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ED3171" w14:textId="39A296C1" w:rsidR="0075383A" w:rsidRDefault="00A93607">
      <w:r w:rsidRPr="00A013C9">
        <w:rPr>
          <w:rFonts w:ascii="Times New Roman" w:hAnsi="Times New Roman"/>
          <w:caps/>
          <w:noProof/>
        </w:rPr>
        <w:drawing>
          <wp:anchor distT="0" distB="0" distL="114300" distR="114300" simplePos="0" relativeHeight="251668480" behindDoc="0" locked="0" layoutInCell="1" allowOverlap="1" wp14:anchorId="36693A01" wp14:editId="2D7E3A96">
            <wp:simplePos x="0" y="0"/>
            <wp:positionH relativeFrom="margin">
              <wp:align>left</wp:align>
            </wp:positionH>
            <wp:positionV relativeFrom="paragraph">
              <wp:posOffset>0</wp:posOffset>
            </wp:positionV>
            <wp:extent cx="2888615" cy="961390"/>
            <wp:effectExtent l="0" t="0" r="6985" b="0"/>
            <wp:wrapSquare wrapText="bothSides"/>
            <wp:docPr id="2356" name="Picture 1" descr="A black and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6" name="Picture 1" descr="A black and white sign with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8615" cy="961390"/>
                    </a:xfrm>
                    <a:prstGeom prst="rect">
                      <a:avLst/>
                    </a:prstGeom>
                    <a:noFill/>
                  </pic:spPr>
                </pic:pic>
              </a:graphicData>
            </a:graphic>
            <wp14:sizeRelH relativeFrom="page">
              <wp14:pctWidth>0</wp14:pctWidth>
            </wp14:sizeRelH>
            <wp14:sizeRelV relativeFrom="page">
              <wp14:pctHeight>0</wp14:pctHeight>
            </wp14:sizeRelV>
          </wp:anchor>
        </w:drawing>
      </w:r>
      <w:r w:rsidR="001F6E49" w:rsidRPr="00A013C9">
        <w:rPr>
          <w:rFonts w:ascii="Times New Roman" w:hAnsi="Times New Roman"/>
          <w:caps/>
          <w:noProof/>
        </w:rPr>
        <w:drawing>
          <wp:anchor distT="0" distB="0" distL="114300" distR="114300" simplePos="0" relativeHeight="251666432" behindDoc="0" locked="0" layoutInCell="1" allowOverlap="1" wp14:anchorId="3E3EC40C" wp14:editId="55BCD5F1">
            <wp:simplePos x="0" y="0"/>
            <wp:positionH relativeFrom="column">
              <wp:posOffset>3832291</wp:posOffset>
            </wp:positionH>
            <wp:positionV relativeFrom="paragraph">
              <wp:posOffset>11422</wp:posOffset>
            </wp:positionV>
            <wp:extent cx="2124075" cy="949960"/>
            <wp:effectExtent l="0" t="0" r="0" b="0"/>
            <wp:wrapSquare wrapText="bothSides"/>
            <wp:docPr id="2357" name="Picture 2" descr="A logo with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7" name="Picture 2" descr="A logo with a black background&#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24075" cy="949960"/>
                    </a:xfrm>
                    <a:prstGeom prst="rect">
                      <a:avLst/>
                    </a:prstGeom>
                    <a:noFill/>
                  </pic:spPr>
                </pic:pic>
              </a:graphicData>
            </a:graphic>
            <wp14:sizeRelH relativeFrom="page">
              <wp14:pctWidth>0</wp14:pctWidth>
            </wp14:sizeRelH>
            <wp14:sizeRelV relativeFrom="page">
              <wp14:pctHeight>0</wp14:pctHeight>
            </wp14:sizeRelV>
          </wp:anchor>
        </w:drawing>
      </w:r>
    </w:p>
    <w:p w14:paraId="71DF0DF1" w14:textId="77777777" w:rsidR="00951120" w:rsidRDefault="00951120"/>
    <w:p w14:paraId="4C66E1B7" w14:textId="77777777" w:rsidR="00951120" w:rsidRDefault="00951120" w:rsidP="00951120">
      <w:pPr>
        <w:pStyle w:val="Default"/>
      </w:pPr>
    </w:p>
    <w:p w14:paraId="720B6380" w14:textId="77777777" w:rsidR="00A93607" w:rsidRDefault="00A93607" w:rsidP="00951120">
      <w:pPr>
        <w:pStyle w:val="Default"/>
        <w:spacing w:line="360" w:lineRule="auto"/>
        <w:jc w:val="center"/>
        <w:rPr>
          <w:b/>
          <w:bCs/>
          <w:sz w:val="44"/>
          <w:szCs w:val="44"/>
        </w:rPr>
      </w:pPr>
    </w:p>
    <w:p w14:paraId="0A52D78F" w14:textId="77777777" w:rsidR="00A93607" w:rsidRDefault="00A93607" w:rsidP="00951120">
      <w:pPr>
        <w:pStyle w:val="Default"/>
        <w:spacing w:line="360" w:lineRule="auto"/>
        <w:jc w:val="center"/>
        <w:rPr>
          <w:b/>
          <w:bCs/>
          <w:sz w:val="44"/>
          <w:szCs w:val="44"/>
        </w:rPr>
      </w:pPr>
    </w:p>
    <w:p w14:paraId="5B8E1740" w14:textId="646F078A" w:rsidR="006663DA" w:rsidRPr="00A93607" w:rsidRDefault="00093DD2" w:rsidP="00951120">
      <w:pPr>
        <w:pStyle w:val="Default"/>
        <w:spacing w:line="360" w:lineRule="auto"/>
        <w:jc w:val="center"/>
        <w:rPr>
          <w:b/>
          <w:bCs/>
          <w:sz w:val="48"/>
          <w:szCs w:val="48"/>
        </w:rPr>
      </w:pPr>
      <w:r>
        <w:rPr>
          <w:b/>
          <w:bCs/>
          <w:sz w:val="48"/>
          <w:szCs w:val="48"/>
        </w:rPr>
        <w:t>Use Case Study - A</w:t>
      </w:r>
      <w:r w:rsidR="00CF3EFE">
        <w:rPr>
          <w:b/>
          <w:bCs/>
          <w:sz w:val="48"/>
          <w:szCs w:val="48"/>
        </w:rPr>
        <w:t xml:space="preserve"> Proposed </w:t>
      </w:r>
      <w:r w:rsidR="006663DA" w:rsidRPr="00A93607">
        <w:rPr>
          <w:b/>
          <w:bCs/>
          <w:sz w:val="48"/>
          <w:szCs w:val="48"/>
        </w:rPr>
        <w:t xml:space="preserve">NoSQL Solution </w:t>
      </w:r>
    </w:p>
    <w:p w14:paraId="21EE16E1" w14:textId="1D551E27" w:rsidR="00951120" w:rsidRPr="00A93607" w:rsidRDefault="00CF3EFE" w:rsidP="00951120">
      <w:pPr>
        <w:pStyle w:val="Default"/>
        <w:spacing w:line="360" w:lineRule="auto"/>
        <w:jc w:val="center"/>
        <w:rPr>
          <w:sz w:val="48"/>
          <w:szCs w:val="48"/>
        </w:rPr>
      </w:pPr>
      <w:r>
        <w:rPr>
          <w:b/>
          <w:bCs/>
          <w:sz w:val="48"/>
          <w:szCs w:val="48"/>
        </w:rPr>
        <w:t>For The Welsh Care Record Service</w:t>
      </w:r>
    </w:p>
    <w:p w14:paraId="45F070B5" w14:textId="03C6140C" w:rsidR="00951120" w:rsidRPr="00EA5F78" w:rsidRDefault="00951120" w:rsidP="00951120">
      <w:pPr>
        <w:pStyle w:val="Default"/>
        <w:spacing w:line="360" w:lineRule="auto"/>
        <w:jc w:val="center"/>
        <w:rPr>
          <w:sz w:val="44"/>
          <w:szCs w:val="44"/>
        </w:rPr>
      </w:pPr>
      <w:r w:rsidRPr="00EA5F78">
        <w:rPr>
          <w:sz w:val="44"/>
          <w:szCs w:val="44"/>
        </w:rPr>
        <w:t>by</w:t>
      </w:r>
    </w:p>
    <w:p w14:paraId="2368EFA9" w14:textId="1913E352" w:rsidR="00951120" w:rsidRPr="00EA5F78" w:rsidRDefault="00951120" w:rsidP="00E0620B">
      <w:pPr>
        <w:pStyle w:val="Default"/>
        <w:spacing w:line="360" w:lineRule="auto"/>
        <w:jc w:val="center"/>
        <w:rPr>
          <w:sz w:val="44"/>
          <w:szCs w:val="44"/>
        </w:rPr>
      </w:pPr>
      <w:r w:rsidRPr="00EA5F78">
        <w:rPr>
          <w:sz w:val="44"/>
          <w:szCs w:val="44"/>
        </w:rPr>
        <w:t>Stephen Protheroe-Hewitt</w:t>
      </w:r>
      <w:r w:rsidR="00A93607" w:rsidRPr="00EA5F78">
        <w:rPr>
          <w:sz w:val="44"/>
          <w:szCs w:val="44"/>
        </w:rPr>
        <w:t xml:space="preserve"> (2112883)</w:t>
      </w:r>
    </w:p>
    <w:p w14:paraId="63CF211F" w14:textId="1D19EC6A" w:rsidR="00951120" w:rsidRPr="00EA5F78" w:rsidRDefault="00951120" w:rsidP="00951120">
      <w:pPr>
        <w:pStyle w:val="Default"/>
        <w:spacing w:line="360" w:lineRule="auto"/>
        <w:jc w:val="center"/>
        <w:rPr>
          <w:sz w:val="44"/>
          <w:szCs w:val="44"/>
        </w:rPr>
      </w:pPr>
      <w:r w:rsidRPr="00EA5F78">
        <w:rPr>
          <w:sz w:val="44"/>
          <w:szCs w:val="44"/>
        </w:rPr>
        <w:t xml:space="preserve">Supervisor: </w:t>
      </w:r>
      <w:r w:rsidR="00302DA2" w:rsidRPr="00EA5F78">
        <w:rPr>
          <w:sz w:val="44"/>
          <w:szCs w:val="44"/>
        </w:rPr>
        <w:t>Michael Darcy</w:t>
      </w:r>
    </w:p>
    <w:p w14:paraId="11D9916C" w14:textId="77777777" w:rsidR="00951120" w:rsidRPr="00EA5F78" w:rsidRDefault="00951120" w:rsidP="00951120">
      <w:pPr>
        <w:pStyle w:val="Default"/>
        <w:spacing w:line="360" w:lineRule="auto"/>
        <w:jc w:val="center"/>
        <w:rPr>
          <w:sz w:val="44"/>
          <w:szCs w:val="44"/>
        </w:rPr>
      </w:pPr>
    </w:p>
    <w:p w14:paraId="50069CAA" w14:textId="375DF1FD" w:rsidR="006A0A10" w:rsidRPr="00EA5F78" w:rsidRDefault="006A0A10" w:rsidP="006A0A10">
      <w:pPr>
        <w:spacing w:line="360" w:lineRule="auto"/>
        <w:jc w:val="center"/>
        <w:rPr>
          <w:rFonts w:ascii="Calibri" w:hAnsi="Calibri" w:cs="Calibri"/>
          <w:sz w:val="44"/>
          <w:szCs w:val="44"/>
        </w:rPr>
      </w:pPr>
      <w:r w:rsidRPr="00EA5F78">
        <w:rPr>
          <w:rFonts w:ascii="Calibri" w:hAnsi="Calibri" w:cs="Calibri"/>
          <w:sz w:val="44"/>
          <w:szCs w:val="44"/>
        </w:rPr>
        <w:t>Project submitted as part of the requirements for the awards of BSc (Hons) Data and Information Systems</w:t>
      </w:r>
    </w:p>
    <w:p w14:paraId="2513EBC4" w14:textId="77777777" w:rsidR="00EA5F78" w:rsidRPr="00EA5F78" w:rsidRDefault="00EA5F78" w:rsidP="006A0A10">
      <w:pPr>
        <w:spacing w:line="360" w:lineRule="auto"/>
        <w:jc w:val="center"/>
        <w:rPr>
          <w:rFonts w:ascii="Calibri" w:hAnsi="Calibri" w:cs="Calibri"/>
          <w:sz w:val="44"/>
          <w:szCs w:val="44"/>
        </w:rPr>
      </w:pPr>
    </w:p>
    <w:p w14:paraId="5F3DC65F" w14:textId="086C06C1" w:rsidR="00EA5F78" w:rsidRPr="00EA5F78" w:rsidRDefault="00EA5F78" w:rsidP="006A0A10">
      <w:pPr>
        <w:spacing w:line="360" w:lineRule="auto"/>
        <w:jc w:val="center"/>
        <w:rPr>
          <w:rFonts w:ascii="Calibri" w:hAnsi="Calibri" w:cs="Calibri"/>
          <w:sz w:val="44"/>
          <w:szCs w:val="44"/>
        </w:rPr>
      </w:pPr>
      <w:r w:rsidRPr="00EA5F78">
        <w:rPr>
          <w:rFonts w:ascii="Calibri" w:hAnsi="Calibri" w:cs="Calibri"/>
          <w:sz w:val="44"/>
          <w:szCs w:val="44"/>
        </w:rPr>
        <w:t>July 2025</w:t>
      </w:r>
    </w:p>
    <w:p w14:paraId="0BA97D4A" w14:textId="77777777" w:rsidR="004F2B53" w:rsidRDefault="004F2B53" w:rsidP="00951120">
      <w:pPr>
        <w:spacing w:line="360" w:lineRule="auto"/>
        <w:jc w:val="center"/>
        <w:rPr>
          <w:sz w:val="40"/>
          <w:szCs w:val="40"/>
        </w:rPr>
      </w:pPr>
    </w:p>
    <w:p w14:paraId="66B631CF" w14:textId="77777777" w:rsidR="00E0620B" w:rsidRDefault="00E0620B" w:rsidP="00951120">
      <w:pPr>
        <w:spacing w:line="360" w:lineRule="auto"/>
        <w:jc w:val="center"/>
        <w:rPr>
          <w:sz w:val="40"/>
          <w:szCs w:val="40"/>
        </w:rPr>
      </w:pPr>
    </w:p>
    <w:p w14:paraId="0BD79891" w14:textId="77777777" w:rsidR="00993A57" w:rsidRPr="00F65FE5" w:rsidRDefault="00993A57" w:rsidP="007F2CA6">
      <w:pPr>
        <w:pStyle w:val="Heading1"/>
        <w:spacing w:before="0" w:after="0" w:line="360" w:lineRule="auto"/>
        <w:rPr>
          <w:rFonts w:ascii="Calibri Light" w:hAnsi="Calibri Light" w:cs="Calibri Light"/>
          <w:b/>
          <w:bCs/>
          <w:sz w:val="32"/>
          <w:szCs w:val="32"/>
        </w:rPr>
      </w:pPr>
      <w:bookmarkStart w:id="0" w:name="_Toc204309829"/>
      <w:r w:rsidRPr="00F65FE5">
        <w:rPr>
          <w:rFonts w:ascii="Calibri Light" w:hAnsi="Calibri Light" w:cs="Calibri Light"/>
          <w:b/>
          <w:bCs/>
          <w:sz w:val="32"/>
          <w:szCs w:val="32"/>
        </w:rPr>
        <w:lastRenderedPageBreak/>
        <w:t>Declaration</w:t>
      </w:r>
      <w:bookmarkEnd w:id="0"/>
    </w:p>
    <w:p w14:paraId="69049ECE" w14:textId="77777777" w:rsidR="00993A57" w:rsidRPr="001A1581" w:rsidRDefault="00993A57" w:rsidP="00993A57">
      <w:pPr>
        <w:spacing w:after="0" w:line="360" w:lineRule="auto"/>
        <w:rPr>
          <w:rFonts w:ascii="Calibri" w:hAnsi="Calibri" w:cs="Calibri"/>
        </w:rPr>
      </w:pPr>
      <w:r w:rsidRPr="001A1581">
        <w:rPr>
          <w:rFonts w:ascii="Calibri" w:hAnsi="Calibri" w:cs="Calibri"/>
        </w:rPr>
        <w:t xml:space="preserve"> </w:t>
      </w:r>
    </w:p>
    <w:p w14:paraId="714D4483" w14:textId="64F49D91" w:rsidR="00993A57" w:rsidRPr="001A1581" w:rsidRDefault="00993A57" w:rsidP="00993A57">
      <w:pPr>
        <w:spacing w:after="0" w:line="360" w:lineRule="auto"/>
        <w:rPr>
          <w:rFonts w:ascii="Calibri" w:hAnsi="Calibri" w:cs="Calibri"/>
        </w:rPr>
      </w:pPr>
      <w:r w:rsidRPr="001A1581">
        <w:rPr>
          <w:rFonts w:ascii="Calibri" w:hAnsi="Calibri" w:cs="Calibri"/>
        </w:rPr>
        <w:t xml:space="preserve">I, Stephen Protheroe-Hewitt, declare that I am the sole author of this Project; </w:t>
      </w:r>
      <w:r w:rsidR="007F2CA6">
        <w:rPr>
          <w:rFonts w:ascii="Calibri" w:hAnsi="Calibri" w:cs="Calibri"/>
        </w:rPr>
        <w:t>all cited</w:t>
      </w:r>
      <w:r w:rsidRPr="001A1581">
        <w:rPr>
          <w:rFonts w:ascii="Calibri" w:hAnsi="Calibri" w:cs="Calibri"/>
        </w:rPr>
        <w:t xml:space="preserve"> references have been consulted; that I have conducted all work of which this is a record, and that the </w:t>
      </w:r>
      <w:r w:rsidR="007F2CA6">
        <w:rPr>
          <w:rFonts w:ascii="Calibri" w:hAnsi="Calibri" w:cs="Calibri"/>
        </w:rPr>
        <w:t xml:space="preserve">completed </w:t>
      </w:r>
      <w:r w:rsidRPr="001A1581">
        <w:rPr>
          <w:rFonts w:ascii="Calibri" w:hAnsi="Calibri" w:cs="Calibri"/>
        </w:rPr>
        <w:t>work lies within the prescribed word limits.</w:t>
      </w:r>
    </w:p>
    <w:p w14:paraId="3C4A4336" w14:textId="77777777" w:rsidR="00993A57" w:rsidRPr="001A1581" w:rsidRDefault="00993A57" w:rsidP="00993A57">
      <w:pPr>
        <w:spacing w:after="0" w:line="360" w:lineRule="auto"/>
        <w:rPr>
          <w:rFonts w:ascii="Calibri" w:hAnsi="Calibri" w:cs="Calibri"/>
        </w:rPr>
      </w:pPr>
      <w:r w:rsidRPr="001A1581">
        <w:rPr>
          <w:rFonts w:ascii="Calibri" w:hAnsi="Calibri" w:cs="Calibri"/>
        </w:rPr>
        <w:t xml:space="preserve"> </w:t>
      </w:r>
    </w:p>
    <w:p w14:paraId="08013E92" w14:textId="77777777" w:rsidR="00993A57" w:rsidRDefault="00993A57" w:rsidP="00993A57">
      <w:pPr>
        <w:spacing w:after="0" w:line="360" w:lineRule="auto"/>
        <w:rPr>
          <w:rFonts w:ascii="Calibri" w:hAnsi="Calibri" w:cs="Calibri"/>
        </w:rPr>
      </w:pPr>
      <w:r w:rsidRPr="001A1581">
        <w:rPr>
          <w:rFonts w:ascii="Calibri" w:hAnsi="Calibri" w:cs="Calibri"/>
        </w:rPr>
        <w:t xml:space="preserve">This work has not previously been accepted as part of any other degree submission. </w:t>
      </w:r>
    </w:p>
    <w:p w14:paraId="1B103B0E" w14:textId="77777777" w:rsidR="007F2CA6" w:rsidRDefault="007F2CA6" w:rsidP="00993A57">
      <w:pPr>
        <w:spacing w:after="0" w:line="360" w:lineRule="auto"/>
        <w:rPr>
          <w:rFonts w:ascii="Calibri" w:hAnsi="Calibri" w:cs="Calibri"/>
        </w:rPr>
      </w:pPr>
    </w:p>
    <w:p w14:paraId="4795AE56" w14:textId="139BAEAA" w:rsidR="00547A42" w:rsidRPr="00547A42" w:rsidRDefault="00547A42" w:rsidP="00547A42">
      <w:pPr>
        <w:ind w:left="1440"/>
        <w:rPr>
          <w:rFonts w:ascii="Calibri" w:hAnsi="Calibri" w:cs="Calibri"/>
          <w:b/>
          <w:bCs/>
          <w:color w:val="000000"/>
        </w:rPr>
      </w:pPr>
      <w:r>
        <w:rPr>
          <w:rFonts w:ascii="Times New Roman" w:hAnsi="Times New Roman"/>
          <w:b/>
          <w:bCs/>
          <w:color w:val="000000"/>
        </w:rPr>
        <w:t xml:space="preserve"> </w:t>
      </w:r>
      <w:r>
        <w:rPr>
          <w:rFonts w:ascii="Times New Roman" w:hAnsi="Times New Roman"/>
          <w:b/>
          <w:bCs/>
          <w:color w:val="000000"/>
        </w:rPr>
        <w:tab/>
      </w:r>
      <w:r w:rsidRPr="00547A42">
        <w:rPr>
          <w:rFonts w:ascii="Calibri" w:hAnsi="Calibri" w:cs="Calibri"/>
          <w:b/>
          <w:bCs/>
          <w:color w:val="000000"/>
        </w:rPr>
        <w:t>Signed:</w:t>
      </w:r>
      <w:r w:rsidRPr="00547A42">
        <w:rPr>
          <w:rFonts w:ascii="Calibri" w:hAnsi="Calibri" w:cs="Calibri"/>
          <w:b/>
          <w:bCs/>
          <w:color w:val="000000"/>
        </w:rPr>
        <w:tab/>
      </w:r>
      <w:r>
        <w:rPr>
          <w:rFonts w:ascii="Calibri" w:hAnsi="Calibri" w:cs="Calibri"/>
          <w:b/>
          <w:bCs/>
          <w:color w:val="000000"/>
        </w:rPr>
        <w:tab/>
      </w:r>
      <w:r w:rsidRPr="00547A42">
        <w:rPr>
          <w:rFonts w:ascii="Calibri" w:hAnsi="Calibri" w:cs="Calibri"/>
          <w:b/>
          <w:bCs/>
          <w:noProof/>
          <w:color w:val="000000"/>
        </w:rPr>
        <w:drawing>
          <wp:inline distT="0" distB="0" distL="0" distR="0" wp14:anchorId="7A9EFD0C" wp14:editId="4C806259">
            <wp:extent cx="925186" cy="322574"/>
            <wp:effectExtent l="0" t="0" r="0" b="1905"/>
            <wp:docPr id="1440997321" name="Picture 2" descr="A close up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997321" name="Picture 2" descr="A close up of a letter&#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944963" cy="329469"/>
                    </a:xfrm>
                    <a:prstGeom prst="rect">
                      <a:avLst/>
                    </a:prstGeom>
                    <a:noFill/>
                    <a:ln>
                      <a:noFill/>
                    </a:ln>
                  </pic:spPr>
                </pic:pic>
              </a:graphicData>
            </a:graphic>
          </wp:inline>
        </w:drawing>
      </w:r>
    </w:p>
    <w:p w14:paraId="62C44D39" w14:textId="5D3593A1" w:rsidR="007F2CA6" w:rsidRPr="00547A42" w:rsidRDefault="00547A42" w:rsidP="00547A42">
      <w:pPr>
        <w:ind w:left="1440" w:firstLine="720"/>
        <w:rPr>
          <w:rFonts w:ascii="Calibri" w:hAnsi="Calibri" w:cs="Calibri"/>
          <w:color w:val="000000"/>
        </w:rPr>
      </w:pPr>
      <w:r w:rsidRPr="00547A42">
        <w:rPr>
          <w:rFonts w:ascii="Calibri" w:hAnsi="Calibri" w:cs="Calibri"/>
          <w:b/>
          <w:bCs/>
          <w:color w:val="000000"/>
        </w:rPr>
        <w:t xml:space="preserve">Date: </w:t>
      </w:r>
      <w:r>
        <w:rPr>
          <w:rFonts w:ascii="Calibri" w:hAnsi="Calibri" w:cs="Calibri"/>
          <w:b/>
          <w:bCs/>
          <w:color w:val="000000"/>
        </w:rPr>
        <w:tab/>
      </w:r>
      <w:r>
        <w:rPr>
          <w:rFonts w:ascii="Calibri" w:hAnsi="Calibri" w:cs="Calibri"/>
          <w:b/>
          <w:bCs/>
          <w:color w:val="000000"/>
        </w:rPr>
        <w:tab/>
      </w:r>
      <w:r w:rsidRPr="00547A42">
        <w:rPr>
          <w:rFonts w:ascii="Calibri" w:hAnsi="Calibri" w:cs="Calibri"/>
          <w:b/>
          <w:bCs/>
          <w:color w:val="000000"/>
        </w:rPr>
        <w:t>25</w:t>
      </w:r>
      <w:r w:rsidRPr="00547A42">
        <w:rPr>
          <w:rFonts w:ascii="Calibri" w:hAnsi="Calibri" w:cs="Calibri"/>
          <w:b/>
          <w:bCs/>
          <w:color w:val="000000"/>
          <w:vertAlign w:val="superscript"/>
        </w:rPr>
        <w:t>th</w:t>
      </w:r>
      <w:r w:rsidRPr="00547A42">
        <w:rPr>
          <w:rFonts w:ascii="Calibri" w:hAnsi="Calibri" w:cs="Calibri"/>
          <w:b/>
          <w:bCs/>
          <w:color w:val="000000"/>
        </w:rPr>
        <w:t xml:space="preserve"> July 2025 </w:t>
      </w:r>
    </w:p>
    <w:p w14:paraId="32CA133F" w14:textId="77777777" w:rsidR="00993A57" w:rsidRPr="001A1581" w:rsidRDefault="00993A57" w:rsidP="00993A57">
      <w:pPr>
        <w:spacing w:after="0" w:line="360" w:lineRule="auto"/>
        <w:rPr>
          <w:rFonts w:ascii="Calibri" w:hAnsi="Calibri" w:cs="Calibri"/>
        </w:rPr>
      </w:pPr>
    </w:p>
    <w:p w14:paraId="0D51382C" w14:textId="77777777" w:rsidR="00993A57" w:rsidRPr="00F65FE5" w:rsidRDefault="00993A57" w:rsidP="00547A42">
      <w:pPr>
        <w:pStyle w:val="Heading1"/>
        <w:spacing w:before="0" w:after="0" w:line="360" w:lineRule="auto"/>
        <w:rPr>
          <w:rFonts w:ascii="Calibri Light" w:hAnsi="Calibri Light" w:cs="Calibri Light"/>
          <w:b/>
          <w:bCs/>
          <w:sz w:val="32"/>
          <w:szCs w:val="32"/>
        </w:rPr>
      </w:pPr>
      <w:bookmarkStart w:id="1" w:name="_Toc204309830"/>
      <w:r w:rsidRPr="00F65FE5">
        <w:rPr>
          <w:rFonts w:ascii="Calibri Light" w:hAnsi="Calibri Light" w:cs="Calibri Light"/>
          <w:b/>
          <w:bCs/>
          <w:sz w:val="32"/>
          <w:szCs w:val="32"/>
        </w:rPr>
        <w:t>Form of consent</w:t>
      </w:r>
      <w:bookmarkEnd w:id="1"/>
      <w:r w:rsidRPr="00F65FE5">
        <w:rPr>
          <w:rFonts w:ascii="Calibri Light" w:hAnsi="Calibri Light" w:cs="Calibri Light"/>
          <w:b/>
          <w:bCs/>
          <w:sz w:val="32"/>
          <w:szCs w:val="32"/>
        </w:rPr>
        <w:t xml:space="preserve"> </w:t>
      </w:r>
    </w:p>
    <w:p w14:paraId="7FE4B31E" w14:textId="77777777" w:rsidR="00993A57" w:rsidRPr="001A1581" w:rsidRDefault="00993A57" w:rsidP="00993A57">
      <w:pPr>
        <w:spacing w:after="0" w:line="360" w:lineRule="auto"/>
        <w:rPr>
          <w:rFonts w:ascii="Calibri" w:hAnsi="Calibri" w:cs="Calibri"/>
        </w:rPr>
      </w:pPr>
    </w:p>
    <w:p w14:paraId="03B87C84" w14:textId="4058F35F" w:rsidR="00993A57" w:rsidRDefault="00993A57" w:rsidP="00993A57">
      <w:pPr>
        <w:spacing w:after="0" w:line="360" w:lineRule="auto"/>
        <w:rPr>
          <w:rFonts w:ascii="Calibri" w:hAnsi="Calibri" w:cs="Calibri"/>
        </w:rPr>
      </w:pPr>
      <w:r w:rsidRPr="001A1581">
        <w:rPr>
          <w:rFonts w:ascii="Calibri" w:hAnsi="Calibri" w:cs="Calibri"/>
        </w:rPr>
        <w:t xml:space="preserve">I, Stephen Protheroe-Hewitt, hereby consent that my Project, submitted in candidature for the BSc (Hons) </w:t>
      </w:r>
      <w:r w:rsidR="00496570" w:rsidRPr="001A1581">
        <w:rPr>
          <w:rFonts w:ascii="Calibri" w:hAnsi="Calibri" w:cs="Calibri"/>
        </w:rPr>
        <w:t>Data and Information Systems</w:t>
      </w:r>
      <w:r w:rsidRPr="001A1581">
        <w:rPr>
          <w:rFonts w:ascii="Calibri" w:hAnsi="Calibri" w:cs="Calibri"/>
        </w:rPr>
        <w:t xml:space="preserve"> degree, if successful, may be made available for inter-library loan or photocopying (subject</w:t>
      </w:r>
      <w:r w:rsidR="00547A42">
        <w:rPr>
          <w:rFonts w:ascii="Calibri" w:hAnsi="Calibri" w:cs="Calibri"/>
        </w:rPr>
        <w:t xml:space="preserve"> to</w:t>
      </w:r>
      <w:r w:rsidRPr="001A1581">
        <w:rPr>
          <w:rFonts w:ascii="Calibri" w:hAnsi="Calibri" w:cs="Calibri"/>
        </w:rPr>
        <w:t xml:space="preserve"> copyright</w:t>
      </w:r>
      <w:r w:rsidR="00547A42">
        <w:rPr>
          <w:rFonts w:ascii="Calibri" w:hAnsi="Calibri" w:cs="Calibri"/>
        </w:rPr>
        <w:t xml:space="preserve"> law</w:t>
      </w:r>
      <w:r w:rsidRPr="001A1581">
        <w:rPr>
          <w:rFonts w:ascii="Calibri" w:hAnsi="Calibri" w:cs="Calibri"/>
        </w:rPr>
        <w:t xml:space="preserve">), and that the title and abstract may be made available to outside organisations. </w:t>
      </w:r>
    </w:p>
    <w:p w14:paraId="78368E92" w14:textId="77777777" w:rsidR="00547A42" w:rsidRDefault="00547A42" w:rsidP="00993A57">
      <w:pPr>
        <w:spacing w:after="0" w:line="360" w:lineRule="auto"/>
        <w:rPr>
          <w:rFonts w:ascii="Calibri" w:hAnsi="Calibri" w:cs="Calibri"/>
        </w:rPr>
      </w:pPr>
    </w:p>
    <w:p w14:paraId="4ECE5417" w14:textId="77777777" w:rsidR="00547A42" w:rsidRPr="00547A42" w:rsidRDefault="00547A42" w:rsidP="00547A42">
      <w:pPr>
        <w:ind w:left="1440" w:firstLine="720"/>
        <w:rPr>
          <w:rFonts w:ascii="Calibri" w:hAnsi="Calibri" w:cs="Calibri"/>
          <w:b/>
          <w:bCs/>
          <w:color w:val="000000"/>
        </w:rPr>
      </w:pPr>
      <w:r w:rsidRPr="00547A42">
        <w:rPr>
          <w:rFonts w:ascii="Calibri" w:hAnsi="Calibri" w:cs="Calibri"/>
          <w:b/>
          <w:bCs/>
          <w:color w:val="000000"/>
        </w:rPr>
        <w:t>Signed:</w:t>
      </w:r>
      <w:r w:rsidRPr="00547A42">
        <w:rPr>
          <w:rFonts w:ascii="Calibri" w:hAnsi="Calibri" w:cs="Calibri"/>
          <w:b/>
          <w:bCs/>
          <w:color w:val="000000"/>
        </w:rPr>
        <w:tab/>
      </w:r>
      <w:r>
        <w:rPr>
          <w:rFonts w:ascii="Calibri" w:hAnsi="Calibri" w:cs="Calibri"/>
          <w:b/>
          <w:bCs/>
          <w:color w:val="000000"/>
        </w:rPr>
        <w:tab/>
      </w:r>
      <w:r w:rsidRPr="00547A42">
        <w:rPr>
          <w:rFonts w:ascii="Calibri" w:hAnsi="Calibri" w:cs="Calibri"/>
          <w:b/>
          <w:bCs/>
          <w:noProof/>
          <w:color w:val="000000"/>
        </w:rPr>
        <w:drawing>
          <wp:inline distT="0" distB="0" distL="0" distR="0" wp14:anchorId="3D7986BF" wp14:editId="1B55FABA">
            <wp:extent cx="925186" cy="322574"/>
            <wp:effectExtent l="0" t="0" r="0" b="1905"/>
            <wp:docPr id="779111547" name="Picture 2" descr="A close up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997321" name="Picture 2" descr="A close up of a letter&#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944963" cy="329469"/>
                    </a:xfrm>
                    <a:prstGeom prst="rect">
                      <a:avLst/>
                    </a:prstGeom>
                    <a:noFill/>
                    <a:ln>
                      <a:noFill/>
                    </a:ln>
                  </pic:spPr>
                </pic:pic>
              </a:graphicData>
            </a:graphic>
          </wp:inline>
        </w:drawing>
      </w:r>
    </w:p>
    <w:p w14:paraId="5C7CDEBB" w14:textId="77777777" w:rsidR="00547A42" w:rsidRPr="00547A42" w:rsidRDefault="00547A42" w:rsidP="00547A42">
      <w:pPr>
        <w:ind w:left="1440" w:firstLine="720"/>
        <w:rPr>
          <w:rFonts w:ascii="Calibri" w:hAnsi="Calibri" w:cs="Calibri"/>
          <w:color w:val="000000"/>
        </w:rPr>
      </w:pPr>
      <w:r w:rsidRPr="00547A42">
        <w:rPr>
          <w:rFonts w:ascii="Calibri" w:hAnsi="Calibri" w:cs="Calibri"/>
          <w:b/>
          <w:bCs/>
          <w:color w:val="000000"/>
        </w:rPr>
        <w:t xml:space="preserve">Date: </w:t>
      </w:r>
      <w:r>
        <w:rPr>
          <w:rFonts w:ascii="Calibri" w:hAnsi="Calibri" w:cs="Calibri"/>
          <w:b/>
          <w:bCs/>
          <w:color w:val="000000"/>
        </w:rPr>
        <w:tab/>
      </w:r>
      <w:r>
        <w:rPr>
          <w:rFonts w:ascii="Calibri" w:hAnsi="Calibri" w:cs="Calibri"/>
          <w:b/>
          <w:bCs/>
          <w:color w:val="000000"/>
        </w:rPr>
        <w:tab/>
      </w:r>
      <w:r w:rsidRPr="00547A42">
        <w:rPr>
          <w:rFonts w:ascii="Calibri" w:hAnsi="Calibri" w:cs="Calibri"/>
          <w:b/>
          <w:bCs/>
          <w:color w:val="000000"/>
        </w:rPr>
        <w:t>25</w:t>
      </w:r>
      <w:r w:rsidRPr="00547A42">
        <w:rPr>
          <w:rFonts w:ascii="Calibri" w:hAnsi="Calibri" w:cs="Calibri"/>
          <w:b/>
          <w:bCs/>
          <w:color w:val="000000"/>
          <w:vertAlign w:val="superscript"/>
        </w:rPr>
        <w:t>th</w:t>
      </w:r>
      <w:r w:rsidRPr="00547A42">
        <w:rPr>
          <w:rFonts w:ascii="Calibri" w:hAnsi="Calibri" w:cs="Calibri"/>
          <w:b/>
          <w:bCs/>
          <w:color w:val="000000"/>
        </w:rPr>
        <w:t xml:space="preserve"> July 2025 </w:t>
      </w:r>
    </w:p>
    <w:p w14:paraId="578D75BF" w14:textId="77777777" w:rsidR="00993A57" w:rsidRPr="001A1581" w:rsidRDefault="00993A57" w:rsidP="00993A57">
      <w:pPr>
        <w:spacing w:after="0" w:line="360" w:lineRule="auto"/>
        <w:rPr>
          <w:rFonts w:ascii="Calibri" w:hAnsi="Calibri" w:cs="Calibri"/>
        </w:rPr>
      </w:pPr>
    </w:p>
    <w:p w14:paraId="68EAF727" w14:textId="77777777" w:rsidR="00993A57" w:rsidRPr="00F65FE5" w:rsidRDefault="00993A57" w:rsidP="00547A42">
      <w:pPr>
        <w:pStyle w:val="Heading1"/>
        <w:spacing w:before="0" w:after="0" w:line="360" w:lineRule="auto"/>
        <w:rPr>
          <w:rFonts w:ascii="Calibri Light" w:hAnsi="Calibri Light" w:cs="Calibri Light"/>
          <w:b/>
          <w:bCs/>
          <w:sz w:val="32"/>
          <w:szCs w:val="32"/>
        </w:rPr>
      </w:pPr>
      <w:bookmarkStart w:id="2" w:name="_Toc204309831"/>
      <w:r w:rsidRPr="00F65FE5">
        <w:rPr>
          <w:rFonts w:ascii="Calibri Light" w:hAnsi="Calibri Light" w:cs="Calibri Light"/>
          <w:b/>
          <w:bCs/>
          <w:sz w:val="32"/>
          <w:szCs w:val="32"/>
        </w:rPr>
        <w:t>Acknowledgement</w:t>
      </w:r>
      <w:bookmarkEnd w:id="2"/>
      <w:r w:rsidRPr="00F65FE5">
        <w:rPr>
          <w:rFonts w:ascii="Calibri Light" w:hAnsi="Calibri Light" w:cs="Calibri Light"/>
          <w:b/>
          <w:bCs/>
          <w:sz w:val="32"/>
          <w:szCs w:val="32"/>
        </w:rPr>
        <w:t xml:space="preserve"> </w:t>
      </w:r>
    </w:p>
    <w:p w14:paraId="19187A0C" w14:textId="77777777" w:rsidR="00993A57" w:rsidRPr="001A1581" w:rsidRDefault="00993A57" w:rsidP="00993A57">
      <w:pPr>
        <w:spacing w:after="0" w:line="360" w:lineRule="auto"/>
        <w:rPr>
          <w:rFonts w:ascii="Calibri" w:hAnsi="Calibri" w:cs="Calibri"/>
        </w:rPr>
      </w:pPr>
    </w:p>
    <w:p w14:paraId="5B0EE0E5" w14:textId="61B8B867" w:rsidR="00993A57" w:rsidRPr="001A1581" w:rsidRDefault="00993A57" w:rsidP="00993A57">
      <w:pPr>
        <w:spacing w:after="0" w:line="360" w:lineRule="auto"/>
        <w:rPr>
          <w:rFonts w:ascii="Calibri" w:hAnsi="Calibri" w:cs="Calibri"/>
        </w:rPr>
      </w:pPr>
      <w:r w:rsidRPr="001A1581">
        <w:rPr>
          <w:rFonts w:ascii="Calibri" w:hAnsi="Calibri" w:cs="Calibri"/>
        </w:rPr>
        <w:t xml:space="preserve">I would like to thank my </w:t>
      </w:r>
      <w:r w:rsidR="00547A42">
        <w:rPr>
          <w:rFonts w:ascii="Calibri" w:hAnsi="Calibri" w:cs="Calibri"/>
        </w:rPr>
        <w:t>family</w:t>
      </w:r>
      <w:r w:rsidR="00747B3C">
        <w:rPr>
          <w:rFonts w:ascii="Calibri" w:hAnsi="Calibri" w:cs="Calibri"/>
        </w:rPr>
        <w:t xml:space="preserve"> and friends</w:t>
      </w:r>
      <w:r w:rsidRPr="001A1581">
        <w:rPr>
          <w:rFonts w:ascii="Calibri" w:hAnsi="Calibri" w:cs="Calibri"/>
        </w:rPr>
        <w:t xml:space="preserve"> for their support over the last four years in </w:t>
      </w:r>
      <w:r w:rsidR="00E76071">
        <w:rPr>
          <w:rFonts w:ascii="Calibri" w:hAnsi="Calibri" w:cs="Calibri"/>
        </w:rPr>
        <w:t>completing this degree</w:t>
      </w:r>
      <w:r w:rsidRPr="001A1581">
        <w:rPr>
          <w:rFonts w:ascii="Calibri" w:hAnsi="Calibri" w:cs="Calibri"/>
        </w:rPr>
        <w:t>. I would like to thank both my colleagues at DHCW</w:t>
      </w:r>
      <w:r w:rsidR="00747B3C">
        <w:rPr>
          <w:rFonts w:ascii="Calibri" w:hAnsi="Calibri" w:cs="Calibri"/>
        </w:rPr>
        <w:t xml:space="preserve">, and </w:t>
      </w:r>
      <w:r w:rsidR="00E76071">
        <w:rPr>
          <w:rFonts w:ascii="Calibri" w:hAnsi="Calibri" w:cs="Calibri"/>
        </w:rPr>
        <w:t xml:space="preserve">my previous manager Andrew Pearce and current manager Matthew Smith </w:t>
      </w:r>
      <w:r w:rsidRPr="001A1581">
        <w:rPr>
          <w:rFonts w:ascii="Calibri" w:hAnsi="Calibri" w:cs="Calibri"/>
        </w:rPr>
        <w:t>for sponsoring</w:t>
      </w:r>
      <w:r w:rsidR="00E76071">
        <w:rPr>
          <w:rFonts w:ascii="Calibri" w:hAnsi="Calibri" w:cs="Calibri"/>
        </w:rPr>
        <w:t xml:space="preserve"> and supporting me with</w:t>
      </w:r>
      <w:r w:rsidRPr="001A1581">
        <w:rPr>
          <w:rFonts w:ascii="Calibri" w:hAnsi="Calibri" w:cs="Calibri"/>
        </w:rPr>
        <w:t xml:space="preserve"> the degree. I would like to thank </w:t>
      </w:r>
      <w:r w:rsidR="00747B3C">
        <w:rPr>
          <w:rFonts w:ascii="Calibri" w:hAnsi="Calibri" w:cs="Calibri"/>
        </w:rPr>
        <w:t>all lecturers</w:t>
      </w:r>
      <w:r w:rsidRPr="001A1581">
        <w:rPr>
          <w:rFonts w:ascii="Calibri" w:hAnsi="Calibri" w:cs="Calibri"/>
        </w:rPr>
        <w:t xml:space="preserve"> at UWTSD </w:t>
      </w:r>
      <w:r w:rsidR="00747B3C">
        <w:rPr>
          <w:rFonts w:ascii="Calibri" w:hAnsi="Calibri" w:cs="Calibri"/>
        </w:rPr>
        <w:t>for all the support provided throughout the degree, with special mention to my liaison officer Stephen Hole for supporting and believing in me when I did not believe in myself</w:t>
      </w:r>
      <w:r w:rsidRPr="001A1581">
        <w:rPr>
          <w:rFonts w:ascii="Calibri" w:hAnsi="Calibri" w:cs="Calibri"/>
        </w:rPr>
        <w:t xml:space="preserve">. Finally, I would like to thank </w:t>
      </w:r>
      <w:r w:rsidR="00747B3C">
        <w:rPr>
          <w:rFonts w:ascii="Calibri" w:hAnsi="Calibri" w:cs="Calibri"/>
        </w:rPr>
        <w:t xml:space="preserve">all the </w:t>
      </w:r>
      <w:r w:rsidRPr="001A1581">
        <w:rPr>
          <w:rFonts w:ascii="Calibri" w:hAnsi="Calibri" w:cs="Calibri"/>
        </w:rPr>
        <w:t xml:space="preserve">friends I have made during my </w:t>
      </w:r>
      <w:r w:rsidR="00747B3C">
        <w:rPr>
          <w:rFonts w:ascii="Calibri" w:hAnsi="Calibri" w:cs="Calibri"/>
        </w:rPr>
        <w:t>degree</w:t>
      </w:r>
      <w:r w:rsidRPr="001A1581">
        <w:rPr>
          <w:rFonts w:ascii="Calibri" w:hAnsi="Calibri" w:cs="Calibri"/>
        </w:rPr>
        <w:t xml:space="preserve">, </w:t>
      </w:r>
      <w:r w:rsidR="00747B3C">
        <w:rPr>
          <w:rFonts w:ascii="Calibri" w:hAnsi="Calibri" w:cs="Calibri"/>
        </w:rPr>
        <w:t>of which I wish them all the success in the future.</w:t>
      </w:r>
    </w:p>
    <w:p w14:paraId="2E4C7AEB" w14:textId="77777777" w:rsidR="00993A57" w:rsidRDefault="00993A57" w:rsidP="004F2B53">
      <w:pPr>
        <w:spacing w:after="0" w:line="360" w:lineRule="auto"/>
      </w:pPr>
    </w:p>
    <w:sdt>
      <w:sdtPr>
        <w:rPr>
          <w:rFonts w:asciiTheme="minorHAnsi" w:eastAsiaTheme="minorHAnsi" w:hAnsiTheme="minorHAnsi" w:cstheme="minorBidi"/>
          <w:color w:val="auto"/>
          <w:kern w:val="2"/>
          <w:sz w:val="22"/>
          <w:szCs w:val="22"/>
          <w:lang w:val="en-GB"/>
          <w14:ligatures w14:val="standardContextual"/>
        </w:rPr>
        <w:id w:val="213402984"/>
        <w:docPartObj>
          <w:docPartGallery w:val="Table of Contents"/>
          <w:docPartUnique/>
        </w:docPartObj>
      </w:sdtPr>
      <w:sdtEndPr>
        <w:rPr>
          <w:b/>
          <w:bCs/>
          <w:noProof/>
        </w:rPr>
      </w:sdtEndPr>
      <w:sdtContent>
        <w:p w14:paraId="4984A7A5" w14:textId="673F27A2" w:rsidR="004F2B53" w:rsidRPr="00B34A29" w:rsidRDefault="004F2B53">
          <w:pPr>
            <w:pStyle w:val="TOCHeading"/>
            <w:rPr>
              <w:rFonts w:ascii="Calibri Light" w:hAnsi="Calibri Light" w:cs="Calibri Light"/>
              <w:b/>
              <w:bCs/>
            </w:rPr>
          </w:pPr>
          <w:r w:rsidRPr="00B34A29">
            <w:rPr>
              <w:rFonts w:ascii="Calibri Light" w:hAnsi="Calibri Light" w:cs="Calibri Light"/>
              <w:b/>
              <w:bCs/>
            </w:rPr>
            <w:t>Contents</w:t>
          </w:r>
        </w:p>
        <w:p w14:paraId="7613429A" w14:textId="77777777" w:rsidR="004F2B53" w:rsidRPr="004F2B53" w:rsidRDefault="004F2B53" w:rsidP="004F2B53">
          <w:pPr>
            <w:rPr>
              <w:lang w:val="en-US"/>
            </w:rPr>
          </w:pPr>
        </w:p>
        <w:p w14:paraId="5A647288" w14:textId="582DBE93" w:rsidR="005462DB" w:rsidRDefault="00000000">
          <w:pPr>
            <w:pStyle w:val="TOC1"/>
            <w:tabs>
              <w:tab w:val="right" w:leader="dot" w:pos="9016"/>
            </w:tabs>
            <w:rPr>
              <w:rFonts w:eastAsiaTheme="minorEastAsia"/>
              <w:noProof/>
              <w:sz w:val="24"/>
              <w:szCs w:val="24"/>
              <w:lang w:eastAsia="zh-TW"/>
            </w:rPr>
          </w:pPr>
          <w:r>
            <w:fldChar w:fldCharType="begin"/>
          </w:r>
          <w:r>
            <w:instrText xml:space="preserve"> TOC \o "1-3" \h \z \u </w:instrText>
          </w:r>
          <w:r>
            <w:fldChar w:fldCharType="separate"/>
          </w:r>
          <w:hyperlink w:anchor="_Toc204309829" w:history="1">
            <w:r w:rsidR="005462DB" w:rsidRPr="00CE75F0">
              <w:rPr>
                <w:rStyle w:val="Hyperlink"/>
                <w:rFonts w:ascii="Calibri Light" w:hAnsi="Calibri Light" w:cs="Calibri Light"/>
                <w:b/>
                <w:bCs/>
                <w:noProof/>
              </w:rPr>
              <w:t>Declaration</w:t>
            </w:r>
            <w:r w:rsidR="005462DB">
              <w:rPr>
                <w:noProof/>
                <w:webHidden/>
              </w:rPr>
              <w:tab/>
            </w:r>
            <w:r w:rsidR="005462DB">
              <w:rPr>
                <w:noProof/>
                <w:webHidden/>
              </w:rPr>
              <w:fldChar w:fldCharType="begin"/>
            </w:r>
            <w:r w:rsidR="005462DB">
              <w:rPr>
                <w:noProof/>
                <w:webHidden/>
              </w:rPr>
              <w:instrText xml:space="preserve"> PAGEREF _Toc204309829 \h </w:instrText>
            </w:r>
            <w:r w:rsidR="005462DB">
              <w:rPr>
                <w:noProof/>
                <w:webHidden/>
              </w:rPr>
            </w:r>
            <w:r w:rsidR="005462DB">
              <w:rPr>
                <w:noProof/>
                <w:webHidden/>
              </w:rPr>
              <w:fldChar w:fldCharType="separate"/>
            </w:r>
            <w:r w:rsidR="005462DB">
              <w:rPr>
                <w:noProof/>
                <w:webHidden/>
              </w:rPr>
              <w:t>2</w:t>
            </w:r>
            <w:r w:rsidR="005462DB">
              <w:rPr>
                <w:noProof/>
                <w:webHidden/>
              </w:rPr>
              <w:fldChar w:fldCharType="end"/>
            </w:r>
          </w:hyperlink>
        </w:p>
        <w:p w14:paraId="5A8AB38E" w14:textId="6732A8E0" w:rsidR="005462DB" w:rsidRDefault="005462DB">
          <w:pPr>
            <w:pStyle w:val="TOC1"/>
            <w:tabs>
              <w:tab w:val="right" w:leader="dot" w:pos="9016"/>
            </w:tabs>
            <w:rPr>
              <w:rFonts w:eastAsiaTheme="minorEastAsia"/>
              <w:noProof/>
              <w:sz w:val="24"/>
              <w:szCs w:val="24"/>
              <w:lang w:eastAsia="zh-TW"/>
            </w:rPr>
          </w:pPr>
          <w:hyperlink w:anchor="_Toc204309830" w:history="1">
            <w:r w:rsidRPr="00CE75F0">
              <w:rPr>
                <w:rStyle w:val="Hyperlink"/>
                <w:rFonts w:ascii="Calibri Light" w:hAnsi="Calibri Light" w:cs="Calibri Light"/>
                <w:b/>
                <w:bCs/>
                <w:noProof/>
              </w:rPr>
              <w:t>Form of consent</w:t>
            </w:r>
            <w:r>
              <w:rPr>
                <w:noProof/>
                <w:webHidden/>
              </w:rPr>
              <w:tab/>
            </w:r>
            <w:r>
              <w:rPr>
                <w:noProof/>
                <w:webHidden/>
              </w:rPr>
              <w:fldChar w:fldCharType="begin"/>
            </w:r>
            <w:r>
              <w:rPr>
                <w:noProof/>
                <w:webHidden/>
              </w:rPr>
              <w:instrText xml:space="preserve"> PAGEREF _Toc204309830 \h </w:instrText>
            </w:r>
            <w:r>
              <w:rPr>
                <w:noProof/>
                <w:webHidden/>
              </w:rPr>
            </w:r>
            <w:r>
              <w:rPr>
                <w:noProof/>
                <w:webHidden/>
              </w:rPr>
              <w:fldChar w:fldCharType="separate"/>
            </w:r>
            <w:r>
              <w:rPr>
                <w:noProof/>
                <w:webHidden/>
              </w:rPr>
              <w:t>2</w:t>
            </w:r>
            <w:r>
              <w:rPr>
                <w:noProof/>
                <w:webHidden/>
              </w:rPr>
              <w:fldChar w:fldCharType="end"/>
            </w:r>
          </w:hyperlink>
        </w:p>
        <w:p w14:paraId="16173ADC" w14:textId="25DAFD0C" w:rsidR="005462DB" w:rsidRDefault="005462DB">
          <w:pPr>
            <w:pStyle w:val="TOC1"/>
            <w:tabs>
              <w:tab w:val="right" w:leader="dot" w:pos="9016"/>
            </w:tabs>
            <w:rPr>
              <w:rFonts w:eastAsiaTheme="minorEastAsia"/>
              <w:noProof/>
              <w:sz w:val="24"/>
              <w:szCs w:val="24"/>
              <w:lang w:eastAsia="zh-TW"/>
            </w:rPr>
          </w:pPr>
          <w:hyperlink w:anchor="_Toc204309831" w:history="1">
            <w:r w:rsidRPr="00CE75F0">
              <w:rPr>
                <w:rStyle w:val="Hyperlink"/>
                <w:rFonts w:ascii="Calibri Light" w:hAnsi="Calibri Light" w:cs="Calibri Light"/>
                <w:b/>
                <w:bCs/>
                <w:noProof/>
              </w:rPr>
              <w:t>Acknowledgement</w:t>
            </w:r>
            <w:r>
              <w:rPr>
                <w:noProof/>
                <w:webHidden/>
              </w:rPr>
              <w:tab/>
            </w:r>
            <w:r>
              <w:rPr>
                <w:noProof/>
                <w:webHidden/>
              </w:rPr>
              <w:fldChar w:fldCharType="begin"/>
            </w:r>
            <w:r>
              <w:rPr>
                <w:noProof/>
                <w:webHidden/>
              </w:rPr>
              <w:instrText xml:space="preserve"> PAGEREF _Toc204309831 \h </w:instrText>
            </w:r>
            <w:r>
              <w:rPr>
                <w:noProof/>
                <w:webHidden/>
              </w:rPr>
            </w:r>
            <w:r>
              <w:rPr>
                <w:noProof/>
                <w:webHidden/>
              </w:rPr>
              <w:fldChar w:fldCharType="separate"/>
            </w:r>
            <w:r>
              <w:rPr>
                <w:noProof/>
                <w:webHidden/>
              </w:rPr>
              <w:t>2</w:t>
            </w:r>
            <w:r>
              <w:rPr>
                <w:noProof/>
                <w:webHidden/>
              </w:rPr>
              <w:fldChar w:fldCharType="end"/>
            </w:r>
          </w:hyperlink>
        </w:p>
        <w:p w14:paraId="1439CF75" w14:textId="43267BD2" w:rsidR="005462DB" w:rsidRDefault="005462DB">
          <w:pPr>
            <w:pStyle w:val="TOC1"/>
            <w:tabs>
              <w:tab w:val="right" w:leader="dot" w:pos="9016"/>
            </w:tabs>
            <w:rPr>
              <w:rFonts w:eastAsiaTheme="minorEastAsia"/>
              <w:noProof/>
              <w:sz w:val="24"/>
              <w:szCs w:val="24"/>
              <w:lang w:eastAsia="zh-TW"/>
            </w:rPr>
          </w:pPr>
          <w:hyperlink w:anchor="_Toc204309832" w:history="1">
            <w:r w:rsidRPr="00CE75F0">
              <w:rPr>
                <w:rStyle w:val="Hyperlink"/>
                <w:rFonts w:ascii="Calibri Light" w:hAnsi="Calibri Light" w:cs="Calibri Light"/>
                <w:b/>
                <w:bCs/>
                <w:noProof/>
              </w:rPr>
              <w:t>List of Figures/Tables</w:t>
            </w:r>
            <w:r>
              <w:rPr>
                <w:noProof/>
                <w:webHidden/>
              </w:rPr>
              <w:tab/>
            </w:r>
            <w:r>
              <w:rPr>
                <w:noProof/>
                <w:webHidden/>
              </w:rPr>
              <w:fldChar w:fldCharType="begin"/>
            </w:r>
            <w:r>
              <w:rPr>
                <w:noProof/>
                <w:webHidden/>
              </w:rPr>
              <w:instrText xml:space="preserve"> PAGEREF _Toc204309832 \h </w:instrText>
            </w:r>
            <w:r>
              <w:rPr>
                <w:noProof/>
                <w:webHidden/>
              </w:rPr>
            </w:r>
            <w:r>
              <w:rPr>
                <w:noProof/>
                <w:webHidden/>
              </w:rPr>
              <w:fldChar w:fldCharType="separate"/>
            </w:r>
            <w:r>
              <w:rPr>
                <w:noProof/>
                <w:webHidden/>
              </w:rPr>
              <w:t>6</w:t>
            </w:r>
            <w:r>
              <w:rPr>
                <w:noProof/>
                <w:webHidden/>
              </w:rPr>
              <w:fldChar w:fldCharType="end"/>
            </w:r>
          </w:hyperlink>
        </w:p>
        <w:p w14:paraId="08D88490" w14:textId="77FDC265" w:rsidR="005462DB" w:rsidRDefault="005462DB">
          <w:pPr>
            <w:pStyle w:val="TOC1"/>
            <w:tabs>
              <w:tab w:val="right" w:leader="dot" w:pos="9016"/>
            </w:tabs>
            <w:rPr>
              <w:rFonts w:eastAsiaTheme="minorEastAsia"/>
              <w:noProof/>
              <w:sz w:val="24"/>
              <w:szCs w:val="24"/>
              <w:lang w:eastAsia="zh-TW"/>
            </w:rPr>
          </w:pPr>
          <w:hyperlink w:anchor="_Toc204309833" w:history="1">
            <w:r w:rsidRPr="00CE75F0">
              <w:rPr>
                <w:rStyle w:val="Hyperlink"/>
                <w:rFonts w:ascii="Calibri Light" w:hAnsi="Calibri Light" w:cs="Calibri Light"/>
                <w:b/>
                <w:bCs/>
                <w:noProof/>
              </w:rPr>
              <w:t>Abstract</w:t>
            </w:r>
            <w:r>
              <w:rPr>
                <w:noProof/>
                <w:webHidden/>
              </w:rPr>
              <w:tab/>
            </w:r>
            <w:r>
              <w:rPr>
                <w:noProof/>
                <w:webHidden/>
              </w:rPr>
              <w:fldChar w:fldCharType="begin"/>
            </w:r>
            <w:r>
              <w:rPr>
                <w:noProof/>
                <w:webHidden/>
              </w:rPr>
              <w:instrText xml:space="preserve"> PAGEREF _Toc204309833 \h </w:instrText>
            </w:r>
            <w:r>
              <w:rPr>
                <w:noProof/>
                <w:webHidden/>
              </w:rPr>
            </w:r>
            <w:r>
              <w:rPr>
                <w:noProof/>
                <w:webHidden/>
              </w:rPr>
              <w:fldChar w:fldCharType="separate"/>
            </w:r>
            <w:r>
              <w:rPr>
                <w:noProof/>
                <w:webHidden/>
              </w:rPr>
              <w:t>8</w:t>
            </w:r>
            <w:r>
              <w:rPr>
                <w:noProof/>
                <w:webHidden/>
              </w:rPr>
              <w:fldChar w:fldCharType="end"/>
            </w:r>
          </w:hyperlink>
        </w:p>
        <w:p w14:paraId="75623F9B" w14:textId="6D1058C4" w:rsidR="005462DB" w:rsidRDefault="005462DB">
          <w:pPr>
            <w:pStyle w:val="TOC1"/>
            <w:tabs>
              <w:tab w:val="left" w:pos="440"/>
              <w:tab w:val="right" w:leader="dot" w:pos="9016"/>
            </w:tabs>
            <w:rPr>
              <w:rFonts w:eastAsiaTheme="minorEastAsia"/>
              <w:noProof/>
              <w:sz w:val="24"/>
              <w:szCs w:val="24"/>
              <w:lang w:eastAsia="zh-TW"/>
            </w:rPr>
          </w:pPr>
          <w:hyperlink w:anchor="_Toc204309834" w:history="1">
            <w:r w:rsidRPr="00CE75F0">
              <w:rPr>
                <w:rStyle w:val="Hyperlink"/>
                <w:rFonts w:ascii="Calibri Light" w:hAnsi="Calibri Light" w:cs="Calibri Light"/>
                <w:b/>
                <w:bCs/>
                <w:noProof/>
              </w:rPr>
              <w:t>1.</w:t>
            </w:r>
            <w:r>
              <w:rPr>
                <w:rFonts w:eastAsiaTheme="minorEastAsia"/>
                <w:noProof/>
                <w:sz w:val="24"/>
                <w:szCs w:val="24"/>
                <w:lang w:eastAsia="zh-TW"/>
              </w:rPr>
              <w:tab/>
            </w:r>
            <w:r w:rsidRPr="00CE75F0">
              <w:rPr>
                <w:rStyle w:val="Hyperlink"/>
                <w:rFonts w:ascii="Calibri Light" w:hAnsi="Calibri Light" w:cs="Calibri Light"/>
                <w:b/>
                <w:bCs/>
                <w:noProof/>
              </w:rPr>
              <w:t>Introduction</w:t>
            </w:r>
            <w:r>
              <w:rPr>
                <w:noProof/>
                <w:webHidden/>
              </w:rPr>
              <w:tab/>
            </w:r>
            <w:r>
              <w:rPr>
                <w:noProof/>
                <w:webHidden/>
              </w:rPr>
              <w:fldChar w:fldCharType="begin"/>
            </w:r>
            <w:r>
              <w:rPr>
                <w:noProof/>
                <w:webHidden/>
              </w:rPr>
              <w:instrText xml:space="preserve"> PAGEREF _Toc204309834 \h </w:instrText>
            </w:r>
            <w:r>
              <w:rPr>
                <w:noProof/>
                <w:webHidden/>
              </w:rPr>
            </w:r>
            <w:r>
              <w:rPr>
                <w:noProof/>
                <w:webHidden/>
              </w:rPr>
              <w:fldChar w:fldCharType="separate"/>
            </w:r>
            <w:r>
              <w:rPr>
                <w:noProof/>
                <w:webHidden/>
              </w:rPr>
              <w:t>9</w:t>
            </w:r>
            <w:r>
              <w:rPr>
                <w:noProof/>
                <w:webHidden/>
              </w:rPr>
              <w:fldChar w:fldCharType="end"/>
            </w:r>
          </w:hyperlink>
        </w:p>
        <w:p w14:paraId="552F1F75" w14:textId="1A93CEB5" w:rsidR="005462DB" w:rsidRDefault="005462DB">
          <w:pPr>
            <w:pStyle w:val="TOC2"/>
            <w:tabs>
              <w:tab w:val="left" w:pos="960"/>
              <w:tab w:val="right" w:leader="dot" w:pos="9016"/>
            </w:tabs>
            <w:rPr>
              <w:rFonts w:eastAsiaTheme="minorEastAsia"/>
              <w:noProof/>
              <w:sz w:val="24"/>
              <w:szCs w:val="24"/>
              <w:lang w:eastAsia="zh-TW"/>
            </w:rPr>
          </w:pPr>
          <w:hyperlink w:anchor="_Toc204309835" w:history="1">
            <w:r w:rsidRPr="00CE75F0">
              <w:rPr>
                <w:rStyle w:val="Hyperlink"/>
                <w:rFonts w:ascii="Calibri Light" w:hAnsi="Calibri Light" w:cs="Calibri Light"/>
                <w:b/>
                <w:noProof/>
              </w:rPr>
              <w:t>1.1.</w:t>
            </w:r>
            <w:r>
              <w:rPr>
                <w:rFonts w:eastAsiaTheme="minorEastAsia"/>
                <w:noProof/>
                <w:sz w:val="24"/>
                <w:szCs w:val="24"/>
                <w:lang w:eastAsia="zh-TW"/>
              </w:rPr>
              <w:tab/>
            </w:r>
            <w:r w:rsidRPr="00CE75F0">
              <w:rPr>
                <w:rStyle w:val="Hyperlink"/>
                <w:rFonts w:ascii="Calibri Light" w:hAnsi="Calibri Light" w:cs="Calibri Light"/>
                <w:b/>
                <w:bCs/>
                <w:noProof/>
              </w:rPr>
              <w:t>Aim</w:t>
            </w:r>
            <w:r>
              <w:rPr>
                <w:noProof/>
                <w:webHidden/>
              </w:rPr>
              <w:tab/>
            </w:r>
            <w:r>
              <w:rPr>
                <w:noProof/>
                <w:webHidden/>
              </w:rPr>
              <w:fldChar w:fldCharType="begin"/>
            </w:r>
            <w:r>
              <w:rPr>
                <w:noProof/>
                <w:webHidden/>
              </w:rPr>
              <w:instrText xml:space="preserve"> PAGEREF _Toc204309835 \h </w:instrText>
            </w:r>
            <w:r>
              <w:rPr>
                <w:noProof/>
                <w:webHidden/>
              </w:rPr>
            </w:r>
            <w:r>
              <w:rPr>
                <w:noProof/>
                <w:webHidden/>
              </w:rPr>
              <w:fldChar w:fldCharType="separate"/>
            </w:r>
            <w:r>
              <w:rPr>
                <w:noProof/>
                <w:webHidden/>
              </w:rPr>
              <w:t>12</w:t>
            </w:r>
            <w:r>
              <w:rPr>
                <w:noProof/>
                <w:webHidden/>
              </w:rPr>
              <w:fldChar w:fldCharType="end"/>
            </w:r>
          </w:hyperlink>
        </w:p>
        <w:p w14:paraId="0BD6B8FA" w14:textId="10E82F46" w:rsidR="005462DB" w:rsidRDefault="005462DB">
          <w:pPr>
            <w:pStyle w:val="TOC2"/>
            <w:tabs>
              <w:tab w:val="left" w:pos="960"/>
              <w:tab w:val="right" w:leader="dot" w:pos="9016"/>
            </w:tabs>
            <w:rPr>
              <w:rFonts w:eastAsiaTheme="minorEastAsia"/>
              <w:noProof/>
              <w:sz w:val="24"/>
              <w:szCs w:val="24"/>
              <w:lang w:eastAsia="zh-TW"/>
            </w:rPr>
          </w:pPr>
          <w:hyperlink w:anchor="_Toc204309836" w:history="1">
            <w:r w:rsidRPr="00CE75F0">
              <w:rPr>
                <w:rStyle w:val="Hyperlink"/>
                <w:rFonts w:ascii="Calibri Light" w:hAnsi="Calibri Light" w:cs="Calibri Light"/>
                <w:b/>
                <w:noProof/>
              </w:rPr>
              <w:t>1.2.</w:t>
            </w:r>
            <w:r>
              <w:rPr>
                <w:rFonts w:eastAsiaTheme="minorEastAsia"/>
                <w:noProof/>
                <w:sz w:val="24"/>
                <w:szCs w:val="24"/>
                <w:lang w:eastAsia="zh-TW"/>
              </w:rPr>
              <w:tab/>
            </w:r>
            <w:r w:rsidRPr="00CE75F0">
              <w:rPr>
                <w:rStyle w:val="Hyperlink"/>
                <w:rFonts w:ascii="Calibri Light" w:hAnsi="Calibri Light" w:cs="Calibri Light"/>
                <w:b/>
                <w:bCs/>
                <w:noProof/>
              </w:rPr>
              <w:t>Objectives</w:t>
            </w:r>
            <w:r>
              <w:rPr>
                <w:noProof/>
                <w:webHidden/>
              </w:rPr>
              <w:tab/>
            </w:r>
            <w:r>
              <w:rPr>
                <w:noProof/>
                <w:webHidden/>
              </w:rPr>
              <w:fldChar w:fldCharType="begin"/>
            </w:r>
            <w:r>
              <w:rPr>
                <w:noProof/>
                <w:webHidden/>
              </w:rPr>
              <w:instrText xml:space="preserve"> PAGEREF _Toc204309836 \h </w:instrText>
            </w:r>
            <w:r>
              <w:rPr>
                <w:noProof/>
                <w:webHidden/>
              </w:rPr>
            </w:r>
            <w:r>
              <w:rPr>
                <w:noProof/>
                <w:webHidden/>
              </w:rPr>
              <w:fldChar w:fldCharType="separate"/>
            </w:r>
            <w:r>
              <w:rPr>
                <w:noProof/>
                <w:webHidden/>
              </w:rPr>
              <w:t>12</w:t>
            </w:r>
            <w:r>
              <w:rPr>
                <w:noProof/>
                <w:webHidden/>
              </w:rPr>
              <w:fldChar w:fldCharType="end"/>
            </w:r>
          </w:hyperlink>
        </w:p>
        <w:p w14:paraId="478310C2" w14:textId="2579CFEE" w:rsidR="005462DB" w:rsidRDefault="005462DB">
          <w:pPr>
            <w:pStyle w:val="TOC1"/>
            <w:tabs>
              <w:tab w:val="left" w:pos="440"/>
              <w:tab w:val="right" w:leader="dot" w:pos="9016"/>
            </w:tabs>
            <w:rPr>
              <w:rFonts w:eastAsiaTheme="minorEastAsia"/>
              <w:noProof/>
              <w:sz w:val="24"/>
              <w:szCs w:val="24"/>
              <w:lang w:eastAsia="zh-TW"/>
            </w:rPr>
          </w:pPr>
          <w:hyperlink w:anchor="_Toc204309837" w:history="1">
            <w:r w:rsidRPr="00CE75F0">
              <w:rPr>
                <w:rStyle w:val="Hyperlink"/>
                <w:rFonts w:ascii="Calibri Light" w:hAnsi="Calibri Light" w:cs="Calibri Light"/>
                <w:b/>
                <w:bCs/>
                <w:noProof/>
              </w:rPr>
              <w:t>2.</w:t>
            </w:r>
            <w:r>
              <w:rPr>
                <w:rFonts w:eastAsiaTheme="minorEastAsia"/>
                <w:noProof/>
                <w:sz w:val="24"/>
                <w:szCs w:val="24"/>
                <w:lang w:eastAsia="zh-TW"/>
              </w:rPr>
              <w:tab/>
            </w:r>
            <w:r w:rsidRPr="00CE75F0">
              <w:rPr>
                <w:rStyle w:val="Hyperlink"/>
                <w:rFonts w:ascii="Calibri Light" w:hAnsi="Calibri Light" w:cs="Calibri Light"/>
                <w:b/>
                <w:bCs/>
                <w:noProof/>
              </w:rPr>
              <w:t>Literature Review</w:t>
            </w:r>
            <w:r>
              <w:rPr>
                <w:noProof/>
                <w:webHidden/>
              </w:rPr>
              <w:tab/>
            </w:r>
            <w:r>
              <w:rPr>
                <w:noProof/>
                <w:webHidden/>
              </w:rPr>
              <w:fldChar w:fldCharType="begin"/>
            </w:r>
            <w:r>
              <w:rPr>
                <w:noProof/>
                <w:webHidden/>
              </w:rPr>
              <w:instrText xml:space="preserve"> PAGEREF _Toc204309837 \h </w:instrText>
            </w:r>
            <w:r>
              <w:rPr>
                <w:noProof/>
                <w:webHidden/>
              </w:rPr>
            </w:r>
            <w:r>
              <w:rPr>
                <w:noProof/>
                <w:webHidden/>
              </w:rPr>
              <w:fldChar w:fldCharType="separate"/>
            </w:r>
            <w:r>
              <w:rPr>
                <w:noProof/>
                <w:webHidden/>
              </w:rPr>
              <w:t>13</w:t>
            </w:r>
            <w:r>
              <w:rPr>
                <w:noProof/>
                <w:webHidden/>
              </w:rPr>
              <w:fldChar w:fldCharType="end"/>
            </w:r>
          </w:hyperlink>
        </w:p>
        <w:p w14:paraId="0A26B653" w14:textId="77AA9A77" w:rsidR="005462DB" w:rsidRDefault="005462DB">
          <w:pPr>
            <w:pStyle w:val="TOC2"/>
            <w:tabs>
              <w:tab w:val="left" w:pos="960"/>
              <w:tab w:val="right" w:leader="dot" w:pos="9016"/>
            </w:tabs>
            <w:rPr>
              <w:rFonts w:eastAsiaTheme="minorEastAsia"/>
              <w:noProof/>
              <w:sz w:val="24"/>
              <w:szCs w:val="24"/>
              <w:lang w:eastAsia="zh-TW"/>
            </w:rPr>
          </w:pPr>
          <w:hyperlink w:anchor="_Toc204309838" w:history="1">
            <w:r w:rsidRPr="00CE75F0">
              <w:rPr>
                <w:rStyle w:val="Hyperlink"/>
                <w:rFonts w:ascii="Calibri Light" w:hAnsi="Calibri Light" w:cs="Calibri Light"/>
                <w:b/>
                <w:noProof/>
              </w:rPr>
              <w:t>2.1.</w:t>
            </w:r>
            <w:r>
              <w:rPr>
                <w:rFonts w:eastAsiaTheme="minorEastAsia"/>
                <w:noProof/>
                <w:sz w:val="24"/>
                <w:szCs w:val="24"/>
                <w:lang w:eastAsia="zh-TW"/>
              </w:rPr>
              <w:tab/>
            </w:r>
            <w:r w:rsidRPr="00CE75F0">
              <w:rPr>
                <w:rStyle w:val="Hyperlink"/>
                <w:rFonts w:ascii="Calibri Light" w:hAnsi="Calibri Light" w:cs="Calibri Light"/>
                <w:b/>
                <w:bCs/>
                <w:noProof/>
              </w:rPr>
              <w:t>Relational Databases and Current Issues</w:t>
            </w:r>
            <w:r>
              <w:rPr>
                <w:noProof/>
                <w:webHidden/>
              </w:rPr>
              <w:tab/>
            </w:r>
            <w:r>
              <w:rPr>
                <w:noProof/>
                <w:webHidden/>
              </w:rPr>
              <w:fldChar w:fldCharType="begin"/>
            </w:r>
            <w:r>
              <w:rPr>
                <w:noProof/>
                <w:webHidden/>
              </w:rPr>
              <w:instrText xml:space="preserve"> PAGEREF _Toc204309838 \h </w:instrText>
            </w:r>
            <w:r>
              <w:rPr>
                <w:noProof/>
                <w:webHidden/>
              </w:rPr>
            </w:r>
            <w:r>
              <w:rPr>
                <w:noProof/>
                <w:webHidden/>
              </w:rPr>
              <w:fldChar w:fldCharType="separate"/>
            </w:r>
            <w:r>
              <w:rPr>
                <w:noProof/>
                <w:webHidden/>
              </w:rPr>
              <w:t>13</w:t>
            </w:r>
            <w:r>
              <w:rPr>
                <w:noProof/>
                <w:webHidden/>
              </w:rPr>
              <w:fldChar w:fldCharType="end"/>
            </w:r>
          </w:hyperlink>
        </w:p>
        <w:p w14:paraId="0A2D4B73" w14:textId="561B2FF0" w:rsidR="005462DB" w:rsidRDefault="005462DB">
          <w:pPr>
            <w:pStyle w:val="TOC2"/>
            <w:tabs>
              <w:tab w:val="left" w:pos="960"/>
              <w:tab w:val="right" w:leader="dot" w:pos="9016"/>
            </w:tabs>
            <w:rPr>
              <w:rFonts w:eastAsiaTheme="minorEastAsia"/>
              <w:noProof/>
              <w:sz w:val="24"/>
              <w:szCs w:val="24"/>
              <w:lang w:eastAsia="zh-TW"/>
            </w:rPr>
          </w:pPr>
          <w:hyperlink w:anchor="_Toc204309839" w:history="1">
            <w:r w:rsidRPr="00CE75F0">
              <w:rPr>
                <w:rStyle w:val="Hyperlink"/>
                <w:rFonts w:ascii="Calibri Light" w:hAnsi="Calibri Light" w:cs="Calibri Light"/>
                <w:b/>
                <w:noProof/>
              </w:rPr>
              <w:t>2.2.</w:t>
            </w:r>
            <w:r>
              <w:rPr>
                <w:rFonts w:eastAsiaTheme="minorEastAsia"/>
                <w:noProof/>
                <w:sz w:val="24"/>
                <w:szCs w:val="24"/>
                <w:lang w:eastAsia="zh-TW"/>
              </w:rPr>
              <w:tab/>
            </w:r>
            <w:r w:rsidRPr="00CE75F0">
              <w:rPr>
                <w:rStyle w:val="Hyperlink"/>
                <w:rFonts w:ascii="Calibri Light" w:hAnsi="Calibri Light" w:cs="Calibri Light"/>
                <w:b/>
                <w:bCs/>
                <w:noProof/>
              </w:rPr>
              <w:t>NoSQL Databases</w:t>
            </w:r>
            <w:r>
              <w:rPr>
                <w:noProof/>
                <w:webHidden/>
              </w:rPr>
              <w:tab/>
            </w:r>
            <w:r>
              <w:rPr>
                <w:noProof/>
                <w:webHidden/>
              </w:rPr>
              <w:fldChar w:fldCharType="begin"/>
            </w:r>
            <w:r>
              <w:rPr>
                <w:noProof/>
                <w:webHidden/>
              </w:rPr>
              <w:instrText xml:space="preserve"> PAGEREF _Toc204309839 \h </w:instrText>
            </w:r>
            <w:r>
              <w:rPr>
                <w:noProof/>
                <w:webHidden/>
              </w:rPr>
            </w:r>
            <w:r>
              <w:rPr>
                <w:noProof/>
                <w:webHidden/>
              </w:rPr>
              <w:fldChar w:fldCharType="separate"/>
            </w:r>
            <w:r>
              <w:rPr>
                <w:noProof/>
                <w:webHidden/>
              </w:rPr>
              <w:t>16</w:t>
            </w:r>
            <w:r>
              <w:rPr>
                <w:noProof/>
                <w:webHidden/>
              </w:rPr>
              <w:fldChar w:fldCharType="end"/>
            </w:r>
          </w:hyperlink>
        </w:p>
        <w:p w14:paraId="06B41E39" w14:textId="7933CE34" w:rsidR="005462DB" w:rsidRDefault="005462DB">
          <w:pPr>
            <w:pStyle w:val="TOC2"/>
            <w:tabs>
              <w:tab w:val="left" w:pos="960"/>
              <w:tab w:val="right" w:leader="dot" w:pos="9016"/>
            </w:tabs>
            <w:rPr>
              <w:rFonts w:eastAsiaTheme="minorEastAsia"/>
              <w:noProof/>
              <w:sz w:val="24"/>
              <w:szCs w:val="24"/>
              <w:lang w:eastAsia="zh-TW"/>
            </w:rPr>
          </w:pPr>
          <w:hyperlink w:anchor="_Toc204309840" w:history="1">
            <w:r w:rsidRPr="00CE75F0">
              <w:rPr>
                <w:rStyle w:val="Hyperlink"/>
                <w:rFonts w:ascii="Calibri Light" w:hAnsi="Calibri Light" w:cs="Calibri Light"/>
                <w:b/>
                <w:noProof/>
              </w:rPr>
              <w:t>2.3.</w:t>
            </w:r>
            <w:r>
              <w:rPr>
                <w:rFonts w:eastAsiaTheme="minorEastAsia"/>
                <w:noProof/>
                <w:sz w:val="24"/>
                <w:szCs w:val="24"/>
                <w:lang w:eastAsia="zh-TW"/>
              </w:rPr>
              <w:tab/>
            </w:r>
            <w:r w:rsidRPr="00CE75F0">
              <w:rPr>
                <w:rStyle w:val="Hyperlink"/>
                <w:rFonts w:ascii="Calibri Light" w:hAnsi="Calibri Light" w:cs="Calibri Light"/>
                <w:b/>
                <w:bCs/>
                <w:noProof/>
              </w:rPr>
              <w:t>Blob Storage</w:t>
            </w:r>
            <w:r>
              <w:rPr>
                <w:noProof/>
                <w:webHidden/>
              </w:rPr>
              <w:tab/>
            </w:r>
            <w:r>
              <w:rPr>
                <w:noProof/>
                <w:webHidden/>
              </w:rPr>
              <w:fldChar w:fldCharType="begin"/>
            </w:r>
            <w:r>
              <w:rPr>
                <w:noProof/>
                <w:webHidden/>
              </w:rPr>
              <w:instrText xml:space="preserve"> PAGEREF _Toc204309840 \h </w:instrText>
            </w:r>
            <w:r>
              <w:rPr>
                <w:noProof/>
                <w:webHidden/>
              </w:rPr>
            </w:r>
            <w:r>
              <w:rPr>
                <w:noProof/>
                <w:webHidden/>
              </w:rPr>
              <w:fldChar w:fldCharType="separate"/>
            </w:r>
            <w:r>
              <w:rPr>
                <w:noProof/>
                <w:webHidden/>
              </w:rPr>
              <w:t>34</w:t>
            </w:r>
            <w:r>
              <w:rPr>
                <w:noProof/>
                <w:webHidden/>
              </w:rPr>
              <w:fldChar w:fldCharType="end"/>
            </w:r>
          </w:hyperlink>
        </w:p>
        <w:p w14:paraId="46F820F6" w14:textId="208EBDF8" w:rsidR="005462DB" w:rsidRDefault="005462DB">
          <w:pPr>
            <w:pStyle w:val="TOC2"/>
            <w:tabs>
              <w:tab w:val="left" w:pos="960"/>
              <w:tab w:val="right" w:leader="dot" w:pos="9016"/>
            </w:tabs>
            <w:rPr>
              <w:rFonts w:eastAsiaTheme="minorEastAsia"/>
              <w:noProof/>
              <w:sz w:val="24"/>
              <w:szCs w:val="24"/>
              <w:lang w:eastAsia="zh-TW"/>
            </w:rPr>
          </w:pPr>
          <w:hyperlink w:anchor="_Toc204309841" w:history="1">
            <w:r w:rsidRPr="00CE75F0">
              <w:rPr>
                <w:rStyle w:val="Hyperlink"/>
                <w:rFonts w:ascii="Calibri Light" w:hAnsi="Calibri Light" w:cs="Calibri Light"/>
                <w:b/>
                <w:bCs/>
                <w:noProof/>
              </w:rPr>
              <w:t>2.4.</w:t>
            </w:r>
            <w:r>
              <w:rPr>
                <w:rFonts w:eastAsiaTheme="minorEastAsia"/>
                <w:noProof/>
                <w:sz w:val="24"/>
                <w:szCs w:val="24"/>
                <w:lang w:eastAsia="zh-TW"/>
              </w:rPr>
              <w:tab/>
            </w:r>
            <w:r w:rsidRPr="00CE75F0">
              <w:rPr>
                <w:rStyle w:val="Hyperlink"/>
                <w:rFonts w:ascii="Calibri Light" w:hAnsi="Calibri Light" w:cs="Calibri Light"/>
                <w:b/>
                <w:bCs/>
                <w:noProof/>
              </w:rPr>
              <w:t>Comparative Analysis and Best Option</w:t>
            </w:r>
            <w:r>
              <w:rPr>
                <w:noProof/>
                <w:webHidden/>
              </w:rPr>
              <w:tab/>
            </w:r>
            <w:r>
              <w:rPr>
                <w:noProof/>
                <w:webHidden/>
              </w:rPr>
              <w:fldChar w:fldCharType="begin"/>
            </w:r>
            <w:r>
              <w:rPr>
                <w:noProof/>
                <w:webHidden/>
              </w:rPr>
              <w:instrText xml:space="preserve"> PAGEREF _Toc204309841 \h </w:instrText>
            </w:r>
            <w:r>
              <w:rPr>
                <w:noProof/>
                <w:webHidden/>
              </w:rPr>
            </w:r>
            <w:r>
              <w:rPr>
                <w:noProof/>
                <w:webHidden/>
              </w:rPr>
              <w:fldChar w:fldCharType="separate"/>
            </w:r>
            <w:r>
              <w:rPr>
                <w:noProof/>
                <w:webHidden/>
              </w:rPr>
              <w:t>39</w:t>
            </w:r>
            <w:r>
              <w:rPr>
                <w:noProof/>
                <w:webHidden/>
              </w:rPr>
              <w:fldChar w:fldCharType="end"/>
            </w:r>
          </w:hyperlink>
        </w:p>
        <w:p w14:paraId="3815564F" w14:textId="5C9D07AD" w:rsidR="005462DB" w:rsidRDefault="005462DB">
          <w:pPr>
            <w:pStyle w:val="TOC1"/>
            <w:tabs>
              <w:tab w:val="left" w:pos="440"/>
              <w:tab w:val="right" w:leader="dot" w:pos="9016"/>
            </w:tabs>
            <w:rPr>
              <w:rFonts w:eastAsiaTheme="minorEastAsia"/>
              <w:noProof/>
              <w:sz w:val="24"/>
              <w:szCs w:val="24"/>
              <w:lang w:eastAsia="zh-TW"/>
            </w:rPr>
          </w:pPr>
          <w:hyperlink w:anchor="_Toc204309842" w:history="1">
            <w:r w:rsidRPr="00CE75F0">
              <w:rPr>
                <w:rStyle w:val="Hyperlink"/>
                <w:rFonts w:ascii="Calibri Light" w:hAnsi="Calibri Light" w:cs="Calibri Light"/>
                <w:b/>
                <w:bCs/>
                <w:noProof/>
              </w:rPr>
              <w:t>3.</w:t>
            </w:r>
            <w:r>
              <w:rPr>
                <w:rFonts w:eastAsiaTheme="minorEastAsia"/>
                <w:noProof/>
                <w:sz w:val="24"/>
                <w:szCs w:val="24"/>
                <w:lang w:eastAsia="zh-TW"/>
              </w:rPr>
              <w:tab/>
            </w:r>
            <w:r w:rsidRPr="00CE75F0">
              <w:rPr>
                <w:rStyle w:val="Hyperlink"/>
                <w:rFonts w:ascii="Calibri Light" w:hAnsi="Calibri Light" w:cs="Calibri Light"/>
                <w:b/>
                <w:bCs/>
                <w:noProof/>
              </w:rPr>
              <w:t>Research Methodology</w:t>
            </w:r>
            <w:r>
              <w:rPr>
                <w:noProof/>
                <w:webHidden/>
              </w:rPr>
              <w:tab/>
            </w:r>
            <w:r>
              <w:rPr>
                <w:noProof/>
                <w:webHidden/>
              </w:rPr>
              <w:fldChar w:fldCharType="begin"/>
            </w:r>
            <w:r>
              <w:rPr>
                <w:noProof/>
                <w:webHidden/>
              </w:rPr>
              <w:instrText xml:space="preserve"> PAGEREF _Toc204309842 \h </w:instrText>
            </w:r>
            <w:r>
              <w:rPr>
                <w:noProof/>
                <w:webHidden/>
              </w:rPr>
            </w:r>
            <w:r>
              <w:rPr>
                <w:noProof/>
                <w:webHidden/>
              </w:rPr>
              <w:fldChar w:fldCharType="separate"/>
            </w:r>
            <w:r>
              <w:rPr>
                <w:noProof/>
                <w:webHidden/>
              </w:rPr>
              <w:t>42</w:t>
            </w:r>
            <w:r>
              <w:rPr>
                <w:noProof/>
                <w:webHidden/>
              </w:rPr>
              <w:fldChar w:fldCharType="end"/>
            </w:r>
          </w:hyperlink>
        </w:p>
        <w:p w14:paraId="259CDF7B" w14:textId="1BA015E0" w:rsidR="005462DB" w:rsidRDefault="005462DB">
          <w:pPr>
            <w:pStyle w:val="TOC2"/>
            <w:tabs>
              <w:tab w:val="left" w:pos="960"/>
              <w:tab w:val="right" w:leader="dot" w:pos="9016"/>
            </w:tabs>
            <w:rPr>
              <w:rFonts w:eastAsiaTheme="minorEastAsia"/>
              <w:noProof/>
              <w:sz w:val="24"/>
              <w:szCs w:val="24"/>
              <w:lang w:eastAsia="zh-TW"/>
            </w:rPr>
          </w:pPr>
          <w:hyperlink w:anchor="_Toc204309843" w:history="1">
            <w:r w:rsidRPr="00CE75F0">
              <w:rPr>
                <w:rStyle w:val="Hyperlink"/>
                <w:rFonts w:ascii="Calibri Light" w:hAnsi="Calibri Light" w:cs="Calibri Light"/>
                <w:b/>
                <w:bCs/>
                <w:noProof/>
              </w:rPr>
              <w:t>3.1.</w:t>
            </w:r>
            <w:r>
              <w:rPr>
                <w:rFonts w:eastAsiaTheme="minorEastAsia"/>
                <w:noProof/>
                <w:sz w:val="24"/>
                <w:szCs w:val="24"/>
                <w:lang w:eastAsia="zh-TW"/>
              </w:rPr>
              <w:tab/>
            </w:r>
            <w:r w:rsidRPr="00CE75F0">
              <w:rPr>
                <w:rStyle w:val="Hyperlink"/>
                <w:rFonts w:ascii="Calibri Light" w:hAnsi="Calibri Light" w:cs="Calibri Light"/>
                <w:b/>
                <w:bCs/>
                <w:noProof/>
              </w:rPr>
              <w:t>Philosophy</w:t>
            </w:r>
            <w:r>
              <w:rPr>
                <w:noProof/>
                <w:webHidden/>
              </w:rPr>
              <w:tab/>
            </w:r>
            <w:r>
              <w:rPr>
                <w:noProof/>
                <w:webHidden/>
              </w:rPr>
              <w:fldChar w:fldCharType="begin"/>
            </w:r>
            <w:r>
              <w:rPr>
                <w:noProof/>
                <w:webHidden/>
              </w:rPr>
              <w:instrText xml:space="preserve"> PAGEREF _Toc204309843 \h </w:instrText>
            </w:r>
            <w:r>
              <w:rPr>
                <w:noProof/>
                <w:webHidden/>
              </w:rPr>
            </w:r>
            <w:r>
              <w:rPr>
                <w:noProof/>
                <w:webHidden/>
              </w:rPr>
              <w:fldChar w:fldCharType="separate"/>
            </w:r>
            <w:r>
              <w:rPr>
                <w:noProof/>
                <w:webHidden/>
              </w:rPr>
              <w:t>43</w:t>
            </w:r>
            <w:r>
              <w:rPr>
                <w:noProof/>
                <w:webHidden/>
              </w:rPr>
              <w:fldChar w:fldCharType="end"/>
            </w:r>
          </w:hyperlink>
        </w:p>
        <w:p w14:paraId="0E362FCD" w14:textId="652303E8" w:rsidR="005462DB" w:rsidRDefault="005462DB">
          <w:pPr>
            <w:pStyle w:val="TOC2"/>
            <w:tabs>
              <w:tab w:val="left" w:pos="960"/>
              <w:tab w:val="right" w:leader="dot" w:pos="9016"/>
            </w:tabs>
            <w:rPr>
              <w:rFonts w:eastAsiaTheme="minorEastAsia"/>
              <w:noProof/>
              <w:sz w:val="24"/>
              <w:szCs w:val="24"/>
              <w:lang w:eastAsia="zh-TW"/>
            </w:rPr>
          </w:pPr>
          <w:hyperlink w:anchor="_Toc204309844" w:history="1">
            <w:r w:rsidRPr="00CE75F0">
              <w:rPr>
                <w:rStyle w:val="Hyperlink"/>
                <w:rFonts w:ascii="Calibri Light" w:hAnsi="Calibri Light" w:cs="Calibri Light"/>
                <w:b/>
                <w:bCs/>
                <w:noProof/>
              </w:rPr>
              <w:t>3.2.</w:t>
            </w:r>
            <w:r>
              <w:rPr>
                <w:rFonts w:eastAsiaTheme="minorEastAsia"/>
                <w:noProof/>
                <w:sz w:val="24"/>
                <w:szCs w:val="24"/>
                <w:lang w:eastAsia="zh-TW"/>
              </w:rPr>
              <w:tab/>
            </w:r>
            <w:r w:rsidRPr="00CE75F0">
              <w:rPr>
                <w:rStyle w:val="Hyperlink"/>
                <w:rFonts w:ascii="Calibri Light" w:hAnsi="Calibri Light" w:cs="Calibri Light"/>
                <w:b/>
                <w:bCs/>
                <w:noProof/>
              </w:rPr>
              <w:t>Approach</w:t>
            </w:r>
            <w:r>
              <w:rPr>
                <w:noProof/>
                <w:webHidden/>
              </w:rPr>
              <w:tab/>
            </w:r>
            <w:r>
              <w:rPr>
                <w:noProof/>
                <w:webHidden/>
              </w:rPr>
              <w:fldChar w:fldCharType="begin"/>
            </w:r>
            <w:r>
              <w:rPr>
                <w:noProof/>
                <w:webHidden/>
              </w:rPr>
              <w:instrText xml:space="preserve"> PAGEREF _Toc204309844 \h </w:instrText>
            </w:r>
            <w:r>
              <w:rPr>
                <w:noProof/>
                <w:webHidden/>
              </w:rPr>
            </w:r>
            <w:r>
              <w:rPr>
                <w:noProof/>
                <w:webHidden/>
              </w:rPr>
              <w:fldChar w:fldCharType="separate"/>
            </w:r>
            <w:r>
              <w:rPr>
                <w:noProof/>
                <w:webHidden/>
              </w:rPr>
              <w:t>44</w:t>
            </w:r>
            <w:r>
              <w:rPr>
                <w:noProof/>
                <w:webHidden/>
              </w:rPr>
              <w:fldChar w:fldCharType="end"/>
            </w:r>
          </w:hyperlink>
        </w:p>
        <w:p w14:paraId="4FD49534" w14:textId="0FA52879" w:rsidR="005462DB" w:rsidRDefault="005462DB">
          <w:pPr>
            <w:pStyle w:val="TOC2"/>
            <w:tabs>
              <w:tab w:val="left" w:pos="960"/>
              <w:tab w:val="right" w:leader="dot" w:pos="9016"/>
            </w:tabs>
            <w:rPr>
              <w:rFonts w:eastAsiaTheme="minorEastAsia"/>
              <w:noProof/>
              <w:sz w:val="24"/>
              <w:szCs w:val="24"/>
              <w:lang w:eastAsia="zh-TW"/>
            </w:rPr>
          </w:pPr>
          <w:hyperlink w:anchor="_Toc204309845" w:history="1">
            <w:r w:rsidRPr="00CE75F0">
              <w:rPr>
                <w:rStyle w:val="Hyperlink"/>
                <w:rFonts w:ascii="Calibri Light" w:hAnsi="Calibri Light" w:cs="Calibri Light"/>
                <w:b/>
                <w:bCs/>
                <w:noProof/>
              </w:rPr>
              <w:t>3.3.</w:t>
            </w:r>
            <w:r>
              <w:rPr>
                <w:rFonts w:eastAsiaTheme="minorEastAsia"/>
                <w:noProof/>
                <w:sz w:val="24"/>
                <w:szCs w:val="24"/>
                <w:lang w:eastAsia="zh-TW"/>
              </w:rPr>
              <w:tab/>
            </w:r>
            <w:r w:rsidRPr="00CE75F0">
              <w:rPr>
                <w:rStyle w:val="Hyperlink"/>
                <w:rFonts w:ascii="Calibri Light" w:hAnsi="Calibri Light" w:cs="Calibri Light"/>
                <w:b/>
                <w:bCs/>
                <w:noProof/>
              </w:rPr>
              <w:t>Strategies</w:t>
            </w:r>
            <w:r>
              <w:rPr>
                <w:noProof/>
                <w:webHidden/>
              </w:rPr>
              <w:tab/>
            </w:r>
            <w:r>
              <w:rPr>
                <w:noProof/>
                <w:webHidden/>
              </w:rPr>
              <w:fldChar w:fldCharType="begin"/>
            </w:r>
            <w:r>
              <w:rPr>
                <w:noProof/>
                <w:webHidden/>
              </w:rPr>
              <w:instrText xml:space="preserve"> PAGEREF _Toc204309845 \h </w:instrText>
            </w:r>
            <w:r>
              <w:rPr>
                <w:noProof/>
                <w:webHidden/>
              </w:rPr>
            </w:r>
            <w:r>
              <w:rPr>
                <w:noProof/>
                <w:webHidden/>
              </w:rPr>
              <w:fldChar w:fldCharType="separate"/>
            </w:r>
            <w:r>
              <w:rPr>
                <w:noProof/>
                <w:webHidden/>
              </w:rPr>
              <w:t>44</w:t>
            </w:r>
            <w:r>
              <w:rPr>
                <w:noProof/>
                <w:webHidden/>
              </w:rPr>
              <w:fldChar w:fldCharType="end"/>
            </w:r>
          </w:hyperlink>
        </w:p>
        <w:p w14:paraId="296CBB8B" w14:textId="1B61F7A0" w:rsidR="005462DB" w:rsidRDefault="005462DB">
          <w:pPr>
            <w:pStyle w:val="TOC3"/>
            <w:tabs>
              <w:tab w:val="left" w:pos="1200"/>
              <w:tab w:val="right" w:leader="dot" w:pos="9016"/>
            </w:tabs>
            <w:rPr>
              <w:rFonts w:eastAsiaTheme="minorEastAsia"/>
              <w:noProof/>
              <w:sz w:val="24"/>
              <w:szCs w:val="24"/>
              <w:lang w:eastAsia="zh-TW"/>
            </w:rPr>
          </w:pPr>
          <w:hyperlink w:anchor="_Toc204309846" w:history="1">
            <w:r w:rsidRPr="00CE75F0">
              <w:rPr>
                <w:rStyle w:val="Hyperlink"/>
                <w:rFonts w:ascii="Calibri Light" w:hAnsi="Calibri Light" w:cs="Calibri Light"/>
                <w:b/>
                <w:bCs/>
                <w:noProof/>
              </w:rPr>
              <w:t>3.3.1.</w:t>
            </w:r>
            <w:r>
              <w:rPr>
                <w:rFonts w:eastAsiaTheme="minorEastAsia"/>
                <w:noProof/>
                <w:sz w:val="24"/>
                <w:szCs w:val="24"/>
                <w:lang w:eastAsia="zh-TW"/>
              </w:rPr>
              <w:tab/>
            </w:r>
            <w:r w:rsidRPr="00CE75F0">
              <w:rPr>
                <w:rStyle w:val="Hyperlink"/>
                <w:rFonts w:ascii="Calibri Light" w:hAnsi="Calibri Light" w:cs="Calibri Light"/>
                <w:b/>
                <w:bCs/>
                <w:noProof/>
              </w:rPr>
              <w:t>Experimentation</w:t>
            </w:r>
            <w:r>
              <w:rPr>
                <w:noProof/>
                <w:webHidden/>
              </w:rPr>
              <w:tab/>
            </w:r>
            <w:r>
              <w:rPr>
                <w:noProof/>
                <w:webHidden/>
              </w:rPr>
              <w:fldChar w:fldCharType="begin"/>
            </w:r>
            <w:r>
              <w:rPr>
                <w:noProof/>
                <w:webHidden/>
              </w:rPr>
              <w:instrText xml:space="preserve"> PAGEREF _Toc204309846 \h </w:instrText>
            </w:r>
            <w:r>
              <w:rPr>
                <w:noProof/>
                <w:webHidden/>
              </w:rPr>
            </w:r>
            <w:r>
              <w:rPr>
                <w:noProof/>
                <w:webHidden/>
              </w:rPr>
              <w:fldChar w:fldCharType="separate"/>
            </w:r>
            <w:r>
              <w:rPr>
                <w:noProof/>
                <w:webHidden/>
              </w:rPr>
              <w:t>44</w:t>
            </w:r>
            <w:r>
              <w:rPr>
                <w:noProof/>
                <w:webHidden/>
              </w:rPr>
              <w:fldChar w:fldCharType="end"/>
            </w:r>
          </w:hyperlink>
        </w:p>
        <w:p w14:paraId="4B637A32" w14:textId="0517515F" w:rsidR="005462DB" w:rsidRDefault="005462DB">
          <w:pPr>
            <w:pStyle w:val="TOC3"/>
            <w:tabs>
              <w:tab w:val="left" w:pos="1200"/>
              <w:tab w:val="right" w:leader="dot" w:pos="9016"/>
            </w:tabs>
            <w:rPr>
              <w:rFonts w:eastAsiaTheme="minorEastAsia"/>
              <w:noProof/>
              <w:sz w:val="24"/>
              <w:szCs w:val="24"/>
              <w:lang w:eastAsia="zh-TW"/>
            </w:rPr>
          </w:pPr>
          <w:hyperlink w:anchor="_Toc204309847" w:history="1">
            <w:r w:rsidRPr="00CE75F0">
              <w:rPr>
                <w:rStyle w:val="Hyperlink"/>
                <w:rFonts w:ascii="Calibri Light" w:hAnsi="Calibri Light" w:cs="Calibri Light"/>
                <w:b/>
                <w:bCs/>
                <w:noProof/>
              </w:rPr>
              <w:t>3.3.2.</w:t>
            </w:r>
            <w:r>
              <w:rPr>
                <w:rFonts w:eastAsiaTheme="minorEastAsia"/>
                <w:noProof/>
                <w:sz w:val="24"/>
                <w:szCs w:val="24"/>
                <w:lang w:eastAsia="zh-TW"/>
              </w:rPr>
              <w:tab/>
            </w:r>
            <w:r w:rsidRPr="00CE75F0">
              <w:rPr>
                <w:rStyle w:val="Hyperlink"/>
                <w:rFonts w:ascii="Calibri Light" w:hAnsi="Calibri Light" w:cs="Calibri Light"/>
                <w:b/>
                <w:bCs/>
                <w:noProof/>
              </w:rPr>
              <w:t>Software Development</w:t>
            </w:r>
            <w:r>
              <w:rPr>
                <w:noProof/>
                <w:webHidden/>
              </w:rPr>
              <w:tab/>
            </w:r>
            <w:r>
              <w:rPr>
                <w:noProof/>
                <w:webHidden/>
              </w:rPr>
              <w:fldChar w:fldCharType="begin"/>
            </w:r>
            <w:r>
              <w:rPr>
                <w:noProof/>
                <w:webHidden/>
              </w:rPr>
              <w:instrText xml:space="preserve"> PAGEREF _Toc204309847 \h </w:instrText>
            </w:r>
            <w:r>
              <w:rPr>
                <w:noProof/>
                <w:webHidden/>
              </w:rPr>
            </w:r>
            <w:r>
              <w:rPr>
                <w:noProof/>
                <w:webHidden/>
              </w:rPr>
              <w:fldChar w:fldCharType="separate"/>
            </w:r>
            <w:r>
              <w:rPr>
                <w:noProof/>
                <w:webHidden/>
              </w:rPr>
              <w:t>45</w:t>
            </w:r>
            <w:r>
              <w:rPr>
                <w:noProof/>
                <w:webHidden/>
              </w:rPr>
              <w:fldChar w:fldCharType="end"/>
            </w:r>
          </w:hyperlink>
        </w:p>
        <w:p w14:paraId="42539A91" w14:textId="192980BB" w:rsidR="005462DB" w:rsidRDefault="005462DB">
          <w:pPr>
            <w:pStyle w:val="TOC2"/>
            <w:tabs>
              <w:tab w:val="left" w:pos="960"/>
              <w:tab w:val="right" w:leader="dot" w:pos="9016"/>
            </w:tabs>
            <w:rPr>
              <w:rFonts w:eastAsiaTheme="minorEastAsia"/>
              <w:noProof/>
              <w:sz w:val="24"/>
              <w:szCs w:val="24"/>
              <w:lang w:eastAsia="zh-TW"/>
            </w:rPr>
          </w:pPr>
          <w:hyperlink w:anchor="_Toc204309848" w:history="1">
            <w:r w:rsidRPr="00CE75F0">
              <w:rPr>
                <w:rStyle w:val="Hyperlink"/>
                <w:rFonts w:ascii="Calibri Light" w:hAnsi="Calibri Light" w:cs="Calibri Light"/>
                <w:b/>
                <w:bCs/>
                <w:noProof/>
              </w:rPr>
              <w:t>3.4.</w:t>
            </w:r>
            <w:r>
              <w:rPr>
                <w:rFonts w:eastAsiaTheme="minorEastAsia"/>
                <w:noProof/>
                <w:sz w:val="24"/>
                <w:szCs w:val="24"/>
                <w:lang w:eastAsia="zh-TW"/>
              </w:rPr>
              <w:tab/>
            </w:r>
            <w:r w:rsidRPr="00CE75F0">
              <w:rPr>
                <w:rStyle w:val="Hyperlink"/>
                <w:rFonts w:ascii="Calibri Light" w:hAnsi="Calibri Light" w:cs="Calibri Light"/>
                <w:b/>
                <w:bCs/>
                <w:noProof/>
              </w:rPr>
              <w:t>Risks and Limitations</w:t>
            </w:r>
            <w:r>
              <w:rPr>
                <w:noProof/>
                <w:webHidden/>
              </w:rPr>
              <w:tab/>
            </w:r>
            <w:r>
              <w:rPr>
                <w:noProof/>
                <w:webHidden/>
              </w:rPr>
              <w:fldChar w:fldCharType="begin"/>
            </w:r>
            <w:r>
              <w:rPr>
                <w:noProof/>
                <w:webHidden/>
              </w:rPr>
              <w:instrText xml:space="preserve"> PAGEREF _Toc204309848 \h </w:instrText>
            </w:r>
            <w:r>
              <w:rPr>
                <w:noProof/>
                <w:webHidden/>
              </w:rPr>
            </w:r>
            <w:r>
              <w:rPr>
                <w:noProof/>
                <w:webHidden/>
              </w:rPr>
              <w:fldChar w:fldCharType="separate"/>
            </w:r>
            <w:r>
              <w:rPr>
                <w:noProof/>
                <w:webHidden/>
              </w:rPr>
              <w:t>46</w:t>
            </w:r>
            <w:r>
              <w:rPr>
                <w:noProof/>
                <w:webHidden/>
              </w:rPr>
              <w:fldChar w:fldCharType="end"/>
            </w:r>
          </w:hyperlink>
        </w:p>
        <w:p w14:paraId="1C5D94AE" w14:textId="6B254F49" w:rsidR="005462DB" w:rsidRDefault="005462DB">
          <w:pPr>
            <w:pStyle w:val="TOC2"/>
            <w:tabs>
              <w:tab w:val="left" w:pos="960"/>
              <w:tab w:val="right" w:leader="dot" w:pos="9016"/>
            </w:tabs>
            <w:rPr>
              <w:rFonts w:eastAsiaTheme="minorEastAsia"/>
              <w:noProof/>
              <w:sz w:val="24"/>
              <w:szCs w:val="24"/>
              <w:lang w:eastAsia="zh-TW"/>
            </w:rPr>
          </w:pPr>
          <w:hyperlink w:anchor="_Toc204309849" w:history="1">
            <w:r w:rsidRPr="00CE75F0">
              <w:rPr>
                <w:rStyle w:val="Hyperlink"/>
                <w:rFonts w:ascii="Calibri Light" w:hAnsi="Calibri Light" w:cs="Calibri Light"/>
                <w:b/>
                <w:bCs/>
                <w:noProof/>
              </w:rPr>
              <w:t>3.5.</w:t>
            </w:r>
            <w:r>
              <w:rPr>
                <w:rFonts w:eastAsiaTheme="minorEastAsia"/>
                <w:noProof/>
                <w:sz w:val="24"/>
                <w:szCs w:val="24"/>
                <w:lang w:eastAsia="zh-TW"/>
              </w:rPr>
              <w:tab/>
            </w:r>
            <w:r w:rsidRPr="00CE75F0">
              <w:rPr>
                <w:rStyle w:val="Hyperlink"/>
                <w:rFonts w:ascii="Calibri Light" w:hAnsi="Calibri Light" w:cs="Calibri Light"/>
                <w:b/>
                <w:bCs/>
                <w:noProof/>
              </w:rPr>
              <w:t>Ethical Issues</w:t>
            </w:r>
            <w:r>
              <w:rPr>
                <w:noProof/>
                <w:webHidden/>
              </w:rPr>
              <w:tab/>
            </w:r>
            <w:r>
              <w:rPr>
                <w:noProof/>
                <w:webHidden/>
              </w:rPr>
              <w:fldChar w:fldCharType="begin"/>
            </w:r>
            <w:r>
              <w:rPr>
                <w:noProof/>
                <w:webHidden/>
              </w:rPr>
              <w:instrText xml:space="preserve"> PAGEREF _Toc204309849 \h </w:instrText>
            </w:r>
            <w:r>
              <w:rPr>
                <w:noProof/>
                <w:webHidden/>
              </w:rPr>
            </w:r>
            <w:r>
              <w:rPr>
                <w:noProof/>
                <w:webHidden/>
              </w:rPr>
              <w:fldChar w:fldCharType="separate"/>
            </w:r>
            <w:r>
              <w:rPr>
                <w:noProof/>
                <w:webHidden/>
              </w:rPr>
              <w:t>48</w:t>
            </w:r>
            <w:r>
              <w:rPr>
                <w:noProof/>
                <w:webHidden/>
              </w:rPr>
              <w:fldChar w:fldCharType="end"/>
            </w:r>
          </w:hyperlink>
        </w:p>
        <w:p w14:paraId="4D1D8F2F" w14:textId="1BC2B145" w:rsidR="005462DB" w:rsidRDefault="005462DB">
          <w:pPr>
            <w:pStyle w:val="TOC2"/>
            <w:tabs>
              <w:tab w:val="left" w:pos="960"/>
              <w:tab w:val="right" w:leader="dot" w:pos="9016"/>
            </w:tabs>
            <w:rPr>
              <w:rFonts w:eastAsiaTheme="minorEastAsia"/>
              <w:noProof/>
              <w:sz w:val="24"/>
              <w:szCs w:val="24"/>
              <w:lang w:eastAsia="zh-TW"/>
            </w:rPr>
          </w:pPr>
          <w:hyperlink w:anchor="_Toc204309850" w:history="1">
            <w:r w:rsidRPr="00CE75F0">
              <w:rPr>
                <w:rStyle w:val="Hyperlink"/>
                <w:rFonts w:ascii="Calibri Light" w:hAnsi="Calibri Light" w:cs="Calibri Light"/>
                <w:b/>
                <w:bCs/>
                <w:noProof/>
              </w:rPr>
              <w:t>3.6.</w:t>
            </w:r>
            <w:r>
              <w:rPr>
                <w:rFonts w:eastAsiaTheme="minorEastAsia"/>
                <w:noProof/>
                <w:sz w:val="24"/>
                <w:szCs w:val="24"/>
                <w:lang w:eastAsia="zh-TW"/>
              </w:rPr>
              <w:tab/>
            </w:r>
            <w:r w:rsidRPr="00CE75F0">
              <w:rPr>
                <w:rStyle w:val="Hyperlink"/>
                <w:rFonts w:ascii="Calibri Light" w:hAnsi="Calibri Light" w:cs="Calibri Light"/>
                <w:b/>
                <w:bCs/>
                <w:noProof/>
              </w:rPr>
              <w:t>Validity, Reliability and Generalisability</w:t>
            </w:r>
            <w:r>
              <w:rPr>
                <w:noProof/>
                <w:webHidden/>
              </w:rPr>
              <w:tab/>
            </w:r>
            <w:r>
              <w:rPr>
                <w:noProof/>
                <w:webHidden/>
              </w:rPr>
              <w:fldChar w:fldCharType="begin"/>
            </w:r>
            <w:r>
              <w:rPr>
                <w:noProof/>
                <w:webHidden/>
              </w:rPr>
              <w:instrText xml:space="preserve"> PAGEREF _Toc204309850 \h </w:instrText>
            </w:r>
            <w:r>
              <w:rPr>
                <w:noProof/>
                <w:webHidden/>
              </w:rPr>
            </w:r>
            <w:r>
              <w:rPr>
                <w:noProof/>
                <w:webHidden/>
              </w:rPr>
              <w:fldChar w:fldCharType="separate"/>
            </w:r>
            <w:r>
              <w:rPr>
                <w:noProof/>
                <w:webHidden/>
              </w:rPr>
              <w:t>49</w:t>
            </w:r>
            <w:r>
              <w:rPr>
                <w:noProof/>
                <w:webHidden/>
              </w:rPr>
              <w:fldChar w:fldCharType="end"/>
            </w:r>
          </w:hyperlink>
        </w:p>
        <w:p w14:paraId="020ACBDB" w14:textId="79F5AE15" w:rsidR="005462DB" w:rsidRDefault="005462DB">
          <w:pPr>
            <w:pStyle w:val="TOC3"/>
            <w:tabs>
              <w:tab w:val="left" w:pos="1200"/>
              <w:tab w:val="right" w:leader="dot" w:pos="9016"/>
            </w:tabs>
            <w:rPr>
              <w:rFonts w:eastAsiaTheme="minorEastAsia"/>
              <w:noProof/>
              <w:sz w:val="24"/>
              <w:szCs w:val="24"/>
              <w:lang w:eastAsia="zh-TW"/>
            </w:rPr>
          </w:pPr>
          <w:hyperlink w:anchor="_Toc204309851" w:history="1">
            <w:r w:rsidRPr="00CE75F0">
              <w:rPr>
                <w:rStyle w:val="Hyperlink"/>
                <w:rFonts w:ascii="Calibri Light" w:hAnsi="Calibri Light" w:cs="Calibri Light"/>
                <w:b/>
                <w:bCs/>
                <w:noProof/>
              </w:rPr>
              <w:t>3.6.1.</w:t>
            </w:r>
            <w:r>
              <w:rPr>
                <w:rFonts w:eastAsiaTheme="minorEastAsia"/>
                <w:noProof/>
                <w:sz w:val="24"/>
                <w:szCs w:val="24"/>
                <w:lang w:eastAsia="zh-TW"/>
              </w:rPr>
              <w:tab/>
            </w:r>
            <w:r w:rsidRPr="00CE75F0">
              <w:rPr>
                <w:rStyle w:val="Hyperlink"/>
                <w:rFonts w:ascii="Calibri Light" w:hAnsi="Calibri Light" w:cs="Calibri Light"/>
                <w:b/>
                <w:bCs/>
                <w:noProof/>
              </w:rPr>
              <w:t>Validity</w:t>
            </w:r>
            <w:r>
              <w:rPr>
                <w:noProof/>
                <w:webHidden/>
              </w:rPr>
              <w:tab/>
            </w:r>
            <w:r>
              <w:rPr>
                <w:noProof/>
                <w:webHidden/>
              </w:rPr>
              <w:fldChar w:fldCharType="begin"/>
            </w:r>
            <w:r>
              <w:rPr>
                <w:noProof/>
                <w:webHidden/>
              </w:rPr>
              <w:instrText xml:space="preserve"> PAGEREF _Toc204309851 \h </w:instrText>
            </w:r>
            <w:r>
              <w:rPr>
                <w:noProof/>
                <w:webHidden/>
              </w:rPr>
            </w:r>
            <w:r>
              <w:rPr>
                <w:noProof/>
                <w:webHidden/>
              </w:rPr>
              <w:fldChar w:fldCharType="separate"/>
            </w:r>
            <w:r>
              <w:rPr>
                <w:noProof/>
                <w:webHidden/>
              </w:rPr>
              <w:t>49</w:t>
            </w:r>
            <w:r>
              <w:rPr>
                <w:noProof/>
                <w:webHidden/>
              </w:rPr>
              <w:fldChar w:fldCharType="end"/>
            </w:r>
          </w:hyperlink>
        </w:p>
        <w:p w14:paraId="733B3280" w14:textId="48574968" w:rsidR="005462DB" w:rsidRDefault="005462DB">
          <w:pPr>
            <w:pStyle w:val="TOC3"/>
            <w:tabs>
              <w:tab w:val="left" w:pos="1200"/>
              <w:tab w:val="right" w:leader="dot" w:pos="9016"/>
            </w:tabs>
            <w:rPr>
              <w:rFonts w:eastAsiaTheme="minorEastAsia"/>
              <w:noProof/>
              <w:sz w:val="24"/>
              <w:szCs w:val="24"/>
              <w:lang w:eastAsia="zh-TW"/>
            </w:rPr>
          </w:pPr>
          <w:hyperlink w:anchor="_Toc204309852" w:history="1">
            <w:r w:rsidRPr="00CE75F0">
              <w:rPr>
                <w:rStyle w:val="Hyperlink"/>
                <w:rFonts w:ascii="Calibri Light" w:hAnsi="Calibri Light" w:cs="Calibri Light"/>
                <w:b/>
                <w:bCs/>
                <w:noProof/>
              </w:rPr>
              <w:t>3.6.2.</w:t>
            </w:r>
            <w:r>
              <w:rPr>
                <w:rFonts w:eastAsiaTheme="minorEastAsia"/>
                <w:noProof/>
                <w:sz w:val="24"/>
                <w:szCs w:val="24"/>
                <w:lang w:eastAsia="zh-TW"/>
              </w:rPr>
              <w:tab/>
            </w:r>
            <w:r w:rsidRPr="00CE75F0">
              <w:rPr>
                <w:rStyle w:val="Hyperlink"/>
                <w:rFonts w:ascii="Calibri Light" w:hAnsi="Calibri Light" w:cs="Calibri Light"/>
                <w:b/>
                <w:bCs/>
                <w:noProof/>
              </w:rPr>
              <w:t>Reliability</w:t>
            </w:r>
            <w:r>
              <w:rPr>
                <w:noProof/>
                <w:webHidden/>
              </w:rPr>
              <w:tab/>
            </w:r>
            <w:r>
              <w:rPr>
                <w:noProof/>
                <w:webHidden/>
              </w:rPr>
              <w:fldChar w:fldCharType="begin"/>
            </w:r>
            <w:r>
              <w:rPr>
                <w:noProof/>
                <w:webHidden/>
              </w:rPr>
              <w:instrText xml:space="preserve"> PAGEREF _Toc204309852 \h </w:instrText>
            </w:r>
            <w:r>
              <w:rPr>
                <w:noProof/>
                <w:webHidden/>
              </w:rPr>
            </w:r>
            <w:r>
              <w:rPr>
                <w:noProof/>
                <w:webHidden/>
              </w:rPr>
              <w:fldChar w:fldCharType="separate"/>
            </w:r>
            <w:r>
              <w:rPr>
                <w:noProof/>
                <w:webHidden/>
              </w:rPr>
              <w:t>49</w:t>
            </w:r>
            <w:r>
              <w:rPr>
                <w:noProof/>
                <w:webHidden/>
              </w:rPr>
              <w:fldChar w:fldCharType="end"/>
            </w:r>
          </w:hyperlink>
        </w:p>
        <w:p w14:paraId="410D3D35" w14:textId="638550BB" w:rsidR="005462DB" w:rsidRDefault="005462DB">
          <w:pPr>
            <w:pStyle w:val="TOC3"/>
            <w:tabs>
              <w:tab w:val="left" w:pos="1200"/>
              <w:tab w:val="right" w:leader="dot" w:pos="9016"/>
            </w:tabs>
            <w:rPr>
              <w:rFonts w:eastAsiaTheme="minorEastAsia"/>
              <w:noProof/>
              <w:sz w:val="24"/>
              <w:szCs w:val="24"/>
              <w:lang w:eastAsia="zh-TW"/>
            </w:rPr>
          </w:pPr>
          <w:hyperlink w:anchor="_Toc204309853" w:history="1">
            <w:r w:rsidRPr="00CE75F0">
              <w:rPr>
                <w:rStyle w:val="Hyperlink"/>
                <w:rFonts w:ascii="Calibri Light" w:hAnsi="Calibri Light" w:cs="Calibri Light"/>
                <w:b/>
                <w:bCs/>
                <w:noProof/>
              </w:rPr>
              <w:t>3.6.3.</w:t>
            </w:r>
            <w:r>
              <w:rPr>
                <w:rFonts w:eastAsiaTheme="minorEastAsia"/>
                <w:noProof/>
                <w:sz w:val="24"/>
                <w:szCs w:val="24"/>
                <w:lang w:eastAsia="zh-TW"/>
              </w:rPr>
              <w:tab/>
            </w:r>
            <w:r w:rsidRPr="00CE75F0">
              <w:rPr>
                <w:rStyle w:val="Hyperlink"/>
                <w:rFonts w:ascii="Calibri Light" w:hAnsi="Calibri Light" w:cs="Calibri Light"/>
                <w:b/>
                <w:bCs/>
                <w:noProof/>
              </w:rPr>
              <w:t>Generalisability</w:t>
            </w:r>
            <w:r>
              <w:rPr>
                <w:noProof/>
                <w:webHidden/>
              </w:rPr>
              <w:tab/>
            </w:r>
            <w:r>
              <w:rPr>
                <w:noProof/>
                <w:webHidden/>
              </w:rPr>
              <w:fldChar w:fldCharType="begin"/>
            </w:r>
            <w:r>
              <w:rPr>
                <w:noProof/>
                <w:webHidden/>
              </w:rPr>
              <w:instrText xml:space="preserve"> PAGEREF _Toc204309853 \h </w:instrText>
            </w:r>
            <w:r>
              <w:rPr>
                <w:noProof/>
                <w:webHidden/>
              </w:rPr>
            </w:r>
            <w:r>
              <w:rPr>
                <w:noProof/>
                <w:webHidden/>
              </w:rPr>
              <w:fldChar w:fldCharType="separate"/>
            </w:r>
            <w:r>
              <w:rPr>
                <w:noProof/>
                <w:webHidden/>
              </w:rPr>
              <w:t>49</w:t>
            </w:r>
            <w:r>
              <w:rPr>
                <w:noProof/>
                <w:webHidden/>
              </w:rPr>
              <w:fldChar w:fldCharType="end"/>
            </w:r>
          </w:hyperlink>
        </w:p>
        <w:p w14:paraId="33F1E99B" w14:textId="4C8E116F" w:rsidR="005462DB" w:rsidRDefault="005462DB">
          <w:pPr>
            <w:pStyle w:val="TOC2"/>
            <w:tabs>
              <w:tab w:val="left" w:pos="960"/>
              <w:tab w:val="right" w:leader="dot" w:pos="9016"/>
            </w:tabs>
            <w:rPr>
              <w:rFonts w:eastAsiaTheme="minorEastAsia"/>
              <w:noProof/>
              <w:sz w:val="24"/>
              <w:szCs w:val="24"/>
              <w:lang w:eastAsia="zh-TW"/>
            </w:rPr>
          </w:pPr>
          <w:hyperlink w:anchor="_Toc204309854" w:history="1">
            <w:r w:rsidRPr="00CE75F0">
              <w:rPr>
                <w:rStyle w:val="Hyperlink"/>
                <w:rFonts w:ascii="Calibri Light" w:hAnsi="Calibri Light" w:cs="Calibri Light"/>
                <w:b/>
                <w:bCs/>
                <w:noProof/>
              </w:rPr>
              <w:t>3.7.</w:t>
            </w:r>
            <w:r>
              <w:rPr>
                <w:rFonts w:eastAsiaTheme="minorEastAsia"/>
                <w:noProof/>
                <w:sz w:val="24"/>
                <w:szCs w:val="24"/>
                <w:lang w:eastAsia="zh-TW"/>
              </w:rPr>
              <w:tab/>
            </w:r>
            <w:r w:rsidRPr="00CE75F0">
              <w:rPr>
                <w:rStyle w:val="Hyperlink"/>
                <w:rFonts w:ascii="Calibri Light" w:hAnsi="Calibri Light" w:cs="Calibri Light"/>
                <w:b/>
                <w:bCs/>
                <w:noProof/>
              </w:rPr>
              <w:t>Data Evaluation Methods</w:t>
            </w:r>
            <w:r>
              <w:rPr>
                <w:noProof/>
                <w:webHidden/>
              </w:rPr>
              <w:tab/>
            </w:r>
            <w:r>
              <w:rPr>
                <w:noProof/>
                <w:webHidden/>
              </w:rPr>
              <w:fldChar w:fldCharType="begin"/>
            </w:r>
            <w:r>
              <w:rPr>
                <w:noProof/>
                <w:webHidden/>
              </w:rPr>
              <w:instrText xml:space="preserve"> PAGEREF _Toc204309854 \h </w:instrText>
            </w:r>
            <w:r>
              <w:rPr>
                <w:noProof/>
                <w:webHidden/>
              </w:rPr>
            </w:r>
            <w:r>
              <w:rPr>
                <w:noProof/>
                <w:webHidden/>
              </w:rPr>
              <w:fldChar w:fldCharType="separate"/>
            </w:r>
            <w:r>
              <w:rPr>
                <w:noProof/>
                <w:webHidden/>
              </w:rPr>
              <w:t>50</w:t>
            </w:r>
            <w:r>
              <w:rPr>
                <w:noProof/>
                <w:webHidden/>
              </w:rPr>
              <w:fldChar w:fldCharType="end"/>
            </w:r>
          </w:hyperlink>
        </w:p>
        <w:p w14:paraId="629BA07F" w14:textId="02DC1B57" w:rsidR="005462DB" w:rsidRDefault="005462DB">
          <w:pPr>
            <w:pStyle w:val="TOC3"/>
            <w:tabs>
              <w:tab w:val="left" w:pos="1200"/>
              <w:tab w:val="right" w:leader="dot" w:pos="9016"/>
            </w:tabs>
            <w:rPr>
              <w:rFonts w:eastAsiaTheme="minorEastAsia"/>
              <w:noProof/>
              <w:sz w:val="24"/>
              <w:szCs w:val="24"/>
              <w:lang w:eastAsia="zh-TW"/>
            </w:rPr>
          </w:pPr>
          <w:hyperlink w:anchor="_Toc204309855" w:history="1">
            <w:r w:rsidRPr="00CE75F0">
              <w:rPr>
                <w:rStyle w:val="Hyperlink"/>
                <w:rFonts w:ascii="Calibri Light" w:hAnsi="Calibri Light" w:cs="Calibri Light"/>
                <w:b/>
                <w:bCs/>
                <w:noProof/>
              </w:rPr>
              <w:t>3.7.1.</w:t>
            </w:r>
            <w:r>
              <w:rPr>
                <w:rFonts w:eastAsiaTheme="minorEastAsia"/>
                <w:noProof/>
                <w:sz w:val="24"/>
                <w:szCs w:val="24"/>
                <w:lang w:eastAsia="zh-TW"/>
              </w:rPr>
              <w:tab/>
            </w:r>
            <w:r w:rsidRPr="00CE75F0">
              <w:rPr>
                <w:rStyle w:val="Hyperlink"/>
                <w:rFonts w:ascii="Calibri Light" w:hAnsi="Calibri Light" w:cs="Calibri Light"/>
                <w:b/>
                <w:bCs/>
                <w:noProof/>
              </w:rPr>
              <w:t>Data Collection</w:t>
            </w:r>
            <w:r>
              <w:rPr>
                <w:noProof/>
                <w:webHidden/>
              </w:rPr>
              <w:tab/>
            </w:r>
            <w:r>
              <w:rPr>
                <w:noProof/>
                <w:webHidden/>
              </w:rPr>
              <w:fldChar w:fldCharType="begin"/>
            </w:r>
            <w:r>
              <w:rPr>
                <w:noProof/>
                <w:webHidden/>
              </w:rPr>
              <w:instrText xml:space="preserve"> PAGEREF _Toc204309855 \h </w:instrText>
            </w:r>
            <w:r>
              <w:rPr>
                <w:noProof/>
                <w:webHidden/>
              </w:rPr>
            </w:r>
            <w:r>
              <w:rPr>
                <w:noProof/>
                <w:webHidden/>
              </w:rPr>
              <w:fldChar w:fldCharType="separate"/>
            </w:r>
            <w:r>
              <w:rPr>
                <w:noProof/>
                <w:webHidden/>
              </w:rPr>
              <w:t>50</w:t>
            </w:r>
            <w:r>
              <w:rPr>
                <w:noProof/>
                <w:webHidden/>
              </w:rPr>
              <w:fldChar w:fldCharType="end"/>
            </w:r>
          </w:hyperlink>
        </w:p>
        <w:p w14:paraId="07690307" w14:textId="26665F43" w:rsidR="005462DB" w:rsidRDefault="005462DB">
          <w:pPr>
            <w:pStyle w:val="TOC3"/>
            <w:tabs>
              <w:tab w:val="left" w:pos="1200"/>
              <w:tab w:val="right" w:leader="dot" w:pos="9016"/>
            </w:tabs>
            <w:rPr>
              <w:rFonts w:eastAsiaTheme="minorEastAsia"/>
              <w:noProof/>
              <w:sz w:val="24"/>
              <w:szCs w:val="24"/>
              <w:lang w:eastAsia="zh-TW"/>
            </w:rPr>
          </w:pPr>
          <w:hyperlink w:anchor="_Toc204309856" w:history="1">
            <w:r w:rsidRPr="00CE75F0">
              <w:rPr>
                <w:rStyle w:val="Hyperlink"/>
                <w:rFonts w:ascii="Calibri Light" w:hAnsi="Calibri Light" w:cs="Calibri Light"/>
                <w:b/>
                <w:bCs/>
                <w:noProof/>
              </w:rPr>
              <w:t>3.7.2.</w:t>
            </w:r>
            <w:r>
              <w:rPr>
                <w:rFonts w:eastAsiaTheme="minorEastAsia"/>
                <w:noProof/>
                <w:sz w:val="24"/>
                <w:szCs w:val="24"/>
                <w:lang w:eastAsia="zh-TW"/>
              </w:rPr>
              <w:tab/>
            </w:r>
            <w:r w:rsidRPr="00CE75F0">
              <w:rPr>
                <w:rStyle w:val="Hyperlink"/>
                <w:rFonts w:ascii="Calibri Light" w:hAnsi="Calibri Light" w:cs="Calibri Light"/>
                <w:b/>
                <w:bCs/>
                <w:noProof/>
              </w:rPr>
              <w:t>Data Evaluation</w:t>
            </w:r>
            <w:r>
              <w:rPr>
                <w:noProof/>
                <w:webHidden/>
              </w:rPr>
              <w:tab/>
            </w:r>
            <w:r>
              <w:rPr>
                <w:noProof/>
                <w:webHidden/>
              </w:rPr>
              <w:fldChar w:fldCharType="begin"/>
            </w:r>
            <w:r>
              <w:rPr>
                <w:noProof/>
                <w:webHidden/>
              </w:rPr>
              <w:instrText xml:space="preserve"> PAGEREF _Toc204309856 \h </w:instrText>
            </w:r>
            <w:r>
              <w:rPr>
                <w:noProof/>
                <w:webHidden/>
              </w:rPr>
            </w:r>
            <w:r>
              <w:rPr>
                <w:noProof/>
                <w:webHidden/>
              </w:rPr>
              <w:fldChar w:fldCharType="separate"/>
            </w:r>
            <w:r>
              <w:rPr>
                <w:noProof/>
                <w:webHidden/>
              </w:rPr>
              <w:t>51</w:t>
            </w:r>
            <w:r>
              <w:rPr>
                <w:noProof/>
                <w:webHidden/>
              </w:rPr>
              <w:fldChar w:fldCharType="end"/>
            </w:r>
          </w:hyperlink>
        </w:p>
        <w:p w14:paraId="62A5E3AE" w14:textId="723932F8" w:rsidR="005462DB" w:rsidRDefault="005462DB">
          <w:pPr>
            <w:pStyle w:val="TOC2"/>
            <w:tabs>
              <w:tab w:val="left" w:pos="960"/>
              <w:tab w:val="right" w:leader="dot" w:pos="9016"/>
            </w:tabs>
            <w:rPr>
              <w:rFonts w:eastAsiaTheme="minorEastAsia"/>
              <w:noProof/>
              <w:sz w:val="24"/>
              <w:szCs w:val="24"/>
              <w:lang w:eastAsia="zh-TW"/>
            </w:rPr>
          </w:pPr>
          <w:hyperlink w:anchor="_Toc204309857" w:history="1">
            <w:r w:rsidRPr="00CE75F0">
              <w:rPr>
                <w:rStyle w:val="Hyperlink"/>
                <w:rFonts w:ascii="Calibri Light" w:hAnsi="Calibri Light" w:cs="Calibri Light"/>
                <w:b/>
                <w:bCs/>
                <w:noProof/>
              </w:rPr>
              <w:t>3.8.</w:t>
            </w:r>
            <w:r>
              <w:rPr>
                <w:rFonts w:eastAsiaTheme="minorEastAsia"/>
                <w:noProof/>
                <w:sz w:val="24"/>
                <w:szCs w:val="24"/>
                <w:lang w:eastAsia="zh-TW"/>
              </w:rPr>
              <w:tab/>
            </w:r>
            <w:r w:rsidRPr="00CE75F0">
              <w:rPr>
                <w:rStyle w:val="Hyperlink"/>
                <w:rFonts w:ascii="Calibri Light" w:hAnsi="Calibri Light" w:cs="Calibri Light"/>
                <w:b/>
                <w:bCs/>
                <w:noProof/>
              </w:rPr>
              <w:t>Development Methodology</w:t>
            </w:r>
            <w:r>
              <w:rPr>
                <w:noProof/>
                <w:webHidden/>
              </w:rPr>
              <w:tab/>
            </w:r>
            <w:r>
              <w:rPr>
                <w:noProof/>
                <w:webHidden/>
              </w:rPr>
              <w:fldChar w:fldCharType="begin"/>
            </w:r>
            <w:r>
              <w:rPr>
                <w:noProof/>
                <w:webHidden/>
              </w:rPr>
              <w:instrText xml:space="preserve"> PAGEREF _Toc204309857 \h </w:instrText>
            </w:r>
            <w:r>
              <w:rPr>
                <w:noProof/>
                <w:webHidden/>
              </w:rPr>
            </w:r>
            <w:r>
              <w:rPr>
                <w:noProof/>
                <w:webHidden/>
              </w:rPr>
              <w:fldChar w:fldCharType="separate"/>
            </w:r>
            <w:r>
              <w:rPr>
                <w:noProof/>
                <w:webHidden/>
              </w:rPr>
              <w:t>51</w:t>
            </w:r>
            <w:r>
              <w:rPr>
                <w:noProof/>
                <w:webHidden/>
              </w:rPr>
              <w:fldChar w:fldCharType="end"/>
            </w:r>
          </w:hyperlink>
        </w:p>
        <w:p w14:paraId="111C76A3" w14:textId="230F9400" w:rsidR="005462DB" w:rsidRDefault="005462DB">
          <w:pPr>
            <w:pStyle w:val="TOC3"/>
            <w:tabs>
              <w:tab w:val="left" w:pos="1200"/>
              <w:tab w:val="right" w:leader="dot" w:pos="9016"/>
            </w:tabs>
            <w:rPr>
              <w:rFonts w:eastAsiaTheme="minorEastAsia"/>
              <w:noProof/>
              <w:sz w:val="24"/>
              <w:szCs w:val="24"/>
              <w:lang w:eastAsia="zh-TW"/>
            </w:rPr>
          </w:pPr>
          <w:hyperlink w:anchor="_Toc204309858" w:history="1">
            <w:r w:rsidRPr="00CE75F0">
              <w:rPr>
                <w:rStyle w:val="Hyperlink"/>
                <w:rFonts w:ascii="Calibri Light" w:hAnsi="Calibri Light" w:cs="Calibri Light"/>
                <w:b/>
                <w:bCs/>
                <w:noProof/>
              </w:rPr>
              <w:t>3.8.1.</w:t>
            </w:r>
            <w:r>
              <w:rPr>
                <w:rFonts w:eastAsiaTheme="minorEastAsia"/>
                <w:noProof/>
                <w:sz w:val="24"/>
                <w:szCs w:val="24"/>
                <w:lang w:eastAsia="zh-TW"/>
              </w:rPr>
              <w:tab/>
            </w:r>
            <w:r w:rsidRPr="00CE75F0">
              <w:rPr>
                <w:rStyle w:val="Hyperlink"/>
                <w:rFonts w:ascii="Calibri Light" w:hAnsi="Calibri Light" w:cs="Calibri Light"/>
                <w:b/>
                <w:bCs/>
                <w:noProof/>
              </w:rPr>
              <w:t>Software Development Methodology OR Other Relevant Major Methodology</w:t>
            </w:r>
            <w:r>
              <w:rPr>
                <w:noProof/>
                <w:webHidden/>
              </w:rPr>
              <w:tab/>
            </w:r>
            <w:r>
              <w:rPr>
                <w:noProof/>
                <w:webHidden/>
              </w:rPr>
              <w:fldChar w:fldCharType="begin"/>
            </w:r>
            <w:r>
              <w:rPr>
                <w:noProof/>
                <w:webHidden/>
              </w:rPr>
              <w:instrText xml:space="preserve"> PAGEREF _Toc204309858 \h </w:instrText>
            </w:r>
            <w:r>
              <w:rPr>
                <w:noProof/>
                <w:webHidden/>
              </w:rPr>
            </w:r>
            <w:r>
              <w:rPr>
                <w:noProof/>
                <w:webHidden/>
              </w:rPr>
              <w:fldChar w:fldCharType="separate"/>
            </w:r>
            <w:r>
              <w:rPr>
                <w:noProof/>
                <w:webHidden/>
              </w:rPr>
              <w:t>51</w:t>
            </w:r>
            <w:r>
              <w:rPr>
                <w:noProof/>
                <w:webHidden/>
              </w:rPr>
              <w:fldChar w:fldCharType="end"/>
            </w:r>
          </w:hyperlink>
        </w:p>
        <w:p w14:paraId="0BFFF853" w14:textId="46852135" w:rsidR="005462DB" w:rsidRDefault="005462DB">
          <w:pPr>
            <w:pStyle w:val="TOC3"/>
            <w:tabs>
              <w:tab w:val="left" w:pos="1200"/>
              <w:tab w:val="right" w:leader="dot" w:pos="9016"/>
            </w:tabs>
            <w:rPr>
              <w:rFonts w:eastAsiaTheme="minorEastAsia"/>
              <w:noProof/>
              <w:sz w:val="24"/>
              <w:szCs w:val="24"/>
              <w:lang w:eastAsia="zh-TW"/>
            </w:rPr>
          </w:pPr>
          <w:hyperlink w:anchor="_Toc204309859" w:history="1">
            <w:r w:rsidRPr="00CE75F0">
              <w:rPr>
                <w:rStyle w:val="Hyperlink"/>
                <w:rFonts w:ascii="Calibri Light" w:hAnsi="Calibri Light" w:cs="Calibri Light"/>
                <w:b/>
                <w:bCs/>
                <w:noProof/>
              </w:rPr>
              <w:t>3.8.2.</w:t>
            </w:r>
            <w:r>
              <w:rPr>
                <w:rFonts w:eastAsiaTheme="minorEastAsia"/>
                <w:noProof/>
                <w:sz w:val="24"/>
                <w:szCs w:val="24"/>
                <w:lang w:eastAsia="zh-TW"/>
              </w:rPr>
              <w:tab/>
            </w:r>
            <w:r w:rsidRPr="00CE75F0">
              <w:rPr>
                <w:rStyle w:val="Hyperlink"/>
                <w:rFonts w:ascii="Calibri Light" w:hAnsi="Calibri Light" w:cs="Calibri Light"/>
                <w:b/>
                <w:bCs/>
                <w:noProof/>
              </w:rPr>
              <w:t>Any Other Relevant Subsidiary Methodologies</w:t>
            </w:r>
            <w:r>
              <w:rPr>
                <w:noProof/>
                <w:webHidden/>
              </w:rPr>
              <w:tab/>
            </w:r>
            <w:r>
              <w:rPr>
                <w:noProof/>
                <w:webHidden/>
              </w:rPr>
              <w:fldChar w:fldCharType="begin"/>
            </w:r>
            <w:r>
              <w:rPr>
                <w:noProof/>
                <w:webHidden/>
              </w:rPr>
              <w:instrText xml:space="preserve"> PAGEREF _Toc204309859 \h </w:instrText>
            </w:r>
            <w:r>
              <w:rPr>
                <w:noProof/>
                <w:webHidden/>
              </w:rPr>
            </w:r>
            <w:r>
              <w:rPr>
                <w:noProof/>
                <w:webHidden/>
              </w:rPr>
              <w:fldChar w:fldCharType="separate"/>
            </w:r>
            <w:r>
              <w:rPr>
                <w:noProof/>
                <w:webHidden/>
              </w:rPr>
              <w:t>52</w:t>
            </w:r>
            <w:r>
              <w:rPr>
                <w:noProof/>
                <w:webHidden/>
              </w:rPr>
              <w:fldChar w:fldCharType="end"/>
            </w:r>
          </w:hyperlink>
        </w:p>
        <w:p w14:paraId="75E648F6" w14:textId="4C11D001" w:rsidR="005462DB" w:rsidRDefault="005462DB">
          <w:pPr>
            <w:pStyle w:val="TOC1"/>
            <w:tabs>
              <w:tab w:val="left" w:pos="720"/>
              <w:tab w:val="right" w:leader="dot" w:pos="9016"/>
            </w:tabs>
            <w:rPr>
              <w:rFonts w:eastAsiaTheme="minorEastAsia"/>
              <w:noProof/>
              <w:sz w:val="24"/>
              <w:szCs w:val="24"/>
              <w:lang w:eastAsia="zh-TW"/>
            </w:rPr>
          </w:pPr>
          <w:hyperlink w:anchor="_Toc204309860" w:history="1">
            <w:r w:rsidRPr="00CE75F0">
              <w:rPr>
                <w:rStyle w:val="Hyperlink"/>
                <w:rFonts w:ascii="Calibri Light" w:hAnsi="Calibri Light" w:cs="Calibri Light"/>
                <w:b/>
                <w:bCs/>
                <w:noProof/>
              </w:rPr>
              <w:t>3.9.</w:t>
            </w:r>
            <w:r>
              <w:rPr>
                <w:rFonts w:eastAsiaTheme="minorEastAsia"/>
                <w:noProof/>
                <w:sz w:val="24"/>
                <w:szCs w:val="24"/>
                <w:lang w:eastAsia="zh-TW"/>
              </w:rPr>
              <w:tab/>
            </w:r>
            <w:r w:rsidRPr="00CE75F0">
              <w:rPr>
                <w:rStyle w:val="Hyperlink"/>
                <w:rFonts w:ascii="Calibri Light" w:hAnsi="Calibri Light" w:cs="Calibri Light"/>
                <w:b/>
                <w:bCs/>
                <w:noProof/>
              </w:rPr>
              <w:t>Resources and Planning</w:t>
            </w:r>
            <w:r>
              <w:rPr>
                <w:noProof/>
                <w:webHidden/>
              </w:rPr>
              <w:tab/>
            </w:r>
            <w:r>
              <w:rPr>
                <w:noProof/>
                <w:webHidden/>
              </w:rPr>
              <w:fldChar w:fldCharType="begin"/>
            </w:r>
            <w:r>
              <w:rPr>
                <w:noProof/>
                <w:webHidden/>
              </w:rPr>
              <w:instrText xml:space="preserve"> PAGEREF _Toc204309860 \h </w:instrText>
            </w:r>
            <w:r>
              <w:rPr>
                <w:noProof/>
                <w:webHidden/>
              </w:rPr>
            </w:r>
            <w:r>
              <w:rPr>
                <w:noProof/>
                <w:webHidden/>
              </w:rPr>
              <w:fldChar w:fldCharType="separate"/>
            </w:r>
            <w:r>
              <w:rPr>
                <w:noProof/>
                <w:webHidden/>
              </w:rPr>
              <w:t>53</w:t>
            </w:r>
            <w:r>
              <w:rPr>
                <w:noProof/>
                <w:webHidden/>
              </w:rPr>
              <w:fldChar w:fldCharType="end"/>
            </w:r>
          </w:hyperlink>
        </w:p>
        <w:p w14:paraId="1E8A0A24" w14:textId="70BE0581" w:rsidR="005462DB" w:rsidRDefault="005462DB">
          <w:pPr>
            <w:pStyle w:val="TOC2"/>
            <w:tabs>
              <w:tab w:val="left" w:pos="960"/>
              <w:tab w:val="right" w:leader="dot" w:pos="9016"/>
            </w:tabs>
            <w:rPr>
              <w:rFonts w:eastAsiaTheme="minorEastAsia"/>
              <w:noProof/>
              <w:sz w:val="24"/>
              <w:szCs w:val="24"/>
              <w:lang w:eastAsia="zh-TW"/>
            </w:rPr>
          </w:pPr>
          <w:hyperlink w:anchor="_Toc204309861" w:history="1">
            <w:r w:rsidRPr="00CE75F0">
              <w:rPr>
                <w:rStyle w:val="Hyperlink"/>
                <w:rFonts w:ascii="Calibri Light" w:hAnsi="Calibri Light" w:cs="Calibri Light"/>
                <w:b/>
                <w:bCs/>
                <w:noProof/>
              </w:rPr>
              <w:t>3.9.1.</w:t>
            </w:r>
            <w:r>
              <w:rPr>
                <w:rFonts w:eastAsiaTheme="minorEastAsia"/>
                <w:noProof/>
                <w:sz w:val="24"/>
                <w:szCs w:val="24"/>
                <w:lang w:eastAsia="zh-TW"/>
              </w:rPr>
              <w:tab/>
            </w:r>
            <w:r w:rsidRPr="00CE75F0">
              <w:rPr>
                <w:rStyle w:val="Hyperlink"/>
                <w:rFonts w:ascii="Calibri Light" w:hAnsi="Calibri Light" w:cs="Calibri Light"/>
                <w:b/>
                <w:bCs/>
                <w:noProof/>
              </w:rPr>
              <w:t>Hardware Resources</w:t>
            </w:r>
            <w:r>
              <w:rPr>
                <w:noProof/>
                <w:webHidden/>
              </w:rPr>
              <w:tab/>
            </w:r>
            <w:r>
              <w:rPr>
                <w:noProof/>
                <w:webHidden/>
              </w:rPr>
              <w:fldChar w:fldCharType="begin"/>
            </w:r>
            <w:r>
              <w:rPr>
                <w:noProof/>
                <w:webHidden/>
              </w:rPr>
              <w:instrText xml:space="preserve"> PAGEREF _Toc204309861 \h </w:instrText>
            </w:r>
            <w:r>
              <w:rPr>
                <w:noProof/>
                <w:webHidden/>
              </w:rPr>
            </w:r>
            <w:r>
              <w:rPr>
                <w:noProof/>
                <w:webHidden/>
              </w:rPr>
              <w:fldChar w:fldCharType="separate"/>
            </w:r>
            <w:r>
              <w:rPr>
                <w:noProof/>
                <w:webHidden/>
              </w:rPr>
              <w:t>53</w:t>
            </w:r>
            <w:r>
              <w:rPr>
                <w:noProof/>
                <w:webHidden/>
              </w:rPr>
              <w:fldChar w:fldCharType="end"/>
            </w:r>
          </w:hyperlink>
        </w:p>
        <w:p w14:paraId="30B3DBD3" w14:textId="49B449ED" w:rsidR="005462DB" w:rsidRDefault="005462DB">
          <w:pPr>
            <w:pStyle w:val="TOC2"/>
            <w:tabs>
              <w:tab w:val="left" w:pos="960"/>
              <w:tab w:val="right" w:leader="dot" w:pos="9016"/>
            </w:tabs>
            <w:rPr>
              <w:rFonts w:eastAsiaTheme="minorEastAsia"/>
              <w:noProof/>
              <w:sz w:val="24"/>
              <w:szCs w:val="24"/>
              <w:lang w:eastAsia="zh-TW"/>
            </w:rPr>
          </w:pPr>
          <w:hyperlink w:anchor="_Toc204309862" w:history="1">
            <w:r w:rsidRPr="00CE75F0">
              <w:rPr>
                <w:rStyle w:val="Hyperlink"/>
                <w:rFonts w:ascii="Calibri Light" w:hAnsi="Calibri Light" w:cs="Calibri Light"/>
                <w:b/>
                <w:bCs/>
                <w:noProof/>
              </w:rPr>
              <w:t>3.9.2.</w:t>
            </w:r>
            <w:r>
              <w:rPr>
                <w:rFonts w:eastAsiaTheme="minorEastAsia"/>
                <w:noProof/>
                <w:sz w:val="24"/>
                <w:szCs w:val="24"/>
                <w:lang w:eastAsia="zh-TW"/>
              </w:rPr>
              <w:tab/>
            </w:r>
            <w:r w:rsidRPr="00CE75F0">
              <w:rPr>
                <w:rStyle w:val="Hyperlink"/>
                <w:rFonts w:ascii="Calibri Light" w:hAnsi="Calibri Light" w:cs="Calibri Light"/>
                <w:b/>
                <w:bCs/>
                <w:noProof/>
              </w:rPr>
              <w:t>Software Resources</w:t>
            </w:r>
            <w:r>
              <w:rPr>
                <w:noProof/>
                <w:webHidden/>
              </w:rPr>
              <w:tab/>
            </w:r>
            <w:r>
              <w:rPr>
                <w:noProof/>
                <w:webHidden/>
              </w:rPr>
              <w:fldChar w:fldCharType="begin"/>
            </w:r>
            <w:r>
              <w:rPr>
                <w:noProof/>
                <w:webHidden/>
              </w:rPr>
              <w:instrText xml:space="preserve"> PAGEREF _Toc204309862 \h </w:instrText>
            </w:r>
            <w:r>
              <w:rPr>
                <w:noProof/>
                <w:webHidden/>
              </w:rPr>
            </w:r>
            <w:r>
              <w:rPr>
                <w:noProof/>
                <w:webHidden/>
              </w:rPr>
              <w:fldChar w:fldCharType="separate"/>
            </w:r>
            <w:r>
              <w:rPr>
                <w:noProof/>
                <w:webHidden/>
              </w:rPr>
              <w:t>53</w:t>
            </w:r>
            <w:r>
              <w:rPr>
                <w:noProof/>
                <w:webHidden/>
              </w:rPr>
              <w:fldChar w:fldCharType="end"/>
            </w:r>
          </w:hyperlink>
        </w:p>
        <w:p w14:paraId="7F04F1D5" w14:textId="1989FCC9" w:rsidR="005462DB" w:rsidRDefault="005462DB">
          <w:pPr>
            <w:pStyle w:val="TOC2"/>
            <w:tabs>
              <w:tab w:val="left" w:pos="960"/>
              <w:tab w:val="right" w:leader="dot" w:pos="9016"/>
            </w:tabs>
            <w:rPr>
              <w:rFonts w:eastAsiaTheme="minorEastAsia"/>
              <w:noProof/>
              <w:sz w:val="24"/>
              <w:szCs w:val="24"/>
              <w:lang w:eastAsia="zh-TW"/>
            </w:rPr>
          </w:pPr>
          <w:hyperlink w:anchor="_Toc204309863" w:history="1">
            <w:r w:rsidRPr="00CE75F0">
              <w:rPr>
                <w:rStyle w:val="Hyperlink"/>
                <w:rFonts w:ascii="Calibri Light" w:hAnsi="Calibri Light" w:cs="Calibri Light"/>
                <w:b/>
                <w:bCs/>
                <w:noProof/>
              </w:rPr>
              <w:t>3.9.3.</w:t>
            </w:r>
            <w:r>
              <w:rPr>
                <w:rFonts w:eastAsiaTheme="minorEastAsia"/>
                <w:noProof/>
                <w:sz w:val="24"/>
                <w:szCs w:val="24"/>
                <w:lang w:eastAsia="zh-TW"/>
              </w:rPr>
              <w:tab/>
            </w:r>
            <w:r w:rsidRPr="00CE75F0">
              <w:rPr>
                <w:rStyle w:val="Hyperlink"/>
                <w:rFonts w:ascii="Calibri Light" w:hAnsi="Calibri Light" w:cs="Calibri Light"/>
                <w:b/>
                <w:bCs/>
                <w:noProof/>
              </w:rPr>
              <w:t>Human Resources</w:t>
            </w:r>
            <w:r>
              <w:rPr>
                <w:noProof/>
                <w:webHidden/>
              </w:rPr>
              <w:tab/>
            </w:r>
            <w:r>
              <w:rPr>
                <w:noProof/>
                <w:webHidden/>
              </w:rPr>
              <w:fldChar w:fldCharType="begin"/>
            </w:r>
            <w:r>
              <w:rPr>
                <w:noProof/>
                <w:webHidden/>
              </w:rPr>
              <w:instrText xml:space="preserve"> PAGEREF _Toc204309863 \h </w:instrText>
            </w:r>
            <w:r>
              <w:rPr>
                <w:noProof/>
                <w:webHidden/>
              </w:rPr>
            </w:r>
            <w:r>
              <w:rPr>
                <w:noProof/>
                <w:webHidden/>
              </w:rPr>
              <w:fldChar w:fldCharType="separate"/>
            </w:r>
            <w:r>
              <w:rPr>
                <w:noProof/>
                <w:webHidden/>
              </w:rPr>
              <w:t>54</w:t>
            </w:r>
            <w:r>
              <w:rPr>
                <w:noProof/>
                <w:webHidden/>
              </w:rPr>
              <w:fldChar w:fldCharType="end"/>
            </w:r>
          </w:hyperlink>
        </w:p>
        <w:p w14:paraId="7BBE83D1" w14:textId="44E3E3D1" w:rsidR="005462DB" w:rsidRDefault="005462DB">
          <w:pPr>
            <w:pStyle w:val="TOC2"/>
            <w:tabs>
              <w:tab w:val="left" w:pos="960"/>
              <w:tab w:val="right" w:leader="dot" w:pos="9016"/>
            </w:tabs>
            <w:rPr>
              <w:rFonts w:eastAsiaTheme="minorEastAsia"/>
              <w:noProof/>
              <w:sz w:val="24"/>
              <w:szCs w:val="24"/>
              <w:lang w:eastAsia="zh-TW"/>
            </w:rPr>
          </w:pPr>
          <w:hyperlink w:anchor="_Toc204309864" w:history="1">
            <w:r w:rsidRPr="00CE75F0">
              <w:rPr>
                <w:rStyle w:val="Hyperlink"/>
                <w:rFonts w:ascii="Calibri Light" w:hAnsi="Calibri Light" w:cs="Calibri Light"/>
                <w:b/>
                <w:bCs/>
                <w:noProof/>
              </w:rPr>
              <w:t>3.9.4.</w:t>
            </w:r>
            <w:r>
              <w:rPr>
                <w:rFonts w:eastAsiaTheme="minorEastAsia"/>
                <w:noProof/>
                <w:sz w:val="24"/>
                <w:szCs w:val="24"/>
                <w:lang w:eastAsia="zh-TW"/>
              </w:rPr>
              <w:tab/>
            </w:r>
            <w:r w:rsidRPr="00CE75F0">
              <w:rPr>
                <w:rStyle w:val="Hyperlink"/>
                <w:rFonts w:ascii="Calibri Light" w:hAnsi="Calibri Light" w:cs="Calibri Light"/>
                <w:b/>
                <w:bCs/>
                <w:noProof/>
              </w:rPr>
              <w:t>Financial Resources</w:t>
            </w:r>
            <w:r>
              <w:rPr>
                <w:noProof/>
                <w:webHidden/>
              </w:rPr>
              <w:tab/>
            </w:r>
            <w:r>
              <w:rPr>
                <w:noProof/>
                <w:webHidden/>
              </w:rPr>
              <w:fldChar w:fldCharType="begin"/>
            </w:r>
            <w:r>
              <w:rPr>
                <w:noProof/>
                <w:webHidden/>
              </w:rPr>
              <w:instrText xml:space="preserve"> PAGEREF _Toc204309864 \h </w:instrText>
            </w:r>
            <w:r>
              <w:rPr>
                <w:noProof/>
                <w:webHidden/>
              </w:rPr>
            </w:r>
            <w:r>
              <w:rPr>
                <w:noProof/>
                <w:webHidden/>
              </w:rPr>
              <w:fldChar w:fldCharType="separate"/>
            </w:r>
            <w:r>
              <w:rPr>
                <w:noProof/>
                <w:webHidden/>
              </w:rPr>
              <w:t>54</w:t>
            </w:r>
            <w:r>
              <w:rPr>
                <w:noProof/>
                <w:webHidden/>
              </w:rPr>
              <w:fldChar w:fldCharType="end"/>
            </w:r>
          </w:hyperlink>
        </w:p>
        <w:p w14:paraId="56D3EA7A" w14:textId="3CF095CC" w:rsidR="005462DB" w:rsidRDefault="005462DB">
          <w:pPr>
            <w:pStyle w:val="TOC2"/>
            <w:tabs>
              <w:tab w:val="left" w:pos="960"/>
              <w:tab w:val="right" w:leader="dot" w:pos="9016"/>
            </w:tabs>
            <w:rPr>
              <w:rFonts w:eastAsiaTheme="minorEastAsia"/>
              <w:noProof/>
              <w:sz w:val="24"/>
              <w:szCs w:val="24"/>
              <w:lang w:eastAsia="zh-TW"/>
            </w:rPr>
          </w:pPr>
          <w:hyperlink w:anchor="_Toc204309865" w:history="1">
            <w:r w:rsidRPr="00CE75F0">
              <w:rPr>
                <w:rStyle w:val="Hyperlink"/>
                <w:rFonts w:ascii="Calibri Light" w:hAnsi="Calibri Light" w:cs="Calibri Light"/>
                <w:b/>
                <w:bCs/>
                <w:noProof/>
              </w:rPr>
              <w:t>3.9.5.</w:t>
            </w:r>
            <w:r>
              <w:rPr>
                <w:rFonts w:eastAsiaTheme="minorEastAsia"/>
                <w:noProof/>
                <w:sz w:val="24"/>
                <w:szCs w:val="24"/>
                <w:lang w:eastAsia="zh-TW"/>
              </w:rPr>
              <w:tab/>
            </w:r>
            <w:r w:rsidRPr="00CE75F0">
              <w:rPr>
                <w:rStyle w:val="Hyperlink"/>
                <w:rFonts w:ascii="Calibri Light" w:hAnsi="Calibri Light" w:cs="Calibri Light"/>
                <w:b/>
                <w:bCs/>
                <w:noProof/>
              </w:rPr>
              <w:t>Project Plan</w:t>
            </w:r>
            <w:r>
              <w:rPr>
                <w:noProof/>
                <w:webHidden/>
              </w:rPr>
              <w:tab/>
            </w:r>
            <w:r>
              <w:rPr>
                <w:noProof/>
                <w:webHidden/>
              </w:rPr>
              <w:fldChar w:fldCharType="begin"/>
            </w:r>
            <w:r>
              <w:rPr>
                <w:noProof/>
                <w:webHidden/>
              </w:rPr>
              <w:instrText xml:space="preserve"> PAGEREF _Toc204309865 \h </w:instrText>
            </w:r>
            <w:r>
              <w:rPr>
                <w:noProof/>
                <w:webHidden/>
              </w:rPr>
            </w:r>
            <w:r>
              <w:rPr>
                <w:noProof/>
                <w:webHidden/>
              </w:rPr>
              <w:fldChar w:fldCharType="separate"/>
            </w:r>
            <w:r>
              <w:rPr>
                <w:noProof/>
                <w:webHidden/>
              </w:rPr>
              <w:t>54</w:t>
            </w:r>
            <w:r>
              <w:rPr>
                <w:noProof/>
                <w:webHidden/>
              </w:rPr>
              <w:fldChar w:fldCharType="end"/>
            </w:r>
          </w:hyperlink>
        </w:p>
        <w:p w14:paraId="1AD72669" w14:textId="0AC27A5A" w:rsidR="005462DB" w:rsidRDefault="005462DB">
          <w:pPr>
            <w:pStyle w:val="TOC1"/>
            <w:tabs>
              <w:tab w:val="left" w:pos="440"/>
              <w:tab w:val="right" w:leader="dot" w:pos="9016"/>
            </w:tabs>
            <w:rPr>
              <w:rFonts w:eastAsiaTheme="minorEastAsia"/>
              <w:noProof/>
              <w:sz w:val="24"/>
              <w:szCs w:val="24"/>
              <w:lang w:eastAsia="zh-TW"/>
            </w:rPr>
          </w:pPr>
          <w:hyperlink w:anchor="_Toc204309866" w:history="1">
            <w:r w:rsidRPr="00CE75F0">
              <w:rPr>
                <w:rStyle w:val="Hyperlink"/>
                <w:rFonts w:ascii="Calibri Light" w:hAnsi="Calibri Light" w:cs="Calibri Light"/>
                <w:b/>
                <w:bCs/>
                <w:noProof/>
              </w:rPr>
              <w:t>4.</w:t>
            </w:r>
            <w:r>
              <w:rPr>
                <w:rFonts w:eastAsiaTheme="minorEastAsia"/>
                <w:noProof/>
                <w:sz w:val="24"/>
                <w:szCs w:val="24"/>
                <w:lang w:eastAsia="zh-TW"/>
              </w:rPr>
              <w:tab/>
            </w:r>
            <w:r w:rsidRPr="00CE75F0">
              <w:rPr>
                <w:rStyle w:val="Hyperlink"/>
                <w:rFonts w:ascii="Calibri Light" w:hAnsi="Calibri Light" w:cs="Calibri Light"/>
                <w:b/>
                <w:bCs/>
                <w:noProof/>
              </w:rPr>
              <w:t>Design and Implementation</w:t>
            </w:r>
            <w:r>
              <w:rPr>
                <w:noProof/>
                <w:webHidden/>
              </w:rPr>
              <w:tab/>
            </w:r>
            <w:r>
              <w:rPr>
                <w:noProof/>
                <w:webHidden/>
              </w:rPr>
              <w:fldChar w:fldCharType="begin"/>
            </w:r>
            <w:r>
              <w:rPr>
                <w:noProof/>
                <w:webHidden/>
              </w:rPr>
              <w:instrText xml:space="preserve"> PAGEREF _Toc204309866 \h </w:instrText>
            </w:r>
            <w:r>
              <w:rPr>
                <w:noProof/>
                <w:webHidden/>
              </w:rPr>
            </w:r>
            <w:r>
              <w:rPr>
                <w:noProof/>
                <w:webHidden/>
              </w:rPr>
              <w:fldChar w:fldCharType="separate"/>
            </w:r>
            <w:r>
              <w:rPr>
                <w:noProof/>
                <w:webHidden/>
              </w:rPr>
              <w:t>56</w:t>
            </w:r>
            <w:r>
              <w:rPr>
                <w:noProof/>
                <w:webHidden/>
              </w:rPr>
              <w:fldChar w:fldCharType="end"/>
            </w:r>
          </w:hyperlink>
        </w:p>
        <w:p w14:paraId="4AE946B0" w14:textId="66B67E69" w:rsidR="005462DB" w:rsidRDefault="005462DB">
          <w:pPr>
            <w:pStyle w:val="TOC2"/>
            <w:tabs>
              <w:tab w:val="left" w:pos="960"/>
              <w:tab w:val="right" w:leader="dot" w:pos="9016"/>
            </w:tabs>
            <w:rPr>
              <w:rFonts w:eastAsiaTheme="minorEastAsia"/>
              <w:noProof/>
              <w:sz w:val="24"/>
              <w:szCs w:val="24"/>
              <w:lang w:eastAsia="zh-TW"/>
            </w:rPr>
          </w:pPr>
          <w:hyperlink w:anchor="_Toc204309867" w:history="1">
            <w:r w:rsidRPr="00CE75F0">
              <w:rPr>
                <w:rStyle w:val="Hyperlink"/>
                <w:rFonts w:ascii="Calibri Light" w:hAnsi="Calibri Light" w:cs="Calibri Light"/>
                <w:b/>
                <w:bCs/>
                <w:noProof/>
              </w:rPr>
              <w:t>4.1.</w:t>
            </w:r>
            <w:r>
              <w:rPr>
                <w:rFonts w:eastAsiaTheme="minorEastAsia"/>
                <w:noProof/>
                <w:sz w:val="24"/>
                <w:szCs w:val="24"/>
                <w:lang w:eastAsia="zh-TW"/>
              </w:rPr>
              <w:tab/>
            </w:r>
            <w:r w:rsidRPr="00CE75F0">
              <w:rPr>
                <w:rStyle w:val="Hyperlink"/>
                <w:rFonts w:ascii="Calibri Light" w:hAnsi="Calibri Light" w:cs="Calibri Light"/>
                <w:b/>
                <w:bCs/>
                <w:noProof/>
              </w:rPr>
              <w:t>Design</w:t>
            </w:r>
            <w:r>
              <w:rPr>
                <w:noProof/>
                <w:webHidden/>
              </w:rPr>
              <w:tab/>
            </w:r>
            <w:r>
              <w:rPr>
                <w:noProof/>
                <w:webHidden/>
              </w:rPr>
              <w:fldChar w:fldCharType="begin"/>
            </w:r>
            <w:r>
              <w:rPr>
                <w:noProof/>
                <w:webHidden/>
              </w:rPr>
              <w:instrText xml:space="preserve"> PAGEREF _Toc204309867 \h </w:instrText>
            </w:r>
            <w:r>
              <w:rPr>
                <w:noProof/>
                <w:webHidden/>
              </w:rPr>
            </w:r>
            <w:r>
              <w:rPr>
                <w:noProof/>
                <w:webHidden/>
              </w:rPr>
              <w:fldChar w:fldCharType="separate"/>
            </w:r>
            <w:r>
              <w:rPr>
                <w:noProof/>
                <w:webHidden/>
              </w:rPr>
              <w:t>56</w:t>
            </w:r>
            <w:r>
              <w:rPr>
                <w:noProof/>
                <w:webHidden/>
              </w:rPr>
              <w:fldChar w:fldCharType="end"/>
            </w:r>
          </w:hyperlink>
        </w:p>
        <w:p w14:paraId="72499EC8" w14:textId="154C60DC" w:rsidR="005462DB" w:rsidRDefault="005462DB">
          <w:pPr>
            <w:pStyle w:val="TOC2"/>
            <w:tabs>
              <w:tab w:val="left" w:pos="960"/>
              <w:tab w:val="right" w:leader="dot" w:pos="9016"/>
            </w:tabs>
            <w:rPr>
              <w:rFonts w:eastAsiaTheme="minorEastAsia"/>
              <w:noProof/>
              <w:sz w:val="24"/>
              <w:szCs w:val="24"/>
              <w:lang w:eastAsia="zh-TW"/>
            </w:rPr>
          </w:pPr>
          <w:hyperlink w:anchor="_Toc204309868" w:history="1">
            <w:r w:rsidRPr="00CE75F0">
              <w:rPr>
                <w:rStyle w:val="Hyperlink"/>
                <w:rFonts w:ascii="Calibri Light" w:hAnsi="Calibri Light" w:cs="Calibri Light"/>
                <w:b/>
                <w:bCs/>
                <w:noProof/>
              </w:rPr>
              <w:t>4.1.1.</w:t>
            </w:r>
            <w:r>
              <w:rPr>
                <w:rFonts w:eastAsiaTheme="minorEastAsia"/>
                <w:noProof/>
                <w:sz w:val="24"/>
                <w:szCs w:val="24"/>
                <w:lang w:eastAsia="zh-TW"/>
              </w:rPr>
              <w:tab/>
            </w:r>
            <w:r w:rsidRPr="00CE75F0">
              <w:rPr>
                <w:rStyle w:val="Hyperlink"/>
                <w:rFonts w:ascii="Calibri Light" w:hAnsi="Calibri Light" w:cs="Calibri Light"/>
                <w:b/>
                <w:bCs/>
                <w:noProof/>
              </w:rPr>
              <w:t>Azure Blob Storage</w:t>
            </w:r>
            <w:r>
              <w:rPr>
                <w:noProof/>
                <w:webHidden/>
              </w:rPr>
              <w:tab/>
            </w:r>
            <w:r>
              <w:rPr>
                <w:noProof/>
                <w:webHidden/>
              </w:rPr>
              <w:fldChar w:fldCharType="begin"/>
            </w:r>
            <w:r>
              <w:rPr>
                <w:noProof/>
                <w:webHidden/>
              </w:rPr>
              <w:instrText xml:space="preserve"> PAGEREF _Toc204309868 \h </w:instrText>
            </w:r>
            <w:r>
              <w:rPr>
                <w:noProof/>
                <w:webHidden/>
              </w:rPr>
            </w:r>
            <w:r>
              <w:rPr>
                <w:noProof/>
                <w:webHidden/>
              </w:rPr>
              <w:fldChar w:fldCharType="separate"/>
            </w:r>
            <w:r>
              <w:rPr>
                <w:noProof/>
                <w:webHidden/>
              </w:rPr>
              <w:t>56</w:t>
            </w:r>
            <w:r>
              <w:rPr>
                <w:noProof/>
                <w:webHidden/>
              </w:rPr>
              <w:fldChar w:fldCharType="end"/>
            </w:r>
          </w:hyperlink>
        </w:p>
        <w:p w14:paraId="0D5D5E7D" w14:textId="7F0C23CB" w:rsidR="005462DB" w:rsidRDefault="005462DB">
          <w:pPr>
            <w:pStyle w:val="TOC2"/>
            <w:tabs>
              <w:tab w:val="left" w:pos="960"/>
              <w:tab w:val="right" w:leader="dot" w:pos="9016"/>
            </w:tabs>
            <w:rPr>
              <w:rFonts w:eastAsiaTheme="minorEastAsia"/>
              <w:noProof/>
              <w:sz w:val="24"/>
              <w:szCs w:val="24"/>
              <w:lang w:eastAsia="zh-TW"/>
            </w:rPr>
          </w:pPr>
          <w:hyperlink w:anchor="_Toc204309869" w:history="1">
            <w:r w:rsidRPr="00CE75F0">
              <w:rPr>
                <w:rStyle w:val="Hyperlink"/>
                <w:rFonts w:ascii="Calibri Light" w:hAnsi="Calibri Light" w:cs="Calibri Light"/>
                <w:b/>
                <w:bCs/>
                <w:noProof/>
              </w:rPr>
              <w:t>4.1.2.</w:t>
            </w:r>
            <w:r>
              <w:rPr>
                <w:rFonts w:eastAsiaTheme="minorEastAsia"/>
                <w:noProof/>
                <w:sz w:val="24"/>
                <w:szCs w:val="24"/>
                <w:lang w:eastAsia="zh-TW"/>
              </w:rPr>
              <w:tab/>
            </w:r>
            <w:r w:rsidRPr="00CE75F0">
              <w:rPr>
                <w:rStyle w:val="Hyperlink"/>
                <w:rFonts w:ascii="Calibri Light" w:hAnsi="Calibri Light" w:cs="Calibri Light"/>
                <w:b/>
                <w:bCs/>
                <w:noProof/>
              </w:rPr>
              <w:t>MongoDB Creation</w:t>
            </w:r>
            <w:r>
              <w:rPr>
                <w:noProof/>
                <w:webHidden/>
              </w:rPr>
              <w:tab/>
            </w:r>
            <w:r>
              <w:rPr>
                <w:noProof/>
                <w:webHidden/>
              </w:rPr>
              <w:fldChar w:fldCharType="begin"/>
            </w:r>
            <w:r>
              <w:rPr>
                <w:noProof/>
                <w:webHidden/>
              </w:rPr>
              <w:instrText xml:space="preserve"> PAGEREF _Toc204309869 \h </w:instrText>
            </w:r>
            <w:r>
              <w:rPr>
                <w:noProof/>
                <w:webHidden/>
              </w:rPr>
            </w:r>
            <w:r>
              <w:rPr>
                <w:noProof/>
                <w:webHidden/>
              </w:rPr>
              <w:fldChar w:fldCharType="separate"/>
            </w:r>
            <w:r>
              <w:rPr>
                <w:noProof/>
                <w:webHidden/>
              </w:rPr>
              <w:t>58</w:t>
            </w:r>
            <w:r>
              <w:rPr>
                <w:noProof/>
                <w:webHidden/>
              </w:rPr>
              <w:fldChar w:fldCharType="end"/>
            </w:r>
          </w:hyperlink>
        </w:p>
        <w:p w14:paraId="51FE9064" w14:textId="3F45F54E" w:rsidR="005462DB" w:rsidRDefault="005462DB">
          <w:pPr>
            <w:pStyle w:val="TOC2"/>
            <w:tabs>
              <w:tab w:val="left" w:pos="960"/>
              <w:tab w:val="right" w:leader="dot" w:pos="9016"/>
            </w:tabs>
            <w:rPr>
              <w:rFonts w:eastAsiaTheme="minorEastAsia"/>
              <w:noProof/>
              <w:sz w:val="24"/>
              <w:szCs w:val="24"/>
              <w:lang w:eastAsia="zh-TW"/>
            </w:rPr>
          </w:pPr>
          <w:hyperlink w:anchor="_Toc204309870" w:history="1">
            <w:r w:rsidRPr="00CE75F0">
              <w:rPr>
                <w:rStyle w:val="Hyperlink"/>
                <w:rFonts w:ascii="Calibri Light" w:hAnsi="Calibri Light" w:cs="Calibri Light"/>
                <w:b/>
                <w:bCs/>
                <w:noProof/>
              </w:rPr>
              <w:t>4.1.3.</w:t>
            </w:r>
            <w:r>
              <w:rPr>
                <w:rFonts w:eastAsiaTheme="minorEastAsia"/>
                <w:noProof/>
                <w:sz w:val="24"/>
                <w:szCs w:val="24"/>
                <w:lang w:eastAsia="zh-TW"/>
              </w:rPr>
              <w:tab/>
            </w:r>
            <w:r w:rsidRPr="00CE75F0">
              <w:rPr>
                <w:rStyle w:val="Hyperlink"/>
                <w:rFonts w:ascii="Calibri Light" w:hAnsi="Calibri Light" w:cs="Calibri Light"/>
                <w:b/>
                <w:bCs/>
                <w:noProof/>
              </w:rPr>
              <w:t>Limitations and Project Scope</w:t>
            </w:r>
            <w:r>
              <w:rPr>
                <w:noProof/>
                <w:webHidden/>
              </w:rPr>
              <w:tab/>
            </w:r>
            <w:r>
              <w:rPr>
                <w:noProof/>
                <w:webHidden/>
              </w:rPr>
              <w:fldChar w:fldCharType="begin"/>
            </w:r>
            <w:r>
              <w:rPr>
                <w:noProof/>
                <w:webHidden/>
              </w:rPr>
              <w:instrText xml:space="preserve"> PAGEREF _Toc204309870 \h </w:instrText>
            </w:r>
            <w:r>
              <w:rPr>
                <w:noProof/>
                <w:webHidden/>
              </w:rPr>
            </w:r>
            <w:r>
              <w:rPr>
                <w:noProof/>
                <w:webHidden/>
              </w:rPr>
              <w:fldChar w:fldCharType="separate"/>
            </w:r>
            <w:r>
              <w:rPr>
                <w:noProof/>
                <w:webHidden/>
              </w:rPr>
              <w:t>58</w:t>
            </w:r>
            <w:r>
              <w:rPr>
                <w:noProof/>
                <w:webHidden/>
              </w:rPr>
              <w:fldChar w:fldCharType="end"/>
            </w:r>
          </w:hyperlink>
        </w:p>
        <w:p w14:paraId="2DF621E6" w14:textId="3320535C" w:rsidR="005462DB" w:rsidRDefault="005462DB">
          <w:pPr>
            <w:pStyle w:val="TOC1"/>
            <w:tabs>
              <w:tab w:val="left" w:pos="720"/>
              <w:tab w:val="right" w:leader="dot" w:pos="9016"/>
            </w:tabs>
            <w:rPr>
              <w:rFonts w:eastAsiaTheme="minorEastAsia"/>
              <w:noProof/>
              <w:sz w:val="24"/>
              <w:szCs w:val="24"/>
              <w:lang w:eastAsia="zh-TW"/>
            </w:rPr>
          </w:pPr>
          <w:hyperlink w:anchor="_Toc204309871" w:history="1">
            <w:r w:rsidRPr="00CE75F0">
              <w:rPr>
                <w:rStyle w:val="Hyperlink"/>
                <w:rFonts w:ascii="Calibri Light" w:hAnsi="Calibri Light" w:cs="Calibri Light"/>
                <w:b/>
                <w:bCs/>
                <w:noProof/>
              </w:rPr>
              <w:t>4.2.</w:t>
            </w:r>
            <w:r>
              <w:rPr>
                <w:rFonts w:eastAsiaTheme="minorEastAsia"/>
                <w:noProof/>
                <w:sz w:val="24"/>
                <w:szCs w:val="24"/>
                <w:lang w:eastAsia="zh-TW"/>
              </w:rPr>
              <w:tab/>
            </w:r>
            <w:r w:rsidRPr="00CE75F0">
              <w:rPr>
                <w:rStyle w:val="Hyperlink"/>
                <w:rFonts w:ascii="Calibri Light" w:hAnsi="Calibri Light" w:cs="Calibri Light"/>
                <w:b/>
                <w:bCs/>
                <w:noProof/>
              </w:rPr>
              <w:t>Implementation</w:t>
            </w:r>
            <w:r>
              <w:rPr>
                <w:noProof/>
                <w:webHidden/>
              </w:rPr>
              <w:tab/>
            </w:r>
            <w:r>
              <w:rPr>
                <w:noProof/>
                <w:webHidden/>
              </w:rPr>
              <w:fldChar w:fldCharType="begin"/>
            </w:r>
            <w:r>
              <w:rPr>
                <w:noProof/>
                <w:webHidden/>
              </w:rPr>
              <w:instrText xml:space="preserve"> PAGEREF _Toc204309871 \h </w:instrText>
            </w:r>
            <w:r>
              <w:rPr>
                <w:noProof/>
                <w:webHidden/>
              </w:rPr>
            </w:r>
            <w:r>
              <w:rPr>
                <w:noProof/>
                <w:webHidden/>
              </w:rPr>
              <w:fldChar w:fldCharType="separate"/>
            </w:r>
            <w:r>
              <w:rPr>
                <w:noProof/>
                <w:webHidden/>
              </w:rPr>
              <w:t>60</w:t>
            </w:r>
            <w:r>
              <w:rPr>
                <w:noProof/>
                <w:webHidden/>
              </w:rPr>
              <w:fldChar w:fldCharType="end"/>
            </w:r>
          </w:hyperlink>
        </w:p>
        <w:p w14:paraId="567F38AA" w14:textId="57A0F25F" w:rsidR="005462DB" w:rsidRDefault="005462DB">
          <w:pPr>
            <w:pStyle w:val="TOC2"/>
            <w:tabs>
              <w:tab w:val="left" w:pos="960"/>
              <w:tab w:val="right" w:leader="dot" w:pos="9016"/>
            </w:tabs>
            <w:rPr>
              <w:rFonts w:eastAsiaTheme="minorEastAsia"/>
              <w:noProof/>
              <w:sz w:val="24"/>
              <w:szCs w:val="24"/>
              <w:lang w:eastAsia="zh-TW"/>
            </w:rPr>
          </w:pPr>
          <w:hyperlink w:anchor="_Toc204309872" w:history="1">
            <w:r w:rsidRPr="00CE75F0">
              <w:rPr>
                <w:rStyle w:val="Hyperlink"/>
                <w:rFonts w:ascii="Calibri Light" w:hAnsi="Calibri Light" w:cs="Calibri Light"/>
                <w:b/>
                <w:bCs/>
                <w:noProof/>
              </w:rPr>
              <w:t>4.2.1.</w:t>
            </w:r>
            <w:r>
              <w:rPr>
                <w:rFonts w:eastAsiaTheme="minorEastAsia"/>
                <w:noProof/>
                <w:sz w:val="24"/>
                <w:szCs w:val="24"/>
                <w:lang w:eastAsia="zh-TW"/>
              </w:rPr>
              <w:tab/>
            </w:r>
            <w:r w:rsidRPr="00CE75F0">
              <w:rPr>
                <w:rStyle w:val="Hyperlink"/>
                <w:rFonts w:ascii="Calibri Light" w:hAnsi="Calibri Light" w:cs="Calibri Light"/>
                <w:b/>
                <w:bCs/>
                <w:noProof/>
              </w:rPr>
              <w:t>Creating the Resource Group</w:t>
            </w:r>
            <w:r>
              <w:rPr>
                <w:noProof/>
                <w:webHidden/>
              </w:rPr>
              <w:tab/>
            </w:r>
            <w:r>
              <w:rPr>
                <w:noProof/>
                <w:webHidden/>
              </w:rPr>
              <w:fldChar w:fldCharType="begin"/>
            </w:r>
            <w:r>
              <w:rPr>
                <w:noProof/>
                <w:webHidden/>
              </w:rPr>
              <w:instrText xml:space="preserve"> PAGEREF _Toc204309872 \h </w:instrText>
            </w:r>
            <w:r>
              <w:rPr>
                <w:noProof/>
                <w:webHidden/>
              </w:rPr>
            </w:r>
            <w:r>
              <w:rPr>
                <w:noProof/>
                <w:webHidden/>
              </w:rPr>
              <w:fldChar w:fldCharType="separate"/>
            </w:r>
            <w:r>
              <w:rPr>
                <w:noProof/>
                <w:webHidden/>
              </w:rPr>
              <w:t>60</w:t>
            </w:r>
            <w:r>
              <w:rPr>
                <w:noProof/>
                <w:webHidden/>
              </w:rPr>
              <w:fldChar w:fldCharType="end"/>
            </w:r>
          </w:hyperlink>
        </w:p>
        <w:p w14:paraId="69ADAFDE" w14:textId="2914B929" w:rsidR="005462DB" w:rsidRDefault="005462DB">
          <w:pPr>
            <w:pStyle w:val="TOC2"/>
            <w:tabs>
              <w:tab w:val="left" w:pos="960"/>
              <w:tab w:val="right" w:leader="dot" w:pos="9016"/>
            </w:tabs>
            <w:rPr>
              <w:rFonts w:eastAsiaTheme="minorEastAsia"/>
              <w:noProof/>
              <w:sz w:val="24"/>
              <w:szCs w:val="24"/>
              <w:lang w:eastAsia="zh-TW"/>
            </w:rPr>
          </w:pPr>
          <w:hyperlink w:anchor="_Toc204309873" w:history="1">
            <w:r w:rsidRPr="00CE75F0">
              <w:rPr>
                <w:rStyle w:val="Hyperlink"/>
                <w:rFonts w:ascii="Calibri Light" w:hAnsi="Calibri Light" w:cs="Calibri Light"/>
                <w:b/>
                <w:bCs/>
                <w:noProof/>
              </w:rPr>
              <w:t>4.2.2.</w:t>
            </w:r>
            <w:r>
              <w:rPr>
                <w:rFonts w:eastAsiaTheme="minorEastAsia"/>
                <w:noProof/>
                <w:sz w:val="24"/>
                <w:szCs w:val="24"/>
                <w:lang w:eastAsia="zh-TW"/>
              </w:rPr>
              <w:tab/>
            </w:r>
            <w:r w:rsidRPr="00CE75F0">
              <w:rPr>
                <w:rStyle w:val="Hyperlink"/>
                <w:rFonts w:ascii="Calibri Light" w:hAnsi="Calibri Light" w:cs="Calibri Light"/>
                <w:b/>
                <w:bCs/>
                <w:noProof/>
              </w:rPr>
              <w:t>Creating the Storage Account</w:t>
            </w:r>
            <w:r>
              <w:rPr>
                <w:noProof/>
                <w:webHidden/>
              </w:rPr>
              <w:tab/>
            </w:r>
            <w:r>
              <w:rPr>
                <w:noProof/>
                <w:webHidden/>
              </w:rPr>
              <w:fldChar w:fldCharType="begin"/>
            </w:r>
            <w:r>
              <w:rPr>
                <w:noProof/>
                <w:webHidden/>
              </w:rPr>
              <w:instrText xml:space="preserve"> PAGEREF _Toc204309873 \h </w:instrText>
            </w:r>
            <w:r>
              <w:rPr>
                <w:noProof/>
                <w:webHidden/>
              </w:rPr>
            </w:r>
            <w:r>
              <w:rPr>
                <w:noProof/>
                <w:webHidden/>
              </w:rPr>
              <w:fldChar w:fldCharType="separate"/>
            </w:r>
            <w:r>
              <w:rPr>
                <w:noProof/>
                <w:webHidden/>
              </w:rPr>
              <w:t>60</w:t>
            </w:r>
            <w:r>
              <w:rPr>
                <w:noProof/>
                <w:webHidden/>
              </w:rPr>
              <w:fldChar w:fldCharType="end"/>
            </w:r>
          </w:hyperlink>
        </w:p>
        <w:p w14:paraId="4740B6E2" w14:textId="53FFEE9C" w:rsidR="005462DB" w:rsidRDefault="005462DB">
          <w:pPr>
            <w:pStyle w:val="TOC2"/>
            <w:tabs>
              <w:tab w:val="left" w:pos="960"/>
              <w:tab w:val="right" w:leader="dot" w:pos="9016"/>
            </w:tabs>
            <w:rPr>
              <w:rFonts w:eastAsiaTheme="minorEastAsia"/>
              <w:noProof/>
              <w:sz w:val="24"/>
              <w:szCs w:val="24"/>
              <w:lang w:eastAsia="zh-TW"/>
            </w:rPr>
          </w:pPr>
          <w:hyperlink w:anchor="_Toc204309874" w:history="1">
            <w:r w:rsidRPr="00CE75F0">
              <w:rPr>
                <w:rStyle w:val="Hyperlink"/>
                <w:rFonts w:ascii="Calibri Light" w:hAnsi="Calibri Light" w:cs="Calibri Light"/>
                <w:b/>
                <w:bCs/>
                <w:noProof/>
              </w:rPr>
              <w:t>4.2.3.</w:t>
            </w:r>
            <w:r>
              <w:rPr>
                <w:rFonts w:eastAsiaTheme="minorEastAsia"/>
                <w:noProof/>
                <w:sz w:val="24"/>
                <w:szCs w:val="24"/>
                <w:lang w:eastAsia="zh-TW"/>
              </w:rPr>
              <w:tab/>
            </w:r>
            <w:r w:rsidRPr="00CE75F0">
              <w:rPr>
                <w:rStyle w:val="Hyperlink"/>
                <w:rFonts w:ascii="Calibri Light" w:hAnsi="Calibri Light" w:cs="Calibri Light"/>
                <w:b/>
                <w:bCs/>
                <w:noProof/>
              </w:rPr>
              <w:t>Creating the Blob Container</w:t>
            </w:r>
            <w:r>
              <w:rPr>
                <w:noProof/>
                <w:webHidden/>
              </w:rPr>
              <w:tab/>
            </w:r>
            <w:r>
              <w:rPr>
                <w:noProof/>
                <w:webHidden/>
              </w:rPr>
              <w:fldChar w:fldCharType="begin"/>
            </w:r>
            <w:r>
              <w:rPr>
                <w:noProof/>
                <w:webHidden/>
              </w:rPr>
              <w:instrText xml:space="preserve"> PAGEREF _Toc204309874 \h </w:instrText>
            </w:r>
            <w:r>
              <w:rPr>
                <w:noProof/>
                <w:webHidden/>
              </w:rPr>
            </w:r>
            <w:r>
              <w:rPr>
                <w:noProof/>
                <w:webHidden/>
              </w:rPr>
              <w:fldChar w:fldCharType="separate"/>
            </w:r>
            <w:r>
              <w:rPr>
                <w:noProof/>
                <w:webHidden/>
              </w:rPr>
              <w:t>63</w:t>
            </w:r>
            <w:r>
              <w:rPr>
                <w:noProof/>
                <w:webHidden/>
              </w:rPr>
              <w:fldChar w:fldCharType="end"/>
            </w:r>
          </w:hyperlink>
        </w:p>
        <w:p w14:paraId="18B4D0C6" w14:textId="53E03CFB" w:rsidR="005462DB" w:rsidRDefault="005462DB">
          <w:pPr>
            <w:pStyle w:val="TOC2"/>
            <w:tabs>
              <w:tab w:val="left" w:pos="960"/>
              <w:tab w:val="right" w:leader="dot" w:pos="9016"/>
            </w:tabs>
            <w:rPr>
              <w:rFonts w:eastAsiaTheme="minorEastAsia"/>
              <w:noProof/>
              <w:sz w:val="24"/>
              <w:szCs w:val="24"/>
              <w:lang w:eastAsia="zh-TW"/>
            </w:rPr>
          </w:pPr>
          <w:hyperlink w:anchor="_Toc204309875" w:history="1">
            <w:r w:rsidRPr="00CE75F0">
              <w:rPr>
                <w:rStyle w:val="Hyperlink"/>
                <w:rFonts w:ascii="Calibri Light" w:hAnsi="Calibri Light" w:cs="Calibri Light"/>
                <w:b/>
                <w:bCs/>
                <w:noProof/>
              </w:rPr>
              <w:t>4.2.4.</w:t>
            </w:r>
            <w:r>
              <w:rPr>
                <w:rFonts w:eastAsiaTheme="minorEastAsia"/>
                <w:noProof/>
                <w:sz w:val="24"/>
                <w:szCs w:val="24"/>
                <w:lang w:eastAsia="zh-TW"/>
              </w:rPr>
              <w:tab/>
            </w:r>
            <w:r w:rsidRPr="00CE75F0">
              <w:rPr>
                <w:rStyle w:val="Hyperlink"/>
                <w:rFonts w:ascii="Calibri Light" w:hAnsi="Calibri Light" w:cs="Calibri Light"/>
                <w:b/>
                <w:bCs/>
                <w:noProof/>
              </w:rPr>
              <w:t>Creating the MongoDB Container</w:t>
            </w:r>
            <w:r>
              <w:rPr>
                <w:noProof/>
                <w:webHidden/>
              </w:rPr>
              <w:tab/>
            </w:r>
            <w:r>
              <w:rPr>
                <w:noProof/>
                <w:webHidden/>
              </w:rPr>
              <w:fldChar w:fldCharType="begin"/>
            </w:r>
            <w:r>
              <w:rPr>
                <w:noProof/>
                <w:webHidden/>
              </w:rPr>
              <w:instrText xml:space="preserve"> PAGEREF _Toc204309875 \h </w:instrText>
            </w:r>
            <w:r>
              <w:rPr>
                <w:noProof/>
                <w:webHidden/>
              </w:rPr>
            </w:r>
            <w:r>
              <w:rPr>
                <w:noProof/>
                <w:webHidden/>
              </w:rPr>
              <w:fldChar w:fldCharType="separate"/>
            </w:r>
            <w:r>
              <w:rPr>
                <w:noProof/>
                <w:webHidden/>
              </w:rPr>
              <w:t>63</w:t>
            </w:r>
            <w:r>
              <w:rPr>
                <w:noProof/>
                <w:webHidden/>
              </w:rPr>
              <w:fldChar w:fldCharType="end"/>
            </w:r>
          </w:hyperlink>
        </w:p>
        <w:p w14:paraId="6BB9F925" w14:textId="2681C22E" w:rsidR="005462DB" w:rsidRDefault="005462DB">
          <w:pPr>
            <w:pStyle w:val="TOC2"/>
            <w:tabs>
              <w:tab w:val="left" w:pos="960"/>
              <w:tab w:val="right" w:leader="dot" w:pos="9016"/>
            </w:tabs>
            <w:rPr>
              <w:rFonts w:eastAsiaTheme="minorEastAsia"/>
              <w:noProof/>
              <w:sz w:val="24"/>
              <w:szCs w:val="24"/>
              <w:lang w:eastAsia="zh-TW"/>
            </w:rPr>
          </w:pPr>
          <w:hyperlink w:anchor="_Toc204309876" w:history="1">
            <w:r w:rsidRPr="00CE75F0">
              <w:rPr>
                <w:rStyle w:val="Hyperlink"/>
                <w:rFonts w:ascii="Calibri Light" w:hAnsi="Calibri Light" w:cs="Calibri Light"/>
                <w:b/>
                <w:bCs/>
                <w:noProof/>
              </w:rPr>
              <w:t>4.2.5.</w:t>
            </w:r>
            <w:r>
              <w:rPr>
                <w:rFonts w:eastAsiaTheme="minorEastAsia"/>
                <w:noProof/>
                <w:sz w:val="24"/>
                <w:szCs w:val="24"/>
                <w:lang w:eastAsia="zh-TW"/>
              </w:rPr>
              <w:tab/>
            </w:r>
            <w:r w:rsidRPr="00CE75F0">
              <w:rPr>
                <w:rStyle w:val="Hyperlink"/>
                <w:rFonts w:ascii="Calibri Light" w:hAnsi="Calibri Light" w:cs="Calibri Light"/>
                <w:b/>
                <w:bCs/>
                <w:noProof/>
              </w:rPr>
              <w:t>Connecting MongoDB to Azure</w:t>
            </w:r>
            <w:r>
              <w:rPr>
                <w:noProof/>
                <w:webHidden/>
              </w:rPr>
              <w:tab/>
            </w:r>
            <w:r>
              <w:rPr>
                <w:noProof/>
                <w:webHidden/>
              </w:rPr>
              <w:fldChar w:fldCharType="begin"/>
            </w:r>
            <w:r>
              <w:rPr>
                <w:noProof/>
                <w:webHidden/>
              </w:rPr>
              <w:instrText xml:space="preserve"> PAGEREF _Toc204309876 \h </w:instrText>
            </w:r>
            <w:r>
              <w:rPr>
                <w:noProof/>
                <w:webHidden/>
              </w:rPr>
            </w:r>
            <w:r>
              <w:rPr>
                <w:noProof/>
                <w:webHidden/>
              </w:rPr>
              <w:fldChar w:fldCharType="separate"/>
            </w:r>
            <w:r>
              <w:rPr>
                <w:noProof/>
                <w:webHidden/>
              </w:rPr>
              <w:t>66</w:t>
            </w:r>
            <w:r>
              <w:rPr>
                <w:noProof/>
                <w:webHidden/>
              </w:rPr>
              <w:fldChar w:fldCharType="end"/>
            </w:r>
          </w:hyperlink>
        </w:p>
        <w:p w14:paraId="5897E9A4" w14:textId="2283EE97" w:rsidR="005462DB" w:rsidRDefault="005462DB">
          <w:pPr>
            <w:pStyle w:val="TOC2"/>
            <w:tabs>
              <w:tab w:val="left" w:pos="960"/>
              <w:tab w:val="right" w:leader="dot" w:pos="9016"/>
            </w:tabs>
            <w:rPr>
              <w:rFonts w:eastAsiaTheme="minorEastAsia"/>
              <w:noProof/>
              <w:sz w:val="24"/>
              <w:szCs w:val="24"/>
              <w:lang w:eastAsia="zh-TW"/>
            </w:rPr>
          </w:pPr>
          <w:hyperlink w:anchor="_Toc204309877" w:history="1">
            <w:r w:rsidRPr="00CE75F0">
              <w:rPr>
                <w:rStyle w:val="Hyperlink"/>
                <w:rFonts w:ascii="Calibri Light" w:hAnsi="Calibri Light" w:cs="Calibri Light"/>
                <w:b/>
                <w:bCs/>
                <w:noProof/>
              </w:rPr>
              <w:t>4.2.6.</w:t>
            </w:r>
            <w:r>
              <w:rPr>
                <w:rFonts w:eastAsiaTheme="minorEastAsia"/>
                <w:noProof/>
                <w:sz w:val="24"/>
                <w:szCs w:val="24"/>
                <w:lang w:eastAsia="zh-TW"/>
              </w:rPr>
              <w:tab/>
            </w:r>
            <w:r w:rsidRPr="00CE75F0">
              <w:rPr>
                <w:rStyle w:val="Hyperlink"/>
                <w:rFonts w:ascii="Calibri Light" w:hAnsi="Calibri Light" w:cs="Calibri Light"/>
                <w:b/>
                <w:bCs/>
                <w:noProof/>
              </w:rPr>
              <w:t>Creating the NDR Database</w:t>
            </w:r>
            <w:r>
              <w:rPr>
                <w:noProof/>
                <w:webHidden/>
              </w:rPr>
              <w:tab/>
            </w:r>
            <w:r>
              <w:rPr>
                <w:noProof/>
                <w:webHidden/>
              </w:rPr>
              <w:fldChar w:fldCharType="begin"/>
            </w:r>
            <w:r>
              <w:rPr>
                <w:noProof/>
                <w:webHidden/>
              </w:rPr>
              <w:instrText xml:space="preserve"> PAGEREF _Toc204309877 \h </w:instrText>
            </w:r>
            <w:r>
              <w:rPr>
                <w:noProof/>
                <w:webHidden/>
              </w:rPr>
            </w:r>
            <w:r>
              <w:rPr>
                <w:noProof/>
                <w:webHidden/>
              </w:rPr>
              <w:fldChar w:fldCharType="separate"/>
            </w:r>
            <w:r>
              <w:rPr>
                <w:noProof/>
                <w:webHidden/>
              </w:rPr>
              <w:t>68</w:t>
            </w:r>
            <w:r>
              <w:rPr>
                <w:noProof/>
                <w:webHidden/>
              </w:rPr>
              <w:fldChar w:fldCharType="end"/>
            </w:r>
          </w:hyperlink>
        </w:p>
        <w:p w14:paraId="56EB1351" w14:textId="4B5C0664" w:rsidR="005462DB" w:rsidRDefault="005462DB">
          <w:pPr>
            <w:pStyle w:val="TOC1"/>
            <w:tabs>
              <w:tab w:val="left" w:pos="440"/>
              <w:tab w:val="right" w:leader="dot" w:pos="9016"/>
            </w:tabs>
            <w:rPr>
              <w:rFonts w:eastAsiaTheme="minorEastAsia"/>
              <w:noProof/>
              <w:sz w:val="24"/>
              <w:szCs w:val="24"/>
              <w:lang w:eastAsia="zh-TW"/>
            </w:rPr>
          </w:pPr>
          <w:hyperlink w:anchor="_Toc204309878" w:history="1">
            <w:r w:rsidRPr="00CE75F0">
              <w:rPr>
                <w:rStyle w:val="Hyperlink"/>
                <w:rFonts w:ascii="Calibri Light" w:hAnsi="Calibri Light" w:cs="Calibri Light"/>
                <w:b/>
                <w:bCs/>
                <w:noProof/>
              </w:rPr>
              <w:t>5.</w:t>
            </w:r>
            <w:r>
              <w:rPr>
                <w:rFonts w:eastAsiaTheme="minorEastAsia"/>
                <w:noProof/>
                <w:sz w:val="24"/>
                <w:szCs w:val="24"/>
                <w:lang w:eastAsia="zh-TW"/>
              </w:rPr>
              <w:tab/>
            </w:r>
            <w:r w:rsidRPr="00CE75F0">
              <w:rPr>
                <w:rStyle w:val="Hyperlink"/>
                <w:rFonts w:ascii="Calibri Light" w:hAnsi="Calibri Light" w:cs="Calibri Light"/>
                <w:b/>
                <w:bCs/>
                <w:noProof/>
              </w:rPr>
              <w:t>Tests, Evaluation and Results</w:t>
            </w:r>
            <w:r>
              <w:rPr>
                <w:noProof/>
                <w:webHidden/>
              </w:rPr>
              <w:tab/>
            </w:r>
            <w:r>
              <w:rPr>
                <w:noProof/>
                <w:webHidden/>
              </w:rPr>
              <w:fldChar w:fldCharType="begin"/>
            </w:r>
            <w:r>
              <w:rPr>
                <w:noProof/>
                <w:webHidden/>
              </w:rPr>
              <w:instrText xml:space="preserve"> PAGEREF _Toc204309878 \h </w:instrText>
            </w:r>
            <w:r>
              <w:rPr>
                <w:noProof/>
                <w:webHidden/>
              </w:rPr>
            </w:r>
            <w:r>
              <w:rPr>
                <w:noProof/>
                <w:webHidden/>
              </w:rPr>
              <w:fldChar w:fldCharType="separate"/>
            </w:r>
            <w:r>
              <w:rPr>
                <w:noProof/>
                <w:webHidden/>
              </w:rPr>
              <w:t>71</w:t>
            </w:r>
            <w:r>
              <w:rPr>
                <w:noProof/>
                <w:webHidden/>
              </w:rPr>
              <w:fldChar w:fldCharType="end"/>
            </w:r>
          </w:hyperlink>
        </w:p>
        <w:p w14:paraId="1350E2FE" w14:textId="2B74B95D" w:rsidR="005462DB" w:rsidRDefault="005462DB">
          <w:pPr>
            <w:pStyle w:val="TOC2"/>
            <w:tabs>
              <w:tab w:val="left" w:pos="960"/>
              <w:tab w:val="right" w:leader="dot" w:pos="9016"/>
            </w:tabs>
            <w:rPr>
              <w:rFonts w:eastAsiaTheme="minorEastAsia"/>
              <w:noProof/>
              <w:sz w:val="24"/>
              <w:szCs w:val="24"/>
              <w:lang w:eastAsia="zh-TW"/>
            </w:rPr>
          </w:pPr>
          <w:hyperlink w:anchor="_Toc204309879" w:history="1">
            <w:r w:rsidRPr="00CE75F0">
              <w:rPr>
                <w:rStyle w:val="Hyperlink"/>
                <w:rFonts w:ascii="Calibri Light" w:hAnsi="Calibri Light" w:cs="Calibri Light"/>
                <w:b/>
                <w:bCs/>
                <w:noProof/>
              </w:rPr>
              <w:t>5.1.</w:t>
            </w:r>
            <w:r>
              <w:rPr>
                <w:rFonts w:eastAsiaTheme="minorEastAsia"/>
                <w:noProof/>
                <w:sz w:val="24"/>
                <w:szCs w:val="24"/>
                <w:lang w:eastAsia="zh-TW"/>
              </w:rPr>
              <w:tab/>
            </w:r>
            <w:r w:rsidRPr="00CE75F0">
              <w:rPr>
                <w:rStyle w:val="Hyperlink"/>
                <w:rFonts w:ascii="Calibri Light" w:hAnsi="Calibri Light" w:cs="Calibri Light"/>
                <w:b/>
                <w:bCs/>
                <w:noProof/>
              </w:rPr>
              <w:t>Query Speed – Read Operations</w:t>
            </w:r>
            <w:r>
              <w:rPr>
                <w:noProof/>
                <w:webHidden/>
              </w:rPr>
              <w:tab/>
            </w:r>
            <w:r>
              <w:rPr>
                <w:noProof/>
                <w:webHidden/>
              </w:rPr>
              <w:fldChar w:fldCharType="begin"/>
            </w:r>
            <w:r>
              <w:rPr>
                <w:noProof/>
                <w:webHidden/>
              </w:rPr>
              <w:instrText xml:space="preserve"> PAGEREF _Toc204309879 \h </w:instrText>
            </w:r>
            <w:r>
              <w:rPr>
                <w:noProof/>
                <w:webHidden/>
              </w:rPr>
            </w:r>
            <w:r>
              <w:rPr>
                <w:noProof/>
                <w:webHidden/>
              </w:rPr>
              <w:fldChar w:fldCharType="separate"/>
            </w:r>
            <w:r>
              <w:rPr>
                <w:noProof/>
                <w:webHidden/>
              </w:rPr>
              <w:t>71</w:t>
            </w:r>
            <w:r>
              <w:rPr>
                <w:noProof/>
                <w:webHidden/>
              </w:rPr>
              <w:fldChar w:fldCharType="end"/>
            </w:r>
          </w:hyperlink>
        </w:p>
        <w:p w14:paraId="2120F893" w14:textId="3E40E532" w:rsidR="005462DB" w:rsidRDefault="005462DB">
          <w:pPr>
            <w:pStyle w:val="TOC3"/>
            <w:tabs>
              <w:tab w:val="left" w:pos="1200"/>
              <w:tab w:val="right" w:leader="dot" w:pos="9016"/>
            </w:tabs>
            <w:rPr>
              <w:rFonts w:eastAsiaTheme="minorEastAsia"/>
              <w:noProof/>
              <w:sz w:val="24"/>
              <w:szCs w:val="24"/>
              <w:lang w:eastAsia="zh-TW"/>
            </w:rPr>
          </w:pPr>
          <w:hyperlink w:anchor="_Toc204309880" w:history="1">
            <w:r w:rsidRPr="00CE75F0">
              <w:rPr>
                <w:rStyle w:val="Hyperlink"/>
                <w:rFonts w:ascii="Calibri Light" w:hAnsi="Calibri Light" w:cs="Calibri Light"/>
                <w:b/>
                <w:bCs/>
                <w:noProof/>
              </w:rPr>
              <w:t>5.1.1.</w:t>
            </w:r>
            <w:r>
              <w:rPr>
                <w:rFonts w:eastAsiaTheme="minorEastAsia"/>
                <w:noProof/>
                <w:sz w:val="24"/>
                <w:szCs w:val="24"/>
                <w:lang w:eastAsia="zh-TW"/>
              </w:rPr>
              <w:tab/>
            </w:r>
            <w:r w:rsidRPr="00CE75F0">
              <w:rPr>
                <w:rStyle w:val="Hyperlink"/>
                <w:rFonts w:ascii="Calibri Light" w:hAnsi="Calibri Light" w:cs="Calibri Light"/>
                <w:b/>
                <w:bCs/>
                <w:noProof/>
              </w:rPr>
              <w:t>Overall Retrieval of Data (All Data)</w:t>
            </w:r>
            <w:r>
              <w:rPr>
                <w:noProof/>
                <w:webHidden/>
              </w:rPr>
              <w:tab/>
            </w:r>
            <w:r>
              <w:rPr>
                <w:noProof/>
                <w:webHidden/>
              </w:rPr>
              <w:fldChar w:fldCharType="begin"/>
            </w:r>
            <w:r>
              <w:rPr>
                <w:noProof/>
                <w:webHidden/>
              </w:rPr>
              <w:instrText xml:space="preserve"> PAGEREF _Toc204309880 \h </w:instrText>
            </w:r>
            <w:r>
              <w:rPr>
                <w:noProof/>
                <w:webHidden/>
              </w:rPr>
            </w:r>
            <w:r>
              <w:rPr>
                <w:noProof/>
                <w:webHidden/>
              </w:rPr>
              <w:fldChar w:fldCharType="separate"/>
            </w:r>
            <w:r>
              <w:rPr>
                <w:noProof/>
                <w:webHidden/>
              </w:rPr>
              <w:t>71</w:t>
            </w:r>
            <w:r>
              <w:rPr>
                <w:noProof/>
                <w:webHidden/>
              </w:rPr>
              <w:fldChar w:fldCharType="end"/>
            </w:r>
          </w:hyperlink>
        </w:p>
        <w:p w14:paraId="08ECF220" w14:textId="1C1B3650" w:rsidR="005462DB" w:rsidRDefault="005462DB">
          <w:pPr>
            <w:pStyle w:val="TOC3"/>
            <w:tabs>
              <w:tab w:val="left" w:pos="1200"/>
              <w:tab w:val="right" w:leader="dot" w:pos="9016"/>
            </w:tabs>
            <w:rPr>
              <w:rFonts w:eastAsiaTheme="minorEastAsia"/>
              <w:noProof/>
              <w:sz w:val="24"/>
              <w:szCs w:val="24"/>
              <w:lang w:eastAsia="zh-TW"/>
            </w:rPr>
          </w:pPr>
          <w:hyperlink w:anchor="_Toc204309881" w:history="1">
            <w:r w:rsidRPr="00CE75F0">
              <w:rPr>
                <w:rStyle w:val="Hyperlink"/>
                <w:rFonts w:ascii="Calibri Light" w:hAnsi="Calibri Light" w:cs="Calibri Light"/>
                <w:b/>
                <w:bCs/>
                <w:noProof/>
              </w:rPr>
              <w:t>5.1.2.</w:t>
            </w:r>
            <w:r>
              <w:rPr>
                <w:rFonts w:eastAsiaTheme="minorEastAsia"/>
                <w:noProof/>
                <w:sz w:val="24"/>
                <w:szCs w:val="24"/>
                <w:lang w:eastAsia="zh-TW"/>
              </w:rPr>
              <w:tab/>
            </w:r>
            <w:r w:rsidRPr="00CE75F0">
              <w:rPr>
                <w:rStyle w:val="Hyperlink"/>
                <w:rFonts w:ascii="Calibri Light" w:hAnsi="Calibri Light" w:cs="Calibri Light"/>
                <w:b/>
                <w:bCs/>
                <w:noProof/>
              </w:rPr>
              <w:t>Overall Retrieval of Data (Specific Criteria)</w:t>
            </w:r>
            <w:r>
              <w:rPr>
                <w:noProof/>
                <w:webHidden/>
              </w:rPr>
              <w:tab/>
            </w:r>
            <w:r>
              <w:rPr>
                <w:noProof/>
                <w:webHidden/>
              </w:rPr>
              <w:fldChar w:fldCharType="begin"/>
            </w:r>
            <w:r>
              <w:rPr>
                <w:noProof/>
                <w:webHidden/>
              </w:rPr>
              <w:instrText xml:space="preserve"> PAGEREF _Toc204309881 \h </w:instrText>
            </w:r>
            <w:r>
              <w:rPr>
                <w:noProof/>
                <w:webHidden/>
              </w:rPr>
            </w:r>
            <w:r>
              <w:rPr>
                <w:noProof/>
                <w:webHidden/>
              </w:rPr>
              <w:fldChar w:fldCharType="separate"/>
            </w:r>
            <w:r>
              <w:rPr>
                <w:noProof/>
                <w:webHidden/>
              </w:rPr>
              <w:t>72</w:t>
            </w:r>
            <w:r>
              <w:rPr>
                <w:noProof/>
                <w:webHidden/>
              </w:rPr>
              <w:fldChar w:fldCharType="end"/>
            </w:r>
          </w:hyperlink>
        </w:p>
        <w:p w14:paraId="05117D7C" w14:textId="11C4FB2B" w:rsidR="005462DB" w:rsidRDefault="005462DB">
          <w:pPr>
            <w:pStyle w:val="TOC3"/>
            <w:tabs>
              <w:tab w:val="left" w:pos="1200"/>
              <w:tab w:val="right" w:leader="dot" w:pos="9016"/>
            </w:tabs>
            <w:rPr>
              <w:rFonts w:eastAsiaTheme="minorEastAsia"/>
              <w:noProof/>
              <w:sz w:val="24"/>
              <w:szCs w:val="24"/>
              <w:lang w:eastAsia="zh-TW"/>
            </w:rPr>
          </w:pPr>
          <w:hyperlink w:anchor="_Toc204309882" w:history="1">
            <w:r w:rsidRPr="00CE75F0">
              <w:rPr>
                <w:rStyle w:val="Hyperlink"/>
                <w:rFonts w:ascii="Calibri Light" w:hAnsi="Calibri Light" w:cs="Calibri Light"/>
                <w:b/>
                <w:bCs/>
                <w:noProof/>
              </w:rPr>
              <w:t>5.1.3.</w:t>
            </w:r>
            <w:r>
              <w:rPr>
                <w:rFonts w:eastAsiaTheme="minorEastAsia"/>
                <w:noProof/>
                <w:sz w:val="24"/>
                <w:szCs w:val="24"/>
                <w:lang w:eastAsia="zh-TW"/>
              </w:rPr>
              <w:tab/>
            </w:r>
            <w:r w:rsidRPr="00CE75F0">
              <w:rPr>
                <w:rStyle w:val="Hyperlink"/>
                <w:rFonts w:ascii="Calibri Light" w:hAnsi="Calibri Light" w:cs="Calibri Light"/>
                <w:b/>
                <w:bCs/>
                <w:noProof/>
              </w:rPr>
              <w:t>Sorts</w:t>
            </w:r>
            <w:r>
              <w:rPr>
                <w:noProof/>
                <w:webHidden/>
              </w:rPr>
              <w:tab/>
            </w:r>
            <w:r>
              <w:rPr>
                <w:noProof/>
                <w:webHidden/>
              </w:rPr>
              <w:fldChar w:fldCharType="begin"/>
            </w:r>
            <w:r>
              <w:rPr>
                <w:noProof/>
                <w:webHidden/>
              </w:rPr>
              <w:instrText xml:space="preserve"> PAGEREF _Toc204309882 \h </w:instrText>
            </w:r>
            <w:r>
              <w:rPr>
                <w:noProof/>
                <w:webHidden/>
              </w:rPr>
            </w:r>
            <w:r>
              <w:rPr>
                <w:noProof/>
                <w:webHidden/>
              </w:rPr>
              <w:fldChar w:fldCharType="separate"/>
            </w:r>
            <w:r>
              <w:rPr>
                <w:noProof/>
                <w:webHidden/>
              </w:rPr>
              <w:t>73</w:t>
            </w:r>
            <w:r>
              <w:rPr>
                <w:noProof/>
                <w:webHidden/>
              </w:rPr>
              <w:fldChar w:fldCharType="end"/>
            </w:r>
          </w:hyperlink>
        </w:p>
        <w:p w14:paraId="0B07B8F2" w14:textId="6DAC1E10" w:rsidR="005462DB" w:rsidRDefault="005462DB">
          <w:pPr>
            <w:pStyle w:val="TOC3"/>
            <w:tabs>
              <w:tab w:val="left" w:pos="1200"/>
              <w:tab w:val="right" w:leader="dot" w:pos="9016"/>
            </w:tabs>
            <w:rPr>
              <w:rFonts w:eastAsiaTheme="minorEastAsia"/>
              <w:noProof/>
              <w:sz w:val="24"/>
              <w:szCs w:val="24"/>
              <w:lang w:eastAsia="zh-TW"/>
            </w:rPr>
          </w:pPr>
          <w:hyperlink w:anchor="_Toc204309883" w:history="1">
            <w:r w:rsidRPr="00CE75F0">
              <w:rPr>
                <w:rStyle w:val="Hyperlink"/>
                <w:rFonts w:ascii="Calibri Light" w:hAnsi="Calibri Light" w:cs="Calibri Light"/>
                <w:b/>
                <w:bCs/>
                <w:noProof/>
              </w:rPr>
              <w:t>5.1.4.</w:t>
            </w:r>
            <w:r>
              <w:rPr>
                <w:rFonts w:eastAsiaTheme="minorEastAsia"/>
                <w:noProof/>
                <w:sz w:val="24"/>
                <w:szCs w:val="24"/>
                <w:lang w:eastAsia="zh-TW"/>
              </w:rPr>
              <w:tab/>
            </w:r>
            <w:r w:rsidRPr="00CE75F0">
              <w:rPr>
                <w:rStyle w:val="Hyperlink"/>
                <w:rFonts w:ascii="Calibri Light" w:hAnsi="Calibri Light" w:cs="Calibri Light"/>
                <w:b/>
                <w:bCs/>
                <w:noProof/>
              </w:rPr>
              <w:t>Limit Result Numbers</w:t>
            </w:r>
            <w:r>
              <w:rPr>
                <w:noProof/>
                <w:webHidden/>
              </w:rPr>
              <w:tab/>
            </w:r>
            <w:r>
              <w:rPr>
                <w:noProof/>
                <w:webHidden/>
              </w:rPr>
              <w:fldChar w:fldCharType="begin"/>
            </w:r>
            <w:r>
              <w:rPr>
                <w:noProof/>
                <w:webHidden/>
              </w:rPr>
              <w:instrText xml:space="preserve"> PAGEREF _Toc204309883 \h </w:instrText>
            </w:r>
            <w:r>
              <w:rPr>
                <w:noProof/>
                <w:webHidden/>
              </w:rPr>
            </w:r>
            <w:r>
              <w:rPr>
                <w:noProof/>
                <w:webHidden/>
              </w:rPr>
              <w:fldChar w:fldCharType="separate"/>
            </w:r>
            <w:r>
              <w:rPr>
                <w:noProof/>
                <w:webHidden/>
              </w:rPr>
              <w:t>75</w:t>
            </w:r>
            <w:r>
              <w:rPr>
                <w:noProof/>
                <w:webHidden/>
              </w:rPr>
              <w:fldChar w:fldCharType="end"/>
            </w:r>
          </w:hyperlink>
        </w:p>
        <w:p w14:paraId="424EC68C" w14:textId="477AD990" w:rsidR="005462DB" w:rsidRDefault="005462DB">
          <w:pPr>
            <w:pStyle w:val="TOC3"/>
            <w:tabs>
              <w:tab w:val="left" w:pos="1200"/>
              <w:tab w:val="right" w:leader="dot" w:pos="9016"/>
            </w:tabs>
            <w:rPr>
              <w:rFonts w:eastAsiaTheme="minorEastAsia"/>
              <w:noProof/>
              <w:sz w:val="24"/>
              <w:szCs w:val="24"/>
              <w:lang w:eastAsia="zh-TW"/>
            </w:rPr>
          </w:pPr>
          <w:hyperlink w:anchor="_Toc204309884" w:history="1">
            <w:r w:rsidRPr="00CE75F0">
              <w:rPr>
                <w:rStyle w:val="Hyperlink"/>
                <w:rFonts w:ascii="Calibri Light" w:hAnsi="Calibri Light" w:cs="Calibri Light"/>
                <w:b/>
                <w:bCs/>
                <w:noProof/>
              </w:rPr>
              <w:t>5.2.</w:t>
            </w:r>
            <w:r>
              <w:rPr>
                <w:rFonts w:eastAsiaTheme="minorEastAsia"/>
                <w:noProof/>
                <w:sz w:val="24"/>
                <w:szCs w:val="24"/>
                <w:lang w:eastAsia="zh-TW"/>
              </w:rPr>
              <w:tab/>
            </w:r>
            <w:r w:rsidRPr="00CE75F0">
              <w:rPr>
                <w:rStyle w:val="Hyperlink"/>
                <w:rFonts w:ascii="Calibri Light" w:hAnsi="Calibri Light" w:cs="Calibri Light"/>
                <w:b/>
                <w:bCs/>
                <w:noProof/>
              </w:rPr>
              <w:t>Write Operations</w:t>
            </w:r>
            <w:r>
              <w:rPr>
                <w:noProof/>
                <w:webHidden/>
              </w:rPr>
              <w:tab/>
            </w:r>
            <w:r>
              <w:rPr>
                <w:noProof/>
                <w:webHidden/>
              </w:rPr>
              <w:fldChar w:fldCharType="begin"/>
            </w:r>
            <w:r>
              <w:rPr>
                <w:noProof/>
                <w:webHidden/>
              </w:rPr>
              <w:instrText xml:space="preserve"> PAGEREF _Toc204309884 \h </w:instrText>
            </w:r>
            <w:r>
              <w:rPr>
                <w:noProof/>
                <w:webHidden/>
              </w:rPr>
            </w:r>
            <w:r>
              <w:rPr>
                <w:noProof/>
                <w:webHidden/>
              </w:rPr>
              <w:fldChar w:fldCharType="separate"/>
            </w:r>
            <w:r>
              <w:rPr>
                <w:noProof/>
                <w:webHidden/>
              </w:rPr>
              <w:t>77</w:t>
            </w:r>
            <w:r>
              <w:rPr>
                <w:noProof/>
                <w:webHidden/>
              </w:rPr>
              <w:fldChar w:fldCharType="end"/>
            </w:r>
          </w:hyperlink>
        </w:p>
        <w:p w14:paraId="6323D042" w14:textId="4E04A4A5" w:rsidR="005462DB" w:rsidRDefault="005462DB">
          <w:pPr>
            <w:pStyle w:val="TOC3"/>
            <w:tabs>
              <w:tab w:val="left" w:pos="1200"/>
              <w:tab w:val="right" w:leader="dot" w:pos="9016"/>
            </w:tabs>
            <w:rPr>
              <w:rFonts w:eastAsiaTheme="minorEastAsia"/>
              <w:noProof/>
              <w:sz w:val="24"/>
              <w:szCs w:val="24"/>
              <w:lang w:eastAsia="zh-TW"/>
            </w:rPr>
          </w:pPr>
          <w:hyperlink w:anchor="_Toc204309885" w:history="1">
            <w:r w:rsidRPr="00CE75F0">
              <w:rPr>
                <w:rStyle w:val="Hyperlink"/>
                <w:rFonts w:ascii="Calibri Light" w:hAnsi="Calibri Light" w:cs="Calibri Light"/>
                <w:b/>
                <w:bCs/>
                <w:noProof/>
              </w:rPr>
              <w:t>5.2.1.</w:t>
            </w:r>
            <w:r>
              <w:rPr>
                <w:rFonts w:eastAsiaTheme="minorEastAsia"/>
                <w:noProof/>
                <w:sz w:val="24"/>
                <w:szCs w:val="24"/>
                <w:lang w:eastAsia="zh-TW"/>
              </w:rPr>
              <w:tab/>
            </w:r>
            <w:r w:rsidRPr="00CE75F0">
              <w:rPr>
                <w:rStyle w:val="Hyperlink"/>
                <w:rFonts w:ascii="Calibri Light" w:hAnsi="Calibri Light" w:cs="Calibri Light"/>
                <w:b/>
                <w:bCs/>
                <w:noProof/>
              </w:rPr>
              <w:t>Insertions</w:t>
            </w:r>
            <w:r>
              <w:rPr>
                <w:noProof/>
                <w:webHidden/>
              </w:rPr>
              <w:tab/>
            </w:r>
            <w:r>
              <w:rPr>
                <w:noProof/>
                <w:webHidden/>
              </w:rPr>
              <w:fldChar w:fldCharType="begin"/>
            </w:r>
            <w:r>
              <w:rPr>
                <w:noProof/>
                <w:webHidden/>
              </w:rPr>
              <w:instrText xml:space="preserve"> PAGEREF _Toc204309885 \h </w:instrText>
            </w:r>
            <w:r>
              <w:rPr>
                <w:noProof/>
                <w:webHidden/>
              </w:rPr>
            </w:r>
            <w:r>
              <w:rPr>
                <w:noProof/>
                <w:webHidden/>
              </w:rPr>
              <w:fldChar w:fldCharType="separate"/>
            </w:r>
            <w:r>
              <w:rPr>
                <w:noProof/>
                <w:webHidden/>
              </w:rPr>
              <w:t>77</w:t>
            </w:r>
            <w:r>
              <w:rPr>
                <w:noProof/>
                <w:webHidden/>
              </w:rPr>
              <w:fldChar w:fldCharType="end"/>
            </w:r>
          </w:hyperlink>
        </w:p>
        <w:p w14:paraId="6FF9674A" w14:textId="19A34F91" w:rsidR="005462DB" w:rsidRDefault="005462DB">
          <w:pPr>
            <w:pStyle w:val="TOC3"/>
            <w:tabs>
              <w:tab w:val="left" w:pos="1200"/>
              <w:tab w:val="right" w:leader="dot" w:pos="9016"/>
            </w:tabs>
            <w:rPr>
              <w:rFonts w:eastAsiaTheme="minorEastAsia"/>
              <w:noProof/>
              <w:sz w:val="24"/>
              <w:szCs w:val="24"/>
              <w:lang w:eastAsia="zh-TW"/>
            </w:rPr>
          </w:pPr>
          <w:hyperlink w:anchor="_Toc204309886" w:history="1">
            <w:r w:rsidRPr="00CE75F0">
              <w:rPr>
                <w:rStyle w:val="Hyperlink"/>
                <w:rFonts w:ascii="Calibri Light" w:hAnsi="Calibri Light" w:cs="Calibri Light"/>
                <w:b/>
                <w:bCs/>
                <w:noProof/>
              </w:rPr>
              <w:t>5.2.2.</w:t>
            </w:r>
            <w:r>
              <w:rPr>
                <w:rFonts w:eastAsiaTheme="minorEastAsia"/>
                <w:noProof/>
                <w:sz w:val="24"/>
                <w:szCs w:val="24"/>
                <w:lang w:eastAsia="zh-TW"/>
              </w:rPr>
              <w:tab/>
            </w:r>
            <w:r w:rsidRPr="00CE75F0">
              <w:rPr>
                <w:rStyle w:val="Hyperlink"/>
                <w:rFonts w:ascii="Calibri Light" w:hAnsi="Calibri Light" w:cs="Calibri Light"/>
                <w:b/>
                <w:bCs/>
                <w:noProof/>
              </w:rPr>
              <w:t>Updates</w:t>
            </w:r>
            <w:r>
              <w:rPr>
                <w:noProof/>
                <w:webHidden/>
              </w:rPr>
              <w:tab/>
            </w:r>
            <w:r>
              <w:rPr>
                <w:noProof/>
                <w:webHidden/>
              </w:rPr>
              <w:fldChar w:fldCharType="begin"/>
            </w:r>
            <w:r>
              <w:rPr>
                <w:noProof/>
                <w:webHidden/>
              </w:rPr>
              <w:instrText xml:space="preserve"> PAGEREF _Toc204309886 \h </w:instrText>
            </w:r>
            <w:r>
              <w:rPr>
                <w:noProof/>
                <w:webHidden/>
              </w:rPr>
            </w:r>
            <w:r>
              <w:rPr>
                <w:noProof/>
                <w:webHidden/>
              </w:rPr>
              <w:fldChar w:fldCharType="separate"/>
            </w:r>
            <w:r>
              <w:rPr>
                <w:noProof/>
                <w:webHidden/>
              </w:rPr>
              <w:t>78</w:t>
            </w:r>
            <w:r>
              <w:rPr>
                <w:noProof/>
                <w:webHidden/>
              </w:rPr>
              <w:fldChar w:fldCharType="end"/>
            </w:r>
          </w:hyperlink>
        </w:p>
        <w:p w14:paraId="4DFC70A0" w14:textId="3A06BDB7" w:rsidR="005462DB" w:rsidRDefault="005462DB">
          <w:pPr>
            <w:pStyle w:val="TOC3"/>
            <w:tabs>
              <w:tab w:val="left" w:pos="1200"/>
              <w:tab w:val="right" w:leader="dot" w:pos="9016"/>
            </w:tabs>
            <w:rPr>
              <w:rFonts w:eastAsiaTheme="minorEastAsia"/>
              <w:noProof/>
              <w:sz w:val="24"/>
              <w:szCs w:val="24"/>
              <w:lang w:eastAsia="zh-TW"/>
            </w:rPr>
          </w:pPr>
          <w:hyperlink w:anchor="_Toc204309887" w:history="1">
            <w:r w:rsidRPr="00CE75F0">
              <w:rPr>
                <w:rStyle w:val="Hyperlink"/>
                <w:rFonts w:ascii="Calibri Light" w:hAnsi="Calibri Light" w:cs="Calibri Light"/>
                <w:b/>
                <w:bCs/>
                <w:noProof/>
              </w:rPr>
              <w:t>5.2.3.</w:t>
            </w:r>
            <w:r>
              <w:rPr>
                <w:rFonts w:eastAsiaTheme="minorEastAsia"/>
                <w:noProof/>
                <w:sz w:val="24"/>
                <w:szCs w:val="24"/>
                <w:lang w:eastAsia="zh-TW"/>
              </w:rPr>
              <w:tab/>
            </w:r>
            <w:r w:rsidRPr="00CE75F0">
              <w:rPr>
                <w:rStyle w:val="Hyperlink"/>
                <w:rFonts w:ascii="Calibri Light" w:hAnsi="Calibri Light" w:cs="Calibri Light"/>
                <w:b/>
                <w:bCs/>
                <w:noProof/>
              </w:rPr>
              <w:t>Deletions</w:t>
            </w:r>
            <w:r>
              <w:rPr>
                <w:noProof/>
                <w:webHidden/>
              </w:rPr>
              <w:tab/>
            </w:r>
            <w:r>
              <w:rPr>
                <w:noProof/>
                <w:webHidden/>
              </w:rPr>
              <w:fldChar w:fldCharType="begin"/>
            </w:r>
            <w:r>
              <w:rPr>
                <w:noProof/>
                <w:webHidden/>
              </w:rPr>
              <w:instrText xml:space="preserve"> PAGEREF _Toc204309887 \h </w:instrText>
            </w:r>
            <w:r>
              <w:rPr>
                <w:noProof/>
                <w:webHidden/>
              </w:rPr>
            </w:r>
            <w:r>
              <w:rPr>
                <w:noProof/>
                <w:webHidden/>
              </w:rPr>
              <w:fldChar w:fldCharType="separate"/>
            </w:r>
            <w:r>
              <w:rPr>
                <w:noProof/>
                <w:webHidden/>
              </w:rPr>
              <w:t>79</w:t>
            </w:r>
            <w:r>
              <w:rPr>
                <w:noProof/>
                <w:webHidden/>
              </w:rPr>
              <w:fldChar w:fldCharType="end"/>
            </w:r>
          </w:hyperlink>
        </w:p>
        <w:p w14:paraId="687995F2" w14:textId="7DF4F9D7" w:rsidR="005462DB" w:rsidRDefault="005462DB">
          <w:pPr>
            <w:pStyle w:val="TOC3"/>
            <w:tabs>
              <w:tab w:val="left" w:pos="1200"/>
              <w:tab w:val="right" w:leader="dot" w:pos="9016"/>
            </w:tabs>
            <w:rPr>
              <w:rFonts w:eastAsiaTheme="minorEastAsia"/>
              <w:noProof/>
              <w:sz w:val="24"/>
              <w:szCs w:val="24"/>
              <w:lang w:eastAsia="zh-TW"/>
            </w:rPr>
          </w:pPr>
          <w:hyperlink w:anchor="_Toc204309888" w:history="1">
            <w:r w:rsidRPr="00CE75F0">
              <w:rPr>
                <w:rStyle w:val="Hyperlink"/>
                <w:rFonts w:ascii="Calibri Light" w:hAnsi="Calibri Light" w:cs="Calibri Light"/>
                <w:b/>
                <w:bCs/>
                <w:noProof/>
              </w:rPr>
              <w:t>5.3.</w:t>
            </w:r>
            <w:r>
              <w:rPr>
                <w:rFonts w:eastAsiaTheme="minorEastAsia"/>
                <w:noProof/>
                <w:sz w:val="24"/>
                <w:szCs w:val="24"/>
                <w:lang w:eastAsia="zh-TW"/>
              </w:rPr>
              <w:tab/>
            </w:r>
            <w:r w:rsidRPr="00CE75F0">
              <w:rPr>
                <w:rStyle w:val="Hyperlink"/>
                <w:rFonts w:ascii="Calibri Light" w:hAnsi="Calibri Light" w:cs="Calibri Light"/>
                <w:b/>
                <w:bCs/>
                <w:noProof/>
              </w:rPr>
              <w:t>Storage Size</w:t>
            </w:r>
            <w:r>
              <w:rPr>
                <w:noProof/>
                <w:webHidden/>
              </w:rPr>
              <w:tab/>
            </w:r>
            <w:r>
              <w:rPr>
                <w:noProof/>
                <w:webHidden/>
              </w:rPr>
              <w:fldChar w:fldCharType="begin"/>
            </w:r>
            <w:r>
              <w:rPr>
                <w:noProof/>
                <w:webHidden/>
              </w:rPr>
              <w:instrText xml:space="preserve"> PAGEREF _Toc204309888 \h </w:instrText>
            </w:r>
            <w:r>
              <w:rPr>
                <w:noProof/>
                <w:webHidden/>
              </w:rPr>
            </w:r>
            <w:r>
              <w:rPr>
                <w:noProof/>
                <w:webHidden/>
              </w:rPr>
              <w:fldChar w:fldCharType="separate"/>
            </w:r>
            <w:r>
              <w:rPr>
                <w:noProof/>
                <w:webHidden/>
              </w:rPr>
              <w:t>80</w:t>
            </w:r>
            <w:r>
              <w:rPr>
                <w:noProof/>
                <w:webHidden/>
              </w:rPr>
              <w:fldChar w:fldCharType="end"/>
            </w:r>
          </w:hyperlink>
        </w:p>
        <w:p w14:paraId="1B7A4D5E" w14:textId="35CC666F" w:rsidR="005462DB" w:rsidRDefault="005462DB">
          <w:pPr>
            <w:pStyle w:val="TOC1"/>
            <w:tabs>
              <w:tab w:val="left" w:pos="440"/>
              <w:tab w:val="right" w:leader="dot" w:pos="9016"/>
            </w:tabs>
            <w:rPr>
              <w:rFonts w:eastAsiaTheme="minorEastAsia"/>
              <w:noProof/>
              <w:sz w:val="24"/>
              <w:szCs w:val="24"/>
              <w:lang w:eastAsia="zh-TW"/>
            </w:rPr>
          </w:pPr>
          <w:hyperlink w:anchor="_Toc204309889" w:history="1">
            <w:r w:rsidRPr="00CE75F0">
              <w:rPr>
                <w:rStyle w:val="Hyperlink"/>
                <w:rFonts w:ascii="Calibri Light" w:hAnsi="Calibri Light" w:cs="Calibri Light"/>
                <w:b/>
                <w:bCs/>
                <w:noProof/>
              </w:rPr>
              <w:t>6.</w:t>
            </w:r>
            <w:r>
              <w:rPr>
                <w:rFonts w:eastAsiaTheme="minorEastAsia"/>
                <w:noProof/>
                <w:sz w:val="24"/>
                <w:szCs w:val="24"/>
                <w:lang w:eastAsia="zh-TW"/>
              </w:rPr>
              <w:tab/>
            </w:r>
            <w:r w:rsidRPr="00CE75F0">
              <w:rPr>
                <w:rStyle w:val="Hyperlink"/>
                <w:rFonts w:ascii="Calibri Light" w:hAnsi="Calibri Light" w:cs="Calibri Light"/>
                <w:b/>
                <w:bCs/>
                <w:noProof/>
              </w:rPr>
              <w:t>Conclusion and Recommendations</w:t>
            </w:r>
            <w:r>
              <w:rPr>
                <w:noProof/>
                <w:webHidden/>
              </w:rPr>
              <w:tab/>
            </w:r>
            <w:r>
              <w:rPr>
                <w:noProof/>
                <w:webHidden/>
              </w:rPr>
              <w:fldChar w:fldCharType="begin"/>
            </w:r>
            <w:r>
              <w:rPr>
                <w:noProof/>
                <w:webHidden/>
              </w:rPr>
              <w:instrText xml:space="preserve"> PAGEREF _Toc204309889 \h </w:instrText>
            </w:r>
            <w:r>
              <w:rPr>
                <w:noProof/>
                <w:webHidden/>
              </w:rPr>
            </w:r>
            <w:r>
              <w:rPr>
                <w:noProof/>
                <w:webHidden/>
              </w:rPr>
              <w:fldChar w:fldCharType="separate"/>
            </w:r>
            <w:r>
              <w:rPr>
                <w:noProof/>
                <w:webHidden/>
              </w:rPr>
              <w:t>83</w:t>
            </w:r>
            <w:r>
              <w:rPr>
                <w:noProof/>
                <w:webHidden/>
              </w:rPr>
              <w:fldChar w:fldCharType="end"/>
            </w:r>
          </w:hyperlink>
        </w:p>
        <w:p w14:paraId="3DF6CA91" w14:textId="135D260C" w:rsidR="005462DB" w:rsidRDefault="005462DB">
          <w:pPr>
            <w:pStyle w:val="TOC1"/>
            <w:tabs>
              <w:tab w:val="left" w:pos="440"/>
              <w:tab w:val="right" w:leader="dot" w:pos="9016"/>
            </w:tabs>
            <w:rPr>
              <w:rFonts w:eastAsiaTheme="minorEastAsia"/>
              <w:noProof/>
              <w:sz w:val="24"/>
              <w:szCs w:val="24"/>
              <w:lang w:eastAsia="zh-TW"/>
            </w:rPr>
          </w:pPr>
          <w:hyperlink w:anchor="_Toc204309890" w:history="1">
            <w:r w:rsidRPr="00CE75F0">
              <w:rPr>
                <w:rStyle w:val="Hyperlink"/>
                <w:rFonts w:ascii="Calibri Light" w:hAnsi="Calibri Light" w:cs="Calibri Light"/>
                <w:b/>
                <w:bCs/>
                <w:noProof/>
              </w:rPr>
              <w:t>7.</w:t>
            </w:r>
            <w:r>
              <w:rPr>
                <w:rFonts w:eastAsiaTheme="minorEastAsia"/>
                <w:noProof/>
                <w:sz w:val="24"/>
                <w:szCs w:val="24"/>
                <w:lang w:eastAsia="zh-TW"/>
              </w:rPr>
              <w:tab/>
            </w:r>
            <w:r w:rsidRPr="00CE75F0">
              <w:rPr>
                <w:rStyle w:val="Hyperlink"/>
                <w:rFonts w:ascii="Calibri Light" w:hAnsi="Calibri Light" w:cs="Calibri Light"/>
                <w:b/>
                <w:bCs/>
                <w:noProof/>
              </w:rPr>
              <w:t>Reflection</w:t>
            </w:r>
            <w:r>
              <w:rPr>
                <w:noProof/>
                <w:webHidden/>
              </w:rPr>
              <w:tab/>
            </w:r>
            <w:r>
              <w:rPr>
                <w:noProof/>
                <w:webHidden/>
              </w:rPr>
              <w:fldChar w:fldCharType="begin"/>
            </w:r>
            <w:r>
              <w:rPr>
                <w:noProof/>
                <w:webHidden/>
              </w:rPr>
              <w:instrText xml:space="preserve"> PAGEREF _Toc204309890 \h </w:instrText>
            </w:r>
            <w:r>
              <w:rPr>
                <w:noProof/>
                <w:webHidden/>
              </w:rPr>
            </w:r>
            <w:r>
              <w:rPr>
                <w:noProof/>
                <w:webHidden/>
              </w:rPr>
              <w:fldChar w:fldCharType="separate"/>
            </w:r>
            <w:r>
              <w:rPr>
                <w:noProof/>
                <w:webHidden/>
              </w:rPr>
              <w:t>85</w:t>
            </w:r>
            <w:r>
              <w:rPr>
                <w:noProof/>
                <w:webHidden/>
              </w:rPr>
              <w:fldChar w:fldCharType="end"/>
            </w:r>
          </w:hyperlink>
        </w:p>
        <w:p w14:paraId="3FC5F817" w14:textId="68E66323" w:rsidR="005462DB" w:rsidRDefault="005462DB">
          <w:pPr>
            <w:pStyle w:val="TOC1"/>
            <w:tabs>
              <w:tab w:val="right" w:leader="dot" w:pos="9016"/>
            </w:tabs>
            <w:rPr>
              <w:rFonts w:eastAsiaTheme="minorEastAsia"/>
              <w:noProof/>
              <w:sz w:val="24"/>
              <w:szCs w:val="24"/>
              <w:lang w:eastAsia="zh-TW"/>
            </w:rPr>
          </w:pPr>
          <w:hyperlink w:anchor="_Toc204309891" w:history="1">
            <w:r w:rsidRPr="00CE75F0">
              <w:rPr>
                <w:rStyle w:val="Hyperlink"/>
                <w:rFonts w:ascii="Calibri Light" w:hAnsi="Calibri Light" w:cs="Calibri Light"/>
                <w:b/>
                <w:bCs/>
                <w:noProof/>
              </w:rPr>
              <w:t>References</w:t>
            </w:r>
            <w:r>
              <w:rPr>
                <w:noProof/>
                <w:webHidden/>
              </w:rPr>
              <w:tab/>
            </w:r>
            <w:r>
              <w:rPr>
                <w:noProof/>
                <w:webHidden/>
              </w:rPr>
              <w:fldChar w:fldCharType="begin"/>
            </w:r>
            <w:r>
              <w:rPr>
                <w:noProof/>
                <w:webHidden/>
              </w:rPr>
              <w:instrText xml:space="preserve"> PAGEREF _Toc204309891 \h </w:instrText>
            </w:r>
            <w:r>
              <w:rPr>
                <w:noProof/>
                <w:webHidden/>
              </w:rPr>
            </w:r>
            <w:r>
              <w:rPr>
                <w:noProof/>
                <w:webHidden/>
              </w:rPr>
              <w:fldChar w:fldCharType="separate"/>
            </w:r>
            <w:r>
              <w:rPr>
                <w:noProof/>
                <w:webHidden/>
              </w:rPr>
              <w:t>87</w:t>
            </w:r>
            <w:r>
              <w:rPr>
                <w:noProof/>
                <w:webHidden/>
              </w:rPr>
              <w:fldChar w:fldCharType="end"/>
            </w:r>
          </w:hyperlink>
        </w:p>
        <w:p w14:paraId="28CB54E9" w14:textId="749265F9" w:rsidR="005462DB" w:rsidRDefault="005462DB">
          <w:pPr>
            <w:pStyle w:val="TOC1"/>
            <w:tabs>
              <w:tab w:val="right" w:leader="dot" w:pos="9016"/>
            </w:tabs>
            <w:rPr>
              <w:rFonts w:eastAsiaTheme="minorEastAsia"/>
              <w:noProof/>
              <w:sz w:val="24"/>
              <w:szCs w:val="24"/>
              <w:lang w:eastAsia="zh-TW"/>
            </w:rPr>
          </w:pPr>
          <w:hyperlink w:anchor="_Toc204309892" w:history="1">
            <w:r w:rsidRPr="00CE75F0">
              <w:rPr>
                <w:rStyle w:val="Hyperlink"/>
                <w:rFonts w:ascii="Calibri Light" w:hAnsi="Calibri Light" w:cs="Calibri Light"/>
                <w:b/>
                <w:bCs/>
                <w:noProof/>
              </w:rPr>
              <w:t>Appendix</w:t>
            </w:r>
            <w:r>
              <w:rPr>
                <w:noProof/>
                <w:webHidden/>
              </w:rPr>
              <w:tab/>
            </w:r>
            <w:r>
              <w:rPr>
                <w:noProof/>
                <w:webHidden/>
              </w:rPr>
              <w:fldChar w:fldCharType="begin"/>
            </w:r>
            <w:r>
              <w:rPr>
                <w:noProof/>
                <w:webHidden/>
              </w:rPr>
              <w:instrText xml:space="preserve"> PAGEREF _Toc204309892 \h </w:instrText>
            </w:r>
            <w:r>
              <w:rPr>
                <w:noProof/>
                <w:webHidden/>
              </w:rPr>
            </w:r>
            <w:r>
              <w:rPr>
                <w:noProof/>
                <w:webHidden/>
              </w:rPr>
              <w:fldChar w:fldCharType="separate"/>
            </w:r>
            <w:r>
              <w:rPr>
                <w:noProof/>
                <w:webHidden/>
              </w:rPr>
              <w:t>96</w:t>
            </w:r>
            <w:r>
              <w:rPr>
                <w:noProof/>
                <w:webHidden/>
              </w:rPr>
              <w:fldChar w:fldCharType="end"/>
            </w:r>
          </w:hyperlink>
        </w:p>
        <w:p w14:paraId="1B853E39" w14:textId="6BE93577" w:rsidR="005462DB" w:rsidRDefault="005462DB">
          <w:pPr>
            <w:pStyle w:val="TOC2"/>
            <w:tabs>
              <w:tab w:val="left" w:pos="720"/>
              <w:tab w:val="right" w:leader="dot" w:pos="9016"/>
            </w:tabs>
            <w:rPr>
              <w:rFonts w:eastAsiaTheme="minorEastAsia"/>
              <w:noProof/>
              <w:sz w:val="24"/>
              <w:szCs w:val="24"/>
              <w:lang w:eastAsia="zh-TW"/>
            </w:rPr>
          </w:pPr>
          <w:hyperlink w:anchor="_Toc204309893" w:history="1">
            <w:r w:rsidRPr="00CE75F0">
              <w:rPr>
                <w:rStyle w:val="Hyperlink"/>
                <w:rFonts w:ascii="Calibri Light" w:hAnsi="Calibri Light" w:cs="Calibri Light"/>
                <w:b/>
                <w:noProof/>
              </w:rPr>
              <w:t>A.</w:t>
            </w:r>
            <w:r>
              <w:rPr>
                <w:rFonts w:eastAsiaTheme="minorEastAsia"/>
                <w:noProof/>
                <w:sz w:val="24"/>
                <w:szCs w:val="24"/>
                <w:lang w:eastAsia="zh-TW"/>
              </w:rPr>
              <w:tab/>
            </w:r>
            <w:r w:rsidRPr="00CE75F0">
              <w:rPr>
                <w:rStyle w:val="Hyperlink"/>
                <w:rFonts w:ascii="Calibri Light" w:hAnsi="Calibri Light" w:cs="Calibri Light"/>
                <w:b/>
                <w:bCs/>
                <w:noProof/>
              </w:rPr>
              <w:t>Full Vulnerability List of NoSQL Databases</w:t>
            </w:r>
            <w:r>
              <w:rPr>
                <w:noProof/>
                <w:webHidden/>
              </w:rPr>
              <w:tab/>
            </w:r>
            <w:r>
              <w:rPr>
                <w:noProof/>
                <w:webHidden/>
              </w:rPr>
              <w:fldChar w:fldCharType="begin"/>
            </w:r>
            <w:r>
              <w:rPr>
                <w:noProof/>
                <w:webHidden/>
              </w:rPr>
              <w:instrText xml:space="preserve"> PAGEREF _Toc204309893 \h </w:instrText>
            </w:r>
            <w:r>
              <w:rPr>
                <w:noProof/>
                <w:webHidden/>
              </w:rPr>
            </w:r>
            <w:r>
              <w:rPr>
                <w:noProof/>
                <w:webHidden/>
              </w:rPr>
              <w:fldChar w:fldCharType="separate"/>
            </w:r>
            <w:r>
              <w:rPr>
                <w:noProof/>
                <w:webHidden/>
              </w:rPr>
              <w:t>96</w:t>
            </w:r>
            <w:r>
              <w:rPr>
                <w:noProof/>
                <w:webHidden/>
              </w:rPr>
              <w:fldChar w:fldCharType="end"/>
            </w:r>
          </w:hyperlink>
        </w:p>
        <w:p w14:paraId="61B0C06F" w14:textId="781C69A9" w:rsidR="005462DB" w:rsidRDefault="005462DB">
          <w:pPr>
            <w:pStyle w:val="TOC2"/>
            <w:tabs>
              <w:tab w:val="left" w:pos="720"/>
              <w:tab w:val="right" w:leader="dot" w:pos="9016"/>
            </w:tabs>
            <w:rPr>
              <w:rFonts w:eastAsiaTheme="minorEastAsia"/>
              <w:noProof/>
              <w:sz w:val="24"/>
              <w:szCs w:val="24"/>
              <w:lang w:eastAsia="zh-TW"/>
            </w:rPr>
          </w:pPr>
          <w:hyperlink w:anchor="_Toc204309894" w:history="1">
            <w:r w:rsidRPr="00CE75F0">
              <w:rPr>
                <w:rStyle w:val="Hyperlink"/>
                <w:rFonts w:ascii="Calibri Light" w:hAnsi="Calibri Light" w:cs="Calibri Light"/>
                <w:b/>
                <w:noProof/>
              </w:rPr>
              <w:t>B.</w:t>
            </w:r>
            <w:r>
              <w:rPr>
                <w:rFonts w:eastAsiaTheme="minorEastAsia"/>
                <w:noProof/>
                <w:sz w:val="24"/>
                <w:szCs w:val="24"/>
                <w:lang w:eastAsia="zh-TW"/>
              </w:rPr>
              <w:tab/>
            </w:r>
            <w:r w:rsidRPr="00CE75F0">
              <w:rPr>
                <w:rStyle w:val="Hyperlink"/>
                <w:rFonts w:ascii="Calibri Light" w:hAnsi="Calibri Light" w:cs="Calibri Light"/>
                <w:b/>
                <w:bCs/>
                <w:noProof/>
              </w:rPr>
              <w:t>Industrial Based Research Assignment</w:t>
            </w:r>
            <w:r>
              <w:rPr>
                <w:noProof/>
                <w:webHidden/>
              </w:rPr>
              <w:tab/>
            </w:r>
            <w:r>
              <w:rPr>
                <w:noProof/>
                <w:webHidden/>
              </w:rPr>
              <w:fldChar w:fldCharType="begin"/>
            </w:r>
            <w:r>
              <w:rPr>
                <w:noProof/>
                <w:webHidden/>
              </w:rPr>
              <w:instrText xml:space="preserve"> PAGEREF _Toc204309894 \h </w:instrText>
            </w:r>
            <w:r>
              <w:rPr>
                <w:noProof/>
                <w:webHidden/>
              </w:rPr>
            </w:r>
            <w:r>
              <w:rPr>
                <w:noProof/>
                <w:webHidden/>
              </w:rPr>
              <w:fldChar w:fldCharType="separate"/>
            </w:r>
            <w:r>
              <w:rPr>
                <w:noProof/>
                <w:webHidden/>
              </w:rPr>
              <w:t>96</w:t>
            </w:r>
            <w:r>
              <w:rPr>
                <w:noProof/>
                <w:webHidden/>
              </w:rPr>
              <w:fldChar w:fldCharType="end"/>
            </w:r>
          </w:hyperlink>
        </w:p>
        <w:p w14:paraId="54D35736" w14:textId="452FEE9C" w:rsidR="005462DB" w:rsidRDefault="005462DB">
          <w:pPr>
            <w:pStyle w:val="TOC2"/>
            <w:tabs>
              <w:tab w:val="left" w:pos="720"/>
              <w:tab w:val="right" w:leader="dot" w:pos="9016"/>
            </w:tabs>
            <w:rPr>
              <w:rFonts w:eastAsiaTheme="minorEastAsia"/>
              <w:noProof/>
              <w:sz w:val="24"/>
              <w:szCs w:val="24"/>
              <w:lang w:eastAsia="zh-TW"/>
            </w:rPr>
          </w:pPr>
          <w:hyperlink w:anchor="_Toc204309895" w:history="1">
            <w:r w:rsidRPr="00CE75F0">
              <w:rPr>
                <w:rStyle w:val="Hyperlink"/>
                <w:rFonts w:ascii="Calibri Light" w:hAnsi="Calibri Light" w:cs="Calibri Light"/>
                <w:b/>
                <w:noProof/>
              </w:rPr>
              <w:t>C.</w:t>
            </w:r>
            <w:r>
              <w:rPr>
                <w:rFonts w:eastAsiaTheme="minorEastAsia"/>
                <w:noProof/>
                <w:sz w:val="24"/>
                <w:szCs w:val="24"/>
                <w:lang w:eastAsia="zh-TW"/>
              </w:rPr>
              <w:tab/>
            </w:r>
            <w:r w:rsidRPr="00CE75F0">
              <w:rPr>
                <w:rStyle w:val="Hyperlink"/>
                <w:rFonts w:ascii="Calibri Light" w:hAnsi="Calibri Light" w:cs="Calibri Light"/>
                <w:b/>
                <w:bCs/>
                <w:noProof/>
              </w:rPr>
              <w:t>Overall Retrieval of Data (All Data) – SQL Only</w:t>
            </w:r>
            <w:r>
              <w:rPr>
                <w:noProof/>
                <w:webHidden/>
              </w:rPr>
              <w:tab/>
            </w:r>
            <w:r>
              <w:rPr>
                <w:noProof/>
                <w:webHidden/>
              </w:rPr>
              <w:fldChar w:fldCharType="begin"/>
            </w:r>
            <w:r>
              <w:rPr>
                <w:noProof/>
                <w:webHidden/>
              </w:rPr>
              <w:instrText xml:space="preserve"> PAGEREF _Toc204309895 \h </w:instrText>
            </w:r>
            <w:r>
              <w:rPr>
                <w:noProof/>
                <w:webHidden/>
              </w:rPr>
            </w:r>
            <w:r>
              <w:rPr>
                <w:noProof/>
                <w:webHidden/>
              </w:rPr>
              <w:fldChar w:fldCharType="separate"/>
            </w:r>
            <w:r>
              <w:rPr>
                <w:noProof/>
                <w:webHidden/>
              </w:rPr>
              <w:t>97</w:t>
            </w:r>
            <w:r>
              <w:rPr>
                <w:noProof/>
                <w:webHidden/>
              </w:rPr>
              <w:fldChar w:fldCharType="end"/>
            </w:r>
          </w:hyperlink>
        </w:p>
        <w:p w14:paraId="4AC59A3E" w14:textId="1C6903DB" w:rsidR="005462DB" w:rsidRDefault="005462DB">
          <w:pPr>
            <w:pStyle w:val="TOC2"/>
            <w:tabs>
              <w:tab w:val="left" w:pos="720"/>
              <w:tab w:val="right" w:leader="dot" w:pos="9016"/>
            </w:tabs>
            <w:rPr>
              <w:rFonts w:eastAsiaTheme="minorEastAsia"/>
              <w:noProof/>
              <w:sz w:val="24"/>
              <w:szCs w:val="24"/>
              <w:lang w:eastAsia="zh-TW"/>
            </w:rPr>
          </w:pPr>
          <w:hyperlink w:anchor="_Toc204309896" w:history="1">
            <w:r w:rsidRPr="00CE75F0">
              <w:rPr>
                <w:rStyle w:val="Hyperlink"/>
                <w:rFonts w:ascii="Calibri Light" w:hAnsi="Calibri Light" w:cs="Calibri Light"/>
                <w:b/>
                <w:noProof/>
              </w:rPr>
              <w:t>D.</w:t>
            </w:r>
            <w:r>
              <w:rPr>
                <w:rFonts w:eastAsiaTheme="minorEastAsia"/>
                <w:noProof/>
                <w:sz w:val="24"/>
                <w:szCs w:val="24"/>
                <w:lang w:eastAsia="zh-TW"/>
              </w:rPr>
              <w:tab/>
            </w:r>
            <w:r w:rsidRPr="00CE75F0">
              <w:rPr>
                <w:rStyle w:val="Hyperlink"/>
                <w:rFonts w:ascii="Calibri Light" w:hAnsi="Calibri Light" w:cs="Calibri Light"/>
                <w:b/>
                <w:bCs/>
                <w:noProof/>
              </w:rPr>
              <w:t>Overall Retrieval of Data (Specific Criteria) – MongoDB and SQL</w:t>
            </w:r>
            <w:r>
              <w:rPr>
                <w:noProof/>
                <w:webHidden/>
              </w:rPr>
              <w:tab/>
            </w:r>
            <w:r>
              <w:rPr>
                <w:noProof/>
                <w:webHidden/>
              </w:rPr>
              <w:fldChar w:fldCharType="begin"/>
            </w:r>
            <w:r>
              <w:rPr>
                <w:noProof/>
                <w:webHidden/>
              </w:rPr>
              <w:instrText xml:space="preserve"> PAGEREF _Toc204309896 \h </w:instrText>
            </w:r>
            <w:r>
              <w:rPr>
                <w:noProof/>
                <w:webHidden/>
              </w:rPr>
            </w:r>
            <w:r>
              <w:rPr>
                <w:noProof/>
                <w:webHidden/>
              </w:rPr>
              <w:fldChar w:fldCharType="separate"/>
            </w:r>
            <w:r>
              <w:rPr>
                <w:noProof/>
                <w:webHidden/>
              </w:rPr>
              <w:t>97</w:t>
            </w:r>
            <w:r>
              <w:rPr>
                <w:noProof/>
                <w:webHidden/>
              </w:rPr>
              <w:fldChar w:fldCharType="end"/>
            </w:r>
          </w:hyperlink>
        </w:p>
        <w:p w14:paraId="19BB1E62" w14:textId="4F561310" w:rsidR="005462DB" w:rsidRDefault="005462DB">
          <w:pPr>
            <w:pStyle w:val="TOC2"/>
            <w:tabs>
              <w:tab w:val="left" w:pos="720"/>
              <w:tab w:val="right" w:leader="dot" w:pos="9016"/>
            </w:tabs>
            <w:rPr>
              <w:rFonts w:eastAsiaTheme="minorEastAsia"/>
              <w:noProof/>
              <w:sz w:val="24"/>
              <w:szCs w:val="24"/>
              <w:lang w:eastAsia="zh-TW"/>
            </w:rPr>
          </w:pPr>
          <w:hyperlink w:anchor="_Toc204309897" w:history="1">
            <w:r w:rsidRPr="00CE75F0">
              <w:rPr>
                <w:rStyle w:val="Hyperlink"/>
                <w:rFonts w:ascii="Calibri Light" w:hAnsi="Calibri Light" w:cs="Calibri Light"/>
                <w:b/>
                <w:bCs/>
                <w:noProof/>
              </w:rPr>
              <w:t>E.</w:t>
            </w:r>
            <w:r>
              <w:rPr>
                <w:rFonts w:eastAsiaTheme="minorEastAsia"/>
                <w:noProof/>
                <w:sz w:val="24"/>
                <w:szCs w:val="24"/>
                <w:lang w:eastAsia="zh-TW"/>
              </w:rPr>
              <w:tab/>
            </w:r>
            <w:r w:rsidRPr="00CE75F0">
              <w:rPr>
                <w:rStyle w:val="Hyperlink"/>
                <w:rFonts w:ascii="Calibri Light" w:hAnsi="Calibri Light" w:cs="Calibri Light"/>
                <w:b/>
                <w:bCs/>
                <w:noProof/>
              </w:rPr>
              <w:t>Sorts – SQL Only</w:t>
            </w:r>
            <w:r>
              <w:rPr>
                <w:noProof/>
                <w:webHidden/>
              </w:rPr>
              <w:tab/>
            </w:r>
            <w:r>
              <w:rPr>
                <w:noProof/>
                <w:webHidden/>
              </w:rPr>
              <w:fldChar w:fldCharType="begin"/>
            </w:r>
            <w:r>
              <w:rPr>
                <w:noProof/>
                <w:webHidden/>
              </w:rPr>
              <w:instrText xml:space="preserve"> PAGEREF _Toc204309897 \h </w:instrText>
            </w:r>
            <w:r>
              <w:rPr>
                <w:noProof/>
                <w:webHidden/>
              </w:rPr>
            </w:r>
            <w:r>
              <w:rPr>
                <w:noProof/>
                <w:webHidden/>
              </w:rPr>
              <w:fldChar w:fldCharType="separate"/>
            </w:r>
            <w:r>
              <w:rPr>
                <w:noProof/>
                <w:webHidden/>
              </w:rPr>
              <w:t>97</w:t>
            </w:r>
            <w:r>
              <w:rPr>
                <w:noProof/>
                <w:webHidden/>
              </w:rPr>
              <w:fldChar w:fldCharType="end"/>
            </w:r>
          </w:hyperlink>
        </w:p>
        <w:p w14:paraId="3A89519F" w14:textId="354CB5DC" w:rsidR="005462DB" w:rsidRDefault="005462DB">
          <w:pPr>
            <w:pStyle w:val="TOC2"/>
            <w:tabs>
              <w:tab w:val="left" w:pos="720"/>
              <w:tab w:val="right" w:leader="dot" w:pos="9016"/>
            </w:tabs>
            <w:rPr>
              <w:rFonts w:eastAsiaTheme="minorEastAsia"/>
              <w:noProof/>
              <w:sz w:val="24"/>
              <w:szCs w:val="24"/>
              <w:lang w:eastAsia="zh-TW"/>
            </w:rPr>
          </w:pPr>
          <w:hyperlink w:anchor="_Toc204309898" w:history="1">
            <w:r w:rsidRPr="00CE75F0">
              <w:rPr>
                <w:rStyle w:val="Hyperlink"/>
                <w:rFonts w:ascii="Calibri Light" w:hAnsi="Calibri Light" w:cs="Calibri Light"/>
                <w:b/>
                <w:bCs/>
                <w:noProof/>
              </w:rPr>
              <w:t>F.</w:t>
            </w:r>
            <w:r>
              <w:rPr>
                <w:rFonts w:eastAsiaTheme="minorEastAsia"/>
                <w:noProof/>
                <w:sz w:val="24"/>
                <w:szCs w:val="24"/>
                <w:lang w:eastAsia="zh-TW"/>
              </w:rPr>
              <w:tab/>
            </w:r>
            <w:r w:rsidRPr="00CE75F0">
              <w:rPr>
                <w:rStyle w:val="Hyperlink"/>
                <w:rFonts w:ascii="Calibri Light" w:hAnsi="Calibri Light" w:cs="Calibri Light"/>
                <w:b/>
                <w:bCs/>
                <w:noProof/>
              </w:rPr>
              <w:t>Limit Result Numbers – SQL Only</w:t>
            </w:r>
            <w:r>
              <w:rPr>
                <w:noProof/>
                <w:webHidden/>
              </w:rPr>
              <w:tab/>
            </w:r>
            <w:r>
              <w:rPr>
                <w:noProof/>
                <w:webHidden/>
              </w:rPr>
              <w:fldChar w:fldCharType="begin"/>
            </w:r>
            <w:r>
              <w:rPr>
                <w:noProof/>
                <w:webHidden/>
              </w:rPr>
              <w:instrText xml:space="preserve"> PAGEREF _Toc204309898 \h </w:instrText>
            </w:r>
            <w:r>
              <w:rPr>
                <w:noProof/>
                <w:webHidden/>
              </w:rPr>
            </w:r>
            <w:r>
              <w:rPr>
                <w:noProof/>
                <w:webHidden/>
              </w:rPr>
              <w:fldChar w:fldCharType="separate"/>
            </w:r>
            <w:r>
              <w:rPr>
                <w:noProof/>
                <w:webHidden/>
              </w:rPr>
              <w:t>97</w:t>
            </w:r>
            <w:r>
              <w:rPr>
                <w:noProof/>
                <w:webHidden/>
              </w:rPr>
              <w:fldChar w:fldCharType="end"/>
            </w:r>
          </w:hyperlink>
        </w:p>
        <w:p w14:paraId="410D0732" w14:textId="4CFDDC88" w:rsidR="005462DB" w:rsidRDefault="005462DB">
          <w:pPr>
            <w:pStyle w:val="TOC2"/>
            <w:tabs>
              <w:tab w:val="left" w:pos="720"/>
              <w:tab w:val="right" w:leader="dot" w:pos="9016"/>
            </w:tabs>
            <w:rPr>
              <w:rFonts w:eastAsiaTheme="minorEastAsia"/>
              <w:noProof/>
              <w:sz w:val="24"/>
              <w:szCs w:val="24"/>
              <w:lang w:eastAsia="zh-TW"/>
            </w:rPr>
          </w:pPr>
          <w:hyperlink w:anchor="_Toc204309899" w:history="1">
            <w:r w:rsidRPr="00CE75F0">
              <w:rPr>
                <w:rStyle w:val="Hyperlink"/>
                <w:rFonts w:ascii="Calibri Light" w:hAnsi="Calibri Light" w:cs="Calibri Light"/>
                <w:b/>
                <w:bCs/>
                <w:noProof/>
              </w:rPr>
              <w:t>G.</w:t>
            </w:r>
            <w:r>
              <w:rPr>
                <w:rFonts w:eastAsiaTheme="minorEastAsia"/>
                <w:noProof/>
                <w:sz w:val="24"/>
                <w:szCs w:val="24"/>
                <w:lang w:eastAsia="zh-TW"/>
              </w:rPr>
              <w:tab/>
            </w:r>
            <w:r w:rsidRPr="00CE75F0">
              <w:rPr>
                <w:rStyle w:val="Hyperlink"/>
                <w:rFonts w:ascii="Calibri Light" w:hAnsi="Calibri Light" w:cs="Calibri Light"/>
                <w:b/>
                <w:bCs/>
                <w:noProof/>
              </w:rPr>
              <w:t>Insertions – MongoDB and SQL</w:t>
            </w:r>
            <w:r>
              <w:rPr>
                <w:noProof/>
                <w:webHidden/>
              </w:rPr>
              <w:tab/>
            </w:r>
            <w:r>
              <w:rPr>
                <w:noProof/>
                <w:webHidden/>
              </w:rPr>
              <w:fldChar w:fldCharType="begin"/>
            </w:r>
            <w:r>
              <w:rPr>
                <w:noProof/>
                <w:webHidden/>
              </w:rPr>
              <w:instrText xml:space="preserve"> PAGEREF _Toc204309899 \h </w:instrText>
            </w:r>
            <w:r>
              <w:rPr>
                <w:noProof/>
                <w:webHidden/>
              </w:rPr>
            </w:r>
            <w:r>
              <w:rPr>
                <w:noProof/>
                <w:webHidden/>
              </w:rPr>
              <w:fldChar w:fldCharType="separate"/>
            </w:r>
            <w:r>
              <w:rPr>
                <w:noProof/>
                <w:webHidden/>
              </w:rPr>
              <w:t>98</w:t>
            </w:r>
            <w:r>
              <w:rPr>
                <w:noProof/>
                <w:webHidden/>
              </w:rPr>
              <w:fldChar w:fldCharType="end"/>
            </w:r>
          </w:hyperlink>
        </w:p>
        <w:p w14:paraId="2BD9D91D" w14:textId="65A304D6" w:rsidR="005462DB" w:rsidRDefault="005462DB">
          <w:pPr>
            <w:pStyle w:val="TOC2"/>
            <w:tabs>
              <w:tab w:val="left" w:pos="720"/>
              <w:tab w:val="right" w:leader="dot" w:pos="9016"/>
            </w:tabs>
            <w:rPr>
              <w:rFonts w:eastAsiaTheme="minorEastAsia"/>
              <w:noProof/>
              <w:sz w:val="24"/>
              <w:szCs w:val="24"/>
              <w:lang w:eastAsia="zh-TW"/>
            </w:rPr>
          </w:pPr>
          <w:hyperlink w:anchor="_Toc204309900" w:history="1">
            <w:r w:rsidRPr="00CE75F0">
              <w:rPr>
                <w:rStyle w:val="Hyperlink"/>
                <w:rFonts w:ascii="Calibri Light" w:hAnsi="Calibri Light" w:cs="Calibri Light"/>
                <w:b/>
                <w:bCs/>
                <w:noProof/>
              </w:rPr>
              <w:t>H.</w:t>
            </w:r>
            <w:r>
              <w:rPr>
                <w:rFonts w:eastAsiaTheme="minorEastAsia"/>
                <w:noProof/>
                <w:sz w:val="24"/>
                <w:szCs w:val="24"/>
                <w:lang w:eastAsia="zh-TW"/>
              </w:rPr>
              <w:tab/>
            </w:r>
            <w:r w:rsidRPr="00CE75F0">
              <w:rPr>
                <w:rStyle w:val="Hyperlink"/>
                <w:rFonts w:ascii="Calibri Light" w:hAnsi="Calibri Light" w:cs="Calibri Light"/>
                <w:b/>
                <w:bCs/>
                <w:noProof/>
              </w:rPr>
              <w:t>Updates – MongoDB and SQL</w:t>
            </w:r>
            <w:r>
              <w:rPr>
                <w:noProof/>
                <w:webHidden/>
              </w:rPr>
              <w:tab/>
            </w:r>
            <w:r>
              <w:rPr>
                <w:noProof/>
                <w:webHidden/>
              </w:rPr>
              <w:fldChar w:fldCharType="begin"/>
            </w:r>
            <w:r>
              <w:rPr>
                <w:noProof/>
                <w:webHidden/>
              </w:rPr>
              <w:instrText xml:space="preserve"> PAGEREF _Toc204309900 \h </w:instrText>
            </w:r>
            <w:r>
              <w:rPr>
                <w:noProof/>
                <w:webHidden/>
              </w:rPr>
            </w:r>
            <w:r>
              <w:rPr>
                <w:noProof/>
                <w:webHidden/>
              </w:rPr>
              <w:fldChar w:fldCharType="separate"/>
            </w:r>
            <w:r>
              <w:rPr>
                <w:noProof/>
                <w:webHidden/>
              </w:rPr>
              <w:t>98</w:t>
            </w:r>
            <w:r>
              <w:rPr>
                <w:noProof/>
                <w:webHidden/>
              </w:rPr>
              <w:fldChar w:fldCharType="end"/>
            </w:r>
          </w:hyperlink>
        </w:p>
        <w:p w14:paraId="5F6B001B" w14:textId="4A25D355" w:rsidR="005462DB" w:rsidRDefault="005462DB">
          <w:pPr>
            <w:pStyle w:val="TOC2"/>
            <w:tabs>
              <w:tab w:val="left" w:pos="720"/>
              <w:tab w:val="right" w:leader="dot" w:pos="9016"/>
            </w:tabs>
            <w:rPr>
              <w:rFonts w:eastAsiaTheme="minorEastAsia"/>
              <w:noProof/>
              <w:sz w:val="24"/>
              <w:szCs w:val="24"/>
              <w:lang w:eastAsia="zh-TW"/>
            </w:rPr>
          </w:pPr>
          <w:hyperlink w:anchor="_Toc204309901" w:history="1">
            <w:r w:rsidRPr="00CE75F0">
              <w:rPr>
                <w:rStyle w:val="Hyperlink"/>
                <w:rFonts w:ascii="Calibri Light" w:hAnsi="Calibri Light" w:cs="Calibri Light"/>
                <w:b/>
                <w:bCs/>
                <w:noProof/>
              </w:rPr>
              <w:t>I.</w:t>
            </w:r>
            <w:r>
              <w:rPr>
                <w:rFonts w:eastAsiaTheme="minorEastAsia"/>
                <w:noProof/>
                <w:sz w:val="24"/>
                <w:szCs w:val="24"/>
                <w:lang w:eastAsia="zh-TW"/>
              </w:rPr>
              <w:tab/>
            </w:r>
            <w:r w:rsidRPr="00CE75F0">
              <w:rPr>
                <w:rStyle w:val="Hyperlink"/>
                <w:rFonts w:ascii="Calibri Light" w:hAnsi="Calibri Light" w:cs="Calibri Light"/>
                <w:b/>
                <w:bCs/>
                <w:noProof/>
              </w:rPr>
              <w:t>Deletions – MongoDB and SQL</w:t>
            </w:r>
            <w:r>
              <w:rPr>
                <w:noProof/>
                <w:webHidden/>
              </w:rPr>
              <w:tab/>
            </w:r>
            <w:r>
              <w:rPr>
                <w:noProof/>
                <w:webHidden/>
              </w:rPr>
              <w:fldChar w:fldCharType="begin"/>
            </w:r>
            <w:r>
              <w:rPr>
                <w:noProof/>
                <w:webHidden/>
              </w:rPr>
              <w:instrText xml:space="preserve"> PAGEREF _Toc204309901 \h </w:instrText>
            </w:r>
            <w:r>
              <w:rPr>
                <w:noProof/>
                <w:webHidden/>
              </w:rPr>
            </w:r>
            <w:r>
              <w:rPr>
                <w:noProof/>
                <w:webHidden/>
              </w:rPr>
              <w:fldChar w:fldCharType="separate"/>
            </w:r>
            <w:r>
              <w:rPr>
                <w:noProof/>
                <w:webHidden/>
              </w:rPr>
              <w:t>99</w:t>
            </w:r>
            <w:r>
              <w:rPr>
                <w:noProof/>
                <w:webHidden/>
              </w:rPr>
              <w:fldChar w:fldCharType="end"/>
            </w:r>
          </w:hyperlink>
        </w:p>
        <w:p w14:paraId="26EFEC18" w14:textId="5217832B" w:rsidR="005462DB" w:rsidRDefault="005462DB">
          <w:pPr>
            <w:pStyle w:val="TOC2"/>
            <w:tabs>
              <w:tab w:val="left" w:pos="720"/>
              <w:tab w:val="right" w:leader="dot" w:pos="9016"/>
            </w:tabs>
            <w:rPr>
              <w:rFonts w:eastAsiaTheme="minorEastAsia"/>
              <w:noProof/>
              <w:sz w:val="24"/>
              <w:szCs w:val="24"/>
              <w:lang w:eastAsia="zh-TW"/>
            </w:rPr>
          </w:pPr>
          <w:hyperlink w:anchor="_Toc204309902" w:history="1">
            <w:r w:rsidRPr="00CE75F0">
              <w:rPr>
                <w:rStyle w:val="Hyperlink"/>
                <w:rFonts w:ascii="Calibri Light" w:hAnsi="Calibri Light" w:cs="Calibri Light"/>
                <w:b/>
                <w:bCs/>
                <w:noProof/>
              </w:rPr>
              <w:t>J.</w:t>
            </w:r>
            <w:r>
              <w:rPr>
                <w:rFonts w:eastAsiaTheme="minorEastAsia"/>
                <w:noProof/>
                <w:sz w:val="24"/>
                <w:szCs w:val="24"/>
                <w:lang w:eastAsia="zh-TW"/>
              </w:rPr>
              <w:tab/>
            </w:r>
            <w:r w:rsidRPr="00CE75F0">
              <w:rPr>
                <w:rStyle w:val="Hyperlink"/>
                <w:rFonts w:ascii="Calibri Light" w:hAnsi="Calibri Light" w:cs="Calibri Light"/>
                <w:b/>
                <w:bCs/>
                <w:noProof/>
              </w:rPr>
              <w:t>Storage Size – SQL Only</w:t>
            </w:r>
            <w:r>
              <w:rPr>
                <w:noProof/>
                <w:webHidden/>
              </w:rPr>
              <w:tab/>
            </w:r>
            <w:r>
              <w:rPr>
                <w:noProof/>
                <w:webHidden/>
              </w:rPr>
              <w:fldChar w:fldCharType="begin"/>
            </w:r>
            <w:r>
              <w:rPr>
                <w:noProof/>
                <w:webHidden/>
              </w:rPr>
              <w:instrText xml:space="preserve"> PAGEREF _Toc204309902 \h </w:instrText>
            </w:r>
            <w:r>
              <w:rPr>
                <w:noProof/>
                <w:webHidden/>
              </w:rPr>
            </w:r>
            <w:r>
              <w:rPr>
                <w:noProof/>
                <w:webHidden/>
              </w:rPr>
              <w:fldChar w:fldCharType="separate"/>
            </w:r>
            <w:r>
              <w:rPr>
                <w:noProof/>
                <w:webHidden/>
              </w:rPr>
              <w:t>99</w:t>
            </w:r>
            <w:r>
              <w:rPr>
                <w:noProof/>
                <w:webHidden/>
              </w:rPr>
              <w:fldChar w:fldCharType="end"/>
            </w:r>
          </w:hyperlink>
        </w:p>
        <w:p w14:paraId="01204BF9" w14:textId="5D4117DA" w:rsidR="004F2B53" w:rsidRDefault="00000000">
          <w:r>
            <w:rPr>
              <w:b/>
              <w:bCs/>
              <w:noProof/>
              <w:lang w:val="en-US"/>
            </w:rPr>
            <w:fldChar w:fldCharType="end"/>
          </w:r>
        </w:p>
      </w:sdtContent>
    </w:sdt>
    <w:p w14:paraId="4C5F6412" w14:textId="77777777" w:rsidR="004F2B53" w:rsidRDefault="004F2B53" w:rsidP="004F2B53">
      <w:pPr>
        <w:spacing w:after="0" w:line="360" w:lineRule="auto"/>
      </w:pPr>
    </w:p>
    <w:p w14:paraId="3CE12CC1" w14:textId="77777777" w:rsidR="004F2B53" w:rsidRDefault="004F2B53" w:rsidP="004F2B53">
      <w:pPr>
        <w:spacing w:after="0" w:line="360" w:lineRule="auto"/>
      </w:pPr>
    </w:p>
    <w:p w14:paraId="0BE073EF" w14:textId="77777777" w:rsidR="004F2B53" w:rsidRDefault="004F2B53" w:rsidP="004F2B53">
      <w:pPr>
        <w:spacing w:after="0" w:line="360" w:lineRule="auto"/>
      </w:pPr>
    </w:p>
    <w:p w14:paraId="07853737" w14:textId="77777777" w:rsidR="004F2B53" w:rsidRDefault="004F2B53" w:rsidP="004F2B53">
      <w:pPr>
        <w:spacing w:after="0" w:line="360" w:lineRule="auto"/>
      </w:pPr>
    </w:p>
    <w:p w14:paraId="5523B3A9" w14:textId="77777777" w:rsidR="004F2B53" w:rsidRDefault="004F2B53" w:rsidP="004F2B53">
      <w:pPr>
        <w:spacing w:after="0" w:line="360" w:lineRule="auto"/>
      </w:pPr>
    </w:p>
    <w:p w14:paraId="6693D3A7" w14:textId="77777777" w:rsidR="004F2B53" w:rsidRDefault="004F2B53" w:rsidP="004F2B53">
      <w:pPr>
        <w:spacing w:after="0" w:line="360" w:lineRule="auto"/>
      </w:pPr>
    </w:p>
    <w:p w14:paraId="343632A7" w14:textId="77777777" w:rsidR="004F2B53" w:rsidRDefault="004F2B53" w:rsidP="004F2B53">
      <w:pPr>
        <w:spacing w:after="0" w:line="360" w:lineRule="auto"/>
      </w:pPr>
    </w:p>
    <w:p w14:paraId="66E4AB89" w14:textId="77777777" w:rsidR="004F2B53" w:rsidRDefault="004F2B53" w:rsidP="004F2B53">
      <w:pPr>
        <w:spacing w:after="0" w:line="360" w:lineRule="auto"/>
      </w:pPr>
    </w:p>
    <w:p w14:paraId="1C93256A" w14:textId="77777777" w:rsidR="004F2B53" w:rsidRDefault="004F2B53" w:rsidP="004F2B53">
      <w:pPr>
        <w:spacing w:after="0" w:line="360" w:lineRule="auto"/>
      </w:pPr>
    </w:p>
    <w:p w14:paraId="60FBB2AA" w14:textId="77777777" w:rsidR="004F2B53" w:rsidRDefault="004F2B53" w:rsidP="004F2B53">
      <w:pPr>
        <w:spacing w:after="0" w:line="360" w:lineRule="auto"/>
      </w:pPr>
    </w:p>
    <w:p w14:paraId="6FC95879" w14:textId="77777777" w:rsidR="004F2B53" w:rsidRDefault="004F2B53" w:rsidP="004F2B53">
      <w:pPr>
        <w:spacing w:after="0" w:line="360" w:lineRule="auto"/>
      </w:pPr>
    </w:p>
    <w:p w14:paraId="51161549" w14:textId="77777777" w:rsidR="001F4A48" w:rsidRDefault="001F4A48" w:rsidP="004F2B53">
      <w:pPr>
        <w:spacing w:after="0" w:line="360" w:lineRule="auto"/>
      </w:pPr>
    </w:p>
    <w:p w14:paraId="1D19BF87" w14:textId="77777777" w:rsidR="001F4A48" w:rsidRDefault="001F4A48" w:rsidP="004F2B53">
      <w:pPr>
        <w:spacing w:after="0" w:line="360" w:lineRule="auto"/>
      </w:pPr>
    </w:p>
    <w:p w14:paraId="38850BE2" w14:textId="77777777" w:rsidR="001F4A48" w:rsidRDefault="001F4A48" w:rsidP="004F2B53">
      <w:pPr>
        <w:spacing w:after="0" w:line="360" w:lineRule="auto"/>
      </w:pPr>
    </w:p>
    <w:p w14:paraId="35FCAED9" w14:textId="77777777" w:rsidR="001F4A48" w:rsidRDefault="001F4A48" w:rsidP="004F2B53">
      <w:pPr>
        <w:spacing w:after="0" w:line="360" w:lineRule="auto"/>
      </w:pPr>
    </w:p>
    <w:p w14:paraId="26CFF067" w14:textId="77777777" w:rsidR="004F2B53" w:rsidRDefault="004F2B53" w:rsidP="004F2B53">
      <w:pPr>
        <w:spacing w:after="0" w:line="360" w:lineRule="auto"/>
      </w:pPr>
    </w:p>
    <w:p w14:paraId="2DFB01CB" w14:textId="77777777" w:rsidR="000A5819" w:rsidRDefault="000A5819" w:rsidP="004F2B53">
      <w:pPr>
        <w:spacing w:after="0" w:line="360" w:lineRule="auto"/>
      </w:pPr>
    </w:p>
    <w:p w14:paraId="77F7A196" w14:textId="77777777" w:rsidR="001F4A48" w:rsidRDefault="001F4A48" w:rsidP="004F2B53">
      <w:pPr>
        <w:spacing w:after="0" w:line="360" w:lineRule="auto"/>
      </w:pPr>
    </w:p>
    <w:p w14:paraId="5A915A84" w14:textId="77777777" w:rsidR="001F4A48" w:rsidRDefault="001F4A48" w:rsidP="004F2B53">
      <w:pPr>
        <w:spacing w:after="0" w:line="360" w:lineRule="auto"/>
      </w:pPr>
    </w:p>
    <w:p w14:paraId="4E750FAE" w14:textId="77777777" w:rsidR="001F4A48" w:rsidRDefault="001F4A48" w:rsidP="004F2B53">
      <w:pPr>
        <w:spacing w:after="0" w:line="360" w:lineRule="auto"/>
      </w:pPr>
    </w:p>
    <w:p w14:paraId="7BBD9B22" w14:textId="77777777" w:rsidR="001F4A48" w:rsidRDefault="001F4A48" w:rsidP="004F2B53">
      <w:pPr>
        <w:spacing w:after="0" w:line="360" w:lineRule="auto"/>
      </w:pPr>
    </w:p>
    <w:p w14:paraId="231338B2" w14:textId="77777777" w:rsidR="001F4A48" w:rsidRDefault="001F4A48" w:rsidP="004F2B53">
      <w:pPr>
        <w:spacing w:after="0" w:line="360" w:lineRule="auto"/>
      </w:pPr>
    </w:p>
    <w:p w14:paraId="13423E1D" w14:textId="77777777" w:rsidR="001F4A48" w:rsidRDefault="001F4A48" w:rsidP="004F2B53">
      <w:pPr>
        <w:spacing w:after="0" w:line="360" w:lineRule="auto"/>
      </w:pPr>
    </w:p>
    <w:p w14:paraId="78A74CD7" w14:textId="77777777" w:rsidR="001F4A48" w:rsidRDefault="001F4A48" w:rsidP="004F2B53">
      <w:pPr>
        <w:spacing w:after="0" w:line="360" w:lineRule="auto"/>
      </w:pPr>
    </w:p>
    <w:p w14:paraId="6C59F693" w14:textId="77777777" w:rsidR="001F4A48" w:rsidRDefault="001F4A48" w:rsidP="004F2B53">
      <w:pPr>
        <w:spacing w:after="0" w:line="360" w:lineRule="auto"/>
      </w:pPr>
    </w:p>
    <w:p w14:paraId="11EABC0D" w14:textId="77777777" w:rsidR="001F4A48" w:rsidRDefault="001F4A48" w:rsidP="004F2B53">
      <w:pPr>
        <w:spacing w:after="0" w:line="360" w:lineRule="auto"/>
      </w:pPr>
    </w:p>
    <w:p w14:paraId="06CE0C1F" w14:textId="77777777" w:rsidR="001F4A48" w:rsidRDefault="001F4A48" w:rsidP="004F2B53">
      <w:pPr>
        <w:spacing w:after="0" w:line="360" w:lineRule="auto"/>
      </w:pPr>
    </w:p>
    <w:p w14:paraId="46F30E13" w14:textId="77777777" w:rsidR="001F4A48" w:rsidRDefault="001F4A48" w:rsidP="004F2B53">
      <w:pPr>
        <w:spacing w:after="0" w:line="360" w:lineRule="auto"/>
      </w:pPr>
    </w:p>
    <w:p w14:paraId="3D6E7C16" w14:textId="5729D6B2" w:rsidR="004F2B53" w:rsidRPr="00F65FE5" w:rsidRDefault="00037266" w:rsidP="00037266">
      <w:pPr>
        <w:pStyle w:val="Heading1"/>
        <w:spacing w:before="0" w:after="0" w:line="360" w:lineRule="auto"/>
        <w:rPr>
          <w:rFonts w:ascii="Calibri Light" w:hAnsi="Calibri Light" w:cs="Calibri Light"/>
          <w:b/>
          <w:bCs/>
          <w:sz w:val="32"/>
          <w:szCs w:val="32"/>
        </w:rPr>
      </w:pPr>
      <w:bookmarkStart w:id="3" w:name="_Toc91238606"/>
      <w:bookmarkStart w:id="4" w:name="_Toc118725078"/>
      <w:bookmarkStart w:id="5" w:name="_Toc155890298"/>
      <w:bookmarkStart w:id="6" w:name="_Toc191406632"/>
      <w:bookmarkStart w:id="7" w:name="_Toc204309832"/>
      <w:r w:rsidRPr="00F65FE5">
        <w:rPr>
          <w:rFonts w:ascii="Calibri Light" w:hAnsi="Calibri Light" w:cs="Calibri Light"/>
          <w:b/>
          <w:bCs/>
          <w:sz w:val="32"/>
          <w:szCs w:val="32"/>
        </w:rPr>
        <w:lastRenderedPageBreak/>
        <w:t>List of Figures/Tables</w:t>
      </w:r>
      <w:bookmarkEnd w:id="3"/>
      <w:bookmarkEnd w:id="4"/>
      <w:bookmarkEnd w:id="5"/>
      <w:bookmarkEnd w:id="6"/>
      <w:bookmarkEnd w:id="7"/>
    </w:p>
    <w:p w14:paraId="7E578A07" w14:textId="77777777" w:rsidR="004F2B53" w:rsidRDefault="004F2B53" w:rsidP="004F2B53">
      <w:pPr>
        <w:spacing w:after="0" w:line="360" w:lineRule="auto"/>
      </w:pPr>
    </w:p>
    <w:p w14:paraId="2AF2BDC7" w14:textId="78498C27" w:rsidR="00EA00C0" w:rsidRPr="006609E9" w:rsidRDefault="004F2B53">
      <w:pPr>
        <w:pStyle w:val="TableofFigures"/>
        <w:tabs>
          <w:tab w:val="right" w:leader="dot" w:pos="9016"/>
        </w:tabs>
        <w:rPr>
          <w:rFonts w:ascii="Calibri" w:eastAsiaTheme="minorEastAsia" w:hAnsi="Calibri" w:cs="Calibri"/>
          <w:noProof/>
          <w:sz w:val="24"/>
          <w:szCs w:val="24"/>
          <w:lang w:eastAsia="zh-TW"/>
        </w:rPr>
      </w:pPr>
      <w:r>
        <w:fldChar w:fldCharType="begin"/>
      </w:r>
      <w:r>
        <w:instrText xml:space="preserve"> TOC \h \z \c "Figure" </w:instrText>
      </w:r>
      <w:r>
        <w:fldChar w:fldCharType="separate"/>
      </w:r>
      <w:hyperlink w:anchor="_Toc204309903" w:history="1">
        <w:r w:rsidR="00EA00C0" w:rsidRPr="006609E9">
          <w:rPr>
            <w:rStyle w:val="Hyperlink"/>
            <w:rFonts w:ascii="Calibri" w:hAnsi="Calibri" w:cs="Calibri"/>
            <w:b/>
            <w:bCs/>
            <w:noProof/>
          </w:rPr>
          <w:t>Fig. 1 WCRS Store Document Process</w:t>
        </w:r>
        <w:r w:rsidR="00EA00C0" w:rsidRPr="006609E9">
          <w:rPr>
            <w:rFonts w:ascii="Calibri" w:hAnsi="Calibri" w:cs="Calibri"/>
            <w:noProof/>
            <w:webHidden/>
          </w:rPr>
          <w:tab/>
        </w:r>
        <w:r w:rsidR="00EA00C0" w:rsidRPr="006609E9">
          <w:rPr>
            <w:rFonts w:ascii="Calibri" w:hAnsi="Calibri" w:cs="Calibri"/>
            <w:noProof/>
            <w:webHidden/>
          </w:rPr>
          <w:fldChar w:fldCharType="begin"/>
        </w:r>
        <w:r w:rsidR="00EA00C0" w:rsidRPr="006609E9">
          <w:rPr>
            <w:rFonts w:ascii="Calibri" w:hAnsi="Calibri" w:cs="Calibri"/>
            <w:noProof/>
            <w:webHidden/>
          </w:rPr>
          <w:instrText xml:space="preserve"> PAGEREF _Toc204309903 \h </w:instrText>
        </w:r>
        <w:r w:rsidR="00EA00C0" w:rsidRPr="006609E9">
          <w:rPr>
            <w:rFonts w:ascii="Calibri" w:hAnsi="Calibri" w:cs="Calibri"/>
            <w:noProof/>
            <w:webHidden/>
          </w:rPr>
        </w:r>
        <w:r w:rsidR="00EA00C0" w:rsidRPr="006609E9">
          <w:rPr>
            <w:rFonts w:ascii="Calibri" w:hAnsi="Calibri" w:cs="Calibri"/>
            <w:noProof/>
            <w:webHidden/>
          </w:rPr>
          <w:fldChar w:fldCharType="separate"/>
        </w:r>
        <w:r w:rsidR="00EA00C0" w:rsidRPr="006609E9">
          <w:rPr>
            <w:rFonts w:ascii="Calibri" w:hAnsi="Calibri" w:cs="Calibri"/>
            <w:noProof/>
            <w:webHidden/>
          </w:rPr>
          <w:t>10</w:t>
        </w:r>
        <w:r w:rsidR="00EA00C0" w:rsidRPr="006609E9">
          <w:rPr>
            <w:rFonts w:ascii="Calibri" w:hAnsi="Calibri" w:cs="Calibri"/>
            <w:noProof/>
            <w:webHidden/>
          </w:rPr>
          <w:fldChar w:fldCharType="end"/>
        </w:r>
      </w:hyperlink>
    </w:p>
    <w:p w14:paraId="3D67555B" w14:textId="6EE2150C"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04" w:history="1">
        <w:r w:rsidRPr="006609E9">
          <w:rPr>
            <w:rStyle w:val="Hyperlink"/>
            <w:rFonts w:ascii="Calibri" w:hAnsi="Calibri" w:cs="Calibri"/>
            <w:b/>
            <w:bCs/>
            <w:noProof/>
          </w:rPr>
          <w:t>Fig. 2 WCRS Get Document Process</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_Toc204309904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11</w:t>
        </w:r>
        <w:r w:rsidRPr="006609E9">
          <w:rPr>
            <w:rFonts w:ascii="Calibri" w:hAnsi="Calibri" w:cs="Calibri"/>
            <w:noProof/>
            <w:webHidden/>
          </w:rPr>
          <w:fldChar w:fldCharType="end"/>
        </w:r>
      </w:hyperlink>
    </w:p>
    <w:p w14:paraId="40426AA3" w14:textId="30C2722F"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05" w:history="1">
        <w:r w:rsidRPr="006609E9">
          <w:rPr>
            <w:rStyle w:val="Hyperlink"/>
            <w:rFonts w:ascii="Calibri" w:hAnsi="Calibri" w:cs="Calibri"/>
            <w:b/>
            <w:bCs/>
            <w:noProof/>
          </w:rPr>
          <w:t>Fig. 3 NoSQL Database System Types</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_Toc204309905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16</w:t>
        </w:r>
        <w:r w:rsidRPr="006609E9">
          <w:rPr>
            <w:rFonts w:ascii="Calibri" w:hAnsi="Calibri" w:cs="Calibri"/>
            <w:noProof/>
            <w:webHidden/>
          </w:rPr>
          <w:fldChar w:fldCharType="end"/>
        </w:r>
      </w:hyperlink>
    </w:p>
    <w:p w14:paraId="4F01BC3E" w14:textId="76CF93F8"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06" w:history="1">
        <w:r w:rsidRPr="006609E9">
          <w:rPr>
            <w:rStyle w:val="Hyperlink"/>
            <w:rFonts w:ascii="Calibri" w:hAnsi="Calibri" w:cs="Calibri"/>
            <w:b/>
            <w:bCs/>
            <w:noProof/>
          </w:rPr>
          <w:t>Fig. 4 Use Cases for Main NoSQL Models</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_Toc204309906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18</w:t>
        </w:r>
        <w:r w:rsidRPr="006609E9">
          <w:rPr>
            <w:rFonts w:ascii="Calibri" w:hAnsi="Calibri" w:cs="Calibri"/>
            <w:noProof/>
            <w:webHidden/>
          </w:rPr>
          <w:fldChar w:fldCharType="end"/>
        </w:r>
      </w:hyperlink>
    </w:p>
    <w:p w14:paraId="109F65E0" w14:textId="0D060C16"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07" w:history="1">
        <w:r w:rsidRPr="006609E9">
          <w:rPr>
            <w:rStyle w:val="Hyperlink"/>
            <w:rFonts w:ascii="Calibri" w:hAnsi="Calibri" w:cs="Calibri"/>
            <w:b/>
            <w:bCs/>
            <w:noProof/>
          </w:rPr>
          <w:t>Fig. 5 First Study - Query Variations</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_Toc204309907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19</w:t>
        </w:r>
        <w:r w:rsidRPr="006609E9">
          <w:rPr>
            <w:rFonts w:ascii="Calibri" w:hAnsi="Calibri" w:cs="Calibri"/>
            <w:noProof/>
            <w:webHidden/>
          </w:rPr>
          <w:fldChar w:fldCharType="end"/>
        </w:r>
      </w:hyperlink>
    </w:p>
    <w:p w14:paraId="4E140390" w14:textId="56DFAE9F"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08" w:history="1">
        <w:r w:rsidRPr="006609E9">
          <w:rPr>
            <w:rStyle w:val="Hyperlink"/>
            <w:rFonts w:ascii="Calibri" w:hAnsi="Calibri" w:cs="Calibri"/>
            <w:b/>
            <w:bCs/>
            <w:noProof/>
          </w:rPr>
          <w:t>Fig. 6 First Study - Query Performance of Various Sizes</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_Toc204309908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20</w:t>
        </w:r>
        <w:r w:rsidRPr="006609E9">
          <w:rPr>
            <w:rFonts w:ascii="Calibri" w:hAnsi="Calibri" w:cs="Calibri"/>
            <w:noProof/>
            <w:webHidden/>
          </w:rPr>
          <w:fldChar w:fldCharType="end"/>
        </w:r>
      </w:hyperlink>
    </w:p>
    <w:p w14:paraId="70D98633" w14:textId="6F597E9E"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09" w:history="1">
        <w:r w:rsidRPr="006609E9">
          <w:rPr>
            <w:rStyle w:val="Hyperlink"/>
            <w:rFonts w:ascii="Calibri" w:hAnsi="Calibri" w:cs="Calibri"/>
            <w:b/>
            <w:bCs/>
            <w:noProof/>
          </w:rPr>
          <w:t>Fig. 7 Second Study - Query Variations</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_Toc204309909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21</w:t>
        </w:r>
        <w:r w:rsidRPr="006609E9">
          <w:rPr>
            <w:rFonts w:ascii="Calibri" w:hAnsi="Calibri" w:cs="Calibri"/>
            <w:noProof/>
            <w:webHidden/>
          </w:rPr>
          <w:fldChar w:fldCharType="end"/>
        </w:r>
      </w:hyperlink>
    </w:p>
    <w:p w14:paraId="63FE3907" w14:textId="29707EF4"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10" w:history="1">
        <w:r w:rsidRPr="006609E9">
          <w:rPr>
            <w:rStyle w:val="Hyperlink"/>
            <w:rFonts w:ascii="Calibri" w:hAnsi="Calibri" w:cs="Calibri"/>
            <w:b/>
            <w:bCs/>
            <w:noProof/>
          </w:rPr>
          <w:t>Fig. 8 Second Study - Query Performance of Various Sizes Part One</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_Toc204309910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21</w:t>
        </w:r>
        <w:r w:rsidRPr="006609E9">
          <w:rPr>
            <w:rFonts w:ascii="Calibri" w:hAnsi="Calibri" w:cs="Calibri"/>
            <w:noProof/>
            <w:webHidden/>
          </w:rPr>
          <w:fldChar w:fldCharType="end"/>
        </w:r>
      </w:hyperlink>
    </w:p>
    <w:p w14:paraId="2ADEADF7" w14:textId="2F8349F3"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11" w:history="1">
        <w:r w:rsidRPr="006609E9">
          <w:rPr>
            <w:rStyle w:val="Hyperlink"/>
            <w:rFonts w:ascii="Calibri" w:hAnsi="Calibri" w:cs="Calibri"/>
            <w:b/>
            <w:bCs/>
            <w:noProof/>
          </w:rPr>
          <w:t>Fig. 9 Second Study - Query Performance of Various Sizes Part Two</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_Toc204309911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22</w:t>
        </w:r>
        <w:r w:rsidRPr="006609E9">
          <w:rPr>
            <w:rFonts w:ascii="Calibri" w:hAnsi="Calibri" w:cs="Calibri"/>
            <w:noProof/>
            <w:webHidden/>
          </w:rPr>
          <w:fldChar w:fldCharType="end"/>
        </w:r>
      </w:hyperlink>
    </w:p>
    <w:p w14:paraId="3BC4B033" w14:textId="187E0858"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12" w:history="1">
        <w:r w:rsidRPr="006609E9">
          <w:rPr>
            <w:rStyle w:val="Hyperlink"/>
            <w:rFonts w:ascii="Calibri" w:hAnsi="Calibri" w:cs="Calibri"/>
            <w:b/>
            <w:bCs/>
            <w:noProof/>
          </w:rPr>
          <w:t>Fig. 10 Third Study - Query Performance of Various Sizes Part Two</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_Toc204309912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23</w:t>
        </w:r>
        <w:r w:rsidRPr="006609E9">
          <w:rPr>
            <w:rFonts w:ascii="Calibri" w:hAnsi="Calibri" w:cs="Calibri"/>
            <w:noProof/>
            <w:webHidden/>
          </w:rPr>
          <w:fldChar w:fldCharType="end"/>
        </w:r>
      </w:hyperlink>
    </w:p>
    <w:p w14:paraId="03A87BB5" w14:textId="6B6071E1"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13" w:history="1">
        <w:r w:rsidRPr="006609E9">
          <w:rPr>
            <w:rStyle w:val="Hyperlink"/>
            <w:rFonts w:ascii="Calibri" w:hAnsi="Calibri" w:cs="Calibri"/>
            <w:b/>
            <w:bCs/>
            <w:noProof/>
          </w:rPr>
          <w:t>Fig. 11 NoSQL Database Comparison</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_Toc204309913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24</w:t>
        </w:r>
        <w:r w:rsidRPr="006609E9">
          <w:rPr>
            <w:rFonts w:ascii="Calibri" w:hAnsi="Calibri" w:cs="Calibri"/>
            <w:noProof/>
            <w:webHidden/>
          </w:rPr>
          <w:fldChar w:fldCharType="end"/>
        </w:r>
      </w:hyperlink>
    </w:p>
    <w:p w14:paraId="719E86CC" w14:textId="44B39732"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14" w:history="1">
        <w:r w:rsidRPr="006609E9">
          <w:rPr>
            <w:rStyle w:val="Hyperlink"/>
            <w:rFonts w:ascii="Calibri" w:hAnsi="Calibri" w:cs="Calibri"/>
            <w:b/>
            <w:bCs/>
            <w:noProof/>
          </w:rPr>
          <w:t>Fig. 12 PostgreSQL, MongoDB and Neo4j Comparison – Execution Time Against Different User Numbers</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_Toc204309914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25</w:t>
        </w:r>
        <w:r w:rsidRPr="006609E9">
          <w:rPr>
            <w:rFonts w:ascii="Calibri" w:hAnsi="Calibri" w:cs="Calibri"/>
            <w:noProof/>
            <w:webHidden/>
          </w:rPr>
          <w:fldChar w:fldCharType="end"/>
        </w:r>
      </w:hyperlink>
    </w:p>
    <w:p w14:paraId="69A63B37" w14:textId="35451D13"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15" w:history="1">
        <w:r w:rsidRPr="006609E9">
          <w:rPr>
            <w:rStyle w:val="Hyperlink"/>
            <w:rFonts w:ascii="Calibri" w:hAnsi="Calibri" w:cs="Calibri"/>
            <w:b/>
            <w:bCs/>
            <w:noProof/>
          </w:rPr>
          <w:t>Fig. 13 PostgreSQL, MongoDB and Neo4j Comparison – Execution Time Against User Created Node</w:t>
        </w:r>
        <w:r w:rsidR="00121E89" w:rsidRPr="006609E9">
          <w:rPr>
            <w:rStyle w:val="Hyperlink"/>
            <w:rFonts w:ascii="Calibri" w:hAnsi="Calibri" w:cs="Calibri"/>
            <w:b/>
            <w:bCs/>
            <w:noProof/>
          </w:rPr>
          <w:t>s</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_Toc204309915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26</w:t>
        </w:r>
        <w:r w:rsidRPr="006609E9">
          <w:rPr>
            <w:rFonts w:ascii="Calibri" w:hAnsi="Calibri" w:cs="Calibri"/>
            <w:noProof/>
            <w:webHidden/>
          </w:rPr>
          <w:fldChar w:fldCharType="end"/>
        </w:r>
      </w:hyperlink>
    </w:p>
    <w:p w14:paraId="293A979B" w14:textId="1E7FF87C"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16" w:history="1">
        <w:r w:rsidRPr="006609E9">
          <w:rPr>
            <w:rStyle w:val="Hyperlink"/>
            <w:rFonts w:ascii="Calibri" w:hAnsi="Calibri" w:cs="Calibri"/>
            <w:b/>
            <w:bCs/>
            <w:noProof/>
          </w:rPr>
          <w:t>Fig. 14 MongoDB, ArangoDB and CouchDB – Advantages and Disadvantages</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_Toc204309916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28</w:t>
        </w:r>
        <w:r w:rsidRPr="006609E9">
          <w:rPr>
            <w:rFonts w:ascii="Calibri" w:hAnsi="Calibri" w:cs="Calibri"/>
            <w:noProof/>
            <w:webHidden/>
          </w:rPr>
          <w:fldChar w:fldCharType="end"/>
        </w:r>
      </w:hyperlink>
    </w:p>
    <w:p w14:paraId="47D6DAFE" w14:textId="0809CA83"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17" w:history="1">
        <w:r w:rsidRPr="006609E9">
          <w:rPr>
            <w:rStyle w:val="Hyperlink"/>
            <w:rFonts w:ascii="Calibri" w:hAnsi="Calibri" w:cs="Calibri"/>
            <w:b/>
            <w:bCs/>
            <w:noProof/>
          </w:rPr>
          <w:t>Fig. 15 ‘Create’ Operations - Average Execution Time in Seconds</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_Toc204309917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29</w:t>
        </w:r>
        <w:r w:rsidRPr="006609E9">
          <w:rPr>
            <w:rFonts w:ascii="Calibri" w:hAnsi="Calibri" w:cs="Calibri"/>
            <w:noProof/>
            <w:webHidden/>
          </w:rPr>
          <w:fldChar w:fldCharType="end"/>
        </w:r>
      </w:hyperlink>
    </w:p>
    <w:p w14:paraId="189C1945" w14:textId="3FAB70E7"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18" w:history="1">
        <w:r w:rsidRPr="006609E9">
          <w:rPr>
            <w:rStyle w:val="Hyperlink"/>
            <w:rFonts w:ascii="Calibri" w:hAnsi="Calibri" w:cs="Calibri"/>
            <w:b/>
            <w:bCs/>
            <w:noProof/>
          </w:rPr>
          <w:t>Fig. 16 ‘Read’ Operations - Average Execution Time in Seconds</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_Toc204309918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30</w:t>
        </w:r>
        <w:r w:rsidRPr="006609E9">
          <w:rPr>
            <w:rFonts w:ascii="Calibri" w:hAnsi="Calibri" w:cs="Calibri"/>
            <w:noProof/>
            <w:webHidden/>
          </w:rPr>
          <w:fldChar w:fldCharType="end"/>
        </w:r>
      </w:hyperlink>
    </w:p>
    <w:p w14:paraId="37821B1F" w14:textId="33C4DA8E"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19" w:history="1">
        <w:r w:rsidRPr="006609E9">
          <w:rPr>
            <w:rStyle w:val="Hyperlink"/>
            <w:rFonts w:ascii="Calibri" w:hAnsi="Calibri" w:cs="Calibri"/>
            <w:b/>
            <w:bCs/>
            <w:noProof/>
          </w:rPr>
          <w:t>Fig. 17 ‘Update’ Operations - Average Execution Time in Seconds</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_Toc204309919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30</w:t>
        </w:r>
        <w:r w:rsidRPr="006609E9">
          <w:rPr>
            <w:rFonts w:ascii="Calibri" w:hAnsi="Calibri" w:cs="Calibri"/>
            <w:noProof/>
            <w:webHidden/>
          </w:rPr>
          <w:fldChar w:fldCharType="end"/>
        </w:r>
      </w:hyperlink>
    </w:p>
    <w:p w14:paraId="155750CD" w14:textId="786C383C"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20" w:history="1">
        <w:r w:rsidRPr="006609E9">
          <w:rPr>
            <w:rStyle w:val="Hyperlink"/>
            <w:rFonts w:ascii="Calibri" w:hAnsi="Calibri" w:cs="Calibri"/>
            <w:b/>
            <w:bCs/>
            <w:noProof/>
          </w:rPr>
          <w:t>Fig. 18 ‘Delete’ Operations - Average Execution Time in Seconds</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_Toc204309920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31</w:t>
        </w:r>
        <w:r w:rsidRPr="006609E9">
          <w:rPr>
            <w:rFonts w:ascii="Calibri" w:hAnsi="Calibri" w:cs="Calibri"/>
            <w:noProof/>
            <w:webHidden/>
          </w:rPr>
          <w:fldChar w:fldCharType="end"/>
        </w:r>
      </w:hyperlink>
    </w:p>
    <w:p w14:paraId="51C38876" w14:textId="0B6CB47F"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21" w:history="1">
        <w:r w:rsidRPr="006609E9">
          <w:rPr>
            <w:rStyle w:val="Hyperlink"/>
            <w:rFonts w:ascii="Calibri" w:hAnsi="Calibri" w:cs="Calibri"/>
            <w:b/>
            <w:bCs/>
            <w:noProof/>
          </w:rPr>
          <w:t>Fig. 19 Relational and NoSQL Database Vulnerabilities</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_Toc204309921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32</w:t>
        </w:r>
        <w:r w:rsidRPr="006609E9">
          <w:rPr>
            <w:rFonts w:ascii="Calibri" w:hAnsi="Calibri" w:cs="Calibri"/>
            <w:noProof/>
            <w:webHidden/>
          </w:rPr>
          <w:fldChar w:fldCharType="end"/>
        </w:r>
      </w:hyperlink>
    </w:p>
    <w:p w14:paraId="5556F55A" w14:textId="7AE5FCFB"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22" w:history="1">
        <w:r w:rsidRPr="006609E9">
          <w:rPr>
            <w:rStyle w:val="Hyperlink"/>
            <w:rFonts w:ascii="Calibri" w:hAnsi="Calibri" w:cs="Calibri"/>
            <w:b/>
            <w:bCs/>
            <w:noProof/>
          </w:rPr>
          <w:t>Fig. 20 NoSQL Security Features and Concerns</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_Toc204309922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33</w:t>
        </w:r>
        <w:r w:rsidRPr="006609E9">
          <w:rPr>
            <w:rFonts w:ascii="Calibri" w:hAnsi="Calibri" w:cs="Calibri"/>
            <w:noProof/>
            <w:webHidden/>
          </w:rPr>
          <w:fldChar w:fldCharType="end"/>
        </w:r>
      </w:hyperlink>
    </w:p>
    <w:p w14:paraId="040F5969" w14:textId="4AD5AC76"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23" w:history="1">
        <w:r w:rsidRPr="006609E9">
          <w:rPr>
            <w:rStyle w:val="Hyperlink"/>
            <w:rFonts w:ascii="Calibri" w:hAnsi="Calibri" w:cs="Calibri"/>
            <w:b/>
            <w:bCs/>
            <w:noProof/>
          </w:rPr>
          <w:t>Fig. 21</w:t>
        </w:r>
        <w:r w:rsidRPr="006609E9">
          <w:rPr>
            <w:rStyle w:val="Hyperlink"/>
            <w:rFonts w:ascii="Calibri" w:hAnsi="Calibri" w:cs="Calibri"/>
            <w:noProof/>
          </w:rPr>
          <w:t xml:space="preserve"> </w:t>
        </w:r>
        <w:r w:rsidRPr="006609E9">
          <w:rPr>
            <w:rStyle w:val="Hyperlink"/>
            <w:rFonts w:ascii="Calibri" w:hAnsi="Calibri" w:cs="Calibri"/>
            <w:b/>
            <w:bCs/>
            <w:noProof/>
          </w:rPr>
          <w:t>Feature and Requirement Comparison</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_Toc204309923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39</w:t>
        </w:r>
        <w:r w:rsidRPr="006609E9">
          <w:rPr>
            <w:rFonts w:ascii="Calibri" w:hAnsi="Calibri" w:cs="Calibri"/>
            <w:noProof/>
            <w:webHidden/>
          </w:rPr>
          <w:fldChar w:fldCharType="end"/>
        </w:r>
      </w:hyperlink>
    </w:p>
    <w:p w14:paraId="5BE5D135" w14:textId="1234283B"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24" w:history="1">
        <w:r w:rsidRPr="006609E9">
          <w:rPr>
            <w:rStyle w:val="Hyperlink"/>
            <w:rFonts w:ascii="Calibri" w:hAnsi="Calibri" w:cs="Calibri"/>
            <w:b/>
            <w:bCs/>
            <w:noProof/>
          </w:rPr>
          <w:t>Fig. 22 Research Onion for Data Collection</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_Toc204309924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42</w:t>
        </w:r>
        <w:r w:rsidRPr="006609E9">
          <w:rPr>
            <w:rFonts w:ascii="Calibri" w:hAnsi="Calibri" w:cs="Calibri"/>
            <w:noProof/>
            <w:webHidden/>
          </w:rPr>
          <w:fldChar w:fldCharType="end"/>
        </w:r>
      </w:hyperlink>
    </w:p>
    <w:p w14:paraId="1A97C3B6" w14:textId="2FB1C79B"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25" w:history="1">
        <w:r w:rsidRPr="006609E9">
          <w:rPr>
            <w:rStyle w:val="Hyperlink"/>
            <w:rFonts w:ascii="Calibri" w:hAnsi="Calibri" w:cs="Calibri"/>
            <w:b/>
            <w:bCs/>
            <w:noProof/>
          </w:rPr>
          <w:t>Fig. 23 Philosophies for Practical Applications</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_Toc204309925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43</w:t>
        </w:r>
        <w:r w:rsidRPr="006609E9">
          <w:rPr>
            <w:rFonts w:ascii="Calibri" w:hAnsi="Calibri" w:cs="Calibri"/>
            <w:noProof/>
            <w:webHidden/>
          </w:rPr>
          <w:fldChar w:fldCharType="end"/>
        </w:r>
      </w:hyperlink>
    </w:p>
    <w:p w14:paraId="4B3BCE58" w14:textId="471EC9A4"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26" w:history="1">
        <w:r w:rsidRPr="006609E9">
          <w:rPr>
            <w:rStyle w:val="Hyperlink"/>
            <w:rFonts w:ascii="Calibri" w:hAnsi="Calibri" w:cs="Calibri"/>
            <w:b/>
            <w:bCs/>
            <w:noProof/>
          </w:rPr>
          <w:t>Fig. 24 Software Development Lifecycle</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_Toc204309926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45</w:t>
        </w:r>
        <w:r w:rsidRPr="006609E9">
          <w:rPr>
            <w:rFonts w:ascii="Calibri" w:hAnsi="Calibri" w:cs="Calibri"/>
            <w:noProof/>
            <w:webHidden/>
          </w:rPr>
          <w:fldChar w:fldCharType="end"/>
        </w:r>
      </w:hyperlink>
    </w:p>
    <w:p w14:paraId="5067ECC5" w14:textId="2CA2D7F2"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27" w:history="1">
        <w:r w:rsidRPr="006609E9">
          <w:rPr>
            <w:rStyle w:val="Hyperlink"/>
            <w:rFonts w:ascii="Calibri" w:hAnsi="Calibri" w:cs="Calibri"/>
            <w:b/>
            <w:bCs/>
            <w:noProof/>
          </w:rPr>
          <w:t>Fig. 25 Project Risk Table</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_Toc204309927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47</w:t>
        </w:r>
        <w:r w:rsidRPr="006609E9">
          <w:rPr>
            <w:rFonts w:ascii="Calibri" w:hAnsi="Calibri" w:cs="Calibri"/>
            <w:noProof/>
            <w:webHidden/>
          </w:rPr>
          <w:fldChar w:fldCharType="end"/>
        </w:r>
      </w:hyperlink>
    </w:p>
    <w:p w14:paraId="3DF32380" w14:textId="5B955283"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28" w:history="1">
        <w:r w:rsidRPr="006609E9">
          <w:rPr>
            <w:rStyle w:val="Hyperlink"/>
            <w:rFonts w:ascii="Calibri" w:hAnsi="Calibri" w:cs="Calibri"/>
            <w:b/>
            <w:bCs/>
            <w:noProof/>
          </w:rPr>
          <w:t>Fig. 26 FDD Process Model</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_Toc204309928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51</w:t>
        </w:r>
        <w:r w:rsidRPr="006609E9">
          <w:rPr>
            <w:rFonts w:ascii="Calibri" w:hAnsi="Calibri" w:cs="Calibri"/>
            <w:noProof/>
            <w:webHidden/>
          </w:rPr>
          <w:fldChar w:fldCharType="end"/>
        </w:r>
      </w:hyperlink>
    </w:p>
    <w:p w14:paraId="33A5A87D" w14:textId="38C13805"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29" w:history="1">
        <w:r w:rsidRPr="006609E9">
          <w:rPr>
            <w:rStyle w:val="Hyperlink"/>
            <w:rFonts w:ascii="Calibri" w:hAnsi="Calibri" w:cs="Calibri"/>
            <w:b/>
            <w:bCs/>
            <w:noProof/>
          </w:rPr>
          <w:t>Fig. 27 Agile Model Features and Comparisons</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_Toc204309929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52</w:t>
        </w:r>
        <w:r w:rsidRPr="006609E9">
          <w:rPr>
            <w:rFonts w:ascii="Calibri" w:hAnsi="Calibri" w:cs="Calibri"/>
            <w:noProof/>
            <w:webHidden/>
          </w:rPr>
          <w:fldChar w:fldCharType="end"/>
        </w:r>
      </w:hyperlink>
    </w:p>
    <w:p w14:paraId="753D85B8" w14:textId="66F0AFEC"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30" w:history="1">
        <w:r w:rsidRPr="006609E9">
          <w:rPr>
            <w:rStyle w:val="Hyperlink"/>
            <w:rFonts w:ascii="Calibri" w:hAnsi="Calibri" w:cs="Calibri"/>
            <w:b/>
            <w:bCs/>
            <w:noProof/>
          </w:rPr>
          <w:t>Fig. 28 Project Gantt Chart</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_Toc204309930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55</w:t>
        </w:r>
        <w:r w:rsidRPr="006609E9">
          <w:rPr>
            <w:rFonts w:ascii="Calibri" w:hAnsi="Calibri" w:cs="Calibri"/>
            <w:noProof/>
            <w:webHidden/>
          </w:rPr>
          <w:fldChar w:fldCharType="end"/>
        </w:r>
      </w:hyperlink>
    </w:p>
    <w:p w14:paraId="543FDA87" w14:textId="0A61895C"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31" w:history="1">
        <w:r w:rsidRPr="006609E9">
          <w:rPr>
            <w:rStyle w:val="Hyperlink"/>
            <w:rFonts w:ascii="Calibri" w:hAnsi="Calibri" w:cs="Calibri"/>
            <w:b/>
            <w:bCs/>
            <w:noProof/>
          </w:rPr>
          <w:t>Fig. 29 WCRS Document Storage Infrastructure</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_Toc204309931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57</w:t>
        </w:r>
        <w:r w:rsidRPr="006609E9">
          <w:rPr>
            <w:rFonts w:ascii="Calibri" w:hAnsi="Calibri" w:cs="Calibri"/>
            <w:noProof/>
            <w:webHidden/>
          </w:rPr>
          <w:fldChar w:fldCharType="end"/>
        </w:r>
      </w:hyperlink>
    </w:p>
    <w:p w14:paraId="30AF6275" w14:textId="4045BB96"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32" w:history="1">
        <w:r w:rsidRPr="006609E9">
          <w:rPr>
            <w:rStyle w:val="Hyperlink"/>
            <w:rFonts w:ascii="Calibri" w:hAnsi="Calibri" w:cs="Calibri"/>
            <w:b/>
            <w:bCs/>
            <w:noProof/>
          </w:rPr>
          <w:t>Fig. 30 Azure Resource Group Creation</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_Toc204309932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60</w:t>
        </w:r>
        <w:r w:rsidRPr="006609E9">
          <w:rPr>
            <w:rFonts w:ascii="Calibri" w:hAnsi="Calibri" w:cs="Calibri"/>
            <w:noProof/>
            <w:webHidden/>
          </w:rPr>
          <w:fldChar w:fldCharType="end"/>
        </w:r>
      </w:hyperlink>
    </w:p>
    <w:p w14:paraId="5360EE2E" w14:textId="2DA5D500"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33" w:history="1">
        <w:r w:rsidRPr="006609E9">
          <w:rPr>
            <w:rStyle w:val="Hyperlink"/>
            <w:rFonts w:ascii="Calibri" w:hAnsi="Calibri" w:cs="Calibri"/>
            <w:b/>
            <w:bCs/>
            <w:noProof/>
          </w:rPr>
          <w:t>Fig. 31 Azure Blob Storage Successful Deployment</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_Toc204309933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62</w:t>
        </w:r>
        <w:r w:rsidRPr="006609E9">
          <w:rPr>
            <w:rFonts w:ascii="Calibri" w:hAnsi="Calibri" w:cs="Calibri"/>
            <w:noProof/>
            <w:webHidden/>
          </w:rPr>
          <w:fldChar w:fldCharType="end"/>
        </w:r>
      </w:hyperlink>
    </w:p>
    <w:p w14:paraId="489E4615" w14:textId="03220E38"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34" w:history="1">
        <w:r w:rsidRPr="006609E9">
          <w:rPr>
            <w:rStyle w:val="Hyperlink"/>
            <w:rFonts w:ascii="Calibri" w:hAnsi="Calibri" w:cs="Calibri"/>
            <w:b/>
            <w:bCs/>
            <w:noProof/>
          </w:rPr>
          <w:t>Fig. 32 Azure Blob Storage Full Configuration</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_Toc204309934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62</w:t>
        </w:r>
        <w:r w:rsidRPr="006609E9">
          <w:rPr>
            <w:rFonts w:ascii="Calibri" w:hAnsi="Calibri" w:cs="Calibri"/>
            <w:noProof/>
            <w:webHidden/>
          </w:rPr>
          <w:fldChar w:fldCharType="end"/>
        </w:r>
      </w:hyperlink>
    </w:p>
    <w:p w14:paraId="7AF378A1" w14:textId="1EA62ABA"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35" w:history="1">
        <w:r w:rsidRPr="006609E9">
          <w:rPr>
            <w:rStyle w:val="Hyperlink"/>
            <w:rFonts w:ascii="Calibri" w:hAnsi="Calibri" w:cs="Calibri"/>
            <w:b/>
            <w:bCs/>
            <w:noProof/>
          </w:rPr>
          <w:t>Fig. 33 Azure Blob Storage Full Configuration</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_Toc204309935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63</w:t>
        </w:r>
        <w:r w:rsidRPr="006609E9">
          <w:rPr>
            <w:rFonts w:ascii="Calibri" w:hAnsi="Calibri" w:cs="Calibri"/>
            <w:noProof/>
            <w:webHidden/>
          </w:rPr>
          <w:fldChar w:fldCharType="end"/>
        </w:r>
      </w:hyperlink>
    </w:p>
    <w:p w14:paraId="6967B2FE" w14:textId="1247DCD6"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36" w:history="1">
        <w:r w:rsidRPr="006609E9">
          <w:rPr>
            <w:rStyle w:val="Hyperlink"/>
            <w:rFonts w:ascii="Calibri" w:hAnsi="Calibri" w:cs="Calibri"/>
            <w:b/>
            <w:bCs/>
            <w:noProof/>
          </w:rPr>
          <w:t>Fig. 34 MongoDB Container Successful Deployment</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_Toc204309936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65</w:t>
        </w:r>
        <w:r w:rsidRPr="006609E9">
          <w:rPr>
            <w:rFonts w:ascii="Calibri" w:hAnsi="Calibri" w:cs="Calibri"/>
            <w:noProof/>
            <w:webHidden/>
          </w:rPr>
          <w:fldChar w:fldCharType="end"/>
        </w:r>
      </w:hyperlink>
    </w:p>
    <w:p w14:paraId="4A4AB9E0" w14:textId="2C5D1848"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37" w:history="1">
        <w:r w:rsidRPr="006609E9">
          <w:rPr>
            <w:rStyle w:val="Hyperlink"/>
            <w:rFonts w:ascii="Calibri" w:hAnsi="Calibri" w:cs="Calibri"/>
            <w:b/>
            <w:bCs/>
            <w:noProof/>
          </w:rPr>
          <w:t>Fig. 35 MongoDB Container Configuration</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_Toc204309937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65</w:t>
        </w:r>
        <w:r w:rsidRPr="006609E9">
          <w:rPr>
            <w:rFonts w:ascii="Calibri" w:hAnsi="Calibri" w:cs="Calibri"/>
            <w:noProof/>
            <w:webHidden/>
          </w:rPr>
          <w:fldChar w:fldCharType="end"/>
        </w:r>
      </w:hyperlink>
    </w:p>
    <w:p w14:paraId="2FC9AD07" w14:textId="6D357285"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38" w:history="1">
        <w:r w:rsidRPr="006609E9">
          <w:rPr>
            <w:rStyle w:val="Hyperlink"/>
            <w:rFonts w:ascii="Calibri" w:hAnsi="Calibri" w:cs="Calibri"/>
            <w:b/>
            <w:bCs/>
            <w:noProof/>
          </w:rPr>
          <w:t>Fig. 36 MongoDB Compass Main Screen</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_Toc204309938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66</w:t>
        </w:r>
        <w:r w:rsidRPr="006609E9">
          <w:rPr>
            <w:rFonts w:ascii="Calibri" w:hAnsi="Calibri" w:cs="Calibri"/>
            <w:noProof/>
            <w:webHidden/>
          </w:rPr>
          <w:fldChar w:fldCharType="end"/>
        </w:r>
      </w:hyperlink>
    </w:p>
    <w:p w14:paraId="66FFB989" w14:textId="1B9FD73C"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39" w:history="1">
        <w:r w:rsidRPr="006609E9">
          <w:rPr>
            <w:rStyle w:val="Hyperlink"/>
            <w:rFonts w:ascii="Calibri" w:hAnsi="Calibri" w:cs="Calibri"/>
            <w:b/>
            <w:bCs/>
            <w:noProof/>
          </w:rPr>
          <w:t>Fig. 37 WCRS MongoDB Prototype Creation</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_Toc204309939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67</w:t>
        </w:r>
        <w:r w:rsidRPr="006609E9">
          <w:rPr>
            <w:rFonts w:ascii="Calibri" w:hAnsi="Calibri" w:cs="Calibri"/>
            <w:noProof/>
            <w:webHidden/>
          </w:rPr>
          <w:fldChar w:fldCharType="end"/>
        </w:r>
      </w:hyperlink>
    </w:p>
    <w:p w14:paraId="7B7DAE5C" w14:textId="48EBE366"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40" w:history="1">
        <w:r w:rsidRPr="006609E9">
          <w:rPr>
            <w:rStyle w:val="Hyperlink"/>
            <w:rFonts w:ascii="Calibri" w:hAnsi="Calibri" w:cs="Calibri"/>
            <w:b/>
            <w:bCs/>
            <w:noProof/>
          </w:rPr>
          <w:t>Fig. 38 WCRS MongoDB Prototype Connection Timeout</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_Toc204309940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67</w:t>
        </w:r>
        <w:r w:rsidRPr="006609E9">
          <w:rPr>
            <w:rFonts w:ascii="Calibri" w:hAnsi="Calibri" w:cs="Calibri"/>
            <w:noProof/>
            <w:webHidden/>
          </w:rPr>
          <w:fldChar w:fldCharType="end"/>
        </w:r>
      </w:hyperlink>
    </w:p>
    <w:p w14:paraId="1F96E75A" w14:textId="664E1737"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41" w:history="1">
        <w:r w:rsidRPr="006609E9">
          <w:rPr>
            <w:rStyle w:val="Hyperlink"/>
            <w:rFonts w:ascii="Calibri" w:hAnsi="Calibri" w:cs="Calibri"/>
            <w:b/>
            <w:bCs/>
            <w:noProof/>
          </w:rPr>
          <w:t>Fig. 39 WCRS MongoDB Prototype Connection Timeout</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_Toc204309941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68</w:t>
        </w:r>
        <w:r w:rsidRPr="006609E9">
          <w:rPr>
            <w:rFonts w:ascii="Calibri" w:hAnsi="Calibri" w:cs="Calibri"/>
            <w:noProof/>
            <w:webHidden/>
          </w:rPr>
          <w:fldChar w:fldCharType="end"/>
        </w:r>
      </w:hyperlink>
    </w:p>
    <w:p w14:paraId="7B3618C5" w14:textId="3922B616"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42" w:history="1">
        <w:r w:rsidRPr="006609E9">
          <w:rPr>
            <w:rStyle w:val="Hyperlink"/>
            <w:rFonts w:ascii="Calibri" w:hAnsi="Calibri" w:cs="Calibri"/>
            <w:b/>
            <w:bCs/>
            <w:noProof/>
          </w:rPr>
          <w:t>Fig. 40 NDR Database Creation and Collections Creation</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_Toc204309942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69</w:t>
        </w:r>
        <w:r w:rsidRPr="006609E9">
          <w:rPr>
            <w:rFonts w:ascii="Calibri" w:hAnsi="Calibri" w:cs="Calibri"/>
            <w:noProof/>
            <w:webHidden/>
          </w:rPr>
          <w:fldChar w:fldCharType="end"/>
        </w:r>
      </w:hyperlink>
    </w:p>
    <w:p w14:paraId="65613CCB" w14:textId="1D26E88B"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43" w:history="1">
        <w:r w:rsidRPr="006609E9">
          <w:rPr>
            <w:rStyle w:val="Hyperlink"/>
            <w:rFonts w:ascii="Calibri" w:hAnsi="Calibri" w:cs="Calibri"/>
            <w:b/>
            <w:bCs/>
            <w:noProof/>
          </w:rPr>
          <w:t>Fig. 41</w:t>
        </w:r>
        <w:r w:rsidRPr="006609E9">
          <w:rPr>
            <w:rStyle w:val="Hyperlink"/>
            <w:rFonts w:ascii="Calibri" w:hAnsi="Calibri" w:cs="Calibri"/>
            <w:noProof/>
          </w:rPr>
          <w:t xml:space="preserve"> </w:t>
        </w:r>
        <w:r w:rsidRPr="006609E9">
          <w:rPr>
            <w:rStyle w:val="Hyperlink"/>
            <w:rFonts w:ascii="Calibri" w:hAnsi="Calibri" w:cs="Calibri"/>
            <w:b/>
            <w:bCs/>
            <w:noProof/>
          </w:rPr>
          <w:t>NDR Database Creation and Collections Creation</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_Toc204309943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69</w:t>
        </w:r>
        <w:r w:rsidRPr="006609E9">
          <w:rPr>
            <w:rFonts w:ascii="Calibri" w:hAnsi="Calibri" w:cs="Calibri"/>
            <w:noProof/>
            <w:webHidden/>
          </w:rPr>
          <w:fldChar w:fldCharType="end"/>
        </w:r>
      </w:hyperlink>
    </w:p>
    <w:p w14:paraId="5E662211" w14:textId="27B3D8CF"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44" w:history="1">
        <w:r w:rsidRPr="006609E9">
          <w:rPr>
            <w:rStyle w:val="Hyperlink"/>
            <w:rFonts w:ascii="Calibri" w:hAnsi="Calibri" w:cs="Calibri"/>
            <w:b/>
            <w:bCs/>
            <w:noProof/>
          </w:rPr>
          <w:t>Fig. 42 Data Uploads in ‘DocumentSupersessionSetSubjectIdentifier’ Collection</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_Toc204309944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70</w:t>
        </w:r>
        <w:r w:rsidRPr="006609E9">
          <w:rPr>
            <w:rFonts w:ascii="Calibri" w:hAnsi="Calibri" w:cs="Calibri"/>
            <w:noProof/>
            <w:webHidden/>
          </w:rPr>
          <w:fldChar w:fldCharType="end"/>
        </w:r>
      </w:hyperlink>
    </w:p>
    <w:p w14:paraId="0F35DCB7" w14:textId="14B14FBE"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45" w:history="1">
        <w:r w:rsidRPr="006609E9">
          <w:rPr>
            <w:rStyle w:val="Hyperlink"/>
            <w:rFonts w:ascii="Calibri" w:hAnsi="Calibri" w:cs="Calibri"/>
            <w:b/>
            <w:bCs/>
            <w:noProof/>
          </w:rPr>
          <w:t>Fig. 43 Overall Retrieval of Data Speeds (All Data) Results</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_Toc204309945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72</w:t>
        </w:r>
        <w:r w:rsidRPr="006609E9">
          <w:rPr>
            <w:rFonts w:ascii="Calibri" w:hAnsi="Calibri" w:cs="Calibri"/>
            <w:noProof/>
            <w:webHidden/>
          </w:rPr>
          <w:fldChar w:fldCharType="end"/>
        </w:r>
      </w:hyperlink>
    </w:p>
    <w:p w14:paraId="20611998" w14:textId="2F93E73D"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46" w:history="1">
        <w:r w:rsidRPr="006609E9">
          <w:rPr>
            <w:rStyle w:val="Hyperlink"/>
            <w:rFonts w:ascii="Calibri" w:hAnsi="Calibri" w:cs="Calibri"/>
            <w:b/>
            <w:bCs/>
            <w:noProof/>
          </w:rPr>
          <w:t>Fig. 44 Overall Retrieval of Data Speeds (Specific Criteria) Results</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_Toc204309946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73</w:t>
        </w:r>
        <w:r w:rsidRPr="006609E9">
          <w:rPr>
            <w:rFonts w:ascii="Calibri" w:hAnsi="Calibri" w:cs="Calibri"/>
            <w:noProof/>
            <w:webHidden/>
          </w:rPr>
          <w:fldChar w:fldCharType="end"/>
        </w:r>
      </w:hyperlink>
    </w:p>
    <w:p w14:paraId="481FB023" w14:textId="1A3304A4"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47" w:history="1">
        <w:r w:rsidRPr="006609E9">
          <w:rPr>
            <w:rStyle w:val="Hyperlink"/>
            <w:rFonts w:ascii="Calibri" w:hAnsi="Calibri" w:cs="Calibri"/>
            <w:b/>
            <w:bCs/>
            <w:noProof/>
          </w:rPr>
          <w:t>Fig. 45 MongoDB Sort by Ascending Order</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_Toc204309947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74</w:t>
        </w:r>
        <w:r w:rsidRPr="006609E9">
          <w:rPr>
            <w:rFonts w:ascii="Calibri" w:hAnsi="Calibri" w:cs="Calibri"/>
            <w:noProof/>
            <w:webHidden/>
          </w:rPr>
          <w:fldChar w:fldCharType="end"/>
        </w:r>
      </w:hyperlink>
    </w:p>
    <w:p w14:paraId="02B51958" w14:textId="3B89F2B4"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48" w:history="1">
        <w:r w:rsidRPr="006609E9">
          <w:rPr>
            <w:rStyle w:val="Hyperlink"/>
            <w:rFonts w:ascii="Calibri" w:hAnsi="Calibri" w:cs="Calibri"/>
            <w:b/>
            <w:bCs/>
            <w:noProof/>
          </w:rPr>
          <w:t>Fig. 46 MongoDB Sort by Descending Order</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_Toc204309948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74</w:t>
        </w:r>
        <w:r w:rsidRPr="006609E9">
          <w:rPr>
            <w:rFonts w:ascii="Calibri" w:hAnsi="Calibri" w:cs="Calibri"/>
            <w:noProof/>
            <w:webHidden/>
          </w:rPr>
          <w:fldChar w:fldCharType="end"/>
        </w:r>
      </w:hyperlink>
    </w:p>
    <w:p w14:paraId="7899E449" w14:textId="043D701D"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49" w:history="1">
        <w:r w:rsidRPr="006609E9">
          <w:rPr>
            <w:rStyle w:val="Hyperlink"/>
            <w:rFonts w:ascii="Calibri" w:hAnsi="Calibri" w:cs="Calibri"/>
            <w:b/>
            <w:bCs/>
            <w:noProof/>
          </w:rPr>
          <w:t>Fig. 47 Sort Results</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_Toc204309949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75</w:t>
        </w:r>
        <w:r w:rsidRPr="006609E9">
          <w:rPr>
            <w:rFonts w:ascii="Calibri" w:hAnsi="Calibri" w:cs="Calibri"/>
            <w:noProof/>
            <w:webHidden/>
          </w:rPr>
          <w:fldChar w:fldCharType="end"/>
        </w:r>
      </w:hyperlink>
    </w:p>
    <w:p w14:paraId="42D7C1E1" w14:textId="376F56B6"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50" w:history="1">
        <w:r w:rsidRPr="006609E9">
          <w:rPr>
            <w:rStyle w:val="Hyperlink"/>
            <w:rFonts w:ascii="Calibri" w:hAnsi="Calibri" w:cs="Calibri"/>
            <w:b/>
            <w:bCs/>
            <w:noProof/>
          </w:rPr>
          <w:t>Fig. 48 MongoDB Limit Result Numbers</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_Toc204309950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76</w:t>
        </w:r>
        <w:r w:rsidRPr="006609E9">
          <w:rPr>
            <w:rFonts w:ascii="Calibri" w:hAnsi="Calibri" w:cs="Calibri"/>
            <w:noProof/>
            <w:webHidden/>
          </w:rPr>
          <w:fldChar w:fldCharType="end"/>
        </w:r>
      </w:hyperlink>
    </w:p>
    <w:p w14:paraId="6A359ACB" w14:textId="4FDFD655"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51" w:history="1">
        <w:r w:rsidRPr="006609E9">
          <w:rPr>
            <w:rStyle w:val="Hyperlink"/>
            <w:rFonts w:ascii="Calibri" w:hAnsi="Calibri" w:cs="Calibri"/>
            <w:b/>
            <w:bCs/>
            <w:noProof/>
          </w:rPr>
          <w:t>Fig. 49 Result Limits Results</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_Toc204309951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76</w:t>
        </w:r>
        <w:r w:rsidRPr="006609E9">
          <w:rPr>
            <w:rFonts w:ascii="Calibri" w:hAnsi="Calibri" w:cs="Calibri"/>
            <w:noProof/>
            <w:webHidden/>
          </w:rPr>
          <w:fldChar w:fldCharType="end"/>
        </w:r>
      </w:hyperlink>
    </w:p>
    <w:p w14:paraId="25805795" w14:textId="60A03216"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52" w:history="1">
        <w:r w:rsidRPr="006609E9">
          <w:rPr>
            <w:rStyle w:val="Hyperlink"/>
            <w:rFonts w:ascii="Calibri" w:hAnsi="Calibri" w:cs="Calibri"/>
            <w:b/>
            <w:bCs/>
            <w:noProof/>
          </w:rPr>
          <w:t>Fig. 50 Insertion Results</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_Toc204309952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78</w:t>
        </w:r>
        <w:r w:rsidRPr="006609E9">
          <w:rPr>
            <w:rFonts w:ascii="Calibri" w:hAnsi="Calibri" w:cs="Calibri"/>
            <w:noProof/>
            <w:webHidden/>
          </w:rPr>
          <w:fldChar w:fldCharType="end"/>
        </w:r>
      </w:hyperlink>
    </w:p>
    <w:p w14:paraId="47ACAFF1" w14:textId="45DD7430"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53" w:history="1">
        <w:r w:rsidRPr="006609E9">
          <w:rPr>
            <w:rStyle w:val="Hyperlink"/>
            <w:rFonts w:ascii="Calibri" w:hAnsi="Calibri" w:cs="Calibri"/>
            <w:b/>
            <w:bCs/>
            <w:noProof/>
          </w:rPr>
          <w:t>Fig. 51 Update Results</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_Toc204309953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79</w:t>
        </w:r>
        <w:r w:rsidRPr="006609E9">
          <w:rPr>
            <w:rFonts w:ascii="Calibri" w:hAnsi="Calibri" w:cs="Calibri"/>
            <w:noProof/>
            <w:webHidden/>
          </w:rPr>
          <w:fldChar w:fldCharType="end"/>
        </w:r>
      </w:hyperlink>
    </w:p>
    <w:p w14:paraId="46E68EF6" w14:textId="52FDEC03"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54" w:history="1">
        <w:r w:rsidRPr="006609E9">
          <w:rPr>
            <w:rStyle w:val="Hyperlink"/>
            <w:rFonts w:ascii="Calibri" w:hAnsi="Calibri" w:cs="Calibri"/>
            <w:b/>
            <w:bCs/>
            <w:noProof/>
          </w:rPr>
          <w:t>Fig. 52 Deletion Results</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_Toc204309954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80</w:t>
        </w:r>
        <w:r w:rsidRPr="006609E9">
          <w:rPr>
            <w:rFonts w:ascii="Calibri" w:hAnsi="Calibri" w:cs="Calibri"/>
            <w:noProof/>
            <w:webHidden/>
          </w:rPr>
          <w:fldChar w:fldCharType="end"/>
        </w:r>
      </w:hyperlink>
    </w:p>
    <w:p w14:paraId="1607481D" w14:textId="1EF28C99" w:rsidR="00EA00C0" w:rsidRPr="006609E9" w:rsidRDefault="00EA00C0">
      <w:pPr>
        <w:pStyle w:val="TableofFigures"/>
        <w:tabs>
          <w:tab w:val="right" w:leader="dot" w:pos="9016"/>
        </w:tabs>
        <w:rPr>
          <w:rFonts w:ascii="Calibri" w:eastAsiaTheme="minorEastAsia" w:hAnsi="Calibri" w:cs="Calibri"/>
          <w:noProof/>
          <w:sz w:val="24"/>
          <w:szCs w:val="24"/>
          <w:lang w:eastAsia="zh-TW"/>
        </w:rPr>
      </w:pPr>
      <w:hyperlink w:anchor="_Toc204309955" w:history="1">
        <w:r w:rsidRPr="006609E9">
          <w:rPr>
            <w:rStyle w:val="Hyperlink"/>
            <w:rFonts w:ascii="Calibri" w:hAnsi="Calibri" w:cs="Calibri"/>
            <w:b/>
            <w:bCs/>
            <w:noProof/>
          </w:rPr>
          <w:t>Fig. 53 Storage Size Results</w:t>
        </w:r>
        <w:r w:rsidRPr="006609E9">
          <w:rPr>
            <w:rFonts w:ascii="Calibri" w:hAnsi="Calibri" w:cs="Calibri"/>
            <w:noProof/>
            <w:webHidden/>
          </w:rPr>
          <w:tab/>
        </w:r>
        <w:r w:rsidRPr="006609E9">
          <w:rPr>
            <w:rFonts w:ascii="Calibri" w:hAnsi="Calibri" w:cs="Calibri"/>
            <w:noProof/>
            <w:webHidden/>
          </w:rPr>
          <w:fldChar w:fldCharType="begin"/>
        </w:r>
        <w:r w:rsidRPr="006609E9">
          <w:rPr>
            <w:rFonts w:ascii="Calibri" w:hAnsi="Calibri" w:cs="Calibri"/>
            <w:noProof/>
            <w:webHidden/>
          </w:rPr>
          <w:instrText xml:space="preserve"> PAGEREF _Toc204309955 \h </w:instrText>
        </w:r>
        <w:r w:rsidRPr="006609E9">
          <w:rPr>
            <w:rFonts w:ascii="Calibri" w:hAnsi="Calibri" w:cs="Calibri"/>
            <w:noProof/>
            <w:webHidden/>
          </w:rPr>
        </w:r>
        <w:r w:rsidRPr="006609E9">
          <w:rPr>
            <w:rFonts w:ascii="Calibri" w:hAnsi="Calibri" w:cs="Calibri"/>
            <w:noProof/>
            <w:webHidden/>
          </w:rPr>
          <w:fldChar w:fldCharType="separate"/>
        </w:r>
        <w:r w:rsidRPr="006609E9">
          <w:rPr>
            <w:rFonts w:ascii="Calibri" w:hAnsi="Calibri" w:cs="Calibri"/>
            <w:noProof/>
            <w:webHidden/>
          </w:rPr>
          <w:t>81</w:t>
        </w:r>
        <w:r w:rsidRPr="006609E9">
          <w:rPr>
            <w:rFonts w:ascii="Calibri" w:hAnsi="Calibri" w:cs="Calibri"/>
            <w:noProof/>
            <w:webHidden/>
          </w:rPr>
          <w:fldChar w:fldCharType="end"/>
        </w:r>
      </w:hyperlink>
    </w:p>
    <w:p w14:paraId="23ABCE65" w14:textId="306644B9" w:rsidR="004F2B53" w:rsidRDefault="004F2B53" w:rsidP="004F2B53">
      <w:pPr>
        <w:spacing w:after="0" w:line="360" w:lineRule="auto"/>
      </w:pPr>
      <w:r>
        <w:rPr>
          <w:b/>
          <w:bCs/>
          <w:noProof/>
          <w:lang w:val="en-US"/>
        </w:rPr>
        <w:fldChar w:fldCharType="end"/>
      </w:r>
    </w:p>
    <w:p w14:paraId="61F03657" w14:textId="77777777" w:rsidR="003F446E" w:rsidRDefault="003F446E" w:rsidP="004F2B53">
      <w:pPr>
        <w:spacing w:after="0" w:line="360" w:lineRule="auto"/>
      </w:pPr>
    </w:p>
    <w:p w14:paraId="57C309A1" w14:textId="77777777" w:rsidR="003F446E" w:rsidRDefault="003F446E" w:rsidP="004F2B53">
      <w:pPr>
        <w:spacing w:after="0" w:line="360" w:lineRule="auto"/>
      </w:pPr>
    </w:p>
    <w:p w14:paraId="13E96E7B" w14:textId="77777777" w:rsidR="003F446E" w:rsidRDefault="003F446E" w:rsidP="004F2B53">
      <w:pPr>
        <w:spacing w:after="0" w:line="360" w:lineRule="auto"/>
      </w:pPr>
    </w:p>
    <w:p w14:paraId="6BD4BB60" w14:textId="77777777" w:rsidR="00747B3C" w:rsidRDefault="00747B3C" w:rsidP="004F2B53">
      <w:pPr>
        <w:spacing w:after="0" w:line="360" w:lineRule="auto"/>
      </w:pPr>
    </w:p>
    <w:p w14:paraId="3F7BE58D" w14:textId="77777777" w:rsidR="00747B3C" w:rsidRDefault="00747B3C" w:rsidP="004F2B53">
      <w:pPr>
        <w:spacing w:after="0" w:line="360" w:lineRule="auto"/>
      </w:pPr>
    </w:p>
    <w:p w14:paraId="2DE44945" w14:textId="77777777" w:rsidR="00747B3C" w:rsidRDefault="00747B3C" w:rsidP="004F2B53">
      <w:pPr>
        <w:spacing w:after="0" w:line="360" w:lineRule="auto"/>
      </w:pPr>
    </w:p>
    <w:p w14:paraId="51B34C4F" w14:textId="77777777" w:rsidR="00231FDD" w:rsidRDefault="00231FDD" w:rsidP="004F2B53">
      <w:pPr>
        <w:spacing w:after="0" w:line="360" w:lineRule="auto"/>
      </w:pPr>
    </w:p>
    <w:p w14:paraId="7D444491" w14:textId="77777777" w:rsidR="00231FDD" w:rsidRDefault="00231FDD" w:rsidP="004F2B53">
      <w:pPr>
        <w:spacing w:after="0" w:line="360" w:lineRule="auto"/>
      </w:pPr>
    </w:p>
    <w:p w14:paraId="1C2CB45E" w14:textId="77777777" w:rsidR="00231FDD" w:rsidRDefault="00231FDD" w:rsidP="004F2B53">
      <w:pPr>
        <w:spacing w:after="0" w:line="360" w:lineRule="auto"/>
      </w:pPr>
    </w:p>
    <w:p w14:paraId="594E8952" w14:textId="77777777" w:rsidR="00231FDD" w:rsidRDefault="00231FDD" w:rsidP="004F2B53">
      <w:pPr>
        <w:spacing w:after="0" w:line="360" w:lineRule="auto"/>
      </w:pPr>
    </w:p>
    <w:p w14:paraId="03970881" w14:textId="77777777" w:rsidR="00231FDD" w:rsidRDefault="00231FDD" w:rsidP="004F2B53">
      <w:pPr>
        <w:spacing w:after="0" w:line="360" w:lineRule="auto"/>
      </w:pPr>
    </w:p>
    <w:p w14:paraId="7FE8DC9A" w14:textId="77777777" w:rsidR="00231FDD" w:rsidRDefault="00231FDD" w:rsidP="004F2B53">
      <w:pPr>
        <w:spacing w:after="0" w:line="360" w:lineRule="auto"/>
      </w:pPr>
    </w:p>
    <w:p w14:paraId="5099EA34" w14:textId="77777777" w:rsidR="00231FDD" w:rsidRDefault="00231FDD" w:rsidP="004F2B53">
      <w:pPr>
        <w:spacing w:after="0" w:line="360" w:lineRule="auto"/>
      </w:pPr>
    </w:p>
    <w:p w14:paraId="0344BDFB" w14:textId="77777777" w:rsidR="00231FDD" w:rsidRDefault="00231FDD" w:rsidP="004F2B53">
      <w:pPr>
        <w:spacing w:after="0" w:line="360" w:lineRule="auto"/>
      </w:pPr>
    </w:p>
    <w:p w14:paraId="45CC1138" w14:textId="77777777" w:rsidR="00231FDD" w:rsidRDefault="00231FDD" w:rsidP="004F2B53">
      <w:pPr>
        <w:spacing w:after="0" w:line="360" w:lineRule="auto"/>
      </w:pPr>
    </w:p>
    <w:p w14:paraId="3CB787E7" w14:textId="77777777" w:rsidR="00231FDD" w:rsidRDefault="00231FDD" w:rsidP="004F2B53">
      <w:pPr>
        <w:spacing w:after="0" w:line="360" w:lineRule="auto"/>
      </w:pPr>
    </w:p>
    <w:p w14:paraId="6B549875" w14:textId="77777777" w:rsidR="00231FDD" w:rsidRDefault="00231FDD" w:rsidP="004F2B53">
      <w:pPr>
        <w:spacing w:after="0" w:line="360" w:lineRule="auto"/>
      </w:pPr>
    </w:p>
    <w:p w14:paraId="1AD42263" w14:textId="77777777" w:rsidR="00231FDD" w:rsidRDefault="00231FDD" w:rsidP="004F2B53">
      <w:pPr>
        <w:spacing w:after="0" w:line="360" w:lineRule="auto"/>
      </w:pPr>
    </w:p>
    <w:p w14:paraId="1A926462" w14:textId="77777777" w:rsidR="00231FDD" w:rsidRDefault="00231FDD" w:rsidP="004F2B53">
      <w:pPr>
        <w:spacing w:after="0" w:line="360" w:lineRule="auto"/>
      </w:pPr>
    </w:p>
    <w:p w14:paraId="1370554F" w14:textId="77777777" w:rsidR="00231FDD" w:rsidRDefault="00231FDD" w:rsidP="004F2B53">
      <w:pPr>
        <w:spacing w:after="0" w:line="360" w:lineRule="auto"/>
      </w:pPr>
    </w:p>
    <w:p w14:paraId="35872259" w14:textId="77777777" w:rsidR="00231FDD" w:rsidRDefault="00231FDD" w:rsidP="004F2B53">
      <w:pPr>
        <w:spacing w:after="0" w:line="360" w:lineRule="auto"/>
      </w:pPr>
    </w:p>
    <w:p w14:paraId="7CD12F59" w14:textId="77777777" w:rsidR="00231FDD" w:rsidRDefault="00231FDD" w:rsidP="004F2B53">
      <w:pPr>
        <w:spacing w:after="0" w:line="360" w:lineRule="auto"/>
      </w:pPr>
    </w:p>
    <w:p w14:paraId="5B50D692" w14:textId="77777777" w:rsidR="00231FDD" w:rsidRDefault="00231FDD" w:rsidP="004F2B53">
      <w:pPr>
        <w:spacing w:after="0" w:line="360" w:lineRule="auto"/>
      </w:pPr>
    </w:p>
    <w:p w14:paraId="29BB8517" w14:textId="77777777" w:rsidR="00231FDD" w:rsidRDefault="00231FDD" w:rsidP="004F2B53">
      <w:pPr>
        <w:spacing w:after="0" w:line="360" w:lineRule="auto"/>
      </w:pPr>
    </w:p>
    <w:p w14:paraId="3F94F357" w14:textId="77777777" w:rsidR="003F446E" w:rsidRDefault="003F446E" w:rsidP="004F2B53">
      <w:pPr>
        <w:spacing w:after="0" w:line="360" w:lineRule="auto"/>
      </w:pPr>
    </w:p>
    <w:p w14:paraId="52C0C75A" w14:textId="77777777" w:rsidR="003F446E" w:rsidRPr="00F65FE5" w:rsidRDefault="003F446E" w:rsidP="003F446E">
      <w:pPr>
        <w:pStyle w:val="Heading1"/>
        <w:spacing w:before="0" w:after="0" w:line="360" w:lineRule="auto"/>
        <w:rPr>
          <w:rFonts w:ascii="Calibri Light" w:hAnsi="Calibri Light" w:cs="Calibri Light"/>
          <w:b/>
          <w:bCs/>
          <w:sz w:val="32"/>
          <w:szCs w:val="32"/>
        </w:rPr>
      </w:pPr>
      <w:bookmarkStart w:id="8" w:name="_Toc204309833"/>
      <w:r w:rsidRPr="00F65FE5">
        <w:rPr>
          <w:rFonts w:ascii="Calibri Light" w:hAnsi="Calibri Light" w:cs="Calibri Light"/>
          <w:b/>
          <w:bCs/>
          <w:sz w:val="32"/>
          <w:szCs w:val="32"/>
        </w:rPr>
        <w:lastRenderedPageBreak/>
        <w:t>Abstract</w:t>
      </w:r>
      <w:bookmarkEnd w:id="8"/>
      <w:r w:rsidRPr="00F65FE5">
        <w:rPr>
          <w:rFonts w:ascii="Calibri Light" w:hAnsi="Calibri Light" w:cs="Calibri Light"/>
          <w:b/>
          <w:bCs/>
          <w:sz w:val="32"/>
          <w:szCs w:val="32"/>
        </w:rPr>
        <w:t xml:space="preserve"> </w:t>
      </w:r>
    </w:p>
    <w:p w14:paraId="210E2DA6" w14:textId="77777777" w:rsidR="003F446E" w:rsidRDefault="003F446E" w:rsidP="003F446E">
      <w:pPr>
        <w:spacing w:after="0" w:line="360" w:lineRule="auto"/>
      </w:pPr>
    </w:p>
    <w:p w14:paraId="6A42CF50" w14:textId="7912E436" w:rsidR="00AE50AE" w:rsidRDefault="00122095" w:rsidP="00011AFF">
      <w:pPr>
        <w:spacing w:after="0" w:line="360" w:lineRule="auto"/>
        <w:rPr>
          <w:rFonts w:ascii="Calibri" w:hAnsi="Calibri" w:cs="Calibri"/>
        </w:rPr>
      </w:pPr>
      <w:r w:rsidRPr="00253FDB">
        <w:rPr>
          <w:rFonts w:ascii="Calibri" w:hAnsi="Calibri" w:cs="Calibri"/>
        </w:rPr>
        <w:t>Digital Health and Care Wales (DHCW)</w:t>
      </w:r>
      <w:r w:rsidRPr="00253FDB">
        <w:rPr>
          <w:rFonts w:ascii="Calibri" w:hAnsi="Calibri" w:cs="Calibri"/>
          <w:b/>
          <w:bCs/>
        </w:rPr>
        <w:t xml:space="preserve"> </w:t>
      </w:r>
      <w:r w:rsidRPr="00253FDB">
        <w:rPr>
          <w:rFonts w:ascii="Calibri" w:hAnsi="Calibri" w:cs="Calibri"/>
        </w:rPr>
        <w:t>was established on 1</w:t>
      </w:r>
      <w:r w:rsidRPr="00253FDB">
        <w:rPr>
          <w:rFonts w:ascii="Calibri" w:hAnsi="Calibri" w:cs="Calibri"/>
          <w:vertAlign w:val="superscript"/>
        </w:rPr>
        <w:t>st</w:t>
      </w:r>
      <w:r w:rsidRPr="00253FDB">
        <w:rPr>
          <w:rFonts w:ascii="Calibri" w:hAnsi="Calibri" w:cs="Calibri"/>
        </w:rPr>
        <w:t xml:space="preserve"> April 2021 and are a Special Health Authority (SHA) within NHS Wales, working in partnership with NHS Wales colleagues and key stakeholders to provide national digital and data services in supporting healthcare delivery in Wales</w:t>
      </w:r>
      <w:r>
        <w:rPr>
          <w:rFonts w:ascii="Calibri" w:hAnsi="Calibri" w:cs="Calibri"/>
        </w:rPr>
        <w:t xml:space="preserve">. </w:t>
      </w:r>
      <w:r w:rsidRPr="00253FDB">
        <w:rPr>
          <w:rFonts w:ascii="Calibri" w:hAnsi="Calibri" w:cs="Calibri"/>
        </w:rPr>
        <w:t xml:space="preserve">Most systems </w:t>
      </w:r>
      <w:r>
        <w:rPr>
          <w:rFonts w:ascii="Calibri" w:hAnsi="Calibri" w:cs="Calibri"/>
        </w:rPr>
        <w:t>feed</w:t>
      </w:r>
      <w:r w:rsidRPr="00253FDB">
        <w:rPr>
          <w:rFonts w:ascii="Calibri" w:hAnsi="Calibri" w:cs="Calibri"/>
        </w:rPr>
        <w:t xml:space="preserve"> </w:t>
      </w:r>
      <w:r>
        <w:rPr>
          <w:rFonts w:ascii="Calibri" w:hAnsi="Calibri" w:cs="Calibri"/>
        </w:rPr>
        <w:t>information into</w:t>
      </w:r>
      <w:r w:rsidRPr="00253FDB">
        <w:rPr>
          <w:rFonts w:ascii="Calibri" w:hAnsi="Calibri" w:cs="Calibri"/>
        </w:rPr>
        <w:t xml:space="preserve"> the Welsh Clinical Portal (WCP)</w:t>
      </w:r>
      <w:r>
        <w:rPr>
          <w:rFonts w:ascii="Calibri" w:hAnsi="Calibri" w:cs="Calibri"/>
        </w:rPr>
        <w:t>, whereby users can access patient health records in one system, including viewing GP, medical and prescription records, accessing radiology images and laboratory results, and prioritising referrals accordingly. One of the systems providing information to WCP is t</w:t>
      </w:r>
      <w:r w:rsidRPr="00253FDB">
        <w:rPr>
          <w:rFonts w:ascii="Calibri" w:hAnsi="Calibri" w:cs="Calibri"/>
        </w:rPr>
        <w:t>he Welsh Care Record</w:t>
      </w:r>
      <w:r>
        <w:rPr>
          <w:rFonts w:ascii="Calibri" w:hAnsi="Calibri" w:cs="Calibri"/>
        </w:rPr>
        <w:t>s</w:t>
      </w:r>
      <w:r w:rsidRPr="00253FDB">
        <w:rPr>
          <w:rFonts w:ascii="Calibri" w:hAnsi="Calibri" w:cs="Calibri"/>
        </w:rPr>
        <w:t xml:space="preserve"> Service (WCRS)</w:t>
      </w:r>
      <w:r>
        <w:rPr>
          <w:rFonts w:ascii="Calibri" w:hAnsi="Calibri" w:cs="Calibri"/>
        </w:rPr>
        <w:t>,</w:t>
      </w:r>
      <w:r w:rsidR="00D4651A">
        <w:rPr>
          <w:rFonts w:ascii="Calibri" w:hAnsi="Calibri" w:cs="Calibri"/>
        </w:rPr>
        <w:t xml:space="preserve"> which</w:t>
      </w:r>
      <w:r>
        <w:rPr>
          <w:rFonts w:ascii="Calibri" w:hAnsi="Calibri" w:cs="Calibri"/>
        </w:rPr>
        <w:t xml:space="preserve"> </w:t>
      </w:r>
      <w:r w:rsidR="00D4651A" w:rsidRPr="00D4651A">
        <w:rPr>
          <w:rFonts w:ascii="Calibri" w:hAnsi="Calibri" w:cs="Calibri"/>
        </w:rPr>
        <w:t xml:space="preserve">is a SQL relational database used to store clinical documents and associated metadata </w:t>
      </w:r>
      <w:r w:rsidR="00CE2458">
        <w:rPr>
          <w:rFonts w:ascii="Calibri" w:hAnsi="Calibri" w:cs="Calibri"/>
        </w:rPr>
        <w:t>that</w:t>
      </w:r>
      <w:r w:rsidR="00D4651A" w:rsidRPr="00D4651A">
        <w:rPr>
          <w:rFonts w:ascii="Calibri" w:hAnsi="Calibri" w:cs="Calibri"/>
        </w:rPr>
        <w:t xml:space="preserve"> can be used across </w:t>
      </w:r>
      <w:r w:rsidR="00CE2458" w:rsidRPr="00D4651A">
        <w:rPr>
          <w:rFonts w:ascii="Calibri" w:hAnsi="Calibri" w:cs="Calibri"/>
        </w:rPr>
        <w:t>Wales</w:t>
      </w:r>
      <w:r w:rsidR="00D4651A" w:rsidRPr="00D4651A">
        <w:rPr>
          <w:rFonts w:ascii="Calibri" w:hAnsi="Calibri" w:cs="Calibri"/>
        </w:rPr>
        <w:t xml:space="preserve"> by </w:t>
      </w:r>
      <w:r w:rsidR="00CE2458">
        <w:rPr>
          <w:rFonts w:ascii="Calibri" w:hAnsi="Calibri" w:cs="Calibri"/>
        </w:rPr>
        <w:t>c</w:t>
      </w:r>
      <w:r w:rsidR="00D4651A" w:rsidRPr="00D4651A">
        <w:rPr>
          <w:rFonts w:ascii="Calibri" w:hAnsi="Calibri" w:cs="Calibri"/>
        </w:rPr>
        <w:t>linicians in both primary and secondary care</w:t>
      </w:r>
      <w:r w:rsidR="00D4651A">
        <w:rPr>
          <w:rFonts w:ascii="Calibri" w:hAnsi="Calibri" w:cs="Calibri"/>
        </w:rPr>
        <w:t>.</w:t>
      </w:r>
    </w:p>
    <w:p w14:paraId="4117E39C" w14:textId="77777777" w:rsidR="00D4651A" w:rsidRDefault="00D4651A" w:rsidP="00011AFF">
      <w:pPr>
        <w:spacing w:after="0" w:line="360" w:lineRule="auto"/>
        <w:rPr>
          <w:rFonts w:ascii="Calibri" w:hAnsi="Calibri" w:cs="Calibri"/>
        </w:rPr>
      </w:pPr>
    </w:p>
    <w:p w14:paraId="58CFEB98" w14:textId="51463563" w:rsidR="00AE50AE" w:rsidRPr="00AE50AE" w:rsidRDefault="00AE50AE" w:rsidP="00011AFF">
      <w:pPr>
        <w:spacing w:after="0" w:line="360" w:lineRule="auto"/>
        <w:rPr>
          <w:rFonts w:ascii="Calibri" w:hAnsi="Calibri" w:cs="Calibri"/>
          <w:b/>
          <w:bCs/>
        </w:rPr>
      </w:pPr>
      <w:r w:rsidRPr="00253FDB">
        <w:rPr>
          <w:rFonts w:ascii="Calibri" w:hAnsi="Calibri" w:cs="Calibri"/>
        </w:rPr>
        <w:t>However,</w:t>
      </w:r>
      <w:r>
        <w:rPr>
          <w:rFonts w:ascii="Calibri" w:hAnsi="Calibri" w:cs="Calibri"/>
        </w:rPr>
        <w:t xml:space="preserve"> as the document binary is stored within one table of a SQL relational database,</w:t>
      </w:r>
      <w:r w:rsidRPr="00253FDB">
        <w:rPr>
          <w:rFonts w:ascii="Calibri" w:hAnsi="Calibri" w:cs="Calibri"/>
        </w:rPr>
        <w:t xml:space="preserve"> due to </w:t>
      </w:r>
      <w:r>
        <w:rPr>
          <w:rFonts w:ascii="Calibri" w:hAnsi="Calibri" w:cs="Calibri"/>
        </w:rPr>
        <w:t>minimal</w:t>
      </w:r>
      <w:r w:rsidRPr="00253FDB">
        <w:rPr>
          <w:rFonts w:ascii="Calibri" w:hAnsi="Calibri" w:cs="Calibri"/>
        </w:rPr>
        <w:t xml:space="preserve"> scalability and rigid schemas, there is</w:t>
      </w:r>
      <w:r>
        <w:rPr>
          <w:rFonts w:ascii="Calibri" w:hAnsi="Calibri" w:cs="Calibri"/>
        </w:rPr>
        <w:t xml:space="preserve"> limited</w:t>
      </w:r>
      <w:r w:rsidRPr="00253FDB">
        <w:rPr>
          <w:rFonts w:ascii="Calibri" w:hAnsi="Calibri" w:cs="Calibri"/>
        </w:rPr>
        <w:t xml:space="preserve"> flexibility. Cost</w:t>
      </w:r>
      <w:r>
        <w:rPr>
          <w:rFonts w:ascii="Calibri" w:hAnsi="Calibri" w:cs="Calibri"/>
        </w:rPr>
        <w:t>s</w:t>
      </w:r>
      <w:r w:rsidRPr="00253FDB">
        <w:rPr>
          <w:rFonts w:ascii="Calibri" w:hAnsi="Calibri" w:cs="Calibri"/>
        </w:rPr>
        <w:t xml:space="preserve"> also increase due to continu</w:t>
      </w:r>
      <w:r>
        <w:rPr>
          <w:rFonts w:ascii="Calibri" w:hAnsi="Calibri" w:cs="Calibri"/>
        </w:rPr>
        <w:t>al</w:t>
      </w:r>
      <w:r w:rsidRPr="00253FDB">
        <w:rPr>
          <w:rFonts w:ascii="Calibri" w:hAnsi="Calibri" w:cs="Calibri"/>
        </w:rPr>
        <w:t xml:space="preserve"> storage requirements, maintenance, and administration difficulties</w:t>
      </w:r>
      <w:r>
        <w:rPr>
          <w:rFonts w:ascii="Calibri" w:hAnsi="Calibri" w:cs="Calibri"/>
        </w:rPr>
        <w:t>, with decreased performance efficiency to document storage complexities and consumption.</w:t>
      </w:r>
      <w:r w:rsidRPr="00253FDB">
        <w:rPr>
          <w:rFonts w:ascii="Calibri" w:hAnsi="Calibri" w:cs="Calibri"/>
        </w:rPr>
        <w:t xml:space="preserve"> This requires more efficient methods of documentation retrieval</w:t>
      </w:r>
      <w:r>
        <w:rPr>
          <w:rFonts w:ascii="Calibri" w:hAnsi="Calibri" w:cs="Calibri"/>
        </w:rPr>
        <w:t xml:space="preserve"> without detrimentally affecting other systems.</w:t>
      </w:r>
    </w:p>
    <w:p w14:paraId="70412CE2" w14:textId="77777777" w:rsidR="00122095" w:rsidRPr="00253FDB" w:rsidRDefault="00122095" w:rsidP="00122095">
      <w:pPr>
        <w:spacing w:after="0" w:line="360" w:lineRule="auto"/>
        <w:rPr>
          <w:rFonts w:ascii="Calibri" w:hAnsi="Calibri" w:cs="Calibri"/>
        </w:rPr>
      </w:pPr>
    </w:p>
    <w:p w14:paraId="4583999F" w14:textId="1A6DF909" w:rsidR="00122095" w:rsidRPr="00253FDB" w:rsidRDefault="00122095" w:rsidP="00011AFF">
      <w:pPr>
        <w:spacing w:after="0" w:line="360" w:lineRule="auto"/>
        <w:rPr>
          <w:rFonts w:ascii="Calibri" w:hAnsi="Calibri" w:cs="Calibri"/>
        </w:rPr>
      </w:pPr>
      <w:r w:rsidRPr="00253FDB">
        <w:rPr>
          <w:rFonts w:ascii="Calibri" w:hAnsi="Calibri" w:cs="Calibri"/>
        </w:rPr>
        <w:t>This report analyses and evaluates different</w:t>
      </w:r>
      <w:r>
        <w:rPr>
          <w:rFonts w:ascii="Calibri" w:hAnsi="Calibri" w:cs="Calibri"/>
        </w:rPr>
        <w:t xml:space="preserve"> repository and retrieval</w:t>
      </w:r>
      <w:r w:rsidRPr="00253FDB">
        <w:rPr>
          <w:rFonts w:ascii="Calibri" w:hAnsi="Calibri" w:cs="Calibri"/>
        </w:rPr>
        <w:t xml:space="preserve"> solutions</w:t>
      </w:r>
      <w:r>
        <w:rPr>
          <w:rFonts w:ascii="Calibri" w:hAnsi="Calibri" w:cs="Calibri"/>
        </w:rPr>
        <w:t xml:space="preserve"> and services to </w:t>
      </w:r>
      <w:r w:rsidRPr="00253FDB">
        <w:rPr>
          <w:rFonts w:ascii="Calibri" w:hAnsi="Calibri" w:cs="Calibri"/>
        </w:rPr>
        <w:t>work in conjunction with a SQL database</w:t>
      </w:r>
      <w:r>
        <w:rPr>
          <w:rFonts w:ascii="Calibri" w:hAnsi="Calibri" w:cs="Calibri"/>
        </w:rPr>
        <w:t>, highlighting the chosen method and reasoning behind this</w:t>
      </w:r>
      <w:r w:rsidRPr="00253FDB">
        <w:rPr>
          <w:rFonts w:ascii="Calibri" w:hAnsi="Calibri" w:cs="Calibri"/>
        </w:rPr>
        <w:t>,</w:t>
      </w:r>
      <w:r>
        <w:rPr>
          <w:rFonts w:ascii="Calibri" w:hAnsi="Calibri" w:cs="Calibri"/>
        </w:rPr>
        <w:t xml:space="preserve"> the</w:t>
      </w:r>
      <w:r w:rsidRPr="00253FDB">
        <w:rPr>
          <w:rFonts w:ascii="Calibri" w:hAnsi="Calibri" w:cs="Calibri"/>
        </w:rPr>
        <w:t xml:space="preserve"> research methodologies</w:t>
      </w:r>
      <w:r>
        <w:rPr>
          <w:rFonts w:ascii="Calibri" w:hAnsi="Calibri" w:cs="Calibri"/>
        </w:rPr>
        <w:t xml:space="preserve"> used, issues that may occur and risks mitigated, the project plan, the design and implementation of the chosen method, and the comparative results of the current and new process.</w:t>
      </w:r>
      <w:r w:rsidRPr="00253FDB">
        <w:rPr>
          <w:rFonts w:ascii="Calibri" w:hAnsi="Calibri" w:cs="Calibri"/>
        </w:rPr>
        <w:t xml:space="preserve"> The report concludes with how </w:t>
      </w:r>
      <w:r>
        <w:rPr>
          <w:rFonts w:ascii="Calibri" w:hAnsi="Calibri" w:cs="Calibri"/>
        </w:rPr>
        <w:t>the new process could be incorporated further and</w:t>
      </w:r>
      <w:r w:rsidR="001A6C6F">
        <w:rPr>
          <w:rFonts w:ascii="Calibri" w:hAnsi="Calibri" w:cs="Calibri"/>
        </w:rPr>
        <w:t xml:space="preserve"> </w:t>
      </w:r>
      <w:r>
        <w:rPr>
          <w:rFonts w:ascii="Calibri" w:hAnsi="Calibri" w:cs="Calibri"/>
        </w:rPr>
        <w:t xml:space="preserve">improved upon, with </w:t>
      </w:r>
      <w:r w:rsidRPr="00253FDB">
        <w:rPr>
          <w:rFonts w:ascii="Calibri" w:hAnsi="Calibri" w:cs="Calibri"/>
        </w:rPr>
        <w:t>future research that c</w:t>
      </w:r>
      <w:r w:rsidR="001A6C6F">
        <w:rPr>
          <w:rFonts w:ascii="Calibri" w:hAnsi="Calibri" w:cs="Calibri"/>
        </w:rPr>
        <w:t>ould</w:t>
      </w:r>
      <w:r w:rsidRPr="00253FDB">
        <w:rPr>
          <w:rFonts w:ascii="Calibri" w:hAnsi="Calibri" w:cs="Calibri"/>
        </w:rPr>
        <w:t xml:space="preserve"> be undertaken.</w:t>
      </w:r>
    </w:p>
    <w:p w14:paraId="5216623B" w14:textId="77777777" w:rsidR="00011AFF" w:rsidRDefault="00011AFF" w:rsidP="00011AFF">
      <w:pPr>
        <w:spacing w:after="0" w:line="360" w:lineRule="auto"/>
        <w:rPr>
          <w:rFonts w:ascii="Calibri" w:hAnsi="Calibri" w:cs="Calibri"/>
        </w:rPr>
      </w:pPr>
    </w:p>
    <w:p w14:paraId="3C6A575F" w14:textId="77777777" w:rsidR="001A6C6F" w:rsidRDefault="001A6C6F" w:rsidP="00011AFF">
      <w:pPr>
        <w:spacing w:after="0" w:line="360" w:lineRule="auto"/>
        <w:rPr>
          <w:rFonts w:ascii="Calibri" w:hAnsi="Calibri" w:cs="Calibri"/>
        </w:rPr>
      </w:pPr>
    </w:p>
    <w:p w14:paraId="5AA594B5" w14:textId="77777777" w:rsidR="001A6C6F" w:rsidRDefault="001A6C6F" w:rsidP="00011AFF">
      <w:pPr>
        <w:spacing w:after="0" w:line="360" w:lineRule="auto"/>
        <w:rPr>
          <w:rFonts w:ascii="Calibri" w:hAnsi="Calibri" w:cs="Calibri"/>
        </w:rPr>
      </w:pPr>
    </w:p>
    <w:p w14:paraId="7EB80B7D" w14:textId="77777777" w:rsidR="001A6C6F" w:rsidRDefault="001A6C6F" w:rsidP="00011AFF">
      <w:pPr>
        <w:spacing w:after="0" w:line="360" w:lineRule="auto"/>
        <w:rPr>
          <w:rFonts w:ascii="Calibri" w:hAnsi="Calibri" w:cs="Calibri"/>
        </w:rPr>
      </w:pPr>
    </w:p>
    <w:p w14:paraId="0167C25A" w14:textId="77777777" w:rsidR="001A6C6F" w:rsidRDefault="001A6C6F" w:rsidP="00011AFF">
      <w:pPr>
        <w:spacing w:after="0" w:line="360" w:lineRule="auto"/>
        <w:rPr>
          <w:rFonts w:ascii="Calibri" w:hAnsi="Calibri" w:cs="Calibri"/>
        </w:rPr>
      </w:pPr>
    </w:p>
    <w:p w14:paraId="2A9E9E88" w14:textId="77777777" w:rsidR="001A6C6F" w:rsidRDefault="001A6C6F" w:rsidP="00011AFF">
      <w:pPr>
        <w:spacing w:after="0" w:line="360" w:lineRule="auto"/>
        <w:rPr>
          <w:rFonts w:ascii="Calibri" w:hAnsi="Calibri" w:cs="Calibri"/>
        </w:rPr>
      </w:pPr>
    </w:p>
    <w:p w14:paraId="45402742" w14:textId="77777777" w:rsidR="001A6C6F" w:rsidRDefault="001A6C6F" w:rsidP="00011AFF">
      <w:pPr>
        <w:spacing w:after="0" w:line="360" w:lineRule="auto"/>
        <w:rPr>
          <w:rFonts w:ascii="Calibri" w:hAnsi="Calibri" w:cs="Calibri"/>
        </w:rPr>
      </w:pPr>
    </w:p>
    <w:p w14:paraId="2DD0D26C" w14:textId="77777777" w:rsidR="00CE2458" w:rsidRDefault="00CE2458" w:rsidP="00011AFF">
      <w:pPr>
        <w:spacing w:after="0" w:line="360" w:lineRule="auto"/>
        <w:rPr>
          <w:rFonts w:ascii="Calibri" w:hAnsi="Calibri" w:cs="Calibri"/>
        </w:rPr>
      </w:pPr>
    </w:p>
    <w:p w14:paraId="01E376CA" w14:textId="77777777" w:rsidR="001A6C6F" w:rsidRPr="00253FDB" w:rsidRDefault="001A6C6F" w:rsidP="00011AFF">
      <w:pPr>
        <w:spacing w:after="0" w:line="360" w:lineRule="auto"/>
        <w:rPr>
          <w:rFonts w:ascii="Calibri" w:hAnsi="Calibri" w:cs="Calibri"/>
        </w:rPr>
      </w:pPr>
    </w:p>
    <w:p w14:paraId="6A575FAB" w14:textId="1334FFE0" w:rsidR="003F446E" w:rsidRPr="00F65FE5" w:rsidRDefault="003F446E" w:rsidP="00412EC1">
      <w:pPr>
        <w:pStyle w:val="Heading1"/>
        <w:numPr>
          <w:ilvl w:val="0"/>
          <w:numId w:val="56"/>
        </w:numPr>
        <w:spacing w:before="0" w:after="0" w:line="360" w:lineRule="auto"/>
        <w:rPr>
          <w:rFonts w:ascii="Calibri Light" w:hAnsi="Calibri Light" w:cs="Calibri Light"/>
          <w:b/>
          <w:bCs/>
          <w:sz w:val="32"/>
          <w:szCs w:val="32"/>
        </w:rPr>
      </w:pPr>
      <w:bookmarkStart w:id="9" w:name="_Toc91238608"/>
      <w:bookmarkStart w:id="10" w:name="_Toc118725080"/>
      <w:bookmarkStart w:id="11" w:name="_Toc155890300"/>
      <w:bookmarkStart w:id="12" w:name="_Toc191406634"/>
      <w:bookmarkStart w:id="13" w:name="_Toc204309834"/>
      <w:r w:rsidRPr="00F65FE5">
        <w:rPr>
          <w:rFonts w:ascii="Calibri Light" w:hAnsi="Calibri Light" w:cs="Calibri Light"/>
          <w:b/>
          <w:bCs/>
          <w:sz w:val="32"/>
          <w:szCs w:val="32"/>
        </w:rPr>
        <w:lastRenderedPageBreak/>
        <w:t>Introduction</w:t>
      </w:r>
      <w:bookmarkEnd w:id="9"/>
      <w:bookmarkEnd w:id="10"/>
      <w:bookmarkEnd w:id="11"/>
      <w:bookmarkEnd w:id="12"/>
      <w:bookmarkEnd w:id="13"/>
    </w:p>
    <w:p w14:paraId="011C8380" w14:textId="77777777" w:rsidR="003F446E" w:rsidRDefault="003F446E" w:rsidP="003F446E">
      <w:pPr>
        <w:spacing w:after="0" w:line="360" w:lineRule="auto"/>
      </w:pPr>
    </w:p>
    <w:p w14:paraId="111F2B0F" w14:textId="518B3494" w:rsidR="00402579" w:rsidRPr="00253FDB" w:rsidRDefault="00F70C8F" w:rsidP="00F70C8F">
      <w:pPr>
        <w:spacing w:after="0" w:line="360" w:lineRule="auto"/>
        <w:rPr>
          <w:rFonts w:ascii="Calibri" w:hAnsi="Calibri" w:cs="Calibri"/>
        </w:rPr>
      </w:pPr>
      <w:r w:rsidRPr="00253FDB">
        <w:rPr>
          <w:rFonts w:ascii="Calibri" w:hAnsi="Calibri" w:cs="Calibri"/>
        </w:rPr>
        <w:t>Digital Health and Care Wales (DHCW)</w:t>
      </w:r>
      <w:r w:rsidRPr="00253FDB">
        <w:rPr>
          <w:rFonts w:ascii="Calibri" w:hAnsi="Calibri" w:cs="Calibri"/>
          <w:b/>
          <w:bCs/>
        </w:rPr>
        <w:t xml:space="preserve"> </w:t>
      </w:r>
      <w:r w:rsidR="00297893" w:rsidRPr="00253FDB">
        <w:rPr>
          <w:rFonts w:ascii="Calibri" w:hAnsi="Calibri" w:cs="Calibri"/>
        </w:rPr>
        <w:t>was established on 1</w:t>
      </w:r>
      <w:r w:rsidR="00297893" w:rsidRPr="00253FDB">
        <w:rPr>
          <w:rFonts w:ascii="Calibri" w:hAnsi="Calibri" w:cs="Calibri"/>
          <w:vertAlign w:val="superscript"/>
        </w:rPr>
        <w:t>st</w:t>
      </w:r>
      <w:r w:rsidR="00297893" w:rsidRPr="00253FDB">
        <w:rPr>
          <w:rFonts w:ascii="Calibri" w:hAnsi="Calibri" w:cs="Calibri"/>
        </w:rPr>
        <w:t xml:space="preserve"> April 2021 and </w:t>
      </w:r>
      <w:r w:rsidRPr="00253FDB">
        <w:rPr>
          <w:rFonts w:ascii="Calibri" w:hAnsi="Calibri" w:cs="Calibri"/>
        </w:rPr>
        <w:t xml:space="preserve">are a Special Health Authority (SHA) </w:t>
      </w:r>
      <w:r w:rsidR="00402579" w:rsidRPr="00253FDB">
        <w:rPr>
          <w:rFonts w:ascii="Calibri" w:hAnsi="Calibri" w:cs="Calibri"/>
        </w:rPr>
        <w:t xml:space="preserve">within NHS Wales, working in partnership with NHS Wales colleagues and key stakeholders to provide </w:t>
      </w:r>
      <w:r w:rsidR="00EB2F43" w:rsidRPr="00253FDB">
        <w:rPr>
          <w:rFonts w:ascii="Calibri" w:hAnsi="Calibri" w:cs="Calibri"/>
        </w:rPr>
        <w:t xml:space="preserve">national digital and data services in supporting healthcare delivery in Wales </w:t>
      </w:r>
      <w:sdt>
        <w:sdtPr>
          <w:rPr>
            <w:rFonts w:ascii="Calibri" w:hAnsi="Calibri" w:cs="Calibri"/>
          </w:rPr>
          <w:id w:val="1240220828"/>
          <w:citation/>
        </w:sdtPr>
        <w:sdtContent>
          <w:r w:rsidR="001F3E0F" w:rsidRPr="00253FDB">
            <w:rPr>
              <w:rFonts w:ascii="Calibri" w:hAnsi="Calibri" w:cs="Calibri"/>
            </w:rPr>
            <w:fldChar w:fldCharType="begin"/>
          </w:r>
          <w:r w:rsidR="001F3E0F" w:rsidRPr="00253FDB">
            <w:rPr>
              <w:rFonts w:ascii="Calibri" w:hAnsi="Calibri" w:cs="Calibri"/>
            </w:rPr>
            <w:instrText xml:space="preserve">CITATION Dig241 \l 2057 </w:instrText>
          </w:r>
          <w:r w:rsidR="001F3E0F" w:rsidRPr="00253FDB">
            <w:rPr>
              <w:rFonts w:ascii="Calibri" w:hAnsi="Calibri" w:cs="Calibri"/>
            </w:rPr>
            <w:fldChar w:fldCharType="separate"/>
          </w:r>
          <w:r w:rsidR="00EE2D0E" w:rsidRPr="00EE2D0E">
            <w:rPr>
              <w:rFonts w:ascii="Calibri" w:hAnsi="Calibri" w:cs="Calibri"/>
              <w:noProof/>
            </w:rPr>
            <w:t>[1]</w:t>
          </w:r>
          <w:r w:rsidR="001F3E0F" w:rsidRPr="00253FDB">
            <w:rPr>
              <w:rFonts w:ascii="Calibri" w:hAnsi="Calibri" w:cs="Calibri"/>
            </w:rPr>
            <w:fldChar w:fldCharType="end"/>
          </w:r>
        </w:sdtContent>
      </w:sdt>
      <w:r w:rsidR="001F3E0F" w:rsidRPr="00253FDB">
        <w:rPr>
          <w:rFonts w:ascii="Calibri" w:hAnsi="Calibri" w:cs="Calibri"/>
        </w:rPr>
        <w:t xml:space="preserve">, </w:t>
      </w:r>
      <w:sdt>
        <w:sdtPr>
          <w:rPr>
            <w:rFonts w:ascii="Calibri" w:hAnsi="Calibri" w:cs="Calibri"/>
          </w:rPr>
          <w:id w:val="895318143"/>
          <w:citation/>
        </w:sdtPr>
        <w:sdtContent>
          <w:r w:rsidR="00FD6858" w:rsidRPr="00253FDB">
            <w:rPr>
              <w:rFonts w:ascii="Calibri" w:hAnsi="Calibri" w:cs="Calibri"/>
            </w:rPr>
            <w:fldChar w:fldCharType="begin"/>
          </w:r>
          <w:r w:rsidR="00FD6858" w:rsidRPr="00253FDB">
            <w:rPr>
              <w:rFonts w:ascii="Calibri" w:hAnsi="Calibri" w:cs="Calibri"/>
            </w:rPr>
            <w:instrText xml:space="preserve"> CITATION Dig25 \l 2057 </w:instrText>
          </w:r>
          <w:r w:rsidR="00FD6858" w:rsidRPr="00253FDB">
            <w:rPr>
              <w:rFonts w:ascii="Calibri" w:hAnsi="Calibri" w:cs="Calibri"/>
            </w:rPr>
            <w:fldChar w:fldCharType="separate"/>
          </w:r>
          <w:r w:rsidR="00EE2D0E" w:rsidRPr="00EE2D0E">
            <w:rPr>
              <w:rFonts w:ascii="Calibri" w:hAnsi="Calibri" w:cs="Calibri"/>
              <w:noProof/>
            </w:rPr>
            <w:t>[2]</w:t>
          </w:r>
          <w:r w:rsidR="00FD6858" w:rsidRPr="00253FDB">
            <w:rPr>
              <w:rFonts w:ascii="Calibri" w:hAnsi="Calibri" w:cs="Calibri"/>
            </w:rPr>
            <w:fldChar w:fldCharType="end"/>
          </w:r>
        </w:sdtContent>
      </w:sdt>
      <w:r w:rsidR="00FD6858" w:rsidRPr="00253FDB">
        <w:rPr>
          <w:rFonts w:ascii="Calibri" w:hAnsi="Calibri" w:cs="Calibri"/>
        </w:rPr>
        <w:t>,</w:t>
      </w:r>
      <w:r w:rsidR="003E7EFC" w:rsidRPr="00253FDB">
        <w:rPr>
          <w:rFonts w:ascii="Calibri" w:hAnsi="Calibri" w:cs="Calibri"/>
        </w:rPr>
        <w:t xml:space="preserve"> </w:t>
      </w:r>
      <w:r w:rsidR="00402579" w:rsidRPr="00253FDB">
        <w:rPr>
          <w:rFonts w:ascii="Calibri" w:hAnsi="Calibri" w:cs="Calibri"/>
        </w:rPr>
        <w:t>offer</w:t>
      </w:r>
      <w:r w:rsidR="003E7EFC" w:rsidRPr="00253FDB">
        <w:rPr>
          <w:rFonts w:ascii="Calibri" w:hAnsi="Calibri" w:cs="Calibri"/>
        </w:rPr>
        <w:t>ing</w:t>
      </w:r>
      <w:r w:rsidR="00CC64B2" w:rsidRPr="00253FDB">
        <w:rPr>
          <w:rFonts w:ascii="Calibri" w:hAnsi="Calibri" w:cs="Calibri"/>
        </w:rPr>
        <w:t xml:space="preserve"> modernised digital solutions</w:t>
      </w:r>
      <w:r w:rsidRPr="00253FDB">
        <w:rPr>
          <w:rFonts w:ascii="Calibri" w:hAnsi="Calibri" w:cs="Calibri"/>
        </w:rPr>
        <w:t xml:space="preserve"> to access</w:t>
      </w:r>
      <w:r w:rsidR="00602CF4" w:rsidRPr="00253FDB">
        <w:rPr>
          <w:rFonts w:ascii="Calibri" w:hAnsi="Calibri" w:cs="Calibri"/>
        </w:rPr>
        <w:t xml:space="preserve"> required</w:t>
      </w:r>
      <w:r w:rsidRPr="00253FDB">
        <w:rPr>
          <w:rFonts w:ascii="Calibri" w:hAnsi="Calibri" w:cs="Calibri"/>
        </w:rPr>
        <w:t xml:space="preserve"> information</w:t>
      </w:r>
      <w:r w:rsidR="00B62118" w:rsidRPr="00253FDB">
        <w:rPr>
          <w:rFonts w:ascii="Calibri" w:hAnsi="Calibri" w:cs="Calibri"/>
        </w:rPr>
        <w:t xml:space="preserve"> </w:t>
      </w:r>
      <w:r w:rsidR="00431EC5" w:rsidRPr="00253FDB">
        <w:rPr>
          <w:rFonts w:ascii="Calibri" w:hAnsi="Calibri" w:cs="Calibri"/>
        </w:rPr>
        <w:t xml:space="preserve">at the right place and time for informed decision making </w:t>
      </w:r>
      <w:sdt>
        <w:sdtPr>
          <w:rPr>
            <w:rFonts w:ascii="Calibri" w:hAnsi="Calibri" w:cs="Calibri"/>
          </w:rPr>
          <w:id w:val="1225326057"/>
          <w:citation/>
        </w:sdtPr>
        <w:sdtContent>
          <w:r w:rsidR="00431EC5" w:rsidRPr="00253FDB">
            <w:rPr>
              <w:rFonts w:ascii="Calibri" w:hAnsi="Calibri" w:cs="Calibri"/>
            </w:rPr>
            <w:fldChar w:fldCharType="begin"/>
          </w:r>
          <w:r w:rsidR="00431EC5" w:rsidRPr="00253FDB">
            <w:rPr>
              <w:rFonts w:ascii="Calibri" w:hAnsi="Calibri" w:cs="Calibri"/>
            </w:rPr>
            <w:instrText xml:space="preserve"> CITATION Dig25 \l 2057 </w:instrText>
          </w:r>
          <w:r w:rsidR="00431EC5" w:rsidRPr="00253FDB">
            <w:rPr>
              <w:rFonts w:ascii="Calibri" w:hAnsi="Calibri" w:cs="Calibri"/>
            </w:rPr>
            <w:fldChar w:fldCharType="separate"/>
          </w:r>
          <w:r w:rsidR="00EE2D0E" w:rsidRPr="00EE2D0E">
            <w:rPr>
              <w:rFonts w:ascii="Calibri" w:hAnsi="Calibri" w:cs="Calibri"/>
              <w:noProof/>
            </w:rPr>
            <w:t>[2]</w:t>
          </w:r>
          <w:r w:rsidR="00431EC5" w:rsidRPr="00253FDB">
            <w:rPr>
              <w:rFonts w:ascii="Calibri" w:hAnsi="Calibri" w:cs="Calibri"/>
            </w:rPr>
            <w:fldChar w:fldCharType="end"/>
          </w:r>
        </w:sdtContent>
      </w:sdt>
      <w:r w:rsidR="003D52B1" w:rsidRPr="00253FDB">
        <w:rPr>
          <w:rFonts w:ascii="Calibri" w:hAnsi="Calibri" w:cs="Calibri"/>
        </w:rPr>
        <w:t xml:space="preserve">, while allowing frontline staff to provide higher quality, safer and more efficient patient care </w:t>
      </w:r>
      <w:sdt>
        <w:sdtPr>
          <w:rPr>
            <w:rFonts w:ascii="Calibri" w:hAnsi="Calibri" w:cs="Calibri"/>
          </w:rPr>
          <w:id w:val="969558834"/>
          <w:citation/>
        </w:sdtPr>
        <w:sdtContent>
          <w:r w:rsidR="003D52B1" w:rsidRPr="00253FDB">
            <w:rPr>
              <w:rFonts w:ascii="Calibri" w:hAnsi="Calibri" w:cs="Calibri"/>
            </w:rPr>
            <w:fldChar w:fldCharType="begin"/>
          </w:r>
          <w:r w:rsidR="003D52B1" w:rsidRPr="00253FDB">
            <w:rPr>
              <w:rFonts w:ascii="Calibri" w:hAnsi="Calibri" w:cs="Calibri"/>
            </w:rPr>
            <w:instrText xml:space="preserve"> CITATION Dig241 \l 2057 </w:instrText>
          </w:r>
          <w:r w:rsidR="003D52B1" w:rsidRPr="00253FDB">
            <w:rPr>
              <w:rFonts w:ascii="Calibri" w:hAnsi="Calibri" w:cs="Calibri"/>
            </w:rPr>
            <w:fldChar w:fldCharType="separate"/>
          </w:r>
          <w:r w:rsidR="00EE2D0E" w:rsidRPr="00EE2D0E">
            <w:rPr>
              <w:rFonts w:ascii="Calibri" w:hAnsi="Calibri" w:cs="Calibri"/>
              <w:noProof/>
            </w:rPr>
            <w:t>[1]</w:t>
          </w:r>
          <w:r w:rsidR="003D52B1" w:rsidRPr="00253FDB">
            <w:rPr>
              <w:rFonts w:ascii="Calibri" w:hAnsi="Calibri" w:cs="Calibri"/>
            </w:rPr>
            <w:fldChar w:fldCharType="end"/>
          </w:r>
        </w:sdtContent>
      </w:sdt>
      <w:r w:rsidR="003D52B1" w:rsidRPr="00253FDB">
        <w:rPr>
          <w:rFonts w:ascii="Calibri" w:hAnsi="Calibri" w:cs="Calibri"/>
        </w:rPr>
        <w:t>.</w:t>
      </w:r>
    </w:p>
    <w:p w14:paraId="3552CFC1" w14:textId="77777777" w:rsidR="00C16089" w:rsidRPr="00253FDB" w:rsidRDefault="00C16089" w:rsidP="00F70C8F">
      <w:pPr>
        <w:spacing w:after="0" w:line="360" w:lineRule="auto"/>
        <w:rPr>
          <w:rFonts w:ascii="Calibri" w:hAnsi="Calibri" w:cs="Calibri"/>
        </w:rPr>
      </w:pPr>
    </w:p>
    <w:p w14:paraId="1CA4AF23" w14:textId="609B39D1" w:rsidR="00C16089" w:rsidRPr="00253FDB" w:rsidRDefault="003571AB" w:rsidP="00F70C8F">
      <w:pPr>
        <w:spacing w:after="0" w:line="360" w:lineRule="auto"/>
        <w:rPr>
          <w:rFonts w:ascii="Calibri" w:hAnsi="Calibri" w:cs="Calibri"/>
        </w:rPr>
      </w:pPr>
      <w:r w:rsidRPr="00253FDB">
        <w:rPr>
          <w:rFonts w:ascii="Calibri" w:hAnsi="Calibri" w:cs="Calibri"/>
        </w:rPr>
        <w:t xml:space="preserve">DHCW currently has </w:t>
      </w:r>
      <w:r w:rsidR="008F1B03" w:rsidRPr="00253FDB">
        <w:rPr>
          <w:rFonts w:ascii="Calibri" w:hAnsi="Calibri" w:cs="Calibri"/>
        </w:rPr>
        <w:t xml:space="preserve">over 1,200 members of staff and provides over 100 different products and programmes to NHS Wales </w:t>
      </w:r>
      <w:sdt>
        <w:sdtPr>
          <w:rPr>
            <w:rFonts w:ascii="Calibri" w:hAnsi="Calibri" w:cs="Calibri"/>
          </w:rPr>
          <w:id w:val="-1903817741"/>
          <w:citation/>
        </w:sdtPr>
        <w:sdtContent>
          <w:r w:rsidR="008F1B03" w:rsidRPr="00253FDB">
            <w:rPr>
              <w:rFonts w:ascii="Calibri" w:hAnsi="Calibri" w:cs="Calibri"/>
            </w:rPr>
            <w:fldChar w:fldCharType="begin"/>
          </w:r>
          <w:r w:rsidR="008F1B03" w:rsidRPr="00253FDB">
            <w:rPr>
              <w:rFonts w:ascii="Calibri" w:hAnsi="Calibri" w:cs="Calibri"/>
            </w:rPr>
            <w:instrText xml:space="preserve"> CITATION Dig241 \l 2057 </w:instrText>
          </w:r>
          <w:r w:rsidR="008F1B03" w:rsidRPr="00253FDB">
            <w:rPr>
              <w:rFonts w:ascii="Calibri" w:hAnsi="Calibri" w:cs="Calibri"/>
            </w:rPr>
            <w:fldChar w:fldCharType="separate"/>
          </w:r>
          <w:r w:rsidR="00EE2D0E" w:rsidRPr="00EE2D0E">
            <w:rPr>
              <w:rFonts w:ascii="Calibri" w:hAnsi="Calibri" w:cs="Calibri"/>
              <w:noProof/>
            </w:rPr>
            <w:t>[1]</w:t>
          </w:r>
          <w:r w:rsidR="008F1B03" w:rsidRPr="00253FDB">
            <w:rPr>
              <w:rFonts w:ascii="Calibri" w:hAnsi="Calibri" w:cs="Calibri"/>
            </w:rPr>
            <w:fldChar w:fldCharType="end"/>
          </w:r>
        </w:sdtContent>
      </w:sdt>
      <w:r w:rsidR="008F1B03" w:rsidRPr="00253FDB">
        <w:rPr>
          <w:rFonts w:ascii="Calibri" w:hAnsi="Calibri" w:cs="Calibri"/>
        </w:rPr>
        <w:t xml:space="preserve">, </w:t>
      </w:r>
      <w:sdt>
        <w:sdtPr>
          <w:rPr>
            <w:rFonts w:ascii="Calibri" w:hAnsi="Calibri" w:cs="Calibri"/>
          </w:rPr>
          <w:id w:val="-318658973"/>
          <w:citation/>
        </w:sdtPr>
        <w:sdtContent>
          <w:r w:rsidR="008F1B03" w:rsidRPr="00253FDB">
            <w:rPr>
              <w:rFonts w:ascii="Calibri" w:hAnsi="Calibri" w:cs="Calibri"/>
            </w:rPr>
            <w:fldChar w:fldCharType="begin"/>
          </w:r>
          <w:r w:rsidR="008F1B03" w:rsidRPr="00253FDB">
            <w:rPr>
              <w:rFonts w:ascii="Calibri" w:hAnsi="Calibri" w:cs="Calibri"/>
            </w:rPr>
            <w:instrText xml:space="preserve"> CITATION Dig25 \l 2057 </w:instrText>
          </w:r>
          <w:r w:rsidR="008F1B03" w:rsidRPr="00253FDB">
            <w:rPr>
              <w:rFonts w:ascii="Calibri" w:hAnsi="Calibri" w:cs="Calibri"/>
            </w:rPr>
            <w:fldChar w:fldCharType="separate"/>
          </w:r>
          <w:r w:rsidR="00EE2D0E" w:rsidRPr="00EE2D0E">
            <w:rPr>
              <w:rFonts w:ascii="Calibri" w:hAnsi="Calibri" w:cs="Calibri"/>
              <w:noProof/>
            </w:rPr>
            <w:t>[2]</w:t>
          </w:r>
          <w:r w:rsidR="008F1B03" w:rsidRPr="00253FDB">
            <w:rPr>
              <w:rFonts w:ascii="Calibri" w:hAnsi="Calibri" w:cs="Calibri"/>
            </w:rPr>
            <w:fldChar w:fldCharType="end"/>
          </w:r>
        </w:sdtContent>
      </w:sdt>
      <w:r w:rsidR="008F1B03" w:rsidRPr="00253FDB">
        <w:rPr>
          <w:rFonts w:ascii="Calibri" w:hAnsi="Calibri" w:cs="Calibri"/>
        </w:rPr>
        <w:t xml:space="preserve">, some of which are the Welsh Radiology </w:t>
      </w:r>
      <w:r w:rsidR="007959D9" w:rsidRPr="00253FDB">
        <w:rPr>
          <w:rFonts w:ascii="Calibri" w:hAnsi="Calibri" w:cs="Calibri"/>
        </w:rPr>
        <w:t xml:space="preserve">Information System (WRIS) that provides clinical reporting involving images like x-rays and MRI scans, </w:t>
      </w:r>
      <w:r w:rsidR="00F64D05" w:rsidRPr="00253FDB">
        <w:rPr>
          <w:rFonts w:ascii="Calibri" w:hAnsi="Calibri" w:cs="Calibri"/>
        </w:rPr>
        <w:t xml:space="preserve">the Welsh Patient Administration System (WPAS) </w:t>
      </w:r>
      <w:r w:rsidR="00F45933" w:rsidRPr="00253FDB">
        <w:rPr>
          <w:rFonts w:ascii="Calibri" w:hAnsi="Calibri" w:cs="Calibri"/>
        </w:rPr>
        <w:t xml:space="preserve">which records patient admission details like hospital and emergency visits, outpatient appointments and letters, and the Welsh </w:t>
      </w:r>
      <w:r w:rsidR="00CD3534" w:rsidRPr="00253FDB">
        <w:rPr>
          <w:rFonts w:ascii="Calibri" w:hAnsi="Calibri" w:cs="Calibri"/>
        </w:rPr>
        <w:t xml:space="preserve">Laboratory Information Management System (WLIMS) which store laboratory results like blood tests </w:t>
      </w:r>
      <w:sdt>
        <w:sdtPr>
          <w:rPr>
            <w:rFonts w:ascii="Calibri" w:hAnsi="Calibri" w:cs="Calibri"/>
          </w:rPr>
          <w:id w:val="-2143874340"/>
          <w:citation/>
        </w:sdtPr>
        <w:sdtContent>
          <w:r w:rsidR="001A1E1C" w:rsidRPr="00253FDB">
            <w:rPr>
              <w:rFonts w:ascii="Calibri" w:hAnsi="Calibri" w:cs="Calibri"/>
            </w:rPr>
            <w:fldChar w:fldCharType="begin"/>
          </w:r>
          <w:r w:rsidR="001A1E1C" w:rsidRPr="00253FDB">
            <w:rPr>
              <w:rFonts w:ascii="Calibri" w:hAnsi="Calibri" w:cs="Calibri"/>
            </w:rPr>
            <w:instrText xml:space="preserve"> CITATION Dig251 \l 2057 </w:instrText>
          </w:r>
          <w:r w:rsidR="001A1E1C" w:rsidRPr="00253FDB">
            <w:rPr>
              <w:rFonts w:ascii="Calibri" w:hAnsi="Calibri" w:cs="Calibri"/>
            </w:rPr>
            <w:fldChar w:fldCharType="separate"/>
          </w:r>
          <w:r w:rsidR="00EE2D0E" w:rsidRPr="00EE2D0E">
            <w:rPr>
              <w:rFonts w:ascii="Calibri" w:hAnsi="Calibri" w:cs="Calibri"/>
              <w:noProof/>
            </w:rPr>
            <w:t>[3]</w:t>
          </w:r>
          <w:r w:rsidR="001A1E1C" w:rsidRPr="00253FDB">
            <w:rPr>
              <w:rFonts w:ascii="Calibri" w:hAnsi="Calibri" w:cs="Calibri"/>
            </w:rPr>
            <w:fldChar w:fldCharType="end"/>
          </w:r>
        </w:sdtContent>
      </w:sdt>
      <w:r w:rsidR="001A1E1C" w:rsidRPr="00253FDB">
        <w:rPr>
          <w:rFonts w:ascii="Calibri" w:hAnsi="Calibri" w:cs="Calibri"/>
        </w:rPr>
        <w:t>.</w:t>
      </w:r>
    </w:p>
    <w:p w14:paraId="29E6B5C0" w14:textId="77777777" w:rsidR="001A1E1C" w:rsidRPr="00253FDB" w:rsidRDefault="001A1E1C" w:rsidP="00F70C8F">
      <w:pPr>
        <w:spacing w:after="0" w:line="360" w:lineRule="auto"/>
        <w:rPr>
          <w:rFonts w:ascii="Calibri" w:hAnsi="Calibri" w:cs="Calibri"/>
        </w:rPr>
      </w:pPr>
    </w:p>
    <w:p w14:paraId="6A7EFF96" w14:textId="7A125B90" w:rsidR="001A1E1C" w:rsidRPr="00253FDB" w:rsidRDefault="00C32123" w:rsidP="00F70C8F">
      <w:pPr>
        <w:spacing w:after="0" w:line="360" w:lineRule="auto"/>
        <w:rPr>
          <w:rFonts w:ascii="Calibri" w:hAnsi="Calibri" w:cs="Calibri"/>
        </w:rPr>
      </w:pPr>
      <w:r w:rsidRPr="00253FDB">
        <w:rPr>
          <w:rFonts w:ascii="Calibri" w:hAnsi="Calibri" w:cs="Calibri"/>
        </w:rPr>
        <w:t xml:space="preserve">Most systems </w:t>
      </w:r>
      <w:r w:rsidR="00FC0F22">
        <w:rPr>
          <w:rFonts w:ascii="Calibri" w:hAnsi="Calibri" w:cs="Calibri"/>
        </w:rPr>
        <w:t>feed</w:t>
      </w:r>
      <w:r w:rsidRPr="00253FDB">
        <w:rPr>
          <w:rFonts w:ascii="Calibri" w:hAnsi="Calibri" w:cs="Calibri"/>
        </w:rPr>
        <w:t xml:space="preserve"> </w:t>
      </w:r>
      <w:r w:rsidR="0011633E">
        <w:rPr>
          <w:rFonts w:ascii="Calibri" w:hAnsi="Calibri" w:cs="Calibri"/>
        </w:rPr>
        <w:t>information into</w:t>
      </w:r>
      <w:r w:rsidRPr="00253FDB">
        <w:rPr>
          <w:rFonts w:ascii="Calibri" w:hAnsi="Calibri" w:cs="Calibri"/>
        </w:rPr>
        <w:t xml:space="preserve"> the Welsh Clinical Portal (WCP)</w:t>
      </w:r>
      <w:r w:rsidR="00FC0F22">
        <w:rPr>
          <w:rFonts w:ascii="Calibri" w:hAnsi="Calibri" w:cs="Calibri"/>
        </w:rPr>
        <w:t xml:space="preserve">, whereby </w:t>
      </w:r>
      <w:r w:rsidR="00790DD8">
        <w:rPr>
          <w:rFonts w:ascii="Calibri" w:hAnsi="Calibri" w:cs="Calibri"/>
        </w:rPr>
        <w:t xml:space="preserve">users </w:t>
      </w:r>
      <w:r w:rsidR="00A03A41">
        <w:rPr>
          <w:rFonts w:ascii="Calibri" w:hAnsi="Calibri" w:cs="Calibri"/>
        </w:rPr>
        <w:t>can access patient health records in one system, including</w:t>
      </w:r>
      <w:r w:rsidR="00FC0F22">
        <w:rPr>
          <w:rFonts w:ascii="Calibri" w:hAnsi="Calibri" w:cs="Calibri"/>
        </w:rPr>
        <w:t xml:space="preserve"> view</w:t>
      </w:r>
      <w:r w:rsidR="00A03A41">
        <w:rPr>
          <w:rFonts w:ascii="Calibri" w:hAnsi="Calibri" w:cs="Calibri"/>
        </w:rPr>
        <w:t>ing</w:t>
      </w:r>
      <w:r w:rsidR="00FC0F22">
        <w:rPr>
          <w:rFonts w:ascii="Calibri" w:hAnsi="Calibri" w:cs="Calibri"/>
        </w:rPr>
        <w:t xml:space="preserve"> GP, medical and prescription records, </w:t>
      </w:r>
      <w:r w:rsidR="00A03A41">
        <w:rPr>
          <w:rFonts w:ascii="Calibri" w:hAnsi="Calibri" w:cs="Calibri"/>
        </w:rPr>
        <w:t>accessing radiology images and laboratory results, and prioritising referrals accordingly</w:t>
      </w:r>
      <w:r w:rsidR="00875140">
        <w:rPr>
          <w:rFonts w:ascii="Calibri" w:hAnsi="Calibri" w:cs="Calibri"/>
        </w:rPr>
        <w:t xml:space="preserve">, ensuring </w:t>
      </w:r>
      <w:r w:rsidR="00790DD8">
        <w:rPr>
          <w:rFonts w:ascii="Calibri" w:hAnsi="Calibri" w:cs="Calibri"/>
        </w:rPr>
        <w:t xml:space="preserve">that healthcare professionals have the most up-to-date </w:t>
      </w:r>
      <w:r w:rsidR="00EC7172">
        <w:rPr>
          <w:rFonts w:ascii="Calibri" w:hAnsi="Calibri" w:cs="Calibri"/>
        </w:rPr>
        <w:t xml:space="preserve">and real-time </w:t>
      </w:r>
      <w:r w:rsidR="00790DD8">
        <w:rPr>
          <w:rFonts w:ascii="Calibri" w:hAnsi="Calibri" w:cs="Calibri"/>
        </w:rPr>
        <w:t xml:space="preserve">information available to make informed decisions on patient care, irrespective of the healthcare setting </w:t>
      </w:r>
      <w:sdt>
        <w:sdtPr>
          <w:rPr>
            <w:rFonts w:ascii="Calibri" w:hAnsi="Calibri" w:cs="Calibri"/>
          </w:rPr>
          <w:id w:val="-928575074"/>
          <w:citation/>
        </w:sdtPr>
        <w:sdtContent>
          <w:r w:rsidR="002C7D4F">
            <w:rPr>
              <w:rFonts w:ascii="Calibri" w:hAnsi="Calibri" w:cs="Calibri"/>
            </w:rPr>
            <w:fldChar w:fldCharType="begin"/>
          </w:r>
          <w:r w:rsidR="002C7D4F">
            <w:rPr>
              <w:rFonts w:ascii="Calibri" w:hAnsi="Calibri" w:cs="Calibri"/>
            </w:rPr>
            <w:instrText xml:space="preserve"> CITATION Dig24 \l 2057 </w:instrText>
          </w:r>
          <w:r w:rsidR="002C7D4F">
            <w:rPr>
              <w:rFonts w:ascii="Calibri" w:hAnsi="Calibri" w:cs="Calibri"/>
            </w:rPr>
            <w:fldChar w:fldCharType="separate"/>
          </w:r>
          <w:r w:rsidR="00EE2D0E" w:rsidRPr="00EE2D0E">
            <w:rPr>
              <w:rFonts w:ascii="Calibri" w:hAnsi="Calibri" w:cs="Calibri"/>
              <w:noProof/>
            </w:rPr>
            <w:t>[4]</w:t>
          </w:r>
          <w:r w:rsidR="002C7D4F">
            <w:rPr>
              <w:rFonts w:ascii="Calibri" w:hAnsi="Calibri" w:cs="Calibri"/>
            </w:rPr>
            <w:fldChar w:fldCharType="end"/>
          </w:r>
        </w:sdtContent>
      </w:sdt>
      <w:r w:rsidR="00EC7172">
        <w:rPr>
          <w:rFonts w:ascii="Calibri" w:hAnsi="Calibri" w:cs="Calibri"/>
        </w:rPr>
        <w:t>.</w:t>
      </w:r>
    </w:p>
    <w:p w14:paraId="33CA1FDA" w14:textId="77777777" w:rsidR="00402579" w:rsidRPr="00253FDB" w:rsidRDefault="00402579" w:rsidP="00F70C8F">
      <w:pPr>
        <w:spacing w:after="0" w:line="360" w:lineRule="auto"/>
        <w:rPr>
          <w:rFonts w:ascii="Calibri" w:hAnsi="Calibri" w:cs="Calibri"/>
        </w:rPr>
      </w:pPr>
    </w:p>
    <w:p w14:paraId="03AEB456" w14:textId="1A19C972" w:rsidR="00F70C8F" w:rsidRDefault="0031028D" w:rsidP="00F70C8F">
      <w:pPr>
        <w:spacing w:after="0" w:line="360" w:lineRule="auto"/>
        <w:rPr>
          <w:rFonts w:ascii="Calibri" w:hAnsi="Calibri" w:cs="Calibri"/>
        </w:rPr>
      </w:pPr>
      <w:r>
        <w:rPr>
          <w:rFonts w:ascii="Calibri" w:hAnsi="Calibri" w:cs="Calibri"/>
        </w:rPr>
        <w:t>One of the systems provid</w:t>
      </w:r>
      <w:r w:rsidR="00F245A1">
        <w:rPr>
          <w:rFonts w:ascii="Calibri" w:hAnsi="Calibri" w:cs="Calibri"/>
        </w:rPr>
        <w:t>ing</w:t>
      </w:r>
      <w:r>
        <w:rPr>
          <w:rFonts w:ascii="Calibri" w:hAnsi="Calibri" w:cs="Calibri"/>
        </w:rPr>
        <w:t xml:space="preserve"> information to WCP is t</w:t>
      </w:r>
      <w:r w:rsidR="00F70C8F" w:rsidRPr="00253FDB">
        <w:rPr>
          <w:rFonts w:ascii="Calibri" w:hAnsi="Calibri" w:cs="Calibri"/>
        </w:rPr>
        <w:t>he Welsh Care Record</w:t>
      </w:r>
      <w:r w:rsidR="006319AC">
        <w:rPr>
          <w:rFonts w:ascii="Calibri" w:hAnsi="Calibri" w:cs="Calibri"/>
        </w:rPr>
        <w:t>s</w:t>
      </w:r>
      <w:r w:rsidR="00F70C8F" w:rsidRPr="00253FDB">
        <w:rPr>
          <w:rFonts w:ascii="Calibri" w:hAnsi="Calibri" w:cs="Calibri"/>
        </w:rPr>
        <w:t xml:space="preserve"> Service (WCRS)</w:t>
      </w:r>
      <w:r w:rsidR="00741B92">
        <w:rPr>
          <w:rFonts w:ascii="Calibri" w:hAnsi="Calibri" w:cs="Calibri"/>
        </w:rPr>
        <w:t xml:space="preserve">, </w:t>
      </w:r>
      <w:r w:rsidR="001D6BBB">
        <w:rPr>
          <w:rFonts w:ascii="Calibri" w:hAnsi="Calibri" w:cs="Calibri"/>
        </w:rPr>
        <w:t xml:space="preserve">which </w:t>
      </w:r>
      <w:r w:rsidR="00741B92">
        <w:rPr>
          <w:rFonts w:ascii="Calibri" w:hAnsi="Calibri" w:cs="Calibri"/>
        </w:rPr>
        <w:t>collect</w:t>
      </w:r>
      <w:r w:rsidR="00643528">
        <w:rPr>
          <w:rFonts w:ascii="Calibri" w:hAnsi="Calibri" w:cs="Calibri"/>
        </w:rPr>
        <w:t>s</w:t>
      </w:r>
      <w:r w:rsidR="00741B92">
        <w:rPr>
          <w:rFonts w:ascii="Calibri" w:hAnsi="Calibri" w:cs="Calibri"/>
        </w:rPr>
        <w:t xml:space="preserve"> electronic patient documents </w:t>
      </w:r>
      <w:r w:rsidR="00643528">
        <w:rPr>
          <w:rFonts w:ascii="Calibri" w:hAnsi="Calibri" w:cs="Calibri"/>
        </w:rPr>
        <w:t>and stores them within a</w:t>
      </w:r>
      <w:r w:rsidR="00F70C8F" w:rsidRPr="00253FDB">
        <w:rPr>
          <w:rFonts w:ascii="Calibri" w:hAnsi="Calibri" w:cs="Calibri"/>
        </w:rPr>
        <w:t xml:space="preserve"> central data repository</w:t>
      </w:r>
      <w:r w:rsidR="00643528">
        <w:rPr>
          <w:rFonts w:ascii="Calibri" w:hAnsi="Calibri" w:cs="Calibri"/>
        </w:rPr>
        <w:t>,</w:t>
      </w:r>
      <w:r w:rsidR="00CD1560">
        <w:rPr>
          <w:rFonts w:ascii="Calibri" w:hAnsi="Calibri" w:cs="Calibri"/>
        </w:rPr>
        <w:t xml:space="preserve"> supporting the storage and retrieval of patient documents and</w:t>
      </w:r>
      <w:r w:rsidR="00643528">
        <w:rPr>
          <w:rFonts w:ascii="Calibri" w:hAnsi="Calibri" w:cs="Calibri"/>
        </w:rPr>
        <w:t xml:space="preserve"> standardising documentation to be accessed and viewed</w:t>
      </w:r>
      <w:r w:rsidR="00BC06C1">
        <w:rPr>
          <w:rFonts w:ascii="Calibri" w:hAnsi="Calibri" w:cs="Calibri"/>
        </w:rPr>
        <w:t xml:space="preserve"> by healthcare professionals</w:t>
      </w:r>
      <w:r w:rsidR="00AB3544">
        <w:rPr>
          <w:rFonts w:ascii="Calibri" w:hAnsi="Calibri" w:cs="Calibri"/>
        </w:rPr>
        <w:t xml:space="preserve"> throughout Wales</w:t>
      </w:r>
      <w:r w:rsidR="004B308F">
        <w:rPr>
          <w:rFonts w:ascii="Calibri" w:hAnsi="Calibri" w:cs="Calibri"/>
        </w:rPr>
        <w:t xml:space="preserve"> </w:t>
      </w:r>
      <w:sdt>
        <w:sdtPr>
          <w:rPr>
            <w:rFonts w:ascii="Calibri" w:hAnsi="Calibri" w:cs="Calibri"/>
          </w:rPr>
          <w:id w:val="-1591307679"/>
          <w:citation/>
        </w:sdtPr>
        <w:sdtContent>
          <w:r w:rsidR="005E1CBE">
            <w:rPr>
              <w:rFonts w:ascii="Calibri" w:hAnsi="Calibri" w:cs="Calibri"/>
            </w:rPr>
            <w:fldChar w:fldCharType="begin"/>
          </w:r>
          <w:r w:rsidR="005E1CBE">
            <w:rPr>
              <w:rFonts w:ascii="Calibri" w:hAnsi="Calibri" w:cs="Calibri"/>
            </w:rPr>
            <w:instrText xml:space="preserve"> CITATION Wat17 \l 2057 </w:instrText>
          </w:r>
          <w:r w:rsidR="005E1CBE">
            <w:rPr>
              <w:rFonts w:ascii="Calibri" w:hAnsi="Calibri" w:cs="Calibri"/>
            </w:rPr>
            <w:fldChar w:fldCharType="separate"/>
          </w:r>
          <w:r w:rsidR="00EE2D0E" w:rsidRPr="00EE2D0E">
            <w:rPr>
              <w:rFonts w:ascii="Calibri" w:hAnsi="Calibri" w:cs="Calibri"/>
              <w:noProof/>
            </w:rPr>
            <w:t>[5]</w:t>
          </w:r>
          <w:r w:rsidR="005E1CBE">
            <w:rPr>
              <w:rFonts w:ascii="Calibri" w:hAnsi="Calibri" w:cs="Calibri"/>
            </w:rPr>
            <w:fldChar w:fldCharType="end"/>
          </w:r>
        </w:sdtContent>
      </w:sdt>
      <w:r w:rsidR="005E1CBE">
        <w:rPr>
          <w:rFonts w:ascii="Calibri" w:hAnsi="Calibri" w:cs="Calibri"/>
        </w:rPr>
        <w:t xml:space="preserve">. </w:t>
      </w:r>
      <w:r w:rsidR="00622741">
        <w:rPr>
          <w:rFonts w:ascii="Calibri" w:hAnsi="Calibri" w:cs="Calibri"/>
        </w:rPr>
        <w:t>WCRS provides clinical documentation to authorised users</w:t>
      </w:r>
      <w:r w:rsidR="00FC287E">
        <w:rPr>
          <w:rFonts w:ascii="Calibri" w:hAnsi="Calibri" w:cs="Calibri"/>
        </w:rPr>
        <w:t xml:space="preserve"> and while users do not access WCRS directly, users will access WCRS content when logging onto systems including WCP</w:t>
      </w:r>
      <w:r w:rsidR="00B66544">
        <w:rPr>
          <w:rFonts w:ascii="Calibri" w:hAnsi="Calibri" w:cs="Calibri"/>
        </w:rPr>
        <w:t xml:space="preserve"> </w:t>
      </w:r>
      <w:sdt>
        <w:sdtPr>
          <w:rPr>
            <w:rFonts w:ascii="Calibri" w:hAnsi="Calibri" w:cs="Calibri"/>
          </w:rPr>
          <w:id w:val="-62025168"/>
          <w:citation/>
        </w:sdtPr>
        <w:sdtContent>
          <w:r w:rsidR="00B66544">
            <w:rPr>
              <w:rFonts w:ascii="Calibri" w:hAnsi="Calibri" w:cs="Calibri"/>
            </w:rPr>
            <w:fldChar w:fldCharType="begin"/>
          </w:r>
          <w:r w:rsidR="00B66544">
            <w:rPr>
              <w:rFonts w:ascii="Calibri" w:hAnsi="Calibri" w:cs="Calibri"/>
            </w:rPr>
            <w:instrText xml:space="preserve"> CITATION Wat17 \l 2057 </w:instrText>
          </w:r>
          <w:r w:rsidR="00B66544">
            <w:rPr>
              <w:rFonts w:ascii="Calibri" w:hAnsi="Calibri" w:cs="Calibri"/>
            </w:rPr>
            <w:fldChar w:fldCharType="separate"/>
          </w:r>
          <w:r w:rsidR="00EE2D0E" w:rsidRPr="00EE2D0E">
            <w:rPr>
              <w:rFonts w:ascii="Calibri" w:hAnsi="Calibri" w:cs="Calibri"/>
              <w:noProof/>
            </w:rPr>
            <w:t>[5]</w:t>
          </w:r>
          <w:r w:rsidR="00B66544">
            <w:rPr>
              <w:rFonts w:ascii="Calibri" w:hAnsi="Calibri" w:cs="Calibri"/>
            </w:rPr>
            <w:fldChar w:fldCharType="end"/>
          </w:r>
        </w:sdtContent>
      </w:sdt>
      <w:r w:rsidR="00FC287E">
        <w:rPr>
          <w:rFonts w:ascii="Calibri" w:hAnsi="Calibri" w:cs="Calibri"/>
        </w:rPr>
        <w:t xml:space="preserve"> and Choose Pharmacy </w:t>
      </w:r>
      <w:r w:rsidR="00301B7F">
        <w:rPr>
          <w:rFonts w:ascii="Calibri" w:hAnsi="Calibri" w:cs="Calibri"/>
        </w:rPr>
        <w:t>(</w:t>
      </w:r>
      <w:r w:rsidR="000222A8">
        <w:rPr>
          <w:rFonts w:ascii="Calibri" w:hAnsi="Calibri" w:cs="Calibri"/>
        </w:rPr>
        <w:t xml:space="preserve">a system supporting community pharmacies and providing services for patients and members of the public </w:t>
      </w:r>
      <w:sdt>
        <w:sdtPr>
          <w:rPr>
            <w:rFonts w:ascii="Calibri" w:hAnsi="Calibri" w:cs="Calibri"/>
          </w:rPr>
          <w:id w:val="-1349630134"/>
          <w:citation/>
        </w:sdtPr>
        <w:sdtContent>
          <w:r w:rsidR="00CB0327">
            <w:rPr>
              <w:rFonts w:ascii="Calibri" w:hAnsi="Calibri" w:cs="Calibri"/>
            </w:rPr>
            <w:fldChar w:fldCharType="begin"/>
          </w:r>
          <w:r w:rsidR="00CB0327">
            <w:rPr>
              <w:rFonts w:ascii="Calibri" w:hAnsi="Calibri" w:cs="Calibri"/>
            </w:rPr>
            <w:instrText xml:space="preserve"> CITATION Dig252 \l 2057 </w:instrText>
          </w:r>
          <w:r w:rsidR="00CB0327">
            <w:rPr>
              <w:rFonts w:ascii="Calibri" w:hAnsi="Calibri" w:cs="Calibri"/>
            </w:rPr>
            <w:fldChar w:fldCharType="separate"/>
          </w:r>
          <w:r w:rsidR="00EE2D0E" w:rsidRPr="00EE2D0E">
            <w:rPr>
              <w:rFonts w:ascii="Calibri" w:hAnsi="Calibri" w:cs="Calibri"/>
              <w:noProof/>
            </w:rPr>
            <w:t>[6]</w:t>
          </w:r>
          <w:r w:rsidR="00CB0327">
            <w:rPr>
              <w:rFonts w:ascii="Calibri" w:hAnsi="Calibri" w:cs="Calibri"/>
            </w:rPr>
            <w:fldChar w:fldCharType="end"/>
          </w:r>
        </w:sdtContent>
      </w:sdt>
      <w:r w:rsidR="00CB0327">
        <w:rPr>
          <w:rFonts w:ascii="Calibri" w:hAnsi="Calibri" w:cs="Calibri"/>
        </w:rPr>
        <w:t>).</w:t>
      </w:r>
    </w:p>
    <w:p w14:paraId="35E68462" w14:textId="77777777" w:rsidR="000A5819" w:rsidRDefault="000A5819" w:rsidP="00F70C8F">
      <w:pPr>
        <w:spacing w:after="0" w:line="360" w:lineRule="auto"/>
        <w:rPr>
          <w:rFonts w:ascii="Calibri" w:hAnsi="Calibri" w:cs="Calibri"/>
          <w:b/>
          <w:bCs/>
        </w:rPr>
      </w:pPr>
    </w:p>
    <w:p w14:paraId="43ECB1FE" w14:textId="003FE39B" w:rsidR="00040A0A" w:rsidRDefault="00936C27" w:rsidP="00F70C8F">
      <w:pPr>
        <w:spacing w:after="0" w:line="360" w:lineRule="auto"/>
        <w:rPr>
          <w:rFonts w:ascii="Calibri" w:hAnsi="Calibri" w:cs="Calibri"/>
        </w:rPr>
      </w:pPr>
      <w:r>
        <w:rPr>
          <w:rFonts w:ascii="Calibri" w:hAnsi="Calibri" w:cs="Calibri"/>
        </w:rPr>
        <w:t>All systems and service integrate with WCRS the same way</w:t>
      </w:r>
      <w:r w:rsidR="001F0A2A">
        <w:rPr>
          <w:rFonts w:ascii="Calibri" w:hAnsi="Calibri" w:cs="Calibri"/>
        </w:rPr>
        <w:t xml:space="preserve">, whereby a document source </w:t>
      </w:r>
      <w:r w:rsidR="00D51249">
        <w:rPr>
          <w:rFonts w:ascii="Calibri" w:hAnsi="Calibri" w:cs="Calibri"/>
        </w:rPr>
        <w:t>creates a ‘store document’ request</w:t>
      </w:r>
      <w:r w:rsidR="00C06B18">
        <w:rPr>
          <w:rFonts w:ascii="Calibri" w:hAnsi="Calibri" w:cs="Calibri"/>
        </w:rPr>
        <w:t xml:space="preserve"> via an XML</w:t>
      </w:r>
      <w:r w:rsidR="00BC6ABE">
        <w:rPr>
          <w:rFonts w:ascii="Calibri" w:hAnsi="Calibri" w:cs="Calibri"/>
        </w:rPr>
        <w:t xml:space="preserve">, which is sent to the </w:t>
      </w:r>
      <w:r w:rsidR="005D2AC2">
        <w:rPr>
          <w:rFonts w:ascii="Calibri" w:hAnsi="Calibri" w:cs="Calibri"/>
        </w:rPr>
        <w:t>WCRS</w:t>
      </w:r>
      <w:r w:rsidR="00BC6ABE">
        <w:rPr>
          <w:rFonts w:ascii="Calibri" w:hAnsi="Calibri" w:cs="Calibri"/>
        </w:rPr>
        <w:t xml:space="preserve"> web service</w:t>
      </w:r>
      <w:r w:rsidR="00A07B06">
        <w:rPr>
          <w:rFonts w:ascii="Calibri" w:hAnsi="Calibri" w:cs="Calibri"/>
        </w:rPr>
        <w:t>. The ‘store document atomic’ stored procedure within the WCRS database</w:t>
      </w:r>
      <w:r w:rsidR="00893606">
        <w:rPr>
          <w:rFonts w:ascii="Calibri" w:hAnsi="Calibri" w:cs="Calibri"/>
        </w:rPr>
        <w:t xml:space="preserve"> begins to try and commit the transaction, creating the document and creating a history record while either creating or amending document attributes like the author, date received and authorised, and document URL. This links to the ‘subject identifier’</w:t>
      </w:r>
      <w:r w:rsidR="005D2AC2">
        <w:rPr>
          <w:rFonts w:ascii="Calibri" w:hAnsi="Calibri" w:cs="Calibri"/>
        </w:rPr>
        <w:t xml:space="preserve"> (i.e. NHS Number)</w:t>
      </w:r>
      <w:r w:rsidR="00893606">
        <w:rPr>
          <w:rFonts w:ascii="Calibri" w:hAnsi="Calibri" w:cs="Calibri"/>
        </w:rPr>
        <w:t xml:space="preserve"> and sends </w:t>
      </w:r>
      <w:r w:rsidR="00AF2307">
        <w:rPr>
          <w:rFonts w:ascii="Calibri" w:hAnsi="Calibri" w:cs="Calibri"/>
        </w:rPr>
        <w:t>a</w:t>
      </w:r>
      <w:r w:rsidR="00893606">
        <w:rPr>
          <w:rFonts w:ascii="Calibri" w:hAnsi="Calibri" w:cs="Calibri"/>
        </w:rPr>
        <w:t xml:space="preserve"> request to Solr (</w:t>
      </w:r>
      <w:r w:rsidR="002C4947">
        <w:rPr>
          <w:rFonts w:ascii="Calibri" w:hAnsi="Calibri" w:cs="Calibri"/>
        </w:rPr>
        <w:t xml:space="preserve">an open-sourced faceted search engine that indexes documents to ensure document searches are performed extremely quickly </w:t>
      </w:r>
      <w:sdt>
        <w:sdtPr>
          <w:rPr>
            <w:rFonts w:ascii="Calibri" w:hAnsi="Calibri" w:cs="Calibri"/>
          </w:rPr>
          <w:id w:val="807974465"/>
          <w:citation/>
        </w:sdtPr>
        <w:sdtContent>
          <w:r w:rsidR="007B0F2C">
            <w:rPr>
              <w:rFonts w:ascii="Calibri" w:hAnsi="Calibri" w:cs="Calibri"/>
            </w:rPr>
            <w:fldChar w:fldCharType="begin"/>
          </w:r>
          <w:r w:rsidR="007B0F2C">
            <w:rPr>
              <w:rFonts w:ascii="Calibri" w:hAnsi="Calibri" w:cs="Calibri"/>
            </w:rPr>
            <w:instrText xml:space="preserve"> CITATION Sol25 \l 2057 </w:instrText>
          </w:r>
          <w:r w:rsidR="007B0F2C">
            <w:rPr>
              <w:rFonts w:ascii="Calibri" w:hAnsi="Calibri" w:cs="Calibri"/>
            </w:rPr>
            <w:fldChar w:fldCharType="separate"/>
          </w:r>
          <w:r w:rsidR="00EE2D0E" w:rsidRPr="00EE2D0E">
            <w:rPr>
              <w:rFonts w:ascii="Calibri" w:hAnsi="Calibri" w:cs="Calibri"/>
              <w:noProof/>
            </w:rPr>
            <w:t>[7]</w:t>
          </w:r>
          <w:r w:rsidR="007B0F2C">
            <w:rPr>
              <w:rFonts w:ascii="Calibri" w:hAnsi="Calibri" w:cs="Calibri"/>
            </w:rPr>
            <w:fldChar w:fldCharType="end"/>
          </w:r>
        </w:sdtContent>
      </w:sdt>
      <w:r w:rsidR="007B0F2C">
        <w:rPr>
          <w:rFonts w:ascii="Calibri" w:hAnsi="Calibri" w:cs="Calibri"/>
        </w:rPr>
        <w:t>)</w:t>
      </w:r>
      <w:r w:rsidR="00AF2307">
        <w:rPr>
          <w:rFonts w:ascii="Calibri" w:hAnsi="Calibri" w:cs="Calibri"/>
        </w:rPr>
        <w:t>, sending the request back to confirm if it was successful or not</w:t>
      </w:r>
      <w:r w:rsidR="00040A0A">
        <w:rPr>
          <w:rFonts w:ascii="Calibri" w:hAnsi="Calibri" w:cs="Calibri"/>
        </w:rPr>
        <w:t xml:space="preserve"> via an XML response</w:t>
      </w:r>
      <w:r w:rsidR="00AF2307">
        <w:rPr>
          <w:rFonts w:ascii="Calibri" w:hAnsi="Calibri" w:cs="Calibri"/>
        </w:rPr>
        <w:t>.</w:t>
      </w:r>
      <w:r w:rsidR="003343A9">
        <w:rPr>
          <w:rFonts w:ascii="Calibri" w:hAnsi="Calibri" w:cs="Calibri"/>
        </w:rPr>
        <w:t xml:space="preserve"> A diagram of this is as per fig. 1</w:t>
      </w:r>
      <w:r w:rsidR="00492F27">
        <w:rPr>
          <w:rFonts w:ascii="Calibri" w:hAnsi="Calibri" w:cs="Calibri"/>
        </w:rPr>
        <w:t>.</w:t>
      </w:r>
    </w:p>
    <w:p w14:paraId="61415575" w14:textId="77777777" w:rsidR="00C529C6" w:rsidRDefault="00C529C6" w:rsidP="00F70C8F">
      <w:pPr>
        <w:spacing w:after="0" w:line="360" w:lineRule="auto"/>
        <w:rPr>
          <w:rFonts w:ascii="Calibri" w:hAnsi="Calibri" w:cs="Calibri"/>
        </w:rPr>
      </w:pPr>
    </w:p>
    <w:p w14:paraId="4C3C9ADF" w14:textId="70C45619" w:rsidR="00C529C6" w:rsidRDefault="00062807" w:rsidP="00062807">
      <w:pPr>
        <w:spacing w:after="0" w:line="360" w:lineRule="auto"/>
        <w:jc w:val="center"/>
        <w:rPr>
          <w:rFonts w:ascii="Calibri" w:hAnsi="Calibri" w:cs="Calibri"/>
        </w:rPr>
      </w:pPr>
      <w:r w:rsidRPr="00062807">
        <w:rPr>
          <w:rFonts w:ascii="Calibri" w:hAnsi="Calibri" w:cs="Calibri"/>
          <w:noProof/>
        </w:rPr>
        <w:drawing>
          <wp:inline distT="0" distB="0" distL="0" distR="0" wp14:anchorId="3727F9D7" wp14:editId="373ED78F">
            <wp:extent cx="6287445" cy="4750130"/>
            <wp:effectExtent l="0" t="0" r="0" b="0"/>
            <wp:docPr id="1073108076"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108076" name="Picture 1" descr="A diagram of a diagram&#10;&#10;AI-generated content may be incorrect."/>
                    <pic:cNvPicPr/>
                  </pic:nvPicPr>
                  <pic:blipFill>
                    <a:blip r:embed="rId11"/>
                    <a:stretch>
                      <a:fillRect/>
                    </a:stretch>
                  </pic:blipFill>
                  <pic:spPr>
                    <a:xfrm>
                      <a:off x="0" y="0"/>
                      <a:ext cx="6299922" cy="4759557"/>
                    </a:xfrm>
                    <a:prstGeom prst="rect">
                      <a:avLst/>
                    </a:prstGeom>
                  </pic:spPr>
                </pic:pic>
              </a:graphicData>
            </a:graphic>
          </wp:inline>
        </w:drawing>
      </w:r>
    </w:p>
    <w:p w14:paraId="463E6133" w14:textId="3FD9B122" w:rsidR="00062807" w:rsidRPr="00495A92" w:rsidRDefault="00062807" w:rsidP="00C220A0">
      <w:pPr>
        <w:pStyle w:val="Caption"/>
        <w:spacing w:after="0" w:line="360" w:lineRule="auto"/>
        <w:jc w:val="center"/>
        <w:rPr>
          <w:rFonts w:ascii="Calibri" w:hAnsi="Calibri" w:cs="Calibri"/>
          <w:b/>
          <w:bCs/>
          <w:i w:val="0"/>
          <w:iCs w:val="0"/>
          <w:color w:val="auto"/>
          <w:sz w:val="20"/>
          <w:szCs w:val="20"/>
        </w:rPr>
      </w:pPr>
      <w:bookmarkStart w:id="14" w:name="_Toc204309903"/>
      <w:r w:rsidRPr="00495A92">
        <w:rPr>
          <w:rFonts w:ascii="Calibri" w:hAnsi="Calibri" w:cs="Calibri"/>
          <w:b/>
          <w:bCs/>
          <w:i w:val="0"/>
          <w:iCs w:val="0"/>
          <w:color w:val="auto"/>
          <w:sz w:val="20"/>
          <w:szCs w:val="20"/>
        </w:rPr>
        <w:t xml:space="preserve">Fig. </w:t>
      </w:r>
      <w:r w:rsidRPr="00495A92">
        <w:rPr>
          <w:rFonts w:ascii="Calibri" w:hAnsi="Calibri" w:cs="Calibri"/>
          <w:b/>
          <w:bCs/>
          <w:i w:val="0"/>
          <w:iCs w:val="0"/>
          <w:color w:val="auto"/>
          <w:sz w:val="20"/>
          <w:szCs w:val="20"/>
        </w:rPr>
        <w:fldChar w:fldCharType="begin"/>
      </w:r>
      <w:r w:rsidRPr="00495A92">
        <w:rPr>
          <w:rFonts w:ascii="Calibri" w:hAnsi="Calibri" w:cs="Calibri"/>
          <w:b/>
          <w:bCs/>
          <w:i w:val="0"/>
          <w:iCs w:val="0"/>
          <w:color w:val="auto"/>
          <w:sz w:val="20"/>
          <w:szCs w:val="20"/>
        </w:rPr>
        <w:instrText xml:space="preserve"> SEQ Figure \* ARABIC </w:instrText>
      </w:r>
      <w:r w:rsidRPr="00495A92">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1</w:t>
      </w:r>
      <w:r w:rsidRPr="00495A92">
        <w:rPr>
          <w:rFonts w:ascii="Calibri" w:hAnsi="Calibri" w:cs="Calibri"/>
          <w:b/>
          <w:bCs/>
          <w:i w:val="0"/>
          <w:iCs w:val="0"/>
          <w:color w:val="auto"/>
          <w:sz w:val="20"/>
          <w:szCs w:val="20"/>
        </w:rPr>
        <w:fldChar w:fldCharType="end"/>
      </w:r>
      <w:r w:rsidRPr="00495A92">
        <w:rPr>
          <w:rFonts w:ascii="Calibri" w:hAnsi="Calibri" w:cs="Calibri"/>
          <w:b/>
          <w:bCs/>
          <w:i w:val="0"/>
          <w:iCs w:val="0"/>
          <w:color w:val="auto"/>
          <w:sz w:val="20"/>
          <w:szCs w:val="20"/>
        </w:rPr>
        <w:t xml:space="preserve"> WCRS Store Document Process</w:t>
      </w:r>
      <w:bookmarkEnd w:id="14"/>
    </w:p>
    <w:p w14:paraId="4D18B373" w14:textId="77777777" w:rsidR="002E566D" w:rsidRDefault="002E566D" w:rsidP="00F70C8F">
      <w:pPr>
        <w:spacing w:after="0" w:line="360" w:lineRule="auto"/>
        <w:rPr>
          <w:rFonts w:ascii="Calibri" w:hAnsi="Calibri" w:cs="Calibri"/>
        </w:rPr>
      </w:pPr>
    </w:p>
    <w:p w14:paraId="54AA8B01" w14:textId="1C400BE2" w:rsidR="009A6899" w:rsidRDefault="009A6899" w:rsidP="00F70C8F">
      <w:pPr>
        <w:spacing w:after="0" w:line="360" w:lineRule="auto"/>
        <w:rPr>
          <w:rFonts w:ascii="Calibri" w:hAnsi="Calibri" w:cs="Calibri"/>
        </w:rPr>
      </w:pPr>
      <w:r>
        <w:rPr>
          <w:rFonts w:ascii="Calibri" w:hAnsi="Calibri" w:cs="Calibri"/>
        </w:rPr>
        <w:t>To retrieve a document from WCRS, a user would perform a ‘get document’ request</w:t>
      </w:r>
      <w:r w:rsidR="00AB52D7">
        <w:rPr>
          <w:rFonts w:ascii="Calibri" w:hAnsi="Calibri" w:cs="Calibri"/>
        </w:rPr>
        <w:t xml:space="preserve"> and the ‘get document’ stored procedure is performed to retrieve the required document(s) to the user</w:t>
      </w:r>
      <w:r w:rsidR="004F6AB9">
        <w:rPr>
          <w:rFonts w:ascii="Calibri" w:hAnsi="Calibri" w:cs="Calibri"/>
        </w:rPr>
        <w:t xml:space="preserve">, providing a response to confirm if it </w:t>
      </w:r>
      <w:r w:rsidR="00DA5C4C">
        <w:rPr>
          <w:rFonts w:ascii="Calibri" w:hAnsi="Calibri" w:cs="Calibri"/>
        </w:rPr>
        <w:t>were</w:t>
      </w:r>
      <w:r w:rsidR="004F6AB9">
        <w:rPr>
          <w:rFonts w:ascii="Calibri" w:hAnsi="Calibri" w:cs="Calibri"/>
        </w:rPr>
        <w:t xml:space="preserve"> successful or not. </w:t>
      </w:r>
      <w:r w:rsidR="001A608F">
        <w:rPr>
          <w:rFonts w:ascii="Calibri" w:hAnsi="Calibri" w:cs="Calibri"/>
        </w:rPr>
        <w:t xml:space="preserve">Either a Base64 encoded document or an XML document, of which the XML document is used for the forms. The Base64 encoding scheme </w:t>
      </w:r>
      <w:r w:rsidR="00687CFA">
        <w:rPr>
          <w:rFonts w:ascii="Calibri" w:hAnsi="Calibri" w:cs="Calibri"/>
        </w:rPr>
        <w:t xml:space="preserve">transfers binary to convert into a stored document type, like a Word or PDF document </w:t>
      </w:r>
      <w:sdt>
        <w:sdtPr>
          <w:rPr>
            <w:rFonts w:ascii="Calibri" w:hAnsi="Calibri" w:cs="Calibri"/>
          </w:rPr>
          <w:id w:val="518133641"/>
          <w:citation/>
        </w:sdtPr>
        <w:sdtContent>
          <w:r w:rsidR="004B6DE4">
            <w:rPr>
              <w:rFonts w:ascii="Calibri" w:hAnsi="Calibri" w:cs="Calibri"/>
            </w:rPr>
            <w:fldChar w:fldCharType="begin"/>
          </w:r>
          <w:r w:rsidR="004B6DE4">
            <w:rPr>
              <w:rFonts w:ascii="Calibri" w:hAnsi="Calibri" w:cs="Calibri"/>
            </w:rPr>
            <w:instrText xml:space="preserve"> CITATION LiV19 \l 2057 </w:instrText>
          </w:r>
          <w:r w:rsidR="004B6DE4">
            <w:rPr>
              <w:rFonts w:ascii="Calibri" w:hAnsi="Calibri" w:cs="Calibri"/>
            </w:rPr>
            <w:fldChar w:fldCharType="separate"/>
          </w:r>
          <w:r w:rsidR="00EE2D0E" w:rsidRPr="00EE2D0E">
            <w:rPr>
              <w:rFonts w:ascii="Calibri" w:hAnsi="Calibri" w:cs="Calibri"/>
              <w:noProof/>
            </w:rPr>
            <w:t>[8]</w:t>
          </w:r>
          <w:r w:rsidR="004B6DE4">
            <w:rPr>
              <w:rFonts w:ascii="Calibri" w:hAnsi="Calibri" w:cs="Calibri"/>
            </w:rPr>
            <w:fldChar w:fldCharType="end"/>
          </w:r>
        </w:sdtContent>
      </w:sdt>
      <w:r w:rsidR="000252CD">
        <w:rPr>
          <w:rFonts w:ascii="Calibri" w:hAnsi="Calibri" w:cs="Calibri"/>
        </w:rPr>
        <w:t>. A diagram of this is as per fig. 2.</w:t>
      </w:r>
    </w:p>
    <w:p w14:paraId="5A597922" w14:textId="77777777" w:rsidR="00495A92" w:rsidRDefault="00495A92" w:rsidP="00F70C8F">
      <w:pPr>
        <w:spacing w:after="0" w:line="360" w:lineRule="auto"/>
        <w:rPr>
          <w:rFonts w:ascii="Calibri" w:hAnsi="Calibri" w:cs="Calibri"/>
        </w:rPr>
      </w:pPr>
    </w:p>
    <w:p w14:paraId="630852B7" w14:textId="77777777" w:rsidR="00495A92" w:rsidRDefault="00495A92" w:rsidP="00F70C8F">
      <w:pPr>
        <w:spacing w:after="0" w:line="360" w:lineRule="auto"/>
        <w:rPr>
          <w:rFonts w:ascii="Calibri" w:hAnsi="Calibri" w:cs="Calibri"/>
        </w:rPr>
      </w:pPr>
    </w:p>
    <w:p w14:paraId="5AEF3334" w14:textId="489A812A" w:rsidR="00D4616F" w:rsidRDefault="00FA45CE" w:rsidP="00FA45CE">
      <w:pPr>
        <w:spacing w:after="0" w:line="360" w:lineRule="auto"/>
        <w:jc w:val="center"/>
        <w:rPr>
          <w:rFonts w:ascii="Calibri" w:hAnsi="Calibri" w:cs="Calibri"/>
        </w:rPr>
      </w:pPr>
      <w:r w:rsidRPr="00FA45CE">
        <w:rPr>
          <w:rFonts w:ascii="Calibri" w:hAnsi="Calibri" w:cs="Calibri"/>
          <w:noProof/>
        </w:rPr>
        <w:drawing>
          <wp:inline distT="0" distB="0" distL="0" distR="0" wp14:anchorId="0D8BDABD" wp14:editId="1927622F">
            <wp:extent cx="4740051" cy="4244708"/>
            <wp:effectExtent l="0" t="0" r="3810" b="3810"/>
            <wp:docPr id="1789067097"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067097" name="Picture 1" descr="A diagram of a diagram&#10;&#10;AI-generated content may be incorrect."/>
                    <pic:cNvPicPr/>
                  </pic:nvPicPr>
                  <pic:blipFill>
                    <a:blip r:embed="rId12"/>
                    <a:stretch>
                      <a:fillRect/>
                    </a:stretch>
                  </pic:blipFill>
                  <pic:spPr>
                    <a:xfrm>
                      <a:off x="0" y="0"/>
                      <a:ext cx="4740051" cy="4244708"/>
                    </a:xfrm>
                    <a:prstGeom prst="rect">
                      <a:avLst/>
                    </a:prstGeom>
                  </pic:spPr>
                </pic:pic>
              </a:graphicData>
            </a:graphic>
          </wp:inline>
        </w:drawing>
      </w:r>
    </w:p>
    <w:p w14:paraId="1A3D48B0" w14:textId="74A3ECE7" w:rsidR="00FA45CE" w:rsidRPr="00FA45CE" w:rsidRDefault="00FA45CE" w:rsidP="00C220A0">
      <w:pPr>
        <w:pStyle w:val="Caption"/>
        <w:spacing w:after="0" w:line="360" w:lineRule="auto"/>
        <w:jc w:val="center"/>
        <w:rPr>
          <w:rFonts w:ascii="Calibri" w:hAnsi="Calibri" w:cs="Calibri"/>
          <w:b/>
          <w:bCs/>
          <w:i w:val="0"/>
          <w:iCs w:val="0"/>
          <w:color w:val="auto"/>
          <w:sz w:val="20"/>
          <w:szCs w:val="20"/>
        </w:rPr>
      </w:pPr>
      <w:bookmarkStart w:id="15" w:name="_Toc204309904"/>
      <w:r w:rsidRPr="00FA45CE">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FA45CE">
        <w:rPr>
          <w:rFonts w:ascii="Calibri" w:hAnsi="Calibri" w:cs="Calibri"/>
          <w:b/>
          <w:bCs/>
          <w:i w:val="0"/>
          <w:iCs w:val="0"/>
          <w:color w:val="auto"/>
          <w:sz w:val="20"/>
          <w:szCs w:val="20"/>
        </w:rPr>
        <w:t xml:space="preserve"> </w:t>
      </w:r>
      <w:r w:rsidRPr="00FA45CE">
        <w:rPr>
          <w:rFonts w:ascii="Calibri" w:hAnsi="Calibri" w:cs="Calibri"/>
          <w:b/>
          <w:bCs/>
          <w:i w:val="0"/>
          <w:iCs w:val="0"/>
          <w:color w:val="auto"/>
          <w:sz w:val="20"/>
          <w:szCs w:val="20"/>
        </w:rPr>
        <w:fldChar w:fldCharType="begin"/>
      </w:r>
      <w:r w:rsidRPr="00FA45CE">
        <w:rPr>
          <w:rFonts w:ascii="Calibri" w:hAnsi="Calibri" w:cs="Calibri"/>
          <w:b/>
          <w:bCs/>
          <w:i w:val="0"/>
          <w:iCs w:val="0"/>
          <w:color w:val="auto"/>
          <w:sz w:val="20"/>
          <w:szCs w:val="20"/>
        </w:rPr>
        <w:instrText xml:space="preserve"> SEQ Figure \* ARABIC </w:instrText>
      </w:r>
      <w:r w:rsidRPr="00FA45CE">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2</w:t>
      </w:r>
      <w:r w:rsidRPr="00FA45CE">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w:t>
      </w:r>
      <w:r w:rsidRPr="00495A92">
        <w:rPr>
          <w:rFonts w:ascii="Calibri" w:hAnsi="Calibri" w:cs="Calibri"/>
          <w:b/>
          <w:bCs/>
          <w:i w:val="0"/>
          <w:iCs w:val="0"/>
          <w:color w:val="auto"/>
          <w:sz w:val="20"/>
          <w:szCs w:val="20"/>
        </w:rPr>
        <w:t xml:space="preserve">WCRS </w:t>
      </w:r>
      <w:r>
        <w:rPr>
          <w:rFonts w:ascii="Calibri" w:hAnsi="Calibri" w:cs="Calibri"/>
          <w:b/>
          <w:bCs/>
          <w:i w:val="0"/>
          <w:iCs w:val="0"/>
          <w:color w:val="auto"/>
          <w:sz w:val="20"/>
          <w:szCs w:val="20"/>
        </w:rPr>
        <w:t>Get</w:t>
      </w:r>
      <w:r w:rsidRPr="00495A92">
        <w:rPr>
          <w:rFonts w:ascii="Calibri" w:hAnsi="Calibri" w:cs="Calibri"/>
          <w:b/>
          <w:bCs/>
          <w:i w:val="0"/>
          <w:iCs w:val="0"/>
          <w:color w:val="auto"/>
          <w:sz w:val="20"/>
          <w:szCs w:val="20"/>
        </w:rPr>
        <w:t xml:space="preserve"> Document Process</w:t>
      </w:r>
      <w:bookmarkEnd w:id="15"/>
    </w:p>
    <w:p w14:paraId="60490C2D" w14:textId="77777777" w:rsidR="00F70C8F" w:rsidRPr="00253FDB" w:rsidRDefault="00F70C8F" w:rsidP="00F70C8F">
      <w:pPr>
        <w:spacing w:after="0" w:line="360" w:lineRule="auto"/>
        <w:rPr>
          <w:rFonts w:ascii="Calibri" w:hAnsi="Calibri" w:cs="Calibri"/>
        </w:rPr>
      </w:pPr>
    </w:p>
    <w:p w14:paraId="6D64F861" w14:textId="6494672F" w:rsidR="00F70C8F" w:rsidRPr="00253FDB" w:rsidRDefault="000252CD" w:rsidP="00F70C8F">
      <w:pPr>
        <w:spacing w:after="0" w:line="360" w:lineRule="auto"/>
        <w:rPr>
          <w:rFonts w:ascii="Calibri" w:hAnsi="Calibri" w:cs="Calibri"/>
        </w:rPr>
      </w:pPr>
      <w:r>
        <w:rPr>
          <w:rFonts w:ascii="Calibri" w:hAnsi="Calibri" w:cs="Calibri"/>
        </w:rPr>
        <w:t xml:space="preserve">The </w:t>
      </w:r>
      <w:r w:rsidR="00492F27">
        <w:rPr>
          <w:rFonts w:ascii="Calibri" w:hAnsi="Calibri" w:cs="Calibri"/>
        </w:rPr>
        <w:t xml:space="preserve">document </w:t>
      </w:r>
      <w:r>
        <w:rPr>
          <w:rFonts w:ascii="Calibri" w:hAnsi="Calibri" w:cs="Calibri"/>
        </w:rPr>
        <w:t>binary within WCRS is</w:t>
      </w:r>
      <w:r w:rsidR="00F70C8F" w:rsidRPr="00253FDB">
        <w:rPr>
          <w:rFonts w:ascii="Calibri" w:hAnsi="Calibri" w:cs="Calibri"/>
        </w:rPr>
        <w:t xml:space="preserve"> store</w:t>
      </w:r>
      <w:r>
        <w:rPr>
          <w:rFonts w:ascii="Calibri" w:hAnsi="Calibri" w:cs="Calibri"/>
        </w:rPr>
        <w:t>d</w:t>
      </w:r>
      <w:r w:rsidR="00F70C8F" w:rsidRPr="00253FDB">
        <w:rPr>
          <w:rFonts w:ascii="Calibri" w:hAnsi="Calibri" w:cs="Calibri"/>
        </w:rPr>
        <w:t xml:space="preserve"> within a single table of a SQL relational database</w:t>
      </w:r>
      <w:r w:rsidR="00A3553E">
        <w:rPr>
          <w:rFonts w:ascii="Calibri" w:hAnsi="Calibri" w:cs="Calibri"/>
        </w:rPr>
        <w:t>, and while</w:t>
      </w:r>
      <w:r w:rsidR="00F70C8F" w:rsidRPr="00253FDB">
        <w:rPr>
          <w:rFonts w:ascii="Calibri" w:hAnsi="Calibri" w:cs="Calibri"/>
        </w:rPr>
        <w:t xml:space="preserve"> there are advantages</w:t>
      </w:r>
      <w:r w:rsidR="00A3553E">
        <w:rPr>
          <w:rFonts w:ascii="Calibri" w:hAnsi="Calibri" w:cs="Calibri"/>
        </w:rPr>
        <w:t xml:space="preserve"> like structuring data to ensure data is in a predefined format and minimising duplication,</w:t>
      </w:r>
      <w:r w:rsidR="00F70C8F" w:rsidRPr="00253FDB">
        <w:rPr>
          <w:rFonts w:ascii="Calibri" w:hAnsi="Calibri" w:cs="Calibri"/>
        </w:rPr>
        <w:t xml:space="preserve"> there is minimal scalability and </w:t>
      </w:r>
      <w:r w:rsidR="0082650D">
        <w:rPr>
          <w:rFonts w:ascii="Calibri" w:hAnsi="Calibri" w:cs="Calibri"/>
        </w:rPr>
        <w:t>fixed</w:t>
      </w:r>
      <w:r w:rsidR="00F70C8F" w:rsidRPr="00253FDB">
        <w:rPr>
          <w:rFonts w:ascii="Calibri" w:hAnsi="Calibri" w:cs="Calibri"/>
        </w:rPr>
        <w:t xml:space="preserve"> schemas</w:t>
      </w:r>
      <w:r w:rsidR="00A3553E">
        <w:rPr>
          <w:rFonts w:ascii="Calibri" w:hAnsi="Calibri" w:cs="Calibri"/>
        </w:rPr>
        <w:t xml:space="preserve"> within SQL relational databases</w:t>
      </w:r>
      <w:r w:rsidR="00F70C8F" w:rsidRPr="00253FDB">
        <w:rPr>
          <w:rFonts w:ascii="Calibri" w:hAnsi="Calibri" w:cs="Calibri"/>
        </w:rPr>
        <w:t xml:space="preserve">, </w:t>
      </w:r>
      <w:r w:rsidR="00A3553E">
        <w:rPr>
          <w:rFonts w:ascii="Calibri" w:hAnsi="Calibri" w:cs="Calibri"/>
        </w:rPr>
        <w:t>reducing</w:t>
      </w:r>
      <w:r w:rsidR="00F70C8F" w:rsidRPr="00253FDB">
        <w:rPr>
          <w:rFonts w:ascii="Calibri" w:hAnsi="Calibri" w:cs="Calibri"/>
        </w:rPr>
        <w:t xml:space="preserve"> flexibility </w:t>
      </w:r>
      <w:sdt>
        <w:sdtPr>
          <w:rPr>
            <w:rFonts w:ascii="Calibri" w:hAnsi="Calibri" w:cs="Calibri"/>
          </w:rPr>
          <w:id w:val="-1391183091"/>
          <w:citation/>
        </w:sdtPr>
        <w:sdtContent>
          <w:r w:rsidR="00A10644">
            <w:rPr>
              <w:rFonts w:ascii="Calibri" w:hAnsi="Calibri" w:cs="Calibri"/>
            </w:rPr>
            <w:fldChar w:fldCharType="begin"/>
          </w:r>
          <w:r w:rsidR="00A10644">
            <w:rPr>
              <w:rFonts w:ascii="Calibri" w:hAnsi="Calibri" w:cs="Calibri"/>
            </w:rPr>
            <w:instrText xml:space="preserve"> CITATION Mon25 \l 2057 </w:instrText>
          </w:r>
          <w:r w:rsidR="00A10644">
            <w:rPr>
              <w:rFonts w:ascii="Calibri" w:hAnsi="Calibri" w:cs="Calibri"/>
            </w:rPr>
            <w:fldChar w:fldCharType="separate"/>
          </w:r>
          <w:r w:rsidR="00EE2D0E" w:rsidRPr="00EE2D0E">
            <w:rPr>
              <w:rFonts w:ascii="Calibri" w:hAnsi="Calibri" w:cs="Calibri"/>
              <w:noProof/>
            </w:rPr>
            <w:t>[9]</w:t>
          </w:r>
          <w:r w:rsidR="00A10644">
            <w:rPr>
              <w:rFonts w:ascii="Calibri" w:hAnsi="Calibri" w:cs="Calibri"/>
            </w:rPr>
            <w:fldChar w:fldCharType="end"/>
          </w:r>
        </w:sdtContent>
      </w:sdt>
      <w:r w:rsidR="00C34507">
        <w:rPr>
          <w:rFonts w:ascii="Calibri" w:hAnsi="Calibri" w:cs="Calibri"/>
        </w:rPr>
        <w:t xml:space="preserve"> and</w:t>
      </w:r>
      <w:r w:rsidR="004250B2">
        <w:rPr>
          <w:rFonts w:ascii="Calibri" w:hAnsi="Calibri" w:cs="Calibri"/>
        </w:rPr>
        <w:t xml:space="preserve"> c</w:t>
      </w:r>
      <w:r w:rsidR="00F70C8F" w:rsidRPr="00253FDB">
        <w:rPr>
          <w:rFonts w:ascii="Calibri" w:hAnsi="Calibri" w:cs="Calibri"/>
        </w:rPr>
        <w:t>ost</w:t>
      </w:r>
      <w:r w:rsidR="004250B2">
        <w:rPr>
          <w:rFonts w:ascii="Calibri" w:hAnsi="Calibri" w:cs="Calibri"/>
        </w:rPr>
        <w:t>s continually</w:t>
      </w:r>
      <w:r w:rsidR="00F70C8F" w:rsidRPr="00253FDB">
        <w:rPr>
          <w:rFonts w:ascii="Calibri" w:hAnsi="Calibri" w:cs="Calibri"/>
        </w:rPr>
        <w:t xml:space="preserve"> increase </w:t>
      </w:r>
      <w:r w:rsidR="004250B2">
        <w:rPr>
          <w:rFonts w:ascii="Calibri" w:hAnsi="Calibri" w:cs="Calibri"/>
        </w:rPr>
        <w:t>due to</w:t>
      </w:r>
      <w:r w:rsidR="00F70C8F" w:rsidRPr="00253FDB">
        <w:rPr>
          <w:rFonts w:ascii="Calibri" w:hAnsi="Calibri" w:cs="Calibri"/>
        </w:rPr>
        <w:t xml:space="preserve"> storage requirements, maintenance, and administration difficulties, </w:t>
      </w:r>
      <w:r w:rsidR="004250B2">
        <w:rPr>
          <w:rFonts w:ascii="Calibri" w:hAnsi="Calibri" w:cs="Calibri"/>
        </w:rPr>
        <w:t>w</w:t>
      </w:r>
      <w:r w:rsidR="00C34507">
        <w:rPr>
          <w:rFonts w:ascii="Calibri" w:hAnsi="Calibri" w:cs="Calibri"/>
        </w:rPr>
        <w:t>ith</w:t>
      </w:r>
      <w:r w:rsidR="004250B2">
        <w:rPr>
          <w:rFonts w:ascii="Calibri" w:hAnsi="Calibri" w:cs="Calibri"/>
        </w:rPr>
        <w:t xml:space="preserve"> performance efficiency decreases </w:t>
      </w:r>
      <w:r w:rsidR="00F70C8F" w:rsidRPr="00253FDB">
        <w:rPr>
          <w:rFonts w:ascii="Calibri" w:hAnsi="Calibri" w:cs="Calibri"/>
        </w:rPr>
        <w:t xml:space="preserve">due to </w:t>
      </w:r>
      <w:r w:rsidR="00EE4283">
        <w:rPr>
          <w:rFonts w:ascii="Calibri" w:hAnsi="Calibri" w:cs="Calibri"/>
        </w:rPr>
        <w:t xml:space="preserve">how documentation is stored, currently </w:t>
      </w:r>
      <w:r w:rsidR="00F70C8F" w:rsidRPr="00253FDB">
        <w:rPr>
          <w:rFonts w:ascii="Calibri" w:hAnsi="Calibri" w:cs="Calibri"/>
        </w:rPr>
        <w:t>consuming 15TB of 18TB of an ever-increasing database</w:t>
      </w:r>
      <w:r w:rsidR="00DC0BB1">
        <w:rPr>
          <w:rFonts w:ascii="Calibri" w:hAnsi="Calibri" w:cs="Calibri"/>
        </w:rPr>
        <w:t xml:space="preserve"> and affecting the speed of document retrieval</w:t>
      </w:r>
      <w:r w:rsidR="00F70C8F" w:rsidRPr="00253FDB">
        <w:rPr>
          <w:rFonts w:ascii="Calibri" w:hAnsi="Calibri" w:cs="Calibri"/>
        </w:rPr>
        <w:t xml:space="preserve">. </w:t>
      </w:r>
      <w:r w:rsidR="00C34507">
        <w:rPr>
          <w:rFonts w:ascii="Calibri" w:hAnsi="Calibri" w:cs="Calibri"/>
        </w:rPr>
        <w:t>As a result,</w:t>
      </w:r>
      <w:r w:rsidR="00F70C8F" w:rsidRPr="00253FDB">
        <w:rPr>
          <w:rFonts w:ascii="Calibri" w:hAnsi="Calibri" w:cs="Calibri"/>
        </w:rPr>
        <w:t xml:space="preserve"> more efficient methods of document storage and retrieval</w:t>
      </w:r>
      <w:r w:rsidR="00C34507">
        <w:rPr>
          <w:rFonts w:ascii="Calibri" w:hAnsi="Calibri" w:cs="Calibri"/>
        </w:rPr>
        <w:t xml:space="preserve"> are required to ensure </w:t>
      </w:r>
      <w:r w:rsidR="00611133">
        <w:rPr>
          <w:rFonts w:ascii="Calibri" w:hAnsi="Calibri" w:cs="Calibri"/>
        </w:rPr>
        <w:t>that WCRS continues to be fit for purpose</w:t>
      </w:r>
      <w:r w:rsidR="00F70C8F" w:rsidRPr="00253FDB">
        <w:rPr>
          <w:rFonts w:ascii="Calibri" w:hAnsi="Calibri" w:cs="Calibri"/>
        </w:rPr>
        <w:t>,</w:t>
      </w:r>
      <w:r w:rsidR="00611133">
        <w:rPr>
          <w:rFonts w:ascii="Calibri" w:hAnsi="Calibri" w:cs="Calibri"/>
        </w:rPr>
        <w:t xml:space="preserve"> without</w:t>
      </w:r>
      <w:r w:rsidR="00F70C8F" w:rsidRPr="00253FDB">
        <w:rPr>
          <w:rFonts w:ascii="Calibri" w:hAnsi="Calibri" w:cs="Calibri"/>
        </w:rPr>
        <w:t xml:space="preserve"> adversely affect</w:t>
      </w:r>
      <w:r w:rsidR="00611133">
        <w:rPr>
          <w:rFonts w:ascii="Calibri" w:hAnsi="Calibri" w:cs="Calibri"/>
        </w:rPr>
        <w:t>ing</w:t>
      </w:r>
      <w:r w:rsidR="00F70C8F" w:rsidRPr="00253FDB">
        <w:rPr>
          <w:rFonts w:ascii="Calibri" w:hAnsi="Calibri" w:cs="Calibri"/>
        </w:rPr>
        <w:t xml:space="preserve"> other systems.</w:t>
      </w:r>
    </w:p>
    <w:p w14:paraId="55999FDE" w14:textId="77777777" w:rsidR="00F70C8F" w:rsidRPr="00253FDB" w:rsidRDefault="00F70C8F" w:rsidP="00F70C8F">
      <w:pPr>
        <w:spacing w:after="0" w:line="360" w:lineRule="auto"/>
        <w:rPr>
          <w:rFonts w:ascii="Calibri" w:hAnsi="Calibri" w:cs="Calibri"/>
        </w:rPr>
      </w:pPr>
    </w:p>
    <w:p w14:paraId="7EB029B5" w14:textId="67716C48" w:rsidR="00C10D9D" w:rsidRDefault="00F70C8F" w:rsidP="003F446E">
      <w:pPr>
        <w:spacing w:after="0" w:line="360" w:lineRule="auto"/>
        <w:rPr>
          <w:rFonts w:ascii="Calibri" w:hAnsi="Calibri" w:cs="Calibri"/>
        </w:rPr>
      </w:pPr>
      <w:r w:rsidRPr="00253FDB">
        <w:rPr>
          <w:rFonts w:ascii="Calibri" w:hAnsi="Calibri" w:cs="Calibri"/>
        </w:rPr>
        <w:t>This report analyses and evaluates different</w:t>
      </w:r>
      <w:r w:rsidR="00C10D9D">
        <w:rPr>
          <w:rFonts w:ascii="Calibri" w:hAnsi="Calibri" w:cs="Calibri"/>
        </w:rPr>
        <w:t xml:space="preserve"> document repository and retrieval</w:t>
      </w:r>
      <w:r w:rsidRPr="00253FDB">
        <w:rPr>
          <w:rFonts w:ascii="Calibri" w:hAnsi="Calibri" w:cs="Calibri"/>
        </w:rPr>
        <w:t xml:space="preserve"> solutions</w:t>
      </w:r>
      <w:r w:rsidR="00C10D9D">
        <w:rPr>
          <w:rFonts w:ascii="Calibri" w:hAnsi="Calibri" w:cs="Calibri"/>
        </w:rPr>
        <w:t xml:space="preserve"> and service</w:t>
      </w:r>
      <w:r w:rsidR="00E514A0">
        <w:rPr>
          <w:rFonts w:ascii="Calibri" w:hAnsi="Calibri" w:cs="Calibri"/>
        </w:rPr>
        <w:t>s to</w:t>
      </w:r>
      <w:r w:rsidR="00C10D9D">
        <w:rPr>
          <w:rFonts w:ascii="Calibri" w:hAnsi="Calibri" w:cs="Calibri"/>
        </w:rPr>
        <w:t xml:space="preserve"> </w:t>
      </w:r>
      <w:r w:rsidRPr="00253FDB">
        <w:rPr>
          <w:rFonts w:ascii="Calibri" w:hAnsi="Calibri" w:cs="Calibri"/>
        </w:rPr>
        <w:t>work in conjunction with a SQL database</w:t>
      </w:r>
      <w:r w:rsidR="00E514A0">
        <w:rPr>
          <w:rFonts w:ascii="Calibri" w:hAnsi="Calibri" w:cs="Calibri"/>
        </w:rPr>
        <w:t>, highlighting the chosen method and the reasoning behind this</w:t>
      </w:r>
      <w:r w:rsidRPr="00253FDB">
        <w:rPr>
          <w:rFonts w:ascii="Calibri" w:hAnsi="Calibri" w:cs="Calibri"/>
        </w:rPr>
        <w:t>,</w:t>
      </w:r>
      <w:r w:rsidR="00E514A0">
        <w:rPr>
          <w:rFonts w:ascii="Calibri" w:hAnsi="Calibri" w:cs="Calibri"/>
        </w:rPr>
        <w:t xml:space="preserve"> the</w:t>
      </w:r>
      <w:r w:rsidRPr="00253FDB">
        <w:rPr>
          <w:rFonts w:ascii="Calibri" w:hAnsi="Calibri" w:cs="Calibri"/>
        </w:rPr>
        <w:t xml:space="preserve"> research methodologies</w:t>
      </w:r>
      <w:r w:rsidR="00E514A0">
        <w:rPr>
          <w:rFonts w:ascii="Calibri" w:hAnsi="Calibri" w:cs="Calibri"/>
        </w:rPr>
        <w:t xml:space="preserve"> used, any issues that may occur and risks mitigated, and the project plan</w:t>
      </w:r>
      <w:r w:rsidR="002B13F6">
        <w:rPr>
          <w:rFonts w:ascii="Calibri" w:hAnsi="Calibri" w:cs="Calibri"/>
        </w:rPr>
        <w:t>, with the design and implementation of the chosen method, and the comparative results of the current and new process.</w:t>
      </w:r>
      <w:r w:rsidRPr="00253FDB">
        <w:rPr>
          <w:rFonts w:ascii="Calibri" w:hAnsi="Calibri" w:cs="Calibri"/>
        </w:rPr>
        <w:t xml:space="preserve"> The report concludes with how </w:t>
      </w:r>
      <w:r w:rsidR="002B13F6">
        <w:rPr>
          <w:rFonts w:ascii="Calibri" w:hAnsi="Calibri" w:cs="Calibri"/>
        </w:rPr>
        <w:t xml:space="preserve">the new process could be incorporated further and improved upon, with recommendations and </w:t>
      </w:r>
      <w:r w:rsidRPr="00253FDB">
        <w:rPr>
          <w:rFonts w:ascii="Calibri" w:hAnsi="Calibri" w:cs="Calibri"/>
        </w:rPr>
        <w:t>future research that can be undertaken.</w:t>
      </w:r>
    </w:p>
    <w:p w14:paraId="6C49379A" w14:textId="77777777" w:rsidR="00C273B1" w:rsidRPr="00253FDB" w:rsidRDefault="00C273B1" w:rsidP="003F446E">
      <w:pPr>
        <w:spacing w:after="0" w:line="360" w:lineRule="auto"/>
        <w:rPr>
          <w:rFonts w:ascii="Calibri" w:hAnsi="Calibri" w:cs="Calibri"/>
        </w:rPr>
      </w:pPr>
    </w:p>
    <w:p w14:paraId="4789D8EE" w14:textId="77777777" w:rsidR="00011AFF" w:rsidRPr="00253FDB" w:rsidRDefault="00011AFF" w:rsidP="00011AFF">
      <w:pPr>
        <w:spacing w:after="0" w:line="360" w:lineRule="auto"/>
        <w:rPr>
          <w:rFonts w:ascii="Calibri" w:hAnsi="Calibri" w:cs="Calibri"/>
        </w:rPr>
      </w:pPr>
      <w:r w:rsidRPr="00253FDB">
        <w:rPr>
          <w:rFonts w:ascii="Calibri" w:hAnsi="Calibri" w:cs="Calibri"/>
        </w:rPr>
        <w:t>The aim and objectives are as follows.</w:t>
      </w:r>
    </w:p>
    <w:p w14:paraId="0E53F4A9" w14:textId="77777777" w:rsidR="00011AFF" w:rsidRDefault="00011AFF" w:rsidP="00011AFF">
      <w:pPr>
        <w:spacing w:after="0" w:line="360" w:lineRule="auto"/>
        <w:rPr>
          <w:rFonts w:ascii="Calibri Light" w:hAnsi="Calibri Light" w:cs="Calibri Light"/>
        </w:rPr>
      </w:pPr>
    </w:p>
    <w:p w14:paraId="45DDB4D6" w14:textId="0A92D5F2" w:rsidR="00011AFF" w:rsidRPr="00F65FE5" w:rsidRDefault="00011AFF" w:rsidP="00412EC1">
      <w:pPr>
        <w:pStyle w:val="Heading2"/>
        <w:numPr>
          <w:ilvl w:val="1"/>
          <w:numId w:val="56"/>
        </w:numPr>
        <w:spacing w:before="0" w:after="0" w:line="360" w:lineRule="auto"/>
        <w:rPr>
          <w:rFonts w:ascii="Calibri Light" w:hAnsi="Calibri Light" w:cs="Calibri Light"/>
        </w:rPr>
      </w:pPr>
      <w:bookmarkStart w:id="16" w:name="_Toc176254668"/>
      <w:bookmarkStart w:id="17" w:name="_Toc204309835"/>
      <w:r w:rsidRPr="00F65FE5">
        <w:rPr>
          <w:rFonts w:ascii="Calibri Light" w:hAnsi="Calibri Light" w:cs="Calibri Light"/>
          <w:b/>
          <w:bCs/>
          <w:sz w:val="28"/>
          <w:szCs w:val="28"/>
        </w:rPr>
        <w:t>Aim</w:t>
      </w:r>
      <w:bookmarkEnd w:id="16"/>
      <w:bookmarkEnd w:id="17"/>
    </w:p>
    <w:p w14:paraId="656F4D7B" w14:textId="77777777" w:rsidR="00011AFF" w:rsidRDefault="00011AFF" w:rsidP="00011AFF">
      <w:pPr>
        <w:spacing w:after="0" w:line="360" w:lineRule="auto"/>
        <w:rPr>
          <w:rFonts w:ascii="Calibri Light" w:hAnsi="Calibri Light" w:cs="Calibri Light"/>
        </w:rPr>
      </w:pPr>
    </w:p>
    <w:p w14:paraId="79FC5C6B" w14:textId="47515543" w:rsidR="00011AFF" w:rsidRPr="00253FDB" w:rsidRDefault="00011AFF" w:rsidP="00011AFF">
      <w:pPr>
        <w:pStyle w:val="ListParagraph"/>
        <w:numPr>
          <w:ilvl w:val="0"/>
          <w:numId w:val="1"/>
        </w:numPr>
        <w:spacing w:after="0" w:line="360" w:lineRule="auto"/>
        <w:rPr>
          <w:rFonts w:ascii="Calibri" w:hAnsi="Calibri" w:cs="Calibri"/>
        </w:rPr>
      </w:pPr>
      <w:r w:rsidRPr="00253FDB">
        <w:rPr>
          <w:rFonts w:ascii="Calibri" w:hAnsi="Calibri" w:cs="Calibri"/>
        </w:rPr>
        <w:t>To analyse</w:t>
      </w:r>
      <w:r w:rsidR="00104487">
        <w:rPr>
          <w:rFonts w:ascii="Calibri" w:hAnsi="Calibri" w:cs="Calibri"/>
        </w:rPr>
        <w:t xml:space="preserve"> and </w:t>
      </w:r>
      <w:r w:rsidRPr="00253FDB">
        <w:rPr>
          <w:rFonts w:ascii="Calibri" w:hAnsi="Calibri" w:cs="Calibri"/>
        </w:rPr>
        <w:t xml:space="preserve">evaluate different </w:t>
      </w:r>
      <w:r w:rsidR="00104487">
        <w:rPr>
          <w:rFonts w:ascii="Calibri" w:hAnsi="Calibri" w:cs="Calibri"/>
        </w:rPr>
        <w:t>document repository</w:t>
      </w:r>
      <w:r w:rsidRPr="00253FDB">
        <w:rPr>
          <w:rFonts w:ascii="Calibri" w:hAnsi="Calibri" w:cs="Calibri"/>
        </w:rPr>
        <w:t xml:space="preserve"> solutions</w:t>
      </w:r>
      <w:r w:rsidR="00175F0B">
        <w:rPr>
          <w:rFonts w:ascii="Calibri" w:hAnsi="Calibri" w:cs="Calibri"/>
        </w:rPr>
        <w:t>, creating a model</w:t>
      </w:r>
      <w:r w:rsidRPr="00253FDB">
        <w:rPr>
          <w:rFonts w:ascii="Calibri" w:hAnsi="Calibri" w:cs="Calibri"/>
        </w:rPr>
        <w:t xml:space="preserve"> for </w:t>
      </w:r>
      <w:r w:rsidR="00104487">
        <w:rPr>
          <w:rFonts w:ascii="Calibri" w:hAnsi="Calibri" w:cs="Calibri"/>
        </w:rPr>
        <w:t xml:space="preserve">improved </w:t>
      </w:r>
      <w:r w:rsidR="00AA7A87">
        <w:rPr>
          <w:rFonts w:ascii="Calibri" w:hAnsi="Calibri" w:cs="Calibri"/>
        </w:rPr>
        <w:t>WCRS</w:t>
      </w:r>
      <w:r w:rsidR="00104487">
        <w:rPr>
          <w:rFonts w:ascii="Calibri" w:hAnsi="Calibri" w:cs="Calibri"/>
        </w:rPr>
        <w:t xml:space="preserve"> performance and </w:t>
      </w:r>
      <w:r w:rsidR="00DA5C4C">
        <w:rPr>
          <w:rFonts w:ascii="Calibri" w:hAnsi="Calibri" w:cs="Calibri"/>
        </w:rPr>
        <w:t>efficiency.</w:t>
      </w:r>
    </w:p>
    <w:p w14:paraId="617274EC" w14:textId="77777777" w:rsidR="00011AFF" w:rsidRDefault="00011AFF" w:rsidP="00011AFF">
      <w:pPr>
        <w:spacing w:after="0" w:line="360" w:lineRule="auto"/>
        <w:rPr>
          <w:rFonts w:ascii="Calibri Light" w:hAnsi="Calibri Light" w:cs="Calibri Light"/>
        </w:rPr>
      </w:pPr>
    </w:p>
    <w:p w14:paraId="7EFC6BE7" w14:textId="70AB28EF" w:rsidR="00011AFF" w:rsidRPr="00F65FE5" w:rsidRDefault="00011AFF" w:rsidP="00412EC1">
      <w:pPr>
        <w:pStyle w:val="Heading2"/>
        <w:numPr>
          <w:ilvl w:val="1"/>
          <w:numId w:val="56"/>
        </w:numPr>
        <w:spacing w:before="0" w:after="0" w:line="360" w:lineRule="auto"/>
        <w:rPr>
          <w:rFonts w:ascii="Calibri Light" w:hAnsi="Calibri Light" w:cs="Calibri Light"/>
        </w:rPr>
      </w:pPr>
      <w:bookmarkStart w:id="18" w:name="_Toc176254669"/>
      <w:bookmarkStart w:id="19" w:name="_Toc204309836"/>
      <w:r w:rsidRPr="00F65FE5">
        <w:rPr>
          <w:rFonts w:ascii="Calibri Light" w:hAnsi="Calibri Light" w:cs="Calibri Light"/>
          <w:b/>
          <w:bCs/>
          <w:sz w:val="28"/>
          <w:szCs w:val="28"/>
        </w:rPr>
        <w:t>Objectives</w:t>
      </w:r>
      <w:bookmarkEnd w:id="18"/>
      <w:bookmarkEnd w:id="19"/>
    </w:p>
    <w:p w14:paraId="34C48BE2" w14:textId="77777777" w:rsidR="00011AFF" w:rsidRDefault="00011AFF" w:rsidP="00011AFF">
      <w:pPr>
        <w:spacing w:after="0" w:line="360" w:lineRule="auto"/>
        <w:rPr>
          <w:rFonts w:ascii="Calibri Light" w:hAnsi="Calibri Light" w:cs="Calibri Light"/>
        </w:rPr>
      </w:pPr>
    </w:p>
    <w:p w14:paraId="73372674" w14:textId="7D76F9E6" w:rsidR="00011AFF" w:rsidRPr="00253FDB" w:rsidRDefault="00011AFF" w:rsidP="00011AFF">
      <w:pPr>
        <w:pStyle w:val="ListParagraph"/>
        <w:numPr>
          <w:ilvl w:val="0"/>
          <w:numId w:val="2"/>
        </w:numPr>
        <w:spacing w:line="360" w:lineRule="auto"/>
        <w:rPr>
          <w:rFonts w:ascii="Calibri" w:hAnsi="Calibri" w:cs="Calibri"/>
        </w:rPr>
      </w:pPr>
      <w:r w:rsidRPr="00253FDB">
        <w:rPr>
          <w:rFonts w:ascii="Calibri" w:hAnsi="Calibri" w:cs="Calibri"/>
        </w:rPr>
        <w:t xml:space="preserve">To critically analyse </w:t>
      </w:r>
      <w:r w:rsidR="00CD5CF5">
        <w:rPr>
          <w:rFonts w:ascii="Calibri" w:hAnsi="Calibri" w:cs="Calibri"/>
        </w:rPr>
        <w:t xml:space="preserve">and evaluate </w:t>
      </w:r>
      <w:r w:rsidRPr="00253FDB">
        <w:rPr>
          <w:rFonts w:ascii="Calibri" w:hAnsi="Calibri" w:cs="Calibri"/>
        </w:rPr>
        <w:t xml:space="preserve">current literature </w:t>
      </w:r>
      <w:r w:rsidR="00CC313C">
        <w:rPr>
          <w:rFonts w:ascii="Calibri" w:hAnsi="Calibri" w:cs="Calibri"/>
        </w:rPr>
        <w:t xml:space="preserve">for </w:t>
      </w:r>
      <w:r w:rsidR="00CD5CF5">
        <w:rPr>
          <w:rFonts w:ascii="Calibri" w:hAnsi="Calibri" w:cs="Calibri"/>
        </w:rPr>
        <w:t>document repository</w:t>
      </w:r>
      <w:r w:rsidRPr="00253FDB">
        <w:rPr>
          <w:rFonts w:ascii="Calibri" w:hAnsi="Calibri" w:cs="Calibri"/>
        </w:rPr>
        <w:t xml:space="preserve"> solutions.</w:t>
      </w:r>
    </w:p>
    <w:p w14:paraId="3EC95B66" w14:textId="502EA4B3" w:rsidR="008F2214" w:rsidRDefault="008F2214" w:rsidP="00011AFF">
      <w:pPr>
        <w:pStyle w:val="ListParagraph"/>
        <w:numPr>
          <w:ilvl w:val="0"/>
          <w:numId w:val="2"/>
        </w:numPr>
        <w:spacing w:line="360" w:lineRule="auto"/>
        <w:rPr>
          <w:rFonts w:ascii="Calibri" w:hAnsi="Calibri" w:cs="Calibri"/>
        </w:rPr>
      </w:pPr>
      <w:r w:rsidRPr="008F2214">
        <w:rPr>
          <w:rFonts w:ascii="Calibri" w:hAnsi="Calibri" w:cs="Calibri"/>
        </w:rPr>
        <w:t xml:space="preserve">To identify, design and implement the most appropriate document repository </w:t>
      </w:r>
      <w:r w:rsidR="00DA5C4C" w:rsidRPr="008F2214">
        <w:rPr>
          <w:rFonts w:ascii="Calibri" w:hAnsi="Calibri" w:cs="Calibri"/>
        </w:rPr>
        <w:t>solution.</w:t>
      </w:r>
    </w:p>
    <w:p w14:paraId="182433A1" w14:textId="71C16BB8" w:rsidR="001009F1" w:rsidRDefault="00011AFF" w:rsidP="001D7BC1">
      <w:pPr>
        <w:pStyle w:val="ListParagraph"/>
        <w:numPr>
          <w:ilvl w:val="0"/>
          <w:numId w:val="2"/>
        </w:numPr>
        <w:spacing w:line="360" w:lineRule="auto"/>
        <w:rPr>
          <w:rFonts w:ascii="Calibri" w:hAnsi="Calibri" w:cs="Calibri"/>
        </w:rPr>
      </w:pPr>
      <w:r w:rsidRPr="00253FDB">
        <w:rPr>
          <w:rFonts w:ascii="Calibri" w:hAnsi="Calibri" w:cs="Calibri"/>
        </w:rPr>
        <w:t xml:space="preserve">To </w:t>
      </w:r>
      <w:r w:rsidR="00403E6E">
        <w:rPr>
          <w:rFonts w:ascii="Calibri" w:hAnsi="Calibri" w:cs="Calibri"/>
        </w:rPr>
        <w:t>compare</w:t>
      </w:r>
      <w:r w:rsidR="0081499A">
        <w:rPr>
          <w:rFonts w:ascii="Calibri" w:hAnsi="Calibri" w:cs="Calibri"/>
        </w:rPr>
        <w:t xml:space="preserve"> results between current and implemented processes.</w:t>
      </w:r>
    </w:p>
    <w:p w14:paraId="1A063883" w14:textId="77777777" w:rsidR="009E6A6A" w:rsidRDefault="009E6A6A" w:rsidP="009E6A6A">
      <w:pPr>
        <w:spacing w:line="360" w:lineRule="auto"/>
        <w:rPr>
          <w:rFonts w:ascii="Calibri" w:hAnsi="Calibri" w:cs="Calibri"/>
        </w:rPr>
      </w:pPr>
    </w:p>
    <w:p w14:paraId="31B68AE0" w14:textId="77777777" w:rsidR="009E6A6A" w:rsidRDefault="009E6A6A" w:rsidP="009E6A6A">
      <w:pPr>
        <w:spacing w:after="0" w:line="360" w:lineRule="auto"/>
        <w:rPr>
          <w:rFonts w:ascii="Calibri" w:hAnsi="Calibri" w:cs="Calibri"/>
        </w:rPr>
      </w:pPr>
    </w:p>
    <w:p w14:paraId="1F67585C" w14:textId="77777777" w:rsidR="007E2FF2" w:rsidRDefault="007E2FF2" w:rsidP="009E6A6A">
      <w:pPr>
        <w:spacing w:after="0" w:line="360" w:lineRule="auto"/>
        <w:rPr>
          <w:rFonts w:ascii="Calibri" w:hAnsi="Calibri" w:cs="Calibri"/>
          <w:b/>
          <w:bCs/>
        </w:rPr>
      </w:pPr>
    </w:p>
    <w:p w14:paraId="792FB33C" w14:textId="77777777" w:rsidR="001009F1" w:rsidRDefault="001009F1" w:rsidP="003F446E">
      <w:pPr>
        <w:spacing w:after="0" w:line="360" w:lineRule="auto"/>
        <w:rPr>
          <w:rFonts w:ascii="Calibri" w:hAnsi="Calibri" w:cs="Calibri"/>
          <w:b/>
          <w:bCs/>
        </w:rPr>
      </w:pPr>
    </w:p>
    <w:p w14:paraId="35074B82" w14:textId="77777777" w:rsidR="00D4292D" w:rsidRDefault="00D4292D" w:rsidP="003F446E">
      <w:pPr>
        <w:spacing w:after="0" w:line="360" w:lineRule="auto"/>
        <w:rPr>
          <w:rFonts w:ascii="Calibri" w:hAnsi="Calibri" w:cs="Calibri"/>
          <w:b/>
          <w:bCs/>
        </w:rPr>
      </w:pPr>
    </w:p>
    <w:p w14:paraId="3BF56851" w14:textId="77777777" w:rsidR="00D4292D" w:rsidRDefault="00D4292D" w:rsidP="003F446E">
      <w:pPr>
        <w:spacing w:after="0" w:line="360" w:lineRule="auto"/>
        <w:rPr>
          <w:rFonts w:ascii="Calibri" w:hAnsi="Calibri" w:cs="Calibri"/>
          <w:b/>
          <w:bCs/>
        </w:rPr>
      </w:pPr>
    </w:p>
    <w:p w14:paraId="7E80BDCA" w14:textId="77777777" w:rsidR="00D4292D" w:rsidRDefault="00D4292D" w:rsidP="003F446E">
      <w:pPr>
        <w:spacing w:after="0" w:line="360" w:lineRule="auto"/>
        <w:rPr>
          <w:rFonts w:ascii="Calibri" w:hAnsi="Calibri" w:cs="Calibri"/>
          <w:b/>
          <w:bCs/>
        </w:rPr>
      </w:pPr>
    </w:p>
    <w:p w14:paraId="7E458DAD" w14:textId="77777777" w:rsidR="007E2FF2" w:rsidRDefault="007E2FF2" w:rsidP="003F446E">
      <w:pPr>
        <w:spacing w:after="0" w:line="360" w:lineRule="auto"/>
        <w:rPr>
          <w:rFonts w:ascii="Calibri" w:hAnsi="Calibri" w:cs="Calibri"/>
          <w:b/>
          <w:bCs/>
        </w:rPr>
      </w:pPr>
    </w:p>
    <w:p w14:paraId="6D77D0AD" w14:textId="77777777" w:rsidR="007E2FF2" w:rsidRDefault="007E2FF2" w:rsidP="003F446E">
      <w:pPr>
        <w:spacing w:after="0" w:line="360" w:lineRule="auto"/>
        <w:rPr>
          <w:rFonts w:ascii="Calibri" w:hAnsi="Calibri" w:cs="Calibri"/>
          <w:b/>
          <w:bCs/>
        </w:rPr>
      </w:pPr>
    </w:p>
    <w:p w14:paraId="5373F68A" w14:textId="77777777" w:rsidR="007E2FF2" w:rsidRDefault="007E2FF2" w:rsidP="003F446E">
      <w:pPr>
        <w:spacing w:after="0" w:line="360" w:lineRule="auto"/>
      </w:pPr>
    </w:p>
    <w:p w14:paraId="4A1381EE" w14:textId="77777777" w:rsidR="00481C50" w:rsidRDefault="00481C50" w:rsidP="003F446E">
      <w:pPr>
        <w:spacing w:after="0" w:line="360" w:lineRule="auto"/>
      </w:pPr>
    </w:p>
    <w:p w14:paraId="52C9256D" w14:textId="77777777" w:rsidR="00747B3C" w:rsidRDefault="00747B3C" w:rsidP="003F446E">
      <w:pPr>
        <w:spacing w:after="0" w:line="360" w:lineRule="auto"/>
      </w:pPr>
    </w:p>
    <w:p w14:paraId="652D17A4" w14:textId="77777777" w:rsidR="00747B3C" w:rsidRDefault="00747B3C" w:rsidP="003F446E">
      <w:pPr>
        <w:spacing w:after="0" w:line="360" w:lineRule="auto"/>
      </w:pPr>
    </w:p>
    <w:p w14:paraId="6D7B720B" w14:textId="77777777" w:rsidR="00747B3C" w:rsidRDefault="00747B3C" w:rsidP="003F446E">
      <w:pPr>
        <w:spacing w:after="0" w:line="360" w:lineRule="auto"/>
      </w:pPr>
    </w:p>
    <w:p w14:paraId="51A44303" w14:textId="77777777" w:rsidR="00C220A0" w:rsidRDefault="00C220A0" w:rsidP="003F446E">
      <w:pPr>
        <w:spacing w:after="0" w:line="360" w:lineRule="auto"/>
      </w:pPr>
    </w:p>
    <w:p w14:paraId="47E18EEC" w14:textId="77777777" w:rsidR="00C220A0" w:rsidRDefault="00C220A0" w:rsidP="003F446E">
      <w:pPr>
        <w:spacing w:after="0" w:line="360" w:lineRule="auto"/>
      </w:pPr>
    </w:p>
    <w:p w14:paraId="3A75DA8C" w14:textId="77777777" w:rsidR="00481C50" w:rsidRDefault="00481C50" w:rsidP="003F446E">
      <w:pPr>
        <w:spacing w:after="0" w:line="360" w:lineRule="auto"/>
      </w:pPr>
    </w:p>
    <w:p w14:paraId="7173694A" w14:textId="5CD88FD5" w:rsidR="001009F1" w:rsidRPr="00F65FE5" w:rsidRDefault="001009F1" w:rsidP="00412EC1">
      <w:pPr>
        <w:pStyle w:val="Heading1"/>
        <w:numPr>
          <w:ilvl w:val="0"/>
          <w:numId w:val="56"/>
        </w:numPr>
        <w:spacing w:before="0" w:after="0" w:line="360" w:lineRule="auto"/>
        <w:rPr>
          <w:rFonts w:ascii="Calibri Light" w:hAnsi="Calibri Light" w:cs="Calibri Light"/>
          <w:b/>
          <w:bCs/>
          <w:sz w:val="32"/>
          <w:szCs w:val="32"/>
        </w:rPr>
      </w:pPr>
      <w:bookmarkStart w:id="20" w:name="_Toc176254666"/>
      <w:bookmarkStart w:id="21" w:name="_Toc204309837"/>
      <w:r w:rsidRPr="00F65FE5">
        <w:rPr>
          <w:rFonts w:ascii="Calibri Light" w:hAnsi="Calibri Light" w:cs="Calibri Light"/>
          <w:b/>
          <w:bCs/>
          <w:sz w:val="32"/>
          <w:szCs w:val="32"/>
        </w:rPr>
        <w:t>Literature Review</w:t>
      </w:r>
      <w:bookmarkEnd w:id="20"/>
      <w:bookmarkEnd w:id="21"/>
    </w:p>
    <w:p w14:paraId="739B32F1" w14:textId="77777777" w:rsidR="001009F1" w:rsidRDefault="001009F1" w:rsidP="001009F1">
      <w:pPr>
        <w:spacing w:after="0" w:line="360" w:lineRule="auto"/>
        <w:rPr>
          <w:rFonts w:ascii="Calibri Light" w:hAnsi="Calibri Light" w:cs="Calibri Light"/>
        </w:rPr>
      </w:pPr>
    </w:p>
    <w:p w14:paraId="478ACC2C" w14:textId="60A0BDEE" w:rsidR="0003695F" w:rsidRPr="00F65FE5" w:rsidRDefault="0003695F" w:rsidP="00412EC1">
      <w:pPr>
        <w:pStyle w:val="Heading2"/>
        <w:numPr>
          <w:ilvl w:val="1"/>
          <w:numId w:val="56"/>
        </w:numPr>
        <w:spacing w:before="0" w:after="0" w:line="360" w:lineRule="auto"/>
        <w:rPr>
          <w:rFonts w:ascii="Calibri Light" w:hAnsi="Calibri Light" w:cs="Calibri Light"/>
        </w:rPr>
      </w:pPr>
      <w:bookmarkStart w:id="22" w:name="_Toc204309838"/>
      <w:r w:rsidRPr="00F65FE5">
        <w:rPr>
          <w:rFonts w:ascii="Calibri Light" w:hAnsi="Calibri Light" w:cs="Calibri Light"/>
          <w:b/>
          <w:bCs/>
          <w:sz w:val="28"/>
          <w:szCs w:val="28"/>
        </w:rPr>
        <w:t xml:space="preserve">Relational Databases and </w:t>
      </w:r>
      <w:r w:rsidR="00FE136C" w:rsidRPr="00F65FE5">
        <w:rPr>
          <w:rFonts w:ascii="Calibri Light" w:hAnsi="Calibri Light" w:cs="Calibri Light"/>
          <w:b/>
          <w:bCs/>
          <w:sz w:val="28"/>
          <w:szCs w:val="28"/>
        </w:rPr>
        <w:t>Current Issues</w:t>
      </w:r>
      <w:bookmarkEnd w:id="22"/>
    </w:p>
    <w:p w14:paraId="2D1CE360" w14:textId="77777777" w:rsidR="0003695F" w:rsidRDefault="0003695F" w:rsidP="00C37FD4">
      <w:pPr>
        <w:spacing w:after="0" w:line="360" w:lineRule="auto"/>
        <w:rPr>
          <w:rFonts w:ascii="Calibri" w:hAnsi="Calibri" w:cs="Calibri"/>
        </w:rPr>
      </w:pPr>
    </w:p>
    <w:p w14:paraId="5DD61BB5" w14:textId="5B08F517" w:rsidR="004C6ACA" w:rsidRDefault="00CF70CE" w:rsidP="00C37FD4">
      <w:pPr>
        <w:spacing w:after="0" w:line="360" w:lineRule="auto"/>
        <w:rPr>
          <w:rFonts w:ascii="Calibri" w:hAnsi="Calibri" w:cs="Calibri"/>
        </w:rPr>
      </w:pPr>
      <w:r>
        <w:rPr>
          <w:rFonts w:ascii="Calibri" w:hAnsi="Calibri" w:cs="Calibri"/>
        </w:rPr>
        <w:t>R</w:t>
      </w:r>
      <w:r w:rsidR="00C37FD4">
        <w:rPr>
          <w:rFonts w:ascii="Calibri" w:hAnsi="Calibri" w:cs="Calibri"/>
        </w:rPr>
        <w:t>elational database</w:t>
      </w:r>
      <w:r>
        <w:rPr>
          <w:rFonts w:ascii="Calibri" w:hAnsi="Calibri" w:cs="Calibri"/>
        </w:rPr>
        <w:t>s</w:t>
      </w:r>
      <w:r w:rsidR="00C37FD4">
        <w:rPr>
          <w:rFonts w:ascii="Calibri" w:hAnsi="Calibri" w:cs="Calibri"/>
        </w:rPr>
        <w:t xml:space="preserve"> </w:t>
      </w:r>
      <w:r w:rsidR="00C37FD4" w:rsidRPr="00253FDB">
        <w:rPr>
          <w:rFonts w:ascii="Calibri" w:hAnsi="Calibri" w:cs="Calibri"/>
        </w:rPr>
        <w:t xml:space="preserve">are </w:t>
      </w:r>
      <w:r w:rsidR="0066686E">
        <w:rPr>
          <w:rFonts w:ascii="Calibri" w:hAnsi="Calibri" w:cs="Calibri"/>
        </w:rPr>
        <w:t>tables linked</w:t>
      </w:r>
      <w:r w:rsidR="001619D3">
        <w:rPr>
          <w:rFonts w:ascii="Calibri" w:hAnsi="Calibri" w:cs="Calibri"/>
        </w:rPr>
        <w:t xml:space="preserve"> using key fields as a unique identifier</w:t>
      </w:r>
      <w:r>
        <w:rPr>
          <w:rFonts w:ascii="Calibri" w:hAnsi="Calibri" w:cs="Calibri"/>
        </w:rPr>
        <w:t xml:space="preserve"> (ID)</w:t>
      </w:r>
      <w:r w:rsidR="001619D3">
        <w:rPr>
          <w:rFonts w:ascii="Calibri" w:hAnsi="Calibri" w:cs="Calibri"/>
        </w:rPr>
        <w:t xml:space="preserve"> </w:t>
      </w:r>
      <w:sdt>
        <w:sdtPr>
          <w:rPr>
            <w:rFonts w:ascii="Calibri" w:hAnsi="Calibri" w:cs="Calibri"/>
          </w:rPr>
          <w:id w:val="-632938323"/>
          <w:citation/>
        </w:sdtPr>
        <w:sdtContent>
          <w:r w:rsidR="007173A9">
            <w:rPr>
              <w:rFonts w:ascii="Calibri" w:hAnsi="Calibri" w:cs="Calibri"/>
            </w:rPr>
            <w:fldChar w:fldCharType="begin"/>
          </w:r>
          <w:r w:rsidR="007173A9">
            <w:rPr>
              <w:rFonts w:ascii="Calibri" w:hAnsi="Calibri" w:cs="Calibri"/>
            </w:rPr>
            <w:instrText xml:space="preserve"> CITATION BBC25 \l 2057 </w:instrText>
          </w:r>
          <w:r w:rsidR="007173A9">
            <w:rPr>
              <w:rFonts w:ascii="Calibri" w:hAnsi="Calibri" w:cs="Calibri"/>
            </w:rPr>
            <w:fldChar w:fldCharType="separate"/>
          </w:r>
          <w:r w:rsidR="00EE2D0E" w:rsidRPr="00EE2D0E">
            <w:rPr>
              <w:rFonts w:ascii="Calibri" w:hAnsi="Calibri" w:cs="Calibri"/>
              <w:noProof/>
            </w:rPr>
            <w:t>[10]</w:t>
          </w:r>
          <w:r w:rsidR="007173A9">
            <w:rPr>
              <w:rFonts w:ascii="Calibri" w:hAnsi="Calibri" w:cs="Calibri"/>
            </w:rPr>
            <w:fldChar w:fldCharType="end"/>
          </w:r>
        </w:sdtContent>
      </w:sdt>
      <w:r>
        <w:rPr>
          <w:rFonts w:ascii="Calibri" w:hAnsi="Calibri" w:cs="Calibri"/>
        </w:rPr>
        <w:t>, with table rows being records having that unique ID to identify them, while table columns are the data attributes that usually hold a value for that record, allowing for</w:t>
      </w:r>
      <w:r w:rsidR="008F6B86">
        <w:rPr>
          <w:rFonts w:ascii="Calibri" w:hAnsi="Calibri" w:cs="Calibri"/>
        </w:rPr>
        <w:t xml:space="preserve"> relationships between tables to be created </w:t>
      </w:r>
      <w:sdt>
        <w:sdtPr>
          <w:rPr>
            <w:rFonts w:ascii="Calibri" w:hAnsi="Calibri" w:cs="Calibri"/>
          </w:rPr>
          <w:id w:val="1466084441"/>
          <w:citation/>
        </w:sdtPr>
        <w:sdtContent>
          <w:r w:rsidR="00962205">
            <w:rPr>
              <w:rFonts w:ascii="Calibri" w:hAnsi="Calibri" w:cs="Calibri"/>
            </w:rPr>
            <w:fldChar w:fldCharType="begin"/>
          </w:r>
          <w:r w:rsidR="00962205">
            <w:rPr>
              <w:rFonts w:ascii="Calibri" w:hAnsi="Calibri" w:cs="Calibri"/>
            </w:rPr>
            <w:instrText xml:space="preserve"> CITATION Ora21 \l 2057 </w:instrText>
          </w:r>
          <w:r w:rsidR="00962205">
            <w:rPr>
              <w:rFonts w:ascii="Calibri" w:hAnsi="Calibri" w:cs="Calibri"/>
            </w:rPr>
            <w:fldChar w:fldCharType="separate"/>
          </w:r>
          <w:r w:rsidR="00EE2D0E" w:rsidRPr="00EE2D0E">
            <w:rPr>
              <w:rFonts w:ascii="Calibri" w:hAnsi="Calibri" w:cs="Calibri"/>
              <w:noProof/>
            </w:rPr>
            <w:t>[11]</w:t>
          </w:r>
          <w:r w:rsidR="00962205">
            <w:rPr>
              <w:rFonts w:ascii="Calibri" w:hAnsi="Calibri" w:cs="Calibri"/>
            </w:rPr>
            <w:fldChar w:fldCharType="end"/>
          </w:r>
        </w:sdtContent>
      </w:sdt>
      <w:r w:rsidR="007173A9">
        <w:rPr>
          <w:rFonts w:ascii="Calibri" w:hAnsi="Calibri" w:cs="Calibri"/>
        </w:rPr>
        <w:t xml:space="preserve">. </w:t>
      </w:r>
      <w:r w:rsidR="00C211DE">
        <w:rPr>
          <w:rFonts w:ascii="Calibri" w:hAnsi="Calibri" w:cs="Calibri"/>
        </w:rPr>
        <w:t>Using WCRS as an example for three tables</w:t>
      </w:r>
      <w:r w:rsidR="004C6ACA">
        <w:rPr>
          <w:rFonts w:ascii="Calibri" w:hAnsi="Calibri" w:cs="Calibri"/>
        </w:rPr>
        <w:t xml:space="preserve">, </w:t>
      </w:r>
      <w:r w:rsidR="00BC2867">
        <w:rPr>
          <w:rFonts w:ascii="Calibri" w:hAnsi="Calibri" w:cs="Calibri"/>
        </w:rPr>
        <w:t>they are as follows</w:t>
      </w:r>
      <w:r w:rsidR="004C6ACA">
        <w:rPr>
          <w:rFonts w:ascii="Calibri" w:hAnsi="Calibri" w:cs="Calibri"/>
        </w:rPr>
        <w:t>:</w:t>
      </w:r>
    </w:p>
    <w:p w14:paraId="4C5E58BE" w14:textId="77777777" w:rsidR="004C6ACA" w:rsidRDefault="004C6ACA" w:rsidP="00C37FD4">
      <w:pPr>
        <w:spacing w:after="0" w:line="360" w:lineRule="auto"/>
        <w:rPr>
          <w:rFonts w:ascii="Calibri" w:hAnsi="Calibri" w:cs="Calibri"/>
        </w:rPr>
      </w:pPr>
    </w:p>
    <w:p w14:paraId="6B416FC6" w14:textId="6BD1198F" w:rsidR="00587770" w:rsidRDefault="00C211DE" w:rsidP="00587770">
      <w:pPr>
        <w:pStyle w:val="ListParagraph"/>
        <w:numPr>
          <w:ilvl w:val="0"/>
          <w:numId w:val="7"/>
        </w:numPr>
        <w:spacing w:after="0" w:line="360" w:lineRule="auto"/>
        <w:rPr>
          <w:rFonts w:ascii="Calibri" w:hAnsi="Calibri" w:cs="Calibri"/>
        </w:rPr>
      </w:pPr>
      <w:r>
        <w:rPr>
          <w:rFonts w:ascii="Calibri" w:hAnsi="Calibri" w:cs="Calibri"/>
        </w:rPr>
        <w:t xml:space="preserve">Document Version Header – This </w:t>
      </w:r>
      <w:r w:rsidR="00641BAA">
        <w:rPr>
          <w:rFonts w:ascii="Calibri" w:hAnsi="Calibri" w:cs="Calibri"/>
        </w:rPr>
        <w:t>identifies a document via the GUID, with the primary key being the Document Id</w:t>
      </w:r>
    </w:p>
    <w:p w14:paraId="3DC97663" w14:textId="289E42F5" w:rsidR="00641BAA" w:rsidRPr="00641BAA" w:rsidRDefault="00587770" w:rsidP="00641BAA">
      <w:pPr>
        <w:pStyle w:val="ListParagraph"/>
        <w:numPr>
          <w:ilvl w:val="0"/>
          <w:numId w:val="7"/>
        </w:numPr>
        <w:spacing w:after="0" w:line="360" w:lineRule="auto"/>
        <w:rPr>
          <w:rFonts w:ascii="Calibri" w:hAnsi="Calibri" w:cs="Calibri"/>
        </w:rPr>
      </w:pPr>
      <w:r>
        <w:rPr>
          <w:rFonts w:ascii="Calibri" w:hAnsi="Calibri" w:cs="Calibri"/>
        </w:rPr>
        <w:t>D</w:t>
      </w:r>
      <w:r w:rsidR="00641BAA">
        <w:rPr>
          <w:rFonts w:ascii="Calibri" w:hAnsi="Calibri" w:cs="Calibri"/>
        </w:rPr>
        <w:t xml:space="preserve">ocument Attribute – This links the foreign key on the Document Id back to the Document Version Header </w:t>
      </w:r>
      <w:r w:rsidR="00DA5C4C">
        <w:rPr>
          <w:rFonts w:ascii="Calibri" w:hAnsi="Calibri" w:cs="Calibri"/>
        </w:rPr>
        <w:t>table.</w:t>
      </w:r>
    </w:p>
    <w:p w14:paraId="7E283BA5" w14:textId="4C671C51" w:rsidR="00641BAA" w:rsidRPr="00641BAA" w:rsidRDefault="00641BAA" w:rsidP="00641BAA">
      <w:pPr>
        <w:pStyle w:val="ListParagraph"/>
        <w:numPr>
          <w:ilvl w:val="0"/>
          <w:numId w:val="7"/>
        </w:numPr>
        <w:spacing w:after="0" w:line="360" w:lineRule="auto"/>
        <w:rPr>
          <w:rFonts w:ascii="Calibri" w:hAnsi="Calibri" w:cs="Calibri"/>
        </w:rPr>
      </w:pPr>
      <w:r>
        <w:rPr>
          <w:rFonts w:ascii="Calibri" w:hAnsi="Calibri" w:cs="Calibri"/>
        </w:rPr>
        <w:t xml:space="preserve">Document Version Body – </w:t>
      </w:r>
      <w:r w:rsidR="00600209">
        <w:rPr>
          <w:rFonts w:ascii="Calibri" w:hAnsi="Calibri" w:cs="Calibri"/>
        </w:rPr>
        <w:t xml:space="preserve">This also contains the Document Id and the main binary or XML </w:t>
      </w:r>
      <w:r w:rsidR="00DA5C4C">
        <w:rPr>
          <w:rFonts w:ascii="Calibri" w:hAnsi="Calibri" w:cs="Calibri"/>
        </w:rPr>
        <w:t>content.</w:t>
      </w:r>
    </w:p>
    <w:p w14:paraId="18FF77A1" w14:textId="77777777" w:rsidR="00B0475C" w:rsidRDefault="00B0475C" w:rsidP="00587770">
      <w:pPr>
        <w:spacing w:after="0" w:line="360" w:lineRule="auto"/>
        <w:rPr>
          <w:rFonts w:ascii="Calibri" w:hAnsi="Calibri" w:cs="Calibri"/>
        </w:rPr>
      </w:pPr>
    </w:p>
    <w:p w14:paraId="52A8BC10" w14:textId="014EAC7B" w:rsidR="00440DC6" w:rsidRDefault="00F0347F" w:rsidP="00587770">
      <w:pPr>
        <w:spacing w:after="0" w:line="360" w:lineRule="auto"/>
        <w:rPr>
          <w:rFonts w:ascii="Calibri" w:hAnsi="Calibri" w:cs="Calibri"/>
        </w:rPr>
      </w:pPr>
      <w:r>
        <w:rPr>
          <w:rFonts w:ascii="Calibri" w:hAnsi="Calibri" w:cs="Calibri"/>
        </w:rPr>
        <w:t xml:space="preserve">While the three tables hold different patient information, they all </w:t>
      </w:r>
      <w:r w:rsidR="00933C99">
        <w:rPr>
          <w:rFonts w:ascii="Calibri" w:hAnsi="Calibri" w:cs="Calibri"/>
        </w:rPr>
        <w:t xml:space="preserve">have an ID column that allows relationships to be created between the three tables. As a result, </w:t>
      </w:r>
      <w:r w:rsidR="00DA6774">
        <w:rPr>
          <w:rFonts w:ascii="Calibri" w:hAnsi="Calibri" w:cs="Calibri"/>
        </w:rPr>
        <w:t>when a patient’s medical details are retrieved by another system like WCP, the database goes to the Document Version Header table, retrieves the correct patient demographics and medical history</w:t>
      </w:r>
      <w:r w:rsidR="00E57717">
        <w:rPr>
          <w:rFonts w:ascii="Calibri" w:hAnsi="Calibri" w:cs="Calibri"/>
        </w:rPr>
        <w:t xml:space="preserve"> from WCRS to be viewed within WCP, allowing </w:t>
      </w:r>
      <w:r w:rsidR="009023CE">
        <w:rPr>
          <w:rFonts w:ascii="Calibri" w:hAnsi="Calibri" w:cs="Calibri"/>
        </w:rPr>
        <w:t>for informed decisions to be made regarding a patient’s treatment and subsequent care, and</w:t>
      </w:r>
      <w:r w:rsidR="00032804">
        <w:rPr>
          <w:rFonts w:ascii="Calibri" w:hAnsi="Calibri" w:cs="Calibri"/>
        </w:rPr>
        <w:t xml:space="preserve"> updates to be made </w:t>
      </w:r>
      <w:r w:rsidR="00C5720C">
        <w:rPr>
          <w:rFonts w:ascii="Calibri" w:hAnsi="Calibri" w:cs="Calibri"/>
        </w:rPr>
        <w:t>by medical professionals regarding current patient treatments and discharges for future patient quality care.</w:t>
      </w:r>
    </w:p>
    <w:p w14:paraId="7A431052" w14:textId="77777777" w:rsidR="008D62A0" w:rsidRDefault="008D62A0" w:rsidP="00587770">
      <w:pPr>
        <w:spacing w:after="0" w:line="360" w:lineRule="auto"/>
        <w:rPr>
          <w:rFonts w:ascii="Calibri" w:hAnsi="Calibri" w:cs="Calibri"/>
        </w:rPr>
      </w:pPr>
    </w:p>
    <w:p w14:paraId="26F1E88A" w14:textId="68AFC4AF" w:rsidR="008D62A0" w:rsidRDefault="008D62A0" w:rsidP="00587770">
      <w:pPr>
        <w:spacing w:after="0" w:line="360" w:lineRule="auto"/>
        <w:rPr>
          <w:rFonts w:ascii="Calibri" w:hAnsi="Calibri" w:cs="Calibri"/>
        </w:rPr>
      </w:pPr>
      <w:r>
        <w:rPr>
          <w:rFonts w:ascii="Calibri" w:hAnsi="Calibri" w:cs="Calibri"/>
        </w:rPr>
        <w:t xml:space="preserve">Relational databases are also associated to transactional databases to perform different commands within a single transaction. This is </w:t>
      </w:r>
      <w:r w:rsidR="009343C4">
        <w:rPr>
          <w:rFonts w:ascii="Calibri" w:hAnsi="Calibri" w:cs="Calibri"/>
        </w:rPr>
        <w:t>defined by the ACID acronym and properties as follows:</w:t>
      </w:r>
    </w:p>
    <w:p w14:paraId="79596235" w14:textId="77777777" w:rsidR="009343C4" w:rsidRDefault="009343C4" w:rsidP="00587770">
      <w:pPr>
        <w:spacing w:after="0" w:line="360" w:lineRule="auto"/>
        <w:rPr>
          <w:rFonts w:ascii="Calibri" w:hAnsi="Calibri" w:cs="Calibri"/>
        </w:rPr>
      </w:pPr>
    </w:p>
    <w:p w14:paraId="77CA8E99" w14:textId="7E05FBFB" w:rsidR="00EA1089" w:rsidRDefault="00EA1089" w:rsidP="00EA1089">
      <w:pPr>
        <w:pStyle w:val="ListParagraph"/>
        <w:numPr>
          <w:ilvl w:val="0"/>
          <w:numId w:val="8"/>
        </w:numPr>
        <w:spacing w:after="0" w:line="360" w:lineRule="auto"/>
        <w:rPr>
          <w:rFonts w:ascii="Calibri" w:hAnsi="Calibri" w:cs="Calibri"/>
        </w:rPr>
      </w:pPr>
      <w:r>
        <w:rPr>
          <w:rFonts w:ascii="Calibri" w:hAnsi="Calibri" w:cs="Calibri"/>
        </w:rPr>
        <w:t xml:space="preserve">Atomicity – Defines all transaction areas and changes data via a single operation </w:t>
      </w:r>
      <w:sdt>
        <w:sdtPr>
          <w:rPr>
            <w:rFonts w:ascii="Calibri" w:hAnsi="Calibri" w:cs="Calibri"/>
          </w:rPr>
          <w:id w:val="994686475"/>
          <w:citation/>
        </w:sdtPr>
        <w:sdtContent>
          <w:r w:rsidR="006D2DFD">
            <w:rPr>
              <w:rFonts w:ascii="Calibri" w:hAnsi="Calibri" w:cs="Calibri"/>
            </w:rPr>
            <w:fldChar w:fldCharType="begin"/>
          </w:r>
          <w:r w:rsidR="006D2DFD">
            <w:rPr>
              <w:rFonts w:ascii="Calibri" w:hAnsi="Calibri" w:cs="Calibri"/>
            </w:rPr>
            <w:instrText xml:space="preserve"> CITATION Ora21 \l 2057 </w:instrText>
          </w:r>
          <w:r w:rsidR="006D2DFD">
            <w:rPr>
              <w:rFonts w:ascii="Calibri" w:hAnsi="Calibri" w:cs="Calibri"/>
            </w:rPr>
            <w:fldChar w:fldCharType="separate"/>
          </w:r>
          <w:r w:rsidR="00EE2D0E" w:rsidRPr="00EE2D0E">
            <w:rPr>
              <w:rFonts w:ascii="Calibri" w:hAnsi="Calibri" w:cs="Calibri"/>
              <w:noProof/>
            </w:rPr>
            <w:t>[11]</w:t>
          </w:r>
          <w:r w:rsidR="006D2DFD">
            <w:rPr>
              <w:rFonts w:ascii="Calibri" w:hAnsi="Calibri" w:cs="Calibri"/>
            </w:rPr>
            <w:fldChar w:fldCharType="end"/>
          </w:r>
        </w:sdtContent>
      </w:sdt>
      <w:r w:rsidR="006D2DFD">
        <w:rPr>
          <w:rFonts w:ascii="Calibri" w:hAnsi="Calibri" w:cs="Calibri"/>
        </w:rPr>
        <w:t xml:space="preserve">, </w:t>
      </w:r>
      <w:sdt>
        <w:sdtPr>
          <w:rPr>
            <w:rFonts w:ascii="Calibri" w:hAnsi="Calibri" w:cs="Calibri"/>
          </w:rPr>
          <w:id w:val="620117954"/>
          <w:citation/>
        </w:sdtPr>
        <w:sdtContent>
          <w:r w:rsidR="006D2DFD">
            <w:rPr>
              <w:rFonts w:ascii="Calibri" w:hAnsi="Calibri" w:cs="Calibri"/>
            </w:rPr>
            <w:fldChar w:fldCharType="begin"/>
          </w:r>
          <w:r w:rsidR="006D2DFD">
            <w:rPr>
              <w:rFonts w:ascii="Calibri" w:hAnsi="Calibri" w:cs="Calibri"/>
            </w:rPr>
            <w:instrText xml:space="preserve"> CITATION IBM211 \l 2057 </w:instrText>
          </w:r>
          <w:r w:rsidR="006D2DFD">
            <w:rPr>
              <w:rFonts w:ascii="Calibri" w:hAnsi="Calibri" w:cs="Calibri"/>
            </w:rPr>
            <w:fldChar w:fldCharType="separate"/>
          </w:r>
          <w:r w:rsidR="00EE2D0E" w:rsidRPr="00EE2D0E">
            <w:rPr>
              <w:rFonts w:ascii="Calibri" w:hAnsi="Calibri" w:cs="Calibri"/>
              <w:noProof/>
            </w:rPr>
            <w:t>[12]</w:t>
          </w:r>
          <w:r w:rsidR="006D2DFD">
            <w:rPr>
              <w:rFonts w:ascii="Calibri" w:hAnsi="Calibri" w:cs="Calibri"/>
            </w:rPr>
            <w:fldChar w:fldCharType="end"/>
          </w:r>
        </w:sdtContent>
      </w:sdt>
    </w:p>
    <w:p w14:paraId="1D4DCBF8" w14:textId="5BDF6B82" w:rsidR="00C26643" w:rsidRDefault="00C26643" w:rsidP="00C26643">
      <w:pPr>
        <w:pStyle w:val="ListParagraph"/>
        <w:numPr>
          <w:ilvl w:val="0"/>
          <w:numId w:val="8"/>
        </w:numPr>
        <w:spacing w:after="0" w:line="360" w:lineRule="auto"/>
        <w:rPr>
          <w:rFonts w:ascii="Calibri" w:hAnsi="Calibri" w:cs="Calibri"/>
        </w:rPr>
      </w:pPr>
      <w:r>
        <w:rPr>
          <w:rFonts w:ascii="Calibri" w:hAnsi="Calibri" w:cs="Calibri"/>
        </w:rPr>
        <w:t xml:space="preserve">Consistency – </w:t>
      </w:r>
      <w:r w:rsidR="00E421C7">
        <w:rPr>
          <w:rFonts w:ascii="Calibri" w:hAnsi="Calibri" w:cs="Calibri"/>
        </w:rPr>
        <w:t xml:space="preserve">Ensures all data is correct after a transaction to maintain data integrity </w:t>
      </w:r>
      <w:sdt>
        <w:sdtPr>
          <w:rPr>
            <w:rFonts w:ascii="Calibri" w:hAnsi="Calibri" w:cs="Calibri"/>
          </w:rPr>
          <w:id w:val="-1598015479"/>
          <w:citation/>
        </w:sdtPr>
        <w:sdtContent>
          <w:r w:rsidR="00E421C7">
            <w:rPr>
              <w:rFonts w:ascii="Calibri" w:hAnsi="Calibri" w:cs="Calibri"/>
            </w:rPr>
            <w:fldChar w:fldCharType="begin"/>
          </w:r>
          <w:r w:rsidR="00E421C7">
            <w:rPr>
              <w:rFonts w:ascii="Calibri" w:hAnsi="Calibri" w:cs="Calibri"/>
            </w:rPr>
            <w:instrText xml:space="preserve"> CITATION Ora21 \l 2057 </w:instrText>
          </w:r>
          <w:r w:rsidR="00E421C7">
            <w:rPr>
              <w:rFonts w:ascii="Calibri" w:hAnsi="Calibri" w:cs="Calibri"/>
            </w:rPr>
            <w:fldChar w:fldCharType="separate"/>
          </w:r>
          <w:r w:rsidR="00EE2D0E" w:rsidRPr="00EE2D0E">
            <w:rPr>
              <w:rFonts w:ascii="Calibri" w:hAnsi="Calibri" w:cs="Calibri"/>
              <w:noProof/>
            </w:rPr>
            <w:t>[11]</w:t>
          </w:r>
          <w:r w:rsidR="00E421C7">
            <w:rPr>
              <w:rFonts w:ascii="Calibri" w:hAnsi="Calibri" w:cs="Calibri"/>
            </w:rPr>
            <w:fldChar w:fldCharType="end"/>
          </w:r>
        </w:sdtContent>
      </w:sdt>
      <w:r w:rsidR="00E421C7">
        <w:rPr>
          <w:rFonts w:ascii="Calibri" w:hAnsi="Calibri" w:cs="Calibri"/>
        </w:rPr>
        <w:t xml:space="preserve">, </w:t>
      </w:r>
      <w:sdt>
        <w:sdtPr>
          <w:rPr>
            <w:rFonts w:ascii="Calibri" w:hAnsi="Calibri" w:cs="Calibri"/>
          </w:rPr>
          <w:id w:val="-1091241879"/>
          <w:citation/>
        </w:sdtPr>
        <w:sdtContent>
          <w:r w:rsidR="00E421C7">
            <w:rPr>
              <w:rFonts w:ascii="Calibri" w:hAnsi="Calibri" w:cs="Calibri"/>
            </w:rPr>
            <w:fldChar w:fldCharType="begin"/>
          </w:r>
          <w:r w:rsidR="00E421C7">
            <w:rPr>
              <w:rFonts w:ascii="Calibri" w:hAnsi="Calibri" w:cs="Calibri"/>
            </w:rPr>
            <w:instrText xml:space="preserve"> CITATION IBM211 \l 2057 </w:instrText>
          </w:r>
          <w:r w:rsidR="00E421C7">
            <w:rPr>
              <w:rFonts w:ascii="Calibri" w:hAnsi="Calibri" w:cs="Calibri"/>
            </w:rPr>
            <w:fldChar w:fldCharType="separate"/>
          </w:r>
          <w:r w:rsidR="00EE2D0E" w:rsidRPr="00EE2D0E">
            <w:rPr>
              <w:rFonts w:ascii="Calibri" w:hAnsi="Calibri" w:cs="Calibri"/>
              <w:noProof/>
            </w:rPr>
            <w:t>[12]</w:t>
          </w:r>
          <w:r w:rsidR="00E421C7">
            <w:rPr>
              <w:rFonts w:ascii="Calibri" w:hAnsi="Calibri" w:cs="Calibri"/>
            </w:rPr>
            <w:fldChar w:fldCharType="end"/>
          </w:r>
        </w:sdtContent>
      </w:sdt>
    </w:p>
    <w:p w14:paraId="56754D56" w14:textId="273E792E" w:rsidR="00783FEA" w:rsidRPr="00783FEA" w:rsidRDefault="00783FEA" w:rsidP="00783FEA">
      <w:pPr>
        <w:pStyle w:val="ListParagraph"/>
        <w:numPr>
          <w:ilvl w:val="0"/>
          <w:numId w:val="8"/>
        </w:numPr>
        <w:spacing w:after="0" w:line="360" w:lineRule="auto"/>
        <w:rPr>
          <w:rFonts w:ascii="Calibri" w:hAnsi="Calibri" w:cs="Calibri"/>
        </w:rPr>
      </w:pPr>
      <w:r>
        <w:rPr>
          <w:rFonts w:ascii="Calibri" w:hAnsi="Calibri" w:cs="Calibri"/>
        </w:rPr>
        <w:t xml:space="preserve">Isolation – Keeps transactions invisible to others until committed </w:t>
      </w:r>
      <w:sdt>
        <w:sdtPr>
          <w:rPr>
            <w:rFonts w:ascii="Calibri" w:hAnsi="Calibri" w:cs="Calibri"/>
          </w:rPr>
          <w:id w:val="1985969798"/>
          <w:citation/>
        </w:sdtPr>
        <w:sdtContent>
          <w:r>
            <w:rPr>
              <w:rFonts w:ascii="Calibri" w:hAnsi="Calibri" w:cs="Calibri"/>
            </w:rPr>
            <w:fldChar w:fldCharType="begin"/>
          </w:r>
          <w:r>
            <w:rPr>
              <w:rFonts w:ascii="Calibri" w:hAnsi="Calibri" w:cs="Calibri"/>
            </w:rPr>
            <w:instrText xml:space="preserve"> CITATION Ora21 \l 2057 </w:instrText>
          </w:r>
          <w:r>
            <w:rPr>
              <w:rFonts w:ascii="Calibri" w:hAnsi="Calibri" w:cs="Calibri"/>
            </w:rPr>
            <w:fldChar w:fldCharType="separate"/>
          </w:r>
          <w:r w:rsidR="00EE2D0E" w:rsidRPr="00EE2D0E">
            <w:rPr>
              <w:rFonts w:ascii="Calibri" w:hAnsi="Calibri" w:cs="Calibri"/>
              <w:noProof/>
            </w:rPr>
            <w:t>[11]</w:t>
          </w:r>
          <w:r>
            <w:rPr>
              <w:rFonts w:ascii="Calibri" w:hAnsi="Calibri" w:cs="Calibri"/>
            </w:rPr>
            <w:fldChar w:fldCharType="end"/>
          </w:r>
        </w:sdtContent>
      </w:sdt>
      <w:r>
        <w:rPr>
          <w:rFonts w:ascii="Calibri" w:hAnsi="Calibri" w:cs="Calibri"/>
        </w:rPr>
        <w:t xml:space="preserve">, </w:t>
      </w:r>
      <w:sdt>
        <w:sdtPr>
          <w:rPr>
            <w:rFonts w:ascii="Calibri" w:hAnsi="Calibri" w:cs="Calibri"/>
          </w:rPr>
          <w:id w:val="-475076763"/>
          <w:citation/>
        </w:sdtPr>
        <w:sdtContent>
          <w:r>
            <w:rPr>
              <w:rFonts w:ascii="Calibri" w:hAnsi="Calibri" w:cs="Calibri"/>
            </w:rPr>
            <w:fldChar w:fldCharType="begin"/>
          </w:r>
          <w:r>
            <w:rPr>
              <w:rFonts w:ascii="Calibri" w:hAnsi="Calibri" w:cs="Calibri"/>
            </w:rPr>
            <w:instrText xml:space="preserve"> CITATION IBM211 \l 2057 </w:instrText>
          </w:r>
          <w:r>
            <w:rPr>
              <w:rFonts w:ascii="Calibri" w:hAnsi="Calibri" w:cs="Calibri"/>
            </w:rPr>
            <w:fldChar w:fldCharType="separate"/>
          </w:r>
          <w:r w:rsidR="00EE2D0E" w:rsidRPr="00EE2D0E">
            <w:rPr>
              <w:rFonts w:ascii="Calibri" w:hAnsi="Calibri" w:cs="Calibri"/>
              <w:noProof/>
            </w:rPr>
            <w:t>[12]</w:t>
          </w:r>
          <w:r>
            <w:rPr>
              <w:rFonts w:ascii="Calibri" w:hAnsi="Calibri" w:cs="Calibri"/>
            </w:rPr>
            <w:fldChar w:fldCharType="end"/>
          </w:r>
        </w:sdtContent>
      </w:sdt>
    </w:p>
    <w:p w14:paraId="29720C7B" w14:textId="1AC1FDF5" w:rsidR="00783FEA" w:rsidRDefault="00783FEA" w:rsidP="00783FEA">
      <w:pPr>
        <w:pStyle w:val="ListParagraph"/>
        <w:numPr>
          <w:ilvl w:val="0"/>
          <w:numId w:val="8"/>
        </w:numPr>
        <w:spacing w:after="0" w:line="360" w:lineRule="auto"/>
        <w:rPr>
          <w:rFonts w:ascii="Calibri" w:hAnsi="Calibri" w:cs="Calibri"/>
        </w:rPr>
      </w:pPr>
      <w:r>
        <w:rPr>
          <w:rFonts w:ascii="Calibri" w:hAnsi="Calibri" w:cs="Calibri"/>
        </w:rPr>
        <w:t xml:space="preserve">Durability – </w:t>
      </w:r>
      <w:r w:rsidR="00084380">
        <w:rPr>
          <w:rFonts w:ascii="Calibri" w:hAnsi="Calibri" w:cs="Calibri"/>
        </w:rPr>
        <w:t xml:space="preserve">Data changes are made permanent once committed, even with system failure </w:t>
      </w:r>
      <w:sdt>
        <w:sdtPr>
          <w:rPr>
            <w:rFonts w:ascii="Calibri" w:hAnsi="Calibri" w:cs="Calibri"/>
          </w:rPr>
          <w:id w:val="-864370314"/>
          <w:citation/>
        </w:sdtPr>
        <w:sdtContent>
          <w:r w:rsidR="00084380">
            <w:rPr>
              <w:rFonts w:ascii="Calibri" w:hAnsi="Calibri" w:cs="Calibri"/>
            </w:rPr>
            <w:fldChar w:fldCharType="begin"/>
          </w:r>
          <w:r w:rsidR="00084380">
            <w:rPr>
              <w:rFonts w:ascii="Calibri" w:hAnsi="Calibri" w:cs="Calibri"/>
            </w:rPr>
            <w:instrText xml:space="preserve"> CITATION Ora21 \l 2057 </w:instrText>
          </w:r>
          <w:r w:rsidR="00084380">
            <w:rPr>
              <w:rFonts w:ascii="Calibri" w:hAnsi="Calibri" w:cs="Calibri"/>
            </w:rPr>
            <w:fldChar w:fldCharType="separate"/>
          </w:r>
          <w:r w:rsidR="00EE2D0E" w:rsidRPr="00EE2D0E">
            <w:rPr>
              <w:rFonts w:ascii="Calibri" w:hAnsi="Calibri" w:cs="Calibri"/>
              <w:noProof/>
            </w:rPr>
            <w:t>[11]</w:t>
          </w:r>
          <w:r w:rsidR="00084380">
            <w:rPr>
              <w:rFonts w:ascii="Calibri" w:hAnsi="Calibri" w:cs="Calibri"/>
            </w:rPr>
            <w:fldChar w:fldCharType="end"/>
          </w:r>
        </w:sdtContent>
      </w:sdt>
      <w:r w:rsidR="00084380">
        <w:rPr>
          <w:rFonts w:ascii="Calibri" w:hAnsi="Calibri" w:cs="Calibri"/>
        </w:rPr>
        <w:t xml:space="preserve">, </w:t>
      </w:r>
      <w:sdt>
        <w:sdtPr>
          <w:rPr>
            <w:rFonts w:ascii="Calibri" w:hAnsi="Calibri" w:cs="Calibri"/>
          </w:rPr>
          <w:id w:val="-900829366"/>
          <w:citation/>
        </w:sdtPr>
        <w:sdtContent>
          <w:r w:rsidR="00084380">
            <w:rPr>
              <w:rFonts w:ascii="Calibri" w:hAnsi="Calibri" w:cs="Calibri"/>
            </w:rPr>
            <w:fldChar w:fldCharType="begin"/>
          </w:r>
          <w:r w:rsidR="00084380">
            <w:rPr>
              <w:rFonts w:ascii="Calibri" w:hAnsi="Calibri" w:cs="Calibri"/>
            </w:rPr>
            <w:instrText xml:space="preserve"> CITATION IBM211 \l 2057 </w:instrText>
          </w:r>
          <w:r w:rsidR="00084380">
            <w:rPr>
              <w:rFonts w:ascii="Calibri" w:hAnsi="Calibri" w:cs="Calibri"/>
            </w:rPr>
            <w:fldChar w:fldCharType="separate"/>
          </w:r>
          <w:r w:rsidR="00EE2D0E" w:rsidRPr="00EE2D0E">
            <w:rPr>
              <w:rFonts w:ascii="Calibri" w:hAnsi="Calibri" w:cs="Calibri"/>
              <w:noProof/>
            </w:rPr>
            <w:t>[12]</w:t>
          </w:r>
          <w:r w:rsidR="00084380">
            <w:rPr>
              <w:rFonts w:ascii="Calibri" w:hAnsi="Calibri" w:cs="Calibri"/>
            </w:rPr>
            <w:fldChar w:fldCharType="end"/>
          </w:r>
        </w:sdtContent>
      </w:sdt>
    </w:p>
    <w:p w14:paraId="0D0488BF" w14:textId="77777777" w:rsidR="00CF70CE" w:rsidRDefault="00CF70CE" w:rsidP="00C37FD4">
      <w:pPr>
        <w:spacing w:after="0" w:line="360" w:lineRule="auto"/>
        <w:rPr>
          <w:rFonts w:ascii="Calibri" w:hAnsi="Calibri" w:cs="Calibri"/>
        </w:rPr>
      </w:pPr>
    </w:p>
    <w:p w14:paraId="74D75C28" w14:textId="6F78C744" w:rsidR="002946A2" w:rsidRDefault="00CF70CE" w:rsidP="00C37FD4">
      <w:pPr>
        <w:spacing w:after="0" w:line="360" w:lineRule="auto"/>
        <w:rPr>
          <w:rFonts w:ascii="Calibri" w:hAnsi="Calibri" w:cs="Calibri"/>
        </w:rPr>
      </w:pPr>
      <w:r>
        <w:rPr>
          <w:rFonts w:ascii="Calibri" w:hAnsi="Calibri" w:cs="Calibri"/>
        </w:rPr>
        <w:t>R</w:t>
      </w:r>
      <w:r w:rsidRPr="00253FDB">
        <w:rPr>
          <w:rFonts w:ascii="Calibri" w:hAnsi="Calibri" w:cs="Calibri"/>
        </w:rPr>
        <w:t xml:space="preserve">elational database management systems (RDBMS) </w:t>
      </w:r>
      <w:r w:rsidR="001D4876">
        <w:rPr>
          <w:rFonts w:ascii="Calibri" w:hAnsi="Calibri" w:cs="Calibri"/>
        </w:rPr>
        <w:t>remain</w:t>
      </w:r>
      <w:r w:rsidR="0066686E">
        <w:rPr>
          <w:rFonts w:ascii="Calibri" w:hAnsi="Calibri" w:cs="Calibri"/>
        </w:rPr>
        <w:t xml:space="preserve"> </w:t>
      </w:r>
      <w:r w:rsidR="00C37FD4">
        <w:rPr>
          <w:rFonts w:ascii="Calibri" w:hAnsi="Calibri" w:cs="Calibri"/>
        </w:rPr>
        <w:t xml:space="preserve">the </w:t>
      </w:r>
      <w:r w:rsidR="00C37FD4" w:rsidRPr="00253FDB">
        <w:rPr>
          <w:rFonts w:ascii="Calibri" w:hAnsi="Calibri" w:cs="Calibri"/>
        </w:rPr>
        <w:t>primary source of data storage and retrieval</w:t>
      </w:r>
      <w:r w:rsidR="00C37FD4">
        <w:rPr>
          <w:rFonts w:ascii="Calibri" w:hAnsi="Calibri" w:cs="Calibri"/>
        </w:rPr>
        <w:t xml:space="preserve"> within organisations</w:t>
      </w:r>
      <w:r w:rsidR="007F51DB">
        <w:rPr>
          <w:rFonts w:ascii="Calibri" w:hAnsi="Calibri" w:cs="Calibri"/>
        </w:rPr>
        <w:t xml:space="preserve"> and a</w:t>
      </w:r>
      <w:r w:rsidR="00C37FD4" w:rsidRPr="00253FDB">
        <w:rPr>
          <w:rFonts w:ascii="Calibri" w:hAnsi="Calibri" w:cs="Calibri"/>
        </w:rPr>
        <w:t xml:space="preserve">s of </w:t>
      </w:r>
      <w:r w:rsidR="007B5FC6">
        <w:rPr>
          <w:rFonts w:ascii="Calibri" w:hAnsi="Calibri" w:cs="Calibri"/>
        </w:rPr>
        <w:t>April</w:t>
      </w:r>
      <w:r w:rsidR="00C37FD4" w:rsidRPr="00253FDB">
        <w:rPr>
          <w:rFonts w:ascii="Calibri" w:hAnsi="Calibri" w:cs="Calibri"/>
        </w:rPr>
        <w:t xml:space="preserve"> 202</w:t>
      </w:r>
      <w:r w:rsidR="007B5FC6">
        <w:rPr>
          <w:rFonts w:ascii="Calibri" w:hAnsi="Calibri" w:cs="Calibri"/>
        </w:rPr>
        <w:t>5</w:t>
      </w:r>
      <w:r w:rsidR="00C37FD4" w:rsidRPr="00253FDB">
        <w:rPr>
          <w:rFonts w:ascii="Calibri" w:hAnsi="Calibri" w:cs="Calibri"/>
        </w:rPr>
        <w:t xml:space="preserve">, </w:t>
      </w:r>
      <w:r w:rsidR="007F51DB">
        <w:rPr>
          <w:rFonts w:ascii="Calibri" w:hAnsi="Calibri" w:cs="Calibri"/>
        </w:rPr>
        <w:t>they continue</w:t>
      </w:r>
      <w:r w:rsidR="00C37FD4" w:rsidRPr="00253FDB">
        <w:rPr>
          <w:rFonts w:ascii="Calibri" w:hAnsi="Calibri" w:cs="Calibri"/>
        </w:rPr>
        <w:t xml:space="preserve"> </w:t>
      </w:r>
      <w:r w:rsidR="00932F90">
        <w:rPr>
          <w:rFonts w:ascii="Calibri" w:hAnsi="Calibri" w:cs="Calibri"/>
        </w:rPr>
        <w:t xml:space="preserve">to </w:t>
      </w:r>
      <w:r w:rsidR="00C37FD4" w:rsidRPr="00253FDB">
        <w:rPr>
          <w:rFonts w:ascii="Calibri" w:hAnsi="Calibri" w:cs="Calibri"/>
        </w:rPr>
        <w:t xml:space="preserve">remain the most popular </w:t>
      </w:r>
      <w:sdt>
        <w:sdtPr>
          <w:rPr>
            <w:rFonts w:ascii="Calibri" w:hAnsi="Calibri" w:cs="Calibri"/>
          </w:rPr>
          <w:id w:val="661192627"/>
          <w:citation/>
        </w:sdtPr>
        <w:sdtContent>
          <w:r w:rsidR="00C37FD4" w:rsidRPr="00253FDB">
            <w:rPr>
              <w:rFonts w:ascii="Calibri" w:hAnsi="Calibri" w:cs="Calibri"/>
            </w:rPr>
            <w:fldChar w:fldCharType="begin"/>
          </w:r>
          <w:r w:rsidR="00393EF7">
            <w:rPr>
              <w:rFonts w:ascii="Calibri" w:hAnsi="Calibri" w:cs="Calibri"/>
            </w:rPr>
            <w:instrText xml:space="preserve">CITATION DBE24 \l 2057 </w:instrText>
          </w:r>
          <w:r w:rsidR="00C37FD4" w:rsidRPr="00253FDB">
            <w:rPr>
              <w:rFonts w:ascii="Calibri" w:hAnsi="Calibri" w:cs="Calibri"/>
            </w:rPr>
            <w:fldChar w:fldCharType="separate"/>
          </w:r>
          <w:r w:rsidR="00EE2D0E" w:rsidRPr="00EE2D0E">
            <w:rPr>
              <w:rFonts w:ascii="Calibri" w:hAnsi="Calibri" w:cs="Calibri"/>
              <w:noProof/>
            </w:rPr>
            <w:t>[13]</w:t>
          </w:r>
          <w:r w:rsidR="00C37FD4" w:rsidRPr="00253FDB">
            <w:rPr>
              <w:rFonts w:ascii="Calibri" w:hAnsi="Calibri" w:cs="Calibri"/>
            </w:rPr>
            <w:fldChar w:fldCharType="end"/>
          </w:r>
        </w:sdtContent>
      </w:sdt>
      <w:r w:rsidR="00C37FD4" w:rsidRPr="00253FDB">
        <w:rPr>
          <w:rFonts w:ascii="Calibri" w:hAnsi="Calibri" w:cs="Calibri"/>
        </w:rPr>
        <w:t xml:space="preserve">. </w:t>
      </w:r>
      <w:r w:rsidR="00666F6D">
        <w:rPr>
          <w:rFonts w:ascii="Calibri" w:hAnsi="Calibri" w:cs="Calibri"/>
        </w:rPr>
        <w:t xml:space="preserve">While relational databases organise data via relational models, an RDBMS </w:t>
      </w:r>
      <w:r w:rsidR="00557094">
        <w:rPr>
          <w:rFonts w:ascii="Calibri" w:hAnsi="Calibri" w:cs="Calibri"/>
        </w:rPr>
        <w:t xml:space="preserve">is more specific to </w:t>
      </w:r>
      <w:r w:rsidR="00F726AC">
        <w:rPr>
          <w:rFonts w:ascii="Calibri" w:hAnsi="Calibri" w:cs="Calibri"/>
        </w:rPr>
        <w:t xml:space="preserve">underlying software for users to maintain, allowing for </w:t>
      </w:r>
      <w:r w:rsidR="00C45165">
        <w:rPr>
          <w:rFonts w:ascii="Calibri" w:hAnsi="Calibri" w:cs="Calibri"/>
        </w:rPr>
        <w:t>functionality like the creation, update, insertion and deletion of data within systems</w:t>
      </w:r>
      <w:r w:rsidR="00542824">
        <w:rPr>
          <w:rFonts w:ascii="Calibri" w:hAnsi="Calibri" w:cs="Calibri"/>
        </w:rPr>
        <w:t xml:space="preserve">, while providing multi-user access and privilege controls </w:t>
      </w:r>
      <w:sdt>
        <w:sdtPr>
          <w:rPr>
            <w:rFonts w:ascii="Calibri" w:hAnsi="Calibri" w:cs="Calibri"/>
          </w:rPr>
          <w:id w:val="2121492784"/>
          <w:citation/>
        </w:sdtPr>
        <w:sdtContent>
          <w:r w:rsidR="00975FC6">
            <w:rPr>
              <w:rFonts w:ascii="Calibri" w:hAnsi="Calibri" w:cs="Calibri"/>
            </w:rPr>
            <w:fldChar w:fldCharType="begin"/>
          </w:r>
          <w:r w:rsidR="00975FC6">
            <w:rPr>
              <w:rFonts w:ascii="Calibri" w:hAnsi="Calibri" w:cs="Calibri"/>
            </w:rPr>
            <w:instrText xml:space="preserve"> CITATION IBM211 \l 2057 </w:instrText>
          </w:r>
          <w:r w:rsidR="00975FC6">
            <w:rPr>
              <w:rFonts w:ascii="Calibri" w:hAnsi="Calibri" w:cs="Calibri"/>
            </w:rPr>
            <w:fldChar w:fldCharType="separate"/>
          </w:r>
          <w:r w:rsidR="00EE2D0E" w:rsidRPr="00EE2D0E">
            <w:rPr>
              <w:rFonts w:ascii="Calibri" w:hAnsi="Calibri" w:cs="Calibri"/>
              <w:noProof/>
            </w:rPr>
            <w:t>[12]</w:t>
          </w:r>
          <w:r w:rsidR="00975FC6">
            <w:rPr>
              <w:rFonts w:ascii="Calibri" w:hAnsi="Calibri" w:cs="Calibri"/>
            </w:rPr>
            <w:fldChar w:fldCharType="end"/>
          </w:r>
        </w:sdtContent>
      </w:sdt>
      <w:r w:rsidR="00975FC6">
        <w:rPr>
          <w:rFonts w:ascii="Calibri" w:hAnsi="Calibri" w:cs="Calibri"/>
        </w:rPr>
        <w:t>.</w:t>
      </w:r>
    </w:p>
    <w:p w14:paraId="29F398AD" w14:textId="77777777" w:rsidR="007B5FC6" w:rsidRDefault="007B5FC6" w:rsidP="00C37FD4">
      <w:pPr>
        <w:spacing w:after="0" w:line="360" w:lineRule="auto"/>
        <w:rPr>
          <w:rFonts w:ascii="Calibri" w:hAnsi="Calibri" w:cs="Calibri"/>
        </w:rPr>
      </w:pPr>
    </w:p>
    <w:p w14:paraId="67D98617" w14:textId="4B2C6392" w:rsidR="007B5FC6" w:rsidRDefault="00A662D9" w:rsidP="00C37FD4">
      <w:pPr>
        <w:spacing w:after="0" w:line="360" w:lineRule="auto"/>
        <w:rPr>
          <w:rFonts w:ascii="Calibri" w:hAnsi="Calibri" w:cs="Calibri"/>
        </w:rPr>
      </w:pPr>
      <w:r>
        <w:rPr>
          <w:rFonts w:ascii="Calibri" w:hAnsi="Calibri" w:cs="Calibri"/>
        </w:rPr>
        <w:t>Most RDBMS’s use</w:t>
      </w:r>
      <w:r w:rsidR="007B5FC6" w:rsidRPr="00253FDB">
        <w:rPr>
          <w:rFonts w:ascii="Calibri" w:hAnsi="Calibri" w:cs="Calibri"/>
        </w:rPr>
        <w:t xml:space="preserve"> SQL</w:t>
      </w:r>
      <w:r>
        <w:rPr>
          <w:rFonts w:ascii="Calibri" w:hAnsi="Calibri" w:cs="Calibri"/>
        </w:rPr>
        <w:t>, which</w:t>
      </w:r>
      <w:r w:rsidR="007B5FC6">
        <w:rPr>
          <w:rFonts w:ascii="Calibri" w:hAnsi="Calibri" w:cs="Calibri"/>
        </w:rPr>
        <w:t xml:space="preserve"> remains</w:t>
      </w:r>
      <w:r w:rsidR="007B5FC6" w:rsidRPr="00253FDB">
        <w:rPr>
          <w:rFonts w:ascii="Calibri" w:hAnsi="Calibri" w:cs="Calibri"/>
        </w:rPr>
        <w:t xml:space="preserve"> the standard</w:t>
      </w:r>
      <w:r>
        <w:rPr>
          <w:rFonts w:ascii="Calibri" w:hAnsi="Calibri" w:cs="Calibri"/>
        </w:rPr>
        <w:t xml:space="preserve"> programming language</w:t>
      </w:r>
      <w:r w:rsidR="007B5FC6" w:rsidRPr="00253FDB">
        <w:rPr>
          <w:rFonts w:ascii="Calibri" w:hAnsi="Calibri" w:cs="Calibri"/>
        </w:rPr>
        <w:t xml:space="preserve"> for</w:t>
      </w:r>
      <w:r w:rsidR="007B5FC6">
        <w:rPr>
          <w:rFonts w:ascii="Calibri" w:hAnsi="Calibri" w:cs="Calibri"/>
        </w:rPr>
        <w:t xml:space="preserve"> most</w:t>
      </w:r>
      <w:r w:rsidR="007B5FC6" w:rsidRPr="00253FDB">
        <w:rPr>
          <w:rFonts w:ascii="Calibri" w:hAnsi="Calibri" w:cs="Calibri"/>
        </w:rPr>
        <w:t xml:space="preserve"> information systems from suppliers like Microsoft </w:t>
      </w:r>
      <w:sdt>
        <w:sdtPr>
          <w:rPr>
            <w:rFonts w:ascii="Calibri" w:hAnsi="Calibri" w:cs="Calibri"/>
          </w:rPr>
          <w:id w:val="510656558"/>
          <w:citation/>
        </w:sdtPr>
        <w:sdtContent>
          <w:r w:rsidR="007B5FC6" w:rsidRPr="00253FDB">
            <w:rPr>
              <w:rFonts w:ascii="Calibri" w:hAnsi="Calibri" w:cs="Calibri"/>
            </w:rPr>
            <w:fldChar w:fldCharType="begin"/>
          </w:r>
          <w:r>
            <w:rPr>
              <w:rFonts w:ascii="Calibri" w:hAnsi="Calibri" w:cs="Calibri"/>
            </w:rPr>
            <w:instrText xml:space="preserve">CITATION Baj20 \l 2057 </w:instrText>
          </w:r>
          <w:r w:rsidR="007B5FC6" w:rsidRPr="00253FDB">
            <w:rPr>
              <w:rFonts w:ascii="Calibri" w:hAnsi="Calibri" w:cs="Calibri"/>
            </w:rPr>
            <w:fldChar w:fldCharType="separate"/>
          </w:r>
          <w:r w:rsidR="00EE2D0E" w:rsidRPr="00EE2D0E">
            <w:rPr>
              <w:rFonts w:ascii="Calibri" w:hAnsi="Calibri" w:cs="Calibri"/>
              <w:noProof/>
            </w:rPr>
            <w:t>[14]</w:t>
          </w:r>
          <w:r w:rsidR="007B5FC6" w:rsidRPr="00253FDB">
            <w:rPr>
              <w:rFonts w:ascii="Calibri" w:hAnsi="Calibri" w:cs="Calibri"/>
            </w:rPr>
            <w:fldChar w:fldCharType="end"/>
          </w:r>
        </w:sdtContent>
      </w:sdt>
      <w:r>
        <w:rPr>
          <w:rFonts w:ascii="Calibri" w:hAnsi="Calibri" w:cs="Calibri"/>
        </w:rPr>
        <w:t xml:space="preserve">, </w:t>
      </w:r>
      <w:r w:rsidR="005D1281">
        <w:rPr>
          <w:rFonts w:ascii="Calibri" w:hAnsi="Calibri" w:cs="Calibri"/>
        </w:rPr>
        <w:t>and are interacted with</w:t>
      </w:r>
      <w:r>
        <w:rPr>
          <w:rFonts w:ascii="Calibri" w:hAnsi="Calibri" w:cs="Calibri"/>
        </w:rPr>
        <w:t xml:space="preserve"> </w:t>
      </w:r>
      <w:r w:rsidR="005D1281">
        <w:rPr>
          <w:rFonts w:ascii="Calibri" w:hAnsi="Calibri" w:cs="Calibri"/>
        </w:rPr>
        <w:t>by database administrators to insert, alter or delete rows, as well as creating queries to retrieve required and specific data from databases to improve consistency and performance across all database queries made</w:t>
      </w:r>
      <w:r w:rsidR="00AB7130">
        <w:rPr>
          <w:rFonts w:ascii="Calibri" w:hAnsi="Calibri" w:cs="Calibri"/>
        </w:rPr>
        <w:t xml:space="preserve">, in turn reducing redundancy </w:t>
      </w:r>
      <w:sdt>
        <w:sdtPr>
          <w:rPr>
            <w:rFonts w:ascii="Calibri" w:hAnsi="Calibri" w:cs="Calibri"/>
          </w:rPr>
          <w:id w:val="-1306549847"/>
          <w:citation/>
        </w:sdtPr>
        <w:sdtContent>
          <w:r w:rsidR="00702FBA">
            <w:rPr>
              <w:rFonts w:ascii="Calibri" w:hAnsi="Calibri" w:cs="Calibri"/>
            </w:rPr>
            <w:fldChar w:fldCharType="begin"/>
          </w:r>
          <w:r w:rsidR="00702FBA">
            <w:rPr>
              <w:rFonts w:ascii="Calibri" w:hAnsi="Calibri" w:cs="Calibri"/>
            </w:rPr>
            <w:instrText xml:space="preserve"> CITATION Ora21 \l 2057 </w:instrText>
          </w:r>
          <w:r w:rsidR="00702FBA">
            <w:rPr>
              <w:rFonts w:ascii="Calibri" w:hAnsi="Calibri" w:cs="Calibri"/>
            </w:rPr>
            <w:fldChar w:fldCharType="separate"/>
          </w:r>
          <w:r w:rsidR="00EE2D0E" w:rsidRPr="00EE2D0E">
            <w:rPr>
              <w:rFonts w:ascii="Calibri" w:hAnsi="Calibri" w:cs="Calibri"/>
              <w:noProof/>
            </w:rPr>
            <w:t>[11]</w:t>
          </w:r>
          <w:r w:rsidR="00702FBA">
            <w:rPr>
              <w:rFonts w:ascii="Calibri" w:hAnsi="Calibri" w:cs="Calibri"/>
            </w:rPr>
            <w:fldChar w:fldCharType="end"/>
          </w:r>
        </w:sdtContent>
      </w:sdt>
      <w:r w:rsidR="00702FBA">
        <w:rPr>
          <w:rFonts w:ascii="Calibri" w:hAnsi="Calibri" w:cs="Calibri"/>
        </w:rPr>
        <w:t xml:space="preserve">, </w:t>
      </w:r>
      <w:sdt>
        <w:sdtPr>
          <w:rPr>
            <w:rFonts w:ascii="Calibri" w:hAnsi="Calibri" w:cs="Calibri"/>
          </w:rPr>
          <w:id w:val="-587771788"/>
          <w:citation/>
        </w:sdtPr>
        <w:sdtContent>
          <w:r w:rsidR="00702FBA">
            <w:rPr>
              <w:rFonts w:ascii="Calibri" w:hAnsi="Calibri" w:cs="Calibri"/>
            </w:rPr>
            <w:fldChar w:fldCharType="begin"/>
          </w:r>
          <w:r w:rsidR="00702FBA">
            <w:rPr>
              <w:rFonts w:ascii="Calibri" w:hAnsi="Calibri" w:cs="Calibri"/>
            </w:rPr>
            <w:instrText xml:space="preserve"> CITATION IBM211 \l 2057 </w:instrText>
          </w:r>
          <w:r w:rsidR="00702FBA">
            <w:rPr>
              <w:rFonts w:ascii="Calibri" w:hAnsi="Calibri" w:cs="Calibri"/>
            </w:rPr>
            <w:fldChar w:fldCharType="separate"/>
          </w:r>
          <w:r w:rsidR="00EE2D0E" w:rsidRPr="00EE2D0E">
            <w:rPr>
              <w:rFonts w:ascii="Calibri" w:hAnsi="Calibri" w:cs="Calibri"/>
              <w:noProof/>
            </w:rPr>
            <w:t>[12]</w:t>
          </w:r>
          <w:r w:rsidR="00702FBA">
            <w:rPr>
              <w:rFonts w:ascii="Calibri" w:hAnsi="Calibri" w:cs="Calibri"/>
            </w:rPr>
            <w:fldChar w:fldCharType="end"/>
          </w:r>
        </w:sdtContent>
      </w:sdt>
      <w:r w:rsidR="00702FBA">
        <w:rPr>
          <w:rFonts w:ascii="Calibri" w:hAnsi="Calibri" w:cs="Calibri"/>
        </w:rPr>
        <w:t xml:space="preserve">. </w:t>
      </w:r>
    </w:p>
    <w:p w14:paraId="4E25B3B6" w14:textId="77777777" w:rsidR="008B1880" w:rsidRDefault="008B1880" w:rsidP="00C37FD4">
      <w:pPr>
        <w:spacing w:after="0" w:line="360" w:lineRule="auto"/>
        <w:rPr>
          <w:rFonts w:ascii="Calibri" w:hAnsi="Calibri" w:cs="Calibri"/>
        </w:rPr>
      </w:pPr>
    </w:p>
    <w:p w14:paraId="2992A886" w14:textId="11CF6572" w:rsidR="008B1880" w:rsidRDefault="008B1880" w:rsidP="00C37FD4">
      <w:pPr>
        <w:spacing w:after="0" w:line="360" w:lineRule="auto"/>
        <w:rPr>
          <w:rFonts w:ascii="Calibri" w:hAnsi="Calibri" w:cs="Calibri"/>
        </w:rPr>
      </w:pPr>
      <w:r>
        <w:rPr>
          <w:rFonts w:ascii="Calibri" w:hAnsi="Calibri" w:cs="Calibri"/>
        </w:rPr>
        <w:t>Due to the relational model, RDMS’s provide</w:t>
      </w:r>
      <w:r w:rsidR="00AF58A6">
        <w:rPr>
          <w:rFonts w:ascii="Calibri" w:hAnsi="Calibri" w:cs="Calibri"/>
        </w:rPr>
        <w:t xml:space="preserve"> the following</w:t>
      </w:r>
      <w:r>
        <w:rPr>
          <w:rFonts w:ascii="Calibri" w:hAnsi="Calibri" w:cs="Calibri"/>
        </w:rPr>
        <w:t xml:space="preserve"> advantages.</w:t>
      </w:r>
    </w:p>
    <w:p w14:paraId="63FA5A00" w14:textId="77777777" w:rsidR="008B1880" w:rsidRDefault="008B1880" w:rsidP="00C37FD4">
      <w:pPr>
        <w:spacing w:after="0" w:line="360" w:lineRule="auto"/>
        <w:rPr>
          <w:rFonts w:ascii="Calibri" w:hAnsi="Calibri" w:cs="Calibri"/>
        </w:rPr>
      </w:pPr>
    </w:p>
    <w:p w14:paraId="445F164E" w14:textId="1888066B" w:rsidR="00AF58A6" w:rsidRDefault="00AF58A6" w:rsidP="00AF58A6">
      <w:pPr>
        <w:pStyle w:val="ListParagraph"/>
        <w:numPr>
          <w:ilvl w:val="0"/>
          <w:numId w:val="9"/>
        </w:numPr>
        <w:spacing w:after="0" w:line="360" w:lineRule="auto"/>
        <w:rPr>
          <w:rFonts w:ascii="Calibri" w:hAnsi="Calibri" w:cs="Calibri"/>
        </w:rPr>
      </w:pPr>
      <w:r>
        <w:rPr>
          <w:rFonts w:ascii="Calibri" w:hAnsi="Calibri" w:cs="Calibri"/>
        </w:rPr>
        <w:t xml:space="preserve">No duplication – </w:t>
      </w:r>
      <w:r w:rsidR="00917A24">
        <w:rPr>
          <w:rFonts w:ascii="Calibri" w:hAnsi="Calibri" w:cs="Calibri"/>
        </w:rPr>
        <w:t xml:space="preserve">This allows only one ‘version’ of a patient’s information within WCRS, minimising the risk of missing crucial data and, in turn, keeping file sizes down </w:t>
      </w:r>
      <w:sdt>
        <w:sdtPr>
          <w:rPr>
            <w:rFonts w:ascii="Calibri" w:hAnsi="Calibri" w:cs="Calibri"/>
          </w:rPr>
          <w:id w:val="-1066880795"/>
          <w:citation/>
        </w:sdtPr>
        <w:sdtContent>
          <w:r w:rsidR="00BB7C19">
            <w:rPr>
              <w:rFonts w:ascii="Calibri" w:hAnsi="Calibri" w:cs="Calibri"/>
            </w:rPr>
            <w:fldChar w:fldCharType="begin"/>
          </w:r>
          <w:r w:rsidR="00BB7C19">
            <w:rPr>
              <w:rFonts w:ascii="Calibri" w:hAnsi="Calibri" w:cs="Calibri"/>
            </w:rPr>
            <w:instrText xml:space="preserve"> CITATION BBC25 \l 2057 </w:instrText>
          </w:r>
          <w:r w:rsidR="00BB7C19">
            <w:rPr>
              <w:rFonts w:ascii="Calibri" w:hAnsi="Calibri" w:cs="Calibri"/>
            </w:rPr>
            <w:fldChar w:fldCharType="separate"/>
          </w:r>
          <w:r w:rsidR="00EE2D0E" w:rsidRPr="00EE2D0E">
            <w:rPr>
              <w:rFonts w:ascii="Calibri" w:hAnsi="Calibri" w:cs="Calibri"/>
              <w:noProof/>
            </w:rPr>
            <w:t>[10]</w:t>
          </w:r>
          <w:r w:rsidR="00BB7C19">
            <w:rPr>
              <w:rFonts w:ascii="Calibri" w:hAnsi="Calibri" w:cs="Calibri"/>
            </w:rPr>
            <w:fldChar w:fldCharType="end"/>
          </w:r>
        </w:sdtContent>
      </w:sdt>
    </w:p>
    <w:p w14:paraId="5300552F" w14:textId="64F86FB1" w:rsidR="0005408D" w:rsidRDefault="0005408D" w:rsidP="0005408D">
      <w:pPr>
        <w:pStyle w:val="ListParagraph"/>
        <w:numPr>
          <w:ilvl w:val="0"/>
          <w:numId w:val="9"/>
        </w:numPr>
        <w:spacing w:after="0" w:line="360" w:lineRule="auto"/>
        <w:rPr>
          <w:rFonts w:ascii="Calibri" w:hAnsi="Calibri" w:cs="Calibri"/>
        </w:rPr>
      </w:pPr>
      <w:r>
        <w:rPr>
          <w:rFonts w:ascii="Calibri" w:hAnsi="Calibri" w:cs="Calibri"/>
        </w:rPr>
        <w:t xml:space="preserve">Ease of use – SQL allows easy retrieval of data from multiple tables to generate information and reports, while indices allow information to be searched quicker without searching every row in specific tables </w:t>
      </w:r>
      <w:sdt>
        <w:sdtPr>
          <w:rPr>
            <w:rFonts w:ascii="Calibri" w:hAnsi="Calibri" w:cs="Calibri"/>
          </w:rPr>
          <w:id w:val="1508169647"/>
          <w:citation/>
        </w:sdtPr>
        <w:sdtContent>
          <w:r>
            <w:rPr>
              <w:rFonts w:ascii="Calibri" w:hAnsi="Calibri" w:cs="Calibri"/>
            </w:rPr>
            <w:fldChar w:fldCharType="begin"/>
          </w:r>
          <w:r>
            <w:rPr>
              <w:rFonts w:ascii="Calibri" w:hAnsi="Calibri" w:cs="Calibri"/>
            </w:rPr>
            <w:instrText xml:space="preserve"> CITATION IBM211 \l 2057 </w:instrText>
          </w:r>
          <w:r>
            <w:rPr>
              <w:rFonts w:ascii="Calibri" w:hAnsi="Calibri" w:cs="Calibri"/>
            </w:rPr>
            <w:fldChar w:fldCharType="separate"/>
          </w:r>
          <w:r w:rsidR="00EE2D0E" w:rsidRPr="00EE2D0E">
            <w:rPr>
              <w:rFonts w:ascii="Calibri" w:hAnsi="Calibri" w:cs="Calibri"/>
              <w:noProof/>
            </w:rPr>
            <w:t>[12]</w:t>
          </w:r>
          <w:r>
            <w:rPr>
              <w:rFonts w:ascii="Calibri" w:hAnsi="Calibri" w:cs="Calibri"/>
            </w:rPr>
            <w:fldChar w:fldCharType="end"/>
          </w:r>
        </w:sdtContent>
      </w:sdt>
    </w:p>
    <w:p w14:paraId="19CD59A9" w14:textId="44E53F0E" w:rsidR="002A339B" w:rsidRDefault="002A339B" w:rsidP="002A339B">
      <w:pPr>
        <w:pStyle w:val="ListParagraph"/>
        <w:numPr>
          <w:ilvl w:val="0"/>
          <w:numId w:val="9"/>
        </w:numPr>
        <w:spacing w:after="0" w:line="360" w:lineRule="auto"/>
        <w:rPr>
          <w:rFonts w:ascii="Calibri" w:hAnsi="Calibri" w:cs="Calibri"/>
        </w:rPr>
      </w:pPr>
      <w:r>
        <w:rPr>
          <w:rFonts w:ascii="Calibri" w:hAnsi="Calibri" w:cs="Calibri"/>
        </w:rPr>
        <w:t xml:space="preserve">Reduced redundancy – </w:t>
      </w:r>
      <w:r w:rsidR="00D80084">
        <w:rPr>
          <w:rFonts w:ascii="Calibri" w:hAnsi="Calibri" w:cs="Calibri"/>
        </w:rPr>
        <w:t xml:space="preserve">Normalisation processes </w:t>
      </w:r>
      <w:r w:rsidR="006D7219">
        <w:rPr>
          <w:rFonts w:ascii="Calibri" w:hAnsi="Calibri" w:cs="Calibri"/>
        </w:rPr>
        <w:t>reduce</w:t>
      </w:r>
      <w:r w:rsidR="00D80084">
        <w:rPr>
          <w:rFonts w:ascii="Calibri" w:hAnsi="Calibri" w:cs="Calibri"/>
        </w:rPr>
        <w:t xml:space="preserve"> redundant data and creates one unique record of patient information, reducing duplication across multiple tables </w:t>
      </w:r>
      <w:sdt>
        <w:sdtPr>
          <w:rPr>
            <w:rFonts w:ascii="Calibri" w:hAnsi="Calibri" w:cs="Calibri"/>
          </w:rPr>
          <w:id w:val="-2089380657"/>
          <w:citation/>
        </w:sdtPr>
        <w:sdtContent>
          <w:r w:rsidR="00D80084">
            <w:rPr>
              <w:rFonts w:ascii="Calibri" w:hAnsi="Calibri" w:cs="Calibri"/>
            </w:rPr>
            <w:fldChar w:fldCharType="begin"/>
          </w:r>
          <w:r w:rsidR="00D80084">
            <w:rPr>
              <w:rFonts w:ascii="Calibri" w:hAnsi="Calibri" w:cs="Calibri"/>
            </w:rPr>
            <w:instrText xml:space="preserve"> CITATION IBM211 \l 2057 </w:instrText>
          </w:r>
          <w:r w:rsidR="00D80084">
            <w:rPr>
              <w:rFonts w:ascii="Calibri" w:hAnsi="Calibri" w:cs="Calibri"/>
            </w:rPr>
            <w:fldChar w:fldCharType="separate"/>
          </w:r>
          <w:r w:rsidR="00EE2D0E" w:rsidRPr="00EE2D0E">
            <w:rPr>
              <w:rFonts w:ascii="Calibri" w:hAnsi="Calibri" w:cs="Calibri"/>
              <w:noProof/>
            </w:rPr>
            <w:t>[12]</w:t>
          </w:r>
          <w:r w:rsidR="00D80084">
            <w:rPr>
              <w:rFonts w:ascii="Calibri" w:hAnsi="Calibri" w:cs="Calibri"/>
            </w:rPr>
            <w:fldChar w:fldCharType="end"/>
          </w:r>
        </w:sdtContent>
      </w:sdt>
    </w:p>
    <w:p w14:paraId="5BB0BE61" w14:textId="3B8FA2CF" w:rsidR="006D7219" w:rsidRPr="006D7219" w:rsidRDefault="006D7219" w:rsidP="006D7219">
      <w:pPr>
        <w:pStyle w:val="ListParagraph"/>
        <w:numPr>
          <w:ilvl w:val="0"/>
          <w:numId w:val="9"/>
        </w:numPr>
        <w:spacing w:after="0" w:line="360" w:lineRule="auto"/>
        <w:rPr>
          <w:rFonts w:ascii="Calibri" w:hAnsi="Calibri" w:cs="Calibri"/>
        </w:rPr>
      </w:pPr>
      <w:r>
        <w:rPr>
          <w:rFonts w:ascii="Calibri" w:hAnsi="Calibri" w:cs="Calibri"/>
        </w:rPr>
        <w:t xml:space="preserve">Easier backup and disaster recovery – </w:t>
      </w:r>
      <w:r w:rsidR="00873276">
        <w:rPr>
          <w:rFonts w:ascii="Calibri" w:hAnsi="Calibri" w:cs="Calibri"/>
        </w:rPr>
        <w:t xml:space="preserve">As relational databases are transactional, they ensure consistency across the whole system and provide regular backups and mirroring even while databases are running, making restore and </w:t>
      </w:r>
      <w:r w:rsidR="00DB3DC0">
        <w:rPr>
          <w:rFonts w:ascii="Calibri" w:hAnsi="Calibri" w:cs="Calibri"/>
        </w:rPr>
        <w:t>disaster</w:t>
      </w:r>
      <w:r w:rsidR="00873276">
        <w:rPr>
          <w:rFonts w:ascii="Calibri" w:hAnsi="Calibri" w:cs="Calibri"/>
        </w:rPr>
        <w:t xml:space="preserve"> recoveries easy </w:t>
      </w:r>
      <w:sdt>
        <w:sdtPr>
          <w:rPr>
            <w:rFonts w:ascii="Calibri" w:hAnsi="Calibri" w:cs="Calibri"/>
          </w:rPr>
          <w:id w:val="2075693518"/>
          <w:citation/>
        </w:sdtPr>
        <w:sdtContent>
          <w:r w:rsidR="00765C67">
            <w:rPr>
              <w:rFonts w:ascii="Calibri" w:hAnsi="Calibri" w:cs="Calibri"/>
            </w:rPr>
            <w:fldChar w:fldCharType="begin"/>
          </w:r>
          <w:r w:rsidR="00765C67">
            <w:rPr>
              <w:rFonts w:ascii="Calibri" w:hAnsi="Calibri" w:cs="Calibri"/>
            </w:rPr>
            <w:instrText xml:space="preserve"> CITATION IBM211 \l 2057 </w:instrText>
          </w:r>
          <w:r w:rsidR="00765C67">
            <w:rPr>
              <w:rFonts w:ascii="Calibri" w:hAnsi="Calibri" w:cs="Calibri"/>
            </w:rPr>
            <w:fldChar w:fldCharType="separate"/>
          </w:r>
          <w:r w:rsidR="00EE2D0E" w:rsidRPr="00EE2D0E">
            <w:rPr>
              <w:rFonts w:ascii="Calibri" w:hAnsi="Calibri" w:cs="Calibri"/>
              <w:noProof/>
            </w:rPr>
            <w:t>[12]</w:t>
          </w:r>
          <w:r w:rsidR="00765C67">
            <w:rPr>
              <w:rFonts w:ascii="Calibri" w:hAnsi="Calibri" w:cs="Calibri"/>
            </w:rPr>
            <w:fldChar w:fldCharType="end"/>
          </w:r>
        </w:sdtContent>
      </w:sdt>
    </w:p>
    <w:p w14:paraId="1F5CA75C" w14:textId="77777777" w:rsidR="002946A2" w:rsidRDefault="002946A2" w:rsidP="00C37FD4">
      <w:pPr>
        <w:spacing w:after="0" w:line="360" w:lineRule="auto"/>
        <w:rPr>
          <w:rFonts w:ascii="Calibri" w:hAnsi="Calibri" w:cs="Calibri"/>
        </w:rPr>
      </w:pPr>
    </w:p>
    <w:p w14:paraId="265F2C62" w14:textId="79C2266B" w:rsidR="00C37FD4" w:rsidRDefault="00C37FD4" w:rsidP="00C37FD4">
      <w:pPr>
        <w:spacing w:after="0" w:line="360" w:lineRule="auto"/>
        <w:rPr>
          <w:rFonts w:ascii="Calibri" w:hAnsi="Calibri" w:cs="Calibri"/>
        </w:rPr>
      </w:pPr>
      <w:r w:rsidRPr="00253FDB">
        <w:rPr>
          <w:rFonts w:ascii="Calibri" w:hAnsi="Calibri" w:cs="Calibri"/>
        </w:rPr>
        <w:t xml:space="preserve">However, </w:t>
      </w:r>
      <w:r w:rsidR="0084077A">
        <w:rPr>
          <w:rFonts w:ascii="Calibri" w:hAnsi="Calibri" w:cs="Calibri"/>
        </w:rPr>
        <w:t xml:space="preserve">with </w:t>
      </w:r>
      <w:r w:rsidRPr="00253FDB">
        <w:rPr>
          <w:rFonts w:ascii="Calibri" w:hAnsi="Calibri" w:cs="Calibri"/>
        </w:rPr>
        <w:t>the increase in real-time data processing by the Internet of Things (IoT)</w:t>
      </w:r>
      <w:r w:rsidR="0084077A">
        <w:rPr>
          <w:rFonts w:ascii="Calibri" w:hAnsi="Calibri" w:cs="Calibri"/>
        </w:rPr>
        <w:t xml:space="preserve"> and</w:t>
      </w:r>
      <w:r w:rsidR="00195E45">
        <w:rPr>
          <w:rFonts w:ascii="Calibri" w:hAnsi="Calibri" w:cs="Calibri"/>
        </w:rPr>
        <w:t xml:space="preserve"> continuous increase in big data, this</w:t>
      </w:r>
      <w:r w:rsidRPr="00253FDB">
        <w:rPr>
          <w:rFonts w:ascii="Calibri" w:hAnsi="Calibri" w:cs="Calibri"/>
        </w:rPr>
        <w:t xml:space="preserve"> creates performance bottlenecks like normalisation of data affecting data storage and retrieval within systems </w:t>
      </w:r>
      <w:sdt>
        <w:sdtPr>
          <w:rPr>
            <w:rFonts w:ascii="Calibri" w:hAnsi="Calibri" w:cs="Calibri"/>
          </w:rPr>
          <w:id w:val="-300158188"/>
          <w:citation/>
        </w:sdtPr>
        <w:sdtContent>
          <w:r w:rsidRPr="00253FDB">
            <w:rPr>
              <w:rFonts w:ascii="Calibri" w:hAnsi="Calibri" w:cs="Calibri"/>
            </w:rPr>
            <w:fldChar w:fldCharType="begin"/>
          </w:r>
          <w:r w:rsidR="00A662D9">
            <w:rPr>
              <w:rFonts w:ascii="Calibri" w:hAnsi="Calibri" w:cs="Calibri"/>
            </w:rPr>
            <w:instrText xml:space="preserve">CITATION Baj20 \l 2057 </w:instrText>
          </w:r>
          <w:r w:rsidRPr="00253FDB">
            <w:rPr>
              <w:rFonts w:ascii="Calibri" w:hAnsi="Calibri" w:cs="Calibri"/>
            </w:rPr>
            <w:fldChar w:fldCharType="separate"/>
          </w:r>
          <w:r w:rsidR="00EE2D0E" w:rsidRPr="00EE2D0E">
            <w:rPr>
              <w:rFonts w:ascii="Calibri" w:hAnsi="Calibri" w:cs="Calibri"/>
              <w:noProof/>
            </w:rPr>
            <w:t>[14]</w:t>
          </w:r>
          <w:r w:rsidRPr="00253FDB">
            <w:rPr>
              <w:rFonts w:ascii="Calibri" w:hAnsi="Calibri" w:cs="Calibri"/>
            </w:rPr>
            <w:fldChar w:fldCharType="end"/>
          </w:r>
        </w:sdtContent>
      </w:sdt>
      <w:r w:rsidR="000A5C15">
        <w:rPr>
          <w:rFonts w:ascii="Calibri" w:hAnsi="Calibri" w:cs="Calibri"/>
        </w:rPr>
        <w:t>, w</w:t>
      </w:r>
      <w:r w:rsidR="00757B99">
        <w:rPr>
          <w:rFonts w:ascii="Calibri" w:hAnsi="Calibri" w:cs="Calibri"/>
        </w:rPr>
        <w:t>ith</w:t>
      </w:r>
      <w:r w:rsidR="000A5C15">
        <w:rPr>
          <w:rFonts w:ascii="Calibri" w:hAnsi="Calibri" w:cs="Calibri"/>
        </w:rPr>
        <w:t xml:space="preserve"> i</w:t>
      </w:r>
      <w:r w:rsidRPr="00253FDB">
        <w:rPr>
          <w:rFonts w:ascii="Calibri" w:hAnsi="Calibri" w:cs="Calibri"/>
        </w:rPr>
        <w:t xml:space="preserve">nefficient </w:t>
      </w:r>
      <w:r w:rsidR="00AB2040">
        <w:rPr>
          <w:rFonts w:ascii="Calibri" w:hAnsi="Calibri" w:cs="Calibri"/>
        </w:rPr>
        <w:t xml:space="preserve">executed </w:t>
      </w:r>
      <w:r w:rsidRPr="00253FDB">
        <w:rPr>
          <w:rFonts w:ascii="Calibri" w:hAnsi="Calibri" w:cs="Calibri"/>
        </w:rPr>
        <w:t>queries us</w:t>
      </w:r>
      <w:r w:rsidR="00757B99">
        <w:rPr>
          <w:rFonts w:ascii="Calibri" w:hAnsi="Calibri" w:cs="Calibri"/>
        </w:rPr>
        <w:t>ing</w:t>
      </w:r>
      <w:r w:rsidRPr="00253FDB">
        <w:rPr>
          <w:rFonts w:ascii="Calibri" w:hAnsi="Calibri" w:cs="Calibri"/>
        </w:rPr>
        <w:t xml:space="preserve"> significant server resources</w:t>
      </w:r>
      <w:r w:rsidR="00757B99">
        <w:rPr>
          <w:rFonts w:ascii="Calibri" w:hAnsi="Calibri" w:cs="Calibri"/>
        </w:rPr>
        <w:t xml:space="preserve"> that can</w:t>
      </w:r>
      <w:r w:rsidRPr="00253FDB">
        <w:rPr>
          <w:rFonts w:ascii="Calibri" w:hAnsi="Calibri" w:cs="Calibri"/>
        </w:rPr>
        <w:t xml:space="preserve"> </w:t>
      </w:r>
      <w:r w:rsidR="000A5C15">
        <w:rPr>
          <w:rFonts w:ascii="Calibri" w:hAnsi="Calibri" w:cs="Calibri"/>
        </w:rPr>
        <w:t xml:space="preserve">result in </w:t>
      </w:r>
      <w:r w:rsidRPr="00253FDB">
        <w:rPr>
          <w:rFonts w:ascii="Calibri" w:hAnsi="Calibri" w:cs="Calibri"/>
        </w:rPr>
        <w:t>database locks and data loss</w:t>
      </w:r>
      <w:r w:rsidR="00757B99">
        <w:rPr>
          <w:rFonts w:ascii="Calibri" w:hAnsi="Calibri" w:cs="Calibri"/>
        </w:rPr>
        <w:t>, and w</w:t>
      </w:r>
      <w:r w:rsidRPr="00253FDB">
        <w:rPr>
          <w:rFonts w:ascii="Calibri" w:hAnsi="Calibri" w:cs="Calibri"/>
        </w:rPr>
        <w:t xml:space="preserve">hile </w:t>
      </w:r>
      <w:r w:rsidR="00757B99">
        <w:rPr>
          <w:rFonts w:ascii="Calibri" w:hAnsi="Calibri" w:cs="Calibri"/>
        </w:rPr>
        <w:t>a RDBMS can</w:t>
      </w:r>
      <w:r w:rsidRPr="00253FDB">
        <w:rPr>
          <w:rFonts w:ascii="Calibri" w:hAnsi="Calibri" w:cs="Calibri"/>
        </w:rPr>
        <w:t xml:space="preserve"> manage </w:t>
      </w:r>
      <w:r w:rsidR="00757B99">
        <w:rPr>
          <w:rFonts w:ascii="Calibri" w:hAnsi="Calibri" w:cs="Calibri"/>
        </w:rPr>
        <w:t xml:space="preserve">some </w:t>
      </w:r>
      <w:r w:rsidR="00DE5E3E">
        <w:rPr>
          <w:rFonts w:ascii="Calibri" w:hAnsi="Calibri" w:cs="Calibri"/>
        </w:rPr>
        <w:t>structured</w:t>
      </w:r>
      <w:r w:rsidR="00B84E61">
        <w:rPr>
          <w:rFonts w:ascii="Calibri" w:hAnsi="Calibri" w:cs="Calibri"/>
        </w:rPr>
        <w:t>, semi-</w:t>
      </w:r>
      <w:r w:rsidR="00DE5E3E">
        <w:rPr>
          <w:rFonts w:ascii="Calibri" w:hAnsi="Calibri" w:cs="Calibri"/>
        </w:rPr>
        <w:t>structured</w:t>
      </w:r>
      <w:r w:rsidR="00B84E61">
        <w:rPr>
          <w:rFonts w:ascii="Calibri" w:hAnsi="Calibri" w:cs="Calibri"/>
        </w:rPr>
        <w:t xml:space="preserve"> and unstructured data</w:t>
      </w:r>
      <w:r w:rsidRPr="00253FDB">
        <w:rPr>
          <w:rFonts w:ascii="Calibri" w:hAnsi="Calibri" w:cs="Calibri"/>
        </w:rPr>
        <w:t>, there is limited scalability</w:t>
      </w:r>
      <w:r w:rsidR="00B84E61">
        <w:rPr>
          <w:rFonts w:ascii="Calibri" w:hAnsi="Calibri" w:cs="Calibri"/>
        </w:rPr>
        <w:t xml:space="preserve"> to increase storage capacity,</w:t>
      </w:r>
      <w:r w:rsidR="00DE5E3E">
        <w:rPr>
          <w:rFonts w:ascii="Calibri" w:hAnsi="Calibri" w:cs="Calibri"/>
        </w:rPr>
        <w:t xml:space="preserve"> managing large data volumes and </w:t>
      </w:r>
      <w:r w:rsidR="00A553E7">
        <w:rPr>
          <w:rFonts w:ascii="Calibri" w:hAnsi="Calibri" w:cs="Calibri"/>
        </w:rPr>
        <w:t>adapting to data type and structure changes</w:t>
      </w:r>
      <w:r w:rsidRPr="00253FDB">
        <w:rPr>
          <w:rFonts w:ascii="Calibri" w:hAnsi="Calibri" w:cs="Calibri"/>
        </w:rPr>
        <w:t xml:space="preserve"> </w:t>
      </w:r>
      <w:sdt>
        <w:sdtPr>
          <w:rPr>
            <w:rFonts w:ascii="Calibri" w:hAnsi="Calibri" w:cs="Calibri"/>
          </w:rPr>
          <w:id w:val="-1280943534"/>
          <w:citation/>
        </w:sdtPr>
        <w:sdtContent>
          <w:r w:rsidRPr="00253FDB">
            <w:rPr>
              <w:rFonts w:ascii="Calibri" w:hAnsi="Calibri" w:cs="Calibri"/>
            </w:rPr>
            <w:fldChar w:fldCharType="begin"/>
          </w:r>
          <w:r w:rsidRPr="00253FDB">
            <w:rPr>
              <w:rFonts w:ascii="Calibri" w:hAnsi="Calibri" w:cs="Calibri"/>
            </w:rPr>
            <w:instrText xml:space="preserve"> CITATION Kha23 \l 2057 </w:instrText>
          </w:r>
          <w:r w:rsidRPr="00253FDB">
            <w:rPr>
              <w:rFonts w:ascii="Calibri" w:hAnsi="Calibri" w:cs="Calibri"/>
            </w:rPr>
            <w:fldChar w:fldCharType="separate"/>
          </w:r>
          <w:r w:rsidR="00EE2D0E" w:rsidRPr="00EE2D0E">
            <w:rPr>
              <w:rFonts w:ascii="Calibri" w:hAnsi="Calibri" w:cs="Calibri"/>
              <w:noProof/>
            </w:rPr>
            <w:t>[15]</w:t>
          </w:r>
          <w:r w:rsidRPr="00253FDB">
            <w:rPr>
              <w:rFonts w:ascii="Calibri" w:hAnsi="Calibri" w:cs="Calibri"/>
            </w:rPr>
            <w:fldChar w:fldCharType="end"/>
          </w:r>
        </w:sdtContent>
      </w:sdt>
      <w:r w:rsidRPr="00253FDB">
        <w:rPr>
          <w:rFonts w:ascii="Calibri" w:hAnsi="Calibri" w:cs="Calibri"/>
        </w:rPr>
        <w:t>.</w:t>
      </w:r>
      <w:r w:rsidR="00A553E7">
        <w:rPr>
          <w:rFonts w:ascii="Calibri" w:hAnsi="Calibri" w:cs="Calibri"/>
        </w:rPr>
        <w:t xml:space="preserve"> </w:t>
      </w:r>
    </w:p>
    <w:p w14:paraId="2E3C3D13" w14:textId="77777777" w:rsidR="00A63F65" w:rsidRDefault="00A63F65" w:rsidP="00C37FD4">
      <w:pPr>
        <w:spacing w:after="0" w:line="360" w:lineRule="auto"/>
        <w:rPr>
          <w:rFonts w:ascii="Calibri" w:hAnsi="Calibri" w:cs="Calibri"/>
        </w:rPr>
      </w:pPr>
    </w:p>
    <w:p w14:paraId="0C814681" w14:textId="22973D38" w:rsidR="00A63F65" w:rsidRDefault="00A63F65" w:rsidP="00C37FD4">
      <w:pPr>
        <w:spacing w:after="0" w:line="360" w:lineRule="auto"/>
        <w:rPr>
          <w:rFonts w:ascii="Calibri" w:hAnsi="Calibri" w:cs="Calibri"/>
        </w:rPr>
      </w:pPr>
      <w:r>
        <w:rPr>
          <w:rFonts w:ascii="Calibri" w:hAnsi="Calibri" w:cs="Calibri"/>
        </w:rPr>
        <w:t xml:space="preserve">This is particularly an issue within WCRS due to the continuous </w:t>
      </w:r>
      <w:r w:rsidR="00F50B5C">
        <w:rPr>
          <w:rFonts w:ascii="Calibri" w:hAnsi="Calibri" w:cs="Calibri"/>
        </w:rPr>
        <w:t>increase in patient information</w:t>
      </w:r>
      <w:r w:rsidR="00491F5E">
        <w:rPr>
          <w:rFonts w:ascii="Calibri" w:hAnsi="Calibri" w:cs="Calibri"/>
        </w:rPr>
        <w:t xml:space="preserve"> stored and the required storage of documents and images within the database</w:t>
      </w:r>
      <w:r w:rsidR="00C83F75">
        <w:rPr>
          <w:rFonts w:ascii="Calibri" w:hAnsi="Calibri" w:cs="Calibri"/>
        </w:rPr>
        <w:t xml:space="preserve">. </w:t>
      </w:r>
      <w:r w:rsidR="00F52B3A">
        <w:rPr>
          <w:rFonts w:ascii="Calibri" w:hAnsi="Calibri" w:cs="Calibri"/>
        </w:rPr>
        <w:t xml:space="preserve">According to Ozar </w:t>
      </w:r>
      <w:sdt>
        <w:sdtPr>
          <w:rPr>
            <w:rFonts w:ascii="Calibri" w:hAnsi="Calibri" w:cs="Calibri"/>
          </w:rPr>
          <w:id w:val="1106855668"/>
          <w:citation/>
        </w:sdtPr>
        <w:sdtContent>
          <w:r w:rsidR="001946D8">
            <w:rPr>
              <w:rFonts w:ascii="Calibri" w:hAnsi="Calibri" w:cs="Calibri"/>
            </w:rPr>
            <w:fldChar w:fldCharType="begin"/>
          </w:r>
          <w:r w:rsidR="001946D8">
            <w:rPr>
              <w:rFonts w:ascii="Calibri" w:hAnsi="Calibri" w:cs="Calibri"/>
            </w:rPr>
            <w:instrText xml:space="preserve"> CITATION Oza21 \l 2057 </w:instrText>
          </w:r>
          <w:r w:rsidR="001946D8">
            <w:rPr>
              <w:rFonts w:ascii="Calibri" w:hAnsi="Calibri" w:cs="Calibri"/>
            </w:rPr>
            <w:fldChar w:fldCharType="separate"/>
          </w:r>
          <w:r w:rsidR="00EE2D0E" w:rsidRPr="00EE2D0E">
            <w:rPr>
              <w:rFonts w:ascii="Calibri" w:hAnsi="Calibri" w:cs="Calibri"/>
              <w:noProof/>
            </w:rPr>
            <w:t>[16]</w:t>
          </w:r>
          <w:r w:rsidR="001946D8">
            <w:rPr>
              <w:rFonts w:ascii="Calibri" w:hAnsi="Calibri" w:cs="Calibri"/>
            </w:rPr>
            <w:fldChar w:fldCharType="end"/>
          </w:r>
        </w:sdtContent>
      </w:sdt>
      <w:r w:rsidR="001946D8">
        <w:rPr>
          <w:rFonts w:ascii="Calibri" w:hAnsi="Calibri" w:cs="Calibri"/>
        </w:rPr>
        <w:t xml:space="preserve">, </w:t>
      </w:r>
      <w:r w:rsidR="00E105B9">
        <w:rPr>
          <w:rFonts w:ascii="Calibri" w:hAnsi="Calibri" w:cs="Calibri"/>
        </w:rPr>
        <w:t>there are many issues to storing files in relational databases, some of which are as follows.</w:t>
      </w:r>
    </w:p>
    <w:p w14:paraId="122B435A" w14:textId="77777777" w:rsidR="00E105B9" w:rsidRDefault="00E105B9" w:rsidP="00C37FD4">
      <w:pPr>
        <w:spacing w:after="0" w:line="360" w:lineRule="auto"/>
        <w:rPr>
          <w:rFonts w:ascii="Calibri" w:hAnsi="Calibri" w:cs="Calibri"/>
        </w:rPr>
      </w:pPr>
    </w:p>
    <w:p w14:paraId="4A11E40A" w14:textId="5D74C583" w:rsidR="00C36C51" w:rsidRDefault="00C36C51" w:rsidP="00C36C51">
      <w:pPr>
        <w:pStyle w:val="ListParagraph"/>
        <w:numPr>
          <w:ilvl w:val="0"/>
          <w:numId w:val="10"/>
        </w:numPr>
        <w:spacing w:after="0" w:line="360" w:lineRule="auto"/>
        <w:rPr>
          <w:rFonts w:ascii="Calibri" w:hAnsi="Calibri" w:cs="Calibri"/>
        </w:rPr>
      </w:pPr>
      <w:r>
        <w:rPr>
          <w:rFonts w:ascii="Calibri" w:hAnsi="Calibri" w:cs="Calibri"/>
        </w:rPr>
        <w:t xml:space="preserve">File sizes – Relational databases broken into rows and columns only require a small update whenever either are updated, allowing for easier tracking in transaction logs and quick storage writing, but files are larger in size and can contain images that cannot be compressed, </w:t>
      </w:r>
      <w:r w:rsidR="00C41AB0">
        <w:rPr>
          <w:rFonts w:ascii="Calibri" w:hAnsi="Calibri" w:cs="Calibri"/>
        </w:rPr>
        <w:t xml:space="preserve">making writing to storage </w:t>
      </w:r>
      <w:r w:rsidR="00DA5C4C">
        <w:rPr>
          <w:rFonts w:ascii="Calibri" w:hAnsi="Calibri" w:cs="Calibri"/>
        </w:rPr>
        <w:t>longer.</w:t>
      </w:r>
    </w:p>
    <w:p w14:paraId="0290FC95" w14:textId="7CD55B49" w:rsidR="00B63D2A" w:rsidRDefault="00B63D2A" w:rsidP="00B63D2A">
      <w:pPr>
        <w:pStyle w:val="ListParagraph"/>
        <w:numPr>
          <w:ilvl w:val="0"/>
          <w:numId w:val="10"/>
        </w:numPr>
        <w:spacing w:after="0" w:line="360" w:lineRule="auto"/>
        <w:rPr>
          <w:rFonts w:ascii="Calibri" w:hAnsi="Calibri" w:cs="Calibri"/>
        </w:rPr>
      </w:pPr>
      <w:r>
        <w:rPr>
          <w:rFonts w:ascii="Calibri" w:hAnsi="Calibri" w:cs="Calibri"/>
        </w:rPr>
        <w:t xml:space="preserve">Slower backups – </w:t>
      </w:r>
      <w:r w:rsidR="000C2292">
        <w:rPr>
          <w:rFonts w:ascii="Calibri" w:hAnsi="Calibri" w:cs="Calibri"/>
        </w:rPr>
        <w:t xml:space="preserve">Due to file sizes, it takes longer to </w:t>
      </w:r>
      <w:r w:rsidR="00FB5351">
        <w:rPr>
          <w:rFonts w:ascii="Calibri" w:hAnsi="Calibri" w:cs="Calibri"/>
        </w:rPr>
        <w:t>back up</w:t>
      </w:r>
      <w:r w:rsidR="000C2292">
        <w:rPr>
          <w:rFonts w:ascii="Calibri" w:hAnsi="Calibri" w:cs="Calibri"/>
        </w:rPr>
        <w:t xml:space="preserve"> a database, while also slowing transaction log backups</w:t>
      </w:r>
    </w:p>
    <w:p w14:paraId="57458528" w14:textId="41D54419" w:rsidR="000C2292" w:rsidRDefault="00676B28" w:rsidP="00B63D2A">
      <w:pPr>
        <w:pStyle w:val="ListParagraph"/>
        <w:numPr>
          <w:ilvl w:val="0"/>
          <w:numId w:val="10"/>
        </w:numPr>
        <w:spacing w:after="0" w:line="360" w:lineRule="auto"/>
        <w:rPr>
          <w:rFonts w:ascii="Calibri" w:hAnsi="Calibri" w:cs="Calibri"/>
        </w:rPr>
      </w:pPr>
      <w:r>
        <w:rPr>
          <w:rFonts w:ascii="Calibri" w:hAnsi="Calibri" w:cs="Calibri"/>
        </w:rPr>
        <w:t xml:space="preserve">More difficult high availability and disaster recoveries – </w:t>
      </w:r>
      <w:r w:rsidR="00A47D48">
        <w:rPr>
          <w:rFonts w:ascii="Calibri" w:hAnsi="Calibri" w:cs="Calibri"/>
        </w:rPr>
        <w:t>As transaction changes need to be mirrored within replicas, high data volumes become difficult to synchronise in other data centres, resulting in data centres falling behind</w:t>
      </w:r>
      <w:r w:rsidR="00503EF6">
        <w:rPr>
          <w:rFonts w:ascii="Calibri" w:hAnsi="Calibri" w:cs="Calibri"/>
        </w:rPr>
        <w:t xml:space="preserve"> (for example, waiting for a </w:t>
      </w:r>
      <w:r w:rsidR="002900EE">
        <w:rPr>
          <w:rFonts w:ascii="Calibri" w:hAnsi="Calibri" w:cs="Calibri"/>
        </w:rPr>
        <w:t>50MB</w:t>
      </w:r>
      <w:r w:rsidR="00503EF6">
        <w:rPr>
          <w:rFonts w:ascii="Calibri" w:hAnsi="Calibri" w:cs="Calibri"/>
        </w:rPr>
        <w:t xml:space="preserve"> file to synchronise first before a</w:t>
      </w:r>
      <w:r w:rsidR="002900EE">
        <w:rPr>
          <w:rFonts w:ascii="Calibri" w:hAnsi="Calibri" w:cs="Calibri"/>
        </w:rPr>
        <w:t xml:space="preserve"> row update can be synchronised)</w:t>
      </w:r>
    </w:p>
    <w:p w14:paraId="463062EC" w14:textId="572B637F" w:rsidR="00910AF8" w:rsidRDefault="009129D1" w:rsidP="00910AF8">
      <w:pPr>
        <w:pStyle w:val="ListParagraph"/>
        <w:numPr>
          <w:ilvl w:val="0"/>
          <w:numId w:val="10"/>
        </w:numPr>
        <w:spacing w:after="0" w:line="360" w:lineRule="auto"/>
        <w:rPr>
          <w:rFonts w:ascii="Calibri" w:hAnsi="Calibri" w:cs="Calibri"/>
        </w:rPr>
      </w:pPr>
      <w:r>
        <w:rPr>
          <w:rFonts w:ascii="Calibri" w:hAnsi="Calibri" w:cs="Calibri"/>
        </w:rPr>
        <w:t xml:space="preserve">Re-synchronising data difficulties – </w:t>
      </w:r>
      <w:r w:rsidR="00080E7A">
        <w:rPr>
          <w:rFonts w:ascii="Calibri" w:hAnsi="Calibri" w:cs="Calibri"/>
        </w:rPr>
        <w:t>If a replication issue occurs or a replica needs to be added, Microsoft SQL Server does not only synchronise different data or from the closest replica, resulting in all data being re-synchronised, Due to the current 15TB used, any re-</w:t>
      </w:r>
      <w:r w:rsidR="00910AF8">
        <w:rPr>
          <w:rFonts w:ascii="Calibri" w:hAnsi="Calibri" w:cs="Calibri"/>
        </w:rPr>
        <w:t>synchronisation</w:t>
      </w:r>
      <w:r w:rsidR="00080E7A">
        <w:rPr>
          <w:rFonts w:ascii="Calibri" w:hAnsi="Calibri" w:cs="Calibri"/>
        </w:rPr>
        <w:t xml:space="preserve"> could be a major issue</w:t>
      </w:r>
    </w:p>
    <w:p w14:paraId="0AF536B9" w14:textId="77777777" w:rsidR="00910AF8" w:rsidRDefault="00910AF8" w:rsidP="00910AF8">
      <w:pPr>
        <w:spacing w:after="0" w:line="360" w:lineRule="auto"/>
        <w:rPr>
          <w:rFonts w:ascii="Calibri" w:hAnsi="Calibri" w:cs="Calibri"/>
        </w:rPr>
      </w:pPr>
    </w:p>
    <w:p w14:paraId="5DD7D8DD" w14:textId="77777777" w:rsidR="00CB2493" w:rsidRDefault="0046710D" w:rsidP="00910AF8">
      <w:pPr>
        <w:spacing w:after="0" w:line="360" w:lineRule="auto"/>
        <w:rPr>
          <w:rFonts w:ascii="Calibri" w:hAnsi="Calibri" w:cs="Calibri"/>
        </w:rPr>
      </w:pPr>
      <w:r>
        <w:rPr>
          <w:rFonts w:ascii="Calibri" w:hAnsi="Calibri" w:cs="Calibri"/>
        </w:rPr>
        <w:t>Following internal discussions within</w:t>
      </w:r>
      <w:r w:rsidR="00CB2493">
        <w:rPr>
          <w:rFonts w:ascii="Calibri" w:hAnsi="Calibri" w:cs="Calibri"/>
        </w:rPr>
        <w:t xml:space="preserve"> the National Operational Database (NOD) department in DHCW to investigate alternative solutions for WCRS, two potential opportunities have occurred.</w:t>
      </w:r>
    </w:p>
    <w:p w14:paraId="7F23662E" w14:textId="77777777" w:rsidR="00CB2493" w:rsidRDefault="00CB2493" w:rsidP="00910AF8">
      <w:pPr>
        <w:spacing w:after="0" w:line="360" w:lineRule="auto"/>
        <w:rPr>
          <w:rFonts w:ascii="Calibri" w:hAnsi="Calibri" w:cs="Calibri"/>
        </w:rPr>
      </w:pPr>
    </w:p>
    <w:p w14:paraId="42CD9F90" w14:textId="25A10511" w:rsidR="0046710D" w:rsidRDefault="003027A5" w:rsidP="003027A5">
      <w:pPr>
        <w:pStyle w:val="ListParagraph"/>
        <w:numPr>
          <w:ilvl w:val="0"/>
          <w:numId w:val="11"/>
        </w:numPr>
        <w:spacing w:after="0" w:line="360" w:lineRule="auto"/>
        <w:rPr>
          <w:rFonts w:ascii="Calibri" w:hAnsi="Calibri" w:cs="Calibri"/>
        </w:rPr>
      </w:pPr>
      <w:r>
        <w:rPr>
          <w:rFonts w:ascii="Calibri" w:hAnsi="Calibri" w:cs="Calibri"/>
        </w:rPr>
        <w:t>The creation and implementation of a NoSQL database for WCRS</w:t>
      </w:r>
    </w:p>
    <w:p w14:paraId="5DB3FF79" w14:textId="57CE01A7" w:rsidR="003027A5" w:rsidRPr="003027A5" w:rsidRDefault="003027A5" w:rsidP="003027A5">
      <w:pPr>
        <w:pStyle w:val="ListParagraph"/>
        <w:numPr>
          <w:ilvl w:val="0"/>
          <w:numId w:val="11"/>
        </w:numPr>
        <w:spacing w:after="0" w:line="360" w:lineRule="auto"/>
        <w:rPr>
          <w:rFonts w:ascii="Calibri" w:hAnsi="Calibri" w:cs="Calibri"/>
        </w:rPr>
      </w:pPr>
      <w:r>
        <w:rPr>
          <w:rFonts w:ascii="Calibri" w:hAnsi="Calibri" w:cs="Calibri"/>
        </w:rPr>
        <w:t xml:space="preserve">The implementation and use of </w:t>
      </w:r>
      <w:r w:rsidR="00673E87">
        <w:rPr>
          <w:rFonts w:ascii="Calibri" w:hAnsi="Calibri" w:cs="Calibri"/>
        </w:rPr>
        <w:t>BLOB</w:t>
      </w:r>
      <w:r>
        <w:rPr>
          <w:rFonts w:ascii="Calibri" w:hAnsi="Calibri" w:cs="Calibri"/>
        </w:rPr>
        <w:t xml:space="preserve"> storage within WCRS</w:t>
      </w:r>
    </w:p>
    <w:p w14:paraId="7CE9D3C3" w14:textId="77777777" w:rsidR="00910AF8" w:rsidRDefault="00910AF8" w:rsidP="00910AF8">
      <w:pPr>
        <w:spacing w:after="0" w:line="360" w:lineRule="auto"/>
        <w:rPr>
          <w:rFonts w:ascii="Calibri" w:hAnsi="Calibri" w:cs="Calibri"/>
        </w:rPr>
      </w:pPr>
    </w:p>
    <w:p w14:paraId="6B4583F0" w14:textId="77777777" w:rsidR="00FB5351" w:rsidRDefault="00FB5351" w:rsidP="00910AF8">
      <w:pPr>
        <w:spacing w:after="0" w:line="360" w:lineRule="auto"/>
        <w:rPr>
          <w:rFonts w:ascii="Calibri" w:hAnsi="Calibri" w:cs="Calibri"/>
        </w:rPr>
      </w:pPr>
    </w:p>
    <w:p w14:paraId="0595E9A3" w14:textId="77777777" w:rsidR="00FB5351" w:rsidRDefault="00FB5351" w:rsidP="00910AF8">
      <w:pPr>
        <w:spacing w:after="0" w:line="360" w:lineRule="auto"/>
        <w:rPr>
          <w:rFonts w:ascii="Calibri" w:hAnsi="Calibri" w:cs="Calibri"/>
        </w:rPr>
      </w:pPr>
    </w:p>
    <w:p w14:paraId="2B1AC311" w14:textId="77777777" w:rsidR="00FB5351" w:rsidRDefault="00FB5351" w:rsidP="00910AF8">
      <w:pPr>
        <w:spacing w:after="0" w:line="360" w:lineRule="auto"/>
        <w:rPr>
          <w:rFonts w:ascii="Calibri" w:hAnsi="Calibri" w:cs="Calibri"/>
        </w:rPr>
      </w:pPr>
    </w:p>
    <w:p w14:paraId="08B564A2" w14:textId="77777777" w:rsidR="00FB5351" w:rsidRDefault="00FB5351" w:rsidP="00910AF8">
      <w:pPr>
        <w:spacing w:after="0" w:line="360" w:lineRule="auto"/>
        <w:rPr>
          <w:rFonts w:ascii="Calibri" w:hAnsi="Calibri" w:cs="Calibri"/>
        </w:rPr>
      </w:pPr>
    </w:p>
    <w:p w14:paraId="11D431AD" w14:textId="77777777" w:rsidR="00FB5351" w:rsidRDefault="00FB5351" w:rsidP="00910AF8">
      <w:pPr>
        <w:spacing w:after="0" w:line="360" w:lineRule="auto"/>
        <w:rPr>
          <w:rFonts w:ascii="Calibri" w:hAnsi="Calibri" w:cs="Calibri"/>
        </w:rPr>
      </w:pPr>
    </w:p>
    <w:p w14:paraId="6B19824C" w14:textId="77777777" w:rsidR="00FB5351" w:rsidRDefault="00FB5351" w:rsidP="00910AF8">
      <w:pPr>
        <w:spacing w:after="0" w:line="360" w:lineRule="auto"/>
        <w:rPr>
          <w:rFonts w:ascii="Calibri" w:hAnsi="Calibri" w:cs="Calibri"/>
        </w:rPr>
      </w:pPr>
    </w:p>
    <w:p w14:paraId="1469775C" w14:textId="77777777" w:rsidR="00FB5351" w:rsidRDefault="00FB5351" w:rsidP="00910AF8">
      <w:pPr>
        <w:spacing w:after="0" w:line="360" w:lineRule="auto"/>
        <w:rPr>
          <w:rFonts w:ascii="Calibri" w:hAnsi="Calibri" w:cs="Calibri"/>
        </w:rPr>
      </w:pPr>
    </w:p>
    <w:p w14:paraId="26283246" w14:textId="77777777" w:rsidR="00FB5351" w:rsidRDefault="00FB5351" w:rsidP="00910AF8">
      <w:pPr>
        <w:spacing w:after="0" w:line="360" w:lineRule="auto"/>
        <w:rPr>
          <w:rFonts w:ascii="Calibri" w:hAnsi="Calibri" w:cs="Calibri"/>
        </w:rPr>
      </w:pPr>
    </w:p>
    <w:p w14:paraId="59EA9383" w14:textId="311CD579" w:rsidR="003027A5" w:rsidRPr="009915EE" w:rsidRDefault="003027A5" w:rsidP="009915EE">
      <w:pPr>
        <w:pStyle w:val="Heading2"/>
        <w:numPr>
          <w:ilvl w:val="1"/>
          <w:numId w:val="11"/>
        </w:numPr>
        <w:spacing w:before="0" w:after="0" w:line="360" w:lineRule="auto"/>
        <w:rPr>
          <w:rFonts w:ascii="Calibri Light" w:hAnsi="Calibri Light" w:cs="Calibri Light"/>
        </w:rPr>
      </w:pPr>
      <w:bookmarkStart w:id="23" w:name="_Toc204309839"/>
      <w:r w:rsidRPr="009915EE">
        <w:rPr>
          <w:rFonts w:ascii="Calibri Light" w:hAnsi="Calibri Light" w:cs="Calibri Light"/>
          <w:b/>
          <w:bCs/>
          <w:sz w:val="28"/>
          <w:szCs w:val="28"/>
        </w:rPr>
        <w:t>NoSQL Databases</w:t>
      </w:r>
      <w:bookmarkEnd w:id="23"/>
    </w:p>
    <w:p w14:paraId="0BB633B6" w14:textId="77777777" w:rsidR="003027A5" w:rsidRDefault="003027A5" w:rsidP="00910AF8">
      <w:pPr>
        <w:spacing w:after="0" w:line="360" w:lineRule="auto"/>
        <w:rPr>
          <w:rFonts w:ascii="Calibri" w:hAnsi="Calibri" w:cs="Calibri"/>
        </w:rPr>
      </w:pPr>
    </w:p>
    <w:p w14:paraId="71C07D77" w14:textId="236F6391" w:rsidR="003027A5" w:rsidRDefault="005E62A9" w:rsidP="003027A5">
      <w:pPr>
        <w:spacing w:after="0" w:line="360" w:lineRule="auto"/>
        <w:rPr>
          <w:rFonts w:ascii="Calibri" w:hAnsi="Calibri" w:cs="Calibri"/>
        </w:rPr>
      </w:pPr>
      <w:r>
        <w:rPr>
          <w:rFonts w:ascii="Calibri" w:hAnsi="Calibri" w:cs="Calibri"/>
        </w:rPr>
        <w:t>To overcome the limitations of RDBMS’s for intensive data applications</w:t>
      </w:r>
      <w:r w:rsidR="008F07AF">
        <w:rPr>
          <w:rFonts w:ascii="Calibri" w:hAnsi="Calibri" w:cs="Calibri"/>
        </w:rPr>
        <w:t xml:space="preserve"> like big data</w:t>
      </w:r>
      <w:r>
        <w:rPr>
          <w:rFonts w:ascii="Calibri" w:hAnsi="Calibri" w:cs="Calibri"/>
        </w:rPr>
        <w:t xml:space="preserve">, </w:t>
      </w:r>
      <w:r w:rsidR="003027A5" w:rsidRPr="00253FDB">
        <w:rPr>
          <w:rFonts w:ascii="Calibri" w:hAnsi="Calibri" w:cs="Calibri"/>
        </w:rPr>
        <w:t>organisations are</w:t>
      </w:r>
      <w:r>
        <w:rPr>
          <w:rFonts w:ascii="Calibri" w:hAnsi="Calibri" w:cs="Calibri"/>
        </w:rPr>
        <w:t xml:space="preserve"> </w:t>
      </w:r>
      <w:r w:rsidR="008F07AF">
        <w:rPr>
          <w:rFonts w:ascii="Calibri" w:hAnsi="Calibri" w:cs="Calibri"/>
        </w:rPr>
        <w:t>turning to</w:t>
      </w:r>
      <w:r w:rsidR="003027A5" w:rsidRPr="00253FDB">
        <w:rPr>
          <w:rFonts w:ascii="Calibri" w:hAnsi="Calibri" w:cs="Calibri"/>
        </w:rPr>
        <w:t xml:space="preserve"> NoSQL (‘Not Only SQL’) databases</w:t>
      </w:r>
      <w:r w:rsidR="008F07AF">
        <w:rPr>
          <w:rFonts w:ascii="Calibri" w:hAnsi="Calibri" w:cs="Calibri"/>
        </w:rPr>
        <w:t xml:space="preserve"> to support these applications</w:t>
      </w:r>
      <w:r w:rsidR="003027A5" w:rsidRPr="00253FDB">
        <w:rPr>
          <w:rFonts w:ascii="Calibri" w:hAnsi="Calibri" w:cs="Calibri"/>
        </w:rPr>
        <w:t xml:space="preserve"> due to </w:t>
      </w:r>
      <w:r w:rsidR="008F07AF">
        <w:rPr>
          <w:rFonts w:ascii="Calibri" w:hAnsi="Calibri" w:cs="Calibri"/>
        </w:rPr>
        <w:t>improved scalability</w:t>
      </w:r>
      <w:r w:rsidR="00DB0C6F">
        <w:rPr>
          <w:rFonts w:ascii="Calibri" w:hAnsi="Calibri" w:cs="Calibri"/>
        </w:rPr>
        <w:t xml:space="preserve"> and</w:t>
      </w:r>
      <w:r w:rsidR="008F07AF">
        <w:rPr>
          <w:rFonts w:ascii="Calibri" w:hAnsi="Calibri" w:cs="Calibri"/>
        </w:rPr>
        <w:t xml:space="preserve"> availability </w:t>
      </w:r>
      <w:sdt>
        <w:sdtPr>
          <w:rPr>
            <w:rFonts w:ascii="Calibri" w:hAnsi="Calibri" w:cs="Calibri"/>
          </w:rPr>
          <w:id w:val="-1778019282"/>
          <w:citation/>
        </w:sdtPr>
        <w:sdtContent>
          <w:r w:rsidR="00DB0C6F">
            <w:rPr>
              <w:rFonts w:ascii="Calibri" w:hAnsi="Calibri" w:cs="Calibri"/>
            </w:rPr>
            <w:fldChar w:fldCharType="begin"/>
          </w:r>
          <w:r w:rsidR="00DB0C6F">
            <w:rPr>
              <w:rFonts w:ascii="Calibri" w:hAnsi="Calibri" w:cs="Calibri"/>
            </w:rPr>
            <w:instrText xml:space="preserve"> CITATION Can22 \l 2057 </w:instrText>
          </w:r>
          <w:r w:rsidR="00DB0C6F">
            <w:rPr>
              <w:rFonts w:ascii="Calibri" w:hAnsi="Calibri" w:cs="Calibri"/>
            </w:rPr>
            <w:fldChar w:fldCharType="separate"/>
          </w:r>
          <w:r w:rsidR="00EE2D0E" w:rsidRPr="00EE2D0E">
            <w:rPr>
              <w:rFonts w:ascii="Calibri" w:hAnsi="Calibri" w:cs="Calibri"/>
              <w:noProof/>
            </w:rPr>
            <w:t>[17]</w:t>
          </w:r>
          <w:r w:rsidR="00DB0C6F">
            <w:rPr>
              <w:rFonts w:ascii="Calibri" w:hAnsi="Calibri" w:cs="Calibri"/>
            </w:rPr>
            <w:fldChar w:fldCharType="end"/>
          </w:r>
        </w:sdtContent>
      </w:sdt>
      <w:r w:rsidR="009850A4">
        <w:rPr>
          <w:rFonts w:ascii="Calibri" w:hAnsi="Calibri" w:cs="Calibri"/>
        </w:rPr>
        <w:t>,</w:t>
      </w:r>
      <w:r w:rsidR="00DB0C6F">
        <w:rPr>
          <w:rFonts w:ascii="Calibri" w:hAnsi="Calibri" w:cs="Calibri"/>
        </w:rPr>
        <w:t xml:space="preserve"> while being able to </w:t>
      </w:r>
      <w:r w:rsidR="003027A5" w:rsidRPr="00253FDB">
        <w:rPr>
          <w:rFonts w:ascii="Calibri" w:hAnsi="Calibri" w:cs="Calibri"/>
        </w:rPr>
        <w:t>stor</w:t>
      </w:r>
      <w:r w:rsidR="00DB0C6F">
        <w:rPr>
          <w:rFonts w:ascii="Calibri" w:hAnsi="Calibri" w:cs="Calibri"/>
        </w:rPr>
        <w:t>e</w:t>
      </w:r>
      <w:r w:rsidR="003027A5" w:rsidRPr="00253FDB">
        <w:rPr>
          <w:rFonts w:ascii="Calibri" w:hAnsi="Calibri" w:cs="Calibri"/>
        </w:rPr>
        <w:t xml:space="preserve"> and ret</w:t>
      </w:r>
      <w:r w:rsidR="00DB0C6F">
        <w:rPr>
          <w:rFonts w:ascii="Calibri" w:hAnsi="Calibri" w:cs="Calibri"/>
        </w:rPr>
        <w:t>rieve large</w:t>
      </w:r>
      <w:r w:rsidR="003027A5" w:rsidRPr="00253FDB">
        <w:rPr>
          <w:rFonts w:ascii="Calibri" w:hAnsi="Calibri" w:cs="Calibri"/>
        </w:rPr>
        <w:t xml:space="preserve"> volumes of unstructured data, improving flexibility and efficiency in data storage and retrieval </w:t>
      </w:r>
      <w:sdt>
        <w:sdtPr>
          <w:rPr>
            <w:rFonts w:ascii="Calibri" w:hAnsi="Calibri" w:cs="Calibri"/>
          </w:rPr>
          <w:id w:val="2135520674"/>
          <w:citation/>
        </w:sdtPr>
        <w:sdtContent>
          <w:r w:rsidR="003027A5" w:rsidRPr="00253FDB">
            <w:rPr>
              <w:rFonts w:ascii="Calibri" w:hAnsi="Calibri" w:cs="Calibri"/>
            </w:rPr>
            <w:fldChar w:fldCharType="begin"/>
          </w:r>
          <w:r w:rsidR="00A94854">
            <w:rPr>
              <w:rFonts w:ascii="Calibri" w:hAnsi="Calibri" w:cs="Calibri"/>
            </w:rPr>
            <w:instrText xml:space="preserve">CITATION Wan23 \l 2057 </w:instrText>
          </w:r>
          <w:r w:rsidR="003027A5" w:rsidRPr="00253FDB">
            <w:rPr>
              <w:rFonts w:ascii="Calibri" w:hAnsi="Calibri" w:cs="Calibri"/>
            </w:rPr>
            <w:fldChar w:fldCharType="separate"/>
          </w:r>
          <w:r w:rsidR="00EE2D0E" w:rsidRPr="00EE2D0E">
            <w:rPr>
              <w:rFonts w:ascii="Calibri" w:hAnsi="Calibri" w:cs="Calibri"/>
              <w:noProof/>
            </w:rPr>
            <w:t>[18]</w:t>
          </w:r>
          <w:r w:rsidR="003027A5" w:rsidRPr="00253FDB">
            <w:rPr>
              <w:rFonts w:ascii="Calibri" w:hAnsi="Calibri" w:cs="Calibri"/>
            </w:rPr>
            <w:fldChar w:fldCharType="end"/>
          </w:r>
        </w:sdtContent>
      </w:sdt>
      <w:r w:rsidR="003027A5" w:rsidRPr="00253FDB">
        <w:rPr>
          <w:rFonts w:ascii="Calibri" w:hAnsi="Calibri" w:cs="Calibri"/>
        </w:rPr>
        <w:t xml:space="preserve">. </w:t>
      </w:r>
      <w:r w:rsidR="0052487E">
        <w:rPr>
          <w:rFonts w:ascii="Calibri" w:hAnsi="Calibri" w:cs="Calibri"/>
        </w:rPr>
        <w:t xml:space="preserve">NoSQL databases also offer schema flexibility, allowing similar data to be stored in various structures and not normalising data, reducing time and effort around the schema definition for data storage when uncertainty occurs around a data structure and contents </w:t>
      </w:r>
      <w:sdt>
        <w:sdtPr>
          <w:rPr>
            <w:rFonts w:ascii="Calibri" w:hAnsi="Calibri" w:cs="Calibri"/>
          </w:rPr>
          <w:id w:val="-249347793"/>
          <w:citation/>
        </w:sdtPr>
        <w:sdtContent>
          <w:r w:rsidR="00923693">
            <w:rPr>
              <w:rFonts w:ascii="Calibri" w:hAnsi="Calibri" w:cs="Calibri"/>
            </w:rPr>
            <w:fldChar w:fldCharType="begin"/>
          </w:r>
          <w:r w:rsidR="00923693">
            <w:rPr>
              <w:rFonts w:ascii="Calibri" w:hAnsi="Calibri" w:cs="Calibri"/>
            </w:rPr>
            <w:instrText xml:space="preserve"> CITATION Sac24 \l 2057 </w:instrText>
          </w:r>
          <w:r w:rsidR="00923693">
            <w:rPr>
              <w:rFonts w:ascii="Calibri" w:hAnsi="Calibri" w:cs="Calibri"/>
            </w:rPr>
            <w:fldChar w:fldCharType="separate"/>
          </w:r>
          <w:r w:rsidR="00EE2D0E" w:rsidRPr="00EE2D0E">
            <w:rPr>
              <w:rFonts w:ascii="Calibri" w:hAnsi="Calibri" w:cs="Calibri"/>
              <w:noProof/>
            </w:rPr>
            <w:t>[19]</w:t>
          </w:r>
          <w:r w:rsidR="00923693">
            <w:rPr>
              <w:rFonts w:ascii="Calibri" w:hAnsi="Calibri" w:cs="Calibri"/>
            </w:rPr>
            <w:fldChar w:fldCharType="end"/>
          </w:r>
        </w:sdtContent>
      </w:sdt>
      <w:r w:rsidR="00923693">
        <w:rPr>
          <w:rFonts w:ascii="Calibri" w:hAnsi="Calibri" w:cs="Calibri"/>
        </w:rPr>
        <w:t>.</w:t>
      </w:r>
      <w:r w:rsidR="00A05D7B">
        <w:rPr>
          <w:rFonts w:ascii="Calibri" w:hAnsi="Calibri" w:cs="Calibri"/>
        </w:rPr>
        <w:t xml:space="preserve"> Further advantages also include lower costs, being able to distribute large data volumes to the cloud, more efficient horizontal </w:t>
      </w:r>
      <w:r w:rsidR="00DA5C4C">
        <w:rPr>
          <w:rFonts w:ascii="Calibri" w:hAnsi="Calibri" w:cs="Calibri"/>
        </w:rPr>
        <w:t>scaling,</w:t>
      </w:r>
      <w:r w:rsidR="00A05D7B">
        <w:rPr>
          <w:rFonts w:ascii="Calibri" w:hAnsi="Calibri" w:cs="Calibri"/>
        </w:rPr>
        <w:t xml:space="preserve"> and quicker query executions </w:t>
      </w:r>
      <w:sdt>
        <w:sdtPr>
          <w:rPr>
            <w:rFonts w:ascii="Calibri" w:hAnsi="Calibri" w:cs="Calibri"/>
          </w:rPr>
          <w:id w:val="1917891726"/>
          <w:citation/>
        </w:sdtPr>
        <w:sdtContent>
          <w:r w:rsidR="00F56760">
            <w:rPr>
              <w:rFonts w:ascii="Calibri" w:hAnsi="Calibri" w:cs="Calibri"/>
            </w:rPr>
            <w:fldChar w:fldCharType="begin"/>
          </w:r>
          <w:r w:rsidR="00F56760">
            <w:rPr>
              <w:rFonts w:ascii="Calibri" w:hAnsi="Calibri" w:cs="Calibri"/>
            </w:rPr>
            <w:instrText xml:space="preserve"> CITATION Pet22 \l 2057 </w:instrText>
          </w:r>
          <w:r w:rsidR="00F56760">
            <w:rPr>
              <w:rFonts w:ascii="Calibri" w:hAnsi="Calibri" w:cs="Calibri"/>
            </w:rPr>
            <w:fldChar w:fldCharType="separate"/>
          </w:r>
          <w:r w:rsidR="00EE2D0E" w:rsidRPr="00EE2D0E">
            <w:rPr>
              <w:rFonts w:ascii="Calibri" w:hAnsi="Calibri" w:cs="Calibri"/>
              <w:noProof/>
            </w:rPr>
            <w:t>[20]</w:t>
          </w:r>
          <w:r w:rsidR="00F56760">
            <w:rPr>
              <w:rFonts w:ascii="Calibri" w:hAnsi="Calibri" w:cs="Calibri"/>
            </w:rPr>
            <w:fldChar w:fldCharType="end"/>
          </w:r>
        </w:sdtContent>
      </w:sdt>
      <w:r w:rsidR="00F56760">
        <w:rPr>
          <w:rFonts w:ascii="Calibri" w:hAnsi="Calibri" w:cs="Calibri"/>
        </w:rPr>
        <w:t>.</w:t>
      </w:r>
    </w:p>
    <w:p w14:paraId="072BE240" w14:textId="77777777" w:rsidR="00EC494A" w:rsidRDefault="00EC494A" w:rsidP="003027A5">
      <w:pPr>
        <w:spacing w:after="0" w:line="360" w:lineRule="auto"/>
        <w:rPr>
          <w:rFonts w:ascii="Calibri" w:hAnsi="Calibri" w:cs="Calibri"/>
        </w:rPr>
      </w:pPr>
    </w:p>
    <w:p w14:paraId="67919979" w14:textId="4919266F" w:rsidR="00EC494A" w:rsidRDefault="00B50F69" w:rsidP="003027A5">
      <w:pPr>
        <w:spacing w:after="0" w:line="360" w:lineRule="auto"/>
        <w:rPr>
          <w:rFonts w:ascii="Calibri" w:hAnsi="Calibri" w:cs="Calibri"/>
        </w:rPr>
      </w:pPr>
      <w:r>
        <w:rPr>
          <w:rFonts w:ascii="Calibri" w:hAnsi="Calibri" w:cs="Calibri"/>
        </w:rPr>
        <w:t xml:space="preserve">Jones-Gilardi </w:t>
      </w:r>
      <w:sdt>
        <w:sdtPr>
          <w:rPr>
            <w:rFonts w:ascii="Calibri" w:hAnsi="Calibri" w:cs="Calibri"/>
          </w:rPr>
          <w:id w:val="738607656"/>
          <w:citation/>
        </w:sdtPr>
        <w:sdtContent>
          <w:r w:rsidR="007C2B01">
            <w:rPr>
              <w:rFonts w:ascii="Calibri" w:hAnsi="Calibri" w:cs="Calibri"/>
            </w:rPr>
            <w:fldChar w:fldCharType="begin"/>
          </w:r>
          <w:r w:rsidR="007C2B01">
            <w:rPr>
              <w:rFonts w:ascii="Calibri" w:hAnsi="Calibri" w:cs="Calibri"/>
            </w:rPr>
            <w:instrText xml:space="preserve"> CITATION Jon221 \l 2057 </w:instrText>
          </w:r>
          <w:r w:rsidR="007C2B01">
            <w:rPr>
              <w:rFonts w:ascii="Calibri" w:hAnsi="Calibri" w:cs="Calibri"/>
            </w:rPr>
            <w:fldChar w:fldCharType="separate"/>
          </w:r>
          <w:r w:rsidR="00EE2D0E" w:rsidRPr="00EE2D0E">
            <w:rPr>
              <w:rFonts w:ascii="Calibri" w:hAnsi="Calibri" w:cs="Calibri"/>
              <w:noProof/>
            </w:rPr>
            <w:t>[21]</w:t>
          </w:r>
          <w:r w:rsidR="007C2B01">
            <w:rPr>
              <w:rFonts w:ascii="Calibri" w:hAnsi="Calibri" w:cs="Calibri"/>
            </w:rPr>
            <w:fldChar w:fldCharType="end"/>
          </w:r>
        </w:sdtContent>
      </w:sdt>
      <w:r w:rsidR="007C2B01">
        <w:rPr>
          <w:rFonts w:ascii="Calibri" w:hAnsi="Calibri" w:cs="Calibri"/>
        </w:rPr>
        <w:t xml:space="preserve"> mentioned that t</w:t>
      </w:r>
      <w:r w:rsidR="00EC494A">
        <w:rPr>
          <w:rFonts w:ascii="Calibri" w:hAnsi="Calibri" w:cs="Calibri"/>
        </w:rPr>
        <w:t>here are many organisations using NoSQL databases to perform many</w:t>
      </w:r>
      <w:r w:rsidR="00CD197A">
        <w:rPr>
          <w:rFonts w:ascii="Calibri" w:hAnsi="Calibri" w:cs="Calibri"/>
        </w:rPr>
        <w:t xml:space="preserve"> database</w:t>
      </w:r>
      <w:r w:rsidR="00EC494A">
        <w:rPr>
          <w:rFonts w:ascii="Calibri" w:hAnsi="Calibri" w:cs="Calibri"/>
        </w:rPr>
        <w:t xml:space="preserve"> transactions, from listening to music via Spotify and requesting a car ride from Uber, to </w:t>
      </w:r>
      <w:r w:rsidR="00CD197A">
        <w:rPr>
          <w:rFonts w:ascii="Calibri" w:hAnsi="Calibri" w:cs="Calibri"/>
        </w:rPr>
        <w:t xml:space="preserve">watching the newest films or series with Netflix and ordering a coffee from Starbucks. This is because </w:t>
      </w:r>
      <w:r>
        <w:rPr>
          <w:rFonts w:ascii="Calibri" w:hAnsi="Calibri" w:cs="Calibri"/>
        </w:rPr>
        <w:t>as data volumes and requirements continuously increased</w:t>
      </w:r>
      <w:r w:rsidR="00A863F2">
        <w:rPr>
          <w:rFonts w:ascii="Calibri" w:hAnsi="Calibri" w:cs="Calibri"/>
        </w:rPr>
        <w:t xml:space="preserve"> as users required immediate response times for actions, SQL databases could not scale to this demand. As an example, Facebook had over a billion users around the mid 2000’s, to which relational databases could not cope with the data volume and responding to user requests at the same time, </w:t>
      </w:r>
      <w:r w:rsidR="00DC41D4">
        <w:rPr>
          <w:rFonts w:ascii="Calibri" w:hAnsi="Calibri" w:cs="Calibri"/>
        </w:rPr>
        <w:t>to which NoSQL databases can scale to cope with increasing data and response time requirements.</w:t>
      </w:r>
    </w:p>
    <w:p w14:paraId="65D326D7" w14:textId="77777777" w:rsidR="00923693" w:rsidRDefault="00923693" w:rsidP="003027A5">
      <w:pPr>
        <w:spacing w:after="0" w:line="360" w:lineRule="auto"/>
        <w:rPr>
          <w:rFonts w:ascii="Calibri" w:hAnsi="Calibri" w:cs="Calibri"/>
        </w:rPr>
      </w:pPr>
    </w:p>
    <w:p w14:paraId="009A26D6" w14:textId="1784C63B" w:rsidR="003027A5" w:rsidRDefault="003027A5" w:rsidP="003027A5">
      <w:pPr>
        <w:spacing w:after="0" w:line="360" w:lineRule="auto"/>
        <w:rPr>
          <w:rFonts w:ascii="Calibri" w:hAnsi="Calibri" w:cs="Calibri"/>
        </w:rPr>
      </w:pPr>
      <w:r w:rsidRPr="00253FDB">
        <w:rPr>
          <w:rFonts w:ascii="Calibri" w:hAnsi="Calibri" w:cs="Calibri"/>
        </w:rPr>
        <w:t>NoSQL</w:t>
      </w:r>
      <w:r w:rsidR="00292199">
        <w:rPr>
          <w:rFonts w:ascii="Calibri" w:hAnsi="Calibri" w:cs="Calibri"/>
        </w:rPr>
        <w:t xml:space="preserve"> commonly refers to four</w:t>
      </w:r>
      <w:r w:rsidRPr="00253FDB">
        <w:rPr>
          <w:rFonts w:ascii="Calibri" w:hAnsi="Calibri" w:cs="Calibri"/>
        </w:rPr>
        <w:t xml:space="preserve"> database</w:t>
      </w:r>
      <w:r w:rsidR="0065209F">
        <w:rPr>
          <w:rFonts w:ascii="Calibri" w:hAnsi="Calibri" w:cs="Calibri"/>
        </w:rPr>
        <w:t xml:space="preserve"> types</w:t>
      </w:r>
      <w:r w:rsidR="00292199">
        <w:rPr>
          <w:rFonts w:ascii="Calibri" w:hAnsi="Calibri" w:cs="Calibri"/>
        </w:rPr>
        <w:t>, with</w:t>
      </w:r>
      <w:r w:rsidR="00E974A2">
        <w:rPr>
          <w:rFonts w:ascii="Calibri" w:hAnsi="Calibri" w:cs="Calibri"/>
        </w:rPr>
        <w:t xml:space="preserve"> </w:t>
      </w:r>
      <w:r w:rsidR="00292199">
        <w:rPr>
          <w:rFonts w:ascii="Calibri" w:hAnsi="Calibri" w:cs="Calibri"/>
        </w:rPr>
        <w:t xml:space="preserve">fig. 3 showing the </w:t>
      </w:r>
      <w:r w:rsidR="00DA5C4C">
        <w:rPr>
          <w:rFonts w:ascii="Calibri" w:hAnsi="Calibri" w:cs="Calibri"/>
        </w:rPr>
        <w:t>key features</w:t>
      </w:r>
      <w:r w:rsidR="00292199">
        <w:rPr>
          <w:rFonts w:ascii="Calibri" w:hAnsi="Calibri" w:cs="Calibri"/>
        </w:rPr>
        <w:t xml:space="preserve"> of each one.</w:t>
      </w:r>
    </w:p>
    <w:p w14:paraId="66EF1443" w14:textId="77777777" w:rsidR="00FB5351" w:rsidRDefault="00FB5351" w:rsidP="003027A5">
      <w:pPr>
        <w:spacing w:after="0" w:line="360" w:lineRule="auto"/>
        <w:rPr>
          <w:rFonts w:ascii="Calibri" w:hAnsi="Calibri" w:cs="Calibri"/>
        </w:rPr>
      </w:pPr>
    </w:p>
    <w:p w14:paraId="4423C007" w14:textId="40E0AF4B" w:rsidR="00E974A2" w:rsidRDefault="00FB5351" w:rsidP="00FB5351">
      <w:pPr>
        <w:spacing w:after="0" w:line="360" w:lineRule="auto"/>
        <w:jc w:val="center"/>
        <w:rPr>
          <w:rFonts w:ascii="Calibri" w:hAnsi="Calibri" w:cs="Calibri"/>
        </w:rPr>
      </w:pPr>
      <w:r w:rsidRPr="00FB5351">
        <w:rPr>
          <w:rFonts w:ascii="Calibri" w:hAnsi="Calibri" w:cs="Calibri"/>
          <w:noProof/>
        </w:rPr>
        <w:drawing>
          <wp:inline distT="0" distB="0" distL="0" distR="0" wp14:anchorId="48E616A8" wp14:editId="0FBBDED3">
            <wp:extent cx="5486400" cy="2491606"/>
            <wp:effectExtent l="0" t="0" r="0" b="4445"/>
            <wp:docPr id="2015536189"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536189" name="Picture 1" descr="A white sheet with black text&#10;&#10;AI-generated content may be incorrect."/>
                    <pic:cNvPicPr/>
                  </pic:nvPicPr>
                  <pic:blipFill>
                    <a:blip r:embed="rId13"/>
                    <a:stretch>
                      <a:fillRect/>
                    </a:stretch>
                  </pic:blipFill>
                  <pic:spPr>
                    <a:xfrm>
                      <a:off x="0" y="0"/>
                      <a:ext cx="5509080" cy="2501906"/>
                    </a:xfrm>
                    <a:prstGeom prst="rect">
                      <a:avLst/>
                    </a:prstGeom>
                  </pic:spPr>
                </pic:pic>
              </a:graphicData>
            </a:graphic>
          </wp:inline>
        </w:drawing>
      </w:r>
    </w:p>
    <w:p w14:paraId="08E92FDB" w14:textId="0578853F" w:rsidR="00CD15F1" w:rsidRPr="00A14B18" w:rsidRDefault="00C36DC6" w:rsidP="0031757F">
      <w:pPr>
        <w:pStyle w:val="Caption"/>
        <w:spacing w:after="0" w:line="360" w:lineRule="auto"/>
        <w:jc w:val="center"/>
        <w:rPr>
          <w:rFonts w:ascii="Calibri" w:hAnsi="Calibri" w:cs="Calibri"/>
          <w:b/>
          <w:bCs/>
          <w:i w:val="0"/>
          <w:iCs w:val="0"/>
          <w:color w:val="auto"/>
          <w:sz w:val="20"/>
          <w:szCs w:val="20"/>
        </w:rPr>
      </w:pPr>
      <w:bookmarkStart w:id="24" w:name="_Toc204309905"/>
      <w:r w:rsidRPr="00C36DC6">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C36DC6">
        <w:rPr>
          <w:rFonts w:ascii="Calibri" w:hAnsi="Calibri" w:cs="Calibri"/>
          <w:b/>
          <w:bCs/>
          <w:i w:val="0"/>
          <w:iCs w:val="0"/>
          <w:color w:val="auto"/>
          <w:sz w:val="20"/>
          <w:szCs w:val="20"/>
        </w:rPr>
        <w:t xml:space="preserve"> </w:t>
      </w:r>
      <w:r w:rsidRPr="00C36DC6">
        <w:rPr>
          <w:rFonts w:ascii="Calibri" w:hAnsi="Calibri" w:cs="Calibri"/>
          <w:b/>
          <w:bCs/>
          <w:i w:val="0"/>
          <w:iCs w:val="0"/>
          <w:color w:val="auto"/>
          <w:sz w:val="20"/>
          <w:szCs w:val="20"/>
        </w:rPr>
        <w:fldChar w:fldCharType="begin"/>
      </w:r>
      <w:r w:rsidRPr="00C36DC6">
        <w:rPr>
          <w:rFonts w:ascii="Calibri" w:hAnsi="Calibri" w:cs="Calibri"/>
          <w:b/>
          <w:bCs/>
          <w:i w:val="0"/>
          <w:iCs w:val="0"/>
          <w:color w:val="auto"/>
          <w:sz w:val="20"/>
          <w:szCs w:val="20"/>
        </w:rPr>
        <w:instrText xml:space="preserve"> SEQ Figure \* ARABIC </w:instrText>
      </w:r>
      <w:r w:rsidRPr="00C36DC6">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3</w:t>
      </w:r>
      <w:r w:rsidRPr="00C36DC6">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NoSQL Database System Types </w:t>
      </w:r>
      <w:sdt>
        <w:sdtPr>
          <w:rPr>
            <w:rFonts w:ascii="Calibri" w:hAnsi="Calibri" w:cs="Calibri"/>
            <w:b/>
            <w:bCs/>
            <w:i w:val="0"/>
            <w:iCs w:val="0"/>
            <w:color w:val="auto"/>
            <w:sz w:val="20"/>
            <w:szCs w:val="20"/>
          </w:rPr>
          <w:id w:val="-1334221148"/>
          <w:citation/>
        </w:sdtPr>
        <w:sdtContent>
          <w:r w:rsidR="00B57186" w:rsidRPr="00EA00C0">
            <w:rPr>
              <w:rFonts w:ascii="Calibri" w:hAnsi="Calibri" w:cs="Calibri"/>
              <w:b/>
              <w:bCs/>
              <w:i w:val="0"/>
              <w:iCs w:val="0"/>
              <w:color w:val="auto"/>
              <w:sz w:val="20"/>
              <w:szCs w:val="20"/>
            </w:rPr>
            <w:fldChar w:fldCharType="begin"/>
          </w:r>
          <w:r w:rsidR="00B57186" w:rsidRPr="00EA00C0">
            <w:rPr>
              <w:rFonts w:ascii="Calibri" w:hAnsi="Calibri" w:cs="Calibri"/>
              <w:b/>
              <w:bCs/>
              <w:i w:val="0"/>
              <w:iCs w:val="0"/>
              <w:color w:val="auto"/>
              <w:sz w:val="20"/>
              <w:szCs w:val="20"/>
            </w:rPr>
            <w:instrText xml:space="preserve"> CITATION Can22 \l 2057 </w:instrText>
          </w:r>
          <w:r w:rsidR="00B57186" w:rsidRPr="00EA00C0">
            <w:rPr>
              <w:rFonts w:ascii="Calibri" w:hAnsi="Calibri" w:cs="Calibri"/>
              <w:b/>
              <w:bCs/>
              <w:i w:val="0"/>
              <w:iCs w:val="0"/>
              <w:color w:val="auto"/>
              <w:sz w:val="20"/>
              <w:szCs w:val="20"/>
            </w:rPr>
            <w:fldChar w:fldCharType="separate"/>
          </w:r>
          <w:r w:rsidR="00EE2D0E" w:rsidRPr="00EA00C0">
            <w:rPr>
              <w:rFonts w:ascii="Calibri" w:hAnsi="Calibri" w:cs="Calibri"/>
              <w:b/>
              <w:bCs/>
              <w:i w:val="0"/>
              <w:iCs w:val="0"/>
              <w:noProof/>
              <w:color w:val="auto"/>
              <w:sz w:val="20"/>
              <w:szCs w:val="20"/>
            </w:rPr>
            <w:t>[17]</w:t>
          </w:r>
          <w:r w:rsidR="00B57186" w:rsidRPr="00EA00C0">
            <w:rPr>
              <w:rFonts w:ascii="Calibri" w:hAnsi="Calibri" w:cs="Calibri"/>
              <w:b/>
              <w:bCs/>
              <w:i w:val="0"/>
              <w:iCs w:val="0"/>
              <w:color w:val="auto"/>
              <w:sz w:val="20"/>
              <w:szCs w:val="20"/>
            </w:rPr>
            <w:fldChar w:fldCharType="end"/>
          </w:r>
        </w:sdtContent>
      </w:sdt>
      <w:bookmarkEnd w:id="24"/>
    </w:p>
    <w:p w14:paraId="443503BE" w14:textId="06D5B8C2" w:rsidR="002B09B7" w:rsidRDefault="002B09B7" w:rsidP="003027A5">
      <w:pPr>
        <w:spacing w:after="0" w:line="360" w:lineRule="auto"/>
        <w:rPr>
          <w:rFonts w:ascii="Calibri" w:hAnsi="Calibri" w:cs="Calibri"/>
        </w:rPr>
      </w:pPr>
      <w:r>
        <w:rPr>
          <w:rFonts w:ascii="Calibri" w:hAnsi="Calibri" w:cs="Calibri"/>
        </w:rPr>
        <w:t xml:space="preserve">Each database type </w:t>
      </w:r>
      <w:r w:rsidR="00B41631">
        <w:rPr>
          <w:rFonts w:ascii="Calibri" w:hAnsi="Calibri" w:cs="Calibri"/>
        </w:rPr>
        <w:t>is described in further detail as follows.</w:t>
      </w:r>
    </w:p>
    <w:p w14:paraId="5B9C1DC4" w14:textId="77777777" w:rsidR="002B09B7" w:rsidRPr="00253FDB" w:rsidRDefault="002B09B7" w:rsidP="003027A5">
      <w:pPr>
        <w:spacing w:after="0" w:line="360" w:lineRule="auto"/>
        <w:rPr>
          <w:rFonts w:ascii="Calibri" w:hAnsi="Calibri" w:cs="Calibri"/>
        </w:rPr>
      </w:pPr>
    </w:p>
    <w:p w14:paraId="3E343978" w14:textId="6CA03570" w:rsidR="003027A5" w:rsidRPr="00253FDB" w:rsidRDefault="003027A5" w:rsidP="003027A5">
      <w:pPr>
        <w:pStyle w:val="ListParagraph"/>
        <w:numPr>
          <w:ilvl w:val="0"/>
          <w:numId w:val="3"/>
        </w:numPr>
        <w:spacing w:after="0" w:line="360" w:lineRule="auto"/>
        <w:rPr>
          <w:rFonts w:ascii="Calibri" w:hAnsi="Calibri" w:cs="Calibri"/>
        </w:rPr>
      </w:pPr>
      <w:r w:rsidRPr="00253FDB">
        <w:rPr>
          <w:rFonts w:ascii="Calibri" w:hAnsi="Calibri" w:cs="Calibri"/>
        </w:rPr>
        <w:t>Key-value-based – The</w:t>
      </w:r>
      <w:r w:rsidR="00A94854">
        <w:rPr>
          <w:rFonts w:ascii="Calibri" w:hAnsi="Calibri" w:cs="Calibri"/>
        </w:rPr>
        <w:t>se are the least complicated</w:t>
      </w:r>
      <w:r w:rsidRPr="00253FDB">
        <w:rPr>
          <w:rFonts w:ascii="Calibri" w:hAnsi="Calibri" w:cs="Calibri"/>
        </w:rPr>
        <w:t>,</w:t>
      </w:r>
      <w:r w:rsidR="00A94854">
        <w:rPr>
          <w:rFonts w:ascii="Calibri" w:hAnsi="Calibri" w:cs="Calibri"/>
        </w:rPr>
        <w:t xml:space="preserve"> as</w:t>
      </w:r>
      <w:r w:rsidRPr="00253FDB">
        <w:rPr>
          <w:rFonts w:ascii="Calibri" w:hAnsi="Calibri" w:cs="Calibri"/>
        </w:rPr>
        <w:t xml:space="preserve"> data </w:t>
      </w:r>
      <w:r w:rsidR="00A94854">
        <w:rPr>
          <w:rFonts w:ascii="Calibri" w:hAnsi="Calibri" w:cs="Calibri"/>
        </w:rPr>
        <w:t>is represented as pairs (the ‘key’ and ‘value’) and</w:t>
      </w:r>
      <w:r w:rsidRPr="00253FDB">
        <w:rPr>
          <w:rFonts w:ascii="Calibri" w:hAnsi="Calibri" w:cs="Calibri"/>
        </w:rPr>
        <w:t xml:space="preserve"> stored</w:t>
      </w:r>
      <w:r w:rsidR="00A94854">
        <w:rPr>
          <w:rFonts w:ascii="Calibri" w:hAnsi="Calibri" w:cs="Calibri"/>
        </w:rPr>
        <w:t xml:space="preserve"> as key-based, highly scalable and efficient structures, and</w:t>
      </w:r>
      <w:r w:rsidRPr="00253FDB">
        <w:rPr>
          <w:rFonts w:ascii="Calibri" w:hAnsi="Calibri" w:cs="Calibri"/>
        </w:rPr>
        <w:t xml:space="preserve"> using strings to represent</w:t>
      </w:r>
      <w:r w:rsidR="00A94854">
        <w:rPr>
          <w:rFonts w:ascii="Calibri" w:hAnsi="Calibri" w:cs="Calibri"/>
        </w:rPr>
        <w:t xml:space="preserve"> data like</w:t>
      </w:r>
      <w:r w:rsidRPr="00253FDB">
        <w:rPr>
          <w:rFonts w:ascii="Calibri" w:hAnsi="Calibri" w:cs="Calibri"/>
        </w:rPr>
        <w:t xml:space="preserve"> documents or images</w:t>
      </w:r>
      <w:r w:rsidR="00A94854">
        <w:rPr>
          <w:rFonts w:ascii="Calibri" w:hAnsi="Calibri" w:cs="Calibri"/>
        </w:rPr>
        <w:t>, designed to have</w:t>
      </w:r>
      <w:r w:rsidRPr="00253FDB">
        <w:rPr>
          <w:rFonts w:ascii="Calibri" w:hAnsi="Calibri" w:cs="Calibri"/>
        </w:rPr>
        <w:t xml:space="preserve"> no specific schema and process</w:t>
      </w:r>
      <w:r w:rsidR="00A94854">
        <w:rPr>
          <w:rFonts w:ascii="Calibri" w:hAnsi="Calibri" w:cs="Calibri"/>
        </w:rPr>
        <w:t xml:space="preserve"> large</w:t>
      </w:r>
      <w:r w:rsidRPr="00253FDB">
        <w:rPr>
          <w:rFonts w:ascii="Calibri" w:hAnsi="Calibri" w:cs="Calibri"/>
        </w:rPr>
        <w:t xml:space="preserve"> data volumes</w:t>
      </w:r>
      <w:r w:rsidR="00DC755B">
        <w:rPr>
          <w:rFonts w:ascii="Calibri" w:hAnsi="Calibri" w:cs="Calibri"/>
        </w:rPr>
        <w:t xml:space="preserve"> </w:t>
      </w:r>
      <w:sdt>
        <w:sdtPr>
          <w:rPr>
            <w:rFonts w:ascii="Calibri" w:hAnsi="Calibri" w:cs="Calibri"/>
          </w:rPr>
          <w:id w:val="-1264373535"/>
          <w:citation/>
        </w:sdtPr>
        <w:sdtContent>
          <w:r w:rsidR="00DC755B">
            <w:rPr>
              <w:rFonts w:ascii="Calibri" w:hAnsi="Calibri" w:cs="Calibri"/>
            </w:rPr>
            <w:fldChar w:fldCharType="begin"/>
          </w:r>
          <w:r w:rsidR="00DC755B">
            <w:rPr>
              <w:rFonts w:ascii="Calibri" w:hAnsi="Calibri" w:cs="Calibri"/>
            </w:rPr>
            <w:instrText xml:space="preserve"> CITATION Wan23 \l 2057 </w:instrText>
          </w:r>
          <w:r w:rsidR="00DC755B">
            <w:rPr>
              <w:rFonts w:ascii="Calibri" w:hAnsi="Calibri" w:cs="Calibri"/>
            </w:rPr>
            <w:fldChar w:fldCharType="separate"/>
          </w:r>
          <w:r w:rsidR="00EE2D0E" w:rsidRPr="00EE2D0E">
            <w:rPr>
              <w:rFonts w:ascii="Calibri" w:hAnsi="Calibri" w:cs="Calibri"/>
              <w:noProof/>
            </w:rPr>
            <w:t>[18]</w:t>
          </w:r>
          <w:r w:rsidR="00DC755B">
            <w:rPr>
              <w:rFonts w:ascii="Calibri" w:hAnsi="Calibri" w:cs="Calibri"/>
            </w:rPr>
            <w:fldChar w:fldCharType="end"/>
          </w:r>
        </w:sdtContent>
      </w:sdt>
      <w:r w:rsidR="00DC755B">
        <w:rPr>
          <w:rFonts w:ascii="Calibri" w:hAnsi="Calibri" w:cs="Calibri"/>
        </w:rPr>
        <w:t>,</w:t>
      </w:r>
      <w:r w:rsidR="00A94854">
        <w:rPr>
          <w:rFonts w:ascii="Calibri" w:hAnsi="Calibri" w:cs="Calibri"/>
        </w:rPr>
        <w:t xml:space="preserve"> </w:t>
      </w:r>
      <w:sdt>
        <w:sdtPr>
          <w:rPr>
            <w:rFonts w:ascii="Calibri" w:hAnsi="Calibri" w:cs="Calibri"/>
          </w:rPr>
          <w:id w:val="870880496"/>
          <w:citation/>
        </w:sdtPr>
        <w:sdtContent>
          <w:r w:rsidR="00A94854">
            <w:rPr>
              <w:rFonts w:ascii="Calibri" w:hAnsi="Calibri" w:cs="Calibri"/>
            </w:rPr>
            <w:fldChar w:fldCharType="begin"/>
          </w:r>
          <w:r w:rsidR="00A94854">
            <w:rPr>
              <w:rFonts w:ascii="Calibri" w:hAnsi="Calibri" w:cs="Calibri"/>
            </w:rPr>
            <w:instrText xml:space="preserve"> CITATION Ver22 \l 2057 </w:instrText>
          </w:r>
          <w:r w:rsidR="00A94854">
            <w:rPr>
              <w:rFonts w:ascii="Calibri" w:hAnsi="Calibri" w:cs="Calibri"/>
            </w:rPr>
            <w:fldChar w:fldCharType="separate"/>
          </w:r>
          <w:r w:rsidR="00EE2D0E" w:rsidRPr="00EE2D0E">
            <w:rPr>
              <w:rFonts w:ascii="Calibri" w:hAnsi="Calibri" w:cs="Calibri"/>
              <w:noProof/>
            </w:rPr>
            <w:t>[22]</w:t>
          </w:r>
          <w:r w:rsidR="00A94854">
            <w:rPr>
              <w:rFonts w:ascii="Calibri" w:hAnsi="Calibri" w:cs="Calibri"/>
            </w:rPr>
            <w:fldChar w:fldCharType="end"/>
          </w:r>
        </w:sdtContent>
      </w:sdt>
    </w:p>
    <w:p w14:paraId="748D8765" w14:textId="4183B8F3" w:rsidR="003027A5" w:rsidRPr="00253FDB" w:rsidRDefault="003027A5" w:rsidP="003027A5">
      <w:pPr>
        <w:pStyle w:val="ListParagraph"/>
        <w:numPr>
          <w:ilvl w:val="0"/>
          <w:numId w:val="3"/>
        </w:numPr>
        <w:spacing w:after="0" w:line="360" w:lineRule="auto"/>
        <w:rPr>
          <w:rFonts w:ascii="Calibri" w:hAnsi="Calibri" w:cs="Calibri"/>
        </w:rPr>
      </w:pPr>
      <w:r w:rsidRPr="00253FDB">
        <w:rPr>
          <w:rFonts w:ascii="Calibri" w:hAnsi="Calibri" w:cs="Calibri"/>
        </w:rPr>
        <w:t xml:space="preserve">Document-orientated – </w:t>
      </w:r>
      <w:r w:rsidR="00DC755B">
        <w:rPr>
          <w:rFonts w:ascii="Calibri" w:hAnsi="Calibri" w:cs="Calibri"/>
        </w:rPr>
        <w:t xml:space="preserve">This is classed as an extension of key-value databases, to which values are represented as documents and documents represented as a unique key, having flexible schemas by adding and removing attributes as required. </w:t>
      </w:r>
      <w:r w:rsidRPr="00253FDB">
        <w:rPr>
          <w:rFonts w:ascii="Calibri" w:hAnsi="Calibri" w:cs="Calibri"/>
        </w:rPr>
        <w:t>The</w:t>
      </w:r>
      <w:r w:rsidR="00DC755B">
        <w:rPr>
          <w:rFonts w:ascii="Calibri" w:hAnsi="Calibri" w:cs="Calibri"/>
        </w:rPr>
        <w:t>y</w:t>
      </w:r>
      <w:r w:rsidRPr="00253FDB">
        <w:rPr>
          <w:rFonts w:ascii="Calibri" w:hAnsi="Calibri" w:cs="Calibri"/>
        </w:rPr>
        <w:t xml:space="preserve"> store and retrieve data via hierarchies, with documents stored in</w:t>
      </w:r>
      <w:r w:rsidR="00DC755B">
        <w:rPr>
          <w:rFonts w:ascii="Calibri" w:hAnsi="Calibri" w:cs="Calibri"/>
        </w:rPr>
        <w:t xml:space="preserve"> different formats like</w:t>
      </w:r>
      <w:r w:rsidRPr="00253FDB">
        <w:rPr>
          <w:rFonts w:ascii="Calibri" w:hAnsi="Calibri" w:cs="Calibri"/>
        </w:rPr>
        <w:t xml:space="preserve"> XML</w:t>
      </w:r>
      <w:r w:rsidR="00DC755B">
        <w:rPr>
          <w:rFonts w:ascii="Calibri" w:hAnsi="Calibri" w:cs="Calibri"/>
        </w:rPr>
        <w:t xml:space="preserve"> and JSON</w:t>
      </w:r>
      <w:r w:rsidRPr="00253FDB">
        <w:rPr>
          <w:rFonts w:ascii="Calibri" w:hAnsi="Calibri" w:cs="Calibri"/>
        </w:rPr>
        <w:t xml:space="preserve">. </w:t>
      </w:r>
      <w:r w:rsidR="00DC755B">
        <w:rPr>
          <w:rFonts w:ascii="Calibri" w:hAnsi="Calibri" w:cs="Calibri"/>
        </w:rPr>
        <w:t xml:space="preserve">While </w:t>
      </w:r>
      <w:r w:rsidRPr="00253FDB">
        <w:rPr>
          <w:rFonts w:ascii="Calibri" w:hAnsi="Calibri" w:cs="Calibri"/>
        </w:rPr>
        <w:t>RDBMSs</w:t>
      </w:r>
      <w:r w:rsidR="00DC755B">
        <w:rPr>
          <w:rFonts w:ascii="Calibri" w:hAnsi="Calibri" w:cs="Calibri"/>
        </w:rPr>
        <w:t xml:space="preserve"> are able to </w:t>
      </w:r>
      <w:r w:rsidRPr="00253FDB">
        <w:rPr>
          <w:rFonts w:ascii="Calibri" w:hAnsi="Calibri" w:cs="Calibri"/>
        </w:rPr>
        <w:t>convert documents to XML</w:t>
      </w:r>
      <w:r w:rsidR="00DC755B">
        <w:rPr>
          <w:rFonts w:ascii="Calibri" w:hAnsi="Calibri" w:cs="Calibri"/>
        </w:rPr>
        <w:t xml:space="preserve"> (to which WCRS does)</w:t>
      </w:r>
      <w:r w:rsidRPr="00253FDB">
        <w:rPr>
          <w:rFonts w:ascii="Calibri" w:hAnsi="Calibri" w:cs="Calibri"/>
        </w:rPr>
        <w:t>,</w:t>
      </w:r>
      <w:r w:rsidR="00DC755B">
        <w:rPr>
          <w:rFonts w:ascii="Calibri" w:hAnsi="Calibri" w:cs="Calibri"/>
        </w:rPr>
        <w:t xml:space="preserve"> </w:t>
      </w:r>
      <w:r w:rsidRPr="00253FDB">
        <w:rPr>
          <w:rFonts w:ascii="Calibri" w:hAnsi="Calibri" w:cs="Calibri"/>
        </w:rPr>
        <w:t xml:space="preserve">complex databases </w:t>
      </w:r>
      <w:r w:rsidR="00DC755B">
        <w:rPr>
          <w:rFonts w:ascii="Calibri" w:hAnsi="Calibri" w:cs="Calibri"/>
        </w:rPr>
        <w:t>need</w:t>
      </w:r>
      <w:r w:rsidRPr="00253FDB">
        <w:rPr>
          <w:rFonts w:ascii="Calibri" w:hAnsi="Calibri" w:cs="Calibri"/>
        </w:rPr>
        <w:t xml:space="preserve"> redundant data to avoid </w:t>
      </w:r>
      <w:r w:rsidR="00DC755B">
        <w:rPr>
          <w:rFonts w:ascii="Calibri" w:hAnsi="Calibri" w:cs="Calibri"/>
        </w:rPr>
        <w:t>data loss</w:t>
      </w:r>
      <w:r w:rsidRPr="00253FDB">
        <w:rPr>
          <w:rFonts w:ascii="Calibri" w:hAnsi="Calibri" w:cs="Calibri"/>
        </w:rPr>
        <w:t xml:space="preserve"> </w:t>
      </w:r>
      <w:sdt>
        <w:sdtPr>
          <w:rPr>
            <w:rFonts w:ascii="Calibri" w:hAnsi="Calibri" w:cs="Calibri"/>
          </w:rPr>
          <w:id w:val="-865594748"/>
          <w:citation/>
        </w:sdtPr>
        <w:sdtContent>
          <w:r w:rsidRPr="00253FDB">
            <w:rPr>
              <w:rFonts w:ascii="Calibri" w:hAnsi="Calibri" w:cs="Calibri"/>
            </w:rPr>
            <w:fldChar w:fldCharType="begin"/>
          </w:r>
          <w:r w:rsidR="00A94854">
            <w:rPr>
              <w:rFonts w:ascii="Calibri" w:hAnsi="Calibri" w:cs="Calibri"/>
            </w:rPr>
            <w:instrText xml:space="preserve">CITATION Wan23 \l 2057 </w:instrText>
          </w:r>
          <w:r w:rsidRPr="00253FDB">
            <w:rPr>
              <w:rFonts w:ascii="Calibri" w:hAnsi="Calibri" w:cs="Calibri"/>
            </w:rPr>
            <w:fldChar w:fldCharType="separate"/>
          </w:r>
          <w:r w:rsidR="00EE2D0E" w:rsidRPr="00EE2D0E">
            <w:rPr>
              <w:rFonts w:ascii="Calibri" w:hAnsi="Calibri" w:cs="Calibri"/>
              <w:noProof/>
            </w:rPr>
            <w:t>[18]</w:t>
          </w:r>
          <w:r w:rsidRPr="00253FDB">
            <w:rPr>
              <w:rFonts w:ascii="Calibri" w:hAnsi="Calibri" w:cs="Calibri"/>
            </w:rPr>
            <w:fldChar w:fldCharType="end"/>
          </w:r>
        </w:sdtContent>
      </w:sdt>
      <w:r w:rsidR="00DC755B">
        <w:rPr>
          <w:rFonts w:ascii="Calibri" w:hAnsi="Calibri" w:cs="Calibri"/>
        </w:rPr>
        <w:t xml:space="preserve">, </w:t>
      </w:r>
      <w:sdt>
        <w:sdtPr>
          <w:rPr>
            <w:rFonts w:ascii="Calibri" w:hAnsi="Calibri" w:cs="Calibri"/>
          </w:rPr>
          <w:id w:val="65845132"/>
          <w:citation/>
        </w:sdtPr>
        <w:sdtContent>
          <w:r w:rsidR="006965F2">
            <w:rPr>
              <w:rFonts w:ascii="Calibri" w:hAnsi="Calibri" w:cs="Calibri"/>
            </w:rPr>
            <w:fldChar w:fldCharType="begin"/>
          </w:r>
          <w:r w:rsidR="006965F2">
            <w:rPr>
              <w:rFonts w:ascii="Calibri" w:hAnsi="Calibri" w:cs="Calibri"/>
            </w:rPr>
            <w:instrText xml:space="preserve"> CITATION Ver22 \l 2057 </w:instrText>
          </w:r>
          <w:r w:rsidR="006965F2">
            <w:rPr>
              <w:rFonts w:ascii="Calibri" w:hAnsi="Calibri" w:cs="Calibri"/>
            </w:rPr>
            <w:fldChar w:fldCharType="separate"/>
          </w:r>
          <w:r w:rsidR="00EE2D0E" w:rsidRPr="00EE2D0E">
            <w:rPr>
              <w:rFonts w:ascii="Calibri" w:hAnsi="Calibri" w:cs="Calibri"/>
              <w:noProof/>
            </w:rPr>
            <w:t>[22]</w:t>
          </w:r>
          <w:r w:rsidR="006965F2">
            <w:rPr>
              <w:rFonts w:ascii="Calibri" w:hAnsi="Calibri" w:cs="Calibri"/>
            </w:rPr>
            <w:fldChar w:fldCharType="end"/>
          </w:r>
        </w:sdtContent>
      </w:sdt>
    </w:p>
    <w:p w14:paraId="74902B45" w14:textId="219267A6" w:rsidR="003027A5" w:rsidRPr="00253FDB" w:rsidRDefault="003027A5" w:rsidP="003027A5">
      <w:pPr>
        <w:pStyle w:val="ListParagraph"/>
        <w:numPr>
          <w:ilvl w:val="0"/>
          <w:numId w:val="3"/>
        </w:numPr>
        <w:spacing w:after="0" w:line="360" w:lineRule="auto"/>
        <w:rPr>
          <w:rFonts w:ascii="Calibri" w:hAnsi="Calibri" w:cs="Calibri"/>
        </w:rPr>
      </w:pPr>
      <w:r w:rsidRPr="00253FDB">
        <w:rPr>
          <w:rFonts w:ascii="Calibri" w:hAnsi="Calibri" w:cs="Calibri"/>
        </w:rPr>
        <w:t>Graph-based – These</w:t>
      </w:r>
      <w:r w:rsidR="00E715C9">
        <w:rPr>
          <w:rFonts w:ascii="Calibri" w:hAnsi="Calibri" w:cs="Calibri"/>
        </w:rPr>
        <w:t xml:space="preserve"> use entities </w:t>
      </w:r>
      <w:r w:rsidRPr="00253FDB">
        <w:rPr>
          <w:rFonts w:ascii="Calibri" w:hAnsi="Calibri" w:cs="Calibri"/>
        </w:rPr>
        <w:t>us</w:t>
      </w:r>
      <w:r w:rsidR="00E715C9">
        <w:rPr>
          <w:rFonts w:ascii="Calibri" w:hAnsi="Calibri" w:cs="Calibri"/>
        </w:rPr>
        <w:t>ing</w:t>
      </w:r>
      <w:r w:rsidRPr="00253FDB">
        <w:rPr>
          <w:rFonts w:ascii="Calibri" w:hAnsi="Calibri" w:cs="Calibri"/>
        </w:rPr>
        <w:t xml:space="preserve"> graph structures to query nodes, edges (node relationships) and edge properties</w:t>
      </w:r>
      <w:r w:rsidR="00E715C9">
        <w:rPr>
          <w:rFonts w:ascii="Calibri" w:hAnsi="Calibri" w:cs="Calibri"/>
        </w:rPr>
        <w:t>, with edges representing relationships and vertices representing entities for the storage of data</w:t>
      </w:r>
      <w:r w:rsidRPr="00253FDB">
        <w:rPr>
          <w:rFonts w:ascii="Calibri" w:hAnsi="Calibri" w:cs="Calibri"/>
        </w:rPr>
        <w:t xml:space="preserve">, </w:t>
      </w:r>
      <w:r w:rsidR="00E715C9">
        <w:rPr>
          <w:rFonts w:ascii="Calibri" w:hAnsi="Calibri" w:cs="Calibri"/>
        </w:rPr>
        <w:t xml:space="preserve">which can be </w:t>
      </w:r>
      <w:r w:rsidRPr="00253FDB">
        <w:rPr>
          <w:rFonts w:ascii="Calibri" w:hAnsi="Calibri" w:cs="Calibri"/>
        </w:rPr>
        <w:t>linked and retrieved</w:t>
      </w:r>
      <w:r w:rsidR="00E715C9">
        <w:rPr>
          <w:rFonts w:ascii="Calibri" w:hAnsi="Calibri" w:cs="Calibri"/>
        </w:rPr>
        <w:t xml:space="preserve"> </w:t>
      </w:r>
      <w:r w:rsidRPr="00253FDB">
        <w:rPr>
          <w:rFonts w:ascii="Calibri" w:hAnsi="Calibri" w:cs="Calibri"/>
        </w:rPr>
        <w:t xml:space="preserve">using visualised graphical databases </w:t>
      </w:r>
      <w:sdt>
        <w:sdtPr>
          <w:rPr>
            <w:rFonts w:ascii="Calibri" w:hAnsi="Calibri" w:cs="Calibri"/>
          </w:rPr>
          <w:id w:val="-578828333"/>
          <w:citation/>
        </w:sdtPr>
        <w:sdtContent>
          <w:r w:rsidRPr="00253FDB">
            <w:rPr>
              <w:rFonts w:ascii="Calibri" w:hAnsi="Calibri" w:cs="Calibri"/>
            </w:rPr>
            <w:fldChar w:fldCharType="begin"/>
          </w:r>
          <w:r w:rsidR="00A94854">
            <w:rPr>
              <w:rFonts w:ascii="Calibri" w:hAnsi="Calibri" w:cs="Calibri"/>
            </w:rPr>
            <w:instrText xml:space="preserve">CITATION Wan23 \l 2057 </w:instrText>
          </w:r>
          <w:r w:rsidRPr="00253FDB">
            <w:rPr>
              <w:rFonts w:ascii="Calibri" w:hAnsi="Calibri" w:cs="Calibri"/>
            </w:rPr>
            <w:fldChar w:fldCharType="separate"/>
          </w:r>
          <w:r w:rsidR="00EE2D0E" w:rsidRPr="00EE2D0E">
            <w:rPr>
              <w:rFonts w:ascii="Calibri" w:hAnsi="Calibri" w:cs="Calibri"/>
              <w:noProof/>
            </w:rPr>
            <w:t>[18]</w:t>
          </w:r>
          <w:r w:rsidRPr="00253FDB">
            <w:rPr>
              <w:rFonts w:ascii="Calibri" w:hAnsi="Calibri" w:cs="Calibri"/>
            </w:rPr>
            <w:fldChar w:fldCharType="end"/>
          </w:r>
        </w:sdtContent>
      </w:sdt>
      <w:r w:rsidR="00E715C9">
        <w:rPr>
          <w:rFonts w:ascii="Calibri" w:hAnsi="Calibri" w:cs="Calibri"/>
        </w:rPr>
        <w:t xml:space="preserve">, </w:t>
      </w:r>
      <w:sdt>
        <w:sdtPr>
          <w:rPr>
            <w:rFonts w:ascii="Calibri" w:hAnsi="Calibri" w:cs="Calibri"/>
          </w:rPr>
          <w:id w:val="-1657226401"/>
          <w:citation/>
        </w:sdtPr>
        <w:sdtContent>
          <w:r w:rsidR="00E715C9">
            <w:rPr>
              <w:rFonts w:ascii="Calibri" w:hAnsi="Calibri" w:cs="Calibri"/>
            </w:rPr>
            <w:fldChar w:fldCharType="begin"/>
          </w:r>
          <w:r w:rsidR="00E715C9">
            <w:rPr>
              <w:rFonts w:ascii="Calibri" w:hAnsi="Calibri" w:cs="Calibri"/>
            </w:rPr>
            <w:instrText xml:space="preserve"> CITATION Ver22 \l 2057 </w:instrText>
          </w:r>
          <w:r w:rsidR="00E715C9">
            <w:rPr>
              <w:rFonts w:ascii="Calibri" w:hAnsi="Calibri" w:cs="Calibri"/>
            </w:rPr>
            <w:fldChar w:fldCharType="separate"/>
          </w:r>
          <w:r w:rsidR="00EE2D0E" w:rsidRPr="00EE2D0E">
            <w:rPr>
              <w:rFonts w:ascii="Calibri" w:hAnsi="Calibri" w:cs="Calibri"/>
              <w:noProof/>
            </w:rPr>
            <w:t>[22]</w:t>
          </w:r>
          <w:r w:rsidR="00E715C9">
            <w:rPr>
              <w:rFonts w:ascii="Calibri" w:hAnsi="Calibri" w:cs="Calibri"/>
            </w:rPr>
            <w:fldChar w:fldCharType="end"/>
          </w:r>
        </w:sdtContent>
      </w:sdt>
    </w:p>
    <w:p w14:paraId="1EE30532" w14:textId="02BA9CEB" w:rsidR="00B41631" w:rsidRPr="00B11C3F" w:rsidRDefault="003027A5" w:rsidP="00B41631">
      <w:pPr>
        <w:pStyle w:val="ListParagraph"/>
        <w:numPr>
          <w:ilvl w:val="0"/>
          <w:numId w:val="3"/>
        </w:numPr>
        <w:spacing w:after="0" w:line="360" w:lineRule="auto"/>
        <w:rPr>
          <w:rFonts w:ascii="Calibri" w:hAnsi="Calibri" w:cs="Calibri"/>
        </w:rPr>
      </w:pPr>
      <w:r w:rsidRPr="00253FDB">
        <w:rPr>
          <w:rFonts w:ascii="Calibri" w:hAnsi="Calibri" w:cs="Calibri"/>
        </w:rPr>
        <w:t xml:space="preserve">Column-based – </w:t>
      </w:r>
      <w:r w:rsidR="00CB0023">
        <w:rPr>
          <w:rFonts w:ascii="Calibri" w:hAnsi="Calibri" w:cs="Calibri"/>
        </w:rPr>
        <w:t>Data is represented as a table using rows and</w:t>
      </w:r>
      <w:r w:rsidRPr="00253FDB">
        <w:rPr>
          <w:rFonts w:ascii="Calibri" w:hAnsi="Calibri" w:cs="Calibri"/>
        </w:rPr>
        <w:t xml:space="preserve"> </w:t>
      </w:r>
      <w:r w:rsidR="00CB0023">
        <w:rPr>
          <w:rFonts w:ascii="Calibri" w:hAnsi="Calibri" w:cs="Calibri"/>
        </w:rPr>
        <w:t xml:space="preserve">a set number of </w:t>
      </w:r>
      <w:r w:rsidRPr="00253FDB">
        <w:rPr>
          <w:rFonts w:ascii="Calibri" w:hAnsi="Calibri" w:cs="Calibri"/>
        </w:rPr>
        <w:t>columns</w:t>
      </w:r>
      <w:r w:rsidR="00CB0023">
        <w:rPr>
          <w:rFonts w:ascii="Calibri" w:hAnsi="Calibri" w:cs="Calibri"/>
        </w:rPr>
        <w:t xml:space="preserve"> with names and values to relate to each other, being stored in columns rather than rows. These are primarily used for</w:t>
      </w:r>
      <w:r w:rsidRPr="00253FDB">
        <w:rPr>
          <w:rFonts w:ascii="Calibri" w:hAnsi="Calibri" w:cs="Calibri"/>
        </w:rPr>
        <w:t xml:space="preserve"> data warehouses and business intelligence, </w:t>
      </w:r>
      <w:r w:rsidR="00CB0023">
        <w:rPr>
          <w:rFonts w:ascii="Calibri" w:hAnsi="Calibri" w:cs="Calibri"/>
        </w:rPr>
        <w:t>as they offer</w:t>
      </w:r>
      <w:r w:rsidRPr="00253FDB">
        <w:rPr>
          <w:rFonts w:ascii="Calibri" w:hAnsi="Calibri" w:cs="Calibri"/>
        </w:rPr>
        <w:t xml:space="preserve"> flexibility and scalability </w:t>
      </w:r>
      <w:r w:rsidR="00D3688C">
        <w:rPr>
          <w:rFonts w:ascii="Calibri" w:hAnsi="Calibri" w:cs="Calibri"/>
        </w:rPr>
        <w:t>due to high performance</w:t>
      </w:r>
      <w:r w:rsidRPr="00253FDB">
        <w:rPr>
          <w:rFonts w:ascii="Calibri" w:hAnsi="Calibri" w:cs="Calibri"/>
        </w:rPr>
        <w:t xml:space="preserve"> on aggregate </w:t>
      </w:r>
      <w:r w:rsidR="00D3688C">
        <w:rPr>
          <w:rFonts w:ascii="Calibri" w:hAnsi="Calibri" w:cs="Calibri"/>
        </w:rPr>
        <w:t xml:space="preserve">column </w:t>
      </w:r>
      <w:r w:rsidRPr="00253FDB">
        <w:rPr>
          <w:rFonts w:ascii="Calibri" w:hAnsi="Calibri" w:cs="Calibri"/>
        </w:rPr>
        <w:t>queries, as</w:t>
      </w:r>
      <w:r w:rsidR="00D3688C">
        <w:rPr>
          <w:rFonts w:ascii="Calibri" w:hAnsi="Calibri" w:cs="Calibri"/>
        </w:rPr>
        <w:t xml:space="preserve"> any alterations to</w:t>
      </w:r>
      <w:r w:rsidRPr="00253FDB">
        <w:rPr>
          <w:rFonts w:ascii="Calibri" w:hAnsi="Calibri" w:cs="Calibri"/>
        </w:rPr>
        <w:t xml:space="preserve"> column</w:t>
      </w:r>
      <w:r w:rsidR="00D3688C">
        <w:rPr>
          <w:rFonts w:ascii="Calibri" w:hAnsi="Calibri" w:cs="Calibri"/>
        </w:rPr>
        <w:t xml:space="preserve">s </w:t>
      </w:r>
      <w:r w:rsidRPr="00253FDB">
        <w:rPr>
          <w:rFonts w:ascii="Calibri" w:hAnsi="Calibri" w:cs="Calibri"/>
        </w:rPr>
        <w:t xml:space="preserve">do not cause database issues </w:t>
      </w:r>
      <w:sdt>
        <w:sdtPr>
          <w:rPr>
            <w:rFonts w:ascii="Calibri" w:hAnsi="Calibri" w:cs="Calibri"/>
          </w:rPr>
          <w:id w:val="355000906"/>
          <w:citation/>
        </w:sdtPr>
        <w:sdtContent>
          <w:r w:rsidRPr="00253FDB">
            <w:rPr>
              <w:rFonts w:ascii="Calibri" w:hAnsi="Calibri" w:cs="Calibri"/>
            </w:rPr>
            <w:fldChar w:fldCharType="begin"/>
          </w:r>
          <w:r w:rsidR="00A94854">
            <w:rPr>
              <w:rFonts w:ascii="Calibri" w:hAnsi="Calibri" w:cs="Calibri"/>
            </w:rPr>
            <w:instrText xml:space="preserve">CITATION Wan23 \l 2057 </w:instrText>
          </w:r>
          <w:r w:rsidRPr="00253FDB">
            <w:rPr>
              <w:rFonts w:ascii="Calibri" w:hAnsi="Calibri" w:cs="Calibri"/>
            </w:rPr>
            <w:fldChar w:fldCharType="separate"/>
          </w:r>
          <w:r w:rsidR="00EE2D0E" w:rsidRPr="00EE2D0E">
            <w:rPr>
              <w:rFonts w:ascii="Calibri" w:hAnsi="Calibri" w:cs="Calibri"/>
              <w:noProof/>
            </w:rPr>
            <w:t>[18]</w:t>
          </w:r>
          <w:r w:rsidRPr="00253FDB">
            <w:rPr>
              <w:rFonts w:ascii="Calibri" w:hAnsi="Calibri" w:cs="Calibri"/>
            </w:rPr>
            <w:fldChar w:fldCharType="end"/>
          </w:r>
        </w:sdtContent>
      </w:sdt>
      <w:r w:rsidR="00D3688C">
        <w:rPr>
          <w:rFonts w:ascii="Calibri" w:hAnsi="Calibri" w:cs="Calibri"/>
        </w:rPr>
        <w:t xml:space="preserve">, </w:t>
      </w:r>
      <w:sdt>
        <w:sdtPr>
          <w:rPr>
            <w:rFonts w:ascii="Calibri" w:hAnsi="Calibri" w:cs="Calibri"/>
          </w:rPr>
          <w:id w:val="-308484178"/>
          <w:citation/>
        </w:sdtPr>
        <w:sdtContent>
          <w:r w:rsidR="00D3688C">
            <w:rPr>
              <w:rFonts w:ascii="Calibri" w:hAnsi="Calibri" w:cs="Calibri"/>
            </w:rPr>
            <w:fldChar w:fldCharType="begin"/>
          </w:r>
          <w:r w:rsidR="00D3688C">
            <w:rPr>
              <w:rFonts w:ascii="Calibri" w:hAnsi="Calibri" w:cs="Calibri"/>
            </w:rPr>
            <w:instrText xml:space="preserve"> CITATION Ver22 \l 2057 </w:instrText>
          </w:r>
          <w:r w:rsidR="00D3688C">
            <w:rPr>
              <w:rFonts w:ascii="Calibri" w:hAnsi="Calibri" w:cs="Calibri"/>
            </w:rPr>
            <w:fldChar w:fldCharType="separate"/>
          </w:r>
          <w:r w:rsidR="00EE2D0E" w:rsidRPr="00EE2D0E">
            <w:rPr>
              <w:rFonts w:ascii="Calibri" w:hAnsi="Calibri" w:cs="Calibri"/>
              <w:noProof/>
            </w:rPr>
            <w:t>[22]</w:t>
          </w:r>
          <w:r w:rsidR="00D3688C">
            <w:rPr>
              <w:rFonts w:ascii="Calibri" w:hAnsi="Calibri" w:cs="Calibri"/>
            </w:rPr>
            <w:fldChar w:fldCharType="end"/>
          </w:r>
        </w:sdtContent>
      </w:sdt>
    </w:p>
    <w:p w14:paraId="002B798F" w14:textId="77777777" w:rsidR="00B41631" w:rsidRDefault="00B41631" w:rsidP="003027A5">
      <w:pPr>
        <w:spacing w:after="0" w:line="360" w:lineRule="auto"/>
        <w:rPr>
          <w:rFonts w:ascii="Calibri" w:hAnsi="Calibri" w:cs="Calibri"/>
        </w:rPr>
      </w:pPr>
    </w:p>
    <w:p w14:paraId="38150E8B" w14:textId="46AAB648" w:rsidR="00310C56" w:rsidRDefault="00310C56" w:rsidP="003027A5">
      <w:pPr>
        <w:spacing w:after="0" w:line="360" w:lineRule="auto"/>
        <w:rPr>
          <w:rFonts w:ascii="Calibri" w:hAnsi="Calibri" w:cs="Calibri"/>
        </w:rPr>
      </w:pPr>
      <w:r>
        <w:rPr>
          <w:rFonts w:ascii="Calibri" w:hAnsi="Calibri" w:cs="Calibri"/>
        </w:rPr>
        <w:t xml:space="preserve">As evidenced by </w:t>
      </w:r>
      <w:r w:rsidR="00BF5EBF">
        <w:rPr>
          <w:rFonts w:ascii="Calibri" w:hAnsi="Calibri" w:cs="Calibri"/>
        </w:rPr>
        <w:t xml:space="preserve">Khan, Liu, Ali and Alam </w:t>
      </w:r>
      <w:sdt>
        <w:sdtPr>
          <w:rPr>
            <w:rFonts w:ascii="Calibri" w:hAnsi="Calibri" w:cs="Calibri"/>
          </w:rPr>
          <w:id w:val="-504058171"/>
          <w:citation/>
        </w:sdtPr>
        <w:sdtContent>
          <w:r w:rsidR="00643043">
            <w:rPr>
              <w:rFonts w:ascii="Calibri" w:hAnsi="Calibri" w:cs="Calibri"/>
            </w:rPr>
            <w:fldChar w:fldCharType="begin"/>
          </w:r>
          <w:r w:rsidR="00643043">
            <w:rPr>
              <w:rFonts w:ascii="Calibri" w:hAnsi="Calibri" w:cs="Calibri"/>
            </w:rPr>
            <w:instrText xml:space="preserve"> CITATION Kha19 \l 2057 </w:instrText>
          </w:r>
          <w:r w:rsidR="00643043">
            <w:rPr>
              <w:rFonts w:ascii="Calibri" w:hAnsi="Calibri" w:cs="Calibri"/>
            </w:rPr>
            <w:fldChar w:fldCharType="separate"/>
          </w:r>
          <w:r w:rsidR="00EE2D0E" w:rsidRPr="00EE2D0E">
            <w:rPr>
              <w:rFonts w:ascii="Calibri" w:hAnsi="Calibri" w:cs="Calibri"/>
              <w:noProof/>
            </w:rPr>
            <w:t>[23]</w:t>
          </w:r>
          <w:r w:rsidR="00643043">
            <w:rPr>
              <w:rFonts w:ascii="Calibri" w:hAnsi="Calibri" w:cs="Calibri"/>
            </w:rPr>
            <w:fldChar w:fldCharType="end"/>
          </w:r>
        </w:sdtContent>
      </w:sdt>
      <w:r w:rsidR="00643043">
        <w:rPr>
          <w:rFonts w:ascii="Calibri" w:hAnsi="Calibri" w:cs="Calibri"/>
        </w:rPr>
        <w:t xml:space="preserve">, </w:t>
      </w:r>
      <w:r w:rsidR="00B741EC">
        <w:rPr>
          <w:rFonts w:ascii="Calibri" w:hAnsi="Calibri" w:cs="Calibri"/>
        </w:rPr>
        <w:t>there are different use-cases for the four main data models, with preferences summarised as per fig. 4.</w:t>
      </w:r>
    </w:p>
    <w:p w14:paraId="51E12014" w14:textId="77777777" w:rsidR="00B741EC" w:rsidRDefault="00B741EC" w:rsidP="003027A5">
      <w:pPr>
        <w:spacing w:after="0" w:line="360" w:lineRule="auto"/>
        <w:rPr>
          <w:rFonts w:ascii="Calibri" w:hAnsi="Calibri" w:cs="Calibri"/>
        </w:rPr>
      </w:pPr>
    </w:p>
    <w:p w14:paraId="5088201D" w14:textId="0A133E22" w:rsidR="00B741EC" w:rsidRDefault="00AD0758" w:rsidP="00AD0758">
      <w:pPr>
        <w:spacing w:after="0" w:line="360" w:lineRule="auto"/>
        <w:jc w:val="center"/>
        <w:rPr>
          <w:rFonts w:ascii="Calibri" w:hAnsi="Calibri" w:cs="Calibri"/>
        </w:rPr>
      </w:pPr>
      <w:r w:rsidRPr="00AD0758">
        <w:rPr>
          <w:rFonts w:ascii="Calibri" w:hAnsi="Calibri" w:cs="Calibri"/>
          <w:noProof/>
        </w:rPr>
        <w:drawing>
          <wp:inline distT="0" distB="0" distL="0" distR="0" wp14:anchorId="1F434AF0" wp14:editId="26DD87F1">
            <wp:extent cx="5113463" cy="4480948"/>
            <wp:effectExtent l="0" t="0" r="0" b="0"/>
            <wp:docPr id="1622788592"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788592" name="Picture 1" descr="A table with text on it&#10;&#10;AI-generated content may be incorrect."/>
                    <pic:cNvPicPr/>
                  </pic:nvPicPr>
                  <pic:blipFill>
                    <a:blip r:embed="rId14"/>
                    <a:stretch>
                      <a:fillRect/>
                    </a:stretch>
                  </pic:blipFill>
                  <pic:spPr>
                    <a:xfrm>
                      <a:off x="0" y="0"/>
                      <a:ext cx="5113463" cy="4480948"/>
                    </a:xfrm>
                    <a:prstGeom prst="rect">
                      <a:avLst/>
                    </a:prstGeom>
                  </pic:spPr>
                </pic:pic>
              </a:graphicData>
            </a:graphic>
          </wp:inline>
        </w:drawing>
      </w:r>
    </w:p>
    <w:p w14:paraId="0A23C843" w14:textId="39032B8D" w:rsidR="00AD0758" w:rsidRPr="00AD0758" w:rsidRDefault="00AD0758" w:rsidP="0031757F">
      <w:pPr>
        <w:pStyle w:val="Caption"/>
        <w:spacing w:after="0" w:line="360" w:lineRule="auto"/>
        <w:jc w:val="center"/>
        <w:rPr>
          <w:rFonts w:ascii="Calibri" w:hAnsi="Calibri" w:cs="Calibri"/>
          <w:b/>
          <w:bCs/>
          <w:i w:val="0"/>
          <w:iCs w:val="0"/>
          <w:color w:val="auto"/>
          <w:sz w:val="20"/>
          <w:szCs w:val="20"/>
        </w:rPr>
      </w:pPr>
      <w:bookmarkStart w:id="25" w:name="_Toc204309906"/>
      <w:r w:rsidRPr="00AD0758">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D0758">
        <w:rPr>
          <w:rFonts w:ascii="Calibri" w:hAnsi="Calibri" w:cs="Calibri"/>
          <w:b/>
          <w:bCs/>
          <w:i w:val="0"/>
          <w:iCs w:val="0"/>
          <w:color w:val="auto"/>
          <w:sz w:val="20"/>
          <w:szCs w:val="20"/>
        </w:rPr>
        <w:t xml:space="preserve"> </w:t>
      </w:r>
      <w:r w:rsidRPr="00AD0758">
        <w:rPr>
          <w:rFonts w:ascii="Calibri" w:hAnsi="Calibri" w:cs="Calibri"/>
          <w:b/>
          <w:bCs/>
          <w:i w:val="0"/>
          <w:iCs w:val="0"/>
          <w:color w:val="auto"/>
          <w:sz w:val="20"/>
          <w:szCs w:val="20"/>
        </w:rPr>
        <w:fldChar w:fldCharType="begin"/>
      </w:r>
      <w:r w:rsidRPr="00AD0758">
        <w:rPr>
          <w:rFonts w:ascii="Calibri" w:hAnsi="Calibri" w:cs="Calibri"/>
          <w:b/>
          <w:bCs/>
          <w:i w:val="0"/>
          <w:iCs w:val="0"/>
          <w:color w:val="auto"/>
          <w:sz w:val="20"/>
          <w:szCs w:val="20"/>
        </w:rPr>
        <w:instrText xml:space="preserve"> SEQ Figure \* ARABIC </w:instrText>
      </w:r>
      <w:r w:rsidRPr="00AD0758">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4</w:t>
      </w:r>
      <w:r w:rsidRPr="00AD0758">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Use Cases for </w:t>
      </w:r>
      <w:r w:rsidR="001573C3">
        <w:rPr>
          <w:rFonts w:ascii="Calibri" w:hAnsi="Calibri" w:cs="Calibri"/>
          <w:b/>
          <w:bCs/>
          <w:i w:val="0"/>
          <w:iCs w:val="0"/>
          <w:color w:val="auto"/>
          <w:sz w:val="20"/>
          <w:szCs w:val="20"/>
        </w:rPr>
        <w:t xml:space="preserve">Main NoSQL Models </w:t>
      </w:r>
      <w:sdt>
        <w:sdtPr>
          <w:rPr>
            <w:rFonts w:ascii="Calibri" w:hAnsi="Calibri" w:cs="Calibri"/>
            <w:b/>
            <w:bCs/>
            <w:i w:val="0"/>
            <w:iCs w:val="0"/>
            <w:color w:val="auto"/>
            <w:sz w:val="20"/>
            <w:szCs w:val="20"/>
          </w:rPr>
          <w:id w:val="-1495097279"/>
          <w:citation/>
        </w:sdtPr>
        <w:sdtContent>
          <w:r w:rsidR="00C87CA8" w:rsidRPr="00EA00C0">
            <w:rPr>
              <w:rFonts w:ascii="Calibri" w:hAnsi="Calibri" w:cs="Calibri"/>
              <w:b/>
              <w:bCs/>
              <w:i w:val="0"/>
              <w:iCs w:val="0"/>
              <w:color w:val="auto"/>
              <w:sz w:val="20"/>
              <w:szCs w:val="20"/>
            </w:rPr>
            <w:fldChar w:fldCharType="begin"/>
          </w:r>
          <w:r w:rsidR="00C87CA8" w:rsidRPr="00EA00C0">
            <w:rPr>
              <w:rFonts w:ascii="Calibri" w:hAnsi="Calibri" w:cs="Calibri"/>
              <w:b/>
              <w:bCs/>
              <w:i w:val="0"/>
              <w:iCs w:val="0"/>
              <w:color w:val="auto"/>
              <w:sz w:val="20"/>
              <w:szCs w:val="20"/>
            </w:rPr>
            <w:instrText xml:space="preserve"> CITATION Kha19 \l 2057 </w:instrText>
          </w:r>
          <w:r w:rsidR="00C87CA8" w:rsidRPr="00EA00C0">
            <w:rPr>
              <w:rFonts w:ascii="Calibri" w:hAnsi="Calibri" w:cs="Calibri"/>
              <w:b/>
              <w:bCs/>
              <w:i w:val="0"/>
              <w:iCs w:val="0"/>
              <w:color w:val="auto"/>
              <w:sz w:val="20"/>
              <w:szCs w:val="20"/>
            </w:rPr>
            <w:fldChar w:fldCharType="separate"/>
          </w:r>
          <w:r w:rsidR="00EE2D0E" w:rsidRPr="00EA00C0">
            <w:rPr>
              <w:rFonts w:ascii="Calibri" w:hAnsi="Calibri" w:cs="Calibri"/>
              <w:b/>
              <w:bCs/>
              <w:i w:val="0"/>
              <w:iCs w:val="0"/>
              <w:noProof/>
              <w:color w:val="auto"/>
              <w:sz w:val="20"/>
              <w:szCs w:val="20"/>
            </w:rPr>
            <w:t>[23]</w:t>
          </w:r>
          <w:r w:rsidR="00C87CA8" w:rsidRPr="00EA00C0">
            <w:rPr>
              <w:rFonts w:ascii="Calibri" w:hAnsi="Calibri" w:cs="Calibri"/>
              <w:b/>
              <w:bCs/>
              <w:i w:val="0"/>
              <w:iCs w:val="0"/>
              <w:color w:val="auto"/>
              <w:sz w:val="20"/>
              <w:szCs w:val="20"/>
            </w:rPr>
            <w:fldChar w:fldCharType="end"/>
          </w:r>
        </w:sdtContent>
      </w:sdt>
      <w:bookmarkEnd w:id="25"/>
    </w:p>
    <w:p w14:paraId="18D17858" w14:textId="77777777" w:rsidR="00B741EC" w:rsidRDefault="00B741EC" w:rsidP="003027A5">
      <w:pPr>
        <w:spacing w:after="0" w:line="360" w:lineRule="auto"/>
        <w:rPr>
          <w:rFonts w:ascii="Calibri" w:hAnsi="Calibri" w:cs="Calibri"/>
        </w:rPr>
      </w:pPr>
    </w:p>
    <w:p w14:paraId="134D9AF0" w14:textId="7026986E" w:rsidR="003027A5" w:rsidRPr="00253FDB" w:rsidRDefault="003027A5" w:rsidP="003027A5">
      <w:pPr>
        <w:spacing w:after="0" w:line="360" w:lineRule="auto"/>
        <w:rPr>
          <w:rFonts w:ascii="Calibri" w:hAnsi="Calibri" w:cs="Calibri"/>
        </w:rPr>
      </w:pPr>
      <w:r w:rsidRPr="00253FDB">
        <w:rPr>
          <w:rFonts w:ascii="Calibri" w:hAnsi="Calibri" w:cs="Calibri"/>
        </w:rPr>
        <w:t>There are</w:t>
      </w:r>
      <w:r w:rsidR="00B11C3F">
        <w:rPr>
          <w:rFonts w:ascii="Calibri" w:hAnsi="Calibri" w:cs="Calibri"/>
        </w:rPr>
        <w:t xml:space="preserve"> many</w:t>
      </w:r>
      <w:r w:rsidRPr="00253FDB">
        <w:rPr>
          <w:rFonts w:ascii="Calibri" w:hAnsi="Calibri" w:cs="Calibri"/>
        </w:rPr>
        <w:t xml:space="preserve"> different NoSQL databases available</w:t>
      </w:r>
      <w:r w:rsidR="00B11C3F">
        <w:rPr>
          <w:rFonts w:ascii="Calibri" w:hAnsi="Calibri" w:cs="Calibri"/>
        </w:rPr>
        <w:t>, of which some of the most popular ones are as follows.</w:t>
      </w:r>
    </w:p>
    <w:p w14:paraId="233DB132" w14:textId="77777777" w:rsidR="003027A5" w:rsidRPr="00253FDB" w:rsidRDefault="003027A5" w:rsidP="003027A5">
      <w:pPr>
        <w:spacing w:after="0" w:line="360" w:lineRule="auto"/>
        <w:rPr>
          <w:rFonts w:ascii="Calibri" w:hAnsi="Calibri" w:cs="Calibri"/>
        </w:rPr>
      </w:pPr>
    </w:p>
    <w:p w14:paraId="10C393FF" w14:textId="302CCEF8" w:rsidR="003027A5" w:rsidRPr="00253FDB" w:rsidRDefault="003027A5" w:rsidP="003027A5">
      <w:pPr>
        <w:pStyle w:val="ListParagraph"/>
        <w:numPr>
          <w:ilvl w:val="0"/>
          <w:numId w:val="6"/>
        </w:numPr>
        <w:spacing w:after="0" w:line="360" w:lineRule="auto"/>
        <w:rPr>
          <w:rFonts w:ascii="Calibri" w:hAnsi="Calibri" w:cs="Calibri"/>
        </w:rPr>
      </w:pPr>
      <w:r w:rsidRPr="00253FDB">
        <w:rPr>
          <w:rFonts w:ascii="Calibri" w:hAnsi="Calibri" w:cs="Calibri"/>
        </w:rPr>
        <w:t xml:space="preserve">MongoDB – </w:t>
      </w:r>
      <w:r w:rsidR="007107F6">
        <w:rPr>
          <w:rFonts w:ascii="Calibri" w:hAnsi="Calibri" w:cs="Calibri"/>
        </w:rPr>
        <w:t>This is a</w:t>
      </w:r>
      <w:r w:rsidRPr="00253FDB">
        <w:rPr>
          <w:rFonts w:ascii="Calibri" w:hAnsi="Calibri" w:cs="Calibri"/>
        </w:rPr>
        <w:t xml:space="preserve"> document-oriented and schema-free database</w:t>
      </w:r>
      <w:r w:rsidR="005D65B8">
        <w:rPr>
          <w:rFonts w:ascii="Calibri" w:hAnsi="Calibri" w:cs="Calibri"/>
        </w:rPr>
        <w:t xml:space="preserve"> that is scalable automatically, powerful and easy to use for managing storage in large-scale applications, providing</w:t>
      </w:r>
      <w:r w:rsidR="007107F6">
        <w:rPr>
          <w:rFonts w:ascii="Calibri" w:hAnsi="Calibri" w:cs="Calibri"/>
        </w:rPr>
        <w:t xml:space="preserve"> high performance</w:t>
      </w:r>
      <w:r w:rsidR="005D65B8">
        <w:rPr>
          <w:rFonts w:ascii="Calibri" w:hAnsi="Calibri" w:cs="Calibri"/>
        </w:rPr>
        <w:t xml:space="preserve"> and high availability</w:t>
      </w:r>
      <w:r w:rsidRPr="00253FDB">
        <w:rPr>
          <w:rFonts w:ascii="Calibri" w:hAnsi="Calibri" w:cs="Calibri"/>
        </w:rPr>
        <w:t xml:space="preserve"> </w:t>
      </w:r>
      <w:r w:rsidR="005D65B8">
        <w:rPr>
          <w:rFonts w:ascii="Calibri" w:hAnsi="Calibri" w:cs="Calibri"/>
        </w:rPr>
        <w:t xml:space="preserve">while </w:t>
      </w:r>
      <w:r w:rsidRPr="00253FDB">
        <w:rPr>
          <w:rFonts w:ascii="Calibri" w:hAnsi="Calibri" w:cs="Calibri"/>
        </w:rPr>
        <w:t>offering role-based authentication</w:t>
      </w:r>
      <w:r w:rsidR="005D65B8">
        <w:rPr>
          <w:rFonts w:ascii="Calibri" w:hAnsi="Calibri" w:cs="Calibri"/>
        </w:rPr>
        <w:t xml:space="preserve"> security</w:t>
      </w:r>
      <w:r w:rsidRPr="00253FDB">
        <w:rPr>
          <w:rFonts w:ascii="Calibri" w:hAnsi="Calibri" w:cs="Calibri"/>
        </w:rPr>
        <w:t xml:space="preserve"> </w:t>
      </w:r>
      <w:sdt>
        <w:sdtPr>
          <w:rPr>
            <w:rFonts w:ascii="Calibri" w:hAnsi="Calibri" w:cs="Calibri"/>
          </w:rPr>
          <w:id w:val="391320218"/>
          <w:citation/>
        </w:sdtPr>
        <w:sdtContent>
          <w:r w:rsidRPr="00253FDB">
            <w:rPr>
              <w:rFonts w:ascii="Calibri" w:hAnsi="Calibri" w:cs="Calibri"/>
            </w:rPr>
            <w:fldChar w:fldCharType="begin"/>
          </w:r>
          <w:r w:rsidR="007107F6">
            <w:rPr>
              <w:rFonts w:ascii="Calibri" w:hAnsi="Calibri" w:cs="Calibri"/>
            </w:rPr>
            <w:instrText xml:space="preserve">CITATION Győ22 \l 2057 </w:instrText>
          </w:r>
          <w:r w:rsidRPr="00253FDB">
            <w:rPr>
              <w:rFonts w:ascii="Calibri" w:hAnsi="Calibri" w:cs="Calibri"/>
            </w:rPr>
            <w:fldChar w:fldCharType="separate"/>
          </w:r>
          <w:r w:rsidR="00EE2D0E" w:rsidRPr="00EE2D0E">
            <w:rPr>
              <w:rFonts w:ascii="Calibri" w:hAnsi="Calibri" w:cs="Calibri"/>
              <w:noProof/>
            </w:rPr>
            <w:t>[24]</w:t>
          </w:r>
          <w:r w:rsidRPr="00253FDB">
            <w:rPr>
              <w:rFonts w:ascii="Calibri" w:hAnsi="Calibri" w:cs="Calibri"/>
            </w:rPr>
            <w:fldChar w:fldCharType="end"/>
          </w:r>
        </w:sdtContent>
      </w:sdt>
      <w:r w:rsidR="007107F6">
        <w:rPr>
          <w:rFonts w:ascii="Calibri" w:hAnsi="Calibri" w:cs="Calibri"/>
        </w:rPr>
        <w:t xml:space="preserve">, </w:t>
      </w:r>
      <w:sdt>
        <w:sdtPr>
          <w:rPr>
            <w:rFonts w:ascii="Calibri" w:hAnsi="Calibri" w:cs="Calibri"/>
          </w:rPr>
          <w:id w:val="1809360915"/>
          <w:citation/>
        </w:sdtPr>
        <w:sdtContent>
          <w:r w:rsidR="007107F6">
            <w:rPr>
              <w:rFonts w:ascii="Calibri" w:hAnsi="Calibri" w:cs="Calibri"/>
            </w:rPr>
            <w:fldChar w:fldCharType="begin"/>
          </w:r>
          <w:r w:rsidR="007107F6">
            <w:rPr>
              <w:rFonts w:ascii="Calibri" w:hAnsi="Calibri" w:cs="Calibri"/>
            </w:rPr>
            <w:instrText xml:space="preserve"> CITATION Bel20 \l 2057 </w:instrText>
          </w:r>
          <w:r w:rsidR="007107F6">
            <w:rPr>
              <w:rFonts w:ascii="Calibri" w:hAnsi="Calibri" w:cs="Calibri"/>
            </w:rPr>
            <w:fldChar w:fldCharType="separate"/>
          </w:r>
          <w:r w:rsidR="00EE2D0E" w:rsidRPr="00EE2D0E">
            <w:rPr>
              <w:rFonts w:ascii="Calibri" w:hAnsi="Calibri" w:cs="Calibri"/>
              <w:noProof/>
            </w:rPr>
            <w:t>[25]</w:t>
          </w:r>
          <w:r w:rsidR="007107F6">
            <w:rPr>
              <w:rFonts w:ascii="Calibri" w:hAnsi="Calibri" w:cs="Calibri"/>
            </w:rPr>
            <w:fldChar w:fldCharType="end"/>
          </w:r>
        </w:sdtContent>
      </w:sdt>
    </w:p>
    <w:p w14:paraId="3A116665" w14:textId="6B8D597F" w:rsidR="003027A5" w:rsidRPr="00253FDB" w:rsidRDefault="003027A5" w:rsidP="003027A5">
      <w:pPr>
        <w:pStyle w:val="ListParagraph"/>
        <w:numPr>
          <w:ilvl w:val="0"/>
          <w:numId w:val="6"/>
        </w:numPr>
        <w:spacing w:after="0" w:line="360" w:lineRule="auto"/>
        <w:rPr>
          <w:rFonts w:ascii="Calibri" w:hAnsi="Calibri" w:cs="Calibri"/>
        </w:rPr>
      </w:pPr>
      <w:r w:rsidRPr="00253FDB">
        <w:rPr>
          <w:rFonts w:ascii="Calibri" w:hAnsi="Calibri" w:cs="Calibri"/>
        </w:rPr>
        <w:t xml:space="preserve">Couchbase – </w:t>
      </w:r>
      <w:r w:rsidR="00F57AD2">
        <w:rPr>
          <w:rFonts w:ascii="Calibri" w:hAnsi="Calibri" w:cs="Calibri"/>
        </w:rPr>
        <w:t>This is another</w:t>
      </w:r>
      <w:r w:rsidRPr="00253FDB">
        <w:rPr>
          <w:rFonts w:ascii="Calibri" w:hAnsi="Calibri" w:cs="Calibri"/>
        </w:rPr>
        <w:t xml:space="preserve"> document-oriented database</w:t>
      </w:r>
      <w:r w:rsidR="00F57AD2">
        <w:rPr>
          <w:rFonts w:ascii="Calibri" w:hAnsi="Calibri" w:cs="Calibri"/>
        </w:rPr>
        <w:t>, though is primarily</w:t>
      </w:r>
      <w:r w:rsidRPr="00253FDB">
        <w:rPr>
          <w:rFonts w:ascii="Calibri" w:hAnsi="Calibri" w:cs="Calibri"/>
        </w:rPr>
        <w:t xml:space="preserve"> designed </w:t>
      </w:r>
      <w:r w:rsidR="00F57AD2">
        <w:rPr>
          <w:rFonts w:ascii="Calibri" w:hAnsi="Calibri" w:cs="Calibri"/>
        </w:rPr>
        <w:t>for interactive web applications, and provides</w:t>
      </w:r>
      <w:r w:rsidR="005F5793">
        <w:rPr>
          <w:rFonts w:ascii="Calibri" w:hAnsi="Calibri" w:cs="Calibri"/>
        </w:rPr>
        <w:t xml:space="preserve"> flexibility, </w:t>
      </w:r>
      <w:r w:rsidR="00DA5C4C">
        <w:rPr>
          <w:rFonts w:ascii="Calibri" w:hAnsi="Calibri" w:cs="Calibri"/>
        </w:rPr>
        <w:t>scalability,</w:t>
      </w:r>
      <w:r w:rsidR="005F5793">
        <w:rPr>
          <w:rFonts w:ascii="Calibri" w:hAnsi="Calibri" w:cs="Calibri"/>
        </w:rPr>
        <w:t xml:space="preserve"> and consistent high performance for continuous availability. This allows for</w:t>
      </w:r>
      <w:r w:rsidRPr="00253FDB">
        <w:rPr>
          <w:rFonts w:ascii="Calibri" w:hAnsi="Calibri" w:cs="Calibri"/>
        </w:rPr>
        <w:t xml:space="preserve"> create, read, update and delete (CRUD) operations, ad hoc queries and indexing</w:t>
      </w:r>
      <w:r w:rsidR="005F5793">
        <w:rPr>
          <w:rFonts w:ascii="Calibri" w:hAnsi="Calibri" w:cs="Calibri"/>
        </w:rPr>
        <w:t xml:space="preserve"> to be performed using an integrated RAM caching layer,</w:t>
      </w:r>
      <w:r w:rsidRPr="00253FDB">
        <w:rPr>
          <w:rFonts w:ascii="Calibri" w:hAnsi="Calibri" w:cs="Calibri"/>
        </w:rPr>
        <w:t xml:space="preserve"> though </w:t>
      </w:r>
      <w:r w:rsidR="005F5793">
        <w:rPr>
          <w:rFonts w:ascii="Calibri" w:hAnsi="Calibri" w:cs="Calibri"/>
        </w:rPr>
        <w:t xml:space="preserve">RAM constraints can occur with </w:t>
      </w:r>
      <w:r w:rsidRPr="00253FDB">
        <w:rPr>
          <w:rFonts w:ascii="Calibri" w:hAnsi="Calibri" w:cs="Calibri"/>
        </w:rPr>
        <w:t>indexing</w:t>
      </w:r>
      <w:r w:rsidR="00EC6730">
        <w:rPr>
          <w:rFonts w:ascii="Calibri" w:hAnsi="Calibri" w:cs="Calibri"/>
        </w:rPr>
        <w:t xml:space="preserve"> </w:t>
      </w:r>
      <w:sdt>
        <w:sdtPr>
          <w:rPr>
            <w:rFonts w:ascii="Calibri" w:hAnsi="Calibri" w:cs="Calibri"/>
          </w:rPr>
          <w:id w:val="1164982703"/>
          <w:citation/>
        </w:sdtPr>
        <w:sdtContent>
          <w:r w:rsidR="00EC6730">
            <w:rPr>
              <w:rFonts w:ascii="Calibri" w:hAnsi="Calibri" w:cs="Calibri"/>
            </w:rPr>
            <w:fldChar w:fldCharType="begin"/>
          </w:r>
          <w:r w:rsidR="00EC6730">
            <w:rPr>
              <w:rFonts w:ascii="Calibri" w:hAnsi="Calibri" w:cs="Calibri"/>
            </w:rPr>
            <w:instrText xml:space="preserve"> CITATION Bel20 \l 2057 </w:instrText>
          </w:r>
          <w:r w:rsidR="00EC6730">
            <w:rPr>
              <w:rFonts w:ascii="Calibri" w:hAnsi="Calibri" w:cs="Calibri"/>
            </w:rPr>
            <w:fldChar w:fldCharType="separate"/>
          </w:r>
          <w:r w:rsidR="00EE2D0E" w:rsidRPr="00EE2D0E">
            <w:rPr>
              <w:rFonts w:ascii="Calibri" w:hAnsi="Calibri" w:cs="Calibri"/>
              <w:noProof/>
            </w:rPr>
            <w:t>[25]</w:t>
          </w:r>
          <w:r w:rsidR="00EC6730">
            <w:rPr>
              <w:rFonts w:ascii="Calibri" w:hAnsi="Calibri" w:cs="Calibri"/>
            </w:rPr>
            <w:fldChar w:fldCharType="end"/>
          </w:r>
        </w:sdtContent>
      </w:sdt>
      <w:r w:rsidR="00EC6730">
        <w:rPr>
          <w:rFonts w:ascii="Calibri" w:hAnsi="Calibri" w:cs="Calibri"/>
        </w:rPr>
        <w:t>,</w:t>
      </w:r>
      <w:r w:rsidRPr="00253FDB">
        <w:rPr>
          <w:rFonts w:ascii="Calibri" w:hAnsi="Calibri" w:cs="Calibri"/>
        </w:rPr>
        <w:t xml:space="preserve"> </w:t>
      </w:r>
      <w:sdt>
        <w:sdtPr>
          <w:rPr>
            <w:rFonts w:ascii="Calibri" w:hAnsi="Calibri" w:cs="Calibri"/>
          </w:rPr>
          <w:id w:val="-1337758683"/>
          <w:citation/>
        </w:sdtPr>
        <w:sdtContent>
          <w:r w:rsidRPr="00253FDB">
            <w:rPr>
              <w:rFonts w:ascii="Calibri" w:hAnsi="Calibri" w:cs="Calibri"/>
            </w:rPr>
            <w:fldChar w:fldCharType="begin"/>
          </w:r>
          <w:r w:rsidR="00EC6730">
            <w:rPr>
              <w:rFonts w:ascii="Calibri" w:hAnsi="Calibri" w:cs="Calibri"/>
            </w:rPr>
            <w:instrText xml:space="preserve">CITATION Car231 \l 2057 </w:instrText>
          </w:r>
          <w:r w:rsidRPr="00253FDB">
            <w:rPr>
              <w:rFonts w:ascii="Calibri" w:hAnsi="Calibri" w:cs="Calibri"/>
            </w:rPr>
            <w:fldChar w:fldCharType="separate"/>
          </w:r>
          <w:r w:rsidR="00EE2D0E" w:rsidRPr="00EE2D0E">
            <w:rPr>
              <w:rFonts w:ascii="Calibri" w:hAnsi="Calibri" w:cs="Calibri"/>
              <w:noProof/>
            </w:rPr>
            <w:t>[26]</w:t>
          </w:r>
          <w:r w:rsidRPr="00253FDB">
            <w:rPr>
              <w:rFonts w:ascii="Calibri" w:hAnsi="Calibri" w:cs="Calibri"/>
            </w:rPr>
            <w:fldChar w:fldCharType="end"/>
          </w:r>
        </w:sdtContent>
      </w:sdt>
    </w:p>
    <w:p w14:paraId="4891F27A" w14:textId="370C5F73" w:rsidR="003027A5" w:rsidRPr="00253FDB" w:rsidRDefault="003027A5" w:rsidP="003027A5">
      <w:pPr>
        <w:pStyle w:val="ListParagraph"/>
        <w:numPr>
          <w:ilvl w:val="0"/>
          <w:numId w:val="6"/>
        </w:numPr>
        <w:spacing w:after="0" w:line="360" w:lineRule="auto"/>
        <w:rPr>
          <w:rFonts w:ascii="Calibri" w:hAnsi="Calibri" w:cs="Calibri"/>
        </w:rPr>
      </w:pPr>
      <w:r w:rsidRPr="00253FDB">
        <w:rPr>
          <w:rFonts w:ascii="Calibri" w:hAnsi="Calibri" w:cs="Calibri"/>
        </w:rPr>
        <w:t xml:space="preserve">Neo4j – </w:t>
      </w:r>
      <w:r w:rsidR="00614ED6">
        <w:rPr>
          <w:rFonts w:ascii="Calibri" w:hAnsi="Calibri" w:cs="Calibri"/>
        </w:rPr>
        <w:t>This is a</w:t>
      </w:r>
      <w:r w:rsidRPr="00253FDB">
        <w:rPr>
          <w:rFonts w:ascii="Calibri" w:hAnsi="Calibri" w:cs="Calibri"/>
        </w:rPr>
        <w:t xml:space="preserve"> </w:t>
      </w:r>
      <w:r w:rsidR="00614ED6">
        <w:rPr>
          <w:rFonts w:ascii="Calibri" w:hAnsi="Calibri" w:cs="Calibri"/>
        </w:rPr>
        <w:t xml:space="preserve">Java </w:t>
      </w:r>
      <w:r w:rsidRPr="00253FDB">
        <w:rPr>
          <w:rFonts w:ascii="Calibri" w:hAnsi="Calibri" w:cs="Calibri"/>
        </w:rPr>
        <w:t>graph-based database</w:t>
      </w:r>
      <w:r w:rsidR="00614ED6">
        <w:rPr>
          <w:rFonts w:ascii="Calibri" w:hAnsi="Calibri" w:cs="Calibri"/>
        </w:rPr>
        <w:t xml:space="preserve"> that is highly scalable and transactional ACID, storing data as knowledge graphs (KG)</w:t>
      </w:r>
      <w:r w:rsidR="00290582">
        <w:rPr>
          <w:rFonts w:ascii="Calibri" w:hAnsi="Calibri" w:cs="Calibri"/>
        </w:rPr>
        <w:t xml:space="preserve"> and</w:t>
      </w:r>
      <w:r w:rsidR="00614ED6">
        <w:rPr>
          <w:rFonts w:ascii="Calibri" w:hAnsi="Calibri" w:cs="Calibri"/>
        </w:rPr>
        <w:t xml:space="preserve"> primarily used by</w:t>
      </w:r>
      <w:r w:rsidRPr="00253FDB">
        <w:rPr>
          <w:rFonts w:ascii="Calibri" w:hAnsi="Calibri" w:cs="Calibri"/>
        </w:rPr>
        <w:t xml:space="preserve"> location-type applications</w:t>
      </w:r>
      <w:r w:rsidR="00290582">
        <w:rPr>
          <w:rFonts w:ascii="Calibri" w:hAnsi="Calibri" w:cs="Calibri"/>
        </w:rPr>
        <w:t>, as it uses</w:t>
      </w:r>
      <w:r w:rsidRPr="00253FDB">
        <w:rPr>
          <w:rFonts w:ascii="Calibri" w:hAnsi="Calibri" w:cs="Calibri"/>
        </w:rPr>
        <w:t xml:space="preserve"> one spatial geometry type (Point) and point-based spatial functionalities</w:t>
      </w:r>
      <w:r w:rsidR="00290582">
        <w:rPr>
          <w:rFonts w:ascii="Calibri" w:hAnsi="Calibri" w:cs="Calibri"/>
        </w:rPr>
        <w:t>, though has been used to implement machine learning algorithms like a doctor recommendation system for various patients</w:t>
      </w:r>
      <w:r w:rsidRPr="00253FDB">
        <w:rPr>
          <w:rFonts w:ascii="Calibri" w:hAnsi="Calibri" w:cs="Calibri"/>
        </w:rPr>
        <w:t xml:space="preserve"> </w:t>
      </w:r>
      <w:sdt>
        <w:sdtPr>
          <w:rPr>
            <w:rFonts w:ascii="Calibri" w:hAnsi="Calibri" w:cs="Calibri"/>
          </w:rPr>
          <w:id w:val="163434940"/>
          <w:citation/>
        </w:sdtPr>
        <w:sdtContent>
          <w:r w:rsidRPr="00253FDB">
            <w:rPr>
              <w:rFonts w:ascii="Calibri" w:hAnsi="Calibri" w:cs="Calibri"/>
            </w:rPr>
            <w:fldChar w:fldCharType="begin"/>
          </w:r>
          <w:r w:rsidR="00614ED6">
            <w:rPr>
              <w:rFonts w:ascii="Calibri" w:hAnsi="Calibri" w:cs="Calibri"/>
            </w:rPr>
            <w:instrText xml:space="preserve">CITATION Guo201 \l 2057 </w:instrText>
          </w:r>
          <w:r w:rsidRPr="00253FDB">
            <w:rPr>
              <w:rFonts w:ascii="Calibri" w:hAnsi="Calibri" w:cs="Calibri"/>
            </w:rPr>
            <w:fldChar w:fldCharType="separate"/>
          </w:r>
          <w:r w:rsidR="00EE2D0E" w:rsidRPr="00EE2D0E">
            <w:rPr>
              <w:rFonts w:ascii="Calibri" w:hAnsi="Calibri" w:cs="Calibri"/>
              <w:noProof/>
            </w:rPr>
            <w:t>[27]</w:t>
          </w:r>
          <w:r w:rsidRPr="00253FDB">
            <w:rPr>
              <w:rFonts w:ascii="Calibri" w:hAnsi="Calibri" w:cs="Calibri"/>
            </w:rPr>
            <w:fldChar w:fldCharType="end"/>
          </w:r>
        </w:sdtContent>
      </w:sdt>
      <w:r w:rsidR="00614ED6">
        <w:rPr>
          <w:rFonts w:ascii="Calibri" w:hAnsi="Calibri" w:cs="Calibri"/>
        </w:rPr>
        <w:t xml:space="preserve">, </w:t>
      </w:r>
      <w:sdt>
        <w:sdtPr>
          <w:rPr>
            <w:rFonts w:ascii="Calibri" w:hAnsi="Calibri" w:cs="Calibri"/>
          </w:rPr>
          <w:id w:val="134159321"/>
          <w:citation/>
        </w:sdtPr>
        <w:sdtContent>
          <w:r w:rsidR="00290582">
            <w:rPr>
              <w:rFonts w:ascii="Calibri" w:hAnsi="Calibri" w:cs="Calibri"/>
            </w:rPr>
            <w:fldChar w:fldCharType="begin"/>
          </w:r>
          <w:r w:rsidR="00290582">
            <w:rPr>
              <w:rFonts w:ascii="Calibri" w:hAnsi="Calibri" w:cs="Calibri"/>
            </w:rPr>
            <w:instrText xml:space="preserve"> CITATION Saa23 \l 2057 </w:instrText>
          </w:r>
          <w:r w:rsidR="00290582">
            <w:rPr>
              <w:rFonts w:ascii="Calibri" w:hAnsi="Calibri" w:cs="Calibri"/>
            </w:rPr>
            <w:fldChar w:fldCharType="separate"/>
          </w:r>
          <w:r w:rsidR="00EE2D0E" w:rsidRPr="00EE2D0E">
            <w:rPr>
              <w:rFonts w:ascii="Calibri" w:hAnsi="Calibri" w:cs="Calibri"/>
              <w:noProof/>
            </w:rPr>
            <w:t>[28]</w:t>
          </w:r>
          <w:r w:rsidR="00290582">
            <w:rPr>
              <w:rFonts w:ascii="Calibri" w:hAnsi="Calibri" w:cs="Calibri"/>
            </w:rPr>
            <w:fldChar w:fldCharType="end"/>
          </w:r>
        </w:sdtContent>
      </w:sdt>
    </w:p>
    <w:p w14:paraId="22101E98" w14:textId="47FCD506" w:rsidR="003027A5" w:rsidRDefault="003027A5" w:rsidP="003027A5">
      <w:pPr>
        <w:pStyle w:val="ListParagraph"/>
        <w:numPr>
          <w:ilvl w:val="0"/>
          <w:numId w:val="6"/>
        </w:numPr>
        <w:spacing w:after="0" w:line="360" w:lineRule="auto"/>
        <w:rPr>
          <w:rFonts w:ascii="Calibri" w:hAnsi="Calibri" w:cs="Calibri"/>
        </w:rPr>
      </w:pPr>
      <w:r w:rsidRPr="00253FDB">
        <w:rPr>
          <w:rFonts w:ascii="Calibri" w:hAnsi="Calibri" w:cs="Calibri"/>
        </w:rPr>
        <w:t xml:space="preserve">Redis (REmote DIctionary Server) – </w:t>
      </w:r>
      <w:r w:rsidR="00286156">
        <w:rPr>
          <w:rFonts w:ascii="Calibri" w:hAnsi="Calibri" w:cs="Calibri"/>
        </w:rPr>
        <w:t>This is a</w:t>
      </w:r>
      <w:r w:rsidRPr="00253FDB">
        <w:rPr>
          <w:rFonts w:ascii="Calibri" w:hAnsi="Calibri" w:cs="Calibri"/>
        </w:rPr>
        <w:t xml:space="preserve"> key-value database </w:t>
      </w:r>
      <w:r w:rsidR="00286156">
        <w:rPr>
          <w:rFonts w:ascii="Calibri" w:hAnsi="Calibri" w:cs="Calibri"/>
        </w:rPr>
        <w:t>that forms part of the NoSQL aim of having the best</w:t>
      </w:r>
      <w:r w:rsidRPr="00253FDB">
        <w:rPr>
          <w:rFonts w:ascii="Calibri" w:hAnsi="Calibri" w:cs="Calibri"/>
        </w:rPr>
        <w:t xml:space="preserve"> performance</w:t>
      </w:r>
      <w:r w:rsidR="00286156">
        <w:rPr>
          <w:rFonts w:ascii="Calibri" w:hAnsi="Calibri" w:cs="Calibri"/>
        </w:rPr>
        <w:t xml:space="preserve"> possible</w:t>
      </w:r>
      <w:r w:rsidRPr="00253FDB">
        <w:rPr>
          <w:rFonts w:ascii="Calibri" w:hAnsi="Calibri" w:cs="Calibri"/>
        </w:rPr>
        <w:t>,</w:t>
      </w:r>
      <w:r w:rsidR="00286156">
        <w:rPr>
          <w:rFonts w:ascii="Calibri" w:hAnsi="Calibri" w:cs="Calibri"/>
        </w:rPr>
        <w:t xml:space="preserve"> allowing data types like strings, arrays, </w:t>
      </w:r>
      <w:r w:rsidR="00DA5C4C">
        <w:rPr>
          <w:rFonts w:ascii="Calibri" w:hAnsi="Calibri" w:cs="Calibri"/>
        </w:rPr>
        <w:t>sets,</w:t>
      </w:r>
      <w:r w:rsidR="00286156">
        <w:rPr>
          <w:rFonts w:ascii="Calibri" w:hAnsi="Calibri" w:cs="Calibri"/>
        </w:rPr>
        <w:t xml:space="preserve"> and lists to be manipulated. This is used by organisations like</w:t>
      </w:r>
      <w:r w:rsidRPr="00253FDB">
        <w:rPr>
          <w:rFonts w:ascii="Calibri" w:hAnsi="Calibri" w:cs="Calibri"/>
        </w:rPr>
        <w:t xml:space="preserve"> Blizzard Entertainment </w:t>
      </w:r>
      <w:r w:rsidR="00286156">
        <w:rPr>
          <w:rFonts w:ascii="Calibri" w:hAnsi="Calibri" w:cs="Calibri"/>
        </w:rPr>
        <w:t xml:space="preserve">and GitHub, as well as </w:t>
      </w:r>
      <w:r w:rsidRPr="00253FDB">
        <w:rPr>
          <w:rFonts w:ascii="Calibri" w:hAnsi="Calibri" w:cs="Calibri"/>
        </w:rPr>
        <w:t xml:space="preserve">in many </w:t>
      </w:r>
      <w:r w:rsidR="00286156">
        <w:rPr>
          <w:rFonts w:ascii="Calibri" w:hAnsi="Calibri" w:cs="Calibri"/>
        </w:rPr>
        <w:t>different</w:t>
      </w:r>
      <w:r w:rsidRPr="00253FDB">
        <w:rPr>
          <w:rFonts w:ascii="Calibri" w:hAnsi="Calibri" w:cs="Calibri"/>
        </w:rPr>
        <w:t xml:space="preserve"> applications and social networks </w:t>
      </w:r>
      <w:sdt>
        <w:sdtPr>
          <w:rPr>
            <w:rFonts w:ascii="Calibri" w:hAnsi="Calibri" w:cs="Calibri"/>
          </w:rPr>
          <w:id w:val="-1776635881"/>
          <w:citation/>
        </w:sdtPr>
        <w:sdtContent>
          <w:r w:rsidRPr="00253FDB">
            <w:rPr>
              <w:rFonts w:ascii="Calibri" w:hAnsi="Calibri" w:cs="Calibri"/>
            </w:rPr>
            <w:fldChar w:fldCharType="begin"/>
          </w:r>
          <w:r w:rsidR="007107F6">
            <w:rPr>
              <w:rFonts w:ascii="Calibri" w:hAnsi="Calibri" w:cs="Calibri"/>
            </w:rPr>
            <w:instrText xml:space="preserve">CITATION Bel20 \l 2057 </w:instrText>
          </w:r>
          <w:r w:rsidRPr="00253FDB">
            <w:rPr>
              <w:rFonts w:ascii="Calibri" w:hAnsi="Calibri" w:cs="Calibri"/>
            </w:rPr>
            <w:fldChar w:fldCharType="separate"/>
          </w:r>
          <w:r w:rsidR="00EE2D0E" w:rsidRPr="00EE2D0E">
            <w:rPr>
              <w:rFonts w:ascii="Calibri" w:hAnsi="Calibri" w:cs="Calibri"/>
              <w:noProof/>
            </w:rPr>
            <w:t>[25]</w:t>
          </w:r>
          <w:r w:rsidRPr="00253FDB">
            <w:rPr>
              <w:rFonts w:ascii="Calibri" w:hAnsi="Calibri" w:cs="Calibri"/>
            </w:rPr>
            <w:fldChar w:fldCharType="end"/>
          </w:r>
        </w:sdtContent>
      </w:sdt>
    </w:p>
    <w:p w14:paraId="55B675E1" w14:textId="60EE0B9E" w:rsidR="0005543A" w:rsidRDefault="0005543A" w:rsidP="00265F75">
      <w:pPr>
        <w:spacing w:after="0" w:line="360" w:lineRule="auto"/>
        <w:rPr>
          <w:rFonts w:ascii="Calibri Light" w:hAnsi="Calibri Light" w:cs="Calibri Light"/>
        </w:rPr>
      </w:pPr>
    </w:p>
    <w:p w14:paraId="1010A39D" w14:textId="5D062D16" w:rsidR="00184ED0" w:rsidRDefault="00DE2B64" w:rsidP="00265F75">
      <w:pPr>
        <w:spacing w:after="0" w:line="360" w:lineRule="auto"/>
        <w:rPr>
          <w:rFonts w:ascii="Calibri" w:hAnsi="Calibri" w:cs="Calibri"/>
        </w:rPr>
      </w:pPr>
      <w:r w:rsidRPr="00184ED0">
        <w:rPr>
          <w:rFonts w:ascii="Calibri" w:hAnsi="Calibri" w:cs="Calibri"/>
        </w:rPr>
        <w:t xml:space="preserve">Deciding the best NoSQL solution for WCRS is vital to ensure </w:t>
      </w:r>
      <w:r w:rsidR="00972D93" w:rsidRPr="00184ED0">
        <w:rPr>
          <w:rFonts w:ascii="Calibri" w:hAnsi="Calibri" w:cs="Calibri"/>
        </w:rPr>
        <w:t xml:space="preserve">it is implemented successfully and without interruption to </w:t>
      </w:r>
      <w:r w:rsidR="003A75EF" w:rsidRPr="00184ED0">
        <w:rPr>
          <w:rFonts w:ascii="Calibri" w:hAnsi="Calibri" w:cs="Calibri"/>
        </w:rPr>
        <w:t>the service</w:t>
      </w:r>
      <w:r w:rsidR="00972D93" w:rsidRPr="00184ED0">
        <w:rPr>
          <w:rFonts w:ascii="Calibri" w:hAnsi="Calibri" w:cs="Calibri"/>
        </w:rPr>
        <w:t xml:space="preserve">. </w:t>
      </w:r>
      <w:r w:rsidR="00C91EFE" w:rsidRPr="00184ED0">
        <w:rPr>
          <w:rFonts w:ascii="Calibri" w:hAnsi="Calibri" w:cs="Calibri"/>
        </w:rPr>
        <w:t xml:space="preserve">Goli-Malekabadi, Sargolzaei-Javan and Akbari </w:t>
      </w:r>
      <w:sdt>
        <w:sdtPr>
          <w:rPr>
            <w:rFonts w:ascii="Calibri" w:hAnsi="Calibri" w:cs="Calibri"/>
          </w:rPr>
          <w:id w:val="-778409874"/>
          <w:citation/>
        </w:sdtPr>
        <w:sdtContent>
          <w:r w:rsidR="001C37C5" w:rsidRPr="00184ED0">
            <w:rPr>
              <w:rFonts w:ascii="Calibri" w:hAnsi="Calibri" w:cs="Calibri"/>
            </w:rPr>
            <w:fldChar w:fldCharType="begin"/>
          </w:r>
          <w:r w:rsidR="001C37C5" w:rsidRPr="00184ED0">
            <w:rPr>
              <w:rFonts w:ascii="Calibri" w:hAnsi="Calibri" w:cs="Calibri"/>
            </w:rPr>
            <w:instrText xml:space="preserve"> CITATION Gol16 \l 2057 </w:instrText>
          </w:r>
          <w:r w:rsidR="001C37C5" w:rsidRPr="00184ED0">
            <w:rPr>
              <w:rFonts w:ascii="Calibri" w:hAnsi="Calibri" w:cs="Calibri"/>
            </w:rPr>
            <w:fldChar w:fldCharType="separate"/>
          </w:r>
          <w:r w:rsidR="00EE2D0E" w:rsidRPr="00EE2D0E">
            <w:rPr>
              <w:rFonts w:ascii="Calibri" w:hAnsi="Calibri" w:cs="Calibri"/>
              <w:noProof/>
            </w:rPr>
            <w:t>[29]</w:t>
          </w:r>
          <w:r w:rsidR="001C37C5" w:rsidRPr="00184ED0">
            <w:rPr>
              <w:rFonts w:ascii="Calibri" w:hAnsi="Calibri" w:cs="Calibri"/>
            </w:rPr>
            <w:fldChar w:fldCharType="end"/>
          </w:r>
        </w:sdtContent>
      </w:sdt>
      <w:r w:rsidR="001C37C5" w:rsidRPr="00184ED0">
        <w:rPr>
          <w:rFonts w:ascii="Calibri" w:hAnsi="Calibri" w:cs="Calibri"/>
        </w:rPr>
        <w:t xml:space="preserve"> </w:t>
      </w:r>
      <w:r w:rsidR="003A75EF" w:rsidRPr="00184ED0">
        <w:rPr>
          <w:rFonts w:ascii="Calibri" w:hAnsi="Calibri" w:cs="Calibri"/>
        </w:rPr>
        <w:t xml:space="preserve">confirm that relational databases cannot handle the increasing volume of data and data types due to the size and diversity of the data, as well as not being efficient and flexible enough to support </w:t>
      </w:r>
      <w:r w:rsidR="00587A4C" w:rsidRPr="00184ED0">
        <w:rPr>
          <w:rFonts w:ascii="Calibri" w:hAnsi="Calibri" w:cs="Calibri"/>
        </w:rPr>
        <w:t>different types of data being received</w:t>
      </w:r>
      <w:r w:rsidR="00517FF9" w:rsidRPr="00184ED0">
        <w:rPr>
          <w:rFonts w:ascii="Calibri" w:hAnsi="Calibri" w:cs="Calibri"/>
        </w:rPr>
        <w:t>. As a result, they proposed a NoSQL database</w:t>
      </w:r>
      <w:r w:rsidR="00AC5E51">
        <w:rPr>
          <w:rFonts w:ascii="Calibri" w:hAnsi="Calibri" w:cs="Calibri"/>
        </w:rPr>
        <w:t xml:space="preserve"> (using MongoDB)</w:t>
      </w:r>
      <w:r w:rsidR="00517FF9" w:rsidRPr="00184ED0">
        <w:rPr>
          <w:rFonts w:ascii="Calibri" w:hAnsi="Calibri" w:cs="Calibri"/>
        </w:rPr>
        <w:t xml:space="preserve"> to</w:t>
      </w:r>
      <w:r w:rsidR="00B60168" w:rsidRPr="00184ED0">
        <w:rPr>
          <w:rFonts w:ascii="Calibri" w:hAnsi="Calibri" w:cs="Calibri"/>
        </w:rPr>
        <w:t xml:space="preserve"> process data quicker, </w:t>
      </w:r>
      <w:r w:rsidR="00E64EA5" w:rsidRPr="00184ED0">
        <w:rPr>
          <w:rFonts w:ascii="Calibri" w:hAnsi="Calibri" w:cs="Calibri"/>
        </w:rPr>
        <w:t>while using a cloud computing model to reduce cost and</w:t>
      </w:r>
      <w:r w:rsidR="00184ED0" w:rsidRPr="00184ED0">
        <w:rPr>
          <w:rFonts w:ascii="Calibri" w:hAnsi="Calibri" w:cs="Calibri"/>
        </w:rPr>
        <w:t xml:space="preserve"> provide availability, </w:t>
      </w:r>
      <w:r w:rsidR="00DA5C4C" w:rsidRPr="00184ED0">
        <w:rPr>
          <w:rFonts w:ascii="Calibri" w:hAnsi="Calibri" w:cs="Calibri"/>
        </w:rPr>
        <w:t>scalability,</w:t>
      </w:r>
      <w:r w:rsidR="00184ED0" w:rsidRPr="00184ED0">
        <w:rPr>
          <w:rFonts w:ascii="Calibri" w:hAnsi="Calibri" w:cs="Calibri"/>
        </w:rPr>
        <w:t xml:space="preserve"> and load balancing, as well as using computer resources over the internet rather than on physical hardware, improving performance. </w:t>
      </w:r>
      <w:r w:rsidR="00184ED0">
        <w:rPr>
          <w:rFonts w:ascii="Calibri" w:hAnsi="Calibri" w:cs="Calibri"/>
        </w:rPr>
        <w:t xml:space="preserve">The study compared the query times between MongoDB and SQL Server by querying 1,000, 10,000, 100,000 and 1,000,000 records, of which </w:t>
      </w:r>
      <w:r w:rsidR="0011708C">
        <w:rPr>
          <w:rFonts w:ascii="Calibri" w:hAnsi="Calibri" w:cs="Calibri"/>
        </w:rPr>
        <w:t xml:space="preserve">the queries and comparisons </w:t>
      </w:r>
      <w:r w:rsidR="003B40D3">
        <w:rPr>
          <w:rFonts w:ascii="Calibri" w:hAnsi="Calibri" w:cs="Calibri"/>
        </w:rPr>
        <w:t>are as per</w:t>
      </w:r>
      <w:r w:rsidR="00580834">
        <w:rPr>
          <w:rFonts w:ascii="Calibri" w:hAnsi="Calibri" w:cs="Calibri"/>
        </w:rPr>
        <w:t xml:space="preserve"> fig. 5 and fig. 6.</w:t>
      </w:r>
    </w:p>
    <w:p w14:paraId="623C95CB" w14:textId="77777777" w:rsidR="0011708C" w:rsidRDefault="0011708C" w:rsidP="00265F75">
      <w:pPr>
        <w:spacing w:after="0" w:line="360" w:lineRule="auto"/>
        <w:rPr>
          <w:rFonts w:ascii="Calibri" w:hAnsi="Calibri" w:cs="Calibri"/>
        </w:rPr>
      </w:pPr>
    </w:p>
    <w:p w14:paraId="147C9906" w14:textId="4E8B0972" w:rsidR="00515868" w:rsidRDefault="00515868" w:rsidP="00515868">
      <w:pPr>
        <w:spacing w:after="0" w:line="360" w:lineRule="auto"/>
        <w:jc w:val="center"/>
        <w:rPr>
          <w:rFonts w:ascii="Calibri" w:hAnsi="Calibri" w:cs="Calibri"/>
        </w:rPr>
      </w:pPr>
      <w:r w:rsidRPr="00515868">
        <w:rPr>
          <w:rFonts w:ascii="Calibri" w:hAnsi="Calibri" w:cs="Calibri"/>
          <w:noProof/>
        </w:rPr>
        <w:drawing>
          <wp:inline distT="0" distB="0" distL="0" distR="0" wp14:anchorId="46F6362A" wp14:editId="4F688CA1">
            <wp:extent cx="5705196" cy="1895475"/>
            <wp:effectExtent l="0" t="0" r="0" b="0"/>
            <wp:docPr id="1460456751" name="Picture 1" descr="A white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456751" name="Picture 1" descr="A white box with black text&#10;&#10;AI-generated content may be incorrect."/>
                    <pic:cNvPicPr/>
                  </pic:nvPicPr>
                  <pic:blipFill>
                    <a:blip r:embed="rId15"/>
                    <a:stretch>
                      <a:fillRect/>
                    </a:stretch>
                  </pic:blipFill>
                  <pic:spPr>
                    <a:xfrm>
                      <a:off x="0" y="0"/>
                      <a:ext cx="5713641" cy="1898281"/>
                    </a:xfrm>
                    <a:prstGeom prst="rect">
                      <a:avLst/>
                    </a:prstGeom>
                  </pic:spPr>
                </pic:pic>
              </a:graphicData>
            </a:graphic>
          </wp:inline>
        </w:drawing>
      </w:r>
    </w:p>
    <w:p w14:paraId="6FAAD7A2" w14:textId="2FC6A761" w:rsidR="0011708C" w:rsidRDefault="003B40D3" w:rsidP="00C220A0">
      <w:pPr>
        <w:pStyle w:val="Caption"/>
        <w:spacing w:after="0" w:line="360" w:lineRule="auto"/>
        <w:jc w:val="center"/>
        <w:rPr>
          <w:rFonts w:ascii="Calibri" w:hAnsi="Calibri" w:cs="Calibri"/>
          <w:b/>
          <w:bCs/>
          <w:i w:val="0"/>
          <w:iCs w:val="0"/>
          <w:color w:val="auto"/>
          <w:sz w:val="20"/>
          <w:szCs w:val="20"/>
        </w:rPr>
      </w:pPr>
      <w:bookmarkStart w:id="26" w:name="_Toc204309907"/>
      <w:r w:rsidRPr="003B40D3">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3B40D3">
        <w:rPr>
          <w:rFonts w:ascii="Calibri" w:hAnsi="Calibri" w:cs="Calibri"/>
          <w:b/>
          <w:bCs/>
          <w:i w:val="0"/>
          <w:iCs w:val="0"/>
          <w:color w:val="auto"/>
          <w:sz w:val="20"/>
          <w:szCs w:val="20"/>
        </w:rPr>
        <w:t xml:space="preserve"> </w:t>
      </w:r>
      <w:r w:rsidRPr="003B40D3">
        <w:rPr>
          <w:rFonts w:ascii="Calibri" w:hAnsi="Calibri" w:cs="Calibri"/>
          <w:b/>
          <w:bCs/>
          <w:i w:val="0"/>
          <w:iCs w:val="0"/>
          <w:color w:val="auto"/>
          <w:sz w:val="20"/>
          <w:szCs w:val="20"/>
        </w:rPr>
        <w:fldChar w:fldCharType="begin"/>
      </w:r>
      <w:r w:rsidRPr="003B40D3">
        <w:rPr>
          <w:rFonts w:ascii="Calibri" w:hAnsi="Calibri" w:cs="Calibri"/>
          <w:b/>
          <w:bCs/>
          <w:i w:val="0"/>
          <w:iCs w:val="0"/>
          <w:color w:val="auto"/>
          <w:sz w:val="20"/>
          <w:szCs w:val="20"/>
        </w:rPr>
        <w:instrText xml:space="preserve"> SEQ Figure \* ARABIC </w:instrText>
      </w:r>
      <w:r w:rsidRPr="003B40D3">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5</w:t>
      </w:r>
      <w:r w:rsidRPr="003B40D3">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w:t>
      </w:r>
      <w:r w:rsidR="00C13E75">
        <w:rPr>
          <w:rFonts w:ascii="Calibri" w:hAnsi="Calibri" w:cs="Calibri"/>
          <w:b/>
          <w:bCs/>
          <w:i w:val="0"/>
          <w:iCs w:val="0"/>
          <w:color w:val="auto"/>
          <w:sz w:val="20"/>
          <w:szCs w:val="20"/>
        </w:rPr>
        <w:t xml:space="preserve">First Study - </w:t>
      </w:r>
      <w:r>
        <w:rPr>
          <w:rFonts w:ascii="Calibri" w:hAnsi="Calibri" w:cs="Calibri"/>
          <w:b/>
          <w:bCs/>
          <w:i w:val="0"/>
          <w:iCs w:val="0"/>
          <w:color w:val="auto"/>
          <w:sz w:val="20"/>
          <w:szCs w:val="20"/>
        </w:rPr>
        <w:t>Query Variations</w:t>
      </w:r>
      <w:r w:rsidR="00580834">
        <w:rPr>
          <w:rFonts w:ascii="Calibri" w:hAnsi="Calibri" w:cs="Calibri"/>
          <w:b/>
          <w:bCs/>
          <w:i w:val="0"/>
          <w:iCs w:val="0"/>
          <w:color w:val="auto"/>
          <w:sz w:val="20"/>
          <w:szCs w:val="20"/>
        </w:rPr>
        <w:t xml:space="preserve"> </w:t>
      </w:r>
      <w:sdt>
        <w:sdtPr>
          <w:rPr>
            <w:rFonts w:ascii="Calibri" w:hAnsi="Calibri" w:cs="Calibri"/>
            <w:b/>
            <w:bCs/>
            <w:i w:val="0"/>
            <w:iCs w:val="0"/>
            <w:color w:val="auto"/>
            <w:sz w:val="20"/>
            <w:szCs w:val="20"/>
          </w:rPr>
          <w:id w:val="-253979556"/>
          <w:citation/>
        </w:sdtPr>
        <w:sdtContent>
          <w:r w:rsidR="00580834" w:rsidRPr="00EA00C0">
            <w:rPr>
              <w:rFonts w:ascii="Calibri" w:hAnsi="Calibri" w:cs="Calibri"/>
              <w:b/>
              <w:bCs/>
              <w:i w:val="0"/>
              <w:iCs w:val="0"/>
              <w:color w:val="auto"/>
              <w:sz w:val="20"/>
              <w:szCs w:val="20"/>
            </w:rPr>
            <w:fldChar w:fldCharType="begin"/>
          </w:r>
          <w:r w:rsidR="00580834" w:rsidRPr="00EA00C0">
            <w:rPr>
              <w:rFonts w:ascii="Calibri" w:hAnsi="Calibri" w:cs="Calibri"/>
              <w:b/>
              <w:bCs/>
              <w:i w:val="0"/>
              <w:iCs w:val="0"/>
              <w:color w:val="auto"/>
              <w:sz w:val="20"/>
              <w:szCs w:val="20"/>
            </w:rPr>
            <w:instrText xml:space="preserve"> CITATION Gol16 \l 2057 </w:instrText>
          </w:r>
          <w:r w:rsidR="00580834" w:rsidRPr="00EA00C0">
            <w:rPr>
              <w:rFonts w:ascii="Calibri" w:hAnsi="Calibri" w:cs="Calibri"/>
              <w:b/>
              <w:bCs/>
              <w:i w:val="0"/>
              <w:iCs w:val="0"/>
              <w:color w:val="auto"/>
              <w:sz w:val="20"/>
              <w:szCs w:val="20"/>
            </w:rPr>
            <w:fldChar w:fldCharType="separate"/>
          </w:r>
          <w:r w:rsidR="00EE2D0E" w:rsidRPr="00EA00C0">
            <w:rPr>
              <w:rFonts w:ascii="Calibri" w:hAnsi="Calibri" w:cs="Calibri"/>
              <w:b/>
              <w:bCs/>
              <w:i w:val="0"/>
              <w:iCs w:val="0"/>
              <w:noProof/>
              <w:color w:val="auto"/>
              <w:sz w:val="20"/>
              <w:szCs w:val="20"/>
            </w:rPr>
            <w:t>[29]</w:t>
          </w:r>
          <w:r w:rsidR="00580834" w:rsidRPr="00EA00C0">
            <w:rPr>
              <w:rFonts w:ascii="Calibri" w:hAnsi="Calibri" w:cs="Calibri"/>
              <w:b/>
              <w:bCs/>
              <w:i w:val="0"/>
              <w:iCs w:val="0"/>
              <w:color w:val="auto"/>
              <w:sz w:val="20"/>
              <w:szCs w:val="20"/>
            </w:rPr>
            <w:fldChar w:fldCharType="end"/>
          </w:r>
        </w:sdtContent>
      </w:sdt>
      <w:bookmarkEnd w:id="26"/>
    </w:p>
    <w:p w14:paraId="455C67F5" w14:textId="77777777" w:rsidR="003B40D3" w:rsidRDefault="003B40D3" w:rsidP="003B40D3"/>
    <w:p w14:paraId="47554194" w14:textId="77777777" w:rsidR="00751C02" w:rsidRDefault="00751C02" w:rsidP="003B40D3"/>
    <w:p w14:paraId="19DAB6BF" w14:textId="77777777" w:rsidR="00751C02" w:rsidRDefault="00751C02" w:rsidP="003B40D3"/>
    <w:p w14:paraId="44DFB90A" w14:textId="77777777" w:rsidR="00580834" w:rsidRDefault="00580834" w:rsidP="003B40D3"/>
    <w:p w14:paraId="29D866F1" w14:textId="1B3F7872" w:rsidR="00751C02" w:rsidRDefault="00843FAC" w:rsidP="00843FAC">
      <w:pPr>
        <w:jc w:val="center"/>
      </w:pPr>
      <w:r w:rsidRPr="00843FAC">
        <w:rPr>
          <w:noProof/>
        </w:rPr>
        <w:drawing>
          <wp:inline distT="0" distB="0" distL="0" distR="0" wp14:anchorId="6CFC6BC1" wp14:editId="60ABD5E9">
            <wp:extent cx="5658959" cy="2419350"/>
            <wp:effectExtent l="0" t="0" r="0" b="0"/>
            <wp:docPr id="730223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223204" name=""/>
                    <pic:cNvPicPr/>
                  </pic:nvPicPr>
                  <pic:blipFill>
                    <a:blip r:embed="rId16"/>
                    <a:stretch>
                      <a:fillRect/>
                    </a:stretch>
                  </pic:blipFill>
                  <pic:spPr>
                    <a:xfrm>
                      <a:off x="0" y="0"/>
                      <a:ext cx="5670126" cy="2424124"/>
                    </a:xfrm>
                    <a:prstGeom prst="rect">
                      <a:avLst/>
                    </a:prstGeom>
                  </pic:spPr>
                </pic:pic>
              </a:graphicData>
            </a:graphic>
          </wp:inline>
        </w:drawing>
      </w:r>
    </w:p>
    <w:p w14:paraId="5EC757E6" w14:textId="1F6F2BAE" w:rsidR="003B40D3" w:rsidRPr="00CA0FBE" w:rsidRDefault="00CA0FBE" w:rsidP="00C220A0">
      <w:pPr>
        <w:pStyle w:val="Caption"/>
        <w:spacing w:after="0" w:line="360" w:lineRule="auto"/>
        <w:jc w:val="center"/>
        <w:rPr>
          <w:rFonts w:ascii="Calibri" w:hAnsi="Calibri" w:cs="Calibri"/>
          <w:b/>
          <w:bCs/>
          <w:i w:val="0"/>
          <w:iCs w:val="0"/>
          <w:color w:val="auto"/>
          <w:sz w:val="20"/>
          <w:szCs w:val="20"/>
        </w:rPr>
      </w:pPr>
      <w:bookmarkStart w:id="27" w:name="_Toc204309908"/>
      <w:r w:rsidRPr="00CA0FBE">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CA0FBE">
        <w:rPr>
          <w:rFonts w:ascii="Calibri" w:hAnsi="Calibri" w:cs="Calibri"/>
          <w:b/>
          <w:bCs/>
          <w:i w:val="0"/>
          <w:iCs w:val="0"/>
          <w:color w:val="auto"/>
          <w:sz w:val="20"/>
          <w:szCs w:val="20"/>
        </w:rPr>
        <w:t xml:space="preserve"> </w:t>
      </w:r>
      <w:r w:rsidRPr="00CA0FBE">
        <w:rPr>
          <w:rFonts w:ascii="Calibri" w:hAnsi="Calibri" w:cs="Calibri"/>
          <w:b/>
          <w:bCs/>
          <w:i w:val="0"/>
          <w:iCs w:val="0"/>
          <w:color w:val="auto"/>
          <w:sz w:val="20"/>
          <w:szCs w:val="20"/>
        </w:rPr>
        <w:fldChar w:fldCharType="begin"/>
      </w:r>
      <w:r w:rsidRPr="00CA0FBE">
        <w:rPr>
          <w:rFonts w:ascii="Calibri" w:hAnsi="Calibri" w:cs="Calibri"/>
          <w:b/>
          <w:bCs/>
          <w:i w:val="0"/>
          <w:iCs w:val="0"/>
          <w:color w:val="auto"/>
          <w:sz w:val="20"/>
          <w:szCs w:val="20"/>
        </w:rPr>
        <w:instrText xml:space="preserve"> SEQ Figure \* ARABIC </w:instrText>
      </w:r>
      <w:r w:rsidRPr="00CA0FBE">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6</w:t>
      </w:r>
      <w:r w:rsidRPr="00CA0FBE">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w:t>
      </w:r>
      <w:r w:rsidR="00763D09">
        <w:rPr>
          <w:rFonts w:ascii="Calibri" w:hAnsi="Calibri" w:cs="Calibri"/>
          <w:b/>
          <w:bCs/>
          <w:i w:val="0"/>
          <w:iCs w:val="0"/>
          <w:color w:val="auto"/>
          <w:sz w:val="20"/>
          <w:szCs w:val="20"/>
        </w:rPr>
        <w:t xml:space="preserve">First Study - </w:t>
      </w:r>
      <w:r>
        <w:rPr>
          <w:rFonts w:ascii="Calibri" w:hAnsi="Calibri" w:cs="Calibri"/>
          <w:b/>
          <w:bCs/>
          <w:i w:val="0"/>
          <w:iCs w:val="0"/>
          <w:color w:val="auto"/>
          <w:sz w:val="20"/>
          <w:szCs w:val="20"/>
        </w:rPr>
        <w:t>Query Performance of Various Sizes</w:t>
      </w:r>
      <w:r w:rsidR="00843FAC">
        <w:rPr>
          <w:rFonts w:ascii="Calibri" w:hAnsi="Calibri" w:cs="Calibri"/>
          <w:b/>
          <w:bCs/>
          <w:i w:val="0"/>
          <w:iCs w:val="0"/>
          <w:color w:val="auto"/>
          <w:sz w:val="20"/>
          <w:szCs w:val="20"/>
        </w:rPr>
        <w:t xml:space="preserve"> </w:t>
      </w:r>
      <w:sdt>
        <w:sdtPr>
          <w:rPr>
            <w:rFonts w:ascii="Calibri" w:hAnsi="Calibri" w:cs="Calibri"/>
            <w:b/>
            <w:bCs/>
            <w:i w:val="0"/>
            <w:iCs w:val="0"/>
            <w:color w:val="auto"/>
            <w:sz w:val="20"/>
            <w:szCs w:val="20"/>
          </w:rPr>
          <w:id w:val="-485618039"/>
          <w:citation/>
        </w:sdtPr>
        <w:sdtContent>
          <w:r w:rsidR="00843FAC" w:rsidRPr="00EA00C0">
            <w:rPr>
              <w:rFonts w:ascii="Calibri" w:hAnsi="Calibri" w:cs="Calibri"/>
              <w:b/>
              <w:bCs/>
              <w:i w:val="0"/>
              <w:iCs w:val="0"/>
              <w:color w:val="auto"/>
              <w:sz w:val="20"/>
              <w:szCs w:val="20"/>
            </w:rPr>
            <w:fldChar w:fldCharType="begin"/>
          </w:r>
          <w:r w:rsidR="00843FAC" w:rsidRPr="00EA00C0">
            <w:rPr>
              <w:rFonts w:ascii="Calibri" w:hAnsi="Calibri" w:cs="Calibri"/>
              <w:b/>
              <w:bCs/>
              <w:i w:val="0"/>
              <w:iCs w:val="0"/>
              <w:color w:val="auto"/>
              <w:sz w:val="20"/>
              <w:szCs w:val="20"/>
            </w:rPr>
            <w:instrText xml:space="preserve"> CITATION Gol16 \l 2057 </w:instrText>
          </w:r>
          <w:r w:rsidR="00843FAC" w:rsidRPr="00EA00C0">
            <w:rPr>
              <w:rFonts w:ascii="Calibri" w:hAnsi="Calibri" w:cs="Calibri"/>
              <w:b/>
              <w:bCs/>
              <w:i w:val="0"/>
              <w:iCs w:val="0"/>
              <w:color w:val="auto"/>
              <w:sz w:val="20"/>
              <w:szCs w:val="20"/>
            </w:rPr>
            <w:fldChar w:fldCharType="separate"/>
          </w:r>
          <w:r w:rsidR="00EE2D0E" w:rsidRPr="00EA00C0">
            <w:rPr>
              <w:rFonts w:ascii="Calibri" w:hAnsi="Calibri" w:cs="Calibri"/>
              <w:b/>
              <w:bCs/>
              <w:i w:val="0"/>
              <w:iCs w:val="0"/>
              <w:noProof/>
              <w:color w:val="auto"/>
              <w:sz w:val="20"/>
              <w:szCs w:val="20"/>
            </w:rPr>
            <w:t>[29]</w:t>
          </w:r>
          <w:r w:rsidR="00843FAC" w:rsidRPr="00EA00C0">
            <w:rPr>
              <w:rFonts w:ascii="Calibri" w:hAnsi="Calibri" w:cs="Calibri"/>
              <w:b/>
              <w:bCs/>
              <w:i w:val="0"/>
              <w:iCs w:val="0"/>
              <w:color w:val="auto"/>
              <w:sz w:val="20"/>
              <w:szCs w:val="20"/>
            </w:rPr>
            <w:fldChar w:fldCharType="end"/>
          </w:r>
        </w:sdtContent>
      </w:sdt>
      <w:bookmarkEnd w:id="27"/>
    </w:p>
    <w:p w14:paraId="0B2CFC7A" w14:textId="77777777" w:rsidR="00265F75" w:rsidRDefault="00265F75" w:rsidP="003027A5">
      <w:pPr>
        <w:spacing w:after="0" w:line="360" w:lineRule="auto"/>
        <w:rPr>
          <w:rFonts w:ascii="Calibri Light" w:hAnsi="Calibri Light" w:cs="Calibri Light"/>
        </w:rPr>
      </w:pPr>
    </w:p>
    <w:p w14:paraId="46BF0A71" w14:textId="01B486C1" w:rsidR="003027A5" w:rsidRDefault="00AC5E51" w:rsidP="003027A5">
      <w:pPr>
        <w:spacing w:after="0" w:line="360" w:lineRule="auto"/>
        <w:rPr>
          <w:rFonts w:ascii="Calibri" w:hAnsi="Calibri" w:cs="Calibri"/>
        </w:rPr>
      </w:pPr>
      <w:r>
        <w:rPr>
          <w:rFonts w:ascii="Calibri" w:hAnsi="Calibri" w:cs="Calibri"/>
        </w:rPr>
        <w:t>For query one when performing ‘write’ operations to a database, MongoDB was faster than SQL Server due to being schema-less, though SQL Server was faster at ‘read’ operations due to indexing</w:t>
      </w:r>
      <w:r w:rsidR="00436C93">
        <w:rPr>
          <w:rFonts w:ascii="Calibri" w:hAnsi="Calibri" w:cs="Calibri"/>
        </w:rPr>
        <w:t>. However,</w:t>
      </w:r>
      <w:r w:rsidR="006A63D4">
        <w:rPr>
          <w:rFonts w:ascii="Calibri" w:hAnsi="Calibri" w:cs="Calibri"/>
        </w:rPr>
        <w:t xml:space="preserve"> when sharding (a data distribution method for MongoDB to support deployments with large data sets and high throughput operations </w:t>
      </w:r>
      <w:sdt>
        <w:sdtPr>
          <w:rPr>
            <w:rFonts w:ascii="Calibri" w:hAnsi="Calibri" w:cs="Calibri"/>
          </w:rPr>
          <w:id w:val="955834617"/>
          <w:citation/>
        </w:sdtPr>
        <w:sdtContent>
          <w:r w:rsidR="00232383">
            <w:rPr>
              <w:rFonts w:ascii="Calibri" w:hAnsi="Calibri" w:cs="Calibri"/>
            </w:rPr>
            <w:fldChar w:fldCharType="begin"/>
          </w:r>
          <w:r w:rsidR="00232383">
            <w:rPr>
              <w:rFonts w:ascii="Calibri" w:hAnsi="Calibri" w:cs="Calibri"/>
            </w:rPr>
            <w:instrText xml:space="preserve"> CITATION Mon251 \l 2057 </w:instrText>
          </w:r>
          <w:r w:rsidR="00232383">
            <w:rPr>
              <w:rFonts w:ascii="Calibri" w:hAnsi="Calibri" w:cs="Calibri"/>
            </w:rPr>
            <w:fldChar w:fldCharType="separate"/>
          </w:r>
          <w:r w:rsidR="00EE2D0E" w:rsidRPr="00EE2D0E">
            <w:rPr>
              <w:rFonts w:ascii="Calibri" w:hAnsi="Calibri" w:cs="Calibri"/>
              <w:noProof/>
            </w:rPr>
            <w:t>[30]</w:t>
          </w:r>
          <w:r w:rsidR="00232383">
            <w:rPr>
              <w:rFonts w:ascii="Calibri" w:hAnsi="Calibri" w:cs="Calibri"/>
            </w:rPr>
            <w:fldChar w:fldCharType="end"/>
          </w:r>
        </w:sdtContent>
      </w:sdt>
      <w:r w:rsidR="00232383">
        <w:rPr>
          <w:rFonts w:ascii="Calibri" w:hAnsi="Calibri" w:cs="Calibri"/>
        </w:rPr>
        <w:t>)</w:t>
      </w:r>
      <w:r w:rsidR="00436C93">
        <w:rPr>
          <w:rFonts w:ascii="Calibri" w:hAnsi="Calibri" w:cs="Calibri"/>
        </w:rPr>
        <w:t xml:space="preserve"> was used, performance improved considerably and was on par with SQL Server. As a result, despite sharding affecting the ‘write’ operations, it was still quicker than SQL Server. </w:t>
      </w:r>
    </w:p>
    <w:p w14:paraId="5891B539" w14:textId="77777777" w:rsidR="00436C93" w:rsidRDefault="00436C93" w:rsidP="003027A5">
      <w:pPr>
        <w:spacing w:after="0" w:line="360" w:lineRule="auto"/>
        <w:rPr>
          <w:rFonts w:ascii="Calibri" w:hAnsi="Calibri" w:cs="Calibri"/>
        </w:rPr>
      </w:pPr>
    </w:p>
    <w:p w14:paraId="1AEE7F18" w14:textId="38F7897A" w:rsidR="00A44349" w:rsidRDefault="00A62C08" w:rsidP="00140B67">
      <w:pPr>
        <w:spacing w:after="0" w:line="360" w:lineRule="auto"/>
        <w:rPr>
          <w:rFonts w:ascii="Calibri" w:hAnsi="Calibri" w:cs="Calibri"/>
          <w:b/>
          <w:bCs/>
        </w:rPr>
      </w:pPr>
      <w:r w:rsidRPr="00A62C08">
        <w:rPr>
          <w:rFonts w:ascii="Calibri" w:hAnsi="Calibri" w:cs="Calibri"/>
        </w:rPr>
        <w:t>Lee</w:t>
      </w:r>
      <w:r>
        <w:rPr>
          <w:rFonts w:ascii="Calibri" w:hAnsi="Calibri" w:cs="Calibri"/>
        </w:rPr>
        <w:t xml:space="preserve">, </w:t>
      </w:r>
      <w:r w:rsidR="00DA5C4C">
        <w:rPr>
          <w:rFonts w:ascii="Calibri" w:hAnsi="Calibri" w:cs="Calibri"/>
        </w:rPr>
        <w:t>Tang,</w:t>
      </w:r>
      <w:r>
        <w:rPr>
          <w:rFonts w:ascii="Calibri" w:hAnsi="Calibri" w:cs="Calibri"/>
        </w:rPr>
        <w:t xml:space="preserve"> and Choi </w:t>
      </w:r>
      <w:sdt>
        <w:sdtPr>
          <w:rPr>
            <w:rFonts w:ascii="Calibri" w:hAnsi="Calibri" w:cs="Calibri"/>
          </w:rPr>
          <w:id w:val="-1387949763"/>
          <w:citation/>
        </w:sdtPr>
        <w:sdtContent>
          <w:r w:rsidR="006E3A8A">
            <w:rPr>
              <w:rFonts w:ascii="Calibri" w:hAnsi="Calibri" w:cs="Calibri"/>
            </w:rPr>
            <w:fldChar w:fldCharType="begin"/>
          </w:r>
          <w:r w:rsidR="006E3A8A">
            <w:rPr>
              <w:rFonts w:ascii="Calibri" w:hAnsi="Calibri" w:cs="Calibri"/>
            </w:rPr>
            <w:instrText xml:space="preserve"> CITATION Lee13 \l 2057 </w:instrText>
          </w:r>
          <w:r w:rsidR="006E3A8A">
            <w:rPr>
              <w:rFonts w:ascii="Calibri" w:hAnsi="Calibri" w:cs="Calibri"/>
            </w:rPr>
            <w:fldChar w:fldCharType="separate"/>
          </w:r>
          <w:r w:rsidR="00EE2D0E" w:rsidRPr="00EE2D0E">
            <w:rPr>
              <w:rFonts w:ascii="Calibri" w:hAnsi="Calibri" w:cs="Calibri"/>
              <w:noProof/>
            </w:rPr>
            <w:t>[31]</w:t>
          </w:r>
          <w:r w:rsidR="006E3A8A">
            <w:rPr>
              <w:rFonts w:ascii="Calibri" w:hAnsi="Calibri" w:cs="Calibri"/>
            </w:rPr>
            <w:fldChar w:fldCharType="end"/>
          </w:r>
        </w:sdtContent>
      </w:sdt>
      <w:r w:rsidR="001E778F">
        <w:rPr>
          <w:rFonts w:ascii="Calibri" w:hAnsi="Calibri" w:cs="Calibri"/>
        </w:rPr>
        <w:t xml:space="preserve"> provide further evidence of NoSQL</w:t>
      </w:r>
      <w:r w:rsidR="004F268D">
        <w:rPr>
          <w:rFonts w:ascii="Calibri" w:hAnsi="Calibri" w:cs="Calibri"/>
        </w:rPr>
        <w:t xml:space="preserve">’s high performance against XML-enabled and native XML options, using a generalised key-value pair </w:t>
      </w:r>
      <w:r w:rsidR="00140B67">
        <w:rPr>
          <w:rFonts w:ascii="Calibri" w:hAnsi="Calibri" w:cs="Calibri"/>
        </w:rPr>
        <w:t xml:space="preserve">database. The study compared the query times between NoSQL, XML-enabled and native XML database </w:t>
      </w:r>
      <w:r w:rsidR="00F45020">
        <w:rPr>
          <w:rFonts w:ascii="Calibri" w:hAnsi="Calibri" w:cs="Calibri"/>
        </w:rPr>
        <w:t>implementations</w:t>
      </w:r>
      <w:r w:rsidR="00140B67">
        <w:rPr>
          <w:rFonts w:ascii="Calibri" w:hAnsi="Calibri" w:cs="Calibri"/>
        </w:rPr>
        <w:t xml:space="preserve"> by querying 1,000,</w:t>
      </w:r>
      <w:r w:rsidR="00F45020">
        <w:rPr>
          <w:rFonts w:ascii="Calibri" w:hAnsi="Calibri" w:cs="Calibri"/>
        </w:rPr>
        <w:t xml:space="preserve"> 5,000,</w:t>
      </w:r>
      <w:r w:rsidR="00140B67">
        <w:rPr>
          <w:rFonts w:ascii="Calibri" w:hAnsi="Calibri" w:cs="Calibri"/>
        </w:rPr>
        <w:t xml:space="preserve"> 10,000</w:t>
      </w:r>
      <w:r w:rsidR="00F45020">
        <w:rPr>
          <w:rFonts w:ascii="Calibri" w:hAnsi="Calibri" w:cs="Calibri"/>
        </w:rPr>
        <w:t xml:space="preserve"> and 50,000</w:t>
      </w:r>
      <w:r w:rsidR="00140B67">
        <w:rPr>
          <w:rFonts w:ascii="Calibri" w:hAnsi="Calibri" w:cs="Calibri"/>
        </w:rPr>
        <w:t xml:space="preserve"> records, of which the queries and comparisons are as per</w:t>
      </w:r>
      <w:r w:rsidR="00843FAC">
        <w:rPr>
          <w:rFonts w:ascii="Calibri" w:hAnsi="Calibri" w:cs="Calibri"/>
        </w:rPr>
        <w:t xml:space="preserve"> fig. 7, fig. 8 and fig. </w:t>
      </w:r>
      <w:r w:rsidR="00DA5C4C">
        <w:rPr>
          <w:rFonts w:ascii="Calibri" w:hAnsi="Calibri" w:cs="Calibri"/>
        </w:rPr>
        <w:t>9.</w:t>
      </w:r>
    </w:p>
    <w:p w14:paraId="495D54E6" w14:textId="77777777" w:rsidR="00B30599" w:rsidRDefault="00B30599" w:rsidP="00140B67">
      <w:pPr>
        <w:spacing w:after="0" w:line="360" w:lineRule="auto"/>
        <w:rPr>
          <w:rFonts w:ascii="Calibri" w:hAnsi="Calibri" w:cs="Calibri"/>
          <w:b/>
          <w:bCs/>
        </w:rPr>
      </w:pPr>
    </w:p>
    <w:p w14:paraId="662C138A" w14:textId="4DA2AA1C" w:rsidR="00D2211F" w:rsidRDefault="00D2211F" w:rsidP="00D2211F">
      <w:pPr>
        <w:spacing w:after="0" w:line="360" w:lineRule="auto"/>
        <w:jc w:val="center"/>
        <w:rPr>
          <w:rFonts w:ascii="Calibri" w:hAnsi="Calibri" w:cs="Calibri"/>
          <w:b/>
          <w:bCs/>
        </w:rPr>
      </w:pPr>
      <w:r w:rsidRPr="00D2211F">
        <w:rPr>
          <w:rFonts w:ascii="Calibri" w:hAnsi="Calibri" w:cs="Calibri"/>
          <w:b/>
          <w:bCs/>
          <w:noProof/>
        </w:rPr>
        <w:drawing>
          <wp:inline distT="0" distB="0" distL="0" distR="0" wp14:anchorId="7464D401" wp14:editId="4F516BB4">
            <wp:extent cx="5763967" cy="3667125"/>
            <wp:effectExtent l="0" t="0" r="8255" b="0"/>
            <wp:docPr id="565310316" name="Picture 1" descr="A screenshot of a medical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310316" name="Picture 1" descr="A screenshot of a medical report&#10;&#10;AI-generated content may be incorrect."/>
                    <pic:cNvPicPr/>
                  </pic:nvPicPr>
                  <pic:blipFill>
                    <a:blip r:embed="rId17"/>
                    <a:stretch>
                      <a:fillRect/>
                    </a:stretch>
                  </pic:blipFill>
                  <pic:spPr>
                    <a:xfrm>
                      <a:off x="0" y="0"/>
                      <a:ext cx="5775762" cy="3674629"/>
                    </a:xfrm>
                    <a:prstGeom prst="rect">
                      <a:avLst/>
                    </a:prstGeom>
                  </pic:spPr>
                </pic:pic>
              </a:graphicData>
            </a:graphic>
          </wp:inline>
        </w:drawing>
      </w:r>
    </w:p>
    <w:p w14:paraId="1ECA15FC" w14:textId="75BFB16A" w:rsidR="00A44349" w:rsidRPr="002B68E3" w:rsidRDefault="002B68E3" w:rsidP="00E43E43">
      <w:pPr>
        <w:pStyle w:val="Caption"/>
        <w:spacing w:after="0" w:line="360" w:lineRule="auto"/>
        <w:jc w:val="center"/>
        <w:rPr>
          <w:rFonts w:ascii="Calibri" w:hAnsi="Calibri" w:cs="Calibri"/>
          <w:b/>
          <w:bCs/>
          <w:i w:val="0"/>
          <w:iCs w:val="0"/>
          <w:color w:val="auto"/>
          <w:sz w:val="20"/>
          <w:szCs w:val="20"/>
        </w:rPr>
      </w:pPr>
      <w:bookmarkStart w:id="28" w:name="_Toc204309909"/>
      <w:r w:rsidRPr="002B68E3">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2B68E3">
        <w:rPr>
          <w:rFonts w:ascii="Calibri" w:hAnsi="Calibri" w:cs="Calibri"/>
          <w:b/>
          <w:bCs/>
          <w:i w:val="0"/>
          <w:iCs w:val="0"/>
          <w:color w:val="auto"/>
          <w:sz w:val="20"/>
          <w:szCs w:val="20"/>
        </w:rPr>
        <w:t xml:space="preserve"> </w:t>
      </w:r>
      <w:r w:rsidRPr="002B68E3">
        <w:rPr>
          <w:rFonts w:ascii="Calibri" w:hAnsi="Calibri" w:cs="Calibri"/>
          <w:b/>
          <w:bCs/>
          <w:i w:val="0"/>
          <w:iCs w:val="0"/>
          <w:color w:val="auto"/>
          <w:sz w:val="20"/>
          <w:szCs w:val="20"/>
        </w:rPr>
        <w:fldChar w:fldCharType="begin"/>
      </w:r>
      <w:r w:rsidRPr="002B68E3">
        <w:rPr>
          <w:rFonts w:ascii="Calibri" w:hAnsi="Calibri" w:cs="Calibri"/>
          <w:b/>
          <w:bCs/>
          <w:i w:val="0"/>
          <w:iCs w:val="0"/>
          <w:color w:val="auto"/>
          <w:sz w:val="20"/>
          <w:szCs w:val="20"/>
        </w:rPr>
        <w:instrText xml:space="preserve"> SEQ Figure \* ARABIC </w:instrText>
      </w:r>
      <w:r w:rsidRPr="002B68E3">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7</w:t>
      </w:r>
      <w:r w:rsidRPr="002B68E3">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w:t>
      </w:r>
      <w:r w:rsidR="00C13E75">
        <w:rPr>
          <w:rFonts w:ascii="Calibri" w:hAnsi="Calibri" w:cs="Calibri"/>
          <w:b/>
          <w:bCs/>
          <w:i w:val="0"/>
          <w:iCs w:val="0"/>
          <w:color w:val="auto"/>
          <w:sz w:val="20"/>
          <w:szCs w:val="20"/>
        </w:rPr>
        <w:t>Second Study - Query Variations</w:t>
      </w:r>
      <w:r w:rsidR="007C2E97">
        <w:rPr>
          <w:rFonts w:ascii="Calibri" w:hAnsi="Calibri" w:cs="Calibri"/>
          <w:b/>
          <w:bCs/>
          <w:i w:val="0"/>
          <w:iCs w:val="0"/>
          <w:color w:val="auto"/>
          <w:sz w:val="20"/>
          <w:szCs w:val="20"/>
        </w:rPr>
        <w:t xml:space="preserve"> </w:t>
      </w:r>
      <w:sdt>
        <w:sdtPr>
          <w:rPr>
            <w:rFonts w:ascii="Calibri" w:hAnsi="Calibri" w:cs="Calibri"/>
            <w:b/>
            <w:bCs/>
            <w:i w:val="0"/>
            <w:iCs w:val="0"/>
            <w:color w:val="auto"/>
            <w:sz w:val="20"/>
            <w:szCs w:val="20"/>
          </w:rPr>
          <w:id w:val="86594076"/>
          <w:citation/>
        </w:sdtPr>
        <w:sdtContent>
          <w:r w:rsidR="007C2E97" w:rsidRPr="00EA00C0">
            <w:rPr>
              <w:rFonts w:ascii="Calibri" w:hAnsi="Calibri" w:cs="Calibri"/>
              <w:b/>
              <w:bCs/>
              <w:i w:val="0"/>
              <w:iCs w:val="0"/>
              <w:color w:val="auto"/>
              <w:sz w:val="20"/>
              <w:szCs w:val="20"/>
            </w:rPr>
            <w:fldChar w:fldCharType="begin"/>
          </w:r>
          <w:r w:rsidR="007C2E97" w:rsidRPr="00EA00C0">
            <w:rPr>
              <w:rFonts w:ascii="Calibri" w:hAnsi="Calibri" w:cs="Calibri"/>
              <w:b/>
              <w:bCs/>
              <w:i w:val="0"/>
              <w:iCs w:val="0"/>
              <w:color w:val="auto"/>
              <w:sz w:val="20"/>
              <w:szCs w:val="20"/>
            </w:rPr>
            <w:instrText xml:space="preserve"> CITATION Lee13 \l 2057 </w:instrText>
          </w:r>
          <w:r w:rsidR="007C2E97" w:rsidRPr="00EA00C0">
            <w:rPr>
              <w:rFonts w:ascii="Calibri" w:hAnsi="Calibri" w:cs="Calibri"/>
              <w:b/>
              <w:bCs/>
              <w:i w:val="0"/>
              <w:iCs w:val="0"/>
              <w:color w:val="auto"/>
              <w:sz w:val="20"/>
              <w:szCs w:val="20"/>
            </w:rPr>
            <w:fldChar w:fldCharType="separate"/>
          </w:r>
          <w:r w:rsidR="00EE2D0E" w:rsidRPr="00EA00C0">
            <w:rPr>
              <w:rFonts w:ascii="Calibri" w:hAnsi="Calibri" w:cs="Calibri"/>
              <w:b/>
              <w:bCs/>
              <w:i w:val="0"/>
              <w:iCs w:val="0"/>
              <w:noProof/>
              <w:color w:val="auto"/>
              <w:sz w:val="20"/>
              <w:szCs w:val="20"/>
            </w:rPr>
            <w:t>[31]</w:t>
          </w:r>
          <w:r w:rsidR="007C2E97" w:rsidRPr="00EA00C0">
            <w:rPr>
              <w:rFonts w:ascii="Calibri" w:hAnsi="Calibri" w:cs="Calibri"/>
              <w:b/>
              <w:bCs/>
              <w:i w:val="0"/>
              <w:iCs w:val="0"/>
              <w:color w:val="auto"/>
              <w:sz w:val="20"/>
              <w:szCs w:val="20"/>
            </w:rPr>
            <w:fldChar w:fldCharType="end"/>
          </w:r>
        </w:sdtContent>
      </w:sdt>
      <w:bookmarkEnd w:id="28"/>
    </w:p>
    <w:p w14:paraId="2F274F28" w14:textId="77777777" w:rsidR="00B30599" w:rsidRDefault="00B30599" w:rsidP="00140B67">
      <w:pPr>
        <w:spacing w:after="0" w:line="360" w:lineRule="auto"/>
        <w:rPr>
          <w:rFonts w:ascii="Calibri" w:hAnsi="Calibri" w:cs="Calibri"/>
        </w:rPr>
      </w:pPr>
    </w:p>
    <w:p w14:paraId="52A3E25A" w14:textId="20B2FBD9" w:rsidR="00D2211F" w:rsidRDefault="00D2211F" w:rsidP="00D2211F">
      <w:pPr>
        <w:spacing w:after="0" w:line="360" w:lineRule="auto"/>
        <w:jc w:val="center"/>
        <w:rPr>
          <w:rFonts w:ascii="Calibri" w:hAnsi="Calibri" w:cs="Calibri"/>
        </w:rPr>
      </w:pPr>
      <w:r w:rsidRPr="00D2211F">
        <w:rPr>
          <w:rFonts w:ascii="Calibri" w:hAnsi="Calibri" w:cs="Calibri"/>
          <w:noProof/>
        </w:rPr>
        <w:drawing>
          <wp:inline distT="0" distB="0" distL="0" distR="0" wp14:anchorId="0D748A27" wp14:editId="04607630">
            <wp:extent cx="6170188" cy="2667000"/>
            <wp:effectExtent l="0" t="0" r="2540" b="0"/>
            <wp:docPr id="1920208072" name="Picture 1" descr="A screenshot of a data 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208072" name="Picture 1" descr="A screenshot of a data sheet&#10;&#10;AI-generated content may be incorrect."/>
                    <pic:cNvPicPr/>
                  </pic:nvPicPr>
                  <pic:blipFill>
                    <a:blip r:embed="rId18"/>
                    <a:stretch>
                      <a:fillRect/>
                    </a:stretch>
                  </pic:blipFill>
                  <pic:spPr>
                    <a:xfrm>
                      <a:off x="0" y="0"/>
                      <a:ext cx="6185281" cy="2673524"/>
                    </a:xfrm>
                    <a:prstGeom prst="rect">
                      <a:avLst/>
                    </a:prstGeom>
                  </pic:spPr>
                </pic:pic>
              </a:graphicData>
            </a:graphic>
          </wp:inline>
        </w:drawing>
      </w:r>
    </w:p>
    <w:p w14:paraId="1CFD775D" w14:textId="443E4D13" w:rsidR="00DD4C14" w:rsidRDefault="00763D09" w:rsidP="00E43E43">
      <w:pPr>
        <w:pStyle w:val="Caption"/>
        <w:spacing w:after="0" w:line="360" w:lineRule="auto"/>
        <w:jc w:val="center"/>
        <w:rPr>
          <w:rFonts w:ascii="Calibri" w:hAnsi="Calibri" w:cs="Calibri"/>
          <w:b/>
          <w:bCs/>
          <w:i w:val="0"/>
          <w:iCs w:val="0"/>
          <w:color w:val="auto"/>
          <w:sz w:val="20"/>
          <w:szCs w:val="20"/>
        </w:rPr>
      </w:pPr>
      <w:bookmarkStart w:id="29" w:name="_Toc204309910"/>
      <w:r w:rsidRPr="00763D09">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763D09">
        <w:rPr>
          <w:rFonts w:ascii="Calibri" w:hAnsi="Calibri" w:cs="Calibri"/>
          <w:b/>
          <w:bCs/>
          <w:i w:val="0"/>
          <w:iCs w:val="0"/>
          <w:color w:val="auto"/>
          <w:sz w:val="20"/>
          <w:szCs w:val="20"/>
        </w:rPr>
        <w:t xml:space="preserve"> </w:t>
      </w:r>
      <w:r w:rsidRPr="00763D09">
        <w:rPr>
          <w:rFonts w:ascii="Calibri" w:hAnsi="Calibri" w:cs="Calibri"/>
          <w:b/>
          <w:bCs/>
          <w:i w:val="0"/>
          <w:iCs w:val="0"/>
          <w:color w:val="auto"/>
          <w:sz w:val="20"/>
          <w:szCs w:val="20"/>
        </w:rPr>
        <w:fldChar w:fldCharType="begin"/>
      </w:r>
      <w:r w:rsidRPr="00763D09">
        <w:rPr>
          <w:rFonts w:ascii="Calibri" w:hAnsi="Calibri" w:cs="Calibri"/>
          <w:b/>
          <w:bCs/>
          <w:i w:val="0"/>
          <w:iCs w:val="0"/>
          <w:color w:val="auto"/>
          <w:sz w:val="20"/>
          <w:szCs w:val="20"/>
        </w:rPr>
        <w:instrText xml:space="preserve"> SEQ Figure \* ARABIC </w:instrText>
      </w:r>
      <w:r w:rsidRPr="00763D09">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8</w:t>
      </w:r>
      <w:r w:rsidRPr="00763D09">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Second Study - Query Performance of Various Sizes Part One</w:t>
      </w:r>
      <w:r w:rsidR="007C2E97">
        <w:rPr>
          <w:rFonts w:ascii="Calibri" w:hAnsi="Calibri" w:cs="Calibri"/>
          <w:b/>
          <w:bCs/>
          <w:i w:val="0"/>
          <w:iCs w:val="0"/>
          <w:color w:val="auto"/>
          <w:sz w:val="20"/>
          <w:szCs w:val="20"/>
        </w:rPr>
        <w:t xml:space="preserve"> </w:t>
      </w:r>
      <w:sdt>
        <w:sdtPr>
          <w:rPr>
            <w:rFonts w:ascii="Calibri" w:hAnsi="Calibri" w:cs="Calibri"/>
            <w:b/>
            <w:bCs/>
            <w:i w:val="0"/>
            <w:iCs w:val="0"/>
            <w:color w:val="auto"/>
            <w:sz w:val="20"/>
            <w:szCs w:val="20"/>
          </w:rPr>
          <w:id w:val="-1021856153"/>
          <w:citation/>
        </w:sdtPr>
        <w:sdtContent>
          <w:r w:rsidR="007C2E97" w:rsidRPr="00EA00C0">
            <w:rPr>
              <w:rFonts w:ascii="Calibri" w:hAnsi="Calibri" w:cs="Calibri"/>
              <w:b/>
              <w:bCs/>
              <w:i w:val="0"/>
              <w:iCs w:val="0"/>
              <w:color w:val="auto"/>
              <w:sz w:val="20"/>
              <w:szCs w:val="20"/>
            </w:rPr>
            <w:fldChar w:fldCharType="begin"/>
          </w:r>
          <w:r w:rsidR="007C2E97" w:rsidRPr="00EA00C0">
            <w:rPr>
              <w:rFonts w:ascii="Calibri" w:hAnsi="Calibri" w:cs="Calibri"/>
              <w:b/>
              <w:bCs/>
              <w:i w:val="0"/>
              <w:iCs w:val="0"/>
              <w:color w:val="auto"/>
              <w:sz w:val="20"/>
              <w:szCs w:val="20"/>
            </w:rPr>
            <w:instrText xml:space="preserve"> CITATION Lee13 \l 2057 </w:instrText>
          </w:r>
          <w:r w:rsidR="007C2E97" w:rsidRPr="00EA00C0">
            <w:rPr>
              <w:rFonts w:ascii="Calibri" w:hAnsi="Calibri" w:cs="Calibri"/>
              <w:b/>
              <w:bCs/>
              <w:i w:val="0"/>
              <w:iCs w:val="0"/>
              <w:color w:val="auto"/>
              <w:sz w:val="20"/>
              <w:szCs w:val="20"/>
            </w:rPr>
            <w:fldChar w:fldCharType="separate"/>
          </w:r>
          <w:r w:rsidR="00EE2D0E" w:rsidRPr="00EA00C0">
            <w:rPr>
              <w:rFonts w:ascii="Calibri" w:hAnsi="Calibri" w:cs="Calibri"/>
              <w:b/>
              <w:bCs/>
              <w:i w:val="0"/>
              <w:iCs w:val="0"/>
              <w:noProof/>
              <w:color w:val="auto"/>
              <w:sz w:val="20"/>
              <w:szCs w:val="20"/>
            </w:rPr>
            <w:t>[31]</w:t>
          </w:r>
          <w:r w:rsidR="007C2E97" w:rsidRPr="00EA00C0">
            <w:rPr>
              <w:rFonts w:ascii="Calibri" w:hAnsi="Calibri" w:cs="Calibri"/>
              <w:b/>
              <w:bCs/>
              <w:i w:val="0"/>
              <w:iCs w:val="0"/>
              <w:color w:val="auto"/>
              <w:sz w:val="20"/>
              <w:szCs w:val="20"/>
            </w:rPr>
            <w:fldChar w:fldCharType="end"/>
          </w:r>
        </w:sdtContent>
      </w:sdt>
      <w:bookmarkEnd w:id="29"/>
    </w:p>
    <w:p w14:paraId="14707938" w14:textId="77777777" w:rsidR="005363F9" w:rsidRPr="005363F9" w:rsidRDefault="005363F9" w:rsidP="005363F9"/>
    <w:p w14:paraId="0D7891D0" w14:textId="77777777" w:rsidR="003B6E59" w:rsidRDefault="003B6E59" w:rsidP="00140B67">
      <w:pPr>
        <w:spacing w:after="0" w:line="360" w:lineRule="auto"/>
        <w:rPr>
          <w:rFonts w:ascii="Calibri" w:hAnsi="Calibri" w:cs="Calibri"/>
        </w:rPr>
      </w:pPr>
    </w:p>
    <w:p w14:paraId="442DDD87" w14:textId="18ABEABF" w:rsidR="003B6E59" w:rsidRDefault="00F72DBE" w:rsidP="00F72DBE">
      <w:pPr>
        <w:spacing w:after="0" w:line="360" w:lineRule="auto"/>
        <w:jc w:val="center"/>
        <w:rPr>
          <w:rFonts w:ascii="Calibri" w:hAnsi="Calibri" w:cs="Calibri"/>
        </w:rPr>
      </w:pPr>
      <w:r w:rsidRPr="00F72DBE">
        <w:rPr>
          <w:rFonts w:ascii="Calibri" w:hAnsi="Calibri" w:cs="Calibri"/>
          <w:noProof/>
        </w:rPr>
        <w:drawing>
          <wp:inline distT="0" distB="0" distL="0" distR="0" wp14:anchorId="16596B45" wp14:editId="2353EB73">
            <wp:extent cx="5798738" cy="2943225"/>
            <wp:effectExtent l="0" t="0" r="0" b="0"/>
            <wp:docPr id="2072865891" name="Picture 1" descr="A table with numbers and a few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865891" name="Picture 1" descr="A table with numbers and a few words&#10;&#10;AI-generated content may be incorrect."/>
                    <pic:cNvPicPr/>
                  </pic:nvPicPr>
                  <pic:blipFill>
                    <a:blip r:embed="rId19"/>
                    <a:stretch>
                      <a:fillRect/>
                    </a:stretch>
                  </pic:blipFill>
                  <pic:spPr>
                    <a:xfrm>
                      <a:off x="0" y="0"/>
                      <a:ext cx="5824534" cy="2956318"/>
                    </a:xfrm>
                    <a:prstGeom prst="rect">
                      <a:avLst/>
                    </a:prstGeom>
                  </pic:spPr>
                </pic:pic>
              </a:graphicData>
            </a:graphic>
          </wp:inline>
        </w:drawing>
      </w:r>
    </w:p>
    <w:p w14:paraId="25EC57B7" w14:textId="3365E348" w:rsidR="006C204C" w:rsidRPr="00542FBC" w:rsidRDefault="00542FBC" w:rsidP="00E43E43">
      <w:pPr>
        <w:pStyle w:val="Caption"/>
        <w:spacing w:after="0" w:line="360" w:lineRule="auto"/>
        <w:jc w:val="center"/>
        <w:rPr>
          <w:rFonts w:ascii="Calibri" w:hAnsi="Calibri" w:cs="Calibri"/>
          <w:b/>
          <w:bCs/>
          <w:i w:val="0"/>
          <w:iCs w:val="0"/>
          <w:color w:val="auto"/>
          <w:sz w:val="20"/>
          <w:szCs w:val="20"/>
        </w:rPr>
      </w:pPr>
      <w:bookmarkStart w:id="30" w:name="_Toc204309911"/>
      <w:r w:rsidRPr="00542FBC">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542FBC">
        <w:rPr>
          <w:rFonts w:ascii="Calibri" w:hAnsi="Calibri" w:cs="Calibri"/>
          <w:b/>
          <w:bCs/>
          <w:i w:val="0"/>
          <w:iCs w:val="0"/>
          <w:color w:val="auto"/>
          <w:sz w:val="20"/>
          <w:szCs w:val="20"/>
        </w:rPr>
        <w:t xml:space="preserve"> </w:t>
      </w:r>
      <w:r w:rsidRPr="00542FBC">
        <w:rPr>
          <w:rFonts w:ascii="Calibri" w:hAnsi="Calibri" w:cs="Calibri"/>
          <w:b/>
          <w:bCs/>
          <w:i w:val="0"/>
          <w:iCs w:val="0"/>
          <w:color w:val="auto"/>
          <w:sz w:val="20"/>
          <w:szCs w:val="20"/>
        </w:rPr>
        <w:fldChar w:fldCharType="begin"/>
      </w:r>
      <w:r w:rsidRPr="00542FBC">
        <w:rPr>
          <w:rFonts w:ascii="Calibri" w:hAnsi="Calibri" w:cs="Calibri"/>
          <w:b/>
          <w:bCs/>
          <w:i w:val="0"/>
          <w:iCs w:val="0"/>
          <w:color w:val="auto"/>
          <w:sz w:val="20"/>
          <w:szCs w:val="20"/>
        </w:rPr>
        <w:instrText xml:space="preserve"> SEQ Figure \* ARABIC </w:instrText>
      </w:r>
      <w:r w:rsidRPr="00542FBC">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9</w:t>
      </w:r>
      <w:r w:rsidRPr="00542FBC">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Second Study - Query Performance of Various Sizes Part Two</w:t>
      </w:r>
      <w:r w:rsidR="007C2E97">
        <w:rPr>
          <w:rFonts w:ascii="Calibri" w:hAnsi="Calibri" w:cs="Calibri"/>
          <w:b/>
          <w:bCs/>
          <w:i w:val="0"/>
          <w:iCs w:val="0"/>
          <w:color w:val="auto"/>
          <w:sz w:val="20"/>
          <w:szCs w:val="20"/>
        </w:rPr>
        <w:t xml:space="preserve"> </w:t>
      </w:r>
      <w:sdt>
        <w:sdtPr>
          <w:rPr>
            <w:rFonts w:ascii="Calibri" w:hAnsi="Calibri" w:cs="Calibri"/>
            <w:b/>
            <w:bCs/>
            <w:i w:val="0"/>
            <w:iCs w:val="0"/>
            <w:color w:val="auto"/>
            <w:sz w:val="20"/>
            <w:szCs w:val="20"/>
          </w:rPr>
          <w:id w:val="484900166"/>
          <w:citation/>
        </w:sdtPr>
        <w:sdtContent>
          <w:r w:rsidR="007C2E97" w:rsidRPr="00EA00C0">
            <w:rPr>
              <w:rFonts w:ascii="Calibri" w:hAnsi="Calibri" w:cs="Calibri"/>
              <w:b/>
              <w:bCs/>
              <w:i w:val="0"/>
              <w:iCs w:val="0"/>
              <w:color w:val="auto"/>
              <w:sz w:val="20"/>
              <w:szCs w:val="20"/>
            </w:rPr>
            <w:fldChar w:fldCharType="begin"/>
          </w:r>
          <w:r w:rsidR="007C2E97" w:rsidRPr="00EA00C0">
            <w:rPr>
              <w:rFonts w:ascii="Calibri" w:hAnsi="Calibri" w:cs="Calibri"/>
              <w:b/>
              <w:bCs/>
              <w:i w:val="0"/>
              <w:iCs w:val="0"/>
              <w:color w:val="auto"/>
              <w:sz w:val="20"/>
              <w:szCs w:val="20"/>
            </w:rPr>
            <w:instrText xml:space="preserve"> CITATION Lee13 \l 2057 </w:instrText>
          </w:r>
          <w:r w:rsidR="007C2E97" w:rsidRPr="00EA00C0">
            <w:rPr>
              <w:rFonts w:ascii="Calibri" w:hAnsi="Calibri" w:cs="Calibri"/>
              <w:b/>
              <w:bCs/>
              <w:i w:val="0"/>
              <w:iCs w:val="0"/>
              <w:color w:val="auto"/>
              <w:sz w:val="20"/>
              <w:szCs w:val="20"/>
            </w:rPr>
            <w:fldChar w:fldCharType="separate"/>
          </w:r>
          <w:r w:rsidR="00EE2D0E" w:rsidRPr="00EA00C0">
            <w:rPr>
              <w:rFonts w:ascii="Calibri" w:hAnsi="Calibri" w:cs="Calibri"/>
              <w:b/>
              <w:bCs/>
              <w:i w:val="0"/>
              <w:iCs w:val="0"/>
              <w:noProof/>
              <w:color w:val="auto"/>
              <w:sz w:val="20"/>
              <w:szCs w:val="20"/>
            </w:rPr>
            <w:t>[31]</w:t>
          </w:r>
          <w:r w:rsidR="007C2E97" w:rsidRPr="00EA00C0">
            <w:rPr>
              <w:rFonts w:ascii="Calibri" w:hAnsi="Calibri" w:cs="Calibri"/>
              <w:b/>
              <w:bCs/>
              <w:i w:val="0"/>
              <w:iCs w:val="0"/>
              <w:color w:val="auto"/>
              <w:sz w:val="20"/>
              <w:szCs w:val="20"/>
            </w:rPr>
            <w:fldChar w:fldCharType="end"/>
          </w:r>
        </w:sdtContent>
      </w:sdt>
      <w:bookmarkEnd w:id="30"/>
    </w:p>
    <w:p w14:paraId="48E0C559" w14:textId="5E63B501" w:rsidR="00436C93" w:rsidRDefault="00436C93" w:rsidP="003027A5">
      <w:pPr>
        <w:spacing w:after="0" w:line="360" w:lineRule="auto"/>
        <w:rPr>
          <w:rFonts w:ascii="Calibri" w:hAnsi="Calibri" w:cs="Calibri"/>
        </w:rPr>
      </w:pPr>
    </w:p>
    <w:p w14:paraId="0FFF5FEA" w14:textId="2ED6CFCC" w:rsidR="00542FBC" w:rsidRDefault="005363F9" w:rsidP="003027A5">
      <w:pPr>
        <w:spacing w:after="0" w:line="360" w:lineRule="auto"/>
        <w:rPr>
          <w:rFonts w:ascii="Calibri" w:hAnsi="Calibri" w:cs="Calibri"/>
        </w:rPr>
      </w:pPr>
      <w:r>
        <w:rPr>
          <w:rFonts w:ascii="Calibri" w:hAnsi="Calibri" w:cs="Calibri"/>
        </w:rPr>
        <w:t>The study concluded that using NoSQL databases is a viable alternative to relational databases, as they provided better query performances while retaining scalability and flexibility, using real data provided by a GP, also concluding that implementing a NoSQL approach on a relational database provides opportunities to take advantage of schema-less and non-relational designs to handle complex data</w:t>
      </w:r>
      <w:r w:rsidR="008B676A">
        <w:rPr>
          <w:rFonts w:ascii="Calibri" w:hAnsi="Calibri" w:cs="Calibri"/>
        </w:rPr>
        <w:t>, though mentioned that XML approaches had better scalability.</w:t>
      </w:r>
    </w:p>
    <w:p w14:paraId="4E5A2A85" w14:textId="77777777" w:rsidR="00637F3B" w:rsidRDefault="00637F3B" w:rsidP="003027A5">
      <w:pPr>
        <w:spacing w:after="0" w:line="360" w:lineRule="auto"/>
        <w:rPr>
          <w:rFonts w:ascii="Calibri" w:hAnsi="Calibri" w:cs="Calibri"/>
        </w:rPr>
      </w:pPr>
    </w:p>
    <w:p w14:paraId="4191FA05" w14:textId="5E8CBC06" w:rsidR="00637F3B" w:rsidRDefault="00BE25CF" w:rsidP="003027A5">
      <w:pPr>
        <w:spacing w:after="0" w:line="360" w:lineRule="auto"/>
        <w:rPr>
          <w:rFonts w:ascii="Calibri" w:hAnsi="Calibri" w:cs="Calibri"/>
        </w:rPr>
      </w:pPr>
      <w:r w:rsidRPr="00BE25CF">
        <w:rPr>
          <w:rFonts w:ascii="Calibri" w:hAnsi="Calibri" w:cs="Calibri"/>
        </w:rPr>
        <w:t>Freire</w:t>
      </w:r>
      <w:r>
        <w:rPr>
          <w:rFonts w:ascii="Calibri" w:hAnsi="Calibri" w:cs="Calibri"/>
        </w:rPr>
        <w:t xml:space="preserve"> et al </w:t>
      </w:r>
      <w:sdt>
        <w:sdtPr>
          <w:rPr>
            <w:rFonts w:ascii="Calibri" w:hAnsi="Calibri" w:cs="Calibri"/>
          </w:rPr>
          <w:id w:val="-1662300415"/>
          <w:citation/>
        </w:sdtPr>
        <w:sdtContent>
          <w:r w:rsidR="00BA4817">
            <w:rPr>
              <w:rFonts w:ascii="Calibri" w:hAnsi="Calibri" w:cs="Calibri"/>
            </w:rPr>
            <w:fldChar w:fldCharType="begin"/>
          </w:r>
          <w:r w:rsidR="00BA4817">
            <w:rPr>
              <w:rFonts w:ascii="Calibri" w:hAnsi="Calibri" w:cs="Calibri"/>
            </w:rPr>
            <w:instrText xml:space="preserve"> CITATION Fre16 \l 2057 </w:instrText>
          </w:r>
          <w:r w:rsidR="00BA4817">
            <w:rPr>
              <w:rFonts w:ascii="Calibri" w:hAnsi="Calibri" w:cs="Calibri"/>
            </w:rPr>
            <w:fldChar w:fldCharType="separate"/>
          </w:r>
          <w:r w:rsidR="00EE2D0E" w:rsidRPr="00EE2D0E">
            <w:rPr>
              <w:rFonts w:ascii="Calibri" w:hAnsi="Calibri" w:cs="Calibri"/>
              <w:noProof/>
            </w:rPr>
            <w:t>[32]</w:t>
          </w:r>
          <w:r w:rsidR="00BA4817">
            <w:rPr>
              <w:rFonts w:ascii="Calibri" w:hAnsi="Calibri" w:cs="Calibri"/>
            </w:rPr>
            <w:fldChar w:fldCharType="end"/>
          </w:r>
        </w:sdtContent>
      </w:sdt>
      <w:r w:rsidR="00A61268">
        <w:rPr>
          <w:rFonts w:ascii="Calibri" w:hAnsi="Calibri" w:cs="Calibri"/>
        </w:rPr>
        <w:t xml:space="preserve"> performed an experimental evaluation</w:t>
      </w:r>
      <w:r w:rsidR="00E036D2">
        <w:rPr>
          <w:rFonts w:ascii="Calibri" w:hAnsi="Calibri" w:cs="Calibri"/>
        </w:rPr>
        <w:t xml:space="preserve"> </w:t>
      </w:r>
      <w:r w:rsidR="005B38DA">
        <w:rPr>
          <w:rFonts w:ascii="Calibri" w:hAnsi="Calibri" w:cs="Calibri"/>
        </w:rPr>
        <w:t xml:space="preserve">on population-based queries of NoSQL databases (primarily Couchbase) </w:t>
      </w:r>
      <w:r w:rsidR="000B6712">
        <w:rPr>
          <w:rFonts w:ascii="Calibri" w:hAnsi="Calibri" w:cs="Calibri"/>
        </w:rPr>
        <w:t xml:space="preserve">and XML databases </w:t>
      </w:r>
      <w:r w:rsidR="005B38DA">
        <w:rPr>
          <w:rFonts w:ascii="Calibri" w:hAnsi="Calibri" w:cs="Calibri"/>
        </w:rPr>
        <w:t>that store Electronic Health Record (EHR) data</w:t>
      </w:r>
      <w:r w:rsidR="000B6712">
        <w:rPr>
          <w:rFonts w:ascii="Calibri" w:hAnsi="Calibri" w:cs="Calibri"/>
        </w:rPr>
        <w:t xml:space="preserve">, which was compared to the MySQL relational database, whereby the database size and query times were presented </w:t>
      </w:r>
      <w:r w:rsidR="00A409D0">
        <w:rPr>
          <w:rFonts w:ascii="Calibri" w:hAnsi="Calibri" w:cs="Calibri"/>
        </w:rPr>
        <w:t xml:space="preserve">and concluded that XML databases were considerably slower </w:t>
      </w:r>
      <w:r w:rsidR="003D6393">
        <w:rPr>
          <w:rFonts w:ascii="Calibri" w:hAnsi="Calibri" w:cs="Calibri"/>
        </w:rPr>
        <w:t xml:space="preserve">and required more storage than Couchbase, with </w:t>
      </w:r>
      <w:r w:rsidR="002F7DB5">
        <w:rPr>
          <w:rFonts w:ascii="Calibri" w:hAnsi="Calibri" w:cs="Calibri"/>
        </w:rPr>
        <w:t>Couchbase</w:t>
      </w:r>
      <w:r w:rsidR="003D6393">
        <w:rPr>
          <w:rFonts w:ascii="Calibri" w:hAnsi="Calibri" w:cs="Calibri"/>
        </w:rPr>
        <w:t xml:space="preserve"> providing better response times </w:t>
      </w:r>
      <w:r w:rsidR="002F7DB5">
        <w:rPr>
          <w:rFonts w:ascii="Calibri" w:hAnsi="Calibri" w:cs="Calibri"/>
        </w:rPr>
        <w:t xml:space="preserve">than MySQL, especially with larger datasets, but requiring indexing for each query and increasing the time taken to perform indexes as the dataset grew larger. </w:t>
      </w:r>
      <w:r w:rsidR="001B3E14">
        <w:rPr>
          <w:rFonts w:ascii="Calibri" w:hAnsi="Calibri" w:cs="Calibri"/>
        </w:rPr>
        <w:t xml:space="preserve">Couchbase outperformed the response times of </w:t>
      </w:r>
      <w:r w:rsidR="009C4E20">
        <w:rPr>
          <w:rFonts w:ascii="Calibri" w:hAnsi="Calibri" w:cs="Calibri"/>
        </w:rPr>
        <w:t>MySQL but</w:t>
      </w:r>
      <w:r w:rsidR="001B3E14">
        <w:rPr>
          <w:rFonts w:ascii="Calibri" w:hAnsi="Calibri" w:cs="Calibri"/>
        </w:rPr>
        <w:t xml:space="preserve"> had </w:t>
      </w:r>
      <w:r w:rsidR="00DA5C4C">
        <w:rPr>
          <w:rFonts w:ascii="Calibri" w:hAnsi="Calibri" w:cs="Calibri"/>
        </w:rPr>
        <w:t>longer</w:t>
      </w:r>
      <w:r w:rsidR="001B3E14">
        <w:rPr>
          <w:rFonts w:ascii="Calibri" w:hAnsi="Calibri" w:cs="Calibri"/>
        </w:rPr>
        <w:t xml:space="preserve"> index times and required more disk space. </w:t>
      </w:r>
      <w:r w:rsidR="00E268C8">
        <w:rPr>
          <w:rFonts w:ascii="Calibri" w:hAnsi="Calibri" w:cs="Calibri"/>
        </w:rPr>
        <w:t>Because of this, Couchbase provides an alternative solution for retrieving results via queries using EHR compliant documentation.</w:t>
      </w:r>
    </w:p>
    <w:p w14:paraId="7B746EC5" w14:textId="77777777" w:rsidR="006C204C" w:rsidRDefault="006C204C" w:rsidP="003027A5">
      <w:pPr>
        <w:spacing w:after="0" w:line="360" w:lineRule="auto"/>
        <w:rPr>
          <w:rFonts w:ascii="Calibri" w:hAnsi="Calibri" w:cs="Calibri"/>
        </w:rPr>
      </w:pPr>
    </w:p>
    <w:p w14:paraId="4306F058" w14:textId="4A82B8F4" w:rsidR="00A17533" w:rsidRDefault="007C0B56" w:rsidP="003027A5">
      <w:pPr>
        <w:spacing w:after="0" w:line="360" w:lineRule="auto"/>
        <w:rPr>
          <w:rFonts w:ascii="Calibri" w:hAnsi="Calibri" w:cs="Calibri"/>
        </w:rPr>
      </w:pPr>
      <w:r>
        <w:rPr>
          <w:rFonts w:ascii="Calibri" w:hAnsi="Calibri" w:cs="Calibri"/>
        </w:rPr>
        <w:t xml:space="preserve">A further study by Celesti et al </w:t>
      </w:r>
      <w:sdt>
        <w:sdtPr>
          <w:rPr>
            <w:rFonts w:ascii="Calibri" w:hAnsi="Calibri" w:cs="Calibri"/>
          </w:rPr>
          <w:id w:val="-1380859381"/>
          <w:citation/>
        </w:sdtPr>
        <w:sdtContent>
          <w:r w:rsidR="00407C01">
            <w:rPr>
              <w:rFonts w:ascii="Calibri" w:hAnsi="Calibri" w:cs="Calibri"/>
            </w:rPr>
            <w:fldChar w:fldCharType="begin"/>
          </w:r>
          <w:r w:rsidR="00407C01">
            <w:rPr>
              <w:rFonts w:ascii="Calibri" w:hAnsi="Calibri" w:cs="Calibri"/>
            </w:rPr>
            <w:instrText xml:space="preserve"> CITATION Cel18 \l 2057 </w:instrText>
          </w:r>
          <w:r w:rsidR="00407C01">
            <w:rPr>
              <w:rFonts w:ascii="Calibri" w:hAnsi="Calibri" w:cs="Calibri"/>
            </w:rPr>
            <w:fldChar w:fldCharType="separate"/>
          </w:r>
          <w:r w:rsidR="00EE2D0E" w:rsidRPr="00EE2D0E">
            <w:rPr>
              <w:rFonts w:ascii="Calibri" w:hAnsi="Calibri" w:cs="Calibri"/>
              <w:noProof/>
            </w:rPr>
            <w:t>[33]</w:t>
          </w:r>
          <w:r w:rsidR="00407C01">
            <w:rPr>
              <w:rFonts w:ascii="Calibri" w:hAnsi="Calibri" w:cs="Calibri"/>
            </w:rPr>
            <w:fldChar w:fldCharType="end"/>
          </w:r>
        </w:sdtContent>
      </w:sdt>
      <w:r w:rsidR="00407C01">
        <w:rPr>
          <w:rFonts w:ascii="Calibri" w:hAnsi="Calibri" w:cs="Calibri"/>
        </w:rPr>
        <w:t xml:space="preserve"> </w:t>
      </w:r>
      <w:r w:rsidR="0095626F">
        <w:rPr>
          <w:rFonts w:ascii="Calibri" w:hAnsi="Calibri" w:cs="Calibri"/>
        </w:rPr>
        <w:t>presented an Open Archival Information System (OAIS) that has been used by some hospital information systems, primarily using NoSQL column-oriented databases due to storing data in columns instead of rows, thus improving data retrieval times due to reduced access to physical storages for read operations</w:t>
      </w:r>
      <w:r w:rsidR="0080337C">
        <w:rPr>
          <w:rFonts w:ascii="Calibri" w:hAnsi="Calibri" w:cs="Calibri"/>
        </w:rPr>
        <w:t>. The study performed tests on proposed solutions via the evaluation of blood glucose level of patients, comparing performance of MySQL to the Cassandra NoSQL column-orientated database</w:t>
      </w:r>
      <w:r w:rsidR="00E57A39">
        <w:rPr>
          <w:rFonts w:ascii="Calibri" w:hAnsi="Calibri" w:cs="Calibri"/>
        </w:rPr>
        <w:t xml:space="preserve">, using Apache Spark (an open-sourced framework allowing for large-scale data processing to be performed) </w:t>
      </w:r>
      <w:r w:rsidR="00102471">
        <w:rPr>
          <w:rFonts w:ascii="Calibri" w:hAnsi="Calibri" w:cs="Calibri"/>
        </w:rPr>
        <w:t>to improve Cassandra’s performance.</w:t>
      </w:r>
      <w:r w:rsidR="00C95AD6">
        <w:rPr>
          <w:rFonts w:ascii="Calibri" w:hAnsi="Calibri" w:cs="Calibri"/>
        </w:rPr>
        <w:t xml:space="preserve"> When comparing query times in milliseconds (ms), it was observed that MySQL provided better response times at 5,954ms compared to Cassandra at 11,194ms, though was noted that Cassandra’s configuration was the worst (hence the worst performance) to provide comparable results.</w:t>
      </w:r>
      <w:r w:rsidR="00647C5F">
        <w:rPr>
          <w:rFonts w:ascii="Calibri" w:hAnsi="Calibri" w:cs="Calibri"/>
        </w:rPr>
        <w:t xml:space="preserve"> However, when Apache Spark was implemented with Cassandra, </w:t>
      </w:r>
      <w:r w:rsidR="00F61C7A">
        <w:rPr>
          <w:rFonts w:ascii="Calibri" w:hAnsi="Calibri" w:cs="Calibri"/>
        </w:rPr>
        <w:t>the response times significantly decreased, as Apache Spark performs a query on a dataset once, then puts the query result into a cache, whereby the same query being performed on the same dataset</w:t>
      </w:r>
      <w:r w:rsidR="009C2EE6">
        <w:rPr>
          <w:rFonts w:ascii="Calibri" w:hAnsi="Calibri" w:cs="Calibri"/>
        </w:rPr>
        <w:t xml:space="preserve"> provided quick extraction of the results by the cache. After an update to stored data, Apache Spark executes queries on the actual data within Cassandra instead of retrieving cache results. As a result, when querying against 384,000 records, the first query took 1,809ms, with an average query time of 282ms.</w:t>
      </w:r>
      <w:r w:rsidR="00083EF8">
        <w:rPr>
          <w:rFonts w:ascii="Calibri" w:hAnsi="Calibri" w:cs="Calibri"/>
        </w:rPr>
        <w:t xml:space="preserve"> Fig. 10</w:t>
      </w:r>
      <w:r w:rsidR="009C2EE6">
        <w:rPr>
          <w:rFonts w:ascii="Calibri" w:hAnsi="Calibri" w:cs="Calibri"/>
          <w:b/>
          <w:bCs/>
        </w:rPr>
        <w:t xml:space="preserve"> </w:t>
      </w:r>
      <w:r w:rsidR="009C2EE6">
        <w:rPr>
          <w:rFonts w:ascii="Calibri" w:hAnsi="Calibri" w:cs="Calibri"/>
        </w:rPr>
        <w:t>provides confirmation that despite MySQL having better performance with smaller amounts of records, the Cassandra/Spark implementation provides better response times as record numbers increased.</w:t>
      </w:r>
    </w:p>
    <w:p w14:paraId="19084A7F" w14:textId="77777777" w:rsidR="009C2EE6" w:rsidRDefault="009C2EE6" w:rsidP="003027A5">
      <w:pPr>
        <w:spacing w:after="0" w:line="360" w:lineRule="auto"/>
        <w:rPr>
          <w:rFonts w:ascii="Calibri" w:hAnsi="Calibri" w:cs="Calibri"/>
        </w:rPr>
      </w:pPr>
    </w:p>
    <w:p w14:paraId="36135560" w14:textId="26E07224" w:rsidR="0025359E" w:rsidRDefault="0025359E" w:rsidP="0025359E">
      <w:pPr>
        <w:spacing w:after="0" w:line="360" w:lineRule="auto"/>
        <w:jc w:val="center"/>
        <w:rPr>
          <w:rFonts w:ascii="Calibri" w:hAnsi="Calibri" w:cs="Calibri"/>
        </w:rPr>
      </w:pPr>
      <w:r w:rsidRPr="0025359E">
        <w:rPr>
          <w:rFonts w:ascii="Calibri" w:hAnsi="Calibri" w:cs="Calibri"/>
          <w:noProof/>
        </w:rPr>
        <w:drawing>
          <wp:inline distT="0" distB="0" distL="0" distR="0" wp14:anchorId="0B87845B" wp14:editId="7003F69E">
            <wp:extent cx="6172750" cy="1790700"/>
            <wp:effectExtent l="0" t="0" r="0" b="0"/>
            <wp:docPr id="321201744" name="Picture 1" descr="A white rectangular grid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201744" name="Picture 1" descr="A white rectangular grid with numbers&#10;&#10;AI-generated content may be incorrect."/>
                    <pic:cNvPicPr/>
                  </pic:nvPicPr>
                  <pic:blipFill>
                    <a:blip r:embed="rId20"/>
                    <a:stretch>
                      <a:fillRect/>
                    </a:stretch>
                  </pic:blipFill>
                  <pic:spPr>
                    <a:xfrm>
                      <a:off x="0" y="0"/>
                      <a:ext cx="6182859" cy="1793633"/>
                    </a:xfrm>
                    <a:prstGeom prst="rect">
                      <a:avLst/>
                    </a:prstGeom>
                  </pic:spPr>
                </pic:pic>
              </a:graphicData>
            </a:graphic>
          </wp:inline>
        </w:drawing>
      </w:r>
    </w:p>
    <w:p w14:paraId="0B69509A" w14:textId="2B21ED9A" w:rsidR="00E268C8" w:rsidRDefault="0056751A" w:rsidP="00BA48F7">
      <w:pPr>
        <w:pStyle w:val="Caption"/>
        <w:spacing w:after="0" w:line="360" w:lineRule="auto"/>
        <w:jc w:val="center"/>
        <w:rPr>
          <w:rFonts w:ascii="Calibri" w:hAnsi="Calibri" w:cs="Calibri"/>
          <w:b/>
          <w:bCs/>
          <w:i w:val="0"/>
          <w:iCs w:val="0"/>
          <w:color w:val="auto"/>
          <w:sz w:val="20"/>
          <w:szCs w:val="20"/>
        </w:rPr>
      </w:pPr>
      <w:bookmarkStart w:id="31" w:name="_Toc204309912"/>
      <w:r w:rsidRPr="0056751A">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56751A">
        <w:rPr>
          <w:rFonts w:ascii="Calibri" w:hAnsi="Calibri" w:cs="Calibri"/>
          <w:b/>
          <w:bCs/>
          <w:i w:val="0"/>
          <w:iCs w:val="0"/>
          <w:color w:val="auto"/>
          <w:sz w:val="20"/>
          <w:szCs w:val="20"/>
        </w:rPr>
        <w:t xml:space="preserve"> </w:t>
      </w:r>
      <w:r w:rsidRPr="0056751A">
        <w:rPr>
          <w:rFonts w:ascii="Calibri" w:hAnsi="Calibri" w:cs="Calibri"/>
          <w:b/>
          <w:bCs/>
          <w:i w:val="0"/>
          <w:iCs w:val="0"/>
          <w:color w:val="auto"/>
          <w:sz w:val="20"/>
          <w:szCs w:val="20"/>
        </w:rPr>
        <w:fldChar w:fldCharType="begin"/>
      </w:r>
      <w:r w:rsidRPr="0056751A">
        <w:rPr>
          <w:rFonts w:ascii="Calibri" w:hAnsi="Calibri" w:cs="Calibri"/>
          <w:b/>
          <w:bCs/>
          <w:i w:val="0"/>
          <w:iCs w:val="0"/>
          <w:color w:val="auto"/>
          <w:sz w:val="20"/>
          <w:szCs w:val="20"/>
        </w:rPr>
        <w:instrText xml:space="preserve"> SEQ Figure \* ARABIC </w:instrText>
      </w:r>
      <w:r w:rsidRPr="0056751A">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10</w:t>
      </w:r>
      <w:r w:rsidRPr="0056751A">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w:t>
      </w:r>
      <w:r w:rsidR="001A1581">
        <w:rPr>
          <w:rFonts w:ascii="Calibri" w:hAnsi="Calibri" w:cs="Calibri"/>
          <w:b/>
          <w:bCs/>
          <w:i w:val="0"/>
          <w:iCs w:val="0"/>
          <w:color w:val="auto"/>
          <w:sz w:val="20"/>
          <w:szCs w:val="20"/>
        </w:rPr>
        <w:t>Third</w:t>
      </w:r>
      <w:r>
        <w:rPr>
          <w:rFonts w:ascii="Calibri" w:hAnsi="Calibri" w:cs="Calibri"/>
          <w:b/>
          <w:bCs/>
          <w:i w:val="0"/>
          <w:iCs w:val="0"/>
          <w:color w:val="auto"/>
          <w:sz w:val="20"/>
          <w:szCs w:val="20"/>
        </w:rPr>
        <w:t xml:space="preserve"> Study - Query Performance of Various Sizes Part Two</w:t>
      </w:r>
      <w:r w:rsidR="007C2E97">
        <w:rPr>
          <w:rFonts w:ascii="Calibri" w:hAnsi="Calibri" w:cs="Calibri"/>
          <w:b/>
          <w:bCs/>
          <w:i w:val="0"/>
          <w:iCs w:val="0"/>
          <w:color w:val="auto"/>
          <w:sz w:val="20"/>
          <w:szCs w:val="20"/>
        </w:rPr>
        <w:t xml:space="preserve"> </w:t>
      </w:r>
      <w:sdt>
        <w:sdtPr>
          <w:rPr>
            <w:rFonts w:ascii="Calibri" w:hAnsi="Calibri" w:cs="Calibri"/>
            <w:b/>
            <w:bCs/>
            <w:i w:val="0"/>
            <w:iCs w:val="0"/>
            <w:color w:val="auto"/>
            <w:sz w:val="20"/>
            <w:szCs w:val="20"/>
          </w:rPr>
          <w:id w:val="-1613355030"/>
          <w:citation/>
        </w:sdtPr>
        <w:sdtContent>
          <w:r w:rsidR="007C2E97" w:rsidRPr="00EA00C0">
            <w:rPr>
              <w:rFonts w:ascii="Calibri" w:hAnsi="Calibri" w:cs="Calibri"/>
              <w:b/>
              <w:bCs/>
              <w:i w:val="0"/>
              <w:iCs w:val="0"/>
              <w:color w:val="auto"/>
              <w:sz w:val="20"/>
              <w:szCs w:val="20"/>
            </w:rPr>
            <w:fldChar w:fldCharType="begin"/>
          </w:r>
          <w:r w:rsidR="007C2E97" w:rsidRPr="00EA00C0">
            <w:rPr>
              <w:rFonts w:ascii="Calibri" w:hAnsi="Calibri" w:cs="Calibri"/>
              <w:b/>
              <w:bCs/>
              <w:i w:val="0"/>
              <w:iCs w:val="0"/>
              <w:color w:val="auto"/>
              <w:sz w:val="20"/>
              <w:szCs w:val="20"/>
            </w:rPr>
            <w:instrText xml:space="preserve"> CITATION Cel18 \l 2057 </w:instrText>
          </w:r>
          <w:r w:rsidR="007C2E97" w:rsidRPr="00EA00C0">
            <w:rPr>
              <w:rFonts w:ascii="Calibri" w:hAnsi="Calibri" w:cs="Calibri"/>
              <w:b/>
              <w:bCs/>
              <w:i w:val="0"/>
              <w:iCs w:val="0"/>
              <w:color w:val="auto"/>
              <w:sz w:val="20"/>
              <w:szCs w:val="20"/>
            </w:rPr>
            <w:fldChar w:fldCharType="separate"/>
          </w:r>
          <w:r w:rsidR="00EE2D0E" w:rsidRPr="00EA00C0">
            <w:rPr>
              <w:rFonts w:ascii="Calibri" w:hAnsi="Calibri" w:cs="Calibri"/>
              <w:b/>
              <w:bCs/>
              <w:i w:val="0"/>
              <w:iCs w:val="0"/>
              <w:noProof/>
              <w:color w:val="auto"/>
              <w:sz w:val="20"/>
              <w:szCs w:val="20"/>
            </w:rPr>
            <w:t>[33]</w:t>
          </w:r>
          <w:r w:rsidR="007C2E97" w:rsidRPr="00EA00C0">
            <w:rPr>
              <w:rFonts w:ascii="Calibri" w:hAnsi="Calibri" w:cs="Calibri"/>
              <w:b/>
              <w:bCs/>
              <w:i w:val="0"/>
              <w:iCs w:val="0"/>
              <w:color w:val="auto"/>
              <w:sz w:val="20"/>
              <w:szCs w:val="20"/>
            </w:rPr>
            <w:fldChar w:fldCharType="end"/>
          </w:r>
        </w:sdtContent>
      </w:sdt>
      <w:bookmarkEnd w:id="31"/>
    </w:p>
    <w:p w14:paraId="16007768" w14:textId="77777777" w:rsidR="0056751A" w:rsidRPr="0056751A" w:rsidRDefault="0056751A" w:rsidP="005714AA">
      <w:pPr>
        <w:spacing w:after="0" w:line="360" w:lineRule="auto"/>
        <w:rPr>
          <w:rFonts w:ascii="Calibri" w:hAnsi="Calibri" w:cs="Calibri"/>
        </w:rPr>
      </w:pPr>
    </w:p>
    <w:p w14:paraId="11290A19" w14:textId="1BF6292A" w:rsidR="0056751A" w:rsidRDefault="001A1581" w:rsidP="005714AA">
      <w:pPr>
        <w:spacing w:after="0" w:line="360" w:lineRule="auto"/>
        <w:rPr>
          <w:rFonts w:ascii="Calibri" w:hAnsi="Calibri" w:cs="Calibri"/>
        </w:rPr>
      </w:pPr>
      <w:r w:rsidRPr="001A1581">
        <w:rPr>
          <w:rFonts w:ascii="Calibri" w:hAnsi="Calibri" w:cs="Calibri"/>
        </w:rPr>
        <w:t>Gamal</w:t>
      </w:r>
      <w:r>
        <w:rPr>
          <w:rFonts w:ascii="Calibri" w:hAnsi="Calibri" w:cs="Calibri"/>
        </w:rPr>
        <w:t xml:space="preserve">, </w:t>
      </w:r>
      <w:r w:rsidRPr="001A1581">
        <w:rPr>
          <w:rFonts w:ascii="Calibri" w:hAnsi="Calibri" w:cs="Calibri"/>
        </w:rPr>
        <w:t>Barakat</w:t>
      </w:r>
      <w:r>
        <w:rPr>
          <w:rFonts w:ascii="Calibri" w:hAnsi="Calibri" w:cs="Calibri"/>
        </w:rPr>
        <w:t xml:space="preserve"> and </w:t>
      </w:r>
      <w:r w:rsidR="00EE2B2F" w:rsidRPr="00EE2B2F">
        <w:rPr>
          <w:rFonts w:ascii="Calibri" w:hAnsi="Calibri" w:cs="Calibri"/>
        </w:rPr>
        <w:t>Rezk</w:t>
      </w:r>
      <w:r w:rsidR="00EE2B2F">
        <w:rPr>
          <w:rFonts w:ascii="Calibri" w:hAnsi="Calibri" w:cs="Calibri"/>
        </w:rPr>
        <w:t xml:space="preserve"> </w:t>
      </w:r>
      <w:sdt>
        <w:sdtPr>
          <w:rPr>
            <w:rFonts w:ascii="Calibri" w:hAnsi="Calibri" w:cs="Calibri"/>
          </w:rPr>
          <w:id w:val="949518696"/>
          <w:citation/>
        </w:sdtPr>
        <w:sdtContent>
          <w:r w:rsidR="00C57AF6">
            <w:rPr>
              <w:rFonts w:ascii="Calibri" w:hAnsi="Calibri" w:cs="Calibri"/>
            </w:rPr>
            <w:fldChar w:fldCharType="begin"/>
          </w:r>
          <w:r w:rsidR="00C57AF6">
            <w:rPr>
              <w:rFonts w:ascii="Calibri" w:hAnsi="Calibri" w:cs="Calibri"/>
            </w:rPr>
            <w:instrText xml:space="preserve"> CITATION Gam21 \l 2057 </w:instrText>
          </w:r>
          <w:r w:rsidR="00C57AF6">
            <w:rPr>
              <w:rFonts w:ascii="Calibri" w:hAnsi="Calibri" w:cs="Calibri"/>
            </w:rPr>
            <w:fldChar w:fldCharType="separate"/>
          </w:r>
          <w:r w:rsidR="00EE2D0E" w:rsidRPr="00EE2D0E">
            <w:rPr>
              <w:rFonts w:ascii="Calibri" w:hAnsi="Calibri" w:cs="Calibri"/>
              <w:noProof/>
            </w:rPr>
            <w:t>[34]</w:t>
          </w:r>
          <w:r w:rsidR="00C57AF6">
            <w:rPr>
              <w:rFonts w:ascii="Calibri" w:hAnsi="Calibri" w:cs="Calibri"/>
            </w:rPr>
            <w:fldChar w:fldCharType="end"/>
          </w:r>
        </w:sdtContent>
      </w:sdt>
      <w:r w:rsidR="00C57AF6">
        <w:rPr>
          <w:rFonts w:ascii="Calibri" w:hAnsi="Calibri" w:cs="Calibri"/>
        </w:rPr>
        <w:t xml:space="preserve"> </w:t>
      </w:r>
      <w:r w:rsidR="005714AA">
        <w:rPr>
          <w:rFonts w:ascii="Calibri" w:hAnsi="Calibri" w:cs="Calibri"/>
        </w:rPr>
        <w:t xml:space="preserve">presented a comparison of the most crucial database management systems for </w:t>
      </w:r>
      <w:r w:rsidR="00103CE5">
        <w:rPr>
          <w:rFonts w:ascii="Calibri" w:hAnsi="Calibri" w:cs="Calibri"/>
        </w:rPr>
        <w:t>storing standardised EHR data, while providing different database appropriateness for meeting each EHR function with different database specifications, requirements and workload scenarios, with analysis showcasing the flexibility of different NoSQL databases with EHR, especially within distributed healthcare systems.</w:t>
      </w:r>
      <w:r w:rsidR="0001352C">
        <w:rPr>
          <w:rFonts w:ascii="Calibri" w:hAnsi="Calibri" w:cs="Calibri"/>
        </w:rPr>
        <w:t xml:space="preserve"> Based on the functionalities of an EHR according to database workload requirements, the study provided </w:t>
      </w:r>
      <w:r w:rsidR="0071497B">
        <w:rPr>
          <w:rFonts w:ascii="Calibri" w:hAnsi="Calibri" w:cs="Calibri"/>
        </w:rPr>
        <w:t>the main features of healthcare tasks based on query types, showcasing that each database type can be used for specific purposes and offering solutions and performances depending on the required application, with NoSQL databases offering more flexibility than relational and native XML options. Fig.</w:t>
      </w:r>
      <w:r w:rsidR="00013637">
        <w:rPr>
          <w:rFonts w:ascii="Calibri" w:hAnsi="Calibri" w:cs="Calibri"/>
        </w:rPr>
        <w:t xml:space="preserve"> 11</w:t>
      </w:r>
      <w:r w:rsidR="0071497B">
        <w:rPr>
          <w:rFonts w:ascii="Calibri" w:hAnsi="Calibri" w:cs="Calibri"/>
          <w:b/>
          <w:bCs/>
        </w:rPr>
        <w:t xml:space="preserve"> </w:t>
      </w:r>
      <w:r w:rsidR="0071497B">
        <w:rPr>
          <w:rFonts w:ascii="Calibri" w:hAnsi="Calibri" w:cs="Calibri"/>
        </w:rPr>
        <w:t>shows the suitability of each database model and each scenario.</w:t>
      </w:r>
    </w:p>
    <w:p w14:paraId="169368D6" w14:textId="03F18BD1" w:rsidR="00B179AD" w:rsidRDefault="00236545" w:rsidP="00236545">
      <w:pPr>
        <w:spacing w:after="0" w:line="360" w:lineRule="auto"/>
        <w:jc w:val="center"/>
        <w:rPr>
          <w:rFonts w:ascii="Calibri" w:hAnsi="Calibri" w:cs="Calibri"/>
        </w:rPr>
      </w:pPr>
      <w:r w:rsidRPr="00236545">
        <w:rPr>
          <w:rFonts w:ascii="Calibri" w:hAnsi="Calibri" w:cs="Calibri"/>
          <w:noProof/>
        </w:rPr>
        <w:drawing>
          <wp:inline distT="0" distB="0" distL="0" distR="0" wp14:anchorId="648D8274" wp14:editId="0055615A">
            <wp:extent cx="5686425" cy="4468575"/>
            <wp:effectExtent l="0" t="0" r="0" b="8255"/>
            <wp:docPr id="182806363" name="Picture 1" descr="A table of data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06363" name="Picture 1" descr="A table of data analysis&#10;&#10;AI-generated content may be incorrect."/>
                    <pic:cNvPicPr/>
                  </pic:nvPicPr>
                  <pic:blipFill>
                    <a:blip r:embed="rId21"/>
                    <a:stretch>
                      <a:fillRect/>
                    </a:stretch>
                  </pic:blipFill>
                  <pic:spPr>
                    <a:xfrm>
                      <a:off x="0" y="0"/>
                      <a:ext cx="5698941" cy="4478410"/>
                    </a:xfrm>
                    <a:prstGeom prst="rect">
                      <a:avLst/>
                    </a:prstGeom>
                  </pic:spPr>
                </pic:pic>
              </a:graphicData>
            </a:graphic>
          </wp:inline>
        </w:drawing>
      </w:r>
    </w:p>
    <w:p w14:paraId="53B7942D" w14:textId="51A0261D" w:rsidR="0071497B" w:rsidRPr="000E1B8E" w:rsidRDefault="000E1B8E" w:rsidP="00BA48F7">
      <w:pPr>
        <w:pStyle w:val="Caption"/>
        <w:spacing w:after="0" w:line="360" w:lineRule="auto"/>
        <w:jc w:val="center"/>
        <w:rPr>
          <w:rFonts w:ascii="Calibri" w:hAnsi="Calibri" w:cs="Calibri"/>
          <w:b/>
          <w:bCs/>
          <w:i w:val="0"/>
          <w:iCs w:val="0"/>
          <w:color w:val="auto"/>
          <w:sz w:val="20"/>
          <w:szCs w:val="20"/>
        </w:rPr>
      </w:pPr>
      <w:bookmarkStart w:id="32" w:name="_Toc204309913"/>
      <w:r w:rsidRPr="000E1B8E">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0E1B8E">
        <w:rPr>
          <w:rFonts w:ascii="Calibri" w:hAnsi="Calibri" w:cs="Calibri"/>
          <w:b/>
          <w:bCs/>
          <w:i w:val="0"/>
          <w:iCs w:val="0"/>
          <w:color w:val="auto"/>
          <w:sz w:val="20"/>
          <w:szCs w:val="20"/>
        </w:rPr>
        <w:t xml:space="preserve"> </w:t>
      </w:r>
      <w:r w:rsidRPr="000E1B8E">
        <w:rPr>
          <w:rFonts w:ascii="Calibri" w:hAnsi="Calibri" w:cs="Calibri"/>
          <w:b/>
          <w:bCs/>
          <w:i w:val="0"/>
          <w:iCs w:val="0"/>
          <w:color w:val="auto"/>
          <w:sz w:val="20"/>
          <w:szCs w:val="20"/>
        </w:rPr>
        <w:fldChar w:fldCharType="begin"/>
      </w:r>
      <w:r w:rsidRPr="000E1B8E">
        <w:rPr>
          <w:rFonts w:ascii="Calibri" w:hAnsi="Calibri" w:cs="Calibri"/>
          <w:b/>
          <w:bCs/>
          <w:i w:val="0"/>
          <w:iCs w:val="0"/>
          <w:color w:val="auto"/>
          <w:sz w:val="20"/>
          <w:szCs w:val="20"/>
        </w:rPr>
        <w:instrText xml:space="preserve"> SEQ Figure \* ARABIC </w:instrText>
      </w:r>
      <w:r w:rsidRPr="000E1B8E">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11</w:t>
      </w:r>
      <w:r w:rsidRPr="000E1B8E">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w:t>
      </w:r>
      <w:r w:rsidR="00236545">
        <w:rPr>
          <w:rFonts w:ascii="Calibri" w:hAnsi="Calibri" w:cs="Calibri"/>
          <w:b/>
          <w:bCs/>
          <w:i w:val="0"/>
          <w:iCs w:val="0"/>
          <w:color w:val="auto"/>
          <w:sz w:val="20"/>
          <w:szCs w:val="20"/>
        </w:rPr>
        <w:t xml:space="preserve">NoSQL </w:t>
      </w:r>
      <w:r>
        <w:rPr>
          <w:rFonts w:ascii="Calibri" w:hAnsi="Calibri" w:cs="Calibri"/>
          <w:b/>
          <w:bCs/>
          <w:i w:val="0"/>
          <w:iCs w:val="0"/>
          <w:color w:val="auto"/>
          <w:sz w:val="20"/>
          <w:szCs w:val="20"/>
        </w:rPr>
        <w:t>Database Comparison</w:t>
      </w:r>
      <w:r w:rsidR="007C2E97">
        <w:rPr>
          <w:rFonts w:ascii="Calibri" w:hAnsi="Calibri" w:cs="Calibri"/>
          <w:b/>
          <w:bCs/>
          <w:i w:val="0"/>
          <w:iCs w:val="0"/>
          <w:color w:val="auto"/>
          <w:sz w:val="20"/>
          <w:szCs w:val="20"/>
        </w:rPr>
        <w:t xml:space="preserve"> </w:t>
      </w:r>
      <w:sdt>
        <w:sdtPr>
          <w:rPr>
            <w:rFonts w:ascii="Calibri" w:hAnsi="Calibri" w:cs="Calibri"/>
            <w:b/>
            <w:bCs/>
            <w:i w:val="0"/>
            <w:iCs w:val="0"/>
            <w:color w:val="auto"/>
            <w:sz w:val="20"/>
            <w:szCs w:val="20"/>
          </w:rPr>
          <w:id w:val="52199883"/>
          <w:citation/>
        </w:sdtPr>
        <w:sdtContent>
          <w:r w:rsidR="007C2E97" w:rsidRPr="00EA00C0">
            <w:rPr>
              <w:rFonts w:ascii="Calibri" w:hAnsi="Calibri" w:cs="Calibri"/>
              <w:b/>
              <w:bCs/>
              <w:i w:val="0"/>
              <w:iCs w:val="0"/>
              <w:color w:val="auto"/>
              <w:sz w:val="20"/>
              <w:szCs w:val="20"/>
            </w:rPr>
            <w:fldChar w:fldCharType="begin"/>
          </w:r>
          <w:r w:rsidR="007C2E97" w:rsidRPr="00EA00C0">
            <w:rPr>
              <w:rFonts w:ascii="Calibri" w:hAnsi="Calibri" w:cs="Calibri"/>
              <w:b/>
              <w:bCs/>
              <w:i w:val="0"/>
              <w:iCs w:val="0"/>
              <w:color w:val="auto"/>
              <w:sz w:val="20"/>
              <w:szCs w:val="20"/>
            </w:rPr>
            <w:instrText xml:space="preserve"> CITATION Gam21 \l 2057 </w:instrText>
          </w:r>
          <w:r w:rsidR="007C2E97" w:rsidRPr="00EA00C0">
            <w:rPr>
              <w:rFonts w:ascii="Calibri" w:hAnsi="Calibri" w:cs="Calibri"/>
              <w:b/>
              <w:bCs/>
              <w:i w:val="0"/>
              <w:iCs w:val="0"/>
              <w:color w:val="auto"/>
              <w:sz w:val="20"/>
              <w:szCs w:val="20"/>
            </w:rPr>
            <w:fldChar w:fldCharType="separate"/>
          </w:r>
          <w:r w:rsidR="00EE2D0E" w:rsidRPr="00EA00C0">
            <w:rPr>
              <w:rFonts w:ascii="Calibri" w:hAnsi="Calibri" w:cs="Calibri"/>
              <w:b/>
              <w:bCs/>
              <w:i w:val="0"/>
              <w:iCs w:val="0"/>
              <w:noProof/>
              <w:color w:val="auto"/>
              <w:sz w:val="20"/>
              <w:szCs w:val="20"/>
            </w:rPr>
            <w:t>[34]</w:t>
          </w:r>
          <w:r w:rsidR="007C2E97" w:rsidRPr="00EA00C0">
            <w:rPr>
              <w:rFonts w:ascii="Calibri" w:hAnsi="Calibri" w:cs="Calibri"/>
              <w:b/>
              <w:bCs/>
              <w:i w:val="0"/>
              <w:iCs w:val="0"/>
              <w:color w:val="auto"/>
              <w:sz w:val="20"/>
              <w:szCs w:val="20"/>
            </w:rPr>
            <w:fldChar w:fldCharType="end"/>
          </w:r>
        </w:sdtContent>
      </w:sdt>
      <w:bookmarkEnd w:id="32"/>
    </w:p>
    <w:p w14:paraId="36767342" w14:textId="77777777" w:rsidR="00A95A90" w:rsidRDefault="00A95A90" w:rsidP="00A95A90">
      <w:pPr>
        <w:spacing w:after="0" w:line="360" w:lineRule="auto"/>
        <w:rPr>
          <w:rFonts w:ascii="Calibri" w:hAnsi="Calibri" w:cs="Calibri"/>
        </w:rPr>
      </w:pPr>
    </w:p>
    <w:p w14:paraId="7ABC3E28" w14:textId="478F1099" w:rsidR="00A95A90" w:rsidRDefault="00252CBB" w:rsidP="00A95A90">
      <w:pPr>
        <w:spacing w:after="0" w:line="360" w:lineRule="auto"/>
        <w:rPr>
          <w:rFonts w:ascii="Calibri" w:hAnsi="Calibri" w:cs="Calibri"/>
        </w:rPr>
      </w:pPr>
      <w:r>
        <w:rPr>
          <w:rFonts w:ascii="Calibri" w:hAnsi="Calibri" w:cs="Calibri"/>
        </w:rPr>
        <w:t>There are a</w:t>
      </w:r>
      <w:r w:rsidR="00A95A90">
        <w:rPr>
          <w:rFonts w:ascii="Calibri" w:hAnsi="Calibri" w:cs="Calibri"/>
        </w:rPr>
        <w:t>dvantages to having a NoSQL repository for WCRS</w:t>
      </w:r>
      <w:r>
        <w:rPr>
          <w:rFonts w:ascii="Calibri" w:hAnsi="Calibri" w:cs="Calibri"/>
        </w:rPr>
        <w:t>, which</w:t>
      </w:r>
      <w:r w:rsidR="00A95A90">
        <w:rPr>
          <w:rFonts w:ascii="Calibri" w:hAnsi="Calibri" w:cs="Calibri"/>
        </w:rPr>
        <w:t xml:space="preserve"> include:</w:t>
      </w:r>
    </w:p>
    <w:p w14:paraId="22A96B2F" w14:textId="77777777" w:rsidR="00A95A90" w:rsidRDefault="00A95A90" w:rsidP="00A95A90">
      <w:pPr>
        <w:spacing w:after="0" w:line="360" w:lineRule="auto"/>
        <w:rPr>
          <w:rFonts w:ascii="Calibri" w:hAnsi="Calibri" w:cs="Calibri"/>
        </w:rPr>
      </w:pPr>
    </w:p>
    <w:p w14:paraId="5881BE38" w14:textId="5914C83C" w:rsidR="00A95A90" w:rsidRPr="003F6C65" w:rsidRDefault="00A95A90" w:rsidP="00A95A90">
      <w:pPr>
        <w:pStyle w:val="ListParagraph"/>
        <w:numPr>
          <w:ilvl w:val="0"/>
          <w:numId w:val="17"/>
        </w:numPr>
        <w:spacing w:after="0" w:line="360" w:lineRule="auto"/>
        <w:rPr>
          <w:rFonts w:ascii="Calibri" w:hAnsi="Calibri" w:cs="Calibri"/>
        </w:rPr>
      </w:pPr>
      <w:r>
        <w:rPr>
          <w:rFonts w:ascii="Calibri" w:hAnsi="Calibri" w:cs="Calibri"/>
        </w:rPr>
        <w:t>Schema Flexibility – NoSQL document stores allow storage of di</w:t>
      </w:r>
      <w:r w:rsidR="00252CBB">
        <w:rPr>
          <w:rFonts w:ascii="Calibri" w:hAnsi="Calibri" w:cs="Calibri"/>
        </w:rPr>
        <w:t>fferent</w:t>
      </w:r>
      <w:r>
        <w:rPr>
          <w:rFonts w:ascii="Calibri" w:hAnsi="Calibri" w:cs="Calibri"/>
        </w:rPr>
        <w:t xml:space="preserve"> document types </w:t>
      </w:r>
      <w:r w:rsidR="00252CBB">
        <w:rPr>
          <w:rFonts w:ascii="Calibri" w:hAnsi="Calibri" w:cs="Calibri"/>
        </w:rPr>
        <w:t xml:space="preserve">like </w:t>
      </w:r>
      <w:r>
        <w:rPr>
          <w:rFonts w:ascii="Calibri" w:hAnsi="Calibri" w:cs="Calibri"/>
        </w:rPr>
        <w:t>scanned images</w:t>
      </w:r>
      <w:r w:rsidR="00252CBB">
        <w:rPr>
          <w:rFonts w:ascii="Calibri" w:hAnsi="Calibri" w:cs="Calibri"/>
        </w:rPr>
        <w:t>, PDFs and JSON</w:t>
      </w:r>
      <w:r>
        <w:rPr>
          <w:rFonts w:ascii="Calibri" w:hAnsi="Calibri" w:cs="Calibri"/>
        </w:rPr>
        <w:t xml:space="preserve"> without predefined schemas, accommodating any evolving WCRS and NHS needs</w:t>
      </w:r>
      <w:r w:rsidR="00252CBB">
        <w:rPr>
          <w:rFonts w:ascii="Calibri" w:hAnsi="Calibri" w:cs="Calibri"/>
        </w:rPr>
        <w:t>.</w:t>
      </w:r>
    </w:p>
    <w:p w14:paraId="046B4383" w14:textId="3F69CE1B" w:rsidR="00A95A90" w:rsidRDefault="00A95A90" w:rsidP="00A95A90">
      <w:pPr>
        <w:pStyle w:val="ListParagraph"/>
        <w:numPr>
          <w:ilvl w:val="0"/>
          <w:numId w:val="17"/>
        </w:numPr>
        <w:spacing w:after="0" w:line="360" w:lineRule="auto"/>
        <w:rPr>
          <w:rFonts w:ascii="Calibri" w:hAnsi="Calibri" w:cs="Calibri"/>
        </w:rPr>
      </w:pPr>
      <w:r w:rsidRPr="00000922">
        <w:rPr>
          <w:rFonts w:ascii="Calibri" w:hAnsi="Calibri" w:cs="Calibri"/>
        </w:rPr>
        <w:t>Scalability</w:t>
      </w:r>
      <w:r>
        <w:rPr>
          <w:rFonts w:ascii="Calibri" w:hAnsi="Calibri" w:cs="Calibri"/>
          <w:b/>
          <w:bCs/>
        </w:rPr>
        <w:t xml:space="preserve"> – </w:t>
      </w:r>
      <w:r w:rsidR="00252CBB">
        <w:rPr>
          <w:rFonts w:ascii="Calibri" w:hAnsi="Calibri" w:cs="Calibri"/>
          <w:b/>
          <w:bCs/>
        </w:rPr>
        <w:t xml:space="preserve">As </w:t>
      </w:r>
      <w:r w:rsidRPr="00000922">
        <w:rPr>
          <w:rFonts w:ascii="Calibri" w:hAnsi="Calibri" w:cs="Calibri"/>
        </w:rPr>
        <w:t>NoSQL systems scale horizontally</w:t>
      </w:r>
      <w:r w:rsidR="00252CBB">
        <w:rPr>
          <w:rFonts w:ascii="Calibri" w:hAnsi="Calibri" w:cs="Calibri"/>
        </w:rPr>
        <w:t xml:space="preserve">, it </w:t>
      </w:r>
      <w:r>
        <w:rPr>
          <w:rFonts w:ascii="Calibri" w:hAnsi="Calibri" w:cs="Calibri"/>
        </w:rPr>
        <w:t>mak</w:t>
      </w:r>
      <w:r w:rsidR="00252CBB">
        <w:rPr>
          <w:rFonts w:ascii="Calibri" w:hAnsi="Calibri" w:cs="Calibri"/>
        </w:rPr>
        <w:t>es</w:t>
      </w:r>
      <w:r>
        <w:rPr>
          <w:rFonts w:ascii="Calibri" w:hAnsi="Calibri" w:cs="Calibri"/>
        </w:rPr>
        <w:t xml:space="preserve"> them suitable for WCRS’s growing digital archive of patient information.</w:t>
      </w:r>
    </w:p>
    <w:p w14:paraId="2209B1EA" w14:textId="31E71FE9" w:rsidR="00A95A90" w:rsidRDefault="00A95A90" w:rsidP="00A95A90">
      <w:pPr>
        <w:pStyle w:val="ListParagraph"/>
        <w:numPr>
          <w:ilvl w:val="0"/>
          <w:numId w:val="17"/>
        </w:numPr>
        <w:spacing w:after="0" w:line="360" w:lineRule="auto"/>
        <w:rPr>
          <w:rFonts w:ascii="Calibri" w:hAnsi="Calibri" w:cs="Calibri"/>
        </w:rPr>
      </w:pPr>
      <w:r>
        <w:rPr>
          <w:rFonts w:ascii="Calibri" w:hAnsi="Calibri" w:cs="Calibri"/>
        </w:rPr>
        <w:t xml:space="preserve">Performance – </w:t>
      </w:r>
      <w:r w:rsidR="00252CBB">
        <w:rPr>
          <w:rFonts w:ascii="Calibri" w:hAnsi="Calibri" w:cs="Calibri"/>
        </w:rPr>
        <w:t>As they are o</w:t>
      </w:r>
      <w:r>
        <w:rPr>
          <w:rFonts w:ascii="Calibri" w:hAnsi="Calibri" w:cs="Calibri"/>
        </w:rPr>
        <w:t xml:space="preserve">ptimised for high-throughput </w:t>
      </w:r>
      <w:r w:rsidR="00252CBB">
        <w:rPr>
          <w:rFonts w:ascii="Calibri" w:hAnsi="Calibri" w:cs="Calibri"/>
        </w:rPr>
        <w:t xml:space="preserve">of </w:t>
      </w:r>
      <w:r>
        <w:rPr>
          <w:rFonts w:ascii="Calibri" w:hAnsi="Calibri" w:cs="Calibri"/>
        </w:rPr>
        <w:t>reads/writes and distributed access, NoSQL can efficiently support concurrent access by multiple users and systems in NHS Wales</w:t>
      </w:r>
      <w:r w:rsidR="00252CBB">
        <w:rPr>
          <w:rFonts w:ascii="Calibri" w:hAnsi="Calibri" w:cs="Calibri"/>
        </w:rPr>
        <w:t>.</w:t>
      </w:r>
    </w:p>
    <w:p w14:paraId="28531515" w14:textId="04C07304" w:rsidR="00053179" w:rsidRPr="00BA48F7" w:rsidRDefault="00A95A90" w:rsidP="00B179AD">
      <w:pPr>
        <w:pStyle w:val="ListParagraph"/>
        <w:numPr>
          <w:ilvl w:val="0"/>
          <w:numId w:val="17"/>
        </w:numPr>
        <w:spacing w:after="0" w:line="360" w:lineRule="auto"/>
        <w:rPr>
          <w:rFonts w:ascii="Calibri" w:hAnsi="Calibri" w:cs="Calibri"/>
        </w:rPr>
      </w:pPr>
      <w:r>
        <w:rPr>
          <w:rFonts w:ascii="Calibri" w:hAnsi="Calibri" w:cs="Calibri"/>
        </w:rPr>
        <w:t>Real-World Adoption – The NHS has migrated critical infrastructure previously via the Spine national patient database</w:t>
      </w:r>
      <w:r w:rsidR="00042107">
        <w:rPr>
          <w:rFonts w:ascii="Calibri" w:hAnsi="Calibri" w:cs="Calibri"/>
        </w:rPr>
        <w:t>. In 2014, the Spine database</w:t>
      </w:r>
      <w:r>
        <w:rPr>
          <w:rFonts w:ascii="Calibri" w:hAnsi="Calibri" w:cs="Calibri"/>
        </w:rPr>
        <w:t xml:space="preserve"> moved from Oracle RDBMS to the Riak NoSQL system, with improved flexibility, maintainability and adaptability to changing requirements</w:t>
      </w:r>
      <w:r w:rsidR="00042107">
        <w:rPr>
          <w:rFonts w:ascii="Calibri" w:hAnsi="Calibri" w:cs="Calibri"/>
        </w:rPr>
        <w:t xml:space="preserve"> </w:t>
      </w:r>
      <w:sdt>
        <w:sdtPr>
          <w:rPr>
            <w:rFonts w:ascii="Calibri" w:hAnsi="Calibri" w:cs="Calibri"/>
          </w:rPr>
          <w:id w:val="-119310169"/>
          <w:citation/>
        </w:sdtPr>
        <w:sdtContent>
          <w:r w:rsidR="00042107">
            <w:rPr>
              <w:rFonts w:ascii="Calibri" w:hAnsi="Calibri" w:cs="Calibri"/>
            </w:rPr>
            <w:fldChar w:fldCharType="begin"/>
          </w:r>
          <w:r w:rsidR="00042107">
            <w:rPr>
              <w:rFonts w:ascii="Calibri" w:hAnsi="Calibri" w:cs="Calibri"/>
            </w:rPr>
            <w:instrText xml:space="preserve"> CITATION Cla14 \l 2057 </w:instrText>
          </w:r>
          <w:r w:rsidR="00042107">
            <w:rPr>
              <w:rFonts w:ascii="Calibri" w:hAnsi="Calibri" w:cs="Calibri"/>
            </w:rPr>
            <w:fldChar w:fldCharType="separate"/>
          </w:r>
          <w:r w:rsidR="00EE2D0E" w:rsidRPr="00EE2D0E">
            <w:rPr>
              <w:rFonts w:ascii="Calibri" w:hAnsi="Calibri" w:cs="Calibri"/>
              <w:noProof/>
            </w:rPr>
            <w:t>[35]</w:t>
          </w:r>
          <w:r w:rsidR="00042107">
            <w:rPr>
              <w:rFonts w:ascii="Calibri" w:hAnsi="Calibri" w:cs="Calibri"/>
            </w:rPr>
            <w:fldChar w:fldCharType="end"/>
          </w:r>
        </w:sdtContent>
      </w:sdt>
      <w:r w:rsidR="00042107">
        <w:rPr>
          <w:rFonts w:ascii="Calibri" w:hAnsi="Calibri" w:cs="Calibri"/>
        </w:rPr>
        <w:t xml:space="preserve">, </w:t>
      </w:r>
      <w:sdt>
        <w:sdtPr>
          <w:rPr>
            <w:rFonts w:ascii="Calibri" w:hAnsi="Calibri" w:cs="Calibri"/>
          </w:rPr>
          <w:id w:val="-593563276"/>
          <w:citation/>
        </w:sdtPr>
        <w:sdtContent>
          <w:r w:rsidR="00042107">
            <w:rPr>
              <w:rFonts w:ascii="Calibri" w:hAnsi="Calibri" w:cs="Calibri"/>
            </w:rPr>
            <w:fldChar w:fldCharType="begin"/>
          </w:r>
          <w:r w:rsidR="00042107">
            <w:rPr>
              <w:rFonts w:ascii="Calibri" w:hAnsi="Calibri" w:cs="Calibri"/>
            </w:rPr>
            <w:instrText xml:space="preserve"> CITATION Scr19 \l 2057 </w:instrText>
          </w:r>
          <w:r w:rsidR="00042107">
            <w:rPr>
              <w:rFonts w:ascii="Calibri" w:hAnsi="Calibri" w:cs="Calibri"/>
            </w:rPr>
            <w:fldChar w:fldCharType="separate"/>
          </w:r>
          <w:r w:rsidR="00EE2D0E" w:rsidRPr="00EE2D0E">
            <w:rPr>
              <w:rFonts w:ascii="Calibri" w:hAnsi="Calibri" w:cs="Calibri"/>
              <w:noProof/>
            </w:rPr>
            <w:t>[36]</w:t>
          </w:r>
          <w:r w:rsidR="00042107">
            <w:rPr>
              <w:rFonts w:ascii="Calibri" w:hAnsi="Calibri" w:cs="Calibri"/>
            </w:rPr>
            <w:fldChar w:fldCharType="end"/>
          </w:r>
        </w:sdtContent>
      </w:sdt>
      <w:r w:rsidR="00042107">
        <w:rPr>
          <w:rFonts w:ascii="Calibri" w:hAnsi="Calibri" w:cs="Calibri"/>
        </w:rPr>
        <w:t>.</w:t>
      </w:r>
    </w:p>
    <w:p w14:paraId="6AA8F932" w14:textId="77777777" w:rsidR="00252CBB" w:rsidRDefault="00252CBB" w:rsidP="00B179AD">
      <w:pPr>
        <w:spacing w:after="0" w:line="360" w:lineRule="auto"/>
        <w:rPr>
          <w:rFonts w:ascii="Calibri" w:hAnsi="Calibri" w:cs="Calibri"/>
        </w:rPr>
      </w:pPr>
    </w:p>
    <w:p w14:paraId="78404763" w14:textId="699446D1" w:rsidR="00053179" w:rsidRPr="005F7E40" w:rsidRDefault="00053179" w:rsidP="00B179AD">
      <w:pPr>
        <w:spacing w:after="0" w:line="360" w:lineRule="auto"/>
        <w:rPr>
          <w:rFonts w:ascii="Calibri" w:hAnsi="Calibri" w:cs="Calibri"/>
        </w:rPr>
      </w:pPr>
      <w:r w:rsidRPr="005F7E40">
        <w:rPr>
          <w:rFonts w:ascii="Calibri" w:hAnsi="Calibri" w:cs="Calibri"/>
        </w:rPr>
        <w:t xml:space="preserve">When compared against SQL, a performance analysis study by Sharma, Deep and Bundele </w:t>
      </w:r>
      <w:sdt>
        <w:sdtPr>
          <w:rPr>
            <w:rFonts w:ascii="Calibri" w:hAnsi="Calibri" w:cs="Calibri"/>
          </w:rPr>
          <w:id w:val="1863775585"/>
          <w:citation/>
        </w:sdtPr>
        <w:sdtContent>
          <w:r w:rsidR="00766896" w:rsidRPr="005F7E40">
            <w:rPr>
              <w:rFonts w:ascii="Calibri" w:hAnsi="Calibri" w:cs="Calibri"/>
            </w:rPr>
            <w:fldChar w:fldCharType="begin"/>
          </w:r>
          <w:r w:rsidR="00766896" w:rsidRPr="005F7E40">
            <w:rPr>
              <w:rFonts w:ascii="Calibri" w:hAnsi="Calibri" w:cs="Calibri"/>
            </w:rPr>
            <w:instrText xml:space="preserve"> CITATION Sha20 \l 2057 </w:instrText>
          </w:r>
          <w:r w:rsidR="00766896" w:rsidRPr="005F7E40">
            <w:rPr>
              <w:rFonts w:ascii="Calibri" w:hAnsi="Calibri" w:cs="Calibri"/>
            </w:rPr>
            <w:fldChar w:fldCharType="separate"/>
          </w:r>
          <w:r w:rsidR="00EE2D0E" w:rsidRPr="00EE2D0E">
            <w:rPr>
              <w:rFonts w:ascii="Calibri" w:hAnsi="Calibri" w:cs="Calibri"/>
              <w:noProof/>
            </w:rPr>
            <w:t>[37]</w:t>
          </w:r>
          <w:r w:rsidR="00766896" w:rsidRPr="005F7E40">
            <w:rPr>
              <w:rFonts w:ascii="Calibri" w:hAnsi="Calibri" w:cs="Calibri"/>
            </w:rPr>
            <w:fldChar w:fldCharType="end"/>
          </w:r>
        </w:sdtContent>
      </w:sdt>
      <w:r w:rsidR="00AF2A42" w:rsidRPr="005F7E40">
        <w:rPr>
          <w:rFonts w:ascii="Calibri" w:hAnsi="Calibri" w:cs="Calibri"/>
        </w:rPr>
        <w:t xml:space="preserve"> compared the performance of PostgreSQL, MongoDB and Neo4j</w:t>
      </w:r>
      <w:r w:rsidR="005F7E40" w:rsidRPr="005F7E40">
        <w:rPr>
          <w:rFonts w:ascii="Calibri" w:hAnsi="Calibri" w:cs="Calibri"/>
        </w:rPr>
        <w:t xml:space="preserve"> for query times, with two query sets performed using a SQL interface for all three. The first query noted the execution time in milliseconds for different user numbers, with MongoDB and PostGre SQL performing well, but Neo4j performing poorly.</w:t>
      </w:r>
    </w:p>
    <w:p w14:paraId="06DA91BB" w14:textId="77777777" w:rsidR="005F7E40" w:rsidRDefault="005F7E40" w:rsidP="00B179AD">
      <w:pPr>
        <w:spacing w:after="0" w:line="360" w:lineRule="auto"/>
      </w:pPr>
    </w:p>
    <w:p w14:paraId="7A7F6FD0" w14:textId="469C4A7B" w:rsidR="00FC15C4" w:rsidRDefault="00FC15C4" w:rsidP="00FC15C4">
      <w:pPr>
        <w:spacing w:after="0" w:line="360" w:lineRule="auto"/>
        <w:jc w:val="center"/>
      </w:pPr>
      <w:r w:rsidRPr="00FC15C4">
        <w:rPr>
          <w:noProof/>
        </w:rPr>
        <w:drawing>
          <wp:inline distT="0" distB="0" distL="0" distR="0" wp14:anchorId="74E2366F" wp14:editId="2AF847D8">
            <wp:extent cx="5852638" cy="3835730"/>
            <wp:effectExtent l="0" t="0" r="0" b="0"/>
            <wp:docPr id="1496803554" name="Picture 1" descr="A graph of a number of us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803554" name="Picture 1" descr="A graph of a number of users&#10;&#10;AI-generated content may be incorrect."/>
                    <pic:cNvPicPr/>
                  </pic:nvPicPr>
                  <pic:blipFill>
                    <a:blip r:embed="rId22"/>
                    <a:stretch>
                      <a:fillRect/>
                    </a:stretch>
                  </pic:blipFill>
                  <pic:spPr>
                    <a:xfrm>
                      <a:off x="0" y="0"/>
                      <a:ext cx="5871561" cy="3848132"/>
                    </a:xfrm>
                    <a:prstGeom prst="rect">
                      <a:avLst/>
                    </a:prstGeom>
                  </pic:spPr>
                </pic:pic>
              </a:graphicData>
            </a:graphic>
          </wp:inline>
        </w:drawing>
      </w:r>
    </w:p>
    <w:p w14:paraId="725CD7EF" w14:textId="41B6FF79" w:rsidR="005F7E40" w:rsidRPr="008E353C" w:rsidRDefault="008E353C" w:rsidP="00BA48F7">
      <w:pPr>
        <w:pStyle w:val="Caption"/>
        <w:spacing w:after="0" w:line="360" w:lineRule="auto"/>
        <w:jc w:val="center"/>
        <w:rPr>
          <w:rFonts w:ascii="Calibri" w:hAnsi="Calibri" w:cs="Calibri"/>
          <w:b/>
          <w:bCs/>
          <w:i w:val="0"/>
          <w:iCs w:val="0"/>
          <w:color w:val="auto"/>
          <w:sz w:val="20"/>
          <w:szCs w:val="20"/>
        </w:rPr>
      </w:pPr>
      <w:bookmarkStart w:id="33" w:name="_Toc204309914"/>
      <w:r w:rsidRPr="008E353C">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8E353C">
        <w:rPr>
          <w:rFonts w:ascii="Calibri" w:hAnsi="Calibri" w:cs="Calibri"/>
          <w:b/>
          <w:bCs/>
          <w:i w:val="0"/>
          <w:iCs w:val="0"/>
          <w:color w:val="auto"/>
          <w:sz w:val="20"/>
          <w:szCs w:val="20"/>
        </w:rPr>
        <w:t xml:space="preserve"> </w:t>
      </w:r>
      <w:r w:rsidRPr="008E353C">
        <w:rPr>
          <w:rFonts w:ascii="Calibri" w:hAnsi="Calibri" w:cs="Calibri"/>
          <w:b/>
          <w:bCs/>
          <w:i w:val="0"/>
          <w:iCs w:val="0"/>
          <w:color w:val="auto"/>
          <w:sz w:val="20"/>
          <w:szCs w:val="20"/>
        </w:rPr>
        <w:fldChar w:fldCharType="begin"/>
      </w:r>
      <w:r w:rsidRPr="008E353C">
        <w:rPr>
          <w:rFonts w:ascii="Calibri" w:hAnsi="Calibri" w:cs="Calibri"/>
          <w:b/>
          <w:bCs/>
          <w:i w:val="0"/>
          <w:iCs w:val="0"/>
          <w:color w:val="auto"/>
          <w:sz w:val="20"/>
          <w:szCs w:val="20"/>
        </w:rPr>
        <w:instrText xml:space="preserve"> SEQ Figure \* ARABIC </w:instrText>
      </w:r>
      <w:r w:rsidRPr="008E353C">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12</w:t>
      </w:r>
      <w:r w:rsidRPr="008E353C">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PostgreSQL, MongoDB and Neo4j Comparison – Execution Time Against Different User Numbers </w:t>
      </w:r>
      <w:sdt>
        <w:sdtPr>
          <w:rPr>
            <w:rFonts w:ascii="Calibri" w:hAnsi="Calibri" w:cs="Calibri"/>
            <w:b/>
            <w:bCs/>
            <w:i w:val="0"/>
            <w:iCs w:val="0"/>
            <w:color w:val="auto"/>
            <w:sz w:val="20"/>
            <w:szCs w:val="20"/>
          </w:rPr>
          <w:id w:val="-1906837131"/>
          <w:citation/>
        </w:sdtPr>
        <w:sdtContent>
          <w:r w:rsidRPr="00EA00C0">
            <w:rPr>
              <w:rFonts w:ascii="Calibri" w:hAnsi="Calibri" w:cs="Calibri"/>
              <w:b/>
              <w:bCs/>
              <w:i w:val="0"/>
              <w:iCs w:val="0"/>
              <w:color w:val="auto"/>
              <w:sz w:val="20"/>
              <w:szCs w:val="20"/>
            </w:rPr>
            <w:fldChar w:fldCharType="begin"/>
          </w:r>
          <w:r w:rsidRPr="00EA00C0">
            <w:rPr>
              <w:rFonts w:ascii="Calibri" w:hAnsi="Calibri" w:cs="Calibri"/>
              <w:b/>
              <w:bCs/>
              <w:i w:val="0"/>
              <w:iCs w:val="0"/>
              <w:color w:val="auto"/>
              <w:sz w:val="20"/>
              <w:szCs w:val="20"/>
            </w:rPr>
            <w:instrText xml:space="preserve"> CITATION Sha20 \l 2057 </w:instrText>
          </w:r>
          <w:r w:rsidRPr="00EA00C0">
            <w:rPr>
              <w:rFonts w:ascii="Calibri" w:hAnsi="Calibri" w:cs="Calibri"/>
              <w:b/>
              <w:bCs/>
              <w:i w:val="0"/>
              <w:iCs w:val="0"/>
              <w:color w:val="auto"/>
              <w:sz w:val="20"/>
              <w:szCs w:val="20"/>
            </w:rPr>
            <w:fldChar w:fldCharType="separate"/>
          </w:r>
          <w:r w:rsidR="00EE2D0E" w:rsidRPr="00EA00C0">
            <w:rPr>
              <w:rFonts w:ascii="Calibri" w:hAnsi="Calibri" w:cs="Calibri"/>
              <w:b/>
              <w:bCs/>
              <w:i w:val="0"/>
              <w:iCs w:val="0"/>
              <w:noProof/>
              <w:color w:val="auto"/>
              <w:sz w:val="20"/>
              <w:szCs w:val="20"/>
            </w:rPr>
            <w:t>[37]</w:t>
          </w:r>
          <w:r w:rsidRPr="00EA00C0">
            <w:rPr>
              <w:rFonts w:ascii="Calibri" w:hAnsi="Calibri" w:cs="Calibri"/>
              <w:b/>
              <w:bCs/>
              <w:i w:val="0"/>
              <w:iCs w:val="0"/>
              <w:color w:val="auto"/>
              <w:sz w:val="20"/>
              <w:szCs w:val="20"/>
            </w:rPr>
            <w:fldChar w:fldCharType="end"/>
          </w:r>
        </w:sdtContent>
      </w:sdt>
      <w:bookmarkEnd w:id="33"/>
    </w:p>
    <w:p w14:paraId="63C45001" w14:textId="77777777" w:rsidR="005F7E40" w:rsidRDefault="005F7E40" w:rsidP="00BA48F7">
      <w:pPr>
        <w:spacing w:after="0" w:line="360" w:lineRule="auto"/>
        <w:rPr>
          <w:rFonts w:ascii="Calibri" w:hAnsi="Calibri" w:cs="Calibri"/>
        </w:rPr>
      </w:pPr>
    </w:p>
    <w:p w14:paraId="55FF9303" w14:textId="0A257F1E" w:rsidR="005F7E40" w:rsidRDefault="005F7E40" w:rsidP="00BA48F7">
      <w:pPr>
        <w:spacing w:after="0" w:line="360" w:lineRule="auto"/>
        <w:rPr>
          <w:rFonts w:ascii="Calibri" w:hAnsi="Calibri" w:cs="Calibri"/>
        </w:rPr>
      </w:pPr>
      <w:r>
        <w:rPr>
          <w:rFonts w:ascii="Calibri" w:hAnsi="Calibri" w:cs="Calibri"/>
        </w:rPr>
        <w:t xml:space="preserve">The second query had a </w:t>
      </w:r>
      <w:r w:rsidR="008E353C">
        <w:rPr>
          <w:rFonts w:ascii="Calibri" w:hAnsi="Calibri" w:cs="Calibri"/>
        </w:rPr>
        <w:t>criterion</w:t>
      </w:r>
      <w:r>
        <w:rPr>
          <w:rFonts w:ascii="Calibri" w:hAnsi="Calibri" w:cs="Calibri"/>
        </w:rPr>
        <w:t xml:space="preserve"> whereby all nodes created by a user were gathered and time taken to retrieve records </w:t>
      </w:r>
      <w:r w:rsidR="00B31427">
        <w:rPr>
          <w:rFonts w:ascii="Calibri" w:hAnsi="Calibri" w:cs="Calibri"/>
        </w:rPr>
        <w:t>measured</w:t>
      </w:r>
      <w:r>
        <w:rPr>
          <w:rFonts w:ascii="Calibri" w:hAnsi="Calibri" w:cs="Calibri"/>
        </w:rPr>
        <w:t xml:space="preserve"> to which MongoDB performed the best for the least amount of time to retrieve records, regardless of the number of records, but Neo4j was the worst performer.</w:t>
      </w:r>
    </w:p>
    <w:p w14:paraId="0A7AFBD5" w14:textId="77777777" w:rsidR="00FC15C4" w:rsidRDefault="00FC15C4" w:rsidP="00B179AD">
      <w:pPr>
        <w:spacing w:after="0" w:line="360" w:lineRule="auto"/>
        <w:rPr>
          <w:rFonts w:ascii="Calibri" w:hAnsi="Calibri" w:cs="Calibri"/>
        </w:rPr>
      </w:pPr>
    </w:p>
    <w:p w14:paraId="660E0CB6" w14:textId="0B9CB9AA" w:rsidR="00FC15C4" w:rsidRDefault="00FC15C4" w:rsidP="00FC15C4">
      <w:pPr>
        <w:spacing w:after="0" w:line="360" w:lineRule="auto"/>
        <w:jc w:val="center"/>
        <w:rPr>
          <w:rFonts w:ascii="Calibri" w:hAnsi="Calibri" w:cs="Calibri"/>
        </w:rPr>
      </w:pPr>
      <w:r w:rsidRPr="00FC15C4">
        <w:rPr>
          <w:rFonts w:ascii="Calibri" w:hAnsi="Calibri" w:cs="Calibri"/>
          <w:noProof/>
        </w:rPr>
        <w:drawing>
          <wp:inline distT="0" distB="0" distL="0" distR="0" wp14:anchorId="168B5367" wp14:editId="45EF31F4">
            <wp:extent cx="5035890" cy="4781550"/>
            <wp:effectExtent l="0" t="0" r="0" b="0"/>
            <wp:docPr id="612559916" name="Picture 1" descr="A graph of data being ma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559916" name="Picture 1" descr="A graph of data being made&#10;&#10;AI-generated content may be incorrect."/>
                    <pic:cNvPicPr/>
                  </pic:nvPicPr>
                  <pic:blipFill>
                    <a:blip r:embed="rId23"/>
                    <a:stretch>
                      <a:fillRect/>
                    </a:stretch>
                  </pic:blipFill>
                  <pic:spPr>
                    <a:xfrm>
                      <a:off x="0" y="0"/>
                      <a:ext cx="5054826" cy="4799530"/>
                    </a:xfrm>
                    <a:prstGeom prst="rect">
                      <a:avLst/>
                    </a:prstGeom>
                  </pic:spPr>
                </pic:pic>
              </a:graphicData>
            </a:graphic>
          </wp:inline>
        </w:drawing>
      </w:r>
    </w:p>
    <w:p w14:paraId="4B9276B8" w14:textId="6B01BF28" w:rsidR="005F7E40" w:rsidRPr="00BA48F7" w:rsidRDefault="008E353C" w:rsidP="00BA48F7">
      <w:pPr>
        <w:pStyle w:val="Caption"/>
        <w:spacing w:after="0" w:line="360" w:lineRule="auto"/>
        <w:jc w:val="center"/>
        <w:rPr>
          <w:rFonts w:ascii="Calibri" w:hAnsi="Calibri" w:cs="Calibri"/>
          <w:b/>
          <w:bCs/>
          <w:i w:val="0"/>
          <w:iCs w:val="0"/>
          <w:color w:val="auto"/>
          <w:sz w:val="20"/>
          <w:szCs w:val="20"/>
        </w:rPr>
      </w:pPr>
      <w:bookmarkStart w:id="34" w:name="_Toc204309915"/>
      <w:r w:rsidRPr="008E353C">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8E353C">
        <w:rPr>
          <w:rFonts w:ascii="Calibri" w:hAnsi="Calibri" w:cs="Calibri"/>
          <w:b/>
          <w:bCs/>
          <w:i w:val="0"/>
          <w:iCs w:val="0"/>
          <w:color w:val="auto"/>
          <w:sz w:val="20"/>
          <w:szCs w:val="20"/>
        </w:rPr>
        <w:t xml:space="preserve"> </w:t>
      </w:r>
      <w:r w:rsidRPr="008E353C">
        <w:rPr>
          <w:rFonts w:ascii="Calibri" w:hAnsi="Calibri" w:cs="Calibri"/>
          <w:b/>
          <w:bCs/>
          <w:i w:val="0"/>
          <w:iCs w:val="0"/>
          <w:color w:val="auto"/>
          <w:sz w:val="20"/>
          <w:szCs w:val="20"/>
        </w:rPr>
        <w:fldChar w:fldCharType="begin"/>
      </w:r>
      <w:r w:rsidRPr="008E353C">
        <w:rPr>
          <w:rFonts w:ascii="Calibri" w:hAnsi="Calibri" w:cs="Calibri"/>
          <w:b/>
          <w:bCs/>
          <w:i w:val="0"/>
          <w:iCs w:val="0"/>
          <w:color w:val="auto"/>
          <w:sz w:val="20"/>
          <w:szCs w:val="20"/>
        </w:rPr>
        <w:instrText xml:space="preserve"> SEQ Figure \* ARABIC </w:instrText>
      </w:r>
      <w:r w:rsidRPr="008E353C">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13</w:t>
      </w:r>
      <w:r w:rsidRPr="008E353C">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PostgreSQL, MongoDB and Neo4j Comparison – Execution Time Against User Created Nodes </w:t>
      </w:r>
      <w:sdt>
        <w:sdtPr>
          <w:rPr>
            <w:rFonts w:ascii="Calibri" w:hAnsi="Calibri" w:cs="Calibri"/>
            <w:b/>
            <w:bCs/>
            <w:i w:val="0"/>
            <w:iCs w:val="0"/>
            <w:color w:val="auto"/>
            <w:sz w:val="20"/>
            <w:szCs w:val="20"/>
          </w:rPr>
          <w:id w:val="-2023073631"/>
          <w:citation/>
        </w:sdtPr>
        <w:sdtContent>
          <w:r w:rsidRPr="00EA00C0">
            <w:rPr>
              <w:rFonts w:ascii="Calibri" w:hAnsi="Calibri" w:cs="Calibri"/>
              <w:b/>
              <w:bCs/>
              <w:i w:val="0"/>
              <w:iCs w:val="0"/>
              <w:color w:val="auto"/>
              <w:sz w:val="20"/>
              <w:szCs w:val="20"/>
            </w:rPr>
            <w:fldChar w:fldCharType="begin"/>
          </w:r>
          <w:r w:rsidRPr="00EA00C0">
            <w:rPr>
              <w:rFonts w:ascii="Calibri" w:hAnsi="Calibri" w:cs="Calibri"/>
              <w:b/>
              <w:bCs/>
              <w:i w:val="0"/>
              <w:iCs w:val="0"/>
              <w:color w:val="auto"/>
              <w:sz w:val="20"/>
              <w:szCs w:val="20"/>
            </w:rPr>
            <w:instrText xml:space="preserve"> CITATION Sha20 \l 2057 </w:instrText>
          </w:r>
          <w:r w:rsidRPr="00EA00C0">
            <w:rPr>
              <w:rFonts w:ascii="Calibri" w:hAnsi="Calibri" w:cs="Calibri"/>
              <w:b/>
              <w:bCs/>
              <w:i w:val="0"/>
              <w:iCs w:val="0"/>
              <w:color w:val="auto"/>
              <w:sz w:val="20"/>
              <w:szCs w:val="20"/>
            </w:rPr>
            <w:fldChar w:fldCharType="separate"/>
          </w:r>
          <w:r w:rsidR="00EE2D0E" w:rsidRPr="00EA00C0">
            <w:rPr>
              <w:rFonts w:ascii="Calibri" w:hAnsi="Calibri" w:cs="Calibri"/>
              <w:b/>
              <w:bCs/>
              <w:i w:val="0"/>
              <w:iCs w:val="0"/>
              <w:noProof/>
              <w:color w:val="auto"/>
              <w:sz w:val="20"/>
              <w:szCs w:val="20"/>
            </w:rPr>
            <w:t>[37]</w:t>
          </w:r>
          <w:r w:rsidRPr="00EA00C0">
            <w:rPr>
              <w:rFonts w:ascii="Calibri" w:hAnsi="Calibri" w:cs="Calibri"/>
              <w:b/>
              <w:bCs/>
              <w:i w:val="0"/>
              <w:iCs w:val="0"/>
              <w:color w:val="auto"/>
              <w:sz w:val="20"/>
              <w:szCs w:val="20"/>
            </w:rPr>
            <w:fldChar w:fldCharType="end"/>
          </w:r>
        </w:sdtContent>
      </w:sdt>
      <w:bookmarkEnd w:id="34"/>
    </w:p>
    <w:p w14:paraId="13910FFE" w14:textId="77777777" w:rsidR="00BA48F7" w:rsidRDefault="00BA48F7" w:rsidP="00BA48F7">
      <w:pPr>
        <w:spacing w:after="0" w:line="360" w:lineRule="auto"/>
        <w:rPr>
          <w:rFonts w:ascii="Calibri" w:hAnsi="Calibri" w:cs="Calibri"/>
        </w:rPr>
      </w:pPr>
    </w:p>
    <w:p w14:paraId="3F57DA02" w14:textId="4D3F61A0" w:rsidR="00B179AD" w:rsidRPr="00253FDB" w:rsidRDefault="00B179AD" w:rsidP="00BA48F7">
      <w:pPr>
        <w:spacing w:after="0" w:line="360" w:lineRule="auto"/>
        <w:rPr>
          <w:rFonts w:ascii="Calibri" w:hAnsi="Calibri" w:cs="Calibri"/>
        </w:rPr>
      </w:pPr>
      <w:r w:rsidRPr="00253FDB">
        <w:rPr>
          <w:rFonts w:ascii="Calibri" w:hAnsi="Calibri" w:cs="Calibri"/>
        </w:rPr>
        <w:t>When deciding</w:t>
      </w:r>
      <w:r w:rsidR="00B1451A">
        <w:rPr>
          <w:rFonts w:ascii="Calibri" w:hAnsi="Calibri" w:cs="Calibri"/>
        </w:rPr>
        <w:t xml:space="preserve"> on a</w:t>
      </w:r>
      <w:r w:rsidRPr="00253FDB">
        <w:rPr>
          <w:rFonts w:ascii="Calibri" w:hAnsi="Calibri" w:cs="Calibri"/>
        </w:rPr>
        <w:t xml:space="preserve"> NoSQL solution, </w:t>
      </w:r>
      <w:r w:rsidR="00B1451A">
        <w:rPr>
          <w:rFonts w:ascii="Calibri" w:hAnsi="Calibri" w:cs="Calibri"/>
        </w:rPr>
        <w:t>there are many areas to consider, some of which are as follows.</w:t>
      </w:r>
    </w:p>
    <w:p w14:paraId="28534C0E" w14:textId="77777777" w:rsidR="00B179AD" w:rsidRPr="00253FDB" w:rsidRDefault="00B179AD" w:rsidP="00BA48F7">
      <w:pPr>
        <w:spacing w:after="0" w:line="360" w:lineRule="auto"/>
        <w:rPr>
          <w:rFonts w:ascii="Calibri" w:hAnsi="Calibri" w:cs="Calibri"/>
        </w:rPr>
      </w:pPr>
    </w:p>
    <w:p w14:paraId="1E9979F3" w14:textId="7E1D4039" w:rsidR="00B179AD" w:rsidRPr="00253FDB" w:rsidRDefault="00B179AD" w:rsidP="00BA48F7">
      <w:pPr>
        <w:pStyle w:val="ListParagraph"/>
        <w:numPr>
          <w:ilvl w:val="0"/>
          <w:numId w:val="4"/>
        </w:numPr>
        <w:spacing w:after="0" w:line="360" w:lineRule="auto"/>
        <w:rPr>
          <w:rFonts w:ascii="Calibri" w:hAnsi="Calibri" w:cs="Calibri"/>
        </w:rPr>
      </w:pPr>
      <w:r w:rsidRPr="00253FDB">
        <w:rPr>
          <w:rFonts w:ascii="Calibri" w:hAnsi="Calibri" w:cs="Calibri"/>
        </w:rPr>
        <w:t xml:space="preserve">Data analysis – </w:t>
      </w:r>
      <w:r w:rsidR="00B1451A">
        <w:rPr>
          <w:rFonts w:ascii="Calibri" w:hAnsi="Calibri" w:cs="Calibri"/>
        </w:rPr>
        <w:t>There are occasions whereby knowledge must be extracted from data stored in databases, which</w:t>
      </w:r>
      <w:r w:rsidRPr="00253FDB">
        <w:rPr>
          <w:rFonts w:ascii="Calibri" w:hAnsi="Calibri" w:cs="Calibri"/>
        </w:rPr>
        <w:t xml:space="preserve"> involves code</w:t>
      </w:r>
      <w:r w:rsidR="00802240">
        <w:rPr>
          <w:rFonts w:ascii="Calibri" w:hAnsi="Calibri" w:cs="Calibri"/>
        </w:rPr>
        <w:t xml:space="preserve"> being created by developers</w:t>
      </w:r>
      <w:r w:rsidRPr="00253FDB">
        <w:rPr>
          <w:rFonts w:ascii="Calibri" w:hAnsi="Calibri" w:cs="Calibri"/>
        </w:rPr>
        <w:t xml:space="preserve"> in programming languages</w:t>
      </w:r>
      <w:r w:rsidR="00802240">
        <w:rPr>
          <w:rFonts w:ascii="Calibri" w:hAnsi="Calibri" w:cs="Calibri"/>
        </w:rPr>
        <w:t>, and while it is more complex than executing a ‘SELECT’ statement against a database</w:t>
      </w:r>
      <w:r w:rsidRPr="00253FDB">
        <w:rPr>
          <w:rFonts w:ascii="Calibri" w:hAnsi="Calibri" w:cs="Calibri"/>
        </w:rPr>
        <w:t xml:space="preserve">, it is more effective for </w:t>
      </w:r>
      <w:r w:rsidR="00802240">
        <w:rPr>
          <w:rFonts w:ascii="Calibri" w:hAnsi="Calibri" w:cs="Calibri"/>
        </w:rPr>
        <w:t>higher data volumes</w:t>
      </w:r>
      <w:r w:rsidRPr="00253FDB">
        <w:rPr>
          <w:rFonts w:ascii="Calibri" w:hAnsi="Calibri" w:cs="Calibri"/>
        </w:rPr>
        <w:t xml:space="preserve"> </w:t>
      </w:r>
      <w:sdt>
        <w:sdtPr>
          <w:rPr>
            <w:rFonts w:ascii="Calibri" w:hAnsi="Calibri" w:cs="Calibri"/>
          </w:rPr>
          <w:id w:val="353688322"/>
          <w:citation/>
        </w:sdtPr>
        <w:sdtContent>
          <w:r w:rsidRPr="00253FDB">
            <w:rPr>
              <w:rFonts w:ascii="Calibri" w:hAnsi="Calibri" w:cs="Calibri"/>
            </w:rPr>
            <w:fldChar w:fldCharType="begin"/>
          </w:r>
          <w:r w:rsidR="00B1451A">
            <w:rPr>
              <w:rFonts w:ascii="Calibri" w:hAnsi="Calibri" w:cs="Calibri"/>
            </w:rPr>
            <w:instrText xml:space="preserve">CITATION Cor17 \l 2057 </w:instrText>
          </w:r>
          <w:r w:rsidRPr="00253FDB">
            <w:rPr>
              <w:rFonts w:ascii="Calibri" w:hAnsi="Calibri" w:cs="Calibri"/>
            </w:rPr>
            <w:fldChar w:fldCharType="separate"/>
          </w:r>
          <w:r w:rsidR="00EE2D0E" w:rsidRPr="00EE2D0E">
            <w:rPr>
              <w:rFonts w:ascii="Calibri" w:hAnsi="Calibri" w:cs="Calibri"/>
              <w:noProof/>
            </w:rPr>
            <w:t>[38]</w:t>
          </w:r>
          <w:r w:rsidRPr="00253FDB">
            <w:rPr>
              <w:rFonts w:ascii="Calibri" w:hAnsi="Calibri" w:cs="Calibri"/>
            </w:rPr>
            <w:fldChar w:fldCharType="end"/>
          </w:r>
        </w:sdtContent>
      </w:sdt>
    </w:p>
    <w:p w14:paraId="00E80FFC" w14:textId="4ABBB5CA" w:rsidR="00B179AD" w:rsidRPr="00253FDB" w:rsidRDefault="00B179AD" w:rsidP="00B179AD">
      <w:pPr>
        <w:pStyle w:val="ListParagraph"/>
        <w:numPr>
          <w:ilvl w:val="0"/>
          <w:numId w:val="4"/>
        </w:numPr>
        <w:spacing w:after="0" w:line="360" w:lineRule="auto"/>
        <w:rPr>
          <w:rFonts w:ascii="Calibri" w:hAnsi="Calibri" w:cs="Calibri"/>
        </w:rPr>
      </w:pPr>
      <w:r w:rsidRPr="00253FDB">
        <w:rPr>
          <w:rFonts w:ascii="Calibri" w:hAnsi="Calibri" w:cs="Calibri"/>
        </w:rPr>
        <w:t xml:space="preserve">Scalability – </w:t>
      </w:r>
      <w:r w:rsidR="00687012">
        <w:rPr>
          <w:rFonts w:ascii="Calibri" w:hAnsi="Calibri" w:cs="Calibri"/>
        </w:rPr>
        <w:t>As NoSQL databases scale horizontally and distribute data over multiple servers, they are more effective and efficient for large data volumes, while</w:t>
      </w:r>
      <w:r w:rsidRPr="00253FDB">
        <w:rPr>
          <w:rFonts w:ascii="Calibri" w:hAnsi="Calibri" w:cs="Calibri"/>
        </w:rPr>
        <w:t xml:space="preserve"> replicas </w:t>
      </w:r>
      <w:r w:rsidR="00687012">
        <w:rPr>
          <w:rFonts w:ascii="Calibri" w:hAnsi="Calibri" w:cs="Calibri"/>
        </w:rPr>
        <w:t>can still</w:t>
      </w:r>
      <w:r w:rsidRPr="00253FDB">
        <w:rPr>
          <w:rFonts w:ascii="Calibri" w:hAnsi="Calibri" w:cs="Calibri"/>
        </w:rPr>
        <w:t xml:space="preserve"> receive requests </w:t>
      </w:r>
      <w:r w:rsidR="00687012">
        <w:rPr>
          <w:rFonts w:ascii="Calibri" w:hAnsi="Calibri" w:cs="Calibri"/>
        </w:rPr>
        <w:t>if nodes fail,</w:t>
      </w:r>
      <w:r w:rsidRPr="00253FDB">
        <w:rPr>
          <w:rFonts w:ascii="Calibri" w:hAnsi="Calibri" w:cs="Calibri"/>
        </w:rPr>
        <w:t xml:space="preserve"> increas</w:t>
      </w:r>
      <w:r w:rsidR="00687012">
        <w:rPr>
          <w:rFonts w:ascii="Calibri" w:hAnsi="Calibri" w:cs="Calibri"/>
        </w:rPr>
        <w:t>ing</w:t>
      </w:r>
      <w:r w:rsidRPr="00253FDB">
        <w:rPr>
          <w:rFonts w:ascii="Calibri" w:hAnsi="Calibri" w:cs="Calibri"/>
        </w:rPr>
        <w:t xml:space="preserve"> robustness </w:t>
      </w:r>
      <w:r w:rsidR="00687012">
        <w:rPr>
          <w:rFonts w:ascii="Calibri" w:hAnsi="Calibri" w:cs="Calibri"/>
        </w:rPr>
        <w:t>by</w:t>
      </w:r>
      <w:r w:rsidRPr="00253FDB">
        <w:rPr>
          <w:rFonts w:ascii="Calibri" w:hAnsi="Calibri" w:cs="Calibri"/>
        </w:rPr>
        <w:t xml:space="preserve"> distribut</w:t>
      </w:r>
      <w:r w:rsidR="00687012">
        <w:rPr>
          <w:rFonts w:ascii="Calibri" w:hAnsi="Calibri" w:cs="Calibri"/>
        </w:rPr>
        <w:t>ing data</w:t>
      </w:r>
      <w:r w:rsidRPr="00253FDB">
        <w:rPr>
          <w:rFonts w:ascii="Calibri" w:hAnsi="Calibri" w:cs="Calibri"/>
        </w:rPr>
        <w:t xml:space="preserve"> among available nodes </w:t>
      </w:r>
      <w:r w:rsidR="00687012">
        <w:rPr>
          <w:rFonts w:ascii="Calibri" w:hAnsi="Calibri" w:cs="Calibri"/>
        </w:rPr>
        <w:t>via</w:t>
      </w:r>
      <w:r w:rsidRPr="00253FDB">
        <w:rPr>
          <w:rFonts w:ascii="Calibri" w:hAnsi="Calibri" w:cs="Calibri"/>
        </w:rPr>
        <w:t xml:space="preserve"> clusters </w:t>
      </w:r>
      <w:sdt>
        <w:sdtPr>
          <w:rPr>
            <w:rFonts w:ascii="Calibri" w:hAnsi="Calibri" w:cs="Calibri"/>
          </w:rPr>
          <w:id w:val="1302264666"/>
          <w:citation/>
        </w:sdtPr>
        <w:sdtContent>
          <w:r w:rsidRPr="00253FDB">
            <w:rPr>
              <w:rFonts w:ascii="Calibri" w:hAnsi="Calibri" w:cs="Calibri"/>
            </w:rPr>
            <w:fldChar w:fldCharType="begin"/>
          </w:r>
          <w:r w:rsidR="00B1451A">
            <w:rPr>
              <w:rFonts w:ascii="Calibri" w:hAnsi="Calibri" w:cs="Calibri"/>
            </w:rPr>
            <w:instrText xml:space="preserve">CITATION Cor17 \l 2057 </w:instrText>
          </w:r>
          <w:r w:rsidRPr="00253FDB">
            <w:rPr>
              <w:rFonts w:ascii="Calibri" w:hAnsi="Calibri" w:cs="Calibri"/>
            </w:rPr>
            <w:fldChar w:fldCharType="separate"/>
          </w:r>
          <w:r w:rsidR="00EE2D0E" w:rsidRPr="00EE2D0E">
            <w:rPr>
              <w:rFonts w:ascii="Calibri" w:hAnsi="Calibri" w:cs="Calibri"/>
              <w:noProof/>
            </w:rPr>
            <w:t>[38]</w:t>
          </w:r>
          <w:r w:rsidRPr="00253FDB">
            <w:rPr>
              <w:rFonts w:ascii="Calibri" w:hAnsi="Calibri" w:cs="Calibri"/>
            </w:rPr>
            <w:fldChar w:fldCharType="end"/>
          </w:r>
        </w:sdtContent>
      </w:sdt>
      <w:r w:rsidR="00687012">
        <w:rPr>
          <w:rFonts w:ascii="Calibri" w:hAnsi="Calibri" w:cs="Calibri"/>
        </w:rPr>
        <w:t xml:space="preserve">, </w:t>
      </w:r>
      <w:sdt>
        <w:sdtPr>
          <w:rPr>
            <w:rFonts w:ascii="Calibri" w:hAnsi="Calibri" w:cs="Calibri"/>
          </w:rPr>
          <w:id w:val="-1584071402"/>
          <w:citation/>
        </w:sdtPr>
        <w:sdtContent>
          <w:r w:rsidR="00652E52">
            <w:rPr>
              <w:rFonts w:ascii="Calibri" w:hAnsi="Calibri" w:cs="Calibri"/>
            </w:rPr>
            <w:fldChar w:fldCharType="begin"/>
          </w:r>
          <w:r w:rsidR="00652E52">
            <w:rPr>
              <w:rFonts w:ascii="Calibri" w:hAnsi="Calibri" w:cs="Calibri"/>
            </w:rPr>
            <w:instrText xml:space="preserve"> CITATION Cou25 \l 2057 </w:instrText>
          </w:r>
          <w:r w:rsidR="00652E52">
            <w:rPr>
              <w:rFonts w:ascii="Calibri" w:hAnsi="Calibri" w:cs="Calibri"/>
            </w:rPr>
            <w:fldChar w:fldCharType="separate"/>
          </w:r>
          <w:r w:rsidR="00EE2D0E" w:rsidRPr="00EE2D0E">
            <w:rPr>
              <w:rFonts w:ascii="Calibri" w:hAnsi="Calibri" w:cs="Calibri"/>
              <w:noProof/>
            </w:rPr>
            <w:t>[39]</w:t>
          </w:r>
          <w:r w:rsidR="00652E52">
            <w:rPr>
              <w:rFonts w:ascii="Calibri" w:hAnsi="Calibri" w:cs="Calibri"/>
            </w:rPr>
            <w:fldChar w:fldCharType="end"/>
          </w:r>
        </w:sdtContent>
      </w:sdt>
    </w:p>
    <w:p w14:paraId="61B9EC92" w14:textId="32542ADF" w:rsidR="00B179AD" w:rsidRPr="00253FDB" w:rsidRDefault="00B179AD" w:rsidP="00B179AD">
      <w:pPr>
        <w:pStyle w:val="ListParagraph"/>
        <w:numPr>
          <w:ilvl w:val="0"/>
          <w:numId w:val="4"/>
        </w:numPr>
        <w:spacing w:after="0" w:line="360" w:lineRule="auto"/>
        <w:rPr>
          <w:rFonts w:ascii="Calibri" w:hAnsi="Calibri" w:cs="Calibri"/>
        </w:rPr>
      </w:pPr>
      <w:r w:rsidRPr="00253FDB">
        <w:rPr>
          <w:rFonts w:ascii="Calibri" w:hAnsi="Calibri" w:cs="Calibri"/>
        </w:rPr>
        <w:t xml:space="preserve">Schema flexibility – </w:t>
      </w:r>
      <w:r w:rsidR="00652E52">
        <w:rPr>
          <w:rFonts w:ascii="Calibri" w:hAnsi="Calibri" w:cs="Calibri"/>
        </w:rPr>
        <w:t>NoSQL databases do not have fixed schemas, allowing for schema less storage to store and manage unstructured and semi-</w:t>
      </w:r>
      <w:r w:rsidR="00B31427">
        <w:rPr>
          <w:rFonts w:ascii="Calibri" w:hAnsi="Calibri" w:cs="Calibri"/>
        </w:rPr>
        <w:t>structured</w:t>
      </w:r>
      <w:r w:rsidR="00652E52">
        <w:rPr>
          <w:rFonts w:ascii="Calibri" w:hAnsi="Calibri" w:cs="Calibri"/>
        </w:rPr>
        <w:t xml:space="preserve"> data, while </w:t>
      </w:r>
      <w:r w:rsidRPr="00253FDB">
        <w:rPr>
          <w:rFonts w:ascii="Calibri" w:hAnsi="Calibri" w:cs="Calibri"/>
        </w:rPr>
        <w:t>RDBMSs have</w:t>
      </w:r>
      <w:r w:rsidR="00DC3D37">
        <w:rPr>
          <w:rFonts w:ascii="Calibri" w:hAnsi="Calibri" w:cs="Calibri"/>
        </w:rPr>
        <w:t xml:space="preserve"> fixed schema</w:t>
      </w:r>
      <w:r w:rsidRPr="00253FDB">
        <w:rPr>
          <w:rFonts w:ascii="Calibri" w:hAnsi="Calibri" w:cs="Calibri"/>
        </w:rPr>
        <w:t xml:space="preserve"> tables </w:t>
      </w:r>
      <w:r w:rsidR="00DC3D37">
        <w:rPr>
          <w:rFonts w:ascii="Calibri" w:hAnsi="Calibri" w:cs="Calibri"/>
        </w:rPr>
        <w:t>and</w:t>
      </w:r>
      <w:r w:rsidRPr="00253FDB">
        <w:rPr>
          <w:rFonts w:ascii="Calibri" w:hAnsi="Calibri" w:cs="Calibri"/>
        </w:rPr>
        <w:t xml:space="preserve"> tuples </w:t>
      </w:r>
      <w:r w:rsidR="00DC3D37">
        <w:rPr>
          <w:rFonts w:ascii="Calibri" w:hAnsi="Calibri" w:cs="Calibri"/>
        </w:rPr>
        <w:t>with the</w:t>
      </w:r>
      <w:r w:rsidRPr="00253FDB">
        <w:rPr>
          <w:rFonts w:ascii="Calibri" w:hAnsi="Calibri" w:cs="Calibri"/>
        </w:rPr>
        <w:t xml:space="preserve"> same field numbers</w:t>
      </w:r>
      <w:r w:rsidR="00DC3D37">
        <w:rPr>
          <w:rFonts w:ascii="Calibri" w:hAnsi="Calibri" w:cs="Calibri"/>
        </w:rPr>
        <w:t xml:space="preserve"> which </w:t>
      </w:r>
      <w:r w:rsidRPr="00253FDB">
        <w:rPr>
          <w:rFonts w:ascii="Calibri" w:hAnsi="Calibri" w:cs="Calibri"/>
        </w:rPr>
        <w:t>limit</w:t>
      </w:r>
      <w:r w:rsidR="00DC3D37">
        <w:rPr>
          <w:rFonts w:ascii="Calibri" w:hAnsi="Calibri" w:cs="Calibri"/>
        </w:rPr>
        <w:t>s</w:t>
      </w:r>
      <w:r w:rsidRPr="00253FDB">
        <w:rPr>
          <w:rFonts w:ascii="Calibri" w:hAnsi="Calibri" w:cs="Calibri"/>
        </w:rPr>
        <w:t xml:space="preserve"> flexibility </w:t>
      </w:r>
      <w:sdt>
        <w:sdtPr>
          <w:rPr>
            <w:rFonts w:ascii="Calibri" w:hAnsi="Calibri" w:cs="Calibri"/>
          </w:rPr>
          <w:id w:val="738370947"/>
          <w:citation/>
        </w:sdtPr>
        <w:sdtContent>
          <w:r w:rsidRPr="00253FDB">
            <w:rPr>
              <w:rFonts w:ascii="Calibri" w:hAnsi="Calibri" w:cs="Calibri"/>
            </w:rPr>
            <w:fldChar w:fldCharType="begin"/>
          </w:r>
          <w:r w:rsidR="00B1451A">
            <w:rPr>
              <w:rFonts w:ascii="Calibri" w:hAnsi="Calibri" w:cs="Calibri"/>
            </w:rPr>
            <w:instrText xml:space="preserve">CITATION Cor17 \l 2057 </w:instrText>
          </w:r>
          <w:r w:rsidRPr="00253FDB">
            <w:rPr>
              <w:rFonts w:ascii="Calibri" w:hAnsi="Calibri" w:cs="Calibri"/>
            </w:rPr>
            <w:fldChar w:fldCharType="separate"/>
          </w:r>
          <w:r w:rsidR="00EE2D0E" w:rsidRPr="00EE2D0E">
            <w:rPr>
              <w:rFonts w:ascii="Calibri" w:hAnsi="Calibri" w:cs="Calibri"/>
              <w:noProof/>
            </w:rPr>
            <w:t>[38]</w:t>
          </w:r>
          <w:r w:rsidRPr="00253FDB">
            <w:rPr>
              <w:rFonts w:ascii="Calibri" w:hAnsi="Calibri" w:cs="Calibri"/>
            </w:rPr>
            <w:fldChar w:fldCharType="end"/>
          </w:r>
        </w:sdtContent>
      </w:sdt>
      <w:r w:rsidR="00DC3D37">
        <w:rPr>
          <w:rFonts w:ascii="Calibri" w:hAnsi="Calibri" w:cs="Calibri"/>
        </w:rPr>
        <w:t xml:space="preserve">, </w:t>
      </w:r>
      <w:sdt>
        <w:sdtPr>
          <w:rPr>
            <w:rFonts w:ascii="Calibri" w:hAnsi="Calibri" w:cs="Calibri"/>
          </w:rPr>
          <w:id w:val="2011180684"/>
          <w:citation/>
        </w:sdtPr>
        <w:sdtContent>
          <w:r w:rsidR="00DC3D37">
            <w:rPr>
              <w:rFonts w:ascii="Calibri" w:hAnsi="Calibri" w:cs="Calibri"/>
            </w:rPr>
            <w:fldChar w:fldCharType="begin"/>
          </w:r>
          <w:r w:rsidR="00DC3D37">
            <w:rPr>
              <w:rFonts w:ascii="Calibri" w:hAnsi="Calibri" w:cs="Calibri"/>
            </w:rPr>
            <w:instrText xml:space="preserve"> CITATION Cou25 \l 2057 </w:instrText>
          </w:r>
          <w:r w:rsidR="00DC3D37">
            <w:rPr>
              <w:rFonts w:ascii="Calibri" w:hAnsi="Calibri" w:cs="Calibri"/>
            </w:rPr>
            <w:fldChar w:fldCharType="separate"/>
          </w:r>
          <w:r w:rsidR="00EE2D0E" w:rsidRPr="00EE2D0E">
            <w:rPr>
              <w:rFonts w:ascii="Calibri" w:hAnsi="Calibri" w:cs="Calibri"/>
              <w:noProof/>
            </w:rPr>
            <w:t>[39]</w:t>
          </w:r>
          <w:r w:rsidR="00DC3D37">
            <w:rPr>
              <w:rFonts w:ascii="Calibri" w:hAnsi="Calibri" w:cs="Calibri"/>
            </w:rPr>
            <w:fldChar w:fldCharType="end"/>
          </w:r>
        </w:sdtContent>
      </w:sdt>
    </w:p>
    <w:p w14:paraId="34B57575" w14:textId="7107549B" w:rsidR="00B179AD" w:rsidRPr="00253FDB" w:rsidRDefault="0003404A" w:rsidP="00B179AD">
      <w:pPr>
        <w:pStyle w:val="ListParagraph"/>
        <w:numPr>
          <w:ilvl w:val="0"/>
          <w:numId w:val="4"/>
        </w:numPr>
        <w:spacing w:after="0" w:line="360" w:lineRule="auto"/>
        <w:rPr>
          <w:rFonts w:ascii="Calibri" w:hAnsi="Calibri" w:cs="Calibri"/>
        </w:rPr>
      </w:pPr>
      <w:r>
        <w:rPr>
          <w:rFonts w:ascii="Calibri" w:hAnsi="Calibri" w:cs="Calibri"/>
        </w:rPr>
        <w:t>High performance</w:t>
      </w:r>
      <w:r w:rsidR="00B179AD" w:rsidRPr="00253FDB">
        <w:rPr>
          <w:rFonts w:ascii="Calibri" w:hAnsi="Calibri" w:cs="Calibri"/>
        </w:rPr>
        <w:t xml:space="preserve"> – </w:t>
      </w:r>
      <w:r w:rsidR="001B6ABA">
        <w:rPr>
          <w:rFonts w:ascii="Calibri" w:hAnsi="Calibri" w:cs="Calibri"/>
        </w:rPr>
        <w:t xml:space="preserve">As NoSQL databases are optimised for fast operations, they reduce the complexity of queries and improve response times for applications in real-time </w:t>
      </w:r>
      <w:sdt>
        <w:sdtPr>
          <w:rPr>
            <w:rFonts w:ascii="Calibri" w:hAnsi="Calibri" w:cs="Calibri"/>
          </w:rPr>
          <w:id w:val="148174261"/>
          <w:citation/>
        </w:sdtPr>
        <w:sdtContent>
          <w:r w:rsidR="001B6ABA">
            <w:rPr>
              <w:rFonts w:ascii="Calibri" w:hAnsi="Calibri" w:cs="Calibri"/>
            </w:rPr>
            <w:fldChar w:fldCharType="begin"/>
          </w:r>
          <w:r w:rsidR="001B6ABA">
            <w:rPr>
              <w:rFonts w:ascii="Calibri" w:hAnsi="Calibri" w:cs="Calibri"/>
            </w:rPr>
            <w:instrText xml:space="preserve"> CITATION Cou25 \l 2057 </w:instrText>
          </w:r>
          <w:r w:rsidR="001B6ABA">
            <w:rPr>
              <w:rFonts w:ascii="Calibri" w:hAnsi="Calibri" w:cs="Calibri"/>
            </w:rPr>
            <w:fldChar w:fldCharType="separate"/>
          </w:r>
          <w:r w:rsidR="00EE2D0E" w:rsidRPr="00EE2D0E">
            <w:rPr>
              <w:rFonts w:ascii="Calibri" w:hAnsi="Calibri" w:cs="Calibri"/>
              <w:noProof/>
            </w:rPr>
            <w:t>[39]</w:t>
          </w:r>
          <w:r w:rsidR="001B6ABA">
            <w:rPr>
              <w:rFonts w:ascii="Calibri" w:hAnsi="Calibri" w:cs="Calibri"/>
            </w:rPr>
            <w:fldChar w:fldCharType="end"/>
          </w:r>
        </w:sdtContent>
      </w:sdt>
    </w:p>
    <w:p w14:paraId="3067D555" w14:textId="7546184B" w:rsidR="00B179AD" w:rsidRDefault="0003404A" w:rsidP="00B179AD">
      <w:pPr>
        <w:pStyle w:val="ListParagraph"/>
        <w:numPr>
          <w:ilvl w:val="0"/>
          <w:numId w:val="4"/>
        </w:numPr>
        <w:spacing w:after="0" w:line="360" w:lineRule="auto"/>
        <w:rPr>
          <w:rFonts w:ascii="Calibri" w:hAnsi="Calibri" w:cs="Calibri"/>
        </w:rPr>
      </w:pPr>
      <w:r>
        <w:rPr>
          <w:rFonts w:ascii="Calibri" w:hAnsi="Calibri" w:cs="Calibri"/>
        </w:rPr>
        <w:t>Big data and real-time processing</w:t>
      </w:r>
      <w:r w:rsidR="00B179AD" w:rsidRPr="00253FDB">
        <w:rPr>
          <w:rFonts w:ascii="Calibri" w:hAnsi="Calibri" w:cs="Calibri"/>
        </w:rPr>
        <w:t xml:space="preserve"> – </w:t>
      </w:r>
      <w:r w:rsidR="007A1D5A">
        <w:rPr>
          <w:rFonts w:ascii="Calibri" w:hAnsi="Calibri" w:cs="Calibri"/>
        </w:rPr>
        <w:t xml:space="preserve">NoSQL databases are designed to handle huge data volumes, allow for improved big data analytics, Internet of Things (IoT) and caching management </w:t>
      </w:r>
      <w:sdt>
        <w:sdtPr>
          <w:rPr>
            <w:rFonts w:ascii="Calibri" w:hAnsi="Calibri" w:cs="Calibri"/>
          </w:rPr>
          <w:id w:val="-1905442084"/>
          <w:citation/>
        </w:sdtPr>
        <w:sdtContent>
          <w:r w:rsidR="007A1D5A">
            <w:rPr>
              <w:rFonts w:ascii="Calibri" w:hAnsi="Calibri" w:cs="Calibri"/>
            </w:rPr>
            <w:fldChar w:fldCharType="begin"/>
          </w:r>
          <w:r w:rsidR="007A1D5A">
            <w:rPr>
              <w:rFonts w:ascii="Calibri" w:hAnsi="Calibri" w:cs="Calibri"/>
            </w:rPr>
            <w:instrText xml:space="preserve"> CITATION Cou25 \l 2057 </w:instrText>
          </w:r>
          <w:r w:rsidR="007A1D5A">
            <w:rPr>
              <w:rFonts w:ascii="Calibri" w:hAnsi="Calibri" w:cs="Calibri"/>
            </w:rPr>
            <w:fldChar w:fldCharType="separate"/>
          </w:r>
          <w:r w:rsidR="00EE2D0E" w:rsidRPr="00EE2D0E">
            <w:rPr>
              <w:rFonts w:ascii="Calibri" w:hAnsi="Calibri" w:cs="Calibri"/>
              <w:noProof/>
            </w:rPr>
            <w:t>[39]</w:t>
          </w:r>
          <w:r w:rsidR="007A1D5A">
            <w:rPr>
              <w:rFonts w:ascii="Calibri" w:hAnsi="Calibri" w:cs="Calibri"/>
            </w:rPr>
            <w:fldChar w:fldCharType="end"/>
          </w:r>
        </w:sdtContent>
      </w:sdt>
    </w:p>
    <w:p w14:paraId="1CFBD9FA" w14:textId="2B03A40C" w:rsidR="0003404A" w:rsidRPr="0003404A" w:rsidRDefault="0003404A" w:rsidP="0003404A">
      <w:pPr>
        <w:pStyle w:val="ListParagraph"/>
        <w:numPr>
          <w:ilvl w:val="0"/>
          <w:numId w:val="4"/>
        </w:numPr>
        <w:spacing w:after="0" w:line="360" w:lineRule="auto"/>
        <w:rPr>
          <w:rFonts w:ascii="Calibri" w:hAnsi="Calibri" w:cs="Calibri"/>
        </w:rPr>
      </w:pPr>
      <w:r>
        <w:rPr>
          <w:rFonts w:ascii="Calibri" w:hAnsi="Calibri" w:cs="Calibri"/>
        </w:rPr>
        <w:t xml:space="preserve">Easier development – </w:t>
      </w:r>
      <w:r w:rsidR="00BA4232">
        <w:rPr>
          <w:rFonts w:ascii="Calibri" w:hAnsi="Calibri" w:cs="Calibri"/>
        </w:rPr>
        <w:t xml:space="preserve">NoSQL allows developers to use existing SQL skills and knowledge to work on databases using integrated tools and frameworks </w:t>
      </w:r>
      <w:r w:rsidR="0058261B">
        <w:rPr>
          <w:rFonts w:ascii="Calibri" w:hAnsi="Calibri" w:cs="Calibri"/>
        </w:rPr>
        <w:t xml:space="preserve">for familiarity </w:t>
      </w:r>
      <w:sdt>
        <w:sdtPr>
          <w:rPr>
            <w:rFonts w:ascii="Calibri" w:hAnsi="Calibri" w:cs="Calibri"/>
          </w:rPr>
          <w:id w:val="153116151"/>
          <w:citation/>
        </w:sdtPr>
        <w:sdtContent>
          <w:r w:rsidR="0058261B">
            <w:rPr>
              <w:rFonts w:ascii="Calibri" w:hAnsi="Calibri" w:cs="Calibri"/>
            </w:rPr>
            <w:fldChar w:fldCharType="begin"/>
          </w:r>
          <w:r w:rsidR="0058261B">
            <w:rPr>
              <w:rFonts w:ascii="Calibri" w:hAnsi="Calibri" w:cs="Calibri"/>
            </w:rPr>
            <w:instrText xml:space="preserve"> CITATION Cou25 \l 2057 </w:instrText>
          </w:r>
          <w:r w:rsidR="0058261B">
            <w:rPr>
              <w:rFonts w:ascii="Calibri" w:hAnsi="Calibri" w:cs="Calibri"/>
            </w:rPr>
            <w:fldChar w:fldCharType="separate"/>
          </w:r>
          <w:r w:rsidR="00EE2D0E" w:rsidRPr="00EE2D0E">
            <w:rPr>
              <w:rFonts w:ascii="Calibri" w:hAnsi="Calibri" w:cs="Calibri"/>
              <w:noProof/>
            </w:rPr>
            <w:t>[39]</w:t>
          </w:r>
          <w:r w:rsidR="0058261B">
            <w:rPr>
              <w:rFonts w:ascii="Calibri" w:hAnsi="Calibri" w:cs="Calibri"/>
            </w:rPr>
            <w:fldChar w:fldCharType="end"/>
          </w:r>
        </w:sdtContent>
      </w:sdt>
    </w:p>
    <w:p w14:paraId="45592BDA" w14:textId="77777777" w:rsidR="00B179AD" w:rsidRDefault="00B179AD" w:rsidP="003027A5">
      <w:pPr>
        <w:spacing w:after="0" w:line="360" w:lineRule="auto"/>
        <w:rPr>
          <w:rFonts w:ascii="Calibri" w:hAnsi="Calibri" w:cs="Calibri"/>
        </w:rPr>
      </w:pPr>
    </w:p>
    <w:p w14:paraId="76FD7471" w14:textId="26D999B0" w:rsidR="00BC1A24" w:rsidRDefault="00B179AD" w:rsidP="003027A5">
      <w:pPr>
        <w:spacing w:after="0" w:line="360" w:lineRule="auto"/>
        <w:rPr>
          <w:rFonts w:ascii="Calibri" w:hAnsi="Calibri" w:cs="Calibri"/>
        </w:rPr>
      </w:pPr>
      <w:r>
        <w:rPr>
          <w:rFonts w:ascii="Calibri" w:hAnsi="Calibri" w:cs="Calibri"/>
        </w:rPr>
        <w:t xml:space="preserve">To </w:t>
      </w:r>
      <w:r w:rsidR="000A42B3">
        <w:rPr>
          <w:rFonts w:ascii="Calibri" w:hAnsi="Calibri" w:cs="Calibri"/>
        </w:rPr>
        <w:t>assist with deciding</w:t>
      </w:r>
      <w:r>
        <w:rPr>
          <w:rFonts w:ascii="Calibri" w:hAnsi="Calibri" w:cs="Calibri"/>
        </w:rPr>
        <w:t xml:space="preserve"> the best NoSQL solution, </w:t>
      </w:r>
      <w:r w:rsidR="00FB1DFD" w:rsidRPr="00FB1DFD">
        <w:rPr>
          <w:rFonts w:ascii="Calibri" w:hAnsi="Calibri" w:cs="Calibri"/>
        </w:rPr>
        <w:t>Pereira</w:t>
      </w:r>
      <w:r w:rsidR="00FB1DFD">
        <w:rPr>
          <w:rFonts w:ascii="Calibri" w:hAnsi="Calibri" w:cs="Calibri"/>
        </w:rPr>
        <w:t xml:space="preserve">, </w:t>
      </w:r>
      <w:r w:rsidR="00FB1DFD" w:rsidRPr="00FB1DFD">
        <w:rPr>
          <w:rFonts w:ascii="Calibri" w:hAnsi="Calibri" w:cs="Calibri"/>
        </w:rPr>
        <w:t>Ourique de Morais</w:t>
      </w:r>
      <w:r w:rsidR="00FB1DFD">
        <w:rPr>
          <w:rFonts w:ascii="Calibri" w:hAnsi="Calibri" w:cs="Calibri"/>
        </w:rPr>
        <w:t xml:space="preserve"> and </w:t>
      </w:r>
      <w:r w:rsidR="00FB1DFD" w:rsidRPr="00FB1DFD">
        <w:rPr>
          <w:rFonts w:ascii="Calibri" w:hAnsi="Calibri" w:cs="Calibri"/>
        </w:rPr>
        <w:t>Pignaton de Freitas</w:t>
      </w:r>
      <w:r w:rsidR="00FB1DFD">
        <w:rPr>
          <w:rFonts w:ascii="Calibri" w:hAnsi="Calibri" w:cs="Calibri"/>
        </w:rPr>
        <w:t xml:space="preserve"> </w:t>
      </w:r>
      <w:sdt>
        <w:sdtPr>
          <w:rPr>
            <w:rFonts w:ascii="Calibri" w:hAnsi="Calibri" w:cs="Calibri"/>
          </w:rPr>
          <w:id w:val="1668132917"/>
          <w:citation/>
        </w:sdtPr>
        <w:sdtContent>
          <w:r w:rsidR="000B1E48">
            <w:rPr>
              <w:rFonts w:ascii="Calibri" w:hAnsi="Calibri" w:cs="Calibri"/>
            </w:rPr>
            <w:fldChar w:fldCharType="begin"/>
          </w:r>
          <w:r w:rsidR="000B1E48">
            <w:rPr>
              <w:rFonts w:ascii="Calibri" w:hAnsi="Calibri" w:cs="Calibri"/>
            </w:rPr>
            <w:instrText xml:space="preserve"> CITATION Per18 \l 2057 </w:instrText>
          </w:r>
          <w:r w:rsidR="000B1E48">
            <w:rPr>
              <w:rFonts w:ascii="Calibri" w:hAnsi="Calibri" w:cs="Calibri"/>
            </w:rPr>
            <w:fldChar w:fldCharType="separate"/>
          </w:r>
          <w:r w:rsidR="00EE2D0E" w:rsidRPr="00EE2D0E">
            <w:rPr>
              <w:rFonts w:ascii="Calibri" w:hAnsi="Calibri" w:cs="Calibri"/>
              <w:noProof/>
            </w:rPr>
            <w:t>[40]</w:t>
          </w:r>
          <w:r w:rsidR="000B1E48">
            <w:rPr>
              <w:rFonts w:ascii="Calibri" w:hAnsi="Calibri" w:cs="Calibri"/>
            </w:rPr>
            <w:fldChar w:fldCharType="end"/>
          </w:r>
        </w:sdtContent>
      </w:sdt>
      <w:r w:rsidR="000B1E48">
        <w:rPr>
          <w:rFonts w:ascii="Calibri" w:hAnsi="Calibri" w:cs="Calibri"/>
        </w:rPr>
        <w:t xml:space="preserve"> presented a comparison of three selected NoSQL databases in Couchbase, MongoDB and RethinkDB</w:t>
      </w:r>
      <w:r w:rsidR="00D4708F">
        <w:rPr>
          <w:rFonts w:ascii="Calibri" w:hAnsi="Calibri" w:cs="Calibri"/>
        </w:rPr>
        <w:t>, providing a detailed performance comparison to analyse and evaluate each database’s response time and throughput for single and multiple thread scenarios.</w:t>
      </w:r>
      <w:r w:rsidR="00440504">
        <w:rPr>
          <w:rFonts w:ascii="Calibri" w:hAnsi="Calibri" w:cs="Calibri"/>
        </w:rPr>
        <w:t xml:space="preserve"> The study concluded with the following observations.</w:t>
      </w:r>
    </w:p>
    <w:p w14:paraId="43BF6B25" w14:textId="77777777" w:rsidR="00440504" w:rsidRDefault="00440504" w:rsidP="003027A5">
      <w:pPr>
        <w:spacing w:after="0" w:line="360" w:lineRule="auto"/>
        <w:rPr>
          <w:rFonts w:ascii="Calibri" w:hAnsi="Calibri" w:cs="Calibri"/>
        </w:rPr>
      </w:pPr>
    </w:p>
    <w:p w14:paraId="04254ECC" w14:textId="550D807E" w:rsidR="00440504" w:rsidRDefault="00A227DF" w:rsidP="00440504">
      <w:pPr>
        <w:pStyle w:val="ListParagraph"/>
        <w:numPr>
          <w:ilvl w:val="0"/>
          <w:numId w:val="12"/>
        </w:numPr>
        <w:spacing w:after="0" w:line="360" w:lineRule="auto"/>
        <w:rPr>
          <w:rFonts w:ascii="Calibri" w:hAnsi="Calibri" w:cs="Calibri"/>
        </w:rPr>
      </w:pPr>
      <w:r>
        <w:rPr>
          <w:rFonts w:ascii="Calibri" w:hAnsi="Calibri" w:cs="Calibri"/>
        </w:rPr>
        <w:t>For single threads, Couchbase and MongoDB were faster for inserting document (POST operation) at 4ms per request, with both achieving 2ms per request when updating documents (PATCH operation)</w:t>
      </w:r>
    </w:p>
    <w:p w14:paraId="6CBFEE19" w14:textId="719D0170" w:rsidR="00A227DF" w:rsidRDefault="00A227DF" w:rsidP="00440504">
      <w:pPr>
        <w:pStyle w:val="ListParagraph"/>
        <w:numPr>
          <w:ilvl w:val="0"/>
          <w:numId w:val="12"/>
        </w:numPr>
        <w:spacing w:after="0" w:line="360" w:lineRule="auto"/>
        <w:rPr>
          <w:rFonts w:ascii="Calibri" w:hAnsi="Calibri" w:cs="Calibri"/>
        </w:rPr>
      </w:pPr>
      <w:r>
        <w:rPr>
          <w:rFonts w:ascii="Calibri" w:hAnsi="Calibri" w:cs="Calibri"/>
        </w:rPr>
        <w:t>Couchbase was quicker when reading one document per request (GET by ID operation) with 1ms response time, though was much worse when reading multiple documents per request (GET operation) at 22ms response time. In contrast, MongoDB’s response time was 3ms.</w:t>
      </w:r>
    </w:p>
    <w:p w14:paraId="3E90C38B" w14:textId="17DE74F5" w:rsidR="00A227DF" w:rsidRDefault="00A227DF" w:rsidP="00440504">
      <w:pPr>
        <w:pStyle w:val="ListParagraph"/>
        <w:numPr>
          <w:ilvl w:val="0"/>
          <w:numId w:val="12"/>
        </w:numPr>
        <w:spacing w:after="0" w:line="360" w:lineRule="auto"/>
        <w:rPr>
          <w:rFonts w:ascii="Calibri" w:hAnsi="Calibri" w:cs="Calibri"/>
        </w:rPr>
      </w:pPr>
      <w:r>
        <w:rPr>
          <w:rFonts w:ascii="Calibri" w:hAnsi="Calibri" w:cs="Calibri"/>
        </w:rPr>
        <w:t xml:space="preserve">Couchbase and MongoDB had improved response times for removals (DELETE operation) at </w:t>
      </w:r>
      <w:r w:rsidR="00DA5C4C">
        <w:rPr>
          <w:rFonts w:ascii="Calibri" w:hAnsi="Calibri" w:cs="Calibri"/>
        </w:rPr>
        <w:t>2ms.</w:t>
      </w:r>
    </w:p>
    <w:p w14:paraId="5EC845FC" w14:textId="62AF5847" w:rsidR="00A227DF" w:rsidRDefault="001B6F3E" w:rsidP="00440504">
      <w:pPr>
        <w:pStyle w:val="ListParagraph"/>
        <w:numPr>
          <w:ilvl w:val="0"/>
          <w:numId w:val="12"/>
        </w:numPr>
        <w:spacing w:after="0" w:line="360" w:lineRule="auto"/>
        <w:rPr>
          <w:rFonts w:ascii="Calibri" w:hAnsi="Calibri" w:cs="Calibri"/>
        </w:rPr>
      </w:pPr>
      <w:r>
        <w:rPr>
          <w:rFonts w:ascii="Calibri" w:hAnsi="Calibri" w:cs="Calibri"/>
        </w:rPr>
        <w:t xml:space="preserve">For multiple threads, </w:t>
      </w:r>
      <w:r w:rsidR="003E24FA">
        <w:rPr>
          <w:rFonts w:ascii="Calibri" w:hAnsi="Calibri" w:cs="Calibri"/>
        </w:rPr>
        <w:t xml:space="preserve">MongoDB provided better results for inserting documents at 1,882 request/s and 388ms response time, </w:t>
      </w:r>
      <w:r w:rsidR="00631BA6">
        <w:rPr>
          <w:rFonts w:ascii="Calibri" w:hAnsi="Calibri" w:cs="Calibri"/>
        </w:rPr>
        <w:t xml:space="preserve">though Couchbase provided better results for update tests with 1,868 request/s and 428ms, with MongoDB </w:t>
      </w:r>
      <w:r w:rsidR="00DA5C4C">
        <w:rPr>
          <w:rFonts w:ascii="Calibri" w:hAnsi="Calibri" w:cs="Calibri"/>
        </w:rPr>
        <w:t>worse</w:t>
      </w:r>
      <w:r w:rsidR="00631BA6">
        <w:rPr>
          <w:rFonts w:ascii="Calibri" w:hAnsi="Calibri" w:cs="Calibri"/>
        </w:rPr>
        <w:t xml:space="preserve"> at 839 request/s and 1.052ms</w:t>
      </w:r>
    </w:p>
    <w:p w14:paraId="134A317F" w14:textId="656BAB41" w:rsidR="00631BA6" w:rsidRDefault="00E15F15" w:rsidP="00440504">
      <w:pPr>
        <w:pStyle w:val="ListParagraph"/>
        <w:numPr>
          <w:ilvl w:val="0"/>
          <w:numId w:val="12"/>
        </w:numPr>
        <w:spacing w:after="0" w:line="360" w:lineRule="auto"/>
        <w:rPr>
          <w:rFonts w:ascii="Calibri" w:hAnsi="Calibri" w:cs="Calibri"/>
        </w:rPr>
      </w:pPr>
      <w:r>
        <w:rPr>
          <w:rFonts w:ascii="Calibri" w:hAnsi="Calibri" w:cs="Calibri"/>
        </w:rPr>
        <w:t xml:space="preserve">Couchbase and RethinkDB provided quicker response when retrieving one document, with Couchbase being slightly faster at 2,798 request/s and 195ms, </w:t>
      </w:r>
      <w:r w:rsidR="0033748E">
        <w:rPr>
          <w:rFonts w:ascii="Calibri" w:hAnsi="Calibri" w:cs="Calibri"/>
        </w:rPr>
        <w:t>though</w:t>
      </w:r>
      <w:r>
        <w:rPr>
          <w:rFonts w:ascii="Calibri" w:hAnsi="Calibri" w:cs="Calibri"/>
        </w:rPr>
        <w:t xml:space="preserve"> MongoDB was faster when retrieving several documents with 2,212 request/s and 307ms, with Couchbase significantly worse at 361 request/s and 2,</w:t>
      </w:r>
      <w:r w:rsidR="00DA5C4C">
        <w:rPr>
          <w:rFonts w:ascii="Calibri" w:hAnsi="Calibri" w:cs="Calibri"/>
        </w:rPr>
        <w:t>992ms.</w:t>
      </w:r>
    </w:p>
    <w:p w14:paraId="39A6C0FD" w14:textId="3F5B202F" w:rsidR="00E15F15" w:rsidRPr="00440504" w:rsidRDefault="00E15F15" w:rsidP="00440504">
      <w:pPr>
        <w:pStyle w:val="ListParagraph"/>
        <w:numPr>
          <w:ilvl w:val="0"/>
          <w:numId w:val="12"/>
        </w:numPr>
        <w:spacing w:after="0" w:line="360" w:lineRule="auto"/>
        <w:rPr>
          <w:rFonts w:ascii="Calibri" w:hAnsi="Calibri" w:cs="Calibri"/>
        </w:rPr>
      </w:pPr>
      <w:r>
        <w:rPr>
          <w:rFonts w:ascii="Calibri" w:hAnsi="Calibri" w:cs="Calibri"/>
        </w:rPr>
        <w:t xml:space="preserve">Couchbase had a higher throughput for removals with 2,043 request/s and 392ms, and while RethinkDB was better with 357ms, it had a few requests with </w:t>
      </w:r>
      <w:r w:rsidR="00DA5C4C">
        <w:rPr>
          <w:rFonts w:ascii="Calibri" w:hAnsi="Calibri" w:cs="Calibri"/>
        </w:rPr>
        <w:t>incredibly low</w:t>
      </w:r>
      <w:r>
        <w:rPr>
          <w:rFonts w:ascii="Calibri" w:hAnsi="Calibri" w:cs="Calibri"/>
        </w:rPr>
        <w:t xml:space="preserve"> response times, to which adjusted results showed a response time of 607ms.</w:t>
      </w:r>
    </w:p>
    <w:p w14:paraId="7A6B6084" w14:textId="77777777" w:rsidR="00BC1A24" w:rsidRDefault="00BC1A24" w:rsidP="003027A5">
      <w:pPr>
        <w:spacing w:after="0" w:line="360" w:lineRule="auto"/>
        <w:rPr>
          <w:rFonts w:ascii="Calibri" w:hAnsi="Calibri" w:cs="Calibri"/>
        </w:rPr>
      </w:pPr>
    </w:p>
    <w:p w14:paraId="7E129A6A" w14:textId="77777777" w:rsidR="00B31427" w:rsidRDefault="00B31427" w:rsidP="003027A5">
      <w:pPr>
        <w:spacing w:after="0" w:line="360" w:lineRule="auto"/>
        <w:rPr>
          <w:rFonts w:ascii="Calibri" w:hAnsi="Calibri" w:cs="Calibri"/>
        </w:rPr>
      </w:pPr>
    </w:p>
    <w:p w14:paraId="1680917B" w14:textId="5DCF8AF4" w:rsidR="002328F6" w:rsidRDefault="00E15F15" w:rsidP="003027A5">
      <w:pPr>
        <w:spacing w:after="0" w:line="360" w:lineRule="auto"/>
        <w:rPr>
          <w:rFonts w:ascii="Calibri" w:hAnsi="Calibri" w:cs="Calibri"/>
        </w:rPr>
      </w:pPr>
      <w:r>
        <w:rPr>
          <w:rFonts w:ascii="Calibri" w:hAnsi="Calibri" w:cs="Calibri"/>
        </w:rPr>
        <w:t>The study concluded that</w:t>
      </w:r>
      <w:r w:rsidR="0036008F">
        <w:rPr>
          <w:rFonts w:ascii="Calibri" w:hAnsi="Calibri" w:cs="Calibri"/>
        </w:rPr>
        <w:t xml:space="preserve"> Couchbase had the better performance in most test for both single and multiple thread scenarios, except for multiple document retrievals where MongoDB had significantly better results. However, it was noted that depending on the specific user application and the type of operations that occur most often will assist with the most suitable NoSQL database choice.</w:t>
      </w:r>
    </w:p>
    <w:p w14:paraId="47AA19E1" w14:textId="77777777" w:rsidR="00733FB6" w:rsidRDefault="00733FB6" w:rsidP="003027A5">
      <w:pPr>
        <w:spacing w:after="0" w:line="360" w:lineRule="auto"/>
        <w:rPr>
          <w:rFonts w:ascii="Calibri" w:hAnsi="Calibri" w:cs="Calibri"/>
        </w:rPr>
      </w:pPr>
    </w:p>
    <w:p w14:paraId="2A43BF46" w14:textId="4B287ECE" w:rsidR="00447BE8" w:rsidRDefault="00733FB6" w:rsidP="003027A5">
      <w:pPr>
        <w:spacing w:after="0" w:line="360" w:lineRule="auto"/>
        <w:rPr>
          <w:rFonts w:ascii="Calibri" w:hAnsi="Calibri" w:cs="Calibri"/>
        </w:rPr>
      </w:pPr>
      <w:r>
        <w:rPr>
          <w:rFonts w:ascii="Calibri" w:hAnsi="Calibri" w:cs="Calibri"/>
        </w:rPr>
        <w:t xml:space="preserve">Another comparative study by </w:t>
      </w:r>
      <w:r w:rsidRPr="00733FB6">
        <w:rPr>
          <w:rFonts w:ascii="Calibri" w:hAnsi="Calibri" w:cs="Calibri"/>
        </w:rPr>
        <w:t>Mavrogiorgos</w:t>
      </w:r>
      <w:r>
        <w:rPr>
          <w:rFonts w:ascii="Calibri" w:hAnsi="Calibri" w:cs="Calibri"/>
        </w:rPr>
        <w:t xml:space="preserve">, </w:t>
      </w:r>
      <w:r w:rsidRPr="00733FB6">
        <w:rPr>
          <w:rFonts w:ascii="Calibri" w:hAnsi="Calibri" w:cs="Calibri"/>
        </w:rPr>
        <w:t>Kiourtis</w:t>
      </w:r>
      <w:r>
        <w:rPr>
          <w:rFonts w:ascii="Calibri" w:hAnsi="Calibri" w:cs="Calibri"/>
        </w:rPr>
        <w:t xml:space="preserve">, </w:t>
      </w:r>
      <w:r w:rsidRPr="00733FB6">
        <w:rPr>
          <w:rFonts w:ascii="Calibri" w:hAnsi="Calibri" w:cs="Calibri"/>
        </w:rPr>
        <w:t>Mavrogiorgou</w:t>
      </w:r>
      <w:r>
        <w:rPr>
          <w:rFonts w:ascii="Calibri" w:hAnsi="Calibri" w:cs="Calibri"/>
        </w:rPr>
        <w:t xml:space="preserve"> and </w:t>
      </w:r>
      <w:r w:rsidRPr="00733FB6">
        <w:rPr>
          <w:rFonts w:ascii="Calibri" w:hAnsi="Calibri" w:cs="Calibri"/>
        </w:rPr>
        <w:t>Kyriazis</w:t>
      </w:r>
      <w:r>
        <w:rPr>
          <w:rFonts w:ascii="Calibri" w:hAnsi="Calibri" w:cs="Calibri"/>
        </w:rPr>
        <w:t xml:space="preserve"> </w:t>
      </w:r>
      <w:sdt>
        <w:sdtPr>
          <w:rPr>
            <w:rFonts w:ascii="Calibri" w:hAnsi="Calibri" w:cs="Calibri"/>
          </w:rPr>
          <w:id w:val="-762383292"/>
          <w:citation/>
        </w:sdtPr>
        <w:sdtContent>
          <w:r>
            <w:rPr>
              <w:rFonts w:ascii="Calibri" w:hAnsi="Calibri" w:cs="Calibri"/>
            </w:rPr>
            <w:fldChar w:fldCharType="begin"/>
          </w:r>
          <w:r>
            <w:rPr>
              <w:rFonts w:ascii="Calibri" w:hAnsi="Calibri" w:cs="Calibri"/>
            </w:rPr>
            <w:instrText xml:space="preserve"> CITATION Mav21 \l 2057 </w:instrText>
          </w:r>
          <w:r>
            <w:rPr>
              <w:rFonts w:ascii="Calibri" w:hAnsi="Calibri" w:cs="Calibri"/>
            </w:rPr>
            <w:fldChar w:fldCharType="separate"/>
          </w:r>
          <w:r w:rsidR="00EE2D0E" w:rsidRPr="00EE2D0E">
            <w:rPr>
              <w:rFonts w:ascii="Calibri" w:hAnsi="Calibri" w:cs="Calibri"/>
              <w:noProof/>
            </w:rPr>
            <w:t>[41]</w:t>
          </w:r>
          <w:r>
            <w:rPr>
              <w:rFonts w:ascii="Calibri" w:hAnsi="Calibri" w:cs="Calibri"/>
            </w:rPr>
            <w:fldChar w:fldCharType="end"/>
          </w:r>
        </w:sdtContent>
      </w:sdt>
      <w:r w:rsidR="00E04AC5">
        <w:rPr>
          <w:rFonts w:ascii="Calibri" w:hAnsi="Calibri" w:cs="Calibri"/>
        </w:rPr>
        <w:t xml:space="preserve"> compared ArangoDB, CouchDB and MongoDB in the use of big data storage, </w:t>
      </w:r>
      <w:r w:rsidR="00447BE8">
        <w:rPr>
          <w:rFonts w:ascii="Calibri" w:hAnsi="Calibri" w:cs="Calibri"/>
        </w:rPr>
        <w:t>of which the advantage and disadvantage of the three systems were noted as per</w:t>
      </w:r>
      <w:r w:rsidR="0038137F">
        <w:rPr>
          <w:rFonts w:ascii="Calibri" w:hAnsi="Calibri" w:cs="Calibri"/>
        </w:rPr>
        <w:t xml:space="preserve"> fig. 14.</w:t>
      </w:r>
    </w:p>
    <w:p w14:paraId="4784F972" w14:textId="77777777" w:rsidR="00E461E9" w:rsidRDefault="00E461E9" w:rsidP="003027A5">
      <w:pPr>
        <w:spacing w:after="0" w:line="360" w:lineRule="auto"/>
        <w:rPr>
          <w:rFonts w:ascii="Calibri" w:hAnsi="Calibri" w:cs="Calibri"/>
        </w:rPr>
      </w:pPr>
    </w:p>
    <w:p w14:paraId="012FC45F" w14:textId="30E8E29A" w:rsidR="00E461E9" w:rsidRDefault="00E461E9" w:rsidP="00E461E9">
      <w:pPr>
        <w:spacing w:after="0" w:line="360" w:lineRule="auto"/>
        <w:jc w:val="center"/>
        <w:rPr>
          <w:rFonts w:ascii="Calibri" w:hAnsi="Calibri" w:cs="Calibri"/>
        </w:rPr>
      </w:pPr>
      <w:r w:rsidRPr="00E461E9">
        <w:rPr>
          <w:rFonts w:ascii="Calibri" w:hAnsi="Calibri" w:cs="Calibri"/>
          <w:noProof/>
        </w:rPr>
        <w:drawing>
          <wp:inline distT="0" distB="0" distL="0" distR="0" wp14:anchorId="714A078F" wp14:editId="0386A0F0">
            <wp:extent cx="5622454" cy="5695950"/>
            <wp:effectExtent l="0" t="0" r="0" b="0"/>
            <wp:docPr id="621981965"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981965" name="Picture 1" descr="A table with text on it&#10;&#10;AI-generated content may be incorrect."/>
                    <pic:cNvPicPr/>
                  </pic:nvPicPr>
                  <pic:blipFill>
                    <a:blip r:embed="rId24"/>
                    <a:stretch>
                      <a:fillRect/>
                    </a:stretch>
                  </pic:blipFill>
                  <pic:spPr>
                    <a:xfrm>
                      <a:off x="0" y="0"/>
                      <a:ext cx="5629020" cy="5702602"/>
                    </a:xfrm>
                    <a:prstGeom prst="rect">
                      <a:avLst/>
                    </a:prstGeom>
                  </pic:spPr>
                </pic:pic>
              </a:graphicData>
            </a:graphic>
          </wp:inline>
        </w:drawing>
      </w:r>
    </w:p>
    <w:p w14:paraId="3F03207F" w14:textId="44888FF9" w:rsidR="00E461E9" w:rsidRPr="00E461E9" w:rsidRDefault="00E461E9" w:rsidP="008B308A">
      <w:pPr>
        <w:pStyle w:val="Caption"/>
        <w:spacing w:after="0"/>
        <w:jc w:val="center"/>
        <w:rPr>
          <w:rFonts w:ascii="Calibri" w:hAnsi="Calibri" w:cs="Calibri"/>
          <w:b/>
          <w:bCs/>
          <w:i w:val="0"/>
          <w:iCs w:val="0"/>
          <w:color w:val="auto"/>
          <w:sz w:val="20"/>
          <w:szCs w:val="20"/>
        </w:rPr>
      </w:pPr>
      <w:bookmarkStart w:id="35" w:name="_Toc204309916"/>
      <w:r w:rsidRPr="00E461E9">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E461E9">
        <w:rPr>
          <w:rFonts w:ascii="Calibri" w:hAnsi="Calibri" w:cs="Calibri"/>
          <w:b/>
          <w:bCs/>
          <w:i w:val="0"/>
          <w:iCs w:val="0"/>
          <w:color w:val="auto"/>
          <w:sz w:val="20"/>
          <w:szCs w:val="20"/>
        </w:rPr>
        <w:t xml:space="preserve"> </w:t>
      </w:r>
      <w:r w:rsidRPr="00E461E9">
        <w:rPr>
          <w:rFonts w:ascii="Calibri" w:hAnsi="Calibri" w:cs="Calibri"/>
          <w:b/>
          <w:bCs/>
          <w:i w:val="0"/>
          <w:iCs w:val="0"/>
          <w:color w:val="auto"/>
          <w:sz w:val="20"/>
          <w:szCs w:val="20"/>
        </w:rPr>
        <w:fldChar w:fldCharType="begin"/>
      </w:r>
      <w:r w:rsidRPr="00E461E9">
        <w:rPr>
          <w:rFonts w:ascii="Calibri" w:hAnsi="Calibri" w:cs="Calibri"/>
          <w:b/>
          <w:bCs/>
          <w:i w:val="0"/>
          <w:iCs w:val="0"/>
          <w:color w:val="auto"/>
          <w:sz w:val="20"/>
          <w:szCs w:val="20"/>
        </w:rPr>
        <w:instrText xml:space="preserve"> SEQ Figure \* ARABIC </w:instrText>
      </w:r>
      <w:r w:rsidRPr="00E461E9">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14</w:t>
      </w:r>
      <w:r w:rsidRPr="00E461E9">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MongoDB, ArangoDB and CouchDB – Advantages and Disadvantages </w:t>
      </w:r>
      <w:sdt>
        <w:sdtPr>
          <w:rPr>
            <w:rFonts w:ascii="Calibri" w:hAnsi="Calibri" w:cs="Calibri"/>
            <w:b/>
            <w:bCs/>
            <w:i w:val="0"/>
            <w:iCs w:val="0"/>
            <w:color w:val="auto"/>
            <w:sz w:val="20"/>
            <w:szCs w:val="20"/>
          </w:rPr>
          <w:id w:val="1177152100"/>
          <w:citation/>
        </w:sdtPr>
        <w:sdtContent>
          <w:r w:rsidRPr="00EA00C0">
            <w:rPr>
              <w:rFonts w:ascii="Calibri" w:hAnsi="Calibri" w:cs="Calibri"/>
              <w:b/>
              <w:bCs/>
              <w:i w:val="0"/>
              <w:iCs w:val="0"/>
              <w:color w:val="auto"/>
              <w:sz w:val="20"/>
              <w:szCs w:val="20"/>
            </w:rPr>
            <w:fldChar w:fldCharType="begin"/>
          </w:r>
          <w:r w:rsidRPr="00EA00C0">
            <w:rPr>
              <w:rFonts w:ascii="Calibri" w:hAnsi="Calibri" w:cs="Calibri"/>
              <w:b/>
              <w:bCs/>
              <w:i w:val="0"/>
              <w:iCs w:val="0"/>
              <w:color w:val="auto"/>
              <w:sz w:val="20"/>
              <w:szCs w:val="20"/>
            </w:rPr>
            <w:instrText xml:space="preserve"> CITATION Mav21 \l 2057 </w:instrText>
          </w:r>
          <w:r w:rsidRPr="00EA00C0">
            <w:rPr>
              <w:rFonts w:ascii="Calibri" w:hAnsi="Calibri" w:cs="Calibri"/>
              <w:b/>
              <w:bCs/>
              <w:i w:val="0"/>
              <w:iCs w:val="0"/>
              <w:color w:val="auto"/>
              <w:sz w:val="20"/>
              <w:szCs w:val="20"/>
            </w:rPr>
            <w:fldChar w:fldCharType="separate"/>
          </w:r>
          <w:r w:rsidR="00EE2D0E" w:rsidRPr="00EA00C0">
            <w:rPr>
              <w:rFonts w:ascii="Calibri" w:hAnsi="Calibri" w:cs="Calibri"/>
              <w:b/>
              <w:bCs/>
              <w:i w:val="0"/>
              <w:iCs w:val="0"/>
              <w:noProof/>
              <w:color w:val="auto"/>
              <w:sz w:val="20"/>
              <w:szCs w:val="20"/>
            </w:rPr>
            <w:t>[41]</w:t>
          </w:r>
          <w:r w:rsidRPr="00EA00C0">
            <w:rPr>
              <w:rFonts w:ascii="Calibri" w:hAnsi="Calibri" w:cs="Calibri"/>
              <w:b/>
              <w:bCs/>
              <w:i w:val="0"/>
              <w:iCs w:val="0"/>
              <w:color w:val="auto"/>
              <w:sz w:val="20"/>
              <w:szCs w:val="20"/>
            </w:rPr>
            <w:fldChar w:fldCharType="end"/>
          </w:r>
        </w:sdtContent>
      </w:sdt>
      <w:bookmarkEnd w:id="35"/>
    </w:p>
    <w:p w14:paraId="1B9BF2AB" w14:textId="77777777" w:rsidR="00447BE8" w:rsidRDefault="00447BE8" w:rsidP="003027A5">
      <w:pPr>
        <w:spacing w:after="0" w:line="360" w:lineRule="auto"/>
        <w:rPr>
          <w:rFonts w:ascii="Calibri" w:hAnsi="Calibri" w:cs="Calibri"/>
        </w:rPr>
      </w:pPr>
    </w:p>
    <w:p w14:paraId="634BBC4F" w14:textId="3E93975D" w:rsidR="00733FB6" w:rsidRDefault="00447BE8" w:rsidP="003027A5">
      <w:pPr>
        <w:spacing w:after="0" w:line="360" w:lineRule="auto"/>
        <w:rPr>
          <w:rFonts w:ascii="Calibri" w:hAnsi="Calibri" w:cs="Calibri"/>
        </w:rPr>
      </w:pPr>
      <w:r>
        <w:rPr>
          <w:rFonts w:ascii="Calibri" w:hAnsi="Calibri" w:cs="Calibri"/>
        </w:rPr>
        <w:t xml:space="preserve">This was </w:t>
      </w:r>
      <w:r w:rsidR="00E04AC5">
        <w:rPr>
          <w:rFonts w:ascii="Calibri" w:hAnsi="Calibri" w:cs="Calibri"/>
        </w:rPr>
        <w:t>evaluated via the performance of create, read, update and delete (CRUD) executions</w:t>
      </w:r>
      <w:r>
        <w:rPr>
          <w:rFonts w:ascii="Calibri" w:hAnsi="Calibri" w:cs="Calibri"/>
        </w:rPr>
        <w:t xml:space="preserve"> and </w:t>
      </w:r>
      <w:r w:rsidR="0052658C">
        <w:rPr>
          <w:rFonts w:ascii="Calibri" w:hAnsi="Calibri" w:cs="Calibri"/>
        </w:rPr>
        <w:t xml:space="preserve">performed against a Health Facts database that was 1TB in size, consisting of 74 million records and having 117 unique features, consisting of electronic medical records, admission data, provider speciality, demographics, diagnoses, hospital procedures, test result data, pharmacy data and hospital characteristics, similar to WCRS and other NHS Wales systems. </w:t>
      </w:r>
    </w:p>
    <w:p w14:paraId="201A75DD" w14:textId="77777777" w:rsidR="00070572" w:rsidRDefault="00070572" w:rsidP="003027A5">
      <w:pPr>
        <w:spacing w:after="0" w:line="360" w:lineRule="auto"/>
        <w:rPr>
          <w:rFonts w:ascii="Calibri" w:hAnsi="Calibri" w:cs="Calibri"/>
        </w:rPr>
      </w:pPr>
    </w:p>
    <w:p w14:paraId="510168BE" w14:textId="0FF1B2D2" w:rsidR="00070572" w:rsidRPr="00070572" w:rsidRDefault="00070572" w:rsidP="003027A5">
      <w:pPr>
        <w:spacing w:after="0" w:line="360" w:lineRule="auto"/>
        <w:rPr>
          <w:rFonts w:ascii="Calibri" w:hAnsi="Calibri" w:cs="Calibri"/>
        </w:rPr>
      </w:pPr>
      <w:r>
        <w:rPr>
          <w:rFonts w:ascii="Calibri" w:hAnsi="Calibri" w:cs="Calibri"/>
        </w:rPr>
        <w:t>Fig. 15 shows the average execution time in seconds for create operation</w:t>
      </w:r>
      <w:r w:rsidR="00A154B0">
        <w:rPr>
          <w:rFonts w:ascii="Calibri" w:hAnsi="Calibri" w:cs="Calibri"/>
        </w:rPr>
        <w:t>s</w:t>
      </w:r>
      <w:r>
        <w:rPr>
          <w:rFonts w:ascii="Calibri" w:hAnsi="Calibri" w:cs="Calibri"/>
        </w:rPr>
        <w:t xml:space="preserve"> in the three databases for different RAM amounts, to which ArangoDB and MongoDB performed well, with CouchDB struggling.</w:t>
      </w:r>
    </w:p>
    <w:p w14:paraId="58EA2976" w14:textId="77777777" w:rsidR="00C703E8" w:rsidRDefault="00C703E8" w:rsidP="003027A5">
      <w:pPr>
        <w:spacing w:after="0" w:line="360" w:lineRule="auto"/>
        <w:rPr>
          <w:rFonts w:ascii="Calibri" w:hAnsi="Calibri" w:cs="Calibri"/>
        </w:rPr>
      </w:pPr>
    </w:p>
    <w:p w14:paraId="468B5389" w14:textId="11AC3401" w:rsidR="00C703E8" w:rsidRDefault="003F6968" w:rsidP="003F6968">
      <w:pPr>
        <w:spacing w:after="0" w:line="360" w:lineRule="auto"/>
        <w:jc w:val="center"/>
        <w:rPr>
          <w:rFonts w:ascii="Calibri" w:hAnsi="Calibri" w:cs="Calibri"/>
        </w:rPr>
      </w:pPr>
      <w:r w:rsidRPr="003F6968">
        <w:rPr>
          <w:rFonts w:ascii="Calibri" w:hAnsi="Calibri" w:cs="Calibri"/>
          <w:noProof/>
        </w:rPr>
        <w:drawing>
          <wp:inline distT="0" distB="0" distL="0" distR="0" wp14:anchorId="1653BD78" wp14:editId="5D0F2F4B">
            <wp:extent cx="6196259" cy="3669475"/>
            <wp:effectExtent l="0" t="0" r="0" b="7620"/>
            <wp:docPr id="111875496"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75496" name="Picture 1" descr="A graph of different colored bars&#10;&#10;AI-generated content may be incorrect."/>
                    <pic:cNvPicPr/>
                  </pic:nvPicPr>
                  <pic:blipFill>
                    <a:blip r:embed="rId25"/>
                    <a:stretch>
                      <a:fillRect/>
                    </a:stretch>
                  </pic:blipFill>
                  <pic:spPr>
                    <a:xfrm>
                      <a:off x="0" y="0"/>
                      <a:ext cx="6218463" cy="3682625"/>
                    </a:xfrm>
                    <a:prstGeom prst="rect">
                      <a:avLst/>
                    </a:prstGeom>
                  </pic:spPr>
                </pic:pic>
              </a:graphicData>
            </a:graphic>
          </wp:inline>
        </w:drawing>
      </w:r>
    </w:p>
    <w:p w14:paraId="2F9D4679" w14:textId="44FEBB45" w:rsidR="003F6968" w:rsidRDefault="003F6968" w:rsidP="003C43E4">
      <w:pPr>
        <w:pStyle w:val="Caption"/>
        <w:jc w:val="center"/>
        <w:rPr>
          <w:rFonts w:ascii="Calibri" w:hAnsi="Calibri" w:cs="Calibri"/>
          <w:b/>
          <w:bCs/>
          <w:i w:val="0"/>
          <w:iCs w:val="0"/>
          <w:color w:val="auto"/>
          <w:sz w:val="20"/>
          <w:szCs w:val="20"/>
        </w:rPr>
      </w:pPr>
      <w:bookmarkStart w:id="36" w:name="_Toc204309917"/>
      <w:r w:rsidRPr="003F6968">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3F6968">
        <w:rPr>
          <w:rFonts w:ascii="Calibri" w:hAnsi="Calibri" w:cs="Calibri"/>
          <w:b/>
          <w:bCs/>
          <w:i w:val="0"/>
          <w:iCs w:val="0"/>
          <w:color w:val="auto"/>
          <w:sz w:val="20"/>
          <w:szCs w:val="20"/>
        </w:rPr>
        <w:t xml:space="preserve"> </w:t>
      </w:r>
      <w:r w:rsidRPr="003F6968">
        <w:rPr>
          <w:rFonts w:ascii="Calibri" w:hAnsi="Calibri" w:cs="Calibri"/>
          <w:b/>
          <w:bCs/>
          <w:i w:val="0"/>
          <w:iCs w:val="0"/>
          <w:color w:val="auto"/>
          <w:sz w:val="20"/>
          <w:szCs w:val="20"/>
        </w:rPr>
        <w:fldChar w:fldCharType="begin"/>
      </w:r>
      <w:r w:rsidRPr="003F6968">
        <w:rPr>
          <w:rFonts w:ascii="Calibri" w:hAnsi="Calibri" w:cs="Calibri"/>
          <w:b/>
          <w:bCs/>
          <w:i w:val="0"/>
          <w:iCs w:val="0"/>
          <w:color w:val="auto"/>
          <w:sz w:val="20"/>
          <w:szCs w:val="20"/>
        </w:rPr>
        <w:instrText xml:space="preserve"> SEQ Figure \* ARABIC </w:instrText>
      </w:r>
      <w:r w:rsidRPr="003F6968">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15</w:t>
      </w:r>
      <w:r w:rsidRPr="003F6968">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w:t>
      </w:r>
      <w:r w:rsidR="003C43E4" w:rsidRPr="003C43E4">
        <w:rPr>
          <w:rFonts w:ascii="Calibri" w:hAnsi="Calibri" w:cs="Calibri"/>
          <w:b/>
          <w:bCs/>
          <w:i w:val="0"/>
          <w:iCs w:val="0"/>
          <w:color w:val="auto"/>
          <w:sz w:val="20"/>
          <w:szCs w:val="20"/>
        </w:rPr>
        <w:t xml:space="preserve">‘Create’ </w:t>
      </w:r>
      <w:r w:rsidR="00E272CD">
        <w:rPr>
          <w:rFonts w:ascii="Calibri" w:hAnsi="Calibri" w:cs="Calibri"/>
          <w:b/>
          <w:bCs/>
          <w:i w:val="0"/>
          <w:iCs w:val="0"/>
          <w:color w:val="auto"/>
          <w:sz w:val="20"/>
          <w:szCs w:val="20"/>
        </w:rPr>
        <w:t>O</w:t>
      </w:r>
      <w:r w:rsidR="003C43E4" w:rsidRPr="003C43E4">
        <w:rPr>
          <w:rFonts w:ascii="Calibri" w:hAnsi="Calibri" w:cs="Calibri"/>
          <w:b/>
          <w:bCs/>
          <w:i w:val="0"/>
          <w:iCs w:val="0"/>
          <w:color w:val="auto"/>
          <w:sz w:val="20"/>
          <w:szCs w:val="20"/>
        </w:rPr>
        <w:t xml:space="preserve">perations - Average Execution Time in </w:t>
      </w:r>
      <w:r w:rsidR="003C43E4">
        <w:rPr>
          <w:rFonts w:ascii="Calibri" w:hAnsi="Calibri" w:cs="Calibri"/>
          <w:b/>
          <w:bCs/>
          <w:i w:val="0"/>
          <w:iCs w:val="0"/>
          <w:color w:val="auto"/>
          <w:sz w:val="20"/>
          <w:szCs w:val="20"/>
        </w:rPr>
        <w:t>S</w:t>
      </w:r>
      <w:r w:rsidR="003C43E4" w:rsidRPr="003C43E4">
        <w:rPr>
          <w:rFonts w:ascii="Calibri" w:hAnsi="Calibri" w:cs="Calibri"/>
          <w:b/>
          <w:bCs/>
          <w:i w:val="0"/>
          <w:iCs w:val="0"/>
          <w:color w:val="auto"/>
          <w:sz w:val="20"/>
          <w:szCs w:val="20"/>
        </w:rPr>
        <w:t xml:space="preserve">econds </w:t>
      </w:r>
      <w:sdt>
        <w:sdtPr>
          <w:rPr>
            <w:rFonts w:ascii="Calibri" w:hAnsi="Calibri" w:cs="Calibri"/>
            <w:b/>
            <w:bCs/>
            <w:i w:val="0"/>
            <w:iCs w:val="0"/>
            <w:color w:val="auto"/>
            <w:sz w:val="20"/>
            <w:szCs w:val="20"/>
          </w:rPr>
          <w:id w:val="1526130941"/>
          <w:citation/>
        </w:sdtPr>
        <w:sdtContent>
          <w:r w:rsidR="003C43E4" w:rsidRPr="00EA00C0">
            <w:rPr>
              <w:rFonts w:ascii="Calibri" w:hAnsi="Calibri" w:cs="Calibri"/>
              <w:b/>
              <w:bCs/>
              <w:i w:val="0"/>
              <w:iCs w:val="0"/>
              <w:color w:val="auto"/>
              <w:sz w:val="20"/>
              <w:szCs w:val="20"/>
            </w:rPr>
            <w:fldChar w:fldCharType="begin"/>
          </w:r>
          <w:r w:rsidR="003C43E4" w:rsidRPr="00EA00C0">
            <w:rPr>
              <w:rFonts w:ascii="Calibri" w:hAnsi="Calibri" w:cs="Calibri"/>
              <w:b/>
              <w:bCs/>
              <w:i w:val="0"/>
              <w:iCs w:val="0"/>
              <w:color w:val="auto"/>
              <w:sz w:val="20"/>
              <w:szCs w:val="20"/>
            </w:rPr>
            <w:instrText xml:space="preserve"> CITATION Mav21 \l 2057 </w:instrText>
          </w:r>
          <w:r w:rsidR="003C43E4" w:rsidRPr="00EA00C0">
            <w:rPr>
              <w:rFonts w:ascii="Calibri" w:hAnsi="Calibri" w:cs="Calibri"/>
              <w:b/>
              <w:bCs/>
              <w:i w:val="0"/>
              <w:iCs w:val="0"/>
              <w:color w:val="auto"/>
              <w:sz w:val="20"/>
              <w:szCs w:val="20"/>
            </w:rPr>
            <w:fldChar w:fldCharType="separate"/>
          </w:r>
          <w:r w:rsidR="00EE2D0E" w:rsidRPr="00EA00C0">
            <w:rPr>
              <w:rFonts w:ascii="Calibri" w:hAnsi="Calibri" w:cs="Calibri"/>
              <w:b/>
              <w:bCs/>
              <w:i w:val="0"/>
              <w:iCs w:val="0"/>
              <w:noProof/>
              <w:color w:val="auto"/>
              <w:sz w:val="20"/>
              <w:szCs w:val="20"/>
            </w:rPr>
            <w:t>[41]</w:t>
          </w:r>
          <w:r w:rsidR="003C43E4" w:rsidRPr="00EA00C0">
            <w:rPr>
              <w:rFonts w:ascii="Calibri" w:hAnsi="Calibri" w:cs="Calibri"/>
              <w:b/>
              <w:bCs/>
              <w:i w:val="0"/>
              <w:iCs w:val="0"/>
              <w:color w:val="auto"/>
              <w:sz w:val="20"/>
              <w:szCs w:val="20"/>
            </w:rPr>
            <w:fldChar w:fldCharType="end"/>
          </w:r>
        </w:sdtContent>
      </w:sdt>
      <w:bookmarkEnd w:id="36"/>
    </w:p>
    <w:p w14:paraId="69D55095" w14:textId="77777777" w:rsidR="00070572" w:rsidRDefault="00070572" w:rsidP="00070572">
      <w:pPr>
        <w:spacing w:after="0" w:line="360" w:lineRule="auto"/>
      </w:pPr>
    </w:p>
    <w:p w14:paraId="7BEC0A9B" w14:textId="14B4DEFC" w:rsidR="00070572" w:rsidRPr="00070572" w:rsidRDefault="00070572" w:rsidP="00070572">
      <w:pPr>
        <w:spacing w:after="0" w:line="360" w:lineRule="auto"/>
        <w:rPr>
          <w:rFonts w:ascii="Calibri" w:hAnsi="Calibri" w:cs="Calibri"/>
        </w:rPr>
      </w:pPr>
      <w:r>
        <w:rPr>
          <w:rFonts w:ascii="Calibri" w:hAnsi="Calibri" w:cs="Calibri"/>
        </w:rPr>
        <w:t>Fig. 16 shows the average execution time in seconds for read operation queries in the three databases for different RAM amounts, to which MongoDB performed the best, with CouchDB also performing well and ArangoDB performing the slowest.</w:t>
      </w:r>
    </w:p>
    <w:p w14:paraId="4FCCB3B7" w14:textId="77777777" w:rsidR="00070572" w:rsidRDefault="00070572" w:rsidP="003C43E4"/>
    <w:p w14:paraId="3B5B82FE" w14:textId="153296BD" w:rsidR="003C43E4" w:rsidRDefault="003C43E4" w:rsidP="003C43E4">
      <w:pPr>
        <w:jc w:val="center"/>
      </w:pPr>
      <w:r w:rsidRPr="003C43E4">
        <w:rPr>
          <w:noProof/>
        </w:rPr>
        <w:drawing>
          <wp:inline distT="0" distB="0" distL="0" distR="0" wp14:anchorId="50CD86D5" wp14:editId="7A0C4CF9">
            <wp:extent cx="5361079" cy="3257550"/>
            <wp:effectExtent l="0" t="0" r="0" b="0"/>
            <wp:docPr id="12" name="Picture 11" descr="A graph of different colored bars&#10;&#10;AI-generated content may be incorrect.">
              <a:extLst xmlns:a="http://schemas.openxmlformats.org/drawingml/2006/main">
                <a:ext uri="{FF2B5EF4-FFF2-40B4-BE49-F238E27FC236}">
                  <a16:creationId xmlns:a16="http://schemas.microsoft.com/office/drawing/2014/main" id="{487C7626-E2D1-ACB2-A0D5-CE354CC1846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graph of different colored bars&#10;&#10;AI-generated content may be incorrect.">
                      <a:extLst>
                        <a:ext uri="{FF2B5EF4-FFF2-40B4-BE49-F238E27FC236}">
                          <a16:creationId xmlns:a16="http://schemas.microsoft.com/office/drawing/2014/main" id="{487C7626-E2D1-ACB2-A0D5-CE354CC18466}"/>
                        </a:ext>
                      </a:extLst>
                    </pic:cNvPr>
                    <pic:cNvPicPr>
                      <a:picLocks noChangeAspect="1"/>
                    </pic:cNvPicPr>
                  </pic:nvPicPr>
                  <pic:blipFill>
                    <a:blip r:embed="rId26"/>
                    <a:stretch>
                      <a:fillRect/>
                    </a:stretch>
                  </pic:blipFill>
                  <pic:spPr>
                    <a:xfrm>
                      <a:off x="0" y="0"/>
                      <a:ext cx="5381806" cy="3270144"/>
                    </a:xfrm>
                    <a:prstGeom prst="rect">
                      <a:avLst/>
                    </a:prstGeom>
                  </pic:spPr>
                </pic:pic>
              </a:graphicData>
            </a:graphic>
          </wp:inline>
        </w:drawing>
      </w:r>
    </w:p>
    <w:p w14:paraId="18C6FF4E" w14:textId="5D7DF43B" w:rsidR="003C43E4" w:rsidRPr="00A154B0" w:rsidRDefault="003C43E4" w:rsidP="00A154B0">
      <w:pPr>
        <w:pStyle w:val="Caption"/>
        <w:jc w:val="center"/>
        <w:rPr>
          <w:rFonts w:ascii="Calibri" w:hAnsi="Calibri" w:cs="Calibri"/>
          <w:b/>
          <w:bCs/>
          <w:i w:val="0"/>
          <w:iCs w:val="0"/>
          <w:color w:val="auto"/>
          <w:sz w:val="20"/>
          <w:szCs w:val="20"/>
        </w:rPr>
      </w:pPr>
      <w:bookmarkStart w:id="37" w:name="_Toc204309918"/>
      <w:r w:rsidRPr="003C43E4">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3C43E4">
        <w:rPr>
          <w:rFonts w:ascii="Calibri" w:hAnsi="Calibri" w:cs="Calibri"/>
          <w:b/>
          <w:bCs/>
          <w:i w:val="0"/>
          <w:iCs w:val="0"/>
          <w:color w:val="auto"/>
          <w:sz w:val="20"/>
          <w:szCs w:val="20"/>
        </w:rPr>
        <w:t xml:space="preserve"> </w:t>
      </w:r>
      <w:r w:rsidRPr="003C43E4">
        <w:rPr>
          <w:rFonts w:ascii="Calibri" w:hAnsi="Calibri" w:cs="Calibri"/>
          <w:b/>
          <w:bCs/>
          <w:i w:val="0"/>
          <w:iCs w:val="0"/>
          <w:color w:val="auto"/>
          <w:sz w:val="20"/>
          <w:szCs w:val="20"/>
        </w:rPr>
        <w:fldChar w:fldCharType="begin"/>
      </w:r>
      <w:r w:rsidRPr="003C43E4">
        <w:rPr>
          <w:rFonts w:ascii="Calibri" w:hAnsi="Calibri" w:cs="Calibri"/>
          <w:b/>
          <w:bCs/>
          <w:i w:val="0"/>
          <w:iCs w:val="0"/>
          <w:color w:val="auto"/>
          <w:sz w:val="20"/>
          <w:szCs w:val="20"/>
        </w:rPr>
        <w:instrText xml:space="preserve"> SEQ Figure \* ARABIC </w:instrText>
      </w:r>
      <w:r w:rsidRPr="003C43E4">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16</w:t>
      </w:r>
      <w:r w:rsidRPr="003C43E4">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w:t>
      </w:r>
      <w:r w:rsidRPr="003C43E4">
        <w:rPr>
          <w:rFonts w:ascii="Calibri" w:hAnsi="Calibri" w:cs="Calibri"/>
          <w:b/>
          <w:bCs/>
          <w:i w:val="0"/>
          <w:iCs w:val="0"/>
          <w:color w:val="auto"/>
          <w:sz w:val="20"/>
          <w:szCs w:val="20"/>
        </w:rPr>
        <w:t xml:space="preserve">‘Read’ </w:t>
      </w:r>
      <w:r w:rsidR="00E272CD">
        <w:rPr>
          <w:rFonts w:ascii="Calibri" w:hAnsi="Calibri" w:cs="Calibri"/>
          <w:b/>
          <w:bCs/>
          <w:i w:val="0"/>
          <w:iCs w:val="0"/>
          <w:color w:val="auto"/>
          <w:sz w:val="20"/>
          <w:szCs w:val="20"/>
        </w:rPr>
        <w:t>O</w:t>
      </w:r>
      <w:r w:rsidRPr="003C43E4">
        <w:rPr>
          <w:rFonts w:ascii="Calibri" w:hAnsi="Calibri" w:cs="Calibri"/>
          <w:b/>
          <w:bCs/>
          <w:i w:val="0"/>
          <w:iCs w:val="0"/>
          <w:color w:val="auto"/>
          <w:sz w:val="20"/>
          <w:szCs w:val="20"/>
        </w:rPr>
        <w:t>perations - Average Execution</w:t>
      </w:r>
      <w:r>
        <w:rPr>
          <w:rFonts w:ascii="Calibri" w:hAnsi="Calibri" w:cs="Calibri"/>
          <w:b/>
          <w:bCs/>
          <w:i w:val="0"/>
          <w:iCs w:val="0"/>
          <w:color w:val="auto"/>
          <w:sz w:val="20"/>
          <w:szCs w:val="20"/>
        </w:rPr>
        <w:t xml:space="preserve"> </w:t>
      </w:r>
      <w:r w:rsidRPr="003C43E4">
        <w:rPr>
          <w:rFonts w:ascii="Calibri" w:hAnsi="Calibri" w:cs="Calibri"/>
          <w:b/>
          <w:bCs/>
          <w:i w:val="0"/>
          <w:iCs w:val="0"/>
          <w:color w:val="auto"/>
          <w:sz w:val="20"/>
          <w:szCs w:val="20"/>
        </w:rPr>
        <w:t xml:space="preserve">Time in </w:t>
      </w:r>
      <w:r>
        <w:rPr>
          <w:rFonts w:ascii="Calibri" w:hAnsi="Calibri" w:cs="Calibri"/>
          <w:b/>
          <w:bCs/>
          <w:i w:val="0"/>
          <w:iCs w:val="0"/>
          <w:color w:val="auto"/>
          <w:sz w:val="20"/>
          <w:szCs w:val="20"/>
        </w:rPr>
        <w:t>S</w:t>
      </w:r>
      <w:r w:rsidRPr="003C43E4">
        <w:rPr>
          <w:rFonts w:ascii="Calibri" w:hAnsi="Calibri" w:cs="Calibri"/>
          <w:b/>
          <w:bCs/>
          <w:i w:val="0"/>
          <w:iCs w:val="0"/>
          <w:color w:val="auto"/>
          <w:sz w:val="20"/>
          <w:szCs w:val="20"/>
        </w:rPr>
        <w:t>econds</w:t>
      </w:r>
      <w:r>
        <w:rPr>
          <w:rFonts w:ascii="Calibri" w:hAnsi="Calibri" w:cs="Calibri"/>
          <w:b/>
          <w:bCs/>
          <w:i w:val="0"/>
          <w:iCs w:val="0"/>
          <w:color w:val="auto"/>
          <w:sz w:val="20"/>
          <w:szCs w:val="20"/>
        </w:rPr>
        <w:t xml:space="preserve"> </w:t>
      </w:r>
      <w:sdt>
        <w:sdtPr>
          <w:rPr>
            <w:rFonts w:ascii="Calibri" w:hAnsi="Calibri" w:cs="Calibri"/>
            <w:b/>
            <w:bCs/>
            <w:i w:val="0"/>
            <w:iCs w:val="0"/>
            <w:color w:val="auto"/>
            <w:sz w:val="20"/>
            <w:szCs w:val="20"/>
          </w:rPr>
          <w:id w:val="1268425946"/>
          <w:citation/>
        </w:sdtPr>
        <w:sdtContent>
          <w:r w:rsidRPr="00EA00C0">
            <w:rPr>
              <w:rFonts w:ascii="Calibri" w:hAnsi="Calibri" w:cs="Calibri"/>
              <w:b/>
              <w:bCs/>
              <w:i w:val="0"/>
              <w:iCs w:val="0"/>
              <w:color w:val="auto"/>
              <w:sz w:val="20"/>
              <w:szCs w:val="20"/>
            </w:rPr>
            <w:fldChar w:fldCharType="begin"/>
          </w:r>
          <w:r w:rsidRPr="00EA00C0">
            <w:rPr>
              <w:rFonts w:ascii="Calibri" w:hAnsi="Calibri" w:cs="Calibri"/>
              <w:b/>
              <w:bCs/>
              <w:i w:val="0"/>
              <w:iCs w:val="0"/>
              <w:color w:val="auto"/>
              <w:sz w:val="20"/>
              <w:szCs w:val="20"/>
            </w:rPr>
            <w:instrText xml:space="preserve"> CITATION Mav21 \l 2057 </w:instrText>
          </w:r>
          <w:r w:rsidRPr="00EA00C0">
            <w:rPr>
              <w:rFonts w:ascii="Calibri" w:hAnsi="Calibri" w:cs="Calibri"/>
              <w:b/>
              <w:bCs/>
              <w:i w:val="0"/>
              <w:iCs w:val="0"/>
              <w:color w:val="auto"/>
              <w:sz w:val="20"/>
              <w:szCs w:val="20"/>
            </w:rPr>
            <w:fldChar w:fldCharType="separate"/>
          </w:r>
          <w:r w:rsidR="00EE2D0E" w:rsidRPr="00EA00C0">
            <w:rPr>
              <w:rFonts w:ascii="Calibri" w:hAnsi="Calibri" w:cs="Calibri"/>
              <w:b/>
              <w:bCs/>
              <w:i w:val="0"/>
              <w:iCs w:val="0"/>
              <w:noProof/>
              <w:color w:val="auto"/>
              <w:sz w:val="20"/>
              <w:szCs w:val="20"/>
            </w:rPr>
            <w:t>[41]</w:t>
          </w:r>
          <w:r w:rsidRPr="00EA00C0">
            <w:rPr>
              <w:rFonts w:ascii="Calibri" w:hAnsi="Calibri" w:cs="Calibri"/>
              <w:b/>
              <w:bCs/>
              <w:i w:val="0"/>
              <w:iCs w:val="0"/>
              <w:color w:val="auto"/>
              <w:sz w:val="20"/>
              <w:szCs w:val="20"/>
            </w:rPr>
            <w:fldChar w:fldCharType="end"/>
          </w:r>
        </w:sdtContent>
      </w:sdt>
      <w:bookmarkEnd w:id="37"/>
    </w:p>
    <w:p w14:paraId="0779CB3F" w14:textId="77777777" w:rsidR="00A154B0" w:rsidRDefault="00A154B0" w:rsidP="00A154B0">
      <w:pPr>
        <w:spacing w:after="0" w:line="360" w:lineRule="auto"/>
        <w:rPr>
          <w:rFonts w:ascii="Calibri" w:hAnsi="Calibri" w:cs="Calibri"/>
        </w:rPr>
      </w:pPr>
    </w:p>
    <w:p w14:paraId="5BC48E59" w14:textId="64F183E1" w:rsidR="00A154B0" w:rsidRPr="00070572" w:rsidRDefault="00A154B0" w:rsidP="00A154B0">
      <w:pPr>
        <w:spacing w:after="0" w:line="360" w:lineRule="auto"/>
        <w:rPr>
          <w:rFonts w:ascii="Calibri" w:hAnsi="Calibri" w:cs="Calibri"/>
        </w:rPr>
      </w:pPr>
      <w:r>
        <w:rPr>
          <w:rFonts w:ascii="Calibri" w:hAnsi="Calibri" w:cs="Calibri"/>
        </w:rPr>
        <w:t>Fig. 17 shows the average execution time in seconds for update operations in the three databases for different RAM amounts, to which ArangoDB performed very well and CouchDB also performing well. However, MongoDB had slow update times.</w:t>
      </w:r>
    </w:p>
    <w:p w14:paraId="5F61B2BC" w14:textId="77777777" w:rsidR="00070572" w:rsidRDefault="00070572" w:rsidP="003C43E4"/>
    <w:p w14:paraId="302737A7" w14:textId="6B23CE3C" w:rsidR="003C43E4" w:rsidRDefault="00E272CD" w:rsidP="00E272CD">
      <w:pPr>
        <w:jc w:val="center"/>
      </w:pPr>
      <w:r w:rsidRPr="00E272CD">
        <w:rPr>
          <w:noProof/>
        </w:rPr>
        <w:drawing>
          <wp:inline distT="0" distB="0" distL="0" distR="0" wp14:anchorId="57ABC683" wp14:editId="160B782D">
            <wp:extent cx="5580327" cy="3067050"/>
            <wp:effectExtent l="0" t="0" r="1905" b="0"/>
            <wp:docPr id="4" name="Picture 3" descr="A graph of different colored bars&#10;&#10;AI-generated content may be incorrect.">
              <a:extLst xmlns:a="http://schemas.openxmlformats.org/drawingml/2006/main">
                <a:ext uri="{FF2B5EF4-FFF2-40B4-BE49-F238E27FC236}">
                  <a16:creationId xmlns:a16="http://schemas.microsoft.com/office/drawing/2014/main" id="{2A1AE1C5-81E6-D895-2706-69219459793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graph of different colored bars&#10;&#10;AI-generated content may be incorrect.">
                      <a:extLst>
                        <a:ext uri="{FF2B5EF4-FFF2-40B4-BE49-F238E27FC236}">
                          <a16:creationId xmlns:a16="http://schemas.microsoft.com/office/drawing/2014/main" id="{2A1AE1C5-81E6-D895-2706-69219459793F}"/>
                        </a:ext>
                      </a:extLst>
                    </pic:cNvPr>
                    <pic:cNvPicPr>
                      <a:picLocks noChangeAspect="1"/>
                    </pic:cNvPicPr>
                  </pic:nvPicPr>
                  <pic:blipFill>
                    <a:blip r:embed="rId27"/>
                    <a:stretch>
                      <a:fillRect/>
                    </a:stretch>
                  </pic:blipFill>
                  <pic:spPr>
                    <a:xfrm>
                      <a:off x="0" y="0"/>
                      <a:ext cx="5588235" cy="3071396"/>
                    </a:xfrm>
                    <a:prstGeom prst="rect">
                      <a:avLst/>
                    </a:prstGeom>
                  </pic:spPr>
                </pic:pic>
              </a:graphicData>
            </a:graphic>
          </wp:inline>
        </w:drawing>
      </w:r>
    </w:p>
    <w:p w14:paraId="26086DE2" w14:textId="6E60B802" w:rsidR="00E272CD" w:rsidRDefault="00E272CD" w:rsidP="00E272CD">
      <w:pPr>
        <w:pStyle w:val="Caption"/>
        <w:jc w:val="center"/>
        <w:rPr>
          <w:rFonts w:ascii="Calibri" w:hAnsi="Calibri" w:cs="Calibri"/>
          <w:b/>
          <w:bCs/>
          <w:i w:val="0"/>
          <w:iCs w:val="0"/>
          <w:color w:val="auto"/>
          <w:sz w:val="20"/>
          <w:szCs w:val="20"/>
        </w:rPr>
      </w:pPr>
      <w:bookmarkStart w:id="38" w:name="_Toc204309919"/>
      <w:r w:rsidRPr="00E272CD">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E272CD">
        <w:rPr>
          <w:rFonts w:ascii="Calibri" w:hAnsi="Calibri" w:cs="Calibri"/>
          <w:b/>
          <w:bCs/>
          <w:i w:val="0"/>
          <w:iCs w:val="0"/>
          <w:color w:val="auto"/>
          <w:sz w:val="20"/>
          <w:szCs w:val="20"/>
        </w:rPr>
        <w:t xml:space="preserve"> </w:t>
      </w:r>
      <w:r w:rsidRPr="00E272CD">
        <w:rPr>
          <w:rFonts w:ascii="Calibri" w:hAnsi="Calibri" w:cs="Calibri"/>
          <w:b/>
          <w:bCs/>
          <w:i w:val="0"/>
          <w:iCs w:val="0"/>
          <w:color w:val="auto"/>
          <w:sz w:val="20"/>
          <w:szCs w:val="20"/>
        </w:rPr>
        <w:fldChar w:fldCharType="begin"/>
      </w:r>
      <w:r w:rsidRPr="00E272CD">
        <w:rPr>
          <w:rFonts w:ascii="Calibri" w:hAnsi="Calibri" w:cs="Calibri"/>
          <w:b/>
          <w:bCs/>
          <w:i w:val="0"/>
          <w:iCs w:val="0"/>
          <w:color w:val="auto"/>
          <w:sz w:val="20"/>
          <w:szCs w:val="20"/>
        </w:rPr>
        <w:instrText xml:space="preserve"> SEQ Figure \* ARABIC </w:instrText>
      </w:r>
      <w:r w:rsidRPr="00E272CD">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17</w:t>
      </w:r>
      <w:r w:rsidRPr="00E272CD">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w:t>
      </w:r>
      <w:r w:rsidRPr="00E272CD">
        <w:rPr>
          <w:rFonts w:ascii="Calibri" w:hAnsi="Calibri" w:cs="Calibri"/>
          <w:b/>
          <w:bCs/>
          <w:i w:val="0"/>
          <w:iCs w:val="0"/>
          <w:color w:val="auto"/>
          <w:sz w:val="20"/>
          <w:szCs w:val="20"/>
        </w:rPr>
        <w:t xml:space="preserve">‘Update’ </w:t>
      </w:r>
      <w:r>
        <w:rPr>
          <w:rFonts w:ascii="Calibri" w:hAnsi="Calibri" w:cs="Calibri"/>
          <w:b/>
          <w:bCs/>
          <w:i w:val="0"/>
          <w:iCs w:val="0"/>
          <w:color w:val="auto"/>
          <w:sz w:val="20"/>
          <w:szCs w:val="20"/>
        </w:rPr>
        <w:t>O</w:t>
      </w:r>
      <w:r w:rsidRPr="00E272CD">
        <w:rPr>
          <w:rFonts w:ascii="Calibri" w:hAnsi="Calibri" w:cs="Calibri"/>
          <w:b/>
          <w:bCs/>
          <w:i w:val="0"/>
          <w:iCs w:val="0"/>
          <w:color w:val="auto"/>
          <w:sz w:val="20"/>
          <w:szCs w:val="20"/>
        </w:rPr>
        <w:t xml:space="preserve">perations - Average </w:t>
      </w:r>
      <w:r>
        <w:rPr>
          <w:rFonts w:ascii="Calibri" w:hAnsi="Calibri" w:cs="Calibri"/>
          <w:b/>
          <w:bCs/>
          <w:i w:val="0"/>
          <w:iCs w:val="0"/>
          <w:color w:val="auto"/>
          <w:sz w:val="20"/>
          <w:szCs w:val="20"/>
        </w:rPr>
        <w:t>E</w:t>
      </w:r>
      <w:r w:rsidRPr="00E272CD">
        <w:rPr>
          <w:rFonts w:ascii="Calibri" w:hAnsi="Calibri" w:cs="Calibri"/>
          <w:b/>
          <w:bCs/>
          <w:i w:val="0"/>
          <w:iCs w:val="0"/>
          <w:color w:val="auto"/>
          <w:sz w:val="20"/>
          <w:szCs w:val="20"/>
        </w:rPr>
        <w:t xml:space="preserve">xecution Time in </w:t>
      </w:r>
      <w:r>
        <w:rPr>
          <w:rFonts w:ascii="Calibri" w:hAnsi="Calibri" w:cs="Calibri"/>
          <w:b/>
          <w:bCs/>
          <w:i w:val="0"/>
          <w:iCs w:val="0"/>
          <w:color w:val="auto"/>
          <w:sz w:val="20"/>
          <w:szCs w:val="20"/>
        </w:rPr>
        <w:t>S</w:t>
      </w:r>
      <w:r w:rsidRPr="00E272CD">
        <w:rPr>
          <w:rFonts w:ascii="Calibri" w:hAnsi="Calibri" w:cs="Calibri"/>
          <w:b/>
          <w:bCs/>
          <w:i w:val="0"/>
          <w:iCs w:val="0"/>
          <w:color w:val="auto"/>
          <w:sz w:val="20"/>
          <w:szCs w:val="20"/>
        </w:rPr>
        <w:t xml:space="preserve">econds </w:t>
      </w:r>
      <w:sdt>
        <w:sdtPr>
          <w:rPr>
            <w:rFonts w:ascii="Calibri" w:hAnsi="Calibri" w:cs="Calibri"/>
            <w:b/>
            <w:bCs/>
            <w:i w:val="0"/>
            <w:iCs w:val="0"/>
            <w:color w:val="auto"/>
            <w:sz w:val="20"/>
            <w:szCs w:val="20"/>
          </w:rPr>
          <w:id w:val="1263106556"/>
          <w:citation/>
        </w:sdtPr>
        <w:sdtContent>
          <w:r w:rsidRPr="00EA00C0">
            <w:rPr>
              <w:rFonts w:ascii="Calibri" w:hAnsi="Calibri" w:cs="Calibri"/>
              <w:b/>
              <w:bCs/>
              <w:i w:val="0"/>
              <w:iCs w:val="0"/>
              <w:color w:val="auto"/>
              <w:sz w:val="20"/>
              <w:szCs w:val="20"/>
            </w:rPr>
            <w:fldChar w:fldCharType="begin"/>
          </w:r>
          <w:r w:rsidRPr="00EA00C0">
            <w:rPr>
              <w:rFonts w:ascii="Calibri" w:hAnsi="Calibri" w:cs="Calibri"/>
              <w:b/>
              <w:bCs/>
              <w:i w:val="0"/>
              <w:iCs w:val="0"/>
              <w:color w:val="auto"/>
              <w:sz w:val="20"/>
              <w:szCs w:val="20"/>
            </w:rPr>
            <w:instrText xml:space="preserve"> CITATION Mav21 \l 2057 </w:instrText>
          </w:r>
          <w:r w:rsidRPr="00EA00C0">
            <w:rPr>
              <w:rFonts w:ascii="Calibri" w:hAnsi="Calibri" w:cs="Calibri"/>
              <w:b/>
              <w:bCs/>
              <w:i w:val="0"/>
              <w:iCs w:val="0"/>
              <w:color w:val="auto"/>
              <w:sz w:val="20"/>
              <w:szCs w:val="20"/>
            </w:rPr>
            <w:fldChar w:fldCharType="separate"/>
          </w:r>
          <w:r w:rsidR="00EE2D0E" w:rsidRPr="00EA00C0">
            <w:rPr>
              <w:rFonts w:ascii="Calibri" w:hAnsi="Calibri" w:cs="Calibri"/>
              <w:b/>
              <w:bCs/>
              <w:i w:val="0"/>
              <w:iCs w:val="0"/>
              <w:noProof/>
              <w:color w:val="auto"/>
              <w:sz w:val="20"/>
              <w:szCs w:val="20"/>
            </w:rPr>
            <w:t>[41]</w:t>
          </w:r>
          <w:r w:rsidRPr="00EA00C0">
            <w:rPr>
              <w:rFonts w:ascii="Calibri" w:hAnsi="Calibri" w:cs="Calibri"/>
              <w:b/>
              <w:bCs/>
              <w:i w:val="0"/>
              <w:iCs w:val="0"/>
              <w:color w:val="auto"/>
              <w:sz w:val="20"/>
              <w:szCs w:val="20"/>
            </w:rPr>
            <w:fldChar w:fldCharType="end"/>
          </w:r>
        </w:sdtContent>
      </w:sdt>
      <w:bookmarkEnd w:id="38"/>
    </w:p>
    <w:p w14:paraId="04C7B04A" w14:textId="77777777" w:rsidR="00E272CD" w:rsidRDefault="00E272CD" w:rsidP="00E272CD"/>
    <w:p w14:paraId="4659D0DF" w14:textId="1E186422" w:rsidR="00A154B0" w:rsidRDefault="00D25077" w:rsidP="00D25077">
      <w:pPr>
        <w:spacing w:after="0" w:line="360" w:lineRule="auto"/>
        <w:rPr>
          <w:rFonts w:ascii="Calibri" w:hAnsi="Calibri" w:cs="Calibri"/>
        </w:rPr>
      </w:pPr>
      <w:r>
        <w:rPr>
          <w:rFonts w:ascii="Calibri" w:hAnsi="Calibri" w:cs="Calibri"/>
        </w:rPr>
        <w:t>Fig. 18 shows the average execution time in seconds for delete operations in the three databases for different RAM amounts, to which ArangoDB performed the best, followed by MongoDB. However, CouchDB struggled.</w:t>
      </w:r>
    </w:p>
    <w:p w14:paraId="75CEDCE4" w14:textId="77777777" w:rsidR="00D25077" w:rsidRPr="00D25077" w:rsidRDefault="00D25077" w:rsidP="00D25077">
      <w:pPr>
        <w:spacing w:after="0" w:line="360" w:lineRule="auto"/>
        <w:rPr>
          <w:rFonts w:ascii="Calibri" w:hAnsi="Calibri" w:cs="Calibri"/>
        </w:rPr>
      </w:pPr>
    </w:p>
    <w:p w14:paraId="766EC45F" w14:textId="053C97B4" w:rsidR="00E272CD" w:rsidRDefault="00CE049C" w:rsidP="00CE049C">
      <w:pPr>
        <w:jc w:val="center"/>
      </w:pPr>
      <w:r w:rsidRPr="00CE049C">
        <w:rPr>
          <w:noProof/>
        </w:rPr>
        <w:drawing>
          <wp:inline distT="0" distB="0" distL="0" distR="0" wp14:anchorId="009488B2" wp14:editId="64967B8A">
            <wp:extent cx="5779684" cy="3505200"/>
            <wp:effectExtent l="0" t="0" r="0" b="0"/>
            <wp:docPr id="7" name="Picture 6" descr="A graph of data on a white background&#10;&#10;AI-generated content may be incorrect.">
              <a:extLst xmlns:a="http://schemas.openxmlformats.org/drawingml/2006/main">
                <a:ext uri="{FF2B5EF4-FFF2-40B4-BE49-F238E27FC236}">
                  <a16:creationId xmlns:a16="http://schemas.microsoft.com/office/drawing/2014/main" id="{E63ECEA6-425E-7716-227C-61607538FBD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graph of data on a white background&#10;&#10;AI-generated content may be incorrect.">
                      <a:extLst>
                        <a:ext uri="{FF2B5EF4-FFF2-40B4-BE49-F238E27FC236}">
                          <a16:creationId xmlns:a16="http://schemas.microsoft.com/office/drawing/2014/main" id="{E63ECEA6-425E-7716-227C-61607538FBD9}"/>
                        </a:ext>
                      </a:extLst>
                    </pic:cNvPr>
                    <pic:cNvPicPr>
                      <a:picLocks noChangeAspect="1"/>
                    </pic:cNvPicPr>
                  </pic:nvPicPr>
                  <pic:blipFill>
                    <a:blip r:embed="rId28"/>
                    <a:stretch>
                      <a:fillRect/>
                    </a:stretch>
                  </pic:blipFill>
                  <pic:spPr>
                    <a:xfrm>
                      <a:off x="0" y="0"/>
                      <a:ext cx="5785890" cy="3508963"/>
                    </a:xfrm>
                    <a:prstGeom prst="rect">
                      <a:avLst/>
                    </a:prstGeom>
                  </pic:spPr>
                </pic:pic>
              </a:graphicData>
            </a:graphic>
          </wp:inline>
        </w:drawing>
      </w:r>
    </w:p>
    <w:p w14:paraId="494B7586" w14:textId="36906162" w:rsidR="00CE049C" w:rsidRPr="00CE049C" w:rsidRDefault="00CE049C" w:rsidP="00CE049C">
      <w:pPr>
        <w:pStyle w:val="Caption"/>
        <w:jc w:val="center"/>
        <w:rPr>
          <w:rFonts w:ascii="Calibri" w:hAnsi="Calibri" w:cs="Calibri"/>
          <w:b/>
          <w:bCs/>
          <w:i w:val="0"/>
          <w:iCs w:val="0"/>
          <w:color w:val="auto"/>
          <w:sz w:val="20"/>
          <w:szCs w:val="20"/>
        </w:rPr>
      </w:pPr>
      <w:bookmarkStart w:id="39" w:name="_Toc204309920"/>
      <w:r w:rsidRPr="00CE049C">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CE049C">
        <w:rPr>
          <w:rFonts w:ascii="Calibri" w:hAnsi="Calibri" w:cs="Calibri"/>
          <w:b/>
          <w:bCs/>
          <w:i w:val="0"/>
          <w:iCs w:val="0"/>
          <w:color w:val="auto"/>
          <w:sz w:val="20"/>
          <w:szCs w:val="20"/>
        </w:rPr>
        <w:t xml:space="preserve"> </w:t>
      </w:r>
      <w:r w:rsidRPr="00CE049C">
        <w:rPr>
          <w:rFonts w:ascii="Calibri" w:hAnsi="Calibri" w:cs="Calibri"/>
          <w:b/>
          <w:bCs/>
          <w:i w:val="0"/>
          <w:iCs w:val="0"/>
          <w:color w:val="auto"/>
          <w:sz w:val="20"/>
          <w:szCs w:val="20"/>
        </w:rPr>
        <w:fldChar w:fldCharType="begin"/>
      </w:r>
      <w:r w:rsidRPr="00CE049C">
        <w:rPr>
          <w:rFonts w:ascii="Calibri" w:hAnsi="Calibri" w:cs="Calibri"/>
          <w:b/>
          <w:bCs/>
          <w:i w:val="0"/>
          <w:iCs w:val="0"/>
          <w:color w:val="auto"/>
          <w:sz w:val="20"/>
          <w:szCs w:val="20"/>
        </w:rPr>
        <w:instrText xml:space="preserve"> SEQ Figure \* ARABIC </w:instrText>
      </w:r>
      <w:r w:rsidRPr="00CE049C">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18</w:t>
      </w:r>
      <w:r w:rsidRPr="00CE049C">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w:t>
      </w:r>
      <w:r w:rsidRPr="00CE049C">
        <w:rPr>
          <w:rFonts w:ascii="Calibri" w:hAnsi="Calibri" w:cs="Calibri"/>
          <w:b/>
          <w:bCs/>
          <w:i w:val="0"/>
          <w:iCs w:val="0"/>
          <w:color w:val="auto"/>
          <w:sz w:val="20"/>
          <w:szCs w:val="20"/>
        </w:rPr>
        <w:t xml:space="preserve">‘Delete’ </w:t>
      </w:r>
      <w:r>
        <w:rPr>
          <w:rFonts w:ascii="Calibri" w:hAnsi="Calibri" w:cs="Calibri"/>
          <w:b/>
          <w:bCs/>
          <w:i w:val="0"/>
          <w:iCs w:val="0"/>
          <w:color w:val="auto"/>
          <w:sz w:val="20"/>
          <w:szCs w:val="20"/>
        </w:rPr>
        <w:t>O</w:t>
      </w:r>
      <w:r w:rsidRPr="00CE049C">
        <w:rPr>
          <w:rFonts w:ascii="Calibri" w:hAnsi="Calibri" w:cs="Calibri"/>
          <w:b/>
          <w:bCs/>
          <w:i w:val="0"/>
          <w:iCs w:val="0"/>
          <w:color w:val="auto"/>
          <w:sz w:val="20"/>
          <w:szCs w:val="20"/>
        </w:rPr>
        <w:t xml:space="preserve">perations - Average </w:t>
      </w:r>
      <w:r>
        <w:rPr>
          <w:rFonts w:ascii="Calibri" w:hAnsi="Calibri" w:cs="Calibri"/>
          <w:b/>
          <w:bCs/>
          <w:i w:val="0"/>
          <w:iCs w:val="0"/>
          <w:color w:val="auto"/>
          <w:sz w:val="20"/>
          <w:szCs w:val="20"/>
        </w:rPr>
        <w:t>E</w:t>
      </w:r>
      <w:r w:rsidRPr="00CE049C">
        <w:rPr>
          <w:rFonts w:ascii="Calibri" w:hAnsi="Calibri" w:cs="Calibri"/>
          <w:b/>
          <w:bCs/>
          <w:i w:val="0"/>
          <w:iCs w:val="0"/>
          <w:color w:val="auto"/>
          <w:sz w:val="20"/>
          <w:szCs w:val="20"/>
        </w:rPr>
        <w:t xml:space="preserve">xecution Time in </w:t>
      </w:r>
      <w:r>
        <w:rPr>
          <w:rFonts w:ascii="Calibri" w:hAnsi="Calibri" w:cs="Calibri"/>
          <w:b/>
          <w:bCs/>
          <w:i w:val="0"/>
          <w:iCs w:val="0"/>
          <w:color w:val="auto"/>
          <w:sz w:val="20"/>
          <w:szCs w:val="20"/>
        </w:rPr>
        <w:t>S</w:t>
      </w:r>
      <w:r w:rsidRPr="00CE049C">
        <w:rPr>
          <w:rFonts w:ascii="Calibri" w:hAnsi="Calibri" w:cs="Calibri"/>
          <w:b/>
          <w:bCs/>
          <w:i w:val="0"/>
          <w:iCs w:val="0"/>
          <w:color w:val="auto"/>
          <w:sz w:val="20"/>
          <w:szCs w:val="20"/>
        </w:rPr>
        <w:t xml:space="preserve">econds </w:t>
      </w:r>
      <w:sdt>
        <w:sdtPr>
          <w:rPr>
            <w:rFonts w:ascii="Calibri" w:hAnsi="Calibri" w:cs="Calibri"/>
            <w:b/>
            <w:bCs/>
            <w:i w:val="0"/>
            <w:iCs w:val="0"/>
            <w:color w:val="auto"/>
            <w:sz w:val="20"/>
            <w:szCs w:val="20"/>
          </w:rPr>
          <w:id w:val="-1438525004"/>
          <w:citation/>
        </w:sdtPr>
        <w:sdtContent>
          <w:r w:rsidRPr="00EA00C0">
            <w:rPr>
              <w:rFonts w:ascii="Calibri" w:hAnsi="Calibri" w:cs="Calibri"/>
              <w:b/>
              <w:bCs/>
              <w:i w:val="0"/>
              <w:iCs w:val="0"/>
              <w:color w:val="auto"/>
              <w:sz w:val="20"/>
              <w:szCs w:val="20"/>
            </w:rPr>
            <w:fldChar w:fldCharType="begin"/>
          </w:r>
          <w:r w:rsidRPr="00EA00C0">
            <w:rPr>
              <w:rFonts w:ascii="Calibri" w:hAnsi="Calibri" w:cs="Calibri"/>
              <w:b/>
              <w:bCs/>
              <w:i w:val="0"/>
              <w:iCs w:val="0"/>
              <w:color w:val="auto"/>
              <w:sz w:val="20"/>
              <w:szCs w:val="20"/>
            </w:rPr>
            <w:instrText xml:space="preserve"> CITATION Mav21 \l 2057 </w:instrText>
          </w:r>
          <w:r w:rsidRPr="00EA00C0">
            <w:rPr>
              <w:rFonts w:ascii="Calibri" w:hAnsi="Calibri" w:cs="Calibri"/>
              <w:b/>
              <w:bCs/>
              <w:i w:val="0"/>
              <w:iCs w:val="0"/>
              <w:color w:val="auto"/>
              <w:sz w:val="20"/>
              <w:szCs w:val="20"/>
            </w:rPr>
            <w:fldChar w:fldCharType="separate"/>
          </w:r>
          <w:r w:rsidR="00EE2D0E" w:rsidRPr="00EA00C0">
            <w:rPr>
              <w:rFonts w:ascii="Calibri" w:hAnsi="Calibri" w:cs="Calibri"/>
              <w:b/>
              <w:bCs/>
              <w:i w:val="0"/>
              <w:iCs w:val="0"/>
              <w:noProof/>
              <w:color w:val="auto"/>
              <w:sz w:val="20"/>
              <w:szCs w:val="20"/>
            </w:rPr>
            <w:t>[41]</w:t>
          </w:r>
          <w:r w:rsidRPr="00EA00C0">
            <w:rPr>
              <w:rFonts w:ascii="Calibri" w:hAnsi="Calibri" w:cs="Calibri"/>
              <w:b/>
              <w:bCs/>
              <w:i w:val="0"/>
              <w:iCs w:val="0"/>
              <w:color w:val="auto"/>
              <w:sz w:val="20"/>
              <w:szCs w:val="20"/>
            </w:rPr>
            <w:fldChar w:fldCharType="end"/>
          </w:r>
        </w:sdtContent>
      </w:sdt>
      <w:bookmarkEnd w:id="39"/>
    </w:p>
    <w:p w14:paraId="5850965E" w14:textId="77777777" w:rsidR="002328F6" w:rsidRDefault="002328F6" w:rsidP="003027A5">
      <w:pPr>
        <w:spacing w:after="0" w:line="360" w:lineRule="auto"/>
        <w:rPr>
          <w:rFonts w:ascii="Calibri Light" w:hAnsi="Calibri Light" w:cs="Calibri Light"/>
        </w:rPr>
      </w:pPr>
    </w:p>
    <w:p w14:paraId="2F4EBD15" w14:textId="0B0AC026" w:rsidR="00070572" w:rsidRDefault="00070572" w:rsidP="003027A5">
      <w:pPr>
        <w:spacing w:after="0" w:line="360" w:lineRule="auto"/>
        <w:rPr>
          <w:rFonts w:ascii="Calibri" w:hAnsi="Calibri" w:cs="Calibri"/>
        </w:rPr>
      </w:pPr>
      <w:r>
        <w:rPr>
          <w:rFonts w:ascii="Calibri" w:hAnsi="Calibri" w:cs="Calibri"/>
        </w:rPr>
        <w:t>The results showed that for create and read operations, MongoDB performed the best, while ArangoDB performed the best for update and deletion operations, while comparing favourably to MongoDB for create operations.</w:t>
      </w:r>
    </w:p>
    <w:p w14:paraId="179A06FC" w14:textId="77777777" w:rsidR="00070572" w:rsidRDefault="00070572" w:rsidP="003027A5">
      <w:pPr>
        <w:spacing w:after="0" w:line="360" w:lineRule="auto"/>
        <w:rPr>
          <w:rFonts w:ascii="Calibri" w:hAnsi="Calibri" w:cs="Calibri"/>
        </w:rPr>
      </w:pPr>
    </w:p>
    <w:p w14:paraId="7C30486A" w14:textId="401713BA" w:rsidR="003027A5" w:rsidRPr="00253FDB" w:rsidRDefault="00005A4F" w:rsidP="003027A5">
      <w:pPr>
        <w:spacing w:after="0" w:line="360" w:lineRule="auto"/>
        <w:rPr>
          <w:rFonts w:ascii="Calibri" w:hAnsi="Calibri" w:cs="Calibri"/>
        </w:rPr>
      </w:pPr>
      <w:r>
        <w:rPr>
          <w:rFonts w:ascii="Calibri" w:hAnsi="Calibri" w:cs="Calibri"/>
        </w:rPr>
        <w:t>However,</w:t>
      </w:r>
      <w:r w:rsidR="00634BA7">
        <w:rPr>
          <w:rFonts w:ascii="Calibri" w:hAnsi="Calibri" w:cs="Calibri"/>
        </w:rPr>
        <w:t xml:space="preserve"> NoSQL databases have</w:t>
      </w:r>
      <w:r>
        <w:rPr>
          <w:rFonts w:ascii="Calibri" w:hAnsi="Calibri" w:cs="Calibri"/>
        </w:rPr>
        <w:t xml:space="preserve"> </w:t>
      </w:r>
      <w:r w:rsidR="003027A5" w:rsidRPr="00253FDB">
        <w:rPr>
          <w:rFonts w:ascii="Calibri" w:hAnsi="Calibri" w:cs="Calibri"/>
        </w:rPr>
        <w:t xml:space="preserve">concerns regarding data security. </w:t>
      </w:r>
      <w:r w:rsidR="003F4834" w:rsidRPr="003F4834">
        <w:rPr>
          <w:rFonts w:ascii="Calibri" w:hAnsi="Calibri" w:cs="Calibri"/>
        </w:rPr>
        <w:t>ElDahshan</w:t>
      </w:r>
      <w:r w:rsidR="003F4834">
        <w:rPr>
          <w:rFonts w:ascii="Calibri" w:hAnsi="Calibri" w:cs="Calibri"/>
        </w:rPr>
        <w:t xml:space="preserve">, </w:t>
      </w:r>
      <w:r w:rsidR="003F4834" w:rsidRPr="003F4834">
        <w:rPr>
          <w:rFonts w:ascii="Calibri" w:hAnsi="Calibri" w:cs="Calibri"/>
        </w:rPr>
        <w:t>AlHabshy</w:t>
      </w:r>
      <w:r w:rsidR="003F4834">
        <w:rPr>
          <w:rFonts w:ascii="Calibri" w:hAnsi="Calibri" w:cs="Calibri"/>
        </w:rPr>
        <w:t xml:space="preserve"> and </w:t>
      </w:r>
      <w:r w:rsidR="003F4834" w:rsidRPr="003F4834">
        <w:rPr>
          <w:rFonts w:ascii="Calibri" w:hAnsi="Calibri" w:cs="Calibri"/>
        </w:rPr>
        <w:t>Abutaleb</w:t>
      </w:r>
      <w:r w:rsidR="003027A5" w:rsidRPr="00253FDB">
        <w:rPr>
          <w:rFonts w:ascii="Calibri" w:hAnsi="Calibri" w:cs="Calibri"/>
        </w:rPr>
        <w:t xml:space="preserve"> </w:t>
      </w:r>
      <w:sdt>
        <w:sdtPr>
          <w:rPr>
            <w:rFonts w:ascii="Calibri" w:hAnsi="Calibri" w:cs="Calibri"/>
          </w:rPr>
          <w:id w:val="-1592154256"/>
          <w:citation/>
        </w:sdtPr>
        <w:sdtContent>
          <w:r w:rsidR="003027A5" w:rsidRPr="00253FDB">
            <w:rPr>
              <w:rFonts w:ascii="Calibri" w:hAnsi="Calibri" w:cs="Calibri"/>
            </w:rPr>
            <w:fldChar w:fldCharType="begin"/>
          </w:r>
          <w:r w:rsidR="003F4834">
            <w:rPr>
              <w:rFonts w:ascii="Calibri" w:hAnsi="Calibri" w:cs="Calibri"/>
            </w:rPr>
            <w:instrText xml:space="preserve">CITATION ElD20 \l 2057 </w:instrText>
          </w:r>
          <w:r w:rsidR="003027A5" w:rsidRPr="00253FDB">
            <w:rPr>
              <w:rFonts w:ascii="Calibri" w:hAnsi="Calibri" w:cs="Calibri"/>
            </w:rPr>
            <w:fldChar w:fldCharType="separate"/>
          </w:r>
          <w:r w:rsidR="00EE2D0E" w:rsidRPr="00EE2D0E">
            <w:rPr>
              <w:rFonts w:ascii="Calibri" w:hAnsi="Calibri" w:cs="Calibri"/>
              <w:noProof/>
            </w:rPr>
            <w:t>[42]</w:t>
          </w:r>
          <w:r w:rsidR="003027A5" w:rsidRPr="00253FDB">
            <w:rPr>
              <w:rFonts w:ascii="Calibri" w:hAnsi="Calibri" w:cs="Calibri"/>
            </w:rPr>
            <w:fldChar w:fldCharType="end"/>
          </w:r>
        </w:sdtContent>
      </w:sdt>
      <w:r w:rsidR="003F4834">
        <w:rPr>
          <w:rFonts w:ascii="Calibri" w:hAnsi="Calibri" w:cs="Calibri"/>
        </w:rPr>
        <w:t xml:space="preserve"> investigated different</w:t>
      </w:r>
      <w:r w:rsidR="003027A5" w:rsidRPr="00253FDB">
        <w:rPr>
          <w:rFonts w:ascii="Calibri" w:hAnsi="Calibri" w:cs="Calibri"/>
        </w:rPr>
        <w:t xml:space="preserve"> NoSQL</w:t>
      </w:r>
      <w:r w:rsidR="003F4834">
        <w:rPr>
          <w:rFonts w:ascii="Calibri" w:hAnsi="Calibri" w:cs="Calibri"/>
        </w:rPr>
        <w:t xml:space="preserve"> database</w:t>
      </w:r>
      <w:r w:rsidR="003027A5" w:rsidRPr="00253FDB">
        <w:rPr>
          <w:rFonts w:ascii="Calibri" w:hAnsi="Calibri" w:cs="Calibri"/>
        </w:rPr>
        <w:t xml:space="preserve"> solution</w:t>
      </w:r>
      <w:r w:rsidR="003F4834">
        <w:rPr>
          <w:rFonts w:ascii="Calibri" w:hAnsi="Calibri" w:cs="Calibri"/>
        </w:rPr>
        <w:t>s for the storage of Covid-19</w:t>
      </w:r>
      <w:r w:rsidR="003027A5" w:rsidRPr="00253FDB">
        <w:rPr>
          <w:rFonts w:ascii="Calibri" w:hAnsi="Calibri" w:cs="Calibri"/>
        </w:rPr>
        <w:t xml:space="preserve"> patient information </w:t>
      </w:r>
      <w:r w:rsidR="00252CBB" w:rsidRPr="00253FDB">
        <w:rPr>
          <w:rFonts w:ascii="Calibri" w:hAnsi="Calibri" w:cs="Calibri"/>
        </w:rPr>
        <w:t>storage but</w:t>
      </w:r>
      <w:r w:rsidR="003F4834">
        <w:rPr>
          <w:rFonts w:ascii="Calibri" w:hAnsi="Calibri" w:cs="Calibri"/>
        </w:rPr>
        <w:t xml:space="preserve"> highlighted</w:t>
      </w:r>
      <w:r w:rsidR="003027A5" w:rsidRPr="00253FDB">
        <w:rPr>
          <w:rFonts w:ascii="Calibri" w:hAnsi="Calibri" w:cs="Calibri"/>
        </w:rPr>
        <w:t xml:space="preserve"> </w:t>
      </w:r>
      <w:r w:rsidR="003F4834">
        <w:rPr>
          <w:rFonts w:ascii="Calibri" w:hAnsi="Calibri" w:cs="Calibri"/>
        </w:rPr>
        <w:t>several security issues</w:t>
      </w:r>
      <w:r w:rsidR="003027A5" w:rsidRPr="00253FDB">
        <w:rPr>
          <w:rFonts w:ascii="Calibri" w:hAnsi="Calibri" w:cs="Calibri"/>
        </w:rPr>
        <w:t xml:space="preserve"> </w:t>
      </w:r>
      <w:r w:rsidR="003F4834">
        <w:rPr>
          <w:rFonts w:ascii="Calibri" w:hAnsi="Calibri" w:cs="Calibri"/>
        </w:rPr>
        <w:t>that could compromise patient information</w:t>
      </w:r>
      <w:r w:rsidR="00154452">
        <w:rPr>
          <w:rFonts w:ascii="Calibri" w:hAnsi="Calibri" w:cs="Calibri"/>
        </w:rPr>
        <w:t xml:space="preserve"> on different NoSQL databases, to which some are as follows.</w:t>
      </w:r>
    </w:p>
    <w:p w14:paraId="63570EC1" w14:textId="77777777" w:rsidR="003027A5" w:rsidRPr="00253FDB" w:rsidRDefault="003027A5" w:rsidP="003027A5">
      <w:pPr>
        <w:spacing w:after="0" w:line="360" w:lineRule="auto"/>
        <w:rPr>
          <w:rFonts w:ascii="Calibri" w:hAnsi="Calibri" w:cs="Calibri"/>
        </w:rPr>
      </w:pPr>
    </w:p>
    <w:p w14:paraId="1DDDF2E2" w14:textId="4888F90C" w:rsidR="003027A5" w:rsidRPr="00253FDB" w:rsidRDefault="003027A5" w:rsidP="003027A5">
      <w:pPr>
        <w:pStyle w:val="ListParagraph"/>
        <w:numPr>
          <w:ilvl w:val="0"/>
          <w:numId w:val="5"/>
        </w:numPr>
        <w:spacing w:after="0" w:line="360" w:lineRule="auto"/>
        <w:rPr>
          <w:rFonts w:ascii="Calibri" w:hAnsi="Calibri" w:cs="Calibri"/>
        </w:rPr>
      </w:pPr>
      <w:r w:rsidRPr="00253FDB">
        <w:rPr>
          <w:rFonts w:ascii="Calibri" w:hAnsi="Calibri" w:cs="Calibri"/>
        </w:rPr>
        <w:t xml:space="preserve">Script injections – </w:t>
      </w:r>
      <w:r w:rsidR="00154452">
        <w:rPr>
          <w:rFonts w:ascii="Calibri" w:hAnsi="Calibri" w:cs="Calibri"/>
        </w:rPr>
        <w:t xml:space="preserve">JavaScript and JSON scripts can be used to attack </w:t>
      </w:r>
      <w:r w:rsidRPr="00253FDB">
        <w:rPr>
          <w:rFonts w:ascii="Calibri" w:hAnsi="Calibri" w:cs="Calibri"/>
        </w:rPr>
        <w:t xml:space="preserve">Document-oriented </w:t>
      </w:r>
      <w:r w:rsidR="00154452">
        <w:rPr>
          <w:rFonts w:ascii="Calibri" w:hAnsi="Calibri" w:cs="Calibri"/>
        </w:rPr>
        <w:t xml:space="preserve">NoSQL </w:t>
      </w:r>
      <w:r w:rsidRPr="00253FDB">
        <w:rPr>
          <w:rFonts w:ascii="Calibri" w:hAnsi="Calibri" w:cs="Calibri"/>
        </w:rPr>
        <w:t>databases</w:t>
      </w:r>
      <w:r w:rsidR="00154452">
        <w:rPr>
          <w:rFonts w:ascii="Calibri" w:hAnsi="Calibri" w:cs="Calibri"/>
        </w:rPr>
        <w:t xml:space="preserve"> that are more </w:t>
      </w:r>
      <w:r w:rsidR="00DA5C4C">
        <w:rPr>
          <w:rFonts w:ascii="Calibri" w:hAnsi="Calibri" w:cs="Calibri"/>
        </w:rPr>
        <w:t>vulnerable.</w:t>
      </w:r>
    </w:p>
    <w:p w14:paraId="66BB89BD" w14:textId="4F26EC80" w:rsidR="003027A5" w:rsidRPr="00253FDB" w:rsidRDefault="003027A5" w:rsidP="003027A5">
      <w:pPr>
        <w:pStyle w:val="ListParagraph"/>
        <w:numPr>
          <w:ilvl w:val="0"/>
          <w:numId w:val="5"/>
        </w:numPr>
        <w:spacing w:after="0" w:line="360" w:lineRule="auto"/>
        <w:rPr>
          <w:rFonts w:ascii="Calibri" w:hAnsi="Calibri" w:cs="Calibri"/>
        </w:rPr>
      </w:pPr>
      <w:r w:rsidRPr="00253FDB">
        <w:rPr>
          <w:rFonts w:ascii="Calibri" w:hAnsi="Calibri" w:cs="Calibri"/>
        </w:rPr>
        <w:t xml:space="preserve">Authorisation – </w:t>
      </w:r>
      <w:r w:rsidR="00B57F6E">
        <w:rPr>
          <w:rFonts w:ascii="Calibri" w:hAnsi="Calibri" w:cs="Calibri"/>
        </w:rPr>
        <w:t>There are minimal authorisation controls within k</w:t>
      </w:r>
      <w:r w:rsidRPr="00253FDB">
        <w:rPr>
          <w:rFonts w:ascii="Calibri" w:hAnsi="Calibri" w:cs="Calibri"/>
        </w:rPr>
        <w:t>ey-value-based databases</w:t>
      </w:r>
      <w:r w:rsidR="00B57F6E">
        <w:rPr>
          <w:rFonts w:ascii="Calibri" w:hAnsi="Calibri" w:cs="Calibri"/>
        </w:rPr>
        <w:t xml:space="preserve">, </w:t>
      </w:r>
      <w:r w:rsidRPr="00253FDB">
        <w:rPr>
          <w:rFonts w:ascii="Calibri" w:hAnsi="Calibri" w:cs="Calibri"/>
        </w:rPr>
        <w:t xml:space="preserve">with </w:t>
      </w:r>
      <w:r w:rsidR="00B57F6E">
        <w:rPr>
          <w:rFonts w:ascii="Calibri" w:hAnsi="Calibri" w:cs="Calibri"/>
        </w:rPr>
        <w:t xml:space="preserve">Redis highlighted as having no </w:t>
      </w:r>
      <w:r w:rsidR="00DA5C4C">
        <w:rPr>
          <w:rFonts w:ascii="Calibri" w:hAnsi="Calibri" w:cs="Calibri"/>
        </w:rPr>
        <w:t>controls.</w:t>
      </w:r>
    </w:p>
    <w:p w14:paraId="439FF5FF" w14:textId="76669C51" w:rsidR="003027A5" w:rsidRPr="00253FDB" w:rsidRDefault="003027A5" w:rsidP="003027A5">
      <w:pPr>
        <w:pStyle w:val="ListParagraph"/>
        <w:numPr>
          <w:ilvl w:val="0"/>
          <w:numId w:val="5"/>
        </w:numPr>
        <w:spacing w:after="0" w:line="360" w:lineRule="auto"/>
        <w:rPr>
          <w:rFonts w:ascii="Calibri" w:hAnsi="Calibri" w:cs="Calibri"/>
        </w:rPr>
      </w:pPr>
      <w:r w:rsidRPr="00253FDB">
        <w:rPr>
          <w:rFonts w:ascii="Calibri" w:hAnsi="Calibri" w:cs="Calibri"/>
        </w:rPr>
        <w:t>Authentication –</w:t>
      </w:r>
      <w:r w:rsidR="00B57F6E">
        <w:rPr>
          <w:rFonts w:ascii="Calibri" w:hAnsi="Calibri" w:cs="Calibri"/>
        </w:rPr>
        <w:t xml:space="preserve"> There are minimal authentication processes with</w:t>
      </w:r>
      <w:r w:rsidRPr="00253FDB">
        <w:rPr>
          <w:rFonts w:ascii="Calibri" w:hAnsi="Calibri" w:cs="Calibri"/>
        </w:rPr>
        <w:t xml:space="preserve"> </w:t>
      </w:r>
      <w:r w:rsidR="00B57F6E">
        <w:rPr>
          <w:rFonts w:ascii="Calibri" w:hAnsi="Calibri" w:cs="Calibri"/>
        </w:rPr>
        <w:t>g</w:t>
      </w:r>
      <w:r w:rsidRPr="00253FDB">
        <w:rPr>
          <w:rFonts w:ascii="Calibri" w:hAnsi="Calibri" w:cs="Calibri"/>
        </w:rPr>
        <w:t>raph-based database</w:t>
      </w:r>
      <w:r w:rsidR="00B57F6E">
        <w:rPr>
          <w:rFonts w:ascii="Calibri" w:hAnsi="Calibri" w:cs="Calibri"/>
        </w:rPr>
        <w:t>s,</w:t>
      </w:r>
      <w:r w:rsidRPr="00253FDB">
        <w:rPr>
          <w:rFonts w:ascii="Calibri" w:hAnsi="Calibri" w:cs="Calibri"/>
        </w:rPr>
        <w:t xml:space="preserve"> with</w:t>
      </w:r>
      <w:r w:rsidR="00B57F6E">
        <w:rPr>
          <w:rFonts w:ascii="Calibri" w:hAnsi="Calibri" w:cs="Calibri"/>
        </w:rPr>
        <w:t xml:space="preserve"> </w:t>
      </w:r>
      <w:r w:rsidRPr="00253FDB">
        <w:rPr>
          <w:rFonts w:ascii="Calibri" w:hAnsi="Calibri" w:cs="Calibri"/>
        </w:rPr>
        <w:t xml:space="preserve">Neo4j </w:t>
      </w:r>
      <w:r w:rsidR="002B4594">
        <w:rPr>
          <w:rFonts w:ascii="Calibri" w:hAnsi="Calibri" w:cs="Calibri"/>
        </w:rPr>
        <w:t>highlighted as having</w:t>
      </w:r>
      <w:r w:rsidRPr="00253FDB">
        <w:rPr>
          <w:rFonts w:ascii="Calibri" w:hAnsi="Calibri" w:cs="Calibri"/>
        </w:rPr>
        <w:t xml:space="preserve"> no support, though</w:t>
      </w:r>
      <w:r w:rsidR="002B4594">
        <w:rPr>
          <w:rFonts w:ascii="Calibri" w:hAnsi="Calibri" w:cs="Calibri"/>
        </w:rPr>
        <w:t xml:space="preserve"> it was mentioned that there are authentication processes within</w:t>
      </w:r>
      <w:r w:rsidRPr="00253FDB">
        <w:rPr>
          <w:rFonts w:ascii="Calibri" w:hAnsi="Calibri" w:cs="Calibri"/>
        </w:rPr>
        <w:t xml:space="preserve"> </w:t>
      </w:r>
      <w:r w:rsidR="00DA5C4C" w:rsidRPr="00253FDB">
        <w:rPr>
          <w:rFonts w:ascii="Calibri" w:hAnsi="Calibri" w:cs="Calibri"/>
        </w:rPr>
        <w:t>AllegroGraph.</w:t>
      </w:r>
    </w:p>
    <w:p w14:paraId="6AAD0569" w14:textId="7BD856DB" w:rsidR="003027A5" w:rsidRPr="00253FDB" w:rsidRDefault="003027A5" w:rsidP="003027A5">
      <w:pPr>
        <w:pStyle w:val="ListParagraph"/>
        <w:numPr>
          <w:ilvl w:val="0"/>
          <w:numId w:val="5"/>
        </w:numPr>
        <w:spacing w:after="0" w:line="360" w:lineRule="auto"/>
        <w:rPr>
          <w:rFonts w:ascii="Calibri" w:hAnsi="Calibri" w:cs="Calibri"/>
        </w:rPr>
      </w:pPr>
      <w:r w:rsidRPr="00253FDB">
        <w:rPr>
          <w:rFonts w:ascii="Calibri" w:hAnsi="Calibri" w:cs="Calibri"/>
        </w:rPr>
        <w:t>Data encryption –</w:t>
      </w:r>
      <w:r w:rsidR="002B4594">
        <w:rPr>
          <w:rFonts w:ascii="Calibri" w:hAnsi="Calibri" w:cs="Calibri"/>
        </w:rPr>
        <w:t xml:space="preserve"> There are minimal encryption available within c</w:t>
      </w:r>
      <w:r w:rsidRPr="00253FDB">
        <w:rPr>
          <w:rFonts w:ascii="Calibri" w:hAnsi="Calibri" w:cs="Calibri"/>
        </w:rPr>
        <w:t xml:space="preserve">olumn-based databases, with Hypertable </w:t>
      </w:r>
      <w:r w:rsidR="002B4594">
        <w:rPr>
          <w:rFonts w:ascii="Calibri" w:hAnsi="Calibri" w:cs="Calibri"/>
        </w:rPr>
        <w:t xml:space="preserve">highlighted as having </w:t>
      </w:r>
      <w:r w:rsidRPr="00253FDB">
        <w:rPr>
          <w:rFonts w:ascii="Calibri" w:hAnsi="Calibri" w:cs="Calibri"/>
        </w:rPr>
        <w:t>no</w:t>
      </w:r>
      <w:r w:rsidR="002B4594">
        <w:rPr>
          <w:rFonts w:ascii="Calibri" w:hAnsi="Calibri" w:cs="Calibri"/>
        </w:rPr>
        <w:t xml:space="preserve"> encryption, which would be a major issue as a NoSQL solution for WCRS</w:t>
      </w:r>
      <w:r w:rsidRPr="00253FDB">
        <w:rPr>
          <w:rFonts w:ascii="Calibri" w:hAnsi="Calibri" w:cs="Calibri"/>
        </w:rPr>
        <w:t>.</w:t>
      </w:r>
      <w:r w:rsidR="002B4594">
        <w:rPr>
          <w:rFonts w:ascii="Calibri" w:hAnsi="Calibri" w:cs="Calibri"/>
        </w:rPr>
        <w:t xml:space="preserve"> It was mentioned that while</w:t>
      </w:r>
      <w:r w:rsidRPr="00253FDB">
        <w:rPr>
          <w:rFonts w:ascii="Calibri" w:hAnsi="Calibri" w:cs="Calibri"/>
        </w:rPr>
        <w:t xml:space="preserve"> HBase does not</w:t>
      </w:r>
      <w:r w:rsidR="002B4594">
        <w:rPr>
          <w:rFonts w:ascii="Calibri" w:hAnsi="Calibri" w:cs="Calibri"/>
        </w:rPr>
        <w:t xml:space="preserve"> provide encryption</w:t>
      </w:r>
      <w:r w:rsidRPr="00253FDB">
        <w:rPr>
          <w:rFonts w:ascii="Calibri" w:hAnsi="Calibri" w:cs="Calibri"/>
        </w:rPr>
        <w:t xml:space="preserve"> suppo</w:t>
      </w:r>
      <w:r w:rsidR="002B4594">
        <w:rPr>
          <w:rFonts w:ascii="Calibri" w:hAnsi="Calibri" w:cs="Calibri"/>
        </w:rPr>
        <w:t>rt</w:t>
      </w:r>
      <w:r w:rsidRPr="00253FDB">
        <w:rPr>
          <w:rFonts w:ascii="Calibri" w:hAnsi="Calibri" w:cs="Calibri"/>
        </w:rPr>
        <w:t xml:space="preserve"> at rest, there is </w:t>
      </w:r>
      <w:r w:rsidR="002B4594">
        <w:rPr>
          <w:rFonts w:ascii="Calibri" w:hAnsi="Calibri" w:cs="Calibri"/>
        </w:rPr>
        <w:t xml:space="preserve">encryption </w:t>
      </w:r>
      <w:r w:rsidRPr="00253FDB">
        <w:rPr>
          <w:rFonts w:ascii="Calibri" w:hAnsi="Calibri" w:cs="Calibri"/>
        </w:rPr>
        <w:t xml:space="preserve">support between clients and </w:t>
      </w:r>
      <w:r w:rsidR="00DA5C4C" w:rsidRPr="00253FDB">
        <w:rPr>
          <w:rFonts w:ascii="Calibri" w:hAnsi="Calibri" w:cs="Calibri"/>
        </w:rPr>
        <w:t>servers.</w:t>
      </w:r>
    </w:p>
    <w:p w14:paraId="0AB57BD1" w14:textId="77777777" w:rsidR="003027A5" w:rsidRPr="00253FDB" w:rsidRDefault="003027A5" w:rsidP="003027A5">
      <w:pPr>
        <w:spacing w:after="0" w:line="360" w:lineRule="auto"/>
        <w:rPr>
          <w:rFonts w:ascii="Calibri" w:hAnsi="Calibri" w:cs="Calibri"/>
        </w:rPr>
      </w:pPr>
    </w:p>
    <w:p w14:paraId="5BC43975" w14:textId="3A303AE8" w:rsidR="002B4594" w:rsidRDefault="00600B20" w:rsidP="003027A5">
      <w:pPr>
        <w:spacing w:after="0" w:line="360" w:lineRule="auto"/>
        <w:rPr>
          <w:rFonts w:ascii="Calibri" w:hAnsi="Calibri" w:cs="Calibri"/>
        </w:rPr>
      </w:pPr>
      <w:r>
        <w:rPr>
          <w:rFonts w:ascii="Calibri" w:hAnsi="Calibri" w:cs="Calibri"/>
        </w:rPr>
        <w:t>A</w:t>
      </w:r>
      <w:r w:rsidR="00142CE2">
        <w:rPr>
          <w:rFonts w:ascii="Calibri" w:hAnsi="Calibri" w:cs="Calibri"/>
        </w:rPr>
        <w:t xml:space="preserve"> 2019</w:t>
      </w:r>
      <w:r>
        <w:rPr>
          <w:rFonts w:ascii="Calibri" w:hAnsi="Calibri" w:cs="Calibri"/>
        </w:rPr>
        <w:t xml:space="preserve"> analysis </w:t>
      </w:r>
      <w:r w:rsidR="00FD6F78">
        <w:rPr>
          <w:rFonts w:ascii="Calibri" w:hAnsi="Calibri" w:cs="Calibri"/>
        </w:rPr>
        <w:t xml:space="preserve">by </w:t>
      </w:r>
      <w:r w:rsidR="00FD6F78" w:rsidRPr="00FD6F78">
        <w:rPr>
          <w:rFonts w:ascii="Calibri" w:hAnsi="Calibri" w:cs="Calibri"/>
        </w:rPr>
        <w:t>N</w:t>
      </w:r>
      <w:r w:rsidR="00FD6F78">
        <w:rPr>
          <w:rFonts w:ascii="Calibri" w:hAnsi="Calibri" w:cs="Calibri"/>
        </w:rPr>
        <w:t xml:space="preserve">ica, Tudorica, Dusmanescu, Popescu and Breaz </w:t>
      </w:r>
      <w:sdt>
        <w:sdtPr>
          <w:rPr>
            <w:rFonts w:ascii="Calibri" w:hAnsi="Calibri" w:cs="Calibri"/>
          </w:rPr>
          <w:id w:val="-2132233410"/>
          <w:citation/>
        </w:sdtPr>
        <w:sdtContent>
          <w:r w:rsidR="0072132D">
            <w:rPr>
              <w:rFonts w:ascii="Calibri" w:hAnsi="Calibri" w:cs="Calibri"/>
            </w:rPr>
            <w:fldChar w:fldCharType="begin"/>
          </w:r>
          <w:r w:rsidR="0072132D">
            <w:rPr>
              <w:rFonts w:ascii="Calibri" w:hAnsi="Calibri" w:cs="Calibri"/>
            </w:rPr>
            <w:instrText xml:space="preserve"> CITATION Nic19 \l 2057 </w:instrText>
          </w:r>
          <w:r w:rsidR="0072132D">
            <w:rPr>
              <w:rFonts w:ascii="Calibri" w:hAnsi="Calibri" w:cs="Calibri"/>
            </w:rPr>
            <w:fldChar w:fldCharType="separate"/>
          </w:r>
          <w:r w:rsidR="00EE2D0E" w:rsidRPr="00EE2D0E">
            <w:rPr>
              <w:rFonts w:ascii="Calibri" w:hAnsi="Calibri" w:cs="Calibri"/>
              <w:noProof/>
            </w:rPr>
            <w:t>[43]</w:t>
          </w:r>
          <w:r w:rsidR="0072132D">
            <w:rPr>
              <w:rFonts w:ascii="Calibri" w:hAnsi="Calibri" w:cs="Calibri"/>
            </w:rPr>
            <w:fldChar w:fldCharType="end"/>
          </w:r>
        </w:sdtContent>
      </w:sdt>
      <w:r w:rsidR="008C5636">
        <w:rPr>
          <w:rFonts w:ascii="Calibri" w:hAnsi="Calibri" w:cs="Calibri"/>
        </w:rPr>
        <w:t xml:space="preserve"> compared security vulnerabilities </w:t>
      </w:r>
      <w:r w:rsidR="00734167">
        <w:rPr>
          <w:rFonts w:ascii="Calibri" w:hAnsi="Calibri" w:cs="Calibri"/>
        </w:rPr>
        <w:t xml:space="preserve">between NoSQL databases and relational databases like MS SQL Server and MySQL, </w:t>
      </w:r>
      <w:r w:rsidR="00142CE2">
        <w:rPr>
          <w:rFonts w:ascii="Calibri" w:hAnsi="Calibri" w:cs="Calibri"/>
        </w:rPr>
        <w:t xml:space="preserve">concluding </w:t>
      </w:r>
      <w:r w:rsidR="005D1119">
        <w:rPr>
          <w:rFonts w:ascii="Calibri" w:hAnsi="Calibri" w:cs="Calibri"/>
        </w:rPr>
        <w:t>that most NoSQL databases were in early production stages</w:t>
      </w:r>
      <w:r w:rsidR="00FB1CCB">
        <w:rPr>
          <w:rFonts w:ascii="Calibri" w:hAnsi="Calibri" w:cs="Calibri"/>
        </w:rPr>
        <w:t xml:space="preserve"> and</w:t>
      </w:r>
      <w:r w:rsidR="005D1119">
        <w:rPr>
          <w:rFonts w:ascii="Calibri" w:hAnsi="Calibri" w:cs="Calibri"/>
        </w:rPr>
        <w:t xml:space="preserve"> could still be improved</w:t>
      </w:r>
      <w:r w:rsidR="00FB1CCB">
        <w:rPr>
          <w:rFonts w:ascii="Calibri" w:hAnsi="Calibri" w:cs="Calibri"/>
        </w:rPr>
        <w:t xml:space="preserve"> upon</w:t>
      </w:r>
      <w:r w:rsidR="005D1119">
        <w:rPr>
          <w:rFonts w:ascii="Calibri" w:hAnsi="Calibri" w:cs="Calibri"/>
        </w:rPr>
        <w:t xml:space="preserve">, especially around security, </w:t>
      </w:r>
      <w:r w:rsidR="00FB1CCB">
        <w:rPr>
          <w:rFonts w:ascii="Calibri" w:hAnsi="Calibri" w:cs="Calibri"/>
        </w:rPr>
        <w:t>but security vulnerabilities within NoSQL solutions had to be highlighted, which must be counter acted and mitigated upon to ensure strong organisational security of data.</w:t>
      </w:r>
      <w:r w:rsidR="00B13A2F">
        <w:rPr>
          <w:rFonts w:ascii="Calibri" w:hAnsi="Calibri" w:cs="Calibri"/>
        </w:rPr>
        <w:t xml:space="preserve"> A table highlighting the number of vulnerabilities between </w:t>
      </w:r>
      <w:r w:rsidR="00C85AD0">
        <w:rPr>
          <w:rFonts w:ascii="Calibri" w:hAnsi="Calibri" w:cs="Calibri"/>
        </w:rPr>
        <w:t xml:space="preserve">different </w:t>
      </w:r>
      <w:r w:rsidR="00970EED">
        <w:rPr>
          <w:rFonts w:ascii="Calibri" w:hAnsi="Calibri" w:cs="Calibri"/>
        </w:rPr>
        <w:t>relational</w:t>
      </w:r>
      <w:r w:rsidR="00C85AD0">
        <w:rPr>
          <w:rFonts w:ascii="Calibri" w:hAnsi="Calibri" w:cs="Calibri"/>
        </w:rPr>
        <w:t xml:space="preserve"> and NoSQL databases are as per</w:t>
      </w:r>
      <w:r w:rsidR="00CE049C">
        <w:rPr>
          <w:rFonts w:ascii="Calibri" w:hAnsi="Calibri" w:cs="Calibri"/>
        </w:rPr>
        <w:t xml:space="preserve"> fig. 19.</w:t>
      </w:r>
    </w:p>
    <w:p w14:paraId="0A947E6F" w14:textId="77777777" w:rsidR="00CE049C" w:rsidRDefault="00CE049C" w:rsidP="003027A5">
      <w:pPr>
        <w:spacing w:after="0" w:line="360" w:lineRule="auto"/>
        <w:rPr>
          <w:rFonts w:ascii="Calibri" w:hAnsi="Calibri" w:cs="Calibri"/>
        </w:rPr>
      </w:pPr>
    </w:p>
    <w:p w14:paraId="400E84A8" w14:textId="5D2FC0CB" w:rsidR="00CE049C" w:rsidRDefault="00233C69" w:rsidP="00233C69">
      <w:pPr>
        <w:spacing w:after="0" w:line="360" w:lineRule="auto"/>
        <w:jc w:val="center"/>
        <w:rPr>
          <w:rFonts w:ascii="Calibri" w:hAnsi="Calibri" w:cs="Calibri"/>
        </w:rPr>
      </w:pPr>
      <w:r w:rsidRPr="00233C69">
        <w:rPr>
          <w:rFonts w:ascii="Calibri" w:hAnsi="Calibri" w:cs="Calibri"/>
          <w:noProof/>
        </w:rPr>
        <w:drawing>
          <wp:inline distT="0" distB="0" distL="0" distR="0" wp14:anchorId="0C040E35" wp14:editId="5C4DE6D7">
            <wp:extent cx="4131359" cy="4471669"/>
            <wp:effectExtent l="0" t="0" r="2540" b="5715"/>
            <wp:docPr id="1273232095" name="Picture 1" descr="A table of informational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232095" name="Picture 1" descr="A table of informational text&#10;&#10;AI-generated content may be incorrect."/>
                    <pic:cNvPicPr/>
                  </pic:nvPicPr>
                  <pic:blipFill>
                    <a:blip r:embed="rId29"/>
                    <a:stretch>
                      <a:fillRect/>
                    </a:stretch>
                  </pic:blipFill>
                  <pic:spPr>
                    <a:xfrm>
                      <a:off x="0" y="0"/>
                      <a:ext cx="4154435" cy="4496646"/>
                    </a:xfrm>
                    <a:prstGeom prst="rect">
                      <a:avLst/>
                    </a:prstGeom>
                  </pic:spPr>
                </pic:pic>
              </a:graphicData>
            </a:graphic>
          </wp:inline>
        </w:drawing>
      </w:r>
    </w:p>
    <w:p w14:paraId="6CAF7BCA" w14:textId="04228562" w:rsidR="002B4594" w:rsidRPr="00081FE4" w:rsidRDefault="00233C69" w:rsidP="00081FE4">
      <w:pPr>
        <w:pStyle w:val="Caption"/>
        <w:jc w:val="center"/>
        <w:rPr>
          <w:rFonts w:ascii="Calibri" w:hAnsi="Calibri" w:cs="Calibri"/>
          <w:b/>
          <w:bCs/>
          <w:i w:val="0"/>
          <w:iCs w:val="0"/>
          <w:color w:val="auto"/>
          <w:sz w:val="20"/>
          <w:szCs w:val="20"/>
        </w:rPr>
      </w:pPr>
      <w:bookmarkStart w:id="40" w:name="_Toc204309921"/>
      <w:r w:rsidRPr="00233C69">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233C69">
        <w:rPr>
          <w:rFonts w:ascii="Calibri" w:hAnsi="Calibri" w:cs="Calibri"/>
          <w:b/>
          <w:bCs/>
          <w:i w:val="0"/>
          <w:iCs w:val="0"/>
          <w:color w:val="auto"/>
          <w:sz w:val="20"/>
          <w:szCs w:val="20"/>
        </w:rPr>
        <w:t xml:space="preserve"> </w:t>
      </w:r>
      <w:r w:rsidRPr="00233C69">
        <w:rPr>
          <w:rFonts w:ascii="Calibri" w:hAnsi="Calibri" w:cs="Calibri"/>
          <w:b/>
          <w:bCs/>
          <w:i w:val="0"/>
          <w:iCs w:val="0"/>
          <w:color w:val="auto"/>
          <w:sz w:val="20"/>
          <w:szCs w:val="20"/>
        </w:rPr>
        <w:fldChar w:fldCharType="begin"/>
      </w:r>
      <w:r w:rsidRPr="00233C69">
        <w:rPr>
          <w:rFonts w:ascii="Calibri" w:hAnsi="Calibri" w:cs="Calibri"/>
          <w:b/>
          <w:bCs/>
          <w:i w:val="0"/>
          <w:iCs w:val="0"/>
          <w:color w:val="auto"/>
          <w:sz w:val="20"/>
          <w:szCs w:val="20"/>
        </w:rPr>
        <w:instrText xml:space="preserve"> SEQ Figure \* ARABIC </w:instrText>
      </w:r>
      <w:r w:rsidRPr="00233C69">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19</w:t>
      </w:r>
      <w:r w:rsidRPr="00233C69">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Relational and NoSQL Database Vulnerabilities</w:t>
      </w:r>
      <w:r w:rsidR="006407C1">
        <w:rPr>
          <w:rFonts w:ascii="Calibri" w:hAnsi="Calibri" w:cs="Calibri"/>
          <w:b/>
          <w:bCs/>
          <w:i w:val="0"/>
          <w:iCs w:val="0"/>
          <w:color w:val="auto"/>
          <w:sz w:val="20"/>
          <w:szCs w:val="20"/>
        </w:rPr>
        <w:t xml:space="preserve"> </w:t>
      </w:r>
      <w:sdt>
        <w:sdtPr>
          <w:rPr>
            <w:rFonts w:ascii="Calibri" w:hAnsi="Calibri" w:cs="Calibri"/>
            <w:b/>
            <w:bCs/>
            <w:i w:val="0"/>
            <w:iCs w:val="0"/>
            <w:color w:val="auto"/>
            <w:sz w:val="20"/>
            <w:szCs w:val="20"/>
          </w:rPr>
          <w:id w:val="-1203324028"/>
          <w:citation/>
        </w:sdtPr>
        <w:sdtContent>
          <w:r w:rsidR="006407C1" w:rsidRPr="00EA00C0">
            <w:rPr>
              <w:rFonts w:ascii="Calibri" w:hAnsi="Calibri" w:cs="Calibri"/>
              <w:b/>
              <w:bCs/>
              <w:i w:val="0"/>
              <w:iCs w:val="0"/>
              <w:color w:val="auto"/>
              <w:sz w:val="20"/>
              <w:szCs w:val="20"/>
            </w:rPr>
            <w:fldChar w:fldCharType="begin"/>
          </w:r>
          <w:r w:rsidR="006407C1" w:rsidRPr="00EA00C0">
            <w:rPr>
              <w:rFonts w:ascii="Calibri" w:hAnsi="Calibri" w:cs="Calibri"/>
              <w:b/>
              <w:bCs/>
              <w:i w:val="0"/>
              <w:iCs w:val="0"/>
              <w:color w:val="auto"/>
              <w:sz w:val="20"/>
              <w:szCs w:val="20"/>
            </w:rPr>
            <w:instrText xml:space="preserve"> CITATION Nic19 \l 2057 </w:instrText>
          </w:r>
          <w:r w:rsidR="006407C1" w:rsidRPr="00EA00C0">
            <w:rPr>
              <w:rFonts w:ascii="Calibri" w:hAnsi="Calibri" w:cs="Calibri"/>
              <w:b/>
              <w:bCs/>
              <w:i w:val="0"/>
              <w:iCs w:val="0"/>
              <w:color w:val="auto"/>
              <w:sz w:val="20"/>
              <w:szCs w:val="20"/>
            </w:rPr>
            <w:fldChar w:fldCharType="separate"/>
          </w:r>
          <w:r w:rsidR="00EE2D0E" w:rsidRPr="00EA00C0">
            <w:rPr>
              <w:rFonts w:ascii="Calibri" w:hAnsi="Calibri" w:cs="Calibri"/>
              <w:b/>
              <w:bCs/>
              <w:i w:val="0"/>
              <w:iCs w:val="0"/>
              <w:noProof/>
              <w:color w:val="auto"/>
              <w:sz w:val="20"/>
              <w:szCs w:val="20"/>
            </w:rPr>
            <w:t>[43]</w:t>
          </w:r>
          <w:r w:rsidR="006407C1" w:rsidRPr="00EA00C0">
            <w:rPr>
              <w:rFonts w:ascii="Calibri" w:hAnsi="Calibri" w:cs="Calibri"/>
              <w:b/>
              <w:bCs/>
              <w:i w:val="0"/>
              <w:iCs w:val="0"/>
              <w:color w:val="auto"/>
              <w:sz w:val="20"/>
              <w:szCs w:val="20"/>
            </w:rPr>
            <w:fldChar w:fldCharType="end"/>
          </w:r>
        </w:sdtContent>
      </w:sdt>
      <w:bookmarkEnd w:id="40"/>
    </w:p>
    <w:p w14:paraId="26AD9D72" w14:textId="1CC4F33C" w:rsidR="00C85AD0" w:rsidRPr="00195AA9" w:rsidRDefault="00D64A35" w:rsidP="003027A5">
      <w:pPr>
        <w:spacing w:after="0" w:line="360" w:lineRule="auto"/>
        <w:rPr>
          <w:rFonts w:ascii="Calibri" w:hAnsi="Calibri" w:cs="Calibri"/>
        </w:rPr>
      </w:pPr>
      <w:r>
        <w:rPr>
          <w:rFonts w:ascii="Calibri" w:hAnsi="Calibri" w:cs="Calibri"/>
        </w:rPr>
        <w:t xml:space="preserve">A further analysis by Reddy, Reddy, Jonnalagadda, Singh and Gogineni </w:t>
      </w:r>
      <w:sdt>
        <w:sdtPr>
          <w:rPr>
            <w:rFonts w:ascii="Calibri" w:hAnsi="Calibri" w:cs="Calibri"/>
          </w:rPr>
          <w:id w:val="-1079433366"/>
          <w:citation/>
        </w:sdtPr>
        <w:sdtContent>
          <w:r w:rsidR="00E9030F">
            <w:rPr>
              <w:rFonts w:ascii="Calibri" w:hAnsi="Calibri" w:cs="Calibri"/>
            </w:rPr>
            <w:fldChar w:fldCharType="begin"/>
          </w:r>
          <w:r w:rsidR="00E9030F">
            <w:rPr>
              <w:rFonts w:ascii="Calibri" w:hAnsi="Calibri" w:cs="Calibri"/>
            </w:rPr>
            <w:instrText xml:space="preserve"> CITATION Red22 \l 2057 </w:instrText>
          </w:r>
          <w:r w:rsidR="00E9030F">
            <w:rPr>
              <w:rFonts w:ascii="Calibri" w:hAnsi="Calibri" w:cs="Calibri"/>
            </w:rPr>
            <w:fldChar w:fldCharType="separate"/>
          </w:r>
          <w:r w:rsidR="00EE2D0E" w:rsidRPr="00EE2D0E">
            <w:rPr>
              <w:rFonts w:ascii="Calibri" w:hAnsi="Calibri" w:cs="Calibri"/>
              <w:noProof/>
            </w:rPr>
            <w:t>[44]</w:t>
          </w:r>
          <w:r w:rsidR="00E9030F">
            <w:rPr>
              <w:rFonts w:ascii="Calibri" w:hAnsi="Calibri" w:cs="Calibri"/>
            </w:rPr>
            <w:fldChar w:fldCharType="end"/>
          </w:r>
        </w:sdtContent>
      </w:sdt>
      <w:r w:rsidR="00AF6D28">
        <w:rPr>
          <w:rFonts w:ascii="Calibri" w:hAnsi="Calibri" w:cs="Calibri"/>
        </w:rPr>
        <w:t xml:space="preserve"> investigated common security issues within the top 20 NoSQL databases, including Cassandra, Couchbase, MongoDB and Redi</w:t>
      </w:r>
      <w:r w:rsidR="00036E0E">
        <w:rPr>
          <w:rFonts w:ascii="Calibri" w:hAnsi="Calibri" w:cs="Calibri"/>
        </w:rPr>
        <w:t xml:space="preserve">s, </w:t>
      </w:r>
      <w:r w:rsidR="0093674E">
        <w:rPr>
          <w:rFonts w:ascii="Calibri" w:hAnsi="Calibri" w:cs="Calibri"/>
        </w:rPr>
        <w:t xml:space="preserve">concluding that </w:t>
      </w:r>
      <w:r w:rsidR="008C5969">
        <w:rPr>
          <w:rFonts w:ascii="Calibri" w:hAnsi="Calibri" w:cs="Calibri"/>
        </w:rPr>
        <w:t>five of the six NoSQL database types (object-orientated excluded) had ‘gain information’</w:t>
      </w:r>
      <w:r w:rsidR="008C5969">
        <w:rPr>
          <w:rFonts w:ascii="Calibri" w:hAnsi="Calibri" w:cs="Calibri"/>
          <w:b/>
          <w:bCs/>
        </w:rPr>
        <w:t xml:space="preserve"> </w:t>
      </w:r>
      <w:r w:rsidR="00195AA9">
        <w:rPr>
          <w:rFonts w:ascii="Calibri" w:hAnsi="Calibri" w:cs="Calibri"/>
        </w:rPr>
        <w:t>as a common security issue, with code execution, DOS and XSS</w:t>
      </w:r>
      <w:r w:rsidR="00195AA9">
        <w:rPr>
          <w:rFonts w:ascii="Calibri" w:hAnsi="Calibri" w:cs="Calibri"/>
          <w:b/>
          <w:bCs/>
        </w:rPr>
        <w:t xml:space="preserve"> </w:t>
      </w:r>
      <w:r w:rsidR="005037A3">
        <w:rPr>
          <w:rFonts w:ascii="Calibri" w:hAnsi="Calibri" w:cs="Calibri"/>
        </w:rPr>
        <w:t>were also common to half of the database types. The full vulnerability list</w:t>
      </w:r>
      <w:r w:rsidR="00CC582F">
        <w:rPr>
          <w:rFonts w:ascii="Calibri" w:hAnsi="Calibri" w:cs="Calibri"/>
        </w:rPr>
        <w:t xml:space="preserve"> from this analysis</w:t>
      </w:r>
      <w:r w:rsidR="005037A3">
        <w:rPr>
          <w:rFonts w:ascii="Calibri" w:hAnsi="Calibri" w:cs="Calibri"/>
        </w:rPr>
        <w:t xml:space="preserve"> can be found in appendix</w:t>
      </w:r>
      <w:r w:rsidR="00CE7611">
        <w:rPr>
          <w:rFonts w:ascii="Calibri" w:hAnsi="Calibri" w:cs="Calibri"/>
        </w:rPr>
        <w:t xml:space="preserve"> A.</w:t>
      </w:r>
    </w:p>
    <w:p w14:paraId="503010ED" w14:textId="77777777" w:rsidR="00AF6D28" w:rsidRDefault="00AF6D28" w:rsidP="003027A5">
      <w:pPr>
        <w:spacing w:after="0" w:line="360" w:lineRule="auto"/>
        <w:rPr>
          <w:rFonts w:ascii="Calibri" w:hAnsi="Calibri" w:cs="Calibri"/>
        </w:rPr>
      </w:pPr>
    </w:p>
    <w:p w14:paraId="37BBC444" w14:textId="483A3D99" w:rsidR="00FE2029" w:rsidRDefault="00CB5A37" w:rsidP="003027A5">
      <w:pPr>
        <w:spacing w:after="0" w:line="360" w:lineRule="auto"/>
        <w:rPr>
          <w:rFonts w:ascii="Calibri" w:hAnsi="Calibri" w:cs="Calibri"/>
        </w:rPr>
      </w:pPr>
      <w:r w:rsidRPr="00CB5A37">
        <w:rPr>
          <w:rFonts w:ascii="Calibri" w:hAnsi="Calibri" w:cs="Calibri"/>
        </w:rPr>
        <w:t>Kaur</w:t>
      </w:r>
      <w:r>
        <w:rPr>
          <w:rFonts w:ascii="Calibri" w:hAnsi="Calibri" w:cs="Calibri"/>
        </w:rPr>
        <w:t xml:space="preserve"> </w:t>
      </w:r>
      <w:sdt>
        <w:sdtPr>
          <w:rPr>
            <w:rFonts w:ascii="Calibri" w:hAnsi="Calibri" w:cs="Calibri"/>
          </w:rPr>
          <w:id w:val="1919666448"/>
          <w:citation/>
        </w:sdtPr>
        <w:sdtContent>
          <w:r>
            <w:rPr>
              <w:rFonts w:ascii="Calibri" w:hAnsi="Calibri" w:cs="Calibri"/>
            </w:rPr>
            <w:fldChar w:fldCharType="begin"/>
          </w:r>
          <w:r>
            <w:rPr>
              <w:rFonts w:ascii="Calibri" w:hAnsi="Calibri" w:cs="Calibri"/>
            </w:rPr>
            <w:instrText xml:space="preserve"> CITATION Kau21 \l 2057 </w:instrText>
          </w:r>
          <w:r>
            <w:rPr>
              <w:rFonts w:ascii="Calibri" w:hAnsi="Calibri" w:cs="Calibri"/>
            </w:rPr>
            <w:fldChar w:fldCharType="separate"/>
          </w:r>
          <w:r w:rsidR="00EE2D0E" w:rsidRPr="00EE2D0E">
            <w:rPr>
              <w:rFonts w:ascii="Calibri" w:hAnsi="Calibri" w:cs="Calibri"/>
              <w:noProof/>
            </w:rPr>
            <w:t>[45]</w:t>
          </w:r>
          <w:r>
            <w:rPr>
              <w:rFonts w:ascii="Calibri" w:hAnsi="Calibri" w:cs="Calibri"/>
            </w:rPr>
            <w:fldChar w:fldCharType="end"/>
          </w:r>
        </w:sdtContent>
      </w:sdt>
      <w:r w:rsidR="00E747FA">
        <w:rPr>
          <w:rFonts w:ascii="Calibri" w:hAnsi="Calibri" w:cs="Calibri"/>
        </w:rPr>
        <w:t xml:space="preserve"> performed security analysis on MongoDB and Cassandra to highlight security vulnerabilities within both NoSQL databases, confirming that </w:t>
      </w:r>
      <w:r w:rsidR="00D700CB">
        <w:rPr>
          <w:rFonts w:ascii="Calibri" w:hAnsi="Calibri" w:cs="Calibri"/>
        </w:rPr>
        <w:t>both databases have</w:t>
      </w:r>
      <w:r w:rsidR="005C1B53">
        <w:rPr>
          <w:rFonts w:ascii="Calibri" w:hAnsi="Calibri" w:cs="Calibri"/>
        </w:rPr>
        <w:t xml:space="preserve"> similar security issues and vulnerabilities, like the lack of encryption within information documents and </w:t>
      </w:r>
      <w:r w:rsidR="00D5335B">
        <w:rPr>
          <w:rFonts w:ascii="Calibri" w:hAnsi="Calibri" w:cs="Calibri"/>
        </w:rPr>
        <w:t xml:space="preserve">poor validation between clients and servers, especially with little role based access control (RBAC). It was also highlighted that both lack security against denial of service and SQL infusion/injection attacks, confirming </w:t>
      </w:r>
      <w:r w:rsidR="008C299E">
        <w:rPr>
          <w:rFonts w:ascii="Calibri" w:hAnsi="Calibri" w:cs="Calibri"/>
        </w:rPr>
        <w:t xml:space="preserve">that security issues </w:t>
      </w:r>
      <w:r w:rsidR="003027A5" w:rsidRPr="00253FDB">
        <w:rPr>
          <w:rFonts w:ascii="Calibri" w:hAnsi="Calibri" w:cs="Calibri"/>
        </w:rPr>
        <w:t xml:space="preserve">security issues are considered when choosing the most appropriate NoSQL database </w:t>
      </w:r>
      <w:r w:rsidR="008C299E">
        <w:rPr>
          <w:rFonts w:ascii="Calibri" w:hAnsi="Calibri" w:cs="Calibri"/>
        </w:rPr>
        <w:t>for WCRS</w:t>
      </w:r>
      <w:r w:rsidR="003027A5" w:rsidRPr="00253FDB">
        <w:rPr>
          <w:rFonts w:ascii="Calibri" w:hAnsi="Calibri" w:cs="Calibri"/>
        </w:rPr>
        <w:t>.</w:t>
      </w:r>
    </w:p>
    <w:p w14:paraId="7B3CB085" w14:textId="77777777" w:rsidR="008C299E" w:rsidRDefault="008C299E" w:rsidP="003027A5">
      <w:pPr>
        <w:spacing w:after="0" w:line="360" w:lineRule="auto"/>
        <w:rPr>
          <w:rFonts w:ascii="Calibri" w:hAnsi="Calibri" w:cs="Calibri"/>
        </w:rPr>
      </w:pPr>
    </w:p>
    <w:p w14:paraId="36F0A972" w14:textId="6ABE567B" w:rsidR="008C299E" w:rsidRDefault="004D7839" w:rsidP="003027A5">
      <w:pPr>
        <w:spacing w:after="0" w:line="360" w:lineRule="auto"/>
        <w:rPr>
          <w:rFonts w:ascii="Calibri" w:hAnsi="Calibri" w:cs="Calibri"/>
        </w:rPr>
      </w:pPr>
      <w:r w:rsidRPr="004D7839">
        <w:rPr>
          <w:rFonts w:ascii="Calibri" w:hAnsi="Calibri" w:cs="Calibri"/>
        </w:rPr>
        <w:t>Sicari</w:t>
      </w:r>
      <w:r>
        <w:rPr>
          <w:rFonts w:ascii="Calibri" w:hAnsi="Calibri" w:cs="Calibri"/>
        </w:rPr>
        <w:t xml:space="preserve">, </w:t>
      </w:r>
      <w:r w:rsidRPr="004D7839">
        <w:rPr>
          <w:rFonts w:ascii="Calibri" w:hAnsi="Calibri" w:cs="Calibri"/>
        </w:rPr>
        <w:t>Rizzardi</w:t>
      </w:r>
      <w:r>
        <w:rPr>
          <w:rFonts w:ascii="Calibri" w:hAnsi="Calibri" w:cs="Calibri"/>
        </w:rPr>
        <w:t xml:space="preserve"> and </w:t>
      </w:r>
      <w:r w:rsidRPr="004D7839">
        <w:rPr>
          <w:rFonts w:ascii="Calibri" w:hAnsi="Calibri" w:cs="Calibri"/>
        </w:rPr>
        <w:t>Coen-Porisini</w:t>
      </w:r>
      <w:r>
        <w:rPr>
          <w:rFonts w:ascii="Calibri" w:hAnsi="Calibri" w:cs="Calibri"/>
        </w:rPr>
        <w:t xml:space="preserve"> </w:t>
      </w:r>
      <w:sdt>
        <w:sdtPr>
          <w:rPr>
            <w:rFonts w:ascii="Calibri" w:hAnsi="Calibri" w:cs="Calibri"/>
          </w:rPr>
          <w:id w:val="-1392490306"/>
          <w:citation/>
        </w:sdtPr>
        <w:sdtContent>
          <w:r w:rsidR="00732AE5">
            <w:rPr>
              <w:rFonts w:ascii="Calibri" w:hAnsi="Calibri" w:cs="Calibri"/>
            </w:rPr>
            <w:fldChar w:fldCharType="begin"/>
          </w:r>
          <w:r w:rsidR="00732AE5">
            <w:rPr>
              <w:rFonts w:ascii="Calibri" w:hAnsi="Calibri" w:cs="Calibri"/>
            </w:rPr>
            <w:instrText xml:space="preserve"> CITATION Sic22 \l 2057 </w:instrText>
          </w:r>
          <w:r w:rsidR="00732AE5">
            <w:rPr>
              <w:rFonts w:ascii="Calibri" w:hAnsi="Calibri" w:cs="Calibri"/>
            </w:rPr>
            <w:fldChar w:fldCharType="separate"/>
          </w:r>
          <w:r w:rsidR="00EE2D0E" w:rsidRPr="00EE2D0E">
            <w:rPr>
              <w:rFonts w:ascii="Calibri" w:hAnsi="Calibri" w:cs="Calibri"/>
              <w:noProof/>
            </w:rPr>
            <w:t>[46]</w:t>
          </w:r>
          <w:r w:rsidR="00732AE5">
            <w:rPr>
              <w:rFonts w:ascii="Calibri" w:hAnsi="Calibri" w:cs="Calibri"/>
            </w:rPr>
            <w:fldChar w:fldCharType="end"/>
          </w:r>
        </w:sdtContent>
      </w:sdt>
      <w:r w:rsidR="00721A83">
        <w:rPr>
          <w:rFonts w:ascii="Calibri" w:hAnsi="Calibri" w:cs="Calibri"/>
        </w:rPr>
        <w:t xml:space="preserve"> </w:t>
      </w:r>
      <w:r w:rsidR="00793A21">
        <w:rPr>
          <w:rFonts w:ascii="Calibri" w:hAnsi="Calibri" w:cs="Calibri"/>
        </w:rPr>
        <w:t>analyses current security issues with NoSQL databases and in particular Redis, Cassandra, MongoDB and Neo4j, of which the key security and privacy requirements highlighted were as follows.</w:t>
      </w:r>
    </w:p>
    <w:p w14:paraId="224D57DB" w14:textId="77777777" w:rsidR="00793A21" w:rsidRDefault="00793A21" w:rsidP="003027A5">
      <w:pPr>
        <w:spacing w:after="0" w:line="360" w:lineRule="auto"/>
        <w:rPr>
          <w:rFonts w:ascii="Calibri" w:hAnsi="Calibri" w:cs="Calibri"/>
        </w:rPr>
      </w:pPr>
    </w:p>
    <w:p w14:paraId="321AF376" w14:textId="0299A41E" w:rsidR="00793A21" w:rsidRDefault="00793A21" w:rsidP="00793A21">
      <w:pPr>
        <w:pStyle w:val="ListParagraph"/>
        <w:numPr>
          <w:ilvl w:val="0"/>
          <w:numId w:val="23"/>
        </w:numPr>
        <w:spacing w:after="0" w:line="360" w:lineRule="auto"/>
        <w:rPr>
          <w:rFonts w:ascii="Calibri" w:hAnsi="Calibri" w:cs="Calibri"/>
        </w:rPr>
      </w:pPr>
      <w:r>
        <w:rPr>
          <w:rFonts w:ascii="Calibri" w:hAnsi="Calibri" w:cs="Calibri"/>
        </w:rPr>
        <w:t xml:space="preserve">Authentication, </w:t>
      </w:r>
      <w:r w:rsidR="00DA5C4C">
        <w:rPr>
          <w:rFonts w:ascii="Calibri" w:hAnsi="Calibri" w:cs="Calibri"/>
        </w:rPr>
        <w:t>authorisation,</w:t>
      </w:r>
      <w:r>
        <w:rPr>
          <w:rFonts w:ascii="Calibri" w:hAnsi="Calibri" w:cs="Calibri"/>
        </w:rPr>
        <w:t xml:space="preserve"> and access control</w:t>
      </w:r>
    </w:p>
    <w:p w14:paraId="747D9EDD" w14:textId="120A43D6" w:rsidR="00793A21" w:rsidRDefault="00793A21" w:rsidP="00793A21">
      <w:pPr>
        <w:pStyle w:val="ListParagraph"/>
        <w:numPr>
          <w:ilvl w:val="0"/>
          <w:numId w:val="23"/>
        </w:numPr>
        <w:spacing w:after="0" w:line="360" w:lineRule="auto"/>
        <w:rPr>
          <w:rFonts w:ascii="Calibri" w:hAnsi="Calibri" w:cs="Calibri"/>
        </w:rPr>
      </w:pPr>
      <w:r>
        <w:rPr>
          <w:rFonts w:ascii="Calibri" w:hAnsi="Calibri" w:cs="Calibri"/>
        </w:rPr>
        <w:t>Privacy and policy enforcement</w:t>
      </w:r>
    </w:p>
    <w:p w14:paraId="5A8F5CD7" w14:textId="3C130DBF" w:rsidR="00793A21" w:rsidRDefault="00793A21" w:rsidP="00793A21">
      <w:pPr>
        <w:pStyle w:val="ListParagraph"/>
        <w:numPr>
          <w:ilvl w:val="0"/>
          <w:numId w:val="23"/>
        </w:numPr>
        <w:spacing w:after="0" w:line="360" w:lineRule="auto"/>
        <w:rPr>
          <w:rFonts w:ascii="Calibri" w:hAnsi="Calibri" w:cs="Calibri"/>
        </w:rPr>
      </w:pPr>
      <w:r>
        <w:rPr>
          <w:rFonts w:ascii="Calibri" w:hAnsi="Calibri" w:cs="Calibri"/>
        </w:rPr>
        <w:t>Integrity and confidentiality</w:t>
      </w:r>
    </w:p>
    <w:p w14:paraId="0C9CCFEC" w14:textId="77777777" w:rsidR="00793A21" w:rsidRDefault="00793A21" w:rsidP="00793A21">
      <w:pPr>
        <w:spacing w:after="0" w:line="360" w:lineRule="auto"/>
        <w:rPr>
          <w:rFonts w:ascii="Calibri" w:hAnsi="Calibri" w:cs="Calibri"/>
        </w:rPr>
      </w:pPr>
    </w:p>
    <w:p w14:paraId="6F337787" w14:textId="22105486" w:rsidR="00FE4F21" w:rsidRDefault="00FE4F21" w:rsidP="00793A21">
      <w:pPr>
        <w:spacing w:after="0" w:line="360" w:lineRule="auto"/>
        <w:rPr>
          <w:rFonts w:ascii="Calibri" w:hAnsi="Calibri" w:cs="Calibri"/>
          <w:b/>
          <w:bCs/>
        </w:rPr>
      </w:pPr>
      <w:r>
        <w:rPr>
          <w:rFonts w:ascii="Calibri" w:hAnsi="Calibri" w:cs="Calibri"/>
        </w:rPr>
        <w:t>The study summarised the security and privacy requirements within the four NoSQL databases as per</w:t>
      </w:r>
      <w:r w:rsidR="00AE2365">
        <w:rPr>
          <w:rFonts w:ascii="Calibri" w:hAnsi="Calibri" w:cs="Calibri"/>
        </w:rPr>
        <w:t xml:space="preserve"> fig. 20.</w:t>
      </w:r>
    </w:p>
    <w:p w14:paraId="4C9B4B0A" w14:textId="77777777" w:rsidR="00D35026" w:rsidRDefault="00D35026" w:rsidP="00793A21">
      <w:pPr>
        <w:spacing w:after="0" w:line="360" w:lineRule="auto"/>
        <w:rPr>
          <w:rFonts w:ascii="Calibri" w:hAnsi="Calibri" w:cs="Calibri"/>
          <w:b/>
          <w:bCs/>
        </w:rPr>
      </w:pPr>
    </w:p>
    <w:p w14:paraId="51F7CA35" w14:textId="6C0E6073" w:rsidR="00D35026" w:rsidRDefault="00D35026" w:rsidP="00D35026">
      <w:pPr>
        <w:spacing w:after="0" w:line="360" w:lineRule="auto"/>
        <w:jc w:val="center"/>
        <w:rPr>
          <w:rFonts w:ascii="Calibri" w:hAnsi="Calibri" w:cs="Calibri"/>
          <w:b/>
          <w:bCs/>
        </w:rPr>
      </w:pPr>
      <w:r w:rsidRPr="00D35026">
        <w:rPr>
          <w:rFonts w:ascii="Calibri" w:hAnsi="Calibri" w:cs="Calibri"/>
          <w:b/>
          <w:bCs/>
          <w:noProof/>
        </w:rPr>
        <w:drawing>
          <wp:inline distT="0" distB="0" distL="0" distR="0" wp14:anchorId="7E9715E8" wp14:editId="30F85229">
            <wp:extent cx="5296395" cy="1913147"/>
            <wp:effectExtent l="0" t="0" r="0" b="0"/>
            <wp:docPr id="645190493" name="Picture 1" descr="A close-up of a security and privacy polic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190493" name="Picture 1" descr="A close-up of a security and privacy policy&#10;&#10;AI-generated content may be incorrect."/>
                    <pic:cNvPicPr/>
                  </pic:nvPicPr>
                  <pic:blipFill>
                    <a:blip r:embed="rId30"/>
                    <a:stretch>
                      <a:fillRect/>
                    </a:stretch>
                  </pic:blipFill>
                  <pic:spPr>
                    <a:xfrm>
                      <a:off x="0" y="0"/>
                      <a:ext cx="5331683" cy="1925894"/>
                    </a:xfrm>
                    <a:prstGeom prst="rect">
                      <a:avLst/>
                    </a:prstGeom>
                  </pic:spPr>
                </pic:pic>
              </a:graphicData>
            </a:graphic>
          </wp:inline>
        </w:drawing>
      </w:r>
    </w:p>
    <w:p w14:paraId="49EDAD41" w14:textId="1D896998" w:rsidR="00634BA7" w:rsidRPr="00A37F57" w:rsidRDefault="006407C1" w:rsidP="00A37F57">
      <w:pPr>
        <w:pStyle w:val="Caption"/>
        <w:jc w:val="center"/>
        <w:rPr>
          <w:rFonts w:ascii="Calibri" w:hAnsi="Calibri" w:cs="Calibri"/>
          <w:b/>
          <w:bCs/>
          <w:i w:val="0"/>
          <w:iCs w:val="0"/>
          <w:noProof/>
          <w:color w:val="auto"/>
          <w:sz w:val="20"/>
          <w:szCs w:val="20"/>
        </w:rPr>
      </w:pPr>
      <w:bookmarkStart w:id="41" w:name="_Toc204309922"/>
      <w:r w:rsidRPr="006407C1">
        <w:rPr>
          <w:rFonts w:ascii="Calibri" w:hAnsi="Calibri" w:cs="Calibri"/>
          <w:b/>
          <w:bCs/>
          <w:i w:val="0"/>
          <w:iCs w:val="0"/>
          <w:noProof/>
          <w:color w:val="auto"/>
          <w:sz w:val="20"/>
          <w:szCs w:val="20"/>
        </w:rPr>
        <w:t>Fig</w:t>
      </w:r>
      <w:r>
        <w:rPr>
          <w:rFonts w:ascii="Calibri" w:hAnsi="Calibri" w:cs="Calibri"/>
          <w:b/>
          <w:bCs/>
          <w:i w:val="0"/>
          <w:iCs w:val="0"/>
          <w:noProof/>
          <w:color w:val="auto"/>
          <w:sz w:val="20"/>
          <w:szCs w:val="20"/>
        </w:rPr>
        <w:t>.</w:t>
      </w:r>
      <w:r w:rsidRPr="006407C1">
        <w:rPr>
          <w:rFonts w:ascii="Calibri" w:hAnsi="Calibri" w:cs="Calibri"/>
          <w:b/>
          <w:bCs/>
          <w:i w:val="0"/>
          <w:iCs w:val="0"/>
          <w:noProof/>
          <w:color w:val="auto"/>
          <w:sz w:val="20"/>
          <w:szCs w:val="20"/>
        </w:rPr>
        <w:t xml:space="preserve"> </w:t>
      </w:r>
      <w:r w:rsidRPr="006407C1">
        <w:rPr>
          <w:rFonts w:ascii="Calibri" w:hAnsi="Calibri" w:cs="Calibri"/>
          <w:b/>
          <w:bCs/>
          <w:i w:val="0"/>
          <w:iCs w:val="0"/>
          <w:noProof/>
          <w:color w:val="auto"/>
          <w:sz w:val="20"/>
          <w:szCs w:val="20"/>
        </w:rPr>
        <w:fldChar w:fldCharType="begin"/>
      </w:r>
      <w:r w:rsidRPr="006407C1">
        <w:rPr>
          <w:rFonts w:ascii="Calibri" w:hAnsi="Calibri" w:cs="Calibri"/>
          <w:b/>
          <w:bCs/>
          <w:i w:val="0"/>
          <w:iCs w:val="0"/>
          <w:noProof/>
          <w:color w:val="auto"/>
          <w:sz w:val="20"/>
          <w:szCs w:val="20"/>
        </w:rPr>
        <w:instrText xml:space="preserve"> SEQ Figure \* ARABIC </w:instrText>
      </w:r>
      <w:r w:rsidRPr="006407C1">
        <w:rPr>
          <w:rFonts w:ascii="Calibri" w:hAnsi="Calibri" w:cs="Calibri"/>
          <w:b/>
          <w:bCs/>
          <w:i w:val="0"/>
          <w:iCs w:val="0"/>
          <w:noProof/>
          <w:color w:val="auto"/>
          <w:sz w:val="20"/>
          <w:szCs w:val="20"/>
        </w:rPr>
        <w:fldChar w:fldCharType="separate"/>
      </w:r>
      <w:r w:rsidR="00660774">
        <w:rPr>
          <w:rFonts w:ascii="Calibri" w:hAnsi="Calibri" w:cs="Calibri"/>
          <w:b/>
          <w:bCs/>
          <w:i w:val="0"/>
          <w:iCs w:val="0"/>
          <w:noProof/>
          <w:color w:val="auto"/>
          <w:sz w:val="20"/>
          <w:szCs w:val="20"/>
        </w:rPr>
        <w:t>20</w:t>
      </w:r>
      <w:r w:rsidRPr="006407C1">
        <w:rPr>
          <w:rFonts w:ascii="Calibri" w:hAnsi="Calibri" w:cs="Calibri"/>
          <w:b/>
          <w:bCs/>
          <w:i w:val="0"/>
          <w:iCs w:val="0"/>
          <w:noProof/>
          <w:color w:val="auto"/>
          <w:sz w:val="20"/>
          <w:szCs w:val="20"/>
        </w:rPr>
        <w:fldChar w:fldCharType="end"/>
      </w:r>
      <w:r>
        <w:rPr>
          <w:rFonts w:ascii="Calibri" w:hAnsi="Calibri" w:cs="Calibri"/>
          <w:b/>
          <w:bCs/>
          <w:i w:val="0"/>
          <w:iCs w:val="0"/>
          <w:noProof/>
          <w:color w:val="auto"/>
          <w:sz w:val="20"/>
          <w:szCs w:val="20"/>
        </w:rPr>
        <w:t xml:space="preserve"> NoSQL Security Features and Concerns </w:t>
      </w:r>
      <w:sdt>
        <w:sdtPr>
          <w:rPr>
            <w:rFonts w:ascii="Calibri" w:hAnsi="Calibri" w:cs="Calibri"/>
            <w:b/>
            <w:bCs/>
            <w:i w:val="0"/>
            <w:iCs w:val="0"/>
            <w:noProof/>
            <w:color w:val="auto"/>
            <w:sz w:val="20"/>
            <w:szCs w:val="20"/>
          </w:rPr>
          <w:id w:val="-501432252"/>
          <w:citation/>
        </w:sdtPr>
        <w:sdtContent>
          <w:r w:rsidRPr="00EA00C0">
            <w:rPr>
              <w:rFonts w:ascii="Calibri" w:hAnsi="Calibri" w:cs="Calibri"/>
              <w:b/>
              <w:bCs/>
              <w:i w:val="0"/>
              <w:iCs w:val="0"/>
              <w:noProof/>
              <w:color w:val="auto"/>
              <w:sz w:val="20"/>
              <w:szCs w:val="20"/>
            </w:rPr>
            <w:fldChar w:fldCharType="begin"/>
          </w:r>
          <w:r w:rsidRPr="00EA00C0">
            <w:rPr>
              <w:rFonts w:ascii="Calibri" w:hAnsi="Calibri" w:cs="Calibri"/>
              <w:b/>
              <w:bCs/>
              <w:i w:val="0"/>
              <w:iCs w:val="0"/>
              <w:noProof/>
              <w:color w:val="auto"/>
              <w:sz w:val="20"/>
              <w:szCs w:val="20"/>
            </w:rPr>
            <w:instrText xml:space="preserve"> CITATION Sic22 \l 2057 </w:instrText>
          </w:r>
          <w:r w:rsidRPr="00EA00C0">
            <w:rPr>
              <w:rFonts w:ascii="Calibri" w:hAnsi="Calibri" w:cs="Calibri"/>
              <w:b/>
              <w:bCs/>
              <w:i w:val="0"/>
              <w:iCs w:val="0"/>
              <w:noProof/>
              <w:color w:val="auto"/>
              <w:sz w:val="20"/>
              <w:szCs w:val="20"/>
            </w:rPr>
            <w:fldChar w:fldCharType="separate"/>
          </w:r>
          <w:r w:rsidR="00EE2D0E" w:rsidRPr="00EA00C0">
            <w:rPr>
              <w:rFonts w:ascii="Calibri" w:hAnsi="Calibri" w:cs="Calibri"/>
              <w:b/>
              <w:bCs/>
              <w:i w:val="0"/>
              <w:iCs w:val="0"/>
              <w:noProof/>
              <w:color w:val="auto"/>
              <w:sz w:val="20"/>
              <w:szCs w:val="20"/>
            </w:rPr>
            <w:t>[46]</w:t>
          </w:r>
          <w:r w:rsidRPr="00EA00C0">
            <w:rPr>
              <w:rFonts w:ascii="Calibri" w:hAnsi="Calibri" w:cs="Calibri"/>
              <w:b/>
              <w:bCs/>
              <w:i w:val="0"/>
              <w:iCs w:val="0"/>
              <w:noProof/>
              <w:color w:val="auto"/>
              <w:sz w:val="20"/>
              <w:szCs w:val="20"/>
            </w:rPr>
            <w:fldChar w:fldCharType="end"/>
          </w:r>
        </w:sdtContent>
      </w:sdt>
      <w:bookmarkEnd w:id="41"/>
    </w:p>
    <w:p w14:paraId="20DD73D5" w14:textId="3D2B5420" w:rsidR="00116A3F" w:rsidRDefault="00087516" w:rsidP="00116A3F">
      <w:pPr>
        <w:spacing w:after="0" w:line="360" w:lineRule="auto"/>
        <w:rPr>
          <w:rFonts w:ascii="Calibri" w:hAnsi="Calibri" w:cs="Calibri"/>
        </w:rPr>
      </w:pPr>
      <w:r>
        <w:rPr>
          <w:rFonts w:ascii="Calibri" w:hAnsi="Calibri" w:cs="Calibri"/>
        </w:rPr>
        <w:t xml:space="preserve">It is therefore vital that the chosen NoSQL solution to implement for WCRS </w:t>
      </w:r>
      <w:r w:rsidR="00DC44A0">
        <w:rPr>
          <w:rFonts w:ascii="Calibri" w:hAnsi="Calibri" w:cs="Calibri"/>
        </w:rPr>
        <w:t>considers</w:t>
      </w:r>
      <w:r>
        <w:rPr>
          <w:rFonts w:ascii="Calibri" w:hAnsi="Calibri" w:cs="Calibri"/>
        </w:rPr>
        <w:t xml:space="preserve"> security issues and mitigates them as much as possible.</w:t>
      </w:r>
    </w:p>
    <w:p w14:paraId="5700E501" w14:textId="77777777" w:rsidR="001C0997" w:rsidRDefault="001C0997" w:rsidP="00910AF8">
      <w:pPr>
        <w:spacing w:after="0" w:line="360" w:lineRule="auto"/>
        <w:rPr>
          <w:rFonts w:ascii="Calibri" w:hAnsi="Calibri" w:cs="Calibri"/>
        </w:rPr>
      </w:pPr>
    </w:p>
    <w:p w14:paraId="224CC28B" w14:textId="1E95AFBB" w:rsidR="00791957" w:rsidRDefault="00791957" w:rsidP="00791957">
      <w:pPr>
        <w:spacing w:after="0" w:line="360" w:lineRule="auto"/>
        <w:rPr>
          <w:rFonts w:ascii="Calibri" w:hAnsi="Calibri" w:cs="Calibri"/>
        </w:rPr>
      </w:pPr>
      <w:r>
        <w:rPr>
          <w:rFonts w:ascii="Calibri" w:hAnsi="Calibri" w:cs="Calibri"/>
        </w:rPr>
        <w:t xml:space="preserve">It is important to highlight that no NoSQL database can replace a relational database and could work in conjunction with SQL. According to </w:t>
      </w:r>
      <w:r w:rsidRPr="00391EB8">
        <w:rPr>
          <w:rFonts w:ascii="Calibri" w:hAnsi="Calibri" w:cs="Calibri"/>
        </w:rPr>
        <w:t>Sharma</w:t>
      </w:r>
      <w:r>
        <w:rPr>
          <w:rFonts w:ascii="Calibri" w:hAnsi="Calibri" w:cs="Calibri"/>
        </w:rPr>
        <w:t xml:space="preserve"> and Patro </w:t>
      </w:r>
      <w:sdt>
        <w:sdtPr>
          <w:rPr>
            <w:rFonts w:ascii="Calibri" w:hAnsi="Calibri" w:cs="Calibri"/>
          </w:rPr>
          <w:id w:val="-1818405073"/>
          <w:citation/>
        </w:sdtPr>
        <w:sdtContent>
          <w:r>
            <w:rPr>
              <w:rFonts w:ascii="Calibri" w:hAnsi="Calibri" w:cs="Calibri"/>
            </w:rPr>
            <w:fldChar w:fldCharType="begin"/>
          </w:r>
          <w:r>
            <w:rPr>
              <w:rFonts w:ascii="Calibri" w:hAnsi="Calibri" w:cs="Calibri"/>
            </w:rPr>
            <w:instrText xml:space="preserve"> CITATION Sha222 \l 2057 </w:instrText>
          </w:r>
          <w:r>
            <w:rPr>
              <w:rFonts w:ascii="Calibri" w:hAnsi="Calibri" w:cs="Calibri"/>
            </w:rPr>
            <w:fldChar w:fldCharType="separate"/>
          </w:r>
          <w:r w:rsidR="00EE2D0E" w:rsidRPr="00EE2D0E">
            <w:rPr>
              <w:rFonts w:ascii="Calibri" w:hAnsi="Calibri" w:cs="Calibri"/>
              <w:noProof/>
            </w:rPr>
            <w:t>[47]</w:t>
          </w:r>
          <w:r>
            <w:rPr>
              <w:rFonts w:ascii="Calibri" w:hAnsi="Calibri" w:cs="Calibri"/>
            </w:rPr>
            <w:fldChar w:fldCharType="end"/>
          </w:r>
        </w:sdtContent>
      </w:sdt>
      <w:r>
        <w:rPr>
          <w:rFonts w:ascii="Calibri" w:hAnsi="Calibri" w:cs="Calibri"/>
        </w:rPr>
        <w:t xml:space="preserve">, NoSQL databases would be a better option for specific projects, with none of the NoSQL databases being the best for all use cases, with the best </w:t>
      </w:r>
      <w:r w:rsidR="00112528">
        <w:rPr>
          <w:rFonts w:ascii="Calibri" w:hAnsi="Calibri" w:cs="Calibri"/>
        </w:rPr>
        <w:t>solution being based on user requirements and prioritisation, as well as what scalability and availability is required. Within the study, MongoDB was able to perform read operations with availability in unreliable environments, with column-based databases hav</w:t>
      </w:r>
      <w:r w:rsidR="000B618F">
        <w:rPr>
          <w:rFonts w:ascii="Calibri" w:hAnsi="Calibri" w:cs="Calibri"/>
        </w:rPr>
        <w:t>ing</w:t>
      </w:r>
      <w:r w:rsidR="00112528">
        <w:rPr>
          <w:rFonts w:ascii="Calibri" w:hAnsi="Calibri" w:cs="Calibri"/>
        </w:rPr>
        <w:t xml:space="preserve"> improved update executions but low latency, and CouchDB struggling with concurrent read and write operations.</w:t>
      </w:r>
    </w:p>
    <w:p w14:paraId="1A8B6AC9" w14:textId="77777777" w:rsidR="006A7A1F" w:rsidRDefault="006A7A1F" w:rsidP="00791957">
      <w:pPr>
        <w:spacing w:after="0" w:line="360" w:lineRule="auto"/>
        <w:rPr>
          <w:rFonts w:ascii="Calibri" w:hAnsi="Calibri" w:cs="Calibri"/>
        </w:rPr>
      </w:pPr>
    </w:p>
    <w:p w14:paraId="2EC08740" w14:textId="45BFC732" w:rsidR="006A7A1F" w:rsidRPr="002B2207" w:rsidRDefault="00B66B64" w:rsidP="00791957">
      <w:pPr>
        <w:spacing w:after="0" w:line="360" w:lineRule="auto"/>
        <w:rPr>
          <w:rFonts w:ascii="Calibri" w:hAnsi="Calibri" w:cs="Calibri"/>
        </w:rPr>
      </w:pPr>
      <w:r>
        <w:rPr>
          <w:rFonts w:ascii="Calibri" w:hAnsi="Calibri" w:cs="Calibri"/>
        </w:rPr>
        <w:t>Nance,</w:t>
      </w:r>
      <w:r w:rsidR="005C691F">
        <w:rPr>
          <w:rFonts w:ascii="Calibri" w:hAnsi="Calibri" w:cs="Calibri"/>
        </w:rPr>
        <w:t xml:space="preserve"> Losser, Iype and Harmon </w:t>
      </w:r>
      <w:sdt>
        <w:sdtPr>
          <w:rPr>
            <w:rFonts w:ascii="Calibri" w:hAnsi="Calibri" w:cs="Calibri"/>
          </w:rPr>
          <w:id w:val="1883284671"/>
          <w:citation/>
        </w:sdtPr>
        <w:sdtContent>
          <w:r w:rsidR="000B2AFA">
            <w:rPr>
              <w:rFonts w:ascii="Calibri" w:hAnsi="Calibri" w:cs="Calibri"/>
            </w:rPr>
            <w:fldChar w:fldCharType="begin"/>
          </w:r>
          <w:r w:rsidR="000B2AFA">
            <w:rPr>
              <w:rFonts w:ascii="Calibri" w:hAnsi="Calibri" w:cs="Calibri"/>
            </w:rPr>
            <w:instrText xml:space="preserve"> CITATION Nan13 \l 2057 </w:instrText>
          </w:r>
          <w:r w:rsidR="000B2AFA">
            <w:rPr>
              <w:rFonts w:ascii="Calibri" w:hAnsi="Calibri" w:cs="Calibri"/>
            </w:rPr>
            <w:fldChar w:fldCharType="separate"/>
          </w:r>
          <w:r w:rsidR="00EE2D0E" w:rsidRPr="00EE2D0E">
            <w:rPr>
              <w:rFonts w:ascii="Calibri" w:hAnsi="Calibri" w:cs="Calibri"/>
              <w:noProof/>
            </w:rPr>
            <w:t>[48]</w:t>
          </w:r>
          <w:r w:rsidR="000B2AFA">
            <w:rPr>
              <w:rFonts w:ascii="Calibri" w:hAnsi="Calibri" w:cs="Calibri"/>
            </w:rPr>
            <w:fldChar w:fldCharType="end"/>
          </w:r>
        </w:sdtContent>
      </w:sdt>
      <w:r w:rsidR="009671C0">
        <w:rPr>
          <w:rFonts w:ascii="Calibri" w:hAnsi="Calibri" w:cs="Calibri"/>
        </w:rPr>
        <w:t xml:space="preserve"> further evidenced this, adding that organisations have different needs based on what they want of its database, with both SQL and NoSQL having advantages and disadvantages </w:t>
      </w:r>
      <w:r w:rsidR="00A775F6">
        <w:rPr>
          <w:rFonts w:ascii="Calibri" w:hAnsi="Calibri" w:cs="Calibri"/>
        </w:rPr>
        <w:t>which need to be identified and decided on which one is more preferable, as well as whether a combination of both should be used to perform actions like complex queries, cost and performance dependent.</w:t>
      </w:r>
    </w:p>
    <w:p w14:paraId="59BC27B9" w14:textId="77777777" w:rsidR="00791957" w:rsidRDefault="00791957" w:rsidP="00910AF8">
      <w:pPr>
        <w:spacing w:after="0" w:line="360" w:lineRule="auto"/>
        <w:rPr>
          <w:rFonts w:ascii="Calibri" w:hAnsi="Calibri" w:cs="Calibri"/>
        </w:rPr>
      </w:pPr>
    </w:p>
    <w:p w14:paraId="35FA7DE4" w14:textId="774EDC21" w:rsidR="00116A3F" w:rsidRDefault="00116A3F" w:rsidP="00910AF8">
      <w:pPr>
        <w:spacing w:after="0" w:line="360" w:lineRule="auto"/>
        <w:rPr>
          <w:rFonts w:ascii="Calibri" w:hAnsi="Calibri" w:cs="Calibri"/>
          <w:b/>
          <w:bCs/>
        </w:rPr>
      </w:pPr>
      <w:r w:rsidRPr="000D7E67">
        <w:rPr>
          <w:rFonts w:ascii="Calibri" w:hAnsi="Calibri" w:cs="Calibri"/>
        </w:rPr>
        <w:t xml:space="preserve">From the </w:t>
      </w:r>
      <w:r w:rsidR="00E43697">
        <w:rPr>
          <w:rFonts w:ascii="Calibri" w:hAnsi="Calibri" w:cs="Calibri"/>
        </w:rPr>
        <w:t>literature review and evidence</w:t>
      </w:r>
      <w:r w:rsidRPr="000D7E67">
        <w:rPr>
          <w:rFonts w:ascii="Calibri" w:hAnsi="Calibri" w:cs="Calibri"/>
        </w:rPr>
        <w:t>, it is decided that MongoDB would be</w:t>
      </w:r>
      <w:r w:rsidR="00E43697">
        <w:rPr>
          <w:rFonts w:ascii="Calibri" w:hAnsi="Calibri" w:cs="Calibri"/>
        </w:rPr>
        <w:t xml:space="preserve"> the best NoSQL database solution</w:t>
      </w:r>
      <w:r w:rsidR="00B66B64">
        <w:rPr>
          <w:rFonts w:ascii="Calibri" w:hAnsi="Calibri" w:cs="Calibri"/>
        </w:rPr>
        <w:t xml:space="preserve"> to work in conjunction with SQL</w:t>
      </w:r>
      <w:r w:rsidRPr="000D7E67">
        <w:rPr>
          <w:rFonts w:ascii="Calibri" w:hAnsi="Calibri" w:cs="Calibri"/>
        </w:rPr>
        <w:t xml:space="preserve">, as </w:t>
      </w:r>
      <w:r w:rsidR="00E43697">
        <w:rPr>
          <w:rFonts w:ascii="Calibri" w:hAnsi="Calibri" w:cs="Calibri"/>
        </w:rPr>
        <w:t>it appears to be</w:t>
      </w:r>
      <w:r w:rsidRPr="000D7E67">
        <w:rPr>
          <w:rFonts w:ascii="Calibri" w:hAnsi="Calibri" w:cs="Calibri"/>
        </w:rPr>
        <w:t xml:space="preserve"> well-suited for</w:t>
      </w:r>
      <w:r w:rsidR="00E43697">
        <w:rPr>
          <w:rFonts w:ascii="Calibri" w:hAnsi="Calibri" w:cs="Calibri"/>
        </w:rPr>
        <w:t xml:space="preserve"> </w:t>
      </w:r>
      <w:r w:rsidRPr="000D7E67">
        <w:rPr>
          <w:rFonts w:ascii="Calibri" w:hAnsi="Calibri" w:cs="Calibri"/>
        </w:rPr>
        <w:t>WCRS require</w:t>
      </w:r>
      <w:r w:rsidR="00E43697">
        <w:rPr>
          <w:rFonts w:ascii="Calibri" w:hAnsi="Calibri" w:cs="Calibri"/>
        </w:rPr>
        <w:t>ments</w:t>
      </w:r>
      <w:r w:rsidRPr="000D7E67">
        <w:rPr>
          <w:rFonts w:ascii="Calibri" w:hAnsi="Calibri" w:cs="Calibri"/>
        </w:rPr>
        <w:t>,</w:t>
      </w:r>
      <w:r w:rsidR="00E43697">
        <w:rPr>
          <w:rFonts w:ascii="Calibri" w:hAnsi="Calibri" w:cs="Calibri"/>
        </w:rPr>
        <w:t xml:space="preserve"> like the quick storage and retrieval of documents, </w:t>
      </w:r>
      <w:r w:rsidR="00B66B64">
        <w:rPr>
          <w:rFonts w:ascii="Calibri" w:hAnsi="Calibri" w:cs="Calibri"/>
        </w:rPr>
        <w:t>while</w:t>
      </w:r>
      <w:r w:rsidRPr="000D7E67">
        <w:rPr>
          <w:rFonts w:ascii="Calibri" w:hAnsi="Calibri" w:cs="Calibri"/>
        </w:rPr>
        <w:t xml:space="preserve"> providing querying</w:t>
      </w:r>
      <w:r w:rsidR="00E43697">
        <w:rPr>
          <w:rFonts w:ascii="Calibri" w:hAnsi="Calibri" w:cs="Calibri"/>
        </w:rPr>
        <w:t xml:space="preserve"> and</w:t>
      </w:r>
      <w:r w:rsidRPr="000D7E67">
        <w:rPr>
          <w:rFonts w:ascii="Calibri" w:hAnsi="Calibri" w:cs="Calibri"/>
        </w:rPr>
        <w:t xml:space="preserve"> indexing</w:t>
      </w:r>
      <w:r w:rsidR="00E43697">
        <w:rPr>
          <w:rFonts w:ascii="Calibri" w:hAnsi="Calibri" w:cs="Calibri"/>
        </w:rPr>
        <w:t xml:space="preserve"> functionality</w:t>
      </w:r>
      <w:r w:rsidRPr="000D7E67">
        <w:rPr>
          <w:rFonts w:ascii="Calibri" w:hAnsi="Calibri" w:cs="Calibri"/>
        </w:rPr>
        <w:t xml:space="preserve"> and integrated support for metadata,</w:t>
      </w:r>
      <w:r w:rsidR="00E43697">
        <w:rPr>
          <w:rFonts w:ascii="Calibri" w:hAnsi="Calibri" w:cs="Calibri"/>
        </w:rPr>
        <w:t xml:space="preserve"> to</w:t>
      </w:r>
      <w:r w:rsidRPr="000D7E67">
        <w:rPr>
          <w:rFonts w:ascii="Calibri" w:hAnsi="Calibri" w:cs="Calibri"/>
        </w:rPr>
        <w:t xml:space="preserve"> which </w:t>
      </w:r>
      <w:r w:rsidR="00E43697">
        <w:rPr>
          <w:rFonts w:ascii="Calibri" w:hAnsi="Calibri" w:cs="Calibri"/>
        </w:rPr>
        <w:t>are</w:t>
      </w:r>
      <w:r w:rsidRPr="000D7E67">
        <w:rPr>
          <w:rFonts w:ascii="Calibri" w:hAnsi="Calibri" w:cs="Calibri"/>
        </w:rPr>
        <w:t xml:space="preserve"> essential requirement</w:t>
      </w:r>
      <w:r w:rsidR="00E43697">
        <w:rPr>
          <w:rFonts w:ascii="Calibri" w:hAnsi="Calibri" w:cs="Calibri"/>
        </w:rPr>
        <w:t>s</w:t>
      </w:r>
      <w:r w:rsidRPr="000D7E67">
        <w:rPr>
          <w:rFonts w:ascii="Calibri" w:hAnsi="Calibri" w:cs="Calibri"/>
        </w:rPr>
        <w:t xml:space="preserve"> for compliance and auditability.</w:t>
      </w:r>
      <w:r w:rsidR="00E43697">
        <w:rPr>
          <w:rFonts w:ascii="Calibri" w:hAnsi="Calibri" w:cs="Calibri"/>
        </w:rPr>
        <w:t xml:space="preserve"> However, security concerns</w:t>
      </w:r>
      <w:r w:rsidR="002B2207">
        <w:rPr>
          <w:rFonts w:ascii="Calibri" w:hAnsi="Calibri" w:cs="Calibri"/>
        </w:rPr>
        <w:t xml:space="preserve"> remain and</w:t>
      </w:r>
      <w:r w:rsidR="00E43697">
        <w:rPr>
          <w:rFonts w:ascii="Calibri" w:hAnsi="Calibri" w:cs="Calibri"/>
        </w:rPr>
        <w:t xml:space="preserve"> will need to be reviewed and addressed prior to a</w:t>
      </w:r>
      <w:r w:rsidR="002B2207">
        <w:rPr>
          <w:rFonts w:ascii="Calibri" w:hAnsi="Calibri" w:cs="Calibri"/>
        </w:rPr>
        <w:t>ny</w:t>
      </w:r>
      <w:r w:rsidR="00E43697">
        <w:rPr>
          <w:rFonts w:ascii="Calibri" w:hAnsi="Calibri" w:cs="Calibri"/>
        </w:rPr>
        <w:t xml:space="preserve"> full implementation of the database </w:t>
      </w:r>
      <w:r w:rsidR="002B2207">
        <w:rPr>
          <w:rFonts w:ascii="Calibri" w:hAnsi="Calibri" w:cs="Calibri"/>
        </w:rPr>
        <w:t>to a WCRS production environment.</w:t>
      </w:r>
    </w:p>
    <w:p w14:paraId="4BA73F7B" w14:textId="77777777" w:rsidR="006407C1" w:rsidRDefault="006407C1" w:rsidP="001009F1">
      <w:pPr>
        <w:spacing w:after="0" w:line="360" w:lineRule="auto"/>
        <w:rPr>
          <w:rFonts w:ascii="Calibri Light" w:hAnsi="Calibri Light" w:cs="Calibri Light"/>
          <w:b/>
          <w:bCs/>
        </w:rPr>
      </w:pPr>
    </w:p>
    <w:p w14:paraId="1B506C2B" w14:textId="48B97E4A" w:rsidR="00FE2029" w:rsidRPr="002E679E" w:rsidRDefault="00FE2029" w:rsidP="002E679E">
      <w:pPr>
        <w:pStyle w:val="Heading2"/>
        <w:numPr>
          <w:ilvl w:val="1"/>
          <w:numId w:val="11"/>
        </w:numPr>
        <w:spacing w:before="0" w:after="0" w:line="360" w:lineRule="auto"/>
        <w:rPr>
          <w:rFonts w:ascii="Calibri Light" w:hAnsi="Calibri Light" w:cs="Calibri Light"/>
        </w:rPr>
      </w:pPr>
      <w:bookmarkStart w:id="42" w:name="_Toc204309840"/>
      <w:r w:rsidRPr="002E679E">
        <w:rPr>
          <w:rFonts w:ascii="Calibri Light" w:hAnsi="Calibri Light" w:cs="Calibri Light"/>
          <w:b/>
          <w:bCs/>
          <w:sz w:val="28"/>
          <w:szCs w:val="28"/>
        </w:rPr>
        <w:t>B</w:t>
      </w:r>
      <w:r w:rsidR="00BF036E">
        <w:rPr>
          <w:rFonts w:ascii="Calibri Light" w:hAnsi="Calibri Light" w:cs="Calibri Light"/>
          <w:b/>
          <w:bCs/>
          <w:sz w:val="28"/>
          <w:szCs w:val="28"/>
        </w:rPr>
        <w:t>lob</w:t>
      </w:r>
      <w:r w:rsidRPr="002E679E">
        <w:rPr>
          <w:rFonts w:ascii="Calibri Light" w:hAnsi="Calibri Light" w:cs="Calibri Light"/>
          <w:b/>
          <w:bCs/>
          <w:sz w:val="28"/>
          <w:szCs w:val="28"/>
        </w:rPr>
        <w:t xml:space="preserve"> Storage</w:t>
      </w:r>
      <w:bookmarkEnd w:id="42"/>
    </w:p>
    <w:p w14:paraId="2350A746" w14:textId="77777777" w:rsidR="00FE2029" w:rsidRPr="000D7E67" w:rsidRDefault="00FE2029" w:rsidP="001009F1">
      <w:pPr>
        <w:spacing w:after="0" w:line="360" w:lineRule="auto"/>
        <w:rPr>
          <w:rFonts w:ascii="Calibri" w:hAnsi="Calibri" w:cs="Calibri"/>
          <w:b/>
          <w:bCs/>
        </w:rPr>
      </w:pPr>
    </w:p>
    <w:p w14:paraId="3599463A" w14:textId="55F69AC1" w:rsidR="00CD6E9B" w:rsidRDefault="00CD6E9B" w:rsidP="00CD6E9B">
      <w:pPr>
        <w:spacing w:after="0" w:line="360" w:lineRule="auto"/>
        <w:rPr>
          <w:rFonts w:ascii="Calibri" w:hAnsi="Calibri" w:cs="Calibri"/>
        </w:rPr>
      </w:pPr>
      <w:r w:rsidRPr="000D7E67">
        <w:rPr>
          <w:rFonts w:ascii="Calibri" w:hAnsi="Calibri" w:cs="Calibri"/>
        </w:rPr>
        <w:t>B</w:t>
      </w:r>
      <w:r w:rsidR="00BF036E">
        <w:rPr>
          <w:rFonts w:ascii="Calibri" w:hAnsi="Calibri" w:cs="Calibri"/>
        </w:rPr>
        <w:t>lob</w:t>
      </w:r>
      <w:r w:rsidRPr="000D7E67">
        <w:rPr>
          <w:rFonts w:ascii="Calibri" w:hAnsi="Calibri" w:cs="Calibri"/>
        </w:rPr>
        <w:t xml:space="preserve"> (Binary Large Object) storage</w:t>
      </w:r>
      <w:r w:rsidR="000D7E67">
        <w:rPr>
          <w:rFonts w:ascii="Calibri" w:hAnsi="Calibri" w:cs="Calibri"/>
        </w:rPr>
        <w:t xml:space="preserve"> are described as</w:t>
      </w:r>
      <w:r w:rsidRPr="000D7E67">
        <w:rPr>
          <w:rFonts w:ascii="Calibri" w:hAnsi="Calibri" w:cs="Calibri"/>
        </w:rPr>
        <w:t xml:space="preserve"> </w:t>
      </w:r>
      <w:r w:rsidR="000D7E67">
        <w:rPr>
          <w:rFonts w:ascii="Calibri" w:hAnsi="Calibri" w:cs="Calibri"/>
        </w:rPr>
        <w:t xml:space="preserve">highly scalable </w:t>
      </w:r>
      <w:r w:rsidRPr="000D7E67">
        <w:rPr>
          <w:rFonts w:ascii="Calibri" w:hAnsi="Calibri" w:cs="Calibri"/>
        </w:rPr>
        <w:t xml:space="preserve">object storage systems </w:t>
      </w:r>
      <w:r w:rsidR="000D7E67">
        <w:rPr>
          <w:rFonts w:ascii="Calibri" w:hAnsi="Calibri" w:cs="Calibri"/>
        </w:rPr>
        <w:t xml:space="preserve">for the cloud, to which they are </w:t>
      </w:r>
      <w:r w:rsidRPr="000D7E67">
        <w:rPr>
          <w:rFonts w:ascii="Calibri" w:hAnsi="Calibri" w:cs="Calibri"/>
        </w:rPr>
        <w:t>optimised for storing large, unstructured files like images, PDFs and multimedia</w:t>
      </w:r>
      <w:r w:rsidR="006C7E9E">
        <w:rPr>
          <w:rFonts w:ascii="Calibri" w:hAnsi="Calibri" w:cs="Calibri"/>
        </w:rPr>
        <w:t xml:space="preserve">, whereby unstructured data does not adhere to specific data models or definitions like text and binary </w:t>
      </w:r>
      <w:sdt>
        <w:sdtPr>
          <w:rPr>
            <w:rFonts w:ascii="Calibri" w:hAnsi="Calibri" w:cs="Calibri"/>
          </w:rPr>
          <w:id w:val="-1157376744"/>
          <w:citation/>
        </w:sdtPr>
        <w:sdtContent>
          <w:r w:rsidR="00CC0692">
            <w:rPr>
              <w:rFonts w:ascii="Calibri" w:hAnsi="Calibri" w:cs="Calibri"/>
            </w:rPr>
            <w:fldChar w:fldCharType="begin"/>
          </w:r>
          <w:r w:rsidR="00CC0692">
            <w:rPr>
              <w:rFonts w:ascii="Calibri" w:hAnsi="Calibri" w:cs="Calibri"/>
            </w:rPr>
            <w:instrText xml:space="preserve"> CITATION Mic23 \l 2057 </w:instrText>
          </w:r>
          <w:r w:rsidR="00CC0692">
            <w:rPr>
              <w:rFonts w:ascii="Calibri" w:hAnsi="Calibri" w:cs="Calibri"/>
            </w:rPr>
            <w:fldChar w:fldCharType="separate"/>
          </w:r>
          <w:r w:rsidR="00EE2D0E" w:rsidRPr="00EE2D0E">
            <w:rPr>
              <w:rFonts w:ascii="Calibri" w:hAnsi="Calibri" w:cs="Calibri"/>
              <w:noProof/>
            </w:rPr>
            <w:t>[49]</w:t>
          </w:r>
          <w:r w:rsidR="00CC0692">
            <w:rPr>
              <w:rFonts w:ascii="Calibri" w:hAnsi="Calibri" w:cs="Calibri"/>
            </w:rPr>
            <w:fldChar w:fldCharType="end"/>
          </w:r>
        </w:sdtContent>
      </w:sdt>
      <w:r w:rsidRPr="000D7E67">
        <w:rPr>
          <w:rFonts w:ascii="Calibri" w:hAnsi="Calibri" w:cs="Calibri"/>
        </w:rPr>
        <w:t>.</w:t>
      </w:r>
      <w:r w:rsidR="00E9503E">
        <w:rPr>
          <w:rFonts w:ascii="Calibri" w:hAnsi="Calibri" w:cs="Calibri"/>
        </w:rPr>
        <w:t xml:space="preserve"> As of May 2025, c</w:t>
      </w:r>
      <w:r w:rsidRPr="000D7E67">
        <w:rPr>
          <w:rFonts w:ascii="Calibri" w:hAnsi="Calibri" w:cs="Calibri"/>
        </w:rPr>
        <w:t>loud-based storage</w:t>
      </w:r>
      <w:r w:rsidR="00E9503E">
        <w:rPr>
          <w:rFonts w:ascii="Calibri" w:hAnsi="Calibri" w:cs="Calibri"/>
        </w:rPr>
        <w:t xml:space="preserve"> solutions</w:t>
      </w:r>
      <w:r w:rsidRPr="000D7E67">
        <w:rPr>
          <w:rFonts w:ascii="Calibri" w:hAnsi="Calibri" w:cs="Calibri"/>
        </w:rPr>
        <w:t xml:space="preserve"> like</w:t>
      </w:r>
      <w:r w:rsidR="00E9503E">
        <w:rPr>
          <w:rFonts w:ascii="Calibri" w:hAnsi="Calibri" w:cs="Calibri"/>
        </w:rPr>
        <w:t xml:space="preserve"> Microsoft</w:t>
      </w:r>
      <w:r w:rsidRPr="000D7E67">
        <w:rPr>
          <w:rFonts w:ascii="Calibri" w:hAnsi="Calibri" w:cs="Calibri"/>
        </w:rPr>
        <w:t xml:space="preserve"> Azure </w:t>
      </w:r>
      <w:r w:rsidR="00673E87">
        <w:rPr>
          <w:rFonts w:ascii="Calibri" w:hAnsi="Calibri" w:cs="Calibri"/>
        </w:rPr>
        <w:t>Blob</w:t>
      </w:r>
      <w:r w:rsidRPr="000D7E67">
        <w:rPr>
          <w:rFonts w:ascii="Calibri" w:hAnsi="Calibri" w:cs="Calibri"/>
        </w:rPr>
        <w:t xml:space="preserve"> storage are</w:t>
      </w:r>
      <w:r w:rsidR="00E9503E">
        <w:rPr>
          <w:rFonts w:ascii="Calibri" w:hAnsi="Calibri" w:cs="Calibri"/>
        </w:rPr>
        <w:t xml:space="preserve"> being investigated as viable solutions</w:t>
      </w:r>
      <w:r w:rsidRPr="000D7E67">
        <w:rPr>
          <w:rFonts w:ascii="Calibri" w:hAnsi="Calibri" w:cs="Calibri"/>
        </w:rPr>
        <w:t xml:space="preserve"> </w:t>
      </w:r>
      <w:r w:rsidR="00E9503E">
        <w:rPr>
          <w:rFonts w:ascii="Calibri" w:hAnsi="Calibri" w:cs="Calibri"/>
        </w:rPr>
        <w:t xml:space="preserve">as digital technology progresses </w:t>
      </w:r>
      <w:r w:rsidRPr="000D7E67">
        <w:rPr>
          <w:rFonts w:ascii="Calibri" w:hAnsi="Calibri" w:cs="Calibri"/>
        </w:rPr>
        <w:t>within healthcare services</w:t>
      </w:r>
      <w:r w:rsidR="00E9503E">
        <w:rPr>
          <w:rFonts w:ascii="Calibri" w:hAnsi="Calibri" w:cs="Calibri"/>
        </w:rPr>
        <w:t>.</w:t>
      </w:r>
    </w:p>
    <w:p w14:paraId="44B6913F" w14:textId="77777777" w:rsidR="00472A8E" w:rsidRDefault="00472A8E" w:rsidP="00CD6E9B">
      <w:pPr>
        <w:spacing w:after="0" w:line="360" w:lineRule="auto"/>
        <w:rPr>
          <w:rFonts w:ascii="Calibri" w:hAnsi="Calibri" w:cs="Calibri"/>
        </w:rPr>
      </w:pPr>
    </w:p>
    <w:p w14:paraId="385F8C6E" w14:textId="77777777" w:rsidR="00F01E60" w:rsidRDefault="00F01E60" w:rsidP="00CD6E9B">
      <w:pPr>
        <w:spacing w:after="0" w:line="360" w:lineRule="auto"/>
        <w:rPr>
          <w:rFonts w:ascii="Calibri" w:hAnsi="Calibri" w:cs="Calibri"/>
        </w:rPr>
      </w:pPr>
    </w:p>
    <w:p w14:paraId="0CCA6593" w14:textId="77777777" w:rsidR="00F01E60" w:rsidRDefault="00F01E60" w:rsidP="00CD6E9B">
      <w:pPr>
        <w:spacing w:after="0" w:line="360" w:lineRule="auto"/>
        <w:rPr>
          <w:rFonts w:ascii="Calibri" w:hAnsi="Calibri" w:cs="Calibri"/>
        </w:rPr>
      </w:pPr>
    </w:p>
    <w:p w14:paraId="2EAD94B5" w14:textId="3C0FDF3F" w:rsidR="00472A8E" w:rsidRDefault="0090714D" w:rsidP="00CD6E9B">
      <w:pPr>
        <w:spacing w:after="0" w:line="360" w:lineRule="auto"/>
        <w:rPr>
          <w:rFonts w:ascii="Calibri" w:hAnsi="Calibri" w:cs="Calibri"/>
        </w:rPr>
      </w:pPr>
      <w:r>
        <w:rPr>
          <w:rFonts w:ascii="Calibri" w:hAnsi="Calibri" w:cs="Calibri"/>
        </w:rPr>
        <w:t xml:space="preserve">Microsoft </w:t>
      </w:r>
      <w:sdt>
        <w:sdtPr>
          <w:rPr>
            <w:rFonts w:ascii="Calibri" w:hAnsi="Calibri" w:cs="Calibri"/>
          </w:rPr>
          <w:id w:val="1010171401"/>
          <w:citation/>
        </w:sdtPr>
        <w:sdtContent>
          <w:r>
            <w:rPr>
              <w:rFonts w:ascii="Calibri" w:hAnsi="Calibri" w:cs="Calibri"/>
            </w:rPr>
            <w:fldChar w:fldCharType="begin"/>
          </w:r>
          <w:r>
            <w:rPr>
              <w:rFonts w:ascii="Calibri" w:hAnsi="Calibri" w:cs="Calibri"/>
            </w:rPr>
            <w:instrText xml:space="preserve"> CITATION Mic23 \l 2057 </w:instrText>
          </w:r>
          <w:r>
            <w:rPr>
              <w:rFonts w:ascii="Calibri" w:hAnsi="Calibri" w:cs="Calibri"/>
            </w:rPr>
            <w:fldChar w:fldCharType="separate"/>
          </w:r>
          <w:r w:rsidR="00EE2D0E" w:rsidRPr="00EE2D0E">
            <w:rPr>
              <w:rFonts w:ascii="Calibri" w:hAnsi="Calibri" w:cs="Calibri"/>
              <w:noProof/>
            </w:rPr>
            <w:t>[49]</w:t>
          </w:r>
          <w:r>
            <w:rPr>
              <w:rFonts w:ascii="Calibri" w:hAnsi="Calibri" w:cs="Calibri"/>
            </w:rPr>
            <w:fldChar w:fldCharType="end"/>
          </w:r>
        </w:sdtContent>
      </w:sdt>
      <w:r>
        <w:rPr>
          <w:rFonts w:ascii="Calibri" w:hAnsi="Calibri" w:cs="Calibri"/>
        </w:rPr>
        <w:t xml:space="preserve"> highlights that</w:t>
      </w:r>
      <w:r w:rsidR="00BF036E">
        <w:rPr>
          <w:rFonts w:ascii="Calibri" w:hAnsi="Calibri" w:cs="Calibri"/>
        </w:rPr>
        <w:t xml:space="preserve"> </w:t>
      </w:r>
      <w:r w:rsidR="00673E87">
        <w:rPr>
          <w:rFonts w:ascii="Calibri" w:hAnsi="Calibri" w:cs="Calibri"/>
        </w:rPr>
        <w:t>blob</w:t>
      </w:r>
      <w:r w:rsidR="00A910F8">
        <w:rPr>
          <w:rFonts w:ascii="Calibri" w:hAnsi="Calibri" w:cs="Calibri"/>
        </w:rPr>
        <w:t xml:space="preserve"> </w:t>
      </w:r>
      <w:r w:rsidR="008526D0">
        <w:rPr>
          <w:rFonts w:ascii="Calibri" w:hAnsi="Calibri" w:cs="Calibri"/>
        </w:rPr>
        <w:t>storage is designed for</w:t>
      </w:r>
      <w:r>
        <w:rPr>
          <w:rFonts w:ascii="Calibri" w:hAnsi="Calibri" w:cs="Calibri"/>
        </w:rPr>
        <w:t>:</w:t>
      </w:r>
    </w:p>
    <w:p w14:paraId="241E6E17" w14:textId="77777777" w:rsidR="008526D0" w:rsidRDefault="008526D0" w:rsidP="00CD6E9B">
      <w:pPr>
        <w:spacing w:after="0" w:line="360" w:lineRule="auto"/>
        <w:rPr>
          <w:rFonts w:ascii="Calibri" w:hAnsi="Calibri" w:cs="Calibri"/>
        </w:rPr>
      </w:pPr>
    </w:p>
    <w:p w14:paraId="3BA54069" w14:textId="308D3F2D" w:rsidR="008526D0" w:rsidRDefault="006424AA" w:rsidP="006424AA">
      <w:pPr>
        <w:pStyle w:val="ListParagraph"/>
        <w:numPr>
          <w:ilvl w:val="0"/>
          <w:numId w:val="18"/>
        </w:numPr>
        <w:spacing w:after="0" w:line="360" w:lineRule="auto"/>
        <w:rPr>
          <w:rFonts w:ascii="Calibri" w:hAnsi="Calibri" w:cs="Calibri"/>
        </w:rPr>
      </w:pPr>
      <w:r>
        <w:rPr>
          <w:rFonts w:ascii="Calibri" w:hAnsi="Calibri" w:cs="Calibri"/>
        </w:rPr>
        <w:t xml:space="preserve">Providing images or documents to a browser </w:t>
      </w:r>
    </w:p>
    <w:p w14:paraId="67958198" w14:textId="35BD5FEA" w:rsidR="0090714D" w:rsidRDefault="0090714D" w:rsidP="006424AA">
      <w:pPr>
        <w:pStyle w:val="ListParagraph"/>
        <w:numPr>
          <w:ilvl w:val="0"/>
          <w:numId w:val="18"/>
        </w:numPr>
        <w:spacing w:after="0" w:line="360" w:lineRule="auto"/>
        <w:rPr>
          <w:rFonts w:ascii="Calibri" w:hAnsi="Calibri" w:cs="Calibri"/>
        </w:rPr>
      </w:pPr>
      <w:r>
        <w:rPr>
          <w:rFonts w:ascii="Calibri" w:hAnsi="Calibri" w:cs="Calibri"/>
        </w:rPr>
        <w:t xml:space="preserve">Storing files for distributed access </w:t>
      </w:r>
    </w:p>
    <w:p w14:paraId="1B3991DA" w14:textId="3D15612F" w:rsidR="0090714D" w:rsidRDefault="0090714D" w:rsidP="006424AA">
      <w:pPr>
        <w:pStyle w:val="ListParagraph"/>
        <w:numPr>
          <w:ilvl w:val="0"/>
          <w:numId w:val="18"/>
        </w:numPr>
        <w:spacing w:after="0" w:line="360" w:lineRule="auto"/>
        <w:rPr>
          <w:rFonts w:ascii="Calibri" w:hAnsi="Calibri" w:cs="Calibri"/>
        </w:rPr>
      </w:pPr>
      <w:r>
        <w:rPr>
          <w:rFonts w:ascii="Calibri" w:hAnsi="Calibri" w:cs="Calibri"/>
        </w:rPr>
        <w:t xml:space="preserve">Streaming video and/or audio </w:t>
      </w:r>
    </w:p>
    <w:p w14:paraId="107B0516" w14:textId="69294EBB" w:rsidR="0090714D" w:rsidRDefault="0090714D" w:rsidP="006424AA">
      <w:pPr>
        <w:pStyle w:val="ListParagraph"/>
        <w:numPr>
          <w:ilvl w:val="0"/>
          <w:numId w:val="18"/>
        </w:numPr>
        <w:spacing w:after="0" w:line="360" w:lineRule="auto"/>
        <w:rPr>
          <w:rFonts w:ascii="Calibri" w:hAnsi="Calibri" w:cs="Calibri"/>
        </w:rPr>
      </w:pPr>
      <w:r>
        <w:rPr>
          <w:rFonts w:ascii="Calibri" w:hAnsi="Calibri" w:cs="Calibri"/>
        </w:rPr>
        <w:t>Writing to log files, which WCRS performs</w:t>
      </w:r>
    </w:p>
    <w:p w14:paraId="64BFA322" w14:textId="10A2F4B3" w:rsidR="0090714D" w:rsidRDefault="0090714D" w:rsidP="0090714D">
      <w:pPr>
        <w:pStyle w:val="ListParagraph"/>
        <w:numPr>
          <w:ilvl w:val="0"/>
          <w:numId w:val="18"/>
        </w:numPr>
        <w:spacing w:after="0" w:line="360" w:lineRule="auto"/>
        <w:rPr>
          <w:rFonts w:ascii="Calibri" w:hAnsi="Calibri" w:cs="Calibri"/>
        </w:rPr>
      </w:pPr>
      <w:r>
        <w:rPr>
          <w:rFonts w:ascii="Calibri" w:hAnsi="Calibri" w:cs="Calibri"/>
        </w:rPr>
        <w:t xml:space="preserve">Storing data for backups, restores, disaster recoveries and archiving, as well as for analysis via on-premises or Azure-hosted </w:t>
      </w:r>
      <w:r w:rsidR="00DA5C4C">
        <w:rPr>
          <w:rFonts w:ascii="Calibri" w:hAnsi="Calibri" w:cs="Calibri"/>
        </w:rPr>
        <w:t>services.</w:t>
      </w:r>
    </w:p>
    <w:p w14:paraId="3B492984" w14:textId="77777777" w:rsidR="0090714D" w:rsidRDefault="0090714D" w:rsidP="0090714D">
      <w:pPr>
        <w:spacing w:after="0" w:line="360" w:lineRule="auto"/>
        <w:rPr>
          <w:rFonts w:ascii="Calibri" w:hAnsi="Calibri" w:cs="Calibri"/>
        </w:rPr>
      </w:pPr>
    </w:p>
    <w:p w14:paraId="203CE1F4" w14:textId="5FD1D810" w:rsidR="0090714D" w:rsidRDefault="00A937B5" w:rsidP="0090714D">
      <w:pPr>
        <w:spacing w:after="0" w:line="360" w:lineRule="auto"/>
        <w:rPr>
          <w:rFonts w:ascii="Calibri" w:hAnsi="Calibri" w:cs="Calibri"/>
        </w:rPr>
      </w:pPr>
      <w:r>
        <w:rPr>
          <w:rFonts w:ascii="Calibri" w:hAnsi="Calibri" w:cs="Calibri"/>
        </w:rPr>
        <w:t xml:space="preserve">The UK Government </w:t>
      </w:r>
      <w:sdt>
        <w:sdtPr>
          <w:rPr>
            <w:rFonts w:ascii="Calibri" w:hAnsi="Calibri" w:cs="Calibri"/>
          </w:rPr>
          <w:id w:val="-1142035889"/>
          <w:citation/>
        </w:sdtPr>
        <w:sdtContent>
          <w:r>
            <w:rPr>
              <w:rFonts w:ascii="Calibri" w:hAnsi="Calibri" w:cs="Calibri"/>
            </w:rPr>
            <w:fldChar w:fldCharType="begin"/>
          </w:r>
          <w:r>
            <w:rPr>
              <w:rFonts w:ascii="Calibri" w:hAnsi="Calibri" w:cs="Calibri"/>
            </w:rPr>
            <w:instrText xml:space="preserve"> CITATION UKG25 \l 2057 </w:instrText>
          </w:r>
          <w:r>
            <w:rPr>
              <w:rFonts w:ascii="Calibri" w:hAnsi="Calibri" w:cs="Calibri"/>
            </w:rPr>
            <w:fldChar w:fldCharType="separate"/>
          </w:r>
          <w:r w:rsidR="00EE2D0E" w:rsidRPr="00EE2D0E">
            <w:rPr>
              <w:rFonts w:ascii="Calibri" w:hAnsi="Calibri" w:cs="Calibri"/>
              <w:noProof/>
            </w:rPr>
            <w:t>[50]</w:t>
          </w:r>
          <w:r>
            <w:rPr>
              <w:rFonts w:ascii="Calibri" w:hAnsi="Calibri" w:cs="Calibri"/>
            </w:rPr>
            <w:fldChar w:fldCharType="end"/>
          </w:r>
        </w:sdtContent>
      </w:sdt>
      <w:r>
        <w:rPr>
          <w:rFonts w:ascii="Calibri" w:hAnsi="Calibri" w:cs="Calibri"/>
        </w:rPr>
        <w:t xml:space="preserve"> highlights</w:t>
      </w:r>
      <w:r w:rsidR="001A32C6">
        <w:rPr>
          <w:rFonts w:ascii="Calibri" w:hAnsi="Calibri" w:cs="Calibri"/>
        </w:rPr>
        <w:t xml:space="preserve"> what</w:t>
      </w:r>
      <w:r w:rsidR="00665F54">
        <w:rPr>
          <w:rFonts w:ascii="Calibri" w:hAnsi="Calibri" w:cs="Calibri"/>
        </w:rPr>
        <w:t xml:space="preserve"> Azure</w:t>
      </w:r>
      <w:r>
        <w:rPr>
          <w:rFonts w:ascii="Calibri" w:hAnsi="Calibri" w:cs="Calibri"/>
        </w:rPr>
        <w:t xml:space="preserve"> </w:t>
      </w:r>
      <w:r w:rsidR="00673E87">
        <w:rPr>
          <w:rFonts w:ascii="Calibri" w:hAnsi="Calibri" w:cs="Calibri"/>
        </w:rPr>
        <w:t>Blob</w:t>
      </w:r>
      <w:r>
        <w:rPr>
          <w:rFonts w:ascii="Calibri" w:hAnsi="Calibri" w:cs="Calibri"/>
        </w:rPr>
        <w:t xml:space="preserve"> storage</w:t>
      </w:r>
      <w:r w:rsidR="001A32C6">
        <w:rPr>
          <w:rFonts w:ascii="Calibri" w:hAnsi="Calibri" w:cs="Calibri"/>
        </w:rPr>
        <w:t xml:space="preserve"> features are available</w:t>
      </w:r>
      <w:r>
        <w:rPr>
          <w:rFonts w:ascii="Calibri" w:hAnsi="Calibri" w:cs="Calibri"/>
        </w:rPr>
        <w:t>.</w:t>
      </w:r>
    </w:p>
    <w:p w14:paraId="59F8783A" w14:textId="77777777" w:rsidR="00A937B5" w:rsidRDefault="00A937B5" w:rsidP="0090714D">
      <w:pPr>
        <w:spacing w:after="0" w:line="360" w:lineRule="auto"/>
        <w:rPr>
          <w:rFonts w:ascii="Calibri" w:hAnsi="Calibri" w:cs="Calibri"/>
        </w:rPr>
      </w:pPr>
    </w:p>
    <w:p w14:paraId="448B6F85" w14:textId="2DBC405C" w:rsidR="00A937B5" w:rsidRDefault="001A32C6" w:rsidP="00A937B5">
      <w:pPr>
        <w:pStyle w:val="ListParagraph"/>
        <w:numPr>
          <w:ilvl w:val="0"/>
          <w:numId w:val="19"/>
        </w:numPr>
        <w:spacing w:after="0" w:line="360" w:lineRule="auto"/>
        <w:rPr>
          <w:rFonts w:ascii="Calibri" w:hAnsi="Calibri" w:cs="Calibri"/>
        </w:rPr>
      </w:pPr>
      <w:r>
        <w:rPr>
          <w:rFonts w:ascii="Calibri" w:hAnsi="Calibri" w:cs="Calibri"/>
        </w:rPr>
        <w:t xml:space="preserve">They can create data lakes and power mobile </w:t>
      </w:r>
      <w:r w:rsidR="00DA5C4C">
        <w:rPr>
          <w:rFonts w:ascii="Calibri" w:hAnsi="Calibri" w:cs="Calibri"/>
        </w:rPr>
        <w:t>applications.</w:t>
      </w:r>
    </w:p>
    <w:p w14:paraId="47CB6E9A" w14:textId="5668725D" w:rsidR="001A32C6" w:rsidRDefault="001A32C6" w:rsidP="00A937B5">
      <w:pPr>
        <w:pStyle w:val="ListParagraph"/>
        <w:numPr>
          <w:ilvl w:val="0"/>
          <w:numId w:val="19"/>
        </w:numPr>
        <w:spacing w:after="0" w:line="360" w:lineRule="auto"/>
        <w:rPr>
          <w:rFonts w:ascii="Calibri" w:hAnsi="Calibri" w:cs="Calibri"/>
        </w:rPr>
      </w:pPr>
      <w:r>
        <w:rPr>
          <w:rFonts w:ascii="Calibri" w:hAnsi="Calibri" w:cs="Calibri"/>
        </w:rPr>
        <w:t xml:space="preserve">Provide the most efficient costs with tiered storage solutions, being scalable for computing </w:t>
      </w:r>
      <w:r w:rsidR="00DA5C4C">
        <w:rPr>
          <w:rFonts w:ascii="Calibri" w:hAnsi="Calibri" w:cs="Calibri"/>
        </w:rPr>
        <w:t>workloads.</w:t>
      </w:r>
    </w:p>
    <w:p w14:paraId="3871F482" w14:textId="268AA2E7" w:rsidR="001A32C6" w:rsidRDefault="001B6B35" w:rsidP="00A937B5">
      <w:pPr>
        <w:pStyle w:val="ListParagraph"/>
        <w:numPr>
          <w:ilvl w:val="0"/>
          <w:numId w:val="19"/>
        </w:numPr>
        <w:spacing w:after="0" w:line="360" w:lineRule="auto"/>
        <w:rPr>
          <w:rFonts w:ascii="Calibri" w:hAnsi="Calibri" w:cs="Calibri"/>
        </w:rPr>
      </w:pPr>
      <w:r>
        <w:rPr>
          <w:rFonts w:ascii="Calibri" w:hAnsi="Calibri" w:cs="Calibri"/>
        </w:rPr>
        <w:t xml:space="preserve">Provides a secured environment with encryption and threat </w:t>
      </w:r>
      <w:r w:rsidR="00DA5C4C">
        <w:rPr>
          <w:rFonts w:ascii="Calibri" w:hAnsi="Calibri" w:cs="Calibri"/>
        </w:rPr>
        <w:t>protection.</w:t>
      </w:r>
    </w:p>
    <w:p w14:paraId="75C954EE" w14:textId="6EB93010" w:rsidR="001B6B35" w:rsidRDefault="001B6B35" w:rsidP="00A937B5">
      <w:pPr>
        <w:pStyle w:val="ListParagraph"/>
        <w:numPr>
          <w:ilvl w:val="0"/>
          <w:numId w:val="19"/>
        </w:numPr>
        <w:spacing w:after="0" w:line="360" w:lineRule="auto"/>
        <w:rPr>
          <w:rFonts w:ascii="Calibri" w:hAnsi="Calibri" w:cs="Calibri"/>
        </w:rPr>
      </w:pPr>
      <w:r>
        <w:rPr>
          <w:rFonts w:ascii="Calibri" w:hAnsi="Calibri" w:cs="Calibri"/>
        </w:rPr>
        <w:t xml:space="preserve">Provides </w:t>
      </w:r>
      <w:r w:rsidR="00C12F78">
        <w:rPr>
          <w:rFonts w:ascii="Calibri" w:hAnsi="Calibri" w:cs="Calibri"/>
        </w:rPr>
        <w:t xml:space="preserve">strong data management and policy-based </w:t>
      </w:r>
      <w:r w:rsidR="00DA5C4C">
        <w:rPr>
          <w:rFonts w:ascii="Calibri" w:hAnsi="Calibri" w:cs="Calibri"/>
        </w:rPr>
        <w:t>access.</w:t>
      </w:r>
    </w:p>
    <w:p w14:paraId="7E6599CF" w14:textId="423DF86D" w:rsidR="00C12F78" w:rsidRDefault="00C12F78" w:rsidP="00A937B5">
      <w:pPr>
        <w:pStyle w:val="ListParagraph"/>
        <w:numPr>
          <w:ilvl w:val="0"/>
          <w:numId w:val="19"/>
        </w:numPr>
        <w:spacing w:after="0" w:line="360" w:lineRule="auto"/>
        <w:rPr>
          <w:rFonts w:ascii="Calibri" w:hAnsi="Calibri" w:cs="Calibri"/>
        </w:rPr>
      </w:pPr>
      <w:r>
        <w:rPr>
          <w:rFonts w:ascii="Calibri" w:hAnsi="Calibri" w:cs="Calibri"/>
        </w:rPr>
        <w:t xml:space="preserve">Allows for powerful analytics, long-term data storage and scale </w:t>
      </w:r>
      <w:r w:rsidR="00DA5C4C">
        <w:rPr>
          <w:rFonts w:ascii="Calibri" w:hAnsi="Calibri" w:cs="Calibri"/>
        </w:rPr>
        <w:t>flexibly.</w:t>
      </w:r>
    </w:p>
    <w:p w14:paraId="14D6DB1C" w14:textId="6EE4CCD0" w:rsidR="00C12F78" w:rsidRDefault="00F907CE" w:rsidP="00A937B5">
      <w:pPr>
        <w:pStyle w:val="ListParagraph"/>
        <w:numPr>
          <w:ilvl w:val="0"/>
          <w:numId w:val="19"/>
        </w:numPr>
        <w:spacing w:after="0" w:line="360" w:lineRule="auto"/>
        <w:rPr>
          <w:rFonts w:ascii="Calibri" w:hAnsi="Calibri" w:cs="Calibri"/>
        </w:rPr>
      </w:pPr>
      <w:r>
        <w:rPr>
          <w:rFonts w:ascii="Calibri" w:hAnsi="Calibri" w:cs="Calibri"/>
        </w:rPr>
        <w:t xml:space="preserve">Allows for authentication and role-based access to comply with data security and </w:t>
      </w:r>
      <w:r w:rsidR="00DA5C4C">
        <w:rPr>
          <w:rFonts w:ascii="Calibri" w:hAnsi="Calibri" w:cs="Calibri"/>
        </w:rPr>
        <w:t>compliance.</w:t>
      </w:r>
    </w:p>
    <w:p w14:paraId="67506EFD" w14:textId="577511B4" w:rsidR="00F907CE" w:rsidRDefault="00452C90" w:rsidP="00A937B5">
      <w:pPr>
        <w:pStyle w:val="ListParagraph"/>
        <w:numPr>
          <w:ilvl w:val="0"/>
          <w:numId w:val="19"/>
        </w:numPr>
        <w:spacing w:after="0" w:line="360" w:lineRule="auto"/>
        <w:rPr>
          <w:rFonts w:ascii="Calibri" w:hAnsi="Calibri" w:cs="Calibri"/>
        </w:rPr>
      </w:pPr>
      <w:r>
        <w:rPr>
          <w:rFonts w:ascii="Calibri" w:hAnsi="Calibri" w:cs="Calibri"/>
        </w:rPr>
        <w:t xml:space="preserve">Allows analytics for data </w:t>
      </w:r>
      <w:r w:rsidR="00DA5C4C">
        <w:rPr>
          <w:rFonts w:ascii="Calibri" w:hAnsi="Calibri" w:cs="Calibri"/>
        </w:rPr>
        <w:t>insights.</w:t>
      </w:r>
    </w:p>
    <w:p w14:paraId="42BA01D2" w14:textId="0C17A4ED" w:rsidR="00452C90" w:rsidRPr="00A937B5" w:rsidRDefault="00665F54" w:rsidP="00A937B5">
      <w:pPr>
        <w:pStyle w:val="ListParagraph"/>
        <w:numPr>
          <w:ilvl w:val="0"/>
          <w:numId w:val="19"/>
        </w:numPr>
        <w:spacing w:after="0" w:line="360" w:lineRule="auto"/>
        <w:rPr>
          <w:rFonts w:ascii="Calibri" w:hAnsi="Calibri" w:cs="Calibri"/>
        </w:rPr>
      </w:pPr>
      <w:r>
        <w:rPr>
          <w:rFonts w:ascii="Calibri" w:hAnsi="Calibri" w:cs="Calibri"/>
        </w:rPr>
        <w:t xml:space="preserve">Offers end-to-end lifecycle management and policy </w:t>
      </w:r>
      <w:r w:rsidR="00DA5C4C">
        <w:rPr>
          <w:rFonts w:ascii="Calibri" w:hAnsi="Calibri" w:cs="Calibri"/>
        </w:rPr>
        <w:t>control.</w:t>
      </w:r>
    </w:p>
    <w:p w14:paraId="5427F1DD" w14:textId="77777777" w:rsidR="00CD6E9B" w:rsidRPr="000D7E67" w:rsidRDefault="00CD6E9B" w:rsidP="00CD6E9B">
      <w:pPr>
        <w:spacing w:after="0" w:line="360" w:lineRule="auto"/>
        <w:rPr>
          <w:rFonts w:ascii="Calibri" w:hAnsi="Calibri" w:cs="Calibri"/>
        </w:rPr>
      </w:pPr>
    </w:p>
    <w:p w14:paraId="1B76A07A" w14:textId="1F98B0F0" w:rsidR="00CD6E9B" w:rsidRPr="000D7E67" w:rsidRDefault="00CD6E9B" w:rsidP="00CD6E9B">
      <w:pPr>
        <w:spacing w:after="0" w:line="360" w:lineRule="auto"/>
        <w:rPr>
          <w:rFonts w:ascii="Calibri" w:hAnsi="Calibri" w:cs="Calibri"/>
        </w:rPr>
      </w:pPr>
      <w:r w:rsidRPr="000D7E67">
        <w:rPr>
          <w:rFonts w:ascii="Calibri" w:hAnsi="Calibri" w:cs="Calibri"/>
        </w:rPr>
        <w:t>The</w:t>
      </w:r>
      <w:r w:rsidR="00513DA8">
        <w:rPr>
          <w:rFonts w:ascii="Calibri" w:hAnsi="Calibri" w:cs="Calibri"/>
        </w:rPr>
        <w:t xml:space="preserve"> UK Government </w:t>
      </w:r>
      <w:sdt>
        <w:sdtPr>
          <w:rPr>
            <w:rFonts w:ascii="Calibri" w:hAnsi="Calibri" w:cs="Calibri"/>
          </w:rPr>
          <w:id w:val="1841423129"/>
          <w:citation/>
        </w:sdtPr>
        <w:sdtContent>
          <w:r w:rsidR="00513DA8">
            <w:rPr>
              <w:rFonts w:ascii="Calibri" w:hAnsi="Calibri" w:cs="Calibri"/>
            </w:rPr>
            <w:fldChar w:fldCharType="begin"/>
          </w:r>
          <w:r w:rsidR="00513DA8">
            <w:rPr>
              <w:rFonts w:ascii="Calibri" w:hAnsi="Calibri" w:cs="Calibri"/>
            </w:rPr>
            <w:instrText xml:space="preserve"> CITATION UKG25 \l 2057 </w:instrText>
          </w:r>
          <w:r w:rsidR="00513DA8">
            <w:rPr>
              <w:rFonts w:ascii="Calibri" w:hAnsi="Calibri" w:cs="Calibri"/>
            </w:rPr>
            <w:fldChar w:fldCharType="separate"/>
          </w:r>
          <w:r w:rsidR="00EE2D0E" w:rsidRPr="00EE2D0E">
            <w:rPr>
              <w:rFonts w:ascii="Calibri" w:hAnsi="Calibri" w:cs="Calibri"/>
              <w:noProof/>
            </w:rPr>
            <w:t>[50]</w:t>
          </w:r>
          <w:r w:rsidR="00513DA8">
            <w:rPr>
              <w:rFonts w:ascii="Calibri" w:hAnsi="Calibri" w:cs="Calibri"/>
            </w:rPr>
            <w:fldChar w:fldCharType="end"/>
          </w:r>
        </w:sdtContent>
      </w:sdt>
      <w:r w:rsidR="00513DA8">
        <w:rPr>
          <w:rFonts w:ascii="Calibri" w:hAnsi="Calibri" w:cs="Calibri"/>
        </w:rPr>
        <w:t xml:space="preserve"> also highlighted</w:t>
      </w:r>
      <w:r w:rsidRPr="000D7E67">
        <w:rPr>
          <w:rFonts w:ascii="Calibri" w:hAnsi="Calibri" w:cs="Calibri"/>
        </w:rPr>
        <w:t xml:space="preserve"> benefit</w:t>
      </w:r>
      <w:r w:rsidR="00513DA8">
        <w:rPr>
          <w:rFonts w:ascii="Calibri" w:hAnsi="Calibri" w:cs="Calibri"/>
        </w:rPr>
        <w:t>s</w:t>
      </w:r>
      <w:r w:rsidRPr="000D7E67">
        <w:rPr>
          <w:rFonts w:ascii="Calibri" w:hAnsi="Calibri" w:cs="Calibri"/>
        </w:rPr>
        <w:t xml:space="preserve"> for using blob storage as follows.</w:t>
      </w:r>
    </w:p>
    <w:p w14:paraId="30F71F18" w14:textId="77777777" w:rsidR="00CD6E9B" w:rsidRPr="000D7E67" w:rsidRDefault="00CD6E9B" w:rsidP="00CD6E9B">
      <w:pPr>
        <w:spacing w:after="0" w:line="360" w:lineRule="auto"/>
        <w:rPr>
          <w:rFonts w:ascii="Calibri" w:hAnsi="Calibri" w:cs="Calibri"/>
        </w:rPr>
      </w:pPr>
    </w:p>
    <w:p w14:paraId="17F5A599" w14:textId="59ADFAC1" w:rsidR="00513DA8" w:rsidRPr="00513DA8" w:rsidRDefault="00513DA8" w:rsidP="00513DA8">
      <w:pPr>
        <w:pStyle w:val="ListParagraph"/>
        <w:numPr>
          <w:ilvl w:val="0"/>
          <w:numId w:val="13"/>
        </w:numPr>
        <w:spacing w:after="0" w:line="360" w:lineRule="auto"/>
        <w:rPr>
          <w:rFonts w:ascii="Calibri" w:hAnsi="Calibri" w:cs="Calibri"/>
        </w:rPr>
      </w:pPr>
      <w:r>
        <w:rPr>
          <w:rFonts w:ascii="Calibri" w:hAnsi="Calibri" w:cs="Calibri"/>
        </w:rPr>
        <w:t xml:space="preserve">Cloud-native applications can be built with blob storage’s scalability, </w:t>
      </w:r>
      <w:r w:rsidR="00DA5C4C">
        <w:rPr>
          <w:rFonts w:ascii="Calibri" w:hAnsi="Calibri" w:cs="Calibri"/>
        </w:rPr>
        <w:t>security,</w:t>
      </w:r>
      <w:r>
        <w:rPr>
          <w:rFonts w:ascii="Calibri" w:hAnsi="Calibri" w:cs="Calibri"/>
        </w:rPr>
        <w:t xml:space="preserve"> and </w:t>
      </w:r>
      <w:r w:rsidR="00DA5C4C">
        <w:rPr>
          <w:rFonts w:ascii="Calibri" w:hAnsi="Calibri" w:cs="Calibri"/>
        </w:rPr>
        <w:t>availability.</w:t>
      </w:r>
    </w:p>
    <w:p w14:paraId="1370AD18" w14:textId="05206758" w:rsidR="00CD6E9B" w:rsidRPr="000D7E67" w:rsidRDefault="00513DA8" w:rsidP="00CD6E9B">
      <w:pPr>
        <w:pStyle w:val="ListParagraph"/>
        <w:numPr>
          <w:ilvl w:val="0"/>
          <w:numId w:val="13"/>
        </w:numPr>
        <w:spacing w:after="0" w:line="360" w:lineRule="auto"/>
        <w:rPr>
          <w:rFonts w:ascii="Calibri" w:hAnsi="Calibri" w:cs="Calibri"/>
        </w:rPr>
      </w:pPr>
      <w:r>
        <w:rPr>
          <w:rFonts w:ascii="Calibri" w:hAnsi="Calibri" w:cs="Calibri"/>
        </w:rPr>
        <w:t>Provides c</w:t>
      </w:r>
      <w:r w:rsidR="00CD6E9B" w:rsidRPr="000D7E67">
        <w:rPr>
          <w:rFonts w:ascii="Calibri" w:hAnsi="Calibri" w:cs="Calibri"/>
        </w:rPr>
        <w:t>ost-effective storage</w:t>
      </w:r>
      <w:r>
        <w:rPr>
          <w:rFonts w:ascii="Calibri" w:hAnsi="Calibri" w:cs="Calibri"/>
        </w:rPr>
        <w:t xml:space="preserve"> for</w:t>
      </w:r>
      <w:r w:rsidR="00CD6E9B" w:rsidRPr="000D7E67">
        <w:rPr>
          <w:rFonts w:ascii="Calibri" w:hAnsi="Calibri" w:cs="Calibri"/>
        </w:rPr>
        <w:t xml:space="preserve"> </w:t>
      </w:r>
      <w:r>
        <w:rPr>
          <w:rFonts w:ascii="Calibri" w:hAnsi="Calibri" w:cs="Calibri"/>
        </w:rPr>
        <w:t>large</w:t>
      </w:r>
      <w:r w:rsidR="00CD6E9B" w:rsidRPr="000D7E67">
        <w:rPr>
          <w:rFonts w:ascii="Calibri" w:hAnsi="Calibri" w:cs="Calibri"/>
        </w:rPr>
        <w:t xml:space="preserve"> scalability and </w:t>
      </w:r>
      <w:r>
        <w:rPr>
          <w:rFonts w:ascii="Calibri" w:hAnsi="Calibri" w:cs="Calibri"/>
        </w:rPr>
        <w:t>‘</w:t>
      </w:r>
      <w:r w:rsidR="00CD6E9B" w:rsidRPr="000D7E67">
        <w:rPr>
          <w:rFonts w:ascii="Calibri" w:hAnsi="Calibri" w:cs="Calibri"/>
        </w:rPr>
        <w:t>pay-as-you-go</w:t>
      </w:r>
      <w:r>
        <w:rPr>
          <w:rFonts w:ascii="Calibri" w:hAnsi="Calibri" w:cs="Calibri"/>
        </w:rPr>
        <w:t>’</w:t>
      </w:r>
      <w:r w:rsidR="00CD6E9B" w:rsidRPr="000D7E67">
        <w:rPr>
          <w:rFonts w:ascii="Calibri" w:hAnsi="Calibri" w:cs="Calibri"/>
        </w:rPr>
        <w:t xml:space="preserve"> pricing,</w:t>
      </w:r>
      <w:r>
        <w:rPr>
          <w:rFonts w:ascii="Calibri" w:hAnsi="Calibri" w:cs="Calibri"/>
        </w:rPr>
        <w:t xml:space="preserve"> </w:t>
      </w:r>
      <w:r w:rsidR="00D822B9">
        <w:rPr>
          <w:rFonts w:ascii="Calibri" w:hAnsi="Calibri" w:cs="Calibri"/>
        </w:rPr>
        <w:t xml:space="preserve">with </w:t>
      </w:r>
      <w:r>
        <w:rPr>
          <w:rFonts w:ascii="Calibri" w:hAnsi="Calibri" w:cs="Calibri"/>
        </w:rPr>
        <w:t>petabytes (PB)</w:t>
      </w:r>
      <w:r w:rsidR="00CD6E9B" w:rsidRPr="000D7E67">
        <w:rPr>
          <w:rFonts w:ascii="Calibri" w:hAnsi="Calibri" w:cs="Calibri"/>
        </w:rPr>
        <w:t xml:space="preserve"> </w:t>
      </w:r>
      <w:r>
        <w:rPr>
          <w:rFonts w:ascii="Calibri" w:hAnsi="Calibri" w:cs="Calibri"/>
        </w:rPr>
        <w:t>available,</w:t>
      </w:r>
      <w:r w:rsidR="00CD6E9B" w:rsidRPr="000D7E67">
        <w:rPr>
          <w:rFonts w:ascii="Calibri" w:hAnsi="Calibri" w:cs="Calibri"/>
        </w:rPr>
        <w:t xml:space="preserve"> </w:t>
      </w:r>
      <w:r>
        <w:rPr>
          <w:rFonts w:ascii="Calibri" w:hAnsi="Calibri" w:cs="Calibri"/>
        </w:rPr>
        <w:t>making it ideal to store and</w:t>
      </w:r>
      <w:r w:rsidR="00CD6E9B" w:rsidRPr="000D7E67">
        <w:rPr>
          <w:rFonts w:ascii="Calibri" w:hAnsi="Calibri" w:cs="Calibri"/>
        </w:rPr>
        <w:t xml:space="preserve"> archiv</w:t>
      </w:r>
      <w:r>
        <w:rPr>
          <w:rFonts w:ascii="Calibri" w:hAnsi="Calibri" w:cs="Calibri"/>
        </w:rPr>
        <w:t>e</w:t>
      </w:r>
      <w:r w:rsidR="00CD6E9B" w:rsidRPr="000D7E67">
        <w:rPr>
          <w:rFonts w:ascii="Calibri" w:hAnsi="Calibri" w:cs="Calibri"/>
        </w:rPr>
        <w:t xml:space="preserve"> millions of digitised </w:t>
      </w:r>
      <w:r w:rsidR="00DA5C4C" w:rsidRPr="000D7E67">
        <w:rPr>
          <w:rFonts w:ascii="Calibri" w:hAnsi="Calibri" w:cs="Calibri"/>
        </w:rPr>
        <w:t>patients</w:t>
      </w:r>
      <w:r w:rsidR="00CD6E9B" w:rsidRPr="000D7E67">
        <w:rPr>
          <w:rFonts w:ascii="Calibri" w:hAnsi="Calibri" w:cs="Calibri"/>
        </w:rPr>
        <w:t xml:space="preserve"> </w:t>
      </w:r>
      <w:r w:rsidR="00DA5C4C" w:rsidRPr="000D7E67">
        <w:rPr>
          <w:rFonts w:ascii="Calibri" w:hAnsi="Calibri" w:cs="Calibri"/>
        </w:rPr>
        <w:t>records.</w:t>
      </w:r>
    </w:p>
    <w:p w14:paraId="1FDAD3D2" w14:textId="129C7717" w:rsidR="006E0B2C" w:rsidRDefault="006E0B2C" w:rsidP="00CD6E9B">
      <w:pPr>
        <w:pStyle w:val="ListParagraph"/>
        <w:numPr>
          <w:ilvl w:val="0"/>
          <w:numId w:val="13"/>
        </w:numPr>
        <w:spacing w:after="0" w:line="360" w:lineRule="auto"/>
        <w:rPr>
          <w:rFonts w:ascii="Calibri" w:hAnsi="Calibri" w:cs="Calibri"/>
        </w:rPr>
      </w:pPr>
      <w:r>
        <w:rPr>
          <w:rFonts w:ascii="Calibri" w:hAnsi="Calibri" w:cs="Calibri"/>
        </w:rPr>
        <w:t xml:space="preserve">Allows tape archives to be replaced, meaning no hardware migration is </w:t>
      </w:r>
      <w:r w:rsidR="00DA5C4C">
        <w:rPr>
          <w:rFonts w:ascii="Calibri" w:hAnsi="Calibri" w:cs="Calibri"/>
        </w:rPr>
        <w:t>required.</w:t>
      </w:r>
    </w:p>
    <w:p w14:paraId="64AD2F3C" w14:textId="61A58397" w:rsidR="00CD6E9B" w:rsidRDefault="00CC10F3" w:rsidP="00BD5CC7">
      <w:pPr>
        <w:pStyle w:val="ListParagraph"/>
        <w:numPr>
          <w:ilvl w:val="0"/>
          <w:numId w:val="13"/>
        </w:numPr>
        <w:spacing w:after="0" w:line="360" w:lineRule="auto"/>
        <w:rPr>
          <w:rFonts w:ascii="Calibri" w:hAnsi="Calibri" w:cs="Calibri"/>
        </w:rPr>
      </w:pPr>
      <w:r>
        <w:rPr>
          <w:rFonts w:ascii="Calibri" w:hAnsi="Calibri" w:cs="Calibri"/>
        </w:rPr>
        <w:t xml:space="preserve">Offers a </w:t>
      </w:r>
      <w:r w:rsidR="008F6E5D">
        <w:rPr>
          <w:rFonts w:ascii="Calibri" w:hAnsi="Calibri" w:cs="Calibri"/>
        </w:rPr>
        <w:t>high-performance</w:t>
      </w:r>
      <w:r>
        <w:rPr>
          <w:rFonts w:ascii="Calibri" w:hAnsi="Calibri" w:cs="Calibri"/>
        </w:rPr>
        <w:t xml:space="preserve"> file system</w:t>
      </w:r>
      <w:r w:rsidR="00BD5CC7">
        <w:rPr>
          <w:rFonts w:ascii="Calibri" w:hAnsi="Calibri" w:cs="Calibri"/>
        </w:rPr>
        <w:t>,</w:t>
      </w:r>
      <w:r w:rsidR="00CD6E9B" w:rsidRPr="00BD5CC7">
        <w:rPr>
          <w:rFonts w:ascii="Calibri" w:hAnsi="Calibri" w:cs="Calibri"/>
        </w:rPr>
        <w:t xml:space="preserve"> efficiently handl</w:t>
      </w:r>
      <w:r w:rsidR="00BD5CC7">
        <w:rPr>
          <w:rFonts w:ascii="Calibri" w:hAnsi="Calibri" w:cs="Calibri"/>
        </w:rPr>
        <w:t>ing</w:t>
      </w:r>
      <w:r w:rsidR="00CD6E9B" w:rsidRPr="00BD5CC7">
        <w:rPr>
          <w:rFonts w:ascii="Calibri" w:hAnsi="Calibri" w:cs="Calibri"/>
        </w:rPr>
        <w:t xml:space="preserve"> large files and support</w:t>
      </w:r>
      <w:r w:rsidR="00BD5CC7">
        <w:rPr>
          <w:rFonts w:ascii="Calibri" w:hAnsi="Calibri" w:cs="Calibri"/>
        </w:rPr>
        <w:t>ing</w:t>
      </w:r>
      <w:r w:rsidR="00CD6E9B" w:rsidRPr="00BD5CC7">
        <w:rPr>
          <w:rFonts w:ascii="Calibri" w:hAnsi="Calibri" w:cs="Calibri"/>
        </w:rPr>
        <w:t xml:space="preserve"> secure, high-speed uploads and </w:t>
      </w:r>
      <w:r w:rsidR="00DA5C4C" w:rsidRPr="00BD5CC7">
        <w:rPr>
          <w:rFonts w:ascii="Calibri" w:hAnsi="Calibri" w:cs="Calibri"/>
        </w:rPr>
        <w:t>downloads.</w:t>
      </w:r>
    </w:p>
    <w:p w14:paraId="2BFF75F5" w14:textId="32A0CEFD" w:rsidR="00B26BB7" w:rsidRPr="00A81522" w:rsidRDefault="00060636" w:rsidP="00A81522">
      <w:pPr>
        <w:pStyle w:val="ListParagraph"/>
        <w:numPr>
          <w:ilvl w:val="0"/>
          <w:numId w:val="13"/>
        </w:numPr>
        <w:spacing w:after="0" w:line="360" w:lineRule="auto"/>
        <w:rPr>
          <w:rFonts w:ascii="Calibri" w:hAnsi="Calibri" w:cs="Calibri"/>
        </w:rPr>
      </w:pPr>
      <w:r>
        <w:rPr>
          <w:rFonts w:ascii="Calibri" w:hAnsi="Calibri" w:cs="Calibri"/>
        </w:rPr>
        <w:t>Provides high-performance computing (HPC) workloads</w:t>
      </w:r>
      <w:r w:rsidR="00B26BB7">
        <w:rPr>
          <w:rFonts w:ascii="Calibri" w:hAnsi="Calibri" w:cs="Calibri"/>
        </w:rPr>
        <w:t xml:space="preserve"> for high-throughput and scalable for IoT</w:t>
      </w:r>
      <w:r w:rsidR="00A81522">
        <w:rPr>
          <w:rFonts w:ascii="Calibri" w:hAnsi="Calibri" w:cs="Calibri"/>
        </w:rPr>
        <w:t>, supporting many IoT devices to meet HPC demands.</w:t>
      </w:r>
    </w:p>
    <w:p w14:paraId="62F9EF81" w14:textId="33AF96F0" w:rsidR="00CD6E9B" w:rsidRPr="000D7E67" w:rsidRDefault="0087273D" w:rsidP="00CD6E9B">
      <w:pPr>
        <w:pStyle w:val="ListParagraph"/>
        <w:numPr>
          <w:ilvl w:val="0"/>
          <w:numId w:val="13"/>
        </w:numPr>
        <w:spacing w:after="0" w:line="360" w:lineRule="auto"/>
        <w:rPr>
          <w:rFonts w:ascii="Calibri" w:hAnsi="Calibri" w:cs="Calibri"/>
        </w:rPr>
      </w:pPr>
      <w:r>
        <w:rPr>
          <w:rFonts w:ascii="Calibri" w:hAnsi="Calibri" w:cs="Calibri"/>
        </w:rPr>
        <w:t>Provides</w:t>
      </w:r>
      <w:r w:rsidR="00CD6E9B" w:rsidRPr="000D7E67">
        <w:rPr>
          <w:rFonts w:ascii="Calibri" w:hAnsi="Calibri" w:cs="Calibri"/>
        </w:rPr>
        <w:t xml:space="preserve"> integrat</w:t>
      </w:r>
      <w:r>
        <w:rPr>
          <w:rFonts w:ascii="Calibri" w:hAnsi="Calibri" w:cs="Calibri"/>
        </w:rPr>
        <w:t>ion to many systems and can be used within</w:t>
      </w:r>
      <w:r w:rsidR="00CD6E9B" w:rsidRPr="000D7E67">
        <w:rPr>
          <w:rFonts w:ascii="Calibri" w:hAnsi="Calibri" w:cs="Calibri"/>
        </w:rPr>
        <w:t xml:space="preserve"> NHS Wales systems for secure storage of scanned documents, </w:t>
      </w:r>
      <w:r>
        <w:rPr>
          <w:rFonts w:ascii="Calibri" w:hAnsi="Calibri" w:cs="Calibri"/>
        </w:rPr>
        <w:t>whereby</w:t>
      </w:r>
      <w:r w:rsidR="00CD6E9B" w:rsidRPr="000D7E67">
        <w:rPr>
          <w:rFonts w:ascii="Calibri" w:hAnsi="Calibri" w:cs="Calibri"/>
        </w:rPr>
        <w:t xml:space="preserve"> metadata</w:t>
      </w:r>
      <w:r>
        <w:rPr>
          <w:rFonts w:ascii="Calibri" w:hAnsi="Calibri" w:cs="Calibri"/>
        </w:rPr>
        <w:t xml:space="preserve"> can be</w:t>
      </w:r>
      <w:r w:rsidR="00CD6E9B" w:rsidRPr="000D7E67">
        <w:rPr>
          <w:rFonts w:ascii="Calibri" w:hAnsi="Calibri" w:cs="Calibri"/>
        </w:rPr>
        <w:t xml:space="preserve"> stored in a separate database for </w:t>
      </w:r>
      <w:r>
        <w:rPr>
          <w:rFonts w:ascii="Calibri" w:hAnsi="Calibri" w:cs="Calibri"/>
        </w:rPr>
        <w:t xml:space="preserve">retrieval and </w:t>
      </w:r>
      <w:r w:rsidR="00DA5C4C">
        <w:rPr>
          <w:rFonts w:ascii="Calibri" w:hAnsi="Calibri" w:cs="Calibri"/>
        </w:rPr>
        <w:t>indexing.</w:t>
      </w:r>
    </w:p>
    <w:p w14:paraId="2966187B" w14:textId="1133BFF3" w:rsidR="00CD6E9B" w:rsidRPr="000D7E67" w:rsidRDefault="0032713A" w:rsidP="00CD6E9B">
      <w:pPr>
        <w:pStyle w:val="ListParagraph"/>
        <w:numPr>
          <w:ilvl w:val="0"/>
          <w:numId w:val="13"/>
        </w:numPr>
        <w:spacing w:after="0" w:line="360" w:lineRule="auto"/>
        <w:rPr>
          <w:rFonts w:ascii="Calibri" w:hAnsi="Calibri" w:cs="Calibri"/>
        </w:rPr>
      </w:pPr>
      <w:r>
        <w:rPr>
          <w:rFonts w:ascii="Calibri" w:hAnsi="Calibri" w:cs="Calibri"/>
        </w:rPr>
        <w:t xml:space="preserve">Provides security and compliance, to which </w:t>
      </w:r>
      <w:r w:rsidR="00CD6E9B" w:rsidRPr="000D7E67">
        <w:rPr>
          <w:rFonts w:ascii="Calibri" w:hAnsi="Calibri" w:cs="Calibri"/>
        </w:rPr>
        <w:t xml:space="preserve">NHS Wales </w:t>
      </w:r>
      <w:r>
        <w:rPr>
          <w:rFonts w:ascii="Calibri" w:hAnsi="Calibri" w:cs="Calibri"/>
        </w:rPr>
        <w:t>guidelines</w:t>
      </w:r>
      <w:r w:rsidR="00CD6E9B" w:rsidRPr="000D7E67">
        <w:rPr>
          <w:rFonts w:ascii="Calibri" w:hAnsi="Calibri" w:cs="Calibri"/>
        </w:rPr>
        <w:t xml:space="preserve"> allow for the use of blob storage</w:t>
      </w:r>
      <w:r>
        <w:rPr>
          <w:rFonts w:ascii="Calibri" w:hAnsi="Calibri" w:cs="Calibri"/>
        </w:rPr>
        <w:t>, so long as</w:t>
      </w:r>
      <w:r w:rsidR="00CD6E9B" w:rsidRPr="000D7E67">
        <w:rPr>
          <w:rFonts w:ascii="Calibri" w:hAnsi="Calibri" w:cs="Calibri"/>
        </w:rPr>
        <w:t xml:space="preserve"> encryption, governance and legislation requirements are </w:t>
      </w:r>
      <w:r w:rsidR="00DA5C4C" w:rsidRPr="000D7E67">
        <w:rPr>
          <w:rFonts w:ascii="Calibri" w:hAnsi="Calibri" w:cs="Calibri"/>
        </w:rPr>
        <w:t>met.</w:t>
      </w:r>
    </w:p>
    <w:p w14:paraId="4CC600BF" w14:textId="77777777" w:rsidR="00CD6E9B" w:rsidRDefault="00CD6E9B" w:rsidP="00CD6E9B">
      <w:pPr>
        <w:spacing w:after="0" w:line="360" w:lineRule="auto"/>
        <w:rPr>
          <w:rFonts w:ascii="Calibri" w:hAnsi="Calibri" w:cs="Calibri"/>
        </w:rPr>
      </w:pPr>
    </w:p>
    <w:p w14:paraId="6904A3FC" w14:textId="1B8B6369" w:rsidR="0052686D" w:rsidRDefault="00BF3628" w:rsidP="00CD6E9B">
      <w:pPr>
        <w:spacing w:after="0" w:line="360" w:lineRule="auto"/>
        <w:rPr>
          <w:rFonts w:ascii="Calibri" w:hAnsi="Calibri" w:cs="Calibri"/>
        </w:rPr>
      </w:pPr>
      <w:r w:rsidRPr="00BF3628">
        <w:rPr>
          <w:rFonts w:ascii="Calibri" w:hAnsi="Calibri" w:cs="Calibri"/>
        </w:rPr>
        <w:t>Matri</w:t>
      </w:r>
      <w:r>
        <w:rPr>
          <w:rFonts w:ascii="Calibri" w:hAnsi="Calibri" w:cs="Calibri"/>
        </w:rPr>
        <w:t xml:space="preserve"> et al </w:t>
      </w:r>
      <w:sdt>
        <w:sdtPr>
          <w:rPr>
            <w:rFonts w:ascii="Calibri" w:hAnsi="Calibri" w:cs="Calibri"/>
          </w:rPr>
          <w:id w:val="639228444"/>
          <w:citation/>
        </w:sdtPr>
        <w:sdtContent>
          <w:r w:rsidR="004344E1">
            <w:rPr>
              <w:rFonts w:ascii="Calibri" w:hAnsi="Calibri" w:cs="Calibri"/>
            </w:rPr>
            <w:fldChar w:fldCharType="begin"/>
          </w:r>
          <w:r w:rsidR="004344E1">
            <w:rPr>
              <w:rFonts w:ascii="Calibri" w:hAnsi="Calibri" w:cs="Calibri"/>
            </w:rPr>
            <w:instrText xml:space="preserve"> CITATION Mat20 \l 2057 </w:instrText>
          </w:r>
          <w:r w:rsidR="004344E1">
            <w:rPr>
              <w:rFonts w:ascii="Calibri" w:hAnsi="Calibri" w:cs="Calibri"/>
            </w:rPr>
            <w:fldChar w:fldCharType="separate"/>
          </w:r>
          <w:r w:rsidR="00EE2D0E" w:rsidRPr="00EE2D0E">
            <w:rPr>
              <w:rFonts w:ascii="Calibri" w:hAnsi="Calibri" w:cs="Calibri"/>
              <w:noProof/>
            </w:rPr>
            <w:t>[51]</w:t>
          </w:r>
          <w:r w:rsidR="004344E1">
            <w:rPr>
              <w:rFonts w:ascii="Calibri" w:hAnsi="Calibri" w:cs="Calibri"/>
            </w:rPr>
            <w:fldChar w:fldCharType="end"/>
          </w:r>
        </w:sdtContent>
      </w:sdt>
      <w:r w:rsidR="008A102C">
        <w:rPr>
          <w:rFonts w:ascii="Calibri" w:hAnsi="Calibri" w:cs="Calibri"/>
        </w:rPr>
        <w:t xml:space="preserve"> proposed the usage of blob</w:t>
      </w:r>
      <w:r w:rsidR="00BF036E">
        <w:rPr>
          <w:rFonts w:ascii="Calibri" w:hAnsi="Calibri" w:cs="Calibri"/>
        </w:rPr>
        <w:t xml:space="preserve"> storage</w:t>
      </w:r>
      <w:r w:rsidR="008A102C">
        <w:rPr>
          <w:rFonts w:ascii="Calibri" w:hAnsi="Calibri" w:cs="Calibri"/>
        </w:rPr>
        <w:t xml:space="preserve"> to address storage needs of HPC and Big Data, of which two blob storage system were used in Tyr (offering fine-grained random write access to data and accessing storage servers without requiring communication with a metadata server) and Rados </w:t>
      </w:r>
      <w:r w:rsidR="00AA1331">
        <w:rPr>
          <w:rFonts w:ascii="Calibri" w:hAnsi="Calibri" w:cs="Calibri"/>
        </w:rPr>
        <w:t xml:space="preserve">(offering the ability to scale to numerous hardware devices, using management software running of individual storage nodes). </w:t>
      </w:r>
      <w:r w:rsidR="00DB5A3D">
        <w:rPr>
          <w:rFonts w:ascii="Calibri" w:hAnsi="Calibri" w:cs="Calibri"/>
        </w:rPr>
        <w:t xml:space="preserve">After mapping both HPC and Big Data applications to blob storage, </w:t>
      </w:r>
      <w:r w:rsidR="00834C91">
        <w:rPr>
          <w:rFonts w:ascii="Calibri" w:hAnsi="Calibri" w:cs="Calibri"/>
        </w:rPr>
        <w:t>there was a 25% competition time improvement in performance with blob storage for read-intensive applications.</w:t>
      </w:r>
    </w:p>
    <w:p w14:paraId="5C0DEE2F" w14:textId="77777777" w:rsidR="007C2571" w:rsidRDefault="007C2571" w:rsidP="00CD6E9B">
      <w:pPr>
        <w:spacing w:after="0" w:line="360" w:lineRule="auto"/>
        <w:rPr>
          <w:rFonts w:ascii="Calibri" w:hAnsi="Calibri" w:cs="Calibri"/>
        </w:rPr>
      </w:pPr>
    </w:p>
    <w:p w14:paraId="4FF7B70F" w14:textId="0FA46127" w:rsidR="0033748E" w:rsidRDefault="00794D63" w:rsidP="00CD6E9B">
      <w:pPr>
        <w:spacing w:after="0" w:line="360" w:lineRule="auto"/>
        <w:rPr>
          <w:rFonts w:ascii="Calibri" w:hAnsi="Calibri" w:cs="Calibri"/>
        </w:rPr>
      </w:pPr>
      <w:r w:rsidRPr="00794D63">
        <w:rPr>
          <w:rFonts w:ascii="Calibri" w:hAnsi="Calibri" w:cs="Calibri"/>
        </w:rPr>
        <w:t>Muralidhar</w:t>
      </w:r>
      <w:r>
        <w:rPr>
          <w:rFonts w:ascii="Calibri" w:hAnsi="Calibri" w:cs="Calibri"/>
        </w:rPr>
        <w:t xml:space="preserve"> et al </w:t>
      </w:r>
      <w:sdt>
        <w:sdtPr>
          <w:rPr>
            <w:rFonts w:ascii="Calibri" w:hAnsi="Calibri" w:cs="Calibri"/>
          </w:rPr>
          <w:id w:val="-1824036424"/>
          <w:citation/>
        </w:sdtPr>
        <w:sdtContent>
          <w:r w:rsidR="00CF3551">
            <w:rPr>
              <w:rFonts w:ascii="Calibri" w:hAnsi="Calibri" w:cs="Calibri"/>
            </w:rPr>
            <w:fldChar w:fldCharType="begin"/>
          </w:r>
          <w:r w:rsidR="00CF3551">
            <w:rPr>
              <w:rFonts w:ascii="Calibri" w:hAnsi="Calibri" w:cs="Calibri"/>
            </w:rPr>
            <w:instrText xml:space="preserve"> CITATION Mur14 \l 2057 </w:instrText>
          </w:r>
          <w:r w:rsidR="00CF3551">
            <w:rPr>
              <w:rFonts w:ascii="Calibri" w:hAnsi="Calibri" w:cs="Calibri"/>
            </w:rPr>
            <w:fldChar w:fldCharType="separate"/>
          </w:r>
          <w:r w:rsidR="00EE2D0E" w:rsidRPr="00EE2D0E">
            <w:rPr>
              <w:rFonts w:ascii="Calibri" w:hAnsi="Calibri" w:cs="Calibri"/>
              <w:noProof/>
            </w:rPr>
            <w:t>[52]</w:t>
          </w:r>
          <w:r w:rsidR="00CF3551">
            <w:rPr>
              <w:rFonts w:ascii="Calibri" w:hAnsi="Calibri" w:cs="Calibri"/>
            </w:rPr>
            <w:fldChar w:fldCharType="end"/>
          </w:r>
        </w:sdtContent>
      </w:sdt>
      <w:r w:rsidR="00CF3551">
        <w:rPr>
          <w:rFonts w:ascii="Calibri" w:hAnsi="Calibri" w:cs="Calibri"/>
        </w:rPr>
        <w:t xml:space="preserve"> </w:t>
      </w:r>
      <w:r w:rsidR="00A910F8">
        <w:rPr>
          <w:rFonts w:ascii="Calibri" w:hAnsi="Calibri" w:cs="Calibri"/>
        </w:rPr>
        <w:t xml:space="preserve">discussed how Facebook use </w:t>
      </w:r>
      <w:r w:rsidR="00673E87">
        <w:rPr>
          <w:rFonts w:ascii="Calibri" w:hAnsi="Calibri" w:cs="Calibri"/>
        </w:rPr>
        <w:t>blob storage</w:t>
      </w:r>
      <w:r w:rsidR="00A910F8">
        <w:rPr>
          <w:rFonts w:ascii="Calibri" w:hAnsi="Calibri" w:cs="Calibri"/>
        </w:rPr>
        <w:t xml:space="preserve"> due to the ever increasing reliance on storing data more efficiently, </w:t>
      </w:r>
      <w:r w:rsidR="00C15B37">
        <w:rPr>
          <w:rFonts w:ascii="Calibri" w:hAnsi="Calibri" w:cs="Calibri"/>
        </w:rPr>
        <w:t>as they are created once, read numerous times, are not amended and may be deleted, with data types including photos, videos, documents and source codes, of which 400 billion photos were stored as of February 2014.</w:t>
      </w:r>
      <w:r w:rsidR="00BA6D47">
        <w:rPr>
          <w:rFonts w:ascii="Calibri" w:hAnsi="Calibri" w:cs="Calibri"/>
        </w:rPr>
        <w:t xml:space="preserve"> However, Facebook’s original </w:t>
      </w:r>
      <w:r w:rsidR="00673E87">
        <w:rPr>
          <w:rFonts w:ascii="Calibri" w:hAnsi="Calibri" w:cs="Calibri"/>
        </w:rPr>
        <w:t>blob</w:t>
      </w:r>
      <w:r w:rsidR="00BA6D47">
        <w:rPr>
          <w:rFonts w:ascii="Calibri" w:hAnsi="Calibri" w:cs="Calibri"/>
        </w:rPr>
        <w:t xml:space="preserve"> storage, Haystack, has had to change due to the </w:t>
      </w:r>
      <w:r w:rsidR="00342107">
        <w:rPr>
          <w:rFonts w:ascii="Calibri" w:hAnsi="Calibri" w:cs="Calibri"/>
        </w:rPr>
        <w:t>ever-increasing</w:t>
      </w:r>
      <w:r w:rsidR="00BA6D47">
        <w:rPr>
          <w:rFonts w:ascii="Calibri" w:hAnsi="Calibri" w:cs="Calibri"/>
        </w:rPr>
        <w:t xml:space="preserve"> changes in storage workload, data types, size of data and the create, </w:t>
      </w:r>
      <w:r w:rsidR="00DA5C4C">
        <w:rPr>
          <w:rFonts w:ascii="Calibri" w:hAnsi="Calibri" w:cs="Calibri"/>
        </w:rPr>
        <w:t>read,</w:t>
      </w:r>
      <w:r w:rsidR="00BA6D47">
        <w:rPr>
          <w:rFonts w:ascii="Calibri" w:hAnsi="Calibri" w:cs="Calibri"/>
        </w:rPr>
        <w:t xml:space="preserve"> and delete rates, with newer </w:t>
      </w:r>
      <w:r w:rsidR="00673E87">
        <w:rPr>
          <w:rFonts w:ascii="Calibri" w:hAnsi="Calibri" w:cs="Calibri"/>
        </w:rPr>
        <w:t>blob storages</w:t>
      </w:r>
      <w:r w:rsidR="00BA6D47">
        <w:rPr>
          <w:rFonts w:ascii="Calibri" w:hAnsi="Calibri" w:cs="Calibri"/>
        </w:rPr>
        <w:t xml:space="preserve"> having low request rates for improved user functionality. </w:t>
      </w:r>
      <w:r w:rsidR="00342107">
        <w:rPr>
          <w:rFonts w:ascii="Calibri" w:hAnsi="Calibri" w:cs="Calibri"/>
        </w:rPr>
        <w:t xml:space="preserve">Due to this, the study presented a specialised warm </w:t>
      </w:r>
      <w:r w:rsidR="00673E87">
        <w:rPr>
          <w:rFonts w:ascii="Calibri" w:hAnsi="Calibri" w:cs="Calibri"/>
        </w:rPr>
        <w:t>blob</w:t>
      </w:r>
      <w:r w:rsidR="00BF036E">
        <w:rPr>
          <w:rFonts w:ascii="Calibri" w:hAnsi="Calibri" w:cs="Calibri"/>
        </w:rPr>
        <w:t xml:space="preserve"> storage</w:t>
      </w:r>
      <w:r w:rsidR="00342107">
        <w:rPr>
          <w:rFonts w:ascii="Calibri" w:hAnsi="Calibri" w:cs="Calibri"/>
        </w:rPr>
        <w:t xml:space="preserve"> (which has lower request rates for content compared to the current Haystack </w:t>
      </w:r>
      <w:r w:rsidR="00673E87">
        <w:rPr>
          <w:rFonts w:ascii="Calibri" w:hAnsi="Calibri" w:cs="Calibri"/>
        </w:rPr>
        <w:t>blob</w:t>
      </w:r>
      <w:r w:rsidR="00BF036E">
        <w:rPr>
          <w:rFonts w:ascii="Calibri" w:hAnsi="Calibri" w:cs="Calibri"/>
        </w:rPr>
        <w:t xml:space="preserve"> storage</w:t>
      </w:r>
      <w:r w:rsidR="00342107">
        <w:rPr>
          <w:rFonts w:ascii="Calibri" w:hAnsi="Calibri" w:cs="Calibri"/>
        </w:rPr>
        <w:t>) named f4, to which there was 65PBs of storage and a lower effective-replication-factor</w:t>
      </w:r>
      <w:r w:rsidR="00342107">
        <w:rPr>
          <w:rFonts w:ascii="Calibri" w:hAnsi="Calibri" w:cs="Calibri"/>
          <w:b/>
          <w:bCs/>
        </w:rPr>
        <w:t xml:space="preserve"> </w:t>
      </w:r>
      <w:r w:rsidR="00342107" w:rsidRPr="00342107">
        <w:rPr>
          <w:rFonts w:ascii="Calibri" w:hAnsi="Calibri" w:cs="Calibri"/>
        </w:rPr>
        <w:t>from 3.6 to 2.1</w:t>
      </w:r>
      <w:r w:rsidR="001A3243">
        <w:rPr>
          <w:rFonts w:ascii="Calibri" w:hAnsi="Calibri" w:cs="Calibri"/>
        </w:rPr>
        <w:t xml:space="preserve"> (</w:t>
      </w:r>
      <w:r w:rsidR="00005425">
        <w:rPr>
          <w:rFonts w:ascii="Calibri" w:hAnsi="Calibri" w:cs="Calibri"/>
        </w:rPr>
        <w:t>which lowers costs and improves performance with less replication)</w:t>
      </w:r>
      <w:r w:rsidR="00342107">
        <w:rPr>
          <w:rFonts w:ascii="Calibri" w:hAnsi="Calibri" w:cs="Calibri"/>
        </w:rPr>
        <w:t>, is fault tolerant to the likes of disk and data centre failures, while coping with lower throughput demands.</w:t>
      </w:r>
    </w:p>
    <w:p w14:paraId="6F9EEC72" w14:textId="77777777" w:rsidR="00577460" w:rsidRDefault="00577460" w:rsidP="00CD6E9B">
      <w:pPr>
        <w:spacing w:after="0" w:line="360" w:lineRule="auto"/>
        <w:rPr>
          <w:rFonts w:ascii="Calibri" w:hAnsi="Calibri" w:cs="Calibri"/>
        </w:rPr>
      </w:pPr>
    </w:p>
    <w:p w14:paraId="39932736" w14:textId="6099B396" w:rsidR="00DC6927" w:rsidRDefault="00056EE2" w:rsidP="00CD6E9B">
      <w:pPr>
        <w:spacing w:after="0" w:line="360" w:lineRule="auto"/>
        <w:rPr>
          <w:rFonts w:ascii="Calibri" w:hAnsi="Calibri" w:cs="Calibri"/>
        </w:rPr>
      </w:pPr>
      <w:r>
        <w:rPr>
          <w:rFonts w:ascii="Calibri" w:hAnsi="Calibri" w:cs="Calibri"/>
        </w:rPr>
        <w:t xml:space="preserve">Blob storage can be used in conjunction with a NoSQL database to </w:t>
      </w:r>
      <w:r w:rsidR="00DA5C4C">
        <w:rPr>
          <w:rFonts w:ascii="Calibri" w:hAnsi="Calibri" w:cs="Calibri"/>
        </w:rPr>
        <w:t>oversee</w:t>
      </w:r>
      <w:r>
        <w:rPr>
          <w:rFonts w:ascii="Calibri" w:hAnsi="Calibri" w:cs="Calibri"/>
        </w:rPr>
        <w:t xml:space="preserve"> </w:t>
      </w:r>
      <w:r w:rsidR="00DA5C4C">
        <w:rPr>
          <w:rFonts w:ascii="Calibri" w:hAnsi="Calibri" w:cs="Calibri"/>
        </w:rPr>
        <w:t>various parts</w:t>
      </w:r>
      <w:r w:rsidR="00737D06">
        <w:rPr>
          <w:rFonts w:ascii="Calibri" w:hAnsi="Calibri" w:cs="Calibri"/>
        </w:rPr>
        <w:t xml:space="preserve"> of applications to cover the limitations of each other, most notably:</w:t>
      </w:r>
    </w:p>
    <w:p w14:paraId="6A8B3C14" w14:textId="77777777" w:rsidR="00737D06" w:rsidRDefault="00737D06" w:rsidP="00CD6E9B">
      <w:pPr>
        <w:spacing w:after="0" w:line="360" w:lineRule="auto"/>
        <w:rPr>
          <w:rFonts w:ascii="Calibri" w:hAnsi="Calibri" w:cs="Calibri"/>
        </w:rPr>
      </w:pPr>
    </w:p>
    <w:p w14:paraId="365B3E06" w14:textId="46023534" w:rsidR="00737D06" w:rsidRDefault="00737D06" w:rsidP="00737D06">
      <w:pPr>
        <w:pStyle w:val="ListParagraph"/>
        <w:numPr>
          <w:ilvl w:val="0"/>
          <w:numId w:val="20"/>
        </w:numPr>
        <w:spacing w:after="0" w:line="360" w:lineRule="auto"/>
        <w:rPr>
          <w:rFonts w:ascii="Calibri" w:hAnsi="Calibri" w:cs="Calibri"/>
        </w:rPr>
      </w:pPr>
      <w:r>
        <w:rPr>
          <w:rFonts w:ascii="Calibri" w:hAnsi="Calibri" w:cs="Calibri"/>
        </w:rPr>
        <w:t xml:space="preserve">Metadata and file content separation – Blob storage can store the main file, like documents and images, while NoSQL databases store the metadata, like upload dates and access </w:t>
      </w:r>
      <w:r w:rsidR="00DA5C4C">
        <w:rPr>
          <w:rFonts w:ascii="Calibri" w:hAnsi="Calibri" w:cs="Calibri"/>
        </w:rPr>
        <w:t>permissions.</w:t>
      </w:r>
    </w:p>
    <w:p w14:paraId="07095625" w14:textId="4CEE09A3" w:rsidR="00F07B0C" w:rsidRDefault="00F07B0C" w:rsidP="00F07B0C">
      <w:pPr>
        <w:pStyle w:val="ListParagraph"/>
        <w:numPr>
          <w:ilvl w:val="0"/>
          <w:numId w:val="20"/>
        </w:numPr>
        <w:spacing w:after="0" w:line="360" w:lineRule="auto"/>
        <w:rPr>
          <w:rFonts w:ascii="Calibri" w:hAnsi="Calibri" w:cs="Calibri"/>
        </w:rPr>
      </w:pPr>
      <w:r>
        <w:rPr>
          <w:rFonts w:ascii="Calibri" w:hAnsi="Calibri" w:cs="Calibri"/>
        </w:rPr>
        <w:t xml:space="preserve">Improved querying – NoSQL databases can provide fast querying based on metadata (like files uploaded by one user), while blob storage alone does not allow complex </w:t>
      </w:r>
      <w:r w:rsidR="00DA5C4C">
        <w:rPr>
          <w:rFonts w:ascii="Calibri" w:hAnsi="Calibri" w:cs="Calibri"/>
        </w:rPr>
        <w:t>queries.</w:t>
      </w:r>
    </w:p>
    <w:p w14:paraId="6EA8D3AA" w14:textId="39930285" w:rsidR="00F07B0C" w:rsidRDefault="008E425F" w:rsidP="00F07B0C">
      <w:pPr>
        <w:pStyle w:val="ListParagraph"/>
        <w:numPr>
          <w:ilvl w:val="0"/>
          <w:numId w:val="20"/>
        </w:numPr>
        <w:spacing w:after="0" w:line="360" w:lineRule="auto"/>
        <w:rPr>
          <w:rFonts w:ascii="Calibri" w:hAnsi="Calibri" w:cs="Calibri"/>
        </w:rPr>
      </w:pPr>
      <w:r>
        <w:rPr>
          <w:rFonts w:ascii="Calibri" w:hAnsi="Calibri" w:cs="Calibri"/>
        </w:rPr>
        <w:t xml:space="preserve">Improved scalability and cost reductions – Large files can be stored cheaply within blob storage, freeing storage in the NoSQL database by minimising the volume of large binary </w:t>
      </w:r>
      <w:r w:rsidR="00DA5C4C">
        <w:rPr>
          <w:rFonts w:ascii="Calibri" w:hAnsi="Calibri" w:cs="Calibri"/>
        </w:rPr>
        <w:t>data.</w:t>
      </w:r>
    </w:p>
    <w:p w14:paraId="1B3C0D1F" w14:textId="77777777" w:rsidR="008E425F" w:rsidRDefault="008E425F" w:rsidP="008E425F">
      <w:pPr>
        <w:spacing w:after="0" w:line="360" w:lineRule="auto"/>
        <w:rPr>
          <w:rFonts w:ascii="Calibri" w:hAnsi="Calibri" w:cs="Calibri"/>
        </w:rPr>
      </w:pPr>
    </w:p>
    <w:p w14:paraId="34EAB685" w14:textId="0239B356" w:rsidR="008E425F" w:rsidRDefault="00F658D0" w:rsidP="008E425F">
      <w:pPr>
        <w:spacing w:after="0" w:line="360" w:lineRule="auto"/>
        <w:rPr>
          <w:rFonts w:ascii="Calibri" w:hAnsi="Calibri" w:cs="Calibri"/>
        </w:rPr>
      </w:pPr>
      <w:r>
        <w:rPr>
          <w:rFonts w:ascii="Calibri" w:hAnsi="Calibri" w:cs="Calibri"/>
        </w:rPr>
        <w:t xml:space="preserve">Pacelli </w:t>
      </w:r>
      <w:sdt>
        <w:sdtPr>
          <w:rPr>
            <w:rFonts w:ascii="Calibri" w:hAnsi="Calibri" w:cs="Calibri"/>
          </w:rPr>
          <w:id w:val="1905326433"/>
          <w:citation/>
        </w:sdtPr>
        <w:sdtContent>
          <w:r w:rsidR="000743F5">
            <w:rPr>
              <w:rFonts w:ascii="Calibri" w:hAnsi="Calibri" w:cs="Calibri"/>
            </w:rPr>
            <w:fldChar w:fldCharType="begin"/>
          </w:r>
          <w:r w:rsidR="000743F5">
            <w:rPr>
              <w:rFonts w:ascii="Calibri" w:hAnsi="Calibri" w:cs="Calibri"/>
            </w:rPr>
            <w:instrText xml:space="preserve"> CITATION Pac23 \l 2057 </w:instrText>
          </w:r>
          <w:r w:rsidR="000743F5">
            <w:rPr>
              <w:rFonts w:ascii="Calibri" w:hAnsi="Calibri" w:cs="Calibri"/>
            </w:rPr>
            <w:fldChar w:fldCharType="separate"/>
          </w:r>
          <w:r w:rsidR="00EE2D0E" w:rsidRPr="00EE2D0E">
            <w:rPr>
              <w:rFonts w:ascii="Calibri" w:hAnsi="Calibri" w:cs="Calibri"/>
              <w:noProof/>
            </w:rPr>
            <w:t>[53]</w:t>
          </w:r>
          <w:r w:rsidR="000743F5">
            <w:rPr>
              <w:rFonts w:ascii="Calibri" w:hAnsi="Calibri" w:cs="Calibri"/>
            </w:rPr>
            <w:fldChar w:fldCharType="end"/>
          </w:r>
        </w:sdtContent>
      </w:sdt>
      <w:r w:rsidR="000743F5">
        <w:rPr>
          <w:rFonts w:ascii="Calibri" w:hAnsi="Calibri" w:cs="Calibri"/>
        </w:rPr>
        <w:t xml:space="preserve"> confirmed that MongoDB’s Atlas database could be deployed within Microsoft Azure, as well querying Microsoft Azure Blob Storage, </w:t>
      </w:r>
      <w:r w:rsidR="00EB4626">
        <w:rPr>
          <w:rFonts w:ascii="Calibri" w:hAnsi="Calibri" w:cs="Calibri"/>
        </w:rPr>
        <w:t>whereby people can seamlessly query, transform and created views across Atlas databases and cloud object storages, allowing developers and engineers to optimise performance within the database to reduce time and effort needed to define datasets for analytics as required. This allows data to be combined from multiple sources into one single view, simplifying the access to all data. Because of this, there is potential for WCRS to integrate with Azure Blob Storage if MongoDB is the chosen NoSQL database.</w:t>
      </w:r>
    </w:p>
    <w:p w14:paraId="748A57B0" w14:textId="77777777" w:rsidR="00EB4626" w:rsidRDefault="00EB4626" w:rsidP="008E425F">
      <w:pPr>
        <w:spacing w:after="0" w:line="360" w:lineRule="auto"/>
        <w:rPr>
          <w:rFonts w:ascii="Calibri" w:hAnsi="Calibri" w:cs="Calibri"/>
        </w:rPr>
      </w:pPr>
    </w:p>
    <w:p w14:paraId="5BDC967C" w14:textId="7AD6B306" w:rsidR="003346F0" w:rsidRDefault="00BF0BF0" w:rsidP="008E425F">
      <w:pPr>
        <w:spacing w:after="0" w:line="360" w:lineRule="auto"/>
        <w:rPr>
          <w:rFonts w:ascii="Calibri" w:hAnsi="Calibri" w:cs="Calibri"/>
        </w:rPr>
      </w:pPr>
      <w:r w:rsidRPr="00BF0BF0">
        <w:rPr>
          <w:rFonts w:ascii="Calibri" w:hAnsi="Calibri" w:cs="Calibri"/>
        </w:rPr>
        <w:t>Sipos</w:t>
      </w:r>
      <w:r>
        <w:rPr>
          <w:rFonts w:ascii="Calibri" w:hAnsi="Calibri" w:cs="Calibri"/>
        </w:rPr>
        <w:t xml:space="preserve"> </w:t>
      </w:r>
      <w:sdt>
        <w:sdtPr>
          <w:rPr>
            <w:rFonts w:ascii="Calibri" w:hAnsi="Calibri" w:cs="Calibri"/>
          </w:rPr>
          <w:id w:val="-1511058512"/>
          <w:citation/>
        </w:sdtPr>
        <w:sdtContent>
          <w:r w:rsidR="00900175">
            <w:rPr>
              <w:rFonts w:ascii="Calibri" w:hAnsi="Calibri" w:cs="Calibri"/>
            </w:rPr>
            <w:fldChar w:fldCharType="begin"/>
          </w:r>
          <w:r w:rsidR="00900175">
            <w:rPr>
              <w:rFonts w:ascii="Calibri" w:hAnsi="Calibri" w:cs="Calibri"/>
            </w:rPr>
            <w:instrText xml:space="preserve"> CITATION Sip15 \l 2057 </w:instrText>
          </w:r>
          <w:r w:rsidR="00900175">
            <w:rPr>
              <w:rFonts w:ascii="Calibri" w:hAnsi="Calibri" w:cs="Calibri"/>
            </w:rPr>
            <w:fldChar w:fldCharType="separate"/>
          </w:r>
          <w:r w:rsidR="00EE2D0E" w:rsidRPr="00EE2D0E">
            <w:rPr>
              <w:rFonts w:ascii="Calibri" w:hAnsi="Calibri" w:cs="Calibri"/>
              <w:noProof/>
            </w:rPr>
            <w:t>[54]</w:t>
          </w:r>
          <w:r w:rsidR="00900175">
            <w:rPr>
              <w:rFonts w:ascii="Calibri" w:hAnsi="Calibri" w:cs="Calibri"/>
            </w:rPr>
            <w:fldChar w:fldCharType="end"/>
          </w:r>
        </w:sdtContent>
      </w:sdt>
      <w:r w:rsidR="003A3705">
        <w:rPr>
          <w:rFonts w:ascii="Calibri" w:hAnsi="Calibri" w:cs="Calibri"/>
        </w:rPr>
        <w:t xml:space="preserve"> </w:t>
      </w:r>
      <w:r w:rsidR="007F0D3E">
        <w:rPr>
          <w:rFonts w:ascii="Calibri" w:hAnsi="Calibri" w:cs="Calibri"/>
        </w:rPr>
        <w:t>highlighted the need of consistent and high availability requirements of the Content Management System (CMS) Conditions dataset due to its continuous growth</w:t>
      </w:r>
      <w:r w:rsidR="00C35F0F">
        <w:rPr>
          <w:rFonts w:ascii="Calibri" w:hAnsi="Calibri" w:cs="Calibri"/>
        </w:rPr>
        <w:t>, to which they needed to revisit aspects of current data storage solutions</w:t>
      </w:r>
      <w:r w:rsidR="00CD1287">
        <w:rPr>
          <w:rFonts w:ascii="Calibri" w:hAnsi="Calibri" w:cs="Calibri"/>
        </w:rPr>
        <w:t xml:space="preserve">, to which the study presented an evaluation of NoSQL databases and the database infrastructure requirement of needing to store these conditions as </w:t>
      </w:r>
      <w:r w:rsidR="00BF036E">
        <w:rPr>
          <w:rFonts w:ascii="Calibri" w:hAnsi="Calibri" w:cs="Calibri"/>
        </w:rPr>
        <w:t>blob</w:t>
      </w:r>
      <w:r w:rsidR="00CD1287">
        <w:rPr>
          <w:rFonts w:ascii="Calibri" w:hAnsi="Calibri" w:cs="Calibri"/>
        </w:rPr>
        <w:t xml:space="preserve">s. As a result, conditions could reach sizes that requiring splitting into the NoSQL databases. </w:t>
      </w:r>
      <w:r w:rsidR="0021568E">
        <w:rPr>
          <w:rFonts w:ascii="Calibri" w:hAnsi="Calibri" w:cs="Calibri"/>
        </w:rPr>
        <w:t>Of the NoSQL databases available, the following were chosen for the use-case:</w:t>
      </w:r>
    </w:p>
    <w:p w14:paraId="11C1B965" w14:textId="77777777" w:rsidR="0021568E" w:rsidRDefault="0021568E" w:rsidP="008E425F">
      <w:pPr>
        <w:spacing w:after="0" w:line="360" w:lineRule="auto"/>
        <w:rPr>
          <w:rFonts w:ascii="Calibri" w:hAnsi="Calibri" w:cs="Calibri"/>
        </w:rPr>
      </w:pPr>
    </w:p>
    <w:p w14:paraId="0CF98674" w14:textId="11F59C6F" w:rsidR="0021568E" w:rsidRDefault="0021568E" w:rsidP="0021568E">
      <w:pPr>
        <w:pStyle w:val="ListParagraph"/>
        <w:numPr>
          <w:ilvl w:val="0"/>
          <w:numId w:val="21"/>
        </w:numPr>
        <w:spacing w:after="0" w:line="360" w:lineRule="auto"/>
        <w:rPr>
          <w:rFonts w:ascii="Calibri" w:hAnsi="Calibri" w:cs="Calibri"/>
        </w:rPr>
      </w:pPr>
      <w:r>
        <w:rPr>
          <w:rFonts w:ascii="Calibri" w:hAnsi="Calibri" w:cs="Calibri"/>
        </w:rPr>
        <w:t xml:space="preserve">Cassandra – Provides linear scalability and high availability, also supporting built-in </w:t>
      </w:r>
      <w:r w:rsidR="00DA5C4C">
        <w:rPr>
          <w:rFonts w:ascii="Calibri" w:hAnsi="Calibri" w:cs="Calibri"/>
        </w:rPr>
        <w:t>caching.</w:t>
      </w:r>
    </w:p>
    <w:p w14:paraId="3CAD860F" w14:textId="698E7191" w:rsidR="0021568E" w:rsidRDefault="0021568E" w:rsidP="0021568E">
      <w:pPr>
        <w:pStyle w:val="ListParagraph"/>
        <w:numPr>
          <w:ilvl w:val="0"/>
          <w:numId w:val="21"/>
        </w:numPr>
        <w:spacing w:after="0" w:line="360" w:lineRule="auto"/>
        <w:rPr>
          <w:rFonts w:ascii="Calibri" w:hAnsi="Calibri" w:cs="Calibri"/>
        </w:rPr>
      </w:pPr>
      <w:r>
        <w:rPr>
          <w:rFonts w:ascii="Calibri" w:hAnsi="Calibri" w:cs="Calibri"/>
        </w:rPr>
        <w:t xml:space="preserve">MongoDB – Provides </w:t>
      </w:r>
      <w:r w:rsidR="00962B63">
        <w:rPr>
          <w:rFonts w:ascii="Calibri" w:hAnsi="Calibri" w:cs="Calibri"/>
        </w:rPr>
        <w:t>horizontal</w:t>
      </w:r>
      <w:r>
        <w:rPr>
          <w:rFonts w:ascii="Calibri" w:hAnsi="Calibri" w:cs="Calibri"/>
        </w:rPr>
        <w:t xml:space="preserve"> scalability with sharding solutions and supports GridFS infrastructure for storing large binary objects, allowing users full control on </w:t>
      </w:r>
      <w:r w:rsidR="00BF036E">
        <w:rPr>
          <w:rFonts w:ascii="Calibri" w:hAnsi="Calibri" w:cs="Calibri"/>
        </w:rPr>
        <w:t>blob</w:t>
      </w:r>
      <w:r>
        <w:rPr>
          <w:rFonts w:ascii="Calibri" w:hAnsi="Calibri" w:cs="Calibri"/>
        </w:rPr>
        <w:t xml:space="preserve"> data placements and distributed </w:t>
      </w:r>
      <w:r w:rsidR="00DA5C4C">
        <w:rPr>
          <w:rFonts w:ascii="Calibri" w:hAnsi="Calibri" w:cs="Calibri"/>
        </w:rPr>
        <w:t>access.</w:t>
      </w:r>
    </w:p>
    <w:p w14:paraId="558733FA" w14:textId="442D5D24" w:rsidR="0021568E" w:rsidRDefault="0021568E" w:rsidP="0021568E">
      <w:pPr>
        <w:pStyle w:val="ListParagraph"/>
        <w:numPr>
          <w:ilvl w:val="0"/>
          <w:numId w:val="21"/>
        </w:numPr>
        <w:spacing w:after="0" w:line="360" w:lineRule="auto"/>
        <w:rPr>
          <w:rFonts w:ascii="Calibri" w:hAnsi="Calibri" w:cs="Calibri"/>
        </w:rPr>
      </w:pPr>
      <w:r>
        <w:rPr>
          <w:rFonts w:ascii="Calibri" w:hAnsi="Calibri" w:cs="Calibri"/>
        </w:rPr>
        <w:t xml:space="preserve">RIAK – Provides high availability and operational simplicity, with newer versions having Apache Solr integrated for improved search </w:t>
      </w:r>
      <w:r w:rsidR="00DA5C4C">
        <w:rPr>
          <w:rFonts w:ascii="Calibri" w:hAnsi="Calibri" w:cs="Calibri"/>
        </w:rPr>
        <w:t>functionality.</w:t>
      </w:r>
    </w:p>
    <w:p w14:paraId="63F8F5CE" w14:textId="77777777" w:rsidR="0021568E" w:rsidRDefault="0021568E" w:rsidP="0021568E">
      <w:pPr>
        <w:spacing w:after="0" w:line="360" w:lineRule="auto"/>
        <w:rPr>
          <w:rFonts w:ascii="Calibri" w:hAnsi="Calibri" w:cs="Calibri"/>
        </w:rPr>
      </w:pPr>
    </w:p>
    <w:p w14:paraId="077AB38D" w14:textId="1087956E" w:rsidR="0021568E" w:rsidRPr="0021568E" w:rsidRDefault="005300D0" w:rsidP="0021568E">
      <w:pPr>
        <w:spacing w:after="0" w:line="360" w:lineRule="auto"/>
        <w:rPr>
          <w:rFonts w:ascii="Calibri" w:hAnsi="Calibri" w:cs="Calibri"/>
        </w:rPr>
      </w:pPr>
      <w:r>
        <w:rPr>
          <w:rFonts w:ascii="Calibri" w:hAnsi="Calibri" w:cs="Calibri"/>
        </w:rPr>
        <w:t>Of the three databases, MongoDB’s performance was linear and good due to the whole dataset being cached by the database, and was considered the best performing overall, while Cassandra and RIAK had limitations regarding the data size within columns or have object size limits. This assists with leaning towards MongoDB as the most viable NoSQL solution for WCRS, especially as it can link with Azure blob storage if required.</w:t>
      </w:r>
    </w:p>
    <w:p w14:paraId="4F680265" w14:textId="77777777" w:rsidR="008F3CA9" w:rsidRDefault="008F3CA9" w:rsidP="00CD6E9B">
      <w:pPr>
        <w:spacing w:after="0" w:line="360" w:lineRule="auto"/>
        <w:rPr>
          <w:rFonts w:ascii="Calibri" w:hAnsi="Calibri" w:cs="Calibri"/>
        </w:rPr>
      </w:pPr>
    </w:p>
    <w:p w14:paraId="0FB966E4" w14:textId="3101E32C" w:rsidR="00C81B47" w:rsidRPr="008F3CA9" w:rsidRDefault="008F3CA9" w:rsidP="00CD6E9B">
      <w:pPr>
        <w:spacing w:after="0" w:line="360" w:lineRule="auto"/>
        <w:rPr>
          <w:rFonts w:ascii="Calibri" w:hAnsi="Calibri" w:cs="Calibri"/>
        </w:rPr>
      </w:pPr>
      <w:r>
        <w:rPr>
          <w:rFonts w:ascii="Calibri" w:hAnsi="Calibri" w:cs="Calibri"/>
        </w:rPr>
        <w:t>B</w:t>
      </w:r>
      <w:r w:rsidR="00BF036E">
        <w:rPr>
          <w:rFonts w:ascii="Calibri" w:hAnsi="Calibri" w:cs="Calibri"/>
        </w:rPr>
        <w:t>lob</w:t>
      </w:r>
      <w:r>
        <w:rPr>
          <w:rFonts w:ascii="Calibri" w:hAnsi="Calibri" w:cs="Calibri"/>
        </w:rPr>
        <w:t xml:space="preserve">s can </w:t>
      </w:r>
      <w:r w:rsidR="00B4678D">
        <w:rPr>
          <w:rFonts w:ascii="Calibri" w:hAnsi="Calibri" w:cs="Calibri"/>
        </w:rPr>
        <w:t xml:space="preserve">also </w:t>
      </w:r>
      <w:r>
        <w:rPr>
          <w:rFonts w:ascii="Calibri" w:hAnsi="Calibri" w:cs="Calibri"/>
        </w:rPr>
        <w:t>be used in conjunction with SQL Server to store and quer</w:t>
      </w:r>
      <w:r w:rsidR="00FA036E">
        <w:rPr>
          <w:rFonts w:ascii="Calibri" w:hAnsi="Calibri" w:cs="Calibri"/>
        </w:rPr>
        <w:t>ies</w:t>
      </w:r>
      <w:r>
        <w:rPr>
          <w:rFonts w:ascii="Calibri" w:hAnsi="Calibri" w:cs="Calibri"/>
        </w:rPr>
        <w:t xml:space="preserve">. </w:t>
      </w:r>
      <w:r w:rsidR="007502BA">
        <w:rPr>
          <w:rFonts w:ascii="Calibri" w:hAnsi="Calibri" w:cs="Calibri"/>
        </w:rPr>
        <w:t>A</w:t>
      </w:r>
      <w:r w:rsidR="00C2317D">
        <w:rPr>
          <w:rFonts w:ascii="Calibri" w:hAnsi="Calibri" w:cs="Calibri"/>
        </w:rPr>
        <w:t>ccording to</w:t>
      </w:r>
      <w:r w:rsidR="007502BA">
        <w:rPr>
          <w:rFonts w:ascii="Calibri" w:hAnsi="Calibri" w:cs="Calibri"/>
        </w:rPr>
        <w:t xml:space="preserve"> </w:t>
      </w:r>
      <w:r w:rsidR="007502BA" w:rsidRPr="007502BA">
        <w:rPr>
          <w:rFonts w:ascii="Calibri" w:hAnsi="Calibri" w:cs="Calibri"/>
        </w:rPr>
        <w:t>Aghammadzada</w:t>
      </w:r>
      <w:r w:rsidR="007502BA">
        <w:rPr>
          <w:rFonts w:ascii="Calibri" w:hAnsi="Calibri" w:cs="Calibri"/>
        </w:rPr>
        <w:t xml:space="preserve"> </w:t>
      </w:r>
      <w:sdt>
        <w:sdtPr>
          <w:rPr>
            <w:rFonts w:ascii="Calibri" w:hAnsi="Calibri" w:cs="Calibri"/>
          </w:rPr>
          <w:id w:val="-1537268395"/>
          <w:citation/>
        </w:sdtPr>
        <w:sdtContent>
          <w:r w:rsidR="007502BA">
            <w:rPr>
              <w:rFonts w:ascii="Calibri" w:hAnsi="Calibri" w:cs="Calibri"/>
            </w:rPr>
            <w:fldChar w:fldCharType="begin"/>
          </w:r>
          <w:r w:rsidR="007502BA">
            <w:rPr>
              <w:rFonts w:ascii="Calibri" w:hAnsi="Calibri" w:cs="Calibri"/>
            </w:rPr>
            <w:instrText xml:space="preserve"> CITATION Agh21 \l 2057 </w:instrText>
          </w:r>
          <w:r w:rsidR="007502BA">
            <w:rPr>
              <w:rFonts w:ascii="Calibri" w:hAnsi="Calibri" w:cs="Calibri"/>
            </w:rPr>
            <w:fldChar w:fldCharType="separate"/>
          </w:r>
          <w:r w:rsidR="00EE2D0E" w:rsidRPr="00EE2D0E">
            <w:rPr>
              <w:rFonts w:ascii="Calibri" w:hAnsi="Calibri" w:cs="Calibri"/>
              <w:noProof/>
            </w:rPr>
            <w:t>[55]</w:t>
          </w:r>
          <w:r w:rsidR="007502BA">
            <w:rPr>
              <w:rFonts w:ascii="Calibri" w:hAnsi="Calibri" w:cs="Calibri"/>
            </w:rPr>
            <w:fldChar w:fldCharType="end"/>
          </w:r>
        </w:sdtContent>
      </w:sdt>
      <w:r w:rsidR="007502BA">
        <w:rPr>
          <w:rFonts w:ascii="Calibri" w:hAnsi="Calibri" w:cs="Calibri"/>
        </w:rPr>
        <w:t xml:space="preserve">, </w:t>
      </w:r>
      <w:r w:rsidR="000A2D6A">
        <w:rPr>
          <w:rFonts w:ascii="Calibri" w:hAnsi="Calibri" w:cs="Calibri"/>
        </w:rPr>
        <w:t xml:space="preserve">databases used in organisations store business data that does not usually store large amounts of data types, as they are designed for quick retrieval of smaller data size. </w:t>
      </w:r>
      <w:r w:rsidR="009B603E">
        <w:rPr>
          <w:rFonts w:ascii="Calibri" w:hAnsi="Calibri" w:cs="Calibri"/>
        </w:rPr>
        <w:t xml:space="preserve">While another column for multimedia content like images and videos could be seen as feasible, that column could require as much memory as the entirety of the table itself. </w:t>
      </w:r>
      <w:r w:rsidR="00317CA0" w:rsidRPr="007502BA">
        <w:rPr>
          <w:rFonts w:ascii="Calibri" w:hAnsi="Calibri" w:cs="Calibri"/>
        </w:rPr>
        <w:t>Aghammadzada</w:t>
      </w:r>
      <w:r w:rsidR="00317CA0">
        <w:rPr>
          <w:rFonts w:ascii="Calibri" w:hAnsi="Calibri" w:cs="Calibri"/>
        </w:rPr>
        <w:t xml:space="preserve"> proposed</w:t>
      </w:r>
      <w:r w:rsidR="0070107A">
        <w:rPr>
          <w:rFonts w:ascii="Calibri" w:hAnsi="Calibri" w:cs="Calibri"/>
        </w:rPr>
        <w:t xml:space="preserve"> that data can be stored in SQL Server without converting to NoSQL databases via </w:t>
      </w:r>
      <w:r w:rsidR="002563DF">
        <w:rPr>
          <w:rFonts w:ascii="Calibri" w:hAnsi="Calibri" w:cs="Calibri"/>
        </w:rPr>
        <w:t>file streams</w:t>
      </w:r>
      <w:r w:rsidR="0070107A">
        <w:rPr>
          <w:rFonts w:ascii="Calibri" w:hAnsi="Calibri" w:cs="Calibri"/>
        </w:rPr>
        <w:t>, which can be scaled towards terabytes of data</w:t>
      </w:r>
      <w:r w:rsidR="00332C6D">
        <w:rPr>
          <w:rFonts w:ascii="Calibri" w:hAnsi="Calibri" w:cs="Calibri"/>
        </w:rPr>
        <w:t xml:space="preserve"> and the feature to columns can be activated for SQL Server to have no difficulty in scaling to store bigger files like text and images. </w:t>
      </w:r>
    </w:p>
    <w:p w14:paraId="00542E49" w14:textId="77777777" w:rsidR="0052686D" w:rsidRPr="000D7E67" w:rsidRDefault="0052686D" w:rsidP="00CD6E9B">
      <w:pPr>
        <w:spacing w:after="0" w:line="360" w:lineRule="auto"/>
        <w:rPr>
          <w:rFonts w:ascii="Calibri" w:hAnsi="Calibri" w:cs="Calibri"/>
        </w:rPr>
      </w:pPr>
    </w:p>
    <w:p w14:paraId="631785F6" w14:textId="42442E2C" w:rsidR="00CD6E9B" w:rsidRPr="000D7E67" w:rsidRDefault="00CD6E9B" w:rsidP="00CD6E9B">
      <w:pPr>
        <w:spacing w:after="0" w:line="360" w:lineRule="auto"/>
        <w:rPr>
          <w:rFonts w:ascii="Calibri" w:hAnsi="Calibri" w:cs="Calibri"/>
        </w:rPr>
      </w:pPr>
      <w:r w:rsidRPr="000D7E67">
        <w:rPr>
          <w:rFonts w:ascii="Calibri" w:hAnsi="Calibri" w:cs="Calibri"/>
        </w:rPr>
        <w:t xml:space="preserve">However, </w:t>
      </w:r>
      <w:r w:rsidR="00710492">
        <w:rPr>
          <w:rFonts w:ascii="Calibri" w:hAnsi="Calibri" w:cs="Calibri"/>
        </w:rPr>
        <w:t xml:space="preserve">as evidence by Adams </w:t>
      </w:r>
      <w:sdt>
        <w:sdtPr>
          <w:rPr>
            <w:rFonts w:ascii="Calibri" w:hAnsi="Calibri" w:cs="Calibri"/>
          </w:rPr>
          <w:id w:val="-652596725"/>
          <w:citation/>
        </w:sdtPr>
        <w:sdtContent>
          <w:r w:rsidR="00710492">
            <w:rPr>
              <w:rFonts w:ascii="Calibri" w:hAnsi="Calibri" w:cs="Calibri"/>
            </w:rPr>
            <w:fldChar w:fldCharType="begin"/>
          </w:r>
          <w:r w:rsidR="00710492">
            <w:rPr>
              <w:rFonts w:ascii="Calibri" w:hAnsi="Calibri" w:cs="Calibri"/>
            </w:rPr>
            <w:instrText xml:space="preserve"> CITATION Ada25 \l 2057 </w:instrText>
          </w:r>
          <w:r w:rsidR="00710492">
            <w:rPr>
              <w:rFonts w:ascii="Calibri" w:hAnsi="Calibri" w:cs="Calibri"/>
            </w:rPr>
            <w:fldChar w:fldCharType="separate"/>
          </w:r>
          <w:r w:rsidR="00EE2D0E" w:rsidRPr="00EE2D0E">
            <w:rPr>
              <w:rFonts w:ascii="Calibri" w:hAnsi="Calibri" w:cs="Calibri"/>
              <w:noProof/>
            </w:rPr>
            <w:t>[56]</w:t>
          </w:r>
          <w:r w:rsidR="00710492">
            <w:rPr>
              <w:rFonts w:ascii="Calibri" w:hAnsi="Calibri" w:cs="Calibri"/>
            </w:rPr>
            <w:fldChar w:fldCharType="end"/>
          </w:r>
        </w:sdtContent>
      </w:sdt>
      <w:r w:rsidR="00710492">
        <w:rPr>
          <w:rFonts w:ascii="Calibri" w:hAnsi="Calibri" w:cs="Calibri"/>
        </w:rPr>
        <w:t xml:space="preserve">, </w:t>
      </w:r>
      <w:r w:rsidRPr="000D7E67">
        <w:rPr>
          <w:rFonts w:ascii="Calibri" w:hAnsi="Calibri" w:cs="Calibri"/>
        </w:rPr>
        <w:t xml:space="preserve">there are some limitations to </w:t>
      </w:r>
      <w:r w:rsidR="00673E87">
        <w:rPr>
          <w:rFonts w:ascii="Calibri" w:hAnsi="Calibri" w:cs="Calibri"/>
        </w:rPr>
        <w:t>blob</w:t>
      </w:r>
      <w:r w:rsidRPr="000D7E67">
        <w:rPr>
          <w:rFonts w:ascii="Calibri" w:hAnsi="Calibri" w:cs="Calibri"/>
        </w:rPr>
        <w:t xml:space="preserve"> storage.</w:t>
      </w:r>
    </w:p>
    <w:p w14:paraId="187B21C2" w14:textId="77777777" w:rsidR="00CD6E9B" w:rsidRPr="000D7E67" w:rsidRDefault="00CD6E9B" w:rsidP="00CD6E9B">
      <w:pPr>
        <w:spacing w:after="0" w:line="360" w:lineRule="auto"/>
        <w:rPr>
          <w:rFonts w:ascii="Calibri" w:hAnsi="Calibri" w:cs="Calibri"/>
        </w:rPr>
      </w:pPr>
    </w:p>
    <w:p w14:paraId="46CADED3" w14:textId="3837A4E4" w:rsidR="00CD6E9B" w:rsidRPr="000D7E67" w:rsidRDefault="00710492" w:rsidP="00CD6E9B">
      <w:pPr>
        <w:pStyle w:val="ListParagraph"/>
        <w:numPr>
          <w:ilvl w:val="0"/>
          <w:numId w:val="14"/>
        </w:numPr>
        <w:spacing w:after="0" w:line="360" w:lineRule="auto"/>
        <w:rPr>
          <w:rFonts w:ascii="Calibri" w:hAnsi="Calibri" w:cs="Calibri"/>
        </w:rPr>
      </w:pPr>
      <w:r>
        <w:rPr>
          <w:rFonts w:ascii="Calibri" w:hAnsi="Calibri" w:cs="Calibri"/>
        </w:rPr>
        <w:t>No Built-in Querying</w:t>
      </w:r>
      <w:r w:rsidR="00CD6E9B" w:rsidRPr="000D7E67">
        <w:rPr>
          <w:rFonts w:ascii="Calibri" w:hAnsi="Calibri" w:cs="Calibri"/>
        </w:rPr>
        <w:t xml:space="preserve"> – </w:t>
      </w:r>
      <w:r>
        <w:rPr>
          <w:rFonts w:ascii="Calibri" w:hAnsi="Calibri" w:cs="Calibri"/>
        </w:rPr>
        <w:t>As b</w:t>
      </w:r>
      <w:r w:rsidR="00CD6E9B" w:rsidRPr="000D7E67">
        <w:rPr>
          <w:rFonts w:ascii="Calibri" w:hAnsi="Calibri" w:cs="Calibri"/>
        </w:rPr>
        <w:t>lob storage</w:t>
      </w:r>
      <w:r>
        <w:rPr>
          <w:rFonts w:ascii="Calibri" w:hAnsi="Calibri" w:cs="Calibri"/>
        </w:rPr>
        <w:t xml:space="preserve"> does not have native capabilities like SQL, it is</w:t>
      </w:r>
      <w:r w:rsidR="00CD6E9B" w:rsidRPr="000D7E67">
        <w:rPr>
          <w:rFonts w:ascii="Calibri" w:hAnsi="Calibri" w:cs="Calibri"/>
        </w:rPr>
        <w:t xml:space="preserve"> not optimised </w:t>
      </w:r>
      <w:r>
        <w:rPr>
          <w:rFonts w:ascii="Calibri" w:hAnsi="Calibri" w:cs="Calibri"/>
        </w:rPr>
        <w:t>for</w:t>
      </w:r>
      <w:r w:rsidR="00CD6E9B" w:rsidRPr="000D7E67">
        <w:rPr>
          <w:rFonts w:ascii="Calibri" w:hAnsi="Calibri" w:cs="Calibri"/>
        </w:rPr>
        <w:t xml:space="preserve"> complex queries,</w:t>
      </w:r>
      <w:r>
        <w:rPr>
          <w:rFonts w:ascii="Calibri" w:hAnsi="Calibri" w:cs="Calibri"/>
        </w:rPr>
        <w:t xml:space="preserve"> less flexible data retrieval and</w:t>
      </w:r>
      <w:r w:rsidR="00CD6E9B" w:rsidRPr="000D7E67">
        <w:rPr>
          <w:rFonts w:ascii="Calibri" w:hAnsi="Calibri" w:cs="Calibri"/>
        </w:rPr>
        <w:t xml:space="preserve"> requiring integration with </w:t>
      </w:r>
      <w:r w:rsidR="00DA5C4C" w:rsidRPr="000D7E67">
        <w:rPr>
          <w:rFonts w:ascii="Calibri" w:hAnsi="Calibri" w:cs="Calibri"/>
        </w:rPr>
        <w:t>databases.</w:t>
      </w:r>
    </w:p>
    <w:p w14:paraId="1D472FC9" w14:textId="47070999" w:rsidR="003514F1" w:rsidRDefault="003514F1" w:rsidP="003514F1">
      <w:pPr>
        <w:pStyle w:val="ListParagraph"/>
        <w:numPr>
          <w:ilvl w:val="0"/>
          <w:numId w:val="14"/>
        </w:numPr>
        <w:spacing w:after="0" w:line="360" w:lineRule="auto"/>
        <w:rPr>
          <w:rFonts w:ascii="Calibri" w:hAnsi="Calibri" w:cs="Calibri"/>
        </w:rPr>
      </w:pPr>
      <w:r>
        <w:rPr>
          <w:rFonts w:ascii="Calibri" w:hAnsi="Calibri" w:cs="Calibri"/>
        </w:rPr>
        <w:t xml:space="preserve">Data synchronisation issues – As changes may not immediately be replicated across all instances, inconsistencies could </w:t>
      </w:r>
      <w:r w:rsidR="00DA5C4C">
        <w:rPr>
          <w:rFonts w:ascii="Calibri" w:hAnsi="Calibri" w:cs="Calibri"/>
        </w:rPr>
        <w:t>occur.</w:t>
      </w:r>
    </w:p>
    <w:p w14:paraId="53CCF539" w14:textId="361F5A0B" w:rsidR="002F6CF0" w:rsidRDefault="002F6CF0" w:rsidP="002F6CF0">
      <w:pPr>
        <w:pStyle w:val="ListParagraph"/>
        <w:numPr>
          <w:ilvl w:val="0"/>
          <w:numId w:val="14"/>
        </w:numPr>
        <w:spacing w:after="0" w:line="360" w:lineRule="auto"/>
        <w:rPr>
          <w:rFonts w:ascii="Calibri" w:hAnsi="Calibri" w:cs="Calibri"/>
        </w:rPr>
      </w:pPr>
      <w:r>
        <w:rPr>
          <w:rFonts w:ascii="Calibri" w:hAnsi="Calibri" w:cs="Calibri"/>
        </w:rPr>
        <w:t xml:space="preserve">Limited native encryption – As it is not offered by default, further configuration is required for encryption at </w:t>
      </w:r>
      <w:r w:rsidR="00DA5C4C">
        <w:rPr>
          <w:rFonts w:ascii="Calibri" w:hAnsi="Calibri" w:cs="Calibri"/>
        </w:rPr>
        <w:t>rest.</w:t>
      </w:r>
    </w:p>
    <w:p w14:paraId="12D621EC" w14:textId="1086020D" w:rsidR="002F6CF0" w:rsidRDefault="002F6CF0" w:rsidP="002F6CF0">
      <w:pPr>
        <w:pStyle w:val="ListParagraph"/>
        <w:numPr>
          <w:ilvl w:val="0"/>
          <w:numId w:val="14"/>
        </w:numPr>
        <w:spacing w:after="0" w:line="360" w:lineRule="auto"/>
        <w:rPr>
          <w:rFonts w:ascii="Calibri" w:hAnsi="Calibri" w:cs="Calibri"/>
        </w:rPr>
      </w:pPr>
      <w:r>
        <w:rPr>
          <w:rFonts w:ascii="Calibri" w:hAnsi="Calibri" w:cs="Calibri"/>
        </w:rPr>
        <w:t xml:space="preserve">Learning curve – Without prior computing knowledge, it could be difficult to </w:t>
      </w:r>
      <w:r w:rsidR="00DA5C4C">
        <w:rPr>
          <w:rFonts w:ascii="Calibri" w:hAnsi="Calibri" w:cs="Calibri"/>
        </w:rPr>
        <w:t>implement.</w:t>
      </w:r>
    </w:p>
    <w:p w14:paraId="0DC73AAC" w14:textId="77777777" w:rsidR="002F6CF0" w:rsidRDefault="002F6CF0" w:rsidP="002F6CF0">
      <w:pPr>
        <w:spacing w:after="0" w:line="360" w:lineRule="auto"/>
        <w:rPr>
          <w:rFonts w:ascii="Calibri" w:hAnsi="Calibri" w:cs="Calibri"/>
        </w:rPr>
      </w:pPr>
    </w:p>
    <w:p w14:paraId="3A7D1EB0" w14:textId="48758A54" w:rsidR="002F6CF0" w:rsidRDefault="00F40481" w:rsidP="002F6CF0">
      <w:pPr>
        <w:spacing w:after="0" w:line="360" w:lineRule="auto"/>
        <w:rPr>
          <w:rFonts w:ascii="Calibri" w:hAnsi="Calibri" w:cs="Calibri"/>
        </w:rPr>
      </w:pPr>
      <w:r w:rsidRPr="00F40481">
        <w:rPr>
          <w:rFonts w:ascii="Calibri" w:hAnsi="Calibri" w:cs="Calibri"/>
        </w:rPr>
        <w:t>Nguyen</w:t>
      </w:r>
      <w:r>
        <w:rPr>
          <w:rFonts w:ascii="Calibri" w:hAnsi="Calibri" w:cs="Calibri"/>
        </w:rPr>
        <w:t xml:space="preserve"> and </w:t>
      </w:r>
      <w:r w:rsidRPr="00F40481">
        <w:rPr>
          <w:rFonts w:ascii="Calibri" w:hAnsi="Calibri" w:cs="Calibri"/>
        </w:rPr>
        <w:t>Leis</w:t>
      </w:r>
      <w:r>
        <w:rPr>
          <w:rFonts w:ascii="Calibri" w:hAnsi="Calibri" w:cs="Calibri"/>
        </w:rPr>
        <w:t xml:space="preserve"> </w:t>
      </w:r>
      <w:sdt>
        <w:sdtPr>
          <w:rPr>
            <w:rFonts w:ascii="Calibri" w:hAnsi="Calibri" w:cs="Calibri"/>
          </w:rPr>
          <w:id w:val="-1580437468"/>
          <w:citation/>
        </w:sdtPr>
        <w:sdtContent>
          <w:r w:rsidR="00BB5D97">
            <w:rPr>
              <w:rFonts w:ascii="Calibri" w:hAnsi="Calibri" w:cs="Calibri"/>
            </w:rPr>
            <w:fldChar w:fldCharType="begin"/>
          </w:r>
          <w:r w:rsidR="00BB5D97">
            <w:rPr>
              <w:rFonts w:ascii="Calibri" w:hAnsi="Calibri" w:cs="Calibri"/>
            </w:rPr>
            <w:instrText xml:space="preserve"> CITATION Ngu24 \l 2057 </w:instrText>
          </w:r>
          <w:r w:rsidR="00BB5D97">
            <w:rPr>
              <w:rFonts w:ascii="Calibri" w:hAnsi="Calibri" w:cs="Calibri"/>
            </w:rPr>
            <w:fldChar w:fldCharType="separate"/>
          </w:r>
          <w:r w:rsidR="00EE2D0E" w:rsidRPr="00EE2D0E">
            <w:rPr>
              <w:rFonts w:ascii="Calibri" w:hAnsi="Calibri" w:cs="Calibri"/>
              <w:noProof/>
            </w:rPr>
            <w:t>[57]</w:t>
          </w:r>
          <w:r w:rsidR="00BB5D97">
            <w:rPr>
              <w:rFonts w:ascii="Calibri" w:hAnsi="Calibri" w:cs="Calibri"/>
            </w:rPr>
            <w:fldChar w:fldCharType="end"/>
          </w:r>
        </w:sdtContent>
      </w:sdt>
      <w:r w:rsidR="00BB5D97">
        <w:rPr>
          <w:rFonts w:ascii="Calibri" w:hAnsi="Calibri" w:cs="Calibri"/>
        </w:rPr>
        <w:t xml:space="preserve"> highlighted two other limitations for blob storage as follows.</w:t>
      </w:r>
    </w:p>
    <w:p w14:paraId="64F8B4C5" w14:textId="77777777" w:rsidR="00BB5D97" w:rsidRDefault="00BB5D97" w:rsidP="002F6CF0">
      <w:pPr>
        <w:spacing w:after="0" w:line="360" w:lineRule="auto"/>
        <w:rPr>
          <w:rFonts w:ascii="Calibri" w:hAnsi="Calibri" w:cs="Calibri"/>
        </w:rPr>
      </w:pPr>
    </w:p>
    <w:p w14:paraId="13B025DA" w14:textId="0901C0F5" w:rsidR="00BB5D97" w:rsidRDefault="00BB5D97" w:rsidP="00BB5D97">
      <w:pPr>
        <w:pStyle w:val="ListParagraph"/>
        <w:numPr>
          <w:ilvl w:val="0"/>
          <w:numId w:val="22"/>
        </w:numPr>
        <w:spacing w:after="0" w:line="360" w:lineRule="auto"/>
        <w:rPr>
          <w:rFonts w:ascii="Calibri" w:hAnsi="Calibri" w:cs="Calibri"/>
        </w:rPr>
      </w:pPr>
      <w:r>
        <w:rPr>
          <w:rFonts w:ascii="Calibri" w:hAnsi="Calibri" w:cs="Calibri"/>
        </w:rPr>
        <w:t xml:space="preserve">Databases are </w:t>
      </w:r>
      <w:r w:rsidR="00DA5C4C">
        <w:rPr>
          <w:rFonts w:ascii="Calibri" w:hAnsi="Calibri" w:cs="Calibri"/>
        </w:rPr>
        <w:t>not</w:t>
      </w:r>
      <w:r>
        <w:rPr>
          <w:rFonts w:ascii="Calibri" w:hAnsi="Calibri" w:cs="Calibri"/>
        </w:rPr>
        <w:t xml:space="preserve"> optimised for handling </w:t>
      </w:r>
      <w:r w:rsidR="00BF036E">
        <w:rPr>
          <w:rFonts w:ascii="Calibri" w:hAnsi="Calibri" w:cs="Calibri"/>
        </w:rPr>
        <w:t>blob</w:t>
      </w:r>
      <w:r>
        <w:rPr>
          <w:rFonts w:ascii="Calibri" w:hAnsi="Calibri" w:cs="Calibri"/>
        </w:rPr>
        <w:t xml:space="preserve">s, as file </w:t>
      </w:r>
      <w:r w:rsidR="00586D45">
        <w:rPr>
          <w:rFonts w:ascii="Calibri" w:hAnsi="Calibri" w:cs="Calibri"/>
        </w:rPr>
        <w:t xml:space="preserve">systems are more </w:t>
      </w:r>
      <w:r w:rsidR="00DA5C4C">
        <w:rPr>
          <w:rFonts w:ascii="Calibri" w:hAnsi="Calibri" w:cs="Calibri"/>
        </w:rPr>
        <w:t>efficient.</w:t>
      </w:r>
    </w:p>
    <w:p w14:paraId="03347749" w14:textId="6BEFABCC" w:rsidR="00586D45" w:rsidRPr="00BB5D97" w:rsidRDefault="00586D45" w:rsidP="00BB5D97">
      <w:pPr>
        <w:pStyle w:val="ListParagraph"/>
        <w:numPr>
          <w:ilvl w:val="0"/>
          <w:numId w:val="22"/>
        </w:numPr>
        <w:spacing w:after="0" w:line="360" w:lineRule="auto"/>
        <w:rPr>
          <w:rFonts w:ascii="Calibri" w:hAnsi="Calibri" w:cs="Calibri"/>
        </w:rPr>
      </w:pPr>
      <w:r>
        <w:rPr>
          <w:rFonts w:ascii="Calibri" w:hAnsi="Calibri" w:cs="Calibri"/>
        </w:rPr>
        <w:t>They are accessed not just by storage systems, but by external programs requiring file input data (i.e. having to copy BLOBs to a file system for it to operate with external programs makes storing large objects within a database system worse)</w:t>
      </w:r>
    </w:p>
    <w:p w14:paraId="385BF977" w14:textId="77777777" w:rsidR="00D02537" w:rsidRDefault="00D02537" w:rsidP="002F6CF0">
      <w:pPr>
        <w:spacing w:after="0" w:line="360" w:lineRule="auto"/>
        <w:rPr>
          <w:rFonts w:ascii="Calibri" w:hAnsi="Calibri" w:cs="Calibri"/>
        </w:rPr>
      </w:pPr>
    </w:p>
    <w:p w14:paraId="0175CD5D" w14:textId="23B21FAF" w:rsidR="00224326" w:rsidRPr="002F6CF0" w:rsidRDefault="00224326" w:rsidP="002F6CF0">
      <w:pPr>
        <w:spacing w:after="0" w:line="360" w:lineRule="auto"/>
        <w:rPr>
          <w:rFonts w:ascii="Calibri" w:hAnsi="Calibri" w:cs="Calibri"/>
        </w:rPr>
      </w:pPr>
      <w:r>
        <w:rPr>
          <w:rFonts w:ascii="Calibri" w:hAnsi="Calibri" w:cs="Calibri"/>
        </w:rPr>
        <w:t>Despite this, storage blobs are being used within medical imaging and healthcare systems, as they are used to store and maintain images like x-rays, MRIs and CT SCANS by systems like the picture</w:t>
      </w:r>
      <w:r w:rsidR="00BF036E">
        <w:rPr>
          <w:rFonts w:ascii="Calibri" w:hAnsi="Calibri" w:cs="Calibri"/>
        </w:rPr>
        <w:t xml:space="preserve"> </w:t>
      </w:r>
      <w:r>
        <w:rPr>
          <w:rFonts w:ascii="Calibri" w:hAnsi="Calibri" w:cs="Calibri"/>
        </w:rPr>
        <w:t xml:space="preserve">archiving and communication systems (PACS) and EHR systems </w:t>
      </w:r>
      <w:sdt>
        <w:sdtPr>
          <w:rPr>
            <w:rFonts w:ascii="Calibri" w:hAnsi="Calibri" w:cs="Calibri"/>
          </w:rPr>
          <w:id w:val="-196702336"/>
          <w:citation/>
        </w:sdtPr>
        <w:sdtContent>
          <w:r>
            <w:rPr>
              <w:rFonts w:ascii="Calibri" w:hAnsi="Calibri" w:cs="Calibri"/>
            </w:rPr>
            <w:fldChar w:fldCharType="begin"/>
          </w:r>
          <w:r>
            <w:rPr>
              <w:rFonts w:ascii="Calibri" w:hAnsi="Calibri" w:cs="Calibri"/>
            </w:rPr>
            <w:instrText xml:space="preserve"> CITATION Gee241 \l 2057 </w:instrText>
          </w:r>
          <w:r>
            <w:rPr>
              <w:rFonts w:ascii="Calibri" w:hAnsi="Calibri" w:cs="Calibri"/>
            </w:rPr>
            <w:fldChar w:fldCharType="separate"/>
          </w:r>
          <w:r w:rsidR="00EE2D0E" w:rsidRPr="00EE2D0E">
            <w:rPr>
              <w:rFonts w:ascii="Calibri" w:hAnsi="Calibri" w:cs="Calibri"/>
              <w:noProof/>
            </w:rPr>
            <w:t>[58]</w:t>
          </w:r>
          <w:r>
            <w:rPr>
              <w:rFonts w:ascii="Calibri" w:hAnsi="Calibri" w:cs="Calibri"/>
            </w:rPr>
            <w:fldChar w:fldCharType="end"/>
          </w:r>
        </w:sdtContent>
      </w:sdt>
      <w:r>
        <w:rPr>
          <w:rFonts w:ascii="Calibri" w:hAnsi="Calibri" w:cs="Calibri"/>
        </w:rPr>
        <w:t>, meaning that blob storage could be a viable solution to work alongside either a NoSQL or SQL database.</w:t>
      </w:r>
    </w:p>
    <w:p w14:paraId="47245C8C" w14:textId="77777777" w:rsidR="00CD6E9B" w:rsidRDefault="00CD6E9B" w:rsidP="001009F1">
      <w:pPr>
        <w:spacing w:after="0" w:line="360" w:lineRule="auto"/>
        <w:rPr>
          <w:rFonts w:ascii="Calibri Light" w:hAnsi="Calibri Light" w:cs="Calibri Light"/>
          <w:b/>
          <w:bCs/>
        </w:rPr>
      </w:pPr>
    </w:p>
    <w:p w14:paraId="740FE3CF" w14:textId="77777777" w:rsidR="00F01E60" w:rsidRDefault="00F01E60" w:rsidP="001009F1">
      <w:pPr>
        <w:spacing w:after="0" w:line="360" w:lineRule="auto"/>
        <w:rPr>
          <w:rFonts w:ascii="Calibri Light" w:hAnsi="Calibri Light" w:cs="Calibri Light"/>
          <w:b/>
          <w:bCs/>
        </w:rPr>
      </w:pPr>
    </w:p>
    <w:p w14:paraId="3889C861" w14:textId="77777777" w:rsidR="00F01E60" w:rsidRDefault="00F01E60" w:rsidP="001009F1">
      <w:pPr>
        <w:spacing w:after="0" w:line="360" w:lineRule="auto"/>
        <w:rPr>
          <w:rFonts w:ascii="Calibri Light" w:hAnsi="Calibri Light" w:cs="Calibri Light"/>
          <w:b/>
          <w:bCs/>
        </w:rPr>
      </w:pPr>
    </w:p>
    <w:p w14:paraId="39A4C29A" w14:textId="77777777" w:rsidR="00F01E60" w:rsidRDefault="00F01E60" w:rsidP="001009F1">
      <w:pPr>
        <w:spacing w:after="0" w:line="360" w:lineRule="auto"/>
        <w:rPr>
          <w:rFonts w:ascii="Calibri Light" w:hAnsi="Calibri Light" w:cs="Calibri Light"/>
          <w:b/>
          <w:bCs/>
        </w:rPr>
      </w:pPr>
    </w:p>
    <w:p w14:paraId="47CF8082" w14:textId="77777777" w:rsidR="00F01E60" w:rsidRDefault="00F01E60" w:rsidP="001009F1">
      <w:pPr>
        <w:spacing w:after="0" w:line="360" w:lineRule="auto"/>
        <w:rPr>
          <w:rFonts w:ascii="Calibri Light" w:hAnsi="Calibri Light" w:cs="Calibri Light"/>
          <w:b/>
          <w:bCs/>
        </w:rPr>
      </w:pPr>
    </w:p>
    <w:p w14:paraId="0B6D77F9" w14:textId="77777777" w:rsidR="00F01E60" w:rsidRDefault="00F01E60" w:rsidP="001009F1">
      <w:pPr>
        <w:spacing w:after="0" w:line="360" w:lineRule="auto"/>
        <w:rPr>
          <w:rFonts w:ascii="Calibri Light" w:hAnsi="Calibri Light" w:cs="Calibri Light"/>
          <w:b/>
          <w:bCs/>
        </w:rPr>
      </w:pPr>
    </w:p>
    <w:p w14:paraId="4664B288" w14:textId="77777777" w:rsidR="00F01E60" w:rsidRDefault="00F01E60" w:rsidP="001009F1">
      <w:pPr>
        <w:spacing w:after="0" w:line="360" w:lineRule="auto"/>
        <w:rPr>
          <w:rFonts w:ascii="Calibri Light" w:hAnsi="Calibri Light" w:cs="Calibri Light"/>
          <w:b/>
          <w:bCs/>
        </w:rPr>
      </w:pPr>
    </w:p>
    <w:p w14:paraId="3A4518E3" w14:textId="77777777" w:rsidR="00F01E60" w:rsidRDefault="00F01E60" w:rsidP="001009F1">
      <w:pPr>
        <w:spacing w:after="0" w:line="360" w:lineRule="auto"/>
        <w:rPr>
          <w:rFonts w:ascii="Calibri Light" w:hAnsi="Calibri Light" w:cs="Calibri Light"/>
          <w:b/>
          <w:bCs/>
        </w:rPr>
      </w:pPr>
    </w:p>
    <w:p w14:paraId="36DE9703" w14:textId="45AD69D7" w:rsidR="00CD6E9B" w:rsidRPr="002E679E" w:rsidRDefault="00CD6E9B" w:rsidP="00DF25A6">
      <w:pPr>
        <w:pStyle w:val="Heading2"/>
        <w:numPr>
          <w:ilvl w:val="1"/>
          <w:numId w:val="22"/>
        </w:numPr>
        <w:spacing w:before="0" w:after="0" w:line="360" w:lineRule="auto"/>
        <w:rPr>
          <w:rFonts w:ascii="Calibri Light" w:hAnsi="Calibri Light" w:cs="Calibri Light"/>
          <w:b/>
          <w:bCs/>
          <w:sz w:val="28"/>
          <w:szCs w:val="28"/>
        </w:rPr>
      </w:pPr>
      <w:bookmarkStart w:id="43" w:name="_Toc204309841"/>
      <w:r w:rsidRPr="002E679E">
        <w:rPr>
          <w:rFonts w:ascii="Calibri Light" w:hAnsi="Calibri Light" w:cs="Calibri Light"/>
          <w:b/>
          <w:bCs/>
          <w:sz w:val="28"/>
          <w:szCs w:val="28"/>
        </w:rPr>
        <w:t>Comparative Analysis and Best Option</w:t>
      </w:r>
      <w:bookmarkEnd w:id="43"/>
    </w:p>
    <w:p w14:paraId="14540F21" w14:textId="77777777" w:rsidR="00CD6E9B" w:rsidRDefault="00CD6E9B" w:rsidP="00CD6E9B">
      <w:pPr>
        <w:spacing w:after="0" w:line="360" w:lineRule="auto"/>
        <w:rPr>
          <w:rFonts w:ascii="Calibri Light" w:hAnsi="Calibri Light" w:cs="Calibri Light"/>
        </w:rPr>
      </w:pPr>
    </w:p>
    <w:p w14:paraId="77D531F0" w14:textId="27A05A57" w:rsidR="00CD6E9B" w:rsidRDefault="00CD6E9B" w:rsidP="00CD6E9B">
      <w:pPr>
        <w:spacing w:after="0" w:line="360" w:lineRule="auto"/>
        <w:rPr>
          <w:rFonts w:ascii="Calibri" w:hAnsi="Calibri" w:cs="Calibri"/>
        </w:rPr>
      </w:pPr>
      <w:r w:rsidRPr="006C7E9E">
        <w:rPr>
          <w:rFonts w:ascii="Calibri" w:hAnsi="Calibri" w:cs="Calibri"/>
        </w:rPr>
        <w:t xml:space="preserve">The features/requirements </w:t>
      </w:r>
      <w:r w:rsidR="009B71E9">
        <w:rPr>
          <w:rFonts w:ascii="Calibri" w:hAnsi="Calibri" w:cs="Calibri"/>
        </w:rPr>
        <w:t>and strength of each option</w:t>
      </w:r>
      <w:r w:rsidRPr="006C7E9E">
        <w:rPr>
          <w:rFonts w:ascii="Calibri" w:hAnsi="Calibri" w:cs="Calibri"/>
        </w:rPr>
        <w:t xml:space="preserve"> are detailed as follows.</w:t>
      </w:r>
    </w:p>
    <w:p w14:paraId="5CAC1C1E" w14:textId="77777777" w:rsidR="002A7204" w:rsidRDefault="002A7204" w:rsidP="00CD6E9B">
      <w:pPr>
        <w:spacing w:after="0" w:line="360" w:lineRule="auto"/>
        <w:rPr>
          <w:rFonts w:ascii="Calibri" w:hAnsi="Calibri" w:cs="Calibri"/>
        </w:rPr>
      </w:pPr>
    </w:p>
    <w:p w14:paraId="3FB525E5" w14:textId="62C8E84D" w:rsidR="002A7204" w:rsidRDefault="009B71E9" w:rsidP="009B71E9">
      <w:pPr>
        <w:spacing w:after="0" w:line="360" w:lineRule="auto"/>
        <w:jc w:val="center"/>
        <w:rPr>
          <w:rFonts w:ascii="Calibri" w:hAnsi="Calibri" w:cs="Calibri"/>
        </w:rPr>
      </w:pPr>
      <w:r w:rsidRPr="009B71E9">
        <w:rPr>
          <w:rFonts w:ascii="Calibri" w:hAnsi="Calibri" w:cs="Calibri"/>
          <w:noProof/>
        </w:rPr>
        <w:drawing>
          <wp:inline distT="0" distB="0" distL="0" distR="0" wp14:anchorId="5084C6A3" wp14:editId="76CFEB0D">
            <wp:extent cx="5690863" cy="1790700"/>
            <wp:effectExtent l="0" t="0" r="5715" b="0"/>
            <wp:docPr id="1360090146"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090146" name="Picture 1" descr="A table with text on it&#10;&#10;AI-generated content may be incorrect."/>
                    <pic:cNvPicPr/>
                  </pic:nvPicPr>
                  <pic:blipFill>
                    <a:blip r:embed="rId31"/>
                    <a:stretch>
                      <a:fillRect/>
                    </a:stretch>
                  </pic:blipFill>
                  <pic:spPr>
                    <a:xfrm>
                      <a:off x="0" y="0"/>
                      <a:ext cx="5695116" cy="1792038"/>
                    </a:xfrm>
                    <a:prstGeom prst="rect">
                      <a:avLst/>
                    </a:prstGeom>
                  </pic:spPr>
                </pic:pic>
              </a:graphicData>
            </a:graphic>
          </wp:inline>
        </w:drawing>
      </w:r>
    </w:p>
    <w:p w14:paraId="42FBA8DE" w14:textId="6B61E763" w:rsidR="009B71E9" w:rsidRPr="009B71E9" w:rsidRDefault="009B71E9" w:rsidP="009B71E9">
      <w:pPr>
        <w:pStyle w:val="Caption"/>
        <w:jc w:val="center"/>
        <w:rPr>
          <w:rFonts w:ascii="Calibri" w:hAnsi="Calibri" w:cs="Calibri"/>
          <w:b/>
          <w:bCs/>
          <w:i w:val="0"/>
          <w:iCs w:val="0"/>
          <w:noProof/>
          <w:color w:val="auto"/>
          <w:sz w:val="20"/>
          <w:szCs w:val="20"/>
        </w:rPr>
      </w:pPr>
      <w:bookmarkStart w:id="44" w:name="_Toc204309923"/>
      <w:r w:rsidRPr="009B71E9">
        <w:rPr>
          <w:rFonts w:ascii="Calibri" w:hAnsi="Calibri" w:cs="Calibri"/>
          <w:b/>
          <w:bCs/>
          <w:i w:val="0"/>
          <w:iCs w:val="0"/>
          <w:noProof/>
          <w:color w:val="auto"/>
          <w:sz w:val="20"/>
          <w:szCs w:val="20"/>
        </w:rPr>
        <w:t>Fig</w:t>
      </w:r>
      <w:r>
        <w:rPr>
          <w:rFonts w:ascii="Calibri" w:hAnsi="Calibri" w:cs="Calibri"/>
          <w:b/>
          <w:bCs/>
          <w:i w:val="0"/>
          <w:iCs w:val="0"/>
          <w:noProof/>
          <w:color w:val="auto"/>
          <w:sz w:val="20"/>
          <w:szCs w:val="20"/>
        </w:rPr>
        <w:t>.</w:t>
      </w:r>
      <w:r w:rsidRPr="009B71E9">
        <w:rPr>
          <w:rFonts w:ascii="Calibri" w:hAnsi="Calibri" w:cs="Calibri"/>
          <w:b/>
          <w:bCs/>
          <w:i w:val="0"/>
          <w:iCs w:val="0"/>
          <w:noProof/>
          <w:color w:val="auto"/>
          <w:sz w:val="20"/>
          <w:szCs w:val="20"/>
        </w:rPr>
        <w:t xml:space="preserve"> </w:t>
      </w:r>
      <w:r w:rsidRPr="009B71E9">
        <w:rPr>
          <w:rFonts w:ascii="Calibri" w:hAnsi="Calibri" w:cs="Calibri"/>
          <w:b/>
          <w:bCs/>
          <w:i w:val="0"/>
          <w:iCs w:val="0"/>
          <w:noProof/>
          <w:color w:val="auto"/>
          <w:sz w:val="20"/>
          <w:szCs w:val="20"/>
        </w:rPr>
        <w:fldChar w:fldCharType="begin"/>
      </w:r>
      <w:r w:rsidRPr="009B71E9">
        <w:rPr>
          <w:rFonts w:ascii="Calibri" w:hAnsi="Calibri" w:cs="Calibri"/>
          <w:b/>
          <w:bCs/>
          <w:i w:val="0"/>
          <w:iCs w:val="0"/>
          <w:noProof/>
          <w:color w:val="auto"/>
          <w:sz w:val="20"/>
          <w:szCs w:val="20"/>
        </w:rPr>
        <w:instrText xml:space="preserve"> SEQ Figure \* ARABIC </w:instrText>
      </w:r>
      <w:r w:rsidRPr="009B71E9">
        <w:rPr>
          <w:rFonts w:ascii="Calibri" w:hAnsi="Calibri" w:cs="Calibri"/>
          <w:b/>
          <w:bCs/>
          <w:i w:val="0"/>
          <w:iCs w:val="0"/>
          <w:noProof/>
          <w:color w:val="auto"/>
          <w:sz w:val="20"/>
          <w:szCs w:val="20"/>
        </w:rPr>
        <w:fldChar w:fldCharType="separate"/>
      </w:r>
      <w:r w:rsidR="00660774">
        <w:rPr>
          <w:rFonts w:ascii="Calibri" w:hAnsi="Calibri" w:cs="Calibri"/>
          <w:b/>
          <w:bCs/>
          <w:i w:val="0"/>
          <w:iCs w:val="0"/>
          <w:noProof/>
          <w:color w:val="auto"/>
          <w:sz w:val="20"/>
          <w:szCs w:val="20"/>
        </w:rPr>
        <w:t>21</w:t>
      </w:r>
      <w:r w:rsidRPr="009B71E9">
        <w:rPr>
          <w:rFonts w:ascii="Calibri" w:hAnsi="Calibri" w:cs="Calibri"/>
          <w:b/>
          <w:bCs/>
          <w:i w:val="0"/>
          <w:iCs w:val="0"/>
          <w:noProof/>
          <w:color w:val="auto"/>
          <w:sz w:val="20"/>
          <w:szCs w:val="20"/>
        </w:rPr>
        <w:fldChar w:fldCharType="end"/>
      </w:r>
      <w:r>
        <w:rPr>
          <w:rFonts w:ascii="Calibri" w:hAnsi="Calibri" w:cs="Calibri"/>
          <w:i w:val="0"/>
          <w:iCs w:val="0"/>
          <w:noProof/>
          <w:color w:val="auto"/>
          <w:sz w:val="20"/>
          <w:szCs w:val="20"/>
        </w:rPr>
        <w:t xml:space="preserve"> </w:t>
      </w:r>
      <w:r>
        <w:rPr>
          <w:rFonts w:ascii="Calibri" w:hAnsi="Calibri" w:cs="Calibri"/>
          <w:b/>
          <w:bCs/>
          <w:i w:val="0"/>
          <w:iCs w:val="0"/>
          <w:noProof/>
          <w:color w:val="auto"/>
          <w:sz w:val="20"/>
          <w:szCs w:val="20"/>
        </w:rPr>
        <w:t>Feature and Requirement Comparison</w:t>
      </w:r>
      <w:bookmarkEnd w:id="44"/>
    </w:p>
    <w:p w14:paraId="47E8F29B" w14:textId="77777777" w:rsidR="00CD6E9B" w:rsidRPr="006C7E9E" w:rsidRDefault="00CD6E9B" w:rsidP="00CD6E9B">
      <w:pPr>
        <w:spacing w:after="0" w:line="360" w:lineRule="auto"/>
        <w:rPr>
          <w:rFonts w:ascii="Calibri" w:hAnsi="Calibri" w:cs="Calibri"/>
        </w:rPr>
      </w:pPr>
    </w:p>
    <w:p w14:paraId="34340BE7" w14:textId="3B21DB95" w:rsidR="00DD6873" w:rsidRDefault="00340D8B" w:rsidP="00CD6E9B">
      <w:pPr>
        <w:spacing w:after="0" w:line="360" w:lineRule="auto"/>
        <w:rPr>
          <w:rFonts w:ascii="Calibri" w:hAnsi="Calibri" w:cs="Calibri"/>
        </w:rPr>
      </w:pPr>
      <w:r>
        <w:rPr>
          <w:rFonts w:ascii="Calibri" w:hAnsi="Calibri" w:cs="Calibri"/>
        </w:rPr>
        <w:t xml:space="preserve">Somasundaram </w:t>
      </w:r>
      <w:sdt>
        <w:sdtPr>
          <w:rPr>
            <w:rFonts w:ascii="Calibri" w:hAnsi="Calibri" w:cs="Calibri"/>
          </w:rPr>
          <w:id w:val="-1317034453"/>
          <w:citation/>
        </w:sdtPr>
        <w:sdtContent>
          <w:r w:rsidR="00B12C30">
            <w:rPr>
              <w:rFonts w:ascii="Calibri" w:hAnsi="Calibri" w:cs="Calibri"/>
            </w:rPr>
            <w:fldChar w:fldCharType="begin"/>
          </w:r>
          <w:r w:rsidR="00B12C30">
            <w:rPr>
              <w:rFonts w:ascii="Calibri" w:hAnsi="Calibri" w:cs="Calibri"/>
            </w:rPr>
            <w:instrText xml:space="preserve"> CITATION Som20 \l 2057 </w:instrText>
          </w:r>
          <w:r w:rsidR="00B12C30">
            <w:rPr>
              <w:rFonts w:ascii="Calibri" w:hAnsi="Calibri" w:cs="Calibri"/>
            </w:rPr>
            <w:fldChar w:fldCharType="separate"/>
          </w:r>
          <w:r w:rsidR="00EE2D0E" w:rsidRPr="00EE2D0E">
            <w:rPr>
              <w:rFonts w:ascii="Calibri" w:hAnsi="Calibri" w:cs="Calibri"/>
              <w:noProof/>
            </w:rPr>
            <w:t>[59]</w:t>
          </w:r>
          <w:r w:rsidR="00B12C30">
            <w:rPr>
              <w:rFonts w:ascii="Calibri" w:hAnsi="Calibri" w:cs="Calibri"/>
            </w:rPr>
            <w:fldChar w:fldCharType="end"/>
          </w:r>
        </w:sdtContent>
      </w:sdt>
      <w:r w:rsidR="00B12C30">
        <w:rPr>
          <w:rFonts w:ascii="Calibri" w:hAnsi="Calibri" w:cs="Calibri"/>
        </w:rPr>
        <w:t xml:space="preserve"> performed a storage study for high-performance analytics, comparing different databases and object storage solutions and concluding that choosing the best option requires understanding organisational business, security and compliance needs, as well as implementing best practices like regular training and least privilege access, while highlighting unique </w:t>
      </w:r>
      <w:r w:rsidR="000C0C6D">
        <w:rPr>
          <w:rFonts w:ascii="Calibri" w:hAnsi="Calibri" w:cs="Calibri"/>
        </w:rPr>
        <w:t xml:space="preserve">values of object storage solutions, like Amazon Simple Storage Service (S3) providing strong durability, availability and scalability, Azure Blob Storage being optimised for storing large volumes of unstructured data, and Google Cloud Support (GCP) </w:t>
      </w:r>
      <w:r w:rsidR="00D16CD6">
        <w:rPr>
          <w:rFonts w:ascii="Calibri" w:hAnsi="Calibri" w:cs="Calibri"/>
        </w:rPr>
        <w:t>providing high performance and consistency.</w:t>
      </w:r>
    </w:p>
    <w:p w14:paraId="219869FC" w14:textId="77777777" w:rsidR="00DD6873" w:rsidRDefault="00DD6873" w:rsidP="00CD6E9B">
      <w:pPr>
        <w:spacing w:after="0" w:line="360" w:lineRule="auto"/>
        <w:rPr>
          <w:rFonts w:ascii="Calibri" w:hAnsi="Calibri" w:cs="Calibri"/>
        </w:rPr>
      </w:pPr>
    </w:p>
    <w:p w14:paraId="4EB00617" w14:textId="4BB95FAE" w:rsidR="00CD6E9B" w:rsidRDefault="00CD6E9B" w:rsidP="00CD6E9B">
      <w:pPr>
        <w:spacing w:after="0" w:line="360" w:lineRule="auto"/>
        <w:rPr>
          <w:rFonts w:ascii="Calibri" w:hAnsi="Calibri" w:cs="Calibri"/>
        </w:rPr>
      </w:pPr>
      <w:r w:rsidRPr="006C7E9E">
        <w:rPr>
          <w:rFonts w:ascii="Calibri" w:hAnsi="Calibri" w:cs="Calibri"/>
        </w:rPr>
        <w:t>Following the evidence provided from the literature review, the best solution would be a hybrid architecture that combines a MongoDB NoSQL database (for metadata, indexing and search</w:t>
      </w:r>
      <w:r w:rsidR="000878A0">
        <w:rPr>
          <w:rFonts w:ascii="Calibri" w:hAnsi="Calibri" w:cs="Calibri"/>
        </w:rPr>
        <w:t xml:space="preserve"> functionalities to provide</w:t>
      </w:r>
      <w:r w:rsidRPr="006C7E9E">
        <w:rPr>
          <w:rFonts w:ascii="Calibri" w:hAnsi="Calibri" w:cs="Calibri"/>
        </w:rPr>
        <w:t xml:space="preserve"> rapid </w:t>
      </w:r>
      <w:r w:rsidR="000878A0">
        <w:rPr>
          <w:rFonts w:ascii="Calibri" w:hAnsi="Calibri" w:cs="Calibri"/>
        </w:rPr>
        <w:t xml:space="preserve">document </w:t>
      </w:r>
      <w:r w:rsidRPr="006C7E9E">
        <w:rPr>
          <w:rFonts w:ascii="Calibri" w:hAnsi="Calibri" w:cs="Calibri"/>
        </w:rPr>
        <w:t xml:space="preserve">retrieval and querying) and blob storage (for efficient, secure and scalable storage of large document files like </w:t>
      </w:r>
      <w:r w:rsidR="001A4175">
        <w:rPr>
          <w:rFonts w:ascii="Calibri" w:hAnsi="Calibri" w:cs="Calibri"/>
        </w:rPr>
        <w:t xml:space="preserve">text </w:t>
      </w:r>
      <w:r w:rsidRPr="006C7E9E">
        <w:rPr>
          <w:rFonts w:ascii="Calibri" w:hAnsi="Calibri" w:cs="Calibri"/>
        </w:rPr>
        <w:t>and images)</w:t>
      </w:r>
      <w:r w:rsidR="00B31EC7">
        <w:rPr>
          <w:rFonts w:ascii="Calibri" w:hAnsi="Calibri" w:cs="Calibri"/>
        </w:rPr>
        <w:t xml:space="preserve"> to work in conjunction with the current SQL Server</w:t>
      </w:r>
      <w:r w:rsidR="001A4175">
        <w:rPr>
          <w:rFonts w:ascii="Calibri" w:hAnsi="Calibri" w:cs="Calibri"/>
        </w:rPr>
        <w:t>.</w:t>
      </w:r>
    </w:p>
    <w:p w14:paraId="2EFC6DE4" w14:textId="77777777" w:rsidR="00B31EC7" w:rsidRDefault="00B31EC7" w:rsidP="00CD6E9B">
      <w:pPr>
        <w:spacing w:after="0" w:line="360" w:lineRule="auto"/>
        <w:rPr>
          <w:rFonts w:ascii="Calibri" w:hAnsi="Calibri" w:cs="Calibri"/>
        </w:rPr>
      </w:pPr>
    </w:p>
    <w:p w14:paraId="09861A69" w14:textId="174D341E" w:rsidR="00B31EC7" w:rsidRPr="006E69E0" w:rsidRDefault="006E69E0" w:rsidP="00CD6E9B">
      <w:pPr>
        <w:spacing w:after="0" w:line="360" w:lineRule="auto"/>
        <w:rPr>
          <w:rFonts w:ascii="Calibri" w:hAnsi="Calibri" w:cs="Calibri"/>
        </w:rPr>
      </w:pPr>
      <w:r>
        <w:rPr>
          <w:rFonts w:ascii="Calibri" w:hAnsi="Calibri" w:cs="Calibri"/>
        </w:rPr>
        <w:t xml:space="preserve">In a database performance comparison analysis by </w:t>
      </w:r>
      <w:r w:rsidRPr="006E69E0">
        <w:rPr>
          <w:rFonts w:ascii="Calibri" w:hAnsi="Calibri" w:cs="Calibri"/>
        </w:rPr>
        <w:t>Taipalus</w:t>
      </w:r>
      <w:r>
        <w:rPr>
          <w:rFonts w:ascii="Calibri" w:hAnsi="Calibri" w:cs="Calibri"/>
        </w:rPr>
        <w:t xml:space="preserve"> </w:t>
      </w:r>
      <w:sdt>
        <w:sdtPr>
          <w:rPr>
            <w:rFonts w:ascii="Calibri" w:hAnsi="Calibri" w:cs="Calibri"/>
          </w:rPr>
          <w:id w:val="942278314"/>
          <w:citation/>
        </w:sdtPr>
        <w:sdtContent>
          <w:r w:rsidR="00EE754A">
            <w:rPr>
              <w:rFonts w:ascii="Calibri" w:hAnsi="Calibri" w:cs="Calibri"/>
            </w:rPr>
            <w:fldChar w:fldCharType="begin"/>
          </w:r>
          <w:r w:rsidR="00EE754A">
            <w:rPr>
              <w:rFonts w:ascii="Calibri" w:hAnsi="Calibri" w:cs="Calibri"/>
            </w:rPr>
            <w:instrText xml:space="preserve"> CITATION Tai24 \l 2057 </w:instrText>
          </w:r>
          <w:r w:rsidR="00EE754A">
            <w:rPr>
              <w:rFonts w:ascii="Calibri" w:hAnsi="Calibri" w:cs="Calibri"/>
            </w:rPr>
            <w:fldChar w:fldCharType="separate"/>
          </w:r>
          <w:r w:rsidR="00EE2D0E" w:rsidRPr="00EE2D0E">
            <w:rPr>
              <w:rFonts w:ascii="Calibri" w:hAnsi="Calibri" w:cs="Calibri"/>
              <w:noProof/>
            </w:rPr>
            <w:t>[60]</w:t>
          </w:r>
          <w:r w:rsidR="00EE754A">
            <w:rPr>
              <w:rFonts w:ascii="Calibri" w:hAnsi="Calibri" w:cs="Calibri"/>
            </w:rPr>
            <w:fldChar w:fldCharType="end"/>
          </w:r>
        </w:sdtContent>
      </w:sdt>
      <w:r w:rsidR="00EE754A">
        <w:rPr>
          <w:rFonts w:ascii="Calibri" w:hAnsi="Calibri" w:cs="Calibri"/>
        </w:rPr>
        <w:t xml:space="preserve">, </w:t>
      </w:r>
      <w:r w:rsidR="00EB4D2E">
        <w:rPr>
          <w:rFonts w:ascii="Calibri" w:hAnsi="Calibri" w:cs="Calibri"/>
        </w:rPr>
        <w:t xml:space="preserve">MongoDB performed favourably against many NoSQL and SQL databases for </w:t>
      </w:r>
      <w:r w:rsidR="005F3A04">
        <w:rPr>
          <w:rFonts w:ascii="Calibri" w:hAnsi="Calibri" w:cs="Calibri"/>
        </w:rPr>
        <w:t>read and write</w:t>
      </w:r>
      <w:r w:rsidR="00EB4D2E">
        <w:rPr>
          <w:rFonts w:ascii="Calibri" w:hAnsi="Calibri" w:cs="Calibri"/>
        </w:rPr>
        <w:t xml:space="preserve"> operations,</w:t>
      </w:r>
      <w:r w:rsidR="005F3A04">
        <w:rPr>
          <w:rFonts w:ascii="Calibri" w:hAnsi="Calibri" w:cs="Calibri"/>
        </w:rPr>
        <w:t xml:space="preserve"> though the study mentions that it is not intended to argue performance gains between different databases and states that the study should not be used to declare that one database outperforms another, purely highlighting how rare benchmarking is used in performance testing, how often different databases with different data models are compared and how often performance testing results within different studies conflict.</w:t>
      </w:r>
    </w:p>
    <w:p w14:paraId="51E67BC4" w14:textId="77777777" w:rsidR="00CD6E9B" w:rsidRPr="006C7E9E" w:rsidRDefault="00CD6E9B" w:rsidP="00CD6E9B">
      <w:pPr>
        <w:spacing w:after="0" w:line="360" w:lineRule="auto"/>
        <w:rPr>
          <w:rFonts w:ascii="Calibri" w:hAnsi="Calibri" w:cs="Calibri"/>
        </w:rPr>
      </w:pPr>
    </w:p>
    <w:p w14:paraId="1226FF20" w14:textId="77777777" w:rsidR="00CD6E9B" w:rsidRPr="006C7E9E" w:rsidRDefault="00CD6E9B" w:rsidP="00CD6E9B">
      <w:pPr>
        <w:spacing w:after="0" w:line="360" w:lineRule="auto"/>
        <w:rPr>
          <w:rFonts w:ascii="Calibri" w:hAnsi="Calibri" w:cs="Calibri"/>
        </w:rPr>
      </w:pPr>
      <w:r w:rsidRPr="006C7E9E">
        <w:rPr>
          <w:rFonts w:ascii="Calibri" w:hAnsi="Calibri" w:cs="Calibri"/>
        </w:rPr>
        <w:t>Having only one would not be recommended for the following reason.</w:t>
      </w:r>
    </w:p>
    <w:p w14:paraId="7D1617D5" w14:textId="77777777" w:rsidR="00CD6E9B" w:rsidRPr="006C7E9E" w:rsidRDefault="00CD6E9B" w:rsidP="00CD6E9B">
      <w:pPr>
        <w:spacing w:after="0" w:line="360" w:lineRule="auto"/>
        <w:rPr>
          <w:rFonts w:ascii="Calibri" w:hAnsi="Calibri" w:cs="Calibri"/>
        </w:rPr>
      </w:pPr>
    </w:p>
    <w:p w14:paraId="539D42D5" w14:textId="278DD42E" w:rsidR="00CD6E9B" w:rsidRPr="006C7E9E" w:rsidRDefault="00CD6E9B" w:rsidP="00CD6E9B">
      <w:pPr>
        <w:pStyle w:val="ListParagraph"/>
        <w:numPr>
          <w:ilvl w:val="0"/>
          <w:numId w:val="15"/>
        </w:numPr>
        <w:spacing w:after="0" w:line="360" w:lineRule="auto"/>
        <w:rPr>
          <w:rFonts w:ascii="Calibri" w:hAnsi="Calibri" w:cs="Calibri"/>
          <w:b/>
          <w:bCs/>
        </w:rPr>
      </w:pPr>
      <w:r w:rsidRPr="00F04151">
        <w:rPr>
          <w:rFonts w:ascii="Calibri" w:hAnsi="Calibri" w:cs="Calibri"/>
        </w:rPr>
        <w:t>Relational databases</w:t>
      </w:r>
      <w:r w:rsidRPr="006C7E9E">
        <w:rPr>
          <w:rFonts w:ascii="Calibri" w:hAnsi="Calibri" w:cs="Calibri"/>
          <w:b/>
          <w:bCs/>
        </w:rPr>
        <w:t xml:space="preserve"> </w:t>
      </w:r>
      <w:r w:rsidRPr="006C7E9E">
        <w:rPr>
          <w:rFonts w:ascii="Calibri" w:hAnsi="Calibri" w:cs="Calibri"/>
        </w:rPr>
        <w:t xml:space="preserve">are too rigid and inefficient for large-scale, unstructured document storage and </w:t>
      </w:r>
      <w:r w:rsidR="00DA5C4C" w:rsidRPr="006C7E9E">
        <w:rPr>
          <w:rFonts w:ascii="Calibri" w:hAnsi="Calibri" w:cs="Calibri"/>
        </w:rPr>
        <w:t>retrieval.</w:t>
      </w:r>
    </w:p>
    <w:p w14:paraId="5319DA57" w14:textId="3B223A79" w:rsidR="00CD6E9B" w:rsidRPr="006C7E9E" w:rsidRDefault="00CD6E9B" w:rsidP="00CD6E9B">
      <w:pPr>
        <w:pStyle w:val="ListParagraph"/>
        <w:numPr>
          <w:ilvl w:val="0"/>
          <w:numId w:val="15"/>
        </w:numPr>
        <w:spacing w:after="0" w:line="360" w:lineRule="auto"/>
        <w:rPr>
          <w:rFonts w:ascii="Calibri" w:hAnsi="Calibri" w:cs="Calibri"/>
          <w:b/>
          <w:bCs/>
        </w:rPr>
      </w:pPr>
      <w:r w:rsidRPr="00F04151">
        <w:rPr>
          <w:rFonts w:ascii="Calibri" w:hAnsi="Calibri" w:cs="Calibri"/>
        </w:rPr>
        <w:t>Blob storage alone</w:t>
      </w:r>
      <w:r w:rsidRPr="006C7E9E">
        <w:rPr>
          <w:rFonts w:ascii="Calibri" w:hAnsi="Calibri" w:cs="Calibri"/>
          <w:b/>
          <w:bCs/>
        </w:rPr>
        <w:t xml:space="preserve"> </w:t>
      </w:r>
      <w:r w:rsidRPr="006C7E9E">
        <w:rPr>
          <w:rFonts w:ascii="Calibri" w:hAnsi="Calibri" w:cs="Calibri"/>
        </w:rPr>
        <w:t xml:space="preserve">lacks the search and indexing capabilities required for operational </w:t>
      </w:r>
      <w:r w:rsidR="00DA5C4C" w:rsidRPr="006C7E9E">
        <w:rPr>
          <w:rFonts w:ascii="Calibri" w:hAnsi="Calibri" w:cs="Calibri"/>
        </w:rPr>
        <w:t>efficiency.</w:t>
      </w:r>
    </w:p>
    <w:p w14:paraId="21DA2A34" w14:textId="68B7AE9C" w:rsidR="00CD6E9B" w:rsidRPr="006C7E9E" w:rsidRDefault="00CD6E9B" w:rsidP="00CD6E9B">
      <w:pPr>
        <w:pStyle w:val="ListParagraph"/>
        <w:numPr>
          <w:ilvl w:val="0"/>
          <w:numId w:val="15"/>
        </w:numPr>
        <w:spacing w:after="0" w:line="360" w:lineRule="auto"/>
        <w:rPr>
          <w:rFonts w:ascii="Calibri" w:hAnsi="Calibri" w:cs="Calibri"/>
          <w:b/>
          <w:bCs/>
        </w:rPr>
      </w:pPr>
      <w:r w:rsidRPr="00F04151">
        <w:rPr>
          <w:rFonts w:ascii="Calibri" w:hAnsi="Calibri" w:cs="Calibri"/>
        </w:rPr>
        <w:t>NoSQL</w:t>
      </w:r>
      <w:r w:rsidR="00F04151">
        <w:rPr>
          <w:rFonts w:ascii="Calibri" w:hAnsi="Calibri" w:cs="Calibri"/>
        </w:rPr>
        <w:t xml:space="preserve"> databases (specifically document-orientated)</w:t>
      </w:r>
      <w:r w:rsidRPr="00F04151">
        <w:rPr>
          <w:rFonts w:ascii="Calibri" w:hAnsi="Calibri" w:cs="Calibri"/>
        </w:rPr>
        <w:t xml:space="preserve"> </w:t>
      </w:r>
      <w:r w:rsidRPr="006C7E9E">
        <w:rPr>
          <w:rFonts w:ascii="Calibri" w:hAnsi="Calibri" w:cs="Calibri"/>
        </w:rPr>
        <w:t xml:space="preserve">excel at metadata management and flexible </w:t>
      </w:r>
      <w:r w:rsidR="00DA5C4C" w:rsidRPr="006C7E9E">
        <w:rPr>
          <w:rFonts w:ascii="Calibri" w:hAnsi="Calibri" w:cs="Calibri"/>
        </w:rPr>
        <w:t>querying but</w:t>
      </w:r>
      <w:r w:rsidRPr="006C7E9E">
        <w:rPr>
          <w:rFonts w:ascii="Calibri" w:hAnsi="Calibri" w:cs="Calibri"/>
        </w:rPr>
        <w:t xml:space="preserve"> not optimised for storing large binary files </w:t>
      </w:r>
      <w:r w:rsidR="00DA5C4C" w:rsidRPr="006C7E9E">
        <w:rPr>
          <w:rFonts w:ascii="Calibri" w:hAnsi="Calibri" w:cs="Calibri"/>
        </w:rPr>
        <w:t>directly.</w:t>
      </w:r>
    </w:p>
    <w:p w14:paraId="3AF3A332" w14:textId="77777777" w:rsidR="00CE280A" w:rsidRDefault="00CE280A" w:rsidP="00CD6E9B">
      <w:pPr>
        <w:spacing w:after="0" w:line="360" w:lineRule="auto"/>
        <w:rPr>
          <w:rFonts w:ascii="Calibri" w:hAnsi="Calibri" w:cs="Calibri"/>
        </w:rPr>
      </w:pPr>
    </w:p>
    <w:p w14:paraId="4549B80E" w14:textId="0DC43360" w:rsidR="00CD6E9B" w:rsidRPr="006C7E9E" w:rsidRDefault="00CD6E9B" w:rsidP="00CD6E9B">
      <w:pPr>
        <w:spacing w:after="0" w:line="360" w:lineRule="auto"/>
        <w:rPr>
          <w:rFonts w:ascii="Calibri" w:hAnsi="Calibri" w:cs="Calibri"/>
        </w:rPr>
      </w:pPr>
      <w:r w:rsidRPr="006C7E9E">
        <w:rPr>
          <w:rFonts w:ascii="Calibri" w:hAnsi="Calibri" w:cs="Calibri"/>
        </w:rPr>
        <w:t>In conclusion:</w:t>
      </w:r>
    </w:p>
    <w:p w14:paraId="3826CC93" w14:textId="77777777" w:rsidR="00CD6E9B" w:rsidRPr="006C7E9E" w:rsidRDefault="00CD6E9B" w:rsidP="00CD6E9B">
      <w:pPr>
        <w:spacing w:after="0" w:line="360" w:lineRule="auto"/>
        <w:rPr>
          <w:rFonts w:ascii="Calibri" w:hAnsi="Calibri" w:cs="Calibri"/>
        </w:rPr>
      </w:pPr>
    </w:p>
    <w:p w14:paraId="4382F4ED" w14:textId="6370EBA6" w:rsidR="00CD6E9B" w:rsidRPr="006C7E9E" w:rsidRDefault="00CD6E9B" w:rsidP="00CD6E9B">
      <w:pPr>
        <w:pStyle w:val="ListParagraph"/>
        <w:numPr>
          <w:ilvl w:val="0"/>
          <w:numId w:val="16"/>
        </w:numPr>
        <w:spacing w:after="0" w:line="360" w:lineRule="auto"/>
        <w:rPr>
          <w:rFonts w:ascii="Calibri" w:hAnsi="Calibri" w:cs="Calibri"/>
          <w:b/>
          <w:bCs/>
        </w:rPr>
      </w:pPr>
      <w:r w:rsidRPr="000212D7">
        <w:rPr>
          <w:rFonts w:ascii="Calibri" w:hAnsi="Calibri" w:cs="Calibri"/>
        </w:rPr>
        <w:t>Relational databases</w:t>
      </w:r>
      <w:r w:rsidRPr="006C7E9E">
        <w:rPr>
          <w:rFonts w:ascii="Calibri" w:hAnsi="Calibri" w:cs="Calibri"/>
          <w:b/>
          <w:bCs/>
        </w:rPr>
        <w:t xml:space="preserve"> </w:t>
      </w:r>
      <w:r w:rsidRPr="006C7E9E">
        <w:rPr>
          <w:rFonts w:ascii="Calibri" w:hAnsi="Calibri" w:cs="Calibri"/>
        </w:rPr>
        <w:t xml:space="preserve">are best for structured, transactional data, but are inadequate for large-scale document storage within </w:t>
      </w:r>
      <w:r w:rsidR="00DA5C4C" w:rsidRPr="006C7E9E">
        <w:rPr>
          <w:rFonts w:ascii="Calibri" w:hAnsi="Calibri" w:cs="Calibri"/>
        </w:rPr>
        <w:t>WCRS.</w:t>
      </w:r>
    </w:p>
    <w:p w14:paraId="11FAF38E" w14:textId="4B46F7D7" w:rsidR="00CD6E9B" w:rsidRPr="006C7E9E" w:rsidRDefault="00CD6E9B" w:rsidP="00CD6E9B">
      <w:pPr>
        <w:pStyle w:val="ListParagraph"/>
        <w:numPr>
          <w:ilvl w:val="0"/>
          <w:numId w:val="16"/>
        </w:numPr>
        <w:spacing w:after="0" w:line="360" w:lineRule="auto"/>
        <w:rPr>
          <w:rFonts w:ascii="Calibri" w:hAnsi="Calibri" w:cs="Calibri"/>
          <w:b/>
          <w:bCs/>
        </w:rPr>
      </w:pPr>
      <w:r w:rsidRPr="000212D7">
        <w:rPr>
          <w:rFonts w:ascii="Calibri" w:hAnsi="Calibri" w:cs="Calibri"/>
        </w:rPr>
        <w:t>NoSQL</w:t>
      </w:r>
      <w:r w:rsidR="000212D7">
        <w:rPr>
          <w:rFonts w:ascii="Calibri" w:hAnsi="Calibri" w:cs="Calibri"/>
        </w:rPr>
        <w:t xml:space="preserve"> databases</w:t>
      </w:r>
      <w:r w:rsidRPr="006C7E9E">
        <w:rPr>
          <w:rFonts w:ascii="Calibri" w:hAnsi="Calibri" w:cs="Calibri"/>
          <w:b/>
          <w:bCs/>
        </w:rPr>
        <w:t xml:space="preserve"> </w:t>
      </w:r>
      <w:r w:rsidRPr="006C7E9E">
        <w:rPr>
          <w:rFonts w:ascii="Calibri" w:hAnsi="Calibri" w:cs="Calibri"/>
        </w:rPr>
        <w:t xml:space="preserve">provide the flexibility, scalability and searchability needed for managing WCRS document metadata and supporting rapid </w:t>
      </w:r>
      <w:r w:rsidR="00DA5C4C" w:rsidRPr="006C7E9E">
        <w:rPr>
          <w:rFonts w:ascii="Calibri" w:hAnsi="Calibri" w:cs="Calibri"/>
        </w:rPr>
        <w:t>retrieval.</w:t>
      </w:r>
    </w:p>
    <w:p w14:paraId="635E3EB0" w14:textId="60CEEEE2" w:rsidR="00CD6E9B" w:rsidRPr="006C7E9E" w:rsidRDefault="00CD6E9B" w:rsidP="00CD6E9B">
      <w:pPr>
        <w:pStyle w:val="ListParagraph"/>
        <w:numPr>
          <w:ilvl w:val="0"/>
          <w:numId w:val="16"/>
        </w:numPr>
        <w:spacing w:after="0" w:line="360" w:lineRule="auto"/>
        <w:rPr>
          <w:rFonts w:ascii="Calibri" w:hAnsi="Calibri" w:cs="Calibri"/>
          <w:b/>
          <w:bCs/>
        </w:rPr>
      </w:pPr>
      <w:r w:rsidRPr="000212D7">
        <w:rPr>
          <w:rFonts w:ascii="Calibri" w:hAnsi="Calibri" w:cs="Calibri"/>
        </w:rPr>
        <w:t>Blob storage</w:t>
      </w:r>
      <w:r w:rsidRPr="006C7E9E">
        <w:rPr>
          <w:rFonts w:ascii="Calibri" w:hAnsi="Calibri" w:cs="Calibri"/>
          <w:b/>
          <w:bCs/>
        </w:rPr>
        <w:t xml:space="preserve"> </w:t>
      </w:r>
      <w:r w:rsidRPr="006C7E9E">
        <w:rPr>
          <w:rFonts w:ascii="Calibri" w:hAnsi="Calibri" w:cs="Calibri"/>
        </w:rPr>
        <w:t xml:space="preserve">offers cost-effective, scalable storage of the document themselves, with robust security </w:t>
      </w:r>
      <w:r w:rsidR="00DA5C4C" w:rsidRPr="006C7E9E">
        <w:rPr>
          <w:rFonts w:ascii="Calibri" w:hAnsi="Calibri" w:cs="Calibri"/>
        </w:rPr>
        <w:t>features.</w:t>
      </w:r>
    </w:p>
    <w:p w14:paraId="3197D74E" w14:textId="1DA88E63" w:rsidR="00CD6E9B" w:rsidRPr="006C7E9E" w:rsidRDefault="00CD6E9B" w:rsidP="00CD6E9B">
      <w:pPr>
        <w:pStyle w:val="ListParagraph"/>
        <w:numPr>
          <w:ilvl w:val="0"/>
          <w:numId w:val="16"/>
        </w:numPr>
        <w:spacing w:after="0" w:line="360" w:lineRule="auto"/>
        <w:rPr>
          <w:rFonts w:ascii="Calibri" w:hAnsi="Calibri" w:cs="Calibri"/>
          <w:b/>
          <w:bCs/>
        </w:rPr>
      </w:pPr>
      <w:r w:rsidRPr="000212D7">
        <w:rPr>
          <w:rFonts w:ascii="Calibri" w:hAnsi="Calibri" w:cs="Calibri"/>
        </w:rPr>
        <w:t>A hybrid solution</w:t>
      </w:r>
      <w:r w:rsidRPr="006C7E9E">
        <w:rPr>
          <w:rFonts w:ascii="Calibri" w:hAnsi="Calibri" w:cs="Calibri"/>
          <w:b/>
          <w:bCs/>
        </w:rPr>
        <w:t xml:space="preserve"> </w:t>
      </w:r>
      <w:r w:rsidRPr="006C7E9E">
        <w:rPr>
          <w:rFonts w:ascii="Calibri" w:hAnsi="Calibri" w:cs="Calibri"/>
        </w:rPr>
        <w:t xml:space="preserve">combining blob storage with a NoSQL metadata/indexing layer is the best practice for a WCRS document </w:t>
      </w:r>
      <w:r w:rsidR="00DA5C4C" w:rsidRPr="006C7E9E">
        <w:rPr>
          <w:rFonts w:ascii="Calibri" w:hAnsi="Calibri" w:cs="Calibri"/>
        </w:rPr>
        <w:t>repository.</w:t>
      </w:r>
    </w:p>
    <w:p w14:paraId="292B9E5C" w14:textId="77777777" w:rsidR="00CD6E9B" w:rsidRPr="006C7E9E" w:rsidRDefault="00CD6E9B" w:rsidP="00CD6E9B">
      <w:pPr>
        <w:spacing w:after="0" w:line="360" w:lineRule="auto"/>
        <w:rPr>
          <w:rFonts w:ascii="Calibri" w:hAnsi="Calibri" w:cs="Calibri"/>
        </w:rPr>
      </w:pPr>
    </w:p>
    <w:p w14:paraId="21EA28BB" w14:textId="292F47F4" w:rsidR="006A7CB1" w:rsidRDefault="00CD6E9B" w:rsidP="00CD6E9B">
      <w:pPr>
        <w:spacing w:after="0" w:line="360" w:lineRule="auto"/>
        <w:rPr>
          <w:rFonts w:ascii="Calibri" w:hAnsi="Calibri" w:cs="Calibri"/>
        </w:rPr>
      </w:pPr>
      <w:r w:rsidRPr="006C7E9E">
        <w:rPr>
          <w:rFonts w:ascii="Calibri" w:hAnsi="Calibri" w:cs="Calibri"/>
        </w:rPr>
        <w:t xml:space="preserve">This architecture </w:t>
      </w:r>
      <w:r w:rsidR="009663AA" w:rsidRPr="006C7E9E">
        <w:rPr>
          <w:rFonts w:ascii="Calibri" w:hAnsi="Calibri" w:cs="Calibri"/>
        </w:rPr>
        <w:t>ensures</w:t>
      </w:r>
      <w:r w:rsidRPr="006C7E9E">
        <w:rPr>
          <w:rFonts w:ascii="Calibri" w:hAnsi="Calibri" w:cs="Calibri"/>
        </w:rPr>
        <w:t xml:space="preserve"> that WCRS can efficiently store, retrieve and manage the ever-increasing volume of patient information and documentation, meeting both operational and regulatory requirements</w:t>
      </w:r>
      <w:r w:rsidR="00420B18">
        <w:rPr>
          <w:rFonts w:ascii="Calibri" w:hAnsi="Calibri" w:cs="Calibri"/>
        </w:rPr>
        <w:t xml:space="preserve">. </w:t>
      </w:r>
      <w:r w:rsidR="00C7253D">
        <w:rPr>
          <w:rFonts w:ascii="Calibri" w:hAnsi="Calibri" w:cs="Calibri"/>
        </w:rPr>
        <w:t xml:space="preserve">Glake, Kiehn, Schmidt, Panse and Ritter </w:t>
      </w:r>
      <w:sdt>
        <w:sdtPr>
          <w:rPr>
            <w:rFonts w:ascii="Calibri" w:hAnsi="Calibri" w:cs="Calibri"/>
          </w:rPr>
          <w:id w:val="35793647"/>
          <w:citation/>
        </w:sdtPr>
        <w:sdtContent>
          <w:r w:rsidR="00581087">
            <w:rPr>
              <w:rFonts w:ascii="Calibri" w:hAnsi="Calibri" w:cs="Calibri"/>
            </w:rPr>
            <w:fldChar w:fldCharType="begin"/>
          </w:r>
          <w:r w:rsidR="00581087">
            <w:rPr>
              <w:rFonts w:ascii="Calibri" w:hAnsi="Calibri" w:cs="Calibri"/>
            </w:rPr>
            <w:instrText xml:space="preserve"> CITATION Gla22 \l 2057 </w:instrText>
          </w:r>
          <w:r w:rsidR="00581087">
            <w:rPr>
              <w:rFonts w:ascii="Calibri" w:hAnsi="Calibri" w:cs="Calibri"/>
            </w:rPr>
            <w:fldChar w:fldCharType="separate"/>
          </w:r>
          <w:r w:rsidR="00EE2D0E" w:rsidRPr="00EE2D0E">
            <w:rPr>
              <w:rFonts w:ascii="Calibri" w:hAnsi="Calibri" w:cs="Calibri"/>
              <w:noProof/>
            </w:rPr>
            <w:t>[61]</w:t>
          </w:r>
          <w:r w:rsidR="00581087">
            <w:rPr>
              <w:rFonts w:ascii="Calibri" w:hAnsi="Calibri" w:cs="Calibri"/>
            </w:rPr>
            <w:fldChar w:fldCharType="end"/>
          </w:r>
        </w:sdtContent>
      </w:sdt>
      <w:r w:rsidR="00581087">
        <w:rPr>
          <w:rFonts w:ascii="Calibri" w:hAnsi="Calibri" w:cs="Calibri"/>
        </w:rPr>
        <w:t xml:space="preserve"> </w:t>
      </w:r>
      <w:r w:rsidR="00F267DB">
        <w:rPr>
          <w:rFonts w:ascii="Calibri" w:hAnsi="Calibri" w:cs="Calibri"/>
        </w:rPr>
        <w:t xml:space="preserve">evidenced that healthcare data management systems </w:t>
      </w:r>
      <w:r w:rsidR="00F267DB" w:rsidRPr="00F267DB">
        <w:rPr>
          <w:rFonts w:ascii="Calibri" w:hAnsi="Calibri" w:cs="Calibri"/>
        </w:rPr>
        <w:t xml:space="preserve">use a hybrid model </w:t>
      </w:r>
      <w:r w:rsidR="00D15B16">
        <w:rPr>
          <w:rFonts w:ascii="Calibri" w:hAnsi="Calibri" w:cs="Calibri"/>
        </w:rPr>
        <w:t>to retrieve and analyse different patient information, of which healthcare systems must perform the following requirements.</w:t>
      </w:r>
    </w:p>
    <w:p w14:paraId="5BC7B8FD" w14:textId="77777777" w:rsidR="00D15B16" w:rsidRDefault="00D15B16" w:rsidP="00CD6E9B">
      <w:pPr>
        <w:spacing w:after="0" w:line="360" w:lineRule="auto"/>
        <w:rPr>
          <w:rFonts w:ascii="Calibri" w:hAnsi="Calibri" w:cs="Calibri"/>
        </w:rPr>
      </w:pPr>
    </w:p>
    <w:p w14:paraId="1D90526C" w14:textId="260F265C" w:rsidR="00D15B16" w:rsidRDefault="00D15B16" w:rsidP="00D15B16">
      <w:pPr>
        <w:pStyle w:val="ListParagraph"/>
        <w:numPr>
          <w:ilvl w:val="0"/>
          <w:numId w:val="24"/>
        </w:numPr>
        <w:spacing w:after="0" w:line="360" w:lineRule="auto"/>
        <w:rPr>
          <w:rFonts w:ascii="Calibri" w:hAnsi="Calibri" w:cs="Calibri"/>
        </w:rPr>
      </w:pPr>
      <w:r w:rsidRPr="00D15B16">
        <w:rPr>
          <w:rFonts w:ascii="Calibri" w:hAnsi="Calibri" w:cs="Calibri"/>
        </w:rPr>
        <w:t xml:space="preserve">Support </w:t>
      </w:r>
      <w:r>
        <w:rPr>
          <w:rFonts w:ascii="Calibri" w:hAnsi="Calibri" w:cs="Calibri"/>
        </w:rPr>
        <w:t xml:space="preserve">multiple data formats – </w:t>
      </w:r>
      <w:r w:rsidR="006B433D">
        <w:rPr>
          <w:rFonts w:ascii="Calibri" w:hAnsi="Calibri" w:cs="Calibri"/>
        </w:rPr>
        <w:t>Data can vary from structured and unstructured data (like personal information and laboratory results) alongside images (like radiology images) to graph based data (like relationships between patients)</w:t>
      </w:r>
    </w:p>
    <w:p w14:paraId="50484746" w14:textId="19CACFF7" w:rsidR="006B433D" w:rsidRDefault="006B433D" w:rsidP="00D15B16">
      <w:pPr>
        <w:pStyle w:val="ListParagraph"/>
        <w:numPr>
          <w:ilvl w:val="0"/>
          <w:numId w:val="24"/>
        </w:numPr>
        <w:spacing w:after="0" w:line="360" w:lineRule="auto"/>
        <w:rPr>
          <w:rFonts w:ascii="Calibri" w:hAnsi="Calibri" w:cs="Calibri"/>
        </w:rPr>
      </w:pPr>
      <w:r>
        <w:rPr>
          <w:rFonts w:ascii="Calibri" w:hAnsi="Calibri" w:cs="Calibri"/>
        </w:rPr>
        <w:t xml:space="preserve">Analysis complexities – </w:t>
      </w:r>
      <w:r w:rsidR="008C1394">
        <w:rPr>
          <w:rFonts w:ascii="Calibri" w:hAnsi="Calibri" w:cs="Calibri"/>
        </w:rPr>
        <w:t xml:space="preserve">Analysis of different images, graphs and text requires complex operations and algorithms to retrieve required </w:t>
      </w:r>
      <w:r w:rsidR="00DA5C4C">
        <w:rPr>
          <w:rFonts w:ascii="Calibri" w:hAnsi="Calibri" w:cs="Calibri"/>
        </w:rPr>
        <w:t>information.</w:t>
      </w:r>
    </w:p>
    <w:p w14:paraId="3421628D" w14:textId="5A8C6C3D" w:rsidR="006B433D" w:rsidRDefault="006B433D" w:rsidP="00D15B16">
      <w:pPr>
        <w:pStyle w:val="ListParagraph"/>
        <w:numPr>
          <w:ilvl w:val="0"/>
          <w:numId w:val="24"/>
        </w:numPr>
        <w:spacing w:after="0" w:line="360" w:lineRule="auto"/>
        <w:rPr>
          <w:rFonts w:ascii="Calibri" w:hAnsi="Calibri" w:cs="Calibri"/>
        </w:rPr>
      </w:pPr>
      <w:r>
        <w:rPr>
          <w:rFonts w:ascii="Calibri" w:hAnsi="Calibri" w:cs="Calibri"/>
        </w:rPr>
        <w:t xml:space="preserve">Real-time support – </w:t>
      </w:r>
      <w:r w:rsidR="00416433">
        <w:rPr>
          <w:rFonts w:ascii="Calibri" w:hAnsi="Calibri" w:cs="Calibri"/>
        </w:rPr>
        <w:t xml:space="preserve">Due to continuous monitoring of patient health when admitted for various treatments, real-time processing is </w:t>
      </w:r>
      <w:r w:rsidR="00DA5C4C">
        <w:rPr>
          <w:rFonts w:ascii="Calibri" w:hAnsi="Calibri" w:cs="Calibri"/>
        </w:rPr>
        <w:t>essential.</w:t>
      </w:r>
    </w:p>
    <w:p w14:paraId="04EA49C6" w14:textId="731E3F94" w:rsidR="006B433D" w:rsidRDefault="006B433D" w:rsidP="00D15B16">
      <w:pPr>
        <w:pStyle w:val="ListParagraph"/>
        <w:numPr>
          <w:ilvl w:val="0"/>
          <w:numId w:val="24"/>
        </w:numPr>
        <w:spacing w:after="0" w:line="360" w:lineRule="auto"/>
        <w:rPr>
          <w:rFonts w:ascii="Calibri" w:hAnsi="Calibri" w:cs="Calibri"/>
        </w:rPr>
      </w:pPr>
      <w:r>
        <w:rPr>
          <w:rFonts w:ascii="Calibri" w:hAnsi="Calibri" w:cs="Calibri"/>
        </w:rPr>
        <w:t xml:space="preserve">Availability – </w:t>
      </w:r>
      <w:r w:rsidR="001C7EAE">
        <w:rPr>
          <w:rFonts w:ascii="Calibri" w:hAnsi="Calibri" w:cs="Calibri"/>
        </w:rPr>
        <w:t xml:space="preserve">For any routine, planned or urgent patient referrals, requested data must </w:t>
      </w:r>
      <w:r w:rsidR="000E7863">
        <w:rPr>
          <w:rFonts w:ascii="Calibri" w:hAnsi="Calibri" w:cs="Calibri"/>
        </w:rPr>
        <w:t xml:space="preserve">always be </w:t>
      </w:r>
      <w:r w:rsidR="00DA5C4C">
        <w:rPr>
          <w:rFonts w:ascii="Calibri" w:hAnsi="Calibri" w:cs="Calibri"/>
        </w:rPr>
        <w:t>available.</w:t>
      </w:r>
    </w:p>
    <w:p w14:paraId="2806BC37" w14:textId="50ADBDEC" w:rsidR="006B433D" w:rsidRDefault="006B433D" w:rsidP="00D15B16">
      <w:pPr>
        <w:pStyle w:val="ListParagraph"/>
        <w:numPr>
          <w:ilvl w:val="0"/>
          <w:numId w:val="24"/>
        </w:numPr>
        <w:spacing w:after="0" w:line="360" w:lineRule="auto"/>
        <w:rPr>
          <w:rFonts w:ascii="Calibri" w:hAnsi="Calibri" w:cs="Calibri"/>
        </w:rPr>
      </w:pPr>
      <w:r>
        <w:rPr>
          <w:rFonts w:ascii="Calibri" w:hAnsi="Calibri" w:cs="Calibri"/>
        </w:rPr>
        <w:t xml:space="preserve">Consistency – </w:t>
      </w:r>
      <w:r w:rsidR="00842C8D">
        <w:rPr>
          <w:rFonts w:ascii="Calibri" w:hAnsi="Calibri" w:cs="Calibri"/>
        </w:rPr>
        <w:t xml:space="preserve">Ensuring the most up to date medical information for patients is available is vital, as using outdated data could potentially endanger a patient’s </w:t>
      </w:r>
      <w:r w:rsidR="00DA5C4C">
        <w:rPr>
          <w:rFonts w:ascii="Calibri" w:hAnsi="Calibri" w:cs="Calibri"/>
        </w:rPr>
        <w:t>life.</w:t>
      </w:r>
    </w:p>
    <w:p w14:paraId="611A1E0C" w14:textId="2B59629C" w:rsidR="006B433D" w:rsidRPr="006B433D" w:rsidRDefault="006B433D" w:rsidP="006B433D">
      <w:pPr>
        <w:pStyle w:val="ListParagraph"/>
        <w:numPr>
          <w:ilvl w:val="0"/>
          <w:numId w:val="24"/>
        </w:numPr>
        <w:spacing w:after="0" w:line="360" w:lineRule="auto"/>
        <w:rPr>
          <w:rFonts w:ascii="Calibri" w:hAnsi="Calibri" w:cs="Calibri"/>
        </w:rPr>
      </w:pPr>
      <w:r>
        <w:rPr>
          <w:rFonts w:ascii="Calibri" w:hAnsi="Calibri" w:cs="Calibri"/>
        </w:rPr>
        <w:t xml:space="preserve">Security – </w:t>
      </w:r>
      <w:r w:rsidR="00B753B3">
        <w:rPr>
          <w:rFonts w:ascii="Calibri" w:hAnsi="Calibri" w:cs="Calibri"/>
        </w:rPr>
        <w:t xml:space="preserve">A large volume of personal data is stored within databases, making </w:t>
      </w:r>
      <w:r w:rsidR="002D7074">
        <w:rPr>
          <w:rFonts w:ascii="Calibri" w:hAnsi="Calibri" w:cs="Calibri"/>
        </w:rPr>
        <w:t xml:space="preserve">the security and privacy of patient information of high importance to protect from illegal activities, while ensuring data is anonymised for research </w:t>
      </w:r>
      <w:r w:rsidR="00DA5C4C">
        <w:rPr>
          <w:rFonts w:ascii="Calibri" w:hAnsi="Calibri" w:cs="Calibri"/>
        </w:rPr>
        <w:t>purposes.</w:t>
      </w:r>
    </w:p>
    <w:p w14:paraId="70A38994" w14:textId="77777777" w:rsidR="004D7410" w:rsidRDefault="004D7410" w:rsidP="00CD6E9B">
      <w:pPr>
        <w:spacing w:after="0" w:line="360" w:lineRule="auto"/>
        <w:rPr>
          <w:rFonts w:ascii="Calibri" w:hAnsi="Calibri" w:cs="Calibri"/>
          <w:b/>
          <w:bCs/>
        </w:rPr>
      </w:pPr>
    </w:p>
    <w:p w14:paraId="3CD33DAC" w14:textId="77777777" w:rsidR="00001CDD" w:rsidRDefault="00001CDD" w:rsidP="00CD6E9B">
      <w:pPr>
        <w:spacing w:after="0" w:line="360" w:lineRule="auto"/>
      </w:pPr>
    </w:p>
    <w:p w14:paraId="4A4EDCBB" w14:textId="77777777" w:rsidR="00373E55" w:rsidRDefault="00373E55" w:rsidP="00CD6E9B">
      <w:pPr>
        <w:spacing w:after="0" w:line="360" w:lineRule="auto"/>
      </w:pPr>
    </w:p>
    <w:p w14:paraId="41205DD2" w14:textId="77777777" w:rsidR="00373E55" w:rsidRDefault="00373E55" w:rsidP="00CD6E9B">
      <w:pPr>
        <w:spacing w:after="0" w:line="360" w:lineRule="auto"/>
      </w:pPr>
    </w:p>
    <w:p w14:paraId="60DFDF60" w14:textId="77777777" w:rsidR="00D16CD6" w:rsidRDefault="00D16CD6" w:rsidP="00CD6E9B">
      <w:pPr>
        <w:spacing w:after="0" w:line="360" w:lineRule="auto"/>
      </w:pPr>
    </w:p>
    <w:p w14:paraId="3C23CA30" w14:textId="77777777" w:rsidR="00D16CD6" w:rsidRDefault="00D16CD6" w:rsidP="00CD6E9B">
      <w:pPr>
        <w:spacing w:after="0" w:line="360" w:lineRule="auto"/>
      </w:pPr>
    </w:p>
    <w:p w14:paraId="4728985A" w14:textId="77777777" w:rsidR="00D16CD6" w:rsidRDefault="00D16CD6" w:rsidP="00CD6E9B">
      <w:pPr>
        <w:spacing w:after="0" w:line="360" w:lineRule="auto"/>
      </w:pPr>
    </w:p>
    <w:p w14:paraId="195D68AA" w14:textId="77777777" w:rsidR="00D16CD6" w:rsidRDefault="00D16CD6" w:rsidP="00CD6E9B">
      <w:pPr>
        <w:spacing w:after="0" w:line="360" w:lineRule="auto"/>
      </w:pPr>
    </w:p>
    <w:p w14:paraId="1A64D49C" w14:textId="77777777" w:rsidR="00D16CD6" w:rsidRDefault="00D16CD6" w:rsidP="00CD6E9B">
      <w:pPr>
        <w:spacing w:after="0" w:line="360" w:lineRule="auto"/>
      </w:pPr>
    </w:p>
    <w:p w14:paraId="2A46DF49" w14:textId="77777777" w:rsidR="00D16CD6" w:rsidRDefault="00D16CD6" w:rsidP="00CD6E9B">
      <w:pPr>
        <w:spacing w:after="0" w:line="360" w:lineRule="auto"/>
      </w:pPr>
    </w:p>
    <w:p w14:paraId="5D8AB08B" w14:textId="77777777" w:rsidR="00D16CD6" w:rsidRDefault="00D16CD6" w:rsidP="00CD6E9B">
      <w:pPr>
        <w:spacing w:after="0" w:line="360" w:lineRule="auto"/>
      </w:pPr>
    </w:p>
    <w:p w14:paraId="1F95F188" w14:textId="77777777" w:rsidR="00D16CD6" w:rsidRDefault="00D16CD6" w:rsidP="00CD6E9B">
      <w:pPr>
        <w:spacing w:after="0" w:line="360" w:lineRule="auto"/>
      </w:pPr>
    </w:p>
    <w:p w14:paraId="3158C42B" w14:textId="77777777" w:rsidR="00D16CD6" w:rsidRDefault="00D16CD6" w:rsidP="00CD6E9B">
      <w:pPr>
        <w:spacing w:after="0" w:line="360" w:lineRule="auto"/>
      </w:pPr>
    </w:p>
    <w:p w14:paraId="4D6454AF" w14:textId="77777777" w:rsidR="00D16CD6" w:rsidRDefault="00D16CD6" w:rsidP="00CD6E9B">
      <w:pPr>
        <w:spacing w:after="0" w:line="360" w:lineRule="auto"/>
      </w:pPr>
    </w:p>
    <w:p w14:paraId="45D0DBDB" w14:textId="77777777" w:rsidR="00D16CD6" w:rsidRDefault="00D16CD6" w:rsidP="00CD6E9B">
      <w:pPr>
        <w:spacing w:after="0" w:line="360" w:lineRule="auto"/>
      </w:pPr>
    </w:p>
    <w:p w14:paraId="26F74CCD" w14:textId="77777777" w:rsidR="00D16CD6" w:rsidRDefault="00D16CD6" w:rsidP="00CD6E9B">
      <w:pPr>
        <w:spacing w:after="0" w:line="360" w:lineRule="auto"/>
      </w:pPr>
    </w:p>
    <w:p w14:paraId="4EC31D0C" w14:textId="77777777" w:rsidR="00D16CD6" w:rsidRDefault="00D16CD6" w:rsidP="00CD6E9B">
      <w:pPr>
        <w:spacing w:after="0" w:line="360" w:lineRule="auto"/>
      </w:pPr>
    </w:p>
    <w:p w14:paraId="23B97CC9" w14:textId="77777777" w:rsidR="00D16CD6" w:rsidRDefault="00D16CD6" w:rsidP="00CD6E9B">
      <w:pPr>
        <w:spacing w:after="0" w:line="360" w:lineRule="auto"/>
      </w:pPr>
    </w:p>
    <w:p w14:paraId="5342BB73" w14:textId="77777777" w:rsidR="008D26F0" w:rsidRDefault="008D26F0" w:rsidP="00CD6E9B">
      <w:pPr>
        <w:spacing w:after="0" w:line="360" w:lineRule="auto"/>
      </w:pPr>
    </w:p>
    <w:p w14:paraId="23861B27" w14:textId="77777777" w:rsidR="008D26F0" w:rsidRDefault="008D26F0" w:rsidP="00CD6E9B">
      <w:pPr>
        <w:spacing w:after="0" w:line="360" w:lineRule="auto"/>
      </w:pPr>
    </w:p>
    <w:p w14:paraId="59EB1310" w14:textId="77777777" w:rsidR="00D16CD6" w:rsidRDefault="00D16CD6" w:rsidP="00CD6E9B">
      <w:pPr>
        <w:spacing w:after="0" w:line="360" w:lineRule="auto"/>
      </w:pPr>
    </w:p>
    <w:p w14:paraId="3F9FEED0" w14:textId="77777777" w:rsidR="006123E8" w:rsidRDefault="006123E8" w:rsidP="00CD6E9B">
      <w:pPr>
        <w:spacing w:after="0" w:line="360" w:lineRule="auto"/>
      </w:pPr>
    </w:p>
    <w:p w14:paraId="1DB25DFD" w14:textId="77777777" w:rsidR="006123E8" w:rsidRDefault="006123E8" w:rsidP="00CD6E9B">
      <w:pPr>
        <w:spacing w:after="0" w:line="360" w:lineRule="auto"/>
      </w:pPr>
    </w:p>
    <w:p w14:paraId="623BB8BD" w14:textId="77777777" w:rsidR="006123E8" w:rsidRDefault="006123E8" w:rsidP="00CD6E9B">
      <w:pPr>
        <w:spacing w:after="0" w:line="360" w:lineRule="auto"/>
      </w:pPr>
    </w:p>
    <w:p w14:paraId="189A0EAC" w14:textId="77777777" w:rsidR="006123E8" w:rsidRDefault="006123E8" w:rsidP="00CD6E9B">
      <w:pPr>
        <w:spacing w:after="0" w:line="360" w:lineRule="auto"/>
      </w:pPr>
    </w:p>
    <w:p w14:paraId="2C7B2CE7" w14:textId="77777777" w:rsidR="006123E8" w:rsidRDefault="006123E8" w:rsidP="00CD6E9B">
      <w:pPr>
        <w:spacing w:after="0" w:line="360" w:lineRule="auto"/>
      </w:pPr>
    </w:p>
    <w:p w14:paraId="3754EA60" w14:textId="77777777" w:rsidR="006123E8" w:rsidRDefault="006123E8" w:rsidP="00CD6E9B">
      <w:pPr>
        <w:spacing w:after="0" w:line="360" w:lineRule="auto"/>
      </w:pPr>
    </w:p>
    <w:p w14:paraId="2DAF36FF" w14:textId="77777777" w:rsidR="00786E43" w:rsidRDefault="00786E43" w:rsidP="001009F1">
      <w:pPr>
        <w:spacing w:after="0" w:line="360" w:lineRule="auto"/>
        <w:rPr>
          <w:rFonts w:ascii="Calibri Light" w:hAnsi="Calibri Light" w:cs="Calibri Light"/>
          <w:b/>
          <w:bCs/>
        </w:rPr>
      </w:pPr>
    </w:p>
    <w:p w14:paraId="69EDED76" w14:textId="34CC38A4" w:rsidR="00373E55" w:rsidRPr="00721D7B" w:rsidRDefault="00373E55" w:rsidP="00721D7B">
      <w:pPr>
        <w:pStyle w:val="Heading1"/>
        <w:numPr>
          <w:ilvl w:val="0"/>
          <w:numId w:val="22"/>
        </w:numPr>
        <w:spacing w:before="0" w:after="0" w:line="360" w:lineRule="auto"/>
        <w:rPr>
          <w:rFonts w:ascii="Calibri Light" w:hAnsi="Calibri Light" w:cs="Calibri Light"/>
          <w:b/>
          <w:bCs/>
          <w:sz w:val="32"/>
          <w:szCs w:val="32"/>
        </w:rPr>
      </w:pPr>
      <w:bookmarkStart w:id="45" w:name="_Toc204309842"/>
      <w:r w:rsidRPr="00721D7B">
        <w:rPr>
          <w:rFonts w:ascii="Calibri Light" w:hAnsi="Calibri Light" w:cs="Calibri Light"/>
          <w:b/>
          <w:bCs/>
          <w:sz w:val="32"/>
          <w:szCs w:val="32"/>
        </w:rPr>
        <w:t>Research Methodology</w:t>
      </w:r>
      <w:bookmarkEnd w:id="45"/>
    </w:p>
    <w:p w14:paraId="463B0FA9" w14:textId="77777777" w:rsidR="00EF3E2D" w:rsidRDefault="00EF3E2D" w:rsidP="003F5149">
      <w:pPr>
        <w:spacing w:after="0" w:line="360" w:lineRule="auto"/>
      </w:pPr>
    </w:p>
    <w:p w14:paraId="1492BBF3" w14:textId="592E2847" w:rsidR="00D360D3" w:rsidRDefault="00D360D3" w:rsidP="003F5149">
      <w:pPr>
        <w:spacing w:after="0" w:line="360" w:lineRule="auto"/>
        <w:rPr>
          <w:rFonts w:ascii="Calibri" w:hAnsi="Calibri" w:cs="Calibri"/>
        </w:rPr>
      </w:pPr>
      <w:r>
        <w:rPr>
          <w:rFonts w:ascii="Calibri" w:hAnsi="Calibri" w:cs="Calibri"/>
        </w:rPr>
        <w:t xml:space="preserve">This section has previously been covered previously by the Industrial Based Research </w:t>
      </w:r>
      <w:sdt>
        <w:sdtPr>
          <w:rPr>
            <w:rFonts w:ascii="Calibri" w:hAnsi="Calibri" w:cs="Calibri"/>
          </w:rPr>
          <w:id w:val="459620125"/>
          <w:citation/>
        </w:sdtPr>
        <w:sdtContent>
          <w:r w:rsidR="00D64DC9">
            <w:rPr>
              <w:rFonts w:ascii="Calibri" w:hAnsi="Calibri" w:cs="Calibri"/>
            </w:rPr>
            <w:fldChar w:fldCharType="begin"/>
          </w:r>
          <w:r w:rsidR="00D64DC9">
            <w:rPr>
              <w:rFonts w:ascii="Calibri" w:hAnsi="Calibri" w:cs="Calibri"/>
            </w:rPr>
            <w:instrText xml:space="preserve"> CITATION Pro24 \l 2057 </w:instrText>
          </w:r>
          <w:r w:rsidR="00D64DC9">
            <w:rPr>
              <w:rFonts w:ascii="Calibri" w:hAnsi="Calibri" w:cs="Calibri"/>
            </w:rPr>
            <w:fldChar w:fldCharType="separate"/>
          </w:r>
          <w:r w:rsidR="00EE2D0E" w:rsidRPr="00EE2D0E">
            <w:rPr>
              <w:rFonts w:ascii="Calibri" w:hAnsi="Calibri" w:cs="Calibri"/>
              <w:noProof/>
            </w:rPr>
            <w:t>[62]</w:t>
          </w:r>
          <w:r w:rsidR="00D64DC9">
            <w:rPr>
              <w:rFonts w:ascii="Calibri" w:hAnsi="Calibri" w:cs="Calibri"/>
            </w:rPr>
            <w:fldChar w:fldCharType="end"/>
          </w:r>
        </w:sdtContent>
      </w:sdt>
      <w:r w:rsidR="00D64DC9">
        <w:rPr>
          <w:rFonts w:ascii="Calibri" w:hAnsi="Calibri" w:cs="Calibri"/>
        </w:rPr>
        <w:t xml:space="preserve"> and as a result, most of the information has remained similar since last year. This is available in appendix B.</w:t>
      </w:r>
    </w:p>
    <w:p w14:paraId="47F4A9E1" w14:textId="77777777" w:rsidR="00D360D3" w:rsidRDefault="00D360D3" w:rsidP="003F5149">
      <w:pPr>
        <w:spacing w:after="0" w:line="360" w:lineRule="auto"/>
        <w:rPr>
          <w:rFonts w:ascii="Calibri" w:hAnsi="Calibri" w:cs="Calibri"/>
        </w:rPr>
      </w:pPr>
    </w:p>
    <w:p w14:paraId="5296321D" w14:textId="2ED79010" w:rsidR="00350BA2" w:rsidRDefault="00D51BC1" w:rsidP="003F5149">
      <w:pPr>
        <w:spacing w:after="0" w:line="360" w:lineRule="auto"/>
        <w:rPr>
          <w:rFonts w:ascii="Calibri" w:hAnsi="Calibri" w:cs="Calibri"/>
        </w:rPr>
      </w:pPr>
      <w:r>
        <w:rPr>
          <w:rFonts w:ascii="Calibri" w:hAnsi="Calibri" w:cs="Calibri"/>
        </w:rPr>
        <w:t>Research can be described as a systematic enquiry into a problem</w:t>
      </w:r>
      <w:r w:rsidR="00924E75">
        <w:rPr>
          <w:rFonts w:ascii="Calibri" w:hAnsi="Calibri" w:cs="Calibri"/>
        </w:rPr>
        <w:t>, with the goal</w:t>
      </w:r>
      <w:r>
        <w:rPr>
          <w:rFonts w:ascii="Calibri" w:hAnsi="Calibri" w:cs="Calibri"/>
        </w:rPr>
        <w:t xml:space="preserve"> </w:t>
      </w:r>
      <w:r w:rsidR="00924E75">
        <w:rPr>
          <w:rFonts w:ascii="Calibri" w:hAnsi="Calibri" w:cs="Calibri"/>
        </w:rPr>
        <w:t>of</w:t>
      </w:r>
      <w:r>
        <w:rPr>
          <w:rFonts w:ascii="Calibri" w:hAnsi="Calibri" w:cs="Calibri"/>
        </w:rPr>
        <w:t xml:space="preserve"> analys</w:t>
      </w:r>
      <w:r w:rsidR="00924E75">
        <w:rPr>
          <w:rFonts w:ascii="Calibri" w:hAnsi="Calibri" w:cs="Calibri"/>
        </w:rPr>
        <w:t xml:space="preserve">ing, evaluating, and retrieving results to communicate new knowledge </w:t>
      </w:r>
      <w:sdt>
        <w:sdtPr>
          <w:rPr>
            <w:rFonts w:ascii="Calibri" w:hAnsi="Calibri" w:cs="Calibri"/>
          </w:rPr>
          <w:id w:val="-1811931837"/>
          <w:citation/>
        </w:sdtPr>
        <w:sdtContent>
          <w:r w:rsidR="004B22B1">
            <w:rPr>
              <w:rFonts w:ascii="Calibri" w:hAnsi="Calibri" w:cs="Calibri"/>
            </w:rPr>
            <w:fldChar w:fldCharType="begin"/>
          </w:r>
          <w:r w:rsidR="004B22B1">
            <w:rPr>
              <w:rFonts w:ascii="Calibri" w:hAnsi="Calibri" w:cs="Calibri"/>
            </w:rPr>
            <w:instrText xml:space="preserve"> CITATION Kar20 \l 2057 </w:instrText>
          </w:r>
          <w:r w:rsidR="004B22B1">
            <w:rPr>
              <w:rFonts w:ascii="Calibri" w:hAnsi="Calibri" w:cs="Calibri"/>
            </w:rPr>
            <w:fldChar w:fldCharType="separate"/>
          </w:r>
          <w:r w:rsidR="00EE2D0E" w:rsidRPr="00EE2D0E">
            <w:rPr>
              <w:rFonts w:ascii="Calibri" w:hAnsi="Calibri" w:cs="Calibri"/>
              <w:noProof/>
            </w:rPr>
            <w:t>[63]</w:t>
          </w:r>
          <w:r w:rsidR="004B22B1">
            <w:rPr>
              <w:rFonts w:ascii="Calibri" w:hAnsi="Calibri" w:cs="Calibri"/>
            </w:rPr>
            <w:fldChar w:fldCharType="end"/>
          </w:r>
        </w:sdtContent>
      </w:sdt>
      <w:r w:rsidR="00374DF5">
        <w:rPr>
          <w:rFonts w:ascii="Calibri" w:hAnsi="Calibri" w:cs="Calibri"/>
        </w:rPr>
        <w:t>. Without research, it is impossible to understand the problem and what the aim is hoping to achieve</w:t>
      </w:r>
      <w:r w:rsidR="0038005F">
        <w:rPr>
          <w:rFonts w:ascii="Calibri" w:hAnsi="Calibri" w:cs="Calibri"/>
        </w:rPr>
        <w:t>, resulting in poor ill-informed results that could be used for disastrous decision making.</w:t>
      </w:r>
    </w:p>
    <w:p w14:paraId="07F3B129" w14:textId="77777777" w:rsidR="00350BA2" w:rsidRDefault="00350BA2" w:rsidP="003F5149">
      <w:pPr>
        <w:spacing w:after="0" w:line="360" w:lineRule="auto"/>
        <w:rPr>
          <w:rFonts w:ascii="Calibri" w:hAnsi="Calibri" w:cs="Calibri"/>
        </w:rPr>
      </w:pPr>
    </w:p>
    <w:p w14:paraId="62D49225" w14:textId="7E3939E6" w:rsidR="00EF3E2D" w:rsidRDefault="00196BCA" w:rsidP="003F5149">
      <w:pPr>
        <w:spacing w:after="0" w:line="360" w:lineRule="auto"/>
        <w:rPr>
          <w:rFonts w:ascii="Calibri" w:hAnsi="Calibri" w:cs="Calibri"/>
        </w:rPr>
      </w:pPr>
      <w:r>
        <w:rPr>
          <w:rFonts w:ascii="Calibri" w:hAnsi="Calibri" w:cs="Calibri"/>
        </w:rPr>
        <w:t xml:space="preserve">Research methodology is </w:t>
      </w:r>
      <w:r w:rsidR="00727CBD">
        <w:rPr>
          <w:rFonts w:ascii="Calibri" w:hAnsi="Calibri" w:cs="Calibri"/>
        </w:rPr>
        <w:t xml:space="preserve">the methodological framework used to describe how </w:t>
      </w:r>
      <w:r w:rsidR="002B64E4">
        <w:rPr>
          <w:rFonts w:ascii="Calibri" w:hAnsi="Calibri" w:cs="Calibri"/>
        </w:rPr>
        <w:t>all</w:t>
      </w:r>
      <w:r w:rsidR="00727CBD">
        <w:rPr>
          <w:rFonts w:ascii="Calibri" w:hAnsi="Calibri" w:cs="Calibri"/>
        </w:rPr>
        <w:t xml:space="preserve"> </w:t>
      </w:r>
      <w:r w:rsidR="002B64E4">
        <w:rPr>
          <w:rFonts w:ascii="Calibri" w:hAnsi="Calibri" w:cs="Calibri"/>
        </w:rPr>
        <w:t>of a</w:t>
      </w:r>
      <w:r w:rsidR="00727CBD">
        <w:rPr>
          <w:rFonts w:ascii="Calibri" w:hAnsi="Calibri" w:cs="Calibri"/>
        </w:rPr>
        <w:t xml:space="preserve"> research was carried out</w:t>
      </w:r>
      <w:r w:rsidR="002B64E4">
        <w:rPr>
          <w:rFonts w:ascii="Calibri" w:hAnsi="Calibri" w:cs="Calibri"/>
        </w:rPr>
        <w:t xml:space="preserve"> </w:t>
      </w:r>
      <w:sdt>
        <w:sdtPr>
          <w:rPr>
            <w:rFonts w:ascii="Calibri" w:hAnsi="Calibri" w:cs="Calibri"/>
          </w:rPr>
          <w:id w:val="750780581"/>
          <w:citation/>
        </w:sdtPr>
        <w:sdtContent>
          <w:r w:rsidR="006F7489">
            <w:rPr>
              <w:rFonts w:ascii="Calibri" w:hAnsi="Calibri" w:cs="Calibri"/>
            </w:rPr>
            <w:fldChar w:fldCharType="begin"/>
          </w:r>
          <w:r w:rsidR="006F7489">
            <w:rPr>
              <w:rFonts w:ascii="Calibri" w:hAnsi="Calibri" w:cs="Calibri"/>
            </w:rPr>
            <w:instrText xml:space="preserve"> CITATION Qui23 \l 2057 </w:instrText>
          </w:r>
          <w:r w:rsidR="006F7489">
            <w:rPr>
              <w:rFonts w:ascii="Calibri" w:hAnsi="Calibri" w:cs="Calibri"/>
            </w:rPr>
            <w:fldChar w:fldCharType="separate"/>
          </w:r>
          <w:r w:rsidR="00EE2D0E" w:rsidRPr="00EE2D0E">
            <w:rPr>
              <w:rFonts w:ascii="Calibri" w:hAnsi="Calibri" w:cs="Calibri"/>
              <w:noProof/>
            </w:rPr>
            <w:t>[64]</w:t>
          </w:r>
          <w:r w:rsidR="006F7489">
            <w:rPr>
              <w:rFonts w:ascii="Calibri" w:hAnsi="Calibri" w:cs="Calibri"/>
            </w:rPr>
            <w:fldChar w:fldCharType="end"/>
          </w:r>
        </w:sdtContent>
      </w:sdt>
      <w:r w:rsidR="00806BB1">
        <w:rPr>
          <w:rFonts w:ascii="Calibri" w:hAnsi="Calibri" w:cs="Calibri"/>
        </w:rPr>
        <w:t>, to which the required</w:t>
      </w:r>
      <w:r w:rsidR="00EF3E2D" w:rsidRPr="000E644B">
        <w:rPr>
          <w:rFonts w:ascii="Calibri" w:hAnsi="Calibri" w:cs="Calibri"/>
        </w:rPr>
        <w:t xml:space="preserve"> research methodolog</w:t>
      </w:r>
      <w:r w:rsidR="00806BB1">
        <w:rPr>
          <w:rFonts w:ascii="Calibri" w:hAnsi="Calibri" w:cs="Calibri"/>
        </w:rPr>
        <w:t>y</w:t>
      </w:r>
      <w:r w:rsidR="00EF3E2D" w:rsidRPr="000E644B">
        <w:rPr>
          <w:rFonts w:ascii="Calibri" w:hAnsi="Calibri" w:cs="Calibri"/>
        </w:rPr>
        <w:t>, approach and strateg</w:t>
      </w:r>
      <w:r w:rsidR="00806BB1">
        <w:rPr>
          <w:rFonts w:ascii="Calibri" w:hAnsi="Calibri" w:cs="Calibri"/>
        </w:rPr>
        <w:t>y</w:t>
      </w:r>
      <w:r w:rsidR="00EF3E2D" w:rsidRPr="000E644B">
        <w:rPr>
          <w:rFonts w:ascii="Calibri" w:hAnsi="Calibri" w:cs="Calibri"/>
        </w:rPr>
        <w:t xml:space="preserve"> must be planned </w:t>
      </w:r>
      <w:r w:rsidR="00806BB1">
        <w:rPr>
          <w:rFonts w:ascii="Calibri" w:hAnsi="Calibri" w:cs="Calibri"/>
        </w:rPr>
        <w:t xml:space="preserve">to ensure the most reliable </w:t>
      </w:r>
      <w:r w:rsidR="00EF3E2D" w:rsidRPr="000E644B">
        <w:rPr>
          <w:rFonts w:ascii="Calibri" w:hAnsi="Calibri" w:cs="Calibri"/>
        </w:rPr>
        <w:t>data collection</w:t>
      </w:r>
      <w:r w:rsidR="00806BB1">
        <w:rPr>
          <w:rFonts w:ascii="Calibri" w:hAnsi="Calibri" w:cs="Calibri"/>
        </w:rPr>
        <w:t>s,</w:t>
      </w:r>
      <w:r w:rsidR="00EF3E2D" w:rsidRPr="000E644B">
        <w:rPr>
          <w:rFonts w:ascii="Calibri" w:hAnsi="Calibri" w:cs="Calibri"/>
        </w:rPr>
        <w:t xml:space="preserve"> analy</w:t>
      </w:r>
      <w:r w:rsidR="00806BB1">
        <w:rPr>
          <w:rFonts w:ascii="Calibri" w:hAnsi="Calibri" w:cs="Calibri"/>
        </w:rPr>
        <w:t xml:space="preserve">ses, evaluations and results can be performed for the desired outcomes, as seen in the research onion </w:t>
      </w:r>
      <w:r w:rsidR="00B46D65">
        <w:rPr>
          <w:rFonts w:ascii="Calibri" w:hAnsi="Calibri" w:cs="Calibri"/>
        </w:rPr>
        <w:t>in</w:t>
      </w:r>
      <w:r w:rsidR="00806BB1">
        <w:rPr>
          <w:rFonts w:ascii="Calibri" w:hAnsi="Calibri" w:cs="Calibri"/>
        </w:rPr>
        <w:t xml:space="preserve"> </w:t>
      </w:r>
      <w:r w:rsidR="002556F2">
        <w:rPr>
          <w:rFonts w:ascii="Calibri" w:hAnsi="Calibri" w:cs="Calibri"/>
        </w:rPr>
        <w:t>fig. 22</w:t>
      </w:r>
      <w:r w:rsidR="00EF3E2D" w:rsidRPr="000E644B">
        <w:rPr>
          <w:rFonts w:ascii="Calibri" w:hAnsi="Calibri" w:cs="Calibri"/>
        </w:rPr>
        <w:t>.</w:t>
      </w:r>
    </w:p>
    <w:p w14:paraId="0C176414" w14:textId="77777777" w:rsidR="00806BB1" w:rsidRDefault="00806BB1" w:rsidP="00EF3E2D">
      <w:pPr>
        <w:spacing w:after="0" w:line="360" w:lineRule="auto"/>
        <w:rPr>
          <w:rFonts w:ascii="Calibri" w:hAnsi="Calibri" w:cs="Calibri"/>
        </w:rPr>
      </w:pPr>
    </w:p>
    <w:p w14:paraId="6BB8CFBE" w14:textId="5FF625B9" w:rsidR="00EF3E2D" w:rsidRPr="00721D7B" w:rsidRDefault="00806BB1" w:rsidP="00721D7B">
      <w:pPr>
        <w:spacing w:after="0" w:line="360" w:lineRule="auto"/>
        <w:jc w:val="center"/>
        <w:rPr>
          <w:rFonts w:ascii="Calibri" w:hAnsi="Calibri" w:cs="Calibri"/>
        </w:rPr>
      </w:pPr>
      <w:r w:rsidRPr="00806BB1">
        <w:rPr>
          <w:rFonts w:ascii="Calibri" w:hAnsi="Calibri" w:cs="Calibri"/>
          <w:noProof/>
        </w:rPr>
        <w:drawing>
          <wp:inline distT="0" distB="0" distL="0" distR="0" wp14:anchorId="1D48D8E6" wp14:editId="0FBD8490">
            <wp:extent cx="4714504" cy="4637790"/>
            <wp:effectExtent l="0" t="0" r="0" b="0"/>
            <wp:docPr id="841917401"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917401" name="Picture 1" descr="A diagram of a diagram&#10;&#10;AI-generated content may be incorrect."/>
                    <pic:cNvPicPr/>
                  </pic:nvPicPr>
                  <pic:blipFill>
                    <a:blip r:embed="rId32">
                      <a:extLst>
                        <a:ext uri="{BEBA8EAE-BF5A-486C-A8C5-ECC9F3942E4B}">
                          <a14:imgProps xmlns:a14="http://schemas.microsoft.com/office/drawing/2010/main">
                            <a14:imgLayer r:embed="rId33">
                              <a14:imgEffect>
                                <a14:backgroundRemoval t="7068" b="95940" l="3698" r="97041">
                                  <a14:foregroundMark x1="31805" y1="18045" x2="31805" y2="18045"/>
                                  <a14:foregroundMark x1="25592" y1="20752" x2="25592" y2="20752"/>
                                  <a14:foregroundMark x1="39053" y1="14286" x2="20414" y2="23910"/>
                                  <a14:foregroundMark x1="20414" y1="23910" x2="9911" y2="46165"/>
                                  <a14:foregroundMark x1="9911" y1="46165" x2="7840" y2="60301"/>
                                  <a14:foregroundMark x1="39793" y1="8722" x2="72041" y2="15188"/>
                                  <a14:foregroundMark x1="72041" y1="15188" x2="87574" y2="28421"/>
                                  <a14:foregroundMark x1="87574" y1="28421" x2="93639" y2="55789"/>
                                  <a14:foregroundMark x1="93639" y1="55789" x2="92751" y2="66767"/>
                                  <a14:foregroundMark x1="92751" y1="66767" x2="91124" y2="71278"/>
                                  <a14:foregroundMark x1="52663" y1="7218" x2="52663" y2="7218"/>
                                  <a14:foregroundMark x1="4142" y1="52331" x2="4142" y2="52331"/>
                                  <a14:foregroundMark x1="53550" y1="90075" x2="53550" y2="90075"/>
                                  <a14:foregroundMark x1="47781" y1="86316" x2="47781" y2="86316"/>
                                  <a14:foregroundMark x1="40237" y1="80000" x2="53846" y2="85414"/>
                                  <a14:foregroundMark x1="53846" y1="85414" x2="53846" y2="85414"/>
                                  <a14:foregroundMark x1="42604" y1="95940" x2="42604" y2="95940"/>
                                  <a14:foregroundMark x1="97041" y1="51880" x2="97041" y2="51880"/>
                                </a14:backgroundRemoval>
                              </a14:imgEffect>
                            </a14:imgLayer>
                          </a14:imgProps>
                        </a:ext>
                      </a:extLst>
                    </a:blip>
                    <a:stretch>
                      <a:fillRect/>
                    </a:stretch>
                  </pic:blipFill>
                  <pic:spPr>
                    <a:xfrm>
                      <a:off x="0" y="0"/>
                      <a:ext cx="4763897" cy="4686379"/>
                    </a:xfrm>
                    <a:prstGeom prst="rect">
                      <a:avLst/>
                    </a:prstGeom>
                  </pic:spPr>
                </pic:pic>
              </a:graphicData>
            </a:graphic>
          </wp:inline>
        </w:drawing>
      </w:r>
    </w:p>
    <w:p w14:paraId="00E8CDB7" w14:textId="3A17BA8E" w:rsidR="00D360D3" w:rsidRPr="00D360D3" w:rsidRDefault="00EF3E2D" w:rsidP="00D360D3">
      <w:pPr>
        <w:pStyle w:val="Caption"/>
        <w:spacing w:after="0" w:line="360" w:lineRule="auto"/>
        <w:jc w:val="center"/>
        <w:rPr>
          <w:rFonts w:ascii="Calibri Light" w:hAnsi="Calibri Light" w:cs="Calibri Light"/>
          <w:b/>
          <w:bCs/>
          <w:i w:val="0"/>
          <w:iCs w:val="0"/>
          <w:color w:val="auto"/>
          <w:sz w:val="20"/>
          <w:szCs w:val="20"/>
        </w:rPr>
      </w:pPr>
      <w:bookmarkStart w:id="46" w:name="_Toc176253861"/>
      <w:bookmarkStart w:id="47" w:name="_Toc204309924"/>
      <w:r w:rsidRPr="00C67042">
        <w:rPr>
          <w:rFonts w:ascii="Calibri Light" w:hAnsi="Calibri Light" w:cs="Calibri Light"/>
          <w:b/>
          <w:bCs/>
          <w:i w:val="0"/>
          <w:iCs w:val="0"/>
          <w:color w:val="auto"/>
          <w:sz w:val="20"/>
          <w:szCs w:val="20"/>
        </w:rPr>
        <w:t xml:space="preserve">Fig. </w:t>
      </w:r>
      <w:r w:rsidRPr="00C67042">
        <w:rPr>
          <w:rFonts w:ascii="Calibri Light" w:hAnsi="Calibri Light" w:cs="Calibri Light"/>
          <w:b/>
          <w:bCs/>
          <w:i w:val="0"/>
          <w:iCs w:val="0"/>
          <w:color w:val="auto"/>
          <w:sz w:val="20"/>
          <w:szCs w:val="20"/>
        </w:rPr>
        <w:fldChar w:fldCharType="begin"/>
      </w:r>
      <w:r w:rsidRPr="00C67042">
        <w:rPr>
          <w:rFonts w:ascii="Calibri Light" w:hAnsi="Calibri Light" w:cs="Calibri Light"/>
          <w:b/>
          <w:bCs/>
          <w:i w:val="0"/>
          <w:iCs w:val="0"/>
          <w:color w:val="auto"/>
          <w:sz w:val="20"/>
          <w:szCs w:val="20"/>
        </w:rPr>
        <w:instrText xml:space="preserve"> SEQ Figure \* ARABIC </w:instrText>
      </w:r>
      <w:r w:rsidRPr="00C67042">
        <w:rPr>
          <w:rFonts w:ascii="Calibri Light" w:hAnsi="Calibri Light" w:cs="Calibri Light"/>
          <w:b/>
          <w:bCs/>
          <w:i w:val="0"/>
          <w:iCs w:val="0"/>
          <w:color w:val="auto"/>
          <w:sz w:val="20"/>
          <w:szCs w:val="20"/>
        </w:rPr>
        <w:fldChar w:fldCharType="separate"/>
      </w:r>
      <w:r w:rsidR="00660774">
        <w:rPr>
          <w:rFonts w:ascii="Calibri Light" w:hAnsi="Calibri Light" w:cs="Calibri Light"/>
          <w:b/>
          <w:bCs/>
          <w:i w:val="0"/>
          <w:iCs w:val="0"/>
          <w:noProof/>
          <w:color w:val="auto"/>
          <w:sz w:val="20"/>
          <w:szCs w:val="20"/>
        </w:rPr>
        <w:t>22</w:t>
      </w:r>
      <w:r w:rsidRPr="00C67042">
        <w:rPr>
          <w:rFonts w:ascii="Calibri Light" w:hAnsi="Calibri Light" w:cs="Calibri Light"/>
          <w:b/>
          <w:bCs/>
          <w:i w:val="0"/>
          <w:iCs w:val="0"/>
          <w:color w:val="auto"/>
          <w:sz w:val="20"/>
          <w:szCs w:val="20"/>
        </w:rPr>
        <w:fldChar w:fldCharType="end"/>
      </w:r>
      <w:r w:rsidRPr="00C67042">
        <w:rPr>
          <w:rFonts w:ascii="Calibri Light" w:hAnsi="Calibri Light" w:cs="Calibri Light"/>
          <w:b/>
          <w:bCs/>
          <w:i w:val="0"/>
          <w:iCs w:val="0"/>
          <w:color w:val="auto"/>
          <w:sz w:val="20"/>
          <w:szCs w:val="20"/>
        </w:rPr>
        <w:t xml:space="preserve"> Research Onion for Data Collection </w:t>
      </w:r>
      <w:sdt>
        <w:sdtPr>
          <w:rPr>
            <w:rFonts w:ascii="Calibri Light" w:hAnsi="Calibri Light" w:cs="Calibri Light"/>
            <w:b/>
            <w:bCs/>
            <w:i w:val="0"/>
            <w:iCs w:val="0"/>
            <w:color w:val="auto"/>
            <w:sz w:val="20"/>
            <w:szCs w:val="20"/>
          </w:rPr>
          <w:id w:val="-42835494"/>
          <w:citation/>
        </w:sdtPr>
        <w:sdtContent>
          <w:r w:rsidRPr="00EA00C0">
            <w:rPr>
              <w:rFonts w:ascii="Calibri Light" w:hAnsi="Calibri Light" w:cs="Calibri Light"/>
              <w:b/>
              <w:bCs/>
              <w:i w:val="0"/>
              <w:iCs w:val="0"/>
              <w:color w:val="auto"/>
              <w:sz w:val="20"/>
              <w:szCs w:val="20"/>
            </w:rPr>
            <w:fldChar w:fldCharType="begin"/>
          </w:r>
          <w:r w:rsidRPr="00EA00C0">
            <w:rPr>
              <w:rFonts w:ascii="Calibri Light" w:hAnsi="Calibri Light" w:cs="Calibri Light"/>
              <w:b/>
              <w:bCs/>
              <w:i w:val="0"/>
              <w:iCs w:val="0"/>
              <w:color w:val="auto"/>
              <w:sz w:val="20"/>
              <w:szCs w:val="20"/>
            </w:rPr>
            <w:instrText xml:space="preserve"> CITATION Ber23 \l 2057 </w:instrText>
          </w:r>
          <w:r w:rsidRPr="00EA00C0">
            <w:rPr>
              <w:rFonts w:ascii="Calibri Light" w:hAnsi="Calibri Light" w:cs="Calibri Light"/>
              <w:b/>
              <w:bCs/>
              <w:i w:val="0"/>
              <w:iCs w:val="0"/>
              <w:color w:val="auto"/>
              <w:sz w:val="20"/>
              <w:szCs w:val="20"/>
            </w:rPr>
            <w:fldChar w:fldCharType="separate"/>
          </w:r>
          <w:r w:rsidR="00EE2D0E" w:rsidRPr="00EA00C0">
            <w:rPr>
              <w:rFonts w:ascii="Calibri Light" w:hAnsi="Calibri Light" w:cs="Calibri Light"/>
              <w:b/>
              <w:bCs/>
              <w:i w:val="0"/>
              <w:iCs w:val="0"/>
              <w:noProof/>
              <w:color w:val="auto"/>
              <w:sz w:val="20"/>
              <w:szCs w:val="20"/>
            </w:rPr>
            <w:t>[65]</w:t>
          </w:r>
          <w:r w:rsidRPr="00EA00C0">
            <w:rPr>
              <w:rFonts w:ascii="Calibri Light" w:hAnsi="Calibri Light" w:cs="Calibri Light"/>
              <w:b/>
              <w:bCs/>
              <w:i w:val="0"/>
              <w:iCs w:val="0"/>
              <w:color w:val="auto"/>
              <w:sz w:val="20"/>
              <w:szCs w:val="20"/>
            </w:rPr>
            <w:fldChar w:fldCharType="end"/>
          </w:r>
        </w:sdtContent>
      </w:sdt>
      <w:bookmarkEnd w:id="46"/>
      <w:bookmarkEnd w:id="47"/>
    </w:p>
    <w:p w14:paraId="7AF1325B" w14:textId="0EA49572" w:rsidR="00EF3E2D" w:rsidRPr="000B54E0" w:rsidRDefault="00EF3E2D" w:rsidP="000B54E0">
      <w:pPr>
        <w:pStyle w:val="Heading2"/>
        <w:numPr>
          <w:ilvl w:val="1"/>
          <w:numId w:val="7"/>
        </w:numPr>
        <w:rPr>
          <w:rFonts w:ascii="Calibri Light" w:hAnsi="Calibri Light" w:cs="Calibri Light"/>
          <w:b/>
          <w:bCs/>
          <w:sz w:val="28"/>
          <w:szCs w:val="28"/>
        </w:rPr>
      </w:pPr>
      <w:bookmarkStart w:id="48" w:name="_Toc176254671"/>
      <w:bookmarkStart w:id="49" w:name="_Toc204309843"/>
      <w:r w:rsidRPr="000B54E0">
        <w:rPr>
          <w:rFonts w:ascii="Calibri Light" w:hAnsi="Calibri Light" w:cs="Calibri Light"/>
          <w:b/>
          <w:bCs/>
          <w:sz w:val="28"/>
          <w:szCs w:val="28"/>
        </w:rPr>
        <w:t>Philosophy</w:t>
      </w:r>
      <w:bookmarkEnd w:id="48"/>
      <w:bookmarkEnd w:id="49"/>
    </w:p>
    <w:p w14:paraId="1225BC1B" w14:textId="77777777" w:rsidR="00EF3E2D" w:rsidRPr="007B5F14" w:rsidRDefault="00EF3E2D" w:rsidP="007B5F14">
      <w:pPr>
        <w:spacing w:after="0" w:line="360" w:lineRule="auto"/>
        <w:rPr>
          <w:rFonts w:ascii="Calibri" w:hAnsi="Calibri" w:cs="Calibri"/>
        </w:rPr>
      </w:pPr>
    </w:p>
    <w:p w14:paraId="1B0C8B8C" w14:textId="588F34C2" w:rsidR="00BA3D51" w:rsidRDefault="00BA3D51" w:rsidP="007B5F14">
      <w:pPr>
        <w:spacing w:after="0" w:line="360" w:lineRule="auto"/>
        <w:rPr>
          <w:rFonts w:ascii="Calibri" w:hAnsi="Calibri" w:cs="Calibri"/>
        </w:rPr>
      </w:pPr>
      <w:r>
        <w:rPr>
          <w:rFonts w:ascii="Calibri" w:hAnsi="Calibri" w:cs="Calibri"/>
        </w:rPr>
        <w:t>Research philosoph</w:t>
      </w:r>
      <w:r w:rsidR="00EC5AEB">
        <w:rPr>
          <w:rFonts w:ascii="Calibri" w:hAnsi="Calibri" w:cs="Calibri"/>
        </w:rPr>
        <w:t xml:space="preserve">ies provide the </w:t>
      </w:r>
      <w:r w:rsidR="009D2D6F">
        <w:rPr>
          <w:rFonts w:ascii="Calibri" w:hAnsi="Calibri" w:cs="Calibri"/>
        </w:rPr>
        <w:t xml:space="preserve">theories and background of the current reality of the research being investigated, as well as the knowledge of how the research is created and justified with its approach </w:t>
      </w:r>
      <w:sdt>
        <w:sdtPr>
          <w:rPr>
            <w:rFonts w:ascii="Calibri" w:hAnsi="Calibri" w:cs="Calibri"/>
          </w:rPr>
          <w:id w:val="853143117"/>
          <w:citation/>
        </w:sdtPr>
        <w:sdtContent>
          <w:r w:rsidR="003743D8">
            <w:rPr>
              <w:rFonts w:ascii="Calibri" w:hAnsi="Calibri" w:cs="Calibri"/>
            </w:rPr>
            <w:fldChar w:fldCharType="begin"/>
          </w:r>
          <w:r w:rsidR="003743D8">
            <w:rPr>
              <w:rFonts w:ascii="Calibri" w:hAnsi="Calibri" w:cs="Calibri"/>
            </w:rPr>
            <w:instrText xml:space="preserve"> CITATION Mau20 \l 2057 </w:instrText>
          </w:r>
          <w:r w:rsidR="003743D8">
            <w:rPr>
              <w:rFonts w:ascii="Calibri" w:hAnsi="Calibri" w:cs="Calibri"/>
            </w:rPr>
            <w:fldChar w:fldCharType="separate"/>
          </w:r>
          <w:r w:rsidR="00EE2D0E" w:rsidRPr="00EE2D0E">
            <w:rPr>
              <w:rFonts w:ascii="Calibri" w:hAnsi="Calibri" w:cs="Calibri"/>
              <w:noProof/>
            </w:rPr>
            <w:t>[66]</w:t>
          </w:r>
          <w:r w:rsidR="003743D8">
            <w:rPr>
              <w:rFonts w:ascii="Calibri" w:hAnsi="Calibri" w:cs="Calibri"/>
            </w:rPr>
            <w:fldChar w:fldCharType="end"/>
          </w:r>
        </w:sdtContent>
      </w:sdt>
      <w:r w:rsidR="007B5F14">
        <w:rPr>
          <w:rFonts w:ascii="Calibri" w:hAnsi="Calibri" w:cs="Calibri"/>
        </w:rPr>
        <w:t>, of which</w:t>
      </w:r>
      <w:r w:rsidR="004C5560">
        <w:rPr>
          <w:rFonts w:ascii="Calibri" w:hAnsi="Calibri" w:cs="Calibri"/>
        </w:rPr>
        <w:t xml:space="preserve"> May </w:t>
      </w:r>
      <w:sdt>
        <w:sdtPr>
          <w:rPr>
            <w:rFonts w:ascii="Calibri" w:hAnsi="Calibri" w:cs="Calibri"/>
          </w:rPr>
          <w:id w:val="-1910913854"/>
          <w:citation/>
        </w:sdtPr>
        <w:sdtContent>
          <w:r w:rsidR="004C5560">
            <w:rPr>
              <w:rFonts w:ascii="Calibri" w:hAnsi="Calibri" w:cs="Calibri"/>
            </w:rPr>
            <w:fldChar w:fldCharType="begin"/>
          </w:r>
          <w:r w:rsidR="004C5560">
            <w:rPr>
              <w:rFonts w:ascii="Calibri" w:hAnsi="Calibri" w:cs="Calibri"/>
            </w:rPr>
            <w:instrText xml:space="preserve"> CITATION May25 \l 2057 </w:instrText>
          </w:r>
          <w:r w:rsidR="004C5560">
            <w:rPr>
              <w:rFonts w:ascii="Calibri" w:hAnsi="Calibri" w:cs="Calibri"/>
            </w:rPr>
            <w:fldChar w:fldCharType="separate"/>
          </w:r>
          <w:r w:rsidR="00EE2D0E" w:rsidRPr="00EE2D0E">
            <w:rPr>
              <w:rFonts w:ascii="Calibri" w:hAnsi="Calibri" w:cs="Calibri"/>
              <w:noProof/>
            </w:rPr>
            <w:t>[67]</w:t>
          </w:r>
          <w:r w:rsidR="004C5560">
            <w:rPr>
              <w:rFonts w:ascii="Calibri" w:hAnsi="Calibri" w:cs="Calibri"/>
            </w:rPr>
            <w:fldChar w:fldCharType="end"/>
          </w:r>
        </w:sdtContent>
      </w:sdt>
      <w:r w:rsidR="004C5560">
        <w:rPr>
          <w:rFonts w:ascii="Calibri" w:hAnsi="Calibri" w:cs="Calibri"/>
        </w:rPr>
        <w:t xml:space="preserve"> described practical applications used for five</w:t>
      </w:r>
      <w:r w:rsidR="007B5F14">
        <w:rPr>
          <w:rFonts w:ascii="Calibri" w:hAnsi="Calibri" w:cs="Calibri"/>
        </w:rPr>
        <w:t xml:space="preserve"> philosophical approaches</w:t>
      </w:r>
      <w:r w:rsidR="004C5560">
        <w:rPr>
          <w:rFonts w:ascii="Calibri" w:hAnsi="Calibri" w:cs="Calibri"/>
        </w:rPr>
        <w:t>, as per fig.</w:t>
      </w:r>
      <w:r w:rsidR="0099321E">
        <w:rPr>
          <w:rFonts w:ascii="Calibri" w:hAnsi="Calibri" w:cs="Calibri"/>
        </w:rPr>
        <w:t xml:space="preserve"> 2</w:t>
      </w:r>
      <w:r w:rsidR="003D588F">
        <w:rPr>
          <w:rFonts w:ascii="Calibri" w:hAnsi="Calibri" w:cs="Calibri"/>
        </w:rPr>
        <w:t>3</w:t>
      </w:r>
      <w:r w:rsidR="0099321E">
        <w:rPr>
          <w:rFonts w:ascii="Calibri" w:hAnsi="Calibri" w:cs="Calibri"/>
        </w:rPr>
        <w:t>.</w:t>
      </w:r>
    </w:p>
    <w:p w14:paraId="2F08DB38" w14:textId="77777777" w:rsidR="00BA3D51" w:rsidRDefault="00BA3D51" w:rsidP="007B5F14">
      <w:pPr>
        <w:spacing w:after="0" w:line="360" w:lineRule="auto"/>
        <w:rPr>
          <w:rFonts w:ascii="Calibri" w:hAnsi="Calibri" w:cs="Calibri"/>
        </w:rPr>
      </w:pPr>
    </w:p>
    <w:tbl>
      <w:tblPr>
        <w:tblStyle w:val="TableGrid"/>
        <w:tblW w:w="0" w:type="auto"/>
        <w:tblLook w:val="04A0" w:firstRow="1" w:lastRow="0" w:firstColumn="1" w:lastColumn="0" w:noHBand="0" w:noVBand="1"/>
      </w:tblPr>
      <w:tblGrid>
        <w:gridCol w:w="4508"/>
        <w:gridCol w:w="4508"/>
      </w:tblGrid>
      <w:tr w:rsidR="007B5F14" w14:paraId="2765EAAB" w14:textId="77777777" w:rsidTr="007B5F14">
        <w:tc>
          <w:tcPr>
            <w:tcW w:w="4508" w:type="dxa"/>
            <w:vAlign w:val="center"/>
          </w:tcPr>
          <w:p w14:paraId="4700B743" w14:textId="37F6FBE4" w:rsidR="007B5F14" w:rsidRDefault="007B5F14" w:rsidP="007B5F14">
            <w:pPr>
              <w:spacing w:line="360" w:lineRule="auto"/>
              <w:rPr>
                <w:rFonts w:ascii="Calibri" w:hAnsi="Calibri" w:cs="Calibri"/>
              </w:rPr>
            </w:pPr>
            <w:r>
              <w:rPr>
                <w:rFonts w:ascii="Calibri" w:hAnsi="Calibri" w:cs="Calibri"/>
              </w:rPr>
              <w:t>Philosophy</w:t>
            </w:r>
          </w:p>
        </w:tc>
        <w:tc>
          <w:tcPr>
            <w:tcW w:w="4508" w:type="dxa"/>
            <w:vAlign w:val="center"/>
          </w:tcPr>
          <w:p w14:paraId="01835BD0" w14:textId="6086633F" w:rsidR="007B5F14" w:rsidRDefault="007B5F14" w:rsidP="007B5F14">
            <w:pPr>
              <w:spacing w:line="360" w:lineRule="auto"/>
              <w:rPr>
                <w:rFonts w:ascii="Calibri" w:hAnsi="Calibri" w:cs="Calibri"/>
              </w:rPr>
            </w:pPr>
            <w:r>
              <w:rPr>
                <w:rFonts w:ascii="Calibri" w:hAnsi="Calibri" w:cs="Calibri"/>
              </w:rPr>
              <w:t>Practical Applications</w:t>
            </w:r>
          </w:p>
        </w:tc>
      </w:tr>
      <w:tr w:rsidR="007B5F14" w14:paraId="54AFD4D2" w14:textId="77777777" w:rsidTr="007B5F14">
        <w:tc>
          <w:tcPr>
            <w:tcW w:w="4508" w:type="dxa"/>
            <w:vAlign w:val="center"/>
          </w:tcPr>
          <w:p w14:paraId="0BE86D21" w14:textId="0D4677D9" w:rsidR="007B5F14" w:rsidRDefault="007B5F14" w:rsidP="007B5F14">
            <w:pPr>
              <w:spacing w:line="360" w:lineRule="auto"/>
              <w:rPr>
                <w:rFonts w:ascii="Calibri" w:hAnsi="Calibri" w:cs="Calibri"/>
              </w:rPr>
            </w:pPr>
            <w:r>
              <w:rPr>
                <w:rFonts w:ascii="Calibri" w:hAnsi="Calibri" w:cs="Calibri"/>
              </w:rPr>
              <w:t>Positivism</w:t>
            </w:r>
          </w:p>
        </w:tc>
        <w:tc>
          <w:tcPr>
            <w:tcW w:w="4508" w:type="dxa"/>
          </w:tcPr>
          <w:p w14:paraId="6EAF4325" w14:textId="723D3425" w:rsidR="007B5F14" w:rsidRDefault="007B5F14" w:rsidP="007B5F14">
            <w:pPr>
              <w:spacing w:line="360" w:lineRule="auto"/>
              <w:rPr>
                <w:rFonts w:ascii="Calibri" w:hAnsi="Calibri" w:cs="Calibri"/>
              </w:rPr>
            </w:pPr>
            <w:r>
              <w:rPr>
                <w:rFonts w:ascii="Calibri" w:hAnsi="Calibri" w:cs="Calibri"/>
              </w:rPr>
              <w:t>Identifying relationships via quantitative approaches</w:t>
            </w:r>
          </w:p>
        </w:tc>
      </w:tr>
      <w:tr w:rsidR="007B5F14" w14:paraId="7596623F" w14:textId="77777777" w:rsidTr="007B5F14">
        <w:tc>
          <w:tcPr>
            <w:tcW w:w="4508" w:type="dxa"/>
            <w:vAlign w:val="center"/>
          </w:tcPr>
          <w:p w14:paraId="78844D95" w14:textId="18628851" w:rsidR="007B5F14" w:rsidRDefault="007B5F14" w:rsidP="007B5F14">
            <w:pPr>
              <w:spacing w:line="360" w:lineRule="auto"/>
              <w:rPr>
                <w:rFonts w:ascii="Calibri" w:hAnsi="Calibri" w:cs="Calibri"/>
              </w:rPr>
            </w:pPr>
            <w:r>
              <w:rPr>
                <w:rFonts w:ascii="Calibri" w:hAnsi="Calibri" w:cs="Calibri"/>
              </w:rPr>
              <w:t>Postpositivism</w:t>
            </w:r>
          </w:p>
        </w:tc>
        <w:tc>
          <w:tcPr>
            <w:tcW w:w="4508" w:type="dxa"/>
          </w:tcPr>
          <w:p w14:paraId="06A15068" w14:textId="620B5CA2" w:rsidR="007B5F14" w:rsidRDefault="007B5F14" w:rsidP="007B5F14">
            <w:pPr>
              <w:spacing w:line="360" w:lineRule="auto"/>
              <w:rPr>
                <w:rFonts w:ascii="Calibri" w:hAnsi="Calibri" w:cs="Calibri"/>
              </w:rPr>
            </w:pPr>
            <w:r>
              <w:rPr>
                <w:rFonts w:ascii="Calibri" w:hAnsi="Calibri" w:cs="Calibri"/>
              </w:rPr>
              <w:t>Using several methodologies for less bias and more objective results</w:t>
            </w:r>
          </w:p>
        </w:tc>
      </w:tr>
      <w:tr w:rsidR="007B5F14" w14:paraId="4D09E1F6" w14:textId="77777777" w:rsidTr="007B5F14">
        <w:tc>
          <w:tcPr>
            <w:tcW w:w="4508" w:type="dxa"/>
            <w:vAlign w:val="center"/>
          </w:tcPr>
          <w:p w14:paraId="2543FB22" w14:textId="4681FA81" w:rsidR="007B5F14" w:rsidRDefault="007B5F14" w:rsidP="007B5F14">
            <w:pPr>
              <w:spacing w:line="360" w:lineRule="auto"/>
              <w:rPr>
                <w:rFonts w:ascii="Calibri" w:hAnsi="Calibri" w:cs="Calibri"/>
              </w:rPr>
            </w:pPr>
            <w:r>
              <w:rPr>
                <w:rFonts w:ascii="Calibri" w:hAnsi="Calibri" w:cs="Calibri"/>
              </w:rPr>
              <w:t>Interpretivism</w:t>
            </w:r>
          </w:p>
        </w:tc>
        <w:tc>
          <w:tcPr>
            <w:tcW w:w="4508" w:type="dxa"/>
          </w:tcPr>
          <w:p w14:paraId="3C05FEB9" w14:textId="41C59320" w:rsidR="007B5F14" w:rsidRDefault="007B5F14" w:rsidP="007B5F14">
            <w:pPr>
              <w:spacing w:line="360" w:lineRule="auto"/>
              <w:rPr>
                <w:rFonts w:ascii="Calibri" w:hAnsi="Calibri" w:cs="Calibri"/>
              </w:rPr>
            </w:pPr>
            <w:r>
              <w:rPr>
                <w:rFonts w:ascii="Calibri" w:hAnsi="Calibri" w:cs="Calibri"/>
              </w:rPr>
              <w:t>Creating theoretical generalisations from qualitative data</w:t>
            </w:r>
          </w:p>
        </w:tc>
      </w:tr>
      <w:tr w:rsidR="007B5F14" w14:paraId="064D20F8" w14:textId="77777777" w:rsidTr="007B5F14">
        <w:tc>
          <w:tcPr>
            <w:tcW w:w="4508" w:type="dxa"/>
            <w:vAlign w:val="center"/>
          </w:tcPr>
          <w:p w14:paraId="0F2E83A5" w14:textId="7697C8E0" w:rsidR="007B5F14" w:rsidRDefault="007B5F14" w:rsidP="007B5F14">
            <w:pPr>
              <w:spacing w:line="360" w:lineRule="auto"/>
              <w:rPr>
                <w:rFonts w:ascii="Calibri" w:hAnsi="Calibri" w:cs="Calibri"/>
              </w:rPr>
            </w:pPr>
            <w:r>
              <w:rPr>
                <w:rFonts w:ascii="Calibri" w:hAnsi="Calibri" w:cs="Calibri"/>
              </w:rPr>
              <w:t>Pragmatism</w:t>
            </w:r>
          </w:p>
        </w:tc>
        <w:tc>
          <w:tcPr>
            <w:tcW w:w="4508" w:type="dxa"/>
          </w:tcPr>
          <w:p w14:paraId="067D0C4A" w14:textId="0592A691" w:rsidR="007B5F14" w:rsidRDefault="007B5F14" w:rsidP="007B5F14">
            <w:pPr>
              <w:spacing w:line="360" w:lineRule="auto"/>
              <w:rPr>
                <w:rFonts w:ascii="Calibri" w:hAnsi="Calibri" w:cs="Calibri"/>
              </w:rPr>
            </w:pPr>
            <w:r>
              <w:rPr>
                <w:rFonts w:ascii="Calibri" w:hAnsi="Calibri" w:cs="Calibri"/>
              </w:rPr>
              <w:t>Investigating research data by reviewing practical consequences</w:t>
            </w:r>
          </w:p>
        </w:tc>
      </w:tr>
      <w:tr w:rsidR="007B5F14" w14:paraId="3C044CCC" w14:textId="77777777" w:rsidTr="007B5F14">
        <w:tc>
          <w:tcPr>
            <w:tcW w:w="4508" w:type="dxa"/>
            <w:vAlign w:val="center"/>
          </w:tcPr>
          <w:p w14:paraId="57F67267" w14:textId="30B49AD3" w:rsidR="007B5F14" w:rsidRDefault="007B5F14" w:rsidP="007B5F14">
            <w:pPr>
              <w:spacing w:line="360" w:lineRule="auto"/>
              <w:rPr>
                <w:rFonts w:ascii="Calibri" w:hAnsi="Calibri" w:cs="Calibri"/>
              </w:rPr>
            </w:pPr>
            <w:r>
              <w:rPr>
                <w:rFonts w:ascii="Calibri" w:hAnsi="Calibri" w:cs="Calibri"/>
              </w:rPr>
              <w:t>Realism</w:t>
            </w:r>
          </w:p>
        </w:tc>
        <w:tc>
          <w:tcPr>
            <w:tcW w:w="4508" w:type="dxa"/>
          </w:tcPr>
          <w:p w14:paraId="248FCEFC" w14:textId="655F10B0" w:rsidR="007B5F14" w:rsidRDefault="007B5F14" w:rsidP="007B5F14">
            <w:pPr>
              <w:spacing w:line="360" w:lineRule="auto"/>
              <w:rPr>
                <w:rFonts w:ascii="Calibri" w:hAnsi="Calibri" w:cs="Calibri"/>
              </w:rPr>
            </w:pPr>
            <w:r>
              <w:rPr>
                <w:rFonts w:ascii="Calibri" w:hAnsi="Calibri" w:cs="Calibri"/>
              </w:rPr>
              <w:t>Exploring event patterns and perceptions to provide real world theories</w:t>
            </w:r>
          </w:p>
        </w:tc>
      </w:tr>
    </w:tbl>
    <w:p w14:paraId="13D21A09" w14:textId="10E06094" w:rsidR="007B5F14" w:rsidRPr="00BE1930" w:rsidRDefault="00BE1930" w:rsidP="00BE1930">
      <w:pPr>
        <w:pStyle w:val="Caption"/>
        <w:spacing w:before="240" w:after="0" w:line="360" w:lineRule="auto"/>
        <w:jc w:val="center"/>
        <w:rPr>
          <w:rFonts w:ascii="Calibri" w:hAnsi="Calibri" w:cs="Calibri"/>
          <w:b/>
          <w:bCs/>
          <w:i w:val="0"/>
          <w:iCs w:val="0"/>
          <w:color w:val="auto"/>
          <w:sz w:val="20"/>
          <w:szCs w:val="20"/>
        </w:rPr>
      </w:pPr>
      <w:bookmarkStart w:id="50" w:name="_Toc204309925"/>
      <w:r w:rsidRPr="00BE1930">
        <w:rPr>
          <w:rFonts w:ascii="Calibri" w:hAnsi="Calibri" w:cs="Calibri"/>
          <w:b/>
          <w:bCs/>
          <w:i w:val="0"/>
          <w:iCs w:val="0"/>
          <w:color w:val="auto"/>
          <w:sz w:val="20"/>
          <w:szCs w:val="20"/>
        </w:rPr>
        <w:t xml:space="preserve">Fig. </w:t>
      </w:r>
      <w:r w:rsidRPr="00BE1930">
        <w:rPr>
          <w:rFonts w:ascii="Calibri" w:hAnsi="Calibri" w:cs="Calibri"/>
          <w:b/>
          <w:bCs/>
          <w:i w:val="0"/>
          <w:iCs w:val="0"/>
          <w:color w:val="auto"/>
          <w:sz w:val="20"/>
          <w:szCs w:val="20"/>
        </w:rPr>
        <w:fldChar w:fldCharType="begin"/>
      </w:r>
      <w:r w:rsidRPr="00BE1930">
        <w:rPr>
          <w:rFonts w:ascii="Calibri" w:hAnsi="Calibri" w:cs="Calibri"/>
          <w:b/>
          <w:bCs/>
          <w:i w:val="0"/>
          <w:iCs w:val="0"/>
          <w:color w:val="auto"/>
          <w:sz w:val="20"/>
          <w:szCs w:val="20"/>
        </w:rPr>
        <w:instrText xml:space="preserve"> SEQ Figure \* ARABIC </w:instrText>
      </w:r>
      <w:r w:rsidRPr="00BE1930">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23</w:t>
      </w:r>
      <w:r w:rsidRPr="00BE1930">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Philosophies for Practical Applications</w:t>
      </w:r>
      <w:r w:rsidR="00201A58">
        <w:rPr>
          <w:rFonts w:ascii="Calibri" w:hAnsi="Calibri" w:cs="Calibri"/>
          <w:b/>
          <w:bCs/>
          <w:i w:val="0"/>
          <w:iCs w:val="0"/>
          <w:color w:val="auto"/>
          <w:sz w:val="20"/>
          <w:szCs w:val="20"/>
        </w:rPr>
        <w:t xml:space="preserve"> </w:t>
      </w:r>
      <w:sdt>
        <w:sdtPr>
          <w:rPr>
            <w:rFonts w:ascii="Calibri" w:hAnsi="Calibri" w:cs="Calibri"/>
            <w:b/>
            <w:bCs/>
            <w:i w:val="0"/>
            <w:iCs w:val="0"/>
            <w:color w:val="auto"/>
            <w:sz w:val="20"/>
            <w:szCs w:val="20"/>
          </w:rPr>
          <w:id w:val="699828957"/>
          <w:citation/>
        </w:sdtPr>
        <w:sdtContent>
          <w:r w:rsidR="00201A58" w:rsidRPr="00EA00C0">
            <w:rPr>
              <w:rFonts w:ascii="Calibri" w:hAnsi="Calibri" w:cs="Calibri"/>
              <w:b/>
              <w:bCs/>
              <w:i w:val="0"/>
              <w:iCs w:val="0"/>
              <w:color w:val="auto"/>
              <w:sz w:val="20"/>
              <w:szCs w:val="20"/>
            </w:rPr>
            <w:fldChar w:fldCharType="begin"/>
          </w:r>
          <w:r w:rsidR="00201A58" w:rsidRPr="00EA00C0">
            <w:rPr>
              <w:rFonts w:ascii="Calibri" w:hAnsi="Calibri" w:cs="Calibri"/>
              <w:b/>
              <w:bCs/>
              <w:i w:val="0"/>
              <w:iCs w:val="0"/>
              <w:color w:val="auto"/>
              <w:sz w:val="20"/>
              <w:szCs w:val="20"/>
            </w:rPr>
            <w:instrText xml:space="preserve"> CITATION May25 \l 2057 </w:instrText>
          </w:r>
          <w:r w:rsidR="00201A58" w:rsidRPr="00EA00C0">
            <w:rPr>
              <w:rFonts w:ascii="Calibri" w:hAnsi="Calibri" w:cs="Calibri"/>
              <w:b/>
              <w:bCs/>
              <w:i w:val="0"/>
              <w:iCs w:val="0"/>
              <w:color w:val="auto"/>
              <w:sz w:val="20"/>
              <w:szCs w:val="20"/>
            </w:rPr>
            <w:fldChar w:fldCharType="separate"/>
          </w:r>
          <w:r w:rsidR="00EE2D0E" w:rsidRPr="00EA00C0">
            <w:rPr>
              <w:rFonts w:ascii="Calibri" w:hAnsi="Calibri" w:cs="Calibri"/>
              <w:b/>
              <w:bCs/>
              <w:i w:val="0"/>
              <w:iCs w:val="0"/>
              <w:noProof/>
              <w:color w:val="auto"/>
              <w:sz w:val="20"/>
              <w:szCs w:val="20"/>
            </w:rPr>
            <w:t>[67]</w:t>
          </w:r>
          <w:r w:rsidR="00201A58" w:rsidRPr="00EA00C0">
            <w:rPr>
              <w:rFonts w:ascii="Calibri" w:hAnsi="Calibri" w:cs="Calibri"/>
              <w:b/>
              <w:bCs/>
              <w:i w:val="0"/>
              <w:iCs w:val="0"/>
              <w:color w:val="auto"/>
              <w:sz w:val="20"/>
              <w:szCs w:val="20"/>
            </w:rPr>
            <w:fldChar w:fldCharType="end"/>
          </w:r>
        </w:sdtContent>
      </w:sdt>
      <w:bookmarkEnd w:id="50"/>
    </w:p>
    <w:p w14:paraId="17F7D9C7" w14:textId="77777777" w:rsidR="007B5F14" w:rsidRDefault="007B5F14" w:rsidP="007B5F14">
      <w:pPr>
        <w:spacing w:after="0" w:line="360" w:lineRule="auto"/>
        <w:rPr>
          <w:rFonts w:ascii="Calibri" w:hAnsi="Calibri" w:cs="Calibri"/>
        </w:rPr>
      </w:pPr>
    </w:p>
    <w:p w14:paraId="4CAE12C7" w14:textId="4096A233" w:rsidR="00EF3E2D" w:rsidRPr="000E644B" w:rsidRDefault="00EF3E2D" w:rsidP="007B5F14">
      <w:pPr>
        <w:spacing w:after="0" w:line="360" w:lineRule="auto"/>
        <w:rPr>
          <w:rFonts w:ascii="Calibri" w:hAnsi="Calibri" w:cs="Calibri"/>
        </w:rPr>
      </w:pPr>
      <w:r w:rsidRPr="000E644B">
        <w:rPr>
          <w:rFonts w:ascii="Calibri" w:hAnsi="Calibri" w:cs="Calibri"/>
        </w:rPr>
        <w:t>Th</w:t>
      </w:r>
      <w:r w:rsidR="00643046">
        <w:rPr>
          <w:rFonts w:ascii="Calibri" w:hAnsi="Calibri" w:cs="Calibri"/>
        </w:rPr>
        <w:t>is project</w:t>
      </w:r>
      <w:r w:rsidRPr="000E644B">
        <w:rPr>
          <w:rFonts w:ascii="Calibri" w:hAnsi="Calibri" w:cs="Calibri"/>
        </w:rPr>
        <w:t xml:space="preserve"> research </w:t>
      </w:r>
      <w:r w:rsidR="00643046">
        <w:rPr>
          <w:rFonts w:ascii="Calibri" w:hAnsi="Calibri" w:cs="Calibri"/>
        </w:rPr>
        <w:t>uses a</w:t>
      </w:r>
      <w:r w:rsidRPr="000E644B">
        <w:rPr>
          <w:rFonts w:ascii="Calibri" w:hAnsi="Calibri" w:cs="Calibri"/>
        </w:rPr>
        <w:t xml:space="preserve"> positivistic philosophy, as</w:t>
      </w:r>
      <w:r w:rsidR="009A62E6">
        <w:rPr>
          <w:rFonts w:ascii="Calibri" w:hAnsi="Calibri" w:cs="Calibri"/>
        </w:rPr>
        <w:t xml:space="preserve"> the provided data</w:t>
      </w:r>
      <w:r w:rsidRPr="000E644B">
        <w:rPr>
          <w:rFonts w:ascii="Calibri" w:hAnsi="Calibri" w:cs="Calibri"/>
        </w:rPr>
        <w:t xml:space="preserve"> </w:t>
      </w:r>
      <w:r w:rsidR="009A62E6">
        <w:rPr>
          <w:rFonts w:ascii="Calibri" w:hAnsi="Calibri" w:cs="Calibri"/>
        </w:rPr>
        <w:t>will be</w:t>
      </w:r>
      <w:r w:rsidRPr="000E644B">
        <w:rPr>
          <w:rFonts w:ascii="Calibri" w:hAnsi="Calibri" w:cs="Calibri"/>
        </w:rPr>
        <w:t xml:space="preserve"> quantitative (like document</w:t>
      </w:r>
      <w:r w:rsidR="009A62E6">
        <w:rPr>
          <w:rFonts w:ascii="Calibri" w:hAnsi="Calibri" w:cs="Calibri"/>
        </w:rPr>
        <w:t xml:space="preserve"> storage and</w:t>
      </w:r>
      <w:r w:rsidRPr="000E644B">
        <w:rPr>
          <w:rFonts w:ascii="Calibri" w:hAnsi="Calibri" w:cs="Calibri"/>
        </w:rPr>
        <w:t xml:space="preserve"> retrieval </w:t>
      </w:r>
      <w:r w:rsidR="009A62E6">
        <w:rPr>
          <w:rFonts w:ascii="Calibri" w:hAnsi="Calibri" w:cs="Calibri"/>
        </w:rPr>
        <w:t>storage size and speeds,</w:t>
      </w:r>
      <w:r w:rsidRPr="000E644B">
        <w:rPr>
          <w:rFonts w:ascii="Calibri" w:hAnsi="Calibri" w:cs="Calibri"/>
        </w:rPr>
        <w:t xml:space="preserve"> </w:t>
      </w:r>
      <w:r w:rsidR="009A62E6">
        <w:rPr>
          <w:rFonts w:ascii="Calibri" w:hAnsi="Calibri" w:cs="Calibri"/>
        </w:rPr>
        <w:t>as well as query speeds for analysis</w:t>
      </w:r>
      <w:r w:rsidRPr="000E644B">
        <w:rPr>
          <w:rFonts w:ascii="Calibri" w:hAnsi="Calibri" w:cs="Calibri"/>
        </w:rPr>
        <w:t>) based on</w:t>
      </w:r>
      <w:r w:rsidR="009A62E6">
        <w:rPr>
          <w:rFonts w:ascii="Calibri" w:hAnsi="Calibri" w:cs="Calibri"/>
        </w:rPr>
        <w:t xml:space="preserve"> first-hand,</w:t>
      </w:r>
      <w:r w:rsidRPr="000E644B">
        <w:rPr>
          <w:rFonts w:ascii="Calibri" w:hAnsi="Calibri" w:cs="Calibri"/>
        </w:rPr>
        <w:t xml:space="preserve"> real-time data</w:t>
      </w:r>
      <w:r w:rsidR="009A62E6">
        <w:rPr>
          <w:rFonts w:ascii="Calibri" w:hAnsi="Calibri" w:cs="Calibri"/>
        </w:rPr>
        <w:t xml:space="preserve"> from MongoDB</w:t>
      </w:r>
      <w:r w:rsidRPr="000E644B">
        <w:rPr>
          <w:rFonts w:ascii="Calibri" w:hAnsi="Calibri" w:cs="Calibri"/>
        </w:rPr>
        <w:t xml:space="preserve"> </w:t>
      </w:r>
      <w:sdt>
        <w:sdtPr>
          <w:rPr>
            <w:rFonts w:ascii="Calibri" w:hAnsi="Calibri" w:cs="Calibri"/>
          </w:rPr>
          <w:id w:val="126211324"/>
          <w:citation/>
        </w:sdtPr>
        <w:sdtContent>
          <w:r w:rsidRPr="000E644B">
            <w:rPr>
              <w:rFonts w:ascii="Calibri" w:hAnsi="Calibri" w:cs="Calibri"/>
            </w:rPr>
            <w:fldChar w:fldCharType="begin"/>
          </w:r>
          <w:r w:rsidR="00405E2B">
            <w:rPr>
              <w:rFonts w:ascii="Calibri" w:hAnsi="Calibri" w:cs="Calibri"/>
            </w:rPr>
            <w:instrText xml:space="preserve">CITATION Rya181 \l 2057 </w:instrText>
          </w:r>
          <w:r w:rsidRPr="000E644B">
            <w:rPr>
              <w:rFonts w:ascii="Calibri" w:hAnsi="Calibri" w:cs="Calibri"/>
            </w:rPr>
            <w:fldChar w:fldCharType="separate"/>
          </w:r>
          <w:r w:rsidR="00EE2D0E" w:rsidRPr="00EE2D0E">
            <w:rPr>
              <w:rFonts w:ascii="Calibri" w:hAnsi="Calibri" w:cs="Calibri"/>
              <w:noProof/>
            </w:rPr>
            <w:t>[68]</w:t>
          </w:r>
          <w:r w:rsidRPr="000E644B">
            <w:rPr>
              <w:rFonts w:ascii="Calibri" w:hAnsi="Calibri" w:cs="Calibri"/>
            </w:rPr>
            <w:fldChar w:fldCharType="end"/>
          </w:r>
        </w:sdtContent>
      </w:sdt>
      <w:r w:rsidR="009A62E6">
        <w:rPr>
          <w:rFonts w:ascii="Calibri" w:hAnsi="Calibri" w:cs="Calibri"/>
        </w:rPr>
        <w:t xml:space="preserve"> to </w:t>
      </w:r>
      <w:r w:rsidRPr="000E644B">
        <w:rPr>
          <w:rFonts w:ascii="Calibri" w:hAnsi="Calibri" w:cs="Calibri"/>
        </w:rPr>
        <w:t>provid</w:t>
      </w:r>
      <w:r w:rsidR="00296CB3">
        <w:rPr>
          <w:rFonts w:ascii="Calibri" w:hAnsi="Calibri" w:cs="Calibri"/>
        </w:rPr>
        <w:t>e reliable, valid and</w:t>
      </w:r>
      <w:r w:rsidRPr="000E644B">
        <w:rPr>
          <w:rFonts w:ascii="Calibri" w:hAnsi="Calibri" w:cs="Calibri"/>
        </w:rPr>
        <w:t xml:space="preserve"> accurate data</w:t>
      </w:r>
      <w:r w:rsidR="00620EF4">
        <w:rPr>
          <w:rFonts w:ascii="Calibri" w:hAnsi="Calibri" w:cs="Calibri"/>
        </w:rPr>
        <w:t xml:space="preserve"> for comparison with what the WCRS database provides within SQL Server.</w:t>
      </w:r>
    </w:p>
    <w:p w14:paraId="4D133442" w14:textId="77777777" w:rsidR="00EF3E2D" w:rsidRPr="000E644B" w:rsidRDefault="00EF3E2D" w:rsidP="00EF3E2D">
      <w:pPr>
        <w:spacing w:after="0" w:line="360" w:lineRule="auto"/>
        <w:rPr>
          <w:rFonts w:ascii="Calibri" w:hAnsi="Calibri" w:cs="Calibri"/>
        </w:rPr>
      </w:pPr>
    </w:p>
    <w:p w14:paraId="5FDF486C" w14:textId="266B267A" w:rsidR="00860803" w:rsidRDefault="00EF3E2D" w:rsidP="00EF3E2D">
      <w:pPr>
        <w:spacing w:after="0" w:line="360" w:lineRule="auto"/>
        <w:rPr>
          <w:rFonts w:ascii="Calibri" w:hAnsi="Calibri" w:cs="Calibri"/>
        </w:rPr>
      </w:pPr>
      <w:r w:rsidRPr="000E644B">
        <w:rPr>
          <w:rFonts w:ascii="Calibri" w:hAnsi="Calibri" w:cs="Calibri"/>
        </w:rPr>
        <w:t xml:space="preserve">While </w:t>
      </w:r>
      <w:r w:rsidR="00322528">
        <w:rPr>
          <w:rFonts w:ascii="Calibri" w:hAnsi="Calibri" w:cs="Calibri"/>
        </w:rPr>
        <w:t xml:space="preserve">other research philosophies like </w:t>
      </w:r>
      <w:r w:rsidRPr="000E644B">
        <w:rPr>
          <w:rFonts w:ascii="Calibri" w:hAnsi="Calibri" w:cs="Calibri"/>
        </w:rPr>
        <w:t xml:space="preserve">phenomenological </w:t>
      </w:r>
      <w:r w:rsidR="00B15D78">
        <w:rPr>
          <w:rFonts w:ascii="Calibri" w:hAnsi="Calibri" w:cs="Calibri"/>
        </w:rPr>
        <w:t>can have improved</w:t>
      </w:r>
      <w:r w:rsidRPr="000E644B">
        <w:rPr>
          <w:rFonts w:ascii="Calibri" w:hAnsi="Calibri" w:cs="Calibri"/>
        </w:rPr>
        <w:t xml:space="preserve"> validity</w:t>
      </w:r>
      <w:r w:rsidR="00BC2D6D">
        <w:rPr>
          <w:rFonts w:ascii="Calibri" w:hAnsi="Calibri" w:cs="Calibri"/>
        </w:rPr>
        <w:t xml:space="preserve"> via</w:t>
      </w:r>
      <w:r w:rsidRPr="000E644B">
        <w:rPr>
          <w:rFonts w:ascii="Calibri" w:hAnsi="Calibri" w:cs="Calibri"/>
        </w:rPr>
        <w:t xml:space="preserve"> smaller but improved qualitative data</w:t>
      </w:r>
      <w:r w:rsidR="00BC2D6D">
        <w:rPr>
          <w:rFonts w:ascii="Calibri" w:hAnsi="Calibri" w:cs="Calibri"/>
        </w:rPr>
        <w:t xml:space="preserve"> for more insightful data analysis</w:t>
      </w:r>
      <w:r w:rsidRPr="000E644B">
        <w:rPr>
          <w:rFonts w:ascii="Calibri" w:hAnsi="Calibri" w:cs="Calibri"/>
        </w:rPr>
        <w:t>,</w:t>
      </w:r>
      <w:r w:rsidR="00BC2D6D">
        <w:rPr>
          <w:rFonts w:ascii="Calibri" w:hAnsi="Calibri" w:cs="Calibri"/>
        </w:rPr>
        <w:t xml:space="preserve"> they</w:t>
      </w:r>
      <w:r w:rsidRPr="000E644B">
        <w:rPr>
          <w:rFonts w:ascii="Calibri" w:hAnsi="Calibri" w:cs="Calibri"/>
        </w:rPr>
        <w:t xml:space="preserve"> focus</w:t>
      </w:r>
      <w:r w:rsidR="00BC2D6D">
        <w:rPr>
          <w:rFonts w:ascii="Calibri" w:hAnsi="Calibri" w:cs="Calibri"/>
        </w:rPr>
        <w:t xml:space="preserve"> more</w:t>
      </w:r>
      <w:r w:rsidRPr="000E644B">
        <w:rPr>
          <w:rFonts w:ascii="Calibri" w:hAnsi="Calibri" w:cs="Calibri"/>
        </w:rPr>
        <w:t xml:space="preserve"> on subjective data compared to positivis</w:t>
      </w:r>
      <w:r w:rsidR="00BC2D6D">
        <w:rPr>
          <w:rFonts w:ascii="Calibri" w:hAnsi="Calibri" w:cs="Calibri"/>
        </w:rPr>
        <w:t>m, which</w:t>
      </w:r>
      <w:r w:rsidRPr="000E644B">
        <w:rPr>
          <w:rFonts w:ascii="Calibri" w:hAnsi="Calibri" w:cs="Calibri"/>
        </w:rPr>
        <w:t xml:space="preserve"> focus</w:t>
      </w:r>
      <w:r w:rsidR="00BC2D6D">
        <w:rPr>
          <w:rFonts w:ascii="Calibri" w:hAnsi="Calibri" w:cs="Calibri"/>
        </w:rPr>
        <w:t xml:space="preserve"> more</w:t>
      </w:r>
      <w:r w:rsidRPr="000E644B">
        <w:rPr>
          <w:rFonts w:ascii="Calibri" w:hAnsi="Calibri" w:cs="Calibri"/>
        </w:rPr>
        <w:t xml:space="preserve"> on software development and testing theories </w:t>
      </w:r>
      <w:sdt>
        <w:sdtPr>
          <w:rPr>
            <w:rFonts w:ascii="Calibri" w:hAnsi="Calibri" w:cs="Calibri"/>
          </w:rPr>
          <w:id w:val="-1731151805"/>
          <w:citation/>
        </w:sdtPr>
        <w:sdtContent>
          <w:r w:rsidRPr="000E644B">
            <w:rPr>
              <w:rFonts w:ascii="Calibri" w:hAnsi="Calibri" w:cs="Calibri"/>
            </w:rPr>
            <w:fldChar w:fldCharType="begin"/>
          </w:r>
          <w:r w:rsidRPr="000E644B">
            <w:rPr>
              <w:rFonts w:ascii="Calibri" w:hAnsi="Calibri" w:cs="Calibri"/>
            </w:rPr>
            <w:instrText xml:space="preserve"> CITATION Jos24 \l 2057 </w:instrText>
          </w:r>
          <w:r w:rsidRPr="000E644B">
            <w:rPr>
              <w:rFonts w:ascii="Calibri" w:hAnsi="Calibri" w:cs="Calibri"/>
            </w:rPr>
            <w:fldChar w:fldCharType="separate"/>
          </w:r>
          <w:r w:rsidR="00EE2D0E" w:rsidRPr="00EE2D0E">
            <w:rPr>
              <w:rFonts w:ascii="Calibri" w:hAnsi="Calibri" w:cs="Calibri"/>
              <w:noProof/>
            </w:rPr>
            <w:t>[69]</w:t>
          </w:r>
          <w:r w:rsidRPr="000E644B">
            <w:rPr>
              <w:rFonts w:ascii="Calibri" w:hAnsi="Calibri" w:cs="Calibri"/>
            </w:rPr>
            <w:fldChar w:fldCharType="end"/>
          </w:r>
        </w:sdtContent>
      </w:sdt>
      <w:r w:rsidRPr="000E644B">
        <w:rPr>
          <w:rFonts w:ascii="Calibri" w:hAnsi="Calibri" w:cs="Calibri"/>
        </w:rPr>
        <w:t xml:space="preserve">. While </w:t>
      </w:r>
      <w:r w:rsidR="00A83B55">
        <w:rPr>
          <w:rFonts w:ascii="Calibri" w:hAnsi="Calibri" w:cs="Calibri"/>
        </w:rPr>
        <w:t xml:space="preserve">the </w:t>
      </w:r>
      <w:r w:rsidRPr="000E644B">
        <w:rPr>
          <w:rFonts w:ascii="Calibri" w:hAnsi="Calibri" w:cs="Calibri"/>
        </w:rPr>
        <w:t>validity is</w:t>
      </w:r>
      <w:r w:rsidR="00A83B55">
        <w:rPr>
          <w:rFonts w:ascii="Calibri" w:hAnsi="Calibri" w:cs="Calibri"/>
        </w:rPr>
        <w:t xml:space="preserve"> </w:t>
      </w:r>
      <w:r w:rsidR="00DA5C4C">
        <w:rPr>
          <w:rFonts w:ascii="Calibri" w:hAnsi="Calibri" w:cs="Calibri"/>
        </w:rPr>
        <w:t>typically low</w:t>
      </w:r>
      <w:r w:rsidRPr="000E644B">
        <w:rPr>
          <w:rFonts w:ascii="Calibri" w:hAnsi="Calibri" w:cs="Calibri"/>
        </w:rPr>
        <w:t xml:space="preserve">, </w:t>
      </w:r>
      <w:r w:rsidR="00A83B55">
        <w:rPr>
          <w:rFonts w:ascii="Calibri" w:hAnsi="Calibri" w:cs="Calibri"/>
        </w:rPr>
        <w:t>the required data is</w:t>
      </w:r>
      <w:r w:rsidRPr="000E644B">
        <w:rPr>
          <w:rFonts w:ascii="Calibri" w:hAnsi="Calibri" w:cs="Calibri"/>
        </w:rPr>
        <w:t xml:space="preserve"> collated</w:t>
      </w:r>
      <w:r w:rsidR="00A83B55">
        <w:rPr>
          <w:rFonts w:ascii="Calibri" w:hAnsi="Calibri" w:cs="Calibri"/>
        </w:rPr>
        <w:t xml:space="preserve"> and </w:t>
      </w:r>
      <w:r w:rsidR="00DA5C4C">
        <w:rPr>
          <w:rFonts w:ascii="Calibri" w:hAnsi="Calibri" w:cs="Calibri"/>
        </w:rPr>
        <w:t>evaluated</w:t>
      </w:r>
      <w:r w:rsidR="00A83B55">
        <w:rPr>
          <w:rFonts w:ascii="Calibri" w:hAnsi="Calibri" w:cs="Calibri"/>
        </w:rPr>
        <w:t xml:space="preserve"> internally within the NOD team and DHCW</w:t>
      </w:r>
      <w:r w:rsidRPr="000E644B">
        <w:rPr>
          <w:rFonts w:ascii="Calibri" w:hAnsi="Calibri" w:cs="Calibri"/>
        </w:rPr>
        <w:t xml:space="preserve">, </w:t>
      </w:r>
      <w:r w:rsidR="00A83B55">
        <w:rPr>
          <w:rFonts w:ascii="Calibri" w:hAnsi="Calibri" w:cs="Calibri"/>
        </w:rPr>
        <w:t>improving data validity due to similar knowledge bases within the organisation.</w:t>
      </w:r>
    </w:p>
    <w:p w14:paraId="63F86ED8" w14:textId="77777777" w:rsidR="00A83B55" w:rsidRDefault="00A83B55" w:rsidP="00EF3E2D">
      <w:pPr>
        <w:spacing w:after="0" w:line="360" w:lineRule="auto"/>
        <w:rPr>
          <w:rFonts w:ascii="Calibri" w:hAnsi="Calibri" w:cs="Calibri"/>
        </w:rPr>
      </w:pPr>
    </w:p>
    <w:p w14:paraId="1E184D28" w14:textId="77777777" w:rsidR="00860803" w:rsidRPr="000E644B" w:rsidRDefault="00860803" w:rsidP="00EF3E2D">
      <w:pPr>
        <w:spacing w:after="0" w:line="360" w:lineRule="auto"/>
        <w:rPr>
          <w:rFonts w:ascii="Calibri" w:hAnsi="Calibri" w:cs="Calibri"/>
          <w:b/>
          <w:bCs/>
        </w:rPr>
      </w:pPr>
    </w:p>
    <w:p w14:paraId="515ED04D" w14:textId="77777777" w:rsidR="00EF3E2D" w:rsidRPr="00956A74" w:rsidRDefault="00EF3E2D" w:rsidP="00EF3E2D">
      <w:pPr>
        <w:rPr>
          <w:b/>
          <w:bCs/>
        </w:rPr>
      </w:pPr>
    </w:p>
    <w:p w14:paraId="3D6A0532" w14:textId="4E54CC04" w:rsidR="00EF3E2D" w:rsidRPr="000B54E0" w:rsidRDefault="00EF3E2D" w:rsidP="000B54E0">
      <w:pPr>
        <w:pStyle w:val="Heading2"/>
        <w:numPr>
          <w:ilvl w:val="1"/>
          <w:numId w:val="7"/>
        </w:numPr>
        <w:rPr>
          <w:rFonts w:ascii="Calibri Light" w:hAnsi="Calibri Light" w:cs="Calibri Light"/>
          <w:b/>
          <w:bCs/>
          <w:sz w:val="28"/>
          <w:szCs w:val="28"/>
        </w:rPr>
      </w:pPr>
      <w:bookmarkStart w:id="51" w:name="_Toc176254672"/>
      <w:bookmarkStart w:id="52" w:name="_Toc204309844"/>
      <w:r w:rsidRPr="000B54E0">
        <w:rPr>
          <w:rFonts w:ascii="Calibri Light" w:hAnsi="Calibri Light" w:cs="Calibri Light"/>
          <w:b/>
          <w:bCs/>
          <w:sz w:val="28"/>
          <w:szCs w:val="28"/>
        </w:rPr>
        <w:t>Approach</w:t>
      </w:r>
      <w:bookmarkEnd w:id="51"/>
      <w:bookmarkEnd w:id="52"/>
    </w:p>
    <w:p w14:paraId="2756263C" w14:textId="77777777" w:rsidR="00EF3E2D" w:rsidRPr="00620EF4" w:rsidRDefault="00EF3E2D" w:rsidP="00620EF4">
      <w:pPr>
        <w:spacing w:after="0" w:line="360" w:lineRule="auto"/>
        <w:rPr>
          <w:rFonts w:ascii="Calibri" w:hAnsi="Calibri" w:cs="Calibri"/>
        </w:rPr>
      </w:pPr>
    </w:p>
    <w:p w14:paraId="3202D095" w14:textId="1CAAE771" w:rsidR="00620EF4" w:rsidRDefault="004C09DB" w:rsidP="00620EF4">
      <w:pPr>
        <w:spacing w:after="0" w:line="360" w:lineRule="auto"/>
        <w:rPr>
          <w:rFonts w:ascii="Calibri" w:hAnsi="Calibri" w:cs="Calibri"/>
        </w:rPr>
      </w:pPr>
      <w:r>
        <w:rPr>
          <w:rFonts w:ascii="Calibri" w:hAnsi="Calibri" w:cs="Calibri"/>
        </w:rPr>
        <w:t xml:space="preserve">There are different approaches that can be used to </w:t>
      </w:r>
      <w:r w:rsidR="00335E1A">
        <w:rPr>
          <w:rFonts w:ascii="Calibri" w:hAnsi="Calibri" w:cs="Calibri"/>
        </w:rPr>
        <w:t xml:space="preserve">create theories and tests for research, of which </w:t>
      </w:r>
      <w:r w:rsidR="0058720B">
        <w:rPr>
          <w:rFonts w:ascii="Calibri" w:hAnsi="Calibri" w:cs="Calibri"/>
        </w:rPr>
        <w:t xml:space="preserve">two of the primary research approaches </w:t>
      </w:r>
      <w:sdt>
        <w:sdtPr>
          <w:rPr>
            <w:rFonts w:ascii="Calibri" w:hAnsi="Calibri" w:cs="Calibri"/>
          </w:rPr>
          <w:id w:val="-1191373606"/>
          <w:citation/>
        </w:sdtPr>
        <w:sdtContent>
          <w:r w:rsidR="0058720B">
            <w:rPr>
              <w:rFonts w:ascii="Calibri" w:hAnsi="Calibri" w:cs="Calibri"/>
            </w:rPr>
            <w:fldChar w:fldCharType="begin"/>
          </w:r>
          <w:r w:rsidR="0058720B">
            <w:rPr>
              <w:rFonts w:ascii="Calibri" w:hAnsi="Calibri" w:cs="Calibri"/>
            </w:rPr>
            <w:instrText xml:space="preserve"> CITATION Ind25 \l 2057 </w:instrText>
          </w:r>
          <w:r w:rsidR="0058720B">
            <w:rPr>
              <w:rFonts w:ascii="Calibri" w:hAnsi="Calibri" w:cs="Calibri"/>
            </w:rPr>
            <w:fldChar w:fldCharType="separate"/>
          </w:r>
          <w:r w:rsidR="00EE2D0E" w:rsidRPr="00EE2D0E">
            <w:rPr>
              <w:rFonts w:ascii="Calibri" w:hAnsi="Calibri" w:cs="Calibri"/>
              <w:noProof/>
            </w:rPr>
            <w:t>[70]</w:t>
          </w:r>
          <w:r w:rsidR="0058720B">
            <w:rPr>
              <w:rFonts w:ascii="Calibri" w:hAnsi="Calibri" w:cs="Calibri"/>
            </w:rPr>
            <w:fldChar w:fldCharType="end"/>
          </w:r>
        </w:sdtContent>
      </w:sdt>
      <w:r w:rsidR="0058720B">
        <w:rPr>
          <w:rFonts w:ascii="Calibri" w:hAnsi="Calibri" w:cs="Calibri"/>
        </w:rPr>
        <w:t xml:space="preserve"> are as follows.</w:t>
      </w:r>
    </w:p>
    <w:p w14:paraId="00B60758" w14:textId="77777777" w:rsidR="00335E1A" w:rsidRDefault="00335E1A" w:rsidP="00620EF4">
      <w:pPr>
        <w:spacing w:after="0" w:line="360" w:lineRule="auto"/>
        <w:rPr>
          <w:rFonts w:ascii="Calibri" w:hAnsi="Calibri" w:cs="Calibri"/>
        </w:rPr>
      </w:pPr>
    </w:p>
    <w:p w14:paraId="75200AAA" w14:textId="1D85EAD3" w:rsidR="00335E1A" w:rsidRDefault="0058720B" w:rsidP="0058720B">
      <w:pPr>
        <w:pStyle w:val="ListParagraph"/>
        <w:numPr>
          <w:ilvl w:val="0"/>
          <w:numId w:val="32"/>
        </w:numPr>
        <w:spacing w:after="0" w:line="360" w:lineRule="auto"/>
        <w:rPr>
          <w:rFonts w:ascii="Calibri" w:hAnsi="Calibri" w:cs="Calibri"/>
        </w:rPr>
      </w:pPr>
      <w:r>
        <w:rPr>
          <w:rFonts w:ascii="Calibri" w:hAnsi="Calibri" w:cs="Calibri"/>
        </w:rPr>
        <w:t xml:space="preserve">Deductive – </w:t>
      </w:r>
      <w:r w:rsidR="001230FE">
        <w:rPr>
          <w:rFonts w:ascii="Calibri" w:hAnsi="Calibri" w:cs="Calibri"/>
        </w:rPr>
        <w:t>This research involves more detail and goes into the specifics, using hypotheses and testing accuracy via experimentation or observation</w:t>
      </w:r>
      <w:r w:rsidR="009A5D33">
        <w:rPr>
          <w:rFonts w:ascii="Calibri" w:hAnsi="Calibri" w:cs="Calibri"/>
        </w:rPr>
        <w:t xml:space="preserve"> (for example, comparing global emission levels between certain organisations before and after measures were in place)</w:t>
      </w:r>
    </w:p>
    <w:p w14:paraId="3BF7476B" w14:textId="045E6D3C" w:rsidR="0058720B" w:rsidRPr="0058720B" w:rsidRDefault="0058720B" w:rsidP="0058720B">
      <w:pPr>
        <w:pStyle w:val="ListParagraph"/>
        <w:numPr>
          <w:ilvl w:val="0"/>
          <w:numId w:val="32"/>
        </w:numPr>
        <w:spacing w:after="0" w:line="360" w:lineRule="auto"/>
        <w:rPr>
          <w:rFonts w:ascii="Calibri" w:hAnsi="Calibri" w:cs="Calibri"/>
        </w:rPr>
      </w:pPr>
      <w:r>
        <w:rPr>
          <w:rFonts w:ascii="Calibri" w:hAnsi="Calibri" w:cs="Calibri"/>
        </w:rPr>
        <w:t xml:space="preserve">Inductive – </w:t>
      </w:r>
      <w:r w:rsidR="009A5D33">
        <w:rPr>
          <w:rFonts w:ascii="Calibri" w:hAnsi="Calibri" w:cs="Calibri"/>
        </w:rPr>
        <w:t xml:space="preserve">This research collects data to potentially build theories around a process, investigating observations for patterns, then providing hypotheses for these patterns (for example, global emissions declined when </w:t>
      </w:r>
      <w:r w:rsidR="00640158">
        <w:rPr>
          <w:rFonts w:ascii="Calibri" w:hAnsi="Calibri" w:cs="Calibri"/>
        </w:rPr>
        <w:t>measures were put in place, theorising that they can be reduced further if more organisations create in-house standards)</w:t>
      </w:r>
    </w:p>
    <w:p w14:paraId="3807DDC8" w14:textId="77777777" w:rsidR="00620EF4" w:rsidRPr="00620EF4" w:rsidRDefault="00620EF4" w:rsidP="00620EF4">
      <w:pPr>
        <w:spacing w:after="0" w:line="360" w:lineRule="auto"/>
        <w:rPr>
          <w:rFonts w:ascii="Calibri" w:hAnsi="Calibri" w:cs="Calibri"/>
        </w:rPr>
      </w:pPr>
    </w:p>
    <w:p w14:paraId="2F0581D2" w14:textId="027E3E8E" w:rsidR="00EF3E2D" w:rsidRPr="000E644B" w:rsidRDefault="00EF3E2D" w:rsidP="00EF3E2D">
      <w:pPr>
        <w:spacing w:after="0" w:line="360" w:lineRule="auto"/>
        <w:rPr>
          <w:rFonts w:ascii="Calibri" w:hAnsi="Calibri" w:cs="Calibri"/>
        </w:rPr>
      </w:pPr>
      <w:r w:rsidRPr="000E644B">
        <w:rPr>
          <w:rFonts w:ascii="Calibri" w:hAnsi="Calibri" w:cs="Calibri"/>
        </w:rPr>
        <w:t>Th</w:t>
      </w:r>
      <w:r w:rsidR="00040DC0">
        <w:rPr>
          <w:rFonts w:ascii="Calibri" w:hAnsi="Calibri" w:cs="Calibri"/>
        </w:rPr>
        <w:t>is</w:t>
      </w:r>
      <w:r w:rsidRPr="000E644B">
        <w:rPr>
          <w:rFonts w:ascii="Calibri" w:hAnsi="Calibri" w:cs="Calibri"/>
        </w:rPr>
        <w:t xml:space="preserve"> research</w:t>
      </w:r>
      <w:r w:rsidR="008D4730">
        <w:rPr>
          <w:rFonts w:ascii="Calibri" w:hAnsi="Calibri" w:cs="Calibri"/>
        </w:rPr>
        <w:t xml:space="preserve"> uses </w:t>
      </w:r>
      <w:r w:rsidRPr="000E644B">
        <w:rPr>
          <w:rFonts w:ascii="Calibri" w:hAnsi="Calibri" w:cs="Calibri"/>
        </w:rPr>
        <w:t xml:space="preserve">a </w:t>
      </w:r>
      <w:r w:rsidR="008D4730">
        <w:rPr>
          <w:rFonts w:ascii="Calibri" w:hAnsi="Calibri" w:cs="Calibri"/>
        </w:rPr>
        <w:t>mixed</w:t>
      </w:r>
      <w:r w:rsidRPr="000E644B">
        <w:rPr>
          <w:rFonts w:ascii="Calibri" w:hAnsi="Calibri" w:cs="Calibri"/>
        </w:rPr>
        <w:t xml:space="preserve"> approach</w:t>
      </w:r>
      <w:r w:rsidR="008D4730">
        <w:rPr>
          <w:rFonts w:ascii="Calibri" w:hAnsi="Calibri" w:cs="Calibri"/>
        </w:rPr>
        <w:t xml:space="preserve"> of both deductive and inductive to</w:t>
      </w:r>
      <w:r w:rsidRPr="000E644B">
        <w:rPr>
          <w:rFonts w:ascii="Calibri" w:hAnsi="Calibri" w:cs="Calibri"/>
        </w:rPr>
        <w:t xml:space="preserve"> creat</w:t>
      </w:r>
      <w:r w:rsidR="008D4730">
        <w:rPr>
          <w:rFonts w:ascii="Calibri" w:hAnsi="Calibri" w:cs="Calibri"/>
        </w:rPr>
        <w:t>e</w:t>
      </w:r>
      <w:r w:rsidRPr="000E644B">
        <w:rPr>
          <w:rFonts w:ascii="Calibri" w:hAnsi="Calibri" w:cs="Calibri"/>
        </w:rPr>
        <w:t xml:space="preserve"> theories and hypotheses when </w:t>
      </w:r>
      <w:r w:rsidR="008D4730">
        <w:rPr>
          <w:rFonts w:ascii="Calibri" w:hAnsi="Calibri" w:cs="Calibri"/>
        </w:rPr>
        <w:t>building and implemented the desired MongoDB and Azure Blob Storage</w:t>
      </w:r>
      <w:r w:rsidRPr="000E644B">
        <w:rPr>
          <w:rFonts w:ascii="Calibri" w:hAnsi="Calibri" w:cs="Calibri"/>
        </w:rPr>
        <w:t xml:space="preserve"> solution, analysing quantitative data from </w:t>
      </w:r>
      <w:r w:rsidR="008D4730">
        <w:rPr>
          <w:rFonts w:ascii="Calibri" w:hAnsi="Calibri" w:cs="Calibri"/>
        </w:rPr>
        <w:t>the current SQL Server setup used by WCRS</w:t>
      </w:r>
      <w:r w:rsidRPr="000E644B">
        <w:rPr>
          <w:rFonts w:ascii="Calibri" w:hAnsi="Calibri" w:cs="Calibri"/>
        </w:rPr>
        <w:t>, then comparing and evaluating whether the</w:t>
      </w:r>
      <w:r w:rsidR="008D4730">
        <w:rPr>
          <w:rFonts w:ascii="Calibri" w:hAnsi="Calibri" w:cs="Calibri"/>
        </w:rPr>
        <w:t xml:space="preserve"> implemented</w:t>
      </w:r>
      <w:r w:rsidRPr="000E644B">
        <w:rPr>
          <w:rFonts w:ascii="Calibri" w:hAnsi="Calibri" w:cs="Calibri"/>
        </w:rPr>
        <w:t xml:space="preserve"> solution is quicker </w:t>
      </w:r>
      <w:r w:rsidR="00200CCF">
        <w:rPr>
          <w:rFonts w:ascii="Calibri" w:hAnsi="Calibri" w:cs="Calibri"/>
        </w:rPr>
        <w:t>and more</w:t>
      </w:r>
      <w:r w:rsidRPr="000E644B">
        <w:rPr>
          <w:rFonts w:ascii="Calibri" w:hAnsi="Calibri" w:cs="Calibri"/>
        </w:rPr>
        <w:t xml:space="preserve"> efficie</w:t>
      </w:r>
      <w:r w:rsidR="00200CCF">
        <w:rPr>
          <w:rFonts w:ascii="Calibri" w:hAnsi="Calibri" w:cs="Calibri"/>
        </w:rPr>
        <w:t>nt</w:t>
      </w:r>
      <w:r w:rsidRPr="000E644B">
        <w:rPr>
          <w:rFonts w:ascii="Calibri" w:hAnsi="Calibri" w:cs="Calibri"/>
        </w:rPr>
        <w:t xml:space="preserve"> </w:t>
      </w:r>
      <w:sdt>
        <w:sdtPr>
          <w:rPr>
            <w:rFonts w:ascii="Calibri" w:hAnsi="Calibri" w:cs="Calibri"/>
          </w:rPr>
          <w:id w:val="909422956"/>
          <w:citation/>
        </w:sdtPr>
        <w:sdtContent>
          <w:r w:rsidRPr="000E644B">
            <w:rPr>
              <w:rFonts w:ascii="Calibri" w:hAnsi="Calibri" w:cs="Calibri"/>
            </w:rPr>
            <w:fldChar w:fldCharType="begin"/>
          </w:r>
          <w:r w:rsidRPr="000E644B">
            <w:rPr>
              <w:rFonts w:ascii="Calibri" w:hAnsi="Calibri" w:cs="Calibri"/>
            </w:rPr>
            <w:instrText xml:space="preserve"> CITATION Jos24 \l 2057 </w:instrText>
          </w:r>
          <w:r w:rsidRPr="000E644B">
            <w:rPr>
              <w:rFonts w:ascii="Calibri" w:hAnsi="Calibri" w:cs="Calibri"/>
            </w:rPr>
            <w:fldChar w:fldCharType="separate"/>
          </w:r>
          <w:r w:rsidR="00EE2D0E" w:rsidRPr="00EE2D0E">
            <w:rPr>
              <w:rFonts w:ascii="Calibri" w:hAnsi="Calibri" w:cs="Calibri"/>
              <w:noProof/>
            </w:rPr>
            <w:t>[69]</w:t>
          </w:r>
          <w:r w:rsidRPr="000E644B">
            <w:rPr>
              <w:rFonts w:ascii="Calibri" w:hAnsi="Calibri" w:cs="Calibri"/>
            </w:rPr>
            <w:fldChar w:fldCharType="end"/>
          </w:r>
        </w:sdtContent>
      </w:sdt>
      <w:r w:rsidR="00200CCF">
        <w:rPr>
          <w:rFonts w:ascii="Calibri" w:hAnsi="Calibri" w:cs="Calibri"/>
        </w:rPr>
        <w:t xml:space="preserve">. </w:t>
      </w:r>
    </w:p>
    <w:p w14:paraId="72302EB4" w14:textId="77777777" w:rsidR="00EF3E2D" w:rsidRDefault="00EF3E2D" w:rsidP="00EF3E2D">
      <w:pPr>
        <w:spacing w:line="360" w:lineRule="auto"/>
        <w:rPr>
          <w:b/>
          <w:bCs/>
        </w:rPr>
      </w:pPr>
    </w:p>
    <w:p w14:paraId="3D7C9A64" w14:textId="2A786658" w:rsidR="00EF3E2D" w:rsidRPr="00795929" w:rsidRDefault="00EF3E2D" w:rsidP="00795929">
      <w:pPr>
        <w:pStyle w:val="Heading2"/>
        <w:numPr>
          <w:ilvl w:val="1"/>
          <w:numId w:val="7"/>
        </w:numPr>
        <w:spacing w:before="0" w:after="0" w:line="360" w:lineRule="auto"/>
        <w:rPr>
          <w:rFonts w:ascii="Calibri Light" w:hAnsi="Calibri Light" w:cs="Calibri Light"/>
          <w:b/>
          <w:bCs/>
          <w:sz w:val="28"/>
          <w:szCs w:val="28"/>
        </w:rPr>
      </w:pPr>
      <w:bookmarkStart w:id="53" w:name="_Toc176254673"/>
      <w:bookmarkStart w:id="54" w:name="_Toc204309845"/>
      <w:r w:rsidRPr="00795929">
        <w:rPr>
          <w:rFonts w:ascii="Calibri Light" w:hAnsi="Calibri Light" w:cs="Calibri Light"/>
          <w:b/>
          <w:bCs/>
          <w:sz w:val="28"/>
          <w:szCs w:val="28"/>
        </w:rPr>
        <w:t>Strategies</w:t>
      </w:r>
      <w:bookmarkEnd w:id="53"/>
      <w:bookmarkEnd w:id="54"/>
    </w:p>
    <w:p w14:paraId="703BB07D" w14:textId="77777777" w:rsidR="00EF3E2D" w:rsidRPr="003E67D0" w:rsidRDefault="00EF3E2D" w:rsidP="00EF3E2D">
      <w:pPr>
        <w:spacing w:after="0" w:line="360" w:lineRule="auto"/>
        <w:rPr>
          <w:rFonts w:ascii="Calibri Light" w:hAnsi="Calibri Light" w:cs="Calibri Light"/>
        </w:rPr>
      </w:pPr>
    </w:p>
    <w:p w14:paraId="3CEE9429" w14:textId="6FF46CA2" w:rsidR="00EF3E2D" w:rsidRPr="00350BA2" w:rsidRDefault="00EF3E2D" w:rsidP="00EF3E2D">
      <w:pPr>
        <w:spacing w:after="0" w:line="360" w:lineRule="auto"/>
        <w:rPr>
          <w:rFonts w:ascii="Calibri" w:hAnsi="Calibri" w:cs="Calibri"/>
        </w:rPr>
      </w:pPr>
      <w:r w:rsidRPr="00350BA2">
        <w:rPr>
          <w:rFonts w:ascii="Calibri" w:hAnsi="Calibri" w:cs="Calibri"/>
        </w:rPr>
        <w:t>Th</w:t>
      </w:r>
      <w:r w:rsidR="0015748B">
        <w:rPr>
          <w:rFonts w:ascii="Calibri" w:hAnsi="Calibri" w:cs="Calibri"/>
        </w:rPr>
        <w:t>e</w:t>
      </w:r>
      <w:r w:rsidRPr="00350BA2">
        <w:rPr>
          <w:rFonts w:ascii="Calibri" w:hAnsi="Calibri" w:cs="Calibri"/>
        </w:rPr>
        <w:t xml:space="preserve"> research </w:t>
      </w:r>
      <w:r w:rsidR="0015748B">
        <w:rPr>
          <w:rFonts w:ascii="Calibri" w:hAnsi="Calibri" w:cs="Calibri"/>
        </w:rPr>
        <w:t>strategies used for the project are as</w:t>
      </w:r>
      <w:r w:rsidRPr="00350BA2">
        <w:rPr>
          <w:rFonts w:ascii="Calibri" w:hAnsi="Calibri" w:cs="Calibri"/>
        </w:rPr>
        <w:t xml:space="preserve"> follow</w:t>
      </w:r>
      <w:r w:rsidR="0015748B">
        <w:rPr>
          <w:rFonts w:ascii="Calibri" w:hAnsi="Calibri" w:cs="Calibri"/>
        </w:rPr>
        <w:t>s.</w:t>
      </w:r>
    </w:p>
    <w:p w14:paraId="27B6C056" w14:textId="77777777" w:rsidR="00EF3E2D" w:rsidRPr="008C0A59" w:rsidRDefault="00EF3E2D" w:rsidP="00EF3E2D">
      <w:pPr>
        <w:spacing w:after="0" w:line="360" w:lineRule="auto"/>
        <w:rPr>
          <w:rFonts w:ascii="Calibri Light" w:hAnsi="Calibri Light" w:cs="Calibri Light"/>
        </w:rPr>
      </w:pPr>
    </w:p>
    <w:p w14:paraId="28FD7C1C" w14:textId="11D8B3C6" w:rsidR="00EF3E2D" w:rsidRPr="002F611C" w:rsidRDefault="00EF3E2D" w:rsidP="002F611C">
      <w:pPr>
        <w:pStyle w:val="Heading3"/>
        <w:numPr>
          <w:ilvl w:val="2"/>
          <w:numId w:val="7"/>
        </w:numPr>
        <w:spacing w:before="0" w:after="0" w:line="360" w:lineRule="auto"/>
        <w:rPr>
          <w:rFonts w:ascii="Calibri Light" w:hAnsi="Calibri Light" w:cs="Calibri Light"/>
          <w:b/>
          <w:bCs/>
          <w:sz w:val="26"/>
          <w:szCs w:val="26"/>
        </w:rPr>
      </w:pPr>
      <w:bookmarkStart w:id="55" w:name="_Toc176254674"/>
      <w:bookmarkStart w:id="56" w:name="_Toc204309846"/>
      <w:r w:rsidRPr="002F611C">
        <w:rPr>
          <w:rFonts w:ascii="Calibri Light" w:hAnsi="Calibri Light" w:cs="Calibri Light"/>
          <w:b/>
          <w:bCs/>
          <w:sz w:val="26"/>
          <w:szCs w:val="26"/>
        </w:rPr>
        <w:t>Experimentation</w:t>
      </w:r>
      <w:bookmarkEnd w:id="55"/>
      <w:bookmarkEnd w:id="56"/>
    </w:p>
    <w:p w14:paraId="1F8F01FC" w14:textId="77777777" w:rsidR="00EF3E2D" w:rsidRDefault="00EF3E2D" w:rsidP="00EF3E2D">
      <w:pPr>
        <w:spacing w:after="0" w:line="360" w:lineRule="auto"/>
        <w:rPr>
          <w:rFonts w:ascii="Calibri Light" w:hAnsi="Calibri Light" w:cs="Calibri Light"/>
        </w:rPr>
      </w:pPr>
    </w:p>
    <w:p w14:paraId="4C4BE2C8" w14:textId="7D4C38D7" w:rsidR="00EF3E2D" w:rsidRPr="00350BA2" w:rsidRDefault="00EF3E2D" w:rsidP="00EF3E2D">
      <w:pPr>
        <w:spacing w:after="0" w:line="360" w:lineRule="auto"/>
        <w:rPr>
          <w:rFonts w:ascii="Calibri" w:hAnsi="Calibri" w:cs="Calibri"/>
        </w:rPr>
      </w:pPr>
      <w:r w:rsidRPr="00350BA2">
        <w:rPr>
          <w:rFonts w:ascii="Calibri" w:hAnsi="Calibri" w:cs="Calibri"/>
        </w:rPr>
        <w:t>Bolinger, Josefy, Stevenson and Hitt</w:t>
      </w:r>
      <w:sdt>
        <w:sdtPr>
          <w:rPr>
            <w:rFonts w:ascii="Calibri" w:hAnsi="Calibri" w:cs="Calibri"/>
          </w:rPr>
          <w:id w:val="-1502265134"/>
          <w:citation/>
        </w:sdtPr>
        <w:sdtContent>
          <w:r w:rsidRPr="00350BA2">
            <w:rPr>
              <w:rFonts w:ascii="Calibri" w:hAnsi="Calibri" w:cs="Calibri"/>
            </w:rPr>
            <w:fldChar w:fldCharType="begin"/>
          </w:r>
          <w:r w:rsidRPr="00350BA2">
            <w:rPr>
              <w:rFonts w:ascii="Calibri" w:hAnsi="Calibri" w:cs="Calibri"/>
            </w:rPr>
            <w:instrText xml:space="preserve">CITATION Bol22 \l 2057 </w:instrText>
          </w:r>
          <w:r w:rsidRPr="00350BA2">
            <w:rPr>
              <w:rFonts w:ascii="Calibri" w:hAnsi="Calibri" w:cs="Calibri"/>
            </w:rPr>
            <w:fldChar w:fldCharType="separate"/>
          </w:r>
          <w:r w:rsidR="00EE2D0E">
            <w:rPr>
              <w:rFonts w:ascii="Calibri" w:hAnsi="Calibri" w:cs="Calibri"/>
              <w:noProof/>
            </w:rPr>
            <w:t xml:space="preserve"> </w:t>
          </w:r>
          <w:r w:rsidR="00EE2D0E" w:rsidRPr="00EE2D0E">
            <w:rPr>
              <w:rFonts w:ascii="Calibri" w:hAnsi="Calibri" w:cs="Calibri"/>
              <w:noProof/>
            </w:rPr>
            <w:t>[71]</w:t>
          </w:r>
          <w:r w:rsidRPr="00350BA2">
            <w:rPr>
              <w:rFonts w:ascii="Calibri" w:hAnsi="Calibri" w:cs="Calibri"/>
            </w:rPr>
            <w:fldChar w:fldCharType="end"/>
          </w:r>
        </w:sdtContent>
      </w:sdt>
      <w:r w:rsidR="00D47C71">
        <w:rPr>
          <w:rFonts w:ascii="Calibri" w:hAnsi="Calibri" w:cs="Calibri"/>
        </w:rPr>
        <w:t xml:space="preserve"> described </w:t>
      </w:r>
      <w:r w:rsidRPr="00350BA2">
        <w:rPr>
          <w:rFonts w:ascii="Calibri" w:hAnsi="Calibri" w:cs="Calibri"/>
        </w:rPr>
        <w:t xml:space="preserve">experimentation </w:t>
      </w:r>
      <w:r w:rsidR="00D47C71">
        <w:rPr>
          <w:rFonts w:ascii="Calibri" w:hAnsi="Calibri" w:cs="Calibri"/>
        </w:rPr>
        <w:t>as</w:t>
      </w:r>
      <w:r w:rsidRPr="00350BA2">
        <w:rPr>
          <w:rFonts w:ascii="Calibri" w:hAnsi="Calibri" w:cs="Calibri"/>
        </w:rPr>
        <w:t xml:space="preserve"> an undervalued strategy </w:t>
      </w:r>
      <w:r w:rsidR="00D47C71">
        <w:rPr>
          <w:rFonts w:ascii="Calibri" w:hAnsi="Calibri" w:cs="Calibri"/>
        </w:rPr>
        <w:t>that has</w:t>
      </w:r>
      <w:r w:rsidRPr="00350BA2">
        <w:rPr>
          <w:rFonts w:ascii="Calibri" w:hAnsi="Calibri" w:cs="Calibri"/>
        </w:rPr>
        <w:t xml:space="preserve"> high potential, </w:t>
      </w:r>
      <w:r w:rsidR="00D47C71">
        <w:rPr>
          <w:rFonts w:ascii="Calibri" w:hAnsi="Calibri" w:cs="Calibri"/>
        </w:rPr>
        <w:t>as they can</w:t>
      </w:r>
      <w:r w:rsidRPr="00350BA2">
        <w:rPr>
          <w:rFonts w:ascii="Calibri" w:hAnsi="Calibri" w:cs="Calibri"/>
        </w:rPr>
        <w:t xml:space="preserve"> </w:t>
      </w:r>
      <w:r w:rsidR="00D47C71">
        <w:rPr>
          <w:rFonts w:ascii="Calibri" w:hAnsi="Calibri" w:cs="Calibri"/>
        </w:rPr>
        <w:t>strategic management</w:t>
      </w:r>
      <w:r w:rsidRPr="00350BA2">
        <w:rPr>
          <w:rFonts w:ascii="Calibri" w:hAnsi="Calibri" w:cs="Calibri"/>
        </w:rPr>
        <w:t xml:space="preserve"> knowledge </w:t>
      </w:r>
      <w:r w:rsidR="00D47C71">
        <w:rPr>
          <w:rFonts w:ascii="Calibri" w:hAnsi="Calibri" w:cs="Calibri"/>
        </w:rPr>
        <w:t>in</w:t>
      </w:r>
      <w:r w:rsidRPr="00350BA2">
        <w:rPr>
          <w:rFonts w:ascii="Calibri" w:hAnsi="Calibri" w:cs="Calibri"/>
        </w:rPr>
        <w:t xml:space="preserve"> summarising </w:t>
      </w:r>
      <w:r w:rsidR="00D47C71">
        <w:rPr>
          <w:rFonts w:ascii="Calibri" w:hAnsi="Calibri" w:cs="Calibri"/>
        </w:rPr>
        <w:t xml:space="preserve">and recommending </w:t>
      </w:r>
      <w:r w:rsidRPr="00350BA2">
        <w:rPr>
          <w:rFonts w:ascii="Calibri" w:hAnsi="Calibri" w:cs="Calibri"/>
        </w:rPr>
        <w:t>approaches for best practices</w:t>
      </w:r>
      <w:r w:rsidR="00D47C71">
        <w:rPr>
          <w:rFonts w:ascii="Calibri" w:hAnsi="Calibri" w:cs="Calibri"/>
        </w:rPr>
        <w:t xml:space="preserve"> to be implemented</w:t>
      </w:r>
      <w:r w:rsidRPr="00350BA2">
        <w:rPr>
          <w:rFonts w:ascii="Calibri" w:hAnsi="Calibri" w:cs="Calibri"/>
        </w:rPr>
        <w:t>. Di Stefano and Gutierrez</w:t>
      </w:r>
      <w:r w:rsidR="00D47C71">
        <w:rPr>
          <w:rFonts w:ascii="Calibri" w:hAnsi="Calibri" w:cs="Calibri"/>
        </w:rPr>
        <w:t xml:space="preserve"> </w:t>
      </w:r>
      <w:sdt>
        <w:sdtPr>
          <w:rPr>
            <w:rFonts w:ascii="Calibri" w:hAnsi="Calibri" w:cs="Calibri"/>
          </w:rPr>
          <w:id w:val="-1291133624"/>
          <w:citation/>
        </w:sdtPr>
        <w:sdtContent>
          <w:r w:rsidR="00D47C71">
            <w:rPr>
              <w:rFonts w:ascii="Calibri" w:hAnsi="Calibri" w:cs="Calibri"/>
            </w:rPr>
            <w:fldChar w:fldCharType="begin"/>
          </w:r>
          <w:r w:rsidR="00D47C71">
            <w:rPr>
              <w:rFonts w:ascii="Calibri" w:hAnsi="Calibri" w:cs="Calibri"/>
            </w:rPr>
            <w:instrText xml:space="preserve"> CITATION DiS19 \l 2057 </w:instrText>
          </w:r>
          <w:r w:rsidR="00D47C71">
            <w:rPr>
              <w:rFonts w:ascii="Calibri" w:hAnsi="Calibri" w:cs="Calibri"/>
            </w:rPr>
            <w:fldChar w:fldCharType="separate"/>
          </w:r>
          <w:r w:rsidR="00EE2D0E" w:rsidRPr="00EE2D0E">
            <w:rPr>
              <w:rFonts w:ascii="Calibri" w:hAnsi="Calibri" w:cs="Calibri"/>
              <w:noProof/>
            </w:rPr>
            <w:t>[72]</w:t>
          </w:r>
          <w:r w:rsidR="00D47C71">
            <w:rPr>
              <w:rFonts w:ascii="Calibri" w:hAnsi="Calibri" w:cs="Calibri"/>
            </w:rPr>
            <w:fldChar w:fldCharType="end"/>
          </w:r>
        </w:sdtContent>
      </w:sdt>
      <w:r w:rsidRPr="00350BA2">
        <w:rPr>
          <w:rFonts w:ascii="Calibri" w:hAnsi="Calibri" w:cs="Calibri"/>
        </w:rPr>
        <w:t xml:space="preserve"> </w:t>
      </w:r>
      <w:r w:rsidR="00D47C71">
        <w:rPr>
          <w:rFonts w:ascii="Calibri" w:hAnsi="Calibri" w:cs="Calibri"/>
        </w:rPr>
        <w:t>provide further evidence that show</w:t>
      </w:r>
      <w:r w:rsidRPr="00350BA2">
        <w:rPr>
          <w:rFonts w:ascii="Calibri" w:hAnsi="Calibri" w:cs="Calibri"/>
        </w:rPr>
        <w:t xml:space="preserve"> experimentations</w:t>
      </w:r>
      <w:r w:rsidR="00D47C71">
        <w:rPr>
          <w:rFonts w:ascii="Calibri" w:hAnsi="Calibri" w:cs="Calibri"/>
        </w:rPr>
        <w:t xml:space="preserve"> can</w:t>
      </w:r>
      <w:r w:rsidRPr="00350BA2">
        <w:rPr>
          <w:rFonts w:ascii="Calibri" w:hAnsi="Calibri" w:cs="Calibri"/>
        </w:rPr>
        <w:t xml:space="preserve"> establish causal relationships</w:t>
      </w:r>
      <w:r w:rsidR="00D47C71">
        <w:rPr>
          <w:rFonts w:ascii="Calibri" w:hAnsi="Calibri" w:cs="Calibri"/>
        </w:rPr>
        <w:t>, helping to</w:t>
      </w:r>
      <w:r w:rsidRPr="00350BA2">
        <w:rPr>
          <w:rFonts w:ascii="Calibri" w:hAnsi="Calibri" w:cs="Calibri"/>
        </w:rPr>
        <w:t xml:space="preserve"> improve validity. </w:t>
      </w:r>
    </w:p>
    <w:p w14:paraId="16480261" w14:textId="77777777" w:rsidR="00EF3E2D" w:rsidRPr="00350BA2" w:rsidRDefault="00EF3E2D" w:rsidP="00EF3E2D">
      <w:pPr>
        <w:spacing w:after="0" w:line="360" w:lineRule="auto"/>
        <w:rPr>
          <w:rFonts w:ascii="Calibri" w:hAnsi="Calibri" w:cs="Calibri"/>
        </w:rPr>
      </w:pPr>
    </w:p>
    <w:p w14:paraId="23F8C7AA" w14:textId="53E524B9" w:rsidR="00EF3E2D" w:rsidRPr="00A469F9" w:rsidRDefault="00D47C71" w:rsidP="00EF3E2D">
      <w:pPr>
        <w:spacing w:after="0" w:line="360" w:lineRule="auto"/>
        <w:rPr>
          <w:rFonts w:ascii="Calibri" w:hAnsi="Calibri" w:cs="Calibri"/>
        </w:rPr>
      </w:pPr>
      <w:r w:rsidRPr="00350BA2">
        <w:rPr>
          <w:rFonts w:ascii="Calibri" w:hAnsi="Calibri" w:cs="Calibri"/>
        </w:rPr>
        <w:t xml:space="preserve">This </w:t>
      </w:r>
      <w:r>
        <w:rPr>
          <w:rFonts w:ascii="Calibri" w:hAnsi="Calibri" w:cs="Calibri"/>
        </w:rPr>
        <w:t>project uses experimentation to</w:t>
      </w:r>
      <w:r w:rsidRPr="00350BA2">
        <w:rPr>
          <w:rFonts w:ascii="Calibri" w:hAnsi="Calibri" w:cs="Calibri"/>
        </w:rPr>
        <w:t xml:space="preserve"> compar</w:t>
      </w:r>
      <w:r>
        <w:rPr>
          <w:rFonts w:ascii="Calibri" w:hAnsi="Calibri" w:cs="Calibri"/>
        </w:rPr>
        <w:t>e, analyse and evaluate</w:t>
      </w:r>
      <w:r w:rsidRPr="00350BA2">
        <w:rPr>
          <w:rFonts w:ascii="Calibri" w:hAnsi="Calibri" w:cs="Calibri"/>
        </w:rPr>
        <w:t xml:space="preserve"> document retrieval times</w:t>
      </w:r>
      <w:r>
        <w:rPr>
          <w:rFonts w:ascii="Calibri" w:hAnsi="Calibri" w:cs="Calibri"/>
        </w:rPr>
        <w:t xml:space="preserve">, query times to retrieve documents, and storage </w:t>
      </w:r>
      <w:r w:rsidRPr="00350BA2">
        <w:rPr>
          <w:rFonts w:ascii="Calibri" w:hAnsi="Calibri" w:cs="Calibri"/>
        </w:rPr>
        <w:t>between both</w:t>
      </w:r>
      <w:r>
        <w:rPr>
          <w:rFonts w:ascii="Calibri" w:hAnsi="Calibri" w:cs="Calibri"/>
        </w:rPr>
        <w:t xml:space="preserve"> current and implemented systems,</w:t>
      </w:r>
      <w:r w:rsidRPr="00350BA2">
        <w:rPr>
          <w:rFonts w:ascii="Calibri" w:hAnsi="Calibri" w:cs="Calibri"/>
        </w:rPr>
        <w:t xml:space="preserve"> testing performance </w:t>
      </w:r>
      <w:r>
        <w:rPr>
          <w:rFonts w:ascii="Calibri" w:hAnsi="Calibri" w:cs="Calibri"/>
        </w:rPr>
        <w:t xml:space="preserve">and </w:t>
      </w:r>
      <w:r w:rsidRPr="00350BA2">
        <w:rPr>
          <w:rFonts w:ascii="Calibri" w:hAnsi="Calibri" w:cs="Calibri"/>
        </w:rPr>
        <w:t>validat</w:t>
      </w:r>
      <w:r>
        <w:rPr>
          <w:rFonts w:ascii="Calibri" w:hAnsi="Calibri" w:cs="Calibri"/>
        </w:rPr>
        <w:t xml:space="preserve">ion for this to </w:t>
      </w:r>
      <w:r w:rsidRPr="00350BA2">
        <w:rPr>
          <w:rFonts w:ascii="Calibri" w:hAnsi="Calibri" w:cs="Calibri"/>
        </w:rPr>
        <w:t>monitor</w:t>
      </w:r>
      <w:r>
        <w:rPr>
          <w:rFonts w:ascii="Calibri" w:hAnsi="Calibri" w:cs="Calibri"/>
        </w:rPr>
        <w:t xml:space="preserve"> storage usage, retrieval quickness </w:t>
      </w:r>
      <w:r w:rsidRPr="00350BA2">
        <w:rPr>
          <w:rFonts w:ascii="Calibri" w:hAnsi="Calibri" w:cs="Calibri"/>
        </w:rPr>
        <w:t>and CPU usage</w:t>
      </w:r>
      <w:r>
        <w:rPr>
          <w:rFonts w:ascii="Calibri" w:hAnsi="Calibri" w:cs="Calibri"/>
        </w:rPr>
        <w:t xml:space="preserve"> (i.e. how much is used compared to the current process) to</w:t>
      </w:r>
      <w:r w:rsidRPr="00350BA2">
        <w:rPr>
          <w:rFonts w:ascii="Calibri" w:hAnsi="Calibri" w:cs="Calibri"/>
        </w:rPr>
        <w:t xml:space="preserve"> confirm performance efficiency.</w:t>
      </w:r>
    </w:p>
    <w:p w14:paraId="1A108D4B" w14:textId="5E982484" w:rsidR="00EF3E2D" w:rsidRPr="007B0BB3" w:rsidRDefault="00EF3E2D" w:rsidP="007B0BB3">
      <w:pPr>
        <w:pStyle w:val="Heading3"/>
        <w:numPr>
          <w:ilvl w:val="2"/>
          <w:numId w:val="7"/>
        </w:numPr>
        <w:spacing w:before="0" w:after="0" w:line="360" w:lineRule="auto"/>
        <w:rPr>
          <w:rFonts w:ascii="Calibri Light" w:hAnsi="Calibri Light" w:cs="Calibri Light"/>
          <w:b/>
          <w:bCs/>
          <w:sz w:val="26"/>
          <w:szCs w:val="26"/>
        </w:rPr>
      </w:pPr>
      <w:bookmarkStart w:id="57" w:name="_Toc176254675"/>
      <w:bookmarkStart w:id="58" w:name="_Toc204309847"/>
      <w:r w:rsidRPr="007B0BB3">
        <w:rPr>
          <w:rFonts w:ascii="Calibri Light" w:hAnsi="Calibri Light" w:cs="Calibri Light"/>
          <w:b/>
          <w:bCs/>
          <w:sz w:val="26"/>
          <w:szCs w:val="26"/>
        </w:rPr>
        <w:t>Software Development</w:t>
      </w:r>
      <w:bookmarkEnd w:id="57"/>
      <w:bookmarkEnd w:id="58"/>
    </w:p>
    <w:p w14:paraId="08092322" w14:textId="77777777" w:rsidR="00EF3E2D" w:rsidRDefault="00EF3E2D" w:rsidP="00EF3E2D">
      <w:pPr>
        <w:spacing w:after="0" w:line="360" w:lineRule="auto"/>
      </w:pPr>
    </w:p>
    <w:p w14:paraId="61957B42" w14:textId="183407D1" w:rsidR="00EF3E2D" w:rsidRPr="00350BA2" w:rsidRDefault="00177752" w:rsidP="00EF3E2D">
      <w:pPr>
        <w:spacing w:after="0" w:line="360" w:lineRule="auto"/>
        <w:rPr>
          <w:rFonts w:ascii="Calibri" w:hAnsi="Calibri" w:cs="Calibri"/>
        </w:rPr>
      </w:pPr>
      <w:r>
        <w:rPr>
          <w:rFonts w:ascii="Calibri" w:hAnsi="Calibri" w:cs="Calibri"/>
        </w:rPr>
        <w:t>When performing s</w:t>
      </w:r>
      <w:r w:rsidR="00EF3E2D" w:rsidRPr="00350BA2">
        <w:rPr>
          <w:rFonts w:ascii="Calibri" w:hAnsi="Calibri" w:cs="Calibri"/>
        </w:rPr>
        <w:t>oftware development</w:t>
      </w:r>
      <w:r>
        <w:rPr>
          <w:rFonts w:ascii="Calibri" w:hAnsi="Calibri" w:cs="Calibri"/>
        </w:rPr>
        <w:t>, it is vital that plans are agreed</w:t>
      </w:r>
      <w:r w:rsidR="00EF3E2D" w:rsidRPr="00350BA2">
        <w:rPr>
          <w:rFonts w:ascii="Calibri" w:hAnsi="Calibri" w:cs="Calibri"/>
        </w:rPr>
        <w:t xml:space="preserve"> strategies before </w:t>
      </w:r>
      <w:r>
        <w:rPr>
          <w:rFonts w:ascii="Calibri" w:hAnsi="Calibri" w:cs="Calibri"/>
        </w:rPr>
        <w:t xml:space="preserve">development begins, while </w:t>
      </w:r>
      <w:r w:rsidR="00EF3E2D" w:rsidRPr="00350BA2">
        <w:rPr>
          <w:rFonts w:ascii="Calibri" w:hAnsi="Calibri" w:cs="Calibri"/>
        </w:rPr>
        <w:t>continuously adapting</w:t>
      </w:r>
      <w:r>
        <w:rPr>
          <w:rFonts w:ascii="Calibri" w:hAnsi="Calibri" w:cs="Calibri"/>
        </w:rPr>
        <w:t xml:space="preserve"> plans</w:t>
      </w:r>
      <w:r w:rsidR="00EF3E2D" w:rsidRPr="00350BA2">
        <w:rPr>
          <w:rFonts w:ascii="Calibri" w:hAnsi="Calibri" w:cs="Calibri"/>
        </w:rPr>
        <w:t xml:space="preserve"> to minimise threats </w:t>
      </w:r>
      <w:r>
        <w:rPr>
          <w:rFonts w:ascii="Calibri" w:hAnsi="Calibri" w:cs="Calibri"/>
        </w:rPr>
        <w:t>as part of</w:t>
      </w:r>
      <w:r w:rsidR="00EF3E2D" w:rsidRPr="00350BA2">
        <w:rPr>
          <w:rFonts w:ascii="Calibri" w:hAnsi="Calibri" w:cs="Calibri"/>
        </w:rPr>
        <w:t xml:space="preserve"> the software development lifecycle</w:t>
      </w:r>
      <w:r>
        <w:rPr>
          <w:rFonts w:ascii="Calibri" w:hAnsi="Calibri" w:cs="Calibri"/>
        </w:rPr>
        <w:t xml:space="preserve"> as per fig</w:t>
      </w:r>
      <w:r w:rsidR="00A469F9">
        <w:rPr>
          <w:rFonts w:ascii="Calibri" w:hAnsi="Calibri" w:cs="Calibri"/>
        </w:rPr>
        <w:t>. 24.</w:t>
      </w:r>
      <w:r w:rsidRPr="002A7204">
        <w:rPr>
          <w:rFonts w:ascii="Calibri" w:hAnsi="Calibri" w:cs="Calibri"/>
          <w:b/>
          <w:bCs/>
        </w:rPr>
        <w:t xml:space="preserve"> </w:t>
      </w:r>
      <w:r>
        <w:rPr>
          <w:rFonts w:ascii="Calibri" w:hAnsi="Calibri" w:cs="Calibri"/>
        </w:rPr>
        <w:t>This ensure that any</w:t>
      </w:r>
      <w:r w:rsidR="00EF3E2D" w:rsidRPr="00350BA2">
        <w:rPr>
          <w:rFonts w:ascii="Calibri" w:hAnsi="Calibri" w:cs="Calibri"/>
        </w:rPr>
        <w:t xml:space="preserve"> threats and challenges </w:t>
      </w:r>
      <w:r>
        <w:rPr>
          <w:rFonts w:ascii="Calibri" w:hAnsi="Calibri" w:cs="Calibri"/>
        </w:rPr>
        <w:t xml:space="preserve">are </w:t>
      </w:r>
      <w:r w:rsidR="00EF3E2D" w:rsidRPr="00350BA2">
        <w:rPr>
          <w:rFonts w:ascii="Calibri" w:hAnsi="Calibri" w:cs="Calibri"/>
        </w:rPr>
        <w:t>mitigated</w:t>
      </w:r>
      <w:r>
        <w:rPr>
          <w:rFonts w:ascii="Calibri" w:hAnsi="Calibri" w:cs="Calibri"/>
        </w:rPr>
        <w:t xml:space="preserve"> to</w:t>
      </w:r>
      <w:r w:rsidR="00EF3E2D" w:rsidRPr="00350BA2">
        <w:rPr>
          <w:rFonts w:ascii="Calibri" w:hAnsi="Calibri" w:cs="Calibri"/>
        </w:rPr>
        <w:t xml:space="preserve"> creat</w:t>
      </w:r>
      <w:r>
        <w:rPr>
          <w:rFonts w:ascii="Calibri" w:hAnsi="Calibri" w:cs="Calibri"/>
        </w:rPr>
        <w:t>e</w:t>
      </w:r>
      <w:r w:rsidR="00EF3E2D" w:rsidRPr="00350BA2">
        <w:rPr>
          <w:rFonts w:ascii="Calibri" w:hAnsi="Calibri" w:cs="Calibri"/>
        </w:rPr>
        <w:t xml:space="preserve"> value</w:t>
      </w:r>
      <w:r>
        <w:rPr>
          <w:rFonts w:ascii="Calibri" w:hAnsi="Calibri" w:cs="Calibri"/>
        </w:rPr>
        <w:t>. This</w:t>
      </w:r>
      <w:r w:rsidR="00EF3E2D" w:rsidRPr="00350BA2">
        <w:rPr>
          <w:rFonts w:ascii="Calibri" w:hAnsi="Calibri" w:cs="Calibri"/>
        </w:rPr>
        <w:t xml:space="preserve"> reduce</w:t>
      </w:r>
      <w:r>
        <w:rPr>
          <w:rFonts w:ascii="Calibri" w:hAnsi="Calibri" w:cs="Calibri"/>
        </w:rPr>
        <w:t>s any</w:t>
      </w:r>
      <w:r w:rsidR="00EF3E2D" w:rsidRPr="00350BA2">
        <w:rPr>
          <w:rFonts w:ascii="Calibri" w:hAnsi="Calibri" w:cs="Calibri"/>
        </w:rPr>
        <w:t xml:space="preserve"> </w:t>
      </w:r>
      <w:r>
        <w:rPr>
          <w:rFonts w:ascii="Calibri" w:hAnsi="Calibri" w:cs="Calibri"/>
        </w:rPr>
        <w:t xml:space="preserve">unexpected </w:t>
      </w:r>
      <w:r w:rsidR="00EF3E2D" w:rsidRPr="00350BA2">
        <w:rPr>
          <w:rFonts w:ascii="Calibri" w:hAnsi="Calibri" w:cs="Calibri"/>
        </w:rPr>
        <w:t xml:space="preserve">financial </w:t>
      </w:r>
      <w:r>
        <w:rPr>
          <w:rFonts w:ascii="Calibri" w:hAnsi="Calibri" w:cs="Calibri"/>
        </w:rPr>
        <w:t xml:space="preserve">costs </w:t>
      </w:r>
      <w:r w:rsidR="00EF3E2D" w:rsidRPr="00350BA2">
        <w:rPr>
          <w:rFonts w:ascii="Calibri" w:hAnsi="Calibri" w:cs="Calibri"/>
        </w:rPr>
        <w:t>and time</w:t>
      </w:r>
      <w:r>
        <w:rPr>
          <w:rFonts w:ascii="Calibri" w:hAnsi="Calibri" w:cs="Calibri"/>
        </w:rPr>
        <w:t xml:space="preserve"> delays</w:t>
      </w:r>
      <w:r w:rsidR="00EF3E2D" w:rsidRPr="00350BA2">
        <w:rPr>
          <w:rFonts w:ascii="Calibri" w:hAnsi="Calibri" w:cs="Calibri"/>
        </w:rPr>
        <w:t xml:space="preserve">, </w:t>
      </w:r>
      <w:r>
        <w:rPr>
          <w:rFonts w:ascii="Calibri" w:hAnsi="Calibri" w:cs="Calibri"/>
        </w:rPr>
        <w:t>while</w:t>
      </w:r>
      <w:r w:rsidR="00EF3E2D" w:rsidRPr="00350BA2">
        <w:rPr>
          <w:rFonts w:ascii="Calibri" w:hAnsi="Calibri" w:cs="Calibri"/>
        </w:rPr>
        <w:t xml:space="preserve"> enhancing productivity and </w:t>
      </w:r>
      <w:r>
        <w:rPr>
          <w:rFonts w:ascii="Calibri" w:hAnsi="Calibri" w:cs="Calibri"/>
        </w:rPr>
        <w:t xml:space="preserve">fostering close </w:t>
      </w:r>
      <w:r w:rsidR="00EF3E2D" w:rsidRPr="00350BA2">
        <w:rPr>
          <w:rFonts w:ascii="Calibri" w:hAnsi="Calibri" w:cs="Calibri"/>
        </w:rPr>
        <w:t xml:space="preserve">collaboration between teams and stakeholders </w:t>
      </w:r>
      <w:sdt>
        <w:sdtPr>
          <w:rPr>
            <w:rFonts w:ascii="Calibri" w:hAnsi="Calibri" w:cs="Calibri"/>
          </w:rPr>
          <w:id w:val="224112390"/>
          <w:citation/>
        </w:sdtPr>
        <w:sdtContent>
          <w:r w:rsidR="00EF3E2D" w:rsidRPr="00350BA2">
            <w:rPr>
              <w:rFonts w:ascii="Calibri" w:hAnsi="Calibri" w:cs="Calibri"/>
            </w:rPr>
            <w:fldChar w:fldCharType="begin"/>
          </w:r>
          <w:r w:rsidR="00F26CF5">
            <w:rPr>
              <w:rFonts w:ascii="Calibri" w:hAnsi="Calibri" w:cs="Calibri"/>
            </w:rPr>
            <w:instrText xml:space="preserve">CITATION McG24 \l 2057 </w:instrText>
          </w:r>
          <w:r w:rsidR="00EF3E2D" w:rsidRPr="00350BA2">
            <w:rPr>
              <w:rFonts w:ascii="Calibri" w:hAnsi="Calibri" w:cs="Calibri"/>
            </w:rPr>
            <w:fldChar w:fldCharType="separate"/>
          </w:r>
          <w:r w:rsidR="00EE2D0E" w:rsidRPr="00EE2D0E">
            <w:rPr>
              <w:rFonts w:ascii="Calibri" w:hAnsi="Calibri" w:cs="Calibri"/>
              <w:noProof/>
            </w:rPr>
            <w:t>[73]</w:t>
          </w:r>
          <w:r w:rsidR="00EF3E2D" w:rsidRPr="00350BA2">
            <w:rPr>
              <w:rFonts w:ascii="Calibri" w:hAnsi="Calibri" w:cs="Calibri"/>
            </w:rPr>
            <w:fldChar w:fldCharType="end"/>
          </w:r>
        </w:sdtContent>
      </w:sdt>
      <w:r w:rsidR="00EF3E2D" w:rsidRPr="00350BA2">
        <w:rPr>
          <w:rFonts w:ascii="Calibri" w:hAnsi="Calibri" w:cs="Calibri"/>
        </w:rPr>
        <w:t>.</w:t>
      </w:r>
    </w:p>
    <w:p w14:paraId="3EA67DC0" w14:textId="77777777" w:rsidR="00EF3E2D" w:rsidRDefault="00EF3E2D" w:rsidP="00EF3E2D">
      <w:pPr>
        <w:spacing w:after="0" w:line="360" w:lineRule="auto"/>
        <w:rPr>
          <w:rFonts w:ascii="Calibri Light" w:hAnsi="Calibri Light" w:cs="Calibri Light"/>
        </w:rPr>
      </w:pPr>
    </w:p>
    <w:p w14:paraId="1433025F" w14:textId="77777777" w:rsidR="00EF3E2D" w:rsidRDefault="00EF3E2D" w:rsidP="00EF3E2D">
      <w:pPr>
        <w:spacing w:after="0" w:line="360" w:lineRule="auto"/>
        <w:rPr>
          <w:rFonts w:ascii="Calibri Light" w:hAnsi="Calibri Light" w:cs="Calibri Light"/>
          <w:b/>
          <w:bCs/>
        </w:rPr>
      </w:pPr>
      <w:r>
        <w:rPr>
          <w:noProof/>
        </w:rPr>
        <w:drawing>
          <wp:inline distT="0" distB="0" distL="0" distR="0" wp14:anchorId="319830FD" wp14:editId="369C20A5">
            <wp:extent cx="5731510" cy="4715348"/>
            <wp:effectExtent l="0" t="57150" r="0" b="85725"/>
            <wp:docPr id="145457190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p w14:paraId="03EEC544" w14:textId="0CF0106E" w:rsidR="00EF3E2D" w:rsidRPr="00C67042" w:rsidRDefault="00EF3E2D" w:rsidP="00EF3E2D">
      <w:pPr>
        <w:pStyle w:val="Caption"/>
        <w:jc w:val="center"/>
        <w:rPr>
          <w:rFonts w:ascii="Calibri Light" w:hAnsi="Calibri Light" w:cs="Calibri Light"/>
          <w:b/>
          <w:bCs/>
          <w:i w:val="0"/>
          <w:iCs w:val="0"/>
          <w:color w:val="auto"/>
          <w:sz w:val="20"/>
          <w:szCs w:val="20"/>
        </w:rPr>
      </w:pPr>
      <w:bookmarkStart w:id="59" w:name="_Toc176253862"/>
      <w:bookmarkStart w:id="60" w:name="_Toc204309926"/>
      <w:r w:rsidRPr="00C67042">
        <w:rPr>
          <w:rFonts w:ascii="Calibri Light" w:hAnsi="Calibri Light" w:cs="Calibri Light"/>
          <w:b/>
          <w:bCs/>
          <w:i w:val="0"/>
          <w:iCs w:val="0"/>
          <w:color w:val="auto"/>
          <w:sz w:val="20"/>
          <w:szCs w:val="20"/>
        </w:rPr>
        <w:t xml:space="preserve">Fig. </w:t>
      </w:r>
      <w:r w:rsidRPr="00C67042">
        <w:rPr>
          <w:rFonts w:ascii="Calibri Light" w:hAnsi="Calibri Light" w:cs="Calibri Light"/>
          <w:b/>
          <w:bCs/>
          <w:i w:val="0"/>
          <w:iCs w:val="0"/>
          <w:color w:val="auto"/>
          <w:sz w:val="20"/>
          <w:szCs w:val="20"/>
        </w:rPr>
        <w:fldChar w:fldCharType="begin"/>
      </w:r>
      <w:r w:rsidRPr="00C67042">
        <w:rPr>
          <w:rFonts w:ascii="Calibri Light" w:hAnsi="Calibri Light" w:cs="Calibri Light"/>
          <w:b/>
          <w:bCs/>
          <w:i w:val="0"/>
          <w:iCs w:val="0"/>
          <w:color w:val="auto"/>
          <w:sz w:val="20"/>
          <w:szCs w:val="20"/>
        </w:rPr>
        <w:instrText xml:space="preserve"> SEQ Figure \* ARABIC </w:instrText>
      </w:r>
      <w:r w:rsidRPr="00C67042">
        <w:rPr>
          <w:rFonts w:ascii="Calibri Light" w:hAnsi="Calibri Light" w:cs="Calibri Light"/>
          <w:b/>
          <w:bCs/>
          <w:i w:val="0"/>
          <w:iCs w:val="0"/>
          <w:color w:val="auto"/>
          <w:sz w:val="20"/>
          <w:szCs w:val="20"/>
        </w:rPr>
        <w:fldChar w:fldCharType="separate"/>
      </w:r>
      <w:r w:rsidR="00660774">
        <w:rPr>
          <w:rFonts w:ascii="Calibri Light" w:hAnsi="Calibri Light" w:cs="Calibri Light"/>
          <w:b/>
          <w:bCs/>
          <w:i w:val="0"/>
          <w:iCs w:val="0"/>
          <w:noProof/>
          <w:color w:val="auto"/>
          <w:sz w:val="20"/>
          <w:szCs w:val="20"/>
        </w:rPr>
        <w:t>24</w:t>
      </w:r>
      <w:r w:rsidRPr="00C67042">
        <w:rPr>
          <w:rFonts w:ascii="Calibri Light" w:hAnsi="Calibri Light" w:cs="Calibri Light"/>
          <w:b/>
          <w:bCs/>
          <w:i w:val="0"/>
          <w:iCs w:val="0"/>
          <w:color w:val="auto"/>
          <w:sz w:val="20"/>
          <w:szCs w:val="20"/>
        </w:rPr>
        <w:fldChar w:fldCharType="end"/>
      </w:r>
      <w:r w:rsidRPr="00C67042">
        <w:rPr>
          <w:rFonts w:ascii="Calibri Light" w:hAnsi="Calibri Light" w:cs="Calibri Light"/>
          <w:b/>
          <w:bCs/>
          <w:i w:val="0"/>
          <w:iCs w:val="0"/>
          <w:color w:val="auto"/>
          <w:sz w:val="20"/>
          <w:szCs w:val="20"/>
        </w:rPr>
        <w:t xml:space="preserve"> Software Development Lifecycle </w:t>
      </w:r>
      <w:sdt>
        <w:sdtPr>
          <w:rPr>
            <w:rFonts w:ascii="Calibri Light" w:hAnsi="Calibri Light" w:cs="Calibri Light"/>
            <w:b/>
            <w:bCs/>
            <w:i w:val="0"/>
            <w:iCs w:val="0"/>
            <w:color w:val="auto"/>
            <w:sz w:val="20"/>
            <w:szCs w:val="20"/>
          </w:rPr>
          <w:id w:val="460397435"/>
          <w:citation/>
        </w:sdtPr>
        <w:sdtContent>
          <w:r w:rsidRPr="00EA00C0">
            <w:rPr>
              <w:rFonts w:ascii="Calibri Light" w:hAnsi="Calibri Light" w:cs="Calibri Light"/>
              <w:b/>
              <w:bCs/>
              <w:i w:val="0"/>
              <w:iCs w:val="0"/>
              <w:color w:val="auto"/>
              <w:sz w:val="20"/>
              <w:szCs w:val="20"/>
            </w:rPr>
            <w:fldChar w:fldCharType="begin"/>
          </w:r>
          <w:r w:rsidR="00F26CF5" w:rsidRPr="00EA00C0">
            <w:rPr>
              <w:rFonts w:ascii="Calibri Light" w:hAnsi="Calibri Light" w:cs="Calibri Light"/>
              <w:b/>
              <w:bCs/>
              <w:i w:val="0"/>
              <w:iCs w:val="0"/>
              <w:color w:val="auto"/>
              <w:sz w:val="20"/>
              <w:szCs w:val="20"/>
            </w:rPr>
            <w:instrText xml:space="preserve">CITATION McG24 \l 2057 </w:instrText>
          </w:r>
          <w:r w:rsidRPr="00EA00C0">
            <w:rPr>
              <w:rFonts w:ascii="Calibri Light" w:hAnsi="Calibri Light" w:cs="Calibri Light"/>
              <w:b/>
              <w:bCs/>
              <w:i w:val="0"/>
              <w:iCs w:val="0"/>
              <w:color w:val="auto"/>
              <w:sz w:val="20"/>
              <w:szCs w:val="20"/>
            </w:rPr>
            <w:fldChar w:fldCharType="separate"/>
          </w:r>
          <w:r w:rsidR="00EE2D0E" w:rsidRPr="00EA00C0">
            <w:rPr>
              <w:rFonts w:ascii="Calibri Light" w:hAnsi="Calibri Light" w:cs="Calibri Light"/>
              <w:b/>
              <w:bCs/>
              <w:i w:val="0"/>
              <w:iCs w:val="0"/>
              <w:noProof/>
              <w:color w:val="auto"/>
              <w:sz w:val="20"/>
              <w:szCs w:val="20"/>
            </w:rPr>
            <w:t>[73]</w:t>
          </w:r>
          <w:r w:rsidRPr="00EA00C0">
            <w:rPr>
              <w:rFonts w:ascii="Calibri Light" w:hAnsi="Calibri Light" w:cs="Calibri Light"/>
              <w:b/>
              <w:bCs/>
              <w:i w:val="0"/>
              <w:iCs w:val="0"/>
              <w:color w:val="auto"/>
              <w:sz w:val="20"/>
              <w:szCs w:val="20"/>
            </w:rPr>
            <w:fldChar w:fldCharType="end"/>
          </w:r>
        </w:sdtContent>
      </w:sdt>
      <w:bookmarkEnd w:id="59"/>
      <w:bookmarkEnd w:id="60"/>
    </w:p>
    <w:p w14:paraId="7A127181" w14:textId="77777777" w:rsidR="00EF3E2D" w:rsidRPr="00350BA2" w:rsidRDefault="00EF3E2D" w:rsidP="00EF3E2D">
      <w:pPr>
        <w:spacing w:after="0" w:line="360" w:lineRule="auto"/>
        <w:rPr>
          <w:rFonts w:ascii="Calibri" w:hAnsi="Calibri" w:cs="Calibri"/>
        </w:rPr>
      </w:pPr>
    </w:p>
    <w:p w14:paraId="51169F1A" w14:textId="12B1E360" w:rsidR="00EF3E2D" w:rsidRPr="00F26CF5" w:rsidRDefault="00F26CF5" w:rsidP="00F26CF5">
      <w:pPr>
        <w:spacing w:after="0" w:line="360" w:lineRule="auto"/>
        <w:rPr>
          <w:rFonts w:ascii="Calibri" w:hAnsi="Calibri" w:cs="Calibri"/>
        </w:rPr>
      </w:pPr>
      <w:r>
        <w:rPr>
          <w:rFonts w:ascii="Calibri" w:hAnsi="Calibri" w:cs="Calibri"/>
        </w:rPr>
        <w:t>Creating, building and implemented the planned</w:t>
      </w:r>
      <w:r w:rsidR="00EF3E2D" w:rsidRPr="00350BA2">
        <w:rPr>
          <w:rFonts w:ascii="Calibri" w:hAnsi="Calibri" w:cs="Calibri"/>
        </w:rPr>
        <w:t xml:space="preserve"> </w:t>
      </w:r>
      <w:r>
        <w:rPr>
          <w:rFonts w:ascii="Calibri" w:hAnsi="Calibri" w:cs="Calibri"/>
        </w:rPr>
        <w:t>Mong</w:t>
      </w:r>
      <w:r w:rsidR="00B16A34">
        <w:rPr>
          <w:rFonts w:ascii="Calibri" w:hAnsi="Calibri" w:cs="Calibri"/>
        </w:rPr>
        <w:t>o</w:t>
      </w:r>
      <w:r>
        <w:rPr>
          <w:rFonts w:ascii="Calibri" w:hAnsi="Calibri" w:cs="Calibri"/>
        </w:rPr>
        <w:t>DB and Azure Blob Storage solution</w:t>
      </w:r>
      <w:r w:rsidR="00EF3E2D" w:rsidRPr="00350BA2">
        <w:rPr>
          <w:rFonts w:ascii="Calibri" w:hAnsi="Calibri" w:cs="Calibri"/>
        </w:rPr>
        <w:t xml:space="preserve"> for </w:t>
      </w:r>
      <w:r>
        <w:rPr>
          <w:rFonts w:ascii="Calibri" w:hAnsi="Calibri" w:cs="Calibri"/>
        </w:rPr>
        <w:t>WCRS</w:t>
      </w:r>
      <w:r w:rsidR="00EF3E2D" w:rsidRPr="00350BA2">
        <w:rPr>
          <w:rFonts w:ascii="Calibri" w:hAnsi="Calibri" w:cs="Calibri"/>
        </w:rPr>
        <w:t xml:space="preserve"> </w:t>
      </w:r>
      <w:r>
        <w:rPr>
          <w:rFonts w:ascii="Calibri" w:hAnsi="Calibri" w:cs="Calibri"/>
        </w:rPr>
        <w:t>requires communication</w:t>
      </w:r>
      <w:r w:rsidR="00EF3E2D" w:rsidRPr="00350BA2">
        <w:rPr>
          <w:rFonts w:ascii="Calibri" w:hAnsi="Calibri" w:cs="Calibri"/>
        </w:rPr>
        <w:t xml:space="preserve"> </w:t>
      </w:r>
      <w:r>
        <w:rPr>
          <w:rFonts w:ascii="Calibri" w:hAnsi="Calibri" w:cs="Calibri"/>
        </w:rPr>
        <w:t>to be established between teams to ensure the</w:t>
      </w:r>
      <w:r w:rsidR="00EF3E2D" w:rsidRPr="00350BA2">
        <w:rPr>
          <w:rFonts w:ascii="Calibri" w:hAnsi="Calibri" w:cs="Calibri"/>
        </w:rPr>
        <w:t xml:space="preserve"> correct information </w:t>
      </w:r>
      <w:r>
        <w:rPr>
          <w:rFonts w:ascii="Calibri" w:hAnsi="Calibri" w:cs="Calibri"/>
        </w:rPr>
        <w:t xml:space="preserve">is retrieved </w:t>
      </w:r>
      <w:r w:rsidR="00EF3E2D" w:rsidRPr="00350BA2">
        <w:rPr>
          <w:rFonts w:ascii="Calibri" w:hAnsi="Calibri" w:cs="Calibri"/>
        </w:rPr>
        <w:t>between systems</w:t>
      </w:r>
      <w:r>
        <w:rPr>
          <w:rFonts w:ascii="Calibri" w:hAnsi="Calibri" w:cs="Calibri"/>
        </w:rPr>
        <w:t>, testing as much as possible to</w:t>
      </w:r>
      <w:r w:rsidR="00EF3E2D" w:rsidRPr="00350BA2">
        <w:rPr>
          <w:rFonts w:ascii="Calibri" w:hAnsi="Calibri" w:cs="Calibri"/>
        </w:rPr>
        <w:t xml:space="preserve"> ensur</w:t>
      </w:r>
      <w:r>
        <w:rPr>
          <w:rFonts w:ascii="Calibri" w:hAnsi="Calibri" w:cs="Calibri"/>
        </w:rPr>
        <w:t>e</w:t>
      </w:r>
      <w:r w:rsidR="00EF3E2D" w:rsidRPr="00350BA2">
        <w:rPr>
          <w:rFonts w:ascii="Calibri" w:hAnsi="Calibri" w:cs="Calibri"/>
        </w:rPr>
        <w:t xml:space="preserve"> requirements are fulfilled.</w:t>
      </w:r>
    </w:p>
    <w:p w14:paraId="6BE297A3" w14:textId="2682F70F" w:rsidR="00EF3E2D" w:rsidRPr="007B0BB3" w:rsidRDefault="00EF3E2D" w:rsidP="007B0BB3">
      <w:pPr>
        <w:pStyle w:val="Heading2"/>
        <w:numPr>
          <w:ilvl w:val="1"/>
          <w:numId w:val="7"/>
        </w:numPr>
        <w:rPr>
          <w:rFonts w:ascii="Calibri Light" w:hAnsi="Calibri Light" w:cs="Calibri Light"/>
          <w:b/>
          <w:bCs/>
          <w:sz w:val="28"/>
          <w:szCs w:val="28"/>
        </w:rPr>
      </w:pPr>
      <w:bookmarkStart w:id="61" w:name="_Toc176254676"/>
      <w:bookmarkStart w:id="62" w:name="_Toc204309848"/>
      <w:r w:rsidRPr="007B0BB3">
        <w:rPr>
          <w:rFonts w:ascii="Calibri Light" w:hAnsi="Calibri Light" w:cs="Calibri Light"/>
          <w:b/>
          <w:bCs/>
          <w:sz w:val="28"/>
          <w:szCs w:val="28"/>
        </w:rPr>
        <w:t>Risks and Limitations</w:t>
      </w:r>
      <w:bookmarkEnd w:id="61"/>
      <w:bookmarkEnd w:id="62"/>
    </w:p>
    <w:p w14:paraId="6EE03755" w14:textId="77777777" w:rsidR="00EF3E2D" w:rsidRPr="007122F4" w:rsidRDefault="00EF3E2D" w:rsidP="00B7588E">
      <w:pPr>
        <w:spacing w:after="0" w:line="360" w:lineRule="auto"/>
        <w:rPr>
          <w:rFonts w:ascii="Calibri" w:hAnsi="Calibri" w:cs="Calibri"/>
          <w:b/>
          <w:bCs/>
        </w:rPr>
      </w:pPr>
    </w:p>
    <w:p w14:paraId="2AB7A01B" w14:textId="50159957" w:rsidR="00EF3E2D" w:rsidRPr="007122F4" w:rsidRDefault="007122F4" w:rsidP="00B7588E">
      <w:pPr>
        <w:spacing w:after="0" w:line="360" w:lineRule="auto"/>
        <w:rPr>
          <w:rFonts w:ascii="Calibri" w:hAnsi="Calibri" w:cs="Calibri"/>
        </w:rPr>
      </w:pPr>
      <w:r>
        <w:rPr>
          <w:rFonts w:ascii="Calibri" w:hAnsi="Calibri" w:cs="Calibri"/>
        </w:rPr>
        <w:t>The risks and</w:t>
      </w:r>
      <w:r w:rsidR="00EF3E2D" w:rsidRPr="007122F4">
        <w:rPr>
          <w:rFonts w:ascii="Calibri" w:hAnsi="Calibri" w:cs="Calibri"/>
        </w:rPr>
        <w:t xml:space="preserve"> limitations</w:t>
      </w:r>
      <w:r>
        <w:rPr>
          <w:rFonts w:ascii="Calibri" w:hAnsi="Calibri" w:cs="Calibri"/>
        </w:rPr>
        <w:t xml:space="preserve"> of the project are as follows.</w:t>
      </w:r>
      <w:r w:rsidR="00EF3E2D" w:rsidRPr="007122F4">
        <w:rPr>
          <w:rFonts w:ascii="Calibri" w:hAnsi="Calibri" w:cs="Calibri"/>
        </w:rPr>
        <w:t xml:space="preserve"> </w:t>
      </w:r>
    </w:p>
    <w:p w14:paraId="6185F8C2" w14:textId="77777777" w:rsidR="00EF3E2D" w:rsidRPr="007122F4" w:rsidRDefault="00EF3E2D" w:rsidP="00B7588E">
      <w:pPr>
        <w:spacing w:after="0" w:line="360" w:lineRule="auto"/>
        <w:rPr>
          <w:rFonts w:ascii="Calibri" w:hAnsi="Calibri" w:cs="Calibri"/>
        </w:rPr>
      </w:pPr>
    </w:p>
    <w:p w14:paraId="6BA51938" w14:textId="4E56DA31" w:rsidR="00EF3E2D" w:rsidRPr="007122F4" w:rsidRDefault="00E24E04" w:rsidP="00B7588E">
      <w:pPr>
        <w:pStyle w:val="ListParagraph"/>
        <w:numPr>
          <w:ilvl w:val="0"/>
          <w:numId w:val="25"/>
        </w:numPr>
        <w:spacing w:after="0" w:line="360" w:lineRule="auto"/>
        <w:rPr>
          <w:rFonts w:ascii="Calibri" w:hAnsi="Calibri" w:cs="Calibri"/>
          <w:b/>
          <w:bCs/>
        </w:rPr>
      </w:pPr>
      <w:r>
        <w:rPr>
          <w:rFonts w:ascii="Calibri" w:hAnsi="Calibri" w:cs="Calibri"/>
        </w:rPr>
        <w:t>Difficult</w:t>
      </w:r>
      <w:r w:rsidR="00EF3E2D" w:rsidRPr="007122F4">
        <w:rPr>
          <w:rFonts w:ascii="Calibri" w:hAnsi="Calibri" w:cs="Calibri"/>
        </w:rPr>
        <w:t xml:space="preserve"> deadlines – </w:t>
      </w:r>
      <w:r w:rsidR="007122F4">
        <w:rPr>
          <w:rFonts w:ascii="Calibri" w:hAnsi="Calibri" w:cs="Calibri"/>
        </w:rPr>
        <w:t>There must be</w:t>
      </w:r>
      <w:r w:rsidR="00EF3E2D" w:rsidRPr="007122F4">
        <w:rPr>
          <w:rFonts w:ascii="Calibri" w:hAnsi="Calibri" w:cs="Calibri"/>
        </w:rPr>
        <w:t xml:space="preserve"> collaborat</w:t>
      </w:r>
      <w:r w:rsidR="007122F4">
        <w:rPr>
          <w:rFonts w:ascii="Calibri" w:hAnsi="Calibri" w:cs="Calibri"/>
        </w:rPr>
        <w:t>ion between teams</w:t>
      </w:r>
      <w:r w:rsidR="00EF3E2D" w:rsidRPr="007122F4">
        <w:rPr>
          <w:rFonts w:ascii="Calibri" w:hAnsi="Calibri" w:cs="Calibri"/>
        </w:rPr>
        <w:t xml:space="preserve"> to ensure task </w:t>
      </w:r>
      <w:r w:rsidR="007122F4">
        <w:rPr>
          <w:rFonts w:ascii="Calibri" w:hAnsi="Calibri" w:cs="Calibri"/>
        </w:rPr>
        <w:t>are completed</w:t>
      </w:r>
      <w:r w:rsidR="00EF3E2D" w:rsidRPr="007122F4">
        <w:rPr>
          <w:rFonts w:ascii="Calibri" w:hAnsi="Calibri" w:cs="Calibri"/>
        </w:rPr>
        <w:t xml:space="preserve"> within deadlines</w:t>
      </w:r>
      <w:r w:rsidR="007122F4">
        <w:rPr>
          <w:rFonts w:ascii="Calibri" w:hAnsi="Calibri" w:cs="Calibri"/>
        </w:rPr>
        <w:t>, amending accordingly should unexpected issues occur</w:t>
      </w:r>
      <w:r w:rsidR="00EF3E2D" w:rsidRPr="007122F4">
        <w:rPr>
          <w:rFonts w:ascii="Calibri" w:hAnsi="Calibri" w:cs="Calibri"/>
        </w:rPr>
        <w:t xml:space="preserve">. This is mitigated via </w:t>
      </w:r>
      <w:r w:rsidR="005928A6">
        <w:rPr>
          <w:rFonts w:ascii="Calibri" w:hAnsi="Calibri" w:cs="Calibri"/>
        </w:rPr>
        <w:t xml:space="preserve">regular meetings involving </w:t>
      </w:r>
      <w:r w:rsidR="00EF3E2D" w:rsidRPr="007122F4">
        <w:rPr>
          <w:rFonts w:ascii="Calibri" w:hAnsi="Calibri" w:cs="Calibri"/>
        </w:rPr>
        <w:t>project management against the project plan</w:t>
      </w:r>
      <w:r w:rsidR="005928A6">
        <w:rPr>
          <w:rFonts w:ascii="Calibri" w:hAnsi="Calibri" w:cs="Calibri"/>
        </w:rPr>
        <w:t>.</w:t>
      </w:r>
    </w:p>
    <w:p w14:paraId="37C56504" w14:textId="014E831B" w:rsidR="00EF3E2D" w:rsidRPr="007122F4" w:rsidRDefault="00EF3E2D" w:rsidP="00B7588E">
      <w:pPr>
        <w:pStyle w:val="ListParagraph"/>
        <w:numPr>
          <w:ilvl w:val="0"/>
          <w:numId w:val="25"/>
        </w:numPr>
        <w:spacing w:after="0" w:line="360" w:lineRule="auto"/>
        <w:rPr>
          <w:rFonts w:ascii="Calibri" w:hAnsi="Calibri" w:cs="Calibri"/>
          <w:b/>
          <w:bCs/>
        </w:rPr>
      </w:pPr>
      <w:r w:rsidRPr="007122F4">
        <w:rPr>
          <w:rFonts w:ascii="Calibri" w:hAnsi="Calibri" w:cs="Calibri"/>
        </w:rPr>
        <w:t xml:space="preserve">Senior managerial/directorial restrictions – </w:t>
      </w:r>
      <w:r w:rsidR="0048660B">
        <w:rPr>
          <w:rFonts w:ascii="Calibri" w:hAnsi="Calibri" w:cs="Calibri"/>
        </w:rPr>
        <w:t>Resources could be</w:t>
      </w:r>
      <w:r w:rsidRPr="007122F4">
        <w:rPr>
          <w:rFonts w:ascii="Calibri" w:hAnsi="Calibri" w:cs="Calibri"/>
        </w:rPr>
        <w:t xml:space="preserve"> restrict</w:t>
      </w:r>
      <w:r w:rsidR="0048660B">
        <w:rPr>
          <w:rFonts w:ascii="Calibri" w:hAnsi="Calibri" w:cs="Calibri"/>
        </w:rPr>
        <w:t>ed</w:t>
      </w:r>
      <w:r w:rsidRPr="007122F4">
        <w:rPr>
          <w:rFonts w:ascii="Calibri" w:hAnsi="Calibri" w:cs="Calibri"/>
        </w:rPr>
        <w:t xml:space="preserve"> </w:t>
      </w:r>
      <w:r w:rsidR="0048660B">
        <w:rPr>
          <w:rFonts w:ascii="Calibri" w:hAnsi="Calibri" w:cs="Calibri"/>
        </w:rPr>
        <w:t>by senior management, requiring using</w:t>
      </w:r>
      <w:r w:rsidRPr="007122F4">
        <w:rPr>
          <w:rFonts w:ascii="Calibri" w:hAnsi="Calibri" w:cs="Calibri"/>
        </w:rPr>
        <w:t xml:space="preserve"> specific software or block </w:t>
      </w:r>
      <w:r w:rsidR="0048660B">
        <w:rPr>
          <w:rFonts w:ascii="Calibri" w:hAnsi="Calibri" w:cs="Calibri"/>
        </w:rPr>
        <w:t>specific tasks</w:t>
      </w:r>
      <w:r w:rsidRPr="007122F4">
        <w:rPr>
          <w:rFonts w:ascii="Calibri" w:hAnsi="Calibri" w:cs="Calibri"/>
        </w:rPr>
        <w:t xml:space="preserve">. This is mitigated </w:t>
      </w:r>
      <w:r w:rsidR="0048660B">
        <w:rPr>
          <w:rFonts w:ascii="Calibri" w:hAnsi="Calibri" w:cs="Calibri"/>
        </w:rPr>
        <w:t>via managerial</w:t>
      </w:r>
      <w:r w:rsidRPr="007122F4">
        <w:rPr>
          <w:rFonts w:ascii="Calibri" w:hAnsi="Calibri" w:cs="Calibri"/>
        </w:rPr>
        <w:t xml:space="preserve"> persua</w:t>
      </w:r>
      <w:r w:rsidR="0048660B">
        <w:rPr>
          <w:rFonts w:ascii="Calibri" w:hAnsi="Calibri" w:cs="Calibri"/>
        </w:rPr>
        <w:t>sion to highlight</w:t>
      </w:r>
      <w:r w:rsidRPr="007122F4">
        <w:rPr>
          <w:rFonts w:ascii="Calibri" w:hAnsi="Calibri" w:cs="Calibri"/>
        </w:rPr>
        <w:t xml:space="preserve"> that </w:t>
      </w:r>
      <w:r w:rsidR="0048660B">
        <w:rPr>
          <w:rFonts w:ascii="Calibri" w:hAnsi="Calibri" w:cs="Calibri"/>
        </w:rPr>
        <w:t xml:space="preserve">the </w:t>
      </w:r>
      <w:r w:rsidRPr="007122F4">
        <w:rPr>
          <w:rFonts w:ascii="Calibri" w:hAnsi="Calibri" w:cs="Calibri"/>
        </w:rPr>
        <w:t xml:space="preserve">project and </w:t>
      </w:r>
      <w:r w:rsidR="0048660B">
        <w:rPr>
          <w:rFonts w:ascii="Calibri" w:hAnsi="Calibri" w:cs="Calibri"/>
        </w:rPr>
        <w:t>any required</w:t>
      </w:r>
      <w:r w:rsidRPr="007122F4">
        <w:rPr>
          <w:rFonts w:ascii="Calibri" w:hAnsi="Calibri" w:cs="Calibri"/>
        </w:rPr>
        <w:t xml:space="preserve"> software are </w:t>
      </w:r>
      <w:r w:rsidR="0048660B">
        <w:rPr>
          <w:rFonts w:ascii="Calibri" w:hAnsi="Calibri" w:cs="Calibri"/>
        </w:rPr>
        <w:t xml:space="preserve">essential, assisting </w:t>
      </w:r>
      <w:r w:rsidRPr="007122F4">
        <w:rPr>
          <w:rFonts w:ascii="Calibri" w:hAnsi="Calibri" w:cs="Calibri"/>
        </w:rPr>
        <w:t xml:space="preserve">with DHCW’s five missions </w:t>
      </w:r>
      <w:r w:rsidR="0048660B">
        <w:rPr>
          <w:rFonts w:ascii="Calibri" w:hAnsi="Calibri" w:cs="Calibri"/>
        </w:rPr>
        <w:t xml:space="preserve">that </w:t>
      </w:r>
      <w:r w:rsidRPr="007122F4">
        <w:rPr>
          <w:rFonts w:ascii="Calibri" w:hAnsi="Calibri" w:cs="Calibri"/>
        </w:rPr>
        <w:t xml:space="preserve">underpin </w:t>
      </w:r>
      <w:r w:rsidR="00A60423">
        <w:rPr>
          <w:rFonts w:ascii="Calibri" w:hAnsi="Calibri" w:cs="Calibri"/>
        </w:rPr>
        <w:t>its</w:t>
      </w:r>
      <w:r w:rsidRPr="007122F4">
        <w:rPr>
          <w:rFonts w:ascii="Calibri" w:hAnsi="Calibri" w:cs="Calibri"/>
        </w:rPr>
        <w:t xml:space="preserve"> strategic objectives </w:t>
      </w:r>
      <w:sdt>
        <w:sdtPr>
          <w:rPr>
            <w:rFonts w:ascii="Calibri" w:hAnsi="Calibri" w:cs="Calibri"/>
          </w:rPr>
          <w:id w:val="-1621063925"/>
          <w:citation/>
        </w:sdtPr>
        <w:sdtContent>
          <w:r w:rsidRPr="007122F4">
            <w:rPr>
              <w:rFonts w:ascii="Calibri" w:hAnsi="Calibri" w:cs="Calibri"/>
            </w:rPr>
            <w:fldChar w:fldCharType="begin"/>
          </w:r>
          <w:r w:rsidRPr="007122F4">
            <w:rPr>
              <w:rFonts w:ascii="Calibri" w:hAnsi="Calibri" w:cs="Calibri"/>
            </w:rPr>
            <w:instrText xml:space="preserve"> CITATION Dig242 \l 2057 </w:instrText>
          </w:r>
          <w:r w:rsidRPr="007122F4">
            <w:rPr>
              <w:rFonts w:ascii="Calibri" w:hAnsi="Calibri" w:cs="Calibri"/>
            </w:rPr>
            <w:fldChar w:fldCharType="separate"/>
          </w:r>
          <w:r w:rsidR="00EE2D0E" w:rsidRPr="00EE2D0E">
            <w:rPr>
              <w:rFonts w:ascii="Calibri" w:hAnsi="Calibri" w:cs="Calibri"/>
              <w:noProof/>
            </w:rPr>
            <w:t>[74]</w:t>
          </w:r>
          <w:r w:rsidRPr="007122F4">
            <w:rPr>
              <w:rFonts w:ascii="Calibri" w:hAnsi="Calibri" w:cs="Calibri"/>
            </w:rPr>
            <w:fldChar w:fldCharType="end"/>
          </w:r>
        </w:sdtContent>
      </w:sdt>
      <w:r w:rsidRPr="007122F4">
        <w:rPr>
          <w:rFonts w:ascii="Calibri" w:hAnsi="Calibri" w:cs="Calibri"/>
        </w:rPr>
        <w:t>.</w:t>
      </w:r>
    </w:p>
    <w:p w14:paraId="2AC1250B" w14:textId="5C1F38DD" w:rsidR="00EF3E2D" w:rsidRPr="007122F4" w:rsidRDefault="00EF3E2D" w:rsidP="00EF3E2D">
      <w:pPr>
        <w:pStyle w:val="ListParagraph"/>
        <w:numPr>
          <w:ilvl w:val="0"/>
          <w:numId w:val="25"/>
        </w:numPr>
        <w:spacing w:after="0" w:line="360" w:lineRule="auto"/>
        <w:rPr>
          <w:rFonts w:ascii="Calibri" w:hAnsi="Calibri" w:cs="Calibri"/>
          <w:b/>
          <w:bCs/>
        </w:rPr>
      </w:pPr>
      <w:r w:rsidRPr="007122F4">
        <w:rPr>
          <w:rFonts w:ascii="Calibri" w:hAnsi="Calibri" w:cs="Calibri"/>
        </w:rPr>
        <w:t xml:space="preserve">Rigid NHS structure – </w:t>
      </w:r>
      <w:r w:rsidR="002A5102">
        <w:rPr>
          <w:rFonts w:ascii="Calibri" w:hAnsi="Calibri" w:cs="Calibri"/>
        </w:rPr>
        <w:t>Due to r</w:t>
      </w:r>
      <w:r w:rsidRPr="007122F4">
        <w:rPr>
          <w:rFonts w:ascii="Calibri" w:hAnsi="Calibri" w:cs="Calibri"/>
        </w:rPr>
        <w:t>igid NHS structures and change reluctance</w:t>
      </w:r>
      <w:r w:rsidR="002A5102">
        <w:rPr>
          <w:rFonts w:ascii="Calibri" w:hAnsi="Calibri" w:cs="Calibri"/>
        </w:rPr>
        <w:t>, this could cause flexibility limitations within the project</w:t>
      </w:r>
      <w:r w:rsidRPr="007122F4">
        <w:rPr>
          <w:rFonts w:ascii="Calibri" w:hAnsi="Calibri" w:cs="Calibri"/>
        </w:rPr>
        <w:t>,</w:t>
      </w:r>
      <w:r w:rsidR="002A5102">
        <w:rPr>
          <w:rFonts w:ascii="Calibri" w:hAnsi="Calibri" w:cs="Calibri"/>
        </w:rPr>
        <w:t xml:space="preserve"> though Edwards and Black</w:t>
      </w:r>
      <w:r w:rsidRPr="007122F4">
        <w:rPr>
          <w:rFonts w:ascii="Calibri" w:hAnsi="Calibri" w:cs="Calibri"/>
        </w:rPr>
        <w:t xml:space="preserve"> </w:t>
      </w:r>
      <w:sdt>
        <w:sdtPr>
          <w:rPr>
            <w:rFonts w:ascii="Calibri" w:hAnsi="Calibri" w:cs="Calibri"/>
          </w:rPr>
          <w:id w:val="-1005745165"/>
          <w:citation/>
        </w:sdtPr>
        <w:sdtContent>
          <w:r w:rsidRPr="007122F4">
            <w:rPr>
              <w:rFonts w:ascii="Calibri" w:hAnsi="Calibri" w:cs="Calibri"/>
            </w:rPr>
            <w:fldChar w:fldCharType="begin"/>
          </w:r>
          <w:r w:rsidRPr="007122F4">
            <w:rPr>
              <w:rFonts w:ascii="Calibri" w:hAnsi="Calibri" w:cs="Calibri"/>
            </w:rPr>
            <w:instrText xml:space="preserve"> CITATION Edw23 \l 2057 </w:instrText>
          </w:r>
          <w:r w:rsidRPr="007122F4">
            <w:rPr>
              <w:rFonts w:ascii="Calibri" w:hAnsi="Calibri" w:cs="Calibri"/>
            </w:rPr>
            <w:fldChar w:fldCharType="separate"/>
          </w:r>
          <w:r w:rsidR="00EE2D0E" w:rsidRPr="00EE2D0E">
            <w:rPr>
              <w:rFonts w:ascii="Calibri" w:hAnsi="Calibri" w:cs="Calibri"/>
              <w:noProof/>
            </w:rPr>
            <w:t>[75]</w:t>
          </w:r>
          <w:r w:rsidRPr="007122F4">
            <w:rPr>
              <w:rFonts w:ascii="Calibri" w:hAnsi="Calibri" w:cs="Calibri"/>
            </w:rPr>
            <w:fldChar w:fldCharType="end"/>
          </w:r>
        </w:sdtContent>
      </w:sdt>
      <w:r w:rsidR="002A5102">
        <w:rPr>
          <w:rFonts w:ascii="Calibri" w:hAnsi="Calibri" w:cs="Calibri"/>
        </w:rPr>
        <w:t xml:space="preserve">, </w:t>
      </w:r>
      <w:r w:rsidRPr="007122F4">
        <w:rPr>
          <w:rFonts w:ascii="Calibri" w:hAnsi="Calibri" w:cs="Calibri"/>
        </w:rPr>
        <w:t xml:space="preserve">and </w:t>
      </w:r>
      <w:r w:rsidR="002A5102">
        <w:rPr>
          <w:noProof/>
        </w:rPr>
        <w:t>Kanaris</w:t>
      </w:r>
      <w:r w:rsidR="002A5102">
        <w:rPr>
          <w:rFonts w:ascii="Calibri" w:hAnsi="Calibri" w:cs="Calibri"/>
        </w:rPr>
        <w:t xml:space="preserve"> </w:t>
      </w:r>
      <w:sdt>
        <w:sdtPr>
          <w:rPr>
            <w:rFonts w:ascii="Calibri" w:hAnsi="Calibri" w:cs="Calibri"/>
          </w:rPr>
          <w:id w:val="-1754203813"/>
          <w:citation/>
        </w:sdtPr>
        <w:sdtContent>
          <w:r w:rsidRPr="007122F4">
            <w:rPr>
              <w:rFonts w:ascii="Calibri" w:hAnsi="Calibri" w:cs="Calibri"/>
            </w:rPr>
            <w:fldChar w:fldCharType="begin"/>
          </w:r>
          <w:r w:rsidRPr="007122F4">
            <w:rPr>
              <w:rFonts w:ascii="Calibri" w:hAnsi="Calibri" w:cs="Calibri"/>
            </w:rPr>
            <w:instrText xml:space="preserve"> CITATION Kan23 \l 2057 </w:instrText>
          </w:r>
          <w:r w:rsidRPr="007122F4">
            <w:rPr>
              <w:rFonts w:ascii="Calibri" w:hAnsi="Calibri" w:cs="Calibri"/>
            </w:rPr>
            <w:fldChar w:fldCharType="separate"/>
          </w:r>
          <w:r w:rsidR="00EE2D0E" w:rsidRPr="00EE2D0E">
            <w:rPr>
              <w:rFonts w:ascii="Calibri" w:hAnsi="Calibri" w:cs="Calibri"/>
              <w:noProof/>
            </w:rPr>
            <w:t>[76]</w:t>
          </w:r>
          <w:r w:rsidRPr="007122F4">
            <w:rPr>
              <w:rFonts w:ascii="Calibri" w:hAnsi="Calibri" w:cs="Calibri"/>
            </w:rPr>
            <w:fldChar w:fldCharType="end"/>
          </w:r>
        </w:sdtContent>
      </w:sdt>
      <w:r w:rsidR="002A5102">
        <w:rPr>
          <w:rFonts w:ascii="Calibri" w:hAnsi="Calibri" w:cs="Calibri"/>
        </w:rPr>
        <w:t xml:space="preserve"> highlight that continuing with rigid </w:t>
      </w:r>
      <w:r w:rsidRPr="007122F4">
        <w:rPr>
          <w:rFonts w:ascii="Calibri" w:hAnsi="Calibri" w:cs="Calibri"/>
        </w:rPr>
        <w:t>target-driven</w:t>
      </w:r>
      <w:r w:rsidR="002A5102">
        <w:rPr>
          <w:rFonts w:ascii="Calibri" w:hAnsi="Calibri" w:cs="Calibri"/>
        </w:rPr>
        <w:t xml:space="preserve"> </w:t>
      </w:r>
      <w:r w:rsidRPr="007122F4">
        <w:rPr>
          <w:rFonts w:ascii="Calibri" w:hAnsi="Calibri" w:cs="Calibri"/>
        </w:rPr>
        <w:t xml:space="preserve">and traditional structures </w:t>
      </w:r>
      <w:r w:rsidR="002A5102">
        <w:rPr>
          <w:rFonts w:ascii="Calibri" w:hAnsi="Calibri" w:cs="Calibri"/>
        </w:rPr>
        <w:t>could</w:t>
      </w:r>
      <w:r w:rsidRPr="007122F4">
        <w:rPr>
          <w:rFonts w:ascii="Calibri" w:hAnsi="Calibri" w:cs="Calibri"/>
        </w:rPr>
        <w:t xml:space="preserve"> cause serious </w:t>
      </w:r>
      <w:r w:rsidR="002A5102">
        <w:rPr>
          <w:rFonts w:ascii="Calibri" w:hAnsi="Calibri" w:cs="Calibri"/>
        </w:rPr>
        <w:t xml:space="preserve">patient </w:t>
      </w:r>
      <w:r w:rsidRPr="007122F4">
        <w:rPr>
          <w:rFonts w:ascii="Calibri" w:hAnsi="Calibri" w:cs="Calibri"/>
        </w:rPr>
        <w:t xml:space="preserve">harm and </w:t>
      </w:r>
      <w:r w:rsidR="002A5102">
        <w:rPr>
          <w:rFonts w:ascii="Calibri" w:hAnsi="Calibri" w:cs="Calibri"/>
        </w:rPr>
        <w:t xml:space="preserve">potentially </w:t>
      </w:r>
      <w:r w:rsidRPr="007122F4">
        <w:rPr>
          <w:rFonts w:ascii="Calibri" w:hAnsi="Calibri" w:cs="Calibri"/>
        </w:rPr>
        <w:t xml:space="preserve">death </w:t>
      </w:r>
      <w:r w:rsidR="002A5102">
        <w:rPr>
          <w:rFonts w:ascii="Calibri" w:hAnsi="Calibri" w:cs="Calibri"/>
        </w:rPr>
        <w:t>without flexibility, and</w:t>
      </w:r>
      <w:r w:rsidRPr="007122F4">
        <w:rPr>
          <w:rFonts w:ascii="Calibri" w:hAnsi="Calibri" w:cs="Calibri"/>
        </w:rPr>
        <w:t xml:space="preserve"> </w:t>
      </w:r>
      <w:r w:rsidR="002A5102">
        <w:rPr>
          <w:rFonts w:ascii="Calibri" w:hAnsi="Calibri" w:cs="Calibri"/>
        </w:rPr>
        <w:t>w</w:t>
      </w:r>
      <w:r w:rsidRPr="007122F4">
        <w:rPr>
          <w:rFonts w:ascii="Calibri" w:hAnsi="Calibri" w:cs="Calibri"/>
        </w:rPr>
        <w:t>hile DHCW</w:t>
      </w:r>
      <w:r w:rsidR="002A5102">
        <w:rPr>
          <w:rFonts w:ascii="Calibri" w:hAnsi="Calibri" w:cs="Calibri"/>
        </w:rPr>
        <w:t xml:space="preserve"> does provide some flexibility</w:t>
      </w:r>
      <w:r w:rsidRPr="007122F4">
        <w:rPr>
          <w:rFonts w:ascii="Calibri" w:hAnsi="Calibri" w:cs="Calibri"/>
        </w:rPr>
        <w:t xml:space="preserve">, </w:t>
      </w:r>
      <w:r w:rsidR="002A5102">
        <w:rPr>
          <w:rFonts w:ascii="Calibri" w:hAnsi="Calibri" w:cs="Calibri"/>
        </w:rPr>
        <w:t xml:space="preserve">these </w:t>
      </w:r>
      <w:r w:rsidRPr="007122F4">
        <w:rPr>
          <w:rFonts w:ascii="Calibri" w:hAnsi="Calibri" w:cs="Calibri"/>
        </w:rPr>
        <w:t xml:space="preserve">long-standing </w:t>
      </w:r>
      <w:r w:rsidR="002A5102">
        <w:rPr>
          <w:rFonts w:ascii="Calibri" w:hAnsi="Calibri" w:cs="Calibri"/>
        </w:rPr>
        <w:t>structural issues</w:t>
      </w:r>
      <w:r w:rsidRPr="007122F4">
        <w:rPr>
          <w:rFonts w:ascii="Calibri" w:hAnsi="Calibri" w:cs="Calibri"/>
        </w:rPr>
        <w:t xml:space="preserve"> could </w:t>
      </w:r>
      <w:r w:rsidR="002A5102">
        <w:rPr>
          <w:rFonts w:ascii="Calibri" w:hAnsi="Calibri" w:cs="Calibri"/>
        </w:rPr>
        <w:t>hinder project progression</w:t>
      </w:r>
    </w:p>
    <w:p w14:paraId="4EB6E1A0" w14:textId="7F1197BC" w:rsidR="00EF3E2D" w:rsidRPr="007122F4" w:rsidRDefault="00EF3E2D" w:rsidP="00EF3E2D">
      <w:pPr>
        <w:pStyle w:val="ListParagraph"/>
        <w:numPr>
          <w:ilvl w:val="0"/>
          <w:numId w:val="25"/>
        </w:numPr>
        <w:spacing w:after="0" w:line="360" w:lineRule="auto"/>
        <w:rPr>
          <w:rFonts w:ascii="Calibri" w:hAnsi="Calibri" w:cs="Calibri"/>
          <w:b/>
          <w:bCs/>
        </w:rPr>
      </w:pPr>
      <w:r w:rsidRPr="007122F4">
        <w:rPr>
          <w:rFonts w:ascii="Calibri" w:hAnsi="Calibri" w:cs="Calibri"/>
        </w:rPr>
        <w:t xml:space="preserve">Software issues – </w:t>
      </w:r>
      <w:r w:rsidR="00CF5CA4">
        <w:rPr>
          <w:rFonts w:ascii="Calibri" w:hAnsi="Calibri" w:cs="Calibri"/>
        </w:rPr>
        <w:t>As with all software, u</w:t>
      </w:r>
      <w:r w:rsidRPr="007122F4">
        <w:rPr>
          <w:rFonts w:ascii="Calibri" w:hAnsi="Calibri" w:cs="Calibri"/>
        </w:rPr>
        <w:t xml:space="preserve">nexpected bugs and errors </w:t>
      </w:r>
      <w:r w:rsidR="00CF5CA4">
        <w:rPr>
          <w:rFonts w:ascii="Calibri" w:hAnsi="Calibri" w:cs="Calibri"/>
        </w:rPr>
        <w:t>are likely to happen</w:t>
      </w:r>
      <w:r w:rsidRPr="007122F4">
        <w:rPr>
          <w:rFonts w:ascii="Calibri" w:hAnsi="Calibri" w:cs="Calibri"/>
        </w:rPr>
        <w:t>, which could breach</w:t>
      </w:r>
      <w:r w:rsidR="00CF5CA4">
        <w:rPr>
          <w:rFonts w:ascii="Calibri" w:hAnsi="Calibri" w:cs="Calibri"/>
        </w:rPr>
        <w:t xml:space="preserve"> patient</w:t>
      </w:r>
      <w:r w:rsidRPr="007122F4">
        <w:rPr>
          <w:rFonts w:ascii="Calibri" w:hAnsi="Calibri" w:cs="Calibri"/>
        </w:rPr>
        <w:t xml:space="preserve"> confidentiality and create significant risks</w:t>
      </w:r>
      <w:r w:rsidR="00CF5CA4">
        <w:rPr>
          <w:rFonts w:ascii="Calibri" w:hAnsi="Calibri" w:cs="Calibri"/>
        </w:rPr>
        <w:t xml:space="preserve"> if unresolved</w:t>
      </w:r>
      <w:r w:rsidRPr="007122F4">
        <w:rPr>
          <w:rFonts w:ascii="Calibri" w:hAnsi="Calibri" w:cs="Calibri"/>
        </w:rPr>
        <w:t>. This is mitigated</w:t>
      </w:r>
      <w:r w:rsidR="00CF5CA4">
        <w:rPr>
          <w:rFonts w:ascii="Calibri" w:hAnsi="Calibri" w:cs="Calibri"/>
        </w:rPr>
        <w:t xml:space="preserve"> by finding and</w:t>
      </w:r>
      <w:r w:rsidRPr="007122F4">
        <w:rPr>
          <w:rFonts w:ascii="Calibri" w:hAnsi="Calibri" w:cs="Calibri"/>
        </w:rPr>
        <w:t xml:space="preserve"> resolving </w:t>
      </w:r>
      <w:r w:rsidR="00CF5CA4">
        <w:rPr>
          <w:rFonts w:ascii="Calibri" w:hAnsi="Calibri" w:cs="Calibri"/>
        </w:rPr>
        <w:t xml:space="preserve">any </w:t>
      </w:r>
      <w:r w:rsidRPr="007122F4">
        <w:rPr>
          <w:rFonts w:ascii="Calibri" w:hAnsi="Calibri" w:cs="Calibri"/>
        </w:rPr>
        <w:t>key bugs</w:t>
      </w:r>
      <w:r w:rsidR="00CF5CA4">
        <w:rPr>
          <w:rFonts w:ascii="Calibri" w:hAnsi="Calibri" w:cs="Calibri"/>
        </w:rPr>
        <w:t xml:space="preserve">, </w:t>
      </w:r>
      <w:r w:rsidRPr="007122F4">
        <w:rPr>
          <w:rFonts w:ascii="Calibri" w:hAnsi="Calibri" w:cs="Calibri"/>
        </w:rPr>
        <w:t>errors</w:t>
      </w:r>
      <w:r w:rsidR="00CF5CA4">
        <w:rPr>
          <w:rFonts w:ascii="Calibri" w:hAnsi="Calibri" w:cs="Calibri"/>
        </w:rPr>
        <w:t xml:space="preserve"> and security vulnerabilities found</w:t>
      </w:r>
      <w:r w:rsidRPr="007122F4">
        <w:rPr>
          <w:rFonts w:ascii="Calibri" w:hAnsi="Calibri" w:cs="Calibri"/>
        </w:rPr>
        <w:t xml:space="preserve"> that could </w:t>
      </w:r>
      <w:r w:rsidR="00CF5CA4">
        <w:rPr>
          <w:rFonts w:ascii="Calibri" w:hAnsi="Calibri" w:cs="Calibri"/>
        </w:rPr>
        <w:t>jeopardise</w:t>
      </w:r>
      <w:r w:rsidRPr="007122F4">
        <w:rPr>
          <w:rFonts w:ascii="Calibri" w:hAnsi="Calibri" w:cs="Calibri"/>
        </w:rPr>
        <w:t xml:space="preserve"> the project</w:t>
      </w:r>
      <w:r w:rsidR="00CF5CA4">
        <w:rPr>
          <w:rFonts w:ascii="Calibri" w:hAnsi="Calibri" w:cs="Calibri"/>
        </w:rPr>
        <w:t>.</w:t>
      </w:r>
    </w:p>
    <w:p w14:paraId="015EA6F5" w14:textId="77777777" w:rsidR="00EF3E2D" w:rsidRDefault="00EF3E2D" w:rsidP="00EF3E2D">
      <w:pPr>
        <w:spacing w:after="0" w:line="360" w:lineRule="auto"/>
        <w:rPr>
          <w:rFonts w:ascii="Calibri Light" w:hAnsi="Calibri Light" w:cs="Calibri Light"/>
        </w:rPr>
      </w:pPr>
    </w:p>
    <w:p w14:paraId="00B97AB7" w14:textId="77777777" w:rsidR="00FD5A80" w:rsidRDefault="00FD5A80" w:rsidP="00EF3E2D">
      <w:pPr>
        <w:spacing w:after="0" w:line="360" w:lineRule="auto"/>
        <w:rPr>
          <w:rFonts w:ascii="Calibri" w:hAnsi="Calibri" w:cs="Calibri"/>
        </w:rPr>
      </w:pPr>
    </w:p>
    <w:p w14:paraId="711AB7D1" w14:textId="77777777" w:rsidR="00FD5A80" w:rsidRDefault="00FD5A80" w:rsidP="00EF3E2D">
      <w:pPr>
        <w:spacing w:after="0" w:line="360" w:lineRule="auto"/>
        <w:rPr>
          <w:rFonts w:ascii="Calibri" w:hAnsi="Calibri" w:cs="Calibri"/>
        </w:rPr>
      </w:pPr>
    </w:p>
    <w:p w14:paraId="1C63F438" w14:textId="77777777" w:rsidR="00FD5A80" w:rsidRDefault="00FD5A80" w:rsidP="00EF3E2D">
      <w:pPr>
        <w:spacing w:after="0" w:line="360" w:lineRule="auto"/>
        <w:rPr>
          <w:rFonts w:ascii="Calibri" w:hAnsi="Calibri" w:cs="Calibri"/>
        </w:rPr>
      </w:pPr>
    </w:p>
    <w:p w14:paraId="39702453" w14:textId="77777777" w:rsidR="00FD5A80" w:rsidRDefault="00FD5A80" w:rsidP="00EF3E2D">
      <w:pPr>
        <w:spacing w:after="0" w:line="360" w:lineRule="auto"/>
        <w:rPr>
          <w:rFonts w:ascii="Calibri" w:hAnsi="Calibri" w:cs="Calibri"/>
        </w:rPr>
      </w:pPr>
    </w:p>
    <w:p w14:paraId="7562793A" w14:textId="77777777" w:rsidR="00FD5A80" w:rsidRDefault="00FD5A80" w:rsidP="00EF3E2D">
      <w:pPr>
        <w:spacing w:after="0" w:line="360" w:lineRule="auto"/>
        <w:rPr>
          <w:rFonts w:ascii="Calibri" w:hAnsi="Calibri" w:cs="Calibri"/>
        </w:rPr>
      </w:pPr>
    </w:p>
    <w:p w14:paraId="4AB46D7D" w14:textId="77777777" w:rsidR="00FD5A80" w:rsidRDefault="00FD5A80" w:rsidP="00EF3E2D">
      <w:pPr>
        <w:spacing w:after="0" w:line="360" w:lineRule="auto"/>
        <w:rPr>
          <w:rFonts w:ascii="Calibri" w:hAnsi="Calibri" w:cs="Calibri"/>
        </w:rPr>
      </w:pPr>
    </w:p>
    <w:p w14:paraId="573A231E" w14:textId="77777777" w:rsidR="00FD5A80" w:rsidRDefault="00FD5A80" w:rsidP="00EF3E2D">
      <w:pPr>
        <w:spacing w:after="0" w:line="360" w:lineRule="auto"/>
        <w:rPr>
          <w:rFonts w:ascii="Calibri" w:hAnsi="Calibri" w:cs="Calibri"/>
        </w:rPr>
      </w:pPr>
    </w:p>
    <w:p w14:paraId="08647E73" w14:textId="77777777" w:rsidR="00FD5A80" w:rsidRDefault="00FD5A80" w:rsidP="00EF3E2D">
      <w:pPr>
        <w:spacing w:after="0" w:line="360" w:lineRule="auto"/>
        <w:rPr>
          <w:rFonts w:ascii="Calibri" w:hAnsi="Calibri" w:cs="Calibri"/>
        </w:rPr>
      </w:pPr>
    </w:p>
    <w:p w14:paraId="2FC7D703" w14:textId="77777777" w:rsidR="00FD5A80" w:rsidRDefault="00FD5A80" w:rsidP="00EF3E2D">
      <w:pPr>
        <w:spacing w:after="0" w:line="360" w:lineRule="auto"/>
        <w:rPr>
          <w:rFonts w:ascii="Calibri" w:hAnsi="Calibri" w:cs="Calibri"/>
        </w:rPr>
      </w:pPr>
    </w:p>
    <w:p w14:paraId="5C7D4353" w14:textId="77777777" w:rsidR="00FD5A80" w:rsidRDefault="00FD5A80" w:rsidP="00EF3E2D">
      <w:pPr>
        <w:spacing w:after="0" w:line="360" w:lineRule="auto"/>
        <w:rPr>
          <w:rFonts w:ascii="Calibri" w:hAnsi="Calibri" w:cs="Calibri"/>
        </w:rPr>
      </w:pPr>
    </w:p>
    <w:p w14:paraId="4C5EE70C" w14:textId="77777777" w:rsidR="00FD5A80" w:rsidRDefault="00FD5A80" w:rsidP="00EF3E2D">
      <w:pPr>
        <w:spacing w:after="0" w:line="360" w:lineRule="auto"/>
        <w:rPr>
          <w:rFonts w:ascii="Calibri" w:hAnsi="Calibri" w:cs="Calibri"/>
        </w:rPr>
      </w:pPr>
    </w:p>
    <w:p w14:paraId="7A0DFABC" w14:textId="77777777" w:rsidR="00FD5A80" w:rsidRDefault="00FD5A80" w:rsidP="00EF3E2D">
      <w:pPr>
        <w:spacing w:after="0" w:line="360" w:lineRule="auto"/>
        <w:rPr>
          <w:rFonts w:ascii="Calibri" w:hAnsi="Calibri" w:cs="Calibri"/>
        </w:rPr>
      </w:pPr>
    </w:p>
    <w:p w14:paraId="3F81E4C5" w14:textId="77777777" w:rsidR="00FD5A80" w:rsidRDefault="00FD5A80" w:rsidP="00EF3E2D">
      <w:pPr>
        <w:spacing w:after="0" w:line="360" w:lineRule="auto"/>
        <w:rPr>
          <w:rFonts w:ascii="Calibri" w:hAnsi="Calibri" w:cs="Calibri"/>
        </w:rPr>
      </w:pPr>
    </w:p>
    <w:p w14:paraId="2737B782" w14:textId="24955601" w:rsidR="00EF3E2D" w:rsidRDefault="00EF3E2D" w:rsidP="00EF3E2D">
      <w:pPr>
        <w:spacing w:after="0" w:line="360" w:lineRule="auto"/>
        <w:rPr>
          <w:rFonts w:ascii="Calibri" w:hAnsi="Calibri" w:cs="Calibri"/>
        </w:rPr>
      </w:pPr>
      <w:r w:rsidRPr="00350BA2">
        <w:rPr>
          <w:rFonts w:ascii="Calibri" w:hAnsi="Calibri" w:cs="Calibri"/>
        </w:rPr>
        <w:t xml:space="preserve">The </w:t>
      </w:r>
      <w:r w:rsidR="00FD5A80">
        <w:rPr>
          <w:rFonts w:ascii="Calibri" w:hAnsi="Calibri" w:cs="Calibri"/>
        </w:rPr>
        <w:t>main r</w:t>
      </w:r>
      <w:r w:rsidRPr="00350BA2">
        <w:rPr>
          <w:rFonts w:ascii="Calibri" w:hAnsi="Calibri" w:cs="Calibri"/>
        </w:rPr>
        <w:t xml:space="preserve">isks are summarised as </w:t>
      </w:r>
      <w:r w:rsidR="00FD5A80">
        <w:rPr>
          <w:rFonts w:ascii="Calibri" w:hAnsi="Calibri" w:cs="Calibri"/>
        </w:rPr>
        <w:t>per fig</w:t>
      </w:r>
      <w:r w:rsidR="00B41527">
        <w:rPr>
          <w:rFonts w:ascii="Calibri" w:hAnsi="Calibri" w:cs="Calibri"/>
        </w:rPr>
        <w:t>. 25.</w:t>
      </w:r>
    </w:p>
    <w:p w14:paraId="2D9565E2" w14:textId="77777777" w:rsidR="00FD5A80" w:rsidRPr="00350BA2" w:rsidRDefault="00FD5A80" w:rsidP="00EF3E2D">
      <w:pPr>
        <w:spacing w:after="0" w:line="360" w:lineRule="auto"/>
        <w:rPr>
          <w:rFonts w:ascii="Calibri" w:hAnsi="Calibri" w:cs="Calibri"/>
        </w:rPr>
      </w:pPr>
    </w:p>
    <w:p w14:paraId="1F87BA0A" w14:textId="77777777" w:rsidR="00EF3E2D" w:rsidRDefault="00EF3E2D" w:rsidP="00FD5A80">
      <w:pPr>
        <w:spacing w:after="0" w:line="360" w:lineRule="auto"/>
        <w:jc w:val="center"/>
        <w:rPr>
          <w:rFonts w:ascii="Calibri Light" w:hAnsi="Calibri Light" w:cs="Calibri Light"/>
        </w:rPr>
      </w:pPr>
      <w:r w:rsidRPr="003C3D86">
        <w:rPr>
          <w:b/>
          <w:bCs/>
          <w:noProof/>
        </w:rPr>
        <w:drawing>
          <wp:inline distT="0" distB="0" distL="0" distR="0" wp14:anchorId="1E9D1F67" wp14:editId="40075BE2">
            <wp:extent cx="6323481" cy="3981450"/>
            <wp:effectExtent l="0" t="0" r="1270" b="0"/>
            <wp:docPr id="1443416266" name="Picture 1" descr="A blue and white project pla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416266" name="Picture 1" descr="A blue and white project plan&#10;&#10;Description automatically generated with medium confidence"/>
                    <pic:cNvPicPr/>
                  </pic:nvPicPr>
                  <pic:blipFill>
                    <a:blip r:embed="rId39">
                      <a:extLst>
                        <a:ext uri="{28A0092B-C50C-407E-A947-70E740481C1C}">
                          <a14:useLocalDpi xmlns:a14="http://schemas.microsoft.com/office/drawing/2010/main" val="0"/>
                        </a:ext>
                      </a:extLst>
                    </a:blip>
                    <a:stretch>
                      <a:fillRect/>
                    </a:stretch>
                  </pic:blipFill>
                  <pic:spPr>
                    <a:xfrm>
                      <a:off x="0" y="0"/>
                      <a:ext cx="6338935" cy="3991180"/>
                    </a:xfrm>
                    <a:prstGeom prst="rect">
                      <a:avLst/>
                    </a:prstGeom>
                  </pic:spPr>
                </pic:pic>
              </a:graphicData>
            </a:graphic>
          </wp:inline>
        </w:drawing>
      </w:r>
    </w:p>
    <w:p w14:paraId="34F8DF5F" w14:textId="388245A7" w:rsidR="00EF3E2D" w:rsidRPr="00F676FB" w:rsidRDefault="00EF3E2D" w:rsidP="00EF3E2D">
      <w:pPr>
        <w:pStyle w:val="Caption"/>
        <w:jc w:val="center"/>
        <w:rPr>
          <w:rFonts w:ascii="Calibri Light" w:hAnsi="Calibri Light" w:cs="Calibri Light"/>
          <w:b/>
          <w:bCs/>
          <w:i w:val="0"/>
          <w:iCs w:val="0"/>
          <w:color w:val="auto"/>
          <w:sz w:val="20"/>
          <w:szCs w:val="20"/>
        </w:rPr>
      </w:pPr>
      <w:bookmarkStart w:id="63" w:name="_Toc176253863"/>
      <w:bookmarkStart w:id="64" w:name="_Toc204309927"/>
      <w:r w:rsidRPr="00F676FB">
        <w:rPr>
          <w:rFonts w:ascii="Calibri Light" w:hAnsi="Calibri Light" w:cs="Calibri Light"/>
          <w:b/>
          <w:bCs/>
          <w:i w:val="0"/>
          <w:iCs w:val="0"/>
          <w:color w:val="auto"/>
          <w:sz w:val="20"/>
          <w:szCs w:val="20"/>
        </w:rPr>
        <w:t xml:space="preserve">Fig. </w:t>
      </w:r>
      <w:r w:rsidRPr="00F676FB">
        <w:rPr>
          <w:rFonts w:ascii="Calibri Light" w:hAnsi="Calibri Light" w:cs="Calibri Light"/>
          <w:b/>
          <w:bCs/>
          <w:i w:val="0"/>
          <w:iCs w:val="0"/>
          <w:color w:val="auto"/>
          <w:sz w:val="20"/>
          <w:szCs w:val="20"/>
        </w:rPr>
        <w:fldChar w:fldCharType="begin"/>
      </w:r>
      <w:r w:rsidRPr="00F676FB">
        <w:rPr>
          <w:rFonts w:ascii="Calibri Light" w:hAnsi="Calibri Light" w:cs="Calibri Light"/>
          <w:b/>
          <w:bCs/>
          <w:i w:val="0"/>
          <w:iCs w:val="0"/>
          <w:color w:val="auto"/>
          <w:sz w:val="20"/>
          <w:szCs w:val="20"/>
        </w:rPr>
        <w:instrText xml:space="preserve"> SEQ Figure \* ARABIC </w:instrText>
      </w:r>
      <w:r w:rsidRPr="00F676FB">
        <w:rPr>
          <w:rFonts w:ascii="Calibri Light" w:hAnsi="Calibri Light" w:cs="Calibri Light"/>
          <w:b/>
          <w:bCs/>
          <w:i w:val="0"/>
          <w:iCs w:val="0"/>
          <w:color w:val="auto"/>
          <w:sz w:val="20"/>
          <w:szCs w:val="20"/>
        </w:rPr>
        <w:fldChar w:fldCharType="separate"/>
      </w:r>
      <w:r w:rsidR="00660774" w:rsidRPr="00F676FB">
        <w:rPr>
          <w:rFonts w:ascii="Calibri Light" w:hAnsi="Calibri Light" w:cs="Calibri Light"/>
          <w:b/>
          <w:bCs/>
          <w:i w:val="0"/>
          <w:iCs w:val="0"/>
          <w:noProof/>
          <w:color w:val="auto"/>
          <w:sz w:val="20"/>
          <w:szCs w:val="20"/>
        </w:rPr>
        <w:t>25</w:t>
      </w:r>
      <w:r w:rsidRPr="00F676FB">
        <w:rPr>
          <w:rFonts w:ascii="Calibri Light" w:hAnsi="Calibri Light" w:cs="Calibri Light"/>
          <w:b/>
          <w:bCs/>
          <w:i w:val="0"/>
          <w:iCs w:val="0"/>
          <w:color w:val="auto"/>
          <w:sz w:val="20"/>
          <w:szCs w:val="20"/>
        </w:rPr>
        <w:fldChar w:fldCharType="end"/>
      </w:r>
      <w:r w:rsidRPr="00F676FB">
        <w:rPr>
          <w:rFonts w:ascii="Calibri Light" w:hAnsi="Calibri Light" w:cs="Calibri Light"/>
          <w:b/>
          <w:bCs/>
          <w:i w:val="0"/>
          <w:iCs w:val="0"/>
          <w:color w:val="auto"/>
          <w:sz w:val="20"/>
          <w:szCs w:val="20"/>
        </w:rPr>
        <w:t xml:space="preserve"> Project Risk Table</w:t>
      </w:r>
      <w:bookmarkEnd w:id="63"/>
      <w:bookmarkEnd w:id="64"/>
    </w:p>
    <w:p w14:paraId="4A9E1784" w14:textId="77777777" w:rsidR="00EF3E2D" w:rsidRDefault="00EF3E2D" w:rsidP="00EF3E2D">
      <w:pPr>
        <w:spacing w:after="0" w:line="360" w:lineRule="auto"/>
        <w:rPr>
          <w:b/>
          <w:bCs/>
        </w:rPr>
      </w:pPr>
    </w:p>
    <w:p w14:paraId="2DF8F689" w14:textId="77777777" w:rsidR="00EF3E2D" w:rsidRDefault="00EF3E2D" w:rsidP="00EF3E2D">
      <w:pPr>
        <w:spacing w:after="0" w:line="360" w:lineRule="auto"/>
        <w:rPr>
          <w:b/>
          <w:bCs/>
        </w:rPr>
      </w:pPr>
    </w:p>
    <w:p w14:paraId="4316C42E" w14:textId="77777777" w:rsidR="00EF3E2D" w:rsidRDefault="00EF3E2D" w:rsidP="00EF3E2D">
      <w:pPr>
        <w:spacing w:after="0" w:line="360" w:lineRule="auto"/>
        <w:rPr>
          <w:b/>
          <w:bCs/>
        </w:rPr>
      </w:pPr>
    </w:p>
    <w:p w14:paraId="5B70ED74" w14:textId="77777777" w:rsidR="00EF3E2D" w:rsidRDefault="00EF3E2D" w:rsidP="00EF3E2D">
      <w:pPr>
        <w:spacing w:after="0" w:line="360" w:lineRule="auto"/>
        <w:rPr>
          <w:b/>
          <w:bCs/>
        </w:rPr>
      </w:pPr>
    </w:p>
    <w:p w14:paraId="165265B1" w14:textId="77777777" w:rsidR="00EF3E2D" w:rsidRDefault="00EF3E2D" w:rsidP="00EF3E2D">
      <w:pPr>
        <w:spacing w:after="0" w:line="360" w:lineRule="auto"/>
        <w:rPr>
          <w:b/>
          <w:bCs/>
        </w:rPr>
      </w:pPr>
    </w:p>
    <w:p w14:paraId="7213F603" w14:textId="77777777" w:rsidR="00EF3E2D" w:rsidRDefault="00EF3E2D" w:rsidP="00EF3E2D">
      <w:pPr>
        <w:spacing w:after="0" w:line="360" w:lineRule="auto"/>
        <w:rPr>
          <w:b/>
          <w:bCs/>
        </w:rPr>
      </w:pPr>
    </w:p>
    <w:p w14:paraId="02D1D292" w14:textId="77777777" w:rsidR="00EF3E2D" w:rsidRDefault="00EF3E2D" w:rsidP="00EF3E2D">
      <w:pPr>
        <w:spacing w:after="0" w:line="360" w:lineRule="auto"/>
        <w:rPr>
          <w:b/>
          <w:bCs/>
        </w:rPr>
      </w:pPr>
    </w:p>
    <w:p w14:paraId="4687D9B8" w14:textId="77777777" w:rsidR="00EF3E2D" w:rsidRDefault="00EF3E2D" w:rsidP="00EF3E2D">
      <w:pPr>
        <w:spacing w:after="0" w:line="360" w:lineRule="auto"/>
        <w:rPr>
          <w:b/>
          <w:bCs/>
        </w:rPr>
      </w:pPr>
    </w:p>
    <w:p w14:paraId="64B847E7" w14:textId="77777777" w:rsidR="00EF3E2D" w:rsidRDefault="00EF3E2D" w:rsidP="00EF3E2D">
      <w:pPr>
        <w:spacing w:after="0" w:line="360" w:lineRule="auto"/>
        <w:rPr>
          <w:b/>
          <w:bCs/>
        </w:rPr>
      </w:pPr>
    </w:p>
    <w:p w14:paraId="0CAB5485" w14:textId="77777777" w:rsidR="00EF3E2D" w:rsidRDefault="00EF3E2D" w:rsidP="00EF3E2D">
      <w:pPr>
        <w:spacing w:after="0" w:line="360" w:lineRule="auto"/>
        <w:rPr>
          <w:b/>
          <w:bCs/>
        </w:rPr>
      </w:pPr>
    </w:p>
    <w:p w14:paraId="23D61F80" w14:textId="77777777" w:rsidR="00EF3E2D" w:rsidRDefault="00EF3E2D" w:rsidP="00EF3E2D">
      <w:pPr>
        <w:spacing w:after="0" w:line="360" w:lineRule="auto"/>
        <w:rPr>
          <w:b/>
          <w:bCs/>
        </w:rPr>
      </w:pPr>
    </w:p>
    <w:p w14:paraId="68833947" w14:textId="77777777" w:rsidR="00EF3E2D" w:rsidRDefault="00EF3E2D" w:rsidP="00EF3E2D">
      <w:pPr>
        <w:spacing w:after="0" w:line="360" w:lineRule="auto"/>
        <w:rPr>
          <w:b/>
          <w:bCs/>
        </w:rPr>
      </w:pPr>
    </w:p>
    <w:p w14:paraId="0D395973" w14:textId="77777777" w:rsidR="00EF3E2D" w:rsidRDefault="00EF3E2D" w:rsidP="00EF3E2D">
      <w:pPr>
        <w:spacing w:after="0" w:line="360" w:lineRule="auto"/>
        <w:rPr>
          <w:b/>
          <w:bCs/>
        </w:rPr>
      </w:pPr>
    </w:p>
    <w:p w14:paraId="6C293F88" w14:textId="77777777" w:rsidR="00EF3E2D" w:rsidRDefault="00EF3E2D" w:rsidP="00EF3E2D">
      <w:pPr>
        <w:spacing w:after="0" w:line="360" w:lineRule="auto"/>
        <w:rPr>
          <w:b/>
          <w:bCs/>
        </w:rPr>
      </w:pPr>
    </w:p>
    <w:p w14:paraId="05772B70" w14:textId="77777777" w:rsidR="00EF3E2D" w:rsidRDefault="00EF3E2D" w:rsidP="00EF3E2D">
      <w:pPr>
        <w:spacing w:after="0" w:line="360" w:lineRule="auto"/>
        <w:rPr>
          <w:b/>
          <w:bCs/>
        </w:rPr>
      </w:pPr>
    </w:p>
    <w:p w14:paraId="47CA11DF" w14:textId="45199CFC" w:rsidR="00EF3E2D" w:rsidRPr="007B0BB3" w:rsidRDefault="00EF3E2D" w:rsidP="007B0BB3">
      <w:pPr>
        <w:pStyle w:val="Heading2"/>
        <w:numPr>
          <w:ilvl w:val="1"/>
          <w:numId w:val="7"/>
        </w:numPr>
        <w:spacing w:before="0" w:after="0" w:line="360" w:lineRule="auto"/>
        <w:rPr>
          <w:rFonts w:ascii="Calibri Light" w:hAnsi="Calibri Light" w:cs="Calibri Light"/>
          <w:b/>
          <w:bCs/>
          <w:sz w:val="28"/>
          <w:szCs w:val="28"/>
        </w:rPr>
      </w:pPr>
      <w:bookmarkStart w:id="65" w:name="_Toc176254677"/>
      <w:bookmarkStart w:id="66" w:name="_Toc204309849"/>
      <w:r w:rsidRPr="007B0BB3">
        <w:rPr>
          <w:rFonts w:ascii="Calibri Light" w:hAnsi="Calibri Light" w:cs="Calibri Light"/>
          <w:b/>
          <w:bCs/>
          <w:sz w:val="28"/>
          <w:szCs w:val="28"/>
        </w:rPr>
        <w:t>Ethical Issues</w:t>
      </w:r>
      <w:bookmarkEnd w:id="65"/>
      <w:bookmarkEnd w:id="66"/>
    </w:p>
    <w:p w14:paraId="2E1C7BF8" w14:textId="77777777" w:rsidR="00EF3E2D" w:rsidRDefault="00EF3E2D" w:rsidP="00EF3E2D">
      <w:pPr>
        <w:spacing w:after="0" w:line="360" w:lineRule="auto"/>
      </w:pPr>
    </w:p>
    <w:p w14:paraId="15CC9869" w14:textId="250EA537" w:rsidR="00EF3E2D" w:rsidRPr="00350BA2" w:rsidRDefault="00DD36C6" w:rsidP="00EF3E2D">
      <w:pPr>
        <w:spacing w:after="0" w:line="360" w:lineRule="auto"/>
        <w:rPr>
          <w:rFonts w:ascii="Calibri" w:hAnsi="Calibri" w:cs="Calibri"/>
        </w:rPr>
      </w:pPr>
      <w:r>
        <w:rPr>
          <w:rFonts w:ascii="Calibri" w:hAnsi="Calibri" w:cs="Calibri"/>
        </w:rPr>
        <w:t>The main e</w:t>
      </w:r>
      <w:r w:rsidR="00EF3E2D" w:rsidRPr="00350BA2">
        <w:rPr>
          <w:rFonts w:ascii="Calibri" w:hAnsi="Calibri" w:cs="Calibri"/>
        </w:rPr>
        <w:t>thical issues</w:t>
      </w:r>
      <w:r>
        <w:rPr>
          <w:rFonts w:ascii="Calibri" w:hAnsi="Calibri" w:cs="Calibri"/>
        </w:rPr>
        <w:t xml:space="preserve"> found for this project</w:t>
      </w:r>
      <w:r w:rsidR="00EF3E2D" w:rsidRPr="00350BA2">
        <w:rPr>
          <w:rFonts w:ascii="Calibri" w:hAnsi="Calibri" w:cs="Calibri"/>
        </w:rPr>
        <w:t xml:space="preserve"> are</w:t>
      </w:r>
      <w:r>
        <w:rPr>
          <w:rFonts w:ascii="Calibri" w:hAnsi="Calibri" w:cs="Calibri"/>
        </w:rPr>
        <w:t xml:space="preserve"> as follows.</w:t>
      </w:r>
    </w:p>
    <w:p w14:paraId="64FFBA47" w14:textId="77777777" w:rsidR="00EF3E2D" w:rsidRPr="00350BA2" w:rsidRDefault="00EF3E2D" w:rsidP="00EF3E2D">
      <w:pPr>
        <w:spacing w:after="0" w:line="360" w:lineRule="auto"/>
        <w:rPr>
          <w:rFonts w:ascii="Calibri" w:hAnsi="Calibri" w:cs="Calibri"/>
        </w:rPr>
      </w:pPr>
    </w:p>
    <w:p w14:paraId="419A103B" w14:textId="4138F2A6" w:rsidR="00EF3E2D" w:rsidRPr="00350BA2" w:rsidRDefault="00EF3E2D" w:rsidP="00EF3E2D">
      <w:pPr>
        <w:pStyle w:val="ListParagraph"/>
        <w:numPr>
          <w:ilvl w:val="0"/>
          <w:numId w:val="26"/>
        </w:numPr>
        <w:spacing w:after="0" w:line="360" w:lineRule="auto"/>
        <w:rPr>
          <w:rFonts w:ascii="Calibri" w:hAnsi="Calibri" w:cs="Calibri"/>
        </w:rPr>
      </w:pPr>
      <w:r w:rsidRPr="00350BA2">
        <w:rPr>
          <w:rFonts w:ascii="Calibri" w:hAnsi="Calibri" w:cs="Calibri"/>
        </w:rPr>
        <w:t>Patient confidentiality – Patient data is required to confirm information flows between systems are successful</w:t>
      </w:r>
      <w:r w:rsidR="00DD36C6">
        <w:rPr>
          <w:rFonts w:ascii="Calibri" w:hAnsi="Calibri" w:cs="Calibri"/>
        </w:rPr>
        <w:t>, to which only test/dummy patient data will be used for development to minimise any patient confidentiality breaches, eradicating any reputational and legal concerns for DHCW</w:t>
      </w:r>
      <w:r w:rsidR="00C516B8">
        <w:rPr>
          <w:rFonts w:ascii="Calibri" w:hAnsi="Calibri" w:cs="Calibri"/>
        </w:rPr>
        <w:t>.</w:t>
      </w:r>
    </w:p>
    <w:p w14:paraId="4E6D8A7D" w14:textId="7E032461" w:rsidR="00EF3E2D" w:rsidRPr="00350BA2" w:rsidRDefault="00EF3E2D" w:rsidP="00EF3E2D">
      <w:pPr>
        <w:pStyle w:val="ListParagraph"/>
        <w:numPr>
          <w:ilvl w:val="0"/>
          <w:numId w:val="26"/>
        </w:numPr>
        <w:spacing w:after="0" w:line="360" w:lineRule="auto"/>
        <w:rPr>
          <w:rFonts w:ascii="Calibri" w:hAnsi="Calibri" w:cs="Calibri"/>
        </w:rPr>
      </w:pPr>
      <w:r w:rsidRPr="00350BA2">
        <w:rPr>
          <w:rFonts w:ascii="Calibri" w:hAnsi="Calibri" w:cs="Calibri"/>
        </w:rPr>
        <w:t xml:space="preserve">Security – </w:t>
      </w:r>
      <w:r w:rsidR="00AD55F2">
        <w:rPr>
          <w:rFonts w:ascii="Calibri" w:hAnsi="Calibri" w:cs="Calibri"/>
        </w:rPr>
        <w:t xml:space="preserve">The project scope involves the development phase only and would not be part of production at this point. However, it is vital that security vulnerabilities are eliminated, with the use of penetration testing and authorisation measures in place to prevent any unauthorised access </w:t>
      </w:r>
      <w:sdt>
        <w:sdtPr>
          <w:rPr>
            <w:rFonts w:ascii="Calibri" w:hAnsi="Calibri" w:cs="Calibri"/>
          </w:rPr>
          <w:id w:val="-87004627"/>
          <w:citation/>
        </w:sdtPr>
        <w:sdtContent>
          <w:r w:rsidRPr="00350BA2">
            <w:rPr>
              <w:rFonts w:ascii="Calibri" w:hAnsi="Calibri" w:cs="Calibri"/>
            </w:rPr>
            <w:fldChar w:fldCharType="begin"/>
          </w:r>
          <w:r w:rsidRPr="00350BA2">
            <w:rPr>
              <w:rFonts w:ascii="Calibri" w:hAnsi="Calibri" w:cs="Calibri"/>
            </w:rPr>
            <w:instrText xml:space="preserve"> CITATION Moh22 \l 2057 </w:instrText>
          </w:r>
          <w:r w:rsidRPr="00350BA2">
            <w:rPr>
              <w:rFonts w:ascii="Calibri" w:hAnsi="Calibri" w:cs="Calibri"/>
            </w:rPr>
            <w:fldChar w:fldCharType="separate"/>
          </w:r>
          <w:r w:rsidR="00EE2D0E" w:rsidRPr="00EE2D0E">
            <w:rPr>
              <w:rFonts w:ascii="Calibri" w:hAnsi="Calibri" w:cs="Calibri"/>
              <w:noProof/>
            </w:rPr>
            <w:t>[77]</w:t>
          </w:r>
          <w:r w:rsidRPr="00350BA2">
            <w:rPr>
              <w:rFonts w:ascii="Calibri" w:hAnsi="Calibri" w:cs="Calibri"/>
            </w:rPr>
            <w:fldChar w:fldCharType="end"/>
          </w:r>
        </w:sdtContent>
      </w:sdt>
      <w:r w:rsidR="00AD55F2">
        <w:rPr>
          <w:rFonts w:ascii="Calibri" w:hAnsi="Calibri" w:cs="Calibri"/>
        </w:rPr>
        <w:t>, as any e</w:t>
      </w:r>
      <w:r w:rsidR="00AD55F2" w:rsidRPr="00350BA2">
        <w:rPr>
          <w:rFonts w:ascii="Calibri" w:hAnsi="Calibri" w:cs="Calibri"/>
        </w:rPr>
        <w:t>xploited security vulnerabilities</w:t>
      </w:r>
      <w:r w:rsidR="00AD55F2">
        <w:rPr>
          <w:rFonts w:ascii="Calibri" w:hAnsi="Calibri" w:cs="Calibri"/>
        </w:rPr>
        <w:t xml:space="preserve"> (if this progressed to the production environment)</w:t>
      </w:r>
      <w:r w:rsidR="00AD55F2" w:rsidRPr="00350BA2">
        <w:rPr>
          <w:rFonts w:ascii="Calibri" w:hAnsi="Calibri" w:cs="Calibri"/>
        </w:rPr>
        <w:t xml:space="preserve"> </w:t>
      </w:r>
      <w:r w:rsidR="00AD55F2">
        <w:rPr>
          <w:rFonts w:ascii="Calibri" w:hAnsi="Calibri" w:cs="Calibri"/>
        </w:rPr>
        <w:t>would cause</w:t>
      </w:r>
      <w:r w:rsidR="00AD55F2" w:rsidRPr="00350BA2">
        <w:rPr>
          <w:rFonts w:ascii="Calibri" w:hAnsi="Calibri" w:cs="Calibri"/>
        </w:rPr>
        <w:t xml:space="preserve"> reputational harm </w:t>
      </w:r>
      <w:r w:rsidR="00AD55F2">
        <w:rPr>
          <w:rFonts w:ascii="Calibri" w:hAnsi="Calibri" w:cs="Calibri"/>
        </w:rPr>
        <w:t xml:space="preserve">to </w:t>
      </w:r>
      <w:r w:rsidR="00AD55F2" w:rsidRPr="00350BA2">
        <w:rPr>
          <w:rFonts w:ascii="Calibri" w:hAnsi="Calibri" w:cs="Calibri"/>
        </w:rPr>
        <w:t>DHCW, resulting in the Information Commissioners Office (ICO) being informed</w:t>
      </w:r>
      <w:r w:rsidR="00AD55F2">
        <w:rPr>
          <w:rFonts w:ascii="Calibri" w:hAnsi="Calibri" w:cs="Calibri"/>
        </w:rPr>
        <w:t>,</w:t>
      </w:r>
      <w:r w:rsidR="00AD55F2" w:rsidRPr="00350BA2">
        <w:rPr>
          <w:rFonts w:ascii="Calibri" w:hAnsi="Calibri" w:cs="Calibri"/>
        </w:rPr>
        <w:t xml:space="preserve"> potential legal action and fines. </w:t>
      </w:r>
    </w:p>
    <w:p w14:paraId="5B66BC31" w14:textId="77777777" w:rsidR="00EF3E2D" w:rsidRDefault="00EF3E2D" w:rsidP="00EF3E2D">
      <w:pPr>
        <w:spacing w:after="0"/>
        <w:rPr>
          <w:b/>
          <w:bCs/>
        </w:rPr>
      </w:pPr>
    </w:p>
    <w:p w14:paraId="0F4E9B64" w14:textId="77777777" w:rsidR="00EF3E2D" w:rsidRDefault="00EF3E2D" w:rsidP="00EF3E2D">
      <w:pPr>
        <w:spacing w:after="0"/>
        <w:rPr>
          <w:b/>
          <w:bCs/>
        </w:rPr>
      </w:pPr>
    </w:p>
    <w:p w14:paraId="55ABFAE8" w14:textId="77777777" w:rsidR="00EF3E2D" w:rsidRDefault="00EF3E2D" w:rsidP="00EF3E2D">
      <w:pPr>
        <w:spacing w:after="0"/>
        <w:rPr>
          <w:b/>
          <w:bCs/>
        </w:rPr>
      </w:pPr>
    </w:p>
    <w:p w14:paraId="41C57D3C" w14:textId="77777777" w:rsidR="00EF3E2D" w:rsidRDefault="00EF3E2D" w:rsidP="00EF3E2D">
      <w:pPr>
        <w:spacing w:after="0"/>
        <w:rPr>
          <w:b/>
          <w:bCs/>
        </w:rPr>
      </w:pPr>
    </w:p>
    <w:p w14:paraId="5062304D" w14:textId="77777777" w:rsidR="00EF3E2D" w:rsidRDefault="00EF3E2D" w:rsidP="00EF3E2D">
      <w:pPr>
        <w:spacing w:after="0"/>
        <w:rPr>
          <w:b/>
          <w:bCs/>
        </w:rPr>
      </w:pPr>
    </w:p>
    <w:p w14:paraId="61E3DB14" w14:textId="77777777" w:rsidR="00EF3E2D" w:rsidRDefault="00EF3E2D" w:rsidP="00EF3E2D">
      <w:pPr>
        <w:spacing w:after="0"/>
        <w:rPr>
          <w:b/>
          <w:bCs/>
        </w:rPr>
      </w:pPr>
    </w:p>
    <w:p w14:paraId="7D5877B0" w14:textId="77777777" w:rsidR="00EF3E2D" w:rsidRDefault="00EF3E2D" w:rsidP="00EF3E2D">
      <w:pPr>
        <w:spacing w:after="0"/>
        <w:rPr>
          <w:b/>
          <w:bCs/>
        </w:rPr>
      </w:pPr>
    </w:p>
    <w:p w14:paraId="45F48A95" w14:textId="77777777" w:rsidR="00EF3E2D" w:rsidRDefault="00EF3E2D" w:rsidP="00EF3E2D">
      <w:pPr>
        <w:spacing w:after="0"/>
        <w:rPr>
          <w:b/>
          <w:bCs/>
        </w:rPr>
      </w:pPr>
    </w:p>
    <w:p w14:paraId="5175427B" w14:textId="77777777" w:rsidR="00EF3E2D" w:rsidRDefault="00EF3E2D" w:rsidP="00EF3E2D">
      <w:pPr>
        <w:spacing w:after="0"/>
        <w:rPr>
          <w:b/>
          <w:bCs/>
        </w:rPr>
      </w:pPr>
    </w:p>
    <w:p w14:paraId="1A84460C" w14:textId="77777777" w:rsidR="00EF3E2D" w:rsidRDefault="00EF3E2D" w:rsidP="00EF3E2D">
      <w:pPr>
        <w:spacing w:after="0"/>
        <w:rPr>
          <w:b/>
          <w:bCs/>
        </w:rPr>
      </w:pPr>
    </w:p>
    <w:p w14:paraId="5F7FFA46" w14:textId="77777777" w:rsidR="00EF3E2D" w:rsidRDefault="00EF3E2D" w:rsidP="00EF3E2D">
      <w:pPr>
        <w:spacing w:after="0"/>
        <w:rPr>
          <w:b/>
          <w:bCs/>
        </w:rPr>
      </w:pPr>
    </w:p>
    <w:p w14:paraId="4BB126F2" w14:textId="77777777" w:rsidR="00EF3E2D" w:rsidRDefault="00EF3E2D" w:rsidP="00EF3E2D">
      <w:pPr>
        <w:spacing w:after="0"/>
        <w:rPr>
          <w:b/>
          <w:bCs/>
        </w:rPr>
      </w:pPr>
    </w:p>
    <w:p w14:paraId="662FF1BF" w14:textId="77777777" w:rsidR="00EF3E2D" w:rsidRDefault="00EF3E2D" w:rsidP="00EF3E2D">
      <w:pPr>
        <w:spacing w:after="0"/>
        <w:rPr>
          <w:b/>
          <w:bCs/>
        </w:rPr>
      </w:pPr>
    </w:p>
    <w:p w14:paraId="585A1270" w14:textId="77777777" w:rsidR="00EF3E2D" w:rsidRDefault="00EF3E2D" w:rsidP="00EF3E2D">
      <w:pPr>
        <w:spacing w:after="0"/>
        <w:rPr>
          <w:b/>
          <w:bCs/>
        </w:rPr>
      </w:pPr>
    </w:p>
    <w:p w14:paraId="12823BAA" w14:textId="77777777" w:rsidR="00EF3E2D" w:rsidRDefault="00EF3E2D" w:rsidP="00EF3E2D">
      <w:pPr>
        <w:spacing w:after="0"/>
        <w:rPr>
          <w:b/>
          <w:bCs/>
        </w:rPr>
      </w:pPr>
    </w:p>
    <w:p w14:paraId="2937AE98" w14:textId="77777777" w:rsidR="00EF3E2D" w:rsidRDefault="00EF3E2D" w:rsidP="00EF3E2D">
      <w:pPr>
        <w:spacing w:after="0"/>
        <w:rPr>
          <w:b/>
          <w:bCs/>
        </w:rPr>
      </w:pPr>
    </w:p>
    <w:p w14:paraId="5831BBC8" w14:textId="77777777" w:rsidR="00EF3E2D" w:rsidRDefault="00EF3E2D" w:rsidP="00EF3E2D">
      <w:pPr>
        <w:spacing w:after="0"/>
        <w:rPr>
          <w:b/>
          <w:bCs/>
        </w:rPr>
      </w:pPr>
    </w:p>
    <w:p w14:paraId="06FDDB33" w14:textId="77777777" w:rsidR="00EF3E2D" w:rsidRDefault="00EF3E2D" w:rsidP="00EF3E2D">
      <w:pPr>
        <w:spacing w:after="0"/>
        <w:rPr>
          <w:b/>
          <w:bCs/>
        </w:rPr>
      </w:pPr>
    </w:p>
    <w:p w14:paraId="53CEEA73" w14:textId="77777777" w:rsidR="00EF3E2D" w:rsidRDefault="00EF3E2D" w:rsidP="00EF3E2D">
      <w:pPr>
        <w:spacing w:after="0"/>
        <w:rPr>
          <w:b/>
          <w:bCs/>
        </w:rPr>
      </w:pPr>
    </w:p>
    <w:p w14:paraId="44051D16" w14:textId="77777777" w:rsidR="00EF3E2D" w:rsidRDefault="00EF3E2D" w:rsidP="00EF3E2D">
      <w:pPr>
        <w:spacing w:after="0"/>
        <w:rPr>
          <w:b/>
          <w:bCs/>
        </w:rPr>
      </w:pPr>
    </w:p>
    <w:p w14:paraId="1339B0A2" w14:textId="77777777" w:rsidR="00EF3E2D" w:rsidRDefault="00EF3E2D" w:rsidP="00EF3E2D">
      <w:pPr>
        <w:spacing w:after="0"/>
        <w:rPr>
          <w:b/>
          <w:bCs/>
        </w:rPr>
      </w:pPr>
    </w:p>
    <w:p w14:paraId="2739EFF3" w14:textId="77777777" w:rsidR="00EF3E2D" w:rsidRDefault="00EF3E2D" w:rsidP="00EF3E2D">
      <w:pPr>
        <w:spacing w:after="0"/>
        <w:rPr>
          <w:b/>
          <w:bCs/>
        </w:rPr>
      </w:pPr>
    </w:p>
    <w:p w14:paraId="74B7007C" w14:textId="77777777" w:rsidR="00EF3E2D" w:rsidRDefault="00EF3E2D" w:rsidP="00EF3E2D">
      <w:pPr>
        <w:spacing w:after="0"/>
        <w:rPr>
          <w:b/>
          <w:bCs/>
        </w:rPr>
      </w:pPr>
    </w:p>
    <w:p w14:paraId="2B9A92A1" w14:textId="77777777" w:rsidR="00EF3E2D" w:rsidRDefault="00EF3E2D" w:rsidP="00EF3E2D">
      <w:pPr>
        <w:spacing w:after="0"/>
        <w:rPr>
          <w:b/>
          <w:bCs/>
        </w:rPr>
      </w:pPr>
    </w:p>
    <w:p w14:paraId="63F7EE72" w14:textId="77777777" w:rsidR="00EF3E2D" w:rsidRDefault="00EF3E2D" w:rsidP="00EF3E2D">
      <w:pPr>
        <w:spacing w:after="0"/>
        <w:rPr>
          <w:b/>
          <w:bCs/>
        </w:rPr>
      </w:pPr>
    </w:p>
    <w:p w14:paraId="3454D142" w14:textId="77777777" w:rsidR="00AD55F2" w:rsidRDefault="00AD55F2" w:rsidP="00EF3E2D">
      <w:pPr>
        <w:spacing w:after="0"/>
        <w:rPr>
          <w:b/>
          <w:bCs/>
        </w:rPr>
      </w:pPr>
    </w:p>
    <w:p w14:paraId="398381F4" w14:textId="77777777" w:rsidR="00EF3E2D" w:rsidRDefault="00EF3E2D" w:rsidP="00EF3E2D">
      <w:pPr>
        <w:spacing w:after="0"/>
        <w:rPr>
          <w:b/>
          <w:bCs/>
        </w:rPr>
      </w:pPr>
    </w:p>
    <w:p w14:paraId="051D2EC2" w14:textId="0AB111B0" w:rsidR="00EF3E2D" w:rsidRPr="0028028F" w:rsidRDefault="00EF3E2D" w:rsidP="0028028F">
      <w:pPr>
        <w:pStyle w:val="Heading2"/>
        <w:numPr>
          <w:ilvl w:val="1"/>
          <w:numId w:val="7"/>
        </w:numPr>
        <w:spacing w:before="0" w:after="0" w:line="360" w:lineRule="auto"/>
        <w:rPr>
          <w:rFonts w:ascii="Calibri Light" w:hAnsi="Calibri Light" w:cs="Calibri Light"/>
          <w:b/>
          <w:bCs/>
          <w:sz w:val="28"/>
          <w:szCs w:val="28"/>
        </w:rPr>
      </w:pPr>
      <w:bookmarkStart w:id="67" w:name="_Toc176254678"/>
      <w:bookmarkStart w:id="68" w:name="_Toc204309850"/>
      <w:r w:rsidRPr="0028028F">
        <w:rPr>
          <w:rFonts w:ascii="Calibri Light" w:hAnsi="Calibri Light" w:cs="Calibri Light"/>
          <w:b/>
          <w:bCs/>
          <w:sz w:val="28"/>
          <w:szCs w:val="28"/>
        </w:rPr>
        <w:t>Validity, Reliability and Generalisability</w:t>
      </w:r>
      <w:bookmarkEnd w:id="67"/>
      <w:bookmarkEnd w:id="68"/>
    </w:p>
    <w:p w14:paraId="4B977608" w14:textId="77777777" w:rsidR="00EF3E2D" w:rsidRDefault="00EF3E2D" w:rsidP="00EF3E2D">
      <w:pPr>
        <w:spacing w:after="0" w:line="360" w:lineRule="auto"/>
        <w:rPr>
          <w:b/>
          <w:bCs/>
        </w:rPr>
      </w:pPr>
    </w:p>
    <w:p w14:paraId="0C97FB88" w14:textId="6C7F9909" w:rsidR="00EF3E2D" w:rsidRPr="0028028F" w:rsidRDefault="00EF3E2D" w:rsidP="0028028F">
      <w:pPr>
        <w:pStyle w:val="Heading3"/>
        <w:numPr>
          <w:ilvl w:val="2"/>
          <w:numId w:val="7"/>
        </w:numPr>
        <w:spacing w:before="0" w:after="0" w:line="360" w:lineRule="auto"/>
        <w:rPr>
          <w:rFonts w:ascii="Calibri Light" w:hAnsi="Calibri Light" w:cs="Calibri Light"/>
          <w:b/>
          <w:bCs/>
          <w:i/>
          <w:iCs/>
          <w:sz w:val="26"/>
          <w:szCs w:val="26"/>
        </w:rPr>
      </w:pPr>
      <w:bookmarkStart w:id="69" w:name="_Toc176254679"/>
      <w:bookmarkStart w:id="70" w:name="_Toc204309851"/>
      <w:r w:rsidRPr="0028028F">
        <w:rPr>
          <w:rFonts w:ascii="Calibri Light" w:hAnsi="Calibri Light" w:cs="Calibri Light"/>
          <w:b/>
          <w:bCs/>
          <w:sz w:val="26"/>
          <w:szCs w:val="26"/>
        </w:rPr>
        <w:t>Validity</w:t>
      </w:r>
      <w:bookmarkEnd w:id="69"/>
      <w:bookmarkEnd w:id="70"/>
    </w:p>
    <w:p w14:paraId="3D995617" w14:textId="77777777" w:rsidR="00EF3E2D" w:rsidRDefault="00EF3E2D" w:rsidP="00EF3E2D">
      <w:pPr>
        <w:spacing w:after="0" w:line="360" w:lineRule="auto"/>
      </w:pPr>
    </w:p>
    <w:p w14:paraId="3E888759" w14:textId="2F443FCC" w:rsidR="00EF3E2D" w:rsidRPr="00350BA2" w:rsidRDefault="006F052B" w:rsidP="00EF3E2D">
      <w:pPr>
        <w:spacing w:after="0" w:line="360" w:lineRule="auto"/>
        <w:rPr>
          <w:rFonts w:ascii="Calibri" w:hAnsi="Calibri" w:cs="Calibri"/>
        </w:rPr>
      </w:pPr>
      <w:r>
        <w:rPr>
          <w:rFonts w:ascii="Calibri" w:hAnsi="Calibri" w:cs="Calibri"/>
        </w:rPr>
        <w:t>The v</w:t>
      </w:r>
      <w:r w:rsidR="00EF3E2D" w:rsidRPr="00350BA2">
        <w:rPr>
          <w:rFonts w:ascii="Calibri" w:hAnsi="Calibri" w:cs="Calibri"/>
        </w:rPr>
        <w:t xml:space="preserve">alidity </w:t>
      </w:r>
      <w:r>
        <w:rPr>
          <w:rFonts w:ascii="Calibri" w:hAnsi="Calibri" w:cs="Calibri"/>
        </w:rPr>
        <w:t>would be considered</w:t>
      </w:r>
      <w:r w:rsidR="00EF3E2D" w:rsidRPr="00350BA2">
        <w:rPr>
          <w:rFonts w:ascii="Calibri" w:hAnsi="Calibri" w:cs="Calibri"/>
        </w:rPr>
        <w:t xml:space="preserve"> low because of </w:t>
      </w:r>
      <w:r>
        <w:rPr>
          <w:rFonts w:ascii="Calibri" w:hAnsi="Calibri" w:cs="Calibri"/>
        </w:rPr>
        <w:t>the mixed</w:t>
      </w:r>
      <w:r w:rsidR="00EF3E2D" w:rsidRPr="00350BA2">
        <w:rPr>
          <w:rFonts w:ascii="Calibri" w:hAnsi="Calibri" w:cs="Calibri"/>
        </w:rPr>
        <w:t xml:space="preserve"> research philosoph</w:t>
      </w:r>
      <w:r>
        <w:rPr>
          <w:rFonts w:ascii="Calibri" w:hAnsi="Calibri" w:cs="Calibri"/>
        </w:rPr>
        <w:t>y</w:t>
      </w:r>
      <w:r w:rsidR="00EF3E2D" w:rsidRPr="00350BA2">
        <w:rPr>
          <w:rFonts w:ascii="Calibri" w:hAnsi="Calibri" w:cs="Calibri"/>
        </w:rPr>
        <w:t xml:space="preserve">. However, </w:t>
      </w:r>
      <w:r w:rsidR="00D7260F">
        <w:rPr>
          <w:noProof/>
        </w:rPr>
        <w:t>Gromov,</w:t>
      </w:r>
      <w:r w:rsidR="00D7260F" w:rsidRPr="00D7260F">
        <w:rPr>
          <w:noProof/>
        </w:rPr>
        <w:t xml:space="preserve"> Fristed, Brix</w:t>
      </w:r>
      <w:r w:rsidR="00D7260F">
        <w:rPr>
          <w:noProof/>
        </w:rPr>
        <w:t xml:space="preserve"> and </w:t>
      </w:r>
      <w:r w:rsidR="00D7260F" w:rsidRPr="00D7260F">
        <w:rPr>
          <w:noProof/>
        </w:rPr>
        <w:t>Troelsen</w:t>
      </w:r>
      <w:r w:rsidR="00EF3E2D" w:rsidRPr="00350BA2">
        <w:rPr>
          <w:rFonts w:ascii="Calibri" w:hAnsi="Calibri" w:cs="Calibri"/>
        </w:rPr>
        <w:t xml:space="preserve"> </w:t>
      </w:r>
      <w:sdt>
        <w:sdtPr>
          <w:rPr>
            <w:rFonts w:ascii="Calibri" w:hAnsi="Calibri" w:cs="Calibri"/>
          </w:rPr>
          <w:id w:val="1350679135"/>
          <w:citation/>
        </w:sdtPr>
        <w:sdtContent>
          <w:r w:rsidR="00EF3E2D" w:rsidRPr="00350BA2">
            <w:rPr>
              <w:rFonts w:ascii="Calibri" w:hAnsi="Calibri" w:cs="Calibri"/>
            </w:rPr>
            <w:fldChar w:fldCharType="begin"/>
          </w:r>
          <w:r w:rsidR="00834208">
            <w:rPr>
              <w:rFonts w:ascii="Calibri" w:hAnsi="Calibri" w:cs="Calibri"/>
            </w:rPr>
            <w:instrText xml:space="preserve">CITATION Gro13 \l 2057 </w:instrText>
          </w:r>
          <w:r w:rsidR="00EF3E2D" w:rsidRPr="00350BA2">
            <w:rPr>
              <w:rFonts w:ascii="Calibri" w:hAnsi="Calibri" w:cs="Calibri"/>
            </w:rPr>
            <w:fldChar w:fldCharType="separate"/>
          </w:r>
          <w:r w:rsidR="00EE2D0E" w:rsidRPr="00EE2D0E">
            <w:rPr>
              <w:rFonts w:ascii="Calibri" w:hAnsi="Calibri" w:cs="Calibri"/>
              <w:noProof/>
            </w:rPr>
            <w:t>[78]</w:t>
          </w:r>
          <w:r w:rsidR="00EF3E2D" w:rsidRPr="00350BA2">
            <w:rPr>
              <w:rFonts w:ascii="Calibri" w:hAnsi="Calibri" w:cs="Calibri"/>
            </w:rPr>
            <w:fldChar w:fldCharType="end"/>
          </w:r>
        </w:sdtContent>
      </w:sdt>
      <w:r w:rsidR="00D7260F">
        <w:rPr>
          <w:rFonts w:ascii="Calibri" w:hAnsi="Calibri" w:cs="Calibri"/>
        </w:rPr>
        <w:t xml:space="preserve"> in 2013, </w:t>
      </w:r>
      <w:r w:rsidR="00EF3E2D" w:rsidRPr="00350BA2">
        <w:rPr>
          <w:rFonts w:ascii="Calibri" w:hAnsi="Calibri" w:cs="Calibri"/>
        </w:rPr>
        <w:t>and</w:t>
      </w:r>
      <w:r w:rsidR="00D7260F">
        <w:rPr>
          <w:rFonts w:ascii="Calibri" w:hAnsi="Calibri" w:cs="Calibri"/>
        </w:rPr>
        <w:t xml:space="preserve"> </w:t>
      </w:r>
      <w:r w:rsidR="00D7260F">
        <w:rPr>
          <w:noProof/>
        </w:rPr>
        <w:t>Roennegaard, Gundtoft, Tengberg and Viberg</w:t>
      </w:r>
      <w:r w:rsidR="00EF3E2D" w:rsidRPr="00350BA2">
        <w:rPr>
          <w:rFonts w:ascii="Calibri" w:hAnsi="Calibri" w:cs="Calibri"/>
        </w:rPr>
        <w:t xml:space="preserve"> </w:t>
      </w:r>
      <w:sdt>
        <w:sdtPr>
          <w:rPr>
            <w:rFonts w:ascii="Calibri" w:hAnsi="Calibri" w:cs="Calibri"/>
          </w:rPr>
          <w:id w:val="-1170246963"/>
          <w:citation/>
        </w:sdtPr>
        <w:sdtContent>
          <w:r w:rsidR="00EF3E2D" w:rsidRPr="00350BA2">
            <w:rPr>
              <w:rFonts w:ascii="Calibri" w:hAnsi="Calibri" w:cs="Calibri"/>
            </w:rPr>
            <w:fldChar w:fldCharType="begin"/>
          </w:r>
          <w:r w:rsidR="00834208">
            <w:rPr>
              <w:rFonts w:ascii="Calibri" w:hAnsi="Calibri" w:cs="Calibri"/>
            </w:rPr>
            <w:instrText xml:space="preserve">CITATION Roe23 \l 2057 </w:instrText>
          </w:r>
          <w:r w:rsidR="00EF3E2D" w:rsidRPr="00350BA2">
            <w:rPr>
              <w:rFonts w:ascii="Calibri" w:hAnsi="Calibri" w:cs="Calibri"/>
            </w:rPr>
            <w:fldChar w:fldCharType="separate"/>
          </w:r>
          <w:r w:rsidR="00EE2D0E" w:rsidRPr="00EE2D0E">
            <w:rPr>
              <w:rFonts w:ascii="Calibri" w:hAnsi="Calibri" w:cs="Calibri"/>
              <w:noProof/>
            </w:rPr>
            <w:t>[79]</w:t>
          </w:r>
          <w:r w:rsidR="00EF3E2D" w:rsidRPr="00350BA2">
            <w:rPr>
              <w:rFonts w:ascii="Calibri" w:hAnsi="Calibri" w:cs="Calibri"/>
            </w:rPr>
            <w:fldChar w:fldCharType="end"/>
          </w:r>
        </w:sdtContent>
      </w:sdt>
      <w:r w:rsidR="00EF3E2D" w:rsidRPr="00350BA2">
        <w:rPr>
          <w:rFonts w:ascii="Calibri" w:hAnsi="Calibri" w:cs="Calibri"/>
        </w:rPr>
        <w:t xml:space="preserve"> in</w:t>
      </w:r>
      <w:r w:rsidR="00D7260F">
        <w:rPr>
          <w:rFonts w:ascii="Calibri" w:hAnsi="Calibri" w:cs="Calibri"/>
        </w:rPr>
        <w:t xml:space="preserve"> </w:t>
      </w:r>
      <w:r w:rsidR="00EF3E2D" w:rsidRPr="00350BA2">
        <w:rPr>
          <w:rFonts w:ascii="Calibri" w:hAnsi="Calibri" w:cs="Calibri"/>
        </w:rPr>
        <w:t>2023,</w:t>
      </w:r>
      <w:r w:rsidR="00D7260F">
        <w:rPr>
          <w:rFonts w:ascii="Calibri" w:hAnsi="Calibri" w:cs="Calibri"/>
        </w:rPr>
        <w:t xml:space="preserve"> evidenced that</w:t>
      </w:r>
      <w:r w:rsidR="00EF3E2D" w:rsidRPr="00350BA2">
        <w:rPr>
          <w:rFonts w:ascii="Calibri" w:hAnsi="Calibri" w:cs="Calibri"/>
        </w:rPr>
        <w:t xml:space="preserve"> the Danish Fracture Database</w:t>
      </w:r>
      <w:r w:rsidR="00D7260F">
        <w:rPr>
          <w:rFonts w:ascii="Calibri" w:hAnsi="Calibri" w:cs="Calibri"/>
        </w:rPr>
        <w:t>’s</w:t>
      </w:r>
      <w:r w:rsidR="00EF3E2D" w:rsidRPr="00350BA2">
        <w:rPr>
          <w:rFonts w:ascii="Calibri" w:hAnsi="Calibri" w:cs="Calibri"/>
        </w:rPr>
        <w:t xml:space="preserve"> (DFDB)</w:t>
      </w:r>
      <w:r w:rsidR="00D7260F">
        <w:rPr>
          <w:rFonts w:ascii="Calibri" w:hAnsi="Calibri" w:cs="Calibri"/>
        </w:rPr>
        <w:t xml:space="preserve"> between 2011 to 2020</w:t>
      </w:r>
      <w:r w:rsidR="00EF3E2D" w:rsidRPr="00350BA2">
        <w:rPr>
          <w:rFonts w:ascii="Calibri" w:hAnsi="Calibri" w:cs="Calibri"/>
        </w:rPr>
        <w:t xml:space="preserve"> had</w:t>
      </w:r>
      <w:r w:rsidR="00D7260F">
        <w:rPr>
          <w:rFonts w:ascii="Calibri" w:hAnsi="Calibri" w:cs="Calibri"/>
        </w:rPr>
        <w:t xml:space="preserve"> consistently</w:t>
      </w:r>
      <w:r w:rsidR="00EF3E2D" w:rsidRPr="00350BA2">
        <w:rPr>
          <w:rFonts w:ascii="Calibri" w:hAnsi="Calibri" w:cs="Calibri"/>
        </w:rPr>
        <w:t xml:space="preserve"> high validity between 82-100%, though</w:t>
      </w:r>
      <w:r w:rsidR="00D7260F">
        <w:rPr>
          <w:rFonts w:ascii="Calibri" w:hAnsi="Calibri" w:cs="Calibri"/>
        </w:rPr>
        <w:t xml:space="preserve"> the data</w:t>
      </w:r>
      <w:r w:rsidR="00EF3E2D" w:rsidRPr="00350BA2">
        <w:rPr>
          <w:rFonts w:ascii="Calibri" w:hAnsi="Calibri" w:cs="Calibri"/>
        </w:rPr>
        <w:t xml:space="preserve"> completeness dropped from 83% in 2013 to 55% in 2023. </w:t>
      </w:r>
      <w:r w:rsidR="00F13F60">
        <w:rPr>
          <w:rFonts w:ascii="Calibri" w:hAnsi="Calibri" w:cs="Calibri"/>
        </w:rPr>
        <w:t>The validity was improved as s</w:t>
      </w:r>
      <w:r w:rsidR="00EF3E2D" w:rsidRPr="00350BA2">
        <w:rPr>
          <w:rFonts w:ascii="Calibri" w:hAnsi="Calibri" w:cs="Calibri"/>
        </w:rPr>
        <w:t>urgeons entered data</w:t>
      </w:r>
      <w:r w:rsidR="00F13F60">
        <w:rPr>
          <w:rFonts w:ascii="Calibri" w:hAnsi="Calibri" w:cs="Calibri"/>
        </w:rPr>
        <w:t xml:space="preserve"> directly</w:t>
      </w:r>
      <w:r w:rsidR="00EF3E2D" w:rsidRPr="00350BA2">
        <w:rPr>
          <w:rFonts w:ascii="Calibri" w:hAnsi="Calibri" w:cs="Calibri"/>
        </w:rPr>
        <w:t xml:space="preserve"> </w:t>
      </w:r>
      <w:r w:rsidR="00F13F60">
        <w:rPr>
          <w:rFonts w:ascii="Calibri" w:hAnsi="Calibri" w:cs="Calibri"/>
        </w:rPr>
        <w:t>on</w:t>
      </w:r>
      <w:r w:rsidR="00EF3E2D" w:rsidRPr="00350BA2">
        <w:rPr>
          <w:rFonts w:ascii="Calibri" w:hAnsi="Calibri" w:cs="Calibri"/>
        </w:rPr>
        <w:t>to the DFDB via a front-facing web application</w:t>
      </w:r>
      <w:r w:rsidR="00F13F60">
        <w:rPr>
          <w:rFonts w:ascii="Calibri" w:hAnsi="Calibri" w:cs="Calibri"/>
        </w:rPr>
        <w:t xml:space="preserve">, </w:t>
      </w:r>
      <w:r w:rsidR="00191A77">
        <w:rPr>
          <w:rFonts w:ascii="Calibri" w:hAnsi="Calibri" w:cs="Calibri"/>
        </w:rPr>
        <w:t>like</w:t>
      </w:r>
      <w:r w:rsidR="00F13F60">
        <w:rPr>
          <w:rFonts w:ascii="Calibri" w:hAnsi="Calibri" w:cs="Calibri"/>
        </w:rPr>
        <w:t xml:space="preserve"> how consultants and clinicians use</w:t>
      </w:r>
      <w:r w:rsidR="00EF3E2D" w:rsidRPr="00350BA2">
        <w:rPr>
          <w:rFonts w:ascii="Calibri" w:hAnsi="Calibri" w:cs="Calibri"/>
        </w:rPr>
        <w:t xml:space="preserve"> WCP</w:t>
      </w:r>
      <w:r w:rsidR="00F13F60">
        <w:rPr>
          <w:rFonts w:ascii="Calibri" w:hAnsi="Calibri" w:cs="Calibri"/>
        </w:rPr>
        <w:t>, which results in data being fed to WCRS as a result.</w:t>
      </w:r>
      <w:r w:rsidR="00EF3E2D" w:rsidRPr="00350BA2">
        <w:rPr>
          <w:rFonts w:ascii="Calibri" w:hAnsi="Calibri" w:cs="Calibri"/>
        </w:rPr>
        <w:t xml:space="preserve"> </w:t>
      </w:r>
    </w:p>
    <w:p w14:paraId="16BD36C1" w14:textId="77777777" w:rsidR="00EF3E2D" w:rsidRPr="00F006C0" w:rsidRDefault="00EF3E2D" w:rsidP="00EF3E2D">
      <w:pPr>
        <w:spacing w:after="0" w:line="360" w:lineRule="auto"/>
        <w:rPr>
          <w:b/>
          <w:bCs/>
        </w:rPr>
      </w:pPr>
    </w:p>
    <w:p w14:paraId="73EA4049" w14:textId="400DC22A" w:rsidR="00EF3E2D" w:rsidRPr="0028028F" w:rsidRDefault="00EF3E2D" w:rsidP="0028028F">
      <w:pPr>
        <w:pStyle w:val="Heading3"/>
        <w:numPr>
          <w:ilvl w:val="2"/>
          <w:numId w:val="7"/>
        </w:numPr>
        <w:spacing w:before="0" w:after="0" w:line="360" w:lineRule="auto"/>
        <w:rPr>
          <w:rFonts w:ascii="Calibri Light" w:hAnsi="Calibri Light" w:cs="Calibri Light"/>
          <w:b/>
          <w:bCs/>
          <w:sz w:val="26"/>
          <w:szCs w:val="26"/>
        </w:rPr>
      </w:pPr>
      <w:bookmarkStart w:id="71" w:name="_Toc176254680"/>
      <w:bookmarkStart w:id="72" w:name="_Toc204309852"/>
      <w:r w:rsidRPr="0028028F">
        <w:rPr>
          <w:rFonts w:ascii="Calibri Light" w:hAnsi="Calibri Light" w:cs="Calibri Light"/>
          <w:b/>
          <w:bCs/>
          <w:sz w:val="26"/>
          <w:szCs w:val="26"/>
        </w:rPr>
        <w:t>Reliability</w:t>
      </w:r>
      <w:bookmarkEnd w:id="71"/>
      <w:bookmarkEnd w:id="72"/>
    </w:p>
    <w:p w14:paraId="7CB116DE" w14:textId="77777777" w:rsidR="00EF3E2D" w:rsidRDefault="00EF3E2D" w:rsidP="00EF3E2D">
      <w:pPr>
        <w:spacing w:after="0" w:line="360" w:lineRule="auto"/>
      </w:pPr>
    </w:p>
    <w:p w14:paraId="30C747A6" w14:textId="77149D5C" w:rsidR="00EF3E2D" w:rsidRPr="00350BA2" w:rsidRDefault="009B161C" w:rsidP="00EF3E2D">
      <w:pPr>
        <w:spacing w:after="0" w:line="360" w:lineRule="auto"/>
        <w:rPr>
          <w:rFonts w:ascii="Calibri" w:hAnsi="Calibri" w:cs="Calibri"/>
        </w:rPr>
      </w:pPr>
      <w:r>
        <w:rPr>
          <w:rFonts w:ascii="Calibri" w:hAnsi="Calibri" w:cs="Calibri"/>
        </w:rPr>
        <w:t>The r</w:t>
      </w:r>
      <w:r w:rsidR="00EF3E2D" w:rsidRPr="00350BA2">
        <w:rPr>
          <w:rFonts w:ascii="Calibri" w:hAnsi="Calibri" w:cs="Calibri"/>
        </w:rPr>
        <w:t xml:space="preserve">eliability </w:t>
      </w:r>
      <w:r>
        <w:rPr>
          <w:rFonts w:ascii="Calibri" w:hAnsi="Calibri" w:cs="Calibri"/>
        </w:rPr>
        <w:t>is</w:t>
      </w:r>
      <w:r w:rsidR="00EF3E2D" w:rsidRPr="00350BA2">
        <w:rPr>
          <w:rFonts w:ascii="Calibri" w:hAnsi="Calibri" w:cs="Calibri"/>
        </w:rPr>
        <w:t xml:space="preserve"> high as </w:t>
      </w:r>
      <w:r>
        <w:rPr>
          <w:rFonts w:ascii="Calibri" w:hAnsi="Calibri" w:cs="Calibri"/>
        </w:rPr>
        <w:t xml:space="preserve">the required </w:t>
      </w:r>
      <w:r w:rsidR="00EF3E2D" w:rsidRPr="00350BA2">
        <w:rPr>
          <w:rFonts w:ascii="Calibri" w:hAnsi="Calibri" w:cs="Calibri"/>
        </w:rPr>
        <w:t>data</w:t>
      </w:r>
      <w:r>
        <w:rPr>
          <w:rFonts w:ascii="Calibri" w:hAnsi="Calibri" w:cs="Calibri"/>
        </w:rPr>
        <w:t xml:space="preserve"> is retrieved internally within DHCW</w:t>
      </w:r>
      <w:r w:rsidR="00EF3E2D" w:rsidRPr="00350BA2">
        <w:rPr>
          <w:rFonts w:ascii="Calibri" w:hAnsi="Calibri" w:cs="Calibri"/>
        </w:rPr>
        <w:t xml:space="preserve">, with development </w:t>
      </w:r>
      <w:r>
        <w:rPr>
          <w:rFonts w:ascii="Calibri" w:hAnsi="Calibri" w:cs="Calibri"/>
        </w:rPr>
        <w:t>of MongoDB and Azure Blob Storage</w:t>
      </w:r>
      <w:r w:rsidR="00EF3E2D" w:rsidRPr="00350BA2">
        <w:rPr>
          <w:rFonts w:ascii="Calibri" w:hAnsi="Calibri" w:cs="Calibri"/>
        </w:rPr>
        <w:t xml:space="preserve"> </w:t>
      </w:r>
      <w:r>
        <w:rPr>
          <w:rFonts w:ascii="Calibri" w:hAnsi="Calibri" w:cs="Calibri"/>
        </w:rPr>
        <w:t>performed internally and</w:t>
      </w:r>
      <w:r w:rsidR="00EF3E2D" w:rsidRPr="00350BA2">
        <w:rPr>
          <w:rFonts w:ascii="Calibri" w:hAnsi="Calibri" w:cs="Calibri"/>
        </w:rPr>
        <w:t xml:space="preserve"> all measurable data collated, analysed, and evaluated internally </w:t>
      </w:r>
      <w:r>
        <w:rPr>
          <w:rFonts w:ascii="Calibri" w:hAnsi="Calibri" w:cs="Calibri"/>
        </w:rPr>
        <w:t>to create in-house decisions and</w:t>
      </w:r>
      <w:r w:rsidR="00EF3E2D" w:rsidRPr="00350BA2">
        <w:rPr>
          <w:rFonts w:ascii="Calibri" w:hAnsi="Calibri" w:cs="Calibri"/>
        </w:rPr>
        <w:t xml:space="preserve"> conclusions, and</w:t>
      </w:r>
      <w:r>
        <w:rPr>
          <w:rFonts w:ascii="Calibri" w:hAnsi="Calibri" w:cs="Calibri"/>
        </w:rPr>
        <w:t xml:space="preserve"> provide</w:t>
      </w:r>
      <w:r w:rsidR="00EF3E2D" w:rsidRPr="00350BA2">
        <w:rPr>
          <w:rFonts w:ascii="Calibri" w:hAnsi="Calibri" w:cs="Calibri"/>
        </w:rPr>
        <w:t xml:space="preserve"> recommendations.</w:t>
      </w:r>
    </w:p>
    <w:p w14:paraId="68146EAA" w14:textId="77777777" w:rsidR="00EF3E2D" w:rsidRPr="007B1397" w:rsidRDefault="00EF3E2D" w:rsidP="00EF3E2D">
      <w:pPr>
        <w:rPr>
          <w:b/>
          <w:bCs/>
        </w:rPr>
      </w:pPr>
    </w:p>
    <w:p w14:paraId="72E654E9" w14:textId="20528A2D" w:rsidR="00EF3E2D" w:rsidRPr="0028028F" w:rsidRDefault="00EF3E2D" w:rsidP="0028028F">
      <w:pPr>
        <w:pStyle w:val="Heading3"/>
        <w:numPr>
          <w:ilvl w:val="2"/>
          <w:numId w:val="7"/>
        </w:numPr>
        <w:spacing w:before="0" w:after="0" w:line="360" w:lineRule="auto"/>
        <w:rPr>
          <w:rFonts w:ascii="Calibri Light" w:hAnsi="Calibri Light" w:cs="Calibri Light"/>
          <w:b/>
          <w:bCs/>
          <w:sz w:val="26"/>
          <w:szCs w:val="26"/>
        </w:rPr>
      </w:pPr>
      <w:bookmarkStart w:id="73" w:name="_Toc176254681"/>
      <w:bookmarkStart w:id="74" w:name="_Toc204309853"/>
      <w:r w:rsidRPr="0028028F">
        <w:rPr>
          <w:rFonts w:ascii="Calibri Light" w:hAnsi="Calibri Light" w:cs="Calibri Light"/>
          <w:b/>
          <w:bCs/>
          <w:sz w:val="26"/>
          <w:szCs w:val="26"/>
        </w:rPr>
        <w:t>Generalisability</w:t>
      </w:r>
      <w:bookmarkEnd w:id="73"/>
      <w:bookmarkEnd w:id="74"/>
    </w:p>
    <w:p w14:paraId="095450BB" w14:textId="77777777" w:rsidR="00EF3E2D" w:rsidRDefault="00EF3E2D" w:rsidP="00EF3E2D">
      <w:pPr>
        <w:spacing w:after="0" w:line="360" w:lineRule="auto"/>
      </w:pPr>
    </w:p>
    <w:p w14:paraId="02A9C092" w14:textId="622A1EDE" w:rsidR="00EF3E2D" w:rsidRPr="00350BA2" w:rsidRDefault="00EF3E2D" w:rsidP="00EF3E2D">
      <w:pPr>
        <w:spacing w:after="0" w:line="360" w:lineRule="auto"/>
        <w:rPr>
          <w:rFonts w:ascii="Calibri" w:hAnsi="Calibri" w:cs="Calibri"/>
          <w:b/>
          <w:bCs/>
        </w:rPr>
      </w:pPr>
      <w:r w:rsidRPr="00350BA2">
        <w:rPr>
          <w:rFonts w:ascii="Calibri" w:hAnsi="Calibri" w:cs="Calibri"/>
        </w:rPr>
        <w:t>This is suitable for similar problems, as other public sector organisations could benefit</w:t>
      </w:r>
      <w:r w:rsidR="00D61BAB">
        <w:rPr>
          <w:rFonts w:ascii="Calibri" w:hAnsi="Calibri" w:cs="Calibri"/>
        </w:rPr>
        <w:t xml:space="preserve"> from this project</w:t>
      </w:r>
      <w:r w:rsidRPr="00350BA2">
        <w:rPr>
          <w:rFonts w:ascii="Calibri" w:hAnsi="Calibri" w:cs="Calibri"/>
        </w:rPr>
        <w:t>. For example, the Driver and Vehicle Licensing Agency (DVLA) use MongoDB to store and retrieve documentation</w:t>
      </w:r>
      <w:r w:rsidR="00D61BAB">
        <w:rPr>
          <w:rFonts w:ascii="Calibri" w:hAnsi="Calibri" w:cs="Calibri"/>
        </w:rPr>
        <w:t xml:space="preserve"> within its production environment, to which they could be a</w:t>
      </w:r>
      <w:r w:rsidRPr="00350BA2">
        <w:rPr>
          <w:rFonts w:ascii="Calibri" w:hAnsi="Calibri" w:cs="Calibri"/>
        </w:rPr>
        <w:t xml:space="preserve"> case study to understand its implementation and how DHCW could benefit</w:t>
      </w:r>
      <w:r w:rsidR="00D61BAB">
        <w:rPr>
          <w:rFonts w:ascii="Calibri" w:hAnsi="Calibri" w:cs="Calibri"/>
        </w:rPr>
        <w:t xml:space="preserve"> as a public sector organisation if this project progressed to production.</w:t>
      </w:r>
    </w:p>
    <w:p w14:paraId="454D6214" w14:textId="77777777" w:rsidR="00EF3E2D" w:rsidRDefault="00EF3E2D" w:rsidP="00EF3E2D">
      <w:pPr>
        <w:spacing w:after="0" w:line="360" w:lineRule="auto"/>
        <w:rPr>
          <w:rFonts w:ascii="Calibri Light" w:hAnsi="Calibri Light" w:cs="Calibri Light"/>
        </w:rPr>
      </w:pPr>
    </w:p>
    <w:p w14:paraId="44B86638" w14:textId="77777777" w:rsidR="00EF3E2D" w:rsidRDefault="00EF3E2D" w:rsidP="00EF3E2D">
      <w:pPr>
        <w:spacing w:after="0" w:line="360" w:lineRule="auto"/>
        <w:rPr>
          <w:rFonts w:ascii="Calibri Light" w:hAnsi="Calibri Light" w:cs="Calibri Light"/>
        </w:rPr>
      </w:pPr>
    </w:p>
    <w:p w14:paraId="713651BA" w14:textId="77777777" w:rsidR="00EF3E2D" w:rsidRDefault="00EF3E2D" w:rsidP="00EF3E2D">
      <w:pPr>
        <w:spacing w:after="0" w:line="360" w:lineRule="auto"/>
        <w:rPr>
          <w:rFonts w:ascii="Calibri Light" w:hAnsi="Calibri Light" w:cs="Calibri Light"/>
        </w:rPr>
      </w:pPr>
    </w:p>
    <w:p w14:paraId="4BEA2F2D" w14:textId="77777777" w:rsidR="00EF3E2D" w:rsidRDefault="00EF3E2D" w:rsidP="00EF3E2D">
      <w:pPr>
        <w:spacing w:after="0" w:line="360" w:lineRule="auto"/>
        <w:rPr>
          <w:rFonts w:ascii="Calibri Light" w:hAnsi="Calibri Light" w:cs="Calibri Light"/>
        </w:rPr>
      </w:pPr>
    </w:p>
    <w:p w14:paraId="7220ACAF" w14:textId="77777777" w:rsidR="00EF3E2D" w:rsidRDefault="00EF3E2D" w:rsidP="00EF3E2D">
      <w:pPr>
        <w:spacing w:after="0" w:line="360" w:lineRule="auto"/>
        <w:rPr>
          <w:rFonts w:ascii="Calibri Light" w:hAnsi="Calibri Light" w:cs="Calibri Light"/>
        </w:rPr>
      </w:pPr>
    </w:p>
    <w:p w14:paraId="6A8D9F85" w14:textId="77777777" w:rsidR="00EF3E2D" w:rsidRDefault="00EF3E2D" w:rsidP="00EF3E2D">
      <w:pPr>
        <w:tabs>
          <w:tab w:val="left" w:pos="960"/>
        </w:tabs>
        <w:spacing w:after="0" w:line="360" w:lineRule="auto"/>
        <w:rPr>
          <w:rFonts w:ascii="Calibri Light" w:hAnsi="Calibri Light" w:cs="Calibri Light"/>
        </w:rPr>
      </w:pPr>
      <w:r>
        <w:rPr>
          <w:rFonts w:ascii="Calibri Light" w:hAnsi="Calibri Light" w:cs="Calibri Light"/>
        </w:rPr>
        <w:tab/>
      </w:r>
    </w:p>
    <w:p w14:paraId="562DAB86" w14:textId="77777777" w:rsidR="00EF3E2D" w:rsidRDefault="00EF3E2D" w:rsidP="00EF3E2D">
      <w:pPr>
        <w:tabs>
          <w:tab w:val="left" w:pos="960"/>
        </w:tabs>
        <w:spacing w:after="0" w:line="360" w:lineRule="auto"/>
        <w:rPr>
          <w:rFonts w:ascii="Calibri Light" w:hAnsi="Calibri Light" w:cs="Calibri Light"/>
        </w:rPr>
      </w:pPr>
    </w:p>
    <w:p w14:paraId="311A1756" w14:textId="77777777" w:rsidR="00EF3E2D" w:rsidRPr="000355DF" w:rsidRDefault="00EF3E2D" w:rsidP="00EF3E2D">
      <w:pPr>
        <w:tabs>
          <w:tab w:val="left" w:pos="960"/>
        </w:tabs>
        <w:spacing w:after="0" w:line="360" w:lineRule="auto"/>
        <w:rPr>
          <w:rFonts w:ascii="Calibri Light" w:hAnsi="Calibri Light" w:cs="Calibri Light"/>
        </w:rPr>
      </w:pPr>
    </w:p>
    <w:p w14:paraId="50FE080C" w14:textId="7F2E48C1" w:rsidR="00EF3E2D" w:rsidRPr="00093DD2" w:rsidRDefault="00EF3E2D" w:rsidP="00093DD2">
      <w:pPr>
        <w:pStyle w:val="Heading2"/>
        <w:numPr>
          <w:ilvl w:val="1"/>
          <w:numId w:val="7"/>
        </w:numPr>
        <w:rPr>
          <w:rFonts w:ascii="Calibri Light" w:hAnsi="Calibri Light" w:cs="Calibri Light"/>
          <w:b/>
          <w:bCs/>
          <w:sz w:val="28"/>
          <w:szCs w:val="28"/>
        </w:rPr>
      </w:pPr>
      <w:bookmarkStart w:id="75" w:name="_Toc176254682"/>
      <w:bookmarkStart w:id="76" w:name="_Toc204309854"/>
      <w:r w:rsidRPr="00093DD2">
        <w:rPr>
          <w:rFonts w:ascii="Calibri Light" w:hAnsi="Calibri Light" w:cs="Calibri Light"/>
          <w:b/>
          <w:bCs/>
          <w:sz w:val="28"/>
          <w:szCs w:val="28"/>
        </w:rPr>
        <w:t>Data Evaluation Methods</w:t>
      </w:r>
      <w:bookmarkEnd w:id="75"/>
      <w:bookmarkEnd w:id="76"/>
    </w:p>
    <w:p w14:paraId="3C878AFA" w14:textId="77777777" w:rsidR="00EF3E2D" w:rsidRDefault="00EF3E2D" w:rsidP="00EF3E2D"/>
    <w:p w14:paraId="36EB71C3" w14:textId="03E20DCA" w:rsidR="00EF3E2D" w:rsidRPr="00DD36C6" w:rsidRDefault="00EF3E2D" w:rsidP="00EF3E2D">
      <w:pPr>
        <w:spacing w:after="0" w:line="360" w:lineRule="auto"/>
        <w:rPr>
          <w:rFonts w:ascii="Calibri" w:hAnsi="Calibri" w:cs="Calibri"/>
        </w:rPr>
      </w:pPr>
      <w:r w:rsidRPr="00DD36C6">
        <w:rPr>
          <w:rFonts w:ascii="Calibri" w:hAnsi="Calibri" w:cs="Calibri"/>
        </w:rPr>
        <w:t>The data evaluation methodologies</w:t>
      </w:r>
      <w:r w:rsidR="002F2B0F">
        <w:rPr>
          <w:rFonts w:ascii="Calibri" w:hAnsi="Calibri" w:cs="Calibri"/>
        </w:rPr>
        <w:t xml:space="preserve"> for the project are defined as </w:t>
      </w:r>
      <w:r w:rsidR="00DA5C4C">
        <w:rPr>
          <w:rFonts w:ascii="Calibri" w:hAnsi="Calibri" w:cs="Calibri"/>
        </w:rPr>
        <w:t>follows.</w:t>
      </w:r>
    </w:p>
    <w:p w14:paraId="0178109F" w14:textId="77777777" w:rsidR="00EF3E2D" w:rsidRDefault="00EF3E2D" w:rsidP="00EF3E2D"/>
    <w:p w14:paraId="762261E0" w14:textId="58F37375" w:rsidR="00EF3E2D" w:rsidRPr="00093DD2" w:rsidRDefault="00EF3E2D" w:rsidP="00093DD2">
      <w:pPr>
        <w:pStyle w:val="Heading3"/>
        <w:numPr>
          <w:ilvl w:val="2"/>
          <w:numId w:val="7"/>
        </w:numPr>
        <w:spacing w:before="0" w:after="0" w:line="360" w:lineRule="auto"/>
        <w:rPr>
          <w:rFonts w:ascii="Calibri Light" w:hAnsi="Calibri Light" w:cs="Calibri Light"/>
          <w:b/>
          <w:bCs/>
          <w:sz w:val="26"/>
          <w:szCs w:val="26"/>
        </w:rPr>
      </w:pPr>
      <w:bookmarkStart w:id="77" w:name="_Toc176254683"/>
      <w:bookmarkStart w:id="78" w:name="_Toc204309855"/>
      <w:r w:rsidRPr="00093DD2">
        <w:rPr>
          <w:rFonts w:ascii="Calibri Light" w:hAnsi="Calibri Light" w:cs="Calibri Light"/>
          <w:b/>
          <w:bCs/>
          <w:sz w:val="26"/>
          <w:szCs w:val="26"/>
        </w:rPr>
        <w:t>Data Collection</w:t>
      </w:r>
      <w:bookmarkEnd w:id="77"/>
      <w:bookmarkEnd w:id="78"/>
    </w:p>
    <w:p w14:paraId="2011BE79" w14:textId="77777777" w:rsidR="00EF3E2D" w:rsidRDefault="00EF3E2D" w:rsidP="00EF3E2D">
      <w:pPr>
        <w:spacing w:after="0" w:line="360" w:lineRule="auto"/>
      </w:pPr>
    </w:p>
    <w:p w14:paraId="63C4DCC8" w14:textId="77777777" w:rsidR="00EF3E2D" w:rsidRPr="00DD36C6" w:rsidRDefault="00EF3E2D" w:rsidP="00EF3E2D">
      <w:pPr>
        <w:spacing w:after="0" w:line="360" w:lineRule="auto"/>
        <w:rPr>
          <w:rFonts w:ascii="Calibri" w:hAnsi="Calibri" w:cs="Calibri"/>
        </w:rPr>
      </w:pPr>
      <w:r w:rsidRPr="00DD36C6">
        <w:rPr>
          <w:rFonts w:ascii="Calibri" w:hAnsi="Calibri" w:cs="Calibri"/>
        </w:rPr>
        <w:t>This is quantitative data collection as follows.</w:t>
      </w:r>
    </w:p>
    <w:p w14:paraId="1256C0AC" w14:textId="77777777" w:rsidR="00EF3E2D" w:rsidRPr="00DD36C6" w:rsidRDefault="00EF3E2D" w:rsidP="00EF3E2D">
      <w:pPr>
        <w:spacing w:after="0" w:line="360" w:lineRule="auto"/>
        <w:rPr>
          <w:rFonts w:ascii="Calibri" w:hAnsi="Calibri" w:cs="Calibri"/>
        </w:rPr>
      </w:pPr>
    </w:p>
    <w:p w14:paraId="45E1BC79" w14:textId="1F4B1F3F" w:rsidR="002F2B0F" w:rsidRDefault="00EF3E2D" w:rsidP="00FE2683">
      <w:pPr>
        <w:pStyle w:val="ListParagraph"/>
        <w:numPr>
          <w:ilvl w:val="0"/>
          <w:numId w:val="27"/>
        </w:numPr>
        <w:spacing w:after="0" w:line="360" w:lineRule="auto"/>
        <w:rPr>
          <w:rFonts w:ascii="Calibri" w:hAnsi="Calibri" w:cs="Calibri"/>
        </w:rPr>
      </w:pPr>
      <w:r w:rsidRPr="002F2B0F">
        <w:rPr>
          <w:rFonts w:ascii="Calibri" w:hAnsi="Calibri" w:cs="Calibri"/>
        </w:rPr>
        <w:t xml:space="preserve">Documentation – </w:t>
      </w:r>
      <w:r w:rsidR="002F2B0F" w:rsidRPr="002F2B0F">
        <w:rPr>
          <w:rFonts w:ascii="Calibri" w:hAnsi="Calibri" w:cs="Calibri"/>
        </w:rPr>
        <w:t>This</w:t>
      </w:r>
      <w:r w:rsidRPr="002F2B0F">
        <w:rPr>
          <w:rFonts w:ascii="Calibri" w:hAnsi="Calibri" w:cs="Calibri"/>
        </w:rPr>
        <w:t xml:space="preserve"> is</w:t>
      </w:r>
      <w:r w:rsidR="002F2B0F" w:rsidRPr="002F2B0F">
        <w:rPr>
          <w:rFonts w:ascii="Calibri" w:hAnsi="Calibri" w:cs="Calibri"/>
        </w:rPr>
        <w:t xml:space="preserve"> readily</w:t>
      </w:r>
      <w:r w:rsidRPr="002F2B0F">
        <w:rPr>
          <w:rFonts w:ascii="Calibri" w:hAnsi="Calibri" w:cs="Calibri"/>
        </w:rPr>
        <w:t xml:space="preserve"> available</w:t>
      </w:r>
      <w:r w:rsidR="002F2B0F" w:rsidRPr="002F2B0F">
        <w:rPr>
          <w:rFonts w:ascii="Calibri" w:hAnsi="Calibri" w:cs="Calibri"/>
        </w:rPr>
        <w:t xml:space="preserve"> when required</w:t>
      </w:r>
      <w:r w:rsidRPr="002F2B0F">
        <w:rPr>
          <w:rFonts w:ascii="Calibri" w:hAnsi="Calibri" w:cs="Calibri"/>
        </w:rPr>
        <w:t xml:space="preserve"> within DHCW via SharePoint</w:t>
      </w:r>
      <w:r w:rsidR="002F2B0F" w:rsidRPr="002F2B0F">
        <w:rPr>
          <w:rFonts w:ascii="Calibri" w:hAnsi="Calibri" w:cs="Calibri"/>
        </w:rPr>
        <w:t>, which can be used</w:t>
      </w:r>
      <w:r w:rsidRPr="002F2B0F">
        <w:rPr>
          <w:rFonts w:ascii="Calibri" w:hAnsi="Calibri" w:cs="Calibri"/>
        </w:rPr>
        <w:t xml:space="preserve"> </w:t>
      </w:r>
      <w:r w:rsidR="002F2B0F" w:rsidRPr="002F2B0F">
        <w:rPr>
          <w:rFonts w:ascii="Calibri" w:hAnsi="Calibri" w:cs="Calibri"/>
        </w:rPr>
        <w:t>to investigate</w:t>
      </w:r>
      <w:r w:rsidRPr="002F2B0F">
        <w:rPr>
          <w:rFonts w:ascii="Calibri" w:hAnsi="Calibri" w:cs="Calibri"/>
        </w:rPr>
        <w:t xml:space="preserve"> historical and current processes </w:t>
      </w:r>
      <w:r w:rsidR="002F2B0F" w:rsidRPr="002F2B0F">
        <w:rPr>
          <w:rFonts w:ascii="Calibri" w:hAnsi="Calibri" w:cs="Calibri"/>
        </w:rPr>
        <w:t>within</w:t>
      </w:r>
      <w:r w:rsidRPr="002F2B0F">
        <w:rPr>
          <w:rFonts w:ascii="Calibri" w:hAnsi="Calibri" w:cs="Calibri"/>
        </w:rPr>
        <w:t xml:space="preserve"> WCRS</w:t>
      </w:r>
      <w:r w:rsidR="002F2B0F" w:rsidRPr="002F2B0F">
        <w:rPr>
          <w:rFonts w:ascii="Calibri" w:hAnsi="Calibri" w:cs="Calibri"/>
        </w:rPr>
        <w:t xml:space="preserve"> for document storage and retrieval (as mentioned in the introduction)</w:t>
      </w:r>
      <w:r w:rsidRPr="002F2B0F">
        <w:rPr>
          <w:rFonts w:ascii="Calibri" w:hAnsi="Calibri" w:cs="Calibri"/>
        </w:rPr>
        <w:t>. This provides underlying knowledge for WCRS, as well as how the database works</w:t>
      </w:r>
      <w:r w:rsidR="002F2B0F" w:rsidRPr="002F2B0F">
        <w:rPr>
          <w:rFonts w:ascii="Calibri" w:hAnsi="Calibri" w:cs="Calibri"/>
        </w:rPr>
        <w:t xml:space="preserve"> for storage and retrieval</w:t>
      </w:r>
      <w:r w:rsidRPr="002F2B0F">
        <w:rPr>
          <w:rFonts w:ascii="Calibri" w:hAnsi="Calibri" w:cs="Calibri"/>
        </w:rPr>
        <w:t xml:space="preserve">. </w:t>
      </w:r>
      <w:r w:rsidR="002F2B0F" w:rsidRPr="002F2B0F">
        <w:rPr>
          <w:rFonts w:ascii="Calibri" w:hAnsi="Calibri" w:cs="Calibri"/>
        </w:rPr>
        <w:t>This data collection can</w:t>
      </w:r>
      <w:r w:rsidRPr="002F2B0F">
        <w:rPr>
          <w:rFonts w:ascii="Calibri" w:hAnsi="Calibri" w:cs="Calibri"/>
        </w:rPr>
        <w:t xml:space="preserve"> highlight </w:t>
      </w:r>
      <w:r w:rsidR="002F2B0F" w:rsidRPr="002F2B0F">
        <w:rPr>
          <w:rFonts w:ascii="Calibri" w:hAnsi="Calibri" w:cs="Calibri"/>
        </w:rPr>
        <w:t xml:space="preserve">any </w:t>
      </w:r>
      <w:r w:rsidRPr="002F2B0F">
        <w:rPr>
          <w:rFonts w:ascii="Calibri" w:hAnsi="Calibri" w:cs="Calibri"/>
        </w:rPr>
        <w:t>documentation gaps to</w:t>
      </w:r>
      <w:r w:rsidR="002F2B0F" w:rsidRPr="002F2B0F">
        <w:rPr>
          <w:rFonts w:ascii="Calibri" w:hAnsi="Calibri" w:cs="Calibri"/>
        </w:rPr>
        <w:t xml:space="preserve"> create,</w:t>
      </w:r>
      <w:r w:rsidRPr="002F2B0F">
        <w:rPr>
          <w:rFonts w:ascii="Calibri" w:hAnsi="Calibri" w:cs="Calibri"/>
        </w:rPr>
        <w:t xml:space="preserve"> </w:t>
      </w:r>
      <w:r w:rsidR="00DA5C4C" w:rsidRPr="002F2B0F">
        <w:rPr>
          <w:rFonts w:ascii="Calibri" w:hAnsi="Calibri" w:cs="Calibri"/>
        </w:rPr>
        <w:t>review,</w:t>
      </w:r>
      <w:r w:rsidRPr="002F2B0F">
        <w:rPr>
          <w:rFonts w:ascii="Calibri" w:hAnsi="Calibri" w:cs="Calibri"/>
        </w:rPr>
        <w:t xml:space="preserve"> and improve</w:t>
      </w:r>
      <w:r w:rsidR="002F2B0F" w:rsidRPr="002F2B0F">
        <w:rPr>
          <w:rFonts w:ascii="Calibri" w:hAnsi="Calibri" w:cs="Calibri"/>
        </w:rPr>
        <w:t xml:space="preserve"> where necessary</w:t>
      </w:r>
      <w:r w:rsidRPr="002F2B0F">
        <w:rPr>
          <w:rFonts w:ascii="Calibri" w:hAnsi="Calibri" w:cs="Calibri"/>
        </w:rPr>
        <w:t>, ensuring</w:t>
      </w:r>
      <w:r w:rsidR="002F2B0F">
        <w:rPr>
          <w:rFonts w:ascii="Calibri" w:hAnsi="Calibri" w:cs="Calibri"/>
        </w:rPr>
        <w:t xml:space="preserve"> more efficient</w:t>
      </w:r>
      <w:r w:rsidRPr="002F2B0F">
        <w:rPr>
          <w:rFonts w:ascii="Calibri" w:hAnsi="Calibri" w:cs="Calibri"/>
        </w:rPr>
        <w:t xml:space="preserve"> streamlined processes</w:t>
      </w:r>
      <w:r w:rsidR="002F2B0F" w:rsidRPr="002F2B0F">
        <w:rPr>
          <w:rFonts w:ascii="Calibri" w:hAnsi="Calibri" w:cs="Calibri"/>
        </w:rPr>
        <w:t xml:space="preserve"> and procedures</w:t>
      </w:r>
      <w:r w:rsidR="002F2B0F">
        <w:rPr>
          <w:rFonts w:ascii="Calibri" w:hAnsi="Calibri" w:cs="Calibri"/>
        </w:rPr>
        <w:t>.</w:t>
      </w:r>
    </w:p>
    <w:p w14:paraId="4D0441F6" w14:textId="14F71355" w:rsidR="00EF3E2D" w:rsidRPr="002F2B0F" w:rsidRDefault="00EF3E2D" w:rsidP="00FE2683">
      <w:pPr>
        <w:pStyle w:val="ListParagraph"/>
        <w:numPr>
          <w:ilvl w:val="0"/>
          <w:numId w:val="27"/>
        </w:numPr>
        <w:spacing w:after="0" w:line="360" w:lineRule="auto"/>
        <w:rPr>
          <w:rFonts w:ascii="Calibri" w:hAnsi="Calibri" w:cs="Calibri"/>
        </w:rPr>
      </w:pPr>
      <w:r w:rsidRPr="002F2B0F">
        <w:rPr>
          <w:rFonts w:ascii="Calibri" w:hAnsi="Calibri" w:cs="Calibri"/>
        </w:rPr>
        <w:t>Statistical Collation – This will be collected</w:t>
      </w:r>
      <w:r w:rsidR="002370DF">
        <w:rPr>
          <w:rFonts w:ascii="Calibri" w:hAnsi="Calibri" w:cs="Calibri"/>
        </w:rPr>
        <w:t xml:space="preserve"> for both</w:t>
      </w:r>
      <w:r w:rsidRPr="002F2B0F">
        <w:rPr>
          <w:rFonts w:ascii="Calibri" w:hAnsi="Calibri" w:cs="Calibri"/>
        </w:rPr>
        <w:t xml:space="preserve"> current and </w:t>
      </w:r>
      <w:r w:rsidR="002370DF">
        <w:rPr>
          <w:rFonts w:ascii="Calibri" w:hAnsi="Calibri" w:cs="Calibri"/>
        </w:rPr>
        <w:t>implemented</w:t>
      </w:r>
      <w:r w:rsidRPr="002F2B0F">
        <w:rPr>
          <w:rFonts w:ascii="Calibri" w:hAnsi="Calibri" w:cs="Calibri"/>
        </w:rPr>
        <w:t xml:space="preserve"> processes (</w:t>
      </w:r>
      <w:r w:rsidR="002370DF">
        <w:rPr>
          <w:rFonts w:ascii="Calibri" w:hAnsi="Calibri" w:cs="Calibri"/>
        </w:rPr>
        <w:t xml:space="preserve">query, time, document size and retrieval time) </w:t>
      </w:r>
      <w:r w:rsidRPr="002F2B0F">
        <w:rPr>
          <w:rFonts w:ascii="Calibri" w:hAnsi="Calibri" w:cs="Calibri"/>
        </w:rPr>
        <w:t xml:space="preserve">to compare, analyse and evaluate </w:t>
      </w:r>
      <w:r w:rsidR="002370DF">
        <w:rPr>
          <w:rFonts w:ascii="Calibri" w:hAnsi="Calibri" w:cs="Calibri"/>
        </w:rPr>
        <w:t>findings and patterns</w:t>
      </w:r>
      <w:r w:rsidRPr="002F2B0F">
        <w:rPr>
          <w:rFonts w:ascii="Calibri" w:hAnsi="Calibri" w:cs="Calibri"/>
        </w:rPr>
        <w:t xml:space="preserve">, </w:t>
      </w:r>
      <w:r w:rsidR="002370DF">
        <w:rPr>
          <w:rFonts w:ascii="Calibri" w:hAnsi="Calibri" w:cs="Calibri"/>
        </w:rPr>
        <w:t xml:space="preserve">creating </w:t>
      </w:r>
      <w:r w:rsidRPr="002F2B0F">
        <w:rPr>
          <w:rFonts w:ascii="Calibri" w:hAnsi="Calibri" w:cs="Calibri"/>
        </w:rPr>
        <w:t>conclusions</w:t>
      </w:r>
      <w:r w:rsidR="002370DF">
        <w:rPr>
          <w:rFonts w:ascii="Calibri" w:hAnsi="Calibri" w:cs="Calibri"/>
        </w:rPr>
        <w:t xml:space="preserve"> and suggesting</w:t>
      </w:r>
      <w:r w:rsidRPr="002F2B0F">
        <w:rPr>
          <w:rFonts w:ascii="Calibri" w:hAnsi="Calibri" w:cs="Calibri"/>
        </w:rPr>
        <w:t xml:space="preserve"> recommendations </w:t>
      </w:r>
      <w:r w:rsidR="002370DF">
        <w:rPr>
          <w:rFonts w:ascii="Calibri" w:hAnsi="Calibri" w:cs="Calibri"/>
        </w:rPr>
        <w:t>for continual improvement.</w:t>
      </w:r>
    </w:p>
    <w:p w14:paraId="37635315" w14:textId="77777777" w:rsidR="00EF3E2D" w:rsidRPr="00DD36C6" w:rsidRDefault="00EF3E2D" w:rsidP="00EF3E2D">
      <w:pPr>
        <w:spacing w:after="0" w:line="360" w:lineRule="auto"/>
        <w:rPr>
          <w:rFonts w:ascii="Calibri" w:hAnsi="Calibri" w:cs="Calibri"/>
        </w:rPr>
      </w:pPr>
    </w:p>
    <w:p w14:paraId="787728DD" w14:textId="6733673B" w:rsidR="00EF3E2D" w:rsidRPr="00DD36C6" w:rsidRDefault="00EF3E2D" w:rsidP="00EF3E2D">
      <w:pPr>
        <w:spacing w:after="0" w:line="360" w:lineRule="auto"/>
        <w:rPr>
          <w:rFonts w:ascii="Calibri" w:hAnsi="Calibri" w:cs="Calibri"/>
        </w:rPr>
      </w:pPr>
      <w:r w:rsidRPr="00DD36C6">
        <w:rPr>
          <w:rFonts w:ascii="Calibri" w:hAnsi="Calibri" w:cs="Calibri"/>
        </w:rPr>
        <w:t xml:space="preserve">The statistical collation of </w:t>
      </w:r>
      <w:r w:rsidR="00414C52">
        <w:rPr>
          <w:rFonts w:ascii="Calibri" w:hAnsi="Calibri" w:cs="Calibri"/>
        </w:rPr>
        <w:t>results</w:t>
      </w:r>
      <w:r w:rsidRPr="00DD36C6">
        <w:rPr>
          <w:rFonts w:ascii="Calibri" w:hAnsi="Calibri" w:cs="Calibri"/>
        </w:rPr>
        <w:t xml:space="preserve"> from </w:t>
      </w:r>
      <w:r w:rsidR="00414C52">
        <w:rPr>
          <w:rFonts w:ascii="Calibri" w:hAnsi="Calibri" w:cs="Calibri"/>
        </w:rPr>
        <w:t xml:space="preserve">WCRS’s current </w:t>
      </w:r>
      <w:r w:rsidRPr="00DD36C6">
        <w:rPr>
          <w:rFonts w:ascii="Calibri" w:hAnsi="Calibri" w:cs="Calibri"/>
        </w:rPr>
        <w:t>SQL</w:t>
      </w:r>
      <w:r w:rsidR="00414C52">
        <w:rPr>
          <w:rFonts w:ascii="Calibri" w:hAnsi="Calibri" w:cs="Calibri"/>
        </w:rPr>
        <w:t xml:space="preserve"> database</w:t>
      </w:r>
      <w:r w:rsidRPr="00DD36C6">
        <w:rPr>
          <w:rFonts w:ascii="Calibri" w:hAnsi="Calibri" w:cs="Calibri"/>
        </w:rPr>
        <w:t xml:space="preserve"> and </w:t>
      </w:r>
      <w:r w:rsidR="00414C52">
        <w:rPr>
          <w:rFonts w:ascii="Calibri" w:hAnsi="Calibri" w:cs="Calibri"/>
        </w:rPr>
        <w:t>the MongoDB</w:t>
      </w:r>
      <w:r w:rsidRPr="00DD36C6">
        <w:rPr>
          <w:rFonts w:ascii="Calibri" w:hAnsi="Calibri" w:cs="Calibri"/>
        </w:rPr>
        <w:t xml:space="preserve"> database</w:t>
      </w:r>
      <w:r w:rsidR="00414C52">
        <w:rPr>
          <w:rFonts w:ascii="Calibri" w:hAnsi="Calibri" w:cs="Calibri"/>
        </w:rPr>
        <w:t xml:space="preserve"> will establish</w:t>
      </w:r>
      <w:r w:rsidRPr="00DD36C6">
        <w:rPr>
          <w:rFonts w:ascii="Calibri" w:hAnsi="Calibri" w:cs="Calibri"/>
        </w:rPr>
        <w:t xml:space="preserve"> </w:t>
      </w:r>
      <w:r w:rsidR="00414C52">
        <w:rPr>
          <w:rFonts w:ascii="Calibri" w:hAnsi="Calibri" w:cs="Calibri"/>
        </w:rPr>
        <w:t>the</w:t>
      </w:r>
      <w:r w:rsidRPr="00DD36C6">
        <w:rPr>
          <w:rFonts w:ascii="Calibri" w:hAnsi="Calibri" w:cs="Calibri"/>
        </w:rPr>
        <w:t xml:space="preserve"> minimum dataset </w:t>
      </w:r>
      <w:r w:rsidR="00414C52">
        <w:rPr>
          <w:rFonts w:ascii="Calibri" w:hAnsi="Calibri" w:cs="Calibri"/>
        </w:rPr>
        <w:t xml:space="preserve">required </w:t>
      </w:r>
      <w:r w:rsidRPr="00DD36C6">
        <w:rPr>
          <w:rFonts w:ascii="Calibri" w:hAnsi="Calibri" w:cs="Calibri"/>
        </w:rPr>
        <w:t xml:space="preserve">to provide comparative baselines of efficiency levels between </w:t>
      </w:r>
      <w:r w:rsidR="00414C52">
        <w:rPr>
          <w:rFonts w:ascii="Calibri" w:hAnsi="Calibri" w:cs="Calibri"/>
        </w:rPr>
        <w:t xml:space="preserve">both </w:t>
      </w:r>
      <w:r w:rsidRPr="00DD36C6">
        <w:rPr>
          <w:rFonts w:ascii="Calibri" w:hAnsi="Calibri" w:cs="Calibri"/>
        </w:rPr>
        <w:t xml:space="preserve">databases to analyse. </w:t>
      </w:r>
    </w:p>
    <w:p w14:paraId="6757809A" w14:textId="77777777" w:rsidR="00EF3E2D" w:rsidRDefault="00EF3E2D" w:rsidP="00EF3E2D">
      <w:pPr>
        <w:spacing w:after="0" w:line="360" w:lineRule="auto"/>
        <w:rPr>
          <w:b/>
          <w:bCs/>
        </w:rPr>
      </w:pPr>
    </w:p>
    <w:p w14:paraId="49D9E33E" w14:textId="77777777" w:rsidR="002370DF" w:rsidRDefault="002370DF" w:rsidP="00EF3E2D">
      <w:pPr>
        <w:spacing w:after="0" w:line="360" w:lineRule="auto"/>
        <w:rPr>
          <w:b/>
          <w:bCs/>
        </w:rPr>
      </w:pPr>
    </w:p>
    <w:p w14:paraId="715BCE20" w14:textId="77777777" w:rsidR="002370DF" w:rsidRDefault="002370DF" w:rsidP="00EF3E2D">
      <w:pPr>
        <w:spacing w:after="0" w:line="360" w:lineRule="auto"/>
        <w:rPr>
          <w:b/>
          <w:bCs/>
        </w:rPr>
      </w:pPr>
    </w:p>
    <w:p w14:paraId="45879750" w14:textId="77777777" w:rsidR="002370DF" w:rsidRDefault="002370DF" w:rsidP="00EF3E2D">
      <w:pPr>
        <w:spacing w:after="0" w:line="360" w:lineRule="auto"/>
        <w:rPr>
          <w:b/>
          <w:bCs/>
        </w:rPr>
      </w:pPr>
    </w:p>
    <w:p w14:paraId="20193008" w14:textId="77777777" w:rsidR="002370DF" w:rsidRDefault="002370DF" w:rsidP="00EF3E2D">
      <w:pPr>
        <w:spacing w:after="0" w:line="360" w:lineRule="auto"/>
        <w:rPr>
          <w:b/>
          <w:bCs/>
        </w:rPr>
      </w:pPr>
    </w:p>
    <w:p w14:paraId="70EDABB8" w14:textId="77777777" w:rsidR="002370DF" w:rsidRDefault="002370DF" w:rsidP="00EF3E2D">
      <w:pPr>
        <w:spacing w:after="0" w:line="360" w:lineRule="auto"/>
        <w:rPr>
          <w:b/>
          <w:bCs/>
        </w:rPr>
      </w:pPr>
    </w:p>
    <w:p w14:paraId="511BBB0F" w14:textId="77777777" w:rsidR="002370DF" w:rsidRDefault="002370DF" w:rsidP="00EF3E2D">
      <w:pPr>
        <w:spacing w:after="0" w:line="360" w:lineRule="auto"/>
        <w:rPr>
          <w:b/>
          <w:bCs/>
        </w:rPr>
      </w:pPr>
    </w:p>
    <w:p w14:paraId="009F38D6" w14:textId="77777777" w:rsidR="00E614CE" w:rsidRDefault="00E614CE" w:rsidP="00EF3E2D">
      <w:pPr>
        <w:spacing w:after="0" w:line="360" w:lineRule="auto"/>
        <w:rPr>
          <w:b/>
          <w:bCs/>
        </w:rPr>
      </w:pPr>
    </w:p>
    <w:p w14:paraId="6E317EB3" w14:textId="77777777" w:rsidR="00E614CE" w:rsidRDefault="00E614CE" w:rsidP="00EF3E2D">
      <w:pPr>
        <w:spacing w:after="0" w:line="360" w:lineRule="auto"/>
        <w:rPr>
          <w:b/>
          <w:bCs/>
        </w:rPr>
      </w:pPr>
    </w:p>
    <w:p w14:paraId="736FD4E0" w14:textId="77777777" w:rsidR="002370DF" w:rsidRDefault="002370DF" w:rsidP="00EF3E2D">
      <w:pPr>
        <w:spacing w:after="0" w:line="360" w:lineRule="auto"/>
        <w:rPr>
          <w:b/>
          <w:bCs/>
        </w:rPr>
      </w:pPr>
    </w:p>
    <w:p w14:paraId="5EE1CC4B" w14:textId="77777777" w:rsidR="002370DF" w:rsidRDefault="002370DF" w:rsidP="00EF3E2D">
      <w:pPr>
        <w:spacing w:after="0" w:line="360" w:lineRule="auto"/>
        <w:rPr>
          <w:b/>
          <w:bCs/>
        </w:rPr>
      </w:pPr>
    </w:p>
    <w:p w14:paraId="4F3CFC14" w14:textId="77777777" w:rsidR="002370DF" w:rsidRDefault="002370DF" w:rsidP="00EF3E2D">
      <w:pPr>
        <w:spacing w:after="0" w:line="360" w:lineRule="auto"/>
        <w:rPr>
          <w:b/>
          <w:bCs/>
        </w:rPr>
      </w:pPr>
    </w:p>
    <w:p w14:paraId="22ED6FBC" w14:textId="6194031C" w:rsidR="00EF3E2D" w:rsidRPr="00093DD2" w:rsidRDefault="00EF3E2D" w:rsidP="00093DD2">
      <w:pPr>
        <w:pStyle w:val="Heading3"/>
        <w:numPr>
          <w:ilvl w:val="2"/>
          <w:numId w:val="7"/>
        </w:numPr>
        <w:spacing w:before="0" w:after="0" w:line="360" w:lineRule="auto"/>
        <w:rPr>
          <w:rFonts w:ascii="Calibri Light" w:hAnsi="Calibri Light" w:cs="Calibri Light"/>
          <w:b/>
          <w:bCs/>
          <w:sz w:val="26"/>
          <w:szCs w:val="26"/>
        </w:rPr>
      </w:pPr>
      <w:bookmarkStart w:id="79" w:name="_Toc176254684"/>
      <w:bookmarkStart w:id="80" w:name="_Toc204309856"/>
      <w:r w:rsidRPr="00093DD2">
        <w:rPr>
          <w:rFonts w:ascii="Calibri Light" w:hAnsi="Calibri Light" w:cs="Calibri Light"/>
          <w:b/>
          <w:bCs/>
          <w:sz w:val="26"/>
          <w:szCs w:val="26"/>
        </w:rPr>
        <w:t>Data Evaluation</w:t>
      </w:r>
      <w:bookmarkEnd w:id="79"/>
      <w:bookmarkEnd w:id="80"/>
    </w:p>
    <w:p w14:paraId="09E44655" w14:textId="77777777" w:rsidR="00EF3E2D" w:rsidRPr="00FD3F72" w:rsidRDefault="00EF3E2D" w:rsidP="00EF3E2D">
      <w:pPr>
        <w:spacing w:after="0" w:line="360" w:lineRule="auto"/>
        <w:rPr>
          <w:rFonts w:ascii="Calibri Light" w:hAnsi="Calibri Light" w:cs="Calibri Light"/>
        </w:rPr>
      </w:pPr>
    </w:p>
    <w:p w14:paraId="4D4CAE64" w14:textId="0E4F2884" w:rsidR="00EF3E2D" w:rsidRPr="00093DD2" w:rsidRDefault="00EF3E2D" w:rsidP="00093DD2">
      <w:pPr>
        <w:spacing w:after="0" w:line="360" w:lineRule="auto"/>
        <w:rPr>
          <w:rFonts w:ascii="Calibri" w:hAnsi="Calibri" w:cs="Calibri"/>
        </w:rPr>
      </w:pPr>
      <w:r w:rsidRPr="00DD36C6">
        <w:rPr>
          <w:rFonts w:ascii="Calibri" w:hAnsi="Calibri" w:cs="Calibri"/>
        </w:rPr>
        <w:t>The data will be evaluated as follows</w:t>
      </w:r>
      <w:r w:rsidR="00093DD2">
        <w:rPr>
          <w:rFonts w:ascii="Calibri" w:hAnsi="Calibri" w:cs="Calibri"/>
        </w:rPr>
        <w:t xml:space="preserve"> using d</w:t>
      </w:r>
      <w:r w:rsidRPr="00093DD2">
        <w:rPr>
          <w:rFonts w:ascii="Calibri" w:hAnsi="Calibri" w:cs="Calibri"/>
        </w:rPr>
        <w:t>escriptive statistical analysis</w:t>
      </w:r>
      <w:r w:rsidR="00093DD2">
        <w:rPr>
          <w:rFonts w:ascii="Calibri" w:hAnsi="Calibri" w:cs="Calibri"/>
        </w:rPr>
        <w:t>, to which t</w:t>
      </w:r>
      <w:r w:rsidRPr="00093DD2">
        <w:rPr>
          <w:rFonts w:ascii="Calibri" w:hAnsi="Calibri" w:cs="Calibri"/>
        </w:rPr>
        <w:t xml:space="preserve">he </w:t>
      </w:r>
      <w:r w:rsidR="0088051E" w:rsidRPr="00093DD2">
        <w:rPr>
          <w:rFonts w:ascii="Calibri" w:hAnsi="Calibri" w:cs="Calibri"/>
        </w:rPr>
        <w:t>storage size, retrieval and query speeds</w:t>
      </w:r>
      <w:r w:rsidRPr="00093DD2">
        <w:rPr>
          <w:rFonts w:ascii="Calibri" w:hAnsi="Calibri" w:cs="Calibri"/>
        </w:rPr>
        <w:t xml:space="preserve"> from SQL and </w:t>
      </w:r>
      <w:r w:rsidR="0088051E" w:rsidRPr="00093DD2">
        <w:rPr>
          <w:rFonts w:ascii="Calibri" w:hAnsi="Calibri" w:cs="Calibri"/>
        </w:rPr>
        <w:t>MongoDB</w:t>
      </w:r>
      <w:r w:rsidRPr="00093DD2">
        <w:rPr>
          <w:rFonts w:ascii="Calibri" w:hAnsi="Calibri" w:cs="Calibri"/>
        </w:rPr>
        <w:t xml:space="preserve"> databases</w:t>
      </w:r>
      <w:r w:rsidR="0088051E" w:rsidRPr="00093DD2">
        <w:rPr>
          <w:rFonts w:ascii="Calibri" w:hAnsi="Calibri" w:cs="Calibri"/>
        </w:rPr>
        <w:t xml:space="preserve"> will be used to</w:t>
      </w:r>
      <w:r w:rsidRPr="00093DD2">
        <w:rPr>
          <w:rFonts w:ascii="Calibri" w:hAnsi="Calibri" w:cs="Calibri"/>
        </w:rPr>
        <w:t xml:space="preserve"> compare and analys</w:t>
      </w:r>
      <w:r w:rsidR="0088051E" w:rsidRPr="00093DD2">
        <w:rPr>
          <w:rFonts w:ascii="Calibri" w:hAnsi="Calibri" w:cs="Calibri"/>
        </w:rPr>
        <w:t>e</w:t>
      </w:r>
      <w:r w:rsidRPr="00093DD2">
        <w:rPr>
          <w:rFonts w:ascii="Calibri" w:hAnsi="Calibri" w:cs="Calibri"/>
        </w:rPr>
        <w:t xml:space="preserve"> for improved interpretation, though cannot be used on their own due to interpretive bias. Th</w:t>
      </w:r>
      <w:r w:rsidR="00640E2C" w:rsidRPr="00093DD2">
        <w:rPr>
          <w:rFonts w:ascii="Calibri" w:hAnsi="Calibri" w:cs="Calibri"/>
        </w:rPr>
        <w:t>erefore,</w:t>
      </w:r>
      <w:r w:rsidR="00130221">
        <w:rPr>
          <w:rFonts w:ascii="Calibri" w:hAnsi="Calibri" w:cs="Calibri"/>
        </w:rPr>
        <w:t xml:space="preserve"> </w:t>
      </w:r>
      <w:r w:rsidR="00640E2C" w:rsidRPr="00093DD2">
        <w:rPr>
          <w:rFonts w:ascii="Calibri" w:hAnsi="Calibri" w:cs="Calibri"/>
        </w:rPr>
        <w:t xml:space="preserve">the </w:t>
      </w:r>
      <w:r w:rsidRPr="00093DD2">
        <w:rPr>
          <w:rFonts w:ascii="Calibri" w:hAnsi="Calibri" w:cs="Calibri"/>
        </w:rPr>
        <w:t xml:space="preserve">likes of mean </w:t>
      </w:r>
      <w:r w:rsidR="00640E2C" w:rsidRPr="00093DD2">
        <w:rPr>
          <w:rFonts w:ascii="Calibri" w:hAnsi="Calibri" w:cs="Calibri"/>
        </w:rPr>
        <w:t>will be used</w:t>
      </w:r>
      <w:r w:rsidRPr="00093DD2">
        <w:rPr>
          <w:rFonts w:ascii="Calibri" w:hAnsi="Calibri" w:cs="Calibri"/>
        </w:rPr>
        <w:t xml:space="preserve"> to find patterns.</w:t>
      </w:r>
    </w:p>
    <w:p w14:paraId="7C5ACB3A" w14:textId="77777777" w:rsidR="00EF3E2D" w:rsidRPr="00DD36C6" w:rsidRDefault="00EF3E2D" w:rsidP="00EF3E2D">
      <w:pPr>
        <w:spacing w:after="0" w:line="360" w:lineRule="auto"/>
        <w:ind w:left="360"/>
        <w:rPr>
          <w:rFonts w:ascii="Calibri" w:hAnsi="Calibri" w:cs="Calibri"/>
        </w:rPr>
      </w:pPr>
    </w:p>
    <w:p w14:paraId="4E5FE31C" w14:textId="15C9DBC5" w:rsidR="00130221" w:rsidRDefault="00EF3E2D" w:rsidP="00130221">
      <w:pPr>
        <w:spacing w:after="0" w:line="360" w:lineRule="auto"/>
        <w:rPr>
          <w:rFonts w:ascii="Calibri" w:hAnsi="Calibri" w:cs="Calibri"/>
        </w:rPr>
      </w:pPr>
      <w:r w:rsidRPr="00DD36C6">
        <w:rPr>
          <w:rFonts w:ascii="Calibri" w:hAnsi="Calibri" w:cs="Calibri"/>
        </w:rPr>
        <w:t>The</w:t>
      </w:r>
      <w:r w:rsidR="00F52C6A">
        <w:rPr>
          <w:rFonts w:ascii="Calibri" w:hAnsi="Calibri" w:cs="Calibri"/>
        </w:rPr>
        <w:t xml:space="preserve"> retrieved data after analysis and evaluation</w:t>
      </w:r>
      <w:r w:rsidRPr="00DD36C6">
        <w:rPr>
          <w:rFonts w:ascii="Calibri" w:hAnsi="Calibri" w:cs="Calibri"/>
        </w:rPr>
        <w:t xml:space="preserve"> will be presented via</w:t>
      </w:r>
      <w:r w:rsidR="00F52C6A">
        <w:rPr>
          <w:rFonts w:ascii="Calibri" w:hAnsi="Calibri" w:cs="Calibri"/>
        </w:rPr>
        <w:t xml:space="preserve"> data visualisation like</w:t>
      </w:r>
      <w:r w:rsidRPr="00DD36C6">
        <w:rPr>
          <w:rFonts w:ascii="Calibri" w:hAnsi="Calibri" w:cs="Calibri"/>
        </w:rPr>
        <w:t xml:space="preserve"> infographics</w:t>
      </w:r>
      <w:r w:rsidR="00130221">
        <w:rPr>
          <w:rFonts w:ascii="Calibri" w:hAnsi="Calibri" w:cs="Calibri"/>
        </w:rPr>
        <w:t xml:space="preserve">, </w:t>
      </w:r>
      <w:r w:rsidR="00F52C6A">
        <w:rPr>
          <w:rFonts w:ascii="Calibri" w:hAnsi="Calibri" w:cs="Calibri"/>
        </w:rPr>
        <w:t>charts</w:t>
      </w:r>
      <w:r w:rsidR="00130221">
        <w:rPr>
          <w:rFonts w:ascii="Calibri" w:hAnsi="Calibri" w:cs="Calibri"/>
        </w:rPr>
        <w:t xml:space="preserve"> or tables</w:t>
      </w:r>
      <w:r w:rsidR="0095475E">
        <w:rPr>
          <w:rFonts w:ascii="Calibri" w:hAnsi="Calibri" w:cs="Calibri"/>
        </w:rPr>
        <w:t xml:space="preserve">, as it </w:t>
      </w:r>
      <w:r w:rsidRPr="00DD36C6">
        <w:rPr>
          <w:rFonts w:ascii="Calibri" w:hAnsi="Calibri" w:cs="Calibri"/>
        </w:rPr>
        <w:t xml:space="preserve">allows </w:t>
      </w:r>
      <w:r w:rsidR="0095475E">
        <w:rPr>
          <w:rFonts w:ascii="Calibri" w:hAnsi="Calibri" w:cs="Calibri"/>
        </w:rPr>
        <w:t xml:space="preserve">presentation of data </w:t>
      </w:r>
      <w:r w:rsidRPr="00DD36C6">
        <w:rPr>
          <w:rFonts w:ascii="Calibri" w:hAnsi="Calibri" w:cs="Calibri"/>
        </w:rPr>
        <w:t xml:space="preserve">to audiences </w:t>
      </w:r>
      <w:r w:rsidR="0095475E">
        <w:rPr>
          <w:rFonts w:ascii="Calibri" w:hAnsi="Calibri" w:cs="Calibri"/>
        </w:rPr>
        <w:t>to be conveyed in</w:t>
      </w:r>
      <w:r w:rsidRPr="00DD36C6">
        <w:rPr>
          <w:rFonts w:ascii="Calibri" w:hAnsi="Calibri" w:cs="Calibri"/>
        </w:rPr>
        <w:t xml:space="preserve"> plain English </w:t>
      </w:r>
      <w:r w:rsidR="0095475E">
        <w:rPr>
          <w:rFonts w:ascii="Calibri" w:hAnsi="Calibri" w:cs="Calibri"/>
        </w:rPr>
        <w:t>to avoid any technical jargon and</w:t>
      </w:r>
      <w:r w:rsidRPr="00DD36C6">
        <w:rPr>
          <w:rFonts w:ascii="Calibri" w:hAnsi="Calibri" w:cs="Calibri"/>
        </w:rPr>
        <w:t xml:space="preserve"> understand the information </w:t>
      </w:r>
      <w:r w:rsidR="0095475E">
        <w:rPr>
          <w:rFonts w:ascii="Calibri" w:hAnsi="Calibri" w:cs="Calibri"/>
        </w:rPr>
        <w:t xml:space="preserve">more </w:t>
      </w:r>
      <w:r w:rsidRPr="00DD36C6">
        <w:rPr>
          <w:rFonts w:ascii="Calibri" w:hAnsi="Calibri" w:cs="Calibri"/>
        </w:rPr>
        <w:t xml:space="preserve">clearly </w:t>
      </w:r>
      <w:sdt>
        <w:sdtPr>
          <w:rPr>
            <w:rFonts w:ascii="Calibri" w:hAnsi="Calibri" w:cs="Calibri"/>
          </w:rPr>
          <w:id w:val="98539654"/>
          <w:citation/>
        </w:sdtPr>
        <w:sdtContent>
          <w:r w:rsidRPr="00DD36C6">
            <w:rPr>
              <w:rFonts w:ascii="Calibri" w:hAnsi="Calibri" w:cs="Calibri"/>
            </w:rPr>
            <w:fldChar w:fldCharType="begin"/>
          </w:r>
          <w:r w:rsidR="00E06C85">
            <w:rPr>
              <w:rFonts w:ascii="Calibri" w:hAnsi="Calibri" w:cs="Calibri"/>
            </w:rPr>
            <w:instrText xml:space="preserve">CITATION Sha221 \l 2057 </w:instrText>
          </w:r>
          <w:r w:rsidRPr="00DD36C6">
            <w:rPr>
              <w:rFonts w:ascii="Calibri" w:hAnsi="Calibri" w:cs="Calibri"/>
            </w:rPr>
            <w:fldChar w:fldCharType="separate"/>
          </w:r>
          <w:r w:rsidR="00EE2D0E" w:rsidRPr="00EE2D0E">
            <w:rPr>
              <w:rFonts w:ascii="Calibri" w:hAnsi="Calibri" w:cs="Calibri"/>
              <w:noProof/>
            </w:rPr>
            <w:t>[80]</w:t>
          </w:r>
          <w:r w:rsidRPr="00DD36C6">
            <w:rPr>
              <w:rFonts w:ascii="Calibri" w:hAnsi="Calibri" w:cs="Calibri"/>
            </w:rPr>
            <w:fldChar w:fldCharType="end"/>
          </w:r>
        </w:sdtContent>
      </w:sdt>
      <w:r w:rsidRPr="00DD36C6">
        <w:rPr>
          <w:rFonts w:ascii="Calibri" w:hAnsi="Calibri" w:cs="Calibri"/>
        </w:rPr>
        <w:t>.</w:t>
      </w:r>
    </w:p>
    <w:p w14:paraId="69668CF2" w14:textId="77777777" w:rsidR="00130221" w:rsidRPr="00093DD2" w:rsidRDefault="00130221" w:rsidP="00130221">
      <w:pPr>
        <w:spacing w:after="0" w:line="360" w:lineRule="auto"/>
        <w:rPr>
          <w:rFonts w:ascii="Calibri" w:hAnsi="Calibri" w:cs="Calibri"/>
        </w:rPr>
      </w:pPr>
    </w:p>
    <w:p w14:paraId="0CEC7C05" w14:textId="7D86246C" w:rsidR="00EF3E2D" w:rsidRPr="00130221" w:rsidRDefault="00EF3E2D" w:rsidP="00130221">
      <w:pPr>
        <w:pStyle w:val="Heading2"/>
        <w:numPr>
          <w:ilvl w:val="1"/>
          <w:numId w:val="7"/>
        </w:numPr>
        <w:spacing w:before="0" w:after="0" w:line="360" w:lineRule="auto"/>
        <w:rPr>
          <w:rFonts w:ascii="Calibri Light" w:hAnsi="Calibri Light" w:cs="Calibri Light"/>
          <w:b/>
          <w:bCs/>
          <w:sz w:val="28"/>
          <w:szCs w:val="28"/>
        </w:rPr>
      </w:pPr>
      <w:bookmarkStart w:id="81" w:name="_Toc176254685"/>
      <w:bookmarkStart w:id="82" w:name="_Toc204309857"/>
      <w:r w:rsidRPr="00130221">
        <w:rPr>
          <w:rFonts w:ascii="Calibri Light" w:hAnsi="Calibri Light" w:cs="Calibri Light"/>
          <w:b/>
          <w:bCs/>
          <w:sz w:val="28"/>
          <w:szCs w:val="28"/>
        </w:rPr>
        <w:t>Development Methodology</w:t>
      </w:r>
      <w:bookmarkEnd w:id="81"/>
      <w:bookmarkEnd w:id="82"/>
    </w:p>
    <w:p w14:paraId="675E7F71" w14:textId="77777777" w:rsidR="00EF3E2D" w:rsidRDefault="00EF3E2D" w:rsidP="00EF3E2D">
      <w:pPr>
        <w:spacing w:after="0" w:line="360" w:lineRule="auto"/>
        <w:rPr>
          <w:b/>
          <w:bCs/>
        </w:rPr>
      </w:pPr>
    </w:p>
    <w:p w14:paraId="2F4BF1A9" w14:textId="7094EAC5" w:rsidR="00EF3E2D" w:rsidRPr="00E06C85" w:rsidRDefault="00EF3E2D" w:rsidP="00EF3E2D">
      <w:pPr>
        <w:spacing w:after="0" w:line="360" w:lineRule="auto"/>
        <w:rPr>
          <w:rFonts w:ascii="Calibri" w:hAnsi="Calibri" w:cs="Calibri"/>
        </w:rPr>
      </w:pPr>
      <w:r w:rsidRPr="00E06C85">
        <w:rPr>
          <w:rFonts w:ascii="Calibri" w:hAnsi="Calibri" w:cs="Calibri"/>
        </w:rPr>
        <w:t xml:space="preserve">The </w:t>
      </w:r>
      <w:r w:rsidR="00576953">
        <w:rPr>
          <w:rFonts w:ascii="Calibri" w:hAnsi="Calibri" w:cs="Calibri"/>
        </w:rPr>
        <w:t xml:space="preserve">development </w:t>
      </w:r>
      <w:r w:rsidRPr="00E06C85">
        <w:rPr>
          <w:rFonts w:ascii="Calibri" w:hAnsi="Calibri" w:cs="Calibri"/>
        </w:rPr>
        <w:t xml:space="preserve">methodologies </w:t>
      </w:r>
      <w:r w:rsidR="00576953">
        <w:rPr>
          <w:rFonts w:ascii="Calibri" w:hAnsi="Calibri" w:cs="Calibri"/>
        </w:rPr>
        <w:t>to</w:t>
      </w:r>
      <w:r w:rsidRPr="00E06C85">
        <w:rPr>
          <w:rFonts w:ascii="Calibri" w:hAnsi="Calibri" w:cs="Calibri"/>
        </w:rPr>
        <w:t xml:space="preserve"> be used</w:t>
      </w:r>
      <w:r w:rsidR="00576953">
        <w:rPr>
          <w:rFonts w:ascii="Calibri" w:hAnsi="Calibri" w:cs="Calibri"/>
        </w:rPr>
        <w:t xml:space="preserve"> are as follows.</w:t>
      </w:r>
    </w:p>
    <w:p w14:paraId="0F82B18C" w14:textId="77777777" w:rsidR="00EF3E2D" w:rsidRDefault="00EF3E2D" w:rsidP="00EF3E2D">
      <w:pPr>
        <w:spacing w:after="0" w:line="360" w:lineRule="auto"/>
        <w:rPr>
          <w:b/>
          <w:bCs/>
        </w:rPr>
      </w:pPr>
    </w:p>
    <w:p w14:paraId="23E1F079" w14:textId="35B1B078" w:rsidR="00EF3E2D" w:rsidRPr="00130221" w:rsidRDefault="00EF3E2D" w:rsidP="00130221">
      <w:pPr>
        <w:pStyle w:val="Heading3"/>
        <w:numPr>
          <w:ilvl w:val="2"/>
          <w:numId w:val="7"/>
        </w:numPr>
        <w:spacing w:before="0" w:after="0" w:line="360" w:lineRule="auto"/>
        <w:rPr>
          <w:rFonts w:ascii="Calibri Light" w:hAnsi="Calibri Light" w:cs="Calibri Light"/>
          <w:b/>
          <w:bCs/>
          <w:sz w:val="26"/>
          <w:szCs w:val="26"/>
        </w:rPr>
      </w:pPr>
      <w:bookmarkStart w:id="83" w:name="_Toc176254686"/>
      <w:bookmarkStart w:id="84" w:name="_Toc204309858"/>
      <w:r w:rsidRPr="00130221">
        <w:rPr>
          <w:rFonts w:ascii="Calibri Light" w:hAnsi="Calibri Light" w:cs="Calibri Light"/>
          <w:b/>
          <w:bCs/>
          <w:sz w:val="26"/>
          <w:szCs w:val="26"/>
        </w:rPr>
        <w:t>Software Development Methodology OR Other Relevant Major Methodology</w:t>
      </w:r>
      <w:bookmarkEnd w:id="83"/>
      <w:bookmarkEnd w:id="84"/>
    </w:p>
    <w:p w14:paraId="2DD316AB" w14:textId="77777777" w:rsidR="00EF3E2D" w:rsidRDefault="00EF3E2D" w:rsidP="00EF3E2D">
      <w:pPr>
        <w:spacing w:after="0" w:line="360" w:lineRule="auto"/>
        <w:rPr>
          <w:rFonts w:ascii="Calibri Light" w:hAnsi="Calibri Light" w:cs="Calibri Light"/>
        </w:rPr>
      </w:pPr>
    </w:p>
    <w:p w14:paraId="16196741" w14:textId="651EBD30" w:rsidR="00EF3E2D" w:rsidRPr="00E06C85" w:rsidRDefault="00EF3E2D" w:rsidP="00EF3E2D">
      <w:pPr>
        <w:spacing w:after="0" w:line="360" w:lineRule="auto"/>
        <w:rPr>
          <w:rFonts w:ascii="Calibri" w:hAnsi="Calibri" w:cs="Calibri"/>
        </w:rPr>
      </w:pPr>
      <w:r w:rsidRPr="00E06C85">
        <w:rPr>
          <w:rFonts w:ascii="Calibri" w:hAnsi="Calibri" w:cs="Calibri"/>
        </w:rPr>
        <w:t xml:space="preserve">The feature-driven development (FDD) agile methodology is easy-to-use for larger, complex projects </w:t>
      </w:r>
      <w:sdt>
        <w:sdtPr>
          <w:rPr>
            <w:rFonts w:ascii="Calibri" w:hAnsi="Calibri" w:cs="Calibri"/>
          </w:rPr>
          <w:id w:val="-5678330"/>
          <w:citation/>
        </w:sdtPr>
        <w:sdtContent>
          <w:r w:rsidRPr="00E06C85">
            <w:rPr>
              <w:rFonts w:ascii="Calibri" w:hAnsi="Calibri" w:cs="Calibri"/>
            </w:rPr>
            <w:fldChar w:fldCharType="begin"/>
          </w:r>
          <w:r w:rsidR="002A3C87">
            <w:rPr>
              <w:rFonts w:ascii="Calibri" w:hAnsi="Calibri" w:cs="Calibri"/>
            </w:rPr>
            <w:instrText xml:space="preserve">CITATION Bud19 \l 2057 </w:instrText>
          </w:r>
          <w:r w:rsidRPr="00E06C85">
            <w:rPr>
              <w:rFonts w:ascii="Calibri" w:hAnsi="Calibri" w:cs="Calibri"/>
            </w:rPr>
            <w:fldChar w:fldCharType="separate"/>
          </w:r>
          <w:r w:rsidR="00EE2D0E" w:rsidRPr="00EE2D0E">
            <w:rPr>
              <w:rFonts w:ascii="Calibri" w:hAnsi="Calibri" w:cs="Calibri"/>
              <w:noProof/>
            </w:rPr>
            <w:t>[81]</w:t>
          </w:r>
          <w:r w:rsidRPr="00E06C85">
            <w:rPr>
              <w:rFonts w:ascii="Calibri" w:hAnsi="Calibri" w:cs="Calibri"/>
            </w:rPr>
            <w:fldChar w:fldCharType="end"/>
          </w:r>
        </w:sdtContent>
      </w:sdt>
      <w:r w:rsidR="002A3C87">
        <w:rPr>
          <w:rFonts w:ascii="Calibri" w:hAnsi="Calibri" w:cs="Calibri"/>
        </w:rPr>
        <w:t>,</w:t>
      </w:r>
      <w:r w:rsidRPr="00E06C85">
        <w:rPr>
          <w:rFonts w:ascii="Calibri" w:hAnsi="Calibri" w:cs="Calibri"/>
        </w:rPr>
        <w:t xml:space="preserve"> involv</w:t>
      </w:r>
      <w:r w:rsidR="002A3C87">
        <w:rPr>
          <w:rFonts w:ascii="Calibri" w:hAnsi="Calibri" w:cs="Calibri"/>
        </w:rPr>
        <w:t>ing</w:t>
      </w:r>
      <w:r w:rsidRPr="00E06C85">
        <w:rPr>
          <w:rFonts w:ascii="Calibri" w:hAnsi="Calibri" w:cs="Calibri"/>
        </w:rPr>
        <w:t xml:space="preserve"> DHCW teams </w:t>
      </w:r>
      <w:r w:rsidR="002A3C87">
        <w:rPr>
          <w:rFonts w:ascii="Calibri" w:hAnsi="Calibri" w:cs="Calibri"/>
        </w:rPr>
        <w:t>to assist</w:t>
      </w:r>
      <w:r w:rsidRPr="00E06C85">
        <w:rPr>
          <w:rFonts w:ascii="Calibri" w:hAnsi="Calibri" w:cs="Calibri"/>
        </w:rPr>
        <w:t xml:space="preserve"> with continu</w:t>
      </w:r>
      <w:r w:rsidR="002A3C87">
        <w:rPr>
          <w:rFonts w:ascii="Calibri" w:hAnsi="Calibri" w:cs="Calibri"/>
        </w:rPr>
        <w:t>al</w:t>
      </w:r>
      <w:r w:rsidRPr="00E06C85">
        <w:rPr>
          <w:rFonts w:ascii="Calibri" w:hAnsi="Calibri" w:cs="Calibri"/>
        </w:rPr>
        <w:t xml:space="preserve"> database design, development, testing and release</w:t>
      </w:r>
      <w:r w:rsidR="002A3C87">
        <w:rPr>
          <w:rFonts w:ascii="Calibri" w:hAnsi="Calibri" w:cs="Calibri"/>
        </w:rPr>
        <w:t xml:space="preserve"> via a </w:t>
      </w:r>
      <w:r w:rsidRPr="00E06C85">
        <w:rPr>
          <w:rFonts w:ascii="Calibri" w:hAnsi="Calibri" w:cs="Calibri"/>
        </w:rPr>
        <w:t>feature-based approach</w:t>
      </w:r>
      <w:r w:rsidR="002A3C87">
        <w:rPr>
          <w:rFonts w:ascii="Calibri" w:hAnsi="Calibri" w:cs="Calibri"/>
        </w:rPr>
        <w:t xml:space="preserve"> for</w:t>
      </w:r>
      <w:r w:rsidRPr="00E06C85">
        <w:rPr>
          <w:rFonts w:ascii="Calibri" w:hAnsi="Calibri" w:cs="Calibri"/>
        </w:rPr>
        <w:t xml:space="preserve"> ‘MoSCoW’ requirements </w:t>
      </w:r>
      <w:r w:rsidR="002A3C87">
        <w:rPr>
          <w:rFonts w:ascii="Calibri" w:hAnsi="Calibri" w:cs="Calibri"/>
        </w:rPr>
        <w:t>to be created and implemented more effectively</w:t>
      </w:r>
      <w:r w:rsidRPr="00E06C85">
        <w:rPr>
          <w:rFonts w:ascii="Calibri" w:hAnsi="Calibri" w:cs="Calibri"/>
        </w:rPr>
        <w:t xml:space="preserve"> as per </w:t>
      </w:r>
      <w:r w:rsidR="002A3C87">
        <w:rPr>
          <w:rFonts w:ascii="Calibri" w:hAnsi="Calibri" w:cs="Calibri"/>
        </w:rPr>
        <w:t>fig.</w:t>
      </w:r>
      <w:r w:rsidR="009E45A6">
        <w:rPr>
          <w:rFonts w:ascii="Calibri" w:hAnsi="Calibri" w:cs="Calibri"/>
        </w:rPr>
        <w:t xml:space="preserve"> 26.</w:t>
      </w:r>
    </w:p>
    <w:p w14:paraId="679AE6E0" w14:textId="77777777" w:rsidR="00EF3E2D" w:rsidRDefault="00EF3E2D" w:rsidP="00EF3E2D">
      <w:pPr>
        <w:spacing w:after="0" w:line="360" w:lineRule="auto"/>
        <w:rPr>
          <w:rFonts w:ascii="Calibri Light" w:hAnsi="Calibri Light" w:cs="Calibri Light"/>
        </w:rPr>
      </w:pPr>
      <w:r>
        <w:rPr>
          <w:noProof/>
        </w:rPr>
        <w:drawing>
          <wp:anchor distT="0" distB="0" distL="114300" distR="114300" simplePos="0" relativeHeight="251662336" behindDoc="0" locked="0" layoutInCell="1" allowOverlap="1" wp14:anchorId="4DE45AA5" wp14:editId="4C76475A">
            <wp:simplePos x="0" y="0"/>
            <wp:positionH relativeFrom="column">
              <wp:posOffset>5066030</wp:posOffset>
            </wp:positionH>
            <wp:positionV relativeFrom="paragraph">
              <wp:posOffset>1066483</wp:posOffset>
            </wp:positionV>
            <wp:extent cx="400050" cy="339626"/>
            <wp:effectExtent l="0" t="7620" r="0" b="0"/>
            <wp:wrapNone/>
            <wp:docPr id="3319492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rot="5400000">
                      <a:off x="0" y="0"/>
                      <a:ext cx="400050" cy="339626"/>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0" locked="0" layoutInCell="1" allowOverlap="1" wp14:anchorId="709C389C" wp14:editId="3434AE9C">
            <wp:simplePos x="0" y="0"/>
            <wp:positionH relativeFrom="column">
              <wp:posOffset>3818255</wp:posOffset>
            </wp:positionH>
            <wp:positionV relativeFrom="paragraph">
              <wp:posOffset>1036319</wp:posOffset>
            </wp:positionV>
            <wp:extent cx="400050" cy="339626"/>
            <wp:effectExtent l="0" t="7620" r="0" b="0"/>
            <wp:wrapNone/>
            <wp:docPr id="15796618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rot="5400000">
                      <a:off x="0" y="0"/>
                      <a:ext cx="400050" cy="339626"/>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0" locked="0" layoutInCell="1" allowOverlap="1" wp14:anchorId="641B6CEA" wp14:editId="0B2E2979">
            <wp:simplePos x="0" y="0"/>
            <wp:positionH relativeFrom="column">
              <wp:posOffset>2684780</wp:posOffset>
            </wp:positionH>
            <wp:positionV relativeFrom="paragraph">
              <wp:posOffset>1045844</wp:posOffset>
            </wp:positionV>
            <wp:extent cx="400050" cy="339626"/>
            <wp:effectExtent l="0" t="7620" r="0" b="0"/>
            <wp:wrapNone/>
            <wp:docPr id="11311549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rot="5400000">
                      <a:off x="0" y="0"/>
                      <a:ext cx="400050" cy="339626"/>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04F9BFFB" wp14:editId="7C46BC6C">
            <wp:simplePos x="0" y="0"/>
            <wp:positionH relativeFrom="column">
              <wp:posOffset>239710</wp:posOffset>
            </wp:positionH>
            <wp:positionV relativeFrom="paragraph">
              <wp:posOffset>1041399</wp:posOffset>
            </wp:positionV>
            <wp:extent cx="400050" cy="339626"/>
            <wp:effectExtent l="0" t="7620" r="0" b="0"/>
            <wp:wrapNone/>
            <wp:docPr id="11154407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rot="5400000">
                      <a:off x="0" y="0"/>
                      <a:ext cx="400050" cy="339626"/>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40B77CEF" wp14:editId="5A40C6D9">
            <wp:simplePos x="0" y="0"/>
            <wp:positionH relativeFrom="column">
              <wp:posOffset>1494790</wp:posOffset>
            </wp:positionH>
            <wp:positionV relativeFrom="paragraph">
              <wp:posOffset>1031239</wp:posOffset>
            </wp:positionV>
            <wp:extent cx="400050" cy="339626"/>
            <wp:effectExtent l="0" t="7620" r="0" b="0"/>
            <wp:wrapNone/>
            <wp:docPr id="12773327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rot="5400000">
                      <a:off x="0" y="0"/>
                      <a:ext cx="400050" cy="339626"/>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02194D80" wp14:editId="1FBED2BC">
            <wp:extent cx="5731510" cy="2018260"/>
            <wp:effectExtent l="76200" t="0" r="0" b="20320"/>
            <wp:docPr id="156925190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1" r:lo="rId42" r:qs="rId43" r:cs="rId44"/>
              </a:graphicData>
            </a:graphic>
          </wp:inline>
        </w:drawing>
      </w:r>
    </w:p>
    <w:p w14:paraId="3C981D68" w14:textId="0AD49910" w:rsidR="00EF3E2D" w:rsidRPr="00C67042" w:rsidRDefault="00EF3E2D" w:rsidP="00EF3E2D">
      <w:pPr>
        <w:pStyle w:val="Caption"/>
        <w:jc w:val="center"/>
        <w:rPr>
          <w:rFonts w:ascii="Calibri Light" w:hAnsi="Calibri Light" w:cs="Calibri Light"/>
          <w:b/>
          <w:bCs/>
          <w:i w:val="0"/>
          <w:iCs w:val="0"/>
          <w:color w:val="auto"/>
          <w:sz w:val="20"/>
          <w:szCs w:val="20"/>
        </w:rPr>
      </w:pPr>
      <w:bookmarkStart w:id="85" w:name="_Toc176253864"/>
      <w:bookmarkStart w:id="86" w:name="_Toc204309928"/>
      <w:r w:rsidRPr="00C67042">
        <w:rPr>
          <w:rFonts w:ascii="Calibri Light" w:hAnsi="Calibri Light" w:cs="Calibri Light"/>
          <w:b/>
          <w:bCs/>
          <w:i w:val="0"/>
          <w:iCs w:val="0"/>
          <w:color w:val="auto"/>
          <w:sz w:val="20"/>
          <w:szCs w:val="20"/>
        </w:rPr>
        <w:t xml:space="preserve">Fig. </w:t>
      </w:r>
      <w:r w:rsidRPr="00C67042">
        <w:rPr>
          <w:rFonts w:ascii="Calibri Light" w:hAnsi="Calibri Light" w:cs="Calibri Light"/>
          <w:b/>
          <w:bCs/>
          <w:i w:val="0"/>
          <w:iCs w:val="0"/>
          <w:color w:val="auto"/>
          <w:sz w:val="20"/>
          <w:szCs w:val="20"/>
        </w:rPr>
        <w:fldChar w:fldCharType="begin"/>
      </w:r>
      <w:r w:rsidRPr="00C67042">
        <w:rPr>
          <w:rFonts w:ascii="Calibri Light" w:hAnsi="Calibri Light" w:cs="Calibri Light"/>
          <w:b/>
          <w:bCs/>
          <w:i w:val="0"/>
          <w:iCs w:val="0"/>
          <w:color w:val="auto"/>
          <w:sz w:val="20"/>
          <w:szCs w:val="20"/>
        </w:rPr>
        <w:instrText xml:space="preserve"> SEQ Figure \* ARABIC </w:instrText>
      </w:r>
      <w:r w:rsidRPr="00C67042">
        <w:rPr>
          <w:rFonts w:ascii="Calibri Light" w:hAnsi="Calibri Light" w:cs="Calibri Light"/>
          <w:b/>
          <w:bCs/>
          <w:i w:val="0"/>
          <w:iCs w:val="0"/>
          <w:color w:val="auto"/>
          <w:sz w:val="20"/>
          <w:szCs w:val="20"/>
        </w:rPr>
        <w:fldChar w:fldCharType="separate"/>
      </w:r>
      <w:r w:rsidR="00660774">
        <w:rPr>
          <w:rFonts w:ascii="Calibri Light" w:hAnsi="Calibri Light" w:cs="Calibri Light"/>
          <w:b/>
          <w:bCs/>
          <w:i w:val="0"/>
          <w:iCs w:val="0"/>
          <w:noProof/>
          <w:color w:val="auto"/>
          <w:sz w:val="20"/>
          <w:szCs w:val="20"/>
        </w:rPr>
        <w:t>26</w:t>
      </w:r>
      <w:r w:rsidRPr="00C67042">
        <w:rPr>
          <w:rFonts w:ascii="Calibri Light" w:hAnsi="Calibri Light" w:cs="Calibri Light"/>
          <w:b/>
          <w:bCs/>
          <w:i w:val="0"/>
          <w:iCs w:val="0"/>
          <w:color w:val="auto"/>
          <w:sz w:val="20"/>
          <w:szCs w:val="20"/>
        </w:rPr>
        <w:fldChar w:fldCharType="end"/>
      </w:r>
      <w:r w:rsidRPr="00C67042">
        <w:rPr>
          <w:rFonts w:ascii="Calibri Light" w:hAnsi="Calibri Light" w:cs="Calibri Light"/>
          <w:b/>
          <w:bCs/>
          <w:i w:val="0"/>
          <w:iCs w:val="0"/>
          <w:color w:val="auto"/>
          <w:sz w:val="20"/>
          <w:szCs w:val="20"/>
        </w:rPr>
        <w:t xml:space="preserve"> FDD Process Model </w:t>
      </w:r>
      <w:sdt>
        <w:sdtPr>
          <w:rPr>
            <w:rFonts w:ascii="Calibri Light" w:hAnsi="Calibri Light" w:cs="Calibri Light"/>
            <w:b/>
            <w:bCs/>
            <w:i w:val="0"/>
            <w:iCs w:val="0"/>
            <w:color w:val="auto"/>
            <w:sz w:val="20"/>
            <w:szCs w:val="20"/>
          </w:rPr>
          <w:id w:val="-1578593203"/>
          <w:citation/>
        </w:sdtPr>
        <w:sdtContent>
          <w:r w:rsidRPr="00EA00C0">
            <w:rPr>
              <w:rFonts w:ascii="Calibri Light" w:hAnsi="Calibri Light" w:cs="Calibri Light"/>
              <w:b/>
              <w:bCs/>
              <w:i w:val="0"/>
              <w:iCs w:val="0"/>
              <w:color w:val="auto"/>
              <w:sz w:val="20"/>
              <w:szCs w:val="20"/>
            </w:rPr>
            <w:fldChar w:fldCharType="begin"/>
          </w:r>
          <w:r w:rsidRPr="00EA00C0">
            <w:rPr>
              <w:rFonts w:ascii="Calibri Light" w:hAnsi="Calibri Light" w:cs="Calibri Light"/>
              <w:b/>
              <w:bCs/>
              <w:i w:val="0"/>
              <w:iCs w:val="0"/>
              <w:color w:val="auto"/>
              <w:sz w:val="20"/>
              <w:szCs w:val="20"/>
            </w:rPr>
            <w:instrText xml:space="preserve"> CITATION Aft19 \l 2057 </w:instrText>
          </w:r>
          <w:r w:rsidRPr="00EA00C0">
            <w:rPr>
              <w:rFonts w:ascii="Calibri Light" w:hAnsi="Calibri Light" w:cs="Calibri Light"/>
              <w:b/>
              <w:bCs/>
              <w:i w:val="0"/>
              <w:iCs w:val="0"/>
              <w:color w:val="auto"/>
              <w:sz w:val="20"/>
              <w:szCs w:val="20"/>
            </w:rPr>
            <w:fldChar w:fldCharType="separate"/>
          </w:r>
          <w:r w:rsidR="00EE2D0E" w:rsidRPr="00EA00C0">
            <w:rPr>
              <w:rFonts w:ascii="Calibri Light" w:hAnsi="Calibri Light" w:cs="Calibri Light"/>
              <w:b/>
              <w:bCs/>
              <w:i w:val="0"/>
              <w:iCs w:val="0"/>
              <w:noProof/>
              <w:color w:val="auto"/>
              <w:sz w:val="20"/>
              <w:szCs w:val="20"/>
            </w:rPr>
            <w:t>[82]</w:t>
          </w:r>
          <w:r w:rsidRPr="00EA00C0">
            <w:rPr>
              <w:rFonts w:ascii="Calibri Light" w:hAnsi="Calibri Light" w:cs="Calibri Light"/>
              <w:b/>
              <w:bCs/>
              <w:i w:val="0"/>
              <w:iCs w:val="0"/>
              <w:color w:val="auto"/>
              <w:sz w:val="20"/>
              <w:szCs w:val="20"/>
            </w:rPr>
            <w:fldChar w:fldCharType="end"/>
          </w:r>
        </w:sdtContent>
      </w:sdt>
      <w:bookmarkEnd w:id="85"/>
      <w:bookmarkEnd w:id="86"/>
    </w:p>
    <w:p w14:paraId="32ACE630" w14:textId="77777777" w:rsidR="00EF3E2D" w:rsidRDefault="00EF3E2D" w:rsidP="00EF3E2D">
      <w:pPr>
        <w:spacing w:after="0" w:line="360" w:lineRule="auto"/>
        <w:rPr>
          <w:rFonts w:ascii="Calibri Light" w:hAnsi="Calibri Light" w:cs="Calibri Light"/>
        </w:rPr>
      </w:pPr>
    </w:p>
    <w:p w14:paraId="3CF53216" w14:textId="77777777" w:rsidR="00093DD2" w:rsidRDefault="00093DD2" w:rsidP="00EF3E2D">
      <w:pPr>
        <w:spacing w:after="0" w:line="360" w:lineRule="auto"/>
        <w:rPr>
          <w:rFonts w:ascii="Calibri" w:hAnsi="Calibri" w:cs="Calibri"/>
        </w:rPr>
      </w:pPr>
    </w:p>
    <w:p w14:paraId="0483A0BD" w14:textId="77777777" w:rsidR="00093DD2" w:rsidRDefault="00093DD2" w:rsidP="00EF3E2D">
      <w:pPr>
        <w:spacing w:after="0" w:line="360" w:lineRule="auto"/>
        <w:rPr>
          <w:rFonts w:ascii="Calibri" w:hAnsi="Calibri" w:cs="Calibri"/>
        </w:rPr>
      </w:pPr>
    </w:p>
    <w:p w14:paraId="2E079D40" w14:textId="258F462B" w:rsidR="00EF3E2D" w:rsidRPr="009F4697" w:rsidRDefault="00EF3E2D" w:rsidP="00EF3E2D">
      <w:pPr>
        <w:spacing w:after="0" w:line="360" w:lineRule="auto"/>
        <w:rPr>
          <w:rFonts w:ascii="Calibri" w:hAnsi="Calibri" w:cs="Calibri"/>
        </w:rPr>
      </w:pPr>
      <w:r w:rsidRPr="009F4697">
        <w:rPr>
          <w:rFonts w:ascii="Calibri" w:hAnsi="Calibri" w:cs="Calibri"/>
        </w:rPr>
        <w:t xml:space="preserve">While </w:t>
      </w:r>
      <w:r w:rsidR="009F4697">
        <w:rPr>
          <w:rFonts w:ascii="Calibri" w:hAnsi="Calibri" w:cs="Calibri"/>
        </w:rPr>
        <w:t xml:space="preserve">the model is </w:t>
      </w:r>
      <w:r w:rsidRPr="009F4697">
        <w:rPr>
          <w:rFonts w:ascii="Calibri" w:hAnsi="Calibri" w:cs="Calibri"/>
        </w:rPr>
        <w:t>simp</w:t>
      </w:r>
      <w:r w:rsidR="009F4697">
        <w:rPr>
          <w:rFonts w:ascii="Calibri" w:hAnsi="Calibri" w:cs="Calibri"/>
        </w:rPr>
        <w:t>listic</w:t>
      </w:r>
      <w:r w:rsidRPr="009F4697">
        <w:rPr>
          <w:rFonts w:ascii="Calibri" w:hAnsi="Calibri" w:cs="Calibri"/>
        </w:rPr>
        <w:t>, it only</w:t>
      </w:r>
      <w:r w:rsidR="009F4697">
        <w:rPr>
          <w:rFonts w:ascii="Calibri" w:hAnsi="Calibri" w:cs="Calibri"/>
        </w:rPr>
        <w:t xml:space="preserve"> focuses</w:t>
      </w:r>
      <w:r w:rsidRPr="009F4697">
        <w:rPr>
          <w:rFonts w:ascii="Calibri" w:hAnsi="Calibri" w:cs="Calibri"/>
        </w:rPr>
        <w:t xml:space="preserve"> on design and implementation</w:t>
      </w:r>
      <w:r w:rsidR="009F4697">
        <w:rPr>
          <w:rFonts w:ascii="Calibri" w:hAnsi="Calibri" w:cs="Calibri"/>
        </w:rPr>
        <w:t xml:space="preserve"> without providing </w:t>
      </w:r>
      <w:r w:rsidRPr="009F4697">
        <w:rPr>
          <w:rFonts w:ascii="Calibri" w:hAnsi="Calibri" w:cs="Calibri"/>
        </w:rPr>
        <w:t>support mechanisms compared to other software methodologies</w:t>
      </w:r>
      <w:r w:rsidR="009F4697">
        <w:rPr>
          <w:rFonts w:ascii="Calibri" w:hAnsi="Calibri" w:cs="Calibri"/>
        </w:rPr>
        <w:t>, as per fig.</w:t>
      </w:r>
      <w:r w:rsidR="009E45A6">
        <w:rPr>
          <w:rFonts w:ascii="Calibri" w:hAnsi="Calibri" w:cs="Calibri"/>
        </w:rPr>
        <w:t xml:space="preserve"> 27.</w:t>
      </w:r>
    </w:p>
    <w:p w14:paraId="7528639C" w14:textId="77777777" w:rsidR="00EF3E2D" w:rsidRDefault="00EF3E2D" w:rsidP="00EF3E2D">
      <w:pPr>
        <w:spacing w:after="0" w:line="360" w:lineRule="auto"/>
        <w:rPr>
          <w:rFonts w:ascii="Calibri Light" w:hAnsi="Calibri Light" w:cs="Calibri Light"/>
        </w:rPr>
      </w:pPr>
    </w:p>
    <w:p w14:paraId="29823CD4" w14:textId="77777777" w:rsidR="00EF3E2D" w:rsidRDefault="00EF3E2D" w:rsidP="00EF3E2D">
      <w:pPr>
        <w:spacing w:after="0" w:line="360" w:lineRule="auto"/>
        <w:rPr>
          <w:rFonts w:ascii="Calibri Light" w:hAnsi="Calibri Light" w:cs="Calibri Light"/>
        </w:rPr>
      </w:pPr>
      <w:r w:rsidRPr="009E0BB2">
        <w:rPr>
          <w:rFonts w:ascii="Calibri Light" w:hAnsi="Calibri Light" w:cs="Calibri Light"/>
          <w:noProof/>
        </w:rPr>
        <w:drawing>
          <wp:inline distT="0" distB="0" distL="0" distR="0" wp14:anchorId="76A748B8" wp14:editId="0A9DA432">
            <wp:extent cx="6200775" cy="3610041"/>
            <wp:effectExtent l="0" t="0" r="0" b="9525"/>
            <wp:docPr id="1641550203" name="Picture 1" descr="A table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550203" name="Picture 1" descr="A table of text on a white background&#10;&#10;Description automatically generated"/>
                    <pic:cNvPicPr/>
                  </pic:nvPicPr>
                  <pic:blipFill>
                    <a:blip r:embed="rId46"/>
                    <a:stretch>
                      <a:fillRect/>
                    </a:stretch>
                  </pic:blipFill>
                  <pic:spPr>
                    <a:xfrm>
                      <a:off x="0" y="0"/>
                      <a:ext cx="6202645" cy="3611130"/>
                    </a:xfrm>
                    <a:prstGeom prst="rect">
                      <a:avLst/>
                    </a:prstGeom>
                  </pic:spPr>
                </pic:pic>
              </a:graphicData>
            </a:graphic>
          </wp:inline>
        </w:drawing>
      </w:r>
    </w:p>
    <w:p w14:paraId="04644CE3" w14:textId="63974F2C" w:rsidR="00EF3E2D" w:rsidRPr="00C67042" w:rsidRDefault="00EF3E2D" w:rsidP="00EF3E2D">
      <w:pPr>
        <w:pStyle w:val="Caption"/>
        <w:jc w:val="center"/>
        <w:rPr>
          <w:rFonts w:ascii="Calibri Light" w:hAnsi="Calibri Light" w:cs="Calibri Light"/>
          <w:b/>
          <w:bCs/>
          <w:i w:val="0"/>
          <w:iCs w:val="0"/>
          <w:color w:val="auto"/>
          <w:sz w:val="20"/>
          <w:szCs w:val="20"/>
        </w:rPr>
      </w:pPr>
      <w:bookmarkStart w:id="87" w:name="_Toc176253865"/>
      <w:bookmarkStart w:id="88" w:name="_Toc204309929"/>
      <w:r w:rsidRPr="00C67042">
        <w:rPr>
          <w:rFonts w:ascii="Calibri Light" w:hAnsi="Calibri Light" w:cs="Calibri Light"/>
          <w:b/>
          <w:bCs/>
          <w:i w:val="0"/>
          <w:iCs w:val="0"/>
          <w:color w:val="auto"/>
          <w:sz w:val="20"/>
          <w:szCs w:val="20"/>
        </w:rPr>
        <w:t xml:space="preserve">Fig. </w:t>
      </w:r>
      <w:r w:rsidRPr="00C67042">
        <w:rPr>
          <w:rFonts w:ascii="Calibri Light" w:hAnsi="Calibri Light" w:cs="Calibri Light"/>
          <w:b/>
          <w:bCs/>
          <w:i w:val="0"/>
          <w:iCs w:val="0"/>
          <w:color w:val="auto"/>
          <w:sz w:val="20"/>
          <w:szCs w:val="20"/>
        </w:rPr>
        <w:fldChar w:fldCharType="begin"/>
      </w:r>
      <w:r w:rsidRPr="00C67042">
        <w:rPr>
          <w:rFonts w:ascii="Calibri Light" w:hAnsi="Calibri Light" w:cs="Calibri Light"/>
          <w:b/>
          <w:bCs/>
          <w:i w:val="0"/>
          <w:iCs w:val="0"/>
          <w:color w:val="auto"/>
          <w:sz w:val="20"/>
          <w:szCs w:val="20"/>
        </w:rPr>
        <w:instrText xml:space="preserve"> SEQ Figure \* ARABIC </w:instrText>
      </w:r>
      <w:r w:rsidRPr="00C67042">
        <w:rPr>
          <w:rFonts w:ascii="Calibri Light" w:hAnsi="Calibri Light" w:cs="Calibri Light"/>
          <w:b/>
          <w:bCs/>
          <w:i w:val="0"/>
          <w:iCs w:val="0"/>
          <w:color w:val="auto"/>
          <w:sz w:val="20"/>
          <w:szCs w:val="20"/>
        </w:rPr>
        <w:fldChar w:fldCharType="separate"/>
      </w:r>
      <w:r w:rsidR="00660774">
        <w:rPr>
          <w:rFonts w:ascii="Calibri Light" w:hAnsi="Calibri Light" w:cs="Calibri Light"/>
          <w:b/>
          <w:bCs/>
          <w:i w:val="0"/>
          <w:iCs w:val="0"/>
          <w:noProof/>
          <w:color w:val="auto"/>
          <w:sz w:val="20"/>
          <w:szCs w:val="20"/>
        </w:rPr>
        <w:t>27</w:t>
      </w:r>
      <w:r w:rsidRPr="00C67042">
        <w:rPr>
          <w:rFonts w:ascii="Calibri Light" w:hAnsi="Calibri Light" w:cs="Calibri Light"/>
          <w:b/>
          <w:bCs/>
          <w:i w:val="0"/>
          <w:iCs w:val="0"/>
          <w:color w:val="auto"/>
          <w:sz w:val="20"/>
          <w:szCs w:val="20"/>
        </w:rPr>
        <w:fldChar w:fldCharType="end"/>
      </w:r>
      <w:r w:rsidRPr="00C67042">
        <w:rPr>
          <w:rFonts w:ascii="Calibri Light" w:hAnsi="Calibri Light" w:cs="Calibri Light"/>
          <w:b/>
          <w:bCs/>
          <w:i w:val="0"/>
          <w:iCs w:val="0"/>
          <w:color w:val="auto"/>
          <w:sz w:val="20"/>
          <w:szCs w:val="20"/>
        </w:rPr>
        <w:t xml:space="preserve"> Agile Model Features and Comparisons </w:t>
      </w:r>
      <w:sdt>
        <w:sdtPr>
          <w:rPr>
            <w:rFonts w:ascii="Calibri Light" w:hAnsi="Calibri Light" w:cs="Calibri Light"/>
            <w:b/>
            <w:bCs/>
            <w:i w:val="0"/>
            <w:iCs w:val="0"/>
            <w:color w:val="auto"/>
            <w:sz w:val="20"/>
            <w:szCs w:val="20"/>
          </w:rPr>
          <w:id w:val="-1062245391"/>
          <w:citation/>
        </w:sdtPr>
        <w:sdtContent>
          <w:r w:rsidRPr="00EA00C0">
            <w:rPr>
              <w:rFonts w:ascii="Calibri Light" w:hAnsi="Calibri Light" w:cs="Calibri Light"/>
              <w:b/>
              <w:bCs/>
              <w:i w:val="0"/>
              <w:iCs w:val="0"/>
              <w:color w:val="auto"/>
              <w:sz w:val="20"/>
              <w:szCs w:val="20"/>
            </w:rPr>
            <w:fldChar w:fldCharType="begin"/>
          </w:r>
          <w:r w:rsidR="002A3C87" w:rsidRPr="00EA00C0">
            <w:rPr>
              <w:rFonts w:ascii="Calibri Light" w:hAnsi="Calibri Light" w:cs="Calibri Light"/>
              <w:b/>
              <w:bCs/>
              <w:i w:val="0"/>
              <w:iCs w:val="0"/>
              <w:color w:val="auto"/>
              <w:sz w:val="20"/>
              <w:szCs w:val="20"/>
            </w:rPr>
            <w:instrText xml:space="preserve">CITATION Bud19 \l 2057 </w:instrText>
          </w:r>
          <w:r w:rsidRPr="00EA00C0">
            <w:rPr>
              <w:rFonts w:ascii="Calibri Light" w:hAnsi="Calibri Light" w:cs="Calibri Light"/>
              <w:b/>
              <w:bCs/>
              <w:i w:val="0"/>
              <w:iCs w:val="0"/>
              <w:color w:val="auto"/>
              <w:sz w:val="20"/>
              <w:szCs w:val="20"/>
            </w:rPr>
            <w:fldChar w:fldCharType="separate"/>
          </w:r>
          <w:r w:rsidR="00EE2D0E" w:rsidRPr="00EA00C0">
            <w:rPr>
              <w:rFonts w:ascii="Calibri Light" w:hAnsi="Calibri Light" w:cs="Calibri Light"/>
              <w:b/>
              <w:bCs/>
              <w:i w:val="0"/>
              <w:iCs w:val="0"/>
              <w:noProof/>
              <w:color w:val="auto"/>
              <w:sz w:val="20"/>
              <w:szCs w:val="20"/>
            </w:rPr>
            <w:t>[81]</w:t>
          </w:r>
          <w:r w:rsidRPr="00EA00C0">
            <w:rPr>
              <w:rFonts w:ascii="Calibri Light" w:hAnsi="Calibri Light" w:cs="Calibri Light"/>
              <w:b/>
              <w:bCs/>
              <w:i w:val="0"/>
              <w:iCs w:val="0"/>
              <w:color w:val="auto"/>
              <w:sz w:val="20"/>
              <w:szCs w:val="20"/>
            </w:rPr>
            <w:fldChar w:fldCharType="end"/>
          </w:r>
        </w:sdtContent>
      </w:sdt>
      <w:bookmarkEnd w:id="87"/>
      <w:bookmarkEnd w:id="88"/>
    </w:p>
    <w:p w14:paraId="16E658F7" w14:textId="77777777" w:rsidR="00EF3E2D" w:rsidRPr="00F576C6" w:rsidRDefault="00EF3E2D" w:rsidP="00EF3E2D">
      <w:pPr>
        <w:rPr>
          <w:b/>
          <w:bCs/>
        </w:rPr>
      </w:pPr>
    </w:p>
    <w:p w14:paraId="1DEFAD8F" w14:textId="67D0FAC3" w:rsidR="00EF3E2D" w:rsidRPr="001A689B" w:rsidRDefault="00EF3E2D" w:rsidP="001A689B">
      <w:pPr>
        <w:pStyle w:val="Heading3"/>
        <w:numPr>
          <w:ilvl w:val="2"/>
          <w:numId w:val="7"/>
        </w:numPr>
        <w:rPr>
          <w:rFonts w:ascii="Calibri Light" w:hAnsi="Calibri Light" w:cs="Calibri Light"/>
          <w:b/>
          <w:bCs/>
          <w:sz w:val="26"/>
          <w:szCs w:val="26"/>
        </w:rPr>
      </w:pPr>
      <w:bookmarkStart w:id="89" w:name="_Toc176254687"/>
      <w:bookmarkStart w:id="90" w:name="_Toc204309859"/>
      <w:r w:rsidRPr="001A689B">
        <w:rPr>
          <w:rFonts w:ascii="Calibri Light" w:hAnsi="Calibri Light" w:cs="Calibri Light"/>
          <w:b/>
          <w:bCs/>
          <w:sz w:val="26"/>
          <w:szCs w:val="26"/>
        </w:rPr>
        <w:t>Any Other Relevant Subsidiary Methodologies</w:t>
      </w:r>
      <w:bookmarkEnd w:id="89"/>
      <w:bookmarkEnd w:id="90"/>
    </w:p>
    <w:p w14:paraId="0EE218C6" w14:textId="77777777" w:rsidR="00EF3E2D" w:rsidRPr="007C1541" w:rsidRDefault="00EF3E2D" w:rsidP="00EF3E2D">
      <w:pPr>
        <w:spacing w:after="0" w:line="360" w:lineRule="auto"/>
        <w:rPr>
          <w:rFonts w:ascii="Calibri Light" w:hAnsi="Calibri Light" w:cs="Calibri Light"/>
        </w:rPr>
      </w:pPr>
    </w:p>
    <w:p w14:paraId="12DD24E5" w14:textId="701A9CCF" w:rsidR="00EF3E2D" w:rsidRPr="00350BA2" w:rsidRDefault="00263C7A" w:rsidP="00EF3E2D">
      <w:pPr>
        <w:spacing w:after="0" w:line="360" w:lineRule="auto"/>
        <w:rPr>
          <w:rFonts w:ascii="Calibri" w:hAnsi="Calibri" w:cs="Calibri"/>
        </w:rPr>
      </w:pPr>
      <w:r>
        <w:rPr>
          <w:rFonts w:ascii="Calibri" w:hAnsi="Calibri" w:cs="Calibri"/>
        </w:rPr>
        <w:t>Further</w:t>
      </w:r>
      <w:r w:rsidR="00EF3E2D" w:rsidRPr="00350BA2">
        <w:rPr>
          <w:rFonts w:ascii="Calibri" w:hAnsi="Calibri" w:cs="Calibri"/>
        </w:rPr>
        <w:t xml:space="preserve"> agile methodologies </w:t>
      </w:r>
      <w:r>
        <w:rPr>
          <w:rFonts w:ascii="Calibri" w:hAnsi="Calibri" w:cs="Calibri"/>
        </w:rPr>
        <w:t>will be used as follows.</w:t>
      </w:r>
    </w:p>
    <w:p w14:paraId="48DD2B2D" w14:textId="77777777" w:rsidR="00EF3E2D" w:rsidRPr="00350BA2" w:rsidRDefault="00EF3E2D" w:rsidP="00EF3E2D">
      <w:pPr>
        <w:spacing w:after="0" w:line="360" w:lineRule="auto"/>
        <w:rPr>
          <w:rFonts w:ascii="Calibri" w:hAnsi="Calibri" w:cs="Calibri"/>
        </w:rPr>
      </w:pPr>
    </w:p>
    <w:p w14:paraId="67CE29D9" w14:textId="7E859FD4" w:rsidR="00EF3E2D" w:rsidRPr="00350BA2" w:rsidRDefault="00EF3E2D" w:rsidP="00EF3E2D">
      <w:pPr>
        <w:pStyle w:val="ListParagraph"/>
        <w:numPr>
          <w:ilvl w:val="0"/>
          <w:numId w:val="29"/>
        </w:numPr>
        <w:spacing w:after="0" w:line="360" w:lineRule="auto"/>
        <w:rPr>
          <w:rFonts w:ascii="Calibri" w:hAnsi="Calibri" w:cs="Calibri"/>
        </w:rPr>
      </w:pPr>
      <w:r w:rsidRPr="00350BA2">
        <w:rPr>
          <w:rFonts w:ascii="Calibri" w:hAnsi="Calibri" w:cs="Calibri"/>
        </w:rPr>
        <w:t xml:space="preserve">Scrums – </w:t>
      </w:r>
      <w:r w:rsidR="00EE5747">
        <w:rPr>
          <w:rFonts w:ascii="Calibri" w:hAnsi="Calibri" w:cs="Calibri"/>
        </w:rPr>
        <w:t>These</w:t>
      </w:r>
      <w:r w:rsidRPr="00350BA2">
        <w:rPr>
          <w:rFonts w:ascii="Calibri" w:hAnsi="Calibri" w:cs="Calibri"/>
        </w:rPr>
        <w:t xml:space="preserve"> focus on small tasks</w:t>
      </w:r>
      <w:r w:rsidR="00553CE5">
        <w:rPr>
          <w:rFonts w:ascii="Calibri" w:hAnsi="Calibri" w:cs="Calibri"/>
        </w:rPr>
        <w:t>, ensuring these</w:t>
      </w:r>
      <w:r w:rsidRPr="00350BA2">
        <w:rPr>
          <w:rFonts w:ascii="Calibri" w:hAnsi="Calibri" w:cs="Calibri"/>
        </w:rPr>
        <w:t xml:space="preserve"> task</w:t>
      </w:r>
      <w:r w:rsidR="00553CE5">
        <w:rPr>
          <w:rFonts w:ascii="Calibri" w:hAnsi="Calibri" w:cs="Calibri"/>
        </w:rPr>
        <w:t>s are</w:t>
      </w:r>
      <w:r w:rsidRPr="00350BA2">
        <w:rPr>
          <w:rFonts w:ascii="Calibri" w:hAnsi="Calibri" w:cs="Calibri"/>
        </w:rPr>
        <w:t xml:space="preserve"> complet</w:t>
      </w:r>
      <w:r w:rsidR="00553CE5">
        <w:rPr>
          <w:rFonts w:ascii="Calibri" w:hAnsi="Calibri" w:cs="Calibri"/>
        </w:rPr>
        <w:t>ed</w:t>
      </w:r>
      <w:r w:rsidRPr="00350BA2">
        <w:rPr>
          <w:rFonts w:ascii="Calibri" w:hAnsi="Calibri" w:cs="Calibri"/>
        </w:rPr>
        <w:t xml:space="preserve"> within specified periods</w:t>
      </w:r>
      <w:r w:rsidR="00553CE5">
        <w:rPr>
          <w:rFonts w:ascii="Calibri" w:hAnsi="Calibri" w:cs="Calibri"/>
        </w:rPr>
        <w:t xml:space="preserve"> to assist with bigger </w:t>
      </w:r>
      <w:r w:rsidR="00DA5C4C">
        <w:rPr>
          <w:rFonts w:ascii="Calibri" w:hAnsi="Calibri" w:cs="Calibri"/>
        </w:rPr>
        <w:t>tasks.</w:t>
      </w:r>
    </w:p>
    <w:p w14:paraId="6B285521" w14:textId="759CF9D7" w:rsidR="00EF3E2D" w:rsidRPr="00350BA2" w:rsidRDefault="00EF3E2D" w:rsidP="00EF3E2D">
      <w:pPr>
        <w:pStyle w:val="ListParagraph"/>
        <w:numPr>
          <w:ilvl w:val="0"/>
          <w:numId w:val="29"/>
        </w:numPr>
        <w:spacing w:after="0" w:line="360" w:lineRule="auto"/>
        <w:rPr>
          <w:rFonts w:ascii="Calibri" w:hAnsi="Calibri" w:cs="Calibri"/>
        </w:rPr>
      </w:pPr>
      <w:r w:rsidRPr="00350BA2">
        <w:rPr>
          <w:rFonts w:ascii="Calibri" w:hAnsi="Calibri" w:cs="Calibri"/>
        </w:rPr>
        <w:t>Sprints – Th</w:t>
      </w:r>
      <w:r w:rsidR="00553CE5">
        <w:rPr>
          <w:rFonts w:ascii="Calibri" w:hAnsi="Calibri" w:cs="Calibri"/>
        </w:rPr>
        <w:t>ese</w:t>
      </w:r>
      <w:r w:rsidRPr="00350BA2">
        <w:rPr>
          <w:rFonts w:ascii="Calibri" w:hAnsi="Calibri" w:cs="Calibri"/>
        </w:rPr>
        <w:t xml:space="preserve"> </w:t>
      </w:r>
      <w:r w:rsidR="00553CE5">
        <w:rPr>
          <w:rFonts w:ascii="Calibri" w:hAnsi="Calibri" w:cs="Calibri"/>
        </w:rPr>
        <w:t>provide</w:t>
      </w:r>
      <w:r w:rsidRPr="00350BA2">
        <w:rPr>
          <w:rFonts w:ascii="Calibri" w:hAnsi="Calibri" w:cs="Calibri"/>
        </w:rPr>
        <w:t xml:space="preserve"> tasks for individual members and teams for completion by specified deadlines</w:t>
      </w:r>
      <w:r w:rsidR="00553CE5">
        <w:rPr>
          <w:rFonts w:ascii="Calibri" w:hAnsi="Calibri" w:cs="Calibri"/>
        </w:rPr>
        <w:t xml:space="preserve"> </w:t>
      </w:r>
      <w:r w:rsidR="006A5015">
        <w:rPr>
          <w:rFonts w:ascii="Calibri" w:hAnsi="Calibri" w:cs="Calibri"/>
        </w:rPr>
        <w:t xml:space="preserve">alongside </w:t>
      </w:r>
      <w:r w:rsidR="00DA5C4C">
        <w:rPr>
          <w:rFonts w:ascii="Calibri" w:hAnsi="Calibri" w:cs="Calibri"/>
        </w:rPr>
        <w:t>scrums.</w:t>
      </w:r>
    </w:p>
    <w:p w14:paraId="0556B107" w14:textId="31368FEA" w:rsidR="00EF3E2D" w:rsidRPr="00350BA2" w:rsidRDefault="00EF3E2D" w:rsidP="00EF3E2D">
      <w:pPr>
        <w:pStyle w:val="ListParagraph"/>
        <w:numPr>
          <w:ilvl w:val="0"/>
          <w:numId w:val="29"/>
        </w:numPr>
        <w:spacing w:after="0" w:line="360" w:lineRule="auto"/>
        <w:rPr>
          <w:rFonts w:ascii="Calibri" w:hAnsi="Calibri" w:cs="Calibri"/>
        </w:rPr>
      </w:pPr>
      <w:r w:rsidRPr="00350BA2">
        <w:rPr>
          <w:rFonts w:ascii="Calibri" w:hAnsi="Calibri" w:cs="Calibri"/>
        </w:rPr>
        <w:t xml:space="preserve">Daily Stand-ups – </w:t>
      </w:r>
      <w:r w:rsidR="00553CE5">
        <w:rPr>
          <w:rFonts w:ascii="Calibri" w:hAnsi="Calibri" w:cs="Calibri"/>
        </w:rPr>
        <w:t>These are d</w:t>
      </w:r>
      <w:r w:rsidRPr="00350BA2">
        <w:rPr>
          <w:rFonts w:ascii="Calibri" w:hAnsi="Calibri" w:cs="Calibri"/>
        </w:rPr>
        <w:t xml:space="preserve">aily meetings </w:t>
      </w:r>
      <w:r w:rsidR="00553CE5">
        <w:rPr>
          <w:rFonts w:ascii="Calibri" w:hAnsi="Calibri" w:cs="Calibri"/>
        </w:rPr>
        <w:t>that</w:t>
      </w:r>
      <w:r w:rsidRPr="00350BA2">
        <w:rPr>
          <w:rFonts w:ascii="Calibri" w:hAnsi="Calibri" w:cs="Calibri"/>
        </w:rPr>
        <w:t xml:space="preserve"> </w:t>
      </w:r>
      <w:r w:rsidR="006A5015">
        <w:rPr>
          <w:rFonts w:ascii="Calibri" w:hAnsi="Calibri" w:cs="Calibri"/>
        </w:rPr>
        <w:t>confirm the tasks individuals</w:t>
      </w:r>
      <w:r w:rsidRPr="00350BA2">
        <w:rPr>
          <w:rFonts w:ascii="Calibri" w:hAnsi="Calibri" w:cs="Calibri"/>
        </w:rPr>
        <w:t xml:space="preserve"> did the previous day</w:t>
      </w:r>
      <w:r w:rsidR="006A5015">
        <w:rPr>
          <w:rFonts w:ascii="Calibri" w:hAnsi="Calibri" w:cs="Calibri"/>
        </w:rPr>
        <w:t xml:space="preserve">, </w:t>
      </w:r>
      <w:r w:rsidRPr="00350BA2">
        <w:rPr>
          <w:rFonts w:ascii="Calibri" w:hAnsi="Calibri" w:cs="Calibri"/>
        </w:rPr>
        <w:t xml:space="preserve">what they </w:t>
      </w:r>
      <w:r w:rsidR="006A5015">
        <w:rPr>
          <w:rFonts w:ascii="Calibri" w:hAnsi="Calibri" w:cs="Calibri"/>
        </w:rPr>
        <w:t xml:space="preserve">intend to do </w:t>
      </w:r>
      <w:r w:rsidRPr="00350BA2">
        <w:rPr>
          <w:rFonts w:ascii="Calibri" w:hAnsi="Calibri" w:cs="Calibri"/>
        </w:rPr>
        <w:t xml:space="preserve">on the current day, identify </w:t>
      </w:r>
      <w:r w:rsidR="00DA5C4C" w:rsidRPr="00350BA2">
        <w:rPr>
          <w:rFonts w:ascii="Calibri" w:hAnsi="Calibri" w:cs="Calibri"/>
        </w:rPr>
        <w:t>blockers,</w:t>
      </w:r>
      <w:r w:rsidRPr="00350BA2">
        <w:rPr>
          <w:rFonts w:ascii="Calibri" w:hAnsi="Calibri" w:cs="Calibri"/>
        </w:rPr>
        <w:t xml:space="preserve"> and </w:t>
      </w:r>
      <w:r w:rsidR="006A5015">
        <w:rPr>
          <w:rFonts w:ascii="Calibri" w:hAnsi="Calibri" w:cs="Calibri"/>
        </w:rPr>
        <w:t>provide</w:t>
      </w:r>
      <w:r w:rsidRPr="00350BA2">
        <w:rPr>
          <w:rFonts w:ascii="Calibri" w:hAnsi="Calibri" w:cs="Calibri"/>
        </w:rPr>
        <w:t xml:space="preserve"> escalation</w:t>
      </w:r>
      <w:r w:rsidR="006A5015">
        <w:rPr>
          <w:rFonts w:ascii="Calibri" w:hAnsi="Calibri" w:cs="Calibri"/>
        </w:rPr>
        <w:t xml:space="preserve"> point for any</w:t>
      </w:r>
      <w:r w:rsidRPr="00350BA2">
        <w:rPr>
          <w:rFonts w:ascii="Calibri" w:hAnsi="Calibri" w:cs="Calibri"/>
        </w:rPr>
        <w:t xml:space="preserve"> project </w:t>
      </w:r>
      <w:r w:rsidR="00DA5C4C" w:rsidRPr="00350BA2">
        <w:rPr>
          <w:rFonts w:ascii="Calibri" w:hAnsi="Calibri" w:cs="Calibri"/>
        </w:rPr>
        <w:t>issues.</w:t>
      </w:r>
    </w:p>
    <w:p w14:paraId="55F995D4" w14:textId="77777777" w:rsidR="00373E55" w:rsidRDefault="00373E55" w:rsidP="002E566D">
      <w:pPr>
        <w:spacing w:after="0" w:line="360" w:lineRule="auto"/>
        <w:rPr>
          <w:b/>
          <w:bCs/>
        </w:rPr>
      </w:pPr>
    </w:p>
    <w:p w14:paraId="49DAAAD2" w14:textId="77777777" w:rsidR="003928B5" w:rsidRDefault="003928B5" w:rsidP="002E566D">
      <w:pPr>
        <w:spacing w:after="0" w:line="360" w:lineRule="auto"/>
        <w:rPr>
          <w:b/>
          <w:bCs/>
        </w:rPr>
      </w:pPr>
    </w:p>
    <w:p w14:paraId="52CDAD89" w14:textId="77777777" w:rsidR="003928B5" w:rsidRDefault="003928B5" w:rsidP="002E566D">
      <w:pPr>
        <w:spacing w:after="0" w:line="360" w:lineRule="auto"/>
        <w:rPr>
          <w:b/>
          <w:bCs/>
        </w:rPr>
      </w:pPr>
    </w:p>
    <w:p w14:paraId="2CACCE5D" w14:textId="77777777" w:rsidR="001F6D31" w:rsidRDefault="001F6D31" w:rsidP="002E566D">
      <w:pPr>
        <w:spacing w:after="0" w:line="360" w:lineRule="auto"/>
        <w:rPr>
          <w:b/>
          <w:bCs/>
        </w:rPr>
      </w:pPr>
    </w:p>
    <w:p w14:paraId="681625B6" w14:textId="721F2D03" w:rsidR="001F6D31" w:rsidRPr="00FD43E7" w:rsidRDefault="001F6D31" w:rsidP="00FD43E7">
      <w:pPr>
        <w:pStyle w:val="Heading1"/>
        <w:numPr>
          <w:ilvl w:val="1"/>
          <w:numId w:val="7"/>
        </w:numPr>
        <w:spacing w:before="0" w:after="0" w:line="360" w:lineRule="auto"/>
        <w:rPr>
          <w:rFonts w:ascii="Calibri Light" w:hAnsi="Calibri Light" w:cs="Calibri Light"/>
          <w:b/>
          <w:bCs/>
          <w:sz w:val="32"/>
          <w:szCs w:val="32"/>
        </w:rPr>
      </w:pPr>
      <w:bookmarkStart w:id="91" w:name="_Toc176254688"/>
      <w:bookmarkStart w:id="92" w:name="_Toc204309860"/>
      <w:r w:rsidRPr="00FD43E7">
        <w:rPr>
          <w:rFonts w:ascii="Calibri Light" w:hAnsi="Calibri Light" w:cs="Calibri Light"/>
          <w:b/>
          <w:bCs/>
          <w:sz w:val="32"/>
          <w:szCs w:val="32"/>
        </w:rPr>
        <w:t>Resources and Planning</w:t>
      </w:r>
      <w:bookmarkEnd w:id="91"/>
      <w:bookmarkEnd w:id="92"/>
    </w:p>
    <w:p w14:paraId="7A9F3AAA" w14:textId="77777777" w:rsidR="00473BBD" w:rsidRDefault="00473BBD" w:rsidP="001F6D31">
      <w:pPr>
        <w:spacing w:after="0" w:line="360" w:lineRule="auto"/>
        <w:rPr>
          <w:b/>
          <w:bCs/>
        </w:rPr>
      </w:pPr>
    </w:p>
    <w:p w14:paraId="1D93DBD7" w14:textId="62785DF8" w:rsidR="001F6D31" w:rsidRPr="00FD43E7" w:rsidRDefault="001F6D31" w:rsidP="00FD43E7">
      <w:pPr>
        <w:pStyle w:val="Heading2"/>
        <w:numPr>
          <w:ilvl w:val="2"/>
          <w:numId w:val="7"/>
        </w:numPr>
        <w:spacing w:before="0" w:after="0" w:line="360" w:lineRule="auto"/>
        <w:rPr>
          <w:rFonts w:ascii="Calibri Light" w:hAnsi="Calibri Light" w:cs="Calibri Light"/>
          <w:b/>
          <w:bCs/>
          <w:sz w:val="28"/>
          <w:szCs w:val="28"/>
        </w:rPr>
      </w:pPr>
      <w:bookmarkStart w:id="93" w:name="_Toc176254689"/>
      <w:bookmarkStart w:id="94" w:name="_Toc204309861"/>
      <w:r w:rsidRPr="00FD43E7">
        <w:rPr>
          <w:rFonts w:ascii="Calibri Light" w:hAnsi="Calibri Light" w:cs="Calibri Light"/>
          <w:b/>
          <w:bCs/>
          <w:sz w:val="28"/>
          <w:szCs w:val="28"/>
        </w:rPr>
        <w:t>Hardware Resources</w:t>
      </w:r>
      <w:bookmarkEnd w:id="93"/>
      <w:bookmarkEnd w:id="94"/>
    </w:p>
    <w:p w14:paraId="4C657BDB" w14:textId="77777777" w:rsidR="001F6D31" w:rsidRDefault="001F6D31" w:rsidP="001F6D31">
      <w:pPr>
        <w:spacing w:after="0" w:line="360" w:lineRule="auto"/>
        <w:rPr>
          <w:rFonts w:ascii="Calibri Light" w:hAnsi="Calibri Light" w:cs="Calibri Light"/>
          <w:b/>
          <w:bCs/>
        </w:rPr>
      </w:pPr>
    </w:p>
    <w:p w14:paraId="6C4D559A" w14:textId="75DB99FC" w:rsidR="001F6D31" w:rsidRPr="00F21919" w:rsidRDefault="00F21919" w:rsidP="001F6D31">
      <w:pPr>
        <w:spacing w:after="0" w:line="360" w:lineRule="auto"/>
        <w:rPr>
          <w:rFonts w:ascii="Calibri" w:hAnsi="Calibri" w:cs="Calibri"/>
        </w:rPr>
      </w:pPr>
      <w:r>
        <w:rPr>
          <w:rFonts w:ascii="Calibri" w:hAnsi="Calibri" w:cs="Calibri"/>
        </w:rPr>
        <w:t xml:space="preserve">To implement </w:t>
      </w:r>
      <w:r w:rsidR="000A59F3">
        <w:rPr>
          <w:rFonts w:ascii="Calibri" w:hAnsi="Calibri" w:cs="Calibri"/>
        </w:rPr>
        <w:t xml:space="preserve">the </w:t>
      </w:r>
      <w:r w:rsidR="00C068A7">
        <w:rPr>
          <w:rFonts w:ascii="Calibri" w:hAnsi="Calibri" w:cs="Calibri"/>
        </w:rPr>
        <w:t>MongoDB</w:t>
      </w:r>
      <w:r>
        <w:rPr>
          <w:rFonts w:ascii="Calibri" w:hAnsi="Calibri" w:cs="Calibri"/>
        </w:rPr>
        <w:t xml:space="preserve"> and </w:t>
      </w:r>
      <w:r w:rsidR="000A59F3">
        <w:rPr>
          <w:rFonts w:ascii="Calibri" w:hAnsi="Calibri" w:cs="Calibri"/>
        </w:rPr>
        <w:t>Azure S</w:t>
      </w:r>
      <w:r>
        <w:rPr>
          <w:rFonts w:ascii="Calibri" w:hAnsi="Calibri" w:cs="Calibri"/>
        </w:rPr>
        <w:t xml:space="preserve">torage </w:t>
      </w:r>
      <w:r w:rsidR="000A59F3">
        <w:rPr>
          <w:rFonts w:ascii="Calibri" w:hAnsi="Calibri" w:cs="Calibri"/>
        </w:rPr>
        <w:t>B</w:t>
      </w:r>
      <w:r>
        <w:rPr>
          <w:rFonts w:ascii="Calibri" w:hAnsi="Calibri" w:cs="Calibri"/>
        </w:rPr>
        <w:t>lob solution, the following</w:t>
      </w:r>
      <w:r w:rsidR="001F6D31" w:rsidRPr="00F21919">
        <w:rPr>
          <w:rFonts w:ascii="Calibri" w:hAnsi="Calibri" w:cs="Calibri"/>
        </w:rPr>
        <w:t xml:space="preserve"> hardware resources are</w:t>
      </w:r>
      <w:r>
        <w:rPr>
          <w:rFonts w:ascii="Calibri" w:hAnsi="Calibri" w:cs="Calibri"/>
        </w:rPr>
        <w:t xml:space="preserve"> required.</w:t>
      </w:r>
    </w:p>
    <w:p w14:paraId="6DD9D500" w14:textId="77777777" w:rsidR="001F6D31" w:rsidRPr="00F21919" w:rsidRDefault="001F6D31" w:rsidP="001F6D31">
      <w:pPr>
        <w:spacing w:after="0" w:line="360" w:lineRule="auto"/>
        <w:rPr>
          <w:rFonts w:ascii="Calibri" w:hAnsi="Calibri" w:cs="Calibri"/>
        </w:rPr>
      </w:pPr>
    </w:p>
    <w:p w14:paraId="58CD5C1B" w14:textId="19C34872" w:rsidR="001F6D31" w:rsidRPr="00F21919" w:rsidRDefault="00F21919" w:rsidP="001F6D31">
      <w:pPr>
        <w:pStyle w:val="ListParagraph"/>
        <w:numPr>
          <w:ilvl w:val="0"/>
          <w:numId w:val="31"/>
        </w:numPr>
        <w:spacing w:after="0" w:line="360" w:lineRule="auto"/>
        <w:rPr>
          <w:rFonts w:ascii="Calibri" w:hAnsi="Calibri" w:cs="Calibri"/>
        </w:rPr>
      </w:pPr>
      <w:r>
        <w:rPr>
          <w:rFonts w:ascii="Calibri" w:hAnsi="Calibri" w:cs="Calibri"/>
        </w:rPr>
        <w:t>Creation and integration of MongoDB with SQL Server</w:t>
      </w:r>
      <w:r w:rsidR="001F6D31" w:rsidRPr="00F21919">
        <w:rPr>
          <w:rFonts w:ascii="Calibri" w:hAnsi="Calibri" w:cs="Calibri"/>
        </w:rPr>
        <w:t xml:space="preserve"> – </w:t>
      </w:r>
      <w:r>
        <w:rPr>
          <w:rFonts w:ascii="Calibri" w:hAnsi="Calibri" w:cs="Calibri"/>
        </w:rPr>
        <w:t>MongoDB</w:t>
      </w:r>
      <w:r w:rsidR="001F6D31" w:rsidRPr="00F21919">
        <w:rPr>
          <w:rFonts w:ascii="Calibri" w:hAnsi="Calibri" w:cs="Calibri"/>
        </w:rPr>
        <w:t xml:space="preserve"> must integrate</w:t>
      </w:r>
      <w:r w:rsidR="000A59F3">
        <w:rPr>
          <w:rFonts w:ascii="Calibri" w:hAnsi="Calibri" w:cs="Calibri"/>
        </w:rPr>
        <w:t xml:space="preserve"> with both Azure Blob</w:t>
      </w:r>
      <w:r w:rsidR="00BF036E">
        <w:rPr>
          <w:rFonts w:ascii="Calibri" w:hAnsi="Calibri" w:cs="Calibri"/>
        </w:rPr>
        <w:t xml:space="preserve"> Storage</w:t>
      </w:r>
      <w:r w:rsidR="000A59F3">
        <w:rPr>
          <w:rFonts w:ascii="Calibri" w:hAnsi="Calibri" w:cs="Calibri"/>
        </w:rPr>
        <w:t xml:space="preserve"> and SQL Server</w:t>
      </w:r>
      <w:r w:rsidR="001F6D31" w:rsidRPr="00F21919">
        <w:rPr>
          <w:rFonts w:ascii="Calibri" w:hAnsi="Calibri" w:cs="Calibri"/>
        </w:rPr>
        <w:t xml:space="preserve"> seamlessly </w:t>
      </w:r>
      <w:r w:rsidR="000A59F3">
        <w:rPr>
          <w:rFonts w:ascii="Calibri" w:hAnsi="Calibri" w:cs="Calibri"/>
        </w:rPr>
        <w:t xml:space="preserve">to ensure the correct patient documentation is </w:t>
      </w:r>
      <w:r w:rsidR="001F6D31" w:rsidRPr="00F21919">
        <w:rPr>
          <w:rFonts w:ascii="Calibri" w:hAnsi="Calibri" w:cs="Calibri"/>
        </w:rPr>
        <w:t xml:space="preserve">retrieved </w:t>
      </w:r>
      <w:r w:rsidR="000A59F3">
        <w:rPr>
          <w:rFonts w:ascii="Calibri" w:hAnsi="Calibri" w:cs="Calibri"/>
        </w:rPr>
        <w:t>efficiently and reliably</w:t>
      </w:r>
      <w:r w:rsidR="001F6D31" w:rsidRPr="00F21919">
        <w:rPr>
          <w:rFonts w:ascii="Calibri" w:hAnsi="Calibri" w:cs="Calibri"/>
        </w:rPr>
        <w:t xml:space="preserve">. </w:t>
      </w:r>
      <w:r w:rsidR="00673A97">
        <w:rPr>
          <w:rFonts w:ascii="Calibri" w:hAnsi="Calibri" w:cs="Calibri"/>
        </w:rPr>
        <w:t>Any systems that connect to</w:t>
      </w:r>
      <w:r w:rsidR="001F6D31" w:rsidRPr="00F21919">
        <w:rPr>
          <w:rFonts w:ascii="Calibri" w:hAnsi="Calibri" w:cs="Calibri"/>
        </w:rPr>
        <w:t xml:space="preserve"> WCRS would connect to web service</w:t>
      </w:r>
      <w:r w:rsidR="00673A97">
        <w:rPr>
          <w:rFonts w:ascii="Calibri" w:hAnsi="Calibri" w:cs="Calibri"/>
        </w:rPr>
        <w:t>s and</w:t>
      </w:r>
      <w:r w:rsidR="001F6D31" w:rsidRPr="00F21919">
        <w:rPr>
          <w:rFonts w:ascii="Calibri" w:hAnsi="Calibri" w:cs="Calibri"/>
        </w:rPr>
        <w:t xml:space="preserve"> connect to the database</w:t>
      </w:r>
      <w:r w:rsidR="00673A97">
        <w:rPr>
          <w:rFonts w:ascii="Calibri" w:hAnsi="Calibri" w:cs="Calibri"/>
        </w:rPr>
        <w:t xml:space="preserve"> for continuous data </w:t>
      </w:r>
      <w:r w:rsidR="00DA5C4C">
        <w:rPr>
          <w:rFonts w:ascii="Calibri" w:hAnsi="Calibri" w:cs="Calibri"/>
        </w:rPr>
        <w:t>sharing.</w:t>
      </w:r>
    </w:p>
    <w:p w14:paraId="5953626E" w14:textId="54DA396B" w:rsidR="001F6D31" w:rsidRPr="00F21919" w:rsidRDefault="001F6D31" w:rsidP="001F6D31">
      <w:pPr>
        <w:pStyle w:val="ListParagraph"/>
        <w:numPr>
          <w:ilvl w:val="0"/>
          <w:numId w:val="31"/>
        </w:numPr>
        <w:spacing w:after="0" w:line="360" w:lineRule="auto"/>
        <w:rPr>
          <w:rFonts w:ascii="Calibri" w:hAnsi="Calibri" w:cs="Calibri"/>
        </w:rPr>
      </w:pPr>
      <w:r w:rsidRPr="00F21919">
        <w:rPr>
          <w:rFonts w:ascii="Calibri" w:hAnsi="Calibri" w:cs="Calibri"/>
        </w:rPr>
        <w:t xml:space="preserve">Dedicated server(s) – </w:t>
      </w:r>
      <w:r w:rsidR="00D356A7">
        <w:rPr>
          <w:rFonts w:ascii="Calibri" w:hAnsi="Calibri" w:cs="Calibri"/>
        </w:rPr>
        <w:t>If possible, this would</w:t>
      </w:r>
      <w:r w:rsidRPr="00F21919">
        <w:rPr>
          <w:rFonts w:ascii="Calibri" w:hAnsi="Calibri" w:cs="Calibri"/>
        </w:rPr>
        <w:t xml:space="preserve"> </w:t>
      </w:r>
      <w:r w:rsidR="004C7EB3" w:rsidRPr="00F21919">
        <w:rPr>
          <w:rFonts w:ascii="Calibri" w:hAnsi="Calibri" w:cs="Calibri"/>
        </w:rPr>
        <w:t>optimise</w:t>
      </w:r>
      <w:r w:rsidRPr="00F21919">
        <w:rPr>
          <w:rFonts w:ascii="Calibri" w:hAnsi="Calibri" w:cs="Calibri"/>
        </w:rPr>
        <w:t xml:space="preserve"> database performance based on minimum requirements</w:t>
      </w:r>
      <w:r w:rsidR="004C7EB3">
        <w:rPr>
          <w:rFonts w:ascii="Calibri" w:hAnsi="Calibri" w:cs="Calibri"/>
        </w:rPr>
        <w:t xml:space="preserve"> to ensure the best possible database performance and efficiency, while being able to reduce costs</w:t>
      </w:r>
      <w:r w:rsidR="00FD43E7">
        <w:rPr>
          <w:rFonts w:ascii="Calibri" w:hAnsi="Calibri" w:cs="Calibri"/>
        </w:rPr>
        <w:t xml:space="preserve">. However, this is not a requirement at this </w:t>
      </w:r>
      <w:r w:rsidR="00DA5C4C">
        <w:rPr>
          <w:rFonts w:ascii="Calibri" w:hAnsi="Calibri" w:cs="Calibri"/>
        </w:rPr>
        <w:t>stage.</w:t>
      </w:r>
    </w:p>
    <w:p w14:paraId="6EF40201" w14:textId="77777777" w:rsidR="001F6D31" w:rsidRPr="0071568F" w:rsidRDefault="001F6D31" w:rsidP="001F6D31">
      <w:pPr>
        <w:spacing w:after="0" w:line="360" w:lineRule="auto"/>
      </w:pPr>
    </w:p>
    <w:p w14:paraId="21FDDDB8" w14:textId="244A2182" w:rsidR="001F6D31" w:rsidRPr="00FD43E7" w:rsidRDefault="001F6D31" w:rsidP="00FD43E7">
      <w:pPr>
        <w:pStyle w:val="Heading2"/>
        <w:numPr>
          <w:ilvl w:val="2"/>
          <w:numId w:val="7"/>
        </w:numPr>
        <w:spacing w:after="0" w:line="360" w:lineRule="auto"/>
        <w:rPr>
          <w:rFonts w:ascii="Calibri Light" w:hAnsi="Calibri Light" w:cs="Calibri Light"/>
          <w:b/>
          <w:bCs/>
          <w:sz w:val="28"/>
          <w:szCs w:val="28"/>
        </w:rPr>
      </w:pPr>
      <w:bookmarkStart w:id="95" w:name="_Toc176254690"/>
      <w:bookmarkStart w:id="96" w:name="_Toc204309862"/>
      <w:r w:rsidRPr="00FD43E7">
        <w:rPr>
          <w:rFonts w:ascii="Calibri Light" w:hAnsi="Calibri Light" w:cs="Calibri Light"/>
          <w:b/>
          <w:bCs/>
          <w:sz w:val="28"/>
          <w:szCs w:val="28"/>
        </w:rPr>
        <w:t>Software Resources</w:t>
      </w:r>
      <w:bookmarkEnd w:id="95"/>
      <w:bookmarkEnd w:id="96"/>
    </w:p>
    <w:p w14:paraId="232FB157" w14:textId="77777777" w:rsidR="001F6D31" w:rsidRDefault="001F6D31" w:rsidP="001F6D31">
      <w:pPr>
        <w:spacing w:after="0" w:line="360" w:lineRule="auto"/>
        <w:rPr>
          <w:rFonts w:ascii="Calibri Light" w:hAnsi="Calibri Light" w:cs="Calibri Light"/>
        </w:rPr>
      </w:pPr>
    </w:p>
    <w:p w14:paraId="77B313BE" w14:textId="3D7F23A7" w:rsidR="001F6D31" w:rsidRPr="00A174E1" w:rsidRDefault="001F6D31" w:rsidP="001F6D31">
      <w:pPr>
        <w:spacing w:after="0" w:line="360" w:lineRule="auto"/>
        <w:rPr>
          <w:rFonts w:ascii="Calibri" w:hAnsi="Calibri" w:cs="Calibri"/>
        </w:rPr>
      </w:pPr>
      <w:r w:rsidRPr="00A174E1">
        <w:rPr>
          <w:rFonts w:ascii="Calibri" w:hAnsi="Calibri" w:cs="Calibri"/>
        </w:rPr>
        <w:t>The</w:t>
      </w:r>
      <w:r w:rsidR="0036290B">
        <w:rPr>
          <w:rFonts w:ascii="Calibri" w:hAnsi="Calibri" w:cs="Calibri"/>
        </w:rPr>
        <w:t xml:space="preserve"> following</w:t>
      </w:r>
      <w:r w:rsidRPr="00A174E1">
        <w:rPr>
          <w:rFonts w:ascii="Calibri" w:hAnsi="Calibri" w:cs="Calibri"/>
        </w:rPr>
        <w:t xml:space="preserve"> software resources </w:t>
      </w:r>
      <w:r w:rsidR="0036290B">
        <w:rPr>
          <w:rFonts w:ascii="Calibri" w:hAnsi="Calibri" w:cs="Calibri"/>
        </w:rPr>
        <w:t>will be required.</w:t>
      </w:r>
    </w:p>
    <w:p w14:paraId="2C09689F" w14:textId="77777777" w:rsidR="001F6D31" w:rsidRPr="00A174E1" w:rsidRDefault="001F6D31" w:rsidP="001F6D31">
      <w:pPr>
        <w:spacing w:after="0" w:line="360" w:lineRule="auto"/>
        <w:rPr>
          <w:rFonts w:ascii="Calibri" w:hAnsi="Calibri" w:cs="Calibri"/>
        </w:rPr>
      </w:pPr>
    </w:p>
    <w:p w14:paraId="7FFF5454" w14:textId="3ED6CE34" w:rsidR="001F6D31" w:rsidRPr="00A174E1" w:rsidRDefault="001F6D31" w:rsidP="001F6D31">
      <w:pPr>
        <w:pStyle w:val="ListParagraph"/>
        <w:numPr>
          <w:ilvl w:val="0"/>
          <w:numId w:val="30"/>
        </w:numPr>
        <w:spacing w:after="0" w:line="360" w:lineRule="auto"/>
        <w:rPr>
          <w:rFonts w:ascii="Calibri" w:hAnsi="Calibri" w:cs="Calibri"/>
        </w:rPr>
      </w:pPr>
      <w:r w:rsidRPr="00A174E1">
        <w:rPr>
          <w:rFonts w:ascii="Calibri" w:hAnsi="Calibri" w:cs="Calibri"/>
        </w:rPr>
        <w:t xml:space="preserve">Microsoft SQL Server Management Studio – </w:t>
      </w:r>
      <w:r w:rsidR="0036290B">
        <w:rPr>
          <w:rFonts w:ascii="Calibri" w:hAnsi="Calibri" w:cs="Calibri"/>
        </w:rPr>
        <w:t xml:space="preserve">This is the primary database used to manage all </w:t>
      </w:r>
      <w:r w:rsidRPr="00A174E1">
        <w:rPr>
          <w:rFonts w:ascii="Calibri" w:hAnsi="Calibri" w:cs="Calibri"/>
        </w:rPr>
        <w:t xml:space="preserve">WCRS </w:t>
      </w:r>
      <w:r w:rsidR="0036290B">
        <w:rPr>
          <w:rFonts w:ascii="Calibri" w:hAnsi="Calibri" w:cs="Calibri"/>
        </w:rPr>
        <w:t>databases, and will be required to integrate with MongoDB and Azure Blob Storage</w:t>
      </w:r>
    </w:p>
    <w:p w14:paraId="0153200B" w14:textId="55AF2948" w:rsidR="001F6D31" w:rsidRDefault="004C7EB3" w:rsidP="001F6D31">
      <w:pPr>
        <w:pStyle w:val="ListParagraph"/>
        <w:numPr>
          <w:ilvl w:val="0"/>
          <w:numId w:val="30"/>
        </w:numPr>
        <w:spacing w:after="0" w:line="360" w:lineRule="auto"/>
        <w:rPr>
          <w:rFonts w:ascii="Calibri" w:hAnsi="Calibri" w:cs="Calibri"/>
        </w:rPr>
      </w:pPr>
      <w:r>
        <w:rPr>
          <w:rFonts w:ascii="Calibri" w:hAnsi="Calibri" w:cs="Calibri"/>
        </w:rPr>
        <w:t>MongoDB</w:t>
      </w:r>
      <w:r w:rsidR="001F6D31" w:rsidRPr="00A174E1">
        <w:rPr>
          <w:rFonts w:ascii="Calibri" w:hAnsi="Calibri" w:cs="Calibri"/>
        </w:rPr>
        <w:t xml:space="preserve"> – </w:t>
      </w:r>
      <w:r>
        <w:rPr>
          <w:rFonts w:ascii="Calibri" w:hAnsi="Calibri" w:cs="Calibri"/>
        </w:rPr>
        <w:t xml:space="preserve">This is currently available as a free download and can be installed locally for implementation and testing purposes within development. While outside of the project scope, </w:t>
      </w:r>
      <w:r w:rsidR="003D274B">
        <w:rPr>
          <w:rFonts w:ascii="Calibri" w:hAnsi="Calibri" w:cs="Calibri"/>
        </w:rPr>
        <w:t xml:space="preserve">this can be migrated onto dedicated servers and </w:t>
      </w:r>
      <w:r w:rsidR="00043FE4">
        <w:rPr>
          <w:rFonts w:ascii="Calibri" w:hAnsi="Calibri" w:cs="Calibri"/>
        </w:rPr>
        <w:t>hardware</w:t>
      </w:r>
      <w:r w:rsidR="003D274B">
        <w:rPr>
          <w:rFonts w:ascii="Calibri" w:hAnsi="Calibri" w:cs="Calibri"/>
        </w:rPr>
        <w:t xml:space="preserve"> if approve for </w:t>
      </w:r>
      <w:r w:rsidR="00043FE4">
        <w:rPr>
          <w:rFonts w:ascii="Calibri" w:hAnsi="Calibri" w:cs="Calibri"/>
        </w:rPr>
        <w:t>User</w:t>
      </w:r>
      <w:r w:rsidR="003D274B">
        <w:rPr>
          <w:rFonts w:ascii="Calibri" w:hAnsi="Calibri" w:cs="Calibri"/>
        </w:rPr>
        <w:t xml:space="preserve"> Accepted Testing (UAT) and Production </w:t>
      </w:r>
      <w:r w:rsidR="00DA5C4C">
        <w:rPr>
          <w:rFonts w:ascii="Calibri" w:hAnsi="Calibri" w:cs="Calibri"/>
        </w:rPr>
        <w:t>environments.</w:t>
      </w:r>
    </w:p>
    <w:p w14:paraId="5103215D" w14:textId="473F0188" w:rsidR="00043FE4" w:rsidRPr="00043FE4" w:rsidRDefault="00043FE4" w:rsidP="00043FE4">
      <w:pPr>
        <w:pStyle w:val="ListParagraph"/>
        <w:numPr>
          <w:ilvl w:val="0"/>
          <w:numId w:val="30"/>
        </w:numPr>
        <w:spacing w:after="0" w:line="360" w:lineRule="auto"/>
        <w:rPr>
          <w:rFonts w:ascii="Calibri" w:hAnsi="Calibri" w:cs="Calibri"/>
        </w:rPr>
      </w:pPr>
      <w:r>
        <w:rPr>
          <w:rFonts w:ascii="Calibri" w:hAnsi="Calibri" w:cs="Calibri"/>
        </w:rPr>
        <w:t xml:space="preserve">Azure – This will be required to maintain and configure </w:t>
      </w:r>
      <w:r w:rsidR="00BF036E">
        <w:rPr>
          <w:rFonts w:ascii="Calibri" w:hAnsi="Calibri" w:cs="Calibri"/>
        </w:rPr>
        <w:t>b</w:t>
      </w:r>
      <w:r>
        <w:rPr>
          <w:rFonts w:ascii="Calibri" w:hAnsi="Calibri" w:cs="Calibri"/>
        </w:rPr>
        <w:t xml:space="preserve">lob </w:t>
      </w:r>
      <w:r w:rsidR="00BF036E">
        <w:rPr>
          <w:rFonts w:ascii="Calibri" w:hAnsi="Calibri" w:cs="Calibri"/>
        </w:rPr>
        <w:t>s</w:t>
      </w:r>
      <w:r>
        <w:rPr>
          <w:rFonts w:ascii="Calibri" w:hAnsi="Calibri" w:cs="Calibri"/>
        </w:rPr>
        <w:t>torage as required in conjunction with SQL Server and MongoDB</w:t>
      </w:r>
    </w:p>
    <w:p w14:paraId="03B4344C" w14:textId="77777777" w:rsidR="001F6D31" w:rsidRDefault="001F6D31" w:rsidP="001F6D31">
      <w:pPr>
        <w:rPr>
          <w:b/>
          <w:bCs/>
        </w:rPr>
      </w:pPr>
    </w:p>
    <w:p w14:paraId="7C8F20FE" w14:textId="77777777" w:rsidR="001D76E2" w:rsidRDefault="001D76E2" w:rsidP="001F6D31">
      <w:pPr>
        <w:rPr>
          <w:b/>
          <w:bCs/>
        </w:rPr>
      </w:pPr>
    </w:p>
    <w:p w14:paraId="70A34D25" w14:textId="77777777" w:rsidR="001D76E2" w:rsidRDefault="001D76E2" w:rsidP="001F6D31">
      <w:pPr>
        <w:rPr>
          <w:b/>
          <w:bCs/>
        </w:rPr>
      </w:pPr>
    </w:p>
    <w:p w14:paraId="11DF3FE7" w14:textId="77777777" w:rsidR="001D76E2" w:rsidRDefault="001D76E2" w:rsidP="001F6D31">
      <w:pPr>
        <w:rPr>
          <w:b/>
          <w:bCs/>
        </w:rPr>
      </w:pPr>
    </w:p>
    <w:p w14:paraId="33470B1F" w14:textId="5C00B201" w:rsidR="001F6D31" w:rsidRPr="002B5646" w:rsidRDefault="001F6D31" w:rsidP="002B5646">
      <w:pPr>
        <w:pStyle w:val="Heading2"/>
        <w:numPr>
          <w:ilvl w:val="2"/>
          <w:numId w:val="7"/>
        </w:numPr>
        <w:rPr>
          <w:rFonts w:ascii="Calibri Light" w:hAnsi="Calibri Light" w:cs="Calibri Light"/>
          <w:b/>
          <w:bCs/>
          <w:sz w:val="28"/>
          <w:szCs w:val="28"/>
        </w:rPr>
      </w:pPr>
      <w:bookmarkStart w:id="97" w:name="_Toc176254692"/>
      <w:bookmarkStart w:id="98" w:name="_Toc204309863"/>
      <w:r w:rsidRPr="002B5646">
        <w:rPr>
          <w:rFonts w:ascii="Calibri Light" w:hAnsi="Calibri Light" w:cs="Calibri Light"/>
          <w:b/>
          <w:bCs/>
          <w:sz w:val="28"/>
          <w:szCs w:val="28"/>
        </w:rPr>
        <w:t>Human Resources</w:t>
      </w:r>
      <w:bookmarkEnd w:id="97"/>
      <w:bookmarkEnd w:id="98"/>
    </w:p>
    <w:p w14:paraId="478270FD" w14:textId="77777777" w:rsidR="001F6D31" w:rsidRDefault="001F6D31" w:rsidP="001F6D31">
      <w:pPr>
        <w:spacing w:after="0" w:line="360" w:lineRule="auto"/>
        <w:rPr>
          <w:rFonts w:ascii="Calibri Light" w:hAnsi="Calibri Light" w:cs="Calibri Light"/>
        </w:rPr>
      </w:pPr>
    </w:p>
    <w:p w14:paraId="723573BF" w14:textId="22F6558E" w:rsidR="001F6D31" w:rsidRPr="00DC596D" w:rsidRDefault="001F6D31" w:rsidP="001F6D31">
      <w:pPr>
        <w:spacing w:after="0" w:line="360" w:lineRule="auto"/>
        <w:rPr>
          <w:rFonts w:ascii="Calibri" w:hAnsi="Calibri" w:cs="Calibri"/>
        </w:rPr>
      </w:pPr>
      <w:r w:rsidRPr="00DC596D">
        <w:rPr>
          <w:rFonts w:ascii="Calibri" w:hAnsi="Calibri" w:cs="Calibri"/>
        </w:rPr>
        <w:t xml:space="preserve">The project </w:t>
      </w:r>
      <w:r w:rsidR="002B5646">
        <w:rPr>
          <w:rFonts w:ascii="Calibri" w:hAnsi="Calibri" w:cs="Calibri"/>
        </w:rPr>
        <w:t xml:space="preserve">may </w:t>
      </w:r>
      <w:r w:rsidRPr="00DC596D">
        <w:rPr>
          <w:rFonts w:ascii="Calibri" w:hAnsi="Calibri" w:cs="Calibri"/>
        </w:rPr>
        <w:t>require the NOD team and other teams</w:t>
      </w:r>
      <w:r w:rsidR="009B7938">
        <w:rPr>
          <w:rFonts w:ascii="Calibri" w:hAnsi="Calibri" w:cs="Calibri"/>
        </w:rPr>
        <w:t xml:space="preserve"> like Data Centre Services (DCS) to assist with the design, development,</w:t>
      </w:r>
      <w:r w:rsidRPr="00DC596D">
        <w:rPr>
          <w:rFonts w:ascii="Calibri" w:hAnsi="Calibri" w:cs="Calibri"/>
        </w:rPr>
        <w:t xml:space="preserve"> support, and testing of</w:t>
      </w:r>
      <w:r w:rsidR="009B7938">
        <w:rPr>
          <w:rFonts w:ascii="Calibri" w:hAnsi="Calibri" w:cs="Calibri"/>
        </w:rPr>
        <w:t xml:space="preserve"> MongoDB’s integration with SQL Server and Azure Blob Storage</w:t>
      </w:r>
      <w:r w:rsidRPr="00DC596D">
        <w:rPr>
          <w:rFonts w:ascii="Calibri" w:hAnsi="Calibri" w:cs="Calibri"/>
        </w:rPr>
        <w:t xml:space="preserve">, with </w:t>
      </w:r>
      <w:r w:rsidR="009B7938">
        <w:rPr>
          <w:rFonts w:ascii="Calibri" w:hAnsi="Calibri" w:cs="Calibri"/>
        </w:rPr>
        <w:t xml:space="preserve">directorial, managerial and governance </w:t>
      </w:r>
      <w:r w:rsidRPr="00DC596D">
        <w:rPr>
          <w:rFonts w:ascii="Calibri" w:hAnsi="Calibri" w:cs="Calibri"/>
        </w:rPr>
        <w:t>approval</w:t>
      </w:r>
      <w:r w:rsidR="009B7938">
        <w:rPr>
          <w:rFonts w:ascii="Calibri" w:hAnsi="Calibri" w:cs="Calibri"/>
        </w:rPr>
        <w:t xml:space="preserve"> to minimise any</w:t>
      </w:r>
      <w:r w:rsidRPr="00DC596D">
        <w:rPr>
          <w:rFonts w:ascii="Calibri" w:hAnsi="Calibri" w:cs="Calibri"/>
        </w:rPr>
        <w:t xml:space="preserve"> ethical and legal </w:t>
      </w:r>
      <w:r w:rsidR="009B7938">
        <w:rPr>
          <w:rFonts w:ascii="Calibri" w:hAnsi="Calibri" w:cs="Calibri"/>
        </w:rPr>
        <w:t>concerns</w:t>
      </w:r>
      <w:r w:rsidR="002B5646">
        <w:rPr>
          <w:rFonts w:ascii="Calibri" w:hAnsi="Calibri" w:cs="Calibri"/>
        </w:rPr>
        <w:t xml:space="preserve">. However, as this will be a prototype, this would not be required at this </w:t>
      </w:r>
      <w:r w:rsidR="00DA5C4C">
        <w:rPr>
          <w:rFonts w:ascii="Calibri" w:hAnsi="Calibri" w:cs="Calibri"/>
        </w:rPr>
        <w:t>stage.</w:t>
      </w:r>
    </w:p>
    <w:p w14:paraId="07A65E6D" w14:textId="77777777" w:rsidR="001F6D31" w:rsidRPr="00DC596D" w:rsidRDefault="001F6D31" w:rsidP="001F6D31">
      <w:pPr>
        <w:spacing w:after="0" w:line="360" w:lineRule="auto"/>
        <w:rPr>
          <w:rFonts w:ascii="Calibri" w:hAnsi="Calibri" w:cs="Calibri"/>
        </w:rPr>
      </w:pPr>
    </w:p>
    <w:p w14:paraId="3AEC3E18" w14:textId="257F945D" w:rsidR="001F6D31" w:rsidRDefault="001F1D73" w:rsidP="008143D2">
      <w:pPr>
        <w:spacing w:after="0" w:line="360" w:lineRule="auto"/>
        <w:rPr>
          <w:rFonts w:ascii="Calibri" w:hAnsi="Calibri" w:cs="Calibri"/>
        </w:rPr>
      </w:pPr>
      <w:r>
        <w:rPr>
          <w:rFonts w:ascii="Calibri" w:hAnsi="Calibri" w:cs="Calibri"/>
        </w:rPr>
        <w:t xml:space="preserve">There is a test team available to assist with </w:t>
      </w:r>
      <w:r w:rsidR="008143D2">
        <w:rPr>
          <w:rFonts w:ascii="Calibri" w:hAnsi="Calibri" w:cs="Calibri"/>
        </w:rPr>
        <w:t>performance testing, though as of writing, there is limited availability with the team due to current workload and lack of resources.</w:t>
      </w:r>
      <w:r>
        <w:rPr>
          <w:rFonts w:ascii="Calibri" w:hAnsi="Calibri" w:cs="Calibri"/>
        </w:rPr>
        <w:t xml:space="preserve"> </w:t>
      </w:r>
    </w:p>
    <w:p w14:paraId="45950999" w14:textId="77777777" w:rsidR="00990DF9" w:rsidRDefault="00990DF9" w:rsidP="008143D2">
      <w:pPr>
        <w:spacing w:after="0" w:line="360" w:lineRule="auto"/>
        <w:rPr>
          <w:rFonts w:ascii="Calibri" w:hAnsi="Calibri" w:cs="Calibri"/>
        </w:rPr>
      </w:pPr>
    </w:p>
    <w:p w14:paraId="2E98EEE8" w14:textId="27DAD453" w:rsidR="00990DF9" w:rsidRPr="002B5646" w:rsidRDefault="00990DF9" w:rsidP="002B5646">
      <w:pPr>
        <w:pStyle w:val="Heading2"/>
        <w:numPr>
          <w:ilvl w:val="2"/>
          <w:numId w:val="7"/>
        </w:numPr>
        <w:rPr>
          <w:rFonts w:ascii="Calibri Light" w:hAnsi="Calibri Light" w:cs="Calibri Light"/>
          <w:b/>
          <w:bCs/>
          <w:sz w:val="28"/>
          <w:szCs w:val="28"/>
        </w:rPr>
      </w:pPr>
      <w:bookmarkStart w:id="99" w:name="_Toc204309864"/>
      <w:r w:rsidRPr="002B5646">
        <w:rPr>
          <w:rFonts w:ascii="Calibri Light" w:hAnsi="Calibri Light" w:cs="Calibri Light"/>
          <w:b/>
          <w:bCs/>
          <w:sz w:val="28"/>
          <w:szCs w:val="28"/>
        </w:rPr>
        <w:t>Financial Resources</w:t>
      </w:r>
      <w:bookmarkEnd w:id="99"/>
    </w:p>
    <w:p w14:paraId="7D4EB806" w14:textId="77777777" w:rsidR="00990DF9" w:rsidRDefault="00990DF9" w:rsidP="00990DF9">
      <w:pPr>
        <w:spacing w:after="0" w:line="360" w:lineRule="auto"/>
        <w:rPr>
          <w:rFonts w:ascii="Calibri" w:hAnsi="Calibri" w:cs="Calibri"/>
        </w:rPr>
      </w:pPr>
    </w:p>
    <w:p w14:paraId="27637C01" w14:textId="28916424" w:rsidR="00990DF9" w:rsidRDefault="00990DF9" w:rsidP="008143D2">
      <w:pPr>
        <w:spacing w:after="0" w:line="360" w:lineRule="auto"/>
        <w:rPr>
          <w:rFonts w:ascii="Calibri" w:hAnsi="Calibri" w:cs="Calibri"/>
        </w:rPr>
      </w:pPr>
      <w:r>
        <w:rPr>
          <w:rFonts w:ascii="Calibri" w:hAnsi="Calibri" w:cs="Calibri"/>
        </w:rPr>
        <w:t xml:space="preserve">As the project is an internal request by NOD management within DHCW, there is likely to be little to no costs, as the project scope will only be for development phase. However, if this progressed into further stages, costs </w:t>
      </w:r>
      <w:r w:rsidR="008576A6">
        <w:rPr>
          <w:rFonts w:ascii="Calibri" w:hAnsi="Calibri" w:cs="Calibri"/>
        </w:rPr>
        <w:t>would</w:t>
      </w:r>
      <w:r>
        <w:rPr>
          <w:rFonts w:ascii="Calibri" w:hAnsi="Calibri" w:cs="Calibri"/>
        </w:rPr>
        <w:t xml:space="preserve"> increase due to required hardware reservations and supporting infrastructure.</w:t>
      </w:r>
    </w:p>
    <w:p w14:paraId="796A58B6" w14:textId="77777777" w:rsidR="008143D2" w:rsidRDefault="008143D2" w:rsidP="008143D2">
      <w:pPr>
        <w:spacing w:after="0" w:line="360" w:lineRule="auto"/>
        <w:rPr>
          <w:b/>
          <w:bCs/>
        </w:rPr>
      </w:pPr>
    </w:p>
    <w:p w14:paraId="1416E23B" w14:textId="53732928" w:rsidR="001F6D31" w:rsidRPr="002C530F" w:rsidRDefault="001F6D31" w:rsidP="002C530F">
      <w:pPr>
        <w:pStyle w:val="Heading2"/>
        <w:numPr>
          <w:ilvl w:val="2"/>
          <w:numId w:val="7"/>
        </w:numPr>
        <w:spacing w:before="0" w:after="0" w:line="360" w:lineRule="auto"/>
        <w:rPr>
          <w:rFonts w:ascii="Calibri Light" w:hAnsi="Calibri Light" w:cs="Calibri Light"/>
          <w:b/>
          <w:bCs/>
          <w:sz w:val="28"/>
          <w:szCs w:val="28"/>
        </w:rPr>
      </w:pPr>
      <w:bookmarkStart w:id="100" w:name="_Toc176254693"/>
      <w:bookmarkStart w:id="101" w:name="_Toc204309865"/>
      <w:r w:rsidRPr="002C530F">
        <w:rPr>
          <w:rFonts w:ascii="Calibri Light" w:hAnsi="Calibri Light" w:cs="Calibri Light"/>
          <w:b/>
          <w:bCs/>
          <w:sz w:val="28"/>
          <w:szCs w:val="28"/>
        </w:rPr>
        <w:t>Project Plan</w:t>
      </w:r>
      <w:bookmarkEnd w:id="100"/>
      <w:bookmarkEnd w:id="101"/>
    </w:p>
    <w:p w14:paraId="4CF1BE29" w14:textId="77777777" w:rsidR="001F6D31" w:rsidRDefault="001F6D31" w:rsidP="001F6D31">
      <w:pPr>
        <w:spacing w:after="0" w:line="360" w:lineRule="auto"/>
        <w:rPr>
          <w:rFonts w:ascii="Calibri Light" w:hAnsi="Calibri Light" w:cs="Calibri Light"/>
        </w:rPr>
      </w:pPr>
    </w:p>
    <w:p w14:paraId="711904BB" w14:textId="40CDD770" w:rsidR="001F6D31" w:rsidRPr="006436FD" w:rsidRDefault="001F6D31" w:rsidP="001F6D31">
      <w:pPr>
        <w:spacing w:after="0" w:line="360" w:lineRule="auto"/>
        <w:rPr>
          <w:rFonts w:ascii="Calibri" w:hAnsi="Calibri" w:cs="Calibri"/>
        </w:rPr>
      </w:pPr>
      <w:r w:rsidRPr="006436FD">
        <w:rPr>
          <w:rFonts w:ascii="Calibri" w:hAnsi="Calibri" w:cs="Calibri"/>
        </w:rPr>
        <w:t xml:space="preserve">The planned </w:t>
      </w:r>
      <w:r w:rsidR="00AC0042">
        <w:rPr>
          <w:rFonts w:ascii="Calibri" w:hAnsi="Calibri" w:cs="Calibri"/>
        </w:rPr>
        <w:t>implementation is for MongoDB and Azure Blob Storage</w:t>
      </w:r>
      <w:r w:rsidRPr="006436FD">
        <w:rPr>
          <w:rFonts w:ascii="Calibri" w:hAnsi="Calibri" w:cs="Calibri"/>
        </w:rPr>
        <w:t xml:space="preserve"> to be designed, built and implemented </w:t>
      </w:r>
      <w:r w:rsidR="005A33D7">
        <w:rPr>
          <w:rFonts w:ascii="Calibri" w:hAnsi="Calibri" w:cs="Calibri"/>
        </w:rPr>
        <w:t>to integrate with the current SQL Server databases used within</w:t>
      </w:r>
      <w:r w:rsidRPr="006436FD">
        <w:rPr>
          <w:rFonts w:ascii="Calibri" w:hAnsi="Calibri" w:cs="Calibri"/>
        </w:rPr>
        <w:t xml:space="preserve"> WCRS</w:t>
      </w:r>
      <w:r w:rsidR="00D21E9F">
        <w:rPr>
          <w:rFonts w:ascii="Calibri" w:hAnsi="Calibri" w:cs="Calibri"/>
        </w:rPr>
        <w:t xml:space="preserve"> to ensure changes can</w:t>
      </w:r>
      <w:r w:rsidRPr="006436FD">
        <w:rPr>
          <w:rFonts w:ascii="Calibri" w:hAnsi="Calibri" w:cs="Calibri"/>
        </w:rPr>
        <w:t xml:space="preserve"> be fulfilled without </w:t>
      </w:r>
      <w:r w:rsidR="00D21E9F">
        <w:rPr>
          <w:rFonts w:ascii="Calibri" w:hAnsi="Calibri" w:cs="Calibri"/>
        </w:rPr>
        <w:t>missing</w:t>
      </w:r>
      <w:r w:rsidRPr="006436FD">
        <w:rPr>
          <w:rFonts w:ascii="Calibri" w:hAnsi="Calibri" w:cs="Calibri"/>
        </w:rPr>
        <w:t xml:space="preserve"> deadlines</w:t>
      </w:r>
      <w:r w:rsidR="00D21E9F">
        <w:rPr>
          <w:rFonts w:ascii="Calibri" w:hAnsi="Calibri" w:cs="Calibri"/>
        </w:rPr>
        <w:t xml:space="preserve">, including </w:t>
      </w:r>
      <w:r w:rsidRPr="006436FD">
        <w:rPr>
          <w:rFonts w:ascii="Calibri" w:hAnsi="Calibri" w:cs="Calibri"/>
        </w:rPr>
        <w:t>contingency plan</w:t>
      </w:r>
      <w:r w:rsidR="00D21E9F">
        <w:rPr>
          <w:rFonts w:ascii="Calibri" w:hAnsi="Calibri" w:cs="Calibri"/>
        </w:rPr>
        <w:t>s</w:t>
      </w:r>
      <w:r w:rsidRPr="006436FD">
        <w:rPr>
          <w:rFonts w:ascii="Calibri" w:hAnsi="Calibri" w:cs="Calibri"/>
        </w:rPr>
        <w:t xml:space="preserve"> if </w:t>
      </w:r>
      <w:r w:rsidR="00D21E9F">
        <w:rPr>
          <w:rFonts w:ascii="Calibri" w:hAnsi="Calibri" w:cs="Calibri"/>
        </w:rPr>
        <w:t xml:space="preserve">areas fall behind schedule </w:t>
      </w:r>
      <w:r w:rsidRPr="006436FD">
        <w:rPr>
          <w:rFonts w:ascii="Calibri" w:hAnsi="Calibri" w:cs="Calibri"/>
        </w:rPr>
        <w:t>or technical difficulties occur. This</w:t>
      </w:r>
      <w:r w:rsidR="005755BB">
        <w:rPr>
          <w:rFonts w:ascii="Calibri" w:hAnsi="Calibri" w:cs="Calibri"/>
        </w:rPr>
        <w:t xml:space="preserve"> will </w:t>
      </w:r>
      <w:r w:rsidRPr="006436FD">
        <w:rPr>
          <w:rFonts w:ascii="Calibri" w:hAnsi="Calibri" w:cs="Calibri"/>
        </w:rPr>
        <w:t>ensure</w:t>
      </w:r>
      <w:r w:rsidR="005755BB">
        <w:rPr>
          <w:rFonts w:ascii="Calibri" w:hAnsi="Calibri" w:cs="Calibri"/>
        </w:rPr>
        <w:t xml:space="preserve"> requirements for </w:t>
      </w:r>
      <w:r w:rsidRPr="006436FD">
        <w:rPr>
          <w:rFonts w:ascii="Calibri" w:hAnsi="Calibri" w:cs="Calibri"/>
        </w:rPr>
        <w:t xml:space="preserve">WCRS </w:t>
      </w:r>
      <w:r w:rsidR="005755BB">
        <w:rPr>
          <w:rFonts w:ascii="Calibri" w:hAnsi="Calibri" w:cs="Calibri"/>
        </w:rPr>
        <w:t>are successfully implemented and fulfilled</w:t>
      </w:r>
      <w:r w:rsidRPr="006436FD">
        <w:rPr>
          <w:rFonts w:ascii="Calibri" w:hAnsi="Calibri" w:cs="Calibri"/>
        </w:rPr>
        <w:t xml:space="preserve">, </w:t>
      </w:r>
      <w:r w:rsidR="005755BB">
        <w:rPr>
          <w:rFonts w:ascii="Calibri" w:hAnsi="Calibri" w:cs="Calibri"/>
        </w:rPr>
        <w:t>while</w:t>
      </w:r>
      <w:r w:rsidRPr="006436FD">
        <w:rPr>
          <w:rFonts w:ascii="Calibri" w:hAnsi="Calibri" w:cs="Calibri"/>
        </w:rPr>
        <w:t xml:space="preserve"> issues </w:t>
      </w:r>
      <w:r w:rsidR="005755BB">
        <w:rPr>
          <w:rFonts w:ascii="Calibri" w:hAnsi="Calibri" w:cs="Calibri"/>
        </w:rPr>
        <w:t>during the initial phases are mitigated.</w:t>
      </w:r>
    </w:p>
    <w:p w14:paraId="4E56F303" w14:textId="77777777" w:rsidR="001F6D31" w:rsidRPr="006436FD" w:rsidRDefault="001F6D31" w:rsidP="001F6D31">
      <w:pPr>
        <w:spacing w:after="0" w:line="360" w:lineRule="auto"/>
        <w:rPr>
          <w:rFonts w:ascii="Calibri" w:hAnsi="Calibri" w:cs="Calibri"/>
          <w:b/>
          <w:bCs/>
        </w:rPr>
      </w:pPr>
    </w:p>
    <w:p w14:paraId="78B5A3F6" w14:textId="6B554DA3" w:rsidR="001F6D31" w:rsidRPr="006436FD" w:rsidRDefault="001B2EE3" w:rsidP="001F6D31">
      <w:pPr>
        <w:spacing w:after="0" w:line="360" w:lineRule="auto"/>
        <w:rPr>
          <w:rFonts w:ascii="Calibri" w:hAnsi="Calibri" w:cs="Calibri"/>
        </w:rPr>
      </w:pPr>
      <w:r>
        <w:rPr>
          <w:rFonts w:ascii="Calibri" w:hAnsi="Calibri" w:cs="Calibri"/>
        </w:rPr>
        <w:t>Once the project has been completed, a</w:t>
      </w:r>
      <w:r w:rsidR="001F6D31" w:rsidRPr="006436FD">
        <w:rPr>
          <w:rFonts w:ascii="Calibri" w:hAnsi="Calibri" w:cs="Calibri"/>
        </w:rPr>
        <w:t xml:space="preserve"> ‘lessons learnt’ document will be created</w:t>
      </w:r>
      <w:r>
        <w:rPr>
          <w:rFonts w:ascii="Calibri" w:hAnsi="Calibri" w:cs="Calibri"/>
        </w:rPr>
        <w:t xml:space="preserve"> to</w:t>
      </w:r>
      <w:r w:rsidR="001F6D31" w:rsidRPr="006436FD">
        <w:rPr>
          <w:rFonts w:ascii="Calibri" w:hAnsi="Calibri" w:cs="Calibri"/>
        </w:rPr>
        <w:t xml:space="preserve"> document</w:t>
      </w:r>
      <w:r>
        <w:rPr>
          <w:rFonts w:ascii="Calibri" w:hAnsi="Calibri" w:cs="Calibri"/>
        </w:rPr>
        <w:t xml:space="preserve"> the development phase, highlight</w:t>
      </w:r>
      <w:r w:rsidR="00D37335">
        <w:rPr>
          <w:rFonts w:ascii="Calibri" w:hAnsi="Calibri" w:cs="Calibri"/>
        </w:rPr>
        <w:t>ing</w:t>
      </w:r>
      <w:r w:rsidR="001F6D31" w:rsidRPr="006436FD">
        <w:rPr>
          <w:rFonts w:ascii="Calibri" w:hAnsi="Calibri" w:cs="Calibri"/>
        </w:rPr>
        <w:t xml:space="preserve"> what went well</w:t>
      </w:r>
      <w:r w:rsidR="00D37335">
        <w:rPr>
          <w:rFonts w:ascii="Calibri" w:hAnsi="Calibri" w:cs="Calibri"/>
        </w:rPr>
        <w:t xml:space="preserve"> and what did not, while documenting any risks, limitations, risk and/or issues that occur to mitigate unnecessary errors and delays if progressed into UAT and Production environments.</w:t>
      </w:r>
    </w:p>
    <w:p w14:paraId="68B350C8" w14:textId="77777777" w:rsidR="003969F7" w:rsidRDefault="003969F7" w:rsidP="001F6D31">
      <w:pPr>
        <w:spacing w:after="0" w:line="360" w:lineRule="auto"/>
        <w:rPr>
          <w:rFonts w:ascii="Calibri Light" w:hAnsi="Calibri Light" w:cs="Calibri Light"/>
        </w:rPr>
      </w:pPr>
    </w:p>
    <w:p w14:paraId="0B132687" w14:textId="77777777" w:rsidR="000F1577" w:rsidRDefault="000F1577" w:rsidP="001F6D31">
      <w:pPr>
        <w:spacing w:after="0" w:line="360" w:lineRule="auto"/>
        <w:rPr>
          <w:rFonts w:ascii="Calibri Light" w:hAnsi="Calibri Light" w:cs="Calibri Light"/>
        </w:rPr>
      </w:pPr>
    </w:p>
    <w:p w14:paraId="082BCFDF" w14:textId="77777777" w:rsidR="000F1577" w:rsidRDefault="000F1577" w:rsidP="001F6D31">
      <w:pPr>
        <w:spacing w:after="0" w:line="360" w:lineRule="auto"/>
        <w:rPr>
          <w:rFonts w:ascii="Calibri Light" w:hAnsi="Calibri Light" w:cs="Calibri Light"/>
        </w:rPr>
      </w:pPr>
    </w:p>
    <w:p w14:paraId="07C36C1E" w14:textId="77777777" w:rsidR="000F1577" w:rsidRDefault="000F1577" w:rsidP="001F6D31">
      <w:pPr>
        <w:spacing w:after="0" w:line="360" w:lineRule="auto"/>
        <w:rPr>
          <w:rFonts w:ascii="Calibri Light" w:hAnsi="Calibri Light" w:cs="Calibri Light"/>
        </w:rPr>
      </w:pPr>
    </w:p>
    <w:p w14:paraId="3221D1C1" w14:textId="77777777" w:rsidR="007B71AE" w:rsidRDefault="007B71AE" w:rsidP="003969F7">
      <w:pPr>
        <w:spacing w:after="0" w:line="360" w:lineRule="auto"/>
        <w:rPr>
          <w:rFonts w:ascii="Calibri Light" w:hAnsi="Calibri Light" w:cs="Calibri Light"/>
        </w:rPr>
      </w:pPr>
    </w:p>
    <w:p w14:paraId="3B8866AA" w14:textId="3D785AE8" w:rsidR="003969F7" w:rsidRDefault="003969F7" w:rsidP="003969F7">
      <w:pPr>
        <w:spacing w:after="0" w:line="360" w:lineRule="auto"/>
        <w:rPr>
          <w:rFonts w:ascii="Calibri" w:hAnsi="Calibri" w:cs="Calibri"/>
        </w:rPr>
      </w:pPr>
      <w:r w:rsidRPr="000F1577">
        <w:rPr>
          <w:rFonts w:ascii="Calibri" w:hAnsi="Calibri" w:cs="Calibri"/>
        </w:rPr>
        <w:t>The Gantt chart</w:t>
      </w:r>
      <w:r w:rsidR="0040355D">
        <w:rPr>
          <w:rFonts w:ascii="Calibri" w:hAnsi="Calibri" w:cs="Calibri"/>
        </w:rPr>
        <w:t xml:space="preserve"> for the project</w:t>
      </w:r>
      <w:r w:rsidRPr="000F1577">
        <w:rPr>
          <w:rFonts w:ascii="Calibri" w:hAnsi="Calibri" w:cs="Calibri"/>
        </w:rPr>
        <w:t xml:space="preserve"> is as </w:t>
      </w:r>
      <w:r w:rsidR="005C3E44">
        <w:rPr>
          <w:rFonts w:ascii="Calibri" w:hAnsi="Calibri" w:cs="Calibri"/>
        </w:rPr>
        <w:t>per fig. 28.</w:t>
      </w:r>
    </w:p>
    <w:p w14:paraId="7CC38C2F" w14:textId="77777777" w:rsidR="00556B11" w:rsidRDefault="00556B11" w:rsidP="003969F7">
      <w:pPr>
        <w:spacing w:after="0" w:line="360" w:lineRule="auto"/>
        <w:rPr>
          <w:rFonts w:ascii="Calibri" w:hAnsi="Calibri" w:cs="Calibri"/>
          <w:b/>
          <w:bCs/>
        </w:rPr>
      </w:pPr>
    </w:p>
    <w:p w14:paraId="6C9AB137" w14:textId="64237F99" w:rsidR="008168FA" w:rsidRPr="00556B11" w:rsidRDefault="00556B11" w:rsidP="001F6D31">
      <w:pPr>
        <w:spacing w:after="0" w:line="360" w:lineRule="auto"/>
        <w:rPr>
          <w:rFonts w:ascii="Calibri" w:hAnsi="Calibri" w:cs="Calibri"/>
          <w:b/>
          <w:bCs/>
        </w:rPr>
      </w:pPr>
      <w:r w:rsidRPr="00556B11">
        <w:rPr>
          <w:rFonts w:ascii="Calibri" w:hAnsi="Calibri" w:cs="Calibri"/>
          <w:b/>
          <w:bCs/>
          <w:noProof/>
        </w:rPr>
        <w:drawing>
          <wp:inline distT="0" distB="0" distL="0" distR="0" wp14:anchorId="26954D8A" wp14:editId="294E1028">
            <wp:extent cx="6302488" cy="3372592"/>
            <wp:effectExtent l="0" t="0" r="3175" b="0"/>
            <wp:docPr id="1997918123" name="Picture 1" descr="A graph showing a number of tas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918123" name="Picture 1" descr="A graph showing a number of tasks&#10;&#10;AI-generated content may be incorrect."/>
                    <pic:cNvPicPr/>
                  </pic:nvPicPr>
                  <pic:blipFill>
                    <a:blip r:embed="rId47"/>
                    <a:stretch>
                      <a:fillRect/>
                    </a:stretch>
                  </pic:blipFill>
                  <pic:spPr>
                    <a:xfrm>
                      <a:off x="0" y="0"/>
                      <a:ext cx="6319743" cy="3381825"/>
                    </a:xfrm>
                    <a:prstGeom prst="rect">
                      <a:avLst/>
                    </a:prstGeom>
                  </pic:spPr>
                </pic:pic>
              </a:graphicData>
            </a:graphic>
          </wp:inline>
        </w:drawing>
      </w:r>
    </w:p>
    <w:p w14:paraId="243726D8" w14:textId="70CD3277" w:rsidR="001F6D31" w:rsidRPr="00F676FB" w:rsidRDefault="001F6D31" w:rsidP="003969F7">
      <w:pPr>
        <w:pStyle w:val="Caption"/>
        <w:spacing w:after="0" w:line="360" w:lineRule="auto"/>
        <w:jc w:val="center"/>
        <w:rPr>
          <w:rFonts w:ascii="Calibri Light" w:hAnsi="Calibri Light" w:cs="Calibri Light"/>
          <w:b/>
          <w:bCs/>
          <w:i w:val="0"/>
          <w:iCs w:val="0"/>
          <w:color w:val="auto"/>
          <w:sz w:val="20"/>
          <w:szCs w:val="20"/>
        </w:rPr>
      </w:pPr>
      <w:bookmarkStart w:id="102" w:name="_Toc176253866"/>
      <w:bookmarkStart w:id="103" w:name="_Toc204309930"/>
      <w:r w:rsidRPr="00F676FB">
        <w:rPr>
          <w:rFonts w:ascii="Calibri Light" w:hAnsi="Calibri Light" w:cs="Calibri Light"/>
          <w:b/>
          <w:bCs/>
          <w:i w:val="0"/>
          <w:iCs w:val="0"/>
          <w:color w:val="auto"/>
          <w:sz w:val="20"/>
          <w:szCs w:val="20"/>
        </w:rPr>
        <w:t xml:space="preserve">Fig. </w:t>
      </w:r>
      <w:r w:rsidRPr="00F676FB">
        <w:rPr>
          <w:rFonts w:ascii="Calibri Light" w:hAnsi="Calibri Light" w:cs="Calibri Light"/>
          <w:b/>
          <w:bCs/>
          <w:i w:val="0"/>
          <w:iCs w:val="0"/>
          <w:color w:val="auto"/>
          <w:sz w:val="20"/>
          <w:szCs w:val="20"/>
        </w:rPr>
        <w:fldChar w:fldCharType="begin"/>
      </w:r>
      <w:r w:rsidRPr="00F676FB">
        <w:rPr>
          <w:rFonts w:ascii="Calibri Light" w:hAnsi="Calibri Light" w:cs="Calibri Light"/>
          <w:b/>
          <w:bCs/>
          <w:i w:val="0"/>
          <w:iCs w:val="0"/>
          <w:color w:val="auto"/>
          <w:sz w:val="20"/>
          <w:szCs w:val="20"/>
        </w:rPr>
        <w:instrText xml:space="preserve"> SEQ Figure \* ARABIC </w:instrText>
      </w:r>
      <w:r w:rsidRPr="00F676FB">
        <w:rPr>
          <w:rFonts w:ascii="Calibri Light" w:hAnsi="Calibri Light" w:cs="Calibri Light"/>
          <w:b/>
          <w:bCs/>
          <w:i w:val="0"/>
          <w:iCs w:val="0"/>
          <w:color w:val="auto"/>
          <w:sz w:val="20"/>
          <w:szCs w:val="20"/>
        </w:rPr>
        <w:fldChar w:fldCharType="separate"/>
      </w:r>
      <w:r w:rsidR="00660774" w:rsidRPr="00F676FB">
        <w:rPr>
          <w:rFonts w:ascii="Calibri Light" w:hAnsi="Calibri Light" w:cs="Calibri Light"/>
          <w:b/>
          <w:bCs/>
          <w:i w:val="0"/>
          <w:iCs w:val="0"/>
          <w:noProof/>
          <w:color w:val="auto"/>
          <w:sz w:val="20"/>
          <w:szCs w:val="20"/>
        </w:rPr>
        <w:t>28</w:t>
      </w:r>
      <w:r w:rsidRPr="00F676FB">
        <w:rPr>
          <w:rFonts w:ascii="Calibri Light" w:hAnsi="Calibri Light" w:cs="Calibri Light"/>
          <w:b/>
          <w:bCs/>
          <w:i w:val="0"/>
          <w:iCs w:val="0"/>
          <w:color w:val="auto"/>
          <w:sz w:val="20"/>
          <w:szCs w:val="20"/>
        </w:rPr>
        <w:fldChar w:fldCharType="end"/>
      </w:r>
      <w:r w:rsidRPr="00F676FB">
        <w:rPr>
          <w:rFonts w:ascii="Calibri Light" w:hAnsi="Calibri Light" w:cs="Calibri Light"/>
          <w:b/>
          <w:bCs/>
          <w:i w:val="0"/>
          <w:iCs w:val="0"/>
          <w:color w:val="auto"/>
          <w:sz w:val="20"/>
          <w:szCs w:val="20"/>
        </w:rPr>
        <w:t xml:space="preserve"> Project Gantt Chart</w:t>
      </w:r>
      <w:bookmarkEnd w:id="102"/>
      <w:bookmarkEnd w:id="103"/>
    </w:p>
    <w:p w14:paraId="72D9F8BE" w14:textId="77777777" w:rsidR="001F6D31" w:rsidRDefault="001F6D31" w:rsidP="001F6D31">
      <w:pPr>
        <w:spacing w:after="0" w:line="360" w:lineRule="auto"/>
        <w:rPr>
          <w:rFonts w:ascii="Calibri Light" w:hAnsi="Calibri Light" w:cs="Calibri Light"/>
        </w:rPr>
      </w:pPr>
    </w:p>
    <w:p w14:paraId="592BB3E6" w14:textId="0158A55C" w:rsidR="001F6D31" w:rsidRDefault="001F6D31" w:rsidP="002E566D">
      <w:pPr>
        <w:spacing w:after="0" w:line="360" w:lineRule="auto"/>
        <w:rPr>
          <w:b/>
          <w:bCs/>
        </w:rPr>
      </w:pPr>
    </w:p>
    <w:p w14:paraId="56C89558" w14:textId="77777777" w:rsidR="001F6D31" w:rsidRPr="001530E8" w:rsidRDefault="001F6D31" w:rsidP="002E566D">
      <w:pPr>
        <w:spacing w:after="0" w:line="360" w:lineRule="auto"/>
        <w:rPr>
          <w:b/>
          <w:bCs/>
        </w:rPr>
      </w:pPr>
    </w:p>
    <w:p w14:paraId="7717853C" w14:textId="77777777" w:rsidR="001F3E0F" w:rsidRDefault="001F3E0F" w:rsidP="001009F1">
      <w:pPr>
        <w:spacing w:after="0" w:line="360" w:lineRule="auto"/>
        <w:rPr>
          <w:rFonts w:ascii="Calibri Light" w:hAnsi="Calibri Light" w:cs="Calibri Light"/>
        </w:rPr>
      </w:pPr>
    </w:p>
    <w:p w14:paraId="44967648" w14:textId="77777777" w:rsidR="002556F2" w:rsidRDefault="002556F2" w:rsidP="001009F1">
      <w:pPr>
        <w:spacing w:after="0" w:line="360" w:lineRule="auto"/>
        <w:rPr>
          <w:rFonts w:ascii="Calibri Light" w:hAnsi="Calibri Light" w:cs="Calibri Light"/>
        </w:rPr>
      </w:pPr>
    </w:p>
    <w:p w14:paraId="6D27F1B9" w14:textId="77777777" w:rsidR="002556F2" w:rsidRDefault="002556F2" w:rsidP="001009F1">
      <w:pPr>
        <w:spacing w:after="0" w:line="360" w:lineRule="auto"/>
        <w:rPr>
          <w:rFonts w:ascii="Calibri Light" w:hAnsi="Calibri Light" w:cs="Calibri Light"/>
        </w:rPr>
      </w:pPr>
    </w:p>
    <w:p w14:paraId="00A1EA32" w14:textId="77777777" w:rsidR="002556F2" w:rsidRDefault="002556F2" w:rsidP="001009F1">
      <w:pPr>
        <w:spacing w:after="0" w:line="360" w:lineRule="auto"/>
        <w:rPr>
          <w:rFonts w:ascii="Calibri Light" w:hAnsi="Calibri Light" w:cs="Calibri Light"/>
        </w:rPr>
      </w:pPr>
    </w:p>
    <w:p w14:paraId="0D7EE4F5" w14:textId="77777777" w:rsidR="002556F2" w:rsidRDefault="002556F2" w:rsidP="001009F1">
      <w:pPr>
        <w:spacing w:after="0" w:line="360" w:lineRule="auto"/>
        <w:rPr>
          <w:rFonts w:ascii="Calibri Light" w:hAnsi="Calibri Light" w:cs="Calibri Light"/>
        </w:rPr>
      </w:pPr>
    </w:p>
    <w:p w14:paraId="33A4534A" w14:textId="77777777" w:rsidR="002556F2" w:rsidRDefault="002556F2" w:rsidP="001009F1">
      <w:pPr>
        <w:spacing w:after="0" w:line="360" w:lineRule="auto"/>
        <w:rPr>
          <w:rFonts w:ascii="Calibri Light" w:hAnsi="Calibri Light" w:cs="Calibri Light"/>
        </w:rPr>
      </w:pPr>
    </w:p>
    <w:p w14:paraId="493A37BA" w14:textId="77777777" w:rsidR="002556F2" w:rsidRDefault="002556F2" w:rsidP="001009F1">
      <w:pPr>
        <w:spacing w:after="0" w:line="360" w:lineRule="auto"/>
        <w:rPr>
          <w:rFonts w:ascii="Calibri Light" w:hAnsi="Calibri Light" w:cs="Calibri Light"/>
        </w:rPr>
      </w:pPr>
    </w:p>
    <w:p w14:paraId="0599FE3C" w14:textId="77777777" w:rsidR="002556F2" w:rsidRDefault="002556F2" w:rsidP="001009F1">
      <w:pPr>
        <w:spacing w:after="0" w:line="360" w:lineRule="auto"/>
        <w:rPr>
          <w:rFonts w:ascii="Calibri Light" w:hAnsi="Calibri Light" w:cs="Calibri Light"/>
        </w:rPr>
      </w:pPr>
    </w:p>
    <w:p w14:paraId="4467B62F" w14:textId="77777777" w:rsidR="002556F2" w:rsidRDefault="002556F2" w:rsidP="001009F1">
      <w:pPr>
        <w:spacing w:after="0" w:line="360" w:lineRule="auto"/>
        <w:rPr>
          <w:rFonts w:ascii="Calibri Light" w:hAnsi="Calibri Light" w:cs="Calibri Light"/>
        </w:rPr>
      </w:pPr>
    </w:p>
    <w:p w14:paraId="789CFF31" w14:textId="77777777" w:rsidR="002556F2" w:rsidRDefault="002556F2" w:rsidP="001009F1">
      <w:pPr>
        <w:spacing w:after="0" w:line="360" w:lineRule="auto"/>
        <w:rPr>
          <w:rFonts w:ascii="Calibri Light" w:hAnsi="Calibri Light" w:cs="Calibri Light"/>
        </w:rPr>
      </w:pPr>
    </w:p>
    <w:p w14:paraId="5022887A" w14:textId="77777777" w:rsidR="002556F2" w:rsidRDefault="002556F2" w:rsidP="001009F1">
      <w:pPr>
        <w:spacing w:after="0" w:line="360" w:lineRule="auto"/>
        <w:rPr>
          <w:rFonts w:ascii="Calibri Light" w:hAnsi="Calibri Light" w:cs="Calibri Light"/>
        </w:rPr>
      </w:pPr>
    </w:p>
    <w:p w14:paraId="75498032" w14:textId="77777777" w:rsidR="002556F2" w:rsidRDefault="002556F2" w:rsidP="001009F1">
      <w:pPr>
        <w:spacing w:after="0" w:line="360" w:lineRule="auto"/>
        <w:rPr>
          <w:rFonts w:ascii="Calibri Light" w:hAnsi="Calibri Light" w:cs="Calibri Light"/>
        </w:rPr>
      </w:pPr>
    </w:p>
    <w:p w14:paraId="52967A96" w14:textId="77777777" w:rsidR="002556F2" w:rsidRDefault="002556F2" w:rsidP="001009F1">
      <w:pPr>
        <w:spacing w:after="0" w:line="360" w:lineRule="auto"/>
        <w:rPr>
          <w:rFonts w:ascii="Calibri Light" w:hAnsi="Calibri Light" w:cs="Calibri Light"/>
        </w:rPr>
      </w:pPr>
    </w:p>
    <w:p w14:paraId="7793F4DD" w14:textId="77777777" w:rsidR="002556F2" w:rsidRDefault="002556F2" w:rsidP="001009F1">
      <w:pPr>
        <w:spacing w:after="0" w:line="360" w:lineRule="auto"/>
        <w:rPr>
          <w:rFonts w:ascii="Calibri Light" w:hAnsi="Calibri Light" w:cs="Calibri Light"/>
        </w:rPr>
      </w:pPr>
    </w:p>
    <w:p w14:paraId="4E5D065C" w14:textId="73131590" w:rsidR="002556F2" w:rsidRDefault="002556F2" w:rsidP="000F108F">
      <w:pPr>
        <w:pStyle w:val="Heading1"/>
        <w:numPr>
          <w:ilvl w:val="0"/>
          <w:numId w:val="7"/>
        </w:numPr>
        <w:spacing w:before="0" w:after="0" w:line="360" w:lineRule="auto"/>
        <w:rPr>
          <w:rFonts w:ascii="Calibri Light" w:hAnsi="Calibri Light" w:cs="Calibri Light"/>
          <w:b/>
          <w:bCs/>
          <w:sz w:val="32"/>
          <w:szCs w:val="32"/>
        </w:rPr>
      </w:pPr>
      <w:bookmarkStart w:id="104" w:name="_Toc204309866"/>
      <w:r w:rsidRPr="000F108F">
        <w:rPr>
          <w:rFonts w:ascii="Calibri Light" w:hAnsi="Calibri Light" w:cs="Calibri Light"/>
          <w:b/>
          <w:bCs/>
          <w:sz w:val="32"/>
          <w:szCs w:val="32"/>
        </w:rPr>
        <w:t>Design</w:t>
      </w:r>
      <w:r w:rsidR="00BE6AE0">
        <w:rPr>
          <w:rFonts w:ascii="Calibri Light" w:hAnsi="Calibri Light" w:cs="Calibri Light"/>
          <w:b/>
          <w:bCs/>
          <w:sz w:val="32"/>
          <w:szCs w:val="32"/>
        </w:rPr>
        <w:t xml:space="preserve"> and Implementation</w:t>
      </w:r>
      <w:bookmarkEnd w:id="104"/>
    </w:p>
    <w:p w14:paraId="30D7D7A7" w14:textId="77777777" w:rsidR="00BE6AE0" w:rsidRDefault="00BE6AE0" w:rsidP="00BE6AE0"/>
    <w:p w14:paraId="2F814800" w14:textId="6F98964A" w:rsidR="00BE6AE0" w:rsidRPr="00BE6AE0" w:rsidRDefault="00BE6AE0" w:rsidP="00BE6AE0">
      <w:pPr>
        <w:pStyle w:val="Heading2"/>
        <w:numPr>
          <w:ilvl w:val="1"/>
          <w:numId w:val="7"/>
        </w:numPr>
        <w:spacing w:before="0" w:after="0" w:line="360" w:lineRule="auto"/>
        <w:rPr>
          <w:rFonts w:ascii="Calibri Light" w:hAnsi="Calibri Light" w:cs="Calibri Light"/>
          <w:b/>
          <w:bCs/>
          <w:sz w:val="28"/>
          <w:szCs w:val="28"/>
        </w:rPr>
      </w:pPr>
      <w:bookmarkStart w:id="105" w:name="_Toc204309867"/>
      <w:r w:rsidRPr="00BE6AE0">
        <w:rPr>
          <w:rFonts w:ascii="Calibri Light" w:hAnsi="Calibri Light" w:cs="Calibri Light"/>
          <w:b/>
          <w:bCs/>
          <w:sz w:val="28"/>
          <w:szCs w:val="28"/>
        </w:rPr>
        <w:t>Design</w:t>
      </w:r>
      <w:bookmarkEnd w:id="105"/>
    </w:p>
    <w:p w14:paraId="3428382A" w14:textId="29377E99" w:rsidR="00094275" w:rsidRDefault="00094275" w:rsidP="00094275">
      <w:pPr>
        <w:spacing w:after="0" w:line="360" w:lineRule="auto"/>
        <w:rPr>
          <w:rFonts w:ascii="Calibri" w:hAnsi="Calibri" w:cs="Calibri"/>
        </w:rPr>
      </w:pPr>
    </w:p>
    <w:p w14:paraId="1A4D1BCB" w14:textId="3279085D" w:rsidR="00094275" w:rsidRDefault="00094275" w:rsidP="00094275">
      <w:pPr>
        <w:spacing w:after="0" w:line="360" w:lineRule="auto"/>
        <w:rPr>
          <w:rFonts w:ascii="Calibri" w:hAnsi="Calibri" w:cs="Calibri"/>
        </w:rPr>
      </w:pPr>
      <w:r>
        <w:rPr>
          <w:rFonts w:ascii="Calibri" w:hAnsi="Calibri" w:cs="Calibri"/>
        </w:rPr>
        <w:t xml:space="preserve">Following the research, it was decided to use Microsoft Azure </w:t>
      </w:r>
      <w:r w:rsidR="00C00ECB">
        <w:rPr>
          <w:rFonts w:ascii="Calibri" w:hAnsi="Calibri" w:cs="Calibri"/>
        </w:rPr>
        <w:t>(a cloud platform used for the building, deployment and management of different solutions</w:t>
      </w:r>
      <w:r w:rsidR="00E94E10">
        <w:rPr>
          <w:rFonts w:ascii="Calibri" w:hAnsi="Calibri" w:cs="Calibri"/>
        </w:rPr>
        <w:t xml:space="preserve"> to perform functions computing, storage and networking</w:t>
      </w:r>
      <w:r w:rsidR="00C00ECB">
        <w:rPr>
          <w:rFonts w:ascii="Calibri" w:hAnsi="Calibri" w:cs="Calibri"/>
        </w:rPr>
        <w:t xml:space="preserve"> </w:t>
      </w:r>
      <w:sdt>
        <w:sdtPr>
          <w:rPr>
            <w:rFonts w:ascii="Calibri" w:hAnsi="Calibri" w:cs="Calibri"/>
          </w:rPr>
          <w:id w:val="275757182"/>
          <w:citation/>
        </w:sdtPr>
        <w:sdtContent>
          <w:r w:rsidR="00E94E10">
            <w:rPr>
              <w:rFonts w:ascii="Calibri" w:hAnsi="Calibri" w:cs="Calibri"/>
            </w:rPr>
            <w:fldChar w:fldCharType="begin"/>
          </w:r>
          <w:r w:rsidR="00E94E10">
            <w:rPr>
              <w:rFonts w:ascii="Calibri" w:hAnsi="Calibri" w:cs="Calibri"/>
            </w:rPr>
            <w:instrText xml:space="preserve"> CITATION Mic25 \l 2057 </w:instrText>
          </w:r>
          <w:r w:rsidR="00E94E10">
            <w:rPr>
              <w:rFonts w:ascii="Calibri" w:hAnsi="Calibri" w:cs="Calibri"/>
            </w:rPr>
            <w:fldChar w:fldCharType="separate"/>
          </w:r>
          <w:r w:rsidR="00EE2D0E" w:rsidRPr="00EE2D0E">
            <w:rPr>
              <w:rFonts w:ascii="Calibri" w:hAnsi="Calibri" w:cs="Calibri"/>
              <w:noProof/>
            </w:rPr>
            <w:t>[83]</w:t>
          </w:r>
          <w:r w:rsidR="00E94E10">
            <w:rPr>
              <w:rFonts w:ascii="Calibri" w:hAnsi="Calibri" w:cs="Calibri"/>
            </w:rPr>
            <w:fldChar w:fldCharType="end"/>
          </w:r>
        </w:sdtContent>
      </w:sdt>
      <w:r w:rsidR="00E94E10">
        <w:rPr>
          <w:rFonts w:ascii="Calibri" w:hAnsi="Calibri" w:cs="Calibri"/>
        </w:rPr>
        <w:t>)</w:t>
      </w:r>
      <w:r w:rsidR="00FD46C0">
        <w:rPr>
          <w:rFonts w:ascii="Calibri" w:hAnsi="Calibri" w:cs="Calibri"/>
        </w:rPr>
        <w:t xml:space="preserve"> to deploy a MongoDB container and the required blob storage, as DHCW currently uses Azure within its infrastructure, allowing for seamless integration should this be developed further.  </w:t>
      </w:r>
    </w:p>
    <w:p w14:paraId="5F2285DB" w14:textId="77777777" w:rsidR="002B6988" w:rsidRDefault="002B6988" w:rsidP="00094275">
      <w:pPr>
        <w:spacing w:after="0" w:line="360" w:lineRule="auto"/>
        <w:rPr>
          <w:rFonts w:ascii="Calibri" w:hAnsi="Calibri" w:cs="Calibri"/>
        </w:rPr>
      </w:pPr>
    </w:p>
    <w:p w14:paraId="2C467207" w14:textId="6B96E96E" w:rsidR="009B5FBB" w:rsidRPr="00BE6AE0" w:rsidRDefault="009B5FBB" w:rsidP="00BE6AE0">
      <w:pPr>
        <w:pStyle w:val="Heading2"/>
        <w:numPr>
          <w:ilvl w:val="2"/>
          <w:numId w:val="7"/>
        </w:numPr>
        <w:spacing w:before="0" w:after="0" w:line="360" w:lineRule="auto"/>
        <w:rPr>
          <w:rFonts w:ascii="Calibri Light" w:hAnsi="Calibri Light" w:cs="Calibri Light"/>
          <w:b/>
          <w:bCs/>
          <w:sz w:val="26"/>
          <w:szCs w:val="26"/>
        </w:rPr>
      </w:pPr>
      <w:bookmarkStart w:id="106" w:name="_Toc204309868"/>
      <w:r w:rsidRPr="00BE6AE0">
        <w:rPr>
          <w:rFonts w:ascii="Calibri Light" w:hAnsi="Calibri Light" w:cs="Calibri Light"/>
          <w:b/>
          <w:bCs/>
          <w:sz w:val="26"/>
          <w:szCs w:val="26"/>
        </w:rPr>
        <w:t>Azure Blob Storage</w:t>
      </w:r>
      <w:bookmarkEnd w:id="106"/>
    </w:p>
    <w:p w14:paraId="10A7EF15" w14:textId="77777777" w:rsidR="009B5FBB" w:rsidRDefault="009B5FBB" w:rsidP="00094275">
      <w:pPr>
        <w:spacing w:after="0" w:line="360" w:lineRule="auto"/>
        <w:rPr>
          <w:rFonts w:ascii="Calibri" w:hAnsi="Calibri" w:cs="Calibri"/>
        </w:rPr>
      </w:pPr>
    </w:p>
    <w:p w14:paraId="19376F4D" w14:textId="190B2FF5" w:rsidR="00A226E1" w:rsidRDefault="000C511C" w:rsidP="00094275">
      <w:pPr>
        <w:spacing w:after="0" w:line="360" w:lineRule="auto"/>
        <w:rPr>
          <w:rFonts w:ascii="Calibri" w:hAnsi="Calibri" w:cs="Calibri"/>
        </w:rPr>
      </w:pPr>
      <w:r>
        <w:rPr>
          <w:rFonts w:ascii="Calibri" w:hAnsi="Calibri" w:cs="Calibri"/>
        </w:rPr>
        <w:t xml:space="preserve">For the Azure Blob </w:t>
      </w:r>
      <w:r w:rsidR="00BF036E">
        <w:rPr>
          <w:rFonts w:ascii="Calibri" w:hAnsi="Calibri" w:cs="Calibri"/>
        </w:rPr>
        <w:t>S</w:t>
      </w:r>
      <w:r>
        <w:rPr>
          <w:rFonts w:ascii="Calibri" w:hAnsi="Calibri" w:cs="Calibri"/>
        </w:rPr>
        <w:t xml:space="preserve">torage creation, the following </w:t>
      </w:r>
      <w:r w:rsidR="00BD6D86">
        <w:rPr>
          <w:rFonts w:ascii="Calibri" w:hAnsi="Calibri" w:cs="Calibri"/>
        </w:rPr>
        <w:t>will be</w:t>
      </w:r>
      <w:r>
        <w:rPr>
          <w:rFonts w:ascii="Calibri" w:hAnsi="Calibri" w:cs="Calibri"/>
        </w:rPr>
        <w:t xml:space="preserve"> required to ensure the blob storage works optimally.</w:t>
      </w:r>
    </w:p>
    <w:p w14:paraId="54A8660A" w14:textId="77777777" w:rsidR="000C511C" w:rsidRDefault="000C511C" w:rsidP="00094275">
      <w:pPr>
        <w:spacing w:after="0" w:line="360" w:lineRule="auto"/>
        <w:rPr>
          <w:rFonts w:ascii="Calibri" w:hAnsi="Calibri" w:cs="Calibri"/>
        </w:rPr>
      </w:pPr>
    </w:p>
    <w:p w14:paraId="4220BD47" w14:textId="3FA4E352" w:rsidR="00E17C62" w:rsidRDefault="00E17C62" w:rsidP="00E17C62">
      <w:pPr>
        <w:pStyle w:val="ListParagraph"/>
        <w:numPr>
          <w:ilvl w:val="0"/>
          <w:numId w:val="53"/>
        </w:numPr>
        <w:spacing w:after="0" w:line="360" w:lineRule="auto"/>
        <w:rPr>
          <w:rFonts w:ascii="Calibri" w:hAnsi="Calibri" w:cs="Calibri"/>
        </w:rPr>
      </w:pPr>
      <w:r>
        <w:rPr>
          <w:rFonts w:ascii="Calibri" w:hAnsi="Calibri" w:cs="Calibri"/>
        </w:rPr>
        <w:t xml:space="preserve">A resource group – </w:t>
      </w:r>
      <w:r w:rsidR="00441CC6">
        <w:rPr>
          <w:rFonts w:ascii="Calibri" w:hAnsi="Calibri" w:cs="Calibri"/>
        </w:rPr>
        <w:t>This group all</w:t>
      </w:r>
      <w:r w:rsidR="00AE666A">
        <w:rPr>
          <w:rFonts w:ascii="Calibri" w:hAnsi="Calibri" w:cs="Calibri"/>
        </w:rPr>
        <w:t xml:space="preserve"> required resources for the</w:t>
      </w:r>
      <w:r w:rsidR="009712BA">
        <w:rPr>
          <w:rFonts w:ascii="Calibri" w:hAnsi="Calibri" w:cs="Calibri"/>
        </w:rPr>
        <w:t xml:space="preserve"> implementation into one group for easier management of all resources (for example, updating the resource group will update all other resources within the group)</w:t>
      </w:r>
      <w:r w:rsidR="00441CC6">
        <w:rPr>
          <w:rFonts w:ascii="Calibri" w:hAnsi="Calibri" w:cs="Calibri"/>
        </w:rPr>
        <w:t xml:space="preserve"> </w:t>
      </w:r>
      <w:sdt>
        <w:sdtPr>
          <w:rPr>
            <w:rFonts w:ascii="Calibri" w:hAnsi="Calibri" w:cs="Calibri"/>
          </w:rPr>
          <w:id w:val="-800459401"/>
          <w:citation/>
        </w:sdtPr>
        <w:sdtContent>
          <w:r w:rsidR="00441CC6">
            <w:rPr>
              <w:rFonts w:ascii="Calibri" w:hAnsi="Calibri" w:cs="Calibri"/>
            </w:rPr>
            <w:fldChar w:fldCharType="begin"/>
          </w:r>
          <w:r w:rsidR="00441CC6">
            <w:rPr>
              <w:rFonts w:ascii="Calibri" w:hAnsi="Calibri" w:cs="Calibri"/>
            </w:rPr>
            <w:instrText xml:space="preserve"> CITATION Mic252 \l 2057 </w:instrText>
          </w:r>
          <w:r w:rsidR="00441CC6">
            <w:rPr>
              <w:rFonts w:ascii="Calibri" w:hAnsi="Calibri" w:cs="Calibri"/>
            </w:rPr>
            <w:fldChar w:fldCharType="separate"/>
          </w:r>
          <w:r w:rsidR="00EE2D0E" w:rsidRPr="00EE2D0E">
            <w:rPr>
              <w:rFonts w:ascii="Calibri" w:hAnsi="Calibri" w:cs="Calibri"/>
              <w:noProof/>
            </w:rPr>
            <w:t>[84]</w:t>
          </w:r>
          <w:r w:rsidR="00441CC6">
            <w:rPr>
              <w:rFonts w:ascii="Calibri" w:hAnsi="Calibri" w:cs="Calibri"/>
            </w:rPr>
            <w:fldChar w:fldCharType="end"/>
          </w:r>
        </w:sdtContent>
      </w:sdt>
      <w:r w:rsidR="005E5B73">
        <w:rPr>
          <w:rFonts w:ascii="Calibri" w:hAnsi="Calibri" w:cs="Calibri"/>
        </w:rPr>
        <w:t>.</w:t>
      </w:r>
    </w:p>
    <w:p w14:paraId="119AA872" w14:textId="16CC9FF0" w:rsidR="002D3BA8" w:rsidRDefault="002D3BA8" w:rsidP="002D3BA8">
      <w:pPr>
        <w:pStyle w:val="ListParagraph"/>
        <w:numPr>
          <w:ilvl w:val="0"/>
          <w:numId w:val="53"/>
        </w:numPr>
        <w:spacing w:after="0" w:line="360" w:lineRule="auto"/>
        <w:rPr>
          <w:rFonts w:ascii="Calibri" w:hAnsi="Calibri" w:cs="Calibri"/>
        </w:rPr>
      </w:pPr>
      <w:r>
        <w:rPr>
          <w:rFonts w:ascii="Calibri" w:hAnsi="Calibri" w:cs="Calibri"/>
        </w:rPr>
        <w:t xml:space="preserve">MongoDB container – </w:t>
      </w:r>
      <w:r w:rsidR="00932D16">
        <w:rPr>
          <w:rFonts w:ascii="Calibri" w:hAnsi="Calibri" w:cs="Calibri"/>
        </w:rPr>
        <w:t xml:space="preserve">This allows for </w:t>
      </w:r>
      <w:r w:rsidR="00BD6D86">
        <w:rPr>
          <w:rFonts w:ascii="Calibri" w:hAnsi="Calibri" w:cs="Calibri"/>
        </w:rPr>
        <w:t xml:space="preserve">quick deployment of a MongoDB prototype without the need to install MongoDB manually, while costs can be decreased based on usage </w:t>
      </w:r>
      <w:r w:rsidR="00BD584B">
        <w:rPr>
          <w:rFonts w:ascii="Calibri" w:hAnsi="Calibri" w:cs="Calibri"/>
        </w:rPr>
        <w:t xml:space="preserve">only </w:t>
      </w:r>
      <w:sdt>
        <w:sdtPr>
          <w:rPr>
            <w:rFonts w:ascii="Calibri" w:hAnsi="Calibri" w:cs="Calibri"/>
          </w:rPr>
          <w:id w:val="-2020839011"/>
          <w:citation/>
        </w:sdtPr>
        <w:sdtContent>
          <w:r w:rsidR="00BD584B">
            <w:rPr>
              <w:rFonts w:ascii="Calibri" w:hAnsi="Calibri" w:cs="Calibri"/>
            </w:rPr>
            <w:fldChar w:fldCharType="begin"/>
          </w:r>
          <w:r w:rsidR="00BD584B">
            <w:rPr>
              <w:rFonts w:ascii="Calibri" w:hAnsi="Calibri" w:cs="Calibri"/>
            </w:rPr>
            <w:instrText xml:space="preserve"> CITATION Mic253 \l 2057 </w:instrText>
          </w:r>
          <w:r w:rsidR="00BD584B">
            <w:rPr>
              <w:rFonts w:ascii="Calibri" w:hAnsi="Calibri" w:cs="Calibri"/>
            </w:rPr>
            <w:fldChar w:fldCharType="separate"/>
          </w:r>
          <w:r w:rsidR="00EE2D0E" w:rsidRPr="00EE2D0E">
            <w:rPr>
              <w:rFonts w:ascii="Calibri" w:hAnsi="Calibri" w:cs="Calibri"/>
              <w:noProof/>
            </w:rPr>
            <w:t>[85]</w:t>
          </w:r>
          <w:r w:rsidR="00BD584B">
            <w:rPr>
              <w:rFonts w:ascii="Calibri" w:hAnsi="Calibri" w:cs="Calibri"/>
            </w:rPr>
            <w:fldChar w:fldCharType="end"/>
          </w:r>
        </w:sdtContent>
      </w:sdt>
      <w:r w:rsidR="00BD584B">
        <w:rPr>
          <w:rFonts w:ascii="Calibri" w:hAnsi="Calibri" w:cs="Calibri"/>
        </w:rPr>
        <w:t>. This is required to make the connection with MongoDB itself.</w:t>
      </w:r>
    </w:p>
    <w:p w14:paraId="319593D8" w14:textId="6CADAABA" w:rsidR="006D7E32" w:rsidRDefault="006D7E32" w:rsidP="006D7E32">
      <w:pPr>
        <w:pStyle w:val="ListParagraph"/>
        <w:numPr>
          <w:ilvl w:val="0"/>
          <w:numId w:val="53"/>
        </w:numPr>
        <w:spacing w:after="0" w:line="360" w:lineRule="auto"/>
        <w:rPr>
          <w:rFonts w:ascii="Calibri" w:hAnsi="Calibri" w:cs="Calibri"/>
        </w:rPr>
      </w:pPr>
      <w:r>
        <w:rPr>
          <w:rFonts w:ascii="Calibri" w:hAnsi="Calibri" w:cs="Calibri"/>
        </w:rPr>
        <w:t xml:space="preserve">Blob storage </w:t>
      </w:r>
      <w:r w:rsidR="00074F07">
        <w:rPr>
          <w:rFonts w:ascii="Calibri" w:hAnsi="Calibri" w:cs="Calibri"/>
        </w:rPr>
        <w:t xml:space="preserve">account </w:t>
      </w:r>
      <w:r>
        <w:rPr>
          <w:rFonts w:ascii="Calibri" w:hAnsi="Calibri" w:cs="Calibri"/>
        </w:rPr>
        <w:t xml:space="preserve">– </w:t>
      </w:r>
      <w:r w:rsidR="0039252B">
        <w:rPr>
          <w:rFonts w:ascii="Calibri" w:hAnsi="Calibri" w:cs="Calibri"/>
        </w:rPr>
        <w:t xml:space="preserve">This allows for the storage of large unstructured data and the scalability for any high-performance computing workloads, which is an </w:t>
      </w:r>
      <w:r w:rsidR="005E5B73">
        <w:rPr>
          <w:rFonts w:ascii="Calibri" w:hAnsi="Calibri" w:cs="Calibri"/>
        </w:rPr>
        <w:t>essential criterion</w:t>
      </w:r>
      <w:r w:rsidR="0039252B">
        <w:rPr>
          <w:rFonts w:ascii="Calibri" w:hAnsi="Calibri" w:cs="Calibri"/>
        </w:rPr>
        <w:t xml:space="preserve"> for the provision and sending of large data volumes and associated documents like PDFs </w:t>
      </w:r>
      <w:sdt>
        <w:sdtPr>
          <w:rPr>
            <w:rFonts w:ascii="Calibri" w:hAnsi="Calibri" w:cs="Calibri"/>
          </w:rPr>
          <w:id w:val="-462967050"/>
          <w:citation/>
        </w:sdtPr>
        <w:sdtContent>
          <w:r w:rsidR="005E5B73">
            <w:rPr>
              <w:rFonts w:ascii="Calibri" w:hAnsi="Calibri" w:cs="Calibri"/>
            </w:rPr>
            <w:fldChar w:fldCharType="begin"/>
          </w:r>
          <w:r w:rsidR="005E5B73">
            <w:rPr>
              <w:rFonts w:ascii="Calibri" w:hAnsi="Calibri" w:cs="Calibri"/>
            </w:rPr>
            <w:instrText xml:space="preserve"> CITATION Mic254 \l 2057 </w:instrText>
          </w:r>
          <w:r w:rsidR="005E5B73">
            <w:rPr>
              <w:rFonts w:ascii="Calibri" w:hAnsi="Calibri" w:cs="Calibri"/>
            </w:rPr>
            <w:fldChar w:fldCharType="separate"/>
          </w:r>
          <w:r w:rsidR="00EE2D0E" w:rsidRPr="00EE2D0E">
            <w:rPr>
              <w:rFonts w:ascii="Calibri" w:hAnsi="Calibri" w:cs="Calibri"/>
              <w:noProof/>
            </w:rPr>
            <w:t>[86]</w:t>
          </w:r>
          <w:r w:rsidR="005E5B73">
            <w:rPr>
              <w:rFonts w:ascii="Calibri" w:hAnsi="Calibri" w:cs="Calibri"/>
            </w:rPr>
            <w:fldChar w:fldCharType="end"/>
          </w:r>
        </w:sdtContent>
      </w:sdt>
      <w:r w:rsidR="005E5B73">
        <w:rPr>
          <w:rFonts w:ascii="Calibri" w:hAnsi="Calibri" w:cs="Calibri"/>
        </w:rPr>
        <w:t>.</w:t>
      </w:r>
    </w:p>
    <w:p w14:paraId="4000D3E8" w14:textId="4C6557C5" w:rsidR="00074F07" w:rsidRDefault="00074F07" w:rsidP="00074F07">
      <w:pPr>
        <w:pStyle w:val="ListParagraph"/>
        <w:numPr>
          <w:ilvl w:val="0"/>
          <w:numId w:val="53"/>
        </w:numPr>
        <w:spacing w:after="0" w:line="360" w:lineRule="auto"/>
        <w:rPr>
          <w:rFonts w:ascii="Calibri" w:hAnsi="Calibri" w:cs="Calibri"/>
        </w:rPr>
      </w:pPr>
      <w:r>
        <w:rPr>
          <w:rFonts w:ascii="Calibri" w:hAnsi="Calibri" w:cs="Calibri"/>
        </w:rPr>
        <w:t xml:space="preserve">MongoDB storage container – </w:t>
      </w:r>
      <w:r w:rsidR="006249AB">
        <w:rPr>
          <w:rFonts w:ascii="Calibri" w:hAnsi="Calibri" w:cs="Calibri"/>
        </w:rPr>
        <w:t>This allows the importing and exporting of data and associated documents between systems for seamless integration, while allowing data files to be uploaded when required.</w:t>
      </w:r>
    </w:p>
    <w:p w14:paraId="7A307066" w14:textId="77777777" w:rsidR="006249AB" w:rsidRDefault="006249AB" w:rsidP="006249AB">
      <w:pPr>
        <w:spacing w:after="0" w:line="360" w:lineRule="auto"/>
        <w:rPr>
          <w:rFonts w:ascii="Calibri" w:hAnsi="Calibri" w:cs="Calibri"/>
        </w:rPr>
      </w:pPr>
    </w:p>
    <w:p w14:paraId="4CF4EF2B" w14:textId="55ECB8E7" w:rsidR="006249AB" w:rsidRDefault="006249AB" w:rsidP="006249AB">
      <w:pPr>
        <w:spacing w:after="0" w:line="360" w:lineRule="auto"/>
        <w:rPr>
          <w:rFonts w:ascii="Calibri" w:hAnsi="Calibri" w:cs="Calibri"/>
        </w:rPr>
      </w:pPr>
      <w:r>
        <w:rPr>
          <w:rFonts w:ascii="Calibri" w:hAnsi="Calibri" w:cs="Calibri"/>
        </w:rPr>
        <w:t xml:space="preserve">This design is based on a prototype and, if developed further, would be subject to change </w:t>
      </w:r>
      <w:r w:rsidR="001547D9">
        <w:rPr>
          <w:rFonts w:ascii="Calibri" w:hAnsi="Calibri" w:cs="Calibri"/>
        </w:rPr>
        <w:t>for closer</w:t>
      </w:r>
      <w:r>
        <w:rPr>
          <w:rFonts w:ascii="Calibri" w:hAnsi="Calibri" w:cs="Calibri"/>
        </w:rPr>
        <w:t xml:space="preserve"> align</w:t>
      </w:r>
      <w:r w:rsidR="001547D9">
        <w:rPr>
          <w:rFonts w:ascii="Calibri" w:hAnsi="Calibri" w:cs="Calibri"/>
        </w:rPr>
        <w:t>ment</w:t>
      </w:r>
      <w:r>
        <w:rPr>
          <w:rFonts w:ascii="Calibri" w:hAnsi="Calibri" w:cs="Calibri"/>
        </w:rPr>
        <w:t xml:space="preserve"> with DHCW’s objectives and security requirements</w:t>
      </w:r>
      <w:r w:rsidR="001547D9">
        <w:rPr>
          <w:rFonts w:ascii="Calibri" w:hAnsi="Calibri" w:cs="Calibri"/>
        </w:rPr>
        <w:t>. However, the prototype</w:t>
      </w:r>
      <w:r>
        <w:rPr>
          <w:rFonts w:ascii="Calibri" w:hAnsi="Calibri" w:cs="Calibri"/>
        </w:rPr>
        <w:t xml:space="preserve"> will align as closely to WCRS production as possible to ensure consistency for results to be analysed and evaluated</w:t>
      </w:r>
      <w:r w:rsidR="001547D9">
        <w:rPr>
          <w:rFonts w:ascii="Calibri" w:hAnsi="Calibri" w:cs="Calibri"/>
        </w:rPr>
        <w:t xml:space="preserve"> on read and write operations, as well as storage size</w:t>
      </w:r>
      <w:r>
        <w:rPr>
          <w:rFonts w:ascii="Calibri" w:hAnsi="Calibri" w:cs="Calibri"/>
        </w:rPr>
        <w:t>.</w:t>
      </w:r>
      <w:r w:rsidR="001547D9">
        <w:rPr>
          <w:rFonts w:ascii="Calibri" w:hAnsi="Calibri" w:cs="Calibri"/>
        </w:rPr>
        <w:t xml:space="preserve"> It is accepted that if errors occur, the service will be unavailable, though can be developed further for better resilience, disaster recovery and contingency planning.</w:t>
      </w:r>
    </w:p>
    <w:p w14:paraId="69D93959" w14:textId="77777777" w:rsidR="00D61AB5" w:rsidRDefault="00D61AB5" w:rsidP="006249AB">
      <w:pPr>
        <w:spacing w:after="0" w:line="360" w:lineRule="auto"/>
        <w:rPr>
          <w:rFonts w:ascii="Calibri" w:hAnsi="Calibri" w:cs="Calibri"/>
        </w:rPr>
      </w:pPr>
    </w:p>
    <w:p w14:paraId="5E10B8D4" w14:textId="47DD82AC" w:rsidR="00D61AB5" w:rsidRDefault="00D61AB5" w:rsidP="006249AB">
      <w:pPr>
        <w:spacing w:after="0" w:line="360" w:lineRule="auto"/>
        <w:rPr>
          <w:rFonts w:ascii="Calibri" w:hAnsi="Calibri" w:cs="Calibri"/>
        </w:rPr>
      </w:pPr>
      <w:r>
        <w:rPr>
          <w:rFonts w:ascii="Calibri" w:hAnsi="Calibri" w:cs="Calibri"/>
        </w:rPr>
        <w:t>The current production Azure architecture for WCRS</w:t>
      </w:r>
      <w:r w:rsidR="005B0DF6">
        <w:rPr>
          <w:rFonts w:ascii="Calibri" w:hAnsi="Calibri" w:cs="Calibri"/>
        </w:rPr>
        <w:t xml:space="preserve"> blob storage</w:t>
      </w:r>
      <w:r>
        <w:rPr>
          <w:rFonts w:ascii="Calibri" w:hAnsi="Calibri" w:cs="Calibri"/>
        </w:rPr>
        <w:t xml:space="preserve"> is as per fig. 29. </w:t>
      </w:r>
    </w:p>
    <w:p w14:paraId="240A921A" w14:textId="77777777" w:rsidR="00D61AB5" w:rsidRDefault="00D61AB5" w:rsidP="006249AB">
      <w:pPr>
        <w:spacing w:after="0" w:line="360" w:lineRule="auto"/>
        <w:rPr>
          <w:rFonts w:ascii="Calibri" w:hAnsi="Calibri" w:cs="Calibri"/>
        </w:rPr>
      </w:pPr>
    </w:p>
    <w:p w14:paraId="738133FE" w14:textId="28CF8299" w:rsidR="00D61AB5" w:rsidRDefault="005B0DF6" w:rsidP="005B0DF6">
      <w:pPr>
        <w:spacing w:after="0" w:line="360" w:lineRule="auto"/>
        <w:jc w:val="center"/>
        <w:rPr>
          <w:rFonts w:ascii="Calibri" w:hAnsi="Calibri" w:cs="Calibri"/>
        </w:rPr>
      </w:pPr>
      <w:r w:rsidRPr="005B0DF6">
        <w:rPr>
          <w:rFonts w:ascii="Calibri" w:hAnsi="Calibri" w:cs="Calibri"/>
          <w:noProof/>
        </w:rPr>
        <w:drawing>
          <wp:inline distT="0" distB="0" distL="0" distR="0" wp14:anchorId="3BD1EBFE" wp14:editId="37380B31">
            <wp:extent cx="5731510" cy="4245610"/>
            <wp:effectExtent l="0" t="0" r="2540" b="2540"/>
            <wp:docPr id="1197837477" name="Picture 1" descr="A diagram of a computer serv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837477" name="Picture 1" descr="A diagram of a computer server&#10;&#10;AI-generated content may be incorrect."/>
                    <pic:cNvPicPr/>
                  </pic:nvPicPr>
                  <pic:blipFill>
                    <a:blip r:embed="rId48"/>
                    <a:stretch>
                      <a:fillRect/>
                    </a:stretch>
                  </pic:blipFill>
                  <pic:spPr>
                    <a:xfrm>
                      <a:off x="0" y="0"/>
                      <a:ext cx="5731510" cy="4245610"/>
                    </a:xfrm>
                    <a:prstGeom prst="rect">
                      <a:avLst/>
                    </a:prstGeom>
                  </pic:spPr>
                </pic:pic>
              </a:graphicData>
            </a:graphic>
          </wp:inline>
        </w:drawing>
      </w:r>
    </w:p>
    <w:p w14:paraId="79342A99" w14:textId="09871C74" w:rsidR="005B0DF6" w:rsidRPr="00A96D83" w:rsidRDefault="00A96D83" w:rsidP="00A96D83">
      <w:pPr>
        <w:pStyle w:val="Caption"/>
        <w:jc w:val="center"/>
        <w:rPr>
          <w:rFonts w:ascii="Calibri" w:hAnsi="Calibri" w:cs="Calibri"/>
          <w:b/>
          <w:bCs/>
          <w:i w:val="0"/>
          <w:iCs w:val="0"/>
          <w:color w:val="auto"/>
        </w:rPr>
      </w:pPr>
      <w:bookmarkStart w:id="107" w:name="_Toc204309931"/>
      <w:r w:rsidRPr="00A96D83">
        <w:rPr>
          <w:b/>
          <w:bCs/>
          <w:i w:val="0"/>
          <w:iCs w:val="0"/>
          <w:color w:val="auto"/>
        </w:rPr>
        <w:t xml:space="preserve">Fig. </w:t>
      </w:r>
      <w:r w:rsidRPr="00A96D83">
        <w:rPr>
          <w:b/>
          <w:bCs/>
          <w:i w:val="0"/>
          <w:iCs w:val="0"/>
          <w:color w:val="auto"/>
        </w:rPr>
        <w:fldChar w:fldCharType="begin"/>
      </w:r>
      <w:r w:rsidRPr="00A96D83">
        <w:rPr>
          <w:b/>
          <w:bCs/>
          <w:i w:val="0"/>
          <w:iCs w:val="0"/>
          <w:color w:val="auto"/>
        </w:rPr>
        <w:instrText xml:space="preserve"> SEQ Figure \* ARABIC </w:instrText>
      </w:r>
      <w:r w:rsidRPr="00A96D83">
        <w:rPr>
          <w:b/>
          <w:bCs/>
          <w:i w:val="0"/>
          <w:iCs w:val="0"/>
          <w:color w:val="auto"/>
        </w:rPr>
        <w:fldChar w:fldCharType="separate"/>
      </w:r>
      <w:r w:rsidR="00660774">
        <w:rPr>
          <w:b/>
          <w:bCs/>
          <w:i w:val="0"/>
          <w:iCs w:val="0"/>
          <w:noProof/>
          <w:color w:val="auto"/>
        </w:rPr>
        <w:t>29</w:t>
      </w:r>
      <w:r w:rsidRPr="00A96D83">
        <w:rPr>
          <w:b/>
          <w:bCs/>
          <w:i w:val="0"/>
          <w:iCs w:val="0"/>
          <w:color w:val="auto"/>
        </w:rPr>
        <w:fldChar w:fldCharType="end"/>
      </w:r>
      <w:r w:rsidRPr="00A96D83">
        <w:rPr>
          <w:b/>
          <w:bCs/>
          <w:i w:val="0"/>
          <w:iCs w:val="0"/>
          <w:color w:val="auto"/>
        </w:rPr>
        <w:t xml:space="preserve"> WCRS Document Storage Infrastructure</w:t>
      </w:r>
      <w:r w:rsidR="00F501F0">
        <w:rPr>
          <w:b/>
          <w:bCs/>
          <w:i w:val="0"/>
          <w:iCs w:val="0"/>
          <w:color w:val="auto"/>
        </w:rPr>
        <w:t xml:space="preserve"> </w:t>
      </w:r>
      <w:sdt>
        <w:sdtPr>
          <w:rPr>
            <w:b/>
            <w:bCs/>
            <w:i w:val="0"/>
            <w:iCs w:val="0"/>
            <w:color w:val="auto"/>
          </w:rPr>
          <w:id w:val="1018887290"/>
          <w:citation/>
        </w:sdtPr>
        <w:sdtContent>
          <w:r w:rsidR="00F501F0" w:rsidRPr="00EA00C0">
            <w:rPr>
              <w:b/>
              <w:bCs/>
              <w:i w:val="0"/>
              <w:iCs w:val="0"/>
              <w:color w:val="auto"/>
            </w:rPr>
            <w:fldChar w:fldCharType="begin"/>
          </w:r>
          <w:r w:rsidR="00F501F0" w:rsidRPr="00EA00C0">
            <w:rPr>
              <w:b/>
              <w:bCs/>
              <w:i w:val="0"/>
              <w:iCs w:val="0"/>
              <w:color w:val="auto"/>
            </w:rPr>
            <w:instrText xml:space="preserve"> CITATION Smi \l 2057 </w:instrText>
          </w:r>
          <w:r w:rsidR="00F501F0" w:rsidRPr="00EA00C0">
            <w:rPr>
              <w:b/>
              <w:bCs/>
              <w:i w:val="0"/>
              <w:iCs w:val="0"/>
              <w:color w:val="auto"/>
            </w:rPr>
            <w:fldChar w:fldCharType="separate"/>
          </w:r>
          <w:r w:rsidR="00EE2D0E" w:rsidRPr="00EA00C0">
            <w:rPr>
              <w:b/>
              <w:bCs/>
              <w:i w:val="0"/>
              <w:iCs w:val="0"/>
              <w:noProof/>
              <w:color w:val="auto"/>
            </w:rPr>
            <w:t>[87]</w:t>
          </w:r>
          <w:r w:rsidR="00F501F0" w:rsidRPr="00EA00C0">
            <w:rPr>
              <w:b/>
              <w:bCs/>
              <w:i w:val="0"/>
              <w:iCs w:val="0"/>
              <w:color w:val="auto"/>
            </w:rPr>
            <w:fldChar w:fldCharType="end"/>
          </w:r>
        </w:sdtContent>
      </w:sdt>
      <w:bookmarkEnd w:id="107"/>
    </w:p>
    <w:p w14:paraId="5FC4420D" w14:textId="77777777" w:rsidR="005B0DF6" w:rsidRDefault="005B0DF6" w:rsidP="00094275">
      <w:pPr>
        <w:spacing w:after="0" w:line="360" w:lineRule="auto"/>
        <w:rPr>
          <w:rFonts w:ascii="Calibri" w:hAnsi="Calibri" w:cs="Calibri"/>
          <w:b/>
          <w:bCs/>
        </w:rPr>
      </w:pPr>
    </w:p>
    <w:p w14:paraId="1DDEC582" w14:textId="7C122938" w:rsidR="002355A9" w:rsidRDefault="00B84F91" w:rsidP="00094275">
      <w:pPr>
        <w:spacing w:after="0" w:line="360" w:lineRule="auto"/>
        <w:rPr>
          <w:rFonts w:ascii="Calibri" w:hAnsi="Calibri" w:cs="Calibri"/>
        </w:rPr>
      </w:pPr>
      <w:r>
        <w:rPr>
          <w:rFonts w:ascii="Calibri" w:hAnsi="Calibri" w:cs="Calibri"/>
        </w:rPr>
        <w:t xml:space="preserve">The MongoDB container on Azure will run on Linux instead of Windows, as </w:t>
      </w:r>
      <w:r w:rsidR="00B92255">
        <w:rPr>
          <w:rFonts w:ascii="Calibri" w:hAnsi="Calibri" w:cs="Calibri"/>
        </w:rPr>
        <w:t xml:space="preserve">while MongoDB can run on Windows, </w:t>
      </w:r>
      <w:r w:rsidR="00432015">
        <w:rPr>
          <w:rFonts w:ascii="Calibri" w:hAnsi="Calibri" w:cs="Calibri"/>
        </w:rPr>
        <w:t>MongoDB was specifically designed and built for Linux</w:t>
      </w:r>
      <w:r w:rsidR="00375B0C">
        <w:rPr>
          <w:rFonts w:ascii="Calibri" w:hAnsi="Calibri" w:cs="Calibri"/>
        </w:rPr>
        <w:t xml:space="preserve">, </w:t>
      </w:r>
      <w:r w:rsidR="00F32427">
        <w:rPr>
          <w:rFonts w:ascii="Calibri" w:hAnsi="Calibri" w:cs="Calibri"/>
        </w:rPr>
        <w:t>with official images based on Linux and not being fully compatible with Windows, including in Azure. As a result</w:t>
      </w:r>
      <w:r w:rsidR="00663F46">
        <w:rPr>
          <w:rFonts w:ascii="Calibri" w:hAnsi="Calibri" w:cs="Calibri"/>
        </w:rPr>
        <w:t xml:space="preserve"> of Linux being the default </w:t>
      </w:r>
      <w:r w:rsidR="007A4511">
        <w:rPr>
          <w:rFonts w:ascii="Calibri" w:hAnsi="Calibri" w:cs="Calibri"/>
        </w:rPr>
        <w:t>operating system (OS) for MongoDB, this was chosen for improved reliability and more effective performance management.</w:t>
      </w:r>
    </w:p>
    <w:p w14:paraId="16359BBD" w14:textId="77777777" w:rsidR="007A4511" w:rsidRDefault="007A4511" w:rsidP="00094275">
      <w:pPr>
        <w:spacing w:after="0" w:line="360" w:lineRule="auto"/>
        <w:rPr>
          <w:rFonts w:ascii="Calibri" w:hAnsi="Calibri" w:cs="Calibri"/>
        </w:rPr>
      </w:pPr>
    </w:p>
    <w:p w14:paraId="3931E813" w14:textId="3857DA61" w:rsidR="007A4511" w:rsidRDefault="00112F63" w:rsidP="00094275">
      <w:pPr>
        <w:spacing w:after="0" w:line="360" w:lineRule="auto"/>
        <w:rPr>
          <w:rFonts w:ascii="Calibri" w:hAnsi="Calibri" w:cs="Calibri"/>
        </w:rPr>
      </w:pPr>
      <w:r>
        <w:rPr>
          <w:rFonts w:ascii="Calibri" w:hAnsi="Calibri" w:cs="Calibri"/>
        </w:rPr>
        <w:t>The location for the Azure instance will be UK South (London)</w:t>
      </w:r>
      <w:r w:rsidR="00353EE4">
        <w:rPr>
          <w:rFonts w:ascii="Calibri" w:hAnsi="Calibri" w:cs="Calibri"/>
        </w:rPr>
        <w:t xml:space="preserve"> and replicated for ‘</w:t>
      </w:r>
      <w:r w:rsidR="00FA0830">
        <w:rPr>
          <w:rFonts w:ascii="Calibri" w:hAnsi="Calibri" w:cs="Calibri"/>
        </w:rPr>
        <w:t>Locally Redundant</w:t>
      </w:r>
      <w:r w:rsidR="00353EE4">
        <w:rPr>
          <w:rFonts w:ascii="Calibri" w:hAnsi="Calibri" w:cs="Calibri"/>
        </w:rPr>
        <w:t xml:space="preserve"> </w:t>
      </w:r>
      <w:r w:rsidR="00FA0830">
        <w:rPr>
          <w:rFonts w:ascii="Calibri" w:hAnsi="Calibri" w:cs="Calibri"/>
        </w:rPr>
        <w:t>S</w:t>
      </w:r>
      <w:r w:rsidR="00353EE4">
        <w:rPr>
          <w:rFonts w:ascii="Calibri" w:hAnsi="Calibri" w:cs="Calibri"/>
        </w:rPr>
        <w:t xml:space="preserve">torage’ </w:t>
      </w:r>
      <w:r w:rsidR="00FA0830">
        <w:rPr>
          <w:rFonts w:ascii="Calibri" w:hAnsi="Calibri" w:cs="Calibri"/>
        </w:rPr>
        <w:t xml:space="preserve">(LRS), as this provides a simple and cost-effective method for development and testing purposes </w:t>
      </w:r>
      <w:sdt>
        <w:sdtPr>
          <w:rPr>
            <w:rFonts w:ascii="Calibri" w:hAnsi="Calibri" w:cs="Calibri"/>
          </w:rPr>
          <w:id w:val="1044337611"/>
          <w:citation/>
        </w:sdtPr>
        <w:sdtContent>
          <w:r w:rsidR="00FA0830">
            <w:rPr>
              <w:rFonts w:ascii="Calibri" w:hAnsi="Calibri" w:cs="Calibri"/>
            </w:rPr>
            <w:fldChar w:fldCharType="begin"/>
          </w:r>
          <w:r w:rsidR="00FA0830">
            <w:rPr>
              <w:rFonts w:ascii="Calibri" w:hAnsi="Calibri" w:cs="Calibri"/>
            </w:rPr>
            <w:instrText xml:space="preserve"> CITATION Mic255 \l 2057 </w:instrText>
          </w:r>
          <w:r w:rsidR="00FA0830">
            <w:rPr>
              <w:rFonts w:ascii="Calibri" w:hAnsi="Calibri" w:cs="Calibri"/>
            </w:rPr>
            <w:fldChar w:fldCharType="separate"/>
          </w:r>
          <w:r w:rsidR="00EE2D0E" w:rsidRPr="00EE2D0E">
            <w:rPr>
              <w:rFonts w:ascii="Calibri" w:hAnsi="Calibri" w:cs="Calibri"/>
              <w:noProof/>
            </w:rPr>
            <w:t>[88]</w:t>
          </w:r>
          <w:r w:rsidR="00FA0830">
            <w:rPr>
              <w:rFonts w:ascii="Calibri" w:hAnsi="Calibri" w:cs="Calibri"/>
            </w:rPr>
            <w:fldChar w:fldCharType="end"/>
          </w:r>
        </w:sdtContent>
      </w:sdt>
      <w:r w:rsidR="00FA0830">
        <w:rPr>
          <w:rFonts w:ascii="Calibri" w:hAnsi="Calibri" w:cs="Calibri"/>
        </w:rPr>
        <w:t>. However, this</w:t>
      </w:r>
      <w:r w:rsidR="009D0A59">
        <w:rPr>
          <w:rFonts w:ascii="Calibri" w:hAnsi="Calibri" w:cs="Calibri"/>
        </w:rPr>
        <w:t xml:space="preserve"> would be expanded to include UK West (Cardiff)</w:t>
      </w:r>
      <w:r w:rsidR="00C02164">
        <w:rPr>
          <w:rFonts w:ascii="Calibri" w:hAnsi="Calibri" w:cs="Calibri"/>
        </w:rPr>
        <w:t xml:space="preserve"> and upgraded to ‘Geo-Redundant Storage’ (GRS)</w:t>
      </w:r>
      <w:r w:rsidR="009D0A59">
        <w:rPr>
          <w:rFonts w:ascii="Calibri" w:hAnsi="Calibri" w:cs="Calibri"/>
        </w:rPr>
        <w:t xml:space="preserve"> if this was to progress into </w:t>
      </w:r>
      <w:r w:rsidR="00082E12">
        <w:rPr>
          <w:rFonts w:ascii="Calibri" w:hAnsi="Calibri" w:cs="Calibri"/>
        </w:rPr>
        <w:t>a production environment</w:t>
      </w:r>
      <w:r w:rsidR="00FA0830">
        <w:rPr>
          <w:rFonts w:ascii="Calibri" w:hAnsi="Calibri" w:cs="Calibri"/>
        </w:rPr>
        <w:t>, due to requiring high availability</w:t>
      </w:r>
      <w:r w:rsidR="00C02164">
        <w:rPr>
          <w:rFonts w:ascii="Calibri" w:hAnsi="Calibri" w:cs="Calibri"/>
        </w:rPr>
        <w:t>,</w:t>
      </w:r>
      <w:r w:rsidR="00FA0830">
        <w:rPr>
          <w:rFonts w:ascii="Calibri" w:hAnsi="Calibri" w:cs="Calibri"/>
        </w:rPr>
        <w:t xml:space="preserve"> disaster </w:t>
      </w:r>
      <w:r w:rsidR="00C02164">
        <w:rPr>
          <w:rFonts w:ascii="Calibri" w:hAnsi="Calibri" w:cs="Calibri"/>
        </w:rPr>
        <w:t xml:space="preserve">recovery, and synchronisation between regions to ensure data is not lost </w:t>
      </w:r>
      <w:sdt>
        <w:sdtPr>
          <w:rPr>
            <w:rFonts w:ascii="Calibri" w:hAnsi="Calibri" w:cs="Calibri"/>
          </w:rPr>
          <w:id w:val="1412585560"/>
          <w:citation/>
        </w:sdtPr>
        <w:sdtContent>
          <w:r w:rsidR="00C02164">
            <w:rPr>
              <w:rFonts w:ascii="Calibri" w:hAnsi="Calibri" w:cs="Calibri"/>
            </w:rPr>
            <w:fldChar w:fldCharType="begin"/>
          </w:r>
          <w:r w:rsidR="00C02164">
            <w:rPr>
              <w:rFonts w:ascii="Calibri" w:hAnsi="Calibri" w:cs="Calibri"/>
            </w:rPr>
            <w:instrText xml:space="preserve"> CITATION Mic255 \l 2057 </w:instrText>
          </w:r>
          <w:r w:rsidR="00C02164">
            <w:rPr>
              <w:rFonts w:ascii="Calibri" w:hAnsi="Calibri" w:cs="Calibri"/>
            </w:rPr>
            <w:fldChar w:fldCharType="separate"/>
          </w:r>
          <w:r w:rsidR="00EE2D0E" w:rsidRPr="00EE2D0E">
            <w:rPr>
              <w:rFonts w:ascii="Calibri" w:hAnsi="Calibri" w:cs="Calibri"/>
              <w:noProof/>
            </w:rPr>
            <w:t>[88]</w:t>
          </w:r>
          <w:r w:rsidR="00C02164">
            <w:rPr>
              <w:rFonts w:ascii="Calibri" w:hAnsi="Calibri" w:cs="Calibri"/>
            </w:rPr>
            <w:fldChar w:fldCharType="end"/>
          </w:r>
        </w:sdtContent>
      </w:sdt>
      <w:r w:rsidR="00082E12">
        <w:rPr>
          <w:rFonts w:ascii="Calibri" w:hAnsi="Calibri" w:cs="Calibri"/>
        </w:rPr>
        <w:t xml:space="preserve">. </w:t>
      </w:r>
      <w:r w:rsidR="00353EE4">
        <w:rPr>
          <w:rFonts w:ascii="Calibri" w:hAnsi="Calibri" w:cs="Calibri"/>
        </w:rPr>
        <w:t xml:space="preserve">This would </w:t>
      </w:r>
      <w:r w:rsidR="00C02164">
        <w:rPr>
          <w:rFonts w:ascii="Calibri" w:hAnsi="Calibri" w:cs="Calibri"/>
        </w:rPr>
        <w:t xml:space="preserve">provide an easier </w:t>
      </w:r>
      <w:r w:rsidR="00F81348">
        <w:rPr>
          <w:rFonts w:ascii="Calibri" w:hAnsi="Calibri" w:cs="Calibri"/>
        </w:rPr>
        <w:t>transition into production should this be taken further.</w:t>
      </w:r>
    </w:p>
    <w:p w14:paraId="1387F2B2" w14:textId="77777777" w:rsidR="00F81348" w:rsidRDefault="00F81348" w:rsidP="00094275">
      <w:pPr>
        <w:spacing w:after="0" w:line="360" w:lineRule="auto"/>
        <w:rPr>
          <w:rFonts w:ascii="Calibri" w:hAnsi="Calibri" w:cs="Calibri"/>
        </w:rPr>
      </w:pPr>
    </w:p>
    <w:p w14:paraId="14E417C6" w14:textId="22A40369" w:rsidR="00F81348" w:rsidRDefault="00197388" w:rsidP="00094275">
      <w:pPr>
        <w:spacing w:after="0" w:line="360" w:lineRule="auto"/>
        <w:rPr>
          <w:rFonts w:ascii="Calibri" w:hAnsi="Calibri" w:cs="Calibri"/>
        </w:rPr>
      </w:pPr>
      <w:r>
        <w:rPr>
          <w:rFonts w:ascii="Calibri" w:hAnsi="Calibri" w:cs="Calibri"/>
        </w:rPr>
        <w:t xml:space="preserve">The Azure </w:t>
      </w:r>
      <w:r w:rsidR="00BF036E">
        <w:rPr>
          <w:rFonts w:ascii="Calibri" w:hAnsi="Calibri" w:cs="Calibri"/>
        </w:rPr>
        <w:t>B</w:t>
      </w:r>
      <w:r>
        <w:rPr>
          <w:rFonts w:ascii="Calibri" w:hAnsi="Calibri" w:cs="Calibri"/>
        </w:rPr>
        <w:t xml:space="preserve">lob </w:t>
      </w:r>
      <w:r w:rsidR="00BF036E">
        <w:rPr>
          <w:rFonts w:ascii="Calibri" w:hAnsi="Calibri" w:cs="Calibri"/>
        </w:rPr>
        <w:t>S</w:t>
      </w:r>
      <w:r>
        <w:rPr>
          <w:rFonts w:ascii="Calibri" w:hAnsi="Calibri" w:cs="Calibri"/>
        </w:rPr>
        <w:t>torage and MongoDB</w:t>
      </w:r>
      <w:r w:rsidR="00D21CA6">
        <w:rPr>
          <w:rFonts w:ascii="Calibri" w:hAnsi="Calibri" w:cs="Calibri"/>
        </w:rPr>
        <w:t xml:space="preserve"> will connect via the </w:t>
      </w:r>
      <w:r w:rsidR="003D7C09">
        <w:rPr>
          <w:rFonts w:ascii="Calibri" w:hAnsi="Calibri" w:cs="Calibri"/>
        </w:rPr>
        <w:t>fully qualified domain name (FQDN),</w:t>
      </w:r>
      <w:r w:rsidR="002E7A47">
        <w:rPr>
          <w:rFonts w:ascii="Calibri" w:hAnsi="Calibri" w:cs="Calibri"/>
        </w:rPr>
        <w:t xml:space="preserve"> identifying the location of the system on the internet and, as it provides the host and realm name, provides a pathway for MongoDB to connect specifically to the container </w:t>
      </w:r>
      <w:sdt>
        <w:sdtPr>
          <w:rPr>
            <w:rFonts w:ascii="Calibri" w:hAnsi="Calibri" w:cs="Calibri"/>
          </w:rPr>
          <w:id w:val="-1088304382"/>
          <w:citation/>
        </w:sdtPr>
        <w:sdtContent>
          <w:r w:rsidR="009D345B">
            <w:rPr>
              <w:rFonts w:ascii="Calibri" w:hAnsi="Calibri" w:cs="Calibri"/>
            </w:rPr>
            <w:fldChar w:fldCharType="begin"/>
          </w:r>
          <w:r w:rsidR="009D345B">
            <w:rPr>
              <w:rFonts w:ascii="Calibri" w:hAnsi="Calibri" w:cs="Calibri"/>
            </w:rPr>
            <w:instrText xml:space="preserve"> CITATION Nor25 \l 2057 </w:instrText>
          </w:r>
          <w:r w:rsidR="009D345B">
            <w:rPr>
              <w:rFonts w:ascii="Calibri" w:hAnsi="Calibri" w:cs="Calibri"/>
            </w:rPr>
            <w:fldChar w:fldCharType="separate"/>
          </w:r>
          <w:r w:rsidR="00EE2D0E" w:rsidRPr="00EE2D0E">
            <w:rPr>
              <w:rFonts w:ascii="Calibri" w:hAnsi="Calibri" w:cs="Calibri"/>
              <w:noProof/>
            </w:rPr>
            <w:t>[89]</w:t>
          </w:r>
          <w:r w:rsidR="009D345B">
            <w:rPr>
              <w:rFonts w:ascii="Calibri" w:hAnsi="Calibri" w:cs="Calibri"/>
            </w:rPr>
            <w:fldChar w:fldCharType="end"/>
          </w:r>
        </w:sdtContent>
      </w:sdt>
      <w:r w:rsidR="009D345B">
        <w:rPr>
          <w:rFonts w:ascii="Calibri" w:hAnsi="Calibri" w:cs="Calibri"/>
        </w:rPr>
        <w:t xml:space="preserve">. </w:t>
      </w:r>
      <w:r w:rsidR="00B2744F">
        <w:rPr>
          <w:rFonts w:ascii="Calibri" w:hAnsi="Calibri" w:cs="Calibri"/>
        </w:rPr>
        <w:t xml:space="preserve">While this is only a prototype, it will provide information </w:t>
      </w:r>
      <w:r w:rsidR="000E16C2">
        <w:rPr>
          <w:rFonts w:ascii="Calibri" w:hAnsi="Calibri" w:cs="Calibri"/>
        </w:rPr>
        <w:t xml:space="preserve">like the CPU usage and memory used </w:t>
      </w:r>
      <w:r w:rsidR="00A7040D">
        <w:rPr>
          <w:rFonts w:ascii="Calibri" w:hAnsi="Calibri" w:cs="Calibri"/>
        </w:rPr>
        <w:t>to provide an idea of how much is being used when data is being processed.</w:t>
      </w:r>
    </w:p>
    <w:p w14:paraId="676947E3" w14:textId="77777777" w:rsidR="00CF6CB9" w:rsidRDefault="00CF6CB9" w:rsidP="00094275">
      <w:pPr>
        <w:spacing w:after="0" w:line="360" w:lineRule="auto"/>
        <w:rPr>
          <w:rFonts w:ascii="Calibri" w:hAnsi="Calibri" w:cs="Calibri"/>
        </w:rPr>
      </w:pPr>
    </w:p>
    <w:p w14:paraId="5E9F1795" w14:textId="156FF812" w:rsidR="009B5FBB" w:rsidRPr="00BE6AE0" w:rsidRDefault="009B5FBB" w:rsidP="00BE6AE0">
      <w:pPr>
        <w:pStyle w:val="Heading2"/>
        <w:numPr>
          <w:ilvl w:val="2"/>
          <w:numId w:val="7"/>
        </w:numPr>
        <w:spacing w:before="0" w:after="0" w:line="360" w:lineRule="auto"/>
        <w:rPr>
          <w:rFonts w:ascii="Calibri Light" w:hAnsi="Calibri Light" w:cs="Calibri Light"/>
          <w:b/>
          <w:bCs/>
          <w:sz w:val="26"/>
          <w:szCs w:val="26"/>
        </w:rPr>
      </w:pPr>
      <w:bookmarkStart w:id="108" w:name="_Toc204309869"/>
      <w:r w:rsidRPr="00BE6AE0">
        <w:rPr>
          <w:rFonts w:ascii="Calibri Light" w:hAnsi="Calibri Light" w:cs="Calibri Light"/>
          <w:b/>
          <w:bCs/>
          <w:sz w:val="26"/>
          <w:szCs w:val="26"/>
        </w:rPr>
        <w:t>MongoDB Creation</w:t>
      </w:r>
      <w:bookmarkEnd w:id="108"/>
    </w:p>
    <w:p w14:paraId="341682A7" w14:textId="77777777" w:rsidR="009B5FBB" w:rsidRDefault="009B5FBB" w:rsidP="00094275">
      <w:pPr>
        <w:spacing w:after="0" w:line="360" w:lineRule="auto"/>
        <w:rPr>
          <w:rFonts w:ascii="Calibri" w:hAnsi="Calibri" w:cs="Calibri"/>
        </w:rPr>
      </w:pPr>
    </w:p>
    <w:p w14:paraId="54BF4027" w14:textId="5D61DC54" w:rsidR="00CF6CB9" w:rsidRDefault="001E308B" w:rsidP="00094275">
      <w:pPr>
        <w:spacing w:after="0" w:line="360" w:lineRule="auto"/>
        <w:rPr>
          <w:rFonts w:ascii="Calibri" w:hAnsi="Calibri" w:cs="Calibri"/>
        </w:rPr>
      </w:pPr>
      <w:r>
        <w:rPr>
          <w:rFonts w:ascii="Calibri" w:hAnsi="Calibri" w:cs="Calibri"/>
        </w:rPr>
        <w:t xml:space="preserve">Once the FQDN connection has been established, the MongoDB prototype of WCRS will be created </w:t>
      </w:r>
      <w:r w:rsidR="00A562E1">
        <w:rPr>
          <w:rFonts w:ascii="Calibri" w:hAnsi="Calibri" w:cs="Calibri"/>
        </w:rPr>
        <w:t xml:space="preserve">within MongoDB Compass, allowing for data to be queried and analysed for different read and write operations within the database, while allowing for schema analysis and the creation of indexes and aggregations as required </w:t>
      </w:r>
      <w:sdt>
        <w:sdtPr>
          <w:rPr>
            <w:rFonts w:ascii="Calibri" w:hAnsi="Calibri" w:cs="Calibri"/>
          </w:rPr>
          <w:id w:val="-265466783"/>
          <w:citation/>
        </w:sdtPr>
        <w:sdtContent>
          <w:r w:rsidR="004A3BBA">
            <w:rPr>
              <w:rFonts w:ascii="Calibri" w:hAnsi="Calibri" w:cs="Calibri"/>
            </w:rPr>
            <w:fldChar w:fldCharType="begin"/>
          </w:r>
          <w:r w:rsidR="004A3BBA">
            <w:rPr>
              <w:rFonts w:ascii="Calibri" w:hAnsi="Calibri" w:cs="Calibri"/>
            </w:rPr>
            <w:instrText xml:space="preserve"> CITATION Mon252 \l 2057 </w:instrText>
          </w:r>
          <w:r w:rsidR="004A3BBA">
            <w:rPr>
              <w:rFonts w:ascii="Calibri" w:hAnsi="Calibri" w:cs="Calibri"/>
            </w:rPr>
            <w:fldChar w:fldCharType="separate"/>
          </w:r>
          <w:r w:rsidR="00EE2D0E" w:rsidRPr="00EE2D0E">
            <w:rPr>
              <w:rFonts w:ascii="Calibri" w:hAnsi="Calibri" w:cs="Calibri"/>
              <w:noProof/>
            </w:rPr>
            <w:t>[90]</w:t>
          </w:r>
          <w:r w:rsidR="004A3BBA">
            <w:rPr>
              <w:rFonts w:ascii="Calibri" w:hAnsi="Calibri" w:cs="Calibri"/>
            </w:rPr>
            <w:fldChar w:fldCharType="end"/>
          </w:r>
        </w:sdtContent>
      </w:sdt>
      <w:r w:rsidR="004A3BBA">
        <w:rPr>
          <w:rFonts w:ascii="Calibri" w:hAnsi="Calibri" w:cs="Calibri"/>
        </w:rPr>
        <w:t xml:space="preserve">. </w:t>
      </w:r>
      <w:r w:rsidR="00DC7D75">
        <w:rPr>
          <w:rFonts w:ascii="Calibri" w:hAnsi="Calibri" w:cs="Calibri"/>
        </w:rPr>
        <w:t xml:space="preserve">While aspects of the database creation </w:t>
      </w:r>
      <w:r w:rsidR="0023511E">
        <w:rPr>
          <w:rFonts w:ascii="Calibri" w:hAnsi="Calibri" w:cs="Calibri"/>
        </w:rPr>
        <w:t>are</w:t>
      </w:r>
      <w:r w:rsidR="00DC7D75">
        <w:rPr>
          <w:rFonts w:ascii="Calibri" w:hAnsi="Calibri" w:cs="Calibri"/>
        </w:rPr>
        <w:t xml:space="preserve"> out of the project scope, it will </w:t>
      </w:r>
      <w:r w:rsidR="0023511E">
        <w:rPr>
          <w:rFonts w:ascii="Calibri" w:hAnsi="Calibri" w:cs="Calibri"/>
        </w:rPr>
        <w:t xml:space="preserve">provide a baseline </w:t>
      </w:r>
      <w:r w:rsidR="00E403CE">
        <w:rPr>
          <w:rFonts w:ascii="Calibri" w:hAnsi="Calibri" w:cs="Calibri"/>
        </w:rPr>
        <w:t>for data to be imported into the database for the required operational tests.</w:t>
      </w:r>
    </w:p>
    <w:p w14:paraId="4FA4506B" w14:textId="77777777" w:rsidR="00954EE9" w:rsidRDefault="00954EE9" w:rsidP="00094275">
      <w:pPr>
        <w:spacing w:after="0" w:line="360" w:lineRule="auto"/>
        <w:rPr>
          <w:rFonts w:ascii="Calibri" w:hAnsi="Calibri" w:cs="Calibri"/>
        </w:rPr>
      </w:pPr>
    </w:p>
    <w:p w14:paraId="4536A270" w14:textId="102C8FCD" w:rsidR="00954EE9" w:rsidRDefault="0019206A" w:rsidP="00094275">
      <w:pPr>
        <w:spacing w:after="0" w:line="360" w:lineRule="auto"/>
        <w:rPr>
          <w:rFonts w:ascii="Calibri" w:hAnsi="Calibri" w:cs="Calibri"/>
        </w:rPr>
      </w:pPr>
      <w:r>
        <w:rPr>
          <w:rFonts w:ascii="Calibri" w:hAnsi="Calibri" w:cs="Calibri"/>
        </w:rPr>
        <w:t xml:space="preserve">Overall, while it will not be an exact ‘like for like’ version of WCRS due to </w:t>
      </w:r>
      <w:r w:rsidR="00470B49">
        <w:rPr>
          <w:rFonts w:ascii="Calibri" w:hAnsi="Calibri" w:cs="Calibri"/>
        </w:rPr>
        <w:t xml:space="preserve">the </w:t>
      </w:r>
      <w:r>
        <w:rPr>
          <w:rFonts w:ascii="Calibri" w:hAnsi="Calibri" w:cs="Calibri"/>
        </w:rPr>
        <w:t>overall size and complexity</w:t>
      </w:r>
      <w:r w:rsidR="00470B49">
        <w:rPr>
          <w:rFonts w:ascii="Calibri" w:hAnsi="Calibri" w:cs="Calibri"/>
        </w:rPr>
        <w:t xml:space="preserve"> of the system, the </w:t>
      </w:r>
      <w:r w:rsidR="00AA2EA7">
        <w:rPr>
          <w:rFonts w:ascii="Calibri" w:hAnsi="Calibri" w:cs="Calibri"/>
        </w:rPr>
        <w:t xml:space="preserve">tests, analysis and results will be based on the same data </w:t>
      </w:r>
      <w:r w:rsidR="00B93E02">
        <w:rPr>
          <w:rFonts w:ascii="Calibri" w:hAnsi="Calibri" w:cs="Calibri"/>
        </w:rPr>
        <w:t xml:space="preserve">to provide as close a comparison as possible, ensuring the most reliable, valid and consistent results can be achieved. </w:t>
      </w:r>
      <w:r w:rsidR="006F6025">
        <w:rPr>
          <w:rFonts w:ascii="Calibri" w:hAnsi="Calibri" w:cs="Calibri"/>
        </w:rPr>
        <w:t xml:space="preserve">Each read and write operation will be </w:t>
      </w:r>
      <w:r w:rsidR="00DA5C4C">
        <w:rPr>
          <w:rFonts w:ascii="Calibri" w:hAnsi="Calibri" w:cs="Calibri"/>
        </w:rPr>
        <w:t>evaluated</w:t>
      </w:r>
      <w:r w:rsidR="006F6025">
        <w:rPr>
          <w:rFonts w:ascii="Calibri" w:hAnsi="Calibri" w:cs="Calibri"/>
        </w:rPr>
        <w:t xml:space="preserve"> three times each for improved reliability and consistency in case of any outstanding anomalies (for example, if two queries are consistent but another takes </w:t>
      </w:r>
      <w:r w:rsidR="001B4CD5">
        <w:rPr>
          <w:rFonts w:ascii="Calibri" w:hAnsi="Calibri" w:cs="Calibri"/>
        </w:rPr>
        <w:t>noticeably longer or shorter to perform)</w:t>
      </w:r>
      <w:r w:rsidR="00656309">
        <w:rPr>
          <w:rFonts w:ascii="Calibri" w:hAnsi="Calibri" w:cs="Calibri"/>
        </w:rPr>
        <w:t>, providing an average across all three tests.</w:t>
      </w:r>
    </w:p>
    <w:p w14:paraId="03F61B72" w14:textId="77777777" w:rsidR="004E211A" w:rsidRDefault="004E211A" w:rsidP="00094275">
      <w:pPr>
        <w:spacing w:after="0" w:line="360" w:lineRule="auto"/>
        <w:rPr>
          <w:rFonts w:ascii="Calibri" w:hAnsi="Calibri" w:cs="Calibri"/>
        </w:rPr>
      </w:pPr>
    </w:p>
    <w:p w14:paraId="38D4251F" w14:textId="7D6638EA" w:rsidR="009B5FBB" w:rsidRPr="00BE6AE0" w:rsidRDefault="009B5FBB" w:rsidP="00BE6AE0">
      <w:pPr>
        <w:pStyle w:val="Heading2"/>
        <w:numPr>
          <w:ilvl w:val="2"/>
          <w:numId w:val="7"/>
        </w:numPr>
        <w:spacing w:before="0" w:after="0" w:line="360" w:lineRule="auto"/>
        <w:rPr>
          <w:rFonts w:ascii="Calibri Light" w:hAnsi="Calibri Light" w:cs="Calibri Light"/>
          <w:b/>
          <w:bCs/>
          <w:sz w:val="26"/>
          <w:szCs w:val="26"/>
        </w:rPr>
      </w:pPr>
      <w:bookmarkStart w:id="109" w:name="_Toc204309870"/>
      <w:r w:rsidRPr="00BE6AE0">
        <w:rPr>
          <w:rFonts w:ascii="Calibri Light" w:hAnsi="Calibri Light" w:cs="Calibri Light"/>
          <w:b/>
          <w:bCs/>
          <w:sz w:val="26"/>
          <w:szCs w:val="26"/>
        </w:rPr>
        <w:t>Limitations and Project Scope</w:t>
      </w:r>
      <w:bookmarkEnd w:id="109"/>
    </w:p>
    <w:p w14:paraId="633BDAB3" w14:textId="77777777" w:rsidR="009B5FBB" w:rsidRDefault="009B5FBB" w:rsidP="00094275">
      <w:pPr>
        <w:spacing w:after="0" w:line="360" w:lineRule="auto"/>
        <w:rPr>
          <w:rFonts w:ascii="Calibri" w:hAnsi="Calibri" w:cs="Calibri"/>
        </w:rPr>
      </w:pPr>
    </w:p>
    <w:p w14:paraId="701C7BD4" w14:textId="272650CA" w:rsidR="00A7040D" w:rsidRDefault="00D94467" w:rsidP="00094275">
      <w:pPr>
        <w:spacing w:after="0" w:line="360" w:lineRule="auto"/>
        <w:rPr>
          <w:rFonts w:ascii="Calibri" w:hAnsi="Calibri" w:cs="Calibri"/>
        </w:rPr>
      </w:pPr>
      <w:r>
        <w:rPr>
          <w:rFonts w:ascii="Calibri" w:hAnsi="Calibri" w:cs="Calibri"/>
        </w:rPr>
        <w:t xml:space="preserve">However, </w:t>
      </w:r>
      <w:r w:rsidR="00134CEA">
        <w:rPr>
          <w:rFonts w:ascii="Calibri" w:hAnsi="Calibri" w:cs="Calibri"/>
        </w:rPr>
        <w:t xml:space="preserve">due to the potential of the project becoming </w:t>
      </w:r>
      <w:r w:rsidR="00623E02">
        <w:rPr>
          <w:rFonts w:ascii="Calibri" w:hAnsi="Calibri" w:cs="Calibri"/>
        </w:rPr>
        <w:t>increasingly larger and more complex, as well as the complexity of WCRS, the</w:t>
      </w:r>
      <w:r w:rsidR="004E211A">
        <w:rPr>
          <w:rFonts w:ascii="Calibri" w:hAnsi="Calibri" w:cs="Calibri"/>
        </w:rPr>
        <w:t>re are limitations to the project and have been excluded from the design. The following areas have been highlighted as outside of the project scope.</w:t>
      </w:r>
    </w:p>
    <w:p w14:paraId="1F7D69AF" w14:textId="77777777" w:rsidR="00623E02" w:rsidRDefault="00623E02" w:rsidP="00094275">
      <w:pPr>
        <w:spacing w:after="0" w:line="360" w:lineRule="auto"/>
        <w:rPr>
          <w:rFonts w:ascii="Calibri" w:hAnsi="Calibri" w:cs="Calibri"/>
        </w:rPr>
      </w:pPr>
    </w:p>
    <w:p w14:paraId="76151FF6" w14:textId="51AD43A9" w:rsidR="005C2887" w:rsidRDefault="00EE0916" w:rsidP="005C2887">
      <w:pPr>
        <w:pStyle w:val="ListParagraph"/>
        <w:numPr>
          <w:ilvl w:val="0"/>
          <w:numId w:val="54"/>
        </w:numPr>
        <w:spacing w:after="0" w:line="360" w:lineRule="auto"/>
        <w:rPr>
          <w:rFonts w:ascii="Calibri" w:hAnsi="Calibri" w:cs="Calibri"/>
        </w:rPr>
      </w:pPr>
      <w:r>
        <w:rPr>
          <w:rFonts w:ascii="Calibri" w:hAnsi="Calibri" w:cs="Calibri"/>
        </w:rPr>
        <w:t>S</w:t>
      </w:r>
      <w:r w:rsidR="005C2887">
        <w:rPr>
          <w:rFonts w:ascii="Calibri" w:hAnsi="Calibri" w:cs="Calibri"/>
        </w:rPr>
        <w:t xml:space="preserve">ecurity – </w:t>
      </w:r>
      <w:r w:rsidR="00214F8E">
        <w:rPr>
          <w:rFonts w:ascii="Calibri" w:hAnsi="Calibri" w:cs="Calibri"/>
        </w:rPr>
        <w:t xml:space="preserve">While some security settings </w:t>
      </w:r>
      <w:r w:rsidR="00CE1E62">
        <w:rPr>
          <w:rFonts w:ascii="Calibri" w:hAnsi="Calibri" w:cs="Calibri"/>
        </w:rPr>
        <w:t xml:space="preserve">are </w:t>
      </w:r>
      <w:r w:rsidR="00214F8E">
        <w:rPr>
          <w:rFonts w:ascii="Calibri" w:hAnsi="Calibri" w:cs="Calibri"/>
        </w:rPr>
        <w:t xml:space="preserve">created within Azure, this is a basic setup and, for the purpose of testing different queries and operations within MongoDB, is not within </w:t>
      </w:r>
      <w:r w:rsidR="00DA5C4C">
        <w:rPr>
          <w:rFonts w:ascii="Calibri" w:hAnsi="Calibri" w:cs="Calibri"/>
        </w:rPr>
        <w:t>scope.</w:t>
      </w:r>
    </w:p>
    <w:p w14:paraId="11E3C102" w14:textId="7F845E1A" w:rsidR="00B45DBA" w:rsidRPr="00B45DBA" w:rsidRDefault="007E5F36" w:rsidP="00B45DBA">
      <w:pPr>
        <w:pStyle w:val="ListParagraph"/>
        <w:numPr>
          <w:ilvl w:val="0"/>
          <w:numId w:val="54"/>
        </w:numPr>
        <w:spacing w:after="0" w:line="360" w:lineRule="auto"/>
        <w:rPr>
          <w:rFonts w:ascii="Calibri" w:hAnsi="Calibri" w:cs="Calibri"/>
        </w:rPr>
      </w:pPr>
      <w:r>
        <w:rPr>
          <w:rFonts w:ascii="Calibri" w:hAnsi="Calibri" w:cs="Calibri"/>
        </w:rPr>
        <w:t>S</w:t>
      </w:r>
      <w:r w:rsidR="00214F8E">
        <w:rPr>
          <w:rFonts w:ascii="Calibri" w:hAnsi="Calibri" w:cs="Calibri"/>
        </w:rPr>
        <w:t>ystem</w:t>
      </w:r>
      <w:r w:rsidR="00B45DBA">
        <w:rPr>
          <w:rFonts w:ascii="Calibri" w:hAnsi="Calibri" w:cs="Calibri"/>
        </w:rPr>
        <w:t xml:space="preserve"> </w:t>
      </w:r>
      <w:r>
        <w:rPr>
          <w:rFonts w:ascii="Calibri" w:hAnsi="Calibri" w:cs="Calibri"/>
        </w:rPr>
        <w:t>integration</w:t>
      </w:r>
      <w:r w:rsidR="00B45DBA">
        <w:rPr>
          <w:rFonts w:ascii="Calibri" w:hAnsi="Calibri" w:cs="Calibri"/>
        </w:rPr>
        <w:t xml:space="preserve"> – </w:t>
      </w:r>
      <w:r>
        <w:rPr>
          <w:rFonts w:ascii="Calibri" w:hAnsi="Calibri" w:cs="Calibri"/>
        </w:rPr>
        <w:t xml:space="preserve">The database will not link and provide data flows between other systems like </w:t>
      </w:r>
      <w:r w:rsidR="00256383">
        <w:rPr>
          <w:rFonts w:ascii="Calibri" w:hAnsi="Calibri" w:cs="Calibri"/>
        </w:rPr>
        <w:t>WCP due to the complex</w:t>
      </w:r>
      <w:r w:rsidR="00C26082">
        <w:rPr>
          <w:rFonts w:ascii="Calibri" w:hAnsi="Calibri" w:cs="Calibri"/>
        </w:rPr>
        <w:t>ities</w:t>
      </w:r>
      <w:r w:rsidR="00256383">
        <w:rPr>
          <w:rFonts w:ascii="Calibri" w:hAnsi="Calibri" w:cs="Calibri"/>
        </w:rPr>
        <w:t xml:space="preserve"> of integrating this within tight </w:t>
      </w:r>
      <w:r w:rsidR="00DA5C4C">
        <w:rPr>
          <w:rFonts w:ascii="Calibri" w:hAnsi="Calibri" w:cs="Calibri"/>
        </w:rPr>
        <w:t>deadlines.</w:t>
      </w:r>
    </w:p>
    <w:p w14:paraId="78D1F8B6" w14:textId="6060A826" w:rsidR="00B45DBA" w:rsidRDefault="00B45DBA" w:rsidP="00B45DBA">
      <w:pPr>
        <w:pStyle w:val="ListParagraph"/>
        <w:numPr>
          <w:ilvl w:val="0"/>
          <w:numId w:val="54"/>
        </w:numPr>
        <w:spacing w:after="0" w:line="360" w:lineRule="auto"/>
        <w:rPr>
          <w:rFonts w:ascii="Calibri" w:hAnsi="Calibri" w:cs="Calibri"/>
        </w:rPr>
      </w:pPr>
      <w:r>
        <w:rPr>
          <w:rFonts w:ascii="Calibri" w:hAnsi="Calibri" w:cs="Calibri"/>
        </w:rPr>
        <w:t xml:space="preserve">User testing – </w:t>
      </w:r>
      <w:r w:rsidR="00D12D50">
        <w:rPr>
          <w:rFonts w:ascii="Calibri" w:hAnsi="Calibri" w:cs="Calibri"/>
        </w:rPr>
        <w:t xml:space="preserve">As this will be a prototype database, this will only be </w:t>
      </w:r>
      <w:r w:rsidR="00DA5C4C">
        <w:rPr>
          <w:rFonts w:ascii="Calibri" w:hAnsi="Calibri" w:cs="Calibri"/>
        </w:rPr>
        <w:t>evaluated</w:t>
      </w:r>
      <w:r w:rsidR="00D12D50">
        <w:rPr>
          <w:rFonts w:ascii="Calibri" w:hAnsi="Calibri" w:cs="Calibri"/>
        </w:rPr>
        <w:t xml:space="preserve"> by the author and would not involve any other users, both internally and externally</w:t>
      </w:r>
    </w:p>
    <w:p w14:paraId="5671261A" w14:textId="77777777" w:rsidR="00D12D50" w:rsidRDefault="00D12D50" w:rsidP="00D12D50">
      <w:pPr>
        <w:spacing w:after="0" w:line="360" w:lineRule="auto"/>
        <w:rPr>
          <w:rFonts w:ascii="Calibri" w:hAnsi="Calibri" w:cs="Calibri"/>
        </w:rPr>
      </w:pPr>
    </w:p>
    <w:p w14:paraId="74F95F47" w14:textId="768EC527" w:rsidR="00D12D50" w:rsidRPr="00D12D50" w:rsidRDefault="00D12D50" w:rsidP="00D12D50">
      <w:pPr>
        <w:spacing w:after="0" w:line="360" w:lineRule="auto"/>
        <w:rPr>
          <w:rFonts w:ascii="Calibri" w:hAnsi="Calibri" w:cs="Calibri"/>
        </w:rPr>
      </w:pPr>
      <w:r>
        <w:rPr>
          <w:rFonts w:ascii="Calibri" w:hAnsi="Calibri" w:cs="Calibri"/>
        </w:rPr>
        <w:t xml:space="preserve">If this </w:t>
      </w:r>
      <w:r w:rsidR="00DA5C4C">
        <w:rPr>
          <w:rFonts w:ascii="Calibri" w:hAnsi="Calibri" w:cs="Calibri"/>
        </w:rPr>
        <w:t>were</w:t>
      </w:r>
      <w:r>
        <w:rPr>
          <w:rFonts w:ascii="Calibri" w:hAnsi="Calibri" w:cs="Calibri"/>
        </w:rPr>
        <w:t xml:space="preserve"> to proceed into the production environment, these factors would be designed, </w:t>
      </w:r>
      <w:r w:rsidR="00DA5C4C">
        <w:rPr>
          <w:rFonts w:ascii="Calibri" w:hAnsi="Calibri" w:cs="Calibri"/>
        </w:rPr>
        <w:t>developed,</w:t>
      </w:r>
      <w:r>
        <w:rPr>
          <w:rFonts w:ascii="Calibri" w:hAnsi="Calibri" w:cs="Calibri"/>
        </w:rPr>
        <w:t xml:space="preserve"> and implemented to ensure WCRS </w:t>
      </w:r>
      <w:r w:rsidR="00623F58">
        <w:rPr>
          <w:rFonts w:ascii="Calibri" w:hAnsi="Calibri" w:cs="Calibri"/>
        </w:rPr>
        <w:t>performs,</w:t>
      </w:r>
      <w:r>
        <w:rPr>
          <w:rFonts w:ascii="Calibri" w:hAnsi="Calibri" w:cs="Calibri"/>
        </w:rPr>
        <w:t xml:space="preserve"> and functions as expected in compliance with required policies, </w:t>
      </w:r>
      <w:r w:rsidR="00DA5C4C">
        <w:rPr>
          <w:rFonts w:ascii="Calibri" w:hAnsi="Calibri" w:cs="Calibri"/>
        </w:rPr>
        <w:t>processes,</w:t>
      </w:r>
      <w:r>
        <w:rPr>
          <w:rFonts w:ascii="Calibri" w:hAnsi="Calibri" w:cs="Calibri"/>
        </w:rPr>
        <w:t xml:space="preserve"> and legislation.</w:t>
      </w:r>
    </w:p>
    <w:p w14:paraId="26192372" w14:textId="77777777" w:rsidR="00DE6E83" w:rsidRDefault="00DE6E83" w:rsidP="00DE6E83">
      <w:pPr>
        <w:spacing w:after="0" w:line="360" w:lineRule="auto"/>
        <w:rPr>
          <w:rFonts w:ascii="Calibri Light" w:hAnsi="Calibri Light" w:cs="Calibri Light"/>
          <w:b/>
          <w:bCs/>
        </w:rPr>
      </w:pPr>
    </w:p>
    <w:p w14:paraId="1BDF34F8" w14:textId="77777777" w:rsidR="00DE6E83" w:rsidRDefault="00DE6E83" w:rsidP="00DE6E83">
      <w:pPr>
        <w:spacing w:after="0" w:line="360" w:lineRule="auto"/>
        <w:rPr>
          <w:rFonts w:ascii="Calibri Light" w:hAnsi="Calibri Light" w:cs="Calibri Light"/>
          <w:b/>
          <w:bCs/>
        </w:rPr>
      </w:pPr>
    </w:p>
    <w:p w14:paraId="33296F9B" w14:textId="77777777" w:rsidR="006C6300" w:rsidRDefault="006C6300" w:rsidP="00DE6E83">
      <w:pPr>
        <w:spacing w:after="0" w:line="360" w:lineRule="auto"/>
        <w:rPr>
          <w:rFonts w:ascii="Calibri Light" w:hAnsi="Calibri Light" w:cs="Calibri Light"/>
          <w:b/>
          <w:bCs/>
        </w:rPr>
      </w:pPr>
    </w:p>
    <w:p w14:paraId="20B60F61" w14:textId="77777777" w:rsidR="0031688D" w:rsidRDefault="0031688D" w:rsidP="00DE6E83">
      <w:pPr>
        <w:spacing w:after="0" w:line="360" w:lineRule="auto"/>
        <w:rPr>
          <w:rFonts w:ascii="Calibri Light" w:hAnsi="Calibri Light" w:cs="Calibri Light"/>
          <w:b/>
          <w:bCs/>
        </w:rPr>
      </w:pPr>
    </w:p>
    <w:p w14:paraId="6A394925" w14:textId="77777777" w:rsidR="00DE6E83" w:rsidRDefault="00DE6E83" w:rsidP="00DE6E83">
      <w:pPr>
        <w:spacing w:after="0" w:line="360" w:lineRule="auto"/>
        <w:rPr>
          <w:rFonts w:ascii="Calibri Light" w:hAnsi="Calibri Light" w:cs="Calibri Light"/>
        </w:rPr>
      </w:pPr>
    </w:p>
    <w:p w14:paraId="32B7F18D" w14:textId="77777777" w:rsidR="00DE6E83" w:rsidRDefault="00DE6E83" w:rsidP="00DE6E83">
      <w:pPr>
        <w:spacing w:after="0" w:line="360" w:lineRule="auto"/>
        <w:rPr>
          <w:rFonts w:ascii="Calibri Light" w:hAnsi="Calibri Light" w:cs="Calibri Light"/>
        </w:rPr>
      </w:pPr>
    </w:p>
    <w:p w14:paraId="25BE341F" w14:textId="77777777" w:rsidR="00DE6E83" w:rsidRDefault="00DE6E83" w:rsidP="00DE6E83">
      <w:pPr>
        <w:spacing w:after="0" w:line="360" w:lineRule="auto"/>
        <w:rPr>
          <w:rFonts w:ascii="Calibri Light" w:hAnsi="Calibri Light" w:cs="Calibri Light"/>
        </w:rPr>
      </w:pPr>
    </w:p>
    <w:p w14:paraId="30710C67" w14:textId="77777777" w:rsidR="002B6988" w:rsidRPr="00094275" w:rsidRDefault="002B6988" w:rsidP="00094275">
      <w:pPr>
        <w:spacing w:after="0" w:line="360" w:lineRule="auto"/>
        <w:rPr>
          <w:rFonts w:ascii="Calibri" w:hAnsi="Calibri" w:cs="Calibri"/>
        </w:rPr>
      </w:pPr>
    </w:p>
    <w:p w14:paraId="6B22D677" w14:textId="77777777" w:rsidR="002556F2" w:rsidRPr="00094275" w:rsidRDefault="002556F2" w:rsidP="00094275">
      <w:pPr>
        <w:spacing w:after="0" w:line="360" w:lineRule="auto"/>
        <w:rPr>
          <w:rFonts w:ascii="Calibri" w:hAnsi="Calibri" w:cs="Calibri"/>
        </w:rPr>
      </w:pPr>
    </w:p>
    <w:p w14:paraId="07F3AA56" w14:textId="77777777" w:rsidR="002556F2" w:rsidRDefault="002556F2" w:rsidP="00094275">
      <w:pPr>
        <w:spacing w:after="0" w:line="360" w:lineRule="auto"/>
        <w:rPr>
          <w:rFonts w:ascii="Calibri" w:hAnsi="Calibri" w:cs="Calibri"/>
        </w:rPr>
      </w:pPr>
    </w:p>
    <w:p w14:paraId="3B41D10E" w14:textId="77777777" w:rsidR="00DE6E83" w:rsidRDefault="00DE6E83" w:rsidP="00094275">
      <w:pPr>
        <w:spacing w:after="0" w:line="360" w:lineRule="auto"/>
        <w:rPr>
          <w:rFonts w:ascii="Calibri" w:hAnsi="Calibri" w:cs="Calibri"/>
        </w:rPr>
      </w:pPr>
    </w:p>
    <w:p w14:paraId="35D78983" w14:textId="77777777" w:rsidR="00DE6E83" w:rsidRDefault="00DE6E83" w:rsidP="00094275">
      <w:pPr>
        <w:spacing w:after="0" w:line="360" w:lineRule="auto"/>
        <w:rPr>
          <w:rFonts w:ascii="Calibri" w:hAnsi="Calibri" w:cs="Calibri"/>
        </w:rPr>
      </w:pPr>
    </w:p>
    <w:p w14:paraId="6197BB27" w14:textId="77777777" w:rsidR="00DE6E83" w:rsidRDefault="00DE6E83" w:rsidP="00094275">
      <w:pPr>
        <w:spacing w:after="0" w:line="360" w:lineRule="auto"/>
        <w:rPr>
          <w:rFonts w:ascii="Calibri" w:hAnsi="Calibri" w:cs="Calibri"/>
        </w:rPr>
      </w:pPr>
    </w:p>
    <w:p w14:paraId="660F265F" w14:textId="77777777" w:rsidR="00DE6E83" w:rsidRDefault="00DE6E83" w:rsidP="00094275">
      <w:pPr>
        <w:spacing w:after="0" w:line="360" w:lineRule="auto"/>
        <w:rPr>
          <w:rFonts w:ascii="Calibri" w:hAnsi="Calibri" w:cs="Calibri"/>
        </w:rPr>
      </w:pPr>
    </w:p>
    <w:p w14:paraId="0AFE53E4" w14:textId="77777777" w:rsidR="001E7A55" w:rsidRDefault="001E7A55" w:rsidP="00094275">
      <w:pPr>
        <w:spacing w:after="0" w:line="360" w:lineRule="auto"/>
        <w:rPr>
          <w:rFonts w:ascii="Calibri" w:hAnsi="Calibri" w:cs="Calibri"/>
        </w:rPr>
      </w:pPr>
    </w:p>
    <w:p w14:paraId="2F33699F" w14:textId="77777777" w:rsidR="009B5FBB" w:rsidRDefault="009B5FBB" w:rsidP="00094275">
      <w:pPr>
        <w:spacing w:after="0" w:line="360" w:lineRule="auto"/>
        <w:rPr>
          <w:rFonts w:ascii="Calibri" w:hAnsi="Calibri" w:cs="Calibri"/>
        </w:rPr>
      </w:pPr>
    </w:p>
    <w:p w14:paraId="2BEF1DE7" w14:textId="77777777" w:rsidR="00692339" w:rsidRDefault="00692339" w:rsidP="00094275">
      <w:pPr>
        <w:spacing w:after="0" w:line="360" w:lineRule="auto"/>
        <w:rPr>
          <w:rFonts w:ascii="Calibri" w:hAnsi="Calibri" w:cs="Calibri"/>
        </w:rPr>
      </w:pPr>
    </w:p>
    <w:p w14:paraId="0A314B0D" w14:textId="77777777" w:rsidR="001B3EB9" w:rsidRDefault="001B3EB9" w:rsidP="00094275">
      <w:pPr>
        <w:spacing w:after="0" w:line="360" w:lineRule="auto"/>
        <w:rPr>
          <w:rFonts w:ascii="Calibri" w:hAnsi="Calibri" w:cs="Calibri"/>
        </w:rPr>
      </w:pPr>
    </w:p>
    <w:p w14:paraId="76150796" w14:textId="77777777" w:rsidR="001B3EB9" w:rsidRDefault="001B3EB9" w:rsidP="00094275">
      <w:pPr>
        <w:spacing w:after="0" w:line="360" w:lineRule="auto"/>
        <w:rPr>
          <w:rFonts w:ascii="Calibri" w:hAnsi="Calibri" w:cs="Calibri"/>
        </w:rPr>
      </w:pPr>
    </w:p>
    <w:p w14:paraId="4763A176" w14:textId="77777777" w:rsidR="001B3EB9" w:rsidRDefault="001B3EB9" w:rsidP="00094275">
      <w:pPr>
        <w:spacing w:after="0" w:line="360" w:lineRule="auto"/>
        <w:rPr>
          <w:rFonts w:ascii="Calibri" w:hAnsi="Calibri" w:cs="Calibri"/>
        </w:rPr>
      </w:pPr>
    </w:p>
    <w:p w14:paraId="5FB65E68" w14:textId="77777777" w:rsidR="001B3EB9" w:rsidRDefault="001B3EB9" w:rsidP="00094275">
      <w:pPr>
        <w:spacing w:after="0" w:line="360" w:lineRule="auto"/>
        <w:rPr>
          <w:rFonts w:ascii="Calibri" w:hAnsi="Calibri" w:cs="Calibri"/>
        </w:rPr>
      </w:pPr>
    </w:p>
    <w:p w14:paraId="2E584F67" w14:textId="77777777" w:rsidR="001B3EB9" w:rsidRDefault="001B3EB9" w:rsidP="00094275">
      <w:pPr>
        <w:spacing w:after="0" w:line="360" w:lineRule="auto"/>
        <w:rPr>
          <w:rFonts w:ascii="Calibri" w:hAnsi="Calibri" w:cs="Calibri"/>
        </w:rPr>
      </w:pPr>
    </w:p>
    <w:p w14:paraId="7309F25B" w14:textId="77777777" w:rsidR="001B3EB9" w:rsidRDefault="001B3EB9" w:rsidP="00094275">
      <w:pPr>
        <w:spacing w:after="0" w:line="360" w:lineRule="auto"/>
        <w:rPr>
          <w:rFonts w:ascii="Calibri" w:hAnsi="Calibri" w:cs="Calibri"/>
        </w:rPr>
      </w:pPr>
    </w:p>
    <w:p w14:paraId="7B5CBF5B" w14:textId="77777777" w:rsidR="001B3EB9" w:rsidRDefault="001B3EB9" w:rsidP="00094275">
      <w:pPr>
        <w:spacing w:after="0" w:line="360" w:lineRule="auto"/>
        <w:rPr>
          <w:rFonts w:ascii="Calibri" w:hAnsi="Calibri" w:cs="Calibri"/>
        </w:rPr>
      </w:pPr>
    </w:p>
    <w:p w14:paraId="6E438FBE" w14:textId="77777777" w:rsidR="001B3EB9" w:rsidRDefault="001B3EB9" w:rsidP="00094275">
      <w:pPr>
        <w:spacing w:after="0" w:line="360" w:lineRule="auto"/>
        <w:rPr>
          <w:rFonts w:ascii="Calibri" w:hAnsi="Calibri" w:cs="Calibri"/>
        </w:rPr>
      </w:pPr>
    </w:p>
    <w:p w14:paraId="4F5C79B1" w14:textId="77777777" w:rsidR="001B3EB9" w:rsidRDefault="001B3EB9" w:rsidP="00094275">
      <w:pPr>
        <w:spacing w:after="0" w:line="360" w:lineRule="auto"/>
        <w:rPr>
          <w:rFonts w:ascii="Calibri" w:hAnsi="Calibri" w:cs="Calibri"/>
        </w:rPr>
      </w:pPr>
    </w:p>
    <w:p w14:paraId="27FDAFBC" w14:textId="77777777" w:rsidR="001B3EB9" w:rsidRDefault="001B3EB9" w:rsidP="00094275">
      <w:pPr>
        <w:spacing w:after="0" w:line="360" w:lineRule="auto"/>
        <w:rPr>
          <w:rFonts w:ascii="Calibri" w:hAnsi="Calibri" w:cs="Calibri"/>
        </w:rPr>
      </w:pPr>
    </w:p>
    <w:p w14:paraId="3FCD53A3" w14:textId="77777777" w:rsidR="00597493" w:rsidRPr="00094275" w:rsidRDefault="00597493" w:rsidP="00094275">
      <w:pPr>
        <w:spacing w:after="0" w:line="360" w:lineRule="auto"/>
        <w:rPr>
          <w:rFonts w:ascii="Calibri" w:hAnsi="Calibri" w:cs="Calibri"/>
        </w:rPr>
      </w:pPr>
    </w:p>
    <w:p w14:paraId="597C7629" w14:textId="07C01B72" w:rsidR="002556F2" w:rsidRPr="00BE6AE0" w:rsidRDefault="002556F2" w:rsidP="00BE6AE0">
      <w:pPr>
        <w:pStyle w:val="Heading1"/>
        <w:numPr>
          <w:ilvl w:val="1"/>
          <w:numId w:val="7"/>
        </w:numPr>
        <w:spacing w:before="0" w:after="0" w:line="360" w:lineRule="auto"/>
        <w:rPr>
          <w:rFonts w:ascii="Calibri Light" w:hAnsi="Calibri Light" w:cs="Calibri Light"/>
          <w:b/>
          <w:bCs/>
          <w:sz w:val="28"/>
          <w:szCs w:val="28"/>
        </w:rPr>
      </w:pPr>
      <w:bookmarkStart w:id="110" w:name="_Toc204309871"/>
      <w:r w:rsidRPr="00BE6AE0">
        <w:rPr>
          <w:rFonts w:ascii="Calibri Light" w:hAnsi="Calibri Light" w:cs="Calibri Light"/>
          <w:b/>
          <w:bCs/>
          <w:sz w:val="28"/>
          <w:szCs w:val="28"/>
        </w:rPr>
        <w:t>Implementation</w:t>
      </w:r>
      <w:bookmarkEnd w:id="110"/>
    </w:p>
    <w:p w14:paraId="438DC8CB" w14:textId="26D02319" w:rsidR="007252A6" w:rsidRDefault="007252A6" w:rsidP="00F24075">
      <w:pPr>
        <w:spacing w:after="0" w:line="360" w:lineRule="auto"/>
        <w:rPr>
          <w:rFonts w:ascii="Calibri" w:hAnsi="Calibri" w:cs="Calibri"/>
        </w:rPr>
      </w:pPr>
    </w:p>
    <w:p w14:paraId="66520CA5" w14:textId="30DEB3E8" w:rsidR="00231945" w:rsidRDefault="00231945" w:rsidP="00F24075">
      <w:pPr>
        <w:spacing w:after="0" w:line="360" w:lineRule="auto"/>
        <w:rPr>
          <w:rFonts w:ascii="Calibri" w:hAnsi="Calibri" w:cs="Calibri"/>
        </w:rPr>
      </w:pPr>
      <w:r>
        <w:rPr>
          <w:rFonts w:ascii="Calibri" w:hAnsi="Calibri" w:cs="Calibri"/>
        </w:rPr>
        <w:t>The following areas were created within Azure for the creation of the MongoDB database and blob storage.</w:t>
      </w:r>
    </w:p>
    <w:p w14:paraId="6DCA2533" w14:textId="77777777" w:rsidR="00231945" w:rsidRDefault="00231945" w:rsidP="00F24075">
      <w:pPr>
        <w:spacing w:after="0" w:line="360" w:lineRule="auto"/>
        <w:rPr>
          <w:rFonts w:ascii="Calibri" w:hAnsi="Calibri" w:cs="Calibri"/>
        </w:rPr>
      </w:pPr>
    </w:p>
    <w:p w14:paraId="1E32A6C5" w14:textId="0B183C92" w:rsidR="00231945" w:rsidRPr="00E05A42" w:rsidRDefault="00BB25A6" w:rsidP="00E05A42">
      <w:pPr>
        <w:pStyle w:val="Heading2"/>
        <w:numPr>
          <w:ilvl w:val="2"/>
          <w:numId w:val="7"/>
        </w:numPr>
        <w:spacing w:before="0" w:after="0" w:line="360" w:lineRule="auto"/>
        <w:rPr>
          <w:rFonts w:ascii="Calibri Light" w:hAnsi="Calibri Light" w:cs="Calibri Light"/>
          <w:b/>
          <w:bCs/>
          <w:sz w:val="26"/>
          <w:szCs w:val="26"/>
        </w:rPr>
      </w:pPr>
      <w:bookmarkStart w:id="111" w:name="_Toc204309872"/>
      <w:r w:rsidRPr="00E05A42">
        <w:rPr>
          <w:rFonts w:ascii="Calibri Light" w:hAnsi="Calibri Light" w:cs="Calibri Light"/>
          <w:b/>
          <w:bCs/>
          <w:sz w:val="26"/>
          <w:szCs w:val="26"/>
        </w:rPr>
        <w:t xml:space="preserve">Creating the </w:t>
      </w:r>
      <w:r w:rsidR="00231945" w:rsidRPr="00E05A42">
        <w:rPr>
          <w:rFonts w:ascii="Calibri Light" w:hAnsi="Calibri Light" w:cs="Calibri Light"/>
          <w:b/>
          <w:bCs/>
          <w:sz w:val="26"/>
          <w:szCs w:val="26"/>
        </w:rPr>
        <w:t>Resource Group</w:t>
      </w:r>
      <w:bookmarkEnd w:id="111"/>
    </w:p>
    <w:p w14:paraId="460E1AB7" w14:textId="77777777" w:rsidR="007252A6" w:rsidRDefault="007252A6" w:rsidP="00F24075">
      <w:pPr>
        <w:spacing w:after="0" w:line="360" w:lineRule="auto"/>
        <w:rPr>
          <w:rFonts w:ascii="Calibri" w:hAnsi="Calibri" w:cs="Calibri"/>
        </w:rPr>
      </w:pPr>
    </w:p>
    <w:p w14:paraId="36D7C9E1" w14:textId="60B26E51" w:rsidR="00F24075" w:rsidRDefault="007252A6" w:rsidP="00F24075">
      <w:pPr>
        <w:spacing w:after="0" w:line="360" w:lineRule="auto"/>
        <w:rPr>
          <w:rFonts w:ascii="Calibri" w:hAnsi="Calibri" w:cs="Calibri"/>
        </w:rPr>
      </w:pPr>
      <w:r>
        <w:rPr>
          <w:rFonts w:ascii="Calibri" w:hAnsi="Calibri" w:cs="Calibri"/>
        </w:rPr>
        <w:t xml:space="preserve">A resource group was created to </w:t>
      </w:r>
      <w:r w:rsidR="009172AB">
        <w:rPr>
          <w:rFonts w:ascii="Calibri" w:hAnsi="Calibri" w:cs="Calibri"/>
        </w:rPr>
        <w:t xml:space="preserve">store all the required resources for this solution for easier management and monitoring </w:t>
      </w:r>
      <w:sdt>
        <w:sdtPr>
          <w:rPr>
            <w:rFonts w:ascii="Calibri" w:hAnsi="Calibri" w:cs="Calibri"/>
          </w:rPr>
          <w:id w:val="-2077733812"/>
          <w:citation/>
        </w:sdtPr>
        <w:sdtContent>
          <w:r w:rsidR="009172AB">
            <w:rPr>
              <w:rFonts w:ascii="Calibri" w:hAnsi="Calibri" w:cs="Calibri"/>
            </w:rPr>
            <w:fldChar w:fldCharType="begin"/>
          </w:r>
          <w:r w:rsidR="009172AB">
            <w:rPr>
              <w:rFonts w:ascii="Calibri" w:hAnsi="Calibri" w:cs="Calibri"/>
            </w:rPr>
            <w:instrText xml:space="preserve"> CITATION Mic251 \l 2057 </w:instrText>
          </w:r>
          <w:r w:rsidR="009172AB">
            <w:rPr>
              <w:rFonts w:ascii="Calibri" w:hAnsi="Calibri" w:cs="Calibri"/>
            </w:rPr>
            <w:fldChar w:fldCharType="separate"/>
          </w:r>
          <w:r w:rsidR="00EE2D0E" w:rsidRPr="00EE2D0E">
            <w:rPr>
              <w:rFonts w:ascii="Calibri" w:hAnsi="Calibri" w:cs="Calibri"/>
              <w:noProof/>
            </w:rPr>
            <w:t>[91]</w:t>
          </w:r>
          <w:r w:rsidR="009172AB">
            <w:rPr>
              <w:rFonts w:ascii="Calibri" w:hAnsi="Calibri" w:cs="Calibri"/>
            </w:rPr>
            <w:fldChar w:fldCharType="end"/>
          </w:r>
        </w:sdtContent>
      </w:sdt>
      <w:r w:rsidR="009172AB">
        <w:rPr>
          <w:rFonts w:ascii="Calibri" w:hAnsi="Calibri" w:cs="Calibri"/>
        </w:rPr>
        <w:t>. This was created with the following information.</w:t>
      </w:r>
    </w:p>
    <w:p w14:paraId="5C975E6C" w14:textId="77777777" w:rsidR="009172AB" w:rsidRDefault="009172AB" w:rsidP="00F24075">
      <w:pPr>
        <w:spacing w:after="0" w:line="360" w:lineRule="auto"/>
        <w:rPr>
          <w:rFonts w:ascii="Calibri" w:hAnsi="Calibri" w:cs="Calibri"/>
        </w:rPr>
      </w:pPr>
    </w:p>
    <w:p w14:paraId="78A5A0E7" w14:textId="2FE5A302" w:rsidR="002540A0" w:rsidRPr="002540A0" w:rsidRDefault="002540A0" w:rsidP="002540A0">
      <w:pPr>
        <w:pStyle w:val="ListParagraph"/>
        <w:numPr>
          <w:ilvl w:val="0"/>
          <w:numId w:val="33"/>
        </w:numPr>
        <w:spacing w:after="0" w:line="360" w:lineRule="auto"/>
        <w:rPr>
          <w:rFonts w:ascii="Calibri" w:hAnsi="Calibri" w:cs="Calibri"/>
        </w:rPr>
      </w:pPr>
      <w:r w:rsidRPr="002540A0">
        <w:rPr>
          <w:rFonts w:ascii="Calibri" w:hAnsi="Calibri" w:cs="Calibri"/>
        </w:rPr>
        <w:t>Subscription – Azure for Students (this would be updated with the correct WCRS version if implemented further)</w:t>
      </w:r>
    </w:p>
    <w:p w14:paraId="3BD7CF7A" w14:textId="375237C6" w:rsidR="002540A0" w:rsidRDefault="002540A0" w:rsidP="002540A0">
      <w:pPr>
        <w:pStyle w:val="ListParagraph"/>
        <w:numPr>
          <w:ilvl w:val="0"/>
          <w:numId w:val="33"/>
        </w:numPr>
        <w:spacing w:after="0" w:line="360" w:lineRule="auto"/>
        <w:rPr>
          <w:rFonts w:ascii="Calibri" w:hAnsi="Calibri" w:cs="Calibri"/>
        </w:rPr>
      </w:pPr>
      <w:r w:rsidRPr="002540A0">
        <w:rPr>
          <w:rFonts w:ascii="Calibri" w:hAnsi="Calibri" w:cs="Calibri"/>
        </w:rPr>
        <w:t xml:space="preserve">Resource Group Name – </w:t>
      </w:r>
      <w:r>
        <w:rPr>
          <w:rFonts w:ascii="Calibri" w:hAnsi="Calibri" w:cs="Calibri"/>
        </w:rPr>
        <w:t>mongodb-prototype-rg</w:t>
      </w:r>
    </w:p>
    <w:p w14:paraId="740CFC8A" w14:textId="68420F75" w:rsidR="002540A0" w:rsidRDefault="002540A0" w:rsidP="002540A0">
      <w:pPr>
        <w:pStyle w:val="ListParagraph"/>
        <w:numPr>
          <w:ilvl w:val="0"/>
          <w:numId w:val="33"/>
        </w:numPr>
        <w:spacing w:after="0" w:line="360" w:lineRule="auto"/>
        <w:rPr>
          <w:rFonts w:ascii="Calibri" w:hAnsi="Calibri" w:cs="Calibri"/>
        </w:rPr>
      </w:pPr>
      <w:r>
        <w:rPr>
          <w:rFonts w:ascii="Calibri" w:hAnsi="Calibri" w:cs="Calibri"/>
        </w:rPr>
        <w:t>Region – (Europe) UK South (to align closely with WCRS)</w:t>
      </w:r>
    </w:p>
    <w:p w14:paraId="6327DA58" w14:textId="77777777" w:rsidR="002540A0" w:rsidRDefault="002540A0" w:rsidP="002540A0">
      <w:pPr>
        <w:spacing w:after="0" w:line="360" w:lineRule="auto"/>
        <w:rPr>
          <w:rFonts w:ascii="Calibri" w:hAnsi="Calibri" w:cs="Calibri"/>
        </w:rPr>
      </w:pPr>
    </w:p>
    <w:p w14:paraId="380F1507" w14:textId="7BCB0944" w:rsidR="002540A0" w:rsidRDefault="002540A0" w:rsidP="002540A0">
      <w:pPr>
        <w:spacing w:after="0" w:line="360" w:lineRule="auto"/>
        <w:rPr>
          <w:rFonts w:ascii="Calibri" w:hAnsi="Calibri" w:cs="Calibri"/>
          <w:b/>
          <w:bCs/>
        </w:rPr>
      </w:pPr>
      <w:r>
        <w:rPr>
          <w:rFonts w:ascii="Calibri" w:hAnsi="Calibri" w:cs="Calibri"/>
        </w:rPr>
        <w:t>The created resource group is shown as per</w:t>
      </w:r>
      <w:r w:rsidR="00080247">
        <w:rPr>
          <w:rFonts w:ascii="Calibri" w:hAnsi="Calibri" w:cs="Calibri"/>
        </w:rPr>
        <w:t xml:space="preserve"> fig. 30.</w:t>
      </w:r>
    </w:p>
    <w:p w14:paraId="5A8181FC" w14:textId="77777777" w:rsidR="002540A0" w:rsidRDefault="002540A0" w:rsidP="002540A0">
      <w:pPr>
        <w:spacing w:after="0" w:line="360" w:lineRule="auto"/>
        <w:rPr>
          <w:rFonts w:ascii="Calibri" w:hAnsi="Calibri" w:cs="Calibri"/>
          <w:b/>
          <w:bCs/>
        </w:rPr>
      </w:pPr>
    </w:p>
    <w:p w14:paraId="6ECB6AB0" w14:textId="5904CF97" w:rsidR="002540A0" w:rsidRDefault="002540A0" w:rsidP="002540A0">
      <w:pPr>
        <w:spacing w:after="0" w:line="360" w:lineRule="auto"/>
        <w:rPr>
          <w:rFonts w:ascii="Calibri" w:hAnsi="Calibri" w:cs="Calibri"/>
        </w:rPr>
      </w:pPr>
      <w:r w:rsidRPr="002540A0">
        <w:rPr>
          <w:rFonts w:ascii="Calibri" w:hAnsi="Calibri" w:cs="Calibri"/>
          <w:noProof/>
        </w:rPr>
        <w:drawing>
          <wp:inline distT="0" distB="0" distL="0" distR="0" wp14:anchorId="289CABAC" wp14:editId="7B0C1BAD">
            <wp:extent cx="5731510" cy="1456055"/>
            <wp:effectExtent l="0" t="0" r="2540" b="0"/>
            <wp:docPr id="19489228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922821" name="Picture 1" descr="A screenshot of a computer&#10;&#10;AI-generated content may be incorrect."/>
                    <pic:cNvPicPr/>
                  </pic:nvPicPr>
                  <pic:blipFill>
                    <a:blip r:embed="rId49"/>
                    <a:stretch>
                      <a:fillRect/>
                    </a:stretch>
                  </pic:blipFill>
                  <pic:spPr>
                    <a:xfrm>
                      <a:off x="0" y="0"/>
                      <a:ext cx="5731510" cy="1456055"/>
                    </a:xfrm>
                    <a:prstGeom prst="rect">
                      <a:avLst/>
                    </a:prstGeom>
                  </pic:spPr>
                </pic:pic>
              </a:graphicData>
            </a:graphic>
          </wp:inline>
        </w:drawing>
      </w:r>
    </w:p>
    <w:p w14:paraId="3218DF0C" w14:textId="25E6D795" w:rsidR="00080247" w:rsidRPr="00080247" w:rsidRDefault="00080247" w:rsidP="00080247">
      <w:pPr>
        <w:pStyle w:val="Caption"/>
        <w:jc w:val="center"/>
        <w:rPr>
          <w:rFonts w:ascii="Calibri" w:hAnsi="Calibri" w:cs="Calibri"/>
          <w:b/>
          <w:bCs/>
          <w:i w:val="0"/>
          <w:iCs w:val="0"/>
          <w:color w:val="auto"/>
          <w:sz w:val="20"/>
          <w:szCs w:val="20"/>
        </w:rPr>
      </w:pPr>
      <w:bookmarkStart w:id="112" w:name="_Toc204309932"/>
      <w:r w:rsidRPr="00080247">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080247">
        <w:rPr>
          <w:rFonts w:ascii="Calibri" w:hAnsi="Calibri" w:cs="Calibri"/>
          <w:b/>
          <w:bCs/>
          <w:i w:val="0"/>
          <w:iCs w:val="0"/>
          <w:color w:val="auto"/>
          <w:sz w:val="20"/>
          <w:szCs w:val="20"/>
        </w:rPr>
        <w:t xml:space="preserve"> </w:t>
      </w:r>
      <w:r w:rsidRPr="00080247">
        <w:rPr>
          <w:rFonts w:ascii="Calibri" w:hAnsi="Calibri" w:cs="Calibri"/>
          <w:b/>
          <w:bCs/>
          <w:i w:val="0"/>
          <w:iCs w:val="0"/>
          <w:color w:val="auto"/>
          <w:sz w:val="20"/>
          <w:szCs w:val="20"/>
        </w:rPr>
        <w:fldChar w:fldCharType="begin"/>
      </w:r>
      <w:r w:rsidRPr="00080247">
        <w:rPr>
          <w:rFonts w:ascii="Calibri" w:hAnsi="Calibri" w:cs="Calibri"/>
          <w:b/>
          <w:bCs/>
          <w:i w:val="0"/>
          <w:iCs w:val="0"/>
          <w:color w:val="auto"/>
          <w:sz w:val="20"/>
          <w:szCs w:val="20"/>
        </w:rPr>
        <w:instrText xml:space="preserve"> SEQ Figure \* ARABIC </w:instrText>
      </w:r>
      <w:r w:rsidRPr="00080247">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30</w:t>
      </w:r>
      <w:r w:rsidRPr="00080247">
        <w:rPr>
          <w:rFonts w:ascii="Calibri" w:hAnsi="Calibri" w:cs="Calibri"/>
          <w:b/>
          <w:bCs/>
          <w:i w:val="0"/>
          <w:iCs w:val="0"/>
          <w:color w:val="auto"/>
          <w:sz w:val="20"/>
          <w:szCs w:val="20"/>
        </w:rPr>
        <w:fldChar w:fldCharType="end"/>
      </w:r>
      <w:r w:rsidRPr="00080247">
        <w:rPr>
          <w:rFonts w:ascii="Calibri" w:hAnsi="Calibri" w:cs="Calibri"/>
          <w:b/>
          <w:bCs/>
          <w:i w:val="0"/>
          <w:iCs w:val="0"/>
          <w:color w:val="auto"/>
          <w:sz w:val="20"/>
          <w:szCs w:val="20"/>
        </w:rPr>
        <w:t xml:space="preserve"> Azure Resource Group Creation</w:t>
      </w:r>
      <w:bookmarkEnd w:id="112"/>
    </w:p>
    <w:p w14:paraId="4F6CD9BF" w14:textId="77777777" w:rsidR="009F4AF0" w:rsidRDefault="009F4AF0" w:rsidP="002540A0">
      <w:pPr>
        <w:spacing w:after="0" w:line="360" w:lineRule="auto"/>
        <w:rPr>
          <w:rFonts w:ascii="Calibri" w:hAnsi="Calibri" w:cs="Calibri"/>
        </w:rPr>
      </w:pPr>
    </w:p>
    <w:p w14:paraId="04517E60" w14:textId="7040CAD8" w:rsidR="00BB25A6" w:rsidRPr="00080247" w:rsidRDefault="00BB25A6" w:rsidP="00080247">
      <w:pPr>
        <w:pStyle w:val="Heading2"/>
        <w:numPr>
          <w:ilvl w:val="2"/>
          <w:numId w:val="7"/>
        </w:numPr>
        <w:spacing w:before="0" w:after="0" w:line="360" w:lineRule="auto"/>
        <w:rPr>
          <w:rFonts w:ascii="Calibri Light" w:hAnsi="Calibri Light" w:cs="Calibri Light"/>
          <w:b/>
          <w:bCs/>
          <w:sz w:val="26"/>
          <w:szCs w:val="26"/>
        </w:rPr>
      </w:pPr>
      <w:bookmarkStart w:id="113" w:name="_Toc204309873"/>
      <w:r w:rsidRPr="00080247">
        <w:rPr>
          <w:rFonts w:ascii="Calibri Light" w:hAnsi="Calibri Light" w:cs="Calibri Light"/>
          <w:b/>
          <w:bCs/>
          <w:sz w:val="26"/>
          <w:szCs w:val="26"/>
        </w:rPr>
        <w:t>Creating the Storage Account</w:t>
      </w:r>
      <w:bookmarkEnd w:id="113"/>
    </w:p>
    <w:p w14:paraId="2BDD77B3" w14:textId="77777777" w:rsidR="00BB25A6" w:rsidRDefault="00BB25A6" w:rsidP="00080247">
      <w:pPr>
        <w:spacing w:after="0" w:line="360" w:lineRule="auto"/>
      </w:pPr>
    </w:p>
    <w:p w14:paraId="180FAB68" w14:textId="75BD2AD2" w:rsidR="00F60776" w:rsidRDefault="00F60776" w:rsidP="00080247">
      <w:pPr>
        <w:spacing w:after="0" w:line="360" w:lineRule="auto"/>
        <w:rPr>
          <w:rFonts w:ascii="Calibri" w:hAnsi="Calibri" w:cs="Calibri"/>
        </w:rPr>
      </w:pPr>
      <w:r>
        <w:rPr>
          <w:rFonts w:ascii="Calibri" w:hAnsi="Calibri" w:cs="Calibri"/>
        </w:rPr>
        <w:t>This was created with the following information</w:t>
      </w:r>
      <w:r w:rsidR="001D3A54">
        <w:rPr>
          <w:rFonts w:ascii="Calibri" w:hAnsi="Calibri" w:cs="Calibri"/>
        </w:rPr>
        <w:t xml:space="preserve"> for </w:t>
      </w:r>
      <w:r w:rsidR="00AB54C7">
        <w:rPr>
          <w:rFonts w:ascii="Calibri" w:hAnsi="Calibri" w:cs="Calibri"/>
        </w:rPr>
        <w:t>‘B</w:t>
      </w:r>
      <w:r w:rsidR="001D3A54">
        <w:rPr>
          <w:rFonts w:ascii="Calibri" w:hAnsi="Calibri" w:cs="Calibri"/>
        </w:rPr>
        <w:t>asics</w:t>
      </w:r>
      <w:r w:rsidR="00DA5C4C">
        <w:rPr>
          <w:rFonts w:ascii="Calibri" w:hAnsi="Calibri" w:cs="Calibri"/>
        </w:rPr>
        <w:t>.’</w:t>
      </w:r>
    </w:p>
    <w:p w14:paraId="3EFA09DA" w14:textId="77777777" w:rsidR="00F60776" w:rsidRDefault="00F60776" w:rsidP="00080247">
      <w:pPr>
        <w:spacing w:after="0" w:line="360" w:lineRule="auto"/>
      </w:pPr>
    </w:p>
    <w:p w14:paraId="04ABC24D" w14:textId="48C7E162" w:rsidR="005765CF" w:rsidRPr="002540A0" w:rsidRDefault="005765CF" w:rsidP="00080247">
      <w:pPr>
        <w:pStyle w:val="ListParagraph"/>
        <w:numPr>
          <w:ilvl w:val="0"/>
          <w:numId w:val="33"/>
        </w:numPr>
        <w:spacing w:after="0" w:line="360" w:lineRule="auto"/>
        <w:rPr>
          <w:rFonts w:ascii="Calibri" w:hAnsi="Calibri" w:cs="Calibri"/>
        </w:rPr>
      </w:pPr>
      <w:r w:rsidRPr="002540A0">
        <w:rPr>
          <w:rFonts w:ascii="Calibri" w:hAnsi="Calibri" w:cs="Calibri"/>
        </w:rPr>
        <w:t>Subscription – Azure for Students</w:t>
      </w:r>
    </w:p>
    <w:p w14:paraId="4C49A9A9" w14:textId="45FEDD7F" w:rsidR="005765CF" w:rsidRDefault="005765CF" w:rsidP="00080247">
      <w:pPr>
        <w:pStyle w:val="ListParagraph"/>
        <w:numPr>
          <w:ilvl w:val="0"/>
          <w:numId w:val="33"/>
        </w:numPr>
        <w:spacing w:after="0" w:line="360" w:lineRule="auto"/>
        <w:rPr>
          <w:rFonts w:ascii="Calibri" w:hAnsi="Calibri" w:cs="Calibri"/>
        </w:rPr>
      </w:pPr>
      <w:r w:rsidRPr="002540A0">
        <w:rPr>
          <w:rFonts w:ascii="Calibri" w:hAnsi="Calibri" w:cs="Calibri"/>
        </w:rPr>
        <w:t xml:space="preserve">Resource Group Name – </w:t>
      </w:r>
      <w:r>
        <w:rPr>
          <w:rFonts w:ascii="Calibri" w:hAnsi="Calibri" w:cs="Calibri"/>
        </w:rPr>
        <w:t>mongodb-prototype-rg</w:t>
      </w:r>
    </w:p>
    <w:p w14:paraId="519E74EC" w14:textId="3A814AB4" w:rsidR="005765CF" w:rsidRPr="005765CF" w:rsidRDefault="005765CF" w:rsidP="00080247">
      <w:pPr>
        <w:pStyle w:val="ListParagraph"/>
        <w:numPr>
          <w:ilvl w:val="0"/>
          <w:numId w:val="33"/>
        </w:numPr>
        <w:spacing w:after="0" w:line="360" w:lineRule="auto"/>
        <w:rPr>
          <w:rFonts w:ascii="Calibri" w:hAnsi="Calibri" w:cs="Calibri"/>
        </w:rPr>
      </w:pPr>
      <w:r>
        <w:rPr>
          <w:rFonts w:ascii="Calibri" w:hAnsi="Calibri" w:cs="Calibri"/>
        </w:rPr>
        <w:t>Storage Account Name – blobstorage</w:t>
      </w:r>
      <w:r w:rsidR="006F1F36">
        <w:rPr>
          <w:rFonts w:ascii="Calibri" w:hAnsi="Calibri" w:cs="Calibri"/>
        </w:rPr>
        <w:t>mongodb</w:t>
      </w:r>
    </w:p>
    <w:p w14:paraId="40FEA03F" w14:textId="28C0F7BB" w:rsidR="005765CF" w:rsidRDefault="005765CF" w:rsidP="00080247">
      <w:pPr>
        <w:pStyle w:val="ListParagraph"/>
        <w:numPr>
          <w:ilvl w:val="0"/>
          <w:numId w:val="33"/>
        </w:numPr>
        <w:spacing w:after="0" w:line="360" w:lineRule="auto"/>
        <w:rPr>
          <w:rFonts w:ascii="Calibri" w:hAnsi="Calibri" w:cs="Calibri"/>
        </w:rPr>
      </w:pPr>
      <w:r>
        <w:rPr>
          <w:rFonts w:ascii="Calibri" w:hAnsi="Calibri" w:cs="Calibri"/>
        </w:rPr>
        <w:t>Region – (Europe) UK South</w:t>
      </w:r>
    </w:p>
    <w:p w14:paraId="44CFFF95" w14:textId="7C5DB952" w:rsidR="005765CF" w:rsidRDefault="005765CF" w:rsidP="005765CF">
      <w:pPr>
        <w:pStyle w:val="ListParagraph"/>
        <w:numPr>
          <w:ilvl w:val="0"/>
          <w:numId w:val="33"/>
        </w:numPr>
        <w:spacing w:after="0" w:line="360" w:lineRule="auto"/>
        <w:rPr>
          <w:rFonts w:ascii="Calibri" w:hAnsi="Calibri" w:cs="Calibri"/>
        </w:rPr>
      </w:pPr>
      <w:r>
        <w:rPr>
          <w:rFonts w:ascii="Calibri" w:hAnsi="Calibri" w:cs="Calibri"/>
        </w:rPr>
        <w:t>Primary service – Azure Blob Storage or Azure Data Lake Storage Gen 2</w:t>
      </w:r>
    </w:p>
    <w:p w14:paraId="56C2A411" w14:textId="331CA2FF" w:rsidR="005765CF" w:rsidRDefault="005765CF" w:rsidP="005765CF">
      <w:pPr>
        <w:pStyle w:val="ListParagraph"/>
        <w:numPr>
          <w:ilvl w:val="0"/>
          <w:numId w:val="33"/>
        </w:numPr>
        <w:spacing w:after="0" w:line="360" w:lineRule="auto"/>
        <w:rPr>
          <w:rFonts w:ascii="Calibri" w:hAnsi="Calibri" w:cs="Calibri"/>
        </w:rPr>
      </w:pPr>
      <w:r>
        <w:rPr>
          <w:rFonts w:ascii="Calibri" w:hAnsi="Calibri" w:cs="Calibri"/>
        </w:rPr>
        <w:t xml:space="preserve">Performance – Standard (this provides </w:t>
      </w:r>
      <w:r w:rsidR="007C0C2F">
        <w:rPr>
          <w:rFonts w:ascii="Calibri" w:hAnsi="Calibri" w:cs="Calibri"/>
        </w:rPr>
        <w:t>a cheaper option for speed and performance, though can be i</w:t>
      </w:r>
      <w:r w:rsidR="00CE374E">
        <w:rPr>
          <w:rFonts w:ascii="Calibri" w:hAnsi="Calibri" w:cs="Calibri"/>
        </w:rPr>
        <w:t>ncreased</w:t>
      </w:r>
      <w:r w:rsidR="007C0C2F">
        <w:rPr>
          <w:rFonts w:ascii="Calibri" w:hAnsi="Calibri" w:cs="Calibri"/>
        </w:rPr>
        <w:t xml:space="preserve"> if developed further)</w:t>
      </w:r>
    </w:p>
    <w:p w14:paraId="1F28833E" w14:textId="6A0D3BC4" w:rsidR="00AC17E9" w:rsidRDefault="00AC17E9" w:rsidP="00AC17E9">
      <w:pPr>
        <w:pStyle w:val="ListParagraph"/>
        <w:numPr>
          <w:ilvl w:val="0"/>
          <w:numId w:val="33"/>
        </w:numPr>
        <w:spacing w:after="0" w:line="360" w:lineRule="auto"/>
        <w:rPr>
          <w:rFonts w:ascii="Calibri" w:hAnsi="Calibri" w:cs="Calibri"/>
        </w:rPr>
      </w:pPr>
      <w:r>
        <w:rPr>
          <w:rFonts w:ascii="Calibri" w:hAnsi="Calibri" w:cs="Calibri"/>
        </w:rPr>
        <w:t>Redundancy – Locally-redundant storage (LRS) (most suitable for development and prototype use)</w:t>
      </w:r>
    </w:p>
    <w:p w14:paraId="508A8917" w14:textId="77777777" w:rsidR="00AC17E9" w:rsidRDefault="00AC17E9" w:rsidP="00AC17E9">
      <w:pPr>
        <w:spacing w:after="0" w:line="360" w:lineRule="auto"/>
        <w:rPr>
          <w:rFonts w:ascii="Calibri" w:hAnsi="Calibri" w:cs="Calibri"/>
        </w:rPr>
      </w:pPr>
    </w:p>
    <w:p w14:paraId="15BC123C" w14:textId="60B05A7A" w:rsidR="001D3A54" w:rsidRDefault="00B17B5D" w:rsidP="001D3A54">
      <w:pPr>
        <w:spacing w:after="0" w:line="360" w:lineRule="auto"/>
        <w:rPr>
          <w:rFonts w:ascii="Calibri" w:hAnsi="Calibri" w:cs="Calibri"/>
        </w:rPr>
      </w:pPr>
      <w:r>
        <w:rPr>
          <w:rFonts w:ascii="Calibri" w:hAnsi="Calibri" w:cs="Calibri"/>
        </w:rPr>
        <w:t xml:space="preserve">Most </w:t>
      </w:r>
      <w:r w:rsidR="00AB54C7">
        <w:rPr>
          <w:rFonts w:ascii="Calibri" w:hAnsi="Calibri" w:cs="Calibri"/>
        </w:rPr>
        <w:t>‘Advanced’</w:t>
      </w:r>
      <w:r>
        <w:rPr>
          <w:rFonts w:ascii="Calibri" w:hAnsi="Calibri" w:cs="Calibri"/>
        </w:rPr>
        <w:t xml:space="preserve"> options were kept as is, with the following areas changed and/or explained further.</w:t>
      </w:r>
    </w:p>
    <w:p w14:paraId="57379821" w14:textId="77777777" w:rsidR="00B17B5D" w:rsidRDefault="00B17B5D" w:rsidP="001D3A54">
      <w:pPr>
        <w:spacing w:after="0" w:line="360" w:lineRule="auto"/>
        <w:rPr>
          <w:rFonts w:ascii="Calibri" w:hAnsi="Calibri" w:cs="Calibri"/>
        </w:rPr>
      </w:pPr>
    </w:p>
    <w:p w14:paraId="0569ADBF" w14:textId="12DE9DDA" w:rsidR="00B17B5D" w:rsidRDefault="00AA0A81" w:rsidP="008B4D4F">
      <w:pPr>
        <w:pStyle w:val="ListParagraph"/>
        <w:numPr>
          <w:ilvl w:val="0"/>
          <w:numId w:val="34"/>
        </w:numPr>
        <w:spacing w:after="0" w:line="360" w:lineRule="auto"/>
        <w:rPr>
          <w:rFonts w:ascii="Calibri" w:hAnsi="Calibri" w:cs="Calibri"/>
        </w:rPr>
      </w:pPr>
      <w:r>
        <w:rPr>
          <w:rFonts w:ascii="Calibri" w:hAnsi="Calibri" w:cs="Calibri"/>
        </w:rPr>
        <w:t>Minimum TLS Version – TLS 1.2 (it is the most secure default available and is not supporting any legacy versions)</w:t>
      </w:r>
    </w:p>
    <w:p w14:paraId="309F901C" w14:textId="52547540" w:rsidR="00AA0A81" w:rsidRDefault="00D241CE" w:rsidP="008B4D4F">
      <w:pPr>
        <w:pStyle w:val="ListParagraph"/>
        <w:numPr>
          <w:ilvl w:val="0"/>
          <w:numId w:val="34"/>
        </w:numPr>
        <w:spacing w:after="0" w:line="360" w:lineRule="auto"/>
        <w:rPr>
          <w:rFonts w:ascii="Calibri" w:hAnsi="Calibri" w:cs="Calibri"/>
        </w:rPr>
      </w:pPr>
      <w:r>
        <w:rPr>
          <w:rFonts w:ascii="Calibri" w:hAnsi="Calibri" w:cs="Calibri"/>
        </w:rPr>
        <w:t xml:space="preserve">Secure Transfer for REST API operations – Enabled </w:t>
      </w:r>
      <w:r w:rsidR="00404DD0">
        <w:rPr>
          <w:rFonts w:ascii="Calibri" w:hAnsi="Calibri" w:cs="Calibri"/>
        </w:rPr>
        <w:t>(</w:t>
      </w:r>
      <w:r>
        <w:rPr>
          <w:rFonts w:ascii="Calibri" w:hAnsi="Calibri" w:cs="Calibri"/>
        </w:rPr>
        <w:t>assists in preventing any insecure HTTP protocols from accessing the storage, allowing HTTPS only)</w:t>
      </w:r>
    </w:p>
    <w:p w14:paraId="3CC6887F" w14:textId="23E66CF6" w:rsidR="00D241CE" w:rsidRDefault="00A07182" w:rsidP="008B4D4F">
      <w:pPr>
        <w:pStyle w:val="ListParagraph"/>
        <w:numPr>
          <w:ilvl w:val="0"/>
          <w:numId w:val="34"/>
        </w:numPr>
        <w:spacing w:after="0" w:line="360" w:lineRule="auto"/>
        <w:rPr>
          <w:rFonts w:ascii="Calibri" w:hAnsi="Calibri" w:cs="Calibri"/>
        </w:rPr>
      </w:pPr>
      <w:r>
        <w:rPr>
          <w:rFonts w:ascii="Calibri" w:hAnsi="Calibri" w:cs="Calibri"/>
        </w:rPr>
        <w:t>Anonymous Access – Kept disabled (this allows authorised access only to the storage)</w:t>
      </w:r>
    </w:p>
    <w:p w14:paraId="7BDD0034" w14:textId="2593825B" w:rsidR="000329A6" w:rsidRDefault="000329A6" w:rsidP="000329A6">
      <w:pPr>
        <w:pStyle w:val="ListParagraph"/>
        <w:numPr>
          <w:ilvl w:val="0"/>
          <w:numId w:val="34"/>
        </w:numPr>
        <w:spacing w:after="0" w:line="360" w:lineRule="auto"/>
        <w:rPr>
          <w:rFonts w:ascii="Calibri" w:hAnsi="Calibri" w:cs="Calibri"/>
        </w:rPr>
      </w:pPr>
      <w:r>
        <w:rPr>
          <w:rFonts w:ascii="Calibri" w:hAnsi="Calibri" w:cs="Calibri"/>
        </w:rPr>
        <w:t>Hierarchical Namespace – Kept disabled (this is only required for data lakes and not blob storage)</w:t>
      </w:r>
    </w:p>
    <w:p w14:paraId="60FA29F7" w14:textId="2EB3A869" w:rsidR="00F254A1" w:rsidRPr="00F254A1" w:rsidRDefault="00F254A1" w:rsidP="00F254A1">
      <w:pPr>
        <w:pStyle w:val="ListParagraph"/>
        <w:numPr>
          <w:ilvl w:val="0"/>
          <w:numId w:val="34"/>
        </w:numPr>
        <w:spacing w:after="0" w:line="360" w:lineRule="auto"/>
        <w:rPr>
          <w:rFonts w:ascii="Calibri" w:hAnsi="Calibri" w:cs="Calibri"/>
        </w:rPr>
      </w:pPr>
      <w:r>
        <w:rPr>
          <w:rFonts w:ascii="Calibri" w:hAnsi="Calibri" w:cs="Calibri"/>
        </w:rPr>
        <w:t>Access Tier – Hot (as data would be frequently accessed daily for different operations)</w:t>
      </w:r>
    </w:p>
    <w:p w14:paraId="19BA1BAB" w14:textId="77777777" w:rsidR="001D3A54" w:rsidRDefault="001D3A54" w:rsidP="001D3A54">
      <w:pPr>
        <w:spacing w:after="0" w:line="360" w:lineRule="auto"/>
        <w:rPr>
          <w:rFonts w:ascii="Calibri" w:hAnsi="Calibri" w:cs="Calibri"/>
        </w:rPr>
      </w:pPr>
    </w:p>
    <w:p w14:paraId="64952B8D" w14:textId="289AFB47" w:rsidR="00741824" w:rsidRDefault="004D5549" w:rsidP="00741824">
      <w:pPr>
        <w:spacing w:after="0" w:line="360" w:lineRule="auto"/>
        <w:rPr>
          <w:rFonts w:ascii="Calibri" w:hAnsi="Calibri" w:cs="Calibri"/>
        </w:rPr>
      </w:pPr>
      <w:r>
        <w:rPr>
          <w:rFonts w:ascii="Calibri" w:hAnsi="Calibri" w:cs="Calibri"/>
        </w:rPr>
        <w:t xml:space="preserve">The </w:t>
      </w:r>
      <w:r w:rsidR="00AB54C7">
        <w:rPr>
          <w:rFonts w:ascii="Calibri" w:hAnsi="Calibri" w:cs="Calibri"/>
        </w:rPr>
        <w:t>‘Networking’</w:t>
      </w:r>
      <w:r w:rsidR="00741824">
        <w:rPr>
          <w:rFonts w:ascii="Calibri" w:hAnsi="Calibri" w:cs="Calibri"/>
        </w:rPr>
        <w:t xml:space="preserve"> options were </w:t>
      </w:r>
      <w:r>
        <w:rPr>
          <w:rFonts w:ascii="Calibri" w:hAnsi="Calibri" w:cs="Calibri"/>
        </w:rPr>
        <w:t>mostly kept as default,</w:t>
      </w:r>
      <w:r w:rsidR="00741824">
        <w:rPr>
          <w:rFonts w:ascii="Calibri" w:hAnsi="Calibri" w:cs="Calibri"/>
        </w:rPr>
        <w:t xml:space="preserve"> with the following areas changed and/or explained further.</w:t>
      </w:r>
    </w:p>
    <w:p w14:paraId="5C9F71F5" w14:textId="77777777" w:rsidR="004D5549" w:rsidRDefault="004D5549" w:rsidP="00741824">
      <w:pPr>
        <w:spacing w:after="0" w:line="360" w:lineRule="auto"/>
        <w:rPr>
          <w:rFonts w:ascii="Calibri" w:hAnsi="Calibri" w:cs="Calibri"/>
        </w:rPr>
      </w:pPr>
    </w:p>
    <w:p w14:paraId="3FC4CFD4" w14:textId="20895243" w:rsidR="004D5549" w:rsidRDefault="004D5549" w:rsidP="004D5549">
      <w:pPr>
        <w:pStyle w:val="ListParagraph"/>
        <w:numPr>
          <w:ilvl w:val="0"/>
          <w:numId w:val="35"/>
        </w:numPr>
        <w:spacing w:after="0" w:line="360" w:lineRule="auto"/>
        <w:rPr>
          <w:rFonts w:ascii="Calibri" w:hAnsi="Calibri" w:cs="Calibri"/>
        </w:rPr>
      </w:pPr>
      <w:r>
        <w:rPr>
          <w:rFonts w:ascii="Calibri" w:hAnsi="Calibri" w:cs="Calibri"/>
        </w:rPr>
        <w:t>Network Access – Enable public access from all networks (as this is a prototype, it allow</w:t>
      </w:r>
      <w:r w:rsidR="00024CEF">
        <w:rPr>
          <w:rFonts w:ascii="Calibri" w:hAnsi="Calibri" w:cs="Calibri"/>
        </w:rPr>
        <w:t>s</w:t>
      </w:r>
      <w:r>
        <w:rPr>
          <w:rFonts w:ascii="Calibri" w:hAnsi="Calibri" w:cs="Calibri"/>
        </w:rPr>
        <w:t xml:space="preserve"> quicker and easier access for testing, though would be changed to disable public access for security reasons)</w:t>
      </w:r>
    </w:p>
    <w:p w14:paraId="51CB57F4" w14:textId="77777777" w:rsidR="00F01B89" w:rsidRDefault="009B1B16" w:rsidP="009B1B16">
      <w:pPr>
        <w:pStyle w:val="ListParagraph"/>
        <w:numPr>
          <w:ilvl w:val="0"/>
          <w:numId w:val="35"/>
        </w:numPr>
        <w:spacing w:after="0" w:line="360" w:lineRule="auto"/>
        <w:rPr>
          <w:rFonts w:ascii="Calibri" w:hAnsi="Calibri" w:cs="Calibri"/>
        </w:rPr>
      </w:pPr>
      <w:r>
        <w:rPr>
          <w:rFonts w:ascii="Calibri" w:hAnsi="Calibri" w:cs="Calibri"/>
        </w:rPr>
        <w:t>Routing Preference – Microsoft network routing (kept as default to route traffic from source to Azure)</w:t>
      </w:r>
    </w:p>
    <w:p w14:paraId="49506E7D" w14:textId="3E9E1654" w:rsidR="009B1B16" w:rsidRPr="00F01B89" w:rsidRDefault="00473EB0" w:rsidP="00EC09B2">
      <w:pPr>
        <w:pStyle w:val="ListParagraph"/>
        <w:spacing w:after="0" w:line="360" w:lineRule="auto"/>
        <w:ind w:left="360"/>
        <w:rPr>
          <w:rFonts w:ascii="Calibri" w:hAnsi="Calibri" w:cs="Calibri"/>
        </w:rPr>
      </w:pPr>
      <w:r w:rsidRPr="00F01B89">
        <w:rPr>
          <w:rFonts w:ascii="Calibri" w:hAnsi="Calibri" w:cs="Calibri"/>
        </w:rPr>
        <w:t>No private endpoints were created</w:t>
      </w:r>
      <w:r w:rsidR="00EB1926" w:rsidRPr="00F01B89">
        <w:rPr>
          <w:rFonts w:ascii="Calibri" w:hAnsi="Calibri" w:cs="Calibri"/>
        </w:rPr>
        <w:t>.</w:t>
      </w:r>
    </w:p>
    <w:p w14:paraId="1650A48C" w14:textId="77777777" w:rsidR="00AB54C7" w:rsidRDefault="00AB54C7" w:rsidP="009B1B16">
      <w:pPr>
        <w:spacing w:after="0" w:line="360" w:lineRule="auto"/>
        <w:rPr>
          <w:rFonts w:ascii="Calibri" w:hAnsi="Calibri" w:cs="Calibri"/>
        </w:rPr>
      </w:pPr>
    </w:p>
    <w:p w14:paraId="60E4EB08" w14:textId="36430D0E" w:rsidR="00AB54C7" w:rsidRDefault="00AB54C7" w:rsidP="009B1B16">
      <w:pPr>
        <w:spacing w:after="0" w:line="360" w:lineRule="auto"/>
        <w:rPr>
          <w:rFonts w:ascii="Calibri" w:hAnsi="Calibri" w:cs="Calibri"/>
        </w:rPr>
      </w:pPr>
      <w:r>
        <w:rPr>
          <w:rFonts w:ascii="Calibri" w:hAnsi="Calibri" w:cs="Calibri"/>
        </w:rPr>
        <w:t xml:space="preserve">The </w:t>
      </w:r>
      <w:r w:rsidR="000067B9">
        <w:rPr>
          <w:rFonts w:ascii="Calibri" w:hAnsi="Calibri" w:cs="Calibri"/>
        </w:rPr>
        <w:t>‘Data Protection’ options were kept as default for the following reason.</w:t>
      </w:r>
    </w:p>
    <w:p w14:paraId="75F0B2F5" w14:textId="77777777" w:rsidR="000067B9" w:rsidRDefault="000067B9" w:rsidP="009B1B16">
      <w:pPr>
        <w:spacing w:after="0" w:line="360" w:lineRule="auto"/>
        <w:rPr>
          <w:rFonts w:ascii="Calibri" w:hAnsi="Calibri" w:cs="Calibri"/>
        </w:rPr>
      </w:pPr>
    </w:p>
    <w:p w14:paraId="75BD2224" w14:textId="7C8A6849" w:rsidR="000067B9" w:rsidRDefault="000067B9" w:rsidP="000067B9">
      <w:pPr>
        <w:pStyle w:val="ListParagraph"/>
        <w:numPr>
          <w:ilvl w:val="0"/>
          <w:numId w:val="36"/>
        </w:numPr>
        <w:spacing w:after="0" w:line="360" w:lineRule="auto"/>
        <w:rPr>
          <w:rFonts w:ascii="Calibri" w:hAnsi="Calibri" w:cs="Calibri"/>
        </w:rPr>
      </w:pPr>
      <w:r>
        <w:rPr>
          <w:rFonts w:ascii="Calibri" w:hAnsi="Calibri" w:cs="Calibri"/>
        </w:rPr>
        <w:t>Enable soft delete for blobs/containers/file shares – 7 days (</w:t>
      </w:r>
      <w:r w:rsidR="00B140A5">
        <w:rPr>
          <w:rFonts w:ascii="Calibri" w:hAnsi="Calibri" w:cs="Calibri"/>
        </w:rPr>
        <w:t>allows for files, data and containers marked as deleted to be recovered if accidentally deleted)</w:t>
      </w:r>
    </w:p>
    <w:p w14:paraId="1DDDF0FA" w14:textId="5C19338A" w:rsidR="000641FF" w:rsidRDefault="000641FF" w:rsidP="000641FF">
      <w:pPr>
        <w:pStyle w:val="ListParagraph"/>
        <w:numPr>
          <w:ilvl w:val="0"/>
          <w:numId w:val="36"/>
        </w:numPr>
        <w:spacing w:after="0" w:line="360" w:lineRule="auto"/>
        <w:rPr>
          <w:rFonts w:ascii="Calibri" w:hAnsi="Calibri" w:cs="Calibri"/>
        </w:rPr>
      </w:pPr>
      <w:r>
        <w:rPr>
          <w:rFonts w:ascii="Calibri" w:hAnsi="Calibri" w:cs="Calibri"/>
        </w:rPr>
        <w:t xml:space="preserve">Versioning for blob data – </w:t>
      </w:r>
      <w:r w:rsidR="0010446B">
        <w:rPr>
          <w:rFonts w:ascii="Calibri" w:hAnsi="Calibri" w:cs="Calibri"/>
        </w:rPr>
        <w:t>D</w:t>
      </w:r>
      <w:r>
        <w:rPr>
          <w:rFonts w:ascii="Calibri" w:hAnsi="Calibri" w:cs="Calibri"/>
        </w:rPr>
        <w:t>isabled (no previous versions</w:t>
      </w:r>
      <w:r w:rsidR="00EC09B2">
        <w:rPr>
          <w:rFonts w:ascii="Calibri" w:hAnsi="Calibri" w:cs="Calibri"/>
        </w:rPr>
        <w:t xml:space="preserve"> exist</w:t>
      </w:r>
      <w:r>
        <w:rPr>
          <w:rFonts w:ascii="Calibri" w:hAnsi="Calibri" w:cs="Calibri"/>
        </w:rPr>
        <w:t>,</w:t>
      </w:r>
      <w:r w:rsidR="00EC09B2">
        <w:rPr>
          <w:rFonts w:ascii="Calibri" w:hAnsi="Calibri" w:cs="Calibri"/>
        </w:rPr>
        <w:t xml:space="preserve"> but</w:t>
      </w:r>
      <w:r>
        <w:rPr>
          <w:rFonts w:ascii="Calibri" w:hAnsi="Calibri" w:cs="Calibri"/>
        </w:rPr>
        <w:t xml:space="preserve"> could be enabled in future development for version control)</w:t>
      </w:r>
    </w:p>
    <w:p w14:paraId="1FADD740" w14:textId="096590F8" w:rsidR="0010446B" w:rsidRDefault="0010446B" w:rsidP="0010446B">
      <w:pPr>
        <w:pStyle w:val="ListParagraph"/>
        <w:numPr>
          <w:ilvl w:val="0"/>
          <w:numId w:val="36"/>
        </w:numPr>
        <w:spacing w:after="0" w:line="360" w:lineRule="auto"/>
        <w:rPr>
          <w:rFonts w:ascii="Calibri" w:hAnsi="Calibri" w:cs="Calibri"/>
        </w:rPr>
      </w:pPr>
      <w:r>
        <w:rPr>
          <w:rFonts w:ascii="Calibri" w:hAnsi="Calibri" w:cs="Calibri"/>
        </w:rPr>
        <w:t>Blob Change Feed – Disabled (while useful for auditing and replication, this is not required for prototyping)</w:t>
      </w:r>
    </w:p>
    <w:p w14:paraId="2779D4D0" w14:textId="282AEAF3" w:rsidR="0010446B" w:rsidRDefault="0010446B" w:rsidP="0010446B">
      <w:pPr>
        <w:pStyle w:val="ListParagraph"/>
        <w:numPr>
          <w:ilvl w:val="0"/>
          <w:numId w:val="36"/>
        </w:numPr>
        <w:spacing w:after="0" w:line="360" w:lineRule="auto"/>
        <w:rPr>
          <w:rFonts w:ascii="Calibri" w:hAnsi="Calibri" w:cs="Calibri"/>
        </w:rPr>
      </w:pPr>
      <w:r>
        <w:rPr>
          <w:rFonts w:ascii="Calibri" w:hAnsi="Calibri" w:cs="Calibri"/>
        </w:rPr>
        <w:t xml:space="preserve">Point-in-time Restore – </w:t>
      </w:r>
      <w:r w:rsidR="00BC7345">
        <w:rPr>
          <w:rFonts w:ascii="Calibri" w:hAnsi="Calibri" w:cs="Calibri"/>
        </w:rPr>
        <w:t>Disabled (while useful for restoring to a previous version, this is not required for prototyping and requires versioning to be enabled)</w:t>
      </w:r>
    </w:p>
    <w:p w14:paraId="368A67F3" w14:textId="77777777" w:rsidR="00796146" w:rsidRDefault="00796146" w:rsidP="00796146">
      <w:pPr>
        <w:spacing w:after="0" w:line="360" w:lineRule="auto"/>
        <w:rPr>
          <w:rFonts w:ascii="Calibri" w:hAnsi="Calibri" w:cs="Calibri"/>
        </w:rPr>
      </w:pPr>
    </w:p>
    <w:p w14:paraId="72BA80F2" w14:textId="5C35EA95" w:rsidR="007E749B" w:rsidRDefault="00796146" w:rsidP="00796146">
      <w:pPr>
        <w:spacing w:after="0" w:line="360" w:lineRule="auto"/>
        <w:rPr>
          <w:rFonts w:ascii="Calibri" w:hAnsi="Calibri" w:cs="Calibri"/>
        </w:rPr>
      </w:pPr>
      <w:r>
        <w:rPr>
          <w:rFonts w:ascii="Calibri" w:hAnsi="Calibri" w:cs="Calibri"/>
        </w:rPr>
        <w:t xml:space="preserve">The ‘Encryption’ options </w:t>
      </w:r>
      <w:r w:rsidR="007E749B">
        <w:rPr>
          <w:rFonts w:ascii="Calibri" w:hAnsi="Calibri" w:cs="Calibri"/>
        </w:rPr>
        <w:t>were kept as default (in this case, Microsoft-managed keys (MMK)) as it would not require any set up, has low overheads and is secure. All other areas are not within the project scope, though would be investigated if further encryption is required.</w:t>
      </w:r>
    </w:p>
    <w:p w14:paraId="7BC3777C" w14:textId="77777777" w:rsidR="007E749B" w:rsidRDefault="007E749B" w:rsidP="00796146">
      <w:pPr>
        <w:spacing w:after="0" w:line="360" w:lineRule="auto"/>
        <w:rPr>
          <w:rFonts w:ascii="Calibri" w:hAnsi="Calibri" w:cs="Calibri"/>
        </w:rPr>
      </w:pPr>
    </w:p>
    <w:p w14:paraId="68015004" w14:textId="617AEF25" w:rsidR="007E749B" w:rsidRDefault="006F1F36" w:rsidP="00796146">
      <w:pPr>
        <w:spacing w:after="0" w:line="360" w:lineRule="auto"/>
        <w:rPr>
          <w:rFonts w:ascii="Calibri" w:hAnsi="Calibri" w:cs="Calibri"/>
        </w:rPr>
      </w:pPr>
      <w:r>
        <w:rPr>
          <w:rFonts w:ascii="Calibri" w:hAnsi="Calibri" w:cs="Calibri"/>
        </w:rPr>
        <w:t xml:space="preserve">The validation was performed and </w:t>
      </w:r>
      <w:r w:rsidR="00CF687E">
        <w:rPr>
          <w:rFonts w:ascii="Calibri" w:hAnsi="Calibri" w:cs="Calibri"/>
        </w:rPr>
        <w:t>passed, with deployment completed successfully as per</w:t>
      </w:r>
      <w:r w:rsidR="001503BC">
        <w:rPr>
          <w:rFonts w:ascii="Calibri" w:hAnsi="Calibri" w:cs="Calibri"/>
        </w:rPr>
        <w:t xml:space="preserve"> fig. 31.</w:t>
      </w:r>
    </w:p>
    <w:p w14:paraId="0AE94270" w14:textId="77777777" w:rsidR="00CF687E" w:rsidRDefault="00CF687E" w:rsidP="00796146">
      <w:pPr>
        <w:spacing w:after="0" w:line="360" w:lineRule="auto"/>
        <w:rPr>
          <w:rFonts w:ascii="Calibri" w:hAnsi="Calibri" w:cs="Calibri"/>
        </w:rPr>
      </w:pPr>
    </w:p>
    <w:p w14:paraId="5D405633" w14:textId="0AED9B87" w:rsidR="00CF687E" w:rsidRDefault="00CF687E" w:rsidP="001503BC">
      <w:pPr>
        <w:spacing w:after="0" w:line="360" w:lineRule="auto"/>
        <w:jc w:val="center"/>
        <w:rPr>
          <w:rFonts w:ascii="Calibri" w:hAnsi="Calibri" w:cs="Calibri"/>
        </w:rPr>
      </w:pPr>
      <w:r w:rsidRPr="00CF687E">
        <w:rPr>
          <w:rFonts w:ascii="Calibri" w:hAnsi="Calibri" w:cs="Calibri"/>
          <w:noProof/>
        </w:rPr>
        <w:drawing>
          <wp:inline distT="0" distB="0" distL="0" distR="0" wp14:anchorId="58744EE7" wp14:editId="5D4A2C38">
            <wp:extent cx="5731510" cy="2366010"/>
            <wp:effectExtent l="0" t="0" r="2540" b="0"/>
            <wp:docPr id="10402609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260921" name="Picture 1" descr="A screenshot of a computer&#10;&#10;AI-generated content may be incorrect."/>
                    <pic:cNvPicPr/>
                  </pic:nvPicPr>
                  <pic:blipFill>
                    <a:blip r:embed="rId50"/>
                    <a:stretch>
                      <a:fillRect/>
                    </a:stretch>
                  </pic:blipFill>
                  <pic:spPr>
                    <a:xfrm>
                      <a:off x="0" y="0"/>
                      <a:ext cx="5731510" cy="2366010"/>
                    </a:xfrm>
                    <a:prstGeom prst="rect">
                      <a:avLst/>
                    </a:prstGeom>
                  </pic:spPr>
                </pic:pic>
              </a:graphicData>
            </a:graphic>
          </wp:inline>
        </w:drawing>
      </w:r>
    </w:p>
    <w:p w14:paraId="4C6EA948" w14:textId="3E1D3BDB" w:rsidR="001503BC" w:rsidRPr="001503BC" w:rsidRDefault="001503BC" w:rsidP="001503BC">
      <w:pPr>
        <w:pStyle w:val="Caption"/>
        <w:jc w:val="center"/>
        <w:rPr>
          <w:rFonts w:ascii="Calibri" w:hAnsi="Calibri" w:cs="Calibri"/>
          <w:b/>
          <w:bCs/>
          <w:i w:val="0"/>
          <w:iCs w:val="0"/>
          <w:color w:val="auto"/>
          <w:sz w:val="20"/>
          <w:szCs w:val="20"/>
        </w:rPr>
      </w:pPr>
      <w:bookmarkStart w:id="114" w:name="_Toc204309933"/>
      <w:r w:rsidRPr="001503BC">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1503BC">
        <w:rPr>
          <w:rFonts w:ascii="Calibri" w:hAnsi="Calibri" w:cs="Calibri"/>
          <w:b/>
          <w:bCs/>
          <w:i w:val="0"/>
          <w:iCs w:val="0"/>
          <w:color w:val="auto"/>
          <w:sz w:val="20"/>
          <w:szCs w:val="20"/>
        </w:rPr>
        <w:t xml:space="preserve"> </w:t>
      </w:r>
      <w:r w:rsidRPr="001503BC">
        <w:rPr>
          <w:rFonts w:ascii="Calibri" w:hAnsi="Calibri" w:cs="Calibri"/>
          <w:b/>
          <w:bCs/>
          <w:i w:val="0"/>
          <w:iCs w:val="0"/>
          <w:color w:val="auto"/>
          <w:sz w:val="20"/>
          <w:szCs w:val="20"/>
        </w:rPr>
        <w:fldChar w:fldCharType="begin"/>
      </w:r>
      <w:r w:rsidRPr="001503BC">
        <w:rPr>
          <w:rFonts w:ascii="Calibri" w:hAnsi="Calibri" w:cs="Calibri"/>
          <w:b/>
          <w:bCs/>
          <w:i w:val="0"/>
          <w:iCs w:val="0"/>
          <w:color w:val="auto"/>
          <w:sz w:val="20"/>
          <w:szCs w:val="20"/>
        </w:rPr>
        <w:instrText xml:space="preserve"> SEQ Figure \* ARABIC </w:instrText>
      </w:r>
      <w:r w:rsidRPr="001503BC">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31</w:t>
      </w:r>
      <w:r w:rsidRPr="001503BC">
        <w:rPr>
          <w:rFonts w:ascii="Calibri" w:hAnsi="Calibri" w:cs="Calibri"/>
          <w:b/>
          <w:bCs/>
          <w:i w:val="0"/>
          <w:iCs w:val="0"/>
          <w:color w:val="auto"/>
          <w:sz w:val="20"/>
          <w:szCs w:val="20"/>
        </w:rPr>
        <w:fldChar w:fldCharType="end"/>
      </w:r>
      <w:r w:rsidRPr="001503BC">
        <w:rPr>
          <w:rFonts w:ascii="Calibri" w:hAnsi="Calibri" w:cs="Calibri"/>
          <w:b/>
          <w:bCs/>
          <w:i w:val="0"/>
          <w:iCs w:val="0"/>
          <w:color w:val="auto"/>
          <w:sz w:val="20"/>
          <w:szCs w:val="20"/>
        </w:rPr>
        <w:t xml:space="preserve"> Azure Blob Storage </w:t>
      </w:r>
      <w:r>
        <w:rPr>
          <w:rFonts w:ascii="Calibri" w:hAnsi="Calibri" w:cs="Calibri"/>
          <w:b/>
          <w:bCs/>
          <w:i w:val="0"/>
          <w:iCs w:val="0"/>
          <w:color w:val="auto"/>
          <w:sz w:val="20"/>
          <w:szCs w:val="20"/>
        </w:rPr>
        <w:t>Successful Deployment</w:t>
      </w:r>
      <w:bookmarkEnd w:id="114"/>
    </w:p>
    <w:p w14:paraId="683B416E" w14:textId="77777777" w:rsidR="00562E68" w:rsidRDefault="00562E68" w:rsidP="00796146">
      <w:pPr>
        <w:spacing w:after="0" w:line="360" w:lineRule="auto"/>
        <w:rPr>
          <w:rFonts w:ascii="Calibri" w:hAnsi="Calibri" w:cs="Calibri"/>
        </w:rPr>
      </w:pPr>
    </w:p>
    <w:p w14:paraId="660DFBF5" w14:textId="40DD8864" w:rsidR="00562E68" w:rsidRDefault="00562E68" w:rsidP="00796146">
      <w:pPr>
        <w:spacing w:after="0" w:line="360" w:lineRule="auto"/>
        <w:rPr>
          <w:rFonts w:ascii="Calibri" w:hAnsi="Calibri" w:cs="Calibri"/>
        </w:rPr>
      </w:pPr>
      <w:r>
        <w:rPr>
          <w:rFonts w:ascii="Calibri" w:hAnsi="Calibri" w:cs="Calibri"/>
        </w:rPr>
        <w:t xml:space="preserve">The full </w:t>
      </w:r>
      <w:r w:rsidR="00AD5362">
        <w:rPr>
          <w:rFonts w:ascii="Calibri" w:hAnsi="Calibri" w:cs="Calibri"/>
        </w:rPr>
        <w:t xml:space="preserve">blob storage creation </w:t>
      </w:r>
      <w:r>
        <w:rPr>
          <w:rFonts w:ascii="Calibri" w:hAnsi="Calibri" w:cs="Calibri"/>
        </w:rPr>
        <w:t>overview is as per</w:t>
      </w:r>
      <w:r w:rsidR="001503BC">
        <w:rPr>
          <w:rFonts w:ascii="Calibri" w:hAnsi="Calibri" w:cs="Calibri"/>
        </w:rPr>
        <w:t xml:space="preserve"> fig. 32.</w:t>
      </w:r>
    </w:p>
    <w:p w14:paraId="1D406DFE" w14:textId="77777777" w:rsidR="00562E68" w:rsidRDefault="00562E68" w:rsidP="00796146">
      <w:pPr>
        <w:spacing w:after="0" w:line="360" w:lineRule="auto"/>
        <w:rPr>
          <w:rFonts w:ascii="Calibri" w:hAnsi="Calibri" w:cs="Calibri"/>
        </w:rPr>
      </w:pPr>
    </w:p>
    <w:p w14:paraId="1A3AE1CE" w14:textId="040FA311" w:rsidR="00BC7345" w:rsidRDefault="00562E68" w:rsidP="001503BC">
      <w:pPr>
        <w:spacing w:after="0" w:line="360" w:lineRule="auto"/>
        <w:jc w:val="center"/>
        <w:rPr>
          <w:rFonts w:ascii="Calibri" w:hAnsi="Calibri" w:cs="Calibri"/>
        </w:rPr>
      </w:pPr>
      <w:r w:rsidRPr="00562E68">
        <w:rPr>
          <w:rFonts w:ascii="Calibri" w:hAnsi="Calibri" w:cs="Calibri"/>
          <w:noProof/>
        </w:rPr>
        <w:drawing>
          <wp:inline distT="0" distB="0" distL="0" distR="0" wp14:anchorId="33FD93DF" wp14:editId="232F641C">
            <wp:extent cx="4986987" cy="2637147"/>
            <wp:effectExtent l="0" t="0" r="4445" b="0"/>
            <wp:docPr id="18762268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226810" name="Picture 1" descr="A screenshot of a computer&#10;&#10;AI-generated content may be incorrect."/>
                    <pic:cNvPicPr/>
                  </pic:nvPicPr>
                  <pic:blipFill>
                    <a:blip r:embed="rId51"/>
                    <a:stretch>
                      <a:fillRect/>
                    </a:stretch>
                  </pic:blipFill>
                  <pic:spPr>
                    <a:xfrm>
                      <a:off x="0" y="0"/>
                      <a:ext cx="5004809" cy="2646571"/>
                    </a:xfrm>
                    <a:prstGeom prst="rect">
                      <a:avLst/>
                    </a:prstGeom>
                  </pic:spPr>
                </pic:pic>
              </a:graphicData>
            </a:graphic>
          </wp:inline>
        </w:drawing>
      </w:r>
    </w:p>
    <w:p w14:paraId="5A9EEA9E" w14:textId="25F58A99" w:rsidR="002911A4" w:rsidRPr="001503BC" w:rsidRDefault="001503BC" w:rsidP="001503BC">
      <w:pPr>
        <w:pStyle w:val="Caption"/>
        <w:jc w:val="center"/>
        <w:rPr>
          <w:rFonts w:ascii="Calibri" w:hAnsi="Calibri" w:cs="Calibri"/>
          <w:b/>
          <w:bCs/>
          <w:i w:val="0"/>
          <w:iCs w:val="0"/>
          <w:color w:val="auto"/>
          <w:sz w:val="20"/>
          <w:szCs w:val="20"/>
        </w:rPr>
      </w:pPr>
      <w:bookmarkStart w:id="115" w:name="_Toc204309934"/>
      <w:r w:rsidRPr="001503BC">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1503BC">
        <w:rPr>
          <w:rFonts w:ascii="Calibri" w:hAnsi="Calibri" w:cs="Calibri"/>
          <w:b/>
          <w:bCs/>
          <w:i w:val="0"/>
          <w:iCs w:val="0"/>
          <w:color w:val="auto"/>
          <w:sz w:val="20"/>
          <w:szCs w:val="20"/>
        </w:rPr>
        <w:t xml:space="preserve"> </w:t>
      </w:r>
      <w:r w:rsidRPr="001503BC">
        <w:rPr>
          <w:rFonts w:ascii="Calibri" w:hAnsi="Calibri" w:cs="Calibri"/>
          <w:b/>
          <w:bCs/>
          <w:i w:val="0"/>
          <w:iCs w:val="0"/>
          <w:color w:val="auto"/>
          <w:sz w:val="20"/>
          <w:szCs w:val="20"/>
        </w:rPr>
        <w:fldChar w:fldCharType="begin"/>
      </w:r>
      <w:r w:rsidRPr="001503BC">
        <w:rPr>
          <w:rFonts w:ascii="Calibri" w:hAnsi="Calibri" w:cs="Calibri"/>
          <w:b/>
          <w:bCs/>
          <w:i w:val="0"/>
          <w:iCs w:val="0"/>
          <w:color w:val="auto"/>
          <w:sz w:val="20"/>
          <w:szCs w:val="20"/>
        </w:rPr>
        <w:instrText xml:space="preserve"> SEQ Figure \* ARABIC </w:instrText>
      </w:r>
      <w:r w:rsidRPr="001503BC">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32</w:t>
      </w:r>
      <w:r w:rsidRPr="001503BC">
        <w:rPr>
          <w:rFonts w:ascii="Calibri" w:hAnsi="Calibri" w:cs="Calibri"/>
          <w:b/>
          <w:bCs/>
          <w:i w:val="0"/>
          <w:iCs w:val="0"/>
          <w:color w:val="auto"/>
          <w:sz w:val="20"/>
          <w:szCs w:val="20"/>
        </w:rPr>
        <w:fldChar w:fldCharType="end"/>
      </w:r>
      <w:r w:rsidRPr="001503BC">
        <w:rPr>
          <w:rFonts w:ascii="Calibri" w:hAnsi="Calibri" w:cs="Calibri"/>
          <w:b/>
          <w:bCs/>
          <w:i w:val="0"/>
          <w:iCs w:val="0"/>
          <w:color w:val="auto"/>
          <w:sz w:val="20"/>
          <w:szCs w:val="20"/>
        </w:rPr>
        <w:t xml:space="preserve"> Azure Blob Storage </w:t>
      </w:r>
      <w:r>
        <w:rPr>
          <w:rFonts w:ascii="Calibri" w:hAnsi="Calibri" w:cs="Calibri"/>
          <w:b/>
          <w:bCs/>
          <w:i w:val="0"/>
          <w:iCs w:val="0"/>
          <w:color w:val="auto"/>
          <w:sz w:val="20"/>
          <w:szCs w:val="20"/>
        </w:rPr>
        <w:t>Full Configuration</w:t>
      </w:r>
      <w:bookmarkEnd w:id="115"/>
    </w:p>
    <w:p w14:paraId="10749D14" w14:textId="39BCA67F" w:rsidR="00951268" w:rsidRPr="001503BC" w:rsidRDefault="00951268" w:rsidP="001503BC">
      <w:pPr>
        <w:pStyle w:val="Heading2"/>
        <w:numPr>
          <w:ilvl w:val="2"/>
          <w:numId w:val="7"/>
        </w:numPr>
        <w:spacing w:before="0" w:after="0" w:line="360" w:lineRule="auto"/>
        <w:rPr>
          <w:rFonts w:ascii="Calibri Light" w:hAnsi="Calibri Light" w:cs="Calibri Light"/>
          <w:b/>
          <w:bCs/>
          <w:sz w:val="26"/>
          <w:szCs w:val="26"/>
        </w:rPr>
      </w:pPr>
      <w:bookmarkStart w:id="116" w:name="_Toc204309874"/>
      <w:r w:rsidRPr="001503BC">
        <w:rPr>
          <w:rFonts w:ascii="Calibri Light" w:hAnsi="Calibri Light" w:cs="Calibri Light"/>
          <w:b/>
          <w:bCs/>
          <w:sz w:val="26"/>
          <w:szCs w:val="26"/>
        </w:rPr>
        <w:t>Creating the Blob Container</w:t>
      </w:r>
      <w:bookmarkEnd w:id="116"/>
    </w:p>
    <w:p w14:paraId="0E3CE437" w14:textId="77777777" w:rsidR="00AD5362" w:rsidRDefault="00AD5362" w:rsidP="00BC7345">
      <w:pPr>
        <w:spacing w:after="0" w:line="360" w:lineRule="auto"/>
        <w:rPr>
          <w:rFonts w:ascii="Calibri" w:hAnsi="Calibri" w:cs="Calibri"/>
        </w:rPr>
      </w:pPr>
    </w:p>
    <w:p w14:paraId="3DD2A02F" w14:textId="495039FB" w:rsidR="00AF4821" w:rsidRDefault="00AF4821" w:rsidP="00BC7345">
      <w:pPr>
        <w:spacing w:after="0" w:line="360" w:lineRule="auto"/>
        <w:rPr>
          <w:rFonts w:ascii="Calibri" w:hAnsi="Calibri" w:cs="Calibri"/>
        </w:rPr>
      </w:pPr>
      <w:r>
        <w:rPr>
          <w:rFonts w:ascii="Calibri" w:hAnsi="Calibri" w:cs="Calibri"/>
        </w:rPr>
        <w:t>The blob container was created to ensure that required files within folders can be uploaded</w:t>
      </w:r>
      <w:r w:rsidR="00D3783A">
        <w:rPr>
          <w:rFonts w:ascii="Calibri" w:hAnsi="Calibri" w:cs="Calibri"/>
        </w:rPr>
        <w:t>, while organising and storing the unstructured data within MongoDB. It also has access permissions to improve security and link with imports and exports from the database as well.</w:t>
      </w:r>
    </w:p>
    <w:p w14:paraId="6F93CE28" w14:textId="77777777" w:rsidR="00D3783A" w:rsidRDefault="00D3783A" w:rsidP="00BC7345">
      <w:pPr>
        <w:spacing w:after="0" w:line="360" w:lineRule="auto"/>
        <w:rPr>
          <w:rFonts w:ascii="Calibri" w:hAnsi="Calibri" w:cs="Calibri"/>
        </w:rPr>
      </w:pPr>
    </w:p>
    <w:p w14:paraId="2F813B10" w14:textId="30431AA9" w:rsidR="00D3783A" w:rsidRDefault="004F7530" w:rsidP="00BC7345">
      <w:pPr>
        <w:spacing w:after="0" w:line="360" w:lineRule="auto"/>
        <w:rPr>
          <w:rFonts w:ascii="Calibri" w:hAnsi="Calibri" w:cs="Calibri"/>
        </w:rPr>
      </w:pPr>
      <w:r>
        <w:rPr>
          <w:rFonts w:ascii="Calibri" w:hAnsi="Calibri" w:cs="Calibri"/>
        </w:rPr>
        <w:t>This was created with the below information.</w:t>
      </w:r>
    </w:p>
    <w:p w14:paraId="7308A611" w14:textId="77777777" w:rsidR="004F7530" w:rsidRDefault="004F7530" w:rsidP="00BC7345">
      <w:pPr>
        <w:spacing w:after="0" w:line="360" w:lineRule="auto"/>
        <w:rPr>
          <w:rFonts w:ascii="Calibri" w:hAnsi="Calibri" w:cs="Calibri"/>
        </w:rPr>
      </w:pPr>
    </w:p>
    <w:p w14:paraId="4C043705" w14:textId="01BD8121" w:rsidR="004F7530" w:rsidRDefault="00B930B2" w:rsidP="004F7530">
      <w:pPr>
        <w:pStyle w:val="ListParagraph"/>
        <w:numPr>
          <w:ilvl w:val="0"/>
          <w:numId w:val="37"/>
        </w:numPr>
        <w:spacing w:after="0" w:line="360" w:lineRule="auto"/>
        <w:rPr>
          <w:rFonts w:ascii="Calibri" w:hAnsi="Calibri" w:cs="Calibri"/>
        </w:rPr>
      </w:pPr>
      <w:r>
        <w:rPr>
          <w:rFonts w:ascii="Calibri" w:hAnsi="Calibri" w:cs="Calibri"/>
        </w:rPr>
        <w:t>Container Name – mongodb-data</w:t>
      </w:r>
    </w:p>
    <w:p w14:paraId="13520950" w14:textId="4F46F3B6" w:rsidR="00B930B2" w:rsidRDefault="00B930B2" w:rsidP="004F7530">
      <w:pPr>
        <w:pStyle w:val="ListParagraph"/>
        <w:numPr>
          <w:ilvl w:val="0"/>
          <w:numId w:val="37"/>
        </w:numPr>
        <w:spacing w:after="0" w:line="360" w:lineRule="auto"/>
        <w:rPr>
          <w:rFonts w:ascii="Calibri" w:hAnsi="Calibri" w:cs="Calibri"/>
        </w:rPr>
      </w:pPr>
      <w:r>
        <w:rPr>
          <w:rFonts w:ascii="Calibri" w:hAnsi="Calibri" w:cs="Calibri"/>
        </w:rPr>
        <w:t xml:space="preserve">Anonymous access level – Private (this </w:t>
      </w:r>
      <w:r w:rsidR="00F660AB">
        <w:rPr>
          <w:rFonts w:ascii="Calibri" w:hAnsi="Calibri" w:cs="Calibri"/>
        </w:rPr>
        <w:t>was the default option and could not be amended)</w:t>
      </w:r>
    </w:p>
    <w:p w14:paraId="5DB3918F" w14:textId="77777777" w:rsidR="00F660AB" w:rsidRDefault="00F660AB" w:rsidP="00F660AB">
      <w:pPr>
        <w:spacing w:after="0" w:line="360" w:lineRule="auto"/>
        <w:rPr>
          <w:rFonts w:ascii="Calibri" w:hAnsi="Calibri" w:cs="Calibri"/>
        </w:rPr>
      </w:pPr>
    </w:p>
    <w:p w14:paraId="4B32FBAC" w14:textId="34624D5A" w:rsidR="00F660AB" w:rsidRPr="0024661C" w:rsidRDefault="00F660AB" w:rsidP="00F660AB">
      <w:pPr>
        <w:spacing w:after="0" w:line="360" w:lineRule="auto"/>
        <w:rPr>
          <w:rFonts w:ascii="Calibri" w:hAnsi="Calibri" w:cs="Calibri"/>
        </w:rPr>
      </w:pPr>
      <w:r>
        <w:rPr>
          <w:rFonts w:ascii="Calibri" w:hAnsi="Calibri" w:cs="Calibri"/>
        </w:rPr>
        <w:t xml:space="preserve">The blob container was created as </w:t>
      </w:r>
      <w:r w:rsidR="0024661C">
        <w:rPr>
          <w:rFonts w:ascii="Calibri" w:hAnsi="Calibri" w:cs="Calibri"/>
        </w:rPr>
        <w:t>fig. 33.</w:t>
      </w:r>
    </w:p>
    <w:p w14:paraId="75AC3567" w14:textId="77777777" w:rsidR="00F660AB" w:rsidRDefault="00F660AB" w:rsidP="00F660AB">
      <w:pPr>
        <w:spacing w:after="0" w:line="360" w:lineRule="auto"/>
        <w:rPr>
          <w:rFonts w:ascii="Calibri" w:hAnsi="Calibri" w:cs="Calibri"/>
        </w:rPr>
      </w:pPr>
    </w:p>
    <w:p w14:paraId="3D2A4E07" w14:textId="240D2043" w:rsidR="00F660AB" w:rsidRDefault="00F660AB" w:rsidP="00F660AB">
      <w:pPr>
        <w:spacing w:after="0" w:line="360" w:lineRule="auto"/>
        <w:jc w:val="center"/>
        <w:rPr>
          <w:rFonts w:ascii="Calibri" w:hAnsi="Calibri" w:cs="Calibri"/>
        </w:rPr>
      </w:pPr>
      <w:r w:rsidRPr="00F660AB">
        <w:rPr>
          <w:rFonts w:ascii="Calibri" w:hAnsi="Calibri" w:cs="Calibri"/>
          <w:noProof/>
        </w:rPr>
        <w:drawing>
          <wp:inline distT="0" distB="0" distL="0" distR="0" wp14:anchorId="269B6336" wp14:editId="14A40CC8">
            <wp:extent cx="5731510" cy="1629410"/>
            <wp:effectExtent l="0" t="0" r="2540" b="8890"/>
            <wp:docPr id="893210406"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210406" name="Picture 1" descr="A white background with black text&#10;&#10;AI-generated content may be incorrect."/>
                    <pic:cNvPicPr/>
                  </pic:nvPicPr>
                  <pic:blipFill>
                    <a:blip r:embed="rId52"/>
                    <a:stretch>
                      <a:fillRect/>
                    </a:stretch>
                  </pic:blipFill>
                  <pic:spPr>
                    <a:xfrm>
                      <a:off x="0" y="0"/>
                      <a:ext cx="5731510" cy="1629410"/>
                    </a:xfrm>
                    <a:prstGeom prst="rect">
                      <a:avLst/>
                    </a:prstGeom>
                  </pic:spPr>
                </pic:pic>
              </a:graphicData>
            </a:graphic>
          </wp:inline>
        </w:drawing>
      </w:r>
    </w:p>
    <w:p w14:paraId="4817E93A" w14:textId="4BEF2425" w:rsidR="00C03BB3" w:rsidRPr="0024661C" w:rsidRDefault="0024661C" w:rsidP="0024661C">
      <w:pPr>
        <w:pStyle w:val="Caption"/>
        <w:jc w:val="center"/>
        <w:rPr>
          <w:rFonts w:ascii="Calibri" w:hAnsi="Calibri" w:cs="Calibri"/>
          <w:b/>
          <w:bCs/>
          <w:i w:val="0"/>
          <w:iCs w:val="0"/>
          <w:color w:val="auto"/>
          <w:sz w:val="20"/>
          <w:szCs w:val="20"/>
        </w:rPr>
      </w:pPr>
      <w:bookmarkStart w:id="117" w:name="_Toc204309935"/>
      <w:r w:rsidRPr="0024661C">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24661C">
        <w:rPr>
          <w:rFonts w:ascii="Calibri" w:hAnsi="Calibri" w:cs="Calibri"/>
          <w:b/>
          <w:bCs/>
          <w:i w:val="0"/>
          <w:iCs w:val="0"/>
          <w:color w:val="auto"/>
          <w:sz w:val="20"/>
          <w:szCs w:val="20"/>
        </w:rPr>
        <w:t xml:space="preserve"> </w:t>
      </w:r>
      <w:r w:rsidRPr="0024661C">
        <w:rPr>
          <w:rFonts w:ascii="Calibri" w:hAnsi="Calibri" w:cs="Calibri"/>
          <w:b/>
          <w:bCs/>
          <w:i w:val="0"/>
          <w:iCs w:val="0"/>
          <w:color w:val="auto"/>
          <w:sz w:val="20"/>
          <w:szCs w:val="20"/>
        </w:rPr>
        <w:fldChar w:fldCharType="begin"/>
      </w:r>
      <w:r w:rsidRPr="0024661C">
        <w:rPr>
          <w:rFonts w:ascii="Calibri" w:hAnsi="Calibri" w:cs="Calibri"/>
          <w:b/>
          <w:bCs/>
          <w:i w:val="0"/>
          <w:iCs w:val="0"/>
          <w:color w:val="auto"/>
          <w:sz w:val="20"/>
          <w:szCs w:val="20"/>
        </w:rPr>
        <w:instrText xml:space="preserve"> SEQ Figure \* ARABIC </w:instrText>
      </w:r>
      <w:r w:rsidRPr="0024661C">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33</w:t>
      </w:r>
      <w:r w:rsidRPr="0024661C">
        <w:rPr>
          <w:rFonts w:ascii="Calibri" w:hAnsi="Calibri" w:cs="Calibri"/>
          <w:b/>
          <w:bCs/>
          <w:i w:val="0"/>
          <w:iCs w:val="0"/>
          <w:color w:val="auto"/>
          <w:sz w:val="20"/>
          <w:szCs w:val="20"/>
        </w:rPr>
        <w:fldChar w:fldCharType="end"/>
      </w:r>
      <w:r w:rsidRPr="0024661C">
        <w:rPr>
          <w:rFonts w:ascii="Calibri" w:hAnsi="Calibri" w:cs="Calibri"/>
          <w:b/>
          <w:bCs/>
          <w:i w:val="0"/>
          <w:iCs w:val="0"/>
          <w:color w:val="auto"/>
          <w:sz w:val="20"/>
          <w:szCs w:val="20"/>
        </w:rPr>
        <w:t xml:space="preserve"> Azure Blob Storage Full Configuration</w:t>
      </w:r>
      <w:bookmarkEnd w:id="117"/>
    </w:p>
    <w:p w14:paraId="13B2BE50" w14:textId="77777777" w:rsidR="00F660AB" w:rsidRDefault="00F660AB" w:rsidP="00F660AB">
      <w:pPr>
        <w:spacing w:after="0" w:line="360" w:lineRule="auto"/>
        <w:jc w:val="center"/>
        <w:rPr>
          <w:rFonts w:ascii="Calibri" w:hAnsi="Calibri" w:cs="Calibri"/>
        </w:rPr>
      </w:pPr>
    </w:p>
    <w:p w14:paraId="32963CDC" w14:textId="2F74E015" w:rsidR="0053658A" w:rsidRPr="00C03BB3" w:rsidRDefault="0053658A" w:rsidP="00C03BB3">
      <w:pPr>
        <w:pStyle w:val="Heading2"/>
        <w:numPr>
          <w:ilvl w:val="2"/>
          <w:numId w:val="7"/>
        </w:numPr>
        <w:spacing w:before="0" w:after="0" w:line="360" w:lineRule="auto"/>
        <w:rPr>
          <w:rFonts w:ascii="Calibri Light" w:hAnsi="Calibri Light" w:cs="Calibri Light"/>
          <w:b/>
          <w:bCs/>
          <w:sz w:val="26"/>
          <w:szCs w:val="26"/>
        </w:rPr>
      </w:pPr>
      <w:bookmarkStart w:id="118" w:name="_Toc204309875"/>
      <w:r w:rsidRPr="00C03BB3">
        <w:rPr>
          <w:rFonts w:ascii="Calibri Light" w:hAnsi="Calibri Light" w:cs="Calibri Light"/>
          <w:b/>
          <w:bCs/>
          <w:sz w:val="26"/>
          <w:szCs w:val="26"/>
        </w:rPr>
        <w:t xml:space="preserve">Creating the MongoDB </w:t>
      </w:r>
      <w:r w:rsidR="008A6BE3" w:rsidRPr="00C03BB3">
        <w:rPr>
          <w:rFonts w:ascii="Calibri Light" w:hAnsi="Calibri Light" w:cs="Calibri Light"/>
          <w:b/>
          <w:bCs/>
          <w:sz w:val="26"/>
          <w:szCs w:val="26"/>
        </w:rPr>
        <w:t>Container</w:t>
      </w:r>
      <w:bookmarkEnd w:id="118"/>
    </w:p>
    <w:p w14:paraId="3B5F5B9E" w14:textId="77777777" w:rsidR="0053658A" w:rsidRDefault="0053658A" w:rsidP="00F660AB">
      <w:pPr>
        <w:spacing w:after="0" w:line="360" w:lineRule="auto"/>
        <w:rPr>
          <w:rFonts w:ascii="Calibri" w:hAnsi="Calibri" w:cs="Calibri"/>
        </w:rPr>
      </w:pPr>
    </w:p>
    <w:p w14:paraId="7F7A4AE8" w14:textId="02579444" w:rsidR="00DA668B" w:rsidRDefault="00DA668B" w:rsidP="00DA668B">
      <w:pPr>
        <w:spacing w:after="0" w:line="360" w:lineRule="auto"/>
        <w:rPr>
          <w:rFonts w:ascii="Calibri" w:hAnsi="Calibri" w:cs="Calibri"/>
        </w:rPr>
      </w:pPr>
      <w:r>
        <w:rPr>
          <w:rFonts w:ascii="Calibri" w:hAnsi="Calibri" w:cs="Calibri"/>
        </w:rPr>
        <w:t>Following the decision to use MongoDB as the NoSQL database of choice, this was created with the following information for ‘Basics</w:t>
      </w:r>
      <w:r w:rsidR="00DA5C4C">
        <w:rPr>
          <w:rFonts w:ascii="Calibri" w:hAnsi="Calibri" w:cs="Calibri"/>
        </w:rPr>
        <w:t>.’</w:t>
      </w:r>
    </w:p>
    <w:p w14:paraId="4110AEF3" w14:textId="77777777" w:rsidR="00DA668B" w:rsidRDefault="00DA668B" w:rsidP="00DA668B">
      <w:pPr>
        <w:spacing w:after="0" w:line="360" w:lineRule="auto"/>
        <w:rPr>
          <w:rFonts w:ascii="Calibri" w:hAnsi="Calibri" w:cs="Calibri"/>
        </w:rPr>
      </w:pPr>
    </w:p>
    <w:p w14:paraId="19FC1AE5" w14:textId="77777777" w:rsidR="00270347" w:rsidRPr="002540A0" w:rsidRDefault="00270347" w:rsidP="00270347">
      <w:pPr>
        <w:pStyle w:val="ListParagraph"/>
        <w:numPr>
          <w:ilvl w:val="0"/>
          <w:numId w:val="38"/>
        </w:numPr>
        <w:spacing w:after="0" w:line="360" w:lineRule="auto"/>
        <w:rPr>
          <w:rFonts w:ascii="Calibri" w:hAnsi="Calibri" w:cs="Calibri"/>
        </w:rPr>
      </w:pPr>
      <w:r w:rsidRPr="002540A0">
        <w:rPr>
          <w:rFonts w:ascii="Calibri" w:hAnsi="Calibri" w:cs="Calibri"/>
        </w:rPr>
        <w:t>Subscription – Azure for Students</w:t>
      </w:r>
    </w:p>
    <w:p w14:paraId="77A0838E" w14:textId="77777777" w:rsidR="00270347" w:rsidRDefault="00270347" w:rsidP="00270347">
      <w:pPr>
        <w:pStyle w:val="ListParagraph"/>
        <w:numPr>
          <w:ilvl w:val="0"/>
          <w:numId w:val="38"/>
        </w:numPr>
        <w:spacing w:after="0" w:line="360" w:lineRule="auto"/>
        <w:rPr>
          <w:rFonts w:ascii="Calibri" w:hAnsi="Calibri" w:cs="Calibri"/>
        </w:rPr>
      </w:pPr>
      <w:r w:rsidRPr="002540A0">
        <w:rPr>
          <w:rFonts w:ascii="Calibri" w:hAnsi="Calibri" w:cs="Calibri"/>
        </w:rPr>
        <w:t xml:space="preserve">Resource Group Name – </w:t>
      </w:r>
      <w:r>
        <w:rPr>
          <w:rFonts w:ascii="Calibri" w:hAnsi="Calibri" w:cs="Calibri"/>
        </w:rPr>
        <w:t>mongodb-prototype-rg</w:t>
      </w:r>
    </w:p>
    <w:p w14:paraId="019B453C" w14:textId="773DE622" w:rsidR="00DA668B" w:rsidRDefault="00270347" w:rsidP="00270347">
      <w:pPr>
        <w:pStyle w:val="ListParagraph"/>
        <w:numPr>
          <w:ilvl w:val="0"/>
          <w:numId w:val="33"/>
        </w:numPr>
        <w:spacing w:after="0" w:line="360" w:lineRule="auto"/>
        <w:rPr>
          <w:rFonts w:ascii="Calibri" w:hAnsi="Calibri" w:cs="Calibri"/>
        </w:rPr>
      </w:pPr>
      <w:r>
        <w:rPr>
          <w:rFonts w:ascii="Calibri" w:hAnsi="Calibri" w:cs="Calibri"/>
        </w:rPr>
        <w:t>Container Name – mongodb-container</w:t>
      </w:r>
    </w:p>
    <w:p w14:paraId="0B9E337E" w14:textId="6F2AC4B7" w:rsidR="00270347" w:rsidRDefault="00270347" w:rsidP="00270347">
      <w:pPr>
        <w:pStyle w:val="ListParagraph"/>
        <w:numPr>
          <w:ilvl w:val="0"/>
          <w:numId w:val="33"/>
        </w:numPr>
        <w:spacing w:after="0" w:line="360" w:lineRule="auto"/>
        <w:rPr>
          <w:rFonts w:ascii="Calibri" w:hAnsi="Calibri" w:cs="Calibri"/>
        </w:rPr>
      </w:pPr>
      <w:r>
        <w:rPr>
          <w:rFonts w:ascii="Calibri" w:hAnsi="Calibri" w:cs="Calibri"/>
        </w:rPr>
        <w:t>Region – Europe (UK South)</w:t>
      </w:r>
    </w:p>
    <w:p w14:paraId="0DAAE7FB" w14:textId="5123C5BB" w:rsidR="00270347" w:rsidRDefault="00270347" w:rsidP="00270347">
      <w:pPr>
        <w:pStyle w:val="ListParagraph"/>
        <w:numPr>
          <w:ilvl w:val="0"/>
          <w:numId w:val="33"/>
        </w:numPr>
        <w:spacing w:after="0" w:line="360" w:lineRule="auto"/>
        <w:rPr>
          <w:rFonts w:ascii="Calibri" w:hAnsi="Calibri" w:cs="Calibri"/>
        </w:rPr>
      </w:pPr>
      <w:r>
        <w:rPr>
          <w:rFonts w:ascii="Calibri" w:hAnsi="Calibri" w:cs="Calibri"/>
        </w:rPr>
        <w:t>Availability Zones – None</w:t>
      </w:r>
    </w:p>
    <w:p w14:paraId="387C3F3E" w14:textId="10307B73" w:rsidR="00270347" w:rsidRDefault="00270347" w:rsidP="00270347">
      <w:pPr>
        <w:pStyle w:val="ListParagraph"/>
        <w:numPr>
          <w:ilvl w:val="0"/>
          <w:numId w:val="33"/>
        </w:numPr>
        <w:spacing w:after="0" w:line="360" w:lineRule="auto"/>
        <w:rPr>
          <w:rFonts w:ascii="Calibri" w:hAnsi="Calibri" w:cs="Calibri"/>
        </w:rPr>
      </w:pPr>
      <w:r>
        <w:rPr>
          <w:rFonts w:ascii="Calibri" w:hAnsi="Calibri" w:cs="Calibri"/>
        </w:rPr>
        <w:t>SKU – Standard (this is the default for this region)</w:t>
      </w:r>
    </w:p>
    <w:p w14:paraId="240A5C76" w14:textId="76AB7256" w:rsidR="00270347" w:rsidRDefault="00DF4DFF" w:rsidP="00270347">
      <w:pPr>
        <w:pStyle w:val="ListParagraph"/>
        <w:numPr>
          <w:ilvl w:val="0"/>
          <w:numId w:val="33"/>
        </w:numPr>
        <w:spacing w:after="0" w:line="360" w:lineRule="auto"/>
        <w:rPr>
          <w:rFonts w:ascii="Calibri" w:hAnsi="Calibri" w:cs="Calibri"/>
        </w:rPr>
      </w:pPr>
      <w:r>
        <w:rPr>
          <w:rFonts w:ascii="Calibri" w:hAnsi="Calibri" w:cs="Calibri"/>
        </w:rPr>
        <w:t>Image Source – Other registry</w:t>
      </w:r>
      <w:r w:rsidR="006E6BB6">
        <w:rPr>
          <w:rFonts w:ascii="Calibri" w:hAnsi="Calibri" w:cs="Calibri"/>
        </w:rPr>
        <w:t xml:space="preserve"> (</w:t>
      </w:r>
      <w:r>
        <w:rPr>
          <w:rFonts w:ascii="Calibri" w:hAnsi="Calibri" w:cs="Calibri"/>
        </w:rPr>
        <w:t>it requires a specific registry, rather than a default one</w:t>
      </w:r>
      <w:r w:rsidR="006E6BB6">
        <w:rPr>
          <w:rFonts w:ascii="Calibri" w:hAnsi="Calibri" w:cs="Calibri"/>
        </w:rPr>
        <w:t>)</w:t>
      </w:r>
    </w:p>
    <w:p w14:paraId="1FA3FAF6" w14:textId="350A1BC5" w:rsidR="00DF4DFF" w:rsidRDefault="00DF4DFF" w:rsidP="00270347">
      <w:pPr>
        <w:pStyle w:val="ListParagraph"/>
        <w:numPr>
          <w:ilvl w:val="0"/>
          <w:numId w:val="33"/>
        </w:numPr>
        <w:spacing w:after="0" w:line="360" w:lineRule="auto"/>
        <w:rPr>
          <w:rFonts w:ascii="Calibri" w:hAnsi="Calibri" w:cs="Calibri"/>
        </w:rPr>
      </w:pPr>
      <w:r>
        <w:rPr>
          <w:rFonts w:ascii="Calibri" w:hAnsi="Calibri" w:cs="Calibri"/>
        </w:rPr>
        <w:t xml:space="preserve">Image Type – Public </w:t>
      </w:r>
    </w:p>
    <w:p w14:paraId="04761214" w14:textId="05EC66D1" w:rsidR="00DF4DFF" w:rsidRDefault="00DF4DFF" w:rsidP="00270347">
      <w:pPr>
        <w:pStyle w:val="ListParagraph"/>
        <w:numPr>
          <w:ilvl w:val="0"/>
          <w:numId w:val="33"/>
        </w:numPr>
        <w:spacing w:after="0" w:line="360" w:lineRule="auto"/>
        <w:rPr>
          <w:rFonts w:ascii="Calibri" w:hAnsi="Calibri" w:cs="Calibri"/>
        </w:rPr>
      </w:pPr>
      <w:r>
        <w:rPr>
          <w:rFonts w:ascii="Calibri" w:hAnsi="Calibri" w:cs="Calibri"/>
        </w:rPr>
        <w:t>Image – mongo (this pulls through the MongoDB image from the Docker Hub))</w:t>
      </w:r>
    </w:p>
    <w:p w14:paraId="233A2F22" w14:textId="0EB6750E" w:rsidR="00DF4DFF" w:rsidRDefault="00DF4DFF" w:rsidP="00270347">
      <w:pPr>
        <w:pStyle w:val="ListParagraph"/>
        <w:numPr>
          <w:ilvl w:val="0"/>
          <w:numId w:val="33"/>
        </w:numPr>
        <w:spacing w:after="0" w:line="360" w:lineRule="auto"/>
        <w:rPr>
          <w:rFonts w:ascii="Calibri" w:hAnsi="Calibri" w:cs="Calibri"/>
        </w:rPr>
      </w:pPr>
      <w:r>
        <w:rPr>
          <w:rFonts w:ascii="Calibri" w:hAnsi="Calibri" w:cs="Calibri"/>
        </w:rPr>
        <w:t xml:space="preserve">OS type – Linux </w:t>
      </w:r>
    </w:p>
    <w:p w14:paraId="49B9B3FD" w14:textId="0D8CC46F" w:rsidR="00DF4DFF" w:rsidRDefault="00DF4DFF" w:rsidP="00270347">
      <w:pPr>
        <w:pStyle w:val="ListParagraph"/>
        <w:numPr>
          <w:ilvl w:val="0"/>
          <w:numId w:val="33"/>
        </w:numPr>
        <w:spacing w:after="0" w:line="360" w:lineRule="auto"/>
        <w:rPr>
          <w:rFonts w:ascii="Calibri" w:hAnsi="Calibri" w:cs="Calibri"/>
        </w:rPr>
      </w:pPr>
      <w:r>
        <w:rPr>
          <w:rFonts w:ascii="Calibri" w:hAnsi="Calibri" w:cs="Calibri"/>
        </w:rPr>
        <w:t>Size – 1 vcpu, 1.5GB memory</w:t>
      </w:r>
    </w:p>
    <w:p w14:paraId="19BCE564" w14:textId="77777777" w:rsidR="00192C6D" w:rsidRDefault="00192C6D" w:rsidP="00192C6D">
      <w:pPr>
        <w:spacing w:after="0" w:line="360" w:lineRule="auto"/>
        <w:rPr>
          <w:rFonts w:ascii="Calibri" w:hAnsi="Calibri" w:cs="Calibri"/>
        </w:rPr>
      </w:pPr>
    </w:p>
    <w:p w14:paraId="287A7BEA" w14:textId="6B3C398A" w:rsidR="00192C6D" w:rsidRDefault="00192C6D" w:rsidP="00192C6D">
      <w:pPr>
        <w:spacing w:after="0" w:line="360" w:lineRule="auto"/>
        <w:rPr>
          <w:rFonts w:ascii="Calibri" w:hAnsi="Calibri" w:cs="Calibri"/>
        </w:rPr>
      </w:pPr>
      <w:r>
        <w:rPr>
          <w:rFonts w:ascii="Calibri" w:hAnsi="Calibri" w:cs="Calibri"/>
        </w:rPr>
        <w:t xml:space="preserve">While </w:t>
      </w:r>
      <w:r w:rsidR="00835D23">
        <w:rPr>
          <w:rFonts w:ascii="Calibri" w:hAnsi="Calibri" w:cs="Calibri"/>
        </w:rPr>
        <w:t>a production version</w:t>
      </w:r>
      <w:r>
        <w:rPr>
          <w:rFonts w:ascii="Calibri" w:hAnsi="Calibri" w:cs="Calibri"/>
        </w:rPr>
        <w:t xml:space="preserve"> would require significantly more memory size, this will be adequate for prototyping purposes.</w:t>
      </w:r>
    </w:p>
    <w:p w14:paraId="65177C1B" w14:textId="77777777" w:rsidR="00D83BE8" w:rsidRDefault="00D83BE8" w:rsidP="00D83BE8">
      <w:pPr>
        <w:spacing w:after="0" w:line="360" w:lineRule="auto"/>
        <w:rPr>
          <w:rFonts w:ascii="Calibri" w:hAnsi="Calibri" w:cs="Calibri"/>
        </w:rPr>
      </w:pPr>
    </w:p>
    <w:p w14:paraId="05B50E16" w14:textId="0DC06662" w:rsidR="00D83BE8" w:rsidRDefault="00D83BE8" w:rsidP="00D83BE8">
      <w:pPr>
        <w:spacing w:after="0" w:line="360" w:lineRule="auto"/>
        <w:rPr>
          <w:rFonts w:ascii="Calibri" w:hAnsi="Calibri" w:cs="Calibri"/>
        </w:rPr>
      </w:pPr>
      <w:r>
        <w:rPr>
          <w:rFonts w:ascii="Calibri" w:hAnsi="Calibri" w:cs="Calibri"/>
        </w:rPr>
        <w:t xml:space="preserve">The ‘Networking’ options were </w:t>
      </w:r>
      <w:r w:rsidR="00455CA1">
        <w:rPr>
          <w:rFonts w:ascii="Calibri" w:hAnsi="Calibri" w:cs="Calibri"/>
        </w:rPr>
        <w:t>amended as follows.</w:t>
      </w:r>
    </w:p>
    <w:p w14:paraId="74862FC8" w14:textId="77777777" w:rsidR="00455CA1" w:rsidRDefault="00455CA1" w:rsidP="00D83BE8">
      <w:pPr>
        <w:spacing w:after="0" w:line="360" w:lineRule="auto"/>
        <w:rPr>
          <w:rFonts w:ascii="Calibri" w:hAnsi="Calibri" w:cs="Calibri"/>
        </w:rPr>
      </w:pPr>
    </w:p>
    <w:p w14:paraId="7893D515" w14:textId="494ADC57" w:rsidR="00455CA1" w:rsidRDefault="00017989" w:rsidP="00455CA1">
      <w:pPr>
        <w:pStyle w:val="ListParagraph"/>
        <w:numPr>
          <w:ilvl w:val="0"/>
          <w:numId w:val="39"/>
        </w:numPr>
        <w:spacing w:after="0" w:line="360" w:lineRule="auto"/>
        <w:rPr>
          <w:rFonts w:ascii="Calibri" w:hAnsi="Calibri" w:cs="Calibri"/>
        </w:rPr>
      </w:pPr>
      <w:r>
        <w:rPr>
          <w:rFonts w:ascii="Calibri" w:hAnsi="Calibri" w:cs="Calibri"/>
        </w:rPr>
        <w:t>Networking Type – Public (to be able to connect for testing purposes, but the production version would become private for security reasons)</w:t>
      </w:r>
    </w:p>
    <w:p w14:paraId="13B2117C" w14:textId="5B27132E" w:rsidR="004553B5" w:rsidRDefault="004553B5" w:rsidP="004553B5">
      <w:pPr>
        <w:pStyle w:val="ListParagraph"/>
        <w:numPr>
          <w:ilvl w:val="0"/>
          <w:numId w:val="39"/>
        </w:numPr>
        <w:spacing w:after="0" w:line="360" w:lineRule="auto"/>
        <w:rPr>
          <w:rFonts w:ascii="Calibri" w:hAnsi="Calibri" w:cs="Calibri"/>
        </w:rPr>
      </w:pPr>
      <w:r>
        <w:rPr>
          <w:rFonts w:ascii="Calibri" w:hAnsi="Calibri" w:cs="Calibri"/>
        </w:rPr>
        <w:t xml:space="preserve">DNS Name Label – </w:t>
      </w:r>
      <w:r w:rsidRPr="004553B5">
        <w:rPr>
          <w:rFonts w:ascii="Calibri" w:hAnsi="Calibri" w:cs="Calibri"/>
        </w:rPr>
        <w:t>mongo-test</w:t>
      </w:r>
    </w:p>
    <w:p w14:paraId="7808BA73" w14:textId="1B370E21" w:rsidR="004553B5" w:rsidRDefault="009F452E" w:rsidP="004553B5">
      <w:pPr>
        <w:pStyle w:val="ListParagraph"/>
        <w:numPr>
          <w:ilvl w:val="0"/>
          <w:numId w:val="39"/>
        </w:numPr>
        <w:spacing w:after="0" w:line="360" w:lineRule="auto"/>
        <w:rPr>
          <w:rFonts w:ascii="Calibri" w:hAnsi="Calibri" w:cs="Calibri"/>
        </w:rPr>
      </w:pPr>
      <w:r w:rsidRPr="009F452E">
        <w:rPr>
          <w:rFonts w:ascii="Calibri" w:hAnsi="Calibri" w:cs="Calibri"/>
        </w:rPr>
        <w:t>DNS name label scope reuse</w:t>
      </w:r>
      <w:r>
        <w:rPr>
          <w:rFonts w:ascii="Calibri" w:hAnsi="Calibri" w:cs="Calibri"/>
        </w:rPr>
        <w:t xml:space="preserve"> – Subscription (as this allows containers to be redeployed as required while being able to reclaim the same DNS label</w:t>
      </w:r>
    </w:p>
    <w:p w14:paraId="7AFC553C" w14:textId="4054B286" w:rsidR="0064544F" w:rsidRDefault="0064544F" w:rsidP="001E601A">
      <w:pPr>
        <w:pStyle w:val="ListParagraph"/>
        <w:numPr>
          <w:ilvl w:val="0"/>
          <w:numId w:val="39"/>
        </w:numPr>
        <w:spacing w:after="0" w:line="360" w:lineRule="auto"/>
        <w:rPr>
          <w:rFonts w:ascii="Calibri" w:hAnsi="Calibri" w:cs="Calibri"/>
        </w:rPr>
      </w:pPr>
      <w:r>
        <w:rPr>
          <w:rFonts w:ascii="Calibri" w:hAnsi="Calibri" w:cs="Calibri"/>
        </w:rPr>
        <w:t>Ports – 80 (TCP) as a default, with 27017 added (MongoDB uses this as its default port for communications</w:t>
      </w:r>
      <w:r w:rsidR="00835D23">
        <w:rPr>
          <w:rFonts w:ascii="Calibri" w:hAnsi="Calibri" w:cs="Calibri"/>
        </w:rPr>
        <w:t xml:space="preserve"> </w:t>
      </w:r>
      <w:sdt>
        <w:sdtPr>
          <w:rPr>
            <w:rFonts w:ascii="Calibri" w:hAnsi="Calibri" w:cs="Calibri"/>
          </w:rPr>
          <w:id w:val="742999587"/>
          <w:citation/>
        </w:sdtPr>
        <w:sdtContent>
          <w:r w:rsidR="00835D23">
            <w:rPr>
              <w:rFonts w:ascii="Calibri" w:hAnsi="Calibri" w:cs="Calibri"/>
            </w:rPr>
            <w:fldChar w:fldCharType="begin"/>
          </w:r>
          <w:r w:rsidR="00835D23">
            <w:rPr>
              <w:rFonts w:ascii="Calibri" w:hAnsi="Calibri" w:cs="Calibri"/>
            </w:rPr>
            <w:instrText xml:space="preserve"> CITATION Mon27 \l 2057 </w:instrText>
          </w:r>
          <w:r w:rsidR="00835D23">
            <w:rPr>
              <w:rFonts w:ascii="Calibri" w:hAnsi="Calibri" w:cs="Calibri"/>
            </w:rPr>
            <w:fldChar w:fldCharType="separate"/>
          </w:r>
          <w:r w:rsidR="00EE2D0E" w:rsidRPr="00EE2D0E">
            <w:rPr>
              <w:rFonts w:ascii="Calibri" w:hAnsi="Calibri" w:cs="Calibri"/>
              <w:noProof/>
            </w:rPr>
            <w:t>[92]</w:t>
          </w:r>
          <w:r w:rsidR="00835D23">
            <w:rPr>
              <w:rFonts w:ascii="Calibri" w:hAnsi="Calibri" w:cs="Calibri"/>
            </w:rPr>
            <w:fldChar w:fldCharType="end"/>
          </w:r>
        </w:sdtContent>
      </w:sdt>
      <w:r>
        <w:rPr>
          <w:rFonts w:ascii="Calibri" w:hAnsi="Calibri" w:cs="Calibri"/>
        </w:rPr>
        <w:t>)</w:t>
      </w:r>
    </w:p>
    <w:p w14:paraId="5537FDEC" w14:textId="77777777" w:rsidR="001E601A" w:rsidRDefault="001E601A" w:rsidP="001E601A">
      <w:pPr>
        <w:spacing w:after="0" w:line="360" w:lineRule="auto"/>
        <w:rPr>
          <w:rFonts w:ascii="Calibri" w:hAnsi="Calibri" w:cs="Calibri"/>
        </w:rPr>
      </w:pPr>
    </w:p>
    <w:p w14:paraId="67D4387F" w14:textId="06259E48" w:rsidR="001E601A" w:rsidRDefault="001E601A" w:rsidP="001E601A">
      <w:pPr>
        <w:spacing w:after="0" w:line="360" w:lineRule="auto"/>
        <w:rPr>
          <w:rFonts w:ascii="Calibri" w:hAnsi="Calibri" w:cs="Calibri"/>
        </w:rPr>
      </w:pPr>
      <w:r>
        <w:rPr>
          <w:rFonts w:ascii="Calibri" w:hAnsi="Calibri" w:cs="Calibri"/>
        </w:rPr>
        <w:t xml:space="preserve">The ‘Monitoring’ options were </w:t>
      </w:r>
      <w:r w:rsidR="000E5D7E">
        <w:rPr>
          <w:rFonts w:ascii="Calibri" w:hAnsi="Calibri" w:cs="Calibri"/>
        </w:rPr>
        <w:t xml:space="preserve">kept as default </w:t>
      </w:r>
      <w:r>
        <w:rPr>
          <w:rFonts w:ascii="Calibri" w:hAnsi="Calibri" w:cs="Calibri"/>
        </w:rPr>
        <w:t>as follows.</w:t>
      </w:r>
    </w:p>
    <w:p w14:paraId="6870A648" w14:textId="77777777" w:rsidR="000E5D7E" w:rsidRDefault="000E5D7E" w:rsidP="001E601A">
      <w:pPr>
        <w:spacing w:after="0" w:line="360" w:lineRule="auto"/>
        <w:rPr>
          <w:rFonts w:ascii="Calibri" w:hAnsi="Calibri" w:cs="Calibri"/>
        </w:rPr>
      </w:pPr>
    </w:p>
    <w:p w14:paraId="5F51DBA8" w14:textId="1F941538" w:rsidR="000E5D7E" w:rsidRDefault="000E5D7E" w:rsidP="000E5D7E">
      <w:pPr>
        <w:pStyle w:val="ListParagraph"/>
        <w:numPr>
          <w:ilvl w:val="0"/>
          <w:numId w:val="40"/>
        </w:numPr>
        <w:spacing w:after="0" w:line="360" w:lineRule="auto"/>
        <w:rPr>
          <w:rFonts w:ascii="Calibri" w:hAnsi="Calibri" w:cs="Calibri"/>
        </w:rPr>
      </w:pPr>
      <w:r>
        <w:rPr>
          <w:rFonts w:ascii="Calibri" w:hAnsi="Calibri" w:cs="Calibri"/>
        </w:rPr>
        <w:t xml:space="preserve">Enable container instances log – </w:t>
      </w:r>
      <w:r w:rsidR="00DA5C4C">
        <w:rPr>
          <w:rFonts w:ascii="Calibri" w:hAnsi="Calibri" w:cs="Calibri"/>
        </w:rPr>
        <w:t>Yes.</w:t>
      </w:r>
    </w:p>
    <w:p w14:paraId="038B0F95" w14:textId="5A853B64" w:rsidR="000E5D7E" w:rsidRDefault="000E5D7E" w:rsidP="000E5D7E">
      <w:pPr>
        <w:pStyle w:val="ListParagraph"/>
        <w:numPr>
          <w:ilvl w:val="0"/>
          <w:numId w:val="40"/>
        </w:numPr>
        <w:spacing w:after="0" w:line="360" w:lineRule="auto"/>
        <w:rPr>
          <w:rFonts w:ascii="Calibri" w:hAnsi="Calibri" w:cs="Calibri"/>
        </w:rPr>
      </w:pPr>
      <w:r>
        <w:rPr>
          <w:rFonts w:ascii="Calibri" w:hAnsi="Calibri" w:cs="Calibri"/>
        </w:rPr>
        <w:t>Subscription for your workspace – Azure for Students</w:t>
      </w:r>
    </w:p>
    <w:p w14:paraId="584F7470" w14:textId="2DD46F70" w:rsidR="00D00530" w:rsidRDefault="004C0164" w:rsidP="00D00530">
      <w:pPr>
        <w:pStyle w:val="ListParagraph"/>
        <w:numPr>
          <w:ilvl w:val="0"/>
          <w:numId w:val="40"/>
        </w:numPr>
        <w:spacing w:after="0" w:line="360" w:lineRule="auto"/>
        <w:rPr>
          <w:rFonts w:ascii="Calibri" w:hAnsi="Calibri" w:cs="Calibri"/>
        </w:rPr>
      </w:pPr>
      <w:r>
        <w:rPr>
          <w:rFonts w:ascii="Calibri" w:hAnsi="Calibri" w:cs="Calibri"/>
        </w:rPr>
        <w:t xml:space="preserve">Log Analytics Workspace – </w:t>
      </w:r>
      <w:r w:rsidRPr="004C0164">
        <w:rPr>
          <w:rFonts w:ascii="Calibri" w:hAnsi="Calibri" w:cs="Calibri"/>
        </w:rPr>
        <w:t>DefaultWorkspace-d42f7bc2-ad01-47ad-a829-3c27e4b296dd-SUK</w:t>
      </w:r>
      <w:r>
        <w:rPr>
          <w:rFonts w:ascii="Calibri" w:hAnsi="Calibri" w:cs="Calibri"/>
        </w:rPr>
        <w:t xml:space="preserve"> (this is the default workspace for prototyping purposes, but would be amended for production)</w:t>
      </w:r>
    </w:p>
    <w:p w14:paraId="7A5F13DD" w14:textId="77777777" w:rsidR="00D00530" w:rsidRDefault="00D00530" w:rsidP="00D00530">
      <w:pPr>
        <w:spacing w:after="0" w:line="360" w:lineRule="auto"/>
        <w:rPr>
          <w:rFonts w:ascii="Calibri" w:hAnsi="Calibri" w:cs="Calibri"/>
        </w:rPr>
      </w:pPr>
    </w:p>
    <w:p w14:paraId="3DEFE2B8" w14:textId="0C7466B7" w:rsidR="00D00530" w:rsidRDefault="00D00530" w:rsidP="00D00530">
      <w:pPr>
        <w:spacing w:after="0" w:line="360" w:lineRule="auto"/>
        <w:rPr>
          <w:rFonts w:ascii="Calibri" w:hAnsi="Calibri" w:cs="Calibri"/>
        </w:rPr>
      </w:pPr>
      <w:r>
        <w:rPr>
          <w:rFonts w:ascii="Calibri" w:hAnsi="Calibri" w:cs="Calibri"/>
        </w:rPr>
        <w:t xml:space="preserve">The ‘Advanced’ options were </w:t>
      </w:r>
      <w:r w:rsidR="00C558CE">
        <w:rPr>
          <w:rFonts w:ascii="Calibri" w:hAnsi="Calibri" w:cs="Calibri"/>
        </w:rPr>
        <w:t>amended</w:t>
      </w:r>
      <w:r>
        <w:rPr>
          <w:rFonts w:ascii="Calibri" w:hAnsi="Calibri" w:cs="Calibri"/>
        </w:rPr>
        <w:t xml:space="preserve"> as follows.</w:t>
      </w:r>
    </w:p>
    <w:p w14:paraId="474E2169" w14:textId="77777777" w:rsidR="006E2116" w:rsidRDefault="006E2116" w:rsidP="00D00530">
      <w:pPr>
        <w:spacing w:after="0" w:line="360" w:lineRule="auto"/>
        <w:rPr>
          <w:rFonts w:ascii="Calibri" w:hAnsi="Calibri" w:cs="Calibri"/>
        </w:rPr>
      </w:pPr>
    </w:p>
    <w:p w14:paraId="48469C49" w14:textId="4617E817" w:rsidR="007B777D" w:rsidRDefault="009352CC" w:rsidP="007B777D">
      <w:pPr>
        <w:pStyle w:val="ListParagraph"/>
        <w:numPr>
          <w:ilvl w:val="0"/>
          <w:numId w:val="41"/>
        </w:numPr>
        <w:spacing w:after="0" w:line="360" w:lineRule="auto"/>
        <w:rPr>
          <w:rFonts w:ascii="Calibri" w:hAnsi="Calibri" w:cs="Calibri"/>
        </w:rPr>
      </w:pPr>
      <w:r>
        <w:rPr>
          <w:rFonts w:ascii="Calibri" w:hAnsi="Calibri" w:cs="Calibri"/>
        </w:rPr>
        <w:t xml:space="preserve">Restart Policy – Always (this ensures the container automatically starts </w:t>
      </w:r>
      <w:r w:rsidR="007B777D">
        <w:rPr>
          <w:rFonts w:ascii="Calibri" w:hAnsi="Calibri" w:cs="Calibri"/>
        </w:rPr>
        <w:t>if it stops)</w:t>
      </w:r>
    </w:p>
    <w:p w14:paraId="53208201" w14:textId="695F31F5" w:rsidR="00104AEC" w:rsidRDefault="00104AEC" w:rsidP="00104AEC">
      <w:pPr>
        <w:pStyle w:val="ListParagraph"/>
        <w:numPr>
          <w:ilvl w:val="0"/>
          <w:numId w:val="41"/>
        </w:numPr>
        <w:spacing w:after="0" w:line="360" w:lineRule="auto"/>
        <w:rPr>
          <w:rFonts w:ascii="Calibri" w:hAnsi="Calibri" w:cs="Calibri"/>
        </w:rPr>
      </w:pPr>
      <w:r>
        <w:rPr>
          <w:rFonts w:ascii="Calibri" w:hAnsi="Calibri" w:cs="Calibri"/>
        </w:rPr>
        <w:t>Environment Variables – These were marked as secured and created as follows</w:t>
      </w:r>
      <w:r w:rsidR="00614AFB">
        <w:rPr>
          <w:rFonts w:ascii="Calibri" w:hAnsi="Calibri" w:cs="Calibri"/>
        </w:rPr>
        <w:t xml:space="preserve"> (production would have more secured usernames and passwords)</w:t>
      </w:r>
      <w:r>
        <w:rPr>
          <w:rFonts w:ascii="Calibri" w:hAnsi="Calibri" w:cs="Calibri"/>
        </w:rPr>
        <w:t>:</w:t>
      </w:r>
    </w:p>
    <w:p w14:paraId="56A501CA" w14:textId="53A41CF3" w:rsidR="00104AEC" w:rsidRDefault="00614AFB" w:rsidP="00104AEC">
      <w:pPr>
        <w:pStyle w:val="ListParagraph"/>
        <w:numPr>
          <w:ilvl w:val="1"/>
          <w:numId w:val="41"/>
        </w:numPr>
        <w:spacing w:after="0" w:line="360" w:lineRule="auto"/>
        <w:rPr>
          <w:rFonts w:ascii="Calibri" w:hAnsi="Calibri" w:cs="Calibri"/>
        </w:rPr>
      </w:pPr>
      <w:r>
        <w:rPr>
          <w:rFonts w:ascii="Calibri" w:hAnsi="Calibri" w:cs="Calibri"/>
        </w:rPr>
        <w:t xml:space="preserve">Key: </w:t>
      </w:r>
      <w:r w:rsidRPr="00614AFB">
        <w:rPr>
          <w:rFonts w:ascii="Calibri" w:hAnsi="Calibri" w:cs="Calibri"/>
        </w:rPr>
        <w:t>MONGO_INITDB_ROOT_USERNAME</w:t>
      </w:r>
    </w:p>
    <w:p w14:paraId="4E201066" w14:textId="4F4FA661" w:rsidR="00614AFB" w:rsidRDefault="00614AFB" w:rsidP="00614AFB">
      <w:pPr>
        <w:pStyle w:val="ListParagraph"/>
        <w:numPr>
          <w:ilvl w:val="2"/>
          <w:numId w:val="41"/>
        </w:numPr>
        <w:spacing w:after="0" w:line="360" w:lineRule="auto"/>
        <w:rPr>
          <w:rFonts w:ascii="Calibri" w:hAnsi="Calibri" w:cs="Calibri"/>
        </w:rPr>
      </w:pPr>
      <w:r>
        <w:rPr>
          <w:rFonts w:ascii="Calibri" w:hAnsi="Calibri" w:cs="Calibri"/>
        </w:rPr>
        <w:t>Value: admin</w:t>
      </w:r>
    </w:p>
    <w:p w14:paraId="736CEB2F" w14:textId="349B753A" w:rsidR="00614AFB" w:rsidRDefault="00614AFB" w:rsidP="00614AFB">
      <w:pPr>
        <w:pStyle w:val="ListParagraph"/>
        <w:numPr>
          <w:ilvl w:val="1"/>
          <w:numId w:val="41"/>
        </w:numPr>
        <w:spacing w:after="0" w:line="360" w:lineRule="auto"/>
        <w:rPr>
          <w:rFonts w:ascii="Calibri" w:hAnsi="Calibri" w:cs="Calibri"/>
        </w:rPr>
      </w:pPr>
      <w:r>
        <w:rPr>
          <w:rFonts w:ascii="Calibri" w:hAnsi="Calibri" w:cs="Calibri"/>
        </w:rPr>
        <w:t xml:space="preserve">Key: </w:t>
      </w:r>
      <w:r w:rsidRPr="00614AFB">
        <w:rPr>
          <w:rFonts w:ascii="Calibri" w:hAnsi="Calibri" w:cs="Calibri"/>
        </w:rPr>
        <w:t>MONGO_INITDB_ROOT_PASSWORD</w:t>
      </w:r>
    </w:p>
    <w:p w14:paraId="41F51D7E" w14:textId="293E5A50" w:rsidR="00614AFB" w:rsidRDefault="00614AFB" w:rsidP="00614AFB">
      <w:pPr>
        <w:pStyle w:val="ListParagraph"/>
        <w:numPr>
          <w:ilvl w:val="2"/>
          <w:numId w:val="41"/>
        </w:numPr>
        <w:spacing w:after="0" w:line="360" w:lineRule="auto"/>
        <w:rPr>
          <w:rFonts w:ascii="Calibri" w:hAnsi="Calibri" w:cs="Calibri"/>
        </w:rPr>
      </w:pPr>
      <w:r>
        <w:rPr>
          <w:rFonts w:ascii="Calibri" w:hAnsi="Calibri" w:cs="Calibri"/>
        </w:rPr>
        <w:t xml:space="preserve">Value: </w:t>
      </w:r>
      <w:r w:rsidRPr="00614AFB">
        <w:rPr>
          <w:rFonts w:ascii="Calibri" w:hAnsi="Calibri" w:cs="Calibri"/>
        </w:rPr>
        <w:t>YourSecurePassword123</w:t>
      </w:r>
    </w:p>
    <w:p w14:paraId="3EA036A4" w14:textId="0D1D17CC" w:rsidR="00614AFB" w:rsidRDefault="00AE6F5A" w:rsidP="00614AFB">
      <w:pPr>
        <w:pStyle w:val="ListParagraph"/>
        <w:numPr>
          <w:ilvl w:val="0"/>
          <w:numId w:val="41"/>
        </w:numPr>
        <w:spacing w:after="0" w:line="360" w:lineRule="auto"/>
        <w:rPr>
          <w:rFonts w:ascii="Calibri" w:hAnsi="Calibri" w:cs="Calibri"/>
        </w:rPr>
      </w:pPr>
      <w:r>
        <w:rPr>
          <w:rFonts w:ascii="Calibri" w:hAnsi="Calibri" w:cs="Calibri"/>
        </w:rPr>
        <w:t xml:space="preserve">Command Override – </w:t>
      </w:r>
      <w:r w:rsidR="00DB2019">
        <w:rPr>
          <w:rFonts w:ascii="Calibri" w:hAnsi="Calibri" w:cs="Calibri"/>
        </w:rPr>
        <w:t>Blank a</w:t>
      </w:r>
      <w:r>
        <w:rPr>
          <w:rFonts w:ascii="Calibri" w:hAnsi="Calibri" w:cs="Calibri"/>
        </w:rPr>
        <w:t xml:space="preserve">s default, as it is not required for prototyping in this </w:t>
      </w:r>
      <w:r w:rsidR="00DA5C4C">
        <w:rPr>
          <w:rFonts w:ascii="Calibri" w:hAnsi="Calibri" w:cs="Calibri"/>
        </w:rPr>
        <w:t>instance.</w:t>
      </w:r>
    </w:p>
    <w:p w14:paraId="1EFE83A4" w14:textId="1FE053D6" w:rsidR="00AE6F5A" w:rsidRDefault="00DB2019" w:rsidP="00614AFB">
      <w:pPr>
        <w:pStyle w:val="ListParagraph"/>
        <w:numPr>
          <w:ilvl w:val="0"/>
          <w:numId w:val="41"/>
        </w:numPr>
        <w:spacing w:after="0" w:line="360" w:lineRule="auto"/>
        <w:rPr>
          <w:rFonts w:ascii="Calibri" w:hAnsi="Calibri" w:cs="Calibri"/>
        </w:rPr>
      </w:pPr>
      <w:r>
        <w:rPr>
          <w:rFonts w:ascii="Calibri" w:hAnsi="Calibri" w:cs="Calibri"/>
        </w:rPr>
        <w:t>Key Management – Microsoft-managed keys (this remains as default for easier set up).</w:t>
      </w:r>
    </w:p>
    <w:p w14:paraId="3A029210" w14:textId="77777777" w:rsidR="004850F6" w:rsidRDefault="004850F6" w:rsidP="00DB2019">
      <w:pPr>
        <w:spacing w:after="0" w:line="360" w:lineRule="auto"/>
        <w:rPr>
          <w:rFonts w:ascii="Calibri" w:hAnsi="Calibri" w:cs="Calibri"/>
        </w:rPr>
      </w:pPr>
    </w:p>
    <w:p w14:paraId="4A12CB70" w14:textId="214C96FF" w:rsidR="00DB2019" w:rsidRDefault="004850F6" w:rsidP="00DB2019">
      <w:pPr>
        <w:spacing w:after="0" w:line="360" w:lineRule="auto"/>
        <w:rPr>
          <w:rFonts w:ascii="Calibri" w:hAnsi="Calibri" w:cs="Calibri"/>
        </w:rPr>
      </w:pPr>
      <w:r>
        <w:rPr>
          <w:rFonts w:ascii="Calibri" w:hAnsi="Calibri" w:cs="Calibri"/>
        </w:rPr>
        <w:t xml:space="preserve">When reviewed, the validation checks were successfully </w:t>
      </w:r>
      <w:r w:rsidR="00B77070">
        <w:rPr>
          <w:rFonts w:ascii="Calibri" w:hAnsi="Calibri" w:cs="Calibri"/>
        </w:rPr>
        <w:t>completed,</w:t>
      </w:r>
      <w:r>
        <w:rPr>
          <w:rFonts w:ascii="Calibri" w:hAnsi="Calibri" w:cs="Calibri"/>
        </w:rPr>
        <w:t xml:space="preserve"> and the container was deployed successfully as per </w:t>
      </w:r>
      <w:r w:rsidR="00B77070">
        <w:rPr>
          <w:rFonts w:ascii="Calibri" w:hAnsi="Calibri" w:cs="Calibri"/>
        </w:rPr>
        <w:t>fig. 34</w:t>
      </w:r>
      <w:r>
        <w:rPr>
          <w:rFonts w:ascii="Calibri" w:hAnsi="Calibri" w:cs="Calibri"/>
        </w:rPr>
        <w:t>.</w:t>
      </w:r>
      <w:r w:rsidR="00F33252">
        <w:rPr>
          <w:rFonts w:ascii="Calibri" w:hAnsi="Calibri" w:cs="Calibri"/>
        </w:rPr>
        <w:t xml:space="preserve"> A template was downloaded for automation and easier future deployments.</w:t>
      </w:r>
    </w:p>
    <w:p w14:paraId="6C8B5613" w14:textId="77777777" w:rsidR="00F33252" w:rsidRDefault="00F33252" w:rsidP="00DB2019">
      <w:pPr>
        <w:spacing w:after="0" w:line="360" w:lineRule="auto"/>
        <w:rPr>
          <w:rFonts w:ascii="Calibri" w:hAnsi="Calibri" w:cs="Calibri"/>
        </w:rPr>
      </w:pPr>
    </w:p>
    <w:p w14:paraId="0A3E0BF5" w14:textId="002B0B79" w:rsidR="00F33252" w:rsidRDefault="00F33252" w:rsidP="00F33252">
      <w:pPr>
        <w:spacing w:after="0" w:line="360" w:lineRule="auto"/>
        <w:jc w:val="center"/>
        <w:rPr>
          <w:rFonts w:ascii="Calibri" w:hAnsi="Calibri" w:cs="Calibri"/>
        </w:rPr>
      </w:pPr>
      <w:r w:rsidRPr="00F33252">
        <w:rPr>
          <w:rFonts w:ascii="Calibri" w:hAnsi="Calibri" w:cs="Calibri"/>
          <w:noProof/>
        </w:rPr>
        <w:drawing>
          <wp:inline distT="0" distB="0" distL="0" distR="0" wp14:anchorId="0E63C5AD" wp14:editId="48F8561E">
            <wp:extent cx="5731510" cy="2493645"/>
            <wp:effectExtent l="0" t="0" r="2540" b="1905"/>
            <wp:docPr id="18763973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397396" name="Picture 1" descr="A screenshot of a computer&#10;&#10;AI-generated content may be incorrect."/>
                    <pic:cNvPicPr/>
                  </pic:nvPicPr>
                  <pic:blipFill>
                    <a:blip r:embed="rId53"/>
                    <a:stretch>
                      <a:fillRect/>
                    </a:stretch>
                  </pic:blipFill>
                  <pic:spPr>
                    <a:xfrm>
                      <a:off x="0" y="0"/>
                      <a:ext cx="5731510" cy="2493645"/>
                    </a:xfrm>
                    <a:prstGeom prst="rect">
                      <a:avLst/>
                    </a:prstGeom>
                  </pic:spPr>
                </pic:pic>
              </a:graphicData>
            </a:graphic>
          </wp:inline>
        </w:drawing>
      </w:r>
    </w:p>
    <w:p w14:paraId="2A1139D3" w14:textId="1CF69607" w:rsidR="00B77070" w:rsidRPr="00B77070" w:rsidRDefault="00B77070" w:rsidP="00B77070">
      <w:pPr>
        <w:pStyle w:val="Caption"/>
        <w:jc w:val="center"/>
        <w:rPr>
          <w:rFonts w:ascii="Calibri" w:hAnsi="Calibri" w:cs="Calibri"/>
          <w:b/>
          <w:bCs/>
          <w:i w:val="0"/>
          <w:iCs w:val="0"/>
          <w:color w:val="auto"/>
          <w:sz w:val="20"/>
          <w:szCs w:val="20"/>
        </w:rPr>
      </w:pPr>
      <w:bookmarkStart w:id="119" w:name="_Toc204309936"/>
      <w:r w:rsidRPr="00B77070">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B77070">
        <w:rPr>
          <w:rFonts w:ascii="Calibri" w:hAnsi="Calibri" w:cs="Calibri"/>
          <w:b/>
          <w:bCs/>
          <w:i w:val="0"/>
          <w:iCs w:val="0"/>
          <w:color w:val="auto"/>
          <w:sz w:val="20"/>
          <w:szCs w:val="20"/>
        </w:rPr>
        <w:t xml:space="preserve"> </w:t>
      </w:r>
      <w:r w:rsidRPr="00B77070">
        <w:rPr>
          <w:rFonts w:ascii="Calibri" w:hAnsi="Calibri" w:cs="Calibri"/>
          <w:b/>
          <w:bCs/>
          <w:i w:val="0"/>
          <w:iCs w:val="0"/>
          <w:color w:val="auto"/>
          <w:sz w:val="20"/>
          <w:szCs w:val="20"/>
        </w:rPr>
        <w:fldChar w:fldCharType="begin"/>
      </w:r>
      <w:r w:rsidRPr="00B77070">
        <w:rPr>
          <w:rFonts w:ascii="Calibri" w:hAnsi="Calibri" w:cs="Calibri"/>
          <w:b/>
          <w:bCs/>
          <w:i w:val="0"/>
          <w:iCs w:val="0"/>
          <w:color w:val="auto"/>
          <w:sz w:val="20"/>
          <w:szCs w:val="20"/>
        </w:rPr>
        <w:instrText xml:space="preserve"> SEQ Figure \* ARABIC </w:instrText>
      </w:r>
      <w:r w:rsidRPr="00B77070">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34</w:t>
      </w:r>
      <w:r w:rsidRPr="00B77070">
        <w:rPr>
          <w:rFonts w:ascii="Calibri" w:hAnsi="Calibri" w:cs="Calibri"/>
          <w:b/>
          <w:bCs/>
          <w:i w:val="0"/>
          <w:iCs w:val="0"/>
          <w:color w:val="auto"/>
          <w:sz w:val="20"/>
          <w:szCs w:val="20"/>
        </w:rPr>
        <w:fldChar w:fldCharType="end"/>
      </w:r>
      <w:r w:rsidRPr="00B77070">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MongoDB Container</w:t>
      </w:r>
      <w:r w:rsidRPr="00B77070">
        <w:rPr>
          <w:rFonts w:ascii="Calibri" w:hAnsi="Calibri" w:cs="Calibri"/>
          <w:b/>
          <w:bCs/>
          <w:i w:val="0"/>
          <w:iCs w:val="0"/>
          <w:color w:val="auto"/>
          <w:sz w:val="20"/>
          <w:szCs w:val="20"/>
        </w:rPr>
        <w:t xml:space="preserve"> Successful Deployment</w:t>
      </w:r>
      <w:bookmarkEnd w:id="119"/>
    </w:p>
    <w:p w14:paraId="440E975E" w14:textId="77777777" w:rsidR="00692A2D" w:rsidRDefault="00692A2D" w:rsidP="00F33252">
      <w:pPr>
        <w:spacing w:after="0" w:line="360" w:lineRule="auto"/>
        <w:jc w:val="center"/>
        <w:rPr>
          <w:rFonts w:ascii="Calibri" w:hAnsi="Calibri" w:cs="Calibri"/>
        </w:rPr>
      </w:pPr>
    </w:p>
    <w:p w14:paraId="4FC73034" w14:textId="061BD335" w:rsidR="00692A2D" w:rsidRDefault="00692A2D" w:rsidP="00692A2D">
      <w:pPr>
        <w:spacing w:after="0" w:line="360" w:lineRule="auto"/>
        <w:rPr>
          <w:rFonts w:ascii="Calibri" w:hAnsi="Calibri" w:cs="Calibri"/>
        </w:rPr>
      </w:pPr>
      <w:r>
        <w:rPr>
          <w:rFonts w:ascii="Calibri" w:hAnsi="Calibri" w:cs="Calibri"/>
        </w:rPr>
        <w:t xml:space="preserve">The container as of creation was running as per fig </w:t>
      </w:r>
      <w:r w:rsidR="00B77070">
        <w:rPr>
          <w:rFonts w:ascii="Calibri" w:hAnsi="Calibri" w:cs="Calibri"/>
        </w:rPr>
        <w:t>35.</w:t>
      </w:r>
    </w:p>
    <w:p w14:paraId="178BDA33" w14:textId="77777777" w:rsidR="00692A2D" w:rsidRDefault="00692A2D" w:rsidP="00692A2D">
      <w:pPr>
        <w:spacing w:after="0" w:line="360" w:lineRule="auto"/>
        <w:rPr>
          <w:rFonts w:ascii="Calibri" w:hAnsi="Calibri" w:cs="Calibri"/>
        </w:rPr>
      </w:pPr>
    </w:p>
    <w:p w14:paraId="58A30126" w14:textId="625AC565" w:rsidR="00692A2D" w:rsidRDefault="00692A2D" w:rsidP="00B77070">
      <w:pPr>
        <w:spacing w:after="0" w:line="360" w:lineRule="auto"/>
        <w:jc w:val="center"/>
        <w:rPr>
          <w:rFonts w:ascii="Calibri" w:hAnsi="Calibri" w:cs="Calibri"/>
        </w:rPr>
      </w:pPr>
      <w:r w:rsidRPr="00692A2D">
        <w:rPr>
          <w:rFonts w:ascii="Calibri" w:hAnsi="Calibri" w:cs="Calibri"/>
          <w:noProof/>
        </w:rPr>
        <w:drawing>
          <wp:inline distT="0" distB="0" distL="0" distR="0" wp14:anchorId="4F539B77" wp14:editId="749B6AF6">
            <wp:extent cx="5731510" cy="2555875"/>
            <wp:effectExtent l="0" t="0" r="2540" b="0"/>
            <wp:docPr id="567950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95005" name="Picture 1" descr="A screenshot of a computer&#10;&#10;AI-generated content may be incorrect."/>
                    <pic:cNvPicPr/>
                  </pic:nvPicPr>
                  <pic:blipFill>
                    <a:blip r:embed="rId54"/>
                    <a:stretch>
                      <a:fillRect/>
                    </a:stretch>
                  </pic:blipFill>
                  <pic:spPr>
                    <a:xfrm>
                      <a:off x="0" y="0"/>
                      <a:ext cx="5731510" cy="2555875"/>
                    </a:xfrm>
                    <a:prstGeom prst="rect">
                      <a:avLst/>
                    </a:prstGeom>
                  </pic:spPr>
                </pic:pic>
              </a:graphicData>
            </a:graphic>
          </wp:inline>
        </w:drawing>
      </w:r>
    </w:p>
    <w:p w14:paraId="43D70B2B" w14:textId="4199498D" w:rsidR="00B77070" w:rsidRPr="00B77070" w:rsidRDefault="00B77070" w:rsidP="00B77070">
      <w:pPr>
        <w:pStyle w:val="Caption"/>
        <w:jc w:val="center"/>
        <w:rPr>
          <w:rFonts w:ascii="Calibri" w:hAnsi="Calibri" w:cs="Calibri"/>
          <w:b/>
          <w:bCs/>
          <w:i w:val="0"/>
          <w:iCs w:val="0"/>
          <w:color w:val="auto"/>
          <w:sz w:val="20"/>
          <w:szCs w:val="20"/>
        </w:rPr>
      </w:pPr>
      <w:bookmarkStart w:id="120" w:name="_Toc204309937"/>
      <w:r w:rsidRPr="00B77070">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B77070">
        <w:rPr>
          <w:rFonts w:ascii="Calibri" w:hAnsi="Calibri" w:cs="Calibri"/>
          <w:b/>
          <w:bCs/>
          <w:i w:val="0"/>
          <w:iCs w:val="0"/>
          <w:color w:val="auto"/>
          <w:sz w:val="20"/>
          <w:szCs w:val="20"/>
        </w:rPr>
        <w:t xml:space="preserve"> </w:t>
      </w:r>
      <w:r w:rsidRPr="00B77070">
        <w:rPr>
          <w:rFonts w:ascii="Calibri" w:hAnsi="Calibri" w:cs="Calibri"/>
          <w:b/>
          <w:bCs/>
          <w:i w:val="0"/>
          <w:iCs w:val="0"/>
          <w:color w:val="auto"/>
          <w:sz w:val="20"/>
          <w:szCs w:val="20"/>
        </w:rPr>
        <w:fldChar w:fldCharType="begin"/>
      </w:r>
      <w:r w:rsidRPr="00B77070">
        <w:rPr>
          <w:rFonts w:ascii="Calibri" w:hAnsi="Calibri" w:cs="Calibri"/>
          <w:b/>
          <w:bCs/>
          <w:i w:val="0"/>
          <w:iCs w:val="0"/>
          <w:color w:val="auto"/>
          <w:sz w:val="20"/>
          <w:szCs w:val="20"/>
        </w:rPr>
        <w:instrText xml:space="preserve"> SEQ Figure \* ARABIC </w:instrText>
      </w:r>
      <w:r w:rsidRPr="00B77070">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35</w:t>
      </w:r>
      <w:r w:rsidRPr="00B77070">
        <w:rPr>
          <w:rFonts w:ascii="Calibri" w:hAnsi="Calibri" w:cs="Calibri"/>
          <w:b/>
          <w:bCs/>
          <w:i w:val="0"/>
          <w:iCs w:val="0"/>
          <w:color w:val="auto"/>
          <w:sz w:val="20"/>
          <w:szCs w:val="20"/>
        </w:rPr>
        <w:fldChar w:fldCharType="end"/>
      </w:r>
      <w:r w:rsidRPr="00B77070">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MongoDB Container</w:t>
      </w:r>
      <w:r w:rsidRPr="00B77070">
        <w:rPr>
          <w:rFonts w:ascii="Calibri" w:hAnsi="Calibri" w:cs="Calibri"/>
          <w:b/>
          <w:bCs/>
          <w:i w:val="0"/>
          <w:iCs w:val="0"/>
          <w:color w:val="auto"/>
          <w:sz w:val="20"/>
          <w:szCs w:val="20"/>
        </w:rPr>
        <w:t xml:space="preserve"> Configuration</w:t>
      </w:r>
      <w:bookmarkEnd w:id="120"/>
    </w:p>
    <w:p w14:paraId="417656E5" w14:textId="77777777" w:rsidR="00692A2D" w:rsidRDefault="00692A2D" w:rsidP="00692A2D">
      <w:pPr>
        <w:spacing w:after="0" w:line="360" w:lineRule="auto"/>
        <w:rPr>
          <w:rFonts w:ascii="Calibri" w:hAnsi="Calibri" w:cs="Calibri"/>
        </w:rPr>
      </w:pPr>
    </w:p>
    <w:p w14:paraId="51B1262C" w14:textId="77777777" w:rsidR="00940FBB" w:rsidRDefault="00940FBB" w:rsidP="00B549FC">
      <w:pPr>
        <w:spacing w:after="0" w:line="360" w:lineRule="auto"/>
        <w:rPr>
          <w:rFonts w:ascii="Calibri" w:hAnsi="Calibri" w:cs="Calibri"/>
        </w:rPr>
      </w:pPr>
    </w:p>
    <w:p w14:paraId="3AB1A73A" w14:textId="65FA0531" w:rsidR="00C638FF" w:rsidRPr="00B549FC" w:rsidRDefault="00C638FF" w:rsidP="00B549FC">
      <w:pPr>
        <w:pStyle w:val="Heading2"/>
        <w:numPr>
          <w:ilvl w:val="2"/>
          <w:numId w:val="7"/>
        </w:numPr>
        <w:spacing w:before="0" w:after="0" w:line="360" w:lineRule="auto"/>
        <w:rPr>
          <w:rFonts w:ascii="Calibri Light" w:hAnsi="Calibri Light" w:cs="Calibri Light"/>
          <w:b/>
          <w:bCs/>
          <w:sz w:val="26"/>
          <w:szCs w:val="26"/>
        </w:rPr>
      </w:pPr>
      <w:bookmarkStart w:id="121" w:name="_Toc204309876"/>
      <w:r w:rsidRPr="00B549FC">
        <w:rPr>
          <w:rFonts w:ascii="Calibri Light" w:hAnsi="Calibri Light" w:cs="Calibri Light"/>
          <w:b/>
          <w:bCs/>
          <w:sz w:val="26"/>
          <w:szCs w:val="26"/>
        </w:rPr>
        <w:t xml:space="preserve">Connecting </w:t>
      </w:r>
      <w:r w:rsidR="008A6BE3" w:rsidRPr="00B549FC">
        <w:rPr>
          <w:rFonts w:ascii="Calibri Light" w:hAnsi="Calibri Light" w:cs="Calibri Light"/>
          <w:b/>
          <w:bCs/>
          <w:sz w:val="26"/>
          <w:szCs w:val="26"/>
        </w:rPr>
        <w:t>MongoDB to Azure</w:t>
      </w:r>
      <w:bookmarkEnd w:id="121"/>
    </w:p>
    <w:p w14:paraId="5AAD0550" w14:textId="77777777" w:rsidR="00C638FF" w:rsidRDefault="00C638FF" w:rsidP="00A27E70">
      <w:pPr>
        <w:spacing w:after="0" w:line="360" w:lineRule="auto"/>
        <w:rPr>
          <w:rFonts w:ascii="Calibri" w:hAnsi="Calibri" w:cs="Calibri"/>
        </w:rPr>
      </w:pPr>
    </w:p>
    <w:p w14:paraId="438E9863" w14:textId="65EEAE78" w:rsidR="00472E93" w:rsidRDefault="001F0109" w:rsidP="00A27E70">
      <w:pPr>
        <w:spacing w:after="0" w:line="360" w:lineRule="auto"/>
        <w:rPr>
          <w:rFonts w:ascii="Calibri" w:hAnsi="Calibri" w:cs="Calibri"/>
        </w:rPr>
      </w:pPr>
      <w:r>
        <w:rPr>
          <w:rFonts w:ascii="Calibri" w:hAnsi="Calibri" w:cs="Calibri"/>
        </w:rPr>
        <w:t xml:space="preserve">To connect to MongoDB via Azure, </w:t>
      </w:r>
      <w:r w:rsidR="00216F9B">
        <w:rPr>
          <w:rFonts w:ascii="Calibri" w:hAnsi="Calibri" w:cs="Calibri"/>
        </w:rPr>
        <w:t xml:space="preserve">MongoDB Compass (allowing for database exploration and real-time performance metrics </w:t>
      </w:r>
      <w:sdt>
        <w:sdtPr>
          <w:rPr>
            <w:rFonts w:ascii="Calibri" w:hAnsi="Calibri" w:cs="Calibri"/>
          </w:rPr>
          <w:id w:val="-746642067"/>
          <w:citation/>
        </w:sdtPr>
        <w:sdtContent>
          <w:r w:rsidR="00D0135B">
            <w:rPr>
              <w:rFonts w:ascii="Calibri" w:hAnsi="Calibri" w:cs="Calibri"/>
            </w:rPr>
            <w:fldChar w:fldCharType="begin"/>
          </w:r>
          <w:r w:rsidR="00D0135B">
            <w:rPr>
              <w:rFonts w:ascii="Calibri" w:hAnsi="Calibri" w:cs="Calibri"/>
            </w:rPr>
            <w:instrText xml:space="preserve"> CITATION Mon26 \l 2057 </w:instrText>
          </w:r>
          <w:r w:rsidR="00D0135B">
            <w:rPr>
              <w:rFonts w:ascii="Calibri" w:hAnsi="Calibri" w:cs="Calibri"/>
            </w:rPr>
            <w:fldChar w:fldCharType="separate"/>
          </w:r>
          <w:r w:rsidR="00EE2D0E" w:rsidRPr="00EE2D0E">
            <w:rPr>
              <w:rFonts w:ascii="Calibri" w:hAnsi="Calibri" w:cs="Calibri"/>
              <w:noProof/>
            </w:rPr>
            <w:t>[93]</w:t>
          </w:r>
          <w:r w:rsidR="00D0135B">
            <w:rPr>
              <w:rFonts w:ascii="Calibri" w:hAnsi="Calibri" w:cs="Calibri"/>
            </w:rPr>
            <w:fldChar w:fldCharType="end"/>
          </w:r>
        </w:sdtContent>
      </w:sdt>
      <w:r w:rsidR="00D0135B">
        <w:rPr>
          <w:rFonts w:ascii="Calibri" w:hAnsi="Calibri" w:cs="Calibri"/>
        </w:rPr>
        <w:t>) was downloaded and installed to make the database connection to Azure.</w:t>
      </w:r>
    </w:p>
    <w:p w14:paraId="29030A65" w14:textId="77777777" w:rsidR="00D0135B" w:rsidRDefault="00D0135B" w:rsidP="00A27E70">
      <w:pPr>
        <w:spacing w:after="0" w:line="360" w:lineRule="auto"/>
        <w:rPr>
          <w:rFonts w:ascii="Calibri" w:hAnsi="Calibri" w:cs="Calibri"/>
        </w:rPr>
      </w:pPr>
    </w:p>
    <w:p w14:paraId="02F45F08" w14:textId="4B0E6094" w:rsidR="00D0135B" w:rsidRDefault="00EF2DB5" w:rsidP="00A27E70">
      <w:pPr>
        <w:spacing w:after="0" w:line="360" w:lineRule="auto"/>
        <w:rPr>
          <w:rFonts w:ascii="Calibri" w:hAnsi="Calibri" w:cs="Calibri"/>
        </w:rPr>
      </w:pPr>
      <w:r>
        <w:rPr>
          <w:rFonts w:ascii="Calibri" w:hAnsi="Calibri" w:cs="Calibri"/>
        </w:rPr>
        <w:t>This was completed as follows.</w:t>
      </w:r>
    </w:p>
    <w:p w14:paraId="53C385FB" w14:textId="77777777" w:rsidR="00EF2DB5" w:rsidRDefault="00EF2DB5" w:rsidP="00A27E70">
      <w:pPr>
        <w:spacing w:after="0" w:line="360" w:lineRule="auto"/>
        <w:rPr>
          <w:rFonts w:ascii="Calibri" w:hAnsi="Calibri" w:cs="Calibri"/>
        </w:rPr>
      </w:pPr>
    </w:p>
    <w:p w14:paraId="55568D92" w14:textId="3FCD8974" w:rsidR="00EF2DB5" w:rsidRDefault="00A826D4" w:rsidP="00A826D4">
      <w:pPr>
        <w:pStyle w:val="ListParagraph"/>
        <w:numPr>
          <w:ilvl w:val="0"/>
          <w:numId w:val="43"/>
        </w:numPr>
        <w:spacing w:after="0" w:line="360" w:lineRule="auto"/>
        <w:rPr>
          <w:rFonts w:ascii="Calibri" w:hAnsi="Calibri" w:cs="Calibri"/>
        </w:rPr>
      </w:pPr>
      <w:r>
        <w:rPr>
          <w:rFonts w:ascii="Calibri" w:hAnsi="Calibri" w:cs="Calibri"/>
        </w:rPr>
        <w:t xml:space="preserve">MongoDB Compass was downloaded via the following link: </w:t>
      </w:r>
      <w:hyperlink r:id="rId55" w:history="1">
        <w:r w:rsidRPr="007D4F16">
          <w:rPr>
            <w:rStyle w:val="Hyperlink"/>
            <w:rFonts w:ascii="Calibri" w:hAnsi="Calibri" w:cs="Calibri"/>
          </w:rPr>
          <w:t>https://www.mongodb.com/try/download/compass</w:t>
        </w:r>
      </w:hyperlink>
      <w:r>
        <w:rPr>
          <w:rFonts w:ascii="Calibri" w:hAnsi="Calibri" w:cs="Calibri"/>
        </w:rPr>
        <w:t xml:space="preserve"> </w:t>
      </w:r>
    </w:p>
    <w:p w14:paraId="27A3005F" w14:textId="7298704C" w:rsidR="00C81AF7" w:rsidRPr="006D3282" w:rsidRDefault="00C81AF7" w:rsidP="006D3282">
      <w:pPr>
        <w:pStyle w:val="ListParagraph"/>
        <w:numPr>
          <w:ilvl w:val="0"/>
          <w:numId w:val="43"/>
        </w:numPr>
        <w:spacing w:after="0" w:line="360" w:lineRule="auto"/>
        <w:rPr>
          <w:rFonts w:ascii="Calibri" w:hAnsi="Calibri" w:cs="Calibri"/>
        </w:rPr>
      </w:pPr>
      <w:r>
        <w:rPr>
          <w:rFonts w:ascii="Calibri" w:hAnsi="Calibri" w:cs="Calibri"/>
        </w:rPr>
        <w:t>Once downloaded, MongoDB was accessible as per</w:t>
      </w:r>
      <w:r w:rsidR="00B549FC">
        <w:rPr>
          <w:rFonts w:ascii="Calibri" w:hAnsi="Calibri" w:cs="Calibri"/>
        </w:rPr>
        <w:t xml:space="preserve"> fig. 36.</w:t>
      </w:r>
    </w:p>
    <w:p w14:paraId="6F0E8750" w14:textId="77777777" w:rsidR="00EF2DB5" w:rsidRDefault="00EF2DB5" w:rsidP="00EF2DB5">
      <w:pPr>
        <w:spacing w:after="0" w:line="360" w:lineRule="auto"/>
        <w:rPr>
          <w:rFonts w:ascii="Calibri" w:hAnsi="Calibri" w:cs="Calibri"/>
        </w:rPr>
      </w:pPr>
    </w:p>
    <w:p w14:paraId="4B030A86" w14:textId="3BC04360" w:rsidR="00EF2DB5" w:rsidRDefault="00EF2DB5" w:rsidP="00EF2DB5">
      <w:pPr>
        <w:spacing w:after="0" w:line="360" w:lineRule="auto"/>
        <w:rPr>
          <w:rFonts w:ascii="Calibri" w:hAnsi="Calibri" w:cs="Calibri"/>
        </w:rPr>
      </w:pPr>
      <w:r w:rsidRPr="00EF2DB5">
        <w:rPr>
          <w:rFonts w:ascii="Calibri" w:hAnsi="Calibri" w:cs="Calibri"/>
          <w:noProof/>
        </w:rPr>
        <w:drawing>
          <wp:inline distT="0" distB="0" distL="0" distR="0" wp14:anchorId="59E580D5" wp14:editId="64E8FE31">
            <wp:extent cx="5731510" cy="2458085"/>
            <wp:effectExtent l="0" t="0" r="2540" b="0"/>
            <wp:docPr id="16317973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797341" name="Picture 1" descr="A screenshot of a computer&#10;&#10;AI-generated content may be incorrect."/>
                    <pic:cNvPicPr/>
                  </pic:nvPicPr>
                  <pic:blipFill>
                    <a:blip r:embed="rId56"/>
                    <a:stretch>
                      <a:fillRect/>
                    </a:stretch>
                  </pic:blipFill>
                  <pic:spPr>
                    <a:xfrm>
                      <a:off x="0" y="0"/>
                      <a:ext cx="5731510" cy="2458085"/>
                    </a:xfrm>
                    <a:prstGeom prst="rect">
                      <a:avLst/>
                    </a:prstGeom>
                  </pic:spPr>
                </pic:pic>
              </a:graphicData>
            </a:graphic>
          </wp:inline>
        </w:drawing>
      </w:r>
    </w:p>
    <w:p w14:paraId="2242D08A" w14:textId="3DEA38AB" w:rsidR="00B549FC" w:rsidRPr="00B549FC" w:rsidRDefault="00B549FC" w:rsidP="00B549FC">
      <w:pPr>
        <w:pStyle w:val="Caption"/>
        <w:jc w:val="center"/>
        <w:rPr>
          <w:rFonts w:ascii="Calibri" w:hAnsi="Calibri" w:cs="Calibri"/>
          <w:b/>
          <w:bCs/>
          <w:i w:val="0"/>
          <w:iCs w:val="0"/>
          <w:color w:val="auto"/>
          <w:sz w:val="20"/>
          <w:szCs w:val="20"/>
        </w:rPr>
      </w:pPr>
      <w:bookmarkStart w:id="122" w:name="_Toc204309938"/>
      <w:r w:rsidRPr="00B549FC">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B549FC">
        <w:rPr>
          <w:rFonts w:ascii="Calibri" w:hAnsi="Calibri" w:cs="Calibri"/>
          <w:b/>
          <w:bCs/>
          <w:i w:val="0"/>
          <w:iCs w:val="0"/>
          <w:color w:val="auto"/>
          <w:sz w:val="20"/>
          <w:szCs w:val="20"/>
        </w:rPr>
        <w:t xml:space="preserve"> </w:t>
      </w:r>
      <w:r w:rsidRPr="00B549FC">
        <w:rPr>
          <w:rFonts w:ascii="Calibri" w:hAnsi="Calibri" w:cs="Calibri"/>
          <w:b/>
          <w:bCs/>
          <w:i w:val="0"/>
          <w:iCs w:val="0"/>
          <w:color w:val="auto"/>
          <w:sz w:val="20"/>
          <w:szCs w:val="20"/>
        </w:rPr>
        <w:fldChar w:fldCharType="begin"/>
      </w:r>
      <w:r w:rsidRPr="00B549FC">
        <w:rPr>
          <w:rFonts w:ascii="Calibri" w:hAnsi="Calibri" w:cs="Calibri"/>
          <w:b/>
          <w:bCs/>
          <w:i w:val="0"/>
          <w:iCs w:val="0"/>
          <w:color w:val="auto"/>
          <w:sz w:val="20"/>
          <w:szCs w:val="20"/>
        </w:rPr>
        <w:instrText xml:space="preserve"> SEQ Figure \* ARABIC </w:instrText>
      </w:r>
      <w:r w:rsidRPr="00B549FC">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36</w:t>
      </w:r>
      <w:r w:rsidRPr="00B549FC">
        <w:rPr>
          <w:rFonts w:ascii="Calibri" w:hAnsi="Calibri" w:cs="Calibri"/>
          <w:b/>
          <w:bCs/>
          <w:i w:val="0"/>
          <w:iCs w:val="0"/>
          <w:color w:val="auto"/>
          <w:sz w:val="20"/>
          <w:szCs w:val="20"/>
        </w:rPr>
        <w:fldChar w:fldCharType="end"/>
      </w:r>
      <w:r w:rsidRPr="00B549FC">
        <w:rPr>
          <w:rFonts w:ascii="Calibri" w:hAnsi="Calibri" w:cs="Calibri"/>
          <w:b/>
          <w:bCs/>
          <w:i w:val="0"/>
          <w:iCs w:val="0"/>
          <w:color w:val="auto"/>
          <w:sz w:val="20"/>
          <w:szCs w:val="20"/>
        </w:rPr>
        <w:t xml:space="preserve"> MongoDB Compass Main Screen</w:t>
      </w:r>
      <w:bookmarkEnd w:id="122"/>
    </w:p>
    <w:p w14:paraId="098A8C9A" w14:textId="77777777" w:rsidR="006D3282" w:rsidRDefault="006D3282" w:rsidP="00EF2DB5">
      <w:pPr>
        <w:spacing w:after="0" w:line="360" w:lineRule="auto"/>
        <w:rPr>
          <w:rFonts w:ascii="Calibri" w:hAnsi="Calibri" w:cs="Calibri"/>
        </w:rPr>
      </w:pPr>
    </w:p>
    <w:p w14:paraId="01E6F69E" w14:textId="650EF7A2" w:rsidR="006D3282" w:rsidRDefault="006D3282" w:rsidP="006D3282">
      <w:pPr>
        <w:spacing w:after="0" w:line="360" w:lineRule="auto"/>
        <w:rPr>
          <w:rFonts w:ascii="Calibri" w:hAnsi="Calibri" w:cs="Calibri"/>
        </w:rPr>
      </w:pPr>
      <w:r>
        <w:rPr>
          <w:rFonts w:ascii="Calibri" w:hAnsi="Calibri" w:cs="Calibri"/>
        </w:rPr>
        <w:t>When adding a new connection, the following details were added.</w:t>
      </w:r>
    </w:p>
    <w:p w14:paraId="2BFCDEC1" w14:textId="77777777" w:rsidR="006D3282" w:rsidRDefault="006D3282" w:rsidP="006D3282">
      <w:pPr>
        <w:spacing w:after="0" w:line="360" w:lineRule="auto"/>
        <w:rPr>
          <w:rFonts w:ascii="Calibri" w:hAnsi="Calibri" w:cs="Calibri"/>
        </w:rPr>
      </w:pPr>
    </w:p>
    <w:p w14:paraId="536BC53A" w14:textId="1890344A" w:rsidR="009B2780" w:rsidRDefault="009B2780" w:rsidP="004E61D2">
      <w:pPr>
        <w:pStyle w:val="ListParagraph"/>
        <w:numPr>
          <w:ilvl w:val="0"/>
          <w:numId w:val="46"/>
        </w:numPr>
        <w:spacing w:after="0" w:line="360" w:lineRule="auto"/>
        <w:rPr>
          <w:rFonts w:ascii="Calibri" w:hAnsi="Calibri" w:cs="Calibri"/>
        </w:rPr>
      </w:pPr>
      <w:r>
        <w:rPr>
          <w:rFonts w:ascii="Calibri" w:hAnsi="Calibri" w:cs="Calibri"/>
        </w:rPr>
        <w:t xml:space="preserve">Name - </w:t>
      </w:r>
      <w:r w:rsidRPr="009B2780">
        <w:rPr>
          <w:rFonts w:ascii="Calibri" w:hAnsi="Calibri" w:cs="Calibri"/>
        </w:rPr>
        <w:t>WCRS MongoDB Prototype</w:t>
      </w:r>
    </w:p>
    <w:p w14:paraId="17DFB5FF" w14:textId="4A453217" w:rsidR="009B2780" w:rsidRPr="009B2780" w:rsidRDefault="004E61D2" w:rsidP="009B2780">
      <w:pPr>
        <w:pStyle w:val="ListParagraph"/>
        <w:numPr>
          <w:ilvl w:val="0"/>
          <w:numId w:val="46"/>
        </w:numPr>
        <w:spacing w:after="0" w:line="360" w:lineRule="auto"/>
        <w:rPr>
          <w:rFonts w:ascii="Calibri" w:hAnsi="Calibri" w:cs="Calibri"/>
        </w:rPr>
      </w:pPr>
      <w:r>
        <w:rPr>
          <w:rFonts w:ascii="Calibri" w:hAnsi="Calibri" w:cs="Calibri"/>
        </w:rPr>
        <w:t xml:space="preserve">URL – </w:t>
      </w:r>
      <w:r w:rsidRPr="004E61D2">
        <w:rPr>
          <w:rFonts w:ascii="Calibri" w:hAnsi="Calibri" w:cs="Calibri"/>
        </w:rPr>
        <w:t>mongodb://admin:YourSecurePassword123@mongo</w:t>
      </w:r>
      <w:r>
        <w:rPr>
          <w:rFonts w:ascii="Calibri" w:hAnsi="Calibri" w:cs="Calibri"/>
        </w:rPr>
        <w:t>-</w:t>
      </w:r>
      <w:r w:rsidRPr="004E61D2">
        <w:rPr>
          <w:rFonts w:ascii="Calibri" w:hAnsi="Calibri" w:cs="Calibri"/>
        </w:rPr>
        <w:t>test.epcfhcanh2a5h5b3.uksouth.azurecontainer.io:27017/</w:t>
      </w:r>
      <w:r>
        <w:rPr>
          <w:rFonts w:ascii="Calibri" w:hAnsi="Calibri" w:cs="Calibri"/>
        </w:rPr>
        <w:t xml:space="preserve"> (this is the credentials created on Azure, with the FQDN provided once deployed)</w:t>
      </w:r>
    </w:p>
    <w:p w14:paraId="7FA05189" w14:textId="77777777" w:rsidR="009B2780" w:rsidRDefault="009B2780" w:rsidP="009B2780">
      <w:pPr>
        <w:spacing w:after="0" w:line="360" w:lineRule="auto"/>
        <w:rPr>
          <w:rFonts w:ascii="Calibri" w:hAnsi="Calibri" w:cs="Calibri"/>
        </w:rPr>
      </w:pPr>
    </w:p>
    <w:p w14:paraId="3B6BAA0D" w14:textId="77777777" w:rsidR="009B2780" w:rsidRDefault="009B2780" w:rsidP="009B2780">
      <w:pPr>
        <w:spacing w:after="0" w:line="360" w:lineRule="auto"/>
        <w:rPr>
          <w:rFonts w:ascii="Calibri" w:hAnsi="Calibri" w:cs="Calibri"/>
        </w:rPr>
      </w:pPr>
    </w:p>
    <w:p w14:paraId="1CAF7228" w14:textId="77777777" w:rsidR="009B2780" w:rsidRPr="009B2780" w:rsidRDefault="009B2780" w:rsidP="009B2780">
      <w:pPr>
        <w:spacing w:after="0" w:line="360" w:lineRule="auto"/>
        <w:rPr>
          <w:rFonts w:ascii="Calibri" w:hAnsi="Calibri" w:cs="Calibri"/>
        </w:rPr>
      </w:pPr>
    </w:p>
    <w:p w14:paraId="13DD49F3" w14:textId="77777777" w:rsidR="004E61D2" w:rsidRDefault="004E61D2" w:rsidP="004E61D2">
      <w:pPr>
        <w:spacing w:after="0" w:line="360" w:lineRule="auto"/>
        <w:rPr>
          <w:rFonts w:ascii="Calibri" w:hAnsi="Calibri" w:cs="Calibri"/>
        </w:rPr>
      </w:pPr>
    </w:p>
    <w:p w14:paraId="36C442D6" w14:textId="6AF4C9EE" w:rsidR="004E61D2" w:rsidRDefault="004E61D2" w:rsidP="005F2A77">
      <w:pPr>
        <w:spacing w:after="0" w:line="360" w:lineRule="auto"/>
        <w:jc w:val="center"/>
        <w:rPr>
          <w:rFonts w:ascii="Calibri" w:hAnsi="Calibri" w:cs="Calibri"/>
        </w:rPr>
      </w:pPr>
      <w:r w:rsidRPr="004E61D2">
        <w:rPr>
          <w:rFonts w:ascii="Calibri" w:hAnsi="Calibri" w:cs="Calibri"/>
          <w:noProof/>
        </w:rPr>
        <w:drawing>
          <wp:inline distT="0" distB="0" distL="0" distR="0" wp14:anchorId="4BF391FE" wp14:editId="34F85597">
            <wp:extent cx="5731510" cy="2280285"/>
            <wp:effectExtent l="0" t="0" r="2540" b="5715"/>
            <wp:docPr id="8402188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218879" name="Picture 1" descr="A screenshot of a computer&#10;&#10;AI-generated content may be incorrect."/>
                    <pic:cNvPicPr/>
                  </pic:nvPicPr>
                  <pic:blipFill>
                    <a:blip r:embed="rId57"/>
                    <a:stretch>
                      <a:fillRect/>
                    </a:stretch>
                  </pic:blipFill>
                  <pic:spPr>
                    <a:xfrm>
                      <a:off x="0" y="0"/>
                      <a:ext cx="5731510" cy="2280285"/>
                    </a:xfrm>
                    <a:prstGeom prst="rect">
                      <a:avLst/>
                    </a:prstGeom>
                  </pic:spPr>
                </pic:pic>
              </a:graphicData>
            </a:graphic>
          </wp:inline>
        </w:drawing>
      </w:r>
    </w:p>
    <w:p w14:paraId="014AC0A9" w14:textId="6F37D005" w:rsidR="00B549FC" w:rsidRPr="00BD1BD9" w:rsidRDefault="00B549FC" w:rsidP="00B549FC">
      <w:pPr>
        <w:pStyle w:val="Caption"/>
        <w:jc w:val="center"/>
        <w:rPr>
          <w:rFonts w:ascii="Calibri" w:hAnsi="Calibri" w:cs="Calibri"/>
          <w:b/>
          <w:bCs/>
          <w:i w:val="0"/>
          <w:iCs w:val="0"/>
          <w:color w:val="auto"/>
          <w:sz w:val="20"/>
          <w:szCs w:val="20"/>
        </w:rPr>
      </w:pPr>
      <w:bookmarkStart w:id="123" w:name="_Toc204309939"/>
      <w:r w:rsidRPr="00BD1BD9">
        <w:rPr>
          <w:rFonts w:ascii="Calibri" w:hAnsi="Calibri" w:cs="Calibri"/>
          <w:b/>
          <w:bCs/>
          <w:i w:val="0"/>
          <w:iCs w:val="0"/>
          <w:color w:val="auto"/>
          <w:sz w:val="20"/>
          <w:szCs w:val="20"/>
        </w:rPr>
        <w:t xml:space="preserve">Fig. </w:t>
      </w:r>
      <w:r w:rsidRPr="00BD1BD9">
        <w:rPr>
          <w:rFonts w:ascii="Calibri" w:hAnsi="Calibri" w:cs="Calibri"/>
          <w:b/>
          <w:bCs/>
          <w:i w:val="0"/>
          <w:iCs w:val="0"/>
          <w:color w:val="auto"/>
          <w:sz w:val="20"/>
          <w:szCs w:val="20"/>
        </w:rPr>
        <w:fldChar w:fldCharType="begin"/>
      </w:r>
      <w:r w:rsidRPr="00BD1BD9">
        <w:rPr>
          <w:rFonts w:ascii="Calibri" w:hAnsi="Calibri" w:cs="Calibri"/>
          <w:b/>
          <w:bCs/>
          <w:i w:val="0"/>
          <w:iCs w:val="0"/>
          <w:color w:val="auto"/>
          <w:sz w:val="20"/>
          <w:szCs w:val="20"/>
        </w:rPr>
        <w:instrText xml:space="preserve"> SEQ Figure \* ARABIC </w:instrText>
      </w:r>
      <w:r w:rsidRPr="00BD1BD9">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37</w:t>
      </w:r>
      <w:r w:rsidRPr="00BD1BD9">
        <w:rPr>
          <w:rFonts w:ascii="Calibri" w:hAnsi="Calibri" w:cs="Calibri"/>
          <w:b/>
          <w:bCs/>
          <w:i w:val="0"/>
          <w:iCs w:val="0"/>
          <w:color w:val="auto"/>
          <w:sz w:val="20"/>
          <w:szCs w:val="20"/>
        </w:rPr>
        <w:fldChar w:fldCharType="end"/>
      </w:r>
      <w:r w:rsidRPr="00BD1BD9">
        <w:rPr>
          <w:rFonts w:ascii="Calibri" w:hAnsi="Calibri" w:cs="Calibri"/>
          <w:b/>
          <w:bCs/>
          <w:i w:val="0"/>
          <w:iCs w:val="0"/>
          <w:color w:val="auto"/>
          <w:sz w:val="20"/>
          <w:szCs w:val="20"/>
        </w:rPr>
        <w:t xml:space="preserve"> WCRS MongoDB Prototype Creation</w:t>
      </w:r>
      <w:bookmarkEnd w:id="123"/>
    </w:p>
    <w:p w14:paraId="1229AF73" w14:textId="77777777" w:rsidR="009B2780" w:rsidRDefault="009B2780" w:rsidP="004E61D2">
      <w:pPr>
        <w:spacing w:after="0" w:line="360" w:lineRule="auto"/>
        <w:rPr>
          <w:rFonts w:ascii="Calibri" w:hAnsi="Calibri" w:cs="Calibri"/>
        </w:rPr>
      </w:pPr>
    </w:p>
    <w:p w14:paraId="3AF79F3C" w14:textId="45AAE2B6" w:rsidR="009B2780" w:rsidRDefault="006636D6" w:rsidP="009B2780">
      <w:pPr>
        <w:spacing w:after="0" w:line="360" w:lineRule="auto"/>
        <w:rPr>
          <w:rFonts w:ascii="Calibri" w:hAnsi="Calibri" w:cs="Calibri"/>
        </w:rPr>
      </w:pPr>
      <w:r>
        <w:rPr>
          <w:rFonts w:ascii="Calibri" w:hAnsi="Calibri" w:cs="Calibri"/>
        </w:rPr>
        <w:t>W</w:t>
      </w:r>
      <w:r w:rsidR="009B2780">
        <w:rPr>
          <w:rFonts w:ascii="Calibri" w:hAnsi="Calibri" w:cs="Calibri"/>
        </w:rPr>
        <w:t>hen trying to connect to Azure</w:t>
      </w:r>
      <w:r>
        <w:rPr>
          <w:rFonts w:ascii="Calibri" w:hAnsi="Calibri" w:cs="Calibri"/>
        </w:rPr>
        <w:t xml:space="preserve"> initially</w:t>
      </w:r>
      <w:r w:rsidR="009B2780">
        <w:rPr>
          <w:rFonts w:ascii="Calibri" w:hAnsi="Calibri" w:cs="Calibri"/>
        </w:rPr>
        <w:t>, an error message was provided indicating a timeout to the IP address being used for the ‘mongodb-container</w:t>
      </w:r>
      <w:r w:rsidR="00DA5C4C">
        <w:rPr>
          <w:rFonts w:ascii="Calibri" w:hAnsi="Calibri" w:cs="Calibri"/>
        </w:rPr>
        <w:t>.’</w:t>
      </w:r>
    </w:p>
    <w:p w14:paraId="7EE53A39" w14:textId="77777777" w:rsidR="009B2780" w:rsidRDefault="009B2780" w:rsidP="004E61D2">
      <w:pPr>
        <w:spacing w:after="0" w:line="360" w:lineRule="auto"/>
        <w:rPr>
          <w:rFonts w:ascii="Calibri" w:hAnsi="Calibri" w:cs="Calibri"/>
        </w:rPr>
      </w:pPr>
    </w:p>
    <w:p w14:paraId="6A7A572A" w14:textId="5D0991B1" w:rsidR="009B2780" w:rsidRDefault="009B2780" w:rsidP="005F2A77">
      <w:pPr>
        <w:spacing w:after="0" w:line="360" w:lineRule="auto"/>
        <w:jc w:val="center"/>
        <w:rPr>
          <w:rFonts w:ascii="Calibri" w:hAnsi="Calibri" w:cs="Calibri"/>
        </w:rPr>
      </w:pPr>
      <w:r w:rsidRPr="009B2780">
        <w:rPr>
          <w:rFonts w:ascii="Calibri" w:hAnsi="Calibri" w:cs="Calibri"/>
          <w:noProof/>
        </w:rPr>
        <w:drawing>
          <wp:inline distT="0" distB="0" distL="0" distR="0" wp14:anchorId="53270964" wp14:editId="5B83DCD1">
            <wp:extent cx="5731510" cy="2553970"/>
            <wp:effectExtent l="0" t="0" r="2540" b="0"/>
            <wp:docPr id="16833138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313849" name="Picture 1" descr="A screenshot of a computer&#10;&#10;AI-generated content may be incorrect."/>
                    <pic:cNvPicPr/>
                  </pic:nvPicPr>
                  <pic:blipFill>
                    <a:blip r:embed="rId58"/>
                    <a:stretch>
                      <a:fillRect/>
                    </a:stretch>
                  </pic:blipFill>
                  <pic:spPr>
                    <a:xfrm>
                      <a:off x="0" y="0"/>
                      <a:ext cx="5731510" cy="2553970"/>
                    </a:xfrm>
                    <a:prstGeom prst="rect">
                      <a:avLst/>
                    </a:prstGeom>
                  </pic:spPr>
                </pic:pic>
              </a:graphicData>
            </a:graphic>
          </wp:inline>
        </w:drawing>
      </w:r>
    </w:p>
    <w:p w14:paraId="499B02A6" w14:textId="221847F5" w:rsidR="00BD1BD9" w:rsidRPr="00461C71" w:rsidRDefault="00461C71" w:rsidP="00461C71">
      <w:pPr>
        <w:pStyle w:val="Caption"/>
        <w:jc w:val="center"/>
        <w:rPr>
          <w:rFonts w:ascii="Calibri" w:hAnsi="Calibri" w:cs="Calibri"/>
          <w:b/>
          <w:bCs/>
          <w:i w:val="0"/>
          <w:iCs w:val="0"/>
          <w:color w:val="auto"/>
          <w:sz w:val="20"/>
          <w:szCs w:val="20"/>
        </w:rPr>
      </w:pPr>
      <w:bookmarkStart w:id="124" w:name="_Toc204309940"/>
      <w:r w:rsidRPr="00461C71">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461C71">
        <w:rPr>
          <w:rFonts w:ascii="Calibri" w:hAnsi="Calibri" w:cs="Calibri"/>
          <w:b/>
          <w:bCs/>
          <w:i w:val="0"/>
          <w:iCs w:val="0"/>
          <w:color w:val="auto"/>
          <w:sz w:val="20"/>
          <w:szCs w:val="20"/>
        </w:rPr>
        <w:t xml:space="preserve"> </w:t>
      </w:r>
      <w:r w:rsidRPr="00461C71">
        <w:rPr>
          <w:rFonts w:ascii="Calibri" w:hAnsi="Calibri" w:cs="Calibri"/>
          <w:b/>
          <w:bCs/>
          <w:i w:val="0"/>
          <w:iCs w:val="0"/>
          <w:color w:val="auto"/>
          <w:sz w:val="20"/>
          <w:szCs w:val="20"/>
        </w:rPr>
        <w:fldChar w:fldCharType="begin"/>
      </w:r>
      <w:r w:rsidRPr="00461C71">
        <w:rPr>
          <w:rFonts w:ascii="Calibri" w:hAnsi="Calibri" w:cs="Calibri"/>
          <w:b/>
          <w:bCs/>
          <w:i w:val="0"/>
          <w:iCs w:val="0"/>
          <w:color w:val="auto"/>
          <w:sz w:val="20"/>
          <w:szCs w:val="20"/>
        </w:rPr>
        <w:instrText xml:space="preserve"> SEQ Figure \* ARABIC </w:instrText>
      </w:r>
      <w:r w:rsidRPr="00461C71">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38</w:t>
      </w:r>
      <w:r w:rsidRPr="00461C71">
        <w:rPr>
          <w:rFonts w:ascii="Calibri" w:hAnsi="Calibri" w:cs="Calibri"/>
          <w:b/>
          <w:bCs/>
          <w:i w:val="0"/>
          <w:iCs w:val="0"/>
          <w:color w:val="auto"/>
          <w:sz w:val="20"/>
          <w:szCs w:val="20"/>
        </w:rPr>
        <w:fldChar w:fldCharType="end"/>
      </w:r>
      <w:r w:rsidRPr="00461C71">
        <w:rPr>
          <w:rFonts w:ascii="Calibri" w:hAnsi="Calibri" w:cs="Calibri"/>
          <w:b/>
          <w:bCs/>
          <w:i w:val="0"/>
          <w:iCs w:val="0"/>
          <w:color w:val="auto"/>
          <w:sz w:val="20"/>
          <w:szCs w:val="20"/>
        </w:rPr>
        <w:t xml:space="preserve"> </w:t>
      </w:r>
      <w:r w:rsidR="005F2A77">
        <w:rPr>
          <w:rFonts w:ascii="Calibri" w:hAnsi="Calibri" w:cs="Calibri"/>
          <w:b/>
          <w:bCs/>
          <w:i w:val="0"/>
          <w:iCs w:val="0"/>
          <w:color w:val="auto"/>
          <w:sz w:val="20"/>
          <w:szCs w:val="20"/>
        </w:rPr>
        <w:t xml:space="preserve">WCRS MongoDB Prototype </w:t>
      </w:r>
      <w:r w:rsidRPr="00461C71">
        <w:rPr>
          <w:rFonts w:ascii="Calibri" w:hAnsi="Calibri" w:cs="Calibri"/>
          <w:b/>
          <w:bCs/>
          <w:i w:val="0"/>
          <w:iCs w:val="0"/>
          <w:color w:val="auto"/>
          <w:sz w:val="20"/>
          <w:szCs w:val="20"/>
        </w:rPr>
        <w:t>Connection Timeout</w:t>
      </w:r>
      <w:bookmarkEnd w:id="124"/>
    </w:p>
    <w:p w14:paraId="655414C8" w14:textId="77777777" w:rsidR="009B2780" w:rsidRDefault="009B2780" w:rsidP="004E61D2">
      <w:pPr>
        <w:spacing w:after="0" w:line="360" w:lineRule="auto"/>
        <w:rPr>
          <w:rFonts w:ascii="Calibri" w:hAnsi="Calibri" w:cs="Calibri"/>
        </w:rPr>
      </w:pPr>
    </w:p>
    <w:p w14:paraId="63EF48CE" w14:textId="3D5B3E54" w:rsidR="009B2780" w:rsidRDefault="006636D6" w:rsidP="004E61D2">
      <w:pPr>
        <w:spacing w:after="0" w:line="360" w:lineRule="auto"/>
        <w:rPr>
          <w:rFonts w:ascii="Calibri" w:hAnsi="Calibri" w:cs="Calibri"/>
        </w:rPr>
      </w:pPr>
      <w:r>
        <w:rPr>
          <w:rFonts w:ascii="Calibri" w:hAnsi="Calibri" w:cs="Calibri"/>
        </w:rPr>
        <w:t xml:space="preserve">However, when trying to connect MongoDB </w:t>
      </w:r>
      <w:r w:rsidR="005F2A77">
        <w:rPr>
          <w:rFonts w:ascii="Calibri" w:hAnsi="Calibri" w:cs="Calibri"/>
        </w:rPr>
        <w:t>afterwards</w:t>
      </w:r>
      <w:r>
        <w:rPr>
          <w:rFonts w:ascii="Calibri" w:hAnsi="Calibri" w:cs="Calibri"/>
        </w:rPr>
        <w:t>, the connection was successfully established</w:t>
      </w:r>
      <w:r w:rsidR="005F2A77">
        <w:rPr>
          <w:rFonts w:ascii="Calibri" w:hAnsi="Calibri" w:cs="Calibri"/>
        </w:rPr>
        <w:t>, as per fig. 39.</w:t>
      </w:r>
    </w:p>
    <w:p w14:paraId="4609225B" w14:textId="77777777" w:rsidR="006636D6" w:rsidRDefault="006636D6" w:rsidP="004E61D2">
      <w:pPr>
        <w:spacing w:after="0" w:line="360" w:lineRule="auto"/>
        <w:rPr>
          <w:rFonts w:ascii="Calibri" w:hAnsi="Calibri" w:cs="Calibri"/>
        </w:rPr>
      </w:pPr>
    </w:p>
    <w:p w14:paraId="4AC16000" w14:textId="693AFA77" w:rsidR="006636D6" w:rsidRDefault="007C54C3" w:rsidP="007C54C3">
      <w:pPr>
        <w:spacing w:after="0" w:line="360" w:lineRule="auto"/>
        <w:jc w:val="center"/>
        <w:rPr>
          <w:rFonts w:ascii="Calibri" w:hAnsi="Calibri" w:cs="Calibri"/>
        </w:rPr>
      </w:pPr>
      <w:r w:rsidRPr="007C54C3">
        <w:rPr>
          <w:rFonts w:ascii="Calibri" w:hAnsi="Calibri" w:cs="Calibri"/>
          <w:noProof/>
        </w:rPr>
        <w:drawing>
          <wp:inline distT="0" distB="0" distL="0" distR="0" wp14:anchorId="16A798C0" wp14:editId="53537211">
            <wp:extent cx="5731510" cy="2536190"/>
            <wp:effectExtent l="0" t="0" r="2540" b="0"/>
            <wp:docPr id="18335455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545595" name="Picture 1" descr="A screenshot of a computer&#10;&#10;AI-generated content may be incorrect."/>
                    <pic:cNvPicPr/>
                  </pic:nvPicPr>
                  <pic:blipFill>
                    <a:blip r:embed="rId59"/>
                    <a:stretch>
                      <a:fillRect/>
                    </a:stretch>
                  </pic:blipFill>
                  <pic:spPr>
                    <a:xfrm>
                      <a:off x="0" y="0"/>
                      <a:ext cx="5731510" cy="2536190"/>
                    </a:xfrm>
                    <a:prstGeom prst="rect">
                      <a:avLst/>
                    </a:prstGeom>
                  </pic:spPr>
                </pic:pic>
              </a:graphicData>
            </a:graphic>
          </wp:inline>
        </w:drawing>
      </w:r>
    </w:p>
    <w:p w14:paraId="028D7353" w14:textId="21B57834" w:rsidR="005F2A77" w:rsidRPr="005F2A77" w:rsidRDefault="005F2A77" w:rsidP="005F2A77">
      <w:pPr>
        <w:pStyle w:val="Caption"/>
        <w:jc w:val="center"/>
        <w:rPr>
          <w:rFonts w:ascii="Calibri" w:hAnsi="Calibri" w:cs="Calibri"/>
          <w:b/>
          <w:bCs/>
          <w:i w:val="0"/>
          <w:iCs w:val="0"/>
          <w:color w:val="auto"/>
          <w:sz w:val="20"/>
          <w:szCs w:val="20"/>
        </w:rPr>
      </w:pPr>
      <w:bookmarkStart w:id="125" w:name="_Toc204309941"/>
      <w:r w:rsidRPr="005F2A77">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5F2A77">
        <w:rPr>
          <w:rFonts w:ascii="Calibri" w:hAnsi="Calibri" w:cs="Calibri"/>
          <w:b/>
          <w:bCs/>
          <w:i w:val="0"/>
          <w:iCs w:val="0"/>
          <w:color w:val="auto"/>
          <w:sz w:val="20"/>
          <w:szCs w:val="20"/>
        </w:rPr>
        <w:t xml:space="preserve"> </w:t>
      </w:r>
      <w:r w:rsidRPr="005F2A77">
        <w:rPr>
          <w:rFonts w:ascii="Calibri" w:hAnsi="Calibri" w:cs="Calibri"/>
          <w:b/>
          <w:bCs/>
          <w:i w:val="0"/>
          <w:iCs w:val="0"/>
          <w:color w:val="auto"/>
          <w:sz w:val="20"/>
          <w:szCs w:val="20"/>
        </w:rPr>
        <w:fldChar w:fldCharType="begin"/>
      </w:r>
      <w:r w:rsidRPr="005F2A77">
        <w:rPr>
          <w:rFonts w:ascii="Calibri" w:hAnsi="Calibri" w:cs="Calibri"/>
          <w:b/>
          <w:bCs/>
          <w:i w:val="0"/>
          <w:iCs w:val="0"/>
          <w:color w:val="auto"/>
          <w:sz w:val="20"/>
          <w:szCs w:val="20"/>
        </w:rPr>
        <w:instrText xml:space="preserve"> SEQ Figure \* ARABIC </w:instrText>
      </w:r>
      <w:r w:rsidRPr="005F2A77">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39</w:t>
      </w:r>
      <w:r w:rsidRPr="005F2A77">
        <w:rPr>
          <w:rFonts w:ascii="Calibri" w:hAnsi="Calibri" w:cs="Calibri"/>
          <w:b/>
          <w:bCs/>
          <w:i w:val="0"/>
          <w:iCs w:val="0"/>
          <w:color w:val="auto"/>
          <w:sz w:val="20"/>
          <w:szCs w:val="20"/>
        </w:rPr>
        <w:fldChar w:fldCharType="end"/>
      </w:r>
      <w:r w:rsidRPr="005F2A77">
        <w:rPr>
          <w:rFonts w:ascii="Calibri" w:hAnsi="Calibri" w:cs="Calibri"/>
          <w:b/>
          <w:bCs/>
          <w:i w:val="0"/>
          <w:iCs w:val="0"/>
          <w:color w:val="auto"/>
          <w:sz w:val="20"/>
          <w:szCs w:val="20"/>
        </w:rPr>
        <w:t xml:space="preserve"> WCRS MongoDB Prototype Connection Timeout</w:t>
      </w:r>
      <w:bookmarkEnd w:id="125"/>
    </w:p>
    <w:p w14:paraId="4EABB8CC" w14:textId="77777777" w:rsidR="007C54C3" w:rsidRDefault="007C54C3" w:rsidP="007C54C3">
      <w:pPr>
        <w:spacing w:after="0" w:line="360" w:lineRule="auto"/>
        <w:jc w:val="center"/>
        <w:rPr>
          <w:rFonts w:ascii="Calibri" w:hAnsi="Calibri" w:cs="Calibri"/>
        </w:rPr>
      </w:pPr>
    </w:p>
    <w:p w14:paraId="35A23B4D" w14:textId="6C819E4A" w:rsidR="00D91BB1" w:rsidRDefault="00D91BB1" w:rsidP="007C54C3">
      <w:pPr>
        <w:spacing w:after="0" w:line="360" w:lineRule="auto"/>
        <w:rPr>
          <w:rFonts w:ascii="Calibri" w:hAnsi="Calibri" w:cs="Calibri"/>
        </w:rPr>
      </w:pPr>
      <w:r>
        <w:rPr>
          <w:rFonts w:ascii="Calibri" w:hAnsi="Calibri" w:cs="Calibri"/>
        </w:rPr>
        <w:t xml:space="preserve">This was </w:t>
      </w:r>
      <w:r w:rsidR="00DA5C4C">
        <w:rPr>
          <w:rFonts w:ascii="Calibri" w:hAnsi="Calibri" w:cs="Calibri"/>
        </w:rPr>
        <w:t>due to</w:t>
      </w:r>
      <w:r>
        <w:rPr>
          <w:rFonts w:ascii="Calibri" w:hAnsi="Calibri" w:cs="Calibri"/>
        </w:rPr>
        <w:t xml:space="preserve"> the workstation being used, as the connection timed out when using a DHCW laptop while on a VPN, but successfully connected when using a personal laptop, suggesting </w:t>
      </w:r>
      <w:r w:rsidR="00F606EE">
        <w:rPr>
          <w:rFonts w:ascii="Calibri" w:hAnsi="Calibri" w:cs="Calibri"/>
        </w:rPr>
        <w:t>DHCW’s firewall blocking the connection.</w:t>
      </w:r>
    </w:p>
    <w:p w14:paraId="792201CD" w14:textId="77777777" w:rsidR="00D91BB1" w:rsidRDefault="00D91BB1" w:rsidP="007C54C3">
      <w:pPr>
        <w:spacing w:after="0" w:line="360" w:lineRule="auto"/>
        <w:rPr>
          <w:rFonts w:ascii="Calibri" w:hAnsi="Calibri" w:cs="Calibri"/>
        </w:rPr>
      </w:pPr>
    </w:p>
    <w:p w14:paraId="3FD50F54" w14:textId="780E8FA8" w:rsidR="007C54C3" w:rsidRDefault="0048283E" w:rsidP="007C54C3">
      <w:pPr>
        <w:spacing w:after="0" w:line="360" w:lineRule="auto"/>
        <w:rPr>
          <w:rFonts w:ascii="Calibri" w:hAnsi="Calibri" w:cs="Calibri"/>
        </w:rPr>
      </w:pPr>
      <w:r>
        <w:rPr>
          <w:rFonts w:ascii="Calibri" w:hAnsi="Calibri" w:cs="Calibri"/>
        </w:rPr>
        <w:t xml:space="preserve">Following the successful connection, the </w:t>
      </w:r>
      <w:r w:rsidR="00764E75">
        <w:rPr>
          <w:rFonts w:ascii="Calibri" w:hAnsi="Calibri" w:cs="Calibri"/>
        </w:rPr>
        <w:t>National Data Resource (NDR)</w:t>
      </w:r>
      <w:r>
        <w:rPr>
          <w:rFonts w:ascii="Calibri" w:hAnsi="Calibri" w:cs="Calibri"/>
        </w:rPr>
        <w:t xml:space="preserve"> database w</w:t>
      </w:r>
      <w:r w:rsidR="00764E75">
        <w:rPr>
          <w:rFonts w:ascii="Calibri" w:hAnsi="Calibri" w:cs="Calibri"/>
        </w:rPr>
        <w:t>as</w:t>
      </w:r>
      <w:r>
        <w:rPr>
          <w:rFonts w:ascii="Calibri" w:hAnsi="Calibri" w:cs="Calibri"/>
        </w:rPr>
        <w:t xml:space="preserve"> created within MongoDB</w:t>
      </w:r>
      <w:r w:rsidR="00764E75">
        <w:rPr>
          <w:rFonts w:ascii="Calibri" w:hAnsi="Calibri" w:cs="Calibri"/>
        </w:rPr>
        <w:t xml:space="preserve">, as this is the </w:t>
      </w:r>
      <w:r w:rsidR="004501EF">
        <w:rPr>
          <w:rFonts w:ascii="Calibri" w:hAnsi="Calibri" w:cs="Calibri"/>
        </w:rPr>
        <w:t>most used</w:t>
      </w:r>
      <w:r w:rsidR="00764E75">
        <w:rPr>
          <w:rFonts w:ascii="Calibri" w:hAnsi="Calibri" w:cs="Calibri"/>
        </w:rPr>
        <w:t xml:space="preserve"> database within WCRS</w:t>
      </w:r>
      <w:r w:rsidR="005F2A77">
        <w:rPr>
          <w:rFonts w:ascii="Calibri" w:hAnsi="Calibri" w:cs="Calibri"/>
        </w:rPr>
        <w:t>.</w:t>
      </w:r>
    </w:p>
    <w:p w14:paraId="6C9D6EE6" w14:textId="77777777" w:rsidR="003179BA" w:rsidRDefault="003179BA" w:rsidP="003179BA">
      <w:pPr>
        <w:spacing w:after="0" w:line="360" w:lineRule="auto"/>
        <w:rPr>
          <w:rFonts w:ascii="Calibri" w:hAnsi="Calibri" w:cs="Calibri"/>
        </w:rPr>
      </w:pPr>
    </w:p>
    <w:p w14:paraId="630DC014" w14:textId="0C075A90" w:rsidR="003179BA" w:rsidRPr="005F2A77" w:rsidRDefault="003179BA" w:rsidP="005F2A77">
      <w:pPr>
        <w:pStyle w:val="Heading2"/>
        <w:numPr>
          <w:ilvl w:val="2"/>
          <w:numId w:val="7"/>
        </w:numPr>
        <w:spacing w:before="0" w:after="0" w:line="360" w:lineRule="auto"/>
        <w:rPr>
          <w:rFonts w:ascii="Calibri Light" w:hAnsi="Calibri Light" w:cs="Calibri Light"/>
          <w:b/>
          <w:bCs/>
          <w:sz w:val="26"/>
          <w:szCs w:val="26"/>
        </w:rPr>
      </w:pPr>
      <w:bookmarkStart w:id="126" w:name="_Toc204309877"/>
      <w:r w:rsidRPr="005F2A77">
        <w:rPr>
          <w:rFonts w:ascii="Calibri Light" w:hAnsi="Calibri Light" w:cs="Calibri Light"/>
          <w:b/>
          <w:bCs/>
          <w:sz w:val="26"/>
          <w:szCs w:val="26"/>
        </w:rPr>
        <w:t xml:space="preserve">Creating the </w:t>
      </w:r>
      <w:r w:rsidR="00764E75" w:rsidRPr="005F2A77">
        <w:rPr>
          <w:rFonts w:ascii="Calibri Light" w:hAnsi="Calibri Light" w:cs="Calibri Light"/>
          <w:b/>
          <w:bCs/>
          <w:sz w:val="26"/>
          <w:szCs w:val="26"/>
        </w:rPr>
        <w:t>NDR</w:t>
      </w:r>
      <w:r w:rsidRPr="005F2A77">
        <w:rPr>
          <w:rFonts w:ascii="Calibri Light" w:hAnsi="Calibri Light" w:cs="Calibri Light"/>
          <w:b/>
          <w:bCs/>
          <w:sz w:val="26"/>
          <w:szCs w:val="26"/>
        </w:rPr>
        <w:t xml:space="preserve"> Database</w:t>
      </w:r>
      <w:bookmarkEnd w:id="126"/>
    </w:p>
    <w:p w14:paraId="0295ABD0" w14:textId="77777777" w:rsidR="001F7886" w:rsidRDefault="001F7886" w:rsidP="003179BA">
      <w:pPr>
        <w:spacing w:after="0" w:line="360" w:lineRule="auto"/>
        <w:rPr>
          <w:rFonts w:ascii="Calibri" w:hAnsi="Calibri" w:cs="Calibri"/>
        </w:rPr>
      </w:pPr>
    </w:p>
    <w:p w14:paraId="0A8CA5AC" w14:textId="0388C483" w:rsidR="001F7886" w:rsidRDefault="001F7886" w:rsidP="003179BA">
      <w:pPr>
        <w:spacing w:after="0" w:line="360" w:lineRule="auto"/>
        <w:rPr>
          <w:rFonts w:ascii="Calibri" w:hAnsi="Calibri" w:cs="Calibri"/>
        </w:rPr>
      </w:pPr>
      <w:r>
        <w:rPr>
          <w:rFonts w:ascii="Calibri" w:hAnsi="Calibri" w:cs="Calibri"/>
        </w:rPr>
        <w:t xml:space="preserve">The database was created </w:t>
      </w:r>
      <w:r w:rsidR="00243C0F">
        <w:rPr>
          <w:rFonts w:ascii="Calibri" w:hAnsi="Calibri" w:cs="Calibri"/>
        </w:rPr>
        <w:t xml:space="preserve">and the following ‘collections’ (MongoDB’s version of tables) </w:t>
      </w:r>
      <w:r w:rsidR="00422751">
        <w:rPr>
          <w:rFonts w:ascii="Calibri" w:hAnsi="Calibri" w:cs="Calibri"/>
        </w:rPr>
        <w:t>were created in line with the current WCRS implementation</w:t>
      </w:r>
      <w:r w:rsidR="00243C0F">
        <w:rPr>
          <w:rFonts w:ascii="Calibri" w:hAnsi="Calibri" w:cs="Calibri"/>
        </w:rPr>
        <w:t>.</w:t>
      </w:r>
    </w:p>
    <w:p w14:paraId="0605D939" w14:textId="77777777" w:rsidR="00243C0F" w:rsidRDefault="00243C0F" w:rsidP="003179BA">
      <w:pPr>
        <w:spacing w:after="0" w:line="360" w:lineRule="auto"/>
        <w:rPr>
          <w:rFonts w:ascii="Calibri" w:hAnsi="Calibri" w:cs="Calibri"/>
        </w:rPr>
      </w:pPr>
    </w:p>
    <w:p w14:paraId="614EE179" w14:textId="07CF99FF" w:rsidR="00530657" w:rsidRDefault="00530657" w:rsidP="00530657">
      <w:pPr>
        <w:pStyle w:val="ListParagraph"/>
        <w:numPr>
          <w:ilvl w:val="0"/>
          <w:numId w:val="48"/>
        </w:numPr>
        <w:spacing w:after="0" w:line="360" w:lineRule="auto"/>
        <w:rPr>
          <w:rFonts w:ascii="Calibri" w:hAnsi="Calibri" w:cs="Calibri"/>
        </w:rPr>
      </w:pPr>
      <w:r>
        <w:rPr>
          <w:rFonts w:ascii="Calibri" w:hAnsi="Calibri" w:cs="Calibri"/>
        </w:rPr>
        <w:t>DocumentAttribute</w:t>
      </w:r>
    </w:p>
    <w:p w14:paraId="41C6B563" w14:textId="41709647" w:rsidR="00530657" w:rsidRPr="00530657" w:rsidRDefault="00530657" w:rsidP="00530657">
      <w:pPr>
        <w:pStyle w:val="ListParagraph"/>
        <w:numPr>
          <w:ilvl w:val="0"/>
          <w:numId w:val="48"/>
        </w:numPr>
        <w:spacing w:after="0" w:line="360" w:lineRule="auto"/>
        <w:rPr>
          <w:rFonts w:ascii="Calibri" w:hAnsi="Calibri" w:cs="Calibri"/>
        </w:rPr>
      </w:pPr>
      <w:r>
        <w:rPr>
          <w:rFonts w:ascii="Calibri" w:hAnsi="Calibri" w:cs="Calibri"/>
        </w:rPr>
        <w:t>DocumentSuperSessionSet</w:t>
      </w:r>
    </w:p>
    <w:p w14:paraId="09F738D4" w14:textId="694042C8" w:rsidR="00243C0F" w:rsidRDefault="00422751" w:rsidP="00243C0F">
      <w:pPr>
        <w:pStyle w:val="ListParagraph"/>
        <w:numPr>
          <w:ilvl w:val="0"/>
          <w:numId w:val="48"/>
        </w:numPr>
        <w:spacing w:after="0" w:line="360" w:lineRule="auto"/>
        <w:rPr>
          <w:rFonts w:ascii="Calibri" w:hAnsi="Calibri" w:cs="Calibri"/>
        </w:rPr>
      </w:pPr>
      <w:r>
        <w:rPr>
          <w:rFonts w:ascii="Calibri" w:hAnsi="Calibri" w:cs="Calibri"/>
        </w:rPr>
        <w:t>DocumentSupersessionSet</w:t>
      </w:r>
      <w:r w:rsidR="005412B8">
        <w:rPr>
          <w:rFonts w:ascii="Calibri" w:hAnsi="Calibri" w:cs="Calibri"/>
        </w:rPr>
        <w:t>Subject</w:t>
      </w:r>
      <w:r>
        <w:rPr>
          <w:rFonts w:ascii="Calibri" w:hAnsi="Calibri" w:cs="Calibri"/>
        </w:rPr>
        <w:t>Identifier</w:t>
      </w:r>
    </w:p>
    <w:p w14:paraId="6DFB8D10" w14:textId="31CFED5A" w:rsidR="00530657" w:rsidRPr="00530657" w:rsidRDefault="00530657" w:rsidP="00530657">
      <w:pPr>
        <w:pStyle w:val="ListParagraph"/>
        <w:numPr>
          <w:ilvl w:val="0"/>
          <w:numId w:val="48"/>
        </w:numPr>
        <w:spacing w:after="0" w:line="360" w:lineRule="auto"/>
        <w:rPr>
          <w:rFonts w:ascii="Calibri" w:hAnsi="Calibri" w:cs="Calibri"/>
        </w:rPr>
      </w:pPr>
      <w:r>
        <w:rPr>
          <w:rFonts w:ascii="Calibri" w:hAnsi="Calibri" w:cs="Calibri"/>
        </w:rPr>
        <w:t>DocumentVersionBody</w:t>
      </w:r>
    </w:p>
    <w:p w14:paraId="482EF39D" w14:textId="4D477142" w:rsidR="00422751" w:rsidRDefault="00422751" w:rsidP="00243C0F">
      <w:pPr>
        <w:pStyle w:val="ListParagraph"/>
        <w:numPr>
          <w:ilvl w:val="0"/>
          <w:numId w:val="48"/>
        </w:numPr>
        <w:spacing w:after="0" w:line="360" w:lineRule="auto"/>
        <w:rPr>
          <w:rFonts w:ascii="Calibri" w:hAnsi="Calibri" w:cs="Calibri"/>
        </w:rPr>
      </w:pPr>
      <w:r>
        <w:rPr>
          <w:rFonts w:ascii="Calibri" w:hAnsi="Calibri" w:cs="Calibri"/>
        </w:rPr>
        <w:t>DocumentVersionHeader</w:t>
      </w:r>
    </w:p>
    <w:p w14:paraId="79F949FA" w14:textId="1B6DDA4F" w:rsidR="00422751" w:rsidRDefault="00422751" w:rsidP="00243C0F">
      <w:pPr>
        <w:pStyle w:val="ListParagraph"/>
        <w:numPr>
          <w:ilvl w:val="0"/>
          <w:numId w:val="48"/>
        </w:numPr>
        <w:spacing w:after="0" w:line="360" w:lineRule="auto"/>
        <w:rPr>
          <w:rFonts w:ascii="Calibri" w:hAnsi="Calibri" w:cs="Calibri"/>
        </w:rPr>
      </w:pPr>
      <w:r>
        <w:rPr>
          <w:rFonts w:ascii="Calibri" w:hAnsi="Calibri" w:cs="Calibri"/>
        </w:rPr>
        <w:t>HistoryRecord</w:t>
      </w:r>
    </w:p>
    <w:p w14:paraId="1969FF0A" w14:textId="19C447CF" w:rsidR="00422751" w:rsidRDefault="00422751" w:rsidP="00243C0F">
      <w:pPr>
        <w:pStyle w:val="ListParagraph"/>
        <w:numPr>
          <w:ilvl w:val="0"/>
          <w:numId w:val="48"/>
        </w:numPr>
        <w:spacing w:after="0" w:line="360" w:lineRule="auto"/>
        <w:rPr>
          <w:rFonts w:ascii="Calibri" w:hAnsi="Calibri" w:cs="Calibri"/>
        </w:rPr>
      </w:pPr>
      <w:r>
        <w:rPr>
          <w:rFonts w:ascii="Calibri" w:hAnsi="Calibri" w:cs="Calibri"/>
        </w:rPr>
        <w:t>Task</w:t>
      </w:r>
    </w:p>
    <w:p w14:paraId="1699D619" w14:textId="5C251740" w:rsidR="00422751" w:rsidRDefault="00422751" w:rsidP="00422751">
      <w:pPr>
        <w:spacing w:after="0" w:line="360" w:lineRule="auto"/>
        <w:rPr>
          <w:rFonts w:ascii="Calibri" w:hAnsi="Calibri" w:cs="Calibri"/>
        </w:rPr>
      </w:pPr>
    </w:p>
    <w:p w14:paraId="7F07FD95" w14:textId="77777777" w:rsidR="00474616" w:rsidRDefault="00474616" w:rsidP="00422751">
      <w:pPr>
        <w:spacing w:after="0" w:line="360" w:lineRule="auto"/>
        <w:rPr>
          <w:rFonts w:ascii="Calibri" w:hAnsi="Calibri" w:cs="Calibri"/>
        </w:rPr>
      </w:pPr>
    </w:p>
    <w:p w14:paraId="1A8A023C" w14:textId="77777777" w:rsidR="00474616" w:rsidRDefault="00474616" w:rsidP="00422751">
      <w:pPr>
        <w:spacing w:after="0" w:line="360" w:lineRule="auto"/>
        <w:rPr>
          <w:rFonts w:ascii="Calibri" w:hAnsi="Calibri" w:cs="Calibri"/>
        </w:rPr>
      </w:pPr>
    </w:p>
    <w:p w14:paraId="1C422F0F" w14:textId="7098372F" w:rsidR="00422751" w:rsidRDefault="00B436BD" w:rsidP="00422751">
      <w:pPr>
        <w:spacing w:after="0" w:line="360" w:lineRule="auto"/>
        <w:rPr>
          <w:rFonts w:ascii="Calibri" w:hAnsi="Calibri" w:cs="Calibri"/>
        </w:rPr>
      </w:pPr>
      <w:r>
        <w:rPr>
          <w:rFonts w:ascii="Calibri" w:hAnsi="Calibri" w:cs="Calibri"/>
        </w:rPr>
        <w:t>These specific collections were used as they are the most used tables within the NDR database.</w:t>
      </w:r>
    </w:p>
    <w:p w14:paraId="73F01BB9" w14:textId="77777777" w:rsidR="00B436BD" w:rsidRDefault="00B436BD" w:rsidP="00422751">
      <w:pPr>
        <w:spacing w:after="0" w:line="360" w:lineRule="auto"/>
        <w:rPr>
          <w:rFonts w:ascii="Calibri" w:hAnsi="Calibri" w:cs="Calibri"/>
        </w:rPr>
      </w:pPr>
    </w:p>
    <w:p w14:paraId="717F1C2B" w14:textId="1DD85856" w:rsidR="00B436BD" w:rsidRDefault="00B436BD" w:rsidP="00474616">
      <w:pPr>
        <w:spacing w:after="0" w:line="360" w:lineRule="auto"/>
        <w:jc w:val="center"/>
        <w:rPr>
          <w:rFonts w:ascii="Calibri" w:hAnsi="Calibri" w:cs="Calibri"/>
        </w:rPr>
      </w:pPr>
      <w:r w:rsidRPr="00B436BD">
        <w:rPr>
          <w:rFonts w:ascii="Calibri" w:hAnsi="Calibri" w:cs="Calibri"/>
          <w:noProof/>
        </w:rPr>
        <w:drawing>
          <wp:inline distT="0" distB="0" distL="0" distR="0" wp14:anchorId="0FC19DB5" wp14:editId="7249217D">
            <wp:extent cx="5731510" cy="3053715"/>
            <wp:effectExtent l="0" t="0" r="2540" b="0"/>
            <wp:docPr id="1439657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65713" name="Picture 1" descr="A screenshot of a computer&#10;&#10;AI-generated content may be incorrect."/>
                    <pic:cNvPicPr/>
                  </pic:nvPicPr>
                  <pic:blipFill>
                    <a:blip r:embed="rId60"/>
                    <a:stretch>
                      <a:fillRect/>
                    </a:stretch>
                  </pic:blipFill>
                  <pic:spPr>
                    <a:xfrm>
                      <a:off x="0" y="0"/>
                      <a:ext cx="5731510" cy="3053715"/>
                    </a:xfrm>
                    <a:prstGeom prst="rect">
                      <a:avLst/>
                    </a:prstGeom>
                  </pic:spPr>
                </pic:pic>
              </a:graphicData>
            </a:graphic>
          </wp:inline>
        </w:drawing>
      </w:r>
    </w:p>
    <w:p w14:paraId="61F76F65" w14:textId="33DD85D1" w:rsidR="00474616" w:rsidRDefault="00474616" w:rsidP="00474616">
      <w:pPr>
        <w:pStyle w:val="Caption"/>
        <w:jc w:val="center"/>
        <w:rPr>
          <w:rFonts w:ascii="Calibri" w:hAnsi="Calibri" w:cs="Calibri"/>
        </w:rPr>
      </w:pPr>
      <w:bookmarkStart w:id="127" w:name="_Toc204309942"/>
      <w:r w:rsidRPr="00474616">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474616">
        <w:rPr>
          <w:rFonts w:ascii="Calibri" w:hAnsi="Calibri" w:cs="Calibri"/>
          <w:b/>
          <w:bCs/>
          <w:i w:val="0"/>
          <w:iCs w:val="0"/>
          <w:color w:val="auto"/>
          <w:sz w:val="20"/>
          <w:szCs w:val="20"/>
        </w:rPr>
        <w:t xml:space="preserve"> </w:t>
      </w:r>
      <w:r w:rsidRPr="00474616">
        <w:rPr>
          <w:rFonts w:ascii="Calibri" w:hAnsi="Calibri" w:cs="Calibri"/>
          <w:b/>
          <w:bCs/>
          <w:i w:val="0"/>
          <w:iCs w:val="0"/>
          <w:color w:val="auto"/>
          <w:sz w:val="20"/>
          <w:szCs w:val="20"/>
        </w:rPr>
        <w:fldChar w:fldCharType="begin"/>
      </w:r>
      <w:r w:rsidRPr="00474616">
        <w:rPr>
          <w:rFonts w:ascii="Calibri" w:hAnsi="Calibri" w:cs="Calibri"/>
          <w:b/>
          <w:bCs/>
          <w:i w:val="0"/>
          <w:iCs w:val="0"/>
          <w:color w:val="auto"/>
          <w:sz w:val="20"/>
          <w:szCs w:val="20"/>
        </w:rPr>
        <w:instrText xml:space="preserve"> SEQ Figure \* ARABIC </w:instrText>
      </w:r>
      <w:r w:rsidRPr="00474616">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40</w:t>
      </w:r>
      <w:r w:rsidRPr="00474616">
        <w:rPr>
          <w:rFonts w:ascii="Calibri" w:hAnsi="Calibri" w:cs="Calibri"/>
          <w:b/>
          <w:bCs/>
          <w:i w:val="0"/>
          <w:iCs w:val="0"/>
          <w:color w:val="auto"/>
          <w:sz w:val="20"/>
          <w:szCs w:val="20"/>
        </w:rPr>
        <w:fldChar w:fldCharType="end"/>
      </w:r>
      <w:r w:rsidRPr="00474616">
        <w:rPr>
          <w:rFonts w:ascii="Calibri" w:hAnsi="Calibri" w:cs="Calibri"/>
          <w:b/>
          <w:bCs/>
          <w:i w:val="0"/>
          <w:iCs w:val="0"/>
          <w:color w:val="auto"/>
          <w:sz w:val="20"/>
          <w:szCs w:val="20"/>
        </w:rPr>
        <w:t xml:space="preserve"> NDR Database Creation and Collections Creation</w:t>
      </w:r>
      <w:bookmarkEnd w:id="127"/>
    </w:p>
    <w:p w14:paraId="582082DC" w14:textId="77777777" w:rsidR="00B436BD" w:rsidRDefault="00B436BD" w:rsidP="00422751">
      <w:pPr>
        <w:spacing w:after="0" w:line="360" w:lineRule="auto"/>
        <w:rPr>
          <w:rFonts w:ascii="Calibri" w:hAnsi="Calibri" w:cs="Calibri"/>
        </w:rPr>
      </w:pPr>
    </w:p>
    <w:p w14:paraId="0974EF19" w14:textId="00EF0DAE" w:rsidR="00E62FEA" w:rsidRDefault="00420F82" w:rsidP="00422751">
      <w:pPr>
        <w:spacing w:after="0" w:line="360" w:lineRule="auto"/>
        <w:rPr>
          <w:rFonts w:ascii="Calibri" w:hAnsi="Calibri" w:cs="Calibri"/>
        </w:rPr>
      </w:pPr>
      <w:r>
        <w:rPr>
          <w:rFonts w:ascii="Calibri" w:hAnsi="Calibri" w:cs="Calibri"/>
        </w:rPr>
        <w:t>The required data was made available with Azure as follows.</w:t>
      </w:r>
    </w:p>
    <w:p w14:paraId="24C5F64B" w14:textId="77777777" w:rsidR="00420F82" w:rsidRDefault="00420F82" w:rsidP="00422751">
      <w:pPr>
        <w:spacing w:after="0" w:line="360" w:lineRule="auto"/>
        <w:rPr>
          <w:rFonts w:ascii="Calibri" w:hAnsi="Calibri" w:cs="Calibri"/>
        </w:rPr>
      </w:pPr>
    </w:p>
    <w:p w14:paraId="147AB35C" w14:textId="2F00603C" w:rsidR="00420F82" w:rsidRDefault="008B5404" w:rsidP="00057A80">
      <w:pPr>
        <w:spacing w:after="0" w:line="360" w:lineRule="auto"/>
        <w:jc w:val="center"/>
        <w:rPr>
          <w:rFonts w:ascii="Calibri" w:hAnsi="Calibri" w:cs="Calibri"/>
          <w:b/>
          <w:bCs/>
        </w:rPr>
      </w:pPr>
      <w:r w:rsidRPr="008B5404">
        <w:rPr>
          <w:rFonts w:ascii="Calibri" w:hAnsi="Calibri" w:cs="Calibri"/>
          <w:noProof/>
        </w:rPr>
        <w:drawing>
          <wp:inline distT="0" distB="0" distL="0" distR="0" wp14:anchorId="3C78A01C" wp14:editId="0D1E7519">
            <wp:extent cx="5731510" cy="2421255"/>
            <wp:effectExtent l="0" t="0" r="2540" b="0"/>
            <wp:docPr id="16466938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693804" name="Picture 1" descr="A screenshot of a computer&#10;&#10;AI-generated content may be incorrect."/>
                    <pic:cNvPicPr/>
                  </pic:nvPicPr>
                  <pic:blipFill>
                    <a:blip r:embed="rId61"/>
                    <a:stretch>
                      <a:fillRect/>
                    </a:stretch>
                  </pic:blipFill>
                  <pic:spPr>
                    <a:xfrm>
                      <a:off x="0" y="0"/>
                      <a:ext cx="5731510" cy="2421255"/>
                    </a:xfrm>
                    <a:prstGeom prst="rect">
                      <a:avLst/>
                    </a:prstGeom>
                  </pic:spPr>
                </pic:pic>
              </a:graphicData>
            </a:graphic>
          </wp:inline>
        </w:drawing>
      </w:r>
    </w:p>
    <w:p w14:paraId="0FCC8B3B" w14:textId="327F4AA3" w:rsidR="00057A80" w:rsidRDefault="00057A80" w:rsidP="00057A80">
      <w:pPr>
        <w:pStyle w:val="Caption"/>
        <w:jc w:val="center"/>
        <w:rPr>
          <w:rFonts w:ascii="Calibri" w:hAnsi="Calibri" w:cs="Calibri"/>
          <w:b/>
          <w:bCs/>
        </w:rPr>
      </w:pPr>
      <w:bookmarkStart w:id="128" w:name="_Toc204309943"/>
      <w:r w:rsidRPr="00057A80">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057A80">
        <w:rPr>
          <w:rFonts w:ascii="Calibri" w:hAnsi="Calibri" w:cs="Calibri"/>
          <w:b/>
          <w:bCs/>
          <w:i w:val="0"/>
          <w:iCs w:val="0"/>
          <w:color w:val="auto"/>
          <w:sz w:val="20"/>
          <w:szCs w:val="20"/>
        </w:rPr>
        <w:t xml:space="preserve"> </w:t>
      </w:r>
      <w:r w:rsidRPr="00057A80">
        <w:rPr>
          <w:rFonts w:ascii="Calibri" w:hAnsi="Calibri" w:cs="Calibri"/>
          <w:b/>
          <w:bCs/>
          <w:i w:val="0"/>
          <w:iCs w:val="0"/>
          <w:color w:val="auto"/>
          <w:sz w:val="20"/>
          <w:szCs w:val="20"/>
        </w:rPr>
        <w:fldChar w:fldCharType="begin"/>
      </w:r>
      <w:r w:rsidRPr="00057A80">
        <w:rPr>
          <w:rFonts w:ascii="Calibri" w:hAnsi="Calibri" w:cs="Calibri"/>
          <w:b/>
          <w:bCs/>
          <w:i w:val="0"/>
          <w:iCs w:val="0"/>
          <w:color w:val="auto"/>
          <w:sz w:val="20"/>
          <w:szCs w:val="20"/>
        </w:rPr>
        <w:instrText xml:space="preserve"> SEQ Figure \* ARABIC </w:instrText>
      </w:r>
      <w:r w:rsidRPr="00057A80">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41</w:t>
      </w:r>
      <w:r w:rsidRPr="00057A80">
        <w:rPr>
          <w:rFonts w:ascii="Calibri" w:hAnsi="Calibri" w:cs="Calibri"/>
          <w:b/>
          <w:bCs/>
          <w:i w:val="0"/>
          <w:iCs w:val="0"/>
          <w:color w:val="auto"/>
          <w:sz w:val="20"/>
          <w:szCs w:val="20"/>
        </w:rPr>
        <w:fldChar w:fldCharType="end"/>
      </w:r>
      <w:r>
        <w:t xml:space="preserve"> </w:t>
      </w:r>
      <w:r w:rsidRPr="00474616">
        <w:rPr>
          <w:rFonts w:ascii="Calibri" w:hAnsi="Calibri" w:cs="Calibri"/>
          <w:b/>
          <w:bCs/>
          <w:i w:val="0"/>
          <w:iCs w:val="0"/>
          <w:color w:val="auto"/>
          <w:sz w:val="20"/>
          <w:szCs w:val="20"/>
        </w:rPr>
        <w:t>NDR Database Creation and Collections Creation</w:t>
      </w:r>
      <w:bookmarkEnd w:id="128"/>
    </w:p>
    <w:p w14:paraId="50EB17F5" w14:textId="77777777" w:rsidR="00EB112A" w:rsidRDefault="00EB112A" w:rsidP="00422751">
      <w:pPr>
        <w:spacing w:after="0" w:line="360" w:lineRule="auto"/>
        <w:rPr>
          <w:rFonts w:ascii="Calibri" w:hAnsi="Calibri" w:cs="Calibri"/>
          <w:b/>
          <w:bCs/>
        </w:rPr>
      </w:pPr>
    </w:p>
    <w:p w14:paraId="381EE0FC" w14:textId="6330BD69" w:rsidR="009E25B6" w:rsidRDefault="00EB112A" w:rsidP="00422751">
      <w:pPr>
        <w:spacing w:after="0" w:line="360" w:lineRule="auto"/>
        <w:rPr>
          <w:rFonts w:ascii="Calibri" w:hAnsi="Calibri" w:cs="Calibri"/>
          <w:b/>
          <w:bCs/>
        </w:rPr>
      </w:pPr>
      <w:r>
        <w:rPr>
          <w:rFonts w:ascii="Calibri" w:hAnsi="Calibri" w:cs="Calibri"/>
        </w:rPr>
        <w:t xml:space="preserve">While CSV files can be imported directly, there were issues with the date timestamp due to how it was recorded (for example, ‘2025-03-13 16:14:23.385’). As a result, this had to originally be uploaded to Azure as an Excel file, then converted to a JSON file via a </w:t>
      </w:r>
      <w:r w:rsidR="00C56779">
        <w:rPr>
          <w:rFonts w:ascii="Calibri" w:hAnsi="Calibri" w:cs="Calibri"/>
        </w:rPr>
        <w:t>third-party</w:t>
      </w:r>
      <w:r>
        <w:rPr>
          <w:rFonts w:ascii="Calibri" w:hAnsi="Calibri" w:cs="Calibri"/>
        </w:rPr>
        <w:t xml:space="preserve"> tool</w:t>
      </w:r>
      <w:r w:rsidR="00057A80">
        <w:rPr>
          <w:rFonts w:ascii="Calibri" w:hAnsi="Calibri" w:cs="Calibri"/>
        </w:rPr>
        <w:t xml:space="preserve"> </w:t>
      </w:r>
      <w:sdt>
        <w:sdtPr>
          <w:rPr>
            <w:rFonts w:ascii="Calibri" w:hAnsi="Calibri" w:cs="Calibri"/>
          </w:rPr>
          <w:id w:val="-1969043216"/>
          <w:citation/>
        </w:sdtPr>
        <w:sdtContent>
          <w:r w:rsidR="004D7403">
            <w:rPr>
              <w:rFonts w:ascii="Calibri" w:hAnsi="Calibri" w:cs="Calibri"/>
            </w:rPr>
            <w:fldChar w:fldCharType="begin"/>
          </w:r>
          <w:r w:rsidR="004D7403">
            <w:rPr>
              <w:rFonts w:ascii="Calibri" w:hAnsi="Calibri" w:cs="Calibri"/>
            </w:rPr>
            <w:instrText xml:space="preserve"> CITATION Apo25 \l 2057 </w:instrText>
          </w:r>
          <w:r w:rsidR="004D7403">
            <w:rPr>
              <w:rFonts w:ascii="Calibri" w:hAnsi="Calibri" w:cs="Calibri"/>
            </w:rPr>
            <w:fldChar w:fldCharType="separate"/>
          </w:r>
          <w:r w:rsidR="00EE2D0E" w:rsidRPr="00EE2D0E">
            <w:rPr>
              <w:rFonts w:ascii="Calibri" w:hAnsi="Calibri" w:cs="Calibri"/>
              <w:noProof/>
            </w:rPr>
            <w:t>[94]</w:t>
          </w:r>
          <w:r w:rsidR="004D7403">
            <w:rPr>
              <w:rFonts w:ascii="Calibri" w:hAnsi="Calibri" w:cs="Calibri"/>
            </w:rPr>
            <w:fldChar w:fldCharType="end"/>
          </w:r>
        </w:sdtContent>
      </w:sdt>
      <w:r w:rsidR="004D7403">
        <w:rPr>
          <w:rFonts w:ascii="Calibri" w:hAnsi="Calibri" w:cs="Calibri"/>
        </w:rPr>
        <w:t>.</w:t>
      </w:r>
    </w:p>
    <w:p w14:paraId="0EB135F9" w14:textId="77777777" w:rsidR="009E25B6" w:rsidRDefault="009E25B6" w:rsidP="00422751">
      <w:pPr>
        <w:spacing w:after="0" w:line="360" w:lineRule="auto"/>
        <w:rPr>
          <w:rFonts w:ascii="Calibri" w:hAnsi="Calibri" w:cs="Calibri"/>
          <w:b/>
          <w:bCs/>
        </w:rPr>
      </w:pPr>
    </w:p>
    <w:p w14:paraId="4FC105A0" w14:textId="5AEAFF97" w:rsidR="009E25B6" w:rsidRDefault="00C56779" w:rsidP="00422751">
      <w:pPr>
        <w:spacing w:after="0" w:line="360" w:lineRule="auto"/>
        <w:rPr>
          <w:rFonts w:ascii="Calibri" w:hAnsi="Calibri" w:cs="Calibri"/>
        </w:rPr>
      </w:pPr>
      <w:r>
        <w:rPr>
          <w:rFonts w:ascii="Calibri" w:hAnsi="Calibri" w:cs="Calibri"/>
        </w:rPr>
        <w:t>Once converted</w:t>
      </w:r>
      <w:r w:rsidR="008B5404">
        <w:rPr>
          <w:rFonts w:ascii="Calibri" w:hAnsi="Calibri" w:cs="Calibri"/>
        </w:rPr>
        <w:t xml:space="preserve">, </w:t>
      </w:r>
      <w:r w:rsidR="00C3156D">
        <w:rPr>
          <w:rFonts w:ascii="Calibri" w:hAnsi="Calibri" w:cs="Calibri"/>
        </w:rPr>
        <w:t xml:space="preserve">all files were uploaded to MongoDB as </w:t>
      </w:r>
      <w:r w:rsidR="004D7403">
        <w:rPr>
          <w:rFonts w:ascii="Calibri" w:hAnsi="Calibri" w:cs="Calibri"/>
        </w:rPr>
        <w:t>per fig. 42.</w:t>
      </w:r>
    </w:p>
    <w:p w14:paraId="3E08A4D5" w14:textId="77777777" w:rsidR="00C3156D" w:rsidRDefault="00C3156D" w:rsidP="00422751">
      <w:pPr>
        <w:spacing w:after="0" w:line="360" w:lineRule="auto"/>
        <w:rPr>
          <w:rFonts w:ascii="Calibri" w:hAnsi="Calibri" w:cs="Calibri"/>
        </w:rPr>
      </w:pPr>
    </w:p>
    <w:p w14:paraId="1298BDD4" w14:textId="3AB016B1" w:rsidR="00C3156D" w:rsidRDefault="005F56C0" w:rsidP="004D7403">
      <w:pPr>
        <w:spacing w:after="0" w:line="360" w:lineRule="auto"/>
        <w:jc w:val="center"/>
        <w:rPr>
          <w:rFonts w:ascii="Calibri" w:hAnsi="Calibri" w:cs="Calibri"/>
        </w:rPr>
      </w:pPr>
      <w:r w:rsidRPr="005F56C0">
        <w:rPr>
          <w:rFonts w:ascii="Calibri" w:hAnsi="Calibri" w:cs="Calibri"/>
          <w:noProof/>
        </w:rPr>
        <w:drawing>
          <wp:inline distT="0" distB="0" distL="0" distR="0" wp14:anchorId="10635454" wp14:editId="79DA87CB">
            <wp:extent cx="5731510" cy="2865755"/>
            <wp:effectExtent l="0" t="0" r="2540" b="0"/>
            <wp:docPr id="12490796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079664" name="Picture 1" descr="A screenshot of a computer&#10;&#10;AI-generated content may be incorrect."/>
                    <pic:cNvPicPr/>
                  </pic:nvPicPr>
                  <pic:blipFill>
                    <a:blip r:embed="rId62"/>
                    <a:stretch>
                      <a:fillRect/>
                    </a:stretch>
                  </pic:blipFill>
                  <pic:spPr>
                    <a:xfrm>
                      <a:off x="0" y="0"/>
                      <a:ext cx="5731510" cy="2865755"/>
                    </a:xfrm>
                    <a:prstGeom prst="rect">
                      <a:avLst/>
                    </a:prstGeom>
                  </pic:spPr>
                </pic:pic>
              </a:graphicData>
            </a:graphic>
          </wp:inline>
        </w:drawing>
      </w:r>
    </w:p>
    <w:p w14:paraId="6152D4A3" w14:textId="3D318EB8" w:rsidR="004D7403" w:rsidRPr="004D7403" w:rsidRDefault="004D7403" w:rsidP="004D7403">
      <w:pPr>
        <w:pStyle w:val="Caption"/>
        <w:jc w:val="center"/>
        <w:rPr>
          <w:rFonts w:ascii="Calibri" w:hAnsi="Calibri" w:cs="Calibri"/>
          <w:b/>
          <w:bCs/>
          <w:i w:val="0"/>
          <w:iCs w:val="0"/>
          <w:color w:val="auto"/>
          <w:sz w:val="20"/>
          <w:szCs w:val="20"/>
        </w:rPr>
      </w:pPr>
      <w:bookmarkStart w:id="129" w:name="_Toc204309944"/>
      <w:r w:rsidRPr="004D7403">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4D7403">
        <w:rPr>
          <w:rFonts w:ascii="Calibri" w:hAnsi="Calibri" w:cs="Calibri"/>
          <w:b/>
          <w:bCs/>
          <w:i w:val="0"/>
          <w:iCs w:val="0"/>
          <w:color w:val="auto"/>
          <w:sz w:val="20"/>
          <w:szCs w:val="20"/>
        </w:rPr>
        <w:t xml:space="preserve"> </w:t>
      </w:r>
      <w:r w:rsidRPr="004D7403">
        <w:rPr>
          <w:rFonts w:ascii="Calibri" w:hAnsi="Calibri" w:cs="Calibri"/>
          <w:b/>
          <w:bCs/>
          <w:i w:val="0"/>
          <w:iCs w:val="0"/>
          <w:color w:val="auto"/>
          <w:sz w:val="20"/>
          <w:szCs w:val="20"/>
        </w:rPr>
        <w:fldChar w:fldCharType="begin"/>
      </w:r>
      <w:r w:rsidRPr="004D7403">
        <w:rPr>
          <w:rFonts w:ascii="Calibri" w:hAnsi="Calibri" w:cs="Calibri"/>
          <w:b/>
          <w:bCs/>
          <w:i w:val="0"/>
          <w:iCs w:val="0"/>
          <w:color w:val="auto"/>
          <w:sz w:val="20"/>
          <w:szCs w:val="20"/>
        </w:rPr>
        <w:instrText xml:space="preserve"> SEQ Figure \* ARABIC </w:instrText>
      </w:r>
      <w:r w:rsidRPr="004D7403">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42</w:t>
      </w:r>
      <w:r w:rsidRPr="004D7403">
        <w:rPr>
          <w:rFonts w:ascii="Calibri" w:hAnsi="Calibri" w:cs="Calibri"/>
          <w:b/>
          <w:bCs/>
          <w:i w:val="0"/>
          <w:iCs w:val="0"/>
          <w:color w:val="auto"/>
          <w:sz w:val="20"/>
          <w:szCs w:val="20"/>
        </w:rPr>
        <w:fldChar w:fldCharType="end"/>
      </w:r>
      <w:r w:rsidRPr="004D7403">
        <w:rPr>
          <w:rFonts w:ascii="Calibri" w:hAnsi="Calibri" w:cs="Calibri"/>
          <w:b/>
          <w:bCs/>
          <w:i w:val="0"/>
          <w:iCs w:val="0"/>
          <w:color w:val="auto"/>
          <w:sz w:val="20"/>
          <w:szCs w:val="20"/>
        </w:rPr>
        <w:t xml:space="preserve"> Data Uploads in ‘DocumentSupersessionSetSubjectIdentifier’ Collection</w:t>
      </w:r>
      <w:bookmarkEnd w:id="129"/>
    </w:p>
    <w:p w14:paraId="491E856F" w14:textId="77777777" w:rsidR="005F56C0" w:rsidRDefault="005F56C0" w:rsidP="00422751">
      <w:pPr>
        <w:spacing w:after="0" w:line="360" w:lineRule="auto"/>
        <w:rPr>
          <w:rFonts w:ascii="Calibri" w:hAnsi="Calibri" w:cs="Calibri"/>
        </w:rPr>
      </w:pPr>
    </w:p>
    <w:p w14:paraId="639512CA" w14:textId="524FA248" w:rsidR="00894D6E" w:rsidRDefault="00894D6E" w:rsidP="00A42141">
      <w:pPr>
        <w:spacing w:after="0" w:line="360" w:lineRule="auto"/>
        <w:rPr>
          <w:rFonts w:ascii="Calibri" w:hAnsi="Calibri" w:cs="Calibri"/>
        </w:rPr>
      </w:pPr>
      <w:r w:rsidRPr="00A42141">
        <w:rPr>
          <w:rFonts w:ascii="Calibri" w:hAnsi="Calibri" w:cs="Calibri"/>
        </w:rPr>
        <w:t xml:space="preserve">However, due to the amount of data held within the seven tables, this had to be condensed to </w:t>
      </w:r>
      <w:r w:rsidR="00DA5C4C" w:rsidRPr="00A42141">
        <w:rPr>
          <w:rFonts w:ascii="Calibri" w:hAnsi="Calibri" w:cs="Calibri"/>
        </w:rPr>
        <w:t>ten thousand</w:t>
      </w:r>
      <w:r w:rsidRPr="00A42141">
        <w:rPr>
          <w:rFonts w:ascii="Calibri" w:hAnsi="Calibri" w:cs="Calibri"/>
        </w:rPr>
        <w:t xml:space="preserve"> </w:t>
      </w:r>
      <w:r w:rsidR="00A42141">
        <w:rPr>
          <w:rFonts w:ascii="Calibri" w:hAnsi="Calibri" w:cs="Calibri"/>
        </w:rPr>
        <w:t xml:space="preserve">to ensure the required data could be retrieved and exported into MongoDB with no issues. </w:t>
      </w:r>
      <w:r w:rsidR="0042607F">
        <w:rPr>
          <w:rFonts w:ascii="Calibri" w:hAnsi="Calibri" w:cs="Calibri"/>
        </w:rPr>
        <w:t xml:space="preserve">The ‘Document Binary’ and ‘Document XML’ columns from WCRS also had to be removed from the ‘Document </w:t>
      </w:r>
      <w:r w:rsidR="00100A99">
        <w:rPr>
          <w:rFonts w:ascii="Calibri" w:hAnsi="Calibri" w:cs="Calibri"/>
        </w:rPr>
        <w:t>Version Body</w:t>
      </w:r>
      <w:r w:rsidR="0042607F">
        <w:rPr>
          <w:rFonts w:ascii="Calibri" w:hAnsi="Calibri" w:cs="Calibri"/>
        </w:rPr>
        <w:t>’ collection due to the size of each column and how it converted into CSV and JSON formats.</w:t>
      </w:r>
    </w:p>
    <w:p w14:paraId="47DD98EF" w14:textId="77777777" w:rsidR="00DE3C54" w:rsidRDefault="00DE3C54" w:rsidP="00A42141">
      <w:pPr>
        <w:spacing w:after="0" w:line="360" w:lineRule="auto"/>
        <w:rPr>
          <w:rFonts w:ascii="Calibri" w:hAnsi="Calibri" w:cs="Calibri"/>
        </w:rPr>
      </w:pPr>
    </w:p>
    <w:p w14:paraId="22C30B40" w14:textId="77777777" w:rsidR="00DE3C54" w:rsidRDefault="00DE3C54" w:rsidP="00A42141">
      <w:pPr>
        <w:spacing w:after="0" w:line="360" w:lineRule="auto"/>
        <w:rPr>
          <w:rFonts w:ascii="Calibri" w:hAnsi="Calibri" w:cs="Calibri"/>
        </w:rPr>
      </w:pPr>
    </w:p>
    <w:p w14:paraId="453A5FCC" w14:textId="77777777" w:rsidR="00DE3C54" w:rsidRDefault="00DE3C54" w:rsidP="00A42141">
      <w:pPr>
        <w:spacing w:after="0" w:line="360" w:lineRule="auto"/>
        <w:rPr>
          <w:rFonts w:ascii="Calibri" w:hAnsi="Calibri" w:cs="Calibri"/>
        </w:rPr>
      </w:pPr>
    </w:p>
    <w:p w14:paraId="0A43DD83" w14:textId="77777777" w:rsidR="00DE3C54" w:rsidRDefault="00DE3C54" w:rsidP="00A42141">
      <w:pPr>
        <w:spacing w:after="0" w:line="360" w:lineRule="auto"/>
        <w:rPr>
          <w:rFonts w:ascii="Calibri" w:hAnsi="Calibri" w:cs="Calibri"/>
        </w:rPr>
      </w:pPr>
    </w:p>
    <w:p w14:paraId="5999DEEB" w14:textId="77777777" w:rsidR="00DE3C54" w:rsidRDefault="00DE3C54" w:rsidP="00DE3C54">
      <w:pPr>
        <w:spacing w:after="0" w:line="360" w:lineRule="auto"/>
        <w:rPr>
          <w:rFonts w:ascii="Calibri" w:hAnsi="Calibri" w:cs="Calibri"/>
        </w:rPr>
      </w:pPr>
    </w:p>
    <w:p w14:paraId="4E1A4CA4" w14:textId="77777777" w:rsidR="00DE3C54" w:rsidRDefault="00DE3C54" w:rsidP="00A42141">
      <w:pPr>
        <w:spacing w:after="0" w:line="360" w:lineRule="auto"/>
      </w:pPr>
    </w:p>
    <w:p w14:paraId="1F6E326F" w14:textId="77777777" w:rsidR="004D7403" w:rsidRDefault="004D7403" w:rsidP="00A42141">
      <w:pPr>
        <w:spacing w:after="0" w:line="360" w:lineRule="auto"/>
        <w:rPr>
          <w:rFonts w:ascii="Calibri" w:hAnsi="Calibri" w:cs="Calibri"/>
        </w:rPr>
      </w:pPr>
    </w:p>
    <w:p w14:paraId="78544C24" w14:textId="77777777" w:rsidR="00DE3C54" w:rsidRDefault="00DE3C54" w:rsidP="00A42141">
      <w:pPr>
        <w:spacing w:after="0" w:line="360" w:lineRule="auto"/>
        <w:rPr>
          <w:rFonts w:ascii="Calibri" w:hAnsi="Calibri" w:cs="Calibri"/>
        </w:rPr>
      </w:pPr>
    </w:p>
    <w:p w14:paraId="1558012F" w14:textId="77777777" w:rsidR="00DE3C54" w:rsidRDefault="00DE3C54" w:rsidP="00A42141">
      <w:pPr>
        <w:spacing w:after="0" w:line="360" w:lineRule="auto"/>
        <w:rPr>
          <w:rFonts w:ascii="Calibri" w:hAnsi="Calibri" w:cs="Calibri"/>
        </w:rPr>
      </w:pPr>
    </w:p>
    <w:p w14:paraId="1C29D9F9" w14:textId="77777777" w:rsidR="00057A80" w:rsidRDefault="00057A80" w:rsidP="00A42141">
      <w:pPr>
        <w:spacing w:after="0" w:line="360" w:lineRule="auto"/>
        <w:rPr>
          <w:rFonts w:ascii="Calibri" w:hAnsi="Calibri" w:cs="Calibri"/>
        </w:rPr>
      </w:pPr>
    </w:p>
    <w:p w14:paraId="521797E9" w14:textId="77777777" w:rsidR="00057A80" w:rsidRDefault="00057A80" w:rsidP="00A42141">
      <w:pPr>
        <w:spacing w:after="0" w:line="360" w:lineRule="auto"/>
        <w:rPr>
          <w:rFonts w:ascii="Calibri" w:hAnsi="Calibri" w:cs="Calibri"/>
        </w:rPr>
      </w:pPr>
    </w:p>
    <w:p w14:paraId="19A67453" w14:textId="77777777" w:rsidR="00057A80" w:rsidRPr="00A42141" w:rsidRDefault="00057A80" w:rsidP="00A42141">
      <w:pPr>
        <w:spacing w:after="0" w:line="360" w:lineRule="auto"/>
        <w:rPr>
          <w:rFonts w:ascii="Calibri" w:hAnsi="Calibri" w:cs="Calibri"/>
        </w:rPr>
      </w:pPr>
    </w:p>
    <w:p w14:paraId="0F2A04CD" w14:textId="77777777" w:rsidR="00894D6E" w:rsidRDefault="00894D6E" w:rsidP="00422751">
      <w:pPr>
        <w:spacing w:after="0" w:line="360" w:lineRule="auto"/>
        <w:rPr>
          <w:rFonts w:ascii="Calibri" w:hAnsi="Calibri" w:cs="Calibri"/>
        </w:rPr>
      </w:pPr>
    </w:p>
    <w:p w14:paraId="35ADFCC9" w14:textId="4073ACBC" w:rsidR="00244731" w:rsidRPr="005E4C63" w:rsidRDefault="002A00BD" w:rsidP="005E4C63">
      <w:pPr>
        <w:pStyle w:val="Heading1"/>
        <w:numPr>
          <w:ilvl w:val="0"/>
          <w:numId w:val="7"/>
        </w:numPr>
        <w:spacing w:before="0" w:after="0" w:line="360" w:lineRule="auto"/>
        <w:rPr>
          <w:rFonts w:ascii="Calibri Light" w:hAnsi="Calibri Light" w:cs="Calibri Light"/>
          <w:b/>
          <w:bCs/>
          <w:sz w:val="32"/>
          <w:szCs w:val="32"/>
        </w:rPr>
      </w:pPr>
      <w:bookmarkStart w:id="130" w:name="_Toc204309878"/>
      <w:r w:rsidRPr="005E4C63">
        <w:rPr>
          <w:rFonts w:ascii="Calibri Light" w:hAnsi="Calibri Light" w:cs="Calibri Light"/>
          <w:b/>
          <w:bCs/>
          <w:sz w:val="32"/>
          <w:szCs w:val="32"/>
        </w:rPr>
        <w:t xml:space="preserve">Tests, </w:t>
      </w:r>
      <w:r w:rsidR="00244731" w:rsidRPr="005E4C63">
        <w:rPr>
          <w:rFonts w:ascii="Calibri Light" w:hAnsi="Calibri Light" w:cs="Calibri Light"/>
          <w:b/>
          <w:bCs/>
          <w:sz w:val="32"/>
          <w:szCs w:val="32"/>
        </w:rPr>
        <w:t>Evaluation and Results</w:t>
      </w:r>
      <w:bookmarkEnd w:id="130"/>
    </w:p>
    <w:p w14:paraId="76B67ECA" w14:textId="77777777" w:rsidR="005244D2" w:rsidRDefault="005244D2" w:rsidP="00422751">
      <w:pPr>
        <w:spacing w:after="0" w:line="360" w:lineRule="auto"/>
        <w:rPr>
          <w:rFonts w:ascii="Calibri" w:hAnsi="Calibri" w:cs="Calibri"/>
        </w:rPr>
      </w:pPr>
    </w:p>
    <w:p w14:paraId="6EBE53B5" w14:textId="0D6B90C5" w:rsidR="003049EB" w:rsidRDefault="003049EB" w:rsidP="00422751">
      <w:pPr>
        <w:spacing w:after="0" w:line="360" w:lineRule="auto"/>
        <w:rPr>
          <w:rFonts w:ascii="Calibri" w:hAnsi="Calibri" w:cs="Calibri"/>
        </w:rPr>
      </w:pPr>
      <w:r>
        <w:rPr>
          <w:rFonts w:ascii="Calibri" w:hAnsi="Calibri" w:cs="Calibri"/>
        </w:rPr>
        <w:t>Th</w:t>
      </w:r>
      <w:r w:rsidR="002A00BD">
        <w:rPr>
          <w:rFonts w:ascii="Calibri" w:hAnsi="Calibri" w:cs="Calibri"/>
        </w:rPr>
        <w:t>ese tests</w:t>
      </w:r>
      <w:r>
        <w:rPr>
          <w:rFonts w:ascii="Calibri" w:hAnsi="Calibri" w:cs="Calibri"/>
        </w:rPr>
        <w:t xml:space="preserve"> </w:t>
      </w:r>
      <w:r w:rsidR="002A00BD">
        <w:rPr>
          <w:rFonts w:ascii="Calibri" w:hAnsi="Calibri" w:cs="Calibri"/>
        </w:rPr>
        <w:t>are</w:t>
      </w:r>
      <w:r>
        <w:rPr>
          <w:rFonts w:ascii="Calibri" w:hAnsi="Calibri" w:cs="Calibri"/>
        </w:rPr>
        <w:t xml:space="preserve"> based on the following criteria:</w:t>
      </w:r>
    </w:p>
    <w:p w14:paraId="461694B5" w14:textId="77777777" w:rsidR="003049EB" w:rsidRDefault="003049EB" w:rsidP="00422751">
      <w:pPr>
        <w:spacing w:after="0" w:line="360" w:lineRule="auto"/>
        <w:rPr>
          <w:rFonts w:ascii="Calibri" w:hAnsi="Calibri" w:cs="Calibri"/>
        </w:rPr>
      </w:pPr>
    </w:p>
    <w:p w14:paraId="04C4C13E" w14:textId="77777777" w:rsidR="00042AD0" w:rsidRDefault="00042AD0" w:rsidP="004D6F1A">
      <w:pPr>
        <w:pStyle w:val="ListParagraph"/>
        <w:numPr>
          <w:ilvl w:val="0"/>
          <w:numId w:val="50"/>
        </w:numPr>
        <w:spacing w:after="0" w:line="360" w:lineRule="auto"/>
        <w:rPr>
          <w:rFonts w:ascii="Calibri" w:hAnsi="Calibri" w:cs="Calibri"/>
        </w:rPr>
      </w:pPr>
      <w:r>
        <w:rPr>
          <w:rFonts w:ascii="Calibri" w:hAnsi="Calibri" w:cs="Calibri"/>
        </w:rPr>
        <w:t>Query speed on the following areas:</w:t>
      </w:r>
    </w:p>
    <w:p w14:paraId="24E63DE5" w14:textId="00A1A0F0" w:rsidR="00E40120" w:rsidRDefault="001570BC" w:rsidP="00042AD0">
      <w:pPr>
        <w:pStyle w:val="ListParagraph"/>
        <w:numPr>
          <w:ilvl w:val="1"/>
          <w:numId w:val="50"/>
        </w:numPr>
        <w:spacing w:after="0" w:line="360" w:lineRule="auto"/>
        <w:rPr>
          <w:rFonts w:ascii="Calibri" w:hAnsi="Calibri" w:cs="Calibri"/>
        </w:rPr>
      </w:pPr>
      <w:r>
        <w:rPr>
          <w:rFonts w:ascii="Calibri" w:hAnsi="Calibri" w:cs="Calibri"/>
        </w:rPr>
        <w:t>Read</w:t>
      </w:r>
      <w:r w:rsidR="00042AD0">
        <w:rPr>
          <w:rFonts w:ascii="Calibri" w:hAnsi="Calibri" w:cs="Calibri"/>
        </w:rPr>
        <w:t xml:space="preserve"> operations</w:t>
      </w:r>
      <w:r w:rsidR="00E40120">
        <w:rPr>
          <w:rFonts w:ascii="Calibri" w:hAnsi="Calibri" w:cs="Calibri"/>
        </w:rPr>
        <w:t>:</w:t>
      </w:r>
    </w:p>
    <w:p w14:paraId="74AE89FB" w14:textId="4FFE8107" w:rsidR="00E40120" w:rsidRPr="00455C1A" w:rsidRDefault="00E40120" w:rsidP="00E40120">
      <w:pPr>
        <w:pStyle w:val="ListParagraph"/>
        <w:numPr>
          <w:ilvl w:val="2"/>
          <w:numId w:val="50"/>
        </w:numPr>
        <w:spacing w:after="0" w:line="360" w:lineRule="auto"/>
        <w:rPr>
          <w:rFonts w:ascii="Calibri" w:hAnsi="Calibri" w:cs="Calibri"/>
        </w:rPr>
      </w:pPr>
      <w:r w:rsidRPr="00455C1A">
        <w:rPr>
          <w:rFonts w:ascii="Calibri" w:hAnsi="Calibri" w:cs="Calibri"/>
        </w:rPr>
        <w:t>Overall r</w:t>
      </w:r>
      <w:r w:rsidR="00FC1B1C" w:rsidRPr="00455C1A">
        <w:rPr>
          <w:rFonts w:ascii="Calibri" w:hAnsi="Calibri" w:cs="Calibri"/>
        </w:rPr>
        <w:t>etrieval of data</w:t>
      </w:r>
      <w:r w:rsidR="009E33EC" w:rsidRPr="00455C1A">
        <w:rPr>
          <w:rFonts w:ascii="Calibri" w:hAnsi="Calibri" w:cs="Calibri"/>
        </w:rPr>
        <w:t xml:space="preserve"> (all data and specific criteria)</w:t>
      </w:r>
    </w:p>
    <w:p w14:paraId="0492196F" w14:textId="7D8B3199" w:rsidR="003049EB" w:rsidRDefault="00E40120" w:rsidP="00E40120">
      <w:pPr>
        <w:pStyle w:val="ListParagraph"/>
        <w:numPr>
          <w:ilvl w:val="2"/>
          <w:numId w:val="50"/>
        </w:numPr>
        <w:spacing w:after="0" w:line="360" w:lineRule="auto"/>
        <w:rPr>
          <w:rFonts w:ascii="Calibri" w:hAnsi="Calibri" w:cs="Calibri"/>
        </w:rPr>
      </w:pPr>
      <w:r>
        <w:rPr>
          <w:rFonts w:ascii="Calibri" w:hAnsi="Calibri" w:cs="Calibri"/>
        </w:rPr>
        <w:t>Sorts</w:t>
      </w:r>
    </w:p>
    <w:p w14:paraId="36199037" w14:textId="09F56FC3" w:rsidR="00C66032" w:rsidRDefault="00C66032" w:rsidP="00E40120">
      <w:pPr>
        <w:pStyle w:val="ListParagraph"/>
        <w:numPr>
          <w:ilvl w:val="2"/>
          <w:numId w:val="50"/>
        </w:numPr>
        <w:spacing w:after="0" w:line="360" w:lineRule="auto"/>
        <w:rPr>
          <w:rFonts w:ascii="Calibri" w:hAnsi="Calibri" w:cs="Calibri"/>
        </w:rPr>
      </w:pPr>
      <w:r>
        <w:rPr>
          <w:rFonts w:ascii="Calibri" w:hAnsi="Calibri" w:cs="Calibri"/>
        </w:rPr>
        <w:t xml:space="preserve">Limit result </w:t>
      </w:r>
      <w:r w:rsidR="00DA5C4C">
        <w:rPr>
          <w:rFonts w:ascii="Calibri" w:hAnsi="Calibri" w:cs="Calibri"/>
        </w:rPr>
        <w:t>numbers.</w:t>
      </w:r>
    </w:p>
    <w:p w14:paraId="433BB457" w14:textId="7A54DC16" w:rsidR="00C66032" w:rsidRDefault="00C66032" w:rsidP="00C66032">
      <w:pPr>
        <w:pStyle w:val="ListParagraph"/>
        <w:numPr>
          <w:ilvl w:val="1"/>
          <w:numId w:val="50"/>
        </w:numPr>
        <w:spacing w:after="0" w:line="360" w:lineRule="auto"/>
        <w:rPr>
          <w:rFonts w:ascii="Calibri" w:hAnsi="Calibri" w:cs="Calibri"/>
        </w:rPr>
      </w:pPr>
      <w:r>
        <w:rPr>
          <w:rFonts w:ascii="Calibri" w:hAnsi="Calibri" w:cs="Calibri"/>
        </w:rPr>
        <w:t>Write operations:</w:t>
      </w:r>
    </w:p>
    <w:p w14:paraId="2F9467AC" w14:textId="68D63987" w:rsidR="00C66032" w:rsidRDefault="00B83311" w:rsidP="00C66032">
      <w:pPr>
        <w:pStyle w:val="ListParagraph"/>
        <w:numPr>
          <w:ilvl w:val="2"/>
          <w:numId w:val="50"/>
        </w:numPr>
        <w:spacing w:after="0" w:line="360" w:lineRule="auto"/>
        <w:rPr>
          <w:rFonts w:ascii="Calibri" w:hAnsi="Calibri" w:cs="Calibri"/>
        </w:rPr>
      </w:pPr>
      <w:r>
        <w:rPr>
          <w:rFonts w:ascii="Calibri" w:hAnsi="Calibri" w:cs="Calibri"/>
        </w:rPr>
        <w:t>Insertions</w:t>
      </w:r>
    </w:p>
    <w:p w14:paraId="55625094" w14:textId="3B206930" w:rsidR="00B83311" w:rsidRDefault="00B83311" w:rsidP="00C66032">
      <w:pPr>
        <w:pStyle w:val="ListParagraph"/>
        <w:numPr>
          <w:ilvl w:val="2"/>
          <w:numId w:val="50"/>
        </w:numPr>
        <w:spacing w:after="0" w:line="360" w:lineRule="auto"/>
        <w:rPr>
          <w:rFonts w:ascii="Calibri" w:hAnsi="Calibri" w:cs="Calibri"/>
        </w:rPr>
      </w:pPr>
      <w:r>
        <w:rPr>
          <w:rFonts w:ascii="Calibri" w:hAnsi="Calibri" w:cs="Calibri"/>
        </w:rPr>
        <w:t>Updates</w:t>
      </w:r>
    </w:p>
    <w:p w14:paraId="18D9C96C" w14:textId="3B2A0D04" w:rsidR="00B83311" w:rsidRPr="00C66032" w:rsidRDefault="00B83311" w:rsidP="00C66032">
      <w:pPr>
        <w:pStyle w:val="ListParagraph"/>
        <w:numPr>
          <w:ilvl w:val="2"/>
          <w:numId w:val="50"/>
        </w:numPr>
        <w:spacing w:after="0" w:line="360" w:lineRule="auto"/>
        <w:rPr>
          <w:rFonts w:ascii="Calibri" w:hAnsi="Calibri" w:cs="Calibri"/>
        </w:rPr>
      </w:pPr>
      <w:r>
        <w:rPr>
          <w:rFonts w:ascii="Calibri" w:hAnsi="Calibri" w:cs="Calibri"/>
        </w:rPr>
        <w:t>Deletions</w:t>
      </w:r>
    </w:p>
    <w:p w14:paraId="3B3A1B59" w14:textId="19938893" w:rsidR="00022D59" w:rsidRDefault="007A3951" w:rsidP="004A0842">
      <w:pPr>
        <w:pStyle w:val="ListParagraph"/>
        <w:numPr>
          <w:ilvl w:val="0"/>
          <w:numId w:val="50"/>
        </w:numPr>
        <w:spacing w:after="0" w:line="360" w:lineRule="auto"/>
        <w:rPr>
          <w:rFonts w:ascii="Calibri" w:hAnsi="Calibri" w:cs="Calibri"/>
        </w:rPr>
      </w:pPr>
      <w:r>
        <w:rPr>
          <w:rFonts w:ascii="Calibri" w:hAnsi="Calibri" w:cs="Calibri"/>
        </w:rPr>
        <w:t>Storage size</w:t>
      </w:r>
    </w:p>
    <w:p w14:paraId="1818B2BB" w14:textId="77777777" w:rsidR="007A3951" w:rsidRDefault="007A3951" w:rsidP="005579A1">
      <w:pPr>
        <w:spacing w:after="0" w:line="360" w:lineRule="auto"/>
        <w:rPr>
          <w:rFonts w:ascii="Calibri" w:hAnsi="Calibri" w:cs="Calibri"/>
        </w:rPr>
      </w:pPr>
    </w:p>
    <w:p w14:paraId="5E2166A1" w14:textId="02F49ACD" w:rsidR="00AA6E18" w:rsidRDefault="00AA6E18" w:rsidP="005579A1">
      <w:pPr>
        <w:spacing w:after="0" w:line="360" w:lineRule="auto"/>
        <w:rPr>
          <w:rFonts w:ascii="Calibri" w:hAnsi="Calibri" w:cs="Calibri"/>
        </w:rPr>
      </w:pPr>
      <w:r>
        <w:rPr>
          <w:rFonts w:ascii="Calibri" w:hAnsi="Calibri" w:cs="Calibri"/>
        </w:rPr>
        <w:t>Each test</w:t>
      </w:r>
      <w:r w:rsidR="002A00BD">
        <w:rPr>
          <w:rFonts w:ascii="Calibri" w:hAnsi="Calibri" w:cs="Calibri"/>
        </w:rPr>
        <w:t>s involve all</w:t>
      </w:r>
      <w:r>
        <w:rPr>
          <w:rFonts w:ascii="Calibri" w:hAnsi="Calibri" w:cs="Calibri"/>
        </w:rPr>
        <w:t xml:space="preserve"> tables</w:t>
      </w:r>
      <w:r w:rsidR="0089758D">
        <w:rPr>
          <w:rFonts w:ascii="Calibri" w:hAnsi="Calibri" w:cs="Calibri"/>
        </w:rPr>
        <w:t xml:space="preserve"> and are </w:t>
      </w:r>
      <w:r w:rsidR="00DA5C4C">
        <w:rPr>
          <w:rFonts w:ascii="Calibri" w:hAnsi="Calibri" w:cs="Calibri"/>
        </w:rPr>
        <w:t>evaluated</w:t>
      </w:r>
      <w:r w:rsidR="0089758D">
        <w:rPr>
          <w:rFonts w:ascii="Calibri" w:hAnsi="Calibri" w:cs="Calibri"/>
        </w:rPr>
        <w:t xml:space="preserve"> three times each for improved validation, reliability and consistency</w:t>
      </w:r>
      <w:r w:rsidR="00DE6B17">
        <w:rPr>
          <w:rFonts w:ascii="Calibri" w:hAnsi="Calibri" w:cs="Calibri"/>
        </w:rPr>
        <w:t xml:space="preserve"> for MongoDB and SQL Server. </w:t>
      </w:r>
      <w:r w:rsidR="00810AB8">
        <w:rPr>
          <w:rFonts w:ascii="Calibri" w:hAnsi="Calibri" w:cs="Calibri"/>
        </w:rPr>
        <w:t>The evalua</w:t>
      </w:r>
      <w:r w:rsidR="0089758D">
        <w:rPr>
          <w:rFonts w:ascii="Calibri" w:hAnsi="Calibri" w:cs="Calibri"/>
        </w:rPr>
        <w:t>tion and results will be compared to each other to determine</w:t>
      </w:r>
      <w:r w:rsidR="005F26A8">
        <w:rPr>
          <w:rFonts w:ascii="Calibri" w:hAnsi="Calibri" w:cs="Calibri"/>
        </w:rPr>
        <w:t xml:space="preserve"> the quickest for read and write operations, as well as the storage size for each row and the overall dataset.</w:t>
      </w:r>
    </w:p>
    <w:p w14:paraId="24C7730D" w14:textId="77777777" w:rsidR="005F26A8" w:rsidRDefault="005F26A8" w:rsidP="005579A1">
      <w:pPr>
        <w:spacing w:after="0" w:line="360" w:lineRule="auto"/>
        <w:rPr>
          <w:rFonts w:ascii="Calibri" w:hAnsi="Calibri" w:cs="Calibri"/>
        </w:rPr>
      </w:pPr>
    </w:p>
    <w:p w14:paraId="4DE5A01E" w14:textId="4A26657F" w:rsidR="00F67A37" w:rsidRPr="000056C7" w:rsidRDefault="00F67A37" w:rsidP="000056C7">
      <w:pPr>
        <w:pStyle w:val="Heading2"/>
        <w:numPr>
          <w:ilvl w:val="1"/>
          <w:numId w:val="7"/>
        </w:numPr>
        <w:spacing w:before="0" w:after="0" w:line="360" w:lineRule="auto"/>
        <w:rPr>
          <w:rFonts w:ascii="Calibri Light" w:hAnsi="Calibri Light" w:cs="Calibri Light"/>
          <w:b/>
          <w:bCs/>
          <w:sz w:val="28"/>
          <w:szCs w:val="28"/>
        </w:rPr>
      </w:pPr>
      <w:bookmarkStart w:id="131" w:name="_Toc204309879"/>
      <w:r w:rsidRPr="000056C7">
        <w:rPr>
          <w:rFonts w:ascii="Calibri Light" w:hAnsi="Calibri Light" w:cs="Calibri Light"/>
          <w:b/>
          <w:bCs/>
          <w:sz w:val="28"/>
          <w:szCs w:val="28"/>
        </w:rPr>
        <w:t>Query Speed</w:t>
      </w:r>
      <w:r w:rsidR="00285770">
        <w:rPr>
          <w:rFonts w:ascii="Calibri Light" w:hAnsi="Calibri Light" w:cs="Calibri Light"/>
          <w:b/>
          <w:bCs/>
          <w:sz w:val="28"/>
          <w:szCs w:val="28"/>
        </w:rPr>
        <w:t xml:space="preserve"> </w:t>
      </w:r>
      <w:r w:rsidR="00816539">
        <w:rPr>
          <w:rFonts w:ascii="Calibri Light" w:hAnsi="Calibri Light" w:cs="Calibri Light"/>
          <w:b/>
          <w:bCs/>
          <w:sz w:val="28"/>
          <w:szCs w:val="28"/>
        </w:rPr>
        <w:t>– Read Operations</w:t>
      </w:r>
      <w:bookmarkEnd w:id="131"/>
    </w:p>
    <w:p w14:paraId="1B5CB056" w14:textId="77777777" w:rsidR="00F67A37" w:rsidRDefault="00F67A37" w:rsidP="005579A1">
      <w:pPr>
        <w:spacing w:after="0" w:line="360" w:lineRule="auto"/>
        <w:rPr>
          <w:rFonts w:ascii="Calibri" w:hAnsi="Calibri" w:cs="Calibri"/>
        </w:rPr>
      </w:pPr>
    </w:p>
    <w:p w14:paraId="688D357B" w14:textId="78EF4AF7" w:rsidR="005F26A8" w:rsidRPr="00285770" w:rsidRDefault="005F26A8" w:rsidP="00285770">
      <w:pPr>
        <w:pStyle w:val="Heading3"/>
        <w:numPr>
          <w:ilvl w:val="2"/>
          <w:numId w:val="7"/>
        </w:numPr>
        <w:spacing w:before="0" w:after="0" w:line="360" w:lineRule="auto"/>
        <w:rPr>
          <w:rFonts w:ascii="Calibri Light" w:hAnsi="Calibri Light" w:cs="Calibri Light"/>
          <w:b/>
          <w:bCs/>
          <w:sz w:val="26"/>
          <w:szCs w:val="26"/>
        </w:rPr>
      </w:pPr>
      <w:bookmarkStart w:id="132" w:name="_Toc204309880"/>
      <w:r w:rsidRPr="00285770">
        <w:rPr>
          <w:rFonts w:ascii="Calibri Light" w:hAnsi="Calibri Light" w:cs="Calibri Light"/>
          <w:b/>
          <w:bCs/>
          <w:sz w:val="24"/>
          <w:szCs w:val="24"/>
        </w:rPr>
        <w:t>Overall Retrieval of Data</w:t>
      </w:r>
      <w:r w:rsidR="00A61EC6">
        <w:rPr>
          <w:rFonts w:ascii="Calibri Light" w:hAnsi="Calibri Light" w:cs="Calibri Light"/>
          <w:b/>
          <w:bCs/>
          <w:sz w:val="24"/>
          <w:szCs w:val="24"/>
        </w:rPr>
        <w:t xml:space="preserve"> (All Data)</w:t>
      </w:r>
      <w:bookmarkEnd w:id="132"/>
    </w:p>
    <w:p w14:paraId="1C3F25FC" w14:textId="77777777" w:rsidR="00A17864" w:rsidRDefault="00A17864" w:rsidP="005579A1">
      <w:pPr>
        <w:spacing w:after="0" w:line="360" w:lineRule="auto"/>
        <w:rPr>
          <w:rFonts w:ascii="Calibri" w:hAnsi="Calibri" w:cs="Calibri"/>
        </w:rPr>
      </w:pPr>
    </w:p>
    <w:p w14:paraId="0DBE3BE6" w14:textId="2813BAEE" w:rsidR="003A4DF8" w:rsidRDefault="00D6131D" w:rsidP="005579A1">
      <w:pPr>
        <w:spacing w:after="0" w:line="360" w:lineRule="auto"/>
        <w:rPr>
          <w:rFonts w:ascii="Calibri" w:hAnsi="Calibri" w:cs="Calibri"/>
        </w:rPr>
      </w:pPr>
      <w:r>
        <w:rPr>
          <w:rFonts w:ascii="Calibri" w:hAnsi="Calibri" w:cs="Calibri"/>
        </w:rPr>
        <w:t>Within MongoDB,</w:t>
      </w:r>
      <w:r w:rsidR="003F1281">
        <w:rPr>
          <w:rFonts w:ascii="Calibri" w:hAnsi="Calibri" w:cs="Calibri"/>
        </w:rPr>
        <w:t xml:space="preserve"> </w:t>
      </w:r>
      <w:r>
        <w:rPr>
          <w:rFonts w:ascii="Calibri" w:hAnsi="Calibri" w:cs="Calibri"/>
        </w:rPr>
        <w:t xml:space="preserve">choosing any collection </w:t>
      </w:r>
      <w:r w:rsidR="003F1281">
        <w:rPr>
          <w:rFonts w:ascii="Calibri" w:hAnsi="Calibri" w:cs="Calibri"/>
        </w:rPr>
        <w:t>when viewing provides</w:t>
      </w:r>
      <w:r>
        <w:rPr>
          <w:rFonts w:ascii="Calibri" w:hAnsi="Calibri" w:cs="Calibri"/>
        </w:rPr>
        <w:t xml:space="preserve"> all</w:t>
      </w:r>
      <w:r w:rsidR="00566F41">
        <w:rPr>
          <w:rFonts w:ascii="Calibri" w:hAnsi="Calibri" w:cs="Calibri"/>
        </w:rPr>
        <w:t xml:space="preserve"> data</w:t>
      </w:r>
      <w:r>
        <w:rPr>
          <w:rFonts w:ascii="Calibri" w:hAnsi="Calibri" w:cs="Calibri"/>
        </w:rPr>
        <w:t xml:space="preserve"> immediately, m</w:t>
      </w:r>
      <w:r w:rsidR="003F1281">
        <w:rPr>
          <w:rFonts w:ascii="Calibri" w:hAnsi="Calibri" w:cs="Calibri"/>
        </w:rPr>
        <w:t xml:space="preserve">eaning no code is required to retrieve </w:t>
      </w:r>
      <w:r w:rsidR="00F32E2F">
        <w:rPr>
          <w:rFonts w:ascii="Calibri" w:hAnsi="Calibri" w:cs="Calibri"/>
        </w:rPr>
        <w:t>execution times</w:t>
      </w:r>
      <w:r w:rsidR="003A4DF8">
        <w:rPr>
          <w:rFonts w:ascii="Calibri" w:hAnsi="Calibri" w:cs="Calibri"/>
        </w:rPr>
        <w:t>, while SQL Server requires a statistics script</w:t>
      </w:r>
      <w:r w:rsidR="007E59BC">
        <w:rPr>
          <w:rFonts w:ascii="Calibri" w:hAnsi="Calibri" w:cs="Calibri"/>
        </w:rPr>
        <w:t>, of which are available in</w:t>
      </w:r>
      <w:r w:rsidR="005648EB">
        <w:rPr>
          <w:rFonts w:ascii="Calibri" w:hAnsi="Calibri" w:cs="Calibri"/>
        </w:rPr>
        <w:t xml:space="preserve"> appendix</w:t>
      </w:r>
      <w:r w:rsidR="00DC65EF">
        <w:rPr>
          <w:rFonts w:ascii="Calibri" w:hAnsi="Calibri" w:cs="Calibri"/>
        </w:rPr>
        <w:t xml:space="preserve"> B</w:t>
      </w:r>
      <w:r w:rsidR="003A4DF8">
        <w:rPr>
          <w:rFonts w:ascii="Calibri" w:hAnsi="Calibri" w:cs="Calibri"/>
        </w:rPr>
        <w:t xml:space="preserve">. </w:t>
      </w:r>
      <w:r w:rsidR="002A00BD">
        <w:rPr>
          <w:rFonts w:ascii="Calibri" w:hAnsi="Calibri" w:cs="Calibri"/>
        </w:rPr>
        <w:t xml:space="preserve">These were </w:t>
      </w:r>
      <w:r w:rsidR="00DA5C4C">
        <w:rPr>
          <w:rFonts w:ascii="Calibri" w:hAnsi="Calibri" w:cs="Calibri"/>
        </w:rPr>
        <w:t>evaluated</w:t>
      </w:r>
      <w:r w:rsidR="002A00BD">
        <w:rPr>
          <w:rFonts w:ascii="Calibri" w:hAnsi="Calibri" w:cs="Calibri"/>
        </w:rPr>
        <w:t xml:space="preserve"> three times each, with an average provided</w:t>
      </w:r>
      <w:r w:rsidR="00DC65EF">
        <w:rPr>
          <w:rFonts w:ascii="Calibri" w:hAnsi="Calibri" w:cs="Calibri"/>
        </w:rPr>
        <w:t xml:space="preserve"> for both databases.</w:t>
      </w:r>
    </w:p>
    <w:p w14:paraId="5651F098" w14:textId="77777777" w:rsidR="005F26A8" w:rsidRDefault="005F26A8" w:rsidP="005579A1">
      <w:pPr>
        <w:spacing w:after="0" w:line="360" w:lineRule="auto"/>
        <w:rPr>
          <w:rFonts w:ascii="Calibri" w:hAnsi="Calibri" w:cs="Calibri"/>
        </w:rPr>
      </w:pPr>
    </w:p>
    <w:p w14:paraId="4AA3C061" w14:textId="77777777" w:rsidR="002A4AF4" w:rsidRDefault="002A4AF4" w:rsidP="005579A1">
      <w:pPr>
        <w:spacing w:after="0" w:line="360" w:lineRule="auto"/>
        <w:rPr>
          <w:rFonts w:ascii="Calibri" w:hAnsi="Calibri" w:cs="Calibri"/>
        </w:rPr>
      </w:pPr>
    </w:p>
    <w:p w14:paraId="46E386F6" w14:textId="77777777" w:rsidR="002A4AF4" w:rsidRDefault="002A4AF4" w:rsidP="005579A1">
      <w:pPr>
        <w:spacing w:after="0" w:line="360" w:lineRule="auto"/>
        <w:rPr>
          <w:rFonts w:ascii="Calibri" w:hAnsi="Calibri" w:cs="Calibri"/>
        </w:rPr>
      </w:pPr>
    </w:p>
    <w:p w14:paraId="778D6EB1" w14:textId="77777777" w:rsidR="002A4AF4" w:rsidRDefault="002A4AF4" w:rsidP="005579A1">
      <w:pPr>
        <w:spacing w:after="0" w:line="360" w:lineRule="auto"/>
        <w:rPr>
          <w:rFonts w:ascii="Calibri" w:hAnsi="Calibri" w:cs="Calibri"/>
        </w:rPr>
      </w:pPr>
    </w:p>
    <w:p w14:paraId="31EBC3D0" w14:textId="77777777" w:rsidR="002A4AF4" w:rsidRDefault="002A4AF4" w:rsidP="005579A1">
      <w:pPr>
        <w:spacing w:after="0" w:line="360" w:lineRule="auto"/>
        <w:rPr>
          <w:rFonts w:ascii="Calibri" w:hAnsi="Calibri" w:cs="Calibri"/>
        </w:rPr>
      </w:pPr>
    </w:p>
    <w:p w14:paraId="40E84D38" w14:textId="77777777" w:rsidR="002A4AF4" w:rsidRDefault="002A4AF4" w:rsidP="005579A1">
      <w:pPr>
        <w:spacing w:after="0" w:line="360" w:lineRule="auto"/>
        <w:rPr>
          <w:rFonts w:ascii="Calibri" w:hAnsi="Calibri" w:cs="Calibri"/>
        </w:rPr>
      </w:pPr>
    </w:p>
    <w:p w14:paraId="6E2D7A13" w14:textId="6EBEC9A4" w:rsidR="009E33EC" w:rsidRPr="005F26A8" w:rsidRDefault="00A83B66" w:rsidP="005579A1">
      <w:pPr>
        <w:spacing w:after="0" w:line="360" w:lineRule="auto"/>
        <w:rPr>
          <w:rFonts w:ascii="Calibri" w:hAnsi="Calibri" w:cs="Calibri"/>
        </w:rPr>
      </w:pPr>
      <w:r>
        <w:rPr>
          <w:rFonts w:ascii="Calibri" w:hAnsi="Calibri" w:cs="Calibri"/>
        </w:rPr>
        <w:t>The following execution times were noted as per</w:t>
      </w:r>
      <w:r w:rsidR="005F26A8">
        <w:rPr>
          <w:rFonts w:ascii="Calibri" w:hAnsi="Calibri" w:cs="Calibri"/>
        </w:rPr>
        <w:t xml:space="preserve"> fig. 43.</w:t>
      </w:r>
    </w:p>
    <w:p w14:paraId="13139CA3" w14:textId="77777777" w:rsidR="00542288" w:rsidRDefault="00542288" w:rsidP="005579A1">
      <w:pPr>
        <w:spacing w:after="0" w:line="360" w:lineRule="auto"/>
        <w:rPr>
          <w:rFonts w:ascii="Calibri" w:hAnsi="Calibri" w:cs="Calibri"/>
          <w:b/>
          <w:bCs/>
        </w:rPr>
      </w:pPr>
    </w:p>
    <w:p w14:paraId="63CC10AB" w14:textId="43210502" w:rsidR="009E33EC" w:rsidRDefault="00285770" w:rsidP="005579A1">
      <w:pPr>
        <w:spacing w:after="0" w:line="360" w:lineRule="auto"/>
        <w:rPr>
          <w:rFonts w:ascii="Calibri" w:hAnsi="Calibri" w:cs="Calibri"/>
        </w:rPr>
      </w:pPr>
      <w:r w:rsidRPr="00285770">
        <w:rPr>
          <w:rFonts w:ascii="Calibri" w:hAnsi="Calibri" w:cs="Calibri"/>
          <w:noProof/>
        </w:rPr>
        <w:drawing>
          <wp:inline distT="0" distB="0" distL="0" distR="0" wp14:anchorId="64C9EECC" wp14:editId="171DBB5F">
            <wp:extent cx="5964859" cy="1959429"/>
            <wp:effectExtent l="0" t="0" r="0" b="3175"/>
            <wp:docPr id="1094707548" name="Picture 1" descr="A table with numbers and a number of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707548" name="Picture 1" descr="A table with numbers and a number of data&#10;&#10;AI-generated content may be incorrect."/>
                    <pic:cNvPicPr/>
                  </pic:nvPicPr>
                  <pic:blipFill>
                    <a:blip r:embed="rId63"/>
                    <a:stretch>
                      <a:fillRect/>
                    </a:stretch>
                  </pic:blipFill>
                  <pic:spPr>
                    <a:xfrm>
                      <a:off x="0" y="0"/>
                      <a:ext cx="5974179" cy="1962491"/>
                    </a:xfrm>
                    <a:prstGeom prst="rect">
                      <a:avLst/>
                    </a:prstGeom>
                  </pic:spPr>
                </pic:pic>
              </a:graphicData>
            </a:graphic>
          </wp:inline>
        </w:drawing>
      </w:r>
    </w:p>
    <w:p w14:paraId="40CC064A" w14:textId="195746CA" w:rsidR="00A61EC6" w:rsidRPr="00A61EC6" w:rsidRDefault="00A61EC6" w:rsidP="00A61EC6">
      <w:pPr>
        <w:pStyle w:val="Caption"/>
        <w:jc w:val="center"/>
        <w:rPr>
          <w:rFonts w:ascii="Calibri" w:hAnsi="Calibri" w:cs="Calibri"/>
          <w:b/>
          <w:bCs/>
          <w:i w:val="0"/>
          <w:iCs w:val="0"/>
          <w:color w:val="auto"/>
          <w:sz w:val="20"/>
          <w:szCs w:val="20"/>
        </w:rPr>
      </w:pPr>
      <w:bookmarkStart w:id="133" w:name="_Toc204309945"/>
      <w:r w:rsidRPr="00A61EC6">
        <w:rPr>
          <w:rFonts w:ascii="Calibri" w:hAnsi="Calibri" w:cs="Calibri"/>
          <w:b/>
          <w:bCs/>
          <w:i w:val="0"/>
          <w:iCs w:val="0"/>
          <w:color w:val="auto"/>
          <w:sz w:val="20"/>
          <w:szCs w:val="20"/>
        </w:rPr>
        <w:t>Fig</w:t>
      </w:r>
      <w:r w:rsidR="00660774">
        <w:rPr>
          <w:rFonts w:ascii="Calibri" w:hAnsi="Calibri" w:cs="Calibri"/>
          <w:b/>
          <w:bCs/>
          <w:i w:val="0"/>
          <w:iCs w:val="0"/>
          <w:color w:val="auto"/>
          <w:sz w:val="20"/>
          <w:szCs w:val="20"/>
        </w:rPr>
        <w:t>.</w:t>
      </w:r>
      <w:r w:rsidRPr="00A61EC6">
        <w:rPr>
          <w:rFonts w:ascii="Calibri" w:hAnsi="Calibri" w:cs="Calibri"/>
          <w:b/>
          <w:bCs/>
          <w:i w:val="0"/>
          <w:iCs w:val="0"/>
          <w:color w:val="auto"/>
          <w:sz w:val="20"/>
          <w:szCs w:val="20"/>
        </w:rPr>
        <w:t xml:space="preserve"> </w:t>
      </w:r>
      <w:r w:rsidRPr="00A61EC6">
        <w:rPr>
          <w:rFonts w:ascii="Calibri" w:hAnsi="Calibri" w:cs="Calibri"/>
          <w:b/>
          <w:bCs/>
          <w:i w:val="0"/>
          <w:iCs w:val="0"/>
          <w:color w:val="auto"/>
          <w:sz w:val="20"/>
          <w:szCs w:val="20"/>
        </w:rPr>
        <w:fldChar w:fldCharType="begin"/>
      </w:r>
      <w:r w:rsidRPr="00A61EC6">
        <w:rPr>
          <w:rFonts w:ascii="Calibri" w:hAnsi="Calibri" w:cs="Calibri"/>
          <w:b/>
          <w:bCs/>
          <w:i w:val="0"/>
          <w:iCs w:val="0"/>
          <w:color w:val="auto"/>
          <w:sz w:val="20"/>
          <w:szCs w:val="20"/>
        </w:rPr>
        <w:instrText xml:space="preserve"> SEQ Figure \* ARABIC </w:instrText>
      </w:r>
      <w:r w:rsidRPr="00A61EC6">
        <w:rPr>
          <w:rFonts w:ascii="Calibri" w:hAnsi="Calibri" w:cs="Calibri"/>
          <w:b/>
          <w:bCs/>
          <w:i w:val="0"/>
          <w:iCs w:val="0"/>
          <w:color w:val="auto"/>
          <w:sz w:val="20"/>
          <w:szCs w:val="20"/>
        </w:rPr>
        <w:fldChar w:fldCharType="separate"/>
      </w:r>
      <w:r w:rsidR="00660774">
        <w:rPr>
          <w:rFonts w:ascii="Calibri" w:hAnsi="Calibri" w:cs="Calibri"/>
          <w:b/>
          <w:bCs/>
          <w:i w:val="0"/>
          <w:iCs w:val="0"/>
          <w:noProof/>
          <w:color w:val="auto"/>
          <w:sz w:val="20"/>
          <w:szCs w:val="20"/>
        </w:rPr>
        <w:t>43</w:t>
      </w:r>
      <w:r w:rsidRPr="00A61EC6">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Overall Retrieval of Data Speeds</w:t>
      </w:r>
      <w:r w:rsidR="00660774">
        <w:rPr>
          <w:rFonts w:ascii="Calibri" w:hAnsi="Calibri" w:cs="Calibri"/>
          <w:b/>
          <w:bCs/>
          <w:i w:val="0"/>
          <w:iCs w:val="0"/>
          <w:color w:val="auto"/>
          <w:sz w:val="20"/>
          <w:szCs w:val="20"/>
        </w:rPr>
        <w:t xml:space="preserve"> (All Data)</w:t>
      </w:r>
      <w:r w:rsidR="00D768ED">
        <w:rPr>
          <w:rFonts w:ascii="Calibri" w:hAnsi="Calibri" w:cs="Calibri"/>
          <w:b/>
          <w:bCs/>
          <w:i w:val="0"/>
          <w:iCs w:val="0"/>
          <w:color w:val="auto"/>
          <w:sz w:val="20"/>
          <w:szCs w:val="20"/>
        </w:rPr>
        <w:t xml:space="preserve"> Results</w:t>
      </w:r>
      <w:bookmarkEnd w:id="133"/>
    </w:p>
    <w:p w14:paraId="0516E959" w14:textId="77777777" w:rsidR="00D93C3D" w:rsidRDefault="00D93C3D" w:rsidP="00285770">
      <w:pPr>
        <w:spacing w:after="0" w:line="360" w:lineRule="auto"/>
        <w:rPr>
          <w:rFonts w:ascii="Calibri" w:hAnsi="Calibri" w:cs="Calibri"/>
        </w:rPr>
      </w:pPr>
    </w:p>
    <w:p w14:paraId="508EBB0B" w14:textId="0613E4E3" w:rsidR="00EF4AAD" w:rsidRPr="009540F4" w:rsidRDefault="00EF4AAD" w:rsidP="005579A1">
      <w:pPr>
        <w:spacing w:after="0" w:line="360" w:lineRule="auto"/>
        <w:rPr>
          <w:rFonts w:ascii="Calibri" w:hAnsi="Calibri" w:cs="Calibri"/>
        </w:rPr>
      </w:pPr>
      <w:r w:rsidRPr="00EF4AAD">
        <w:rPr>
          <w:rFonts w:ascii="Calibri" w:hAnsi="Calibri" w:cs="Calibri"/>
        </w:rPr>
        <w:t xml:space="preserve">The </w:t>
      </w:r>
      <w:r>
        <w:rPr>
          <w:rFonts w:ascii="Calibri" w:hAnsi="Calibri" w:cs="Calibri"/>
        </w:rPr>
        <w:t xml:space="preserve">tests show that for retrieving all data, MongoDB significantly outperformed SQL Server on all seven tables. This was especially the case with the Document Version Body table, most likely due to the </w:t>
      </w:r>
      <w:r w:rsidR="00100A99">
        <w:rPr>
          <w:rFonts w:ascii="Calibri" w:hAnsi="Calibri" w:cs="Calibri"/>
        </w:rPr>
        <w:t xml:space="preserve">Document Binary and Document XML, despite being excluded </w:t>
      </w:r>
      <w:r w:rsidR="009540F4">
        <w:rPr>
          <w:rFonts w:ascii="Calibri" w:hAnsi="Calibri" w:cs="Calibri"/>
        </w:rPr>
        <w:t xml:space="preserve">from the script, still </w:t>
      </w:r>
      <w:r w:rsidR="006C1551">
        <w:rPr>
          <w:rFonts w:ascii="Calibri" w:hAnsi="Calibri" w:cs="Calibri"/>
        </w:rPr>
        <w:t>having to be pulled from the database, and due to the size of the data held, takes longer to query against the data and, as a result, against the table.</w:t>
      </w:r>
    </w:p>
    <w:p w14:paraId="5BABD281" w14:textId="77777777" w:rsidR="0089402C" w:rsidRDefault="0089402C" w:rsidP="005579A1">
      <w:pPr>
        <w:spacing w:after="0" w:line="360" w:lineRule="auto"/>
        <w:rPr>
          <w:rFonts w:ascii="Calibri" w:hAnsi="Calibri" w:cs="Calibri"/>
          <w:b/>
          <w:bCs/>
        </w:rPr>
      </w:pPr>
    </w:p>
    <w:p w14:paraId="3F115DE4" w14:textId="2AE73ADB" w:rsidR="0089402C" w:rsidRPr="00A61EC6" w:rsidRDefault="00A61EC6" w:rsidP="005579A1">
      <w:pPr>
        <w:pStyle w:val="Heading3"/>
        <w:numPr>
          <w:ilvl w:val="2"/>
          <w:numId w:val="7"/>
        </w:numPr>
        <w:spacing w:before="0" w:after="0" w:line="360" w:lineRule="auto"/>
        <w:rPr>
          <w:rFonts w:ascii="Calibri Light" w:hAnsi="Calibri Light" w:cs="Calibri Light"/>
          <w:b/>
          <w:bCs/>
          <w:sz w:val="26"/>
          <w:szCs w:val="26"/>
        </w:rPr>
      </w:pPr>
      <w:bookmarkStart w:id="134" w:name="_Toc204309881"/>
      <w:r w:rsidRPr="00285770">
        <w:rPr>
          <w:rFonts w:ascii="Calibri Light" w:hAnsi="Calibri Light" w:cs="Calibri Light"/>
          <w:b/>
          <w:bCs/>
          <w:sz w:val="24"/>
          <w:szCs w:val="24"/>
        </w:rPr>
        <w:t>Overall Retrieval of Data</w:t>
      </w:r>
      <w:r>
        <w:rPr>
          <w:rFonts w:ascii="Calibri Light" w:hAnsi="Calibri Light" w:cs="Calibri Light"/>
          <w:b/>
          <w:bCs/>
          <w:sz w:val="24"/>
          <w:szCs w:val="24"/>
        </w:rPr>
        <w:t xml:space="preserve"> (Specific Criteria</w:t>
      </w:r>
      <w:r w:rsidR="002A4AF4">
        <w:rPr>
          <w:rFonts w:ascii="Calibri Light" w:hAnsi="Calibri Light" w:cs="Calibri Light"/>
          <w:b/>
          <w:bCs/>
          <w:sz w:val="24"/>
          <w:szCs w:val="24"/>
        </w:rPr>
        <w:t>)</w:t>
      </w:r>
      <w:bookmarkEnd w:id="134"/>
    </w:p>
    <w:p w14:paraId="5D6606C9" w14:textId="77777777" w:rsidR="00A61EC6" w:rsidRDefault="00A61EC6" w:rsidP="005579A1">
      <w:pPr>
        <w:spacing w:after="0" w:line="360" w:lineRule="auto"/>
        <w:rPr>
          <w:rFonts w:ascii="Calibri" w:hAnsi="Calibri" w:cs="Calibri"/>
          <w:b/>
          <w:bCs/>
        </w:rPr>
      </w:pPr>
    </w:p>
    <w:p w14:paraId="4B0DEBF9" w14:textId="64CC12C6" w:rsidR="00735248" w:rsidRDefault="00D2269C" w:rsidP="005579A1">
      <w:pPr>
        <w:spacing w:after="0" w:line="360" w:lineRule="auto"/>
        <w:rPr>
          <w:rFonts w:ascii="Calibri" w:hAnsi="Calibri" w:cs="Calibri"/>
        </w:rPr>
      </w:pPr>
      <w:r>
        <w:rPr>
          <w:rFonts w:ascii="Calibri" w:hAnsi="Calibri" w:cs="Calibri"/>
        </w:rPr>
        <w:t xml:space="preserve">The following tests were performed to query and retrieve required data </w:t>
      </w:r>
      <w:r w:rsidR="0089402C">
        <w:rPr>
          <w:rFonts w:ascii="Calibri" w:hAnsi="Calibri" w:cs="Calibri"/>
        </w:rPr>
        <w:t xml:space="preserve">based on a specified </w:t>
      </w:r>
      <w:r w:rsidR="001F6EA8">
        <w:rPr>
          <w:rFonts w:ascii="Calibri" w:hAnsi="Calibri" w:cs="Calibri"/>
        </w:rPr>
        <w:t>search</w:t>
      </w:r>
      <w:r w:rsidR="0089402C">
        <w:rPr>
          <w:rFonts w:ascii="Calibri" w:hAnsi="Calibri" w:cs="Calibri"/>
        </w:rPr>
        <w:t xml:space="preserve"> as follows.</w:t>
      </w:r>
    </w:p>
    <w:p w14:paraId="0228738B" w14:textId="77777777" w:rsidR="0089402C" w:rsidRDefault="0089402C" w:rsidP="005579A1">
      <w:pPr>
        <w:spacing w:after="0" w:line="360" w:lineRule="auto"/>
        <w:rPr>
          <w:rFonts w:ascii="Calibri" w:hAnsi="Calibri" w:cs="Calibri"/>
        </w:rPr>
      </w:pPr>
    </w:p>
    <w:p w14:paraId="469EB4D6" w14:textId="5C2B3EFA" w:rsidR="00530657" w:rsidRDefault="00530657" w:rsidP="00530657">
      <w:pPr>
        <w:pStyle w:val="ListParagraph"/>
        <w:numPr>
          <w:ilvl w:val="0"/>
          <w:numId w:val="48"/>
        </w:numPr>
        <w:spacing w:after="0" w:line="360" w:lineRule="auto"/>
        <w:rPr>
          <w:rFonts w:ascii="Calibri" w:hAnsi="Calibri" w:cs="Calibri"/>
        </w:rPr>
      </w:pPr>
      <w:r>
        <w:rPr>
          <w:rFonts w:ascii="Calibri" w:hAnsi="Calibri" w:cs="Calibri"/>
        </w:rPr>
        <w:t>DocumentAttribute</w:t>
      </w:r>
      <w:r w:rsidR="008E70C7">
        <w:rPr>
          <w:rFonts w:ascii="Calibri" w:hAnsi="Calibri" w:cs="Calibri"/>
        </w:rPr>
        <w:t xml:space="preserve"> - Find all records showing an ‘AdmissionDate’ value of ’22-Feb-</w:t>
      </w:r>
      <w:r w:rsidR="00DA5C4C">
        <w:rPr>
          <w:rFonts w:ascii="Calibri" w:hAnsi="Calibri" w:cs="Calibri"/>
        </w:rPr>
        <w:t>24’.</w:t>
      </w:r>
    </w:p>
    <w:p w14:paraId="518C5D5F" w14:textId="4AD6E007" w:rsidR="00530657" w:rsidRPr="00530657" w:rsidRDefault="00530657" w:rsidP="00530657">
      <w:pPr>
        <w:pStyle w:val="ListParagraph"/>
        <w:numPr>
          <w:ilvl w:val="0"/>
          <w:numId w:val="48"/>
        </w:numPr>
        <w:spacing w:after="0" w:line="360" w:lineRule="auto"/>
        <w:rPr>
          <w:rFonts w:ascii="Calibri" w:hAnsi="Calibri" w:cs="Calibri"/>
        </w:rPr>
      </w:pPr>
      <w:r>
        <w:rPr>
          <w:rFonts w:ascii="Calibri" w:hAnsi="Calibri" w:cs="Calibri"/>
        </w:rPr>
        <w:t>DocumentSuperSessionSet</w:t>
      </w:r>
      <w:r w:rsidR="001F6EA8">
        <w:rPr>
          <w:rFonts w:ascii="Calibri" w:hAnsi="Calibri" w:cs="Calibri"/>
        </w:rPr>
        <w:t xml:space="preserve"> – Find all records showing a ‘HeadDocumentSequenceNumber’ of ‘</w:t>
      </w:r>
      <w:r w:rsidR="00DA5C4C">
        <w:rPr>
          <w:rFonts w:ascii="Calibri" w:hAnsi="Calibri" w:cs="Calibri"/>
        </w:rPr>
        <w:t>1’.</w:t>
      </w:r>
    </w:p>
    <w:p w14:paraId="10E6D803" w14:textId="188AB067" w:rsidR="00530657" w:rsidRDefault="00530657" w:rsidP="00530657">
      <w:pPr>
        <w:pStyle w:val="ListParagraph"/>
        <w:numPr>
          <w:ilvl w:val="0"/>
          <w:numId w:val="48"/>
        </w:numPr>
        <w:spacing w:after="0" w:line="360" w:lineRule="auto"/>
        <w:rPr>
          <w:rFonts w:ascii="Calibri" w:hAnsi="Calibri" w:cs="Calibri"/>
        </w:rPr>
      </w:pPr>
      <w:r>
        <w:rPr>
          <w:rFonts w:ascii="Calibri" w:hAnsi="Calibri" w:cs="Calibri"/>
        </w:rPr>
        <w:t>DocumentSupersessionSetSubjectIdentifier</w:t>
      </w:r>
      <w:r w:rsidR="000F375E">
        <w:rPr>
          <w:rFonts w:ascii="Calibri" w:hAnsi="Calibri" w:cs="Calibri"/>
        </w:rPr>
        <w:t xml:space="preserve"> – Find all records showing a ‘Domain’ of ‘126’, which correspond to Cwm Taff Health Board</w:t>
      </w:r>
    </w:p>
    <w:p w14:paraId="02F99E0C" w14:textId="6519D80E" w:rsidR="00530657" w:rsidRPr="00530657" w:rsidRDefault="00530657" w:rsidP="00530657">
      <w:pPr>
        <w:pStyle w:val="ListParagraph"/>
        <w:numPr>
          <w:ilvl w:val="0"/>
          <w:numId w:val="48"/>
        </w:numPr>
        <w:spacing w:after="0" w:line="360" w:lineRule="auto"/>
        <w:rPr>
          <w:rFonts w:ascii="Calibri" w:hAnsi="Calibri" w:cs="Calibri"/>
        </w:rPr>
      </w:pPr>
      <w:r>
        <w:rPr>
          <w:rFonts w:ascii="Calibri" w:hAnsi="Calibri" w:cs="Calibri"/>
        </w:rPr>
        <w:t>DocumentVersionBody</w:t>
      </w:r>
      <w:r w:rsidR="006345FD">
        <w:rPr>
          <w:rFonts w:ascii="Calibri" w:hAnsi="Calibri" w:cs="Calibri"/>
        </w:rPr>
        <w:t xml:space="preserve"> - Find all records showing the ‘ExtractedText’ of ‘</w:t>
      </w:r>
      <w:r w:rsidR="006345FD" w:rsidRPr="006345FD">
        <w:rPr>
          <w:rFonts w:ascii="Calibri" w:hAnsi="Calibri" w:cs="Calibri"/>
        </w:rPr>
        <w:t xml:space="preserve">Pharmacy Care Plan GGH - Tysul Ward Master </w:t>
      </w:r>
      <w:r w:rsidR="00DA5C4C" w:rsidRPr="006345FD">
        <w:rPr>
          <w:rFonts w:ascii="Calibri" w:hAnsi="Calibri" w:cs="Calibri"/>
        </w:rPr>
        <w:t>Dev</w:t>
      </w:r>
      <w:r w:rsidR="00DA5C4C">
        <w:rPr>
          <w:rFonts w:ascii="Calibri" w:hAnsi="Calibri" w:cs="Calibri"/>
        </w:rPr>
        <w:t>.’</w:t>
      </w:r>
    </w:p>
    <w:p w14:paraId="6AB828A8" w14:textId="50CC6AF7" w:rsidR="00510A15" w:rsidRDefault="00530657" w:rsidP="00384C7F">
      <w:pPr>
        <w:pStyle w:val="ListParagraph"/>
        <w:numPr>
          <w:ilvl w:val="0"/>
          <w:numId w:val="48"/>
        </w:numPr>
        <w:spacing w:after="0" w:line="360" w:lineRule="auto"/>
        <w:rPr>
          <w:rFonts w:ascii="Calibri" w:hAnsi="Calibri" w:cs="Calibri"/>
        </w:rPr>
      </w:pPr>
      <w:r w:rsidRPr="00510A15">
        <w:rPr>
          <w:rFonts w:ascii="Calibri" w:hAnsi="Calibri" w:cs="Calibri"/>
        </w:rPr>
        <w:t>DocumentVersionHeader</w:t>
      </w:r>
      <w:r w:rsidR="00510A15" w:rsidRPr="00510A15">
        <w:rPr>
          <w:rFonts w:ascii="Calibri" w:hAnsi="Calibri" w:cs="Calibri"/>
        </w:rPr>
        <w:t xml:space="preserve"> – Find all records showing a ‘SourceLHBCode’ of ‘7A4’</w:t>
      </w:r>
      <w:r w:rsidR="00510A15">
        <w:rPr>
          <w:rFonts w:ascii="Calibri" w:hAnsi="Calibri" w:cs="Calibri"/>
        </w:rPr>
        <w:t>, which correspond to Cardiff and Vale Health Board</w:t>
      </w:r>
    </w:p>
    <w:p w14:paraId="1525347E" w14:textId="33119371" w:rsidR="00530657" w:rsidRPr="00510A15" w:rsidRDefault="00530657" w:rsidP="00384C7F">
      <w:pPr>
        <w:pStyle w:val="ListParagraph"/>
        <w:numPr>
          <w:ilvl w:val="0"/>
          <w:numId w:val="48"/>
        </w:numPr>
        <w:spacing w:after="0" w:line="360" w:lineRule="auto"/>
        <w:rPr>
          <w:rFonts w:ascii="Calibri" w:hAnsi="Calibri" w:cs="Calibri"/>
        </w:rPr>
      </w:pPr>
      <w:r w:rsidRPr="00510A15">
        <w:rPr>
          <w:rFonts w:ascii="Calibri" w:hAnsi="Calibri" w:cs="Calibri"/>
        </w:rPr>
        <w:t>HistoryRecord – Find all records showing an ‘ActionTypeCode’ of ‘MISFILINGACCEPTEDREASON</w:t>
      </w:r>
      <w:r w:rsidR="00DA5C4C" w:rsidRPr="00510A15">
        <w:rPr>
          <w:rFonts w:ascii="Calibri" w:hAnsi="Calibri" w:cs="Calibri"/>
        </w:rPr>
        <w:t>,’</w:t>
      </w:r>
      <w:r w:rsidR="00823A80">
        <w:rPr>
          <w:rFonts w:ascii="Calibri" w:hAnsi="Calibri" w:cs="Calibri"/>
        </w:rPr>
        <w:t xml:space="preserve"> highlighting any errors within </w:t>
      </w:r>
      <w:r w:rsidR="00DA5C4C">
        <w:rPr>
          <w:rFonts w:ascii="Calibri" w:hAnsi="Calibri" w:cs="Calibri"/>
        </w:rPr>
        <w:t>records.</w:t>
      </w:r>
    </w:p>
    <w:p w14:paraId="5BF6662B" w14:textId="2137A1AA" w:rsidR="005F1078" w:rsidRPr="0002671A" w:rsidRDefault="00530657" w:rsidP="005579A1">
      <w:pPr>
        <w:pStyle w:val="ListParagraph"/>
        <w:numPr>
          <w:ilvl w:val="0"/>
          <w:numId w:val="48"/>
        </w:numPr>
        <w:spacing w:after="0" w:line="360" w:lineRule="auto"/>
        <w:rPr>
          <w:rFonts w:ascii="Calibri" w:hAnsi="Calibri" w:cs="Calibri"/>
        </w:rPr>
      </w:pPr>
      <w:r>
        <w:rPr>
          <w:rFonts w:ascii="Calibri" w:hAnsi="Calibri" w:cs="Calibri"/>
        </w:rPr>
        <w:t>Task</w:t>
      </w:r>
      <w:r w:rsidR="00CA702E">
        <w:rPr>
          <w:rFonts w:ascii="Calibri" w:hAnsi="Calibri" w:cs="Calibri"/>
        </w:rPr>
        <w:t xml:space="preserve"> </w:t>
      </w:r>
      <w:r w:rsidR="00CA702E" w:rsidRPr="00510A15">
        <w:rPr>
          <w:rFonts w:ascii="Calibri" w:hAnsi="Calibri" w:cs="Calibri"/>
        </w:rPr>
        <w:t>– Find all records showing a ‘TypeCode’ of ‘</w:t>
      </w:r>
      <w:r w:rsidR="00CA702E" w:rsidRPr="00CA702E">
        <w:rPr>
          <w:rFonts w:ascii="Calibri" w:hAnsi="Calibri" w:cs="Calibri"/>
        </w:rPr>
        <w:t>REFERRALPRIORITISE</w:t>
      </w:r>
      <w:r w:rsidR="00DA5C4C">
        <w:rPr>
          <w:rFonts w:ascii="Calibri" w:hAnsi="Calibri" w:cs="Calibri"/>
        </w:rPr>
        <w:t>,’</w:t>
      </w:r>
      <w:r w:rsidR="00CA702E">
        <w:rPr>
          <w:rFonts w:ascii="Calibri" w:hAnsi="Calibri" w:cs="Calibri"/>
        </w:rPr>
        <w:t xml:space="preserve"> indicating that the specific document or test in question requires a prioritised referral due to abnormal results, cancer detection etc.</w:t>
      </w:r>
    </w:p>
    <w:p w14:paraId="5273DED0" w14:textId="77777777" w:rsidR="00887726" w:rsidRDefault="00887726" w:rsidP="001F6EA8">
      <w:pPr>
        <w:spacing w:after="0" w:line="360" w:lineRule="auto"/>
        <w:rPr>
          <w:rFonts w:ascii="Calibri" w:hAnsi="Calibri" w:cs="Calibri"/>
        </w:rPr>
      </w:pPr>
    </w:p>
    <w:p w14:paraId="6CFC997D" w14:textId="00BB5BCA" w:rsidR="00D43A0D" w:rsidRDefault="00ED034E" w:rsidP="005579A1">
      <w:pPr>
        <w:spacing w:after="0" w:line="360" w:lineRule="auto"/>
        <w:rPr>
          <w:rFonts w:ascii="Calibri" w:hAnsi="Calibri" w:cs="Calibri"/>
        </w:rPr>
      </w:pPr>
      <w:r>
        <w:rPr>
          <w:rFonts w:ascii="Calibri" w:hAnsi="Calibri" w:cs="Calibri"/>
        </w:rPr>
        <w:t>The code</w:t>
      </w:r>
      <w:r w:rsidR="00BD606F">
        <w:rPr>
          <w:rFonts w:ascii="Calibri" w:hAnsi="Calibri" w:cs="Calibri"/>
        </w:rPr>
        <w:t xml:space="preserve"> and/or scripts</w:t>
      </w:r>
      <w:r>
        <w:rPr>
          <w:rFonts w:ascii="Calibri" w:hAnsi="Calibri" w:cs="Calibri"/>
        </w:rPr>
        <w:t xml:space="preserve"> for both MongoDB and SQL </w:t>
      </w:r>
      <w:r w:rsidR="00BD606F">
        <w:rPr>
          <w:rFonts w:ascii="Calibri" w:hAnsi="Calibri" w:cs="Calibri"/>
        </w:rPr>
        <w:t>are</w:t>
      </w:r>
      <w:r>
        <w:rPr>
          <w:rFonts w:ascii="Calibri" w:hAnsi="Calibri" w:cs="Calibri"/>
        </w:rPr>
        <w:t xml:space="preserve"> available in appendix D</w:t>
      </w:r>
      <w:r w:rsidR="00660774">
        <w:rPr>
          <w:rFonts w:ascii="Calibri" w:hAnsi="Calibri" w:cs="Calibri"/>
        </w:rPr>
        <w:t>.</w:t>
      </w:r>
    </w:p>
    <w:p w14:paraId="5F1E6694" w14:textId="77777777" w:rsidR="00D43A0D" w:rsidRDefault="00D43A0D" w:rsidP="005579A1">
      <w:pPr>
        <w:spacing w:after="0" w:line="360" w:lineRule="auto"/>
        <w:rPr>
          <w:rFonts w:ascii="Calibri" w:hAnsi="Calibri" w:cs="Calibri"/>
        </w:rPr>
      </w:pPr>
    </w:p>
    <w:p w14:paraId="68B117D3" w14:textId="6BB1EF91" w:rsidR="00D43A0D" w:rsidRDefault="00ED034E" w:rsidP="005579A1">
      <w:pPr>
        <w:spacing w:after="0" w:line="360" w:lineRule="auto"/>
        <w:rPr>
          <w:rFonts w:ascii="Calibri" w:hAnsi="Calibri" w:cs="Calibri"/>
        </w:rPr>
      </w:pPr>
      <w:r>
        <w:rPr>
          <w:rFonts w:ascii="Calibri" w:hAnsi="Calibri" w:cs="Calibri"/>
        </w:rPr>
        <w:t>The following execution times were noted as per fig. 44.</w:t>
      </w:r>
    </w:p>
    <w:p w14:paraId="0C5C93A6" w14:textId="77777777" w:rsidR="001A7AB7" w:rsidRDefault="001A7AB7" w:rsidP="005579A1">
      <w:pPr>
        <w:spacing w:after="0" w:line="360" w:lineRule="auto"/>
        <w:rPr>
          <w:rFonts w:ascii="Calibri" w:hAnsi="Calibri" w:cs="Calibri"/>
        </w:rPr>
      </w:pPr>
    </w:p>
    <w:p w14:paraId="1AC9E56C" w14:textId="7FAE94DE" w:rsidR="00815065" w:rsidRDefault="00ED034E" w:rsidP="00ED034E">
      <w:pPr>
        <w:spacing w:after="0" w:line="360" w:lineRule="auto"/>
        <w:jc w:val="center"/>
        <w:rPr>
          <w:rFonts w:ascii="Calibri" w:hAnsi="Calibri" w:cs="Calibri"/>
          <w:b/>
          <w:bCs/>
        </w:rPr>
      </w:pPr>
      <w:r w:rsidRPr="00ED034E">
        <w:rPr>
          <w:rFonts w:ascii="Calibri" w:hAnsi="Calibri" w:cs="Calibri"/>
          <w:b/>
          <w:bCs/>
          <w:noProof/>
        </w:rPr>
        <w:drawing>
          <wp:inline distT="0" distB="0" distL="0" distR="0" wp14:anchorId="6791F943" wp14:editId="26967ECE">
            <wp:extent cx="5942589" cy="1923803"/>
            <wp:effectExtent l="0" t="0" r="1270" b="635"/>
            <wp:docPr id="1619368857" name="Picture 1" descr="A table with numbers and a number of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368857" name="Picture 1" descr="A table with numbers and a number of data&#10;&#10;AI-generated content may be incorrect."/>
                    <pic:cNvPicPr/>
                  </pic:nvPicPr>
                  <pic:blipFill>
                    <a:blip r:embed="rId64"/>
                    <a:stretch>
                      <a:fillRect/>
                    </a:stretch>
                  </pic:blipFill>
                  <pic:spPr>
                    <a:xfrm>
                      <a:off x="0" y="0"/>
                      <a:ext cx="5951598" cy="1926720"/>
                    </a:xfrm>
                    <a:prstGeom prst="rect">
                      <a:avLst/>
                    </a:prstGeom>
                  </pic:spPr>
                </pic:pic>
              </a:graphicData>
            </a:graphic>
          </wp:inline>
        </w:drawing>
      </w:r>
    </w:p>
    <w:p w14:paraId="5B9C7D2A" w14:textId="6E9E250F" w:rsidR="00ED034E" w:rsidRDefault="00660774" w:rsidP="00660774">
      <w:pPr>
        <w:pStyle w:val="Caption"/>
        <w:jc w:val="center"/>
        <w:rPr>
          <w:rFonts w:ascii="Calibri" w:hAnsi="Calibri" w:cs="Calibri"/>
          <w:b/>
          <w:bCs/>
        </w:rPr>
      </w:pPr>
      <w:bookmarkStart w:id="135" w:name="_Toc204309946"/>
      <w:r w:rsidRPr="00660774">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660774">
        <w:rPr>
          <w:rFonts w:ascii="Calibri" w:hAnsi="Calibri" w:cs="Calibri"/>
          <w:b/>
          <w:bCs/>
          <w:i w:val="0"/>
          <w:iCs w:val="0"/>
          <w:color w:val="auto"/>
          <w:sz w:val="20"/>
          <w:szCs w:val="20"/>
        </w:rPr>
        <w:t xml:space="preserve"> </w:t>
      </w:r>
      <w:r w:rsidRPr="00660774">
        <w:rPr>
          <w:rFonts w:ascii="Calibri" w:hAnsi="Calibri" w:cs="Calibri"/>
          <w:b/>
          <w:bCs/>
          <w:i w:val="0"/>
          <w:iCs w:val="0"/>
          <w:color w:val="auto"/>
          <w:sz w:val="20"/>
          <w:szCs w:val="20"/>
        </w:rPr>
        <w:fldChar w:fldCharType="begin"/>
      </w:r>
      <w:r w:rsidRPr="00660774">
        <w:rPr>
          <w:rFonts w:ascii="Calibri" w:hAnsi="Calibri" w:cs="Calibri"/>
          <w:b/>
          <w:bCs/>
          <w:i w:val="0"/>
          <w:iCs w:val="0"/>
          <w:color w:val="auto"/>
          <w:sz w:val="20"/>
          <w:szCs w:val="20"/>
        </w:rPr>
        <w:instrText xml:space="preserve"> SEQ Figure \* ARABIC </w:instrText>
      </w:r>
      <w:r w:rsidRPr="00660774">
        <w:rPr>
          <w:rFonts w:ascii="Calibri" w:hAnsi="Calibri" w:cs="Calibri"/>
          <w:b/>
          <w:bCs/>
          <w:i w:val="0"/>
          <w:iCs w:val="0"/>
          <w:color w:val="auto"/>
          <w:sz w:val="20"/>
          <w:szCs w:val="20"/>
        </w:rPr>
        <w:fldChar w:fldCharType="separate"/>
      </w:r>
      <w:r w:rsidRPr="00660774">
        <w:rPr>
          <w:rFonts w:ascii="Calibri" w:hAnsi="Calibri" w:cs="Calibri"/>
          <w:b/>
          <w:bCs/>
          <w:i w:val="0"/>
          <w:iCs w:val="0"/>
          <w:color w:val="auto"/>
          <w:sz w:val="20"/>
          <w:szCs w:val="20"/>
        </w:rPr>
        <w:t>44</w:t>
      </w:r>
      <w:r w:rsidRPr="00660774">
        <w:rPr>
          <w:rFonts w:ascii="Calibri" w:hAnsi="Calibri" w:cs="Calibri"/>
          <w:b/>
          <w:bCs/>
          <w:i w:val="0"/>
          <w:iCs w:val="0"/>
          <w:color w:val="auto"/>
          <w:sz w:val="20"/>
          <w:szCs w:val="20"/>
        </w:rPr>
        <w:fldChar w:fldCharType="end"/>
      </w:r>
      <w:r w:rsidRPr="00660774">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Overall Retrieval of Data Speeds (Specific Criteria)</w:t>
      </w:r>
      <w:r w:rsidR="00D768ED">
        <w:rPr>
          <w:rFonts w:ascii="Calibri" w:hAnsi="Calibri" w:cs="Calibri"/>
          <w:b/>
          <w:bCs/>
          <w:i w:val="0"/>
          <w:iCs w:val="0"/>
          <w:color w:val="auto"/>
          <w:sz w:val="20"/>
          <w:szCs w:val="20"/>
        </w:rPr>
        <w:t xml:space="preserve"> Results</w:t>
      </w:r>
      <w:bookmarkEnd w:id="135"/>
    </w:p>
    <w:p w14:paraId="3237F11A" w14:textId="77777777" w:rsidR="00130AC9" w:rsidRDefault="00130AC9" w:rsidP="00815065">
      <w:pPr>
        <w:spacing w:after="0" w:line="360" w:lineRule="auto"/>
        <w:rPr>
          <w:rFonts w:ascii="Calibri" w:hAnsi="Calibri" w:cs="Calibri"/>
          <w:b/>
          <w:bCs/>
        </w:rPr>
      </w:pPr>
    </w:p>
    <w:p w14:paraId="12D17DFE" w14:textId="420EA3E1" w:rsidR="00186C77" w:rsidRPr="009540F4" w:rsidRDefault="00186C77" w:rsidP="00186C77">
      <w:pPr>
        <w:spacing w:after="0" w:line="360" w:lineRule="auto"/>
        <w:rPr>
          <w:rFonts w:ascii="Calibri" w:hAnsi="Calibri" w:cs="Calibri"/>
        </w:rPr>
      </w:pPr>
      <w:r w:rsidRPr="00EF4AAD">
        <w:rPr>
          <w:rFonts w:ascii="Calibri" w:hAnsi="Calibri" w:cs="Calibri"/>
        </w:rPr>
        <w:t xml:space="preserve">The </w:t>
      </w:r>
      <w:r>
        <w:rPr>
          <w:rFonts w:ascii="Calibri" w:hAnsi="Calibri" w:cs="Calibri"/>
        </w:rPr>
        <w:t xml:space="preserve">tests show that for retrieving data based on specific criteria, MongoDB outperformed SQL Server on six of the seven tables, especially </w:t>
      </w:r>
      <w:r w:rsidR="00172A13">
        <w:rPr>
          <w:rFonts w:ascii="Calibri" w:hAnsi="Calibri" w:cs="Calibri"/>
        </w:rPr>
        <w:t>in the case of the</w:t>
      </w:r>
      <w:r>
        <w:rPr>
          <w:rFonts w:ascii="Calibri" w:hAnsi="Calibri" w:cs="Calibri"/>
        </w:rPr>
        <w:t xml:space="preserve"> Document Attribute table</w:t>
      </w:r>
      <w:r w:rsidR="00172A13">
        <w:rPr>
          <w:rFonts w:ascii="Calibri" w:hAnsi="Calibri" w:cs="Calibri"/>
        </w:rPr>
        <w:t xml:space="preserve">, which is likely due to the overall volume of data within the table, despite the script set to get the top 10000 rows. SQL Server performed better than MongoDB retrieving data against the Document Supersession Set Subject Identifier table, though MongoDB did perform favourably by comparison. </w:t>
      </w:r>
    </w:p>
    <w:p w14:paraId="54876C86" w14:textId="77777777" w:rsidR="0088793E" w:rsidRDefault="0088793E" w:rsidP="005579A1">
      <w:pPr>
        <w:spacing w:after="0" w:line="360" w:lineRule="auto"/>
        <w:rPr>
          <w:rFonts w:ascii="Calibri" w:hAnsi="Calibri" w:cs="Calibri"/>
        </w:rPr>
      </w:pPr>
    </w:p>
    <w:p w14:paraId="470BFC29" w14:textId="15912DB4" w:rsidR="006F7A4B" w:rsidRPr="006F7A4B" w:rsidRDefault="006F7A4B" w:rsidP="005579A1">
      <w:pPr>
        <w:pStyle w:val="Heading3"/>
        <w:numPr>
          <w:ilvl w:val="2"/>
          <w:numId w:val="7"/>
        </w:numPr>
        <w:spacing w:before="0" w:after="0" w:line="360" w:lineRule="auto"/>
        <w:rPr>
          <w:rFonts w:ascii="Calibri Light" w:hAnsi="Calibri Light" w:cs="Calibri Light"/>
          <w:b/>
          <w:bCs/>
          <w:sz w:val="26"/>
          <w:szCs w:val="26"/>
        </w:rPr>
      </w:pPr>
      <w:bookmarkStart w:id="136" w:name="_Toc204309882"/>
      <w:r>
        <w:rPr>
          <w:rFonts w:ascii="Calibri Light" w:hAnsi="Calibri Light" w:cs="Calibri Light"/>
          <w:b/>
          <w:bCs/>
          <w:sz w:val="24"/>
          <w:szCs w:val="24"/>
        </w:rPr>
        <w:t>Sorts</w:t>
      </w:r>
      <w:bookmarkEnd w:id="136"/>
    </w:p>
    <w:p w14:paraId="67498AB3" w14:textId="77777777" w:rsidR="006F7A4B" w:rsidRDefault="006F7A4B" w:rsidP="005579A1">
      <w:pPr>
        <w:spacing w:after="0" w:line="360" w:lineRule="auto"/>
        <w:rPr>
          <w:rFonts w:ascii="Calibri" w:hAnsi="Calibri" w:cs="Calibri"/>
        </w:rPr>
      </w:pPr>
    </w:p>
    <w:p w14:paraId="5C3A73B5" w14:textId="5F9015CD" w:rsidR="00286F0D" w:rsidRDefault="00286F0D" w:rsidP="00286F0D">
      <w:pPr>
        <w:spacing w:after="0" w:line="360" w:lineRule="auto"/>
        <w:rPr>
          <w:rFonts w:ascii="Calibri" w:hAnsi="Calibri" w:cs="Calibri"/>
        </w:rPr>
      </w:pPr>
      <w:r>
        <w:rPr>
          <w:rFonts w:ascii="Calibri" w:hAnsi="Calibri" w:cs="Calibri"/>
        </w:rPr>
        <w:t>The following tests were performed to sort the da</w:t>
      </w:r>
      <w:r w:rsidR="0070331B">
        <w:rPr>
          <w:rFonts w:ascii="Calibri" w:hAnsi="Calibri" w:cs="Calibri"/>
        </w:rPr>
        <w:t>ta</w:t>
      </w:r>
      <w:r>
        <w:rPr>
          <w:rFonts w:ascii="Calibri" w:hAnsi="Calibri" w:cs="Calibri"/>
        </w:rPr>
        <w:t xml:space="preserve"> as required. This could be to retrieve the order the data by the most recent date, or </w:t>
      </w:r>
      <w:r w:rsidR="00D67199">
        <w:rPr>
          <w:rFonts w:ascii="Calibri" w:hAnsi="Calibri" w:cs="Calibri"/>
        </w:rPr>
        <w:t>order by most recent DocumentId to identify patient results.</w:t>
      </w:r>
      <w:r w:rsidR="0070331B">
        <w:rPr>
          <w:rFonts w:ascii="Calibri" w:hAnsi="Calibri" w:cs="Calibri"/>
        </w:rPr>
        <w:t xml:space="preserve"> All sorts were ordered in ascending order, with dates ordered in descending order to retrieve the most recent data first.</w:t>
      </w:r>
    </w:p>
    <w:p w14:paraId="71EC599A" w14:textId="77777777" w:rsidR="00D768ED" w:rsidRDefault="00D768ED" w:rsidP="00286F0D">
      <w:pPr>
        <w:spacing w:after="0" w:line="360" w:lineRule="auto"/>
        <w:rPr>
          <w:rFonts w:ascii="Calibri" w:hAnsi="Calibri" w:cs="Calibri"/>
        </w:rPr>
      </w:pPr>
    </w:p>
    <w:p w14:paraId="3CA53CC5" w14:textId="22890A6C" w:rsidR="00D768ED" w:rsidRDefault="00D768ED" w:rsidP="00D768ED">
      <w:pPr>
        <w:pStyle w:val="ListParagraph"/>
        <w:numPr>
          <w:ilvl w:val="0"/>
          <w:numId w:val="48"/>
        </w:numPr>
        <w:spacing w:after="0" w:line="360" w:lineRule="auto"/>
        <w:rPr>
          <w:rFonts w:ascii="Calibri" w:hAnsi="Calibri" w:cs="Calibri"/>
        </w:rPr>
      </w:pPr>
      <w:r w:rsidRPr="00D67199">
        <w:rPr>
          <w:rFonts w:ascii="Calibri" w:hAnsi="Calibri" w:cs="Calibri"/>
        </w:rPr>
        <w:t xml:space="preserve">DocumentAttribute – </w:t>
      </w:r>
      <w:r>
        <w:rPr>
          <w:rFonts w:ascii="Calibri" w:hAnsi="Calibri" w:cs="Calibri"/>
        </w:rPr>
        <w:t xml:space="preserve">Ordered by ‘DocumentId’ </w:t>
      </w:r>
      <w:r w:rsidR="00DA5C4C">
        <w:rPr>
          <w:rFonts w:ascii="Calibri" w:hAnsi="Calibri" w:cs="Calibri"/>
        </w:rPr>
        <w:t>ascending.</w:t>
      </w:r>
    </w:p>
    <w:p w14:paraId="2A192C28" w14:textId="4C57F76E" w:rsidR="00D768ED" w:rsidRPr="00D67199" w:rsidRDefault="00D768ED" w:rsidP="00D768ED">
      <w:pPr>
        <w:pStyle w:val="ListParagraph"/>
        <w:numPr>
          <w:ilvl w:val="0"/>
          <w:numId w:val="48"/>
        </w:numPr>
        <w:spacing w:after="0" w:line="360" w:lineRule="auto"/>
        <w:rPr>
          <w:rFonts w:ascii="Calibri" w:hAnsi="Calibri" w:cs="Calibri"/>
        </w:rPr>
      </w:pPr>
      <w:r w:rsidRPr="00D67199">
        <w:rPr>
          <w:rFonts w:ascii="Calibri" w:hAnsi="Calibri" w:cs="Calibri"/>
        </w:rPr>
        <w:t xml:space="preserve">DocumentSuperSessionSet – </w:t>
      </w:r>
      <w:r>
        <w:rPr>
          <w:rFonts w:ascii="Calibri" w:hAnsi="Calibri" w:cs="Calibri"/>
        </w:rPr>
        <w:t>Ordered by ‘</w:t>
      </w:r>
      <w:r w:rsidRPr="00AD4576">
        <w:rPr>
          <w:rFonts w:ascii="Calibri" w:hAnsi="Calibri" w:cs="Calibri"/>
        </w:rPr>
        <w:t>HeadDocumentSetSequenceNumber</w:t>
      </w:r>
      <w:r>
        <w:rPr>
          <w:rFonts w:ascii="Calibri" w:hAnsi="Calibri" w:cs="Calibri"/>
        </w:rPr>
        <w:t xml:space="preserve">’ </w:t>
      </w:r>
      <w:r w:rsidR="00DA5C4C">
        <w:rPr>
          <w:rFonts w:ascii="Calibri" w:hAnsi="Calibri" w:cs="Calibri"/>
        </w:rPr>
        <w:t>ascending.</w:t>
      </w:r>
    </w:p>
    <w:p w14:paraId="22BFC529" w14:textId="1D225363" w:rsidR="00D768ED" w:rsidRDefault="00D768ED" w:rsidP="00D768ED">
      <w:pPr>
        <w:pStyle w:val="ListParagraph"/>
        <w:numPr>
          <w:ilvl w:val="0"/>
          <w:numId w:val="48"/>
        </w:numPr>
        <w:spacing w:after="0" w:line="360" w:lineRule="auto"/>
        <w:rPr>
          <w:rFonts w:ascii="Calibri" w:hAnsi="Calibri" w:cs="Calibri"/>
        </w:rPr>
      </w:pPr>
      <w:r>
        <w:rPr>
          <w:rFonts w:ascii="Calibri" w:hAnsi="Calibri" w:cs="Calibri"/>
        </w:rPr>
        <w:t xml:space="preserve">DocumentSupersessionSetSubjectIdentifier – Ordered by ‘IdKey’ </w:t>
      </w:r>
      <w:r w:rsidR="00DA5C4C">
        <w:rPr>
          <w:rFonts w:ascii="Calibri" w:hAnsi="Calibri" w:cs="Calibri"/>
        </w:rPr>
        <w:t>ascending.</w:t>
      </w:r>
    </w:p>
    <w:p w14:paraId="31FB8C70" w14:textId="64515645" w:rsidR="00D768ED" w:rsidRPr="00530657" w:rsidRDefault="00D768ED" w:rsidP="00D768ED">
      <w:pPr>
        <w:pStyle w:val="ListParagraph"/>
        <w:numPr>
          <w:ilvl w:val="0"/>
          <w:numId w:val="48"/>
        </w:numPr>
        <w:spacing w:after="0" w:line="360" w:lineRule="auto"/>
        <w:rPr>
          <w:rFonts w:ascii="Calibri" w:hAnsi="Calibri" w:cs="Calibri"/>
        </w:rPr>
      </w:pPr>
      <w:r>
        <w:rPr>
          <w:rFonts w:ascii="Calibri" w:hAnsi="Calibri" w:cs="Calibri"/>
        </w:rPr>
        <w:t xml:space="preserve">DocumentVersionBody - Ordered by ‘Id’ </w:t>
      </w:r>
      <w:r w:rsidR="00DA5C4C">
        <w:rPr>
          <w:rFonts w:ascii="Calibri" w:hAnsi="Calibri" w:cs="Calibri"/>
        </w:rPr>
        <w:t>ascending.</w:t>
      </w:r>
    </w:p>
    <w:p w14:paraId="1A4776A9" w14:textId="25F0CE44" w:rsidR="00D768ED" w:rsidRDefault="00D768ED" w:rsidP="00D768ED">
      <w:pPr>
        <w:pStyle w:val="ListParagraph"/>
        <w:numPr>
          <w:ilvl w:val="0"/>
          <w:numId w:val="48"/>
        </w:numPr>
        <w:spacing w:after="0" w:line="360" w:lineRule="auto"/>
        <w:rPr>
          <w:rFonts w:ascii="Calibri" w:hAnsi="Calibri" w:cs="Calibri"/>
        </w:rPr>
      </w:pPr>
      <w:r w:rsidRPr="00510A15">
        <w:rPr>
          <w:rFonts w:ascii="Calibri" w:hAnsi="Calibri" w:cs="Calibri"/>
        </w:rPr>
        <w:t xml:space="preserve">DocumentVersionHeader – </w:t>
      </w:r>
      <w:r>
        <w:rPr>
          <w:rFonts w:ascii="Calibri" w:hAnsi="Calibri" w:cs="Calibri"/>
        </w:rPr>
        <w:t xml:space="preserve">Ordered by ‘DocumentDateTime’ </w:t>
      </w:r>
      <w:r w:rsidR="00DA5C4C">
        <w:rPr>
          <w:rFonts w:ascii="Calibri" w:hAnsi="Calibri" w:cs="Calibri"/>
        </w:rPr>
        <w:t>descending.</w:t>
      </w:r>
    </w:p>
    <w:p w14:paraId="42A0004B" w14:textId="2A0BD622" w:rsidR="00D768ED" w:rsidRPr="00510A15" w:rsidRDefault="00D768ED" w:rsidP="00D768ED">
      <w:pPr>
        <w:pStyle w:val="ListParagraph"/>
        <w:numPr>
          <w:ilvl w:val="0"/>
          <w:numId w:val="48"/>
        </w:numPr>
        <w:spacing w:after="0" w:line="360" w:lineRule="auto"/>
        <w:rPr>
          <w:rFonts w:ascii="Calibri" w:hAnsi="Calibri" w:cs="Calibri"/>
        </w:rPr>
      </w:pPr>
      <w:r w:rsidRPr="00510A15">
        <w:rPr>
          <w:rFonts w:ascii="Calibri" w:hAnsi="Calibri" w:cs="Calibri"/>
        </w:rPr>
        <w:t xml:space="preserve">HistoryRecord – </w:t>
      </w:r>
      <w:r>
        <w:rPr>
          <w:rFonts w:ascii="Calibri" w:hAnsi="Calibri" w:cs="Calibri"/>
        </w:rPr>
        <w:t xml:space="preserve">Ordered by ‘DateTime’ </w:t>
      </w:r>
      <w:r w:rsidR="00DA5C4C">
        <w:rPr>
          <w:rFonts w:ascii="Calibri" w:hAnsi="Calibri" w:cs="Calibri"/>
        </w:rPr>
        <w:t>descending.</w:t>
      </w:r>
    </w:p>
    <w:p w14:paraId="0F38215B" w14:textId="44DD8CEA" w:rsidR="00D768ED" w:rsidRPr="00530657" w:rsidRDefault="00D768ED" w:rsidP="00D768ED">
      <w:pPr>
        <w:pStyle w:val="ListParagraph"/>
        <w:numPr>
          <w:ilvl w:val="0"/>
          <w:numId w:val="48"/>
        </w:numPr>
        <w:spacing w:after="0" w:line="360" w:lineRule="auto"/>
        <w:rPr>
          <w:rFonts w:ascii="Calibri" w:hAnsi="Calibri" w:cs="Calibri"/>
        </w:rPr>
      </w:pPr>
      <w:r>
        <w:rPr>
          <w:rFonts w:ascii="Calibri" w:hAnsi="Calibri" w:cs="Calibri"/>
        </w:rPr>
        <w:t xml:space="preserve">Task </w:t>
      </w:r>
      <w:r w:rsidRPr="00510A15">
        <w:rPr>
          <w:rFonts w:ascii="Calibri" w:hAnsi="Calibri" w:cs="Calibri"/>
        </w:rPr>
        <w:t xml:space="preserve">– </w:t>
      </w:r>
      <w:r>
        <w:rPr>
          <w:rFonts w:ascii="Calibri" w:hAnsi="Calibri" w:cs="Calibri"/>
        </w:rPr>
        <w:t xml:space="preserve">Ordered by ‘DateTimeCreated’ </w:t>
      </w:r>
      <w:r w:rsidR="00DA5C4C">
        <w:rPr>
          <w:rFonts w:ascii="Calibri" w:hAnsi="Calibri" w:cs="Calibri"/>
        </w:rPr>
        <w:t>descending.</w:t>
      </w:r>
    </w:p>
    <w:p w14:paraId="29EB22DD" w14:textId="77777777" w:rsidR="00D768ED" w:rsidRDefault="00D768ED" w:rsidP="00286F0D">
      <w:pPr>
        <w:spacing w:after="0" w:line="360" w:lineRule="auto"/>
        <w:rPr>
          <w:rFonts w:ascii="Calibri" w:hAnsi="Calibri" w:cs="Calibri"/>
        </w:rPr>
      </w:pPr>
    </w:p>
    <w:p w14:paraId="42BEE06D" w14:textId="77777777" w:rsidR="0070331B" w:rsidRDefault="0070331B" w:rsidP="00286F0D">
      <w:pPr>
        <w:spacing w:after="0" w:line="360" w:lineRule="auto"/>
        <w:rPr>
          <w:rFonts w:ascii="Calibri" w:hAnsi="Calibri" w:cs="Calibri"/>
        </w:rPr>
      </w:pPr>
    </w:p>
    <w:p w14:paraId="65A8E2EB" w14:textId="47DDD279" w:rsidR="0070331B" w:rsidRPr="00F3348D" w:rsidRDefault="0070331B" w:rsidP="00286F0D">
      <w:pPr>
        <w:spacing w:after="0" w:line="360" w:lineRule="auto"/>
        <w:rPr>
          <w:rFonts w:ascii="Calibri" w:hAnsi="Calibri" w:cs="Calibri"/>
        </w:rPr>
      </w:pPr>
      <w:r>
        <w:rPr>
          <w:rFonts w:ascii="Calibri" w:hAnsi="Calibri" w:cs="Calibri"/>
        </w:rPr>
        <w:t xml:space="preserve">The code for all tables </w:t>
      </w:r>
      <w:r w:rsidR="006F7A4B">
        <w:rPr>
          <w:rFonts w:ascii="Calibri" w:hAnsi="Calibri" w:cs="Calibri"/>
        </w:rPr>
        <w:t>is</w:t>
      </w:r>
      <w:r>
        <w:rPr>
          <w:rFonts w:ascii="Calibri" w:hAnsi="Calibri" w:cs="Calibri"/>
        </w:rPr>
        <w:t xml:space="preserve"> similar</w:t>
      </w:r>
      <w:r w:rsidR="00296BFB">
        <w:rPr>
          <w:rFonts w:ascii="Calibri" w:hAnsi="Calibri" w:cs="Calibri"/>
        </w:rPr>
        <w:t xml:space="preserve"> within MongoDB</w:t>
      </w:r>
      <w:r>
        <w:rPr>
          <w:rFonts w:ascii="Calibri" w:hAnsi="Calibri" w:cs="Calibri"/>
        </w:rPr>
        <w:t xml:space="preserve">, with ‘1’ indicating ascending order and ‘-1’ indicating descending order. </w:t>
      </w:r>
      <w:r w:rsidR="00D768ED">
        <w:rPr>
          <w:rFonts w:ascii="Calibri" w:hAnsi="Calibri" w:cs="Calibri"/>
        </w:rPr>
        <w:t>For example, t</w:t>
      </w:r>
      <w:r>
        <w:rPr>
          <w:rFonts w:ascii="Calibri" w:hAnsi="Calibri" w:cs="Calibri"/>
        </w:rPr>
        <w:t xml:space="preserve">he sort for </w:t>
      </w:r>
      <w:r w:rsidR="006F726C">
        <w:rPr>
          <w:rFonts w:ascii="Calibri" w:hAnsi="Calibri" w:cs="Calibri"/>
        </w:rPr>
        <w:t xml:space="preserve">‘DocumentId’ in the </w:t>
      </w:r>
      <w:r>
        <w:rPr>
          <w:rFonts w:ascii="Calibri" w:hAnsi="Calibri" w:cs="Calibri"/>
        </w:rPr>
        <w:t xml:space="preserve">‘DocumentAttribute’ </w:t>
      </w:r>
      <w:r w:rsidR="006F726C">
        <w:rPr>
          <w:rFonts w:ascii="Calibri" w:hAnsi="Calibri" w:cs="Calibri"/>
        </w:rPr>
        <w:t xml:space="preserve">table </w:t>
      </w:r>
      <w:r>
        <w:rPr>
          <w:rFonts w:ascii="Calibri" w:hAnsi="Calibri" w:cs="Calibri"/>
        </w:rPr>
        <w:t>was requested in ascending order</w:t>
      </w:r>
      <w:r w:rsidR="00D768ED">
        <w:rPr>
          <w:rFonts w:ascii="Calibri" w:hAnsi="Calibri" w:cs="Calibri"/>
        </w:rPr>
        <w:t>, as per fig. 45.</w:t>
      </w:r>
      <w:r>
        <w:rPr>
          <w:rFonts w:ascii="Calibri" w:hAnsi="Calibri" w:cs="Calibri"/>
        </w:rPr>
        <w:t xml:space="preserve"> </w:t>
      </w:r>
    </w:p>
    <w:p w14:paraId="62163108" w14:textId="77777777" w:rsidR="0070331B" w:rsidRDefault="0070331B" w:rsidP="00286F0D">
      <w:pPr>
        <w:spacing w:after="0" w:line="360" w:lineRule="auto"/>
        <w:rPr>
          <w:rFonts w:ascii="Calibri" w:hAnsi="Calibri" w:cs="Calibri"/>
        </w:rPr>
      </w:pPr>
    </w:p>
    <w:p w14:paraId="07867ADA" w14:textId="23FB6B3F" w:rsidR="0070331B" w:rsidRDefault="0070331B" w:rsidP="00286F0D">
      <w:pPr>
        <w:spacing w:after="0" w:line="360" w:lineRule="auto"/>
        <w:rPr>
          <w:rFonts w:ascii="Calibri" w:hAnsi="Calibri" w:cs="Calibri"/>
        </w:rPr>
      </w:pPr>
      <w:r w:rsidRPr="0070331B">
        <w:rPr>
          <w:rFonts w:ascii="Calibri" w:hAnsi="Calibri" w:cs="Calibri"/>
          <w:noProof/>
        </w:rPr>
        <w:drawing>
          <wp:inline distT="0" distB="0" distL="0" distR="0" wp14:anchorId="7F4E11D2" wp14:editId="2D0FF1B6">
            <wp:extent cx="5731510" cy="1364615"/>
            <wp:effectExtent l="0" t="0" r="2540" b="6985"/>
            <wp:docPr id="20575239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523953" name="Picture 1" descr="A screenshot of a computer&#10;&#10;AI-generated content may be incorrect."/>
                    <pic:cNvPicPr/>
                  </pic:nvPicPr>
                  <pic:blipFill>
                    <a:blip r:embed="rId65"/>
                    <a:stretch>
                      <a:fillRect/>
                    </a:stretch>
                  </pic:blipFill>
                  <pic:spPr>
                    <a:xfrm>
                      <a:off x="0" y="0"/>
                      <a:ext cx="5731510" cy="1364615"/>
                    </a:xfrm>
                    <a:prstGeom prst="rect">
                      <a:avLst/>
                    </a:prstGeom>
                  </pic:spPr>
                </pic:pic>
              </a:graphicData>
            </a:graphic>
          </wp:inline>
        </w:drawing>
      </w:r>
    </w:p>
    <w:p w14:paraId="6FBC38CE" w14:textId="2530C132" w:rsidR="00D768ED" w:rsidRDefault="00D768ED" w:rsidP="00D768ED">
      <w:pPr>
        <w:pStyle w:val="Caption"/>
        <w:jc w:val="center"/>
        <w:rPr>
          <w:rFonts w:ascii="Calibri" w:hAnsi="Calibri" w:cs="Calibri"/>
          <w:b/>
          <w:bCs/>
        </w:rPr>
      </w:pPr>
      <w:bookmarkStart w:id="137" w:name="_Toc204309947"/>
      <w:r w:rsidRPr="00660774">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660774">
        <w:rPr>
          <w:rFonts w:ascii="Calibri" w:hAnsi="Calibri" w:cs="Calibri"/>
          <w:b/>
          <w:bCs/>
          <w:i w:val="0"/>
          <w:iCs w:val="0"/>
          <w:color w:val="auto"/>
          <w:sz w:val="20"/>
          <w:szCs w:val="20"/>
        </w:rPr>
        <w:t xml:space="preserve"> </w:t>
      </w:r>
      <w:r w:rsidRPr="00660774">
        <w:rPr>
          <w:rFonts w:ascii="Calibri" w:hAnsi="Calibri" w:cs="Calibri"/>
          <w:b/>
          <w:bCs/>
          <w:i w:val="0"/>
          <w:iCs w:val="0"/>
          <w:color w:val="auto"/>
          <w:sz w:val="20"/>
          <w:szCs w:val="20"/>
        </w:rPr>
        <w:fldChar w:fldCharType="begin"/>
      </w:r>
      <w:r w:rsidRPr="00660774">
        <w:rPr>
          <w:rFonts w:ascii="Calibri" w:hAnsi="Calibri" w:cs="Calibri"/>
          <w:b/>
          <w:bCs/>
          <w:i w:val="0"/>
          <w:iCs w:val="0"/>
          <w:color w:val="auto"/>
          <w:sz w:val="20"/>
          <w:szCs w:val="20"/>
        </w:rPr>
        <w:instrText xml:space="preserve"> SEQ Figure \* ARABIC </w:instrText>
      </w:r>
      <w:r w:rsidRPr="00660774">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45</w:t>
      </w:r>
      <w:r w:rsidRPr="00660774">
        <w:rPr>
          <w:rFonts w:ascii="Calibri" w:hAnsi="Calibri" w:cs="Calibri"/>
          <w:b/>
          <w:bCs/>
          <w:i w:val="0"/>
          <w:iCs w:val="0"/>
          <w:color w:val="auto"/>
          <w:sz w:val="20"/>
          <w:szCs w:val="20"/>
        </w:rPr>
        <w:fldChar w:fldCharType="end"/>
      </w:r>
      <w:r w:rsidRPr="00660774">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MongoDB Sort by Ascending Order</w:t>
      </w:r>
      <w:bookmarkEnd w:id="137"/>
    </w:p>
    <w:p w14:paraId="17FAE372" w14:textId="77777777" w:rsidR="006F7A4B" w:rsidRDefault="006F7A4B" w:rsidP="00286F0D">
      <w:pPr>
        <w:spacing w:after="0" w:line="360" w:lineRule="auto"/>
        <w:rPr>
          <w:rFonts w:ascii="Calibri" w:hAnsi="Calibri" w:cs="Calibri"/>
        </w:rPr>
      </w:pPr>
    </w:p>
    <w:p w14:paraId="6CE86008" w14:textId="3EC2F993" w:rsidR="00D768ED" w:rsidRDefault="00D768ED" w:rsidP="00286F0D">
      <w:pPr>
        <w:spacing w:after="0" w:line="360" w:lineRule="auto"/>
        <w:rPr>
          <w:rFonts w:ascii="Calibri" w:hAnsi="Calibri" w:cs="Calibri"/>
        </w:rPr>
      </w:pPr>
      <w:r>
        <w:rPr>
          <w:rFonts w:ascii="Calibri" w:hAnsi="Calibri" w:cs="Calibri"/>
        </w:rPr>
        <w:t>The sort for ‘Docum</w:t>
      </w:r>
      <w:r w:rsidR="00044B13">
        <w:rPr>
          <w:rFonts w:ascii="Calibri" w:hAnsi="Calibri" w:cs="Calibri"/>
        </w:rPr>
        <w:t>e</w:t>
      </w:r>
      <w:r>
        <w:rPr>
          <w:rFonts w:ascii="Calibri" w:hAnsi="Calibri" w:cs="Calibri"/>
        </w:rPr>
        <w:t>ntDateTime’ in the ‘DocumentVersionHeader’ was requested in descending order, as per fig. 46.</w:t>
      </w:r>
    </w:p>
    <w:p w14:paraId="2D6FF7E2" w14:textId="77777777" w:rsidR="00344433" w:rsidRDefault="00344433" w:rsidP="00286F0D">
      <w:pPr>
        <w:spacing w:after="0" w:line="360" w:lineRule="auto"/>
        <w:rPr>
          <w:rFonts w:ascii="Calibri" w:hAnsi="Calibri" w:cs="Calibri"/>
        </w:rPr>
      </w:pPr>
    </w:p>
    <w:p w14:paraId="0555EA3E" w14:textId="4A762771" w:rsidR="00344433" w:rsidRDefault="000B4474" w:rsidP="00286F0D">
      <w:pPr>
        <w:spacing w:after="0" w:line="360" w:lineRule="auto"/>
        <w:rPr>
          <w:rFonts w:ascii="Calibri" w:hAnsi="Calibri" w:cs="Calibri"/>
        </w:rPr>
      </w:pPr>
      <w:r w:rsidRPr="000B4474">
        <w:rPr>
          <w:rFonts w:ascii="Calibri" w:hAnsi="Calibri" w:cs="Calibri"/>
          <w:noProof/>
        </w:rPr>
        <w:drawing>
          <wp:inline distT="0" distB="0" distL="0" distR="0" wp14:anchorId="31D3FBFC" wp14:editId="11E70A11">
            <wp:extent cx="5731510" cy="1325880"/>
            <wp:effectExtent l="0" t="0" r="2540" b="7620"/>
            <wp:docPr id="1740774909" name="Picture 1" descr="A white backgroun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774909" name="Picture 1" descr="A white background with text&#10;&#10;AI-generated content may be incorrect."/>
                    <pic:cNvPicPr/>
                  </pic:nvPicPr>
                  <pic:blipFill>
                    <a:blip r:embed="rId66"/>
                    <a:stretch>
                      <a:fillRect/>
                    </a:stretch>
                  </pic:blipFill>
                  <pic:spPr>
                    <a:xfrm>
                      <a:off x="0" y="0"/>
                      <a:ext cx="5731510" cy="1325880"/>
                    </a:xfrm>
                    <a:prstGeom prst="rect">
                      <a:avLst/>
                    </a:prstGeom>
                  </pic:spPr>
                </pic:pic>
              </a:graphicData>
            </a:graphic>
          </wp:inline>
        </w:drawing>
      </w:r>
    </w:p>
    <w:p w14:paraId="6BA34281" w14:textId="7EA6E247" w:rsidR="00D768ED" w:rsidRDefault="00D768ED" w:rsidP="00D768ED">
      <w:pPr>
        <w:pStyle w:val="Caption"/>
        <w:jc w:val="center"/>
        <w:rPr>
          <w:rFonts w:ascii="Calibri" w:hAnsi="Calibri" w:cs="Calibri"/>
          <w:b/>
          <w:bCs/>
        </w:rPr>
      </w:pPr>
      <w:bookmarkStart w:id="138" w:name="_Toc204309948"/>
      <w:r w:rsidRPr="00660774">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660774">
        <w:rPr>
          <w:rFonts w:ascii="Calibri" w:hAnsi="Calibri" w:cs="Calibri"/>
          <w:b/>
          <w:bCs/>
          <w:i w:val="0"/>
          <w:iCs w:val="0"/>
          <w:color w:val="auto"/>
          <w:sz w:val="20"/>
          <w:szCs w:val="20"/>
        </w:rPr>
        <w:t xml:space="preserve"> </w:t>
      </w:r>
      <w:r w:rsidRPr="00660774">
        <w:rPr>
          <w:rFonts w:ascii="Calibri" w:hAnsi="Calibri" w:cs="Calibri"/>
          <w:b/>
          <w:bCs/>
          <w:i w:val="0"/>
          <w:iCs w:val="0"/>
          <w:color w:val="auto"/>
          <w:sz w:val="20"/>
          <w:szCs w:val="20"/>
        </w:rPr>
        <w:fldChar w:fldCharType="begin"/>
      </w:r>
      <w:r w:rsidRPr="00660774">
        <w:rPr>
          <w:rFonts w:ascii="Calibri" w:hAnsi="Calibri" w:cs="Calibri"/>
          <w:b/>
          <w:bCs/>
          <w:i w:val="0"/>
          <w:iCs w:val="0"/>
          <w:color w:val="auto"/>
          <w:sz w:val="20"/>
          <w:szCs w:val="20"/>
        </w:rPr>
        <w:instrText xml:space="preserve"> SEQ Figure \* ARABIC </w:instrText>
      </w:r>
      <w:r w:rsidRPr="00660774">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46</w:t>
      </w:r>
      <w:r w:rsidRPr="00660774">
        <w:rPr>
          <w:rFonts w:ascii="Calibri" w:hAnsi="Calibri" w:cs="Calibri"/>
          <w:b/>
          <w:bCs/>
          <w:i w:val="0"/>
          <w:iCs w:val="0"/>
          <w:color w:val="auto"/>
          <w:sz w:val="20"/>
          <w:szCs w:val="20"/>
        </w:rPr>
        <w:fldChar w:fldCharType="end"/>
      </w:r>
      <w:r w:rsidRPr="00660774">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MongoDB Sort by Descending Order</w:t>
      </w:r>
      <w:bookmarkEnd w:id="138"/>
    </w:p>
    <w:p w14:paraId="1DB86791" w14:textId="77777777" w:rsidR="00BD606F" w:rsidRDefault="00BD606F" w:rsidP="00BD606F">
      <w:pPr>
        <w:spacing w:after="0" w:line="360" w:lineRule="auto"/>
        <w:rPr>
          <w:rFonts w:ascii="Calibri" w:hAnsi="Calibri" w:cs="Calibri"/>
        </w:rPr>
      </w:pPr>
    </w:p>
    <w:p w14:paraId="5F2261D8" w14:textId="749C7D55" w:rsidR="00BD606F" w:rsidRDefault="00BD606F" w:rsidP="00BD606F">
      <w:pPr>
        <w:spacing w:after="0" w:line="360" w:lineRule="auto"/>
        <w:rPr>
          <w:rFonts w:ascii="Calibri" w:hAnsi="Calibri" w:cs="Calibri"/>
        </w:rPr>
      </w:pPr>
      <w:r>
        <w:rPr>
          <w:rFonts w:ascii="Calibri" w:hAnsi="Calibri" w:cs="Calibri"/>
        </w:rPr>
        <w:t>The scripts for SQL are available in appendix E.</w:t>
      </w:r>
    </w:p>
    <w:p w14:paraId="4510965A" w14:textId="77777777" w:rsidR="00BD606F" w:rsidRDefault="00BD606F" w:rsidP="00BD606F">
      <w:pPr>
        <w:spacing w:after="0" w:line="360" w:lineRule="auto"/>
        <w:rPr>
          <w:rFonts w:ascii="Calibri" w:hAnsi="Calibri" w:cs="Calibri"/>
        </w:rPr>
      </w:pPr>
    </w:p>
    <w:p w14:paraId="2864D057" w14:textId="1BB45D50" w:rsidR="00BD606F" w:rsidRDefault="00BD606F" w:rsidP="00BD606F">
      <w:pPr>
        <w:spacing w:after="0" w:line="360" w:lineRule="auto"/>
        <w:rPr>
          <w:rFonts w:ascii="Calibri" w:hAnsi="Calibri" w:cs="Calibri"/>
        </w:rPr>
      </w:pPr>
      <w:r>
        <w:rPr>
          <w:rFonts w:ascii="Calibri" w:hAnsi="Calibri" w:cs="Calibri"/>
        </w:rPr>
        <w:t>The following execution times were noted as per fig. 4</w:t>
      </w:r>
      <w:r w:rsidR="00910DC3">
        <w:rPr>
          <w:rFonts w:ascii="Calibri" w:hAnsi="Calibri" w:cs="Calibri"/>
        </w:rPr>
        <w:t>7</w:t>
      </w:r>
      <w:r>
        <w:rPr>
          <w:rFonts w:ascii="Calibri" w:hAnsi="Calibri" w:cs="Calibri"/>
        </w:rPr>
        <w:t>.</w:t>
      </w:r>
    </w:p>
    <w:p w14:paraId="352871D2" w14:textId="77777777" w:rsidR="00D768ED" w:rsidRDefault="00D768ED" w:rsidP="00286F0D">
      <w:pPr>
        <w:spacing w:after="0" w:line="360" w:lineRule="auto"/>
        <w:rPr>
          <w:rFonts w:ascii="Calibri" w:hAnsi="Calibri" w:cs="Calibri"/>
        </w:rPr>
      </w:pPr>
    </w:p>
    <w:p w14:paraId="4AE0C92F" w14:textId="77777777" w:rsidR="000B4474" w:rsidRDefault="000B4474" w:rsidP="00286F0D">
      <w:pPr>
        <w:spacing w:after="0" w:line="360" w:lineRule="auto"/>
        <w:rPr>
          <w:rFonts w:ascii="Calibri" w:hAnsi="Calibri" w:cs="Calibri"/>
        </w:rPr>
      </w:pPr>
    </w:p>
    <w:p w14:paraId="1A838EED" w14:textId="77777777" w:rsidR="000B4474" w:rsidRDefault="000B4474" w:rsidP="00286F0D">
      <w:pPr>
        <w:spacing w:after="0" w:line="360" w:lineRule="auto"/>
        <w:rPr>
          <w:rFonts w:ascii="Calibri" w:hAnsi="Calibri" w:cs="Calibri"/>
        </w:rPr>
      </w:pPr>
    </w:p>
    <w:p w14:paraId="4975C0D1" w14:textId="77777777" w:rsidR="00286F0D" w:rsidRDefault="00286F0D" w:rsidP="00286F0D">
      <w:pPr>
        <w:spacing w:after="0" w:line="360" w:lineRule="auto"/>
        <w:rPr>
          <w:rFonts w:ascii="Calibri" w:hAnsi="Calibri" w:cs="Calibri"/>
        </w:rPr>
      </w:pPr>
    </w:p>
    <w:p w14:paraId="22888BEA" w14:textId="77777777" w:rsidR="00044B13" w:rsidRDefault="00044B13" w:rsidP="005579A1">
      <w:pPr>
        <w:spacing w:after="0" w:line="360" w:lineRule="auto"/>
        <w:rPr>
          <w:rFonts w:ascii="Calibri" w:hAnsi="Calibri" w:cs="Calibri"/>
        </w:rPr>
      </w:pPr>
    </w:p>
    <w:p w14:paraId="37736F08" w14:textId="77777777" w:rsidR="00044B13" w:rsidRDefault="00044B13" w:rsidP="005579A1">
      <w:pPr>
        <w:spacing w:after="0" w:line="360" w:lineRule="auto"/>
        <w:rPr>
          <w:rFonts w:ascii="Calibri" w:hAnsi="Calibri" w:cs="Calibri"/>
        </w:rPr>
      </w:pPr>
    </w:p>
    <w:p w14:paraId="72EF8442" w14:textId="378251CC" w:rsidR="00D67199" w:rsidRDefault="007F7492" w:rsidP="007F7492">
      <w:pPr>
        <w:spacing w:after="0" w:line="360" w:lineRule="auto"/>
        <w:jc w:val="center"/>
        <w:rPr>
          <w:rFonts w:ascii="Calibri" w:hAnsi="Calibri" w:cs="Calibri"/>
        </w:rPr>
      </w:pPr>
      <w:r w:rsidRPr="007F7492">
        <w:rPr>
          <w:rFonts w:ascii="Calibri" w:hAnsi="Calibri" w:cs="Calibri"/>
          <w:noProof/>
        </w:rPr>
        <w:drawing>
          <wp:inline distT="0" distB="0" distL="0" distR="0" wp14:anchorId="1D88E1A4" wp14:editId="2ADF931E">
            <wp:extent cx="5731510" cy="1882775"/>
            <wp:effectExtent l="0" t="0" r="2540" b="3175"/>
            <wp:docPr id="918286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286393" name=""/>
                    <pic:cNvPicPr/>
                  </pic:nvPicPr>
                  <pic:blipFill>
                    <a:blip r:embed="rId67"/>
                    <a:stretch>
                      <a:fillRect/>
                    </a:stretch>
                  </pic:blipFill>
                  <pic:spPr>
                    <a:xfrm>
                      <a:off x="0" y="0"/>
                      <a:ext cx="5731510" cy="1882775"/>
                    </a:xfrm>
                    <a:prstGeom prst="rect">
                      <a:avLst/>
                    </a:prstGeom>
                  </pic:spPr>
                </pic:pic>
              </a:graphicData>
            </a:graphic>
          </wp:inline>
        </w:drawing>
      </w:r>
    </w:p>
    <w:p w14:paraId="2135DB78" w14:textId="57707A58" w:rsidR="007F7492" w:rsidRPr="007F7492" w:rsidRDefault="007F7492" w:rsidP="007F7492">
      <w:pPr>
        <w:pStyle w:val="Caption"/>
        <w:jc w:val="center"/>
        <w:rPr>
          <w:rFonts w:ascii="Calibri" w:hAnsi="Calibri" w:cs="Calibri"/>
          <w:b/>
          <w:bCs/>
        </w:rPr>
      </w:pPr>
      <w:bookmarkStart w:id="139" w:name="_Toc204309949"/>
      <w:r w:rsidRPr="00660774">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660774">
        <w:rPr>
          <w:rFonts w:ascii="Calibri" w:hAnsi="Calibri" w:cs="Calibri"/>
          <w:b/>
          <w:bCs/>
          <w:i w:val="0"/>
          <w:iCs w:val="0"/>
          <w:color w:val="auto"/>
          <w:sz w:val="20"/>
          <w:szCs w:val="20"/>
        </w:rPr>
        <w:t xml:space="preserve"> </w:t>
      </w:r>
      <w:r w:rsidRPr="00660774">
        <w:rPr>
          <w:rFonts w:ascii="Calibri" w:hAnsi="Calibri" w:cs="Calibri"/>
          <w:b/>
          <w:bCs/>
          <w:i w:val="0"/>
          <w:iCs w:val="0"/>
          <w:color w:val="auto"/>
          <w:sz w:val="20"/>
          <w:szCs w:val="20"/>
        </w:rPr>
        <w:fldChar w:fldCharType="begin"/>
      </w:r>
      <w:r w:rsidRPr="00660774">
        <w:rPr>
          <w:rFonts w:ascii="Calibri" w:hAnsi="Calibri" w:cs="Calibri"/>
          <w:b/>
          <w:bCs/>
          <w:i w:val="0"/>
          <w:iCs w:val="0"/>
          <w:color w:val="auto"/>
          <w:sz w:val="20"/>
          <w:szCs w:val="20"/>
        </w:rPr>
        <w:instrText xml:space="preserve"> SEQ Figure \* ARABIC </w:instrText>
      </w:r>
      <w:r w:rsidRPr="00660774">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47</w:t>
      </w:r>
      <w:r w:rsidRPr="00660774">
        <w:rPr>
          <w:rFonts w:ascii="Calibri" w:hAnsi="Calibri" w:cs="Calibri"/>
          <w:b/>
          <w:bCs/>
          <w:i w:val="0"/>
          <w:iCs w:val="0"/>
          <w:color w:val="auto"/>
          <w:sz w:val="20"/>
          <w:szCs w:val="20"/>
        </w:rPr>
        <w:fldChar w:fldCharType="end"/>
      </w:r>
      <w:r w:rsidRPr="00660774">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Sort Results</w:t>
      </w:r>
      <w:bookmarkEnd w:id="139"/>
    </w:p>
    <w:p w14:paraId="424BBA7D" w14:textId="77777777" w:rsidR="007F7492" w:rsidRDefault="007F7492" w:rsidP="005579A1">
      <w:pPr>
        <w:spacing w:after="0" w:line="360" w:lineRule="auto"/>
        <w:rPr>
          <w:rFonts w:ascii="Calibri" w:hAnsi="Calibri" w:cs="Calibri"/>
        </w:rPr>
      </w:pPr>
    </w:p>
    <w:p w14:paraId="1F59B055" w14:textId="6B03D0BF" w:rsidR="00387A26" w:rsidRDefault="00387A26" w:rsidP="005579A1">
      <w:pPr>
        <w:spacing w:after="0" w:line="360" w:lineRule="auto"/>
        <w:rPr>
          <w:rFonts w:ascii="Calibri" w:hAnsi="Calibri" w:cs="Calibri"/>
        </w:rPr>
      </w:pPr>
      <w:r w:rsidRPr="00EF4AAD">
        <w:rPr>
          <w:rFonts w:ascii="Calibri" w:hAnsi="Calibri" w:cs="Calibri"/>
        </w:rPr>
        <w:t xml:space="preserve">The </w:t>
      </w:r>
      <w:r>
        <w:rPr>
          <w:rFonts w:ascii="Calibri" w:hAnsi="Calibri" w:cs="Calibri"/>
        </w:rPr>
        <w:t>tests show that for sorting data, MongoDB outperformed SQL Server on all seven tables, and significantly outperforming SQL Server on six of the tables. This was especially the case in the Document Version Body table, which is likely due to the data volume in the Document Binary and Document XML columns mentioned previously. While MongoDB performed better against the Document Supersession Set Subject Identifier table</w:t>
      </w:r>
      <w:r w:rsidR="008C3828">
        <w:rPr>
          <w:rFonts w:ascii="Calibri" w:hAnsi="Calibri" w:cs="Calibri"/>
        </w:rPr>
        <w:t>, SQL Server did perform favourably against it. While the first test for each table in SQL server provided a high query time, it did get lower in subsequent tests, suggesting that query results were temporarily being cached for faster responses</w:t>
      </w:r>
      <w:r w:rsidR="00DA5C4C">
        <w:rPr>
          <w:rFonts w:ascii="Calibri" w:hAnsi="Calibri" w:cs="Calibri"/>
        </w:rPr>
        <w:t xml:space="preserve">. </w:t>
      </w:r>
    </w:p>
    <w:p w14:paraId="6EAD8558" w14:textId="77777777" w:rsidR="00566F41" w:rsidRDefault="00566F41" w:rsidP="005579A1">
      <w:pPr>
        <w:spacing w:after="0" w:line="360" w:lineRule="auto"/>
        <w:rPr>
          <w:rFonts w:ascii="Calibri" w:hAnsi="Calibri" w:cs="Calibri"/>
        </w:rPr>
      </w:pPr>
    </w:p>
    <w:p w14:paraId="6569C2E9" w14:textId="198C0A00" w:rsidR="003413CE" w:rsidRPr="003544AF" w:rsidRDefault="003544AF" w:rsidP="005579A1">
      <w:pPr>
        <w:pStyle w:val="Heading3"/>
        <w:numPr>
          <w:ilvl w:val="2"/>
          <w:numId w:val="7"/>
        </w:numPr>
        <w:spacing w:before="0" w:after="0" w:line="360" w:lineRule="auto"/>
        <w:rPr>
          <w:rFonts w:ascii="Calibri Light" w:hAnsi="Calibri Light" w:cs="Calibri Light"/>
          <w:b/>
          <w:bCs/>
          <w:sz w:val="26"/>
          <w:szCs w:val="26"/>
        </w:rPr>
      </w:pPr>
      <w:bookmarkStart w:id="140" w:name="_Toc204309883"/>
      <w:r>
        <w:rPr>
          <w:rFonts w:ascii="Calibri Light" w:hAnsi="Calibri Light" w:cs="Calibri Light"/>
          <w:b/>
          <w:bCs/>
          <w:sz w:val="24"/>
          <w:szCs w:val="24"/>
        </w:rPr>
        <w:t>Limit Result Numbers</w:t>
      </w:r>
      <w:bookmarkEnd w:id="140"/>
    </w:p>
    <w:p w14:paraId="05C661DC" w14:textId="77777777" w:rsidR="003413CE" w:rsidRDefault="003413CE" w:rsidP="005579A1">
      <w:pPr>
        <w:spacing w:after="0" w:line="360" w:lineRule="auto"/>
        <w:rPr>
          <w:rFonts w:ascii="Calibri" w:hAnsi="Calibri" w:cs="Calibri"/>
        </w:rPr>
      </w:pPr>
    </w:p>
    <w:p w14:paraId="4E106F4D" w14:textId="5ADA8E79" w:rsidR="00CC51C3" w:rsidRDefault="00CC51C3" w:rsidP="00CC51C3">
      <w:pPr>
        <w:spacing w:after="0" w:line="360" w:lineRule="auto"/>
        <w:rPr>
          <w:rFonts w:ascii="Calibri" w:hAnsi="Calibri" w:cs="Calibri"/>
          <w:b/>
          <w:bCs/>
        </w:rPr>
      </w:pPr>
      <w:r>
        <w:rPr>
          <w:rFonts w:ascii="Calibri" w:hAnsi="Calibri" w:cs="Calibri"/>
        </w:rPr>
        <w:t>The following tests were performed to limit the number of results received</w:t>
      </w:r>
      <w:r w:rsidR="00383A59">
        <w:rPr>
          <w:rFonts w:ascii="Calibri" w:hAnsi="Calibri" w:cs="Calibri"/>
        </w:rPr>
        <w:t xml:space="preserve"> for each table to </w:t>
      </w:r>
      <w:r w:rsidR="00DA5C4C">
        <w:rPr>
          <w:rFonts w:ascii="Calibri" w:hAnsi="Calibri" w:cs="Calibri"/>
        </w:rPr>
        <w:t>five thousand</w:t>
      </w:r>
      <w:r w:rsidR="00383A59">
        <w:rPr>
          <w:rFonts w:ascii="Calibri" w:hAnsi="Calibri" w:cs="Calibri"/>
        </w:rPr>
        <w:t>, with the ‘DocumentVersionHeader’ table limited to 871 results due to having less data</w:t>
      </w:r>
      <w:r>
        <w:rPr>
          <w:rFonts w:ascii="Calibri" w:hAnsi="Calibri" w:cs="Calibri"/>
        </w:rPr>
        <w:t xml:space="preserve">. This </w:t>
      </w:r>
      <w:r w:rsidR="00383A59">
        <w:rPr>
          <w:rFonts w:ascii="Calibri" w:hAnsi="Calibri" w:cs="Calibri"/>
        </w:rPr>
        <w:t>is usually due to the size of a table and/or database, meaning queries would take longer to execute if all data is selected.</w:t>
      </w:r>
      <w:r w:rsidR="00E10BF9">
        <w:rPr>
          <w:rFonts w:ascii="Calibri" w:hAnsi="Calibri" w:cs="Calibri"/>
        </w:rPr>
        <w:t xml:space="preserve"> In all instances, half of the data was returned in no order.</w:t>
      </w:r>
      <w:r w:rsidR="00E52501">
        <w:rPr>
          <w:rFonts w:ascii="Calibri" w:hAnsi="Calibri" w:cs="Calibri"/>
        </w:rPr>
        <w:t xml:space="preserve"> No code was required for MongoDB, as users could indicate the limited number of results within MongoDB Compass as per</w:t>
      </w:r>
      <w:r w:rsidR="003544AF">
        <w:rPr>
          <w:rFonts w:ascii="Calibri" w:hAnsi="Calibri" w:cs="Calibri"/>
        </w:rPr>
        <w:t xml:space="preserve"> fig. 48.</w:t>
      </w:r>
    </w:p>
    <w:p w14:paraId="4772A755" w14:textId="77777777" w:rsidR="00E52501" w:rsidRDefault="00E52501" w:rsidP="00CC51C3">
      <w:pPr>
        <w:spacing w:after="0" w:line="360" w:lineRule="auto"/>
        <w:rPr>
          <w:rFonts w:ascii="Calibri" w:hAnsi="Calibri" w:cs="Calibri"/>
          <w:b/>
          <w:bCs/>
        </w:rPr>
      </w:pPr>
    </w:p>
    <w:p w14:paraId="1891CFCD" w14:textId="0AD2F20D" w:rsidR="00E52501" w:rsidRDefault="00F97C44" w:rsidP="00F97C44">
      <w:pPr>
        <w:spacing w:after="0" w:line="360" w:lineRule="auto"/>
        <w:jc w:val="center"/>
        <w:rPr>
          <w:rFonts w:ascii="Calibri" w:hAnsi="Calibri" w:cs="Calibri"/>
        </w:rPr>
      </w:pPr>
      <w:r w:rsidRPr="00F97C44">
        <w:rPr>
          <w:rFonts w:ascii="Calibri" w:hAnsi="Calibri" w:cs="Calibri"/>
          <w:noProof/>
        </w:rPr>
        <w:drawing>
          <wp:inline distT="0" distB="0" distL="0" distR="0" wp14:anchorId="599C8B67" wp14:editId="012C985E">
            <wp:extent cx="5731510" cy="1358900"/>
            <wp:effectExtent l="0" t="0" r="2540" b="0"/>
            <wp:docPr id="943501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50176" name="Picture 1" descr="A screenshot of a computer&#10;&#10;AI-generated content may be incorrect."/>
                    <pic:cNvPicPr/>
                  </pic:nvPicPr>
                  <pic:blipFill>
                    <a:blip r:embed="rId68"/>
                    <a:stretch>
                      <a:fillRect/>
                    </a:stretch>
                  </pic:blipFill>
                  <pic:spPr>
                    <a:xfrm>
                      <a:off x="0" y="0"/>
                      <a:ext cx="5731510" cy="1358900"/>
                    </a:xfrm>
                    <a:prstGeom prst="rect">
                      <a:avLst/>
                    </a:prstGeom>
                  </pic:spPr>
                </pic:pic>
              </a:graphicData>
            </a:graphic>
          </wp:inline>
        </w:drawing>
      </w:r>
    </w:p>
    <w:p w14:paraId="6C828106" w14:textId="29FA4581" w:rsidR="003544AF" w:rsidRDefault="003544AF" w:rsidP="003544AF">
      <w:pPr>
        <w:pStyle w:val="Caption"/>
        <w:jc w:val="center"/>
        <w:rPr>
          <w:rFonts w:ascii="Calibri" w:hAnsi="Calibri" w:cs="Calibri"/>
          <w:b/>
          <w:bCs/>
        </w:rPr>
      </w:pPr>
      <w:bookmarkStart w:id="141" w:name="_Toc204309950"/>
      <w:r w:rsidRPr="00660774">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660774">
        <w:rPr>
          <w:rFonts w:ascii="Calibri" w:hAnsi="Calibri" w:cs="Calibri"/>
          <w:b/>
          <w:bCs/>
          <w:i w:val="0"/>
          <w:iCs w:val="0"/>
          <w:color w:val="auto"/>
          <w:sz w:val="20"/>
          <w:szCs w:val="20"/>
        </w:rPr>
        <w:t xml:space="preserve"> </w:t>
      </w:r>
      <w:r w:rsidRPr="00660774">
        <w:rPr>
          <w:rFonts w:ascii="Calibri" w:hAnsi="Calibri" w:cs="Calibri"/>
          <w:b/>
          <w:bCs/>
          <w:i w:val="0"/>
          <w:iCs w:val="0"/>
          <w:color w:val="auto"/>
          <w:sz w:val="20"/>
          <w:szCs w:val="20"/>
        </w:rPr>
        <w:fldChar w:fldCharType="begin"/>
      </w:r>
      <w:r w:rsidRPr="00660774">
        <w:rPr>
          <w:rFonts w:ascii="Calibri" w:hAnsi="Calibri" w:cs="Calibri"/>
          <w:b/>
          <w:bCs/>
          <w:i w:val="0"/>
          <w:iCs w:val="0"/>
          <w:color w:val="auto"/>
          <w:sz w:val="20"/>
          <w:szCs w:val="20"/>
        </w:rPr>
        <w:instrText xml:space="preserve"> SEQ Figure \* ARABIC </w:instrText>
      </w:r>
      <w:r w:rsidRPr="00660774">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48</w:t>
      </w:r>
      <w:r w:rsidRPr="00660774">
        <w:rPr>
          <w:rFonts w:ascii="Calibri" w:hAnsi="Calibri" w:cs="Calibri"/>
          <w:b/>
          <w:bCs/>
          <w:i w:val="0"/>
          <w:iCs w:val="0"/>
          <w:color w:val="auto"/>
          <w:sz w:val="20"/>
          <w:szCs w:val="20"/>
        </w:rPr>
        <w:fldChar w:fldCharType="end"/>
      </w:r>
      <w:r w:rsidRPr="00660774">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MongoDB Limit Result Numbers</w:t>
      </w:r>
      <w:bookmarkEnd w:id="141"/>
    </w:p>
    <w:p w14:paraId="18DF2CC7" w14:textId="77777777" w:rsidR="003544AF" w:rsidRDefault="003544AF" w:rsidP="003544AF">
      <w:pPr>
        <w:spacing w:after="0" w:line="360" w:lineRule="auto"/>
        <w:rPr>
          <w:rFonts w:ascii="Calibri" w:hAnsi="Calibri" w:cs="Calibri"/>
        </w:rPr>
      </w:pPr>
    </w:p>
    <w:p w14:paraId="1ED67C3A" w14:textId="7ADBC214" w:rsidR="003544AF" w:rsidRDefault="003544AF" w:rsidP="003544AF">
      <w:pPr>
        <w:spacing w:after="0" w:line="360" w:lineRule="auto"/>
        <w:rPr>
          <w:rFonts w:ascii="Calibri" w:hAnsi="Calibri" w:cs="Calibri"/>
        </w:rPr>
      </w:pPr>
      <w:r>
        <w:rPr>
          <w:rFonts w:ascii="Calibri" w:hAnsi="Calibri" w:cs="Calibri"/>
        </w:rPr>
        <w:t>The scripts for SQL are available in appendix F.</w:t>
      </w:r>
    </w:p>
    <w:p w14:paraId="256871AC" w14:textId="77777777" w:rsidR="003544AF" w:rsidRDefault="003544AF" w:rsidP="003544AF">
      <w:pPr>
        <w:spacing w:after="0" w:line="360" w:lineRule="auto"/>
        <w:rPr>
          <w:rFonts w:ascii="Calibri" w:hAnsi="Calibri" w:cs="Calibri"/>
        </w:rPr>
      </w:pPr>
    </w:p>
    <w:p w14:paraId="71BF5B10" w14:textId="25A9000D" w:rsidR="00E10BF9" w:rsidRDefault="003544AF" w:rsidP="00CC51C3">
      <w:pPr>
        <w:spacing w:after="0" w:line="360" w:lineRule="auto"/>
        <w:rPr>
          <w:rFonts w:ascii="Calibri" w:hAnsi="Calibri" w:cs="Calibri"/>
        </w:rPr>
      </w:pPr>
      <w:r>
        <w:rPr>
          <w:rFonts w:ascii="Calibri" w:hAnsi="Calibri" w:cs="Calibri"/>
        </w:rPr>
        <w:t>The following execution times were noted as per fig. 49.</w:t>
      </w:r>
    </w:p>
    <w:p w14:paraId="10FC1AFA" w14:textId="77777777" w:rsidR="00E10BF9" w:rsidRDefault="00E10BF9" w:rsidP="00CC51C3">
      <w:pPr>
        <w:spacing w:after="0" w:line="360" w:lineRule="auto"/>
        <w:rPr>
          <w:rFonts w:ascii="Calibri" w:hAnsi="Calibri" w:cs="Calibri"/>
        </w:rPr>
      </w:pPr>
    </w:p>
    <w:p w14:paraId="4911C865" w14:textId="7A8F5664" w:rsidR="00E10BF9" w:rsidRDefault="004E43B5" w:rsidP="004E43B5">
      <w:pPr>
        <w:spacing w:after="0" w:line="360" w:lineRule="auto"/>
        <w:jc w:val="center"/>
        <w:rPr>
          <w:rFonts w:ascii="Calibri" w:hAnsi="Calibri" w:cs="Calibri"/>
        </w:rPr>
      </w:pPr>
      <w:r w:rsidRPr="004E43B5">
        <w:rPr>
          <w:rFonts w:ascii="Calibri" w:hAnsi="Calibri" w:cs="Calibri"/>
          <w:noProof/>
        </w:rPr>
        <w:drawing>
          <wp:inline distT="0" distB="0" distL="0" distR="0" wp14:anchorId="67F22EEA" wp14:editId="6DD73EE7">
            <wp:extent cx="6086424" cy="1983179"/>
            <wp:effectExtent l="0" t="0" r="0" b="0"/>
            <wp:docPr id="2094099747" name="Picture 1" descr="A table with numbers and a number of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099747" name="Picture 1" descr="A table with numbers and a number of data&#10;&#10;AI-generated content may be incorrect."/>
                    <pic:cNvPicPr/>
                  </pic:nvPicPr>
                  <pic:blipFill>
                    <a:blip r:embed="rId69"/>
                    <a:stretch>
                      <a:fillRect/>
                    </a:stretch>
                  </pic:blipFill>
                  <pic:spPr>
                    <a:xfrm>
                      <a:off x="0" y="0"/>
                      <a:ext cx="6087631" cy="1983572"/>
                    </a:xfrm>
                    <a:prstGeom prst="rect">
                      <a:avLst/>
                    </a:prstGeom>
                  </pic:spPr>
                </pic:pic>
              </a:graphicData>
            </a:graphic>
          </wp:inline>
        </w:drawing>
      </w:r>
    </w:p>
    <w:p w14:paraId="7F00CE06" w14:textId="3C0D9A70" w:rsidR="004E43B5" w:rsidRPr="007F7492" w:rsidRDefault="004E43B5" w:rsidP="004E43B5">
      <w:pPr>
        <w:pStyle w:val="Caption"/>
        <w:jc w:val="center"/>
        <w:rPr>
          <w:rFonts w:ascii="Calibri" w:hAnsi="Calibri" w:cs="Calibri"/>
          <w:b/>
          <w:bCs/>
        </w:rPr>
      </w:pPr>
      <w:bookmarkStart w:id="142" w:name="_Toc204309951"/>
      <w:r w:rsidRPr="00660774">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660774">
        <w:rPr>
          <w:rFonts w:ascii="Calibri" w:hAnsi="Calibri" w:cs="Calibri"/>
          <w:b/>
          <w:bCs/>
          <w:i w:val="0"/>
          <w:iCs w:val="0"/>
          <w:color w:val="auto"/>
          <w:sz w:val="20"/>
          <w:szCs w:val="20"/>
        </w:rPr>
        <w:t xml:space="preserve"> </w:t>
      </w:r>
      <w:r w:rsidRPr="00660774">
        <w:rPr>
          <w:rFonts w:ascii="Calibri" w:hAnsi="Calibri" w:cs="Calibri"/>
          <w:b/>
          <w:bCs/>
          <w:i w:val="0"/>
          <w:iCs w:val="0"/>
          <w:color w:val="auto"/>
          <w:sz w:val="20"/>
          <w:szCs w:val="20"/>
        </w:rPr>
        <w:fldChar w:fldCharType="begin"/>
      </w:r>
      <w:r w:rsidRPr="00660774">
        <w:rPr>
          <w:rFonts w:ascii="Calibri" w:hAnsi="Calibri" w:cs="Calibri"/>
          <w:b/>
          <w:bCs/>
          <w:i w:val="0"/>
          <w:iCs w:val="0"/>
          <w:color w:val="auto"/>
          <w:sz w:val="20"/>
          <w:szCs w:val="20"/>
        </w:rPr>
        <w:instrText xml:space="preserve"> SEQ Figure \* ARABIC </w:instrText>
      </w:r>
      <w:r w:rsidRPr="00660774">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49</w:t>
      </w:r>
      <w:r w:rsidRPr="00660774">
        <w:rPr>
          <w:rFonts w:ascii="Calibri" w:hAnsi="Calibri" w:cs="Calibri"/>
          <w:b/>
          <w:bCs/>
          <w:i w:val="0"/>
          <w:iCs w:val="0"/>
          <w:color w:val="auto"/>
          <w:sz w:val="20"/>
          <w:szCs w:val="20"/>
        </w:rPr>
        <w:fldChar w:fldCharType="end"/>
      </w:r>
      <w:r w:rsidRPr="00660774">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Result Limits Results</w:t>
      </w:r>
      <w:bookmarkEnd w:id="142"/>
    </w:p>
    <w:p w14:paraId="4CFD6E2A" w14:textId="77777777" w:rsidR="00E10BF9" w:rsidRDefault="00E10BF9" w:rsidP="00CC51C3">
      <w:pPr>
        <w:spacing w:after="0" w:line="360" w:lineRule="auto"/>
        <w:rPr>
          <w:rFonts w:ascii="Calibri" w:hAnsi="Calibri" w:cs="Calibri"/>
        </w:rPr>
      </w:pPr>
    </w:p>
    <w:p w14:paraId="3D10930A" w14:textId="6AFA5F25" w:rsidR="006539FA" w:rsidRDefault="006539FA" w:rsidP="006539FA">
      <w:pPr>
        <w:spacing w:after="0" w:line="360" w:lineRule="auto"/>
        <w:rPr>
          <w:rFonts w:ascii="Calibri" w:hAnsi="Calibri" w:cs="Calibri"/>
        </w:rPr>
      </w:pPr>
      <w:r w:rsidRPr="00EF4AAD">
        <w:rPr>
          <w:rFonts w:ascii="Calibri" w:hAnsi="Calibri" w:cs="Calibri"/>
        </w:rPr>
        <w:t xml:space="preserve">The </w:t>
      </w:r>
      <w:r>
        <w:rPr>
          <w:rFonts w:ascii="Calibri" w:hAnsi="Calibri" w:cs="Calibri"/>
        </w:rPr>
        <w:t>tests show that for limiting the number of data being retrieved, MongoDB outperformed SQL Server on all seven tables, and significantly outperforming SQL Server on three of th</w:t>
      </w:r>
      <w:r w:rsidR="004F0878">
        <w:rPr>
          <w:rFonts w:ascii="Calibri" w:hAnsi="Calibri" w:cs="Calibri"/>
        </w:rPr>
        <w:t>em</w:t>
      </w:r>
      <w:r>
        <w:rPr>
          <w:rFonts w:ascii="Calibri" w:hAnsi="Calibri" w:cs="Calibri"/>
        </w:rPr>
        <w:t xml:space="preserve">. This was especially the case in the Document Attribute, Document Version Body and Document Version Header tables, </w:t>
      </w:r>
      <w:r w:rsidR="00DA5C4C">
        <w:rPr>
          <w:rFonts w:ascii="Calibri" w:hAnsi="Calibri" w:cs="Calibri"/>
        </w:rPr>
        <w:t>due to</w:t>
      </w:r>
      <w:r>
        <w:rPr>
          <w:rFonts w:ascii="Calibri" w:hAnsi="Calibri" w:cs="Calibri"/>
        </w:rPr>
        <w:t xml:space="preserve"> the data volume stored on these tables</w:t>
      </w:r>
      <w:r w:rsidR="004F0878">
        <w:rPr>
          <w:rFonts w:ascii="Calibri" w:hAnsi="Calibri" w:cs="Calibri"/>
        </w:rPr>
        <w:t xml:space="preserve"> as mentioned </w:t>
      </w:r>
      <w:r w:rsidR="00410903">
        <w:rPr>
          <w:rFonts w:ascii="Calibri" w:hAnsi="Calibri" w:cs="Calibri"/>
        </w:rPr>
        <w:t>previously</w:t>
      </w:r>
      <w:r>
        <w:rPr>
          <w:rFonts w:ascii="Calibri" w:hAnsi="Calibri" w:cs="Calibri"/>
        </w:rPr>
        <w:t>. This is evidenced by the other four tables not holding as high a volume of data</w:t>
      </w:r>
      <w:r w:rsidR="004F0878">
        <w:rPr>
          <w:rFonts w:ascii="Calibri" w:hAnsi="Calibri" w:cs="Calibri"/>
        </w:rPr>
        <w:t xml:space="preserve"> and comparing favourably against MongoDB. As with sorting, w</w:t>
      </w:r>
      <w:r>
        <w:rPr>
          <w:rFonts w:ascii="Calibri" w:hAnsi="Calibri" w:cs="Calibri"/>
        </w:rPr>
        <w:t xml:space="preserve">hile the first test for </w:t>
      </w:r>
      <w:r w:rsidR="004F0878">
        <w:rPr>
          <w:rFonts w:ascii="Calibri" w:hAnsi="Calibri" w:cs="Calibri"/>
        </w:rPr>
        <w:t>three of the tables</w:t>
      </w:r>
      <w:r>
        <w:rPr>
          <w:rFonts w:ascii="Calibri" w:hAnsi="Calibri" w:cs="Calibri"/>
        </w:rPr>
        <w:t xml:space="preserve"> in SQL server provided a high query time, it did get lower in subsequent tests, suggesting that query results were temporarily being cached for faster responses</w:t>
      </w:r>
      <w:r w:rsidR="00DA5C4C">
        <w:rPr>
          <w:rFonts w:ascii="Calibri" w:hAnsi="Calibri" w:cs="Calibri"/>
        </w:rPr>
        <w:t xml:space="preserve">. </w:t>
      </w:r>
    </w:p>
    <w:p w14:paraId="678ABD2E" w14:textId="77777777" w:rsidR="00CC51C3" w:rsidRDefault="00CC51C3" w:rsidP="00CC51C3">
      <w:pPr>
        <w:spacing w:after="0" w:line="360" w:lineRule="auto"/>
        <w:rPr>
          <w:rFonts w:ascii="Calibri" w:hAnsi="Calibri" w:cs="Calibri"/>
        </w:rPr>
      </w:pPr>
    </w:p>
    <w:p w14:paraId="5CDCA2E6" w14:textId="1B3621C3" w:rsidR="00EE3BAE" w:rsidRDefault="006016BE" w:rsidP="005579A1">
      <w:pPr>
        <w:spacing w:after="0" w:line="360" w:lineRule="auto"/>
        <w:rPr>
          <w:rFonts w:ascii="Calibri" w:hAnsi="Calibri" w:cs="Calibri"/>
        </w:rPr>
      </w:pPr>
      <w:r>
        <w:rPr>
          <w:rFonts w:ascii="Calibri" w:hAnsi="Calibri" w:cs="Calibri"/>
        </w:rPr>
        <w:t>For read operations, the</w:t>
      </w:r>
      <w:r w:rsidR="00F51272">
        <w:rPr>
          <w:rFonts w:ascii="Calibri" w:hAnsi="Calibri" w:cs="Calibri"/>
        </w:rPr>
        <w:t xml:space="preserve"> overall</w:t>
      </w:r>
      <w:r>
        <w:rPr>
          <w:rFonts w:ascii="Calibri" w:hAnsi="Calibri" w:cs="Calibri"/>
        </w:rPr>
        <w:t xml:space="preserve"> results show that</w:t>
      </w:r>
      <w:r w:rsidR="00F51272">
        <w:rPr>
          <w:rFonts w:ascii="Calibri" w:hAnsi="Calibri" w:cs="Calibri"/>
        </w:rPr>
        <w:t xml:space="preserve"> MongoDB provide significantly improved read operations within a database compared to SQL Server, suggesting that all read operations could be performed by MongoDB within WCRS, with SQL Server potentially providing some read operations within some of the tables due to improved query performance via query caching in the database.</w:t>
      </w:r>
    </w:p>
    <w:p w14:paraId="79F3E873" w14:textId="2D09DB38" w:rsidR="00A17864" w:rsidRPr="00EE2D0E" w:rsidRDefault="00A17864" w:rsidP="00F91AFF">
      <w:pPr>
        <w:pStyle w:val="Heading3"/>
        <w:numPr>
          <w:ilvl w:val="1"/>
          <w:numId w:val="7"/>
        </w:numPr>
        <w:spacing w:before="0" w:after="0" w:line="360" w:lineRule="auto"/>
        <w:rPr>
          <w:rFonts w:ascii="Calibri Light" w:hAnsi="Calibri Light" w:cs="Calibri Light"/>
          <w:b/>
          <w:bCs/>
        </w:rPr>
      </w:pPr>
      <w:bookmarkStart w:id="143" w:name="_Toc204309884"/>
      <w:r w:rsidRPr="00EE2D0E">
        <w:rPr>
          <w:rFonts w:ascii="Calibri Light" w:hAnsi="Calibri Light" w:cs="Calibri Light"/>
          <w:b/>
          <w:bCs/>
        </w:rPr>
        <w:t>Write Operations</w:t>
      </w:r>
      <w:bookmarkEnd w:id="143"/>
    </w:p>
    <w:p w14:paraId="43ADB48A" w14:textId="77777777" w:rsidR="00A17864" w:rsidRDefault="00A17864" w:rsidP="005579A1">
      <w:pPr>
        <w:spacing w:after="0" w:line="360" w:lineRule="auto"/>
        <w:rPr>
          <w:rFonts w:ascii="Calibri" w:hAnsi="Calibri" w:cs="Calibri"/>
        </w:rPr>
      </w:pPr>
    </w:p>
    <w:p w14:paraId="3FE83E61" w14:textId="669337D6" w:rsidR="00EE2D0E" w:rsidRPr="00EE2D0E" w:rsidRDefault="00EE2D0E" w:rsidP="005579A1">
      <w:pPr>
        <w:pStyle w:val="Heading3"/>
        <w:numPr>
          <w:ilvl w:val="2"/>
          <w:numId w:val="7"/>
        </w:numPr>
        <w:spacing w:before="0" w:after="0" w:line="360" w:lineRule="auto"/>
        <w:rPr>
          <w:rFonts w:ascii="Calibri Light" w:hAnsi="Calibri Light" w:cs="Calibri Light"/>
          <w:b/>
          <w:bCs/>
          <w:sz w:val="26"/>
          <w:szCs w:val="26"/>
        </w:rPr>
      </w:pPr>
      <w:bookmarkStart w:id="144" w:name="_Toc204309885"/>
      <w:r w:rsidRPr="00EE2D0E">
        <w:rPr>
          <w:rFonts w:ascii="Calibri Light" w:hAnsi="Calibri Light" w:cs="Calibri Light"/>
          <w:b/>
          <w:bCs/>
          <w:sz w:val="26"/>
          <w:szCs w:val="26"/>
        </w:rPr>
        <w:t>Insertions</w:t>
      </w:r>
      <w:bookmarkEnd w:id="144"/>
    </w:p>
    <w:p w14:paraId="3750980C" w14:textId="77777777" w:rsidR="00EE2D0E" w:rsidRDefault="00EE2D0E" w:rsidP="005579A1">
      <w:pPr>
        <w:spacing w:after="0" w:line="360" w:lineRule="auto"/>
        <w:rPr>
          <w:rFonts w:ascii="Calibri" w:hAnsi="Calibri" w:cs="Calibri"/>
        </w:rPr>
      </w:pPr>
    </w:p>
    <w:p w14:paraId="4246759B" w14:textId="3992781A" w:rsidR="0035787E" w:rsidRDefault="0035787E" w:rsidP="0035787E">
      <w:pPr>
        <w:spacing w:after="0" w:line="360" w:lineRule="auto"/>
        <w:rPr>
          <w:rFonts w:ascii="Calibri" w:hAnsi="Calibri" w:cs="Calibri"/>
        </w:rPr>
      </w:pPr>
      <w:r>
        <w:rPr>
          <w:rFonts w:ascii="Calibri" w:hAnsi="Calibri" w:cs="Calibri"/>
        </w:rPr>
        <w:t>The following tests were performed to insert completely new dataset</w:t>
      </w:r>
      <w:r w:rsidR="0061420E">
        <w:rPr>
          <w:rFonts w:ascii="Calibri" w:hAnsi="Calibri" w:cs="Calibri"/>
        </w:rPr>
        <w:t>s</w:t>
      </w:r>
      <w:r>
        <w:rPr>
          <w:rFonts w:ascii="Calibri" w:hAnsi="Calibri" w:cs="Calibri"/>
        </w:rPr>
        <w:t xml:space="preserve"> into both MongoDB and SQL for each table as follows.</w:t>
      </w:r>
    </w:p>
    <w:p w14:paraId="241A880A" w14:textId="77777777" w:rsidR="0035787E" w:rsidRDefault="0035787E" w:rsidP="0035787E">
      <w:pPr>
        <w:spacing w:after="0" w:line="360" w:lineRule="auto"/>
        <w:rPr>
          <w:rFonts w:ascii="Calibri" w:hAnsi="Calibri" w:cs="Calibri"/>
        </w:rPr>
      </w:pPr>
    </w:p>
    <w:p w14:paraId="28E19B1C" w14:textId="5A8C0467" w:rsidR="0035787E" w:rsidRDefault="0035787E" w:rsidP="0035787E">
      <w:pPr>
        <w:pStyle w:val="ListParagraph"/>
        <w:numPr>
          <w:ilvl w:val="0"/>
          <w:numId w:val="48"/>
        </w:numPr>
        <w:spacing w:after="0" w:line="360" w:lineRule="auto"/>
        <w:rPr>
          <w:rFonts w:ascii="Calibri" w:hAnsi="Calibri" w:cs="Calibri"/>
        </w:rPr>
      </w:pPr>
      <w:r>
        <w:rPr>
          <w:rFonts w:ascii="Calibri" w:hAnsi="Calibri" w:cs="Calibri"/>
        </w:rPr>
        <w:t xml:space="preserve">DocumentAttribute </w:t>
      </w:r>
      <w:r w:rsidR="00E11605">
        <w:rPr>
          <w:rFonts w:ascii="Calibri" w:hAnsi="Calibri" w:cs="Calibri"/>
        </w:rPr>
        <w:t>–</w:t>
      </w:r>
      <w:r>
        <w:rPr>
          <w:rFonts w:ascii="Calibri" w:hAnsi="Calibri" w:cs="Calibri"/>
        </w:rPr>
        <w:t xml:space="preserve"> </w:t>
      </w:r>
      <w:r w:rsidR="00E11605">
        <w:rPr>
          <w:rFonts w:ascii="Calibri" w:hAnsi="Calibri" w:cs="Calibri"/>
        </w:rPr>
        <w:t>Inserting new Id, Document Id, Attribute, Namespace, Value and Value Domain</w:t>
      </w:r>
      <w:r w:rsidR="00050FC4">
        <w:rPr>
          <w:rFonts w:ascii="Calibri" w:hAnsi="Calibri" w:cs="Calibri"/>
        </w:rPr>
        <w:t xml:space="preserve"> </w:t>
      </w:r>
      <w:r w:rsidR="00DA5C4C">
        <w:rPr>
          <w:rFonts w:ascii="Calibri" w:hAnsi="Calibri" w:cs="Calibri"/>
        </w:rPr>
        <w:t>collections.</w:t>
      </w:r>
    </w:p>
    <w:p w14:paraId="720852D7" w14:textId="0CB30D16" w:rsidR="0035787E" w:rsidRPr="00530657" w:rsidRDefault="0035787E" w:rsidP="0035787E">
      <w:pPr>
        <w:pStyle w:val="ListParagraph"/>
        <w:numPr>
          <w:ilvl w:val="0"/>
          <w:numId w:val="48"/>
        </w:numPr>
        <w:spacing w:after="0" w:line="360" w:lineRule="auto"/>
        <w:rPr>
          <w:rFonts w:ascii="Calibri" w:hAnsi="Calibri" w:cs="Calibri"/>
        </w:rPr>
      </w:pPr>
      <w:r>
        <w:rPr>
          <w:rFonts w:ascii="Calibri" w:hAnsi="Calibri" w:cs="Calibri"/>
        </w:rPr>
        <w:t xml:space="preserve">DocumentSuperSessionSet – </w:t>
      </w:r>
      <w:r w:rsidR="00851071">
        <w:rPr>
          <w:rFonts w:ascii="Calibri" w:hAnsi="Calibri" w:cs="Calibri"/>
        </w:rPr>
        <w:t>Inserting new Id, Head Document Set Sequence Number, Last Sequence Number, Revoked and Id key</w:t>
      </w:r>
      <w:r w:rsidR="00050FC4">
        <w:rPr>
          <w:rFonts w:ascii="Calibri" w:hAnsi="Calibri" w:cs="Calibri"/>
        </w:rPr>
        <w:t xml:space="preserve"> </w:t>
      </w:r>
      <w:r w:rsidR="00DA5C4C">
        <w:rPr>
          <w:rFonts w:ascii="Calibri" w:hAnsi="Calibri" w:cs="Calibri"/>
        </w:rPr>
        <w:t>collections.</w:t>
      </w:r>
    </w:p>
    <w:p w14:paraId="445F01DC" w14:textId="7F0F91DD" w:rsidR="0035787E" w:rsidRDefault="0035787E" w:rsidP="0035787E">
      <w:pPr>
        <w:pStyle w:val="ListParagraph"/>
        <w:numPr>
          <w:ilvl w:val="0"/>
          <w:numId w:val="48"/>
        </w:numPr>
        <w:spacing w:after="0" w:line="360" w:lineRule="auto"/>
        <w:rPr>
          <w:rFonts w:ascii="Calibri" w:hAnsi="Calibri" w:cs="Calibri"/>
        </w:rPr>
      </w:pPr>
      <w:r>
        <w:rPr>
          <w:rFonts w:ascii="Calibri" w:hAnsi="Calibri" w:cs="Calibri"/>
        </w:rPr>
        <w:t xml:space="preserve">DocumentSupersessionSetSubjectIdentifier – </w:t>
      </w:r>
      <w:r w:rsidR="007F21B0">
        <w:rPr>
          <w:rFonts w:ascii="Calibri" w:hAnsi="Calibri" w:cs="Calibri"/>
        </w:rPr>
        <w:t xml:space="preserve">Inserting new Document Supersession Set Id, Value, </w:t>
      </w:r>
      <w:r w:rsidR="00DA5C4C">
        <w:rPr>
          <w:rFonts w:ascii="Calibri" w:hAnsi="Calibri" w:cs="Calibri"/>
        </w:rPr>
        <w:t>Domain,</w:t>
      </w:r>
      <w:r w:rsidR="007F21B0">
        <w:rPr>
          <w:rFonts w:ascii="Calibri" w:hAnsi="Calibri" w:cs="Calibri"/>
        </w:rPr>
        <w:t xml:space="preserve"> and Id </w:t>
      </w:r>
      <w:r w:rsidR="00050FC4">
        <w:rPr>
          <w:rFonts w:ascii="Calibri" w:hAnsi="Calibri" w:cs="Calibri"/>
        </w:rPr>
        <w:t>K</w:t>
      </w:r>
      <w:r w:rsidR="007F21B0">
        <w:rPr>
          <w:rFonts w:ascii="Calibri" w:hAnsi="Calibri" w:cs="Calibri"/>
        </w:rPr>
        <w:t>ey</w:t>
      </w:r>
      <w:r w:rsidR="00050FC4">
        <w:rPr>
          <w:rFonts w:ascii="Calibri" w:hAnsi="Calibri" w:cs="Calibri"/>
        </w:rPr>
        <w:t xml:space="preserve"> </w:t>
      </w:r>
      <w:r w:rsidR="00DA5C4C">
        <w:rPr>
          <w:rFonts w:ascii="Calibri" w:hAnsi="Calibri" w:cs="Calibri"/>
        </w:rPr>
        <w:t>collections.</w:t>
      </w:r>
    </w:p>
    <w:p w14:paraId="0BD7233A" w14:textId="6014A733" w:rsidR="0035787E" w:rsidRPr="00530657" w:rsidRDefault="0035787E" w:rsidP="0035787E">
      <w:pPr>
        <w:pStyle w:val="ListParagraph"/>
        <w:numPr>
          <w:ilvl w:val="0"/>
          <w:numId w:val="48"/>
        </w:numPr>
        <w:spacing w:after="0" w:line="360" w:lineRule="auto"/>
        <w:rPr>
          <w:rFonts w:ascii="Calibri" w:hAnsi="Calibri" w:cs="Calibri"/>
        </w:rPr>
      </w:pPr>
      <w:r>
        <w:rPr>
          <w:rFonts w:ascii="Calibri" w:hAnsi="Calibri" w:cs="Calibri"/>
        </w:rPr>
        <w:t xml:space="preserve">DocumentVersionBody - </w:t>
      </w:r>
      <w:r w:rsidR="00050FC4">
        <w:rPr>
          <w:rFonts w:ascii="Calibri" w:hAnsi="Calibri" w:cs="Calibri"/>
        </w:rPr>
        <w:t xml:space="preserve">Inserting new Id, Id Key and Extracted Text </w:t>
      </w:r>
      <w:r w:rsidR="00DA5C4C">
        <w:rPr>
          <w:rFonts w:ascii="Calibri" w:hAnsi="Calibri" w:cs="Calibri"/>
        </w:rPr>
        <w:t>collections.</w:t>
      </w:r>
    </w:p>
    <w:p w14:paraId="576F146D" w14:textId="59B020CA" w:rsidR="0035787E" w:rsidRPr="00EE3BA9" w:rsidRDefault="0035787E" w:rsidP="00EE3BA9">
      <w:pPr>
        <w:pStyle w:val="ListParagraph"/>
        <w:numPr>
          <w:ilvl w:val="0"/>
          <w:numId w:val="48"/>
        </w:numPr>
        <w:spacing w:after="0" w:line="360" w:lineRule="auto"/>
        <w:rPr>
          <w:rFonts w:ascii="Calibri" w:hAnsi="Calibri" w:cs="Calibri"/>
        </w:rPr>
      </w:pPr>
      <w:r w:rsidRPr="00510A15">
        <w:rPr>
          <w:rFonts w:ascii="Calibri" w:hAnsi="Calibri" w:cs="Calibri"/>
        </w:rPr>
        <w:t xml:space="preserve">DocumentVersionHeader – </w:t>
      </w:r>
      <w:r w:rsidR="00EE3BA9">
        <w:rPr>
          <w:rFonts w:ascii="Calibri" w:hAnsi="Calibri" w:cs="Calibri"/>
        </w:rPr>
        <w:t xml:space="preserve">Inserting new </w:t>
      </w:r>
      <w:r w:rsidR="00EE3BA9" w:rsidRPr="00EE3BA9">
        <w:rPr>
          <w:rFonts w:ascii="Calibri" w:hAnsi="Calibri" w:cs="Calibri"/>
        </w:rPr>
        <w:t>Id</w:t>
      </w:r>
      <w:r w:rsidR="00EE3BA9">
        <w:rPr>
          <w:rFonts w:ascii="Calibri" w:hAnsi="Calibri" w:cs="Calibri"/>
        </w:rPr>
        <w:t xml:space="preserve">, </w:t>
      </w:r>
      <w:r w:rsidR="00EE3BA9" w:rsidRPr="00EE3BA9">
        <w:rPr>
          <w:rFonts w:ascii="Calibri" w:hAnsi="Calibri" w:cs="Calibri"/>
        </w:rPr>
        <w:t>Document</w:t>
      </w:r>
      <w:r w:rsidR="00EE3BA9">
        <w:rPr>
          <w:rFonts w:ascii="Calibri" w:hAnsi="Calibri" w:cs="Calibri"/>
        </w:rPr>
        <w:t xml:space="preserve"> </w:t>
      </w:r>
      <w:r w:rsidR="00EE3BA9" w:rsidRPr="00EE3BA9">
        <w:rPr>
          <w:rFonts w:ascii="Calibri" w:hAnsi="Calibri" w:cs="Calibri"/>
        </w:rPr>
        <w:t>Supersession</w:t>
      </w:r>
      <w:r w:rsidR="00EE3BA9">
        <w:rPr>
          <w:rFonts w:ascii="Calibri" w:hAnsi="Calibri" w:cs="Calibri"/>
        </w:rPr>
        <w:t xml:space="preserve"> </w:t>
      </w:r>
      <w:r w:rsidR="00EE3BA9" w:rsidRPr="00EE3BA9">
        <w:rPr>
          <w:rFonts w:ascii="Calibri" w:hAnsi="Calibri" w:cs="Calibri"/>
        </w:rPr>
        <w:t>Set</w:t>
      </w:r>
      <w:r w:rsidR="00EE3BA9">
        <w:rPr>
          <w:rFonts w:ascii="Calibri" w:hAnsi="Calibri" w:cs="Calibri"/>
        </w:rPr>
        <w:t xml:space="preserve"> </w:t>
      </w:r>
      <w:r w:rsidR="00EE3BA9" w:rsidRPr="00EE3BA9">
        <w:rPr>
          <w:rFonts w:ascii="Calibri" w:hAnsi="Calibri" w:cs="Calibri"/>
        </w:rPr>
        <w:t>Id</w:t>
      </w:r>
      <w:r w:rsidR="00EE3BA9">
        <w:rPr>
          <w:rFonts w:ascii="Calibri" w:hAnsi="Calibri" w:cs="Calibri"/>
        </w:rPr>
        <w:t xml:space="preserve">, </w:t>
      </w:r>
      <w:r w:rsidR="00EE3BA9" w:rsidRPr="00EE3BA9">
        <w:rPr>
          <w:rFonts w:ascii="Calibri" w:hAnsi="Calibri" w:cs="Calibri"/>
        </w:rPr>
        <w:t>Set</w:t>
      </w:r>
      <w:r w:rsidR="00EE3BA9">
        <w:rPr>
          <w:rFonts w:ascii="Calibri" w:hAnsi="Calibri" w:cs="Calibri"/>
        </w:rPr>
        <w:t xml:space="preserve"> </w:t>
      </w:r>
      <w:r w:rsidR="00EE3BA9" w:rsidRPr="00EE3BA9">
        <w:rPr>
          <w:rFonts w:ascii="Calibri" w:hAnsi="Calibri" w:cs="Calibri"/>
        </w:rPr>
        <w:t>Sequence</w:t>
      </w:r>
      <w:r w:rsidR="00EE3BA9">
        <w:rPr>
          <w:rFonts w:ascii="Calibri" w:hAnsi="Calibri" w:cs="Calibri"/>
        </w:rPr>
        <w:t xml:space="preserve"> </w:t>
      </w:r>
      <w:r w:rsidR="00EE3BA9" w:rsidRPr="00EE3BA9">
        <w:rPr>
          <w:rFonts w:ascii="Calibri" w:hAnsi="Calibri" w:cs="Calibri"/>
        </w:rPr>
        <w:t>Number</w:t>
      </w:r>
      <w:r w:rsidR="00EE3BA9">
        <w:rPr>
          <w:rFonts w:ascii="Calibri" w:hAnsi="Calibri" w:cs="Calibri"/>
        </w:rPr>
        <w:t xml:space="preserve">, </w:t>
      </w:r>
      <w:r w:rsidR="00EE3BA9" w:rsidRPr="00EE3BA9">
        <w:rPr>
          <w:rFonts w:ascii="Calibri" w:hAnsi="Calibri" w:cs="Calibri"/>
        </w:rPr>
        <w:t>Document</w:t>
      </w:r>
      <w:r w:rsidR="00EE3BA9">
        <w:rPr>
          <w:rFonts w:ascii="Calibri" w:hAnsi="Calibri" w:cs="Calibri"/>
        </w:rPr>
        <w:t xml:space="preserve"> </w:t>
      </w:r>
      <w:r w:rsidR="00EE3BA9" w:rsidRPr="00EE3BA9">
        <w:rPr>
          <w:rFonts w:ascii="Calibri" w:hAnsi="Calibri" w:cs="Calibri"/>
        </w:rPr>
        <w:t>Date</w:t>
      </w:r>
      <w:r w:rsidR="00EE3BA9">
        <w:rPr>
          <w:rFonts w:ascii="Calibri" w:hAnsi="Calibri" w:cs="Calibri"/>
        </w:rPr>
        <w:t xml:space="preserve"> </w:t>
      </w:r>
      <w:r w:rsidR="00EE3BA9" w:rsidRPr="00EE3BA9">
        <w:rPr>
          <w:rFonts w:ascii="Calibri" w:hAnsi="Calibri" w:cs="Calibri"/>
        </w:rPr>
        <w:t>Time</w:t>
      </w:r>
      <w:r w:rsidR="00EE3BA9">
        <w:rPr>
          <w:rFonts w:ascii="Calibri" w:hAnsi="Calibri" w:cs="Calibri"/>
        </w:rPr>
        <w:t xml:space="preserve">, </w:t>
      </w:r>
      <w:r w:rsidR="00EE3BA9" w:rsidRPr="00EE3BA9">
        <w:rPr>
          <w:rFonts w:ascii="Calibri" w:hAnsi="Calibri" w:cs="Calibri"/>
        </w:rPr>
        <w:t>Event</w:t>
      </w:r>
      <w:r w:rsidR="00EE3BA9">
        <w:rPr>
          <w:rFonts w:ascii="Calibri" w:hAnsi="Calibri" w:cs="Calibri"/>
        </w:rPr>
        <w:t xml:space="preserve"> </w:t>
      </w:r>
      <w:r w:rsidR="00EE3BA9" w:rsidRPr="00EE3BA9">
        <w:rPr>
          <w:rFonts w:ascii="Calibri" w:hAnsi="Calibri" w:cs="Calibri"/>
        </w:rPr>
        <w:t>Date</w:t>
      </w:r>
      <w:r w:rsidR="00EE3BA9">
        <w:rPr>
          <w:rFonts w:ascii="Calibri" w:hAnsi="Calibri" w:cs="Calibri"/>
        </w:rPr>
        <w:t xml:space="preserve"> </w:t>
      </w:r>
      <w:r w:rsidR="00EE3BA9" w:rsidRPr="00EE3BA9">
        <w:rPr>
          <w:rFonts w:ascii="Calibri" w:hAnsi="Calibri" w:cs="Calibri"/>
        </w:rPr>
        <w:t>Time</w:t>
      </w:r>
      <w:r w:rsidR="00EE3BA9">
        <w:rPr>
          <w:rFonts w:ascii="Calibri" w:hAnsi="Calibri" w:cs="Calibri"/>
        </w:rPr>
        <w:t xml:space="preserve">, </w:t>
      </w:r>
      <w:r w:rsidR="00EE3BA9" w:rsidRPr="00EE3BA9">
        <w:rPr>
          <w:rFonts w:ascii="Calibri" w:hAnsi="Calibri" w:cs="Calibri"/>
        </w:rPr>
        <w:t>MIME</w:t>
      </w:r>
      <w:r w:rsidR="00EE3BA9">
        <w:rPr>
          <w:rFonts w:ascii="Calibri" w:hAnsi="Calibri" w:cs="Calibri"/>
        </w:rPr>
        <w:t xml:space="preserve"> </w:t>
      </w:r>
      <w:r w:rsidR="00EE3BA9" w:rsidRPr="00EE3BA9">
        <w:rPr>
          <w:rFonts w:ascii="Calibri" w:hAnsi="Calibri" w:cs="Calibri"/>
        </w:rPr>
        <w:t>type</w:t>
      </w:r>
      <w:r w:rsidR="00EE3BA9">
        <w:rPr>
          <w:rFonts w:ascii="Calibri" w:hAnsi="Calibri" w:cs="Calibri"/>
        </w:rPr>
        <w:t xml:space="preserve">, </w:t>
      </w:r>
      <w:r w:rsidR="00EE3BA9" w:rsidRPr="00EE3BA9">
        <w:rPr>
          <w:rFonts w:ascii="Calibri" w:hAnsi="Calibri" w:cs="Calibri"/>
        </w:rPr>
        <w:t>Version</w:t>
      </w:r>
      <w:r w:rsidR="00EE3BA9">
        <w:rPr>
          <w:rFonts w:ascii="Calibri" w:hAnsi="Calibri" w:cs="Calibri"/>
        </w:rPr>
        <w:t xml:space="preserve"> </w:t>
      </w:r>
      <w:r w:rsidR="00EE3BA9" w:rsidRPr="00EE3BA9">
        <w:rPr>
          <w:rFonts w:ascii="Calibri" w:hAnsi="Calibri" w:cs="Calibri"/>
        </w:rPr>
        <w:t>Number</w:t>
      </w:r>
      <w:r w:rsidR="00EE3BA9">
        <w:rPr>
          <w:rFonts w:ascii="Calibri" w:hAnsi="Calibri" w:cs="Calibri"/>
        </w:rPr>
        <w:t xml:space="preserve">, </w:t>
      </w:r>
      <w:r w:rsidR="00EE3BA9" w:rsidRPr="00EE3BA9">
        <w:rPr>
          <w:rFonts w:ascii="Calibri" w:hAnsi="Calibri" w:cs="Calibri"/>
        </w:rPr>
        <w:t>Version</w:t>
      </w:r>
      <w:r w:rsidR="00EE3BA9">
        <w:rPr>
          <w:rFonts w:ascii="Calibri" w:hAnsi="Calibri" w:cs="Calibri"/>
        </w:rPr>
        <w:t xml:space="preserve"> </w:t>
      </w:r>
      <w:r w:rsidR="00EE3BA9" w:rsidRPr="00EE3BA9">
        <w:rPr>
          <w:rFonts w:ascii="Calibri" w:hAnsi="Calibri" w:cs="Calibri"/>
        </w:rPr>
        <w:t>Description</w:t>
      </w:r>
      <w:r w:rsidR="00EE3BA9">
        <w:rPr>
          <w:rFonts w:ascii="Calibri" w:hAnsi="Calibri" w:cs="Calibri"/>
        </w:rPr>
        <w:t xml:space="preserve">, </w:t>
      </w:r>
      <w:r w:rsidR="00EE3BA9" w:rsidRPr="00EE3BA9">
        <w:rPr>
          <w:rFonts w:ascii="Calibri" w:hAnsi="Calibri" w:cs="Calibri"/>
        </w:rPr>
        <w:t>Rendering</w:t>
      </w:r>
      <w:r w:rsidR="00EE3BA9">
        <w:rPr>
          <w:rFonts w:ascii="Calibri" w:hAnsi="Calibri" w:cs="Calibri"/>
        </w:rPr>
        <w:t xml:space="preserve"> </w:t>
      </w:r>
      <w:r w:rsidR="00EE3BA9" w:rsidRPr="00EE3BA9">
        <w:rPr>
          <w:rFonts w:ascii="Calibri" w:hAnsi="Calibri" w:cs="Calibri"/>
        </w:rPr>
        <w:t>Code</w:t>
      </w:r>
      <w:r w:rsidR="00EE3BA9">
        <w:rPr>
          <w:rFonts w:ascii="Calibri" w:hAnsi="Calibri" w:cs="Calibri"/>
        </w:rPr>
        <w:t xml:space="preserve">, </w:t>
      </w:r>
      <w:r w:rsidR="00EE3BA9" w:rsidRPr="00EE3BA9">
        <w:rPr>
          <w:rFonts w:ascii="Calibri" w:hAnsi="Calibri" w:cs="Calibri"/>
        </w:rPr>
        <w:t>Sensitivity</w:t>
      </w:r>
      <w:r w:rsidR="00EE3BA9">
        <w:rPr>
          <w:rFonts w:ascii="Calibri" w:hAnsi="Calibri" w:cs="Calibri"/>
        </w:rPr>
        <w:t xml:space="preserve"> </w:t>
      </w:r>
      <w:r w:rsidR="00EE3BA9" w:rsidRPr="00EE3BA9">
        <w:rPr>
          <w:rFonts w:ascii="Calibri" w:hAnsi="Calibri" w:cs="Calibri"/>
        </w:rPr>
        <w:t>Type</w:t>
      </w:r>
      <w:r w:rsidR="00EE3BA9">
        <w:rPr>
          <w:rFonts w:ascii="Calibri" w:hAnsi="Calibri" w:cs="Calibri"/>
        </w:rPr>
        <w:t xml:space="preserve"> </w:t>
      </w:r>
      <w:r w:rsidR="00EE3BA9" w:rsidRPr="00EE3BA9">
        <w:rPr>
          <w:rFonts w:ascii="Calibri" w:hAnsi="Calibri" w:cs="Calibri"/>
        </w:rPr>
        <w:t>Code</w:t>
      </w:r>
      <w:r w:rsidR="00EE3BA9">
        <w:rPr>
          <w:rFonts w:ascii="Calibri" w:hAnsi="Calibri" w:cs="Calibri"/>
        </w:rPr>
        <w:t xml:space="preserve">, </w:t>
      </w:r>
      <w:r w:rsidR="00EE3BA9" w:rsidRPr="00EE3BA9">
        <w:rPr>
          <w:rFonts w:ascii="Calibri" w:hAnsi="Calibri" w:cs="Calibri"/>
        </w:rPr>
        <w:t>Location</w:t>
      </w:r>
      <w:r w:rsidR="00EE3BA9">
        <w:rPr>
          <w:rFonts w:ascii="Calibri" w:hAnsi="Calibri" w:cs="Calibri"/>
        </w:rPr>
        <w:t xml:space="preserve"> </w:t>
      </w:r>
      <w:r w:rsidR="00EE3BA9" w:rsidRPr="00EE3BA9">
        <w:rPr>
          <w:rFonts w:ascii="Calibri" w:hAnsi="Calibri" w:cs="Calibri"/>
        </w:rPr>
        <w:t>Code</w:t>
      </w:r>
      <w:r w:rsidR="00EE3BA9">
        <w:rPr>
          <w:rFonts w:ascii="Calibri" w:hAnsi="Calibri" w:cs="Calibri"/>
        </w:rPr>
        <w:t xml:space="preserve">, </w:t>
      </w:r>
      <w:r w:rsidR="00EE3BA9" w:rsidRPr="00EE3BA9">
        <w:rPr>
          <w:rFonts w:ascii="Calibri" w:hAnsi="Calibri" w:cs="Calibri"/>
        </w:rPr>
        <w:t>Subject</w:t>
      </w:r>
      <w:r w:rsidR="00EE3BA9">
        <w:rPr>
          <w:rFonts w:ascii="Calibri" w:hAnsi="Calibri" w:cs="Calibri"/>
        </w:rPr>
        <w:t xml:space="preserve"> </w:t>
      </w:r>
      <w:r w:rsidR="00EE3BA9" w:rsidRPr="00EE3BA9">
        <w:rPr>
          <w:rFonts w:ascii="Calibri" w:hAnsi="Calibri" w:cs="Calibri"/>
        </w:rPr>
        <w:t>Family</w:t>
      </w:r>
      <w:r w:rsidR="00EE3BA9">
        <w:rPr>
          <w:rFonts w:ascii="Calibri" w:hAnsi="Calibri" w:cs="Calibri"/>
        </w:rPr>
        <w:t xml:space="preserve"> </w:t>
      </w:r>
      <w:r w:rsidR="00EE3BA9" w:rsidRPr="00EE3BA9">
        <w:rPr>
          <w:rFonts w:ascii="Calibri" w:hAnsi="Calibri" w:cs="Calibri"/>
        </w:rPr>
        <w:t>Name</w:t>
      </w:r>
      <w:r w:rsidR="00EE3BA9">
        <w:rPr>
          <w:rFonts w:ascii="Calibri" w:hAnsi="Calibri" w:cs="Calibri"/>
        </w:rPr>
        <w:t xml:space="preserve">, </w:t>
      </w:r>
      <w:r w:rsidR="00EE3BA9" w:rsidRPr="00EE3BA9">
        <w:rPr>
          <w:rFonts w:ascii="Calibri" w:hAnsi="Calibri" w:cs="Calibri"/>
        </w:rPr>
        <w:t>Subject</w:t>
      </w:r>
      <w:r w:rsidR="00EE3BA9">
        <w:rPr>
          <w:rFonts w:ascii="Calibri" w:hAnsi="Calibri" w:cs="Calibri"/>
        </w:rPr>
        <w:t xml:space="preserve"> </w:t>
      </w:r>
      <w:r w:rsidR="00EE3BA9" w:rsidRPr="00EE3BA9">
        <w:rPr>
          <w:rFonts w:ascii="Calibri" w:hAnsi="Calibri" w:cs="Calibri"/>
        </w:rPr>
        <w:t>Given</w:t>
      </w:r>
      <w:r w:rsidR="00EE3BA9">
        <w:rPr>
          <w:rFonts w:ascii="Calibri" w:hAnsi="Calibri" w:cs="Calibri"/>
        </w:rPr>
        <w:t xml:space="preserve"> </w:t>
      </w:r>
      <w:r w:rsidR="00EE3BA9" w:rsidRPr="00EE3BA9">
        <w:rPr>
          <w:rFonts w:ascii="Calibri" w:hAnsi="Calibri" w:cs="Calibri"/>
        </w:rPr>
        <w:t>Name</w:t>
      </w:r>
      <w:r w:rsidR="00EE3BA9">
        <w:rPr>
          <w:rFonts w:ascii="Calibri" w:hAnsi="Calibri" w:cs="Calibri"/>
        </w:rPr>
        <w:t xml:space="preserve">, </w:t>
      </w:r>
      <w:r w:rsidR="00EE3BA9" w:rsidRPr="00EE3BA9">
        <w:rPr>
          <w:rFonts w:ascii="Calibri" w:hAnsi="Calibri" w:cs="Calibri"/>
        </w:rPr>
        <w:t>Subject</w:t>
      </w:r>
      <w:r w:rsidR="00EE3BA9">
        <w:rPr>
          <w:rFonts w:ascii="Calibri" w:hAnsi="Calibri" w:cs="Calibri"/>
        </w:rPr>
        <w:t xml:space="preserve"> </w:t>
      </w:r>
      <w:r w:rsidR="00EE3BA9" w:rsidRPr="00EE3BA9">
        <w:rPr>
          <w:rFonts w:ascii="Calibri" w:hAnsi="Calibri" w:cs="Calibri"/>
        </w:rPr>
        <w:t>Date</w:t>
      </w:r>
      <w:r w:rsidR="00EE3BA9">
        <w:rPr>
          <w:rFonts w:ascii="Calibri" w:hAnsi="Calibri" w:cs="Calibri"/>
        </w:rPr>
        <w:t xml:space="preserve"> </w:t>
      </w:r>
      <w:r w:rsidR="00EE3BA9" w:rsidRPr="00EE3BA9">
        <w:rPr>
          <w:rFonts w:ascii="Calibri" w:hAnsi="Calibri" w:cs="Calibri"/>
        </w:rPr>
        <w:t>Of</w:t>
      </w:r>
      <w:r w:rsidR="00EE3BA9">
        <w:rPr>
          <w:rFonts w:ascii="Calibri" w:hAnsi="Calibri" w:cs="Calibri"/>
        </w:rPr>
        <w:t xml:space="preserve"> </w:t>
      </w:r>
      <w:r w:rsidR="00EE3BA9" w:rsidRPr="00EE3BA9">
        <w:rPr>
          <w:rFonts w:ascii="Calibri" w:hAnsi="Calibri" w:cs="Calibri"/>
        </w:rPr>
        <w:t>Birth</w:t>
      </w:r>
      <w:r w:rsidR="00EE3BA9">
        <w:rPr>
          <w:rFonts w:ascii="Calibri" w:hAnsi="Calibri" w:cs="Calibri"/>
        </w:rPr>
        <w:t xml:space="preserve">, </w:t>
      </w:r>
      <w:r w:rsidR="00EE3BA9" w:rsidRPr="00EE3BA9">
        <w:rPr>
          <w:rFonts w:ascii="Calibri" w:hAnsi="Calibri" w:cs="Calibri"/>
        </w:rPr>
        <w:t>Subject</w:t>
      </w:r>
      <w:r w:rsidR="00EE3BA9">
        <w:rPr>
          <w:rFonts w:ascii="Calibri" w:hAnsi="Calibri" w:cs="Calibri"/>
        </w:rPr>
        <w:t xml:space="preserve"> </w:t>
      </w:r>
      <w:r w:rsidR="00EE3BA9" w:rsidRPr="00EE3BA9">
        <w:rPr>
          <w:rFonts w:ascii="Calibri" w:hAnsi="Calibri" w:cs="Calibri"/>
        </w:rPr>
        <w:t>Sex</w:t>
      </w:r>
      <w:r w:rsidR="00EE3BA9">
        <w:rPr>
          <w:rFonts w:ascii="Calibri" w:hAnsi="Calibri" w:cs="Calibri"/>
        </w:rPr>
        <w:t xml:space="preserve"> </w:t>
      </w:r>
      <w:r w:rsidR="00EE3BA9" w:rsidRPr="00EE3BA9">
        <w:rPr>
          <w:rFonts w:ascii="Calibri" w:hAnsi="Calibri" w:cs="Calibri"/>
        </w:rPr>
        <w:t>Code</w:t>
      </w:r>
      <w:r w:rsidR="00EE3BA9">
        <w:rPr>
          <w:rFonts w:ascii="Calibri" w:hAnsi="Calibri" w:cs="Calibri"/>
        </w:rPr>
        <w:t xml:space="preserve">, </w:t>
      </w:r>
      <w:r w:rsidR="00EE3BA9" w:rsidRPr="00EE3BA9">
        <w:rPr>
          <w:rFonts w:ascii="Calibri" w:hAnsi="Calibri" w:cs="Calibri"/>
        </w:rPr>
        <w:t>Subject</w:t>
      </w:r>
      <w:r w:rsidR="00EE3BA9">
        <w:rPr>
          <w:rFonts w:ascii="Calibri" w:hAnsi="Calibri" w:cs="Calibri"/>
        </w:rPr>
        <w:t xml:space="preserve"> </w:t>
      </w:r>
      <w:r w:rsidR="00EE3BA9" w:rsidRPr="00EE3BA9">
        <w:rPr>
          <w:rFonts w:ascii="Calibri" w:hAnsi="Calibri" w:cs="Calibri"/>
        </w:rPr>
        <w:t>Address</w:t>
      </w:r>
      <w:r w:rsidR="00EE3BA9">
        <w:rPr>
          <w:rFonts w:ascii="Calibri" w:hAnsi="Calibri" w:cs="Calibri"/>
        </w:rPr>
        <w:t xml:space="preserve"> </w:t>
      </w:r>
      <w:r w:rsidR="00EE3BA9" w:rsidRPr="00EE3BA9">
        <w:rPr>
          <w:rFonts w:ascii="Calibri" w:hAnsi="Calibri" w:cs="Calibri"/>
        </w:rPr>
        <w:t>Line</w:t>
      </w:r>
      <w:r w:rsidR="00EE3BA9">
        <w:rPr>
          <w:rFonts w:ascii="Calibri" w:hAnsi="Calibri" w:cs="Calibri"/>
        </w:rPr>
        <w:t xml:space="preserve"> </w:t>
      </w:r>
      <w:r w:rsidR="00EE3BA9" w:rsidRPr="00EE3BA9">
        <w:rPr>
          <w:rFonts w:ascii="Calibri" w:hAnsi="Calibri" w:cs="Calibri"/>
        </w:rPr>
        <w:t>1</w:t>
      </w:r>
      <w:r w:rsidR="00EE3BA9">
        <w:rPr>
          <w:rFonts w:ascii="Calibri" w:hAnsi="Calibri" w:cs="Calibri"/>
        </w:rPr>
        <w:t xml:space="preserve">, </w:t>
      </w:r>
      <w:r w:rsidR="00EE3BA9" w:rsidRPr="00EE3BA9">
        <w:rPr>
          <w:rFonts w:ascii="Calibri" w:hAnsi="Calibri" w:cs="Calibri"/>
        </w:rPr>
        <w:t>Subject</w:t>
      </w:r>
      <w:r w:rsidR="00EE3BA9">
        <w:rPr>
          <w:rFonts w:ascii="Calibri" w:hAnsi="Calibri" w:cs="Calibri"/>
        </w:rPr>
        <w:t xml:space="preserve"> </w:t>
      </w:r>
      <w:r w:rsidR="00EE3BA9" w:rsidRPr="00EE3BA9">
        <w:rPr>
          <w:rFonts w:ascii="Calibri" w:hAnsi="Calibri" w:cs="Calibri"/>
        </w:rPr>
        <w:t>Address</w:t>
      </w:r>
      <w:r w:rsidR="00EE3BA9">
        <w:rPr>
          <w:rFonts w:ascii="Calibri" w:hAnsi="Calibri" w:cs="Calibri"/>
        </w:rPr>
        <w:t xml:space="preserve"> </w:t>
      </w:r>
      <w:r w:rsidR="00EE3BA9" w:rsidRPr="00EE3BA9">
        <w:rPr>
          <w:rFonts w:ascii="Calibri" w:hAnsi="Calibri" w:cs="Calibri"/>
        </w:rPr>
        <w:t>Line</w:t>
      </w:r>
      <w:r w:rsidR="00EE3BA9">
        <w:rPr>
          <w:rFonts w:ascii="Calibri" w:hAnsi="Calibri" w:cs="Calibri"/>
        </w:rPr>
        <w:t xml:space="preserve"> 2, </w:t>
      </w:r>
      <w:r w:rsidR="00EE3BA9" w:rsidRPr="00EE3BA9">
        <w:rPr>
          <w:rFonts w:ascii="Calibri" w:hAnsi="Calibri" w:cs="Calibri"/>
        </w:rPr>
        <w:t>Subject</w:t>
      </w:r>
      <w:r w:rsidR="00EE3BA9">
        <w:rPr>
          <w:rFonts w:ascii="Calibri" w:hAnsi="Calibri" w:cs="Calibri"/>
        </w:rPr>
        <w:t xml:space="preserve"> </w:t>
      </w:r>
      <w:r w:rsidR="00EE3BA9" w:rsidRPr="00EE3BA9">
        <w:rPr>
          <w:rFonts w:ascii="Calibri" w:hAnsi="Calibri" w:cs="Calibri"/>
        </w:rPr>
        <w:t>Address</w:t>
      </w:r>
      <w:r w:rsidR="00EE3BA9">
        <w:rPr>
          <w:rFonts w:ascii="Calibri" w:hAnsi="Calibri" w:cs="Calibri"/>
        </w:rPr>
        <w:t xml:space="preserve"> </w:t>
      </w:r>
      <w:r w:rsidR="00EE3BA9" w:rsidRPr="00EE3BA9">
        <w:rPr>
          <w:rFonts w:ascii="Calibri" w:hAnsi="Calibri" w:cs="Calibri"/>
        </w:rPr>
        <w:t>Line</w:t>
      </w:r>
      <w:r w:rsidR="00EE3BA9">
        <w:rPr>
          <w:rFonts w:ascii="Calibri" w:hAnsi="Calibri" w:cs="Calibri"/>
        </w:rPr>
        <w:t xml:space="preserve"> 3, </w:t>
      </w:r>
      <w:r w:rsidR="00EE3BA9" w:rsidRPr="00EE3BA9">
        <w:rPr>
          <w:rFonts w:ascii="Calibri" w:hAnsi="Calibri" w:cs="Calibri"/>
        </w:rPr>
        <w:t>Subject</w:t>
      </w:r>
      <w:r w:rsidR="00EE3BA9">
        <w:rPr>
          <w:rFonts w:ascii="Calibri" w:hAnsi="Calibri" w:cs="Calibri"/>
        </w:rPr>
        <w:t xml:space="preserve"> </w:t>
      </w:r>
      <w:r w:rsidR="00EE3BA9" w:rsidRPr="00EE3BA9">
        <w:rPr>
          <w:rFonts w:ascii="Calibri" w:hAnsi="Calibri" w:cs="Calibri"/>
        </w:rPr>
        <w:t>Address</w:t>
      </w:r>
      <w:r w:rsidR="00EE3BA9">
        <w:rPr>
          <w:rFonts w:ascii="Calibri" w:hAnsi="Calibri" w:cs="Calibri"/>
        </w:rPr>
        <w:t xml:space="preserve"> </w:t>
      </w:r>
      <w:r w:rsidR="00EE3BA9" w:rsidRPr="00EE3BA9">
        <w:rPr>
          <w:rFonts w:ascii="Calibri" w:hAnsi="Calibri" w:cs="Calibri"/>
        </w:rPr>
        <w:t>Line</w:t>
      </w:r>
      <w:r w:rsidR="00EE3BA9">
        <w:rPr>
          <w:rFonts w:ascii="Calibri" w:hAnsi="Calibri" w:cs="Calibri"/>
        </w:rPr>
        <w:t xml:space="preserve"> 4, </w:t>
      </w:r>
      <w:r w:rsidR="00EE3BA9" w:rsidRPr="00EE3BA9">
        <w:rPr>
          <w:rFonts w:ascii="Calibri" w:hAnsi="Calibri" w:cs="Calibri"/>
        </w:rPr>
        <w:t>Subject</w:t>
      </w:r>
      <w:r w:rsidR="00EE3BA9">
        <w:rPr>
          <w:rFonts w:ascii="Calibri" w:hAnsi="Calibri" w:cs="Calibri"/>
        </w:rPr>
        <w:t xml:space="preserve"> Postcode, </w:t>
      </w:r>
      <w:r w:rsidR="00EE3BA9" w:rsidRPr="00EE3BA9">
        <w:rPr>
          <w:rFonts w:ascii="Calibri" w:hAnsi="Calibri" w:cs="Calibri"/>
        </w:rPr>
        <w:t>Revoked</w:t>
      </w:r>
      <w:r w:rsidR="00EE3BA9">
        <w:rPr>
          <w:rFonts w:ascii="Calibri" w:hAnsi="Calibri" w:cs="Calibri"/>
        </w:rPr>
        <w:t xml:space="preserve">, Source LHB Code and </w:t>
      </w:r>
      <w:r w:rsidR="00EE3BA9" w:rsidRPr="00EE3BA9">
        <w:rPr>
          <w:rFonts w:ascii="Calibri" w:hAnsi="Calibri" w:cs="Calibri"/>
        </w:rPr>
        <w:t>Id</w:t>
      </w:r>
      <w:r w:rsidR="00EE3BA9">
        <w:rPr>
          <w:rFonts w:ascii="Calibri" w:hAnsi="Calibri" w:cs="Calibri"/>
        </w:rPr>
        <w:t xml:space="preserve"> </w:t>
      </w:r>
      <w:r w:rsidR="00EE3BA9" w:rsidRPr="00EE3BA9">
        <w:rPr>
          <w:rFonts w:ascii="Calibri" w:hAnsi="Calibri" w:cs="Calibri"/>
        </w:rPr>
        <w:t>Key</w:t>
      </w:r>
    </w:p>
    <w:p w14:paraId="0057536E" w14:textId="000C3C1B" w:rsidR="00EE3BA9" w:rsidRPr="00EE3BA9" w:rsidRDefault="0035787E" w:rsidP="00EE3BA9">
      <w:pPr>
        <w:pStyle w:val="ListParagraph"/>
        <w:numPr>
          <w:ilvl w:val="0"/>
          <w:numId w:val="48"/>
        </w:numPr>
        <w:spacing w:after="0" w:line="360" w:lineRule="auto"/>
        <w:rPr>
          <w:rFonts w:ascii="Calibri" w:hAnsi="Calibri" w:cs="Calibri"/>
        </w:rPr>
      </w:pPr>
      <w:r w:rsidRPr="00EE3BA9">
        <w:rPr>
          <w:rFonts w:ascii="Calibri" w:hAnsi="Calibri" w:cs="Calibri"/>
        </w:rPr>
        <w:t xml:space="preserve">HistoryRecord – </w:t>
      </w:r>
      <w:r w:rsidR="00EE3BA9" w:rsidRPr="00EE3BA9">
        <w:rPr>
          <w:rFonts w:ascii="Calibri" w:hAnsi="Calibri" w:cs="Calibri"/>
        </w:rPr>
        <w:t>Inserting new Id, Document</w:t>
      </w:r>
      <w:r w:rsidR="00EE3BA9">
        <w:rPr>
          <w:rFonts w:ascii="Calibri" w:hAnsi="Calibri" w:cs="Calibri"/>
        </w:rPr>
        <w:t xml:space="preserve"> </w:t>
      </w:r>
      <w:r w:rsidR="00EE3BA9" w:rsidRPr="00EE3BA9">
        <w:rPr>
          <w:rFonts w:ascii="Calibri" w:hAnsi="Calibri" w:cs="Calibri"/>
        </w:rPr>
        <w:t>Id</w:t>
      </w:r>
      <w:r w:rsidR="00EE3BA9">
        <w:rPr>
          <w:rFonts w:ascii="Calibri" w:hAnsi="Calibri" w:cs="Calibri"/>
        </w:rPr>
        <w:t xml:space="preserve">, </w:t>
      </w:r>
      <w:r w:rsidR="00EE3BA9" w:rsidRPr="00EE3BA9">
        <w:rPr>
          <w:rFonts w:ascii="Calibri" w:hAnsi="Calibri" w:cs="Calibri"/>
        </w:rPr>
        <w:t>Action</w:t>
      </w:r>
      <w:r w:rsidR="00EE3BA9">
        <w:rPr>
          <w:rFonts w:ascii="Calibri" w:hAnsi="Calibri" w:cs="Calibri"/>
        </w:rPr>
        <w:t xml:space="preserve"> </w:t>
      </w:r>
      <w:r w:rsidR="00EE3BA9" w:rsidRPr="00EE3BA9">
        <w:rPr>
          <w:rFonts w:ascii="Calibri" w:hAnsi="Calibri" w:cs="Calibri"/>
        </w:rPr>
        <w:t>Type</w:t>
      </w:r>
      <w:r w:rsidR="00EE3BA9">
        <w:rPr>
          <w:rFonts w:ascii="Calibri" w:hAnsi="Calibri" w:cs="Calibri"/>
        </w:rPr>
        <w:t xml:space="preserve"> </w:t>
      </w:r>
      <w:r w:rsidR="00EE3BA9" w:rsidRPr="00EE3BA9">
        <w:rPr>
          <w:rFonts w:ascii="Calibri" w:hAnsi="Calibri" w:cs="Calibri"/>
        </w:rPr>
        <w:t>Code</w:t>
      </w:r>
      <w:r w:rsidR="00EE3BA9">
        <w:rPr>
          <w:rFonts w:ascii="Calibri" w:hAnsi="Calibri" w:cs="Calibri"/>
        </w:rPr>
        <w:t xml:space="preserve">, </w:t>
      </w:r>
      <w:r w:rsidR="00EE3BA9" w:rsidRPr="00EE3BA9">
        <w:rPr>
          <w:rFonts w:ascii="Calibri" w:hAnsi="Calibri" w:cs="Calibri"/>
        </w:rPr>
        <w:t>Actionee</w:t>
      </w:r>
      <w:r w:rsidR="00EE3BA9">
        <w:rPr>
          <w:rFonts w:ascii="Calibri" w:hAnsi="Calibri" w:cs="Calibri"/>
        </w:rPr>
        <w:t xml:space="preserve"> </w:t>
      </w:r>
      <w:r w:rsidR="00EE3BA9" w:rsidRPr="00EE3BA9">
        <w:rPr>
          <w:rFonts w:ascii="Calibri" w:hAnsi="Calibri" w:cs="Calibri"/>
        </w:rPr>
        <w:t>Id</w:t>
      </w:r>
      <w:r w:rsidR="00EE3BA9">
        <w:rPr>
          <w:rFonts w:ascii="Calibri" w:hAnsi="Calibri" w:cs="Calibri"/>
        </w:rPr>
        <w:t xml:space="preserve">, </w:t>
      </w:r>
      <w:r w:rsidR="00EE3BA9" w:rsidRPr="00EE3BA9">
        <w:rPr>
          <w:rFonts w:ascii="Calibri" w:hAnsi="Calibri" w:cs="Calibri"/>
        </w:rPr>
        <w:t>Actionee</w:t>
      </w:r>
      <w:r w:rsidR="00EE3BA9">
        <w:rPr>
          <w:rFonts w:ascii="Calibri" w:hAnsi="Calibri" w:cs="Calibri"/>
        </w:rPr>
        <w:t xml:space="preserve"> </w:t>
      </w:r>
      <w:r w:rsidR="00EE3BA9" w:rsidRPr="00EE3BA9">
        <w:rPr>
          <w:rFonts w:ascii="Calibri" w:hAnsi="Calibri" w:cs="Calibri"/>
        </w:rPr>
        <w:t>Id</w:t>
      </w:r>
      <w:r w:rsidR="00EE3BA9">
        <w:rPr>
          <w:rFonts w:ascii="Calibri" w:hAnsi="Calibri" w:cs="Calibri"/>
        </w:rPr>
        <w:t xml:space="preserve"> </w:t>
      </w:r>
      <w:r w:rsidR="00EE3BA9" w:rsidRPr="00EE3BA9">
        <w:rPr>
          <w:rFonts w:ascii="Calibri" w:hAnsi="Calibri" w:cs="Calibri"/>
        </w:rPr>
        <w:t>Domai</w:t>
      </w:r>
      <w:r w:rsidR="00EE3BA9">
        <w:rPr>
          <w:rFonts w:ascii="Calibri" w:hAnsi="Calibri" w:cs="Calibri"/>
        </w:rPr>
        <w:t xml:space="preserve">n, </w:t>
      </w:r>
      <w:r w:rsidR="00EE3BA9" w:rsidRPr="00EE3BA9">
        <w:rPr>
          <w:rFonts w:ascii="Calibri" w:hAnsi="Calibri" w:cs="Calibri"/>
        </w:rPr>
        <w:t>Actionee</w:t>
      </w:r>
      <w:r w:rsidR="00EE3BA9">
        <w:rPr>
          <w:rFonts w:ascii="Calibri" w:hAnsi="Calibri" w:cs="Calibri"/>
        </w:rPr>
        <w:t xml:space="preserve"> </w:t>
      </w:r>
      <w:r w:rsidR="00EE3BA9" w:rsidRPr="00EE3BA9">
        <w:rPr>
          <w:rFonts w:ascii="Calibri" w:hAnsi="Calibri" w:cs="Calibri"/>
        </w:rPr>
        <w:t>Application</w:t>
      </w:r>
      <w:r w:rsidR="00EE3BA9">
        <w:rPr>
          <w:rFonts w:ascii="Calibri" w:hAnsi="Calibri" w:cs="Calibri"/>
        </w:rPr>
        <w:t xml:space="preserve">, </w:t>
      </w:r>
      <w:r w:rsidR="00EE3BA9" w:rsidRPr="00EE3BA9">
        <w:rPr>
          <w:rFonts w:ascii="Calibri" w:hAnsi="Calibri" w:cs="Calibri"/>
        </w:rPr>
        <w:t>Date</w:t>
      </w:r>
      <w:r w:rsidR="00EE3BA9">
        <w:rPr>
          <w:rFonts w:ascii="Calibri" w:hAnsi="Calibri" w:cs="Calibri"/>
        </w:rPr>
        <w:t xml:space="preserve"> </w:t>
      </w:r>
      <w:r w:rsidR="00DA5C4C" w:rsidRPr="00EE3BA9">
        <w:rPr>
          <w:rFonts w:ascii="Calibri" w:hAnsi="Calibri" w:cs="Calibri"/>
        </w:rPr>
        <w:t>Time,</w:t>
      </w:r>
      <w:r w:rsidR="00EE3BA9">
        <w:rPr>
          <w:rFonts w:ascii="Calibri" w:hAnsi="Calibri" w:cs="Calibri"/>
        </w:rPr>
        <w:t xml:space="preserve"> and Comments</w:t>
      </w:r>
    </w:p>
    <w:p w14:paraId="60BA3E2E" w14:textId="69752918" w:rsidR="0035787E" w:rsidRDefault="0035787E" w:rsidP="00EE3BA9">
      <w:pPr>
        <w:pStyle w:val="ListParagraph"/>
        <w:numPr>
          <w:ilvl w:val="0"/>
          <w:numId w:val="48"/>
        </w:numPr>
        <w:spacing w:after="0" w:line="360" w:lineRule="auto"/>
        <w:rPr>
          <w:rFonts w:ascii="Calibri" w:hAnsi="Calibri" w:cs="Calibri"/>
        </w:rPr>
      </w:pPr>
      <w:r w:rsidRPr="00EE3BA9">
        <w:rPr>
          <w:rFonts w:ascii="Calibri" w:hAnsi="Calibri" w:cs="Calibri"/>
        </w:rPr>
        <w:t xml:space="preserve">Task – </w:t>
      </w:r>
      <w:r w:rsidR="00D30E8F" w:rsidRPr="00EE3BA9">
        <w:rPr>
          <w:rFonts w:ascii="Calibri" w:hAnsi="Calibri" w:cs="Calibri"/>
        </w:rPr>
        <w:t>Inserting new Id,</w:t>
      </w:r>
      <w:r w:rsidR="00D30E8F">
        <w:rPr>
          <w:rFonts w:ascii="Calibri" w:hAnsi="Calibri" w:cs="Calibri"/>
        </w:rPr>
        <w:t xml:space="preserve"> </w:t>
      </w:r>
      <w:r w:rsidR="00D30E8F" w:rsidRPr="00EE3BA9">
        <w:rPr>
          <w:rFonts w:ascii="Calibri" w:hAnsi="Calibri" w:cs="Calibri"/>
        </w:rPr>
        <w:t>Type</w:t>
      </w:r>
      <w:r w:rsidR="00D30E8F">
        <w:rPr>
          <w:rFonts w:ascii="Calibri" w:hAnsi="Calibri" w:cs="Calibri"/>
        </w:rPr>
        <w:t xml:space="preserve"> </w:t>
      </w:r>
      <w:r w:rsidR="00D30E8F" w:rsidRPr="00EE3BA9">
        <w:rPr>
          <w:rFonts w:ascii="Calibri" w:hAnsi="Calibri" w:cs="Calibri"/>
        </w:rPr>
        <w:t>Code</w:t>
      </w:r>
      <w:r w:rsidR="00D30E8F">
        <w:rPr>
          <w:rFonts w:ascii="Calibri" w:hAnsi="Calibri" w:cs="Calibri"/>
        </w:rPr>
        <w:t xml:space="preserve">, </w:t>
      </w:r>
      <w:r w:rsidR="00D30E8F" w:rsidRPr="00EE3BA9">
        <w:rPr>
          <w:rFonts w:ascii="Calibri" w:hAnsi="Calibri" w:cs="Calibri"/>
        </w:rPr>
        <w:t>A</w:t>
      </w:r>
      <w:r w:rsidR="00D30E8F">
        <w:rPr>
          <w:rFonts w:ascii="Calibri" w:hAnsi="Calibri" w:cs="Calibri"/>
        </w:rPr>
        <w:t xml:space="preserve">ctive, Completed, </w:t>
      </w:r>
      <w:r w:rsidR="00D30E8F" w:rsidRPr="00D30E8F">
        <w:rPr>
          <w:rFonts w:ascii="Calibri" w:hAnsi="Calibri" w:cs="Calibri"/>
        </w:rPr>
        <w:t>Document</w:t>
      </w:r>
      <w:r w:rsidR="00D30E8F">
        <w:rPr>
          <w:rFonts w:ascii="Calibri" w:hAnsi="Calibri" w:cs="Calibri"/>
        </w:rPr>
        <w:t xml:space="preserve"> </w:t>
      </w:r>
      <w:r w:rsidR="00D30E8F" w:rsidRPr="00D30E8F">
        <w:rPr>
          <w:rFonts w:ascii="Calibri" w:hAnsi="Calibri" w:cs="Calibri"/>
        </w:rPr>
        <w:t>Supersession</w:t>
      </w:r>
      <w:r w:rsidR="00D30E8F">
        <w:rPr>
          <w:rFonts w:ascii="Calibri" w:hAnsi="Calibri" w:cs="Calibri"/>
        </w:rPr>
        <w:t xml:space="preserve"> </w:t>
      </w:r>
      <w:r w:rsidR="00D30E8F" w:rsidRPr="00D30E8F">
        <w:rPr>
          <w:rFonts w:ascii="Calibri" w:hAnsi="Calibri" w:cs="Calibri"/>
        </w:rPr>
        <w:t>Set</w:t>
      </w:r>
      <w:r w:rsidR="00D30E8F">
        <w:rPr>
          <w:rFonts w:ascii="Calibri" w:hAnsi="Calibri" w:cs="Calibri"/>
        </w:rPr>
        <w:t xml:space="preserve"> </w:t>
      </w:r>
      <w:r w:rsidR="00D30E8F" w:rsidRPr="00D30E8F">
        <w:rPr>
          <w:rFonts w:ascii="Calibri" w:hAnsi="Calibri" w:cs="Calibri"/>
        </w:rPr>
        <w:t>Id</w:t>
      </w:r>
      <w:r w:rsidR="00D30E8F">
        <w:rPr>
          <w:rFonts w:ascii="Calibri" w:hAnsi="Calibri" w:cs="Calibri"/>
        </w:rPr>
        <w:t xml:space="preserve">, </w:t>
      </w:r>
      <w:r w:rsidR="00D30E8F" w:rsidRPr="00D30E8F">
        <w:rPr>
          <w:rFonts w:ascii="Calibri" w:hAnsi="Calibri" w:cs="Calibri"/>
        </w:rPr>
        <w:t>Assignee</w:t>
      </w:r>
      <w:r w:rsidR="00D30E8F">
        <w:rPr>
          <w:rFonts w:ascii="Calibri" w:hAnsi="Calibri" w:cs="Calibri"/>
        </w:rPr>
        <w:t xml:space="preserve"> </w:t>
      </w:r>
      <w:r w:rsidR="00D30E8F" w:rsidRPr="00D30E8F">
        <w:rPr>
          <w:rFonts w:ascii="Calibri" w:hAnsi="Calibri" w:cs="Calibri"/>
        </w:rPr>
        <w:t>Id</w:t>
      </w:r>
      <w:r w:rsidR="00D30E8F">
        <w:rPr>
          <w:rFonts w:ascii="Calibri" w:hAnsi="Calibri" w:cs="Calibri"/>
        </w:rPr>
        <w:t xml:space="preserve">, </w:t>
      </w:r>
      <w:r w:rsidR="00D30E8F" w:rsidRPr="00D30E8F">
        <w:rPr>
          <w:rFonts w:ascii="Calibri" w:hAnsi="Calibri" w:cs="Calibri"/>
        </w:rPr>
        <w:t>Assignee</w:t>
      </w:r>
      <w:r w:rsidR="00D30E8F">
        <w:rPr>
          <w:rFonts w:ascii="Calibri" w:hAnsi="Calibri" w:cs="Calibri"/>
        </w:rPr>
        <w:t xml:space="preserve"> </w:t>
      </w:r>
      <w:r w:rsidR="00D30E8F" w:rsidRPr="00D30E8F">
        <w:rPr>
          <w:rFonts w:ascii="Calibri" w:hAnsi="Calibri" w:cs="Calibri"/>
        </w:rPr>
        <w:t>Id</w:t>
      </w:r>
      <w:r w:rsidR="00D30E8F">
        <w:rPr>
          <w:rFonts w:ascii="Calibri" w:hAnsi="Calibri" w:cs="Calibri"/>
        </w:rPr>
        <w:t xml:space="preserve"> Domain, Id Key, </w:t>
      </w:r>
      <w:r w:rsidR="00D30E8F" w:rsidRPr="00EE3BA9">
        <w:rPr>
          <w:rFonts w:ascii="Calibri" w:hAnsi="Calibri" w:cs="Calibri"/>
        </w:rPr>
        <w:t>Date</w:t>
      </w:r>
      <w:r w:rsidR="00D30E8F">
        <w:rPr>
          <w:rFonts w:ascii="Calibri" w:hAnsi="Calibri" w:cs="Calibri"/>
        </w:rPr>
        <w:t xml:space="preserve"> </w:t>
      </w:r>
      <w:r w:rsidR="00D30E8F" w:rsidRPr="00EE3BA9">
        <w:rPr>
          <w:rFonts w:ascii="Calibri" w:hAnsi="Calibri" w:cs="Calibri"/>
        </w:rPr>
        <w:t>Time</w:t>
      </w:r>
      <w:r w:rsidR="00D30E8F">
        <w:rPr>
          <w:rFonts w:ascii="Calibri" w:hAnsi="Calibri" w:cs="Calibri"/>
        </w:rPr>
        <w:t xml:space="preserve"> Created and Date Time Updated</w:t>
      </w:r>
    </w:p>
    <w:p w14:paraId="0C6613E4" w14:textId="5A0EAA98" w:rsidR="005C73FE" w:rsidRDefault="005C73FE" w:rsidP="005C73FE">
      <w:pPr>
        <w:spacing w:after="0" w:line="360" w:lineRule="auto"/>
        <w:rPr>
          <w:rFonts w:ascii="Calibri" w:hAnsi="Calibri" w:cs="Calibri"/>
        </w:rPr>
      </w:pPr>
    </w:p>
    <w:p w14:paraId="2C8F98C8" w14:textId="2219D681" w:rsidR="005C73FE" w:rsidRPr="001D6BEC" w:rsidRDefault="005C73FE" w:rsidP="00CC5524">
      <w:pPr>
        <w:spacing w:after="0" w:line="360" w:lineRule="auto"/>
        <w:rPr>
          <w:rFonts w:ascii="Calibri" w:hAnsi="Calibri" w:cs="Calibri"/>
        </w:rPr>
      </w:pPr>
      <w:r>
        <w:rPr>
          <w:rFonts w:ascii="Calibri" w:hAnsi="Calibri" w:cs="Calibri"/>
        </w:rPr>
        <w:t>As the GUI did not support a meaningful way of monitoring execution times when inserting new rows, Mongo</w:t>
      </w:r>
      <w:r w:rsidR="000C030E">
        <w:rPr>
          <w:rFonts w:ascii="Calibri" w:hAnsi="Calibri" w:cs="Calibri"/>
        </w:rPr>
        <w:t>DB</w:t>
      </w:r>
      <w:r>
        <w:rPr>
          <w:rFonts w:ascii="Calibri" w:hAnsi="Calibri" w:cs="Calibri"/>
        </w:rPr>
        <w:t xml:space="preserve"> Shell </w:t>
      </w:r>
      <w:r w:rsidR="000C030E">
        <w:rPr>
          <w:rFonts w:ascii="Calibri" w:hAnsi="Calibri" w:cs="Calibri"/>
        </w:rPr>
        <w:t xml:space="preserve">(a command line interface (CLI) that allows queries and configurations to be actioned or set </w:t>
      </w:r>
      <w:sdt>
        <w:sdtPr>
          <w:rPr>
            <w:rFonts w:ascii="Calibri" w:hAnsi="Calibri" w:cs="Calibri"/>
          </w:rPr>
          <w:id w:val="-402602596"/>
          <w:citation/>
        </w:sdtPr>
        <w:sdtContent>
          <w:r w:rsidR="001D6BEC">
            <w:rPr>
              <w:rFonts w:ascii="Calibri" w:hAnsi="Calibri" w:cs="Calibri"/>
            </w:rPr>
            <w:fldChar w:fldCharType="begin"/>
          </w:r>
          <w:r w:rsidR="001D6BEC">
            <w:rPr>
              <w:rFonts w:ascii="Calibri" w:hAnsi="Calibri" w:cs="Calibri"/>
            </w:rPr>
            <w:instrText xml:space="preserve"> CITATION Mon253 \l 2057 </w:instrText>
          </w:r>
          <w:r w:rsidR="001D6BEC">
            <w:rPr>
              <w:rFonts w:ascii="Calibri" w:hAnsi="Calibri" w:cs="Calibri"/>
            </w:rPr>
            <w:fldChar w:fldCharType="separate"/>
          </w:r>
          <w:r w:rsidR="00EE2D0E" w:rsidRPr="00EE2D0E">
            <w:rPr>
              <w:rFonts w:ascii="Calibri" w:hAnsi="Calibri" w:cs="Calibri"/>
              <w:noProof/>
            </w:rPr>
            <w:t>[95]</w:t>
          </w:r>
          <w:r w:rsidR="001D6BEC">
            <w:rPr>
              <w:rFonts w:ascii="Calibri" w:hAnsi="Calibri" w:cs="Calibri"/>
            </w:rPr>
            <w:fldChar w:fldCharType="end"/>
          </w:r>
        </w:sdtContent>
      </w:sdt>
      <w:r w:rsidR="001D6BEC">
        <w:rPr>
          <w:rFonts w:ascii="Calibri" w:hAnsi="Calibri" w:cs="Calibri"/>
        </w:rPr>
        <w:t xml:space="preserve">) was used to provide information while rows were being inserted. </w:t>
      </w:r>
    </w:p>
    <w:p w14:paraId="280E28F8" w14:textId="77777777" w:rsidR="0035787E" w:rsidRDefault="0035787E" w:rsidP="005579A1">
      <w:pPr>
        <w:spacing w:after="0" w:line="360" w:lineRule="auto"/>
        <w:rPr>
          <w:rFonts w:ascii="Calibri" w:hAnsi="Calibri" w:cs="Calibri"/>
        </w:rPr>
      </w:pPr>
    </w:p>
    <w:p w14:paraId="7452B23E" w14:textId="77777777" w:rsidR="001A31B5" w:rsidRDefault="001A31B5" w:rsidP="0002671A">
      <w:pPr>
        <w:spacing w:after="0" w:line="360" w:lineRule="auto"/>
        <w:rPr>
          <w:rFonts w:ascii="Calibri" w:hAnsi="Calibri" w:cs="Calibri"/>
        </w:rPr>
      </w:pPr>
    </w:p>
    <w:p w14:paraId="6F3C906B" w14:textId="77777777" w:rsidR="001A31B5" w:rsidRDefault="001A31B5" w:rsidP="0002671A">
      <w:pPr>
        <w:spacing w:after="0" w:line="360" w:lineRule="auto"/>
        <w:rPr>
          <w:rFonts w:ascii="Calibri" w:hAnsi="Calibri" w:cs="Calibri"/>
        </w:rPr>
      </w:pPr>
    </w:p>
    <w:p w14:paraId="3FACACC9" w14:textId="77777777" w:rsidR="001A31B5" w:rsidRDefault="001A31B5" w:rsidP="0002671A">
      <w:pPr>
        <w:spacing w:after="0" w:line="360" w:lineRule="auto"/>
        <w:rPr>
          <w:rFonts w:ascii="Calibri" w:hAnsi="Calibri" w:cs="Calibri"/>
        </w:rPr>
      </w:pPr>
    </w:p>
    <w:p w14:paraId="29510BBD" w14:textId="77777777" w:rsidR="001A31B5" w:rsidRDefault="001A31B5" w:rsidP="0002671A">
      <w:pPr>
        <w:spacing w:after="0" w:line="360" w:lineRule="auto"/>
        <w:rPr>
          <w:rFonts w:ascii="Calibri" w:hAnsi="Calibri" w:cs="Calibri"/>
        </w:rPr>
      </w:pPr>
    </w:p>
    <w:p w14:paraId="0EB9F20F" w14:textId="77777777" w:rsidR="001A31B5" w:rsidRDefault="001A31B5" w:rsidP="0002671A">
      <w:pPr>
        <w:spacing w:after="0" w:line="360" w:lineRule="auto"/>
        <w:rPr>
          <w:rFonts w:ascii="Calibri" w:hAnsi="Calibri" w:cs="Calibri"/>
        </w:rPr>
      </w:pPr>
    </w:p>
    <w:p w14:paraId="39944F2F" w14:textId="253C2090" w:rsidR="0002671A" w:rsidRDefault="0002671A" w:rsidP="0002671A">
      <w:pPr>
        <w:spacing w:after="0" w:line="360" w:lineRule="auto"/>
        <w:rPr>
          <w:rFonts w:ascii="Calibri" w:hAnsi="Calibri" w:cs="Calibri"/>
        </w:rPr>
      </w:pPr>
      <w:r>
        <w:rPr>
          <w:rFonts w:ascii="Calibri" w:hAnsi="Calibri" w:cs="Calibri"/>
        </w:rPr>
        <w:t>The scripts for MongoDB Shell are available in appendix G.</w:t>
      </w:r>
    </w:p>
    <w:p w14:paraId="09AE7EAB" w14:textId="77777777" w:rsidR="0002671A" w:rsidRDefault="0002671A" w:rsidP="0002671A">
      <w:pPr>
        <w:spacing w:after="0" w:line="360" w:lineRule="auto"/>
        <w:rPr>
          <w:rFonts w:ascii="Calibri" w:hAnsi="Calibri" w:cs="Calibri"/>
        </w:rPr>
      </w:pPr>
    </w:p>
    <w:p w14:paraId="3B6A3B50" w14:textId="61433253" w:rsidR="00CC5524" w:rsidRDefault="0002671A" w:rsidP="005579A1">
      <w:pPr>
        <w:spacing w:after="0" w:line="360" w:lineRule="auto"/>
        <w:rPr>
          <w:rFonts w:ascii="Calibri" w:hAnsi="Calibri" w:cs="Calibri"/>
        </w:rPr>
      </w:pPr>
      <w:r>
        <w:rPr>
          <w:rFonts w:ascii="Calibri" w:hAnsi="Calibri" w:cs="Calibri"/>
        </w:rPr>
        <w:t xml:space="preserve">The following execution times were noted as per fig. </w:t>
      </w:r>
      <w:r w:rsidR="00FB1A64">
        <w:rPr>
          <w:rFonts w:ascii="Calibri" w:hAnsi="Calibri" w:cs="Calibri"/>
        </w:rPr>
        <w:t>50</w:t>
      </w:r>
      <w:r>
        <w:rPr>
          <w:rFonts w:ascii="Calibri" w:hAnsi="Calibri" w:cs="Calibri"/>
        </w:rPr>
        <w:t>.</w:t>
      </w:r>
    </w:p>
    <w:p w14:paraId="4DCFB171" w14:textId="77777777" w:rsidR="00CC5524" w:rsidRDefault="00CC5524" w:rsidP="005579A1">
      <w:pPr>
        <w:spacing w:after="0" w:line="360" w:lineRule="auto"/>
        <w:rPr>
          <w:rFonts w:ascii="Calibri" w:hAnsi="Calibri" w:cs="Calibri"/>
        </w:rPr>
      </w:pPr>
    </w:p>
    <w:p w14:paraId="60103F3C" w14:textId="01E84722" w:rsidR="00CC5524" w:rsidRDefault="001A31B5" w:rsidP="001A31B5">
      <w:pPr>
        <w:spacing w:after="0" w:line="360" w:lineRule="auto"/>
        <w:jc w:val="center"/>
        <w:rPr>
          <w:rFonts w:ascii="Calibri" w:hAnsi="Calibri" w:cs="Calibri"/>
        </w:rPr>
      </w:pPr>
      <w:r w:rsidRPr="001A31B5">
        <w:rPr>
          <w:rFonts w:ascii="Calibri" w:hAnsi="Calibri" w:cs="Calibri"/>
          <w:noProof/>
        </w:rPr>
        <w:drawing>
          <wp:inline distT="0" distB="0" distL="0" distR="0" wp14:anchorId="46FDA537" wp14:editId="27177603">
            <wp:extent cx="5902036" cy="1948600"/>
            <wp:effectExtent l="0" t="0" r="3810" b="0"/>
            <wp:docPr id="975966647" name="Picture 1" descr="A table with numbers and a number of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966647" name="Picture 1" descr="A table with numbers and a number of data&#10;&#10;AI-generated content may be incorrect."/>
                    <pic:cNvPicPr/>
                  </pic:nvPicPr>
                  <pic:blipFill>
                    <a:blip r:embed="rId70"/>
                    <a:stretch>
                      <a:fillRect/>
                    </a:stretch>
                  </pic:blipFill>
                  <pic:spPr>
                    <a:xfrm>
                      <a:off x="0" y="0"/>
                      <a:ext cx="5905787" cy="1949838"/>
                    </a:xfrm>
                    <a:prstGeom prst="rect">
                      <a:avLst/>
                    </a:prstGeom>
                  </pic:spPr>
                </pic:pic>
              </a:graphicData>
            </a:graphic>
          </wp:inline>
        </w:drawing>
      </w:r>
    </w:p>
    <w:p w14:paraId="356E11AA" w14:textId="15CBFD68" w:rsidR="001A31B5" w:rsidRPr="007F7492" w:rsidRDefault="001A31B5" w:rsidP="001A31B5">
      <w:pPr>
        <w:pStyle w:val="Caption"/>
        <w:jc w:val="center"/>
        <w:rPr>
          <w:rFonts w:ascii="Calibri" w:hAnsi="Calibri" w:cs="Calibri"/>
          <w:b/>
          <w:bCs/>
        </w:rPr>
      </w:pPr>
      <w:bookmarkStart w:id="145" w:name="_Toc204309952"/>
      <w:r w:rsidRPr="00660774">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660774">
        <w:rPr>
          <w:rFonts w:ascii="Calibri" w:hAnsi="Calibri" w:cs="Calibri"/>
          <w:b/>
          <w:bCs/>
          <w:i w:val="0"/>
          <w:iCs w:val="0"/>
          <w:color w:val="auto"/>
          <w:sz w:val="20"/>
          <w:szCs w:val="20"/>
        </w:rPr>
        <w:t xml:space="preserve"> </w:t>
      </w:r>
      <w:r w:rsidRPr="00660774">
        <w:rPr>
          <w:rFonts w:ascii="Calibri" w:hAnsi="Calibri" w:cs="Calibri"/>
          <w:b/>
          <w:bCs/>
          <w:i w:val="0"/>
          <w:iCs w:val="0"/>
          <w:color w:val="auto"/>
          <w:sz w:val="20"/>
          <w:szCs w:val="20"/>
        </w:rPr>
        <w:fldChar w:fldCharType="begin"/>
      </w:r>
      <w:r w:rsidRPr="00660774">
        <w:rPr>
          <w:rFonts w:ascii="Calibri" w:hAnsi="Calibri" w:cs="Calibri"/>
          <w:b/>
          <w:bCs/>
          <w:i w:val="0"/>
          <w:iCs w:val="0"/>
          <w:color w:val="auto"/>
          <w:sz w:val="20"/>
          <w:szCs w:val="20"/>
        </w:rPr>
        <w:instrText xml:space="preserve"> SEQ Figure \* ARABIC </w:instrText>
      </w:r>
      <w:r w:rsidRPr="00660774">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50</w:t>
      </w:r>
      <w:r w:rsidRPr="00660774">
        <w:rPr>
          <w:rFonts w:ascii="Calibri" w:hAnsi="Calibri" w:cs="Calibri"/>
          <w:b/>
          <w:bCs/>
          <w:i w:val="0"/>
          <w:iCs w:val="0"/>
          <w:color w:val="auto"/>
          <w:sz w:val="20"/>
          <w:szCs w:val="20"/>
        </w:rPr>
        <w:fldChar w:fldCharType="end"/>
      </w:r>
      <w:r w:rsidRPr="00660774">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Insertion Results</w:t>
      </w:r>
      <w:bookmarkEnd w:id="145"/>
    </w:p>
    <w:p w14:paraId="75E51D7C" w14:textId="77777777" w:rsidR="001A31B5" w:rsidRDefault="001A31B5" w:rsidP="001A31B5">
      <w:pPr>
        <w:spacing w:after="0" w:line="360" w:lineRule="auto"/>
        <w:jc w:val="center"/>
        <w:rPr>
          <w:rFonts w:ascii="Calibri" w:hAnsi="Calibri" w:cs="Calibri"/>
        </w:rPr>
      </w:pPr>
    </w:p>
    <w:p w14:paraId="59FC8EBB" w14:textId="1192E053" w:rsidR="00FC57E9" w:rsidRDefault="00FC57E9" w:rsidP="00FC57E9">
      <w:pPr>
        <w:spacing w:after="0" w:line="360" w:lineRule="auto"/>
        <w:rPr>
          <w:rFonts w:ascii="Calibri" w:hAnsi="Calibri" w:cs="Calibri"/>
        </w:rPr>
      </w:pPr>
      <w:r w:rsidRPr="00EF4AAD">
        <w:rPr>
          <w:rFonts w:ascii="Calibri" w:hAnsi="Calibri" w:cs="Calibri"/>
        </w:rPr>
        <w:t xml:space="preserve">The </w:t>
      </w:r>
      <w:r>
        <w:rPr>
          <w:rFonts w:ascii="Calibri" w:hAnsi="Calibri" w:cs="Calibri"/>
        </w:rPr>
        <w:t>tests show that for inserting new rows, MongoDB outperformed SQL Server in most cases, significantly outperforming SQL Server when adding new rows in the Document Version Body table</w:t>
      </w:r>
      <w:r w:rsidR="00CB6C6C">
        <w:rPr>
          <w:rFonts w:ascii="Calibri" w:hAnsi="Calibri" w:cs="Calibri"/>
        </w:rPr>
        <w:t>, potentially due to the Document Binary and Document XML columns mentioned previously in terms of data volume.</w:t>
      </w:r>
      <w:r>
        <w:rPr>
          <w:rFonts w:ascii="Calibri" w:hAnsi="Calibri" w:cs="Calibri"/>
        </w:rPr>
        <w:t xml:space="preserve"> </w:t>
      </w:r>
      <w:r w:rsidR="00CB6C6C">
        <w:rPr>
          <w:rFonts w:ascii="Calibri" w:hAnsi="Calibri" w:cs="Calibri"/>
        </w:rPr>
        <w:t xml:space="preserve">However, SQL Server performed better inserting new rows in the Task table, with the tests appearing to show that the data was being temporarily cached to improve speed. </w:t>
      </w:r>
    </w:p>
    <w:p w14:paraId="28D9D000" w14:textId="77777777" w:rsidR="006E58FA" w:rsidRDefault="006E58FA" w:rsidP="008D24CB">
      <w:pPr>
        <w:spacing w:after="0" w:line="360" w:lineRule="auto"/>
        <w:rPr>
          <w:rFonts w:ascii="Calibri" w:hAnsi="Calibri" w:cs="Calibri"/>
        </w:rPr>
      </w:pPr>
    </w:p>
    <w:p w14:paraId="09889B88" w14:textId="659D107A" w:rsidR="00B8227A" w:rsidRPr="00B8227A" w:rsidRDefault="00B8227A" w:rsidP="008D24CB">
      <w:pPr>
        <w:pStyle w:val="Heading3"/>
        <w:numPr>
          <w:ilvl w:val="2"/>
          <w:numId w:val="7"/>
        </w:numPr>
        <w:spacing w:before="0" w:after="0" w:line="360" w:lineRule="auto"/>
        <w:rPr>
          <w:rFonts w:ascii="Calibri Light" w:hAnsi="Calibri Light" w:cs="Calibri Light"/>
          <w:b/>
          <w:bCs/>
          <w:sz w:val="26"/>
          <w:szCs w:val="26"/>
        </w:rPr>
      </w:pPr>
      <w:bookmarkStart w:id="146" w:name="_Toc204309886"/>
      <w:r>
        <w:rPr>
          <w:rFonts w:ascii="Calibri Light" w:hAnsi="Calibri Light" w:cs="Calibri Light"/>
          <w:b/>
          <w:bCs/>
          <w:sz w:val="26"/>
          <w:szCs w:val="26"/>
        </w:rPr>
        <w:t>Updates</w:t>
      </w:r>
      <w:bookmarkEnd w:id="146"/>
    </w:p>
    <w:p w14:paraId="59C7B330" w14:textId="77777777" w:rsidR="00B8227A" w:rsidRDefault="00B8227A" w:rsidP="008D24CB">
      <w:pPr>
        <w:spacing w:after="0" w:line="360" w:lineRule="auto"/>
        <w:rPr>
          <w:rFonts w:ascii="Calibri" w:hAnsi="Calibri" w:cs="Calibri"/>
        </w:rPr>
      </w:pPr>
    </w:p>
    <w:p w14:paraId="64DC3842" w14:textId="27B3AFEF" w:rsidR="008D24CB" w:rsidRDefault="008D24CB" w:rsidP="008D24CB">
      <w:pPr>
        <w:spacing w:after="0" w:line="360" w:lineRule="auto"/>
        <w:rPr>
          <w:rFonts w:ascii="Calibri" w:hAnsi="Calibri" w:cs="Calibri"/>
        </w:rPr>
      </w:pPr>
      <w:r>
        <w:rPr>
          <w:rFonts w:ascii="Calibri" w:hAnsi="Calibri" w:cs="Calibri"/>
        </w:rPr>
        <w:t>The following tests were performed to update</w:t>
      </w:r>
      <w:r w:rsidR="00EA4B2E">
        <w:rPr>
          <w:rFonts w:ascii="Calibri" w:hAnsi="Calibri" w:cs="Calibri"/>
        </w:rPr>
        <w:t xml:space="preserve"> all</w:t>
      </w:r>
      <w:r w:rsidR="00CC77B5">
        <w:rPr>
          <w:rFonts w:ascii="Calibri" w:hAnsi="Calibri" w:cs="Calibri"/>
        </w:rPr>
        <w:t xml:space="preserve"> </w:t>
      </w:r>
      <w:r>
        <w:rPr>
          <w:rFonts w:ascii="Calibri" w:hAnsi="Calibri" w:cs="Calibri"/>
        </w:rPr>
        <w:t>rows</w:t>
      </w:r>
      <w:r w:rsidR="00CC77B5">
        <w:rPr>
          <w:rFonts w:ascii="Calibri" w:hAnsi="Calibri" w:cs="Calibri"/>
        </w:rPr>
        <w:t>/documents</w:t>
      </w:r>
      <w:r>
        <w:rPr>
          <w:rFonts w:ascii="Calibri" w:hAnsi="Calibri" w:cs="Calibri"/>
        </w:rPr>
        <w:t xml:space="preserve"> on both MongoDB and SQL for each of the seven tables</w:t>
      </w:r>
      <w:r w:rsidR="006078B5">
        <w:rPr>
          <w:rFonts w:ascii="Calibri" w:hAnsi="Calibri" w:cs="Calibri"/>
        </w:rPr>
        <w:t>/collections.</w:t>
      </w:r>
    </w:p>
    <w:p w14:paraId="2E5CC9A0" w14:textId="77777777" w:rsidR="005C73FE" w:rsidRDefault="005C73FE" w:rsidP="00422751">
      <w:pPr>
        <w:spacing w:after="0" w:line="360" w:lineRule="auto"/>
        <w:rPr>
          <w:rFonts w:ascii="Calibri" w:hAnsi="Calibri" w:cs="Calibri"/>
        </w:rPr>
      </w:pPr>
    </w:p>
    <w:p w14:paraId="0808CBC5" w14:textId="557A00DB" w:rsidR="00905CCA" w:rsidRDefault="00905CCA" w:rsidP="00905CCA">
      <w:pPr>
        <w:pStyle w:val="ListParagraph"/>
        <w:numPr>
          <w:ilvl w:val="0"/>
          <w:numId w:val="48"/>
        </w:numPr>
        <w:spacing w:after="0" w:line="360" w:lineRule="auto"/>
        <w:rPr>
          <w:rFonts w:ascii="Calibri" w:hAnsi="Calibri" w:cs="Calibri"/>
        </w:rPr>
      </w:pPr>
      <w:r>
        <w:rPr>
          <w:rFonts w:ascii="Calibri" w:hAnsi="Calibri" w:cs="Calibri"/>
        </w:rPr>
        <w:t xml:space="preserve">DocumentAttribute – </w:t>
      </w:r>
      <w:r w:rsidR="000740FB">
        <w:rPr>
          <w:rFonts w:ascii="Calibri" w:hAnsi="Calibri" w:cs="Calibri"/>
        </w:rPr>
        <w:t>Update ‘Ailment</w:t>
      </w:r>
      <w:r w:rsidR="00E93742">
        <w:rPr>
          <w:rFonts w:ascii="Calibri" w:hAnsi="Calibri" w:cs="Calibri"/>
        </w:rPr>
        <w:t>Code</w:t>
      </w:r>
      <w:r w:rsidR="000740FB">
        <w:rPr>
          <w:rFonts w:ascii="Calibri" w:hAnsi="Calibri" w:cs="Calibri"/>
        </w:rPr>
        <w:t xml:space="preserve">’ </w:t>
      </w:r>
      <w:r w:rsidR="00E93742">
        <w:rPr>
          <w:rFonts w:ascii="Calibri" w:hAnsi="Calibri" w:cs="Calibri"/>
        </w:rPr>
        <w:t>to</w:t>
      </w:r>
      <w:r w:rsidR="000740FB">
        <w:rPr>
          <w:rFonts w:ascii="Calibri" w:hAnsi="Calibri" w:cs="Calibri"/>
        </w:rPr>
        <w:t xml:space="preserve"> ‘Ailment</w:t>
      </w:r>
      <w:r w:rsidR="00E93742">
        <w:rPr>
          <w:rFonts w:ascii="Calibri" w:hAnsi="Calibri" w:cs="Calibri"/>
        </w:rPr>
        <w:t>Test</w:t>
      </w:r>
      <w:r w:rsidR="000740FB">
        <w:rPr>
          <w:rFonts w:ascii="Calibri" w:hAnsi="Calibri" w:cs="Calibri"/>
        </w:rPr>
        <w:t>’</w:t>
      </w:r>
      <w:r w:rsidR="00E93742">
        <w:rPr>
          <w:rFonts w:ascii="Calibri" w:hAnsi="Calibri" w:cs="Calibri"/>
        </w:rPr>
        <w:t xml:space="preserve"> in the ‘Attribute’ column</w:t>
      </w:r>
    </w:p>
    <w:p w14:paraId="547DE6F5" w14:textId="3D73FB42" w:rsidR="00905CCA" w:rsidRPr="00E93742" w:rsidRDefault="00905CCA" w:rsidP="00E93742">
      <w:pPr>
        <w:pStyle w:val="ListParagraph"/>
        <w:numPr>
          <w:ilvl w:val="0"/>
          <w:numId w:val="48"/>
        </w:numPr>
        <w:spacing w:after="0" w:line="360" w:lineRule="auto"/>
        <w:rPr>
          <w:rFonts w:ascii="Calibri" w:hAnsi="Calibri" w:cs="Calibri"/>
        </w:rPr>
      </w:pPr>
      <w:r>
        <w:rPr>
          <w:rFonts w:ascii="Calibri" w:hAnsi="Calibri" w:cs="Calibri"/>
        </w:rPr>
        <w:t xml:space="preserve">DocumentSuperSessionSet – </w:t>
      </w:r>
      <w:r w:rsidR="00E93742">
        <w:rPr>
          <w:rFonts w:ascii="Calibri" w:hAnsi="Calibri" w:cs="Calibri"/>
        </w:rPr>
        <w:t>Updat</w:t>
      </w:r>
      <w:r w:rsidR="006078B5">
        <w:rPr>
          <w:rFonts w:ascii="Calibri" w:hAnsi="Calibri" w:cs="Calibri"/>
        </w:rPr>
        <w:t>e</w:t>
      </w:r>
      <w:r w:rsidR="00E93742">
        <w:rPr>
          <w:rFonts w:ascii="Calibri" w:hAnsi="Calibri" w:cs="Calibri"/>
        </w:rPr>
        <w:t xml:space="preserve"> ‘1’ to ‘12345’ in the ‘</w:t>
      </w:r>
      <w:r w:rsidR="00E93742" w:rsidRPr="00E93742">
        <w:rPr>
          <w:rFonts w:ascii="Calibri" w:hAnsi="Calibri" w:cs="Calibri"/>
        </w:rPr>
        <w:t>HeadDocumentSetSequenceNumber</w:t>
      </w:r>
      <w:r w:rsidR="00E93742">
        <w:rPr>
          <w:rFonts w:ascii="Calibri" w:hAnsi="Calibri" w:cs="Calibri"/>
        </w:rPr>
        <w:t>’ column</w:t>
      </w:r>
    </w:p>
    <w:p w14:paraId="7D122D27" w14:textId="00E60B85" w:rsidR="00905CCA" w:rsidRDefault="00905CCA" w:rsidP="00905CCA">
      <w:pPr>
        <w:pStyle w:val="ListParagraph"/>
        <w:numPr>
          <w:ilvl w:val="0"/>
          <w:numId w:val="48"/>
        </w:numPr>
        <w:spacing w:after="0" w:line="360" w:lineRule="auto"/>
        <w:rPr>
          <w:rFonts w:ascii="Calibri" w:hAnsi="Calibri" w:cs="Calibri"/>
        </w:rPr>
      </w:pPr>
      <w:r>
        <w:rPr>
          <w:rFonts w:ascii="Calibri" w:hAnsi="Calibri" w:cs="Calibri"/>
        </w:rPr>
        <w:t xml:space="preserve">DocumentSupersessionSetSubjectIdentifier – </w:t>
      </w:r>
      <w:r w:rsidR="00F97466">
        <w:rPr>
          <w:rFonts w:ascii="Calibri" w:hAnsi="Calibri" w:cs="Calibri"/>
        </w:rPr>
        <w:t>Update ‘131’ to ‘12345’ in the ‘Domain’ column</w:t>
      </w:r>
    </w:p>
    <w:p w14:paraId="3D5B1D71" w14:textId="18726A59" w:rsidR="00905CCA" w:rsidRPr="00530657" w:rsidRDefault="00905CCA" w:rsidP="00905CCA">
      <w:pPr>
        <w:pStyle w:val="ListParagraph"/>
        <w:numPr>
          <w:ilvl w:val="0"/>
          <w:numId w:val="48"/>
        </w:numPr>
        <w:spacing w:after="0" w:line="360" w:lineRule="auto"/>
        <w:rPr>
          <w:rFonts w:ascii="Calibri" w:hAnsi="Calibri" w:cs="Calibri"/>
        </w:rPr>
      </w:pPr>
      <w:r>
        <w:rPr>
          <w:rFonts w:ascii="Calibri" w:hAnsi="Calibri" w:cs="Calibri"/>
        </w:rPr>
        <w:t xml:space="preserve">DocumentVersionBody - </w:t>
      </w:r>
      <w:r w:rsidR="00F97466">
        <w:rPr>
          <w:rFonts w:ascii="Calibri" w:hAnsi="Calibri" w:cs="Calibri"/>
        </w:rPr>
        <w:t>Update ‘</w:t>
      </w:r>
      <w:r w:rsidR="007679F9" w:rsidRPr="00ED334C">
        <w:rPr>
          <w:rFonts w:ascii="Calibri" w:hAnsi="Calibri" w:cs="Calibri"/>
        </w:rPr>
        <w:t>Pharmacy Care Plan GGH - Tysul Ward Master Dev</w:t>
      </w:r>
      <w:r w:rsidR="00F97466">
        <w:rPr>
          <w:rFonts w:ascii="Calibri" w:hAnsi="Calibri" w:cs="Calibri"/>
        </w:rPr>
        <w:t>’ to ‘</w:t>
      </w:r>
      <w:r w:rsidR="007679F9" w:rsidRPr="00ED334C">
        <w:rPr>
          <w:rFonts w:ascii="Calibri" w:hAnsi="Calibri" w:cs="Calibri"/>
        </w:rPr>
        <w:t xml:space="preserve">Pharmacy Care Plan GGH - Tysul Ward </w:t>
      </w:r>
      <w:r w:rsidR="007679F9">
        <w:rPr>
          <w:rFonts w:ascii="Calibri" w:hAnsi="Calibri" w:cs="Calibri"/>
        </w:rPr>
        <w:t>Test</w:t>
      </w:r>
      <w:r w:rsidR="00F97466">
        <w:rPr>
          <w:rFonts w:ascii="Calibri" w:hAnsi="Calibri" w:cs="Calibri"/>
        </w:rPr>
        <w:t>’ in the ‘</w:t>
      </w:r>
      <w:r w:rsidR="007679F9">
        <w:rPr>
          <w:rFonts w:ascii="Calibri" w:hAnsi="Calibri" w:cs="Calibri"/>
        </w:rPr>
        <w:t>ExtractedText</w:t>
      </w:r>
      <w:r w:rsidR="00F97466">
        <w:rPr>
          <w:rFonts w:ascii="Calibri" w:hAnsi="Calibri" w:cs="Calibri"/>
        </w:rPr>
        <w:t>’ column</w:t>
      </w:r>
    </w:p>
    <w:p w14:paraId="6B853DA8" w14:textId="26470534" w:rsidR="00905CCA" w:rsidRPr="00EE3BA9" w:rsidRDefault="00905CCA" w:rsidP="00905CCA">
      <w:pPr>
        <w:pStyle w:val="ListParagraph"/>
        <w:numPr>
          <w:ilvl w:val="0"/>
          <w:numId w:val="48"/>
        </w:numPr>
        <w:spacing w:after="0" w:line="360" w:lineRule="auto"/>
        <w:rPr>
          <w:rFonts w:ascii="Calibri" w:hAnsi="Calibri" w:cs="Calibri"/>
        </w:rPr>
      </w:pPr>
      <w:r w:rsidRPr="00510A15">
        <w:rPr>
          <w:rFonts w:ascii="Calibri" w:hAnsi="Calibri" w:cs="Calibri"/>
        </w:rPr>
        <w:t xml:space="preserve">DocumentVersionHeader – </w:t>
      </w:r>
      <w:r w:rsidR="00F97466">
        <w:rPr>
          <w:rFonts w:ascii="Calibri" w:hAnsi="Calibri" w:cs="Calibri"/>
        </w:rPr>
        <w:t>Update ‘</w:t>
      </w:r>
      <w:r w:rsidR="007679F9">
        <w:rPr>
          <w:rFonts w:ascii="Calibri" w:hAnsi="Calibri" w:cs="Calibri"/>
        </w:rPr>
        <w:t>F</w:t>
      </w:r>
      <w:r w:rsidR="00F97466">
        <w:rPr>
          <w:rFonts w:ascii="Calibri" w:hAnsi="Calibri" w:cs="Calibri"/>
        </w:rPr>
        <w:t>’ to ‘</w:t>
      </w:r>
      <w:r w:rsidR="007679F9">
        <w:rPr>
          <w:rFonts w:ascii="Calibri" w:hAnsi="Calibri" w:cs="Calibri"/>
        </w:rPr>
        <w:t>M</w:t>
      </w:r>
      <w:r w:rsidR="00F97466">
        <w:rPr>
          <w:rFonts w:ascii="Calibri" w:hAnsi="Calibri" w:cs="Calibri"/>
        </w:rPr>
        <w:t>’ in the ‘</w:t>
      </w:r>
      <w:r w:rsidR="007679F9">
        <w:rPr>
          <w:rFonts w:ascii="Calibri" w:hAnsi="Calibri" w:cs="Calibri"/>
        </w:rPr>
        <w:t>SubjectSexCode</w:t>
      </w:r>
      <w:r w:rsidR="00F97466">
        <w:rPr>
          <w:rFonts w:ascii="Calibri" w:hAnsi="Calibri" w:cs="Calibri"/>
        </w:rPr>
        <w:t>’ column</w:t>
      </w:r>
    </w:p>
    <w:p w14:paraId="719B4C6A" w14:textId="56D25B0E" w:rsidR="00905CCA" w:rsidRPr="00EE3BA9" w:rsidRDefault="00905CCA" w:rsidP="00905CCA">
      <w:pPr>
        <w:pStyle w:val="ListParagraph"/>
        <w:numPr>
          <w:ilvl w:val="0"/>
          <w:numId w:val="48"/>
        </w:numPr>
        <w:spacing w:after="0" w:line="360" w:lineRule="auto"/>
        <w:rPr>
          <w:rFonts w:ascii="Calibri" w:hAnsi="Calibri" w:cs="Calibri"/>
        </w:rPr>
      </w:pPr>
      <w:r w:rsidRPr="00EE3BA9">
        <w:rPr>
          <w:rFonts w:ascii="Calibri" w:hAnsi="Calibri" w:cs="Calibri"/>
        </w:rPr>
        <w:t xml:space="preserve">HistoryRecord – </w:t>
      </w:r>
      <w:r w:rsidR="00F97466">
        <w:rPr>
          <w:rFonts w:ascii="Calibri" w:hAnsi="Calibri" w:cs="Calibri"/>
        </w:rPr>
        <w:t>Update ‘</w:t>
      </w:r>
      <w:r w:rsidR="000D7933">
        <w:rPr>
          <w:rFonts w:ascii="Calibri" w:hAnsi="Calibri" w:cs="Calibri"/>
        </w:rPr>
        <w:t>STORED</w:t>
      </w:r>
      <w:r w:rsidR="00F97466">
        <w:rPr>
          <w:rFonts w:ascii="Calibri" w:hAnsi="Calibri" w:cs="Calibri"/>
        </w:rPr>
        <w:t>’ to ‘</w:t>
      </w:r>
      <w:r w:rsidR="000D7933">
        <w:rPr>
          <w:rFonts w:ascii="Calibri" w:hAnsi="Calibri" w:cs="Calibri"/>
        </w:rPr>
        <w:t>STORED TEST</w:t>
      </w:r>
      <w:r w:rsidR="00F97466">
        <w:rPr>
          <w:rFonts w:ascii="Calibri" w:hAnsi="Calibri" w:cs="Calibri"/>
        </w:rPr>
        <w:t>’ in the ‘</w:t>
      </w:r>
      <w:r w:rsidR="000D7933" w:rsidRPr="00375E93">
        <w:rPr>
          <w:rFonts w:ascii="Calibri" w:hAnsi="Calibri" w:cs="Calibri"/>
        </w:rPr>
        <w:t>ActionTypeCode</w:t>
      </w:r>
      <w:r w:rsidR="00F97466">
        <w:rPr>
          <w:rFonts w:ascii="Calibri" w:hAnsi="Calibri" w:cs="Calibri"/>
        </w:rPr>
        <w:t xml:space="preserve">’ </w:t>
      </w:r>
      <w:r w:rsidR="00DA5C4C">
        <w:rPr>
          <w:rFonts w:ascii="Calibri" w:hAnsi="Calibri" w:cs="Calibri"/>
        </w:rPr>
        <w:t>column.</w:t>
      </w:r>
    </w:p>
    <w:p w14:paraId="6DCF7E68" w14:textId="0D9CB6F1" w:rsidR="00905CCA" w:rsidRDefault="00905CCA" w:rsidP="00905CCA">
      <w:pPr>
        <w:pStyle w:val="ListParagraph"/>
        <w:numPr>
          <w:ilvl w:val="0"/>
          <w:numId w:val="48"/>
        </w:numPr>
        <w:spacing w:after="0" w:line="360" w:lineRule="auto"/>
        <w:rPr>
          <w:rFonts w:ascii="Calibri" w:hAnsi="Calibri" w:cs="Calibri"/>
        </w:rPr>
      </w:pPr>
      <w:r w:rsidRPr="00EE3BA9">
        <w:rPr>
          <w:rFonts w:ascii="Calibri" w:hAnsi="Calibri" w:cs="Calibri"/>
        </w:rPr>
        <w:t xml:space="preserve">Task – </w:t>
      </w:r>
      <w:r w:rsidR="00F97466">
        <w:rPr>
          <w:rFonts w:ascii="Calibri" w:hAnsi="Calibri" w:cs="Calibri"/>
        </w:rPr>
        <w:t>Update ‘</w:t>
      </w:r>
      <w:r w:rsidR="00117552">
        <w:rPr>
          <w:rFonts w:ascii="Calibri" w:hAnsi="Calibri" w:cs="Calibri"/>
        </w:rPr>
        <w:t>PREPFORSEND</w:t>
      </w:r>
      <w:r w:rsidR="00F97466">
        <w:rPr>
          <w:rFonts w:ascii="Calibri" w:hAnsi="Calibri" w:cs="Calibri"/>
        </w:rPr>
        <w:t>’ to ‘</w:t>
      </w:r>
      <w:r w:rsidR="00117552">
        <w:rPr>
          <w:rFonts w:ascii="Calibri" w:hAnsi="Calibri" w:cs="Calibri"/>
        </w:rPr>
        <w:t xml:space="preserve">PREP TEST’ </w:t>
      </w:r>
      <w:r w:rsidR="00F97466">
        <w:rPr>
          <w:rFonts w:ascii="Calibri" w:hAnsi="Calibri" w:cs="Calibri"/>
        </w:rPr>
        <w:t>in the ‘</w:t>
      </w:r>
      <w:r w:rsidR="00117552">
        <w:rPr>
          <w:rFonts w:ascii="Calibri" w:hAnsi="Calibri" w:cs="Calibri"/>
        </w:rPr>
        <w:t>TypeCode</w:t>
      </w:r>
      <w:r w:rsidR="00F97466">
        <w:rPr>
          <w:rFonts w:ascii="Calibri" w:hAnsi="Calibri" w:cs="Calibri"/>
        </w:rPr>
        <w:t>’ column</w:t>
      </w:r>
    </w:p>
    <w:p w14:paraId="3091128A" w14:textId="3E3DAA0B" w:rsidR="00CB6C6C" w:rsidRPr="00CB6C6C" w:rsidRDefault="00CB6C6C" w:rsidP="00CB6C6C">
      <w:pPr>
        <w:spacing w:after="0" w:line="360" w:lineRule="auto"/>
        <w:rPr>
          <w:rFonts w:ascii="Calibri" w:hAnsi="Calibri" w:cs="Calibri"/>
        </w:rPr>
      </w:pPr>
      <w:r w:rsidRPr="00CB6C6C">
        <w:rPr>
          <w:rFonts w:ascii="Calibri" w:hAnsi="Calibri" w:cs="Calibri"/>
        </w:rPr>
        <w:t xml:space="preserve">The scripts for MongoDB Shell are available in appendix </w:t>
      </w:r>
      <w:r>
        <w:rPr>
          <w:rFonts w:ascii="Calibri" w:hAnsi="Calibri" w:cs="Calibri"/>
        </w:rPr>
        <w:t>H</w:t>
      </w:r>
      <w:r w:rsidRPr="00CB6C6C">
        <w:rPr>
          <w:rFonts w:ascii="Calibri" w:hAnsi="Calibri" w:cs="Calibri"/>
        </w:rPr>
        <w:t>.</w:t>
      </w:r>
    </w:p>
    <w:p w14:paraId="48810289" w14:textId="77777777" w:rsidR="00CB6C6C" w:rsidRPr="00CB6C6C" w:rsidRDefault="00CB6C6C" w:rsidP="00CB6C6C">
      <w:pPr>
        <w:spacing w:after="0" w:line="360" w:lineRule="auto"/>
        <w:rPr>
          <w:rFonts w:ascii="Calibri" w:hAnsi="Calibri" w:cs="Calibri"/>
        </w:rPr>
      </w:pPr>
    </w:p>
    <w:p w14:paraId="184B29C6" w14:textId="72178B14" w:rsidR="00CB6C6C" w:rsidRPr="00CB6C6C" w:rsidRDefault="00CB6C6C" w:rsidP="00CB6C6C">
      <w:pPr>
        <w:spacing w:after="0" w:line="360" w:lineRule="auto"/>
        <w:rPr>
          <w:rFonts w:ascii="Calibri" w:hAnsi="Calibri" w:cs="Calibri"/>
        </w:rPr>
      </w:pPr>
      <w:r w:rsidRPr="00CB6C6C">
        <w:rPr>
          <w:rFonts w:ascii="Calibri" w:hAnsi="Calibri" w:cs="Calibri"/>
        </w:rPr>
        <w:t>The following execution times were noted as per fig. 5</w:t>
      </w:r>
      <w:r w:rsidR="00A22A47">
        <w:rPr>
          <w:rFonts w:ascii="Calibri" w:hAnsi="Calibri" w:cs="Calibri"/>
        </w:rPr>
        <w:t>1</w:t>
      </w:r>
      <w:r w:rsidRPr="00CB6C6C">
        <w:rPr>
          <w:rFonts w:ascii="Calibri" w:hAnsi="Calibri" w:cs="Calibri"/>
        </w:rPr>
        <w:t>.</w:t>
      </w:r>
    </w:p>
    <w:p w14:paraId="03F469BB" w14:textId="77777777" w:rsidR="008D24CB" w:rsidRDefault="008D24CB" w:rsidP="00422751">
      <w:pPr>
        <w:spacing w:after="0" w:line="360" w:lineRule="auto"/>
        <w:rPr>
          <w:rFonts w:ascii="Calibri" w:hAnsi="Calibri" w:cs="Calibri"/>
        </w:rPr>
      </w:pPr>
    </w:p>
    <w:p w14:paraId="1E7F48F6" w14:textId="2A0F4CFB" w:rsidR="00142981" w:rsidRDefault="0001009D" w:rsidP="0001009D">
      <w:pPr>
        <w:spacing w:after="0" w:line="360" w:lineRule="auto"/>
        <w:jc w:val="center"/>
        <w:rPr>
          <w:rFonts w:ascii="Calibri" w:hAnsi="Calibri" w:cs="Calibri"/>
        </w:rPr>
      </w:pPr>
      <w:r w:rsidRPr="0001009D">
        <w:rPr>
          <w:rFonts w:ascii="Calibri" w:hAnsi="Calibri" w:cs="Calibri"/>
          <w:noProof/>
        </w:rPr>
        <w:drawing>
          <wp:inline distT="0" distB="0" distL="0" distR="0" wp14:anchorId="2808FDBF" wp14:editId="370ABFEA">
            <wp:extent cx="5731510" cy="1885950"/>
            <wp:effectExtent l="0" t="0" r="2540" b="0"/>
            <wp:docPr id="1145222462" name="Picture 1" descr="A table with numbers and a few o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222462" name="Picture 1" descr="A table with numbers and a few ones&#10;&#10;AI-generated content may be incorrect."/>
                    <pic:cNvPicPr/>
                  </pic:nvPicPr>
                  <pic:blipFill>
                    <a:blip r:embed="rId71"/>
                    <a:stretch>
                      <a:fillRect/>
                    </a:stretch>
                  </pic:blipFill>
                  <pic:spPr>
                    <a:xfrm>
                      <a:off x="0" y="0"/>
                      <a:ext cx="5731510" cy="1885950"/>
                    </a:xfrm>
                    <a:prstGeom prst="rect">
                      <a:avLst/>
                    </a:prstGeom>
                  </pic:spPr>
                </pic:pic>
              </a:graphicData>
            </a:graphic>
          </wp:inline>
        </w:drawing>
      </w:r>
    </w:p>
    <w:p w14:paraId="4FF4D7FF" w14:textId="393167CC" w:rsidR="0001009D" w:rsidRPr="007F7492" w:rsidRDefault="0001009D" w:rsidP="0001009D">
      <w:pPr>
        <w:pStyle w:val="Caption"/>
        <w:jc w:val="center"/>
        <w:rPr>
          <w:rFonts w:ascii="Calibri" w:hAnsi="Calibri" w:cs="Calibri"/>
          <w:b/>
          <w:bCs/>
        </w:rPr>
      </w:pPr>
      <w:bookmarkStart w:id="147" w:name="_Toc204309953"/>
      <w:r w:rsidRPr="00660774">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660774">
        <w:rPr>
          <w:rFonts w:ascii="Calibri" w:hAnsi="Calibri" w:cs="Calibri"/>
          <w:b/>
          <w:bCs/>
          <w:i w:val="0"/>
          <w:iCs w:val="0"/>
          <w:color w:val="auto"/>
          <w:sz w:val="20"/>
          <w:szCs w:val="20"/>
        </w:rPr>
        <w:t xml:space="preserve"> </w:t>
      </w:r>
      <w:r w:rsidRPr="00660774">
        <w:rPr>
          <w:rFonts w:ascii="Calibri" w:hAnsi="Calibri" w:cs="Calibri"/>
          <w:b/>
          <w:bCs/>
          <w:i w:val="0"/>
          <w:iCs w:val="0"/>
          <w:color w:val="auto"/>
          <w:sz w:val="20"/>
          <w:szCs w:val="20"/>
        </w:rPr>
        <w:fldChar w:fldCharType="begin"/>
      </w:r>
      <w:r w:rsidRPr="00660774">
        <w:rPr>
          <w:rFonts w:ascii="Calibri" w:hAnsi="Calibri" w:cs="Calibri"/>
          <w:b/>
          <w:bCs/>
          <w:i w:val="0"/>
          <w:iCs w:val="0"/>
          <w:color w:val="auto"/>
          <w:sz w:val="20"/>
          <w:szCs w:val="20"/>
        </w:rPr>
        <w:instrText xml:space="preserve"> SEQ Figure \* ARABIC </w:instrText>
      </w:r>
      <w:r w:rsidRPr="00660774">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51</w:t>
      </w:r>
      <w:r w:rsidRPr="00660774">
        <w:rPr>
          <w:rFonts w:ascii="Calibri" w:hAnsi="Calibri" w:cs="Calibri"/>
          <w:b/>
          <w:bCs/>
          <w:i w:val="0"/>
          <w:iCs w:val="0"/>
          <w:color w:val="auto"/>
          <w:sz w:val="20"/>
          <w:szCs w:val="20"/>
        </w:rPr>
        <w:fldChar w:fldCharType="end"/>
      </w:r>
      <w:r w:rsidRPr="00660774">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Update Results</w:t>
      </w:r>
      <w:bookmarkEnd w:id="147"/>
    </w:p>
    <w:p w14:paraId="35A321A5" w14:textId="77777777" w:rsidR="00372EEA" w:rsidRDefault="00372EEA" w:rsidP="00422751">
      <w:pPr>
        <w:spacing w:after="0" w:line="360" w:lineRule="auto"/>
        <w:rPr>
          <w:rFonts w:ascii="Calibri" w:hAnsi="Calibri" w:cs="Calibri"/>
        </w:rPr>
      </w:pPr>
    </w:p>
    <w:p w14:paraId="66339ABC" w14:textId="3C2F0637" w:rsidR="000740FB" w:rsidRDefault="0032214A" w:rsidP="00422751">
      <w:pPr>
        <w:spacing w:after="0" w:line="360" w:lineRule="auto"/>
        <w:rPr>
          <w:rFonts w:ascii="Calibri" w:hAnsi="Calibri" w:cs="Calibri"/>
        </w:rPr>
      </w:pPr>
      <w:r w:rsidRPr="00EF4AAD">
        <w:rPr>
          <w:rFonts w:ascii="Calibri" w:hAnsi="Calibri" w:cs="Calibri"/>
        </w:rPr>
        <w:t xml:space="preserve">The </w:t>
      </w:r>
      <w:r>
        <w:rPr>
          <w:rFonts w:ascii="Calibri" w:hAnsi="Calibri" w:cs="Calibri"/>
        </w:rPr>
        <w:t xml:space="preserve">tests show that for updating rows, MongoDB significantly outperformed SQL Server on all seven tables, with more comparable results in the History Record table. However, while SQL Server showed </w:t>
      </w:r>
      <w:r w:rsidR="00DA5C4C">
        <w:rPr>
          <w:rFonts w:ascii="Calibri" w:hAnsi="Calibri" w:cs="Calibri"/>
        </w:rPr>
        <w:t>high</w:t>
      </w:r>
      <w:r>
        <w:rPr>
          <w:rFonts w:ascii="Calibri" w:hAnsi="Calibri" w:cs="Calibri"/>
        </w:rPr>
        <w:t xml:space="preserve"> query times, the query speed became noticeably quicker over the three tests, suggesting that with further tests, they could outperform MongoDB as the queries are temporarily cached. </w:t>
      </w:r>
    </w:p>
    <w:p w14:paraId="207A4FC1" w14:textId="77777777" w:rsidR="006E58FA" w:rsidRDefault="006E58FA" w:rsidP="00422751">
      <w:pPr>
        <w:spacing w:after="0" w:line="360" w:lineRule="auto"/>
        <w:rPr>
          <w:rFonts w:ascii="Calibri" w:hAnsi="Calibri" w:cs="Calibri"/>
        </w:rPr>
      </w:pPr>
    </w:p>
    <w:p w14:paraId="41CF1DB9" w14:textId="5456EDBB" w:rsidR="00B8227A" w:rsidRPr="00B8227A" w:rsidRDefault="00B8227A" w:rsidP="00422751">
      <w:pPr>
        <w:pStyle w:val="Heading3"/>
        <w:numPr>
          <w:ilvl w:val="2"/>
          <w:numId w:val="7"/>
        </w:numPr>
        <w:spacing w:before="0" w:after="0" w:line="360" w:lineRule="auto"/>
        <w:rPr>
          <w:rFonts w:ascii="Calibri Light" w:hAnsi="Calibri Light" w:cs="Calibri Light"/>
          <w:b/>
          <w:bCs/>
          <w:sz w:val="26"/>
          <w:szCs w:val="26"/>
        </w:rPr>
      </w:pPr>
      <w:bookmarkStart w:id="148" w:name="_Toc204309887"/>
      <w:r>
        <w:rPr>
          <w:rFonts w:ascii="Calibri Light" w:hAnsi="Calibri Light" w:cs="Calibri Light"/>
          <w:b/>
          <w:bCs/>
          <w:sz w:val="26"/>
          <w:szCs w:val="26"/>
        </w:rPr>
        <w:t>Deletions</w:t>
      </w:r>
      <w:bookmarkEnd w:id="148"/>
    </w:p>
    <w:p w14:paraId="337CE2DD" w14:textId="77777777" w:rsidR="00B8227A" w:rsidRDefault="00B8227A" w:rsidP="00422751">
      <w:pPr>
        <w:spacing w:after="0" w:line="360" w:lineRule="auto"/>
        <w:rPr>
          <w:rFonts w:ascii="Calibri" w:hAnsi="Calibri" w:cs="Calibri"/>
        </w:rPr>
      </w:pPr>
    </w:p>
    <w:p w14:paraId="5CB7DB07" w14:textId="61533BE2" w:rsidR="00CC77B5" w:rsidRDefault="00CC77B5" w:rsidP="00CC77B5">
      <w:pPr>
        <w:spacing w:after="0" w:line="360" w:lineRule="auto"/>
        <w:rPr>
          <w:rFonts w:ascii="Calibri" w:hAnsi="Calibri" w:cs="Calibri"/>
        </w:rPr>
      </w:pPr>
      <w:r>
        <w:rPr>
          <w:rFonts w:ascii="Calibri" w:hAnsi="Calibri" w:cs="Calibri"/>
        </w:rPr>
        <w:t>The following tests were performed to delete</w:t>
      </w:r>
      <w:r w:rsidR="00EA4B2E">
        <w:rPr>
          <w:rFonts w:ascii="Calibri" w:hAnsi="Calibri" w:cs="Calibri"/>
        </w:rPr>
        <w:t xml:space="preserve"> all</w:t>
      </w:r>
      <w:r>
        <w:rPr>
          <w:rFonts w:ascii="Calibri" w:hAnsi="Calibri" w:cs="Calibri"/>
        </w:rPr>
        <w:t xml:space="preserve"> rows/documents on both MongoDB and SQL for each of the seven tables</w:t>
      </w:r>
      <w:r w:rsidR="006078B5">
        <w:rPr>
          <w:rFonts w:ascii="Calibri" w:hAnsi="Calibri" w:cs="Calibri"/>
        </w:rPr>
        <w:t>/collections</w:t>
      </w:r>
      <w:r w:rsidR="00A1032A">
        <w:rPr>
          <w:rFonts w:ascii="Calibri" w:hAnsi="Calibri" w:cs="Calibri"/>
        </w:rPr>
        <w:t>.</w:t>
      </w:r>
    </w:p>
    <w:p w14:paraId="145A7409" w14:textId="77777777" w:rsidR="00CC77B5" w:rsidRDefault="00CC77B5" w:rsidP="00CC77B5">
      <w:pPr>
        <w:spacing w:after="0" w:line="360" w:lineRule="auto"/>
        <w:rPr>
          <w:rFonts w:ascii="Calibri" w:hAnsi="Calibri" w:cs="Calibri"/>
        </w:rPr>
      </w:pPr>
    </w:p>
    <w:p w14:paraId="6D224499" w14:textId="74508EC8" w:rsidR="00CC77B5" w:rsidRDefault="00CC77B5" w:rsidP="00CC77B5">
      <w:pPr>
        <w:pStyle w:val="ListParagraph"/>
        <w:numPr>
          <w:ilvl w:val="0"/>
          <w:numId w:val="48"/>
        </w:numPr>
        <w:spacing w:after="0" w:line="360" w:lineRule="auto"/>
        <w:rPr>
          <w:rFonts w:ascii="Calibri" w:hAnsi="Calibri" w:cs="Calibri"/>
        </w:rPr>
      </w:pPr>
      <w:r>
        <w:rPr>
          <w:rFonts w:ascii="Calibri" w:hAnsi="Calibri" w:cs="Calibri"/>
        </w:rPr>
        <w:t>DocumentAttribute</w:t>
      </w:r>
      <w:r w:rsidR="00031875">
        <w:rPr>
          <w:rFonts w:ascii="Calibri" w:hAnsi="Calibri" w:cs="Calibri"/>
        </w:rPr>
        <w:t xml:space="preserve"> – Delete those showing ‘Ailment</w:t>
      </w:r>
      <w:r w:rsidR="00FA2213">
        <w:rPr>
          <w:rFonts w:ascii="Calibri" w:hAnsi="Calibri" w:cs="Calibri"/>
        </w:rPr>
        <w:t>Test</w:t>
      </w:r>
      <w:r w:rsidR="00031875">
        <w:rPr>
          <w:rFonts w:ascii="Calibri" w:hAnsi="Calibri" w:cs="Calibri"/>
        </w:rPr>
        <w:t>’</w:t>
      </w:r>
      <w:r w:rsidR="008A0315">
        <w:rPr>
          <w:rFonts w:ascii="Calibri" w:hAnsi="Calibri" w:cs="Calibri"/>
        </w:rPr>
        <w:t xml:space="preserve"> in the ‘Attribute’ </w:t>
      </w:r>
      <w:r w:rsidR="00DA5C4C">
        <w:rPr>
          <w:rFonts w:ascii="Calibri" w:hAnsi="Calibri" w:cs="Calibri"/>
        </w:rPr>
        <w:t>column.</w:t>
      </w:r>
    </w:p>
    <w:p w14:paraId="56AE9EC9" w14:textId="7431838F" w:rsidR="00CC77B5" w:rsidRPr="00251109" w:rsidRDefault="00CC77B5" w:rsidP="00251109">
      <w:pPr>
        <w:pStyle w:val="ListParagraph"/>
        <w:numPr>
          <w:ilvl w:val="0"/>
          <w:numId w:val="48"/>
        </w:numPr>
        <w:spacing w:after="0" w:line="360" w:lineRule="auto"/>
        <w:rPr>
          <w:rFonts w:ascii="Calibri" w:hAnsi="Calibri" w:cs="Calibri"/>
        </w:rPr>
      </w:pPr>
      <w:r>
        <w:rPr>
          <w:rFonts w:ascii="Calibri" w:hAnsi="Calibri" w:cs="Calibri"/>
        </w:rPr>
        <w:t>DocumentSuperSessionSet</w:t>
      </w:r>
      <w:r w:rsidR="00031875">
        <w:rPr>
          <w:rFonts w:ascii="Calibri" w:hAnsi="Calibri" w:cs="Calibri"/>
        </w:rPr>
        <w:t xml:space="preserve"> – Delete those showing ‘</w:t>
      </w:r>
      <w:r w:rsidR="008A0315">
        <w:rPr>
          <w:rFonts w:ascii="Calibri" w:hAnsi="Calibri" w:cs="Calibri"/>
        </w:rPr>
        <w:t>12345</w:t>
      </w:r>
      <w:r w:rsidR="00031875">
        <w:rPr>
          <w:rFonts w:ascii="Calibri" w:hAnsi="Calibri" w:cs="Calibri"/>
        </w:rPr>
        <w:t>’</w:t>
      </w:r>
      <w:r w:rsidR="008A0315">
        <w:rPr>
          <w:rFonts w:ascii="Calibri" w:hAnsi="Calibri" w:cs="Calibri"/>
        </w:rPr>
        <w:t xml:space="preserve"> in the ‘</w:t>
      </w:r>
      <w:r w:rsidR="008A0315" w:rsidRPr="00E93742">
        <w:rPr>
          <w:rFonts w:ascii="Calibri" w:hAnsi="Calibri" w:cs="Calibri"/>
        </w:rPr>
        <w:t>HeadDocumentSetSequenceNumber</w:t>
      </w:r>
      <w:r w:rsidR="008A0315">
        <w:rPr>
          <w:rFonts w:ascii="Calibri" w:hAnsi="Calibri" w:cs="Calibri"/>
        </w:rPr>
        <w:t xml:space="preserve">’ </w:t>
      </w:r>
      <w:r w:rsidR="00DA5C4C">
        <w:rPr>
          <w:rFonts w:ascii="Calibri" w:hAnsi="Calibri" w:cs="Calibri"/>
        </w:rPr>
        <w:t>column.</w:t>
      </w:r>
    </w:p>
    <w:p w14:paraId="040E72F1" w14:textId="5C7D3ECA" w:rsidR="00CC77B5" w:rsidRPr="00031875" w:rsidRDefault="00CC77B5" w:rsidP="00031875">
      <w:pPr>
        <w:pStyle w:val="ListParagraph"/>
        <w:numPr>
          <w:ilvl w:val="0"/>
          <w:numId w:val="48"/>
        </w:numPr>
        <w:spacing w:after="0" w:line="360" w:lineRule="auto"/>
        <w:rPr>
          <w:rFonts w:ascii="Calibri" w:hAnsi="Calibri" w:cs="Calibri"/>
        </w:rPr>
      </w:pPr>
      <w:r>
        <w:rPr>
          <w:rFonts w:ascii="Calibri" w:hAnsi="Calibri" w:cs="Calibri"/>
        </w:rPr>
        <w:t>DocumentSupersessionSetSubjectIdentifier</w:t>
      </w:r>
      <w:r w:rsidR="00031875">
        <w:rPr>
          <w:rFonts w:ascii="Calibri" w:hAnsi="Calibri" w:cs="Calibri"/>
        </w:rPr>
        <w:t xml:space="preserve"> – Delete those showing </w:t>
      </w:r>
      <w:r w:rsidR="00251109">
        <w:rPr>
          <w:rFonts w:ascii="Calibri" w:hAnsi="Calibri" w:cs="Calibri"/>
        </w:rPr>
        <w:t xml:space="preserve">‘12345’ in the ‘Domain’ </w:t>
      </w:r>
      <w:r w:rsidR="00DA5C4C">
        <w:rPr>
          <w:rFonts w:ascii="Calibri" w:hAnsi="Calibri" w:cs="Calibri"/>
        </w:rPr>
        <w:t>column.</w:t>
      </w:r>
    </w:p>
    <w:p w14:paraId="395C4CEF" w14:textId="121C87CC" w:rsidR="00CC77B5" w:rsidRPr="00530657" w:rsidRDefault="00CC77B5" w:rsidP="00CC77B5">
      <w:pPr>
        <w:pStyle w:val="ListParagraph"/>
        <w:numPr>
          <w:ilvl w:val="0"/>
          <w:numId w:val="48"/>
        </w:numPr>
        <w:spacing w:after="0" w:line="360" w:lineRule="auto"/>
        <w:rPr>
          <w:rFonts w:ascii="Calibri" w:hAnsi="Calibri" w:cs="Calibri"/>
        </w:rPr>
      </w:pPr>
      <w:r>
        <w:rPr>
          <w:rFonts w:ascii="Calibri" w:hAnsi="Calibri" w:cs="Calibri"/>
        </w:rPr>
        <w:t>DocumentVersionBody</w:t>
      </w:r>
      <w:r w:rsidR="00031875">
        <w:rPr>
          <w:rFonts w:ascii="Calibri" w:hAnsi="Calibri" w:cs="Calibri"/>
        </w:rPr>
        <w:t xml:space="preserve"> – Delete those showing </w:t>
      </w:r>
      <w:r w:rsidR="002C4289">
        <w:rPr>
          <w:rFonts w:ascii="Calibri" w:hAnsi="Calibri" w:cs="Calibri"/>
        </w:rPr>
        <w:t>‘</w:t>
      </w:r>
      <w:r w:rsidR="002C4289" w:rsidRPr="00ED334C">
        <w:rPr>
          <w:rFonts w:ascii="Calibri" w:hAnsi="Calibri" w:cs="Calibri"/>
        </w:rPr>
        <w:t xml:space="preserve">Pharmacy Care Plan GGH - Tysul Ward </w:t>
      </w:r>
      <w:r w:rsidR="002C4289">
        <w:rPr>
          <w:rFonts w:ascii="Calibri" w:hAnsi="Calibri" w:cs="Calibri"/>
        </w:rPr>
        <w:t xml:space="preserve">Test’ in the ‘ExtractedText’ </w:t>
      </w:r>
      <w:r w:rsidR="00DA5C4C">
        <w:rPr>
          <w:rFonts w:ascii="Calibri" w:hAnsi="Calibri" w:cs="Calibri"/>
        </w:rPr>
        <w:t>column.</w:t>
      </w:r>
    </w:p>
    <w:p w14:paraId="25004E4F" w14:textId="08A3C075" w:rsidR="00CC77B5" w:rsidRPr="00EE3BA9" w:rsidRDefault="00CC77B5" w:rsidP="00CC77B5">
      <w:pPr>
        <w:pStyle w:val="ListParagraph"/>
        <w:numPr>
          <w:ilvl w:val="0"/>
          <w:numId w:val="48"/>
        </w:numPr>
        <w:spacing w:after="0" w:line="360" w:lineRule="auto"/>
        <w:rPr>
          <w:rFonts w:ascii="Calibri" w:hAnsi="Calibri" w:cs="Calibri"/>
        </w:rPr>
      </w:pPr>
      <w:r w:rsidRPr="00510A15">
        <w:rPr>
          <w:rFonts w:ascii="Calibri" w:hAnsi="Calibri" w:cs="Calibri"/>
        </w:rPr>
        <w:t>DocumentVersionHeader</w:t>
      </w:r>
      <w:r w:rsidR="00031875">
        <w:rPr>
          <w:rFonts w:ascii="Calibri" w:hAnsi="Calibri" w:cs="Calibri"/>
        </w:rPr>
        <w:t xml:space="preserve"> – Delete those showing </w:t>
      </w:r>
      <w:r w:rsidR="004E75B0">
        <w:rPr>
          <w:rFonts w:ascii="Calibri" w:hAnsi="Calibri" w:cs="Calibri"/>
        </w:rPr>
        <w:t xml:space="preserve">‘M’ in the ‘SubjectSexCode’ </w:t>
      </w:r>
      <w:r w:rsidR="00DA5C4C">
        <w:rPr>
          <w:rFonts w:ascii="Calibri" w:hAnsi="Calibri" w:cs="Calibri"/>
        </w:rPr>
        <w:t>column.</w:t>
      </w:r>
    </w:p>
    <w:p w14:paraId="17C8EC3E" w14:textId="1AB1C567" w:rsidR="00CC77B5" w:rsidRPr="00EE3BA9" w:rsidRDefault="00CC77B5" w:rsidP="00CC77B5">
      <w:pPr>
        <w:pStyle w:val="ListParagraph"/>
        <w:numPr>
          <w:ilvl w:val="0"/>
          <w:numId w:val="48"/>
        </w:numPr>
        <w:spacing w:after="0" w:line="360" w:lineRule="auto"/>
        <w:rPr>
          <w:rFonts w:ascii="Calibri" w:hAnsi="Calibri" w:cs="Calibri"/>
        </w:rPr>
      </w:pPr>
      <w:r w:rsidRPr="00EE3BA9">
        <w:rPr>
          <w:rFonts w:ascii="Calibri" w:hAnsi="Calibri" w:cs="Calibri"/>
        </w:rPr>
        <w:t>HistoryRecord</w:t>
      </w:r>
      <w:r w:rsidR="00031875">
        <w:rPr>
          <w:rFonts w:ascii="Calibri" w:hAnsi="Calibri" w:cs="Calibri"/>
        </w:rPr>
        <w:t xml:space="preserve"> – Delete those showing </w:t>
      </w:r>
      <w:r w:rsidR="00B84E98">
        <w:rPr>
          <w:rFonts w:ascii="Calibri" w:hAnsi="Calibri" w:cs="Calibri"/>
        </w:rPr>
        <w:t>‘STORED TEST’ in the ‘</w:t>
      </w:r>
      <w:r w:rsidR="00B84E98" w:rsidRPr="00375E93">
        <w:rPr>
          <w:rFonts w:ascii="Calibri" w:hAnsi="Calibri" w:cs="Calibri"/>
        </w:rPr>
        <w:t>ActionTypeCode</w:t>
      </w:r>
      <w:r w:rsidR="00B84E98">
        <w:rPr>
          <w:rFonts w:ascii="Calibri" w:hAnsi="Calibri" w:cs="Calibri"/>
        </w:rPr>
        <w:t xml:space="preserve">’ </w:t>
      </w:r>
      <w:r w:rsidR="00DA5C4C">
        <w:rPr>
          <w:rFonts w:ascii="Calibri" w:hAnsi="Calibri" w:cs="Calibri"/>
        </w:rPr>
        <w:t>column.</w:t>
      </w:r>
    </w:p>
    <w:p w14:paraId="121BBB33" w14:textId="39FCDEE9" w:rsidR="00CC77B5" w:rsidRDefault="00CC77B5" w:rsidP="00CC77B5">
      <w:pPr>
        <w:pStyle w:val="ListParagraph"/>
        <w:numPr>
          <w:ilvl w:val="0"/>
          <w:numId w:val="48"/>
        </w:numPr>
        <w:spacing w:after="0" w:line="360" w:lineRule="auto"/>
        <w:rPr>
          <w:rFonts w:ascii="Calibri" w:hAnsi="Calibri" w:cs="Calibri"/>
        </w:rPr>
      </w:pPr>
      <w:r w:rsidRPr="00EE3BA9">
        <w:rPr>
          <w:rFonts w:ascii="Calibri" w:hAnsi="Calibri" w:cs="Calibri"/>
        </w:rPr>
        <w:t>Task</w:t>
      </w:r>
      <w:r w:rsidR="00031875">
        <w:rPr>
          <w:rFonts w:ascii="Calibri" w:hAnsi="Calibri" w:cs="Calibri"/>
        </w:rPr>
        <w:t xml:space="preserve"> – Delete those showing </w:t>
      </w:r>
      <w:r w:rsidR="0090099A">
        <w:rPr>
          <w:rFonts w:ascii="Calibri" w:hAnsi="Calibri" w:cs="Calibri"/>
        </w:rPr>
        <w:t xml:space="preserve">‘PREPTEST’ in the ‘TypeCode’ </w:t>
      </w:r>
      <w:r w:rsidR="00DA5C4C">
        <w:rPr>
          <w:rFonts w:ascii="Calibri" w:hAnsi="Calibri" w:cs="Calibri"/>
        </w:rPr>
        <w:t>column.</w:t>
      </w:r>
    </w:p>
    <w:p w14:paraId="4CE9619A" w14:textId="77777777" w:rsidR="00CC77B5" w:rsidRDefault="00CC77B5" w:rsidP="00CC77B5">
      <w:pPr>
        <w:spacing w:after="0" w:line="360" w:lineRule="auto"/>
        <w:rPr>
          <w:rFonts w:ascii="Calibri" w:hAnsi="Calibri" w:cs="Calibri"/>
        </w:rPr>
      </w:pPr>
    </w:p>
    <w:p w14:paraId="172FC2DB" w14:textId="2B397967" w:rsidR="0032214A" w:rsidRPr="00CB6C6C" w:rsidRDefault="0032214A" w:rsidP="0032214A">
      <w:pPr>
        <w:spacing w:after="0" w:line="360" w:lineRule="auto"/>
        <w:rPr>
          <w:rFonts w:ascii="Calibri" w:hAnsi="Calibri" w:cs="Calibri"/>
        </w:rPr>
      </w:pPr>
      <w:r w:rsidRPr="00CB6C6C">
        <w:rPr>
          <w:rFonts w:ascii="Calibri" w:hAnsi="Calibri" w:cs="Calibri"/>
        </w:rPr>
        <w:t xml:space="preserve">The scripts for MongoDB Shell are available in appendix </w:t>
      </w:r>
      <w:r>
        <w:rPr>
          <w:rFonts w:ascii="Calibri" w:hAnsi="Calibri" w:cs="Calibri"/>
        </w:rPr>
        <w:t>I</w:t>
      </w:r>
      <w:r w:rsidRPr="00CB6C6C">
        <w:rPr>
          <w:rFonts w:ascii="Calibri" w:hAnsi="Calibri" w:cs="Calibri"/>
        </w:rPr>
        <w:t>.</w:t>
      </w:r>
    </w:p>
    <w:p w14:paraId="1E52F6CB" w14:textId="77777777" w:rsidR="0032214A" w:rsidRPr="00CB6C6C" w:rsidRDefault="0032214A" w:rsidP="0032214A">
      <w:pPr>
        <w:spacing w:after="0" w:line="360" w:lineRule="auto"/>
        <w:rPr>
          <w:rFonts w:ascii="Calibri" w:hAnsi="Calibri" w:cs="Calibri"/>
        </w:rPr>
      </w:pPr>
    </w:p>
    <w:p w14:paraId="73F49697" w14:textId="4B7D4919" w:rsidR="0090099A" w:rsidRDefault="0032214A" w:rsidP="00E32A36">
      <w:pPr>
        <w:spacing w:after="0" w:line="360" w:lineRule="auto"/>
        <w:rPr>
          <w:rFonts w:ascii="Calibri" w:hAnsi="Calibri" w:cs="Calibri"/>
        </w:rPr>
      </w:pPr>
      <w:r w:rsidRPr="00CB6C6C">
        <w:rPr>
          <w:rFonts w:ascii="Calibri" w:hAnsi="Calibri" w:cs="Calibri"/>
        </w:rPr>
        <w:t>The following execution times were noted as per fig. 5</w:t>
      </w:r>
      <w:r>
        <w:rPr>
          <w:rFonts w:ascii="Calibri" w:hAnsi="Calibri" w:cs="Calibri"/>
        </w:rPr>
        <w:t>2</w:t>
      </w:r>
      <w:r w:rsidRPr="00CB6C6C">
        <w:rPr>
          <w:rFonts w:ascii="Calibri" w:hAnsi="Calibri" w:cs="Calibri"/>
        </w:rPr>
        <w:t>.</w:t>
      </w:r>
    </w:p>
    <w:p w14:paraId="4704E756" w14:textId="77777777" w:rsidR="0090099A" w:rsidRDefault="0090099A" w:rsidP="00E32A36">
      <w:pPr>
        <w:spacing w:after="0" w:line="360" w:lineRule="auto"/>
        <w:rPr>
          <w:rFonts w:ascii="Calibri" w:hAnsi="Calibri" w:cs="Calibri"/>
        </w:rPr>
      </w:pPr>
    </w:p>
    <w:p w14:paraId="76611B42" w14:textId="39F8D4E3" w:rsidR="0090099A" w:rsidRDefault="00313E15" w:rsidP="00313E15">
      <w:pPr>
        <w:spacing w:after="0" w:line="360" w:lineRule="auto"/>
        <w:jc w:val="center"/>
        <w:rPr>
          <w:rFonts w:ascii="Calibri" w:hAnsi="Calibri" w:cs="Calibri"/>
        </w:rPr>
      </w:pPr>
      <w:r w:rsidRPr="00313E15">
        <w:rPr>
          <w:rFonts w:ascii="Calibri" w:hAnsi="Calibri" w:cs="Calibri"/>
          <w:noProof/>
        </w:rPr>
        <w:drawing>
          <wp:inline distT="0" distB="0" distL="0" distR="0" wp14:anchorId="1A0BECA6" wp14:editId="71DDF574">
            <wp:extent cx="5731510" cy="1723390"/>
            <wp:effectExtent l="0" t="0" r="2540" b="0"/>
            <wp:docPr id="1360449603" name="Picture 1" descr="A table with numbers and a number of tim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449603" name="Picture 1" descr="A table with numbers and a number of times&#10;&#10;AI-generated content may be incorrect."/>
                    <pic:cNvPicPr/>
                  </pic:nvPicPr>
                  <pic:blipFill>
                    <a:blip r:embed="rId72"/>
                    <a:stretch>
                      <a:fillRect/>
                    </a:stretch>
                  </pic:blipFill>
                  <pic:spPr>
                    <a:xfrm>
                      <a:off x="0" y="0"/>
                      <a:ext cx="5731510" cy="1723390"/>
                    </a:xfrm>
                    <a:prstGeom prst="rect">
                      <a:avLst/>
                    </a:prstGeom>
                  </pic:spPr>
                </pic:pic>
              </a:graphicData>
            </a:graphic>
          </wp:inline>
        </w:drawing>
      </w:r>
    </w:p>
    <w:p w14:paraId="28C4B710" w14:textId="5C93F3F2" w:rsidR="00313E15" w:rsidRPr="007F7492" w:rsidRDefault="00313E15" w:rsidP="00313E15">
      <w:pPr>
        <w:pStyle w:val="Caption"/>
        <w:jc w:val="center"/>
        <w:rPr>
          <w:rFonts w:ascii="Calibri" w:hAnsi="Calibri" w:cs="Calibri"/>
          <w:b/>
          <w:bCs/>
        </w:rPr>
      </w:pPr>
      <w:bookmarkStart w:id="149" w:name="_Toc204309954"/>
      <w:r w:rsidRPr="00660774">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660774">
        <w:rPr>
          <w:rFonts w:ascii="Calibri" w:hAnsi="Calibri" w:cs="Calibri"/>
          <w:b/>
          <w:bCs/>
          <w:i w:val="0"/>
          <w:iCs w:val="0"/>
          <w:color w:val="auto"/>
          <w:sz w:val="20"/>
          <w:szCs w:val="20"/>
        </w:rPr>
        <w:t xml:space="preserve"> </w:t>
      </w:r>
      <w:r w:rsidRPr="00660774">
        <w:rPr>
          <w:rFonts w:ascii="Calibri" w:hAnsi="Calibri" w:cs="Calibri"/>
          <w:b/>
          <w:bCs/>
          <w:i w:val="0"/>
          <w:iCs w:val="0"/>
          <w:color w:val="auto"/>
          <w:sz w:val="20"/>
          <w:szCs w:val="20"/>
        </w:rPr>
        <w:fldChar w:fldCharType="begin"/>
      </w:r>
      <w:r w:rsidRPr="00660774">
        <w:rPr>
          <w:rFonts w:ascii="Calibri" w:hAnsi="Calibri" w:cs="Calibri"/>
          <w:b/>
          <w:bCs/>
          <w:i w:val="0"/>
          <w:iCs w:val="0"/>
          <w:color w:val="auto"/>
          <w:sz w:val="20"/>
          <w:szCs w:val="20"/>
        </w:rPr>
        <w:instrText xml:space="preserve"> SEQ Figure \* ARABIC </w:instrText>
      </w:r>
      <w:r w:rsidRPr="00660774">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52</w:t>
      </w:r>
      <w:r w:rsidRPr="00660774">
        <w:rPr>
          <w:rFonts w:ascii="Calibri" w:hAnsi="Calibri" w:cs="Calibri"/>
          <w:b/>
          <w:bCs/>
          <w:i w:val="0"/>
          <w:iCs w:val="0"/>
          <w:color w:val="auto"/>
          <w:sz w:val="20"/>
          <w:szCs w:val="20"/>
        </w:rPr>
        <w:fldChar w:fldCharType="end"/>
      </w:r>
      <w:r w:rsidRPr="00660774">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Deletion Results</w:t>
      </w:r>
      <w:bookmarkEnd w:id="149"/>
    </w:p>
    <w:p w14:paraId="1C872A35" w14:textId="77777777" w:rsidR="0090099A" w:rsidRDefault="0090099A" w:rsidP="00313E15">
      <w:pPr>
        <w:spacing w:after="0" w:line="360" w:lineRule="auto"/>
        <w:jc w:val="center"/>
        <w:rPr>
          <w:rFonts w:ascii="Calibri" w:hAnsi="Calibri" w:cs="Calibri"/>
        </w:rPr>
      </w:pPr>
    </w:p>
    <w:p w14:paraId="331CAFA5" w14:textId="070C2A48" w:rsidR="00A51A54" w:rsidRDefault="00A51A54" w:rsidP="00A51A54">
      <w:pPr>
        <w:spacing w:after="0" w:line="360" w:lineRule="auto"/>
        <w:rPr>
          <w:rFonts w:ascii="Calibri" w:hAnsi="Calibri" w:cs="Calibri"/>
        </w:rPr>
      </w:pPr>
      <w:r w:rsidRPr="00EF4AAD">
        <w:rPr>
          <w:rFonts w:ascii="Calibri" w:hAnsi="Calibri" w:cs="Calibri"/>
        </w:rPr>
        <w:t xml:space="preserve">The </w:t>
      </w:r>
      <w:r>
        <w:rPr>
          <w:rFonts w:ascii="Calibri" w:hAnsi="Calibri" w:cs="Calibri"/>
        </w:rPr>
        <w:t xml:space="preserve">tests show that for updating rows, MongoDB significantly outperformed SQL Server on all seven tables, with more comparable results in the History Record table. However, while SQL Server showed </w:t>
      </w:r>
      <w:r w:rsidR="00DA5C4C">
        <w:rPr>
          <w:rFonts w:ascii="Calibri" w:hAnsi="Calibri" w:cs="Calibri"/>
        </w:rPr>
        <w:t>high</w:t>
      </w:r>
      <w:r>
        <w:rPr>
          <w:rFonts w:ascii="Calibri" w:hAnsi="Calibri" w:cs="Calibri"/>
        </w:rPr>
        <w:t xml:space="preserve"> query times, the query speed became noticeably quicker over the three tests, suggesting that with further tests, they could outperform MongoDB as the queries are temporarily cached. </w:t>
      </w:r>
    </w:p>
    <w:p w14:paraId="00392937" w14:textId="77777777" w:rsidR="00244731" w:rsidRDefault="00244731" w:rsidP="00422751">
      <w:pPr>
        <w:spacing w:after="0" w:line="360" w:lineRule="auto"/>
        <w:rPr>
          <w:rFonts w:ascii="Calibri" w:hAnsi="Calibri" w:cs="Calibri"/>
        </w:rPr>
      </w:pPr>
    </w:p>
    <w:p w14:paraId="05D10157" w14:textId="10B370E3" w:rsidR="003437E3" w:rsidRPr="0034673C" w:rsidRDefault="003437E3" w:rsidP="0034673C">
      <w:pPr>
        <w:pStyle w:val="Heading3"/>
        <w:numPr>
          <w:ilvl w:val="1"/>
          <w:numId w:val="7"/>
        </w:numPr>
        <w:spacing w:before="0" w:after="0" w:line="360" w:lineRule="auto"/>
        <w:rPr>
          <w:rFonts w:ascii="Calibri Light" w:hAnsi="Calibri Light" w:cs="Calibri Light"/>
          <w:b/>
          <w:bCs/>
          <w:sz w:val="26"/>
          <w:szCs w:val="26"/>
        </w:rPr>
      </w:pPr>
      <w:bookmarkStart w:id="150" w:name="_Toc204309888"/>
      <w:r w:rsidRPr="0034673C">
        <w:rPr>
          <w:rFonts w:ascii="Calibri Light" w:hAnsi="Calibri Light" w:cs="Calibri Light"/>
          <w:b/>
          <w:bCs/>
          <w:sz w:val="26"/>
          <w:szCs w:val="26"/>
        </w:rPr>
        <w:t>Storage Size</w:t>
      </w:r>
      <w:bookmarkEnd w:id="150"/>
    </w:p>
    <w:p w14:paraId="04109EE8" w14:textId="77777777" w:rsidR="00244731" w:rsidRDefault="00244731" w:rsidP="00422751">
      <w:pPr>
        <w:spacing w:after="0" w:line="360" w:lineRule="auto"/>
        <w:rPr>
          <w:rFonts w:ascii="Calibri" w:hAnsi="Calibri" w:cs="Calibri"/>
        </w:rPr>
      </w:pPr>
    </w:p>
    <w:p w14:paraId="61997547" w14:textId="77777777" w:rsidR="00CE24BA" w:rsidRDefault="002D58E2" w:rsidP="00422751">
      <w:pPr>
        <w:spacing w:after="0" w:line="360" w:lineRule="auto"/>
        <w:rPr>
          <w:rFonts w:ascii="Calibri" w:hAnsi="Calibri" w:cs="Calibri"/>
        </w:rPr>
      </w:pPr>
      <w:r>
        <w:rPr>
          <w:rFonts w:ascii="Calibri" w:hAnsi="Calibri" w:cs="Calibri"/>
        </w:rPr>
        <w:t>MongoDB provides the storage size for all tables directly, without the need for scripts or queries, though all storage sizes are shown as compressed</w:t>
      </w:r>
      <w:r w:rsidR="00D24FA9">
        <w:rPr>
          <w:rFonts w:ascii="Calibri" w:hAnsi="Calibri" w:cs="Calibri"/>
        </w:rPr>
        <w:t>, while</w:t>
      </w:r>
      <w:r w:rsidR="007A0DED">
        <w:rPr>
          <w:rFonts w:ascii="Calibri" w:hAnsi="Calibri" w:cs="Calibri"/>
        </w:rPr>
        <w:t xml:space="preserve"> SQL Server requires a script to query the database and retrieve the storage size</w:t>
      </w:r>
      <w:r w:rsidR="00D24FA9">
        <w:rPr>
          <w:rFonts w:ascii="Calibri" w:hAnsi="Calibri" w:cs="Calibri"/>
        </w:rPr>
        <w:t xml:space="preserve">. </w:t>
      </w:r>
    </w:p>
    <w:p w14:paraId="5AA0DC16" w14:textId="77777777" w:rsidR="009C2E4B" w:rsidRDefault="009C2E4B" w:rsidP="00422751">
      <w:pPr>
        <w:spacing w:after="0" w:line="360" w:lineRule="auto"/>
        <w:rPr>
          <w:rFonts w:ascii="Calibri" w:hAnsi="Calibri" w:cs="Calibri"/>
        </w:rPr>
      </w:pPr>
    </w:p>
    <w:p w14:paraId="6BEE31BB" w14:textId="77777777" w:rsidR="00A51A54" w:rsidRDefault="00A51A54" w:rsidP="00422751">
      <w:pPr>
        <w:spacing w:after="0" w:line="360" w:lineRule="auto"/>
        <w:rPr>
          <w:rFonts w:ascii="Calibri" w:hAnsi="Calibri" w:cs="Calibri"/>
        </w:rPr>
      </w:pPr>
    </w:p>
    <w:p w14:paraId="344017CB" w14:textId="77777777" w:rsidR="00A51A54" w:rsidRDefault="00A51A54" w:rsidP="00422751">
      <w:pPr>
        <w:spacing w:after="0" w:line="360" w:lineRule="auto"/>
        <w:rPr>
          <w:rFonts w:ascii="Calibri" w:hAnsi="Calibri" w:cs="Calibri"/>
        </w:rPr>
      </w:pPr>
    </w:p>
    <w:p w14:paraId="668BCA7B" w14:textId="77777777" w:rsidR="00A51A54" w:rsidRDefault="00A51A54" w:rsidP="00422751">
      <w:pPr>
        <w:spacing w:after="0" w:line="360" w:lineRule="auto"/>
        <w:rPr>
          <w:rFonts w:ascii="Calibri" w:hAnsi="Calibri" w:cs="Calibri"/>
        </w:rPr>
      </w:pPr>
    </w:p>
    <w:p w14:paraId="0B78A12B" w14:textId="77777777" w:rsidR="00A51A54" w:rsidRDefault="00A51A54" w:rsidP="00422751">
      <w:pPr>
        <w:spacing w:after="0" w:line="360" w:lineRule="auto"/>
        <w:rPr>
          <w:rFonts w:ascii="Calibri" w:hAnsi="Calibri" w:cs="Calibri"/>
        </w:rPr>
      </w:pPr>
    </w:p>
    <w:p w14:paraId="7A9D2DA7" w14:textId="77777777" w:rsidR="00A51A54" w:rsidRDefault="00A51A54" w:rsidP="00422751">
      <w:pPr>
        <w:spacing w:after="0" w:line="360" w:lineRule="auto"/>
        <w:rPr>
          <w:rFonts w:ascii="Calibri" w:hAnsi="Calibri" w:cs="Calibri"/>
        </w:rPr>
      </w:pPr>
    </w:p>
    <w:p w14:paraId="7E786BDB" w14:textId="77777777" w:rsidR="00A51A54" w:rsidRDefault="00A51A54" w:rsidP="00422751">
      <w:pPr>
        <w:spacing w:after="0" w:line="360" w:lineRule="auto"/>
        <w:rPr>
          <w:rFonts w:ascii="Calibri" w:hAnsi="Calibri" w:cs="Calibri"/>
        </w:rPr>
      </w:pPr>
    </w:p>
    <w:p w14:paraId="5259E3D3" w14:textId="77777777" w:rsidR="00A51A54" w:rsidRDefault="00A51A54" w:rsidP="00422751">
      <w:pPr>
        <w:spacing w:after="0" w:line="360" w:lineRule="auto"/>
        <w:rPr>
          <w:rFonts w:ascii="Calibri" w:hAnsi="Calibri" w:cs="Calibri"/>
        </w:rPr>
      </w:pPr>
    </w:p>
    <w:p w14:paraId="4EB9DE65" w14:textId="579E99EA" w:rsidR="009C2E4B" w:rsidRPr="009C2E4B" w:rsidRDefault="009C2E4B" w:rsidP="009C2E4B">
      <w:pPr>
        <w:spacing w:after="0" w:line="360" w:lineRule="auto"/>
        <w:rPr>
          <w:rFonts w:ascii="Calibri" w:hAnsi="Calibri" w:cs="Calibri"/>
        </w:rPr>
      </w:pPr>
      <w:r>
        <w:rPr>
          <w:rFonts w:ascii="Calibri" w:hAnsi="Calibri" w:cs="Calibri"/>
        </w:rPr>
        <w:t>The scripts for SQL are available in appendix</w:t>
      </w:r>
      <w:r w:rsidR="006B077D">
        <w:rPr>
          <w:rFonts w:ascii="Calibri" w:hAnsi="Calibri" w:cs="Calibri"/>
        </w:rPr>
        <w:t xml:space="preserve"> J.</w:t>
      </w:r>
    </w:p>
    <w:p w14:paraId="4B95A3A7" w14:textId="77777777" w:rsidR="009C2E4B" w:rsidRDefault="009C2E4B" w:rsidP="009C2E4B">
      <w:pPr>
        <w:spacing w:after="0" w:line="360" w:lineRule="auto"/>
        <w:rPr>
          <w:rFonts w:ascii="Calibri" w:hAnsi="Calibri" w:cs="Calibri"/>
        </w:rPr>
      </w:pPr>
    </w:p>
    <w:p w14:paraId="64A2A5A7" w14:textId="7AE01655" w:rsidR="009C2E4B" w:rsidRDefault="009C2E4B" w:rsidP="00422751">
      <w:pPr>
        <w:spacing w:after="0" w:line="360" w:lineRule="auto"/>
        <w:rPr>
          <w:rFonts w:ascii="Calibri" w:hAnsi="Calibri" w:cs="Calibri"/>
        </w:rPr>
      </w:pPr>
      <w:r>
        <w:rPr>
          <w:rFonts w:ascii="Calibri" w:hAnsi="Calibri" w:cs="Calibri"/>
        </w:rPr>
        <w:t xml:space="preserve">The following </w:t>
      </w:r>
      <w:r w:rsidR="009816C9">
        <w:rPr>
          <w:rFonts w:ascii="Calibri" w:hAnsi="Calibri" w:cs="Calibri"/>
        </w:rPr>
        <w:t>storage size comparisons</w:t>
      </w:r>
      <w:r>
        <w:rPr>
          <w:rFonts w:ascii="Calibri" w:hAnsi="Calibri" w:cs="Calibri"/>
        </w:rPr>
        <w:t xml:space="preserve"> were noted as per fig</w:t>
      </w:r>
      <w:r w:rsidR="006B077D">
        <w:rPr>
          <w:rFonts w:ascii="Calibri" w:hAnsi="Calibri" w:cs="Calibri"/>
        </w:rPr>
        <w:t xml:space="preserve"> 53.</w:t>
      </w:r>
    </w:p>
    <w:p w14:paraId="1945960E" w14:textId="77777777" w:rsidR="007A0DED" w:rsidRDefault="007A0DED" w:rsidP="00422751">
      <w:pPr>
        <w:spacing w:after="0" w:line="360" w:lineRule="auto"/>
        <w:rPr>
          <w:rFonts w:ascii="Calibri" w:hAnsi="Calibri" w:cs="Calibri"/>
        </w:rPr>
      </w:pPr>
    </w:p>
    <w:p w14:paraId="4225B3C1" w14:textId="172E5CC8" w:rsidR="007A0DED" w:rsidRDefault="00CE24BA" w:rsidP="00422751">
      <w:pPr>
        <w:spacing w:after="0" w:line="360" w:lineRule="auto"/>
        <w:rPr>
          <w:rFonts w:ascii="Calibri" w:hAnsi="Calibri" w:cs="Calibri"/>
        </w:rPr>
      </w:pPr>
      <w:r w:rsidRPr="00CE24BA">
        <w:rPr>
          <w:rFonts w:ascii="Calibri" w:hAnsi="Calibri" w:cs="Calibri"/>
          <w:noProof/>
        </w:rPr>
        <w:drawing>
          <wp:inline distT="0" distB="0" distL="0" distR="0" wp14:anchorId="68AA2E89" wp14:editId="1A31D4F8">
            <wp:extent cx="5997580" cy="2220686"/>
            <wp:effectExtent l="0" t="0" r="3175" b="8255"/>
            <wp:docPr id="970354745"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354745" name="Picture 1" descr="A table with numbers and text&#10;&#10;AI-generated content may be incorrect."/>
                    <pic:cNvPicPr/>
                  </pic:nvPicPr>
                  <pic:blipFill>
                    <a:blip r:embed="rId73"/>
                    <a:stretch>
                      <a:fillRect/>
                    </a:stretch>
                  </pic:blipFill>
                  <pic:spPr>
                    <a:xfrm>
                      <a:off x="0" y="0"/>
                      <a:ext cx="6002255" cy="2222417"/>
                    </a:xfrm>
                    <a:prstGeom prst="rect">
                      <a:avLst/>
                    </a:prstGeom>
                  </pic:spPr>
                </pic:pic>
              </a:graphicData>
            </a:graphic>
          </wp:inline>
        </w:drawing>
      </w:r>
    </w:p>
    <w:p w14:paraId="02C6A3D6" w14:textId="20CA22DA" w:rsidR="00CE24BA" w:rsidRPr="006B077D" w:rsidRDefault="006B077D" w:rsidP="006B077D">
      <w:pPr>
        <w:pStyle w:val="Caption"/>
        <w:jc w:val="center"/>
        <w:rPr>
          <w:rFonts w:ascii="Calibri" w:hAnsi="Calibri" w:cs="Calibri"/>
          <w:b/>
          <w:bCs/>
        </w:rPr>
      </w:pPr>
      <w:bookmarkStart w:id="151" w:name="_Toc204309955"/>
      <w:r w:rsidRPr="00660774">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660774">
        <w:rPr>
          <w:rFonts w:ascii="Calibri" w:hAnsi="Calibri" w:cs="Calibri"/>
          <w:b/>
          <w:bCs/>
          <w:i w:val="0"/>
          <w:iCs w:val="0"/>
          <w:color w:val="auto"/>
          <w:sz w:val="20"/>
          <w:szCs w:val="20"/>
        </w:rPr>
        <w:t xml:space="preserve"> </w:t>
      </w:r>
      <w:r w:rsidRPr="00660774">
        <w:rPr>
          <w:rFonts w:ascii="Calibri" w:hAnsi="Calibri" w:cs="Calibri"/>
          <w:b/>
          <w:bCs/>
          <w:i w:val="0"/>
          <w:iCs w:val="0"/>
          <w:color w:val="auto"/>
          <w:sz w:val="20"/>
          <w:szCs w:val="20"/>
        </w:rPr>
        <w:fldChar w:fldCharType="begin"/>
      </w:r>
      <w:r w:rsidRPr="00660774">
        <w:rPr>
          <w:rFonts w:ascii="Calibri" w:hAnsi="Calibri" w:cs="Calibri"/>
          <w:b/>
          <w:bCs/>
          <w:i w:val="0"/>
          <w:iCs w:val="0"/>
          <w:color w:val="auto"/>
          <w:sz w:val="20"/>
          <w:szCs w:val="20"/>
        </w:rPr>
        <w:instrText xml:space="preserve"> SEQ Figure \* ARABIC </w:instrText>
      </w:r>
      <w:r w:rsidRPr="00660774">
        <w:rPr>
          <w:rFonts w:ascii="Calibri" w:hAnsi="Calibri" w:cs="Calibri"/>
          <w:b/>
          <w:bCs/>
          <w:i w:val="0"/>
          <w:iCs w:val="0"/>
          <w:color w:val="auto"/>
          <w:sz w:val="20"/>
          <w:szCs w:val="20"/>
        </w:rPr>
        <w:fldChar w:fldCharType="separate"/>
      </w:r>
      <w:r>
        <w:rPr>
          <w:rFonts w:ascii="Calibri" w:hAnsi="Calibri" w:cs="Calibri"/>
          <w:b/>
          <w:bCs/>
          <w:i w:val="0"/>
          <w:iCs w:val="0"/>
          <w:noProof/>
          <w:color w:val="auto"/>
          <w:sz w:val="20"/>
          <w:szCs w:val="20"/>
        </w:rPr>
        <w:t>53</w:t>
      </w:r>
      <w:r w:rsidRPr="00660774">
        <w:rPr>
          <w:rFonts w:ascii="Calibri" w:hAnsi="Calibri" w:cs="Calibri"/>
          <w:b/>
          <w:bCs/>
          <w:i w:val="0"/>
          <w:iCs w:val="0"/>
          <w:color w:val="auto"/>
          <w:sz w:val="20"/>
          <w:szCs w:val="20"/>
        </w:rPr>
        <w:fldChar w:fldCharType="end"/>
      </w:r>
      <w:r w:rsidRPr="00660774">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Storage Size Results</w:t>
      </w:r>
      <w:bookmarkEnd w:id="151"/>
    </w:p>
    <w:p w14:paraId="6C71B006" w14:textId="77777777" w:rsidR="00CE24BA" w:rsidRDefault="00CE24BA" w:rsidP="00422751">
      <w:pPr>
        <w:spacing w:after="0" w:line="360" w:lineRule="auto"/>
        <w:rPr>
          <w:rFonts w:ascii="Calibri" w:hAnsi="Calibri" w:cs="Calibri"/>
        </w:rPr>
      </w:pPr>
    </w:p>
    <w:p w14:paraId="0AC9D8DD" w14:textId="70670813" w:rsidR="006A562A" w:rsidRDefault="006A562A" w:rsidP="006A562A">
      <w:pPr>
        <w:spacing w:after="0" w:line="360" w:lineRule="auto"/>
        <w:rPr>
          <w:rFonts w:ascii="Calibri" w:hAnsi="Calibri" w:cs="Calibri"/>
        </w:rPr>
      </w:pPr>
      <w:r w:rsidRPr="00EF4AAD">
        <w:rPr>
          <w:rFonts w:ascii="Calibri" w:hAnsi="Calibri" w:cs="Calibri"/>
        </w:rPr>
        <w:t xml:space="preserve">The </w:t>
      </w:r>
      <w:r>
        <w:rPr>
          <w:rFonts w:ascii="Calibri" w:hAnsi="Calibri" w:cs="Calibri"/>
        </w:rPr>
        <w:t xml:space="preserve">tests show that for </w:t>
      </w:r>
      <w:r w:rsidR="00DF2C5E">
        <w:rPr>
          <w:rFonts w:ascii="Calibri" w:hAnsi="Calibri" w:cs="Calibri"/>
        </w:rPr>
        <w:t>the storage size of both the tables and each row of data, the results varied depending on the table on question. In the case of the Document Attribute table, the data within MongoDB took slightly less space compared to SQL Server, but interestingly the uncompressed storage size within MongoDB for the Document Supersession Set Subject Identifier table was significantly larger compared to SQL Server, as well as the compressed storage size within the Document Version Body table and the uncompressed storage sizes in the History Record and Task tables.</w:t>
      </w:r>
      <w:r>
        <w:rPr>
          <w:rFonts w:ascii="Calibri" w:hAnsi="Calibri" w:cs="Calibri"/>
        </w:rPr>
        <w:t xml:space="preserve"> </w:t>
      </w:r>
      <w:r w:rsidR="001409F2">
        <w:rPr>
          <w:rFonts w:ascii="Calibri" w:hAnsi="Calibri" w:cs="Calibri"/>
        </w:rPr>
        <w:t>However, it is important to note that SQL Server does not natively support storage size compression</w:t>
      </w:r>
      <w:r w:rsidR="00CC6568">
        <w:rPr>
          <w:rFonts w:ascii="Calibri" w:hAnsi="Calibri" w:cs="Calibri"/>
        </w:rPr>
        <w:t xml:space="preserve"> and while the script provides information based on compressed data, it may not be 100% accurate.</w:t>
      </w:r>
    </w:p>
    <w:p w14:paraId="18FF77C8" w14:textId="77777777" w:rsidR="000B1412" w:rsidRDefault="000B1412" w:rsidP="006A562A">
      <w:pPr>
        <w:spacing w:after="0" w:line="360" w:lineRule="auto"/>
        <w:rPr>
          <w:rFonts w:ascii="Calibri" w:hAnsi="Calibri" w:cs="Calibri"/>
        </w:rPr>
      </w:pPr>
    </w:p>
    <w:p w14:paraId="5541A13C" w14:textId="67DF5508" w:rsidR="000B1412" w:rsidRDefault="000B1412" w:rsidP="006A562A">
      <w:pPr>
        <w:spacing w:after="0" w:line="360" w:lineRule="auto"/>
        <w:rPr>
          <w:rFonts w:ascii="Calibri" w:hAnsi="Calibri" w:cs="Calibri"/>
        </w:rPr>
      </w:pPr>
      <w:r>
        <w:rPr>
          <w:rFonts w:ascii="Calibri" w:hAnsi="Calibri" w:cs="Calibri"/>
        </w:rPr>
        <w:t xml:space="preserve">The results show that MongoDB outperforms SQL Server in the majority of </w:t>
      </w:r>
      <w:r w:rsidR="00432143">
        <w:rPr>
          <w:rFonts w:ascii="Calibri" w:hAnsi="Calibri" w:cs="Calibri"/>
        </w:rPr>
        <w:t xml:space="preserve">read and write operations, proving that a NoSQL database could provide a viable alternative to using SQL Server only. However, despite MongoDB outperforming SQL Server for write operations, there was still some considerable times when these operations were executed, while SQL Server showed that query times started to decrease as more tests were performed, suggesting that the more executions occur, the quicker the queries are performed in SQL Server. Storage sizes varied between both databases, with some anomalies including the uncompressed storage size for the Document Supersession Set, Document Version </w:t>
      </w:r>
      <w:r w:rsidR="00DA5C4C">
        <w:rPr>
          <w:rFonts w:ascii="Calibri" w:hAnsi="Calibri" w:cs="Calibri"/>
        </w:rPr>
        <w:t>Header,</w:t>
      </w:r>
      <w:r w:rsidR="00432143">
        <w:rPr>
          <w:rFonts w:ascii="Calibri" w:hAnsi="Calibri" w:cs="Calibri"/>
        </w:rPr>
        <w:t xml:space="preserve"> and History Record table</w:t>
      </w:r>
      <w:r w:rsidR="007944AF">
        <w:rPr>
          <w:rFonts w:ascii="Calibri" w:hAnsi="Calibri" w:cs="Calibri"/>
        </w:rPr>
        <w:t xml:space="preserve">s. The recommended solution would </w:t>
      </w:r>
      <w:r w:rsidR="00176F36">
        <w:rPr>
          <w:rFonts w:ascii="Calibri" w:hAnsi="Calibri" w:cs="Calibri"/>
        </w:rPr>
        <w:t xml:space="preserve">be to use MongoDB for read operations and </w:t>
      </w:r>
      <w:r w:rsidR="007944AF">
        <w:rPr>
          <w:rFonts w:ascii="Calibri" w:hAnsi="Calibri" w:cs="Calibri"/>
        </w:rPr>
        <w:t>continue with SQL Server for write operations</w:t>
      </w:r>
      <w:r w:rsidR="00176F36">
        <w:rPr>
          <w:rFonts w:ascii="Calibri" w:hAnsi="Calibri" w:cs="Calibri"/>
        </w:rPr>
        <w:t>, with Azure being used for storage of data if developed further to free up CPU and RAM resources on both databases.</w:t>
      </w:r>
    </w:p>
    <w:p w14:paraId="01C61FD9" w14:textId="77777777" w:rsidR="00A51A54" w:rsidRDefault="00A51A54" w:rsidP="00422751">
      <w:pPr>
        <w:spacing w:after="0" w:line="360" w:lineRule="auto"/>
        <w:rPr>
          <w:rFonts w:ascii="Calibri" w:hAnsi="Calibri" w:cs="Calibri"/>
        </w:rPr>
      </w:pPr>
    </w:p>
    <w:p w14:paraId="519DE10B" w14:textId="77777777" w:rsidR="00030473" w:rsidRDefault="00030473" w:rsidP="00422751">
      <w:pPr>
        <w:spacing w:after="0" w:line="360" w:lineRule="auto"/>
        <w:rPr>
          <w:rFonts w:ascii="Calibri" w:hAnsi="Calibri" w:cs="Calibri"/>
        </w:rPr>
      </w:pPr>
    </w:p>
    <w:p w14:paraId="19EA8914" w14:textId="77777777" w:rsidR="00030473" w:rsidRDefault="00030473" w:rsidP="00422751">
      <w:pPr>
        <w:spacing w:after="0" w:line="360" w:lineRule="auto"/>
        <w:rPr>
          <w:rFonts w:ascii="Calibri" w:hAnsi="Calibri" w:cs="Calibri"/>
        </w:rPr>
      </w:pPr>
    </w:p>
    <w:p w14:paraId="50323C76" w14:textId="77777777" w:rsidR="00030473" w:rsidRDefault="00030473" w:rsidP="00422751">
      <w:pPr>
        <w:spacing w:after="0" w:line="360" w:lineRule="auto"/>
        <w:rPr>
          <w:rFonts w:ascii="Calibri" w:hAnsi="Calibri" w:cs="Calibri"/>
        </w:rPr>
      </w:pPr>
    </w:p>
    <w:p w14:paraId="7FAD247D" w14:textId="77777777" w:rsidR="00030473" w:rsidRDefault="00030473" w:rsidP="00422751">
      <w:pPr>
        <w:spacing w:after="0" w:line="360" w:lineRule="auto"/>
        <w:rPr>
          <w:rFonts w:ascii="Calibri" w:hAnsi="Calibri" w:cs="Calibri"/>
        </w:rPr>
      </w:pPr>
    </w:p>
    <w:p w14:paraId="4BA0F449" w14:textId="77777777" w:rsidR="00030473" w:rsidRDefault="00030473" w:rsidP="00422751">
      <w:pPr>
        <w:spacing w:after="0" w:line="360" w:lineRule="auto"/>
        <w:rPr>
          <w:rFonts w:ascii="Calibri" w:hAnsi="Calibri" w:cs="Calibri"/>
        </w:rPr>
      </w:pPr>
    </w:p>
    <w:p w14:paraId="6F489B29" w14:textId="77777777" w:rsidR="00030473" w:rsidRDefault="00030473" w:rsidP="00422751">
      <w:pPr>
        <w:spacing w:after="0" w:line="360" w:lineRule="auto"/>
        <w:rPr>
          <w:rFonts w:ascii="Calibri" w:hAnsi="Calibri" w:cs="Calibri"/>
        </w:rPr>
      </w:pPr>
    </w:p>
    <w:p w14:paraId="41973673" w14:textId="77777777" w:rsidR="00030473" w:rsidRDefault="00030473" w:rsidP="00422751">
      <w:pPr>
        <w:spacing w:after="0" w:line="360" w:lineRule="auto"/>
        <w:rPr>
          <w:rFonts w:ascii="Calibri" w:hAnsi="Calibri" w:cs="Calibri"/>
        </w:rPr>
      </w:pPr>
    </w:p>
    <w:p w14:paraId="57CCBD38" w14:textId="77777777" w:rsidR="00030473" w:rsidRDefault="00030473" w:rsidP="00422751">
      <w:pPr>
        <w:spacing w:after="0" w:line="360" w:lineRule="auto"/>
        <w:rPr>
          <w:rFonts w:ascii="Calibri" w:hAnsi="Calibri" w:cs="Calibri"/>
        </w:rPr>
      </w:pPr>
    </w:p>
    <w:p w14:paraId="1584A01C" w14:textId="77777777" w:rsidR="00030473" w:rsidRDefault="00030473" w:rsidP="00422751">
      <w:pPr>
        <w:spacing w:after="0" w:line="360" w:lineRule="auto"/>
        <w:rPr>
          <w:rFonts w:ascii="Calibri" w:hAnsi="Calibri" w:cs="Calibri"/>
        </w:rPr>
      </w:pPr>
    </w:p>
    <w:p w14:paraId="2871C984" w14:textId="77777777" w:rsidR="00030473" w:rsidRDefault="00030473" w:rsidP="00422751">
      <w:pPr>
        <w:spacing w:after="0" w:line="360" w:lineRule="auto"/>
        <w:rPr>
          <w:rFonts w:ascii="Calibri" w:hAnsi="Calibri" w:cs="Calibri"/>
        </w:rPr>
      </w:pPr>
    </w:p>
    <w:p w14:paraId="69D3DC33" w14:textId="77777777" w:rsidR="00030473" w:rsidRDefault="00030473" w:rsidP="00422751">
      <w:pPr>
        <w:spacing w:after="0" w:line="360" w:lineRule="auto"/>
        <w:rPr>
          <w:rFonts w:ascii="Calibri" w:hAnsi="Calibri" w:cs="Calibri"/>
        </w:rPr>
      </w:pPr>
    </w:p>
    <w:p w14:paraId="2F3D3DED" w14:textId="77777777" w:rsidR="00030473" w:rsidRDefault="00030473" w:rsidP="00422751">
      <w:pPr>
        <w:spacing w:after="0" w:line="360" w:lineRule="auto"/>
        <w:rPr>
          <w:rFonts w:ascii="Calibri" w:hAnsi="Calibri" w:cs="Calibri"/>
        </w:rPr>
      </w:pPr>
    </w:p>
    <w:p w14:paraId="59F32C53" w14:textId="77777777" w:rsidR="00030473" w:rsidRDefault="00030473" w:rsidP="00422751">
      <w:pPr>
        <w:spacing w:after="0" w:line="360" w:lineRule="auto"/>
        <w:rPr>
          <w:rFonts w:ascii="Calibri" w:hAnsi="Calibri" w:cs="Calibri"/>
        </w:rPr>
      </w:pPr>
    </w:p>
    <w:p w14:paraId="042BFC1A" w14:textId="77777777" w:rsidR="00030473" w:rsidRDefault="00030473" w:rsidP="00422751">
      <w:pPr>
        <w:spacing w:after="0" w:line="360" w:lineRule="auto"/>
        <w:rPr>
          <w:rFonts w:ascii="Calibri" w:hAnsi="Calibri" w:cs="Calibri"/>
        </w:rPr>
      </w:pPr>
    </w:p>
    <w:p w14:paraId="691F6710" w14:textId="77777777" w:rsidR="00030473" w:rsidRDefault="00030473" w:rsidP="00422751">
      <w:pPr>
        <w:spacing w:after="0" w:line="360" w:lineRule="auto"/>
        <w:rPr>
          <w:rFonts w:ascii="Calibri" w:hAnsi="Calibri" w:cs="Calibri"/>
        </w:rPr>
      </w:pPr>
    </w:p>
    <w:p w14:paraId="0D048014" w14:textId="77777777" w:rsidR="00030473" w:rsidRDefault="00030473" w:rsidP="00422751">
      <w:pPr>
        <w:spacing w:after="0" w:line="360" w:lineRule="auto"/>
        <w:rPr>
          <w:rFonts w:ascii="Calibri" w:hAnsi="Calibri" w:cs="Calibri"/>
        </w:rPr>
      </w:pPr>
    </w:p>
    <w:p w14:paraId="72DFEF92" w14:textId="77777777" w:rsidR="00030473" w:rsidRDefault="00030473" w:rsidP="00422751">
      <w:pPr>
        <w:spacing w:after="0" w:line="360" w:lineRule="auto"/>
        <w:rPr>
          <w:rFonts w:ascii="Calibri" w:hAnsi="Calibri" w:cs="Calibri"/>
        </w:rPr>
      </w:pPr>
    </w:p>
    <w:p w14:paraId="3ED3E79D" w14:textId="77777777" w:rsidR="00030473" w:rsidRDefault="00030473" w:rsidP="00422751">
      <w:pPr>
        <w:spacing w:after="0" w:line="360" w:lineRule="auto"/>
        <w:rPr>
          <w:rFonts w:ascii="Calibri" w:hAnsi="Calibri" w:cs="Calibri"/>
        </w:rPr>
      </w:pPr>
    </w:p>
    <w:p w14:paraId="17044A54" w14:textId="77777777" w:rsidR="00030473" w:rsidRDefault="00030473" w:rsidP="00422751">
      <w:pPr>
        <w:spacing w:after="0" w:line="360" w:lineRule="auto"/>
        <w:rPr>
          <w:rFonts w:ascii="Calibri" w:hAnsi="Calibri" w:cs="Calibri"/>
        </w:rPr>
      </w:pPr>
    </w:p>
    <w:p w14:paraId="2EEBCA04" w14:textId="77777777" w:rsidR="00030473" w:rsidRDefault="00030473" w:rsidP="00422751">
      <w:pPr>
        <w:spacing w:after="0" w:line="360" w:lineRule="auto"/>
        <w:rPr>
          <w:rFonts w:ascii="Calibri" w:hAnsi="Calibri" w:cs="Calibri"/>
        </w:rPr>
      </w:pPr>
    </w:p>
    <w:p w14:paraId="2799EB7A" w14:textId="77777777" w:rsidR="00030473" w:rsidRDefault="00030473" w:rsidP="00422751">
      <w:pPr>
        <w:spacing w:after="0" w:line="360" w:lineRule="auto"/>
        <w:rPr>
          <w:rFonts w:ascii="Calibri" w:hAnsi="Calibri" w:cs="Calibri"/>
        </w:rPr>
      </w:pPr>
    </w:p>
    <w:p w14:paraId="4D9D6CD8" w14:textId="77777777" w:rsidR="00030473" w:rsidRDefault="00030473" w:rsidP="00422751">
      <w:pPr>
        <w:spacing w:after="0" w:line="360" w:lineRule="auto"/>
        <w:rPr>
          <w:rFonts w:ascii="Calibri" w:hAnsi="Calibri" w:cs="Calibri"/>
        </w:rPr>
      </w:pPr>
    </w:p>
    <w:p w14:paraId="49BC7981" w14:textId="77777777" w:rsidR="00030473" w:rsidRDefault="00030473" w:rsidP="00422751">
      <w:pPr>
        <w:spacing w:after="0" w:line="360" w:lineRule="auto"/>
        <w:rPr>
          <w:rFonts w:ascii="Calibri" w:hAnsi="Calibri" w:cs="Calibri"/>
        </w:rPr>
      </w:pPr>
    </w:p>
    <w:p w14:paraId="74B5FC96" w14:textId="77777777" w:rsidR="00030473" w:rsidRDefault="00030473" w:rsidP="00422751">
      <w:pPr>
        <w:spacing w:after="0" w:line="360" w:lineRule="auto"/>
        <w:rPr>
          <w:rFonts w:ascii="Calibri" w:hAnsi="Calibri" w:cs="Calibri"/>
        </w:rPr>
      </w:pPr>
    </w:p>
    <w:p w14:paraId="34B1C31B" w14:textId="77777777" w:rsidR="00030473" w:rsidRDefault="00030473" w:rsidP="00422751">
      <w:pPr>
        <w:spacing w:after="0" w:line="360" w:lineRule="auto"/>
        <w:rPr>
          <w:rFonts w:ascii="Calibri" w:hAnsi="Calibri" w:cs="Calibri"/>
        </w:rPr>
      </w:pPr>
    </w:p>
    <w:p w14:paraId="02D29105" w14:textId="77777777" w:rsidR="00030473" w:rsidRDefault="00030473" w:rsidP="00422751">
      <w:pPr>
        <w:spacing w:after="0" w:line="360" w:lineRule="auto"/>
        <w:rPr>
          <w:rFonts w:ascii="Calibri" w:hAnsi="Calibri" w:cs="Calibri"/>
        </w:rPr>
      </w:pPr>
    </w:p>
    <w:p w14:paraId="5327C25E" w14:textId="77777777" w:rsidR="00030473" w:rsidRDefault="00030473" w:rsidP="00422751">
      <w:pPr>
        <w:spacing w:after="0" w:line="360" w:lineRule="auto"/>
        <w:rPr>
          <w:rFonts w:ascii="Calibri" w:hAnsi="Calibri" w:cs="Calibri"/>
        </w:rPr>
      </w:pPr>
    </w:p>
    <w:p w14:paraId="39C995DC" w14:textId="77777777" w:rsidR="00030473" w:rsidRDefault="00030473" w:rsidP="00422751">
      <w:pPr>
        <w:spacing w:after="0" w:line="360" w:lineRule="auto"/>
        <w:rPr>
          <w:rFonts w:ascii="Calibri" w:hAnsi="Calibri" w:cs="Calibri"/>
        </w:rPr>
      </w:pPr>
    </w:p>
    <w:p w14:paraId="6BD5E645" w14:textId="77777777" w:rsidR="00030473" w:rsidRDefault="00030473" w:rsidP="00422751">
      <w:pPr>
        <w:spacing w:after="0" w:line="360" w:lineRule="auto"/>
        <w:rPr>
          <w:rFonts w:ascii="Calibri" w:hAnsi="Calibri" w:cs="Calibri"/>
        </w:rPr>
      </w:pPr>
    </w:p>
    <w:p w14:paraId="2A708C9B" w14:textId="77777777" w:rsidR="00030473" w:rsidRDefault="00030473" w:rsidP="00422751">
      <w:pPr>
        <w:spacing w:after="0" w:line="360" w:lineRule="auto"/>
        <w:rPr>
          <w:rFonts w:ascii="Calibri" w:hAnsi="Calibri" w:cs="Calibri"/>
        </w:rPr>
      </w:pPr>
    </w:p>
    <w:p w14:paraId="7F987DCD" w14:textId="1C132030" w:rsidR="00244731" w:rsidRPr="003C0D8F" w:rsidRDefault="00244731" w:rsidP="003C0D8F">
      <w:pPr>
        <w:pStyle w:val="Heading1"/>
        <w:numPr>
          <w:ilvl w:val="0"/>
          <w:numId w:val="7"/>
        </w:numPr>
        <w:spacing w:before="0" w:after="0" w:line="360" w:lineRule="auto"/>
        <w:rPr>
          <w:rFonts w:ascii="Calibri Light" w:hAnsi="Calibri Light" w:cs="Calibri Light"/>
          <w:b/>
          <w:bCs/>
          <w:sz w:val="32"/>
          <w:szCs w:val="32"/>
        </w:rPr>
      </w:pPr>
      <w:bookmarkStart w:id="152" w:name="_Toc204309889"/>
      <w:r w:rsidRPr="003C0D8F">
        <w:rPr>
          <w:rFonts w:ascii="Calibri Light" w:hAnsi="Calibri Light" w:cs="Calibri Light"/>
          <w:b/>
          <w:bCs/>
          <w:sz w:val="32"/>
          <w:szCs w:val="32"/>
        </w:rPr>
        <w:t>Conclusion and</w:t>
      </w:r>
      <w:r w:rsidR="00F24D9E" w:rsidRPr="003C0D8F">
        <w:rPr>
          <w:rFonts w:ascii="Calibri Light" w:hAnsi="Calibri Light" w:cs="Calibri Light"/>
          <w:b/>
          <w:bCs/>
          <w:sz w:val="32"/>
          <w:szCs w:val="32"/>
        </w:rPr>
        <w:t xml:space="preserve"> Recommendations</w:t>
      </w:r>
      <w:bookmarkEnd w:id="152"/>
    </w:p>
    <w:p w14:paraId="071D9FF6" w14:textId="77777777" w:rsidR="00244731" w:rsidRDefault="00244731" w:rsidP="00422751">
      <w:pPr>
        <w:spacing w:after="0" w:line="360" w:lineRule="auto"/>
        <w:rPr>
          <w:rFonts w:ascii="Calibri" w:hAnsi="Calibri" w:cs="Calibri"/>
        </w:rPr>
      </w:pPr>
    </w:p>
    <w:p w14:paraId="25AAC0D8" w14:textId="4691EEFE" w:rsidR="00E425E4" w:rsidRDefault="00E425E4" w:rsidP="00422751">
      <w:pPr>
        <w:spacing w:after="0" w:line="360" w:lineRule="auto"/>
        <w:rPr>
          <w:rFonts w:ascii="Calibri" w:hAnsi="Calibri" w:cs="Calibri"/>
        </w:rPr>
      </w:pPr>
      <w:r>
        <w:rPr>
          <w:rFonts w:ascii="Calibri" w:hAnsi="Calibri" w:cs="Calibri"/>
        </w:rPr>
        <w:t>The aim of this project was to investigate</w:t>
      </w:r>
      <w:r w:rsidR="00927584">
        <w:rPr>
          <w:rFonts w:ascii="Calibri" w:hAnsi="Calibri" w:cs="Calibri"/>
        </w:rPr>
        <w:t xml:space="preserve">, analyse and evaluate different document repository </w:t>
      </w:r>
      <w:r w:rsidR="00C5717A">
        <w:rPr>
          <w:rFonts w:ascii="Calibri" w:hAnsi="Calibri" w:cs="Calibri"/>
        </w:rPr>
        <w:t>options</w:t>
      </w:r>
      <w:r w:rsidR="00927584">
        <w:rPr>
          <w:rFonts w:ascii="Calibri" w:hAnsi="Calibri" w:cs="Calibri"/>
        </w:rPr>
        <w:t xml:space="preserve"> </w:t>
      </w:r>
      <w:r w:rsidR="00C5717A">
        <w:rPr>
          <w:rFonts w:ascii="Calibri" w:hAnsi="Calibri" w:cs="Calibri"/>
        </w:rPr>
        <w:t>to</w:t>
      </w:r>
      <w:r w:rsidR="00CE5447">
        <w:rPr>
          <w:rFonts w:ascii="Calibri" w:hAnsi="Calibri" w:cs="Calibri"/>
        </w:rPr>
        <w:t xml:space="preserve"> create </w:t>
      </w:r>
      <w:r w:rsidR="00E4335A">
        <w:rPr>
          <w:rFonts w:ascii="Calibri" w:hAnsi="Calibri" w:cs="Calibri"/>
        </w:rPr>
        <w:t xml:space="preserve">and provide </w:t>
      </w:r>
      <w:r w:rsidR="00CE5447">
        <w:rPr>
          <w:rFonts w:ascii="Calibri" w:hAnsi="Calibri" w:cs="Calibri"/>
        </w:rPr>
        <w:t>a</w:t>
      </w:r>
      <w:r>
        <w:rPr>
          <w:rFonts w:ascii="Calibri" w:hAnsi="Calibri" w:cs="Calibri"/>
        </w:rPr>
        <w:t xml:space="preserve"> NoSQL</w:t>
      </w:r>
      <w:r w:rsidR="00CE5447">
        <w:rPr>
          <w:rFonts w:ascii="Calibri" w:hAnsi="Calibri" w:cs="Calibri"/>
        </w:rPr>
        <w:t xml:space="preserve"> model</w:t>
      </w:r>
      <w:r>
        <w:rPr>
          <w:rFonts w:ascii="Calibri" w:hAnsi="Calibri" w:cs="Calibri"/>
        </w:rPr>
        <w:t xml:space="preserve"> </w:t>
      </w:r>
      <w:r w:rsidR="00E4335A">
        <w:rPr>
          <w:rFonts w:ascii="Calibri" w:hAnsi="Calibri" w:cs="Calibri"/>
        </w:rPr>
        <w:t>for</w:t>
      </w:r>
      <w:r w:rsidR="00CE5447">
        <w:rPr>
          <w:rFonts w:ascii="Calibri" w:hAnsi="Calibri" w:cs="Calibri"/>
        </w:rPr>
        <w:t xml:space="preserve"> improve</w:t>
      </w:r>
      <w:r w:rsidR="00E4335A">
        <w:rPr>
          <w:rFonts w:ascii="Calibri" w:hAnsi="Calibri" w:cs="Calibri"/>
        </w:rPr>
        <w:t>d</w:t>
      </w:r>
      <w:r>
        <w:rPr>
          <w:rFonts w:ascii="Calibri" w:hAnsi="Calibri" w:cs="Calibri"/>
        </w:rPr>
        <w:t xml:space="preserve"> WCRS</w:t>
      </w:r>
      <w:r w:rsidR="00CE5447">
        <w:rPr>
          <w:rFonts w:ascii="Calibri" w:hAnsi="Calibri" w:cs="Calibri"/>
        </w:rPr>
        <w:t xml:space="preserve"> performance and efficiency within</w:t>
      </w:r>
      <w:r>
        <w:rPr>
          <w:rFonts w:ascii="Calibri" w:hAnsi="Calibri" w:cs="Calibri"/>
        </w:rPr>
        <w:t xml:space="preserve"> NHS Wales</w:t>
      </w:r>
      <w:r w:rsidR="00506D31">
        <w:rPr>
          <w:rFonts w:ascii="Calibri" w:hAnsi="Calibri" w:cs="Calibri"/>
        </w:rPr>
        <w:t>, describing the current relational database model being used for WCRS and the disadvantages of using this as the current document repository method</w:t>
      </w:r>
      <w:r w:rsidR="00E05CBA">
        <w:rPr>
          <w:rFonts w:ascii="Calibri" w:hAnsi="Calibri" w:cs="Calibri"/>
        </w:rPr>
        <w:t>, as requested by management.</w:t>
      </w:r>
    </w:p>
    <w:p w14:paraId="51698F0B" w14:textId="77777777" w:rsidR="00927584" w:rsidRDefault="00927584" w:rsidP="00422751">
      <w:pPr>
        <w:spacing w:after="0" w:line="360" w:lineRule="auto"/>
        <w:rPr>
          <w:rFonts w:ascii="Calibri" w:hAnsi="Calibri" w:cs="Calibri"/>
        </w:rPr>
      </w:pPr>
    </w:p>
    <w:p w14:paraId="2AC537A2" w14:textId="061ED7EF" w:rsidR="00B34FC6" w:rsidRDefault="002D6A2A" w:rsidP="00422751">
      <w:pPr>
        <w:spacing w:after="0" w:line="360" w:lineRule="auto"/>
        <w:rPr>
          <w:rFonts w:ascii="Calibri" w:hAnsi="Calibri" w:cs="Calibri"/>
        </w:rPr>
      </w:pPr>
      <w:r>
        <w:rPr>
          <w:rFonts w:ascii="Calibri" w:hAnsi="Calibri" w:cs="Calibri"/>
        </w:rPr>
        <w:t xml:space="preserve">The literature review </w:t>
      </w:r>
      <w:r w:rsidR="007E23F7">
        <w:rPr>
          <w:rFonts w:ascii="Calibri" w:hAnsi="Calibri" w:cs="Calibri"/>
        </w:rPr>
        <w:t xml:space="preserve">explored </w:t>
      </w:r>
      <w:r w:rsidR="00EE2A7C">
        <w:rPr>
          <w:rFonts w:ascii="Calibri" w:hAnsi="Calibri" w:cs="Calibri"/>
        </w:rPr>
        <w:t xml:space="preserve">the different types of NoSQL databases, like document-oriented and </w:t>
      </w:r>
      <w:r w:rsidR="00E05CBA">
        <w:rPr>
          <w:rFonts w:ascii="Calibri" w:hAnsi="Calibri" w:cs="Calibri"/>
        </w:rPr>
        <w:t>key-value, as well as the different NoSQL databases available (like Neo4j, Cassandra and Redis), the use cases for each database type, the security concerns and different reviews highlighting the different speed and retrieval times between various NoSQL databases</w:t>
      </w:r>
      <w:r w:rsidR="00F55E81">
        <w:rPr>
          <w:rFonts w:ascii="Calibri" w:hAnsi="Calibri" w:cs="Calibri"/>
        </w:rPr>
        <w:t>. The research also provided insight</w:t>
      </w:r>
      <w:r w:rsidR="00B34FC6">
        <w:rPr>
          <w:rFonts w:ascii="Calibri" w:hAnsi="Calibri" w:cs="Calibri"/>
        </w:rPr>
        <w:t>s</w:t>
      </w:r>
      <w:r w:rsidR="00F55E81">
        <w:rPr>
          <w:rFonts w:ascii="Calibri" w:hAnsi="Calibri" w:cs="Calibri"/>
        </w:rPr>
        <w:t xml:space="preserve"> into the use of </w:t>
      </w:r>
      <w:r w:rsidR="00BF036E">
        <w:rPr>
          <w:rFonts w:ascii="Calibri" w:hAnsi="Calibri" w:cs="Calibri"/>
        </w:rPr>
        <w:t>blob</w:t>
      </w:r>
      <w:r w:rsidR="00F55E81">
        <w:rPr>
          <w:rFonts w:ascii="Calibri" w:hAnsi="Calibri" w:cs="Calibri"/>
        </w:rPr>
        <w:t xml:space="preserve"> storage and how this can work in conjunction with NoSQL databases within WCRS</w:t>
      </w:r>
      <w:r w:rsidR="00B34FC6">
        <w:rPr>
          <w:rFonts w:ascii="Calibri" w:hAnsi="Calibri" w:cs="Calibri"/>
        </w:rPr>
        <w:t>. The findings concluded that MongoDB would be the best choice due to its read operational speed and retrieval quickness, while Azure B</w:t>
      </w:r>
      <w:r w:rsidR="00BF036E">
        <w:rPr>
          <w:rFonts w:ascii="Calibri" w:hAnsi="Calibri" w:cs="Calibri"/>
        </w:rPr>
        <w:t>lob</w:t>
      </w:r>
      <w:r w:rsidR="00B34FC6">
        <w:rPr>
          <w:rFonts w:ascii="Calibri" w:hAnsi="Calibri" w:cs="Calibri"/>
        </w:rPr>
        <w:t xml:space="preserve"> </w:t>
      </w:r>
      <w:r w:rsidR="00BF036E">
        <w:rPr>
          <w:rFonts w:ascii="Calibri" w:hAnsi="Calibri" w:cs="Calibri"/>
        </w:rPr>
        <w:t>S</w:t>
      </w:r>
      <w:r w:rsidR="00B34FC6">
        <w:rPr>
          <w:rFonts w:ascii="Calibri" w:hAnsi="Calibri" w:cs="Calibri"/>
        </w:rPr>
        <w:t xml:space="preserve">torage was chosen due to </w:t>
      </w:r>
      <w:r w:rsidR="00C45AFD">
        <w:rPr>
          <w:rFonts w:ascii="Calibri" w:hAnsi="Calibri" w:cs="Calibri"/>
        </w:rPr>
        <w:t>its implementation already within DHCW.</w:t>
      </w:r>
    </w:p>
    <w:p w14:paraId="758F148B" w14:textId="77777777" w:rsidR="00C45AFD" w:rsidRDefault="00C45AFD" w:rsidP="00422751">
      <w:pPr>
        <w:spacing w:after="0" w:line="360" w:lineRule="auto"/>
        <w:rPr>
          <w:rFonts w:ascii="Calibri" w:hAnsi="Calibri" w:cs="Calibri"/>
        </w:rPr>
      </w:pPr>
    </w:p>
    <w:p w14:paraId="5818505C" w14:textId="3EE78570" w:rsidR="00C45AFD" w:rsidRPr="00C14FF9" w:rsidRDefault="006D174B" w:rsidP="00422751">
      <w:pPr>
        <w:spacing w:after="0" w:line="360" w:lineRule="auto"/>
        <w:rPr>
          <w:rFonts w:ascii="Calibri" w:hAnsi="Calibri" w:cs="Calibri"/>
        </w:rPr>
      </w:pPr>
      <w:r>
        <w:rPr>
          <w:rFonts w:ascii="Calibri" w:hAnsi="Calibri" w:cs="Calibri"/>
        </w:rPr>
        <w:t xml:space="preserve">The design </w:t>
      </w:r>
      <w:r w:rsidR="004A15FC">
        <w:rPr>
          <w:rFonts w:ascii="Calibri" w:hAnsi="Calibri" w:cs="Calibri"/>
        </w:rPr>
        <w:t>outlined</w:t>
      </w:r>
      <w:r w:rsidR="006C67E0">
        <w:rPr>
          <w:rFonts w:ascii="Calibri" w:hAnsi="Calibri" w:cs="Calibri"/>
        </w:rPr>
        <w:t xml:space="preserve"> the creation and deployment of blob storage within Azure, using the MongoDB docker image to </w:t>
      </w:r>
      <w:r w:rsidR="004A15FC">
        <w:rPr>
          <w:rFonts w:ascii="Calibri" w:hAnsi="Calibri" w:cs="Calibri"/>
        </w:rPr>
        <w:t>ensure the most optimal performance possible</w:t>
      </w:r>
      <w:r w:rsidR="00E635AE">
        <w:rPr>
          <w:rFonts w:ascii="Calibri" w:hAnsi="Calibri" w:cs="Calibri"/>
        </w:rPr>
        <w:t>, while creating a connection between the WCRS prototype and Azure, while creating the required database and tables/collections to ensure that it mimics WCRS as closely as possible in order to perform consistent and reliable tests against both MongoDB and SQL Server with the dataset.</w:t>
      </w:r>
    </w:p>
    <w:p w14:paraId="12EC2ACB" w14:textId="77777777" w:rsidR="00A107DA" w:rsidRDefault="00A107DA" w:rsidP="00422751">
      <w:pPr>
        <w:spacing w:after="0" w:line="360" w:lineRule="auto"/>
        <w:rPr>
          <w:rFonts w:ascii="Calibri" w:hAnsi="Calibri" w:cs="Calibri"/>
        </w:rPr>
      </w:pPr>
    </w:p>
    <w:p w14:paraId="2A00BAF0" w14:textId="7EAE3FE0" w:rsidR="0013194A" w:rsidRDefault="00EA33B4" w:rsidP="00422751">
      <w:pPr>
        <w:spacing w:after="0" w:line="360" w:lineRule="auto"/>
        <w:rPr>
          <w:rFonts w:ascii="Calibri" w:hAnsi="Calibri" w:cs="Calibri"/>
        </w:rPr>
      </w:pPr>
      <w:r>
        <w:rPr>
          <w:rFonts w:ascii="Calibri" w:hAnsi="Calibri" w:cs="Calibri"/>
        </w:rPr>
        <w:t xml:space="preserve">The implementation provided a simple but effective </w:t>
      </w:r>
      <w:r w:rsidR="008A32FE">
        <w:rPr>
          <w:rFonts w:ascii="Calibri" w:hAnsi="Calibri" w:cs="Calibri"/>
        </w:rPr>
        <w:t>MongoDB prototype</w:t>
      </w:r>
      <w:r w:rsidR="00564248">
        <w:rPr>
          <w:rFonts w:ascii="Calibri" w:hAnsi="Calibri" w:cs="Calibri"/>
        </w:rPr>
        <w:t xml:space="preserve"> database</w:t>
      </w:r>
      <w:r w:rsidR="008A32FE">
        <w:rPr>
          <w:rFonts w:ascii="Calibri" w:hAnsi="Calibri" w:cs="Calibri"/>
        </w:rPr>
        <w:t xml:space="preserve"> connected to Azure B</w:t>
      </w:r>
      <w:r w:rsidR="00BF036E">
        <w:rPr>
          <w:rFonts w:ascii="Calibri" w:hAnsi="Calibri" w:cs="Calibri"/>
        </w:rPr>
        <w:t>lob</w:t>
      </w:r>
      <w:r w:rsidR="008A32FE">
        <w:rPr>
          <w:rFonts w:ascii="Calibri" w:hAnsi="Calibri" w:cs="Calibri"/>
        </w:rPr>
        <w:t xml:space="preserve"> </w:t>
      </w:r>
      <w:r w:rsidR="00BF036E">
        <w:rPr>
          <w:rFonts w:ascii="Calibri" w:hAnsi="Calibri" w:cs="Calibri"/>
        </w:rPr>
        <w:t>S</w:t>
      </w:r>
      <w:r w:rsidR="008A32FE">
        <w:rPr>
          <w:rFonts w:ascii="Calibri" w:hAnsi="Calibri" w:cs="Calibri"/>
        </w:rPr>
        <w:t>torage</w:t>
      </w:r>
      <w:r w:rsidR="00AF1ACA">
        <w:rPr>
          <w:rFonts w:ascii="Calibri" w:hAnsi="Calibri" w:cs="Calibri"/>
        </w:rPr>
        <w:t xml:space="preserve">, creating the NDR database as the most often used within WCRS, while creating the most often used seven tables/collections within that database. </w:t>
      </w:r>
      <w:r w:rsidR="00130606">
        <w:rPr>
          <w:rFonts w:ascii="Calibri" w:hAnsi="Calibri" w:cs="Calibri"/>
        </w:rPr>
        <w:t>Six of the seven</w:t>
      </w:r>
      <w:r w:rsidR="00AF1ACA">
        <w:rPr>
          <w:rFonts w:ascii="Calibri" w:hAnsi="Calibri" w:cs="Calibri"/>
        </w:rPr>
        <w:t xml:space="preserve"> tables/collections were populated with </w:t>
      </w:r>
      <w:r w:rsidR="00130606">
        <w:rPr>
          <w:rFonts w:ascii="Calibri" w:hAnsi="Calibri" w:cs="Calibri"/>
        </w:rPr>
        <w:t>10,000</w:t>
      </w:r>
      <w:r w:rsidR="00AF1ACA">
        <w:rPr>
          <w:rFonts w:ascii="Calibri" w:hAnsi="Calibri" w:cs="Calibri"/>
        </w:rPr>
        <w:t xml:space="preserve"> </w:t>
      </w:r>
      <w:r w:rsidR="00130606">
        <w:rPr>
          <w:rFonts w:ascii="Calibri" w:hAnsi="Calibri" w:cs="Calibri"/>
        </w:rPr>
        <w:t xml:space="preserve">rows from the WCRS SIT environment, with 1,782 rows for one table due to patient confidentiality concerns </w:t>
      </w:r>
      <w:r w:rsidR="00D417D1">
        <w:rPr>
          <w:rFonts w:ascii="Calibri" w:hAnsi="Calibri" w:cs="Calibri"/>
        </w:rPr>
        <w:t>as real patient data has been used for testing purposes between systems.</w:t>
      </w:r>
      <w:r w:rsidR="0013194A">
        <w:rPr>
          <w:rFonts w:ascii="Calibri" w:hAnsi="Calibri" w:cs="Calibri"/>
        </w:rPr>
        <w:t xml:space="preserve"> This was to mimic the real-life database used for WCRS as much as possible.</w:t>
      </w:r>
    </w:p>
    <w:p w14:paraId="03AB611E" w14:textId="77777777" w:rsidR="0013194A" w:rsidRDefault="0013194A" w:rsidP="00422751">
      <w:pPr>
        <w:spacing w:after="0" w:line="360" w:lineRule="auto"/>
        <w:rPr>
          <w:rFonts w:ascii="Calibri" w:hAnsi="Calibri" w:cs="Calibri"/>
        </w:rPr>
      </w:pPr>
    </w:p>
    <w:p w14:paraId="7B726E92" w14:textId="2154BF99" w:rsidR="0013194A" w:rsidRPr="00A34D8B" w:rsidRDefault="00B521F9" w:rsidP="00422751">
      <w:pPr>
        <w:spacing w:after="0" w:line="360" w:lineRule="auto"/>
        <w:rPr>
          <w:rFonts w:ascii="Calibri" w:hAnsi="Calibri" w:cs="Calibri"/>
        </w:rPr>
      </w:pPr>
      <w:r>
        <w:rPr>
          <w:rFonts w:ascii="Calibri" w:hAnsi="Calibri" w:cs="Calibri"/>
        </w:rPr>
        <w:t xml:space="preserve">The tests </w:t>
      </w:r>
      <w:r w:rsidR="0013194A">
        <w:rPr>
          <w:rFonts w:ascii="Calibri" w:hAnsi="Calibri" w:cs="Calibri"/>
        </w:rPr>
        <w:t xml:space="preserve">compared read and write operations between MongoDB and SQL Server, with the findings </w:t>
      </w:r>
      <w:r w:rsidR="00FA4328">
        <w:rPr>
          <w:rFonts w:ascii="Calibri" w:hAnsi="Calibri" w:cs="Calibri"/>
        </w:rPr>
        <w:t xml:space="preserve">proving that MongoDB has faster read and write operations, as well as </w:t>
      </w:r>
      <w:r w:rsidR="00FD2689">
        <w:rPr>
          <w:rFonts w:ascii="Calibri" w:hAnsi="Calibri" w:cs="Calibri"/>
        </w:rPr>
        <w:t>smaller</w:t>
      </w:r>
      <w:r w:rsidR="00FA4328">
        <w:rPr>
          <w:rFonts w:ascii="Calibri" w:hAnsi="Calibri" w:cs="Calibri"/>
        </w:rPr>
        <w:t xml:space="preserve"> storage sizes, in most areas compared to SQL Server, </w:t>
      </w:r>
      <w:r w:rsidR="00FD2689">
        <w:rPr>
          <w:rFonts w:ascii="Calibri" w:hAnsi="Calibri" w:cs="Calibri"/>
        </w:rPr>
        <w:t>though tests showed that SQL Server could become quicker as more tests are performed due to temporarily cached queries.</w:t>
      </w:r>
    </w:p>
    <w:p w14:paraId="5F038546" w14:textId="0A2A00C5" w:rsidR="0035018D" w:rsidRPr="00551AF9" w:rsidRDefault="00F95F60" w:rsidP="00422751">
      <w:pPr>
        <w:spacing w:after="0" w:line="360" w:lineRule="auto"/>
        <w:rPr>
          <w:rFonts w:ascii="Calibri" w:hAnsi="Calibri" w:cs="Calibri"/>
        </w:rPr>
      </w:pPr>
      <w:r>
        <w:rPr>
          <w:rFonts w:ascii="Calibri" w:hAnsi="Calibri" w:cs="Calibri"/>
        </w:rPr>
        <w:t>There were limitations to the project, like the lack of security for data confidentiality and integrity</w:t>
      </w:r>
      <w:r w:rsidR="00C43D0A">
        <w:rPr>
          <w:rFonts w:ascii="Calibri" w:hAnsi="Calibri" w:cs="Calibri"/>
        </w:rPr>
        <w:t>, and difficulties in mimicking the current SQL server database in WCRS like for like due to differences in database functionalities and project scope, though the results</w:t>
      </w:r>
      <w:r w:rsidR="00551AF9">
        <w:rPr>
          <w:rFonts w:ascii="Calibri" w:hAnsi="Calibri" w:cs="Calibri"/>
        </w:rPr>
        <w:t xml:space="preserve"> </w:t>
      </w:r>
      <w:r w:rsidR="00DE5800">
        <w:rPr>
          <w:rFonts w:ascii="Calibri" w:hAnsi="Calibri" w:cs="Calibri"/>
        </w:rPr>
        <w:t xml:space="preserve">show that MongoDB and SQL Server could work together for the most optimal and efficient read and write operations for different tables. </w:t>
      </w:r>
    </w:p>
    <w:p w14:paraId="03CFD44A" w14:textId="77777777" w:rsidR="00C20B98" w:rsidRDefault="00C20B98" w:rsidP="00422751">
      <w:pPr>
        <w:spacing w:after="0" w:line="360" w:lineRule="auto"/>
        <w:rPr>
          <w:rFonts w:ascii="Calibri" w:hAnsi="Calibri" w:cs="Calibri"/>
        </w:rPr>
      </w:pPr>
    </w:p>
    <w:p w14:paraId="38D59BE5" w14:textId="17CD32E9" w:rsidR="0035018D" w:rsidRDefault="0002109D" w:rsidP="00422751">
      <w:pPr>
        <w:spacing w:after="0" w:line="360" w:lineRule="auto"/>
        <w:rPr>
          <w:rFonts w:ascii="Calibri" w:hAnsi="Calibri" w:cs="Calibri"/>
        </w:rPr>
      </w:pPr>
      <w:r w:rsidRPr="0002109D">
        <w:rPr>
          <w:rFonts w:ascii="Calibri" w:hAnsi="Calibri" w:cs="Calibri"/>
        </w:rPr>
        <w:t>This project</w:t>
      </w:r>
      <w:r>
        <w:rPr>
          <w:rFonts w:ascii="Calibri" w:hAnsi="Calibri" w:cs="Calibri"/>
        </w:rPr>
        <w:t>, while more specific internally within NOD and DHCW, has</w:t>
      </w:r>
      <w:r w:rsidR="00175CA7">
        <w:rPr>
          <w:rFonts w:ascii="Calibri" w:hAnsi="Calibri" w:cs="Calibri"/>
        </w:rPr>
        <w:t xml:space="preserve"> potential for further research </w:t>
      </w:r>
      <w:r w:rsidR="00BF4B99">
        <w:rPr>
          <w:rFonts w:ascii="Calibri" w:hAnsi="Calibri" w:cs="Calibri"/>
        </w:rPr>
        <w:t xml:space="preserve">for those investigating NoSQL alternatives of their own, especially within the public sector, to either work on their own or in conjunction with a relational database, with </w:t>
      </w:r>
      <w:r w:rsidR="00BF036E">
        <w:rPr>
          <w:rFonts w:ascii="Calibri" w:hAnsi="Calibri" w:cs="Calibri"/>
        </w:rPr>
        <w:t>blob</w:t>
      </w:r>
      <w:r w:rsidR="00BF4B99">
        <w:rPr>
          <w:rFonts w:ascii="Calibri" w:hAnsi="Calibri" w:cs="Calibri"/>
        </w:rPr>
        <w:t xml:space="preserve"> storage or both, improving efficiency and performance for internal and external users.</w:t>
      </w:r>
    </w:p>
    <w:p w14:paraId="2AE289C5" w14:textId="77777777" w:rsidR="00A107DA" w:rsidRDefault="00A107DA" w:rsidP="00422751">
      <w:pPr>
        <w:spacing w:after="0" w:line="360" w:lineRule="auto"/>
        <w:rPr>
          <w:rFonts w:ascii="Calibri" w:hAnsi="Calibri" w:cs="Calibri"/>
        </w:rPr>
      </w:pPr>
    </w:p>
    <w:p w14:paraId="2BFBE1D1" w14:textId="65B438F4" w:rsidR="00C97C37" w:rsidRDefault="001C7711" w:rsidP="00422751">
      <w:pPr>
        <w:spacing w:after="0" w:line="360" w:lineRule="auto"/>
        <w:rPr>
          <w:rFonts w:ascii="Calibri" w:hAnsi="Calibri" w:cs="Calibri"/>
        </w:rPr>
      </w:pPr>
      <w:r>
        <w:rPr>
          <w:rFonts w:ascii="Calibri" w:hAnsi="Calibri" w:cs="Calibri"/>
        </w:rPr>
        <w:t xml:space="preserve">Though the project demonstrated </w:t>
      </w:r>
      <w:r w:rsidR="00E3595A">
        <w:rPr>
          <w:rFonts w:ascii="Calibri" w:hAnsi="Calibri" w:cs="Calibri"/>
        </w:rPr>
        <w:t>the capabilities of MongoDB linking with Azure B</w:t>
      </w:r>
      <w:r w:rsidR="00BF036E">
        <w:rPr>
          <w:rFonts w:ascii="Calibri" w:hAnsi="Calibri" w:cs="Calibri"/>
        </w:rPr>
        <w:t>lob</w:t>
      </w:r>
      <w:r w:rsidR="00E3595A">
        <w:rPr>
          <w:rFonts w:ascii="Calibri" w:hAnsi="Calibri" w:cs="Calibri"/>
        </w:rPr>
        <w:t xml:space="preserve"> </w:t>
      </w:r>
      <w:r w:rsidR="00BF036E">
        <w:rPr>
          <w:rFonts w:ascii="Calibri" w:hAnsi="Calibri" w:cs="Calibri"/>
        </w:rPr>
        <w:t>S</w:t>
      </w:r>
      <w:r w:rsidR="00E3595A">
        <w:rPr>
          <w:rFonts w:ascii="Calibri" w:hAnsi="Calibri" w:cs="Calibri"/>
        </w:rPr>
        <w:t xml:space="preserve">torage, and the potential for its use within WCRS, this was a simplistic build that can be developed further </w:t>
      </w:r>
      <w:r w:rsidR="00B053BE">
        <w:rPr>
          <w:rFonts w:ascii="Calibri" w:hAnsi="Calibri" w:cs="Calibri"/>
        </w:rPr>
        <w:t xml:space="preserve">to mimic and work in conjunction with the current WCRS infrastructure to improve processes and data flows between systems and services in DHCW and NHS Wales. </w:t>
      </w:r>
      <w:r w:rsidR="00203904">
        <w:rPr>
          <w:rFonts w:ascii="Calibri" w:hAnsi="Calibri" w:cs="Calibri"/>
        </w:rPr>
        <w:t>This includes the automation of data flows to and from MongoDB, converting the data as required to ensure both databases can read and map data items correctly with no issues.</w:t>
      </w:r>
    </w:p>
    <w:p w14:paraId="3E60DE7B" w14:textId="77777777" w:rsidR="00203904" w:rsidRDefault="00203904" w:rsidP="00422751">
      <w:pPr>
        <w:spacing w:after="0" w:line="360" w:lineRule="auto"/>
        <w:rPr>
          <w:rFonts w:ascii="Calibri" w:hAnsi="Calibri" w:cs="Calibri"/>
        </w:rPr>
      </w:pPr>
    </w:p>
    <w:p w14:paraId="38A12DAF" w14:textId="53AC943C" w:rsidR="00203904" w:rsidRDefault="00721487" w:rsidP="00422751">
      <w:pPr>
        <w:spacing w:after="0" w:line="360" w:lineRule="auto"/>
        <w:rPr>
          <w:rFonts w:ascii="Calibri" w:hAnsi="Calibri" w:cs="Calibri"/>
        </w:rPr>
      </w:pPr>
      <w:r>
        <w:rPr>
          <w:rFonts w:ascii="Calibri" w:hAnsi="Calibri" w:cs="Calibri"/>
        </w:rPr>
        <w:t>Further investigation is needed into implementing security processes, frameworks and procedures into Azure B</w:t>
      </w:r>
      <w:r w:rsidR="00BF036E">
        <w:rPr>
          <w:rFonts w:ascii="Calibri" w:hAnsi="Calibri" w:cs="Calibri"/>
        </w:rPr>
        <w:t>lob</w:t>
      </w:r>
      <w:r>
        <w:rPr>
          <w:rFonts w:ascii="Calibri" w:hAnsi="Calibri" w:cs="Calibri"/>
        </w:rPr>
        <w:t xml:space="preserve"> storage and MongoDB to ensure data is protected between databases and minimising the risk of attacks against MongoDB, mitigating any data breaches. Research could expand on the different database vulnerabilities highlighted in the literature review and create processes that protect both the databases and the data transfers between them.</w:t>
      </w:r>
    </w:p>
    <w:p w14:paraId="0AF81F2E" w14:textId="77777777" w:rsidR="00721487" w:rsidRDefault="00721487" w:rsidP="00422751">
      <w:pPr>
        <w:spacing w:after="0" w:line="360" w:lineRule="auto"/>
        <w:rPr>
          <w:rFonts w:ascii="Calibri" w:hAnsi="Calibri" w:cs="Calibri"/>
        </w:rPr>
      </w:pPr>
    </w:p>
    <w:p w14:paraId="5AF8CE46" w14:textId="069D92ED" w:rsidR="00721487" w:rsidRDefault="00582F8C" w:rsidP="00422751">
      <w:pPr>
        <w:spacing w:after="0" w:line="360" w:lineRule="auto"/>
        <w:rPr>
          <w:rFonts w:ascii="Calibri" w:hAnsi="Calibri" w:cs="Calibri"/>
        </w:rPr>
      </w:pPr>
      <w:r>
        <w:rPr>
          <w:rFonts w:ascii="Calibri" w:hAnsi="Calibri" w:cs="Calibri"/>
        </w:rPr>
        <w:t>As the database was not created and developed fully to be used by users,</w:t>
      </w:r>
      <w:r w:rsidR="00DE3C54">
        <w:rPr>
          <w:rFonts w:ascii="Calibri" w:hAnsi="Calibri" w:cs="Calibri"/>
        </w:rPr>
        <w:t xml:space="preserve"> there could be no confirmation that MongoDB would receive, process and send data to respective SIT systems correctly to ensure that data was correct and validated appropriately. This is a vital area that must be investigated, as if data transfers and processes failed, the database could not be used until all issues were resolved.</w:t>
      </w:r>
    </w:p>
    <w:p w14:paraId="1B1B5601" w14:textId="77777777" w:rsidR="00DE3C54" w:rsidRDefault="00DE3C54" w:rsidP="00422751">
      <w:pPr>
        <w:spacing w:after="0" w:line="360" w:lineRule="auto"/>
        <w:rPr>
          <w:rFonts w:ascii="Calibri" w:hAnsi="Calibri" w:cs="Calibri"/>
        </w:rPr>
      </w:pPr>
    </w:p>
    <w:p w14:paraId="7CD986E3" w14:textId="27020379" w:rsidR="00176F36" w:rsidRDefault="0047539C" w:rsidP="00DB2019">
      <w:pPr>
        <w:spacing w:after="0" w:line="360" w:lineRule="auto"/>
        <w:rPr>
          <w:rFonts w:ascii="Calibri" w:hAnsi="Calibri" w:cs="Calibri"/>
        </w:rPr>
      </w:pPr>
      <w:r>
        <w:rPr>
          <w:rFonts w:ascii="Calibri" w:hAnsi="Calibri" w:cs="Calibri"/>
        </w:rPr>
        <w:t xml:space="preserve">With advancements in technology for AI and machine learning, there is potential for its use in improved automation of data flows between databases and systems within WCRS, DHCW and NHS Wales, though due to the confidential and sensitive nature of patient data, it is important that all ethical issues are investigated extensively to ensure data </w:t>
      </w:r>
      <w:r w:rsidR="000E496F">
        <w:rPr>
          <w:rFonts w:ascii="Calibri" w:hAnsi="Calibri" w:cs="Calibri"/>
        </w:rPr>
        <w:t>is secured at all stages, complying with all data protection and legal requirements.</w:t>
      </w:r>
    </w:p>
    <w:p w14:paraId="51A167C9" w14:textId="06C4F89A" w:rsidR="00D75C4D" w:rsidRPr="003C0D8F" w:rsidRDefault="00D75C4D" w:rsidP="003C0D8F">
      <w:pPr>
        <w:pStyle w:val="Heading1"/>
        <w:numPr>
          <w:ilvl w:val="0"/>
          <w:numId w:val="7"/>
        </w:numPr>
        <w:spacing w:before="0" w:after="0" w:line="360" w:lineRule="auto"/>
        <w:rPr>
          <w:rFonts w:ascii="Calibri Light" w:hAnsi="Calibri Light" w:cs="Calibri Light"/>
          <w:b/>
          <w:bCs/>
          <w:sz w:val="32"/>
          <w:szCs w:val="32"/>
        </w:rPr>
      </w:pPr>
      <w:bookmarkStart w:id="153" w:name="_Toc204309890"/>
      <w:r w:rsidRPr="003C0D8F">
        <w:rPr>
          <w:rFonts w:ascii="Calibri Light" w:hAnsi="Calibri Light" w:cs="Calibri Light"/>
          <w:b/>
          <w:bCs/>
          <w:sz w:val="32"/>
          <w:szCs w:val="32"/>
        </w:rPr>
        <w:t>Reflection</w:t>
      </w:r>
      <w:bookmarkEnd w:id="153"/>
    </w:p>
    <w:p w14:paraId="322363D8" w14:textId="77777777" w:rsidR="004850F6" w:rsidRDefault="004850F6" w:rsidP="00DB2019">
      <w:pPr>
        <w:spacing w:after="0" w:line="360" w:lineRule="auto"/>
        <w:rPr>
          <w:rFonts w:ascii="Calibri" w:hAnsi="Calibri" w:cs="Calibri"/>
        </w:rPr>
      </w:pPr>
    </w:p>
    <w:p w14:paraId="077577B9" w14:textId="0CDB9DCA" w:rsidR="0075153C" w:rsidRDefault="0075153C" w:rsidP="00DB2019">
      <w:pPr>
        <w:spacing w:after="0" w:line="360" w:lineRule="auto"/>
        <w:rPr>
          <w:rFonts w:ascii="Calibri" w:hAnsi="Calibri" w:cs="Calibri"/>
        </w:rPr>
      </w:pPr>
      <w:r>
        <w:rPr>
          <w:rFonts w:ascii="Calibri" w:hAnsi="Calibri" w:cs="Calibri"/>
        </w:rPr>
        <w:t xml:space="preserve">Reflecting on the project, I have been able to </w:t>
      </w:r>
      <w:r w:rsidR="003B0EB5">
        <w:rPr>
          <w:rFonts w:ascii="Calibri" w:hAnsi="Calibri" w:cs="Calibri"/>
        </w:rPr>
        <w:t>improve my knowledge of Microsoft Azure (with both a Fundamentals and Administrator course taken during th</w:t>
      </w:r>
      <w:r w:rsidR="00240AE6">
        <w:rPr>
          <w:rFonts w:ascii="Calibri" w:hAnsi="Calibri" w:cs="Calibri"/>
        </w:rPr>
        <w:t>e project timescale</w:t>
      </w:r>
      <w:r w:rsidR="003B0EB5">
        <w:rPr>
          <w:rFonts w:ascii="Calibri" w:hAnsi="Calibri" w:cs="Calibri"/>
        </w:rPr>
        <w:t>)</w:t>
      </w:r>
      <w:r w:rsidR="00240AE6">
        <w:rPr>
          <w:rFonts w:ascii="Calibri" w:hAnsi="Calibri" w:cs="Calibri"/>
        </w:rPr>
        <w:t>, as well gain an understanding</w:t>
      </w:r>
      <w:r w:rsidR="00BF74FC">
        <w:rPr>
          <w:rFonts w:ascii="Calibri" w:hAnsi="Calibri" w:cs="Calibri"/>
        </w:rPr>
        <w:t>,</w:t>
      </w:r>
      <w:r w:rsidR="00240AE6">
        <w:rPr>
          <w:rFonts w:ascii="Calibri" w:hAnsi="Calibri" w:cs="Calibri"/>
        </w:rPr>
        <w:t xml:space="preserve"> appreciation</w:t>
      </w:r>
      <w:r w:rsidR="00BF74FC">
        <w:rPr>
          <w:rFonts w:ascii="Calibri" w:hAnsi="Calibri" w:cs="Calibri"/>
        </w:rPr>
        <w:t xml:space="preserve"> and knowledge</w:t>
      </w:r>
      <w:r w:rsidR="00240AE6">
        <w:rPr>
          <w:rFonts w:ascii="Calibri" w:hAnsi="Calibri" w:cs="Calibri"/>
        </w:rPr>
        <w:t xml:space="preserve"> of what NoSQL databases offer compared to traditional relational database</w:t>
      </w:r>
      <w:r w:rsidR="00836D49">
        <w:rPr>
          <w:rFonts w:ascii="Calibri" w:hAnsi="Calibri" w:cs="Calibri"/>
        </w:rPr>
        <w:t>s</w:t>
      </w:r>
      <w:r w:rsidR="00240AE6">
        <w:rPr>
          <w:rFonts w:ascii="Calibri" w:hAnsi="Calibri" w:cs="Calibri"/>
        </w:rPr>
        <w:t>.</w:t>
      </w:r>
      <w:r w:rsidR="008648FD">
        <w:rPr>
          <w:rFonts w:ascii="Calibri" w:hAnsi="Calibri" w:cs="Calibri"/>
        </w:rPr>
        <w:t xml:space="preserve"> This allowed me to create a working, though basic, Azure </w:t>
      </w:r>
      <w:r w:rsidR="00BF036E">
        <w:rPr>
          <w:rFonts w:ascii="Calibri" w:hAnsi="Calibri" w:cs="Calibri"/>
        </w:rPr>
        <w:t>B</w:t>
      </w:r>
      <w:r w:rsidR="008648FD">
        <w:rPr>
          <w:rFonts w:ascii="Calibri" w:hAnsi="Calibri" w:cs="Calibri"/>
        </w:rPr>
        <w:t xml:space="preserve">lob </w:t>
      </w:r>
      <w:r w:rsidR="00BF036E">
        <w:rPr>
          <w:rFonts w:ascii="Calibri" w:hAnsi="Calibri" w:cs="Calibri"/>
        </w:rPr>
        <w:t>S</w:t>
      </w:r>
      <w:r w:rsidR="008648FD">
        <w:rPr>
          <w:rFonts w:ascii="Calibri" w:hAnsi="Calibri" w:cs="Calibri"/>
        </w:rPr>
        <w:t>torage and MongoDB database that were able to connect with each other.</w:t>
      </w:r>
      <w:r w:rsidR="00B12E5C">
        <w:rPr>
          <w:rFonts w:ascii="Calibri" w:hAnsi="Calibri" w:cs="Calibri"/>
        </w:rPr>
        <w:t xml:space="preserve"> As the NHS </w:t>
      </w:r>
      <w:r w:rsidR="0097088F">
        <w:rPr>
          <w:rFonts w:ascii="Calibri" w:hAnsi="Calibri" w:cs="Calibri"/>
        </w:rPr>
        <w:t>explores more efficient and effective processes</w:t>
      </w:r>
      <w:r w:rsidR="00BF74FC">
        <w:rPr>
          <w:rFonts w:ascii="Calibri" w:hAnsi="Calibri" w:cs="Calibri"/>
        </w:rPr>
        <w:t>, the knowledge gained</w:t>
      </w:r>
      <w:r w:rsidR="00083098">
        <w:rPr>
          <w:rFonts w:ascii="Calibri" w:hAnsi="Calibri" w:cs="Calibri"/>
        </w:rPr>
        <w:t xml:space="preserve"> could be beneficial for future implementations.</w:t>
      </w:r>
    </w:p>
    <w:p w14:paraId="23DA084F" w14:textId="77777777" w:rsidR="008648FD" w:rsidRDefault="008648FD" w:rsidP="00DB2019">
      <w:pPr>
        <w:spacing w:after="0" w:line="360" w:lineRule="auto"/>
        <w:rPr>
          <w:rFonts w:ascii="Calibri" w:hAnsi="Calibri" w:cs="Calibri"/>
        </w:rPr>
      </w:pPr>
    </w:p>
    <w:p w14:paraId="31EA67F9" w14:textId="3C3E36B9" w:rsidR="008648FD" w:rsidRDefault="005807C4" w:rsidP="00DB2019">
      <w:pPr>
        <w:spacing w:after="0" w:line="360" w:lineRule="auto"/>
        <w:rPr>
          <w:rFonts w:ascii="Calibri" w:hAnsi="Calibri" w:cs="Calibri"/>
        </w:rPr>
      </w:pPr>
      <w:r>
        <w:rPr>
          <w:rFonts w:ascii="Calibri" w:hAnsi="Calibri" w:cs="Calibri"/>
        </w:rPr>
        <w:t xml:space="preserve">The research process also allowed me to understand the different </w:t>
      </w:r>
      <w:r w:rsidR="008E20DF">
        <w:rPr>
          <w:rFonts w:ascii="Calibri" w:hAnsi="Calibri" w:cs="Calibri"/>
        </w:rPr>
        <w:t xml:space="preserve">NoSQL database types, advantages and disadvantages of NoSQL databases compared to relational databases, and </w:t>
      </w:r>
      <w:r w:rsidR="006123ED">
        <w:rPr>
          <w:rFonts w:ascii="Calibri" w:hAnsi="Calibri" w:cs="Calibri"/>
        </w:rPr>
        <w:t xml:space="preserve">while it could not be implemented in this project, the security </w:t>
      </w:r>
      <w:r w:rsidR="00FF53D6">
        <w:rPr>
          <w:rFonts w:ascii="Calibri" w:hAnsi="Calibri" w:cs="Calibri"/>
        </w:rPr>
        <w:t>aspects to consider</w:t>
      </w:r>
      <w:r w:rsidR="006E51C9">
        <w:rPr>
          <w:rFonts w:ascii="Calibri" w:hAnsi="Calibri" w:cs="Calibri"/>
        </w:rPr>
        <w:t xml:space="preserve"> when investigating and choosing any NoSQL solutions, especially in the NHS where data security and patient confidentiality is of utmost importance to ensure data breaches do not occur. This will be important to continuously improve my NoSQL knowledge </w:t>
      </w:r>
      <w:r w:rsidR="00973A64">
        <w:rPr>
          <w:rFonts w:ascii="Calibri" w:hAnsi="Calibri" w:cs="Calibri"/>
        </w:rPr>
        <w:t xml:space="preserve">to be able to provide any inputs into alternative options and, potentially, provide </w:t>
      </w:r>
      <w:r w:rsidR="00845E47">
        <w:rPr>
          <w:rFonts w:ascii="Calibri" w:hAnsi="Calibri" w:cs="Calibri"/>
        </w:rPr>
        <w:t xml:space="preserve">cost benefits to NHS management due to </w:t>
      </w:r>
      <w:r w:rsidR="00BF7FB1">
        <w:rPr>
          <w:rFonts w:ascii="Calibri" w:hAnsi="Calibri" w:cs="Calibri"/>
        </w:rPr>
        <w:t>some NoSQL database being open sourced.</w:t>
      </w:r>
    </w:p>
    <w:p w14:paraId="573887A2" w14:textId="77777777" w:rsidR="0075153C" w:rsidRDefault="0075153C" w:rsidP="00DB2019">
      <w:pPr>
        <w:spacing w:after="0" w:line="360" w:lineRule="auto"/>
        <w:rPr>
          <w:rFonts w:ascii="Calibri" w:hAnsi="Calibri" w:cs="Calibri"/>
        </w:rPr>
      </w:pPr>
    </w:p>
    <w:p w14:paraId="2C2D0274" w14:textId="789E3D35" w:rsidR="00747952" w:rsidRDefault="00083098" w:rsidP="00DB2019">
      <w:pPr>
        <w:spacing w:after="0" w:line="360" w:lineRule="auto"/>
        <w:rPr>
          <w:rFonts w:ascii="Calibri" w:hAnsi="Calibri" w:cs="Calibri"/>
        </w:rPr>
      </w:pPr>
      <w:r>
        <w:rPr>
          <w:rFonts w:ascii="Calibri" w:hAnsi="Calibri" w:cs="Calibri"/>
        </w:rPr>
        <w:t xml:space="preserve">However, </w:t>
      </w:r>
      <w:r w:rsidR="0075153C">
        <w:rPr>
          <w:rFonts w:ascii="Calibri" w:hAnsi="Calibri" w:cs="Calibri"/>
        </w:rPr>
        <w:t>t</w:t>
      </w:r>
      <w:r w:rsidR="00E42B90">
        <w:rPr>
          <w:rFonts w:ascii="Calibri" w:hAnsi="Calibri" w:cs="Calibri"/>
        </w:rPr>
        <w:t xml:space="preserve">his has been </w:t>
      </w:r>
      <w:r w:rsidR="00DA5C4C">
        <w:rPr>
          <w:rFonts w:ascii="Calibri" w:hAnsi="Calibri" w:cs="Calibri"/>
        </w:rPr>
        <w:t>an exceedingly difficult</w:t>
      </w:r>
      <w:r>
        <w:rPr>
          <w:rFonts w:ascii="Calibri" w:hAnsi="Calibri" w:cs="Calibri"/>
        </w:rPr>
        <w:t xml:space="preserve"> project </w:t>
      </w:r>
      <w:r w:rsidR="00101939">
        <w:rPr>
          <w:rFonts w:ascii="Calibri" w:hAnsi="Calibri" w:cs="Calibri"/>
        </w:rPr>
        <w:t>and experience</w:t>
      </w:r>
      <w:r w:rsidR="002F14D1">
        <w:rPr>
          <w:rFonts w:ascii="Calibri" w:hAnsi="Calibri" w:cs="Calibri"/>
        </w:rPr>
        <w:t xml:space="preserve">, and while I was able to implement a NoSQL database to link with Azure </w:t>
      </w:r>
      <w:r w:rsidR="00BF036E">
        <w:rPr>
          <w:rFonts w:ascii="Calibri" w:hAnsi="Calibri" w:cs="Calibri"/>
        </w:rPr>
        <w:t>B</w:t>
      </w:r>
      <w:r w:rsidR="002F14D1">
        <w:rPr>
          <w:rFonts w:ascii="Calibri" w:hAnsi="Calibri" w:cs="Calibri"/>
        </w:rPr>
        <w:t xml:space="preserve">lob </w:t>
      </w:r>
      <w:r w:rsidR="00BF036E">
        <w:rPr>
          <w:rFonts w:ascii="Calibri" w:hAnsi="Calibri" w:cs="Calibri"/>
        </w:rPr>
        <w:t>S</w:t>
      </w:r>
      <w:r w:rsidR="002F14D1">
        <w:rPr>
          <w:rFonts w:ascii="Calibri" w:hAnsi="Calibri" w:cs="Calibri"/>
        </w:rPr>
        <w:t xml:space="preserve">torage, this was </w:t>
      </w:r>
      <w:r w:rsidR="00DA5C4C">
        <w:rPr>
          <w:rFonts w:ascii="Calibri" w:hAnsi="Calibri" w:cs="Calibri"/>
        </w:rPr>
        <w:t>basic</w:t>
      </w:r>
      <w:r w:rsidR="002F14D1">
        <w:rPr>
          <w:rFonts w:ascii="Calibri" w:hAnsi="Calibri" w:cs="Calibri"/>
        </w:rPr>
        <w:t xml:space="preserve"> and should have been vastly better. This is</w:t>
      </w:r>
      <w:r w:rsidR="00101939">
        <w:rPr>
          <w:rFonts w:ascii="Calibri" w:hAnsi="Calibri" w:cs="Calibri"/>
        </w:rPr>
        <w:t xml:space="preserve"> due</w:t>
      </w:r>
      <w:r w:rsidR="00C371CE">
        <w:rPr>
          <w:rFonts w:ascii="Calibri" w:hAnsi="Calibri" w:cs="Calibri"/>
        </w:rPr>
        <w:t xml:space="preserve"> to</w:t>
      </w:r>
      <w:r w:rsidR="00101939">
        <w:rPr>
          <w:rFonts w:ascii="Calibri" w:hAnsi="Calibri" w:cs="Calibri"/>
        </w:rPr>
        <w:t>, primarily</w:t>
      </w:r>
      <w:r w:rsidR="008648FD">
        <w:rPr>
          <w:rFonts w:ascii="Calibri" w:hAnsi="Calibri" w:cs="Calibri"/>
        </w:rPr>
        <w:t>, a variety of</w:t>
      </w:r>
      <w:r w:rsidR="004600FC">
        <w:rPr>
          <w:rFonts w:ascii="Calibri" w:hAnsi="Calibri" w:cs="Calibri"/>
        </w:rPr>
        <w:t xml:space="preserve"> personal concerns throughout, of which are as follows.</w:t>
      </w:r>
    </w:p>
    <w:p w14:paraId="79453393" w14:textId="77777777" w:rsidR="004600FC" w:rsidRDefault="004600FC" w:rsidP="00DB2019">
      <w:pPr>
        <w:spacing w:after="0" w:line="360" w:lineRule="auto"/>
        <w:rPr>
          <w:rFonts w:ascii="Calibri" w:hAnsi="Calibri" w:cs="Calibri"/>
        </w:rPr>
      </w:pPr>
    </w:p>
    <w:p w14:paraId="05597CAF" w14:textId="1287A5CB" w:rsidR="004600FC" w:rsidRDefault="00B64A9F" w:rsidP="00B64A9F">
      <w:pPr>
        <w:pStyle w:val="ListParagraph"/>
        <w:numPr>
          <w:ilvl w:val="0"/>
          <w:numId w:val="51"/>
        </w:numPr>
        <w:spacing w:after="0" w:line="360" w:lineRule="auto"/>
        <w:rPr>
          <w:rFonts w:ascii="Calibri" w:hAnsi="Calibri" w:cs="Calibri"/>
        </w:rPr>
      </w:pPr>
      <w:r>
        <w:rPr>
          <w:rFonts w:ascii="Calibri" w:hAnsi="Calibri" w:cs="Calibri"/>
        </w:rPr>
        <w:t xml:space="preserve">Procrastination – </w:t>
      </w:r>
      <w:r w:rsidR="00C642B2">
        <w:rPr>
          <w:rFonts w:ascii="Calibri" w:hAnsi="Calibri" w:cs="Calibri"/>
        </w:rPr>
        <w:t>This has been a key issue throughout the project</w:t>
      </w:r>
      <w:r w:rsidR="00571F1E">
        <w:rPr>
          <w:rFonts w:ascii="Calibri" w:hAnsi="Calibri" w:cs="Calibri"/>
        </w:rPr>
        <w:t xml:space="preserve"> as while there has been a considerable amount of time to complete this project, I have unusually been able to get my head down and concentrate on this project, despite </w:t>
      </w:r>
      <w:r w:rsidR="009F257A">
        <w:rPr>
          <w:rFonts w:ascii="Calibri" w:hAnsi="Calibri" w:cs="Calibri"/>
        </w:rPr>
        <w:t>being proactive for all modules within my university course</w:t>
      </w:r>
      <w:r w:rsidR="00DA138C">
        <w:rPr>
          <w:rFonts w:ascii="Calibri" w:hAnsi="Calibri" w:cs="Calibri"/>
        </w:rPr>
        <w:t>. This is something that cannot happen again for future projects as deadlines would be missed and, overall, would be detrimental to my career progression</w:t>
      </w:r>
      <w:r w:rsidR="009314F5">
        <w:rPr>
          <w:rFonts w:ascii="Calibri" w:hAnsi="Calibri" w:cs="Calibri"/>
        </w:rPr>
        <w:t>.</w:t>
      </w:r>
    </w:p>
    <w:p w14:paraId="3CF0FBD5" w14:textId="54B3D88E" w:rsidR="00B64A9F" w:rsidRDefault="00B64A9F" w:rsidP="00B64A9F">
      <w:pPr>
        <w:pStyle w:val="ListParagraph"/>
        <w:numPr>
          <w:ilvl w:val="0"/>
          <w:numId w:val="51"/>
        </w:numPr>
        <w:spacing w:after="0" w:line="360" w:lineRule="auto"/>
        <w:rPr>
          <w:rFonts w:ascii="Calibri" w:hAnsi="Calibri" w:cs="Calibri"/>
        </w:rPr>
      </w:pPr>
      <w:r>
        <w:rPr>
          <w:rFonts w:ascii="Calibri" w:hAnsi="Calibri" w:cs="Calibri"/>
        </w:rPr>
        <w:t>Poor time management –</w:t>
      </w:r>
      <w:r w:rsidR="005837BD">
        <w:rPr>
          <w:rFonts w:ascii="Calibri" w:hAnsi="Calibri" w:cs="Calibri"/>
        </w:rPr>
        <w:t xml:space="preserve"> As a result of the procrastination, this affected my time management </w:t>
      </w:r>
      <w:r w:rsidR="00144EA5">
        <w:rPr>
          <w:rFonts w:ascii="Calibri" w:hAnsi="Calibri" w:cs="Calibri"/>
        </w:rPr>
        <w:t>of the project</w:t>
      </w:r>
      <w:r w:rsidR="0083001D">
        <w:rPr>
          <w:rFonts w:ascii="Calibri" w:hAnsi="Calibri" w:cs="Calibri"/>
        </w:rPr>
        <w:t xml:space="preserve"> and missed deadlines against the Gantt chart, </w:t>
      </w:r>
      <w:r w:rsidR="00223D2F">
        <w:rPr>
          <w:rFonts w:ascii="Calibri" w:hAnsi="Calibri" w:cs="Calibri"/>
        </w:rPr>
        <w:t xml:space="preserve">of which project aspects have </w:t>
      </w:r>
      <w:r w:rsidR="009314F5">
        <w:rPr>
          <w:rFonts w:ascii="Calibri" w:hAnsi="Calibri" w:cs="Calibri"/>
        </w:rPr>
        <w:t>been rolled back or minimised when they should not have. I have since attended an internal time management course for information and ideas on how to improve this in the future.</w:t>
      </w:r>
    </w:p>
    <w:p w14:paraId="3EC53CDC" w14:textId="66106B40" w:rsidR="00B64A9F" w:rsidRDefault="00B64A9F" w:rsidP="00B64A9F">
      <w:pPr>
        <w:pStyle w:val="ListParagraph"/>
        <w:numPr>
          <w:ilvl w:val="0"/>
          <w:numId w:val="51"/>
        </w:numPr>
        <w:spacing w:after="0" w:line="360" w:lineRule="auto"/>
        <w:rPr>
          <w:rFonts w:ascii="Calibri" w:hAnsi="Calibri" w:cs="Calibri"/>
        </w:rPr>
      </w:pPr>
      <w:r>
        <w:rPr>
          <w:rFonts w:ascii="Calibri" w:hAnsi="Calibri" w:cs="Calibri"/>
        </w:rPr>
        <w:t xml:space="preserve">Project underestimation – </w:t>
      </w:r>
      <w:r w:rsidR="00BA2C4C">
        <w:rPr>
          <w:rFonts w:ascii="Calibri" w:hAnsi="Calibri" w:cs="Calibri"/>
        </w:rPr>
        <w:t>While the project has provided some results from the implementation, there was a cons</w:t>
      </w:r>
      <w:r w:rsidR="009D55D4">
        <w:rPr>
          <w:rFonts w:ascii="Calibri" w:hAnsi="Calibri" w:cs="Calibri"/>
        </w:rPr>
        <w:t>iderable</w:t>
      </w:r>
      <w:r w:rsidR="00BA2C4C">
        <w:rPr>
          <w:rFonts w:ascii="Calibri" w:hAnsi="Calibri" w:cs="Calibri"/>
        </w:rPr>
        <w:t xml:space="preserve"> amount more that the project </w:t>
      </w:r>
      <w:r w:rsidR="00D97464">
        <w:rPr>
          <w:rFonts w:ascii="Calibri" w:hAnsi="Calibri" w:cs="Calibri"/>
        </w:rPr>
        <w:t>should have accomplished</w:t>
      </w:r>
      <w:r w:rsidR="00080A78">
        <w:rPr>
          <w:rFonts w:ascii="Calibri" w:hAnsi="Calibri" w:cs="Calibri"/>
        </w:rPr>
        <w:t xml:space="preserve"> within the timeframe, </w:t>
      </w:r>
      <w:r w:rsidR="00136E86">
        <w:rPr>
          <w:rFonts w:ascii="Calibri" w:hAnsi="Calibri" w:cs="Calibri"/>
        </w:rPr>
        <w:t>like</w:t>
      </w:r>
      <w:r w:rsidR="00080A78">
        <w:rPr>
          <w:rFonts w:ascii="Calibri" w:hAnsi="Calibri" w:cs="Calibri"/>
        </w:rPr>
        <w:t xml:space="preserve"> security implementation</w:t>
      </w:r>
      <w:r w:rsidR="005E4C0A">
        <w:rPr>
          <w:rFonts w:ascii="Calibri" w:hAnsi="Calibri" w:cs="Calibri"/>
        </w:rPr>
        <w:t xml:space="preserve"> and </w:t>
      </w:r>
      <w:r w:rsidR="00BE1E12">
        <w:rPr>
          <w:rFonts w:ascii="Calibri" w:hAnsi="Calibri" w:cs="Calibri"/>
        </w:rPr>
        <w:t>the</w:t>
      </w:r>
      <w:r w:rsidR="00080A78">
        <w:rPr>
          <w:rFonts w:ascii="Calibri" w:hAnsi="Calibri" w:cs="Calibri"/>
        </w:rPr>
        <w:t xml:space="preserve"> potential automation of</w:t>
      </w:r>
      <w:r w:rsidR="00BE1E12">
        <w:rPr>
          <w:rFonts w:ascii="Calibri" w:hAnsi="Calibri" w:cs="Calibri"/>
        </w:rPr>
        <w:t xml:space="preserve"> data flows</w:t>
      </w:r>
      <w:r w:rsidR="00771820">
        <w:rPr>
          <w:rFonts w:ascii="Calibri" w:hAnsi="Calibri" w:cs="Calibri"/>
        </w:rPr>
        <w:t>.</w:t>
      </w:r>
    </w:p>
    <w:p w14:paraId="6C9D69D8" w14:textId="226E974C" w:rsidR="00405F31" w:rsidRDefault="0050364F" w:rsidP="00405F31">
      <w:pPr>
        <w:pStyle w:val="ListParagraph"/>
        <w:numPr>
          <w:ilvl w:val="0"/>
          <w:numId w:val="51"/>
        </w:numPr>
        <w:spacing w:after="0" w:line="360" w:lineRule="auto"/>
        <w:rPr>
          <w:rFonts w:ascii="Calibri" w:hAnsi="Calibri" w:cs="Calibri"/>
        </w:rPr>
      </w:pPr>
      <w:r>
        <w:rPr>
          <w:rFonts w:ascii="Calibri" w:hAnsi="Calibri" w:cs="Calibri"/>
        </w:rPr>
        <w:t>Project broadness</w:t>
      </w:r>
      <w:r w:rsidR="00405F31">
        <w:rPr>
          <w:rFonts w:ascii="Calibri" w:hAnsi="Calibri" w:cs="Calibri"/>
        </w:rPr>
        <w:t xml:space="preserve"> –</w:t>
      </w:r>
      <w:r w:rsidR="00C67372">
        <w:rPr>
          <w:rFonts w:ascii="Calibri" w:hAnsi="Calibri" w:cs="Calibri"/>
        </w:rPr>
        <w:t xml:space="preserve"> </w:t>
      </w:r>
      <w:r>
        <w:rPr>
          <w:rFonts w:ascii="Calibri" w:hAnsi="Calibri" w:cs="Calibri"/>
        </w:rPr>
        <w:t xml:space="preserve">It was important that the project focused specifically on measurable and comparable results, and while there are results that </w:t>
      </w:r>
      <w:r w:rsidR="00DA5C4C">
        <w:rPr>
          <w:rFonts w:ascii="Calibri" w:hAnsi="Calibri" w:cs="Calibri"/>
        </w:rPr>
        <w:t>achieve</w:t>
      </w:r>
      <w:r>
        <w:rPr>
          <w:rFonts w:ascii="Calibri" w:hAnsi="Calibri" w:cs="Calibri"/>
        </w:rPr>
        <w:t xml:space="preserve"> this, the project scope was too broad and was initially focused on mimicking the current WCRS database as a NoSQL database. As a result, the project started to become bigger than what it should have been, to which focus should have been the core operation only and not the entire infrastructure. Because of this, the project was </w:t>
      </w:r>
      <w:r w:rsidR="00DA5C4C">
        <w:rPr>
          <w:rFonts w:ascii="Calibri" w:hAnsi="Calibri" w:cs="Calibri"/>
        </w:rPr>
        <w:t>rolled</w:t>
      </w:r>
      <w:r>
        <w:rPr>
          <w:rFonts w:ascii="Calibri" w:hAnsi="Calibri" w:cs="Calibri"/>
        </w:rPr>
        <w:t xml:space="preserve"> back</w:t>
      </w:r>
      <w:r w:rsidR="004234FE">
        <w:rPr>
          <w:rFonts w:ascii="Calibri" w:hAnsi="Calibri" w:cs="Calibri"/>
        </w:rPr>
        <w:t xml:space="preserve"> from its initial plan and became unorganised. It is important that there are contingency plans in place for future project implementations to ensure projects are successful.</w:t>
      </w:r>
    </w:p>
    <w:p w14:paraId="40DEB23A" w14:textId="68C2A3BB" w:rsidR="00C642B2" w:rsidRPr="00C642B2" w:rsidRDefault="00C642B2" w:rsidP="00C642B2">
      <w:pPr>
        <w:pStyle w:val="ListParagraph"/>
        <w:numPr>
          <w:ilvl w:val="0"/>
          <w:numId w:val="51"/>
        </w:numPr>
        <w:spacing w:after="0" w:line="360" w:lineRule="auto"/>
        <w:rPr>
          <w:rFonts w:ascii="Calibri" w:hAnsi="Calibri" w:cs="Calibri"/>
        </w:rPr>
      </w:pPr>
      <w:r>
        <w:rPr>
          <w:rFonts w:ascii="Calibri" w:hAnsi="Calibri" w:cs="Calibri"/>
        </w:rPr>
        <w:t xml:space="preserve">Potential burnout – </w:t>
      </w:r>
      <w:r w:rsidR="00802CCE">
        <w:rPr>
          <w:rFonts w:ascii="Calibri" w:hAnsi="Calibri" w:cs="Calibri"/>
        </w:rPr>
        <w:t>T</w:t>
      </w:r>
      <w:r w:rsidR="00F2643C">
        <w:rPr>
          <w:rFonts w:ascii="Calibri" w:hAnsi="Calibri" w:cs="Calibri"/>
        </w:rPr>
        <w:t xml:space="preserve">here was </w:t>
      </w:r>
      <w:r w:rsidR="00802CCE">
        <w:rPr>
          <w:rFonts w:ascii="Calibri" w:hAnsi="Calibri" w:cs="Calibri"/>
        </w:rPr>
        <w:t>a slight</w:t>
      </w:r>
      <w:r w:rsidR="00F2643C">
        <w:rPr>
          <w:rFonts w:ascii="Calibri" w:hAnsi="Calibri" w:cs="Calibri"/>
        </w:rPr>
        <w:t xml:space="preserve"> feeling of </w:t>
      </w:r>
      <w:r w:rsidR="00802CCE">
        <w:rPr>
          <w:rFonts w:ascii="Calibri" w:hAnsi="Calibri" w:cs="Calibri"/>
        </w:rPr>
        <w:t xml:space="preserve">potential </w:t>
      </w:r>
      <w:r w:rsidR="00F2643C">
        <w:rPr>
          <w:rFonts w:ascii="Calibri" w:hAnsi="Calibri" w:cs="Calibri"/>
        </w:rPr>
        <w:t>burnout</w:t>
      </w:r>
      <w:r w:rsidR="00A93E9F">
        <w:rPr>
          <w:rFonts w:ascii="Calibri" w:hAnsi="Calibri" w:cs="Calibri"/>
        </w:rPr>
        <w:t xml:space="preserve"> </w:t>
      </w:r>
      <w:r w:rsidR="00802CCE">
        <w:rPr>
          <w:rFonts w:ascii="Calibri" w:hAnsi="Calibri" w:cs="Calibri"/>
        </w:rPr>
        <w:t xml:space="preserve">within 2025 </w:t>
      </w:r>
      <w:r w:rsidR="00A93E9F">
        <w:rPr>
          <w:rFonts w:ascii="Calibri" w:hAnsi="Calibri" w:cs="Calibri"/>
        </w:rPr>
        <w:t xml:space="preserve">as </w:t>
      </w:r>
      <w:r w:rsidR="00F559C6">
        <w:rPr>
          <w:rFonts w:ascii="Calibri" w:hAnsi="Calibri" w:cs="Calibri"/>
        </w:rPr>
        <w:t xml:space="preserve">I had issues with </w:t>
      </w:r>
      <w:r w:rsidR="00802CCE">
        <w:rPr>
          <w:rFonts w:ascii="Calibri" w:hAnsi="Calibri" w:cs="Calibri"/>
        </w:rPr>
        <w:t xml:space="preserve">fulfilling assignments for another module in a timely manner, linking with procrastination issues previously mentioned. This was unusual as I have been organised and usually complete work within a timely manner to ensure </w:t>
      </w:r>
      <w:r w:rsidR="00712419">
        <w:rPr>
          <w:rFonts w:ascii="Calibri" w:hAnsi="Calibri" w:cs="Calibri"/>
        </w:rPr>
        <w:t>it is</w:t>
      </w:r>
      <w:r w:rsidR="00802CCE">
        <w:rPr>
          <w:rFonts w:ascii="Calibri" w:hAnsi="Calibri" w:cs="Calibri"/>
        </w:rPr>
        <w:t xml:space="preserve"> to a high standard</w:t>
      </w:r>
      <w:r w:rsidR="006E7590">
        <w:rPr>
          <w:rFonts w:ascii="Calibri" w:hAnsi="Calibri" w:cs="Calibri"/>
        </w:rPr>
        <w:t>. However,</w:t>
      </w:r>
      <w:r w:rsidR="00712419">
        <w:rPr>
          <w:rFonts w:ascii="Calibri" w:hAnsi="Calibri" w:cs="Calibri"/>
        </w:rPr>
        <w:t xml:space="preserve"> </w:t>
      </w:r>
      <w:r w:rsidR="009579A0">
        <w:rPr>
          <w:rFonts w:ascii="Calibri" w:hAnsi="Calibri" w:cs="Calibri"/>
        </w:rPr>
        <w:t>it is important to note that other students were in the same position of implementing and c</w:t>
      </w:r>
      <w:r w:rsidR="00AC695E">
        <w:rPr>
          <w:rFonts w:ascii="Calibri" w:hAnsi="Calibri" w:cs="Calibri"/>
        </w:rPr>
        <w:t>ompleting</w:t>
      </w:r>
      <w:r w:rsidR="009579A0">
        <w:rPr>
          <w:rFonts w:ascii="Calibri" w:hAnsi="Calibri" w:cs="Calibri"/>
        </w:rPr>
        <w:t xml:space="preserve"> independent projects alongside other modules and under </w:t>
      </w:r>
      <w:r w:rsidR="00AC695E">
        <w:rPr>
          <w:rFonts w:ascii="Calibri" w:hAnsi="Calibri" w:cs="Calibri"/>
        </w:rPr>
        <w:t xml:space="preserve">more difficult personal circumstances, </w:t>
      </w:r>
      <w:r w:rsidR="00D04966">
        <w:rPr>
          <w:rFonts w:ascii="Calibri" w:hAnsi="Calibri" w:cs="Calibri"/>
        </w:rPr>
        <w:t>so should have been more proactive and focused myself.</w:t>
      </w:r>
    </w:p>
    <w:p w14:paraId="10493197" w14:textId="77777777" w:rsidR="004850F6" w:rsidRDefault="004850F6" w:rsidP="00DB2019">
      <w:pPr>
        <w:spacing w:after="0" w:line="360" w:lineRule="auto"/>
        <w:rPr>
          <w:rFonts w:ascii="Calibri" w:hAnsi="Calibri" w:cs="Calibri"/>
        </w:rPr>
      </w:pPr>
    </w:p>
    <w:p w14:paraId="3BF4D81B" w14:textId="362F4A44" w:rsidR="000A6E28" w:rsidRDefault="000C1EAF" w:rsidP="00DB2019">
      <w:pPr>
        <w:spacing w:after="0" w:line="360" w:lineRule="auto"/>
        <w:rPr>
          <w:rFonts w:ascii="Calibri" w:hAnsi="Calibri" w:cs="Calibri"/>
        </w:rPr>
      </w:pPr>
      <w:r>
        <w:rPr>
          <w:rFonts w:ascii="Calibri" w:hAnsi="Calibri" w:cs="Calibri"/>
        </w:rPr>
        <w:t xml:space="preserve">Despite the negative personal reflection, </w:t>
      </w:r>
      <w:r w:rsidR="00F34AE6">
        <w:rPr>
          <w:rFonts w:ascii="Calibri" w:hAnsi="Calibri" w:cs="Calibri"/>
        </w:rPr>
        <w:t>I have received a lot of support from my line managers within my position, university supervisors and liaison officers</w:t>
      </w:r>
      <w:r w:rsidR="00B14905">
        <w:rPr>
          <w:rFonts w:ascii="Calibri" w:hAnsi="Calibri" w:cs="Calibri"/>
        </w:rPr>
        <w:t xml:space="preserve">, and other students throughout the project, to which encouragement and </w:t>
      </w:r>
      <w:r w:rsidR="00144D88">
        <w:rPr>
          <w:rFonts w:ascii="Calibri" w:hAnsi="Calibri" w:cs="Calibri"/>
        </w:rPr>
        <w:t>sharing of advice and tips (project structure</w:t>
      </w:r>
      <w:r w:rsidR="001D17D4">
        <w:rPr>
          <w:rFonts w:ascii="Calibri" w:hAnsi="Calibri" w:cs="Calibri"/>
        </w:rPr>
        <w:t xml:space="preserve">, </w:t>
      </w:r>
      <w:r w:rsidR="00990FE4">
        <w:rPr>
          <w:rFonts w:ascii="Calibri" w:hAnsi="Calibri" w:cs="Calibri"/>
        </w:rPr>
        <w:t xml:space="preserve">information around project aspects etc) were vital in the completion of this. </w:t>
      </w:r>
      <w:r w:rsidR="000D2CCB">
        <w:rPr>
          <w:rFonts w:ascii="Calibri" w:hAnsi="Calibri" w:cs="Calibri"/>
        </w:rPr>
        <w:t>While it was not fully implemented as expected, it is important to remember how important a support network and teamwork</w:t>
      </w:r>
      <w:r w:rsidR="00FC10D3">
        <w:rPr>
          <w:rFonts w:ascii="Calibri" w:hAnsi="Calibri" w:cs="Calibri"/>
        </w:rPr>
        <w:t xml:space="preserve"> is, to which I thank everyone who has supported me.</w:t>
      </w:r>
    </w:p>
    <w:p w14:paraId="0E3794DE" w14:textId="77777777" w:rsidR="003879A4" w:rsidRDefault="003879A4" w:rsidP="00DB2019">
      <w:pPr>
        <w:spacing w:after="0" w:line="360" w:lineRule="auto"/>
        <w:rPr>
          <w:rFonts w:ascii="Calibri" w:hAnsi="Calibri" w:cs="Calibri"/>
        </w:rPr>
      </w:pPr>
    </w:p>
    <w:p w14:paraId="6E9B0557" w14:textId="77777777" w:rsidR="003879A4" w:rsidRDefault="003879A4" w:rsidP="00DB2019">
      <w:pPr>
        <w:spacing w:after="0" w:line="360" w:lineRule="auto"/>
        <w:rPr>
          <w:rFonts w:ascii="Calibri" w:hAnsi="Calibri" w:cs="Calibri"/>
        </w:rPr>
      </w:pPr>
    </w:p>
    <w:p w14:paraId="571700AB" w14:textId="77777777" w:rsidR="003879A4" w:rsidRDefault="003879A4" w:rsidP="00DB2019">
      <w:pPr>
        <w:spacing w:after="0" w:line="360" w:lineRule="auto"/>
        <w:rPr>
          <w:rFonts w:ascii="Calibri" w:hAnsi="Calibri" w:cs="Calibri"/>
        </w:rPr>
      </w:pPr>
    </w:p>
    <w:p w14:paraId="273F8C25" w14:textId="77777777" w:rsidR="00D00530" w:rsidRPr="00D00530" w:rsidRDefault="00D00530" w:rsidP="00D00530">
      <w:pPr>
        <w:spacing w:after="0" w:line="360" w:lineRule="auto"/>
        <w:rPr>
          <w:rFonts w:ascii="Calibri" w:hAnsi="Calibri" w:cs="Calibri"/>
        </w:rPr>
      </w:pPr>
    </w:p>
    <w:p w14:paraId="3F2E3557" w14:textId="77777777" w:rsidR="001E601A" w:rsidRPr="001E601A" w:rsidRDefault="001E601A" w:rsidP="001E601A">
      <w:pPr>
        <w:spacing w:after="0" w:line="360" w:lineRule="auto"/>
        <w:rPr>
          <w:rFonts w:ascii="Calibri" w:hAnsi="Calibri" w:cs="Calibri"/>
        </w:rPr>
      </w:pPr>
    </w:p>
    <w:p w14:paraId="236F73AA" w14:textId="77777777" w:rsidR="00D83BE8" w:rsidRDefault="00D83BE8" w:rsidP="00192C6D">
      <w:pPr>
        <w:spacing w:after="0" w:line="360" w:lineRule="auto"/>
        <w:rPr>
          <w:rFonts w:ascii="Calibri" w:hAnsi="Calibri" w:cs="Calibri"/>
        </w:rPr>
      </w:pPr>
    </w:p>
    <w:p w14:paraId="2481817C" w14:textId="77777777" w:rsidR="00192C6D" w:rsidRDefault="00192C6D" w:rsidP="00192C6D">
      <w:pPr>
        <w:spacing w:after="0" w:line="360" w:lineRule="auto"/>
        <w:rPr>
          <w:rFonts w:ascii="Calibri" w:hAnsi="Calibri" w:cs="Calibri"/>
        </w:rPr>
      </w:pPr>
    </w:p>
    <w:p w14:paraId="1F361610" w14:textId="77777777" w:rsidR="00192C6D" w:rsidRPr="00192C6D" w:rsidRDefault="00192C6D" w:rsidP="00192C6D">
      <w:pPr>
        <w:spacing w:after="0" w:line="360" w:lineRule="auto"/>
        <w:rPr>
          <w:rFonts w:ascii="Calibri" w:hAnsi="Calibri" w:cs="Calibri"/>
        </w:rPr>
      </w:pPr>
    </w:p>
    <w:p w14:paraId="4A2A4E7F" w14:textId="1198A297" w:rsidR="00DA668B" w:rsidRPr="00F660AB" w:rsidRDefault="00DA668B" w:rsidP="00F660AB">
      <w:pPr>
        <w:spacing w:after="0" w:line="360" w:lineRule="auto"/>
        <w:rPr>
          <w:rFonts w:ascii="Calibri" w:hAnsi="Calibri" w:cs="Calibri"/>
        </w:rPr>
      </w:pPr>
    </w:p>
    <w:p w14:paraId="7037DB90" w14:textId="77777777" w:rsidR="00473EB0" w:rsidRDefault="00473EB0" w:rsidP="009B1B16">
      <w:pPr>
        <w:spacing w:after="0" w:line="360" w:lineRule="auto"/>
        <w:rPr>
          <w:rFonts w:ascii="Calibri" w:hAnsi="Calibri" w:cs="Calibri"/>
        </w:rPr>
      </w:pPr>
    </w:p>
    <w:p w14:paraId="54F05F2F" w14:textId="77777777" w:rsidR="00473EB0" w:rsidRPr="009B1B16" w:rsidRDefault="00473EB0" w:rsidP="009B1B16">
      <w:pPr>
        <w:spacing w:after="0" w:line="360" w:lineRule="auto"/>
        <w:rPr>
          <w:rFonts w:ascii="Calibri" w:hAnsi="Calibri" w:cs="Calibri"/>
        </w:rPr>
      </w:pPr>
    </w:p>
    <w:p w14:paraId="74B4F472" w14:textId="77777777" w:rsidR="00253FDB" w:rsidRDefault="00253FDB" w:rsidP="001009F1">
      <w:pPr>
        <w:spacing w:after="0" w:line="360" w:lineRule="auto"/>
        <w:rPr>
          <w:rFonts w:ascii="Calibri Light" w:hAnsi="Calibri Light" w:cs="Calibri Light"/>
        </w:rPr>
      </w:pPr>
    </w:p>
    <w:bookmarkStart w:id="154" w:name="_Toc204309891" w:displacedByCustomXml="next"/>
    <w:sdt>
      <w:sdtPr>
        <w:rPr>
          <w:rFonts w:asciiTheme="minorHAnsi" w:eastAsiaTheme="minorHAnsi" w:hAnsiTheme="minorHAnsi" w:cstheme="minorBidi"/>
          <w:color w:val="auto"/>
          <w:sz w:val="22"/>
          <w:szCs w:val="22"/>
        </w:rPr>
        <w:id w:val="-949076917"/>
        <w:docPartObj>
          <w:docPartGallery w:val="Bibliographies"/>
          <w:docPartUnique/>
        </w:docPartObj>
      </w:sdtPr>
      <w:sdtContent>
        <w:p w14:paraId="55B2349D" w14:textId="48D9B32D" w:rsidR="001F3E0F" w:rsidRPr="00C32123" w:rsidRDefault="001F3E0F" w:rsidP="00C32123">
          <w:pPr>
            <w:pStyle w:val="Heading1"/>
            <w:spacing w:before="0"/>
            <w:rPr>
              <w:rFonts w:ascii="Calibri Light" w:hAnsi="Calibri Light" w:cs="Calibri Light"/>
              <w:b/>
              <w:bCs/>
              <w:sz w:val="32"/>
              <w:szCs w:val="32"/>
              <w:u w:val="single"/>
            </w:rPr>
          </w:pPr>
          <w:r w:rsidRPr="00B31427">
            <w:rPr>
              <w:rFonts w:ascii="Calibri Light" w:hAnsi="Calibri Light" w:cs="Calibri Light"/>
              <w:b/>
              <w:bCs/>
              <w:sz w:val="32"/>
              <w:szCs w:val="32"/>
            </w:rPr>
            <w:t>References</w:t>
          </w:r>
          <w:bookmarkEnd w:id="154"/>
        </w:p>
        <w:sdt>
          <w:sdtPr>
            <w:id w:val="-573587230"/>
            <w:bibliography/>
          </w:sdtPr>
          <w:sdtContent>
            <w:p w14:paraId="21717154" w14:textId="77777777" w:rsidR="00EE2D0E" w:rsidRDefault="001F3E0F" w:rsidP="001F3E0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7"/>
                <w:gridCol w:w="8729"/>
              </w:tblGrid>
              <w:tr w:rsidR="00EE2D0E" w14:paraId="3CDE32D5" w14:textId="77777777" w:rsidTr="0000299A">
                <w:trPr>
                  <w:divId w:val="1107459033"/>
                  <w:tblCellSpacing w:w="15" w:type="dxa"/>
                </w:trPr>
                <w:tc>
                  <w:tcPr>
                    <w:tcW w:w="140" w:type="pct"/>
                    <w:hideMark/>
                  </w:tcPr>
                  <w:p w14:paraId="5C27791B" w14:textId="418B8B72" w:rsidR="00EE2D0E" w:rsidRDefault="00EE2D0E">
                    <w:pPr>
                      <w:pStyle w:val="Bibliography"/>
                      <w:rPr>
                        <w:noProof/>
                        <w:kern w:val="0"/>
                        <w:sz w:val="24"/>
                        <w:szCs w:val="24"/>
                        <w14:ligatures w14:val="none"/>
                      </w:rPr>
                    </w:pPr>
                    <w:r>
                      <w:rPr>
                        <w:noProof/>
                      </w:rPr>
                      <w:t xml:space="preserve">[1] </w:t>
                    </w:r>
                  </w:p>
                </w:tc>
                <w:tc>
                  <w:tcPr>
                    <w:tcW w:w="4811" w:type="pct"/>
                    <w:hideMark/>
                  </w:tcPr>
                  <w:p w14:paraId="715DF71E" w14:textId="11AAFE77" w:rsidR="00EE2D0E" w:rsidRDefault="00EE2D0E">
                    <w:pPr>
                      <w:pStyle w:val="Bibliography"/>
                      <w:rPr>
                        <w:noProof/>
                      </w:rPr>
                    </w:pPr>
                    <w:r>
                      <w:rPr>
                        <w:noProof/>
                      </w:rPr>
                      <w:t>Digital Health and Care Wales, “About Digital Health and Care Wales”</w:t>
                    </w:r>
                    <w:r w:rsidR="00A110E3">
                      <w:rPr>
                        <w:noProof/>
                      </w:rPr>
                      <w:t>,</w:t>
                    </w:r>
                    <w:r>
                      <w:rPr>
                        <w:noProof/>
                      </w:rPr>
                      <w:t xml:space="preserve"> </w:t>
                    </w:r>
                    <w:r w:rsidRPr="00A110E3">
                      <w:rPr>
                        <w:i/>
                        <w:iCs/>
                        <w:noProof/>
                      </w:rPr>
                      <w:t>Digital Health and Care Wale</w:t>
                    </w:r>
                    <w:r w:rsidR="00A110E3">
                      <w:rPr>
                        <w:i/>
                        <w:iCs/>
                        <w:noProof/>
                      </w:rPr>
                      <w:t>s</w:t>
                    </w:r>
                    <w:r>
                      <w:rPr>
                        <w:noProof/>
                      </w:rPr>
                      <w:t xml:space="preserve"> [Online] Available: https://dhcw.nhs.wales/about-us/ [Accessed </w:t>
                    </w:r>
                    <w:r w:rsidR="00A110E3">
                      <w:rPr>
                        <w:noProof/>
                      </w:rPr>
                      <w:t>Apr. 7,</w:t>
                    </w:r>
                    <w:r>
                      <w:rPr>
                        <w:noProof/>
                      </w:rPr>
                      <w:t xml:space="preserve"> 2025].</w:t>
                    </w:r>
                  </w:p>
                </w:tc>
              </w:tr>
              <w:tr w:rsidR="00EE2D0E" w14:paraId="5BF91E38" w14:textId="77777777" w:rsidTr="0000299A">
                <w:trPr>
                  <w:divId w:val="1107459033"/>
                  <w:tblCellSpacing w:w="15" w:type="dxa"/>
                </w:trPr>
                <w:tc>
                  <w:tcPr>
                    <w:tcW w:w="140" w:type="pct"/>
                    <w:hideMark/>
                  </w:tcPr>
                  <w:p w14:paraId="3350F5D0" w14:textId="77777777" w:rsidR="00EE2D0E" w:rsidRDefault="00EE2D0E">
                    <w:pPr>
                      <w:pStyle w:val="Bibliography"/>
                      <w:rPr>
                        <w:noProof/>
                      </w:rPr>
                    </w:pPr>
                    <w:r>
                      <w:rPr>
                        <w:noProof/>
                      </w:rPr>
                      <w:t xml:space="preserve">[2] </w:t>
                    </w:r>
                  </w:p>
                </w:tc>
                <w:tc>
                  <w:tcPr>
                    <w:tcW w:w="4811" w:type="pct"/>
                    <w:hideMark/>
                  </w:tcPr>
                  <w:p w14:paraId="43F2FDA3" w14:textId="6765267C" w:rsidR="00EE2D0E" w:rsidRDefault="00EE2D0E">
                    <w:pPr>
                      <w:pStyle w:val="Bibliography"/>
                      <w:rPr>
                        <w:noProof/>
                      </w:rPr>
                    </w:pPr>
                    <w:r>
                      <w:rPr>
                        <w:noProof/>
                      </w:rPr>
                      <w:t>Digital Health and Care Wales, “The Performance Report”</w:t>
                    </w:r>
                    <w:r w:rsidR="00A110E3">
                      <w:rPr>
                        <w:noProof/>
                      </w:rPr>
                      <w:t>,</w:t>
                    </w:r>
                    <w:r w:rsidRPr="00A110E3">
                      <w:rPr>
                        <w:i/>
                        <w:iCs/>
                        <w:noProof/>
                      </w:rPr>
                      <w:t xml:space="preserve"> Digital Health and Care Wales</w:t>
                    </w:r>
                    <w:r>
                      <w:rPr>
                        <w:noProof/>
                      </w:rPr>
                      <w:t xml:space="preserve"> [Online] Available: https://dhcw.nhs.wales/annual-report-2024/the-performance-report/ [Accessed</w:t>
                    </w:r>
                    <w:r w:rsidR="00A110E3">
                      <w:rPr>
                        <w:noProof/>
                      </w:rPr>
                      <w:t xml:space="preserve"> Apr. 7,</w:t>
                    </w:r>
                    <w:r>
                      <w:rPr>
                        <w:noProof/>
                      </w:rPr>
                      <w:t xml:space="preserve"> 2025].</w:t>
                    </w:r>
                  </w:p>
                </w:tc>
              </w:tr>
              <w:tr w:rsidR="00EE2D0E" w14:paraId="022D8BB2" w14:textId="77777777" w:rsidTr="0000299A">
                <w:trPr>
                  <w:divId w:val="1107459033"/>
                  <w:tblCellSpacing w:w="15" w:type="dxa"/>
                </w:trPr>
                <w:tc>
                  <w:tcPr>
                    <w:tcW w:w="140" w:type="pct"/>
                    <w:hideMark/>
                  </w:tcPr>
                  <w:p w14:paraId="7F093989" w14:textId="77777777" w:rsidR="00EE2D0E" w:rsidRDefault="00EE2D0E">
                    <w:pPr>
                      <w:pStyle w:val="Bibliography"/>
                      <w:rPr>
                        <w:noProof/>
                      </w:rPr>
                    </w:pPr>
                    <w:r>
                      <w:rPr>
                        <w:noProof/>
                      </w:rPr>
                      <w:t xml:space="preserve">[3] </w:t>
                    </w:r>
                  </w:p>
                </w:tc>
                <w:tc>
                  <w:tcPr>
                    <w:tcW w:w="4811" w:type="pct"/>
                    <w:hideMark/>
                  </w:tcPr>
                  <w:p w14:paraId="1FF12BE4" w14:textId="669CE983" w:rsidR="00EE2D0E" w:rsidRDefault="00EE2D0E">
                    <w:pPr>
                      <w:pStyle w:val="Bibliography"/>
                      <w:rPr>
                        <w:noProof/>
                      </w:rPr>
                    </w:pPr>
                    <w:r>
                      <w:rPr>
                        <w:noProof/>
                      </w:rPr>
                      <w:t>Digital Health and Care Wales, “Product Directory”</w:t>
                    </w:r>
                    <w:r w:rsidR="00A110E3">
                      <w:rPr>
                        <w:noProof/>
                      </w:rPr>
                      <w:t>,</w:t>
                    </w:r>
                    <w:r>
                      <w:rPr>
                        <w:noProof/>
                      </w:rPr>
                      <w:t xml:space="preserve"> </w:t>
                    </w:r>
                    <w:r w:rsidRPr="00A110E3">
                      <w:rPr>
                        <w:i/>
                        <w:iCs/>
                        <w:noProof/>
                      </w:rPr>
                      <w:t>Digital Health and Care Wales</w:t>
                    </w:r>
                    <w:r>
                      <w:rPr>
                        <w:noProof/>
                      </w:rPr>
                      <w:t xml:space="preserve"> [Online] Available: https://dhcw.nhs.wales/product-directory/ [Accessed</w:t>
                    </w:r>
                    <w:r w:rsidR="00A110E3">
                      <w:rPr>
                        <w:noProof/>
                      </w:rPr>
                      <w:t xml:space="preserve"> Apr. 7,</w:t>
                    </w:r>
                    <w:r>
                      <w:rPr>
                        <w:noProof/>
                      </w:rPr>
                      <w:t xml:space="preserve"> 2025].</w:t>
                    </w:r>
                  </w:p>
                </w:tc>
              </w:tr>
              <w:tr w:rsidR="00EE2D0E" w14:paraId="537BDC0F" w14:textId="77777777" w:rsidTr="0000299A">
                <w:trPr>
                  <w:divId w:val="1107459033"/>
                  <w:tblCellSpacing w:w="15" w:type="dxa"/>
                </w:trPr>
                <w:tc>
                  <w:tcPr>
                    <w:tcW w:w="140" w:type="pct"/>
                    <w:hideMark/>
                  </w:tcPr>
                  <w:p w14:paraId="2854D22E" w14:textId="77777777" w:rsidR="00EE2D0E" w:rsidRDefault="00EE2D0E">
                    <w:pPr>
                      <w:pStyle w:val="Bibliography"/>
                      <w:rPr>
                        <w:noProof/>
                      </w:rPr>
                    </w:pPr>
                    <w:r>
                      <w:rPr>
                        <w:noProof/>
                      </w:rPr>
                      <w:t xml:space="preserve">[4] </w:t>
                    </w:r>
                  </w:p>
                </w:tc>
                <w:tc>
                  <w:tcPr>
                    <w:tcW w:w="4811" w:type="pct"/>
                    <w:hideMark/>
                  </w:tcPr>
                  <w:p w14:paraId="590FF020" w14:textId="2E398C60" w:rsidR="00EE2D0E" w:rsidRDefault="00EE2D0E">
                    <w:pPr>
                      <w:pStyle w:val="Bibliography"/>
                      <w:rPr>
                        <w:noProof/>
                      </w:rPr>
                    </w:pPr>
                    <w:r>
                      <w:rPr>
                        <w:noProof/>
                      </w:rPr>
                      <w:t>Digital Health and Care Wales, “Welsh Clinical Portal”</w:t>
                    </w:r>
                    <w:r w:rsidR="00A110E3">
                      <w:rPr>
                        <w:noProof/>
                      </w:rPr>
                      <w:t>,</w:t>
                    </w:r>
                    <w:r>
                      <w:rPr>
                        <w:noProof/>
                      </w:rPr>
                      <w:t xml:space="preserve"> </w:t>
                    </w:r>
                    <w:r w:rsidRPr="00A110E3">
                      <w:rPr>
                        <w:i/>
                        <w:iCs/>
                        <w:noProof/>
                      </w:rPr>
                      <w:t>Digital Health and Care Wales</w:t>
                    </w:r>
                    <w:r>
                      <w:rPr>
                        <w:noProof/>
                      </w:rPr>
                      <w:t xml:space="preserve"> [Online] Available: https://dhcw.nhs.wales/product-directory/our-digital-services/welsh-clinical-portal/ [Accessed </w:t>
                    </w:r>
                    <w:r w:rsidR="00A110E3">
                      <w:rPr>
                        <w:noProof/>
                      </w:rPr>
                      <w:t>Apr. 7,</w:t>
                    </w:r>
                    <w:r>
                      <w:rPr>
                        <w:noProof/>
                      </w:rPr>
                      <w:t xml:space="preserve"> 2025].</w:t>
                    </w:r>
                  </w:p>
                </w:tc>
              </w:tr>
              <w:tr w:rsidR="00EE2D0E" w14:paraId="5DADF0C4" w14:textId="77777777" w:rsidTr="0000299A">
                <w:trPr>
                  <w:divId w:val="1107459033"/>
                  <w:tblCellSpacing w:w="15" w:type="dxa"/>
                </w:trPr>
                <w:tc>
                  <w:tcPr>
                    <w:tcW w:w="140" w:type="pct"/>
                    <w:hideMark/>
                  </w:tcPr>
                  <w:p w14:paraId="51B5FC85" w14:textId="77777777" w:rsidR="00EE2D0E" w:rsidRDefault="00EE2D0E">
                    <w:pPr>
                      <w:pStyle w:val="Bibliography"/>
                      <w:rPr>
                        <w:noProof/>
                      </w:rPr>
                    </w:pPr>
                    <w:r>
                      <w:rPr>
                        <w:noProof/>
                      </w:rPr>
                      <w:t xml:space="preserve">[5] </w:t>
                    </w:r>
                  </w:p>
                </w:tc>
                <w:tc>
                  <w:tcPr>
                    <w:tcW w:w="4811" w:type="pct"/>
                    <w:hideMark/>
                  </w:tcPr>
                  <w:p w14:paraId="4DA568AF" w14:textId="77777777" w:rsidR="00EE2D0E" w:rsidRDefault="00EE2D0E">
                    <w:pPr>
                      <w:pStyle w:val="Bibliography"/>
                      <w:rPr>
                        <w:noProof/>
                      </w:rPr>
                    </w:pPr>
                    <w:r>
                      <w:rPr>
                        <w:noProof/>
                      </w:rPr>
                      <w:t xml:space="preserve">R. Watson, </w:t>
                    </w:r>
                    <w:r>
                      <w:rPr>
                        <w:i/>
                        <w:iCs/>
                        <w:noProof/>
                      </w:rPr>
                      <w:t xml:space="preserve">WCRS Technical Specification, </w:t>
                    </w:r>
                    <w:r>
                      <w:rPr>
                        <w:noProof/>
                      </w:rPr>
                      <w:t xml:space="preserve">Cardiff: Digital Health and Care Wales, 2017. </w:t>
                    </w:r>
                  </w:p>
                </w:tc>
              </w:tr>
              <w:tr w:rsidR="00EE2D0E" w14:paraId="7A509E9B" w14:textId="77777777" w:rsidTr="0000299A">
                <w:trPr>
                  <w:divId w:val="1107459033"/>
                  <w:tblCellSpacing w:w="15" w:type="dxa"/>
                </w:trPr>
                <w:tc>
                  <w:tcPr>
                    <w:tcW w:w="140" w:type="pct"/>
                    <w:hideMark/>
                  </w:tcPr>
                  <w:p w14:paraId="74FA7E52" w14:textId="77777777" w:rsidR="00EE2D0E" w:rsidRDefault="00EE2D0E">
                    <w:pPr>
                      <w:pStyle w:val="Bibliography"/>
                      <w:rPr>
                        <w:noProof/>
                      </w:rPr>
                    </w:pPr>
                    <w:r>
                      <w:rPr>
                        <w:noProof/>
                      </w:rPr>
                      <w:t xml:space="preserve">[6] </w:t>
                    </w:r>
                  </w:p>
                </w:tc>
                <w:tc>
                  <w:tcPr>
                    <w:tcW w:w="4811" w:type="pct"/>
                    <w:hideMark/>
                  </w:tcPr>
                  <w:p w14:paraId="48CCF7F0" w14:textId="68CD1A5C" w:rsidR="00EE2D0E" w:rsidRDefault="00EE2D0E">
                    <w:pPr>
                      <w:pStyle w:val="Bibliography"/>
                      <w:rPr>
                        <w:noProof/>
                      </w:rPr>
                    </w:pPr>
                    <w:r>
                      <w:rPr>
                        <w:noProof/>
                      </w:rPr>
                      <w:t>Digital Health and Care Wales, “Choose Pharmacy”</w:t>
                    </w:r>
                    <w:r w:rsidR="00A110E3">
                      <w:rPr>
                        <w:noProof/>
                      </w:rPr>
                      <w:t>,</w:t>
                    </w:r>
                    <w:r>
                      <w:rPr>
                        <w:noProof/>
                      </w:rPr>
                      <w:t xml:space="preserve"> </w:t>
                    </w:r>
                    <w:r w:rsidRPr="00A110E3">
                      <w:rPr>
                        <w:i/>
                        <w:iCs/>
                        <w:noProof/>
                      </w:rPr>
                      <w:t>Digital Health and Care Wales</w:t>
                    </w:r>
                    <w:r>
                      <w:rPr>
                        <w:noProof/>
                      </w:rPr>
                      <w:t xml:space="preserve"> [Online] Available: https://dhcw.nhs.wales/product-directory/our-digital-services/choose-pharmacy/ [Accessed A</w:t>
                    </w:r>
                    <w:r w:rsidR="00A110E3">
                      <w:rPr>
                        <w:noProof/>
                      </w:rPr>
                      <w:t>p</w:t>
                    </w:r>
                    <w:r>
                      <w:rPr>
                        <w:noProof/>
                      </w:rPr>
                      <w:t>r</w:t>
                    </w:r>
                    <w:r w:rsidR="00A110E3">
                      <w:rPr>
                        <w:noProof/>
                      </w:rPr>
                      <w:t>. 7,</w:t>
                    </w:r>
                    <w:r>
                      <w:rPr>
                        <w:noProof/>
                      </w:rPr>
                      <w:t xml:space="preserve"> 2025].</w:t>
                    </w:r>
                  </w:p>
                </w:tc>
              </w:tr>
              <w:tr w:rsidR="00EE2D0E" w14:paraId="16DDE1C5" w14:textId="77777777" w:rsidTr="0000299A">
                <w:trPr>
                  <w:divId w:val="1107459033"/>
                  <w:tblCellSpacing w:w="15" w:type="dxa"/>
                </w:trPr>
                <w:tc>
                  <w:tcPr>
                    <w:tcW w:w="140" w:type="pct"/>
                    <w:hideMark/>
                  </w:tcPr>
                  <w:p w14:paraId="01E19A25" w14:textId="77777777" w:rsidR="00EE2D0E" w:rsidRDefault="00EE2D0E">
                    <w:pPr>
                      <w:pStyle w:val="Bibliography"/>
                      <w:rPr>
                        <w:noProof/>
                      </w:rPr>
                    </w:pPr>
                    <w:r>
                      <w:rPr>
                        <w:noProof/>
                      </w:rPr>
                      <w:t xml:space="preserve">[7] </w:t>
                    </w:r>
                  </w:p>
                </w:tc>
                <w:tc>
                  <w:tcPr>
                    <w:tcW w:w="4811" w:type="pct"/>
                    <w:hideMark/>
                  </w:tcPr>
                  <w:p w14:paraId="46E33E67" w14:textId="71349623" w:rsidR="00EE2D0E" w:rsidRDefault="00EE2D0E">
                    <w:pPr>
                      <w:pStyle w:val="Bibliography"/>
                      <w:rPr>
                        <w:noProof/>
                      </w:rPr>
                    </w:pPr>
                    <w:r>
                      <w:rPr>
                        <w:noProof/>
                      </w:rPr>
                      <w:t>Solr, “Apache Solr 9.8.1”</w:t>
                    </w:r>
                    <w:r w:rsidR="00A110E3">
                      <w:rPr>
                        <w:noProof/>
                      </w:rPr>
                      <w:t>,</w:t>
                    </w:r>
                    <w:r>
                      <w:rPr>
                        <w:noProof/>
                      </w:rPr>
                      <w:t xml:space="preserve"> Sol</w:t>
                    </w:r>
                    <w:r w:rsidR="00A110E3">
                      <w:rPr>
                        <w:noProof/>
                      </w:rPr>
                      <w:t>r</w:t>
                    </w:r>
                    <w:r>
                      <w:rPr>
                        <w:noProof/>
                      </w:rPr>
                      <w:t xml:space="preserve"> [Online] Available: https://solr.apache.org/ [Accessed Apr</w:t>
                    </w:r>
                    <w:r w:rsidR="00A110E3">
                      <w:rPr>
                        <w:noProof/>
                      </w:rPr>
                      <w:t>. 14,</w:t>
                    </w:r>
                    <w:r>
                      <w:rPr>
                        <w:noProof/>
                      </w:rPr>
                      <w:t xml:space="preserve"> 2025].</w:t>
                    </w:r>
                  </w:p>
                </w:tc>
              </w:tr>
              <w:tr w:rsidR="00EE2D0E" w14:paraId="6AE63667" w14:textId="77777777" w:rsidTr="0000299A">
                <w:trPr>
                  <w:divId w:val="1107459033"/>
                  <w:tblCellSpacing w:w="15" w:type="dxa"/>
                </w:trPr>
                <w:tc>
                  <w:tcPr>
                    <w:tcW w:w="140" w:type="pct"/>
                    <w:hideMark/>
                  </w:tcPr>
                  <w:p w14:paraId="592AFFB5" w14:textId="77777777" w:rsidR="00EE2D0E" w:rsidRDefault="00EE2D0E">
                    <w:pPr>
                      <w:pStyle w:val="Bibliography"/>
                      <w:rPr>
                        <w:noProof/>
                      </w:rPr>
                    </w:pPr>
                    <w:r>
                      <w:rPr>
                        <w:noProof/>
                      </w:rPr>
                      <w:t xml:space="preserve">[8] </w:t>
                    </w:r>
                  </w:p>
                </w:tc>
                <w:tc>
                  <w:tcPr>
                    <w:tcW w:w="4811" w:type="pct"/>
                    <w:hideMark/>
                  </w:tcPr>
                  <w:p w14:paraId="61A0A4FC" w14:textId="7BDEFDCC" w:rsidR="00EE2D0E" w:rsidRDefault="00EE2D0E">
                    <w:pPr>
                      <w:pStyle w:val="Bibliography"/>
                      <w:rPr>
                        <w:noProof/>
                      </w:rPr>
                    </w:pPr>
                    <w:r>
                      <w:rPr>
                        <w:noProof/>
                      </w:rPr>
                      <w:t>V. Li, “Powering the Internet with Base64”</w:t>
                    </w:r>
                    <w:r w:rsidR="001676A0">
                      <w:rPr>
                        <w:noProof/>
                      </w:rPr>
                      <w:t>,</w:t>
                    </w:r>
                    <w:r>
                      <w:rPr>
                        <w:noProof/>
                      </w:rPr>
                      <w:t xml:space="preserve"> </w:t>
                    </w:r>
                    <w:r w:rsidRPr="001676A0">
                      <w:rPr>
                        <w:i/>
                        <w:iCs/>
                        <w:noProof/>
                      </w:rPr>
                      <w:t>Medium</w:t>
                    </w:r>
                    <w:r>
                      <w:rPr>
                        <w:noProof/>
                      </w:rPr>
                      <w:t>, Nov</w:t>
                    </w:r>
                    <w:r w:rsidR="001676A0">
                      <w:rPr>
                        <w:noProof/>
                      </w:rPr>
                      <w:t>. 5,</w:t>
                    </w:r>
                    <w:r>
                      <w:rPr>
                        <w:noProof/>
                      </w:rPr>
                      <w:t xml:space="preserve"> 2019 [Online] Available: https://medium.com/swlh/powering-the-internet-with-base64-d823ec5df747 [Accessed</w:t>
                    </w:r>
                    <w:r w:rsidR="001676A0">
                      <w:rPr>
                        <w:noProof/>
                      </w:rPr>
                      <w:t xml:space="preserve"> </w:t>
                    </w:r>
                    <w:r>
                      <w:rPr>
                        <w:noProof/>
                      </w:rPr>
                      <w:t>Apr</w:t>
                    </w:r>
                    <w:r w:rsidR="001676A0">
                      <w:rPr>
                        <w:noProof/>
                      </w:rPr>
                      <w:t xml:space="preserve">. 14, </w:t>
                    </w:r>
                    <w:r>
                      <w:rPr>
                        <w:noProof/>
                      </w:rPr>
                      <w:t>2025].</w:t>
                    </w:r>
                  </w:p>
                </w:tc>
              </w:tr>
              <w:tr w:rsidR="00EE2D0E" w14:paraId="78D667FD" w14:textId="77777777" w:rsidTr="0000299A">
                <w:trPr>
                  <w:divId w:val="1107459033"/>
                  <w:tblCellSpacing w:w="15" w:type="dxa"/>
                </w:trPr>
                <w:tc>
                  <w:tcPr>
                    <w:tcW w:w="140" w:type="pct"/>
                    <w:hideMark/>
                  </w:tcPr>
                  <w:p w14:paraId="1CC20BF9" w14:textId="77777777" w:rsidR="00EE2D0E" w:rsidRDefault="00EE2D0E">
                    <w:pPr>
                      <w:pStyle w:val="Bibliography"/>
                      <w:rPr>
                        <w:noProof/>
                      </w:rPr>
                    </w:pPr>
                    <w:r>
                      <w:rPr>
                        <w:noProof/>
                      </w:rPr>
                      <w:t xml:space="preserve">[9] </w:t>
                    </w:r>
                  </w:p>
                </w:tc>
                <w:tc>
                  <w:tcPr>
                    <w:tcW w:w="4811" w:type="pct"/>
                    <w:hideMark/>
                  </w:tcPr>
                  <w:p w14:paraId="5B52215A" w14:textId="79690961" w:rsidR="00EE2D0E" w:rsidRDefault="00EE2D0E">
                    <w:pPr>
                      <w:pStyle w:val="Bibliography"/>
                      <w:rPr>
                        <w:noProof/>
                      </w:rPr>
                    </w:pPr>
                    <w:r>
                      <w:rPr>
                        <w:noProof/>
                      </w:rPr>
                      <w:t>MongoDB, “Understanding SQL vs NoSQL Databases”</w:t>
                    </w:r>
                    <w:r w:rsidR="001676A0">
                      <w:rPr>
                        <w:noProof/>
                      </w:rPr>
                      <w:t>,</w:t>
                    </w:r>
                    <w:r>
                      <w:rPr>
                        <w:noProof/>
                      </w:rPr>
                      <w:t xml:space="preserve"> </w:t>
                    </w:r>
                    <w:r w:rsidRPr="001676A0">
                      <w:rPr>
                        <w:i/>
                        <w:iCs/>
                        <w:noProof/>
                      </w:rPr>
                      <w:t>MongoDB</w:t>
                    </w:r>
                    <w:r>
                      <w:rPr>
                        <w:noProof/>
                      </w:rPr>
                      <w:t xml:space="preserve"> [Online] Available: https://www.mongodb.com/resources/basics/databases/nosql-explained/nosql-vs-sql [Accessed Apr</w:t>
                    </w:r>
                    <w:r w:rsidR="001676A0">
                      <w:rPr>
                        <w:noProof/>
                      </w:rPr>
                      <w:t>. 14,</w:t>
                    </w:r>
                    <w:r>
                      <w:rPr>
                        <w:noProof/>
                      </w:rPr>
                      <w:t xml:space="preserve"> 2025].</w:t>
                    </w:r>
                  </w:p>
                </w:tc>
              </w:tr>
              <w:tr w:rsidR="00EE2D0E" w14:paraId="6DEF4C80" w14:textId="77777777" w:rsidTr="0000299A">
                <w:trPr>
                  <w:divId w:val="1107459033"/>
                  <w:tblCellSpacing w:w="15" w:type="dxa"/>
                </w:trPr>
                <w:tc>
                  <w:tcPr>
                    <w:tcW w:w="140" w:type="pct"/>
                    <w:hideMark/>
                  </w:tcPr>
                  <w:p w14:paraId="54603D22" w14:textId="77777777" w:rsidR="00EE2D0E" w:rsidRDefault="00EE2D0E">
                    <w:pPr>
                      <w:pStyle w:val="Bibliography"/>
                      <w:rPr>
                        <w:noProof/>
                      </w:rPr>
                    </w:pPr>
                    <w:r>
                      <w:rPr>
                        <w:noProof/>
                      </w:rPr>
                      <w:t xml:space="preserve">[10] </w:t>
                    </w:r>
                  </w:p>
                </w:tc>
                <w:tc>
                  <w:tcPr>
                    <w:tcW w:w="4811" w:type="pct"/>
                    <w:hideMark/>
                  </w:tcPr>
                  <w:p w14:paraId="0B1634AB" w14:textId="5E5CB1F0" w:rsidR="00EE2D0E" w:rsidRDefault="00EE2D0E">
                    <w:pPr>
                      <w:pStyle w:val="Bibliography"/>
                      <w:rPr>
                        <w:noProof/>
                      </w:rPr>
                    </w:pPr>
                    <w:r>
                      <w:rPr>
                        <w:noProof/>
                      </w:rPr>
                      <w:t>BBC, “Information handling software”</w:t>
                    </w:r>
                    <w:r w:rsidR="001676A0">
                      <w:rPr>
                        <w:noProof/>
                      </w:rPr>
                      <w:t>,</w:t>
                    </w:r>
                    <w:r>
                      <w:rPr>
                        <w:noProof/>
                      </w:rPr>
                      <w:t xml:space="preserve"> </w:t>
                    </w:r>
                    <w:r w:rsidRPr="001676A0">
                      <w:rPr>
                        <w:i/>
                        <w:iCs/>
                        <w:noProof/>
                      </w:rPr>
                      <w:t>BBC</w:t>
                    </w:r>
                    <w:r>
                      <w:rPr>
                        <w:noProof/>
                      </w:rPr>
                      <w:t xml:space="preserve"> [Online] Available: https://www.bbc.co.uk/bitesize/guides/znvyt39/revision/2 [Accessed Apr</w:t>
                    </w:r>
                    <w:r w:rsidR="001676A0">
                      <w:rPr>
                        <w:noProof/>
                      </w:rPr>
                      <w:t>. 28,</w:t>
                    </w:r>
                    <w:r>
                      <w:rPr>
                        <w:noProof/>
                      </w:rPr>
                      <w:t xml:space="preserve"> 2025].</w:t>
                    </w:r>
                  </w:p>
                </w:tc>
              </w:tr>
              <w:tr w:rsidR="00EE2D0E" w14:paraId="76922207" w14:textId="77777777" w:rsidTr="0000299A">
                <w:trPr>
                  <w:divId w:val="1107459033"/>
                  <w:tblCellSpacing w:w="15" w:type="dxa"/>
                </w:trPr>
                <w:tc>
                  <w:tcPr>
                    <w:tcW w:w="140" w:type="pct"/>
                    <w:hideMark/>
                  </w:tcPr>
                  <w:p w14:paraId="1056B62D" w14:textId="77777777" w:rsidR="00EE2D0E" w:rsidRDefault="00EE2D0E">
                    <w:pPr>
                      <w:pStyle w:val="Bibliography"/>
                      <w:rPr>
                        <w:noProof/>
                      </w:rPr>
                    </w:pPr>
                    <w:r>
                      <w:rPr>
                        <w:noProof/>
                      </w:rPr>
                      <w:t xml:space="preserve">[11] </w:t>
                    </w:r>
                  </w:p>
                </w:tc>
                <w:tc>
                  <w:tcPr>
                    <w:tcW w:w="4811" w:type="pct"/>
                    <w:hideMark/>
                  </w:tcPr>
                  <w:p w14:paraId="69979092" w14:textId="5CBD3566" w:rsidR="00EE2D0E" w:rsidRDefault="00EE2D0E">
                    <w:pPr>
                      <w:pStyle w:val="Bibliography"/>
                      <w:rPr>
                        <w:noProof/>
                      </w:rPr>
                    </w:pPr>
                    <w:r>
                      <w:rPr>
                        <w:noProof/>
                      </w:rPr>
                      <w:t>Oracle, “What Is a Relational Database? (RDBMS)?”</w:t>
                    </w:r>
                    <w:r w:rsidR="001676A0">
                      <w:rPr>
                        <w:noProof/>
                      </w:rPr>
                      <w:t>,</w:t>
                    </w:r>
                    <w:r>
                      <w:rPr>
                        <w:noProof/>
                      </w:rPr>
                      <w:t xml:space="preserve"> </w:t>
                    </w:r>
                    <w:r w:rsidRPr="001676A0">
                      <w:rPr>
                        <w:i/>
                        <w:iCs/>
                        <w:noProof/>
                      </w:rPr>
                      <w:t>Oracle</w:t>
                    </w:r>
                    <w:r w:rsidR="001676A0">
                      <w:rPr>
                        <w:i/>
                        <w:iCs/>
                        <w:noProof/>
                      </w:rPr>
                      <w:t>,</w:t>
                    </w:r>
                    <w:r>
                      <w:rPr>
                        <w:noProof/>
                      </w:rPr>
                      <w:t xml:space="preserve"> </w:t>
                    </w:r>
                    <w:r w:rsidR="001676A0">
                      <w:rPr>
                        <w:noProof/>
                      </w:rPr>
                      <w:t>Jun. 18,</w:t>
                    </w:r>
                    <w:r>
                      <w:rPr>
                        <w:noProof/>
                      </w:rPr>
                      <w:t xml:space="preserve"> 2021 [Online] Available: https://www.oracle.com/uk/database/what-is-a-relational-database/ [Accessed Ap</w:t>
                    </w:r>
                    <w:r w:rsidR="001676A0">
                      <w:rPr>
                        <w:noProof/>
                      </w:rPr>
                      <w:t>r. 28,</w:t>
                    </w:r>
                    <w:r>
                      <w:rPr>
                        <w:noProof/>
                      </w:rPr>
                      <w:t xml:space="preserve"> 2025].</w:t>
                    </w:r>
                  </w:p>
                </w:tc>
              </w:tr>
              <w:tr w:rsidR="00EE2D0E" w14:paraId="3E19E885" w14:textId="77777777" w:rsidTr="0000299A">
                <w:trPr>
                  <w:divId w:val="1107459033"/>
                  <w:tblCellSpacing w:w="15" w:type="dxa"/>
                </w:trPr>
                <w:tc>
                  <w:tcPr>
                    <w:tcW w:w="140" w:type="pct"/>
                    <w:hideMark/>
                  </w:tcPr>
                  <w:p w14:paraId="5F306372" w14:textId="77777777" w:rsidR="00EE2D0E" w:rsidRDefault="00EE2D0E">
                    <w:pPr>
                      <w:pStyle w:val="Bibliography"/>
                      <w:rPr>
                        <w:noProof/>
                      </w:rPr>
                    </w:pPr>
                    <w:r>
                      <w:rPr>
                        <w:noProof/>
                      </w:rPr>
                      <w:t xml:space="preserve">[12] </w:t>
                    </w:r>
                  </w:p>
                </w:tc>
                <w:tc>
                  <w:tcPr>
                    <w:tcW w:w="4811" w:type="pct"/>
                    <w:hideMark/>
                  </w:tcPr>
                  <w:p w14:paraId="5E6404D3" w14:textId="7D44B1B1" w:rsidR="00EE2D0E" w:rsidRDefault="00EE2D0E">
                    <w:pPr>
                      <w:pStyle w:val="Bibliography"/>
                      <w:rPr>
                        <w:noProof/>
                      </w:rPr>
                    </w:pPr>
                    <w:r>
                      <w:rPr>
                        <w:noProof/>
                      </w:rPr>
                      <w:t>IBM, “What is a relational database?”</w:t>
                    </w:r>
                    <w:r w:rsidR="001676A0">
                      <w:rPr>
                        <w:noProof/>
                      </w:rPr>
                      <w:t>,</w:t>
                    </w:r>
                    <w:r>
                      <w:rPr>
                        <w:noProof/>
                      </w:rPr>
                      <w:t xml:space="preserve"> </w:t>
                    </w:r>
                    <w:r w:rsidRPr="001676A0">
                      <w:rPr>
                        <w:i/>
                        <w:iCs/>
                        <w:noProof/>
                      </w:rPr>
                      <w:t>IBM</w:t>
                    </w:r>
                    <w:r>
                      <w:rPr>
                        <w:noProof/>
                      </w:rPr>
                      <w:t>, Oct</w:t>
                    </w:r>
                    <w:r w:rsidR="001676A0">
                      <w:rPr>
                        <w:noProof/>
                      </w:rPr>
                      <w:t>. 20,</w:t>
                    </w:r>
                    <w:r>
                      <w:rPr>
                        <w:noProof/>
                      </w:rPr>
                      <w:t xml:space="preserve"> 2021 [Online] Available: https://www.ibm.com/think/topics/relational-databases [Accessed Ap</w:t>
                    </w:r>
                    <w:r w:rsidR="001676A0">
                      <w:rPr>
                        <w:noProof/>
                      </w:rPr>
                      <w:t>r. 28</w:t>
                    </w:r>
                    <w:r>
                      <w:rPr>
                        <w:noProof/>
                      </w:rPr>
                      <w:t xml:space="preserve"> 2025].</w:t>
                    </w:r>
                  </w:p>
                </w:tc>
              </w:tr>
              <w:tr w:rsidR="00EE2D0E" w14:paraId="727EAF50" w14:textId="77777777" w:rsidTr="0000299A">
                <w:trPr>
                  <w:divId w:val="1107459033"/>
                  <w:tblCellSpacing w:w="15" w:type="dxa"/>
                </w:trPr>
                <w:tc>
                  <w:tcPr>
                    <w:tcW w:w="140" w:type="pct"/>
                    <w:hideMark/>
                  </w:tcPr>
                  <w:p w14:paraId="02FA164E" w14:textId="77777777" w:rsidR="00EE2D0E" w:rsidRDefault="00EE2D0E">
                    <w:pPr>
                      <w:pStyle w:val="Bibliography"/>
                      <w:rPr>
                        <w:noProof/>
                      </w:rPr>
                    </w:pPr>
                    <w:r>
                      <w:rPr>
                        <w:noProof/>
                      </w:rPr>
                      <w:t xml:space="preserve">[13] </w:t>
                    </w:r>
                  </w:p>
                </w:tc>
                <w:tc>
                  <w:tcPr>
                    <w:tcW w:w="4811" w:type="pct"/>
                    <w:hideMark/>
                  </w:tcPr>
                  <w:p w14:paraId="4F365599" w14:textId="2EDF0877" w:rsidR="00EE2D0E" w:rsidRDefault="00EE2D0E">
                    <w:pPr>
                      <w:pStyle w:val="Bibliography"/>
                      <w:rPr>
                        <w:noProof/>
                      </w:rPr>
                    </w:pPr>
                    <w:r>
                      <w:rPr>
                        <w:noProof/>
                      </w:rPr>
                      <w:t>DB-Engines, “DB-Engines Ranking”</w:t>
                    </w:r>
                    <w:r w:rsidR="001676A0">
                      <w:rPr>
                        <w:noProof/>
                      </w:rPr>
                      <w:t>,</w:t>
                    </w:r>
                    <w:r>
                      <w:rPr>
                        <w:noProof/>
                      </w:rPr>
                      <w:t xml:space="preserve"> </w:t>
                    </w:r>
                    <w:r w:rsidRPr="001676A0">
                      <w:rPr>
                        <w:i/>
                        <w:iCs/>
                        <w:noProof/>
                      </w:rPr>
                      <w:t>Redgate Software</w:t>
                    </w:r>
                    <w:r>
                      <w:rPr>
                        <w:noProof/>
                      </w:rPr>
                      <w:t>, Apr</w:t>
                    </w:r>
                    <w:r w:rsidR="001676A0">
                      <w:rPr>
                        <w:noProof/>
                      </w:rPr>
                      <w:t>.</w:t>
                    </w:r>
                    <w:r>
                      <w:rPr>
                        <w:noProof/>
                      </w:rPr>
                      <w:t xml:space="preserve"> 2025 [Online] Available: https://db-engines.com/en/ranking [Accessed Apr</w:t>
                    </w:r>
                    <w:r w:rsidR="001676A0">
                      <w:rPr>
                        <w:noProof/>
                      </w:rPr>
                      <w:t>. 28,</w:t>
                    </w:r>
                    <w:r>
                      <w:rPr>
                        <w:noProof/>
                      </w:rPr>
                      <w:t xml:space="preserve"> 2025].</w:t>
                    </w:r>
                  </w:p>
                </w:tc>
              </w:tr>
              <w:tr w:rsidR="00EE2D0E" w14:paraId="551F94AB" w14:textId="77777777" w:rsidTr="0000299A">
                <w:trPr>
                  <w:divId w:val="1107459033"/>
                  <w:tblCellSpacing w:w="15" w:type="dxa"/>
                </w:trPr>
                <w:tc>
                  <w:tcPr>
                    <w:tcW w:w="140" w:type="pct"/>
                    <w:hideMark/>
                  </w:tcPr>
                  <w:p w14:paraId="01189404" w14:textId="77777777" w:rsidR="00EE2D0E" w:rsidRDefault="00EE2D0E">
                    <w:pPr>
                      <w:pStyle w:val="Bibliography"/>
                      <w:rPr>
                        <w:noProof/>
                      </w:rPr>
                    </w:pPr>
                    <w:r>
                      <w:rPr>
                        <w:noProof/>
                      </w:rPr>
                      <w:t xml:space="preserve">[14] </w:t>
                    </w:r>
                  </w:p>
                </w:tc>
                <w:tc>
                  <w:tcPr>
                    <w:tcW w:w="4811" w:type="pct"/>
                    <w:hideMark/>
                  </w:tcPr>
                  <w:p w14:paraId="26F30BFC" w14:textId="6B79DC66" w:rsidR="00EE2D0E" w:rsidRDefault="00EE2D0E">
                    <w:pPr>
                      <w:pStyle w:val="Bibliography"/>
                      <w:rPr>
                        <w:noProof/>
                      </w:rPr>
                    </w:pPr>
                    <w:r>
                      <w:rPr>
                        <w:noProof/>
                      </w:rPr>
                      <w:t>A. Bajaj and W. Bick, “The Rise of NoSQL Systems: Research and Pedagogy”</w:t>
                    </w:r>
                    <w:r w:rsidR="00B109D8">
                      <w:rPr>
                        <w:noProof/>
                      </w:rPr>
                      <w:t>,</w:t>
                    </w:r>
                    <w:r>
                      <w:rPr>
                        <w:noProof/>
                      </w:rPr>
                      <w:t xml:space="preserve"> </w:t>
                    </w:r>
                    <w:r>
                      <w:rPr>
                        <w:i/>
                        <w:iCs/>
                        <w:noProof/>
                      </w:rPr>
                      <w:t xml:space="preserve">Journal of database management, </w:t>
                    </w:r>
                    <w:r>
                      <w:rPr>
                        <w:noProof/>
                      </w:rPr>
                      <w:t>vol. 31, no. 3, pp. 67-82, Jul</w:t>
                    </w:r>
                    <w:r w:rsidR="00B109D8">
                      <w:rPr>
                        <w:noProof/>
                      </w:rPr>
                      <w:t>.</w:t>
                    </w:r>
                    <w:r>
                      <w:rPr>
                        <w:noProof/>
                      </w:rPr>
                      <w:t xml:space="preserve"> 2020</w:t>
                    </w:r>
                    <w:r w:rsidR="00B109D8">
                      <w:rPr>
                        <w:noProof/>
                      </w:rPr>
                      <w:t xml:space="preserve"> [Online] Available: </w:t>
                    </w:r>
                    <w:r w:rsidR="00B109D8" w:rsidRPr="00B109D8">
                      <w:rPr>
                        <w:noProof/>
                      </w:rPr>
                      <w:t>10.4018/JDM.2020070104</w:t>
                    </w:r>
                    <w:r w:rsidR="00B109D8">
                      <w:rPr>
                        <w:noProof/>
                      </w:rPr>
                      <w:t xml:space="preserve"> [Accessed April 28, 2025].</w:t>
                    </w:r>
                  </w:p>
                </w:tc>
              </w:tr>
              <w:tr w:rsidR="00EE2D0E" w14:paraId="07174ACE" w14:textId="77777777" w:rsidTr="0000299A">
                <w:trPr>
                  <w:divId w:val="1107459033"/>
                  <w:tblCellSpacing w:w="15" w:type="dxa"/>
                </w:trPr>
                <w:tc>
                  <w:tcPr>
                    <w:tcW w:w="140" w:type="pct"/>
                    <w:hideMark/>
                  </w:tcPr>
                  <w:p w14:paraId="37974C76" w14:textId="77777777" w:rsidR="00EE2D0E" w:rsidRDefault="00EE2D0E">
                    <w:pPr>
                      <w:pStyle w:val="Bibliography"/>
                      <w:rPr>
                        <w:noProof/>
                      </w:rPr>
                    </w:pPr>
                    <w:r>
                      <w:rPr>
                        <w:noProof/>
                      </w:rPr>
                      <w:t xml:space="preserve">[15] </w:t>
                    </w:r>
                  </w:p>
                </w:tc>
                <w:tc>
                  <w:tcPr>
                    <w:tcW w:w="4811" w:type="pct"/>
                    <w:hideMark/>
                  </w:tcPr>
                  <w:p w14:paraId="425D0F0D" w14:textId="1628833F" w:rsidR="00EE2D0E" w:rsidRDefault="00EE2D0E">
                    <w:pPr>
                      <w:pStyle w:val="Bibliography"/>
                      <w:rPr>
                        <w:noProof/>
                      </w:rPr>
                    </w:pPr>
                    <w:r>
                      <w:rPr>
                        <w:noProof/>
                      </w:rPr>
                      <w:t xml:space="preserve">W. Khan, T. Kumar, C. Zhang, K. Raj, A. M. Roy and B. Luo, “SQL and NoSQL Database Software Architecture Performance Analysis and Assessments—A Systematic Literature Review,” </w:t>
                    </w:r>
                    <w:r>
                      <w:rPr>
                        <w:i/>
                        <w:iCs/>
                        <w:noProof/>
                      </w:rPr>
                      <w:t xml:space="preserve">Big data and cognitive computing, </w:t>
                    </w:r>
                    <w:r>
                      <w:rPr>
                        <w:noProof/>
                      </w:rPr>
                      <w:t>vol. 7, no. 2, p. 97, June 2023</w:t>
                    </w:r>
                    <w:r w:rsidR="00265D04">
                      <w:rPr>
                        <w:noProof/>
                      </w:rPr>
                      <w:t xml:space="preserve"> [Online] Available: </w:t>
                    </w:r>
                    <w:r w:rsidR="00265D04" w:rsidRPr="00265D04">
                      <w:rPr>
                        <w:noProof/>
                      </w:rPr>
                      <w:t>10.3390/bdcc7020097</w:t>
                    </w:r>
                    <w:r w:rsidR="00265D04">
                      <w:rPr>
                        <w:noProof/>
                      </w:rPr>
                      <w:t xml:space="preserve"> [Accessed April 28, 2025].</w:t>
                    </w:r>
                  </w:p>
                </w:tc>
              </w:tr>
              <w:tr w:rsidR="00EE2D0E" w14:paraId="35B0F7D4" w14:textId="77777777" w:rsidTr="0000299A">
                <w:trPr>
                  <w:divId w:val="1107459033"/>
                  <w:tblCellSpacing w:w="15" w:type="dxa"/>
                </w:trPr>
                <w:tc>
                  <w:tcPr>
                    <w:tcW w:w="140" w:type="pct"/>
                    <w:hideMark/>
                  </w:tcPr>
                  <w:p w14:paraId="239D7596" w14:textId="77777777" w:rsidR="00EE2D0E" w:rsidRDefault="00EE2D0E">
                    <w:pPr>
                      <w:pStyle w:val="Bibliography"/>
                      <w:rPr>
                        <w:noProof/>
                      </w:rPr>
                    </w:pPr>
                    <w:r>
                      <w:rPr>
                        <w:noProof/>
                      </w:rPr>
                      <w:t xml:space="preserve">[16] </w:t>
                    </w:r>
                  </w:p>
                </w:tc>
                <w:tc>
                  <w:tcPr>
                    <w:tcW w:w="4811" w:type="pct"/>
                    <w:hideMark/>
                  </w:tcPr>
                  <w:p w14:paraId="6AB4D089" w14:textId="711A3382" w:rsidR="00EE2D0E" w:rsidRDefault="00EE2D0E">
                    <w:pPr>
                      <w:pStyle w:val="Bibliography"/>
                      <w:rPr>
                        <w:noProof/>
                      </w:rPr>
                    </w:pPr>
                    <w:r>
                      <w:rPr>
                        <w:noProof/>
                      </w:rPr>
                      <w:t>B. Ozar, “Store Files in a File System, Not a Relational Database”</w:t>
                    </w:r>
                    <w:r w:rsidR="00265D04">
                      <w:rPr>
                        <w:noProof/>
                      </w:rPr>
                      <w:t>,</w:t>
                    </w:r>
                    <w:r>
                      <w:rPr>
                        <w:noProof/>
                      </w:rPr>
                      <w:t xml:space="preserve"> </w:t>
                    </w:r>
                    <w:r w:rsidRPr="00265D04">
                      <w:rPr>
                        <w:i/>
                        <w:iCs/>
                        <w:noProof/>
                      </w:rPr>
                      <w:t>Brent Ozar Unlimited</w:t>
                    </w:r>
                    <w:r>
                      <w:rPr>
                        <w:noProof/>
                      </w:rPr>
                      <w:t xml:space="preserve">, </w:t>
                    </w:r>
                    <w:r w:rsidR="00265D04">
                      <w:rPr>
                        <w:noProof/>
                      </w:rPr>
                      <w:t>Jul. 1,</w:t>
                    </w:r>
                    <w:r>
                      <w:rPr>
                        <w:noProof/>
                      </w:rPr>
                      <w:t xml:space="preserve"> 2021 [Online]. Available: https://www.brentozar.com/archive/2021/07/store-files-in-a-file-system-not-a-relational-database/ [Accessed Apr</w:t>
                    </w:r>
                    <w:r w:rsidR="00265D04">
                      <w:rPr>
                        <w:noProof/>
                      </w:rPr>
                      <w:t>. 28,</w:t>
                    </w:r>
                    <w:r>
                      <w:rPr>
                        <w:noProof/>
                      </w:rPr>
                      <w:t xml:space="preserve"> 2025].</w:t>
                    </w:r>
                  </w:p>
                </w:tc>
              </w:tr>
              <w:tr w:rsidR="00EE2D0E" w14:paraId="24B5D47B" w14:textId="77777777" w:rsidTr="0000299A">
                <w:trPr>
                  <w:divId w:val="1107459033"/>
                  <w:tblCellSpacing w:w="15" w:type="dxa"/>
                </w:trPr>
                <w:tc>
                  <w:tcPr>
                    <w:tcW w:w="140" w:type="pct"/>
                    <w:hideMark/>
                  </w:tcPr>
                  <w:p w14:paraId="6120549C" w14:textId="77777777" w:rsidR="00EE2D0E" w:rsidRDefault="00EE2D0E">
                    <w:pPr>
                      <w:pStyle w:val="Bibliography"/>
                      <w:rPr>
                        <w:noProof/>
                      </w:rPr>
                    </w:pPr>
                    <w:r>
                      <w:rPr>
                        <w:noProof/>
                      </w:rPr>
                      <w:t xml:space="preserve">[17] </w:t>
                    </w:r>
                  </w:p>
                </w:tc>
                <w:tc>
                  <w:tcPr>
                    <w:tcW w:w="4811" w:type="pct"/>
                    <w:hideMark/>
                  </w:tcPr>
                  <w:p w14:paraId="305AC149" w14:textId="6C5FBA3E" w:rsidR="00EE2D0E" w:rsidRDefault="00EE2D0E">
                    <w:pPr>
                      <w:pStyle w:val="Bibliography"/>
                      <w:rPr>
                        <w:noProof/>
                      </w:rPr>
                    </w:pPr>
                    <w:r>
                      <w:rPr>
                        <w:noProof/>
                      </w:rPr>
                      <w:t xml:space="preserve">C. J. F. Candel, D. Sevilla Ruiz and J. J. García-Molina, “A unified metamodel for NoSQL and relational databases,” </w:t>
                    </w:r>
                    <w:r>
                      <w:rPr>
                        <w:i/>
                        <w:iCs/>
                        <w:noProof/>
                      </w:rPr>
                      <w:t xml:space="preserve">Information systems (Oxford), </w:t>
                    </w:r>
                    <w:r>
                      <w:rPr>
                        <w:noProof/>
                      </w:rPr>
                      <w:t>vol. 104, p. 101898, Feb</w:t>
                    </w:r>
                    <w:r w:rsidR="00265D04">
                      <w:rPr>
                        <w:noProof/>
                      </w:rPr>
                      <w:t>.</w:t>
                    </w:r>
                    <w:r>
                      <w:rPr>
                        <w:noProof/>
                      </w:rPr>
                      <w:t xml:space="preserve"> 2022</w:t>
                    </w:r>
                    <w:r w:rsidR="00265D04">
                      <w:rPr>
                        <w:noProof/>
                      </w:rPr>
                      <w:t xml:space="preserve"> [Online] Available: </w:t>
                    </w:r>
                    <w:r w:rsidR="00265D04" w:rsidRPr="00265D04">
                      <w:rPr>
                        <w:noProof/>
                      </w:rPr>
                      <w:t>https://doi.org/10.1016/j.is.2021.101898</w:t>
                    </w:r>
                    <w:r w:rsidR="00265D04">
                      <w:rPr>
                        <w:noProof/>
                      </w:rPr>
                      <w:t xml:space="preserve"> [Accessed April 28, 2025].</w:t>
                    </w:r>
                    <w:r>
                      <w:rPr>
                        <w:noProof/>
                      </w:rPr>
                      <w:t xml:space="preserve"> </w:t>
                    </w:r>
                  </w:p>
                </w:tc>
              </w:tr>
              <w:tr w:rsidR="00EE2D0E" w14:paraId="6C2FAD5F" w14:textId="77777777" w:rsidTr="0000299A">
                <w:trPr>
                  <w:divId w:val="1107459033"/>
                  <w:tblCellSpacing w:w="15" w:type="dxa"/>
                </w:trPr>
                <w:tc>
                  <w:tcPr>
                    <w:tcW w:w="140" w:type="pct"/>
                    <w:hideMark/>
                  </w:tcPr>
                  <w:p w14:paraId="6EA526AE" w14:textId="77777777" w:rsidR="00EE2D0E" w:rsidRDefault="00EE2D0E">
                    <w:pPr>
                      <w:pStyle w:val="Bibliography"/>
                      <w:rPr>
                        <w:noProof/>
                      </w:rPr>
                    </w:pPr>
                    <w:r>
                      <w:rPr>
                        <w:noProof/>
                      </w:rPr>
                      <w:t xml:space="preserve">[18] </w:t>
                    </w:r>
                  </w:p>
                </w:tc>
                <w:tc>
                  <w:tcPr>
                    <w:tcW w:w="4811" w:type="pct"/>
                    <w:hideMark/>
                  </w:tcPr>
                  <w:p w14:paraId="50C9E3A9" w14:textId="2B8C1728" w:rsidR="00EE2D0E" w:rsidRDefault="00EE2D0E">
                    <w:pPr>
                      <w:pStyle w:val="Bibliography"/>
                      <w:rPr>
                        <w:noProof/>
                      </w:rPr>
                    </w:pPr>
                    <w:r>
                      <w:rPr>
                        <w:noProof/>
                      </w:rPr>
                      <w:t xml:space="preserve">H. Wang and S. Wang, “Teaching NoSQL Databases in a Database Course for Business Students,” </w:t>
                    </w:r>
                    <w:r>
                      <w:rPr>
                        <w:i/>
                        <w:iCs/>
                        <w:noProof/>
                      </w:rPr>
                      <w:t xml:space="preserve">Journal of information systems education, </w:t>
                    </w:r>
                    <w:r>
                      <w:rPr>
                        <w:noProof/>
                      </w:rPr>
                      <w:t>vol. 34, no. 1, pp. 32-40, 2023</w:t>
                    </w:r>
                    <w:r w:rsidR="00265D04">
                      <w:rPr>
                        <w:noProof/>
                      </w:rPr>
                      <w:t xml:space="preserve"> [Online] Available: </w:t>
                    </w:r>
                    <w:r w:rsidR="00265D04" w:rsidRPr="00265D04">
                      <w:rPr>
                        <w:noProof/>
                      </w:rPr>
                      <w:t>https://www.proquest.com/scholarly-journals/teaching-nosql-databases-database-course-business/docview/2774977620/se-2</w:t>
                    </w:r>
                    <w:r w:rsidR="00265D04">
                      <w:rPr>
                        <w:noProof/>
                      </w:rPr>
                      <w:t xml:space="preserve"> [Accessed May 11, 2025].</w:t>
                    </w:r>
                    <w:r>
                      <w:rPr>
                        <w:noProof/>
                      </w:rPr>
                      <w:t xml:space="preserve"> </w:t>
                    </w:r>
                  </w:p>
                </w:tc>
              </w:tr>
              <w:tr w:rsidR="00EE2D0E" w14:paraId="6B3C8995" w14:textId="77777777" w:rsidTr="0000299A">
                <w:trPr>
                  <w:divId w:val="1107459033"/>
                  <w:tblCellSpacing w:w="15" w:type="dxa"/>
                </w:trPr>
                <w:tc>
                  <w:tcPr>
                    <w:tcW w:w="140" w:type="pct"/>
                    <w:hideMark/>
                  </w:tcPr>
                  <w:p w14:paraId="7C1B13B0" w14:textId="77777777" w:rsidR="00EE2D0E" w:rsidRDefault="00EE2D0E">
                    <w:pPr>
                      <w:pStyle w:val="Bibliography"/>
                      <w:rPr>
                        <w:noProof/>
                      </w:rPr>
                    </w:pPr>
                    <w:r>
                      <w:rPr>
                        <w:noProof/>
                      </w:rPr>
                      <w:t xml:space="preserve">[19] </w:t>
                    </w:r>
                  </w:p>
                </w:tc>
                <w:tc>
                  <w:tcPr>
                    <w:tcW w:w="4811" w:type="pct"/>
                    <w:hideMark/>
                  </w:tcPr>
                  <w:p w14:paraId="35CF42A5" w14:textId="2148E1D3" w:rsidR="00EE2D0E" w:rsidRDefault="00EE2D0E">
                    <w:pPr>
                      <w:pStyle w:val="Bibliography"/>
                      <w:rPr>
                        <w:noProof/>
                      </w:rPr>
                    </w:pPr>
                    <w:r>
                      <w:rPr>
                        <w:noProof/>
                      </w:rPr>
                      <w:t>S. Sachdeva, N. Bansal and H. Bansal, “SRank: Guiding schema selection in NoSQL document stores”</w:t>
                    </w:r>
                    <w:r w:rsidR="00DD1A52">
                      <w:rPr>
                        <w:noProof/>
                      </w:rPr>
                      <w:t>,</w:t>
                    </w:r>
                    <w:r>
                      <w:rPr>
                        <w:noProof/>
                      </w:rPr>
                      <w:t xml:space="preserve"> </w:t>
                    </w:r>
                    <w:r>
                      <w:rPr>
                        <w:i/>
                        <w:iCs/>
                        <w:noProof/>
                      </w:rPr>
                      <w:t xml:space="preserve">Data &amp; knowledge engineering, </w:t>
                    </w:r>
                    <w:r>
                      <w:rPr>
                        <w:noProof/>
                      </w:rPr>
                      <w:t>vol. 154, p. 102360, Nov</w:t>
                    </w:r>
                    <w:r w:rsidR="00DD1A52">
                      <w:rPr>
                        <w:noProof/>
                      </w:rPr>
                      <w:t>.</w:t>
                    </w:r>
                    <w:r>
                      <w:rPr>
                        <w:noProof/>
                      </w:rPr>
                      <w:t xml:space="preserve"> 2024</w:t>
                    </w:r>
                    <w:r w:rsidR="00DD1A52">
                      <w:rPr>
                        <w:noProof/>
                      </w:rPr>
                      <w:t xml:space="preserve"> [Online] Available: </w:t>
                    </w:r>
                    <w:r w:rsidR="00DD1A52" w:rsidRPr="00DD1A52">
                      <w:rPr>
                        <w:noProof/>
                      </w:rPr>
                      <w:t>https://doi.org/10.1016/j.datak.2024.102360</w:t>
                    </w:r>
                    <w:r w:rsidR="00DD1A52">
                      <w:rPr>
                        <w:noProof/>
                      </w:rPr>
                      <w:t xml:space="preserve"> [Accessed April 28, 2025].</w:t>
                    </w:r>
                    <w:r>
                      <w:rPr>
                        <w:noProof/>
                      </w:rPr>
                      <w:t xml:space="preserve"> </w:t>
                    </w:r>
                  </w:p>
                </w:tc>
              </w:tr>
              <w:tr w:rsidR="00EE2D0E" w14:paraId="404C74E5" w14:textId="77777777" w:rsidTr="0000299A">
                <w:trPr>
                  <w:divId w:val="1107459033"/>
                  <w:tblCellSpacing w:w="15" w:type="dxa"/>
                </w:trPr>
                <w:tc>
                  <w:tcPr>
                    <w:tcW w:w="140" w:type="pct"/>
                    <w:hideMark/>
                  </w:tcPr>
                  <w:p w14:paraId="0C770A93" w14:textId="77777777" w:rsidR="00EE2D0E" w:rsidRDefault="00EE2D0E">
                    <w:pPr>
                      <w:pStyle w:val="Bibliography"/>
                      <w:rPr>
                        <w:noProof/>
                      </w:rPr>
                    </w:pPr>
                    <w:r>
                      <w:rPr>
                        <w:noProof/>
                      </w:rPr>
                      <w:t xml:space="preserve">[20] </w:t>
                    </w:r>
                  </w:p>
                </w:tc>
                <w:tc>
                  <w:tcPr>
                    <w:tcW w:w="4811" w:type="pct"/>
                    <w:hideMark/>
                  </w:tcPr>
                  <w:p w14:paraId="4DDD5D2D" w14:textId="65B11E6C" w:rsidR="00EE2D0E" w:rsidRDefault="00EE2D0E">
                    <w:pPr>
                      <w:pStyle w:val="Bibliography"/>
                      <w:rPr>
                        <w:noProof/>
                      </w:rPr>
                    </w:pPr>
                    <w:r>
                      <w:rPr>
                        <w:noProof/>
                      </w:rPr>
                      <w:t xml:space="preserve">J. Petrovački, D. Gladić, S. Havzi, D. Stefanović and S. Ristić, “NoSQL Databases Deployment in Various Application Domains: A Systematic Literature Review,” in </w:t>
                    </w:r>
                    <w:r>
                      <w:rPr>
                        <w:i/>
                        <w:iCs/>
                        <w:noProof/>
                      </w:rPr>
                      <w:t>Varazdin: Faculty of Organization and Informatics</w:t>
                    </w:r>
                    <w:r>
                      <w:rPr>
                        <w:noProof/>
                      </w:rPr>
                      <w:t>, Varazdin, 2022</w:t>
                    </w:r>
                    <w:r w:rsidR="00DD1A52">
                      <w:rPr>
                        <w:noProof/>
                      </w:rPr>
                      <w:t xml:space="preserve"> [Online] Available: </w:t>
                    </w:r>
                    <w:r w:rsidR="00DD1A52" w:rsidRPr="00DD1A52">
                      <w:rPr>
                        <w:noProof/>
                      </w:rPr>
                      <w:t>https://www.proquest.com/conference-papers-proceedings/nosql-databases-deployment-various-application/docview/2720988345/se-2</w:t>
                    </w:r>
                    <w:r w:rsidR="00DD1A52">
                      <w:rPr>
                        <w:noProof/>
                      </w:rPr>
                      <w:t xml:space="preserve"> [Accessed April 28, 2025].</w:t>
                    </w:r>
                    <w:r>
                      <w:rPr>
                        <w:noProof/>
                      </w:rPr>
                      <w:t xml:space="preserve"> </w:t>
                    </w:r>
                  </w:p>
                </w:tc>
              </w:tr>
              <w:tr w:rsidR="00EE2D0E" w14:paraId="018F06DF" w14:textId="77777777" w:rsidTr="0000299A">
                <w:trPr>
                  <w:divId w:val="1107459033"/>
                  <w:tblCellSpacing w:w="15" w:type="dxa"/>
                </w:trPr>
                <w:tc>
                  <w:tcPr>
                    <w:tcW w:w="140" w:type="pct"/>
                    <w:hideMark/>
                  </w:tcPr>
                  <w:p w14:paraId="502D3E19" w14:textId="77777777" w:rsidR="00EE2D0E" w:rsidRDefault="00EE2D0E">
                    <w:pPr>
                      <w:pStyle w:val="Bibliography"/>
                      <w:rPr>
                        <w:noProof/>
                      </w:rPr>
                    </w:pPr>
                    <w:r>
                      <w:rPr>
                        <w:noProof/>
                      </w:rPr>
                      <w:t xml:space="preserve">[21] </w:t>
                    </w:r>
                  </w:p>
                </w:tc>
                <w:tc>
                  <w:tcPr>
                    <w:tcW w:w="4811" w:type="pct"/>
                    <w:hideMark/>
                  </w:tcPr>
                  <w:p w14:paraId="72B414CE" w14:textId="5DF7DC10" w:rsidR="00EE2D0E" w:rsidRDefault="00EE2D0E">
                    <w:pPr>
                      <w:pStyle w:val="Bibliography"/>
                      <w:rPr>
                        <w:noProof/>
                      </w:rPr>
                    </w:pPr>
                    <w:r>
                      <w:rPr>
                        <w:noProof/>
                      </w:rPr>
                      <w:t>D. Jones-Gilardi, “SQL vs. NoSQL: Which Database Type Is Right for You?,” Linkedin Learning, Carpenteria, 2022</w:t>
                    </w:r>
                    <w:r w:rsidR="00EF65F4">
                      <w:rPr>
                        <w:noProof/>
                      </w:rPr>
                      <w:t xml:space="preserve"> [Online] Available: </w:t>
                    </w:r>
                    <w:r w:rsidR="00EF65F4" w:rsidRPr="00EF65F4">
                      <w:rPr>
                        <w:noProof/>
                      </w:rPr>
                      <w:t>https://www.linkedin.com/learning/sql-vs-nosql-which-database-type-is-right-for-you/what-is-nosql?resume=false&amp;u=77966930</w:t>
                    </w:r>
                    <w:r w:rsidR="00EF65F4">
                      <w:rPr>
                        <w:noProof/>
                      </w:rPr>
                      <w:t xml:space="preserve"> [Accessed May 11, 2025].</w:t>
                    </w:r>
                  </w:p>
                </w:tc>
              </w:tr>
              <w:tr w:rsidR="00EE2D0E" w14:paraId="20C763EA" w14:textId="77777777" w:rsidTr="0000299A">
                <w:trPr>
                  <w:divId w:val="1107459033"/>
                  <w:tblCellSpacing w:w="15" w:type="dxa"/>
                </w:trPr>
                <w:tc>
                  <w:tcPr>
                    <w:tcW w:w="140" w:type="pct"/>
                    <w:hideMark/>
                  </w:tcPr>
                  <w:p w14:paraId="67073901" w14:textId="77777777" w:rsidR="00EE2D0E" w:rsidRDefault="00EE2D0E">
                    <w:pPr>
                      <w:pStyle w:val="Bibliography"/>
                      <w:rPr>
                        <w:noProof/>
                      </w:rPr>
                    </w:pPr>
                    <w:r>
                      <w:rPr>
                        <w:noProof/>
                      </w:rPr>
                      <w:t xml:space="preserve">[22] </w:t>
                    </w:r>
                  </w:p>
                </w:tc>
                <w:tc>
                  <w:tcPr>
                    <w:tcW w:w="4811" w:type="pct"/>
                    <w:hideMark/>
                  </w:tcPr>
                  <w:p w14:paraId="1B22CAB6" w14:textId="077DF1AE" w:rsidR="00EE2D0E" w:rsidRDefault="00EE2D0E">
                    <w:pPr>
                      <w:pStyle w:val="Bibliography"/>
                      <w:rPr>
                        <w:noProof/>
                      </w:rPr>
                    </w:pPr>
                    <w:r>
                      <w:rPr>
                        <w:noProof/>
                      </w:rPr>
                      <w:t xml:space="preserve">H. Vera-Olivera, R. Guo, R. C. Huacarpuma, A. P. B. Da Silva, A. M. Mariano and M. Holanda, “Data Modeling and NoSQL Databases - A Systematic Mapping Review,” </w:t>
                    </w:r>
                    <w:r>
                      <w:rPr>
                        <w:i/>
                        <w:iCs/>
                        <w:noProof/>
                      </w:rPr>
                      <w:t xml:space="preserve">ACM computing surveys, </w:t>
                    </w:r>
                    <w:r>
                      <w:rPr>
                        <w:noProof/>
                      </w:rPr>
                      <w:t>vol. 54, no. 6, pp. 1-26, Jul</w:t>
                    </w:r>
                    <w:r w:rsidR="00EF65F4">
                      <w:rPr>
                        <w:noProof/>
                      </w:rPr>
                      <w:t>.</w:t>
                    </w:r>
                    <w:r>
                      <w:rPr>
                        <w:noProof/>
                      </w:rPr>
                      <w:t xml:space="preserve"> 2022</w:t>
                    </w:r>
                    <w:r w:rsidR="00EF65F4">
                      <w:rPr>
                        <w:noProof/>
                      </w:rPr>
                      <w:t xml:space="preserve"> [Online] Available: </w:t>
                    </w:r>
                    <w:r w:rsidR="00EF65F4" w:rsidRPr="00EF65F4">
                      <w:rPr>
                        <w:noProof/>
                      </w:rPr>
                      <w:t>10.1145/3457608</w:t>
                    </w:r>
                    <w:r w:rsidR="00EF65F4">
                      <w:rPr>
                        <w:noProof/>
                      </w:rPr>
                      <w:t xml:space="preserve"> [Accessed May 11, 2025].</w:t>
                    </w:r>
                    <w:r>
                      <w:rPr>
                        <w:noProof/>
                      </w:rPr>
                      <w:t xml:space="preserve"> </w:t>
                    </w:r>
                  </w:p>
                </w:tc>
              </w:tr>
              <w:tr w:rsidR="00EE2D0E" w14:paraId="45FF8C13" w14:textId="77777777" w:rsidTr="0000299A">
                <w:trPr>
                  <w:divId w:val="1107459033"/>
                  <w:tblCellSpacing w:w="15" w:type="dxa"/>
                </w:trPr>
                <w:tc>
                  <w:tcPr>
                    <w:tcW w:w="140" w:type="pct"/>
                    <w:hideMark/>
                  </w:tcPr>
                  <w:p w14:paraId="1C50B98A" w14:textId="77777777" w:rsidR="00EE2D0E" w:rsidRDefault="00EE2D0E">
                    <w:pPr>
                      <w:pStyle w:val="Bibliography"/>
                      <w:rPr>
                        <w:noProof/>
                      </w:rPr>
                    </w:pPr>
                    <w:r>
                      <w:rPr>
                        <w:noProof/>
                      </w:rPr>
                      <w:t xml:space="preserve">[23] </w:t>
                    </w:r>
                  </w:p>
                </w:tc>
                <w:tc>
                  <w:tcPr>
                    <w:tcW w:w="4811" w:type="pct"/>
                    <w:hideMark/>
                  </w:tcPr>
                  <w:p w14:paraId="5FEA9914" w14:textId="78FE624F" w:rsidR="00EE2D0E" w:rsidRDefault="00EE2D0E">
                    <w:pPr>
                      <w:pStyle w:val="Bibliography"/>
                      <w:rPr>
                        <w:noProof/>
                      </w:rPr>
                    </w:pPr>
                    <w:r>
                      <w:rPr>
                        <w:noProof/>
                      </w:rPr>
                      <w:t xml:space="preserve">S. Khan, X. Liu, S. A. Ali and M. Alam, “Storage Solutions for Big Data Systems: A Qualitative Study and Comparison,” </w:t>
                    </w:r>
                    <w:r>
                      <w:rPr>
                        <w:i/>
                        <w:iCs/>
                        <w:noProof/>
                      </w:rPr>
                      <w:t xml:space="preserve">Cornell University, </w:t>
                    </w:r>
                    <w:r>
                      <w:rPr>
                        <w:noProof/>
                      </w:rPr>
                      <w:t>pp. 1-35, Apr</w:t>
                    </w:r>
                    <w:r w:rsidR="00EF65F4">
                      <w:rPr>
                        <w:noProof/>
                      </w:rPr>
                      <w:t>. 25</w:t>
                    </w:r>
                    <w:r>
                      <w:rPr>
                        <w:noProof/>
                      </w:rPr>
                      <w:t xml:space="preserve"> 2019</w:t>
                    </w:r>
                    <w:r w:rsidR="00EF65F4">
                      <w:rPr>
                        <w:noProof/>
                      </w:rPr>
                      <w:t xml:space="preserve"> [Online] Available: </w:t>
                    </w:r>
                    <w:r w:rsidR="00EF65F4" w:rsidRPr="00EF65F4">
                      <w:rPr>
                        <w:noProof/>
                      </w:rPr>
                      <w:t>10.48550/arxiv.1904.11498</w:t>
                    </w:r>
                    <w:r w:rsidR="00EF65F4">
                      <w:rPr>
                        <w:noProof/>
                      </w:rPr>
                      <w:t xml:space="preserve"> [Accessed May 15, 2025].</w:t>
                    </w:r>
                    <w:r>
                      <w:rPr>
                        <w:noProof/>
                      </w:rPr>
                      <w:t xml:space="preserve"> </w:t>
                    </w:r>
                  </w:p>
                </w:tc>
              </w:tr>
              <w:tr w:rsidR="00EE2D0E" w14:paraId="6DADCB4E" w14:textId="77777777" w:rsidTr="0000299A">
                <w:trPr>
                  <w:divId w:val="1107459033"/>
                  <w:tblCellSpacing w:w="15" w:type="dxa"/>
                </w:trPr>
                <w:tc>
                  <w:tcPr>
                    <w:tcW w:w="140" w:type="pct"/>
                    <w:hideMark/>
                  </w:tcPr>
                  <w:p w14:paraId="77AD9FBF" w14:textId="77777777" w:rsidR="00EE2D0E" w:rsidRDefault="00EE2D0E">
                    <w:pPr>
                      <w:pStyle w:val="Bibliography"/>
                      <w:rPr>
                        <w:noProof/>
                      </w:rPr>
                    </w:pPr>
                    <w:r>
                      <w:rPr>
                        <w:noProof/>
                      </w:rPr>
                      <w:t xml:space="preserve">[24] </w:t>
                    </w:r>
                  </w:p>
                </w:tc>
                <w:tc>
                  <w:tcPr>
                    <w:tcW w:w="4811" w:type="pct"/>
                    <w:hideMark/>
                  </w:tcPr>
                  <w:p w14:paraId="5AD66356" w14:textId="49102A7F" w:rsidR="00EE2D0E" w:rsidRDefault="00EE2D0E">
                    <w:pPr>
                      <w:pStyle w:val="Bibliography"/>
                      <w:rPr>
                        <w:noProof/>
                      </w:rPr>
                    </w:pPr>
                    <w:r>
                      <w:rPr>
                        <w:noProof/>
                      </w:rPr>
                      <w:t>C. A. Győrödi, D. V. Dumşe-Burescu, D. R. Zmaranda and R. S. Győrödi, “A Comparative Study of MongoDB and Document-Based MySQL for Big Data Application Data Management,” vol. 6, no. 2, p. 49, Jun</w:t>
                    </w:r>
                    <w:r w:rsidR="008F7592">
                      <w:rPr>
                        <w:noProof/>
                      </w:rPr>
                      <w:t>.</w:t>
                    </w:r>
                    <w:r>
                      <w:rPr>
                        <w:noProof/>
                      </w:rPr>
                      <w:t xml:space="preserve"> 2022</w:t>
                    </w:r>
                    <w:r w:rsidR="008F7592">
                      <w:rPr>
                        <w:noProof/>
                      </w:rPr>
                      <w:t xml:space="preserve"> [Online] Available: </w:t>
                    </w:r>
                    <w:r w:rsidR="008F7592" w:rsidRPr="008F7592">
                      <w:rPr>
                        <w:noProof/>
                      </w:rPr>
                      <w:t>10.3390/bdcc6020049</w:t>
                    </w:r>
                    <w:r w:rsidR="008F7592">
                      <w:rPr>
                        <w:noProof/>
                      </w:rPr>
                      <w:t xml:space="preserve"> [Accessed May 11, 2025].</w:t>
                    </w:r>
                  </w:p>
                </w:tc>
              </w:tr>
              <w:tr w:rsidR="00EE2D0E" w14:paraId="16FA46DF" w14:textId="77777777" w:rsidTr="0000299A">
                <w:trPr>
                  <w:divId w:val="1107459033"/>
                  <w:tblCellSpacing w:w="15" w:type="dxa"/>
                </w:trPr>
                <w:tc>
                  <w:tcPr>
                    <w:tcW w:w="140" w:type="pct"/>
                    <w:hideMark/>
                  </w:tcPr>
                  <w:p w14:paraId="3F5D7336" w14:textId="77777777" w:rsidR="00EE2D0E" w:rsidRDefault="00EE2D0E">
                    <w:pPr>
                      <w:pStyle w:val="Bibliography"/>
                      <w:rPr>
                        <w:noProof/>
                      </w:rPr>
                    </w:pPr>
                    <w:r>
                      <w:rPr>
                        <w:noProof/>
                      </w:rPr>
                      <w:t xml:space="preserve">[25] </w:t>
                    </w:r>
                  </w:p>
                </w:tc>
                <w:tc>
                  <w:tcPr>
                    <w:tcW w:w="4811" w:type="pct"/>
                    <w:hideMark/>
                  </w:tcPr>
                  <w:p w14:paraId="7F19AC77" w14:textId="477E9BDB" w:rsidR="00EE2D0E" w:rsidRDefault="00EE2D0E">
                    <w:pPr>
                      <w:pStyle w:val="Bibliography"/>
                      <w:rPr>
                        <w:noProof/>
                      </w:rPr>
                    </w:pPr>
                    <w:r>
                      <w:rPr>
                        <w:noProof/>
                      </w:rPr>
                      <w:t xml:space="preserve">G. Belalem, H. Matallah and K. Bouamrane, “Evaluation of NoSQL Databases: MongoDB, Cassandra, HBase, Redis, Couchbase, OrientDB,” </w:t>
                    </w:r>
                    <w:r>
                      <w:rPr>
                        <w:i/>
                        <w:iCs/>
                        <w:noProof/>
                      </w:rPr>
                      <w:t xml:space="preserve">International journal of software science and computational intelligence, </w:t>
                    </w:r>
                    <w:r>
                      <w:rPr>
                        <w:noProof/>
                      </w:rPr>
                      <w:t>vol. 12, no. 4, pp. 71-91, Oc</w:t>
                    </w:r>
                    <w:r w:rsidR="008F7592">
                      <w:rPr>
                        <w:noProof/>
                      </w:rPr>
                      <w:t>t.</w:t>
                    </w:r>
                    <w:r>
                      <w:rPr>
                        <w:noProof/>
                      </w:rPr>
                      <w:t xml:space="preserve"> 2020</w:t>
                    </w:r>
                    <w:r w:rsidR="008F7592">
                      <w:rPr>
                        <w:noProof/>
                      </w:rPr>
                      <w:t xml:space="preserve"> [Online] Available: </w:t>
                    </w:r>
                    <w:r w:rsidR="008F7592" w:rsidRPr="008F7592">
                      <w:rPr>
                        <w:noProof/>
                      </w:rPr>
                      <w:t>10.4018/IJSSCI.2020100105</w:t>
                    </w:r>
                    <w:r w:rsidR="008F7592">
                      <w:rPr>
                        <w:noProof/>
                      </w:rPr>
                      <w:t xml:space="preserve"> [Accessed May 11, 2025].</w:t>
                    </w:r>
                    <w:r>
                      <w:rPr>
                        <w:noProof/>
                      </w:rPr>
                      <w:t xml:space="preserve"> </w:t>
                    </w:r>
                  </w:p>
                </w:tc>
              </w:tr>
              <w:tr w:rsidR="00EE2D0E" w14:paraId="36B131F6" w14:textId="77777777" w:rsidTr="0000299A">
                <w:trPr>
                  <w:divId w:val="1107459033"/>
                  <w:tblCellSpacing w:w="15" w:type="dxa"/>
                </w:trPr>
                <w:tc>
                  <w:tcPr>
                    <w:tcW w:w="140" w:type="pct"/>
                    <w:hideMark/>
                  </w:tcPr>
                  <w:p w14:paraId="1A7D9362" w14:textId="77777777" w:rsidR="00EE2D0E" w:rsidRDefault="00EE2D0E">
                    <w:pPr>
                      <w:pStyle w:val="Bibliography"/>
                      <w:rPr>
                        <w:noProof/>
                      </w:rPr>
                    </w:pPr>
                    <w:r>
                      <w:rPr>
                        <w:noProof/>
                      </w:rPr>
                      <w:t xml:space="preserve">[26] </w:t>
                    </w:r>
                  </w:p>
                </w:tc>
                <w:tc>
                  <w:tcPr>
                    <w:tcW w:w="4811" w:type="pct"/>
                    <w:hideMark/>
                  </w:tcPr>
                  <w:p w14:paraId="5E8BDD2F" w14:textId="511CE1C7" w:rsidR="00EE2D0E" w:rsidRDefault="00EE2D0E">
                    <w:pPr>
                      <w:pStyle w:val="Bibliography"/>
                      <w:rPr>
                        <w:noProof/>
                      </w:rPr>
                    </w:pPr>
                    <w:r>
                      <w:rPr>
                        <w:noProof/>
                      </w:rPr>
                      <w:t xml:space="preserve">I. Carvalho, F. Sá and J. Bernardino, “Performance Evaluation of NoSQL Document Databases: Couchbase, CouchDB, and MongoDB,” </w:t>
                    </w:r>
                    <w:r>
                      <w:rPr>
                        <w:i/>
                        <w:iCs/>
                        <w:noProof/>
                      </w:rPr>
                      <w:t xml:space="preserve">Algorithms, </w:t>
                    </w:r>
                    <w:r>
                      <w:rPr>
                        <w:noProof/>
                      </w:rPr>
                      <w:t>vol. 16, no. 2, p. 78, Feb</w:t>
                    </w:r>
                    <w:r w:rsidR="008F7592">
                      <w:rPr>
                        <w:noProof/>
                      </w:rPr>
                      <w:t>.</w:t>
                    </w:r>
                    <w:r>
                      <w:rPr>
                        <w:noProof/>
                      </w:rPr>
                      <w:t xml:space="preserve"> 2023</w:t>
                    </w:r>
                    <w:r w:rsidR="008F7592">
                      <w:rPr>
                        <w:noProof/>
                      </w:rPr>
                      <w:t xml:space="preserve"> [Online] Available: </w:t>
                    </w:r>
                    <w:r w:rsidR="008F7592" w:rsidRPr="008F7592">
                      <w:rPr>
                        <w:noProof/>
                      </w:rPr>
                      <w:t>10.3390/a16020078</w:t>
                    </w:r>
                    <w:r w:rsidR="008F7592">
                      <w:rPr>
                        <w:noProof/>
                      </w:rPr>
                      <w:t xml:space="preserve"> [Accessed May 11, 2025].</w:t>
                    </w:r>
                  </w:p>
                </w:tc>
              </w:tr>
              <w:tr w:rsidR="00EE2D0E" w14:paraId="5578DC1E" w14:textId="77777777" w:rsidTr="0000299A">
                <w:trPr>
                  <w:divId w:val="1107459033"/>
                  <w:tblCellSpacing w:w="15" w:type="dxa"/>
                </w:trPr>
                <w:tc>
                  <w:tcPr>
                    <w:tcW w:w="140" w:type="pct"/>
                    <w:hideMark/>
                  </w:tcPr>
                  <w:p w14:paraId="46D674B2" w14:textId="77777777" w:rsidR="00EE2D0E" w:rsidRDefault="00EE2D0E">
                    <w:pPr>
                      <w:pStyle w:val="Bibliography"/>
                      <w:rPr>
                        <w:noProof/>
                      </w:rPr>
                    </w:pPr>
                    <w:r>
                      <w:rPr>
                        <w:noProof/>
                      </w:rPr>
                      <w:t xml:space="preserve">[27] </w:t>
                    </w:r>
                  </w:p>
                </w:tc>
                <w:tc>
                  <w:tcPr>
                    <w:tcW w:w="4811" w:type="pct"/>
                    <w:hideMark/>
                  </w:tcPr>
                  <w:p w14:paraId="2C47B1B3" w14:textId="79EBE6EE" w:rsidR="00EE2D0E" w:rsidRDefault="00EE2D0E">
                    <w:pPr>
                      <w:pStyle w:val="Bibliography"/>
                      <w:rPr>
                        <w:noProof/>
                      </w:rPr>
                    </w:pPr>
                    <w:r>
                      <w:rPr>
                        <w:noProof/>
                      </w:rPr>
                      <w:t xml:space="preserve">D. Guo and E. Onstein, “State-of-the-Art Geospatial Information Processing in NoSQL Databases,” </w:t>
                    </w:r>
                    <w:r>
                      <w:rPr>
                        <w:i/>
                        <w:iCs/>
                        <w:noProof/>
                      </w:rPr>
                      <w:t xml:space="preserve">ISPRS international journal of geo-information, </w:t>
                    </w:r>
                    <w:r>
                      <w:rPr>
                        <w:noProof/>
                      </w:rPr>
                      <w:t>vol. 9, no. 5, p. 331, May 2020</w:t>
                    </w:r>
                    <w:r w:rsidR="008F7592">
                      <w:rPr>
                        <w:noProof/>
                      </w:rPr>
                      <w:t xml:space="preserve"> [Online] Available: </w:t>
                    </w:r>
                    <w:r w:rsidR="008F7592" w:rsidRPr="008F7592">
                      <w:rPr>
                        <w:noProof/>
                      </w:rPr>
                      <w:t>10.3390/ijgi9050331</w:t>
                    </w:r>
                    <w:r w:rsidR="008F7592">
                      <w:rPr>
                        <w:noProof/>
                      </w:rPr>
                      <w:t xml:space="preserve"> [Accessed May 11, 2025].</w:t>
                    </w:r>
                  </w:p>
                </w:tc>
              </w:tr>
              <w:tr w:rsidR="00EE2D0E" w14:paraId="41612C70" w14:textId="77777777" w:rsidTr="0000299A">
                <w:trPr>
                  <w:divId w:val="1107459033"/>
                  <w:tblCellSpacing w:w="15" w:type="dxa"/>
                </w:trPr>
                <w:tc>
                  <w:tcPr>
                    <w:tcW w:w="140" w:type="pct"/>
                    <w:hideMark/>
                  </w:tcPr>
                  <w:p w14:paraId="18A15EAA" w14:textId="77777777" w:rsidR="00EE2D0E" w:rsidRDefault="00EE2D0E">
                    <w:pPr>
                      <w:pStyle w:val="Bibliography"/>
                      <w:rPr>
                        <w:noProof/>
                      </w:rPr>
                    </w:pPr>
                    <w:r>
                      <w:rPr>
                        <w:noProof/>
                      </w:rPr>
                      <w:t xml:space="preserve">[28] </w:t>
                    </w:r>
                  </w:p>
                </w:tc>
                <w:tc>
                  <w:tcPr>
                    <w:tcW w:w="4811" w:type="pct"/>
                    <w:hideMark/>
                  </w:tcPr>
                  <w:p w14:paraId="01B96B97" w14:textId="3F993ED9" w:rsidR="00EE2D0E" w:rsidRDefault="00EE2D0E">
                    <w:pPr>
                      <w:pStyle w:val="Bibliography"/>
                      <w:rPr>
                        <w:noProof/>
                      </w:rPr>
                    </w:pPr>
                    <w:r>
                      <w:rPr>
                        <w:noProof/>
                      </w:rPr>
                      <w:t xml:space="preserve">M. Saad, Y. Zhang, J. Tian and J. Jia, “A graph database for life cycle inventory using Neo4j,” </w:t>
                    </w:r>
                    <w:r>
                      <w:rPr>
                        <w:i/>
                        <w:iCs/>
                        <w:noProof/>
                      </w:rPr>
                      <w:t xml:space="preserve">Journal of cleaner production, </w:t>
                    </w:r>
                    <w:r>
                      <w:rPr>
                        <w:noProof/>
                      </w:rPr>
                      <w:t>vol. 393, p. 136344, Mar</w:t>
                    </w:r>
                    <w:r w:rsidR="008F7592">
                      <w:rPr>
                        <w:noProof/>
                      </w:rPr>
                      <w:t>. 20,</w:t>
                    </w:r>
                    <w:r>
                      <w:rPr>
                        <w:noProof/>
                      </w:rPr>
                      <w:t xml:space="preserve"> 2023</w:t>
                    </w:r>
                    <w:r w:rsidR="008F7592">
                      <w:rPr>
                        <w:noProof/>
                      </w:rPr>
                      <w:t xml:space="preserve"> [Online] Available: </w:t>
                    </w:r>
                    <w:r w:rsidR="008F7592" w:rsidRPr="008F7592">
                      <w:rPr>
                        <w:noProof/>
                      </w:rPr>
                      <w:t>10.1016/j.jclepro.2023.136344</w:t>
                    </w:r>
                    <w:r w:rsidR="008F7592">
                      <w:rPr>
                        <w:noProof/>
                      </w:rPr>
                      <w:t xml:space="preserve"> [Accessed May 11, 2025].</w:t>
                    </w:r>
                    <w:r>
                      <w:rPr>
                        <w:noProof/>
                      </w:rPr>
                      <w:t xml:space="preserve"> </w:t>
                    </w:r>
                  </w:p>
                </w:tc>
              </w:tr>
              <w:tr w:rsidR="00EE2D0E" w14:paraId="2C4249E7" w14:textId="77777777" w:rsidTr="0000299A">
                <w:trPr>
                  <w:divId w:val="1107459033"/>
                  <w:tblCellSpacing w:w="15" w:type="dxa"/>
                </w:trPr>
                <w:tc>
                  <w:tcPr>
                    <w:tcW w:w="140" w:type="pct"/>
                    <w:hideMark/>
                  </w:tcPr>
                  <w:p w14:paraId="47F2A173" w14:textId="77777777" w:rsidR="00EE2D0E" w:rsidRDefault="00EE2D0E">
                    <w:pPr>
                      <w:pStyle w:val="Bibliography"/>
                      <w:rPr>
                        <w:noProof/>
                      </w:rPr>
                    </w:pPr>
                    <w:r>
                      <w:rPr>
                        <w:noProof/>
                      </w:rPr>
                      <w:t xml:space="preserve">[29] </w:t>
                    </w:r>
                  </w:p>
                </w:tc>
                <w:tc>
                  <w:tcPr>
                    <w:tcW w:w="4811" w:type="pct"/>
                    <w:hideMark/>
                  </w:tcPr>
                  <w:p w14:paraId="4228A4AD" w14:textId="7E7B494B" w:rsidR="00EE2D0E" w:rsidRDefault="00EE2D0E">
                    <w:pPr>
                      <w:pStyle w:val="Bibliography"/>
                      <w:rPr>
                        <w:noProof/>
                      </w:rPr>
                    </w:pPr>
                    <w:r>
                      <w:rPr>
                        <w:noProof/>
                      </w:rPr>
                      <w:t xml:space="preserve">Z. Goli-Malekabadi, M. Sargolzaei-Javan and M. K. Akbari, “An effective model for store and retrieve big health data in cloud computing,” </w:t>
                    </w:r>
                    <w:r>
                      <w:rPr>
                        <w:i/>
                        <w:iCs/>
                        <w:noProof/>
                      </w:rPr>
                      <w:t xml:space="preserve">Computer methods and programs in biomedicine, </w:t>
                    </w:r>
                    <w:r>
                      <w:rPr>
                        <w:noProof/>
                      </w:rPr>
                      <w:t>vol. 132, pp. 75-82, Aug</w:t>
                    </w:r>
                    <w:r w:rsidR="008F7592">
                      <w:rPr>
                        <w:noProof/>
                      </w:rPr>
                      <w:t>.</w:t>
                    </w:r>
                    <w:r>
                      <w:rPr>
                        <w:noProof/>
                      </w:rPr>
                      <w:t xml:space="preserve"> 2016</w:t>
                    </w:r>
                    <w:r w:rsidR="008F7592">
                      <w:rPr>
                        <w:noProof/>
                      </w:rPr>
                      <w:t xml:space="preserve"> [Online] Available: </w:t>
                    </w:r>
                    <w:r w:rsidR="008F7592" w:rsidRPr="008F7592">
                      <w:rPr>
                        <w:noProof/>
                      </w:rPr>
                      <w:t>https://doi.org/10.1016/j.cmpb.2016.04.016</w:t>
                    </w:r>
                    <w:r w:rsidR="008F7592">
                      <w:rPr>
                        <w:noProof/>
                      </w:rPr>
                      <w:t xml:space="preserve"> [Accessed May 12, 2025].</w:t>
                    </w:r>
                    <w:r>
                      <w:rPr>
                        <w:noProof/>
                      </w:rPr>
                      <w:t xml:space="preserve"> </w:t>
                    </w:r>
                  </w:p>
                </w:tc>
              </w:tr>
              <w:tr w:rsidR="00EE2D0E" w14:paraId="269C539F" w14:textId="77777777" w:rsidTr="0000299A">
                <w:trPr>
                  <w:divId w:val="1107459033"/>
                  <w:tblCellSpacing w:w="15" w:type="dxa"/>
                </w:trPr>
                <w:tc>
                  <w:tcPr>
                    <w:tcW w:w="140" w:type="pct"/>
                    <w:hideMark/>
                  </w:tcPr>
                  <w:p w14:paraId="061A0095" w14:textId="77777777" w:rsidR="00EE2D0E" w:rsidRDefault="00EE2D0E">
                    <w:pPr>
                      <w:pStyle w:val="Bibliography"/>
                      <w:rPr>
                        <w:noProof/>
                      </w:rPr>
                    </w:pPr>
                    <w:r>
                      <w:rPr>
                        <w:noProof/>
                      </w:rPr>
                      <w:t xml:space="preserve">[30] </w:t>
                    </w:r>
                  </w:p>
                </w:tc>
                <w:tc>
                  <w:tcPr>
                    <w:tcW w:w="4811" w:type="pct"/>
                    <w:hideMark/>
                  </w:tcPr>
                  <w:p w14:paraId="2E95098E" w14:textId="57175EFE" w:rsidR="00EE2D0E" w:rsidRDefault="00EE2D0E">
                    <w:pPr>
                      <w:pStyle w:val="Bibliography"/>
                      <w:rPr>
                        <w:noProof/>
                      </w:rPr>
                    </w:pPr>
                    <w:r>
                      <w:rPr>
                        <w:noProof/>
                      </w:rPr>
                      <w:t xml:space="preserve">MongoDB, “Sharding,” </w:t>
                    </w:r>
                    <w:r w:rsidRPr="008F7592">
                      <w:rPr>
                        <w:i/>
                        <w:iCs/>
                        <w:noProof/>
                      </w:rPr>
                      <w:t>MongoDB</w:t>
                    </w:r>
                    <w:r>
                      <w:rPr>
                        <w:noProof/>
                      </w:rPr>
                      <w:t xml:space="preserve"> [Online] Available: https://www.mongodb.com/docs/manual/sharding/ [Accessed May</w:t>
                    </w:r>
                    <w:r w:rsidR="008F7592">
                      <w:rPr>
                        <w:noProof/>
                      </w:rPr>
                      <w:t xml:space="preserve"> 12,</w:t>
                    </w:r>
                    <w:r>
                      <w:rPr>
                        <w:noProof/>
                      </w:rPr>
                      <w:t xml:space="preserve"> 2025].</w:t>
                    </w:r>
                  </w:p>
                </w:tc>
              </w:tr>
              <w:tr w:rsidR="00EE2D0E" w14:paraId="1344C0D6" w14:textId="77777777" w:rsidTr="0000299A">
                <w:trPr>
                  <w:divId w:val="1107459033"/>
                  <w:tblCellSpacing w:w="15" w:type="dxa"/>
                </w:trPr>
                <w:tc>
                  <w:tcPr>
                    <w:tcW w:w="140" w:type="pct"/>
                    <w:hideMark/>
                  </w:tcPr>
                  <w:p w14:paraId="5640B5BB" w14:textId="77777777" w:rsidR="00EE2D0E" w:rsidRDefault="00EE2D0E">
                    <w:pPr>
                      <w:pStyle w:val="Bibliography"/>
                      <w:rPr>
                        <w:noProof/>
                      </w:rPr>
                    </w:pPr>
                    <w:r>
                      <w:rPr>
                        <w:noProof/>
                      </w:rPr>
                      <w:t xml:space="preserve">[31] </w:t>
                    </w:r>
                  </w:p>
                </w:tc>
                <w:tc>
                  <w:tcPr>
                    <w:tcW w:w="4811" w:type="pct"/>
                    <w:hideMark/>
                  </w:tcPr>
                  <w:p w14:paraId="0B889EE7" w14:textId="3E36F521" w:rsidR="00EE2D0E" w:rsidRDefault="00EE2D0E">
                    <w:pPr>
                      <w:pStyle w:val="Bibliography"/>
                      <w:rPr>
                        <w:noProof/>
                      </w:rPr>
                    </w:pPr>
                    <w:r>
                      <w:rPr>
                        <w:noProof/>
                      </w:rPr>
                      <w:t xml:space="preserve">K. K.-Y. Lee, W.-C. Tang and K.-S. Choi, “Alternatives to relational database: Comparison of NoSQL and XML approaches for clinical data storage,” </w:t>
                    </w:r>
                    <w:r>
                      <w:rPr>
                        <w:i/>
                        <w:iCs/>
                        <w:noProof/>
                      </w:rPr>
                      <w:t xml:space="preserve">Computer methods and programs in biomedicine, </w:t>
                    </w:r>
                    <w:r>
                      <w:rPr>
                        <w:noProof/>
                      </w:rPr>
                      <w:t>vol. 110, no. 1, pp. 99-109, Apr</w:t>
                    </w:r>
                    <w:r w:rsidR="00FA03B5">
                      <w:rPr>
                        <w:noProof/>
                      </w:rPr>
                      <w:t>.</w:t>
                    </w:r>
                    <w:r>
                      <w:rPr>
                        <w:noProof/>
                      </w:rPr>
                      <w:t xml:space="preserve"> 2013</w:t>
                    </w:r>
                    <w:r w:rsidR="00FA03B5">
                      <w:rPr>
                        <w:noProof/>
                      </w:rPr>
                      <w:t xml:space="preserve"> [Online] Available: </w:t>
                    </w:r>
                    <w:r w:rsidR="00FA03B5" w:rsidRPr="00FA03B5">
                      <w:rPr>
                        <w:noProof/>
                      </w:rPr>
                      <w:t>https://doi.org/10.1016/j.cmpb.2012.10.018</w:t>
                    </w:r>
                    <w:r w:rsidR="00FA03B5">
                      <w:rPr>
                        <w:noProof/>
                      </w:rPr>
                      <w:t xml:space="preserve"> [Accessed May 12, 2025].</w:t>
                    </w:r>
                    <w:r>
                      <w:rPr>
                        <w:noProof/>
                      </w:rPr>
                      <w:t xml:space="preserve"> </w:t>
                    </w:r>
                  </w:p>
                </w:tc>
              </w:tr>
              <w:tr w:rsidR="00EE2D0E" w14:paraId="699A321F" w14:textId="77777777" w:rsidTr="0000299A">
                <w:trPr>
                  <w:divId w:val="1107459033"/>
                  <w:tblCellSpacing w:w="15" w:type="dxa"/>
                </w:trPr>
                <w:tc>
                  <w:tcPr>
                    <w:tcW w:w="140" w:type="pct"/>
                    <w:hideMark/>
                  </w:tcPr>
                  <w:p w14:paraId="4FA69F11" w14:textId="77777777" w:rsidR="00EE2D0E" w:rsidRDefault="00EE2D0E">
                    <w:pPr>
                      <w:pStyle w:val="Bibliography"/>
                      <w:rPr>
                        <w:noProof/>
                      </w:rPr>
                    </w:pPr>
                    <w:r>
                      <w:rPr>
                        <w:noProof/>
                      </w:rPr>
                      <w:t xml:space="preserve">[32] </w:t>
                    </w:r>
                  </w:p>
                </w:tc>
                <w:tc>
                  <w:tcPr>
                    <w:tcW w:w="4811" w:type="pct"/>
                    <w:hideMark/>
                  </w:tcPr>
                  <w:p w14:paraId="46313A66" w14:textId="33F3DC26" w:rsidR="00EE2D0E" w:rsidRDefault="00EE2D0E">
                    <w:pPr>
                      <w:pStyle w:val="Bibliography"/>
                      <w:rPr>
                        <w:noProof/>
                      </w:rPr>
                    </w:pPr>
                    <w:r>
                      <w:rPr>
                        <w:noProof/>
                      </w:rPr>
                      <w:t xml:space="preserve">S. M. Freire, D. Teodoro, F. Wei-Kleiner, E. Sundvall, D. Karlsson and P. Lambrix, “Comparing the Performance of NoSQL Approaches for Managing Archetype-Based Electronic Health Record Data,” </w:t>
                    </w:r>
                    <w:r>
                      <w:rPr>
                        <w:i/>
                        <w:iCs/>
                        <w:noProof/>
                      </w:rPr>
                      <w:t xml:space="preserve">PloS one, </w:t>
                    </w:r>
                    <w:r>
                      <w:rPr>
                        <w:noProof/>
                      </w:rPr>
                      <w:t>vol. 11, no. 3, p. e0150069, Mar</w:t>
                    </w:r>
                    <w:r w:rsidR="00FA03B5">
                      <w:rPr>
                        <w:noProof/>
                      </w:rPr>
                      <w:t>.</w:t>
                    </w:r>
                    <w:r>
                      <w:rPr>
                        <w:noProof/>
                      </w:rPr>
                      <w:t xml:space="preserve"> 2016</w:t>
                    </w:r>
                    <w:r w:rsidR="00FA03B5">
                      <w:rPr>
                        <w:noProof/>
                      </w:rPr>
                      <w:t xml:space="preserve"> [Online] Available: </w:t>
                    </w:r>
                    <w:r w:rsidR="00FA03B5" w:rsidRPr="00FA03B5">
                      <w:rPr>
                        <w:noProof/>
                      </w:rPr>
                      <w:t>10.1371/journal.pone.0150069</w:t>
                    </w:r>
                    <w:r w:rsidR="00FA03B5">
                      <w:rPr>
                        <w:noProof/>
                      </w:rPr>
                      <w:t xml:space="preserve"> [Accessed May 12, 2025].</w:t>
                    </w:r>
                    <w:r>
                      <w:rPr>
                        <w:noProof/>
                      </w:rPr>
                      <w:t xml:space="preserve"> </w:t>
                    </w:r>
                  </w:p>
                </w:tc>
              </w:tr>
              <w:tr w:rsidR="00EE2D0E" w14:paraId="3A3A9492" w14:textId="77777777" w:rsidTr="0000299A">
                <w:trPr>
                  <w:divId w:val="1107459033"/>
                  <w:tblCellSpacing w:w="15" w:type="dxa"/>
                </w:trPr>
                <w:tc>
                  <w:tcPr>
                    <w:tcW w:w="140" w:type="pct"/>
                    <w:hideMark/>
                  </w:tcPr>
                  <w:p w14:paraId="5B81ABA6" w14:textId="77777777" w:rsidR="00EE2D0E" w:rsidRDefault="00EE2D0E">
                    <w:pPr>
                      <w:pStyle w:val="Bibliography"/>
                      <w:rPr>
                        <w:noProof/>
                      </w:rPr>
                    </w:pPr>
                    <w:r>
                      <w:rPr>
                        <w:noProof/>
                      </w:rPr>
                      <w:t xml:space="preserve">[33] </w:t>
                    </w:r>
                  </w:p>
                </w:tc>
                <w:tc>
                  <w:tcPr>
                    <w:tcW w:w="4811" w:type="pct"/>
                    <w:hideMark/>
                  </w:tcPr>
                  <w:p w14:paraId="18A2D7B9" w14:textId="149F7058" w:rsidR="00EE2D0E" w:rsidRDefault="00EE2D0E">
                    <w:pPr>
                      <w:pStyle w:val="Bibliography"/>
                      <w:rPr>
                        <w:noProof/>
                      </w:rPr>
                    </w:pPr>
                    <w:r>
                      <w:rPr>
                        <w:noProof/>
                      </w:rPr>
                      <w:t xml:space="preserve">A. Celesti, M. Fazio, A. Romano, A. Bramanti, P. Bramanti and M. Villari, “An OAIS-Based Hospital Information System on the Cloud: Analysis of a NoSQL Column-Oriented Approach,” </w:t>
                    </w:r>
                    <w:r>
                      <w:rPr>
                        <w:i/>
                        <w:iCs/>
                        <w:noProof/>
                      </w:rPr>
                      <w:t xml:space="preserve">IEEE journal of biomedical and health informatics, </w:t>
                    </w:r>
                    <w:r>
                      <w:rPr>
                        <w:noProof/>
                      </w:rPr>
                      <w:t>vol. 22, no. 3, pp. 912-918, May 2018</w:t>
                    </w:r>
                    <w:r w:rsidR="00FA03B5">
                      <w:rPr>
                        <w:noProof/>
                      </w:rPr>
                      <w:t xml:space="preserve"> [Online] Available: </w:t>
                    </w:r>
                    <w:r w:rsidR="00FA03B5" w:rsidRPr="00FA03B5">
                      <w:rPr>
                        <w:noProof/>
                      </w:rPr>
                      <w:t>10.1109/JBHI.2017.2681126</w:t>
                    </w:r>
                    <w:r w:rsidR="00FA03B5">
                      <w:rPr>
                        <w:noProof/>
                      </w:rPr>
                      <w:t xml:space="preserve"> [Accessed May 12, 2025].</w:t>
                    </w:r>
                  </w:p>
                </w:tc>
              </w:tr>
              <w:tr w:rsidR="00EE2D0E" w14:paraId="73D57CF7" w14:textId="77777777" w:rsidTr="0000299A">
                <w:trPr>
                  <w:divId w:val="1107459033"/>
                  <w:tblCellSpacing w:w="15" w:type="dxa"/>
                </w:trPr>
                <w:tc>
                  <w:tcPr>
                    <w:tcW w:w="140" w:type="pct"/>
                    <w:hideMark/>
                  </w:tcPr>
                  <w:p w14:paraId="74628000" w14:textId="77777777" w:rsidR="00EE2D0E" w:rsidRDefault="00EE2D0E">
                    <w:pPr>
                      <w:pStyle w:val="Bibliography"/>
                      <w:rPr>
                        <w:noProof/>
                      </w:rPr>
                    </w:pPr>
                    <w:r>
                      <w:rPr>
                        <w:noProof/>
                      </w:rPr>
                      <w:t xml:space="preserve">[34] </w:t>
                    </w:r>
                  </w:p>
                </w:tc>
                <w:tc>
                  <w:tcPr>
                    <w:tcW w:w="4811" w:type="pct"/>
                    <w:hideMark/>
                  </w:tcPr>
                  <w:p w14:paraId="01D56D79" w14:textId="1EE434D7" w:rsidR="00EE2D0E" w:rsidRDefault="00EE2D0E">
                    <w:pPr>
                      <w:pStyle w:val="Bibliography"/>
                      <w:rPr>
                        <w:noProof/>
                      </w:rPr>
                    </w:pPr>
                    <w:r>
                      <w:rPr>
                        <w:noProof/>
                      </w:rPr>
                      <w:t xml:space="preserve">A. Gamal, S. Barakat and A. Rezk, “Standardized electronic health record data modeling and persistence: A comparative review,” </w:t>
                    </w:r>
                    <w:r>
                      <w:rPr>
                        <w:i/>
                        <w:iCs/>
                        <w:noProof/>
                      </w:rPr>
                      <w:t xml:space="preserve">Journal of biomedical informatics, </w:t>
                    </w:r>
                    <w:r>
                      <w:rPr>
                        <w:noProof/>
                      </w:rPr>
                      <w:t>vol. 114, p. 103670, Feb</w:t>
                    </w:r>
                    <w:r w:rsidR="00934060">
                      <w:rPr>
                        <w:noProof/>
                      </w:rPr>
                      <w:t>.</w:t>
                    </w:r>
                    <w:r>
                      <w:rPr>
                        <w:noProof/>
                      </w:rPr>
                      <w:t xml:space="preserve"> 2021</w:t>
                    </w:r>
                    <w:r w:rsidR="00934060">
                      <w:rPr>
                        <w:noProof/>
                      </w:rPr>
                      <w:t xml:space="preserve"> [Online] Available: </w:t>
                    </w:r>
                    <w:r w:rsidR="00934060" w:rsidRPr="00934060">
                      <w:rPr>
                        <w:noProof/>
                      </w:rPr>
                      <w:t>10.1016/j.jbi.2020.103670</w:t>
                    </w:r>
                    <w:r w:rsidR="00934060">
                      <w:rPr>
                        <w:noProof/>
                      </w:rPr>
                      <w:t xml:space="preserve"> [Accessed May 12, 2025].</w:t>
                    </w:r>
                    <w:r>
                      <w:rPr>
                        <w:noProof/>
                      </w:rPr>
                      <w:t xml:space="preserve"> </w:t>
                    </w:r>
                  </w:p>
                </w:tc>
              </w:tr>
              <w:tr w:rsidR="00EE2D0E" w14:paraId="14663B47" w14:textId="77777777" w:rsidTr="0000299A">
                <w:trPr>
                  <w:divId w:val="1107459033"/>
                  <w:tblCellSpacing w:w="15" w:type="dxa"/>
                </w:trPr>
                <w:tc>
                  <w:tcPr>
                    <w:tcW w:w="140" w:type="pct"/>
                    <w:hideMark/>
                  </w:tcPr>
                  <w:p w14:paraId="602810E8" w14:textId="77777777" w:rsidR="00EE2D0E" w:rsidRDefault="00EE2D0E">
                    <w:pPr>
                      <w:pStyle w:val="Bibliography"/>
                      <w:rPr>
                        <w:noProof/>
                      </w:rPr>
                    </w:pPr>
                    <w:r>
                      <w:rPr>
                        <w:noProof/>
                      </w:rPr>
                      <w:t xml:space="preserve">[35] </w:t>
                    </w:r>
                  </w:p>
                </w:tc>
                <w:tc>
                  <w:tcPr>
                    <w:tcW w:w="4811" w:type="pct"/>
                    <w:hideMark/>
                  </w:tcPr>
                  <w:p w14:paraId="7C1D8AE4" w14:textId="0224E2CA" w:rsidR="00EE2D0E" w:rsidRDefault="00EE2D0E">
                    <w:pPr>
                      <w:pStyle w:val="Bibliography"/>
                      <w:rPr>
                        <w:noProof/>
                      </w:rPr>
                    </w:pPr>
                    <w:r>
                      <w:rPr>
                        <w:noProof/>
                      </w:rPr>
                      <w:t xml:space="preserve">G. Clarke, “NHS grows a NoSQL backbone and rips out its Oracle Spine,” </w:t>
                    </w:r>
                    <w:r w:rsidRPr="00934060">
                      <w:rPr>
                        <w:i/>
                        <w:iCs/>
                        <w:noProof/>
                      </w:rPr>
                      <w:t>The Register</w:t>
                    </w:r>
                    <w:r>
                      <w:rPr>
                        <w:noProof/>
                      </w:rPr>
                      <w:t>, Sept</w:t>
                    </w:r>
                    <w:r w:rsidR="00934060">
                      <w:rPr>
                        <w:noProof/>
                      </w:rPr>
                      <w:t>. 9,</w:t>
                    </w:r>
                    <w:r>
                      <w:rPr>
                        <w:noProof/>
                      </w:rPr>
                      <w:t xml:space="preserve"> 2014 [Online]. Available: https://www.theregister.com/2014/09/09/nhs_spin2_rips_out_oracle/. [Accessed Jul</w:t>
                    </w:r>
                    <w:r w:rsidR="00934060">
                      <w:rPr>
                        <w:noProof/>
                      </w:rPr>
                      <w:t>. 23,</w:t>
                    </w:r>
                    <w:r>
                      <w:rPr>
                        <w:noProof/>
                      </w:rPr>
                      <w:t xml:space="preserve"> 2025].</w:t>
                    </w:r>
                  </w:p>
                </w:tc>
              </w:tr>
              <w:tr w:rsidR="00EE2D0E" w14:paraId="54D9907B" w14:textId="77777777" w:rsidTr="0000299A">
                <w:trPr>
                  <w:divId w:val="1107459033"/>
                  <w:tblCellSpacing w:w="15" w:type="dxa"/>
                </w:trPr>
                <w:tc>
                  <w:tcPr>
                    <w:tcW w:w="140" w:type="pct"/>
                    <w:hideMark/>
                  </w:tcPr>
                  <w:p w14:paraId="30FCBC61" w14:textId="77777777" w:rsidR="00EE2D0E" w:rsidRDefault="00EE2D0E">
                    <w:pPr>
                      <w:pStyle w:val="Bibliography"/>
                      <w:rPr>
                        <w:noProof/>
                      </w:rPr>
                    </w:pPr>
                    <w:r>
                      <w:rPr>
                        <w:noProof/>
                      </w:rPr>
                      <w:t xml:space="preserve">[36] </w:t>
                    </w:r>
                  </w:p>
                </w:tc>
                <w:tc>
                  <w:tcPr>
                    <w:tcW w:w="4811" w:type="pct"/>
                    <w:hideMark/>
                  </w:tcPr>
                  <w:p w14:paraId="6AD3A7CF" w14:textId="1B3F821D" w:rsidR="00EE2D0E" w:rsidRDefault="00EE2D0E">
                    <w:pPr>
                      <w:pStyle w:val="Bibliography"/>
                      <w:rPr>
                        <w:noProof/>
                      </w:rPr>
                    </w:pPr>
                    <w:r>
                      <w:rPr>
                        <w:noProof/>
                      </w:rPr>
                      <w:t xml:space="preserve">A. Scroxton, “Here’s to five years of the new NHS Spine,” </w:t>
                    </w:r>
                    <w:r w:rsidRPr="00934060">
                      <w:rPr>
                        <w:i/>
                        <w:iCs/>
                        <w:noProof/>
                      </w:rPr>
                      <w:t>Computer Weekly</w:t>
                    </w:r>
                    <w:r>
                      <w:rPr>
                        <w:noProof/>
                      </w:rPr>
                      <w:t>, Aug</w:t>
                    </w:r>
                    <w:r w:rsidR="00934060">
                      <w:rPr>
                        <w:noProof/>
                      </w:rPr>
                      <w:t>. 27,</w:t>
                    </w:r>
                    <w:r>
                      <w:rPr>
                        <w:noProof/>
                      </w:rPr>
                      <w:t xml:space="preserve"> 2019 [Online] Available: https://www.computerweekly.com/blog/The-Full-Spectrum/Heres-to-five-years-of-the-new-NHS-Spine [Accessed Jul</w:t>
                    </w:r>
                    <w:r w:rsidR="00934060">
                      <w:rPr>
                        <w:noProof/>
                      </w:rPr>
                      <w:t>. 23,</w:t>
                    </w:r>
                    <w:r>
                      <w:rPr>
                        <w:noProof/>
                      </w:rPr>
                      <w:t xml:space="preserve"> 2025].</w:t>
                    </w:r>
                  </w:p>
                </w:tc>
              </w:tr>
              <w:tr w:rsidR="00EE2D0E" w14:paraId="3A6C1920" w14:textId="77777777" w:rsidTr="0000299A">
                <w:trPr>
                  <w:divId w:val="1107459033"/>
                  <w:tblCellSpacing w:w="15" w:type="dxa"/>
                </w:trPr>
                <w:tc>
                  <w:tcPr>
                    <w:tcW w:w="140" w:type="pct"/>
                    <w:hideMark/>
                  </w:tcPr>
                  <w:p w14:paraId="3988A842" w14:textId="77777777" w:rsidR="00EE2D0E" w:rsidRDefault="00EE2D0E">
                    <w:pPr>
                      <w:pStyle w:val="Bibliography"/>
                      <w:rPr>
                        <w:noProof/>
                      </w:rPr>
                    </w:pPr>
                    <w:r>
                      <w:rPr>
                        <w:noProof/>
                      </w:rPr>
                      <w:t xml:space="preserve">[37] </w:t>
                    </w:r>
                  </w:p>
                </w:tc>
                <w:tc>
                  <w:tcPr>
                    <w:tcW w:w="4811" w:type="pct"/>
                    <w:hideMark/>
                  </w:tcPr>
                  <w:p w14:paraId="4AABC331" w14:textId="6698C33F" w:rsidR="00EE2D0E" w:rsidRDefault="00EE2D0E">
                    <w:pPr>
                      <w:pStyle w:val="Bibliography"/>
                      <w:rPr>
                        <w:noProof/>
                      </w:rPr>
                    </w:pPr>
                    <w:r>
                      <w:rPr>
                        <w:noProof/>
                      </w:rPr>
                      <w:t xml:space="preserve">M. Sharma, V. Deep and M. Bundele, “Performance Analysis of RDBMS and No SQL Databases: PostgreSQL, MongoDB and Neo4j,” </w:t>
                    </w:r>
                    <w:r>
                      <w:rPr>
                        <w:i/>
                        <w:iCs/>
                        <w:noProof/>
                      </w:rPr>
                      <w:t xml:space="preserve">Research Gate, </w:t>
                    </w:r>
                    <w:r>
                      <w:rPr>
                        <w:noProof/>
                      </w:rPr>
                      <w:t>pp. 1-5, Oct</w:t>
                    </w:r>
                    <w:r w:rsidR="00934060">
                      <w:rPr>
                        <w:noProof/>
                      </w:rPr>
                      <w:t>.</w:t>
                    </w:r>
                    <w:r>
                      <w:rPr>
                        <w:noProof/>
                      </w:rPr>
                      <w:t xml:space="preserve"> 2020</w:t>
                    </w:r>
                    <w:r w:rsidR="00934060">
                      <w:rPr>
                        <w:noProof/>
                      </w:rPr>
                      <w:t xml:space="preserve"> [Online] Available: </w:t>
                    </w:r>
                    <w:r w:rsidR="00934060" w:rsidRPr="00934060">
                      <w:rPr>
                        <w:noProof/>
                      </w:rPr>
                      <w:t>https://www.researchgate.net/publication/344634192_Performance_Analysis_of_RDBMS_and_No_SQL_Databases_PostgreSQL_MongoDB_and_Neo4j</w:t>
                    </w:r>
                    <w:r w:rsidR="00934060">
                      <w:rPr>
                        <w:noProof/>
                      </w:rPr>
                      <w:t xml:space="preserve"> [Accessed May 16, 2025].</w:t>
                    </w:r>
                    <w:r>
                      <w:rPr>
                        <w:noProof/>
                      </w:rPr>
                      <w:t xml:space="preserve"> </w:t>
                    </w:r>
                  </w:p>
                </w:tc>
              </w:tr>
              <w:tr w:rsidR="00EE2D0E" w14:paraId="05CA736A" w14:textId="77777777" w:rsidTr="0000299A">
                <w:trPr>
                  <w:divId w:val="1107459033"/>
                  <w:tblCellSpacing w:w="15" w:type="dxa"/>
                </w:trPr>
                <w:tc>
                  <w:tcPr>
                    <w:tcW w:w="140" w:type="pct"/>
                    <w:hideMark/>
                  </w:tcPr>
                  <w:p w14:paraId="600CB0CC" w14:textId="77777777" w:rsidR="00EE2D0E" w:rsidRDefault="00EE2D0E">
                    <w:pPr>
                      <w:pStyle w:val="Bibliography"/>
                      <w:rPr>
                        <w:noProof/>
                      </w:rPr>
                    </w:pPr>
                    <w:r>
                      <w:rPr>
                        <w:noProof/>
                      </w:rPr>
                      <w:t xml:space="preserve">[38] </w:t>
                    </w:r>
                  </w:p>
                </w:tc>
                <w:tc>
                  <w:tcPr>
                    <w:tcW w:w="4811" w:type="pct"/>
                    <w:hideMark/>
                  </w:tcPr>
                  <w:p w14:paraId="61E76995" w14:textId="1D04D790" w:rsidR="00EE2D0E" w:rsidRDefault="00EE2D0E">
                    <w:pPr>
                      <w:pStyle w:val="Bibliography"/>
                      <w:rPr>
                        <w:noProof/>
                      </w:rPr>
                    </w:pPr>
                    <w:r>
                      <w:rPr>
                        <w:noProof/>
                      </w:rPr>
                      <w:t xml:space="preserve">A. Corbellini, C. Mateos, A. Zunino, D. Godoy and S. Schiaffino, “Persisting big-data: The NoSQL landscape,” </w:t>
                    </w:r>
                    <w:r>
                      <w:rPr>
                        <w:i/>
                        <w:iCs/>
                        <w:noProof/>
                      </w:rPr>
                      <w:t xml:space="preserve">Information systems (Oxford), </w:t>
                    </w:r>
                    <w:r>
                      <w:rPr>
                        <w:noProof/>
                      </w:rPr>
                      <w:t>vol. 63, pp. 1-23, Jan</w:t>
                    </w:r>
                    <w:r w:rsidR="00934060">
                      <w:rPr>
                        <w:noProof/>
                      </w:rPr>
                      <w:t>.</w:t>
                    </w:r>
                    <w:r>
                      <w:rPr>
                        <w:noProof/>
                      </w:rPr>
                      <w:t xml:space="preserve"> 2017</w:t>
                    </w:r>
                    <w:r w:rsidR="00934060">
                      <w:rPr>
                        <w:noProof/>
                      </w:rPr>
                      <w:t xml:space="preserve"> [Online] Available: </w:t>
                    </w:r>
                    <w:r w:rsidR="00934060" w:rsidRPr="00934060">
                      <w:rPr>
                        <w:noProof/>
                      </w:rPr>
                      <w:t>10.1016/j.is.2016.07.009</w:t>
                    </w:r>
                    <w:r w:rsidR="00934060">
                      <w:rPr>
                        <w:noProof/>
                      </w:rPr>
                      <w:t xml:space="preserve"> [Accessed May 11, 2025].</w:t>
                    </w:r>
                    <w:r>
                      <w:rPr>
                        <w:noProof/>
                      </w:rPr>
                      <w:t xml:space="preserve"> </w:t>
                    </w:r>
                  </w:p>
                </w:tc>
              </w:tr>
              <w:tr w:rsidR="00EE2D0E" w14:paraId="1A6E423F" w14:textId="77777777" w:rsidTr="0000299A">
                <w:trPr>
                  <w:divId w:val="1107459033"/>
                  <w:tblCellSpacing w:w="15" w:type="dxa"/>
                </w:trPr>
                <w:tc>
                  <w:tcPr>
                    <w:tcW w:w="140" w:type="pct"/>
                    <w:hideMark/>
                  </w:tcPr>
                  <w:p w14:paraId="42BA6DC5" w14:textId="77777777" w:rsidR="00EE2D0E" w:rsidRDefault="00EE2D0E">
                    <w:pPr>
                      <w:pStyle w:val="Bibliography"/>
                      <w:rPr>
                        <w:noProof/>
                      </w:rPr>
                    </w:pPr>
                    <w:r>
                      <w:rPr>
                        <w:noProof/>
                      </w:rPr>
                      <w:t xml:space="preserve">[39] </w:t>
                    </w:r>
                  </w:p>
                </w:tc>
                <w:tc>
                  <w:tcPr>
                    <w:tcW w:w="4811" w:type="pct"/>
                    <w:hideMark/>
                  </w:tcPr>
                  <w:p w14:paraId="0511E441" w14:textId="6DF9E51F" w:rsidR="00EE2D0E" w:rsidRDefault="00EE2D0E">
                    <w:pPr>
                      <w:pStyle w:val="Bibliography"/>
                      <w:rPr>
                        <w:noProof/>
                      </w:rPr>
                    </w:pPr>
                    <w:r>
                      <w:rPr>
                        <w:noProof/>
                      </w:rPr>
                      <w:t xml:space="preserve">Couchbase, “NoSQL Explained: What It Is, How It Works &amp; Why It Matters,” </w:t>
                    </w:r>
                    <w:r w:rsidRPr="00934060">
                      <w:rPr>
                        <w:i/>
                        <w:iCs/>
                        <w:noProof/>
                      </w:rPr>
                      <w:t>Couchbase</w:t>
                    </w:r>
                    <w:r>
                      <w:rPr>
                        <w:noProof/>
                      </w:rPr>
                      <w:t xml:space="preserve"> [Online] Available: https://www.couchbase.com/resources/why-nosql/ [Accessed May</w:t>
                    </w:r>
                    <w:r w:rsidR="00934060">
                      <w:rPr>
                        <w:noProof/>
                      </w:rPr>
                      <w:t xml:space="preserve"> 12, </w:t>
                    </w:r>
                    <w:r>
                      <w:rPr>
                        <w:noProof/>
                      </w:rPr>
                      <w:t>2025].</w:t>
                    </w:r>
                  </w:p>
                </w:tc>
              </w:tr>
              <w:tr w:rsidR="00EE2D0E" w14:paraId="08EFA559" w14:textId="77777777" w:rsidTr="0000299A">
                <w:trPr>
                  <w:divId w:val="1107459033"/>
                  <w:tblCellSpacing w:w="15" w:type="dxa"/>
                </w:trPr>
                <w:tc>
                  <w:tcPr>
                    <w:tcW w:w="140" w:type="pct"/>
                    <w:hideMark/>
                  </w:tcPr>
                  <w:p w14:paraId="12F019F2" w14:textId="77777777" w:rsidR="00EE2D0E" w:rsidRDefault="00EE2D0E">
                    <w:pPr>
                      <w:pStyle w:val="Bibliography"/>
                      <w:rPr>
                        <w:noProof/>
                      </w:rPr>
                    </w:pPr>
                    <w:r>
                      <w:rPr>
                        <w:noProof/>
                      </w:rPr>
                      <w:t xml:space="preserve">[40] </w:t>
                    </w:r>
                  </w:p>
                </w:tc>
                <w:tc>
                  <w:tcPr>
                    <w:tcW w:w="4811" w:type="pct"/>
                    <w:hideMark/>
                  </w:tcPr>
                  <w:p w14:paraId="20200F17" w14:textId="2B23B27C" w:rsidR="00EE2D0E" w:rsidRDefault="00EE2D0E">
                    <w:pPr>
                      <w:pStyle w:val="Bibliography"/>
                      <w:rPr>
                        <w:noProof/>
                      </w:rPr>
                    </w:pPr>
                    <w:r>
                      <w:rPr>
                        <w:noProof/>
                      </w:rPr>
                      <w:t xml:space="preserve">D. A. Pereira, W. Ourique de Morais and E. Pignaton de Freitas, “NoSQL real-time database performance comparison,” </w:t>
                    </w:r>
                    <w:r>
                      <w:rPr>
                        <w:i/>
                        <w:iCs/>
                        <w:noProof/>
                      </w:rPr>
                      <w:t xml:space="preserve">International journal of parallel, emergent and distributed systems, </w:t>
                    </w:r>
                    <w:r>
                      <w:rPr>
                        <w:noProof/>
                      </w:rPr>
                      <w:t>vol. 33, no. 2, pp. 144-156, Mar</w:t>
                    </w:r>
                    <w:r w:rsidR="00934060">
                      <w:rPr>
                        <w:noProof/>
                      </w:rPr>
                      <w:t>.</w:t>
                    </w:r>
                    <w:r>
                      <w:rPr>
                        <w:noProof/>
                      </w:rPr>
                      <w:t xml:space="preserve"> 2018</w:t>
                    </w:r>
                    <w:r w:rsidR="00934060">
                      <w:rPr>
                        <w:noProof/>
                      </w:rPr>
                      <w:t xml:space="preserve"> [Online] Available: </w:t>
                    </w:r>
                    <w:r w:rsidR="00934060" w:rsidRPr="00934060">
                      <w:rPr>
                        <w:noProof/>
                      </w:rPr>
                      <w:t>10.1080/17445760.2017.1307367</w:t>
                    </w:r>
                    <w:r w:rsidR="00934060">
                      <w:rPr>
                        <w:noProof/>
                      </w:rPr>
                      <w:t xml:space="preserve"> [Accessed May 12, 2025].</w:t>
                    </w:r>
                    <w:r>
                      <w:rPr>
                        <w:noProof/>
                      </w:rPr>
                      <w:t xml:space="preserve"> </w:t>
                    </w:r>
                  </w:p>
                </w:tc>
              </w:tr>
              <w:tr w:rsidR="00EE2D0E" w14:paraId="4C98F19F" w14:textId="77777777" w:rsidTr="0000299A">
                <w:trPr>
                  <w:divId w:val="1107459033"/>
                  <w:tblCellSpacing w:w="15" w:type="dxa"/>
                </w:trPr>
                <w:tc>
                  <w:tcPr>
                    <w:tcW w:w="140" w:type="pct"/>
                    <w:hideMark/>
                  </w:tcPr>
                  <w:p w14:paraId="6CA6FF73" w14:textId="77777777" w:rsidR="00EE2D0E" w:rsidRDefault="00EE2D0E">
                    <w:pPr>
                      <w:pStyle w:val="Bibliography"/>
                      <w:rPr>
                        <w:noProof/>
                      </w:rPr>
                    </w:pPr>
                    <w:r>
                      <w:rPr>
                        <w:noProof/>
                      </w:rPr>
                      <w:t xml:space="preserve">[41] </w:t>
                    </w:r>
                  </w:p>
                </w:tc>
                <w:tc>
                  <w:tcPr>
                    <w:tcW w:w="4811" w:type="pct"/>
                    <w:hideMark/>
                  </w:tcPr>
                  <w:p w14:paraId="5DA2E0DA" w14:textId="4D225FE9" w:rsidR="00EE2D0E" w:rsidRDefault="00EE2D0E">
                    <w:pPr>
                      <w:pStyle w:val="Bibliography"/>
                      <w:rPr>
                        <w:noProof/>
                      </w:rPr>
                    </w:pPr>
                    <w:r>
                      <w:rPr>
                        <w:noProof/>
                      </w:rPr>
                      <w:t xml:space="preserve">K. Mavrogiorgos, A. Kiourtis, A. Mavrogiorgou and D. Kyriazis, “A Comparative Study of MongoDB, ArangoDB and CouchDB for Big Data Storage,” in </w:t>
                    </w:r>
                    <w:r>
                      <w:rPr>
                        <w:i/>
                        <w:iCs/>
                        <w:noProof/>
                      </w:rPr>
                      <w:t>Proceedings of the 2021 5th International Conference on Cloud and Big Data Computing</w:t>
                    </w:r>
                    <w:r>
                      <w:rPr>
                        <w:noProof/>
                      </w:rPr>
                      <w:t>, New York, 2021</w:t>
                    </w:r>
                    <w:r w:rsidR="000C56EC">
                      <w:rPr>
                        <w:noProof/>
                      </w:rPr>
                      <w:t xml:space="preserve"> [Online] Available: </w:t>
                    </w:r>
                    <w:r w:rsidR="000C56EC" w:rsidRPr="000C56EC">
                      <w:rPr>
                        <w:noProof/>
                      </w:rPr>
                      <w:t>10.1145/3481646.3481648</w:t>
                    </w:r>
                    <w:r w:rsidR="000C56EC">
                      <w:rPr>
                        <w:noProof/>
                      </w:rPr>
                      <w:t xml:space="preserve"> [Accessed May 16, 2025].</w:t>
                    </w:r>
                    <w:r>
                      <w:rPr>
                        <w:noProof/>
                      </w:rPr>
                      <w:t xml:space="preserve"> </w:t>
                    </w:r>
                  </w:p>
                </w:tc>
              </w:tr>
              <w:tr w:rsidR="00EE2D0E" w14:paraId="24985ED8" w14:textId="77777777" w:rsidTr="0000299A">
                <w:trPr>
                  <w:divId w:val="1107459033"/>
                  <w:tblCellSpacing w:w="15" w:type="dxa"/>
                </w:trPr>
                <w:tc>
                  <w:tcPr>
                    <w:tcW w:w="140" w:type="pct"/>
                    <w:hideMark/>
                  </w:tcPr>
                  <w:p w14:paraId="227A4637" w14:textId="77777777" w:rsidR="00EE2D0E" w:rsidRDefault="00EE2D0E">
                    <w:pPr>
                      <w:pStyle w:val="Bibliography"/>
                      <w:rPr>
                        <w:noProof/>
                      </w:rPr>
                    </w:pPr>
                    <w:r>
                      <w:rPr>
                        <w:noProof/>
                      </w:rPr>
                      <w:t xml:space="preserve">[42] </w:t>
                    </w:r>
                  </w:p>
                </w:tc>
                <w:tc>
                  <w:tcPr>
                    <w:tcW w:w="4811" w:type="pct"/>
                    <w:hideMark/>
                  </w:tcPr>
                  <w:p w14:paraId="47E48392" w14:textId="1DE85AD4" w:rsidR="00EE2D0E" w:rsidRDefault="00EE2D0E">
                    <w:pPr>
                      <w:pStyle w:val="Bibliography"/>
                      <w:rPr>
                        <w:noProof/>
                      </w:rPr>
                    </w:pPr>
                    <w:r>
                      <w:rPr>
                        <w:noProof/>
                      </w:rPr>
                      <w:t xml:space="preserve">K. A. ElDahshan, A. A. AlHabshy and G. E. Abutaleb, “Data in the time of COVID-19: a general methodology to select and secure a NoSQL DBMS for medical data,” </w:t>
                    </w:r>
                    <w:r>
                      <w:rPr>
                        <w:i/>
                        <w:iCs/>
                        <w:noProof/>
                      </w:rPr>
                      <w:t xml:space="preserve">PeerJ. Computer science, </w:t>
                    </w:r>
                    <w:r>
                      <w:rPr>
                        <w:noProof/>
                      </w:rPr>
                      <w:t>vol. 6, p. 297, Sept</w:t>
                    </w:r>
                    <w:r w:rsidR="000C56EC">
                      <w:rPr>
                        <w:noProof/>
                      </w:rPr>
                      <w:t>. 10,</w:t>
                    </w:r>
                    <w:r>
                      <w:rPr>
                        <w:noProof/>
                      </w:rPr>
                      <w:t xml:space="preserve"> 2020</w:t>
                    </w:r>
                    <w:r w:rsidR="000C56EC">
                      <w:rPr>
                        <w:noProof/>
                      </w:rPr>
                      <w:t xml:space="preserve"> [Online] Available: </w:t>
                    </w:r>
                    <w:r w:rsidR="000C56EC" w:rsidRPr="000C56EC">
                      <w:rPr>
                        <w:noProof/>
                      </w:rPr>
                      <w:t>10.7717/peerj-cs.297</w:t>
                    </w:r>
                    <w:r w:rsidR="000C56EC">
                      <w:rPr>
                        <w:noProof/>
                      </w:rPr>
                      <w:t xml:space="preserve"> [Accessed May 12, 2025].</w:t>
                    </w:r>
                  </w:p>
                </w:tc>
              </w:tr>
              <w:tr w:rsidR="00EE2D0E" w14:paraId="5023D013" w14:textId="77777777" w:rsidTr="0000299A">
                <w:trPr>
                  <w:divId w:val="1107459033"/>
                  <w:tblCellSpacing w:w="15" w:type="dxa"/>
                </w:trPr>
                <w:tc>
                  <w:tcPr>
                    <w:tcW w:w="140" w:type="pct"/>
                    <w:hideMark/>
                  </w:tcPr>
                  <w:p w14:paraId="047B400A" w14:textId="77777777" w:rsidR="00EE2D0E" w:rsidRDefault="00EE2D0E">
                    <w:pPr>
                      <w:pStyle w:val="Bibliography"/>
                      <w:rPr>
                        <w:noProof/>
                      </w:rPr>
                    </w:pPr>
                    <w:r>
                      <w:rPr>
                        <w:noProof/>
                      </w:rPr>
                      <w:t xml:space="preserve">[43] </w:t>
                    </w:r>
                  </w:p>
                </w:tc>
                <w:tc>
                  <w:tcPr>
                    <w:tcW w:w="4811" w:type="pct"/>
                    <w:hideMark/>
                  </w:tcPr>
                  <w:p w14:paraId="0754829F" w14:textId="27EBA75D" w:rsidR="00EE2D0E" w:rsidRDefault="00EE2D0E">
                    <w:pPr>
                      <w:pStyle w:val="Bibliography"/>
                      <w:rPr>
                        <w:noProof/>
                      </w:rPr>
                    </w:pPr>
                    <w:r>
                      <w:rPr>
                        <w:noProof/>
                      </w:rPr>
                      <w:t xml:space="preserve">E. Nica, B. G. Tudorica, D.-M. Dusmanescu, G. Popescu and A. M. Breaz, “Databases Security Issues - A Short Analysis on the Emergent Security Problems Generated By NoSQL Databases,” </w:t>
                    </w:r>
                    <w:r>
                      <w:rPr>
                        <w:i/>
                        <w:iCs/>
                        <w:noProof/>
                      </w:rPr>
                      <w:t xml:space="preserve">Economic computation and economic cybernetics studies and research, </w:t>
                    </w:r>
                    <w:r>
                      <w:rPr>
                        <w:noProof/>
                      </w:rPr>
                      <w:t>vol. 53, no. 3, pp. 113-129, 2019</w:t>
                    </w:r>
                    <w:r w:rsidR="000C56EC">
                      <w:rPr>
                        <w:noProof/>
                      </w:rPr>
                      <w:t xml:space="preserve"> [Online] Available: </w:t>
                    </w:r>
                    <w:r w:rsidR="000C56EC" w:rsidRPr="000C56EC">
                      <w:rPr>
                        <w:noProof/>
                      </w:rPr>
                      <w:t>10.24818/18423264/53.3.19.07</w:t>
                    </w:r>
                    <w:r w:rsidR="000C56EC">
                      <w:rPr>
                        <w:noProof/>
                      </w:rPr>
                      <w:t xml:space="preserve"> [Accessed May 16, 2025].</w:t>
                    </w:r>
                    <w:r>
                      <w:rPr>
                        <w:noProof/>
                      </w:rPr>
                      <w:t xml:space="preserve"> </w:t>
                    </w:r>
                  </w:p>
                </w:tc>
              </w:tr>
              <w:tr w:rsidR="00EE2D0E" w14:paraId="0424B1F1" w14:textId="77777777" w:rsidTr="0000299A">
                <w:trPr>
                  <w:divId w:val="1107459033"/>
                  <w:tblCellSpacing w:w="15" w:type="dxa"/>
                </w:trPr>
                <w:tc>
                  <w:tcPr>
                    <w:tcW w:w="140" w:type="pct"/>
                    <w:hideMark/>
                  </w:tcPr>
                  <w:p w14:paraId="08F2393B" w14:textId="77777777" w:rsidR="00EE2D0E" w:rsidRDefault="00EE2D0E">
                    <w:pPr>
                      <w:pStyle w:val="Bibliography"/>
                      <w:rPr>
                        <w:noProof/>
                      </w:rPr>
                    </w:pPr>
                    <w:r>
                      <w:rPr>
                        <w:noProof/>
                      </w:rPr>
                      <w:t xml:space="preserve">[44] </w:t>
                    </w:r>
                  </w:p>
                </w:tc>
                <w:tc>
                  <w:tcPr>
                    <w:tcW w:w="4811" w:type="pct"/>
                    <w:hideMark/>
                  </w:tcPr>
                  <w:p w14:paraId="4F8A351E" w14:textId="21C9042B" w:rsidR="00EE2D0E" w:rsidRDefault="00EE2D0E">
                    <w:pPr>
                      <w:pStyle w:val="Bibliography"/>
                      <w:rPr>
                        <w:noProof/>
                      </w:rPr>
                    </w:pPr>
                    <w:r>
                      <w:rPr>
                        <w:noProof/>
                      </w:rPr>
                      <w:t xml:space="preserve">H. B. S. Reddy, R. R. S. Reddy, R. Jonnalagadda, P. Singh and A. Gogineni, “Analysis of the Unexplored Security Issues Common to All Types of NoSQL Databases,” </w:t>
                    </w:r>
                    <w:r>
                      <w:rPr>
                        <w:i/>
                        <w:iCs/>
                        <w:noProof/>
                      </w:rPr>
                      <w:t xml:space="preserve">Asian Journal of Research in Computer Science, </w:t>
                    </w:r>
                    <w:r>
                      <w:rPr>
                        <w:noProof/>
                      </w:rPr>
                      <w:t>vol. 14, no. 1, pp. 1-12, May 2022</w:t>
                    </w:r>
                    <w:r w:rsidR="000C56EC">
                      <w:rPr>
                        <w:noProof/>
                      </w:rPr>
                      <w:t xml:space="preserve"> [Online] Available: </w:t>
                    </w:r>
                    <w:r w:rsidR="000C56EC" w:rsidRPr="000C56EC">
                      <w:rPr>
                        <w:noProof/>
                      </w:rPr>
                      <w:t>http://dx.doi.org/10.9734/AJRCOS/2022/v14i130323</w:t>
                    </w:r>
                    <w:r w:rsidR="000C56EC">
                      <w:rPr>
                        <w:noProof/>
                      </w:rPr>
                      <w:t xml:space="preserve"> [Accessed May 16, 2025].</w:t>
                    </w:r>
                    <w:r>
                      <w:rPr>
                        <w:noProof/>
                      </w:rPr>
                      <w:t xml:space="preserve"> </w:t>
                    </w:r>
                  </w:p>
                </w:tc>
              </w:tr>
              <w:tr w:rsidR="00EE2D0E" w14:paraId="3F1015C9" w14:textId="77777777" w:rsidTr="0000299A">
                <w:trPr>
                  <w:divId w:val="1107459033"/>
                  <w:tblCellSpacing w:w="15" w:type="dxa"/>
                </w:trPr>
                <w:tc>
                  <w:tcPr>
                    <w:tcW w:w="140" w:type="pct"/>
                    <w:hideMark/>
                  </w:tcPr>
                  <w:p w14:paraId="0ECB2F90" w14:textId="77777777" w:rsidR="00EE2D0E" w:rsidRDefault="00EE2D0E">
                    <w:pPr>
                      <w:pStyle w:val="Bibliography"/>
                      <w:rPr>
                        <w:noProof/>
                      </w:rPr>
                    </w:pPr>
                    <w:r>
                      <w:rPr>
                        <w:noProof/>
                      </w:rPr>
                      <w:t xml:space="preserve">[45] </w:t>
                    </w:r>
                  </w:p>
                </w:tc>
                <w:tc>
                  <w:tcPr>
                    <w:tcW w:w="4811" w:type="pct"/>
                    <w:hideMark/>
                  </w:tcPr>
                  <w:p w14:paraId="23EC65F4" w14:textId="092755C2" w:rsidR="00EE2D0E" w:rsidRDefault="00EE2D0E">
                    <w:pPr>
                      <w:pStyle w:val="Bibliography"/>
                      <w:rPr>
                        <w:noProof/>
                      </w:rPr>
                    </w:pPr>
                    <w:r>
                      <w:rPr>
                        <w:noProof/>
                      </w:rPr>
                      <w:t xml:space="preserve">H. Kaur, “Analysis of Nosql Database State-of-The-Art Techniques and their Security Issues,” </w:t>
                    </w:r>
                    <w:r>
                      <w:rPr>
                        <w:i/>
                        <w:iCs/>
                        <w:noProof/>
                      </w:rPr>
                      <w:t xml:space="preserve">Turkish journal of computer and mathematics education, </w:t>
                    </w:r>
                    <w:r>
                      <w:rPr>
                        <w:noProof/>
                      </w:rPr>
                      <w:t>vol. 12, no. 2, pp. 467-471, 2021</w:t>
                    </w:r>
                    <w:r w:rsidR="000C56EC">
                      <w:rPr>
                        <w:noProof/>
                      </w:rPr>
                      <w:t xml:space="preserve"> [Online] Available: </w:t>
                    </w:r>
                    <w:r w:rsidR="000C56EC" w:rsidRPr="000C56EC">
                      <w:rPr>
                        <w:noProof/>
                      </w:rPr>
                      <w:t>10.17762/turcomat.v12i2.852</w:t>
                    </w:r>
                    <w:r w:rsidR="000C56EC">
                      <w:rPr>
                        <w:noProof/>
                      </w:rPr>
                      <w:t xml:space="preserve"> [Accessed May 16, 2025].</w:t>
                    </w:r>
                  </w:p>
                </w:tc>
              </w:tr>
              <w:tr w:rsidR="00EE2D0E" w14:paraId="16AF0D98" w14:textId="77777777" w:rsidTr="0000299A">
                <w:trPr>
                  <w:divId w:val="1107459033"/>
                  <w:tblCellSpacing w:w="15" w:type="dxa"/>
                </w:trPr>
                <w:tc>
                  <w:tcPr>
                    <w:tcW w:w="140" w:type="pct"/>
                    <w:hideMark/>
                  </w:tcPr>
                  <w:p w14:paraId="6720992F" w14:textId="77777777" w:rsidR="00EE2D0E" w:rsidRDefault="00EE2D0E">
                    <w:pPr>
                      <w:pStyle w:val="Bibliography"/>
                      <w:rPr>
                        <w:noProof/>
                      </w:rPr>
                    </w:pPr>
                    <w:r>
                      <w:rPr>
                        <w:noProof/>
                      </w:rPr>
                      <w:t xml:space="preserve">[46] </w:t>
                    </w:r>
                  </w:p>
                </w:tc>
                <w:tc>
                  <w:tcPr>
                    <w:tcW w:w="4811" w:type="pct"/>
                    <w:hideMark/>
                  </w:tcPr>
                  <w:p w14:paraId="68A17FC1" w14:textId="44DF90FE" w:rsidR="00EE2D0E" w:rsidRDefault="00EE2D0E">
                    <w:pPr>
                      <w:pStyle w:val="Bibliography"/>
                      <w:rPr>
                        <w:noProof/>
                      </w:rPr>
                    </w:pPr>
                    <w:r>
                      <w:rPr>
                        <w:noProof/>
                      </w:rPr>
                      <w:t xml:space="preserve">S. Sicari, A. Rizzardi and A. Coen-Porisini, “Security &amp; privacy issues and challenges in NoSQL databases,” </w:t>
                    </w:r>
                    <w:r>
                      <w:rPr>
                        <w:i/>
                        <w:iCs/>
                        <w:noProof/>
                      </w:rPr>
                      <w:t>Computer networks (Amsterdam, Netherlands</w:t>
                    </w:r>
                    <w:r>
                      <w:rPr>
                        <w:rFonts w:ascii="Arial" w:hAnsi="Arial" w:cs="Arial"/>
                        <w:i/>
                        <w:iCs/>
                        <w:noProof/>
                      </w:rPr>
                      <w:t> </w:t>
                    </w:r>
                    <w:r>
                      <w:rPr>
                        <w:i/>
                        <w:iCs/>
                        <w:noProof/>
                      </w:rPr>
                      <w:t xml:space="preserve">: 1999), </w:t>
                    </w:r>
                    <w:r>
                      <w:rPr>
                        <w:noProof/>
                      </w:rPr>
                      <w:t>vol. 206, p. 108828, Apr</w:t>
                    </w:r>
                    <w:r w:rsidR="000C56EC">
                      <w:rPr>
                        <w:noProof/>
                      </w:rPr>
                      <w:t>. 7,</w:t>
                    </w:r>
                    <w:r>
                      <w:rPr>
                        <w:noProof/>
                      </w:rPr>
                      <w:t xml:space="preserve"> 2022</w:t>
                    </w:r>
                    <w:r w:rsidR="000C56EC">
                      <w:rPr>
                        <w:noProof/>
                      </w:rPr>
                      <w:t xml:space="preserve"> [Online] Available: </w:t>
                    </w:r>
                    <w:r w:rsidR="000C56EC" w:rsidRPr="000C56EC">
                      <w:rPr>
                        <w:noProof/>
                      </w:rPr>
                      <w:t>10.1016/j.comnet.2022.108828</w:t>
                    </w:r>
                    <w:r w:rsidR="000C56EC">
                      <w:rPr>
                        <w:noProof/>
                      </w:rPr>
                      <w:t xml:space="preserve"> [May 16, 2025].</w:t>
                    </w:r>
                  </w:p>
                </w:tc>
              </w:tr>
              <w:tr w:rsidR="00EE2D0E" w14:paraId="2B779B85" w14:textId="77777777" w:rsidTr="0000299A">
                <w:trPr>
                  <w:divId w:val="1107459033"/>
                  <w:tblCellSpacing w:w="15" w:type="dxa"/>
                </w:trPr>
                <w:tc>
                  <w:tcPr>
                    <w:tcW w:w="140" w:type="pct"/>
                    <w:hideMark/>
                  </w:tcPr>
                  <w:p w14:paraId="54A94B12" w14:textId="77777777" w:rsidR="00EE2D0E" w:rsidRDefault="00EE2D0E">
                    <w:pPr>
                      <w:pStyle w:val="Bibliography"/>
                      <w:rPr>
                        <w:noProof/>
                      </w:rPr>
                    </w:pPr>
                    <w:r>
                      <w:rPr>
                        <w:noProof/>
                      </w:rPr>
                      <w:t xml:space="preserve">[47] </w:t>
                    </w:r>
                  </w:p>
                </w:tc>
                <w:tc>
                  <w:tcPr>
                    <w:tcW w:w="4811" w:type="pct"/>
                    <w:hideMark/>
                  </w:tcPr>
                  <w:p w14:paraId="7DB1DCFC" w14:textId="7FD855A3" w:rsidR="00EE2D0E" w:rsidRDefault="00EE2D0E">
                    <w:pPr>
                      <w:pStyle w:val="Bibliography"/>
                      <w:rPr>
                        <w:noProof/>
                      </w:rPr>
                    </w:pPr>
                    <w:r>
                      <w:rPr>
                        <w:noProof/>
                      </w:rPr>
                      <w:t xml:space="preserve">P. Sharma and B. D. K. Patro, “The study Comparative of NoSQL Databases,” </w:t>
                    </w:r>
                    <w:r>
                      <w:rPr>
                        <w:i/>
                        <w:iCs/>
                        <w:noProof/>
                      </w:rPr>
                      <w:t xml:space="preserve">NeuroQuantology, </w:t>
                    </w:r>
                    <w:r>
                      <w:rPr>
                        <w:noProof/>
                      </w:rPr>
                      <w:t>vol. 20, no. 9, pp. 4607-4608, 2022</w:t>
                    </w:r>
                    <w:r w:rsidR="00AD572C">
                      <w:rPr>
                        <w:noProof/>
                      </w:rPr>
                      <w:t xml:space="preserve"> [Online] Available: </w:t>
                    </w:r>
                    <w:r w:rsidR="00AD572C" w:rsidRPr="00AD572C">
                      <w:rPr>
                        <w:noProof/>
                      </w:rPr>
                      <w:t>10.14704/nq.2022.20.9.NQ44531</w:t>
                    </w:r>
                    <w:r w:rsidR="00AD572C">
                      <w:rPr>
                        <w:noProof/>
                      </w:rPr>
                      <w:t xml:space="preserve"> [Accessed May 6, 2025].</w:t>
                    </w:r>
                    <w:r>
                      <w:rPr>
                        <w:noProof/>
                      </w:rPr>
                      <w:t xml:space="preserve"> </w:t>
                    </w:r>
                  </w:p>
                </w:tc>
              </w:tr>
              <w:tr w:rsidR="00EE2D0E" w14:paraId="7FDB7D7E" w14:textId="77777777" w:rsidTr="0000299A">
                <w:trPr>
                  <w:divId w:val="1107459033"/>
                  <w:tblCellSpacing w:w="15" w:type="dxa"/>
                </w:trPr>
                <w:tc>
                  <w:tcPr>
                    <w:tcW w:w="140" w:type="pct"/>
                    <w:hideMark/>
                  </w:tcPr>
                  <w:p w14:paraId="26960D6B" w14:textId="77777777" w:rsidR="00EE2D0E" w:rsidRDefault="00EE2D0E">
                    <w:pPr>
                      <w:pStyle w:val="Bibliography"/>
                      <w:rPr>
                        <w:noProof/>
                      </w:rPr>
                    </w:pPr>
                    <w:r>
                      <w:rPr>
                        <w:noProof/>
                      </w:rPr>
                      <w:t xml:space="preserve">[48] </w:t>
                    </w:r>
                  </w:p>
                </w:tc>
                <w:tc>
                  <w:tcPr>
                    <w:tcW w:w="4811" w:type="pct"/>
                    <w:hideMark/>
                  </w:tcPr>
                  <w:p w14:paraId="658D7C03" w14:textId="6FCB3F57" w:rsidR="00EE2D0E" w:rsidRDefault="00EE2D0E">
                    <w:pPr>
                      <w:pStyle w:val="Bibliography"/>
                      <w:rPr>
                        <w:noProof/>
                      </w:rPr>
                    </w:pPr>
                    <w:r>
                      <w:rPr>
                        <w:noProof/>
                      </w:rPr>
                      <w:t xml:space="preserve">C. Nance, T. Losser, R. Iype and G. Harmon, “NOSQL VS RDBMS - WHY THERE IS ROOM FOR BOTH,” in </w:t>
                    </w:r>
                    <w:r>
                      <w:rPr>
                        <w:i/>
                        <w:iCs/>
                        <w:noProof/>
                      </w:rPr>
                      <w:t>Southern Association for Information Systems</w:t>
                    </w:r>
                    <w:r>
                      <w:rPr>
                        <w:noProof/>
                      </w:rPr>
                      <w:t>, Georgia, 2013</w:t>
                    </w:r>
                    <w:r w:rsidR="00AD572C">
                      <w:rPr>
                        <w:noProof/>
                      </w:rPr>
                      <w:t xml:space="preserve"> [Online] Available: </w:t>
                    </w:r>
                    <w:r w:rsidR="00AD572C" w:rsidRPr="00AD572C">
                      <w:rPr>
                        <w:noProof/>
                      </w:rPr>
                      <w:t>https://aisel.aisnet.org/sais2013/27/</w:t>
                    </w:r>
                    <w:r w:rsidR="00AD572C">
                      <w:rPr>
                        <w:noProof/>
                      </w:rPr>
                      <w:t xml:space="preserve"> [Accessed May 16, 2025].</w:t>
                    </w:r>
                    <w:r>
                      <w:rPr>
                        <w:noProof/>
                      </w:rPr>
                      <w:t xml:space="preserve"> </w:t>
                    </w:r>
                  </w:p>
                </w:tc>
              </w:tr>
              <w:tr w:rsidR="00EE2D0E" w14:paraId="70988AF0" w14:textId="77777777" w:rsidTr="0000299A">
                <w:trPr>
                  <w:divId w:val="1107459033"/>
                  <w:tblCellSpacing w:w="15" w:type="dxa"/>
                </w:trPr>
                <w:tc>
                  <w:tcPr>
                    <w:tcW w:w="140" w:type="pct"/>
                    <w:hideMark/>
                  </w:tcPr>
                  <w:p w14:paraId="226A3506" w14:textId="77777777" w:rsidR="00EE2D0E" w:rsidRDefault="00EE2D0E">
                    <w:pPr>
                      <w:pStyle w:val="Bibliography"/>
                      <w:rPr>
                        <w:noProof/>
                      </w:rPr>
                    </w:pPr>
                    <w:r>
                      <w:rPr>
                        <w:noProof/>
                      </w:rPr>
                      <w:t xml:space="preserve">[49] </w:t>
                    </w:r>
                  </w:p>
                </w:tc>
                <w:tc>
                  <w:tcPr>
                    <w:tcW w:w="4811" w:type="pct"/>
                    <w:hideMark/>
                  </w:tcPr>
                  <w:p w14:paraId="5F80F088" w14:textId="5B4B5030" w:rsidR="00EE2D0E" w:rsidRDefault="00EE2D0E">
                    <w:pPr>
                      <w:pStyle w:val="Bibliography"/>
                      <w:rPr>
                        <w:noProof/>
                      </w:rPr>
                    </w:pPr>
                    <w:r>
                      <w:rPr>
                        <w:noProof/>
                      </w:rPr>
                      <w:t xml:space="preserve">Microsoft, “Introduction to Azure Blob Storage,” </w:t>
                    </w:r>
                    <w:r w:rsidRPr="004653D0">
                      <w:rPr>
                        <w:i/>
                        <w:iCs/>
                        <w:noProof/>
                      </w:rPr>
                      <w:t>Microsoft</w:t>
                    </w:r>
                    <w:r>
                      <w:rPr>
                        <w:noProof/>
                      </w:rPr>
                      <w:t>, Oct</w:t>
                    </w:r>
                    <w:r w:rsidR="004653D0">
                      <w:rPr>
                        <w:noProof/>
                      </w:rPr>
                      <w:t>. 10,</w:t>
                    </w:r>
                    <w:r>
                      <w:rPr>
                        <w:noProof/>
                      </w:rPr>
                      <w:t xml:space="preserve"> 2023 [Online] Available: https://learn.microsoft.com/en-us/azure/storage/blobs/storage-blobs-introduction [Accessed May</w:t>
                    </w:r>
                    <w:r w:rsidR="004653D0">
                      <w:rPr>
                        <w:noProof/>
                      </w:rPr>
                      <w:t xml:space="preserve"> 13,</w:t>
                    </w:r>
                    <w:r>
                      <w:rPr>
                        <w:noProof/>
                      </w:rPr>
                      <w:t xml:space="preserve"> 2025].</w:t>
                    </w:r>
                  </w:p>
                </w:tc>
              </w:tr>
              <w:tr w:rsidR="00EE2D0E" w14:paraId="68F8F178" w14:textId="77777777" w:rsidTr="0000299A">
                <w:trPr>
                  <w:divId w:val="1107459033"/>
                  <w:tblCellSpacing w:w="15" w:type="dxa"/>
                </w:trPr>
                <w:tc>
                  <w:tcPr>
                    <w:tcW w:w="140" w:type="pct"/>
                    <w:hideMark/>
                  </w:tcPr>
                  <w:p w14:paraId="27170ADB" w14:textId="77777777" w:rsidR="00EE2D0E" w:rsidRDefault="00EE2D0E">
                    <w:pPr>
                      <w:pStyle w:val="Bibliography"/>
                      <w:rPr>
                        <w:noProof/>
                      </w:rPr>
                    </w:pPr>
                    <w:r>
                      <w:rPr>
                        <w:noProof/>
                      </w:rPr>
                      <w:t xml:space="preserve">[50] </w:t>
                    </w:r>
                  </w:p>
                </w:tc>
                <w:tc>
                  <w:tcPr>
                    <w:tcW w:w="4811" w:type="pct"/>
                    <w:hideMark/>
                  </w:tcPr>
                  <w:p w14:paraId="3A083C2A" w14:textId="4A3C90C2" w:rsidR="00EE2D0E" w:rsidRDefault="00EE2D0E">
                    <w:pPr>
                      <w:pStyle w:val="Bibliography"/>
                      <w:rPr>
                        <w:noProof/>
                      </w:rPr>
                    </w:pPr>
                    <w:r>
                      <w:rPr>
                        <w:noProof/>
                      </w:rPr>
                      <w:t xml:space="preserve">UK Government, “Azure Blob Storage,” </w:t>
                    </w:r>
                    <w:r w:rsidRPr="004653D0">
                      <w:rPr>
                        <w:i/>
                        <w:iCs/>
                        <w:noProof/>
                      </w:rPr>
                      <w:t>UK Government</w:t>
                    </w:r>
                    <w:r>
                      <w:rPr>
                        <w:noProof/>
                      </w:rPr>
                      <w:t xml:space="preserve"> [Online] Available: https://www.applytosupply.digitalmarketplace.service.gov.uk/g-cloud/services/527179295675865 [Accessed May</w:t>
                    </w:r>
                    <w:r w:rsidR="004653D0">
                      <w:rPr>
                        <w:noProof/>
                      </w:rPr>
                      <w:t xml:space="preserve"> 13,</w:t>
                    </w:r>
                    <w:r>
                      <w:rPr>
                        <w:noProof/>
                      </w:rPr>
                      <w:t xml:space="preserve"> 2025].</w:t>
                    </w:r>
                  </w:p>
                </w:tc>
              </w:tr>
              <w:tr w:rsidR="00EE2D0E" w14:paraId="537E0A1A" w14:textId="77777777" w:rsidTr="0000299A">
                <w:trPr>
                  <w:divId w:val="1107459033"/>
                  <w:tblCellSpacing w:w="15" w:type="dxa"/>
                </w:trPr>
                <w:tc>
                  <w:tcPr>
                    <w:tcW w:w="140" w:type="pct"/>
                    <w:hideMark/>
                  </w:tcPr>
                  <w:p w14:paraId="31547D1C" w14:textId="77777777" w:rsidR="00EE2D0E" w:rsidRDefault="00EE2D0E">
                    <w:pPr>
                      <w:pStyle w:val="Bibliography"/>
                      <w:rPr>
                        <w:noProof/>
                      </w:rPr>
                    </w:pPr>
                    <w:r>
                      <w:rPr>
                        <w:noProof/>
                      </w:rPr>
                      <w:t xml:space="preserve">[51] </w:t>
                    </w:r>
                  </w:p>
                </w:tc>
                <w:tc>
                  <w:tcPr>
                    <w:tcW w:w="4811" w:type="pct"/>
                    <w:hideMark/>
                  </w:tcPr>
                  <w:p w14:paraId="11505FF6" w14:textId="54E07A53" w:rsidR="00EE2D0E" w:rsidRDefault="00EE2D0E">
                    <w:pPr>
                      <w:pStyle w:val="Bibliography"/>
                      <w:rPr>
                        <w:noProof/>
                      </w:rPr>
                    </w:pPr>
                    <w:r>
                      <w:rPr>
                        <w:noProof/>
                      </w:rPr>
                      <w:t xml:space="preserve">P. Matri, Y. Alforov, Á. Brandon, M. S. Pérez, A. Costan, G. Antoniu, M. Kuhn, P. Carns and T. Ludwig, “Mission possible: Unify HPC and Big Data stacks towards application-defined blobs at the storage layer,” </w:t>
                    </w:r>
                    <w:r>
                      <w:rPr>
                        <w:i/>
                        <w:iCs/>
                        <w:noProof/>
                      </w:rPr>
                      <w:t xml:space="preserve">Future generation computer systems, </w:t>
                    </w:r>
                    <w:r>
                      <w:rPr>
                        <w:noProof/>
                      </w:rPr>
                      <w:t>vol. 109, pp. 668-677, Aug</w:t>
                    </w:r>
                    <w:r w:rsidR="00526EBF">
                      <w:rPr>
                        <w:noProof/>
                      </w:rPr>
                      <w:t>.</w:t>
                    </w:r>
                    <w:r>
                      <w:rPr>
                        <w:noProof/>
                      </w:rPr>
                      <w:t xml:space="preserve"> 2020</w:t>
                    </w:r>
                    <w:r w:rsidR="00526EBF">
                      <w:rPr>
                        <w:noProof/>
                      </w:rPr>
                      <w:t xml:space="preserve"> [Online] Available: </w:t>
                    </w:r>
                    <w:r w:rsidR="00526EBF" w:rsidRPr="00526EBF">
                      <w:rPr>
                        <w:noProof/>
                      </w:rPr>
                      <w:t>https://doi.org/10.1016/j.future.2018.07.035</w:t>
                    </w:r>
                    <w:r w:rsidR="00526EBF">
                      <w:rPr>
                        <w:noProof/>
                      </w:rPr>
                      <w:t xml:space="preserve"> [Accessed May 13, 2025].</w:t>
                    </w:r>
                  </w:p>
                </w:tc>
              </w:tr>
              <w:tr w:rsidR="00EE2D0E" w14:paraId="456BA476" w14:textId="77777777" w:rsidTr="0000299A">
                <w:trPr>
                  <w:divId w:val="1107459033"/>
                  <w:tblCellSpacing w:w="15" w:type="dxa"/>
                </w:trPr>
                <w:tc>
                  <w:tcPr>
                    <w:tcW w:w="140" w:type="pct"/>
                    <w:hideMark/>
                  </w:tcPr>
                  <w:p w14:paraId="255667F4" w14:textId="77777777" w:rsidR="00EE2D0E" w:rsidRDefault="00EE2D0E">
                    <w:pPr>
                      <w:pStyle w:val="Bibliography"/>
                      <w:rPr>
                        <w:noProof/>
                      </w:rPr>
                    </w:pPr>
                    <w:r>
                      <w:rPr>
                        <w:noProof/>
                      </w:rPr>
                      <w:t xml:space="preserve">[52] </w:t>
                    </w:r>
                  </w:p>
                </w:tc>
                <w:tc>
                  <w:tcPr>
                    <w:tcW w:w="4811" w:type="pct"/>
                    <w:hideMark/>
                  </w:tcPr>
                  <w:p w14:paraId="7EDED3AE" w14:textId="3D4A3BE5" w:rsidR="00EE2D0E" w:rsidRDefault="00EE2D0E">
                    <w:pPr>
                      <w:pStyle w:val="Bibliography"/>
                      <w:rPr>
                        <w:noProof/>
                      </w:rPr>
                    </w:pPr>
                    <w:r>
                      <w:rPr>
                        <w:noProof/>
                      </w:rPr>
                      <w:t xml:space="preserve">S. Muralidhar, W. Lloyd, S. Roy, C. Hill, E. Lin, W. Liu, S. Pan, S. Shankar, V. Sivakumar, L. Tang and S. Kumar, “f4: Facebook’s warm BLOB storage system,” in </w:t>
                    </w:r>
                    <w:r>
                      <w:rPr>
                        <w:i/>
                        <w:iCs/>
                        <w:noProof/>
                      </w:rPr>
                      <w:t>Proceedings of the 11th USENIX conference on Operating Systems Design and Implementation</w:t>
                    </w:r>
                    <w:r>
                      <w:rPr>
                        <w:noProof/>
                      </w:rPr>
                      <w:t>, Berkeley, 201</w:t>
                    </w:r>
                    <w:r w:rsidR="00526EBF">
                      <w:rPr>
                        <w:noProof/>
                      </w:rPr>
                      <w:t xml:space="preserve">4 [Online] Available: </w:t>
                    </w:r>
                    <w:r w:rsidR="00526EBF" w:rsidRPr="00526EBF">
                      <w:rPr>
                        <w:noProof/>
                      </w:rPr>
                      <w:t>10.5555/2685048.2685078</w:t>
                    </w:r>
                    <w:r w:rsidR="00526EBF">
                      <w:rPr>
                        <w:noProof/>
                      </w:rPr>
                      <w:t xml:space="preserve"> [Accessed May 13, 2025].</w:t>
                    </w:r>
                    <w:r>
                      <w:rPr>
                        <w:noProof/>
                      </w:rPr>
                      <w:t xml:space="preserve"> </w:t>
                    </w:r>
                  </w:p>
                </w:tc>
              </w:tr>
              <w:tr w:rsidR="00EE2D0E" w14:paraId="0E7DB80B" w14:textId="77777777" w:rsidTr="0000299A">
                <w:trPr>
                  <w:divId w:val="1107459033"/>
                  <w:tblCellSpacing w:w="15" w:type="dxa"/>
                </w:trPr>
                <w:tc>
                  <w:tcPr>
                    <w:tcW w:w="140" w:type="pct"/>
                    <w:hideMark/>
                  </w:tcPr>
                  <w:p w14:paraId="4D910C39" w14:textId="77777777" w:rsidR="00EE2D0E" w:rsidRDefault="00EE2D0E">
                    <w:pPr>
                      <w:pStyle w:val="Bibliography"/>
                      <w:rPr>
                        <w:noProof/>
                      </w:rPr>
                    </w:pPr>
                    <w:r>
                      <w:rPr>
                        <w:noProof/>
                      </w:rPr>
                      <w:t xml:space="preserve">[53] </w:t>
                    </w:r>
                  </w:p>
                </w:tc>
                <w:tc>
                  <w:tcPr>
                    <w:tcW w:w="4811" w:type="pct"/>
                    <w:hideMark/>
                  </w:tcPr>
                  <w:p w14:paraId="508EB9E0" w14:textId="59C57206" w:rsidR="00EE2D0E" w:rsidRDefault="00EE2D0E">
                    <w:pPr>
                      <w:pStyle w:val="Bibliography"/>
                      <w:rPr>
                        <w:noProof/>
                      </w:rPr>
                    </w:pPr>
                    <w:r>
                      <w:rPr>
                        <w:noProof/>
                      </w:rPr>
                      <w:t xml:space="preserve">T. Pacelli, “Atlas Data Federation: Can Now Be Deployed in Azure and Supports Azure Blob Storage in Private Preview,” </w:t>
                    </w:r>
                    <w:r w:rsidRPr="00526EBF">
                      <w:rPr>
                        <w:i/>
                        <w:iCs/>
                        <w:noProof/>
                      </w:rPr>
                      <w:t>MongoDB</w:t>
                    </w:r>
                    <w:r>
                      <w:rPr>
                        <w:noProof/>
                      </w:rPr>
                      <w:t>, Jun</w:t>
                    </w:r>
                    <w:r w:rsidR="00526EBF">
                      <w:rPr>
                        <w:noProof/>
                      </w:rPr>
                      <w:t>. 29,</w:t>
                    </w:r>
                    <w:r>
                      <w:rPr>
                        <w:noProof/>
                      </w:rPr>
                      <w:t xml:space="preserve"> 2023 [Online] Available: https://www.mongodb.com/blog/post/atlas-data-federation-can-be-deployed-azure-supports-azure-blob-storage-private-preview? [Accessed May</w:t>
                    </w:r>
                    <w:r w:rsidR="00526EBF">
                      <w:rPr>
                        <w:noProof/>
                      </w:rPr>
                      <w:t xml:space="preserve"> 14,</w:t>
                    </w:r>
                    <w:r>
                      <w:rPr>
                        <w:noProof/>
                      </w:rPr>
                      <w:t xml:space="preserve"> 2025].</w:t>
                    </w:r>
                  </w:p>
                </w:tc>
              </w:tr>
              <w:tr w:rsidR="00EE2D0E" w14:paraId="7DECF527" w14:textId="77777777" w:rsidTr="0000299A">
                <w:trPr>
                  <w:divId w:val="1107459033"/>
                  <w:tblCellSpacing w:w="15" w:type="dxa"/>
                </w:trPr>
                <w:tc>
                  <w:tcPr>
                    <w:tcW w:w="140" w:type="pct"/>
                    <w:hideMark/>
                  </w:tcPr>
                  <w:p w14:paraId="080A4688" w14:textId="77777777" w:rsidR="00EE2D0E" w:rsidRDefault="00EE2D0E">
                    <w:pPr>
                      <w:pStyle w:val="Bibliography"/>
                      <w:rPr>
                        <w:noProof/>
                      </w:rPr>
                    </w:pPr>
                    <w:r>
                      <w:rPr>
                        <w:noProof/>
                      </w:rPr>
                      <w:t xml:space="preserve">[54] </w:t>
                    </w:r>
                  </w:p>
                </w:tc>
                <w:tc>
                  <w:tcPr>
                    <w:tcW w:w="4811" w:type="pct"/>
                    <w:hideMark/>
                  </w:tcPr>
                  <w:p w14:paraId="0D407C4B" w14:textId="789E0ABC" w:rsidR="00EE2D0E" w:rsidRDefault="00EE2D0E">
                    <w:pPr>
                      <w:pStyle w:val="Bibliography"/>
                      <w:rPr>
                        <w:noProof/>
                      </w:rPr>
                    </w:pPr>
                    <w:r>
                      <w:rPr>
                        <w:noProof/>
                      </w:rPr>
                      <w:t xml:space="preserve">R. Sipos, “NoSQL technologies for the CMS Conditions Database,” </w:t>
                    </w:r>
                    <w:r>
                      <w:rPr>
                        <w:i/>
                        <w:iCs/>
                        <w:noProof/>
                      </w:rPr>
                      <w:t xml:space="preserve">Journal of physics. Conference series, </w:t>
                    </w:r>
                    <w:r>
                      <w:rPr>
                        <w:noProof/>
                      </w:rPr>
                      <w:t>vol. 664, no. 4, p. 42050, 2015</w:t>
                    </w:r>
                    <w:r w:rsidR="00526EBF">
                      <w:rPr>
                        <w:noProof/>
                      </w:rPr>
                      <w:t xml:space="preserve"> [Online] Available: </w:t>
                    </w:r>
                    <w:r w:rsidR="00526EBF" w:rsidRPr="00526EBF">
                      <w:rPr>
                        <w:noProof/>
                      </w:rPr>
                      <w:t>https://doi.org/10.1088/1742-6596/664/4/042050</w:t>
                    </w:r>
                    <w:r w:rsidR="00526EBF">
                      <w:rPr>
                        <w:noProof/>
                      </w:rPr>
                      <w:t xml:space="preserve"> [Accessed May 14, 2025].</w:t>
                    </w:r>
                    <w:r>
                      <w:rPr>
                        <w:noProof/>
                      </w:rPr>
                      <w:t xml:space="preserve"> </w:t>
                    </w:r>
                  </w:p>
                </w:tc>
              </w:tr>
              <w:tr w:rsidR="00EE2D0E" w14:paraId="1CA0EE9B" w14:textId="77777777" w:rsidTr="0000299A">
                <w:trPr>
                  <w:divId w:val="1107459033"/>
                  <w:tblCellSpacing w:w="15" w:type="dxa"/>
                </w:trPr>
                <w:tc>
                  <w:tcPr>
                    <w:tcW w:w="140" w:type="pct"/>
                    <w:hideMark/>
                  </w:tcPr>
                  <w:p w14:paraId="0685C3F2" w14:textId="77777777" w:rsidR="00EE2D0E" w:rsidRDefault="00EE2D0E">
                    <w:pPr>
                      <w:pStyle w:val="Bibliography"/>
                      <w:rPr>
                        <w:noProof/>
                      </w:rPr>
                    </w:pPr>
                    <w:r>
                      <w:rPr>
                        <w:noProof/>
                      </w:rPr>
                      <w:t xml:space="preserve">[55] </w:t>
                    </w:r>
                  </w:p>
                </w:tc>
                <w:tc>
                  <w:tcPr>
                    <w:tcW w:w="4811" w:type="pct"/>
                    <w:hideMark/>
                  </w:tcPr>
                  <w:p w14:paraId="54BAC83F" w14:textId="07DDEAF2" w:rsidR="00EE2D0E" w:rsidRDefault="00EE2D0E">
                    <w:pPr>
                      <w:pStyle w:val="Bibliography"/>
                      <w:rPr>
                        <w:noProof/>
                      </w:rPr>
                    </w:pPr>
                    <w:r>
                      <w:rPr>
                        <w:noProof/>
                      </w:rPr>
                      <w:t xml:space="preserve">E. Aghammadzada, “Storing and Querying BLOBS and Text Documents,” </w:t>
                    </w:r>
                    <w:r>
                      <w:rPr>
                        <w:i/>
                        <w:iCs/>
                        <w:noProof/>
                      </w:rPr>
                      <w:t xml:space="preserve">Computer Engineering, </w:t>
                    </w:r>
                    <w:r>
                      <w:rPr>
                        <w:noProof/>
                      </w:rPr>
                      <w:t>pp. 1-5, Jan</w:t>
                    </w:r>
                    <w:r w:rsidR="00526EBF">
                      <w:rPr>
                        <w:noProof/>
                      </w:rPr>
                      <w:t>.</w:t>
                    </w:r>
                    <w:r>
                      <w:rPr>
                        <w:noProof/>
                      </w:rPr>
                      <w:t xml:space="preserve"> 2021</w:t>
                    </w:r>
                    <w:r w:rsidR="00526EBF">
                      <w:rPr>
                        <w:noProof/>
                      </w:rPr>
                      <w:t xml:space="preserve"> [Online] Available: </w:t>
                    </w:r>
                    <w:r w:rsidR="00526EBF" w:rsidRPr="00526EBF">
                      <w:rPr>
                        <w:noProof/>
                      </w:rPr>
                      <w:t>http://dx.doi.org/10.13140/RG.2.2.23490.40644</w:t>
                    </w:r>
                    <w:r w:rsidR="00526EBF">
                      <w:rPr>
                        <w:noProof/>
                      </w:rPr>
                      <w:t xml:space="preserve"> [Accessed May 13, 2025].</w:t>
                    </w:r>
                  </w:p>
                </w:tc>
              </w:tr>
              <w:tr w:rsidR="00EE2D0E" w14:paraId="34DC0E15" w14:textId="77777777" w:rsidTr="0000299A">
                <w:trPr>
                  <w:divId w:val="1107459033"/>
                  <w:tblCellSpacing w:w="15" w:type="dxa"/>
                </w:trPr>
                <w:tc>
                  <w:tcPr>
                    <w:tcW w:w="140" w:type="pct"/>
                    <w:hideMark/>
                  </w:tcPr>
                  <w:p w14:paraId="64EE825A" w14:textId="77777777" w:rsidR="00EE2D0E" w:rsidRDefault="00EE2D0E">
                    <w:pPr>
                      <w:pStyle w:val="Bibliography"/>
                      <w:rPr>
                        <w:noProof/>
                      </w:rPr>
                    </w:pPr>
                    <w:r>
                      <w:rPr>
                        <w:noProof/>
                      </w:rPr>
                      <w:t xml:space="preserve">[56] </w:t>
                    </w:r>
                  </w:p>
                </w:tc>
                <w:tc>
                  <w:tcPr>
                    <w:tcW w:w="4811" w:type="pct"/>
                    <w:hideMark/>
                  </w:tcPr>
                  <w:p w14:paraId="2D0BB2EE" w14:textId="544C4E1E" w:rsidR="00EE2D0E" w:rsidRDefault="00EE2D0E">
                    <w:pPr>
                      <w:pStyle w:val="Bibliography"/>
                      <w:rPr>
                        <w:noProof/>
                      </w:rPr>
                    </w:pPr>
                    <w:r>
                      <w:rPr>
                        <w:noProof/>
                      </w:rPr>
                      <w:t xml:space="preserve">S. Adams, “What is Azure Blob Storage? Explained in Detail,” </w:t>
                    </w:r>
                    <w:r w:rsidRPr="00526EBF">
                      <w:rPr>
                        <w:i/>
                        <w:iCs/>
                        <w:noProof/>
                      </w:rPr>
                      <w:t>The Knowledge Academy</w:t>
                    </w:r>
                    <w:r w:rsidR="00526EBF">
                      <w:rPr>
                        <w:i/>
                        <w:iCs/>
                        <w:noProof/>
                      </w:rPr>
                      <w:t xml:space="preserve">, </w:t>
                    </w:r>
                    <w:r>
                      <w:rPr>
                        <w:noProof/>
                      </w:rPr>
                      <w:t>Apr</w:t>
                    </w:r>
                    <w:r w:rsidR="00526EBF">
                      <w:rPr>
                        <w:noProof/>
                      </w:rPr>
                      <w:t>. 28,</w:t>
                    </w:r>
                    <w:r>
                      <w:rPr>
                        <w:noProof/>
                      </w:rPr>
                      <w:t xml:space="preserve"> 202</w:t>
                    </w:r>
                    <w:r w:rsidR="00526EBF">
                      <w:rPr>
                        <w:noProof/>
                      </w:rPr>
                      <w:t>5</w:t>
                    </w:r>
                    <w:r>
                      <w:rPr>
                        <w:noProof/>
                      </w:rPr>
                      <w:t xml:space="preserve"> [Online] Available: https://www.theknowledgeacademy.com/blog/blob-storage/ [Accessed May</w:t>
                    </w:r>
                    <w:r w:rsidR="00526EBF">
                      <w:rPr>
                        <w:noProof/>
                      </w:rPr>
                      <w:t xml:space="preserve"> 15,</w:t>
                    </w:r>
                    <w:r>
                      <w:rPr>
                        <w:noProof/>
                      </w:rPr>
                      <w:t xml:space="preserve"> 2025].</w:t>
                    </w:r>
                  </w:p>
                </w:tc>
              </w:tr>
              <w:tr w:rsidR="00EE2D0E" w14:paraId="1DEE93FE" w14:textId="77777777" w:rsidTr="0000299A">
                <w:trPr>
                  <w:divId w:val="1107459033"/>
                  <w:tblCellSpacing w:w="15" w:type="dxa"/>
                </w:trPr>
                <w:tc>
                  <w:tcPr>
                    <w:tcW w:w="140" w:type="pct"/>
                    <w:hideMark/>
                  </w:tcPr>
                  <w:p w14:paraId="79150940" w14:textId="77777777" w:rsidR="00EE2D0E" w:rsidRDefault="00EE2D0E">
                    <w:pPr>
                      <w:pStyle w:val="Bibliography"/>
                      <w:rPr>
                        <w:noProof/>
                      </w:rPr>
                    </w:pPr>
                    <w:r>
                      <w:rPr>
                        <w:noProof/>
                      </w:rPr>
                      <w:t xml:space="preserve">[57] </w:t>
                    </w:r>
                  </w:p>
                </w:tc>
                <w:tc>
                  <w:tcPr>
                    <w:tcW w:w="4811" w:type="pct"/>
                    <w:hideMark/>
                  </w:tcPr>
                  <w:p w14:paraId="3710E359" w14:textId="7F476583" w:rsidR="00EE2D0E" w:rsidRDefault="00EE2D0E">
                    <w:pPr>
                      <w:pStyle w:val="Bibliography"/>
                      <w:rPr>
                        <w:noProof/>
                      </w:rPr>
                    </w:pPr>
                    <w:r>
                      <w:rPr>
                        <w:noProof/>
                      </w:rPr>
                      <w:t xml:space="preserve">L.-D. Nguyen and V. Leis, “Why Files If You Have a DBMS?,” in </w:t>
                    </w:r>
                    <w:r>
                      <w:rPr>
                        <w:i/>
                        <w:iCs/>
                        <w:noProof/>
                      </w:rPr>
                      <w:t>2024 IEEE 40th International Conference on Data Engineering (ICDE)</w:t>
                    </w:r>
                    <w:r>
                      <w:rPr>
                        <w:noProof/>
                      </w:rPr>
                      <w:t>, Utrecht, 2024</w:t>
                    </w:r>
                    <w:r w:rsidR="00526EBF">
                      <w:rPr>
                        <w:noProof/>
                      </w:rPr>
                      <w:t xml:space="preserve"> [Online] Available: </w:t>
                    </w:r>
                    <w:r>
                      <w:rPr>
                        <w:noProof/>
                      </w:rPr>
                      <w:t xml:space="preserve"> </w:t>
                    </w:r>
                    <w:r w:rsidR="00526EBF" w:rsidRPr="00526EBF">
                      <w:rPr>
                        <w:noProof/>
                      </w:rPr>
                      <w:t>10.1109/ICDE60146.2024.00297</w:t>
                    </w:r>
                    <w:r w:rsidR="00526EBF">
                      <w:rPr>
                        <w:noProof/>
                      </w:rPr>
                      <w:t xml:space="preserve"> [Accessed May 15, 2025].</w:t>
                    </w:r>
                  </w:p>
                </w:tc>
              </w:tr>
              <w:tr w:rsidR="00EE2D0E" w14:paraId="6B64AB8D" w14:textId="77777777" w:rsidTr="0000299A">
                <w:trPr>
                  <w:divId w:val="1107459033"/>
                  <w:tblCellSpacing w:w="15" w:type="dxa"/>
                </w:trPr>
                <w:tc>
                  <w:tcPr>
                    <w:tcW w:w="140" w:type="pct"/>
                    <w:hideMark/>
                  </w:tcPr>
                  <w:p w14:paraId="64B035C3" w14:textId="77777777" w:rsidR="00EE2D0E" w:rsidRDefault="00EE2D0E">
                    <w:pPr>
                      <w:pStyle w:val="Bibliography"/>
                      <w:rPr>
                        <w:noProof/>
                      </w:rPr>
                    </w:pPr>
                    <w:r>
                      <w:rPr>
                        <w:noProof/>
                      </w:rPr>
                      <w:t xml:space="preserve">[58] </w:t>
                    </w:r>
                  </w:p>
                </w:tc>
                <w:tc>
                  <w:tcPr>
                    <w:tcW w:w="4811" w:type="pct"/>
                    <w:hideMark/>
                  </w:tcPr>
                  <w:p w14:paraId="570B6669" w14:textId="23F37B80" w:rsidR="00EE2D0E" w:rsidRDefault="00EE2D0E">
                    <w:pPr>
                      <w:pStyle w:val="Bibliography"/>
                      <w:rPr>
                        <w:noProof/>
                      </w:rPr>
                    </w:pPr>
                    <w:r>
                      <w:rPr>
                        <w:noProof/>
                      </w:rPr>
                      <w:t xml:space="preserve">Geeks for Geeks, “Blob vs. File System in System Design,” </w:t>
                    </w:r>
                    <w:r w:rsidRPr="00526EBF">
                      <w:rPr>
                        <w:i/>
                        <w:iCs/>
                        <w:noProof/>
                      </w:rPr>
                      <w:t>Geeks for Geeks</w:t>
                    </w:r>
                    <w:r>
                      <w:rPr>
                        <w:noProof/>
                      </w:rPr>
                      <w:t>, May</w:t>
                    </w:r>
                    <w:r w:rsidR="00526EBF">
                      <w:rPr>
                        <w:noProof/>
                      </w:rPr>
                      <w:t xml:space="preserve"> 28,</w:t>
                    </w:r>
                    <w:r>
                      <w:rPr>
                        <w:noProof/>
                      </w:rPr>
                      <w:t xml:space="preserve"> 2024 [Online] Available: https://www.geeksforgeeks.org/blob-vs-file-system-in-system-design/ [Accessed May</w:t>
                    </w:r>
                    <w:r w:rsidR="00526EBF">
                      <w:rPr>
                        <w:noProof/>
                      </w:rPr>
                      <w:t xml:space="preserve"> 15,</w:t>
                    </w:r>
                    <w:r>
                      <w:rPr>
                        <w:noProof/>
                      </w:rPr>
                      <w:t xml:space="preserve"> 2025].</w:t>
                    </w:r>
                  </w:p>
                </w:tc>
              </w:tr>
              <w:tr w:rsidR="00EE2D0E" w14:paraId="5513D3DF" w14:textId="77777777" w:rsidTr="0000299A">
                <w:trPr>
                  <w:divId w:val="1107459033"/>
                  <w:tblCellSpacing w:w="15" w:type="dxa"/>
                </w:trPr>
                <w:tc>
                  <w:tcPr>
                    <w:tcW w:w="140" w:type="pct"/>
                    <w:hideMark/>
                  </w:tcPr>
                  <w:p w14:paraId="10161F29" w14:textId="77777777" w:rsidR="00EE2D0E" w:rsidRDefault="00EE2D0E">
                    <w:pPr>
                      <w:pStyle w:val="Bibliography"/>
                      <w:rPr>
                        <w:noProof/>
                      </w:rPr>
                    </w:pPr>
                    <w:r>
                      <w:rPr>
                        <w:noProof/>
                      </w:rPr>
                      <w:t xml:space="preserve">[59] </w:t>
                    </w:r>
                  </w:p>
                </w:tc>
                <w:tc>
                  <w:tcPr>
                    <w:tcW w:w="4811" w:type="pct"/>
                    <w:hideMark/>
                  </w:tcPr>
                  <w:p w14:paraId="3BB620C4" w14:textId="15D601D0" w:rsidR="00EE2D0E" w:rsidRDefault="00EE2D0E">
                    <w:pPr>
                      <w:pStyle w:val="Bibliography"/>
                      <w:rPr>
                        <w:noProof/>
                      </w:rPr>
                    </w:pPr>
                    <w:r>
                      <w:rPr>
                        <w:noProof/>
                      </w:rPr>
                      <w:t xml:space="preserve">P. Somasundaram, “Cloud Storage Strategies for High -Performance Analytics: An In -Depth Look at Databases, Data Warehouses, and Object Storage Solutions,” </w:t>
                    </w:r>
                    <w:r>
                      <w:rPr>
                        <w:i/>
                        <w:iCs/>
                        <w:noProof/>
                      </w:rPr>
                      <w:t xml:space="preserve">International Journal of Science and Research (IJSR), </w:t>
                    </w:r>
                    <w:r>
                      <w:rPr>
                        <w:noProof/>
                      </w:rPr>
                      <w:t>vol. 9, no. 7, pp. 2004-2009, Jul</w:t>
                    </w:r>
                    <w:r w:rsidR="00EF6AC9">
                      <w:rPr>
                        <w:noProof/>
                      </w:rPr>
                      <w:t>.</w:t>
                    </w:r>
                    <w:r>
                      <w:rPr>
                        <w:noProof/>
                      </w:rPr>
                      <w:t xml:space="preserve"> 2020</w:t>
                    </w:r>
                    <w:r w:rsidR="00EF6AC9">
                      <w:rPr>
                        <w:noProof/>
                      </w:rPr>
                      <w:t xml:space="preserve"> [Online] Available: </w:t>
                    </w:r>
                    <w:r w:rsidR="00EF6AC9" w:rsidRPr="00EF6AC9">
                      <w:rPr>
                        <w:noProof/>
                      </w:rPr>
                      <w:t>http://dx.doi.org/10.21275/SR24203232850</w:t>
                    </w:r>
                    <w:r w:rsidR="00EF6AC9">
                      <w:rPr>
                        <w:noProof/>
                      </w:rPr>
                      <w:t xml:space="preserve"> [Accessed May 16, 2025].</w:t>
                    </w:r>
                    <w:r>
                      <w:rPr>
                        <w:noProof/>
                      </w:rPr>
                      <w:t xml:space="preserve"> </w:t>
                    </w:r>
                  </w:p>
                </w:tc>
              </w:tr>
              <w:tr w:rsidR="00EE2D0E" w14:paraId="05A072D4" w14:textId="77777777" w:rsidTr="0000299A">
                <w:trPr>
                  <w:divId w:val="1107459033"/>
                  <w:tblCellSpacing w:w="15" w:type="dxa"/>
                </w:trPr>
                <w:tc>
                  <w:tcPr>
                    <w:tcW w:w="140" w:type="pct"/>
                    <w:hideMark/>
                  </w:tcPr>
                  <w:p w14:paraId="74B3F597" w14:textId="77777777" w:rsidR="00EE2D0E" w:rsidRDefault="00EE2D0E">
                    <w:pPr>
                      <w:pStyle w:val="Bibliography"/>
                      <w:rPr>
                        <w:noProof/>
                      </w:rPr>
                    </w:pPr>
                    <w:r>
                      <w:rPr>
                        <w:noProof/>
                      </w:rPr>
                      <w:t xml:space="preserve">[60] </w:t>
                    </w:r>
                  </w:p>
                </w:tc>
                <w:tc>
                  <w:tcPr>
                    <w:tcW w:w="4811" w:type="pct"/>
                    <w:hideMark/>
                  </w:tcPr>
                  <w:p w14:paraId="36E18B0E" w14:textId="3C66F503" w:rsidR="00EE2D0E" w:rsidRDefault="00EE2D0E">
                    <w:pPr>
                      <w:pStyle w:val="Bibliography"/>
                      <w:rPr>
                        <w:noProof/>
                      </w:rPr>
                    </w:pPr>
                    <w:r>
                      <w:rPr>
                        <w:noProof/>
                      </w:rPr>
                      <w:t xml:space="preserve">T. Taipalus, “Database management system performance comparisons: A systematic literature review,” </w:t>
                    </w:r>
                    <w:r>
                      <w:rPr>
                        <w:i/>
                        <w:iCs/>
                        <w:noProof/>
                      </w:rPr>
                      <w:t xml:space="preserve">The Journal of systems and software, </w:t>
                    </w:r>
                    <w:r>
                      <w:rPr>
                        <w:noProof/>
                      </w:rPr>
                      <w:t>vol. 208, p. 111872, 2024</w:t>
                    </w:r>
                    <w:r w:rsidR="00EF6AC9">
                      <w:rPr>
                        <w:noProof/>
                      </w:rPr>
                      <w:t xml:space="preserve"> [Online] Available: </w:t>
                    </w:r>
                    <w:r w:rsidR="00EF6AC9" w:rsidRPr="00EF6AC9">
                      <w:rPr>
                        <w:noProof/>
                      </w:rPr>
                      <w:t>10.1016/j.jss.2023.111872</w:t>
                    </w:r>
                    <w:r w:rsidR="00EF6AC9">
                      <w:rPr>
                        <w:noProof/>
                      </w:rPr>
                      <w:t xml:space="preserve"> [Accessed May 16, 2025].</w:t>
                    </w:r>
                    <w:r>
                      <w:rPr>
                        <w:noProof/>
                      </w:rPr>
                      <w:t xml:space="preserve"> </w:t>
                    </w:r>
                  </w:p>
                </w:tc>
              </w:tr>
              <w:tr w:rsidR="00EE2D0E" w14:paraId="753B5FBC" w14:textId="77777777" w:rsidTr="0000299A">
                <w:trPr>
                  <w:divId w:val="1107459033"/>
                  <w:tblCellSpacing w:w="15" w:type="dxa"/>
                </w:trPr>
                <w:tc>
                  <w:tcPr>
                    <w:tcW w:w="140" w:type="pct"/>
                    <w:hideMark/>
                  </w:tcPr>
                  <w:p w14:paraId="7761E137" w14:textId="77777777" w:rsidR="00EE2D0E" w:rsidRDefault="00EE2D0E">
                    <w:pPr>
                      <w:pStyle w:val="Bibliography"/>
                      <w:rPr>
                        <w:noProof/>
                      </w:rPr>
                    </w:pPr>
                    <w:r>
                      <w:rPr>
                        <w:noProof/>
                      </w:rPr>
                      <w:t xml:space="preserve">[61] </w:t>
                    </w:r>
                  </w:p>
                </w:tc>
                <w:tc>
                  <w:tcPr>
                    <w:tcW w:w="4811" w:type="pct"/>
                    <w:hideMark/>
                  </w:tcPr>
                  <w:p w14:paraId="0109EFA6" w14:textId="4E36CD69" w:rsidR="00EE2D0E" w:rsidRDefault="00EE2D0E">
                    <w:pPr>
                      <w:pStyle w:val="Bibliography"/>
                      <w:rPr>
                        <w:noProof/>
                      </w:rPr>
                    </w:pPr>
                    <w:r>
                      <w:rPr>
                        <w:noProof/>
                      </w:rPr>
                      <w:t xml:space="preserve">D. Glake, F. Kiehn, M. Schmidt, F. Panse and N. Ritter, “Towards Polyglot Data Stores -- Overview and Open Research Questions,” </w:t>
                    </w:r>
                    <w:r>
                      <w:rPr>
                        <w:i/>
                        <w:iCs/>
                        <w:noProof/>
                      </w:rPr>
                      <w:t xml:space="preserve">Universität Hamburg, </w:t>
                    </w:r>
                    <w:r>
                      <w:rPr>
                        <w:noProof/>
                      </w:rPr>
                      <w:t>pp. 1-45, Apr</w:t>
                    </w:r>
                    <w:r w:rsidR="00EF6AC9">
                      <w:rPr>
                        <w:noProof/>
                      </w:rPr>
                      <w:t>. 12,</w:t>
                    </w:r>
                    <w:r>
                      <w:rPr>
                        <w:noProof/>
                      </w:rPr>
                      <w:t xml:space="preserve"> 202</w:t>
                    </w:r>
                    <w:r w:rsidR="00EF6AC9">
                      <w:rPr>
                        <w:noProof/>
                      </w:rPr>
                      <w:t xml:space="preserve">2 [Online] Available: </w:t>
                    </w:r>
                    <w:r w:rsidR="00EF6AC9" w:rsidRPr="00EF6AC9">
                      <w:rPr>
                        <w:noProof/>
                      </w:rPr>
                      <w:t>https://doi.org/10.48550/arXiv.2204.05779</w:t>
                    </w:r>
                    <w:r w:rsidR="00EF6AC9">
                      <w:rPr>
                        <w:noProof/>
                      </w:rPr>
                      <w:t xml:space="preserve"> [Accessed May 16, 2025].</w:t>
                    </w:r>
                    <w:r>
                      <w:rPr>
                        <w:noProof/>
                      </w:rPr>
                      <w:t xml:space="preserve"> </w:t>
                    </w:r>
                  </w:p>
                </w:tc>
              </w:tr>
              <w:tr w:rsidR="00EE2D0E" w14:paraId="6B2FB688" w14:textId="77777777" w:rsidTr="0000299A">
                <w:trPr>
                  <w:divId w:val="1107459033"/>
                  <w:tblCellSpacing w:w="15" w:type="dxa"/>
                </w:trPr>
                <w:tc>
                  <w:tcPr>
                    <w:tcW w:w="140" w:type="pct"/>
                    <w:hideMark/>
                  </w:tcPr>
                  <w:p w14:paraId="01D4A47D" w14:textId="77777777" w:rsidR="00EE2D0E" w:rsidRDefault="00EE2D0E">
                    <w:pPr>
                      <w:pStyle w:val="Bibliography"/>
                      <w:rPr>
                        <w:noProof/>
                      </w:rPr>
                    </w:pPr>
                    <w:r>
                      <w:rPr>
                        <w:noProof/>
                      </w:rPr>
                      <w:t xml:space="preserve">[62] </w:t>
                    </w:r>
                  </w:p>
                </w:tc>
                <w:tc>
                  <w:tcPr>
                    <w:tcW w:w="4811" w:type="pct"/>
                    <w:hideMark/>
                  </w:tcPr>
                  <w:p w14:paraId="55B711B8" w14:textId="77777777" w:rsidR="00EE2D0E" w:rsidRDefault="00EE2D0E">
                    <w:pPr>
                      <w:pStyle w:val="Bibliography"/>
                      <w:rPr>
                        <w:noProof/>
                      </w:rPr>
                    </w:pPr>
                    <w:r>
                      <w:rPr>
                        <w:noProof/>
                      </w:rPr>
                      <w:t>S. Protheroe-Hewitt, “Investigation of NoSQL Solutions to WCRS Problem,” University of Wales Trinity St Davids, Swansea, 2024.</w:t>
                    </w:r>
                  </w:p>
                </w:tc>
              </w:tr>
              <w:tr w:rsidR="00EE2D0E" w14:paraId="31A44E42" w14:textId="77777777" w:rsidTr="0000299A">
                <w:trPr>
                  <w:divId w:val="1107459033"/>
                  <w:tblCellSpacing w:w="15" w:type="dxa"/>
                </w:trPr>
                <w:tc>
                  <w:tcPr>
                    <w:tcW w:w="140" w:type="pct"/>
                    <w:hideMark/>
                  </w:tcPr>
                  <w:p w14:paraId="207A6576" w14:textId="77777777" w:rsidR="00EE2D0E" w:rsidRDefault="00EE2D0E">
                    <w:pPr>
                      <w:pStyle w:val="Bibliography"/>
                      <w:rPr>
                        <w:noProof/>
                      </w:rPr>
                    </w:pPr>
                    <w:r>
                      <w:rPr>
                        <w:noProof/>
                      </w:rPr>
                      <w:t xml:space="preserve">[63] </w:t>
                    </w:r>
                  </w:p>
                </w:tc>
                <w:tc>
                  <w:tcPr>
                    <w:tcW w:w="4811" w:type="pct"/>
                    <w:hideMark/>
                  </w:tcPr>
                  <w:p w14:paraId="129322A2" w14:textId="45F5053A" w:rsidR="00EE2D0E" w:rsidRDefault="00EE2D0E">
                    <w:pPr>
                      <w:pStyle w:val="Bibliography"/>
                      <w:rPr>
                        <w:noProof/>
                      </w:rPr>
                    </w:pPr>
                    <w:r>
                      <w:rPr>
                        <w:noProof/>
                      </w:rPr>
                      <w:t>H. Kara, Creative research methods</w:t>
                    </w:r>
                    <w:r>
                      <w:rPr>
                        <w:rFonts w:ascii="Arial" w:hAnsi="Arial" w:cs="Arial"/>
                        <w:noProof/>
                      </w:rPr>
                      <w:t> </w:t>
                    </w:r>
                    <w:r>
                      <w:rPr>
                        <w:noProof/>
                      </w:rPr>
                      <w:t>: a practical guide, 2nd ed., Bristol: Policy Press, 2020.</w:t>
                    </w:r>
                    <w:r w:rsidR="00EF6AC9">
                      <w:rPr>
                        <w:noProof/>
                      </w:rPr>
                      <w:t xml:space="preserve"> [E-book].</w:t>
                    </w:r>
                    <w:r>
                      <w:rPr>
                        <w:noProof/>
                      </w:rPr>
                      <w:t xml:space="preserve"> </w:t>
                    </w:r>
                  </w:p>
                </w:tc>
              </w:tr>
              <w:tr w:rsidR="00EE2D0E" w14:paraId="165B20D2" w14:textId="77777777" w:rsidTr="0000299A">
                <w:trPr>
                  <w:divId w:val="1107459033"/>
                  <w:tblCellSpacing w:w="15" w:type="dxa"/>
                </w:trPr>
                <w:tc>
                  <w:tcPr>
                    <w:tcW w:w="140" w:type="pct"/>
                    <w:hideMark/>
                  </w:tcPr>
                  <w:p w14:paraId="075B16AB" w14:textId="77777777" w:rsidR="00EE2D0E" w:rsidRDefault="00EE2D0E">
                    <w:pPr>
                      <w:pStyle w:val="Bibliography"/>
                      <w:rPr>
                        <w:noProof/>
                      </w:rPr>
                    </w:pPr>
                    <w:r>
                      <w:rPr>
                        <w:noProof/>
                      </w:rPr>
                      <w:t xml:space="preserve">[64] </w:t>
                    </w:r>
                  </w:p>
                </w:tc>
                <w:tc>
                  <w:tcPr>
                    <w:tcW w:w="4811" w:type="pct"/>
                    <w:hideMark/>
                  </w:tcPr>
                  <w:p w14:paraId="4C8145AF" w14:textId="2793B229" w:rsidR="00EE2D0E" w:rsidRDefault="00EE2D0E">
                    <w:pPr>
                      <w:pStyle w:val="Bibliography"/>
                      <w:rPr>
                        <w:noProof/>
                      </w:rPr>
                    </w:pPr>
                    <w:r>
                      <w:rPr>
                        <w:noProof/>
                      </w:rPr>
                      <w:t>C. Quinlan, “Research methodology and design,” Henry Stewart Talks, London, 2023</w:t>
                    </w:r>
                    <w:r w:rsidR="00EF6AC9">
                      <w:rPr>
                        <w:noProof/>
                      </w:rPr>
                      <w:t xml:space="preserve"> [Online] Available: </w:t>
                    </w:r>
                    <w:r w:rsidR="00EF6AC9" w:rsidRPr="00EF6AC9">
                      <w:rPr>
                        <w:noProof/>
                      </w:rPr>
                      <w:t>https://doi-org.ezproxy.uwtsd.ac.uk/10.69645/RXQV2564</w:t>
                    </w:r>
                    <w:r w:rsidR="00EF6AC9">
                      <w:rPr>
                        <w:noProof/>
                      </w:rPr>
                      <w:t xml:space="preserve"> [Accessed May 18, 2025].</w:t>
                    </w:r>
                  </w:p>
                </w:tc>
              </w:tr>
              <w:tr w:rsidR="00EE2D0E" w14:paraId="5776B7F0" w14:textId="77777777" w:rsidTr="0000299A">
                <w:trPr>
                  <w:divId w:val="1107459033"/>
                  <w:tblCellSpacing w:w="15" w:type="dxa"/>
                </w:trPr>
                <w:tc>
                  <w:tcPr>
                    <w:tcW w:w="140" w:type="pct"/>
                    <w:hideMark/>
                  </w:tcPr>
                  <w:p w14:paraId="4106CE63" w14:textId="77777777" w:rsidR="00EE2D0E" w:rsidRDefault="00EE2D0E">
                    <w:pPr>
                      <w:pStyle w:val="Bibliography"/>
                      <w:rPr>
                        <w:noProof/>
                      </w:rPr>
                    </w:pPr>
                    <w:r>
                      <w:rPr>
                        <w:noProof/>
                      </w:rPr>
                      <w:t xml:space="preserve">[65] </w:t>
                    </w:r>
                  </w:p>
                </w:tc>
                <w:tc>
                  <w:tcPr>
                    <w:tcW w:w="4811" w:type="pct"/>
                    <w:hideMark/>
                  </w:tcPr>
                  <w:p w14:paraId="3D288B59" w14:textId="1BC99AC6" w:rsidR="00EE2D0E" w:rsidRDefault="00EE2D0E">
                    <w:pPr>
                      <w:pStyle w:val="Bibliography"/>
                      <w:rPr>
                        <w:noProof/>
                      </w:rPr>
                    </w:pPr>
                    <w:r>
                      <w:rPr>
                        <w:noProof/>
                      </w:rPr>
                      <w:t xml:space="preserve">J. Bergmann, “Research Philosophy, Methodological Implications, and Research Design,” in </w:t>
                    </w:r>
                    <w:r>
                      <w:rPr>
                        <w:i/>
                        <w:iCs/>
                        <w:noProof/>
                      </w:rPr>
                      <w:t>At Risk of Deprivation</w:t>
                    </w:r>
                    <w:r>
                      <w:rPr>
                        <w:noProof/>
                      </w:rPr>
                      <w:t>, Springer Fachmedien Wiesbaden GmbH, 2023, p. 471.</w:t>
                    </w:r>
                    <w:r w:rsidR="00EF6AC9">
                      <w:rPr>
                        <w:noProof/>
                      </w:rPr>
                      <w:t xml:space="preserve"> [E-book].</w:t>
                    </w:r>
                  </w:p>
                </w:tc>
              </w:tr>
              <w:tr w:rsidR="00EE2D0E" w14:paraId="377DAF2F" w14:textId="77777777" w:rsidTr="0000299A">
                <w:trPr>
                  <w:divId w:val="1107459033"/>
                  <w:tblCellSpacing w:w="15" w:type="dxa"/>
                </w:trPr>
                <w:tc>
                  <w:tcPr>
                    <w:tcW w:w="140" w:type="pct"/>
                    <w:hideMark/>
                  </w:tcPr>
                  <w:p w14:paraId="007B4D87" w14:textId="77777777" w:rsidR="00EE2D0E" w:rsidRDefault="00EE2D0E">
                    <w:pPr>
                      <w:pStyle w:val="Bibliography"/>
                      <w:rPr>
                        <w:noProof/>
                      </w:rPr>
                    </w:pPr>
                    <w:r>
                      <w:rPr>
                        <w:noProof/>
                      </w:rPr>
                      <w:t xml:space="preserve">[66] </w:t>
                    </w:r>
                  </w:p>
                </w:tc>
                <w:tc>
                  <w:tcPr>
                    <w:tcW w:w="4811" w:type="pct"/>
                    <w:hideMark/>
                  </w:tcPr>
                  <w:p w14:paraId="1559F7A2" w14:textId="24454C03" w:rsidR="00EE2D0E" w:rsidRDefault="00EE2D0E">
                    <w:pPr>
                      <w:pStyle w:val="Bibliography"/>
                      <w:rPr>
                        <w:noProof/>
                      </w:rPr>
                    </w:pPr>
                    <w:r>
                      <w:rPr>
                        <w:noProof/>
                      </w:rPr>
                      <w:t>N. S. Mauthner, Research philosophies and why they matter, Newcastle: How to Keep your Doctorate on Track, 2020, pp. 76-86.</w:t>
                    </w:r>
                    <w:r w:rsidR="002E728B">
                      <w:rPr>
                        <w:noProof/>
                      </w:rPr>
                      <w:t xml:space="preserve"> [E-book].</w:t>
                    </w:r>
                  </w:p>
                </w:tc>
              </w:tr>
              <w:tr w:rsidR="00EE2D0E" w14:paraId="164CC40C" w14:textId="77777777" w:rsidTr="0000299A">
                <w:trPr>
                  <w:divId w:val="1107459033"/>
                  <w:tblCellSpacing w:w="15" w:type="dxa"/>
                </w:trPr>
                <w:tc>
                  <w:tcPr>
                    <w:tcW w:w="140" w:type="pct"/>
                    <w:hideMark/>
                  </w:tcPr>
                  <w:p w14:paraId="6BB67F4B" w14:textId="77777777" w:rsidR="00EE2D0E" w:rsidRDefault="00EE2D0E">
                    <w:pPr>
                      <w:pStyle w:val="Bibliography"/>
                      <w:rPr>
                        <w:noProof/>
                      </w:rPr>
                    </w:pPr>
                    <w:r>
                      <w:rPr>
                        <w:noProof/>
                      </w:rPr>
                      <w:t xml:space="preserve">[67] </w:t>
                    </w:r>
                  </w:p>
                </w:tc>
                <w:tc>
                  <w:tcPr>
                    <w:tcW w:w="4811" w:type="pct"/>
                    <w:hideMark/>
                  </w:tcPr>
                  <w:p w14:paraId="533E40E7" w14:textId="50306F66" w:rsidR="00EE2D0E" w:rsidRDefault="00EE2D0E">
                    <w:pPr>
                      <w:pStyle w:val="Bibliography"/>
                      <w:rPr>
                        <w:noProof/>
                      </w:rPr>
                    </w:pPr>
                    <w:r>
                      <w:rPr>
                        <w:noProof/>
                      </w:rPr>
                      <w:t xml:space="preserve">D. E. May, “A Brief Discussion of Research Philosophies for Higher Education Students,” </w:t>
                    </w:r>
                    <w:r>
                      <w:rPr>
                        <w:i/>
                        <w:iCs/>
                        <w:noProof/>
                      </w:rPr>
                      <w:t xml:space="preserve">European journal of education, </w:t>
                    </w:r>
                    <w:r>
                      <w:rPr>
                        <w:noProof/>
                      </w:rPr>
                      <w:t>vol. 60, no. 1, Jan</w:t>
                    </w:r>
                    <w:r w:rsidR="00C1519D">
                      <w:rPr>
                        <w:noProof/>
                      </w:rPr>
                      <w:t>. 27,</w:t>
                    </w:r>
                    <w:r>
                      <w:rPr>
                        <w:noProof/>
                      </w:rPr>
                      <w:t xml:space="preserve"> 2025</w:t>
                    </w:r>
                    <w:r w:rsidR="00C1519D">
                      <w:rPr>
                        <w:noProof/>
                      </w:rPr>
                      <w:t xml:space="preserve"> [Online] Available: </w:t>
                    </w:r>
                    <w:r w:rsidR="00C1519D" w:rsidRPr="00C1519D">
                      <w:rPr>
                        <w:noProof/>
                      </w:rPr>
                      <w:t>https://doi.org/10.1111/ejed.70027</w:t>
                    </w:r>
                    <w:r w:rsidR="00C1519D">
                      <w:rPr>
                        <w:noProof/>
                      </w:rPr>
                      <w:t xml:space="preserve"> [Accessed May 18, 2025].</w:t>
                    </w:r>
                    <w:r>
                      <w:rPr>
                        <w:noProof/>
                      </w:rPr>
                      <w:t xml:space="preserve"> </w:t>
                    </w:r>
                  </w:p>
                </w:tc>
              </w:tr>
              <w:tr w:rsidR="00EE2D0E" w14:paraId="5F05C3A4" w14:textId="77777777" w:rsidTr="0000299A">
                <w:trPr>
                  <w:divId w:val="1107459033"/>
                  <w:tblCellSpacing w:w="15" w:type="dxa"/>
                </w:trPr>
                <w:tc>
                  <w:tcPr>
                    <w:tcW w:w="140" w:type="pct"/>
                    <w:hideMark/>
                  </w:tcPr>
                  <w:p w14:paraId="1A09C9F1" w14:textId="77777777" w:rsidR="00EE2D0E" w:rsidRDefault="00EE2D0E">
                    <w:pPr>
                      <w:pStyle w:val="Bibliography"/>
                      <w:rPr>
                        <w:noProof/>
                      </w:rPr>
                    </w:pPr>
                    <w:r>
                      <w:rPr>
                        <w:noProof/>
                      </w:rPr>
                      <w:t xml:space="preserve">[68] </w:t>
                    </w:r>
                  </w:p>
                </w:tc>
                <w:tc>
                  <w:tcPr>
                    <w:tcW w:w="4811" w:type="pct"/>
                    <w:hideMark/>
                  </w:tcPr>
                  <w:p w14:paraId="0494E444" w14:textId="5F972EB3" w:rsidR="00EE2D0E" w:rsidRDefault="00EE2D0E">
                    <w:pPr>
                      <w:pStyle w:val="Bibliography"/>
                      <w:rPr>
                        <w:noProof/>
                      </w:rPr>
                    </w:pPr>
                    <w:r>
                      <w:rPr>
                        <w:noProof/>
                      </w:rPr>
                      <w:t xml:space="preserve">G. Ryan, “Introduction to positivism, interpretivism and critical theory,” </w:t>
                    </w:r>
                    <w:r>
                      <w:rPr>
                        <w:i/>
                        <w:iCs/>
                        <w:noProof/>
                      </w:rPr>
                      <w:t xml:space="preserve">Nurse researcher, </w:t>
                    </w:r>
                    <w:r>
                      <w:rPr>
                        <w:noProof/>
                      </w:rPr>
                      <w:t>vol. 25, no. 4, pp. 14-20, Mar</w:t>
                    </w:r>
                    <w:r w:rsidR="00C1519D">
                      <w:rPr>
                        <w:noProof/>
                      </w:rPr>
                      <w:t>.</w:t>
                    </w:r>
                    <w:r>
                      <w:rPr>
                        <w:noProof/>
                      </w:rPr>
                      <w:t xml:space="preserve"> 2018</w:t>
                    </w:r>
                    <w:r w:rsidR="00C1519D">
                      <w:rPr>
                        <w:noProof/>
                      </w:rPr>
                      <w:t xml:space="preserve"> [Online] Available: </w:t>
                    </w:r>
                    <w:r w:rsidR="00C1519D" w:rsidRPr="00C1519D">
                      <w:rPr>
                        <w:noProof/>
                      </w:rPr>
                      <w:t>https://doi.org/10.7748/nr.2018.e1466</w:t>
                    </w:r>
                    <w:r w:rsidR="00C1519D">
                      <w:rPr>
                        <w:noProof/>
                      </w:rPr>
                      <w:t xml:space="preserve"> [Accessed May 18, 2025].</w:t>
                    </w:r>
                    <w:r>
                      <w:rPr>
                        <w:noProof/>
                      </w:rPr>
                      <w:t xml:space="preserve"> </w:t>
                    </w:r>
                  </w:p>
                </w:tc>
              </w:tr>
              <w:tr w:rsidR="00EE2D0E" w14:paraId="17B3B3AD" w14:textId="77777777" w:rsidTr="0000299A">
                <w:trPr>
                  <w:divId w:val="1107459033"/>
                  <w:tblCellSpacing w:w="15" w:type="dxa"/>
                </w:trPr>
                <w:tc>
                  <w:tcPr>
                    <w:tcW w:w="140" w:type="pct"/>
                    <w:hideMark/>
                  </w:tcPr>
                  <w:p w14:paraId="7B2F5A98" w14:textId="77777777" w:rsidR="00EE2D0E" w:rsidRDefault="00EE2D0E">
                    <w:pPr>
                      <w:pStyle w:val="Bibliography"/>
                      <w:rPr>
                        <w:noProof/>
                      </w:rPr>
                    </w:pPr>
                    <w:r>
                      <w:rPr>
                        <w:noProof/>
                      </w:rPr>
                      <w:t xml:space="preserve">[69] </w:t>
                    </w:r>
                  </w:p>
                </w:tc>
                <w:tc>
                  <w:tcPr>
                    <w:tcW w:w="4811" w:type="pct"/>
                    <w:hideMark/>
                  </w:tcPr>
                  <w:p w14:paraId="62B36843" w14:textId="77777777" w:rsidR="00EE2D0E" w:rsidRDefault="00EE2D0E">
                    <w:pPr>
                      <w:pStyle w:val="Bibliography"/>
                      <w:rPr>
                        <w:noProof/>
                      </w:rPr>
                    </w:pPr>
                    <w:r>
                      <w:rPr>
                        <w:noProof/>
                      </w:rPr>
                      <w:t xml:space="preserve">S. Joseph, </w:t>
                    </w:r>
                    <w:r>
                      <w:rPr>
                        <w:i/>
                        <w:iCs/>
                        <w:noProof/>
                      </w:rPr>
                      <w:t xml:space="preserve">Research Philosophies, Strategies &amp; Methodologies, </w:t>
                    </w:r>
                    <w:r>
                      <w:rPr>
                        <w:noProof/>
                      </w:rPr>
                      <w:t xml:space="preserve">Swansea: University of Wales Trinity St. Davids, 2024. </w:t>
                    </w:r>
                  </w:p>
                </w:tc>
              </w:tr>
              <w:tr w:rsidR="00EE2D0E" w14:paraId="06ECDCC7" w14:textId="77777777" w:rsidTr="0000299A">
                <w:trPr>
                  <w:divId w:val="1107459033"/>
                  <w:tblCellSpacing w:w="15" w:type="dxa"/>
                </w:trPr>
                <w:tc>
                  <w:tcPr>
                    <w:tcW w:w="140" w:type="pct"/>
                    <w:hideMark/>
                  </w:tcPr>
                  <w:p w14:paraId="6400A573" w14:textId="77777777" w:rsidR="00EE2D0E" w:rsidRDefault="00EE2D0E">
                    <w:pPr>
                      <w:pStyle w:val="Bibliography"/>
                      <w:rPr>
                        <w:noProof/>
                      </w:rPr>
                    </w:pPr>
                    <w:r>
                      <w:rPr>
                        <w:noProof/>
                      </w:rPr>
                      <w:t xml:space="preserve">[70] </w:t>
                    </w:r>
                  </w:p>
                </w:tc>
                <w:tc>
                  <w:tcPr>
                    <w:tcW w:w="4811" w:type="pct"/>
                    <w:hideMark/>
                  </w:tcPr>
                  <w:p w14:paraId="07D81010" w14:textId="5B79171D" w:rsidR="00EE2D0E" w:rsidRDefault="00EE2D0E">
                    <w:pPr>
                      <w:pStyle w:val="Bibliography"/>
                      <w:rPr>
                        <w:noProof/>
                      </w:rPr>
                    </w:pPr>
                    <w:r>
                      <w:rPr>
                        <w:noProof/>
                      </w:rPr>
                      <w:t xml:space="preserve">Indeed Editorial Team, “19 Types of Research (With Definitions and Examples),” </w:t>
                    </w:r>
                    <w:r w:rsidRPr="00C1519D">
                      <w:rPr>
                        <w:i/>
                        <w:iCs/>
                        <w:noProof/>
                      </w:rPr>
                      <w:t>Indeed</w:t>
                    </w:r>
                    <w:r>
                      <w:rPr>
                        <w:noProof/>
                      </w:rPr>
                      <w:t>, Mar</w:t>
                    </w:r>
                    <w:r w:rsidR="00C1519D">
                      <w:rPr>
                        <w:noProof/>
                      </w:rPr>
                      <w:t>. 26,</w:t>
                    </w:r>
                    <w:r>
                      <w:rPr>
                        <w:noProof/>
                      </w:rPr>
                      <w:t xml:space="preserve"> 2025 [Online] Available: https://www.indeed.com/career-advice/career-development/types-of-research [Accessed May</w:t>
                    </w:r>
                    <w:r w:rsidR="00C1519D">
                      <w:rPr>
                        <w:noProof/>
                      </w:rPr>
                      <w:t xml:space="preserve"> 18,</w:t>
                    </w:r>
                    <w:r>
                      <w:rPr>
                        <w:noProof/>
                      </w:rPr>
                      <w:t xml:space="preserve"> 2025].</w:t>
                    </w:r>
                  </w:p>
                </w:tc>
              </w:tr>
              <w:tr w:rsidR="00EE2D0E" w14:paraId="2845482F" w14:textId="77777777" w:rsidTr="0000299A">
                <w:trPr>
                  <w:divId w:val="1107459033"/>
                  <w:tblCellSpacing w:w="15" w:type="dxa"/>
                </w:trPr>
                <w:tc>
                  <w:tcPr>
                    <w:tcW w:w="140" w:type="pct"/>
                    <w:hideMark/>
                  </w:tcPr>
                  <w:p w14:paraId="47DE8327" w14:textId="77777777" w:rsidR="00EE2D0E" w:rsidRDefault="00EE2D0E">
                    <w:pPr>
                      <w:pStyle w:val="Bibliography"/>
                      <w:rPr>
                        <w:noProof/>
                      </w:rPr>
                    </w:pPr>
                    <w:r>
                      <w:rPr>
                        <w:noProof/>
                      </w:rPr>
                      <w:t xml:space="preserve">[71] </w:t>
                    </w:r>
                  </w:p>
                </w:tc>
                <w:tc>
                  <w:tcPr>
                    <w:tcW w:w="4811" w:type="pct"/>
                    <w:hideMark/>
                  </w:tcPr>
                  <w:p w14:paraId="3E5A463C" w14:textId="07568B58" w:rsidR="00EE2D0E" w:rsidRDefault="00EE2D0E">
                    <w:pPr>
                      <w:pStyle w:val="Bibliography"/>
                      <w:rPr>
                        <w:noProof/>
                      </w:rPr>
                    </w:pPr>
                    <w:r>
                      <w:rPr>
                        <w:noProof/>
                      </w:rPr>
                      <w:t>M. T. Bolinger, M. A. Josefy, R. Stevenson and M. A. Hitt, “Experiments in Strategy Research: A Critical Review and Future Research Opportunities,” vol. 48, no. 1, pp. 77-113, Jan</w:t>
                    </w:r>
                    <w:r w:rsidR="00593C53">
                      <w:rPr>
                        <w:noProof/>
                      </w:rPr>
                      <w:t>.</w:t>
                    </w:r>
                    <w:r>
                      <w:rPr>
                        <w:noProof/>
                      </w:rPr>
                      <w:t xml:space="preserve"> 2022</w:t>
                    </w:r>
                    <w:r w:rsidR="00593C53">
                      <w:rPr>
                        <w:noProof/>
                      </w:rPr>
                      <w:t xml:space="preserve"> [Online] Available: </w:t>
                    </w:r>
                    <w:r w:rsidR="00593C53" w:rsidRPr="00593C53">
                      <w:rPr>
                        <w:noProof/>
                      </w:rPr>
                      <w:t>10.1177/01492063211044416</w:t>
                    </w:r>
                    <w:r w:rsidR="00593C53">
                      <w:rPr>
                        <w:noProof/>
                      </w:rPr>
                      <w:t xml:space="preserve"> [Accessed May 18, 2025].</w:t>
                    </w:r>
                    <w:r>
                      <w:rPr>
                        <w:noProof/>
                      </w:rPr>
                      <w:t xml:space="preserve"> </w:t>
                    </w:r>
                  </w:p>
                </w:tc>
              </w:tr>
              <w:tr w:rsidR="00EE2D0E" w14:paraId="376A96AE" w14:textId="77777777" w:rsidTr="0000299A">
                <w:trPr>
                  <w:divId w:val="1107459033"/>
                  <w:tblCellSpacing w:w="15" w:type="dxa"/>
                </w:trPr>
                <w:tc>
                  <w:tcPr>
                    <w:tcW w:w="140" w:type="pct"/>
                    <w:hideMark/>
                  </w:tcPr>
                  <w:p w14:paraId="04EF0B7E" w14:textId="77777777" w:rsidR="00EE2D0E" w:rsidRDefault="00EE2D0E">
                    <w:pPr>
                      <w:pStyle w:val="Bibliography"/>
                      <w:rPr>
                        <w:noProof/>
                      </w:rPr>
                    </w:pPr>
                    <w:r>
                      <w:rPr>
                        <w:noProof/>
                      </w:rPr>
                      <w:t xml:space="preserve">[72] </w:t>
                    </w:r>
                  </w:p>
                </w:tc>
                <w:tc>
                  <w:tcPr>
                    <w:tcW w:w="4811" w:type="pct"/>
                    <w:hideMark/>
                  </w:tcPr>
                  <w:p w14:paraId="6198A123" w14:textId="7C2915F2" w:rsidR="00EE2D0E" w:rsidRDefault="00EE2D0E">
                    <w:pPr>
                      <w:pStyle w:val="Bibliography"/>
                      <w:rPr>
                        <w:noProof/>
                      </w:rPr>
                    </w:pPr>
                    <w:r>
                      <w:rPr>
                        <w:noProof/>
                      </w:rPr>
                      <w:t xml:space="preserve">G. Di Stefano and C. Gutierrez, “Under a magnifying glass: On the use of experiments in strategy research,” </w:t>
                    </w:r>
                    <w:r>
                      <w:rPr>
                        <w:i/>
                        <w:iCs/>
                        <w:noProof/>
                      </w:rPr>
                      <w:t xml:space="preserve">Strategic organization, </w:t>
                    </w:r>
                    <w:r>
                      <w:rPr>
                        <w:noProof/>
                      </w:rPr>
                      <w:t>vol. 17, no. 4, pp. 405-507, Nov</w:t>
                    </w:r>
                    <w:r w:rsidR="00593C53">
                      <w:rPr>
                        <w:noProof/>
                      </w:rPr>
                      <w:t>.</w:t>
                    </w:r>
                    <w:r>
                      <w:rPr>
                        <w:noProof/>
                      </w:rPr>
                      <w:t xml:space="preserve"> 2019</w:t>
                    </w:r>
                    <w:r w:rsidR="00593C53">
                      <w:rPr>
                        <w:noProof/>
                      </w:rPr>
                      <w:t xml:space="preserve"> [Online] Available: </w:t>
                    </w:r>
                    <w:r w:rsidR="00593C53" w:rsidRPr="00593C53">
                      <w:rPr>
                        <w:noProof/>
                      </w:rPr>
                      <w:t>10.1177/1476127018803840</w:t>
                    </w:r>
                    <w:r w:rsidR="00593C53">
                      <w:rPr>
                        <w:noProof/>
                      </w:rPr>
                      <w:t xml:space="preserve"> [Accessed May 18, 2025].</w:t>
                    </w:r>
                    <w:r>
                      <w:rPr>
                        <w:noProof/>
                      </w:rPr>
                      <w:t xml:space="preserve"> </w:t>
                    </w:r>
                  </w:p>
                </w:tc>
              </w:tr>
              <w:tr w:rsidR="00EE2D0E" w14:paraId="4D9BCA6A" w14:textId="77777777" w:rsidTr="0000299A">
                <w:trPr>
                  <w:divId w:val="1107459033"/>
                  <w:tblCellSpacing w:w="15" w:type="dxa"/>
                </w:trPr>
                <w:tc>
                  <w:tcPr>
                    <w:tcW w:w="140" w:type="pct"/>
                    <w:hideMark/>
                  </w:tcPr>
                  <w:p w14:paraId="0F235852" w14:textId="77777777" w:rsidR="00EE2D0E" w:rsidRDefault="00EE2D0E">
                    <w:pPr>
                      <w:pStyle w:val="Bibliography"/>
                      <w:rPr>
                        <w:noProof/>
                      </w:rPr>
                    </w:pPr>
                    <w:r>
                      <w:rPr>
                        <w:noProof/>
                      </w:rPr>
                      <w:t xml:space="preserve">[73] </w:t>
                    </w:r>
                  </w:p>
                </w:tc>
                <w:tc>
                  <w:tcPr>
                    <w:tcW w:w="4811" w:type="pct"/>
                    <w:hideMark/>
                  </w:tcPr>
                  <w:p w14:paraId="5A0003BA" w14:textId="78E19131" w:rsidR="00EE2D0E" w:rsidRDefault="00EE2D0E">
                    <w:pPr>
                      <w:pStyle w:val="Bibliography"/>
                      <w:rPr>
                        <w:noProof/>
                      </w:rPr>
                    </w:pPr>
                    <w:r>
                      <w:rPr>
                        <w:noProof/>
                      </w:rPr>
                      <w:t xml:space="preserve">T. Sire, “The Ultimate Software Development Strategy for Successful Development,” </w:t>
                    </w:r>
                    <w:r w:rsidRPr="00593C53">
                      <w:rPr>
                        <w:i/>
                        <w:iCs/>
                        <w:noProof/>
                      </w:rPr>
                      <w:t>Pulsion</w:t>
                    </w:r>
                    <w:r>
                      <w:rPr>
                        <w:noProof/>
                      </w:rPr>
                      <w:t>, Jul</w:t>
                    </w:r>
                    <w:r w:rsidR="00593C53">
                      <w:rPr>
                        <w:noProof/>
                      </w:rPr>
                      <w:t>. 10,</w:t>
                    </w:r>
                    <w:r>
                      <w:rPr>
                        <w:noProof/>
                      </w:rPr>
                      <w:t xml:space="preserve"> 2024 [Online] Available: https://www.pulsion.co.uk/blog/software-development-strategy/ [Accessed May</w:t>
                    </w:r>
                    <w:r w:rsidR="00593C53">
                      <w:rPr>
                        <w:noProof/>
                      </w:rPr>
                      <w:t xml:space="preserve"> 18,</w:t>
                    </w:r>
                    <w:r>
                      <w:rPr>
                        <w:noProof/>
                      </w:rPr>
                      <w:t xml:space="preserve"> 2025].</w:t>
                    </w:r>
                  </w:p>
                </w:tc>
              </w:tr>
              <w:tr w:rsidR="00EE2D0E" w14:paraId="3FBC4581" w14:textId="77777777" w:rsidTr="0000299A">
                <w:trPr>
                  <w:divId w:val="1107459033"/>
                  <w:tblCellSpacing w:w="15" w:type="dxa"/>
                </w:trPr>
                <w:tc>
                  <w:tcPr>
                    <w:tcW w:w="140" w:type="pct"/>
                    <w:hideMark/>
                  </w:tcPr>
                  <w:p w14:paraId="6CB12829" w14:textId="77777777" w:rsidR="00EE2D0E" w:rsidRDefault="00EE2D0E">
                    <w:pPr>
                      <w:pStyle w:val="Bibliography"/>
                      <w:rPr>
                        <w:noProof/>
                      </w:rPr>
                    </w:pPr>
                    <w:r>
                      <w:rPr>
                        <w:noProof/>
                      </w:rPr>
                      <w:t xml:space="preserve">[74] </w:t>
                    </w:r>
                  </w:p>
                </w:tc>
                <w:tc>
                  <w:tcPr>
                    <w:tcW w:w="4811" w:type="pct"/>
                    <w:hideMark/>
                  </w:tcPr>
                  <w:p w14:paraId="635E9D0F" w14:textId="2F984833" w:rsidR="00EE2D0E" w:rsidRDefault="00EE2D0E">
                    <w:pPr>
                      <w:pStyle w:val="Bibliography"/>
                      <w:rPr>
                        <w:noProof/>
                      </w:rPr>
                    </w:pPr>
                    <w:r>
                      <w:rPr>
                        <w:noProof/>
                      </w:rPr>
                      <w:t xml:space="preserve">Digital Health and Care Wales, “Our Strategic Objectives,” </w:t>
                    </w:r>
                    <w:r w:rsidRPr="00593C53">
                      <w:rPr>
                        <w:i/>
                        <w:iCs/>
                        <w:noProof/>
                      </w:rPr>
                      <w:t>Digital Health and Care Wales</w:t>
                    </w:r>
                    <w:r w:rsidR="00593C53">
                      <w:rPr>
                        <w:i/>
                        <w:iCs/>
                        <w:noProof/>
                      </w:rPr>
                      <w:t xml:space="preserve"> </w:t>
                    </w:r>
                    <w:r>
                      <w:rPr>
                        <w:noProof/>
                      </w:rPr>
                      <w:t>[Online] Available: https://dhcw.nhs.wales/about-us/key-documents/strategies/organisational-strategy-2024-2030/our-strategic-objectives/ [Accessed Sept</w:t>
                    </w:r>
                    <w:r w:rsidR="00593C53">
                      <w:rPr>
                        <w:noProof/>
                      </w:rPr>
                      <w:t>. 2,</w:t>
                    </w:r>
                    <w:r>
                      <w:rPr>
                        <w:noProof/>
                      </w:rPr>
                      <w:t xml:space="preserve"> 2024].</w:t>
                    </w:r>
                  </w:p>
                </w:tc>
              </w:tr>
              <w:tr w:rsidR="00EE2D0E" w14:paraId="58BCF658" w14:textId="77777777" w:rsidTr="0000299A">
                <w:trPr>
                  <w:divId w:val="1107459033"/>
                  <w:tblCellSpacing w:w="15" w:type="dxa"/>
                </w:trPr>
                <w:tc>
                  <w:tcPr>
                    <w:tcW w:w="140" w:type="pct"/>
                    <w:hideMark/>
                  </w:tcPr>
                  <w:p w14:paraId="34C345C6" w14:textId="77777777" w:rsidR="00EE2D0E" w:rsidRDefault="00EE2D0E">
                    <w:pPr>
                      <w:pStyle w:val="Bibliography"/>
                      <w:rPr>
                        <w:noProof/>
                      </w:rPr>
                    </w:pPr>
                    <w:r>
                      <w:rPr>
                        <w:noProof/>
                      </w:rPr>
                      <w:t xml:space="preserve">[75] </w:t>
                    </w:r>
                  </w:p>
                </w:tc>
                <w:tc>
                  <w:tcPr>
                    <w:tcW w:w="4811" w:type="pct"/>
                    <w:hideMark/>
                  </w:tcPr>
                  <w:p w14:paraId="42588396" w14:textId="064DDA92" w:rsidR="00EE2D0E" w:rsidRDefault="00EE2D0E">
                    <w:pPr>
                      <w:pStyle w:val="Bibliography"/>
                      <w:rPr>
                        <w:noProof/>
                      </w:rPr>
                    </w:pPr>
                    <w:r>
                      <w:rPr>
                        <w:noProof/>
                      </w:rPr>
                      <w:t xml:space="preserve">N. Edwards and S. Black, “Targets: unintended and unanticipated effects,” </w:t>
                    </w:r>
                    <w:r>
                      <w:rPr>
                        <w:i/>
                        <w:iCs/>
                        <w:noProof/>
                      </w:rPr>
                      <w:t xml:space="preserve">BMJ quality &amp; safety, </w:t>
                    </w:r>
                    <w:r>
                      <w:rPr>
                        <w:noProof/>
                      </w:rPr>
                      <w:t>vol. 32, no. 12, pp. 697-699, Sep</w:t>
                    </w:r>
                    <w:r w:rsidR="006B72D7">
                      <w:rPr>
                        <w:noProof/>
                      </w:rPr>
                      <w:t>t.</w:t>
                    </w:r>
                    <w:r>
                      <w:rPr>
                        <w:noProof/>
                      </w:rPr>
                      <w:t xml:space="preserve"> 2023</w:t>
                    </w:r>
                    <w:r w:rsidR="006B72D7">
                      <w:rPr>
                        <w:noProof/>
                      </w:rPr>
                      <w:t xml:space="preserve"> [Online] Available: </w:t>
                    </w:r>
                    <w:r w:rsidR="006B72D7" w:rsidRPr="006B72D7">
                      <w:rPr>
                        <w:noProof/>
                      </w:rPr>
                      <w:t>10.1136/bmjqs-2023-016247</w:t>
                    </w:r>
                    <w:r w:rsidR="006B72D7">
                      <w:rPr>
                        <w:noProof/>
                      </w:rPr>
                      <w:t xml:space="preserve"> [Accessed May 18, 2025].</w:t>
                    </w:r>
                    <w:r>
                      <w:rPr>
                        <w:noProof/>
                      </w:rPr>
                      <w:t xml:space="preserve"> </w:t>
                    </w:r>
                  </w:p>
                </w:tc>
              </w:tr>
              <w:tr w:rsidR="00EE2D0E" w14:paraId="01994A12" w14:textId="77777777" w:rsidTr="0000299A">
                <w:trPr>
                  <w:divId w:val="1107459033"/>
                  <w:tblCellSpacing w:w="15" w:type="dxa"/>
                </w:trPr>
                <w:tc>
                  <w:tcPr>
                    <w:tcW w:w="140" w:type="pct"/>
                    <w:hideMark/>
                  </w:tcPr>
                  <w:p w14:paraId="64437A8A" w14:textId="77777777" w:rsidR="00EE2D0E" w:rsidRDefault="00EE2D0E">
                    <w:pPr>
                      <w:pStyle w:val="Bibliography"/>
                      <w:rPr>
                        <w:noProof/>
                      </w:rPr>
                    </w:pPr>
                    <w:r>
                      <w:rPr>
                        <w:noProof/>
                      </w:rPr>
                      <w:t xml:space="preserve">[76] </w:t>
                    </w:r>
                  </w:p>
                </w:tc>
                <w:tc>
                  <w:tcPr>
                    <w:tcW w:w="4811" w:type="pct"/>
                    <w:hideMark/>
                  </w:tcPr>
                  <w:p w14:paraId="0BC0E18B" w14:textId="1E6E8543" w:rsidR="00EE2D0E" w:rsidRDefault="00EE2D0E">
                    <w:pPr>
                      <w:pStyle w:val="Bibliography"/>
                      <w:rPr>
                        <w:noProof/>
                      </w:rPr>
                    </w:pPr>
                    <w:r>
                      <w:rPr>
                        <w:noProof/>
                      </w:rPr>
                      <w:t xml:space="preserve">C. Kanaris, “Mind the power gap: How hierarchical leadership in healthcare is a risk to patient safety,” </w:t>
                    </w:r>
                    <w:r>
                      <w:rPr>
                        <w:i/>
                        <w:iCs/>
                        <w:noProof/>
                      </w:rPr>
                      <w:t xml:space="preserve">Journal of child health care, </w:t>
                    </w:r>
                    <w:r>
                      <w:rPr>
                        <w:noProof/>
                      </w:rPr>
                      <w:t>vol. 27, no. 3, pp. 319-322, Sept</w:t>
                    </w:r>
                    <w:r w:rsidR="006B72D7">
                      <w:rPr>
                        <w:noProof/>
                      </w:rPr>
                      <w:t>.</w:t>
                    </w:r>
                    <w:r>
                      <w:rPr>
                        <w:noProof/>
                      </w:rPr>
                      <w:t xml:space="preserve"> 2023</w:t>
                    </w:r>
                    <w:r w:rsidR="006B72D7">
                      <w:rPr>
                        <w:noProof/>
                      </w:rPr>
                      <w:t xml:space="preserve"> [Online] Available: </w:t>
                    </w:r>
                    <w:r w:rsidR="006B72D7" w:rsidRPr="006B72D7">
                      <w:rPr>
                        <w:noProof/>
                      </w:rPr>
                      <w:t>10.1177/13674935231196197</w:t>
                    </w:r>
                    <w:r w:rsidR="006B72D7">
                      <w:rPr>
                        <w:noProof/>
                      </w:rPr>
                      <w:t xml:space="preserve"> [Accessed May 18, 2025].</w:t>
                    </w:r>
                    <w:r>
                      <w:rPr>
                        <w:noProof/>
                      </w:rPr>
                      <w:t xml:space="preserve"> </w:t>
                    </w:r>
                  </w:p>
                </w:tc>
              </w:tr>
              <w:tr w:rsidR="00EE2D0E" w14:paraId="018E75DF" w14:textId="77777777" w:rsidTr="0000299A">
                <w:trPr>
                  <w:divId w:val="1107459033"/>
                  <w:tblCellSpacing w:w="15" w:type="dxa"/>
                </w:trPr>
                <w:tc>
                  <w:tcPr>
                    <w:tcW w:w="140" w:type="pct"/>
                    <w:hideMark/>
                  </w:tcPr>
                  <w:p w14:paraId="70BB4D55" w14:textId="77777777" w:rsidR="00EE2D0E" w:rsidRDefault="00EE2D0E">
                    <w:pPr>
                      <w:pStyle w:val="Bibliography"/>
                      <w:rPr>
                        <w:noProof/>
                      </w:rPr>
                    </w:pPr>
                    <w:r>
                      <w:rPr>
                        <w:noProof/>
                      </w:rPr>
                      <w:t xml:space="preserve">[77] </w:t>
                    </w:r>
                  </w:p>
                </w:tc>
                <w:tc>
                  <w:tcPr>
                    <w:tcW w:w="4811" w:type="pct"/>
                    <w:hideMark/>
                  </w:tcPr>
                  <w:p w14:paraId="5C92A9F1" w14:textId="35AD4BF2" w:rsidR="00EE2D0E" w:rsidRDefault="00EE2D0E">
                    <w:pPr>
                      <w:pStyle w:val="Bibliography"/>
                      <w:rPr>
                        <w:noProof/>
                      </w:rPr>
                    </w:pPr>
                    <w:r>
                      <w:rPr>
                        <w:noProof/>
                      </w:rPr>
                      <w:t xml:space="preserve">A. Mohammad, “Distributed Authentication and Authorization Models in Cloud Computing Systems: A Literature Review,” </w:t>
                    </w:r>
                    <w:r>
                      <w:rPr>
                        <w:i/>
                        <w:iCs/>
                        <w:noProof/>
                      </w:rPr>
                      <w:t xml:space="preserve">Journal of cybersecurity and privacy, </w:t>
                    </w:r>
                    <w:r>
                      <w:rPr>
                        <w:noProof/>
                      </w:rPr>
                      <w:t>vol. 2, no. 1, pp. 107-123, Mar</w:t>
                    </w:r>
                    <w:r w:rsidR="006B72D7">
                      <w:rPr>
                        <w:noProof/>
                      </w:rPr>
                      <w:t xml:space="preserve">. </w:t>
                    </w:r>
                    <w:r>
                      <w:rPr>
                        <w:noProof/>
                      </w:rPr>
                      <w:t>2022</w:t>
                    </w:r>
                    <w:r w:rsidR="006B72D7">
                      <w:rPr>
                        <w:noProof/>
                      </w:rPr>
                      <w:t xml:space="preserve"> [Online] Available: </w:t>
                    </w:r>
                    <w:r w:rsidR="006B72D7" w:rsidRPr="006B72D7">
                      <w:rPr>
                        <w:noProof/>
                      </w:rPr>
                      <w:t>10.3390/jcp2010008</w:t>
                    </w:r>
                    <w:r w:rsidR="006B72D7">
                      <w:rPr>
                        <w:noProof/>
                      </w:rPr>
                      <w:t xml:space="preserve"> [Accessed May 18, 2025].</w:t>
                    </w:r>
                    <w:r>
                      <w:rPr>
                        <w:noProof/>
                      </w:rPr>
                      <w:t xml:space="preserve"> </w:t>
                    </w:r>
                  </w:p>
                </w:tc>
              </w:tr>
              <w:tr w:rsidR="00EE2D0E" w14:paraId="4DE9B9F5" w14:textId="77777777" w:rsidTr="0000299A">
                <w:trPr>
                  <w:divId w:val="1107459033"/>
                  <w:tblCellSpacing w:w="15" w:type="dxa"/>
                </w:trPr>
                <w:tc>
                  <w:tcPr>
                    <w:tcW w:w="140" w:type="pct"/>
                    <w:hideMark/>
                  </w:tcPr>
                  <w:p w14:paraId="514C8E07" w14:textId="77777777" w:rsidR="00EE2D0E" w:rsidRDefault="00EE2D0E">
                    <w:pPr>
                      <w:pStyle w:val="Bibliography"/>
                      <w:rPr>
                        <w:noProof/>
                      </w:rPr>
                    </w:pPr>
                    <w:r>
                      <w:rPr>
                        <w:noProof/>
                      </w:rPr>
                      <w:t xml:space="preserve">[78] </w:t>
                    </w:r>
                  </w:p>
                </w:tc>
                <w:tc>
                  <w:tcPr>
                    <w:tcW w:w="4811" w:type="pct"/>
                    <w:hideMark/>
                  </w:tcPr>
                  <w:p w14:paraId="00F18E38" w14:textId="33368DD9" w:rsidR="00EE2D0E" w:rsidRDefault="00EE2D0E">
                    <w:pPr>
                      <w:pStyle w:val="Bibliography"/>
                      <w:rPr>
                        <w:noProof/>
                      </w:rPr>
                    </w:pPr>
                    <w:r>
                      <w:rPr>
                        <w:noProof/>
                      </w:rPr>
                      <w:t xml:space="preserve">K. Gromov, J. V. Fristed, M. Brix and A. Troelsen, “Completeness and Data Validity for the Danish Fracture Database,” </w:t>
                    </w:r>
                    <w:r>
                      <w:rPr>
                        <w:i/>
                        <w:iCs/>
                        <w:noProof/>
                      </w:rPr>
                      <w:t xml:space="preserve">Danish Medical Journal, </w:t>
                    </w:r>
                    <w:r>
                      <w:rPr>
                        <w:noProof/>
                      </w:rPr>
                      <w:t>vol. 60, no. 10, p. A4712, Oc</w:t>
                    </w:r>
                    <w:r w:rsidR="00427B8C">
                      <w:rPr>
                        <w:noProof/>
                      </w:rPr>
                      <w:t>t.</w:t>
                    </w:r>
                    <w:r>
                      <w:rPr>
                        <w:noProof/>
                      </w:rPr>
                      <w:t xml:space="preserve"> 2013</w:t>
                    </w:r>
                    <w:r w:rsidR="00427B8C">
                      <w:rPr>
                        <w:noProof/>
                      </w:rPr>
                      <w:t xml:space="preserve"> [Online] Available: </w:t>
                    </w:r>
                    <w:r w:rsidR="00427B8C" w:rsidRPr="00427B8C">
                      <w:rPr>
                        <w:noProof/>
                      </w:rPr>
                      <w:t>https://content.ugeskriftet.dk/sites/default/files/scientific_article_files/2018-12/a4712.pdf</w:t>
                    </w:r>
                    <w:r w:rsidR="00427B8C">
                      <w:rPr>
                        <w:noProof/>
                      </w:rPr>
                      <w:t xml:space="preserve"> [Accessed May 18, 2025].</w:t>
                    </w:r>
                    <w:r>
                      <w:rPr>
                        <w:noProof/>
                      </w:rPr>
                      <w:t xml:space="preserve"> </w:t>
                    </w:r>
                  </w:p>
                </w:tc>
              </w:tr>
              <w:tr w:rsidR="00EE2D0E" w14:paraId="1FA23DC4" w14:textId="77777777" w:rsidTr="0000299A">
                <w:trPr>
                  <w:divId w:val="1107459033"/>
                  <w:tblCellSpacing w:w="15" w:type="dxa"/>
                </w:trPr>
                <w:tc>
                  <w:tcPr>
                    <w:tcW w:w="140" w:type="pct"/>
                    <w:hideMark/>
                  </w:tcPr>
                  <w:p w14:paraId="1A8FCE04" w14:textId="77777777" w:rsidR="00EE2D0E" w:rsidRDefault="00EE2D0E">
                    <w:pPr>
                      <w:pStyle w:val="Bibliography"/>
                      <w:rPr>
                        <w:noProof/>
                      </w:rPr>
                    </w:pPr>
                    <w:r>
                      <w:rPr>
                        <w:noProof/>
                      </w:rPr>
                      <w:t xml:space="preserve">[79] </w:t>
                    </w:r>
                  </w:p>
                </w:tc>
                <w:tc>
                  <w:tcPr>
                    <w:tcW w:w="4811" w:type="pct"/>
                    <w:hideMark/>
                  </w:tcPr>
                  <w:p w14:paraId="19DF1E83" w14:textId="0EE34254" w:rsidR="00EE2D0E" w:rsidRDefault="00EE2D0E">
                    <w:pPr>
                      <w:pStyle w:val="Bibliography"/>
                      <w:rPr>
                        <w:noProof/>
                      </w:rPr>
                    </w:pPr>
                    <w:r>
                      <w:rPr>
                        <w:noProof/>
                      </w:rPr>
                      <w:t xml:space="preserve">A. B. Roennegaard, P. H. Gundtoft, P. T. Tengberg and B. Viberg, “Completeness and validity of the Danish fracture database,” </w:t>
                    </w:r>
                    <w:r>
                      <w:rPr>
                        <w:i/>
                        <w:iCs/>
                        <w:noProof/>
                      </w:rPr>
                      <w:t xml:space="preserve">Injury, </w:t>
                    </w:r>
                    <w:r>
                      <w:rPr>
                        <w:noProof/>
                      </w:rPr>
                      <w:t>vol. 54, no. 10, p. 110769, Oct</w:t>
                    </w:r>
                    <w:r w:rsidR="00427B8C">
                      <w:rPr>
                        <w:noProof/>
                      </w:rPr>
                      <w:t>.</w:t>
                    </w:r>
                    <w:r>
                      <w:rPr>
                        <w:noProof/>
                      </w:rPr>
                      <w:t xml:space="preserve"> 2023</w:t>
                    </w:r>
                    <w:r w:rsidR="00427B8C">
                      <w:rPr>
                        <w:noProof/>
                      </w:rPr>
                      <w:t xml:space="preserve"> [Online] Available: </w:t>
                    </w:r>
                    <w:r w:rsidR="00427B8C" w:rsidRPr="00427B8C">
                      <w:rPr>
                        <w:noProof/>
                      </w:rPr>
                      <w:t>10.1016/j.injury.2023.05.001</w:t>
                    </w:r>
                    <w:r w:rsidR="00427B8C">
                      <w:rPr>
                        <w:noProof/>
                      </w:rPr>
                      <w:t xml:space="preserve"> [Accessed May 18, 2025].</w:t>
                    </w:r>
                    <w:r>
                      <w:rPr>
                        <w:noProof/>
                      </w:rPr>
                      <w:t xml:space="preserve"> </w:t>
                    </w:r>
                  </w:p>
                </w:tc>
              </w:tr>
              <w:tr w:rsidR="00EE2D0E" w14:paraId="243BF23C" w14:textId="77777777" w:rsidTr="0000299A">
                <w:trPr>
                  <w:divId w:val="1107459033"/>
                  <w:tblCellSpacing w:w="15" w:type="dxa"/>
                </w:trPr>
                <w:tc>
                  <w:tcPr>
                    <w:tcW w:w="140" w:type="pct"/>
                    <w:hideMark/>
                  </w:tcPr>
                  <w:p w14:paraId="2E284831" w14:textId="77777777" w:rsidR="00EE2D0E" w:rsidRDefault="00EE2D0E">
                    <w:pPr>
                      <w:pStyle w:val="Bibliography"/>
                      <w:rPr>
                        <w:noProof/>
                      </w:rPr>
                    </w:pPr>
                    <w:r>
                      <w:rPr>
                        <w:noProof/>
                      </w:rPr>
                      <w:t xml:space="preserve">[80] </w:t>
                    </w:r>
                  </w:p>
                </w:tc>
                <w:tc>
                  <w:tcPr>
                    <w:tcW w:w="4811" w:type="pct"/>
                    <w:hideMark/>
                  </w:tcPr>
                  <w:p w14:paraId="5A665E49" w14:textId="25451137" w:rsidR="00EE2D0E" w:rsidRDefault="00EE2D0E">
                    <w:pPr>
                      <w:pStyle w:val="Bibliography"/>
                      <w:rPr>
                        <w:noProof/>
                      </w:rPr>
                    </w:pPr>
                    <w:r>
                      <w:rPr>
                        <w:noProof/>
                      </w:rPr>
                      <w:t xml:space="preserve">B. Shander, “Learning Data Visualization,” </w:t>
                    </w:r>
                    <w:r w:rsidRPr="00172F57">
                      <w:rPr>
                        <w:i/>
                        <w:iCs/>
                        <w:noProof/>
                      </w:rPr>
                      <w:t>Linkedin Learning</w:t>
                    </w:r>
                    <w:r>
                      <w:rPr>
                        <w:noProof/>
                      </w:rPr>
                      <w:t>, Carpenteria, 2022</w:t>
                    </w:r>
                    <w:r w:rsidR="00427B8C">
                      <w:rPr>
                        <w:noProof/>
                      </w:rPr>
                      <w:t xml:space="preserve"> [Online] Available: </w:t>
                    </w:r>
                    <w:r w:rsidR="00427B8C" w:rsidRPr="00427B8C">
                      <w:rPr>
                        <w:noProof/>
                      </w:rPr>
                      <w:t>https://www.linkedin.com/learning/learning-data-visualization-15572314/why-visualize-data?resume=false&amp;u=77966930</w:t>
                    </w:r>
                    <w:r w:rsidR="00427B8C">
                      <w:rPr>
                        <w:noProof/>
                      </w:rPr>
                      <w:t xml:space="preserve"> [Accessed May 18, 2025].</w:t>
                    </w:r>
                  </w:p>
                </w:tc>
              </w:tr>
              <w:tr w:rsidR="00EE2D0E" w14:paraId="1D68A278" w14:textId="77777777" w:rsidTr="0000299A">
                <w:trPr>
                  <w:divId w:val="1107459033"/>
                  <w:tblCellSpacing w:w="15" w:type="dxa"/>
                </w:trPr>
                <w:tc>
                  <w:tcPr>
                    <w:tcW w:w="140" w:type="pct"/>
                    <w:hideMark/>
                  </w:tcPr>
                  <w:p w14:paraId="2AC8A7DD" w14:textId="77777777" w:rsidR="00EE2D0E" w:rsidRDefault="00EE2D0E">
                    <w:pPr>
                      <w:pStyle w:val="Bibliography"/>
                      <w:rPr>
                        <w:noProof/>
                      </w:rPr>
                    </w:pPr>
                    <w:r>
                      <w:rPr>
                        <w:noProof/>
                      </w:rPr>
                      <w:t xml:space="preserve">[81] </w:t>
                    </w:r>
                  </w:p>
                </w:tc>
                <w:tc>
                  <w:tcPr>
                    <w:tcW w:w="4811" w:type="pct"/>
                    <w:hideMark/>
                  </w:tcPr>
                  <w:p w14:paraId="6EDC885F" w14:textId="38DAAF9C" w:rsidR="00EE2D0E" w:rsidRDefault="00EE2D0E">
                    <w:pPr>
                      <w:pStyle w:val="Bibliography"/>
                      <w:rPr>
                        <w:noProof/>
                      </w:rPr>
                    </w:pPr>
                    <w:r>
                      <w:rPr>
                        <w:noProof/>
                      </w:rPr>
                      <w:t xml:space="preserve">C. M. Budoya, M. M. Kissaka and J. S. Mtebe, “Instructional Design Enabled Agile Method Using ADDIE Model and Feature Driven Development Process,” </w:t>
                    </w:r>
                    <w:r>
                      <w:rPr>
                        <w:i/>
                        <w:iCs/>
                        <w:noProof/>
                      </w:rPr>
                      <w:t xml:space="preserve">International journal of education and development using information and communication technology, </w:t>
                    </w:r>
                    <w:r>
                      <w:rPr>
                        <w:noProof/>
                      </w:rPr>
                      <w:t>vol. 15, no. 1, pp. 35-54, 2019</w:t>
                    </w:r>
                    <w:r w:rsidR="00172F57">
                      <w:rPr>
                        <w:noProof/>
                      </w:rPr>
                      <w:t xml:space="preserve"> [Online] Available: </w:t>
                    </w:r>
                    <w:r w:rsidR="00172F57" w:rsidRPr="00172F57">
                      <w:rPr>
                        <w:noProof/>
                      </w:rPr>
                      <w:t>https://research-ebsco-com.ezproxy.uwtsd.ac.uk/c/onvpsy/viewer/pdf/r5kzcfejgz</w:t>
                    </w:r>
                    <w:r w:rsidR="00172F57">
                      <w:rPr>
                        <w:noProof/>
                      </w:rPr>
                      <w:t xml:space="preserve"> [Accessed May 18, 2025].</w:t>
                    </w:r>
                  </w:p>
                </w:tc>
              </w:tr>
              <w:tr w:rsidR="00EE2D0E" w14:paraId="0C116EFC" w14:textId="77777777" w:rsidTr="0000299A">
                <w:trPr>
                  <w:divId w:val="1107459033"/>
                  <w:tblCellSpacing w:w="15" w:type="dxa"/>
                </w:trPr>
                <w:tc>
                  <w:tcPr>
                    <w:tcW w:w="140" w:type="pct"/>
                    <w:hideMark/>
                  </w:tcPr>
                  <w:p w14:paraId="522D961B" w14:textId="77777777" w:rsidR="00EE2D0E" w:rsidRDefault="00EE2D0E">
                    <w:pPr>
                      <w:pStyle w:val="Bibliography"/>
                      <w:rPr>
                        <w:noProof/>
                      </w:rPr>
                    </w:pPr>
                    <w:r>
                      <w:rPr>
                        <w:noProof/>
                      </w:rPr>
                      <w:t xml:space="preserve">[82] </w:t>
                    </w:r>
                  </w:p>
                </w:tc>
                <w:tc>
                  <w:tcPr>
                    <w:tcW w:w="4811" w:type="pct"/>
                    <w:hideMark/>
                  </w:tcPr>
                  <w:p w14:paraId="39E472B5" w14:textId="7D738F9E" w:rsidR="00EE2D0E" w:rsidRDefault="00EE2D0E">
                    <w:pPr>
                      <w:pStyle w:val="Bibliography"/>
                      <w:rPr>
                        <w:noProof/>
                      </w:rPr>
                    </w:pPr>
                    <w:r>
                      <w:rPr>
                        <w:noProof/>
                      </w:rPr>
                      <w:t xml:space="preserve">S. Aftab, Z. Nawaz, F. Anwer, M. Ahmad, A. Iqbal, A. Ahmad and M. Salman, “Using FDD for Small Project: An Empirical Case Study,” </w:t>
                    </w:r>
                    <w:r>
                      <w:rPr>
                        <w:i/>
                        <w:iCs/>
                        <w:noProof/>
                      </w:rPr>
                      <w:t xml:space="preserve">International journal of advanced computer science &amp; applications, </w:t>
                    </w:r>
                    <w:r>
                      <w:rPr>
                        <w:noProof/>
                      </w:rPr>
                      <w:t>vol. 10, no. 3, 2019</w:t>
                    </w:r>
                    <w:r w:rsidR="005A3698">
                      <w:rPr>
                        <w:noProof/>
                      </w:rPr>
                      <w:t xml:space="preserve"> [Online] Available: </w:t>
                    </w:r>
                    <w:r w:rsidR="005A3698" w:rsidRPr="005A3698">
                      <w:rPr>
                        <w:noProof/>
                      </w:rPr>
                      <w:t>10.14569/IJACSA.2019.0100319</w:t>
                    </w:r>
                    <w:r w:rsidR="005A3698">
                      <w:rPr>
                        <w:noProof/>
                      </w:rPr>
                      <w:t xml:space="preserve"> [Accessed May 18, 2025].</w:t>
                    </w:r>
                  </w:p>
                </w:tc>
              </w:tr>
              <w:tr w:rsidR="00EE2D0E" w14:paraId="53EA8C63" w14:textId="77777777" w:rsidTr="0000299A">
                <w:trPr>
                  <w:divId w:val="1107459033"/>
                  <w:tblCellSpacing w:w="15" w:type="dxa"/>
                </w:trPr>
                <w:tc>
                  <w:tcPr>
                    <w:tcW w:w="140" w:type="pct"/>
                    <w:hideMark/>
                  </w:tcPr>
                  <w:p w14:paraId="13DB7C3C" w14:textId="77777777" w:rsidR="00EE2D0E" w:rsidRDefault="00EE2D0E">
                    <w:pPr>
                      <w:pStyle w:val="Bibliography"/>
                      <w:rPr>
                        <w:noProof/>
                      </w:rPr>
                    </w:pPr>
                    <w:r>
                      <w:rPr>
                        <w:noProof/>
                      </w:rPr>
                      <w:t xml:space="preserve">[83] </w:t>
                    </w:r>
                  </w:p>
                </w:tc>
                <w:tc>
                  <w:tcPr>
                    <w:tcW w:w="4811" w:type="pct"/>
                    <w:hideMark/>
                  </w:tcPr>
                  <w:p w14:paraId="6639D699" w14:textId="1A1A6DDB" w:rsidR="00EE2D0E" w:rsidRDefault="00EE2D0E">
                    <w:pPr>
                      <w:pStyle w:val="Bibliography"/>
                      <w:rPr>
                        <w:noProof/>
                      </w:rPr>
                    </w:pPr>
                    <w:r>
                      <w:rPr>
                        <w:noProof/>
                      </w:rPr>
                      <w:t xml:space="preserve">Microsoft, “What is Azure?,” </w:t>
                    </w:r>
                    <w:r w:rsidRPr="005A3698">
                      <w:rPr>
                        <w:i/>
                        <w:iCs/>
                        <w:noProof/>
                      </w:rPr>
                      <w:t>Microsoft</w:t>
                    </w:r>
                    <w:r>
                      <w:rPr>
                        <w:noProof/>
                      </w:rPr>
                      <w:t xml:space="preserve"> [Online] Available: https://azure.microsoft.com/en-us/resources/cloud-computing-dictionary/what-is-azure [Accessed Jun</w:t>
                    </w:r>
                    <w:r w:rsidR="005A3698">
                      <w:rPr>
                        <w:noProof/>
                      </w:rPr>
                      <w:t>. 23,</w:t>
                    </w:r>
                    <w:r>
                      <w:rPr>
                        <w:noProof/>
                      </w:rPr>
                      <w:t xml:space="preserve"> 2025].</w:t>
                    </w:r>
                  </w:p>
                </w:tc>
              </w:tr>
              <w:tr w:rsidR="00EE2D0E" w14:paraId="6CBB5990" w14:textId="77777777" w:rsidTr="0000299A">
                <w:trPr>
                  <w:divId w:val="1107459033"/>
                  <w:tblCellSpacing w:w="15" w:type="dxa"/>
                </w:trPr>
                <w:tc>
                  <w:tcPr>
                    <w:tcW w:w="140" w:type="pct"/>
                    <w:hideMark/>
                  </w:tcPr>
                  <w:p w14:paraId="6818A5E0" w14:textId="77777777" w:rsidR="00EE2D0E" w:rsidRDefault="00EE2D0E">
                    <w:pPr>
                      <w:pStyle w:val="Bibliography"/>
                      <w:rPr>
                        <w:noProof/>
                      </w:rPr>
                    </w:pPr>
                    <w:r>
                      <w:rPr>
                        <w:noProof/>
                      </w:rPr>
                      <w:t xml:space="preserve">[84] </w:t>
                    </w:r>
                  </w:p>
                </w:tc>
                <w:tc>
                  <w:tcPr>
                    <w:tcW w:w="4811" w:type="pct"/>
                    <w:hideMark/>
                  </w:tcPr>
                  <w:p w14:paraId="14A08281" w14:textId="4AB6AB3E" w:rsidR="00EE2D0E" w:rsidRDefault="00EE2D0E">
                    <w:pPr>
                      <w:pStyle w:val="Bibliography"/>
                      <w:rPr>
                        <w:noProof/>
                      </w:rPr>
                    </w:pPr>
                    <w:r>
                      <w:rPr>
                        <w:noProof/>
                      </w:rPr>
                      <w:t xml:space="preserve">Microsoft, “What is Azure Resource Manager?,” </w:t>
                    </w:r>
                    <w:r w:rsidRPr="00687D4A">
                      <w:rPr>
                        <w:i/>
                        <w:iCs/>
                        <w:noProof/>
                      </w:rPr>
                      <w:t>Microsoft</w:t>
                    </w:r>
                    <w:r w:rsidR="00687D4A">
                      <w:rPr>
                        <w:i/>
                        <w:iCs/>
                        <w:noProof/>
                      </w:rPr>
                      <w:t xml:space="preserve">, </w:t>
                    </w:r>
                    <w:r>
                      <w:rPr>
                        <w:noProof/>
                      </w:rPr>
                      <w:t>Mar</w:t>
                    </w:r>
                    <w:r w:rsidR="00687D4A">
                      <w:rPr>
                        <w:noProof/>
                      </w:rPr>
                      <w:t>. 31,</w:t>
                    </w:r>
                    <w:r>
                      <w:rPr>
                        <w:noProof/>
                      </w:rPr>
                      <w:t xml:space="preserve"> 202</w:t>
                    </w:r>
                    <w:r w:rsidR="00687D4A">
                      <w:rPr>
                        <w:noProof/>
                      </w:rPr>
                      <w:t>5</w:t>
                    </w:r>
                    <w:r>
                      <w:rPr>
                        <w:noProof/>
                      </w:rPr>
                      <w:t xml:space="preserve"> [Online] Available: https://learn.microsoft.com/en-us/azure/azure-resource-manager/management/overview#resource-groups [Accessed Jul</w:t>
                    </w:r>
                    <w:r w:rsidR="00687D4A">
                      <w:rPr>
                        <w:noProof/>
                      </w:rPr>
                      <w:t>. 20,</w:t>
                    </w:r>
                    <w:r>
                      <w:rPr>
                        <w:noProof/>
                      </w:rPr>
                      <w:t xml:space="preserve"> 2025].</w:t>
                    </w:r>
                  </w:p>
                </w:tc>
              </w:tr>
              <w:tr w:rsidR="00EE2D0E" w14:paraId="01C79E29" w14:textId="77777777" w:rsidTr="0000299A">
                <w:trPr>
                  <w:divId w:val="1107459033"/>
                  <w:tblCellSpacing w:w="15" w:type="dxa"/>
                </w:trPr>
                <w:tc>
                  <w:tcPr>
                    <w:tcW w:w="140" w:type="pct"/>
                    <w:hideMark/>
                  </w:tcPr>
                  <w:p w14:paraId="6A67ED2F" w14:textId="77777777" w:rsidR="00EE2D0E" w:rsidRDefault="00EE2D0E">
                    <w:pPr>
                      <w:pStyle w:val="Bibliography"/>
                      <w:rPr>
                        <w:noProof/>
                      </w:rPr>
                    </w:pPr>
                    <w:r>
                      <w:rPr>
                        <w:noProof/>
                      </w:rPr>
                      <w:t xml:space="preserve">[85] </w:t>
                    </w:r>
                  </w:p>
                </w:tc>
                <w:tc>
                  <w:tcPr>
                    <w:tcW w:w="4811" w:type="pct"/>
                    <w:hideMark/>
                  </w:tcPr>
                  <w:p w14:paraId="3003184A" w14:textId="268F4366" w:rsidR="00EE2D0E" w:rsidRDefault="00EE2D0E">
                    <w:pPr>
                      <w:pStyle w:val="Bibliography"/>
                      <w:rPr>
                        <w:noProof/>
                      </w:rPr>
                    </w:pPr>
                    <w:r>
                      <w:rPr>
                        <w:noProof/>
                      </w:rPr>
                      <w:t xml:space="preserve">Microsoft, “Containers on Azure,” </w:t>
                    </w:r>
                    <w:r w:rsidRPr="00687D4A">
                      <w:rPr>
                        <w:i/>
                        <w:iCs/>
                        <w:noProof/>
                      </w:rPr>
                      <w:t>Microsoft</w:t>
                    </w:r>
                    <w:r>
                      <w:rPr>
                        <w:noProof/>
                      </w:rPr>
                      <w:t xml:space="preserve"> [Online] Available: https://azure.microsoft.com/en-us/products/category/containers#Overview [Accessed Jul</w:t>
                    </w:r>
                    <w:r w:rsidR="00687D4A">
                      <w:rPr>
                        <w:noProof/>
                      </w:rPr>
                      <w:t>. 20,</w:t>
                    </w:r>
                    <w:r>
                      <w:rPr>
                        <w:noProof/>
                      </w:rPr>
                      <w:t xml:space="preserve"> 2025].</w:t>
                    </w:r>
                  </w:p>
                </w:tc>
              </w:tr>
              <w:tr w:rsidR="00EE2D0E" w14:paraId="4656F9A0" w14:textId="77777777" w:rsidTr="0000299A">
                <w:trPr>
                  <w:divId w:val="1107459033"/>
                  <w:tblCellSpacing w:w="15" w:type="dxa"/>
                </w:trPr>
                <w:tc>
                  <w:tcPr>
                    <w:tcW w:w="140" w:type="pct"/>
                    <w:hideMark/>
                  </w:tcPr>
                  <w:p w14:paraId="620B451D" w14:textId="77777777" w:rsidR="00EE2D0E" w:rsidRDefault="00EE2D0E">
                    <w:pPr>
                      <w:pStyle w:val="Bibliography"/>
                      <w:rPr>
                        <w:noProof/>
                      </w:rPr>
                    </w:pPr>
                    <w:r>
                      <w:rPr>
                        <w:noProof/>
                      </w:rPr>
                      <w:t xml:space="preserve">[86] </w:t>
                    </w:r>
                  </w:p>
                </w:tc>
                <w:tc>
                  <w:tcPr>
                    <w:tcW w:w="4811" w:type="pct"/>
                    <w:hideMark/>
                  </w:tcPr>
                  <w:p w14:paraId="6567488B" w14:textId="7D7EA003" w:rsidR="00EE2D0E" w:rsidRDefault="00EE2D0E">
                    <w:pPr>
                      <w:pStyle w:val="Bibliography"/>
                      <w:rPr>
                        <w:noProof/>
                      </w:rPr>
                    </w:pPr>
                    <w:r>
                      <w:rPr>
                        <w:noProof/>
                      </w:rPr>
                      <w:t xml:space="preserve">Microsoft, “Azure Blob Storage,” </w:t>
                    </w:r>
                    <w:r w:rsidRPr="00687D4A">
                      <w:rPr>
                        <w:i/>
                        <w:iCs/>
                        <w:noProof/>
                      </w:rPr>
                      <w:t>Microsoft</w:t>
                    </w:r>
                    <w:r>
                      <w:rPr>
                        <w:noProof/>
                      </w:rPr>
                      <w:t xml:space="preserve"> [Online] Available: https://azure.microsoft.com/en-us/products/storage/blobs#Overview-2 [Accessed Jul</w:t>
                    </w:r>
                    <w:r w:rsidR="00687D4A">
                      <w:rPr>
                        <w:noProof/>
                      </w:rPr>
                      <w:t>. 20,</w:t>
                    </w:r>
                    <w:r>
                      <w:rPr>
                        <w:noProof/>
                      </w:rPr>
                      <w:t xml:space="preserve"> 2025].</w:t>
                    </w:r>
                  </w:p>
                </w:tc>
              </w:tr>
              <w:tr w:rsidR="00EE2D0E" w14:paraId="4F9C2AC8" w14:textId="77777777" w:rsidTr="0000299A">
                <w:trPr>
                  <w:divId w:val="1107459033"/>
                  <w:tblCellSpacing w:w="15" w:type="dxa"/>
                </w:trPr>
                <w:tc>
                  <w:tcPr>
                    <w:tcW w:w="140" w:type="pct"/>
                    <w:hideMark/>
                  </w:tcPr>
                  <w:p w14:paraId="11B35601" w14:textId="77777777" w:rsidR="00EE2D0E" w:rsidRDefault="00EE2D0E">
                    <w:pPr>
                      <w:pStyle w:val="Bibliography"/>
                      <w:rPr>
                        <w:noProof/>
                      </w:rPr>
                    </w:pPr>
                    <w:r>
                      <w:rPr>
                        <w:noProof/>
                      </w:rPr>
                      <w:t xml:space="preserve">[87] </w:t>
                    </w:r>
                  </w:p>
                </w:tc>
                <w:tc>
                  <w:tcPr>
                    <w:tcW w:w="4811" w:type="pct"/>
                    <w:hideMark/>
                  </w:tcPr>
                  <w:p w14:paraId="27F726E7" w14:textId="77777777" w:rsidR="00EE2D0E" w:rsidRDefault="00EE2D0E">
                    <w:pPr>
                      <w:pStyle w:val="Bibliography"/>
                      <w:rPr>
                        <w:noProof/>
                      </w:rPr>
                    </w:pPr>
                    <w:r>
                      <w:rPr>
                        <w:noProof/>
                      </w:rPr>
                      <w:t>M. Smith, “WCRS Document Storage Infrastructure Design,” Digital Health and Care Wales, Cardiff.</w:t>
                    </w:r>
                  </w:p>
                </w:tc>
              </w:tr>
              <w:tr w:rsidR="00EE2D0E" w14:paraId="6E4F5F64" w14:textId="77777777" w:rsidTr="0000299A">
                <w:trPr>
                  <w:divId w:val="1107459033"/>
                  <w:tblCellSpacing w:w="15" w:type="dxa"/>
                </w:trPr>
                <w:tc>
                  <w:tcPr>
                    <w:tcW w:w="140" w:type="pct"/>
                    <w:hideMark/>
                  </w:tcPr>
                  <w:p w14:paraId="352223B5" w14:textId="77777777" w:rsidR="00EE2D0E" w:rsidRDefault="00EE2D0E">
                    <w:pPr>
                      <w:pStyle w:val="Bibliography"/>
                      <w:rPr>
                        <w:noProof/>
                      </w:rPr>
                    </w:pPr>
                    <w:r>
                      <w:rPr>
                        <w:noProof/>
                      </w:rPr>
                      <w:t xml:space="preserve">[88] </w:t>
                    </w:r>
                  </w:p>
                </w:tc>
                <w:tc>
                  <w:tcPr>
                    <w:tcW w:w="4811" w:type="pct"/>
                    <w:hideMark/>
                  </w:tcPr>
                  <w:p w14:paraId="79C0A38D" w14:textId="3351CFCC" w:rsidR="00EE2D0E" w:rsidRDefault="00EE2D0E">
                    <w:pPr>
                      <w:pStyle w:val="Bibliography"/>
                      <w:rPr>
                        <w:noProof/>
                      </w:rPr>
                    </w:pPr>
                    <w:r>
                      <w:rPr>
                        <w:noProof/>
                      </w:rPr>
                      <w:t>Microsoft, “Azure Storage redundancy,”</w:t>
                    </w:r>
                    <w:r w:rsidR="00687D4A">
                      <w:rPr>
                        <w:noProof/>
                      </w:rPr>
                      <w:t xml:space="preserve"> </w:t>
                    </w:r>
                    <w:r w:rsidR="00687D4A" w:rsidRPr="00687D4A">
                      <w:rPr>
                        <w:i/>
                        <w:iCs/>
                        <w:noProof/>
                      </w:rPr>
                      <w:t>Microsoft</w:t>
                    </w:r>
                    <w:r w:rsidR="00687D4A">
                      <w:rPr>
                        <w:noProof/>
                      </w:rPr>
                      <w:t>,</w:t>
                    </w:r>
                    <w:r>
                      <w:rPr>
                        <w:noProof/>
                      </w:rPr>
                      <w:t xml:space="preserve"> Apr</w:t>
                    </w:r>
                    <w:r w:rsidR="00687D4A">
                      <w:rPr>
                        <w:noProof/>
                      </w:rPr>
                      <w:t>. 15,</w:t>
                    </w:r>
                    <w:r>
                      <w:rPr>
                        <w:noProof/>
                      </w:rPr>
                      <w:t xml:space="preserve"> 2025 [Online] Available: https://learn.microsoft.com/en-us/azure/storage/common/storage-redundancy</w:t>
                    </w:r>
                    <w:r w:rsidR="00687D4A">
                      <w:rPr>
                        <w:noProof/>
                      </w:rPr>
                      <w:t xml:space="preserve"> [Accessed Apr. 15, 2025].</w:t>
                    </w:r>
                  </w:p>
                </w:tc>
              </w:tr>
              <w:tr w:rsidR="00EE2D0E" w14:paraId="2B622089" w14:textId="77777777" w:rsidTr="0000299A">
                <w:trPr>
                  <w:divId w:val="1107459033"/>
                  <w:tblCellSpacing w:w="15" w:type="dxa"/>
                </w:trPr>
                <w:tc>
                  <w:tcPr>
                    <w:tcW w:w="140" w:type="pct"/>
                    <w:hideMark/>
                  </w:tcPr>
                  <w:p w14:paraId="760B733D" w14:textId="77777777" w:rsidR="00EE2D0E" w:rsidRDefault="00EE2D0E">
                    <w:pPr>
                      <w:pStyle w:val="Bibliography"/>
                      <w:rPr>
                        <w:noProof/>
                      </w:rPr>
                    </w:pPr>
                    <w:r>
                      <w:rPr>
                        <w:noProof/>
                      </w:rPr>
                      <w:t xml:space="preserve">[89] </w:t>
                    </w:r>
                  </w:p>
                </w:tc>
                <w:tc>
                  <w:tcPr>
                    <w:tcW w:w="4811" w:type="pct"/>
                    <w:hideMark/>
                  </w:tcPr>
                  <w:p w14:paraId="3050EB5D" w14:textId="5C3C6DE3" w:rsidR="00EE2D0E" w:rsidRDefault="00EE2D0E">
                    <w:pPr>
                      <w:pStyle w:val="Bibliography"/>
                      <w:rPr>
                        <w:noProof/>
                      </w:rPr>
                    </w:pPr>
                    <w:r>
                      <w:rPr>
                        <w:noProof/>
                      </w:rPr>
                      <w:t xml:space="preserve">NordVPN, “Fully qualified domain name,” </w:t>
                    </w:r>
                    <w:r w:rsidRPr="00687D4A">
                      <w:rPr>
                        <w:i/>
                        <w:iCs/>
                        <w:noProof/>
                      </w:rPr>
                      <w:t>NordVPN</w:t>
                    </w:r>
                    <w:r>
                      <w:rPr>
                        <w:noProof/>
                      </w:rPr>
                      <w:t xml:space="preserve"> [Online] Available: https://nordvpn.com/cybersecurity/glossary/fully-qualified-domain-name/ [Accessed Jul</w:t>
                    </w:r>
                    <w:r w:rsidR="00687D4A">
                      <w:rPr>
                        <w:noProof/>
                      </w:rPr>
                      <w:t>. 20,</w:t>
                    </w:r>
                    <w:r>
                      <w:rPr>
                        <w:noProof/>
                      </w:rPr>
                      <w:t xml:space="preserve"> 2025].</w:t>
                    </w:r>
                  </w:p>
                </w:tc>
              </w:tr>
              <w:tr w:rsidR="00EE2D0E" w14:paraId="768330E6" w14:textId="77777777" w:rsidTr="0000299A">
                <w:trPr>
                  <w:divId w:val="1107459033"/>
                  <w:tblCellSpacing w:w="15" w:type="dxa"/>
                </w:trPr>
                <w:tc>
                  <w:tcPr>
                    <w:tcW w:w="140" w:type="pct"/>
                    <w:hideMark/>
                  </w:tcPr>
                  <w:p w14:paraId="6E86E1C3" w14:textId="77777777" w:rsidR="00EE2D0E" w:rsidRDefault="00EE2D0E">
                    <w:pPr>
                      <w:pStyle w:val="Bibliography"/>
                      <w:rPr>
                        <w:noProof/>
                      </w:rPr>
                    </w:pPr>
                    <w:r>
                      <w:rPr>
                        <w:noProof/>
                      </w:rPr>
                      <w:t xml:space="preserve">[90] </w:t>
                    </w:r>
                  </w:p>
                </w:tc>
                <w:tc>
                  <w:tcPr>
                    <w:tcW w:w="4811" w:type="pct"/>
                    <w:hideMark/>
                  </w:tcPr>
                  <w:p w14:paraId="478FE64F" w14:textId="09DD1A3F" w:rsidR="00EE2D0E" w:rsidRDefault="00EE2D0E">
                    <w:pPr>
                      <w:pStyle w:val="Bibliography"/>
                      <w:rPr>
                        <w:noProof/>
                      </w:rPr>
                    </w:pPr>
                    <w:r>
                      <w:rPr>
                        <w:noProof/>
                      </w:rPr>
                      <w:t xml:space="preserve">MongoDB, “Compass. The GUI for MongoDB.,” </w:t>
                    </w:r>
                    <w:r w:rsidRPr="00687D4A">
                      <w:rPr>
                        <w:i/>
                        <w:iCs/>
                        <w:noProof/>
                      </w:rPr>
                      <w:t>MongoDB</w:t>
                    </w:r>
                    <w:r>
                      <w:rPr>
                        <w:noProof/>
                      </w:rPr>
                      <w:t xml:space="preserve"> [Online] Available: https://www.mongodb.com/products/tools/compass [Accessed Jul</w:t>
                    </w:r>
                    <w:r w:rsidR="00687D4A">
                      <w:rPr>
                        <w:noProof/>
                      </w:rPr>
                      <w:t>. 20,</w:t>
                    </w:r>
                    <w:r>
                      <w:rPr>
                        <w:noProof/>
                      </w:rPr>
                      <w:t xml:space="preserve"> 2025].</w:t>
                    </w:r>
                  </w:p>
                </w:tc>
              </w:tr>
              <w:tr w:rsidR="00EE2D0E" w14:paraId="5B163F64" w14:textId="77777777" w:rsidTr="0000299A">
                <w:trPr>
                  <w:divId w:val="1107459033"/>
                  <w:tblCellSpacing w:w="15" w:type="dxa"/>
                </w:trPr>
                <w:tc>
                  <w:tcPr>
                    <w:tcW w:w="140" w:type="pct"/>
                    <w:hideMark/>
                  </w:tcPr>
                  <w:p w14:paraId="21F7DD58" w14:textId="77777777" w:rsidR="00EE2D0E" w:rsidRDefault="00EE2D0E">
                    <w:pPr>
                      <w:pStyle w:val="Bibliography"/>
                      <w:rPr>
                        <w:noProof/>
                      </w:rPr>
                    </w:pPr>
                    <w:r>
                      <w:rPr>
                        <w:noProof/>
                      </w:rPr>
                      <w:t xml:space="preserve">[91] </w:t>
                    </w:r>
                  </w:p>
                </w:tc>
                <w:tc>
                  <w:tcPr>
                    <w:tcW w:w="4811" w:type="pct"/>
                    <w:hideMark/>
                  </w:tcPr>
                  <w:p w14:paraId="3CF34120" w14:textId="3D4CA237" w:rsidR="00EE2D0E" w:rsidRDefault="00EE2D0E">
                    <w:pPr>
                      <w:pStyle w:val="Bibliography"/>
                      <w:rPr>
                        <w:noProof/>
                      </w:rPr>
                    </w:pPr>
                    <w:r>
                      <w:rPr>
                        <w:noProof/>
                      </w:rPr>
                      <w:t xml:space="preserve">Microsoft, “Use the Azure portal and Azure Resource Manager to manage resource groups,” </w:t>
                    </w:r>
                    <w:r w:rsidRPr="00A82746">
                      <w:rPr>
                        <w:i/>
                        <w:iCs/>
                        <w:noProof/>
                      </w:rPr>
                      <w:t>Microsoft</w:t>
                    </w:r>
                    <w:r>
                      <w:rPr>
                        <w:noProof/>
                      </w:rPr>
                      <w:t>, Feb</w:t>
                    </w:r>
                    <w:r w:rsidR="00A82746">
                      <w:rPr>
                        <w:noProof/>
                      </w:rPr>
                      <w:t>. 10,</w:t>
                    </w:r>
                    <w:r>
                      <w:rPr>
                        <w:noProof/>
                      </w:rPr>
                      <w:t xml:space="preserve"> 2025 [Online] Available: https://learn.microsoft.com/en-us/azure/azure-resource-manager/management/manage-resource-groups-portal [Accessed Jun</w:t>
                    </w:r>
                    <w:r w:rsidR="00A82746">
                      <w:rPr>
                        <w:noProof/>
                      </w:rPr>
                      <w:t>. 23,</w:t>
                    </w:r>
                    <w:r>
                      <w:rPr>
                        <w:noProof/>
                      </w:rPr>
                      <w:t xml:space="preserve"> 2025].</w:t>
                    </w:r>
                  </w:p>
                </w:tc>
              </w:tr>
              <w:tr w:rsidR="00EE2D0E" w14:paraId="5665A79C" w14:textId="77777777" w:rsidTr="0000299A">
                <w:trPr>
                  <w:divId w:val="1107459033"/>
                  <w:tblCellSpacing w:w="15" w:type="dxa"/>
                </w:trPr>
                <w:tc>
                  <w:tcPr>
                    <w:tcW w:w="140" w:type="pct"/>
                    <w:hideMark/>
                  </w:tcPr>
                  <w:p w14:paraId="7F8AC633" w14:textId="77777777" w:rsidR="00EE2D0E" w:rsidRDefault="00EE2D0E">
                    <w:pPr>
                      <w:pStyle w:val="Bibliography"/>
                      <w:rPr>
                        <w:noProof/>
                      </w:rPr>
                    </w:pPr>
                    <w:r>
                      <w:rPr>
                        <w:noProof/>
                      </w:rPr>
                      <w:t xml:space="preserve">[92] </w:t>
                    </w:r>
                  </w:p>
                </w:tc>
                <w:tc>
                  <w:tcPr>
                    <w:tcW w:w="4811" w:type="pct"/>
                    <w:hideMark/>
                  </w:tcPr>
                  <w:p w14:paraId="09E2A1CB" w14:textId="7CCA38C3" w:rsidR="00EE2D0E" w:rsidRDefault="00EE2D0E">
                    <w:pPr>
                      <w:pStyle w:val="Bibliography"/>
                      <w:rPr>
                        <w:noProof/>
                      </w:rPr>
                    </w:pPr>
                    <w:r>
                      <w:rPr>
                        <w:noProof/>
                      </w:rPr>
                      <w:t xml:space="preserve">MongoDB, “Default MongoDB Port,” </w:t>
                    </w:r>
                    <w:r w:rsidRPr="00A82746">
                      <w:rPr>
                        <w:i/>
                        <w:iCs/>
                        <w:noProof/>
                      </w:rPr>
                      <w:t>MongoDB</w:t>
                    </w:r>
                    <w:r>
                      <w:rPr>
                        <w:noProof/>
                      </w:rPr>
                      <w:t xml:space="preserve"> [Online] Available: https://www.mongodb.com/docs/manual/reference/default-mongodb-port/ [Accessed Jul</w:t>
                    </w:r>
                    <w:r w:rsidR="00A82746">
                      <w:rPr>
                        <w:noProof/>
                      </w:rPr>
                      <w:t>. 23,</w:t>
                    </w:r>
                    <w:r>
                      <w:rPr>
                        <w:noProof/>
                      </w:rPr>
                      <w:t xml:space="preserve"> 2025].</w:t>
                    </w:r>
                  </w:p>
                </w:tc>
              </w:tr>
              <w:tr w:rsidR="00EE2D0E" w14:paraId="4C806F89" w14:textId="77777777" w:rsidTr="0000299A">
                <w:trPr>
                  <w:divId w:val="1107459033"/>
                  <w:tblCellSpacing w:w="15" w:type="dxa"/>
                </w:trPr>
                <w:tc>
                  <w:tcPr>
                    <w:tcW w:w="140" w:type="pct"/>
                    <w:hideMark/>
                  </w:tcPr>
                  <w:p w14:paraId="14DBF4B9" w14:textId="77777777" w:rsidR="00EE2D0E" w:rsidRDefault="00EE2D0E">
                    <w:pPr>
                      <w:pStyle w:val="Bibliography"/>
                      <w:rPr>
                        <w:noProof/>
                      </w:rPr>
                    </w:pPr>
                    <w:r>
                      <w:rPr>
                        <w:noProof/>
                      </w:rPr>
                      <w:t xml:space="preserve">[93] </w:t>
                    </w:r>
                  </w:p>
                </w:tc>
                <w:tc>
                  <w:tcPr>
                    <w:tcW w:w="4811" w:type="pct"/>
                    <w:hideMark/>
                  </w:tcPr>
                  <w:p w14:paraId="55482A02" w14:textId="66FCE5F5" w:rsidR="00EE2D0E" w:rsidRDefault="00EE2D0E">
                    <w:pPr>
                      <w:pStyle w:val="Bibliography"/>
                      <w:rPr>
                        <w:noProof/>
                      </w:rPr>
                    </w:pPr>
                    <w:r>
                      <w:rPr>
                        <w:noProof/>
                      </w:rPr>
                      <w:t xml:space="preserve">MongoDB, </w:t>
                    </w:r>
                    <w:r w:rsidRPr="00A82746">
                      <w:rPr>
                        <w:i/>
                        <w:iCs/>
                        <w:noProof/>
                      </w:rPr>
                      <w:t>MongoDB</w:t>
                    </w:r>
                    <w:r>
                      <w:rPr>
                        <w:noProof/>
                      </w:rPr>
                      <w:t xml:space="preserve"> [Online] Available: https://www.mongodb.com/try/download/compass [Accessed Jul</w:t>
                    </w:r>
                    <w:r w:rsidR="00A82746">
                      <w:rPr>
                        <w:noProof/>
                      </w:rPr>
                      <w:t xml:space="preserve">. 4, </w:t>
                    </w:r>
                    <w:r>
                      <w:rPr>
                        <w:noProof/>
                      </w:rPr>
                      <w:t>2025].</w:t>
                    </w:r>
                  </w:p>
                </w:tc>
              </w:tr>
              <w:tr w:rsidR="00EE2D0E" w14:paraId="549CB170" w14:textId="77777777" w:rsidTr="0000299A">
                <w:trPr>
                  <w:divId w:val="1107459033"/>
                  <w:tblCellSpacing w:w="15" w:type="dxa"/>
                </w:trPr>
                <w:tc>
                  <w:tcPr>
                    <w:tcW w:w="140" w:type="pct"/>
                    <w:hideMark/>
                  </w:tcPr>
                  <w:p w14:paraId="7643A851" w14:textId="77777777" w:rsidR="00EE2D0E" w:rsidRDefault="00EE2D0E">
                    <w:pPr>
                      <w:pStyle w:val="Bibliography"/>
                      <w:rPr>
                        <w:noProof/>
                      </w:rPr>
                    </w:pPr>
                    <w:r>
                      <w:rPr>
                        <w:noProof/>
                      </w:rPr>
                      <w:t xml:space="preserve">[94] </w:t>
                    </w:r>
                  </w:p>
                </w:tc>
                <w:tc>
                  <w:tcPr>
                    <w:tcW w:w="4811" w:type="pct"/>
                    <w:hideMark/>
                  </w:tcPr>
                  <w:p w14:paraId="1C9D2B8E" w14:textId="0215E2D2" w:rsidR="00EE2D0E" w:rsidRDefault="00EE2D0E">
                    <w:pPr>
                      <w:pStyle w:val="Bibliography"/>
                      <w:rPr>
                        <w:noProof/>
                      </w:rPr>
                    </w:pPr>
                    <w:r>
                      <w:rPr>
                        <w:noProof/>
                      </w:rPr>
                      <w:t xml:space="preserve">Apose, “Online EXCEL to JSON Converter,” </w:t>
                    </w:r>
                    <w:r w:rsidRPr="00A82746">
                      <w:rPr>
                        <w:i/>
                        <w:iCs/>
                        <w:noProof/>
                      </w:rPr>
                      <w:t>Apose</w:t>
                    </w:r>
                    <w:r>
                      <w:rPr>
                        <w:noProof/>
                      </w:rPr>
                      <w:t xml:space="preserve"> [Online] Available: https://products.aspose.app/cells/conversion/excel-to-json [Accessed Jul</w:t>
                    </w:r>
                    <w:r w:rsidR="00A82746">
                      <w:rPr>
                        <w:noProof/>
                      </w:rPr>
                      <w:t>. 10,</w:t>
                    </w:r>
                    <w:r>
                      <w:rPr>
                        <w:noProof/>
                      </w:rPr>
                      <w:t xml:space="preserve"> 2025].</w:t>
                    </w:r>
                  </w:p>
                </w:tc>
              </w:tr>
              <w:tr w:rsidR="00EE2D0E" w14:paraId="15CA7D2E" w14:textId="77777777" w:rsidTr="0000299A">
                <w:trPr>
                  <w:divId w:val="1107459033"/>
                  <w:tblCellSpacing w:w="15" w:type="dxa"/>
                </w:trPr>
                <w:tc>
                  <w:tcPr>
                    <w:tcW w:w="140" w:type="pct"/>
                    <w:hideMark/>
                  </w:tcPr>
                  <w:p w14:paraId="1A500123" w14:textId="77777777" w:rsidR="00EE2D0E" w:rsidRDefault="00EE2D0E">
                    <w:pPr>
                      <w:pStyle w:val="Bibliography"/>
                      <w:rPr>
                        <w:noProof/>
                      </w:rPr>
                    </w:pPr>
                    <w:r>
                      <w:rPr>
                        <w:noProof/>
                      </w:rPr>
                      <w:t xml:space="preserve">[95] </w:t>
                    </w:r>
                  </w:p>
                </w:tc>
                <w:tc>
                  <w:tcPr>
                    <w:tcW w:w="4811" w:type="pct"/>
                    <w:hideMark/>
                  </w:tcPr>
                  <w:p w14:paraId="0A486154" w14:textId="19B9250E" w:rsidR="00EE2D0E" w:rsidRDefault="00EE2D0E">
                    <w:pPr>
                      <w:pStyle w:val="Bibliography"/>
                      <w:rPr>
                        <w:noProof/>
                      </w:rPr>
                    </w:pPr>
                    <w:r>
                      <w:rPr>
                        <w:noProof/>
                      </w:rPr>
                      <w:t xml:space="preserve">MongoDB, “Try MongoDB Tools Free,” </w:t>
                    </w:r>
                    <w:r w:rsidRPr="008E557F">
                      <w:rPr>
                        <w:i/>
                        <w:iCs/>
                        <w:noProof/>
                      </w:rPr>
                      <w:t>MongoDB</w:t>
                    </w:r>
                    <w:r>
                      <w:rPr>
                        <w:noProof/>
                      </w:rPr>
                      <w:t xml:space="preserve"> [Online]</w:t>
                    </w:r>
                    <w:r w:rsidR="008E557F">
                      <w:rPr>
                        <w:noProof/>
                      </w:rPr>
                      <w:t xml:space="preserve"> </w:t>
                    </w:r>
                    <w:r>
                      <w:rPr>
                        <w:noProof/>
                      </w:rPr>
                      <w:t>Available: https://www.mongodb.com/try/download/shell [Accessed Jul</w:t>
                    </w:r>
                    <w:r w:rsidR="008E557F">
                      <w:rPr>
                        <w:noProof/>
                      </w:rPr>
                      <w:t>. 21,</w:t>
                    </w:r>
                    <w:r>
                      <w:rPr>
                        <w:noProof/>
                      </w:rPr>
                      <w:t xml:space="preserve"> 2025].</w:t>
                    </w:r>
                  </w:p>
                </w:tc>
              </w:tr>
            </w:tbl>
            <w:p w14:paraId="2B32E4CD" w14:textId="1FBA1010" w:rsidR="001F3E0F" w:rsidRDefault="001F3E0F" w:rsidP="001F3E0F">
              <w:r>
                <w:rPr>
                  <w:b/>
                  <w:bCs/>
                  <w:noProof/>
                </w:rPr>
                <w:fldChar w:fldCharType="end"/>
              </w:r>
            </w:p>
          </w:sdtContent>
        </w:sdt>
      </w:sdtContent>
    </w:sdt>
    <w:p w14:paraId="7F82F1F5" w14:textId="77777777" w:rsidR="001F3E0F" w:rsidRDefault="001F3E0F" w:rsidP="001009F1">
      <w:pPr>
        <w:spacing w:after="0" w:line="360" w:lineRule="auto"/>
        <w:rPr>
          <w:rFonts w:ascii="Calibri Light" w:hAnsi="Calibri Light" w:cs="Calibri Light"/>
        </w:rPr>
      </w:pPr>
    </w:p>
    <w:p w14:paraId="540D1673" w14:textId="77777777" w:rsidR="00D61146" w:rsidRDefault="00D61146" w:rsidP="003F446E">
      <w:pPr>
        <w:spacing w:after="0" w:line="360" w:lineRule="auto"/>
      </w:pPr>
    </w:p>
    <w:p w14:paraId="2770B1EC" w14:textId="77777777" w:rsidR="0000299A" w:rsidRDefault="0000299A" w:rsidP="003F446E">
      <w:pPr>
        <w:spacing w:after="0" w:line="360" w:lineRule="auto"/>
      </w:pPr>
    </w:p>
    <w:p w14:paraId="5C3B159C" w14:textId="77777777" w:rsidR="0000299A" w:rsidRDefault="0000299A" w:rsidP="003F446E">
      <w:pPr>
        <w:spacing w:after="0" w:line="360" w:lineRule="auto"/>
      </w:pPr>
    </w:p>
    <w:p w14:paraId="60CAA113" w14:textId="77777777" w:rsidR="0000299A" w:rsidRDefault="0000299A" w:rsidP="003F446E">
      <w:pPr>
        <w:spacing w:after="0" w:line="360" w:lineRule="auto"/>
      </w:pPr>
    </w:p>
    <w:p w14:paraId="6CFCAEE7" w14:textId="77777777" w:rsidR="0000299A" w:rsidRDefault="0000299A" w:rsidP="003F446E">
      <w:pPr>
        <w:spacing w:after="0" w:line="360" w:lineRule="auto"/>
      </w:pPr>
    </w:p>
    <w:p w14:paraId="678C5BAF" w14:textId="77777777" w:rsidR="0000299A" w:rsidRDefault="0000299A" w:rsidP="003F446E">
      <w:pPr>
        <w:spacing w:after="0" w:line="360" w:lineRule="auto"/>
      </w:pPr>
    </w:p>
    <w:p w14:paraId="347E492F" w14:textId="77777777" w:rsidR="0000299A" w:rsidRDefault="0000299A" w:rsidP="003F446E">
      <w:pPr>
        <w:spacing w:after="0" w:line="360" w:lineRule="auto"/>
      </w:pPr>
    </w:p>
    <w:p w14:paraId="4816A61E" w14:textId="77777777" w:rsidR="0000299A" w:rsidRDefault="0000299A" w:rsidP="003F446E">
      <w:pPr>
        <w:spacing w:after="0" w:line="360" w:lineRule="auto"/>
      </w:pPr>
    </w:p>
    <w:p w14:paraId="1F3EE687" w14:textId="77777777" w:rsidR="0000299A" w:rsidRDefault="0000299A" w:rsidP="003F446E">
      <w:pPr>
        <w:spacing w:after="0" w:line="360" w:lineRule="auto"/>
      </w:pPr>
    </w:p>
    <w:p w14:paraId="14C58E15" w14:textId="77777777" w:rsidR="0000299A" w:rsidRDefault="0000299A" w:rsidP="003F446E">
      <w:pPr>
        <w:spacing w:after="0" w:line="360" w:lineRule="auto"/>
      </w:pPr>
    </w:p>
    <w:p w14:paraId="4A8A0A88" w14:textId="77777777" w:rsidR="0000299A" w:rsidRDefault="0000299A" w:rsidP="003F446E">
      <w:pPr>
        <w:spacing w:after="0" w:line="360" w:lineRule="auto"/>
      </w:pPr>
    </w:p>
    <w:p w14:paraId="45647D31" w14:textId="77777777" w:rsidR="0000299A" w:rsidRDefault="0000299A" w:rsidP="003F446E">
      <w:pPr>
        <w:spacing w:after="0" w:line="360" w:lineRule="auto"/>
      </w:pPr>
    </w:p>
    <w:p w14:paraId="3A01E7A0" w14:textId="77777777" w:rsidR="0000299A" w:rsidRDefault="0000299A" w:rsidP="003F446E">
      <w:pPr>
        <w:spacing w:after="0" w:line="360" w:lineRule="auto"/>
      </w:pPr>
    </w:p>
    <w:p w14:paraId="019BA7B7" w14:textId="77777777" w:rsidR="0000299A" w:rsidRDefault="0000299A" w:rsidP="003F446E">
      <w:pPr>
        <w:spacing w:after="0" w:line="360" w:lineRule="auto"/>
      </w:pPr>
    </w:p>
    <w:p w14:paraId="1F22F8B9" w14:textId="77777777" w:rsidR="0000299A" w:rsidRDefault="0000299A" w:rsidP="003F446E">
      <w:pPr>
        <w:spacing w:after="0" w:line="360" w:lineRule="auto"/>
      </w:pPr>
    </w:p>
    <w:p w14:paraId="4EBC9DA0" w14:textId="77777777" w:rsidR="0000299A" w:rsidRDefault="0000299A" w:rsidP="003F446E">
      <w:pPr>
        <w:spacing w:after="0" w:line="360" w:lineRule="auto"/>
      </w:pPr>
    </w:p>
    <w:p w14:paraId="0034860F" w14:textId="77777777" w:rsidR="0000299A" w:rsidRDefault="0000299A" w:rsidP="003F446E">
      <w:pPr>
        <w:spacing w:after="0" w:line="360" w:lineRule="auto"/>
      </w:pPr>
    </w:p>
    <w:p w14:paraId="3B2D631F" w14:textId="77777777" w:rsidR="0000299A" w:rsidRDefault="0000299A" w:rsidP="003F446E">
      <w:pPr>
        <w:spacing w:after="0" w:line="360" w:lineRule="auto"/>
      </w:pPr>
    </w:p>
    <w:p w14:paraId="2A6799B0" w14:textId="77777777" w:rsidR="0000299A" w:rsidRDefault="0000299A" w:rsidP="003F446E">
      <w:pPr>
        <w:spacing w:after="0" w:line="360" w:lineRule="auto"/>
      </w:pPr>
    </w:p>
    <w:p w14:paraId="67B65B93" w14:textId="77777777" w:rsidR="0000299A" w:rsidRDefault="0000299A" w:rsidP="003F446E">
      <w:pPr>
        <w:spacing w:after="0" w:line="360" w:lineRule="auto"/>
      </w:pPr>
    </w:p>
    <w:p w14:paraId="73147E56" w14:textId="77777777" w:rsidR="0000299A" w:rsidRDefault="0000299A" w:rsidP="003F446E">
      <w:pPr>
        <w:spacing w:after="0" w:line="360" w:lineRule="auto"/>
      </w:pPr>
    </w:p>
    <w:p w14:paraId="5B2CF9A7" w14:textId="77777777" w:rsidR="0000299A" w:rsidRDefault="0000299A" w:rsidP="003F446E">
      <w:pPr>
        <w:spacing w:after="0" w:line="360" w:lineRule="auto"/>
      </w:pPr>
    </w:p>
    <w:p w14:paraId="59DCCCBE" w14:textId="77777777" w:rsidR="0000299A" w:rsidRDefault="0000299A" w:rsidP="003F446E">
      <w:pPr>
        <w:spacing w:after="0" w:line="360" w:lineRule="auto"/>
      </w:pPr>
    </w:p>
    <w:p w14:paraId="4BDAC7EC" w14:textId="77777777" w:rsidR="0000299A" w:rsidRDefault="0000299A" w:rsidP="003F446E">
      <w:pPr>
        <w:spacing w:after="0" w:line="360" w:lineRule="auto"/>
      </w:pPr>
    </w:p>
    <w:p w14:paraId="3B6DD1B1" w14:textId="77777777" w:rsidR="0000299A" w:rsidRDefault="0000299A" w:rsidP="003F446E">
      <w:pPr>
        <w:spacing w:after="0" w:line="360" w:lineRule="auto"/>
      </w:pPr>
    </w:p>
    <w:p w14:paraId="3016B0DE" w14:textId="77777777" w:rsidR="0000299A" w:rsidRDefault="0000299A" w:rsidP="003F446E">
      <w:pPr>
        <w:spacing w:after="0" w:line="360" w:lineRule="auto"/>
      </w:pPr>
    </w:p>
    <w:p w14:paraId="36D617DE" w14:textId="77777777" w:rsidR="0000299A" w:rsidRDefault="0000299A" w:rsidP="003F446E">
      <w:pPr>
        <w:spacing w:after="0" w:line="360" w:lineRule="auto"/>
      </w:pPr>
    </w:p>
    <w:p w14:paraId="25E88A63" w14:textId="77777777" w:rsidR="0000299A" w:rsidRDefault="0000299A" w:rsidP="003F446E">
      <w:pPr>
        <w:spacing w:after="0" w:line="360" w:lineRule="auto"/>
      </w:pPr>
    </w:p>
    <w:p w14:paraId="540B1351" w14:textId="1F5E726A" w:rsidR="00D360D3" w:rsidRPr="00BB2582" w:rsidRDefault="00834E76" w:rsidP="00BB2582">
      <w:pPr>
        <w:pStyle w:val="Heading1"/>
        <w:spacing w:before="0" w:after="0" w:line="360" w:lineRule="auto"/>
        <w:rPr>
          <w:rFonts w:ascii="Calibri Light" w:hAnsi="Calibri Light" w:cs="Calibri Light"/>
          <w:b/>
          <w:bCs/>
          <w:sz w:val="32"/>
          <w:szCs w:val="32"/>
        </w:rPr>
      </w:pPr>
      <w:bookmarkStart w:id="155" w:name="_Toc204309892"/>
      <w:r w:rsidRPr="00CC582F">
        <w:rPr>
          <w:rFonts w:ascii="Calibri Light" w:hAnsi="Calibri Light" w:cs="Calibri Light"/>
          <w:b/>
          <w:bCs/>
          <w:sz w:val="32"/>
          <w:szCs w:val="32"/>
        </w:rPr>
        <w:t>Appendix</w:t>
      </w:r>
      <w:bookmarkEnd w:id="155"/>
    </w:p>
    <w:p w14:paraId="7E417DF3" w14:textId="0CCD7469" w:rsidR="00CC582F" w:rsidRPr="009915EE" w:rsidRDefault="00CC582F" w:rsidP="006E1B6B">
      <w:pPr>
        <w:pStyle w:val="Heading2"/>
        <w:numPr>
          <w:ilvl w:val="0"/>
          <w:numId w:val="57"/>
        </w:numPr>
        <w:spacing w:before="0" w:after="0" w:line="360" w:lineRule="auto"/>
        <w:rPr>
          <w:rFonts w:ascii="Calibri Light" w:hAnsi="Calibri Light" w:cs="Calibri Light"/>
        </w:rPr>
      </w:pPr>
      <w:bookmarkStart w:id="156" w:name="_Toc204309893"/>
      <w:r>
        <w:rPr>
          <w:rFonts w:ascii="Calibri Light" w:hAnsi="Calibri Light" w:cs="Calibri Light"/>
          <w:b/>
          <w:bCs/>
          <w:sz w:val="28"/>
          <w:szCs w:val="28"/>
        </w:rPr>
        <w:t>Full Vulnerability List of NoSQL Databases</w:t>
      </w:r>
      <w:bookmarkEnd w:id="156"/>
    </w:p>
    <w:p w14:paraId="0D3D2858" w14:textId="77777777" w:rsidR="00CC582F" w:rsidRDefault="00CC582F" w:rsidP="006E1B6B">
      <w:pPr>
        <w:spacing w:after="0" w:line="360" w:lineRule="auto"/>
        <w:rPr>
          <w:rFonts w:ascii="Calibri" w:hAnsi="Calibri" w:cs="Calibri"/>
        </w:rPr>
      </w:pPr>
    </w:p>
    <w:p w14:paraId="3D4652E1" w14:textId="6363A191" w:rsidR="00FF1396" w:rsidRDefault="00FF1396" w:rsidP="006E1B6B">
      <w:pPr>
        <w:spacing w:after="0" w:line="360" w:lineRule="auto"/>
        <w:rPr>
          <w:rFonts w:ascii="Calibri" w:hAnsi="Calibri" w:cs="Calibri"/>
        </w:rPr>
      </w:pPr>
      <w:r>
        <w:rPr>
          <w:rFonts w:ascii="Calibri" w:hAnsi="Calibri" w:cs="Calibri"/>
        </w:rPr>
        <w:t xml:space="preserve">The full vulnerability lists from </w:t>
      </w:r>
      <w:sdt>
        <w:sdtPr>
          <w:rPr>
            <w:rFonts w:ascii="Calibri" w:hAnsi="Calibri" w:cs="Calibri"/>
          </w:rPr>
          <w:id w:val="-44764133"/>
          <w:citation/>
        </w:sdtPr>
        <w:sdtContent>
          <w:r>
            <w:rPr>
              <w:rFonts w:ascii="Calibri" w:hAnsi="Calibri" w:cs="Calibri"/>
            </w:rPr>
            <w:fldChar w:fldCharType="begin"/>
          </w:r>
          <w:r>
            <w:rPr>
              <w:rFonts w:ascii="Calibri" w:hAnsi="Calibri" w:cs="Calibri"/>
            </w:rPr>
            <w:instrText xml:space="preserve"> CITATION Red22 \l 2057 </w:instrText>
          </w:r>
          <w:r>
            <w:rPr>
              <w:rFonts w:ascii="Calibri" w:hAnsi="Calibri" w:cs="Calibri"/>
            </w:rPr>
            <w:fldChar w:fldCharType="separate"/>
          </w:r>
          <w:r w:rsidR="00EE2D0E" w:rsidRPr="00EE2D0E">
            <w:rPr>
              <w:rFonts w:ascii="Calibri" w:hAnsi="Calibri" w:cs="Calibri"/>
              <w:noProof/>
            </w:rPr>
            <w:t>[44]</w:t>
          </w:r>
          <w:r>
            <w:rPr>
              <w:rFonts w:ascii="Calibri" w:hAnsi="Calibri" w:cs="Calibri"/>
            </w:rPr>
            <w:fldChar w:fldCharType="end"/>
          </w:r>
        </w:sdtContent>
      </w:sdt>
      <w:r>
        <w:rPr>
          <w:rFonts w:ascii="Calibri" w:hAnsi="Calibri" w:cs="Calibri"/>
        </w:rPr>
        <w:t>.</w:t>
      </w:r>
    </w:p>
    <w:p w14:paraId="23B0DAFD" w14:textId="77777777" w:rsidR="00FF1396" w:rsidRDefault="00FF1396" w:rsidP="006E1B6B">
      <w:pPr>
        <w:spacing w:after="0" w:line="360" w:lineRule="auto"/>
        <w:rPr>
          <w:rFonts w:ascii="Calibri" w:hAnsi="Calibri" w:cs="Calibri"/>
        </w:rPr>
      </w:pPr>
    </w:p>
    <w:p w14:paraId="7B0BB72D" w14:textId="0936D912" w:rsidR="006E1B6B" w:rsidRDefault="006E1B6B" w:rsidP="006E1B6B">
      <w:pPr>
        <w:spacing w:after="0" w:line="360" w:lineRule="auto"/>
        <w:rPr>
          <w:rFonts w:ascii="Calibri" w:hAnsi="Calibri" w:cs="Calibri"/>
        </w:rPr>
      </w:pPr>
      <w:r w:rsidRPr="006E1B6B">
        <w:rPr>
          <w:rFonts w:ascii="Calibri" w:hAnsi="Calibri" w:cs="Calibri"/>
          <w:noProof/>
        </w:rPr>
        <w:drawing>
          <wp:inline distT="0" distB="0" distL="0" distR="0" wp14:anchorId="18322A9C" wp14:editId="47D7659B">
            <wp:extent cx="5978182" cy="2363190"/>
            <wp:effectExtent l="0" t="0" r="3810" b="0"/>
            <wp:docPr id="19133451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345155" name="Picture 1" descr="A screenshot of a computer&#10;&#10;AI-generated content may be incorrect."/>
                    <pic:cNvPicPr/>
                  </pic:nvPicPr>
                  <pic:blipFill>
                    <a:blip r:embed="rId74"/>
                    <a:stretch>
                      <a:fillRect/>
                    </a:stretch>
                  </pic:blipFill>
                  <pic:spPr>
                    <a:xfrm>
                      <a:off x="0" y="0"/>
                      <a:ext cx="5981901" cy="2364660"/>
                    </a:xfrm>
                    <a:prstGeom prst="rect">
                      <a:avLst/>
                    </a:prstGeom>
                  </pic:spPr>
                </pic:pic>
              </a:graphicData>
            </a:graphic>
          </wp:inline>
        </w:drawing>
      </w:r>
    </w:p>
    <w:p w14:paraId="1B9E4B6D" w14:textId="77777777" w:rsidR="006E1B6B" w:rsidRDefault="006E1B6B" w:rsidP="006E1B6B">
      <w:pPr>
        <w:spacing w:after="0" w:line="360" w:lineRule="auto"/>
        <w:rPr>
          <w:rFonts w:ascii="Calibri" w:hAnsi="Calibri" w:cs="Calibri"/>
        </w:rPr>
      </w:pPr>
    </w:p>
    <w:p w14:paraId="484BB389" w14:textId="6BDA45BC" w:rsidR="006E1B6B" w:rsidRDefault="00FF1396" w:rsidP="006E1B6B">
      <w:pPr>
        <w:spacing w:after="0" w:line="360" w:lineRule="auto"/>
        <w:rPr>
          <w:rFonts w:ascii="Calibri" w:hAnsi="Calibri" w:cs="Calibri"/>
        </w:rPr>
      </w:pPr>
      <w:r w:rsidRPr="00FF1396">
        <w:rPr>
          <w:rFonts w:ascii="Calibri" w:hAnsi="Calibri" w:cs="Calibri"/>
          <w:noProof/>
        </w:rPr>
        <w:drawing>
          <wp:inline distT="0" distB="0" distL="0" distR="0" wp14:anchorId="2FB23F73" wp14:editId="507E1A6E">
            <wp:extent cx="5731510" cy="2202180"/>
            <wp:effectExtent l="0" t="0" r="2540" b="7620"/>
            <wp:docPr id="1891663970"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663970" name="Picture 1" descr="A screen shot of a computer&#10;&#10;AI-generated content may be incorrect."/>
                    <pic:cNvPicPr/>
                  </pic:nvPicPr>
                  <pic:blipFill>
                    <a:blip r:embed="rId75"/>
                    <a:stretch>
                      <a:fillRect/>
                    </a:stretch>
                  </pic:blipFill>
                  <pic:spPr>
                    <a:xfrm>
                      <a:off x="0" y="0"/>
                      <a:ext cx="5731510" cy="2202180"/>
                    </a:xfrm>
                    <a:prstGeom prst="rect">
                      <a:avLst/>
                    </a:prstGeom>
                  </pic:spPr>
                </pic:pic>
              </a:graphicData>
            </a:graphic>
          </wp:inline>
        </w:drawing>
      </w:r>
    </w:p>
    <w:p w14:paraId="5905D9DF" w14:textId="77777777" w:rsidR="00A97197" w:rsidRDefault="00A97197" w:rsidP="006E1B6B">
      <w:pPr>
        <w:spacing w:after="0" w:line="360" w:lineRule="auto"/>
        <w:rPr>
          <w:rFonts w:ascii="Calibri" w:hAnsi="Calibri" w:cs="Calibri"/>
        </w:rPr>
      </w:pPr>
    </w:p>
    <w:p w14:paraId="29EACAC8" w14:textId="77777777" w:rsidR="00851ABE" w:rsidRDefault="00851ABE" w:rsidP="006E1B6B">
      <w:pPr>
        <w:spacing w:after="0" w:line="360" w:lineRule="auto"/>
        <w:rPr>
          <w:rFonts w:ascii="Calibri" w:hAnsi="Calibri" w:cs="Calibri"/>
        </w:rPr>
      </w:pPr>
    </w:p>
    <w:p w14:paraId="016C6669" w14:textId="5C7C54C1" w:rsidR="00A97197" w:rsidRPr="009915EE" w:rsidRDefault="00A97197" w:rsidP="00A97197">
      <w:pPr>
        <w:pStyle w:val="Heading2"/>
        <w:numPr>
          <w:ilvl w:val="0"/>
          <w:numId w:val="57"/>
        </w:numPr>
        <w:spacing w:before="0" w:after="0" w:line="360" w:lineRule="auto"/>
        <w:rPr>
          <w:rFonts w:ascii="Calibri Light" w:hAnsi="Calibri Light" w:cs="Calibri Light"/>
        </w:rPr>
      </w:pPr>
      <w:bookmarkStart w:id="157" w:name="_Toc204309894"/>
      <w:r>
        <w:rPr>
          <w:rFonts w:ascii="Calibri Light" w:hAnsi="Calibri Light" w:cs="Calibri Light"/>
          <w:b/>
          <w:bCs/>
          <w:sz w:val="28"/>
          <w:szCs w:val="28"/>
        </w:rPr>
        <w:t>Industrial Based Research Assignment</w:t>
      </w:r>
      <w:bookmarkEnd w:id="157"/>
    </w:p>
    <w:p w14:paraId="765C57D0" w14:textId="77777777" w:rsidR="00A97197" w:rsidRDefault="00A97197" w:rsidP="006E1B6B">
      <w:pPr>
        <w:spacing w:after="0" w:line="360" w:lineRule="auto"/>
        <w:rPr>
          <w:rFonts w:ascii="Calibri" w:hAnsi="Calibri" w:cs="Calibri"/>
        </w:rPr>
      </w:pPr>
    </w:p>
    <w:p w14:paraId="64FAF200" w14:textId="4F3812FD" w:rsidR="00A16180" w:rsidRDefault="00A16180" w:rsidP="006E1B6B">
      <w:pPr>
        <w:spacing w:after="0" w:line="360" w:lineRule="auto"/>
        <w:rPr>
          <w:rFonts w:ascii="Calibri" w:hAnsi="Calibri" w:cs="Calibri"/>
        </w:rPr>
      </w:pPr>
      <w:r>
        <w:rPr>
          <w:rFonts w:ascii="Calibri" w:hAnsi="Calibri" w:cs="Calibri"/>
        </w:rPr>
        <w:t>Below is the Industrial Based Research assignment, which this paper has built upon.</w:t>
      </w:r>
    </w:p>
    <w:p w14:paraId="43DE5D8A" w14:textId="77777777" w:rsidR="00A97197" w:rsidRDefault="00A97197" w:rsidP="006E1B6B">
      <w:pPr>
        <w:spacing w:after="0" w:line="360" w:lineRule="auto"/>
        <w:rPr>
          <w:rFonts w:ascii="Calibri" w:hAnsi="Calibri" w:cs="Calibri"/>
        </w:rPr>
      </w:pPr>
    </w:p>
    <w:bookmarkStart w:id="158" w:name="_MON_1814789456"/>
    <w:bookmarkEnd w:id="158"/>
    <w:p w14:paraId="70FD3F02" w14:textId="2F722DE7" w:rsidR="00BB2582" w:rsidRDefault="009A4C9F" w:rsidP="006E1B6B">
      <w:pPr>
        <w:spacing w:after="0" w:line="360" w:lineRule="auto"/>
        <w:rPr>
          <w:rFonts w:ascii="Calibri" w:hAnsi="Calibri" w:cs="Calibri"/>
        </w:rPr>
      </w:pPr>
      <w:r>
        <w:rPr>
          <w:rFonts w:ascii="Calibri" w:hAnsi="Calibri" w:cs="Calibri"/>
        </w:rPr>
        <w:object w:dxaOrig="1534" w:dyaOrig="994" w14:anchorId="744FACB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7pt;height:49.55pt" o:ole="">
            <v:imagedata r:id="rId76" o:title=""/>
          </v:shape>
          <o:OLEObject Type="Embed" ProgID="Word.Document.12" ShapeID="_x0000_i1025" DrawAspect="Icon" ObjectID="_1814923754" r:id="rId77">
            <o:FieldCodes>\s</o:FieldCodes>
          </o:OLEObject>
        </w:object>
      </w:r>
    </w:p>
    <w:p w14:paraId="249AF224" w14:textId="52FE7589" w:rsidR="00D61146" w:rsidRPr="009915EE" w:rsidRDefault="00D61146" w:rsidP="00D61146">
      <w:pPr>
        <w:pStyle w:val="Heading2"/>
        <w:numPr>
          <w:ilvl w:val="0"/>
          <w:numId w:val="57"/>
        </w:numPr>
        <w:spacing w:before="0" w:after="0" w:line="360" w:lineRule="auto"/>
        <w:rPr>
          <w:rFonts w:ascii="Calibri Light" w:hAnsi="Calibri Light" w:cs="Calibri Light"/>
        </w:rPr>
      </w:pPr>
      <w:bookmarkStart w:id="159" w:name="_Toc204309895"/>
      <w:r>
        <w:rPr>
          <w:rFonts w:ascii="Calibri Light" w:hAnsi="Calibri Light" w:cs="Calibri Light"/>
          <w:b/>
          <w:bCs/>
          <w:sz w:val="28"/>
          <w:szCs w:val="28"/>
        </w:rPr>
        <w:t>Overall Retrieval of Data (All Data)</w:t>
      </w:r>
      <w:r w:rsidR="00BB2582">
        <w:rPr>
          <w:rFonts w:ascii="Calibri Light" w:hAnsi="Calibri Light" w:cs="Calibri Light"/>
          <w:b/>
          <w:bCs/>
          <w:sz w:val="28"/>
          <w:szCs w:val="28"/>
        </w:rPr>
        <w:t xml:space="preserve"> – SQL Only</w:t>
      </w:r>
      <w:bookmarkEnd w:id="159"/>
    </w:p>
    <w:p w14:paraId="656FA472" w14:textId="77777777" w:rsidR="00FF1396" w:rsidRDefault="00FF1396" w:rsidP="006E1B6B">
      <w:pPr>
        <w:spacing w:after="0" w:line="360" w:lineRule="auto"/>
        <w:rPr>
          <w:rFonts w:ascii="Calibri" w:hAnsi="Calibri" w:cs="Calibri"/>
        </w:rPr>
      </w:pPr>
    </w:p>
    <w:p w14:paraId="77A46CE0" w14:textId="1DD849E4" w:rsidR="00CC582F" w:rsidRDefault="00D360D3" w:rsidP="006E1B6B">
      <w:pPr>
        <w:spacing w:after="0" w:line="360" w:lineRule="auto"/>
        <w:rPr>
          <w:rFonts w:ascii="Calibri" w:hAnsi="Calibri" w:cs="Calibri"/>
        </w:rPr>
      </w:pPr>
      <w:r>
        <w:rPr>
          <w:rFonts w:ascii="Calibri" w:hAnsi="Calibri" w:cs="Calibri"/>
        </w:rPr>
        <w:object w:dxaOrig="2851" w:dyaOrig="811" w14:anchorId="0D9766AE">
          <v:shape id="_x0000_i1026" type="#_x0000_t75" style="width:142.15pt;height:40.2pt" o:ole="">
            <v:imagedata r:id="rId78" o:title=""/>
          </v:shape>
          <o:OLEObject Type="Embed" ProgID="Package" ShapeID="_x0000_i1026" DrawAspect="Content" ObjectID="_1814923755" r:id="rId79"/>
        </w:object>
      </w:r>
    </w:p>
    <w:p w14:paraId="4594B832" w14:textId="77777777" w:rsidR="00D360D3" w:rsidRDefault="00D360D3" w:rsidP="006E1B6B">
      <w:pPr>
        <w:spacing w:after="0" w:line="360" w:lineRule="auto"/>
        <w:rPr>
          <w:rFonts w:ascii="Calibri" w:hAnsi="Calibri" w:cs="Calibri"/>
        </w:rPr>
      </w:pPr>
    </w:p>
    <w:p w14:paraId="24CE2136" w14:textId="77777777" w:rsidR="00851ABE" w:rsidRDefault="00851ABE" w:rsidP="006E1B6B">
      <w:pPr>
        <w:spacing w:after="0" w:line="360" w:lineRule="auto"/>
        <w:rPr>
          <w:rFonts w:ascii="Calibri" w:hAnsi="Calibri" w:cs="Calibri"/>
        </w:rPr>
      </w:pPr>
    </w:p>
    <w:p w14:paraId="6A00A9E0" w14:textId="4800683A" w:rsidR="00FE5019" w:rsidRPr="009915EE" w:rsidRDefault="00FE5019" w:rsidP="00FE5019">
      <w:pPr>
        <w:pStyle w:val="Heading2"/>
        <w:numPr>
          <w:ilvl w:val="0"/>
          <w:numId w:val="57"/>
        </w:numPr>
        <w:spacing w:before="0" w:after="0" w:line="360" w:lineRule="auto"/>
        <w:rPr>
          <w:rFonts w:ascii="Calibri Light" w:hAnsi="Calibri Light" w:cs="Calibri Light"/>
        </w:rPr>
      </w:pPr>
      <w:bookmarkStart w:id="160" w:name="_Toc204309896"/>
      <w:r>
        <w:rPr>
          <w:rFonts w:ascii="Calibri Light" w:hAnsi="Calibri Light" w:cs="Calibri Light"/>
          <w:b/>
          <w:bCs/>
          <w:sz w:val="28"/>
          <w:szCs w:val="28"/>
        </w:rPr>
        <w:t xml:space="preserve">Overall Retrieval of Data (Specific Criteria) </w:t>
      </w:r>
      <w:r w:rsidR="00BB2582">
        <w:rPr>
          <w:rFonts w:ascii="Calibri Light" w:hAnsi="Calibri Light" w:cs="Calibri Light"/>
          <w:b/>
          <w:bCs/>
          <w:sz w:val="28"/>
          <w:szCs w:val="28"/>
        </w:rPr>
        <w:t>–</w:t>
      </w:r>
      <w:r>
        <w:rPr>
          <w:rFonts w:ascii="Calibri Light" w:hAnsi="Calibri Light" w:cs="Calibri Light"/>
          <w:b/>
          <w:bCs/>
          <w:sz w:val="28"/>
          <w:szCs w:val="28"/>
        </w:rPr>
        <w:t xml:space="preserve"> MongoDB</w:t>
      </w:r>
      <w:r w:rsidR="00BB2582">
        <w:rPr>
          <w:rFonts w:ascii="Calibri Light" w:hAnsi="Calibri Light" w:cs="Calibri Light"/>
          <w:b/>
          <w:bCs/>
          <w:sz w:val="28"/>
          <w:szCs w:val="28"/>
        </w:rPr>
        <w:t xml:space="preserve"> and SQL</w:t>
      </w:r>
      <w:bookmarkEnd w:id="160"/>
    </w:p>
    <w:p w14:paraId="2CE69EFC" w14:textId="77777777" w:rsidR="00D360D3" w:rsidRDefault="00D360D3" w:rsidP="006E1B6B">
      <w:pPr>
        <w:spacing w:after="0" w:line="360" w:lineRule="auto"/>
        <w:rPr>
          <w:rFonts w:ascii="Calibri" w:hAnsi="Calibri" w:cs="Calibri"/>
        </w:rPr>
      </w:pPr>
    </w:p>
    <w:p w14:paraId="607C026B" w14:textId="5FA7A2B3" w:rsidR="00BB2582" w:rsidRDefault="0002671A" w:rsidP="006E1B6B">
      <w:pPr>
        <w:spacing w:after="0" w:line="360" w:lineRule="auto"/>
        <w:rPr>
          <w:rFonts w:ascii="Calibri" w:hAnsi="Calibri" w:cs="Calibri"/>
        </w:rPr>
      </w:pPr>
      <w:r>
        <w:rPr>
          <w:rFonts w:ascii="Calibri" w:hAnsi="Calibri" w:cs="Calibri"/>
        </w:rPr>
        <w:object w:dxaOrig="2790" w:dyaOrig="811" w14:anchorId="248C15BB">
          <v:shape id="_x0000_i1027" type="#_x0000_t75" style="width:139.3pt;height:40.2pt" o:ole="">
            <v:imagedata r:id="rId80" o:title=""/>
          </v:shape>
          <o:OLEObject Type="Embed" ProgID="Package" ShapeID="_x0000_i1027" DrawAspect="Content" ObjectID="_1814923756" r:id="rId81"/>
        </w:object>
      </w:r>
      <w:bookmarkStart w:id="161" w:name="_MON_1814909694"/>
      <w:bookmarkEnd w:id="161"/>
      <w:r w:rsidR="00EE3893">
        <w:rPr>
          <w:rFonts w:ascii="Calibri" w:hAnsi="Calibri" w:cs="Calibri"/>
        </w:rPr>
        <w:object w:dxaOrig="1534" w:dyaOrig="994" w14:anchorId="3D199ED8">
          <v:shape id="_x0000_i1028" type="#_x0000_t75" style="width:76.7pt;height:49.55pt" o:ole="">
            <v:imagedata r:id="rId82" o:title=""/>
          </v:shape>
          <o:OLEObject Type="Embed" ProgID="Word.Document.12" ShapeID="_x0000_i1028" DrawAspect="Icon" ObjectID="_1814923757" r:id="rId83">
            <o:FieldCodes>\s</o:FieldCodes>
          </o:OLEObject>
        </w:object>
      </w:r>
    </w:p>
    <w:p w14:paraId="0FE94BAA" w14:textId="77777777" w:rsidR="00BB2582" w:rsidRDefault="00BB2582" w:rsidP="006E1B6B">
      <w:pPr>
        <w:spacing w:after="0" w:line="360" w:lineRule="auto"/>
        <w:rPr>
          <w:rFonts w:ascii="Calibri" w:hAnsi="Calibri" w:cs="Calibri"/>
        </w:rPr>
      </w:pPr>
    </w:p>
    <w:p w14:paraId="3FC63AE9" w14:textId="77777777" w:rsidR="00851ABE" w:rsidRDefault="00851ABE" w:rsidP="006E1B6B">
      <w:pPr>
        <w:spacing w:after="0" w:line="360" w:lineRule="auto"/>
        <w:rPr>
          <w:rFonts w:ascii="Calibri" w:hAnsi="Calibri" w:cs="Calibri"/>
        </w:rPr>
      </w:pPr>
    </w:p>
    <w:p w14:paraId="20D3976E" w14:textId="059941F1" w:rsidR="00BB2582" w:rsidRDefault="00C40AA5" w:rsidP="00BB2582">
      <w:pPr>
        <w:pStyle w:val="Heading2"/>
        <w:numPr>
          <w:ilvl w:val="0"/>
          <w:numId w:val="57"/>
        </w:numPr>
        <w:spacing w:before="0" w:after="0" w:line="360" w:lineRule="auto"/>
        <w:rPr>
          <w:rFonts w:ascii="Calibri Light" w:hAnsi="Calibri Light" w:cs="Calibri Light"/>
          <w:b/>
          <w:bCs/>
          <w:sz w:val="28"/>
          <w:szCs w:val="28"/>
        </w:rPr>
      </w:pPr>
      <w:bookmarkStart w:id="162" w:name="_Toc204309897"/>
      <w:r>
        <w:rPr>
          <w:rFonts w:ascii="Calibri Light" w:hAnsi="Calibri Light" w:cs="Calibri Light"/>
          <w:b/>
          <w:bCs/>
          <w:sz w:val="28"/>
          <w:szCs w:val="28"/>
        </w:rPr>
        <w:t>Sorts</w:t>
      </w:r>
      <w:r w:rsidR="00BB2582">
        <w:rPr>
          <w:rFonts w:ascii="Calibri Light" w:hAnsi="Calibri Light" w:cs="Calibri Light"/>
          <w:b/>
          <w:bCs/>
          <w:sz w:val="28"/>
          <w:szCs w:val="28"/>
        </w:rPr>
        <w:t xml:space="preserve"> – SQL Only</w:t>
      </w:r>
      <w:bookmarkEnd w:id="162"/>
    </w:p>
    <w:p w14:paraId="5A60EF10" w14:textId="77777777" w:rsidR="00BB2582" w:rsidRDefault="00BB2582" w:rsidP="00BB2582"/>
    <w:p w14:paraId="429FA58B" w14:textId="69D4E183" w:rsidR="00C40AA5" w:rsidRDefault="00A1253F" w:rsidP="00BB2582">
      <w:r>
        <w:object w:dxaOrig="1215" w:dyaOrig="811" w14:anchorId="26DC4E03">
          <v:shape id="_x0000_i1029" type="#_x0000_t75" style="width:60.8pt;height:40.2pt" o:ole="">
            <v:imagedata r:id="rId84" o:title=""/>
          </v:shape>
          <o:OLEObject Type="Embed" ProgID="Package" ShapeID="_x0000_i1029" DrawAspect="Content" ObjectID="_1814923758" r:id="rId85"/>
        </w:object>
      </w:r>
    </w:p>
    <w:p w14:paraId="242DAA43" w14:textId="77777777" w:rsidR="00AA367D" w:rsidRDefault="00AA367D" w:rsidP="00BB2582"/>
    <w:p w14:paraId="1517F059" w14:textId="77777777" w:rsidR="00851ABE" w:rsidRDefault="00851ABE" w:rsidP="00BB2582"/>
    <w:p w14:paraId="6CE8C3A2" w14:textId="2721B60D" w:rsidR="003544AF" w:rsidRDefault="003544AF" w:rsidP="003544AF">
      <w:pPr>
        <w:pStyle w:val="Heading2"/>
        <w:numPr>
          <w:ilvl w:val="0"/>
          <w:numId w:val="57"/>
        </w:numPr>
        <w:spacing w:before="0" w:after="0" w:line="360" w:lineRule="auto"/>
        <w:rPr>
          <w:rFonts w:ascii="Calibri Light" w:hAnsi="Calibri Light" w:cs="Calibri Light"/>
          <w:b/>
          <w:bCs/>
          <w:sz w:val="28"/>
          <w:szCs w:val="28"/>
        </w:rPr>
      </w:pPr>
      <w:bookmarkStart w:id="163" w:name="_Toc204309898"/>
      <w:r>
        <w:rPr>
          <w:rFonts w:ascii="Calibri Light" w:hAnsi="Calibri Light" w:cs="Calibri Light"/>
          <w:b/>
          <w:bCs/>
          <w:sz w:val="28"/>
          <w:szCs w:val="28"/>
        </w:rPr>
        <w:t>Limit Result Numbers – SQL Only</w:t>
      </w:r>
      <w:bookmarkEnd w:id="163"/>
    </w:p>
    <w:p w14:paraId="47CD9B9B" w14:textId="77777777" w:rsidR="00AA367D" w:rsidRDefault="00AA367D" w:rsidP="00BB2582"/>
    <w:p w14:paraId="06252492" w14:textId="2B09960A" w:rsidR="003544AF" w:rsidRDefault="009D4887" w:rsidP="00BB2582">
      <w:r>
        <w:object w:dxaOrig="1606" w:dyaOrig="811" w14:anchorId="29CDD261">
          <v:shape id="_x0000_i1030" type="#_x0000_t75" style="width:80.4pt;height:40.2pt" o:ole="">
            <v:imagedata r:id="rId86" o:title=""/>
          </v:shape>
          <o:OLEObject Type="Embed" ProgID="Package" ShapeID="_x0000_i1030" DrawAspect="Content" ObjectID="_1814923759" r:id="rId87"/>
        </w:object>
      </w:r>
    </w:p>
    <w:p w14:paraId="14A697D9" w14:textId="77777777" w:rsidR="004B37B2" w:rsidRDefault="004B37B2" w:rsidP="00BB2582"/>
    <w:p w14:paraId="7D47A464" w14:textId="77777777" w:rsidR="00851ABE" w:rsidRDefault="00851ABE" w:rsidP="00BB2582"/>
    <w:p w14:paraId="7FFA852B" w14:textId="77777777" w:rsidR="00851ABE" w:rsidRDefault="00851ABE" w:rsidP="00BB2582"/>
    <w:p w14:paraId="002ABBB7" w14:textId="77777777" w:rsidR="00851ABE" w:rsidRDefault="00851ABE" w:rsidP="00BB2582"/>
    <w:p w14:paraId="1F1D48A3" w14:textId="77777777" w:rsidR="00851ABE" w:rsidRDefault="00851ABE" w:rsidP="00BB2582"/>
    <w:p w14:paraId="422F42F7" w14:textId="77777777" w:rsidR="00851ABE" w:rsidRDefault="00851ABE" w:rsidP="00BB2582"/>
    <w:p w14:paraId="7B0577AA" w14:textId="77777777" w:rsidR="00851ABE" w:rsidRPr="00BB2582" w:rsidRDefault="00851ABE" w:rsidP="00BB2582"/>
    <w:p w14:paraId="5F791BBA" w14:textId="5D8F854C" w:rsidR="00A66144" w:rsidRPr="00121D37" w:rsidRDefault="00121D37" w:rsidP="00121D37">
      <w:pPr>
        <w:pStyle w:val="Heading2"/>
        <w:numPr>
          <w:ilvl w:val="0"/>
          <w:numId w:val="57"/>
        </w:numPr>
        <w:spacing w:before="0" w:after="0" w:line="360" w:lineRule="auto"/>
        <w:rPr>
          <w:rFonts w:ascii="Calibri Light" w:hAnsi="Calibri Light" w:cs="Calibri Light"/>
          <w:b/>
          <w:bCs/>
          <w:sz w:val="28"/>
          <w:szCs w:val="28"/>
        </w:rPr>
      </w:pPr>
      <w:bookmarkStart w:id="164" w:name="_Toc204309899"/>
      <w:r>
        <w:rPr>
          <w:rFonts w:ascii="Calibri Light" w:hAnsi="Calibri Light" w:cs="Calibri Light"/>
          <w:b/>
          <w:bCs/>
          <w:sz w:val="28"/>
          <w:szCs w:val="28"/>
        </w:rPr>
        <w:t>Insertions – MongoDB and SQL</w:t>
      </w:r>
      <w:bookmarkEnd w:id="164"/>
    </w:p>
    <w:p w14:paraId="54497328" w14:textId="77777777" w:rsidR="00BB2582" w:rsidRDefault="00BB2582" w:rsidP="006E1B6B">
      <w:pPr>
        <w:spacing w:after="0" w:line="360" w:lineRule="auto"/>
        <w:rPr>
          <w:rFonts w:ascii="Calibri" w:hAnsi="Calibri" w:cs="Calibri"/>
        </w:rPr>
      </w:pPr>
    </w:p>
    <w:p w14:paraId="3178E7D9" w14:textId="4991D47E" w:rsidR="00121D37" w:rsidRDefault="00121D37" w:rsidP="006E1B6B">
      <w:pPr>
        <w:spacing w:after="0" w:line="360" w:lineRule="auto"/>
        <w:rPr>
          <w:rFonts w:ascii="Calibri" w:hAnsi="Calibri" w:cs="Calibri"/>
        </w:rPr>
      </w:pPr>
      <w:r>
        <w:rPr>
          <w:rFonts w:ascii="Calibri" w:hAnsi="Calibri" w:cs="Calibri"/>
        </w:rPr>
        <w:object w:dxaOrig="2940" w:dyaOrig="811" w14:anchorId="29F85F00">
          <v:shape id="_x0000_i1031" type="#_x0000_t75" style="width:146.8pt;height:40.2pt" o:ole="">
            <v:imagedata r:id="rId88" o:title=""/>
          </v:shape>
          <o:OLEObject Type="Embed" ProgID="Package" ShapeID="_x0000_i1031" DrawAspect="Content" ObjectID="_1814923760" r:id="rId89"/>
        </w:object>
      </w:r>
      <w:r w:rsidR="004B37B2">
        <w:rPr>
          <w:rFonts w:ascii="Calibri" w:hAnsi="Calibri" w:cs="Calibri"/>
        </w:rPr>
        <w:object w:dxaOrig="3615" w:dyaOrig="811" w14:anchorId="216CAD03">
          <v:shape id="_x0000_i1032" type="#_x0000_t75" style="width:180.45pt;height:40.2pt" o:ole="">
            <v:imagedata r:id="rId90" o:title=""/>
          </v:shape>
          <o:OLEObject Type="Embed" ProgID="Package" ShapeID="_x0000_i1032" DrawAspect="Content" ObjectID="_1814923761" r:id="rId91"/>
        </w:object>
      </w:r>
      <w:r w:rsidR="004B37B2">
        <w:rPr>
          <w:rFonts w:ascii="Calibri" w:hAnsi="Calibri" w:cs="Calibri"/>
        </w:rPr>
        <w:object w:dxaOrig="5340" w:dyaOrig="811" w14:anchorId="3DD1FBC2">
          <v:shape id="_x0000_i1033" type="#_x0000_t75" style="width:267.45pt;height:40.2pt" o:ole="">
            <v:imagedata r:id="rId92" o:title=""/>
          </v:shape>
          <o:OLEObject Type="Embed" ProgID="Package" ShapeID="_x0000_i1033" DrawAspect="Content" ObjectID="_1814923762" r:id="rId93"/>
        </w:object>
      </w:r>
      <w:r w:rsidR="004B37B2">
        <w:rPr>
          <w:rFonts w:ascii="Calibri" w:hAnsi="Calibri" w:cs="Calibri"/>
        </w:rPr>
        <w:object w:dxaOrig="3330" w:dyaOrig="811" w14:anchorId="5B0F1162">
          <v:shape id="_x0000_i1034" type="#_x0000_t75" style="width:166.45pt;height:40.2pt" o:ole="">
            <v:imagedata r:id="rId94" o:title=""/>
          </v:shape>
          <o:OLEObject Type="Embed" ProgID="Package" ShapeID="_x0000_i1034" DrawAspect="Content" ObjectID="_1814923763" r:id="rId95"/>
        </w:object>
      </w:r>
      <w:r w:rsidR="004B37B2">
        <w:rPr>
          <w:rFonts w:ascii="Calibri" w:hAnsi="Calibri" w:cs="Calibri"/>
        </w:rPr>
        <w:object w:dxaOrig="3540" w:dyaOrig="811" w14:anchorId="2DD75380">
          <v:shape id="_x0000_i1035" type="#_x0000_t75" style="width:176.75pt;height:40.2pt" o:ole="">
            <v:imagedata r:id="rId96" o:title=""/>
          </v:shape>
          <o:OLEObject Type="Embed" ProgID="Package" ShapeID="_x0000_i1035" DrawAspect="Content" ObjectID="_1814923764" r:id="rId97"/>
        </w:object>
      </w:r>
      <w:r w:rsidR="004B37B2">
        <w:rPr>
          <w:rFonts w:ascii="Calibri" w:hAnsi="Calibri" w:cs="Calibri"/>
        </w:rPr>
        <w:object w:dxaOrig="2506" w:dyaOrig="811" w14:anchorId="252C497F">
          <v:shape id="_x0000_i1036" type="#_x0000_t75" style="width:125.3pt;height:40.2pt" o:ole="">
            <v:imagedata r:id="rId98" o:title=""/>
          </v:shape>
          <o:OLEObject Type="Embed" ProgID="Package" ShapeID="_x0000_i1036" DrawAspect="Content" ObjectID="_1814923765" r:id="rId99"/>
        </w:object>
      </w:r>
      <w:r w:rsidR="004B37B2">
        <w:rPr>
          <w:rFonts w:ascii="Calibri" w:hAnsi="Calibri" w:cs="Calibri"/>
        </w:rPr>
        <w:object w:dxaOrig="1381" w:dyaOrig="811" w14:anchorId="58833547">
          <v:shape id="_x0000_i1037" type="#_x0000_t75" style="width:69.2pt;height:40.2pt" o:ole="">
            <v:imagedata r:id="rId100" o:title=""/>
          </v:shape>
          <o:OLEObject Type="Embed" ProgID="Package" ShapeID="_x0000_i1037" DrawAspect="Content" ObjectID="_1814923766" r:id="rId101"/>
        </w:object>
      </w:r>
      <w:bookmarkStart w:id="165" w:name="_MON_1814910913"/>
      <w:bookmarkEnd w:id="165"/>
      <w:r w:rsidR="004B37B2">
        <w:rPr>
          <w:rFonts w:ascii="Calibri" w:hAnsi="Calibri" w:cs="Calibri"/>
        </w:rPr>
        <w:object w:dxaOrig="1534" w:dyaOrig="994" w14:anchorId="7A91BB0A">
          <v:shape id="_x0000_i1038" type="#_x0000_t75" style="width:76.7pt;height:49.55pt" o:ole="">
            <v:imagedata r:id="rId102" o:title=""/>
          </v:shape>
          <o:OLEObject Type="Embed" ProgID="Word.Document.12" ShapeID="_x0000_i1038" DrawAspect="Icon" ObjectID="_1814923767" r:id="rId103">
            <o:FieldCodes>\s</o:FieldCodes>
          </o:OLEObject>
        </w:object>
      </w:r>
    </w:p>
    <w:p w14:paraId="297D0142" w14:textId="77777777" w:rsidR="004B37B2" w:rsidRDefault="004B37B2" w:rsidP="006E1B6B">
      <w:pPr>
        <w:spacing w:after="0" w:line="360" w:lineRule="auto"/>
        <w:rPr>
          <w:rFonts w:ascii="Calibri" w:hAnsi="Calibri" w:cs="Calibri"/>
        </w:rPr>
      </w:pPr>
    </w:p>
    <w:p w14:paraId="18C561D7" w14:textId="77777777" w:rsidR="00851ABE" w:rsidRDefault="00851ABE" w:rsidP="006E1B6B">
      <w:pPr>
        <w:spacing w:after="0" w:line="360" w:lineRule="auto"/>
        <w:rPr>
          <w:rFonts w:ascii="Calibri" w:hAnsi="Calibri" w:cs="Calibri"/>
        </w:rPr>
      </w:pPr>
    </w:p>
    <w:p w14:paraId="634E45CA" w14:textId="71C51A3F" w:rsidR="00B43397" w:rsidRPr="00121D37" w:rsidRDefault="00B43397" w:rsidP="00B43397">
      <w:pPr>
        <w:pStyle w:val="Heading2"/>
        <w:numPr>
          <w:ilvl w:val="0"/>
          <w:numId w:val="57"/>
        </w:numPr>
        <w:spacing w:before="0" w:after="0" w:line="360" w:lineRule="auto"/>
        <w:rPr>
          <w:rFonts w:ascii="Calibri Light" w:hAnsi="Calibri Light" w:cs="Calibri Light"/>
          <w:b/>
          <w:bCs/>
          <w:sz w:val="28"/>
          <w:szCs w:val="28"/>
        </w:rPr>
      </w:pPr>
      <w:bookmarkStart w:id="166" w:name="_Toc204309900"/>
      <w:r>
        <w:rPr>
          <w:rFonts w:ascii="Calibri Light" w:hAnsi="Calibri Light" w:cs="Calibri Light"/>
          <w:b/>
          <w:bCs/>
          <w:sz w:val="28"/>
          <w:szCs w:val="28"/>
        </w:rPr>
        <w:t>Updates – MongoDB and SQL</w:t>
      </w:r>
      <w:bookmarkEnd w:id="166"/>
    </w:p>
    <w:p w14:paraId="1031A7CB" w14:textId="77777777" w:rsidR="00FC57E9" w:rsidRDefault="00FC57E9" w:rsidP="006E1B6B">
      <w:pPr>
        <w:spacing w:after="0" w:line="360" w:lineRule="auto"/>
        <w:rPr>
          <w:rFonts w:ascii="Calibri" w:hAnsi="Calibri" w:cs="Calibri"/>
        </w:rPr>
      </w:pPr>
    </w:p>
    <w:p w14:paraId="03868B67" w14:textId="792AF1D5" w:rsidR="00B43397" w:rsidRDefault="00CC4C08" w:rsidP="006E1B6B">
      <w:pPr>
        <w:spacing w:after="0" w:line="360" w:lineRule="auto"/>
        <w:rPr>
          <w:rFonts w:ascii="Calibri" w:hAnsi="Calibri" w:cs="Calibri"/>
        </w:rPr>
      </w:pPr>
      <w:r>
        <w:rPr>
          <w:rFonts w:ascii="Calibri" w:hAnsi="Calibri" w:cs="Calibri"/>
        </w:rPr>
        <w:object w:dxaOrig="3106" w:dyaOrig="811" w14:anchorId="1563705C">
          <v:shape id="_x0000_i1039" type="#_x0000_t75" style="width:155.2pt;height:40.2pt" o:ole="">
            <v:imagedata r:id="rId104" o:title=""/>
          </v:shape>
          <o:OLEObject Type="Embed" ProgID="Package" ShapeID="_x0000_i1039" DrawAspect="Content" ObjectID="_1814923768" r:id="rId105"/>
        </w:object>
      </w:r>
      <w:r>
        <w:rPr>
          <w:rFonts w:ascii="Calibri" w:hAnsi="Calibri" w:cs="Calibri"/>
        </w:rPr>
        <w:object w:dxaOrig="3751" w:dyaOrig="811" w14:anchorId="774953BA">
          <v:shape id="_x0000_i1040" type="#_x0000_t75" style="width:187.95pt;height:40.2pt" o:ole="">
            <v:imagedata r:id="rId106" o:title=""/>
          </v:shape>
          <o:OLEObject Type="Embed" ProgID="Package" ShapeID="_x0000_i1040" DrawAspect="Content" ObjectID="_1814923769" r:id="rId107"/>
        </w:object>
      </w:r>
      <w:r>
        <w:rPr>
          <w:rFonts w:ascii="Calibri" w:hAnsi="Calibri" w:cs="Calibri"/>
        </w:rPr>
        <w:object w:dxaOrig="5355" w:dyaOrig="811" w14:anchorId="57E7AAFF">
          <v:shape id="_x0000_i1041" type="#_x0000_t75" style="width:267.45pt;height:40.2pt" o:ole="">
            <v:imagedata r:id="rId108" o:title=""/>
          </v:shape>
          <o:OLEObject Type="Embed" ProgID="Package" ShapeID="_x0000_i1041" DrawAspect="Content" ObjectID="_1814923770" r:id="rId109"/>
        </w:object>
      </w:r>
      <w:r>
        <w:rPr>
          <w:rFonts w:ascii="Calibri" w:hAnsi="Calibri" w:cs="Calibri"/>
        </w:rPr>
        <w:object w:dxaOrig="3496" w:dyaOrig="811" w14:anchorId="2BB407E3">
          <v:shape id="_x0000_i1042" type="#_x0000_t75" style="width:174.85pt;height:40.2pt" o:ole="">
            <v:imagedata r:id="rId110" o:title=""/>
          </v:shape>
          <o:OLEObject Type="Embed" ProgID="Package" ShapeID="_x0000_i1042" DrawAspect="Content" ObjectID="_1814923771" r:id="rId111"/>
        </w:object>
      </w:r>
      <w:r>
        <w:rPr>
          <w:rFonts w:ascii="Calibri" w:hAnsi="Calibri" w:cs="Calibri"/>
        </w:rPr>
        <w:object w:dxaOrig="3705" w:dyaOrig="811" w14:anchorId="50BAE808">
          <v:shape id="_x0000_i1043" type="#_x0000_t75" style="width:185.15pt;height:40.2pt" o:ole="">
            <v:imagedata r:id="rId112" o:title=""/>
          </v:shape>
          <o:OLEObject Type="Embed" ProgID="Package" ShapeID="_x0000_i1043" DrawAspect="Content" ObjectID="_1814923772" r:id="rId113"/>
        </w:object>
      </w:r>
      <w:r>
        <w:rPr>
          <w:rFonts w:ascii="Calibri" w:hAnsi="Calibri" w:cs="Calibri"/>
        </w:rPr>
        <w:object w:dxaOrig="2581" w:dyaOrig="811" w14:anchorId="0437A642">
          <v:shape id="_x0000_i1044" type="#_x0000_t75" style="width:129.05pt;height:40.2pt" o:ole="">
            <v:imagedata r:id="rId114" o:title=""/>
          </v:shape>
          <o:OLEObject Type="Embed" ProgID="Package" ShapeID="_x0000_i1044" DrawAspect="Content" ObjectID="_1814923773" r:id="rId115"/>
        </w:object>
      </w:r>
      <w:r>
        <w:rPr>
          <w:rFonts w:ascii="Calibri" w:hAnsi="Calibri" w:cs="Calibri"/>
        </w:rPr>
        <w:object w:dxaOrig="1545" w:dyaOrig="811" w14:anchorId="25B87905">
          <v:shape id="_x0000_i1045" type="#_x0000_t75" style="width:77.6pt;height:40.2pt" o:ole="">
            <v:imagedata r:id="rId116" o:title=""/>
          </v:shape>
          <o:OLEObject Type="Embed" ProgID="Package" ShapeID="_x0000_i1045" DrawAspect="Content" ObjectID="_1814923774" r:id="rId117"/>
        </w:object>
      </w:r>
      <w:bookmarkStart w:id="167" w:name="_MON_1814911863"/>
      <w:bookmarkEnd w:id="167"/>
      <w:r>
        <w:rPr>
          <w:rFonts w:ascii="Calibri" w:hAnsi="Calibri" w:cs="Calibri"/>
        </w:rPr>
        <w:object w:dxaOrig="1534" w:dyaOrig="994" w14:anchorId="7F8C8025">
          <v:shape id="_x0000_i1046" type="#_x0000_t75" style="width:76.7pt;height:49.55pt" o:ole="">
            <v:imagedata r:id="rId118" o:title=""/>
          </v:shape>
          <o:OLEObject Type="Embed" ProgID="Word.Document.12" ShapeID="_x0000_i1046" DrawAspect="Icon" ObjectID="_1814923775" r:id="rId119">
            <o:FieldCodes>\s</o:FieldCodes>
          </o:OLEObject>
        </w:object>
      </w:r>
    </w:p>
    <w:p w14:paraId="27621581" w14:textId="77777777" w:rsidR="00CC4C08" w:rsidRDefault="00CC4C08" w:rsidP="006E1B6B">
      <w:pPr>
        <w:spacing w:after="0" w:line="360" w:lineRule="auto"/>
        <w:rPr>
          <w:rFonts w:ascii="Calibri" w:hAnsi="Calibri" w:cs="Calibri"/>
        </w:rPr>
      </w:pPr>
    </w:p>
    <w:p w14:paraId="33F49F60" w14:textId="77777777" w:rsidR="00851ABE" w:rsidRDefault="00851ABE" w:rsidP="006E1B6B">
      <w:pPr>
        <w:spacing w:after="0" w:line="360" w:lineRule="auto"/>
        <w:rPr>
          <w:rFonts w:ascii="Calibri" w:hAnsi="Calibri" w:cs="Calibri"/>
        </w:rPr>
      </w:pPr>
    </w:p>
    <w:p w14:paraId="0118E74F" w14:textId="77777777" w:rsidR="00851ABE" w:rsidRDefault="00851ABE" w:rsidP="006E1B6B">
      <w:pPr>
        <w:spacing w:after="0" w:line="360" w:lineRule="auto"/>
        <w:rPr>
          <w:rFonts w:ascii="Calibri" w:hAnsi="Calibri" w:cs="Calibri"/>
        </w:rPr>
      </w:pPr>
    </w:p>
    <w:p w14:paraId="2DB7C65C" w14:textId="77777777" w:rsidR="00851ABE" w:rsidRDefault="00851ABE" w:rsidP="006E1B6B">
      <w:pPr>
        <w:spacing w:after="0" w:line="360" w:lineRule="auto"/>
        <w:rPr>
          <w:rFonts w:ascii="Calibri" w:hAnsi="Calibri" w:cs="Calibri"/>
        </w:rPr>
      </w:pPr>
    </w:p>
    <w:p w14:paraId="3481382C" w14:textId="77777777" w:rsidR="00851ABE" w:rsidRDefault="00851ABE" w:rsidP="006E1B6B">
      <w:pPr>
        <w:spacing w:after="0" w:line="360" w:lineRule="auto"/>
        <w:rPr>
          <w:rFonts w:ascii="Calibri" w:hAnsi="Calibri" w:cs="Calibri"/>
        </w:rPr>
      </w:pPr>
    </w:p>
    <w:p w14:paraId="3A9EC309" w14:textId="77777777" w:rsidR="00851ABE" w:rsidRDefault="00851ABE" w:rsidP="006E1B6B">
      <w:pPr>
        <w:spacing w:after="0" w:line="360" w:lineRule="auto"/>
        <w:rPr>
          <w:rFonts w:ascii="Calibri" w:hAnsi="Calibri" w:cs="Calibri"/>
        </w:rPr>
      </w:pPr>
    </w:p>
    <w:p w14:paraId="40D1CF3A" w14:textId="77777777" w:rsidR="00851ABE" w:rsidRDefault="00851ABE" w:rsidP="006E1B6B">
      <w:pPr>
        <w:spacing w:after="0" w:line="360" w:lineRule="auto"/>
        <w:rPr>
          <w:rFonts w:ascii="Calibri" w:hAnsi="Calibri" w:cs="Calibri"/>
        </w:rPr>
      </w:pPr>
    </w:p>
    <w:p w14:paraId="6229CD00" w14:textId="77777777" w:rsidR="00851ABE" w:rsidRDefault="00851ABE" w:rsidP="006E1B6B">
      <w:pPr>
        <w:spacing w:after="0" w:line="360" w:lineRule="auto"/>
        <w:rPr>
          <w:rFonts w:ascii="Calibri" w:hAnsi="Calibri" w:cs="Calibri"/>
        </w:rPr>
      </w:pPr>
    </w:p>
    <w:p w14:paraId="3DC7DF45" w14:textId="77777777" w:rsidR="00851ABE" w:rsidRDefault="00851ABE" w:rsidP="006E1B6B">
      <w:pPr>
        <w:spacing w:after="0" w:line="360" w:lineRule="auto"/>
        <w:rPr>
          <w:rFonts w:ascii="Calibri" w:hAnsi="Calibri" w:cs="Calibri"/>
        </w:rPr>
      </w:pPr>
    </w:p>
    <w:p w14:paraId="2649EF17" w14:textId="3610B631" w:rsidR="002573AA" w:rsidRPr="00121D37" w:rsidRDefault="002573AA" w:rsidP="002573AA">
      <w:pPr>
        <w:pStyle w:val="Heading2"/>
        <w:numPr>
          <w:ilvl w:val="0"/>
          <w:numId w:val="57"/>
        </w:numPr>
        <w:spacing w:before="0" w:after="0" w:line="360" w:lineRule="auto"/>
        <w:rPr>
          <w:rFonts w:ascii="Calibri Light" w:hAnsi="Calibri Light" w:cs="Calibri Light"/>
          <w:b/>
          <w:bCs/>
          <w:sz w:val="28"/>
          <w:szCs w:val="28"/>
        </w:rPr>
      </w:pPr>
      <w:bookmarkStart w:id="168" w:name="_Toc204309901"/>
      <w:r>
        <w:rPr>
          <w:rFonts w:ascii="Calibri Light" w:hAnsi="Calibri Light" w:cs="Calibri Light"/>
          <w:b/>
          <w:bCs/>
          <w:sz w:val="28"/>
          <w:szCs w:val="28"/>
        </w:rPr>
        <w:t>Deletions – MongoDB and SQL</w:t>
      </w:r>
      <w:bookmarkEnd w:id="168"/>
    </w:p>
    <w:p w14:paraId="6AFE5C86" w14:textId="77777777" w:rsidR="004B37B2" w:rsidRDefault="004B37B2" w:rsidP="006E1B6B">
      <w:pPr>
        <w:spacing w:after="0" w:line="360" w:lineRule="auto"/>
        <w:rPr>
          <w:rFonts w:ascii="Calibri" w:hAnsi="Calibri" w:cs="Calibri"/>
        </w:rPr>
      </w:pPr>
    </w:p>
    <w:p w14:paraId="1A4C74C9" w14:textId="33C509F3" w:rsidR="00186829" w:rsidRDefault="00186829" w:rsidP="006E1B6B">
      <w:pPr>
        <w:spacing w:after="0" w:line="360" w:lineRule="auto"/>
        <w:rPr>
          <w:rFonts w:ascii="Calibri" w:hAnsi="Calibri" w:cs="Calibri"/>
        </w:rPr>
      </w:pPr>
      <w:r>
        <w:rPr>
          <w:rFonts w:ascii="Calibri" w:hAnsi="Calibri" w:cs="Calibri"/>
        </w:rPr>
        <w:object w:dxaOrig="3016" w:dyaOrig="811" w14:anchorId="00C29AD1">
          <v:shape id="_x0000_i1047" type="#_x0000_t75" style="width:150.55pt;height:40.2pt" o:ole="">
            <v:imagedata r:id="rId120" o:title=""/>
          </v:shape>
          <o:OLEObject Type="Embed" ProgID="Package" ShapeID="_x0000_i1047" DrawAspect="Content" ObjectID="_1814923776" r:id="rId121"/>
        </w:object>
      </w:r>
      <w:r>
        <w:rPr>
          <w:rFonts w:ascii="Calibri" w:hAnsi="Calibri" w:cs="Calibri"/>
        </w:rPr>
        <w:object w:dxaOrig="3705" w:dyaOrig="811" w14:anchorId="574AA0F5">
          <v:shape id="_x0000_i1048" type="#_x0000_t75" style="width:185.15pt;height:40.2pt" o:ole="">
            <v:imagedata r:id="rId122" o:title=""/>
          </v:shape>
          <o:OLEObject Type="Embed" ProgID="Package" ShapeID="_x0000_i1048" DrawAspect="Content" ObjectID="_1814923777" r:id="rId123"/>
        </w:object>
      </w:r>
      <w:r>
        <w:rPr>
          <w:rFonts w:ascii="Calibri" w:hAnsi="Calibri" w:cs="Calibri"/>
        </w:rPr>
        <w:object w:dxaOrig="5266" w:dyaOrig="811" w14:anchorId="6CF8FFA3">
          <v:shape id="_x0000_i1049" type="#_x0000_t75" style="width:263.7pt;height:40.2pt" o:ole="">
            <v:imagedata r:id="rId124" o:title=""/>
          </v:shape>
          <o:OLEObject Type="Embed" ProgID="Package" ShapeID="_x0000_i1049" DrawAspect="Content" ObjectID="_1814923778" r:id="rId125"/>
        </w:object>
      </w:r>
      <w:r>
        <w:rPr>
          <w:rFonts w:ascii="Calibri" w:hAnsi="Calibri" w:cs="Calibri"/>
        </w:rPr>
        <w:object w:dxaOrig="3301" w:dyaOrig="811" w14:anchorId="09EC9995">
          <v:shape id="_x0000_i1050" type="#_x0000_t75" style="width:165.5pt;height:40.2pt" o:ole="">
            <v:imagedata r:id="rId126" o:title=""/>
          </v:shape>
          <o:OLEObject Type="Embed" ProgID="Package" ShapeID="_x0000_i1050" DrawAspect="Content" ObjectID="_1814923779" r:id="rId127"/>
        </w:object>
      </w:r>
      <w:r>
        <w:rPr>
          <w:rFonts w:ascii="Calibri" w:hAnsi="Calibri" w:cs="Calibri"/>
        </w:rPr>
        <w:object w:dxaOrig="3496" w:dyaOrig="811" w14:anchorId="765B125D">
          <v:shape id="_x0000_i1051" type="#_x0000_t75" style="width:174.85pt;height:40.2pt" o:ole="">
            <v:imagedata r:id="rId128" o:title=""/>
          </v:shape>
          <o:OLEObject Type="Embed" ProgID="Package" ShapeID="_x0000_i1051" DrawAspect="Content" ObjectID="_1814923780" r:id="rId129"/>
        </w:object>
      </w:r>
      <w:r>
        <w:rPr>
          <w:rFonts w:ascii="Calibri" w:hAnsi="Calibri" w:cs="Calibri"/>
        </w:rPr>
        <w:object w:dxaOrig="2491" w:dyaOrig="811" w14:anchorId="702FF750">
          <v:shape id="_x0000_i1052" type="#_x0000_t75" style="width:124.35pt;height:40.2pt" o:ole="">
            <v:imagedata r:id="rId130" o:title=""/>
          </v:shape>
          <o:OLEObject Type="Embed" ProgID="Package" ShapeID="_x0000_i1052" DrawAspect="Content" ObjectID="_1814923781" r:id="rId131"/>
        </w:object>
      </w:r>
      <w:r>
        <w:rPr>
          <w:rFonts w:ascii="Calibri" w:hAnsi="Calibri" w:cs="Calibri"/>
        </w:rPr>
        <w:object w:dxaOrig="1456" w:dyaOrig="811" w14:anchorId="13911DA6">
          <v:shape id="_x0000_i1053" type="#_x0000_t75" style="width:72.95pt;height:40.2pt" o:ole="">
            <v:imagedata r:id="rId132" o:title=""/>
          </v:shape>
          <o:OLEObject Type="Embed" ProgID="Package" ShapeID="_x0000_i1053" DrawAspect="Content" ObjectID="_1814923782" r:id="rId133"/>
        </w:object>
      </w:r>
      <w:bookmarkStart w:id="169" w:name="_MON_1814912665"/>
      <w:bookmarkEnd w:id="169"/>
      <w:r>
        <w:rPr>
          <w:rFonts w:ascii="Calibri" w:hAnsi="Calibri" w:cs="Calibri"/>
        </w:rPr>
        <w:object w:dxaOrig="1534" w:dyaOrig="994" w14:anchorId="291B8393">
          <v:shape id="_x0000_i1054" type="#_x0000_t75" style="width:76.7pt;height:49.55pt" o:ole="">
            <v:imagedata r:id="rId134" o:title=""/>
          </v:shape>
          <o:OLEObject Type="Embed" ProgID="Word.Document.12" ShapeID="_x0000_i1054" DrawAspect="Icon" ObjectID="_1814923783" r:id="rId135">
            <o:FieldCodes>\s</o:FieldCodes>
          </o:OLEObject>
        </w:object>
      </w:r>
    </w:p>
    <w:p w14:paraId="5C3C1108" w14:textId="77777777" w:rsidR="00186829" w:rsidRDefault="00186829" w:rsidP="006E1B6B">
      <w:pPr>
        <w:spacing w:after="0" w:line="360" w:lineRule="auto"/>
        <w:rPr>
          <w:rFonts w:ascii="Calibri" w:hAnsi="Calibri" w:cs="Calibri"/>
        </w:rPr>
      </w:pPr>
    </w:p>
    <w:p w14:paraId="5875041F" w14:textId="77777777" w:rsidR="00851ABE" w:rsidRDefault="00851ABE" w:rsidP="006E1B6B">
      <w:pPr>
        <w:spacing w:after="0" w:line="360" w:lineRule="auto"/>
        <w:rPr>
          <w:rFonts w:ascii="Calibri" w:hAnsi="Calibri" w:cs="Calibri"/>
        </w:rPr>
      </w:pPr>
    </w:p>
    <w:p w14:paraId="53E291FD" w14:textId="6381935F" w:rsidR="00186829" w:rsidRPr="00121D37" w:rsidRDefault="00186829" w:rsidP="00186829">
      <w:pPr>
        <w:pStyle w:val="Heading2"/>
        <w:numPr>
          <w:ilvl w:val="0"/>
          <w:numId w:val="57"/>
        </w:numPr>
        <w:spacing w:before="0" w:after="0" w:line="360" w:lineRule="auto"/>
        <w:rPr>
          <w:rFonts w:ascii="Calibri Light" w:hAnsi="Calibri Light" w:cs="Calibri Light"/>
          <w:b/>
          <w:bCs/>
          <w:sz w:val="28"/>
          <w:szCs w:val="28"/>
        </w:rPr>
      </w:pPr>
      <w:bookmarkStart w:id="170" w:name="_Toc204309902"/>
      <w:r>
        <w:rPr>
          <w:rFonts w:ascii="Calibri Light" w:hAnsi="Calibri Light" w:cs="Calibri Light"/>
          <w:b/>
          <w:bCs/>
          <w:sz w:val="28"/>
          <w:szCs w:val="28"/>
        </w:rPr>
        <w:t>Storage Size – SQL</w:t>
      </w:r>
      <w:r w:rsidR="008A4E56">
        <w:rPr>
          <w:rFonts w:ascii="Calibri Light" w:hAnsi="Calibri Light" w:cs="Calibri Light"/>
          <w:b/>
          <w:bCs/>
          <w:sz w:val="28"/>
          <w:szCs w:val="28"/>
        </w:rPr>
        <w:t xml:space="preserve"> Only</w:t>
      </w:r>
      <w:bookmarkEnd w:id="170"/>
    </w:p>
    <w:p w14:paraId="053B0CE0" w14:textId="77777777" w:rsidR="002573AA" w:rsidRDefault="002573AA" w:rsidP="006E1B6B">
      <w:pPr>
        <w:spacing w:after="0" w:line="360" w:lineRule="auto"/>
        <w:rPr>
          <w:rFonts w:ascii="Calibri" w:hAnsi="Calibri" w:cs="Calibri"/>
        </w:rPr>
      </w:pPr>
    </w:p>
    <w:p w14:paraId="73CE70F4" w14:textId="441DB846" w:rsidR="008A4E56" w:rsidRDefault="00851ABE" w:rsidP="006E1B6B">
      <w:pPr>
        <w:spacing w:after="0" w:line="360" w:lineRule="auto"/>
        <w:rPr>
          <w:rFonts w:ascii="Calibri" w:hAnsi="Calibri" w:cs="Calibri"/>
        </w:rPr>
      </w:pPr>
      <w:r>
        <w:rPr>
          <w:rFonts w:ascii="Calibri" w:hAnsi="Calibri" w:cs="Calibri"/>
        </w:rPr>
        <w:object w:dxaOrig="3720" w:dyaOrig="811" w14:anchorId="338F1EC2">
          <v:shape id="_x0000_i1055" type="#_x0000_t75" style="width:186.1pt;height:40.2pt" o:ole="">
            <v:imagedata r:id="rId136" o:title=""/>
          </v:shape>
          <o:OLEObject Type="Embed" ProgID="Package" ShapeID="_x0000_i1055" DrawAspect="Content" ObjectID="_1814923784" r:id="rId137"/>
        </w:object>
      </w:r>
      <w:r>
        <w:rPr>
          <w:rFonts w:ascii="Calibri" w:hAnsi="Calibri" w:cs="Calibri"/>
        </w:rPr>
        <w:object w:dxaOrig="4470" w:dyaOrig="811" w14:anchorId="2F50C502">
          <v:shape id="_x0000_i1056" type="#_x0000_t75" style="width:223.5pt;height:40.2pt" o:ole="">
            <v:imagedata r:id="rId138" o:title=""/>
          </v:shape>
          <o:OLEObject Type="Embed" ProgID="Package" ShapeID="_x0000_i1056" DrawAspect="Content" ObjectID="_1814923785" r:id="rId139"/>
        </w:object>
      </w:r>
      <w:r>
        <w:rPr>
          <w:rFonts w:ascii="Calibri" w:hAnsi="Calibri" w:cs="Calibri"/>
        </w:rPr>
        <w:object w:dxaOrig="6195" w:dyaOrig="811" w14:anchorId="33DC73C4">
          <v:shape id="_x0000_i1057" type="#_x0000_t75" style="width:309.5pt;height:40.2pt" o:ole="">
            <v:imagedata r:id="rId140" o:title=""/>
          </v:shape>
          <o:OLEObject Type="Embed" ProgID="Package" ShapeID="_x0000_i1057" DrawAspect="Content" ObjectID="_1814923786" r:id="rId141"/>
        </w:object>
      </w:r>
      <w:r>
        <w:rPr>
          <w:rFonts w:ascii="Calibri" w:hAnsi="Calibri" w:cs="Calibri"/>
        </w:rPr>
        <w:object w:dxaOrig="4126" w:dyaOrig="811" w14:anchorId="6A025C23">
          <v:shape id="_x0000_i1058" type="#_x0000_t75" style="width:206.65pt;height:40.2pt" o:ole="">
            <v:imagedata r:id="rId142" o:title=""/>
          </v:shape>
          <o:OLEObject Type="Embed" ProgID="Package" ShapeID="_x0000_i1058" DrawAspect="Content" ObjectID="_1814923787" r:id="rId143"/>
        </w:object>
      </w:r>
      <w:r>
        <w:rPr>
          <w:rFonts w:ascii="Calibri" w:hAnsi="Calibri" w:cs="Calibri"/>
        </w:rPr>
        <w:object w:dxaOrig="4321" w:dyaOrig="811" w14:anchorId="67148A58">
          <v:shape id="_x0000_i1059" type="#_x0000_t75" style="width:3in;height:40.2pt" o:ole="">
            <v:imagedata r:id="rId144" o:title=""/>
          </v:shape>
          <o:OLEObject Type="Embed" ProgID="Package" ShapeID="_x0000_i1059" DrawAspect="Content" ObjectID="_1814923788" r:id="rId145"/>
        </w:object>
      </w:r>
      <w:r>
        <w:rPr>
          <w:rFonts w:ascii="Calibri" w:hAnsi="Calibri" w:cs="Calibri"/>
        </w:rPr>
        <w:object w:dxaOrig="3196" w:dyaOrig="811" w14:anchorId="58F19D5B">
          <v:shape id="_x0000_i1060" type="#_x0000_t75" style="width:159.9pt;height:40.2pt" o:ole="">
            <v:imagedata r:id="rId146" o:title=""/>
          </v:shape>
          <o:OLEObject Type="Embed" ProgID="Package" ShapeID="_x0000_i1060" DrawAspect="Content" ObjectID="_1814923789" r:id="rId147"/>
        </w:object>
      </w:r>
      <w:r>
        <w:rPr>
          <w:rFonts w:ascii="Calibri" w:hAnsi="Calibri" w:cs="Calibri"/>
        </w:rPr>
        <w:object w:dxaOrig="2175" w:dyaOrig="811" w14:anchorId="4333289A">
          <v:shape id="_x0000_i1061" type="#_x0000_t75" style="width:108.45pt;height:40.2pt" o:ole="">
            <v:imagedata r:id="rId148" o:title=""/>
          </v:shape>
          <o:OLEObject Type="Embed" ProgID="Package" ShapeID="_x0000_i1061" DrawAspect="Content" ObjectID="_1814923790" r:id="rId149"/>
        </w:object>
      </w:r>
    </w:p>
    <w:p w14:paraId="05BD6F40" w14:textId="77777777" w:rsidR="00186829" w:rsidRDefault="00186829" w:rsidP="006E1B6B">
      <w:pPr>
        <w:spacing w:after="0" w:line="360" w:lineRule="auto"/>
        <w:rPr>
          <w:rFonts w:ascii="Calibri" w:hAnsi="Calibri" w:cs="Calibri"/>
        </w:rPr>
      </w:pPr>
    </w:p>
    <w:p w14:paraId="6276E1D0" w14:textId="77777777" w:rsidR="00D360D3" w:rsidRDefault="00D360D3" w:rsidP="006E1B6B">
      <w:pPr>
        <w:spacing w:after="0" w:line="360" w:lineRule="auto"/>
        <w:rPr>
          <w:rFonts w:ascii="Calibri" w:hAnsi="Calibri" w:cs="Calibri"/>
        </w:rPr>
      </w:pPr>
    </w:p>
    <w:p w14:paraId="767C6D61" w14:textId="77777777" w:rsidR="00D360D3" w:rsidRDefault="00D360D3" w:rsidP="006E1B6B">
      <w:pPr>
        <w:spacing w:after="0" w:line="360" w:lineRule="auto"/>
        <w:rPr>
          <w:rFonts w:ascii="Calibri" w:hAnsi="Calibri" w:cs="Calibri"/>
        </w:rPr>
      </w:pPr>
    </w:p>
    <w:p w14:paraId="7EEF6B98" w14:textId="77777777" w:rsidR="00CC582F" w:rsidRDefault="00CC582F" w:rsidP="003F446E">
      <w:pPr>
        <w:spacing w:after="0" w:line="360" w:lineRule="auto"/>
        <w:rPr>
          <w:rFonts w:ascii="Calibri" w:hAnsi="Calibri" w:cs="Calibri"/>
        </w:rPr>
      </w:pPr>
    </w:p>
    <w:p w14:paraId="069D9AA0" w14:textId="77777777" w:rsidR="00CC582F" w:rsidRDefault="00CC582F" w:rsidP="003F446E">
      <w:pPr>
        <w:spacing w:after="0" w:line="360" w:lineRule="auto"/>
        <w:rPr>
          <w:rFonts w:ascii="Calibri" w:hAnsi="Calibri" w:cs="Calibri"/>
        </w:rPr>
      </w:pPr>
    </w:p>
    <w:p w14:paraId="5AA6135A" w14:textId="77777777" w:rsidR="00CC582F" w:rsidRDefault="00CC582F" w:rsidP="003F446E">
      <w:pPr>
        <w:spacing w:after="0" w:line="360" w:lineRule="auto"/>
        <w:rPr>
          <w:rFonts w:ascii="Calibri" w:hAnsi="Calibri" w:cs="Calibri"/>
        </w:rPr>
      </w:pPr>
    </w:p>
    <w:p w14:paraId="5155A8C7" w14:textId="77777777" w:rsidR="00CC582F" w:rsidRDefault="00CC582F" w:rsidP="003F446E">
      <w:pPr>
        <w:spacing w:after="0" w:line="360" w:lineRule="auto"/>
        <w:rPr>
          <w:rFonts w:ascii="Calibri" w:hAnsi="Calibri" w:cs="Calibri"/>
        </w:rPr>
      </w:pPr>
    </w:p>
    <w:p w14:paraId="385A0937" w14:textId="1594DA05" w:rsidR="00E42B90" w:rsidRPr="00E42B90" w:rsidRDefault="00E42B90" w:rsidP="003F446E">
      <w:pPr>
        <w:spacing w:after="0" w:line="360" w:lineRule="auto"/>
        <w:rPr>
          <w:rFonts w:ascii="Calibri" w:hAnsi="Calibri" w:cs="Calibri"/>
          <w:b/>
          <w:bCs/>
        </w:rPr>
      </w:pPr>
    </w:p>
    <w:sectPr w:rsidR="00E42B90" w:rsidRPr="00E42B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A620DA" w14:textId="77777777" w:rsidR="00570351" w:rsidRDefault="00570351" w:rsidP="00E147C4">
      <w:pPr>
        <w:spacing w:after="0" w:line="240" w:lineRule="auto"/>
      </w:pPr>
      <w:r>
        <w:separator/>
      </w:r>
    </w:p>
  </w:endnote>
  <w:endnote w:type="continuationSeparator" w:id="0">
    <w:p w14:paraId="2416FF6F" w14:textId="77777777" w:rsidR="00570351" w:rsidRDefault="00570351" w:rsidP="00E147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76B6FF" w14:textId="77777777" w:rsidR="00570351" w:rsidRDefault="00570351" w:rsidP="00E147C4">
      <w:pPr>
        <w:spacing w:after="0" w:line="240" w:lineRule="auto"/>
      </w:pPr>
      <w:r>
        <w:separator/>
      </w:r>
    </w:p>
  </w:footnote>
  <w:footnote w:type="continuationSeparator" w:id="0">
    <w:p w14:paraId="60A42448" w14:textId="77777777" w:rsidR="00570351" w:rsidRDefault="00570351" w:rsidP="00E147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D6A56"/>
    <w:multiLevelType w:val="hybridMultilevel"/>
    <w:tmpl w:val="7CA2D2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0B30724"/>
    <w:multiLevelType w:val="hybridMultilevel"/>
    <w:tmpl w:val="592C49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1641956"/>
    <w:multiLevelType w:val="hybridMultilevel"/>
    <w:tmpl w:val="7F58E7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473701A"/>
    <w:multiLevelType w:val="hybridMultilevel"/>
    <w:tmpl w:val="EC9481B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5C76312"/>
    <w:multiLevelType w:val="hybridMultilevel"/>
    <w:tmpl w:val="019888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5F41E72"/>
    <w:multiLevelType w:val="hybridMultilevel"/>
    <w:tmpl w:val="4978E8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067971C7"/>
    <w:multiLevelType w:val="hybridMultilevel"/>
    <w:tmpl w:val="8520C3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077D07E3"/>
    <w:multiLevelType w:val="hybridMultilevel"/>
    <w:tmpl w:val="91A870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0A4D57AE"/>
    <w:multiLevelType w:val="hybridMultilevel"/>
    <w:tmpl w:val="ECBEBC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0C886375"/>
    <w:multiLevelType w:val="hybridMultilevel"/>
    <w:tmpl w:val="BC906FA0"/>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0E690B7B"/>
    <w:multiLevelType w:val="multilevel"/>
    <w:tmpl w:val="FA16AD7A"/>
    <w:lvl w:ilvl="0">
      <w:start w:val="1"/>
      <w:numFmt w:val="decimal"/>
      <w:lvlText w:val="%1."/>
      <w:lvlJc w:val="left"/>
      <w:pPr>
        <w:ind w:left="360" w:hanging="360"/>
      </w:pPr>
    </w:lvl>
    <w:lvl w:ilvl="1">
      <w:start w:val="2"/>
      <w:numFmt w:val="decimal"/>
      <w:isLgl/>
      <w:lvlText w:val="%1.%2."/>
      <w:lvlJc w:val="left"/>
      <w:pPr>
        <w:ind w:left="720" w:hanging="720"/>
      </w:pPr>
      <w:rPr>
        <w:rFonts w:hint="default"/>
        <w:b/>
        <w:sz w:val="28"/>
      </w:rPr>
    </w:lvl>
    <w:lvl w:ilvl="2">
      <w:start w:val="1"/>
      <w:numFmt w:val="decimal"/>
      <w:isLgl/>
      <w:lvlText w:val="%1.%2.%3."/>
      <w:lvlJc w:val="left"/>
      <w:pPr>
        <w:ind w:left="720" w:hanging="720"/>
      </w:pPr>
      <w:rPr>
        <w:rFonts w:hint="default"/>
        <w:b/>
        <w:sz w:val="28"/>
      </w:rPr>
    </w:lvl>
    <w:lvl w:ilvl="3">
      <w:start w:val="1"/>
      <w:numFmt w:val="decimal"/>
      <w:isLgl/>
      <w:lvlText w:val="%1.%2.%3.%4."/>
      <w:lvlJc w:val="left"/>
      <w:pPr>
        <w:ind w:left="1080" w:hanging="1080"/>
      </w:pPr>
      <w:rPr>
        <w:rFonts w:hint="default"/>
        <w:b/>
        <w:sz w:val="28"/>
      </w:rPr>
    </w:lvl>
    <w:lvl w:ilvl="4">
      <w:start w:val="1"/>
      <w:numFmt w:val="decimal"/>
      <w:isLgl/>
      <w:lvlText w:val="%1.%2.%3.%4.%5."/>
      <w:lvlJc w:val="left"/>
      <w:pPr>
        <w:ind w:left="1440" w:hanging="1440"/>
      </w:pPr>
      <w:rPr>
        <w:rFonts w:hint="default"/>
        <w:b/>
        <w:sz w:val="28"/>
      </w:rPr>
    </w:lvl>
    <w:lvl w:ilvl="5">
      <w:start w:val="1"/>
      <w:numFmt w:val="decimal"/>
      <w:isLgl/>
      <w:lvlText w:val="%1.%2.%3.%4.%5.%6."/>
      <w:lvlJc w:val="left"/>
      <w:pPr>
        <w:ind w:left="1440" w:hanging="1440"/>
      </w:pPr>
      <w:rPr>
        <w:rFonts w:hint="default"/>
        <w:b/>
        <w:sz w:val="28"/>
      </w:rPr>
    </w:lvl>
    <w:lvl w:ilvl="6">
      <w:start w:val="1"/>
      <w:numFmt w:val="decimal"/>
      <w:isLgl/>
      <w:lvlText w:val="%1.%2.%3.%4.%5.%6.%7."/>
      <w:lvlJc w:val="left"/>
      <w:pPr>
        <w:ind w:left="1800" w:hanging="1800"/>
      </w:pPr>
      <w:rPr>
        <w:rFonts w:hint="default"/>
        <w:b/>
        <w:sz w:val="28"/>
      </w:rPr>
    </w:lvl>
    <w:lvl w:ilvl="7">
      <w:start w:val="1"/>
      <w:numFmt w:val="decimal"/>
      <w:isLgl/>
      <w:lvlText w:val="%1.%2.%3.%4.%5.%6.%7.%8."/>
      <w:lvlJc w:val="left"/>
      <w:pPr>
        <w:ind w:left="2160" w:hanging="2160"/>
      </w:pPr>
      <w:rPr>
        <w:rFonts w:hint="default"/>
        <w:b/>
        <w:sz w:val="28"/>
      </w:rPr>
    </w:lvl>
    <w:lvl w:ilvl="8">
      <w:start w:val="1"/>
      <w:numFmt w:val="decimal"/>
      <w:isLgl/>
      <w:lvlText w:val="%1.%2.%3.%4.%5.%6.%7.%8.%9."/>
      <w:lvlJc w:val="left"/>
      <w:pPr>
        <w:ind w:left="2160" w:hanging="2160"/>
      </w:pPr>
      <w:rPr>
        <w:rFonts w:hint="default"/>
        <w:b/>
        <w:sz w:val="28"/>
      </w:rPr>
    </w:lvl>
  </w:abstractNum>
  <w:abstractNum w:abstractNumId="11" w15:restartNumberingAfterBreak="0">
    <w:nsid w:val="10AD7A15"/>
    <w:multiLevelType w:val="hybridMultilevel"/>
    <w:tmpl w:val="A02644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12207824"/>
    <w:multiLevelType w:val="hybridMultilevel"/>
    <w:tmpl w:val="5A0624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15A4709F"/>
    <w:multiLevelType w:val="hybridMultilevel"/>
    <w:tmpl w:val="C206FF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18CD263F"/>
    <w:multiLevelType w:val="hybridMultilevel"/>
    <w:tmpl w:val="FE0E015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1BF360CE"/>
    <w:multiLevelType w:val="multilevel"/>
    <w:tmpl w:val="1884D42A"/>
    <w:lvl w:ilvl="0">
      <w:start w:val="4"/>
      <w:numFmt w:val="decimal"/>
      <w:lvlText w:val="%1."/>
      <w:lvlJc w:val="left"/>
      <w:pPr>
        <w:ind w:left="630" w:hanging="630"/>
      </w:pPr>
      <w:rPr>
        <w:rFonts w:hint="default"/>
      </w:rPr>
    </w:lvl>
    <w:lvl w:ilvl="1">
      <w:start w:val="1"/>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1F3A3E04"/>
    <w:multiLevelType w:val="hybridMultilevel"/>
    <w:tmpl w:val="B93006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24272CAB"/>
    <w:multiLevelType w:val="multilevel"/>
    <w:tmpl w:val="D20A592C"/>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i w:val="0"/>
        <w:iCs w:val="0"/>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8" w15:restartNumberingAfterBreak="0">
    <w:nsid w:val="25E50A7A"/>
    <w:multiLevelType w:val="hybridMultilevel"/>
    <w:tmpl w:val="36AE02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27006D92"/>
    <w:multiLevelType w:val="multilevel"/>
    <w:tmpl w:val="5E8EC5DC"/>
    <w:lvl w:ilvl="0">
      <w:start w:val="1"/>
      <w:numFmt w:val="decimal"/>
      <w:lvlText w:val="%1."/>
      <w:lvlJc w:val="left"/>
      <w:pPr>
        <w:ind w:left="360" w:hanging="360"/>
      </w:pPr>
    </w:lvl>
    <w:lvl w:ilvl="1">
      <w:start w:val="4"/>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20" w15:restartNumberingAfterBreak="0">
    <w:nsid w:val="28EB0A59"/>
    <w:multiLevelType w:val="hybridMultilevel"/>
    <w:tmpl w:val="5A12F8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2A565919"/>
    <w:multiLevelType w:val="hybridMultilevel"/>
    <w:tmpl w:val="A94090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2AC505F4"/>
    <w:multiLevelType w:val="hybridMultilevel"/>
    <w:tmpl w:val="06C89C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2CF5760B"/>
    <w:multiLevelType w:val="hybridMultilevel"/>
    <w:tmpl w:val="B4001C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2D595BEA"/>
    <w:multiLevelType w:val="hybridMultilevel"/>
    <w:tmpl w:val="C6DEDE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2DF37317"/>
    <w:multiLevelType w:val="hybridMultilevel"/>
    <w:tmpl w:val="0E3207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1315912"/>
    <w:multiLevelType w:val="multilevel"/>
    <w:tmpl w:val="BDF62592"/>
    <w:lvl w:ilvl="0">
      <w:start w:val="4"/>
      <w:numFmt w:val="decimal"/>
      <w:lvlText w:val="%1"/>
      <w:lvlJc w:val="left"/>
      <w:pPr>
        <w:ind w:left="405" w:hanging="405"/>
      </w:pPr>
      <w:rPr>
        <w:rFonts w:hint="default"/>
      </w:rPr>
    </w:lvl>
    <w:lvl w:ilvl="1">
      <w:start w:val="3"/>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7" w15:restartNumberingAfterBreak="0">
    <w:nsid w:val="35C20477"/>
    <w:multiLevelType w:val="hybridMultilevel"/>
    <w:tmpl w:val="F0822F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6EF2BFF"/>
    <w:multiLevelType w:val="hybridMultilevel"/>
    <w:tmpl w:val="221AC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71C7ED9"/>
    <w:multiLevelType w:val="hybridMultilevel"/>
    <w:tmpl w:val="9E06E95A"/>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39634696"/>
    <w:multiLevelType w:val="hybridMultilevel"/>
    <w:tmpl w:val="63CE43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39802CAB"/>
    <w:multiLevelType w:val="hybridMultilevel"/>
    <w:tmpl w:val="B31473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3B2E05DB"/>
    <w:multiLevelType w:val="hybridMultilevel"/>
    <w:tmpl w:val="B03EB0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3BAD187E"/>
    <w:multiLevelType w:val="hybridMultilevel"/>
    <w:tmpl w:val="8AB6F9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3CDD2560"/>
    <w:multiLevelType w:val="hybridMultilevel"/>
    <w:tmpl w:val="1884DC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3F4275D7"/>
    <w:multiLevelType w:val="hybridMultilevel"/>
    <w:tmpl w:val="0BBECB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42CE0DAF"/>
    <w:multiLevelType w:val="hybridMultilevel"/>
    <w:tmpl w:val="2FA2DE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43E614ED"/>
    <w:multiLevelType w:val="hybridMultilevel"/>
    <w:tmpl w:val="5672B32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478450E2"/>
    <w:multiLevelType w:val="hybridMultilevel"/>
    <w:tmpl w:val="4B3C89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4A7F1E77"/>
    <w:multiLevelType w:val="hybridMultilevel"/>
    <w:tmpl w:val="CF569C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4A9F6F41"/>
    <w:multiLevelType w:val="hybridMultilevel"/>
    <w:tmpl w:val="9DEE2A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4D25593E"/>
    <w:multiLevelType w:val="hybridMultilevel"/>
    <w:tmpl w:val="B8BCB5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4D3C3629"/>
    <w:multiLevelType w:val="hybridMultilevel"/>
    <w:tmpl w:val="4BAC990A"/>
    <w:lvl w:ilvl="0" w:tplc="DBFCF840">
      <w:start w:val="1"/>
      <w:numFmt w:val="upperLetter"/>
      <w:lvlText w:val="%1."/>
      <w:lvlJc w:val="left"/>
      <w:pPr>
        <w:ind w:left="360" w:hanging="360"/>
      </w:pPr>
      <w:rPr>
        <w:rFonts w:hint="default"/>
        <w:b/>
        <w:sz w:val="2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52BB215C"/>
    <w:multiLevelType w:val="hybridMultilevel"/>
    <w:tmpl w:val="E430B8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5393755F"/>
    <w:multiLevelType w:val="multilevel"/>
    <w:tmpl w:val="B76E88CE"/>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b/>
        <w:sz w:val="28"/>
        <w:u w:val="none"/>
      </w:rPr>
    </w:lvl>
    <w:lvl w:ilvl="2">
      <w:start w:val="1"/>
      <w:numFmt w:val="decimal"/>
      <w:isLgl/>
      <w:lvlText w:val="%1.%2.%3."/>
      <w:lvlJc w:val="left"/>
      <w:pPr>
        <w:ind w:left="720" w:hanging="720"/>
      </w:pPr>
      <w:rPr>
        <w:rFonts w:hint="default"/>
        <w:b/>
        <w:sz w:val="28"/>
        <w:u w:val="single"/>
      </w:rPr>
    </w:lvl>
    <w:lvl w:ilvl="3">
      <w:start w:val="1"/>
      <w:numFmt w:val="decimal"/>
      <w:isLgl/>
      <w:lvlText w:val="%1.%2.%3.%4."/>
      <w:lvlJc w:val="left"/>
      <w:pPr>
        <w:ind w:left="1080" w:hanging="1080"/>
      </w:pPr>
      <w:rPr>
        <w:rFonts w:hint="default"/>
        <w:b/>
        <w:sz w:val="28"/>
        <w:u w:val="single"/>
      </w:rPr>
    </w:lvl>
    <w:lvl w:ilvl="4">
      <w:start w:val="1"/>
      <w:numFmt w:val="decimal"/>
      <w:isLgl/>
      <w:lvlText w:val="%1.%2.%3.%4.%5."/>
      <w:lvlJc w:val="left"/>
      <w:pPr>
        <w:ind w:left="1440" w:hanging="1440"/>
      </w:pPr>
      <w:rPr>
        <w:rFonts w:hint="default"/>
        <w:b/>
        <w:sz w:val="28"/>
        <w:u w:val="single"/>
      </w:rPr>
    </w:lvl>
    <w:lvl w:ilvl="5">
      <w:start w:val="1"/>
      <w:numFmt w:val="decimal"/>
      <w:isLgl/>
      <w:lvlText w:val="%1.%2.%3.%4.%5.%6."/>
      <w:lvlJc w:val="left"/>
      <w:pPr>
        <w:ind w:left="1440" w:hanging="1440"/>
      </w:pPr>
      <w:rPr>
        <w:rFonts w:hint="default"/>
        <w:b/>
        <w:sz w:val="28"/>
        <w:u w:val="single"/>
      </w:rPr>
    </w:lvl>
    <w:lvl w:ilvl="6">
      <w:start w:val="1"/>
      <w:numFmt w:val="decimal"/>
      <w:isLgl/>
      <w:lvlText w:val="%1.%2.%3.%4.%5.%6.%7."/>
      <w:lvlJc w:val="left"/>
      <w:pPr>
        <w:ind w:left="1800" w:hanging="1800"/>
      </w:pPr>
      <w:rPr>
        <w:rFonts w:hint="default"/>
        <w:b/>
        <w:sz w:val="28"/>
        <w:u w:val="single"/>
      </w:rPr>
    </w:lvl>
    <w:lvl w:ilvl="7">
      <w:start w:val="1"/>
      <w:numFmt w:val="decimal"/>
      <w:isLgl/>
      <w:lvlText w:val="%1.%2.%3.%4.%5.%6.%7.%8."/>
      <w:lvlJc w:val="left"/>
      <w:pPr>
        <w:ind w:left="2160" w:hanging="2160"/>
      </w:pPr>
      <w:rPr>
        <w:rFonts w:hint="default"/>
        <w:b/>
        <w:sz w:val="28"/>
        <w:u w:val="single"/>
      </w:rPr>
    </w:lvl>
    <w:lvl w:ilvl="8">
      <w:start w:val="1"/>
      <w:numFmt w:val="decimal"/>
      <w:isLgl/>
      <w:lvlText w:val="%1.%2.%3.%4.%5.%6.%7.%8.%9."/>
      <w:lvlJc w:val="left"/>
      <w:pPr>
        <w:ind w:left="2160" w:hanging="2160"/>
      </w:pPr>
      <w:rPr>
        <w:rFonts w:hint="default"/>
        <w:b/>
        <w:sz w:val="28"/>
        <w:u w:val="single"/>
      </w:rPr>
    </w:lvl>
  </w:abstractNum>
  <w:abstractNum w:abstractNumId="45" w15:restartNumberingAfterBreak="0">
    <w:nsid w:val="549B0792"/>
    <w:multiLevelType w:val="hybridMultilevel"/>
    <w:tmpl w:val="1FFEDA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566A7BB3"/>
    <w:multiLevelType w:val="hybridMultilevel"/>
    <w:tmpl w:val="B91E4C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56A66FE3"/>
    <w:multiLevelType w:val="hybridMultilevel"/>
    <w:tmpl w:val="3B4E6A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57686B3E"/>
    <w:multiLevelType w:val="hybridMultilevel"/>
    <w:tmpl w:val="EEB893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9" w15:restartNumberingAfterBreak="0">
    <w:nsid w:val="598221B7"/>
    <w:multiLevelType w:val="hybridMultilevel"/>
    <w:tmpl w:val="679439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0" w15:restartNumberingAfterBreak="0">
    <w:nsid w:val="59C70371"/>
    <w:multiLevelType w:val="hybridMultilevel"/>
    <w:tmpl w:val="578C21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1" w15:restartNumberingAfterBreak="0">
    <w:nsid w:val="618D2CFD"/>
    <w:multiLevelType w:val="hybridMultilevel"/>
    <w:tmpl w:val="495E05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2" w15:restartNumberingAfterBreak="0">
    <w:nsid w:val="6ABA2F9A"/>
    <w:multiLevelType w:val="hybridMultilevel"/>
    <w:tmpl w:val="DC401C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3" w15:restartNumberingAfterBreak="0">
    <w:nsid w:val="6DF936E4"/>
    <w:multiLevelType w:val="hybridMultilevel"/>
    <w:tmpl w:val="F13647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4" w15:restartNumberingAfterBreak="0">
    <w:nsid w:val="6FD05E5C"/>
    <w:multiLevelType w:val="hybridMultilevel"/>
    <w:tmpl w:val="691601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5" w15:restartNumberingAfterBreak="0">
    <w:nsid w:val="705B2AEE"/>
    <w:multiLevelType w:val="hybridMultilevel"/>
    <w:tmpl w:val="324E3C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6" w15:restartNumberingAfterBreak="0">
    <w:nsid w:val="71686FB7"/>
    <w:multiLevelType w:val="hybridMultilevel"/>
    <w:tmpl w:val="141A87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7" w15:restartNumberingAfterBreak="0">
    <w:nsid w:val="7D282DC6"/>
    <w:multiLevelType w:val="hybridMultilevel"/>
    <w:tmpl w:val="77FA23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8" w15:restartNumberingAfterBreak="0">
    <w:nsid w:val="7D451650"/>
    <w:multiLevelType w:val="hybridMultilevel"/>
    <w:tmpl w:val="3E8607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736390768">
    <w:abstractNumId w:val="46"/>
  </w:num>
  <w:num w:numId="2" w16cid:durableId="94132284">
    <w:abstractNumId w:val="35"/>
  </w:num>
  <w:num w:numId="3" w16cid:durableId="1113400730">
    <w:abstractNumId w:val="29"/>
  </w:num>
  <w:num w:numId="4" w16cid:durableId="335883751">
    <w:abstractNumId w:val="23"/>
  </w:num>
  <w:num w:numId="5" w16cid:durableId="1961918135">
    <w:abstractNumId w:val="9"/>
  </w:num>
  <w:num w:numId="6" w16cid:durableId="630673624">
    <w:abstractNumId w:val="18"/>
  </w:num>
  <w:num w:numId="7" w16cid:durableId="1011025747">
    <w:abstractNumId w:val="17"/>
  </w:num>
  <w:num w:numId="8" w16cid:durableId="2040154396">
    <w:abstractNumId w:val="52"/>
  </w:num>
  <w:num w:numId="9" w16cid:durableId="1299382883">
    <w:abstractNumId w:val="36"/>
  </w:num>
  <w:num w:numId="10" w16cid:durableId="63186838">
    <w:abstractNumId w:val="48"/>
  </w:num>
  <w:num w:numId="11" w16cid:durableId="384570642">
    <w:abstractNumId w:val="10"/>
  </w:num>
  <w:num w:numId="12" w16cid:durableId="351759855">
    <w:abstractNumId w:val="27"/>
  </w:num>
  <w:num w:numId="13" w16cid:durableId="1570267499">
    <w:abstractNumId w:val="4"/>
  </w:num>
  <w:num w:numId="14" w16cid:durableId="1890608878">
    <w:abstractNumId w:val="7"/>
  </w:num>
  <w:num w:numId="15" w16cid:durableId="730617786">
    <w:abstractNumId w:val="31"/>
  </w:num>
  <w:num w:numId="16" w16cid:durableId="42336898">
    <w:abstractNumId w:val="50"/>
  </w:num>
  <w:num w:numId="17" w16cid:durableId="1323124321">
    <w:abstractNumId w:val="33"/>
  </w:num>
  <w:num w:numId="18" w16cid:durableId="204827968">
    <w:abstractNumId w:val="55"/>
  </w:num>
  <w:num w:numId="19" w16cid:durableId="751123204">
    <w:abstractNumId w:val="32"/>
  </w:num>
  <w:num w:numId="20" w16cid:durableId="1748920648">
    <w:abstractNumId w:val="25"/>
  </w:num>
  <w:num w:numId="21" w16cid:durableId="140464139">
    <w:abstractNumId w:val="2"/>
  </w:num>
  <w:num w:numId="22" w16cid:durableId="805663575">
    <w:abstractNumId w:val="19"/>
  </w:num>
  <w:num w:numId="23" w16cid:durableId="1949004885">
    <w:abstractNumId w:val="20"/>
  </w:num>
  <w:num w:numId="24" w16cid:durableId="1365867197">
    <w:abstractNumId w:val="5"/>
  </w:num>
  <w:num w:numId="25" w16cid:durableId="1498497435">
    <w:abstractNumId w:val="22"/>
  </w:num>
  <w:num w:numId="26" w16cid:durableId="161773670">
    <w:abstractNumId w:val="24"/>
  </w:num>
  <w:num w:numId="27" w16cid:durableId="148248497">
    <w:abstractNumId w:val="12"/>
  </w:num>
  <w:num w:numId="28" w16cid:durableId="785393379">
    <w:abstractNumId w:val="1"/>
  </w:num>
  <w:num w:numId="29" w16cid:durableId="1937904173">
    <w:abstractNumId w:val="8"/>
  </w:num>
  <w:num w:numId="30" w16cid:durableId="588388950">
    <w:abstractNumId w:val="0"/>
  </w:num>
  <w:num w:numId="31" w16cid:durableId="1493184426">
    <w:abstractNumId w:val="47"/>
  </w:num>
  <w:num w:numId="32" w16cid:durableId="1672950152">
    <w:abstractNumId w:val="54"/>
  </w:num>
  <w:num w:numId="33" w16cid:durableId="1597058323">
    <w:abstractNumId w:val="58"/>
  </w:num>
  <w:num w:numId="34" w16cid:durableId="1155684122">
    <w:abstractNumId w:val="45"/>
  </w:num>
  <w:num w:numId="35" w16cid:durableId="195166492">
    <w:abstractNumId w:val="30"/>
  </w:num>
  <w:num w:numId="36" w16cid:durableId="383406323">
    <w:abstractNumId w:val="39"/>
  </w:num>
  <w:num w:numId="37" w16cid:durableId="2029136500">
    <w:abstractNumId w:val="51"/>
  </w:num>
  <w:num w:numId="38" w16cid:durableId="445390181">
    <w:abstractNumId w:val="49"/>
  </w:num>
  <w:num w:numId="39" w16cid:durableId="1880704239">
    <w:abstractNumId w:val="43"/>
  </w:num>
  <w:num w:numId="40" w16cid:durableId="1586917119">
    <w:abstractNumId w:val="56"/>
  </w:num>
  <w:num w:numId="41" w16cid:durableId="1347294669">
    <w:abstractNumId w:val="14"/>
  </w:num>
  <w:num w:numId="42" w16cid:durableId="2057074427">
    <w:abstractNumId w:val="40"/>
  </w:num>
  <w:num w:numId="43" w16cid:durableId="1537621395">
    <w:abstractNumId w:val="57"/>
  </w:num>
  <w:num w:numId="44" w16cid:durableId="636883989">
    <w:abstractNumId w:val="16"/>
  </w:num>
  <w:num w:numId="45" w16cid:durableId="1030299679">
    <w:abstractNumId w:val="53"/>
  </w:num>
  <w:num w:numId="46" w16cid:durableId="580145731">
    <w:abstractNumId w:val="21"/>
  </w:num>
  <w:num w:numId="47" w16cid:durableId="109053668">
    <w:abstractNumId w:val="13"/>
  </w:num>
  <w:num w:numId="48" w16cid:durableId="1791439431">
    <w:abstractNumId w:val="11"/>
  </w:num>
  <w:num w:numId="49" w16cid:durableId="998726876">
    <w:abstractNumId w:val="28"/>
  </w:num>
  <w:num w:numId="50" w16cid:durableId="353701042">
    <w:abstractNumId w:val="37"/>
  </w:num>
  <w:num w:numId="51" w16cid:durableId="562762084">
    <w:abstractNumId w:val="41"/>
  </w:num>
  <w:num w:numId="52" w16cid:durableId="1162968357">
    <w:abstractNumId w:val="34"/>
  </w:num>
  <w:num w:numId="53" w16cid:durableId="1257249860">
    <w:abstractNumId w:val="6"/>
  </w:num>
  <w:num w:numId="54" w16cid:durableId="2004700707">
    <w:abstractNumId w:val="38"/>
  </w:num>
  <w:num w:numId="55" w16cid:durableId="576020225">
    <w:abstractNumId w:val="3"/>
  </w:num>
  <w:num w:numId="56" w16cid:durableId="645596359">
    <w:abstractNumId w:val="44"/>
  </w:num>
  <w:num w:numId="57" w16cid:durableId="1728718062">
    <w:abstractNumId w:val="42"/>
  </w:num>
  <w:num w:numId="58" w16cid:durableId="1454712625">
    <w:abstractNumId w:val="26"/>
  </w:num>
  <w:num w:numId="59" w16cid:durableId="190756625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120"/>
    <w:rsid w:val="00001CDD"/>
    <w:rsid w:val="00001DAA"/>
    <w:rsid w:val="0000299A"/>
    <w:rsid w:val="00002FAE"/>
    <w:rsid w:val="0000360B"/>
    <w:rsid w:val="00005425"/>
    <w:rsid w:val="000056C7"/>
    <w:rsid w:val="00005A4F"/>
    <w:rsid w:val="000067B9"/>
    <w:rsid w:val="0001009D"/>
    <w:rsid w:val="00010CCB"/>
    <w:rsid w:val="00011AFF"/>
    <w:rsid w:val="0001352C"/>
    <w:rsid w:val="00013637"/>
    <w:rsid w:val="00017989"/>
    <w:rsid w:val="00020B46"/>
    <w:rsid w:val="0002109D"/>
    <w:rsid w:val="000212D7"/>
    <w:rsid w:val="000222A8"/>
    <w:rsid w:val="00022D59"/>
    <w:rsid w:val="00024CEF"/>
    <w:rsid w:val="000252CD"/>
    <w:rsid w:val="000255F2"/>
    <w:rsid w:val="000256BB"/>
    <w:rsid w:val="00026028"/>
    <w:rsid w:val="0002671A"/>
    <w:rsid w:val="00030473"/>
    <w:rsid w:val="00030BD1"/>
    <w:rsid w:val="00031875"/>
    <w:rsid w:val="00032804"/>
    <w:rsid w:val="000329A6"/>
    <w:rsid w:val="0003404A"/>
    <w:rsid w:val="0003695F"/>
    <w:rsid w:val="00036E0E"/>
    <w:rsid w:val="00037266"/>
    <w:rsid w:val="00037ABB"/>
    <w:rsid w:val="00040476"/>
    <w:rsid w:val="00040A0A"/>
    <w:rsid w:val="00040DC0"/>
    <w:rsid w:val="000420D4"/>
    <w:rsid w:val="00042107"/>
    <w:rsid w:val="00042AD0"/>
    <w:rsid w:val="000436CE"/>
    <w:rsid w:val="00043FE4"/>
    <w:rsid w:val="00044B13"/>
    <w:rsid w:val="00045FBC"/>
    <w:rsid w:val="000478B4"/>
    <w:rsid w:val="00050B3F"/>
    <w:rsid w:val="00050FC4"/>
    <w:rsid w:val="00053179"/>
    <w:rsid w:val="0005408D"/>
    <w:rsid w:val="00055196"/>
    <w:rsid w:val="0005543A"/>
    <w:rsid w:val="00055468"/>
    <w:rsid w:val="00056E57"/>
    <w:rsid w:val="00056EE2"/>
    <w:rsid w:val="000573C3"/>
    <w:rsid w:val="00057A80"/>
    <w:rsid w:val="00060636"/>
    <w:rsid w:val="00062795"/>
    <w:rsid w:val="00062807"/>
    <w:rsid w:val="000641FF"/>
    <w:rsid w:val="00065B4D"/>
    <w:rsid w:val="00070572"/>
    <w:rsid w:val="000712D6"/>
    <w:rsid w:val="0007227D"/>
    <w:rsid w:val="000728F2"/>
    <w:rsid w:val="00073617"/>
    <w:rsid w:val="00073A30"/>
    <w:rsid w:val="000740FB"/>
    <w:rsid w:val="000743F5"/>
    <w:rsid w:val="00074F07"/>
    <w:rsid w:val="00080247"/>
    <w:rsid w:val="00080A78"/>
    <w:rsid w:val="00080E7A"/>
    <w:rsid w:val="00081B34"/>
    <w:rsid w:val="00081FE4"/>
    <w:rsid w:val="00082E12"/>
    <w:rsid w:val="00083098"/>
    <w:rsid w:val="00083EF8"/>
    <w:rsid w:val="00084380"/>
    <w:rsid w:val="00087516"/>
    <w:rsid w:val="000878A0"/>
    <w:rsid w:val="000878CB"/>
    <w:rsid w:val="00093DD2"/>
    <w:rsid w:val="00094275"/>
    <w:rsid w:val="000A0FEB"/>
    <w:rsid w:val="000A1F76"/>
    <w:rsid w:val="000A2D6A"/>
    <w:rsid w:val="000A376F"/>
    <w:rsid w:val="000A42B3"/>
    <w:rsid w:val="000A5819"/>
    <w:rsid w:val="000A59F3"/>
    <w:rsid w:val="000A5C15"/>
    <w:rsid w:val="000A6E28"/>
    <w:rsid w:val="000A7FE2"/>
    <w:rsid w:val="000B1412"/>
    <w:rsid w:val="000B1447"/>
    <w:rsid w:val="000B1CB0"/>
    <w:rsid w:val="000B1E48"/>
    <w:rsid w:val="000B2167"/>
    <w:rsid w:val="000B2AFA"/>
    <w:rsid w:val="000B4474"/>
    <w:rsid w:val="000B54E0"/>
    <w:rsid w:val="000B618F"/>
    <w:rsid w:val="000B6712"/>
    <w:rsid w:val="000C030E"/>
    <w:rsid w:val="000C036D"/>
    <w:rsid w:val="000C0C6D"/>
    <w:rsid w:val="000C1EAF"/>
    <w:rsid w:val="000C2292"/>
    <w:rsid w:val="000C511C"/>
    <w:rsid w:val="000C56EC"/>
    <w:rsid w:val="000C5D3F"/>
    <w:rsid w:val="000D2CCB"/>
    <w:rsid w:val="000D4E47"/>
    <w:rsid w:val="000D5108"/>
    <w:rsid w:val="000D6B4A"/>
    <w:rsid w:val="000D7933"/>
    <w:rsid w:val="000D7E67"/>
    <w:rsid w:val="000E07A1"/>
    <w:rsid w:val="000E0B4F"/>
    <w:rsid w:val="000E16C2"/>
    <w:rsid w:val="000E1B8E"/>
    <w:rsid w:val="000E3859"/>
    <w:rsid w:val="000E3DD4"/>
    <w:rsid w:val="000E496F"/>
    <w:rsid w:val="000E5D7E"/>
    <w:rsid w:val="000E644B"/>
    <w:rsid w:val="000E7863"/>
    <w:rsid w:val="000E78DD"/>
    <w:rsid w:val="000F047C"/>
    <w:rsid w:val="000F108F"/>
    <w:rsid w:val="000F1577"/>
    <w:rsid w:val="000F375E"/>
    <w:rsid w:val="000F486F"/>
    <w:rsid w:val="001009F1"/>
    <w:rsid w:val="00100A99"/>
    <w:rsid w:val="00101503"/>
    <w:rsid w:val="00101939"/>
    <w:rsid w:val="00102471"/>
    <w:rsid w:val="00103010"/>
    <w:rsid w:val="00103CE5"/>
    <w:rsid w:val="00104314"/>
    <w:rsid w:val="0010446B"/>
    <w:rsid w:val="00104487"/>
    <w:rsid w:val="00104AEC"/>
    <w:rsid w:val="00104E3B"/>
    <w:rsid w:val="00112528"/>
    <w:rsid w:val="00112F63"/>
    <w:rsid w:val="00114779"/>
    <w:rsid w:val="00115430"/>
    <w:rsid w:val="00115AF2"/>
    <w:rsid w:val="0011633E"/>
    <w:rsid w:val="00116444"/>
    <w:rsid w:val="00116A3F"/>
    <w:rsid w:val="00116EDD"/>
    <w:rsid w:val="0011708C"/>
    <w:rsid w:val="00117552"/>
    <w:rsid w:val="00121D37"/>
    <w:rsid w:val="00121E89"/>
    <w:rsid w:val="00122095"/>
    <w:rsid w:val="001230FE"/>
    <w:rsid w:val="00125C1B"/>
    <w:rsid w:val="00127B95"/>
    <w:rsid w:val="00130221"/>
    <w:rsid w:val="00130606"/>
    <w:rsid w:val="00130AC9"/>
    <w:rsid w:val="00130C9F"/>
    <w:rsid w:val="0013194A"/>
    <w:rsid w:val="00134CEA"/>
    <w:rsid w:val="00136E86"/>
    <w:rsid w:val="001409F2"/>
    <w:rsid w:val="00140B67"/>
    <w:rsid w:val="00142981"/>
    <w:rsid w:val="00142CE2"/>
    <w:rsid w:val="00143244"/>
    <w:rsid w:val="0014426F"/>
    <w:rsid w:val="00144D88"/>
    <w:rsid w:val="00144EA5"/>
    <w:rsid w:val="0014749B"/>
    <w:rsid w:val="001503BC"/>
    <w:rsid w:val="0015098C"/>
    <w:rsid w:val="001530E8"/>
    <w:rsid w:val="00154452"/>
    <w:rsid w:val="001547D9"/>
    <w:rsid w:val="001570BC"/>
    <w:rsid w:val="001573C3"/>
    <w:rsid w:val="0015748B"/>
    <w:rsid w:val="001619D3"/>
    <w:rsid w:val="00165649"/>
    <w:rsid w:val="00166504"/>
    <w:rsid w:val="001676A0"/>
    <w:rsid w:val="00172A13"/>
    <w:rsid w:val="00172F57"/>
    <w:rsid w:val="001733ED"/>
    <w:rsid w:val="00174049"/>
    <w:rsid w:val="001750C3"/>
    <w:rsid w:val="00175CA7"/>
    <w:rsid w:val="00175F0B"/>
    <w:rsid w:val="00176F36"/>
    <w:rsid w:val="00177752"/>
    <w:rsid w:val="00177EAA"/>
    <w:rsid w:val="001822F5"/>
    <w:rsid w:val="001849BC"/>
    <w:rsid w:val="00184ED0"/>
    <w:rsid w:val="0018646C"/>
    <w:rsid w:val="00186829"/>
    <w:rsid w:val="00186C77"/>
    <w:rsid w:val="00191A77"/>
    <w:rsid w:val="0019206A"/>
    <w:rsid w:val="00192C6D"/>
    <w:rsid w:val="001946D8"/>
    <w:rsid w:val="0019480D"/>
    <w:rsid w:val="00195AA9"/>
    <w:rsid w:val="00195E45"/>
    <w:rsid w:val="00196971"/>
    <w:rsid w:val="00196BCA"/>
    <w:rsid w:val="00197388"/>
    <w:rsid w:val="001A1581"/>
    <w:rsid w:val="001A1E1C"/>
    <w:rsid w:val="001A31B5"/>
    <w:rsid w:val="001A3243"/>
    <w:rsid w:val="001A32C6"/>
    <w:rsid w:val="001A4175"/>
    <w:rsid w:val="001A4965"/>
    <w:rsid w:val="001A608F"/>
    <w:rsid w:val="001A689B"/>
    <w:rsid w:val="001A6C6F"/>
    <w:rsid w:val="001A6EE6"/>
    <w:rsid w:val="001A7AB7"/>
    <w:rsid w:val="001B28CA"/>
    <w:rsid w:val="001B2EE3"/>
    <w:rsid w:val="001B3E14"/>
    <w:rsid w:val="001B3EB9"/>
    <w:rsid w:val="001B4CD5"/>
    <w:rsid w:val="001B6ABA"/>
    <w:rsid w:val="001B6B35"/>
    <w:rsid w:val="001B6BF2"/>
    <w:rsid w:val="001B6F3E"/>
    <w:rsid w:val="001C0997"/>
    <w:rsid w:val="001C1E8D"/>
    <w:rsid w:val="001C37C5"/>
    <w:rsid w:val="001C4C6E"/>
    <w:rsid w:val="001C7711"/>
    <w:rsid w:val="001C7EAE"/>
    <w:rsid w:val="001D153B"/>
    <w:rsid w:val="001D17D4"/>
    <w:rsid w:val="001D3A54"/>
    <w:rsid w:val="001D4876"/>
    <w:rsid w:val="001D6BBB"/>
    <w:rsid w:val="001D6BEC"/>
    <w:rsid w:val="001D76E2"/>
    <w:rsid w:val="001D7A08"/>
    <w:rsid w:val="001D7BC1"/>
    <w:rsid w:val="001E308B"/>
    <w:rsid w:val="001E601A"/>
    <w:rsid w:val="001E778F"/>
    <w:rsid w:val="001E7A55"/>
    <w:rsid w:val="001F0109"/>
    <w:rsid w:val="001F0A2A"/>
    <w:rsid w:val="001F1B03"/>
    <w:rsid w:val="001F1D73"/>
    <w:rsid w:val="001F3E0F"/>
    <w:rsid w:val="001F400E"/>
    <w:rsid w:val="001F4A48"/>
    <w:rsid w:val="001F4BC0"/>
    <w:rsid w:val="001F6D31"/>
    <w:rsid w:val="001F6E49"/>
    <w:rsid w:val="001F6EA8"/>
    <w:rsid w:val="001F7886"/>
    <w:rsid w:val="00200CCF"/>
    <w:rsid w:val="00201A58"/>
    <w:rsid w:val="00203904"/>
    <w:rsid w:val="00203D63"/>
    <w:rsid w:val="002043F4"/>
    <w:rsid w:val="002064A1"/>
    <w:rsid w:val="0020719D"/>
    <w:rsid w:val="00210316"/>
    <w:rsid w:val="00211D48"/>
    <w:rsid w:val="00214F8E"/>
    <w:rsid w:val="0021568E"/>
    <w:rsid w:val="00216F9B"/>
    <w:rsid w:val="00217CF5"/>
    <w:rsid w:val="00223D2F"/>
    <w:rsid w:val="00224326"/>
    <w:rsid w:val="002253D6"/>
    <w:rsid w:val="00225931"/>
    <w:rsid w:val="002267A3"/>
    <w:rsid w:val="00231945"/>
    <w:rsid w:val="00231FDD"/>
    <w:rsid w:val="00231FE8"/>
    <w:rsid w:val="00232383"/>
    <w:rsid w:val="00232888"/>
    <w:rsid w:val="002328F6"/>
    <w:rsid w:val="00233C69"/>
    <w:rsid w:val="0023511E"/>
    <w:rsid w:val="002355A9"/>
    <w:rsid w:val="00236545"/>
    <w:rsid w:val="002370DF"/>
    <w:rsid w:val="00240AE6"/>
    <w:rsid w:val="00241894"/>
    <w:rsid w:val="002423D1"/>
    <w:rsid w:val="00243C0F"/>
    <w:rsid w:val="00244731"/>
    <w:rsid w:val="0024661C"/>
    <w:rsid w:val="002502EA"/>
    <w:rsid w:val="00251109"/>
    <w:rsid w:val="00252CBB"/>
    <w:rsid w:val="0025359E"/>
    <w:rsid w:val="00253FDB"/>
    <w:rsid w:val="002540A0"/>
    <w:rsid w:val="002556F2"/>
    <w:rsid w:val="0025573B"/>
    <w:rsid w:val="00256383"/>
    <w:rsid w:val="002563DF"/>
    <w:rsid w:val="002573AA"/>
    <w:rsid w:val="00263C7A"/>
    <w:rsid w:val="00265D04"/>
    <w:rsid w:val="00265F75"/>
    <w:rsid w:val="00270119"/>
    <w:rsid w:val="00270347"/>
    <w:rsid w:val="00270B47"/>
    <w:rsid w:val="00271177"/>
    <w:rsid w:val="00272146"/>
    <w:rsid w:val="00272CA8"/>
    <w:rsid w:val="00277B4E"/>
    <w:rsid w:val="0028028F"/>
    <w:rsid w:val="00283A53"/>
    <w:rsid w:val="00284636"/>
    <w:rsid w:val="00285770"/>
    <w:rsid w:val="00286156"/>
    <w:rsid w:val="00286F0D"/>
    <w:rsid w:val="002900EE"/>
    <w:rsid w:val="00290582"/>
    <w:rsid w:val="002911A4"/>
    <w:rsid w:val="00292199"/>
    <w:rsid w:val="00293AE6"/>
    <w:rsid w:val="00294150"/>
    <w:rsid w:val="002946A2"/>
    <w:rsid w:val="00296BFB"/>
    <w:rsid w:val="00296C9D"/>
    <w:rsid w:val="00296CB3"/>
    <w:rsid w:val="002974AB"/>
    <w:rsid w:val="00297893"/>
    <w:rsid w:val="002A00BD"/>
    <w:rsid w:val="002A255A"/>
    <w:rsid w:val="002A339B"/>
    <w:rsid w:val="002A3C87"/>
    <w:rsid w:val="002A4ABA"/>
    <w:rsid w:val="002A4AF4"/>
    <w:rsid w:val="002A4CF2"/>
    <w:rsid w:val="002A5102"/>
    <w:rsid w:val="002A52E1"/>
    <w:rsid w:val="002A5D82"/>
    <w:rsid w:val="002A6682"/>
    <w:rsid w:val="002A7204"/>
    <w:rsid w:val="002B09B7"/>
    <w:rsid w:val="002B13F6"/>
    <w:rsid w:val="002B20BE"/>
    <w:rsid w:val="002B2207"/>
    <w:rsid w:val="002B25AA"/>
    <w:rsid w:val="002B31B4"/>
    <w:rsid w:val="002B3C5A"/>
    <w:rsid w:val="002B3CD6"/>
    <w:rsid w:val="002B3DEB"/>
    <w:rsid w:val="002B4594"/>
    <w:rsid w:val="002B5646"/>
    <w:rsid w:val="002B64E4"/>
    <w:rsid w:val="002B68E3"/>
    <w:rsid w:val="002B6988"/>
    <w:rsid w:val="002B69BC"/>
    <w:rsid w:val="002B735F"/>
    <w:rsid w:val="002C4289"/>
    <w:rsid w:val="002C45AD"/>
    <w:rsid w:val="002C4947"/>
    <w:rsid w:val="002C530F"/>
    <w:rsid w:val="002C63C4"/>
    <w:rsid w:val="002C7D4F"/>
    <w:rsid w:val="002D1BE5"/>
    <w:rsid w:val="002D39C8"/>
    <w:rsid w:val="002D3BA8"/>
    <w:rsid w:val="002D58E2"/>
    <w:rsid w:val="002D6A2A"/>
    <w:rsid w:val="002D7074"/>
    <w:rsid w:val="002E2471"/>
    <w:rsid w:val="002E3FDE"/>
    <w:rsid w:val="002E566D"/>
    <w:rsid w:val="002E6576"/>
    <w:rsid w:val="002E679E"/>
    <w:rsid w:val="002E728B"/>
    <w:rsid w:val="002E7A47"/>
    <w:rsid w:val="002E7E66"/>
    <w:rsid w:val="002F14D1"/>
    <w:rsid w:val="002F1B66"/>
    <w:rsid w:val="002F23AA"/>
    <w:rsid w:val="002F2B0F"/>
    <w:rsid w:val="002F360C"/>
    <w:rsid w:val="002F4718"/>
    <w:rsid w:val="002F5EAF"/>
    <w:rsid w:val="002F611C"/>
    <w:rsid w:val="002F6BF4"/>
    <w:rsid w:val="002F6CF0"/>
    <w:rsid w:val="002F7C7A"/>
    <w:rsid w:val="002F7DB5"/>
    <w:rsid w:val="00301B7F"/>
    <w:rsid w:val="003027A5"/>
    <w:rsid w:val="00302D0E"/>
    <w:rsid w:val="00302DA2"/>
    <w:rsid w:val="003039EC"/>
    <w:rsid w:val="00303CBB"/>
    <w:rsid w:val="003049EB"/>
    <w:rsid w:val="003069DB"/>
    <w:rsid w:val="00307DFF"/>
    <w:rsid w:val="0031028D"/>
    <w:rsid w:val="00310C56"/>
    <w:rsid w:val="00313E15"/>
    <w:rsid w:val="00314A90"/>
    <w:rsid w:val="00316305"/>
    <w:rsid w:val="0031688D"/>
    <w:rsid w:val="0031757F"/>
    <w:rsid w:val="003179BA"/>
    <w:rsid w:val="00317CA0"/>
    <w:rsid w:val="0032214A"/>
    <w:rsid w:val="00322528"/>
    <w:rsid w:val="0032713A"/>
    <w:rsid w:val="00332C6D"/>
    <w:rsid w:val="003343A9"/>
    <w:rsid w:val="003346F0"/>
    <w:rsid w:val="00335E1A"/>
    <w:rsid w:val="0033748E"/>
    <w:rsid w:val="00340D8B"/>
    <w:rsid w:val="00340FC5"/>
    <w:rsid w:val="003413CE"/>
    <w:rsid w:val="00342107"/>
    <w:rsid w:val="00342DBD"/>
    <w:rsid w:val="003437E3"/>
    <w:rsid w:val="00344433"/>
    <w:rsid w:val="0034673C"/>
    <w:rsid w:val="0035018D"/>
    <w:rsid w:val="00350BA2"/>
    <w:rsid w:val="00350FA3"/>
    <w:rsid w:val="003514F1"/>
    <w:rsid w:val="00351523"/>
    <w:rsid w:val="00353EE4"/>
    <w:rsid w:val="003544AF"/>
    <w:rsid w:val="00354544"/>
    <w:rsid w:val="003571AB"/>
    <w:rsid w:val="0035787E"/>
    <w:rsid w:val="00357BC5"/>
    <w:rsid w:val="0036008F"/>
    <w:rsid w:val="0036290B"/>
    <w:rsid w:val="00362F65"/>
    <w:rsid w:val="003655CA"/>
    <w:rsid w:val="00371D08"/>
    <w:rsid w:val="00372EEA"/>
    <w:rsid w:val="00373634"/>
    <w:rsid w:val="00373E55"/>
    <w:rsid w:val="003743D8"/>
    <w:rsid w:val="00374DF5"/>
    <w:rsid w:val="00374F8F"/>
    <w:rsid w:val="00375B0C"/>
    <w:rsid w:val="00375E93"/>
    <w:rsid w:val="0038005F"/>
    <w:rsid w:val="0038137F"/>
    <w:rsid w:val="00383A59"/>
    <w:rsid w:val="003847A6"/>
    <w:rsid w:val="00384F64"/>
    <w:rsid w:val="00386C50"/>
    <w:rsid w:val="003879A4"/>
    <w:rsid w:val="00387A26"/>
    <w:rsid w:val="003905AA"/>
    <w:rsid w:val="00391EB8"/>
    <w:rsid w:val="0039252B"/>
    <w:rsid w:val="003928B5"/>
    <w:rsid w:val="00393022"/>
    <w:rsid w:val="00393EF7"/>
    <w:rsid w:val="003956DA"/>
    <w:rsid w:val="003969F7"/>
    <w:rsid w:val="00397DB7"/>
    <w:rsid w:val="003A0CBA"/>
    <w:rsid w:val="003A3705"/>
    <w:rsid w:val="003A4815"/>
    <w:rsid w:val="003A4DF8"/>
    <w:rsid w:val="003A75EF"/>
    <w:rsid w:val="003B0EB5"/>
    <w:rsid w:val="003B40D3"/>
    <w:rsid w:val="003B6E59"/>
    <w:rsid w:val="003B73D0"/>
    <w:rsid w:val="003B7B8E"/>
    <w:rsid w:val="003C0D8F"/>
    <w:rsid w:val="003C2947"/>
    <w:rsid w:val="003C2DC5"/>
    <w:rsid w:val="003C365A"/>
    <w:rsid w:val="003C43E4"/>
    <w:rsid w:val="003C51F6"/>
    <w:rsid w:val="003C7576"/>
    <w:rsid w:val="003D274B"/>
    <w:rsid w:val="003D4F57"/>
    <w:rsid w:val="003D52B1"/>
    <w:rsid w:val="003D588F"/>
    <w:rsid w:val="003D6393"/>
    <w:rsid w:val="003D7C09"/>
    <w:rsid w:val="003D7C1F"/>
    <w:rsid w:val="003E24FA"/>
    <w:rsid w:val="003E341E"/>
    <w:rsid w:val="003E7EFC"/>
    <w:rsid w:val="003F0FCA"/>
    <w:rsid w:val="003F1281"/>
    <w:rsid w:val="003F446E"/>
    <w:rsid w:val="003F4834"/>
    <w:rsid w:val="003F5149"/>
    <w:rsid w:val="003F6968"/>
    <w:rsid w:val="003F7028"/>
    <w:rsid w:val="00401FC9"/>
    <w:rsid w:val="004022A5"/>
    <w:rsid w:val="00402579"/>
    <w:rsid w:val="0040355D"/>
    <w:rsid w:val="00403E6E"/>
    <w:rsid w:val="00404DD0"/>
    <w:rsid w:val="00405E2B"/>
    <w:rsid w:val="00405F31"/>
    <w:rsid w:val="00407C01"/>
    <w:rsid w:val="00410903"/>
    <w:rsid w:val="004109C2"/>
    <w:rsid w:val="00411D91"/>
    <w:rsid w:val="004125CF"/>
    <w:rsid w:val="00412EC1"/>
    <w:rsid w:val="00414C52"/>
    <w:rsid w:val="00416433"/>
    <w:rsid w:val="0041650E"/>
    <w:rsid w:val="00417E1A"/>
    <w:rsid w:val="00420B18"/>
    <w:rsid w:val="00420F82"/>
    <w:rsid w:val="0042181A"/>
    <w:rsid w:val="004220E5"/>
    <w:rsid w:val="0042264E"/>
    <w:rsid w:val="00422751"/>
    <w:rsid w:val="00422DA9"/>
    <w:rsid w:val="004234FE"/>
    <w:rsid w:val="004250B2"/>
    <w:rsid w:val="0042607F"/>
    <w:rsid w:val="004270A3"/>
    <w:rsid w:val="00427B8C"/>
    <w:rsid w:val="0043080C"/>
    <w:rsid w:val="0043112E"/>
    <w:rsid w:val="00431EC5"/>
    <w:rsid w:val="00432015"/>
    <w:rsid w:val="00432143"/>
    <w:rsid w:val="00432436"/>
    <w:rsid w:val="004344E1"/>
    <w:rsid w:val="004351E2"/>
    <w:rsid w:val="00436C93"/>
    <w:rsid w:val="00440504"/>
    <w:rsid w:val="00440DC6"/>
    <w:rsid w:val="00441CC6"/>
    <w:rsid w:val="00442390"/>
    <w:rsid w:val="00444FAE"/>
    <w:rsid w:val="00447BE8"/>
    <w:rsid w:val="004501EF"/>
    <w:rsid w:val="004519BB"/>
    <w:rsid w:val="00452C90"/>
    <w:rsid w:val="00453993"/>
    <w:rsid w:val="00454EAD"/>
    <w:rsid w:val="004553B5"/>
    <w:rsid w:val="00455C1A"/>
    <w:rsid w:val="00455CA1"/>
    <w:rsid w:val="00456ECC"/>
    <w:rsid w:val="0045756F"/>
    <w:rsid w:val="004600FC"/>
    <w:rsid w:val="00461C71"/>
    <w:rsid w:val="00463433"/>
    <w:rsid w:val="004648B4"/>
    <w:rsid w:val="004653D0"/>
    <w:rsid w:val="0046710D"/>
    <w:rsid w:val="00470B49"/>
    <w:rsid w:val="00472A8E"/>
    <w:rsid w:val="00472E93"/>
    <w:rsid w:val="004735DF"/>
    <w:rsid w:val="00473BBD"/>
    <w:rsid w:val="00473EB0"/>
    <w:rsid w:val="00474616"/>
    <w:rsid w:val="0047539C"/>
    <w:rsid w:val="00481C50"/>
    <w:rsid w:val="0048283E"/>
    <w:rsid w:val="004850F6"/>
    <w:rsid w:val="0048660B"/>
    <w:rsid w:val="00491F5E"/>
    <w:rsid w:val="00492370"/>
    <w:rsid w:val="00492F27"/>
    <w:rsid w:val="00495A92"/>
    <w:rsid w:val="004960EC"/>
    <w:rsid w:val="00496570"/>
    <w:rsid w:val="004A055D"/>
    <w:rsid w:val="004A0842"/>
    <w:rsid w:val="004A15FC"/>
    <w:rsid w:val="004A3BBA"/>
    <w:rsid w:val="004A4FC9"/>
    <w:rsid w:val="004A7C9E"/>
    <w:rsid w:val="004B22B1"/>
    <w:rsid w:val="004B2E3F"/>
    <w:rsid w:val="004B308F"/>
    <w:rsid w:val="004B37B2"/>
    <w:rsid w:val="004B438E"/>
    <w:rsid w:val="004B6DE4"/>
    <w:rsid w:val="004C0164"/>
    <w:rsid w:val="004C03E2"/>
    <w:rsid w:val="004C04AE"/>
    <w:rsid w:val="004C070B"/>
    <w:rsid w:val="004C09DB"/>
    <w:rsid w:val="004C0E8B"/>
    <w:rsid w:val="004C2483"/>
    <w:rsid w:val="004C3EEB"/>
    <w:rsid w:val="004C5560"/>
    <w:rsid w:val="004C5BB9"/>
    <w:rsid w:val="004C6ACA"/>
    <w:rsid w:val="004C71BB"/>
    <w:rsid w:val="004C7EB3"/>
    <w:rsid w:val="004D2A8F"/>
    <w:rsid w:val="004D5549"/>
    <w:rsid w:val="004D6F1A"/>
    <w:rsid w:val="004D7403"/>
    <w:rsid w:val="004D7410"/>
    <w:rsid w:val="004D7839"/>
    <w:rsid w:val="004E1648"/>
    <w:rsid w:val="004E211A"/>
    <w:rsid w:val="004E43B5"/>
    <w:rsid w:val="004E5884"/>
    <w:rsid w:val="004E61D2"/>
    <w:rsid w:val="004E75B0"/>
    <w:rsid w:val="004F0878"/>
    <w:rsid w:val="004F08AA"/>
    <w:rsid w:val="004F268D"/>
    <w:rsid w:val="004F2B53"/>
    <w:rsid w:val="004F3B4A"/>
    <w:rsid w:val="004F49BD"/>
    <w:rsid w:val="004F5B70"/>
    <w:rsid w:val="004F6AB9"/>
    <w:rsid w:val="004F7530"/>
    <w:rsid w:val="0050083E"/>
    <w:rsid w:val="005010B2"/>
    <w:rsid w:val="005028AD"/>
    <w:rsid w:val="0050364F"/>
    <w:rsid w:val="005037A3"/>
    <w:rsid w:val="00503EF6"/>
    <w:rsid w:val="00506D31"/>
    <w:rsid w:val="00510A15"/>
    <w:rsid w:val="00513DA8"/>
    <w:rsid w:val="00513FFE"/>
    <w:rsid w:val="00515868"/>
    <w:rsid w:val="005165BA"/>
    <w:rsid w:val="00517C17"/>
    <w:rsid w:val="00517FF9"/>
    <w:rsid w:val="00520F3F"/>
    <w:rsid w:val="005244D2"/>
    <w:rsid w:val="0052487E"/>
    <w:rsid w:val="0052658C"/>
    <w:rsid w:val="0052686D"/>
    <w:rsid w:val="00526EBF"/>
    <w:rsid w:val="005300D0"/>
    <w:rsid w:val="00530657"/>
    <w:rsid w:val="00533B74"/>
    <w:rsid w:val="00535FD6"/>
    <w:rsid w:val="005363F9"/>
    <w:rsid w:val="0053658A"/>
    <w:rsid w:val="0053707E"/>
    <w:rsid w:val="005412B8"/>
    <w:rsid w:val="00542288"/>
    <w:rsid w:val="00542824"/>
    <w:rsid w:val="00542FBC"/>
    <w:rsid w:val="005433B4"/>
    <w:rsid w:val="00543AF2"/>
    <w:rsid w:val="005440AE"/>
    <w:rsid w:val="0054529E"/>
    <w:rsid w:val="005462DB"/>
    <w:rsid w:val="00547A42"/>
    <w:rsid w:val="00551AF9"/>
    <w:rsid w:val="00553CE5"/>
    <w:rsid w:val="00556B11"/>
    <w:rsid w:val="00557094"/>
    <w:rsid w:val="00557192"/>
    <w:rsid w:val="005579A1"/>
    <w:rsid w:val="00562E68"/>
    <w:rsid w:val="0056378A"/>
    <w:rsid w:val="005641D3"/>
    <w:rsid w:val="00564248"/>
    <w:rsid w:val="005646A9"/>
    <w:rsid w:val="005648EB"/>
    <w:rsid w:val="00566F41"/>
    <w:rsid w:val="0056751A"/>
    <w:rsid w:val="00570351"/>
    <w:rsid w:val="00570864"/>
    <w:rsid w:val="005714AA"/>
    <w:rsid w:val="00571F1E"/>
    <w:rsid w:val="005749BE"/>
    <w:rsid w:val="005755BB"/>
    <w:rsid w:val="005765CF"/>
    <w:rsid w:val="00576953"/>
    <w:rsid w:val="00576CEB"/>
    <w:rsid w:val="00577460"/>
    <w:rsid w:val="005807C4"/>
    <w:rsid w:val="00580834"/>
    <w:rsid w:val="00581087"/>
    <w:rsid w:val="00581245"/>
    <w:rsid w:val="0058261B"/>
    <w:rsid w:val="0058285E"/>
    <w:rsid w:val="00582F8C"/>
    <w:rsid w:val="005837BD"/>
    <w:rsid w:val="00586D45"/>
    <w:rsid w:val="0058720B"/>
    <w:rsid w:val="00587770"/>
    <w:rsid w:val="00587A4C"/>
    <w:rsid w:val="00591DB7"/>
    <w:rsid w:val="005928A6"/>
    <w:rsid w:val="00593243"/>
    <w:rsid w:val="0059355A"/>
    <w:rsid w:val="00593C53"/>
    <w:rsid w:val="00594F91"/>
    <w:rsid w:val="00597493"/>
    <w:rsid w:val="005A33D7"/>
    <w:rsid w:val="005A3698"/>
    <w:rsid w:val="005B0DF6"/>
    <w:rsid w:val="005B1603"/>
    <w:rsid w:val="005B35B8"/>
    <w:rsid w:val="005B38DA"/>
    <w:rsid w:val="005C00B4"/>
    <w:rsid w:val="005C058A"/>
    <w:rsid w:val="005C0724"/>
    <w:rsid w:val="005C1973"/>
    <w:rsid w:val="005C1B53"/>
    <w:rsid w:val="005C2887"/>
    <w:rsid w:val="005C3C9D"/>
    <w:rsid w:val="005C3E44"/>
    <w:rsid w:val="005C62A7"/>
    <w:rsid w:val="005C691F"/>
    <w:rsid w:val="005C73FE"/>
    <w:rsid w:val="005D0D5C"/>
    <w:rsid w:val="005D1119"/>
    <w:rsid w:val="005D1281"/>
    <w:rsid w:val="005D156E"/>
    <w:rsid w:val="005D2AC2"/>
    <w:rsid w:val="005D65B8"/>
    <w:rsid w:val="005D7024"/>
    <w:rsid w:val="005D702E"/>
    <w:rsid w:val="005D70A2"/>
    <w:rsid w:val="005E1CBE"/>
    <w:rsid w:val="005E4C0A"/>
    <w:rsid w:val="005E4C63"/>
    <w:rsid w:val="005E5B73"/>
    <w:rsid w:val="005E62A9"/>
    <w:rsid w:val="005E7CAB"/>
    <w:rsid w:val="005F1078"/>
    <w:rsid w:val="005F26A8"/>
    <w:rsid w:val="005F2A77"/>
    <w:rsid w:val="005F3A04"/>
    <w:rsid w:val="005F56C0"/>
    <w:rsid w:val="005F5793"/>
    <w:rsid w:val="005F58CD"/>
    <w:rsid w:val="005F7E40"/>
    <w:rsid w:val="00600209"/>
    <w:rsid w:val="00600B20"/>
    <w:rsid w:val="006016BE"/>
    <w:rsid w:val="00602CF4"/>
    <w:rsid w:val="006046A5"/>
    <w:rsid w:val="006047FA"/>
    <w:rsid w:val="006078B5"/>
    <w:rsid w:val="00607D8C"/>
    <w:rsid w:val="00610C88"/>
    <w:rsid w:val="00611133"/>
    <w:rsid w:val="00611C47"/>
    <w:rsid w:val="006123E8"/>
    <w:rsid w:val="006123ED"/>
    <w:rsid w:val="00613B62"/>
    <w:rsid w:val="00613FCA"/>
    <w:rsid w:val="0061420E"/>
    <w:rsid w:val="00614AFB"/>
    <w:rsid w:val="00614ED6"/>
    <w:rsid w:val="00616417"/>
    <w:rsid w:val="00620EF4"/>
    <w:rsid w:val="00622741"/>
    <w:rsid w:val="00623E02"/>
    <w:rsid w:val="00623EA0"/>
    <w:rsid w:val="00623F58"/>
    <w:rsid w:val="006249AB"/>
    <w:rsid w:val="00625732"/>
    <w:rsid w:val="00630B07"/>
    <w:rsid w:val="006319AC"/>
    <w:rsid w:val="00631BA6"/>
    <w:rsid w:val="00633E6E"/>
    <w:rsid w:val="006345FD"/>
    <w:rsid w:val="00634BA7"/>
    <w:rsid w:val="00637179"/>
    <w:rsid w:val="00637C6C"/>
    <w:rsid w:val="00637F3B"/>
    <w:rsid w:val="00640158"/>
    <w:rsid w:val="006407C1"/>
    <w:rsid w:val="00640E2C"/>
    <w:rsid w:val="00641BAA"/>
    <w:rsid w:val="006424AA"/>
    <w:rsid w:val="00643043"/>
    <w:rsid w:val="00643046"/>
    <w:rsid w:val="00643528"/>
    <w:rsid w:val="006436FD"/>
    <w:rsid w:val="00644041"/>
    <w:rsid w:val="00644ECD"/>
    <w:rsid w:val="0064544F"/>
    <w:rsid w:val="00647C5F"/>
    <w:rsid w:val="00650D54"/>
    <w:rsid w:val="0065209F"/>
    <w:rsid w:val="00652E52"/>
    <w:rsid w:val="006539FA"/>
    <w:rsid w:val="006540FE"/>
    <w:rsid w:val="00656309"/>
    <w:rsid w:val="00660774"/>
    <w:rsid w:val="006609E9"/>
    <w:rsid w:val="00662DA1"/>
    <w:rsid w:val="006636D6"/>
    <w:rsid w:val="00663F46"/>
    <w:rsid w:val="00664EF5"/>
    <w:rsid w:val="0066510E"/>
    <w:rsid w:val="006652C4"/>
    <w:rsid w:val="00665F54"/>
    <w:rsid w:val="0066634E"/>
    <w:rsid w:val="006663DA"/>
    <w:rsid w:val="0066686E"/>
    <w:rsid w:val="00666F6D"/>
    <w:rsid w:val="00671116"/>
    <w:rsid w:val="00673A97"/>
    <w:rsid w:val="00673E87"/>
    <w:rsid w:val="00676B28"/>
    <w:rsid w:val="0067740C"/>
    <w:rsid w:val="0068317F"/>
    <w:rsid w:val="00683ED8"/>
    <w:rsid w:val="00687012"/>
    <w:rsid w:val="00687730"/>
    <w:rsid w:val="00687CFA"/>
    <w:rsid w:val="00687D4A"/>
    <w:rsid w:val="00691538"/>
    <w:rsid w:val="006915EF"/>
    <w:rsid w:val="00691674"/>
    <w:rsid w:val="00692339"/>
    <w:rsid w:val="00692A2D"/>
    <w:rsid w:val="0069304D"/>
    <w:rsid w:val="00693F8A"/>
    <w:rsid w:val="006965F2"/>
    <w:rsid w:val="006A0A10"/>
    <w:rsid w:val="006A2867"/>
    <w:rsid w:val="006A38B7"/>
    <w:rsid w:val="006A5015"/>
    <w:rsid w:val="006A562A"/>
    <w:rsid w:val="006A60D6"/>
    <w:rsid w:val="006A63D4"/>
    <w:rsid w:val="006A7A1F"/>
    <w:rsid w:val="006A7CB1"/>
    <w:rsid w:val="006B077D"/>
    <w:rsid w:val="006B223A"/>
    <w:rsid w:val="006B3717"/>
    <w:rsid w:val="006B433D"/>
    <w:rsid w:val="006B72D7"/>
    <w:rsid w:val="006B7AE0"/>
    <w:rsid w:val="006C1276"/>
    <w:rsid w:val="006C1551"/>
    <w:rsid w:val="006C204C"/>
    <w:rsid w:val="006C3041"/>
    <w:rsid w:val="006C4E01"/>
    <w:rsid w:val="006C4E5B"/>
    <w:rsid w:val="006C6300"/>
    <w:rsid w:val="006C67E0"/>
    <w:rsid w:val="006C7E9E"/>
    <w:rsid w:val="006D174B"/>
    <w:rsid w:val="006D2DFD"/>
    <w:rsid w:val="006D3282"/>
    <w:rsid w:val="006D3E8D"/>
    <w:rsid w:val="006D5002"/>
    <w:rsid w:val="006D51D6"/>
    <w:rsid w:val="006D68B0"/>
    <w:rsid w:val="006D70DE"/>
    <w:rsid w:val="006D7219"/>
    <w:rsid w:val="006D75FF"/>
    <w:rsid w:val="006D7E32"/>
    <w:rsid w:val="006E07A5"/>
    <w:rsid w:val="006E0B2C"/>
    <w:rsid w:val="006E0E69"/>
    <w:rsid w:val="006E0F66"/>
    <w:rsid w:val="006E1B6B"/>
    <w:rsid w:val="006E2116"/>
    <w:rsid w:val="006E2194"/>
    <w:rsid w:val="006E3A8A"/>
    <w:rsid w:val="006E48D3"/>
    <w:rsid w:val="006E51C9"/>
    <w:rsid w:val="006E5540"/>
    <w:rsid w:val="006E58FA"/>
    <w:rsid w:val="006E62B8"/>
    <w:rsid w:val="006E6963"/>
    <w:rsid w:val="006E69E0"/>
    <w:rsid w:val="006E6BB6"/>
    <w:rsid w:val="006E7590"/>
    <w:rsid w:val="006F052B"/>
    <w:rsid w:val="006F1F36"/>
    <w:rsid w:val="006F238E"/>
    <w:rsid w:val="006F2F15"/>
    <w:rsid w:val="006F443C"/>
    <w:rsid w:val="006F498A"/>
    <w:rsid w:val="006F6025"/>
    <w:rsid w:val="006F726C"/>
    <w:rsid w:val="006F7489"/>
    <w:rsid w:val="006F770E"/>
    <w:rsid w:val="006F7800"/>
    <w:rsid w:val="006F7A4B"/>
    <w:rsid w:val="00700693"/>
    <w:rsid w:val="0070107A"/>
    <w:rsid w:val="00702FBA"/>
    <w:rsid w:val="0070331B"/>
    <w:rsid w:val="00710492"/>
    <w:rsid w:val="007107F6"/>
    <w:rsid w:val="007122F4"/>
    <w:rsid w:val="00712419"/>
    <w:rsid w:val="00713AD1"/>
    <w:rsid w:val="0071497B"/>
    <w:rsid w:val="00714F78"/>
    <w:rsid w:val="00715E8A"/>
    <w:rsid w:val="007173A9"/>
    <w:rsid w:val="007176F2"/>
    <w:rsid w:val="0072104E"/>
    <w:rsid w:val="0072132D"/>
    <w:rsid w:val="00721487"/>
    <w:rsid w:val="00721A83"/>
    <w:rsid w:val="00721D7B"/>
    <w:rsid w:val="007252A6"/>
    <w:rsid w:val="00727CBD"/>
    <w:rsid w:val="00727EAD"/>
    <w:rsid w:val="007324A3"/>
    <w:rsid w:val="00732AE5"/>
    <w:rsid w:val="00733FB6"/>
    <w:rsid w:val="00734167"/>
    <w:rsid w:val="00734378"/>
    <w:rsid w:val="00735248"/>
    <w:rsid w:val="007362EF"/>
    <w:rsid w:val="00736D71"/>
    <w:rsid w:val="00737511"/>
    <w:rsid w:val="007379A4"/>
    <w:rsid w:val="00737D06"/>
    <w:rsid w:val="007409B5"/>
    <w:rsid w:val="00741824"/>
    <w:rsid w:val="00741B92"/>
    <w:rsid w:val="00743982"/>
    <w:rsid w:val="00744251"/>
    <w:rsid w:val="00747952"/>
    <w:rsid w:val="00747B3C"/>
    <w:rsid w:val="007502BA"/>
    <w:rsid w:val="0075153C"/>
    <w:rsid w:val="00751C02"/>
    <w:rsid w:val="0075383A"/>
    <w:rsid w:val="007579B3"/>
    <w:rsid w:val="00757B99"/>
    <w:rsid w:val="007602B9"/>
    <w:rsid w:val="00763D09"/>
    <w:rsid w:val="00764E75"/>
    <w:rsid w:val="00765C67"/>
    <w:rsid w:val="00766896"/>
    <w:rsid w:val="007679F9"/>
    <w:rsid w:val="00767F89"/>
    <w:rsid w:val="0077101C"/>
    <w:rsid w:val="00771820"/>
    <w:rsid w:val="0078191C"/>
    <w:rsid w:val="00783FEA"/>
    <w:rsid w:val="00786E43"/>
    <w:rsid w:val="00790DD8"/>
    <w:rsid w:val="00791915"/>
    <w:rsid w:val="00791957"/>
    <w:rsid w:val="00793A21"/>
    <w:rsid w:val="007944AF"/>
    <w:rsid w:val="00794D63"/>
    <w:rsid w:val="00795929"/>
    <w:rsid w:val="007959D9"/>
    <w:rsid w:val="00796146"/>
    <w:rsid w:val="007A0327"/>
    <w:rsid w:val="007A0DED"/>
    <w:rsid w:val="007A1D5A"/>
    <w:rsid w:val="007A1E79"/>
    <w:rsid w:val="007A2EB7"/>
    <w:rsid w:val="007A3951"/>
    <w:rsid w:val="007A4511"/>
    <w:rsid w:val="007A5BA1"/>
    <w:rsid w:val="007A6A31"/>
    <w:rsid w:val="007A6F06"/>
    <w:rsid w:val="007B0BB3"/>
    <w:rsid w:val="007B0F2C"/>
    <w:rsid w:val="007B32C2"/>
    <w:rsid w:val="007B354E"/>
    <w:rsid w:val="007B4080"/>
    <w:rsid w:val="007B436E"/>
    <w:rsid w:val="007B5F14"/>
    <w:rsid w:val="007B5FC6"/>
    <w:rsid w:val="007B71AE"/>
    <w:rsid w:val="007B777D"/>
    <w:rsid w:val="007C0B56"/>
    <w:rsid w:val="007C0C2F"/>
    <w:rsid w:val="007C22FB"/>
    <w:rsid w:val="007C2571"/>
    <w:rsid w:val="007C2B01"/>
    <w:rsid w:val="007C2E97"/>
    <w:rsid w:val="007C3DE3"/>
    <w:rsid w:val="007C54C3"/>
    <w:rsid w:val="007C582E"/>
    <w:rsid w:val="007D1FCA"/>
    <w:rsid w:val="007D2AC2"/>
    <w:rsid w:val="007D3A21"/>
    <w:rsid w:val="007D4CC6"/>
    <w:rsid w:val="007E23F7"/>
    <w:rsid w:val="007E2FF2"/>
    <w:rsid w:val="007E59BC"/>
    <w:rsid w:val="007E5F36"/>
    <w:rsid w:val="007E702A"/>
    <w:rsid w:val="007E749B"/>
    <w:rsid w:val="007F0D3E"/>
    <w:rsid w:val="007F21B0"/>
    <w:rsid w:val="007F2CA6"/>
    <w:rsid w:val="007F3F0E"/>
    <w:rsid w:val="007F4B3C"/>
    <w:rsid w:val="007F51DB"/>
    <w:rsid w:val="007F624C"/>
    <w:rsid w:val="007F7492"/>
    <w:rsid w:val="00802240"/>
    <w:rsid w:val="00802CCE"/>
    <w:rsid w:val="00802E34"/>
    <w:rsid w:val="0080337C"/>
    <w:rsid w:val="00805D68"/>
    <w:rsid w:val="00805E2E"/>
    <w:rsid w:val="00806BB1"/>
    <w:rsid w:val="00810AB8"/>
    <w:rsid w:val="008143D2"/>
    <w:rsid w:val="0081499A"/>
    <w:rsid w:val="00814E71"/>
    <w:rsid w:val="00815065"/>
    <w:rsid w:val="00815132"/>
    <w:rsid w:val="00815D7F"/>
    <w:rsid w:val="008162E5"/>
    <w:rsid w:val="00816539"/>
    <w:rsid w:val="008168FA"/>
    <w:rsid w:val="00816CD4"/>
    <w:rsid w:val="00822D31"/>
    <w:rsid w:val="00823A80"/>
    <w:rsid w:val="0082650D"/>
    <w:rsid w:val="0083001D"/>
    <w:rsid w:val="00834208"/>
    <w:rsid w:val="00834C91"/>
    <w:rsid w:val="00834E76"/>
    <w:rsid w:val="00835D23"/>
    <w:rsid w:val="00836887"/>
    <w:rsid w:val="00836D49"/>
    <w:rsid w:val="008372BB"/>
    <w:rsid w:val="0084077A"/>
    <w:rsid w:val="00842C26"/>
    <w:rsid w:val="00842C8D"/>
    <w:rsid w:val="0084384B"/>
    <w:rsid w:val="00843FAC"/>
    <w:rsid w:val="00844FFB"/>
    <w:rsid w:val="00845E47"/>
    <w:rsid w:val="00851071"/>
    <w:rsid w:val="00851ABE"/>
    <w:rsid w:val="00852276"/>
    <w:rsid w:val="008526D0"/>
    <w:rsid w:val="00852D78"/>
    <w:rsid w:val="00856145"/>
    <w:rsid w:val="008566B1"/>
    <w:rsid w:val="008576A6"/>
    <w:rsid w:val="00860803"/>
    <w:rsid w:val="00860B50"/>
    <w:rsid w:val="00860D5C"/>
    <w:rsid w:val="0086263D"/>
    <w:rsid w:val="00864047"/>
    <w:rsid w:val="008648FD"/>
    <w:rsid w:val="00867906"/>
    <w:rsid w:val="008721F8"/>
    <w:rsid w:val="0087273D"/>
    <w:rsid w:val="00872FA3"/>
    <w:rsid w:val="00873276"/>
    <w:rsid w:val="00875140"/>
    <w:rsid w:val="008776ED"/>
    <w:rsid w:val="0088051E"/>
    <w:rsid w:val="00883B79"/>
    <w:rsid w:val="00884821"/>
    <w:rsid w:val="00887726"/>
    <w:rsid w:val="0088793E"/>
    <w:rsid w:val="008918AC"/>
    <w:rsid w:val="00892673"/>
    <w:rsid w:val="00893606"/>
    <w:rsid w:val="0089402C"/>
    <w:rsid w:val="00894D6E"/>
    <w:rsid w:val="0089758D"/>
    <w:rsid w:val="008A0315"/>
    <w:rsid w:val="008A102C"/>
    <w:rsid w:val="008A2AFB"/>
    <w:rsid w:val="008A3295"/>
    <w:rsid w:val="008A32FE"/>
    <w:rsid w:val="008A4E56"/>
    <w:rsid w:val="008A5B56"/>
    <w:rsid w:val="008A6BE3"/>
    <w:rsid w:val="008B0CFF"/>
    <w:rsid w:val="008B15D0"/>
    <w:rsid w:val="008B1880"/>
    <w:rsid w:val="008B2002"/>
    <w:rsid w:val="008B308A"/>
    <w:rsid w:val="008B4D4F"/>
    <w:rsid w:val="008B5404"/>
    <w:rsid w:val="008B676A"/>
    <w:rsid w:val="008B76AD"/>
    <w:rsid w:val="008C085C"/>
    <w:rsid w:val="008C1394"/>
    <w:rsid w:val="008C23C9"/>
    <w:rsid w:val="008C299E"/>
    <w:rsid w:val="008C3828"/>
    <w:rsid w:val="008C5636"/>
    <w:rsid w:val="008C5969"/>
    <w:rsid w:val="008C66DF"/>
    <w:rsid w:val="008D09B1"/>
    <w:rsid w:val="008D0B13"/>
    <w:rsid w:val="008D0BA5"/>
    <w:rsid w:val="008D24CB"/>
    <w:rsid w:val="008D26F0"/>
    <w:rsid w:val="008D2EE3"/>
    <w:rsid w:val="008D4730"/>
    <w:rsid w:val="008D4D3D"/>
    <w:rsid w:val="008D5374"/>
    <w:rsid w:val="008D5A0C"/>
    <w:rsid w:val="008D62A0"/>
    <w:rsid w:val="008D693E"/>
    <w:rsid w:val="008D75FD"/>
    <w:rsid w:val="008E0F4A"/>
    <w:rsid w:val="008E1804"/>
    <w:rsid w:val="008E19F3"/>
    <w:rsid w:val="008E20DF"/>
    <w:rsid w:val="008E353C"/>
    <w:rsid w:val="008E357B"/>
    <w:rsid w:val="008E3948"/>
    <w:rsid w:val="008E425F"/>
    <w:rsid w:val="008E557F"/>
    <w:rsid w:val="008E70C7"/>
    <w:rsid w:val="008F07AF"/>
    <w:rsid w:val="008F1B03"/>
    <w:rsid w:val="008F1CD3"/>
    <w:rsid w:val="008F2214"/>
    <w:rsid w:val="008F2691"/>
    <w:rsid w:val="008F3CA9"/>
    <w:rsid w:val="008F4AE8"/>
    <w:rsid w:val="008F622C"/>
    <w:rsid w:val="008F6B86"/>
    <w:rsid w:val="008F6E5D"/>
    <w:rsid w:val="008F7592"/>
    <w:rsid w:val="00900175"/>
    <w:rsid w:val="0090099A"/>
    <w:rsid w:val="009023CE"/>
    <w:rsid w:val="00902CC1"/>
    <w:rsid w:val="009030FD"/>
    <w:rsid w:val="0090313E"/>
    <w:rsid w:val="00904DB3"/>
    <w:rsid w:val="00905CCA"/>
    <w:rsid w:val="0090714D"/>
    <w:rsid w:val="00910AF8"/>
    <w:rsid w:val="00910DC3"/>
    <w:rsid w:val="009129D1"/>
    <w:rsid w:val="009172AB"/>
    <w:rsid w:val="00917A24"/>
    <w:rsid w:val="00920402"/>
    <w:rsid w:val="00923693"/>
    <w:rsid w:val="00924E75"/>
    <w:rsid w:val="0092562E"/>
    <w:rsid w:val="009256B5"/>
    <w:rsid w:val="00925D44"/>
    <w:rsid w:val="009265F9"/>
    <w:rsid w:val="00927584"/>
    <w:rsid w:val="00927A2B"/>
    <w:rsid w:val="00927CA0"/>
    <w:rsid w:val="009307B5"/>
    <w:rsid w:val="00930CA6"/>
    <w:rsid w:val="009314F5"/>
    <w:rsid w:val="00932D16"/>
    <w:rsid w:val="00932F90"/>
    <w:rsid w:val="00933C99"/>
    <w:rsid w:val="00934060"/>
    <w:rsid w:val="009343C4"/>
    <w:rsid w:val="009352CC"/>
    <w:rsid w:val="0093674E"/>
    <w:rsid w:val="00936C27"/>
    <w:rsid w:val="009400B5"/>
    <w:rsid w:val="00940FBB"/>
    <w:rsid w:val="0094113D"/>
    <w:rsid w:val="00946635"/>
    <w:rsid w:val="00951120"/>
    <w:rsid w:val="00951268"/>
    <w:rsid w:val="009540F4"/>
    <w:rsid w:val="0095475E"/>
    <w:rsid w:val="00954EE9"/>
    <w:rsid w:val="0095626F"/>
    <w:rsid w:val="00956709"/>
    <w:rsid w:val="00957501"/>
    <w:rsid w:val="009579A0"/>
    <w:rsid w:val="00957D11"/>
    <w:rsid w:val="00962205"/>
    <w:rsid w:val="00962B63"/>
    <w:rsid w:val="009663AA"/>
    <w:rsid w:val="00966554"/>
    <w:rsid w:val="009671C0"/>
    <w:rsid w:val="0097088F"/>
    <w:rsid w:val="00970EED"/>
    <w:rsid w:val="009712BA"/>
    <w:rsid w:val="00972669"/>
    <w:rsid w:val="00972D93"/>
    <w:rsid w:val="00973A64"/>
    <w:rsid w:val="00975FC6"/>
    <w:rsid w:val="00976D0C"/>
    <w:rsid w:val="00976DEE"/>
    <w:rsid w:val="00977073"/>
    <w:rsid w:val="009816C9"/>
    <w:rsid w:val="00982C96"/>
    <w:rsid w:val="00984374"/>
    <w:rsid w:val="009843D2"/>
    <w:rsid w:val="009850A4"/>
    <w:rsid w:val="00986FD2"/>
    <w:rsid w:val="00990DF9"/>
    <w:rsid w:val="00990FE4"/>
    <w:rsid w:val="009915EE"/>
    <w:rsid w:val="009927B2"/>
    <w:rsid w:val="0099321E"/>
    <w:rsid w:val="00993A57"/>
    <w:rsid w:val="00995418"/>
    <w:rsid w:val="00996F9F"/>
    <w:rsid w:val="009A26BF"/>
    <w:rsid w:val="009A39C3"/>
    <w:rsid w:val="009A3D9D"/>
    <w:rsid w:val="009A4C9F"/>
    <w:rsid w:val="009A500A"/>
    <w:rsid w:val="009A5D33"/>
    <w:rsid w:val="009A62E6"/>
    <w:rsid w:val="009A6899"/>
    <w:rsid w:val="009B161C"/>
    <w:rsid w:val="009B1B16"/>
    <w:rsid w:val="009B2575"/>
    <w:rsid w:val="009B2780"/>
    <w:rsid w:val="009B2CBE"/>
    <w:rsid w:val="009B5FBB"/>
    <w:rsid w:val="009B603E"/>
    <w:rsid w:val="009B71E9"/>
    <w:rsid w:val="009B7938"/>
    <w:rsid w:val="009B7DE7"/>
    <w:rsid w:val="009C01FE"/>
    <w:rsid w:val="009C2E4B"/>
    <w:rsid w:val="009C2EE6"/>
    <w:rsid w:val="009C4C3D"/>
    <w:rsid w:val="009C4E20"/>
    <w:rsid w:val="009D0A59"/>
    <w:rsid w:val="009D15B8"/>
    <w:rsid w:val="009D1E93"/>
    <w:rsid w:val="009D2D6F"/>
    <w:rsid w:val="009D345B"/>
    <w:rsid w:val="009D4887"/>
    <w:rsid w:val="009D55D4"/>
    <w:rsid w:val="009D795B"/>
    <w:rsid w:val="009E0163"/>
    <w:rsid w:val="009E0898"/>
    <w:rsid w:val="009E08FB"/>
    <w:rsid w:val="009E1E39"/>
    <w:rsid w:val="009E25B6"/>
    <w:rsid w:val="009E278B"/>
    <w:rsid w:val="009E33EC"/>
    <w:rsid w:val="009E33EE"/>
    <w:rsid w:val="009E45A6"/>
    <w:rsid w:val="009E6A6A"/>
    <w:rsid w:val="009E7E27"/>
    <w:rsid w:val="009F2307"/>
    <w:rsid w:val="009F257A"/>
    <w:rsid w:val="009F452E"/>
    <w:rsid w:val="009F4697"/>
    <w:rsid w:val="009F4AF0"/>
    <w:rsid w:val="009F5013"/>
    <w:rsid w:val="009F5D1F"/>
    <w:rsid w:val="009F60E6"/>
    <w:rsid w:val="00A03A41"/>
    <w:rsid w:val="00A05D7B"/>
    <w:rsid w:val="00A060F9"/>
    <w:rsid w:val="00A06803"/>
    <w:rsid w:val="00A07182"/>
    <w:rsid w:val="00A07B06"/>
    <w:rsid w:val="00A07D46"/>
    <w:rsid w:val="00A1032A"/>
    <w:rsid w:val="00A10644"/>
    <w:rsid w:val="00A107DA"/>
    <w:rsid w:val="00A110E3"/>
    <w:rsid w:val="00A114D4"/>
    <w:rsid w:val="00A1236A"/>
    <w:rsid w:val="00A1253F"/>
    <w:rsid w:val="00A13C7E"/>
    <w:rsid w:val="00A14B18"/>
    <w:rsid w:val="00A154B0"/>
    <w:rsid w:val="00A16180"/>
    <w:rsid w:val="00A174E1"/>
    <w:rsid w:val="00A17533"/>
    <w:rsid w:val="00A17864"/>
    <w:rsid w:val="00A226E1"/>
    <w:rsid w:val="00A227DF"/>
    <w:rsid w:val="00A22A38"/>
    <w:rsid w:val="00A22A47"/>
    <w:rsid w:val="00A27E70"/>
    <w:rsid w:val="00A27E94"/>
    <w:rsid w:val="00A33A53"/>
    <w:rsid w:val="00A34854"/>
    <w:rsid w:val="00A34D8B"/>
    <w:rsid w:val="00A3553E"/>
    <w:rsid w:val="00A37F57"/>
    <w:rsid w:val="00A409D0"/>
    <w:rsid w:val="00A42141"/>
    <w:rsid w:val="00A44349"/>
    <w:rsid w:val="00A44540"/>
    <w:rsid w:val="00A44CB6"/>
    <w:rsid w:val="00A44E87"/>
    <w:rsid w:val="00A469F9"/>
    <w:rsid w:val="00A47D48"/>
    <w:rsid w:val="00A51A54"/>
    <w:rsid w:val="00A51C01"/>
    <w:rsid w:val="00A5417C"/>
    <w:rsid w:val="00A54D36"/>
    <w:rsid w:val="00A553E7"/>
    <w:rsid w:val="00A562E1"/>
    <w:rsid w:val="00A57A8B"/>
    <w:rsid w:val="00A57E33"/>
    <w:rsid w:val="00A60423"/>
    <w:rsid w:val="00A61191"/>
    <w:rsid w:val="00A61268"/>
    <w:rsid w:val="00A61EC6"/>
    <w:rsid w:val="00A62C08"/>
    <w:rsid w:val="00A63F65"/>
    <w:rsid w:val="00A65D74"/>
    <w:rsid w:val="00A66144"/>
    <w:rsid w:val="00A662D9"/>
    <w:rsid w:val="00A66EFB"/>
    <w:rsid w:val="00A7040D"/>
    <w:rsid w:val="00A7465F"/>
    <w:rsid w:val="00A76D58"/>
    <w:rsid w:val="00A775F6"/>
    <w:rsid w:val="00A803AC"/>
    <w:rsid w:val="00A81522"/>
    <w:rsid w:val="00A826D4"/>
    <w:rsid w:val="00A82746"/>
    <w:rsid w:val="00A83B55"/>
    <w:rsid w:val="00A83B66"/>
    <w:rsid w:val="00A85851"/>
    <w:rsid w:val="00A863F2"/>
    <w:rsid w:val="00A910F8"/>
    <w:rsid w:val="00A93607"/>
    <w:rsid w:val="00A937B5"/>
    <w:rsid w:val="00A93E9F"/>
    <w:rsid w:val="00A94854"/>
    <w:rsid w:val="00A95A90"/>
    <w:rsid w:val="00A966B9"/>
    <w:rsid w:val="00A96D83"/>
    <w:rsid w:val="00A97197"/>
    <w:rsid w:val="00AA0A81"/>
    <w:rsid w:val="00AA1331"/>
    <w:rsid w:val="00AA28F2"/>
    <w:rsid w:val="00AA2EA7"/>
    <w:rsid w:val="00AA3648"/>
    <w:rsid w:val="00AA367D"/>
    <w:rsid w:val="00AA6E18"/>
    <w:rsid w:val="00AA7A87"/>
    <w:rsid w:val="00AB2040"/>
    <w:rsid w:val="00AB3544"/>
    <w:rsid w:val="00AB3FA4"/>
    <w:rsid w:val="00AB46B4"/>
    <w:rsid w:val="00AB50EE"/>
    <w:rsid w:val="00AB52D7"/>
    <w:rsid w:val="00AB54C7"/>
    <w:rsid w:val="00AB62C2"/>
    <w:rsid w:val="00AB7130"/>
    <w:rsid w:val="00AC0042"/>
    <w:rsid w:val="00AC17E9"/>
    <w:rsid w:val="00AC1AA9"/>
    <w:rsid w:val="00AC29B3"/>
    <w:rsid w:val="00AC5E51"/>
    <w:rsid w:val="00AC695E"/>
    <w:rsid w:val="00AD0571"/>
    <w:rsid w:val="00AD0758"/>
    <w:rsid w:val="00AD0AC4"/>
    <w:rsid w:val="00AD1809"/>
    <w:rsid w:val="00AD2CDE"/>
    <w:rsid w:val="00AD4576"/>
    <w:rsid w:val="00AD5362"/>
    <w:rsid w:val="00AD55F2"/>
    <w:rsid w:val="00AD572C"/>
    <w:rsid w:val="00AE0AB9"/>
    <w:rsid w:val="00AE2365"/>
    <w:rsid w:val="00AE4E42"/>
    <w:rsid w:val="00AE50AE"/>
    <w:rsid w:val="00AE666A"/>
    <w:rsid w:val="00AE6F5A"/>
    <w:rsid w:val="00AF1ACA"/>
    <w:rsid w:val="00AF2307"/>
    <w:rsid w:val="00AF2A42"/>
    <w:rsid w:val="00AF31D2"/>
    <w:rsid w:val="00AF4821"/>
    <w:rsid w:val="00AF58A6"/>
    <w:rsid w:val="00AF59CB"/>
    <w:rsid w:val="00AF6D28"/>
    <w:rsid w:val="00AF6EF1"/>
    <w:rsid w:val="00B01609"/>
    <w:rsid w:val="00B02CF3"/>
    <w:rsid w:val="00B045F2"/>
    <w:rsid w:val="00B0475C"/>
    <w:rsid w:val="00B053BE"/>
    <w:rsid w:val="00B0610F"/>
    <w:rsid w:val="00B06DD6"/>
    <w:rsid w:val="00B109D8"/>
    <w:rsid w:val="00B11C3F"/>
    <w:rsid w:val="00B12C30"/>
    <w:rsid w:val="00B12E5C"/>
    <w:rsid w:val="00B13A2F"/>
    <w:rsid w:val="00B140A5"/>
    <w:rsid w:val="00B1451A"/>
    <w:rsid w:val="00B14905"/>
    <w:rsid w:val="00B15809"/>
    <w:rsid w:val="00B15D78"/>
    <w:rsid w:val="00B16A34"/>
    <w:rsid w:val="00B179AD"/>
    <w:rsid w:val="00B17B5D"/>
    <w:rsid w:val="00B22F74"/>
    <w:rsid w:val="00B26BB7"/>
    <w:rsid w:val="00B2744F"/>
    <w:rsid w:val="00B30599"/>
    <w:rsid w:val="00B3061F"/>
    <w:rsid w:val="00B31427"/>
    <w:rsid w:val="00B31EC7"/>
    <w:rsid w:val="00B33E96"/>
    <w:rsid w:val="00B34A29"/>
    <w:rsid w:val="00B34FC6"/>
    <w:rsid w:val="00B40736"/>
    <w:rsid w:val="00B41527"/>
    <w:rsid w:val="00B41631"/>
    <w:rsid w:val="00B43397"/>
    <w:rsid w:val="00B436BD"/>
    <w:rsid w:val="00B4412E"/>
    <w:rsid w:val="00B45DBA"/>
    <w:rsid w:val="00B4678D"/>
    <w:rsid w:val="00B46D65"/>
    <w:rsid w:val="00B50F69"/>
    <w:rsid w:val="00B521F9"/>
    <w:rsid w:val="00B532F2"/>
    <w:rsid w:val="00B538A2"/>
    <w:rsid w:val="00B54115"/>
    <w:rsid w:val="00B549FC"/>
    <w:rsid w:val="00B57186"/>
    <w:rsid w:val="00B57F6E"/>
    <w:rsid w:val="00B60168"/>
    <w:rsid w:val="00B61AB4"/>
    <w:rsid w:val="00B62118"/>
    <w:rsid w:val="00B63519"/>
    <w:rsid w:val="00B63D2A"/>
    <w:rsid w:val="00B64A9F"/>
    <w:rsid w:val="00B64EF6"/>
    <w:rsid w:val="00B66544"/>
    <w:rsid w:val="00B66B64"/>
    <w:rsid w:val="00B66BE6"/>
    <w:rsid w:val="00B704BE"/>
    <w:rsid w:val="00B7135D"/>
    <w:rsid w:val="00B71CA7"/>
    <w:rsid w:val="00B730BC"/>
    <w:rsid w:val="00B741EC"/>
    <w:rsid w:val="00B752E6"/>
    <w:rsid w:val="00B753B3"/>
    <w:rsid w:val="00B7588E"/>
    <w:rsid w:val="00B77070"/>
    <w:rsid w:val="00B8227A"/>
    <w:rsid w:val="00B83311"/>
    <w:rsid w:val="00B84E61"/>
    <w:rsid w:val="00B84E98"/>
    <w:rsid w:val="00B84F91"/>
    <w:rsid w:val="00B92255"/>
    <w:rsid w:val="00B930B2"/>
    <w:rsid w:val="00B93E02"/>
    <w:rsid w:val="00BA2C4C"/>
    <w:rsid w:val="00BA3D51"/>
    <w:rsid w:val="00BA4232"/>
    <w:rsid w:val="00BA4817"/>
    <w:rsid w:val="00BA48F7"/>
    <w:rsid w:val="00BA5C65"/>
    <w:rsid w:val="00BA6D47"/>
    <w:rsid w:val="00BA7078"/>
    <w:rsid w:val="00BB2582"/>
    <w:rsid w:val="00BB25A6"/>
    <w:rsid w:val="00BB3EDA"/>
    <w:rsid w:val="00BB4C13"/>
    <w:rsid w:val="00BB5D97"/>
    <w:rsid w:val="00BB7C19"/>
    <w:rsid w:val="00BB7CDE"/>
    <w:rsid w:val="00BC06C1"/>
    <w:rsid w:val="00BC1A24"/>
    <w:rsid w:val="00BC2867"/>
    <w:rsid w:val="00BC2D6D"/>
    <w:rsid w:val="00BC2E94"/>
    <w:rsid w:val="00BC3F89"/>
    <w:rsid w:val="00BC6ABE"/>
    <w:rsid w:val="00BC7345"/>
    <w:rsid w:val="00BD0A47"/>
    <w:rsid w:val="00BD1BD9"/>
    <w:rsid w:val="00BD584B"/>
    <w:rsid w:val="00BD5CC7"/>
    <w:rsid w:val="00BD606F"/>
    <w:rsid w:val="00BD65F4"/>
    <w:rsid w:val="00BD6D86"/>
    <w:rsid w:val="00BE150F"/>
    <w:rsid w:val="00BE1930"/>
    <w:rsid w:val="00BE1E12"/>
    <w:rsid w:val="00BE25CF"/>
    <w:rsid w:val="00BE3D1C"/>
    <w:rsid w:val="00BE6AE0"/>
    <w:rsid w:val="00BF036E"/>
    <w:rsid w:val="00BF0BF0"/>
    <w:rsid w:val="00BF3628"/>
    <w:rsid w:val="00BF4B99"/>
    <w:rsid w:val="00BF5EBF"/>
    <w:rsid w:val="00BF74FC"/>
    <w:rsid w:val="00BF7FB1"/>
    <w:rsid w:val="00C00ECB"/>
    <w:rsid w:val="00C02164"/>
    <w:rsid w:val="00C02DE7"/>
    <w:rsid w:val="00C03BB3"/>
    <w:rsid w:val="00C04ABD"/>
    <w:rsid w:val="00C056C3"/>
    <w:rsid w:val="00C068A7"/>
    <w:rsid w:val="00C06B18"/>
    <w:rsid w:val="00C1027E"/>
    <w:rsid w:val="00C1068A"/>
    <w:rsid w:val="00C10785"/>
    <w:rsid w:val="00C10D9D"/>
    <w:rsid w:val="00C11F06"/>
    <w:rsid w:val="00C12F78"/>
    <w:rsid w:val="00C1360E"/>
    <w:rsid w:val="00C13E75"/>
    <w:rsid w:val="00C1435E"/>
    <w:rsid w:val="00C14B85"/>
    <w:rsid w:val="00C14FF9"/>
    <w:rsid w:val="00C1519D"/>
    <w:rsid w:val="00C15B37"/>
    <w:rsid w:val="00C16089"/>
    <w:rsid w:val="00C20B98"/>
    <w:rsid w:val="00C211DE"/>
    <w:rsid w:val="00C220A0"/>
    <w:rsid w:val="00C2317D"/>
    <w:rsid w:val="00C250E7"/>
    <w:rsid w:val="00C26082"/>
    <w:rsid w:val="00C26643"/>
    <w:rsid w:val="00C273B1"/>
    <w:rsid w:val="00C3156D"/>
    <w:rsid w:val="00C31A96"/>
    <w:rsid w:val="00C32123"/>
    <w:rsid w:val="00C34507"/>
    <w:rsid w:val="00C35F0F"/>
    <w:rsid w:val="00C36C51"/>
    <w:rsid w:val="00C36DC6"/>
    <w:rsid w:val="00C371CE"/>
    <w:rsid w:val="00C37A8F"/>
    <w:rsid w:val="00C37FD4"/>
    <w:rsid w:val="00C40AA5"/>
    <w:rsid w:val="00C41661"/>
    <w:rsid w:val="00C41AB0"/>
    <w:rsid w:val="00C43D0A"/>
    <w:rsid w:val="00C45165"/>
    <w:rsid w:val="00C45AFD"/>
    <w:rsid w:val="00C4603B"/>
    <w:rsid w:val="00C46FA7"/>
    <w:rsid w:val="00C473EB"/>
    <w:rsid w:val="00C51138"/>
    <w:rsid w:val="00C516B8"/>
    <w:rsid w:val="00C527C3"/>
    <w:rsid w:val="00C529C6"/>
    <w:rsid w:val="00C558CE"/>
    <w:rsid w:val="00C55B4D"/>
    <w:rsid w:val="00C56052"/>
    <w:rsid w:val="00C56779"/>
    <w:rsid w:val="00C5717A"/>
    <w:rsid w:val="00C5720C"/>
    <w:rsid w:val="00C57AF6"/>
    <w:rsid w:val="00C61450"/>
    <w:rsid w:val="00C638FF"/>
    <w:rsid w:val="00C63AE3"/>
    <w:rsid w:val="00C642B2"/>
    <w:rsid w:val="00C66032"/>
    <w:rsid w:val="00C666F0"/>
    <w:rsid w:val="00C67372"/>
    <w:rsid w:val="00C703E8"/>
    <w:rsid w:val="00C7197C"/>
    <w:rsid w:val="00C7253D"/>
    <w:rsid w:val="00C801DB"/>
    <w:rsid w:val="00C81AF7"/>
    <w:rsid w:val="00C81B47"/>
    <w:rsid w:val="00C824C8"/>
    <w:rsid w:val="00C83E7F"/>
    <w:rsid w:val="00C83F75"/>
    <w:rsid w:val="00C84750"/>
    <w:rsid w:val="00C85AD0"/>
    <w:rsid w:val="00C85BE6"/>
    <w:rsid w:val="00C87CA8"/>
    <w:rsid w:val="00C87F54"/>
    <w:rsid w:val="00C91EFE"/>
    <w:rsid w:val="00C929E6"/>
    <w:rsid w:val="00C935FA"/>
    <w:rsid w:val="00C93E15"/>
    <w:rsid w:val="00C93F1D"/>
    <w:rsid w:val="00C9584F"/>
    <w:rsid w:val="00C95AD6"/>
    <w:rsid w:val="00C97A97"/>
    <w:rsid w:val="00C97C37"/>
    <w:rsid w:val="00CA0B05"/>
    <w:rsid w:val="00CA0FBE"/>
    <w:rsid w:val="00CA60F3"/>
    <w:rsid w:val="00CA618A"/>
    <w:rsid w:val="00CA702E"/>
    <w:rsid w:val="00CB0023"/>
    <w:rsid w:val="00CB0327"/>
    <w:rsid w:val="00CB2493"/>
    <w:rsid w:val="00CB3C27"/>
    <w:rsid w:val="00CB41EE"/>
    <w:rsid w:val="00CB5A37"/>
    <w:rsid w:val="00CB5ADD"/>
    <w:rsid w:val="00CB6C6C"/>
    <w:rsid w:val="00CB7561"/>
    <w:rsid w:val="00CC0692"/>
    <w:rsid w:val="00CC10F3"/>
    <w:rsid w:val="00CC2462"/>
    <w:rsid w:val="00CC313C"/>
    <w:rsid w:val="00CC4C08"/>
    <w:rsid w:val="00CC51C3"/>
    <w:rsid w:val="00CC5524"/>
    <w:rsid w:val="00CC582F"/>
    <w:rsid w:val="00CC64B2"/>
    <w:rsid w:val="00CC6568"/>
    <w:rsid w:val="00CC77B5"/>
    <w:rsid w:val="00CD1287"/>
    <w:rsid w:val="00CD1560"/>
    <w:rsid w:val="00CD15F1"/>
    <w:rsid w:val="00CD197A"/>
    <w:rsid w:val="00CD3534"/>
    <w:rsid w:val="00CD35FD"/>
    <w:rsid w:val="00CD5CF5"/>
    <w:rsid w:val="00CD6E9B"/>
    <w:rsid w:val="00CE0260"/>
    <w:rsid w:val="00CE0441"/>
    <w:rsid w:val="00CE049C"/>
    <w:rsid w:val="00CE1E62"/>
    <w:rsid w:val="00CE2458"/>
    <w:rsid w:val="00CE24BA"/>
    <w:rsid w:val="00CE280A"/>
    <w:rsid w:val="00CE374E"/>
    <w:rsid w:val="00CE3B59"/>
    <w:rsid w:val="00CE5447"/>
    <w:rsid w:val="00CE55B7"/>
    <w:rsid w:val="00CE7611"/>
    <w:rsid w:val="00CF01B1"/>
    <w:rsid w:val="00CF11FE"/>
    <w:rsid w:val="00CF3551"/>
    <w:rsid w:val="00CF379B"/>
    <w:rsid w:val="00CF3EFE"/>
    <w:rsid w:val="00CF5CA4"/>
    <w:rsid w:val="00CF5EB9"/>
    <w:rsid w:val="00CF687E"/>
    <w:rsid w:val="00CF6CB9"/>
    <w:rsid w:val="00CF70CE"/>
    <w:rsid w:val="00D00530"/>
    <w:rsid w:val="00D0135B"/>
    <w:rsid w:val="00D01B77"/>
    <w:rsid w:val="00D02537"/>
    <w:rsid w:val="00D03A7F"/>
    <w:rsid w:val="00D048C1"/>
    <w:rsid w:val="00D04966"/>
    <w:rsid w:val="00D068AE"/>
    <w:rsid w:val="00D12D50"/>
    <w:rsid w:val="00D130DF"/>
    <w:rsid w:val="00D15B16"/>
    <w:rsid w:val="00D161E2"/>
    <w:rsid w:val="00D16CD6"/>
    <w:rsid w:val="00D21CA6"/>
    <w:rsid w:val="00D21E9F"/>
    <w:rsid w:val="00D2211F"/>
    <w:rsid w:val="00D221AF"/>
    <w:rsid w:val="00D2269C"/>
    <w:rsid w:val="00D22899"/>
    <w:rsid w:val="00D228FA"/>
    <w:rsid w:val="00D241CE"/>
    <w:rsid w:val="00D2484F"/>
    <w:rsid w:val="00D24FA9"/>
    <w:rsid w:val="00D25077"/>
    <w:rsid w:val="00D25A73"/>
    <w:rsid w:val="00D2783C"/>
    <w:rsid w:val="00D30E8F"/>
    <w:rsid w:val="00D33545"/>
    <w:rsid w:val="00D35026"/>
    <w:rsid w:val="00D354E1"/>
    <w:rsid w:val="00D356A7"/>
    <w:rsid w:val="00D360D3"/>
    <w:rsid w:val="00D3688C"/>
    <w:rsid w:val="00D37335"/>
    <w:rsid w:val="00D3783A"/>
    <w:rsid w:val="00D417D1"/>
    <w:rsid w:val="00D418BA"/>
    <w:rsid w:val="00D4292D"/>
    <w:rsid w:val="00D42BEF"/>
    <w:rsid w:val="00D43A0D"/>
    <w:rsid w:val="00D43BB5"/>
    <w:rsid w:val="00D4616F"/>
    <w:rsid w:val="00D4651A"/>
    <w:rsid w:val="00D46BD5"/>
    <w:rsid w:val="00D46EBD"/>
    <w:rsid w:val="00D4708F"/>
    <w:rsid w:val="00D474FE"/>
    <w:rsid w:val="00D47C71"/>
    <w:rsid w:val="00D50156"/>
    <w:rsid w:val="00D51249"/>
    <w:rsid w:val="00D51BC1"/>
    <w:rsid w:val="00D52881"/>
    <w:rsid w:val="00D5335B"/>
    <w:rsid w:val="00D6035E"/>
    <w:rsid w:val="00D61146"/>
    <w:rsid w:val="00D6131D"/>
    <w:rsid w:val="00D61AB5"/>
    <w:rsid w:val="00D61BAB"/>
    <w:rsid w:val="00D635D0"/>
    <w:rsid w:val="00D64A35"/>
    <w:rsid w:val="00D64DC9"/>
    <w:rsid w:val="00D65982"/>
    <w:rsid w:val="00D67199"/>
    <w:rsid w:val="00D700CB"/>
    <w:rsid w:val="00D71CE5"/>
    <w:rsid w:val="00D7260F"/>
    <w:rsid w:val="00D75C4D"/>
    <w:rsid w:val="00D768ED"/>
    <w:rsid w:val="00D76FA6"/>
    <w:rsid w:val="00D80084"/>
    <w:rsid w:val="00D822B9"/>
    <w:rsid w:val="00D82D55"/>
    <w:rsid w:val="00D83BE8"/>
    <w:rsid w:val="00D876D0"/>
    <w:rsid w:val="00D87794"/>
    <w:rsid w:val="00D9022B"/>
    <w:rsid w:val="00D908CB"/>
    <w:rsid w:val="00D91A88"/>
    <w:rsid w:val="00D91BB1"/>
    <w:rsid w:val="00D93744"/>
    <w:rsid w:val="00D93C3D"/>
    <w:rsid w:val="00D9404E"/>
    <w:rsid w:val="00D94467"/>
    <w:rsid w:val="00D94919"/>
    <w:rsid w:val="00D959F0"/>
    <w:rsid w:val="00D95A34"/>
    <w:rsid w:val="00D95A96"/>
    <w:rsid w:val="00D97464"/>
    <w:rsid w:val="00DA138C"/>
    <w:rsid w:val="00DA57E3"/>
    <w:rsid w:val="00DA5841"/>
    <w:rsid w:val="00DA5C4C"/>
    <w:rsid w:val="00DA668B"/>
    <w:rsid w:val="00DA6774"/>
    <w:rsid w:val="00DA74BB"/>
    <w:rsid w:val="00DB0C6F"/>
    <w:rsid w:val="00DB13AD"/>
    <w:rsid w:val="00DB2019"/>
    <w:rsid w:val="00DB3DC0"/>
    <w:rsid w:val="00DB5A3D"/>
    <w:rsid w:val="00DB6B99"/>
    <w:rsid w:val="00DC0BB1"/>
    <w:rsid w:val="00DC13E8"/>
    <w:rsid w:val="00DC3D37"/>
    <w:rsid w:val="00DC3F55"/>
    <w:rsid w:val="00DC41D4"/>
    <w:rsid w:val="00DC44A0"/>
    <w:rsid w:val="00DC45DC"/>
    <w:rsid w:val="00DC4D4C"/>
    <w:rsid w:val="00DC596D"/>
    <w:rsid w:val="00DC65EF"/>
    <w:rsid w:val="00DC6927"/>
    <w:rsid w:val="00DC70FE"/>
    <w:rsid w:val="00DC755B"/>
    <w:rsid w:val="00DC7D75"/>
    <w:rsid w:val="00DD005C"/>
    <w:rsid w:val="00DD1A52"/>
    <w:rsid w:val="00DD1AA1"/>
    <w:rsid w:val="00DD36C6"/>
    <w:rsid w:val="00DD4C14"/>
    <w:rsid w:val="00DD6873"/>
    <w:rsid w:val="00DE09A0"/>
    <w:rsid w:val="00DE0FBF"/>
    <w:rsid w:val="00DE2B64"/>
    <w:rsid w:val="00DE3C54"/>
    <w:rsid w:val="00DE5800"/>
    <w:rsid w:val="00DE5E3E"/>
    <w:rsid w:val="00DE6B17"/>
    <w:rsid w:val="00DE6E83"/>
    <w:rsid w:val="00DF195E"/>
    <w:rsid w:val="00DF25A6"/>
    <w:rsid w:val="00DF2C5E"/>
    <w:rsid w:val="00DF45BB"/>
    <w:rsid w:val="00DF4DFF"/>
    <w:rsid w:val="00DF6F79"/>
    <w:rsid w:val="00E006A5"/>
    <w:rsid w:val="00E025EB"/>
    <w:rsid w:val="00E02FA7"/>
    <w:rsid w:val="00E036D2"/>
    <w:rsid w:val="00E04AC5"/>
    <w:rsid w:val="00E05A42"/>
    <w:rsid w:val="00E05CBA"/>
    <w:rsid w:val="00E0620B"/>
    <w:rsid w:val="00E06C85"/>
    <w:rsid w:val="00E105B9"/>
    <w:rsid w:val="00E10BF9"/>
    <w:rsid w:val="00E11605"/>
    <w:rsid w:val="00E1472C"/>
    <w:rsid w:val="00E147C4"/>
    <w:rsid w:val="00E1521A"/>
    <w:rsid w:val="00E15F15"/>
    <w:rsid w:val="00E16320"/>
    <w:rsid w:val="00E17B1F"/>
    <w:rsid w:val="00E17C42"/>
    <w:rsid w:val="00E17C62"/>
    <w:rsid w:val="00E2145D"/>
    <w:rsid w:val="00E23459"/>
    <w:rsid w:val="00E24E04"/>
    <w:rsid w:val="00E25038"/>
    <w:rsid w:val="00E268C8"/>
    <w:rsid w:val="00E272CD"/>
    <w:rsid w:val="00E27613"/>
    <w:rsid w:val="00E305E2"/>
    <w:rsid w:val="00E3174B"/>
    <w:rsid w:val="00E32A36"/>
    <w:rsid w:val="00E34A04"/>
    <w:rsid w:val="00E3595A"/>
    <w:rsid w:val="00E367BB"/>
    <w:rsid w:val="00E40120"/>
    <w:rsid w:val="00E403CE"/>
    <w:rsid w:val="00E40619"/>
    <w:rsid w:val="00E421C7"/>
    <w:rsid w:val="00E425E4"/>
    <w:rsid w:val="00E42B90"/>
    <w:rsid w:val="00E4335A"/>
    <w:rsid w:val="00E43697"/>
    <w:rsid w:val="00E43E43"/>
    <w:rsid w:val="00E461E9"/>
    <w:rsid w:val="00E514A0"/>
    <w:rsid w:val="00E52501"/>
    <w:rsid w:val="00E5536B"/>
    <w:rsid w:val="00E568DA"/>
    <w:rsid w:val="00E57717"/>
    <w:rsid w:val="00E57A39"/>
    <w:rsid w:val="00E60ACB"/>
    <w:rsid w:val="00E614CE"/>
    <w:rsid w:val="00E62FEA"/>
    <w:rsid w:val="00E635AE"/>
    <w:rsid w:val="00E64572"/>
    <w:rsid w:val="00E64EA5"/>
    <w:rsid w:val="00E715C9"/>
    <w:rsid w:val="00E72EA9"/>
    <w:rsid w:val="00E747FA"/>
    <w:rsid w:val="00E750C1"/>
    <w:rsid w:val="00E755C3"/>
    <w:rsid w:val="00E759BA"/>
    <w:rsid w:val="00E76071"/>
    <w:rsid w:val="00E84F02"/>
    <w:rsid w:val="00E86C69"/>
    <w:rsid w:val="00E86FAF"/>
    <w:rsid w:val="00E86FE2"/>
    <w:rsid w:val="00E9030F"/>
    <w:rsid w:val="00E917D5"/>
    <w:rsid w:val="00E92B9F"/>
    <w:rsid w:val="00E93742"/>
    <w:rsid w:val="00E93F39"/>
    <w:rsid w:val="00E940B3"/>
    <w:rsid w:val="00E949CE"/>
    <w:rsid w:val="00E94E10"/>
    <w:rsid w:val="00E9503E"/>
    <w:rsid w:val="00E974A2"/>
    <w:rsid w:val="00E97CE7"/>
    <w:rsid w:val="00EA00C0"/>
    <w:rsid w:val="00EA07B6"/>
    <w:rsid w:val="00EA1089"/>
    <w:rsid w:val="00EA21AC"/>
    <w:rsid w:val="00EA33B4"/>
    <w:rsid w:val="00EA4B2E"/>
    <w:rsid w:val="00EA5F78"/>
    <w:rsid w:val="00EA76EE"/>
    <w:rsid w:val="00EB112A"/>
    <w:rsid w:val="00EB1926"/>
    <w:rsid w:val="00EB2F43"/>
    <w:rsid w:val="00EB30D8"/>
    <w:rsid w:val="00EB4626"/>
    <w:rsid w:val="00EB4D2E"/>
    <w:rsid w:val="00EB6062"/>
    <w:rsid w:val="00EC09B2"/>
    <w:rsid w:val="00EC494A"/>
    <w:rsid w:val="00EC5149"/>
    <w:rsid w:val="00EC5AEB"/>
    <w:rsid w:val="00EC6730"/>
    <w:rsid w:val="00EC7172"/>
    <w:rsid w:val="00ED034E"/>
    <w:rsid w:val="00ED1F2B"/>
    <w:rsid w:val="00ED334C"/>
    <w:rsid w:val="00ED38F5"/>
    <w:rsid w:val="00ED67D9"/>
    <w:rsid w:val="00ED6C42"/>
    <w:rsid w:val="00ED7E4E"/>
    <w:rsid w:val="00EE0916"/>
    <w:rsid w:val="00EE2A7C"/>
    <w:rsid w:val="00EE2B2F"/>
    <w:rsid w:val="00EE2D0E"/>
    <w:rsid w:val="00EE3893"/>
    <w:rsid w:val="00EE3BA9"/>
    <w:rsid w:val="00EE3BAE"/>
    <w:rsid w:val="00EE4283"/>
    <w:rsid w:val="00EE5747"/>
    <w:rsid w:val="00EE754A"/>
    <w:rsid w:val="00EF178A"/>
    <w:rsid w:val="00EF2045"/>
    <w:rsid w:val="00EF2DB5"/>
    <w:rsid w:val="00EF3107"/>
    <w:rsid w:val="00EF3E2D"/>
    <w:rsid w:val="00EF4AAD"/>
    <w:rsid w:val="00EF65F4"/>
    <w:rsid w:val="00EF6AC9"/>
    <w:rsid w:val="00F01866"/>
    <w:rsid w:val="00F01B89"/>
    <w:rsid w:val="00F01E60"/>
    <w:rsid w:val="00F0347F"/>
    <w:rsid w:val="00F04151"/>
    <w:rsid w:val="00F07B0C"/>
    <w:rsid w:val="00F111BD"/>
    <w:rsid w:val="00F134E6"/>
    <w:rsid w:val="00F13F60"/>
    <w:rsid w:val="00F15081"/>
    <w:rsid w:val="00F21341"/>
    <w:rsid w:val="00F21919"/>
    <w:rsid w:val="00F221CC"/>
    <w:rsid w:val="00F2323F"/>
    <w:rsid w:val="00F23804"/>
    <w:rsid w:val="00F24075"/>
    <w:rsid w:val="00F245A1"/>
    <w:rsid w:val="00F248B3"/>
    <w:rsid w:val="00F24D9E"/>
    <w:rsid w:val="00F254A1"/>
    <w:rsid w:val="00F2643C"/>
    <w:rsid w:val="00F267DB"/>
    <w:rsid w:val="00F26CF5"/>
    <w:rsid w:val="00F32427"/>
    <w:rsid w:val="00F32B09"/>
    <w:rsid w:val="00F32E2F"/>
    <w:rsid w:val="00F33252"/>
    <w:rsid w:val="00F3348D"/>
    <w:rsid w:val="00F33C6F"/>
    <w:rsid w:val="00F34AE6"/>
    <w:rsid w:val="00F34B07"/>
    <w:rsid w:val="00F40481"/>
    <w:rsid w:val="00F4241F"/>
    <w:rsid w:val="00F441D1"/>
    <w:rsid w:val="00F45020"/>
    <w:rsid w:val="00F458EC"/>
    <w:rsid w:val="00F45933"/>
    <w:rsid w:val="00F501F0"/>
    <w:rsid w:val="00F507B1"/>
    <w:rsid w:val="00F50B5C"/>
    <w:rsid w:val="00F50ECE"/>
    <w:rsid w:val="00F51272"/>
    <w:rsid w:val="00F52B3A"/>
    <w:rsid w:val="00F52C6A"/>
    <w:rsid w:val="00F52E5A"/>
    <w:rsid w:val="00F54416"/>
    <w:rsid w:val="00F551B9"/>
    <w:rsid w:val="00F559C6"/>
    <w:rsid w:val="00F55E81"/>
    <w:rsid w:val="00F56760"/>
    <w:rsid w:val="00F57AD2"/>
    <w:rsid w:val="00F606EE"/>
    <w:rsid w:val="00F60776"/>
    <w:rsid w:val="00F61C7A"/>
    <w:rsid w:val="00F636D9"/>
    <w:rsid w:val="00F64D05"/>
    <w:rsid w:val="00F658D0"/>
    <w:rsid w:val="00F65FE5"/>
    <w:rsid w:val="00F660AB"/>
    <w:rsid w:val="00F676FB"/>
    <w:rsid w:val="00F67A37"/>
    <w:rsid w:val="00F70C8F"/>
    <w:rsid w:val="00F726AC"/>
    <w:rsid w:val="00F72DBE"/>
    <w:rsid w:val="00F736F0"/>
    <w:rsid w:val="00F763BB"/>
    <w:rsid w:val="00F76569"/>
    <w:rsid w:val="00F81348"/>
    <w:rsid w:val="00F81BAE"/>
    <w:rsid w:val="00F84B54"/>
    <w:rsid w:val="00F907CE"/>
    <w:rsid w:val="00F91AFF"/>
    <w:rsid w:val="00F91BE3"/>
    <w:rsid w:val="00F91D79"/>
    <w:rsid w:val="00F94FE6"/>
    <w:rsid w:val="00F95179"/>
    <w:rsid w:val="00F95F60"/>
    <w:rsid w:val="00F9679E"/>
    <w:rsid w:val="00F97466"/>
    <w:rsid w:val="00F97C44"/>
    <w:rsid w:val="00FA036E"/>
    <w:rsid w:val="00FA03B5"/>
    <w:rsid w:val="00FA0830"/>
    <w:rsid w:val="00FA2144"/>
    <w:rsid w:val="00FA2213"/>
    <w:rsid w:val="00FA4328"/>
    <w:rsid w:val="00FA45CE"/>
    <w:rsid w:val="00FB1A64"/>
    <w:rsid w:val="00FB1CCB"/>
    <w:rsid w:val="00FB1DFD"/>
    <w:rsid w:val="00FB246B"/>
    <w:rsid w:val="00FB2B8D"/>
    <w:rsid w:val="00FB5351"/>
    <w:rsid w:val="00FC0F22"/>
    <w:rsid w:val="00FC10D3"/>
    <w:rsid w:val="00FC15C4"/>
    <w:rsid w:val="00FC1B1C"/>
    <w:rsid w:val="00FC26D8"/>
    <w:rsid w:val="00FC287E"/>
    <w:rsid w:val="00FC43F5"/>
    <w:rsid w:val="00FC45EE"/>
    <w:rsid w:val="00FC477C"/>
    <w:rsid w:val="00FC57E9"/>
    <w:rsid w:val="00FC73CC"/>
    <w:rsid w:val="00FD2689"/>
    <w:rsid w:val="00FD43E7"/>
    <w:rsid w:val="00FD46C0"/>
    <w:rsid w:val="00FD4B23"/>
    <w:rsid w:val="00FD5A80"/>
    <w:rsid w:val="00FD6858"/>
    <w:rsid w:val="00FD6F78"/>
    <w:rsid w:val="00FE136C"/>
    <w:rsid w:val="00FE15CD"/>
    <w:rsid w:val="00FE2029"/>
    <w:rsid w:val="00FE49B5"/>
    <w:rsid w:val="00FE4F21"/>
    <w:rsid w:val="00FE5019"/>
    <w:rsid w:val="00FE6F68"/>
    <w:rsid w:val="00FF066D"/>
    <w:rsid w:val="00FF1396"/>
    <w:rsid w:val="00FF1EBA"/>
    <w:rsid w:val="00FF53D6"/>
    <w:rsid w:val="00FF5853"/>
    <w:rsid w:val="00FF6F27"/>
    <w:rsid w:val="00FF7007"/>
    <w:rsid w:val="00FF722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E2B88A"/>
  <w15:chartTrackingRefBased/>
  <w15:docId w15:val="{A07ED31B-3AC1-4CA5-BCB4-32EA00AAC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099A"/>
  </w:style>
  <w:style w:type="paragraph" w:styleId="Heading1">
    <w:name w:val="heading 1"/>
    <w:basedOn w:val="Normal"/>
    <w:next w:val="Normal"/>
    <w:link w:val="Heading1Char"/>
    <w:uiPriority w:val="9"/>
    <w:qFormat/>
    <w:rsid w:val="009511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511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511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511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11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11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11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11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11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1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511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511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511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11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11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11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11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1120"/>
    <w:rPr>
      <w:rFonts w:eastAsiaTheme="majorEastAsia" w:cstheme="majorBidi"/>
      <w:color w:val="272727" w:themeColor="text1" w:themeTint="D8"/>
    </w:rPr>
  </w:style>
  <w:style w:type="paragraph" w:styleId="Title">
    <w:name w:val="Title"/>
    <w:basedOn w:val="Normal"/>
    <w:next w:val="Normal"/>
    <w:link w:val="TitleChar"/>
    <w:uiPriority w:val="10"/>
    <w:qFormat/>
    <w:rsid w:val="009511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11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11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11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1120"/>
    <w:pPr>
      <w:spacing w:before="160"/>
      <w:jc w:val="center"/>
    </w:pPr>
    <w:rPr>
      <w:i/>
      <w:iCs/>
      <w:color w:val="404040" w:themeColor="text1" w:themeTint="BF"/>
    </w:rPr>
  </w:style>
  <w:style w:type="character" w:customStyle="1" w:styleId="QuoteChar">
    <w:name w:val="Quote Char"/>
    <w:basedOn w:val="DefaultParagraphFont"/>
    <w:link w:val="Quote"/>
    <w:uiPriority w:val="29"/>
    <w:rsid w:val="00951120"/>
    <w:rPr>
      <w:i/>
      <w:iCs/>
      <w:color w:val="404040" w:themeColor="text1" w:themeTint="BF"/>
    </w:rPr>
  </w:style>
  <w:style w:type="paragraph" w:styleId="ListParagraph">
    <w:name w:val="List Paragraph"/>
    <w:basedOn w:val="Normal"/>
    <w:uiPriority w:val="34"/>
    <w:qFormat/>
    <w:rsid w:val="00951120"/>
    <w:pPr>
      <w:ind w:left="720"/>
      <w:contextualSpacing/>
    </w:pPr>
  </w:style>
  <w:style w:type="character" w:styleId="IntenseEmphasis">
    <w:name w:val="Intense Emphasis"/>
    <w:basedOn w:val="DefaultParagraphFont"/>
    <w:uiPriority w:val="21"/>
    <w:qFormat/>
    <w:rsid w:val="00951120"/>
    <w:rPr>
      <w:i/>
      <w:iCs/>
      <w:color w:val="0F4761" w:themeColor="accent1" w:themeShade="BF"/>
    </w:rPr>
  </w:style>
  <w:style w:type="paragraph" w:styleId="IntenseQuote">
    <w:name w:val="Intense Quote"/>
    <w:basedOn w:val="Normal"/>
    <w:next w:val="Normal"/>
    <w:link w:val="IntenseQuoteChar"/>
    <w:uiPriority w:val="30"/>
    <w:qFormat/>
    <w:rsid w:val="009511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1120"/>
    <w:rPr>
      <w:i/>
      <w:iCs/>
      <w:color w:val="0F4761" w:themeColor="accent1" w:themeShade="BF"/>
    </w:rPr>
  </w:style>
  <w:style w:type="character" w:styleId="IntenseReference">
    <w:name w:val="Intense Reference"/>
    <w:basedOn w:val="DefaultParagraphFont"/>
    <w:uiPriority w:val="32"/>
    <w:qFormat/>
    <w:rsid w:val="00951120"/>
    <w:rPr>
      <w:b/>
      <w:bCs/>
      <w:smallCaps/>
      <w:color w:val="0F4761" w:themeColor="accent1" w:themeShade="BF"/>
      <w:spacing w:val="5"/>
    </w:rPr>
  </w:style>
  <w:style w:type="paragraph" w:customStyle="1" w:styleId="Default">
    <w:name w:val="Default"/>
    <w:rsid w:val="00951120"/>
    <w:pPr>
      <w:autoSpaceDE w:val="0"/>
      <w:autoSpaceDN w:val="0"/>
      <w:adjustRightInd w:val="0"/>
      <w:spacing w:after="0" w:line="240" w:lineRule="auto"/>
    </w:pPr>
    <w:rPr>
      <w:rFonts w:ascii="Calibri" w:hAnsi="Calibri" w:cs="Calibri"/>
      <w:color w:val="000000"/>
      <w:kern w:val="0"/>
      <w:sz w:val="24"/>
      <w:szCs w:val="24"/>
    </w:rPr>
  </w:style>
  <w:style w:type="paragraph" w:styleId="TOCHeading">
    <w:name w:val="TOC Heading"/>
    <w:basedOn w:val="Heading1"/>
    <w:next w:val="Normal"/>
    <w:uiPriority w:val="39"/>
    <w:unhideWhenUsed/>
    <w:qFormat/>
    <w:rsid w:val="004F2B5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02DA2"/>
    <w:pPr>
      <w:spacing w:after="100"/>
    </w:pPr>
  </w:style>
  <w:style w:type="paragraph" w:styleId="TOC2">
    <w:name w:val="toc 2"/>
    <w:basedOn w:val="Normal"/>
    <w:next w:val="Normal"/>
    <w:autoRedefine/>
    <w:uiPriority w:val="39"/>
    <w:unhideWhenUsed/>
    <w:rsid w:val="00302DA2"/>
    <w:pPr>
      <w:spacing w:after="100"/>
      <w:ind w:left="220"/>
    </w:pPr>
  </w:style>
  <w:style w:type="character" w:styleId="Hyperlink">
    <w:name w:val="Hyperlink"/>
    <w:basedOn w:val="DefaultParagraphFont"/>
    <w:uiPriority w:val="99"/>
    <w:unhideWhenUsed/>
    <w:rsid w:val="00302DA2"/>
    <w:rPr>
      <w:color w:val="467886" w:themeColor="hyperlink"/>
      <w:u w:val="single"/>
    </w:rPr>
  </w:style>
  <w:style w:type="paragraph" w:styleId="Bibliography">
    <w:name w:val="Bibliography"/>
    <w:basedOn w:val="Normal"/>
    <w:next w:val="Normal"/>
    <w:uiPriority w:val="37"/>
    <w:unhideWhenUsed/>
    <w:rsid w:val="001F3E0F"/>
  </w:style>
  <w:style w:type="character" w:styleId="UnresolvedMention">
    <w:name w:val="Unresolved Mention"/>
    <w:basedOn w:val="DefaultParagraphFont"/>
    <w:uiPriority w:val="99"/>
    <w:semiHidden/>
    <w:unhideWhenUsed/>
    <w:rsid w:val="006319AC"/>
    <w:rPr>
      <w:color w:val="605E5C"/>
      <w:shd w:val="clear" w:color="auto" w:fill="E1DFDD"/>
    </w:rPr>
  </w:style>
  <w:style w:type="character" w:styleId="FollowedHyperlink">
    <w:name w:val="FollowedHyperlink"/>
    <w:basedOn w:val="DefaultParagraphFont"/>
    <w:uiPriority w:val="99"/>
    <w:semiHidden/>
    <w:unhideWhenUsed/>
    <w:rsid w:val="0094113D"/>
    <w:rPr>
      <w:color w:val="96607D" w:themeColor="followedHyperlink"/>
      <w:u w:val="single"/>
    </w:rPr>
  </w:style>
  <w:style w:type="table" w:styleId="TableGrid">
    <w:name w:val="Table Grid"/>
    <w:basedOn w:val="TableNormal"/>
    <w:uiPriority w:val="39"/>
    <w:rsid w:val="00FF06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36DC6"/>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7579B3"/>
    <w:pPr>
      <w:spacing w:after="0"/>
    </w:pPr>
  </w:style>
  <w:style w:type="paragraph" w:styleId="Header">
    <w:name w:val="header"/>
    <w:basedOn w:val="Normal"/>
    <w:link w:val="HeaderChar"/>
    <w:uiPriority w:val="99"/>
    <w:unhideWhenUsed/>
    <w:rsid w:val="00E147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47C4"/>
  </w:style>
  <w:style w:type="paragraph" w:styleId="Footer">
    <w:name w:val="footer"/>
    <w:basedOn w:val="Normal"/>
    <w:link w:val="FooterChar"/>
    <w:uiPriority w:val="99"/>
    <w:unhideWhenUsed/>
    <w:rsid w:val="00E147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47C4"/>
  </w:style>
  <w:style w:type="paragraph" w:styleId="TOC3">
    <w:name w:val="toc 3"/>
    <w:basedOn w:val="Normal"/>
    <w:next w:val="Normal"/>
    <w:autoRedefine/>
    <w:uiPriority w:val="39"/>
    <w:unhideWhenUsed/>
    <w:rsid w:val="006B7AE0"/>
    <w:pPr>
      <w:spacing w:after="100"/>
      <w:ind w:left="440"/>
    </w:pPr>
  </w:style>
  <w:style w:type="paragraph" w:styleId="NormalWeb">
    <w:name w:val="Normal (Web)"/>
    <w:basedOn w:val="Normal"/>
    <w:uiPriority w:val="99"/>
    <w:semiHidden/>
    <w:unhideWhenUsed/>
    <w:rsid w:val="00547A4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4993">
      <w:bodyDiv w:val="1"/>
      <w:marLeft w:val="0"/>
      <w:marRight w:val="0"/>
      <w:marTop w:val="0"/>
      <w:marBottom w:val="0"/>
      <w:divBdr>
        <w:top w:val="none" w:sz="0" w:space="0" w:color="auto"/>
        <w:left w:val="none" w:sz="0" w:space="0" w:color="auto"/>
        <w:bottom w:val="none" w:sz="0" w:space="0" w:color="auto"/>
        <w:right w:val="none" w:sz="0" w:space="0" w:color="auto"/>
      </w:divBdr>
    </w:div>
    <w:div w:id="858591">
      <w:bodyDiv w:val="1"/>
      <w:marLeft w:val="0"/>
      <w:marRight w:val="0"/>
      <w:marTop w:val="0"/>
      <w:marBottom w:val="0"/>
      <w:divBdr>
        <w:top w:val="none" w:sz="0" w:space="0" w:color="auto"/>
        <w:left w:val="none" w:sz="0" w:space="0" w:color="auto"/>
        <w:bottom w:val="none" w:sz="0" w:space="0" w:color="auto"/>
        <w:right w:val="none" w:sz="0" w:space="0" w:color="auto"/>
      </w:divBdr>
    </w:div>
    <w:div w:id="1052801">
      <w:bodyDiv w:val="1"/>
      <w:marLeft w:val="0"/>
      <w:marRight w:val="0"/>
      <w:marTop w:val="0"/>
      <w:marBottom w:val="0"/>
      <w:divBdr>
        <w:top w:val="none" w:sz="0" w:space="0" w:color="auto"/>
        <w:left w:val="none" w:sz="0" w:space="0" w:color="auto"/>
        <w:bottom w:val="none" w:sz="0" w:space="0" w:color="auto"/>
        <w:right w:val="none" w:sz="0" w:space="0" w:color="auto"/>
      </w:divBdr>
    </w:div>
    <w:div w:id="1199943">
      <w:bodyDiv w:val="1"/>
      <w:marLeft w:val="0"/>
      <w:marRight w:val="0"/>
      <w:marTop w:val="0"/>
      <w:marBottom w:val="0"/>
      <w:divBdr>
        <w:top w:val="none" w:sz="0" w:space="0" w:color="auto"/>
        <w:left w:val="none" w:sz="0" w:space="0" w:color="auto"/>
        <w:bottom w:val="none" w:sz="0" w:space="0" w:color="auto"/>
        <w:right w:val="none" w:sz="0" w:space="0" w:color="auto"/>
      </w:divBdr>
    </w:div>
    <w:div w:id="1250381">
      <w:bodyDiv w:val="1"/>
      <w:marLeft w:val="0"/>
      <w:marRight w:val="0"/>
      <w:marTop w:val="0"/>
      <w:marBottom w:val="0"/>
      <w:divBdr>
        <w:top w:val="none" w:sz="0" w:space="0" w:color="auto"/>
        <w:left w:val="none" w:sz="0" w:space="0" w:color="auto"/>
        <w:bottom w:val="none" w:sz="0" w:space="0" w:color="auto"/>
        <w:right w:val="none" w:sz="0" w:space="0" w:color="auto"/>
      </w:divBdr>
    </w:div>
    <w:div w:id="2099268">
      <w:bodyDiv w:val="1"/>
      <w:marLeft w:val="0"/>
      <w:marRight w:val="0"/>
      <w:marTop w:val="0"/>
      <w:marBottom w:val="0"/>
      <w:divBdr>
        <w:top w:val="none" w:sz="0" w:space="0" w:color="auto"/>
        <w:left w:val="none" w:sz="0" w:space="0" w:color="auto"/>
        <w:bottom w:val="none" w:sz="0" w:space="0" w:color="auto"/>
        <w:right w:val="none" w:sz="0" w:space="0" w:color="auto"/>
      </w:divBdr>
    </w:div>
    <w:div w:id="2248449">
      <w:bodyDiv w:val="1"/>
      <w:marLeft w:val="0"/>
      <w:marRight w:val="0"/>
      <w:marTop w:val="0"/>
      <w:marBottom w:val="0"/>
      <w:divBdr>
        <w:top w:val="none" w:sz="0" w:space="0" w:color="auto"/>
        <w:left w:val="none" w:sz="0" w:space="0" w:color="auto"/>
        <w:bottom w:val="none" w:sz="0" w:space="0" w:color="auto"/>
        <w:right w:val="none" w:sz="0" w:space="0" w:color="auto"/>
      </w:divBdr>
    </w:div>
    <w:div w:id="2359923">
      <w:bodyDiv w:val="1"/>
      <w:marLeft w:val="0"/>
      <w:marRight w:val="0"/>
      <w:marTop w:val="0"/>
      <w:marBottom w:val="0"/>
      <w:divBdr>
        <w:top w:val="none" w:sz="0" w:space="0" w:color="auto"/>
        <w:left w:val="none" w:sz="0" w:space="0" w:color="auto"/>
        <w:bottom w:val="none" w:sz="0" w:space="0" w:color="auto"/>
        <w:right w:val="none" w:sz="0" w:space="0" w:color="auto"/>
      </w:divBdr>
    </w:div>
    <w:div w:id="2784674">
      <w:bodyDiv w:val="1"/>
      <w:marLeft w:val="0"/>
      <w:marRight w:val="0"/>
      <w:marTop w:val="0"/>
      <w:marBottom w:val="0"/>
      <w:divBdr>
        <w:top w:val="none" w:sz="0" w:space="0" w:color="auto"/>
        <w:left w:val="none" w:sz="0" w:space="0" w:color="auto"/>
        <w:bottom w:val="none" w:sz="0" w:space="0" w:color="auto"/>
        <w:right w:val="none" w:sz="0" w:space="0" w:color="auto"/>
      </w:divBdr>
    </w:div>
    <w:div w:id="3094421">
      <w:bodyDiv w:val="1"/>
      <w:marLeft w:val="0"/>
      <w:marRight w:val="0"/>
      <w:marTop w:val="0"/>
      <w:marBottom w:val="0"/>
      <w:divBdr>
        <w:top w:val="none" w:sz="0" w:space="0" w:color="auto"/>
        <w:left w:val="none" w:sz="0" w:space="0" w:color="auto"/>
        <w:bottom w:val="none" w:sz="0" w:space="0" w:color="auto"/>
        <w:right w:val="none" w:sz="0" w:space="0" w:color="auto"/>
      </w:divBdr>
    </w:div>
    <w:div w:id="4216804">
      <w:bodyDiv w:val="1"/>
      <w:marLeft w:val="0"/>
      <w:marRight w:val="0"/>
      <w:marTop w:val="0"/>
      <w:marBottom w:val="0"/>
      <w:divBdr>
        <w:top w:val="none" w:sz="0" w:space="0" w:color="auto"/>
        <w:left w:val="none" w:sz="0" w:space="0" w:color="auto"/>
        <w:bottom w:val="none" w:sz="0" w:space="0" w:color="auto"/>
        <w:right w:val="none" w:sz="0" w:space="0" w:color="auto"/>
      </w:divBdr>
    </w:div>
    <w:div w:id="4987431">
      <w:bodyDiv w:val="1"/>
      <w:marLeft w:val="0"/>
      <w:marRight w:val="0"/>
      <w:marTop w:val="0"/>
      <w:marBottom w:val="0"/>
      <w:divBdr>
        <w:top w:val="none" w:sz="0" w:space="0" w:color="auto"/>
        <w:left w:val="none" w:sz="0" w:space="0" w:color="auto"/>
        <w:bottom w:val="none" w:sz="0" w:space="0" w:color="auto"/>
        <w:right w:val="none" w:sz="0" w:space="0" w:color="auto"/>
      </w:divBdr>
    </w:div>
    <w:div w:id="5135960">
      <w:bodyDiv w:val="1"/>
      <w:marLeft w:val="0"/>
      <w:marRight w:val="0"/>
      <w:marTop w:val="0"/>
      <w:marBottom w:val="0"/>
      <w:divBdr>
        <w:top w:val="none" w:sz="0" w:space="0" w:color="auto"/>
        <w:left w:val="none" w:sz="0" w:space="0" w:color="auto"/>
        <w:bottom w:val="none" w:sz="0" w:space="0" w:color="auto"/>
        <w:right w:val="none" w:sz="0" w:space="0" w:color="auto"/>
      </w:divBdr>
    </w:div>
    <w:div w:id="5910635">
      <w:bodyDiv w:val="1"/>
      <w:marLeft w:val="0"/>
      <w:marRight w:val="0"/>
      <w:marTop w:val="0"/>
      <w:marBottom w:val="0"/>
      <w:divBdr>
        <w:top w:val="none" w:sz="0" w:space="0" w:color="auto"/>
        <w:left w:val="none" w:sz="0" w:space="0" w:color="auto"/>
        <w:bottom w:val="none" w:sz="0" w:space="0" w:color="auto"/>
        <w:right w:val="none" w:sz="0" w:space="0" w:color="auto"/>
      </w:divBdr>
    </w:div>
    <w:div w:id="6031606">
      <w:bodyDiv w:val="1"/>
      <w:marLeft w:val="0"/>
      <w:marRight w:val="0"/>
      <w:marTop w:val="0"/>
      <w:marBottom w:val="0"/>
      <w:divBdr>
        <w:top w:val="none" w:sz="0" w:space="0" w:color="auto"/>
        <w:left w:val="none" w:sz="0" w:space="0" w:color="auto"/>
        <w:bottom w:val="none" w:sz="0" w:space="0" w:color="auto"/>
        <w:right w:val="none" w:sz="0" w:space="0" w:color="auto"/>
      </w:divBdr>
    </w:div>
    <w:div w:id="6442873">
      <w:bodyDiv w:val="1"/>
      <w:marLeft w:val="0"/>
      <w:marRight w:val="0"/>
      <w:marTop w:val="0"/>
      <w:marBottom w:val="0"/>
      <w:divBdr>
        <w:top w:val="none" w:sz="0" w:space="0" w:color="auto"/>
        <w:left w:val="none" w:sz="0" w:space="0" w:color="auto"/>
        <w:bottom w:val="none" w:sz="0" w:space="0" w:color="auto"/>
        <w:right w:val="none" w:sz="0" w:space="0" w:color="auto"/>
      </w:divBdr>
    </w:div>
    <w:div w:id="6451362">
      <w:bodyDiv w:val="1"/>
      <w:marLeft w:val="0"/>
      <w:marRight w:val="0"/>
      <w:marTop w:val="0"/>
      <w:marBottom w:val="0"/>
      <w:divBdr>
        <w:top w:val="none" w:sz="0" w:space="0" w:color="auto"/>
        <w:left w:val="none" w:sz="0" w:space="0" w:color="auto"/>
        <w:bottom w:val="none" w:sz="0" w:space="0" w:color="auto"/>
        <w:right w:val="none" w:sz="0" w:space="0" w:color="auto"/>
      </w:divBdr>
    </w:div>
    <w:div w:id="6517796">
      <w:bodyDiv w:val="1"/>
      <w:marLeft w:val="0"/>
      <w:marRight w:val="0"/>
      <w:marTop w:val="0"/>
      <w:marBottom w:val="0"/>
      <w:divBdr>
        <w:top w:val="none" w:sz="0" w:space="0" w:color="auto"/>
        <w:left w:val="none" w:sz="0" w:space="0" w:color="auto"/>
        <w:bottom w:val="none" w:sz="0" w:space="0" w:color="auto"/>
        <w:right w:val="none" w:sz="0" w:space="0" w:color="auto"/>
      </w:divBdr>
    </w:div>
    <w:div w:id="7368480">
      <w:bodyDiv w:val="1"/>
      <w:marLeft w:val="0"/>
      <w:marRight w:val="0"/>
      <w:marTop w:val="0"/>
      <w:marBottom w:val="0"/>
      <w:divBdr>
        <w:top w:val="none" w:sz="0" w:space="0" w:color="auto"/>
        <w:left w:val="none" w:sz="0" w:space="0" w:color="auto"/>
        <w:bottom w:val="none" w:sz="0" w:space="0" w:color="auto"/>
        <w:right w:val="none" w:sz="0" w:space="0" w:color="auto"/>
      </w:divBdr>
    </w:div>
    <w:div w:id="7752851">
      <w:bodyDiv w:val="1"/>
      <w:marLeft w:val="0"/>
      <w:marRight w:val="0"/>
      <w:marTop w:val="0"/>
      <w:marBottom w:val="0"/>
      <w:divBdr>
        <w:top w:val="none" w:sz="0" w:space="0" w:color="auto"/>
        <w:left w:val="none" w:sz="0" w:space="0" w:color="auto"/>
        <w:bottom w:val="none" w:sz="0" w:space="0" w:color="auto"/>
        <w:right w:val="none" w:sz="0" w:space="0" w:color="auto"/>
      </w:divBdr>
    </w:div>
    <w:div w:id="7870702">
      <w:bodyDiv w:val="1"/>
      <w:marLeft w:val="0"/>
      <w:marRight w:val="0"/>
      <w:marTop w:val="0"/>
      <w:marBottom w:val="0"/>
      <w:divBdr>
        <w:top w:val="none" w:sz="0" w:space="0" w:color="auto"/>
        <w:left w:val="none" w:sz="0" w:space="0" w:color="auto"/>
        <w:bottom w:val="none" w:sz="0" w:space="0" w:color="auto"/>
        <w:right w:val="none" w:sz="0" w:space="0" w:color="auto"/>
      </w:divBdr>
    </w:div>
    <w:div w:id="8218725">
      <w:bodyDiv w:val="1"/>
      <w:marLeft w:val="0"/>
      <w:marRight w:val="0"/>
      <w:marTop w:val="0"/>
      <w:marBottom w:val="0"/>
      <w:divBdr>
        <w:top w:val="none" w:sz="0" w:space="0" w:color="auto"/>
        <w:left w:val="none" w:sz="0" w:space="0" w:color="auto"/>
        <w:bottom w:val="none" w:sz="0" w:space="0" w:color="auto"/>
        <w:right w:val="none" w:sz="0" w:space="0" w:color="auto"/>
      </w:divBdr>
    </w:div>
    <w:div w:id="8414268">
      <w:bodyDiv w:val="1"/>
      <w:marLeft w:val="0"/>
      <w:marRight w:val="0"/>
      <w:marTop w:val="0"/>
      <w:marBottom w:val="0"/>
      <w:divBdr>
        <w:top w:val="none" w:sz="0" w:space="0" w:color="auto"/>
        <w:left w:val="none" w:sz="0" w:space="0" w:color="auto"/>
        <w:bottom w:val="none" w:sz="0" w:space="0" w:color="auto"/>
        <w:right w:val="none" w:sz="0" w:space="0" w:color="auto"/>
      </w:divBdr>
    </w:div>
    <w:div w:id="9071774">
      <w:bodyDiv w:val="1"/>
      <w:marLeft w:val="0"/>
      <w:marRight w:val="0"/>
      <w:marTop w:val="0"/>
      <w:marBottom w:val="0"/>
      <w:divBdr>
        <w:top w:val="none" w:sz="0" w:space="0" w:color="auto"/>
        <w:left w:val="none" w:sz="0" w:space="0" w:color="auto"/>
        <w:bottom w:val="none" w:sz="0" w:space="0" w:color="auto"/>
        <w:right w:val="none" w:sz="0" w:space="0" w:color="auto"/>
      </w:divBdr>
    </w:div>
    <w:div w:id="9380219">
      <w:bodyDiv w:val="1"/>
      <w:marLeft w:val="0"/>
      <w:marRight w:val="0"/>
      <w:marTop w:val="0"/>
      <w:marBottom w:val="0"/>
      <w:divBdr>
        <w:top w:val="none" w:sz="0" w:space="0" w:color="auto"/>
        <w:left w:val="none" w:sz="0" w:space="0" w:color="auto"/>
        <w:bottom w:val="none" w:sz="0" w:space="0" w:color="auto"/>
        <w:right w:val="none" w:sz="0" w:space="0" w:color="auto"/>
      </w:divBdr>
    </w:div>
    <w:div w:id="10299043">
      <w:bodyDiv w:val="1"/>
      <w:marLeft w:val="0"/>
      <w:marRight w:val="0"/>
      <w:marTop w:val="0"/>
      <w:marBottom w:val="0"/>
      <w:divBdr>
        <w:top w:val="none" w:sz="0" w:space="0" w:color="auto"/>
        <w:left w:val="none" w:sz="0" w:space="0" w:color="auto"/>
        <w:bottom w:val="none" w:sz="0" w:space="0" w:color="auto"/>
        <w:right w:val="none" w:sz="0" w:space="0" w:color="auto"/>
      </w:divBdr>
    </w:div>
    <w:div w:id="11029254">
      <w:bodyDiv w:val="1"/>
      <w:marLeft w:val="0"/>
      <w:marRight w:val="0"/>
      <w:marTop w:val="0"/>
      <w:marBottom w:val="0"/>
      <w:divBdr>
        <w:top w:val="none" w:sz="0" w:space="0" w:color="auto"/>
        <w:left w:val="none" w:sz="0" w:space="0" w:color="auto"/>
        <w:bottom w:val="none" w:sz="0" w:space="0" w:color="auto"/>
        <w:right w:val="none" w:sz="0" w:space="0" w:color="auto"/>
      </w:divBdr>
    </w:div>
    <w:div w:id="11106820">
      <w:bodyDiv w:val="1"/>
      <w:marLeft w:val="0"/>
      <w:marRight w:val="0"/>
      <w:marTop w:val="0"/>
      <w:marBottom w:val="0"/>
      <w:divBdr>
        <w:top w:val="none" w:sz="0" w:space="0" w:color="auto"/>
        <w:left w:val="none" w:sz="0" w:space="0" w:color="auto"/>
        <w:bottom w:val="none" w:sz="0" w:space="0" w:color="auto"/>
        <w:right w:val="none" w:sz="0" w:space="0" w:color="auto"/>
      </w:divBdr>
    </w:div>
    <w:div w:id="11735124">
      <w:bodyDiv w:val="1"/>
      <w:marLeft w:val="0"/>
      <w:marRight w:val="0"/>
      <w:marTop w:val="0"/>
      <w:marBottom w:val="0"/>
      <w:divBdr>
        <w:top w:val="none" w:sz="0" w:space="0" w:color="auto"/>
        <w:left w:val="none" w:sz="0" w:space="0" w:color="auto"/>
        <w:bottom w:val="none" w:sz="0" w:space="0" w:color="auto"/>
        <w:right w:val="none" w:sz="0" w:space="0" w:color="auto"/>
      </w:divBdr>
    </w:div>
    <w:div w:id="11735643">
      <w:bodyDiv w:val="1"/>
      <w:marLeft w:val="0"/>
      <w:marRight w:val="0"/>
      <w:marTop w:val="0"/>
      <w:marBottom w:val="0"/>
      <w:divBdr>
        <w:top w:val="none" w:sz="0" w:space="0" w:color="auto"/>
        <w:left w:val="none" w:sz="0" w:space="0" w:color="auto"/>
        <w:bottom w:val="none" w:sz="0" w:space="0" w:color="auto"/>
        <w:right w:val="none" w:sz="0" w:space="0" w:color="auto"/>
      </w:divBdr>
    </w:div>
    <w:div w:id="12734885">
      <w:bodyDiv w:val="1"/>
      <w:marLeft w:val="0"/>
      <w:marRight w:val="0"/>
      <w:marTop w:val="0"/>
      <w:marBottom w:val="0"/>
      <w:divBdr>
        <w:top w:val="none" w:sz="0" w:space="0" w:color="auto"/>
        <w:left w:val="none" w:sz="0" w:space="0" w:color="auto"/>
        <w:bottom w:val="none" w:sz="0" w:space="0" w:color="auto"/>
        <w:right w:val="none" w:sz="0" w:space="0" w:color="auto"/>
      </w:divBdr>
    </w:div>
    <w:div w:id="12921359">
      <w:bodyDiv w:val="1"/>
      <w:marLeft w:val="0"/>
      <w:marRight w:val="0"/>
      <w:marTop w:val="0"/>
      <w:marBottom w:val="0"/>
      <w:divBdr>
        <w:top w:val="none" w:sz="0" w:space="0" w:color="auto"/>
        <w:left w:val="none" w:sz="0" w:space="0" w:color="auto"/>
        <w:bottom w:val="none" w:sz="0" w:space="0" w:color="auto"/>
        <w:right w:val="none" w:sz="0" w:space="0" w:color="auto"/>
      </w:divBdr>
    </w:div>
    <w:div w:id="13045790">
      <w:bodyDiv w:val="1"/>
      <w:marLeft w:val="0"/>
      <w:marRight w:val="0"/>
      <w:marTop w:val="0"/>
      <w:marBottom w:val="0"/>
      <w:divBdr>
        <w:top w:val="none" w:sz="0" w:space="0" w:color="auto"/>
        <w:left w:val="none" w:sz="0" w:space="0" w:color="auto"/>
        <w:bottom w:val="none" w:sz="0" w:space="0" w:color="auto"/>
        <w:right w:val="none" w:sz="0" w:space="0" w:color="auto"/>
      </w:divBdr>
    </w:div>
    <w:div w:id="13046180">
      <w:bodyDiv w:val="1"/>
      <w:marLeft w:val="0"/>
      <w:marRight w:val="0"/>
      <w:marTop w:val="0"/>
      <w:marBottom w:val="0"/>
      <w:divBdr>
        <w:top w:val="none" w:sz="0" w:space="0" w:color="auto"/>
        <w:left w:val="none" w:sz="0" w:space="0" w:color="auto"/>
        <w:bottom w:val="none" w:sz="0" w:space="0" w:color="auto"/>
        <w:right w:val="none" w:sz="0" w:space="0" w:color="auto"/>
      </w:divBdr>
    </w:div>
    <w:div w:id="13464995">
      <w:bodyDiv w:val="1"/>
      <w:marLeft w:val="0"/>
      <w:marRight w:val="0"/>
      <w:marTop w:val="0"/>
      <w:marBottom w:val="0"/>
      <w:divBdr>
        <w:top w:val="none" w:sz="0" w:space="0" w:color="auto"/>
        <w:left w:val="none" w:sz="0" w:space="0" w:color="auto"/>
        <w:bottom w:val="none" w:sz="0" w:space="0" w:color="auto"/>
        <w:right w:val="none" w:sz="0" w:space="0" w:color="auto"/>
      </w:divBdr>
    </w:div>
    <w:div w:id="13500985">
      <w:bodyDiv w:val="1"/>
      <w:marLeft w:val="0"/>
      <w:marRight w:val="0"/>
      <w:marTop w:val="0"/>
      <w:marBottom w:val="0"/>
      <w:divBdr>
        <w:top w:val="none" w:sz="0" w:space="0" w:color="auto"/>
        <w:left w:val="none" w:sz="0" w:space="0" w:color="auto"/>
        <w:bottom w:val="none" w:sz="0" w:space="0" w:color="auto"/>
        <w:right w:val="none" w:sz="0" w:space="0" w:color="auto"/>
      </w:divBdr>
    </w:div>
    <w:div w:id="13920972">
      <w:bodyDiv w:val="1"/>
      <w:marLeft w:val="0"/>
      <w:marRight w:val="0"/>
      <w:marTop w:val="0"/>
      <w:marBottom w:val="0"/>
      <w:divBdr>
        <w:top w:val="none" w:sz="0" w:space="0" w:color="auto"/>
        <w:left w:val="none" w:sz="0" w:space="0" w:color="auto"/>
        <w:bottom w:val="none" w:sz="0" w:space="0" w:color="auto"/>
        <w:right w:val="none" w:sz="0" w:space="0" w:color="auto"/>
      </w:divBdr>
    </w:div>
    <w:div w:id="14775744">
      <w:bodyDiv w:val="1"/>
      <w:marLeft w:val="0"/>
      <w:marRight w:val="0"/>
      <w:marTop w:val="0"/>
      <w:marBottom w:val="0"/>
      <w:divBdr>
        <w:top w:val="none" w:sz="0" w:space="0" w:color="auto"/>
        <w:left w:val="none" w:sz="0" w:space="0" w:color="auto"/>
        <w:bottom w:val="none" w:sz="0" w:space="0" w:color="auto"/>
        <w:right w:val="none" w:sz="0" w:space="0" w:color="auto"/>
      </w:divBdr>
    </w:div>
    <w:div w:id="15545150">
      <w:bodyDiv w:val="1"/>
      <w:marLeft w:val="0"/>
      <w:marRight w:val="0"/>
      <w:marTop w:val="0"/>
      <w:marBottom w:val="0"/>
      <w:divBdr>
        <w:top w:val="none" w:sz="0" w:space="0" w:color="auto"/>
        <w:left w:val="none" w:sz="0" w:space="0" w:color="auto"/>
        <w:bottom w:val="none" w:sz="0" w:space="0" w:color="auto"/>
        <w:right w:val="none" w:sz="0" w:space="0" w:color="auto"/>
      </w:divBdr>
    </w:div>
    <w:div w:id="16152992">
      <w:bodyDiv w:val="1"/>
      <w:marLeft w:val="0"/>
      <w:marRight w:val="0"/>
      <w:marTop w:val="0"/>
      <w:marBottom w:val="0"/>
      <w:divBdr>
        <w:top w:val="none" w:sz="0" w:space="0" w:color="auto"/>
        <w:left w:val="none" w:sz="0" w:space="0" w:color="auto"/>
        <w:bottom w:val="none" w:sz="0" w:space="0" w:color="auto"/>
        <w:right w:val="none" w:sz="0" w:space="0" w:color="auto"/>
      </w:divBdr>
    </w:div>
    <w:div w:id="17974265">
      <w:bodyDiv w:val="1"/>
      <w:marLeft w:val="0"/>
      <w:marRight w:val="0"/>
      <w:marTop w:val="0"/>
      <w:marBottom w:val="0"/>
      <w:divBdr>
        <w:top w:val="none" w:sz="0" w:space="0" w:color="auto"/>
        <w:left w:val="none" w:sz="0" w:space="0" w:color="auto"/>
        <w:bottom w:val="none" w:sz="0" w:space="0" w:color="auto"/>
        <w:right w:val="none" w:sz="0" w:space="0" w:color="auto"/>
      </w:divBdr>
    </w:div>
    <w:div w:id="18749282">
      <w:bodyDiv w:val="1"/>
      <w:marLeft w:val="0"/>
      <w:marRight w:val="0"/>
      <w:marTop w:val="0"/>
      <w:marBottom w:val="0"/>
      <w:divBdr>
        <w:top w:val="none" w:sz="0" w:space="0" w:color="auto"/>
        <w:left w:val="none" w:sz="0" w:space="0" w:color="auto"/>
        <w:bottom w:val="none" w:sz="0" w:space="0" w:color="auto"/>
        <w:right w:val="none" w:sz="0" w:space="0" w:color="auto"/>
      </w:divBdr>
    </w:div>
    <w:div w:id="19283039">
      <w:bodyDiv w:val="1"/>
      <w:marLeft w:val="0"/>
      <w:marRight w:val="0"/>
      <w:marTop w:val="0"/>
      <w:marBottom w:val="0"/>
      <w:divBdr>
        <w:top w:val="none" w:sz="0" w:space="0" w:color="auto"/>
        <w:left w:val="none" w:sz="0" w:space="0" w:color="auto"/>
        <w:bottom w:val="none" w:sz="0" w:space="0" w:color="auto"/>
        <w:right w:val="none" w:sz="0" w:space="0" w:color="auto"/>
      </w:divBdr>
    </w:div>
    <w:div w:id="19354114">
      <w:bodyDiv w:val="1"/>
      <w:marLeft w:val="0"/>
      <w:marRight w:val="0"/>
      <w:marTop w:val="0"/>
      <w:marBottom w:val="0"/>
      <w:divBdr>
        <w:top w:val="none" w:sz="0" w:space="0" w:color="auto"/>
        <w:left w:val="none" w:sz="0" w:space="0" w:color="auto"/>
        <w:bottom w:val="none" w:sz="0" w:space="0" w:color="auto"/>
        <w:right w:val="none" w:sz="0" w:space="0" w:color="auto"/>
      </w:divBdr>
    </w:div>
    <w:div w:id="19934518">
      <w:bodyDiv w:val="1"/>
      <w:marLeft w:val="0"/>
      <w:marRight w:val="0"/>
      <w:marTop w:val="0"/>
      <w:marBottom w:val="0"/>
      <w:divBdr>
        <w:top w:val="none" w:sz="0" w:space="0" w:color="auto"/>
        <w:left w:val="none" w:sz="0" w:space="0" w:color="auto"/>
        <w:bottom w:val="none" w:sz="0" w:space="0" w:color="auto"/>
        <w:right w:val="none" w:sz="0" w:space="0" w:color="auto"/>
      </w:divBdr>
    </w:div>
    <w:div w:id="20018423">
      <w:bodyDiv w:val="1"/>
      <w:marLeft w:val="0"/>
      <w:marRight w:val="0"/>
      <w:marTop w:val="0"/>
      <w:marBottom w:val="0"/>
      <w:divBdr>
        <w:top w:val="none" w:sz="0" w:space="0" w:color="auto"/>
        <w:left w:val="none" w:sz="0" w:space="0" w:color="auto"/>
        <w:bottom w:val="none" w:sz="0" w:space="0" w:color="auto"/>
        <w:right w:val="none" w:sz="0" w:space="0" w:color="auto"/>
      </w:divBdr>
    </w:div>
    <w:div w:id="20596447">
      <w:bodyDiv w:val="1"/>
      <w:marLeft w:val="0"/>
      <w:marRight w:val="0"/>
      <w:marTop w:val="0"/>
      <w:marBottom w:val="0"/>
      <w:divBdr>
        <w:top w:val="none" w:sz="0" w:space="0" w:color="auto"/>
        <w:left w:val="none" w:sz="0" w:space="0" w:color="auto"/>
        <w:bottom w:val="none" w:sz="0" w:space="0" w:color="auto"/>
        <w:right w:val="none" w:sz="0" w:space="0" w:color="auto"/>
      </w:divBdr>
    </w:div>
    <w:div w:id="21247781">
      <w:bodyDiv w:val="1"/>
      <w:marLeft w:val="0"/>
      <w:marRight w:val="0"/>
      <w:marTop w:val="0"/>
      <w:marBottom w:val="0"/>
      <w:divBdr>
        <w:top w:val="none" w:sz="0" w:space="0" w:color="auto"/>
        <w:left w:val="none" w:sz="0" w:space="0" w:color="auto"/>
        <w:bottom w:val="none" w:sz="0" w:space="0" w:color="auto"/>
        <w:right w:val="none" w:sz="0" w:space="0" w:color="auto"/>
      </w:divBdr>
    </w:div>
    <w:div w:id="21443722">
      <w:bodyDiv w:val="1"/>
      <w:marLeft w:val="0"/>
      <w:marRight w:val="0"/>
      <w:marTop w:val="0"/>
      <w:marBottom w:val="0"/>
      <w:divBdr>
        <w:top w:val="none" w:sz="0" w:space="0" w:color="auto"/>
        <w:left w:val="none" w:sz="0" w:space="0" w:color="auto"/>
        <w:bottom w:val="none" w:sz="0" w:space="0" w:color="auto"/>
        <w:right w:val="none" w:sz="0" w:space="0" w:color="auto"/>
      </w:divBdr>
    </w:div>
    <w:div w:id="21522200">
      <w:bodyDiv w:val="1"/>
      <w:marLeft w:val="0"/>
      <w:marRight w:val="0"/>
      <w:marTop w:val="0"/>
      <w:marBottom w:val="0"/>
      <w:divBdr>
        <w:top w:val="none" w:sz="0" w:space="0" w:color="auto"/>
        <w:left w:val="none" w:sz="0" w:space="0" w:color="auto"/>
        <w:bottom w:val="none" w:sz="0" w:space="0" w:color="auto"/>
        <w:right w:val="none" w:sz="0" w:space="0" w:color="auto"/>
      </w:divBdr>
    </w:div>
    <w:div w:id="21631831">
      <w:bodyDiv w:val="1"/>
      <w:marLeft w:val="0"/>
      <w:marRight w:val="0"/>
      <w:marTop w:val="0"/>
      <w:marBottom w:val="0"/>
      <w:divBdr>
        <w:top w:val="none" w:sz="0" w:space="0" w:color="auto"/>
        <w:left w:val="none" w:sz="0" w:space="0" w:color="auto"/>
        <w:bottom w:val="none" w:sz="0" w:space="0" w:color="auto"/>
        <w:right w:val="none" w:sz="0" w:space="0" w:color="auto"/>
      </w:divBdr>
    </w:div>
    <w:div w:id="21706277">
      <w:bodyDiv w:val="1"/>
      <w:marLeft w:val="0"/>
      <w:marRight w:val="0"/>
      <w:marTop w:val="0"/>
      <w:marBottom w:val="0"/>
      <w:divBdr>
        <w:top w:val="none" w:sz="0" w:space="0" w:color="auto"/>
        <w:left w:val="none" w:sz="0" w:space="0" w:color="auto"/>
        <w:bottom w:val="none" w:sz="0" w:space="0" w:color="auto"/>
        <w:right w:val="none" w:sz="0" w:space="0" w:color="auto"/>
      </w:divBdr>
    </w:div>
    <w:div w:id="21712535">
      <w:bodyDiv w:val="1"/>
      <w:marLeft w:val="0"/>
      <w:marRight w:val="0"/>
      <w:marTop w:val="0"/>
      <w:marBottom w:val="0"/>
      <w:divBdr>
        <w:top w:val="none" w:sz="0" w:space="0" w:color="auto"/>
        <w:left w:val="none" w:sz="0" w:space="0" w:color="auto"/>
        <w:bottom w:val="none" w:sz="0" w:space="0" w:color="auto"/>
        <w:right w:val="none" w:sz="0" w:space="0" w:color="auto"/>
      </w:divBdr>
    </w:div>
    <w:div w:id="21977388">
      <w:bodyDiv w:val="1"/>
      <w:marLeft w:val="0"/>
      <w:marRight w:val="0"/>
      <w:marTop w:val="0"/>
      <w:marBottom w:val="0"/>
      <w:divBdr>
        <w:top w:val="none" w:sz="0" w:space="0" w:color="auto"/>
        <w:left w:val="none" w:sz="0" w:space="0" w:color="auto"/>
        <w:bottom w:val="none" w:sz="0" w:space="0" w:color="auto"/>
        <w:right w:val="none" w:sz="0" w:space="0" w:color="auto"/>
      </w:divBdr>
    </w:div>
    <w:div w:id="24908089">
      <w:bodyDiv w:val="1"/>
      <w:marLeft w:val="0"/>
      <w:marRight w:val="0"/>
      <w:marTop w:val="0"/>
      <w:marBottom w:val="0"/>
      <w:divBdr>
        <w:top w:val="none" w:sz="0" w:space="0" w:color="auto"/>
        <w:left w:val="none" w:sz="0" w:space="0" w:color="auto"/>
        <w:bottom w:val="none" w:sz="0" w:space="0" w:color="auto"/>
        <w:right w:val="none" w:sz="0" w:space="0" w:color="auto"/>
      </w:divBdr>
    </w:div>
    <w:div w:id="26610971">
      <w:bodyDiv w:val="1"/>
      <w:marLeft w:val="0"/>
      <w:marRight w:val="0"/>
      <w:marTop w:val="0"/>
      <w:marBottom w:val="0"/>
      <w:divBdr>
        <w:top w:val="none" w:sz="0" w:space="0" w:color="auto"/>
        <w:left w:val="none" w:sz="0" w:space="0" w:color="auto"/>
        <w:bottom w:val="none" w:sz="0" w:space="0" w:color="auto"/>
        <w:right w:val="none" w:sz="0" w:space="0" w:color="auto"/>
      </w:divBdr>
    </w:div>
    <w:div w:id="27218892">
      <w:bodyDiv w:val="1"/>
      <w:marLeft w:val="0"/>
      <w:marRight w:val="0"/>
      <w:marTop w:val="0"/>
      <w:marBottom w:val="0"/>
      <w:divBdr>
        <w:top w:val="none" w:sz="0" w:space="0" w:color="auto"/>
        <w:left w:val="none" w:sz="0" w:space="0" w:color="auto"/>
        <w:bottom w:val="none" w:sz="0" w:space="0" w:color="auto"/>
        <w:right w:val="none" w:sz="0" w:space="0" w:color="auto"/>
      </w:divBdr>
    </w:div>
    <w:div w:id="27612758">
      <w:bodyDiv w:val="1"/>
      <w:marLeft w:val="0"/>
      <w:marRight w:val="0"/>
      <w:marTop w:val="0"/>
      <w:marBottom w:val="0"/>
      <w:divBdr>
        <w:top w:val="none" w:sz="0" w:space="0" w:color="auto"/>
        <w:left w:val="none" w:sz="0" w:space="0" w:color="auto"/>
        <w:bottom w:val="none" w:sz="0" w:space="0" w:color="auto"/>
        <w:right w:val="none" w:sz="0" w:space="0" w:color="auto"/>
      </w:divBdr>
    </w:div>
    <w:div w:id="27950521">
      <w:bodyDiv w:val="1"/>
      <w:marLeft w:val="0"/>
      <w:marRight w:val="0"/>
      <w:marTop w:val="0"/>
      <w:marBottom w:val="0"/>
      <w:divBdr>
        <w:top w:val="none" w:sz="0" w:space="0" w:color="auto"/>
        <w:left w:val="none" w:sz="0" w:space="0" w:color="auto"/>
        <w:bottom w:val="none" w:sz="0" w:space="0" w:color="auto"/>
        <w:right w:val="none" w:sz="0" w:space="0" w:color="auto"/>
      </w:divBdr>
    </w:div>
    <w:div w:id="28072620">
      <w:bodyDiv w:val="1"/>
      <w:marLeft w:val="0"/>
      <w:marRight w:val="0"/>
      <w:marTop w:val="0"/>
      <w:marBottom w:val="0"/>
      <w:divBdr>
        <w:top w:val="none" w:sz="0" w:space="0" w:color="auto"/>
        <w:left w:val="none" w:sz="0" w:space="0" w:color="auto"/>
        <w:bottom w:val="none" w:sz="0" w:space="0" w:color="auto"/>
        <w:right w:val="none" w:sz="0" w:space="0" w:color="auto"/>
      </w:divBdr>
    </w:div>
    <w:div w:id="28605879">
      <w:bodyDiv w:val="1"/>
      <w:marLeft w:val="0"/>
      <w:marRight w:val="0"/>
      <w:marTop w:val="0"/>
      <w:marBottom w:val="0"/>
      <w:divBdr>
        <w:top w:val="none" w:sz="0" w:space="0" w:color="auto"/>
        <w:left w:val="none" w:sz="0" w:space="0" w:color="auto"/>
        <w:bottom w:val="none" w:sz="0" w:space="0" w:color="auto"/>
        <w:right w:val="none" w:sz="0" w:space="0" w:color="auto"/>
      </w:divBdr>
    </w:div>
    <w:div w:id="28650452">
      <w:bodyDiv w:val="1"/>
      <w:marLeft w:val="0"/>
      <w:marRight w:val="0"/>
      <w:marTop w:val="0"/>
      <w:marBottom w:val="0"/>
      <w:divBdr>
        <w:top w:val="none" w:sz="0" w:space="0" w:color="auto"/>
        <w:left w:val="none" w:sz="0" w:space="0" w:color="auto"/>
        <w:bottom w:val="none" w:sz="0" w:space="0" w:color="auto"/>
        <w:right w:val="none" w:sz="0" w:space="0" w:color="auto"/>
      </w:divBdr>
    </w:div>
    <w:div w:id="28720985">
      <w:bodyDiv w:val="1"/>
      <w:marLeft w:val="0"/>
      <w:marRight w:val="0"/>
      <w:marTop w:val="0"/>
      <w:marBottom w:val="0"/>
      <w:divBdr>
        <w:top w:val="none" w:sz="0" w:space="0" w:color="auto"/>
        <w:left w:val="none" w:sz="0" w:space="0" w:color="auto"/>
        <w:bottom w:val="none" w:sz="0" w:space="0" w:color="auto"/>
        <w:right w:val="none" w:sz="0" w:space="0" w:color="auto"/>
      </w:divBdr>
    </w:div>
    <w:div w:id="29308777">
      <w:bodyDiv w:val="1"/>
      <w:marLeft w:val="0"/>
      <w:marRight w:val="0"/>
      <w:marTop w:val="0"/>
      <w:marBottom w:val="0"/>
      <w:divBdr>
        <w:top w:val="none" w:sz="0" w:space="0" w:color="auto"/>
        <w:left w:val="none" w:sz="0" w:space="0" w:color="auto"/>
        <w:bottom w:val="none" w:sz="0" w:space="0" w:color="auto"/>
        <w:right w:val="none" w:sz="0" w:space="0" w:color="auto"/>
      </w:divBdr>
    </w:div>
    <w:div w:id="29378372">
      <w:bodyDiv w:val="1"/>
      <w:marLeft w:val="0"/>
      <w:marRight w:val="0"/>
      <w:marTop w:val="0"/>
      <w:marBottom w:val="0"/>
      <w:divBdr>
        <w:top w:val="none" w:sz="0" w:space="0" w:color="auto"/>
        <w:left w:val="none" w:sz="0" w:space="0" w:color="auto"/>
        <w:bottom w:val="none" w:sz="0" w:space="0" w:color="auto"/>
        <w:right w:val="none" w:sz="0" w:space="0" w:color="auto"/>
      </w:divBdr>
    </w:div>
    <w:div w:id="29456896">
      <w:bodyDiv w:val="1"/>
      <w:marLeft w:val="0"/>
      <w:marRight w:val="0"/>
      <w:marTop w:val="0"/>
      <w:marBottom w:val="0"/>
      <w:divBdr>
        <w:top w:val="none" w:sz="0" w:space="0" w:color="auto"/>
        <w:left w:val="none" w:sz="0" w:space="0" w:color="auto"/>
        <w:bottom w:val="none" w:sz="0" w:space="0" w:color="auto"/>
        <w:right w:val="none" w:sz="0" w:space="0" w:color="auto"/>
      </w:divBdr>
    </w:div>
    <w:div w:id="30345620">
      <w:bodyDiv w:val="1"/>
      <w:marLeft w:val="0"/>
      <w:marRight w:val="0"/>
      <w:marTop w:val="0"/>
      <w:marBottom w:val="0"/>
      <w:divBdr>
        <w:top w:val="none" w:sz="0" w:space="0" w:color="auto"/>
        <w:left w:val="none" w:sz="0" w:space="0" w:color="auto"/>
        <w:bottom w:val="none" w:sz="0" w:space="0" w:color="auto"/>
        <w:right w:val="none" w:sz="0" w:space="0" w:color="auto"/>
      </w:divBdr>
    </w:div>
    <w:div w:id="30420204">
      <w:bodyDiv w:val="1"/>
      <w:marLeft w:val="0"/>
      <w:marRight w:val="0"/>
      <w:marTop w:val="0"/>
      <w:marBottom w:val="0"/>
      <w:divBdr>
        <w:top w:val="none" w:sz="0" w:space="0" w:color="auto"/>
        <w:left w:val="none" w:sz="0" w:space="0" w:color="auto"/>
        <w:bottom w:val="none" w:sz="0" w:space="0" w:color="auto"/>
        <w:right w:val="none" w:sz="0" w:space="0" w:color="auto"/>
      </w:divBdr>
    </w:div>
    <w:div w:id="31879859">
      <w:bodyDiv w:val="1"/>
      <w:marLeft w:val="0"/>
      <w:marRight w:val="0"/>
      <w:marTop w:val="0"/>
      <w:marBottom w:val="0"/>
      <w:divBdr>
        <w:top w:val="none" w:sz="0" w:space="0" w:color="auto"/>
        <w:left w:val="none" w:sz="0" w:space="0" w:color="auto"/>
        <w:bottom w:val="none" w:sz="0" w:space="0" w:color="auto"/>
        <w:right w:val="none" w:sz="0" w:space="0" w:color="auto"/>
      </w:divBdr>
    </w:div>
    <w:div w:id="32193127">
      <w:bodyDiv w:val="1"/>
      <w:marLeft w:val="0"/>
      <w:marRight w:val="0"/>
      <w:marTop w:val="0"/>
      <w:marBottom w:val="0"/>
      <w:divBdr>
        <w:top w:val="none" w:sz="0" w:space="0" w:color="auto"/>
        <w:left w:val="none" w:sz="0" w:space="0" w:color="auto"/>
        <w:bottom w:val="none" w:sz="0" w:space="0" w:color="auto"/>
        <w:right w:val="none" w:sz="0" w:space="0" w:color="auto"/>
      </w:divBdr>
    </w:div>
    <w:div w:id="33122383">
      <w:bodyDiv w:val="1"/>
      <w:marLeft w:val="0"/>
      <w:marRight w:val="0"/>
      <w:marTop w:val="0"/>
      <w:marBottom w:val="0"/>
      <w:divBdr>
        <w:top w:val="none" w:sz="0" w:space="0" w:color="auto"/>
        <w:left w:val="none" w:sz="0" w:space="0" w:color="auto"/>
        <w:bottom w:val="none" w:sz="0" w:space="0" w:color="auto"/>
        <w:right w:val="none" w:sz="0" w:space="0" w:color="auto"/>
      </w:divBdr>
    </w:div>
    <w:div w:id="33239274">
      <w:bodyDiv w:val="1"/>
      <w:marLeft w:val="0"/>
      <w:marRight w:val="0"/>
      <w:marTop w:val="0"/>
      <w:marBottom w:val="0"/>
      <w:divBdr>
        <w:top w:val="none" w:sz="0" w:space="0" w:color="auto"/>
        <w:left w:val="none" w:sz="0" w:space="0" w:color="auto"/>
        <w:bottom w:val="none" w:sz="0" w:space="0" w:color="auto"/>
        <w:right w:val="none" w:sz="0" w:space="0" w:color="auto"/>
      </w:divBdr>
    </w:div>
    <w:div w:id="33892219">
      <w:bodyDiv w:val="1"/>
      <w:marLeft w:val="0"/>
      <w:marRight w:val="0"/>
      <w:marTop w:val="0"/>
      <w:marBottom w:val="0"/>
      <w:divBdr>
        <w:top w:val="none" w:sz="0" w:space="0" w:color="auto"/>
        <w:left w:val="none" w:sz="0" w:space="0" w:color="auto"/>
        <w:bottom w:val="none" w:sz="0" w:space="0" w:color="auto"/>
        <w:right w:val="none" w:sz="0" w:space="0" w:color="auto"/>
      </w:divBdr>
    </w:div>
    <w:div w:id="34737317">
      <w:bodyDiv w:val="1"/>
      <w:marLeft w:val="0"/>
      <w:marRight w:val="0"/>
      <w:marTop w:val="0"/>
      <w:marBottom w:val="0"/>
      <w:divBdr>
        <w:top w:val="none" w:sz="0" w:space="0" w:color="auto"/>
        <w:left w:val="none" w:sz="0" w:space="0" w:color="auto"/>
        <w:bottom w:val="none" w:sz="0" w:space="0" w:color="auto"/>
        <w:right w:val="none" w:sz="0" w:space="0" w:color="auto"/>
      </w:divBdr>
    </w:div>
    <w:div w:id="35205018">
      <w:bodyDiv w:val="1"/>
      <w:marLeft w:val="0"/>
      <w:marRight w:val="0"/>
      <w:marTop w:val="0"/>
      <w:marBottom w:val="0"/>
      <w:divBdr>
        <w:top w:val="none" w:sz="0" w:space="0" w:color="auto"/>
        <w:left w:val="none" w:sz="0" w:space="0" w:color="auto"/>
        <w:bottom w:val="none" w:sz="0" w:space="0" w:color="auto"/>
        <w:right w:val="none" w:sz="0" w:space="0" w:color="auto"/>
      </w:divBdr>
    </w:div>
    <w:div w:id="35475960">
      <w:bodyDiv w:val="1"/>
      <w:marLeft w:val="0"/>
      <w:marRight w:val="0"/>
      <w:marTop w:val="0"/>
      <w:marBottom w:val="0"/>
      <w:divBdr>
        <w:top w:val="none" w:sz="0" w:space="0" w:color="auto"/>
        <w:left w:val="none" w:sz="0" w:space="0" w:color="auto"/>
        <w:bottom w:val="none" w:sz="0" w:space="0" w:color="auto"/>
        <w:right w:val="none" w:sz="0" w:space="0" w:color="auto"/>
      </w:divBdr>
    </w:div>
    <w:div w:id="36008747">
      <w:bodyDiv w:val="1"/>
      <w:marLeft w:val="0"/>
      <w:marRight w:val="0"/>
      <w:marTop w:val="0"/>
      <w:marBottom w:val="0"/>
      <w:divBdr>
        <w:top w:val="none" w:sz="0" w:space="0" w:color="auto"/>
        <w:left w:val="none" w:sz="0" w:space="0" w:color="auto"/>
        <w:bottom w:val="none" w:sz="0" w:space="0" w:color="auto"/>
        <w:right w:val="none" w:sz="0" w:space="0" w:color="auto"/>
      </w:divBdr>
    </w:div>
    <w:div w:id="36123095">
      <w:bodyDiv w:val="1"/>
      <w:marLeft w:val="0"/>
      <w:marRight w:val="0"/>
      <w:marTop w:val="0"/>
      <w:marBottom w:val="0"/>
      <w:divBdr>
        <w:top w:val="none" w:sz="0" w:space="0" w:color="auto"/>
        <w:left w:val="none" w:sz="0" w:space="0" w:color="auto"/>
        <w:bottom w:val="none" w:sz="0" w:space="0" w:color="auto"/>
        <w:right w:val="none" w:sz="0" w:space="0" w:color="auto"/>
      </w:divBdr>
    </w:div>
    <w:div w:id="36247007">
      <w:bodyDiv w:val="1"/>
      <w:marLeft w:val="0"/>
      <w:marRight w:val="0"/>
      <w:marTop w:val="0"/>
      <w:marBottom w:val="0"/>
      <w:divBdr>
        <w:top w:val="none" w:sz="0" w:space="0" w:color="auto"/>
        <w:left w:val="none" w:sz="0" w:space="0" w:color="auto"/>
        <w:bottom w:val="none" w:sz="0" w:space="0" w:color="auto"/>
        <w:right w:val="none" w:sz="0" w:space="0" w:color="auto"/>
      </w:divBdr>
    </w:div>
    <w:div w:id="36510928">
      <w:bodyDiv w:val="1"/>
      <w:marLeft w:val="0"/>
      <w:marRight w:val="0"/>
      <w:marTop w:val="0"/>
      <w:marBottom w:val="0"/>
      <w:divBdr>
        <w:top w:val="none" w:sz="0" w:space="0" w:color="auto"/>
        <w:left w:val="none" w:sz="0" w:space="0" w:color="auto"/>
        <w:bottom w:val="none" w:sz="0" w:space="0" w:color="auto"/>
        <w:right w:val="none" w:sz="0" w:space="0" w:color="auto"/>
      </w:divBdr>
    </w:div>
    <w:div w:id="37441097">
      <w:bodyDiv w:val="1"/>
      <w:marLeft w:val="0"/>
      <w:marRight w:val="0"/>
      <w:marTop w:val="0"/>
      <w:marBottom w:val="0"/>
      <w:divBdr>
        <w:top w:val="none" w:sz="0" w:space="0" w:color="auto"/>
        <w:left w:val="none" w:sz="0" w:space="0" w:color="auto"/>
        <w:bottom w:val="none" w:sz="0" w:space="0" w:color="auto"/>
        <w:right w:val="none" w:sz="0" w:space="0" w:color="auto"/>
      </w:divBdr>
    </w:div>
    <w:div w:id="37819487">
      <w:bodyDiv w:val="1"/>
      <w:marLeft w:val="0"/>
      <w:marRight w:val="0"/>
      <w:marTop w:val="0"/>
      <w:marBottom w:val="0"/>
      <w:divBdr>
        <w:top w:val="none" w:sz="0" w:space="0" w:color="auto"/>
        <w:left w:val="none" w:sz="0" w:space="0" w:color="auto"/>
        <w:bottom w:val="none" w:sz="0" w:space="0" w:color="auto"/>
        <w:right w:val="none" w:sz="0" w:space="0" w:color="auto"/>
      </w:divBdr>
    </w:div>
    <w:div w:id="38356868">
      <w:bodyDiv w:val="1"/>
      <w:marLeft w:val="0"/>
      <w:marRight w:val="0"/>
      <w:marTop w:val="0"/>
      <w:marBottom w:val="0"/>
      <w:divBdr>
        <w:top w:val="none" w:sz="0" w:space="0" w:color="auto"/>
        <w:left w:val="none" w:sz="0" w:space="0" w:color="auto"/>
        <w:bottom w:val="none" w:sz="0" w:space="0" w:color="auto"/>
        <w:right w:val="none" w:sz="0" w:space="0" w:color="auto"/>
      </w:divBdr>
    </w:div>
    <w:div w:id="38480471">
      <w:bodyDiv w:val="1"/>
      <w:marLeft w:val="0"/>
      <w:marRight w:val="0"/>
      <w:marTop w:val="0"/>
      <w:marBottom w:val="0"/>
      <w:divBdr>
        <w:top w:val="none" w:sz="0" w:space="0" w:color="auto"/>
        <w:left w:val="none" w:sz="0" w:space="0" w:color="auto"/>
        <w:bottom w:val="none" w:sz="0" w:space="0" w:color="auto"/>
        <w:right w:val="none" w:sz="0" w:space="0" w:color="auto"/>
      </w:divBdr>
    </w:div>
    <w:div w:id="38628390">
      <w:bodyDiv w:val="1"/>
      <w:marLeft w:val="0"/>
      <w:marRight w:val="0"/>
      <w:marTop w:val="0"/>
      <w:marBottom w:val="0"/>
      <w:divBdr>
        <w:top w:val="none" w:sz="0" w:space="0" w:color="auto"/>
        <w:left w:val="none" w:sz="0" w:space="0" w:color="auto"/>
        <w:bottom w:val="none" w:sz="0" w:space="0" w:color="auto"/>
        <w:right w:val="none" w:sz="0" w:space="0" w:color="auto"/>
      </w:divBdr>
    </w:div>
    <w:div w:id="38751761">
      <w:bodyDiv w:val="1"/>
      <w:marLeft w:val="0"/>
      <w:marRight w:val="0"/>
      <w:marTop w:val="0"/>
      <w:marBottom w:val="0"/>
      <w:divBdr>
        <w:top w:val="none" w:sz="0" w:space="0" w:color="auto"/>
        <w:left w:val="none" w:sz="0" w:space="0" w:color="auto"/>
        <w:bottom w:val="none" w:sz="0" w:space="0" w:color="auto"/>
        <w:right w:val="none" w:sz="0" w:space="0" w:color="auto"/>
      </w:divBdr>
    </w:div>
    <w:div w:id="38943299">
      <w:bodyDiv w:val="1"/>
      <w:marLeft w:val="0"/>
      <w:marRight w:val="0"/>
      <w:marTop w:val="0"/>
      <w:marBottom w:val="0"/>
      <w:divBdr>
        <w:top w:val="none" w:sz="0" w:space="0" w:color="auto"/>
        <w:left w:val="none" w:sz="0" w:space="0" w:color="auto"/>
        <w:bottom w:val="none" w:sz="0" w:space="0" w:color="auto"/>
        <w:right w:val="none" w:sz="0" w:space="0" w:color="auto"/>
      </w:divBdr>
    </w:div>
    <w:div w:id="39014178">
      <w:bodyDiv w:val="1"/>
      <w:marLeft w:val="0"/>
      <w:marRight w:val="0"/>
      <w:marTop w:val="0"/>
      <w:marBottom w:val="0"/>
      <w:divBdr>
        <w:top w:val="none" w:sz="0" w:space="0" w:color="auto"/>
        <w:left w:val="none" w:sz="0" w:space="0" w:color="auto"/>
        <w:bottom w:val="none" w:sz="0" w:space="0" w:color="auto"/>
        <w:right w:val="none" w:sz="0" w:space="0" w:color="auto"/>
      </w:divBdr>
    </w:div>
    <w:div w:id="39987408">
      <w:bodyDiv w:val="1"/>
      <w:marLeft w:val="0"/>
      <w:marRight w:val="0"/>
      <w:marTop w:val="0"/>
      <w:marBottom w:val="0"/>
      <w:divBdr>
        <w:top w:val="none" w:sz="0" w:space="0" w:color="auto"/>
        <w:left w:val="none" w:sz="0" w:space="0" w:color="auto"/>
        <w:bottom w:val="none" w:sz="0" w:space="0" w:color="auto"/>
        <w:right w:val="none" w:sz="0" w:space="0" w:color="auto"/>
      </w:divBdr>
    </w:div>
    <w:div w:id="42798448">
      <w:bodyDiv w:val="1"/>
      <w:marLeft w:val="0"/>
      <w:marRight w:val="0"/>
      <w:marTop w:val="0"/>
      <w:marBottom w:val="0"/>
      <w:divBdr>
        <w:top w:val="none" w:sz="0" w:space="0" w:color="auto"/>
        <w:left w:val="none" w:sz="0" w:space="0" w:color="auto"/>
        <w:bottom w:val="none" w:sz="0" w:space="0" w:color="auto"/>
        <w:right w:val="none" w:sz="0" w:space="0" w:color="auto"/>
      </w:divBdr>
    </w:div>
    <w:div w:id="43413986">
      <w:bodyDiv w:val="1"/>
      <w:marLeft w:val="0"/>
      <w:marRight w:val="0"/>
      <w:marTop w:val="0"/>
      <w:marBottom w:val="0"/>
      <w:divBdr>
        <w:top w:val="none" w:sz="0" w:space="0" w:color="auto"/>
        <w:left w:val="none" w:sz="0" w:space="0" w:color="auto"/>
        <w:bottom w:val="none" w:sz="0" w:space="0" w:color="auto"/>
        <w:right w:val="none" w:sz="0" w:space="0" w:color="auto"/>
      </w:divBdr>
    </w:div>
    <w:div w:id="43599182">
      <w:bodyDiv w:val="1"/>
      <w:marLeft w:val="0"/>
      <w:marRight w:val="0"/>
      <w:marTop w:val="0"/>
      <w:marBottom w:val="0"/>
      <w:divBdr>
        <w:top w:val="none" w:sz="0" w:space="0" w:color="auto"/>
        <w:left w:val="none" w:sz="0" w:space="0" w:color="auto"/>
        <w:bottom w:val="none" w:sz="0" w:space="0" w:color="auto"/>
        <w:right w:val="none" w:sz="0" w:space="0" w:color="auto"/>
      </w:divBdr>
    </w:div>
    <w:div w:id="44181793">
      <w:bodyDiv w:val="1"/>
      <w:marLeft w:val="0"/>
      <w:marRight w:val="0"/>
      <w:marTop w:val="0"/>
      <w:marBottom w:val="0"/>
      <w:divBdr>
        <w:top w:val="none" w:sz="0" w:space="0" w:color="auto"/>
        <w:left w:val="none" w:sz="0" w:space="0" w:color="auto"/>
        <w:bottom w:val="none" w:sz="0" w:space="0" w:color="auto"/>
        <w:right w:val="none" w:sz="0" w:space="0" w:color="auto"/>
      </w:divBdr>
    </w:div>
    <w:div w:id="46883007">
      <w:bodyDiv w:val="1"/>
      <w:marLeft w:val="0"/>
      <w:marRight w:val="0"/>
      <w:marTop w:val="0"/>
      <w:marBottom w:val="0"/>
      <w:divBdr>
        <w:top w:val="none" w:sz="0" w:space="0" w:color="auto"/>
        <w:left w:val="none" w:sz="0" w:space="0" w:color="auto"/>
        <w:bottom w:val="none" w:sz="0" w:space="0" w:color="auto"/>
        <w:right w:val="none" w:sz="0" w:space="0" w:color="auto"/>
      </w:divBdr>
    </w:div>
    <w:div w:id="49111950">
      <w:bodyDiv w:val="1"/>
      <w:marLeft w:val="0"/>
      <w:marRight w:val="0"/>
      <w:marTop w:val="0"/>
      <w:marBottom w:val="0"/>
      <w:divBdr>
        <w:top w:val="none" w:sz="0" w:space="0" w:color="auto"/>
        <w:left w:val="none" w:sz="0" w:space="0" w:color="auto"/>
        <w:bottom w:val="none" w:sz="0" w:space="0" w:color="auto"/>
        <w:right w:val="none" w:sz="0" w:space="0" w:color="auto"/>
      </w:divBdr>
    </w:div>
    <w:div w:id="50273470">
      <w:bodyDiv w:val="1"/>
      <w:marLeft w:val="0"/>
      <w:marRight w:val="0"/>
      <w:marTop w:val="0"/>
      <w:marBottom w:val="0"/>
      <w:divBdr>
        <w:top w:val="none" w:sz="0" w:space="0" w:color="auto"/>
        <w:left w:val="none" w:sz="0" w:space="0" w:color="auto"/>
        <w:bottom w:val="none" w:sz="0" w:space="0" w:color="auto"/>
        <w:right w:val="none" w:sz="0" w:space="0" w:color="auto"/>
      </w:divBdr>
    </w:div>
    <w:div w:id="51315018">
      <w:bodyDiv w:val="1"/>
      <w:marLeft w:val="0"/>
      <w:marRight w:val="0"/>
      <w:marTop w:val="0"/>
      <w:marBottom w:val="0"/>
      <w:divBdr>
        <w:top w:val="none" w:sz="0" w:space="0" w:color="auto"/>
        <w:left w:val="none" w:sz="0" w:space="0" w:color="auto"/>
        <w:bottom w:val="none" w:sz="0" w:space="0" w:color="auto"/>
        <w:right w:val="none" w:sz="0" w:space="0" w:color="auto"/>
      </w:divBdr>
    </w:div>
    <w:div w:id="52778793">
      <w:bodyDiv w:val="1"/>
      <w:marLeft w:val="0"/>
      <w:marRight w:val="0"/>
      <w:marTop w:val="0"/>
      <w:marBottom w:val="0"/>
      <w:divBdr>
        <w:top w:val="none" w:sz="0" w:space="0" w:color="auto"/>
        <w:left w:val="none" w:sz="0" w:space="0" w:color="auto"/>
        <w:bottom w:val="none" w:sz="0" w:space="0" w:color="auto"/>
        <w:right w:val="none" w:sz="0" w:space="0" w:color="auto"/>
      </w:divBdr>
    </w:div>
    <w:div w:id="53050120">
      <w:bodyDiv w:val="1"/>
      <w:marLeft w:val="0"/>
      <w:marRight w:val="0"/>
      <w:marTop w:val="0"/>
      <w:marBottom w:val="0"/>
      <w:divBdr>
        <w:top w:val="none" w:sz="0" w:space="0" w:color="auto"/>
        <w:left w:val="none" w:sz="0" w:space="0" w:color="auto"/>
        <w:bottom w:val="none" w:sz="0" w:space="0" w:color="auto"/>
        <w:right w:val="none" w:sz="0" w:space="0" w:color="auto"/>
      </w:divBdr>
    </w:div>
    <w:div w:id="53281133">
      <w:bodyDiv w:val="1"/>
      <w:marLeft w:val="0"/>
      <w:marRight w:val="0"/>
      <w:marTop w:val="0"/>
      <w:marBottom w:val="0"/>
      <w:divBdr>
        <w:top w:val="none" w:sz="0" w:space="0" w:color="auto"/>
        <w:left w:val="none" w:sz="0" w:space="0" w:color="auto"/>
        <w:bottom w:val="none" w:sz="0" w:space="0" w:color="auto"/>
        <w:right w:val="none" w:sz="0" w:space="0" w:color="auto"/>
      </w:divBdr>
    </w:div>
    <w:div w:id="53311084">
      <w:bodyDiv w:val="1"/>
      <w:marLeft w:val="0"/>
      <w:marRight w:val="0"/>
      <w:marTop w:val="0"/>
      <w:marBottom w:val="0"/>
      <w:divBdr>
        <w:top w:val="none" w:sz="0" w:space="0" w:color="auto"/>
        <w:left w:val="none" w:sz="0" w:space="0" w:color="auto"/>
        <w:bottom w:val="none" w:sz="0" w:space="0" w:color="auto"/>
        <w:right w:val="none" w:sz="0" w:space="0" w:color="auto"/>
      </w:divBdr>
    </w:div>
    <w:div w:id="53354401">
      <w:bodyDiv w:val="1"/>
      <w:marLeft w:val="0"/>
      <w:marRight w:val="0"/>
      <w:marTop w:val="0"/>
      <w:marBottom w:val="0"/>
      <w:divBdr>
        <w:top w:val="none" w:sz="0" w:space="0" w:color="auto"/>
        <w:left w:val="none" w:sz="0" w:space="0" w:color="auto"/>
        <w:bottom w:val="none" w:sz="0" w:space="0" w:color="auto"/>
        <w:right w:val="none" w:sz="0" w:space="0" w:color="auto"/>
      </w:divBdr>
    </w:div>
    <w:div w:id="55394767">
      <w:bodyDiv w:val="1"/>
      <w:marLeft w:val="0"/>
      <w:marRight w:val="0"/>
      <w:marTop w:val="0"/>
      <w:marBottom w:val="0"/>
      <w:divBdr>
        <w:top w:val="none" w:sz="0" w:space="0" w:color="auto"/>
        <w:left w:val="none" w:sz="0" w:space="0" w:color="auto"/>
        <w:bottom w:val="none" w:sz="0" w:space="0" w:color="auto"/>
        <w:right w:val="none" w:sz="0" w:space="0" w:color="auto"/>
      </w:divBdr>
    </w:div>
    <w:div w:id="55906588">
      <w:bodyDiv w:val="1"/>
      <w:marLeft w:val="0"/>
      <w:marRight w:val="0"/>
      <w:marTop w:val="0"/>
      <w:marBottom w:val="0"/>
      <w:divBdr>
        <w:top w:val="none" w:sz="0" w:space="0" w:color="auto"/>
        <w:left w:val="none" w:sz="0" w:space="0" w:color="auto"/>
        <w:bottom w:val="none" w:sz="0" w:space="0" w:color="auto"/>
        <w:right w:val="none" w:sz="0" w:space="0" w:color="auto"/>
      </w:divBdr>
    </w:div>
    <w:div w:id="57095763">
      <w:bodyDiv w:val="1"/>
      <w:marLeft w:val="0"/>
      <w:marRight w:val="0"/>
      <w:marTop w:val="0"/>
      <w:marBottom w:val="0"/>
      <w:divBdr>
        <w:top w:val="none" w:sz="0" w:space="0" w:color="auto"/>
        <w:left w:val="none" w:sz="0" w:space="0" w:color="auto"/>
        <w:bottom w:val="none" w:sz="0" w:space="0" w:color="auto"/>
        <w:right w:val="none" w:sz="0" w:space="0" w:color="auto"/>
      </w:divBdr>
    </w:div>
    <w:div w:id="57485897">
      <w:bodyDiv w:val="1"/>
      <w:marLeft w:val="0"/>
      <w:marRight w:val="0"/>
      <w:marTop w:val="0"/>
      <w:marBottom w:val="0"/>
      <w:divBdr>
        <w:top w:val="none" w:sz="0" w:space="0" w:color="auto"/>
        <w:left w:val="none" w:sz="0" w:space="0" w:color="auto"/>
        <w:bottom w:val="none" w:sz="0" w:space="0" w:color="auto"/>
        <w:right w:val="none" w:sz="0" w:space="0" w:color="auto"/>
      </w:divBdr>
    </w:div>
    <w:div w:id="57629313">
      <w:bodyDiv w:val="1"/>
      <w:marLeft w:val="0"/>
      <w:marRight w:val="0"/>
      <w:marTop w:val="0"/>
      <w:marBottom w:val="0"/>
      <w:divBdr>
        <w:top w:val="none" w:sz="0" w:space="0" w:color="auto"/>
        <w:left w:val="none" w:sz="0" w:space="0" w:color="auto"/>
        <w:bottom w:val="none" w:sz="0" w:space="0" w:color="auto"/>
        <w:right w:val="none" w:sz="0" w:space="0" w:color="auto"/>
      </w:divBdr>
    </w:div>
    <w:div w:id="57749563">
      <w:bodyDiv w:val="1"/>
      <w:marLeft w:val="0"/>
      <w:marRight w:val="0"/>
      <w:marTop w:val="0"/>
      <w:marBottom w:val="0"/>
      <w:divBdr>
        <w:top w:val="none" w:sz="0" w:space="0" w:color="auto"/>
        <w:left w:val="none" w:sz="0" w:space="0" w:color="auto"/>
        <w:bottom w:val="none" w:sz="0" w:space="0" w:color="auto"/>
        <w:right w:val="none" w:sz="0" w:space="0" w:color="auto"/>
      </w:divBdr>
    </w:div>
    <w:div w:id="57869428">
      <w:bodyDiv w:val="1"/>
      <w:marLeft w:val="0"/>
      <w:marRight w:val="0"/>
      <w:marTop w:val="0"/>
      <w:marBottom w:val="0"/>
      <w:divBdr>
        <w:top w:val="none" w:sz="0" w:space="0" w:color="auto"/>
        <w:left w:val="none" w:sz="0" w:space="0" w:color="auto"/>
        <w:bottom w:val="none" w:sz="0" w:space="0" w:color="auto"/>
        <w:right w:val="none" w:sz="0" w:space="0" w:color="auto"/>
      </w:divBdr>
    </w:div>
    <w:div w:id="58138308">
      <w:bodyDiv w:val="1"/>
      <w:marLeft w:val="0"/>
      <w:marRight w:val="0"/>
      <w:marTop w:val="0"/>
      <w:marBottom w:val="0"/>
      <w:divBdr>
        <w:top w:val="none" w:sz="0" w:space="0" w:color="auto"/>
        <w:left w:val="none" w:sz="0" w:space="0" w:color="auto"/>
        <w:bottom w:val="none" w:sz="0" w:space="0" w:color="auto"/>
        <w:right w:val="none" w:sz="0" w:space="0" w:color="auto"/>
      </w:divBdr>
    </w:div>
    <w:div w:id="58404925">
      <w:bodyDiv w:val="1"/>
      <w:marLeft w:val="0"/>
      <w:marRight w:val="0"/>
      <w:marTop w:val="0"/>
      <w:marBottom w:val="0"/>
      <w:divBdr>
        <w:top w:val="none" w:sz="0" w:space="0" w:color="auto"/>
        <w:left w:val="none" w:sz="0" w:space="0" w:color="auto"/>
        <w:bottom w:val="none" w:sz="0" w:space="0" w:color="auto"/>
        <w:right w:val="none" w:sz="0" w:space="0" w:color="auto"/>
      </w:divBdr>
    </w:div>
    <w:div w:id="59211683">
      <w:bodyDiv w:val="1"/>
      <w:marLeft w:val="0"/>
      <w:marRight w:val="0"/>
      <w:marTop w:val="0"/>
      <w:marBottom w:val="0"/>
      <w:divBdr>
        <w:top w:val="none" w:sz="0" w:space="0" w:color="auto"/>
        <w:left w:val="none" w:sz="0" w:space="0" w:color="auto"/>
        <w:bottom w:val="none" w:sz="0" w:space="0" w:color="auto"/>
        <w:right w:val="none" w:sz="0" w:space="0" w:color="auto"/>
      </w:divBdr>
    </w:div>
    <w:div w:id="60569119">
      <w:bodyDiv w:val="1"/>
      <w:marLeft w:val="0"/>
      <w:marRight w:val="0"/>
      <w:marTop w:val="0"/>
      <w:marBottom w:val="0"/>
      <w:divBdr>
        <w:top w:val="none" w:sz="0" w:space="0" w:color="auto"/>
        <w:left w:val="none" w:sz="0" w:space="0" w:color="auto"/>
        <w:bottom w:val="none" w:sz="0" w:space="0" w:color="auto"/>
        <w:right w:val="none" w:sz="0" w:space="0" w:color="auto"/>
      </w:divBdr>
    </w:div>
    <w:div w:id="60836628">
      <w:bodyDiv w:val="1"/>
      <w:marLeft w:val="0"/>
      <w:marRight w:val="0"/>
      <w:marTop w:val="0"/>
      <w:marBottom w:val="0"/>
      <w:divBdr>
        <w:top w:val="none" w:sz="0" w:space="0" w:color="auto"/>
        <w:left w:val="none" w:sz="0" w:space="0" w:color="auto"/>
        <w:bottom w:val="none" w:sz="0" w:space="0" w:color="auto"/>
        <w:right w:val="none" w:sz="0" w:space="0" w:color="auto"/>
      </w:divBdr>
    </w:div>
    <w:div w:id="60904534">
      <w:bodyDiv w:val="1"/>
      <w:marLeft w:val="0"/>
      <w:marRight w:val="0"/>
      <w:marTop w:val="0"/>
      <w:marBottom w:val="0"/>
      <w:divBdr>
        <w:top w:val="none" w:sz="0" w:space="0" w:color="auto"/>
        <w:left w:val="none" w:sz="0" w:space="0" w:color="auto"/>
        <w:bottom w:val="none" w:sz="0" w:space="0" w:color="auto"/>
        <w:right w:val="none" w:sz="0" w:space="0" w:color="auto"/>
      </w:divBdr>
    </w:div>
    <w:div w:id="61103743">
      <w:bodyDiv w:val="1"/>
      <w:marLeft w:val="0"/>
      <w:marRight w:val="0"/>
      <w:marTop w:val="0"/>
      <w:marBottom w:val="0"/>
      <w:divBdr>
        <w:top w:val="none" w:sz="0" w:space="0" w:color="auto"/>
        <w:left w:val="none" w:sz="0" w:space="0" w:color="auto"/>
        <w:bottom w:val="none" w:sz="0" w:space="0" w:color="auto"/>
        <w:right w:val="none" w:sz="0" w:space="0" w:color="auto"/>
      </w:divBdr>
    </w:div>
    <w:div w:id="61409662">
      <w:bodyDiv w:val="1"/>
      <w:marLeft w:val="0"/>
      <w:marRight w:val="0"/>
      <w:marTop w:val="0"/>
      <w:marBottom w:val="0"/>
      <w:divBdr>
        <w:top w:val="none" w:sz="0" w:space="0" w:color="auto"/>
        <w:left w:val="none" w:sz="0" w:space="0" w:color="auto"/>
        <w:bottom w:val="none" w:sz="0" w:space="0" w:color="auto"/>
        <w:right w:val="none" w:sz="0" w:space="0" w:color="auto"/>
      </w:divBdr>
    </w:div>
    <w:div w:id="61413391">
      <w:bodyDiv w:val="1"/>
      <w:marLeft w:val="0"/>
      <w:marRight w:val="0"/>
      <w:marTop w:val="0"/>
      <w:marBottom w:val="0"/>
      <w:divBdr>
        <w:top w:val="none" w:sz="0" w:space="0" w:color="auto"/>
        <w:left w:val="none" w:sz="0" w:space="0" w:color="auto"/>
        <w:bottom w:val="none" w:sz="0" w:space="0" w:color="auto"/>
        <w:right w:val="none" w:sz="0" w:space="0" w:color="auto"/>
      </w:divBdr>
    </w:div>
    <w:div w:id="61684556">
      <w:bodyDiv w:val="1"/>
      <w:marLeft w:val="0"/>
      <w:marRight w:val="0"/>
      <w:marTop w:val="0"/>
      <w:marBottom w:val="0"/>
      <w:divBdr>
        <w:top w:val="none" w:sz="0" w:space="0" w:color="auto"/>
        <w:left w:val="none" w:sz="0" w:space="0" w:color="auto"/>
        <w:bottom w:val="none" w:sz="0" w:space="0" w:color="auto"/>
        <w:right w:val="none" w:sz="0" w:space="0" w:color="auto"/>
      </w:divBdr>
    </w:div>
    <w:div w:id="61832574">
      <w:bodyDiv w:val="1"/>
      <w:marLeft w:val="0"/>
      <w:marRight w:val="0"/>
      <w:marTop w:val="0"/>
      <w:marBottom w:val="0"/>
      <w:divBdr>
        <w:top w:val="none" w:sz="0" w:space="0" w:color="auto"/>
        <w:left w:val="none" w:sz="0" w:space="0" w:color="auto"/>
        <w:bottom w:val="none" w:sz="0" w:space="0" w:color="auto"/>
        <w:right w:val="none" w:sz="0" w:space="0" w:color="auto"/>
      </w:divBdr>
    </w:div>
    <w:div w:id="61948572">
      <w:bodyDiv w:val="1"/>
      <w:marLeft w:val="0"/>
      <w:marRight w:val="0"/>
      <w:marTop w:val="0"/>
      <w:marBottom w:val="0"/>
      <w:divBdr>
        <w:top w:val="none" w:sz="0" w:space="0" w:color="auto"/>
        <w:left w:val="none" w:sz="0" w:space="0" w:color="auto"/>
        <w:bottom w:val="none" w:sz="0" w:space="0" w:color="auto"/>
        <w:right w:val="none" w:sz="0" w:space="0" w:color="auto"/>
      </w:divBdr>
    </w:div>
    <w:div w:id="62028965">
      <w:bodyDiv w:val="1"/>
      <w:marLeft w:val="0"/>
      <w:marRight w:val="0"/>
      <w:marTop w:val="0"/>
      <w:marBottom w:val="0"/>
      <w:divBdr>
        <w:top w:val="none" w:sz="0" w:space="0" w:color="auto"/>
        <w:left w:val="none" w:sz="0" w:space="0" w:color="auto"/>
        <w:bottom w:val="none" w:sz="0" w:space="0" w:color="auto"/>
        <w:right w:val="none" w:sz="0" w:space="0" w:color="auto"/>
      </w:divBdr>
    </w:div>
    <w:div w:id="62795843">
      <w:bodyDiv w:val="1"/>
      <w:marLeft w:val="0"/>
      <w:marRight w:val="0"/>
      <w:marTop w:val="0"/>
      <w:marBottom w:val="0"/>
      <w:divBdr>
        <w:top w:val="none" w:sz="0" w:space="0" w:color="auto"/>
        <w:left w:val="none" w:sz="0" w:space="0" w:color="auto"/>
        <w:bottom w:val="none" w:sz="0" w:space="0" w:color="auto"/>
        <w:right w:val="none" w:sz="0" w:space="0" w:color="auto"/>
      </w:divBdr>
    </w:div>
    <w:div w:id="62914721">
      <w:bodyDiv w:val="1"/>
      <w:marLeft w:val="0"/>
      <w:marRight w:val="0"/>
      <w:marTop w:val="0"/>
      <w:marBottom w:val="0"/>
      <w:divBdr>
        <w:top w:val="none" w:sz="0" w:space="0" w:color="auto"/>
        <w:left w:val="none" w:sz="0" w:space="0" w:color="auto"/>
        <w:bottom w:val="none" w:sz="0" w:space="0" w:color="auto"/>
        <w:right w:val="none" w:sz="0" w:space="0" w:color="auto"/>
      </w:divBdr>
    </w:div>
    <w:div w:id="63115177">
      <w:bodyDiv w:val="1"/>
      <w:marLeft w:val="0"/>
      <w:marRight w:val="0"/>
      <w:marTop w:val="0"/>
      <w:marBottom w:val="0"/>
      <w:divBdr>
        <w:top w:val="none" w:sz="0" w:space="0" w:color="auto"/>
        <w:left w:val="none" w:sz="0" w:space="0" w:color="auto"/>
        <w:bottom w:val="none" w:sz="0" w:space="0" w:color="auto"/>
        <w:right w:val="none" w:sz="0" w:space="0" w:color="auto"/>
      </w:divBdr>
    </w:div>
    <w:div w:id="63768241">
      <w:bodyDiv w:val="1"/>
      <w:marLeft w:val="0"/>
      <w:marRight w:val="0"/>
      <w:marTop w:val="0"/>
      <w:marBottom w:val="0"/>
      <w:divBdr>
        <w:top w:val="none" w:sz="0" w:space="0" w:color="auto"/>
        <w:left w:val="none" w:sz="0" w:space="0" w:color="auto"/>
        <w:bottom w:val="none" w:sz="0" w:space="0" w:color="auto"/>
        <w:right w:val="none" w:sz="0" w:space="0" w:color="auto"/>
      </w:divBdr>
    </w:div>
    <w:div w:id="63845117">
      <w:bodyDiv w:val="1"/>
      <w:marLeft w:val="0"/>
      <w:marRight w:val="0"/>
      <w:marTop w:val="0"/>
      <w:marBottom w:val="0"/>
      <w:divBdr>
        <w:top w:val="none" w:sz="0" w:space="0" w:color="auto"/>
        <w:left w:val="none" w:sz="0" w:space="0" w:color="auto"/>
        <w:bottom w:val="none" w:sz="0" w:space="0" w:color="auto"/>
        <w:right w:val="none" w:sz="0" w:space="0" w:color="auto"/>
      </w:divBdr>
    </w:div>
    <w:div w:id="63989573">
      <w:bodyDiv w:val="1"/>
      <w:marLeft w:val="0"/>
      <w:marRight w:val="0"/>
      <w:marTop w:val="0"/>
      <w:marBottom w:val="0"/>
      <w:divBdr>
        <w:top w:val="none" w:sz="0" w:space="0" w:color="auto"/>
        <w:left w:val="none" w:sz="0" w:space="0" w:color="auto"/>
        <w:bottom w:val="none" w:sz="0" w:space="0" w:color="auto"/>
        <w:right w:val="none" w:sz="0" w:space="0" w:color="auto"/>
      </w:divBdr>
    </w:div>
    <w:div w:id="64496131">
      <w:bodyDiv w:val="1"/>
      <w:marLeft w:val="0"/>
      <w:marRight w:val="0"/>
      <w:marTop w:val="0"/>
      <w:marBottom w:val="0"/>
      <w:divBdr>
        <w:top w:val="none" w:sz="0" w:space="0" w:color="auto"/>
        <w:left w:val="none" w:sz="0" w:space="0" w:color="auto"/>
        <w:bottom w:val="none" w:sz="0" w:space="0" w:color="auto"/>
        <w:right w:val="none" w:sz="0" w:space="0" w:color="auto"/>
      </w:divBdr>
    </w:div>
    <w:div w:id="64499003">
      <w:bodyDiv w:val="1"/>
      <w:marLeft w:val="0"/>
      <w:marRight w:val="0"/>
      <w:marTop w:val="0"/>
      <w:marBottom w:val="0"/>
      <w:divBdr>
        <w:top w:val="none" w:sz="0" w:space="0" w:color="auto"/>
        <w:left w:val="none" w:sz="0" w:space="0" w:color="auto"/>
        <w:bottom w:val="none" w:sz="0" w:space="0" w:color="auto"/>
        <w:right w:val="none" w:sz="0" w:space="0" w:color="auto"/>
      </w:divBdr>
    </w:div>
    <w:div w:id="65080290">
      <w:bodyDiv w:val="1"/>
      <w:marLeft w:val="0"/>
      <w:marRight w:val="0"/>
      <w:marTop w:val="0"/>
      <w:marBottom w:val="0"/>
      <w:divBdr>
        <w:top w:val="none" w:sz="0" w:space="0" w:color="auto"/>
        <w:left w:val="none" w:sz="0" w:space="0" w:color="auto"/>
        <w:bottom w:val="none" w:sz="0" w:space="0" w:color="auto"/>
        <w:right w:val="none" w:sz="0" w:space="0" w:color="auto"/>
      </w:divBdr>
    </w:div>
    <w:div w:id="65109595">
      <w:bodyDiv w:val="1"/>
      <w:marLeft w:val="0"/>
      <w:marRight w:val="0"/>
      <w:marTop w:val="0"/>
      <w:marBottom w:val="0"/>
      <w:divBdr>
        <w:top w:val="none" w:sz="0" w:space="0" w:color="auto"/>
        <w:left w:val="none" w:sz="0" w:space="0" w:color="auto"/>
        <w:bottom w:val="none" w:sz="0" w:space="0" w:color="auto"/>
        <w:right w:val="none" w:sz="0" w:space="0" w:color="auto"/>
      </w:divBdr>
    </w:div>
    <w:div w:id="65345428">
      <w:bodyDiv w:val="1"/>
      <w:marLeft w:val="0"/>
      <w:marRight w:val="0"/>
      <w:marTop w:val="0"/>
      <w:marBottom w:val="0"/>
      <w:divBdr>
        <w:top w:val="none" w:sz="0" w:space="0" w:color="auto"/>
        <w:left w:val="none" w:sz="0" w:space="0" w:color="auto"/>
        <w:bottom w:val="none" w:sz="0" w:space="0" w:color="auto"/>
        <w:right w:val="none" w:sz="0" w:space="0" w:color="auto"/>
      </w:divBdr>
    </w:div>
    <w:div w:id="65688201">
      <w:bodyDiv w:val="1"/>
      <w:marLeft w:val="0"/>
      <w:marRight w:val="0"/>
      <w:marTop w:val="0"/>
      <w:marBottom w:val="0"/>
      <w:divBdr>
        <w:top w:val="none" w:sz="0" w:space="0" w:color="auto"/>
        <w:left w:val="none" w:sz="0" w:space="0" w:color="auto"/>
        <w:bottom w:val="none" w:sz="0" w:space="0" w:color="auto"/>
        <w:right w:val="none" w:sz="0" w:space="0" w:color="auto"/>
      </w:divBdr>
    </w:div>
    <w:div w:id="66005326">
      <w:bodyDiv w:val="1"/>
      <w:marLeft w:val="0"/>
      <w:marRight w:val="0"/>
      <w:marTop w:val="0"/>
      <w:marBottom w:val="0"/>
      <w:divBdr>
        <w:top w:val="none" w:sz="0" w:space="0" w:color="auto"/>
        <w:left w:val="none" w:sz="0" w:space="0" w:color="auto"/>
        <w:bottom w:val="none" w:sz="0" w:space="0" w:color="auto"/>
        <w:right w:val="none" w:sz="0" w:space="0" w:color="auto"/>
      </w:divBdr>
    </w:div>
    <w:div w:id="67119490">
      <w:bodyDiv w:val="1"/>
      <w:marLeft w:val="0"/>
      <w:marRight w:val="0"/>
      <w:marTop w:val="0"/>
      <w:marBottom w:val="0"/>
      <w:divBdr>
        <w:top w:val="none" w:sz="0" w:space="0" w:color="auto"/>
        <w:left w:val="none" w:sz="0" w:space="0" w:color="auto"/>
        <w:bottom w:val="none" w:sz="0" w:space="0" w:color="auto"/>
        <w:right w:val="none" w:sz="0" w:space="0" w:color="auto"/>
      </w:divBdr>
    </w:div>
    <w:div w:id="67576460">
      <w:bodyDiv w:val="1"/>
      <w:marLeft w:val="0"/>
      <w:marRight w:val="0"/>
      <w:marTop w:val="0"/>
      <w:marBottom w:val="0"/>
      <w:divBdr>
        <w:top w:val="none" w:sz="0" w:space="0" w:color="auto"/>
        <w:left w:val="none" w:sz="0" w:space="0" w:color="auto"/>
        <w:bottom w:val="none" w:sz="0" w:space="0" w:color="auto"/>
        <w:right w:val="none" w:sz="0" w:space="0" w:color="auto"/>
      </w:divBdr>
    </w:div>
    <w:div w:id="67970233">
      <w:bodyDiv w:val="1"/>
      <w:marLeft w:val="0"/>
      <w:marRight w:val="0"/>
      <w:marTop w:val="0"/>
      <w:marBottom w:val="0"/>
      <w:divBdr>
        <w:top w:val="none" w:sz="0" w:space="0" w:color="auto"/>
        <w:left w:val="none" w:sz="0" w:space="0" w:color="auto"/>
        <w:bottom w:val="none" w:sz="0" w:space="0" w:color="auto"/>
        <w:right w:val="none" w:sz="0" w:space="0" w:color="auto"/>
      </w:divBdr>
    </w:div>
    <w:div w:id="68163266">
      <w:bodyDiv w:val="1"/>
      <w:marLeft w:val="0"/>
      <w:marRight w:val="0"/>
      <w:marTop w:val="0"/>
      <w:marBottom w:val="0"/>
      <w:divBdr>
        <w:top w:val="none" w:sz="0" w:space="0" w:color="auto"/>
        <w:left w:val="none" w:sz="0" w:space="0" w:color="auto"/>
        <w:bottom w:val="none" w:sz="0" w:space="0" w:color="auto"/>
        <w:right w:val="none" w:sz="0" w:space="0" w:color="auto"/>
      </w:divBdr>
    </w:div>
    <w:div w:id="68813990">
      <w:bodyDiv w:val="1"/>
      <w:marLeft w:val="0"/>
      <w:marRight w:val="0"/>
      <w:marTop w:val="0"/>
      <w:marBottom w:val="0"/>
      <w:divBdr>
        <w:top w:val="none" w:sz="0" w:space="0" w:color="auto"/>
        <w:left w:val="none" w:sz="0" w:space="0" w:color="auto"/>
        <w:bottom w:val="none" w:sz="0" w:space="0" w:color="auto"/>
        <w:right w:val="none" w:sz="0" w:space="0" w:color="auto"/>
      </w:divBdr>
    </w:div>
    <w:div w:id="69040355">
      <w:bodyDiv w:val="1"/>
      <w:marLeft w:val="0"/>
      <w:marRight w:val="0"/>
      <w:marTop w:val="0"/>
      <w:marBottom w:val="0"/>
      <w:divBdr>
        <w:top w:val="none" w:sz="0" w:space="0" w:color="auto"/>
        <w:left w:val="none" w:sz="0" w:space="0" w:color="auto"/>
        <w:bottom w:val="none" w:sz="0" w:space="0" w:color="auto"/>
        <w:right w:val="none" w:sz="0" w:space="0" w:color="auto"/>
      </w:divBdr>
    </w:div>
    <w:div w:id="69619630">
      <w:bodyDiv w:val="1"/>
      <w:marLeft w:val="0"/>
      <w:marRight w:val="0"/>
      <w:marTop w:val="0"/>
      <w:marBottom w:val="0"/>
      <w:divBdr>
        <w:top w:val="none" w:sz="0" w:space="0" w:color="auto"/>
        <w:left w:val="none" w:sz="0" w:space="0" w:color="auto"/>
        <w:bottom w:val="none" w:sz="0" w:space="0" w:color="auto"/>
        <w:right w:val="none" w:sz="0" w:space="0" w:color="auto"/>
      </w:divBdr>
    </w:div>
    <w:div w:id="70348269">
      <w:bodyDiv w:val="1"/>
      <w:marLeft w:val="0"/>
      <w:marRight w:val="0"/>
      <w:marTop w:val="0"/>
      <w:marBottom w:val="0"/>
      <w:divBdr>
        <w:top w:val="none" w:sz="0" w:space="0" w:color="auto"/>
        <w:left w:val="none" w:sz="0" w:space="0" w:color="auto"/>
        <w:bottom w:val="none" w:sz="0" w:space="0" w:color="auto"/>
        <w:right w:val="none" w:sz="0" w:space="0" w:color="auto"/>
      </w:divBdr>
    </w:div>
    <w:div w:id="70472282">
      <w:bodyDiv w:val="1"/>
      <w:marLeft w:val="0"/>
      <w:marRight w:val="0"/>
      <w:marTop w:val="0"/>
      <w:marBottom w:val="0"/>
      <w:divBdr>
        <w:top w:val="none" w:sz="0" w:space="0" w:color="auto"/>
        <w:left w:val="none" w:sz="0" w:space="0" w:color="auto"/>
        <w:bottom w:val="none" w:sz="0" w:space="0" w:color="auto"/>
        <w:right w:val="none" w:sz="0" w:space="0" w:color="auto"/>
      </w:divBdr>
    </w:div>
    <w:div w:id="71204632">
      <w:bodyDiv w:val="1"/>
      <w:marLeft w:val="0"/>
      <w:marRight w:val="0"/>
      <w:marTop w:val="0"/>
      <w:marBottom w:val="0"/>
      <w:divBdr>
        <w:top w:val="none" w:sz="0" w:space="0" w:color="auto"/>
        <w:left w:val="none" w:sz="0" w:space="0" w:color="auto"/>
        <w:bottom w:val="none" w:sz="0" w:space="0" w:color="auto"/>
        <w:right w:val="none" w:sz="0" w:space="0" w:color="auto"/>
      </w:divBdr>
    </w:div>
    <w:div w:id="71245912">
      <w:bodyDiv w:val="1"/>
      <w:marLeft w:val="0"/>
      <w:marRight w:val="0"/>
      <w:marTop w:val="0"/>
      <w:marBottom w:val="0"/>
      <w:divBdr>
        <w:top w:val="none" w:sz="0" w:space="0" w:color="auto"/>
        <w:left w:val="none" w:sz="0" w:space="0" w:color="auto"/>
        <w:bottom w:val="none" w:sz="0" w:space="0" w:color="auto"/>
        <w:right w:val="none" w:sz="0" w:space="0" w:color="auto"/>
      </w:divBdr>
    </w:div>
    <w:div w:id="71246323">
      <w:bodyDiv w:val="1"/>
      <w:marLeft w:val="0"/>
      <w:marRight w:val="0"/>
      <w:marTop w:val="0"/>
      <w:marBottom w:val="0"/>
      <w:divBdr>
        <w:top w:val="none" w:sz="0" w:space="0" w:color="auto"/>
        <w:left w:val="none" w:sz="0" w:space="0" w:color="auto"/>
        <w:bottom w:val="none" w:sz="0" w:space="0" w:color="auto"/>
        <w:right w:val="none" w:sz="0" w:space="0" w:color="auto"/>
      </w:divBdr>
    </w:div>
    <w:div w:id="71392461">
      <w:bodyDiv w:val="1"/>
      <w:marLeft w:val="0"/>
      <w:marRight w:val="0"/>
      <w:marTop w:val="0"/>
      <w:marBottom w:val="0"/>
      <w:divBdr>
        <w:top w:val="none" w:sz="0" w:space="0" w:color="auto"/>
        <w:left w:val="none" w:sz="0" w:space="0" w:color="auto"/>
        <w:bottom w:val="none" w:sz="0" w:space="0" w:color="auto"/>
        <w:right w:val="none" w:sz="0" w:space="0" w:color="auto"/>
      </w:divBdr>
    </w:div>
    <w:div w:id="71582045">
      <w:bodyDiv w:val="1"/>
      <w:marLeft w:val="0"/>
      <w:marRight w:val="0"/>
      <w:marTop w:val="0"/>
      <w:marBottom w:val="0"/>
      <w:divBdr>
        <w:top w:val="none" w:sz="0" w:space="0" w:color="auto"/>
        <w:left w:val="none" w:sz="0" w:space="0" w:color="auto"/>
        <w:bottom w:val="none" w:sz="0" w:space="0" w:color="auto"/>
        <w:right w:val="none" w:sz="0" w:space="0" w:color="auto"/>
      </w:divBdr>
    </w:div>
    <w:div w:id="71588648">
      <w:bodyDiv w:val="1"/>
      <w:marLeft w:val="0"/>
      <w:marRight w:val="0"/>
      <w:marTop w:val="0"/>
      <w:marBottom w:val="0"/>
      <w:divBdr>
        <w:top w:val="none" w:sz="0" w:space="0" w:color="auto"/>
        <w:left w:val="none" w:sz="0" w:space="0" w:color="auto"/>
        <w:bottom w:val="none" w:sz="0" w:space="0" w:color="auto"/>
        <w:right w:val="none" w:sz="0" w:space="0" w:color="auto"/>
      </w:divBdr>
    </w:div>
    <w:div w:id="71851268">
      <w:bodyDiv w:val="1"/>
      <w:marLeft w:val="0"/>
      <w:marRight w:val="0"/>
      <w:marTop w:val="0"/>
      <w:marBottom w:val="0"/>
      <w:divBdr>
        <w:top w:val="none" w:sz="0" w:space="0" w:color="auto"/>
        <w:left w:val="none" w:sz="0" w:space="0" w:color="auto"/>
        <w:bottom w:val="none" w:sz="0" w:space="0" w:color="auto"/>
        <w:right w:val="none" w:sz="0" w:space="0" w:color="auto"/>
      </w:divBdr>
    </w:div>
    <w:div w:id="72167539">
      <w:bodyDiv w:val="1"/>
      <w:marLeft w:val="0"/>
      <w:marRight w:val="0"/>
      <w:marTop w:val="0"/>
      <w:marBottom w:val="0"/>
      <w:divBdr>
        <w:top w:val="none" w:sz="0" w:space="0" w:color="auto"/>
        <w:left w:val="none" w:sz="0" w:space="0" w:color="auto"/>
        <w:bottom w:val="none" w:sz="0" w:space="0" w:color="auto"/>
        <w:right w:val="none" w:sz="0" w:space="0" w:color="auto"/>
      </w:divBdr>
    </w:div>
    <w:div w:id="72699325">
      <w:bodyDiv w:val="1"/>
      <w:marLeft w:val="0"/>
      <w:marRight w:val="0"/>
      <w:marTop w:val="0"/>
      <w:marBottom w:val="0"/>
      <w:divBdr>
        <w:top w:val="none" w:sz="0" w:space="0" w:color="auto"/>
        <w:left w:val="none" w:sz="0" w:space="0" w:color="auto"/>
        <w:bottom w:val="none" w:sz="0" w:space="0" w:color="auto"/>
        <w:right w:val="none" w:sz="0" w:space="0" w:color="auto"/>
      </w:divBdr>
    </w:div>
    <w:div w:id="73092779">
      <w:bodyDiv w:val="1"/>
      <w:marLeft w:val="0"/>
      <w:marRight w:val="0"/>
      <w:marTop w:val="0"/>
      <w:marBottom w:val="0"/>
      <w:divBdr>
        <w:top w:val="none" w:sz="0" w:space="0" w:color="auto"/>
        <w:left w:val="none" w:sz="0" w:space="0" w:color="auto"/>
        <w:bottom w:val="none" w:sz="0" w:space="0" w:color="auto"/>
        <w:right w:val="none" w:sz="0" w:space="0" w:color="auto"/>
      </w:divBdr>
    </w:div>
    <w:div w:id="73865971">
      <w:bodyDiv w:val="1"/>
      <w:marLeft w:val="0"/>
      <w:marRight w:val="0"/>
      <w:marTop w:val="0"/>
      <w:marBottom w:val="0"/>
      <w:divBdr>
        <w:top w:val="none" w:sz="0" w:space="0" w:color="auto"/>
        <w:left w:val="none" w:sz="0" w:space="0" w:color="auto"/>
        <w:bottom w:val="none" w:sz="0" w:space="0" w:color="auto"/>
        <w:right w:val="none" w:sz="0" w:space="0" w:color="auto"/>
      </w:divBdr>
    </w:div>
    <w:div w:id="75245025">
      <w:bodyDiv w:val="1"/>
      <w:marLeft w:val="0"/>
      <w:marRight w:val="0"/>
      <w:marTop w:val="0"/>
      <w:marBottom w:val="0"/>
      <w:divBdr>
        <w:top w:val="none" w:sz="0" w:space="0" w:color="auto"/>
        <w:left w:val="none" w:sz="0" w:space="0" w:color="auto"/>
        <w:bottom w:val="none" w:sz="0" w:space="0" w:color="auto"/>
        <w:right w:val="none" w:sz="0" w:space="0" w:color="auto"/>
      </w:divBdr>
    </w:div>
    <w:div w:id="76487167">
      <w:bodyDiv w:val="1"/>
      <w:marLeft w:val="0"/>
      <w:marRight w:val="0"/>
      <w:marTop w:val="0"/>
      <w:marBottom w:val="0"/>
      <w:divBdr>
        <w:top w:val="none" w:sz="0" w:space="0" w:color="auto"/>
        <w:left w:val="none" w:sz="0" w:space="0" w:color="auto"/>
        <w:bottom w:val="none" w:sz="0" w:space="0" w:color="auto"/>
        <w:right w:val="none" w:sz="0" w:space="0" w:color="auto"/>
      </w:divBdr>
    </w:div>
    <w:div w:id="76829338">
      <w:bodyDiv w:val="1"/>
      <w:marLeft w:val="0"/>
      <w:marRight w:val="0"/>
      <w:marTop w:val="0"/>
      <w:marBottom w:val="0"/>
      <w:divBdr>
        <w:top w:val="none" w:sz="0" w:space="0" w:color="auto"/>
        <w:left w:val="none" w:sz="0" w:space="0" w:color="auto"/>
        <w:bottom w:val="none" w:sz="0" w:space="0" w:color="auto"/>
        <w:right w:val="none" w:sz="0" w:space="0" w:color="auto"/>
      </w:divBdr>
    </w:div>
    <w:div w:id="77750318">
      <w:bodyDiv w:val="1"/>
      <w:marLeft w:val="0"/>
      <w:marRight w:val="0"/>
      <w:marTop w:val="0"/>
      <w:marBottom w:val="0"/>
      <w:divBdr>
        <w:top w:val="none" w:sz="0" w:space="0" w:color="auto"/>
        <w:left w:val="none" w:sz="0" w:space="0" w:color="auto"/>
        <w:bottom w:val="none" w:sz="0" w:space="0" w:color="auto"/>
        <w:right w:val="none" w:sz="0" w:space="0" w:color="auto"/>
      </w:divBdr>
    </w:div>
    <w:div w:id="79261380">
      <w:bodyDiv w:val="1"/>
      <w:marLeft w:val="0"/>
      <w:marRight w:val="0"/>
      <w:marTop w:val="0"/>
      <w:marBottom w:val="0"/>
      <w:divBdr>
        <w:top w:val="none" w:sz="0" w:space="0" w:color="auto"/>
        <w:left w:val="none" w:sz="0" w:space="0" w:color="auto"/>
        <w:bottom w:val="none" w:sz="0" w:space="0" w:color="auto"/>
        <w:right w:val="none" w:sz="0" w:space="0" w:color="auto"/>
      </w:divBdr>
    </w:div>
    <w:div w:id="79523199">
      <w:bodyDiv w:val="1"/>
      <w:marLeft w:val="0"/>
      <w:marRight w:val="0"/>
      <w:marTop w:val="0"/>
      <w:marBottom w:val="0"/>
      <w:divBdr>
        <w:top w:val="none" w:sz="0" w:space="0" w:color="auto"/>
        <w:left w:val="none" w:sz="0" w:space="0" w:color="auto"/>
        <w:bottom w:val="none" w:sz="0" w:space="0" w:color="auto"/>
        <w:right w:val="none" w:sz="0" w:space="0" w:color="auto"/>
      </w:divBdr>
    </w:div>
    <w:div w:id="81729703">
      <w:bodyDiv w:val="1"/>
      <w:marLeft w:val="0"/>
      <w:marRight w:val="0"/>
      <w:marTop w:val="0"/>
      <w:marBottom w:val="0"/>
      <w:divBdr>
        <w:top w:val="none" w:sz="0" w:space="0" w:color="auto"/>
        <w:left w:val="none" w:sz="0" w:space="0" w:color="auto"/>
        <w:bottom w:val="none" w:sz="0" w:space="0" w:color="auto"/>
        <w:right w:val="none" w:sz="0" w:space="0" w:color="auto"/>
      </w:divBdr>
    </w:div>
    <w:div w:id="82189817">
      <w:bodyDiv w:val="1"/>
      <w:marLeft w:val="0"/>
      <w:marRight w:val="0"/>
      <w:marTop w:val="0"/>
      <w:marBottom w:val="0"/>
      <w:divBdr>
        <w:top w:val="none" w:sz="0" w:space="0" w:color="auto"/>
        <w:left w:val="none" w:sz="0" w:space="0" w:color="auto"/>
        <w:bottom w:val="none" w:sz="0" w:space="0" w:color="auto"/>
        <w:right w:val="none" w:sz="0" w:space="0" w:color="auto"/>
      </w:divBdr>
    </w:div>
    <w:div w:id="83186959">
      <w:bodyDiv w:val="1"/>
      <w:marLeft w:val="0"/>
      <w:marRight w:val="0"/>
      <w:marTop w:val="0"/>
      <w:marBottom w:val="0"/>
      <w:divBdr>
        <w:top w:val="none" w:sz="0" w:space="0" w:color="auto"/>
        <w:left w:val="none" w:sz="0" w:space="0" w:color="auto"/>
        <w:bottom w:val="none" w:sz="0" w:space="0" w:color="auto"/>
        <w:right w:val="none" w:sz="0" w:space="0" w:color="auto"/>
      </w:divBdr>
    </w:div>
    <w:div w:id="84035892">
      <w:bodyDiv w:val="1"/>
      <w:marLeft w:val="0"/>
      <w:marRight w:val="0"/>
      <w:marTop w:val="0"/>
      <w:marBottom w:val="0"/>
      <w:divBdr>
        <w:top w:val="none" w:sz="0" w:space="0" w:color="auto"/>
        <w:left w:val="none" w:sz="0" w:space="0" w:color="auto"/>
        <w:bottom w:val="none" w:sz="0" w:space="0" w:color="auto"/>
        <w:right w:val="none" w:sz="0" w:space="0" w:color="auto"/>
      </w:divBdr>
    </w:div>
    <w:div w:id="84083801">
      <w:bodyDiv w:val="1"/>
      <w:marLeft w:val="0"/>
      <w:marRight w:val="0"/>
      <w:marTop w:val="0"/>
      <w:marBottom w:val="0"/>
      <w:divBdr>
        <w:top w:val="none" w:sz="0" w:space="0" w:color="auto"/>
        <w:left w:val="none" w:sz="0" w:space="0" w:color="auto"/>
        <w:bottom w:val="none" w:sz="0" w:space="0" w:color="auto"/>
        <w:right w:val="none" w:sz="0" w:space="0" w:color="auto"/>
      </w:divBdr>
    </w:div>
    <w:div w:id="84111763">
      <w:bodyDiv w:val="1"/>
      <w:marLeft w:val="0"/>
      <w:marRight w:val="0"/>
      <w:marTop w:val="0"/>
      <w:marBottom w:val="0"/>
      <w:divBdr>
        <w:top w:val="none" w:sz="0" w:space="0" w:color="auto"/>
        <w:left w:val="none" w:sz="0" w:space="0" w:color="auto"/>
        <w:bottom w:val="none" w:sz="0" w:space="0" w:color="auto"/>
        <w:right w:val="none" w:sz="0" w:space="0" w:color="auto"/>
      </w:divBdr>
    </w:div>
    <w:div w:id="84425743">
      <w:bodyDiv w:val="1"/>
      <w:marLeft w:val="0"/>
      <w:marRight w:val="0"/>
      <w:marTop w:val="0"/>
      <w:marBottom w:val="0"/>
      <w:divBdr>
        <w:top w:val="none" w:sz="0" w:space="0" w:color="auto"/>
        <w:left w:val="none" w:sz="0" w:space="0" w:color="auto"/>
        <w:bottom w:val="none" w:sz="0" w:space="0" w:color="auto"/>
        <w:right w:val="none" w:sz="0" w:space="0" w:color="auto"/>
      </w:divBdr>
    </w:div>
    <w:div w:id="84690861">
      <w:bodyDiv w:val="1"/>
      <w:marLeft w:val="0"/>
      <w:marRight w:val="0"/>
      <w:marTop w:val="0"/>
      <w:marBottom w:val="0"/>
      <w:divBdr>
        <w:top w:val="none" w:sz="0" w:space="0" w:color="auto"/>
        <w:left w:val="none" w:sz="0" w:space="0" w:color="auto"/>
        <w:bottom w:val="none" w:sz="0" w:space="0" w:color="auto"/>
        <w:right w:val="none" w:sz="0" w:space="0" w:color="auto"/>
      </w:divBdr>
    </w:div>
    <w:div w:id="84690875">
      <w:bodyDiv w:val="1"/>
      <w:marLeft w:val="0"/>
      <w:marRight w:val="0"/>
      <w:marTop w:val="0"/>
      <w:marBottom w:val="0"/>
      <w:divBdr>
        <w:top w:val="none" w:sz="0" w:space="0" w:color="auto"/>
        <w:left w:val="none" w:sz="0" w:space="0" w:color="auto"/>
        <w:bottom w:val="none" w:sz="0" w:space="0" w:color="auto"/>
        <w:right w:val="none" w:sz="0" w:space="0" w:color="auto"/>
      </w:divBdr>
    </w:div>
    <w:div w:id="84739119">
      <w:bodyDiv w:val="1"/>
      <w:marLeft w:val="0"/>
      <w:marRight w:val="0"/>
      <w:marTop w:val="0"/>
      <w:marBottom w:val="0"/>
      <w:divBdr>
        <w:top w:val="none" w:sz="0" w:space="0" w:color="auto"/>
        <w:left w:val="none" w:sz="0" w:space="0" w:color="auto"/>
        <w:bottom w:val="none" w:sz="0" w:space="0" w:color="auto"/>
        <w:right w:val="none" w:sz="0" w:space="0" w:color="auto"/>
      </w:divBdr>
    </w:div>
    <w:div w:id="85228234">
      <w:bodyDiv w:val="1"/>
      <w:marLeft w:val="0"/>
      <w:marRight w:val="0"/>
      <w:marTop w:val="0"/>
      <w:marBottom w:val="0"/>
      <w:divBdr>
        <w:top w:val="none" w:sz="0" w:space="0" w:color="auto"/>
        <w:left w:val="none" w:sz="0" w:space="0" w:color="auto"/>
        <w:bottom w:val="none" w:sz="0" w:space="0" w:color="auto"/>
        <w:right w:val="none" w:sz="0" w:space="0" w:color="auto"/>
      </w:divBdr>
    </w:div>
    <w:div w:id="85659471">
      <w:bodyDiv w:val="1"/>
      <w:marLeft w:val="0"/>
      <w:marRight w:val="0"/>
      <w:marTop w:val="0"/>
      <w:marBottom w:val="0"/>
      <w:divBdr>
        <w:top w:val="none" w:sz="0" w:space="0" w:color="auto"/>
        <w:left w:val="none" w:sz="0" w:space="0" w:color="auto"/>
        <w:bottom w:val="none" w:sz="0" w:space="0" w:color="auto"/>
        <w:right w:val="none" w:sz="0" w:space="0" w:color="auto"/>
      </w:divBdr>
    </w:div>
    <w:div w:id="85660736">
      <w:bodyDiv w:val="1"/>
      <w:marLeft w:val="0"/>
      <w:marRight w:val="0"/>
      <w:marTop w:val="0"/>
      <w:marBottom w:val="0"/>
      <w:divBdr>
        <w:top w:val="none" w:sz="0" w:space="0" w:color="auto"/>
        <w:left w:val="none" w:sz="0" w:space="0" w:color="auto"/>
        <w:bottom w:val="none" w:sz="0" w:space="0" w:color="auto"/>
        <w:right w:val="none" w:sz="0" w:space="0" w:color="auto"/>
      </w:divBdr>
    </w:div>
    <w:div w:id="85730894">
      <w:bodyDiv w:val="1"/>
      <w:marLeft w:val="0"/>
      <w:marRight w:val="0"/>
      <w:marTop w:val="0"/>
      <w:marBottom w:val="0"/>
      <w:divBdr>
        <w:top w:val="none" w:sz="0" w:space="0" w:color="auto"/>
        <w:left w:val="none" w:sz="0" w:space="0" w:color="auto"/>
        <w:bottom w:val="none" w:sz="0" w:space="0" w:color="auto"/>
        <w:right w:val="none" w:sz="0" w:space="0" w:color="auto"/>
      </w:divBdr>
    </w:div>
    <w:div w:id="85928578">
      <w:bodyDiv w:val="1"/>
      <w:marLeft w:val="0"/>
      <w:marRight w:val="0"/>
      <w:marTop w:val="0"/>
      <w:marBottom w:val="0"/>
      <w:divBdr>
        <w:top w:val="none" w:sz="0" w:space="0" w:color="auto"/>
        <w:left w:val="none" w:sz="0" w:space="0" w:color="auto"/>
        <w:bottom w:val="none" w:sz="0" w:space="0" w:color="auto"/>
        <w:right w:val="none" w:sz="0" w:space="0" w:color="auto"/>
      </w:divBdr>
    </w:div>
    <w:div w:id="86272355">
      <w:bodyDiv w:val="1"/>
      <w:marLeft w:val="0"/>
      <w:marRight w:val="0"/>
      <w:marTop w:val="0"/>
      <w:marBottom w:val="0"/>
      <w:divBdr>
        <w:top w:val="none" w:sz="0" w:space="0" w:color="auto"/>
        <w:left w:val="none" w:sz="0" w:space="0" w:color="auto"/>
        <w:bottom w:val="none" w:sz="0" w:space="0" w:color="auto"/>
        <w:right w:val="none" w:sz="0" w:space="0" w:color="auto"/>
      </w:divBdr>
    </w:div>
    <w:div w:id="86385472">
      <w:bodyDiv w:val="1"/>
      <w:marLeft w:val="0"/>
      <w:marRight w:val="0"/>
      <w:marTop w:val="0"/>
      <w:marBottom w:val="0"/>
      <w:divBdr>
        <w:top w:val="none" w:sz="0" w:space="0" w:color="auto"/>
        <w:left w:val="none" w:sz="0" w:space="0" w:color="auto"/>
        <w:bottom w:val="none" w:sz="0" w:space="0" w:color="auto"/>
        <w:right w:val="none" w:sz="0" w:space="0" w:color="auto"/>
      </w:divBdr>
    </w:div>
    <w:div w:id="86581772">
      <w:bodyDiv w:val="1"/>
      <w:marLeft w:val="0"/>
      <w:marRight w:val="0"/>
      <w:marTop w:val="0"/>
      <w:marBottom w:val="0"/>
      <w:divBdr>
        <w:top w:val="none" w:sz="0" w:space="0" w:color="auto"/>
        <w:left w:val="none" w:sz="0" w:space="0" w:color="auto"/>
        <w:bottom w:val="none" w:sz="0" w:space="0" w:color="auto"/>
        <w:right w:val="none" w:sz="0" w:space="0" w:color="auto"/>
      </w:divBdr>
    </w:div>
    <w:div w:id="87040328">
      <w:bodyDiv w:val="1"/>
      <w:marLeft w:val="0"/>
      <w:marRight w:val="0"/>
      <w:marTop w:val="0"/>
      <w:marBottom w:val="0"/>
      <w:divBdr>
        <w:top w:val="none" w:sz="0" w:space="0" w:color="auto"/>
        <w:left w:val="none" w:sz="0" w:space="0" w:color="auto"/>
        <w:bottom w:val="none" w:sz="0" w:space="0" w:color="auto"/>
        <w:right w:val="none" w:sz="0" w:space="0" w:color="auto"/>
      </w:divBdr>
    </w:div>
    <w:div w:id="87190715">
      <w:bodyDiv w:val="1"/>
      <w:marLeft w:val="0"/>
      <w:marRight w:val="0"/>
      <w:marTop w:val="0"/>
      <w:marBottom w:val="0"/>
      <w:divBdr>
        <w:top w:val="none" w:sz="0" w:space="0" w:color="auto"/>
        <w:left w:val="none" w:sz="0" w:space="0" w:color="auto"/>
        <w:bottom w:val="none" w:sz="0" w:space="0" w:color="auto"/>
        <w:right w:val="none" w:sz="0" w:space="0" w:color="auto"/>
      </w:divBdr>
    </w:div>
    <w:div w:id="87503988">
      <w:bodyDiv w:val="1"/>
      <w:marLeft w:val="0"/>
      <w:marRight w:val="0"/>
      <w:marTop w:val="0"/>
      <w:marBottom w:val="0"/>
      <w:divBdr>
        <w:top w:val="none" w:sz="0" w:space="0" w:color="auto"/>
        <w:left w:val="none" w:sz="0" w:space="0" w:color="auto"/>
        <w:bottom w:val="none" w:sz="0" w:space="0" w:color="auto"/>
        <w:right w:val="none" w:sz="0" w:space="0" w:color="auto"/>
      </w:divBdr>
    </w:div>
    <w:div w:id="88041376">
      <w:bodyDiv w:val="1"/>
      <w:marLeft w:val="0"/>
      <w:marRight w:val="0"/>
      <w:marTop w:val="0"/>
      <w:marBottom w:val="0"/>
      <w:divBdr>
        <w:top w:val="none" w:sz="0" w:space="0" w:color="auto"/>
        <w:left w:val="none" w:sz="0" w:space="0" w:color="auto"/>
        <w:bottom w:val="none" w:sz="0" w:space="0" w:color="auto"/>
        <w:right w:val="none" w:sz="0" w:space="0" w:color="auto"/>
      </w:divBdr>
    </w:div>
    <w:div w:id="88308405">
      <w:bodyDiv w:val="1"/>
      <w:marLeft w:val="0"/>
      <w:marRight w:val="0"/>
      <w:marTop w:val="0"/>
      <w:marBottom w:val="0"/>
      <w:divBdr>
        <w:top w:val="none" w:sz="0" w:space="0" w:color="auto"/>
        <w:left w:val="none" w:sz="0" w:space="0" w:color="auto"/>
        <w:bottom w:val="none" w:sz="0" w:space="0" w:color="auto"/>
        <w:right w:val="none" w:sz="0" w:space="0" w:color="auto"/>
      </w:divBdr>
    </w:div>
    <w:div w:id="88474890">
      <w:bodyDiv w:val="1"/>
      <w:marLeft w:val="0"/>
      <w:marRight w:val="0"/>
      <w:marTop w:val="0"/>
      <w:marBottom w:val="0"/>
      <w:divBdr>
        <w:top w:val="none" w:sz="0" w:space="0" w:color="auto"/>
        <w:left w:val="none" w:sz="0" w:space="0" w:color="auto"/>
        <w:bottom w:val="none" w:sz="0" w:space="0" w:color="auto"/>
        <w:right w:val="none" w:sz="0" w:space="0" w:color="auto"/>
      </w:divBdr>
    </w:div>
    <w:div w:id="88551587">
      <w:bodyDiv w:val="1"/>
      <w:marLeft w:val="0"/>
      <w:marRight w:val="0"/>
      <w:marTop w:val="0"/>
      <w:marBottom w:val="0"/>
      <w:divBdr>
        <w:top w:val="none" w:sz="0" w:space="0" w:color="auto"/>
        <w:left w:val="none" w:sz="0" w:space="0" w:color="auto"/>
        <w:bottom w:val="none" w:sz="0" w:space="0" w:color="auto"/>
        <w:right w:val="none" w:sz="0" w:space="0" w:color="auto"/>
      </w:divBdr>
    </w:div>
    <w:div w:id="88895127">
      <w:bodyDiv w:val="1"/>
      <w:marLeft w:val="0"/>
      <w:marRight w:val="0"/>
      <w:marTop w:val="0"/>
      <w:marBottom w:val="0"/>
      <w:divBdr>
        <w:top w:val="none" w:sz="0" w:space="0" w:color="auto"/>
        <w:left w:val="none" w:sz="0" w:space="0" w:color="auto"/>
        <w:bottom w:val="none" w:sz="0" w:space="0" w:color="auto"/>
        <w:right w:val="none" w:sz="0" w:space="0" w:color="auto"/>
      </w:divBdr>
    </w:div>
    <w:div w:id="89593920">
      <w:bodyDiv w:val="1"/>
      <w:marLeft w:val="0"/>
      <w:marRight w:val="0"/>
      <w:marTop w:val="0"/>
      <w:marBottom w:val="0"/>
      <w:divBdr>
        <w:top w:val="none" w:sz="0" w:space="0" w:color="auto"/>
        <w:left w:val="none" w:sz="0" w:space="0" w:color="auto"/>
        <w:bottom w:val="none" w:sz="0" w:space="0" w:color="auto"/>
        <w:right w:val="none" w:sz="0" w:space="0" w:color="auto"/>
      </w:divBdr>
    </w:div>
    <w:div w:id="89812596">
      <w:bodyDiv w:val="1"/>
      <w:marLeft w:val="0"/>
      <w:marRight w:val="0"/>
      <w:marTop w:val="0"/>
      <w:marBottom w:val="0"/>
      <w:divBdr>
        <w:top w:val="none" w:sz="0" w:space="0" w:color="auto"/>
        <w:left w:val="none" w:sz="0" w:space="0" w:color="auto"/>
        <w:bottom w:val="none" w:sz="0" w:space="0" w:color="auto"/>
        <w:right w:val="none" w:sz="0" w:space="0" w:color="auto"/>
      </w:divBdr>
    </w:div>
    <w:div w:id="89814375">
      <w:bodyDiv w:val="1"/>
      <w:marLeft w:val="0"/>
      <w:marRight w:val="0"/>
      <w:marTop w:val="0"/>
      <w:marBottom w:val="0"/>
      <w:divBdr>
        <w:top w:val="none" w:sz="0" w:space="0" w:color="auto"/>
        <w:left w:val="none" w:sz="0" w:space="0" w:color="auto"/>
        <w:bottom w:val="none" w:sz="0" w:space="0" w:color="auto"/>
        <w:right w:val="none" w:sz="0" w:space="0" w:color="auto"/>
      </w:divBdr>
    </w:div>
    <w:div w:id="90324062">
      <w:bodyDiv w:val="1"/>
      <w:marLeft w:val="0"/>
      <w:marRight w:val="0"/>
      <w:marTop w:val="0"/>
      <w:marBottom w:val="0"/>
      <w:divBdr>
        <w:top w:val="none" w:sz="0" w:space="0" w:color="auto"/>
        <w:left w:val="none" w:sz="0" w:space="0" w:color="auto"/>
        <w:bottom w:val="none" w:sz="0" w:space="0" w:color="auto"/>
        <w:right w:val="none" w:sz="0" w:space="0" w:color="auto"/>
      </w:divBdr>
    </w:div>
    <w:div w:id="90782051">
      <w:bodyDiv w:val="1"/>
      <w:marLeft w:val="0"/>
      <w:marRight w:val="0"/>
      <w:marTop w:val="0"/>
      <w:marBottom w:val="0"/>
      <w:divBdr>
        <w:top w:val="none" w:sz="0" w:space="0" w:color="auto"/>
        <w:left w:val="none" w:sz="0" w:space="0" w:color="auto"/>
        <w:bottom w:val="none" w:sz="0" w:space="0" w:color="auto"/>
        <w:right w:val="none" w:sz="0" w:space="0" w:color="auto"/>
      </w:divBdr>
    </w:div>
    <w:div w:id="90783272">
      <w:bodyDiv w:val="1"/>
      <w:marLeft w:val="0"/>
      <w:marRight w:val="0"/>
      <w:marTop w:val="0"/>
      <w:marBottom w:val="0"/>
      <w:divBdr>
        <w:top w:val="none" w:sz="0" w:space="0" w:color="auto"/>
        <w:left w:val="none" w:sz="0" w:space="0" w:color="auto"/>
        <w:bottom w:val="none" w:sz="0" w:space="0" w:color="auto"/>
        <w:right w:val="none" w:sz="0" w:space="0" w:color="auto"/>
      </w:divBdr>
    </w:div>
    <w:div w:id="91441124">
      <w:bodyDiv w:val="1"/>
      <w:marLeft w:val="0"/>
      <w:marRight w:val="0"/>
      <w:marTop w:val="0"/>
      <w:marBottom w:val="0"/>
      <w:divBdr>
        <w:top w:val="none" w:sz="0" w:space="0" w:color="auto"/>
        <w:left w:val="none" w:sz="0" w:space="0" w:color="auto"/>
        <w:bottom w:val="none" w:sz="0" w:space="0" w:color="auto"/>
        <w:right w:val="none" w:sz="0" w:space="0" w:color="auto"/>
      </w:divBdr>
    </w:div>
    <w:div w:id="92210293">
      <w:bodyDiv w:val="1"/>
      <w:marLeft w:val="0"/>
      <w:marRight w:val="0"/>
      <w:marTop w:val="0"/>
      <w:marBottom w:val="0"/>
      <w:divBdr>
        <w:top w:val="none" w:sz="0" w:space="0" w:color="auto"/>
        <w:left w:val="none" w:sz="0" w:space="0" w:color="auto"/>
        <w:bottom w:val="none" w:sz="0" w:space="0" w:color="auto"/>
        <w:right w:val="none" w:sz="0" w:space="0" w:color="auto"/>
      </w:divBdr>
    </w:div>
    <w:div w:id="92896545">
      <w:bodyDiv w:val="1"/>
      <w:marLeft w:val="0"/>
      <w:marRight w:val="0"/>
      <w:marTop w:val="0"/>
      <w:marBottom w:val="0"/>
      <w:divBdr>
        <w:top w:val="none" w:sz="0" w:space="0" w:color="auto"/>
        <w:left w:val="none" w:sz="0" w:space="0" w:color="auto"/>
        <w:bottom w:val="none" w:sz="0" w:space="0" w:color="auto"/>
        <w:right w:val="none" w:sz="0" w:space="0" w:color="auto"/>
      </w:divBdr>
    </w:div>
    <w:div w:id="93481208">
      <w:bodyDiv w:val="1"/>
      <w:marLeft w:val="0"/>
      <w:marRight w:val="0"/>
      <w:marTop w:val="0"/>
      <w:marBottom w:val="0"/>
      <w:divBdr>
        <w:top w:val="none" w:sz="0" w:space="0" w:color="auto"/>
        <w:left w:val="none" w:sz="0" w:space="0" w:color="auto"/>
        <w:bottom w:val="none" w:sz="0" w:space="0" w:color="auto"/>
        <w:right w:val="none" w:sz="0" w:space="0" w:color="auto"/>
      </w:divBdr>
    </w:div>
    <w:div w:id="93595327">
      <w:bodyDiv w:val="1"/>
      <w:marLeft w:val="0"/>
      <w:marRight w:val="0"/>
      <w:marTop w:val="0"/>
      <w:marBottom w:val="0"/>
      <w:divBdr>
        <w:top w:val="none" w:sz="0" w:space="0" w:color="auto"/>
        <w:left w:val="none" w:sz="0" w:space="0" w:color="auto"/>
        <w:bottom w:val="none" w:sz="0" w:space="0" w:color="auto"/>
        <w:right w:val="none" w:sz="0" w:space="0" w:color="auto"/>
      </w:divBdr>
    </w:div>
    <w:div w:id="93870040">
      <w:bodyDiv w:val="1"/>
      <w:marLeft w:val="0"/>
      <w:marRight w:val="0"/>
      <w:marTop w:val="0"/>
      <w:marBottom w:val="0"/>
      <w:divBdr>
        <w:top w:val="none" w:sz="0" w:space="0" w:color="auto"/>
        <w:left w:val="none" w:sz="0" w:space="0" w:color="auto"/>
        <w:bottom w:val="none" w:sz="0" w:space="0" w:color="auto"/>
        <w:right w:val="none" w:sz="0" w:space="0" w:color="auto"/>
      </w:divBdr>
    </w:div>
    <w:div w:id="94136121">
      <w:bodyDiv w:val="1"/>
      <w:marLeft w:val="0"/>
      <w:marRight w:val="0"/>
      <w:marTop w:val="0"/>
      <w:marBottom w:val="0"/>
      <w:divBdr>
        <w:top w:val="none" w:sz="0" w:space="0" w:color="auto"/>
        <w:left w:val="none" w:sz="0" w:space="0" w:color="auto"/>
        <w:bottom w:val="none" w:sz="0" w:space="0" w:color="auto"/>
        <w:right w:val="none" w:sz="0" w:space="0" w:color="auto"/>
      </w:divBdr>
    </w:div>
    <w:div w:id="94979189">
      <w:bodyDiv w:val="1"/>
      <w:marLeft w:val="0"/>
      <w:marRight w:val="0"/>
      <w:marTop w:val="0"/>
      <w:marBottom w:val="0"/>
      <w:divBdr>
        <w:top w:val="none" w:sz="0" w:space="0" w:color="auto"/>
        <w:left w:val="none" w:sz="0" w:space="0" w:color="auto"/>
        <w:bottom w:val="none" w:sz="0" w:space="0" w:color="auto"/>
        <w:right w:val="none" w:sz="0" w:space="0" w:color="auto"/>
      </w:divBdr>
    </w:div>
    <w:div w:id="95105778">
      <w:bodyDiv w:val="1"/>
      <w:marLeft w:val="0"/>
      <w:marRight w:val="0"/>
      <w:marTop w:val="0"/>
      <w:marBottom w:val="0"/>
      <w:divBdr>
        <w:top w:val="none" w:sz="0" w:space="0" w:color="auto"/>
        <w:left w:val="none" w:sz="0" w:space="0" w:color="auto"/>
        <w:bottom w:val="none" w:sz="0" w:space="0" w:color="auto"/>
        <w:right w:val="none" w:sz="0" w:space="0" w:color="auto"/>
      </w:divBdr>
    </w:div>
    <w:div w:id="95295627">
      <w:bodyDiv w:val="1"/>
      <w:marLeft w:val="0"/>
      <w:marRight w:val="0"/>
      <w:marTop w:val="0"/>
      <w:marBottom w:val="0"/>
      <w:divBdr>
        <w:top w:val="none" w:sz="0" w:space="0" w:color="auto"/>
        <w:left w:val="none" w:sz="0" w:space="0" w:color="auto"/>
        <w:bottom w:val="none" w:sz="0" w:space="0" w:color="auto"/>
        <w:right w:val="none" w:sz="0" w:space="0" w:color="auto"/>
      </w:divBdr>
    </w:div>
    <w:div w:id="95758988">
      <w:bodyDiv w:val="1"/>
      <w:marLeft w:val="0"/>
      <w:marRight w:val="0"/>
      <w:marTop w:val="0"/>
      <w:marBottom w:val="0"/>
      <w:divBdr>
        <w:top w:val="none" w:sz="0" w:space="0" w:color="auto"/>
        <w:left w:val="none" w:sz="0" w:space="0" w:color="auto"/>
        <w:bottom w:val="none" w:sz="0" w:space="0" w:color="auto"/>
        <w:right w:val="none" w:sz="0" w:space="0" w:color="auto"/>
      </w:divBdr>
    </w:div>
    <w:div w:id="96023730">
      <w:bodyDiv w:val="1"/>
      <w:marLeft w:val="0"/>
      <w:marRight w:val="0"/>
      <w:marTop w:val="0"/>
      <w:marBottom w:val="0"/>
      <w:divBdr>
        <w:top w:val="none" w:sz="0" w:space="0" w:color="auto"/>
        <w:left w:val="none" w:sz="0" w:space="0" w:color="auto"/>
        <w:bottom w:val="none" w:sz="0" w:space="0" w:color="auto"/>
        <w:right w:val="none" w:sz="0" w:space="0" w:color="auto"/>
      </w:divBdr>
    </w:div>
    <w:div w:id="96490160">
      <w:bodyDiv w:val="1"/>
      <w:marLeft w:val="0"/>
      <w:marRight w:val="0"/>
      <w:marTop w:val="0"/>
      <w:marBottom w:val="0"/>
      <w:divBdr>
        <w:top w:val="none" w:sz="0" w:space="0" w:color="auto"/>
        <w:left w:val="none" w:sz="0" w:space="0" w:color="auto"/>
        <w:bottom w:val="none" w:sz="0" w:space="0" w:color="auto"/>
        <w:right w:val="none" w:sz="0" w:space="0" w:color="auto"/>
      </w:divBdr>
    </w:div>
    <w:div w:id="96878003">
      <w:bodyDiv w:val="1"/>
      <w:marLeft w:val="0"/>
      <w:marRight w:val="0"/>
      <w:marTop w:val="0"/>
      <w:marBottom w:val="0"/>
      <w:divBdr>
        <w:top w:val="none" w:sz="0" w:space="0" w:color="auto"/>
        <w:left w:val="none" w:sz="0" w:space="0" w:color="auto"/>
        <w:bottom w:val="none" w:sz="0" w:space="0" w:color="auto"/>
        <w:right w:val="none" w:sz="0" w:space="0" w:color="auto"/>
      </w:divBdr>
    </w:div>
    <w:div w:id="97020234">
      <w:bodyDiv w:val="1"/>
      <w:marLeft w:val="0"/>
      <w:marRight w:val="0"/>
      <w:marTop w:val="0"/>
      <w:marBottom w:val="0"/>
      <w:divBdr>
        <w:top w:val="none" w:sz="0" w:space="0" w:color="auto"/>
        <w:left w:val="none" w:sz="0" w:space="0" w:color="auto"/>
        <w:bottom w:val="none" w:sz="0" w:space="0" w:color="auto"/>
        <w:right w:val="none" w:sz="0" w:space="0" w:color="auto"/>
      </w:divBdr>
    </w:div>
    <w:div w:id="97605800">
      <w:bodyDiv w:val="1"/>
      <w:marLeft w:val="0"/>
      <w:marRight w:val="0"/>
      <w:marTop w:val="0"/>
      <w:marBottom w:val="0"/>
      <w:divBdr>
        <w:top w:val="none" w:sz="0" w:space="0" w:color="auto"/>
        <w:left w:val="none" w:sz="0" w:space="0" w:color="auto"/>
        <w:bottom w:val="none" w:sz="0" w:space="0" w:color="auto"/>
        <w:right w:val="none" w:sz="0" w:space="0" w:color="auto"/>
      </w:divBdr>
    </w:div>
    <w:div w:id="98305006">
      <w:bodyDiv w:val="1"/>
      <w:marLeft w:val="0"/>
      <w:marRight w:val="0"/>
      <w:marTop w:val="0"/>
      <w:marBottom w:val="0"/>
      <w:divBdr>
        <w:top w:val="none" w:sz="0" w:space="0" w:color="auto"/>
        <w:left w:val="none" w:sz="0" w:space="0" w:color="auto"/>
        <w:bottom w:val="none" w:sz="0" w:space="0" w:color="auto"/>
        <w:right w:val="none" w:sz="0" w:space="0" w:color="auto"/>
      </w:divBdr>
    </w:div>
    <w:div w:id="98374247">
      <w:bodyDiv w:val="1"/>
      <w:marLeft w:val="0"/>
      <w:marRight w:val="0"/>
      <w:marTop w:val="0"/>
      <w:marBottom w:val="0"/>
      <w:divBdr>
        <w:top w:val="none" w:sz="0" w:space="0" w:color="auto"/>
        <w:left w:val="none" w:sz="0" w:space="0" w:color="auto"/>
        <w:bottom w:val="none" w:sz="0" w:space="0" w:color="auto"/>
        <w:right w:val="none" w:sz="0" w:space="0" w:color="auto"/>
      </w:divBdr>
    </w:div>
    <w:div w:id="100033248">
      <w:bodyDiv w:val="1"/>
      <w:marLeft w:val="0"/>
      <w:marRight w:val="0"/>
      <w:marTop w:val="0"/>
      <w:marBottom w:val="0"/>
      <w:divBdr>
        <w:top w:val="none" w:sz="0" w:space="0" w:color="auto"/>
        <w:left w:val="none" w:sz="0" w:space="0" w:color="auto"/>
        <w:bottom w:val="none" w:sz="0" w:space="0" w:color="auto"/>
        <w:right w:val="none" w:sz="0" w:space="0" w:color="auto"/>
      </w:divBdr>
    </w:div>
    <w:div w:id="103305743">
      <w:bodyDiv w:val="1"/>
      <w:marLeft w:val="0"/>
      <w:marRight w:val="0"/>
      <w:marTop w:val="0"/>
      <w:marBottom w:val="0"/>
      <w:divBdr>
        <w:top w:val="none" w:sz="0" w:space="0" w:color="auto"/>
        <w:left w:val="none" w:sz="0" w:space="0" w:color="auto"/>
        <w:bottom w:val="none" w:sz="0" w:space="0" w:color="auto"/>
        <w:right w:val="none" w:sz="0" w:space="0" w:color="auto"/>
      </w:divBdr>
    </w:div>
    <w:div w:id="103382385">
      <w:bodyDiv w:val="1"/>
      <w:marLeft w:val="0"/>
      <w:marRight w:val="0"/>
      <w:marTop w:val="0"/>
      <w:marBottom w:val="0"/>
      <w:divBdr>
        <w:top w:val="none" w:sz="0" w:space="0" w:color="auto"/>
        <w:left w:val="none" w:sz="0" w:space="0" w:color="auto"/>
        <w:bottom w:val="none" w:sz="0" w:space="0" w:color="auto"/>
        <w:right w:val="none" w:sz="0" w:space="0" w:color="auto"/>
      </w:divBdr>
    </w:div>
    <w:div w:id="103500900">
      <w:bodyDiv w:val="1"/>
      <w:marLeft w:val="0"/>
      <w:marRight w:val="0"/>
      <w:marTop w:val="0"/>
      <w:marBottom w:val="0"/>
      <w:divBdr>
        <w:top w:val="none" w:sz="0" w:space="0" w:color="auto"/>
        <w:left w:val="none" w:sz="0" w:space="0" w:color="auto"/>
        <w:bottom w:val="none" w:sz="0" w:space="0" w:color="auto"/>
        <w:right w:val="none" w:sz="0" w:space="0" w:color="auto"/>
      </w:divBdr>
    </w:div>
    <w:div w:id="103769047">
      <w:bodyDiv w:val="1"/>
      <w:marLeft w:val="0"/>
      <w:marRight w:val="0"/>
      <w:marTop w:val="0"/>
      <w:marBottom w:val="0"/>
      <w:divBdr>
        <w:top w:val="none" w:sz="0" w:space="0" w:color="auto"/>
        <w:left w:val="none" w:sz="0" w:space="0" w:color="auto"/>
        <w:bottom w:val="none" w:sz="0" w:space="0" w:color="auto"/>
        <w:right w:val="none" w:sz="0" w:space="0" w:color="auto"/>
      </w:divBdr>
    </w:div>
    <w:div w:id="104037891">
      <w:bodyDiv w:val="1"/>
      <w:marLeft w:val="0"/>
      <w:marRight w:val="0"/>
      <w:marTop w:val="0"/>
      <w:marBottom w:val="0"/>
      <w:divBdr>
        <w:top w:val="none" w:sz="0" w:space="0" w:color="auto"/>
        <w:left w:val="none" w:sz="0" w:space="0" w:color="auto"/>
        <w:bottom w:val="none" w:sz="0" w:space="0" w:color="auto"/>
        <w:right w:val="none" w:sz="0" w:space="0" w:color="auto"/>
      </w:divBdr>
    </w:div>
    <w:div w:id="105736694">
      <w:bodyDiv w:val="1"/>
      <w:marLeft w:val="0"/>
      <w:marRight w:val="0"/>
      <w:marTop w:val="0"/>
      <w:marBottom w:val="0"/>
      <w:divBdr>
        <w:top w:val="none" w:sz="0" w:space="0" w:color="auto"/>
        <w:left w:val="none" w:sz="0" w:space="0" w:color="auto"/>
        <w:bottom w:val="none" w:sz="0" w:space="0" w:color="auto"/>
        <w:right w:val="none" w:sz="0" w:space="0" w:color="auto"/>
      </w:divBdr>
    </w:div>
    <w:div w:id="106049057">
      <w:bodyDiv w:val="1"/>
      <w:marLeft w:val="0"/>
      <w:marRight w:val="0"/>
      <w:marTop w:val="0"/>
      <w:marBottom w:val="0"/>
      <w:divBdr>
        <w:top w:val="none" w:sz="0" w:space="0" w:color="auto"/>
        <w:left w:val="none" w:sz="0" w:space="0" w:color="auto"/>
        <w:bottom w:val="none" w:sz="0" w:space="0" w:color="auto"/>
        <w:right w:val="none" w:sz="0" w:space="0" w:color="auto"/>
      </w:divBdr>
    </w:div>
    <w:div w:id="106125646">
      <w:bodyDiv w:val="1"/>
      <w:marLeft w:val="0"/>
      <w:marRight w:val="0"/>
      <w:marTop w:val="0"/>
      <w:marBottom w:val="0"/>
      <w:divBdr>
        <w:top w:val="none" w:sz="0" w:space="0" w:color="auto"/>
        <w:left w:val="none" w:sz="0" w:space="0" w:color="auto"/>
        <w:bottom w:val="none" w:sz="0" w:space="0" w:color="auto"/>
        <w:right w:val="none" w:sz="0" w:space="0" w:color="auto"/>
      </w:divBdr>
    </w:div>
    <w:div w:id="106194419">
      <w:bodyDiv w:val="1"/>
      <w:marLeft w:val="0"/>
      <w:marRight w:val="0"/>
      <w:marTop w:val="0"/>
      <w:marBottom w:val="0"/>
      <w:divBdr>
        <w:top w:val="none" w:sz="0" w:space="0" w:color="auto"/>
        <w:left w:val="none" w:sz="0" w:space="0" w:color="auto"/>
        <w:bottom w:val="none" w:sz="0" w:space="0" w:color="auto"/>
        <w:right w:val="none" w:sz="0" w:space="0" w:color="auto"/>
      </w:divBdr>
    </w:div>
    <w:div w:id="106508346">
      <w:bodyDiv w:val="1"/>
      <w:marLeft w:val="0"/>
      <w:marRight w:val="0"/>
      <w:marTop w:val="0"/>
      <w:marBottom w:val="0"/>
      <w:divBdr>
        <w:top w:val="none" w:sz="0" w:space="0" w:color="auto"/>
        <w:left w:val="none" w:sz="0" w:space="0" w:color="auto"/>
        <w:bottom w:val="none" w:sz="0" w:space="0" w:color="auto"/>
        <w:right w:val="none" w:sz="0" w:space="0" w:color="auto"/>
      </w:divBdr>
    </w:div>
    <w:div w:id="106701164">
      <w:bodyDiv w:val="1"/>
      <w:marLeft w:val="0"/>
      <w:marRight w:val="0"/>
      <w:marTop w:val="0"/>
      <w:marBottom w:val="0"/>
      <w:divBdr>
        <w:top w:val="none" w:sz="0" w:space="0" w:color="auto"/>
        <w:left w:val="none" w:sz="0" w:space="0" w:color="auto"/>
        <w:bottom w:val="none" w:sz="0" w:space="0" w:color="auto"/>
        <w:right w:val="none" w:sz="0" w:space="0" w:color="auto"/>
      </w:divBdr>
    </w:div>
    <w:div w:id="107045733">
      <w:bodyDiv w:val="1"/>
      <w:marLeft w:val="0"/>
      <w:marRight w:val="0"/>
      <w:marTop w:val="0"/>
      <w:marBottom w:val="0"/>
      <w:divBdr>
        <w:top w:val="none" w:sz="0" w:space="0" w:color="auto"/>
        <w:left w:val="none" w:sz="0" w:space="0" w:color="auto"/>
        <w:bottom w:val="none" w:sz="0" w:space="0" w:color="auto"/>
        <w:right w:val="none" w:sz="0" w:space="0" w:color="auto"/>
      </w:divBdr>
    </w:div>
    <w:div w:id="107051294">
      <w:bodyDiv w:val="1"/>
      <w:marLeft w:val="0"/>
      <w:marRight w:val="0"/>
      <w:marTop w:val="0"/>
      <w:marBottom w:val="0"/>
      <w:divBdr>
        <w:top w:val="none" w:sz="0" w:space="0" w:color="auto"/>
        <w:left w:val="none" w:sz="0" w:space="0" w:color="auto"/>
        <w:bottom w:val="none" w:sz="0" w:space="0" w:color="auto"/>
        <w:right w:val="none" w:sz="0" w:space="0" w:color="auto"/>
      </w:divBdr>
    </w:div>
    <w:div w:id="107358605">
      <w:bodyDiv w:val="1"/>
      <w:marLeft w:val="0"/>
      <w:marRight w:val="0"/>
      <w:marTop w:val="0"/>
      <w:marBottom w:val="0"/>
      <w:divBdr>
        <w:top w:val="none" w:sz="0" w:space="0" w:color="auto"/>
        <w:left w:val="none" w:sz="0" w:space="0" w:color="auto"/>
        <w:bottom w:val="none" w:sz="0" w:space="0" w:color="auto"/>
        <w:right w:val="none" w:sz="0" w:space="0" w:color="auto"/>
      </w:divBdr>
    </w:div>
    <w:div w:id="107744224">
      <w:bodyDiv w:val="1"/>
      <w:marLeft w:val="0"/>
      <w:marRight w:val="0"/>
      <w:marTop w:val="0"/>
      <w:marBottom w:val="0"/>
      <w:divBdr>
        <w:top w:val="none" w:sz="0" w:space="0" w:color="auto"/>
        <w:left w:val="none" w:sz="0" w:space="0" w:color="auto"/>
        <w:bottom w:val="none" w:sz="0" w:space="0" w:color="auto"/>
        <w:right w:val="none" w:sz="0" w:space="0" w:color="auto"/>
      </w:divBdr>
    </w:div>
    <w:div w:id="107891624">
      <w:bodyDiv w:val="1"/>
      <w:marLeft w:val="0"/>
      <w:marRight w:val="0"/>
      <w:marTop w:val="0"/>
      <w:marBottom w:val="0"/>
      <w:divBdr>
        <w:top w:val="none" w:sz="0" w:space="0" w:color="auto"/>
        <w:left w:val="none" w:sz="0" w:space="0" w:color="auto"/>
        <w:bottom w:val="none" w:sz="0" w:space="0" w:color="auto"/>
        <w:right w:val="none" w:sz="0" w:space="0" w:color="auto"/>
      </w:divBdr>
    </w:div>
    <w:div w:id="108017625">
      <w:bodyDiv w:val="1"/>
      <w:marLeft w:val="0"/>
      <w:marRight w:val="0"/>
      <w:marTop w:val="0"/>
      <w:marBottom w:val="0"/>
      <w:divBdr>
        <w:top w:val="none" w:sz="0" w:space="0" w:color="auto"/>
        <w:left w:val="none" w:sz="0" w:space="0" w:color="auto"/>
        <w:bottom w:val="none" w:sz="0" w:space="0" w:color="auto"/>
        <w:right w:val="none" w:sz="0" w:space="0" w:color="auto"/>
      </w:divBdr>
    </w:div>
    <w:div w:id="109012261">
      <w:bodyDiv w:val="1"/>
      <w:marLeft w:val="0"/>
      <w:marRight w:val="0"/>
      <w:marTop w:val="0"/>
      <w:marBottom w:val="0"/>
      <w:divBdr>
        <w:top w:val="none" w:sz="0" w:space="0" w:color="auto"/>
        <w:left w:val="none" w:sz="0" w:space="0" w:color="auto"/>
        <w:bottom w:val="none" w:sz="0" w:space="0" w:color="auto"/>
        <w:right w:val="none" w:sz="0" w:space="0" w:color="auto"/>
      </w:divBdr>
    </w:div>
    <w:div w:id="109132522">
      <w:bodyDiv w:val="1"/>
      <w:marLeft w:val="0"/>
      <w:marRight w:val="0"/>
      <w:marTop w:val="0"/>
      <w:marBottom w:val="0"/>
      <w:divBdr>
        <w:top w:val="none" w:sz="0" w:space="0" w:color="auto"/>
        <w:left w:val="none" w:sz="0" w:space="0" w:color="auto"/>
        <w:bottom w:val="none" w:sz="0" w:space="0" w:color="auto"/>
        <w:right w:val="none" w:sz="0" w:space="0" w:color="auto"/>
      </w:divBdr>
    </w:div>
    <w:div w:id="109395062">
      <w:bodyDiv w:val="1"/>
      <w:marLeft w:val="0"/>
      <w:marRight w:val="0"/>
      <w:marTop w:val="0"/>
      <w:marBottom w:val="0"/>
      <w:divBdr>
        <w:top w:val="none" w:sz="0" w:space="0" w:color="auto"/>
        <w:left w:val="none" w:sz="0" w:space="0" w:color="auto"/>
        <w:bottom w:val="none" w:sz="0" w:space="0" w:color="auto"/>
        <w:right w:val="none" w:sz="0" w:space="0" w:color="auto"/>
      </w:divBdr>
    </w:div>
    <w:div w:id="109403562">
      <w:bodyDiv w:val="1"/>
      <w:marLeft w:val="0"/>
      <w:marRight w:val="0"/>
      <w:marTop w:val="0"/>
      <w:marBottom w:val="0"/>
      <w:divBdr>
        <w:top w:val="none" w:sz="0" w:space="0" w:color="auto"/>
        <w:left w:val="none" w:sz="0" w:space="0" w:color="auto"/>
        <w:bottom w:val="none" w:sz="0" w:space="0" w:color="auto"/>
        <w:right w:val="none" w:sz="0" w:space="0" w:color="auto"/>
      </w:divBdr>
    </w:div>
    <w:div w:id="109520324">
      <w:bodyDiv w:val="1"/>
      <w:marLeft w:val="0"/>
      <w:marRight w:val="0"/>
      <w:marTop w:val="0"/>
      <w:marBottom w:val="0"/>
      <w:divBdr>
        <w:top w:val="none" w:sz="0" w:space="0" w:color="auto"/>
        <w:left w:val="none" w:sz="0" w:space="0" w:color="auto"/>
        <w:bottom w:val="none" w:sz="0" w:space="0" w:color="auto"/>
        <w:right w:val="none" w:sz="0" w:space="0" w:color="auto"/>
      </w:divBdr>
    </w:div>
    <w:div w:id="109665099">
      <w:bodyDiv w:val="1"/>
      <w:marLeft w:val="0"/>
      <w:marRight w:val="0"/>
      <w:marTop w:val="0"/>
      <w:marBottom w:val="0"/>
      <w:divBdr>
        <w:top w:val="none" w:sz="0" w:space="0" w:color="auto"/>
        <w:left w:val="none" w:sz="0" w:space="0" w:color="auto"/>
        <w:bottom w:val="none" w:sz="0" w:space="0" w:color="auto"/>
        <w:right w:val="none" w:sz="0" w:space="0" w:color="auto"/>
      </w:divBdr>
    </w:div>
    <w:div w:id="109710499">
      <w:bodyDiv w:val="1"/>
      <w:marLeft w:val="0"/>
      <w:marRight w:val="0"/>
      <w:marTop w:val="0"/>
      <w:marBottom w:val="0"/>
      <w:divBdr>
        <w:top w:val="none" w:sz="0" w:space="0" w:color="auto"/>
        <w:left w:val="none" w:sz="0" w:space="0" w:color="auto"/>
        <w:bottom w:val="none" w:sz="0" w:space="0" w:color="auto"/>
        <w:right w:val="none" w:sz="0" w:space="0" w:color="auto"/>
      </w:divBdr>
    </w:div>
    <w:div w:id="110324792">
      <w:bodyDiv w:val="1"/>
      <w:marLeft w:val="0"/>
      <w:marRight w:val="0"/>
      <w:marTop w:val="0"/>
      <w:marBottom w:val="0"/>
      <w:divBdr>
        <w:top w:val="none" w:sz="0" w:space="0" w:color="auto"/>
        <w:left w:val="none" w:sz="0" w:space="0" w:color="auto"/>
        <w:bottom w:val="none" w:sz="0" w:space="0" w:color="auto"/>
        <w:right w:val="none" w:sz="0" w:space="0" w:color="auto"/>
      </w:divBdr>
    </w:div>
    <w:div w:id="110443496">
      <w:bodyDiv w:val="1"/>
      <w:marLeft w:val="0"/>
      <w:marRight w:val="0"/>
      <w:marTop w:val="0"/>
      <w:marBottom w:val="0"/>
      <w:divBdr>
        <w:top w:val="none" w:sz="0" w:space="0" w:color="auto"/>
        <w:left w:val="none" w:sz="0" w:space="0" w:color="auto"/>
        <w:bottom w:val="none" w:sz="0" w:space="0" w:color="auto"/>
        <w:right w:val="none" w:sz="0" w:space="0" w:color="auto"/>
      </w:divBdr>
    </w:div>
    <w:div w:id="110562690">
      <w:bodyDiv w:val="1"/>
      <w:marLeft w:val="0"/>
      <w:marRight w:val="0"/>
      <w:marTop w:val="0"/>
      <w:marBottom w:val="0"/>
      <w:divBdr>
        <w:top w:val="none" w:sz="0" w:space="0" w:color="auto"/>
        <w:left w:val="none" w:sz="0" w:space="0" w:color="auto"/>
        <w:bottom w:val="none" w:sz="0" w:space="0" w:color="auto"/>
        <w:right w:val="none" w:sz="0" w:space="0" w:color="auto"/>
      </w:divBdr>
    </w:div>
    <w:div w:id="110825756">
      <w:bodyDiv w:val="1"/>
      <w:marLeft w:val="0"/>
      <w:marRight w:val="0"/>
      <w:marTop w:val="0"/>
      <w:marBottom w:val="0"/>
      <w:divBdr>
        <w:top w:val="none" w:sz="0" w:space="0" w:color="auto"/>
        <w:left w:val="none" w:sz="0" w:space="0" w:color="auto"/>
        <w:bottom w:val="none" w:sz="0" w:space="0" w:color="auto"/>
        <w:right w:val="none" w:sz="0" w:space="0" w:color="auto"/>
      </w:divBdr>
    </w:div>
    <w:div w:id="111630268">
      <w:bodyDiv w:val="1"/>
      <w:marLeft w:val="0"/>
      <w:marRight w:val="0"/>
      <w:marTop w:val="0"/>
      <w:marBottom w:val="0"/>
      <w:divBdr>
        <w:top w:val="none" w:sz="0" w:space="0" w:color="auto"/>
        <w:left w:val="none" w:sz="0" w:space="0" w:color="auto"/>
        <w:bottom w:val="none" w:sz="0" w:space="0" w:color="auto"/>
        <w:right w:val="none" w:sz="0" w:space="0" w:color="auto"/>
      </w:divBdr>
    </w:div>
    <w:div w:id="112133654">
      <w:bodyDiv w:val="1"/>
      <w:marLeft w:val="0"/>
      <w:marRight w:val="0"/>
      <w:marTop w:val="0"/>
      <w:marBottom w:val="0"/>
      <w:divBdr>
        <w:top w:val="none" w:sz="0" w:space="0" w:color="auto"/>
        <w:left w:val="none" w:sz="0" w:space="0" w:color="auto"/>
        <w:bottom w:val="none" w:sz="0" w:space="0" w:color="auto"/>
        <w:right w:val="none" w:sz="0" w:space="0" w:color="auto"/>
      </w:divBdr>
    </w:div>
    <w:div w:id="112136000">
      <w:bodyDiv w:val="1"/>
      <w:marLeft w:val="0"/>
      <w:marRight w:val="0"/>
      <w:marTop w:val="0"/>
      <w:marBottom w:val="0"/>
      <w:divBdr>
        <w:top w:val="none" w:sz="0" w:space="0" w:color="auto"/>
        <w:left w:val="none" w:sz="0" w:space="0" w:color="auto"/>
        <w:bottom w:val="none" w:sz="0" w:space="0" w:color="auto"/>
        <w:right w:val="none" w:sz="0" w:space="0" w:color="auto"/>
      </w:divBdr>
    </w:div>
    <w:div w:id="112553508">
      <w:bodyDiv w:val="1"/>
      <w:marLeft w:val="0"/>
      <w:marRight w:val="0"/>
      <w:marTop w:val="0"/>
      <w:marBottom w:val="0"/>
      <w:divBdr>
        <w:top w:val="none" w:sz="0" w:space="0" w:color="auto"/>
        <w:left w:val="none" w:sz="0" w:space="0" w:color="auto"/>
        <w:bottom w:val="none" w:sz="0" w:space="0" w:color="auto"/>
        <w:right w:val="none" w:sz="0" w:space="0" w:color="auto"/>
      </w:divBdr>
    </w:div>
    <w:div w:id="112943352">
      <w:bodyDiv w:val="1"/>
      <w:marLeft w:val="0"/>
      <w:marRight w:val="0"/>
      <w:marTop w:val="0"/>
      <w:marBottom w:val="0"/>
      <w:divBdr>
        <w:top w:val="none" w:sz="0" w:space="0" w:color="auto"/>
        <w:left w:val="none" w:sz="0" w:space="0" w:color="auto"/>
        <w:bottom w:val="none" w:sz="0" w:space="0" w:color="auto"/>
        <w:right w:val="none" w:sz="0" w:space="0" w:color="auto"/>
      </w:divBdr>
    </w:div>
    <w:div w:id="114720460">
      <w:bodyDiv w:val="1"/>
      <w:marLeft w:val="0"/>
      <w:marRight w:val="0"/>
      <w:marTop w:val="0"/>
      <w:marBottom w:val="0"/>
      <w:divBdr>
        <w:top w:val="none" w:sz="0" w:space="0" w:color="auto"/>
        <w:left w:val="none" w:sz="0" w:space="0" w:color="auto"/>
        <w:bottom w:val="none" w:sz="0" w:space="0" w:color="auto"/>
        <w:right w:val="none" w:sz="0" w:space="0" w:color="auto"/>
      </w:divBdr>
    </w:div>
    <w:div w:id="115107688">
      <w:bodyDiv w:val="1"/>
      <w:marLeft w:val="0"/>
      <w:marRight w:val="0"/>
      <w:marTop w:val="0"/>
      <w:marBottom w:val="0"/>
      <w:divBdr>
        <w:top w:val="none" w:sz="0" w:space="0" w:color="auto"/>
        <w:left w:val="none" w:sz="0" w:space="0" w:color="auto"/>
        <w:bottom w:val="none" w:sz="0" w:space="0" w:color="auto"/>
        <w:right w:val="none" w:sz="0" w:space="0" w:color="auto"/>
      </w:divBdr>
    </w:div>
    <w:div w:id="115148779">
      <w:bodyDiv w:val="1"/>
      <w:marLeft w:val="0"/>
      <w:marRight w:val="0"/>
      <w:marTop w:val="0"/>
      <w:marBottom w:val="0"/>
      <w:divBdr>
        <w:top w:val="none" w:sz="0" w:space="0" w:color="auto"/>
        <w:left w:val="none" w:sz="0" w:space="0" w:color="auto"/>
        <w:bottom w:val="none" w:sz="0" w:space="0" w:color="auto"/>
        <w:right w:val="none" w:sz="0" w:space="0" w:color="auto"/>
      </w:divBdr>
    </w:div>
    <w:div w:id="115831622">
      <w:bodyDiv w:val="1"/>
      <w:marLeft w:val="0"/>
      <w:marRight w:val="0"/>
      <w:marTop w:val="0"/>
      <w:marBottom w:val="0"/>
      <w:divBdr>
        <w:top w:val="none" w:sz="0" w:space="0" w:color="auto"/>
        <w:left w:val="none" w:sz="0" w:space="0" w:color="auto"/>
        <w:bottom w:val="none" w:sz="0" w:space="0" w:color="auto"/>
        <w:right w:val="none" w:sz="0" w:space="0" w:color="auto"/>
      </w:divBdr>
    </w:div>
    <w:div w:id="117724389">
      <w:bodyDiv w:val="1"/>
      <w:marLeft w:val="0"/>
      <w:marRight w:val="0"/>
      <w:marTop w:val="0"/>
      <w:marBottom w:val="0"/>
      <w:divBdr>
        <w:top w:val="none" w:sz="0" w:space="0" w:color="auto"/>
        <w:left w:val="none" w:sz="0" w:space="0" w:color="auto"/>
        <w:bottom w:val="none" w:sz="0" w:space="0" w:color="auto"/>
        <w:right w:val="none" w:sz="0" w:space="0" w:color="auto"/>
      </w:divBdr>
    </w:div>
    <w:div w:id="119343170">
      <w:bodyDiv w:val="1"/>
      <w:marLeft w:val="0"/>
      <w:marRight w:val="0"/>
      <w:marTop w:val="0"/>
      <w:marBottom w:val="0"/>
      <w:divBdr>
        <w:top w:val="none" w:sz="0" w:space="0" w:color="auto"/>
        <w:left w:val="none" w:sz="0" w:space="0" w:color="auto"/>
        <w:bottom w:val="none" w:sz="0" w:space="0" w:color="auto"/>
        <w:right w:val="none" w:sz="0" w:space="0" w:color="auto"/>
      </w:divBdr>
    </w:div>
    <w:div w:id="120195393">
      <w:bodyDiv w:val="1"/>
      <w:marLeft w:val="0"/>
      <w:marRight w:val="0"/>
      <w:marTop w:val="0"/>
      <w:marBottom w:val="0"/>
      <w:divBdr>
        <w:top w:val="none" w:sz="0" w:space="0" w:color="auto"/>
        <w:left w:val="none" w:sz="0" w:space="0" w:color="auto"/>
        <w:bottom w:val="none" w:sz="0" w:space="0" w:color="auto"/>
        <w:right w:val="none" w:sz="0" w:space="0" w:color="auto"/>
      </w:divBdr>
    </w:div>
    <w:div w:id="120997630">
      <w:bodyDiv w:val="1"/>
      <w:marLeft w:val="0"/>
      <w:marRight w:val="0"/>
      <w:marTop w:val="0"/>
      <w:marBottom w:val="0"/>
      <w:divBdr>
        <w:top w:val="none" w:sz="0" w:space="0" w:color="auto"/>
        <w:left w:val="none" w:sz="0" w:space="0" w:color="auto"/>
        <w:bottom w:val="none" w:sz="0" w:space="0" w:color="auto"/>
        <w:right w:val="none" w:sz="0" w:space="0" w:color="auto"/>
      </w:divBdr>
    </w:div>
    <w:div w:id="121271495">
      <w:bodyDiv w:val="1"/>
      <w:marLeft w:val="0"/>
      <w:marRight w:val="0"/>
      <w:marTop w:val="0"/>
      <w:marBottom w:val="0"/>
      <w:divBdr>
        <w:top w:val="none" w:sz="0" w:space="0" w:color="auto"/>
        <w:left w:val="none" w:sz="0" w:space="0" w:color="auto"/>
        <w:bottom w:val="none" w:sz="0" w:space="0" w:color="auto"/>
        <w:right w:val="none" w:sz="0" w:space="0" w:color="auto"/>
      </w:divBdr>
    </w:div>
    <w:div w:id="121657007">
      <w:bodyDiv w:val="1"/>
      <w:marLeft w:val="0"/>
      <w:marRight w:val="0"/>
      <w:marTop w:val="0"/>
      <w:marBottom w:val="0"/>
      <w:divBdr>
        <w:top w:val="none" w:sz="0" w:space="0" w:color="auto"/>
        <w:left w:val="none" w:sz="0" w:space="0" w:color="auto"/>
        <w:bottom w:val="none" w:sz="0" w:space="0" w:color="auto"/>
        <w:right w:val="none" w:sz="0" w:space="0" w:color="auto"/>
      </w:divBdr>
    </w:div>
    <w:div w:id="122500950">
      <w:bodyDiv w:val="1"/>
      <w:marLeft w:val="0"/>
      <w:marRight w:val="0"/>
      <w:marTop w:val="0"/>
      <w:marBottom w:val="0"/>
      <w:divBdr>
        <w:top w:val="none" w:sz="0" w:space="0" w:color="auto"/>
        <w:left w:val="none" w:sz="0" w:space="0" w:color="auto"/>
        <w:bottom w:val="none" w:sz="0" w:space="0" w:color="auto"/>
        <w:right w:val="none" w:sz="0" w:space="0" w:color="auto"/>
      </w:divBdr>
    </w:div>
    <w:div w:id="122893375">
      <w:bodyDiv w:val="1"/>
      <w:marLeft w:val="0"/>
      <w:marRight w:val="0"/>
      <w:marTop w:val="0"/>
      <w:marBottom w:val="0"/>
      <w:divBdr>
        <w:top w:val="none" w:sz="0" w:space="0" w:color="auto"/>
        <w:left w:val="none" w:sz="0" w:space="0" w:color="auto"/>
        <w:bottom w:val="none" w:sz="0" w:space="0" w:color="auto"/>
        <w:right w:val="none" w:sz="0" w:space="0" w:color="auto"/>
      </w:divBdr>
    </w:div>
    <w:div w:id="123237194">
      <w:bodyDiv w:val="1"/>
      <w:marLeft w:val="0"/>
      <w:marRight w:val="0"/>
      <w:marTop w:val="0"/>
      <w:marBottom w:val="0"/>
      <w:divBdr>
        <w:top w:val="none" w:sz="0" w:space="0" w:color="auto"/>
        <w:left w:val="none" w:sz="0" w:space="0" w:color="auto"/>
        <w:bottom w:val="none" w:sz="0" w:space="0" w:color="auto"/>
        <w:right w:val="none" w:sz="0" w:space="0" w:color="auto"/>
      </w:divBdr>
    </w:div>
    <w:div w:id="123692347">
      <w:bodyDiv w:val="1"/>
      <w:marLeft w:val="0"/>
      <w:marRight w:val="0"/>
      <w:marTop w:val="0"/>
      <w:marBottom w:val="0"/>
      <w:divBdr>
        <w:top w:val="none" w:sz="0" w:space="0" w:color="auto"/>
        <w:left w:val="none" w:sz="0" w:space="0" w:color="auto"/>
        <w:bottom w:val="none" w:sz="0" w:space="0" w:color="auto"/>
        <w:right w:val="none" w:sz="0" w:space="0" w:color="auto"/>
      </w:divBdr>
    </w:div>
    <w:div w:id="125053508">
      <w:bodyDiv w:val="1"/>
      <w:marLeft w:val="0"/>
      <w:marRight w:val="0"/>
      <w:marTop w:val="0"/>
      <w:marBottom w:val="0"/>
      <w:divBdr>
        <w:top w:val="none" w:sz="0" w:space="0" w:color="auto"/>
        <w:left w:val="none" w:sz="0" w:space="0" w:color="auto"/>
        <w:bottom w:val="none" w:sz="0" w:space="0" w:color="auto"/>
        <w:right w:val="none" w:sz="0" w:space="0" w:color="auto"/>
      </w:divBdr>
    </w:div>
    <w:div w:id="127669242">
      <w:bodyDiv w:val="1"/>
      <w:marLeft w:val="0"/>
      <w:marRight w:val="0"/>
      <w:marTop w:val="0"/>
      <w:marBottom w:val="0"/>
      <w:divBdr>
        <w:top w:val="none" w:sz="0" w:space="0" w:color="auto"/>
        <w:left w:val="none" w:sz="0" w:space="0" w:color="auto"/>
        <w:bottom w:val="none" w:sz="0" w:space="0" w:color="auto"/>
        <w:right w:val="none" w:sz="0" w:space="0" w:color="auto"/>
      </w:divBdr>
    </w:div>
    <w:div w:id="128404772">
      <w:bodyDiv w:val="1"/>
      <w:marLeft w:val="0"/>
      <w:marRight w:val="0"/>
      <w:marTop w:val="0"/>
      <w:marBottom w:val="0"/>
      <w:divBdr>
        <w:top w:val="none" w:sz="0" w:space="0" w:color="auto"/>
        <w:left w:val="none" w:sz="0" w:space="0" w:color="auto"/>
        <w:bottom w:val="none" w:sz="0" w:space="0" w:color="auto"/>
        <w:right w:val="none" w:sz="0" w:space="0" w:color="auto"/>
      </w:divBdr>
    </w:div>
    <w:div w:id="129053878">
      <w:bodyDiv w:val="1"/>
      <w:marLeft w:val="0"/>
      <w:marRight w:val="0"/>
      <w:marTop w:val="0"/>
      <w:marBottom w:val="0"/>
      <w:divBdr>
        <w:top w:val="none" w:sz="0" w:space="0" w:color="auto"/>
        <w:left w:val="none" w:sz="0" w:space="0" w:color="auto"/>
        <w:bottom w:val="none" w:sz="0" w:space="0" w:color="auto"/>
        <w:right w:val="none" w:sz="0" w:space="0" w:color="auto"/>
      </w:divBdr>
    </w:div>
    <w:div w:id="129594204">
      <w:bodyDiv w:val="1"/>
      <w:marLeft w:val="0"/>
      <w:marRight w:val="0"/>
      <w:marTop w:val="0"/>
      <w:marBottom w:val="0"/>
      <w:divBdr>
        <w:top w:val="none" w:sz="0" w:space="0" w:color="auto"/>
        <w:left w:val="none" w:sz="0" w:space="0" w:color="auto"/>
        <w:bottom w:val="none" w:sz="0" w:space="0" w:color="auto"/>
        <w:right w:val="none" w:sz="0" w:space="0" w:color="auto"/>
      </w:divBdr>
    </w:div>
    <w:div w:id="130176439">
      <w:bodyDiv w:val="1"/>
      <w:marLeft w:val="0"/>
      <w:marRight w:val="0"/>
      <w:marTop w:val="0"/>
      <w:marBottom w:val="0"/>
      <w:divBdr>
        <w:top w:val="none" w:sz="0" w:space="0" w:color="auto"/>
        <w:left w:val="none" w:sz="0" w:space="0" w:color="auto"/>
        <w:bottom w:val="none" w:sz="0" w:space="0" w:color="auto"/>
        <w:right w:val="none" w:sz="0" w:space="0" w:color="auto"/>
      </w:divBdr>
    </w:div>
    <w:div w:id="130178722">
      <w:bodyDiv w:val="1"/>
      <w:marLeft w:val="0"/>
      <w:marRight w:val="0"/>
      <w:marTop w:val="0"/>
      <w:marBottom w:val="0"/>
      <w:divBdr>
        <w:top w:val="none" w:sz="0" w:space="0" w:color="auto"/>
        <w:left w:val="none" w:sz="0" w:space="0" w:color="auto"/>
        <w:bottom w:val="none" w:sz="0" w:space="0" w:color="auto"/>
        <w:right w:val="none" w:sz="0" w:space="0" w:color="auto"/>
      </w:divBdr>
    </w:div>
    <w:div w:id="130446066">
      <w:bodyDiv w:val="1"/>
      <w:marLeft w:val="0"/>
      <w:marRight w:val="0"/>
      <w:marTop w:val="0"/>
      <w:marBottom w:val="0"/>
      <w:divBdr>
        <w:top w:val="none" w:sz="0" w:space="0" w:color="auto"/>
        <w:left w:val="none" w:sz="0" w:space="0" w:color="auto"/>
        <w:bottom w:val="none" w:sz="0" w:space="0" w:color="auto"/>
        <w:right w:val="none" w:sz="0" w:space="0" w:color="auto"/>
      </w:divBdr>
    </w:div>
    <w:div w:id="130483658">
      <w:bodyDiv w:val="1"/>
      <w:marLeft w:val="0"/>
      <w:marRight w:val="0"/>
      <w:marTop w:val="0"/>
      <w:marBottom w:val="0"/>
      <w:divBdr>
        <w:top w:val="none" w:sz="0" w:space="0" w:color="auto"/>
        <w:left w:val="none" w:sz="0" w:space="0" w:color="auto"/>
        <w:bottom w:val="none" w:sz="0" w:space="0" w:color="auto"/>
        <w:right w:val="none" w:sz="0" w:space="0" w:color="auto"/>
      </w:divBdr>
    </w:div>
    <w:div w:id="132062210">
      <w:bodyDiv w:val="1"/>
      <w:marLeft w:val="0"/>
      <w:marRight w:val="0"/>
      <w:marTop w:val="0"/>
      <w:marBottom w:val="0"/>
      <w:divBdr>
        <w:top w:val="none" w:sz="0" w:space="0" w:color="auto"/>
        <w:left w:val="none" w:sz="0" w:space="0" w:color="auto"/>
        <w:bottom w:val="none" w:sz="0" w:space="0" w:color="auto"/>
        <w:right w:val="none" w:sz="0" w:space="0" w:color="auto"/>
      </w:divBdr>
    </w:div>
    <w:div w:id="133838962">
      <w:bodyDiv w:val="1"/>
      <w:marLeft w:val="0"/>
      <w:marRight w:val="0"/>
      <w:marTop w:val="0"/>
      <w:marBottom w:val="0"/>
      <w:divBdr>
        <w:top w:val="none" w:sz="0" w:space="0" w:color="auto"/>
        <w:left w:val="none" w:sz="0" w:space="0" w:color="auto"/>
        <w:bottom w:val="none" w:sz="0" w:space="0" w:color="auto"/>
        <w:right w:val="none" w:sz="0" w:space="0" w:color="auto"/>
      </w:divBdr>
    </w:div>
    <w:div w:id="133840374">
      <w:bodyDiv w:val="1"/>
      <w:marLeft w:val="0"/>
      <w:marRight w:val="0"/>
      <w:marTop w:val="0"/>
      <w:marBottom w:val="0"/>
      <w:divBdr>
        <w:top w:val="none" w:sz="0" w:space="0" w:color="auto"/>
        <w:left w:val="none" w:sz="0" w:space="0" w:color="auto"/>
        <w:bottom w:val="none" w:sz="0" w:space="0" w:color="auto"/>
        <w:right w:val="none" w:sz="0" w:space="0" w:color="auto"/>
      </w:divBdr>
    </w:div>
    <w:div w:id="134766108">
      <w:bodyDiv w:val="1"/>
      <w:marLeft w:val="0"/>
      <w:marRight w:val="0"/>
      <w:marTop w:val="0"/>
      <w:marBottom w:val="0"/>
      <w:divBdr>
        <w:top w:val="none" w:sz="0" w:space="0" w:color="auto"/>
        <w:left w:val="none" w:sz="0" w:space="0" w:color="auto"/>
        <w:bottom w:val="none" w:sz="0" w:space="0" w:color="auto"/>
        <w:right w:val="none" w:sz="0" w:space="0" w:color="auto"/>
      </w:divBdr>
    </w:div>
    <w:div w:id="134881307">
      <w:bodyDiv w:val="1"/>
      <w:marLeft w:val="0"/>
      <w:marRight w:val="0"/>
      <w:marTop w:val="0"/>
      <w:marBottom w:val="0"/>
      <w:divBdr>
        <w:top w:val="none" w:sz="0" w:space="0" w:color="auto"/>
        <w:left w:val="none" w:sz="0" w:space="0" w:color="auto"/>
        <w:bottom w:val="none" w:sz="0" w:space="0" w:color="auto"/>
        <w:right w:val="none" w:sz="0" w:space="0" w:color="auto"/>
      </w:divBdr>
    </w:div>
    <w:div w:id="134956026">
      <w:bodyDiv w:val="1"/>
      <w:marLeft w:val="0"/>
      <w:marRight w:val="0"/>
      <w:marTop w:val="0"/>
      <w:marBottom w:val="0"/>
      <w:divBdr>
        <w:top w:val="none" w:sz="0" w:space="0" w:color="auto"/>
        <w:left w:val="none" w:sz="0" w:space="0" w:color="auto"/>
        <w:bottom w:val="none" w:sz="0" w:space="0" w:color="auto"/>
        <w:right w:val="none" w:sz="0" w:space="0" w:color="auto"/>
      </w:divBdr>
    </w:div>
    <w:div w:id="135101203">
      <w:bodyDiv w:val="1"/>
      <w:marLeft w:val="0"/>
      <w:marRight w:val="0"/>
      <w:marTop w:val="0"/>
      <w:marBottom w:val="0"/>
      <w:divBdr>
        <w:top w:val="none" w:sz="0" w:space="0" w:color="auto"/>
        <w:left w:val="none" w:sz="0" w:space="0" w:color="auto"/>
        <w:bottom w:val="none" w:sz="0" w:space="0" w:color="auto"/>
        <w:right w:val="none" w:sz="0" w:space="0" w:color="auto"/>
      </w:divBdr>
    </w:div>
    <w:div w:id="135340005">
      <w:bodyDiv w:val="1"/>
      <w:marLeft w:val="0"/>
      <w:marRight w:val="0"/>
      <w:marTop w:val="0"/>
      <w:marBottom w:val="0"/>
      <w:divBdr>
        <w:top w:val="none" w:sz="0" w:space="0" w:color="auto"/>
        <w:left w:val="none" w:sz="0" w:space="0" w:color="auto"/>
        <w:bottom w:val="none" w:sz="0" w:space="0" w:color="auto"/>
        <w:right w:val="none" w:sz="0" w:space="0" w:color="auto"/>
      </w:divBdr>
    </w:div>
    <w:div w:id="135951507">
      <w:bodyDiv w:val="1"/>
      <w:marLeft w:val="0"/>
      <w:marRight w:val="0"/>
      <w:marTop w:val="0"/>
      <w:marBottom w:val="0"/>
      <w:divBdr>
        <w:top w:val="none" w:sz="0" w:space="0" w:color="auto"/>
        <w:left w:val="none" w:sz="0" w:space="0" w:color="auto"/>
        <w:bottom w:val="none" w:sz="0" w:space="0" w:color="auto"/>
        <w:right w:val="none" w:sz="0" w:space="0" w:color="auto"/>
      </w:divBdr>
    </w:div>
    <w:div w:id="136336533">
      <w:bodyDiv w:val="1"/>
      <w:marLeft w:val="0"/>
      <w:marRight w:val="0"/>
      <w:marTop w:val="0"/>
      <w:marBottom w:val="0"/>
      <w:divBdr>
        <w:top w:val="none" w:sz="0" w:space="0" w:color="auto"/>
        <w:left w:val="none" w:sz="0" w:space="0" w:color="auto"/>
        <w:bottom w:val="none" w:sz="0" w:space="0" w:color="auto"/>
        <w:right w:val="none" w:sz="0" w:space="0" w:color="auto"/>
      </w:divBdr>
    </w:div>
    <w:div w:id="137113053">
      <w:bodyDiv w:val="1"/>
      <w:marLeft w:val="0"/>
      <w:marRight w:val="0"/>
      <w:marTop w:val="0"/>
      <w:marBottom w:val="0"/>
      <w:divBdr>
        <w:top w:val="none" w:sz="0" w:space="0" w:color="auto"/>
        <w:left w:val="none" w:sz="0" w:space="0" w:color="auto"/>
        <w:bottom w:val="none" w:sz="0" w:space="0" w:color="auto"/>
        <w:right w:val="none" w:sz="0" w:space="0" w:color="auto"/>
      </w:divBdr>
    </w:div>
    <w:div w:id="137304007">
      <w:bodyDiv w:val="1"/>
      <w:marLeft w:val="0"/>
      <w:marRight w:val="0"/>
      <w:marTop w:val="0"/>
      <w:marBottom w:val="0"/>
      <w:divBdr>
        <w:top w:val="none" w:sz="0" w:space="0" w:color="auto"/>
        <w:left w:val="none" w:sz="0" w:space="0" w:color="auto"/>
        <w:bottom w:val="none" w:sz="0" w:space="0" w:color="auto"/>
        <w:right w:val="none" w:sz="0" w:space="0" w:color="auto"/>
      </w:divBdr>
    </w:div>
    <w:div w:id="137454635">
      <w:bodyDiv w:val="1"/>
      <w:marLeft w:val="0"/>
      <w:marRight w:val="0"/>
      <w:marTop w:val="0"/>
      <w:marBottom w:val="0"/>
      <w:divBdr>
        <w:top w:val="none" w:sz="0" w:space="0" w:color="auto"/>
        <w:left w:val="none" w:sz="0" w:space="0" w:color="auto"/>
        <w:bottom w:val="none" w:sz="0" w:space="0" w:color="auto"/>
        <w:right w:val="none" w:sz="0" w:space="0" w:color="auto"/>
      </w:divBdr>
    </w:div>
    <w:div w:id="138227014">
      <w:bodyDiv w:val="1"/>
      <w:marLeft w:val="0"/>
      <w:marRight w:val="0"/>
      <w:marTop w:val="0"/>
      <w:marBottom w:val="0"/>
      <w:divBdr>
        <w:top w:val="none" w:sz="0" w:space="0" w:color="auto"/>
        <w:left w:val="none" w:sz="0" w:space="0" w:color="auto"/>
        <w:bottom w:val="none" w:sz="0" w:space="0" w:color="auto"/>
        <w:right w:val="none" w:sz="0" w:space="0" w:color="auto"/>
      </w:divBdr>
    </w:div>
    <w:div w:id="138229673">
      <w:bodyDiv w:val="1"/>
      <w:marLeft w:val="0"/>
      <w:marRight w:val="0"/>
      <w:marTop w:val="0"/>
      <w:marBottom w:val="0"/>
      <w:divBdr>
        <w:top w:val="none" w:sz="0" w:space="0" w:color="auto"/>
        <w:left w:val="none" w:sz="0" w:space="0" w:color="auto"/>
        <w:bottom w:val="none" w:sz="0" w:space="0" w:color="auto"/>
        <w:right w:val="none" w:sz="0" w:space="0" w:color="auto"/>
      </w:divBdr>
    </w:div>
    <w:div w:id="138500548">
      <w:bodyDiv w:val="1"/>
      <w:marLeft w:val="0"/>
      <w:marRight w:val="0"/>
      <w:marTop w:val="0"/>
      <w:marBottom w:val="0"/>
      <w:divBdr>
        <w:top w:val="none" w:sz="0" w:space="0" w:color="auto"/>
        <w:left w:val="none" w:sz="0" w:space="0" w:color="auto"/>
        <w:bottom w:val="none" w:sz="0" w:space="0" w:color="auto"/>
        <w:right w:val="none" w:sz="0" w:space="0" w:color="auto"/>
      </w:divBdr>
    </w:div>
    <w:div w:id="139076498">
      <w:bodyDiv w:val="1"/>
      <w:marLeft w:val="0"/>
      <w:marRight w:val="0"/>
      <w:marTop w:val="0"/>
      <w:marBottom w:val="0"/>
      <w:divBdr>
        <w:top w:val="none" w:sz="0" w:space="0" w:color="auto"/>
        <w:left w:val="none" w:sz="0" w:space="0" w:color="auto"/>
        <w:bottom w:val="none" w:sz="0" w:space="0" w:color="auto"/>
        <w:right w:val="none" w:sz="0" w:space="0" w:color="auto"/>
      </w:divBdr>
    </w:div>
    <w:div w:id="139657926">
      <w:bodyDiv w:val="1"/>
      <w:marLeft w:val="0"/>
      <w:marRight w:val="0"/>
      <w:marTop w:val="0"/>
      <w:marBottom w:val="0"/>
      <w:divBdr>
        <w:top w:val="none" w:sz="0" w:space="0" w:color="auto"/>
        <w:left w:val="none" w:sz="0" w:space="0" w:color="auto"/>
        <w:bottom w:val="none" w:sz="0" w:space="0" w:color="auto"/>
        <w:right w:val="none" w:sz="0" w:space="0" w:color="auto"/>
      </w:divBdr>
    </w:div>
    <w:div w:id="139883874">
      <w:bodyDiv w:val="1"/>
      <w:marLeft w:val="0"/>
      <w:marRight w:val="0"/>
      <w:marTop w:val="0"/>
      <w:marBottom w:val="0"/>
      <w:divBdr>
        <w:top w:val="none" w:sz="0" w:space="0" w:color="auto"/>
        <w:left w:val="none" w:sz="0" w:space="0" w:color="auto"/>
        <w:bottom w:val="none" w:sz="0" w:space="0" w:color="auto"/>
        <w:right w:val="none" w:sz="0" w:space="0" w:color="auto"/>
      </w:divBdr>
    </w:div>
    <w:div w:id="139998811">
      <w:bodyDiv w:val="1"/>
      <w:marLeft w:val="0"/>
      <w:marRight w:val="0"/>
      <w:marTop w:val="0"/>
      <w:marBottom w:val="0"/>
      <w:divBdr>
        <w:top w:val="none" w:sz="0" w:space="0" w:color="auto"/>
        <w:left w:val="none" w:sz="0" w:space="0" w:color="auto"/>
        <w:bottom w:val="none" w:sz="0" w:space="0" w:color="auto"/>
        <w:right w:val="none" w:sz="0" w:space="0" w:color="auto"/>
      </w:divBdr>
    </w:div>
    <w:div w:id="140317670">
      <w:bodyDiv w:val="1"/>
      <w:marLeft w:val="0"/>
      <w:marRight w:val="0"/>
      <w:marTop w:val="0"/>
      <w:marBottom w:val="0"/>
      <w:divBdr>
        <w:top w:val="none" w:sz="0" w:space="0" w:color="auto"/>
        <w:left w:val="none" w:sz="0" w:space="0" w:color="auto"/>
        <w:bottom w:val="none" w:sz="0" w:space="0" w:color="auto"/>
        <w:right w:val="none" w:sz="0" w:space="0" w:color="auto"/>
      </w:divBdr>
    </w:div>
    <w:div w:id="142163694">
      <w:bodyDiv w:val="1"/>
      <w:marLeft w:val="0"/>
      <w:marRight w:val="0"/>
      <w:marTop w:val="0"/>
      <w:marBottom w:val="0"/>
      <w:divBdr>
        <w:top w:val="none" w:sz="0" w:space="0" w:color="auto"/>
        <w:left w:val="none" w:sz="0" w:space="0" w:color="auto"/>
        <w:bottom w:val="none" w:sz="0" w:space="0" w:color="auto"/>
        <w:right w:val="none" w:sz="0" w:space="0" w:color="auto"/>
      </w:divBdr>
    </w:div>
    <w:div w:id="142478733">
      <w:bodyDiv w:val="1"/>
      <w:marLeft w:val="0"/>
      <w:marRight w:val="0"/>
      <w:marTop w:val="0"/>
      <w:marBottom w:val="0"/>
      <w:divBdr>
        <w:top w:val="none" w:sz="0" w:space="0" w:color="auto"/>
        <w:left w:val="none" w:sz="0" w:space="0" w:color="auto"/>
        <w:bottom w:val="none" w:sz="0" w:space="0" w:color="auto"/>
        <w:right w:val="none" w:sz="0" w:space="0" w:color="auto"/>
      </w:divBdr>
    </w:div>
    <w:div w:id="142503111">
      <w:bodyDiv w:val="1"/>
      <w:marLeft w:val="0"/>
      <w:marRight w:val="0"/>
      <w:marTop w:val="0"/>
      <w:marBottom w:val="0"/>
      <w:divBdr>
        <w:top w:val="none" w:sz="0" w:space="0" w:color="auto"/>
        <w:left w:val="none" w:sz="0" w:space="0" w:color="auto"/>
        <w:bottom w:val="none" w:sz="0" w:space="0" w:color="auto"/>
        <w:right w:val="none" w:sz="0" w:space="0" w:color="auto"/>
      </w:divBdr>
    </w:div>
    <w:div w:id="142506139">
      <w:bodyDiv w:val="1"/>
      <w:marLeft w:val="0"/>
      <w:marRight w:val="0"/>
      <w:marTop w:val="0"/>
      <w:marBottom w:val="0"/>
      <w:divBdr>
        <w:top w:val="none" w:sz="0" w:space="0" w:color="auto"/>
        <w:left w:val="none" w:sz="0" w:space="0" w:color="auto"/>
        <w:bottom w:val="none" w:sz="0" w:space="0" w:color="auto"/>
        <w:right w:val="none" w:sz="0" w:space="0" w:color="auto"/>
      </w:divBdr>
    </w:div>
    <w:div w:id="142506742">
      <w:bodyDiv w:val="1"/>
      <w:marLeft w:val="0"/>
      <w:marRight w:val="0"/>
      <w:marTop w:val="0"/>
      <w:marBottom w:val="0"/>
      <w:divBdr>
        <w:top w:val="none" w:sz="0" w:space="0" w:color="auto"/>
        <w:left w:val="none" w:sz="0" w:space="0" w:color="auto"/>
        <w:bottom w:val="none" w:sz="0" w:space="0" w:color="auto"/>
        <w:right w:val="none" w:sz="0" w:space="0" w:color="auto"/>
      </w:divBdr>
    </w:div>
    <w:div w:id="143134038">
      <w:bodyDiv w:val="1"/>
      <w:marLeft w:val="0"/>
      <w:marRight w:val="0"/>
      <w:marTop w:val="0"/>
      <w:marBottom w:val="0"/>
      <w:divBdr>
        <w:top w:val="none" w:sz="0" w:space="0" w:color="auto"/>
        <w:left w:val="none" w:sz="0" w:space="0" w:color="auto"/>
        <w:bottom w:val="none" w:sz="0" w:space="0" w:color="auto"/>
        <w:right w:val="none" w:sz="0" w:space="0" w:color="auto"/>
      </w:divBdr>
    </w:div>
    <w:div w:id="143352064">
      <w:bodyDiv w:val="1"/>
      <w:marLeft w:val="0"/>
      <w:marRight w:val="0"/>
      <w:marTop w:val="0"/>
      <w:marBottom w:val="0"/>
      <w:divBdr>
        <w:top w:val="none" w:sz="0" w:space="0" w:color="auto"/>
        <w:left w:val="none" w:sz="0" w:space="0" w:color="auto"/>
        <w:bottom w:val="none" w:sz="0" w:space="0" w:color="auto"/>
        <w:right w:val="none" w:sz="0" w:space="0" w:color="auto"/>
      </w:divBdr>
    </w:div>
    <w:div w:id="143475848">
      <w:bodyDiv w:val="1"/>
      <w:marLeft w:val="0"/>
      <w:marRight w:val="0"/>
      <w:marTop w:val="0"/>
      <w:marBottom w:val="0"/>
      <w:divBdr>
        <w:top w:val="none" w:sz="0" w:space="0" w:color="auto"/>
        <w:left w:val="none" w:sz="0" w:space="0" w:color="auto"/>
        <w:bottom w:val="none" w:sz="0" w:space="0" w:color="auto"/>
        <w:right w:val="none" w:sz="0" w:space="0" w:color="auto"/>
      </w:divBdr>
    </w:div>
    <w:div w:id="143931618">
      <w:bodyDiv w:val="1"/>
      <w:marLeft w:val="0"/>
      <w:marRight w:val="0"/>
      <w:marTop w:val="0"/>
      <w:marBottom w:val="0"/>
      <w:divBdr>
        <w:top w:val="none" w:sz="0" w:space="0" w:color="auto"/>
        <w:left w:val="none" w:sz="0" w:space="0" w:color="auto"/>
        <w:bottom w:val="none" w:sz="0" w:space="0" w:color="auto"/>
        <w:right w:val="none" w:sz="0" w:space="0" w:color="auto"/>
      </w:divBdr>
    </w:div>
    <w:div w:id="144006691">
      <w:bodyDiv w:val="1"/>
      <w:marLeft w:val="0"/>
      <w:marRight w:val="0"/>
      <w:marTop w:val="0"/>
      <w:marBottom w:val="0"/>
      <w:divBdr>
        <w:top w:val="none" w:sz="0" w:space="0" w:color="auto"/>
        <w:left w:val="none" w:sz="0" w:space="0" w:color="auto"/>
        <w:bottom w:val="none" w:sz="0" w:space="0" w:color="auto"/>
        <w:right w:val="none" w:sz="0" w:space="0" w:color="auto"/>
      </w:divBdr>
    </w:div>
    <w:div w:id="144057362">
      <w:bodyDiv w:val="1"/>
      <w:marLeft w:val="0"/>
      <w:marRight w:val="0"/>
      <w:marTop w:val="0"/>
      <w:marBottom w:val="0"/>
      <w:divBdr>
        <w:top w:val="none" w:sz="0" w:space="0" w:color="auto"/>
        <w:left w:val="none" w:sz="0" w:space="0" w:color="auto"/>
        <w:bottom w:val="none" w:sz="0" w:space="0" w:color="auto"/>
        <w:right w:val="none" w:sz="0" w:space="0" w:color="auto"/>
      </w:divBdr>
    </w:div>
    <w:div w:id="145324000">
      <w:bodyDiv w:val="1"/>
      <w:marLeft w:val="0"/>
      <w:marRight w:val="0"/>
      <w:marTop w:val="0"/>
      <w:marBottom w:val="0"/>
      <w:divBdr>
        <w:top w:val="none" w:sz="0" w:space="0" w:color="auto"/>
        <w:left w:val="none" w:sz="0" w:space="0" w:color="auto"/>
        <w:bottom w:val="none" w:sz="0" w:space="0" w:color="auto"/>
        <w:right w:val="none" w:sz="0" w:space="0" w:color="auto"/>
      </w:divBdr>
    </w:div>
    <w:div w:id="146482001">
      <w:bodyDiv w:val="1"/>
      <w:marLeft w:val="0"/>
      <w:marRight w:val="0"/>
      <w:marTop w:val="0"/>
      <w:marBottom w:val="0"/>
      <w:divBdr>
        <w:top w:val="none" w:sz="0" w:space="0" w:color="auto"/>
        <w:left w:val="none" w:sz="0" w:space="0" w:color="auto"/>
        <w:bottom w:val="none" w:sz="0" w:space="0" w:color="auto"/>
        <w:right w:val="none" w:sz="0" w:space="0" w:color="auto"/>
      </w:divBdr>
    </w:div>
    <w:div w:id="146678330">
      <w:bodyDiv w:val="1"/>
      <w:marLeft w:val="0"/>
      <w:marRight w:val="0"/>
      <w:marTop w:val="0"/>
      <w:marBottom w:val="0"/>
      <w:divBdr>
        <w:top w:val="none" w:sz="0" w:space="0" w:color="auto"/>
        <w:left w:val="none" w:sz="0" w:space="0" w:color="auto"/>
        <w:bottom w:val="none" w:sz="0" w:space="0" w:color="auto"/>
        <w:right w:val="none" w:sz="0" w:space="0" w:color="auto"/>
      </w:divBdr>
    </w:div>
    <w:div w:id="146678332">
      <w:bodyDiv w:val="1"/>
      <w:marLeft w:val="0"/>
      <w:marRight w:val="0"/>
      <w:marTop w:val="0"/>
      <w:marBottom w:val="0"/>
      <w:divBdr>
        <w:top w:val="none" w:sz="0" w:space="0" w:color="auto"/>
        <w:left w:val="none" w:sz="0" w:space="0" w:color="auto"/>
        <w:bottom w:val="none" w:sz="0" w:space="0" w:color="auto"/>
        <w:right w:val="none" w:sz="0" w:space="0" w:color="auto"/>
      </w:divBdr>
    </w:div>
    <w:div w:id="147328698">
      <w:bodyDiv w:val="1"/>
      <w:marLeft w:val="0"/>
      <w:marRight w:val="0"/>
      <w:marTop w:val="0"/>
      <w:marBottom w:val="0"/>
      <w:divBdr>
        <w:top w:val="none" w:sz="0" w:space="0" w:color="auto"/>
        <w:left w:val="none" w:sz="0" w:space="0" w:color="auto"/>
        <w:bottom w:val="none" w:sz="0" w:space="0" w:color="auto"/>
        <w:right w:val="none" w:sz="0" w:space="0" w:color="auto"/>
      </w:divBdr>
    </w:div>
    <w:div w:id="148522081">
      <w:bodyDiv w:val="1"/>
      <w:marLeft w:val="0"/>
      <w:marRight w:val="0"/>
      <w:marTop w:val="0"/>
      <w:marBottom w:val="0"/>
      <w:divBdr>
        <w:top w:val="none" w:sz="0" w:space="0" w:color="auto"/>
        <w:left w:val="none" w:sz="0" w:space="0" w:color="auto"/>
        <w:bottom w:val="none" w:sz="0" w:space="0" w:color="auto"/>
        <w:right w:val="none" w:sz="0" w:space="0" w:color="auto"/>
      </w:divBdr>
    </w:div>
    <w:div w:id="149371534">
      <w:bodyDiv w:val="1"/>
      <w:marLeft w:val="0"/>
      <w:marRight w:val="0"/>
      <w:marTop w:val="0"/>
      <w:marBottom w:val="0"/>
      <w:divBdr>
        <w:top w:val="none" w:sz="0" w:space="0" w:color="auto"/>
        <w:left w:val="none" w:sz="0" w:space="0" w:color="auto"/>
        <w:bottom w:val="none" w:sz="0" w:space="0" w:color="auto"/>
        <w:right w:val="none" w:sz="0" w:space="0" w:color="auto"/>
      </w:divBdr>
    </w:div>
    <w:div w:id="149946974">
      <w:bodyDiv w:val="1"/>
      <w:marLeft w:val="0"/>
      <w:marRight w:val="0"/>
      <w:marTop w:val="0"/>
      <w:marBottom w:val="0"/>
      <w:divBdr>
        <w:top w:val="none" w:sz="0" w:space="0" w:color="auto"/>
        <w:left w:val="none" w:sz="0" w:space="0" w:color="auto"/>
        <w:bottom w:val="none" w:sz="0" w:space="0" w:color="auto"/>
        <w:right w:val="none" w:sz="0" w:space="0" w:color="auto"/>
      </w:divBdr>
    </w:div>
    <w:div w:id="150801880">
      <w:bodyDiv w:val="1"/>
      <w:marLeft w:val="0"/>
      <w:marRight w:val="0"/>
      <w:marTop w:val="0"/>
      <w:marBottom w:val="0"/>
      <w:divBdr>
        <w:top w:val="none" w:sz="0" w:space="0" w:color="auto"/>
        <w:left w:val="none" w:sz="0" w:space="0" w:color="auto"/>
        <w:bottom w:val="none" w:sz="0" w:space="0" w:color="auto"/>
        <w:right w:val="none" w:sz="0" w:space="0" w:color="auto"/>
      </w:divBdr>
    </w:div>
    <w:div w:id="150802166">
      <w:bodyDiv w:val="1"/>
      <w:marLeft w:val="0"/>
      <w:marRight w:val="0"/>
      <w:marTop w:val="0"/>
      <w:marBottom w:val="0"/>
      <w:divBdr>
        <w:top w:val="none" w:sz="0" w:space="0" w:color="auto"/>
        <w:left w:val="none" w:sz="0" w:space="0" w:color="auto"/>
        <w:bottom w:val="none" w:sz="0" w:space="0" w:color="auto"/>
        <w:right w:val="none" w:sz="0" w:space="0" w:color="auto"/>
      </w:divBdr>
    </w:div>
    <w:div w:id="150878663">
      <w:bodyDiv w:val="1"/>
      <w:marLeft w:val="0"/>
      <w:marRight w:val="0"/>
      <w:marTop w:val="0"/>
      <w:marBottom w:val="0"/>
      <w:divBdr>
        <w:top w:val="none" w:sz="0" w:space="0" w:color="auto"/>
        <w:left w:val="none" w:sz="0" w:space="0" w:color="auto"/>
        <w:bottom w:val="none" w:sz="0" w:space="0" w:color="auto"/>
        <w:right w:val="none" w:sz="0" w:space="0" w:color="auto"/>
      </w:divBdr>
    </w:div>
    <w:div w:id="152376927">
      <w:bodyDiv w:val="1"/>
      <w:marLeft w:val="0"/>
      <w:marRight w:val="0"/>
      <w:marTop w:val="0"/>
      <w:marBottom w:val="0"/>
      <w:divBdr>
        <w:top w:val="none" w:sz="0" w:space="0" w:color="auto"/>
        <w:left w:val="none" w:sz="0" w:space="0" w:color="auto"/>
        <w:bottom w:val="none" w:sz="0" w:space="0" w:color="auto"/>
        <w:right w:val="none" w:sz="0" w:space="0" w:color="auto"/>
      </w:divBdr>
    </w:div>
    <w:div w:id="152917788">
      <w:bodyDiv w:val="1"/>
      <w:marLeft w:val="0"/>
      <w:marRight w:val="0"/>
      <w:marTop w:val="0"/>
      <w:marBottom w:val="0"/>
      <w:divBdr>
        <w:top w:val="none" w:sz="0" w:space="0" w:color="auto"/>
        <w:left w:val="none" w:sz="0" w:space="0" w:color="auto"/>
        <w:bottom w:val="none" w:sz="0" w:space="0" w:color="auto"/>
        <w:right w:val="none" w:sz="0" w:space="0" w:color="auto"/>
      </w:divBdr>
    </w:div>
    <w:div w:id="152919800">
      <w:bodyDiv w:val="1"/>
      <w:marLeft w:val="0"/>
      <w:marRight w:val="0"/>
      <w:marTop w:val="0"/>
      <w:marBottom w:val="0"/>
      <w:divBdr>
        <w:top w:val="none" w:sz="0" w:space="0" w:color="auto"/>
        <w:left w:val="none" w:sz="0" w:space="0" w:color="auto"/>
        <w:bottom w:val="none" w:sz="0" w:space="0" w:color="auto"/>
        <w:right w:val="none" w:sz="0" w:space="0" w:color="auto"/>
      </w:divBdr>
    </w:div>
    <w:div w:id="153112296">
      <w:bodyDiv w:val="1"/>
      <w:marLeft w:val="0"/>
      <w:marRight w:val="0"/>
      <w:marTop w:val="0"/>
      <w:marBottom w:val="0"/>
      <w:divBdr>
        <w:top w:val="none" w:sz="0" w:space="0" w:color="auto"/>
        <w:left w:val="none" w:sz="0" w:space="0" w:color="auto"/>
        <w:bottom w:val="none" w:sz="0" w:space="0" w:color="auto"/>
        <w:right w:val="none" w:sz="0" w:space="0" w:color="auto"/>
      </w:divBdr>
    </w:div>
    <w:div w:id="153187910">
      <w:bodyDiv w:val="1"/>
      <w:marLeft w:val="0"/>
      <w:marRight w:val="0"/>
      <w:marTop w:val="0"/>
      <w:marBottom w:val="0"/>
      <w:divBdr>
        <w:top w:val="none" w:sz="0" w:space="0" w:color="auto"/>
        <w:left w:val="none" w:sz="0" w:space="0" w:color="auto"/>
        <w:bottom w:val="none" w:sz="0" w:space="0" w:color="auto"/>
        <w:right w:val="none" w:sz="0" w:space="0" w:color="auto"/>
      </w:divBdr>
    </w:div>
    <w:div w:id="153424250">
      <w:bodyDiv w:val="1"/>
      <w:marLeft w:val="0"/>
      <w:marRight w:val="0"/>
      <w:marTop w:val="0"/>
      <w:marBottom w:val="0"/>
      <w:divBdr>
        <w:top w:val="none" w:sz="0" w:space="0" w:color="auto"/>
        <w:left w:val="none" w:sz="0" w:space="0" w:color="auto"/>
        <w:bottom w:val="none" w:sz="0" w:space="0" w:color="auto"/>
        <w:right w:val="none" w:sz="0" w:space="0" w:color="auto"/>
      </w:divBdr>
    </w:div>
    <w:div w:id="154075472">
      <w:bodyDiv w:val="1"/>
      <w:marLeft w:val="0"/>
      <w:marRight w:val="0"/>
      <w:marTop w:val="0"/>
      <w:marBottom w:val="0"/>
      <w:divBdr>
        <w:top w:val="none" w:sz="0" w:space="0" w:color="auto"/>
        <w:left w:val="none" w:sz="0" w:space="0" w:color="auto"/>
        <w:bottom w:val="none" w:sz="0" w:space="0" w:color="auto"/>
        <w:right w:val="none" w:sz="0" w:space="0" w:color="auto"/>
      </w:divBdr>
    </w:div>
    <w:div w:id="154272782">
      <w:bodyDiv w:val="1"/>
      <w:marLeft w:val="0"/>
      <w:marRight w:val="0"/>
      <w:marTop w:val="0"/>
      <w:marBottom w:val="0"/>
      <w:divBdr>
        <w:top w:val="none" w:sz="0" w:space="0" w:color="auto"/>
        <w:left w:val="none" w:sz="0" w:space="0" w:color="auto"/>
        <w:bottom w:val="none" w:sz="0" w:space="0" w:color="auto"/>
        <w:right w:val="none" w:sz="0" w:space="0" w:color="auto"/>
      </w:divBdr>
    </w:div>
    <w:div w:id="155000241">
      <w:bodyDiv w:val="1"/>
      <w:marLeft w:val="0"/>
      <w:marRight w:val="0"/>
      <w:marTop w:val="0"/>
      <w:marBottom w:val="0"/>
      <w:divBdr>
        <w:top w:val="none" w:sz="0" w:space="0" w:color="auto"/>
        <w:left w:val="none" w:sz="0" w:space="0" w:color="auto"/>
        <w:bottom w:val="none" w:sz="0" w:space="0" w:color="auto"/>
        <w:right w:val="none" w:sz="0" w:space="0" w:color="auto"/>
      </w:divBdr>
    </w:div>
    <w:div w:id="155343043">
      <w:bodyDiv w:val="1"/>
      <w:marLeft w:val="0"/>
      <w:marRight w:val="0"/>
      <w:marTop w:val="0"/>
      <w:marBottom w:val="0"/>
      <w:divBdr>
        <w:top w:val="none" w:sz="0" w:space="0" w:color="auto"/>
        <w:left w:val="none" w:sz="0" w:space="0" w:color="auto"/>
        <w:bottom w:val="none" w:sz="0" w:space="0" w:color="auto"/>
        <w:right w:val="none" w:sz="0" w:space="0" w:color="auto"/>
      </w:divBdr>
    </w:div>
    <w:div w:id="155803064">
      <w:bodyDiv w:val="1"/>
      <w:marLeft w:val="0"/>
      <w:marRight w:val="0"/>
      <w:marTop w:val="0"/>
      <w:marBottom w:val="0"/>
      <w:divBdr>
        <w:top w:val="none" w:sz="0" w:space="0" w:color="auto"/>
        <w:left w:val="none" w:sz="0" w:space="0" w:color="auto"/>
        <w:bottom w:val="none" w:sz="0" w:space="0" w:color="auto"/>
        <w:right w:val="none" w:sz="0" w:space="0" w:color="auto"/>
      </w:divBdr>
    </w:div>
    <w:div w:id="156269484">
      <w:bodyDiv w:val="1"/>
      <w:marLeft w:val="0"/>
      <w:marRight w:val="0"/>
      <w:marTop w:val="0"/>
      <w:marBottom w:val="0"/>
      <w:divBdr>
        <w:top w:val="none" w:sz="0" w:space="0" w:color="auto"/>
        <w:left w:val="none" w:sz="0" w:space="0" w:color="auto"/>
        <w:bottom w:val="none" w:sz="0" w:space="0" w:color="auto"/>
        <w:right w:val="none" w:sz="0" w:space="0" w:color="auto"/>
      </w:divBdr>
    </w:div>
    <w:div w:id="156771096">
      <w:bodyDiv w:val="1"/>
      <w:marLeft w:val="0"/>
      <w:marRight w:val="0"/>
      <w:marTop w:val="0"/>
      <w:marBottom w:val="0"/>
      <w:divBdr>
        <w:top w:val="none" w:sz="0" w:space="0" w:color="auto"/>
        <w:left w:val="none" w:sz="0" w:space="0" w:color="auto"/>
        <w:bottom w:val="none" w:sz="0" w:space="0" w:color="auto"/>
        <w:right w:val="none" w:sz="0" w:space="0" w:color="auto"/>
      </w:divBdr>
    </w:div>
    <w:div w:id="158008104">
      <w:bodyDiv w:val="1"/>
      <w:marLeft w:val="0"/>
      <w:marRight w:val="0"/>
      <w:marTop w:val="0"/>
      <w:marBottom w:val="0"/>
      <w:divBdr>
        <w:top w:val="none" w:sz="0" w:space="0" w:color="auto"/>
        <w:left w:val="none" w:sz="0" w:space="0" w:color="auto"/>
        <w:bottom w:val="none" w:sz="0" w:space="0" w:color="auto"/>
        <w:right w:val="none" w:sz="0" w:space="0" w:color="auto"/>
      </w:divBdr>
    </w:div>
    <w:div w:id="158615051">
      <w:bodyDiv w:val="1"/>
      <w:marLeft w:val="0"/>
      <w:marRight w:val="0"/>
      <w:marTop w:val="0"/>
      <w:marBottom w:val="0"/>
      <w:divBdr>
        <w:top w:val="none" w:sz="0" w:space="0" w:color="auto"/>
        <w:left w:val="none" w:sz="0" w:space="0" w:color="auto"/>
        <w:bottom w:val="none" w:sz="0" w:space="0" w:color="auto"/>
        <w:right w:val="none" w:sz="0" w:space="0" w:color="auto"/>
      </w:divBdr>
    </w:div>
    <w:div w:id="160004148">
      <w:bodyDiv w:val="1"/>
      <w:marLeft w:val="0"/>
      <w:marRight w:val="0"/>
      <w:marTop w:val="0"/>
      <w:marBottom w:val="0"/>
      <w:divBdr>
        <w:top w:val="none" w:sz="0" w:space="0" w:color="auto"/>
        <w:left w:val="none" w:sz="0" w:space="0" w:color="auto"/>
        <w:bottom w:val="none" w:sz="0" w:space="0" w:color="auto"/>
        <w:right w:val="none" w:sz="0" w:space="0" w:color="auto"/>
      </w:divBdr>
    </w:div>
    <w:div w:id="160463125">
      <w:bodyDiv w:val="1"/>
      <w:marLeft w:val="0"/>
      <w:marRight w:val="0"/>
      <w:marTop w:val="0"/>
      <w:marBottom w:val="0"/>
      <w:divBdr>
        <w:top w:val="none" w:sz="0" w:space="0" w:color="auto"/>
        <w:left w:val="none" w:sz="0" w:space="0" w:color="auto"/>
        <w:bottom w:val="none" w:sz="0" w:space="0" w:color="auto"/>
        <w:right w:val="none" w:sz="0" w:space="0" w:color="auto"/>
      </w:divBdr>
    </w:div>
    <w:div w:id="160581044">
      <w:bodyDiv w:val="1"/>
      <w:marLeft w:val="0"/>
      <w:marRight w:val="0"/>
      <w:marTop w:val="0"/>
      <w:marBottom w:val="0"/>
      <w:divBdr>
        <w:top w:val="none" w:sz="0" w:space="0" w:color="auto"/>
        <w:left w:val="none" w:sz="0" w:space="0" w:color="auto"/>
        <w:bottom w:val="none" w:sz="0" w:space="0" w:color="auto"/>
        <w:right w:val="none" w:sz="0" w:space="0" w:color="auto"/>
      </w:divBdr>
    </w:div>
    <w:div w:id="160780480">
      <w:bodyDiv w:val="1"/>
      <w:marLeft w:val="0"/>
      <w:marRight w:val="0"/>
      <w:marTop w:val="0"/>
      <w:marBottom w:val="0"/>
      <w:divBdr>
        <w:top w:val="none" w:sz="0" w:space="0" w:color="auto"/>
        <w:left w:val="none" w:sz="0" w:space="0" w:color="auto"/>
        <w:bottom w:val="none" w:sz="0" w:space="0" w:color="auto"/>
        <w:right w:val="none" w:sz="0" w:space="0" w:color="auto"/>
      </w:divBdr>
    </w:div>
    <w:div w:id="161285086">
      <w:bodyDiv w:val="1"/>
      <w:marLeft w:val="0"/>
      <w:marRight w:val="0"/>
      <w:marTop w:val="0"/>
      <w:marBottom w:val="0"/>
      <w:divBdr>
        <w:top w:val="none" w:sz="0" w:space="0" w:color="auto"/>
        <w:left w:val="none" w:sz="0" w:space="0" w:color="auto"/>
        <w:bottom w:val="none" w:sz="0" w:space="0" w:color="auto"/>
        <w:right w:val="none" w:sz="0" w:space="0" w:color="auto"/>
      </w:divBdr>
    </w:div>
    <w:div w:id="161316592">
      <w:bodyDiv w:val="1"/>
      <w:marLeft w:val="0"/>
      <w:marRight w:val="0"/>
      <w:marTop w:val="0"/>
      <w:marBottom w:val="0"/>
      <w:divBdr>
        <w:top w:val="none" w:sz="0" w:space="0" w:color="auto"/>
        <w:left w:val="none" w:sz="0" w:space="0" w:color="auto"/>
        <w:bottom w:val="none" w:sz="0" w:space="0" w:color="auto"/>
        <w:right w:val="none" w:sz="0" w:space="0" w:color="auto"/>
      </w:divBdr>
    </w:div>
    <w:div w:id="161893716">
      <w:bodyDiv w:val="1"/>
      <w:marLeft w:val="0"/>
      <w:marRight w:val="0"/>
      <w:marTop w:val="0"/>
      <w:marBottom w:val="0"/>
      <w:divBdr>
        <w:top w:val="none" w:sz="0" w:space="0" w:color="auto"/>
        <w:left w:val="none" w:sz="0" w:space="0" w:color="auto"/>
        <w:bottom w:val="none" w:sz="0" w:space="0" w:color="auto"/>
        <w:right w:val="none" w:sz="0" w:space="0" w:color="auto"/>
      </w:divBdr>
    </w:div>
    <w:div w:id="163325157">
      <w:bodyDiv w:val="1"/>
      <w:marLeft w:val="0"/>
      <w:marRight w:val="0"/>
      <w:marTop w:val="0"/>
      <w:marBottom w:val="0"/>
      <w:divBdr>
        <w:top w:val="none" w:sz="0" w:space="0" w:color="auto"/>
        <w:left w:val="none" w:sz="0" w:space="0" w:color="auto"/>
        <w:bottom w:val="none" w:sz="0" w:space="0" w:color="auto"/>
        <w:right w:val="none" w:sz="0" w:space="0" w:color="auto"/>
      </w:divBdr>
    </w:div>
    <w:div w:id="163400551">
      <w:bodyDiv w:val="1"/>
      <w:marLeft w:val="0"/>
      <w:marRight w:val="0"/>
      <w:marTop w:val="0"/>
      <w:marBottom w:val="0"/>
      <w:divBdr>
        <w:top w:val="none" w:sz="0" w:space="0" w:color="auto"/>
        <w:left w:val="none" w:sz="0" w:space="0" w:color="auto"/>
        <w:bottom w:val="none" w:sz="0" w:space="0" w:color="auto"/>
        <w:right w:val="none" w:sz="0" w:space="0" w:color="auto"/>
      </w:divBdr>
    </w:div>
    <w:div w:id="163401786">
      <w:bodyDiv w:val="1"/>
      <w:marLeft w:val="0"/>
      <w:marRight w:val="0"/>
      <w:marTop w:val="0"/>
      <w:marBottom w:val="0"/>
      <w:divBdr>
        <w:top w:val="none" w:sz="0" w:space="0" w:color="auto"/>
        <w:left w:val="none" w:sz="0" w:space="0" w:color="auto"/>
        <w:bottom w:val="none" w:sz="0" w:space="0" w:color="auto"/>
        <w:right w:val="none" w:sz="0" w:space="0" w:color="auto"/>
      </w:divBdr>
    </w:div>
    <w:div w:id="163521430">
      <w:bodyDiv w:val="1"/>
      <w:marLeft w:val="0"/>
      <w:marRight w:val="0"/>
      <w:marTop w:val="0"/>
      <w:marBottom w:val="0"/>
      <w:divBdr>
        <w:top w:val="none" w:sz="0" w:space="0" w:color="auto"/>
        <w:left w:val="none" w:sz="0" w:space="0" w:color="auto"/>
        <w:bottom w:val="none" w:sz="0" w:space="0" w:color="auto"/>
        <w:right w:val="none" w:sz="0" w:space="0" w:color="auto"/>
      </w:divBdr>
    </w:div>
    <w:div w:id="164903630">
      <w:bodyDiv w:val="1"/>
      <w:marLeft w:val="0"/>
      <w:marRight w:val="0"/>
      <w:marTop w:val="0"/>
      <w:marBottom w:val="0"/>
      <w:divBdr>
        <w:top w:val="none" w:sz="0" w:space="0" w:color="auto"/>
        <w:left w:val="none" w:sz="0" w:space="0" w:color="auto"/>
        <w:bottom w:val="none" w:sz="0" w:space="0" w:color="auto"/>
        <w:right w:val="none" w:sz="0" w:space="0" w:color="auto"/>
      </w:divBdr>
    </w:div>
    <w:div w:id="166214125">
      <w:bodyDiv w:val="1"/>
      <w:marLeft w:val="0"/>
      <w:marRight w:val="0"/>
      <w:marTop w:val="0"/>
      <w:marBottom w:val="0"/>
      <w:divBdr>
        <w:top w:val="none" w:sz="0" w:space="0" w:color="auto"/>
        <w:left w:val="none" w:sz="0" w:space="0" w:color="auto"/>
        <w:bottom w:val="none" w:sz="0" w:space="0" w:color="auto"/>
        <w:right w:val="none" w:sz="0" w:space="0" w:color="auto"/>
      </w:divBdr>
    </w:div>
    <w:div w:id="166217786">
      <w:bodyDiv w:val="1"/>
      <w:marLeft w:val="0"/>
      <w:marRight w:val="0"/>
      <w:marTop w:val="0"/>
      <w:marBottom w:val="0"/>
      <w:divBdr>
        <w:top w:val="none" w:sz="0" w:space="0" w:color="auto"/>
        <w:left w:val="none" w:sz="0" w:space="0" w:color="auto"/>
        <w:bottom w:val="none" w:sz="0" w:space="0" w:color="auto"/>
        <w:right w:val="none" w:sz="0" w:space="0" w:color="auto"/>
      </w:divBdr>
    </w:div>
    <w:div w:id="167184741">
      <w:bodyDiv w:val="1"/>
      <w:marLeft w:val="0"/>
      <w:marRight w:val="0"/>
      <w:marTop w:val="0"/>
      <w:marBottom w:val="0"/>
      <w:divBdr>
        <w:top w:val="none" w:sz="0" w:space="0" w:color="auto"/>
        <w:left w:val="none" w:sz="0" w:space="0" w:color="auto"/>
        <w:bottom w:val="none" w:sz="0" w:space="0" w:color="auto"/>
        <w:right w:val="none" w:sz="0" w:space="0" w:color="auto"/>
      </w:divBdr>
    </w:div>
    <w:div w:id="167185389">
      <w:bodyDiv w:val="1"/>
      <w:marLeft w:val="0"/>
      <w:marRight w:val="0"/>
      <w:marTop w:val="0"/>
      <w:marBottom w:val="0"/>
      <w:divBdr>
        <w:top w:val="none" w:sz="0" w:space="0" w:color="auto"/>
        <w:left w:val="none" w:sz="0" w:space="0" w:color="auto"/>
        <w:bottom w:val="none" w:sz="0" w:space="0" w:color="auto"/>
        <w:right w:val="none" w:sz="0" w:space="0" w:color="auto"/>
      </w:divBdr>
    </w:div>
    <w:div w:id="167446992">
      <w:bodyDiv w:val="1"/>
      <w:marLeft w:val="0"/>
      <w:marRight w:val="0"/>
      <w:marTop w:val="0"/>
      <w:marBottom w:val="0"/>
      <w:divBdr>
        <w:top w:val="none" w:sz="0" w:space="0" w:color="auto"/>
        <w:left w:val="none" w:sz="0" w:space="0" w:color="auto"/>
        <w:bottom w:val="none" w:sz="0" w:space="0" w:color="auto"/>
        <w:right w:val="none" w:sz="0" w:space="0" w:color="auto"/>
      </w:divBdr>
    </w:div>
    <w:div w:id="167645997">
      <w:bodyDiv w:val="1"/>
      <w:marLeft w:val="0"/>
      <w:marRight w:val="0"/>
      <w:marTop w:val="0"/>
      <w:marBottom w:val="0"/>
      <w:divBdr>
        <w:top w:val="none" w:sz="0" w:space="0" w:color="auto"/>
        <w:left w:val="none" w:sz="0" w:space="0" w:color="auto"/>
        <w:bottom w:val="none" w:sz="0" w:space="0" w:color="auto"/>
        <w:right w:val="none" w:sz="0" w:space="0" w:color="auto"/>
      </w:divBdr>
    </w:div>
    <w:div w:id="167721676">
      <w:bodyDiv w:val="1"/>
      <w:marLeft w:val="0"/>
      <w:marRight w:val="0"/>
      <w:marTop w:val="0"/>
      <w:marBottom w:val="0"/>
      <w:divBdr>
        <w:top w:val="none" w:sz="0" w:space="0" w:color="auto"/>
        <w:left w:val="none" w:sz="0" w:space="0" w:color="auto"/>
        <w:bottom w:val="none" w:sz="0" w:space="0" w:color="auto"/>
        <w:right w:val="none" w:sz="0" w:space="0" w:color="auto"/>
      </w:divBdr>
    </w:div>
    <w:div w:id="168757071">
      <w:bodyDiv w:val="1"/>
      <w:marLeft w:val="0"/>
      <w:marRight w:val="0"/>
      <w:marTop w:val="0"/>
      <w:marBottom w:val="0"/>
      <w:divBdr>
        <w:top w:val="none" w:sz="0" w:space="0" w:color="auto"/>
        <w:left w:val="none" w:sz="0" w:space="0" w:color="auto"/>
        <w:bottom w:val="none" w:sz="0" w:space="0" w:color="auto"/>
        <w:right w:val="none" w:sz="0" w:space="0" w:color="auto"/>
      </w:divBdr>
    </w:div>
    <w:div w:id="169493884">
      <w:bodyDiv w:val="1"/>
      <w:marLeft w:val="0"/>
      <w:marRight w:val="0"/>
      <w:marTop w:val="0"/>
      <w:marBottom w:val="0"/>
      <w:divBdr>
        <w:top w:val="none" w:sz="0" w:space="0" w:color="auto"/>
        <w:left w:val="none" w:sz="0" w:space="0" w:color="auto"/>
        <w:bottom w:val="none" w:sz="0" w:space="0" w:color="auto"/>
        <w:right w:val="none" w:sz="0" w:space="0" w:color="auto"/>
      </w:divBdr>
    </w:div>
    <w:div w:id="170460426">
      <w:bodyDiv w:val="1"/>
      <w:marLeft w:val="0"/>
      <w:marRight w:val="0"/>
      <w:marTop w:val="0"/>
      <w:marBottom w:val="0"/>
      <w:divBdr>
        <w:top w:val="none" w:sz="0" w:space="0" w:color="auto"/>
        <w:left w:val="none" w:sz="0" w:space="0" w:color="auto"/>
        <w:bottom w:val="none" w:sz="0" w:space="0" w:color="auto"/>
        <w:right w:val="none" w:sz="0" w:space="0" w:color="auto"/>
      </w:divBdr>
    </w:div>
    <w:div w:id="170880659">
      <w:bodyDiv w:val="1"/>
      <w:marLeft w:val="0"/>
      <w:marRight w:val="0"/>
      <w:marTop w:val="0"/>
      <w:marBottom w:val="0"/>
      <w:divBdr>
        <w:top w:val="none" w:sz="0" w:space="0" w:color="auto"/>
        <w:left w:val="none" w:sz="0" w:space="0" w:color="auto"/>
        <w:bottom w:val="none" w:sz="0" w:space="0" w:color="auto"/>
        <w:right w:val="none" w:sz="0" w:space="0" w:color="auto"/>
      </w:divBdr>
    </w:div>
    <w:div w:id="170995577">
      <w:bodyDiv w:val="1"/>
      <w:marLeft w:val="0"/>
      <w:marRight w:val="0"/>
      <w:marTop w:val="0"/>
      <w:marBottom w:val="0"/>
      <w:divBdr>
        <w:top w:val="none" w:sz="0" w:space="0" w:color="auto"/>
        <w:left w:val="none" w:sz="0" w:space="0" w:color="auto"/>
        <w:bottom w:val="none" w:sz="0" w:space="0" w:color="auto"/>
        <w:right w:val="none" w:sz="0" w:space="0" w:color="auto"/>
      </w:divBdr>
    </w:div>
    <w:div w:id="171335504">
      <w:bodyDiv w:val="1"/>
      <w:marLeft w:val="0"/>
      <w:marRight w:val="0"/>
      <w:marTop w:val="0"/>
      <w:marBottom w:val="0"/>
      <w:divBdr>
        <w:top w:val="none" w:sz="0" w:space="0" w:color="auto"/>
        <w:left w:val="none" w:sz="0" w:space="0" w:color="auto"/>
        <w:bottom w:val="none" w:sz="0" w:space="0" w:color="auto"/>
        <w:right w:val="none" w:sz="0" w:space="0" w:color="auto"/>
      </w:divBdr>
    </w:div>
    <w:div w:id="171577547">
      <w:bodyDiv w:val="1"/>
      <w:marLeft w:val="0"/>
      <w:marRight w:val="0"/>
      <w:marTop w:val="0"/>
      <w:marBottom w:val="0"/>
      <w:divBdr>
        <w:top w:val="none" w:sz="0" w:space="0" w:color="auto"/>
        <w:left w:val="none" w:sz="0" w:space="0" w:color="auto"/>
        <w:bottom w:val="none" w:sz="0" w:space="0" w:color="auto"/>
        <w:right w:val="none" w:sz="0" w:space="0" w:color="auto"/>
      </w:divBdr>
    </w:div>
    <w:div w:id="171996027">
      <w:bodyDiv w:val="1"/>
      <w:marLeft w:val="0"/>
      <w:marRight w:val="0"/>
      <w:marTop w:val="0"/>
      <w:marBottom w:val="0"/>
      <w:divBdr>
        <w:top w:val="none" w:sz="0" w:space="0" w:color="auto"/>
        <w:left w:val="none" w:sz="0" w:space="0" w:color="auto"/>
        <w:bottom w:val="none" w:sz="0" w:space="0" w:color="auto"/>
        <w:right w:val="none" w:sz="0" w:space="0" w:color="auto"/>
      </w:divBdr>
    </w:div>
    <w:div w:id="172498136">
      <w:bodyDiv w:val="1"/>
      <w:marLeft w:val="0"/>
      <w:marRight w:val="0"/>
      <w:marTop w:val="0"/>
      <w:marBottom w:val="0"/>
      <w:divBdr>
        <w:top w:val="none" w:sz="0" w:space="0" w:color="auto"/>
        <w:left w:val="none" w:sz="0" w:space="0" w:color="auto"/>
        <w:bottom w:val="none" w:sz="0" w:space="0" w:color="auto"/>
        <w:right w:val="none" w:sz="0" w:space="0" w:color="auto"/>
      </w:divBdr>
    </w:div>
    <w:div w:id="172499775">
      <w:bodyDiv w:val="1"/>
      <w:marLeft w:val="0"/>
      <w:marRight w:val="0"/>
      <w:marTop w:val="0"/>
      <w:marBottom w:val="0"/>
      <w:divBdr>
        <w:top w:val="none" w:sz="0" w:space="0" w:color="auto"/>
        <w:left w:val="none" w:sz="0" w:space="0" w:color="auto"/>
        <w:bottom w:val="none" w:sz="0" w:space="0" w:color="auto"/>
        <w:right w:val="none" w:sz="0" w:space="0" w:color="auto"/>
      </w:divBdr>
    </w:div>
    <w:div w:id="172765564">
      <w:bodyDiv w:val="1"/>
      <w:marLeft w:val="0"/>
      <w:marRight w:val="0"/>
      <w:marTop w:val="0"/>
      <w:marBottom w:val="0"/>
      <w:divBdr>
        <w:top w:val="none" w:sz="0" w:space="0" w:color="auto"/>
        <w:left w:val="none" w:sz="0" w:space="0" w:color="auto"/>
        <w:bottom w:val="none" w:sz="0" w:space="0" w:color="auto"/>
        <w:right w:val="none" w:sz="0" w:space="0" w:color="auto"/>
      </w:divBdr>
    </w:div>
    <w:div w:id="173420991">
      <w:bodyDiv w:val="1"/>
      <w:marLeft w:val="0"/>
      <w:marRight w:val="0"/>
      <w:marTop w:val="0"/>
      <w:marBottom w:val="0"/>
      <w:divBdr>
        <w:top w:val="none" w:sz="0" w:space="0" w:color="auto"/>
        <w:left w:val="none" w:sz="0" w:space="0" w:color="auto"/>
        <w:bottom w:val="none" w:sz="0" w:space="0" w:color="auto"/>
        <w:right w:val="none" w:sz="0" w:space="0" w:color="auto"/>
      </w:divBdr>
    </w:div>
    <w:div w:id="174422250">
      <w:bodyDiv w:val="1"/>
      <w:marLeft w:val="0"/>
      <w:marRight w:val="0"/>
      <w:marTop w:val="0"/>
      <w:marBottom w:val="0"/>
      <w:divBdr>
        <w:top w:val="none" w:sz="0" w:space="0" w:color="auto"/>
        <w:left w:val="none" w:sz="0" w:space="0" w:color="auto"/>
        <w:bottom w:val="none" w:sz="0" w:space="0" w:color="auto"/>
        <w:right w:val="none" w:sz="0" w:space="0" w:color="auto"/>
      </w:divBdr>
    </w:div>
    <w:div w:id="175074226">
      <w:bodyDiv w:val="1"/>
      <w:marLeft w:val="0"/>
      <w:marRight w:val="0"/>
      <w:marTop w:val="0"/>
      <w:marBottom w:val="0"/>
      <w:divBdr>
        <w:top w:val="none" w:sz="0" w:space="0" w:color="auto"/>
        <w:left w:val="none" w:sz="0" w:space="0" w:color="auto"/>
        <w:bottom w:val="none" w:sz="0" w:space="0" w:color="auto"/>
        <w:right w:val="none" w:sz="0" w:space="0" w:color="auto"/>
      </w:divBdr>
    </w:div>
    <w:div w:id="175190367">
      <w:bodyDiv w:val="1"/>
      <w:marLeft w:val="0"/>
      <w:marRight w:val="0"/>
      <w:marTop w:val="0"/>
      <w:marBottom w:val="0"/>
      <w:divBdr>
        <w:top w:val="none" w:sz="0" w:space="0" w:color="auto"/>
        <w:left w:val="none" w:sz="0" w:space="0" w:color="auto"/>
        <w:bottom w:val="none" w:sz="0" w:space="0" w:color="auto"/>
        <w:right w:val="none" w:sz="0" w:space="0" w:color="auto"/>
      </w:divBdr>
    </w:div>
    <w:div w:id="175308957">
      <w:bodyDiv w:val="1"/>
      <w:marLeft w:val="0"/>
      <w:marRight w:val="0"/>
      <w:marTop w:val="0"/>
      <w:marBottom w:val="0"/>
      <w:divBdr>
        <w:top w:val="none" w:sz="0" w:space="0" w:color="auto"/>
        <w:left w:val="none" w:sz="0" w:space="0" w:color="auto"/>
        <w:bottom w:val="none" w:sz="0" w:space="0" w:color="auto"/>
        <w:right w:val="none" w:sz="0" w:space="0" w:color="auto"/>
      </w:divBdr>
    </w:div>
    <w:div w:id="175387867">
      <w:bodyDiv w:val="1"/>
      <w:marLeft w:val="0"/>
      <w:marRight w:val="0"/>
      <w:marTop w:val="0"/>
      <w:marBottom w:val="0"/>
      <w:divBdr>
        <w:top w:val="none" w:sz="0" w:space="0" w:color="auto"/>
        <w:left w:val="none" w:sz="0" w:space="0" w:color="auto"/>
        <w:bottom w:val="none" w:sz="0" w:space="0" w:color="auto"/>
        <w:right w:val="none" w:sz="0" w:space="0" w:color="auto"/>
      </w:divBdr>
    </w:div>
    <w:div w:id="175652180">
      <w:bodyDiv w:val="1"/>
      <w:marLeft w:val="0"/>
      <w:marRight w:val="0"/>
      <w:marTop w:val="0"/>
      <w:marBottom w:val="0"/>
      <w:divBdr>
        <w:top w:val="none" w:sz="0" w:space="0" w:color="auto"/>
        <w:left w:val="none" w:sz="0" w:space="0" w:color="auto"/>
        <w:bottom w:val="none" w:sz="0" w:space="0" w:color="auto"/>
        <w:right w:val="none" w:sz="0" w:space="0" w:color="auto"/>
      </w:divBdr>
    </w:div>
    <w:div w:id="177039265">
      <w:bodyDiv w:val="1"/>
      <w:marLeft w:val="0"/>
      <w:marRight w:val="0"/>
      <w:marTop w:val="0"/>
      <w:marBottom w:val="0"/>
      <w:divBdr>
        <w:top w:val="none" w:sz="0" w:space="0" w:color="auto"/>
        <w:left w:val="none" w:sz="0" w:space="0" w:color="auto"/>
        <w:bottom w:val="none" w:sz="0" w:space="0" w:color="auto"/>
        <w:right w:val="none" w:sz="0" w:space="0" w:color="auto"/>
      </w:divBdr>
    </w:div>
    <w:div w:id="177499892">
      <w:bodyDiv w:val="1"/>
      <w:marLeft w:val="0"/>
      <w:marRight w:val="0"/>
      <w:marTop w:val="0"/>
      <w:marBottom w:val="0"/>
      <w:divBdr>
        <w:top w:val="none" w:sz="0" w:space="0" w:color="auto"/>
        <w:left w:val="none" w:sz="0" w:space="0" w:color="auto"/>
        <w:bottom w:val="none" w:sz="0" w:space="0" w:color="auto"/>
        <w:right w:val="none" w:sz="0" w:space="0" w:color="auto"/>
      </w:divBdr>
    </w:div>
    <w:div w:id="178085414">
      <w:bodyDiv w:val="1"/>
      <w:marLeft w:val="0"/>
      <w:marRight w:val="0"/>
      <w:marTop w:val="0"/>
      <w:marBottom w:val="0"/>
      <w:divBdr>
        <w:top w:val="none" w:sz="0" w:space="0" w:color="auto"/>
        <w:left w:val="none" w:sz="0" w:space="0" w:color="auto"/>
        <w:bottom w:val="none" w:sz="0" w:space="0" w:color="auto"/>
        <w:right w:val="none" w:sz="0" w:space="0" w:color="auto"/>
      </w:divBdr>
    </w:div>
    <w:div w:id="178934317">
      <w:bodyDiv w:val="1"/>
      <w:marLeft w:val="0"/>
      <w:marRight w:val="0"/>
      <w:marTop w:val="0"/>
      <w:marBottom w:val="0"/>
      <w:divBdr>
        <w:top w:val="none" w:sz="0" w:space="0" w:color="auto"/>
        <w:left w:val="none" w:sz="0" w:space="0" w:color="auto"/>
        <w:bottom w:val="none" w:sz="0" w:space="0" w:color="auto"/>
        <w:right w:val="none" w:sz="0" w:space="0" w:color="auto"/>
      </w:divBdr>
    </w:div>
    <w:div w:id="179440805">
      <w:bodyDiv w:val="1"/>
      <w:marLeft w:val="0"/>
      <w:marRight w:val="0"/>
      <w:marTop w:val="0"/>
      <w:marBottom w:val="0"/>
      <w:divBdr>
        <w:top w:val="none" w:sz="0" w:space="0" w:color="auto"/>
        <w:left w:val="none" w:sz="0" w:space="0" w:color="auto"/>
        <w:bottom w:val="none" w:sz="0" w:space="0" w:color="auto"/>
        <w:right w:val="none" w:sz="0" w:space="0" w:color="auto"/>
      </w:divBdr>
    </w:div>
    <w:div w:id="180318841">
      <w:bodyDiv w:val="1"/>
      <w:marLeft w:val="0"/>
      <w:marRight w:val="0"/>
      <w:marTop w:val="0"/>
      <w:marBottom w:val="0"/>
      <w:divBdr>
        <w:top w:val="none" w:sz="0" w:space="0" w:color="auto"/>
        <w:left w:val="none" w:sz="0" w:space="0" w:color="auto"/>
        <w:bottom w:val="none" w:sz="0" w:space="0" w:color="auto"/>
        <w:right w:val="none" w:sz="0" w:space="0" w:color="auto"/>
      </w:divBdr>
    </w:div>
    <w:div w:id="180625635">
      <w:bodyDiv w:val="1"/>
      <w:marLeft w:val="0"/>
      <w:marRight w:val="0"/>
      <w:marTop w:val="0"/>
      <w:marBottom w:val="0"/>
      <w:divBdr>
        <w:top w:val="none" w:sz="0" w:space="0" w:color="auto"/>
        <w:left w:val="none" w:sz="0" w:space="0" w:color="auto"/>
        <w:bottom w:val="none" w:sz="0" w:space="0" w:color="auto"/>
        <w:right w:val="none" w:sz="0" w:space="0" w:color="auto"/>
      </w:divBdr>
    </w:div>
    <w:div w:id="181207110">
      <w:bodyDiv w:val="1"/>
      <w:marLeft w:val="0"/>
      <w:marRight w:val="0"/>
      <w:marTop w:val="0"/>
      <w:marBottom w:val="0"/>
      <w:divBdr>
        <w:top w:val="none" w:sz="0" w:space="0" w:color="auto"/>
        <w:left w:val="none" w:sz="0" w:space="0" w:color="auto"/>
        <w:bottom w:val="none" w:sz="0" w:space="0" w:color="auto"/>
        <w:right w:val="none" w:sz="0" w:space="0" w:color="auto"/>
      </w:divBdr>
    </w:div>
    <w:div w:id="181365080">
      <w:bodyDiv w:val="1"/>
      <w:marLeft w:val="0"/>
      <w:marRight w:val="0"/>
      <w:marTop w:val="0"/>
      <w:marBottom w:val="0"/>
      <w:divBdr>
        <w:top w:val="none" w:sz="0" w:space="0" w:color="auto"/>
        <w:left w:val="none" w:sz="0" w:space="0" w:color="auto"/>
        <w:bottom w:val="none" w:sz="0" w:space="0" w:color="auto"/>
        <w:right w:val="none" w:sz="0" w:space="0" w:color="auto"/>
      </w:divBdr>
    </w:div>
    <w:div w:id="182475501">
      <w:bodyDiv w:val="1"/>
      <w:marLeft w:val="0"/>
      <w:marRight w:val="0"/>
      <w:marTop w:val="0"/>
      <w:marBottom w:val="0"/>
      <w:divBdr>
        <w:top w:val="none" w:sz="0" w:space="0" w:color="auto"/>
        <w:left w:val="none" w:sz="0" w:space="0" w:color="auto"/>
        <w:bottom w:val="none" w:sz="0" w:space="0" w:color="auto"/>
        <w:right w:val="none" w:sz="0" w:space="0" w:color="auto"/>
      </w:divBdr>
    </w:div>
    <w:div w:id="182673409">
      <w:bodyDiv w:val="1"/>
      <w:marLeft w:val="0"/>
      <w:marRight w:val="0"/>
      <w:marTop w:val="0"/>
      <w:marBottom w:val="0"/>
      <w:divBdr>
        <w:top w:val="none" w:sz="0" w:space="0" w:color="auto"/>
        <w:left w:val="none" w:sz="0" w:space="0" w:color="auto"/>
        <w:bottom w:val="none" w:sz="0" w:space="0" w:color="auto"/>
        <w:right w:val="none" w:sz="0" w:space="0" w:color="auto"/>
      </w:divBdr>
    </w:div>
    <w:div w:id="184367440">
      <w:bodyDiv w:val="1"/>
      <w:marLeft w:val="0"/>
      <w:marRight w:val="0"/>
      <w:marTop w:val="0"/>
      <w:marBottom w:val="0"/>
      <w:divBdr>
        <w:top w:val="none" w:sz="0" w:space="0" w:color="auto"/>
        <w:left w:val="none" w:sz="0" w:space="0" w:color="auto"/>
        <w:bottom w:val="none" w:sz="0" w:space="0" w:color="auto"/>
        <w:right w:val="none" w:sz="0" w:space="0" w:color="auto"/>
      </w:divBdr>
    </w:div>
    <w:div w:id="185219563">
      <w:bodyDiv w:val="1"/>
      <w:marLeft w:val="0"/>
      <w:marRight w:val="0"/>
      <w:marTop w:val="0"/>
      <w:marBottom w:val="0"/>
      <w:divBdr>
        <w:top w:val="none" w:sz="0" w:space="0" w:color="auto"/>
        <w:left w:val="none" w:sz="0" w:space="0" w:color="auto"/>
        <w:bottom w:val="none" w:sz="0" w:space="0" w:color="auto"/>
        <w:right w:val="none" w:sz="0" w:space="0" w:color="auto"/>
      </w:divBdr>
    </w:div>
    <w:div w:id="185288442">
      <w:bodyDiv w:val="1"/>
      <w:marLeft w:val="0"/>
      <w:marRight w:val="0"/>
      <w:marTop w:val="0"/>
      <w:marBottom w:val="0"/>
      <w:divBdr>
        <w:top w:val="none" w:sz="0" w:space="0" w:color="auto"/>
        <w:left w:val="none" w:sz="0" w:space="0" w:color="auto"/>
        <w:bottom w:val="none" w:sz="0" w:space="0" w:color="auto"/>
        <w:right w:val="none" w:sz="0" w:space="0" w:color="auto"/>
      </w:divBdr>
    </w:div>
    <w:div w:id="185488890">
      <w:bodyDiv w:val="1"/>
      <w:marLeft w:val="0"/>
      <w:marRight w:val="0"/>
      <w:marTop w:val="0"/>
      <w:marBottom w:val="0"/>
      <w:divBdr>
        <w:top w:val="none" w:sz="0" w:space="0" w:color="auto"/>
        <w:left w:val="none" w:sz="0" w:space="0" w:color="auto"/>
        <w:bottom w:val="none" w:sz="0" w:space="0" w:color="auto"/>
        <w:right w:val="none" w:sz="0" w:space="0" w:color="auto"/>
      </w:divBdr>
    </w:div>
    <w:div w:id="185532946">
      <w:bodyDiv w:val="1"/>
      <w:marLeft w:val="0"/>
      <w:marRight w:val="0"/>
      <w:marTop w:val="0"/>
      <w:marBottom w:val="0"/>
      <w:divBdr>
        <w:top w:val="none" w:sz="0" w:space="0" w:color="auto"/>
        <w:left w:val="none" w:sz="0" w:space="0" w:color="auto"/>
        <w:bottom w:val="none" w:sz="0" w:space="0" w:color="auto"/>
        <w:right w:val="none" w:sz="0" w:space="0" w:color="auto"/>
      </w:divBdr>
    </w:div>
    <w:div w:id="185797252">
      <w:bodyDiv w:val="1"/>
      <w:marLeft w:val="0"/>
      <w:marRight w:val="0"/>
      <w:marTop w:val="0"/>
      <w:marBottom w:val="0"/>
      <w:divBdr>
        <w:top w:val="none" w:sz="0" w:space="0" w:color="auto"/>
        <w:left w:val="none" w:sz="0" w:space="0" w:color="auto"/>
        <w:bottom w:val="none" w:sz="0" w:space="0" w:color="auto"/>
        <w:right w:val="none" w:sz="0" w:space="0" w:color="auto"/>
      </w:divBdr>
    </w:div>
    <w:div w:id="185992325">
      <w:bodyDiv w:val="1"/>
      <w:marLeft w:val="0"/>
      <w:marRight w:val="0"/>
      <w:marTop w:val="0"/>
      <w:marBottom w:val="0"/>
      <w:divBdr>
        <w:top w:val="none" w:sz="0" w:space="0" w:color="auto"/>
        <w:left w:val="none" w:sz="0" w:space="0" w:color="auto"/>
        <w:bottom w:val="none" w:sz="0" w:space="0" w:color="auto"/>
        <w:right w:val="none" w:sz="0" w:space="0" w:color="auto"/>
      </w:divBdr>
    </w:div>
    <w:div w:id="188223618">
      <w:bodyDiv w:val="1"/>
      <w:marLeft w:val="0"/>
      <w:marRight w:val="0"/>
      <w:marTop w:val="0"/>
      <w:marBottom w:val="0"/>
      <w:divBdr>
        <w:top w:val="none" w:sz="0" w:space="0" w:color="auto"/>
        <w:left w:val="none" w:sz="0" w:space="0" w:color="auto"/>
        <w:bottom w:val="none" w:sz="0" w:space="0" w:color="auto"/>
        <w:right w:val="none" w:sz="0" w:space="0" w:color="auto"/>
      </w:divBdr>
    </w:div>
    <w:div w:id="188641844">
      <w:bodyDiv w:val="1"/>
      <w:marLeft w:val="0"/>
      <w:marRight w:val="0"/>
      <w:marTop w:val="0"/>
      <w:marBottom w:val="0"/>
      <w:divBdr>
        <w:top w:val="none" w:sz="0" w:space="0" w:color="auto"/>
        <w:left w:val="none" w:sz="0" w:space="0" w:color="auto"/>
        <w:bottom w:val="none" w:sz="0" w:space="0" w:color="auto"/>
        <w:right w:val="none" w:sz="0" w:space="0" w:color="auto"/>
      </w:divBdr>
    </w:div>
    <w:div w:id="189146166">
      <w:bodyDiv w:val="1"/>
      <w:marLeft w:val="0"/>
      <w:marRight w:val="0"/>
      <w:marTop w:val="0"/>
      <w:marBottom w:val="0"/>
      <w:divBdr>
        <w:top w:val="none" w:sz="0" w:space="0" w:color="auto"/>
        <w:left w:val="none" w:sz="0" w:space="0" w:color="auto"/>
        <w:bottom w:val="none" w:sz="0" w:space="0" w:color="auto"/>
        <w:right w:val="none" w:sz="0" w:space="0" w:color="auto"/>
      </w:divBdr>
    </w:div>
    <w:div w:id="189299498">
      <w:bodyDiv w:val="1"/>
      <w:marLeft w:val="0"/>
      <w:marRight w:val="0"/>
      <w:marTop w:val="0"/>
      <w:marBottom w:val="0"/>
      <w:divBdr>
        <w:top w:val="none" w:sz="0" w:space="0" w:color="auto"/>
        <w:left w:val="none" w:sz="0" w:space="0" w:color="auto"/>
        <w:bottom w:val="none" w:sz="0" w:space="0" w:color="auto"/>
        <w:right w:val="none" w:sz="0" w:space="0" w:color="auto"/>
      </w:divBdr>
    </w:div>
    <w:div w:id="189300365">
      <w:bodyDiv w:val="1"/>
      <w:marLeft w:val="0"/>
      <w:marRight w:val="0"/>
      <w:marTop w:val="0"/>
      <w:marBottom w:val="0"/>
      <w:divBdr>
        <w:top w:val="none" w:sz="0" w:space="0" w:color="auto"/>
        <w:left w:val="none" w:sz="0" w:space="0" w:color="auto"/>
        <w:bottom w:val="none" w:sz="0" w:space="0" w:color="auto"/>
        <w:right w:val="none" w:sz="0" w:space="0" w:color="auto"/>
      </w:divBdr>
    </w:div>
    <w:div w:id="189808442">
      <w:bodyDiv w:val="1"/>
      <w:marLeft w:val="0"/>
      <w:marRight w:val="0"/>
      <w:marTop w:val="0"/>
      <w:marBottom w:val="0"/>
      <w:divBdr>
        <w:top w:val="none" w:sz="0" w:space="0" w:color="auto"/>
        <w:left w:val="none" w:sz="0" w:space="0" w:color="auto"/>
        <w:bottom w:val="none" w:sz="0" w:space="0" w:color="auto"/>
        <w:right w:val="none" w:sz="0" w:space="0" w:color="auto"/>
      </w:divBdr>
    </w:div>
    <w:div w:id="189925709">
      <w:bodyDiv w:val="1"/>
      <w:marLeft w:val="0"/>
      <w:marRight w:val="0"/>
      <w:marTop w:val="0"/>
      <w:marBottom w:val="0"/>
      <w:divBdr>
        <w:top w:val="none" w:sz="0" w:space="0" w:color="auto"/>
        <w:left w:val="none" w:sz="0" w:space="0" w:color="auto"/>
        <w:bottom w:val="none" w:sz="0" w:space="0" w:color="auto"/>
        <w:right w:val="none" w:sz="0" w:space="0" w:color="auto"/>
      </w:divBdr>
    </w:div>
    <w:div w:id="192041075">
      <w:bodyDiv w:val="1"/>
      <w:marLeft w:val="0"/>
      <w:marRight w:val="0"/>
      <w:marTop w:val="0"/>
      <w:marBottom w:val="0"/>
      <w:divBdr>
        <w:top w:val="none" w:sz="0" w:space="0" w:color="auto"/>
        <w:left w:val="none" w:sz="0" w:space="0" w:color="auto"/>
        <w:bottom w:val="none" w:sz="0" w:space="0" w:color="auto"/>
        <w:right w:val="none" w:sz="0" w:space="0" w:color="auto"/>
      </w:divBdr>
    </w:div>
    <w:div w:id="193228239">
      <w:bodyDiv w:val="1"/>
      <w:marLeft w:val="0"/>
      <w:marRight w:val="0"/>
      <w:marTop w:val="0"/>
      <w:marBottom w:val="0"/>
      <w:divBdr>
        <w:top w:val="none" w:sz="0" w:space="0" w:color="auto"/>
        <w:left w:val="none" w:sz="0" w:space="0" w:color="auto"/>
        <w:bottom w:val="none" w:sz="0" w:space="0" w:color="auto"/>
        <w:right w:val="none" w:sz="0" w:space="0" w:color="auto"/>
      </w:divBdr>
    </w:div>
    <w:div w:id="193349782">
      <w:bodyDiv w:val="1"/>
      <w:marLeft w:val="0"/>
      <w:marRight w:val="0"/>
      <w:marTop w:val="0"/>
      <w:marBottom w:val="0"/>
      <w:divBdr>
        <w:top w:val="none" w:sz="0" w:space="0" w:color="auto"/>
        <w:left w:val="none" w:sz="0" w:space="0" w:color="auto"/>
        <w:bottom w:val="none" w:sz="0" w:space="0" w:color="auto"/>
        <w:right w:val="none" w:sz="0" w:space="0" w:color="auto"/>
      </w:divBdr>
    </w:div>
    <w:div w:id="193738022">
      <w:bodyDiv w:val="1"/>
      <w:marLeft w:val="0"/>
      <w:marRight w:val="0"/>
      <w:marTop w:val="0"/>
      <w:marBottom w:val="0"/>
      <w:divBdr>
        <w:top w:val="none" w:sz="0" w:space="0" w:color="auto"/>
        <w:left w:val="none" w:sz="0" w:space="0" w:color="auto"/>
        <w:bottom w:val="none" w:sz="0" w:space="0" w:color="auto"/>
        <w:right w:val="none" w:sz="0" w:space="0" w:color="auto"/>
      </w:divBdr>
    </w:div>
    <w:div w:id="194386887">
      <w:bodyDiv w:val="1"/>
      <w:marLeft w:val="0"/>
      <w:marRight w:val="0"/>
      <w:marTop w:val="0"/>
      <w:marBottom w:val="0"/>
      <w:divBdr>
        <w:top w:val="none" w:sz="0" w:space="0" w:color="auto"/>
        <w:left w:val="none" w:sz="0" w:space="0" w:color="auto"/>
        <w:bottom w:val="none" w:sz="0" w:space="0" w:color="auto"/>
        <w:right w:val="none" w:sz="0" w:space="0" w:color="auto"/>
      </w:divBdr>
    </w:div>
    <w:div w:id="194387532">
      <w:bodyDiv w:val="1"/>
      <w:marLeft w:val="0"/>
      <w:marRight w:val="0"/>
      <w:marTop w:val="0"/>
      <w:marBottom w:val="0"/>
      <w:divBdr>
        <w:top w:val="none" w:sz="0" w:space="0" w:color="auto"/>
        <w:left w:val="none" w:sz="0" w:space="0" w:color="auto"/>
        <w:bottom w:val="none" w:sz="0" w:space="0" w:color="auto"/>
        <w:right w:val="none" w:sz="0" w:space="0" w:color="auto"/>
      </w:divBdr>
    </w:div>
    <w:div w:id="194392469">
      <w:bodyDiv w:val="1"/>
      <w:marLeft w:val="0"/>
      <w:marRight w:val="0"/>
      <w:marTop w:val="0"/>
      <w:marBottom w:val="0"/>
      <w:divBdr>
        <w:top w:val="none" w:sz="0" w:space="0" w:color="auto"/>
        <w:left w:val="none" w:sz="0" w:space="0" w:color="auto"/>
        <w:bottom w:val="none" w:sz="0" w:space="0" w:color="auto"/>
        <w:right w:val="none" w:sz="0" w:space="0" w:color="auto"/>
      </w:divBdr>
    </w:div>
    <w:div w:id="194467625">
      <w:bodyDiv w:val="1"/>
      <w:marLeft w:val="0"/>
      <w:marRight w:val="0"/>
      <w:marTop w:val="0"/>
      <w:marBottom w:val="0"/>
      <w:divBdr>
        <w:top w:val="none" w:sz="0" w:space="0" w:color="auto"/>
        <w:left w:val="none" w:sz="0" w:space="0" w:color="auto"/>
        <w:bottom w:val="none" w:sz="0" w:space="0" w:color="auto"/>
        <w:right w:val="none" w:sz="0" w:space="0" w:color="auto"/>
      </w:divBdr>
    </w:div>
    <w:div w:id="194581318">
      <w:bodyDiv w:val="1"/>
      <w:marLeft w:val="0"/>
      <w:marRight w:val="0"/>
      <w:marTop w:val="0"/>
      <w:marBottom w:val="0"/>
      <w:divBdr>
        <w:top w:val="none" w:sz="0" w:space="0" w:color="auto"/>
        <w:left w:val="none" w:sz="0" w:space="0" w:color="auto"/>
        <w:bottom w:val="none" w:sz="0" w:space="0" w:color="auto"/>
        <w:right w:val="none" w:sz="0" w:space="0" w:color="auto"/>
      </w:divBdr>
    </w:div>
    <w:div w:id="194587106">
      <w:bodyDiv w:val="1"/>
      <w:marLeft w:val="0"/>
      <w:marRight w:val="0"/>
      <w:marTop w:val="0"/>
      <w:marBottom w:val="0"/>
      <w:divBdr>
        <w:top w:val="none" w:sz="0" w:space="0" w:color="auto"/>
        <w:left w:val="none" w:sz="0" w:space="0" w:color="auto"/>
        <w:bottom w:val="none" w:sz="0" w:space="0" w:color="auto"/>
        <w:right w:val="none" w:sz="0" w:space="0" w:color="auto"/>
      </w:divBdr>
    </w:div>
    <w:div w:id="194854929">
      <w:bodyDiv w:val="1"/>
      <w:marLeft w:val="0"/>
      <w:marRight w:val="0"/>
      <w:marTop w:val="0"/>
      <w:marBottom w:val="0"/>
      <w:divBdr>
        <w:top w:val="none" w:sz="0" w:space="0" w:color="auto"/>
        <w:left w:val="none" w:sz="0" w:space="0" w:color="auto"/>
        <w:bottom w:val="none" w:sz="0" w:space="0" w:color="auto"/>
        <w:right w:val="none" w:sz="0" w:space="0" w:color="auto"/>
      </w:divBdr>
    </w:div>
    <w:div w:id="194855658">
      <w:bodyDiv w:val="1"/>
      <w:marLeft w:val="0"/>
      <w:marRight w:val="0"/>
      <w:marTop w:val="0"/>
      <w:marBottom w:val="0"/>
      <w:divBdr>
        <w:top w:val="none" w:sz="0" w:space="0" w:color="auto"/>
        <w:left w:val="none" w:sz="0" w:space="0" w:color="auto"/>
        <w:bottom w:val="none" w:sz="0" w:space="0" w:color="auto"/>
        <w:right w:val="none" w:sz="0" w:space="0" w:color="auto"/>
      </w:divBdr>
    </w:div>
    <w:div w:id="194974820">
      <w:bodyDiv w:val="1"/>
      <w:marLeft w:val="0"/>
      <w:marRight w:val="0"/>
      <w:marTop w:val="0"/>
      <w:marBottom w:val="0"/>
      <w:divBdr>
        <w:top w:val="none" w:sz="0" w:space="0" w:color="auto"/>
        <w:left w:val="none" w:sz="0" w:space="0" w:color="auto"/>
        <w:bottom w:val="none" w:sz="0" w:space="0" w:color="auto"/>
        <w:right w:val="none" w:sz="0" w:space="0" w:color="auto"/>
      </w:divBdr>
    </w:div>
    <w:div w:id="195848923">
      <w:bodyDiv w:val="1"/>
      <w:marLeft w:val="0"/>
      <w:marRight w:val="0"/>
      <w:marTop w:val="0"/>
      <w:marBottom w:val="0"/>
      <w:divBdr>
        <w:top w:val="none" w:sz="0" w:space="0" w:color="auto"/>
        <w:left w:val="none" w:sz="0" w:space="0" w:color="auto"/>
        <w:bottom w:val="none" w:sz="0" w:space="0" w:color="auto"/>
        <w:right w:val="none" w:sz="0" w:space="0" w:color="auto"/>
      </w:divBdr>
    </w:div>
    <w:div w:id="196359767">
      <w:bodyDiv w:val="1"/>
      <w:marLeft w:val="0"/>
      <w:marRight w:val="0"/>
      <w:marTop w:val="0"/>
      <w:marBottom w:val="0"/>
      <w:divBdr>
        <w:top w:val="none" w:sz="0" w:space="0" w:color="auto"/>
        <w:left w:val="none" w:sz="0" w:space="0" w:color="auto"/>
        <w:bottom w:val="none" w:sz="0" w:space="0" w:color="auto"/>
        <w:right w:val="none" w:sz="0" w:space="0" w:color="auto"/>
      </w:divBdr>
    </w:div>
    <w:div w:id="196967182">
      <w:bodyDiv w:val="1"/>
      <w:marLeft w:val="0"/>
      <w:marRight w:val="0"/>
      <w:marTop w:val="0"/>
      <w:marBottom w:val="0"/>
      <w:divBdr>
        <w:top w:val="none" w:sz="0" w:space="0" w:color="auto"/>
        <w:left w:val="none" w:sz="0" w:space="0" w:color="auto"/>
        <w:bottom w:val="none" w:sz="0" w:space="0" w:color="auto"/>
        <w:right w:val="none" w:sz="0" w:space="0" w:color="auto"/>
      </w:divBdr>
    </w:div>
    <w:div w:id="197664705">
      <w:bodyDiv w:val="1"/>
      <w:marLeft w:val="0"/>
      <w:marRight w:val="0"/>
      <w:marTop w:val="0"/>
      <w:marBottom w:val="0"/>
      <w:divBdr>
        <w:top w:val="none" w:sz="0" w:space="0" w:color="auto"/>
        <w:left w:val="none" w:sz="0" w:space="0" w:color="auto"/>
        <w:bottom w:val="none" w:sz="0" w:space="0" w:color="auto"/>
        <w:right w:val="none" w:sz="0" w:space="0" w:color="auto"/>
      </w:divBdr>
    </w:div>
    <w:div w:id="199442817">
      <w:bodyDiv w:val="1"/>
      <w:marLeft w:val="0"/>
      <w:marRight w:val="0"/>
      <w:marTop w:val="0"/>
      <w:marBottom w:val="0"/>
      <w:divBdr>
        <w:top w:val="none" w:sz="0" w:space="0" w:color="auto"/>
        <w:left w:val="none" w:sz="0" w:space="0" w:color="auto"/>
        <w:bottom w:val="none" w:sz="0" w:space="0" w:color="auto"/>
        <w:right w:val="none" w:sz="0" w:space="0" w:color="auto"/>
      </w:divBdr>
    </w:div>
    <w:div w:id="200288453">
      <w:bodyDiv w:val="1"/>
      <w:marLeft w:val="0"/>
      <w:marRight w:val="0"/>
      <w:marTop w:val="0"/>
      <w:marBottom w:val="0"/>
      <w:divBdr>
        <w:top w:val="none" w:sz="0" w:space="0" w:color="auto"/>
        <w:left w:val="none" w:sz="0" w:space="0" w:color="auto"/>
        <w:bottom w:val="none" w:sz="0" w:space="0" w:color="auto"/>
        <w:right w:val="none" w:sz="0" w:space="0" w:color="auto"/>
      </w:divBdr>
    </w:div>
    <w:div w:id="200552272">
      <w:bodyDiv w:val="1"/>
      <w:marLeft w:val="0"/>
      <w:marRight w:val="0"/>
      <w:marTop w:val="0"/>
      <w:marBottom w:val="0"/>
      <w:divBdr>
        <w:top w:val="none" w:sz="0" w:space="0" w:color="auto"/>
        <w:left w:val="none" w:sz="0" w:space="0" w:color="auto"/>
        <w:bottom w:val="none" w:sz="0" w:space="0" w:color="auto"/>
        <w:right w:val="none" w:sz="0" w:space="0" w:color="auto"/>
      </w:divBdr>
    </w:div>
    <w:div w:id="201064523">
      <w:bodyDiv w:val="1"/>
      <w:marLeft w:val="0"/>
      <w:marRight w:val="0"/>
      <w:marTop w:val="0"/>
      <w:marBottom w:val="0"/>
      <w:divBdr>
        <w:top w:val="none" w:sz="0" w:space="0" w:color="auto"/>
        <w:left w:val="none" w:sz="0" w:space="0" w:color="auto"/>
        <w:bottom w:val="none" w:sz="0" w:space="0" w:color="auto"/>
        <w:right w:val="none" w:sz="0" w:space="0" w:color="auto"/>
      </w:divBdr>
    </w:div>
    <w:div w:id="201988810">
      <w:bodyDiv w:val="1"/>
      <w:marLeft w:val="0"/>
      <w:marRight w:val="0"/>
      <w:marTop w:val="0"/>
      <w:marBottom w:val="0"/>
      <w:divBdr>
        <w:top w:val="none" w:sz="0" w:space="0" w:color="auto"/>
        <w:left w:val="none" w:sz="0" w:space="0" w:color="auto"/>
        <w:bottom w:val="none" w:sz="0" w:space="0" w:color="auto"/>
        <w:right w:val="none" w:sz="0" w:space="0" w:color="auto"/>
      </w:divBdr>
    </w:div>
    <w:div w:id="202786654">
      <w:bodyDiv w:val="1"/>
      <w:marLeft w:val="0"/>
      <w:marRight w:val="0"/>
      <w:marTop w:val="0"/>
      <w:marBottom w:val="0"/>
      <w:divBdr>
        <w:top w:val="none" w:sz="0" w:space="0" w:color="auto"/>
        <w:left w:val="none" w:sz="0" w:space="0" w:color="auto"/>
        <w:bottom w:val="none" w:sz="0" w:space="0" w:color="auto"/>
        <w:right w:val="none" w:sz="0" w:space="0" w:color="auto"/>
      </w:divBdr>
    </w:div>
    <w:div w:id="202865311">
      <w:bodyDiv w:val="1"/>
      <w:marLeft w:val="0"/>
      <w:marRight w:val="0"/>
      <w:marTop w:val="0"/>
      <w:marBottom w:val="0"/>
      <w:divBdr>
        <w:top w:val="none" w:sz="0" w:space="0" w:color="auto"/>
        <w:left w:val="none" w:sz="0" w:space="0" w:color="auto"/>
        <w:bottom w:val="none" w:sz="0" w:space="0" w:color="auto"/>
        <w:right w:val="none" w:sz="0" w:space="0" w:color="auto"/>
      </w:divBdr>
    </w:div>
    <w:div w:id="202985572">
      <w:bodyDiv w:val="1"/>
      <w:marLeft w:val="0"/>
      <w:marRight w:val="0"/>
      <w:marTop w:val="0"/>
      <w:marBottom w:val="0"/>
      <w:divBdr>
        <w:top w:val="none" w:sz="0" w:space="0" w:color="auto"/>
        <w:left w:val="none" w:sz="0" w:space="0" w:color="auto"/>
        <w:bottom w:val="none" w:sz="0" w:space="0" w:color="auto"/>
        <w:right w:val="none" w:sz="0" w:space="0" w:color="auto"/>
      </w:divBdr>
    </w:div>
    <w:div w:id="203177861">
      <w:bodyDiv w:val="1"/>
      <w:marLeft w:val="0"/>
      <w:marRight w:val="0"/>
      <w:marTop w:val="0"/>
      <w:marBottom w:val="0"/>
      <w:divBdr>
        <w:top w:val="none" w:sz="0" w:space="0" w:color="auto"/>
        <w:left w:val="none" w:sz="0" w:space="0" w:color="auto"/>
        <w:bottom w:val="none" w:sz="0" w:space="0" w:color="auto"/>
        <w:right w:val="none" w:sz="0" w:space="0" w:color="auto"/>
      </w:divBdr>
    </w:div>
    <w:div w:id="203519951">
      <w:bodyDiv w:val="1"/>
      <w:marLeft w:val="0"/>
      <w:marRight w:val="0"/>
      <w:marTop w:val="0"/>
      <w:marBottom w:val="0"/>
      <w:divBdr>
        <w:top w:val="none" w:sz="0" w:space="0" w:color="auto"/>
        <w:left w:val="none" w:sz="0" w:space="0" w:color="auto"/>
        <w:bottom w:val="none" w:sz="0" w:space="0" w:color="auto"/>
        <w:right w:val="none" w:sz="0" w:space="0" w:color="auto"/>
      </w:divBdr>
    </w:div>
    <w:div w:id="204484814">
      <w:bodyDiv w:val="1"/>
      <w:marLeft w:val="0"/>
      <w:marRight w:val="0"/>
      <w:marTop w:val="0"/>
      <w:marBottom w:val="0"/>
      <w:divBdr>
        <w:top w:val="none" w:sz="0" w:space="0" w:color="auto"/>
        <w:left w:val="none" w:sz="0" w:space="0" w:color="auto"/>
        <w:bottom w:val="none" w:sz="0" w:space="0" w:color="auto"/>
        <w:right w:val="none" w:sz="0" w:space="0" w:color="auto"/>
      </w:divBdr>
    </w:div>
    <w:div w:id="205407826">
      <w:bodyDiv w:val="1"/>
      <w:marLeft w:val="0"/>
      <w:marRight w:val="0"/>
      <w:marTop w:val="0"/>
      <w:marBottom w:val="0"/>
      <w:divBdr>
        <w:top w:val="none" w:sz="0" w:space="0" w:color="auto"/>
        <w:left w:val="none" w:sz="0" w:space="0" w:color="auto"/>
        <w:bottom w:val="none" w:sz="0" w:space="0" w:color="auto"/>
        <w:right w:val="none" w:sz="0" w:space="0" w:color="auto"/>
      </w:divBdr>
    </w:div>
    <w:div w:id="206600553">
      <w:bodyDiv w:val="1"/>
      <w:marLeft w:val="0"/>
      <w:marRight w:val="0"/>
      <w:marTop w:val="0"/>
      <w:marBottom w:val="0"/>
      <w:divBdr>
        <w:top w:val="none" w:sz="0" w:space="0" w:color="auto"/>
        <w:left w:val="none" w:sz="0" w:space="0" w:color="auto"/>
        <w:bottom w:val="none" w:sz="0" w:space="0" w:color="auto"/>
        <w:right w:val="none" w:sz="0" w:space="0" w:color="auto"/>
      </w:divBdr>
    </w:div>
    <w:div w:id="206915761">
      <w:bodyDiv w:val="1"/>
      <w:marLeft w:val="0"/>
      <w:marRight w:val="0"/>
      <w:marTop w:val="0"/>
      <w:marBottom w:val="0"/>
      <w:divBdr>
        <w:top w:val="none" w:sz="0" w:space="0" w:color="auto"/>
        <w:left w:val="none" w:sz="0" w:space="0" w:color="auto"/>
        <w:bottom w:val="none" w:sz="0" w:space="0" w:color="auto"/>
        <w:right w:val="none" w:sz="0" w:space="0" w:color="auto"/>
      </w:divBdr>
    </w:div>
    <w:div w:id="207228136">
      <w:bodyDiv w:val="1"/>
      <w:marLeft w:val="0"/>
      <w:marRight w:val="0"/>
      <w:marTop w:val="0"/>
      <w:marBottom w:val="0"/>
      <w:divBdr>
        <w:top w:val="none" w:sz="0" w:space="0" w:color="auto"/>
        <w:left w:val="none" w:sz="0" w:space="0" w:color="auto"/>
        <w:bottom w:val="none" w:sz="0" w:space="0" w:color="auto"/>
        <w:right w:val="none" w:sz="0" w:space="0" w:color="auto"/>
      </w:divBdr>
    </w:div>
    <w:div w:id="207424520">
      <w:bodyDiv w:val="1"/>
      <w:marLeft w:val="0"/>
      <w:marRight w:val="0"/>
      <w:marTop w:val="0"/>
      <w:marBottom w:val="0"/>
      <w:divBdr>
        <w:top w:val="none" w:sz="0" w:space="0" w:color="auto"/>
        <w:left w:val="none" w:sz="0" w:space="0" w:color="auto"/>
        <w:bottom w:val="none" w:sz="0" w:space="0" w:color="auto"/>
        <w:right w:val="none" w:sz="0" w:space="0" w:color="auto"/>
      </w:divBdr>
    </w:div>
    <w:div w:id="207498283">
      <w:bodyDiv w:val="1"/>
      <w:marLeft w:val="0"/>
      <w:marRight w:val="0"/>
      <w:marTop w:val="0"/>
      <w:marBottom w:val="0"/>
      <w:divBdr>
        <w:top w:val="none" w:sz="0" w:space="0" w:color="auto"/>
        <w:left w:val="none" w:sz="0" w:space="0" w:color="auto"/>
        <w:bottom w:val="none" w:sz="0" w:space="0" w:color="auto"/>
        <w:right w:val="none" w:sz="0" w:space="0" w:color="auto"/>
      </w:divBdr>
    </w:div>
    <w:div w:id="207959739">
      <w:bodyDiv w:val="1"/>
      <w:marLeft w:val="0"/>
      <w:marRight w:val="0"/>
      <w:marTop w:val="0"/>
      <w:marBottom w:val="0"/>
      <w:divBdr>
        <w:top w:val="none" w:sz="0" w:space="0" w:color="auto"/>
        <w:left w:val="none" w:sz="0" w:space="0" w:color="auto"/>
        <w:bottom w:val="none" w:sz="0" w:space="0" w:color="auto"/>
        <w:right w:val="none" w:sz="0" w:space="0" w:color="auto"/>
      </w:divBdr>
    </w:div>
    <w:div w:id="208886228">
      <w:bodyDiv w:val="1"/>
      <w:marLeft w:val="0"/>
      <w:marRight w:val="0"/>
      <w:marTop w:val="0"/>
      <w:marBottom w:val="0"/>
      <w:divBdr>
        <w:top w:val="none" w:sz="0" w:space="0" w:color="auto"/>
        <w:left w:val="none" w:sz="0" w:space="0" w:color="auto"/>
        <w:bottom w:val="none" w:sz="0" w:space="0" w:color="auto"/>
        <w:right w:val="none" w:sz="0" w:space="0" w:color="auto"/>
      </w:divBdr>
    </w:div>
    <w:div w:id="208960308">
      <w:bodyDiv w:val="1"/>
      <w:marLeft w:val="0"/>
      <w:marRight w:val="0"/>
      <w:marTop w:val="0"/>
      <w:marBottom w:val="0"/>
      <w:divBdr>
        <w:top w:val="none" w:sz="0" w:space="0" w:color="auto"/>
        <w:left w:val="none" w:sz="0" w:space="0" w:color="auto"/>
        <w:bottom w:val="none" w:sz="0" w:space="0" w:color="auto"/>
        <w:right w:val="none" w:sz="0" w:space="0" w:color="auto"/>
      </w:divBdr>
    </w:div>
    <w:div w:id="209342625">
      <w:bodyDiv w:val="1"/>
      <w:marLeft w:val="0"/>
      <w:marRight w:val="0"/>
      <w:marTop w:val="0"/>
      <w:marBottom w:val="0"/>
      <w:divBdr>
        <w:top w:val="none" w:sz="0" w:space="0" w:color="auto"/>
        <w:left w:val="none" w:sz="0" w:space="0" w:color="auto"/>
        <w:bottom w:val="none" w:sz="0" w:space="0" w:color="auto"/>
        <w:right w:val="none" w:sz="0" w:space="0" w:color="auto"/>
      </w:divBdr>
    </w:div>
    <w:div w:id="209536729">
      <w:bodyDiv w:val="1"/>
      <w:marLeft w:val="0"/>
      <w:marRight w:val="0"/>
      <w:marTop w:val="0"/>
      <w:marBottom w:val="0"/>
      <w:divBdr>
        <w:top w:val="none" w:sz="0" w:space="0" w:color="auto"/>
        <w:left w:val="none" w:sz="0" w:space="0" w:color="auto"/>
        <w:bottom w:val="none" w:sz="0" w:space="0" w:color="auto"/>
        <w:right w:val="none" w:sz="0" w:space="0" w:color="auto"/>
      </w:divBdr>
    </w:div>
    <w:div w:id="209608828">
      <w:bodyDiv w:val="1"/>
      <w:marLeft w:val="0"/>
      <w:marRight w:val="0"/>
      <w:marTop w:val="0"/>
      <w:marBottom w:val="0"/>
      <w:divBdr>
        <w:top w:val="none" w:sz="0" w:space="0" w:color="auto"/>
        <w:left w:val="none" w:sz="0" w:space="0" w:color="auto"/>
        <w:bottom w:val="none" w:sz="0" w:space="0" w:color="auto"/>
        <w:right w:val="none" w:sz="0" w:space="0" w:color="auto"/>
      </w:divBdr>
    </w:div>
    <w:div w:id="209848126">
      <w:bodyDiv w:val="1"/>
      <w:marLeft w:val="0"/>
      <w:marRight w:val="0"/>
      <w:marTop w:val="0"/>
      <w:marBottom w:val="0"/>
      <w:divBdr>
        <w:top w:val="none" w:sz="0" w:space="0" w:color="auto"/>
        <w:left w:val="none" w:sz="0" w:space="0" w:color="auto"/>
        <w:bottom w:val="none" w:sz="0" w:space="0" w:color="auto"/>
        <w:right w:val="none" w:sz="0" w:space="0" w:color="auto"/>
      </w:divBdr>
    </w:div>
    <w:div w:id="209997901">
      <w:bodyDiv w:val="1"/>
      <w:marLeft w:val="0"/>
      <w:marRight w:val="0"/>
      <w:marTop w:val="0"/>
      <w:marBottom w:val="0"/>
      <w:divBdr>
        <w:top w:val="none" w:sz="0" w:space="0" w:color="auto"/>
        <w:left w:val="none" w:sz="0" w:space="0" w:color="auto"/>
        <w:bottom w:val="none" w:sz="0" w:space="0" w:color="auto"/>
        <w:right w:val="none" w:sz="0" w:space="0" w:color="auto"/>
      </w:divBdr>
    </w:div>
    <w:div w:id="210306656">
      <w:bodyDiv w:val="1"/>
      <w:marLeft w:val="0"/>
      <w:marRight w:val="0"/>
      <w:marTop w:val="0"/>
      <w:marBottom w:val="0"/>
      <w:divBdr>
        <w:top w:val="none" w:sz="0" w:space="0" w:color="auto"/>
        <w:left w:val="none" w:sz="0" w:space="0" w:color="auto"/>
        <w:bottom w:val="none" w:sz="0" w:space="0" w:color="auto"/>
        <w:right w:val="none" w:sz="0" w:space="0" w:color="auto"/>
      </w:divBdr>
    </w:div>
    <w:div w:id="210579281">
      <w:bodyDiv w:val="1"/>
      <w:marLeft w:val="0"/>
      <w:marRight w:val="0"/>
      <w:marTop w:val="0"/>
      <w:marBottom w:val="0"/>
      <w:divBdr>
        <w:top w:val="none" w:sz="0" w:space="0" w:color="auto"/>
        <w:left w:val="none" w:sz="0" w:space="0" w:color="auto"/>
        <w:bottom w:val="none" w:sz="0" w:space="0" w:color="auto"/>
        <w:right w:val="none" w:sz="0" w:space="0" w:color="auto"/>
      </w:divBdr>
    </w:div>
    <w:div w:id="210701623">
      <w:bodyDiv w:val="1"/>
      <w:marLeft w:val="0"/>
      <w:marRight w:val="0"/>
      <w:marTop w:val="0"/>
      <w:marBottom w:val="0"/>
      <w:divBdr>
        <w:top w:val="none" w:sz="0" w:space="0" w:color="auto"/>
        <w:left w:val="none" w:sz="0" w:space="0" w:color="auto"/>
        <w:bottom w:val="none" w:sz="0" w:space="0" w:color="auto"/>
        <w:right w:val="none" w:sz="0" w:space="0" w:color="auto"/>
      </w:divBdr>
    </w:div>
    <w:div w:id="211114785">
      <w:bodyDiv w:val="1"/>
      <w:marLeft w:val="0"/>
      <w:marRight w:val="0"/>
      <w:marTop w:val="0"/>
      <w:marBottom w:val="0"/>
      <w:divBdr>
        <w:top w:val="none" w:sz="0" w:space="0" w:color="auto"/>
        <w:left w:val="none" w:sz="0" w:space="0" w:color="auto"/>
        <w:bottom w:val="none" w:sz="0" w:space="0" w:color="auto"/>
        <w:right w:val="none" w:sz="0" w:space="0" w:color="auto"/>
      </w:divBdr>
    </w:div>
    <w:div w:id="211159107">
      <w:bodyDiv w:val="1"/>
      <w:marLeft w:val="0"/>
      <w:marRight w:val="0"/>
      <w:marTop w:val="0"/>
      <w:marBottom w:val="0"/>
      <w:divBdr>
        <w:top w:val="none" w:sz="0" w:space="0" w:color="auto"/>
        <w:left w:val="none" w:sz="0" w:space="0" w:color="auto"/>
        <w:bottom w:val="none" w:sz="0" w:space="0" w:color="auto"/>
        <w:right w:val="none" w:sz="0" w:space="0" w:color="auto"/>
      </w:divBdr>
    </w:div>
    <w:div w:id="211501241">
      <w:bodyDiv w:val="1"/>
      <w:marLeft w:val="0"/>
      <w:marRight w:val="0"/>
      <w:marTop w:val="0"/>
      <w:marBottom w:val="0"/>
      <w:divBdr>
        <w:top w:val="none" w:sz="0" w:space="0" w:color="auto"/>
        <w:left w:val="none" w:sz="0" w:space="0" w:color="auto"/>
        <w:bottom w:val="none" w:sz="0" w:space="0" w:color="auto"/>
        <w:right w:val="none" w:sz="0" w:space="0" w:color="auto"/>
      </w:divBdr>
    </w:div>
    <w:div w:id="211885240">
      <w:bodyDiv w:val="1"/>
      <w:marLeft w:val="0"/>
      <w:marRight w:val="0"/>
      <w:marTop w:val="0"/>
      <w:marBottom w:val="0"/>
      <w:divBdr>
        <w:top w:val="none" w:sz="0" w:space="0" w:color="auto"/>
        <w:left w:val="none" w:sz="0" w:space="0" w:color="auto"/>
        <w:bottom w:val="none" w:sz="0" w:space="0" w:color="auto"/>
        <w:right w:val="none" w:sz="0" w:space="0" w:color="auto"/>
      </w:divBdr>
    </w:div>
    <w:div w:id="211886689">
      <w:bodyDiv w:val="1"/>
      <w:marLeft w:val="0"/>
      <w:marRight w:val="0"/>
      <w:marTop w:val="0"/>
      <w:marBottom w:val="0"/>
      <w:divBdr>
        <w:top w:val="none" w:sz="0" w:space="0" w:color="auto"/>
        <w:left w:val="none" w:sz="0" w:space="0" w:color="auto"/>
        <w:bottom w:val="none" w:sz="0" w:space="0" w:color="auto"/>
        <w:right w:val="none" w:sz="0" w:space="0" w:color="auto"/>
      </w:divBdr>
    </w:div>
    <w:div w:id="212541831">
      <w:bodyDiv w:val="1"/>
      <w:marLeft w:val="0"/>
      <w:marRight w:val="0"/>
      <w:marTop w:val="0"/>
      <w:marBottom w:val="0"/>
      <w:divBdr>
        <w:top w:val="none" w:sz="0" w:space="0" w:color="auto"/>
        <w:left w:val="none" w:sz="0" w:space="0" w:color="auto"/>
        <w:bottom w:val="none" w:sz="0" w:space="0" w:color="auto"/>
        <w:right w:val="none" w:sz="0" w:space="0" w:color="auto"/>
      </w:divBdr>
    </w:div>
    <w:div w:id="212623600">
      <w:bodyDiv w:val="1"/>
      <w:marLeft w:val="0"/>
      <w:marRight w:val="0"/>
      <w:marTop w:val="0"/>
      <w:marBottom w:val="0"/>
      <w:divBdr>
        <w:top w:val="none" w:sz="0" w:space="0" w:color="auto"/>
        <w:left w:val="none" w:sz="0" w:space="0" w:color="auto"/>
        <w:bottom w:val="none" w:sz="0" w:space="0" w:color="auto"/>
        <w:right w:val="none" w:sz="0" w:space="0" w:color="auto"/>
      </w:divBdr>
    </w:div>
    <w:div w:id="212890685">
      <w:bodyDiv w:val="1"/>
      <w:marLeft w:val="0"/>
      <w:marRight w:val="0"/>
      <w:marTop w:val="0"/>
      <w:marBottom w:val="0"/>
      <w:divBdr>
        <w:top w:val="none" w:sz="0" w:space="0" w:color="auto"/>
        <w:left w:val="none" w:sz="0" w:space="0" w:color="auto"/>
        <w:bottom w:val="none" w:sz="0" w:space="0" w:color="auto"/>
        <w:right w:val="none" w:sz="0" w:space="0" w:color="auto"/>
      </w:divBdr>
    </w:div>
    <w:div w:id="214775953">
      <w:bodyDiv w:val="1"/>
      <w:marLeft w:val="0"/>
      <w:marRight w:val="0"/>
      <w:marTop w:val="0"/>
      <w:marBottom w:val="0"/>
      <w:divBdr>
        <w:top w:val="none" w:sz="0" w:space="0" w:color="auto"/>
        <w:left w:val="none" w:sz="0" w:space="0" w:color="auto"/>
        <w:bottom w:val="none" w:sz="0" w:space="0" w:color="auto"/>
        <w:right w:val="none" w:sz="0" w:space="0" w:color="auto"/>
      </w:divBdr>
    </w:div>
    <w:div w:id="215048493">
      <w:bodyDiv w:val="1"/>
      <w:marLeft w:val="0"/>
      <w:marRight w:val="0"/>
      <w:marTop w:val="0"/>
      <w:marBottom w:val="0"/>
      <w:divBdr>
        <w:top w:val="none" w:sz="0" w:space="0" w:color="auto"/>
        <w:left w:val="none" w:sz="0" w:space="0" w:color="auto"/>
        <w:bottom w:val="none" w:sz="0" w:space="0" w:color="auto"/>
        <w:right w:val="none" w:sz="0" w:space="0" w:color="auto"/>
      </w:divBdr>
    </w:div>
    <w:div w:id="215050000">
      <w:bodyDiv w:val="1"/>
      <w:marLeft w:val="0"/>
      <w:marRight w:val="0"/>
      <w:marTop w:val="0"/>
      <w:marBottom w:val="0"/>
      <w:divBdr>
        <w:top w:val="none" w:sz="0" w:space="0" w:color="auto"/>
        <w:left w:val="none" w:sz="0" w:space="0" w:color="auto"/>
        <w:bottom w:val="none" w:sz="0" w:space="0" w:color="auto"/>
        <w:right w:val="none" w:sz="0" w:space="0" w:color="auto"/>
      </w:divBdr>
    </w:div>
    <w:div w:id="216207746">
      <w:bodyDiv w:val="1"/>
      <w:marLeft w:val="0"/>
      <w:marRight w:val="0"/>
      <w:marTop w:val="0"/>
      <w:marBottom w:val="0"/>
      <w:divBdr>
        <w:top w:val="none" w:sz="0" w:space="0" w:color="auto"/>
        <w:left w:val="none" w:sz="0" w:space="0" w:color="auto"/>
        <w:bottom w:val="none" w:sz="0" w:space="0" w:color="auto"/>
        <w:right w:val="none" w:sz="0" w:space="0" w:color="auto"/>
      </w:divBdr>
    </w:div>
    <w:div w:id="216626298">
      <w:bodyDiv w:val="1"/>
      <w:marLeft w:val="0"/>
      <w:marRight w:val="0"/>
      <w:marTop w:val="0"/>
      <w:marBottom w:val="0"/>
      <w:divBdr>
        <w:top w:val="none" w:sz="0" w:space="0" w:color="auto"/>
        <w:left w:val="none" w:sz="0" w:space="0" w:color="auto"/>
        <w:bottom w:val="none" w:sz="0" w:space="0" w:color="auto"/>
        <w:right w:val="none" w:sz="0" w:space="0" w:color="auto"/>
      </w:divBdr>
    </w:div>
    <w:div w:id="217476703">
      <w:bodyDiv w:val="1"/>
      <w:marLeft w:val="0"/>
      <w:marRight w:val="0"/>
      <w:marTop w:val="0"/>
      <w:marBottom w:val="0"/>
      <w:divBdr>
        <w:top w:val="none" w:sz="0" w:space="0" w:color="auto"/>
        <w:left w:val="none" w:sz="0" w:space="0" w:color="auto"/>
        <w:bottom w:val="none" w:sz="0" w:space="0" w:color="auto"/>
        <w:right w:val="none" w:sz="0" w:space="0" w:color="auto"/>
      </w:divBdr>
    </w:div>
    <w:div w:id="217858129">
      <w:bodyDiv w:val="1"/>
      <w:marLeft w:val="0"/>
      <w:marRight w:val="0"/>
      <w:marTop w:val="0"/>
      <w:marBottom w:val="0"/>
      <w:divBdr>
        <w:top w:val="none" w:sz="0" w:space="0" w:color="auto"/>
        <w:left w:val="none" w:sz="0" w:space="0" w:color="auto"/>
        <w:bottom w:val="none" w:sz="0" w:space="0" w:color="auto"/>
        <w:right w:val="none" w:sz="0" w:space="0" w:color="auto"/>
      </w:divBdr>
    </w:div>
    <w:div w:id="217984169">
      <w:bodyDiv w:val="1"/>
      <w:marLeft w:val="0"/>
      <w:marRight w:val="0"/>
      <w:marTop w:val="0"/>
      <w:marBottom w:val="0"/>
      <w:divBdr>
        <w:top w:val="none" w:sz="0" w:space="0" w:color="auto"/>
        <w:left w:val="none" w:sz="0" w:space="0" w:color="auto"/>
        <w:bottom w:val="none" w:sz="0" w:space="0" w:color="auto"/>
        <w:right w:val="none" w:sz="0" w:space="0" w:color="auto"/>
      </w:divBdr>
    </w:div>
    <w:div w:id="218368094">
      <w:bodyDiv w:val="1"/>
      <w:marLeft w:val="0"/>
      <w:marRight w:val="0"/>
      <w:marTop w:val="0"/>
      <w:marBottom w:val="0"/>
      <w:divBdr>
        <w:top w:val="none" w:sz="0" w:space="0" w:color="auto"/>
        <w:left w:val="none" w:sz="0" w:space="0" w:color="auto"/>
        <w:bottom w:val="none" w:sz="0" w:space="0" w:color="auto"/>
        <w:right w:val="none" w:sz="0" w:space="0" w:color="auto"/>
      </w:divBdr>
    </w:div>
    <w:div w:id="218368676">
      <w:bodyDiv w:val="1"/>
      <w:marLeft w:val="0"/>
      <w:marRight w:val="0"/>
      <w:marTop w:val="0"/>
      <w:marBottom w:val="0"/>
      <w:divBdr>
        <w:top w:val="none" w:sz="0" w:space="0" w:color="auto"/>
        <w:left w:val="none" w:sz="0" w:space="0" w:color="auto"/>
        <w:bottom w:val="none" w:sz="0" w:space="0" w:color="auto"/>
        <w:right w:val="none" w:sz="0" w:space="0" w:color="auto"/>
      </w:divBdr>
    </w:div>
    <w:div w:id="219900368">
      <w:bodyDiv w:val="1"/>
      <w:marLeft w:val="0"/>
      <w:marRight w:val="0"/>
      <w:marTop w:val="0"/>
      <w:marBottom w:val="0"/>
      <w:divBdr>
        <w:top w:val="none" w:sz="0" w:space="0" w:color="auto"/>
        <w:left w:val="none" w:sz="0" w:space="0" w:color="auto"/>
        <w:bottom w:val="none" w:sz="0" w:space="0" w:color="auto"/>
        <w:right w:val="none" w:sz="0" w:space="0" w:color="auto"/>
      </w:divBdr>
    </w:div>
    <w:div w:id="219903328">
      <w:bodyDiv w:val="1"/>
      <w:marLeft w:val="0"/>
      <w:marRight w:val="0"/>
      <w:marTop w:val="0"/>
      <w:marBottom w:val="0"/>
      <w:divBdr>
        <w:top w:val="none" w:sz="0" w:space="0" w:color="auto"/>
        <w:left w:val="none" w:sz="0" w:space="0" w:color="auto"/>
        <w:bottom w:val="none" w:sz="0" w:space="0" w:color="auto"/>
        <w:right w:val="none" w:sz="0" w:space="0" w:color="auto"/>
      </w:divBdr>
    </w:div>
    <w:div w:id="220026171">
      <w:bodyDiv w:val="1"/>
      <w:marLeft w:val="0"/>
      <w:marRight w:val="0"/>
      <w:marTop w:val="0"/>
      <w:marBottom w:val="0"/>
      <w:divBdr>
        <w:top w:val="none" w:sz="0" w:space="0" w:color="auto"/>
        <w:left w:val="none" w:sz="0" w:space="0" w:color="auto"/>
        <w:bottom w:val="none" w:sz="0" w:space="0" w:color="auto"/>
        <w:right w:val="none" w:sz="0" w:space="0" w:color="auto"/>
      </w:divBdr>
    </w:div>
    <w:div w:id="220138358">
      <w:bodyDiv w:val="1"/>
      <w:marLeft w:val="0"/>
      <w:marRight w:val="0"/>
      <w:marTop w:val="0"/>
      <w:marBottom w:val="0"/>
      <w:divBdr>
        <w:top w:val="none" w:sz="0" w:space="0" w:color="auto"/>
        <w:left w:val="none" w:sz="0" w:space="0" w:color="auto"/>
        <w:bottom w:val="none" w:sz="0" w:space="0" w:color="auto"/>
        <w:right w:val="none" w:sz="0" w:space="0" w:color="auto"/>
      </w:divBdr>
    </w:div>
    <w:div w:id="220285752">
      <w:bodyDiv w:val="1"/>
      <w:marLeft w:val="0"/>
      <w:marRight w:val="0"/>
      <w:marTop w:val="0"/>
      <w:marBottom w:val="0"/>
      <w:divBdr>
        <w:top w:val="none" w:sz="0" w:space="0" w:color="auto"/>
        <w:left w:val="none" w:sz="0" w:space="0" w:color="auto"/>
        <w:bottom w:val="none" w:sz="0" w:space="0" w:color="auto"/>
        <w:right w:val="none" w:sz="0" w:space="0" w:color="auto"/>
      </w:divBdr>
    </w:div>
    <w:div w:id="221252236">
      <w:bodyDiv w:val="1"/>
      <w:marLeft w:val="0"/>
      <w:marRight w:val="0"/>
      <w:marTop w:val="0"/>
      <w:marBottom w:val="0"/>
      <w:divBdr>
        <w:top w:val="none" w:sz="0" w:space="0" w:color="auto"/>
        <w:left w:val="none" w:sz="0" w:space="0" w:color="auto"/>
        <w:bottom w:val="none" w:sz="0" w:space="0" w:color="auto"/>
        <w:right w:val="none" w:sz="0" w:space="0" w:color="auto"/>
      </w:divBdr>
    </w:div>
    <w:div w:id="221328824">
      <w:bodyDiv w:val="1"/>
      <w:marLeft w:val="0"/>
      <w:marRight w:val="0"/>
      <w:marTop w:val="0"/>
      <w:marBottom w:val="0"/>
      <w:divBdr>
        <w:top w:val="none" w:sz="0" w:space="0" w:color="auto"/>
        <w:left w:val="none" w:sz="0" w:space="0" w:color="auto"/>
        <w:bottom w:val="none" w:sz="0" w:space="0" w:color="auto"/>
        <w:right w:val="none" w:sz="0" w:space="0" w:color="auto"/>
      </w:divBdr>
    </w:div>
    <w:div w:id="221604250">
      <w:bodyDiv w:val="1"/>
      <w:marLeft w:val="0"/>
      <w:marRight w:val="0"/>
      <w:marTop w:val="0"/>
      <w:marBottom w:val="0"/>
      <w:divBdr>
        <w:top w:val="none" w:sz="0" w:space="0" w:color="auto"/>
        <w:left w:val="none" w:sz="0" w:space="0" w:color="auto"/>
        <w:bottom w:val="none" w:sz="0" w:space="0" w:color="auto"/>
        <w:right w:val="none" w:sz="0" w:space="0" w:color="auto"/>
      </w:divBdr>
    </w:div>
    <w:div w:id="223103500">
      <w:bodyDiv w:val="1"/>
      <w:marLeft w:val="0"/>
      <w:marRight w:val="0"/>
      <w:marTop w:val="0"/>
      <w:marBottom w:val="0"/>
      <w:divBdr>
        <w:top w:val="none" w:sz="0" w:space="0" w:color="auto"/>
        <w:left w:val="none" w:sz="0" w:space="0" w:color="auto"/>
        <w:bottom w:val="none" w:sz="0" w:space="0" w:color="auto"/>
        <w:right w:val="none" w:sz="0" w:space="0" w:color="auto"/>
      </w:divBdr>
    </w:div>
    <w:div w:id="223225460">
      <w:bodyDiv w:val="1"/>
      <w:marLeft w:val="0"/>
      <w:marRight w:val="0"/>
      <w:marTop w:val="0"/>
      <w:marBottom w:val="0"/>
      <w:divBdr>
        <w:top w:val="none" w:sz="0" w:space="0" w:color="auto"/>
        <w:left w:val="none" w:sz="0" w:space="0" w:color="auto"/>
        <w:bottom w:val="none" w:sz="0" w:space="0" w:color="auto"/>
        <w:right w:val="none" w:sz="0" w:space="0" w:color="auto"/>
      </w:divBdr>
    </w:div>
    <w:div w:id="223491157">
      <w:bodyDiv w:val="1"/>
      <w:marLeft w:val="0"/>
      <w:marRight w:val="0"/>
      <w:marTop w:val="0"/>
      <w:marBottom w:val="0"/>
      <w:divBdr>
        <w:top w:val="none" w:sz="0" w:space="0" w:color="auto"/>
        <w:left w:val="none" w:sz="0" w:space="0" w:color="auto"/>
        <w:bottom w:val="none" w:sz="0" w:space="0" w:color="auto"/>
        <w:right w:val="none" w:sz="0" w:space="0" w:color="auto"/>
      </w:divBdr>
    </w:div>
    <w:div w:id="223612686">
      <w:bodyDiv w:val="1"/>
      <w:marLeft w:val="0"/>
      <w:marRight w:val="0"/>
      <w:marTop w:val="0"/>
      <w:marBottom w:val="0"/>
      <w:divBdr>
        <w:top w:val="none" w:sz="0" w:space="0" w:color="auto"/>
        <w:left w:val="none" w:sz="0" w:space="0" w:color="auto"/>
        <w:bottom w:val="none" w:sz="0" w:space="0" w:color="auto"/>
        <w:right w:val="none" w:sz="0" w:space="0" w:color="auto"/>
      </w:divBdr>
    </w:div>
    <w:div w:id="224024176">
      <w:bodyDiv w:val="1"/>
      <w:marLeft w:val="0"/>
      <w:marRight w:val="0"/>
      <w:marTop w:val="0"/>
      <w:marBottom w:val="0"/>
      <w:divBdr>
        <w:top w:val="none" w:sz="0" w:space="0" w:color="auto"/>
        <w:left w:val="none" w:sz="0" w:space="0" w:color="auto"/>
        <w:bottom w:val="none" w:sz="0" w:space="0" w:color="auto"/>
        <w:right w:val="none" w:sz="0" w:space="0" w:color="auto"/>
      </w:divBdr>
    </w:div>
    <w:div w:id="224876348">
      <w:bodyDiv w:val="1"/>
      <w:marLeft w:val="0"/>
      <w:marRight w:val="0"/>
      <w:marTop w:val="0"/>
      <w:marBottom w:val="0"/>
      <w:divBdr>
        <w:top w:val="none" w:sz="0" w:space="0" w:color="auto"/>
        <w:left w:val="none" w:sz="0" w:space="0" w:color="auto"/>
        <w:bottom w:val="none" w:sz="0" w:space="0" w:color="auto"/>
        <w:right w:val="none" w:sz="0" w:space="0" w:color="auto"/>
      </w:divBdr>
    </w:div>
    <w:div w:id="225067884">
      <w:bodyDiv w:val="1"/>
      <w:marLeft w:val="0"/>
      <w:marRight w:val="0"/>
      <w:marTop w:val="0"/>
      <w:marBottom w:val="0"/>
      <w:divBdr>
        <w:top w:val="none" w:sz="0" w:space="0" w:color="auto"/>
        <w:left w:val="none" w:sz="0" w:space="0" w:color="auto"/>
        <w:bottom w:val="none" w:sz="0" w:space="0" w:color="auto"/>
        <w:right w:val="none" w:sz="0" w:space="0" w:color="auto"/>
      </w:divBdr>
    </w:div>
    <w:div w:id="225527797">
      <w:bodyDiv w:val="1"/>
      <w:marLeft w:val="0"/>
      <w:marRight w:val="0"/>
      <w:marTop w:val="0"/>
      <w:marBottom w:val="0"/>
      <w:divBdr>
        <w:top w:val="none" w:sz="0" w:space="0" w:color="auto"/>
        <w:left w:val="none" w:sz="0" w:space="0" w:color="auto"/>
        <w:bottom w:val="none" w:sz="0" w:space="0" w:color="auto"/>
        <w:right w:val="none" w:sz="0" w:space="0" w:color="auto"/>
      </w:divBdr>
    </w:div>
    <w:div w:id="225800714">
      <w:bodyDiv w:val="1"/>
      <w:marLeft w:val="0"/>
      <w:marRight w:val="0"/>
      <w:marTop w:val="0"/>
      <w:marBottom w:val="0"/>
      <w:divBdr>
        <w:top w:val="none" w:sz="0" w:space="0" w:color="auto"/>
        <w:left w:val="none" w:sz="0" w:space="0" w:color="auto"/>
        <w:bottom w:val="none" w:sz="0" w:space="0" w:color="auto"/>
        <w:right w:val="none" w:sz="0" w:space="0" w:color="auto"/>
      </w:divBdr>
    </w:div>
    <w:div w:id="226765660">
      <w:bodyDiv w:val="1"/>
      <w:marLeft w:val="0"/>
      <w:marRight w:val="0"/>
      <w:marTop w:val="0"/>
      <w:marBottom w:val="0"/>
      <w:divBdr>
        <w:top w:val="none" w:sz="0" w:space="0" w:color="auto"/>
        <w:left w:val="none" w:sz="0" w:space="0" w:color="auto"/>
        <w:bottom w:val="none" w:sz="0" w:space="0" w:color="auto"/>
        <w:right w:val="none" w:sz="0" w:space="0" w:color="auto"/>
      </w:divBdr>
    </w:div>
    <w:div w:id="227348919">
      <w:bodyDiv w:val="1"/>
      <w:marLeft w:val="0"/>
      <w:marRight w:val="0"/>
      <w:marTop w:val="0"/>
      <w:marBottom w:val="0"/>
      <w:divBdr>
        <w:top w:val="none" w:sz="0" w:space="0" w:color="auto"/>
        <w:left w:val="none" w:sz="0" w:space="0" w:color="auto"/>
        <w:bottom w:val="none" w:sz="0" w:space="0" w:color="auto"/>
        <w:right w:val="none" w:sz="0" w:space="0" w:color="auto"/>
      </w:divBdr>
    </w:div>
    <w:div w:id="227880552">
      <w:bodyDiv w:val="1"/>
      <w:marLeft w:val="0"/>
      <w:marRight w:val="0"/>
      <w:marTop w:val="0"/>
      <w:marBottom w:val="0"/>
      <w:divBdr>
        <w:top w:val="none" w:sz="0" w:space="0" w:color="auto"/>
        <w:left w:val="none" w:sz="0" w:space="0" w:color="auto"/>
        <w:bottom w:val="none" w:sz="0" w:space="0" w:color="auto"/>
        <w:right w:val="none" w:sz="0" w:space="0" w:color="auto"/>
      </w:divBdr>
    </w:div>
    <w:div w:id="228343625">
      <w:bodyDiv w:val="1"/>
      <w:marLeft w:val="0"/>
      <w:marRight w:val="0"/>
      <w:marTop w:val="0"/>
      <w:marBottom w:val="0"/>
      <w:divBdr>
        <w:top w:val="none" w:sz="0" w:space="0" w:color="auto"/>
        <w:left w:val="none" w:sz="0" w:space="0" w:color="auto"/>
        <w:bottom w:val="none" w:sz="0" w:space="0" w:color="auto"/>
        <w:right w:val="none" w:sz="0" w:space="0" w:color="auto"/>
      </w:divBdr>
    </w:div>
    <w:div w:id="228419464">
      <w:bodyDiv w:val="1"/>
      <w:marLeft w:val="0"/>
      <w:marRight w:val="0"/>
      <w:marTop w:val="0"/>
      <w:marBottom w:val="0"/>
      <w:divBdr>
        <w:top w:val="none" w:sz="0" w:space="0" w:color="auto"/>
        <w:left w:val="none" w:sz="0" w:space="0" w:color="auto"/>
        <w:bottom w:val="none" w:sz="0" w:space="0" w:color="auto"/>
        <w:right w:val="none" w:sz="0" w:space="0" w:color="auto"/>
      </w:divBdr>
    </w:div>
    <w:div w:id="228733142">
      <w:bodyDiv w:val="1"/>
      <w:marLeft w:val="0"/>
      <w:marRight w:val="0"/>
      <w:marTop w:val="0"/>
      <w:marBottom w:val="0"/>
      <w:divBdr>
        <w:top w:val="none" w:sz="0" w:space="0" w:color="auto"/>
        <w:left w:val="none" w:sz="0" w:space="0" w:color="auto"/>
        <w:bottom w:val="none" w:sz="0" w:space="0" w:color="auto"/>
        <w:right w:val="none" w:sz="0" w:space="0" w:color="auto"/>
      </w:divBdr>
    </w:div>
    <w:div w:id="229074425">
      <w:bodyDiv w:val="1"/>
      <w:marLeft w:val="0"/>
      <w:marRight w:val="0"/>
      <w:marTop w:val="0"/>
      <w:marBottom w:val="0"/>
      <w:divBdr>
        <w:top w:val="none" w:sz="0" w:space="0" w:color="auto"/>
        <w:left w:val="none" w:sz="0" w:space="0" w:color="auto"/>
        <w:bottom w:val="none" w:sz="0" w:space="0" w:color="auto"/>
        <w:right w:val="none" w:sz="0" w:space="0" w:color="auto"/>
      </w:divBdr>
    </w:div>
    <w:div w:id="229079267">
      <w:bodyDiv w:val="1"/>
      <w:marLeft w:val="0"/>
      <w:marRight w:val="0"/>
      <w:marTop w:val="0"/>
      <w:marBottom w:val="0"/>
      <w:divBdr>
        <w:top w:val="none" w:sz="0" w:space="0" w:color="auto"/>
        <w:left w:val="none" w:sz="0" w:space="0" w:color="auto"/>
        <w:bottom w:val="none" w:sz="0" w:space="0" w:color="auto"/>
        <w:right w:val="none" w:sz="0" w:space="0" w:color="auto"/>
      </w:divBdr>
    </w:div>
    <w:div w:id="229585152">
      <w:bodyDiv w:val="1"/>
      <w:marLeft w:val="0"/>
      <w:marRight w:val="0"/>
      <w:marTop w:val="0"/>
      <w:marBottom w:val="0"/>
      <w:divBdr>
        <w:top w:val="none" w:sz="0" w:space="0" w:color="auto"/>
        <w:left w:val="none" w:sz="0" w:space="0" w:color="auto"/>
        <w:bottom w:val="none" w:sz="0" w:space="0" w:color="auto"/>
        <w:right w:val="none" w:sz="0" w:space="0" w:color="auto"/>
      </w:divBdr>
    </w:div>
    <w:div w:id="231042187">
      <w:bodyDiv w:val="1"/>
      <w:marLeft w:val="0"/>
      <w:marRight w:val="0"/>
      <w:marTop w:val="0"/>
      <w:marBottom w:val="0"/>
      <w:divBdr>
        <w:top w:val="none" w:sz="0" w:space="0" w:color="auto"/>
        <w:left w:val="none" w:sz="0" w:space="0" w:color="auto"/>
        <w:bottom w:val="none" w:sz="0" w:space="0" w:color="auto"/>
        <w:right w:val="none" w:sz="0" w:space="0" w:color="auto"/>
      </w:divBdr>
    </w:div>
    <w:div w:id="232205223">
      <w:bodyDiv w:val="1"/>
      <w:marLeft w:val="0"/>
      <w:marRight w:val="0"/>
      <w:marTop w:val="0"/>
      <w:marBottom w:val="0"/>
      <w:divBdr>
        <w:top w:val="none" w:sz="0" w:space="0" w:color="auto"/>
        <w:left w:val="none" w:sz="0" w:space="0" w:color="auto"/>
        <w:bottom w:val="none" w:sz="0" w:space="0" w:color="auto"/>
        <w:right w:val="none" w:sz="0" w:space="0" w:color="auto"/>
      </w:divBdr>
    </w:div>
    <w:div w:id="232736648">
      <w:bodyDiv w:val="1"/>
      <w:marLeft w:val="0"/>
      <w:marRight w:val="0"/>
      <w:marTop w:val="0"/>
      <w:marBottom w:val="0"/>
      <w:divBdr>
        <w:top w:val="none" w:sz="0" w:space="0" w:color="auto"/>
        <w:left w:val="none" w:sz="0" w:space="0" w:color="auto"/>
        <w:bottom w:val="none" w:sz="0" w:space="0" w:color="auto"/>
        <w:right w:val="none" w:sz="0" w:space="0" w:color="auto"/>
      </w:divBdr>
    </w:div>
    <w:div w:id="233204400">
      <w:bodyDiv w:val="1"/>
      <w:marLeft w:val="0"/>
      <w:marRight w:val="0"/>
      <w:marTop w:val="0"/>
      <w:marBottom w:val="0"/>
      <w:divBdr>
        <w:top w:val="none" w:sz="0" w:space="0" w:color="auto"/>
        <w:left w:val="none" w:sz="0" w:space="0" w:color="auto"/>
        <w:bottom w:val="none" w:sz="0" w:space="0" w:color="auto"/>
        <w:right w:val="none" w:sz="0" w:space="0" w:color="auto"/>
      </w:divBdr>
    </w:div>
    <w:div w:id="233393808">
      <w:bodyDiv w:val="1"/>
      <w:marLeft w:val="0"/>
      <w:marRight w:val="0"/>
      <w:marTop w:val="0"/>
      <w:marBottom w:val="0"/>
      <w:divBdr>
        <w:top w:val="none" w:sz="0" w:space="0" w:color="auto"/>
        <w:left w:val="none" w:sz="0" w:space="0" w:color="auto"/>
        <w:bottom w:val="none" w:sz="0" w:space="0" w:color="auto"/>
        <w:right w:val="none" w:sz="0" w:space="0" w:color="auto"/>
      </w:divBdr>
    </w:div>
    <w:div w:id="233705058">
      <w:bodyDiv w:val="1"/>
      <w:marLeft w:val="0"/>
      <w:marRight w:val="0"/>
      <w:marTop w:val="0"/>
      <w:marBottom w:val="0"/>
      <w:divBdr>
        <w:top w:val="none" w:sz="0" w:space="0" w:color="auto"/>
        <w:left w:val="none" w:sz="0" w:space="0" w:color="auto"/>
        <w:bottom w:val="none" w:sz="0" w:space="0" w:color="auto"/>
        <w:right w:val="none" w:sz="0" w:space="0" w:color="auto"/>
      </w:divBdr>
    </w:div>
    <w:div w:id="233855477">
      <w:bodyDiv w:val="1"/>
      <w:marLeft w:val="0"/>
      <w:marRight w:val="0"/>
      <w:marTop w:val="0"/>
      <w:marBottom w:val="0"/>
      <w:divBdr>
        <w:top w:val="none" w:sz="0" w:space="0" w:color="auto"/>
        <w:left w:val="none" w:sz="0" w:space="0" w:color="auto"/>
        <w:bottom w:val="none" w:sz="0" w:space="0" w:color="auto"/>
        <w:right w:val="none" w:sz="0" w:space="0" w:color="auto"/>
      </w:divBdr>
    </w:div>
    <w:div w:id="234242998">
      <w:bodyDiv w:val="1"/>
      <w:marLeft w:val="0"/>
      <w:marRight w:val="0"/>
      <w:marTop w:val="0"/>
      <w:marBottom w:val="0"/>
      <w:divBdr>
        <w:top w:val="none" w:sz="0" w:space="0" w:color="auto"/>
        <w:left w:val="none" w:sz="0" w:space="0" w:color="auto"/>
        <w:bottom w:val="none" w:sz="0" w:space="0" w:color="auto"/>
        <w:right w:val="none" w:sz="0" w:space="0" w:color="auto"/>
      </w:divBdr>
    </w:div>
    <w:div w:id="234440385">
      <w:bodyDiv w:val="1"/>
      <w:marLeft w:val="0"/>
      <w:marRight w:val="0"/>
      <w:marTop w:val="0"/>
      <w:marBottom w:val="0"/>
      <w:divBdr>
        <w:top w:val="none" w:sz="0" w:space="0" w:color="auto"/>
        <w:left w:val="none" w:sz="0" w:space="0" w:color="auto"/>
        <w:bottom w:val="none" w:sz="0" w:space="0" w:color="auto"/>
        <w:right w:val="none" w:sz="0" w:space="0" w:color="auto"/>
      </w:divBdr>
    </w:div>
    <w:div w:id="234703480">
      <w:bodyDiv w:val="1"/>
      <w:marLeft w:val="0"/>
      <w:marRight w:val="0"/>
      <w:marTop w:val="0"/>
      <w:marBottom w:val="0"/>
      <w:divBdr>
        <w:top w:val="none" w:sz="0" w:space="0" w:color="auto"/>
        <w:left w:val="none" w:sz="0" w:space="0" w:color="auto"/>
        <w:bottom w:val="none" w:sz="0" w:space="0" w:color="auto"/>
        <w:right w:val="none" w:sz="0" w:space="0" w:color="auto"/>
      </w:divBdr>
    </w:div>
    <w:div w:id="234826323">
      <w:bodyDiv w:val="1"/>
      <w:marLeft w:val="0"/>
      <w:marRight w:val="0"/>
      <w:marTop w:val="0"/>
      <w:marBottom w:val="0"/>
      <w:divBdr>
        <w:top w:val="none" w:sz="0" w:space="0" w:color="auto"/>
        <w:left w:val="none" w:sz="0" w:space="0" w:color="auto"/>
        <w:bottom w:val="none" w:sz="0" w:space="0" w:color="auto"/>
        <w:right w:val="none" w:sz="0" w:space="0" w:color="auto"/>
      </w:divBdr>
    </w:div>
    <w:div w:id="235408318">
      <w:bodyDiv w:val="1"/>
      <w:marLeft w:val="0"/>
      <w:marRight w:val="0"/>
      <w:marTop w:val="0"/>
      <w:marBottom w:val="0"/>
      <w:divBdr>
        <w:top w:val="none" w:sz="0" w:space="0" w:color="auto"/>
        <w:left w:val="none" w:sz="0" w:space="0" w:color="auto"/>
        <w:bottom w:val="none" w:sz="0" w:space="0" w:color="auto"/>
        <w:right w:val="none" w:sz="0" w:space="0" w:color="auto"/>
      </w:divBdr>
    </w:div>
    <w:div w:id="235826094">
      <w:bodyDiv w:val="1"/>
      <w:marLeft w:val="0"/>
      <w:marRight w:val="0"/>
      <w:marTop w:val="0"/>
      <w:marBottom w:val="0"/>
      <w:divBdr>
        <w:top w:val="none" w:sz="0" w:space="0" w:color="auto"/>
        <w:left w:val="none" w:sz="0" w:space="0" w:color="auto"/>
        <w:bottom w:val="none" w:sz="0" w:space="0" w:color="auto"/>
        <w:right w:val="none" w:sz="0" w:space="0" w:color="auto"/>
      </w:divBdr>
    </w:div>
    <w:div w:id="236020459">
      <w:bodyDiv w:val="1"/>
      <w:marLeft w:val="0"/>
      <w:marRight w:val="0"/>
      <w:marTop w:val="0"/>
      <w:marBottom w:val="0"/>
      <w:divBdr>
        <w:top w:val="none" w:sz="0" w:space="0" w:color="auto"/>
        <w:left w:val="none" w:sz="0" w:space="0" w:color="auto"/>
        <w:bottom w:val="none" w:sz="0" w:space="0" w:color="auto"/>
        <w:right w:val="none" w:sz="0" w:space="0" w:color="auto"/>
      </w:divBdr>
    </w:div>
    <w:div w:id="236674667">
      <w:bodyDiv w:val="1"/>
      <w:marLeft w:val="0"/>
      <w:marRight w:val="0"/>
      <w:marTop w:val="0"/>
      <w:marBottom w:val="0"/>
      <w:divBdr>
        <w:top w:val="none" w:sz="0" w:space="0" w:color="auto"/>
        <w:left w:val="none" w:sz="0" w:space="0" w:color="auto"/>
        <w:bottom w:val="none" w:sz="0" w:space="0" w:color="auto"/>
        <w:right w:val="none" w:sz="0" w:space="0" w:color="auto"/>
      </w:divBdr>
    </w:div>
    <w:div w:id="237063263">
      <w:bodyDiv w:val="1"/>
      <w:marLeft w:val="0"/>
      <w:marRight w:val="0"/>
      <w:marTop w:val="0"/>
      <w:marBottom w:val="0"/>
      <w:divBdr>
        <w:top w:val="none" w:sz="0" w:space="0" w:color="auto"/>
        <w:left w:val="none" w:sz="0" w:space="0" w:color="auto"/>
        <w:bottom w:val="none" w:sz="0" w:space="0" w:color="auto"/>
        <w:right w:val="none" w:sz="0" w:space="0" w:color="auto"/>
      </w:divBdr>
    </w:div>
    <w:div w:id="237639946">
      <w:bodyDiv w:val="1"/>
      <w:marLeft w:val="0"/>
      <w:marRight w:val="0"/>
      <w:marTop w:val="0"/>
      <w:marBottom w:val="0"/>
      <w:divBdr>
        <w:top w:val="none" w:sz="0" w:space="0" w:color="auto"/>
        <w:left w:val="none" w:sz="0" w:space="0" w:color="auto"/>
        <w:bottom w:val="none" w:sz="0" w:space="0" w:color="auto"/>
        <w:right w:val="none" w:sz="0" w:space="0" w:color="auto"/>
      </w:divBdr>
    </w:div>
    <w:div w:id="238103627">
      <w:bodyDiv w:val="1"/>
      <w:marLeft w:val="0"/>
      <w:marRight w:val="0"/>
      <w:marTop w:val="0"/>
      <w:marBottom w:val="0"/>
      <w:divBdr>
        <w:top w:val="none" w:sz="0" w:space="0" w:color="auto"/>
        <w:left w:val="none" w:sz="0" w:space="0" w:color="auto"/>
        <w:bottom w:val="none" w:sz="0" w:space="0" w:color="auto"/>
        <w:right w:val="none" w:sz="0" w:space="0" w:color="auto"/>
      </w:divBdr>
    </w:div>
    <w:div w:id="238178002">
      <w:bodyDiv w:val="1"/>
      <w:marLeft w:val="0"/>
      <w:marRight w:val="0"/>
      <w:marTop w:val="0"/>
      <w:marBottom w:val="0"/>
      <w:divBdr>
        <w:top w:val="none" w:sz="0" w:space="0" w:color="auto"/>
        <w:left w:val="none" w:sz="0" w:space="0" w:color="auto"/>
        <w:bottom w:val="none" w:sz="0" w:space="0" w:color="auto"/>
        <w:right w:val="none" w:sz="0" w:space="0" w:color="auto"/>
      </w:divBdr>
    </w:div>
    <w:div w:id="238758469">
      <w:bodyDiv w:val="1"/>
      <w:marLeft w:val="0"/>
      <w:marRight w:val="0"/>
      <w:marTop w:val="0"/>
      <w:marBottom w:val="0"/>
      <w:divBdr>
        <w:top w:val="none" w:sz="0" w:space="0" w:color="auto"/>
        <w:left w:val="none" w:sz="0" w:space="0" w:color="auto"/>
        <w:bottom w:val="none" w:sz="0" w:space="0" w:color="auto"/>
        <w:right w:val="none" w:sz="0" w:space="0" w:color="auto"/>
      </w:divBdr>
    </w:div>
    <w:div w:id="239292078">
      <w:bodyDiv w:val="1"/>
      <w:marLeft w:val="0"/>
      <w:marRight w:val="0"/>
      <w:marTop w:val="0"/>
      <w:marBottom w:val="0"/>
      <w:divBdr>
        <w:top w:val="none" w:sz="0" w:space="0" w:color="auto"/>
        <w:left w:val="none" w:sz="0" w:space="0" w:color="auto"/>
        <w:bottom w:val="none" w:sz="0" w:space="0" w:color="auto"/>
        <w:right w:val="none" w:sz="0" w:space="0" w:color="auto"/>
      </w:divBdr>
    </w:div>
    <w:div w:id="239679329">
      <w:bodyDiv w:val="1"/>
      <w:marLeft w:val="0"/>
      <w:marRight w:val="0"/>
      <w:marTop w:val="0"/>
      <w:marBottom w:val="0"/>
      <w:divBdr>
        <w:top w:val="none" w:sz="0" w:space="0" w:color="auto"/>
        <w:left w:val="none" w:sz="0" w:space="0" w:color="auto"/>
        <w:bottom w:val="none" w:sz="0" w:space="0" w:color="auto"/>
        <w:right w:val="none" w:sz="0" w:space="0" w:color="auto"/>
      </w:divBdr>
    </w:div>
    <w:div w:id="240144372">
      <w:bodyDiv w:val="1"/>
      <w:marLeft w:val="0"/>
      <w:marRight w:val="0"/>
      <w:marTop w:val="0"/>
      <w:marBottom w:val="0"/>
      <w:divBdr>
        <w:top w:val="none" w:sz="0" w:space="0" w:color="auto"/>
        <w:left w:val="none" w:sz="0" w:space="0" w:color="auto"/>
        <w:bottom w:val="none" w:sz="0" w:space="0" w:color="auto"/>
        <w:right w:val="none" w:sz="0" w:space="0" w:color="auto"/>
      </w:divBdr>
    </w:div>
    <w:div w:id="243027182">
      <w:bodyDiv w:val="1"/>
      <w:marLeft w:val="0"/>
      <w:marRight w:val="0"/>
      <w:marTop w:val="0"/>
      <w:marBottom w:val="0"/>
      <w:divBdr>
        <w:top w:val="none" w:sz="0" w:space="0" w:color="auto"/>
        <w:left w:val="none" w:sz="0" w:space="0" w:color="auto"/>
        <w:bottom w:val="none" w:sz="0" w:space="0" w:color="auto"/>
        <w:right w:val="none" w:sz="0" w:space="0" w:color="auto"/>
      </w:divBdr>
    </w:div>
    <w:div w:id="243147206">
      <w:bodyDiv w:val="1"/>
      <w:marLeft w:val="0"/>
      <w:marRight w:val="0"/>
      <w:marTop w:val="0"/>
      <w:marBottom w:val="0"/>
      <w:divBdr>
        <w:top w:val="none" w:sz="0" w:space="0" w:color="auto"/>
        <w:left w:val="none" w:sz="0" w:space="0" w:color="auto"/>
        <w:bottom w:val="none" w:sz="0" w:space="0" w:color="auto"/>
        <w:right w:val="none" w:sz="0" w:space="0" w:color="auto"/>
      </w:divBdr>
    </w:div>
    <w:div w:id="243301458">
      <w:bodyDiv w:val="1"/>
      <w:marLeft w:val="0"/>
      <w:marRight w:val="0"/>
      <w:marTop w:val="0"/>
      <w:marBottom w:val="0"/>
      <w:divBdr>
        <w:top w:val="none" w:sz="0" w:space="0" w:color="auto"/>
        <w:left w:val="none" w:sz="0" w:space="0" w:color="auto"/>
        <w:bottom w:val="none" w:sz="0" w:space="0" w:color="auto"/>
        <w:right w:val="none" w:sz="0" w:space="0" w:color="auto"/>
      </w:divBdr>
    </w:div>
    <w:div w:id="243534869">
      <w:bodyDiv w:val="1"/>
      <w:marLeft w:val="0"/>
      <w:marRight w:val="0"/>
      <w:marTop w:val="0"/>
      <w:marBottom w:val="0"/>
      <w:divBdr>
        <w:top w:val="none" w:sz="0" w:space="0" w:color="auto"/>
        <w:left w:val="none" w:sz="0" w:space="0" w:color="auto"/>
        <w:bottom w:val="none" w:sz="0" w:space="0" w:color="auto"/>
        <w:right w:val="none" w:sz="0" w:space="0" w:color="auto"/>
      </w:divBdr>
    </w:div>
    <w:div w:id="244655833">
      <w:bodyDiv w:val="1"/>
      <w:marLeft w:val="0"/>
      <w:marRight w:val="0"/>
      <w:marTop w:val="0"/>
      <w:marBottom w:val="0"/>
      <w:divBdr>
        <w:top w:val="none" w:sz="0" w:space="0" w:color="auto"/>
        <w:left w:val="none" w:sz="0" w:space="0" w:color="auto"/>
        <w:bottom w:val="none" w:sz="0" w:space="0" w:color="auto"/>
        <w:right w:val="none" w:sz="0" w:space="0" w:color="auto"/>
      </w:divBdr>
    </w:div>
    <w:div w:id="244730092">
      <w:bodyDiv w:val="1"/>
      <w:marLeft w:val="0"/>
      <w:marRight w:val="0"/>
      <w:marTop w:val="0"/>
      <w:marBottom w:val="0"/>
      <w:divBdr>
        <w:top w:val="none" w:sz="0" w:space="0" w:color="auto"/>
        <w:left w:val="none" w:sz="0" w:space="0" w:color="auto"/>
        <w:bottom w:val="none" w:sz="0" w:space="0" w:color="auto"/>
        <w:right w:val="none" w:sz="0" w:space="0" w:color="auto"/>
      </w:divBdr>
    </w:div>
    <w:div w:id="246765033">
      <w:bodyDiv w:val="1"/>
      <w:marLeft w:val="0"/>
      <w:marRight w:val="0"/>
      <w:marTop w:val="0"/>
      <w:marBottom w:val="0"/>
      <w:divBdr>
        <w:top w:val="none" w:sz="0" w:space="0" w:color="auto"/>
        <w:left w:val="none" w:sz="0" w:space="0" w:color="auto"/>
        <w:bottom w:val="none" w:sz="0" w:space="0" w:color="auto"/>
        <w:right w:val="none" w:sz="0" w:space="0" w:color="auto"/>
      </w:divBdr>
    </w:div>
    <w:div w:id="246841304">
      <w:bodyDiv w:val="1"/>
      <w:marLeft w:val="0"/>
      <w:marRight w:val="0"/>
      <w:marTop w:val="0"/>
      <w:marBottom w:val="0"/>
      <w:divBdr>
        <w:top w:val="none" w:sz="0" w:space="0" w:color="auto"/>
        <w:left w:val="none" w:sz="0" w:space="0" w:color="auto"/>
        <w:bottom w:val="none" w:sz="0" w:space="0" w:color="auto"/>
        <w:right w:val="none" w:sz="0" w:space="0" w:color="auto"/>
      </w:divBdr>
    </w:div>
    <w:div w:id="246892093">
      <w:bodyDiv w:val="1"/>
      <w:marLeft w:val="0"/>
      <w:marRight w:val="0"/>
      <w:marTop w:val="0"/>
      <w:marBottom w:val="0"/>
      <w:divBdr>
        <w:top w:val="none" w:sz="0" w:space="0" w:color="auto"/>
        <w:left w:val="none" w:sz="0" w:space="0" w:color="auto"/>
        <w:bottom w:val="none" w:sz="0" w:space="0" w:color="auto"/>
        <w:right w:val="none" w:sz="0" w:space="0" w:color="auto"/>
      </w:divBdr>
    </w:div>
    <w:div w:id="247084491">
      <w:bodyDiv w:val="1"/>
      <w:marLeft w:val="0"/>
      <w:marRight w:val="0"/>
      <w:marTop w:val="0"/>
      <w:marBottom w:val="0"/>
      <w:divBdr>
        <w:top w:val="none" w:sz="0" w:space="0" w:color="auto"/>
        <w:left w:val="none" w:sz="0" w:space="0" w:color="auto"/>
        <w:bottom w:val="none" w:sz="0" w:space="0" w:color="auto"/>
        <w:right w:val="none" w:sz="0" w:space="0" w:color="auto"/>
      </w:divBdr>
    </w:div>
    <w:div w:id="247619231">
      <w:bodyDiv w:val="1"/>
      <w:marLeft w:val="0"/>
      <w:marRight w:val="0"/>
      <w:marTop w:val="0"/>
      <w:marBottom w:val="0"/>
      <w:divBdr>
        <w:top w:val="none" w:sz="0" w:space="0" w:color="auto"/>
        <w:left w:val="none" w:sz="0" w:space="0" w:color="auto"/>
        <w:bottom w:val="none" w:sz="0" w:space="0" w:color="auto"/>
        <w:right w:val="none" w:sz="0" w:space="0" w:color="auto"/>
      </w:divBdr>
    </w:div>
    <w:div w:id="247621526">
      <w:bodyDiv w:val="1"/>
      <w:marLeft w:val="0"/>
      <w:marRight w:val="0"/>
      <w:marTop w:val="0"/>
      <w:marBottom w:val="0"/>
      <w:divBdr>
        <w:top w:val="none" w:sz="0" w:space="0" w:color="auto"/>
        <w:left w:val="none" w:sz="0" w:space="0" w:color="auto"/>
        <w:bottom w:val="none" w:sz="0" w:space="0" w:color="auto"/>
        <w:right w:val="none" w:sz="0" w:space="0" w:color="auto"/>
      </w:divBdr>
    </w:div>
    <w:div w:id="247689316">
      <w:bodyDiv w:val="1"/>
      <w:marLeft w:val="0"/>
      <w:marRight w:val="0"/>
      <w:marTop w:val="0"/>
      <w:marBottom w:val="0"/>
      <w:divBdr>
        <w:top w:val="none" w:sz="0" w:space="0" w:color="auto"/>
        <w:left w:val="none" w:sz="0" w:space="0" w:color="auto"/>
        <w:bottom w:val="none" w:sz="0" w:space="0" w:color="auto"/>
        <w:right w:val="none" w:sz="0" w:space="0" w:color="auto"/>
      </w:divBdr>
    </w:div>
    <w:div w:id="248125451">
      <w:bodyDiv w:val="1"/>
      <w:marLeft w:val="0"/>
      <w:marRight w:val="0"/>
      <w:marTop w:val="0"/>
      <w:marBottom w:val="0"/>
      <w:divBdr>
        <w:top w:val="none" w:sz="0" w:space="0" w:color="auto"/>
        <w:left w:val="none" w:sz="0" w:space="0" w:color="auto"/>
        <w:bottom w:val="none" w:sz="0" w:space="0" w:color="auto"/>
        <w:right w:val="none" w:sz="0" w:space="0" w:color="auto"/>
      </w:divBdr>
    </w:div>
    <w:div w:id="248199417">
      <w:bodyDiv w:val="1"/>
      <w:marLeft w:val="0"/>
      <w:marRight w:val="0"/>
      <w:marTop w:val="0"/>
      <w:marBottom w:val="0"/>
      <w:divBdr>
        <w:top w:val="none" w:sz="0" w:space="0" w:color="auto"/>
        <w:left w:val="none" w:sz="0" w:space="0" w:color="auto"/>
        <w:bottom w:val="none" w:sz="0" w:space="0" w:color="auto"/>
        <w:right w:val="none" w:sz="0" w:space="0" w:color="auto"/>
      </w:divBdr>
    </w:div>
    <w:div w:id="248658829">
      <w:bodyDiv w:val="1"/>
      <w:marLeft w:val="0"/>
      <w:marRight w:val="0"/>
      <w:marTop w:val="0"/>
      <w:marBottom w:val="0"/>
      <w:divBdr>
        <w:top w:val="none" w:sz="0" w:space="0" w:color="auto"/>
        <w:left w:val="none" w:sz="0" w:space="0" w:color="auto"/>
        <w:bottom w:val="none" w:sz="0" w:space="0" w:color="auto"/>
        <w:right w:val="none" w:sz="0" w:space="0" w:color="auto"/>
      </w:divBdr>
    </w:div>
    <w:div w:id="249510129">
      <w:bodyDiv w:val="1"/>
      <w:marLeft w:val="0"/>
      <w:marRight w:val="0"/>
      <w:marTop w:val="0"/>
      <w:marBottom w:val="0"/>
      <w:divBdr>
        <w:top w:val="none" w:sz="0" w:space="0" w:color="auto"/>
        <w:left w:val="none" w:sz="0" w:space="0" w:color="auto"/>
        <w:bottom w:val="none" w:sz="0" w:space="0" w:color="auto"/>
        <w:right w:val="none" w:sz="0" w:space="0" w:color="auto"/>
      </w:divBdr>
    </w:div>
    <w:div w:id="250240928">
      <w:bodyDiv w:val="1"/>
      <w:marLeft w:val="0"/>
      <w:marRight w:val="0"/>
      <w:marTop w:val="0"/>
      <w:marBottom w:val="0"/>
      <w:divBdr>
        <w:top w:val="none" w:sz="0" w:space="0" w:color="auto"/>
        <w:left w:val="none" w:sz="0" w:space="0" w:color="auto"/>
        <w:bottom w:val="none" w:sz="0" w:space="0" w:color="auto"/>
        <w:right w:val="none" w:sz="0" w:space="0" w:color="auto"/>
      </w:divBdr>
    </w:div>
    <w:div w:id="250547743">
      <w:bodyDiv w:val="1"/>
      <w:marLeft w:val="0"/>
      <w:marRight w:val="0"/>
      <w:marTop w:val="0"/>
      <w:marBottom w:val="0"/>
      <w:divBdr>
        <w:top w:val="none" w:sz="0" w:space="0" w:color="auto"/>
        <w:left w:val="none" w:sz="0" w:space="0" w:color="auto"/>
        <w:bottom w:val="none" w:sz="0" w:space="0" w:color="auto"/>
        <w:right w:val="none" w:sz="0" w:space="0" w:color="auto"/>
      </w:divBdr>
    </w:div>
    <w:div w:id="250748068">
      <w:bodyDiv w:val="1"/>
      <w:marLeft w:val="0"/>
      <w:marRight w:val="0"/>
      <w:marTop w:val="0"/>
      <w:marBottom w:val="0"/>
      <w:divBdr>
        <w:top w:val="none" w:sz="0" w:space="0" w:color="auto"/>
        <w:left w:val="none" w:sz="0" w:space="0" w:color="auto"/>
        <w:bottom w:val="none" w:sz="0" w:space="0" w:color="auto"/>
        <w:right w:val="none" w:sz="0" w:space="0" w:color="auto"/>
      </w:divBdr>
    </w:div>
    <w:div w:id="251547068">
      <w:bodyDiv w:val="1"/>
      <w:marLeft w:val="0"/>
      <w:marRight w:val="0"/>
      <w:marTop w:val="0"/>
      <w:marBottom w:val="0"/>
      <w:divBdr>
        <w:top w:val="none" w:sz="0" w:space="0" w:color="auto"/>
        <w:left w:val="none" w:sz="0" w:space="0" w:color="auto"/>
        <w:bottom w:val="none" w:sz="0" w:space="0" w:color="auto"/>
        <w:right w:val="none" w:sz="0" w:space="0" w:color="auto"/>
      </w:divBdr>
    </w:div>
    <w:div w:id="252132930">
      <w:bodyDiv w:val="1"/>
      <w:marLeft w:val="0"/>
      <w:marRight w:val="0"/>
      <w:marTop w:val="0"/>
      <w:marBottom w:val="0"/>
      <w:divBdr>
        <w:top w:val="none" w:sz="0" w:space="0" w:color="auto"/>
        <w:left w:val="none" w:sz="0" w:space="0" w:color="auto"/>
        <w:bottom w:val="none" w:sz="0" w:space="0" w:color="auto"/>
        <w:right w:val="none" w:sz="0" w:space="0" w:color="auto"/>
      </w:divBdr>
    </w:div>
    <w:div w:id="252596255">
      <w:bodyDiv w:val="1"/>
      <w:marLeft w:val="0"/>
      <w:marRight w:val="0"/>
      <w:marTop w:val="0"/>
      <w:marBottom w:val="0"/>
      <w:divBdr>
        <w:top w:val="none" w:sz="0" w:space="0" w:color="auto"/>
        <w:left w:val="none" w:sz="0" w:space="0" w:color="auto"/>
        <w:bottom w:val="none" w:sz="0" w:space="0" w:color="auto"/>
        <w:right w:val="none" w:sz="0" w:space="0" w:color="auto"/>
      </w:divBdr>
    </w:div>
    <w:div w:id="253707581">
      <w:bodyDiv w:val="1"/>
      <w:marLeft w:val="0"/>
      <w:marRight w:val="0"/>
      <w:marTop w:val="0"/>
      <w:marBottom w:val="0"/>
      <w:divBdr>
        <w:top w:val="none" w:sz="0" w:space="0" w:color="auto"/>
        <w:left w:val="none" w:sz="0" w:space="0" w:color="auto"/>
        <w:bottom w:val="none" w:sz="0" w:space="0" w:color="auto"/>
        <w:right w:val="none" w:sz="0" w:space="0" w:color="auto"/>
      </w:divBdr>
    </w:div>
    <w:div w:id="254243775">
      <w:bodyDiv w:val="1"/>
      <w:marLeft w:val="0"/>
      <w:marRight w:val="0"/>
      <w:marTop w:val="0"/>
      <w:marBottom w:val="0"/>
      <w:divBdr>
        <w:top w:val="none" w:sz="0" w:space="0" w:color="auto"/>
        <w:left w:val="none" w:sz="0" w:space="0" w:color="auto"/>
        <w:bottom w:val="none" w:sz="0" w:space="0" w:color="auto"/>
        <w:right w:val="none" w:sz="0" w:space="0" w:color="auto"/>
      </w:divBdr>
    </w:div>
    <w:div w:id="254441601">
      <w:bodyDiv w:val="1"/>
      <w:marLeft w:val="0"/>
      <w:marRight w:val="0"/>
      <w:marTop w:val="0"/>
      <w:marBottom w:val="0"/>
      <w:divBdr>
        <w:top w:val="none" w:sz="0" w:space="0" w:color="auto"/>
        <w:left w:val="none" w:sz="0" w:space="0" w:color="auto"/>
        <w:bottom w:val="none" w:sz="0" w:space="0" w:color="auto"/>
        <w:right w:val="none" w:sz="0" w:space="0" w:color="auto"/>
      </w:divBdr>
    </w:div>
    <w:div w:id="254479082">
      <w:bodyDiv w:val="1"/>
      <w:marLeft w:val="0"/>
      <w:marRight w:val="0"/>
      <w:marTop w:val="0"/>
      <w:marBottom w:val="0"/>
      <w:divBdr>
        <w:top w:val="none" w:sz="0" w:space="0" w:color="auto"/>
        <w:left w:val="none" w:sz="0" w:space="0" w:color="auto"/>
        <w:bottom w:val="none" w:sz="0" w:space="0" w:color="auto"/>
        <w:right w:val="none" w:sz="0" w:space="0" w:color="auto"/>
      </w:divBdr>
    </w:div>
    <w:div w:id="254828037">
      <w:bodyDiv w:val="1"/>
      <w:marLeft w:val="0"/>
      <w:marRight w:val="0"/>
      <w:marTop w:val="0"/>
      <w:marBottom w:val="0"/>
      <w:divBdr>
        <w:top w:val="none" w:sz="0" w:space="0" w:color="auto"/>
        <w:left w:val="none" w:sz="0" w:space="0" w:color="auto"/>
        <w:bottom w:val="none" w:sz="0" w:space="0" w:color="auto"/>
        <w:right w:val="none" w:sz="0" w:space="0" w:color="auto"/>
      </w:divBdr>
    </w:div>
    <w:div w:id="254899187">
      <w:bodyDiv w:val="1"/>
      <w:marLeft w:val="0"/>
      <w:marRight w:val="0"/>
      <w:marTop w:val="0"/>
      <w:marBottom w:val="0"/>
      <w:divBdr>
        <w:top w:val="none" w:sz="0" w:space="0" w:color="auto"/>
        <w:left w:val="none" w:sz="0" w:space="0" w:color="auto"/>
        <w:bottom w:val="none" w:sz="0" w:space="0" w:color="auto"/>
        <w:right w:val="none" w:sz="0" w:space="0" w:color="auto"/>
      </w:divBdr>
    </w:div>
    <w:div w:id="254946273">
      <w:bodyDiv w:val="1"/>
      <w:marLeft w:val="0"/>
      <w:marRight w:val="0"/>
      <w:marTop w:val="0"/>
      <w:marBottom w:val="0"/>
      <w:divBdr>
        <w:top w:val="none" w:sz="0" w:space="0" w:color="auto"/>
        <w:left w:val="none" w:sz="0" w:space="0" w:color="auto"/>
        <w:bottom w:val="none" w:sz="0" w:space="0" w:color="auto"/>
        <w:right w:val="none" w:sz="0" w:space="0" w:color="auto"/>
      </w:divBdr>
    </w:div>
    <w:div w:id="255486233">
      <w:bodyDiv w:val="1"/>
      <w:marLeft w:val="0"/>
      <w:marRight w:val="0"/>
      <w:marTop w:val="0"/>
      <w:marBottom w:val="0"/>
      <w:divBdr>
        <w:top w:val="none" w:sz="0" w:space="0" w:color="auto"/>
        <w:left w:val="none" w:sz="0" w:space="0" w:color="auto"/>
        <w:bottom w:val="none" w:sz="0" w:space="0" w:color="auto"/>
        <w:right w:val="none" w:sz="0" w:space="0" w:color="auto"/>
      </w:divBdr>
    </w:div>
    <w:div w:id="255986107">
      <w:bodyDiv w:val="1"/>
      <w:marLeft w:val="0"/>
      <w:marRight w:val="0"/>
      <w:marTop w:val="0"/>
      <w:marBottom w:val="0"/>
      <w:divBdr>
        <w:top w:val="none" w:sz="0" w:space="0" w:color="auto"/>
        <w:left w:val="none" w:sz="0" w:space="0" w:color="auto"/>
        <w:bottom w:val="none" w:sz="0" w:space="0" w:color="auto"/>
        <w:right w:val="none" w:sz="0" w:space="0" w:color="auto"/>
      </w:divBdr>
    </w:div>
    <w:div w:id="256404050">
      <w:bodyDiv w:val="1"/>
      <w:marLeft w:val="0"/>
      <w:marRight w:val="0"/>
      <w:marTop w:val="0"/>
      <w:marBottom w:val="0"/>
      <w:divBdr>
        <w:top w:val="none" w:sz="0" w:space="0" w:color="auto"/>
        <w:left w:val="none" w:sz="0" w:space="0" w:color="auto"/>
        <w:bottom w:val="none" w:sz="0" w:space="0" w:color="auto"/>
        <w:right w:val="none" w:sz="0" w:space="0" w:color="auto"/>
      </w:divBdr>
    </w:div>
    <w:div w:id="256865423">
      <w:bodyDiv w:val="1"/>
      <w:marLeft w:val="0"/>
      <w:marRight w:val="0"/>
      <w:marTop w:val="0"/>
      <w:marBottom w:val="0"/>
      <w:divBdr>
        <w:top w:val="none" w:sz="0" w:space="0" w:color="auto"/>
        <w:left w:val="none" w:sz="0" w:space="0" w:color="auto"/>
        <w:bottom w:val="none" w:sz="0" w:space="0" w:color="auto"/>
        <w:right w:val="none" w:sz="0" w:space="0" w:color="auto"/>
      </w:divBdr>
    </w:div>
    <w:div w:id="257250345">
      <w:bodyDiv w:val="1"/>
      <w:marLeft w:val="0"/>
      <w:marRight w:val="0"/>
      <w:marTop w:val="0"/>
      <w:marBottom w:val="0"/>
      <w:divBdr>
        <w:top w:val="none" w:sz="0" w:space="0" w:color="auto"/>
        <w:left w:val="none" w:sz="0" w:space="0" w:color="auto"/>
        <w:bottom w:val="none" w:sz="0" w:space="0" w:color="auto"/>
        <w:right w:val="none" w:sz="0" w:space="0" w:color="auto"/>
      </w:divBdr>
    </w:div>
    <w:div w:id="257837919">
      <w:bodyDiv w:val="1"/>
      <w:marLeft w:val="0"/>
      <w:marRight w:val="0"/>
      <w:marTop w:val="0"/>
      <w:marBottom w:val="0"/>
      <w:divBdr>
        <w:top w:val="none" w:sz="0" w:space="0" w:color="auto"/>
        <w:left w:val="none" w:sz="0" w:space="0" w:color="auto"/>
        <w:bottom w:val="none" w:sz="0" w:space="0" w:color="auto"/>
        <w:right w:val="none" w:sz="0" w:space="0" w:color="auto"/>
      </w:divBdr>
    </w:div>
    <w:div w:id="257911044">
      <w:bodyDiv w:val="1"/>
      <w:marLeft w:val="0"/>
      <w:marRight w:val="0"/>
      <w:marTop w:val="0"/>
      <w:marBottom w:val="0"/>
      <w:divBdr>
        <w:top w:val="none" w:sz="0" w:space="0" w:color="auto"/>
        <w:left w:val="none" w:sz="0" w:space="0" w:color="auto"/>
        <w:bottom w:val="none" w:sz="0" w:space="0" w:color="auto"/>
        <w:right w:val="none" w:sz="0" w:space="0" w:color="auto"/>
      </w:divBdr>
    </w:div>
    <w:div w:id="259604339">
      <w:bodyDiv w:val="1"/>
      <w:marLeft w:val="0"/>
      <w:marRight w:val="0"/>
      <w:marTop w:val="0"/>
      <w:marBottom w:val="0"/>
      <w:divBdr>
        <w:top w:val="none" w:sz="0" w:space="0" w:color="auto"/>
        <w:left w:val="none" w:sz="0" w:space="0" w:color="auto"/>
        <w:bottom w:val="none" w:sz="0" w:space="0" w:color="auto"/>
        <w:right w:val="none" w:sz="0" w:space="0" w:color="auto"/>
      </w:divBdr>
    </w:div>
    <w:div w:id="260261225">
      <w:bodyDiv w:val="1"/>
      <w:marLeft w:val="0"/>
      <w:marRight w:val="0"/>
      <w:marTop w:val="0"/>
      <w:marBottom w:val="0"/>
      <w:divBdr>
        <w:top w:val="none" w:sz="0" w:space="0" w:color="auto"/>
        <w:left w:val="none" w:sz="0" w:space="0" w:color="auto"/>
        <w:bottom w:val="none" w:sz="0" w:space="0" w:color="auto"/>
        <w:right w:val="none" w:sz="0" w:space="0" w:color="auto"/>
      </w:divBdr>
    </w:div>
    <w:div w:id="260451719">
      <w:bodyDiv w:val="1"/>
      <w:marLeft w:val="0"/>
      <w:marRight w:val="0"/>
      <w:marTop w:val="0"/>
      <w:marBottom w:val="0"/>
      <w:divBdr>
        <w:top w:val="none" w:sz="0" w:space="0" w:color="auto"/>
        <w:left w:val="none" w:sz="0" w:space="0" w:color="auto"/>
        <w:bottom w:val="none" w:sz="0" w:space="0" w:color="auto"/>
        <w:right w:val="none" w:sz="0" w:space="0" w:color="auto"/>
      </w:divBdr>
    </w:div>
    <w:div w:id="260724248">
      <w:bodyDiv w:val="1"/>
      <w:marLeft w:val="0"/>
      <w:marRight w:val="0"/>
      <w:marTop w:val="0"/>
      <w:marBottom w:val="0"/>
      <w:divBdr>
        <w:top w:val="none" w:sz="0" w:space="0" w:color="auto"/>
        <w:left w:val="none" w:sz="0" w:space="0" w:color="auto"/>
        <w:bottom w:val="none" w:sz="0" w:space="0" w:color="auto"/>
        <w:right w:val="none" w:sz="0" w:space="0" w:color="auto"/>
      </w:divBdr>
    </w:div>
    <w:div w:id="260724470">
      <w:bodyDiv w:val="1"/>
      <w:marLeft w:val="0"/>
      <w:marRight w:val="0"/>
      <w:marTop w:val="0"/>
      <w:marBottom w:val="0"/>
      <w:divBdr>
        <w:top w:val="none" w:sz="0" w:space="0" w:color="auto"/>
        <w:left w:val="none" w:sz="0" w:space="0" w:color="auto"/>
        <w:bottom w:val="none" w:sz="0" w:space="0" w:color="auto"/>
        <w:right w:val="none" w:sz="0" w:space="0" w:color="auto"/>
      </w:divBdr>
    </w:div>
    <w:div w:id="262305929">
      <w:bodyDiv w:val="1"/>
      <w:marLeft w:val="0"/>
      <w:marRight w:val="0"/>
      <w:marTop w:val="0"/>
      <w:marBottom w:val="0"/>
      <w:divBdr>
        <w:top w:val="none" w:sz="0" w:space="0" w:color="auto"/>
        <w:left w:val="none" w:sz="0" w:space="0" w:color="auto"/>
        <w:bottom w:val="none" w:sz="0" w:space="0" w:color="auto"/>
        <w:right w:val="none" w:sz="0" w:space="0" w:color="auto"/>
      </w:divBdr>
    </w:div>
    <w:div w:id="262416909">
      <w:bodyDiv w:val="1"/>
      <w:marLeft w:val="0"/>
      <w:marRight w:val="0"/>
      <w:marTop w:val="0"/>
      <w:marBottom w:val="0"/>
      <w:divBdr>
        <w:top w:val="none" w:sz="0" w:space="0" w:color="auto"/>
        <w:left w:val="none" w:sz="0" w:space="0" w:color="auto"/>
        <w:bottom w:val="none" w:sz="0" w:space="0" w:color="auto"/>
        <w:right w:val="none" w:sz="0" w:space="0" w:color="auto"/>
      </w:divBdr>
    </w:div>
    <w:div w:id="262500696">
      <w:bodyDiv w:val="1"/>
      <w:marLeft w:val="0"/>
      <w:marRight w:val="0"/>
      <w:marTop w:val="0"/>
      <w:marBottom w:val="0"/>
      <w:divBdr>
        <w:top w:val="none" w:sz="0" w:space="0" w:color="auto"/>
        <w:left w:val="none" w:sz="0" w:space="0" w:color="auto"/>
        <w:bottom w:val="none" w:sz="0" w:space="0" w:color="auto"/>
        <w:right w:val="none" w:sz="0" w:space="0" w:color="auto"/>
      </w:divBdr>
    </w:div>
    <w:div w:id="262734774">
      <w:bodyDiv w:val="1"/>
      <w:marLeft w:val="0"/>
      <w:marRight w:val="0"/>
      <w:marTop w:val="0"/>
      <w:marBottom w:val="0"/>
      <w:divBdr>
        <w:top w:val="none" w:sz="0" w:space="0" w:color="auto"/>
        <w:left w:val="none" w:sz="0" w:space="0" w:color="auto"/>
        <w:bottom w:val="none" w:sz="0" w:space="0" w:color="auto"/>
        <w:right w:val="none" w:sz="0" w:space="0" w:color="auto"/>
      </w:divBdr>
    </w:div>
    <w:div w:id="263194292">
      <w:bodyDiv w:val="1"/>
      <w:marLeft w:val="0"/>
      <w:marRight w:val="0"/>
      <w:marTop w:val="0"/>
      <w:marBottom w:val="0"/>
      <w:divBdr>
        <w:top w:val="none" w:sz="0" w:space="0" w:color="auto"/>
        <w:left w:val="none" w:sz="0" w:space="0" w:color="auto"/>
        <w:bottom w:val="none" w:sz="0" w:space="0" w:color="auto"/>
        <w:right w:val="none" w:sz="0" w:space="0" w:color="auto"/>
      </w:divBdr>
    </w:div>
    <w:div w:id="263391593">
      <w:bodyDiv w:val="1"/>
      <w:marLeft w:val="0"/>
      <w:marRight w:val="0"/>
      <w:marTop w:val="0"/>
      <w:marBottom w:val="0"/>
      <w:divBdr>
        <w:top w:val="none" w:sz="0" w:space="0" w:color="auto"/>
        <w:left w:val="none" w:sz="0" w:space="0" w:color="auto"/>
        <w:bottom w:val="none" w:sz="0" w:space="0" w:color="auto"/>
        <w:right w:val="none" w:sz="0" w:space="0" w:color="auto"/>
      </w:divBdr>
    </w:div>
    <w:div w:id="263416357">
      <w:bodyDiv w:val="1"/>
      <w:marLeft w:val="0"/>
      <w:marRight w:val="0"/>
      <w:marTop w:val="0"/>
      <w:marBottom w:val="0"/>
      <w:divBdr>
        <w:top w:val="none" w:sz="0" w:space="0" w:color="auto"/>
        <w:left w:val="none" w:sz="0" w:space="0" w:color="auto"/>
        <w:bottom w:val="none" w:sz="0" w:space="0" w:color="auto"/>
        <w:right w:val="none" w:sz="0" w:space="0" w:color="auto"/>
      </w:divBdr>
    </w:div>
    <w:div w:id="263416713">
      <w:bodyDiv w:val="1"/>
      <w:marLeft w:val="0"/>
      <w:marRight w:val="0"/>
      <w:marTop w:val="0"/>
      <w:marBottom w:val="0"/>
      <w:divBdr>
        <w:top w:val="none" w:sz="0" w:space="0" w:color="auto"/>
        <w:left w:val="none" w:sz="0" w:space="0" w:color="auto"/>
        <w:bottom w:val="none" w:sz="0" w:space="0" w:color="auto"/>
        <w:right w:val="none" w:sz="0" w:space="0" w:color="auto"/>
      </w:divBdr>
    </w:div>
    <w:div w:id="263998121">
      <w:bodyDiv w:val="1"/>
      <w:marLeft w:val="0"/>
      <w:marRight w:val="0"/>
      <w:marTop w:val="0"/>
      <w:marBottom w:val="0"/>
      <w:divBdr>
        <w:top w:val="none" w:sz="0" w:space="0" w:color="auto"/>
        <w:left w:val="none" w:sz="0" w:space="0" w:color="auto"/>
        <w:bottom w:val="none" w:sz="0" w:space="0" w:color="auto"/>
        <w:right w:val="none" w:sz="0" w:space="0" w:color="auto"/>
      </w:divBdr>
    </w:div>
    <w:div w:id="264727160">
      <w:bodyDiv w:val="1"/>
      <w:marLeft w:val="0"/>
      <w:marRight w:val="0"/>
      <w:marTop w:val="0"/>
      <w:marBottom w:val="0"/>
      <w:divBdr>
        <w:top w:val="none" w:sz="0" w:space="0" w:color="auto"/>
        <w:left w:val="none" w:sz="0" w:space="0" w:color="auto"/>
        <w:bottom w:val="none" w:sz="0" w:space="0" w:color="auto"/>
        <w:right w:val="none" w:sz="0" w:space="0" w:color="auto"/>
      </w:divBdr>
    </w:div>
    <w:div w:id="265313867">
      <w:bodyDiv w:val="1"/>
      <w:marLeft w:val="0"/>
      <w:marRight w:val="0"/>
      <w:marTop w:val="0"/>
      <w:marBottom w:val="0"/>
      <w:divBdr>
        <w:top w:val="none" w:sz="0" w:space="0" w:color="auto"/>
        <w:left w:val="none" w:sz="0" w:space="0" w:color="auto"/>
        <w:bottom w:val="none" w:sz="0" w:space="0" w:color="auto"/>
        <w:right w:val="none" w:sz="0" w:space="0" w:color="auto"/>
      </w:divBdr>
    </w:div>
    <w:div w:id="266234123">
      <w:bodyDiv w:val="1"/>
      <w:marLeft w:val="0"/>
      <w:marRight w:val="0"/>
      <w:marTop w:val="0"/>
      <w:marBottom w:val="0"/>
      <w:divBdr>
        <w:top w:val="none" w:sz="0" w:space="0" w:color="auto"/>
        <w:left w:val="none" w:sz="0" w:space="0" w:color="auto"/>
        <w:bottom w:val="none" w:sz="0" w:space="0" w:color="auto"/>
        <w:right w:val="none" w:sz="0" w:space="0" w:color="auto"/>
      </w:divBdr>
    </w:div>
    <w:div w:id="266815135">
      <w:bodyDiv w:val="1"/>
      <w:marLeft w:val="0"/>
      <w:marRight w:val="0"/>
      <w:marTop w:val="0"/>
      <w:marBottom w:val="0"/>
      <w:divBdr>
        <w:top w:val="none" w:sz="0" w:space="0" w:color="auto"/>
        <w:left w:val="none" w:sz="0" w:space="0" w:color="auto"/>
        <w:bottom w:val="none" w:sz="0" w:space="0" w:color="auto"/>
        <w:right w:val="none" w:sz="0" w:space="0" w:color="auto"/>
      </w:divBdr>
    </w:div>
    <w:div w:id="267471700">
      <w:bodyDiv w:val="1"/>
      <w:marLeft w:val="0"/>
      <w:marRight w:val="0"/>
      <w:marTop w:val="0"/>
      <w:marBottom w:val="0"/>
      <w:divBdr>
        <w:top w:val="none" w:sz="0" w:space="0" w:color="auto"/>
        <w:left w:val="none" w:sz="0" w:space="0" w:color="auto"/>
        <w:bottom w:val="none" w:sz="0" w:space="0" w:color="auto"/>
        <w:right w:val="none" w:sz="0" w:space="0" w:color="auto"/>
      </w:divBdr>
    </w:div>
    <w:div w:id="268051873">
      <w:bodyDiv w:val="1"/>
      <w:marLeft w:val="0"/>
      <w:marRight w:val="0"/>
      <w:marTop w:val="0"/>
      <w:marBottom w:val="0"/>
      <w:divBdr>
        <w:top w:val="none" w:sz="0" w:space="0" w:color="auto"/>
        <w:left w:val="none" w:sz="0" w:space="0" w:color="auto"/>
        <w:bottom w:val="none" w:sz="0" w:space="0" w:color="auto"/>
        <w:right w:val="none" w:sz="0" w:space="0" w:color="auto"/>
      </w:divBdr>
    </w:div>
    <w:div w:id="268895099">
      <w:bodyDiv w:val="1"/>
      <w:marLeft w:val="0"/>
      <w:marRight w:val="0"/>
      <w:marTop w:val="0"/>
      <w:marBottom w:val="0"/>
      <w:divBdr>
        <w:top w:val="none" w:sz="0" w:space="0" w:color="auto"/>
        <w:left w:val="none" w:sz="0" w:space="0" w:color="auto"/>
        <w:bottom w:val="none" w:sz="0" w:space="0" w:color="auto"/>
        <w:right w:val="none" w:sz="0" w:space="0" w:color="auto"/>
      </w:divBdr>
    </w:div>
    <w:div w:id="268897380">
      <w:bodyDiv w:val="1"/>
      <w:marLeft w:val="0"/>
      <w:marRight w:val="0"/>
      <w:marTop w:val="0"/>
      <w:marBottom w:val="0"/>
      <w:divBdr>
        <w:top w:val="none" w:sz="0" w:space="0" w:color="auto"/>
        <w:left w:val="none" w:sz="0" w:space="0" w:color="auto"/>
        <w:bottom w:val="none" w:sz="0" w:space="0" w:color="auto"/>
        <w:right w:val="none" w:sz="0" w:space="0" w:color="auto"/>
      </w:divBdr>
    </w:div>
    <w:div w:id="269314367">
      <w:bodyDiv w:val="1"/>
      <w:marLeft w:val="0"/>
      <w:marRight w:val="0"/>
      <w:marTop w:val="0"/>
      <w:marBottom w:val="0"/>
      <w:divBdr>
        <w:top w:val="none" w:sz="0" w:space="0" w:color="auto"/>
        <w:left w:val="none" w:sz="0" w:space="0" w:color="auto"/>
        <w:bottom w:val="none" w:sz="0" w:space="0" w:color="auto"/>
        <w:right w:val="none" w:sz="0" w:space="0" w:color="auto"/>
      </w:divBdr>
    </w:div>
    <w:div w:id="269314383">
      <w:bodyDiv w:val="1"/>
      <w:marLeft w:val="0"/>
      <w:marRight w:val="0"/>
      <w:marTop w:val="0"/>
      <w:marBottom w:val="0"/>
      <w:divBdr>
        <w:top w:val="none" w:sz="0" w:space="0" w:color="auto"/>
        <w:left w:val="none" w:sz="0" w:space="0" w:color="auto"/>
        <w:bottom w:val="none" w:sz="0" w:space="0" w:color="auto"/>
        <w:right w:val="none" w:sz="0" w:space="0" w:color="auto"/>
      </w:divBdr>
    </w:div>
    <w:div w:id="269435514">
      <w:bodyDiv w:val="1"/>
      <w:marLeft w:val="0"/>
      <w:marRight w:val="0"/>
      <w:marTop w:val="0"/>
      <w:marBottom w:val="0"/>
      <w:divBdr>
        <w:top w:val="none" w:sz="0" w:space="0" w:color="auto"/>
        <w:left w:val="none" w:sz="0" w:space="0" w:color="auto"/>
        <w:bottom w:val="none" w:sz="0" w:space="0" w:color="auto"/>
        <w:right w:val="none" w:sz="0" w:space="0" w:color="auto"/>
      </w:divBdr>
    </w:div>
    <w:div w:id="269508758">
      <w:bodyDiv w:val="1"/>
      <w:marLeft w:val="0"/>
      <w:marRight w:val="0"/>
      <w:marTop w:val="0"/>
      <w:marBottom w:val="0"/>
      <w:divBdr>
        <w:top w:val="none" w:sz="0" w:space="0" w:color="auto"/>
        <w:left w:val="none" w:sz="0" w:space="0" w:color="auto"/>
        <w:bottom w:val="none" w:sz="0" w:space="0" w:color="auto"/>
        <w:right w:val="none" w:sz="0" w:space="0" w:color="auto"/>
      </w:divBdr>
    </w:div>
    <w:div w:id="269704832">
      <w:bodyDiv w:val="1"/>
      <w:marLeft w:val="0"/>
      <w:marRight w:val="0"/>
      <w:marTop w:val="0"/>
      <w:marBottom w:val="0"/>
      <w:divBdr>
        <w:top w:val="none" w:sz="0" w:space="0" w:color="auto"/>
        <w:left w:val="none" w:sz="0" w:space="0" w:color="auto"/>
        <w:bottom w:val="none" w:sz="0" w:space="0" w:color="auto"/>
        <w:right w:val="none" w:sz="0" w:space="0" w:color="auto"/>
      </w:divBdr>
    </w:div>
    <w:div w:id="270161311">
      <w:bodyDiv w:val="1"/>
      <w:marLeft w:val="0"/>
      <w:marRight w:val="0"/>
      <w:marTop w:val="0"/>
      <w:marBottom w:val="0"/>
      <w:divBdr>
        <w:top w:val="none" w:sz="0" w:space="0" w:color="auto"/>
        <w:left w:val="none" w:sz="0" w:space="0" w:color="auto"/>
        <w:bottom w:val="none" w:sz="0" w:space="0" w:color="auto"/>
        <w:right w:val="none" w:sz="0" w:space="0" w:color="auto"/>
      </w:divBdr>
    </w:div>
    <w:div w:id="270361925">
      <w:bodyDiv w:val="1"/>
      <w:marLeft w:val="0"/>
      <w:marRight w:val="0"/>
      <w:marTop w:val="0"/>
      <w:marBottom w:val="0"/>
      <w:divBdr>
        <w:top w:val="none" w:sz="0" w:space="0" w:color="auto"/>
        <w:left w:val="none" w:sz="0" w:space="0" w:color="auto"/>
        <w:bottom w:val="none" w:sz="0" w:space="0" w:color="auto"/>
        <w:right w:val="none" w:sz="0" w:space="0" w:color="auto"/>
      </w:divBdr>
    </w:div>
    <w:div w:id="270552342">
      <w:bodyDiv w:val="1"/>
      <w:marLeft w:val="0"/>
      <w:marRight w:val="0"/>
      <w:marTop w:val="0"/>
      <w:marBottom w:val="0"/>
      <w:divBdr>
        <w:top w:val="none" w:sz="0" w:space="0" w:color="auto"/>
        <w:left w:val="none" w:sz="0" w:space="0" w:color="auto"/>
        <w:bottom w:val="none" w:sz="0" w:space="0" w:color="auto"/>
        <w:right w:val="none" w:sz="0" w:space="0" w:color="auto"/>
      </w:divBdr>
    </w:div>
    <w:div w:id="272061406">
      <w:bodyDiv w:val="1"/>
      <w:marLeft w:val="0"/>
      <w:marRight w:val="0"/>
      <w:marTop w:val="0"/>
      <w:marBottom w:val="0"/>
      <w:divBdr>
        <w:top w:val="none" w:sz="0" w:space="0" w:color="auto"/>
        <w:left w:val="none" w:sz="0" w:space="0" w:color="auto"/>
        <w:bottom w:val="none" w:sz="0" w:space="0" w:color="auto"/>
        <w:right w:val="none" w:sz="0" w:space="0" w:color="auto"/>
      </w:divBdr>
    </w:div>
    <w:div w:id="272829004">
      <w:bodyDiv w:val="1"/>
      <w:marLeft w:val="0"/>
      <w:marRight w:val="0"/>
      <w:marTop w:val="0"/>
      <w:marBottom w:val="0"/>
      <w:divBdr>
        <w:top w:val="none" w:sz="0" w:space="0" w:color="auto"/>
        <w:left w:val="none" w:sz="0" w:space="0" w:color="auto"/>
        <w:bottom w:val="none" w:sz="0" w:space="0" w:color="auto"/>
        <w:right w:val="none" w:sz="0" w:space="0" w:color="auto"/>
      </w:divBdr>
    </w:div>
    <w:div w:id="272901169">
      <w:bodyDiv w:val="1"/>
      <w:marLeft w:val="0"/>
      <w:marRight w:val="0"/>
      <w:marTop w:val="0"/>
      <w:marBottom w:val="0"/>
      <w:divBdr>
        <w:top w:val="none" w:sz="0" w:space="0" w:color="auto"/>
        <w:left w:val="none" w:sz="0" w:space="0" w:color="auto"/>
        <w:bottom w:val="none" w:sz="0" w:space="0" w:color="auto"/>
        <w:right w:val="none" w:sz="0" w:space="0" w:color="auto"/>
      </w:divBdr>
    </w:div>
    <w:div w:id="273485087">
      <w:bodyDiv w:val="1"/>
      <w:marLeft w:val="0"/>
      <w:marRight w:val="0"/>
      <w:marTop w:val="0"/>
      <w:marBottom w:val="0"/>
      <w:divBdr>
        <w:top w:val="none" w:sz="0" w:space="0" w:color="auto"/>
        <w:left w:val="none" w:sz="0" w:space="0" w:color="auto"/>
        <w:bottom w:val="none" w:sz="0" w:space="0" w:color="auto"/>
        <w:right w:val="none" w:sz="0" w:space="0" w:color="auto"/>
      </w:divBdr>
    </w:div>
    <w:div w:id="273947610">
      <w:bodyDiv w:val="1"/>
      <w:marLeft w:val="0"/>
      <w:marRight w:val="0"/>
      <w:marTop w:val="0"/>
      <w:marBottom w:val="0"/>
      <w:divBdr>
        <w:top w:val="none" w:sz="0" w:space="0" w:color="auto"/>
        <w:left w:val="none" w:sz="0" w:space="0" w:color="auto"/>
        <w:bottom w:val="none" w:sz="0" w:space="0" w:color="auto"/>
        <w:right w:val="none" w:sz="0" w:space="0" w:color="auto"/>
      </w:divBdr>
    </w:div>
    <w:div w:id="275991941">
      <w:bodyDiv w:val="1"/>
      <w:marLeft w:val="0"/>
      <w:marRight w:val="0"/>
      <w:marTop w:val="0"/>
      <w:marBottom w:val="0"/>
      <w:divBdr>
        <w:top w:val="none" w:sz="0" w:space="0" w:color="auto"/>
        <w:left w:val="none" w:sz="0" w:space="0" w:color="auto"/>
        <w:bottom w:val="none" w:sz="0" w:space="0" w:color="auto"/>
        <w:right w:val="none" w:sz="0" w:space="0" w:color="auto"/>
      </w:divBdr>
    </w:div>
    <w:div w:id="279336614">
      <w:bodyDiv w:val="1"/>
      <w:marLeft w:val="0"/>
      <w:marRight w:val="0"/>
      <w:marTop w:val="0"/>
      <w:marBottom w:val="0"/>
      <w:divBdr>
        <w:top w:val="none" w:sz="0" w:space="0" w:color="auto"/>
        <w:left w:val="none" w:sz="0" w:space="0" w:color="auto"/>
        <w:bottom w:val="none" w:sz="0" w:space="0" w:color="auto"/>
        <w:right w:val="none" w:sz="0" w:space="0" w:color="auto"/>
      </w:divBdr>
    </w:div>
    <w:div w:id="279535714">
      <w:bodyDiv w:val="1"/>
      <w:marLeft w:val="0"/>
      <w:marRight w:val="0"/>
      <w:marTop w:val="0"/>
      <w:marBottom w:val="0"/>
      <w:divBdr>
        <w:top w:val="none" w:sz="0" w:space="0" w:color="auto"/>
        <w:left w:val="none" w:sz="0" w:space="0" w:color="auto"/>
        <w:bottom w:val="none" w:sz="0" w:space="0" w:color="auto"/>
        <w:right w:val="none" w:sz="0" w:space="0" w:color="auto"/>
      </w:divBdr>
    </w:div>
    <w:div w:id="279651791">
      <w:bodyDiv w:val="1"/>
      <w:marLeft w:val="0"/>
      <w:marRight w:val="0"/>
      <w:marTop w:val="0"/>
      <w:marBottom w:val="0"/>
      <w:divBdr>
        <w:top w:val="none" w:sz="0" w:space="0" w:color="auto"/>
        <w:left w:val="none" w:sz="0" w:space="0" w:color="auto"/>
        <w:bottom w:val="none" w:sz="0" w:space="0" w:color="auto"/>
        <w:right w:val="none" w:sz="0" w:space="0" w:color="auto"/>
      </w:divBdr>
    </w:div>
    <w:div w:id="280259715">
      <w:bodyDiv w:val="1"/>
      <w:marLeft w:val="0"/>
      <w:marRight w:val="0"/>
      <w:marTop w:val="0"/>
      <w:marBottom w:val="0"/>
      <w:divBdr>
        <w:top w:val="none" w:sz="0" w:space="0" w:color="auto"/>
        <w:left w:val="none" w:sz="0" w:space="0" w:color="auto"/>
        <w:bottom w:val="none" w:sz="0" w:space="0" w:color="auto"/>
        <w:right w:val="none" w:sz="0" w:space="0" w:color="auto"/>
      </w:divBdr>
    </w:div>
    <w:div w:id="280460767">
      <w:bodyDiv w:val="1"/>
      <w:marLeft w:val="0"/>
      <w:marRight w:val="0"/>
      <w:marTop w:val="0"/>
      <w:marBottom w:val="0"/>
      <w:divBdr>
        <w:top w:val="none" w:sz="0" w:space="0" w:color="auto"/>
        <w:left w:val="none" w:sz="0" w:space="0" w:color="auto"/>
        <w:bottom w:val="none" w:sz="0" w:space="0" w:color="auto"/>
        <w:right w:val="none" w:sz="0" w:space="0" w:color="auto"/>
      </w:divBdr>
    </w:div>
    <w:div w:id="280917220">
      <w:bodyDiv w:val="1"/>
      <w:marLeft w:val="0"/>
      <w:marRight w:val="0"/>
      <w:marTop w:val="0"/>
      <w:marBottom w:val="0"/>
      <w:divBdr>
        <w:top w:val="none" w:sz="0" w:space="0" w:color="auto"/>
        <w:left w:val="none" w:sz="0" w:space="0" w:color="auto"/>
        <w:bottom w:val="none" w:sz="0" w:space="0" w:color="auto"/>
        <w:right w:val="none" w:sz="0" w:space="0" w:color="auto"/>
      </w:divBdr>
    </w:div>
    <w:div w:id="281038833">
      <w:bodyDiv w:val="1"/>
      <w:marLeft w:val="0"/>
      <w:marRight w:val="0"/>
      <w:marTop w:val="0"/>
      <w:marBottom w:val="0"/>
      <w:divBdr>
        <w:top w:val="none" w:sz="0" w:space="0" w:color="auto"/>
        <w:left w:val="none" w:sz="0" w:space="0" w:color="auto"/>
        <w:bottom w:val="none" w:sz="0" w:space="0" w:color="auto"/>
        <w:right w:val="none" w:sz="0" w:space="0" w:color="auto"/>
      </w:divBdr>
    </w:div>
    <w:div w:id="281303151">
      <w:bodyDiv w:val="1"/>
      <w:marLeft w:val="0"/>
      <w:marRight w:val="0"/>
      <w:marTop w:val="0"/>
      <w:marBottom w:val="0"/>
      <w:divBdr>
        <w:top w:val="none" w:sz="0" w:space="0" w:color="auto"/>
        <w:left w:val="none" w:sz="0" w:space="0" w:color="auto"/>
        <w:bottom w:val="none" w:sz="0" w:space="0" w:color="auto"/>
        <w:right w:val="none" w:sz="0" w:space="0" w:color="auto"/>
      </w:divBdr>
    </w:div>
    <w:div w:id="281502729">
      <w:bodyDiv w:val="1"/>
      <w:marLeft w:val="0"/>
      <w:marRight w:val="0"/>
      <w:marTop w:val="0"/>
      <w:marBottom w:val="0"/>
      <w:divBdr>
        <w:top w:val="none" w:sz="0" w:space="0" w:color="auto"/>
        <w:left w:val="none" w:sz="0" w:space="0" w:color="auto"/>
        <w:bottom w:val="none" w:sz="0" w:space="0" w:color="auto"/>
        <w:right w:val="none" w:sz="0" w:space="0" w:color="auto"/>
      </w:divBdr>
    </w:div>
    <w:div w:id="281764100">
      <w:bodyDiv w:val="1"/>
      <w:marLeft w:val="0"/>
      <w:marRight w:val="0"/>
      <w:marTop w:val="0"/>
      <w:marBottom w:val="0"/>
      <w:divBdr>
        <w:top w:val="none" w:sz="0" w:space="0" w:color="auto"/>
        <w:left w:val="none" w:sz="0" w:space="0" w:color="auto"/>
        <w:bottom w:val="none" w:sz="0" w:space="0" w:color="auto"/>
        <w:right w:val="none" w:sz="0" w:space="0" w:color="auto"/>
      </w:divBdr>
    </w:div>
    <w:div w:id="281958431">
      <w:bodyDiv w:val="1"/>
      <w:marLeft w:val="0"/>
      <w:marRight w:val="0"/>
      <w:marTop w:val="0"/>
      <w:marBottom w:val="0"/>
      <w:divBdr>
        <w:top w:val="none" w:sz="0" w:space="0" w:color="auto"/>
        <w:left w:val="none" w:sz="0" w:space="0" w:color="auto"/>
        <w:bottom w:val="none" w:sz="0" w:space="0" w:color="auto"/>
        <w:right w:val="none" w:sz="0" w:space="0" w:color="auto"/>
      </w:divBdr>
    </w:div>
    <w:div w:id="282153690">
      <w:bodyDiv w:val="1"/>
      <w:marLeft w:val="0"/>
      <w:marRight w:val="0"/>
      <w:marTop w:val="0"/>
      <w:marBottom w:val="0"/>
      <w:divBdr>
        <w:top w:val="none" w:sz="0" w:space="0" w:color="auto"/>
        <w:left w:val="none" w:sz="0" w:space="0" w:color="auto"/>
        <w:bottom w:val="none" w:sz="0" w:space="0" w:color="auto"/>
        <w:right w:val="none" w:sz="0" w:space="0" w:color="auto"/>
      </w:divBdr>
    </w:div>
    <w:div w:id="282157633">
      <w:bodyDiv w:val="1"/>
      <w:marLeft w:val="0"/>
      <w:marRight w:val="0"/>
      <w:marTop w:val="0"/>
      <w:marBottom w:val="0"/>
      <w:divBdr>
        <w:top w:val="none" w:sz="0" w:space="0" w:color="auto"/>
        <w:left w:val="none" w:sz="0" w:space="0" w:color="auto"/>
        <w:bottom w:val="none" w:sz="0" w:space="0" w:color="auto"/>
        <w:right w:val="none" w:sz="0" w:space="0" w:color="auto"/>
      </w:divBdr>
    </w:div>
    <w:div w:id="282925543">
      <w:bodyDiv w:val="1"/>
      <w:marLeft w:val="0"/>
      <w:marRight w:val="0"/>
      <w:marTop w:val="0"/>
      <w:marBottom w:val="0"/>
      <w:divBdr>
        <w:top w:val="none" w:sz="0" w:space="0" w:color="auto"/>
        <w:left w:val="none" w:sz="0" w:space="0" w:color="auto"/>
        <w:bottom w:val="none" w:sz="0" w:space="0" w:color="auto"/>
        <w:right w:val="none" w:sz="0" w:space="0" w:color="auto"/>
      </w:divBdr>
    </w:div>
    <w:div w:id="283001107">
      <w:bodyDiv w:val="1"/>
      <w:marLeft w:val="0"/>
      <w:marRight w:val="0"/>
      <w:marTop w:val="0"/>
      <w:marBottom w:val="0"/>
      <w:divBdr>
        <w:top w:val="none" w:sz="0" w:space="0" w:color="auto"/>
        <w:left w:val="none" w:sz="0" w:space="0" w:color="auto"/>
        <w:bottom w:val="none" w:sz="0" w:space="0" w:color="auto"/>
        <w:right w:val="none" w:sz="0" w:space="0" w:color="auto"/>
      </w:divBdr>
    </w:div>
    <w:div w:id="283538511">
      <w:bodyDiv w:val="1"/>
      <w:marLeft w:val="0"/>
      <w:marRight w:val="0"/>
      <w:marTop w:val="0"/>
      <w:marBottom w:val="0"/>
      <w:divBdr>
        <w:top w:val="none" w:sz="0" w:space="0" w:color="auto"/>
        <w:left w:val="none" w:sz="0" w:space="0" w:color="auto"/>
        <w:bottom w:val="none" w:sz="0" w:space="0" w:color="auto"/>
        <w:right w:val="none" w:sz="0" w:space="0" w:color="auto"/>
      </w:divBdr>
    </w:div>
    <w:div w:id="284308962">
      <w:bodyDiv w:val="1"/>
      <w:marLeft w:val="0"/>
      <w:marRight w:val="0"/>
      <w:marTop w:val="0"/>
      <w:marBottom w:val="0"/>
      <w:divBdr>
        <w:top w:val="none" w:sz="0" w:space="0" w:color="auto"/>
        <w:left w:val="none" w:sz="0" w:space="0" w:color="auto"/>
        <w:bottom w:val="none" w:sz="0" w:space="0" w:color="auto"/>
        <w:right w:val="none" w:sz="0" w:space="0" w:color="auto"/>
      </w:divBdr>
    </w:div>
    <w:div w:id="284388061">
      <w:bodyDiv w:val="1"/>
      <w:marLeft w:val="0"/>
      <w:marRight w:val="0"/>
      <w:marTop w:val="0"/>
      <w:marBottom w:val="0"/>
      <w:divBdr>
        <w:top w:val="none" w:sz="0" w:space="0" w:color="auto"/>
        <w:left w:val="none" w:sz="0" w:space="0" w:color="auto"/>
        <w:bottom w:val="none" w:sz="0" w:space="0" w:color="auto"/>
        <w:right w:val="none" w:sz="0" w:space="0" w:color="auto"/>
      </w:divBdr>
    </w:div>
    <w:div w:id="284428840">
      <w:bodyDiv w:val="1"/>
      <w:marLeft w:val="0"/>
      <w:marRight w:val="0"/>
      <w:marTop w:val="0"/>
      <w:marBottom w:val="0"/>
      <w:divBdr>
        <w:top w:val="none" w:sz="0" w:space="0" w:color="auto"/>
        <w:left w:val="none" w:sz="0" w:space="0" w:color="auto"/>
        <w:bottom w:val="none" w:sz="0" w:space="0" w:color="auto"/>
        <w:right w:val="none" w:sz="0" w:space="0" w:color="auto"/>
      </w:divBdr>
    </w:div>
    <w:div w:id="284510834">
      <w:bodyDiv w:val="1"/>
      <w:marLeft w:val="0"/>
      <w:marRight w:val="0"/>
      <w:marTop w:val="0"/>
      <w:marBottom w:val="0"/>
      <w:divBdr>
        <w:top w:val="none" w:sz="0" w:space="0" w:color="auto"/>
        <w:left w:val="none" w:sz="0" w:space="0" w:color="auto"/>
        <w:bottom w:val="none" w:sz="0" w:space="0" w:color="auto"/>
        <w:right w:val="none" w:sz="0" w:space="0" w:color="auto"/>
      </w:divBdr>
    </w:div>
    <w:div w:id="285047299">
      <w:bodyDiv w:val="1"/>
      <w:marLeft w:val="0"/>
      <w:marRight w:val="0"/>
      <w:marTop w:val="0"/>
      <w:marBottom w:val="0"/>
      <w:divBdr>
        <w:top w:val="none" w:sz="0" w:space="0" w:color="auto"/>
        <w:left w:val="none" w:sz="0" w:space="0" w:color="auto"/>
        <w:bottom w:val="none" w:sz="0" w:space="0" w:color="auto"/>
        <w:right w:val="none" w:sz="0" w:space="0" w:color="auto"/>
      </w:divBdr>
    </w:div>
    <w:div w:id="286160932">
      <w:bodyDiv w:val="1"/>
      <w:marLeft w:val="0"/>
      <w:marRight w:val="0"/>
      <w:marTop w:val="0"/>
      <w:marBottom w:val="0"/>
      <w:divBdr>
        <w:top w:val="none" w:sz="0" w:space="0" w:color="auto"/>
        <w:left w:val="none" w:sz="0" w:space="0" w:color="auto"/>
        <w:bottom w:val="none" w:sz="0" w:space="0" w:color="auto"/>
        <w:right w:val="none" w:sz="0" w:space="0" w:color="auto"/>
      </w:divBdr>
    </w:div>
    <w:div w:id="286467656">
      <w:bodyDiv w:val="1"/>
      <w:marLeft w:val="0"/>
      <w:marRight w:val="0"/>
      <w:marTop w:val="0"/>
      <w:marBottom w:val="0"/>
      <w:divBdr>
        <w:top w:val="none" w:sz="0" w:space="0" w:color="auto"/>
        <w:left w:val="none" w:sz="0" w:space="0" w:color="auto"/>
        <w:bottom w:val="none" w:sz="0" w:space="0" w:color="auto"/>
        <w:right w:val="none" w:sz="0" w:space="0" w:color="auto"/>
      </w:divBdr>
    </w:div>
    <w:div w:id="286591938">
      <w:bodyDiv w:val="1"/>
      <w:marLeft w:val="0"/>
      <w:marRight w:val="0"/>
      <w:marTop w:val="0"/>
      <w:marBottom w:val="0"/>
      <w:divBdr>
        <w:top w:val="none" w:sz="0" w:space="0" w:color="auto"/>
        <w:left w:val="none" w:sz="0" w:space="0" w:color="auto"/>
        <w:bottom w:val="none" w:sz="0" w:space="0" w:color="auto"/>
        <w:right w:val="none" w:sz="0" w:space="0" w:color="auto"/>
      </w:divBdr>
    </w:div>
    <w:div w:id="287056196">
      <w:bodyDiv w:val="1"/>
      <w:marLeft w:val="0"/>
      <w:marRight w:val="0"/>
      <w:marTop w:val="0"/>
      <w:marBottom w:val="0"/>
      <w:divBdr>
        <w:top w:val="none" w:sz="0" w:space="0" w:color="auto"/>
        <w:left w:val="none" w:sz="0" w:space="0" w:color="auto"/>
        <w:bottom w:val="none" w:sz="0" w:space="0" w:color="auto"/>
        <w:right w:val="none" w:sz="0" w:space="0" w:color="auto"/>
      </w:divBdr>
    </w:div>
    <w:div w:id="287200497">
      <w:bodyDiv w:val="1"/>
      <w:marLeft w:val="0"/>
      <w:marRight w:val="0"/>
      <w:marTop w:val="0"/>
      <w:marBottom w:val="0"/>
      <w:divBdr>
        <w:top w:val="none" w:sz="0" w:space="0" w:color="auto"/>
        <w:left w:val="none" w:sz="0" w:space="0" w:color="auto"/>
        <w:bottom w:val="none" w:sz="0" w:space="0" w:color="auto"/>
        <w:right w:val="none" w:sz="0" w:space="0" w:color="auto"/>
      </w:divBdr>
    </w:div>
    <w:div w:id="289168323">
      <w:bodyDiv w:val="1"/>
      <w:marLeft w:val="0"/>
      <w:marRight w:val="0"/>
      <w:marTop w:val="0"/>
      <w:marBottom w:val="0"/>
      <w:divBdr>
        <w:top w:val="none" w:sz="0" w:space="0" w:color="auto"/>
        <w:left w:val="none" w:sz="0" w:space="0" w:color="auto"/>
        <w:bottom w:val="none" w:sz="0" w:space="0" w:color="auto"/>
        <w:right w:val="none" w:sz="0" w:space="0" w:color="auto"/>
      </w:divBdr>
    </w:div>
    <w:div w:id="289677766">
      <w:bodyDiv w:val="1"/>
      <w:marLeft w:val="0"/>
      <w:marRight w:val="0"/>
      <w:marTop w:val="0"/>
      <w:marBottom w:val="0"/>
      <w:divBdr>
        <w:top w:val="none" w:sz="0" w:space="0" w:color="auto"/>
        <w:left w:val="none" w:sz="0" w:space="0" w:color="auto"/>
        <w:bottom w:val="none" w:sz="0" w:space="0" w:color="auto"/>
        <w:right w:val="none" w:sz="0" w:space="0" w:color="auto"/>
      </w:divBdr>
    </w:div>
    <w:div w:id="289744996">
      <w:bodyDiv w:val="1"/>
      <w:marLeft w:val="0"/>
      <w:marRight w:val="0"/>
      <w:marTop w:val="0"/>
      <w:marBottom w:val="0"/>
      <w:divBdr>
        <w:top w:val="none" w:sz="0" w:space="0" w:color="auto"/>
        <w:left w:val="none" w:sz="0" w:space="0" w:color="auto"/>
        <w:bottom w:val="none" w:sz="0" w:space="0" w:color="auto"/>
        <w:right w:val="none" w:sz="0" w:space="0" w:color="auto"/>
      </w:divBdr>
    </w:div>
    <w:div w:id="290673067">
      <w:bodyDiv w:val="1"/>
      <w:marLeft w:val="0"/>
      <w:marRight w:val="0"/>
      <w:marTop w:val="0"/>
      <w:marBottom w:val="0"/>
      <w:divBdr>
        <w:top w:val="none" w:sz="0" w:space="0" w:color="auto"/>
        <w:left w:val="none" w:sz="0" w:space="0" w:color="auto"/>
        <w:bottom w:val="none" w:sz="0" w:space="0" w:color="auto"/>
        <w:right w:val="none" w:sz="0" w:space="0" w:color="auto"/>
      </w:divBdr>
    </w:div>
    <w:div w:id="290718378">
      <w:bodyDiv w:val="1"/>
      <w:marLeft w:val="0"/>
      <w:marRight w:val="0"/>
      <w:marTop w:val="0"/>
      <w:marBottom w:val="0"/>
      <w:divBdr>
        <w:top w:val="none" w:sz="0" w:space="0" w:color="auto"/>
        <w:left w:val="none" w:sz="0" w:space="0" w:color="auto"/>
        <w:bottom w:val="none" w:sz="0" w:space="0" w:color="auto"/>
        <w:right w:val="none" w:sz="0" w:space="0" w:color="auto"/>
      </w:divBdr>
    </w:div>
    <w:div w:id="290718776">
      <w:bodyDiv w:val="1"/>
      <w:marLeft w:val="0"/>
      <w:marRight w:val="0"/>
      <w:marTop w:val="0"/>
      <w:marBottom w:val="0"/>
      <w:divBdr>
        <w:top w:val="none" w:sz="0" w:space="0" w:color="auto"/>
        <w:left w:val="none" w:sz="0" w:space="0" w:color="auto"/>
        <w:bottom w:val="none" w:sz="0" w:space="0" w:color="auto"/>
        <w:right w:val="none" w:sz="0" w:space="0" w:color="auto"/>
      </w:divBdr>
    </w:div>
    <w:div w:id="291139560">
      <w:bodyDiv w:val="1"/>
      <w:marLeft w:val="0"/>
      <w:marRight w:val="0"/>
      <w:marTop w:val="0"/>
      <w:marBottom w:val="0"/>
      <w:divBdr>
        <w:top w:val="none" w:sz="0" w:space="0" w:color="auto"/>
        <w:left w:val="none" w:sz="0" w:space="0" w:color="auto"/>
        <w:bottom w:val="none" w:sz="0" w:space="0" w:color="auto"/>
        <w:right w:val="none" w:sz="0" w:space="0" w:color="auto"/>
      </w:divBdr>
    </w:div>
    <w:div w:id="291328961">
      <w:bodyDiv w:val="1"/>
      <w:marLeft w:val="0"/>
      <w:marRight w:val="0"/>
      <w:marTop w:val="0"/>
      <w:marBottom w:val="0"/>
      <w:divBdr>
        <w:top w:val="none" w:sz="0" w:space="0" w:color="auto"/>
        <w:left w:val="none" w:sz="0" w:space="0" w:color="auto"/>
        <w:bottom w:val="none" w:sz="0" w:space="0" w:color="auto"/>
        <w:right w:val="none" w:sz="0" w:space="0" w:color="auto"/>
      </w:divBdr>
    </w:div>
    <w:div w:id="291719371">
      <w:bodyDiv w:val="1"/>
      <w:marLeft w:val="0"/>
      <w:marRight w:val="0"/>
      <w:marTop w:val="0"/>
      <w:marBottom w:val="0"/>
      <w:divBdr>
        <w:top w:val="none" w:sz="0" w:space="0" w:color="auto"/>
        <w:left w:val="none" w:sz="0" w:space="0" w:color="auto"/>
        <w:bottom w:val="none" w:sz="0" w:space="0" w:color="auto"/>
        <w:right w:val="none" w:sz="0" w:space="0" w:color="auto"/>
      </w:divBdr>
    </w:div>
    <w:div w:id="291912512">
      <w:bodyDiv w:val="1"/>
      <w:marLeft w:val="0"/>
      <w:marRight w:val="0"/>
      <w:marTop w:val="0"/>
      <w:marBottom w:val="0"/>
      <w:divBdr>
        <w:top w:val="none" w:sz="0" w:space="0" w:color="auto"/>
        <w:left w:val="none" w:sz="0" w:space="0" w:color="auto"/>
        <w:bottom w:val="none" w:sz="0" w:space="0" w:color="auto"/>
        <w:right w:val="none" w:sz="0" w:space="0" w:color="auto"/>
      </w:divBdr>
    </w:div>
    <w:div w:id="293144802">
      <w:bodyDiv w:val="1"/>
      <w:marLeft w:val="0"/>
      <w:marRight w:val="0"/>
      <w:marTop w:val="0"/>
      <w:marBottom w:val="0"/>
      <w:divBdr>
        <w:top w:val="none" w:sz="0" w:space="0" w:color="auto"/>
        <w:left w:val="none" w:sz="0" w:space="0" w:color="auto"/>
        <w:bottom w:val="none" w:sz="0" w:space="0" w:color="auto"/>
        <w:right w:val="none" w:sz="0" w:space="0" w:color="auto"/>
      </w:divBdr>
    </w:div>
    <w:div w:id="293872558">
      <w:bodyDiv w:val="1"/>
      <w:marLeft w:val="0"/>
      <w:marRight w:val="0"/>
      <w:marTop w:val="0"/>
      <w:marBottom w:val="0"/>
      <w:divBdr>
        <w:top w:val="none" w:sz="0" w:space="0" w:color="auto"/>
        <w:left w:val="none" w:sz="0" w:space="0" w:color="auto"/>
        <w:bottom w:val="none" w:sz="0" w:space="0" w:color="auto"/>
        <w:right w:val="none" w:sz="0" w:space="0" w:color="auto"/>
      </w:divBdr>
    </w:div>
    <w:div w:id="295185317">
      <w:bodyDiv w:val="1"/>
      <w:marLeft w:val="0"/>
      <w:marRight w:val="0"/>
      <w:marTop w:val="0"/>
      <w:marBottom w:val="0"/>
      <w:divBdr>
        <w:top w:val="none" w:sz="0" w:space="0" w:color="auto"/>
        <w:left w:val="none" w:sz="0" w:space="0" w:color="auto"/>
        <w:bottom w:val="none" w:sz="0" w:space="0" w:color="auto"/>
        <w:right w:val="none" w:sz="0" w:space="0" w:color="auto"/>
      </w:divBdr>
    </w:div>
    <w:div w:id="295525355">
      <w:bodyDiv w:val="1"/>
      <w:marLeft w:val="0"/>
      <w:marRight w:val="0"/>
      <w:marTop w:val="0"/>
      <w:marBottom w:val="0"/>
      <w:divBdr>
        <w:top w:val="none" w:sz="0" w:space="0" w:color="auto"/>
        <w:left w:val="none" w:sz="0" w:space="0" w:color="auto"/>
        <w:bottom w:val="none" w:sz="0" w:space="0" w:color="auto"/>
        <w:right w:val="none" w:sz="0" w:space="0" w:color="auto"/>
      </w:divBdr>
    </w:div>
    <w:div w:id="296036173">
      <w:bodyDiv w:val="1"/>
      <w:marLeft w:val="0"/>
      <w:marRight w:val="0"/>
      <w:marTop w:val="0"/>
      <w:marBottom w:val="0"/>
      <w:divBdr>
        <w:top w:val="none" w:sz="0" w:space="0" w:color="auto"/>
        <w:left w:val="none" w:sz="0" w:space="0" w:color="auto"/>
        <w:bottom w:val="none" w:sz="0" w:space="0" w:color="auto"/>
        <w:right w:val="none" w:sz="0" w:space="0" w:color="auto"/>
      </w:divBdr>
    </w:div>
    <w:div w:id="296423078">
      <w:bodyDiv w:val="1"/>
      <w:marLeft w:val="0"/>
      <w:marRight w:val="0"/>
      <w:marTop w:val="0"/>
      <w:marBottom w:val="0"/>
      <w:divBdr>
        <w:top w:val="none" w:sz="0" w:space="0" w:color="auto"/>
        <w:left w:val="none" w:sz="0" w:space="0" w:color="auto"/>
        <w:bottom w:val="none" w:sz="0" w:space="0" w:color="auto"/>
        <w:right w:val="none" w:sz="0" w:space="0" w:color="auto"/>
      </w:divBdr>
    </w:div>
    <w:div w:id="296450270">
      <w:bodyDiv w:val="1"/>
      <w:marLeft w:val="0"/>
      <w:marRight w:val="0"/>
      <w:marTop w:val="0"/>
      <w:marBottom w:val="0"/>
      <w:divBdr>
        <w:top w:val="none" w:sz="0" w:space="0" w:color="auto"/>
        <w:left w:val="none" w:sz="0" w:space="0" w:color="auto"/>
        <w:bottom w:val="none" w:sz="0" w:space="0" w:color="auto"/>
        <w:right w:val="none" w:sz="0" w:space="0" w:color="auto"/>
      </w:divBdr>
    </w:div>
    <w:div w:id="296641515">
      <w:bodyDiv w:val="1"/>
      <w:marLeft w:val="0"/>
      <w:marRight w:val="0"/>
      <w:marTop w:val="0"/>
      <w:marBottom w:val="0"/>
      <w:divBdr>
        <w:top w:val="none" w:sz="0" w:space="0" w:color="auto"/>
        <w:left w:val="none" w:sz="0" w:space="0" w:color="auto"/>
        <w:bottom w:val="none" w:sz="0" w:space="0" w:color="auto"/>
        <w:right w:val="none" w:sz="0" w:space="0" w:color="auto"/>
      </w:divBdr>
    </w:div>
    <w:div w:id="296686419">
      <w:bodyDiv w:val="1"/>
      <w:marLeft w:val="0"/>
      <w:marRight w:val="0"/>
      <w:marTop w:val="0"/>
      <w:marBottom w:val="0"/>
      <w:divBdr>
        <w:top w:val="none" w:sz="0" w:space="0" w:color="auto"/>
        <w:left w:val="none" w:sz="0" w:space="0" w:color="auto"/>
        <w:bottom w:val="none" w:sz="0" w:space="0" w:color="auto"/>
        <w:right w:val="none" w:sz="0" w:space="0" w:color="auto"/>
      </w:divBdr>
    </w:div>
    <w:div w:id="296882620">
      <w:bodyDiv w:val="1"/>
      <w:marLeft w:val="0"/>
      <w:marRight w:val="0"/>
      <w:marTop w:val="0"/>
      <w:marBottom w:val="0"/>
      <w:divBdr>
        <w:top w:val="none" w:sz="0" w:space="0" w:color="auto"/>
        <w:left w:val="none" w:sz="0" w:space="0" w:color="auto"/>
        <w:bottom w:val="none" w:sz="0" w:space="0" w:color="auto"/>
        <w:right w:val="none" w:sz="0" w:space="0" w:color="auto"/>
      </w:divBdr>
    </w:div>
    <w:div w:id="297420053">
      <w:bodyDiv w:val="1"/>
      <w:marLeft w:val="0"/>
      <w:marRight w:val="0"/>
      <w:marTop w:val="0"/>
      <w:marBottom w:val="0"/>
      <w:divBdr>
        <w:top w:val="none" w:sz="0" w:space="0" w:color="auto"/>
        <w:left w:val="none" w:sz="0" w:space="0" w:color="auto"/>
        <w:bottom w:val="none" w:sz="0" w:space="0" w:color="auto"/>
        <w:right w:val="none" w:sz="0" w:space="0" w:color="auto"/>
      </w:divBdr>
    </w:div>
    <w:div w:id="297757967">
      <w:bodyDiv w:val="1"/>
      <w:marLeft w:val="0"/>
      <w:marRight w:val="0"/>
      <w:marTop w:val="0"/>
      <w:marBottom w:val="0"/>
      <w:divBdr>
        <w:top w:val="none" w:sz="0" w:space="0" w:color="auto"/>
        <w:left w:val="none" w:sz="0" w:space="0" w:color="auto"/>
        <w:bottom w:val="none" w:sz="0" w:space="0" w:color="auto"/>
        <w:right w:val="none" w:sz="0" w:space="0" w:color="auto"/>
      </w:divBdr>
    </w:div>
    <w:div w:id="298069317">
      <w:bodyDiv w:val="1"/>
      <w:marLeft w:val="0"/>
      <w:marRight w:val="0"/>
      <w:marTop w:val="0"/>
      <w:marBottom w:val="0"/>
      <w:divBdr>
        <w:top w:val="none" w:sz="0" w:space="0" w:color="auto"/>
        <w:left w:val="none" w:sz="0" w:space="0" w:color="auto"/>
        <w:bottom w:val="none" w:sz="0" w:space="0" w:color="auto"/>
        <w:right w:val="none" w:sz="0" w:space="0" w:color="auto"/>
      </w:divBdr>
    </w:div>
    <w:div w:id="298153456">
      <w:bodyDiv w:val="1"/>
      <w:marLeft w:val="0"/>
      <w:marRight w:val="0"/>
      <w:marTop w:val="0"/>
      <w:marBottom w:val="0"/>
      <w:divBdr>
        <w:top w:val="none" w:sz="0" w:space="0" w:color="auto"/>
        <w:left w:val="none" w:sz="0" w:space="0" w:color="auto"/>
        <w:bottom w:val="none" w:sz="0" w:space="0" w:color="auto"/>
        <w:right w:val="none" w:sz="0" w:space="0" w:color="auto"/>
      </w:divBdr>
    </w:div>
    <w:div w:id="298272183">
      <w:bodyDiv w:val="1"/>
      <w:marLeft w:val="0"/>
      <w:marRight w:val="0"/>
      <w:marTop w:val="0"/>
      <w:marBottom w:val="0"/>
      <w:divBdr>
        <w:top w:val="none" w:sz="0" w:space="0" w:color="auto"/>
        <w:left w:val="none" w:sz="0" w:space="0" w:color="auto"/>
        <w:bottom w:val="none" w:sz="0" w:space="0" w:color="auto"/>
        <w:right w:val="none" w:sz="0" w:space="0" w:color="auto"/>
      </w:divBdr>
    </w:div>
    <w:div w:id="298649417">
      <w:bodyDiv w:val="1"/>
      <w:marLeft w:val="0"/>
      <w:marRight w:val="0"/>
      <w:marTop w:val="0"/>
      <w:marBottom w:val="0"/>
      <w:divBdr>
        <w:top w:val="none" w:sz="0" w:space="0" w:color="auto"/>
        <w:left w:val="none" w:sz="0" w:space="0" w:color="auto"/>
        <w:bottom w:val="none" w:sz="0" w:space="0" w:color="auto"/>
        <w:right w:val="none" w:sz="0" w:space="0" w:color="auto"/>
      </w:divBdr>
    </w:div>
    <w:div w:id="298994078">
      <w:bodyDiv w:val="1"/>
      <w:marLeft w:val="0"/>
      <w:marRight w:val="0"/>
      <w:marTop w:val="0"/>
      <w:marBottom w:val="0"/>
      <w:divBdr>
        <w:top w:val="none" w:sz="0" w:space="0" w:color="auto"/>
        <w:left w:val="none" w:sz="0" w:space="0" w:color="auto"/>
        <w:bottom w:val="none" w:sz="0" w:space="0" w:color="auto"/>
        <w:right w:val="none" w:sz="0" w:space="0" w:color="auto"/>
      </w:divBdr>
    </w:div>
    <w:div w:id="299195949">
      <w:bodyDiv w:val="1"/>
      <w:marLeft w:val="0"/>
      <w:marRight w:val="0"/>
      <w:marTop w:val="0"/>
      <w:marBottom w:val="0"/>
      <w:divBdr>
        <w:top w:val="none" w:sz="0" w:space="0" w:color="auto"/>
        <w:left w:val="none" w:sz="0" w:space="0" w:color="auto"/>
        <w:bottom w:val="none" w:sz="0" w:space="0" w:color="auto"/>
        <w:right w:val="none" w:sz="0" w:space="0" w:color="auto"/>
      </w:divBdr>
    </w:div>
    <w:div w:id="299579817">
      <w:bodyDiv w:val="1"/>
      <w:marLeft w:val="0"/>
      <w:marRight w:val="0"/>
      <w:marTop w:val="0"/>
      <w:marBottom w:val="0"/>
      <w:divBdr>
        <w:top w:val="none" w:sz="0" w:space="0" w:color="auto"/>
        <w:left w:val="none" w:sz="0" w:space="0" w:color="auto"/>
        <w:bottom w:val="none" w:sz="0" w:space="0" w:color="auto"/>
        <w:right w:val="none" w:sz="0" w:space="0" w:color="auto"/>
      </w:divBdr>
    </w:div>
    <w:div w:id="300422325">
      <w:bodyDiv w:val="1"/>
      <w:marLeft w:val="0"/>
      <w:marRight w:val="0"/>
      <w:marTop w:val="0"/>
      <w:marBottom w:val="0"/>
      <w:divBdr>
        <w:top w:val="none" w:sz="0" w:space="0" w:color="auto"/>
        <w:left w:val="none" w:sz="0" w:space="0" w:color="auto"/>
        <w:bottom w:val="none" w:sz="0" w:space="0" w:color="auto"/>
        <w:right w:val="none" w:sz="0" w:space="0" w:color="auto"/>
      </w:divBdr>
    </w:div>
    <w:div w:id="300622476">
      <w:bodyDiv w:val="1"/>
      <w:marLeft w:val="0"/>
      <w:marRight w:val="0"/>
      <w:marTop w:val="0"/>
      <w:marBottom w:val="0"/>
      <w:divBdr>
        <w:top w:val="none" w:sz="0" w:space="0" w:color="auto"/>
        <w:left w:val="none" w:sz="0" w:space="0" w:color="auto"/>
        <w:bottom w:val="none" w:sz="0" w:space="0" w:color="auto"/>
        <w:right w:val="none" w:sz="0" w:space="0" w:color="auto"/>
      </w:divBdr>
    </w:div>
    <w:div w:id="301084591">
      <w:bodyDiv w:val="1"/>
      <w:marLeft w:val="0"/>
      <w:marRight w:val="0"/>
      <w:marTop w:val="0"/>
      <w:marBottom w:val="0"/>
      <w:divBdr>
        <w:top w:val="none" w:sz="0" w:space="0" w:color="auto"/>
        <w:left w:val="none" w:sz="0" w:space="0" w:color="auto"/>
        <w:bottom w:val="none" w:sz="0" w:space="0" w:color="auto"/>
        <w:right w:val="none" w:sz="0" w:space="0" w:color="auto"/>
      </w:divBdr>
    </w:div>
    <w:div w:id="301427923">
      <w:bodyDiv w:val="1"/>
      <w:marLeft w:val="0"/>
      <w:marRight w:val="0"/>
      <w:marTop w:val="0"/>
      <w:marBottom w:val="0"/>
      <w:divBdr>
        <w:top w:val="none" w:sz="0" w:space="0" w:color="auto"/>
        <w:left w:val="none" w:sz="0" w:space="0" w:color="auto"/>
        <w:bottom w:val="none" w:sz="0" w:space="0" w:color="auto"/>
        <w:right w:val="none" w:sz="0" w:space="0" w:color="auto"/>
      </w:divBdr>
    </w:div>
    <w:div w:id="302126674">
      <w:bodyDiv w:val="1"/>
      <w:marLeft w:val="0"/>
      <w:marRight w:val="0"/>
      <w:marTop w:val="0"/>
      <w:marBottom w:val="0"/>
      <w:divBdr>
        <w:top w:val="none" w:sz="0" w:space="0" w:color="auto"/>
        <w:left w:val="none" w:sz="0" w:space="0" w:color="auto"/>
        <w:bottom w:val="none" w:sz="0" w:space="0" w:color="auto"/>
        <w:right w:val="none" w:sz="0" w:space="0" w:color="auto"/>
      </w:divBdr>
    </w:div>
    <w:div w:id="302514695">
      <w:bodyDiv w:val="1"/>
      <w:marLeft w:val="0"/>
      <w:marRight w:val="0"/>
      <w:marTop w:val="0"/>
      <w:marBottom w:val="0"/>
      <w:divBdr>
        <w:top w:val="none" w:sz="0" w:space="0" w:color="auto"/>
        <w:left w:val="none" w:sz="0" w:space="0" w:color="auto"/>
        <w:bottom w:val="none" w:sz="0" w:space="0" w:color="auto"/>
        <w:right w:val="none" w:sz="0" w:space="0" w:color="auto"/>
      </w:divBdr>
    </w:div>
    <w:div w:id="302542046">
      <w:bodyDiv w:val="1"/>
      <w:marLeft w:val="0"/>
      <w:marRight w:val="0"/>
      <w:marTop w:val="0"/>
      <w:marBottom w:val="0"/>
      <w:divBdr>
        <w:top w:val="none" w:sz="0" w:space="0" w:color="auto"/>
        <w:left w:val="none" w:sz="0" w:space="0" w:color="auto"/>
        <w:bottom w:val="none" w:sz="0" w:space="0" w:color="auto"/>
        <w:right w:val="none" w:sz="0" w:space="0" w:color="auto"/>
      </w:divBdr>
    </w:div>
    <w:div w:id="302545413">
      <w:bodyDiv w:val="1"/>
      <w:marLeft w:val="0"/>
      <w:marRight w:val="0"/>
      <w:marTop w:val="0"/>
      <w:marBottom w:val="0"/>
      <w:divBdr>
        <w:top w:val="none" w:sz="0" w:space="0" w:color="auto"/>
        <w:left w:val="none" w:sz="0" w:space="0" w:color="auto"/>
        <w:bottom w:val="none" w:sz="0" w:space="0" w:color="auto"/>
        <w:right w:val="none" w:sz="0" w:space="0" w:color="auto"/>
      </w:divBdr>
    </w:div>
    <w:div w:id="303779255">
      <w:bodyDiv w:val="1"/>
      <w:marLeft w:val="0"/>
      <w:marRight w:val="0"/>
      <w:marTop w:val="0"/>
      <w:marBottom w:val="0"/>
      <w:divBdr>
        <w:top w:val="none" w:sz="0" w:space="0" w:color="auto"/>
        <w:left w:val="none" w:sz="0" w:space="0" w:color="auto"/>
        <w:bottom w:val="none" w:sz="0" w:space="0" w:color="auto"/>
        <w:right w:val="none" w:sz="0" w:space="0" w:color="auto"/>
      </w:divBdr>
    </w:div>
    <w:div w:id="304044020">
      <w:bodyDiv w:val="1"/>
      <w:marLeft w:val="0"/>
      <w:marRight w:val="0"/>
      <w:marTop w:val="0"/>
      <w:marBottom w:val="0"/>
      <w:divBdr>
        <w:top w:val="none" w:sz="0" w:space="0" w:color="auto"/>
        <w:left w:val="none" w:sz="0" w:space="0" w:color="auto"/>
        <w:bottom w:val="none" w:sz="0" w:space="0" w:color="auto"/>
        <w:right w:val="none" w:sz="0" w:space="0" w:color="auto"/>
      </w:divBdr>
    </w:div>
    <w:div w:id="304044491">
      <w:bodyDiv w:val="1"/>
      <w:marLeft w:val="0"/>
      <w:marRight w:val="0"/>
      <w:marTop w:val="0"/>
      <w:marBottom w:val="0"/>
      <w:divBdr>
        <w:top w:val="none" w:sz="0" w:space="0" w:color="auto"/>
        <w:left w:val="none" w:sz="0" w:space="0" w:color="auto"/>
        <w:bottom w:val="none" w:sz="0" w:space="0" w:color="auto"/>
        <w:right w:val="none" w:sz="0" w:space="0" w:color="auto"/>
      </w:divBdr>
    </w:div>
    <w:div w:id="304626584">
      <w:bodyDiv w:val="1"/>
      <w:marLeft w:val="0"/>
      <w:marRight w:val="0"/>
      <w:marTop w:val="0"/>
      <w:marBottom w:val="0"/>
      <w:divBdr>
        <w:top w:val="none" w:sz="0" w:space="0" w:color="auto"/>
        <w:left w:val="none" w:sz="0" w:space="0" w:color="auto"/>
        <w:bottom w:val="none" w:sz="0" w:space="0" w:color="auto"/>
        <w:right w:val="none" w:sz="0" w:space="0" w:color="auto"/>
      </w:divBdr>
    </w:div>
    <w:div w:id="304698485">
      <w:bodyDiv w:val="1"/>
      <w:marLeft w:val="0"/>
      <w:marRight w:val="0"/>
      <w:marTop w:val="0"/>
      <w:marBottom w:val="0"/>
      <w:divBdr>
        <w:top w:val="none" w:sz="0" w:space="0" w:color="auto"/>
        <w:left w:val="none" w:sz="0" w:space="0" w:color="auto"/>
        <w:bottom w:val="none" w:sz="0" w:space="0" w:color="auto"/>
        <w:right w:val="none" w:sz="0" w:space="0" w:color="auto"/>
      </w:divBdr>
    </w:div>
    <w:div w:id="306471576">
      <w:bodyDiv w:val="1"/>
      <w:marLeft w:val="0"/>
      <w:marRight w:val="0"/>
      <w:marTop w:val="0"/>
      <w:marBottom w:val="0"/>
      <w:divBdr>
        <w:top w:val="none" w:sz="0" w:space="0" w:color="auto"/>
        <w:left w:val="none" w:sz="0" w:space="0" w:color="auto"/>
        <w:bottom w:val="none" w:sz="0" w:space="0" w:color="auto"/>
        <w:right w:val="none" w:sz="0" w:space="0" w:color="auto"/>
      </w:divBdr>
    </w:div>
    <w:div w:id="306472961">
      <w:bodyDiv w:val="1"/>
      <w:marLeft w:val="0"/>
      <w:marRight w:val="0"/>
      <w:marTop w:val="0"/>
      <w:marBottom w:val="0"/>
      <w:divBdr>
        <w:top w:val="none" w:sz="0" w:space="0" w:color="auto"/>
        <w:left w:val="none" w:sz="0" w:space="0" w:color="auto"/>
        <w:bottom w:val="none" w:sz="0" w:space="0" w:color="auto"/>
        <w:right w:val="none" w:sz="0" w:space="0" w:color="auto"/>
      </w:divBdr>
    </w:div>
    <w:div w:id="307057683">
      <w:bodyDiv w:val="1"/>
      <w:marLeft w:val="0"/>
      <w:marRight w:val="0"/>
      <w:marTop w:val="0"/>
      <w:marBottom w:val="0"/>
      <w:divBdr>
        <w:top w:val="none" w:sz="0" w:space="0" w:color="auto"/>
        <w:left w:val="none" w:sz="0" w:space="0" w:color="auto"/>
        <w:bottom w:val="none" w:sz="0" w:space="0" w:color="auto"/>
        <w:right w:val="none" w:sz="0" w:space="0" w:color="auto"/>
      </w:divBdr>
    </w:div>
    <w:div w:id="307783833">
      <w:bodyDiv w:val="1"/>
      <w:marLeft w:val="0"/>
      <w:marRight w:val="0"/>
      <w:marTop w:val="0"/>
      <w:marBottom w:val="0"/>
      <w:divBdr>
        <w:top w:val="none" w:sz="0" w:space="0" w:color="auto"/>
        <w:left w:val="none" w:sz="0" w:space="0" w:color="auto"/>
        <w:bottom w:val="none" w:sz="0" w:space="0" w:color="auto"/>
        <w:right w:val="none" w:sz="0" w:space="0" w:color="auto"/>
      </w:divBdr>
    </w:div>
    <w:div w:id="308633798">
      <w:bodyDiv w:val="1"/>
      <w:marLeft w:val="0"/>
      <w:marRight w:val="0"/>
      <w:marTop w:val="0"/>
      <w:marBottom w:val="0"/>
      <w:divBdr>
        <w:top w:val="none" w:sz="0" w:space="0" w:color="auto"/>
        <w:left w:val="none" w:sz="0" w:space="0" w:color="auto"/>
        <w:bottom w:val="none" w:sz="0" w:space="0" w:color="auto"/>
        <w:right w:val="none" w:sz="0" w:space="0" w:color="auto"/>
      </w:divBdr>
    </w:div>
    <w:div w:id="310063278">
      <w:bodyDiv w:val="1"/>
      <w:marLeft w:val="0"/>
      <w:marRight w:val="0"/>
      <w:marTop w:val="0"/>
      <w:marBottom w:val="0"/>
      <w:divBdr>
        <w:top w:val="none" w:sz="0" w:space="0" w:color="auto"/>
        <w:left w:val="none" w:sz="0" w:space="0" w:color="auto"/>
        <w:bottom w:val="none" w:sz="0" w:space="0" w:color="auto"/>
        <w:right w:val="none" w:sz="0" w:space="0" w:color="auto"/>
      </w:divBdr>
    </w:div>
    <w:div w:id="310213340">
      <w:bodyDiv w:val="1"/>
      <w:marLeft w:val="0"/>
      <w:marRight w:val="0"/>
      <w:marTop w:val="0"/>
      <w:marBottom w:val="0"/>
      <w:divBdr>
        <w:top w:val="none" w:sz="0" w:space="0" w:color="auto"/>
        <w:left w:val="none" w:sz="0" w:space="0" w:color="auto"/>
        <w:bottom w:val="none" w:sz="0" w:space="0" w:color="auto"/>
        <w:right w:val="none" w:sz="0" w:space="0" w:color="auto"/>
      </w:divBdr>
    </w:div>
    <w:div w:id="310401425">
      <w:bodyDiv w:val="1"/>
      <w:marLeft w:val="0"/>
      <w:marRight w:val="0"/>
      <w:marTop w:val="0"/>
      <w:marBottom w:val="0"/>
      <w:divBdr>
        <w:top w:val="none" w:sz="0" w:space="0" w:color="auto"/>
        <w:left w:val="none" w:sz="0" w:space="0" w:color="auto"/>
        <w:bottom w:val="none" w:sz="0" w:space="0" w:color="auto"/>
        <w:right w:val="none" w:sz="0" w:space="0" w:color="auto"/>
      </w:divBdr>
    </w:div>
    <w:div w:id="310405714">
      <w:bodyDiv w:val="1"/>
      <w:marLeft w:val="0"/>
      <w:marRight w:val="0"/>
      <w:marTop w:val="0"/>
      <w:marBottom w:val="0"/>
      <w:divBdr>
        <w:top w:val="none" w:sz="0" w:space="0" w:color="auto"/>
        <w:left w:val="none" w:sz="0" w:space="0" w:color="auto"/>
        <w:bottom w:val="none" w:sz="0" w:space="0" w:color="auto"/>
        <w:right w:val="none" w:sz="0" w:space="0" w:color="auto"/>
      </w:divBdr>
    </w:div>
    <w:div w:id="310446207">
      <w:bodyDiv w:val="1"/>
      <w:marLeft w:val="0"/>
      <w:marRight w:val="0"/>
      <w:marTop w:val="0"/>
      <w:marBottom w:val="0"/>
      <w:divBdr>
        <w:top w:val="none" w:sz="0" w:space="0" w:color="auto"/>
        <w:left w:val="none" w:sz="0" w:space="0" w:color="auto"/>
        <w:bottom w:val="none" w:sz="0" w:space="0" w:color="auto"/>
        <w:right w:val="none" w:sz="0" w:space="0" w:color="auto"/>
      </w:divBdr>
    </w:div>
    <w:div w:id="310528284">
      <w:bodyDiv w:val="1"/>
      <w:marLeft w:val="0"/>
      <w:marRight w:val="0"/>
      <w:marTop w:val="0"/>
      <w:marBottom w:val="0"/>
      <w:divBdr>
        <w:top w:val="none" w:sz="0" w:space="0" w:color="auto"/>
        <w:left w:val="none" w:sz="0" w:space="0" w:color="auto"/>
        <w:bottom w:val="none" w:sz="0" w:space="0" w:color="auto"/>
        <w:right w:val="none" w:sz="0" w:space="0" w:color="auto"/>
      </w:divBdr>
    </w:div>
    <w:div w:id="310789274">
      <w:bodyDiv w:val="1"/>
      <w:marLeft w:val="0"/>
      <w:marRight w:val="0"/>
      <w:marTop w:val="0"/>
      <w:marBottom w:val="0"/>
      <w:divBdr>
        <w:top w:val="none" w:sz="0" w:space="0" w:color="auto"/>
        <w:left w:val="none" w:sz="0" w:space="0" w:color="auto"/>
        <w:bottom w:val="none" w:sz="0" w:space="0" w:color="auto"/>
        <w:right w:val="none" w:sz="0" w:space="0" w:color="auto"/>
      </w:divBdr>
    </w:div>
    <w:div w:id="311834187">
      <w:bodyDiv w:val="1"/>
      <w:marLeft w:val="0"/>
      <w:marRight w:val="0"/>
      <w:marTop w:val="0"/>
      <w:marBottom w:val="0"/>
      <w:divBdr>
        <w:top w:val="none" w:sz="0" w:space="0" w:color="auto"/>
        <w:left w:val="none" w:sz="0" w:space="0" w:color="auto"/>
        <w:bottom w:val="none" w:sz="0" w:space="0" w:color="auto"/>
        <w:right w:val="none" w:sz="0" w:space="0" w:color="auto"/>
      </w:divBdr>
    </w:div>
    <w:div w:id="312025450">
      <w:bodyDiv w:val="1"/>
      <w:marLeft w:val="0"/>
      <w:marRight w:val="0"/>
      <w:marTop w:val="0"/>
      <w:marBottom w:val="0"/>
      <w:divBdr>
        <w:top w:val="none" w:sz="0" w:space="0" w:color="auto"/>
        <w:left w:val="none" w:sz="0" w:space="0" w:color="auto"/>
        <w:bottom w:val="none" w:sz="0" w:space="0" w:color="auto"/>
        <w:right w:val="none" w:sz="0" w:space="0" w:color="auto"/>
      </w:divBdr>
    </w:div>
    <w:div w:id="312174472">
      <w:bodyDiv w:val="1"/>
      <w:marLeft w:val="0"/>
      <w:marRight w:val="0"/>
      <w:marTop w:val="0"/>
      <w:marBottom w:val="0"/>
      <w:divBdr>
        <w:top w:val="none" w:sz="0" w:space="0" w:color="auto"/>
        <w:left w:val="none" w:sz="0" w:space="0" w:color="auto"/>
        <w:bottom w:val="none" w:sz="0" w:space="0" w:color="auto"/>
        <w:right w:val="none" w:sz="0" w:space="0" w:color="auto"/>
      </w:divBdr>
    </w:div>
    <w:div w:id="312804255">
      <w:bodyDiv w:val="1"/>
      <w:marLeft w:val="0"/>
      <w:marRight w:val="0"/>
      <w:marTop w:val="0"/>
      <w:marBottom w:val="0"/>
      <w:divBdr>
        <w:top w:val="none" w:sz="0" w:space="0" w:color="auto"/>
        <w:left w:val="none" w:sz="0" w:space="0" w:color="auto"/>
        <w:bottom w:val="none" w:sz="0" w:space="0" w:color="auto"/>
        <w:right w:val="none" w:sz="0" w:space="0" w:color="auto"/>
      </w:divBdr>
    </w:div>
    <w:div w:id="313723617">
      <w:bodyDiv w:val="1"/>
      <w:marLeft w:val="0"/>
      <w:marRight w:val="0"/>
      <w:marTop w:val="0"/>
      <w:marBottom w:val="0"/>
      <w:divBdr>
        <w:top w:val="none" w:sz="0" w:space="0" w:color="auto"/>
        <w:left w:val="none" w:sz="0" w:space="0" w:color="auto"/>
        <w:bottom w:val="none" w:sz="0" w:space="0" w:color="auto"/>
        <w:right w:val="none" w:sz="0" w:space="0" w:color="auto"/>
      </w:divBdr>
    </w:div>
    <w:div w:id="313872668">
      <w:bodyDiv w:val="1"/>
      <w:marLeft w:val="0"/>
      <w:marRight w:val="0"/>
      <w:marTop w:val="0"/>
      <w:marBottom w:val="0"/>
      <w:divBdr>
        <w:top w:val="none" w:sz="0" w:space="0" w:color="auto"/>
        <w:left w:val="none" w:sz="0" w:space="0" w:color="auto"/>
        <w:bottom w:val="none" w:sz="0" w:space="0" w:color="auto"/>
        <w:right w:val="none" w:sz="0" w:space="0" w:color="auto"/>
      </w:divBdr>
    </w:div>
    <w:div w:id="313993344">
      <w:bodyDiv w:val="1"/>
      <w:marLeft w:val="0"/>
      <w:marRight w:val="0"/>
      <w:marTop w:val="0"/>
      <w:marBottom w:val="0"/>
      <w:divBdr>
        <w:top w:val="none" w:sz="0" w:space="0" w:color="auto"/>
        <w:left w:val="none" w:sz="0" w:space="0" w:color="auto"/>
        <w:bottom w:val="none" w:sz="0" w:space="0" w:color="auto"/>
        <w:right w:val="none" w:sz="0" w:space="0" w:color="auto"/>
      </w:divBdr>
    </w:div>
    <w:div w:id="314066845">
      <w:bodyDiv w:val="1"/>
      <w:marLeft w:val="0"/>
      <w:marRight w:val="0"/>
      <w:marTop w:val="0"/>
      <w:marBottom w:val="0"/>
      <w:divBdr>
        <w:top w:val="none" w:sz="0" w:space="0" w:color="auto"/>
        <w:left w:val="none" w:sz="0" w:space="0" w:color="auto"/>
        <w:bottom w:val="none" w:sz="0" w:space="0" w:color="auto"/>
        <w:right w:val="none" w:sz="0" w:space="0" w:color="auto"/>
      </w:divBdr>
    </w:div>
    <w:div w:id="314141137">
      <w:bodyDiv w:val="1"/>
      <w:marLeft w:val="0"/>
      <w:marRight w:val="0"/>
      <w:marTop w:val="0"/>
      <w:marBottom w:val="0"/>
      <w:divBdr>
        <w:top w:val="none" w:sz="0" w:space="0" w:color="auto"/>
        <w:left w:val="none" w:sz="0" w:space="0" w:color="auto"/>
        <w:bottom w:val="none" w:sz="0" w:space="0" w:color="auto"/>
        <w:right w:val="none" w:sz="0" w:space="0" w:color="auto"/>
      </w:divBdr>
    </w:div>
    <w:div w:id="314795882">
      <w:bodyDiv w:val="1"/>
      <w:marLeft w:val="0"/>
      <w:marRight w:val="0"/>
      <w:marTop w:val="0"/>
      <w:marBottom w:val="0"/>
      <w:divBdr>
        <w:top w:val="none" w:sz="0" w:space="0" w:color="auto"/>
        <w:left w:val="none" w:sz="0" w:space="0" w:color="auto"/>
        <w:bottom w:val="none" w:sz="0" w:space="0" w:color="auto"/>
        <w:right w:val="none" w:sz="0" w:space="0" w:color="auto"/>
      </w:divBdr>
    </w:div>
    <w:div w:id="315233368">
      <w:bodyDiv w:val="1"/>
      <w:marLeft w:val="0"/>
      <w:marRight w:val="0"/>
      <w:marTop w:val="0"/>
      <w:marBottom w:val="0"/>
      <w:divBdr>
        <w:top w:val="none" w:sz="0" w:space="0" w:color="auto"/>
        <w:left w:val="none" w:sz="0" w:space="0" w:color="auto"/>
        <w:bottom w:val="none" w:sz="0" w:space="0" w:color="auto"/>
        <w:right w:val="none" w:sz="0" w:space="0" w:color="auto"/>
      </w:divBdr>
    </w:div>
    <w:div w:id="316156599">
      <w:bodyDiv w:val="1"/>
      <w:marLeft w:val="0"/>
      <w:marRight w:val="0"/>
      <w:marTop w:val="0"/>
      <w:marBottom w:val="0"/>
      <w:divBdr>
        <w:top w:val="none" w:sz="0" w:space="0" w:color="auto"/>
        <w:left w:val="none" w:sz="0" w:space="0" w:color="auto"/>
        <w:bottom w:val="none" w:sz="0" w:space="0" w:color="auto"/>
        <w:right w:val="none" w:sz="0" w:space="0" w:color="auto"/>
      </w:divBdr>
    </w:div>
    <w:div w:id="316420813">
      <w:bodyDiv w:val="1"/>
      <w:marLeft w:val="0"/>
      <w:marRight w:val="0"/>
      <w:marTop w:val="0"/>
      <w:marBottom w:val="0"/>
      <w:divBdr>
        <w:top w:val="none" w:sz="0" w:space="0" w:color="auto"/>
        <w:left w:val="none" w:sz="0" w:space="0" w:color="auto"/>
        <w:bottom w:val="none" w:sz="0" w:space="0" w:color="auto"/>
        <w:right w:val="none" w:sz="0" w:space="0" w:color="auto"/>
      </w:divBdr>
    </w:div>
    <w:div w:id="317080612">
      <w:bodyDiv w:val="1"/>
      <w:marLeft w:val="0"/>
      <w:marRight w:val="0"/>
      <w:marTop w:val="0"/>
      <w:marBottom w:val="0"/>
      <w:divBdr>
        <w:top w:val="none" w:sz="0" w:space="0" w:color="auto"/>
        <w:left w:val="none" w:sz="0" w:space="0" w:color="auto"/>
        <w:bottom w:val="none" w:sz="0" w:space="0" w:color="auto"/>
        <w:right w:val="none" w:sz="0" w:space="0" w:color="auto"/>
      </w:divBdr>
    </w:div>
    <w:div w:id="317539339">
      <w:bodyDiv w:val="1"/>
      <w:marLeft w:val="0"/>
      <w:marRight w:val="0"/>
      <w:marTop w:val="0"/>
      <w:marBottom w:val="0"/>
      <w:divBdr>
        <w:top w:val="none" w:sz="0" w:space="0" w:color="auto"/>
        <w:left w:val="none" w:sz="0" w:space="0" w:color="auto"/>
        <w:bottom w:val="none" w:sz="0" w:space="0" w:color="auto"/>
        <w:right w:val="none" w:sz="0" w:space="0" w:color="auto"/>
      </w:divBdr>
    </w:div>
    <w:div w:id="317928152">
      <w:bodyDiv w:val="1"/>
      <w:marLeft w:val="0"/>
      <w:marRight w:val="0"/>
      <w:marTop w:val="0"/>
      <w:marBottom w:val="0"/>
      <w:divBdr>
        <w:top w:val="none" w:sz="0" w:space="0" w:color="auto"/>
        <w:left w:val="none" w:sz="0" w:space="0" w:color="auto"/>
        <w:bottom w:val="none" w:sz="0" w:space="0" w:color="auto"/>
        <w:right w:val="none" w:sz="0" w:space="0" w:color="auto"/>
      </w:divBdr>
    </w:div>
    <w:div w:id="318583048">
      <w:bodyDiv w:val="1"/>
      <w:marLeft w:val="0"/>
      <w:marRight w:val="0"/>
      <w:marTop w:val="0"/>
      <w:marBottom w:val="0"/>
      <w:divBdr>
        <w:top w:val="none" w:sz="0" w:space="0" w:color="auto"/>
        <w:left w:val="none" w:sz="0" w:space="0" w:color="auto"/>
        <w:bottom w:val="none" w:sz="0" w:space="0" w:color="auto"/>
        <w:right w:val="none" w:sz="0" w:space="0" w:color="auto"/>
      </w:divBdr>
    </w:div>
    <w:div w:id="318702187">
      <w:bodyDiv w:val="1"/>
      <w:marLeft w:val="0"/>
      <w:marRight w:val="0"/>
      <w:marTop w:val="0"/>
      <w:marBottom w:val="0"/>
      <w:divBdr>
        <w:top w:val="none" w:sz="0" w:space="0" w:color="auto"/>
        <w:left w:val="none" w:sz="0" w:space="0" w:color="auto"/>
        <w:bottom w:val="none" w:sz="0" w:space="0" w:color="auto"/>
        <w:right w:val="none" w:sz="0" w:space="0" w:color="auto"/>
      </w:divBdr>
    </w:div>
    <w:div w:id="319120369">
      <w:bodyDiv w:val="1"/>
      <w:marLeft w:val="0"/>
      <w:marRight w:val="0"/>
      <w:marTop w:val="0"/>
      <w:marBottom w:val="0"/>
      <w:divBdr>
        <w:top w:val="none" w:sz="0" w:space="0" w:color="auto"/>
        <w:left w:val="none" w:sz="0" w:space="0" w:color="auto"/>
        <w:bottom w:val="none" w:sz="0" w:space="0" w:color="auto"/>
        <w:right w:val="none" w:sz="0" w:space="0" w:color="auto"/>
      </w:divBdr>
    </w:div>
    <w:div w:id="319701224">
      <w:bodyDiv w:val="1"/>
      <w:marLeft w:val="0"/>
      <w:marRight w:val="0"/>
      <w:marTop w:val="0"/>
      <w:marBottom w:val="0"/>
      <w:divBdr>
        <w:top w:val="none" w:sz="0" w:space="0" w:color="auto"/>
        <w:left w:val="none" w:sz="0" w:space="0" w:color="auto"/>
        <w:bottom w:val="none" w:sz="0" w:space="0" w:color="auto"/>
        <w:right w:val="none" w:sz="0" w:space="0" w:color="auto"/>
      </w:divBdr>
    </w:div>
    <w:div w:id="319775807">
      <w:bodyDiv w:val="1"/>
      <w:marLeft w:val="0"/>
      <w:marRight w:val="0"/>
      <w:marTop w:val="0"/>
      <w:marBottom w:val="0"/>
      <w:divBdr>
        <w:top w:val="none" w:sz="0" w:space="0" w:color="auto"/>
        <w:left w:val="none" w:sz="0" w:space="0" w:color="auto"/>
        <w:bottom w:val="none" w:sz="0" w:space="0" w:color="auto"/>
        <w:right w:val="none" w:sz="0" w:space="0" w:color="auto"/>
      </w:divBdr>
    </w:div>
    <w:div w:id="320280608">
      <w:bodyDiv w:val="1"/>
      <w:marLeft w:val="0"/>
      <w:marRight w:val="0"/>
      <w:marTop w:val="0"/>
      <w:marBottom w:val="0"/>
      <w:divBdr>
        <w:top w:val="none" w:sz="0" w:space="0" w:color="auto"/>
        <w:left w:val="none" w:sz="0" w:space="0" w:color="auto"/>
        <w:bottom w:val="none" w:sz="0" w:space="0" w:color="auto"/>
        <w:right w:val="none" w:sz="0" w:space="0" w:color="auto"/>
      </w:divBdr>
    </w:div>
    <w:div w:id="320429126">
      <w:bodyDiv w:val="1"/>
      <w:marLeft w:val="0"/>
      <w:marRight w:val="0"/>
      <w:marTop w:val="0"/>
      <w:marBottom w:val="0"/>
      <w:divBdr>
        <w:top w:val="none" w:sz="0" w:space="0" w:color="auto"/>
        <w:left w:val="none" w:sz="0" w:space="0" w:color="auto"/>
        <w:bottom w:val="none" w:sz="0" w:space="0" w:color="auto"/>
        <w:right w:val="none" w:sz="0" w:space="0" w:color="auto"/>
      </w:divBdr>
    </w:div>
    <w:div w:id="321126803">
      <w:bodyDiv w:val="1"/>
      <w:marLeft w:val="0"/>
      <w:marRight w:val="0"/>
      <w:marTop w:val="0"/>
      <w:marBottom w:val="0"/>
      <w:divBdr>
        <w:top w:val="none" w:sz="0" w:space="0" w:color="auto"/>
        <w:left w:val="none" w:sz="0" w:space="0" w:color="auto"/>
        <w:bottom w:val="none" w:sz="0" w:space="0" w:color="auto"/>
        <w:right w:val="none" w:sz="0" w:space="0" w:color="auto"/>
      </w:divBdr>
    </w:div>
    <w:div w:id="321156894">
      <w:bodyDiv w:val="1"/>
      <w:marLeft w:val="0"/>
      <w:marRight w:val="0"/>
      <w:marTop w:val="0"/>
      <w:marBottom w:val="0"/>
      <w:divBdr>
        <w:top w:val="none" w:sz="0" w:space="0" w:color="auto"/>
        <w:left w:val="none" w:sz="0" w:space="0" w:color="auto"/>
        <w:bottom w:val="none" w:sz="0" w:space="0" w:color="auto"/>
        <w:right w:val="none" w:sz="0" w:space="0" w:color="auto"/>
      </w:divBdr>
    </w:div>
    <w:div w:id="321737710">
      <w:bodyDiv w:val="1"/>
      <w:marLeft w:val="0"/>
      <w:marRight w:val="0"/>
      <w:marTop w:val="0"/>
      <w:marBottom w:val="0"/>
      <w:divBdr>
        <w:top w:val="none" w:sz="0" w:space="0" w:color="auto"/>
        <w:left w:val="none" w:sz="0" w:space="0" w:color="auto"/>
        <w:bottom w:val="none" w:sz="0" w:space="0" w:color="auto"/>
        <w:right w:val="none" w:sz="0" w:space="0" w:color="auto"/>
      </w:divBdr>
    </w:div>
    <w:div w:id="321743088">
      <w:bodyDiv w:val="1"/>
      <w:marLeft w:val="0"/>
      <w:marRight w:val="0"/>
      <w:marTop w:val="0"/>
      <w:marBottom w:val="0"/>
      <w:divBdr>
        <w:top w:val="none" w:sz="0" w:space="0" w:color="auto"/>
        <w:left w:val="none" w:sz="0" w:space="0" w:color="auto"/>
        <w:bottom w:val="none" w:sz="0" w:space="0" w:color="auto"/>
        <w:right w:val="none" w:sz="0" w:space="0" w:color="auto"/>
      </w:divBdr>
    </w:div>
    <w:div w:id="322854965">
      <w:bodyDiv w:val="1"/>
      <w:marLeft w:val="0"/>
      <w:marRight w:val="0"/>
      <w:marTop w:val="0"/>
      <w:marBottom w:val="0"/>
      <w:divBdr>
        <w:top w:val="none" w:sz="0" w:space="0" w:color="auto"/>
        <w:left w:val="none" w:sz="0" w:space="0" w:color="auto"/>
        <w:bottom w:val="none" w:sz="0" w:space="0" w:color="auto"/>
        <w:right w:val="none" w:sz="0" w:space="0" w:color="auto"/>
      </w:divBdr>
    </w:div>
    <w:div w:id="323898068">
      <w:bodyDiv w:val="1"/>
      <w:marLeft w:val="0"/>
      <w:marRight w:val="0"/>
      <w:marTop w:val="0"/>
      <w:marBottom w:val="0"/>
      <w:divBdr>
        <w:top w:val="none" w:sz="0" w:space="0" w:color="auto"/>
        <w:left w:val="none" w:sz="0" w:space="0" w:color="auto"/>
        <w:bottom w:val="none" w:sz="0" w:space="0" w:color="auto"/>
        <w:right w:val="none" w:sz="0" w:space="0" w:color="auto"/>
      </w:divBdr>
    </w:div>
    <w:div w:id="323974815">
      <w:bodyDiv w:val="1"/>
      <w:marLeft w:val="0"/>
      <w:marRight w:val="0"/>
      <w:marTop w:val="0"/>
      <w:marBottom w:val="0"/>
      <w:divBdr>
        <w:top w:val="none" w:sz="0" w:space="0" w:color="auto"/>
        <w:left w:val="none" w:sz="0" w:space="0" w:color="auto"/>
        <w:bottom w:val="none" w:sz="0" w:space="0" w:color="auto"/>
        <w:right w:val="none" w:sz="0" w:space="0" w:color="auto"/>
      </w:divBdr>
    </w:div>
    <w:div w:id="324361464">
      <w:bodyDiv w:val="1"/>
      <w:marLeft w:val="0"/>
      <w:marRight w:val="0"/>
      <w:marTop w:val="0"/>
      <w:marBottom w:val="0"/>
      <w:divBdr>
        <w:top w:val="none" w:sz="0" w:space="0" w:color="auto"/>
        <w:left w:val="none" w:sz="0" w:space="0" w:color="auto"/>
        <w:bottom w:val="none" w:sz="0" w:space="0" w:color="auto"/>
        <w:right w:val="none" w:sz="0" w:space="0" w:color="auto"/>
      </w:divBdr>
    </w:div>
    <w:div w:id="324364369">
      <w:bodyDiv w:val="1"/>
      <w:marLeft w:val="0"/>
      <w:marRight w:val="0"/>
      <w:marTop w:val="0"/>
      <w:marBottom w:val="0"/>
      <w:divBdr>
        <w:top w:val="none" w:sz="0" w:space="0" w:color="auto"/>
        <w:left w:val="none" w:sz="0" w:space="0" w:color="auto"/>
        <w:bottom w:val="none" w:sz="0" w:space="0" w:color="auto"/>
        <w:right w:val="none" w:sz="0" w:space="0" w:color="auto"/>
      </w:divBdr>
    </w:div>
    <w:div w:id="325087603">
      <w:bodyDiv w:val="1"/>
      <w:marLeft w:val="0"/>
      <w:marRight w:val="0"/>
      <w:marTop w:val="0"/>
      <w:marBottom w:val="0"/>
      <w:divBdr>
        <w:top w:val="none" w:sz="0" w:space="0" w:color="auto"/>
        <w:left w:val="none" w:sz="0" w:space="0" w:color="auto"/>
        <w:bottom w:val="none" w:sz="0" w:space="0" w:color="auto"/>
        <w:right w:val="none" w:sz="0" w:space="0" w:color="auto"/>
      </w:divBdr>
    </w:div>
    <w:div w:id="325207654">
      <w:bodyDiv w:val="1"/>
      <w:marLeft w:val="0"/>
      <w:marRight w:val="0"/>
      <w:marTop w:val="0"/>
      <w:marBottom w:val="0"/>
      <w:divBdr>
        <w:top w:val="none" w:sz="0" w:space="0" w:color="auto"/>
        <w:left w:val="none" w:sz="0" w:space="0" w:color="auto"/>
        <w:bottom w:val="none" w:sz="0" w:space="0" w:color="auto"/>
        <w:right w:val="none" w:sz="0" w:space="0" w:color="auto"/>
      </w:divBdr>
    </w:div>
    <w:div w:id="325595009">
      <w:bodyDiv w:val="1"/>
      <w:marLeft w:val="0"/>
      <w:marRight w:val="0"/>
      <w:marTop w:val="0"/>
      <w:marBottom w:val="0"/>
      <w:divBdr>
        <w:top w:val="none" w:sz="0" w:space="0" w:color="auto"/>
        <w:left w:val="none" w:sz="0" w:space="0" w:color="auto"/>
        <w:bottom w:val="none" w:sz="0" w:space="0" w:color="auto"/>
        <w:right w:val="none" w:sz="0" w:space="0" w:color="auto"/>
      </w:divBdr>
    </w:div>
    <w:div w:id="325868143">
      <w:bodyDiv w:val="1"/>
      <w:marLeft w:val="0"/>
      <w:marRight w:val="0"/>
      <w:marTop w:val="0"/>
      <w:marBottom w:val="0"/>
      <w:divBdr>
        <w:top w:val="none" w:sz="0" w:space="0" w:color="auto"/>
        <w:left w:val="none" w:sz="0" w:space="0" w:color="auto"/>
        <w:bottom w:val="none" w:sz="0" w:space="0" w:color="auto"/>
        <w:right w:val="none" w:sz="0" w:space="0" w:color="auto"/>
      </w:divBdr>
    </w:div>
    <w:div w:id="325985609">
      <w:bodyDiv w:val="1"/>
      <w:marLeft w:val="0"/>
      <w:marRight w:val="0"/>
      <w:marTop w:val="0"/>
      <w:marBottom w:val="0"/>
      <w:divBdr>
        <w:top w:val="none" w:sz="0" w:space="0" w:color="auto"/>
        <w:left w:val="none" w:sz="0" w:space="0" w:color="auto"/>
        <w:bottom w:val="none" w:sz="0" w:space="0" w:color="auto"/>
        <w:right w:val="none" w:sz="0" w:space="0" w:color="auto"/>
      </w:divBdr>
    </w:div>
    <w:div w:id="326054880">
      <w:bodyDiv w:val="1"/>
      <w:marLeft w:val="0"/>
      <w:marRight w:val="0"/>
      <w:marTop w:val="0"/>
      <w:marBottom w:val="0"/>
      <w:divBdr>
        <w:top w:val="none" w:sz="0" w:space="0" w:color="auto"/>
        <w:left w:val="none" w:sz="0" w:space="0" w:color="auto"/>
        <w:bottom w:val="none" w:sz="0" w:space="0" w:color="auto"/>
        <w:right w:val="none" w:sz="0" w:space="0" w:color="auto"/>
      </w:divBdr>
    </w:div>
    <w:div w:id="326127823">
      <w:bodyDiv w:val="1"/>
      <w:marLeft w:val="0"/>
      <w:marRight w:val="0"/>
      <w:marTop w:val="0"/>
      <w:marBottom w:val="0"/>
      <w:divBdr>
        <w:top w:val="none" w:sz="0" w:space="0" w:color="auto"/>
        <w:left w:val="none" w:sz="0" w:space="0" w:color="auto"/>
        <w:bottom w:val="none" w:sz="0" w:space="0" w:color="auto"/>
        <w:right w:val="none" w:sz="0" w:space="0" w:color="auto"/>
      </w:divBdr>
    </w:div>
    <w:div w:id="326129907">
      <w:bodyDiv w:val="1"/>
      <w:marLeft w:val="0"/>
      <w:marRight w:val="0"/>
      <w:marTop w:val="0"/>
      <w:marBottom w:val="0"/>
      <w:divBdr>
        <w:top w:val="none" w:sz="0" w:space="0" w:color="auto"/>
        <w:left w:val="none" w:sz="0" w:space="0" w:color="auto"/>
        <w:bottom w:val="none" w:sz="0" w:space="0" w:color="auto"/>
        <w:right w:val="none" w:sz="0" w:space="0" w:color="auto"/>
      </w:divBdr>
    </w:div>
    <w:div w:id="326639838">
      <w:bodyDiv w:val="1"/>
      <w:marLeft w:val="0"/>
      <w:marRight w:val="0"/>
      <w:marTop w:val="0"/>
      <w:marBottom w:val="0"/>
      <w:divBdr>
        <w:top w:val="none" w:sz="0" w:space="0" w:color="auto"/>
        <w:left w:val="none" w:sz="0" w:space="0" w:color="auto"/>
        <w:bottom w:val="none" w:sz="0" w:space="0" w:color="auto"/>
        <w:right w:val="none" w:sz="0" w:space="0" w:color="auto"/>
      </w:divBdr>
    </w:div>
    <w:div w:id="326906699">
      <w:bodyDiv w:val="1"/>
      <w:marLeft w:val="0"/>
      <w:marRight w:val="0"/>
      <w:marTop w:val="0"/>
      <w:marBottom w:val="0"/>
      <w:divBdr>
        <w:top w:val="none" w:sz="0" w:space="0" w:color="auto"/>
        <w:left w:val="none" w:sz="0" w:space="0" w:color="auto"/>
        <w:bottom w:val="none" w:sz="0" w:space="0" w:color="auto"/>
        <w:right w:val="none" w:sz="0" w:space="0" w:color="auto"/>
      </w:divBdr>
    </w:div>
    <w:div w:id="327877252">
      <w:bodyDiv w:val="1"/>
      <w:marLeft w:val="0"/>
      <w:marRight w:val="0"/>
      <w:marTop w:val="0"/>
      <w:marBottom w:val="0"/>
      <w:divBdr>
        <w:top w:val="none" w:sz="0" w:space="0" w:color="auto"/>
        <w:left w:val="none" w:sz="0" w:space="0" w:color="auto"/>
        <w:bottom w:val="none" w:sz="0" w:space="0" w:color="auto"/>
        <w:right w:val="none" w:sz="0" w:space="0" w:color="auto"/>
      </w:divBdr>
    </w:div>
    <w:div w:id="328293406">
      <w:bodyDiv w:val="1"/>
      <w:marLeft w:val="0"/>
      <w:marRight w:val="0"/>
      <w:marTop w:val="0"/>
      <w:marBottom w:val="0"/>
      <w:divBdr>
        <w:top w:val="none" w:sz="0" w:space="0" w:color="auto"/>
        <w:left w:val="none" w:sz="0" w:space="0" w:color="auto"/>
        <w:bottom w:val="none" w:sz="0" w:space="0" w:color="auto"/>
        <w:right w:val="none" w:sz="0" w:space="0" w:color="auto"/>
      </w:divBdr>
    </w:div>
    <w:div w:id="329605047">
      <w:bodyDiv w:val="1"/>
      <w:marLeft w:val="0"/>
      <w:marRight w:val="0"/>
      <w:marTop w:val="0"/>
      <w:marBottom w:val="0"/>
      <w:divBdr>
        <w:top w:val="none" w:sz="0" w:space="0" w:color="auto"/>
        <w:left w:val="none" w:sz="0" w:space="0" w:color="auto"/>
        <w:bottom w:val="none" w:sz="0" w:space="0" w:color="auto"/>
        <w:right w:val="none" w:sz="0" w:space="0" w:color="auto"/>
      </w:divBdr>
    </w:div>
    <w:div w:id="330111430">
      <w:bodyDiv w:val="1"/>
      <w:marLeft w:val="0"/>
      <w:marRight w:val="0"/>
      <w:marTop w:val="0"/>
      <w:marBottom w:val="0"/>
      <w:divBdr>
        <w:top w:val="none" w:sz="0" w:space="0" w:color="auto"/>
        <w:left w:val="none" w:sz="0" w:space="0" w:color="auto"/>
        <w:bottom w:val="none" w:sz="0" w:space="0" w:color="auto"/>
        <w:right w:val="none" w:sz="0" w:space="0" w:color="auto"/>
      </w:divBdr>
    </w:div>
    <w:div w:id="330564656">
      <w:bodyDiv w:val="1"/>
      <w:marLeft w:val="0"/>
      <w:marRight w:val="0"/>
      <w:marTop w:val="0"/>
      <w:marBottom w:val="0"/>
      <w:divBdr>
        <w:top w:val="none" w:sz="0" w:space="0" w:color="auto"/>
        <w:left w:val="none" w:sz="0" w:space="0" w:color="auto"/>
        <w:bottom w:val="none" w:sz="0" w:space="0" w:color="auto"/>
        <w:right w:val="none" w:sz="0" w:space="0" w:color="auto"/>
      </w:divBdr>
    </w:div>
    <w:div w:id="330565836">
      <w:bodyDiv w:val="1"/>
      <w:marLeft w:val="0"/>
      <w:marRight w:val="0"/>
      <w:marTop w:val="0"/>
      <w:marBottom w:val="0"/>
      <w:divBdr>
        <w:top w:val="none" w:sz="0" w:space="0" w:color="auto"/>
        <w:left w:val="none" w:sz="0" w:space="0" w:color="auto"/>
        <w:bottom w:val="none" w:sz="0" w:space="0" w:color="auto"/>
        <w:right w:val="none" w:sz="0" w:space="0" w:color="auto"/>
      </w:divBdr>
    </w:div>
    <w:div w:id="331107112">
      <w:bodyDiv w:val="1"/>
      <w:marLeft w:val="0"/>
      <w:marRight w:val="0"/>
      <w:marTop w:val="0"/>
      <w:marBottom w:val="0"/>
      <w:divBdr>
        <w:top w:val="none" w:sz="0" w:space="0" w:color="auto"/>
        <w:left w:val="none" w:sz="0" w:space="0" w:color="auto"/>
        <w:bottom w:val="none" w:sz="0" w:space="0" w:color="auto"/>
        <w:right w:val="none" w:sz="0" w:space="0" w:color="auto"/>
      </w:divBdr>
    </w:div>
    <w:div w:id="331294882">
      <w:bodyDiv w:val="1"/>
      <w:marLeft w:val="0"/>
      <w:marRight w:val="0"/>
      <w:marTop w:val="0"/>
      <w:marBottom w:val="0"/>
      <w:divBdr>
        <w:top w:val="none" w:sz="0" w:space="0" w:color="auto"/>
        <w:left w:val="none" w:sz="0" w:space="0" w:color="auto"/>
        <w:bottom w:val="none" w:sz="0" w:space="0" w:color="auto"/>
        <w:right w:val="none" w:sz="0" w:space="0" w:color="auto"/>
      </w:divBdr>
    </w:div>
    <w:div w:id="331374712">
      <w:bodyDiv w:val="1"/>
      <w:marLeft w:val="0"/>
      <w:marRight w:val="0"/>
      <w:marTop w:val="0"/>
      <w:marBottom w:val="0"/>
      <w:divBdr>
        <w:top w:val="none" w:sz="0" w:space="0" w:color="auto"/>
        <w:left w:val="none" w:sz="0" w:space="0" w:color="auto"/>
        <w:bottom w:val="none" w:sz="0" w:space="0" w:color="auto"/>
        <w:right w:val="none" w:sz="0" w:space="0" w:color="auto"/>
      </w:divBdr>
    </w:div>
    <w:div w:id="331379116">
      <w:bodyDiv w:val="1"/>
      <w:marLeft w:val="0"/>
      <w:marRight w:val="0"/>
      <w:marTop w:val="0"/>
      <w:marBottom w:val="0"/>
      <w:divBdr>
        <w:top w:val="none" w:sz="0" w:space="0" w:color="auto"/>
        <w:left w:val="none" w:sz="0" w:space="0" w:color="auto"/>
        <w:bottom w:val="none" w:sz="0" w:space="0" w:color="auto"/>
        <w:right w:val="none" w:sz="0" w:space="0" w:color="auto"/>
      </w:divBdr>
    </w:div>
    <w:div w:id="331638588">
      <w:bodyDiv w:val="1"/>
      <w:marLeft w:val="0"/>
      <w:marRight w:val="0"/>
      <w:marTop w:val="0"/>
      <w:marBottom w:val="0"/>
      <w:divBdr>
        <w:top w:val="none" w:sz="0" w:space="0" w:color="auto"/>
        <w:left w:val="none" w:sz="0" w:space="0" w:color="auto"/>
        <w:bottom w:val="none" w:sz="0" w:space="0" w:color="auto"/>
        <w:right w:val="none" w:sz="0" w:space="0" w:color="auto"/>
      </w:divBdr>
    </w:div>
    <w:div w:id="331762861">
      <w:bodyDiv w:val="1"/>
      <w:marLeft w:val="0"/>
      <w:marRight w:val="0"/>
      <w:marTop w:val="0"/>
      <w:marBottom w:val="0"/>
      <w:divBdr>
        <w:top w:val="none" w:sz="0" w:space="0" w:color="auto"/>
        <w:left w:val="none" w:sz="0" w:space="0" w:color="auto"/>
        <w:bottom w:val="none" w:sz="0" w:space="0" w:color="auto"/>
        <w:right w:val="none" w:sz="0" w:space="0" w:color="auto"/>
      </w:divBdr>
    </w:div>
    <w:div w:id="333344592">
      <w:bodyDiv w:val="1"/>
      <w:marLeft w:val="0"/>
      <w:marRight w:val="0"/>
      <w:marTop w:val="0"/>
      <w:marBottom w:val="0"/>
      <w:divBdr>
        <w:top w:val="none" w:sz="0" w:space="0" w:color="auto"/>
        <w:left w:val="none" w:sz="0" w:space="0" w:color="auto"/>
        <w:bottom w:val="none" w:sz="0" w:space="0" w:color="auto"/>
        <w:right w:val="none" w:sz="0" w:space="0" w:color="auto"/>
      </w:divBdr>
    </w:div>
    <w:div w:id="333460225">
      <w:bodyDiv w:val="1"/>
      <w:marLeft w:val="0"/>
      <w:marRight w:val="0"/>
      <w:marTop w:val="0"/>
      <w:marBottom w:val="0"/>
      <w:divBdr>
        <w:top w:val="none" w:sz="0" w:space="0" w:color="auto"/>
        <w:left w:val="none" w:sz="0" w:space="0" w:color="auto"/>
        <w:bottom w:val="none" w:sz="0" w:space="0" w:color="auto"/>
        <w:right w:val="none" w:sz="0" w:space="0" w:color="auto"/>
      </w:divBdr>
    </w:div>
    <w:div w:id="333605838">
      <w:bodyDiv w:val="1"/>
      <w:marLeft w:val="0"/>
      <w:marRight w:val="0"/>
      <w:marTop w:val="0"/>
      <w:marBottom w:val="0"/>
      <w:divBdr>
        <w:top w:val="none" w:sz="0" w:space="0" w:color="auto"/>
        <w:left w:val="none" w:sz="0" w:space="0" w:color="auto"/>
        <w:bottom w:val="none" w:sz="0" w:space="0" w:color="auto"/>
        <w:right w:val="none" w:sz="0" w:space="0" w:color="auto"/>
      </w:divBdr>
    </w:div>
    <w:div w:id="334187455">
      <w:bodyDiv w:val="1"/>
      <w:marLeft w:val="0"/>
      <w:marRight w:val="0"/>
      <w:marTop w:val="0"/>
      <w:marBottom w:val="0"/>
      <w:divBdr>
        <w:top w:val="none" w:sz="0" w:space="0" w:color="auto"/>
        <w:left w:val="none" w:sz="0" w:space="0" w:color="auto"/>
        <w:bottom w:val="none" w:sz="0" w:space="0" w:color="auto"/>
        <w:right w:val="none" w:sz="0" w:space="0" w:color="auto"/>
      </w:divBdr>
    </w:div>
    <w:div w:id="334649190">
      <w:bodyDiv w:val="1"/>
      <w:marLeft w:val="0"/>
      <w:marRight w:val="0"/>
      <w:marTop w:val="0"/>
      <w:marBottom w:val="0"/>
      <w:divBdr>
        <w:top w:val="none" w:sz="0" w:space="0" w:color="auto"/>
        <w:left w:val="none" w:sz="0" w:space="0" w:color="auto"/>
        <w:bottom w:val="none" w:sz="0" w:space="0" w:color="auto"/>
        <w:right w:val="none" w:sz="0" w:space="0" w:color="auto"/>
      </w:divBdr>
    </w:div>
    <w:div w:id="335425249">
      <w:bodyDiv w:val="1"/>
      <w:marLeft w:val="0"/>
      <w:marRight w:val="0"/>
      <w:marTop w:val="0"/>
      <w:marBottom w:val="0"/>
      <w:divBdr>
        <w:top w:val="none" w:sz="0" w:space="0" w:color="auto"/>
        <w:left w:val="none" w:sz="0" w:space="0" w:color="auto"/>
        <w:bottom w:val="none" w:sz="0" w:space="0" w:color="auto"/>
        <w:right w:val="none" w:sz="0" w:space="0" w:color="auto"/>
      </w:divBdr>
    </w:div>
    <w:div w:id="335546539">
      <w:bodyDiv w:val="1"/>
      <w:marLeft w:val="0"/>
      <w:marRight w:val="0"/>
      <w:marTop w:val="0"/>
      <w:marBottom w:val="0"/>
      <w:divBdr>
        <w:top w:val="none" w:sz="0" w:space="0" w:color="auto"/>
        <w:left w:val="none" w:sz="0" w:space="0" w:color="auto"/>
        <w:bottom w:val="none" w:sz="0" w:space="0" w:color="auto"/>
        <w:right w:val="none" w:sz="0" w:space="0" w:color="auto"/>
      </w:divBdr>
    </w:div>
    <w:div w:id="336229091">
      <w:bodyDiv w:val="1"/>
      <w:marLeft w:val="0"/>
      <w:marRight w:val="0"/>
      <w:marTop w:val="0"/>
      <w:marBottom w:val="0"/>
      <w:divBdr>
        <w:top w:val="none" w:sz="0" w:space="0" w:color="auto"/>
        <w:left w:val="none" w:sz="0" w:space="0" w:color="auto"/>
        <w:bottom w:val="none" w:sz="0" w:space="0" w:color="auto"/>
        <w:right w:val="none" w:sz="0" w:space="0" w:color="auto"/>
      </w:divBdr>
    </w:div>
    <w:div w:id="336428551">
      <w:bodyDiv w:val="1"/>
      <w:marLeft w:val="0"/>
      <w:marRight w:val="0"/>
      <w:marTop w:val="0"/>
      <w:marBottom w:val="0"/>
      <w:divBdr>
        <w:top w:val="none" w:sz="0" w:space="0" w:color="auto"/>
        <w:left w:val="none" w:sz="0" w:space="0" w:color="auto"/>
        <w:bottom w:val="none" w:sz="0" w:space="0" w:color="auto"/>
        <w:right w:val="none" w:sz="0" w:space="0" w:color="auto"/>
      </w:divBdr>
    </w:div>
    <w:div w:id="336621176">
      <w:bodyDiv w:val="1"/>
      <w:marLeft w:val="0"/>
      <w:marRight w:val="0"/>
      <w:marTop w:val="0"/>
      <w:marBottom w:val="0"/>
      <w:divBdr>
        <w:top w:val="none" w:sz="0" w:space="0" w:color="auto"/>
        <w:left w:val="none" w:sz="0" w:space="0" w:color="auto"/>
        <w:bottom w:val="none" w:sz="0" w:space="0" w:color="auto"/>
        <w:right w:val="none" w:sz="0" w:space="0" w:color="auto"/>
      </w:divBdr>
    </w:div>
    <w:div w:id="336880826">
      <w:bodyDiv w:val="1"/>
      <w:marLeft w:val="0"/>
      <w:marRight w:val="0"/>
      <w:marTop w:val="0"/>
      <w:marBottom w:val="0"/>
      <w:divBdr>
        <w:top w:val="none" w:sz="0" w:space="0" w:color="auto"/>
        <w:left w:val="none" w:sz="0" w:space="0" w:color="auto"/>
        <w:bottom w:val="none" w:sz="0" w:space="0" w:color="auto"/>
        <w:right w:val="none" w:sz="0" w:space="0" w:color="auto"/>
      </w:divBdr>
    </w:div>
    <w:div w:id="337076465">
      <w:bodyDiv w:val="1"/>
      <w:marLeft w:val="0"/>
      <w:marRight w:val="0"/>
      <w:marTop w:val="0"/>
      <w:marBottom w:val="0"/>
      <w:divBdr>
        <w:top w:val="none" w:sz="0" w:space="0" w:color="auto"/>
        <w:left w:val="none" w:sz="0" w:space="0" w:color="auto"/>
        <w:bottom w:val="none" w:sz="0" w:space="0" w:color="auto"/>
        <w:right w:val="none" w:sz="0" w:space="0" w:color="auto"/>
      </w:divBdr>
    </w:div>
    <w:div w:id="337314592">
      <w:bodyDiv w:val="1"/>
      <w:marLeft w:val="0"/>
      <w:marRight w:val="0"/>
      <w:marTop w:val="0"/>
      <w:marBottom w:val="0"/>
      <w:divBdr>
        <w:top w:val="none" w:sz="0" w:space="0" w:color="auto"/>
        <w:left w:val="none" w:sz="0" w:space="0" w:color="auto"/>
        <w:bottom w:val="none" w:sz="0" w:space="0" w:color="auto"/>
        <w:right w:val="none" w:sz="0" w:space="0" w:color="auto"/>
      </w:divBdr>
    </w:div>
    <w:div w:id="337346304">
      <w:bodyDiv w:val="1"/>
      <w:marLeft w:val="0"/>
      <w:marRight w:val="0"/>
      <w:marTop w:val="0"/>
      <w:marBottom w:val="0"/>
      <w:divBdr>
        <w:top w:val="none" w:sz="0" w:space="0" w:color="auto"/>
        <w:left w:val="none" w:sz="0" w:space="0" w:color="auto"/>
        <w:bottom w:val="none" w:sz="0" w:space="0" w:color="auto"/>
        <w:right w:val="none" w:sz="0" w:space="0" w:color="auto"/>
      </w:divBdr>
    </w:div>
    <w:div w:id="337542896">
      <w:bodyDiv w:val="1"/>
      <w:marLeft w:val="0"/>
      <w:marRight w:val="0"/>
      <w:marTop w:val="0"/>
      <w:marBottom w:val="0"/>
      <w:divBdr>
        <w:top w:val="none" w:sz="0" w:space="0" w:color="auto"/>
        <w:left w:val="none" w:sz="0" w:space="0" w:color="auto"/>
        <w:bottom w:val="none" w:sz="0" w:space="0" w:color="auto"/>
        <w:right w:val="none" w:sz="0" w:space="0" w:color="auto"/>
      </w:divBdr>
    </w:div>
    <w:div w:id="338043835">
      <w:bodyDiv w:val="1"/>
      <w:marLeft w:val="0"/>
      <w:marRight w:val="0"/>
      <w:marTop w:val="0"/>
      <w:marBottom w:val="0"/>
      <w:divBdr>
        <w:top w:val="none" w:sz="0" w:space="0" w:color="auto"/>
        <w:left w:val="none" w:sz="0" w:space="0" w:color="auto"/>
        <w:bottom w:val="none" w:sz="0" w:space="0" w:color="auto"/>
        <w:right w:val="none" w:sz="0" w:space="0" w:color="auto"/>
      </w:divBdr>
    </w:div>
    <w:div w:id="338122239">
      <w:bodyDiv w:val="1"/>
      <w:marLeft w:val="0"/>
      <w:marRight w:val="0"/>
      <w:marTop w:val="0"/>
      <w:marBottom w:val="0"/>
      <w:divBdr>
        <w:top w:val="none" w:sz="0" w:space="0" w:color="auto"/>
        <w:left w:val="none" w:sz="0" w:space="0" w:color="auto"/>
        <w:bottom w:val="none" w:sz="0" w:space="0" w:color="auto"/>
        <w:right w:val="none" w:sz="0" w:space="0" w:color="auto"/>
      </w:divBdr>
    </w:div>
    <w:div w:id="338196153">
      <w:bodyDiv w:val="1"/>
      <w:marLeft w:val="0"/>
      <w:marRight w:val="0"/>
      <w:marTop w:val="0"/>
      <w:marBottom w:val="0"/>
      <w:divBdr>
        <w:top w:val="none" w:sz="0" w:space="0" w:color="auto"/>
        <w:left w:val="none" w:sz="0" w:space="0" w:color="auto"/>
        <w:bottom w:val="none" w:sz="0" w:space="0" w:color="auto"/>
        <w:right w:val="none" w:sz="0" w:space="0" w:color="auto"/>
      </w:divBdr>
    </w:div>
    <w:div w:id="338387867">
      <w:bodyDiv w:val="1"/>
      <w:marLeft w:val="0"/>
      <w:marRight w:val="0"/>
      <w:marTop w:val="0"/>
      <w:marBottom w:val="0"/>
      <w:divBdr>
        <w:top w:val="none" w:sz="0" w:space="0" w:color="auto"/>
        <w:left w:val="none" w:sz="0" w:space="0" w:color="auto"/>
        <w:bottom w:val="none" w:sz="0" w:space="0" w:color="auto"/>
        <w:right w:val="none" w:sz="0" w:space="0" w:color="auto"/>
      </w:divBdr>
    </w:div>
    <w:div w:id="338697906">
      <w:bodyDiv w:val="1"/>
      <w:marLeft w:val="0"/>
      <w:marRight w:val="0"/>
      <w:marTop w:val="0"/>
      <w:marBottom w:val="0"/>
      <w:divBdr>
        <w:top w:val="none" w:sz="0" w:space="0" w:color="auto"/>
        <w:left w:val="none" w:sz="0" w:space="0" w:color="auto"/>
        <w:bottom w:val="none" w:sz="0" w:space="0" w:color="auto"/>
        <w:right w:val="none" w:sz="0" w:space="0" w:color="auto"/>
      </w:divBdr>
    </w:div>
    <w:div w:id="339087933">
      <w:bodyDiv w:val="1"/>
      <w:marLeft w:val="0"/>
      <w:marRight w:val="0"/>
      <w:marTop w:val="0"/>
      <w:marBottom w:val="0"/>
      <w:divBdr>
        <w:top w:val="none" w:sz="0" w:space="0" w:color="auto"/>
        <w:left w:val="none" w:sz="0" w:space="0" w:color="auto"/>
        <w:bottom w:val="none" w:sz="0" w:space="0" w:color="auto"/>
        <w:right w:val="none" w:sz="0" w:space="0" w:color="auto"/>
      </w:divBdr>
    </w:div>
    <w:div w:id="339235589">
      <w:bodyDiv w:val="1"/>
      <w:marLeft w:val="0"/>
      <w:marRight w:val="0"/>
      <w:marTop w:val="0"/>
      <w:marBottom w:val="0"/>
      <w:divBdr>
        <w:top w:val="none" w:sz="0" w:space="0" w:color="auto"/>
        <w:left w:val="none" w:sz="0" w:space="0" w:color="auto"/>
        <w:bottom w:val="none" w:sz="0" w:space="0" w:color="auto"/>
        <w:right w:val="none" w:sz="0" w:space="0" w:color="auto"/>
      </w:divBdr>
    </w:div>
    <w:div w:id="339236300">
      <w:bodyDiv w:val="1"/>
      <w:marLeft w:val="0"/>
      <w:marRight w:val="0"/>
      <w:marTop w:val="0"/>
      <w:marBottom w:val="0"/>
      <w:divBdr>
        <w:top w:val="none" w:sz="0" w:space="0" w:color="auto"/>
        <w:left w:val="none" w:sz="0" w:space="0" w:color="auto"/>
        <w:bottom w:val="none" w:sz="0" w:space="0" w:color="auto"/>
        <w:right w:val="none" w:sz="0" w:space="0" w:color="auto"/>
      </w:divBdr>
    </w:div>
    <w:div w:id="339242200">
      <w:bodyDiv w:val="1"/>
      <w:marLeft w:val="0"/>
      <w:marRight w:val="0"/>
      <w:marTop w:val="0"/>
      <w:marBottom w:val="0"/>
      <w:divBdr>
        <w:top w:val="none" w:sz="0" w:space="0" w:color="auto"/>
        <w:left w:val="none" w:sz="0" w:space="0" w:color="auto"/>
        <w:bottom w:val="none" w:sz="0" w:space="0" w:color="auto"/>
        <w:right w:val="none" w:sz="0" w:space="0" w:color="auto"/>
      </w:divBdr>
    </w:div>
    <w:div w:id="339506671">
      <w:bodyDiv w:val="1"/>
      <w:marLeft w:val="0"/>
      <w:marRight w:val="0"/>
      <w:marTop w:val="0"/>
      <w:marBottom w:val="0"/>
      <w:divBdr>
        <w:top w:val="none" w:sz="0" w:space="0" w:color="auto"/>
        <w:left w:val="none" w:sz="0" w:space="0" w:color="auto"/>
        <w:bottom w:val="none" w:sz="0" w:space="0" w:color="auto"/>
        <w:right w:val="none" w:sz="0" w:space="0" w:color="auto"/>
      </w:divBdr>
    </w:div>
    <w:div w:id="339965211">
      <w:bodyDiv w:val="1"/>
      <w:marLeft w:val="0"/>
      <w:marRight w:val="0"/>
      <w:marTop w:val="0"/>
      <w:marBottom w:val="0"/>
      <w:divBdr>
        <w:top w:val="none" w:sz="0" w:space="0" w:color="auto"/>
        <w:left w:val="none" w:sz="0" w:space="0" w:color="auto"/>
        <w:bottom w:val="none" w:sz="0" w:space="0" w:color="auto"/>
        <w:right w:val="none" w:sz="0" w:space="0" w:color="auto"/>
      </w:divBdr>
    </w:div>
    <w:div w:id="340085240">
      <w:bodyDiv w:val="1"/>
      <w:marLeft w:val="0"/>
      <w:marRight w:val="0"/>
      <w:marTop w:val="0"/>
      <w:marBottom w:val="0"/>
      <w:divBdr>
        <w:top w:val="none" w:sz="0" w:space="0" w:color="auto"/>
        <w:left w:val="none" w:sz="0" w:space="0" w:color="auto"/>
        <w:bottom w:val="none" w:sz="0" w:space="0" w:color="auto"/>
        <w:right w:val="none" w:sz="0" w:space="0" w:color="auto"/>
      </w:divBdr>
    </w:div>
    <w:div w:id="341276259">
      <w:bodyDiv w:val="1"/>
      <w:marLeft w:val="0"/>
      <w:marRight w:val="0"/>
      <w:marTop w:val="0"/>
      <w:marBottom w:val="0"/>
      <w:divBdr>
        <w:top w:val="none" w:sz="0" w:space="0" w:color="auto"/>
        <w:left w:val="none" w:sz="0" w:space="0" w:color="auto"/>
        <w:bottom w:val="none" w:sz="0" w:space="0" w:color="auto"/>
        <w:right w:val="none" w:sz="0" w:space="0" w:color="auto"/>
      </w:divBdr>
    </w:div>
    <w:div w:id="341319363">
      <w:bodyDiv w:val="1"/>
      <w:marLeft w:val="0"/>
      <w:marRight w:val="0"/>
      <w:marTop w:val="0"/>
      <w:marBottom w:val="0"/>
      <w:divBdr>
        <w:top w:val="none" w:sz="0" w:space="0" w:color="auto"/>
        <w:left w:val="none" w:sz="0" w:space="0" w:color="auto"/>
        <w:bottom w:val="none" w:sz="0" w:space="0" w:color="auto"/>
        <w:right w:val="none" w:sz="0" w:space="0" w:color="auto"/>
      </w:divBdr>
    </w:div>
    <w:div w:id="341474765">
      <w:bodyDiv w:val="1"/>
      <w:marLeft w:val="0"/>
      <w:marRight w:val="0"/>
      <w:marTop w:val="0"/>
      <w:marBottom w:val="0"/>
      <w:divBdr>
        <w:top w:val="none" w:sz="0" w:space="0" w:color="auto"/>
        <w:left w:val="none" w:sz="0" w:space="0" w:color="auto"/>
        <w:bottom w:val="none" w:sz="0" w:space="0" w:color="auto"/>
        <w:right w:val="none" w:sz="0" w:space="0" w:color="auto"/>
      </w:divBdr>
    </w:div>
    <w:div w:id="341785691">
      <w:bodyDiv w:val="1"/>
      <w:marLeft w:val="0"/>
      <w:marRight w:val="0"/>
      <w:marTop w:val="0"/>
      <w:marBottom w:val="0"/>
      <w:divBdr>
        <w:top w:val="none" w:sz="0" w:space="0" w:color="auto"/>
        <w:left w:val="none" w:sz="0" w:space="0" w:color="auto"/>
        <w:bottom w:val="none" w:sz="0" w:space="0" w:color="auto"/>
        <w:right w:val="none" w:sz="0" w:space="0" w:color="auto"/>
      </w:divBdr>
    </w:div>
    <w:div w:id="342126183">
      <w:bodyDiv w:val="1"/>
      <w:marLeft w:val="0"/>
      <w:marRight w:val="0"/>
      <w:marTop w:val="0"/>
      <w:marBottom w:val="0"/>
      <w:divBdr>
        <w:top w:val="none" w:sz="0" w:space="0" w:color="auto"/>
        <w:left w:val="none" w:sz="0" w:space="0" w:color="auto"/>
        <w:bottom w:val="none" w:sz="0" w:space="0" w:color="auto"/>
        <w:right w:val="none" w:sz="0" w:space="0" w:color="auto"/>
      </w:divBdr>
    </w:div>
    <w:div w:id="342438999">
      <w:bodyDiv w:val="1"/>
      <w:marLeft w:val="0"/>
      <w:marRight w:val="0"/>
      <w:marTop w:val="0"/>
      <w:marBottom w:val="0"/>
      <w:divBdr>
        <w:top w:val="none" w:sz="0" w:space="0" w:color="auto"/>
        <w:left w:val="none" w:sz="0" w:space="0" w:color="auto"/>
        <w:bottom w:val="none" w:sz="0" w:space="0" w:color="auto"/>
        <w:right w:val="none" w:sz="0" w:space="0" w:color="auto"/>
      </w:divBdr>
    </w:div>
    <w:div w:id="342441214">
      <w:bodyDiv w:val="1"/>
      <w:marLeft w:val="0"/>
      <w:marRight w:val="0"/>
      <w:marTop w:val="0"/>
      <w:marBottom w:val="0"/>
      <w:divBdr>
        <w:top w:val="none" w:sz="0" w:space="0" w:color="auto"/>
        <w:left w:val="none" w:sz="0" w:space="0" w:color="auto"/>
        <w:bottom w:val="none" w:sz="0" w:space="0" w:color="auto"/>
        <w:right w:val="none" w:sz="0" w:space="0" w:color="auto"/>
      </w:divBdr>
    </w:div>
    <w:div w:id="342515603">
      <w:bodyDiv w:val="1"/>
      <w:marLeft w:val="0"/>
      <w:marRight w:val="0"/>
      <w:marTop w:val="0"/>
      <w:marBottom w:val="0"/>
      <w:divBdr>
        <w:top w:val="none" w:sz="0" w:space="0" w:color="auto"/>
        <w:left w:val="none" w:sz="0" w:space="0" w:color="auto"/>
        <w:bottom w:val="none" w:sz="0" w:space="0" w:color="auto"/>
        <w:right w:val="none" w:sz="0" w:space="0" w:color="auto"/>
      </w:divBdr>
    </w:div>
    <w:div w:id="342707614">
      <w:bodyDiv w:val="1"/>
      <w:marLeft w:val="0"/>
      <w:marRight w:val="0"/>
      <w:marTop w:val="0"/>
      <w:marBottom w:val="0"/>
      <w:divBdr>
        <w:top w:val="none" w:sz="0" w:space="0" w:color="auto"/>
        <w:left w:val="none" w:sz="0" w:space="0" w:color="auto"/>
        <w:bottom w:val="none" w:sz="0" w:space="0" w:color="auto"/>
        <w:right w:val="none" w:sz="0" w:space="0" w:color="auto"/>
      </w:divBdr>
    </w:div>
    <w:div w:id="343023300">
      <w:bodyDiv w:val="1"/>
      <w:marLeft w:val="0"/>
      <w:marRight w:val="0"/>
      <w:marTop w:val="0"/>
      <w:marBottom w:val="0"/>
      <w:divBdr>
        <w:top w:val="none" w:sz="0" w:space="0" w:color="auto"/>
        <w:left w:val="none" w:sz="0" w:space="0" w:color="auto"/>
        <w:bottom w:val="none" w:sz="0" w:space="0" w:color="auto"/>
        <w:right w:val="none" w:sz="0" w:space="0" w:color="auto"/>
      </w:divBdr>
    </w:div>
    <w:div w:id="344016181">
      <w:bodyDiv w:val="1"/>
      <w:marLeft w:val="0"/>
      <w:marRight w:val="0"/>
      <w:marTop w:val="0"/>
      <w:marBottom w:val="0"/>
      <w:divBdr>
        <w:top w:val="none" w:sz="0" w:space="0" w:color="auto"/>
        <w:left w:val="none" w:sz="0" w:space="0" w:color="auto"/>
        <w:bottom w:val="none" w:sz="0" w:space="0" w:color="auto"/>
        <w:right w:val="none" w:sz="0" w:space="0" w:color="auto"/>
      </w:divBdr>
    </w:div>
    <w:div w:id="344358185">
      <w:bodyDiv w:val="1"/>
      <w:marLeft w:val="0"/>
      <w:marRight w:val="0"/>
      <w:marTop w:val="0"/>
      <w:marBottom w:val="0"/>
      <w:divBdr>
        <w:top w:val="none" w:sz="0" w:space="0" w:color="auto"/>
        <w:left w:val="none" w:sz="0" w:space="0" w:color="auto"/>
        <w:bottom w:val="none" w:sz="0" w:space="0" w:color="auto"/>
        <w:right w:val="none" w:sz="0" w:space="0" w:color="auto"/>
      </w:divBdr>
    </w:div>
    <w:div w:id="345056485">
      <w:bodyDiv w:val="1"/>
      <w:marLeft w:val="0"/>
      <w:marRight w:val="0"/>
      <w:marTop w:val="0"/>
      <w:marBottom w:val="0"/>
      <w:divBdr>
        <w:top w:val="none" w:sz="0" w:space="0" w:color="auto"/>
        <w:left w:val="none" w:sz="0" w:space="0" w:color="auto"/>
        <w:bottom w:val="none" w:sz="0" w:space="0" w:color="auto"/>
        <w:right w:val="none" w:sz="0" w:space="0" w:color="auto"/>
      </w:divBdr>
    </w:div>
    <w:div w:id="345180939">
      <w:bodyDiv w:val="1"/>
      <w:marLeft w:val="0"/>
      <w:marRight w:val="0"/>
      <w:marTop w:val="0"/>
      <w:marBottom w:val="0"/>
      <w:divBdr>
        <w:top w:val="none" w:sz="0" w:space="0" w:color="auto"/>
        <w:left w:val="none" w:sz="0" w:space="0" w:color="auto"/>
        <w:bottom w:val="none" w:sz="0" w:space="0" w:color="auto"/>
        <w:right w:val="none" w:sz="0" w:space="0" w:color="auto"/>
      </w:divBdr>
    </w:div>
    <w:div w:id="345444891">
      <w:bodyDiv w:val="1"/>
      <w:marLeft w:val="0"/>
      <w:marRight w:val="0"/>
      <w:marTop w:val="0"/>
      <w:marBottom w:val="0"/>
      <w:divBdr>
        <w:top w:val="none" w:sz="0" w:space="0" w:color="auto"/>
        <w:left w:val="none" w:sz="0" w:space="0" w:color="auto"/>
        <w:bottom w:val="none" w:sz="0" w:space="0" w:color="auto"/>
        <w:right w:val="none" w:sz="0" w:space="0" w:color="auto"/>
      </w:divBdr>
    </w:div>
    <w:div w:id="345593590">
      <w:bodyDiv w:val="1"/>
      <w:marLeft w:val="0"/>
      <w:marRight w:val="0"/>
      <w:marTop w:val="0"/>
      <w:marBottom w:val="0"/>
      <w:divBdr>
        <w:top w:val="none" w:sz="0" w:space="0" w:color="auto"/>
        <w:left w:val="none" w:sz="0" w:space="0" w:color="auto"/>
        <w:bottom w:val="none" w:sz="0" w:space="0" w:color="auto"/>
        <w:right w:val="none" w:sz="0" w:space="0" w:color="auto"/>
      </w:divBdr>
    </w:div>
    <w:div w:id="345595846">
      <w:bodyDiv w:val="1"/>
      <w:marLeft w:val="0"/>
      <w:marRight w:val="0"/>
      <w:marTop w:val="0"/>
      <w:marBottom w:val="0"/>
      <w:divBdr>
        <w:top w:val="none" w:sz="0" w:space="0" w:color="auto"/>
        <w:left w:val="none" w:sz="0" w:space="0" w:color="auto"/>
        <w:bottom w:val="none" w:sz="0" w:space="0" w:color="auto"/>
        <w:right w:val="none" w:sz="0" w:space="0" w:color="auto"/>
      </w:divBdr>
    </w:div>
    <w:div w:id="346103380">
      <w:bodyDiv w:val="1"/>
      <w:marLeft w:val="0"/>
      <w:marRight w:val="0"/>
      <w:marTop w:val="0"/>
      <w:marBottom w:val="0"/>
      <w:divBdr>
        <w:top w:val="none" w:sz="0" w:space="0" w:color="auto"/>
        <w:left w:val="none" w:sz="0" w:space="0" w:color="auto"/>
        <w:bottom w:val="none" w:sz="0" w:space="0" w:color="auto"/>
        <w:right w:val="none" w:sz="0" w:space="0" w:color="auto"/>
      </w:divBdr>
    </w:div>
    <w:div w:id="347409089">
      <w:bodyDiv w:val="1"/>
      <w:marLeft w:val="0"/>
      <w:marRight w:val="0"/>
      <w:marTop w:val="0"/>
      <w:marBottom w:val="0"/>
      <w:divBdr>
        <w:top w:val="none" w:sz="0" w:space="0" w:color="auto"/>
        <w:left w:val="none" w:sz="0" w:space="0" w:color="auto"/>
        <w:bottom w:val="none" w:sz="0" w:space="0" w:color="auto"/>
        <w:right w:val="none" w:sz="0" w:space="0" w:color="auto"/>
      </w:divBdr>
    </w:div>
    <w:div w:id="347608203">
      <w:bodyDiv w:val="1"/>
      <w:marLeft w:val="0"/>
      <w:marRight w:val="0"/>
      <w:marTop w:val="0"/>
      <w:marBottom w:val="0"/>
      <w:divBdr>
        <w:top w:val="none" w:sz="0" w:space="0" w:color="auto"/>
        <w:left w:val="none" w:sz="0" w:space="0" w:color="auto"/>
        <w:bottom w:val="none" w:sz="0" w:space="0" w:color="auto"/>
        <w:right w:val="none" w:sz="0" w:space="0" w:color="auto"/>
      </w:divBdr>
    </w:div>
    <w:div w:id="348528884">
      <w:bodyDiv w:val="1"/>
      <w:marLeft w:val="0"/>
      <w:marRight w:val="0"/>
      <w:marTop w:val="0"/>
      <w:marBottom w:val="0"/>
      <w:divBdr>
        <w:top w:val="none" w:sz="0" w:space="0" w:color="auto"/>
        <w:left w:val="none" w:sz="0" w:space="0" w:color="auto"/>
        <w:bottom w:val="none" w:sz="0" w:space="0" w:color="auto"/>
        <w:right w:val="none" w:sz="0" w:space="0" w:color="auto"/>
      </w:divBdr>
    </w:div>
    <w:div w:id="349962472">
      <w:bodyDiv w:val="1"/>
      <w:marLeft w:val="0"/>
      <w:marRight w:val="0"/>
      <w:marTop w:val="0"/>
      <w:marBottom w:val="0"/>
      <w:divBdr>
        <w:top w:val="none" w:sz="0" w:space="0" w:color="auto"/>
        <w:left w:val="none" w:sz="0" w:space="0" w:color="auto"/>
        <w:bottom w:val="none" w:sz="0" w:space="0" w:color="auto"/>
        <w:right w:val="none" w:sz="0" w:space="0" w:color="auto"/>
      </w:divBdr>
    </w:div>
    <w:div w:id="350029954">
      <w:bodyDiv w:val="1"/>
      <w:marLeft w:val="0"/>
      <w:marRight w:val="0"/>
      <w:marTop w:val="0"/>
      <w:marBottom w:val="0"/>
      <w:divBdr>
        <w:top w:val="none" w:sz="0" w:space="0" w:color="auto"/>
        <w:left w:val="none" w:sz="0" w:space="0" w:color="auto"/>
        <w:bottom w:val="none" w:sz="0" w:space="0" w:color="auto"/>
        <w:right w:val="none" w:sz="0" w:space="0" w:color="auto"/>
      </w:divBdr>
    </w:div>
    <w:div w:id="350765954">
      <w:bodyDiv w:val="1"/>
      <w:marLeft w:val="0"/>
      <w:marRight w:val="0"/>
      <w:marTop w:val="0"/>
      <w:marBottom w:val="0"/>
      <w:divBdr>
        <w:top w:val="none" w:sz="0" w:space="0" w:color="auto"/>
        <w:left w:val="none" w:sz="0" w:space="0" w:color="auto"/>
        <w:bottom w:val="none" w:sz="0" w:space="0" w:color="auto"/>
        <w:right w:val="none" w:sz="0" w:space="0" w:color="auto"/>
      </w:divBdr>
    </w:div>
    <w:div w:id="350768350">
      <w:bodyDiv w:val="1"/>
      <w:marLeft w:val="0"/>
      <w:marRight w:val="0"/>
      <w:marTop w:val="0"/>
      <w:marBottom w:val="0"/>
      <w:divBdr>
        <w:top w:val="none" w:sz="0" w:space="0" w:color="auto"/>
        <w:left w:val="none" w:sz="0" w:space="0" w:color="auto"/>
        <w:bottom w:val="none" w:sz="0" w:space="0" w:color="auto"/>
        <w:right w:val="none" w:sz="0" w:space="0" w:color="auto"/>
      </w:divBdr>
    </w:div>
    <w:div w:id="351884174">
      <w:bodyDiv w:val="1"/>
      <w:marLeft w:val="0"/>
      <w:marRight w:val="0"/>
      <w:marTop w:val="0"/>
      <w:marBottom w:val="0"/>
      <w:divBdr>
        <w:top w:val="none" w:sz="0" w:space="0" w:color="auto"/>
        <w:left w:val="none" w:sz="0" w:space="0" w:color="auto"/>
        <w:bottom w:val="none" w:sz="0" w:space="0" w:color="auto"/>
        <w:right w:val="none" w:sz="0" w:space="0" w:color="auto"/>
      </w:divBdr>
    </w:div>
    <w:div w:id="352535328">
      <w:bodyDiv w:val="1"/>
      <w:marLeft w:val="0"/>
      <w:marRight w:val="0"/>
      <w:marTop w:val="0"/>
      <w:marBottom w:val="0"/>
      <w:divBdr>
        <w:top w:val="none" w:sz="0" w:space="0" w:color="auto"/>
        <w:left w:val="none" w:sz="0" w:space="0" w:color="auto"/>
        <w:bottom w:val="none" w:sz="0" w:space="0" w:color="auto"/>
        <w:right w:val="none" w:sz="0" w:space="0" w:color="auto"/>
      </w:divBdr>
    </w:div>
    <w:div w:id="352851292">
      <w:bodyDiv w:val="1"/>
      <w:marLeft w:val="0"/>
      <w:marRight w:val="0"/>
      <w:marTop w:val="0"/>
      <w:marBottom w:val="0"/>
      <w:divBdr>
        <w:top w:val="none" w:sz="0" w:space="0" w:color="auto"/>
        <w:left w:val="none" w:sz="0" w:space="0" w:color="auto"/>
        <w:bottom w:val="none" w:sz="0" w:space="0" w:color="auto"/>
        <w:right w:val="none" w:sz="0" w:space="0" w:color="auto"/>
      </w:divBdr>
    </w:div>
    <w:div w:id="352927719">
      <w:bodyDiv w:val="1"/>
      <w:marLeft w:val="0"/>
      <w:marRight w:val="0"/>
      <w:marTop w:val="0"/>
      <w:marBottom w:val="0"/>
      <w:divBdr>
        <w:top w:val="none" w:sz="0" w:space="0" w:color="auto"/>
        <w:left w:val="none" w:sz="0" w:space="0" w:color="auto"/>
        <w:bottom w:val="none" w:sz="0" w:space="0" w:color="auto"/>
        <w:right w:val="none" w:sz="0" w:space="0" w:color="auto"/>
      </w:divBdr>
    </w:div>
    <w:div w:id="353574722">
      <w:bodyDiv w:val="1"/>
      <w:marLeft w:val="0"/>
      <w:marRight w:val="0"/>
      <w:marTop w:val="0"/>
      <w:marBottom w:val="0"/>
      <w:divBdr>
        <w:top w:val="none" w:sz="0" w:space="0" w:color="auto"/>
        <w:left w:val="none" w:sz="0" w:space="0" w:color="auto"/>
        <w:bottom w:val="none" w:sz="0" w:space="0" w:color="auto"/>
        <w:right w:val="none" w:sz="0" w:space="0" w:color="auto"/>
      </w:divBdr>
    </w:div>
    <w:div w:id="353581269">
      <w:bodyDiv w:val="1"/>
      <w:marLeft w:val="0"/>
      <w:marRight w:val="0"/>
      <w:marTop w:val="0"/>
      <w:marBottom w:val="0"/>
      <w:divBdr>
        <w:top w:val="none" w:sz="0" w:space="0" w:color="auto"/>
        <w:left w:val="none" w:sz="0" w:space="0" w:color="auto"/>
        <w:bottom w:val="none" w:sz="0" w:space="0" w:color="auto"/>
        <w:right w:val="none" w:sz="0" w:space="0" w:color="auto"/>
      </w:divBdr>
    </w:div>
    <w:div w:id="353919428">
      <w:bodyDiv w:val="1"/>
      <w:marLeft w:val="0"/>
      <w:marRight w:val="0"/>
      <w:marTop w:val="0"/>
      <w:marBottom w:val="0"/>
      <w:divBdr>
        <w:top w:val="none" w:sz="0" w:space="0" w:color="auto"/>
        <w:left w:val="none" w:sz="0" w:space="0" w:color="auto"/>
        <w:bottom w:val="none" w:sz="0" w:space="0" w:color="auto"/>
        <w:right w:val="none" w:sz="0" w:space="0" w:color="auto"/>
      </w:divBdr>
    </w:div>
    <w:div w:id="353969151">
      <w:bodyDiv w:val="1"/>
      <w:marLeft w:val="0"/>
      <w:marRight w:val="0"/>
      <w:marTop w:val="0"/>
      <w:marBottom w:val="0"/>
      <w:divBdr>
        <w:top w:val="none" w:sz="0" w:space="0" w:color="auto"/>
        <w:left w:val="none" w:sz="0" w:space="0" w:color="auto"/>
        <w:bottom w:val="none" w:sz="0" w:space="0" w:color="auto"/>
        <w:right w:val="none" w:sz="0" w:space="0" w:color="auto"/>
      </w:divBdr>
    </w:div>
    <w:div w:id="354117247">
      <w:bodyDiv w:val="1"/>
      <w:marLeft w:val="0"/>
      <w:marRight w:val="0"/>
      <w:marTop w:val="0"/>
      <w:marBottom w:val="0"/>
      <w:divBdr>
        <w:top w:val="none" w:sz="0" w:space="0" w:color="auto"/>
        <w:left w:val="none" w:sz="0" w:space="0" w:color="auto"/>
        <w:bottom w:val="none" w:sz="0" w:space="0" w:color="auto"/>
        <w:right w:val="none" w:sz="0" w:space="0" w:color="auto"/>
      </w:divBdr>
    </w:div>
    <w:div w:id="354426844">
      <w:bodyDiv w:val="1"/>
      <w:marLeft w:val="0"/>
      <w:marRight w:val="0"/>
      <w:marTop w:val="0"/>
      <w:marBottom w:val="0"/>
      <w:divBdr>
        <w:top w:val="none" w:sz="0" w:space="0" w:color="auto"/>
        <w:left w:val="none" w:sz="0" w:space="0" w:color="auto"/>
        <w:bottom w:val="none" w:sz="0" w:space="0" w:color="auto"/>
        <w:right w:val="none" w:sz="0" w:space="0" w:color="auto"/>
      </w:divBdr>
    </w:div>
    <w:div w:id="354775219">
      <w:bodyDiv w:val="1"/>
      <w:marLeft w:val="0"/>
      <w:marRight w:val="0"/>
      <w:marTop w:val="0"/>
      <w:marBottom w:val="0"/>
      <w:divBdr>
        <w:top w:val="none" w:sz="0" w:space="0" w:color="auto"/>
        <w:left w:val="none" w:sz="0" w:space="0" w:color="auto"/>
        <w:bottom w:val="none" w:sz="0" w:space="0" w:color="auto"/>
        <w:right w:val="none" w:sz="0" w:space="0" w:color="auto"/>
      </w:divBdr>
    </w:div>
    <w:div w:id="355037100">
      <w:bodyDiv w:val="1"/>
      <w:marLeft w:val="0"/>
      <w:marRight w:val="0"/>
      <w:marTop w:val="0"/>
      <w:marBottom w:val="0"/>
      <w:divBdr>
        <w:top w:val="none" w:sz="0" w:space="0" w:color="auto"/>
        <w:left w:val="none" w:sz="0" w:space="0" w:color="auto"/>
        <w:bottom w:val="none" w:sz="0" w:space="0" w:color="auto"/>
        <w:right w:val="none" w:sz="0" w:space="0" w:color="auto"/>
      </w:divBdr>
    </w:div>
    <w:div w:id="355471652">
      <w:bodyDiv w:val="1"/>
      <w:marLeft w:val="0"/>
      <w:marRight w:val="0"/>
      <w:marTop w:val="0"/>
      <w:marBottom w:val="0"/>
      <w:divBdr>
        <w:top w:val="none" w:sz="0" w:space="0" w:color="auto"/>
        <w:left w:val="none" w:sz="0" w:space="0" w:color="auto"/>
        <w:bottom w:val="none" w:sz="0" w:space="0" w:color="auto"/>
        <w:right w:val="none" w:sz="0" w:space="0" w:color="auto"/>
      </w:divBdr>
    </w:div>
    <w:div w:id="356124390">
      <w:bodyDiv w:val="1"/>
      <w:marLeft w:val="0"/>
      <w:marRight w:val="0"/>
      <w:marTop w:val="0"/>
      <w:marBottom w:val="0"/>
      <w:divBdr>
        <w:top w:val="none" w:sz="0" w:space="0" w:color="auto"/>
        <w:left w:val="none" w:sz="0" w:space="0" w:color="auto"/>
        <w:bottom w:val="none" w:sz="0" w:space="0" w:color="auto"/>
        <w:right w:val="none" w:sz="0" w:space="0" w:color="auto"/>
      </w:divBdr>
    </w:div>
    <w:div w:id="357125138">
      <w:bodyDiv w:val="1"/>
      <w:marLeft w:val="0"/>
      <w:marRight w:val="0"/>
      <w:marTop w:val="0"/>
      <w:marBottom w:val="0"/>
      <w:divBdr>
        <w:top w:val="none" w:sz="0" w:space="0" w:color="auto"/>
        <w:left w:val="none" w:sz="0" w:space="0" w:color="auto"/>
        <w:bottom w:val="none" w:sz="0" w:space="0" w:color="auto"/>
        <w:right w:val="none" w:sz="0" w:space="0" w:color="auto"/>
      </w:divBdr>
    </w:div>
    <w:div w:id="357197176">
      <w:bodyDiv w:val="1"/>
      <w:marLeft w:val="0"/>
      <w:marRight w:val="0"/>
      <w:marTop w:val="0"/>
      <w:marBottom w:val="0"/>
      <w:divBdr>
        <w:top w:val="none" w:sz="0" w:space="0" w:color="auto"/>
        <w:left w:val="none" w:sz="0" w:space="0" w:color="auto"/>
        <w:bottom w:val="none" w:sz="0" w:space="0" w:color="auto"/>
        <w:right w:val="none" w:sz="0" w:space="0" w:color="auto"/>
      </w:divBdr>
    </w:div>
    <w:div w:id="357201419">
      <w:bodyDiv w:val="1"/>
      <w:marLeft w:val="0"/>
      <w:marRight w:val="0"/>
      <w:marTop w:val="0"/>
      <w:marBottom w:val="0"/>
      <w:divBdr>
        <w:top w:val="none" w:sz="0" w:space="0" w:color="auto"/>
        <w:left w:val="none" w:sz="0" w:space="0" w:color="auto"/>
        <w:bottom w:val="none" w:sz="0" w:space="0" w:color="auto"/>
        <w:right w:val="none" w:sz="0" w:space="0" w:color="auto"/>
      </w:divBdr>
    </w:div>
    <w:div w:id="357201916">
      <w:bodyDiv w:val="1"/>
      <w:marLeft w:val="0"/>
      <w:marRight w:val="0"/>
      <w:marTop w:val="0"/>
      <w:marBottom w:val="0"/>
      <w:divBdr>
        <w:top w:val="none" w:sz="0" w:space="0" w:color="auto"/>
        <w:left w:val="none" w:sz="0" w:space="0" w:color="auto"/>
        <w:bottom w:val="none" w:sz="0" w:space="0" w:color="auto"/>
        <w:right w:val="none" w:sz="0" w:space="0" w:color="auto"/>
      </w:divBdr>
    </w:div>
    <w:div w:id="357707171">
      <w:bodyDiv w:val="1"/>
      <w:marLeft w:val="0"/>
      <w:marRight w:val="0"/>
      <w:marTop w:val="0"/>
      <w:marBottom w:val="0"/>
      <w:divBdr>
        <w:top w:val="none" w:sz="0" w:space="0" w:color="auto"/>
        <w:left w:val="none" w:sz="0" w:space="0" w:color="auto"/>
        <w:bottom w:val="none" w:sz="0" w:space="0" w:color="auto"/>
        <w:right w:val="none" w:sz="0" w:space="0" w:color="auto"/>
      </w:divBdr>
    </w:div>
    <w:div w:id="358237454">
      <w:bodyDiv w:val="1"/>
      <w:marLeft w:val="0"/>
      <w:marRight w:val="0"/>
      <w:marTop w:val="0"/>
      <w:marBottom w:val="0"/>
      <w:divBdr>
        <w:top w:val="none" w:sz="0" w:space="0" w:color="auto"/>
        <w:left w:val="none" w:sz="0" w:space="0" w:color="auto"/>
        <w:bottom w:val="none" w:sz="0" w:space="0" w:color="auto"/>
        <w:right w:val="none" w:sz="0" w:space="0" w:color="auto"/>
      </w:divBdr>
    </w:div>
    <w:div w:id="358898420">
      <w:bodyDiv w:val="1"/>
      <w:marLeft w:val="0"/>
      <w:marRight w:val="0"/>
      <w:marTop w:val="0"/>
      <w:marBottom w:val="0"/>
      <w:divBdr>
        <w:top w:val="none" w:sz="0" w:space="0" w:color="auto"/>
        <w:left w:val="none" w:sz="0" w:space="0" w:color="auto"/>
        <w:bottom w:val="none" w:sz="0" w:space="0" w:color="auto"/>
        <w:right w:val="none" w:sz="0" w:space="0" w:color="auto"/>
      </w:divBdr>
    </w:div>
    <w:div w:id="359165548">
      <w:bodyDiv w:val="1"/>
      <w:marLeft w:val="0"/>
      <w:marRight w:val="0"/>
      <w:marTop w:val="0"/>
      <w:marBottom w:val="0"/>
      <w:divBdr>
        <w:top w:val="none" w:sz="0" w:space="0" w:color="auto"/>
        <w:left w:val="none" w:sz="0" w:space="0" w:color="auto"/>
        <w:bottom w:val="none" w:sz="0" w:space="0" w:color="auto"/>
        <w:right w:val="none" w:sz="0" w:space="0" w:color="auto"/>
      </w:divBdr>
    </w:div>
    <w:div w:id="359666967">
      <w:bodyDiv w:val="1"/>
      <w:marLeft w:val="0"/>
      <w:marRight w:val="0"/>
      <w:marTop w:val="0"/>
      <w:marBottom w:val="0"/>
      <w:divBdr>
        <w:top w:val="none" w:sz="0" w:space="0" w:color="auto"/>
        <w:left w:val="none" w:sz="0" w:space="0" w:color="auto"/>
        <w:bottom w:val="none" w:sz="0" w:space="0" w:color="auto"/>
        <w:right w:val="none" w:sz="0" w:space="0" w:color="auto"/>
      </w:divBdr>
    </w:div>
    <w:div w:id="360010268">
      <w:bodyDiv w:val="1"/>
      <w:marLeft w:val="0"/>
      <w:marRight w:val="0"/>
      <w:marTop w:val="0"/>
      <w:marBottom w:val="0"/>
      <w:divBdr>
        <w:top w:val="none" w:sz="0" w:space="0" w:color="auto"/>
        <w:left w:val="none" w:sz="0" w:space="0" w:color="auto"/>
        <w:bottom w:val="none" w:sz="0" w:space="0" w:color="auto"/>
        <w:right w:val="none" w:sz="0" w:space="0" w:color="auto"/>
      </w:divBdr>
    </w:div>
    <w:div w:id="360278518">
      <w:bodyDiv w:val="1"/>
      <w:marLeft w:val="0"/>
      <w:marRight w:val="0"/>
      <w:marTop w:val="0"/>
      <w:marBottom w:val="0"/>
      <w:divBdr>
        <w:top w:val="none" w:sz="0" w:space="0" w:color="auto"/>
        <w:left w:val="none" w:sz="0" w:space="0" w:color="auto"/>
        <w:bottom w:val="none" w:sz="0" w:space="0" w:color="auto"/>
        <w:right w:val="none" w:sz="0" w:space="0" w:color="auto"/>
      </w:divBdr>
    </w:div>
    <w:div w:id="360326881">
      <w:bodyDiv w:val="1"/>
      <w:marLeft w:val="0"/>
      <w:marRight w:val="0"/>
      <w:marTop w:val="0"/>
      <w:marBottom w:val="0"/>
      <w:divBdr>
        <w:top w:val="none" w:sz="0" w:space="0" w:color="auto"/>
        <w:left w:val="none" w:sz="0" w:space="0" w:color="auto"/>
        <w:bottom w:val="none" w:sz="0" w:space="0" w:color="auto"/>
        <w:right w:val="none" w:sz="0" w:space="0" w:color="auto"/>
      </w:divBdr>
    </w:div>
    <w:div w:id="361826388">
      <w:bodyDiv w:val="1"/>
      <w:marLeft w:val="0"/>
      <w:marRight w:val="0"/>
      <w:marTop w:val="0"/>
      <w:marBottom w:val="0"/>
      <w:divBdr>
        <w:top w:val="none" w:sz="0" w:space="0" w:color="auto"/>
        <w:left w:val="none" w:sz="0" w:space="0" w:color="auto"/>
        <w:bottom w:val="none" w:sz="0" w:space="0" w:color="auto"/>
        <w:right w:val="none" w:sz="0" w:space="0" w:color="auto"/>
      </w:divBdr>
    </w:div>
    <w:div w:id="361899218">
      <w:bodyDiv w:val="1"/>
      <w:marLeft w:val="0"/>
      <w:marRight w:val="0"/>
      <w:marTop w:val="0"/>
      <w:marBottom w:val="0"/>
      <w:divBdr>
        <w:top w:val="none" w:sz="0" w:space="0" w:color="auto"/>
        <w:left w:val="none" w:sz="0" w:space="0" w:color="auto"/>
        <w:bottom w:val="none" w:sz="0" w:space="0" w:color="auto"/>
        <w:right w:val="none" w:sz="0" w:space="0" w:color="auto"/>
      </w:divBdr>
    </w:div>
    <w:div w:id="362092925">
      <w:bodyDiv w:val="1"/>
      <w:marLeft w:val="0"/>
      <w:marRight w:val="0"/>
      <w:marTop w:val="0"/>
      <w:marBottom w:val="0"/>
      <w:divBdr>
        <w:top w:val="none" w:sz="0" w:space="0" w:color="auto"/>
        <w:left w:val="none" w:sz="0" w:space="0" w:color="auto"/>
        <w:bottom w:val="none" w:sz="0" w:space="0" w:color="auto"/>
        <w:right w:val="none" w:sz="0" w:space="0" w:color="auto"/>
      </w:divBdr>
    </w:div>
    <w:div w:id="362101158">
      <w:bodyDiv w:val="1"/>
      <w:marLeft w:val="0"/>
      <w:marRight w:val="0"/>
      <w:marTop w:val="0"/>
      <w:marBottom w:val="0"/>
      <w:divBdr>
        <w:top w:val="none" w:sz="0" w:space="0" w:color="auto"/>
        <w:left w:val="none" w:sz="0" w:space="0" w:color="auto"/>
        <w:bottom w:val="none" w:sz="0" w:space="0" w:color="auto"/>
        <w:right w:val="none" w:sz="0" w:space="0" w:color="auto"/>
      </w:divBdr>
    </w:div>
    <w:div w:id="362749828">
      <w:bodyDiv w:val="1"/>
      <w:marLeft w:val="0"/>
      <w:marRight w:val="0"/>
      <w:marTop w:val="0"/>
      <w:marBottom w:val="0"/>
      <w:divBdr>
        <w:top w:val="none" w:sz="0" w:space="0" w:color="auto"/>
        <w:left w:val="none" w:sz="0" w:space="0" w:color="auto"/>
        <w:bottom w:val="none" w:sz="0" w:space="0" w:color="auto"/>
        <w:right w:val="none" w:sz="0" w:space="0" w:color="auto"/>
      </w:divBdr>
    </w:div>
    <w:div w:id="364058682">
      <w:bodyDiv w:val="1"/>
      <w:marLeft w:val="0"/>
      <w:marRight w:val="0"/>
      <w:marTop w:val="0"/>
      <w:marBottom w:val="0"/>
      <w:divBdr>
        <w:top w:val="none" w:sz="0" w:space="0" w:color="auto"/>
        <w:left w:val="none" w:sz="0" w:space="0" w:color="auto"/>
        <w:bottom w:val="none" w:sz="0" w:space="0" w:color="auto"/>
        <w:right w:val="none" w:sz="0" w:space="0" w:color="auto"/>
      </w:divBdr>
    </w:div>
    <w:div w:id="364334030">
      <w:bodyDiv w:val="1"/>
      <w:marLeft w:val="0"/>
      <w:marRight w:val="0"/>
      <w:marTop w:val="0"/>
      <w:marBottom w:val="0"/>
      <w:divBdr>
        <w:top w:val="none" w:sz="0" w:space="0" w:color="auto"/>
        <w:left w:val="none" w:sz="0" w:space="0" w:color="auto"/>
        <w:bottom w:val="none" w:sz="0" w:space="0" w:color="auto"/>
        <w:right w:val="none" w:sz="0" w:space="0" w:color="auto"/>
      </w:divBdr>
    </w:div>
    <w:div w:id="365327458">
      <w:bodyDiv w:val="1"/>
      <w:marLeft w:val="0"/>
      <w:marRight w:val="0"/>
      <w:marTop w:val="0"/>
      <w:marBottom w:val="0"/>
      <w:divBdr>
        <w:top w:val="none" w:sz="0" w:space="0" w:color="auto"/>
        <w:left w:val="none" w:sz="0" w:space="0" w:color="auto"/>
        <w:bottom w:val="none" w:sz="0" w:space="0" w:color="auto"/>
        <w:right w:val="none" w:sz="0" w:space="0" w:color="auto"/>
      </w:divBdr>
    </w:div>
    <w:div w:id="365525292">
      <w:bodyDiv w:val="1"/>
      <w:marLeft w:val="0"/>
      <w:marRight w:val="0"/>
      <w:marTop w:val="0"/>
      <w:marBottom w:val="0"/>
      <w:divBdr>
        <w:top w:val="none" w:sz="0" w:space="0" w:color="auto"/>
        <w:left w:val="none" w:sz="0" w:space="0" w:color="auto"/>
        <w:bottom w:val="none" w:sz="0" w:space="0" w:color="auto"/>
        <w:right w:val="none" w:sz="0" w:space="0" w:color="auto"/>
      </w:divBdr>
    </w:div>
    <w:div w:id="366217470">
      <w:bodyDiv w:val="1"/>
      <w:marLeft w:val="0"/>
      <w:marRight w:val="0"/>
      <w:marTop w:val="0"/>
      <w:marBottom w:val="0"/>
      <w:divBdr>
        <w:top w:val="none" w:sz="0" w:space="0" w:color="auto"/>
        <w:left w:val="none" w:sz="0" w:space="0" w:color="auto"/>
        <w:bottom w:val="none" w:sz="0" w:space="0" w:color="auto"/>
        <w:right w:val="none" w:sz="0" w:space="0" w:color="auto"/>
      </w:divBdr>
    </w:div>
    <w:div w:id="366376991">
      <w:bodyDiv w:val="1"/>
      <w:marLeft w:val="0"/>
      <w:marRight w:val="0"/>
      <w:marTop w:val="0"/>
      <w:marBottom w:val="0"/>
      <w:divBdr>
        <w:top w:val="none" w:sz="0" w:space="0" w:color="auto"/>
        <w:left w:val="none" w:sz="0" w:space="0" w:color="auto"/>
        <w:bottom w:val="none" w:sz="0" w:space="0" w:color="auto"/>
        <w:right w:val="none" w:sz="0" w:space="0" w:color="auto"/>
      </w:divBdr>
    </w:div>
    <w:div w:id="366613003">
      <w:bodyDiv w:val="1"/>
      <w:marLeft w:val="0"/>
      <w:marRight w:val="0"/>
      <w:marTop w:val="0"/>
      <w:marBottom w:val="0"/>
      <w:divBdr>
        <w:top w:val="none" w:sz="0" w:space="0" w:color="auto"/>
        <w:left w:val="none" w:sz="0" w:space="0" w:color="auto"/>
        <w:bottom w:val="none" w:sz="0" w:space="0" w:color="auto"/>
        <w:right w:val="none" w:sz="0" w:space="0" w:color="auto"/>
      </w:divBdr>
    </w:div>
    <w:div w:id="367150518">
      <w:bodyDiv w:val="1"/>
      <w:marLeft w:val="0"/>
      <w:marRight w:val="0"/>
      <w:marTop w:val="0"/>
      <w:marBottom w:val="0"/>
      <w:divBdr>
        <w:top w:val="none" w:sz="0" w:space="0" w:color="auto"/>
        <w:left w:val="none" w:sz="0" w:space="0" w:color="auto"/>
        <w:bottom w:val="none" w:sz="0" w:space="0" w:color="auto"/>
        <w:right w:val="none" w:sz="0" w:space="0" w:color="auto"/>
      </w:divBdr>
    </w:div>
    <w:div w:id="368458623">
      <w:bodyDiv w:val="1"/>
      <w:marLeft w:val="0"/>
      <w:marRight w:val="0"/>
      <w:marTop w:val="0"/>
      <w:marBottom w:val="0"/>
      <w:divBdr>
        <w:top w:val="none" w:sz="0" w:space="0" w:color="auto"/>
        <w:left w:val="none" w:sz="0" w:space="0" w:color="auto"/>
        <w:bottom w:val="none" w:sz="0" w:space="0" w:color="auto"/>
        <w:right w:val="none" w:sz="0" w:space="0" w:color="auto"/>
      </w:divBdr>
    </w:div>
    <w:div w:id="368529251">
      <w:bodyDiv w:val="1"/>
      <w:marLeft w:val="0"/>
      <w:marRight w:val="0"/>
      <w:marTop w:val="0"/>
      <w:marBottom w:val="0"/>
      <w:divBdr>
        <w:top w:val="none" w:sz="0" w:space="0" w:color="auto"/>
        <w:left w:val="none" w:sz="0" w:space="0" w:color="auto"/>
        <w:bottom w:val="none" w:sz="0" w:space="0" w:color="auto"/>
        <w:right w:val="none" w:sz="0" w:space="0" w:color="auto"/>
      </w:divBdr>
    </w:div>
    <w:div w:id="368727744">
      <w:bodyDiv w:val="1"/>
      <w:marLeft w:val="0"/>
      <w:marRight w:val="0"/>
      <w:marTop w:val="0"/>
      <w:marBottom w:val="0"/>
      <w:divBdr>
        <w:top w:val="none" w:sz="0" w:space="0" w:color="auto"/>
        <w:left w:val="none" w:sz="0" w:space="0" w:color="auto"/>
        <w:bottom w:val="none" w:sz="0" w:space="0" w:color="auto"/>
        <w:right w:val="none" w:sz="0" w:space="0" w:color="auto"/>
      </w:divBdr>
    </w:div>
    <w:div w:id="369232727">
      <w:bodyDiv w:val="1"/>
      <w:marLeft w:val="0"/>
      <w:marRight w:val="0"/>
      <w:marTop w:val="0"/>
      <w:marBottom w:val="0"/>
      <w:divBdr>
        <w:top w:val="none" w:sz="0" w:space="0" w:color="auto"/>
        <w:left w:val="none" w:sz="0" w:space="0" w:color="auto"/>
        <w:bottom w:val="none" w:sz="0" w:space="0" w:color="auto"/>
        <w:right w:val="none" w:sz="0" w:space="0" w:color="auto"/>
      </w:divBdr>
    </w:div>
    <w:div w:id="369307936">
      <w:bodyDiv w:val="1"/>
      <w:marLeft w:val="0"/>
      <w:marRight w:val="0"/>
      <w:marTop w:val="0"/>
      <w:marBottom w:val="0"/>
      <w:divBdr>
        <w:top w:val="none" w:sz="0" w:space="0" w:color="auto"/>
        <w:left w:val="none" w:sz="0" w:space="0" w:color="auto"/>
        <w:bottom w:val="none" w:sz="0" w:space="0" w:color="auto"/>
        <w:right w:val="none" w:sz="0" w:space="0" w:color="auto"/>
      </w:divBdr>
    </w:div>
    <w:div w:id="369690762">
      <w:bodyDiv w:val="1"/>
      <w:marLeft w:val="0"/>
      <w:marRight w:val="0"/>
      <w:marTop w:val="0"/>
      <w:marBottom w:val="0"/>
      <w:divBdr>
        <w:top w:val="none" w:sz="0" w:space="0" w:color="auto"/>
        <w:left w:val="none" w:sz="0" w:space="0" w:color="auto"/>
        <w:bottom w:val="none" w:sz="0" w:space="0" w:color="auto"/>
        <w:right w:val="none" w:sz="0" w:space="0" w:color="auto"/>
      </w:divBdr>
    </w:div>
    <w:div w:id="370082829">
      <w:bodyDiv w:val="1"/>
      <w:marLeft w:val="0"/>
      <w:marRight w:val="0"/>
      <w:marTop w:val="0"/>
      <w:marBottom w:val="0"/>
      <w:divBdr>
        <w:top w:val="none" w:sz="0" w:space="0" w:color="auto"/>
        <w:left w:val="none" w:sz="0" w:space="0" w:color="auto"/>
        <w:bottom w:val="none" w:sz="0" w:space="0" w:color="auto"/>
        <w:right w:val="none" w:sz="0" w:space="0" w:color="auto"/>
      </w:divBdr>
    </w:div>
    <w:div w:id="370956285">
      <w:bodyDiv w:val="1"/>
      <w:marLeft w:val="0"/>
      <w:marRight w:val="0"/>
      <w:marTop w:val="0"/>
      <w:marBottom w:val="0"/>
      <w:divBdr>
        <w:top w:val="none" w:sz="0" w:space="0" w:color="auto"/>
        <w:left w:val="none" w:sz="0" w:space="0" w:color="auto"/>
        <w:bottom w:val="none" w:sz="0" w:space="0" w:color="auto"/>
        <w:right w:val="none" w:sz="0" w:space="0" w:color="auto"/>
      </w:divBdr>
    </w:div>
    <w:div w:id="371031627">
      <w:bodyDiv w:val="1"/>
      <w:marLeft w:val="0"/>
      <w:marRight w:val="0"/>
      <w:marTop w:val="0"/>
      <w:marBottom w:val="0"/>
      <w:divBdr>
        <w:top w:val="none" w:sz="0" w:space="0" w:color="auto"/>
        <w:left w:val="none" w:sz="0" w:space="0" w:color="auto"/>
        <w:bottom w:val="none" w:sz="0" w:space="0" w:color="auto"/>
        <w:right w:val="none" w:sz="0" w:space="0" w:color="auto"/>
      </w:divBdr>
    </w:div>
    <w:div w:id="371075824">
      <w:bodyDiv w:val="1"/>
      <w:marLeft w:val="0"/>
      <w:marRight w:val="0"/>
      <w:marTop w:val="0"/>
      <w:marBottom w:val="0"/>
      <w:divBdr>
        <w:top w:val="none" w:sz="0" w:space="0" w:color="auto"/>
        <w:left w:val="none" w:sz="0" w:space="0" w:color="auto"/>
        <w:bottom w:val="none" w:sz="0" w:space="0" w:color="auto"/>
        <w:right w:val="none" w:sz="0" w:space="0" w:color="auto"/>
      </w:divBdr>
    </w:div>
    <w:div w:id="371343879">
      <w:bodyDiv w:val="1"/>
      <w:marLeft w:val="0"/>
      <w:marRight w:val="0"/>
      <w:marTop w:val="0"/>
      <w:marBottom w:val="0"/>
      <w:divBdr>
        <w:top w:val="none" w:sz="0" w:space="0" w:color="auto"/>
        <w:left w:val="none" w:sz="0" w:space="0" w:color="auto"/>
        <w:bottom w:val="none" w:sz="0" w:space="0" w:color="auto"/>
        <w:right w:val="none" w:sz="0" w:space="0" w:color="auto"/>
      </w:divBdr>
    </w:div>
    <w:div w:id="371343988">
      <w:bodyDiv w:val="1"/>
      <w:marLeft w:val="0"/>
      <w:marRight w:val="0"/>
      <w:marTop w:val="0"/>
      <w:marBottom w:val="0"/>
      <w:divBdr>
        <w:top w:val="none" w:sz="0" w:space="0" w:color="auto"/>
        <w:left w:val="none" w:sz="0" w:space="0" w:color="auto"/>
        <w:bottom w:val="none" w:sz="0" w:space="0" w:color="auto"/>
        <w:right w:val="none" w:sz="0" w:space="0" w:color="auto"/>
      </w:divBdr>
    </w:div>
    <w:div w:id="372467750">
      <w:bodyDiv w:val="1"/>
      <w:marLeft w:val="0"/>
      <w:marRight w:val="0"/>
      <w:marTop w:val="0"/>
      <w:marBottom w:val="0"/>
      <w:divBdr>
        <w:top w:val="none" w:sz="0" w:space="0" w:color="auto"/>
        <w:left w:val="none" w:sz="0" w:space="0" w:color="auto"/>
        <w:bottom w:val="none" w:sz="0" w:space="0" w:color="auto"/>
        <w:right w:val="none" w:sz="0" w:space="0" w:color="auto"/>
      </w:divBdr>
    </w:div>
    <w:div w:id="372582807">
      <w:bodyDiv w:val="1"/>
      <w:marLeft w:val="0"/>
      <w:marRight w:val="0"/>
      <w:marTop w:val="0"/>
      <w:marBottom w:val="0"/>
      <w:divBdr>
        <w:top w:val="none" w:sz="0" w:space="0" w:color="auto"/>
        <w:left w:val="none" w:sz="0" w:space="0" w:color="auto"/>
        <w:bottom w:val="none" w:sz="0" w:space="0" w:color="auto"/>
        <w:right w:val="none" w:sz="0" w:space="0" w:color="auto"/>
      </w:divBdr>
    </w:div>
    <w:div w:id="372851221">
      <w:bodyDiv w:val="1"/>
      <w:marLeft w:val="0"/>
      <w:marRight w:val="0"/>
      <w:marTop w:val="0"/>
      <w:marBottom w:val="0"/>
      <w:divBdr>
        <w:top w:val="none" w:sz="0" w:space="0" w:color="auto"/>
        <w:left w:val="none" w:sz="0" w:space="0" w:color="auto"/>
        <w:bottom w:val="none" w:sz="0" w:space="0" w:color="auto"/>
        <w:right w:val="none" w:sz="0" w:space="0" w:color="auto"/>
      </w:divBdr>
    </w:div>
    <w:div w:id="372970646">
      <w:bodyDiv w:val="1"/>
      <w:marLeft w:val="0"/>
      <w:marRight w:val="0"/>
      <w:marTop w:val="0"/>
      <w:marBottom w:val="0"/>
      <w:divBdr>
        <w:top w:val="none" w:sz="0" w:space="0" w:color="auto"/>
        <w:left w:val="none" w:sz="0" w:space="0" w:color="auto"/>
        <w:bottom w:val="none" w:sz="0" w:space="0" w:color="auto"/>
        <w:right w:val="none" w:sz="0" w:space="0" w:color="auto"/>
      </w:divBdr>
    </w:div>
    <w:div w:id="373121671">
      <w:bodyDiv w:val="1"/>
      <w:marLeft w:val="0"/>
      <w:marRight w:val="0"/>
      <w:marTop w:val="0"/>
      <w:marBottom w:val="0"/>
      <w:divBdr>
        <w:top w:val="none" w:sz="0" w:space="0" w:color="auto"/>
        <w:left w:val="none" w:sz="0" w:space="0" w:color="auto"/>
        <w:bottom w:val="none" w:sz="0" w:space="0" w:color="auto"/>
        <w:right w:val="none" w:sz="0" w:space="0" w:color="auto"/>
      </w:divBdr>
    </w:div>
    <w:div w:id="374239080">
      <w:bodyDiv w:val="1"/>
      <w:marLeft w:val="0"/>
      <w:marRight w:val="0"/>
      <w:marTop w:val="0"/>
      <w:marBottom w:val="0"/>
      <w:divBdr>
        <w:top w:val="none" w:sz="0" w:space="0" w:color="auto"/>
        <w:left w:val="none" w:sz="0" w:space="0" w:color="auto"/>
        <w:bottom w:val="none" w:sz="0" w:space="0" w:color="auto"/>
        <w:right w:val="none" w:sz="0" w:space="0" w:color="auto"/>
      </w:divBdr>
    </w:div>
    <w:div w:id="374935832">
      <w:bodyDiv w:val="1"/>
      <w:marLeft w:val="0"/>
      <w:marRight w:val="0"/>
      <w:marTop w:val="0"/>
      <w:marBottom w:val="0"/>
      <w:divBdr>
        <w:top w:val="none" w:sz="0" w:space="0" w:color="auto"/>
        <w:left w:val="none" w:sz="0" w:space="0" w:color="auto"/>
        <w:bottom w:val="none" w:sz="0" w:space="0" w:color="auto"/>
        <w:right w:val="none" w:sz="0" w:space="0" w:color="auto"/>
      </w:divBdr>
    </w:div>
    <w:div w:id="375739219">
      <w:bodyDiv w:val="1"/>
      <w:marLeft w:val="0"/>
      <w:marRight w:val="0"/>
      <w:marTop w:val="0"/>
      <w:marBottom w:val="0"/>
      <w:divBdr>
        <w:top w:val="none" w:sz="0" w:space="0" w:color="auto"/>
        <w:left w:val="none" w:sz="0" w:space="0" w:color="auto"/>
        <w:bottom w:val="none" w:sz="0" w:space="0" w:color="auto"/>
        <w:right w:val="none" w:sz="0" w:space="0" w:color="auto"/>
      </w:divBdr>
    </w:div>
    <w:div w:id="375853563">
      <w:bodyDiv w:val="1"/>
      <w:marLeft w:val="0"/>
      <w:marRight w:val="0"/>
      <w:marTop w:val="0"/>
      <w:marBottom w:val="0"/>
      <w:divBdr>
        <w:top w:val="none" w:sz="0" w:space="0" w:color="auto"/>
        <w:left w:val="none" w:sz="0" w:space="0" w:color="auto"/>
        <w:bottom w:val="none" w:sz="0" w:space="0" w:color="auto"/>
        <w:right w:val="none" w:sz="0" w:space="0" w:color="auto"/>
      </w:divBdr>
    </w:div>
    <w:div w:id="375860337">
      <w:bodyDiv w:val="1"/>
      <w:marLeft w:val="0"/>
      <w:marRight w:val="0"/>
      <w:marTop w:val="0"/>
      <w:marBottom w:val="0"/>
      <w:divBdr>
        <w:top w:val="none" w:sz="0" w:space="0" w:color="auto"/>
        <w:left w:val="none" w:sz="0" w:space="0" w:color="auto"/>
        <w:bottom w:val="none" w:sz="0" w:space="0" w:color="auto"/>
        <w:right w:val="none" w:sz="0" w:space="0" w:color="auto"/>
      </w:divBdr>
    </w:div>
    <w:div w:id="376006446">
      <w:bodyDiv w:val="1"/>
      <w:marLeft w:val="0"/>
      <w:marRight w:val="0"/>
      <w:marTop w:val="0"/>
      <w:marBottom w:val="0"/>
      <w:divBdr>
        <w:top w:val="none" w:sz="0" w:space="0" w:color="auto"/>
        <w:left w:val="none" w:sz="0" w:space="0" w:color="auto"/>
        <w:bottom w:val="none" w:sz="0" w:space="0" w:color="auto"/>
        <w:right w:val="none" w:sz="0" w:space="0" w:color="auto"/>
      </w:divBdr>
    </w:div>
    <w:div w:id="376052012">
      <w:bodyDiv w:val="1"/>
      <w:marLeft w:val="0"/>
      <w:marRight w:val="0"/>
      <w:marTop w:val="0"/>
      <w:marBottom w:val="0"/>
      <w:divBdr>
        <w:top w:val="none" w:sz="0" w:space="0" w:color="auto"/>
        <w:left w:val="none" w:sz="0" w:space="0" w:color="auto"/>
        <w:bottom w:val="none" w:sz="0" w:space="0" w:color="auto"/>
        <w:right w:val="none" w:sz="0" w:space="0" w:color="auto"/>
      </w:divBdr>
    </w:div>
    <w:div w:id="376973669">
      <w:bodyDiv w:val="1"/>
      <w:marLeft w:val="0"/>
      <w:marRight w:val="0"/>
      <w:marTop w:val="0"/>
      <w:marBottom w:val="0"/>
      <w:divBdr>
        <w:top w:val="none" w:sz="0" w:space="0" w:color="auto"/>
        <w:left w:val="none" w:sz="0" w:space="0" w:color="auto"/>
        <w:bottom w:val="none" w:sz="0" w:space="0" w:color="auto"/>
        <w:right w:val="none" w:sz="0" w:space="0" w:color="auto"/>
      </w:divBdr>
    </w:div>
    <w:div w:id="377094600">
      <w:bodyDiv w:val="1"/>
      <w:marLeft w:val="0"/>
      <w:marRight w:val="0"/>
      <w:marTop w:val="0"/>
      <w:marBottom w:val="0"/>
      <w:divBdr>
        <w:top w:val="none" w:sz="0" w:space="0" w:color="auto"/>
        <w:left w:val="none" w:sz="0" w:space="0" w:color="auto"/>
        <w:bottom w:val="none" w:sz="0" w:space="0" w:color="auto"/>
        <w:right w:val="none" w:sz="0" w:space="0" w:color="auto"/>
      </w:divBdr>
    </w:div>
    <w:div w:id="377626164">
      <w:bodyDiv w:val="1"/>
      <w:marLeft w:val="0"/>
      <w:marRight w:val="0"/>
      <w:marTop w:val="0"/>
      <w:marBottom w:val="0"/>
      <w:divBdr>
        <w:top w:val="none" w:sz="0" w:space="0" w:color="auto"/>
        <w:left w:val="none" w:sz="0" w:space="0" w:color="auto"/>
        <w:bottom w:val="none" w:sz="0" w:space="0" w:color="auto"/>
        <w:right w:val="none" w:sz="0" w:space="0" w:color="auto"/>
      </w:divBdr>
    </w:div>
    <w:div w:id="377752354">
      <w:bodyDiv w:val="1"/>
      <w:marLeft w:val="0"/>
      <w:marRight w:val="0"/>
      <w:marTop w:val="0"/>
      <w:marBottom w:val="0"/>
      <w:divBdr>
        <w:top w:val="none" w:sz="0" w:space="0" w:color="auto"/>
        <w:left w:val="none" w:sz="0" w:space="0" w:color="auto"/>
        <w:bottom w:val="none" w:sz="0" w:space="0" w:color="auto"/>
        <w:right w:val="none" w:sz="0" w:space="0" w:color="auto"/>
      </w:divBdr>
    </w:div>
    <w:div w:id="378895112">
      <w:bodyDiv w:val="1"/>
      <w:marLeft w:val="0"/>
      <w:marRight w:val="0"/>
      <w:marTop w:val="0"/>
      <w:marBottom w:val="0"/>
      <w:divBdr>
        <w:top w:val="none" w:sz="0" w:space="0" w:color="auto"/>
        <w:left w:val="none" w:sz="0" w:space="0" w:color="auto"/>
        <w:bottom w:val="none" w:sz="0" w:space="0" w:color="auto"/>
        <w:right w:val="none" w:sz="0" w:space="0" w:color="auto"/>
      </w:divBdr>
    </w:div>
    <w:div w:id="379987302">
      <w:bodyDiv w:val="1"/>
      <w:marLeft w:val="0"/>
      <w:marRight w:val="0"/>
      <w:marTop w:val="0"/>
      <w:marBottom w:val="0"/>
      <w:divBdr>
        <w:top w:val="none" w:sz="0" w:space="0" w:color="auto"/>
        <w:left w:val="none" w:sz="0" w:space="0" w:color="auto"/>
        <w:bottom w:val="none" w:sz="0" w:space="0" w:color="auto"/>
        <w:right w:val="none" w:sz="0" w:space="0" w:color="auto"/>
      </w:divBdr>
    </w:div>
    <w:div w:id="380054812">
      <w:bodyDiv w:val="1"/>
      <w:marLeft w:val="0"/>
      <w:marRight w:val="0"/>
      <w:marTop w:val="0"/>
      <w:marBottom w:val="0"/>
      <w:divBdr>
        <w:top w:val="none" w:sz="0" w:space="0" w:color="auto"/>
        <w:left w:val="none" w:sz="0" w:space="0" w:color="auto"/>
        <w:bottom w:val="none" w:sz="0" w:space="0" w:color="auto"/>
        <w:right w:val="none" w:sz="0" w:space="0" w:color="auto"/>
      </w:divBdr>
    </w:div>
    <w:div w:id="380716766">
      <w:bodyDiv w:val="1"/>
      <w:marLeft w:val="0"/>
      <w:marRight w:val="0"/>
      <w:marTop w:val="0"/>
      <w:marBottom w:val="0"/>
      <w:divBdr>
        <w:top w:val="none" w:sz="0" w:space="0" w:color="auto"/>
        <w:left w:val="none" w:sz="0" w:space="0" w:color="auto"/>
        <w:bottom w:val="none" w:sz="0" w:space="0" w:color="auto"/>
        <w:right w:val="none" w:sz="0" w:space="0" w:color="auto"/>
      </w:divBdr>
    </w:div>
    <w:div w:id="381099102">
      <w:bodyDiv w:val="1"/>
      <w:marLeft w:val="0"/>
      <w:marRight w:val="0"/>
      <w:marTop w:val="0"/>
      <w:marBottom w:val="0"/>
      <w:divBdr>
        <w:top w:val="none" w:sz="0" w:space="0" w:color="auto"/>
        <w:left w:val="none" w:sz="0" w:space="0" w:color="auto"/>
        <w:bottom w:val="none" w:sz="0" w:space="0" w:color="auto"/>
        <w:right w:val="none" w:sz="0" w:space="0" w:color="auto"/>
      </w:divBdr>
    </w:div>
    <w:div w:id="381485357">
      <w:bodyDiv w:val="1"/>
      <w:marLeft w:val="0"/>
      <w:marRight w:val="0"/>
      <w:marTop w:val="0"/>
      <w:marBottom w:val="0"/>
      <w:divBdr>
        <w:top w:val="none" w:sz="0" w:space="0" w:color="auto"/>
        <w:left w:val="none" w:sz="0" w:space="0" w:color="auto"/>
        <w:bottom w:val="none" w:sz="0" w:space="0" w:color="auto"/>
        <w:right w:val="none" w:sz="0" w:space="0" w:color="auto"/>
      </w:divBdr>
    </w:div>
    <w:div w:id="381908657">
      <w:bodyDiv w:val="1"/>
      <w:marLeft w:val="0"/>
      <w:marRight w:val="0"/>
      <w:marTop w:val="0"/>
      <w:marBottom w:val="0"/>
      <w:divBdr>
        <w:top w:val="none" w:sz="0" w:space="0" w:color="auto"/>
        <w:left w:val="none" w:sz="0" w:space="0" w:color="auto"/>
        <w:bottom w:val="none" w:sz="0" w:space="0" w:color="auto"/>
        <w:right w:val="none" w:sz="0" w:space="0" w:color="auto"/>
      </w:divBdr>
    </w:div>
    <w:div w:id="382364050">
      <w:bodyDiv w:val="1"/>
      <w:marLeft w:val="0"/>
      <w:marRight w:val="0"/>
      <w:marTop w:val="0"/>
      <w:marBottom w:val="0"/>
      <w:divBdr>
        <w:top w:val="none" w:sz="0" w:space="0" w:color="auto"/>
        <w:left w:val="none" w:sz="0" w:space="0" w:color="auto"/>
        <w:bottom w:val="none" w:sz="0" w:space="0" w:color="auto"/>
        <w:right w:val="none" w:sz="0" w:space="0" w:color="auto"/>
      </w:divBdr>
    </w:div>
    <w:div w:id="382560554">
      <w:bodyDiv w:val="1"/>
      <w:marLeft w:val="0"/>
      <w:marRight w:val="0"/>
      <w:marTop w:val="0"/>
      <w:marBottom w:val="0"/>
      <w:divBdr>
        <w:top w:val="none" w:sz="0" w:space="0" w:color="auto"/>
        <w:left w:val="none" w:sz="0" w:space="0" w:color="auto"/>
        <w:bottom w:val="none" w:sz="0" w:space="0" w:color="auto"/>
        <w:right w:val="none" w:sz="0" w:space="0" w:color="auto"/>
      </w:divBdr>
    </w:div>
    <w:div w:id="383716992">
      <w:bodyDiv w:val="1"/>
      <w:marLeft w:val="0"/>
      <w:marRight w:val="0"/>
      <w:marTop w:val="0"/>
      <w:marBottom w:val="0"/>
      <w:divBdr>
        <w:top w:val="none" w:sz="0" w:space="0" w:color="auto"/>
        <w:left w:val="none" w:sz="0" w:space="0" w:color="auto"/>
        <w:bottom w:val="none" w:sz="0" w:space="0" w:color="auto"/>
        <w:right w:val="none" w:sz="0" w:space="0" w:color="auto"/>
      </w:divBdr>
    </w:div>
    <w:div w:id="384064635">
      <w:bodyDiv w:val="1"/>
      <w:marLeft w:val="0"/>
      <w:marRight w:val="0"/>
      <w:marTop w:val="0"/>
      <w:marBottom w:val="0"/>
      <w:divBdr>
        <w:top w:val="none" w:sz="0" w:space="0" w:color="auto"/>
        <w:left w:val="none" w:sz="0" w:space="0" w:color="auto"/>
        <w:bottom w:val="none" w:sz="0" w:space="0" w:color="auto"/>
        <w:right w:val="none" w:sz="0" w:space="0" w:color="auto"/>
      </w:divBdr>
    </w:div>
    <w:div w:id="384841711">
      <w:bodyDiv w:val="1"/>
      <w:marLeft w:val="0"/>
      <w:marRight w:val="0"/>
      <w:marTop w:val="0"/>
      <w:marBottom w:val="0"/>
      <w:divBdr>
        <w:top w:val="none" w:sz="0" w:space="0" w:color="auto"/>
        <w:left w:val="none" w:sz="0" w:space="0" w:color="auto"/>
        <w:bottom w:val="none" w:sz="0" w:space="0" w:color="auto"/>
        <w:right w:val="none" w:sz="0" w:space="0" w:color="auto"/>
      </w:divBdr>
    </w:div>
    <w:div w:id="385495196">
      <w:bodyDiv w:val="1"/>
      <w:marLeft w:val="0"/>
      <w:marRight w:val="0"/>
      <w:marTop w:val="0"/>
      <w:marBottom w:val="0"/>
      <w:divBdr>
        <w:top w:val="none" w:sz="0" w:space="0" w:color="auto"/>
        <w:left w:val="none" w:sz="0" w:space="0" w:color="auto"/>
        <w:bottom w:val="none" w:sz="0" w:space="0" w:color="auto"/>
        <w:right w:val="none" w:sz="0" w:space="0" w:color="auto"/>
      </w:divBdr>
    </w:div>
    <w:div w:id="385684948">
      <w:bodyDiv w:val="1"/>
      <w:marLeft w:val="0"/>
      <w:marRight w:val="0"/>
      <w:marTop w:val="0"/>
      <w:marBottom w:val="0"/>
      <w:divBdr>
        <w:top w:val="none" w:sz="0" w:space="0" w:color="auto"/>
        <w:left w:val="none" w:sz="0" w:space="0" w:color="auto"/>
        <w:bottom w:val="none" w:sz="0" w:space="0" w:color="auto"/>
        <w:right w:val="none" w:sz="0" w:space="0" w:color="auto"/>
      </w:divBdr>
    </w:div>
    <w:div w:id="386421247">
      <w:bodyDiv w:val="1"/>
      <w:marLeft w:val="0"/>
      <w:marRight w:val="0"/>
      <w:marTop w:val="0"/>
      <w:marBottom w:val="0"/>
      <w:divBdr>
        <w:top w:val="none" w:sz="0" w:space="0" w:color="auto"/>
        <w:left w:val="none" w:sz="0" w:space="0" w:color="auto"/>
        <w:bottom w:val="none" w:sz="0" w:space="0" w:color="auto"/>
        <w:right w:val="none" w:sz="0" w:space="0" w:color="auto"/>
      </w:divBdr>
    </w:div>
    <w:div w:id="386760161">
      <w:bodyDiv w:val="1"/>
      <w:marLeft w:val="0"/>
      <w:marRight w:val="0"/>
      <w:marTop w:val="0"/>
      <w:marBottom w:val="0"/>
      <w:divBdr>
        <w:top w:val="none" w:sz="0" w:space="0" w:color="auto"/>
        <w:left w:val="none" w:sz="0" w:space="0" w:color="auto"/>
        <w:bottom w:val="none" w:sz="0" w:space="0" w:color="auto"/>
        <w:right w:val="none" w:sz="0" w:space="0" w:color="auto"/>
      </w:divBdr>
    </w:div>
    <w:div w:id="389160611">
      <w:bodyDiv w:val="1"/>
      <w:marLeft w:val="0"/>
      <w:marRight w:val="0"/>
      <w:marTop w:val="0"/>
      <w:marBottom w:val="0"/>
      <w:divBdr>
        <w:top w:val="none" w:sz="0" w:space="0" w:color="auto"/>
        <w:left w:val="none" w:sz="0" w:space="0" w:color="auto"/>
        <w:bottom w:val="none" w:sz="0" w:space="0" w:color="auto"/>
        <w:right w:val="none" w:sz="0" w:space="0" w:color="auto"/>
      </w:divBdr>
    </w:div>
    <w:div w:id="389889062">
      <w:bodyDiv w:val="1"/>
      <w:marLeft w:val="0"/>
      <w:marRight w:val="0"/>
      <w:marTop w:val="0"/>
      <w:marBottom w:val="0"/>
      <w:divBdr>
        <w:top w:val="none" w:sz="0" w:space="0" w:color="auto"/>
        <w:left w:val="none" w:sz="0" w:space="0" w:color="auto"/>
        <w:bottom w:val="none" w:sz="0" w:space="0" w:color="auto"/>
        <w:right w:val="none" w:sz="0" w:space="0" w:color="auto"/>
      </w:divBdr>
    </w:div>
    <w:div w:id="389965544">
      <w:bodyDiv w:val="1"/>
      <w:marLeft w:val="0"/>
      <w:marRight w:val="0"/>
      <w:marTop w:val="0"/>
      <w:marBottom w:val="0"/>
      <w:divBdr>
        <w:top w:val="none" w:sz="0" w:space="0" w:color="auto"/>
        <w:left w:val="none" w:sz="0" w:space="0" w:color="auto"/>
        <w:bottom w:val="none" w:sz="0" w:space="0" w:color="auto"/>
        <w:right w:val="none" w:sz="0" w:space="0" w:color="auto"/>
      </w:divBdr>
    </w:div>
    <w:div w:id="390036533">
      <w:bodyDiv w:val="1"/>
      <w:marLeft w:val="0"/>
      <w:marRight w:val="0"/>
      <w:marTop w:val="0"/>
      <w:marBottom w:val="0"/>
      <w:divBdr>
        <w:top w:val="none" w:sz="0" w:space="0" w:color="auto"/>
        <w:left w:val="none" w:sz="0" w:space="0" w:color="auto"/>
        <w:bottom w:val="none" w:sz="0" w:space="0" w:color="auto"/>
        <w:right w:val="none" w:sz="0" w:space="0" w:color="auto"/>
      </w:divBdr>
    </w:div>
    <w:div w:id="391579965">
      <w:bodyDiv w:val="1"/>
      <w:marLeft w:val="0"/>
      <w:marRight w:val="0"/>
      <w:marTop w:val="0"/>
      <w:marBottom w:val="0"/>
      <w:divBdr>
        <w:top w:val="none" w:sz="0" w:space="0" w:color="auto"/>
        <w:left w:val="none" w:sz="0" w:space="0" w:color="auto"/>
        <w:bottom w:val="none" w:sz="0" w:space="0" w:color="auto"/>
        <w:right w:val="none" w:sz="0" w:space="0" w:color="auto"/>
      </w:divBdr>
    </w:div>
    <w:div w:id="392658368">
      <w:bodyDiv w:val="1"/>
      <w:marLeft w:val="0"/>
      <w:marRight w:val="0"/>
      <w:marTop w:val="0"/>
      <w:marBottom w:val="0"/>
      <w:divBdr>
        <w:top w:val="none" w:sz="0" w:space="0" w:color="auto"/>
        <w:left w:val="none" w:sz="0" w:space="0" w:color="auto"/>
        <w:bottom w:val="none" w:sz="0" w:space="0" w:color="auto"/>
        <w:right w:val="none" w:sz="0" w:space="0" w:color="auto"/>
      </w:divBdr>
    </w:div>
    <w:div w:id="392773600">
      <w:bodyDiv w:val="1"/>
      <w:marLeft w:val="0"/>
      <w:marRight w:val="0"/>
      <w:marTop w:val="0"/>
      <w:marBottom w:val="0"/>
      <w:divBdr>
        <w:top w:val="none" w:sz="0" w:space="0" w:color="auto"/>
        <w:left w:val="none" w:sz="0" w:space="0" w:color="auto"/>
        <w:bottom w:val="none" w:sz="0" w:space="0" w:color="auto"/>
        <w:right w:val="none" w:sz="0" w:space="0" w:color="auto"/>
      </w:divBdr>
    </w:div>
    <w:div w:id="393478498">
      <w:bodyDiv w:val="1"/>
      <w:marLeft w:val="0"/>
      <w:marRight w:val="0"/>
      <w:marTop w:val="0"/>
      <w:marBottom w:val="0"/>
      <w:divBdr>
        <w:top w:val="none" w:sz="0" w:space="0" w:color="auto"/>
        <w:left w:val="none" w:sz="0" w:space="0" w:color="auto"/>
        <w:bottom w:val="none" w:sz="0" w:space="0" w:color="auto"/>
        <w:right w:val="none" w:sz="0" w:space="0" w:color="auto"/>
      </w:divBdr>
    </w:div>
    <w:div w:id="393891089">
      <w:bodyDiv w:val="1"/>
      <w:marLeft w:val="0"/>
      <w:marRight w:val="0"/>
      <w:marTop w:val="0"/>
      <w:marBottom w:val="0"/>
      <w:divBdr>
        <w:top w:val="none" w:sz="0" w:space="0" w:color="auto"/>
        <w:left w:val="none" w:sz="0" w:space="0" w:color="auto"/>
        <w:bottom w:val="none" w:sz="0" w:space="0" w:color="auto"/>
        <w:right w:val="none" w:sz="0" w:space="0" w:color="auto"/>
      </w:divBdr>
    </w:div>
    <w:div w:id="394358025">
      <w:bodyDiv w:val="1"/>
      <w:marLeft w:val="0"/>
      <w:marRight w:val="0"/>
      <w:marTop w:val="0"/>
      <w:marBottom w:val="0"/>
      <w:divBdr>
        <w:top w:val="none" w:sz="0" w:space="0" w:color="auto"/>
        <w:left w:val="none" w:sz="0" w:space="0" w:color="auto"/>
        <w:bottom w:val="none" w:sz="0" w:space="0" w:color="auto"/>
        <w:right w:val="none" w:sz="0" w:space="0" w:color="auto"/>
      </w:divBdr>
    </w:div>
    <w:div w:id="394665254">
      <w:bodyDiv w:val="1"/>
      <w:marLeft w:val="0"/>
      <w:marRight w:val="0"/>
      <w:marTop w:val="0"/>
      <w:marBottom w:val="0"/>
      <w:divBdr>
        <w:top w:val="none" w:sz="0" w:space="0" w:color="auto"/>
        <w:left w:val="none" w:sz="0" w:space="0" w:color="auto"/>
        <w:bottom w:val="none" w:sz="0" w:space="0" w:color="auto"/>
        <w:right w:val="none" w:sz="0" w:space="0" w:color="auto"/>
      </w:divBdr>
    </w:div>
    <w:div w:id="394819189">
      <w:bodyDiv w:val="1"/>
      <w:marLeft w:val="0"/>
      <w:marRight w:val="0"/>
      <w:marTop w:val="0"/>
      <w:marBottom w:val="0"/>
      <w:divBdr>
        <w:top w:val="none" w:sz="0" w:space="0" w:color="auto"/>
        <w:left w:val="none" w:sz="0" w:space="0" w:color="auto"/>
        <w:bottom w:val="none" w:sz="0" w:space="0" w:color="auto"/>
        <w:right w:val="none" w:sz="0" w:space="0" w:color="auto"/>
      </w:divBdr>
    </w:div>
    <w:div w:id="395082921">
      <w:bodyDiv w:val="1"/>
      <w:marLeft w:val="0"/>
      <w:marRight w:val="0"/>
      <w:marTop w:val="0"/>
      <w:marBottom w:val="0"/>
      <w:divBdr>
        <w:top w:val="none" w:sz="0" w:space="0" w:color="auto"/>
        <w:left w:val="none" w:sz="0" w:space="0" w:color="auto"/>
        <w:bottom w:val="none" w:sz="0" w:space="0" w:color="auto"/>
        <w:right w:val="none" w:sz="0" w:space="0" w:color="auto"/>
      </w:divBdr>
    </w:div>
    <w:div w:id="395201727">
      <w:bodyDiv w:val="1"/>
      <w:marLeft w:val="0"/>
      <w:marRight w:val="0"/>
      <w:marTop w:val="0"/>
      <w:marBottom w:val="0"/>
      <w:divBdr>
        <w:top w:val="none" w:sz="0" w:space="0" w:color="auto"/>
        <w:left w:val="none" w:sz="0" w:space="0" w:color="auto"/>
        <w:bottom w:val="none" w:sz="0" w:space="0" w:color="auto"/>
        <w:right w:val="none" w:sz="0" w:space="0" w:color="auto"/>
      </w:divBdr>
    </w:div>
    <w:div w:id="395855291">
      <w:bodyDiv w:val="1"/>
      <w:marLeft w:val="0"/>
      <w:marRight w:val="0"/>
      <w:marTop w:val="0"/>
      <w:marBottom w:val="0"/>
      <w:divBdr>
        <w:top w:val="none" w:sz="0" w:space="0" w:color="auto"/>
        <w:left w:val="none" w:sz="0" w:space="0" w:color="auto"/>
        <w:bottom w:val="none" w:sz="0" w:space="0" w:color="auto"/>
        <w:right w:val="none" w:sz="0" w:space="0" w:color="auto"/>
      </w:divBdr>
    </w:div>
    <w:div w:id="396443406">
      <w:bodyDiv w:val="1"/>
      <w:marLeft w:val="0"/>
      <w:marRight w:val="0"/>
      <w:marTop w:val="0"/>
      <w:marBottom w:val="0"/>
      <w:divBdr>
        <w:top w:val="none" w:sz="0" w:space="0" w:color="auto"/>
        <w:left w:val="none" w:sz="0" w:space="0" w:color="auto"/>
        <w:bottom w:val="none" w:sz="0" w:space="0" w:color="auto"/>
        <w:right w:val="none" w:sz="0" w:space="0" w:color="auto"/>
      </w:divBdr>
    </w:div>
    <w:div w:id="396560461">
      <w:bodyDiv w:val="1"/>
      <w:marLeft w:val="0"/>
      <w:marRight w:val="0"/>
      <w:marTop w:val="0"/>
      <w:marBottom w:val="0"/>
      <w:divBdr>
        <w:top w:val="none" w:sz="0" w:space="0" w:color="auto"/>
        <w:left w:val="none" w:sz="0" w:space="0" w:color="auto"/>
        <w:bottom w:val="none" w:sz="0" w:space="0" w:color="auto"/>
        <w:right w:val="none" w:sz="0" w:space="0" w:color="auto"/>
      </w:divBdr>
    </w:div>
    <w:div w:id="396635114">
      <w:bodyDiv w:val="1"/>
      <w:marLeft w:val="0"/>
      <w:marRight w:val="0"/>
      <w:marTop w:val="0"/>
      <w:marBottom w:val="0"/>
      <w:divBdr>
        <w:top w:val="none" w:sz="0" w:space="0" w:color="auto"/>
        <w:left w:val="none" w:sz="0" w:space="0" w:color="auto"/>
        <w:bottom w:val="none" w:sz="0" w:space="0" w:color="auto"/>
        <w:right w:val="none" w:sz="0" w:space="0" w:color="auto"/>
      </w:divBdr>
    </w:div>
    <w:div w:id="396823627">
      <w:bodyDiv w:val="1"/>
      <w:marLeft w:val="0"/>
      <w:marRight w:val="0"/>
      <w:marTop w:val="0"/>
      <w:marBottom w:val="0"/>
      <w:divBdr>
        <w:top w:val="none" w:sz="0" w:space="0" w:color="auto"/>
        <w:left w:val="none" w:sz="0" w:space="0" w:color="auto"/>
        <w:bottom w:val="none" w:sz="0" w:space="0" w:color="auto"/>
        <w:right w:val="none" w:sz="0" w:space="0" w:color="auto"/>
      </w:divBdr>
    </w:div>
    <w:div w:id="397870587">
      <w:bodyDiv w:val="1"/>
      <w:marLeft w:val="0"/>
      <w:marRight w:val="0"/>
      <w:marTop w:val="0"/>
      <w:marBottom w:val="0"/>
      <w:divBdr>
        <w:top w:val="none" w:sz="0" w:space="0" w:color="auto"/>
        <w:left w:val="none" w:sz="0" w:space="0" w:color="auto"/>
        <w:bottom w:val="none" w:sz="0" w:space="0" w:color="auto"/>
        <w:right w:val="none" w:sz="0" w:space="0" w:color="auto"/>
      </w:divBdr>
    </w:div>
    <w:div w:id="398989717">
      <w:bodyDiv w:val="1"/>
      <w:marLeft w:val="0"/>
      <w:marRight w:val="0"/>
      <w:marTop w:val="0"/>
      <w:marBottom w:val="0"/>
      <w:divBdr>
        <w:top w:val="none" w:sz="0" w:space="0" w:color="auto"/>
        <w:left w:val="none" w:sz="0" w:space="0" w:color="auto"/>
        <w:bottom w:val="none" w:sz="0" w:space="0" w:color="auto"/>
        <w:right w:val="none" w:sz="0" w:space="0" w:color="auto"/>
      </w:divBdr>
    </w:div>
    <w:div w:id="399719550">
      <w:bodyDiv w:val="1"/>
      <w:marLeft w:val="0"/>
      <w:marRight w:val="0"/>
      <w:marTop w:val="0"/>
      <w:marBottom w:val="0"/>
      <w:divBdr>
        <w:top w:val="none" w:sz="0" w:space="0" w:color="auto"/>
        <w:left w:val="none" w:sz="0" w:space="0" w:color="auto"/>
        <w:bottom w:val="none" w:sz="0" w:space="0" w:color="auto"/>
        <w:right w:val="none" w:sz="0" w:space="0" w:color="auto"/>
      </w:divBdr>
    </w:div>
    <w:div w:id="399789167">
      <w:bodyDiv w:val="1"/>
      <w:marLeft w:val="0"/>
      <w:marRight w:val="0"/>
      <w:marTop w:val="0"/>
      <w:marBottom w:val="0"/>
      <w:divBdr>
        <w:top w:val="none" w:sz="0" w:space="0" w:color="auto"/>
        <w:left w:val="none" w:sz="0" w:space="0" w:color="auto"/>
        <w:bottom w:val="none" w:sz="0" w:space="0" w:color="auto"/>
        <w:right w:val="none" w:sz="0" w:space="0" w:color="auto"/>
      </w:divBdr>
    </w:div>
    <w:div w:id="399792998">
      <w:bodyDiv w:val="1"/>
      <w:marLeft w:val="0"/>
      <w:marRight w:val="0"/>
      <w:marTop w:val="0"/>
      <w:marBottom w:val="0"/>
      <w:divBdr>
        <w:top w:val="none" w:sz="0" w:space="0" w:color="auto"/>
        <w:left w:val="none" w:sz="0" w:space="0" w:color="auto"/>
        <w:bottom w:val="none" w:sz="0" w:space="0" w:color="auto"/>
        <w:right w:val="none" w:sz="0" w:space="0" w:color="auto"/>
      </w:divBdr>
    </w:div>
    <w:div w:id="400056438">
      <w:bodyDiv w:val="1"/>
      <w:marLeft w:val="0"/>
      <w:marRight w:val="0"/>
      <w:marTop w:val="0"/>
      <w:marBottom w:val="0"/>
      <w:divBdr>
        <w:top w:val="none" w:sz="0" w:space="0" w:color="auto"/>
        <w:left w:val="none" w:sz="0" w:space="0" w:color="auto"/>
        <w:bottom w:val="none" w:sz="0" w:space="0" w:color="auto"/>
        <w:right w:val="none" w:sz="0" w:space="0" w:color="auto"/>
      </w:divBdr>
    </w:div>
    <w:div w:id="402024134">
      <w:bodyDiv w:val="1"/>
      <w:marLeft w:val="0"/>
      <w:marRight w:val="0"/>
      <w:marTop w:val="0"/>
      <w:marBottom w:val="0"/>
      <w:divBdr>
        <w:top w:val="none" w:sz="0" w:space="0" w:color="auto"/>
        <w:left w:val="none" w:sz="0" w:space="0" w:color="auto"/>
        <w:bottom w:val="none" w:sz="0" w:space="0" w:color="auto"/>
        <w:right w:val="none" w:sz="0" w:space="0" w:color="auto"/>
      </w:divBdr>
    </w:div>
    <w:div w:id="402218558">
      <w:bodyDiv w:val="1"/>
      <w:marLeft w:val="0"/>
      <w:marRight w:val="0"/>
      <w:marTop w:val="0"/>
      <w:marBottom w:val="0"/>
      <w:divBdr>
        <w:top w:val="none" w:sz="0" w:space="0" w:color="auto"/>
        <w:left w:val="none" w:sz="0" w:space="0" w:color="auto"/>
        <w:bottom w:val="none" w:sz="0" w:space="0" w:color="auto"/>
        <w:right w:val="none" w:sz="0" w:space="0" w:color="auto"/>
      </w:divBdr>
    </w:div>
    <w:div w:id="403571300">
      <w:bodyDiv w:val="1"/>
      <w:marLeft w:val="0"/>
      <w:marRight w:val="0"/>
      <w:marTop w:val="0"/>
      <w:marBottom w:val="0"/>
      <w:divBdr>
        <w:top w:val="none" w:sz="0" w:space="0" w:color="auto"/>
        <w:left w:val="none" w:sz="0" w:space="0" w:color="auto"/>
        <w:bottom w:val="none" w:sz="0" w:space="0" w:color="auto"/>
        <w:right w:val="none" w:sz="0" w:space="0" w:color="auto"/>
      </w:divBdr>
    </w:div>
    <w:div w:id="403600971">
      <w:bodyDiv w:val="1"/>
      <w:marLeft w:val="0"/>
      <w:marRight w:val="0"/>
      <w:marTop w:val="0"/>
      <w:marBottom w:val="0"/>
      <w:divBdr>
        <w:top w:val="none" w:sz="0" w:space="0" w:color="auto"/>
        <w:left w:val="none" w:sz="0" w:space="0" w:color="auto"/>
        <w:bottom w:val="none" w:sz="0" w:space="0" w:color="auto"/>
        <w:right w:val="none" w:sz="0" w:space="0" w:color="auto"/>
      </w:divBdr>
    </w:div>
    <w:div w:id="403645893">
      <w:bodyDiv w:val="1"/>
      <w:marLeft w:val="0"/>
      <w:marRight w:val="0"/>
      <w:marTop w:val="0"/>
      <w:marBottom w:val="0"/>
      <w:divBdr>
        <w:top w:val="none" w:sz="0" w:space="0" w:color="auto"/>
        <w:left w:val="none" w:sz="0" w:space="0" w:color="auto"/>
        <w:bottom w:val="none" w:sz="0" w:space="0" w:color="auto"/>
        <w:right w:val="none" w:sz="0" w:space="0" w:color="auto"/>
      </w:divBdr>
    </w:div>
    <w:div w:id="405765516">
      <w:bodyDiv w:val="1"/>
      <w:marLeft w:val="0"/>
      <w:marRight w:val="0"/>
      <w:marTop w:val="0"/>
      <w:marBottom w:val="0"/>
      <w:divBdr>
        <w:top w:val="none" w:sz="0" w:space="0" w:color="auto"/>
        <w:left w:val="none" w:sz="0" w:space="0" w:color="auto"/>
        <w:bottom w:val="none" w:sz="0" w:space="0" w:color="auto"/>
        <w:right w:val="none" w:sz="0" w:space="0" w:color="auto"/>
      </w:divBdr>
    </w:div>
    <w:div w:id="405961264">
      <w:bodyDiv w:val="1"/>
      <w:marLeft w:val="0"/>
      <w:marRight w:val="0"/>
      <w:marTop w:val="0"/>
      <w:marBottom w:val="0"/>
      <w:divBdr>
        <w:top w:val="none" w:sz="0" w:space="0" w:color="auto"/>
        <w:left w:val="none" w:sz="0" w:space="0" w:color="auto"/>
        <w:bottom w:val="none" w:sz="0" w:space="0" w:color="auto"/>
        <w:right w:val="none" w:sz="0" w:space="0" w:color="auto"/>
      </w:divBdr>
    </w:div>
    <w:div w:id="406070601">
      <w:bodyDiv w:val="1"/>
      <w:marLeft w:val="0"/>
      <w:marRight w:val="0"/>
      <w:marTop w:val="0"/>
      <w:marBottom w:val="0"/>
      <w:divBdr>
        <w:top w:val="none" w:sz="0" w:space="0" w:color="auto"/>
        <w:left w:val="none" w:sz="0" w:space="0" w:color="auto"/>
        <w:bottom w:val="none" w:sz="0" w:space="0" w:color="auto"/>
        <w:right w:val="none" w:sz="0" w:space="0" w:color="auto"/>
      </w:divBdr>
    </w:div>
    <w:div w:id="406073814">
      <w:bodyDiv w:val="1"/>
      <w:marLeft w:val="0"/>
      <w:marRight w:val="0"/>
      <w:marTop w:val="0"/>
      <w:marBottom w:val="0"/>
      <w:divBdr>
        <w:top w:val="none" w:sz="0" w:space="0" w:color="auto"/>
        <w:left w:val="none" w:sz="0" w:space="0" w:color="auto"/>
        <w:bottom w:val="none" w:sz="0" w:space="0" w:color="auto"/>
        <w:right w:val="none" w:sz="0" w:space="0" w:color="auto"/>
      </w:divBdr>
    </w:div>
    <w:div w:id="406267663">
      <w:bodyDiv w:val="1"/>
      <w:marLeft w:val="0"/>
      <w:marRight w:val="0"/>
      <w:marTop w:val="0"/>
      <w:marBottom w:val="0"/>
      <w:divBdr>
        <w:top w:val="none" w:sz="0" w:space="0" w:color="auto"/>
        <w:left w:val="none" w:sz="0" w:space="0" w:color="auto"/>
        <w:bottom w:val="none" w:sz="0" w:space="0" w:color="auto"/>
        <w:right w:val="none" w:sz="0" w:space="0" w:color="auto"/>
      </w:divBdr>
    </w:div>
    <w:div w:id="408120005">
      <w:bodyDiv w:val="1"/>
      <w:marLeft w:val="0"/>
      <w:marRight w:val="0"/>
      <w:marTop w:val="0"/>
      <w:marBottom w:val="0"/>
      <w:divBdr>
        <w:top w:val="none" w:sz="0" w:space="0" w:color="auto"/>
        <w:left w:val="none" w:sz="0" w:space="0" w:color="auto"/>
        <w:bottom w:val="none" w:sz="0" w:space="0" w:color="auto"/>
        <w:right w:val="none" w:sz="0" w:space="0" w:color="auto"/>
      </w:divBdr>
    </w:div>
    <w:div w:id="409161936">
      <w:bodyDiv w:val="1"/>
      <w:marLeft w:val="0"/>
      <w:marRight w:val="0"/>
      <w:marTop w:val="0"/>
      <w:marBottom w:val="0"/>
      <w:divBdr>
        <w:top w:val="none" w:sz="0" w:space="0" w:color="auto"/>
        <w:left w:val="none" w:sz="0" w:space="0" w:color="auto"/>
        <w:bottom w:val="none" w:sz="0" w:space="0" w:color="auto"/>
        <w:right w:val="none" w:sz="0" w:space="0" w:color="auto"/>
      </w:divBdr>
    </w:div>
    <w:div w:id="409233724">
      <w:bodyDiv w:val="1"/>
      <w:marLeft w:val="0"/>
      <w:marRight w:val="0"/>
      <w:marTop w:val="0"/>
      <w:marBottom w:val="0"/>
      <w:divBdr>
        <w:top w:val="none" w:sz="0" w:space="0" w:color="auto"/>
        <w:left w:val="none" w:sz="0" w:space="0" w:color="auto"/>
        <w:bottom w:val="none" w:sz="0" w:space="0" w:color="auto"/>
        <w:right w:val="none" w:sz="0" w:space="0" w:color="auto"/>
      </w:divBdr>
    </w:div>
    <w:div w:id="409278118">
      <w:bodyDiv w:val="1"/>
      <w:marLeft w:val="0"/>
      <w:marRight w:val="0"/>
      <w:marTop w:val="0"/>
      <w:marBottom w:val="0"/>
      <w:divBdr>
        <w:top w:val="none" w:sz="0" w:space="0" w:color="auto"/>
        <w:left w:val="none" w:sz="0" w:space="0" w:color="auto"/>
        <w:bottom w:val="none" w:sz="0" w:space="0" w:color="auto"/>
        <w:right w:val="none" w:sz="0" w:space="0" w:color="auto"/>
      </w:divBdr>
    </w:div>
    <w:div w:id="409697768">
      <w:bodyDiv w:val="1"/>
      <w:marLeft w:val="0"/>
      <w:marRight w:val="0"/>
      <w:marTop w:val="0"/>
      <w:marBottom w:val="0"/>
      <w:divBdr>
        <w:top w:val="none" w:sz="0" w:space="0" w:color="auto"/>
        <w:left w:val="none" w:sz="0" w:space="0" w:color="auto"/>
        <w:bottom w:val="none" w:sz="0" w:space="0" w:color="auto"/>
        <w:right w:val="none" w:sz="0" w:space="0" w:color="auto"/>
      </w:divBdr>
    </w:div>
    <w:div w:id="410591323">
      <w:bodyDiv w:val="1"/>
      <w:marLeft w:val="0"/>
      <w:marRight w:val="0"/>
      <w:marTop w:val="0"/>
      <w:marBottom w:val="0"/>
      <w:divBdr>
        <w:top w:val="none" w:sz="0" w:space="0" w:color="auto"/>
        <w:left w:val="none" w:sz="0" w:space="0" w:color="auto"/>
        <w:bottom w:val="none" w:sz="0" w:space="0" w:color="auto"/>
        <w:right w:val="none" w:sz="0" w:space="0" w:color="auto"/>
      </w:divBdr>
    </w:div>
    <w:div w:id="410851588">
      <w:bodyDiv w:val="1"/>
      <w:marLeft w:val="0"/>
      <w:marRight w:val="0"/>
      <w:marTop w:val="0"/>
      <w:marBottom w:val="0"/>
      <w:divBdr>
        <w:top w:val="none" w:sz="0" w:space="0" w:color="auto"/>
        <w:left w:val="none" w:sz="0" w:space="0" w:color="auto"/>
        <w:bottom w:val="none" w:sz="0" w:space="0" w:color="auto"/>
        <w:right w:val="none" w:sz="0" w:space="0" w:color="auto"/>
      </w:divBdr>
    </w:div>
    <w:div w:id="410932281">
      <w:bodyDiv w:val="1"/>
      <w:marLeft w:val="0"/>
      <w:marRight w:val="0"/>
      <w:marTop w:val="0"/>
      <w:marBottom w:val="0"/>
      <w:divBdr>
        <w:top w:val="none" w:sz="0" w:space="0" w:color="auto"/>
        <w:left w:val="none" w:sz="0" w:space="0" w:color="auto"/>
        <w:bottom w:val="none" w:sz="0" w:space="0" w:color="auto"/>
        <w:right w:val="none" w:sz="0" w:space="0" w:color="auto"/>
      </w:divBdr>
    </w:div>
    <w:div w:id="411005834">
      <w:bodyDiv w:val="1"/>
      <w:marLeft w:val="0"/>
      <w:marRight w:val="0"/>
      <w:marTop w:val="0"/>
      <w:marBottom w:val="0"/>
      <w:divBdr>
        <w:top w:val="none" w:sz="0" w:space="0" w:color="auto"/>
        <w:left w:val="none" w:sz="0" w:space="0" w:color="auto"/>
        <w:bottom w:val="none" w:sz="0" w:space="0" w:color="auto"/>
        <w:right w:val="none" w:sz="0" w:space="0" w:color="auto"/>
      </w:divBdr>
    </w:div>
    <w:div w:id="411006812">
      <w:bodyDiv w:val="1"/>
      <w:marLeft w:val="0"/>
      <w:marRight w:val="0"/>
      <w:marTop w:val="0"/>
      <w:marBottom w:val="0"/>
      <w:divBdr>
        <w:top w:val="none" w:sz="0" w:space="0" w:color="auto"/>
        <w:left w:val="none" w:sz="0" w:space="0" w:color="auto"/>
        <w:bottom w:val="none" w:sz="0" w:space="0" w:color="auto"/>
        <w:right w:val="none" w:sz="0" w:space="0" w:color="auto"/>
      </w:divBdr>
    </w:div>
    <w:div w:id="411466529">
      <w:bodyDiv w:val="1"/>
      <w:marLeft w:val="0"/>
      <w:marRight w:val="0"/>
      <w:marTop w:val="0"/>
      <w:marBottom w:val="0"/>
      <w:divBdr>
        <w:top w:val="none" w:sz="0" w:space="0" w:color="auto"/>
        <w:left w:val="none" w:sz="0" w:space="0" w:color="auto"/>
        <w:bottom w:val="none" w:sz="0" w:space="0" w:color="auto"/>
        <w:right w:val="none" w:sz="0" w:space="0" w:color="auto"/>
      </w:divBdr>
    </w:div>
    <w:div w:id="411705150">
      <w:bodyDiv w:val="1"/>
      <w:marLeft w:val="0"/>
      <w:marRight w:val="0"/>
      <w:marTop w:val="0"/>
      <w:marBottom w:val="0"/>
      <w:divBdr>
        <w:top w:val="none" w:sz="0" w:space="0" w:color="auto"/>
        <w:left w:val="none" w:sz="0" w:space="0" w:color="auto"/>
        <w:bottom w:val="none" w:sz="0" w:space="0" w:color="auto"/>
        <w:right w:val="none" w:sz="0" w:space="0" w:color="auto"/>
      </w:divBdr>
    </w:div>
    <w:div w:id="412168725">
      <w:bodyDiv w:val="1"/>
      <w:marLeft w:val="0"/>
      <w:marRight w:val="0"/>
      <w:marTop w:val="0"/>
      <w:marBottom w:val="0"/>
      <w:divBdr>
        <w:top w:val="none" w:sz="0" w:space="0" w:color="auto"/>
        <w:left w:val="none" w:sz="0" w:space="0" w:color="auto"/>
        <w:bottom w:val="none" w:sz="0" w:space="0" w:color="auto"/>
        <w:right w:val="none" w:sz="0" w:space="0" w:color="auto"/>
      </w:divBdr>
    </w:div>
    <w:div w:id="412245032">
      <w:bodyDiv w:val="1"/>
      <w:marLeft w:val="0"/>
      <w:marRight w:val="0"/>
      <w:marTop w:val="0"/>
      <w:marBottom w:val="0"/>
      <w:divBdr>
        <w:top w:val="none" w:sz="0" w:space="0" w:color="auto"/>
        <w:left w:val="none" w:sz="0" w:space="0" w:color="auto"/>
        <w:bottom w:val="none" w:sz="0" w:space="0" w:color="auto"/>
        <w:right w:val="none" w:sz="0" w:space="0" w:color="auto"/>
      </w:divBdr>
    </w:div>
    <w:div w:id="413089946">
      <w:bodyDiv w:val="1"/>
      <w:marLeft w:val="0"/>
      <w:marRight w:val="0"/>
      <w:marTop w:val="0"/>
      <w:marBottom w:val="0"/>
      <w:divBdr>
        <w:top w:val="none" w:sz="0" w:space="0" w:color="auto"/>
        <w:left w:val="none" w:sz="0" w:space="0" w:color="auto"/>
        <w:bottom w:val="none" w:sz="0" w:space="0" w:color="auto"/>
        <w:right w:val="none" w:sz="0" w:space="0" w:color="auto"/>
      </w:divBdr>
    </w:div>
    <w:div w:id="413403146">
      <w:bodyDiv w:val="1"/>
      <w:marLeft w:val="0"/>
      <w:marRight w:val="0"/>
      <w:marTop w:val="0"/>
      <w:marBottom w:val="0"/>
      <w:divBdr>
        <w:top w:val="none" w:sz="0" w:space="0" w:color="auto"/>
        <w:left w:val="none" w:sz="0" w:space="0" w:color="auto"/>
        <w:bottom w:val="none" w:sz="0" w:space="0" w:color="auto"/>
        <w:right w:val="none" w:sz="0" w:space="0" w:color="auto"/>
      </w:divBdr>
    </w:div>
    <w:div w:id="413864086">
      <w:bodyDiv w:val="1"/>
      <w:marLeft w:val="0"/>
      <w:marRight w:val="0"/>
      <w:marTop w:val="0"/>
      <w:marBottom w:val="0"/>
      <w:divBdr>
        <w:top w:val="none" w:sz="0" w:space="0" w:color="auto"/>
        <w:left w:val="none" w:sz="0" w:space="0" w:color="auto"/>
        <w:bottom w:val="none" w:sz="0" w:space="0" w:color="auto"/>
        <w:right w:val="none" w:sz="0" w:space="0" w:color="auto"/>
      </w:divBdr>
    </w:div>
    <w:div w:id="414671682">
      <w:bodyDiv w:val="1"/>
      <w:marLeft w:val="0"/>
      <w:marRight w:val="0"/>
      <w:marTop w:val="0"/>
      <w:marBottom w:val="0"/>
      <w:divBdr>
        <w:top w:val="none" w:sz="0" w:space="0" w:color="auto"/>
        <w:left w:val="none" w:sz="0" w:space="0" w:color="auto"/>
        <w:bottom w:val="none" w:sz="0" w:space="0" w:color="auto"/>
        <w:right w:val="none" w:sz="0" w:space="0" w:color="auto"/>
      </w:divBdr>
    </w:div>
    <w:div w:id="415245628">
      <w:bodyDiv w:val="1"/>
      <w:marLeft w:val="0"/>
      <w:marRight w:val="0"/>
      <w:marTop w:val="0"/>
      <w:marBottom w:val="0"/>
      <w:divBdr>
        <w:top w:val="none" w:sz="0" w:space="0" w:color="auto"/>
        <w:left w:val="none" w:sz="0" w:space="0" w:color="auto"/>
        <w:bottom w:val="none" w:sz="0" w:space="0" w:color="auto"/>
        <w:right w:val="none" w:sz="0" w:space="0" w:color="auto"/>
      </w:divBdr>
    </w:div>
    <w:div w:id="415371716">
      <w:bodyDiv w:val="1"/>
      <w:marLeft w:val="0"/>
      <w:marRight w:val="0"/>
      <w:marTop w:val="0"/>
      <w:marBottom w:val="0"/>
      <w:divBdr>
        <w:top w:val="none" w:sz="0" w:space="0" w:color="auto"/>
        <w:left w:val="none" w:sz="0" w:space="0" w:color="auto"/>
        <w:bottom w:val="none" w:sz="0" w:space="0" w:color="auto"/>
        <w:right w:val="none" w:sz="0" w:space="0" w:color="auto"/>
      </w:divBdr>
    </w:div>
    <w:div w:id="416054542">
      <w:bodyDiv w:val="1"/>
      <w:marLeft w:val="0"/>
      <w:marRight w:val="0"/>
      <w:marTop w:val="0"/>
      <w:marBottom w:val="0"/>
      <w:divBdr>
        <w:top w:val="none" w:sz="0" w:space="0" w:color="auto"/>
        <w:left w:val="none" w:sz="0" w:space="0" w:color="auto"/>
        <w:bottom w:val="none" w:sz="0" w:space="0" w:color="auto"/>
        <w:right w:val="none" w:sz="0" w:space="0" w:color="auto"/>
      </w:divBdr>
    </w:div>
    <w:div w:id="416245285">
      <w:bodyDiv w:val="1"/>
      <w:marLeft w:val="0"/>
      <w:marRight w:val="0"/>
      <w:marTop w:val="0"/>
      <w:marBottom w:val="0"/>
      <w:divBdr>
        <w:top w:val="none" w:sz="0" w:space="0" w:color="auto"/>
        <w:left w:val="none" w:sz="0" w:space="0" w:color="auto"/>
        <w:bottom w:val="none" w:sz="0" w:space="0" w:color="auto"/>
        <w:right w:val="none" w:sz="0" w:space="0" w:color="auto"/>
      </w:divBdr>
    </w:div>
    <w:div w:id="416679109">
      <w:bodyDiv w:val="1"/>
      <w:marLeft w:val="0"/>
      <w:marRight w:val="0"/>
      <w:marTop w:val="0"/>
      <w:marBottom w:val="0"/>
      <w:divBdr>
        <w:top w:val="none" w:sz="0" w:space="0" w:color="auto"/>
        <w:left w:val="none" w:sz="0" w:space="0" w:color="auto"/>
        <w:bottom w:val="none" w:sz="0" w:space="0" w:color="auto"/>
        <w:right w:val="none" w:sz="0" w:space="0" w:color="auto"/>
      </w:divBdr>
    </w:div>
    <w:div w:id="417094948">
      <w:bodyDiv w:val="1"/>
      <w:marLeft w:val="0"/>
      <w:marRight w:val="0"/>
      <w:marTop w:val="0"/>
      <w:marBottom w:val="0"/>
      <w:divBdr>
        <w:top w:val="none" w:sz="0" w:space="0" w:color="auto"/>
        <w:left w:val="none" w:sz="0" w:space="0" w:color="auto"/>
        <w:bottom w:val="none" w:sz="0" w:space="0" w:color="auto"/>
        <w:right w:val="none" w:sz="0" w:space="0" w:color="auto"/>
      </w:divBdr>
    </w:div>
    <w:div w:id="417989692">
      <w:bodyDiv w:val="1"/>
      <w:marLeft w:val="0"/>
      <w:marRight w:val="0"/>
      <w:marTop w:val="0"/>
      <w:marBottom w:val="0"/>
      <w:divBdr>
        <w:top w:val="none" w:sz="0" w:space="0" w:color="auto"/>
        <w:left w:val="none" w:sz="0" w:space="0" w:color="auto"/>
        <w:bottom w:val="none" w:sz="0" w:space="0" w:color="auto"/>
        <w:right w:val="none" w:sz="0" w:space="0" w:color="auto"/>
      </w:divBdr>
    </w:div>
    <w:div w:id="418717725">
      <w:bodyDiv w:val="1"/>
      <w:marLeft w:val="0"/>
      <w:marRight w:val="0"/>
      <w:marTop w:val="0"/>
      <w:marBottom w:val="0"/>
      <w:divBdr>
        <w:top w:val="none" w:sz="0" w:space="0" w:color="auto"/>
        <w:left w:val="none" w:sz="0" w:space="0" w:color="auto"/>
        <w:bottom w:val="none" w:sz="0" w:space="0" w:color="auto"/>
        <w:right w:val="none" w:sz="0" w:space="0" w:color="auto"/>
      </w:divBdr>
    </w:div>
    <w:div w:id="418910891">
      <w:bodyDiv w:val="1"/>
      <w:marLeft w:val="0"/>
      <w:marRight w:val="0"/>
      <w:marTop w:val="0"/>
      <w:marBottom w:val="0"/>
      <w:divBdr>
        <w:top w:val="none" w:sz="0" w:space="0" w:color="auto"/>
        <w:left w:val="none" w:sz="0" w:space="0" w:color="auto"/>
        <w:bottom w:val="none" w:sz="0" w:space="0" w:color="auto"/>
        <w:right w:val="none" w:sz="0" w:space="0" w:color="auto"/>
      </w:divBdr>
    </w:div>
    <w:div w:id="419103242">
      <w:bodyDiv w:val="1"/>
      <w:marLeft w:val="0"/>
      <w:marRight w:val="0"/>
      <w:marTop w:val="0"/>
      <w:marBottom w:val="0"/>
      <w:divBdr>
        <w:top w:val="none" w:sz="0" w:space="0" w:color="auto"/>
        <w:left w:val="none" w:sz="0" w:space="0" w:color="auto"/>
        <w:bottom w:val="none" w:sz="0" w:space="0" w:color="auto"/>
        <w:right w:val="none" w:sz="0" w:space="0" w:color="auto"/>
      </w:divBdr>
    </w:div>
    <w:div w:id="420882672">
      <w:bodyDiv w:val="1"/>
      <w:marLeft w:val="0"/>
      <w:marRight w:val="0"/>
      <w:marTop w:val="0"/>
      <w:marBottom w:val="0"/>
      <w:divBdr>
        <w:top w:val="none" w:sz="0" w:space="0" w:color="auto"/>
        <w:left w:val="none" w:sz="0" w:space="0" w:color="auto"/>
        <w:bottom w:val="none" w:sz="0" w:space="0" w:color="auto"/>
        <w:right w:val="none" w:sz="0" w:space="0" w:color="auto"/>
      </w:divBdr>
    </w:div>
    <w:div w:id="421265444">
      <w:bodyDiv w:val="1"/>
      <w:marLeft w:val="0"/>
      <w:marRight w:val="0"/>
      <w:marTop w:val="0"/>
      <w:marBottom w:val="0"/>
      <w:divBdr>
        <w:top w:val="none" w:sz="0" w:space="0" w:color="auto"/>
        <w:left w:val="none" w:sz="0" w:space="0" w:color="auto"/>
        <w:bottom w:val="none" w:sz="0" w:space="0" w:color="auto"/>
        <w:right w:val="none" w:sz="0" w:space="0" w:color="auto"/>
      </w:divBdr>
    </w:div>
    <w:div w:id="421343742">
      <w:bodyDiv w:val="1"/>
      <w:marLeft w:val="0"/>
      <w:marRight w:val="0"/>
      <w:marTop w:val="0"/>
      <w:marBottom w:val="0"/>
      <w:divBdr>
        <w:top w:val="none" w:sz="0" w:space="0" w:color="auto"/>
        <w:left w:val="none" w:sz="0" w:space="0" w:color="auto"/>
        <w:bottom w:val="none" w:sz="0" w:space="0" w:color="auto"/>
        <w:right w:val="none" w:sz="0" w:space="0" w:color="auto"/>
      </w:divBdr>
    </w:div>
    <w:div w:id="422117899">
      <w:bodyDiv w:val="1"/>
      <w:marLeft w:val="0"/>
      <w:marRight w:val="0"/>
      <w:marTop w:val="0"/>
      <w:marBottom w:val="0"/>
      <w:divBdr>
        <w:top w:val="none" w:sz="0" w:space="0" w:color="auto"/>
        <w:left w:val="none" w:sz="0" w:space="0" w:color="auto"/>
        <w:bottom w:val="none" w:sz="0" w:space="0" w:color="auto"/>
        <w:right w:val="none" w:sz="0" w:space="0" w:color="auto"/>
      </w:divBdr>
    </w:div>
    <w:div w:id="422187724">
      <w:bodyDiv w:val="1"/>
      <w:marLeft w:val="0"/>
      <w:marRight w:val="0"/>
      <w:marTop w:val="0"/>
      <w:marBottom w:val="0"/>
      <w:divBdr>
        <w:top w:val="none" w:sz="0" w:space="0" w:color="auto"/>
        <w:left w:val="none" w:sz="0" w:space="0" w:color="auto"/>
        <w:bottom w:val="none" w:sz="0" w:space="0" w:color="auto"/>
        <w:right w:val="none" w:sz="0" w:space="0" w:color="auto"/>
      </w:divBdr>
    </w:div>
    <w:div w:id="422190577">
      <w:bodyDiv w:val="1"/>
      <w:marLeft w:val="0"/>
      <w:marRight w:val="0"/>
      <w:marTop w:val="0"/>
      <w:marBottom w:val="0"/>
      <w:divBdr>
        <w:top w:val="none" w:sz="0" w:space="0" w:color="auto"/>
        <w:left w:val="none" w:sz="0" w:space="0" w:color="auto"/>
        <w:bottom w:val="none" w:sz="0" w:space="0" w:color="auto"/>
        <w:right w:val="none" w:sz="0" w:space="0" w:color="auto"/>
      </w:divBdr>
    </w:div>
    <w:div w:id="422727228">
      <w:bodyDiv w:val="1"/>
      <w:marLeft w:val="0"/>
      <w:marRight w:val="0"/>
      <w:marTop w:val="0"/>
      <w:marBottom w:val="0"/>
      <w:divBdr>
        <w:top w:val="none" w:sz="0" w:space="0" w:color="auto"/>
        <w:left w:val="none" w:sz="0" w:space="0" w:color="auto"/>
        <w:bottom w:val="none" w:sz="0" w:space="0" w:color="auto"/>
        <w:right w:val="none" w:sz="0" w:space="0" w:color="auto"/>
      </w:divBdr>
    </w:div>
    <w:div w:id="422728711">
      <w:bodyDiv w:val="1"/>
      <w:marLeft w:val="0"/>
      <w:marRight w:val="0"/>
      <w:marTop w:val="0"/>
      <w:marBottom w:val="0"/>
      <w:divBdr>
        <w:top w:val="none" w:sz="0" w:space="0" w:color="auto"/>
        <w:left w:val="none" w:sz="0" w:space="0" w:color="auto"/>
        <w:bottom w:val="none" w:sz="0" w:space="0" w:color="auto"/>
        <w:right w:val="none" w:sz="0" w:space="0" w:color="auto"/>
      </w:divBdr>
    </w:div>
    <w:div w:id="422805187">
      <w:bodyDiv w:val="1"/>
      <w:marLeft w:val="0"/>
      <w:marRight w:val="0"/>
      <w:marTop w:val="0"/>
      <w:marBottom w:val="0"/>
      <w:divBdr>
        <w:top w:val="none" w:sz="0" w:space="0" w:color="auto"/>
        <w:left w:val="none" w:sz="0" w:space="0" w:color="auto"/>
        <w:bottom w:val="none" w:sz="0" w:space="0" w:color="auto"/>
        <w:right w:val="none" w:sz="0" w:space="0" w:color="auto"/>
      </w:divBdr>
    </w:div>
    <w:div w:id="423571089">
      <w:bodyDiv w:val="1"/>
      <w:marLeft w:val="0"/>
      <w:marRight w:val="0"/>
      <w:marTop w:val="0"/>
      <w:marBottom w:val="0"/>
      <w:divBdr>
        <w:top w:val="none" w:sz="0" w:space="0" w:color="auto"/>
        <w:left w:val="none" w:sz="0" w:space="0" w:color="auto"/>
        <w:bottom w:val="none" w:sz="0" w:space="0" w:color="auto"/>
        <w:right w:val="none" w:sz="0" w:space="0" w:color="auto"/>
      </w:divBdr>
    </w:div>
    <w:div w:id="423889726">
      <w:bodyDiv w:val="1"/>
      <w:marLeft w:val="0"/>
      <w:marRight w:val="0"/>
      <w:marTop w:val="0"/>
      <w:marBottom w:val="0"/>
      <w:divBdr>
        <w:top w:val="none" w:sz="0" w:space="0" w:color="auto"/>
        <w:left w:val="none" w:sz="0" w:space="0" w:color="auto"/>
        <w:bottom w:val="none" w:sz="0" w:space="0" w:color="auto"/>
        <w:right w:val="none" w:sz="0" w:space="0" w:color="auto"/>
      </w:divBdr>
    </w:div>
    <w:div w:id="424035223">
      <w:bodyDiv w:val="1"/>
      <w:marLeft w:val="0"/>
      <w:marRight w:val="0"/>
      <w:marTop w:val="0"/>
      <w:marBottom w:val="0"/>
      <w:divBdr>
        <w:top w:val="none" w:sz="0" w:space="0" w:color="auto"/>
        <w:left w:val="none" w:sz="0" w:space="0" w:color="auto"/>
        <w:bottom w:val="none" w:sz="0" w:space="0" w:color="auto"/>
        <w:right w:val="none" w:sz="0" w:space="0" w:color="auto"/>
      </w:divBdr>
    </w:div>
    <w:div w:id="425032197">
      <w:bodyDiv w:val="1"/>
      <w:marLeft w:val="0"/>
      <w:marRight w:val="0"/>
      <w:marTop w:val="0"/>
      <w:marBottom w:val="0"/>
      <w:divBdr>
        <w:top w:val="none" w:sz="0" w:space="0" w:color="auto"/>
        <w:left w:val="none" w:sz="0" w:space="0" w:color="auto"/>
        <w:bottom w:val="none" w:sz="0" w:space="0" w:color="auto"/>
        <w:right w:val="none" w:sz="0" w:space="0" w:color="auto"/>
      </w:divBdr>
    </w:div>
    <w:div w:id="425536095">
      <w:bodyDiv w:val="1"/>
      <w:marLeft w:val="0"/>
      <w:marRight w:val="0"/>
      <w:marTop w:val="0"/>
      <w:marBottom w:val="0"/>
      <w:divBdr>
        <w:top w:val="none" w:sz="0" w:space="0" w:color="auto"/>
        <w:left w:val="none" w:sz="0" w:space="0" w:color="auto"/>
        <w:bottom w:val="none" w:sz="0" w:space="0" w:color="auto"/>
        <w:right w:val="none" w:sz="0" w:space="0" w:color="auto"/>
      </w:divBdr>
    </w:div>
    <w:div w:id="426390065">
      <w:bodyDiv w:val="1"/>
      <w:marLeft w:val="0"/>
      <w:marRight w:val="0"/>
      <w:marTop w:val="0"/>
      <w:marBottom w:val="0"/>
      <w:divBdr>
        <w:top w:val="none" w:sz="0" w:space="0" w:color="auto"/>
        <w:left w:val="none" w:sz="0" w:space="0" w:color="auto"/>
        <w:bottom w:val="none" w:sz="0" w:space="0" w:color="auto"/>
        <w:right w:val="none" w:sz="0" w:space="0" w:color="auto"/>
      </w:divBdr>
    </w:div>
    <w:div w:id="426537025">
      <w:bodyDiv w:val="1"/>
      <w:marLeft w:val="0"/>
      <w:marRight w:val="0"/>
      <w:marTop w:val="0"/>
      <w:marBottom w:val="0"/>
      <w:divBdr>
        <w:top w:val="none" w:sz="0" w:space="0" w:color="auto"/>
        <w:left w:val="none" w:sz="0" w:space="0" w:color="auto"/>
        <w:bottom w:val="none" w:sz="0" w:space="0" w:color="auto"/>
        <w:right w:val="none" w:sz="0" w:space="0" w:color="auto"/>
      </w:divBdr>
    </w:div>
    <w:div w:id="426928701">
      <w:bodyDiv w:val="1"/>
      <w:marLeft w:val="0"/>
      <w:marRight w:val="0"/>
      <w:marTop w:val="0"/>
      <w:marBottom w:val="0"/>
      <w:divBdr>
        <w:top w:val="none" w:sz="0" w:space="0" w:color="auto"/>
        <w:left w:val="none" w:sz="0" w:space="0" w:color="auto"/>
        <w:bottom w:val="none" w:sz="0" w:space="0" w:color="auto"/>
        <w:right w:val="none" w:sz="0" w:space="0" w:color="auto"/>
      </w:divBdr>
    </w:div>
    <w:div w:id="427116126">
      <w:bodyDiv w:val="1"/>
      <w:marLeft w:val="0"/>
      <w:marRight w:val="0"/>
      <w:marTop w:val="0"/>
      <w:marBottom w:val="0"/>
      <w:divBdr>
        <w:top w:val="none" w:sz="0" w:space="0" w:color="auto"/>
        <w:left w:val="none" w:sz="0" w:space="0" w:color="auto"/>
        <w:bottom w:val="none" w:sz="0" w:space="0" w:color="auto"/>
        <w:right w:val="none" w:sz="0" w:space="0" w:color="auto"/>
      </w:divBdr>
    </w:div>
    <w:div w:id="427311971">
      <w:bodyDiv w:val="1"/>
      <w:marLeft w:val="0"/>
      <w:marRight w:val="0"/>
      <w:marTop w:val="0"/>
      <w:marBottom w:val="0"/>
      <w:divBdr>
        <w:top w:val="none" w:sz="0" w:space="0" w:color="auto"/>
        <w:left w:val="none" w:sz="0" w:space="0" w:color="auto"/>
        <w:bottom w:val="none" w:sz="0" w:space="0" w:color="auto"/>
        <w:right w:val="none" w:sz="0" w:space="0" w:color="auto"/>
      </w:divBdr>
    </w:div>
    <w:div w:id="427315840">
      <w:bodyDiv w:val="1"/>
      <w:marLeft w:val="0"/>
      <w:marRight w:val="0"/>
      <w:marTop w:val="0"/>
      <w:marBottom w:val="0"/>
      <w:divBdr>
        <w:top w:val="none" w:sz="0" w:space="0" w:color="auto"/>
        <w:left w:val="none" w:sz="0" w:space="0" w:color="auto"/>
        <w:bottom w:val="none" w:sz="0" w:space="0" w:color="auto"/>
        <w:right w:val="none" w:sz="0" w:space="0" w:color="auto"/>
      </w:divBdr>
    </w:div>
    <w:div w:id="428234171">
      <w:bodyDiv w:val="1"/>
      <w:marLeft w:val="0"/>
      <w:marRight w:val="0"/>
      <w:marTop w:val="0"/>
      <w:marBottom w:val="0"/>
      <w:divBdr>
        <w:top w:val="none" w:sz="0" w:space="0" w:color="auto"/>
        <w:left w:val="none" w:sz="0" w:space="0" w:color="auto"/>
        <w:bottom w:val="none" w:sz="0" w:space="0" w:color="auto"/>
        <w:right w:val="none" w:sz="0" w:space="0" w:color="auto"/>
      </w:divBdr>
    </w:div>
    <w:div w:id="429548864">
      <w:bodyDiv w:val="1"/>
      <w:marLeft w:val="0"/>
      <w:marRight w:val="0"/>
      <w:marTop w:val="0"/>
      <w:marBottom w:val="0"/>
      <w:divBdr>
        <w:top w:val="none" w:sz="0" w:space="0" w:color="auto"/>
        <w:left w:val="none" w:sz="0" w:space="0" w:color="auto"/>
        <w:bottom w:val="none" w:sz="0" w:space="0" w:color="auto"/>
        <w:right w:val="none" w:sz="0" w:space="0" w:color="auto"/>
      </w:divBdr>
    </w:div>
    <w:div w:id="430008691">
      <w:bodyDiv w:val="1"/>
      <w:marLeft w:val="0"/>
      <w:marRight w:val="0"/>
      <w:marTop w:val="0"/>
      <w:marBottom w:val="0"/>
      <w:divBdr>
        <w:top w:val="none" w:sz="0" w:space="0" w:color="auto"/>
        <w:left w:val="none" w:sz="0" w:space="0" w:color="auto"/>
        <w:bottom w:val="none" w:sz="0" w:space="0" w:color="auto"/>
        <w:right w:val="none" w:sz="0" w:space="0" w:color="auto"/>
      </w:divBdr>
    </w:div>
    <w:div w:id="430245027">
      <w:bodyDiv w:val="1"/>
      <w:marLeft w:val="0"/>
      <w:marRight w:val="0"/>
      <w:marTop w:val="0"/>
      <w:marBottom w:val="0"/>
      <w:divBdr>
        <w:top w:val="none" w:sz="0" w:space="0" w:color="auto"/>
        <w:left w:val="none" w:sz="0" w:space="0" w:color="auto"/>
        <w:bottom w:val="none" w:sz="0" w:space="0" w:color="auto"/>
        <w:right w:val="none" w:sz="0" w:space="0" w:color="auto"/>
      </w:divBdr>
    </w:div>
    <w:div w:id="430320277">
      <w:bodyDiv w:val="1"/>
      <w:marLeft w:val="0"/>
      <w:marRight w:val="0"/>
      <w:marTop w:val="0"/>
      <w:marBottom w:val="0"/>
      <w:divBdr>
        <w:top w:val="none" w:sz="0" w:space="0" w:color="auto"/>
        <w:left w:val="none" w:sz="0" w:space="0" w:color="auto"/>
        <w:bottom w:val="none" w:sz="0" w:space="0" w:color="auto"/>
        <w:right w:val="none" w:sz="0" w:space="0" w:color="auto"/>
      </w:divBdr>
    </w:div>
    <w:div w:id="431586799">
      <w:bodyDiv w:val="1"/>
      <w:marLeft w:val="0"/>
      <w:marRight w:val="0"/>
      <w:marTop w:val="0"/>
      <w:marBottom w:val="0"/>
      <w:divBdr>
        <w:top w:val="none" w:sz="0" w:space="0" w:color="auto"/>
        <w:left w:val="none" w:sz="0" w:space="0" w:color="auto"/>
        <w:bottom w:val="none" w:sz="0" w:space="0" w:color="auto"/>
        <w:right w:val="none" w:sz="0" w:space="0" w:color="auto"/>
      </w:divBdr>
    </w:div>
    <w:div w:id="432097616">
      <w:bodyDiv w:val="1"/>
      <w:marLeft w:val="0"/>
      <w:marRight w:val="0"/>
      <w:marTop w:val="0"/>
      <w:marBottom w:val="0"/>
      <w:divBdr>
        <w:top w:val="none" w:sz="0" w:space="0" w:color="auto"/>
        <w:left w:val="none" w:sz="0" w:space="0" w:color="auto"/>
        <w:bottom w:val="none" w:sz="0" w:space="0" w:color="auto"/>
        <w:right w:val="none" w:sz="0" w:space="0" w:color="auto"/>
      </w:divBdr>
    </w:div>
    <w:div w:id="432171275">
      <w:bodyDiv w:val="1"/>
      <w:marLeft w:val="0"/>
      <w:marRight w:val="0"/>
      <w:marTop w:val="0"/>
      <w:marBottom w:val="0"/>
      <w:divBdr>
        <w:top w:val="none" w:sz="0" w:space="0" w:color="auto"/>
        <w:left w:val="none" w:sz="0" w:space="0" w:color="auto"/>
        <w:bottom w:val="none" w:sz="0" w:space="0" w:color="auto"/>
        <w:right w:val="none" w:sz="0" w:space="0" w:color="auto"/>
      </w:divBdr>
    </w:div>
    <w:div w:id="432363274">
      <w:bodyDiv w:val="1"/>
      <w:marLeft w:val="0"/>
      <w:marRight w:val="0"/>
      <w:marTop w:val="0"/>
      <w:marBottom w:val="0"/>
      <w:divBdr>
        <w:top w:val="none" w:sz="0" w:space="0" w:color="auto"/>
        <w:left w:val="none" w:sz="0" w:space="0" w:color="auto"/>
        <w:bottom w:val="none" w:sz="0" w:space="0" w:color="auto"/>
        <w:right w:val="none" w:sz="0" w:space="0" w:color="auto"/>
      </w:divBdr>
    </w:div>
    <w:div w:id="432556209">
      <w:bodyDiv w:val="1"/>
      <w:marLeft w:val="0"/>
      <w:marRight w:val="0"/>
      <w:marTop w:val="0"/>
      <w:marBottom w:val="0"/>
      <w:divBdr>
        <w:top w:val="none" w:sz="0" w:space="0" w:color="auto"/>
        <w:left w:val="none" w:sz="0" w:space="0" w:color="auto"/>
        <w:bottom w:val="none" w:sz="0" w:space="0" w:color="auto"/>
        <w:right w:val="none" w:sz="0" w:space="0" w:color="auto"/>
      </w:divBdr>
    </w:div>
    <w:div w:id="433668173">
      <w:bodyDiv w:val="1"/>
      <w:marLeft w:val="0"/>
      <w:marRight w:val="0"/>
      <w:marTop w:val="0"/>
      <w:marBottom w:val="0"/>
      <w:divBdr>
        <w:top w:val="none" w:sz="0" w:space="0" w:color="auto"/>
        <w:left w:val="none" w:sz="0" w:space="0" w:color="auto"/>
        <w:bottom w:val="none" w:sz="0" w:space="0" w:color="auto"/>
        <w:right w:val="none" w:sz="0" w:space="0" w:color="auto"/>
      </w:divBdr>
    </w:div>
    <w:div w:id="434598204">
      <w:bodyDiv w:val="1"/>
      <w:marLeft w:val="0"/>
      <w:marRight w:val="0"/>
      <w:marTop w:val="0"/>
      <w:marBottom w:val="0"/>
      <w:divBdr>
        <w:top w:val="none" w:sz="0" w:space="0" w:color="auto"/>
        <w:left w:val="none" w:sz="0" w:space="0" w:color="auto"/>
        <w:bottom w:val="none" w:sz="0" w:space="0" w:color="auto"/>
        <w:right w:val="none" w:sz="0" w:space="0" w:color="auto"/>
      </w:divBdr>
    </w:div>
    <w:div w:id="435835711">
      <w:bodyDiv w:val="1"/>
      <w:marLeft w:val="0"/>
      <w:marRight w:val="0"/>
      <w:marTop w:val="0"/>
      <w:marBottom w:val="0"/>
      <w:divBdr>
        <w:top w:val="none" w:sz="0" w:space="0" w:color="auto"/>
        <w:left w:val="none" w:sz="0" w:space="0" w:color="auto"/>
        <w:bottom w:val="none" w:sz="0" w:space="0" w:color="auto"/>
        <w:right w:val="none" w:sz="0" w:space="0" w:color="auto"/>
      </w:divBdr>
    </w:div>
    <w:div w:id="435951101">
      <w:bodyDiv w:val="1"/>
      <w:marLeft w:val="0"/>
      <w:marRight w:val="0"/>
      <w:marTop w:val="0"/>
      <w:marBottom w:val="0"/>
      <w:divBdr>
        <w:top w:val="none" w:sz="0" w:space="0" w:color="auto"/>
        <w:left w:val="none" w:sz="0" w:space="0" w:color="auto"/>
        <w:bottom w:val="none" w:sz="0" w:space="0" w:color="auto"/>
        <w:right w:val="none" w:sz="0" w:space="0" w:color="auto"/>
      </w:divBdr>
    </w:div>
    <w:div w:id="435951565">
      <w:bodyDiv w:val="1"/>
      <w:marLeft w:val="0"/>
      <w:marRight w:val="0"/>
      <w:marTop w:val="0"/>
      <w:marBottom w:val="0"/>
      <w:divBdr>
        <w:top w:val="none" w:sz="0" w:space="0" w:color="auto"/>
        <w:left w:val="none" w:sz="0" w:space="0" w:color="auto"/>
        <w:bottom w:val="none" w:sz="0" w:space="0" w:color="auto"/>
        <w:right w:val="none" w:sz="0" w:space="0" w:color="auto"/>
      </w:divBdr>
    </w:div>
    <w:div w:id="436027081">
      <w:bodyDiv w:val="1"/>
      <w:marLeft w:val="0"/>
      <w:marRight w:val="0"/>
      <w:marTop w:val="0"/>
      <w:marBottom w:val="0"/>
      <w:divBdr>
        <w:top w:val="none" w:sz="0" w:space="0" w:color="auto"/>
        <w:left w:val="none" w:sz="0" w:space="0" w:color="auto"/>
        <w:bottom w:val="none" w:sz="0" w:space="0" w:color="auto"/>
        <w:right w:val="none" w:sz="0" w:space="0" w:color="auto"/>
      </w:divBdr>
    </w:div>
    <w:div w:id="436338999">
      <w:bodyDiv w:val="1"/>
      <w:marLeft w:val="0"/>
      <w:marRight w:val="0"/>
      <w:marTop w:val="0"/>
      <w:marBottom w:val="0"/>
      <w:divBdr>
        <w:top w:val="none" w:sz="0" w:space="0" w:color="auto"/>
        <w:left w:val="none" w:sz="0" w:space="0" w:color="auto"/>
        <w:bottom w:val="none" w:sz="0" w:space="0" w:color="auto"/>
        <w:right w:val="none" w:sz="0" w:space="0" w:color="auto"/>
      </w:divBdr>
    </w:div>
    <w:div w:id="437068401">
      <w:bodyDiv w:val="1"/>
      <w:marLeft w:val="0"/>
      <w:marRight w:val="0"/>
      <w:marTop w:val="0"/>
      <w:marBottom w:val="0"/>
      <w:divBdr>
        <w:top w:val="none" w:sz="0" w:space="0" w:color="auto"/>
        <w:left w:val="none" w:sz="0" w:space="0" w:color="auto"/>
        <w:bottom w:val="none" w:sz="0" w:space="0" w:color="auto"/>
        <w:right w:val="none" w:sz="0" w:space="0" w:color="auto"/>
      </w:divBdr>
    </w:div>
    <w:div w:id="437264222">
      <w:bodyDiv w:val="1"/>
      <w:marLeft w:val="0"/>
      <w:marRight w:val="0"/>
      <w:marTop w:val="0"/>
      <w:marBottom w:val="0"/>
      <w:divBdr>
        <w:top w:val="none" w:sz="0" w:space="0" w:color="auto"/>
        <w:left w:val="none" w:sz="0" w:space="0" w:color="auto"/>
        <w:bottom w:val="none" w:sz="0" w:space="0" w:color="auto"/>
        <w:right w:val="none" w:sz="0" w:space="0" w:color="auto"/>
      </w:divBdr>
    </w:div>
    <w:div w:id="437482889">
      <w:bodyDiv w:val="1"/>
      <w:marLeft w:val="0"/>
      <w:marRight w:val="0"/>
      <w:marTop w:val="0"/>
      <w:marBottom w:val="0"/>
      <w:divBdr>
        <w:top w:val="none" w:sz="0" w:space="0" w:color="auto"/>
        <w:left w:val="none" w:sz="0" w:space="0" w:color="auto"/>
        <w:bottom w:val="none" w:sz="0" w:space="0" w:color="auto"/>
        <w:right w:val="none" w:sz="0" w:space="0" w:color="auto"/>
      </w:divBdr>
    </w:div>
    <w:div w:id="438766534">
      <w:bodyDiv w:val="1"/>
      <w:marLeft w:val="0"/>
      <w:marRight w:val="0"/>
      <w:marTop w:val="0"/>
      <w:marBottom w:val="0"/>
      <w:divBdr>
        <w:top w:val="none" w:sz="0" w:space="0" w:color="auto"/>
        <w:left w:val="none" w:sz="0" w:space="0" w:color="auto"/>
        <w:bottom w:val="none" w:sz="0" w:space="0" w:color="auto"/>
        <w:right w:val="none" w:sz="0" w:space="0" w:color="auto"/>
      </w:divBdr>
    </w:div>
    <w:div w:id="439032113">
      <w:bodyDiv w:val="1"/>
      <w:marLeft w:val="0"/>
      <w:marRight w:val="0"/>
      <w:marTop w:val="0"/>
      <w:marBottom w:val="0"/>
      <w:divBdr>
        <w:top w:val="none" w:sz="0" w:space="0" w:color="auto"/>
        <w:left w:val="none" w:sz="0" w:space="0" w:color="auto"/>
        <w:bottom w:val="none" w:sz="0" w:space="0" w:color="auto"/>
        <w:right w:val="none" w:sz="0" w:space="0" w:color="auto"/>
      </w:divBdr>
    </w:div>
    <w:div w:id="439105462">
      <w:bodyDiv w:val="1"/>
      <w:marLeft w:val="0"/>
      <w:marRight w:val="0"/>
      <w:marTop w:val="0"/>
      <w:marBottom w:val="0"/>
      <w:divBdr>
        <w:top w:val="none" w:sz="0" w:space="0" w:color="auto"/>
        <w:left w:val="none" w:sz="0" w:space="0" w:color="auto"/>
        <w:bottom w:val="none" w:sz="0" w:space="0" w:color="auto"/>
        <w:right w:val="none" w:sz="0" w:space="0" w:color="auto"/>
      </w:divBdr>
    </w:div>
    <w:div w:id="439878263">
      <w:bodyDiv w:val="1"/>
      <w:marLeft w:val="0"/>
      <w:marRight w:val="0"/>
      <w:marTop w:val="0"/>
      <w:marBottom w:val="0"/>
      <w:divBdr>
        <w:top w:val="none" w:sz="0" w:space="0" w:color="auto"/>
        <w:left w:val="none" w:sz="0" w:space="0" w:color="auto"/>
        <w:bottom w:val="none" w:sz="0" w:space="0" w:color="auto"/>
        <w:right w:val="none" w:sz="0" w:space="0" w:color="auto"/>
      </w:divBdr>
    </w:div>
    <w:div w:id="440344193">
      <w:bodyDiv w:val="1"/>
      <w:marLeft w:val="0"/>
      <w:marRight w:val="0"/>
      <w:marTop w:val="0"/>
      <w:marBottom w:val="0"/>
      <w:divBdr>
        <w:top w:val="none" w:sz="0" w:space="0" w:color="auto"/>
        <w:left w:val="none" w:sz="0" w:space="0" w:color="auto"/>
        <w:bottom w:val="none" w:sz="0" w:space="0" w:color="auto"/>
        <w:right w:val="none" w:sz="0" w:space="0" w:color="auto"/>
      </w:divBdr>
    </w:div>
    <w:div w:id="440418956">
      <w:bodyDiv w:val="1"/>
      <w:marLeft w:val="0"/>
      <w:marRight w:val="0"/>
      <w:marTop w:val="0"/>
      <w:marBottom w:val="0"/>
      <w:divBdr>
        <w:top w:val="none" w:sz="0" w:space="0" w:color="auto"/>
        <w:left w:val="none" w:sz="0" w:space="0" w:color="auto"/>
        <w:bottom w:val="none" w:sz="0" w:space="0" w:color="auto"/>
        <w:right w:val="none" w:sz="0" w:space="0" w:color="auto"/>
      </w:divBdr>
    </w:div>
    <w:div w:id="440684021">
      <w:bodyDiv w:val="1"/>
      <w:marLeft w:val="0"/>
      <w:marRight w:val="0"/>
      <w:marTop w:val="0"/>
      <w:marBottom w:val="0"/>
      <w:divBdr>
        <w:top w:val="none" w:sz="0" w:space="0" w:color="auto"/>
        <w:left w:val="none" w:sz="0" w:space="0" w:color="auto"/>
        <w:bottom w:val="none" w:sz="0" w:space="0" w:color="auto"/>
        <w:right w:val="none" w:sz="0" w:space="0" w:color="auto"/>
      </w:divBdr>
    </w:div>
    <w:div w:id="440958956">
      <w:bodyDiv w:val="1"/>
      <w:marLeft w:val="0"/>
      <w:marRight w:val="0"/>
      <w:marTop w:val="0"/>
      <w:marBottom w:val="0"/>
      <w:divBdr>
        <w:top w:val="none" w:sz="0" w:space="0" w:color="auto"/>
        <w:left w:val="none" w:sz="0" w:space="0" w:color="auto"/>
        <w:bottom w:val="none" w:sz="0" w:space="0" w:color="auto"/>
        <w:right w:val="none" w:sz="0" w:space="0" w:color="auto"/>
      </w:divBdr>
    </w:div>
    <w:div w:id="441455140">
      <w:bodyDiv w:val="1"/>
      <w:marLeft w:val="0"/>
      <w:marRight w:val="0"/>
      <w:marTop w:val="0"/>
      <w:marBottom w:val="0"/>
      <w:divBdr>
        <w:top w:val="none" w:sz="0" w:space="0" w:color="auto"/>
        <w:left w:val="none" w:sz="0" w:space="0" w:color="auto"/>
        <w:bottom w:val="none" w:sz="0" w:space="0" w:color="auto"/>
        <w:right w:val="none" w:sz="0" w:space="0" w:color="auto"/>
      </w:divBdr>
    </w:div>
    <w:div w:id="441847543">
      <w:bodyDiv w:val="1"/>
      <w:marLeft w:val="0"/>
      <w:marRight w:val="0"/>
      <w:marTop w:val="0"/>
      <w:marBottom w:val="0"/>
      <w:divBdr>
        <w:top w:val="none" w:sz="0" w:space="0" w:color="auto"/>
        <w:left w:val="none" w:sz="0" w:space="0" w:color="auto"/>
        <w:bottom w:val="none" w:sz="0" w:space="0" w:color="auto"/>
        <w:right w:val="none" w:sz="0" w:space="0" w:color="auto"/>
      </w:divBdr>
    </w:div>
    <w:div w:id="443815079">
      <w:bodyDiv w:val="1"/>
      <w:marLeft w:val="0"/>
      <w:marRight w:val="0"/>
      <w:marTop w:val="0"/>
      <w:marBottom w:val="0"/>
      <w:divBdr>
        <w:top w:val="none" w:sz="0" w:space="0" w:color="auto"/>
        <w:left w:val="none" w:sz="0" w:space="0" w:color="auto"/>
        <w:bottom w:val="none" w:sz="0" w:space="0" w:color="auto"/>
        <w:right w:val="none" w:sz="0" w:space="0" w:color="auto"/>
      </w:divBdr>
    </w:div>
    <w:div w:id="443960278">
      <w:bodyDiv w:val="1"/>
      <w:marLeft w:val="0"/>
      <w:marRight w:val="0"/>
      <w:marTop w:val="0"/>
      <w:marBottom w:val="0"/>
      <w:divBdr>
        <w:top w:val="none" w:sz="0" w:space="0" w:color="auto"/>
        <w:left w:val="none" w:sz="0" w:space="0" w:color="auto"/>
        <w:bottom w:val="none" w:sz="0" w:space="0" w:color="auto"/>
        <w:right w:val="none" w:sz="0" w:space="0" w:color="auto"/>
      </w:divBdr>
    </w:div>
    <w:div w:id="444277696">
      <w:bodyDiv w:val="1"/>
      <w:marLeft w:val="0"/>
      <w:marRight w:val="0"/>
      <w:marTop w:val="0"/>
      <w:marBottom w:val="0"/>
      <w:divBdr>
        <w:top w:val="none" w:sz="0" w:space="0" w:color="auto"/>
        <w:left w:val="none" w:sz="0" w:space="0" w:color="auto"/>
        <w:bottom w:val="none" w:sz="0" w:space="0" w:color="auto"/>
        <w:right w:val="none" w:sz="0" w:space="0" w:color="auto"/>
      </w:divBdr>
    </w:div>
    <w:div w:id="444692556">
      <w:bodyDiv w:val="1"/>
      <w:marLeft w:val="0"/>
      <w:marRight w:val="0"/>
      <w:marTop w:val="0"/>
      <w:marBottom w:val="0"/>
      <w:divBdr>
        <w:top w:val="none" w:sz="0" w:space="0" w:color="auto"/>
        <w:left w:val="none" w:sz="0" w:space="0" w:color="auto"/>
        <w:bottom w:val="none" w:sz="0" w:space="0" w:color="auto"/>
        <w:right w:val="none" w:sz="0" w:space="0" w:color="auto"/>
      </w:divBdr>
    </w:div>
    <w:div w:id="444888455">
      <w:bodyDiv w:val="1"/>
      <w:marLeft w:val="0"/>
      <w:marRight w:val="0"/>
      <w:marTop w:val="0"/>
      <w:marBottom w:val="0"/>
      <w:divBdr>
        <w:top w:val="none" w:sz="0" w:space="0" w:color="auto"/>
        <w:left w:val="none" w:sz="0" w:space="0" w:color="auto"/>
        <w:bottom w:val="none" w:sz="0" w:space="0" w:color="auto"/>
        <w:right w:val="none" w:sz="0" w:space="0" w:color="auto"/>
      </w:divBdr>
    </w:div>
    <w:div w:id="445126929">
      <w:bodyDiv w:val="1"/>
      <w:marLeft w:val="0"/>
      <w:marRight w:val="0"/>
      <w:marTop w:val="0"/>
      <w:marBottom w:val="0"/>
      <w:divBdr>
        <w:top w:val="none" w:sz="0" w:space="0" w:color="auto"/>
        <w:left w:val="none" w:sz="0" w:space="0" w:color="auto"/>
        <w:bottom w:val="none" w:sz="0" w:space="0" w:color="auto"/>
        <w:right w:val="none" w:sz="0" w:space="0" w:color="auto"/>
      </w:divBdr>
    </w:div>
    <w:div w:id="445542466">
      <w:bodyDiv w:val="1"/>
      <w:marLeft w:val="0"/>
      <w:marRight w:val="0"/>
      <w:marTop w:val="0"/>
      <w:marBottom w:val="0"/>
      <w:divBdr>
        <w:top w:val="none" w:sz="0" w:space="0" w:color="auto"/>
        <w:left w:val="none" w:sz="0" w:space="0" w:color="auto"/>
        <w:bottom w:val="none" w:sz="0" w:space="0" w:color="auto"/>
        <w:right w:val="none" w:sz="0" w:space="0" w:color="auto"/>
      </w:divBdr>
    </w:div>
    <w:div w:id="446199052">
      <w:bodyDiv w:val="1"/>
      <w:marLeft w:val="0"/>
      <w:marRight w:val="0"/>
      <w:marTop w:val="0"/>
      <w:marBottom w:val="0"/>
      <w:divBdr>
        <w:top w:val="none" w:sz="0" w:space="0" w:color="auto"/>
        <w:left w:val="none" w:sz="0" w:space="0" w:color="auto"/>
        <w:bottom w:val="none" w:sz="0" w:space="0" w:color="auto"/>
        <w:right w:val="none" w:sz="0" w:space="0" w:color="auto"/>
      </w:divBdr>
    </w:div>
    <w:div w:id="446317612">
      <w:bodyDiv w:val="1"/>
      <w:marLeft w:val="0"/>
      <w:marRight w:val="0"/>
      <w:marTop w:val="0"/>
      <w:marBottom w:val="0"/>
      <w:divBdr>
        <w:top w:val="none" w:sz="0" w:space="0" w:color="auto"/>
        <w:left w:val="none" w:sz="0" w:space="0" w:color="auto"/>
        <w:bottom w:val="none" w:sz="0" w:space="0" w:color="auto"/>
        <w:right w:val="none" w:sz="0" w:space="0" w:color="auto"/>
      </w:divBdr>
    </w:div>
    <w:div w:id="446585972">
      <w:bodyDiv w:val="1"/>
      <w:marLeft w:val="0"/>
      <w:marRight w:val="0"/>
      <w:marTop w:val="0"/>
      <w:marBottom w:val="0"/>
      <w:divBdr>
        <w:top w:val="none" w:sz="0" w:space="0" w:color="auto"/>
        <w:left w:val="none" w:sz="0" w:space="0" w:color="auto"/>
        <w:bottom w:val="none" w:sz="0" w:space="0" w:color="auto"/>
        <w:right w:val="none" w:sz="0" w:space="0" w:color="auto"/>
      </w:divBdr>
    </w:div>
    <w:div w:id="447704956">
      <w:bodyDiv w:val="1"/>
      <w:marLeft w:val="0"/>
      <w:marRight w:val="0"/>
      <w:marTop w:val="0"/>
      <w:marBottom w:val="0"/>
      <w:divBdr>
        <w:top w:val="none" w:sz="0" w:space="0" w:color="auto"/>
        <w:left w:val="none" w:sz="0" w:space="0" w:color="auto"/>
        <w:bottom w:val="none" w:sz="0" w:space="0" w:color="auto"/>
        <w:right w:val="none" w:sz="0" w:space="0" w:color="auto"/>
      </w:divBdr>
    </w:div>
    <w:div w:id="449402026">
      <w:bodyDiv w:val="1"/>
      <w:marLeft w:val="0"/>
      <w:marRight w:val="0"/>
      <w:marTop w:val="0"/>
      <w:marBottom w:val="0"/>
      <w:divBdr>
        <w:top w:val="none" w:sz="0" w:space="0" w:color="auto"/>
        <w:left w:val="none" w:sz="0" w:space="0" w:color="auto"/>
        <w:bottom w:val="none" w:sz="0" w:space="0" w:color="auto"/>
        <w:right w:val="none" w:sz="0" w:space="0" w:color="auto"/>
      </w:divBdr>
    </w:div>
    <w:div w:id="449595514">
      <w:bodyDiv w:val="1"/>
      <w:marLeft w:val="0"/>
      <w:marRight w:val="0"/>
      <w:marTop w:val="0"/>
      <w:marBottom w:val="0"/>
      <w:divBdr>
        <w:top w:val="none" w:sz="0" w:space="0" w:color="auto"/>
        <w:left w:val="none" w:sz="0" w:space="0" w:color="auto"/>
        <w:bottom w:val="none" w:sz="0" w:space="0" w:color="auto"/>
        <w:right w:val="none" w:sz="0" w:space="0" w:color="auto"/>
      </w:divBdr>
    </w:div>
    <w:div w:id="449740215">
      <w:bodyDiv w:val="1"/>
      <w:marLeft w:val="0"/>
      <w:marRight w:val="0"/>
      <w:marTop w:val="0"/>
      <w:marBottom w:val="0"/>
      <w:divBdr>
        <w:top w:val="none" w:sz="0" w:space="0" w:color="auto"/>
        <w:left w:val="none" w:sz="0" w:space="0" w:color="auto"/>
        <w:bottom w:val="none" w:sz="0" w:space="0" w:color="auto"/>
        <w:right w:val="none" w:sz="0" w:space="0" w:color="auto"/>
      </w:divBdr>
    </w:div>
    <w:div w:id="450712278">
      <w:bodyDiv w:val="1"/>
      <w:marLeft w:val="0"/>
      <w:marRight w:val="0"/>
      <w:marTop w:val="0"/>
      <w:marBottom w:val="0"/>
      <w:divBdr>
        <w:top w:val="none" w:sz="0" w:space="0" w:color="auto"/>
        <w:left w:val="none" w:sz="0" w:space="0" w:color="auto"/>
        <w:bottom w:val="none" w:sz="0" w:space="0" w:color="auto"/>
        <w:right w:val="none" w:sz="0" w:space="0" w:color="auto"/>
      </w:divBdr>
    </w:div>
    <w:div w:id="451293055">
      <w:bodyDiv w:val="1"/>
      <w:marLeft w:val="0"/>
      <w:marRight w:val="0"/>
      <w:marTop w:val="0"/>
      <w:marBottom w:val="0"/>
      <w:divBdr>
        <w:top w:val="none" w:sz="0" w:space="0" w:color="auto"/>
        <w:left w:val="none" w:sz="0" w:space="0" w:color="auto"/>
        <w:bottom w:val="none" w:sz="0" w:space="0" w:color="auto"/>
        <w:right w:val="none" w:sz="0" w:space="0" w:color="auto"/>
      </w:divBdr>
    </w:div>
    <w:div w:id="451437401">
      <w:bodyDiv w:val="1"/>
      <w:marLeft w:val="0"/>
      <w:marRight w:val="0"/>
      <w:marTop w:val="0"/>
      <w:marBottom w:val="0"/>
      <w:divBdr>
        <w:top w:val="none" w:sz="0" w:space="0" w:color="auto"/>
        <w:left w:val="none" w:sz="0" w:space="0" w:color="auto"/>
        <w:bottom w:val="none" w:sz="0" w:space="0" w:color="auto"/>
        <w:right w:val="none" w:sz="0" w:space="0" w:color="auto"/>
      </w:divBdr>
    </w:div>
    <w:div w:id="452674470">
      <w:bodyDiv w:val="1"/>
      <w:marLeft w:val="0"/>
      <w:marRight w:val="0"/>
      <w:marTop w:val="0"/>
      <w:marBottom w:val="0"/>
      <w:divBdr>
        <w:top w:val="none" w:sz="0" w:space="0" w:color="auto"/>
        <w:left w:val="none" w:sz="0" w:space="0" w:color="auto"/>
        <w:bottom w:val="none" w:sz="0" w:space="0" w:color="auto"/>
        <w:right w:val="none" w:sz="0" w:space="0" w:color="auto"/>
      </w:divBdr>
    </w:div>
    <w:div w:id="453326724">
      <w:bodyDiv w:val="1"/>
      <w:marLeft w:val="0"/>
      <w:marRight w:val="0"/>
      <w:marTop w:val="0"/>
      <w:marBottom w:val="0"/>
      <w:divBdr>
        <w:top w:val="none" w:sz="0" w:space="0" w:color="auto"/>
        <w:left w:val="none" w:sz="0" w:space="0" w:color="auto"/>
        <w:bottom w:val="none" w:sz="0" w:space="0" w:color="auto"/>
        <w:right w:val="none" w:sz="0" w:space="0" w:color="auto"/>
      </w:divBdr>
    </w:div>
    <w:div w:id="453445271">
      <w:bodyDiv w:val="1"/>
      <w:marLeft w:val="0"/>
      <w:marRight w:val="0"/>
      <w:marTop w:val="0"/>
      <w:marBottom w:val="0"/>
      <w:divBdr>
        <w:top w:val="none" w:sz="0" w:space="0" w:color="auto"/>
        <w:left w:val="none" w:sz="0" w:space="0" w:color="auto"/>
        <w:bottom w:val="none" w:sz="0" w:space="0" w:color="auto"/>
        <w:right w:val="none" w:sz="0" w:space="0" w:color="auto"/>
      </w:divBdr>
    </w:div>
    <w:div w:id="453451056">
      <w:bodyDiv w:val="1"/>
      <w:marLeft w:val="0"/>
      <w:marRight w:val="0"/>
      <w:marTop w:val="0"/>
      <w:marBottom w:val="0"/>
      <w:divBdr>
        <w:top w:val="none" w:sz="0" w:space="0" w:color="auto"/>
        <w:left w:val="none" w:sz="0" w:space="0" w:color="auto"/>
        <w:bottom w:val="none" w:sz="0" w:space="0" w:color="auto"/>
        <w:right w:val="none" w:sz="0" w:space="0" w:color="auto"/>
      </w:divBdr>
    </w:div>
    <w:div w:id="453645736">
      <w:bodyDiv w:val="1"/>
      <w:marLeft w:val="0"/>
      <w:marRight w:val="0"/>
      <w:marTop w:val="0"/>
      <w:marBottom w:val="0"/>
      <w:divBdr>
        <w:top w:val="none" w:sz="0" w:space="0" w:color="auto"/>
        <w:left w:val="none" w:sz="0" w:space="0" w:color="auto"/>
        <w:bottom w:val="none" w:sz="0" w:space="0" w:color="auto"/>
        <w:right w:val="none" w:sz="0" w:space="0" w:color="auto"/>
      </w:divBdr>
    </w:div>
    <w:div w:id="453672345">
      <w:bodyDiv w:val="1"/>
      <w:marLeft w:val="0"/>
      <w:marRight w:val="0"/>
      <w:marTop w:val="0"/>
      <w:marBottom w:val="0"/>
      <w:divBdr>
        <w:top w:val="none" w:sz="0" w:space="0" w:color="auto"/>
        <w:left w:val="none" w:sz="0" w:space="0" w:color="auto"/>
        <w:bottom w:val="none" w:sz="0" w:space="0" w:color="auto"/>
        <w:right w:val="none" w:sz="0" w:space="0" w:color="auto"/>
      </w:divBdr>
    </w:div>
    <w:div w:id="454446375">
      <w:bodyDiv w:val="1"/>
      <w:marLeft w:val="0"/>
      <w:marRight w:val="0"/>
      <w:marTop w:val="0"/>
      <w:marBottom w:val="0"/>
      <w:divBdr>
        <w:top w:val="none" w:sz="0" w:space="0" w:color="auto"/>
        <w:left w:val="none" w:sz="0" w:space="0" w:color="auto"/>
        <w:bottom w:val="none" w:sz="0" w:space="0" w:color="auto"/>
        <w:right w:val="none" w:sz="0" w:space="0" w:color="auto"/>
      </w:divBdr>
    </w:div>
    <w:div w:id="454645054">
      <w:bodyDiv w:val="1"/>
      <w:marLeft w:val="0"/>
      <w:marRight w:val="0"/>
      <w:marTop w:val="0"/>
      <w:marBottom w:val="0"/>
      <w:divBdr>
        <w:top w:val="none" w:sz="0" w:space="0" w:color="auto"/>
        <w:left w:val="none" w:sz="0" w:space="0" w:color="auto"/>
        <w:bottom w:val="none" w:sz="0" w:space="0" w:color="auto"/>
        <w:right w:val="none" w:sz="0" w:space="0" w:color="auto"/>
      </w:divBdr>
    </w:div>
    <w:div w:id="455029446">
      <w:bodyDiv w:val="1"/>
      <w:marLeft w:val="0"/>
      <w:marRight w:val="0"/>
      <w:marTop w:val="0"/>
      <w:marBottom w:val="0"/>
      <w:divBdr>
        <w:top w:val="none" w:sz="0" w:space="0" w:color="auto"/>
        <w:left w:val="none" w:sz="0" w:space="0" w:color="auto"/>
        <w:bottom w:val="none" w:sz="0" w:space="0" w:color="auto"/>
        <w:right w:val="none" w:sz="0" w:space="0" w:color="auto"/>
      </w:divBdr>
    </w:div>
    <w:div w:id="456069461">
      <w:bodyDiv w:val="1"/>
      <w:marLeft w:val="0"/>
      <w:marRight w:val="0"/>
      <w:marTop w:val="0"/>
      <w:marBottom w:val="0"/>
      <w:divBdr>
        <w:top w:val="none" w:sz="0" w:space="0" w:color="auto"/>
        <w:left w:val="none" w:sz="0" w:space="0" w:color="auto"/>
        <w:bottom w:val="none" w:sz="0" w:space="0" w:color="auto"/>
        <w:right w:val="none" w:sz="0" w:space="0" w:color="auto"/>
      </w:divBdr>
    </w:div>
    <w:div w:id="456607854">
      <w:bodyDiv w:val="1"/>
      <w:marLeft w:val="0"/>
      <w:marRight w:val="0"/>
      <w:marTop w:val="0"/>
      <w:marBottom w:val="0"/>
      <w:divBdr>
        <w:top w:val="none" w:sz="0" w:space="0" w:color="auto"/>
        <w:left w:val="none" w:sz="0" w:space="0" w:color="auto"/>
        <w:bottom w:val="none" w:sz="0" w:space="0" w:color="auto"/>
        <w:right w:val="none" w:sz="0" w:space="0" w:color="auto"/>
      </w:divBdr>
    </w:div>
    <w:div w:id="456608422">
      <w:bodyDiv w:val="1"/>
      <w:marLeft w:val="0"/>
      <w:marRight w:val="0"/>
      <w:marTop w:val="0"/>
      <w:marBottom w:val="0"/>
      <w:divBdr>
        <w:top w:val="none" w:sz="0" w:space="0" w:color="auto"/>
        <w:left w:val="none" w:sz="0" w:space="0" w:color="auto"/>
        <w:bottom w:val="none" w:sz="0" w:space="0" w:color="auto"/>
        <w:right w:val="none" w:sz="0" w:space="0" w:color="auto"/>
      </w:divBdr>
    </w:div>
    <w:div w:id="457185724">
      <w:bodyDiv w:val="1"/>
      <w:marLeft w:val="0"/>
      <w:marRight w:val="0"/>
      <w:marTop w:val="0"/>
      <w:marBottom w:val="0"/>
      <w:divBdr>
        <w:top w:val="none" w:sz="0" w:space="0" w:color="auto"/>
        <w:left w:val="none" w:sz="0" w:space="0" w:color="auto"/>
        <w:bottom w:val="none" w:sz="0" w:space="0" w:color="auto"/>
        <w:right w:val="none" w:sz="0" w:space="0" w:color="auto"/>
      </w:divBdr>
    </w:div>
    <w:div w:id="457842520">
      <w:bodyDiv w:val="1"/>
      <w:marLeft w:val="0"/>
      <w:marRight w:val="0"/>
      <w:marTop w:val="0"/>
      <w:marBottom w:val="0"/>
      <w:divBdr>
        <w:top w:val="none" w:sz="0" w:space="0" w:color="auto"/>
        <w:left w:val="none" w:sz="0" w:space="0" w:color="auto"/>
        <w:bottom w:val="none" w:sz="0" w:space="0" w:color="auto"/>
        <w:right w:val="none" w:sz="0" w:space="0" w:color="auto"/>
      </w:divBdr>
    </w:div>
    <w:div w:id="458686517">
      <w:bodyDiv w:val="1"/>
      <w:marLeft w:val="0"/>
      <w:marRight w:val="0"/>
      <w:marTop w:val="0"/>
      <w:marBottom w:val="0"/>
      <w:divBdr>
        <w:top w:val="none" w:sz="0" w:space="0" w:color="auto"/>
        <w:left w:val="none" w:sz="0" w:space="0" w:color="auto"/>
        <w:bottom w:val="none" w:sz="0" w:space="0" w:color="auto"/>
        <w:right w:val="none" w:sz="0" w:space="0" w:color="auto"/>
      </w:divBdr>
    </w:div>
    <w:div w:id="458688346">
      <w:bodyDiv w:val="1"/>
      <w:marLeft w:val="0"/>
      <w:marRight w:val="0"/>
      <w:marTop w:val="0"/>
      <w:marBottom w:val="0"/>
      <w:divBdr>
        <w:top w:val="none" w:sz="0" w:space="0" w:color="auto"/>
        <w:left w:val="none" w:sz="0" w:space="0" w:color="auto"/>
        <w:bottom w:val="none" w:sz="0" w:space="0" w:color="auto"/>
        <w:right w:val="none" w:sz="0" w:space="0" w:color="auto"/>
      </w:divBdr>
    </w:div>
    <w:div w:id="459419232">
      <w:bodyDiv w:val="1"/>
      <w:marLeft w:val="0"/>
      <w:marRight w:val="0"/>
      <w:marTop w:val="0"/>
      <w:marBottom w:val="0"/>
      <w:divBdr>
        <w:top w:val="none" w:sz="0" w:space="0" w:color="auto"/>
        <w:left w:val="none" w:sz="0" w:space="0" w:color="auto"/>
        <w:bottom w:val="none" w:sz="0" w:space="0" w:color="auto"/>
        <w:right w:val="none" w:sz="0" w:space="0" w:color="auto"/>
      </w:divBdr>
    </w:div>
    <w:div w:id="460004579">
      <w:bodyDiv w:val="1"/>
      <w:marLeft w:val="0"/>
      <w:marRight w:val="0"/>
      <w:marTop w:val="0"/>
      <w:marBottom w:val="0"/>
      <w:divBdr>
        <w:top w:val="none" w:sz="0" w:space="0" w:color="auto"/>
        <w:left w:val="none" w:sz="0" w:space="0" w:color="auto"/>
        <w:bottom w:val="none" w:sz="0" w:space="0" w:color="auto"/>
        <w:right w:val="none" w:sz="0" w:space="0" w:color="auto"/>
      </w:divBdr>
    </w:div>
    <w:div w:id="460072160">
      <w:bodyDiv w:val="1"/>
      <w:marLeft w:val="0"/>
      <w:marRight w:val="0"/>
      <w:marTop w:val="0"/>
      <w:marBottom w:val="0"/>
      <w:divBdr>
        <w:top w:val="none" w:sz="0" w:space="0" w:color="auto"/>
        <w:left w:val="none" w:sz="0" w:space="0" w:color="auto"/>
        <w:bottom w:val="none" w:sz="0" w:space="0" w:color="auto"/>
        <w:right w:val="none" w:sz="0" w:space="0" w:color="auto"/>
      </w:divBdr>
    </w:div>
    <w:div w:id="460459228">
      <w:bodyDiv w:val="1"/>
      <w:marLeft w:val="0"/>
      <w:marRight w:val="0"/>
      <w:marTop w:val="0"/>
      <w:marBottom w:val="0"/>
      <w:divBdr>
        <w:top w:val="none" w:sz="0" w:space="0" w:color="auto"/>
        <w:left w:val="none" w:sz="0" w:space="0" w:color="auto"/>
        <w:bottom w:val="none" w:sz="0" w:space="0" w:color="auto"/>
        <w:right w:val="none" w:sz="0" w:space="0" w:color="auto"/>
      </w:divBdr>
    </w:div>
    <w:div w:id="460995629">
      <w:bodyDiv w:val="1"/>
      <w:marLeft w:val="0"/>
      <w:marRight w:val="0"/>
      <w:marTop w:val="0"/>
      <w:marBottom w:val="0"/>
      <w:divBdr>
        <w:top w:val="none" w:sz="0" w:space="0" w:color="auto"/>
        <w:left w:val="none" w:sz="0" w:space="0" w:color="auto"/>
        <w:bottom w:val="none" w:sz="0" w:space="0" w:color="auto"/>
        <w:right w:val="none" w:sz="0" w:space="0" w:color="auto"/>
      </w:divBdr>
    </w:div>
    <w:div w:id="462357722">
      <w:bodyDiv w:val="1"/>
      <w:marLeft w:val="0"/>
      <w:marRight w:val="0"/>
      <w:marTop w:val="0"/>
      <w:marBottom w:val="0"/>
      <w:divBdr>
        <w:top w:val="none" w:sz="0" w:space="0" w:color="auto"/>
        <w:left w:val="none" w:sz="0" w:space="0" w:color="auto"/>
        <w:bottom w:val="none" w:sz="0" w:space="0" w:color="auto"/>
        <w:right w:val="none" w:sz="0" w:space="0" w:color="auto"/>
      </w:divBdr>
    </w:div>
    <w:div w:id="462578403">
      <w:bodyDiv w:val="1"/>
      <w:marLeft w:val="0"/>
      <w:marRight w:val="0"/>
      <w:marTop w:val="0"/>
      <w:marBottom w:val="0"/>
      <w:divBdr>
        <w:top w:val="none" w:sz="0" w:space="0" w:color="auto"/>
        <w:left w:val="none" w:sz="0" w:space="0" w:color="auto"/>
        <w:bottom w:val="none" w:sz="0" w:space="0" w:color="auto"/>
        <w:right w:val="none" w:sz="0" w:space="0" w:color="auto"/>
      </w:divBdr>
    </w:div>
    <w:div w:id="462961962">
      <w:bodyDiv w:val="1"/>
      <w:marLeft w:val="0"/>
      <w:marRight w:val="0"/>
      <w:marTop w:val="0"/>
      <w:marBottom w:val="0"/>
      <w:divBdr>
        <w:top w:val="none" w:sz="0" w:space="0" w:color="auto"/>
        <w:left w:val="none" w:sz="0" w:space="0" w:color="auto"/>
        <w:bottom w:val="none" w:sz="0" w:space="0" w:color="auto"/>
        <w:right w:val="none" w:sz="0" w:space="0" w:color="auto"/>
      </w:divBdr>
    </w:div>
    <w:div w:id="462970185">
      <w:bodyDiv w:val="1"/>
      <w:marLeft w:val="0"/>
      <w:marRight w:val="0"/>
      <w:marTop w:val="0"/>
      <w:marBottom w:val="0"/>
      <w:divBdr>
        <w:top w:val="none" w:sz="0" w:space="0" w:color="auto"/>
        <w:left w:val="none" w:sz="0" w:space="0" w:color="auto"/>
        <w:bottom w:val="none" w:sz="0" w:space="0" w:color="auto"/>
        <w:right w:val="none" w:sz="0" w:space="0" w:color="auto"/>
      </w:divBdr>
    </w:div>
    <w:div w:id="463042335">
      <w:bodyDiv w:val="1"/>
      <w:marLeft w:val="0"/>
      <w:marRight w:val="0"/>
      <w:marTop w:val="0"/>
      <w:marBottom w:val="0"/>
      <w:divBdr>
        <w:top w:val="none" w:sz="0" w:space="0" w:color="auto"/>
        <w:left w:val="none" w:sz="0" w:space="0" w:color="auto"/>
        <w:bottom w:val="none" w:sz="0" w:space="0" w:color="auto"/>
        <w:right w:val="none" w:sz="0" w:space="0" w:color="auto"/>
      </w:divBdr>
    </w:div>
    <w:div w:id="463275416">
      <w:bodyDiv w:val="1"/>
      <w:marLeft w:val="0"/>
      <w:marRight w:val="0"/>
      <w:marTop w:val="0"/>
      <w:marBottom w:val="0"/>
      <w:divBdr>
        <w:top w:val="none" w:sz="0" w:space="0" w:color="auto"/>
        <w:left w:val="none" w:sz="0" w:space="0" w:color="auto"/>
        <w:bottom w:val="none" w:sz="0" w:space="0" w:color="auto"/>
        <w:right w:val="none" w:sz="0" w:space="0" w:color="auto"/>
      </w:divBdr>
    </w:div>
    <w:div w:id="463356651">
      <w:bodyDiv w:val="1"/>
      <w:marLeft w:val="0"/>
      <w:marRight w:val="0"/>
      <w:marTop w:val="0"/>
      <w:marBottom w:val="0"/>
      <w:divBdr>
        <w:top w:val="none" w:sz="0" w:space="0" w:color="auto"/>
        <w:left w:val="none" w:sz="0" w:space="0" w:color="auto"/>
        <w:bottom w:val="none" w:sz="0" w:space="0" w:color="auto"/>
        <w:right w:val="none" w:sz="0" w:space="0" w:color="auto"/>
      </w:divBdr>
    </w:div>
    <w:div w:id="463424382">
      <w:bodyDiv w:val="1"/>
      <w:marLeft w:val="0"/>
      <w:marRight w:val="0"/>
      <w:marTop w:val="0"/>
      <w:marBottom w:val="0"/>
      <w:divBdr>
        <w:top w:val="none" w:sz="0" w:space="0" w:color="auto"/>
        <w:left w:val="none" w:sz="0" w:space="0" w:color="auto"/>
        <w:bottom w:val="none" w:sz="0" w:space="0" w:color="auto"/>
        <w:right w:val="none" w:sz="0" w:space="0" w:color="auto"/>
      </w:divBdr>
    </w:div>
    <w:div w:id="464196587">
      <w:bodyDiv w:val="1"/>
      <w:marLeft w:val="0"/>
      <w:marRight w:val="0"/>
      <w:marTop w:val="0"/>
      <w:marBottom w:val="0"/>
      <w:divBdr>
        <w:top w:val="none" w:sz="0" w:space="0" w:color="auto"/>
        <w:left w:val="none" w:sz="0" w:space="0" w:color="auto"/>
        <w:bottom w:val="none" w:sz="0" w:space="0" w:color="auto"/>
        <w:right w:val="none" w:sz="0" w:space="0" w:color="auto"/>
      </w:divBdr>
    </w:div>
    <w:div w:id="464323404">
      <w:bodyDiv w:val="1"/>
      <w:marLeft w:val="0"/>
      <w:marRight w:val="0"/>
      <w:marTop w:val="0"/>
      <w:marBottom w:val="0"/>
      <w:divBdr>
        <w:top w:val="none" w:sz="0" w:space="0" w:color="auto"/>
        <w:left w:val="none" w:sz="0" w:space="0" w:color="auto"/>
        <w:bottom w:val="none" w:sz="0" w:space="0" w:color="auto"/>
        <w:right w:val="none" w:sz="0" w:space="0" w:color="auto"/>
      </w:divBdr>
    </w:div>
    <w:div w:id="464353409">
      <w:bodyDiv w:val="1"/>
      <w:marLeft w:val="0"/>
      <w:marRight w:val="0"/>
      <w:marTop w:val="0"/>
      <w:marBottom w:val="0"/>
      <w:divBdr>
        <w:top w:val="none" w:sz="0" w:space="0" w:color="auto"/>
        <w:left w:val="none" w:sz="0" w:space="0" w:color="auto"/>
        <w:bottom w:val="none" w:sz="0" w:space="0" w:color="auto"/>
        <w:right w:val="none" w:sz="0" w:space="0" w:color="auto"/>
      </w:divBdr>
    </w:div>
    <w:div w:id="465242402">
      <w:bodyDiv w:val="1"/>
      <w:marLeft w:val="0"/>
      <w:marRight w:val="0"/>
      <w:marTop w:val="0"/>
      <w:marBottom w:val="0"/>
      <w:divBdr>
        <w:top w:val="none" w:sz="0" w:space="0" w:color="auto"/>
        <w:left w:val="none" w:sz="0" w:space="0" w:color="auto"/>
        <w:bottom w:val="none" w:sz="0" w:space="0" w:color="auto"/>
        <w:right w:val="none" w:sz="0" w:space="0" w:color="auto"/>
      </w:divBdr>
    </w:div>
    <w:div w:id="465323077">
      <w:bodyDiv w:val="1"/>
      <w:marLeft w:val="0"/>
      <w:marRight w:val="0"/>
      <w:marTop w:val="0"/>
      <w:marBottom w:val="0"/>
      <w:divBdr>
        <w:top w:val="none" w:sz="0" w:space="0" w:color="auto"/>
        <w:left w:val="none" w:sz="0" w:space="0" w:color="auto"/>
        <w:bottom w:val="none" w:sz="0" w:space="0" w:color="auto"/>
        <w:right w:val="none" w:sz="0" w:space="0" w:color="auto"/>
      </w:divBdr>
    </w:div>
    <w:div w:id="466359403">
      <w:bodyDiv w:val="1"/>
      <w:marLeft w:val="0"/>
      <w:marRight w:val="0"/>
      <w:marTop w:val="0"/>
      <w:marBottom w:val="0"/>
      <w:divBdr>
        <w:top w:val="none" w:sz="0" w:space="0" w:color="auto"/>
        <w:left w:val="none" w:sz="0" w:space="0" w:color="auto"/>
        <w:bottom w:val="none" w:sz="0" w:space="0" w:color="auto"/>
        <w:right w:val="none" w:sz="0" w:space="0" w:color="auto"/>
      </w:divBdr>
    </w:div>
    <w:div w:id="467741894">
      <w:bodyDiv w:val="1"/>
      <w:marLeft w:val="0"/>
      <w:marRight w:val="0"/>
      <w:marTop w:val="0"/>
      <w:marBottom w:val="0"/>
      <w:divBdr>
        <w:top w:val="none" w:sz="0" w:space="0" w:color="auto"/>
        <w:left w:val="none" w:sz="0" w:space="0" w:color="auto"/>
        <w:bottom w:val="none" w:sz="0" w:space="0" w:color="auto"/>
        <w:right w:val="none" w:sz="0" w:space="0" w:color="auto"/>
      </w:divBdr>
    </w:div>
    <w:div w:id="468400901">
      <w:bodyDiv w:val="1"/>
      <w:marLeft w:val="0"/>
      <w:marRight w:val="0"/>
      <w:marTop w:val="0"/>
      <w:marBottom w:val="0"/>
      <w:divBdr>
        <w:top w:val="none" w:sz="0" w:space="0" w:color="auto"/>
        <w:left w:val="none" w:sz="0" w:space="0" w:color="auto"/>
        <w:bottom w:val="none" w:sz="0" w:space="0" w:color="auto"/>
        <w:right w:val="none" w:sz="0" w:space="0" w:color="auto"/>
      </w:divBdr>
    </w:div>
    <w:div w:id="468475209">
      <w:bodyDiv w:val="1"/>
      <w:marLeft w:val="0"/>
      <w:marRight w:val="0"/>
      <w:marTop w:val="0"/>
      <w:marBottom w:val="0"/>
      <w:divBdr>
        <w:top w:val="none" w:sz="0" w:space="0" w:color="auto"/>
        <w:left w:val="none" w:sz="0" w:space="0" w:color="auto"/>
        <w:bottom w:val="none" w:sz="0" w:space="0" w:color="auto"/>
        <w:right w:val="none" w:sz="0" w:space="0" w:color="auto"/>
      </w:divBdr>
    </w:div>
    <w:div w:id="468520777">
      <w:bodyDiv w:val="1"/>
      <w:marLeft w:val="0"/>
      <w:marRight w:val="0"/>
      <w:marTop w:val="0"/>
      <w:marBottom w:val="0"/>
      <w:divBdr>
        <w:top w:val="none" w:sz="0" w:space="0" w:color="auto"/>
        <w:left w:val="none" w:sz="0" w:space="0" w:color="auto"/>
        <w:bottom w:val="none" w:sz="0" w:space="0" w:color="auto"/>
        <w:right w:val="none" w:sz="0" w:space="0" w:color="auto"/>
      </w:divBdr>
    </w:div>
    <w:div w:id="470295967">
      <w:bodyDiv w:val="1"/>
      <w:marLeft w:val="0"/>
      <w:marRight w:val="0"/>
      <w:marTop w:val="0"/>
      <w:marBottom w:val="0"/>
      <w:divBdr>
        <w:top w:val="none" w:sz="0" w:space="0" w:color="auto"/>
        <w:left w:val="none" w:sz="0" w:space="0" w:color="auto"/>
        <w:bottom w:val="none" w:sz="0" w:space="0" w:color="auto"/>
        <w:right w:val="none" w:sz="0" w:space="0" w:color="auto"/>
      </w:divBdr>
    </w:div>
    <w:div w:id="471563643">
      <w:bodyDiv w:val="1"/>
      <w:marLeft w:val="0"/>
      <w:marRight w:val="0"/>
      <w:marTop w:val="0"/>
      <w:marBottom w:val="0"/>
      <w:divBdr>
        <w:top w:val="none" w:sz="0" w:space="0" w:color="auto"/>
        <w:left w:val="none" w:sz="0" w:space="0" w:color="auto"/>
        <w:bottom w:val="none" w:sz="0" w:space="0" w:color="auto"/>
        <w:right w:val="none" w:sz="0" w:space="0" w:color="auto"/>
      </w:divBdr>
    </w:div>
    <w:div w:id="472331998">
      <w:bodyDiv w:val="1"/>
      <w:marLeft w:val="0"/>
      <w:marRight w:val="0"/>
      <w:marTop w:val="0"/>
      <w:marBottom w:val="0"/>
      <w:divBdr>
        <w:top w:val="none" w:sz="0" w:space="0" w:color="auto"/>
        <w:left w:val="none" w:sz="0" w:space="0" w:color="auto"/>
        <w:bottom w:val="none" w:sz="0" w:space="0" w:color="auto"/>
        <w:right w:val="none" w:sz="0" w:space="0" w:color="auto"/>
      </w:divBdr>
    </w:div>
    <w:div w:id="472792039">
      <w:bodyDiv w:val="1"/>
      <w:marLeft w:val="0"/>
      <w:marRight w:val="0"/>
      <w:marTop w:val="0"/>
      <w:marBottom w:val="0"/>
      <w:divBdr>
        <w:top w:val="none" w:sz="0" w:space="0" w:color="auto"/>
        <w:left w:val="none" w:sz="0" w:space="0" w:color="auto"/>
        <w:bottom w:val="none" w:sz="0" w:space="0" w:color="auto"/>
        <w:right w:val="none" w:sz="0" w:space="0" w:color="auto"/>
      </w:divBdr>
    </w:div>
    <w:div w:id="473058819">
      <w:bodyDiv w:val="1"/>
      <w:marLeft w:val="0"/>
      <w:marRight w:val="0"/>
      <w:marTop w:val="0"/>
      <w:marBottom w:val="0"/>
      <w:divBdr>
        <w:top w:val="none" w:sz="0" w:space="0" w:color="auto"/>
        <w:left w:val="none" w:sz="0" w:space="0" w:color="auto"/>
        <w:bottom w:val="none" w:sz="0" w:space="0" w:color="auto"/>
        <w:right w:val="none" w:sz="0" w:space="0" w:color="auto"/>
      </w:divBdr>
    </w:div>
    <w:div w:id="473111060">
      <w:bodyDiv w:val="1"/>
      <w:marLeft w:val="0"/>
      <w:marRight w:val="0"/>
      <w:marTop w:val="0"/>
      <w:marBottom w:val="0"/>
      <w:divBdr>
        <w:top w:val="none" w:sz="0" w:space="0" w:color="auto"/>
        <w:left w:val="none" w:sz="0" w:space="0" w:color="auto"/>
        <w:bottom w:val="none" w:sz="0" w:space="0" w:color="auto"/>
        <w:right w:val="none" w:sz="0" w:space="0" w:color="auto"/>
      </w:divBdr>
    </w:div>
    <w:div w:id="475032797">
      <w:bodyDiv w:val="1"/>
      <w:marLeft w:val="0"/>
      <w:marRight w:val="0"/>
      <w:marTop w:val="0"/>
      <w:marBottom w:val="0"/>
      <w:divBdr>
        <w:top w:val="none" w:sz="0" w:space="0" w:color="auto"/>
        <w:left w:val="none" w:sz="0" w:space="0" w:color="auto"/>
        <w:bottom w:val="none" w:sz="0" w:space="0" w:color="auto"/>
        <w:right w:val="none" w:sz="0" w:space="0" w:color="auto"/>
      </w:divBdr>
    </w:div>
    <w:div w:id="475033417">
      <w:bodyDiv w:val="1"/>
      <w:marLeft w:val="0"/>
      <w:marRight w:val="0"/>
      <w:marTop w:val="0"/>
      <w:marBottom w:val="0"/>
      <w:divBdr>
        <w:top w:val="none" w:sz="0" w:space="0" w:color="auto"/>
        <w:left w:val="none" w:sz="0" w:space="0" w:color="auto"/>
        <w:bottom w:val="none" w:sz="0" w:space="0" w:color="auto"/>
        <w:right w:val="none" w:sz="0" w:space="0" w:color="auto"/>
      </w:divBdr>
    </w:div>
    <w:div w:id="476264804">
      <w:bodyDiv w:val="1"/>
      <w:marLeft w:val="0"/>
      <w:marRight w:val="0"/>
      <w:marTop w:val="0"/>
      <w:marBottom w:val="0"/>
      <w:divBdr>
        <w:top w:val="none" w:sz="0" w:space="0" w:color="auto"/>
        <w:left w:val="none" w:sz="0" w:space="0" w:color="auto"/>
        <w:bottom w:val="none" w:sz="0" w:space="0" w:color="auto"/>
        <w:right w:val="none" w:sz="0" w:space="0" w:color="auto"/>
      </w:divBdr>
    </w:div>
    <w:div w:id="476603936">
      <w:bodyDiv w:val="1"/>
      <w:marLeft w:val="0"/>
      <w:marRight w:val="0"/>
      <w:marTop w:val="0"/>
      <w:marBottom w:val="0"/>
      <w:divBdr>
        <w:top w:val="none" w:sz="0" w:space="0" w:color="auto"/>
        <w:left w:val="none" w:sz="0" w:space="0" w:color="auto"/>
        <w:bottom w:val="none" w:sz="0" w:space="0" w:color="auto"/>
        <w:right w:val="none" w:sz="0" w:space="0" w:color="auto"/>
      </w:divBdr>
    </w:div>
    <w:div w:id="476605364">
      <w:bodyDiv w:val="1"/>
      <w:marLeft w:val="0"/>
      <w:marRight w:val="0"/>
      <w:marTop w:val="0"/>
      <w:marBottom w:val="0"/>
      <w:divBdr>
        <w:top w:val="none" w:sz="0" w:space="0" w:color="auto"/>
        <w:left w:val="none" w:sz="0" w:space="0" w:color="auto"/>
        <w:bottom w:val="none" w:sz="0" w:space="0" w:color="auto"/>
        <w:right w:val="none" w:sz="0" w:space="0" w:color="auto"/>
      </w:divBdr>
    </w:div>
    <w:div w:id="477185902">
      <w:bodyDiv w:val="1"/>
      <w:marLeft w:val="0"/>
      <w:marRight w:val="0"/>
      <w:marTop w:val="0"/>
      <w:marBottom w:val="0"/>
      <w:divBdr>
        <w:top w:val="none" w:sz="0" w:space="0" w:color="auto"/>
        <w:left w:val="none" w:sz="0" w:space="0" w:color="auto"/>
        <w:bottom w:val="none" w:sz="0" w:space="0" w:color="auto"/>
        <w:right w:val="none" w:sz="0" w:space="0" w:color="auto"/>
      </w:divBdr>
    </w:div>
    <w:div w:id="477305614">
      <w:bodyDiv w:val="1"/>
      <w:marLeft w:val="0"/>
      <w:marRight w:val="0"/>
      <w:marTop w:val="0"/>
      <w:marBottom w:val="0"/>
      <w:divBdr>
        <w:top w:val="none" w:sz="0" w:space="0" w:color="auto"/>
        <w:left w:val="none" w:sz="0" w:space="0" w:color="auto"/>
        <w:bottom w:val="none" w:sz="0" w:space="0" w:color="auto"/>
        <w:right w:val="none" w:sz="0" w:space="0" w:color="auto"/>
      </w:divBdr>
    </w:div>
    <w:div w:id="477915065">
      <w:bodyDiv w:val="1"/>
      <w:marLeft w:val="0"/>
      <w:marRight w:val="0"/>
      <w:marTop w:val="0"/>
      <w:marBottom w:val="0"/>
      <w:divBdr>
        <w:top w:val="none" w:sz="0" w:space="0" w:color="auto"/>
        <w:left w:val="none" w:sz="0" w:space="0" w:color="auto"/>
        <w:bottom w:val="none" w:sz="0" w:space="0" w:color="auto"/>
        <w:right w:val="none" w:sz="0" w:space="0" w:color="auto"/>
      </w:divBdr>
    </w:div>
    <w:div w:id="478040140">
      <w:bodyDiv w:val="1"/>
      <w:marLeft w:val="0"/>
      <w:marRight w:val="0"/>
      <w:marTop w:val="0"/>
      <w:marBottom w:val="0"/>
      <w:divBdr>
        <w:top w:val="none" w:sz="0" w:space="0" w:color="auto"/>
        <w:left w:val="none" w:sz="0" w:space="0" w:color="auto"/>
        <w:bottom w:val="none" w:sz="0" w:space="0" w:color="auto"/>
        <w:right w:val="none" w:sz="0" w:space="0" w:color="auto"/>
      </w:divBdr>
    </w:div>
    <w:div w:id="478352011">
      <w:bodyDiv w:val="1"/>
      <w:marLeft w:val="0"/>
      <w:marRight w:val="0"/>
      <w:marTop w:val="0"/>
      <w:marBottom w:val="0"/>
      <w:divBdr>
        <w:top w:val="none" w:sz="0" w:space="0" w:color="auto"/>
        <w:left w:val="none" w:sz="0" w:space="0" w:color="auto"/>
        <w:bottom w:val="none" w:sz="0" w:space="0" w:color="auto"/>
        <w:right w:val="none" w:sz="0" w:space="0" w:color="auto"/>
      </w:divBdr>
    </w:div>
    <w:div w:id="479002946">
      <w:bodyDiv w:val="1"/>
      <w:marLeft w:val="0"/>
      <w:marRight w:val="0"/>
      <w:marTop w:val="0"/>
      <w:marBottom w:val="0"/>
      <w:divBdr>
        <w:top w:val="none" w:sz="0" w:space="0" w:color="auto"/>
        <w:left w:val="none" w:sz="0" w:space="0" w:color="auto"/>
        <w:bottom w:val="none" w:sz="0" w:space="0" w:color="auto"/>
        <w:right w:val="none" w:sz="0" w:space="0" w:color="auto"/>
      </w:divBdr>
    </w:div>
    <w:div w:id="479199766">
      <w:bodyDiv w:val="1"/>
      <w:marLeft w:val="0"/>
      <w:marRight w:val="0"/>
      <w:marTop w:val="0"/>
      <w:marBottom w:val="0"/>
      <w:divBdr>
        <w:top w:val="none" w:sz="0" w:space="0" w:color="auto"/>
        <w:left w:val="none" w:sz="0" w:space="0" w:color="auto"/>
        <w:bottom w:val="none" w:sz="0" w:space="0" w:color="auto"/>
        <w:right w:val="none" w:sz="0" w:space="0" w:color="auto"/>
      </w:divBdr>
    </w:div>
    <w:div w:id="479467602">
      <w:bodyDiv w:val="1"/>
      <w:marLeft w:val="0"/>
      <w:marRight w:val="0"/>
      <w:marTop w:val="0"/>
      <w:marBottom w:val="0"/>
      <w:divBdr>
        <w:top w:val="none" w:sz="0" w:space="0" w:color="auto"/>
        <w:left w:val="none" w:sz="0" w:space="0" w:color="auto"/>
        <w:bottom w:val="none" w:sz="0" w:space="0" w:color="auto"/>
        <w:right w:val="none" w:sz="0" w:space="0" w:color="auto"/>
      </w:divBdr>
    </w:div>
    <w:div w:id="479545175">
      <w:bodyDiv w:val="1"/>
      <w:marLeft w:val="0"/>
      <w:marRight w:val="0"/>
      <w:marTop w:val="0"/>
      <w:marBottom w:val="0"/>
      <w:divBdr>
        <w:top w:val="none" w:sz="0" w:space="0" w:color="auto"/>
        <w:left w:val="none" w:sz="0" w:space="0" w:color="auto"/>
        <w:bottom w:val="none" w:sz="0" w:space="0" w:color="auto"/>
        <w:right w:val="none" w:sz="0" w:space="0" w:color="auto"/>
      </w:divBdr>
    </w:div>
    <w:div w:id="479854934">
      <w:bodyDiv w:val="1"/>
      <w:marLeft w:val="0"/>
      <w:marRight w:val="0"/>
      <w:marTop w:val="0"/>
      <w:marBottom w:val="0"/>
      <w:divBdr>
        <w:top w:val="none" w:sz="0" w:space="0" w:color="auto"/>
        <w:left w:val="none" w:sz="0" w:space="0" w:color="auto"/>
        <w:bottom w:val="none" w:sz="0" w:space="0" w:color="auto"/>
        <w:right w:val="none" w:sz="0" w:space="0" w:color="auto"/>
      </w:divBdr>
    </w:div>
    <w:div w:id="479998081">
      <w:bodyDiv w:val="1"/>
      <w:marLeft w:val="0"/>
      <w:marRight w:val="0"/>
      <w:marTop w:val="0"/>
      <w:marBottom w:val="0"/>
      <w:divBdr>
        <w:top w:val="none" w:sz="0" w:space="0" w:color="auto"/>
        <w:left w:val="none" w:sz="0" w:space="0" w:color="auto"/>
        <w:bottom w:val="none" w:sz="0" w:space="0" w:color="auto"/>
        <w:right w:val="none" w:sz="0" w:space="0" w:color="auto"/>
      </w:divBdr>
    </w:div>
    <w:div w:id="480734231">
      <w:bodyDiv w:val="1"/>
      <w:marLeft w:val="0"/>
      <w:marRight w:val="0"/>
      <w:marTop w:val="0"/>
      <w:marBottom w:val="0"/>
      <w:divBdr>
        <w:top w:val="none" w:sz="0" w:space="0" w:color="auto"/>
        <w:left w:val="none" w:sz="0" w:space="0" w:color="auto"/>
        <w:bottom w:val="none" w:sz="0" w:space="0" w:color="auto"/>
        <w:right w:val="none" w:sz="0" w:space="0" w:color="auto"/>
      </w:divBdr>
    </w:div>
    <w:div w:id="480850043">
      <w:bodyDiv w:val="1"/>
      <w:marLeft w:val="0"/>
      <w:marRight w:val="0"/>
      <w:marTop w:val="0"/>
      <w:marBottom w:val="0"/>
      <w:divBdr>
        <w:top w:val="none" w:sz="0" w:space="0" w:color="auto"/>
        <w:left w:val="none" w:sz="0" w:space="0" w:color="auto"/>
        <w:bottom w:val="none" w:sz="0" w:space="0" w:color="auto"/>
        <w:right w:val="none" w:sz="0" w:space="0" w:color="auto"/>
      </w:divBdr>
    </w:div>
    <w:div w:id="480855362">
      <w:bodyDiv w:val="1"/>
      <w:marLeft w:val="0"/>
      <w:marRight w:val="0"/>
      <w:marTop w:val="0"/>
      <w:marBottom w:val="0"/>
      <w:divBdr>
        <w:top w:val="none" w:sz="0" w:space="0" w:color="auto"/>
        <w:left w:val="none" w:sz="0" w:space="0" w:color="auto"/>
        <w:bottom w:val="none" w:sz="0" w:space="0" w:color="auto"/>
        <w:right w:val="none" w:sz="0" w:space="0" w:color="auto"/>
      </w:divBdr>
    </w:div>
    <w:div w:id="481504740">
      <w:bodyDiv w:val="1"/>
      <w:marLeft w:val="0"/>
      <w:marRight w:val="0"/>
      <w:marTop w:val="0"/>
      <w:marBottom w:val="0"/>
      <w:divBdr>
        <w:top w:val="none" w:sz="0" w:space="0" w:color="auto"/>
        <w:left w:val="none" w:sz="0" w:space="0" w:color="auto"/>
        <w:bottom w:val="none" w:sz="0" w:space="0" w:color="auto"/>
        <w:right w:val="none" w:sz="0" w:space="0" w:color="auto"/>
      </w:divBdr>
    </w:div>
    <w:div w:id="481704233">
      <w:bodyDiv w:val="1"/>
      <w:marLeft w:val="0"/>
      <w:marRight w:val="0"/>
      <w:marTop w:val="0"/>
      <w:marBottom w:val="0"/>
      <w:divBdr>
        <w:top w:val="none" w:sz="0" w:space="0" w:color="auto"/>
        <w:left w:val="none" w:sz="0" w:space="0" w:color="auto"/>
        <w:bottom w:val="none" w:sz="0" w:space="0" w:color="auto"/>
        <w:right w:val="none" w:sz="0" w:space="0" w:color="auto"/>
      </w:divBdr>
    </w:div>
    <w:div w:id="481778604">
      <w:bodyDiv w:val="1"/>
      <w:marLeft w:val="0"/>
      <w:marRight w:val="0"/>
      <w:marTop w:val="0"/>
      <w:marBottom w:val="0"/>
      <w:divBdr>
        <w:top w:val="none" w:sz="0" w:space="0" w:color="auto"/>
        <w:left w:val="none" w:sz="0" w:space="0" w:color="auto"/>
        <w:bottom w:val="none" w:sz="0" w:space="0" w:color="auto"/>
        <w:right w:val="none" w:sz="0" w:space="0" w:color="auto"/>
      </w:divBdr>
    </w:div>
    <w:div w:id="482240007">
      <w:bodyDiv w:val="1"/>
      <w:marLeft w:val="0"/>
      <w:marRight w:val="0"/>
      <w:marTop w:val="0"/>
      <w:marBottom w:val="0"/>
      <w:divBdr>
        <w:top w:val="none" w:sz="0" w:space="0" w:color="auto"/>
        <w:left w:val="none" w:sz="0" w:space="0" w:color="auto"/>
        <w:bottom w:val="none" w:sz="0" w:space="0" w:color="auto"/>
        <w:right w:val="none" w:sz="0" w:space="0" w:color="auto"/>
      </w:divBdr>
    </w:div>
    <w:div w:id="482282679">
      <w:bodyDiv w:val="1"/>
      <w:marLeft w:val="0"/>
      <w:marRight w:val="0"/>
      <w:marTop w:val="0"/>
      <w:marBottom w:val="0"/>
      <w:divBdr>
        <w:top w:val="none" w:sz="0" w:space="0" w:color="auto"/>
        <w:left w:val="none" w:sz="0" w:space="0" w:color="auto"/>
        <w:bottom w:val="none" w:sz="0" w:space="0" w:color="auto"/>
        <w:right w:val="none" w:sz="0" w:space="0" w:color="auto"/>
      </w:divBdr>
    </w:div>
    <w:div w:id="483009730">
      <w:bodyDiv w:val="1"/>
      <w:marLeft w:val="0"/>
      <w:marRight w:val="0"/>
      <w:marTop w:val="0"/>
      <w:marBottom w:val="0"/>
      <w:divBdr>
        <w:top w:val="none" w:sz="0" w:space="0" w:color="auto"/>
        <w:left w:val="none" w:sz="0" w:space="0" w:color="auto"/>
        <w:bottom w:val="none" w:sz="0" w:space="0" w:color="auto"/>
        <w:right w:val="none" w:sz="0" w:space="0" w:color="auto"/>
      </w:divBdr>
    </w:div>
    <w:div w:id="485056667">
      <w:bodyDiv w:val="1"/>
      <w:marLeft w:val="0"/>
      <w:marRight w:val="0"/>
      <w:marTop w:val="0"/>
      <w:marBottom w:val="0"/>
      <w:divBdr>
        <w:top w:val="none" w:sz="0" w:space="0" w:color="auto"/>
        <w:left w:val="none" w:sz="0" w:space="0" w:color="auto"/>
        <w:bottom w:val="none" w:sz="0" w:space="0" w:color="auto"/>
        <w:right w:val="none" w:sz="0" w:space="0" w:color="auto"/>
      </w:divBdr>
    </w:div>
    <w:div w:id="485903633">
      <w:bodyDiv w:val="1"/>
      <w:marLeft w:val="0"/>
      <w:marRight w:val="0"/>
      <w:marTop w:val="0"/>
      <w:marBottom w:val="0"/>
      <w:divBdr>
        <w:top w:val="none" w:sz="0" w:space="0" w:color="auto"/>
        <w:left w:val="none" w:sz="0" w:space="0" w:color="auto"/>
        <w:bottom w:val="none" w:sz="0" w:space="0" w:color="auto"/>
        <w:right w:val="none" w:sz="0" w:space="0" w:color="auto"/>
      </w:divBdr>
    </w:div>
    <w:div w:id="486093930">
      <w:bodyDiv w:val="1"/>
      <w:marLeft w:val="0"/>
      <w:marRight w:val="0"/>
      <w:marTop w:val="0"/>
      <w:marBottom w:val="0"/>
      <w:divBdr>
        <w:top w:val="none" w:sz="0" w:space="0" w:color="auto"/>
        <w:left w:val="none" w:sz="0" w:space="0" w:color="auto"/>
        <w:bottom w:val="none" w:sz="0" w:space="0" w:color="auto"/>
        <w:right w:val="none" w:sz="0" w:space="0" w:color="auto"/>
      </w:divBdr>
    </w:div>
    <w:div w:id="486094589">
      <w:bodyDiv w:val="1"/>
      <w:marLeft w:val="0"/>
      <w:marRight w:val="0"/>
      <w:marTop w:val="0"/>
      <w:marBottom w:val="0"/>
      <w:divBdr>
        <w:top w:val="none" w:sz="0" w:space="0" w:color="auto"/>
        <w:left w:val="none" w:sz="0" w:space="0" w:color="auto"/>
        <w:bottom w:val="none" w:sz="0" w:space="0" w:color="auto"/>
        <w:right w:val="none" w:sz="0" w:space="0" w:color="auto"/>
      </w:divBdr>
    </w:div>
    <w:div w:id="486284126">
      <w:bodyDiv w:val="1"/>
      <w:marLeft w:val="0"/>
      <w:marRight w:val="0"/>
      <w:marTop w:val="0"/>
      <w:marBottom w:val="0"/>
      <w:divBdr>
        <w:top w:val="none" w:sz="0" w:space="0" w:color="auto"/>
        <w:left w:val="none" w:sz="0" w:space="0" w:color="auto"/>
        <w:bottom w:val="none" w:sz="0" w:space="0" w:color="auto"/>
        <w:right w:val="none" w:sz="0" w:space="0" w:color="auto"/>
      </w:divBdr>
    </w:div>
    <w:div w:id="486284572">
      <w:bodyDiv w:val="1"/>
      <w:marLeft w:val="0"/>
      <w:marRight w:val="0"/>
      <w:marTop w:val="0"/>
      <w:marBottom w:val="0"/>
      <w:divBdr>
        <w:top w:val="none" w:sz="0" w:space="0" w:color="auto"/>
        <w:left w:val="none" w:sz="0" w:space="0" w:color="auto"/>
        <w:bottom w:val="none" w:sz="0" w:space="0" w:color="auto"/>
        <w:right w:val="none" w:sz="0" w:space="0" w:color="auto"/>
      </w:divBdr>
    </w:div>
    <w:div w:id="486553258">
      <w:bodyDiv w:val="1"/>
      <w:marLeft w:val="0"/>
      <w:marRight w:val="0"/>
      <w:marTop w:val="0"/>
      <w:marBottom w:val="0"/>
      <w:divBdr>
        <w:top w:val="none" w:sz="0" w:space="0" w:color="auto"/>
        <w:left w:val="none" w:sz="0" w:space="0" w:color="auto"/>
        <w:bottom w:val="none" w:sz="0" w:space="0" w:color="auto"/>
        <w:right w:val="none" w:sz="0" w:space="0" w:color="auto"/>
      </w:divBdr>
    </w:div>
    <w:div w:id="486826898">
      <w:bodyDiv w:val="1"/>
      <w:marLeft w:val="0"/>
      <w:marRight w:val="0"/>
      <w:marTop w:val="0"/>
      <w:marBottom w:val="0"/>
      <w:divBdr>
        <w:top w:val="none" w:sz="0" w:space="0" w:color="auto"/>
        <w:left w:val="none" w:sz="0" w:space="0" w:color="auto"/>
        <w:bottom w:val="none" w:sz="0" w:space="0" w:color="auto"/>
        <w:right w:val="none" w:sz="0" w:space="0" w:color="auto"/>
      </w:divBdr>
    </w:div>
    <w:div w:id="487474656">
      <w:bodyDiv w:val="1"/>
      <w:marLeft w:val="0"/>
      <w:marRight w:val="0"/>
      <w:marTop w:val="0"/>
      <w:marBottom w:val="0"/>
      <w:divBdr>
        <w:top w:val="none" w:sz="0" w:space="0" w:color="auto"/>
        <w:left w:val="none" w:sz="0" w:space="0" w:color="auto"/>
        <w:bottom w:val="none" w:sz="0" w:space="0" w:color="auto"/>
        <w:right w:val="none" w:sz="0" w:space="0" w:color="auto"/>
      </w:divBdr>
    </w:div>
    <w:div w:id="487598374">
      <w:bodyDiv w:val="1"/>
      <w:marLeft w:val="0"/>
      <w:marRight w:val="0"/>
      <w:marTop w:val="0"/>
      <w:marBottom w:val="0"/>
      <w:divBdr>
        <w:top w:val="none" w:sz="0" w:space="0" w:color="auto"/>
        <w:left w:val="none" w:sz="0" w:space="0" w:color="auto"/>
        <w:bottom w:val="none" w:sz="0" w:space="0" w:color="auto"/>
        <w:right w:val="none" w:sz="0" w:space="0" w:color="auto"/>
      </w:divBdr>
    </w:div>
    <w:div w:id="488130590">
      <w:bodyDiv w:val="1"/>
      <w:marLeft w:val="0"/>
      <w:marRight w:val="0"/>
      <w:marTop w:val="0"/>
      <w:marBottom w:val="0"/>
      <w:divBdr>
        <w:top w:val="none" w:sz="0" w:space="0" w:color="auto"/>
        <w:left w:val="none" w:sz="0" w:space="0" w:color="auto"/>
        <w:bottom w:val="none" w:sz="0" w:space="0" w:color="auto"/>
        <w:right w:val="none" w:sz="0" w:space="0" w:color="auto"/>
      </w:divBdr>
    </w:div>
    <w:div w:id="488834860">
      <w:bodyDiv w:val="1"/>
      <w:marLeft w:val="0"/>
      <w:marRight w:val="0"/>
      <w:marTop w:val="0"/>
      <w:marBottom w:val="0"/>
      <w:divBdr>
        <w:top w:val="none" w:sz="0" w:space="0" w:color="auto"/>
        <w:left w:val="none" w:sz="0" w:space="0" w:color="auto"/>
        <w:bottom w:val="none" w:sz="0" w:space="0" w:color="auto"/>
        <w:right w:val="none" w:sz="0" w:space="0" w:color="auto"/>
      </w:divBdr>
    </w:div>
    <w:div w:id="489564504">
      <w:bodyDiv w:val="1"/>
      <w:marLeft w:val="0"/>
      <w:marRight w:val="0"/>
      <w:marTop w:val="0"/>
      <w:marBottom w:val="0"/>
      <w:divBdr>
        <w:top w:val="none" w:sz="0" w:space="0" w:color="auto"/>
        <w:left w:val="none" w:sz="0" w:space="0" w:color="auto"/>
        <w:bottom w:val="none" w:sz="0" w:space="0" w:color="auto"/>
        <w:right w:val="none" w:sz="0" w:space="0" w:color="auto"/>
      </w:divBdr>
    </w:div>
    <w:div w:id="490174952">
      <w:bodyDiv w:val="1"/>
      <w:marLeft w:val="0"/>
      <w:marRight w:val="0"/>
      <w:marTop w:val="0"/>
      <w:marBottom w:val="0"/>
      <w:divBdr>
        <w:top w:val="none" w:sz="0" w:space="0" w:color="auto"/>
        <w:left w:val="none" w:sz="0" w:space="0" w:color="auto"/>
        <w:bottom w:val="none" w:sz="0" w:space="0" w:color="auto"/>
        <w:right w:val="none" w:sz="0" w:space="0" w:color="auto"/>
      </w:divBdr>
    </w:div>
    <w:div w:id="490606474">
      <w:bodyDiv w:val="1"/>
      <w:marLeft w:val="0"/>
      <w:marRight w:val="0"/>
      <w:marTop w:val="0"/>
      <w:marBottom w:val="0"/>
      <w:divBdr>
        <w:top w:val="none" w:sz="0" w:space="0" w:color="auto"/>
        <w:left w:val="none" w:sz="0" w:space="0" w:color="auto"/>
        <w:bottom w:val="none" w:sz="0" w:space="0" w:color="auto"/>
        <w:right w:val="none" w:sz="0" w:space="0" w:color="auto"/>
      </w:divBdr>
    </w:div>
    <w:div w:id="490609513">
      <w:bodyDiv w:val="1"/>
      <w:marLeft w:val="0"/>
      <w:marRight w:val="0"/>
      <w:marTop w:val="0"/>
      <w:marBottom w:val="0"/>
      <w:divBdr>
        <w:top w:val="none" w:sz="0" w:space="0" w:color="auto"/>
        <w:left w:val="none" w:sz="0" w:space="0" w:color="auto"/>
        <w:bottom w:val="none" w:sz="0" w:space="0" w:color="auto"/>
        <w:right w:val="none" w:sz="0" w:space="0" w:color="auto"/>
      </w:divBdr>
    </w:div>
    <w:div w:id="491062601">
      <w:bodyDiv w:val="1"/>
      <w:marLeft w:val="0"/>
      <w:marRight w:val="0"/>
      <w:marTop w:val="0"/>
      <w:marBottom w:val="0"/>
      <w:divBdr>
        <w:top w:val="none" w:sz="0" w:space="0" w:color="auto"/>
        <w:left w:val="none" w:sz="0" w:space="0" w:color="auto"/>
        <w:bottom w:val="none" w:sz="0" w:space="0" w:color="auto"/>
        <w:right w:val="none" w:sz="0" w:space="0" w:color="auto"/>
      </w:divBdr>
    </w:div>
    <w:div w:id="491260979">
      <w:bodyDiv w:val="1"/>
      <w:marLeft w:val="0"/>
      <w:marRight w:val="0"/>
      <w:marTop w:val="0"/>
      <w:marBottom w:val="0"/>
      <w:divBdr>
        <w:top w:val="none" w:sz="0" w:space="0" w:color="auto"/>
        <w:left w:val="none" w:sz="0" w:space="0" w:color="auto"/>
        <w:bottom w:val="none" w:sz="0" w:space="0" w:color="auto"/>
        <w:right w:val="none" w:sz="0" w:space="0" w:color="auto"/>
      </w:divBdr>
    </w:div>
    <w:div w:id="491873892">
      <w:bodyDiv w:val="1"/>
      <w:marLeft w:val="0"/>
      <w:marRight w:val="0"/>
      <w:marTop w:val="0"/>
      <w:marBottom w:val="0"/>
      <w:divBdr>
        <w:top w:val="none" w:sz="0" w:space="0" w:color="auto"/>
        <w:left w:val="none" w:sz="0" w:space="0" w:color="auto"/>
        <w:bottom w:val="none" w:sz="0" w:space="0" w:color="auto"/>
        <w:right w:val="none" w:sz="0" w:space="0" w:color="auto"/>
      </w:divBdr>
    </w:div>
    <w:div w:id="491913715">
      <w:bodyDiv w:val="1"/>
      <w:marLeft w:val="0"/>
      <w:marRight w:val="0"/>
      <w:marTop w:val="0"/>
      <w:marBottom w:val="0"/>
      <w:divBdr>
        <w:top w:val="none" w:sz="0" w:space="0" w:color="auto"/>
        <w:left w:val="none" w:sz="0" w:space="0" w:color="auto"/>
        <w:bottom w:val="none" w:sz="0" w:space="0" w:color="auto"/>
        <w:right w:val="none" w:sz="0" w:space="0" w:color="auto"/>
      </w:divBdr>
    </w:div>
    <w:div w:id="492064896">
      <w:bodyDiv w:val="1"/>
      <w:marLeft w:val="0"/>
      <w:marRight w:val="0"/>
      <w:marTop w:val="0"/>
      <w:marBottom w:val="0"/>
      <w:divBdr>
        <w:top w:val="none" w:sz="0" w:space="0" w:color="auto"/>
        <w:left w:val="none" w:sz="0" w:space="0" w:color="auto"/>
        <w:bottom w:val="none" w:sz="0" w:space="0" w:color="auto"/>
        <w:right w:val="none" w:sz="0" w:space="0" w:color="auto"/>
      </w:divBdr>
    </w:div>
    <w:div w:id="492258245">
      <w:bodyDiv w:val="1"/>
      <w:marLeft w:val="0"/>
      <w:marRight w:val="0"/>
      <w:marTop w:val="0"/>
      <w:marBottom w:val="0"/>
      <w:divBdr>
        <w:top w:val="none" w:sz="0" w:space="0" w:color="auto"/>
        <w:left w:val="none" w:sz="0" w:space="0" w:color="auto"/>
        <w:bottom w:val="none" w:sz="0" w:space="0" w:color="auto"/>
        <w:right w:val="none" w:sz="0" w:space="0" w:color="auto"/>
      </w:divBdr>
    </w:div>
    <w:div w:id="492378066">
      <w:bodyDiv w:val="1"/>
      <w:marLeft w:val="0"/>
      <w:marRight w:val="0"/>
      <w:marTop w:val="0"/>
      <w:marBottom w:val="0"/>
      <w:divBdr>
        <w:top w:val="none" w:sz="0" w:space="0" w:color="auto"/>
        <w:left w:val="none" w:sz="0" w:space="0" w:color="auto"/>
        <w:bottom w:val="none" w:sz="0" w:space="0" w:color="auto"/>
        <w:right w:val="none" w:sz="0" w:space="0" w:color="auto"/>
      </w:divBdr>
    </w:div>
    <w:div w:id="492722075">
      <w:bodyDiv w:val="1"/>
      <w:marLeft w:val="0"/>
      <w:marRight w:val="0"/>
      <w:marTop w:val="0"/>
      <w:marBottom w:val="0"/>
      <w:divBdr>
        <w:top w:val="none" w:sz="0" w:space="0" w:color="auto"/>
        <w:left w:val="none" w:sz="0" w:space="0" w:color="auto"/>
        <w:bottom w:val="none" w:sz="0" w:space="0" w:color="auto"/>
        <w:right w:val="none" w:sz="0" w:space="0" w:color="auto"/>
      </w:divBdr>
    </w:div>
    <w:div w:id="493255424">
      <w:bodyDiv w:val="1"/>
      <w:marLeft w:val="0"/>
      <w:marRight w:val="0"/>
      <w:marTop w:val="0"/>
      <w:marBottom w:val="0"/>
      <w:divBdr>
        <w:top w:val="none" w:sz="0" w:space="0" w:color="auto"/>
        <w:left w:val="none" w:sz="0" w:space="0" w:color="auto"/>
        <w:bottom w:val="none" w:sz="0" w:space="0" w:color="auto"/>
        <w:right w:val="none" w:sz="0" w:space="0" w:color="auto"/>
      </w:divBdr>
    </w:div>
    <w:div w:id="494032187">
      <w:bodyDiv w:val="1"/>
      <w:marLeft w:val="0"/>
      <w:marRight w:val="0"/>
      <w:marTop w:val="0"/>
      <w:marBottom w:val="0"/>
      <w:divBdr>
        <w:top w:val="none" w:sz="0" w:space="0" w:color="auto"/>
        <w:left w:val="none" w:sz="0" w:space="0" w:color="auto"/>
        <w:bottom w:val="none" w:sz="0" w:space="0" w:color="auto"/>
        <w:right w:val="none" w:sz="0" w:space="0" w:color="auto"/>
      </w:divBdr>
    </w:div>
    <w:div w:id="495342322">
      <w:bodyDiv w:val="1"/>
      <w:marLeft w:val="0"/>
      <w:marRight w:val="0"/>
      <w:marTop w:val="0"/>
      <w:marBottom w:val="0"/>
      <w:divBdr>
        <w:top w:val="none" w:sz="0" w:space="0" w:color="auto"/>
        <w:left w:val="none" w:sz="0" w:space="0" w:color="auto"/>
        <w:bottom w:val="none" w:sz="0" w:space="0" w:color="auto"/>
        <w:right w:val="none" w:sz="0" w:space="0" w:color="auto"/>
      </w:divBdr>
    </w:div>
    <w:div w:id="496304989">
      <w:bodyDiv w:val="1"/>
      <w:marLeft w:val="0"/>
      <w:marRight w:val="0"/>
      <w:marTop w:val="0"/>
      <w:marBottom w:val="0"/>
      <w:divBdr>
        <w:top w:val="none" w:sz="0" w:space="0" w:color="auto"/>
        <w:left w:val="none" w:sz="0" w:space="0" w:color="auto"/>
        <w:bottom w:val="none" w:sz="0" w:space="0" w:color="auto"/>
        <w:right w:val="none" w:sz="0" w:space="0" w:color="auto"/>
      </w:divBdr>
    </w:div>
    <w:div w:id="496503806">
      <w:bodyDiv w:val="1"/>
      <w:marLeft w:val="0"/>
      <w:marRight w:val="0"/>
      <w:marTop w:val="0"/>
      <w:marBottom w:val="0"/>
      <w:divBdr>
        <w:top w:val="none" w:sz="0" w:space="0" w:color="auto"/>
        <w:left w:val="none" w:sz="0" w:space="0" w:color="auto"/>
        <w:bottom w:val="none" w:sz="0" w:space="0" w:color="auto"/>
        <w:right w:val="none" w:sz="0" w:space="0" w:color="auto"/>
      </w:divBdr>
    </w:div>
    <w:div w:id="496506455">
      <w:bodyDiv w:val="1"/>
      <w:marLeft w:val="0"/>
      <w:marRight w:val="0"/>
      <w:marTop w:val="0"/>
      <w:marBottom w:val="0"/>
      <w:divBdr>
        <w:top w:val="none" w:sz="0" w:space="0" w:color="auto"/>
        <w:left w:val="none" w:sz="0" w:space="0" w:color="auto"/>
        <w:bottom w:val="none" w:sz="0" w:space="0" w:color="auto"/>
        <w:right w:val="none" w:sz="0" w:space="0" w:color="auto"/>
      </w:divBdr>
    </w:div>
    <w:div w:id="496582854">
      <w:bodyDiv w:val="1"/>
      <w:marLeft w:val="0"/>
      <w:marRight w:val="0"/>
      <w:marTop w:val="0"/>
      <w:marBottom w:val="0"/>
      <w:divBdr>
        <w:top w:val="none" w:sz="0" w:space="0" w:color="auto"/>
        <w:left w:val="none" w:sz="0" w:space="0" w:color="auto"/>
        <w:bottom w:val="none" w:sz="0" w:space="0" w:color="auto"/>
        <w:right w:val="none" w:sz="0" w:space="0" w:color="auto"/>
      </w:divBdr>
    </w:div>
    <w:div w:id="498008815">
      <w:bodyDiv w:val="1"/>
      <w:marLeft w:val="0"/>
      <w:marRight w:val="0"/>
      <w:marTop w:val="0"/>
      <w:marBottom w:val="0"/>
      <w:divBdr>
        <w:top w:val="none" w:sz="0" w:space="0" w:color="auto"/>
        <w:left w:val="none" w:sz="0" w:space="0" w:color="auto"/>
        <w:bottom w:val="none" w:sz="0" w:space="0" w:color="auto"/>
        <w:right w:val="none" w:sz="0" w:space="0" w:color="auto"/>
      </w:divBdr>
    </w:div>
    <w:div w:id="498623988">
      <w:bodyDiv w:val="1"/>
      <w:marLeft w:val="0"/>
      <w:marRight w:val="0"/>
      <w:marTop w:val="0"/>
      <w:marBottom w:val="0"/>
      <w:divBdr>
        <w:top w:val="none" w:sz="0" w:space="0" w:color="auto"/>
        <w:left w:val="none" w:sz="0" w:space="0" w:color="auto"/>
        <w:bottom w:val="none" w:sz="0" w:space="0" w:color="auto"/>
        <w:right w:val="none" w:sz="0" w:space="0" w:color="auto"/>
      </w:divBdr>
    </w:div>
    <w:div w:id="498665284">
      <w:bodyDiv w:val="1"/>
      <w:marLeft w:val="0"/>
      <w:marRight w:val="0"/>
      <w:marTop w:val="0"/>
      <w:marBottom w:val="0"/>
      <w:divBdr>
        <w:top w:val="none" w:sz="0" w:space="0" w:color="auto"/>
        <w:left w:val="none" w:sz="0" w:space="0" w:color="auto"/>
        <w:bottom w:val="none" w:sz="0" w:space="0" w:color="auto"/>
        <w:right w:val="none" w:sz="0" w:space="0" w:color="auto"/>
      </w:divBdr>
    </w:div>
    <w:div w:id="499085661">
      <w:bodyDiv w:val="1"/>
      <w:marLeft w:val="0"/>
      <w:marRight w:val="0"/>
      <w:marTop w:val="0"/>
      <w:marBottom w:val="0"/>
      <w:divBdr>
        <w:top w:val="none" w:sz="0" w:space="0" w:color="auto"/>
        <w:left w:val="none" w:sz="0" w:space="0" w:color="auto"/>
        <w:bottom w:val="none" w:sz="0" w:space="0" w:color="auto"/>
        <w:right w:val="none" w:sz="0" w:space="0" w:color="auto"/>
      </w:divBdr>
    </w:div>
    <w:div w:id="499127236">
      <w:bodyDiv w:val="1"/>
      <w:marLeft w:val="0"/>
      <w:marRight w:val="0"/>
      <w:marTop w:val="0"/>
      <w:marBottom w:val="0"/>
      <w:divBdr>
        <w:top w:val="none" w:sz="0" w:space="0" w:color="auto"/>
        <w:left w:val="none" w:sz="0" w:space="0" w:color="auto"/>
        <w:bottom w:val="none" w:sz="0" w:space="0" w:color="auto"/>
        <w:right w:val="none" w:sz="0" w:space="0" w:color="auto"/>
      </w:divBdr>
    </w:div>
    <w:div w:id="499736549">
      <w:bodyDiv w:val="1"/>
      <w:marLeft w:val="0"/>
      <w:marRight w:val="0"/>
      <w:marTop w:val="0"/>
      <w:marBottom w:val="0"/>
      <w:divBdr>
        <w:top w:val="none" w:sz="0" w:space="0" w:color="auto"/>
        <w:left w:val="none" w:sz="0" w:space="0" w:color="auto"/>
        <w:bottom w:val="none" w:sz="0" w:space="0" w:color="auto"/>
        <w:right w:val="none" w:sz="0" w:space="0" w:color="auto"/>
      </w:divBdr>
    </w:div>
    <w:div w:id="501048804">
      <w:bodyDiv w:val="1"/>
      <w:marLeft w:val="0"/>
      <w:marRight w:val="0"/>
      <w:marTop w:val="0"/>
      <w:marBottom w:val="0"/>
      <w:divBdr>
        <w:top w:val="none" w:sz="0" w:space="0" w:color="auto"/>
        <w:left w:val="none" w:sz="0" w:space="0" w:color="auto"/>
        <w:bottom w:val="none" w:sz="0" w:space="0" w:color="auto"/>
        <w:right w:val="none" w:sz="0" w:space="0" w:color="auto"/>
      </w:divBdr>
    </w:div>
    <w:div w:id="501775603">
      <w:bodyDiv w:val="1"/>
      <w:marLeft w:val="0"/>
      <w:marRight w:val="0"/>
      <w:marTop w:val="0"/>
      <w:marBottom w:val="0"/>
      <w:divBdr>
        <w:top w:val="none" w:sz="0" w:space="0" w:color="auto"/>
        <w:left w:val="none" w:sz="0" w:space="0" w:color="auto"/>
        <w:bottom w:val="none" w:sz="0" w:space="0" w:color="auto"/>
        <w:right w:val="none" w:sz="0" w:space="0" w:color="auto"/>
      </w:divBdr>
    </w:div>
    <w:div w:id="502401413">
      <w:bodyDiv w:val="1"/>
      <w:marLeft w:val="0"/>
      <w:marRight w:val="0"/>
      <w:marTop w:val="0"/>
      <w:marBottom w:val="0"/>
      <w:divBdr>
        <w:top w:val="none" w:sz="0" w:space="0" w:color="auto"/>
        <w:left w:val="none" w:sz="0" w:space="0" w:color="auto"/>
        <w:bottom w:val="none" w:sz="0" w:space="0" w:color="auto"/>
        <w:right w:val="none" w:sz="0" w:space="0" w:color="auto"/>
      </w:divBdr>
    </w:div>
    <w:div w:id="502549015">
      <w:bodyDiv w:val="1"/>
      <w:marLeft w:val="0"/>
      <w:marRight w:val="0"/>
      <w:marTop w:val="0"/>
      <w:marBottom w:val="0"/>
      <w:divBdr>
        <w:top w:val="none" w:sz="0" w:space="0" w:color="auto"/>
        <w:left w:val="none" w:sz="0" w:space="0" w:color="auto"/>
        <w:bottom w:val="none" w:sz="0" w:space="0" w:color="auto"/>
        <w:right w:val="none" w:sz="0" w:space="0" w:color="auto"/>
      </w:divBdr>
    </w:div>
    <w:div w:id="503055059">
      <w:bodyDiv w:val="1"/>
      <w:marLeft w:val="0"/>
      <w:marRight w:val="0"/>
      <w:marTop w:val="0"/>
      <w:marBottom w:val="0"/>
      <w:divBdr>
        <w:top w:val="none" w:sz="0" w:space="0" w:color="auto"/>
        <w:left w:val="none" w:sz="0" w:space="0" w:color="auto"/>
        <w:bottom w:val="none" w:sz="0" w:space="0" w:color="auto"/>
        <w:right w:val="none" w:sz="0" w:space="0" w:color="auto"/>
      </w:divBdr>
    </w:div>
    <w:div w:id="503400922">
      <w:bodyDiv w:val="1"/>
      <w:marLeft w:val="0"/>
      <w:marRight w:val="0"/>
      <w:marTop w:val="0"/>
      <w:marBottom w:val="0"/>
      <w:divBdr>
        <w:top w:val="none" w:sz="0" w:space="0" w:color="auto"/>
        <w:left w:val="none" w:sz="0" w:space="0" w:color="auto"/>
        <w:bottom w:val="none" w:sz="0" w:space="0" w:color="auto"/>
        <w:right w:val="none" w:sz="0" w:space="0" w:color="auto"/>
      </w:divBdr>
    </w:div>
    <w:div w:id="503859098">
      <w:bodyDiv w:val="1"/>
      <w:marLeft w:val="0"/>
      <w:marRight w:val="0"/>
      <w:marTop w:val="0"/>
      <w:marBottom w:val="0"/>
      <w:divBdr>
        <w:top w:val="none" w:sz="0" w:space="0" w:color="auto"/>
        <w:left w:val="none" w:sz="0" w:space="0" w:color="auto"/>
        <w:bottom w:val="none" w:sz="0" w:space="0" w:color="auto"/>
        <w:right w:val="none" w:sz="0" w:space="0" w:color="auto"/>
      </w:divBdr>
    </w:div>
    <w:div w:id="504782587">
      <w:bodyDiv w:val="1"/>
      <w:marLeft w:val="0"/>
      <w:marRight w:val="0"/>
      <w:marTop w:val="0"/>
      <w:marBottom w:val="0"/>
      <w:divBdr>
        <w:top w:val="none" w:sz="0" w:space="0" w:color="auto"/>
        <w:left w:val="none" w:sz="0" w:space="0" w:color="auto"/>
        <w:bottom w:val="none" w:sz="0" w:space="0" w:color="auto"/>
        <w:right w:val="none" w:sz="0" w:space="0" w:color="auto"/>
      </w:divBdr>
    </w:div>
    <w:div w:id="504825762">
      <w:bodyDiv w:val="1"/>
      <w:marLeft w:val="0"/>
      <w:marRight w:val="0"/>
      <w:marTop w:val="0"/>
      <w:marBottom w:val="0"/>
      <w:divBdr>
        <w:top w:val="none" w:sz="0" w:space="0" w:color="auto"/>
        <w:left w:val="none" w:sz="0" w:space="0" w:color="auto"/>
        <w:bottom w:val="none" w:sz="0" w:space="0" w:color="auto"/>
        <w:right w:val="none" w:sz="0" w:space="0" w:color="auto"/>
      </w:divBdr>
    </w:div>
    <w:div w:id="505101046">
      <w:bodyDiv w:val="1"/>
      <w:marLeft w:val="0"/>
      <w:marRight w:val="0"/>
      <w:marTop w:val="0"/>
      <w:marBottom w:val="0"/>
      <w:divBdr>
        <w:top w:val="none" w:sz="0" w:space="0" w:color="auto"/>
        <w:left w:val="none" w:sz="0" w:space="0" w:color="auto"/>
        <w:bottom w:val="none" w:sz="0" w:space="0" w:color="auto"/>
        <w:right w:val="none" w:sz="0" w:space="0" w:color="auto"/>
      </w:divBdr>
    </w:div>
    <w:div w:id="505172363">
      <w:bodyDiv w:val="1"/>
      <w:marLeft w:val="0"/>
      <w:marRight w:val="0"/>
      <w:marTop w:val="0"/>
      <w:marBottom w:val="0"/>
      <w:divBdr>
        <w:top w:val="none" w:sz="0" w:space="0" w:color="auto"/>
        <w:left w:val="none" w:sz="0" w:space="0" w:color="auto"/>
        <w:bottom w:val="none" w:sz="0" w:space="0" w:color="auto"/>
        <w:right w:val="none" w:sz="0" w:space="0" w:color="auto"/>
      </w:divBdr>
    </w:div>
    <w:div w:id="505249341">
      <w:bodyDiv w:val="1"/>
      <w:marLeft w:val="0"/>
      <w:marRight w:val="0"/>
      <w:marTop w:val="0"/>
      <w:marBottom w:val="0"/>
      <w:divBdr>
        <w:top w:val="none" w:sz="0" w:space="0" w:color="auto"/>
        <w:left w:val="none" w:sz="0" w:space="0" w:color="auto"/>
        <w:bottom w:val="none" w:sz="0" w:space="0" w:color="auto"/>
        <w:right w:val="none" w:sz="0" w:space="0" w:color="auto"/>
      </w:divBdr>
    </w:div>
    <w:div w:id="506020123">
      <w:bodyDiv w:val="1"/>
      <w:marLeft w:val="0"/>
      <w:marRight w:val="0"/>
      <w:marTop w:val="0"/>
      <w:marBottom w:val="0"/>
      <w:divBdr>
        <w:top w:val="none" w:sz="0" w:space="0" w:color="auto"/>
        <w:left w:val="none" w:sz="0" w:space="0" w:color="auto"/>
        <w:bottom w:val="none" w:sz="0" w:space="0" w:color="auto"/>
        <w:right w:val="none" w:sz="0" w:space="0" w:color="auto"/>
      </w:divBdr>
    </w:div>
    <w:div w:id="506405487">
      <w:bodyDiv w:val="1"/>
      <w:marLeft w:val="0"/>
      <w:marRight w:val="0"/>
      <w:marTop w:val="0"/>
      <w:marBottom w:val="0"/>
      <w:divBdr>
        <w:top w:val="none" w:sz="0" w:space="0" w:color="auto"/>
        <w:left w:val="none" w:sz="0" w:space="0" w:color="auto"/>
        <w:bottom w:val="none" w:sz="0" w:space="0" w:color="auto"/>
        <w:right w:val="none" w:sz="0" w:space="0" w:color="auto"/>
      </w:divBdr>
    </w:div>
    <w:div w:id="506559922">
      <w:bodyDiv w:val="1"/>
      <w:marLeft w:val="0"/>
      <w:marRight w:val="0"/>
      <w:marTop w:val="0"/>
      <w:marBottom w:val="0"/>
      <w:divBdr>
        <w:top w:val="none" w:sz="0" w:space="0" w:color="auto"/>
        <w:left w:val="none" w:sz="0" w:space="0" w:color="auto"/>
        <w:bottom w:val="none" w:sz="0" w:space="0" w:color="auto"/>
        <w:right w:val="none" w:sz="0" w:space="0" w:color="auto"/>
      </w:divBdr>
    </w:div>
    <w:div w:id="506946601">
      <w:bodyDiv w:val="1"/>
      <w:marLeft w:val="0"/>
      <w:marRight w:val="0"/>
      <w:marTop w:val="0"/>
      <w:marBottom w:val="0"/>
      <w:divBdr>
        <w:top w:val="none" w:sz="0" w:space="0" w:color="auto"/>
        <w:left w:val="none" w:sz="0" w:space="0" w:color="auto"/>
        <w:bottom w:val="none" w:sz="0" w:space="0" w:color="auto"/>
        <w:right w:val="none" w:sz="0" w:space="0" w:color="auto"/>
      </w:divBdr>
    </w:div>
    <w:div w:id="509030706">
      <w:bodyDiv w:val="1"/>
      <w:marLeft w:val="0"/>
      <w:marRight w:val="0"/>
      <w:marTop w:val="0"/>
      <w:marBottom w:val="0"/>
      <w:divBdr>
        <w:top w:val="none" w:sz="0" w:space="0" w:color="auto"/>
        <w:left w:val="none" w:sz="0" w:space="0" w:color="auto"/>
        <w:bottom w:val="none" w:sz="0" w:space="0" w:color="auto"/>
        <w:right w:val="none" w:sz="0" w:space="0" w:color="auto"/>
      </w:divBdr>
    </w:div>
    <w:div w:id="509301534">
      <w:bodyDiv w:val="1"/>
      <w:marLeft w:val="0"/>
      <w:marRight w:val="0"/>
      <w:marTop w:val="0"/>
      <w:marBottom w:val="0"/>
      <w:divBdr>
        <w:top w:val="none" w:sz="0" w:space="0" w:color="auto"/>
        <w:left w:val="none" w:sz="0" w:space="0" w:color="auto"/>
        <w:bottom w:val="none" w:sz="0" w:space="0" w:color="auto"/>
        <w:right w:val="none" w:sz="0" w:space="0" w:color="auto"/>
      </w:divBdr>
    </w:div>
    <w:div w:id="510729188">
      <w:bodyDiv w:val="1"/>
      <w:marLeft w:val="0"/>
      <w:marRight w:val="0"/>
      <w:marTop w:val="0"/>
      <w:marBottom w:val="0"/>
      <w:divBdr>
        <w:top w:val="none" w:sz="0" w:space="0" w:color="auto"/>
        <w:left w:val="none" w:sz="0" w:space="0" w:color="auto"/>
        <w:bottom w:val="none" w:sz="0" w:space="0" w:color="auto"/>
        <w:right w:val="none" w:sz="0" w:space="0" w:color="auto"/>
      </w:divBdr>
    </w:div>
    <w:div w:id="510796110">
      <w:bodyDiv w:val="1"/>
      <w:marLeft w:val="0"/>
      <w:marRight w:val="0"/>
      <w:marTop w:val="0"/>
      <w:marBottom w:val="0"/>
      <w:divBdr>
        <w:top w:val="none" w:sz="0" w:space="0" w:color="auto"/>
        <w:left w:val="none" w:sz="0" w:space="0" w:color="auto"/>
        <w:bottom w:val="none" w:sz="0" w:space="0" w:color="auto"/>
        <w:right w:val="none" w:sz="0" w:space="0" w:color="auto"/>
      </w:divBdr>
    </w:div>
    <w:div w:id="511800671">
      <w:bodyDiv w:val="1"/>
      <w:marLeft w:val="0"/>
      <w:marRight w:val="0"/>
      <w:marTop w:val="0"/>
      <w:marBottom w:val="0"/>
      <w:divBdr>
        <w:top w:val="none" w:sz="0" w:space="0" w:color="auto"/>
        <w:left w:val="none" w:sz="0" w:space="0" w:color="auto"/>
        <w:bottom w:val="none" w:sz="0" w:space="0" w:color="auto"/>
        <w:right w:val="none" w:sz="0" w:space="0" w:color="auto"/>
      </w:divBdr>
    </w:div>
    <w:div w:id="512457771">
      <w:bodyDiv w:val="1"/>
      <w:marLeft w:val="0"/>
      <w:marRight w:val="0"/>
      <w:marTop w:val="0"/>
      <w:marBottom w:val="0"/>
      <w:divBdr>
        <w:top w:val="none" w:sz="0" w:space="0" w:color="auto"/>
        <w:left w:val="none" w:sz="0" w:space="0" w:color="auto"/>
        <w:bottom w:val="none" w:sz="0" w:space="0" w:color="auto"/>
        <w:right w:val="none" w:sz="0" w:space="0" w:color="auto"/>
      </w:divBdr>
    </w:div>
    <w:div w:id="512502364">
      <w:bodyDiv w:val="1"/>
      <w:marLeft w:val="0"/>
      <w:marRight w:val="0"/>
      <w:marTop w:val="0"/>
      <w:marBottom w:val="0"/>
      <w:divBdr>
        <w:top w:val="none" w:sz="0" w:space="0" w:color="auto"/>
        <w:left w:val="none" w:sz="0" w:space="0" w:color="auto"/>
        <w:bottom w:val="none" w:sz="0" w:space="0" w:color="auto"/>
        <w:right w:val="none" w:sz="0" w:space="0" w:color="auto"/>
      </w:divBdr>
    </w:div>
    <w:div w:id="513110121">
      <w:bodyDiv w:val="1"/>
      <w:marLeft w:val="0"/>
      <w:marRight w:val="0"/>
      <w:marTop w:val="0"/>
      <w:marBottom w:val="0"/>
      <w:divBdr>
        <w:top w:val="none" w:sz="0" w:space="0" w:color="auto"/>
        <w:left w:val="none" w:sz="0" w:space="0" w:color="auto"/>
        <w:bottom w:val="none" w:sz="0" w:space="0" w:color="auto"/>
        <w:right w:val="none" w:sz="0" w:space="0" w:color="auto"/>
      </w:divBdr>
    </w:div>
    <w:div w:id="513110490">
      <w:bodyDiv w:val="1"/>
      <w:marLeft w:val="0"/>
      <w:marRight w:val="0"/>
      <w:marTop w:val="0"/>
      <w:marBottom w:val="0"/>
      <w:divBdr>
        <w:top w:val="none" w:sz="0" w:space="0" w:color="auto"/>
        <w:left w:val="none" w:sz="0" w:space="0" w:color="auto"/>
        <w:bottom w:val="none" w:sz="0" w:space="0" w:color="auto"/>
        <w:right w:val="none" w:sz="0" w:space="0" w:color="auto"/>
      </w:divBdr>
    </w:div>
    <w:div w:id="513685590">
      <w:bodyDiv w:val="1"/>
      <w:marLeft w:val="0"/>
      <w:marRight w:val="0"/>
      <w:marTop w:val="0"/>
      <w:marBottom w:val="0"/>
      <w:divBdr>
        <w:top w:val="none" w:sz="0" w:space="0" w:color="auto"/>
        <w:left w:val="none" w:sz="0" w:space="0" w:color="auto"/>
        <w:bottom w:val="none" w:sz="0" w:space="0" w:color="auto"/>
        <w:right w:val="none" w:sz="0" w:space="0" w:color="auto"/>
      </w:divBdr>
    </w:div>
    <w:div w:id="513685907">
      <w:bodyDiv w:val="1"/>
      <w:marLeft w:val="0"/>
      <w:marRight w:val="0"/>
      <w:marTop w:val="0"/>
      <w:marBottom w:val="0"/>
      <w:divBdr>
        <w:top w:val="none" w:sz="0" w:space="0" w:color="auto"/>
        <w:left w:val="none" w:sz="0" w:space="0" w:color="auto"/>
        <w:bottom w:val="none" w:sz="0" w:space="0" w:color="auto"/>
        <w:right w:val="none" w:sz="0" w:space="0" w:color="auto"/>
      </w:divBdr>
    </w:div>
    <w:div w:id="514075677">
      <w:bodyDiv w:val="1"/>
      <w:marLeft w:val="0"/>
      <w:marRight w:val="0"/>
      <w:marTop w:val="0"/>
      <w:marBottom w:val="0"/>
      <w:divBdr>
        <w:top w:val="none" w:sz="0" w:space="0" w:color="auto"/>
        <w:left w:val="none" w:sz="0" w:space="0" w:color="auto"/>
        <w:bottom w:val="none" w:sz="0" w:space="0" w:color="auto"/>
        <w:right w:val="none" w:sz="0" w:space="0" w:color="auto"/>
      </w:divBdr>
    </w:div>
    <w:div w:id="514196299">
      <w:bodyDiv w:val="1"/>
      <w:marLeft w:val="0"/>
      <w:marRight w:val="0"/>
      <w:marTop w:val="0"/>
      <w:marBottom w:val="0"/>
      <w:divBdr>
        <w:top w:val="none" w:sz="0" w:space="0" w:color="auto"/>
        <w:left w:val="none" w:sz="0" w:space="0" w:color="auto"/>
        <w:bottom w:val="none" w:sz="0" w:space="0" w:color="auto"/>
        <w:right w:val="none" w:sz="0" w:space="0" w:color="auto"/>
      </w:divBdr>
    </w:div>
    <w:div w:id="514999395">
      <w:bodyDiv w:val="1"/>
      <w:marLeft w:val="0"/>
      <w:marRight w:val="0"/>
      <w:marTop w:val="0"/>
      <w:marBottom w:val="0"/>
      <w:divBdr>
        <w:top w:val="none" w:sz="0" w:space="0" w:color="auto"/>
        <w:left w:val="none" w:sz="0" w:space="0" w:color="auto"/>
        <w:bottom w:val="none" w:sz="0" w:space="0" w:color="auto"/>
        <w:right w:val="none" w:sz="0" w:space="0" w:color="auto"/>
      </w:divBdr>
    </w:div>
    <w:div w:id="515123069">
      <w:bodyDiv w:val="1"/>
      <w:marLeft w:val="0"/>
      <w:marRight w:val="0"/>
      <w:marTop w:val="0"/>
      <w:marBottom w:val="0"/>
      <w:divBdr>
        <w:top w:val="none" w:sz="0" w:space="0" w:color="auto"/>
        <w:left w:val="none" w:sz="0" w:space="0" w:color="auto"/>
        <w:bottom w:val="none" w:sz="0" w:space="0" w:color="auto"/>
        <w:right w:val="none" w:sz="0" w:space="0" w:color="auto"/>
      </w:divBdr>
    </w:div>
    <w:div w:id="515850243">
      <w:bodyDiv w:val="1"/>
      <w:marLeft w:val="0"/>
      <w:marRight w:val="0"/>
      <w:marTop w:val="0"/>
      <w:marBottom w:val="0"/>
      <w:divBdr>
        <w:top w:val="none" w:sz="0" w:space="0" w:color="auto"/>
        <w:left w:val="none" w:sz="0" w:space="0" w:color="auto"/>
        <w:bottom w:val="none" w:sz="0" w:space="0" w:color="auto"/>
        <w:right w:val="none" w:sz="0" w:space="0" w:color="auto"/>
      </w:divBdr>
    </w:div>
    <w:div w:id="516121009">
      <w:bodyDiv w:val="1"/>
      <w:marLeft w:val="0"/>
      <w:marRight w:val="0"/>
      <w:marTop w:val="0"/>
      <w:marBottom w:val="0"/>
      <w:divBdr>
        <w:top w:val="none" w:sz="0" w:space="0" w:color="auto"/>
        <w:left w:val="none" w:sz="0" w:space="0" w:color="auto"/>
        <w:bottom w:val="none" w:sz="0" w:space="0" w:color="auto"/>
        <w:right w:val="none" w:sz="0" w:space="0" w:color="auto"/>
      </w:divBdr>
    </w:div>
    <w:div w:id="516162739">
      <w:bodyDiv w:val="1"/>
      <w:marLeft w:val="0"/>
      <w:marRight w:val="0"/>
      <w:marTop w:val="0"/>
      <w:marBottom w:val="0"/>
      <w:divBdr>
        <w:top w:val="none" w:sz="0" w:space="0" w:color="auto"/>
        <w:left w:val="none" w:sz="0" w:space="0" w:color="auto"/>
        <w:bottom w:val="none" w:sz="0" w:space="0" w:color="auto"/>
        <w:right w:val="none" w:sz="0" w:space="0" w:color="auto"/>
      </w:divBdr>
    </w:div>
    <w:div w:id="516427027">
      <w:bodyDiv w:val="1"/>
      <w:marLeft w:val="0"/>
      <w:marRight w:val="0"/>
      <w:marTop w:val="0"/>
      <w:marBottom w:val="0"/>
      <w:divBdr>
        <w:top w:val="none" w:sz="0" w:space="0" w:color="auto"/>
        <w:left w:val="none" w:sz="0" w:space="0" w:color="auto"/>
        <w:bottom w:val="none" w:sz="0" w:space="0" w:color="auto"/>
        <w:right w:val="none" w:sz="0" w:space="0" w:color="auto"/>
      </w:divBdr>
    </w:div>
    <w:div w:id="516625581">
      <w:bodyDiv w:val="1"/>
      <w:marLeft w:val="0"/>
      <w:marRight w:val="0"/>
      <w:marTop w:val="0"/>
      <w:marBottom w:val="0"/>
      <w:divBdr>
        <w:top w:val="none" w:sz="0" w:space="0" w:color="auto"/>
        <w:left w:val="none" w:sz="0" w:space="0" w:color="auto"/>
        <w:bottom w:val="none" w:sz="0" w:space="0" w:color="auto"/>
        <w:right w:val="none" w:sz="0" w:space="0" w:color="auto"/>
      </w:divBdr>
    </w:div>
    <w:div w:id="516819261">
      <w:bodyDiv w:val="1"/>
      <w:marLeft w:val="0"/>
      <w:marRight w:val="0"/>
      <w:marTop w:val="0"/>
      <w:marBottom w:val="0"/>
      <w:divBdr>
        <w:top w:val="none" w:sz="0" w:space="0" w:color="auto"/>
        <w:left w:val="none" w:sz="0" w:space="0" w:color="auto"/>
        <w:bottom w:val="none" w:sz="0" w:space="0" w:color="auto"/>
        <w:right w:val="none" w:sz="0" w:space="0" w:color="auto"/>
      </w:divBdr>
    </w:div>
    <w:div w:id="517079808">
      <w:bodyDiv w:val="1"/>
      <w:marLeft w:val="0"/>
      <w:marRight w:val="0"/>
      <w:marTop w:val="0"/>
      <w:marBottom w:val="0"/>
      <w:divBdr>
        <w:top w:val="none" w:sz="0" w:space="0" w:color="auto"/>
        <w:left w:val="none" w:sz="0" w:space="0" w:color="auto"/>
        <w:bottom w:val="none" w:sz="0" w:space="0" w:color="auto"/>
        <w:right w:val="none" w:sz="0" w:space="0" w:color="auto"/>
      </w:divBdr>
    </w:div>
    <w:div w:id="519702141">
      <w:bodyDiv w:val="1"/>
      <w:marLeft w:val="0"/>
      <w:marRight w:val="0"/>
      <w:marTop w:val="0"/>
      <w:marBottom w:val="0"/>
      <w:divBdr>
        <w:top w:val="none" w:sz="0" w:space="0" w:color="auto"/>
        <w:left w:val="none" w:sz="0" w:space="0" w:color="auto"/>
        <w:bottom w:val="none" w:sz="0" w:space="0" w:color="auto"/>
        <w:right w:val="none" w:sz="0" w:space="0" w:color="auto"/>
      </w:divBdr>
    </w:div>
    <w:div w:id="520514349">
      <w:bodyDiv w:val="1"/>
      <w:marLeft w:val="0"/>
      <w:marRight w:val="0"/>
      <w:marTop w:val="0"/>
      <w:marBottom w:val="0"/>
      <w:divBdr>
        <w:top w:val="none" w:sz="0" w:space="0" w:color="auto"/>
        <w:left w:val="none" w:sz="0" w:space="0" w:color="auto"/>
        <w:bottom w:val="none" w:sz="0" w:space="0" w:color="auto"/>
        <w:right w:val="none" w:sz="0" w:space="0" w:color="auto"/>
      </w:divBdr>
    </w:div>
    <w:div w:id="520554566">
      <w:bodyDiv w:val="1"/>
      <w:marLeft w:val="0"/>
      <w:marRight w:val="0"/>
      <w:marTop w:val="0"/>
      <w:marBottom w:val="0"/>
      <w:divBdr>
        <w:top w:val="none" w:sz="0" w:space="0" w:color="auto"/>
        <w:left w:val="none" w:sz="0" w:space="0" w:color="auto"/>
        <w:bottom w:val="none" w:sz="0" w:space="0" w:color="auto"/>
        <w:right w:val="none" w:sz="0" w:space="0" w:color="auto"/>
      </w:divBdr>
    </w:div>
    <w:div w:id="520557416">
      <w:bodyDiv w:val="1"/>
      <w:marLeft w:val="0"/>
      <w:marRight w:val="0"/>
      <w:marTop w:val="0"/>
      <w:marBottom w:val="0"/>
      <w:divBdr>
        <w:top w:val="none" w:sz="0" w:space="0" w:color="auto"/>
        <w:left w:val="none" w:sz="0" w:space="0" w:color="auto"/>
        <w:bottom w:val="none" w:sz="0" w:space="0" w:color="auto"/>
        <w:right w:val="none" w:sz="0" w:space="0" w:color="auto"/>
      </w:divBdr>
    </w:div>
    <w:div w:id="520629877">
      <w:bodyDiv w:val="1"/>
      <w:marLeft w:val="0"/>
      <w:marRight w:val="0"/>
      <w:marTop w:val="0"/>
      <w:marBottom w:val="0"/>
      <w:divBdr>
        <w:top w:val="none" w:sz="0" w:space="0" w:color="auto"/>
        <w:left w:val="none" w:sz="0" w:space="0" w:color="auto"/>
        <w:bottom w:val="none" w:sz="0" w:space="0" w:color="auto"/>
        <w:right w:val="none" w:sz="0" w:space="0" w:color="auto"/>
      </w:divBdr>
    </w:div>
    <w:div w:id="520701758">
      <w:bodyDiv w:val="1"/>
      <w:marLeft w:val="0"/>
      <w:marRight w:val="0"/>
      <w:marTop w:val="0"/>
      <w:marBottom w:val="0"/>
      <w:divBdr>
        <w:top w:val="none" w:sz="0" w:space="0" w:color="auto"/>
        <w:left w:val="none" w:sz="0" w:space="0" w:color="auto"/>
        <w:bottom w:val="none" w:sz="0" w:space="0" w:color="auto"/>
        <w:right w:val="none" w:sz="0" w:space="0" w:color="auto"/>
      </w:divBdr>
    </w:div>
    <w:div w:id="522672773">
      <w:bodyDiv w:val="1"/>
      <w:marLeft w:val="0"/>
      <w:marRight w:val="0"/>
      <w:marTop w:val="0"/>
      <w:marBottom w:val="0"/>
      <w:divBdr>
        <w:top w:val="none" w:sz="0" w:space="0" w:color="auto"/>
        <w:left w:val="none" w:sz="0" w:space="0" w:color="auto"/>
        <w:bottom w:val="none" w:sz="0" w:space="0" w:color="auto"/>
        <w:right w:val="none" w:sz="0" w:space="0" w:color="auto"/>
      </w:divBdr>
    </w:div>
    <w:div w:id="523784452">
      <w:bodyDiv w:val="1"/>
      <w:marLeft w:val="0"/>
      <w:marRight w:val="0"/>
      <w:marTop w:val="0"/>
      <w:marBottom w:val="0"/>
      <w:divBdr>
        <w:top w:val="none" w:sz="0" w:space="0" w:color="auto"/>
        <w:left w:val="none" w:sz="0" w:space="0" w:color="auto"/>
        <w:bottom w:val="none" w:sz="0" w:space="0" w:color="auto"/>
        <w:right w:val="none" w:sz="0" w:space="0" w:color="auto"/>
      </w:divBdr>
    </w:div>
    <w:div w:id="524102913">
      <w:bodyDiv w:val="1"/>
      <w:marLeft w:val="0"/>
      <w:marRight w:val="0"/>
      <w:marTop w:val="0"/>
      <w:marBottom w:val="0"/>
      <w:divBdr>
        <w:top w:val="none" w:sz="0" w:space="0" w:color="auto"/>
        <w:left w:val="none" w:sz="0" w:space="0" w:color="auto"/>
        <w:bottom w:val="none" w:sz="0" w:space="0" w:color="auto"/>
        <w:right w:val="none" w:sz="0" w:space="0" w:color="auto"/>
      </w:divBdr>
    </w:div>
    <w:div w:id="524175037">
      <w:bodyDiv w:val="1"/>
      <w:marLeft w:val="0"/>
      <w:marRight w:val="0"/>
      <w:marTop w:val="0"/>
      <w:marBottom w:val="0"/>
      <w:divBdr>
        <w:top w:val="none" w:sz="0" w:space="0" w:color="auto"/>
        <w:left w:val="none" w:sz="0" w:space="0" w:color="auto"/>
        <w:bottom w:val="none" w:sz="0" w:space="0" w:color="auto"/>
        <w:right w:val="none" w:sz="0" w:space="0" w:color="auto"/>
      </w:divBdr>
    </w:div>
    <w:div w:id="525487984">
      <w:bodyDiv w:val="1"/>
      <w:marLeft w:val="0"/>
      <w:marRight w:val="0"/>
      <w:marTop w:val="0"/>
      <w:marBottom w:val="0"/>
      <w:divBdr>
        <w:top w:val="none" w:sz="0" w:space="0" w:color="auto"/>
        <w:left w:val="none" w:sz="0" w:space="0" w:color="auto"/>
        <w:bottom w:val="none" w:sz="0" w:space="0" w:color="auto"/>
        <w:right w:val="none" w:sz="0" w:space="0" w:color="auto"/>
      </w:divBdr>
    </w:div>
    <w:div w:id="525682393">
      <w:bodyDiv w:val="1"/>
      <w:marLeft w:val="0"/>
      <w:marRight w:val="0"/>
      <w:marTop w:val="0"/>
      <w:marBottom w:val="0"/>
      <w:divBdr>
        <w:top w:val="none" w:sz="0" w:space="0" w:color="auto"/>
        <w:left w:val="none" w:sz="0" w:space="0" w:color="auto"/>
        <w:bottom w:val="none" w:sz="0" w:space="0" w:color="auto"/>
        <w:right w:val="none" w:sz="0" w:space="0" w:color="auto"/>
      </w:divBdr>
    </w:div>
    <w:div w:id="526411148">
      <w:bodyDiv w:val="1"/>
      <w:marLeft w:val="0"/>
      <w:marRight w:val="0"/>
      <w:marTop w:val="0"/>
      <w:marBottom w:val="0"/>
      <w:divBdr>
        <w:top w:val="none" w:sz="0" w:space="0" w:color="auto"/>
        <w:left w:val="none" w:sz="0" w:space="0" w:color="auto"/>
        <w:bottom w:val="none" w:sz="0" w:space="0" w:color="auto"/>
        <w:right w:val="none" w:sz="0" w:space="0" w:color="auto"/>
      </w:divBdr>
    </w:div>
    <w:div w:id="526993881">
      <w:bodyDiv w:val="1"/>
      <w:marLeft w:val="0"/>
      <w:marRight w:val="0"/>
      <w:marTop w:val="0"/>
      <w:marBottom w:val="0"/>
      <w:divBdr>
        <w:top w:val="none" w:sz="0" w:space="0" w:color="auto"/>
        <w:left w:val="none" w:sz="0" w:space="0" w:color="auto"/>
        <w:bottom w:val="none" w:sz="0" w:space="0" w:color="auto"/>
        <w:right w:val="none" w:sz="0" w:space="0" w:color="auto"/>
      </w:divBdr>
    </w:div>
    <w:div w:id="527068284">
      <w:bodyDiv w:val="1"/>
      <w:marLeft w:val="0"/>
      <w:marRight w:val="0"/>
      <w:marTop w:val="0"/>
      <w:marBottom w:val="0"/>
      <w:divBdr>
        <w:top w:val="none" w:sz="0" w:space="0" w:color="auto"/>
        <w:left w:val="none" w:sz="0" w:space="0" w:color="auto"/>
        <w:bottom w:val="none" w:sz="0" w:space="0" w:color="auto"/>
        <w:right w:val="none" w:sz="0" w:space="0" w:color="auto"/>
      </w:divBdr>
    </w:div>
    <w:div w:id="527256531">
      <w:bodyDiv w:val="1"/>
      <w:marLeft w:val="0"/>
      <w:marRight w:val="0"/>
      <w:marTop w:val="0"/>
      <w:marBottom w:val="0"/>
      <w:divBdr>
        <w:top w:val="none" w:sz="0" w:space="0" w:color="auto"/>
        <w:left w:val="none" w:sz="0" w:space="0" w:color="auto"/>
        <w:bottom w:val="none" w:sz="0" w:space="0" w:color="auto"/>
        <w:right w:val="none" w:sz="0" w:space="0" w:color="auto"/>
      </w:divBdr>
    </w:div>
    <w:div w:id="527328760">
      <w:bodyDiv w:val="1"/>
      <w:marLeft w:val="0"/>
      <w:marRight w:val="0"/>
      <w:marTop w:val="0"/>
      <w:marBottom w:val="0"/>
      <w:divBdr>
        <w:top w:val="none" w:sz="0" w:space="0" w:color="auto"/>
        <w:left w:val="none" w:sz="0" w:space="0" w:color="auto"/>
        <w:bottom w:val="none" w:sz="0" w:space="0" w:color="auto"/>
        <w:right w:val="none" w:sz="0" w:space="0" w:color="auto"/>
      </w:divBdr>
    </w:div>
    <w:div w:id="527374491">
      <w:bodyDiv w:val="1"/>
      <w:marLeft w:val="0"/>
      <w:marRight w:val="0"/>
      <w:marTop w:val="0"/>
      <w:marBottom w:val="0"/>
      <w:divBdr>
        <w:top w:val="none" w:sz="0" w:space="0" w:color="auto"/>
        <w:left w:val="none" w:sz="0" w:space="0" w:color="auto"/>
        <w:bottom w:val="none" w:sz="0" w:space="0" w:color="auto"/>
        <w:right w:val="none" w:sz="0" w:space="0" w:color="auto"/>
      </w:divBdr>
    </w:div>
    <w:div w:id="527380371">
      <w:bodyDiv w:val="1"/>
      <w:marLeft w:val="0"/>
      <w:marRight w:val="0"/>
      <w:marTop w:val="0"/>
      <w:marBottom w:val="0"/>
      <w:divBdr>
        <w:top w:val="none" w:sz="0" w:space="0" w:color="auto"/>
        <w:left w:val="none" w:sz="0" w:space="0" w:color="auto"/>
        <w:bottom w:val="none" w:sz="0" w:space="0" w:color="auto"/>
        <w:right w:val="none" w:sz="0" w:space="0" w:color="auto"/>
      </w:divBdr>
    </w:div>
    <w:div w:id="527525642">
      <w:bodyDiv w:val="1"/>
      <w:marLeft w:val="0"/>
      <w:marRight w:val="0"/>
      <w:marTop w:val="0"/>
      <w:marBottom w:val="0"/>
      <w:divBdr>
        <w:top w:val="none" w:sz="0" w:space="0" w:color="auto"/>
        <w:left w:val="none" w:sz="0" w:space="0" w:color="auto"/>
        <w:bottom w:val="none" w:sz="0" w:space="0" w:color="auto"/>
        <w:right w:val="none" w:sz="0" w:space="0" w:color="auto"/>
      </w:divBdr>
    </w:div>
    <w:div w:id="528220971">
      <w:bodyDiv w:val="1"/>
      <w:marLeft w:val="0"/>
      <w:marRight w:val="0"/>
      <w:marTop w:val="0"/>
      <w:marBottom w:val="0"/>
      <w:divBdr>
        <w:top w:val="none" w:sz="0" w:space="0" w:color="auto"/>
        <w:left w:val="none" w:sz="0" w:space="0" w:color="auto"/>
        <w:bottom w:val="none" w:sz="0" w:space="0" w:color="auto"/>
        <w:right w:val="none" w:sz="0" w:space="0" w:color="auto"/>
      </w:divBdr>
    </w:div>
    <w:div w:id="528224605">
      <w:bodyDiv w:val="1"/>
      <w:marLeft w:val="0"/>
      <w:marRight w:val="0"/>
      <w:marTop w:val="0"/>
      <w:marBottom w:val="0"/>
      <w:divBdr>
        <w:top w:val="none" w:sz="0" w:space="0" w:color="auto"/>
        <w:left w:val="none" w:sz="0" w:space="0" w:color="auto"/>
        <w:bottom w:val="none" w:sz="0" w:space="0" w:color="auto"/>
        <w:right w:val="none" w:sz="0" w:space="0" w:color="auto"/>
      </w:divBdr>
    </w:div>
    <w:div w:id="528645788">
      <w:bodyDiv w:val="1"/>
      <w:marLeft w:val="0"/>
      <w:marRight w:val="0"/>
      <w:marTop w:val="0"/>
      <w:marBottom w:val="0"/>
      <w:divBdr>
        <w:top w:val="none" w:sz="0" w:space="0" w:color="auto"/>
        <w:left w:val="none" w:sz="0" w:space="0" w:color="auto"/>
        <w:bottom w:val="none" w:sz="0" w:space="0" w:color="auto"/>
        <w:right w:val="none" w:sz="0" w:space="0" w:color="auto"/>
      </w:divBdr>
    </w:div>
    <w:div w:id="528690023">
      <w:bodyDiv w:val="1"/>
      <w:marLeft w:val="0"/>
      <w:marRight w:val="0"/>
      <w:marTop w:val="0"/>
      <w:marBottom w:val="0"/>
      <w:divBdr>
        <w:top w:val="none" w:sz="0" w:space="0" w:color="auto"/>
        <w:left w:val="none" w:sz="0" w:space="0" w:color="auto"/>
        <w:bottom w:val="none" w:sz="0" w:space="0" w:color="auto"/>
        <w:right w:val="none" w:sz="0" w:space="0" w:color="auto"/>
      </w:divBdr>
    </w:div>
    <w:div w:id="528879182">
      <w:bodyDiv w:val="1"/>
      <w:marLeft w:val="0"/>
      <w:marRight w:val="0"/>
      <w:marTop w:val="0"/>
      <w:marBottom w:val="0"/>
      <w:divBdr>
        <w:top w:val="none" w:sz="0" w:space="0" w:color="auto"/>
        <w:left w:val="none" w:sz="0" w:space="0" w:color="auto"/>
        <w:bottom w:val="none" w:sz="0" w:space="0" w:color="auto"/>
        <w:right w:val="none" w:sz="0" w:space="0" w:color="auto"/>
      </w:divBdr>
    </w:div>
    <w:div w:id="529149653">
      <w:bodyDiv w:val="1"/>
      <w:marLeft w:val="0"/>
      <w:marRight w:val="0"/>
      <w:marTop w:val="0"/>
      <w:marBottom w:val="0"/>
      <w:divBdr>
        <w:top w:val="none" w:sz="0" w:space="0" w:color="auto"/>
        <w:left w:val="none" w:sz="0" w:space="0" w:color="auto"/>
        <w:bottom w:val="none" w:sz="0" w:space="0" w:color="auto"/>
        <w:right w:val="none" w:sz="0" w:space="0" w:color="auto"/>
      </w:divBdr>
    </w:div>
    <w:div w:id="529490286">
      <w:bodyDiv w:val="1"/>
      <w:marLeft w:val="0"/>
      <w:marRight w:val="0"/>
      <w:marTop w:val="0"/>
      <w:marBottom w:val="0"/>
      <w:divBdr>
        <w:top w:val="none" w:sz="0" w:space="0" w:color="auto"/>
        <w:left w:val="none" w:sz="0" w:space="0" w:color="auto"/>
        <w:bottom w:val="none" w:sz="0" w:space="0" w:color="auto"/>
        <w:right w:val="none" w:sz="0" w:space="0" w:color="auto"/>
      </w:divBdr>
    </w:div>
    <w:div w:id="529730804">
      <w:bodyDiv w:val="1"/>
      <w:marLeft w:val="0"/>
      <w:marRight w:val="0"/>
      <w:marTop w:val="0"/>
      <w:marBottom w:val="0"/>
      <w:divBdr>
        <w:top w:val="none" w:sz="0" w:space="0" w:color="auto"/>
        <w:left w:val="none" w:sz="0" w:space="0" w:color="auto"/>
        <w:bottom w:val="none" w:sz="0" w:space="0" w:color="auto"/>
        <w:right w:val="none" w:sz="0" w:space="0" w:color="auto"/>
      </w:divBdr>
    </w:div>
    <w:div w:id="530342933">
      <w:bodyDiv w:val="1"/>
      <w:marLeft w:val="0"/>
      <w:marRight w:val="0"/>
      <w:marTop w:val="0"/>
      <w:marBottom w:val="0"/>
      <w:divBdr>
        <w:top w:val="none" w:sz="0" w:space="0" w:color="auto"/>
        <w:left w:val="none" w:sz="0" w:space="0" w:color="auto"/>
        <w:bottom w:val="none" w:sz="0" w:space="0" w:color="auto"/>
        <w:right w:val="none" w:sz="0" w:space="0" w:color="auto"/>
      </w:divBdr>
    </w:div>
    <w:div w:id="531306594">
      <w:bodyDiv w:val="1"/>
      <w:marLeft w:val="0"/>
      <w:marRight w:val="0"/>
      <w:marTop w:val="0"/>
      <w:marBottom w:val="0"/>
      <w:divBdr>
        <w:top w:val="none" w:sz="0" w:space="0" w:color="auto"/>
        <w:left w:val="none" w:sz="0" w:space="0" w:color="auto"/>
        <w:bottom w:val="none" w:sz="0" w:space="0" w:color="auto"/>
        <w:right w:val="none" w:sz="0" w:space="0" w:color="auto"/>
      </w:divBdr>
    </w:div>
    <w:div w:id="531307187">
      <w:bodyDiv w:val="1"/>
      <w:marLeft w:val="0"/>
      <w:marRight w:val="0"/>
      <w:marTop w:val="0"/>
      <w:marBottom w:val="0"/>
      <w:divBdr>
        <w:top w:val="none" w:sz="0" w:space="0" w:color="auto"/>
        <w:left w:val="none" w:sz="0" w:space="0" w:color="auto"/>
        <w:bottom w:val="none" w:sz="0" w:space="0" w:color="auto"/>
        <w:right w:val="none" w:sz="0" w:space="0" w:color="auto"/>
      </w:divBdr>
    </w:div>
    <w:div w:id="531696959">
      <w:bodyDiv w:val="1"/>
      <w:marLeft w:val="0"/>
      <w:marRight w:val="0"/>
      <w:marTop w:val="0"/>
      <w:marBottom w:val="0"/>
      <w:divBdr>
        <w:top w:val="none" w:sz="0" w:space="0" w:color="auto"/>
        <w:left w:val="none" w:sz="0" w:space="0" w:color="auto"/>
        <w:bottom w:val="none" w:sz="0" w:space="0" w:color="auto"/>
        <w:right w:val="none" w:sz="0" w:space="0" w:color="auto"/>
      </w:divBdr>
    </w:div>
    <w:div w:id="531960889">
      <w:bodyDiv w:val="1"/>
      <w:marLeft w:val="0"/>
      <w:marRight w:val="0"/>
      <w:marTop w:val="0"/>
      <w:marBottom w:val="0"/>
      <w:divBdr>
        <w:top w:val="none" w:sz="0" w:space="0" w:color="auto"/>
        <w:left w:val="none" w:sz="0" w:space="0" w:color="auto"/>
        <w:bottom w:val="none" w:sz="0" w:space="0" w:color="auto"/>
        <w:right w:val="none" w:sz="0" w:space="0" w:color="auto"/>
      </w:divBdr>
    </w:div>
    <w:div w:id="532159757">
      <w:bodyDiv w:val="1"/>
      <w:marLeft w:val="0"/>
      <w:marRight w:val="0"/>
      <w:marTop w:val="0"/>
      <w:marBottom w:val="0"/>
      <w:divBdr>
        <w:top w:val="none" w:sz="0" w:space="0" w:color="auto"/>
        <w:left w:val="none" w:sz="0" w:space="0" w:color="auto"/>
        <w:bottom w:val="none" w:sz="0" w:space="0" w:color="auto"/>
        <w:right w:val="none" w:sz="0" w:space="0" w:color="auto"/>
      </w:divBdr>
    </w:div>
    <w:div w:id="532622098">
      <w:bodyDiv w:val="1"/>
      <w:marLeft w:val="0"/>
      <w:marRight w:val="0"/>
      <w:marTop w:val="0"/>
      <w:marBottom w:val="0"/>
      <w:divBdr>
        <w:top w:val="none" w:sz="0" w:space="0" w:color="auto"/>
        <w:left w:val="none" w:sz="0" w:space="0" w:color="auto"/>
        <w:bottom w:val="none" w:sz="0" w:space="0" w:color="auto"/>
        <w:right w:val="none" w:sz="0" w:space="0" w:color="auto"/>
      </w:divBdr>
    </w:div>
    <w:div w:id="532622140">
      <w:bodyDiv w:val="1"/>
      <w:marLeft w:val="0"/>
      <w:marRight w:val="0"/>
      <w:marTop w:val="0"/>
      <w:marBottom w:val="0"/>
      <w:divBdr>
        <w:top w:val="none" w:sz="0" w:space="0" w:color="auto"/>
        <w:left w:val="none" w:sz="0" w:space="0" w:color="auto"/>
        <w:bottom w:val="none" w:sz="0" w:space="0" w:color="auto"/>
        <w:right w:val="none" w:sz="0" w:space="0" w:color="auto"/>
      </w:divBdr>
    </w:div>
    <w:div w:id="532690141">
      <w:bodyDiv w:val="1"/>
      <w:marLeft w:val="0"/>
      <w:marRight w:val="0"/>
      <w:marTop w:val="0"/>
      <w:marBottom w:val="0"/>
      <w:divBdr>
        <w:top w:val="none" w:sz="0" w:space="0" w:color="auto"/>
        <w:left w:val="none" w:sz="0" w:space="0" w:color="auto"/>
        <w:bottom w:val="none" w:sz="0" w:space="0" w:color="auto"/>
        <w:right w:val="none" w:sz="0" w:space="0" w:color="auto"/>
      </w:divBdr>
    </w:div>
    <w:div w:id="533035247">
      <w:bodyDiv w:val="1"/>
      <w:marLeft w:val="0"/>
      <w:marRight w:val="0"/>
      <w:marTop w:val="0"/>
      <w:marBottom w:val="0"/>
      <w:divBdr>
        <w:top w:val="none" w:sz="0" w:space="0" w:color="auto"/>
        <w:left w:val="none" w:sz="0" w:space="0" w:color="auto"/>
        <w:bottom w:val="none" w:sz="0" w:space="0" w:color="auto"/>
        <w:right w:val="none" w:sz="0" w:space="0" w:color="auto"/>
      </w:divBdr>
    </w:div>
    <w:div w:id="533463611">
      <w:bodyDiv w:val="1"/>
      <w:marLeft w:val="0"/>
      <w:marRight w:val="0"/>
      <w:marTop w:val="0"/>
      <w:marBottom w:val="0"/>
      <w:divBdr>
        <w:top w:val="none" w:sz="0" w:space="0" w:color="auto"/>
        <w:left w:val="none" w:sz="0" w:space="0" w:color="auto"/>
        <w:bottom w:val="none" w:sz="0" w:space="0" w:color="auto"/>
        <w:right w:val="none" w:sz="0" w:space="0" w:color="auto"/>
      </w:divBdr>
    </w:div>
    <w:div w:id="534195362">
      <w:bodyDiv w:val="1"/>
      <w:marLeft w:val="0"/>
      <w:marRight w:val="0"/>
      <w:marTop w:val="0"/>
      <w:marBottom w:val="0"/>
      <w:divBdr>
        <w:top w:val="none" w:sz="0" w:space="0" w:color="auto"/>
        <w:left w:val="none" w:sz="0" w:space="0" w:color="auto"/>
        <w:bottom w:val="none" w:sz="0" w:space="0" w:color="auto"/>
        <w:right w:val="none" w:sz="0" w:space="0" w:color="auto"/>
      </w:divBdr>
    </w:div>
    <w:div w:id="534663329">
      <w:bodyDiv w:val="1"/>
      <w:marLeft w:val="0"/>
      <w:marRight w:val="0"/>
      <w:marTop w:val="0"/>
      <w:marBottom w:val="0"/>
      <w:divBdr>
        <w:top w:val="none" w:sz="0" w:space="0" w:color="auto"/>
        <w:left w:val="none" w:sz="0" w:space="0" w:color="auto"/>
        <w:bottom w:val="none" w:sz="0" w:space="0" w:color="auto"/>
        <w:right w:val="none" w:sz="0" w:space="0" w:color="auto"/>
      </w:divBdr>
    </w:div>
    <w:div w:id="534730265">
      <w:bodyDiv w:val="1"/>
      <w:marLeft w:val="0"/>
      <w:marRight w:val="0"/>
      <w:marTop w:val="0"/>
      <w:marBottom w:val="0"/>
      <w:divBdr>
        <w:top w:val="none" w:sz="0" w:space="0" w:color="auto"/>
        <w:left w:val="none" w:sz="0" w:space="0" w:color="auto"/>
        <w:bottom w:val="none" w:sz="0" w:space="0" w:color="auto"/>
        <w:right w:val="none" w:sz="0" w:space="0" w:color="auto"/>
      </w:divBdr>
    </w:div>
    <w:div w:id="535048666">
      <w:bodyDiv w:val="1"/>
      <w:marLeft w:val="0"/>
      <w:marRight w:val="0"/>
      <w:marTop w:val="0"/>
      <w:marBottom w:val="0"/>
      <w:divBdr>
        <w:top w:val="none" w:sz="0" w:space="0" w:color="auto"/>
        <w:left w:val="none" w:sz="0" w:space="0" w:color="auto"/>
        <w:bottom w:val="none" w:sz="0" w:space="0" w:color="auto"/>
        <w:right w:val="none" w:sz="0" w:space="0" w:color="auto"/>
      </w:divBdr>
    </w:div>
    <w:div w:id="535698460">
      <w:bodyDiv w:val="1"/>
      <w:marLeft w:val="0"/>
      <w:marRight w:val="0"/>
      <w:marTop w:val="0"/>
      <w:marBottom w:val="0"/>
      <w:divBdr>
        <w:top w:val="none" w:sz="0" w:space="0" w:color="auto"/>
        <w:left w:val="none" w:sz="0" w:space="0" w:color="auto"/>
        <w:bottom w:val="none" w:sz="0" w:space="0" w:color="auto"/>
        <w:right w:val="none" w:sz="0" w:space="0" w:color="auto"/>
      </w:divBdr>
    </w:div>
    <w:div w:id="536969138">
      <w:bodyDiv w:val="1"/>
      <w:marLeft w:val="0"/>
      <w:marRight w:val="0"/>
      <w:marTop w:val="0"/>
      <w:marBottom w:val="0"/>
      <w:divBdr>
        <w:top w:val="none" w:sz="0" w:space="0" w:color="auto"/>
        <w:left w:val="none" w:sz="0" w:space="0" w:color="auto"/>
        <w:bottom w:val="none" w:sz="0" w:space="0" w:color="auto"/>
        <w:right w:val="none" w:sz="0" w:space="0" w:color="auto"/>
      </w:divBdr>
    </w:div>
    <w:div w:id="537402382">
      <w:bodyDiv w:val="1"/>
      <w:marLeft w:val="0"/>
      <w:marRight w:val="0"/>
      <w:marTop w:val="0"/>
      <w:marBottom w:val="0"/>
      <w:divBdr>
        <w:top w:val="none" w:sz="0" w:space="0" w:color="auto"/>
        <w:left w:val="none" w:sz="0" w:space="0" w:color="auto"/>
        <w:bottom w:val="none" w:sz="0" w:space="0" w:color="auto"/>
        <w:right w:val="none" w:sz="0" w:space="0" w:color="auto"/>
      </w:divBdr>
    </w:div>
    <w:div w:id="537546559">
      <w:bodyDiv w:val="1"/>
      <w:marLeft w:val="0"/>
      <w:marRight w:val="0"/>
      <w:marTop w:val="0"/>
      <w:marBottom w:val="0"/>
      <w:divBdr>
        <w:top w:val="none" w:sz="0" w:space="0" w:color="auto"/>
        <w:left w:val="none" w:sz="0" w:space="0" w:color="auto"/>
        <w:bottom w:val="none" w:sz="0" w:space="0" w:color="auto"/>
        <w:right w:val="none" w:sz="0" w:space="0" w:color="auto"/>
      </w:divBdr>
    </w:div>
    <w:div w:id="537592656">
      <w:bodyDiv w:val="1"/>
      <w:marLeft w:val="0"/>
      <w:marRight w:val="0"/>
      <w:marTop w:val="0"/>
      <w:marBottom w:val="0"/>
      <w:divBdr>
        <w:top w:val="none" w:sz="0" w:space="0" w:color="auto"/>
        <w:left w:val="none" w:sz="0" w:space="0" w:color="auto"/>
        <w:bottom w:val="none" w:sz="0" w:space="0" w:color="auto"/>
        <w:right w:val="none" w:sz="0" w:space="0" w:color="auto"/>
      </w:divBdr>
    </w:div>
    <w:div w:id="537818986">
      <w:bodyDiv w:val="1"/>
      <w:marLeft w:val="0"/>
      <w:marRight w:val="0"/>
      <w:marTop w:val="0"/>
      <w:marBottom w:val="0"/>
      <w:divBdr>
        <w:top w:val="none" w:sz="0" w:space="0" w:color="auto"/>
        <w:left w:val="none" w:sz="0" w:space="0" w:color="auto"/>
        <w:bottom w:val="none" w:sz="0" w:space="0" w:color="auto"/>
        <w:right w:val="none" w:sz="0" w:space="0" w:color="auto"/>
      </w:divBdr>
    </w:div>
    <w:div w:id="537820984">
      <w:bodyDiv w:val="1"/>
      <w:marLeft w:val="0"/>
      <w:marRight w:val="0"/>
      <w:marTop w:val="0"/>
      <w:marBottom w:val="0"/>
      <w:divBdr>
        <w:top w:val="none" w:sz="0" w:space="0" w:color="auto"/>
        <w:left w:val="none" w:sz="0" w:space="0" w:color="auto"/>
        <w:bottom w:val="none" w:sz="0" w:space="0" w:color="auto"/>
        <w:right w:val="none" w:sz="0" w:space="0" w:color="auto"/>
      </w:divBdr>
    </w:div>
    <w:div w:id="538401768">
      <w:bodyDiv w:val="1"/>
      <w:marLeft w:val="0"/>
      <w:marRight w:val="0"/>
      <w:marTop w:val="0"/>
      <w:marBottom w:val="0"/>
      <w:divBdr>
        <w:top w:val="none" w:sz="0" w:space="0" w:color="auto"/>
        <w:left w:val="none" w:sz="0" w:space="0" w:color="auto"/>
        <w:bottom w:val="none" w:sz="0" w:space="0" w:color="auto"/>
        <w:right w:val="none" w:sz="0" w:space="0" w:color="auto"/>
      </w:divBdr>
    </w:div>
    <w:div w:id="538930705">
      <w:bodyDiv w:val="1"/>
      <w:marLeft w:val="0"/>
      <w:marRight w:val="0"/>
      <w:marTop w:val="0"/>
      <w:marBottom w:val="0"/>
      <w:divBdr>
        <w:top w:val="none" w:sz="0" w:space="0" w:color="auto"/>
        <w:left w:val="none" w:sz="0" w:space="0" w:color="auto"/>
        <w:bottom w:val="none" w:sz="0" w:space="0" w:color="auto"/>
        <w:right w:val="none" w:sz="0" w:space="0" w:color="auto"/>
      </w:divBdr>
    </w:div>
    <w:div w:id="538934423">
      <w:bodyDiv w:val="1"/>
      <w:marLeft w:val="0"/>
      <w:marRight w:val="0"/>
      <w:marTop w:val="0"/>
      <w:marBottom w:val="0"/>
      <w:divBdr>
        <w:top w:val="none" w:sz="0" w:space="0" w:color="auto"/>
        <w:left w:val="none" w:sz="0" w:space="0" w:color="auto"/>
        <w:bottom w:val="none" w:sz="0" w:space="0" w:color="auto"/>
        <w:right w:val="none" w:sz="0" w:space="0" w:color="auto"/>
      </w:divBdr>
    </w:div>
    <w:div w:id="539367220">
      <w:bodyDiv w:val="1"/>
      <w:marLeft w:val="0"/>
      <w:marRight w:val="0"/>
      <w:marTop w:val="0"/>
      <w:marBottom w:val="0"/>
      <w:divBdr>
        <w:top w:val="none" w:sz="0" w:space="0" w:color="auto"/>
        <w:left w:val="none" w:sz="0" w:space="0" w:color="auto"/>
        <w:bottom w:val="none" w:sz="0" w:space="0" w:color="auto"/>
        <w:right w:val="none" w:sz="0" w:space="0" w:color="auto"/>
      </w:divBdr>
    </w:div>
    <w:div w:id="539368253">
      <w:bodyDiv w:val="1"/>
      <w:marLeft w:val="0"/>
      <w:marRight w:val="0"/>
      <w:marTop w:val="0"/>
      <w:marBottom w:val="0"/>
      <w:divBdr>
        <w:top w:val="none" w:sz="0" w:space="0" w:color="auto"/>
        <w:left w:val="none" w:sz="0" w:space="0" w:color="auto"/>
        <w:bottom w:val="none" w:sz="0" w:space="0" w:color="auto"/>
        <w:right w:val="none" w:sz="0" w:space="0" w:color="auto"/>
      </w:divBdr>
    </w:div>
    <w:div w:id="539902941">
      <w:bodyDiv w:val="1"/>
      <w:marLeft w:val="0"/>
      <w:marRight w:val="0"/>
      <w:marTop w:val="0"/>
      <w:marBottom w:val="0"/>
      <w:divBdr>
        <w:top w:val="none" w:sz="0" w:space="0" w:color="auto"/>
        <w:left w:val="none" w:sz="0" w:space="0" w:color="auto"/>
        <w:bottom w:val="none" w:sz="0" w:space="0" w:color="auto"/>
        <w:right w:val="none" w:sz="0" w:space="0" w:color="auto"/>
      </w:divBdr>
    </w:div>
    <w:div w:id="540480547">
      <w:bodyDiv w:val="1"/>
      <w:marLeft w:val="0"/>
      <w:marRight w:val="0"/>
      <w:marTop w:val="0"/>
      <w:marBottom w:val="0"/>
      <w:divBdr>
        <w:top w:val="none" w:sz="0" w:space="0" w:color="auto"/>
        <w:left w:val="none" w:sz="0" w:space="0" w:color="auto"/>
        <w:bottom w:val="none" w:sz="0" w:space="0" w:color="auto"/>
        <w:right w:val="none" w:sz="0" w:space="0" w:color="auto"/>
      </w:divBdr>
    </w:div>
    <w:div w:id="541672343">
      <w:bodyDiv w:val="1"/>
      <w:marLeft w:val="0"/>
      <w:marRight w:val="0"/>
      <w:marTop w:val="0"/>
      <w:marBottom w:val="0"/>
      <w:divBdr>
        <w:top w:val="none" w:sz="0" w:space="0" w:color="auto"/>
        <w:left w:val="none" w:sz="0" w:space="0" w:color="auto"/>
        <w:bottom w:val="none" w:sz="0" w:space="0" w:color="auto"/>
        <w:right w:val="none" w:sz="0" w:space="0" w:color="auto"/>
      </w:divBdr>
    </w:div>
    <w:div w:id="541867585">
      <w:bodyDiv w:val="1"/>
      <w:marLeft w:val="0"/>
      <w:marRight w:val="0"/>
      <w:marTop w:val="0"/>
      <w:marBottom w:val="0"/>
      <w:divBdr>
        <w:top w:val="none" w:sz="0" w:space="0" w:color="auto"/>
        <w:left w:val="none" w:sz="0" w:space="0" w:color="auto"/>
        <w:bottom w:val="none" w:sz="0" w:space="0" w:color="auto"/>
        <w:right w:val="none" w:sz="0" w:space="0" w:color="auto"/>
      </w:divBdr>
    </w:div>
    <w:div w:id="541938500">
      <w:bodyDiv w:val="1"/>
      <w:marLeft w:val="0"/>
      <w:marRight w:val="0"/>
      <w:marTop w:val="0"/>
      <w:marBottom w:val="0"/>
      <w:divBdr>
        <w:top w:val="none" w:sz="0" w:space="0" w:color="auto"/>
        <w:left w:val="none" w:sz="0" w:space="0" w:color="auto"/>
        <w:bottom w:val="none" w:sz="0" w:space="0" w:color="auto"/>
        <w:right w:val="none" w:sz="0" w:space="0" w:color="auto"/>
      </w:divBdr>
    </w:div>
    <w:div w:id="541943159">
      <w:bodyDiv w:val="1"/>
      <w:marLeft w:val="0"/>
      <w:marRight w:val="0"/>
      <w:marTop w:val="0"/>
      <w:marBottom w:val="0"/>
      <w:divBdr>
        <w:top w:val="none" w:sz="0" w:space="0" w:color="auto"/>
        <w:left w:val="none" w:sz="0" w:space="0" w:color="auto"/>
        <w:bottom w:val="none" w:sz="0" w:space="0" w:color="auto"/>
        <w:right w:val="none" w:sz="0" w:space="0" w:color="auto"/>
      </w:divBdr>
    </w:div>
    <w:div w:id="541989537">
      <w:bodyDiv w:val="1"/>
      <w:marLeft w:val="0"/>
      <w:marRight w:val="0"/>
      <w:marTop w:val="0"/>
      <w:marBottom w:val="0"/>
      <w:divBdr>
        <w:top w:val="none" w:sz="0" w:space="0" w:color="auto"/>
        <w:left w:val="none" w:sz="0" w:space="0" w:color="auto"/>
        <w:bottom w:val="none" w:sz="0" w:space="0" w:color="auto"/>
        <w:right w:val="none" w:sz="0" w:space="0" w:color="auto"/>
      </w:divBdr>
    </w:div>
    <w:div w:id="542180660">
      <w:bodyDiv w:val="1"/>
      <w:marLeft w:val="0"/>
      <w:marRight w:val="0"/>
      <w:marTop w:val="0"/>
      <w:marBottom w:val="0"/>
      <w:divBdr>
        <w:top w:val="none" w:sz="0" w:space="0" w:color="auto"/>
        <w:left w:val="none" w:sz="0" w:space="0" w:color="auto"/>
        <w:bottom w:val="none" w:sz="0" w:space="0" w:color="auto"/>
        <w:right w:val="none" w:sz="0" w:space="0" w:color="auto"/>
      </w:divBdr>
    </w:div>
    <w:div w:id="542790141">
      <w:bodyDiv w:val="1"/>
      <w:marLeft w:val="0"/>
      <w:marRight w:val="0"/>
      <w:marTop w:val="0"/>
      <w:marBottom w:val="0"/>
      <w:divBdr>
        <w:top w:val="none" w:sz="0" w:space="0" w:color="auto"/>
        <w:left w:val="none" w:sz="0" w:space="0" w:color="auto"/>
        <w:bottom w:val="none" w:sz="0" w:space="0" w:color="auto"/>
        <w:right w:val="none" w:sz="0" w:space="0" w:color="auto"/>
      </w:divBdr>
    </w:div>
    <w:div w:id="542984756">
      <w:bodyDiv w:val="1"/>
      <w:marLeft w:val="0"/>
      <w:marRight w:val="0"/>
      <w:marTop w:val="0"/>
      <w:marBottom w:val="0"/>
      <w:divBdr>
        <w:top w:val="none" w:sz="0" w:space="0" w:color="auto"/>
        <w:left w:val="none" w:sz="0" w:space="0" w:color="auto"/>
        <w:bottom w:val="none" w:sz="0" w:space="0" w:color="auto"/>
        <w:right w:val="none" w:sz="0" w:space="0" w:color="auto"/>
      </w:divBdr>
    </w:div>
    <w:div w:id="543566162">
      <w:bodyDiv w:val="1"/>
      <w:marLeft w:val="0"/>
      <w:marRight w:val="0"/>
      <w:marTop w:val="0"/>
      <w:marBottom w:val="0"/>
      <w:divBdr>
        <w:top w:val="none" w:sz="0" w:space="0" w:color="auto"/>
        <w:left w:val="none" w:sz="0" w:space="0" w:color="auto"/>
        <w:bottom w:val="none" w:sz="0" w:space="0" w:color="auto"/>
        <w:right w:val="none" w:sz="0" w:space="0" w:color="auto"/>
      </w:divBdr>
    </w:div>
    <w:div w:id="543718501">
      <w:bodyDiv w:val="1"/>
      <w:marLeft w:val="0"/>
      <w:marRight w:val="0"/>
      <w:marTop w:val="0"/>
      <w:marBottom w:val="0"/>
      <w:divBdr>
        <w:top w:val="none" w:sz="0" w:space="0" w:color="auto"/>
        <w:left w:val="none" w:sz="0" w:space="0" w:color="auto"/>
        <w:bottom w:val="none" w:sz="0" w:space="0" w:color="auto"/>
        <w:right w:val="none" w:sz="0" w:space="0" w:color="auto"/>
      </w:divBdr>
    </w:div>
    <w:div w:id="543830456">
      <w:bodyDiv w:val="1"/>
      <w:marLeft w:val="0"/>
      <w:marRight w:val="0"/>
      <w:marTop w:val="0"/>
      <w:marBottom w:val="0"/>
      <w:divBdr>
        <w:top w:val="none" w:sz="0" w:space="0" w:color="auto"/>
        <w:left w:val="none" w:sz="0" w:space="0" w:color="auto"/>
        <w:bottom w:val="none" w:sz="0" w:space="0" w:color="auto"/>
        <w:right w:val="none" w:sz="0" w:space="0" w:color="auto"/>
      </w:divBdr>
    </w:div>
    <w:div w:id="545412975">
      <w:bodyDiv w:val="1"/>
      <w:marLeft w:val="0"/>
      <w:marRight w:val="0"/>
      <w:marTop w:val="0"/>
      <w:marBottom w:val="0"/>
      <w:divBdr>
        <w:top w:val="none" w:sz="0" w:space="0" w:color="auto"/>
        <w:left w:val="none" w:sz="0" w:space="0" w:color="auto"/>
        <w:bottom w:val="none" w:sz="0" w:space="0" w:color="auto"/>
        <w:right w:val="none" w:sz="0" w:space="0" w:color="auto"/>
      </w:divBdr>
    </w:div>
    <w:div w:id="545723001">
      <w:bodyDiv w:val="1"/>
      <w:marLeft w:val="0"/>
      <w:marRight w:val="0"/>
      <w:marTop w:val="0"/>
      <w:marBottom w:val="0"/>
      <w:divBdr>
        <w:top w:val="none" w:sz="0" w:space="0" w:color="auto"/>
        <w:left w:val="none" w:sz="0" w:space="0" w:color="auto"/>
        <w:bottom w:val="none" w:sz="0" w:space="0" w:color="auto"/>
        <w:right w:val="none" w:sz="0" w:space="0" w:color="auto"/>
      </w:divBdr>
    </w:div>
    <w:div w:id="546452627">
      <w:bodyDiv w:val="1"/>
      <w:marLeft w:val="0"/>
      <w:marRight w:val="0"/>
      <w:marTop w:val="0"/>
      <w:marBottom w:val="0"/>
      <w:divBdr>
        <w:top w:val="none" w:sz="0" w:space="0" w:color="auto"/>
        <w:left w:val="none" w:sz="0" w:space="0" w:color="auto"/>
        <w:bottom w:val="none" w:sz="0" w:space="0" w:color="auto"/>
        <w:right w:val="none" w:sz="0" w:space="0" w:color="auto"/>
      </w:divBdr>
    </w:div>
    <w:div w:id="547304332">
      <w:bodyDiv w:val="1"/>
      <w:marLeft w:val="0"/>
      <w:marRight w:val="0"/>
      <w:marTop w:val="0"/>
      <w:marBottom w:val="0"/>
      <w:divBdr>
        <w:top w:val="none" w:sz="0" w:space="0" w:color="auto"/>
        <w:left w:val="none" w:sz="0" w:space="0" w:color="auto"/>
        <w:bottom w:val="none" w:sz="0" w:space="0" w:color="auto"/>
        <w:right w:val="none" w:sz="0" w:space="0" w:color="auto"/>
      </w:divBdr>
    </w:div>
    <w:div w:id="547422571">
      <w:bodyDiv w:val="1"/>
      <w:marLeft w:val="0"/>
      <w:marRight w:val="0"/>
      <w:marTop w:val="0"/>
      <w:marBottom w:val="0"/>
      <w:divBdr>
        <w:top w:val="none" w:sz="0" w:space="0" w:color="auto"/>
        <w:left w:val="none" w:sz="0" w:space="0" w:color="auto"/>
        <w:bottom w:val="none" w:sz="0" w:space="0" w:color="auto"/>
        <w:right w:val="none" w:sz="0" w:space="0" w:color="auto"/>
      </w:divBdr>
    </w:div>
    <w:div w:id="548031762">
      <w:bodyDiv w:val="1"/>
      <w:marLeft w:val="0"/>
      <w:marRight w:val="0"/>
      <w:marTop w:val="0"/>
      <w:marBottom w:val="0"/>
      <w:divBdr>
        <w:top w:val="none" w:sz="0" w:space="0" w:color="auto"/>
        <w:left w:val="none" w:sz="0" w:space="0" w:color="auto"/>
        <w:bottom w:val="none" w:sz="0" w:space="0" w:color="auto"/>
        <w:right w:val="none" w:sz="0" w:space="0" w:color="auto"/>
      </w:divBdr>
    </w:div>
    <w:div w:id="548299411">
      <w:bodyDiv w:val="1"/>
      <w:marLeft w:val="0"/>
      <w:marRight w:val="0"/>
      <w:marTop w:val="0"/>
      <w:marBottom w:val="0"/>
      <w:divBdr>
        <w:top w:val="none" w:sz="0" w:space="0" w:color="auto"/>
        <w:left w:val="none" w:sz="0" w:space="0" w:color="auto"/>
        <w:bottom w:val="none" w:sz="0" w:space="0" w:color="auto"/>
        <w:right w:val="none" w:sz="0" w:space="0" w:color="auto"/>
      </w:divBdr>
    </w:div>
    <w:div w:id="549264426">
      <w:bodyDiv w:val="1"/>
      <w:marLeft w:val="0"/>
      <w:marRight w:val="0"/>
      <w:marTop w:val="0"/>
      <w:marBottom w:val="0"/>
      <w:divBdr>
        <w:top w:val="none" w:sz="0" w:space="0" w:color="auto"/>
        <w:left w:val="none" w:sz="0" w:space="0" w:color="auto"/>
        <w:bottom w:val="none" w:sz="0" w:space="0" w:color="auto"/>
        <w:right w:val="none" w:sz="0" w:space="0" w:color="auto"/>
      </w:divBdr>
    </w:div>
    <w:div w:id="550731369">
      <w:bodyDiv w:val="1"/>
      <w:marLeft w:val="0"/>
      <w:marRight w:val="0"/>
      <w:marTop w:val="0"/>
      <w:marBottom w:val="0"/>
      <w:divBdr>
        <w:top w:val="none" w:sz="0" w:space="0" w:color="auto"/>
        <w:left w:val="none" w:sz="0" w:space="0" w:color="auto"/>
        <w:bottom w:val="none" w:sz="0" w:space="0" w:color="auto"/>
        <w:right w:val="none" w:sz="0" w:space="0" w:color="auto"/>
      </w:divBdr>
    </w:div>
    <w:div w:id="551497955">
      <w:bodyDiv w:val="1"/>
      <w:marLeft w:val="0"/>
      <w:marRight w:val="0"/>
      <w:marTop w:val="0"/>
      <w:marBottom w:val="0"/>
      <w:divBdr>
        <w:top w:val="none" w:sz="0" w:space="0" w:color="auto"/>
        <w:left w:val="none" w:sz="0" w:space="0" w:color="auto"/>
        <w:bottom w:val="none" w:sz="0" w:space="0" w:color="auto"/>
        <w:right w:val="none" w:sz="0" w:space="0" w:color="auto"/>
      </w:divBdr>
    </w:div>
    <w:div w:id="552886704">
      <w:bodyDiv w:val="1"/>
      <w:marLeft w:val="0"/>
      <w:marRight w:val="0"/>
      <w:marTop w:val="0"/>
      <w:marBottom w:val="0"/>
      <w:divBdr>
        <w:top w:val="none" w:sz="0" w:space="0" w:color="auto"/>
        <w:left w:val="none" w:sz="0" w:space="0" w:color="auto"/>
        <w:bottom w:val="none" w:sz="0" w:space="0" w:color="auto"/>
        <w:right w:val="none" w:sz="0" w:space="0" w:color="auto"/>
      </w:divBdr>
    </w:div>
    <w:div w:id="552931921">
      <w:bodyDiv w:val="1"/>
      <w:marLeft w:val="0"/>
      <w:marRight w:val="0"/>
      <w:marTop w:val="0"/>
      <w:marBottom w:val="0"/>
      <w:divBdr>
        <w:top w:val="none" w:sz="0" w:space="0" w:color="auto"/>
        <w:left w:val="none" w:sz="0" w:space="0" w:color="auto"/>
        <w:bottom w:val="none" w:sz="0" w:space="0" w:color="auto"/>
        <w:right w:val="none" w:sz="0" w:space="0" w:color="auto"/>
      </w:divBdr>
    </w:div>
    <w:div w:id="553274508">
      <w:bodyDiv w:val="1"/>
      <w:marLeft w:val="0"/>
      <w:marRight w:val="0"/>
      <w:marTop w:val="0"/>
      <w:marBottom w:val="0"/>
      <w:divBdr>
        <w:top w:val="none" w:sz="0" w:space="0" w:color="auto"/>
        <w:left w:val="none" w:sz="0" w:space="0" w:color="auto"/>
        <w:bottom w:val="none" w:sz="0" w:space="0" w:color="auto"/>
        <w:right w:val="none" w:sz="0" w:space="0" w:color="auto"/>
      </w:divBdr>
    </w:div>
    <w:div w:id="553389998">
      <w:bodyDiv w:val="1"/>
      <w:marLeft w:val="0"/>
      <w:marRight w:val="0"/>
      <w:marTop w:val="0"/>
      <w:marBottom w:val="0"/>
      <w:divBdr>
        <w:top w:val="none" w:sz="0" w:space="0" w:color="auto"/>
        <w:left w:val="none" w:sz="0" w:space="0" w:color="auto"/>
        <w:bottom w:val="none" w:sz="0" w:space="0" w:color="auto"/>
        <w:right w:val="none" w:sz="0" w:space="0" w:color="auto"/>
      </w:divBdr>
    </w:div>
    <w:div w:id="553783630">
      <w:bodyDiv w:val="1"/>
      <w:marLeft w:val="0"/>
      <w:marRight w:val="0"/>
      <w:marTop w:val="0"/>
      <w:marBottom w:val="0"/>
      <w:divBdr>
        <w:top w:val="none" w:sz="0" w:space="0" w:color="auto"/>
        <w:left w:val="none" w:sz="0" w:space="0" w:color="auto"/>
        <w:bottom w:val="none" w:sz="0" w:space="0" w:color="auto"/>
        <w:right w:val="none" w:sz="0" w:space="0" w:color="auto"/>
      </w:divBdr>
    </w:div>
    <w:div w:id="554438103">
      <w:bodyDiv w:val="1"/>
      <w:marLeft w:val="0"/>
      <w:marRight w:val="0"/>
      <w:marTop w:val="0"/>
      <w:marBottom w:val="0"/>
      <w:divBdr>
        <w:top w:val="none" w:sz="0" w:space="0" w:color="auto"/>
        <w:left w:val="none" w:sz="0" w:space="0" w:color="auto"/>
        <w:bottom w:val="none" w:sz="0" w:space="0" w:color="auto"/>
        <w:right w:val="none" w:sz="0" w:space="0" w:color="auto"/>
      </w:divBdr>
    </w:div>
    <w:div w:id="555121250">
      <w:bodyDiv w:val="1"/>
      <w:marLeft w:val="0"/>
      <w:marRight w:val="0"/>
      <w:marTop w:val="0"/>
      <w:marBottom w:val="0"/>
      <w:divBdr>
        <w:top w:val="none" w:sz="0" w:space="0" w:color="auto"/>
        <w:left w:val="none" w:sz="0" w:space="0" w:color="auto"/>
        <w:bottom w:val="none" w:sz="0" w:space="0" w:color="auto"/>
        <w:right w:val="none" w:sz="0" w:space="0" w:color="auto"/>
      </w:divBdr>
    </w:div>
    <w:div w:id="555316214">
      <w:bodyDiv w:val="1"/>
      <w:marLeft w:val="0"/>
      <w:marRight w:val="0"/>
      <w:marTop w:val="0"/>
      <w:marBottom w:val="0"/>
      <w:divBdr>
        <w:top w:val="none" w:sz="0" w:space="0" w:color="auto"/>
        <w:left w:val="none" w:sz="0" w:space="0" w:color="auto"/>
        <w:bottom w:val="none" w:sz="0" w:space="0" w:color="auto"/>
        <w:right w:val="none" w:sz="0" w:space="0" w:color="auto"/>
      </w:divBdr>
    </w:div>
    <w:div w:id="555706133">
      <w:bodyDiv w:val="1"/>
      <w:marLeft w:val="0"/>
      <w:marRight w:val="0"/>
      <w:marTop w:val="0"/>
      <w:marBottom w:val="0"/>
      <w:divBdr>
        <w:top w:val="none" w:sz="0" w:space="0" w:color="auto"/>
        <w:left w:val="none" w:sz="0" w:space="0" w:color="auto"/>
        <w:bottom w:val="none" w:sz="0" w:space="0" w:color="auto"/>
        <w:right w:val="none" w:sz="0" w:space="0" w:color="auto"/>
      </w:divBdr>
    </w:div>
    <w:div w:id="556278225">
      <w:bodyDiv w:val="1"/>
      <w:marLeft w:val="0"/>
      <w:marRight w:val="0"/>
      <w:marTop w:val="0"/>
      <w:marBottom w:val="0"/>
      <w:divBdr>
        <w:top w:val="none" w:sz="0" w:space="0" w:color="auto"/>
        <w:left w:val="none" w:sz="0" w:space="0" w:color="auto"/>
        <w:bottom w:val="none" w:sz="0" w:space="0" w:color="auto"/>
        <w:right w:val="none" w:sz="0" w:space="0" w:color="auto"/>
      </w:divBdr>
    </w:div>
    <w:div w:id="558904760">
      <w:bodyDiv w:val="1"/>
      <w:marLeft w:val="0"/>
      <w:marRight w:val="0"/>
      <w:marTop w:val="0"/>
      <w:marBottom w:val="0"/>
      <w:divBdr>
        <w:top w:val="none" w:sz="0" w:space="0" w:color="auto"/>
        <w:left w:val="none" w:sz="0" w:space="0" w:color="auto"/>
        <w:bottom w:val="none" w:sz="0" w:space="0" w:color="auto"/>
        <w:right w:val="none" w:sz="0" w:space="0" w:color="auto"/>
      </w:divBdr>
    </w:div>
    <w:div w:id="559051834">
      <w:bodyDiv w:val="1"/>
      <w:marLeft w:val="0"/>
      <w:marRight w:val="0"/>
      <w:marTop w:val="0"/>
      <w:marBottom w:val="0"/>
      <w:divBdr>
        <w:top w:val="none" w:sz="0" w:space="0" w:color="auto"/>
        <w:left w:val="none" w:sz="0" w:space="0" w:color="auto"/>
        <w:bottom w:val="none" w:sz="0" w:space="0" w:color="auto"/>
        <w:right w:val="none" w:sz="0" w:space="0" w:color="auto"/>
      </w:divBdr>
    </w:div>
    <w:div w:id="559099338">
      <w:bodyDiv w:val="1"/>
      <w:marLeft w:val="0"/>
      <w:marRight w:val="0"/>
      <w:marTop w:val="0"/>
      <w:marBottom w:val="0"/>
      <w:divBdr>
        <w:top w:val="none" w:sz="0" w:space="0" w:color="auto"/>
        <w:left w:val="none" w:sz="0" w:space="0" w:color="auto"/>
        <w:bottom w:val="none" w:sz="0" w:space="0" w:color="auto"/>
        <w:right w:val="none" w:sz="0" w:space="0" w:color="auto"/>
      </w:divBdr>
    </w:div>
    <w:div w:id="559368048">
      <w:bodyDiv w:val="1"/>
      <w:marLeft w:val="0"/>
      <w:marRight w:val="0"/>
      <w:marTop w:val="0"/>
      <w:marBottom w:val="0"/>
      <w:divBdr>
        <w:top w:val="none" w:sz="0" w:space="0" w:color="auto"/>
        <w:left w:val="none" w:sz="0" w:space="0" w:color="auto"/>
        <w:bottom w:val="none" w:sz="0" w:space="0" w:color="auto"/>
        <w:right w:val="none" w:sz="0" w:space="0" w:color="auto"/>
      </w:divBdr>
    </w:div>
    <w:div w:id="559708562">
      <w:bodyDiv w:val="1"/>
      <w:marLeft w:val="0"/>
      <w:marRight w:val="0"/>
      <w:marTop w:val="0"/>
      <w:marBottom w:val="0"/>
      <w:divBdr>
        <w:top w:val="none" w:sz="0" w:space="0" w:color="auto"/>
        <w:left w:val="none" w:sz="0" w:space="0" w:color="auto"/>
        <w:bottom w:val="none" w:sz="0" w:space="0" w:color="auto"/>
        <w:right w:val="none" w:sz="0" w:space="0" w:color="auto"/>
      </w:divBdr>
    </w:div>
    <w:div w:id="560823200">
      <w:bodyDiv w:val="1"/>
      <w:marLeft w:val="0"/>
      <w:marRight w:val="0"/>
      <w:marTop w:val="0"/>
      <w:marBottom w:val="0"/>
      <w:divBdr>
        <w:top w:val="none" w:sz="0" w:space="0" w:color="auto"/>
        <w:left w:val="none" w:sz="0" w:space="0" w:color="auto"/>
        <w:bottom w:val="none" w:sz="0" w:space="0" w:color="auto"/>
        <w:right w:val="none" w:sz="0" w:space="0" w:color="auto"/>
      </w:divBdr>
    </w:div>
    <w:div w:id="561604952">
      <w:bodyDiv w:val="1"/>
      <w:marLeft w:val="0"/>
      <w:marRight w:val="0"/>
      <w:marTop w:val="0"/>
      <w:marBottom w:val="0"/>
      <w:divBdr>
        <w:top w:val="none" w:sz="0" w:space="0" w:color="auto"/>
        <w:left w:val="none" w:sz="0" w:space="0" w:color="auto"/>
        <w:bottom w:val="none" w:sz="0" w:space="0" w:color="auto"/>
        <w:right w:val="none" w:sz="0" w:space="0" w:color="auto"/>
      </w:divBdr>
    </w:div>
    <w:div w:id="562257732">
      <w:bodyDiv w:val="1"/>
      <w:marLeft w:val="0"/>
      <w:marRight w:val="0"/>
      <w:marTop w:val="0"/>
      <w:marBottom w:val="0"/>
      <w:divBdr>
        <w:top w:val="none" w:sz="0" w:space="0" w:color="auto"/>
        <w:left w:val="none" w:sz="0" w:space="0" w:color="auto"/>
        <w:bottom w:val="none" w:sz="0" w:space="0" w:color="auto"/>
        <w:right w:val="none" w:sz="0" w:space="0" w:color="auto"/>
      </w:divBdr>
    </w:div>
    <w:div w:id="562758698">
      <w:bodyDiv w:val="1"/>
      <w:marLeft w:val="0"/>
      <w:marRight w:val="0"/>
      <w:marTop w:val="0"/>
      <w:marBottom w:val="0"/>
      <w:divBdr>
        <w:top w:val="none" w:sz="0" w:space="0" w:color="auto"/>
        <w:left w:val="none" w:sz="0" w:space="0" w:color="auto"/>
        <w:bottom w:val="none" w:sz="0" w:space="0" w:color="auto"/>
        <w:right w:val="none" w:sz="0" w:space="0" w:color="auto"/>
      </w:divBdr>
    </w:div>
    <w:div w:id="564222902">
      <w:bodyDiv w:val="1"/>
      <w:marLeft w:val="0"/>
      <w:marRight w:val="0"/>
      <w:marTop w:val="0"/>
      <w:marBottom w:val="0"/>
      <w:divBdr>
        <w:top w:val="none" w:sz="0" w:space="0" w:color="auto"/>
        <w:left w:val="none" w:sz="0" w:space="0" w:color="auto"/>
        <w:bottom w:val="none" w:sz="0" w:space="0" w:color="auto"/>
        <w:right w:val="none" w:sz="0" w:space="0" w:color="auto"/>
      </w:divBdr>
    </w:div>
    <w:div w:id="564996687">
      <w:bodyDiv w:val="1"/>
      <w:marLeft w:val="0"/>
      <w:marRight w:val="0"/>
      <w:marTop w:val="0"/>
      <w:marBottom w:val="0"/>
      <w:divBdr>
        <w:top w:val="none" w:sz="0" w:space="0" w:color="auto"/>
        <w:left w:val="none" w:sz="0" w:space="0" w:color="auto"/>
        <w:bottom w:val="none" w:sz="0" w:space="0" w:color="auto"/>
        <w:right w:val="none" w:sz="0" w:space="0" w:color="auto"/>
      </w:divBdr>
    </w:div>
    <w:div w:id="565186007">
      <w:bodyDiv w:val="1"/>
      <w:marLeft w:val="0"/>
      <w:marRight w:val="0"/>
      <w:marTop w:val="0"/>
      <w:marBottom w:val="0"/>
      <w:divBdr>
        <w:top w:val="none" w:sz="0" w:space="0" w:color="auto"/>
        <w:left w:val="none" w:sz="0" w:space="0" w:color="auto"/>
        <w:bottom w:val="none" w:sz="0" w:space="0" w:color="auto"/>
        <w:right w:val="none" w:sz="0" w:space="0" w:color="auto"/>
      </w:divBdr>
    </w:div>
    <w:div w:id="565801085">
      <w:bodyDiv w:val="1"/>
      <w:marLeft w:val="0"/>
      <w:marRight w:val="0"/>
      <w:marTop w:val="0"/>
      <w:marBottom w:val="0"/>
      <w:divBdr>
        <w:top w:val="none" w:sz="0" w:space="0" w:color="auto"/>
        <w:left w:val="none" w:sz="0" w:space="0" w:color="auto"/>
        <w:bottom w:val="none" w:sz="0" w:space="0" w:color="auto"/>
        <w:right w:val="none" w:sz="0" w:space="0" w:color="auto"/>
      </w:divBdr>
    </w:div>
    <w:div w:id="566571621">
      <w:bodyDiv w:val="1"/>
      <w:marLeft w:val="0"/>
      <w:marRight w:val="0"/>
      <w:marTop w:val="0"/>
      <w:marBottom w:val="0"/>
      <w:divBdr>
        <w:top w:val="none" w:sz="0" w:space="0" w:color="auto"/>
        <w:left w:val="none" w:sz="0" w:space="0" w:color="auto"/>
        <w:bottom w:val="none" w:sz="0" w:space="0" w:color="auto"/>
        <w:right w:val="none" w:sz="0" w:space="0" w:color="auto"/>
      </w:divBdr>
    </w:div>
    <w:div w:id="566644642">
      <w:bodyDiv w:val="1"/>
      <w:marLeft w:val="0"/>
      <w:marRight w:val="0"/>
      <w:marTop w:val="0"/>
      <w:marBottom w:val="0"/>
      <w:divBdr>
        <w:top w:val="none" w:sz="0" w:space="0" w:color="auto"/>
        <w:left w:val="none" w:sz="0" w:space="0" w:color="auto"/>
        <w:bottom w:val="none" w:sz="0" w:space="0" w:color="auto"/>
        <w:right w:val="none" w:sz="0" w:space="0" w:color="auto"/>
      </w:divBdr>
    </w:div>
    <w:div w:id="567108211">
      <w:bodyDiv w:val="1"/>
      <w:marLeft w:val="0"/>
      <w:marRight w:val="0"/>
      <w:marTop w:val="0"/>
      <w:marBottom w:val="0"/>
      <w:divBdr>
        <w:top w:val="none" w:sz="0" w:space="0" w:color="auto"/>
        <w:left w:val="none" w:sz="0" w:space="0" w:color="auto"/>
        <w:bottom w:val="none" w:sz="0" w:space="0" w:color="auto"/>
        <w:right w:val="none" w:sz="0" w:space="0" w:color="auto"/>
      </w:divBdr>
    </w:div>
    <w:div w:id="567158596">
      <w:bodyDiv w:val="1"/>
      <w:marLeft w:val="0"/>
      <w:marRight w:val="0"/>
      <w:marTop w:val="0"/>
      <w:marBottom w:val="0"/>
      <w:divBdr>
        <w:top w:val="none" w:sz="0" w:space="0" w:color="auto"/>
        <w:left w:val="none" w:sz="0" w:space="0" w:color="auto"/>
        <w:bottom w:val="none" w:sz="0" w:space="0" w:color="auto"/>
        <w:right w:val="none" w:sz="0" w:space="0" w:color="auto"/>
      </w:divBdr>
    </w:div>
    <w:div w:id="567230316">
      <w:bodyDiv w:val="1"/>
      <w:marLeft w:val="0"/>
      <w:marRight w:val="0"/>
      <w:marTop w:val="0"/>
      <w:marBottom w:val="0"/>
      <w:divBdr>
        <w:top w:val="none" w:sz="0" w:space="0" w:color="auto"/>
        <w:left w:val="none" w:sz="0" w:space="0" w:color="auto"/>
        <w:bottom w:val="none" w:sz="0" w:space="0" w:color="auto"/>
        <w:right w:val="none" w:sz="0" w:space="0" w:color="auto"/>
      </w:divBdr>
    </w:div>
    <w:div w:id="567612617">
      <w:bodyDiv w:val="1"/>
      <w:marLeft w:val="0"/>
      <w:marRight w:val="0"/>
      <w:marTop w:val="0"/>
      <w:marBottom w:val="0"/>
      <w:divBdr>
        <w:top w:val="none" w:sz="0" w:space="0" w:color="auto"/>
        <w:left w:val="none" w:sz="0" w:space="0" w:color="auto"/>
        <w:bottom w:val="none" w:sz="0" w:space="0" w:color="auto"/>
        <w:right w:val="none" w:sz="0" w:space="0" w:color="auto"/>
      </w:divBdr>
    </w:div>
    <w:div w:id="568006778">
      <w:bodyDiv w:val="1"/>
      <w:marLeft w:val="0"/>
      <w:marRight w:val="0"/>
      <w:marTop w:val="0"/>
      <w:marBottom w:val="0"/>
      <w:divBdr>
        <w:top w:val="none" w:sz="0" w:space="0" w:color="auto"/>
        <w:left w:val="none" w:sz="0" w:space="0" w:color="auto"/>
        <w:bottom w:val="none" w:sz="0" w:space="0" w:color="auto"/>
        <w:right w:val="none" w:sz="0" w:space="0" w:color="auto"/>
      </w:divBdr>
    </w:div>
    <w:div w:id="568424675">
      <w:bodyDiv w:val="1"/>
      <w:marLeft w:val="0"/>
      <w:marRight w:val="0"/>
      <w:marTop w:val="0"/>
      <w:marBottom w:val="0"/>
      <w:divBdr>
        <w:top w:val="none" w:sz="0" w:space="0" w:color="auto"/>
        <w:left w:val="none" w:sz="0" w:space="0" w:color="auto"/>
        <w:bottom w:val="none" w:sz="0" w:space="0" w:color="auto"/>
        <w:right w:val="none" w:sz="0" w:space="0" w:color="auto"/>
      </w:divBdr>
    </w:div>
    <w:div w:id="568539621">
      <w:bodyDiv w:val="1"/>
      <w:marLeft w:val="0"/>
      <w:marRight w:val="0"/>
      <w:marTop w:val="0"/>
      <w:marBottom w:val="0"/>
      <w:divBdr>
        <w:top w:val="none" w:sz="0" w:space="0" w:color="auto"/>
        <w:left w:val="none" w:sz="0" w:space="0" w:color="auto"/>
        <w:bottom w:val="none" w:sz="0" w:space="0" w:color="auto"/>
        <w:right w:val="none" w:sz="0" w:space="0" w:color="auto"/>
      </w:divBdr>
    </w:div>
    <w:div w:id="569577648">
      <w:bodyDiv w:val="1"/>
      <w:marLeft w:val="0"/>
      <w:marRight w:val="0"/>
      <w:marTop w:val="0"/>
      <w:marBottom w:val="0"/>
      <w:divBdr>
        <w:top w:val="none" w:sz="0" w:space="0" w:color="auto"/>
        <w:left w:val="none" w:sz="0" w:space="0" w:color="auto"/>
        <w:bottom w:val="none" w:sz="0" w:space="0" w:color="auto"/>
        <w:right w:val="none" w:sz="0" w:space="0" w:color="auto"/>
      </w:divBdr>
    </w:div>
    <w:div w:id="570042177">
      <w:bodyDiv w:val="1"/>
      <w:marLeft w:val="0"/>
      <w:marRight w:val="0"/>
      <w:marTop w:val="0"/>
      <w:marBottom w:val="0"/>
      <w:divBdr>
        <w:top w:val="none" w:sz="0" w:space="0" w:color="auto"/>
        <w:left w:val="none" w:sz="0" w:space="0" w:color="auto"/>
        <w:bottom w:val="none" w:sz="0" w:space="0" w:color="auto"/>
        <w:right w:val="none" w:sz="0" w:space="0" w:color="auto"/>
      </w:divBdr>
    </w:div>
    <w:div w:id="570623850">
      <w:bodyDiv w:val="1"/>
      <w:marLeft w:val="0"/>
      <w:marRight w:val="0"/>
      <w:marTop w:val="0"/>
      <w:marBottom w:val="0"/>
      <w:divBdr>
        <w:top w:val="none" w:sz="0" w:space="0" w:color="auto"/>
        <w:left w:val="none" w:sz="0" w:space="0" w:color="auto"/>
        <w:bottom w:val="none" w:sz="0" w:space="0" w:color="auto"/>
        <w:right w:val="none" w:sz="0" w:space="0" w:color="auto"/>
      </w:divBdr>
    </w:div>
    <w:div w:id="570818862">
      <w:bodyDiv w:val="1"/>
      <w:marLeft w:val="0"/>
      <w:marRight w:val="0"/>
      <w:marTop w:val="0"/>
      <w:marBottom w:val="0"/>
      <w:divBdr>
        <w:top w:val="none" w:sz="0" w:space="0" w:color="auto"/>
        <w:left w:val="none" w:sz="0" w:space="0" w:color="auto"/>
        <w:bottom w:val="none" w:sz="0" w:space="0" w:color="auto"/>
        <w:right w:val="none" w:sz="0" w:space="0" w:color="auto"/>
      </w:divBdr>
    </w:div>
    <w:div w:id="571425956">
      <w:bodyDiv w:val="1"/>
      <w:marLeft w:val="0"/>
      <w:marRight w:val="0"/>
      <w:marTop w:val="0"/>
      <w:marBottom w:val="0"/>
      <w:divBdr>
        <w:top w:val="none" w:sz="0" w:space="0" w:color="auto"/>
        <w:left w:val="none" w:sz="0" w:space="0" w:color="auto"/>
        <w:bottom w:val="none" w:sz="0" w:space="0" w:color="auto"/>
        <w:right w:val="none" w:sz="0" w:space="0" w:color="auto"/>
      </w:divBdr>
    </w:div>
    <w:div w:id="571427301">
      <w:bodyDiv w:val="1"/>
      <w:marLeft w:val="0"/>
      <w:marRight w:val="0"/>
      <w:marTop w:val="0"/>
      <w:marBottom w:val="0"/>
      <w:divBdr>
        <w:top w:val="none" w:sz="0" w:space="0" w:color="auto"/>
        <w:left w:val="none" w:sz="0" w:space="0" w:color="auto"/>
        <w:bottom w:val="none" w:sz="0" w:space="0" w:color="auto"/>
        <w:right w:val="none" w:sz="0" w:space="0" w:color="auto"/>
      </w:divBdr>
    </w:div>
    <w:div w:id="571544499">
      <w:bodyDiv w:val="1"/>
      <w:marLeft w:val="0"/>
      <w:marRight w:val="0"/>
      <w:marTop w:val="0"/>
      <w:marBottom w:val="0"/>
      <w:divBdr>
        <w:top w:val="none" w:sz="0" w:space="0" w:color="auto"/>
        <w:left w:val="none" w:sz="0" w:space="0" w:color="auto"/>
        <w:bottom w:val="none" w:sz="0" w:space="0" w:color="auto"/>
        <w:right w:val="none" w:sz="0" w:space="0" w:color="auto"/>
      </w:divBdr>
    </w:div>
    <w:div w:id="571623515">
      <w:bodyDiv w:val="1"/>
      <w:marLeft w:val="0"/>
      <w:marRight w:val="0"/>
      <w:marTop w:val="0"/>
      <w:marBottom w:val="0"/>
      <w:divBdr>
        <w:top w:val="none" w:sz="0" w:space="0" w:color="auto"/>
        <w:left w:val="none" w:sz="0" w:space="0" w:color="auto"/>
        <w:bottom w:val="none" w:sz="0" w:space="0" w:color="auto"/>
        <w:right w:val="none" w:sz="0" w:space="0" w:color="auto"/>
      </w:divBdr>
    </w:div>
    <w:div w:id="571737818">
      <w:bodyDiv w:val="1"/>
      <w:marLeft w:val="0"/>
      <w:marRight w:val="0"/>
      <w:marTop w:val="0"/>
      <w:marBottom w:val="0"/>
      <w:divBdr>
        <w:top w:val="none" w:sz="0" w:space="0" w:color="auto"/>
        <w:left w:val="none" w:sz="0" w:space="0" w:color="auto"/>
        <w:bottom w:val="none" w:sz="0" w:space="0" w:color="auto"/>
        <w:right w:val="none" w:sz="0" w:space="0" w:color="auto"/>
      </w:divBdr>
    </w:div>
    <w:div w:id="572398078">
      <w:bodyDiv w:val="1"/>
      <w:marLeft w:val="0"/>
      <w:marRight w:val="0"/>
      <w:marTop w:val="0"/>
      <w:marBottom w:val="0"/>
      <w:divBdr>
        <w:top w:val="none" w:sz="0" w:space="0" w:color="auto"/>
        <w:left w:val="none" w:sz="0" w:space="0" w:color="auto"/>
        <w:bottom w:val="none" w:sz="0" w:space="0" w:color="auto"/>
        <w:right w:val="none" w:sz="0" w:space="0" w:color="auto"/>
      </w:divBdr>
    </w:div>
    <w:div w:id="573204835">
      <w:bodyDiv w:val="1"/>
      <w:marLeft w:val="0"/>
      <w:marRight w:val="0"/>
      <w:marTop w:val="0"/>
      <w:marBottom w:val="0"/>
      <w:divBdr>
        <w:top w:val="none" w:sz="0" w:space="0" w:color="auto"/>
        <w:left w:val="none" w:sz="0" w:space="0" w:color="auto"/>
        <w:bottom w:val="none" w:sz="0" w:space="0" w:color="auto"/>
        <w:right w:val="none" w:sz="0" w:space="0" w:color="auto"/>
      </w:divBdr>
    </w:div>
    <w:div w:id="573974431">
      <w:bodyDiv w:val="1"/>
      <w:marLeft w:val="0"/>
      <w:marRight w:val="0"/>
      <w:marTop w:val="0"/>
      <w:marBottom w:val="0"/>
      <w:divBdr>
        <w:top w:val="none" w:sz="0" w:space="0" w:color="auto"/>
        <w:left w:val="none" w:sz="0" w:space="0" w:color="auto"/>
        <w:bottom w:val="none" w:sz="0" w:space="0" w:color="auto"/>
        <w:right w:val="none" w:sz="0" w:space="0" w:color="auto"/>
      </w:divBdr>
    </w:div>
    <w:div w:id="574122013">
      <w:bodyDiv w:val="1"/>
      <w:marLeft w:val="0"/>
      <w:marRight w:val="0"/>
      <w:marTop w:val="0"/>
      <w:marBottom w:val="0"/>
      <w:divBdr>
        <w:top w:val="none" w:sz="0" w:space="0" w:color="auto"/>
        <w:left w:val="none" w:sz="0" w:space="0" w:color="auto"/>
        <w:bottom w:val="none" w:sz="0" w:space="0" w:color="auto"/>
        <w:right w:val="none" w:sz="0" w:space="0" w:color="auto"/>
      </w:divBdr>
    </w:div>
    <w:div w:id="574975495">
      <w:bodyDiv w:val="1"/>
      <w:marLeft w:val="0"/>
      <w:marRight w:val="0"/>
      <w:marTop w:val="0"/>
      <w:marBottom w:val="0"/>
      <w:divBdr>
        <w:top w:val="none" w:sz="0" w:space="0" w:color="auto"/>
        <w:left w:val="none" w:sz="0" w:space="0" w:color="auto"/>
        <w:bottom w:val="none" w:sz="0" w:space="0" w:color="auto"/>
        <w:right w:val="none" w:sz="0" w:space="0" w:color="auto"/>
      </w:divBdr>
    </w:div>
    <w:div w:id="576130617">
      <w:bodyDiv w:val="1"/>
      <w:marLeft w:val="0"/>
      <w:marRight w:val="0"/>
      <w:marTop w:val="0"/>
      <w:marBottom w:val="0"/>
      <w:divBdr>
        <w:top w:val="none" w:sz="0" w:space="0" w:color="auto"/>
        <w:left w:val="none" w:sz="0" w:space="0" w:color="auto"/>
        <w:bottom w:val="none" w:sz="0" w:space="0" w:color="auto"/>
        <w:right w:val="none" w:sz="0" w:space="0" w:color="auto"/>
      </w:divBdr>
    </w:div>
    <w:div w:id="576596670">
      <w:bodyDiv w:val="1"/>
      <w:marLeft w:val="0"/>
      <w:marRight w:val="0"/>
      <w:marTop w:val="0"/>
      <w:marBottom w:val="0"/>
      <w:divBdr>
        <w:top w:val="none" w:sz="0" w:space="0" w:color="auto"/>
        <w:left w:val="none" w:sz="0" w:space="0" w:color="auto"/>
        <w:bottom w:val="none" w:sz="0" w:space="0" w:color="auto"/>
        <w:right w:val="none" w:sz="0" w:space="0" w:color="auto"/>
      </w:divBdr>
    </w:div>
    <w:div w:id="576669854">
      <w:bodyDiv w:val="1"/>
      <w:marLeft w:val="0"/>
      <w:marRight w:val="0"/>
      <w:marTop w:val="0"/>
      <w:marBottom w:val="0"/>
      <w:divBdr>
        <w:top w:val="none" w:sz="0" w:space="0" w:color="auto"/>
        <w:left w:val="none" w:sz="0" w:space="0" w:color="auto"/>
        <w:bottom w:val="none" w:sz="0" w:space="0" w:color="auto"/>
        <w:right w:val="none" w:sz="0" w:space="0" w:color="auto"/>
      </w:divBdr>
    </w:div>
    <w:div w:id="577062643">
      <w:bodyDiv w:val="1"/>
      <w:marLeft w:val="0"/>
      <w:marRight w:val="0"/>
      <w:marTop w:val="0"/>
      <w:marBottom w:val="0"/>
      <w:divBdr>
        <w:top w:val="none" w:sz="0" w:space="0" w:color="auto"/>
        <w:left w:val="none" w:sz="0" w:space="0" w:color="auto"/>
        <w:bottom w:val="none" w:sz="0" w:space="0" w:color="auto"/>
        <w:right w:val="none" w:sz="0" w:space="0" w:color="auto"/>
      </w:divBdr>
    </w:div>
    <w:div w:id="578290196">
      <w:bodyDiv w:val="1"/>
      <w:marLeft w:val="0"/>
      <w:marRight w:val="0"/>
      <w:marTop w:val="0"/>
      <w:marBottom w:val="0"/>
      <w:divBdr>
        <w:top w:val="none" w:sz="0" w:space="0" w:color="auto"/>
        <w:left w:val="none" w:sz="0" w:space="0" w:color="auto"/>
        <w:bottom w:val="none" w:sz="0" w:space="0" w:color="auto"/>
        <w:right w:val="none" w:sz="0" w:space="0" w:color="auto"/>
      </w:divBdr>
    </w:div>
    <w:div w:id="578489475">
      <w:bodyDiv w:val="1"/>
      <w:marLeft w:val="0"/>
      <w:marRight w:val="0"/>
      <w:marTop w:val="0"/>
      <w:marBottom w:val="0"/>
      <w:divBdr>
        <w:top w:val="none" w:sz="0" w:space="0" w:color="auto"/>
        <w:left w:val="none" w:sz="0" w:space="0" w:color="auto"/>
        <w:bottom w:val="none" w:sz="0" w:space="0" w:color="auto"/>
        <w:right w:val="none" w:sz="0" w:space="0" w:color="auto"/>
      </w:divBdr>
    </w:div>
    <w:div w:id="578516001">
      <w:bodyDiv w:val="1"/>
      <w:marLeft w:val="0"/>
      <w:marRight w:val="0"/>
      <w:marTop w:val="0"/>
      <w:marBottom w:val="0"/>
      <w:divBdr>
        <w:top w:val="none" w:sz="0" w:space="0" w:color="auto"/>
        <w:left w:val="none" w:sz="0" w:space="0" w:color="auto"/>
        <w:bottom w:val="none" w:sz="0" w:space="0" w:color="auto"/>
        <w:right w:val="none" w:sz="0" w:space="0" w:color="auto"/>
      </w:divBdr>
    </w:div>
    <w:div w:id="579338360">
      <w:bodyDiv w:val="1"/>
      <w:marLeft w:val="0"/>
      <w:marRight w:val="0"/>
      <w:marTop w:val="0"/>
      <w:marBottom w:val="0"/>
      <w:divBdr>
        <w:top w:val="none" w:sz="0" w:space="0" w:color="auto"/>
        <w:left w:val="none" w:sz="0" w:space="0" w:color="auto"/>
        <w:bottom w:val="none" w:sz="0" w:space="0" w:color="auto"/>
        <w:right w:val="none" w:sz="0" w:space="0" w:color="auto"/>
      </w:divBdr>
    </w:div>
    <w:div w:id="579363766">
      <w:bodyDiv w:val="1"/>
      <w:marLeft w:val="0"/>
      <w:marRight w:val="0"/>
      <w:marTop w:val="0"/>
      <w:marBottom w:val="0"/>
      <w:divBdr>
        <w:top w:val="none" w:sz="0" w:space="0" w:color="auto"/>
        <w:left w:val="none" w:sz="0" w:space="0" w:color="auto"/>
        <w:bottom w:val="none" w:sz="0" w:space="0" w:color="auto"/>
        <w:right w:val="none" w:sz="0" w:space="0" w:color="auto"/>
      </w:divBdr>
    </w:div>
    <w:div w:id="579749816">
      <w:bodyDiv w:val="1"/>
      <w:marLeft w:val="0"/>
      <w:marRight w:val="0"/>
      <w:marTop w:val="0"/>
      <w:marBottom w:val="0"/>
      <w:divBdr>
        <w:top w:val="none" w:sz="0" w:space="0" w:color="auto"/>
        <w:left w:val="none" w:sz="0" w:space="0" w:color="auto"/>
        <w:bottom w:val="none" w:sz="0" w:space="0" w:color="auto"/>
        <w:right w:val="none" w:sz="0" w:space="0" w:color="auto"/>
      </w:divBdr>
    </w:div>
    <w:div w:id="579993621">
      <w:bodyDiv w:val="1"/>
      <w:marLeft w:val="0"/>
      <w:marRight w:val="0"/>
      <w:marTop w:val="0"/>
      <w:marBottom w:val="0"/>
      <w:divBdr>
        <w:top w:val="none" w:sz="0" w:space="0" w:color="auto"/>
        <w:left w:val="none" w:sz="0" w:space="0" w:color="auto"/>
        <w:bottom w:val="none" w:sz="0" w:space="0" w:color="auto"/>
        <w:right w:val="none" w:sz="0" w:space="0" w:color="auto"/>
      </w:divBdr>
    </w:div>
    <w:div w:id="580018722">
      <w:bodyDiv w:val="1"/>
      <w:marLeft w:val="0"/>
      <w:marRight w:val="0"/>
      <w:marTop w:val="0"/>
      <w:marBottom w:val="0"/>
      <w:divBdr>
        <w:top w:val="none" w:sz="0" w:space="0" w:color="auto"/>
        <w:left w:val="none" w:sz="0" w:space="0" w:color="auto"/>
        <w:bottom w:val="none" w:sz="0" w:space="0" w:color="auto"/>
        <w:right w:val="none" w:sz="0" w:space="0" w:color="auto"/>
      </w:divBdr>
    </w:div>
    <w:div w:id="580021682">
      <w:bodyDiv w:val="1"/>
      <w:marLeft w:val="0"/>
      <w:marRight w:val="0"/>
      <w:marTop w:val="0"/>
      <w:marBottom w:val="0"/>
      <w:divBdr>
        <w:top w:val="none" w:sz="0" w:space="0" w:color="auto"/>
        <w:left w:val="none" w:sz="0" w:space="0" w:color="auto"/>
        <w:bottom w:val="none" w:sz="0" w:space="0" w:color="auto"/>
        <w:right w:val="none" w:sz="0" w:space="0" w:color="auto"/>
      </w:divBdr>
    </w:div>
    <w:div w:id="580259006">
      <w:bodyDiv w:val="1"/>
      <w:marLeft w:val="0"/>
      <w:marRight w:val="0"/>
      <w:marTop w:val="0"/>
      <w:marBottom w:val="0"/>
      <w:divBdr>
        <w:top w:val="none" w:sz="0" w:space="0" w:color="auto"/>
        <w:left w:val="none" w:sz="0" w:space="0" w:color="auto"/>
        <w:bottom w:val="none" w:sz="0" w:space="0" w:color="auto"/>
        <w:right w:val="none" w:sz="0" w:space="0" w:color="auto"/>
      </w:divBdr>
    </w:div>
    <w:div w:id="580261211">
      <w:bodyDiv w:val="1"/>
      <w:marLeft w:val="0"/>
      <w:marRight w:val="0"/>
      <w:marTop w:val="0"/>
      <w:marBottom w:val="0"/>
      <w:divBdr>
        <w:top w:val="none" w:sz="0" w:space="0" w:color="auto"/>
        <w:left w:val="none" w:sz="0" w:space="0" w:color="auto"/>
        <w:bottom w:val="none" w:sz="0" w:space="0" w:color="auto"/>
        <w:right w:val="none" w:sz="0" w:space="0" w:color="auto"/>
      </w:divBdr>
    </w:div>
    <w:div w:id="581838542">
      <w:bodyDiv w:val="1"/>
      <w:marLeft w:val="0"/>
      <w:marRight w:val="0"/>
      <w:marTop w:val="0"/>
      <w:marBottom w:val="0"/>
      <w:divBdr>
        <w:top w:val="none" w:sz="0" w:space="0" w:color="auto"/>
        <w:left w:val="none" w:sz="0" w:space="0" w:color="auto"/>
        <w:bottom w:val="none" w:sz="0" w:space="0" w:color="auto"/>
        <w:right w:val="none" w:sz="0" w:space="0" w:color="auto"/>
      </w:divBdr>
    </w:div>
    <w:div w:id="581840134">
      <w:bodyDiv w:val="1"/>
      <w:marLeft w:val="0"/>
      <w:marRight w:val="0"/>
      <w:marTop w:val="0"/>
      <w:marBottom w:val="0"/>
      <w:divBdr>
        <w:top w:val="none" w:sz="0" w:space="0" w:color="auto"/>
        <w:left w:val="none" w:sz="0" w:space="0" w:color="auto"/>
        <w:bottom w:val="none" w:sz="0" w:space="0" w:color="auto"/>
        <w:right w:val="none" w:sz="0" w:space="0" w:color="auto"/>
      </w:divBdr>
    </w:div>
    <w:div w:id="581841069">
      <w:bodyDiv w:val="1"/>
      <w:marLeft w:val="0"/>
      <w:marRight w:val="0"/>
      <w:marTop w:val="0"/>
      <w:marBottom w:val="0"/>
      <w:divBdr>
        <w:top w:val="none" w:sz="0" w:space="0" w:color="auto"/>
        <w:left w:val="none" w:sz="0" w:space="0" w:color="auto"/>
        <w:bottom w:val="none" w:sz="0" w:space="0" w:color="auto"/>
        <w:right w:val="none" w:sz="0" w:space="0" w:color="auto"/>
      </w:divBdr>
    </w:div>
    <w:div w:id="581989509">
      <w:bodyDiv w:val="1"/>
      <w:marLeft w:val="0"/>
      <w:marRight w:val="0"/>
      <w:marTop w:val="0"/>
      <w:marBottom w:val="0"/>
      <w:divBdr>
        <w:top w:val="none" w:sz="0" w:space="0" w:color="auto"/>
        <w:left w:val="none" w:sz="0" w:space="0" w:color="auto"/>
        <w:bottom w:val="none" w:sz="0" w:space="0" w:color="auto"/>
        <w:right w:val="none" w:sz="0" w:space="0" w:color="auto"/>
      </w:divBdr>
    </w:div>
    <w:div w:id="582181986">
      <w:bodyDiv w:val="1"/>
      <w:marLeft w:val="0"/>
      <w:marRight w:val="0"/>
      <w:marTop w:val="0"/>
      <w:marBottom w:val="0"/>
      <w:divBdr>
        <w:top w:val="none" w:sz="0" w:space="0" w:color="auto"/>
        <w:left w:val="none" w:sz="0" w:space="0" w:color="auto"/>
        <w:bottom w:val="none" w:sz="0" w:space="0" w:color="auto"/>
        <w:right w:val="none" w:sz="0" w:space="0" w:color="auto"/>
      </w:divBdr>
    </w:div>
    <w:div w:id="582642177">
      <w:bodyDiv w:val="1"/>
      <w:marLeft w:val="0"/>
      <w:marRight w:val="0"/>
      <w:marTop w:val="0"/>
      <w:marBottom w:val="0"/>
      <w:divBdr>
        <w:top w:val="none" w:sz="0" w:space="0" w:color="auto"/>
        <w:left w:val="none" w:sz="0" w:space="0" w:color="auto"/>
        <w:bottom w:val="none" w:sz="0" w:space="0" w:color="auto"/>
        <w:right w:val="none" w:sz="0" w:space="0" w:color="auto"/>
      </w:divBdr>
    </w:div>
    <w:div w:id="583564834">
      <w:bodyDiv w:val="1"/>
      <w:marLeft w:val="0"/>
      <w:marRight w:val="0"/>
      <w:marTop w:val="0"/>
      <w:marBottom w:val="0"/>
      <w:divBdr>
        <w:top w:val="none" w:sz="0" w:space="0" w:color="auto"/>
        <w:left w:val="none" w:sz="0" w:space="0" w:color="auto"/>
        <w:bottom w:val="none" w:sz="0" w:space="0" w:color="auto"/>
        <w:right w:val="none" w:sz="0" w:space="0" w:color="auto"/>
      </w:divBdr>
    </w:div>
    <w:div w:id="583879958">
      <w:bodyDiv w:val="1"/>
      <w:marLeft w:val="0"/>
      <w:marRight w:val="0"/>
      <w:marTop w:val="0"/>
      <w:marBottom w:val="0"/>
      <w:divBdr>
        <w:top w:val="none" w:sz="0" w:space="0" w:color="auto"/>
        <w:left w:val="none" w:sz="0" w:space="0" w:color="auto"/>
        <w:bottom w:val="none" w:sz="0" w:space="0" w:color="auto"/>
        <w:right w:val="none" w:sz="0" w:space="0" w:color="auto"/>
      </w:divBdr>
    </w:div>
    <w:div w:id="583957644">
      <w:bodyDiv w:val="1"/>
      <w:marLeft w:val="0"/>
      <w:marRight w:val="0"/>
      <w:marTop w:val="0"/>
      <w:marBottom w:val="0"/>
      <w:divBdr>
        <w:top w:val="none" w:sz="0" w:space="0" w:color="auto"/>
        <w:left w:val="none" w:sz="0" w:space="0" w:color="auto"/>
        <w:bottom w:val="none" w:sz="0" w:space="0" w:color="auto"/>
        <w:right w:val="none" w:sz="0" w:space="0" w:color="auto"/>
      </w:divBdr>
    </w:div>
    <w:div w:id="584414193">
      <w:bodyDiv w:val="1"/>
      <w:marLeft w:val="0"/>
      <w:marRight w:val="0"/>
      <w:marTop w:val="0"/>
      <w:marBottom w:val="0"/>
      <w:divBdr>
        <w:top w:val="none" w:sz="0" w:space="0" w:color="auto"/>
        <w:left w:val="none" w:sz="0" w:space="0" w:color="auto"/>
        <w:bottom w:val="none" w:sz="0" w:space="0" w:color="auto"/>
        <w:right w:val="none" w:sz="0" w:space="0" w:color="auto"/>
      </w:divBdr>
    </w:div>
    <w:div w:id="584462542">
      <w:bodyDiv w:val="1"/>
      <w:marLeft w:val="0"/>
      <w:marRight w:val="0"/>
      <w:marTop w:val="0"/>
      <w:marBottom w:val="0"/>
      <w:divBdr>
        <w:top w:val="none" w:sz="0" w:space="0" w:color="auto"/>
        <w:left w:val="none" w:sz="0" w:space="0" w:color="auto"/>
        <w:bottom w:val="none" w:sz="0" w:space="0" w:color="auto"/>
        <w:right w:val="none" w:sz="0" w:space="0" w:color="auto"/>
      </w:divBdr>
    </w:div>
    <w:div w:id="585187202">
      <w:bodyDiv w:val="1"/>
      <w:marLeft w:val="0"/>
      <w:marRight w:val="0"/>
      <w:marTop w:val="0"/>
      <w:marBottom w:val="0"/>
      <w:divBdr>
        <w:top w:val="none" w:sz="0" w:space="0" w:color="auto"/>
        <w:left w:val="none" w:sz="0" w:space="0" w:color="auto"/>
        <w:bottom w:val="none" w:sz="0" w:space="0" w:color="auto"/>
        <w:right w:val="none" w:sz="0" w:space="0" w:color="auto"/>
      </w:divBdr>
    </w:div>
    <w:div w:id="585727729">
      <w:bodyDiv w:val="1"/>
      <w:marLeft w:val="0"/>
      <w:marRight w:val="0"/>
      <w:marTop w:val="0"/>
      <w:marBottom w:val="0"/>
      <w:divBdr>
        <w:top w:val="none" w:sz="0" w:space="0" w:color="auto"/>
        <w:left w:val="none" w:sz="0" w:space="0" w:color="auto"/>
        <w:bottom w:val="none" w:sz="0" w:space="0" w:color="auto"/>
        <w:right w:val="none" w:sz="0" w:space="0" w:color="auto"/>
      </w:divBdr>
    </w:div>
    <w:div w:id="585843115">
      <w:bodyDiv w:val="1"/>
      <w:marLeft w:val="0"/>
      <w:marRight w:val="0"/>
      <w:marTop w:val="0"/>
      <w:marBottom w:val="0"/>
      <w:divBdr>
        <w:top w:val="none" w:sz="0" w:space="0" w:color="auto"/>
        <w:left w:val="none" w:sz="0" w:space="0" w:color="auto"/>
        <w:bottom w:val="none" w:sz="0" w:space="0" w:color="auto"/>
        <w:right w:val="none" w:sz="0" w:space="0" w:color="auto"/>
      </w:divBdr>
    </w:div>
    <w:div w:id="585916378">
      <w:bodyDiv w:val="1"/>
      <w:marLeft w:val="0"/>
      <w:marRight w:val="0"/>
      <w:marTop w:val="0"/>
      <w:marBottom w:val="0"/>
      <w:divBdr>
        <w:top w:val="none" w:sz="0" w:space="0" w:color="auto"/>
        <w:left w:val="none" w:sz="0" w:space="0" w:color="auto"/>
        <w:bottom w:val="none" w:sz="0" w:space="0" w:color="auto"/>
        <w:right w:val="none" w:sz="0" w:space="0" w:color="auto"/>
      </w:divBdr>
    </w:div>
    <w:div w:id="586614798">
      <w:bodyDiv w:val="1"/>
      <w:marLeft w:val="0"/>
      <w:marRight w:val="0"/>
      <w:marTop w:val="0"/>
      <w:marBottom w:val="0"/>
      <w:divBdr>
        <w:top w:val="none" w:sz="0" w:space="0" w:color="auto"/>
        <w:left w:val="none" w:sz="0" w:space="0" w:color="auto"/>
        <w:bottom w:val="none" w:sz="0" w:space="0" w:color="auto"/>
        <w:right w:val="none" w:sz="0" w:space="0" w:color="auto"/>
      </w:divBdr>
    </w:div>
    <w:div w:id="586616700">
      <w:bodyDiv w:val="1"/>
      <w:marLeft w:val="0"/>
      <w:marRight w:val="0"/>
      <w:marTop w:val="0"/>
      <w:marBottom w:val="0"/>
      <w:divBdr>
        <w:top w:val="none" w:sz="0" w:space="0" w:color="auto"/>
        <w:left w:val="none" w:sz="0" w:space="0" w:color="auto"/>
        <w:bottom w:val="none" w:sz="0" w:space="0" w:color="auto"/>
        <w:right w:val="none" w:sz="0" w:space="0" w:color="auto"/>
      </w:divBdr>
    </w:div>
    <w:div w:id="587423846">
      <w:bodyDiv w:val="1"/>
      <w:marLeft w:val="0"/>
      <w:marRight w:val="0"/>
      <w:marTop w:val="0"/>
      <w:marBottom w:val="0"/>
      <w:divBdr>
        <w:top w:val="none" w:sz="0" w:space="0" w:color="auto"/>
        <w:left w:val="none" w:sz="0" w:space="0" w:color="auto"/>
        <w:bottom w:val="none" w:sz="0" w:space="0" w:color="auto"/>
        <w:right w:val="none" w:sz="0" w:space="0" w:color="auto"/>
      </w:divBdr>
    </w:div>
    <w:div w:id="587465107">
      <w:bodyDiv w:val="1"/>
      <w:marLeft w:val="0"/>
      <w:marRight w:val="0"/>
      <w:marTop w:val="0"/>
      <w:marBottom w:val="0"/>
      <w:divBdr>
        <w:top w:val="none" w:sz="0" w:space="0" w:color="auto"/>
        <w:left w:val="none" w:sz="0" w:space="0" w:color="auto"/>
        <w:bottom w:val="none" w:sz="0" w:space="0" w:color="auto"/>
        <w:right w:val="none" w:sz="0" w:space="0" w:color="auto"/>
      </w:divBdr>
    </w:div>
    <w:div w:id="587543254">
      <w:bodyDiv w:val="1"/>
      <w:marLeft w:val="0"/>
      <w:marRight w:val="0"/>
      <w:marTop w:val="0"/>
      <w:marBottom w:val="0"/>
      <w:divBdr>
        <w:top w:val="none" w:sz="0" w:space="0" w:color="auto"/>
        <w:left w:val="none" w:sz="0" w:space="0" w:color="auto"/>
        <w:bottom w:val="none" w:sz="0" w:space="0" w:color="auto"/>
        <w:right w:val="none" w:sz="0" w:space="0" w:color="auto"/>
      </w:divBdr>
    </w:div>
    <w:div w:id="587662517">
      <w:bodyDiv w:val="1"/>
      <w:marLeft w:val="0"/>
      <w:marRight w:val="0"/>
      <w:marTop w:val="0"/>
      <w:marBottom w:val="0"/>
      <w:divBdr>
        <w:top w:val="none" w:sz="0" w:space="0" w:color="auto"/>
        <w:left w:val="none" w:sz="0" w:space="0" w:color="auto"/>
        <w:bottom w:val="none" w:sz="0" w:space="0" w:color="auto"/>
        <w:right w:val="none" w:sz="0" w:space="0" w:color="auto"/>
      </w:divBdr>
    </w:div>
    <w:div w:id="587927283">
      <w:bodyDiv w:val="1"/>
      <w:marLeft w:val="0"/>
      <w:marRight w:val="0"/>
      <w:marTop w:val="0"/>
      <w:marBottom w:val="0"/>
      <w:divBdr>
        <w:top w:val="none" w:sz="0" w:space="0" w:color="auto"/>
        <w:left w:val="none" w:sz="0" w:space="0" w:color="auto"/>
        <w:bottom w:val="none" w:sz="0" w:space="0" w:color="auto"/>
        <w:right w:val="none" w:sz="0" w:space="0" w:color="auto"/>
      </w:divBdr>
    </w:div>
    <w:div w:id="588122107">
      <w:bodyDiv w:val="1"/>
      <w:marLeft w:val="0"/>
      <w:marRight w:val="0"/>
      <w:marTop w:val="0"/>
      <w:marBottom w:val="0"/>
      <w:divBdr>
        <w:top w:val="none" w:sz="0" w:space="0" w:color="auto"/>
        <w:left w:val="none" w:sz="0" w:space="0" w:color="auto"/>
        <w:bottom w:val="none" w:sz="0" w:space="0" w:color="auto"/>
        <w:right w:val="none" w:sz="0" w:space="0" w:color="auto"/>
      </w:divBdr>
    </w:div>
    <w:div w:id="588975590">
      <w:bodyDiv w:val="1"/>
      <w:marLeft w:val="0"/>
      <w:marRight w:val="0"/>
      <w:marTop w:val="0"/>
      <w:marBottom w:val="0"/>
      <w:divBdr>
        <w:top w:val="none" w:sz="0" w:space="0" w:color="auto"/>
        <w:left w:val="none" w:sz="0" w:space="0" w:color="auto"/>
        <w:bottom w:val="none" w:sz="0" w:space="0" w:color="auto"/>
        <w:right w:val="none" w:sz="0" w:space="0" w:color="auto"/>
      </w:divBdr>
    </w:div>
    <w:div w:id="589194385">
      <w:bodyDiv w:val="1"/>
      <w:marLeft w:val="0"/>
      <w:marRight w:val="0"/>
      <w:marTop w:val="0"/>
      <w:marBottom w:val="0"/>
      <w:divBdr>
        <w:top w:val="none" w:sz="0" w:space="0" w:color="auto"/>
        <w:left w:val="none" w:sz="0" w:space="0" w:color="auto"/>
        <w:bottom w:val="none" w:sz="0" w:space="0" w:color="auto"/>
        <w:right w:val="none" w:sz="0" w:space="0" w:color="auto"/>
      </w:divBdr>
    </w:div>
    <w:div w:id="589197222">
      <w:bodyDiv w:val="1"/>
      <w:marLeft w:val="0"/>
      <w:marRight w:val="0"/>
      <w:marTop w:val="0"/>
      <w:marBottom w:val="0"/>
      <w:divBdr>
        <w:top w:val="none" w:sz="0" w:space="0" w:color="auto"/>
        <w:left w:val="none" w:sz="0" w:space="0" w:color="auto"/>
        <w:bottom w:val="none" w:sz="0" w:space="0" w:color="auto"/>
        <w:right w:val="none" w:sz="0" w:space="0" w:color="auto"/>
      </w:divBdr>
    </w:div>
    <w:div w:id="589628834">
      <w:bodyDiv w:val="1"/>
      <w:marLeft w:val="0"/>
      <w:marRight w:val="0"/>
      <w:marTop w:val="0"/>
      <w:marBottom w:val="0"/>
      <w:divBdr>
        <w:top w:val="none" w:sz="0" w:space="0" w:color="auto"/>
        <w:left w:val="none" w:sz="0" w:space="0" w:color="auto"/>
        <w:bottom w:val="none" w:sz="0" w:space="0" w:color="auto"/>
        <w:right w:val="none" w:sz="0" w:space="0" w:color="auto"/>
      </w:divBdr>
    </w:div>
    <w:div w:id="589698699">
      <w:bodyDiv w:val="1"/>
      <w:marLeft w:val="0"/>
      <w:marRight w:val="0"/>
      <w:marTop w:val="0"/>
      <w:marBottom w:val="0"/>
      <w:divBdr>
        <w:top w:val="none" w:sz="0" w:space="0" w:color="auto"/>
        <w:left w:val="none" w:sz="0" w:space="0" w:color="auto"/>
        <w:bottom w:val="none" w:sz="0" w:space="0" w:color="auto"/>
        <w:right w:val="none" w:sz="0" w:space="0" w:color="auto"/>
      </w:divBdr>
    </w:div>
    <w:div w:id="589701436">
      <w:bodyDiv w:val="1"/>
      <w:marLeft w:val="0"/>
      <w:marRight w:val="0"/>
      <w:marTop w:val="0"/>
      <w:marBottom w:val="0"/>
      <w:divBdr>
        <w:top w:val="none" w:sz="0" w:space="0" w:color="auto"/>
        <w:left w:val="none" w:sz="0" w:space="0" w:color="auto"/>
        <w:bottom w:val="none" w:sz="0" w:space="0" w:color="auto"/>
        <w:right w:val="none" w:sz="0" w:space="0" w:color="auto"/>
      </w:divBdr>
    </w:div>
    <w:div w:id="590284445">
      <w:bodyDiv w:val="1"/>
      <w:marLeft w:val="0"/>
      <w:marRight w:val="0"/>
      <w:marTop w:val="0"/>
      <w:marBottom w:val="0"/>
      <w:divBdr>
        <w:top w:val="none" w:sz="0" w:space="0" w:color="auto"/>
        <w:left w:val="none" w:sz="0" w:space="0" w:color="auto"/>
        <w:bottom w:val="none" w:sz="0" w:space="0" w:color="auto"/>
        <w:right w:val="none" w:sz="0" w:space="0" w:color="auto"/>
      </w:divBdr>
    </w:div>
    <w:div w:id="590429315">
      <w:bodyDiv w:val="1"/>
      <w:marLeft w:val="0"/>
      <w:marRight w:val="0"/>
      <w:marTop w:val="0"/>
      <w:marBottom w:val="0"/>
      <w:divBdr>
        <w:top w:val="none" w:sz="0" w:space="0" w:color="auto"/>
        <w:left w:val="none" w:sz="0" w:space="0" w:color="auto"/>
        <w:bottom w:val="none" w:sz="0" w:space="0" w:color="auto"/>
        <w:right w:val="none" w:sz="0" w:space="0" w:color="auto"/>
      </w:divBdr>
    </w:div>
    <w:div w:id="590509441">
      <w:bodyDiv w:val="1"/>
      <w:marLeft w:val="0"/>
      <w:marRight w:val="0"/>
      <w:marTop w:val="0"/>
      <w:marBottom w:val="0"/>
      <w:divBdr>
        <w:top w:val="none" w:sz="0" w:space="0" w:color="auto"/>
        <w:left w:val="none" w:sz="0" w:space="0" w:color="auto"/>
        <w:bottom w:val="none" w:sz="0" w:space="0" w:color="auto"/>
        <w:right w:val="none" w:sz="0" w:space="0" w:color="auto"/>
      </w:divBdr>
    </w:div>
    <w:div w:id="590941494">
      <w:bodyDiv w:val="1"/>
      <w:marLeft w:val="0"/>
      <w:marRight w:val="0"/>
      <w:marTop w:val="0"/>
      <w:marBottom w:val="0"/>
      <w:divBdr>
        <w:top w:val="none" w:sz="0" w:space="0" w:color="auto"/>
        <w:left w:val="none" w:sz="0" w:space="0" w:color="auto"/>
        <w:bottom w:val="none" w:sz="0" w:space="0" w:color="auto"/>
        <w:right w:val="none" w:sz="0" w:space="0" w:color="auto"/>
      </w:divBdr>
    </w:div>
    <w:div w:id="590964596">
      <w:bodyDiv w:val="1"/>
      <w:marLeft w:val="0"/>
      <w:marRight w:val="0"/>
      <w:marTop w:val="0"/>
      <w:marBottom w:val="0"/>
      <w:divBdr>
        <w:top w:val="none" w:sz="0" w:space="0" w:color="auto"/>
        <w:left w:val="none" w:sz="0" w:space="0" w:color="auto"/>
        <w:bottom w:val="none" w:sz="0" w:space="0" w:color="auto"/>
        <w:right w:val="none" w:sz="0" w:space="0" w:color="auto"/>
      </w:divBdr>
    </w:div>
    <w:div w:id="591012148">
      <w:bodyDiv w:val="1"/>
      <w:marLeft w:val="0"/>
      <w:marRight w:val="0"/>
      <w:marTop w:val="0"/>
      <w:marBottom w:val="0"/>
      <w:divBdr>
        <w:top w:val="none" w:sz="0" w:space="0" w:color="auto"/>
        <w:left w:val="none" w:sz="0" w:space="0" w:color="auto"/>
        <w:bottom w:val="none" w:sz="0" w:space="0" w:color="auto"/>
        <w:right w:val="none" w:sz="0" w:space="0" w:color="auto"/>
      </w:divBdr>
    </w:div>
    <w:div w:id="591359379">
      <w:bodyDiv w:val="1"/>
      <w:marLeft w:val="0"/>
      <w:marRight w:val="0"/>
      <w:marTop w:val="0"/>
      <w:marBottom w:val="0"/>
      <w:divBdr>
        <w:top w:val="none" w:sz="0" w:space="0" w:color="auto"/>
        <w:left w:val="none" w:sz="0" w:space="0" w:color="auto"/>
        <w:bottom w:val="none" w:sz="0" w:space="0" w:color="auto"/>
        <w:right w:val="none" w:sz="0" w:space="0" w:color="auto"/>
      </w:divBdr>
    </w:div>
    <w:div w:id="591669952">
      <w:bodyDiv w:val="1"/>
      <w:marLeft w:val="0"/>
      <w:marRight w:val="0"/>
      <w:marTop w:val="0"/>
      <w:marBottom w:val="0"/>
      <w:divBdr>
        <w:top w:val="none" w:sz="0" w:space="0" w:color="auto"/>
        <w:left w:val="none" w:sz="0" w:space="0" w:color="auto"/>
        <w:bottom w:val="none" w:sz="0" w:space="0" w:color="auto"/>
        <w:right w:val="none" w:sz="0" w:space="0" w:color="auto"/>
      </w:divBdr>
    </w:div>
    <w:div w:id="591936210">
      <w:bodyDiv w:val="1"/>
      <w:marLeft w:val="0"/>
      <w:marRight w:val="0"/>
      <w:marTop w:val="0"/>
      <w:marBottom w:val="0"/>
      <w:divBdr>
        <w:top w:val="none" w:sz="0" w:space="0" w:color="auto"/>
        <w:left w:val="none" w:sz="0" w:space="0" w:color="auto"/>
        <w:bottom w:val="none" w:sz="0" w:space="0" w:color="auto"/>
        <w:right w:val="none" w:sz="0" w:space="0" w:color="auto"/>
      </w:divBdr>
    </w:div>
    <w:div w:id="592982066">
      <w:bodyDiv w:val="1"/>
      <w:marLeft w:val="0"/>
      <w:marRight w:val="0"/>
      <w:marTop w:val="0"/>
      <w:marBottom w:val="0"/>
      <w:divBdr>
        <w:top w:val="none" w:sz="0" w:space="0" w:color="auto"/>
        <w:left w:val="none" w:sz="0" w:space="0" w:color="auto"/>
        <w:bottom w:val="none" w:sz="0" w:space="0" w:color="auto"/>
        <w:right w:val="none" w:sz="0" w:space="0" w:color="auto"/>
      </w:divBdr>
    </w:div>
    <w:div w:id="593363405">
      <w:bodyDiv w:val="1"/>
      <w:marLeft w:val="0"/>
      <w:marRight w:val="0"/>
      <w:marTop w:val="0"/>
      <w:marBottom w:val="0"/>
      <w:divBdr>
        <w:top w:val="none" w:sz="0" w:space="0" w:color="auto"/>
        <w:left w:val="none" w:sz="0" w:space="0" w:color="auto"/>
        <w:bottom w:val="none" w:sz="0" w:space="0" w:color="auto"/>
        <w:right w:val="none" w:sz="0" w:space="0" w:color="auto"/>
      </w:divBdr>
    </w:div>
    <w:div w:id="595790577">
      <w:bodyDiv w:val="1"/>
      <w:marLeft w:val="0"/>
      <w:marRight w:val="0"/>
      <w:marTop w:val="0"/>
      <w:marBottom w:val="0"/>
      <w:divBdr>
        <w:top w:val="none" w:sz="0" w:space="0" w:color="auto"/>
        <w:left w:val="none" w:sz="0" w:space="0" w:color="auto"/>
        <w:bottom w:val="none" w:sz="0" w:space="0" w:color="auto"/>
        <w:right w:val="none" w:sz="0" w:space="0" w:color="auto"/>
      </w:divBdr>
    </w:div>
    <w:div w:id="595990047">
      <w:bodyDiv w:val="1"/>
      <w:marLeft w:val="0"/>
      <w:marRight w:val="0"/>
      <w:marTop w:val="0"/>
      <w:marBottom w:val="0"/>
      <w:divBdr>
        <w:top w:val="none" w:sz="0" w:space="0" w:color="auto"/>
        <w:left w:val="none" w:sz="0" w:space="0" w:color="auto"/>
        <w:bottom w:val="none" w:sz="0" w:space="0" w:color="auto"/>
        <w:right w:val="none" w:sz="0" w:space="0" w:color="auto"/>
      </w:divBdr>
    </w:div>
    <w:div w:id="597295596">
      <w:bodyDiv w:val="1"/>
      <w:marLeft w:val="0"/>
      <w:marRight w:val="0"/>
      <w:marTop w:val="0"/>
      <w:marBottom w:val="0"/>
      <w:divBdr>
        <w:top w:val="none" w:sz="0" w:space="0" w:color="auto"/>
        <w:left w:val="none" w:sz="0" w:space="0" w:color="auto"/>
        <w:bottom w:val="none" w:sz="0" w:space="0" w:color="auto"/>
        <w:right w:val="none" w:sz="0" w:space="0" w:color="auto"/>
      </w:divBdr>
    </w:div>
    <w:div w:id="597712026">
      <w:bodyDiv w:val="1"/>
      <w:marLeft w:val="0"/>
      <w:marRight w:val="0"/>
      <w:marTop w:val="0"/>
      <w:marBottom w:val="0"/>
      <w:divBdr>
        <w:top w:val="none" w:sz="0" w:space="0" w:color="auto"/>
        <w:left w:val="none" w:sz="0" w:space="0" w:color="auto"/>
        <w:bottom w:val="none" w:sz="0" w:space="0" w:color="auto"/>
        <w:right w:val="none" w:sz="0" w:space="0" w:color="auto"/>
      </w:divBdr>
    </w:div>
    <w:div w:id="598097382">
      <w:bodyDiv w:val="1"/>
      <w:marLeft w:val="0"/>
      <w:marRight w:val="0"/>
      <w:marTop w:val="0"/>
      <w:marBottom w:val="0"/>
      <w:divBdr>
        <w:top w:val="none" w:sz="0" w:space="0" w:color="auto"/>
        <w:left w:val="none" w:sz="0" w:space="0" w:color="auto"/>
        <w:bottom w:val="none" w:sz="0" w:space="0" w:color="auto"/>
        <w:right w:val="none" w:sz="0" w:space="0" w:color="auto"/>
      </w:divBdr>
    </w:div>
    <w:div w:id="598833047">
      <w:bodyDiv w:val="1"/>
      <w:marLeft w:val="0"/>
      <w:marRight w:val="0"/>
      <w:marTop w:val="0"/>
      <w:marBottom w:val="0"/>
      <w:divBdr>
        <w:top w:val="none" w:sz="0" w:space="0" w:color="auto"/>
        <w:left w:val="none" w:sz="0" w:space="0" w:color="auto"/>
        <w:bottom w:val="none" w:sz="0" w:space="0" w:color="auto"/>
        <w:right w:val="none" w:sz="0" w:space="0" w:color="auto"/>
      </w:divBdr>
    </w:div>
    <w:div w:id="598876895">
      <w:bodyDiv w:val="1"/>
      <w:marLeft w:val="0"/>
      <w:marRight w:val="0"/>
      <w:marTop w:val="0"/>
      <w:marBottom w:val="0"/>
      <w:divBdr>
        <w:top w:val="none" w:sz="0" w:space="0" w:color="auto"/>
        <w:left w:val="none" w:sz="0" w:space="0" w:color="auto"/>
        <w:bottom w:val="none" w:sz="0" w:space="0" w:color="auto"/>
        <w:right w:val="none" w:sz="0" w:space="0" w:color="auto"/>
      </w:divBdr>
    </w:div>
    <w:div w:id="599068576">
      <w:bodyDiv w:val="1"/>
      <w:marLeft w:val="0"/>
      <w:marRight w:val="0"/>
      <w:marTop w:val="0"/>
      <w:marBottom w:val="0"/>
      <w:divBdr>
        <w:top w:val="none" w:sz="0" w:space="0" w:color="auto"/>
        <w:left w:val="none" w:sz="0" w:space="0" w:color="auto"/>
        <w:bottom w:val="none" w:sz="0" w:space="0" w:color="auto"/>
        <w:right w:val="none" w:sz="0" w:space="0" w:color="auto"/>
      </w:divBdr>
    </w:div>
    <w:div w:id="600577078">
      <w:bodyDiv w:val="1"/>
      <w:marLeft w:val="0"/>
      <w:marRight w:val="0"/>
      <w:marTop w:val="0"/>
      <w:marBottom w:val="0"/>
      <w:divBdr>
        <w:top w:val="none" w:sz="0" w:space="0" w:color="auto"/>
        <w:left w:val="none" w:sz="0" w:space="0" w:color="auto"/>
        <w:bottom w:val="none" w:sz="0" w:space="0" w:color="auto"/>
        <w:right w:val="none" w:sz="0" w:space="0" w:color="auto"/>
      </w:divBdr>
    </w:div>
    <w:div w:id="601229967">
      <w:bodyDiv w:val="1"/>
      <w:marLeft w:val="0"/>
      <w:marRight w:val="0"/>
      <w:marTop w:val="0"/>
      <w:marBottom w:val="0"/>
      <w:divBdr>
        <w:top w:val="none" w:sz="0" w:space="0" w:color="auto"/>
        <w:left w:val="none" w:sz="0" w:space="0" w:color="auto"/>
        <w:bottom w:val="none" w:sz="0" w:space="0" w:color="auto"/>
        <w:right w:val="none" w:sz="0" w:space="0" w:color="auto"/>
      </w:divBdr>
    </w:div>
    <w:div w:id="601232232">
      <w:bodyDiv w:val="1"/>
      <w:marLeft w:val="0"/>
      <w:marRight w:val="0"/>
      <w:marTop w:val="0"/>
      <w:marBottom w:val="0"/>
      <w:divBdr>
        <w:top w:val="none" w:sz="0" w:space="0" w:color="auto"/>
        <w:left w:val="none" w:sz="0" w:space="0" w:color="auto"/>
        <w:bottom w:val="none" w:sz="0" w:space="0" w:color="auto"/>
        <w:right w:val="none" w:sz="0" w:space="0" w:color="auto"/>
      </w:divBdr>
    </w:div>
    <w:div w:id="601566826">
      <w:bodyDiv w:val="1"/>
      <w:marLeft w:val="0"/>
      <w:marRight w:val="0"/>
      <w:marTop w:val="0"/>
      <w:marBottom w:val="0"/>
      <w:divBdr>
        <w:top w:val="none" w:sz="0" w:space="0" w:color="auto"/>
        <w:left w:val="none" w:sz="0" w:space="0" w:color="auto"/>
        <w:bottom w:val="none" w:sz="0" w:space="0" w:color="auto"/>
        <w:right w:val="none" w:sz="0" w:space="0" w:color="auto"/>
      </w:divBdr>
    </w:div>
    <w:div w:id="602498500">
      <w:bodyDiv w:val="1"/>
      <w:marLeft w:val="0"/>
      <w:marRight w:val="0"/>
      <w:marTop w:val="0"/>
      <w:marBottom w:val="0"/>
      <w:divBdr>
        <w:top w:val="none" w:sz="0" w:space="0" w:color="auto"/>
        <w:left w:val="none" w:sz="0" w:space="0" w:color="auto"/>
        <w:bottom w:val="none" w:sz="0" w:space="0" w:color="auto"/>
        <w:right w:val="none" w:sz="0" w:space="0" w:color="auto"/>
      </w:divBdr>
    </w:div>
    <w:div w:id="603002132">
      <w:bodyDiv w:val="1"/>
      <w:marLeft w:val="0"/>
      <w:marRight w:val="0"/>
      <w:marTop w:val="0"/>
      <w:marBottom w:val="0"/>
      <w:divBdr>
        <w:top w:val="none" w:sz="0" w:space="0" w:color="auto"/>
        <w:left w:val="none" w:sz="0" w:space="0" w:color="auto"/>
        <w:bottom w:val="none" w:sz="0" w:space="0" w:color="auto"/>
        <w:right w:val="none" w:sz="0" w:space="0" w:color="auto"/>
      </w:divBdr>
    </w:div>
    <w:div w:id="603922537">
      <w:bodyDiv w:val="1"/>
      <w:marLeft w:val="0"/>
      <w:marRight w:val="0"/>
      <w:marTop w:val="0"/>
      <w:marBottom w:val="0"/>
      <w:divBdr>
        <w:top w:val="none" w:sz="0" w:space="0" w:color="auto"/>
        <w:left w:val="none" w:sz="0" w:space="0" w:color="auto"/>
        <w:bottom w:val="none" w:sz="0" w:space="0" w:color="auto"/>
        <w:right w:val="none" w:sz="0" w:space="0" w:color="auto"/>
      </w:divBdr>
    </w:div>
    <w:div w:id="605425469">
      <w:bodyDiv w:val="1"/>
      <w:marLeft w:val="0"/>
      <w:marRight w:val="0"/>
      <w:marTop w:val="0"/>
      <w:marBottom w:val="0"/>
      <w:divBdr>
        <w:top w:val="none" w:sz="0" w:space="0" w:color="auto"/>
        <w:left w:val="none" w:sz="0" w:space="0" w:color="auto"/>
        <w:bottom w:val="none" w:sz="0" w:space="0" w:color="auto"/>
        <w:right w:val="none" w:sz="0" w:space="0" w:color="auto"/>
      </w:divBdr>
    </w:div>
    <w:div w:id="605625710">
      <w:bodyDiv w:val="1"/>
      <w:marLeft w:val="0"/>
      <w:marRight w:val="0"/>
      <w:marTop w:val="0"/>
      <w:marBottom w:val="0"/>
      <w:divBdr>
        <w:top w:val="none" w:sz="0" w:space="0" w:color="auto"/>
        <w:left w:val="none" w:sz="0" w:space="0" w:color="auto"/>
        <w:bottom w:val="none" w:sz="0" w:space="0" w:color="auto"/>
        <w:right w:val="none" w:sz="0" w:space="0" w:color="auto"/>
      </w:divBdr>
    </w:div>
    <w:div w:id="605886379">
      <w:bodyDiv w:val="1"/>
      <w:marLeft w:val="0"/>
      <w:marRight w:val="0"/>
      <w:marTop w:val="0"/>
      <w:marBottom w:val="0"/>
      <w:divBdr>
        <w:top w:val="none" w:sz="0" w:space="0" w:color="auto"/>
        <w:left w:val="none" w:sz="0" w:space="0" w:color="auto"/>
        <w:bottom w:val="none" w:sz="0" w:space="0" w:color="auto"/>
        <w:right w:val="none" w:sz="0" w:space="0" w:color="auto"/>
      </w:divBdr>
    </w:div>
    <w:div w:id="605892462">
      <w:bodyDiv w:val="1"/>
      <w:marLeft w:val="0"/>
      <w:marRight w:val="0"/>
      <w:marTop w:val="0"/>
      <w:marBottom w:val="0"/>
      <w:divBdr>
        <w:top w:val="none" w:sz="0" w:space="0" w:color="auto"/>
        <w:left w:val="none" w:sz="0" w:space="0" w:color="auto"/>
        <w:bottom w:val="none" w:sz="0" w:space="0" w:color="auto"/>
        <w:right w:val="none" w:sz="0" w:space="0" w:color="auto"/>
      </w:divBdr>
    </w:div>
    <w:div w:id="606155509">
      <w:bodyDiv w:val="1"/>
      <w:marLeft w:val="0"/>
      <w:marRight w:val="0"/>
      <w:marTop w:val="0"/>
      <w:marBottom w:val="0"/>
      <w:divBdr>
        <w:top w:val="none" w:sz="0" w:space="0" w:color="auto"/>
        <w:left w:val="none" w:sz="0" w:space="0" w:color="auto"/>
        <w:bottom w:val="none" w:sz="0" w:space="0" w:color="auto"/>
        <w:right w:val="none" w:sz="0" w:space="0" w:color="auto"/>
      </w:divBdr>
    </w:div>
    <w:div w:id="606273612">
      <w:bodyDiv w:val="1"/>
      <w:marLeft w:val="0"/>
      <w:marRight w:val="0"/>
      <w:marTop w:val="0"/>
      <w:marBottom w:val="0"/>
      <w:divBdr>
        <w:top w:val="none" w:sz="0" w:space="0" w:color="auto"/>
        <w:left w:val="none" w:sz="0" w:space="0" w:color="auto"/>
        <w:bottom w:val="none" w:sz="0" w:space="0" w:color="auto"/>
        <w:right w:val="none" w:sz="0" w:space="0" w:color="auto"/>
      </w:divBdr>
    </w:div>
    <w:div w:id="609092363">
      <w:bodyDiv w:val="1"/>
      <w:marLeft w:val="0"/>
      <w:marRight w:val="0"/>
      <w:marTop w:val="0"/>
      <w:marBottom w:val="0"/>
      <w:divBdr>
        <w:top w:val="none" w:sz="0" w:space="0" w:color="auto"/>
        <w:left w:val="none" w:sz="0" w:space="0" w:color="auto"/>
        <w:bottom w:val="none" w:sz="0" w:space="0" w:color="auto"/>
        <w:right w:val="none" w:sz="0" w:space="0" w:color="auto"/>
      </w:divBdr>
    </w:div>
    <w:div w:id="609243364">
      <w:bodyDiv w:val="1"/>
      <w:marLeft w:val="0"/>
      <w:marRight w:val="0"/>
      <w:marTop w:val="0"/>
      <w:marBottom w:val="0"/>
      <w:divBdr>
        <w:top w:val="none" w:sz="0" w:space="0" w:color="auto"/>
        <w:left w:val="none" w:sz="0" w:space="0" w:color="auto"/>
        <w:bottom w:val="none" w:sz="0" w:space="0" w:color="auto"/>
        <w:right w:val="none" w:sz="0" w:space="0" w:color="auto"/>
      </w:divBdr>
    </w:div>
    <w:div w:id="610551511">
      <w:bodyDiv w:val="1"/>
      <w:marLeft w:val="0"/>
      <w:marRight w:val="0"/>
      <w:marTop w:val="0"/>
      <w:marBottom w:val="0"/>
      <w:divBdr>
        <w:top w:val="none" w:sz="0" w:space="0" w:color="auto"/>
        <w:left w:val="none" w:sz="0" w:space="0" w:color="auto"/>
        <w:bottom w:val="none" w:sz="0" w:space="0" w:color="auto"/>
        <w:right w:val="none" w:sz="0" w:space="0" w:color="auto"/>
      </w:divBdr>
    </w:div>
    <w:div w:id="610864182">
      <w:bodyDiv w:val="1"/>
      <w:marLeft w:val="0"/>
      <w:marRight w:val="0"/>
      <w:marTop w:val="0"/>
      <w:marBottom w:val="0"/>
      <w:divBdr>
        <w:top w:val="none" w:sz="0" w:space="0" w:color="auto"/>
        <w:left w:val="none" w:sz="0" w:space="0" w:color="auto"/>
        <w:bottom w:val="none" w:sz="0" w:space="0" w:color="auto"/>
        <w:right w:val="none" w:sz="0" w:space="0" w:color="auto"/>
      </w:divBdr>
    </w:div>
    <w:div w:id="612204370">
      <w:bodyDiv w:val="1"/>
      <w:marLeft w:val="0"/>
      <w:marRight w:val="0"/>
      <w:marTop w:val="0"/>
      <w:marBottom w:val="0"/>
      <w:divBdr>
        <w:top w:val="none" w:sz="0" w:space="0" w:color="auto"/>
        <w:left w:val="none" w:sz="0" w:space="0" w:color="auto"/>
        <w:bottom w:val="none" w:sz="0" w:space="0" w:color="auto"/>
        <w:right w:val="none" w:sz="0" w:space="0" w:color="auto"/>
      </w:divBdr>
    </w:div>
    <w:div w:id="612440313">
      <w:bodyDiv w:val="1"/>
      <w:marLeft w:val="0"/>
      <w:marRight w:val="0"/>
      <w:marTop w:val="0"/>
      <w:marBottom w:val="0"/>
      <w:divBdr>
        <w:top w:val="none" w:sz="0" w:space="0" w:color="auto"/>
        <w:left w:val="none" w:sz="0" w:space="0" w:color="auto"/>
        <w:bottom w:val="none" w:sz="0" w:space="0" w:color="auto"/>
        <w:right w:val="none" w:sz="0" w:space="0" w:color="auto"/>
      </w:divBdr>
    </w:div>
    <w:div w:id="612519126">
      <w:bodyDiv w:val="1"/>
      <w:marLeft w:val="0"/>
      <w:marRight w:val="0"/>
      <w:marTop w:val="0"/>
      <w:marBottom w:val="0"/>
      <w:divBdr>
        <w:top w:val="none" w:sz="0" w:space="0" w:color="auto"/>
        <w:left w:val="none" w:sz="0" w:space="0" w:color="auto"/>
        <w:bottom w:val="none" w:sz="0" w:space="0" w:color="auto"/>
        <w:right w:val="none" w:sz="0" w:space="0" w:color="auto"/>
      </w:divBdr>
    </w:div>
    <w:div w:id="613246969">
      <w:bodyDiv w:val="1"/>
      <w:marLeft w:val="0"/>
      <w:marRight w:val="0"/>
      <w:marTop w:val="0"/>
      <w:marBottom w:val="0"/>
      <w:divBdr>
        <w:top w:val="none" w:sz="0" w:space="0" w:color="auto"/>
        <w:left w:val="none" w:sz="0" w:space="0" w:color="auto"/>
        <w:bottom w:val="none" w:sz="0" w:space="0" w:color="auto"/>
        <w:right w:val="none" w:sz="0" w:space="0" w:color="auto"/>
      </w:divBdr>
    </w:div>
    <w:div w:id="613369873">
      <w:bodyDiv w:val="1"/>
      <w:marLeft w:val="0"/>
      <w:marRight w:val="0"/>
      <w:marTop w:val="0"/>
      <w:marBottom w:val="0"/>
      <w:divBdr>
        <w:top w:val="none" w:sz="0" w:space="0" w:color="auto"/>
        <w:left w:val="none" w:sz="0" w:space="0" w:color="auto"/>
        <w:bottom w:val="none" w:sz="0" w:space="0" w:color="auto"/>
        <w:right w:val="none" w:sz="0" w:space="0" w:color="auto"/>
      </w:divBdr>
    </w:div>
    <w:div w:id="613682191">
      <w:bodyDiv w:val="1"/>
      <w:marLeft w:val="0"/>
      <w:marRight w:val="0"/>
      <w:marTop w:val="0"/>
      <w:marBottom w:val="0"/>
      <w:divBdr>
        <w:top w:val="none" w:sz="0" w:space="0" w:color="auto"/>
        <w:left w:val="none" w:sz="0" w:space="0" w:color="auto"/>
        <w:bottom w:val="none" w:sz="0" w:space="0" w:color="auto"/>
        <w:right w:val="none" w:sz="0" w:space="0" w:color="auto"/>
      </w:divBdr>
    </w:div>
    <w:div w:id="613826428">
      <w:bodyDiv w:val="1"/>
      <w:marLeft w:val="0"/>
      <w:marRight w:val="0"/>
      <w:marTop w:val="0"/>
      <w:marBottom w:val="0"/>
      <w:divBdr>
        <w:top w:val="none" w:sz="0" w:space="0" w:color="auto"/>
        <w:left w:val="none" w:sz="0" w:space="0" w:color="auto"/>
        <w:bottom w:val="none" w:sz="0" w:space="0" w:color="auto"/>
        <w:right w:val="none" w:sz="0" w:space="0" w:color="auto"/>
      </w:divBdr>
    </w:div>
    <w:div w:id="613899853">
      <w:bodyDiv w:val="1"/>
      <w:marLeft w:val="0"/>
      <w:marRight w:val="0"/>
      <w:marTop w:val="0"/>
      <w:marBottom w:val="0"/>
      <w:divBdr>
        <w:top w:val="none" w:sz="0" w:space="0" w:color="auto"/>
        <w:left w:val="none" w:sz="0" w:space="0" w:color="auto"/>
        <w:bottom w:val="none" w:sz="0" w:space="0" w:color="auto"/>
        <w:right w:val="none" w:sz="0" w:space="0" w:color="auto"/>
      </w:divBdr>
    </w:div>
    <w:div w:id="614094643">
      <w:bodyDiv w:val="1"/>
      <w:marLeft w:val="0"/>
      <w:marRight w:val="0"/>
      <w:marTop w:val="0"/>
      <w:marBottom w:val="0"/>
      <w:divBdr>
        <w:top w:val="none" w:sz="0" w:space="0" w:color="auto"/>
        <w:left w:val="none" w:sz="0" w:space="0" w:color="auto"/>
        <w:bottom w:val="none" w:sz="0" w:space="0" w:color="auto"/>
        <w:right w:val="none" w:sz="0" w:space="0" w:color="auto"/>
      </w:divBdr>
    </w:div>
    <w:div w:id="614406688">
      <w:bodyDiv w:val="1"/>
      <w:marLeft w:val="0"/>
      <w:marRight w:val="0"/>
      <w:marTop w:val="0"/>
      <w:marBottom w:val="0"/>
      <w:divBdr>
        <w:top w:val="none" w:sz="0" w:space="0" w:color="auto"/>
        <w:left w:val="none" w:sz="0" w:space="0" w:color="auto"/>
        <w:bottom w:val="none" w:sz="0" w:space="0" w:color="auto"/>
        <w:right w:val="none" w:sz="0" w:space="0" w:color="auto"/>
      </w:divBdr>
    </w:div>
    <w:div w:id="614409943">
      <w:bodyDiv w:val="1"/>
      <w:marLeft w:val="0"/>
      <w:marRight w:val="0"/>
      <w:marTop w:val="0"/>
      <w:marBottom w:val="0"/>
      <w:divBdr>
        <w:top w:val="none" w:sz="0" w:space="0" w:color="auto"/>
        <w:left w:val="none" w:sz="0" w:space="0" w:color="auto"/>
        <w:bottom w:val="none" w:sz="0" w:space="0" w:color="auto"/>
        <w:right w:val="none" w:sz="0" w:space="0" w:color="auto"/>
      </w:divBdr>
    </w:div>
    <w:div w:id="614556558">
      <w:bodyDiv w:val="1"/>
      <w:marLeft w:val="0"/>
      <w:marRight w:val="0"/>
      <w:marTop w:val="0"/>
      <w:marBottom w:val="0"/>
      <w:divBdr>
        <w:top w:val="none" w:sz="0" w:space="0" w:color="auto"/>
        <w:left w:val="none" w:sz="0" w:space="0" w:color="auto"/>
        <w:bottom w:val="none" w:sz="0" w:space="0" w:color="auto"/>
        <w:right w:val="none" w:sz="0" w:space="0" w:color="auto"/>
      </w:divBdr>
    </w:div>
    <w:div w:id="614673562">
      <w:bodyDiv w:val="1"/>
      <w:marLeft w:val="0"/>
      <w:marRight w:val="0"/>
      <w:marTop w:val="0"/>
      <w:marBottom w:val="0"/>
      <w:divBdr>
        <w:top w:val="none" w:sz="0" w:space="0" w:color="auto"/>
        <w:left w:val="none" w:sz="0" w:space="0" w:color="auto"/>
        <w:bottom w:val="none" w:sz="0" w:space="0" w:color="auto"/>
        <w:right w:val="none" w:sz="0" w:space="0" w:color="auto"/>
      </w:divBdr>
    </w:div>
    <w:div w:id="614943009">
      <w:bodyDiv w:val="1"/>
      <w:marLeft w:val="0"/>
      <w:marRight w:val="0"/>
      <w:marTop w:val="0"/>
      <w:marBottom w:val="0"/>
      <w:divBdr>
        <w:top w:val="none" w:sz="0" w:space="0" w:color="auto"/>
        <w:left w:val="none" w:sz="0" w:space="0" w:color="auto"/>
        <w:bottom w:val="none" w:sz="0" w:space="0" w:color="auto"/>
        <w:right w:val="none" w:sz="0" w:space="0" w:color="auto"/>
      </w:divBdr>
    </w:div>
    <w:div w:id="614949490">
      <w:bodyDiv w:val="1"/>
      <w:marLeft w:val="0"/>
      <w:marRight w:val="0"/>
      <w:marTop w:val="0"/>
      <w:marBottom w:val="0"/>
      <w:divBdr>
        <w:top w:val="none" w:sz="0" w:space="0" w:color="auto"/>
        <w:left w:val="none" w:sz="0" w:space="0" w:color="auto"/>
        <w:bottom w:val="none" w:sz="0" w:space="0" w:color="auto"/>
        <w:right w:val="none" w:sz="0" w:space="0" w:color="auto"/>
      </w:divBdr>
    </w:div>
    <w:div w:id="614949791">
      <w:bodyDiv w:val="1"/>
      <w:marLeft w:val="0"/>
      <w:marRight w:val="0"/>
      <w:marTop w:val="0"/>
      <w:marBottom w:val="0"/>
      <w:divBdr>
        <w:top w:val="none" w:sz="0" w:space="0" w:color="auto"/>
        <w:left w:val="none" w:sz="0" w:space="0" w:color="auto"/>
        <w:bottom w:val="none" w:sz="0" w:space="0" w:color="auto"/>
        <w:right w:val="none" w:sz="0" w:space="0" w:color="auto"/>
      </w:divBdr>
    </w:div>
    <w:div w:id="615063749">
      <w:bodyDiv w:val="1"/>
      <w:marLeft w:val="0"/>
      <w:marRight w:val="0"/>
      <w:marTop w:val="0"/>
      <w:marBottom w:val="0"/>
      <w:divBdr>
        <w:top w:val="none" w:sz="0" w:space="0" w:color="auto"/>
        <w:left w:val="none" w:sz="0" w:space="0" w:color="auto"/>
        <w:bottom w:val="none" w:sz="0" w:space="0" w:color="auto"/>
        <w:right w:val="none" w:sz="0" w:space="0" w:color="auto"/>
      </w:divBdr>
    </w:div>
    <w:div w:id="615259553">
      <w:bodyDiv w:val="1"/>
      <w:marLeft w:val="0"/>
      <w:marRight w:val="0"/>
      <w:marTop w:val="0"/>
      <w:marBottom w:val="0"/>
      <w:divBdr>
        <w:top w:val="none" w:sz="0" w:space="0" w:color="auto"/>
        <w:left w:val="none" w:sz="0" w:space="0" w:color="auto"/>
        <w:bottom w:val="none" w:sz="0" w:space="0" w:color="auto"/>
        <w:right w:val="none" w:sz="0" w:space="0" w:color="auto"/>
      </w:divBdr>
    </w:div>
    <w:div w:id="616256593">
      <w:bodyDiv w:val="1"/>
      <w:marLeft w:val="0"/>
      <w:marRight w:val="0"/>
      <w:marTop w:val="0"/>
      <w:marBottom w:val="0"/>
      <w:divBdr>
        <w:top w:val="none" w:sz="0" w:space="0" w:color="auto"/>
        <w:left w:val="none" w:sz="0" w:space="0" w:color="auto"/>
        <w:bottom w:val="none" w:sz="0" w:space="0" w:color="auto"/>
        <w:right w:val="none" w:sz="0" w:space="0" w:color="auto"/>
      </w:divBdr>
    </w:div>
    <w:div w:id="616258156">
      <w:bodyDiv w:val="1"/>
      <w:marLeft w:val="0"/>
      <w:marRight w:val="0"/>
      <w:marTop w:val="0"/>
      <w:marBottom w:val="0"/>
      <w:divBdr>
        <w:top w:val="none" w:sz="0" w:space="0" w:color="auto"/>
        <w:left w:val="none" w:sz="0" w:space="0" w:color="auto"/>
        <w:bottom w:val="none" w:sz="0" w:space="0" w:color="auto"/>
        <w:right w:val="none" w:sz="0" w:space="0" w:color="auto"/>
      </w:divBdr>
    </w:div>
    <w:div w:id="616568452">
      <w:bodyDiv w:val="1"/>
      <w:marLeft w:val="0"/>
      <w:marRight w:val="0"/>
      <w:marTop w:val="0"/>
      <w:marBottom w:val="0"/>
      <w:divBdr>
        <w:top w:val="none" w:sz="0" w:space="0" w:color="auto"/>
        <w:left w:val="none" w:sz="0" w:space="0" w:color="auto"/>
        <w:bottom w:val="none" w:sz="0" w:space="0" w:color="auto"/>
        <w:right w:val="none" w:sz="0" w:space="0" w:color="auto"/>
      </w:divBdr>
    </w:div>
    <w:div w:id="617562429">
      <w:bodyDiv w:val="1"/>
      <w:marLeft w:val="0"/>
      <w:marRight w:val="0"/>
      <w:marTop w:val="0"/>
      <w:marBottom w:val="0"/>
      <w:divBdr>
        <w:top w:val="none" w:sz="0" w:space="0" w:color="auto"/>
        <w:left w:val="none" w:sz="0" w:space="0" w:color="auto"/>
        <w:bottom w:val="none" w:sz="0" w:space="0" w:color="auto"/>
        <w:right w:val="none" w:sz="0" w:space="0" w:color="auto"/>
      </w:divBdr>
    </w:div>
    <w:div w:id="618609332">
      <w:bodyDiv w:val="1"/>
      <w:marLeft w:val="0"/>
      <w:marRight w:val="0"/>
      <w:marTop w:val="0"/>
      <w:marBottom w:val="0"/>
      <w:divBdr>
        <w:top w:val="none" w:sz="0" w:space="0" w:color="auto"/>
        <w:left w:val="none" w:sz="0" w:space="0" w:color="auto"/>
        <w:bottom w:val="none" w:sz="0" w:space="0" w:color="auto"/>
        <w:right w:val="none" w:sz="0" w:space="0" w:color="auto"/>
      </w:divBdr>
    </w:div>
    <w:div w:id="618995210">
      <w:bodyDiv w:val="1"/>
      <w:marLeft w:val="0"/>
      <w:marRight w:val="0"/>
      <w:marTop w:val="0"/>
      <w:marBottom w:val="0"/>
      <w:divBdr>
        <w:top w:val="none" w:sz="0" w:space="0" w:color="auto"/>
        <w:left w:val="none" w:sz="0" w:space="0" w:color="auto"/>
        <w:bottom w:val="none" w:sz="0" w:space="0" w:color="auto"/>
        <w:right w:val="none" w:sz="0" w:space="0" w:color="auto"/>
      </w:divBdr>
    </w:div>
    <w:div w:id="619147860">
      <w:bodyDiv w:val="1"/>
      <w:marLeft w:val="0"/>
      <w:marRight w:val="0"/>
      <w:marTop w:val="0"/>
      <w:marBottom w:val="0"/>
      <w:divBdr>
        <w:top w:val="none" w:sz="0" w:space="0" w:color="auto"/>
        <w:left w:val="none" w:sz="0" w:space="0" w:color="auto"/>
        <w:bottom w:val="none" w:sz="0" w:space="0" w:color="auto"/>
        <w:right w:val="none" w:sz="0" w:space="0" w:color="auto"/>
      </w:divBdr>
    </w:div>
    <w:div w:id="619266341">
      <w:bodyDiv w:val="1"/>
      <w:marLeft w:val="0"/>
      <w:marRight w:val="0"/>
      <w:marTop w:val="0"/>
      <w:marBottom w:val="0"/>
      <w:divBdr>
        <w:top w:val="none" w:sz="0" w:space="0" w:color="auto"/>
        <w:left w:val="none" w:sz="0" w:space="0" w:color="auto"/>
        <w:bottom w:val="none" w:sz="0" w:space="0" w:color="auto"/>
        <w:right w:val="none" w:sz="0" w:space="0" w:color="auto"/>
      </w:divBdr>
    </w:div>
    <w:div w:id="623585718">
      <w:bodyDiv w:val="1"/>
      <w:marLeft w:val="0"/>
      <w:marRight w:val="0"/>
      <w:marTop w:val="0"/>
      <w:marBottom w:val="0"/>
      <w:divBdr>
        <w:top w:val="none" w:sz="0" w:space="0" w:color="auto"/>
        <w:left w:val="none" w:sz="0" w:space="0" w:color="auto"/>
        <w:bottom w:val="none" w:sz="0" w:space="0" w:color="auto"/>
        <w:right w:val="none" w:sz="0" w:space="0" w:color="auto"/>
      </w:divBdr>
    </w:div>
    <w:div w:id="624048188">
      <w:bodyDiv w:val="1"/>
      <w:marLeft w:val="0"/>
      <w:marRight w:val="0"/>
      <w:marTop w:val="0"/>
      <w:marBottom w:val="0"/>
      <w:divBdr>
        <w:top w:val="none" w:sz="0" w:space="0" w:color="auto"/>
        <w:left w:val="none" w:sz="0" w:space="0" w:color="auto"/>
        <w:bottom w:val="none" w:sz="0" w:space="0" w:color="auto"/>
        <w:right w:val="none" w:sz="0" w:space="0" w:color="auto"/>
      </w:divBdr>
    </w:div>
    <w:div w:id="625742239">
      <w:bodyDiv w:val="1"/>
      <w:marLeft w:val="0"/>
      <w:marRight w:val="0"/>
      <w:marTop w:val="0"/>
      <w:marBottom w:val="0"/>
      <w:divBdr>
        <w:top w:val="none" w:sz="0" w:space="0" w:color="auto"/>
        <w:left w:val="none" w:sz="0" w:space="0" w:color="auto"/>
        <w:bottom w:val="none" w:sz="0" w:space="0" w:color="auto"/>
        <w:right w:val="none" w:sz="0" w:space="0" w:color="auto"/>
      </w:divBdr>
    </w:div>
    <w:div w:id="626738125">
      <w:bodyDiv w:val="1"/>
      <w:marLeft w:val="0"/>
      <w:marRight w:val="0"/>
      <w:marTop w:val="0"/>
      <w:marBottom w:val="0"/>
      <w:divBdr>
        <w:top w:val="none" w:sz="0" w:space="0" w:color="auto"/>
        <w:left w:val="none" w:sz="0" w:space="0" w:color="auto"/>
        <w:bottom w:val="none" w:sz="0" w:space="0" w:color="auto"/>
        <w:right w:val="none" w:sz="0" w:space="0" w:color="auto"/>
      </w:divBdr>
    </w:div>
    <w:div w:id="627122390">
      <w:bodyDiv w:val="1"/>
      <w:marLeft w:val="0"/>
      <w:marRight w:val="0"/>
      <w:marTop w:val="0"/>
      <w:marBottom w:val="0"/>
      <w:divBdr>
        <w:top w:val="none" w:sz="0" w:space="0" w:color="auto"/>
        <w:left w:val="none" w:sz="0" w:space="0" w:color="auto"/>
        <w:bottom w:val="none" w:sz="0" w:space="0" w:color="auto"/>
        <w:right w:val="none" w:sz="0" w:space="0" w:color="auto"/>
      </w:divBdr>
    </w:div>
    <w:div w:id="627316902">
      <w:bodyDiv w:val="1"/>
      <w:marLeft w:val="0"/>
      <w:marRight w:val="0"/>
      <w:marTop w:val="0"/>
      <w:marBottom w:val="0"/>
      <w:divBdr>
        <w:top w:val="none" w:sz="0" w:space="0" w:color="auto"/>
        <w:left w:val="none" w:sz="0" w:space="0" w:color="auto"/>
        <w:bottom w:val="none" w:sz="0" w:space="0" w:color="auto"/>
        <w:right w:val="none" w:sz="0" w:space="0" w:color="auto"/>
      </w:divBdr>
    </w:div>
    <w:div w:id="627509639">
      <w:bodyDiv w:val="1"/>
      <w:marLeft w:val="0"/>
      <w:marRight w:val="0"/>
      <w:marTop w:val="0"/>
      <w:marBottom w:val="0"/>
      <w:divBdr>
        <w:top w:val="none" w:sz="0" w:space="0" w:color="auto"/>
        <w:left w:val="none" w:sz="0" w:space="0" w:color="auto"/>
        <w:bottom w:val="none" w:sz="0" w:space="0" w:color="auto"/>
        <w:right w:val="none" w:sz="0" w:space="0" w:color="auto"/>
      </w:divBdr>
    </w:div>
    <w:div w:id="627858109">
      <w:bodyDiv w:val="1"/>
      <w:marLeft w:val="0"/>
      <w:marRight w:val="0"/>
      <w:marTop w:val="0"/>
      <w:marBottom w:val="0"/>
      <w:divBdr>
        <w:top w:val="none" w:sz="0" w:space="0" w:color="auto"/>
        <w:left w:val="none" w:sz="0" w:space="0" w:color="auto"/>
        <w:bottom w:val="none" w:sz="0" w:space="0" w:color="auto"/>
        <w:right w:val="none" w:sz="0" w:space="0" w:color="auto"/>
      </w:divBdr>
    </w:div>
    <w:div w:id="628978562">
      <w:bodyDiv w:val="1"/>
      <w:marLeft w:val="0"/>
      <w:marRight w:val="0"/>
      <w:marTop w:val="0"/>
      <w:marBottom w:val="0"/>
      <w:divBdr>
        <w:top w:val="none" w:sz="0" w:space="0" w:color="auto"/>
        <w:left w:val="none" w:sz="0" w:space="0" w:color="auto"/>
        <w:bottom w:val="none" w:sz="0" w:space="0" w:color="auto"/>
        <w:right w:val="none" w:sz="0" w:space="0" w:color="auto"/>
      </w:divBdr>
    </w:div>
    <w:div w:id="630474069">
      <w:bodyDiv w:val="1"/>
      <w:marLeft w:val="0"/>
      <w:marRight w:val="0"/>
      <w:marTop w:val="0"/>
      <w:marBottom w:val="0"/>
      <w:divBdr>
        <w:top w:val="none" w:sz="0" w:space="0" w:color="auto"/>
        <w:left w:val="none" w:sz="0" w:space="0" w:color="auto"/>
        <w:bottom w:val="none" w:sz="0" w:space="0" w:color="auto"/>
        <w:right w:val="none" w:sz="0" w:space="0" w:color="auto"/>
      </w:divBdr>
    </w:div>
    <w:div w:id="630982389">
      <w:bodyDiv w:val="1"/>
      <w:marLeft w:val="0"/>
      <w:marRight w:val="0"/>
      <w:marTop w:val="0"/>
      <w:marBottom w:val="0"/>
      <w:divBdr>
        <w:top w:val="none" w:sz="0" w:space="0" w:color="auto"/>
        <w:left w:val="none" w:sz="0" w:space="0" w:color="auto"/>
        <w:bottom w:val="none" w:sz="0" w:space="0" w:color="auto"/>
        <w:right w:val="none" w:sz="0" w:space="0" w:color="auto"/>
      </w:divBdr>
    </w:div>
    <w:div w:id="631834719">
      <w:bodyDiv w:val="1"/>
      <w:marLeft w:val="0"/>
      <w:marRight w:val="0"/>
      <w:marTop w:val="0"/>
      <w:marBottom w:val="0"/>
      <w:divBdr>
        <w:top w:val="none" w:sz="0" w:space="0" w:color="auto"/>
        <w:left w:val="none" w:sz="0" w:space="0" w:color="auto"/>
        <w:bottom w:val="none" w:sz="0" w:space="0" w:color="auto"/>
        <w:right w:val="none" w:sz="0" w:space="0" w:color="auto"/>
      </w:divBdr>
    </w:div>
    <w:div w:id="631835455">
      <w:bodyDiv w:val="1"/>
      <w:marLeft w:val="0"/>
      <w:marRight w:val="0"/>
      <w:marTop w:val="0"/>
      <w:marBottom w:val="0"/>
      <w:divBdr>
        <w:top w:val="none" w:sz="0" w:space="0" w:color="auto"/>
        <w:left w:val="none" w:sz="0" w:space="0" w:color="auto"/>
        <w:bottom w:val="none" w:sz="0" w:space="0" w:color="auto"/>
        <w:right w:val="none" w:sz="0" w:space="0" w:color="auto"/>
      </w:divBdr>
    </w:div>
    <w:div w:id="632367973">
      <w:bodyDiv w:val="1"/>
      <w:marLeft w:val="0"/>
      <w:marRight w:val="0"/>
      <w:marTop w:val="0"/>
      <w:marBottom w:val="0"/>
      <w:divBdr>
        <w:top w:val="none" w:sz="0" w:space="0" w:color="auto"/>
        <w:left w:val="none" w:sz="0" w:space="0" w:color="auto"/>
        <w:bottom w:val="none" w:sz="0" w:space="0" w:color="auto"/>
        <w:right w:val="none" w:sz="0" w:space="0" w:color="auto"/>
      </w:divBdr>
    </w:div>
    <w:div w:id="633827526">
      <w:bodyDiv w:val="1"/>
      <w:marLeft w:val="0"/>
      <w:marRight w:val="0"/>
      <w:marTop w:val="0"/>
      <w:marBottom w:val="0"/>
      <w:divBdr>
        <w:top w:val="none" w:sz="0" w:space="0" w:color="auto"/>
        <w:left w:val="none" w:sz="0" w:space="0" w:color="auto"/>
        <w:bottom w:val="none" w:sz="0" w:space="0" w:color="auto"/>
        <w:right w:val="none" w:sz="0" w:space="0" w:color="auto"/>
      </w:divBdr>
    </w:div>
    <w:div w:id="634288302">
      <w:bodyDiv w:val="1"/>
      <w:marLeft w:val="0"/>
      <w:marRight w:val="0"/>
      <w:marTop w:val="0"/>
      <w:marBottom w:val="0"/>
      <w:divBdr>
        <w:top w:val="none" w:sz="0" w:space="0" w:color="auto"/>
        <w:left w:val="none" w:sz="0" w:space="0" w:color="auto"/>
        <w:bottom w:val="none" w:sz="0" w:space="0" w:color="auto"/>
        <w:right w:val="none" w:sz="0" w:space="0" w:color="auto"/>
      </w:divBdr>
    </w:div>
    <w:div w:id="634603269">
      <w:bodyDiv w:val="1"/>
      <w:marLeft w:val="0"/>
      <w:marRight w:val="0"/>
      <w:marTop w:val="0"/>
      <w:marBottom w:val="0"/>
      <w:divBdr>
        <w:top w:val="none" w:sz="0" w:space="0" w:color="auto"/>
        <w:left w:val="none" w:sz="0" w:space="0" w:color="auto"/>
        <w:bottom w:val="none" w:sz="0" w:space="0" w:color="auto"/>
        <w:right w:val="none" w:sz="0" w:space="0" w:color="auto"/>
      </w:divBdr>
    </w:div>
    <w:div w:id="634720927">
      <w:bodyDiv w:val="1"/>
      <w:marLeft w:val="0"/>
      <w:marRight w:val="0"/>
      <w:marTop w:val="0"/>
      <w:marBottom w:val="0"/>
      <w:divBdr>
        <w:top w:val="none" w:sz="0" w:space="0" w:color="auto"/>
        <w:left w:val="none" w:sz="0" w:space="0" w:color="auto"/>
        <w:bottom w:val="none" w:sz="0" w:space="0" w:color="auto"/>
        <w:right w:val="none" w:sz="0" w:space="0" w:color="auto"/>
      </w:divBdr>
    </w:div>
    <w:div w:id="634875718">
      <w:bodyDiv w:val="1"/>
      <w:marLeft w:val="0"/>
      <w:marRight w:val="0"/>
      <w:marTop w:val="0"/>
      <w:marBottom w:val="0"/>
      <w:divBdr>
        <w:top w:val="none" w:sz="0" w:space="0" w:color="auto"/>
        <w:left w:val="none" w:sz="0" w:space="0" w:color="auto"/>
        <w:bottom w:val="none" w:sz="0" w:space="0" w:color="auto"/>
        <w:right w:val="none" w:sz="0" w:space="0" w:color="auto"/>
      </w:divBdr>
    </w:div>
    <w:div w:id="635259547">
      <w:bodyDiv w:val="1"/>
      <w:marLeft w:val="0"/>
      <w:marRight w:val="0"/>
      <w:marTop w:val="0"/>
      <w:marBottom w:val="0"/>
      <w:divBdr>
        <w:top w:val="none" w:sz="0" w:space="0" w:color="auto"/>
        <w:left w:val="none" w:sz="0" w:space="0" w:color="auto"/>
        <w:bottom w:val="none" w:sz="0" w:space="0" w:color="auto"/>
        <w:right w:val="none" w:sz="0" w:space="0" w:color="auto"/>
      </w:divBdr>
    </w:div>
    <w:div w:id="635335758">
      <w:bodyDiv w:val="1"/>
      <w:marLeft w:val="0"/>
      <w:marRight w:val="0"/>
      <w:marTop w:val="0"/>
      <w:marBottom w:val="0"/>
      <w:divBdr>
        <w:top w:val="none" w:sz="0" w:space="0" w:color="auto"/>
        <w:left w:val="none" w:sz="0" w:space="0" w:color="auto"/>
        <w:bottom w:val="none" w:sz="0" w:space="0" w:color="auto"/>
        <w:right w:val="none" w:sz="0" w:space="0" w:color="auto"/>
      </w:divBdr>
    </w:div>
    <w:div w:id="635792131">
      <w:bodyDiv w:val="1"/>
      <w:marLeft w:val="0"/>
      <w:marRight w:val="0"/>
      <w:marTop w:val="0"/>
      <w:marBottom w:val="0"/>
      <w:divBdr>
        <w:top w:val="none" w:sz="0" w:space="0" w:color="auto"/>
        <w:left w:val="none" w:sz="0" w:space="0" w:color="auto"/>
        <w:bottom w:val="none" w:sz="0" w:space="0" w:color="auto"/>
        <w:right w:val="none" w:sz="0" w:space="0" w:color="auto"/>
      </w:divBdr>
    </w:div>
    <w:div w:id="635918747">
      <w:bodyDiv w:val="1"/>
      <w:marLeft w:val="0"/>
      <w:marRight w:val="0"/>
      <w:marTop w:val="0"/>
      <w:marBottom w:val="0"/>
      <w:divBdr>
        <w:top w:val="none" w:sz="0" w:space="0" w:color="auto"/>
        <w:left w:val="none" w:sz="0" w:space="0" w:color="auto"/>
        <w:bottom w:val="none" w:sz="0" w:space="0" w:color="auto"/>
        <w:right w:val="none" w:sz="0" w:space="0" w:color="auto"/>
      </w:divBdr>
    </w:div>
    <w:div w:id="636028760">
      <w:bodyDiv w:val="1"/>
      <w:marLeft w:val="0"/>
      <w:marRight w:val="0"/>
      <w:marTop w:val="0"/>
      <w:marBottom w:val="0"/>
      <w:divBdr>
        <w:top w:val="none" w:sz="0" w:space="0" w:color="auto"/>
        <w:left w:val="none" w:sz="0" w:space="0" w:color="auto"/>
        <w:bottom w:val="none" w:sz="0" w:space="0" w:color="auto"/>
        <w:right w:val="none" w:sz="0" w:space="0" w:color="auto"/>
      </w:divBdr>
    </w:div>
    <w:div w:id="636567263">
      <w:bodyDiv w:val="1"/>
      <w:marLeft w:val="0"/>
      <w:marRight w:val="0"/>
      <w:marTop w:val="0"/>
      <w:marBottom w:val="0"/>
      <w:divBdr>
        <w:top w:val="none" w:sz="0" w:space="0" w:color="auto"/>
        <w:left w:val="none" w:sz="0" w:space="0" w:color="auto"/>
        <w:bottom w:val="none" w:sz="0" w:space="0" w:color="auto"/>
        <w:right w:val="none" w:sz="0" w:space="0" w:color="auto"/>
      </w:divBdr>
    </w:div>
    <w:div w:id="637491091">
      <w:bodyDiv w:val="1"/>
      <w:marLeft w:val="0"/>
      <w:marRight w:val="0"/>
      <w:marTop w:val="0"/>
      <w:marBottom w:val="0"/>
      <w:divBdr>
        <w:top w:val="none" w:sz="0" w:space="0" w:color="auto"/>
        <w:left w:val="none" w:sz="0" w:space="0" w:color="auto"/>
        <w:bottom w:val="none" w:sz="0" w:space="0" w:color="auto"/>
        <w:right w:val="none" w:sz="0" w:space="0" w:color="auto"/>
      </w:divBdr>
    </w:div>
    <w:div w:id="637760805">
      <w:bodyDiv w:val="1"/>
      <w:marLeft w:val="0"/>
      <w:marRight w:val="0"/>
      <w:marTop w:val="0"/>
      <w:marBottom w:val="0"/>
      <w:divBdr>
        <w:top w:val="none" w:sz="0" w:space="0" w:color="auto"/>
        <w:left w:val="none" w:sz="0" w:space="0" w:color="auto"/>
        <w:bottom w:val="none" w:sz="0" w:space="0" w:color="auto"/>
        <w:right w:val="none" w:sz="0" w:space="0" w:color="auto"/>
      </w:divBdr>
    </w:div>
    <w:div w:id="637762090">
      <w:bodyDiv w:val="1"/>
      <w:marLeft w:val="0"/>
      <w:marRight w:val="0"/>
      <w:marTop w:val="0"/>
      <w:marBottom w:val="0"/>
      <w:divBdr>
        <w:top w:val="none" w:sz="0" w:space="0" w:color="auto"/>
        <w:left w:val="none" w:sz="0" w:space="0" w:color="auto"/>
        <w:bottom w:val="none" w:sz="0" w:space="0" w:color="auto"/>
        <w:right w:val="none" w:sz="0" w:space="0" w:color="auto"/>
      </w:divBdr>
    </w:div>
    <w:div w:id="638458241">
      <w:bodyDiv w:val="1"/>
      <w:marLeft w:val="0"/>
      <w:marRight w:val="0"/>
      <w:marTop w:val="0"/>
      <w:marBottom w:val="0"/>
      <w:divBdr>
        <w:top w:val="none" w:sz="0" w:space="0" w:color="auto"/>
        <w:left w:val="none" w:sz="0" w:space="0" w:color="auto"/>
        <w:bottom w:val="none" w:sz="0" w:space="0" w:color="auto"/>
        <w:right w:val="none" w:sz="0" w:space="0" w:color="auto"/>
      </w:divBdr>
    </w:div>
    <w:div w:id="638606956">
      <w:bodyDiv w:val="1"/>
      <w:marLeft w:val="0"/>
      <w:marRight w:val="0"/>
      <w:marTop w:val="0"/>
      <w:marBottom w:val="0"/>
      <w:divBdr>
        <w:top w:val="none" w:sz="0" w:space="0" w:color="auto"/>
        <w:left w:val="none" w:sz="0" w:space="0" w:color="auto"/>
        <w:bottom w:val="none" w:sz="0" w:space="0" w:color="auto"/>
        <w:right w:val="none" w:sz="0" w:space="0" w:color="auto"/>
      </w:divBdr>
    </w:div>
    <w:div w:id="639506281">
      <w:bodyDiv w:val="1"/>
      <w:marLeft w:val="0"/>
      <w:marRight w:val="0"/>
      <w:marTop w:val="0"/>
      <w:marBottom w:val="0"/>
      <w:divBdr>
        <w:top w:val="none" w:sz="0" w:space="0" w:color="auto"/>
        <w:left w:val="none" w:sz="0" w:space="0" w:color="auto"/>
        <w:bottom w:val="none" w:sz="0" w:space="0" w:color="auto"/>
        <w:right w:val="none" w:sz="0" w:space="0" w:color="auto"/>
      </w:divBdr>
    </w:div>
    <w:div w:id="639846376">
      <w:bodyDiv w:val="1"/>
      <w:marLeft w:val="0"/>
      <w:marRight w:val="0"/>
      <w:marTop w:val="0"/>
      <w:marBottom w:val="0"/>
      <w:divBdr>
        <w:top w:val="none" w:sz="0" w:space="0" w:color="auto"/>
        <w:left w:val="none" w:sz="0" w:space="0" w:color="auto"/>
        <w:bottom w:val="none" w:sz="0" w:space="0" w:color="auto"/>
        <w:right w:val="none" w:sz="0" w:space="0" w:color="auto"/>
      </w:divBdr>
    </w:div>
    <w:div w:id="640039640">
      <w:bodyDiv w:val="1"/>
      <w:marLeft w:val="0"/>
      <w:marRight w:val="0"/>
      <w:marTop w:val="0"/>
      <w:marBottom w:val="0"/>
      <w:divBdr>
        <w:top w:val="none" w:sz="0" w:space="0" w:color="auto"/>
        <w:left w:val="none" w:sz="0" w:space="0" w:color="auto"/>
        <w:bottom w:val="none" w:sz="0" w:space="0" w:color="auto"/>
        <w:right w:val="none" w:sz="0" w:space="0" w:color="auto"/>
      </w:divBdr>
    </w:div>
    <w:div w:id="640619566">
      <w:bodyDiv w:val="1"/>
      <w:marLeft w:val="0"/>
      <w:marRight w:val="0"/>
      <w:marTop w:val="0"/>
      <w:marBottom w:val="0"/>
      <w:divBdr>
        <w:top w:val="none" w:sz="0" w:space="0" w:color="auto"/>
        <w:left w:val="none" w:sz="0" w:space="0" w:color="auto"/>
        <w:bottom w:val="none" w:sz="0" w:space="0" w:color="auto"/>
        <w:right w:val="none" w:sz="0" w:space="0" w:color="auto"/>
      </w:divBdr>
    </w:div>
    <w:div w:id="640772058">
      <w:bodyDiv w:val="1"/>
      <w:marLeft w:val="0"/>
      <w:marRight w:val="0"/>
      <w:marTop w:val="0"/>
      <w:marBottom w:val="0"/>
      <w:divBdr>
        <w:top w:val="none" w:sz="0" w:space="0" w:color="auto"/>
        <w:left w:val="none" w:sz="0" w:space="0" w:color="auto"/>
        <w:bottom w:val="none" w:sz="0" w:space="0" w:color="auto"/>
        <w:right w:val="none" w:sz="0" w:space="0" w:color="auto"/>
      </w:divBdr>
    </w:div>
    <w:div w:id="640840609">
      <w:bodyDiv w:val="1"/>
      <w:marLeft w:val="0"/>
      <w:marRight w:val="0"/>
      <w:marTop w:val="0"/>
      <w:marBottom w:val="0"/>
      <w:divBdr>
        <w:top w:val="none" w:sz="0" w:space="0" w:color="auto"/>
        <w:left w:val="none" w:sz="0" w:space="0" w:color="auto"/>
        <w:bottom w:val="none" w:sz="0" w:space="0" w:color="auto"/>
        <w:right w:val="none" w:sz="0" w:space="0" w:color="auto"/>
      </w:divBdr>
    </w:div>
    <w:div w:id="641229513">
      <w:bodyDiv w:val="1"/>
      <w:marLeft w:val="0"/>
      <w:marRight w:val="0"/>
      <w:marTop w:val="0"/>
      <w:marBottom w:val="0"/>
      <w:divBdr>
        <w:top w:val="none" w:sz="0" w:space="0" w:color="auto"/>
        <w:left w:val="none" w:sz="0" w:space="0" w:color="auto"/>
        <w:bottom w:val="none" w:sz="0" w:space="0" w:color="auto"/>
        <w:right w:val="none" w:sz="0" w:space="0" w:color="auto"/>
      </w:divBdr>
    </w:div>
    <w:div w:id="642203166">
      <w:bodyDiv w:val="1"/>
      <w:marLeft w:val="0"/>
      <w:marRight w:val="0"/>
      <w:marTop w:val="0"/>
      <w:marBottom w:val="0"/>
      <w:divBdr>
        <w:top w:val="none" w:sz="0" w:space="0" w:color="auto"/>
        <w:left w:val="none" w:sz="0" w:space="0" w:color="auto"/>
        <w:bottom w:val="none" w:sz="0" w:space="0" w:color="auto"/>
        <w:right w:val="none" w:sz="0" w:space="0" w:color="auto"/>
      </w:divBdr>
    </w:div>
    <w:div w:id="642468657">
      <w:bodyDiv w:val="1"/>
      <w:marLeft w:val="0"/>
      <w:marRight w:val="0"/>
      <w:marTop w:val="0"/>
      <w:marBottom w:val="0"/>
      <w:divBdr>
        <w:top w:val="none" w:sz="0" w:space="0" w:color="auto"/>
        <w:left w:val="none" w:sz="0" w:space="0" w:color="auto"/>
        <w:bottom w:val="none" w:sz="0" w:space="0" w:color="auto"/>
        <w:right w:val="none" w:sz="0" w:space="0" w:color="auto"/>
      </w:divBdr>
    </w:div>
    <w:div w:id="642471279">
      <w:bodyDiv w:val="1"/>
      <w:marLeft w:val="0"/>
      <w:marRight w:val="0"/>
      <w:marTop w:val="0"/>
      <w:marBottom w:val="0"/>
      <w:divBdr>
        <w:top w:val="none" w:sz="0" w:space="0" w:color="auto"/>
        <w:left w:val="none" w:sz="0" w:space="0" w:color="auto"/>
        <w:bottom w:val="none" w:sz="0" w:space="0" w:color="auto"/>
        <w:right w:val="none" w:sz="0" w:space="0" w:color="auto"/>
      </w:divBdr>
    </w:div>
    <w:div w:id="643002858">
      <w:bodyDiv w:val="1"/>
      <w:marLeft w:val="0"/>
      <w:marRight w:val="0"/>
      <w:marTop w:val="0"/>
      <w:marBottom w:val="0"/>
      <w:divBdr>
        <w:top w:val="none" w:sz="0" w:space="0" w:color="auto"/>
        <w:left w:val="none" w:sz="0" w:space="0" w:color="auto"/>
        <w:bottom w:val="none" w:sz="0" w:space="0" w:color="auto"/>
        <w:right w:val="none" w:sz="0" w:space="0" w:color="auto"/>
      </w:divBdr>
    </w:div>
    <w:div w:id="643045307">
      <w:bodyDiv w:val="1"/>
      <w:marLeft w:val="0"/>
      <w:marRight w:val="0"/>
      <w:marTop w:val="0"/>
      <w:marBottom w:val="0"/>
      <w:divBdr>
        <w:top w:val="none" w:sz="0" w:space="0" w:color="auto"/>
        <w:left w:val="none" w:sz="0" w:space="0" w:color="auto"/>
        <w:bottom w:val="none" w:sz="0" w:space="0" w:color="auto"/>
        <w:right w:val="none" w:sz="0" w:space="0" w:color="auto"/>
      </w:divBdr>
    </w:div>
    <w:div w:id="643588956">
      <w:bodyDiv w:val="1"/>
      <w:marLeft w:val="0"/>
      <w:marRight w:val="0"/>
      <w:marTop w:val="0"/>
      <w:marBottom w:val="0"/>
      <w:divBdr>
        <w:top w:val="none" w:sz="0" w:space="0" w:color="auto"/>
        <w:left w:val="none" w:sz="0" w:space="0" w:color="auto"/>
        <w:bottom w:val="none" w:sz="0" w:space="0" w:color="auto"/>
        <w:right w:val="none" w:sz="0" w:space="0" w:color="auto"/>
      </w:divBdr>
    </w:div>
    <w:div w:id="644285426">
      <w:bodyDiv w:val="1"/>
      <w:marLeft w:val="0"/>
      <w:marRight w:val="0"/>
      <w:marTop w:val="0"/>
      <w:marBottom w:val="0"/>
      <w:divBdr>
        <w:top w:val="none" w:sz="0" w:space="0" w:color="auto"/>
        <w:left w:val="none" w:sz="0" w:space="0" w:color="auto"/>
        <w:bottom w:val="none" w:sz="0" w:space="0" w:color="auto"/>
        <w:right w:val="none" w:sz="0" w:space="0" w:color="auto"/>
      </w:divBdr>
      <w:divsChild>
        <w:div w:id="174467084">
          <w:marLeft w:val="0"/>
          <w:marRight w:val="0"/>
          <w:marTop w:val="15"/>
          <w:marBottom w:val="0"/>
          <w:divBdr>
            <w:top w:val="none" w:sz="0" w:space="0" w:color="auto"/>
            <w:left w:val="none" w:sz="0" w:space="0" w:color="auto"/>
            <w:bottom w:val="none" w:sz="0" w:space="0" w:color="auto"/>
            <w:right w:val="none" w:sz="0" w:space="0" w:color="auto"/>
          </w:divBdr>
          <w:divsChild>
            <w:div w:id="387612236">
              <w:marLeft w:val="0"/>
              <w:marRight w:val="0"/>
              <w:marTop w:val="0"/>
              <w:marBottom w:val="0"/>
              <w:divBdr>
                <w:top w:val="none" w:sz="0" w:space="0" w:color="auto"/>
                <w:left w:val="none" w:sz="0" w:space="0" w:color="auto"/>
                <w:bottom w:val="none" w:sz="0" w:space="0" w:color="auto"/>
                <w:right w:val="none" w:sz="0" w:space="0" w:color="auto"/>
              </w:divBdr>
              <w:divsChild>
                <w:div w:id="1421676869">
                  <w:marLeft w:val="0"/>
                  <w:marRight w:val="0"/>
                  <w:marTop w:val="0"/>
                  <w:marBottom w:val="0"/>
                  <w:divBdr>
                    <w:top w:val="none" w:sz="0" w:space="0" w:color="auto"/>
                    <w:left w:val="none" w:sz="0" w:space="0" w:color="auto"/>
                    <w:bottom w:val="none" w:sz="0" w:space="0" w:color="auto"/>
                    <w:right w:val="none" w:sz="0" w:space="0" w:color="auto"/>
                  </w:divBdr>
                </w:div>
              </w:divsChild>
            </w:div>
            <w:div w:id="1034303922">
              <w:marLeft w:val="0"/>
              <w:marRight w:val="0"/>
              <w:marTop w:val="0"/>
              <w:marBottom w:val="0"/>
              <w:divBdr>
                <w:top w:val="none" w:sz="0" w:space="0" w:color="auto"/>
                <w:left w:val="none" w:sz="0" w:space="0" w:color="auto"/>
                <w:bottom w:val="none" w:sz="0" w:space="0" w:color="auto"/>
                <w:right w:val="none" w:sz="0" w:space="0" w:color="auto"/>
              </w:divBdr>
              <w:divsChild>
                <w:div w:id="1285693620">
                  <w:marLeft w:val="0"/>
                  <w:marRight w:val="0"/>
                  <w:marTop w:val="0"/>
                  <w:marBottom w:val="0"/>
                  <w:divBdr>
                    <w:top w:val="none" w:sz="0" w:space="0" w:color="auto"/>
                    <w:left w:val="none" w:sz="0" w:space="0" w:color="auto"/>
                    <w:bottom w:val="none" w:sz="0" w:space="0" w:color="auto"/>
                    <w:right w:val="none" w:sz="0" w:space="0" w:color="auto"/>
                  </w:divBdr>
                  <w:divsChild>
                    <w:div w:id="1579485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2174396">
          <w:marLeft w:val="0"/>
          <w:marRight w:val="0"/>
          <w:marTop w:val="15"/>
          <w:marBottom w:val="0"/>
          <w:divBdr>
            <w:top w:val="none" w:sz="0" w:space="0" w:color="auto"/>
            <w:left w:val="none" w:sz="0" w:space="0" w:color="auto"/>
            <w:bottom w:val="none" w:sz="0" w:space="0" w:color="auto"/>
            <w:right w:val="none" w:sz="0" w:space="0" w:color="auto"/>
          </w:divBdr>
          <w:divsChild>
            <w:div w:id="1029183261">
              <w:marLeft w:val="0"/>
              <w:marRight w:val="0"/>
              <w:marTop w:val="0"/>
              <w:marBottom w:val="0"/>
              <w:divBdr>
                <w:top w:val="none" w:sz="0" w:space="0" w:color="auto"/>
                <w:left w:val="none" w:sz="0" w:space="0" w:color="auto"/>
                <w:bottom w:val="none" w:sz="0" w:space="0" w:color="auto"/>
                <w:right w:val="none" w:sz="0" w:space="0" w:color="auto"/>
              </w:divBdr>
              <w:divsChild>
                <w:div w:id="1579050256">
                  <w:marLeft w:val="0"/>
                  <w:marRight w:val="0"/>
                  <w:marTop w:val="0"/>
                  <w:marBottom w:val="0"/>
                  <w:divBdr>
                    <w:top w:val="none" w:sz="0" w:space="0" w:color="auto"/>
                    <w:left w:val="none" w:sz="0" w:space="0" w:color="auto"/>
                    <w:bottom w:val="none" w:sz="0" w:space="0" w:color="auto"/>
                    <w:right w:val="none" w:sz="0" w:space="0" w:color="auto"/>
                  </w:divBdr>
                </w:div>
              </w:divsChild>
            </w:div>
            <w:div w:id="754283077">
              <w:marLeft w:val="0"/>
              <w:marRight w:val="0"/>
              <w:marTop w:val="0"/>
              <w:marBottom w:val="0"/>
              <w:divBdr>
                <w:top w:val="none" w:sz="0" w:space="0" w:color="auto"/>
                <w:left w:val="none" w:sz="0" w:space="0" w:color="auto"/>
                <w:bottom w:val="none" w:sz="0" w:space="0" w:color="auto"/>
                <w:right w:val="none" w:sz="0" w:space="0" w:color="auto"/>
              </w:divBdr>
              <w:divsChild>
                <w:div w:id="665792219">
                  <w:marLeft w:val="0"/>
                  <w:marRight w:val="0"/>
                  <w:marTop w:val="0"/>
                  <w:marBottom w:val="0"/>
                  <w:divBdr>
                    <w:top w:val="none" w:sz="0" w:space="0" w:color="auto"/>
                    <w:left w:val="none" w:sz="0" w:space="0" w:color="auto"/>
                    <w:bottom w:val="none" w:sz="0" w:space="0" w:color="auto"/>
                    <w:right w:val="none" w:sz="0" w:space="0" w:color="auto"/>
                  </w:divBdr>
                  <w:divsChild>
                    <w:div w:id="970129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4886990">
          <w:marLeft w:val="0"/>
          <w:marRight w:val="0"/>
          <w:marTop w:val="15"/>
          <w:marBottom w:val="0"/>
          <w:divBdr>
            <w:top w:val="none" w:sz="0" w:space="0" w:color="auto"/>
            <w:left w:val="none" w:sz="0" w:space="0" w:color="auto"/>
            <w:bottom w:val="none" w:sz="0" w:space="0" w:color="auto"/>
            <w:right w:val="none" w:sz="0" w:space="0" w:color="auto"/>
          </w:divBdr>
          <w:divsChild>
            <w:div w:id="400324683">
              <w:marLeft w:val="0"/>
              <w:marRight w:val="0"/>
              <w:marTop w:val="0"/>
              <w:marBottom w:val="0"/>
              <w:divBdr>
                <w:top w:val="none" w:sz="0" w:space="0" w:color="auto"/>
                <w:left w:val="none" w:sz="0" w:space="0" w:color="auto"/>
                <w:bottom w:val="none" w:sz="0" w:space="0" w:color="auto"/>
                <w:right w:val="none" w:sz="0" w:space="0" w:color="auto"/>
              </w:divBdr>
              <w:divsChild>
                <w:div w:id="1017346864">
                  <w:marLeft w:val="0"/>
                  <w:marRight w:val="0"/>
                  <w:marTop w:val="0"/>
                  <w:marBottom w:val="0"/>
                  <w:divBdr>
                    <w:top w:val="none" w:sz="0" w:space="0" w:color="auto"/>
                    <w:left w:val="none" w:sz="0" w:space="0" w:color="auto"/>
                    <w:bottom w:val="none" w:sz="0" w:space="0" w:color="auto"/>
                    <w:right w:val="none" w:sz="0" w:space="0" w:color="auto"/>
                  </w:divBdr>
                </w:div>
              </w:divsChild>
            </w:div>
            <w:div w:id="1642226470">
              <w:marLeft w:val="0"/>
              <w:marRight w:val="0"/>
              <w:marTop w:val="0"/>
              <w:marBottom w:val="0"/>
              <w:divBdr>
                <w:top w:val="none" w:sz="0" w:space="0" w:color="auto"/>
                <w:left w:val="none" w:sz="0" w:space="0" w:color="auto"/>
                <w:bottom w:val="none" w:sz="0" w:space="0" w:color="auto"/>
                <w:right w:val="none" w:sz="0" w:space="0" w:color="auto"/>
              </w:divBdr>
              <w:divsChild>
                <w:div w:id="354818619">
                  <w:marLeft w:val="0"/>
                  <w:marRight w:val="0"/>
                  <w:marTop w:val="0"/>
                  <w:marBottom w:val="0"/>
                  <w:divBdr>
                    <w:top w:val="none" w:sz="0" w:space="0" w:color="auto"/>
                    <w:left w:val="none" w:sz="0" w:space="0" w:color="auto"/>
                    <w:bottom w:val="none" w:sz="0" w:space="0" w:color="auto"/>
                    <w:right w:val="none" w:sz="0" w:space="0" w:color="auto"/>
                  </w:divBdr>
                  <w:divsChild>
                    <w:div w:id="135227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372194">
          <w:marLeft w:val="0"/>
          <w:marRight w:val="0"/>
          <w:marTop w:val="15"/>
          <w:marBottom w:val="0"/>
          <w:divBdr>
            <w:top w:val="none" w:sz="0" w:space="0" w:color="auto"/>
            <w:left w:val="none" w:sz="0" w:space="0" w:color="auto"/>
            <w:bottom w:val="none" w:sz="0" w:space="0" w:color="auto"/>
            <w:right w:val="none" w:sz="0" w:space="0" w:color="auto"/>
          </w:divBdr>
          <w:divsChild>
            <w:div w:id="1493258981">
              <w:marLeft w:val="0"/>
              <w:marRight w:val="0"/>
              <w:marTop w:val="0"/>
              <w:marBottom w:val="0"/>
              <w:divBdr>
                <w:top w:val="none" w:sz="0" w:space="0" w:color="auto"/>
                <w:left w:val="none" w:sz="0" w:space="0" w:color="auto"/>
                <w:bottom w:val="none" w:sz="0" w:space="0" w:color="auto"/>
                <w:right w:val="none" w:sz="0" w:space="0" w:color="auto"/>
              </w:divBdr>
              <w:divsChild>
                <w:div w:id="984243569">
                  <w:marLeft w:val="0"/>
                  <w:marRight w:val="0"/>
                  <w:marTop w:val="0"/>
                  <w:marBottom w:val="0"/>
                  <w:divBdr>
                    <w:top w:val="none" w:sz="0" w:space="0" w:color="auto"/>
                    <w:left w:val="none" w:sz="0" w:space="0" w:color="auto"/>
                    <w:bottom w:val="none" w:sz="0" w:space="0" w:color="auto"/>
                    <w:right w:val="none" w:sz="0" w:space="0" w:color="auto"/>
                  </w:divBdr>
                </w:div>
              </w:divsChild>
            </w:div>
            <w:div w:id="1502625987">
              <w:marLeft w:val="0"/>
              <w:marRight w:val="0"/>
              <w:marTop w:val="0"/>
              <w:marBottom w:val="0"/>
              <w:divBdr>
                <w:top w:val="none" w:sz="0" w:space="0" w:color="auto"/>
                <w:left w:val="none" w:sz="0" w:space="0" w:color="auto"/>
                <w:bottom w:val="none" w:sz="0" w:space="0" w:color="auto"/>
                <w:right w:val="none" w:sz="0" w:space="0" w:color="auto"/>
              </w:divBdr>
              <w:divsChild>
                <w:div w:id="84226013">
                  <w:marLeft w:val="0"/>
                  <w:marRight w:val="0"/>
                  <w:marTop w:val="0"/>
                  <w:marBottom w:val="0"/>
                  <w:divBdr>
                    <w:top w:val="none" w:sz="0" w:space="0" w:color="auto"/>
                    <w:left w:val="none" w:sz="0" w:space="0" w:color="auto"/>
                    <w:bottom w:val="none" w:sz="0" w:space="0" w:color="auto"/>
                    <w:right w:val="none" w:sz="0" w:space="0" w:color="auto"/>
                  </w:divBdr>
                  <w:divsChild>
                    <w:div w:id="1256130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0585934">
          <w:marLeft w:val="0"/>
          <w:marRight w:val="0"/>
          <w:marTop w:val="15"/>
          <w:marBottom w:val="0"/>
          <w:divBdr>
            <w:top w:val="none" w:sz="0" w:space="0" w:color="auto"/>
            <w:left w:val="none" w:sz="0" w:space="0" w:color="auto"/>
            <w:bottom w:val="none" w:sz="0" w:space="0" w:color="auto"/>
            <w:right w:val="none" w:sz="0" w:space="0" w:color="auto"/>
          </w:divBdr>
          <w:divsChild>
            <w:div w:id="1390222532">
              <w:marLeft w:val="0"/>
              <w:marRight w:val="0"/>
              <w:marTop w:val="0"/>
              <w:marBottom w:val="0"/>
              <w:divBdr>
                <w:top w:val="none" w:sz="0" w:space="0" w:color="auto"/>
                <w:left w:val="none" w:sz="0" w:space="0" w:color="auto"/>
                <w:bottom w:val="none" w:sz="0" w:space="0" w:color="auto"/>
                <w:right w:val="none" w:sz="0" w:space="0" w:color="auto"/>
              </w:divBdr>
              <w:divsChild>
                <w:div w:id="855387682">
                  <w:marLeft w:val="0"/>
                  <w:marRight w:val="0"/>
                  <w:marTop w:val="0"/>
                  <w:marBottom w:val="0"/>
                  <w:divBdr>
                    <w:top w:val="none" w:sz="0" w:space="0" w:color="auto"/>
                    <w:left w:val="none" w:sz="0" w:space="0" w:color="auto"/>
                    <w:bottom w:val="none" w:sz="0" w:space="0" w:color="auto"/>
                    <w:right w:val="none" w:sz="0" w:space="0" w:color="auto"/>
                  </w:divBdr>
                </w:div>
              </w:divsChild>
            </w:div>
            <w:div w:id="509180337">
              <w:marLeft w:val="0"/>
              <w:marRight w:val="0"/>
              <w:marTop w:val="0"/>
              <w:marBottom w:val="0"/>
              <w:divBdr>
                <w:top w:val="none" w:sz="0" w:space="0" w:color="auto"/>
                <w:left w:val="none" w:sz="0" w:space="0" w:color="auto"/>
                <w:bottom w:val="none" w:sz="0" w:space="0" w:color="auto"/>
                <w:right w:val="none" w:sz="0" w:space="0" w:color="auto"/>
              </w:divBdr>
              <w:divsChild>
                <w:div w:id="1952206834">
                  <w:marLeft w:val="0"/>
                  <w:marRight w:val="0"/>
                  <w:marTop w:val="0"/>
                  <w:marBottom w:val="0"/>
                  <w:divBdr>
                    <w:top w:val="none" w:sz="0" w:space="0" w:color="auto"/>
                    <w:left w:val="none" w:sz="0" w:space="0" w:color="auto"/>
                    <w:bottom w:val="none" w:sz="0" w:space="0" w:color="auto"/>
                    <w:right w:val="none" w:sz="0" w:space="0" w:color="auto"/>
                  </w:divBdr>
                  <w:divsChild>
                    <w:div w:id="456262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4082144">
          <w:marLeft w:val="0"/>
          <w:marRight w:val="0"/>
          <w:marTop w:val="15"/>
          <w:marBottom w:val="0"/>
          <w:divBdr>
            <w:top w:val="none" w:sz="0" w:space="0" w:color="auto"/>
            <w:left w:val="none" w:sz="0" w:space="0" w:color="auto"/>
            <w:bottom w:val="none" w:sz="0" w:space="0" w:color="auto"/>
            <w:right w:val="none" w:sz="0" w:space="0" w:color="auto"/>
          </w:divBdr>
          <w:divsChild>
            <w:div w:id="825053264">
              <w:marLeft w:val="0"/>
              <w:marRight w:val="0"/>
              <w:marTop w:val="0"/>
              <w:marBottom w:val="0"/>
              <w:divBdr>
                <w:top w:val="none" w:sz="0" w:space="0" w:color="auto"/>
                <w:left w:val="none" w:sz="0" w:space="0" w:color="auto"/>
                <w:bottom w:val="none" w:sz="0" w:space="0" w:color="auto"/>
                <w:right w:val="none" w:sz="0" w:space="0" w:color="auto"/>
              </w:divBdr>
              <w:divsChild>
                <w:div w:id="1853176781">
                  <w:marLeft w:val="0"/>
                  <w:marRight w:val="0"/>
                  <w:marTop w:val="0"/>
                  <w:marBottom w:val="0"/>
                  <w:divBdr>
                    <w:top w:val="none" w:sz="0" w:space="0" w:color="auto"/>
                    <w:left w:val="none" w:sz="0" w:space="0" w:color="auto"/>
                    <w:bottom w:val="none" w:sz="0" w:space="0" w:color="auto"/>
                    <w:right w:val="none" w:sz="0" w:space="0" w:color="auto"/>
                  </w:divBdr>
                </w:div>
              </w:divsChild>
            </w:div>
            <w:div w:id="872574340">
              <w:marLeft w:val="0"/>
              <w:marRight w:val="0"/>
              <w:marTop w:val="0"/>
              <w:marBottom w:val="0"/>
              <w:divBdr>
                <w:top w:val="none" w:sz="0" w:space="0" w:color="auto"/>
                <w:left w:val="none" w:sz="0" w:space="0" w:color="auto"/>
                <w:bottom w:val="none" w:sz="0" w:space="0" w:color="auto"/>
                <w:right w:val="none" w:sz="0" w:space="0" w:color="auto"/>
              </w:divBdr>
              <w:divsChild>
                <w:div w:id="1503010222">
                  <w:marLeft w:val="0"/>
                  <w:marRight w:val="0"/>
                  <w:marTop w:val="0"/>
                  <w:marBottom w:val="0"/>
                  <w:divBdr>
                    <w:top w:val="none" w:sz="0" w:space="0" w:color="auto"/>
                    <w:left w:val="none" w:sz="0" w:space="0" w:color="auto"/>
                    <w:bottom w:val="none" w:sz="0" w:space="0" w:color="auto"/>
                    <w:right w:val="none" w:sz="0" w:space="0" w:color="auto"/>
                  </w:divBdr>
                  <w:divsChild>
                    <w:div w:id="590816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290297">
          <w:marLeft w:val="0"/>
          <w:marRight w:val="0"/>
          <w:marTop w:val="15"/>
          <w:marBottom w:val="0"/>
          <w:divBdr>
            <w:top w:val="none" w:sz="0" w:space="0" w:color="auto"/>
            <w:left w:val="none" w:sz="0" w:space="0" w:color="auto"/>
            <w:bottom w:val="none" w:sz="0" w:space="0" w:color="auto"/>
            <w:right w:val="none" w:sz="0" w:space="0" w:color="auto"/>
          </w:divBdr>
          <w:divsChild>
            <w:div w:id="685063237">
              <w:marLeft w:val="0"/>
              <w:marRight w:val="0"/>
              <w:marTop w:val="0"/>
              <w:marBottom w:val="0"/>
              <w:divBdr>
                <w:top w:val="none" w:sz="0" w:space="0" w:color="auto"/>
                <w:left w:val="none" w:sz="0" w:space="0" w:color="auto"/>
                <w:bottom w:val="none" w:sz="0" w:space="0" w:color="auto"/>
                <w:right w:val="none" w:sz="0" w:space="0" w:color="auto"/>
              </w:divBdr>
              <w:divsChild>
                <w:div w:id="1298872708">
                  <w:marLeft w:val="0"/>
                  <w:marRight w:val="0"/>
                  <w:marTop w:val="0"/>
                  <w:marBottom w:val="0"/>
                  <w:divBdr>
                    <w:top w:val="none" w:sz="0" w:space="0" w:color="auto"/>
                    <w:left w:val="none" w:sz="0" w:space="0" w:color="auto"/>
                    <w:bottom w:val="none" w:sz="0" w:space="0" w:color="auto"/>
                    <w:right w:val="none" w:sz="0" w:space="0" w:color="auto"/>
                  </w:divBdr>
                </w:div>
              </w:divsChild>
            </w:div>
            <w:div w:id="2000888913">
              <w:marLeft w:val="0"/>
              <w:marRight w:val="0"/>
              <w:marTop w:val="0"/>
              <w:marBottom w:val="0"/>
              <w:divBdr>
                <w:top w:val="none" w:sz="0" w:space="0" w:color="auto"/>
                <w:left w:val="none" w:sz="0" w:space="0" w:color="auto"/>
                <w:bottom w:val="none" w:sz="0" w:space="0" w:color="auto"/>
                <w:right w:val="none" w:sz="0" w:space="0" w:color="auto"/>
              </w:divBdr>
              <w:divsChild>
                <w:div w:id="1846358446">
                  <w:marLeft w:val="0"/>
                  <w:marRight w:val="0"/>
                  <w:marTop w:val="0"/>
                  <w:marBottom w:val="0"/>
                  <w:divBdr>
                    <w:top w:val="none" w:sz="0" w:space="0" w:color="auto"/>
                    <w:left w:val="none" w:sz="0" w:space="0" w:color="auto"/>
                    <w:bottom w:val="none" w:sz="0" w:space="0" w:color="auto"/>
                    <w:right w:val="none" w:sz="0" w:space="0" w:color="auto"/>
                  </w:divBdr>
                  <w:divsChild>
                    <w:div w:id="857235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7083057">
          <w:marLeft w:val="0"/>
          <w:marRight w:val="0"/>
          <w:marTop w:val="15"/>
          <w:marBottom w:val="0"/>
          <w:divBdr>
            <w:top w:val="none" w:sz="0" w:space="0" w:color="auto"/>
            <w:left w:val="none" w:sz="0" w:space="0" w:color="auto"/>
            <w:bottom w:val="none" w:sz="0" w:space="0" w:color="auto"/>
            <w:right w:val="none" w:sz="0" w:space="0" w:color="auto"/>
          </w:divBdr>
          <w:divsChild>
            <w:div w:id="1306466154">
              <w:marLeft w:val="0"/>
              <w:marRight w:val="0"/>
              <w:marTop w:val="0"/>
              <w:marBottom w:val="0"/>
              <w:divBdr>
                <w:top w:val="none" w:sz="0" w:space="0" w:color="auto"/>
                <w:left w:val="none" w:sz="0" w:space="0" w:color="auto"/>
                <w:bottom w:val="none" w:sz="0" w:space="0" w:color="auto"/>
                <w:right w:val="none" w:sz="0" w:space="0" w:color="auto"/>
              </w:divBdr>
              <w:divsChild>
                <w:div w:id="1370493748">
                  <w:marLeft w:val="0"/>
                  <w:marRight w:val="0"/>
                  <w:marTop w:val="0"/>
                  <w:marBottom w:val="0"/>
                  <w:divBdr>
                    <w:top w:val="none" w:sz="0" w:space="0" w:color="auto"/>
                    <w:left w:val="none" w:sz="0" w:space="0" w:color="auto"/>
                    <w:bottom w:val="none" w:sz="0" w:space="0" w:color="auto"/>
                    <w:right w:val="none" w:sz="0" w:space="0" w:color="auto"/>
                  </w:divBdr>
                </w:div>
              </w:divsChild>
            </w:div>
            <w:div w:id="146366859">
              <w:marLeft w:val="0"/>
              <w:marRight w:val="0"/>
              <w:marTop w:val="0"/>
              <w:marBottom w:val="0"/>
              <w:divBdr>
                <w:top w:val="none" w:sz="0" w:space="0" w:color="auto"/>
                <w:left w:val="none" w:sz="0" w:space="0" w:color="auto"/>
                <w:bottom w:val="none" w:sz="0" w:space="0" w:color="auto"/>
                <w:right w:val="none" w:sz="0" w:space="0" w:color="auto"/>
              </w:divBdr>
              <w:divsChild>
                <w:div w:id="1663240500">
                  <w:marLeft w:val="0"/>
                  <w:marRight w:val="0"/>
                  <w:marTop w:val="0"/>
                  <w:marBottom w:val="0"/>
                  <w:divBdr>
                    <w:top w:val="none" w:sz="0" w:space="0" w:color="auto"/>
                    <w:left w:val="none" w:sz="0" w:space="0" w:color="auto"/>
                    <w:bottom w:val="none" w:sz="0" w:space="0" w:color="auto"/>
                    <w:right w:val="none" w:sz="0" w:space="0" w:color="auto"/>
                  </w:divBdr>
                  <w:divsChild>
                    <w:div w:id="1553538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575260">
          <w:marLeft w:val="0"/>
          <w:marRight w:val="0"/>
          <w:marTop w:val="15"/>
          <w:marBottom w:val="0"/>
          <w:divBdr>
            <w:top w:val="none" w:sz="0" w:space="0" w:color="auto"/>
            <w:left w:val="none" w:sz="0" w:space="0" w:color="auto"/>
            <w:bottom w:val="none" w:sz="0" w:space="0" w:color="auto"/>
            <w:right w:val="none" w:sz="0" w:space="0" w:color="auto"/>
          </w:divBdr>
          <w:divsChild>
            <w:div w:id="1748846685">
              <w:marLeft w:val="0"/>
              <w:marRight w:val="0"/>
              <w:marTop w:val="0"/>
              <w:marBottom w:val="0"/>
              <w:divBdr>
                <w:top w:val="none" w:sz="0" w:space="0" w:color="auto"/>
                <w:left w:val="none" w:sz="0" w:space="0" w:color="auto"/>
                <w:bottom w:val="none" w:sz="0" w:space="0" w:color="auto"/>
                <w:right w:val="none" w:sz="0" w:space="0" w:color="auto"/>
              </w:divBdr>
              <w:divsChild>
                <w:div w:id="977883444">
                  <w:marLeft w:val="0"/>
                  <w:marRight w:val="0"/>
                  <w:marTop w:val="0"/>
                  <w:marBottom w:val="0"/>
                  <w:divBdr>
                    <w:top w:val="none" w:sz="0" w:space="0" w:color="auto"/>
                    <w:left w:val="none" w:sz="0" w:space="0" w:color="auto"/>
                    <w:bottom w:val="none" w:sz="0" w:space="0" w:color="auto"/>
                    <w:right w:val="none" w:sz="0" w:space="0" w:color="auto"/>
                  </w:divBdr>
                </w:div>
              </w:divsChild>
            </w:div>
            <w:div w:id="334840966">
              <w:marLeft w:val="0"/>
              <w:marRight w:val="0"/>
              <w:marTop w:val="0"/>
              <w:marBottom w:val="0"/>
              <w:divBdr>
                <w:top w:val="none" w:sz="0" w:space="0" w:color="auto"/>
                <w:left w:val="none" w:sz="0" w:space="0" w:color="auto"/>
                <w:bottom w:val="none" w:sz="0" w:space="0" w:color="auto"/>
                <w:right w:val="none" w:sz="0" w:space="0" w:color="auto"/>
              </w:divBdr>
              <w:divsChild>
                <w:div w:id="1622347901">
                  <w:marLeft w:val="0"/>
                  <w:marRight w:val="0"/>
                  <w:marTop w:val="0"/>
                  <w:marBottom w:val="0"/>
                  <w:divBdr>
                    <w:top w:val="none" w:sz="0" w:space="0" w:color="auto"/>
                    <w:left w:val="none" w:sz="0" w:space="0" w:color="auto"/>
                    <w:bottom w:val="none" w:sz="0" w:space="0" w:color="auto"/>
                    <w:right w:val="none" w:sz="0" w:space="0" w:color="auto"/>
                  </w:divBdr>
                  <w:divsChild>
                    <w:div w:id="1129665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4801216">
          <w:marLeft w:val="0"/>
          <w:marRight w:val="0"/>
          <w:marTop w:val="15"/>
          <w:marBottom w:val="0"/>
          <w:divBdr>
            <w:top w:val="none" w:sz="0" w:space="0" w:color="auto"/>
            <w:left w:val="none" w:sz="0" w:space="0" w:color="auto"/>
            <w:bottom w:val="none" w:sz="0" w:space="0" w:color="auto"/>
            <w:right w:val="none" w:sz="0" w:space="0" w:color="auto"/>
          </w:divBdr>
          <w:divsChild>
            <w:div w:id="2144929119">
              <w:marLeft w:val="0"/>
              <w:marRight w:val="0"/>
              <w:marTop w:val="0"/>
              <w:marBottom w:val="0"/>
              <w:divBdr>
                <w:top w:val="none" w:sz="0" w:space="0" w:color="auto"/>
                <w:left w:val="none" w:sz="0" w:space="0" w:color="auto"/>
                <w:bottom w:val="none" w:sz="0" w:space="0" w:color="auto"/>
                <w:right w:val="none" w:sz="0" w:space="0" w:color="auto"/>
              </w:divBdr>
              <w:divsChild>
                <w:div w:id="545920528">
                  <w:marLeft w:val="0"/>
                  <w:marRight w:val="0"/>
                  <w:marTop w:val="0"/>
                  <w:marBottom w:val="0"/>
                  <w:divBdr>
                    <w:top w:val="none" w:sz="0" w:space="0" w:color="auto"/>
                    <w:left w:val="none" w:sz="0" w:space="0" w:color="auto"/>
                    <w:bottom w:val="none" w:sz="0" w:space="0" w:color="auto"/>
                    <w:right w:val="none" w:sz="0" w:space="0" w:color="auto"/>
                  </w:divBdr>
                </w:div>
              </w:divsChild>
            </w:div>
            <w:div w:id="2031644563">
              <w:marLeft w:val="0"/>
              <w:marRight w:val="0"/>
              <w:marTop w:val="0"/>
              <w:marBottom w:val="0"/>
              <w:divBdr>
                <w:top w:val="none" w:sz="0" w:space="0" w:color="auto"/>
                <w:left w:val="none" w:sz="0" w:space="0" w:color="auto"/>
                <w:bottom w:val="none" w:sz="0" w:space="0" w:color="auto"/>
                <w:right w:val="none" w:sz="0" w:space="0" w:color="auto"/>
              </w:divBdr>
              <w:divsChild>
                <w:div w:id="955602623">
                  <w:marLeft w:val="0"/>
                  <w:marRight w:val="0"/>
                  <w:marTop w:val="0"/>
                  <w:marBottom w:val="0"/>
                  <w:divBdr>
                    <w:top w:val="none" w:sz="0" w:space="0" w:color="auto"/>
                    <w:left w:val="none" w:sz="0" w:space="0" w:color="auto"/>
                    <w:bottom w:val="none" w:sz="0" w:space="0" w:color="auto"/>
                    <w:right w:val="none" w:sz="0" w:space="0" w:color="auto"/>
                  </w:divBdr>
                  <w:divsChild>
                    <w:div w:id="629476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4551644">
      <w:bodyDiv w:val="1"/>
      <w:marLeft w:val="0"/>
      <w:marRight w:val="0"/>
      <w:marTop w:val="0"/>
      <w:marBottom w:val="0"/>
      <w:divBdr>
        <w:top w:val="none" w:sz="0" w:space="0" w:color="auto"/>
        <w:left w:val="none" w:sz="0" w:space="0" w:color="auto"/>
        <w:bottom w:val="none" w:sz="0" w:space="0" w:color="auto"/>
        <w:right w:val="none" w:sz="0" w:space="0" w:color="auto"/>
      </w:divBdr>
    </w:div>
    <w:div w:id="644626413">
      <w:bodyDiv w:val="1"/>
      <w:marLeft w:val="0"/>
      <w:marRight w:val="0"/>
      <w:marTop w:val="0"/>
      <w:marBottom w:val="0"/>
      <w:divBdr>
        <w:top w:val="none" w:sz="0" w:space="0" w:color="auto"/>
        <w:left w:val="none" w:sz="0" w:space="0" w:color="auto"/>
        <w:bottom w:val="none" w:sz="0" w:space="0" w:color="auto"/>
        <w:right w:val="none" w:sz="0" w:space="0" w:color="auto"/>
      </w:divBdr>
    </w:div>
    <w:div w:id="645206045">
      <w:bodyDiv w:val="1"/>
      <w:marLeft w:val="0"/>
      <w:marRight w:val="0"/>
      <w:marTop w:val="0"/>
      <w:marBottom w:val="0"/>
      <w:divBdr>
        <w:top w:val="none" w:sz="0" w:space="0" w:color="auto"/>
        <w:left w:val="none" w:sz="0" w:space="0" w:color="auto"/>
        <w:bottom w:val="none" w:sz="0" w:space="0" w:color="auto"/>
        <w:right w:val="none" w:sz="0" w:space="0" w:color="auto"/>
      </w:divBdr>
    </w:div>
    <w:div w:id="646009702">
      <w:bodyDiv w:val="1"/>
      <w:marLeft w:val="0"/>
      <w:marRight w:val="0"/>
      <w:marTop w:val="0"/>
      <w:marBottom w:val="0"/>
      <w:divBdr>
        <w:top w:val="none" w:sz="0" w:space="0" w:color="auto"/>
        <w:left w:val="none" w:sz="0" w:space="0" w:color="auto"/>
        <w:bottom w:val="none" w:sz="0" w:space="0" w:color="auto"/>
        <w:right w:val="none" w:sz="0" w:space="0" w:color="auto"/>
      </w:divBdr>
    </w:div>
    <w:div w:id="647176037">
      <w:bodyDiv w:val="1"/>
      <w:marLeft w:val="0"/>
      <w:marRight w:val="0"/>
      <w:marTop w:val="0"/>
      <w:marBottom w:val="0"/>
      <w:divBdr>
        <w:top w:val="none" w:sz="0" w:space="0" w:color="auto"/>
        <w:left w:val="none" w:sz="0" w:space="0" w:color="auto"/>
        <w:bottom w:val="none" w:sz="0" w:space="0" w:color="auto"/>
        <w:right w:val="none" w:sz="0" w:space="0" w:color="auto"/>
      </w:divBdr>
    </w:div>
    <w:div w:id="648168309">
      <w:bodyDiv w:val="1"/>
      <w:marLeft w:val="0"/>
      <w:marRight w:val="0"/>
      <w:marTop w:val="0"/>
      <w:marBottom w:val="0"/>
      <w:divBdr>
        <w:top w:val="none" w:sz="0" w:space="0" w:color="auto"/>
        <w:left w:val="none" w:sz="0" w:space="0" w:color="auto"/>
        <w:bottom w:val="none" w:sz="0" w:space="0" w:color="auto"/>
        <w:right w:val="none" w:sz="0" w:space="0" w:color="auto"/>
      </w:divBdr>
    </w:div>
    <w:div w:id="648444627">
      <w:bodyDiv w:val="1"/>
      <w:marLeft w:val="0"/>
      <w:marRight w:val="0"/>
      <w:marTop w:val="0"/>
      <w:marBottom w:val="0"/>
      <w:divBdr>
        <w:top w:val="none" w:sz="0" w:space="0" w:color="auto"/>
        <w:left w:val="none" w:sz="0" w:space="0" w:color="auto"/>
        <w:bottom w:val="none" w:sz="0" w:space="0" w:color="auto"/>
        <w:right w:val="none" w:sz="0" w:space="0" w:color="auto"/>
      </w:divBdr>
    </w:div>
    <w:div w:id="648557554">
      <w:bodyDiv w:val="1"/>
      <w:marLeft w:val="0"/>
      <w:marRight w:val="0"/>
      <w:marTop w:val="0"/>
      <w:marBottom w:val="0"/>
      <w:divBdr>
        <w:top w:val="none" w:sz="0" w:space="0" w:color="auto"/>
        <w:left w:val="none" w:sz="0" w:space="0" w:color="auto"/>
        <w:bottom w:val="none" w:sz="0" w:space="0" w:color="auto"/>
        <w:right w:val="none" w:sz="0" w:space="0" w:color="auto"/>
      </w:divBdr>
    </w:div>
    <w:div w:id="648678683">
      <w:bodyDiv w:val="1"/>
      <w:marLeft w:val="0"/>
      <w:marRight w:val="0"/>
      <w:marTop w:val="0"/>
      <w:marBottom w:val="0"/>
      <w:divBdr>
        <w:top w:val="none" w:sz="0" w:space="0" w:color="auto"/>
        <w:left w:val="none" w:sz="0" w:space="0" w:color="auto"/>
        <w:bottom w:val="none" w:sz="0" w:space="0" w:color="auto"/>
        <w:right w:val="none" w:sz="0" w:space="0" w:color="auto"/>
      </w:divBdr>
    </w:div>
    <w:div w:id="648749085">
      <w:bodyDiv w:val="1"/>
      <w:marLeft w:val="0"/>
      <w:marRight w:val="0"/>
      <w:marTop w:val="0"/>
      <w:marBottom w:val="0"/>
      <w:divBdr>
        <w:top w:val="none" w:sz="0" w:space="0" w:color="auto"/>
        <w:left w:val="none" w:sz="0" w:space="0" w:color="auto"/>
        <w:bottom w:val="none" w:sz="0" w:space="0" w:color="auto"/>
        <w:right w:val="none" w:sz="0" w:space="0" w:color="auto"/>
      </w:divBdr>
    </w:div>
    <w:div w:id="649559570">
      <w:bodyDiv w:val="1"/>
      <w:marLeft w:val="0"/>
      <w:marRight w:val="0"/>
      <w:marTop w:val="0"/>
      <w:marBottom w:val="0"/>
      <w:divBdr>
        <w:top w:val="none" w:sz="0" w:space="0" w:color="auto"/>
        <w:left w:val="none" w:sz="0" w:space="0" w:color="auto"/>
        <w:bottom w:val="none" w:sz="0" w:space="0" w:color="auto"/>
        <w:right w:val="none" w:sz="0" w:space="0" w:color="auto"/>
      </w:divBdr>
    </w:div>
    <w:div w:id="649791754">
      <w:bodyDiv w:val="1"/>
      <w:marLeft w:val="0"/>
      <w:marRight w:val="0"/>
      <w:marTop w:val="0"/>
      <w:marBottom w:val="0"/>
      <w:divBdr>
        <w:top w:val="none" w:sz="0" w:space="0" w:color="auto"/>
        <w:left w:val="none" w:sz="0" w:space="0" w:color="auto"/>
        <w:bottom w:val="none" w:sz="0" w:space="0" w:color="auto"/>
        <w:right w:val="none" w:sz="0" w:space="0" w:color="auto"/>
      </w:divBdr>
    </w:div>
    <w:div w:id="649867357">
      <w:bodyDiv w:val="1"/>
      <w:marLeft w:val="0"/>
      <w:marRight w:val="0"/>
      <w:marTop w:val="0"/>
      <w:marBottom w:val="0"/>
      <w:divBdr>
        <w:top w:val="none" w:sz="0" w:space="0" w:color="auto"/>
        <w:left w:val="none" w:sz="0" w:space="0" w:color="auto"/>
        <w:bottom w:val="none" w:sz="0" w:space="0" w:color="auto"/>
        <w:right w:val="none" w:sz="0" w:space="0" w:color="auto"/>
      </w:divBdr>
    </w:div>
    <w:div w:id="649943586">
      <w:bodyDiv w:val="1"/>
      <w:marLeft w:val="0"/>
      <w:marRight w:val="0"/>
      <w:marTop w:val="0"/>
      <w:marBottom w:val="0"/>
      <w:divBdr>
        <w:top w:val="none" w:sz="0" w:space="0" w:color="auto"/>
        <w:left w:val="none" w:sz="0" w:space="0" w:color="auto"/>
        <w:bottom w:val="none" w:sz="0" w:space="0" w:color="auto"/>
        <w:right w:val="none" w:sz="0" w:space="0" w:color="auto"/>
      </w:divBdr>
    </w:div>
    <w:div w:id="650601514">
      <w:bodyDiv w:val="1"/>
      <w:marLeft w:val="0"/>
      <w:marRight w:val="0"/>
      <w:marTop w:val="0"/>
      <w:marBottom w:val="0"/>
      <w:divBdr>
        <w:top w:val="none" w:sz="0" w:space="0" w:color="auto"/>
        <w:left w:val="none" w:sz="0" w:space="0" w:color="auto"/>
        <w:bottom w:val="none" w:sz="0" w:space="0" w:color="auto"/>
        <w:right w:val="none" w:sz="0" w:space="0" w:color="auto"/>
      </w:divBdr>
    </w:div>
    <w:div w:id="650838895">
      <w:bodyDiv w:val="1"/>
      <w:marLeft w:val="0"/>
      <w:marRight w:val="0"/>
      <w:marTop w:val="0"/>
      <w:marBottom w:val="0"/>
      <w:divBdr>
        <w:top w:val="none" w:sz="0" w:space="0" w:color="auto"/>
        <w:left w:val="none" w:sz="0" w:space="0" w:color="auto"/>
        <w:bottom w:val="none" w:sz="0" w:space="0" w:color="auto"/>
        <w:right w:val="none" w:sz="0" w:space="0" w:color="auto"/>
      </w:divBdr>
    </w:div>
    <w:div w:id="650909692">
      <w:bodyDiv w:val="1"/>
      <w:marLeft w:val="0"/>
      <w:marRight w:val="0"/>
      <w:marTop w:val="0"/>
      <w:marBottom w:val="0"/>
      <w:divBdr>
        <w:top w:val="none" w:sz="0" w:space="0" w:color="auto"/>
        <w:left w:val="none" w:sz="0" w:space="0" w:color="auto"/>
        <w:bottom w:val="none" w:sz="0" w:space="0" w:color="auto"/>
        <w:right w:val="none" w:sz="0" w:space="0" w:color="auto"/>
      </w:divBdr>
    </w:div>
    <w:div w:id="650986493">
      <w:bodyDiv w:val="1"/>
      <w:marLeft w:val="0"/>
      <w:marRight w:val="0"/>
      <w:marTop w:val="0"/>
      <w:marBottom w:val="0"/>
      <w:divBdr>
        <w:top w:val="none" w:sz="0" w:space="0" w:color="auto"/>
        <w:left w:val="none" w:sz="0" w:space="0" w:color="auto"/>
        <w:bottom w:val="none" w:sz="0" w:space="0" w:color="auto"/>
        <w:right w:val="none" w:sz="0" w:space="0" w:color="auto"/>
      </w:divBdr>
    </w:div>
    <w:div w:id="651787693">
      <w:bodyDiv w:val="1"/>
      <w:marLeft w:val="0"/>
      <w:marRight w:val="0"/>
      <w:marTop w:val="0"/>
      <w:marBottom w:val="0"/>
      <w:divBdr>
        <w:top w:val="none" w:sz="0" w:space="0" w:color="auto"/>
        <w:left w:val="none" w:sz="0" w:space="0" w:color="auto"/>
        <w:bottom w:val="none" w:sz="0" w:space="0" w:color="auto"/>
        <w:right w:val="none" w:sz="0" w:space="0" w:color="auto"/>
      </w:divBdr>
    </w:div>
    <w:div w:id="652835752">
      <w:bodyDiv w:val="1"/>
      <w:marLeft w:val="0"/>
      <w:marRight w:val="0"/>
      <w:marTop w:val="0"/>
      <w:marBottom w:val="0"/>
      <w:divBdr>
        <w:top w:val="none" w:sz="0" w:space="0" w:color="auto"/>
        <w:left w:val="none" w:sz="0" w:space="0" w:color="auto"/>
        <w:bottom w:val="none" w:sz="0" w:space="0" w:color="auto"/>
        <w:right w:val="none" w:sz="0" w:space="0" w:color="auto"/>
      </w:divBdr>
    </w:div>
    <w:div w:id="653141834">
      <w:bodyDiv w:val="1"/>
      <w:marLeft w:val="0"/>
      <w:marRight w:val="0"/>
      <w:marTop w:val="0"/>
      <w:marBottom w:val="0"/>
      <w:divBdr>
        <w:top w:val="none" w:sz="0" w:space="0" w:color="auto"/>
        <w:left w:val="none" w:sz="0" w:space="0" w:color="auto"/>
        <w:bottom w:val="none" w:sz="0" w:space="0" w:color="auto"/>
        <w:right w:val="none" w:sz="0" w:space="0" w:color="auto"/>
      </w:divBdr>
    </w:div>
    <w:div w:id="653871044">
      <w:bodyDiv w:val="1"/>
      <w:marLeft w:val="0"/>
      <w:marRight w:val="0"/>
      <w:marTop w:val="0"/>
      <w:marBottom w:val="0"/>
      <w:divBdr>
        <w:top w:val="none" w:sz="0" w:space="0" w:color="auto"/>
        <w:left w:val="none" w:sz="0" w:space="0" w:color="auto"/>
        <w:bottom w:val="none" w:sz="0" w:space="0" w:color="auto"/>
        <w:right w:val="none" w:sz="0" w:space="0" w:color="auto"/>
      </w:divBdr>
    </w:div>
    <w:div w:id="654146073">
      <w:bodyDiv w:val="1"/>
      <w:marLeft w:val="0"/>
      <w:marRight w:val="0"/>
      <w:marTop w:val="0"/>
      <w:marBottom w:val="0"/>
      <w:divBdr>
        <w:top w:val="none" w:sz="0" w:space="0" w:color="auto"/>
        <w:left w:val="none" w:sz="0" w:space="0" w:color="auto"/>
        <w:bottom w:val="none" w:sz="0" w:space="0" w:color="auto"/>
        <w:right w:val="none" w:sz="0" w:space="0" w:color="auto"/>
      </w:divBdr>
    </w:div>
    <w:div w:id="654265781">
      <w:bodyDiv w:val="1"/>
      <w:marLeft w:val="0"/>
      <w:marRight w:val="0"/>
      <w:marTop w:val="0"/>
      <w:marBottom w:val="0"/>
      <w:divBdr>
        <w:top w:val="none" w:sz="0" w:space="0" w:color="auto"/>
        <w:left w:val="none" w:sz="0" w:space="0" w:color="auto"/>
        <w:bottom w:val="none" w:sz="0" w:space="0" w:color="auto"/>
        <w:right w:val="none" w:sz="0" w:space="0" w:color="auto"/>
      </w:divBdr>
    </w:div>
    <w:div w:id="654456407">
      <w:bodyDiv w:val="1"/>
      <w:marLeft w:val="0"/>
      <w:marRight w:val="0"/>
      <w:marTop w:val="0"/>
      <w:marBottom w:val="0"/>
      <w:divBdr>
        <w:top w:val="none" w:sz="0" w:space="0" w:color="auto"/>
        <w:left w:val="none" w:sz="0" w:space="0" w:color="auto"/>
        <w:bottom w:val="none" w:sz="0" w:space="0" w:color="auto"/>
        <w:right w:val="none" w:sz="0" w:space="0" w:color="auto"/>
      </w:divBdr>
    </w:div>
    <w:div w:id="654605071">
      <w:bodyDiv w:val="1"/>
      <w:marLeft w:val="0"/>
      <w:marRight w:val="0"/>
      <w:marTop w:val="0"/>
      <w:marBottom w:val="0"/>
      <w:divBdr>
        <w:top w:val="none" w:sz="0" w:space="0" w:color="auto"/>
        <w:left w:val="none" w:sz="0" w:space="0" w:color="auto"/>
        <w:bottom w:val="none" w:sz="0" w:space="0" w:color="auto"/>
        <w:right w:val="none" w:sz="0" w:space="0" w:color="auto"/>
      </w:divBdr>
    </w:div>
    <w:div w:id="654728709">
      <w:bodyDiv w:val="1"/>
      <w:marLeft w:val="0"/>
      <w:marRight w:val="0"/>
      <w:marTop w:val="0"/>
      <w:marBottom w:val="0"/>
      <w:divBdr>
        <w:top w:val="none" w:sz="0" w:space="0" w:color="auto"/>
        <w:left w:val="none" w:sz="0" w:space="0" w:color="auto"/>
        <w:bottom w:val="none" w:sz="0" w:space="0" w:color="auto"/>
        <w:right w:val="none" w:sz="0" w:space="0" w:color="auto"/>
      </w:divBdr>
    </w:div>
    <w:div w:id="655231105">
      <w:bodyDiv w:val="1"/>
      <w:marLeft w:val="0"/>
      <w:marRight w:val="0"/>
      <w:marTop w:val="0"/>
      <w:marBottom w:val="0"/>
      <w:divBdr>
        <w:top w:val="none" w:sz="0" w:space="0" w:color="auto"/>
        <w:left w:val="none" w:sz="0" w:space="0" w:color="auto"/>
        <w:bottom w:val="none" w:sz="0" w:space="0" w:color="auto"/>
        <w:right w:val="none" w:sz="0" w:space="0" w:color="auto"/>
      </w:divBdr>
    </w:div>
    <w:div w:id="655492747">
      <w:bodyDiv w:val="1"/>
      <w:marLeft w:val="0"/>
      <w:marRight w:val="0"/>
      <w:marTop w:val="0"/>
      <w:marBottom w:val="0"/>
      <w:divBdr>
        <w:top w:val="none" w:sz="0" w:space="0" w:color="auto"/>
        <w:left w:val="none" w:sz="0" w:space="0" w:color="auto"/>
        <w:bottom w:val="none" w:sz="0" w:space="0" w:color="auto"/>
        <w:right w:val="none" w:sz="0" w:space="0" w:color="auto"/>
      </w:divBdr>
    </w:div>
    <w:div w:id="656809023">
      <w:bodyDiv w:val="1"/>
      <w:marLeft w:val="0"/>
      <w:marRight w:val="0"/>
      <w:marTop w:val="0"/>
      <w:marBottom w:val="0"/>
      <w:divBdr>
        <w:top w:val="none" w:sz="0" w:space="0" w:color="auto"/>
        <w:left w:val="none" w:sz="0" w:space="0" w:color="auto"/>
        <w:bottom w:val="none" w:sz="0" w:space="0" w:color="auto"/>
        <w:right w:val="none" w:sz="0" w:space="0" w:color="auto"/>
      </w:divBdr>
    </w:div>
    <w:div w:id="656881187">
      <w:bodyDiv w:val="1"/>
      <w:marLeft w:val="0"/>
      <w:marRight w:val="0"/>
      <w:marTop w:val="0"/>
      <w:marBottom w:val="0"/>
      <w:divBdr>
        <w:top w:val="none" w:sz="0" w:space="0" w:color="auto"/>
        <w:left w:val="none" w:sz="0" w:space="0" w:color="auto"/>
        <w:bottom w:val="none" w:sz="0" w:space="0" w:color="auto"/>
        <w:right w:val="none" w:sz="0" w:space="0" w:color="auto"/>
      </w:divBdr>
    </w:div>
    <w:div w:id="657155137">
      <w:bodyDiv w:val="1"/>
      <w:marLeft w:val="0"/>
      <w:marRight w:val="0"/>
      <w:marTop w:val="0"/>
      <w:marBottom w:val="0"/>
      <w:divBdr>
        <w:top w:val="none" w:sz="0" w:space="0" w:color="auto"/>
        <w:left w:val="none" w:sz="0" w:space="0" w:color="auto"/>
        <w:bottom w:val="none" w:sz="0" w:space="0" w:color="auto"/>
        <w:right w:val="none" w:sz="0" w:space="0" w:color="auto"/>
      </w:divBdr>
    </w:div>
    <w:div w:id="657155263">
      <w:bodyDiv w:val="1"/>
      <w:marLeft w:val="0"/>
      <w:marRight w:val="0"/>
      <w:marTop w:val="0"/>
      <w:marBottom w:val="0"/>
      <w:divBdr>
        <w:top w:val="none" w:sz="0" w:space="0" w:color="auto"/>
        <w:left w:val="none" w:sz="0" w:space="0" w:color="auto"/>
        <w:bottom w:val="none" w:sz="0" w:space="0" w:color="auto"/>
        <w:right w:val="none" w:sz="0" w:space="0" w:color="auto"/>
      </w:divBdr>
    </w:div>
    <w:div w:id="657684249">
      <w:bodyDiv w:val="1"/>
      <w:marLeft w:val="0"/>
      <w:marRight w:val="0"/>
      <w:marTop w:val="0"/>
      <w:marBottom w:val="0"/>
      <w:divBdr>
        <w:top w:val="none" w:sz="0" w:space="0" w:color="auto"/>
        <w:left w:val="none" w:sz="0" w:space="0" w:color="auto"/>
        <w:bottom w:val="none" w:sz="0" w:space="0" w:color="auto"/>
        <w:right w:val="none" w:sz="0" w:space="0" w:color="auto"/>
      </w:divBdr>
    </w:div>
    <w:div w:id="657728458">
      <w:bodyDiv w:val="1"/>
      <w:marLeft w:val="0"/>
      <w:marRight w:val="0"/>
      <w:marTop w:val="0"/>
      <w:marBottom w:val="0"/>
      <w:divBdr>
        <w:top w:val="none" w:sz="0" w:space="0" w:color="auto"/>
        <w:left w:val="none" w:sz="0" w:space="0" w:color="auto"/>
        <w:bottom w:val="none" w:sz="0" w:space="0" w:color="auto"/>
        <w:right w:val="none" w:sz="0" w:space="0" w:color="auto"/>
      </w:divBdr>
    </w:div>
    <w:div w:id="657852542">
      <w:bodyDiv w:val="1"/>
      <w:marLeft w:val="0"/>
      <w:marRight w:val="0"/>
      <w:marTop w:val="0"/>
      <w:marBottom w:val="0"/>
      <w:divBdr>
        <w:top w:val="none" w:sz="0" w:space="0" w:color="auto"/>
        <w:left w:val="none" w:sz="0" w:space="0" w:color="auto"/>
        <w:bottom w:val="none" w:sz="0" w:space="0" w:color="auto"/>
        <w:right w:val="none" w:sz="0" w:space="0" w:color="auto"/>
      </w:divBdr>
    </w:div>
    <w:div w:id="658114266">
      <w:bodyDiv w:val="1"/>
      <w:marLeft w:val="0"/>
      <w:marRight w:val="0"/>
      <w:marTop w:val="0"/>
      <w:marBottom w:val="0"/>
      <w:divBdr>
        <w:top w:val="none" w:sz="0" w:space="0" w:color="auto"/>
        <w:left w:val="none" w:sz="0" w:space="0" w:color="auto"/>
        <w:bottom w:val="none" w:sz="0" w:space="0" w:color="auto"/>
        <w:right w:val="none" w:sz="0" w:space="0" w:color="auto"/>
      </w:divBdr>
    </w:div>
    <w:div w:id="658191950">
      <w:bodyDiv w:val="1"/>
      <w:marLeft w:val="0"/>
      <w:marRight w:val="0"/>
      <w:marTop w:val="0"/>
      <w:marBottom w:val="0"/>
      <w:divBdr>
        <w:top w:val="none" w:sz="0" w:space="0" w:color="auto"/>
        <w:left w:val="none" w:sz="0" w:space="0" w:color="auto"/>
        <w:bottom w:val="none" w:sz="0" w:space="0" w:color="auto"/>
        <w:right w:val="none" w:sz="0" w:space="0" w:color="auto"/>
      </w:divBdr>
    </w:div>
    <w:div w:id="658314455">
      <w:bodyDiv w:val="1"/>
      <w:marLeft w:val="0"/>
      <w:marRight w:val="0"/>
      <w:marTop w:val="0"/>
      <w:marBottom w:val="0"/>
      <w:divBdr>
        <w:top w:val="none" w:sz="0" w:space="0" w:color="auto"/>
        <w:left w:val="none" w:sz="0" w:space="0" w:color="auto"/>
        <w:bottom w:val="none" w:sz="0" w:space="0" w:color="auto"/>
        <w:right w:val="none" w:sz="0" w:space="0" w:color="auto"/>
      </w:divBdr>
    </w:div>
    <w:div w:id="658464369">
      <w:bodyDiv w:val="1"/>
      <w:marLeft w:val="0"/>
      <w:marRight w:val="0"/>
      <w:marTop w:val="0"/>
      <w:marBottom w:val="0"/>
      <w:divBdr>
        <w:top w:val="none" w:sz="0" w:space="0" w:color="auto"/>
        <w:left w:val="none" w:sz="0" w:space="0" w:color="auto"/>
        <w:bottom w:val="none" w:sz="0" w:space="0" w:color="auto"/>
        <w:right w:val="none" w:sz="0" w:space="0" w:color="auto"/>
      </w:divBdr>
    </w:div>
    <w:div w:id="658845042">
      <w:bodyDiv w:val="1"/>
      <w:marLeft w:val="0"/>
      <w:marRight w:val="0"/>
      <w:marTop w:val="0"/>
      <w:marBottom w:val="0"/>
      <w:divBdr>
        <w:top w:val="none" w:sz="0" w:space="0" w:color="auto"/>
        <w:left w:val="none" w:sz="0" w:space="0" w:color="auto"/>
        <w:bottom w:val="none" w:sz="0" w:space="0" w:color="auto"/>
        <w:right w:val="none" w:sz="0" w:space="0" w:color="auto"/>
      </w:divBdr>
    </w:div>
    <w:div w:id="658850907">
      <w:bodyDiv w:val="1"/>
      <w:marLeft w:val="0"/>
      <w:marRight w:val="0"/>
      <w:marTop w:val="0"/>
      <w:marBottom w:val="0"/>
      <w:divBdr>
        <w:top w:val="none" w:sz="0" w:space="0" w:color="auto"/>
        <w:left w:val="none" w:sz="0" w:space="0" w:color="auto"/>
        <w:bottom w:val="none" w:sz="0" w:space="0" w:color="auto"/>
        <w:right w:val="none" w:sz="0" w:space="0" w:color="auto"/>
      </w:divBdr>
    </w:div>
    <w:div w:id="658853599">
      <w:bodyDiv w:val="1"/>
      <w:marLeft w:val="0"/>
      <w:marRight w:val="0"/>
      <w:marTop w:val="0"/>
      <w:marBottom w:val="0"/>
      <w:divBdr>
        <w:top w:val="none" w:sz="0" w:space="0" w:color="auto"/>
        <w:left w:val="none" w:sz="0" w:space="0" w:color="auto"/>
        <w:bottom w:val="none" w:sz="0" w:space="0" w:color="auto"/>
        <w:right w:val="none" w:sz="0" w:space="0" w:color="auto"/>
      </w:divBdr>
    </w:div>
    <w:div w:id="659581314">
      <w:bodyDiv w:val="1"/>
      <w:marLeft w:val="0"/>
      <w:marRight w:val="0"/>
      <w:marTop w:val="0"/>
      <w:marBottom w:val="0"/>
      <w:divBdr>
        <w:top w:val="none" w:sz="0" w:space="0" w:color="auto"/>
        <w:left w:val="none" w:sz="0" w:space="0" w:color="auto"/>
        <w:bottom w:val="none" w:sz="0" w:space="0" w:color="auto"/>
        <w:right w:val="none" w:sz="0" w:space="0" w:color="auto"/>
      </w:divBdr>
    </w:div>
    <w:div w:id="659893637">
      <w:bodyDiv w:val="1"/>
      <w:marLeft w:val="0"/>
      <w:marRight w:val="0"/>
      <w:marTop w:val="0"/>
      <w:marBottom w:val="0"/>
      <w:divBdr>
        <w:top w:val="none" w:sz="0" w:space="0" w:color="auto"/>
        <w:left w:val="none" w:sz="0" w:space="0" w:color="auto"/>
        <w:bottom w:val="none" w:sz="0" w:space="0" w:color="auto"/>
        <w:right w:val="none" w:sz="0" w:space="0" w:color="auto"/>
      </w:divBdr>
    </w:div>
    <w:div w:id="660736132">
      <w:bodyDiv w:val="1"/>
      <w:marLeft w:val="0"/>
      <w:marRight w:val="0"/>
      <w:marTop w:val="0"/>
      <w:marBottom w:val="0"/>
      <w:divBdr>
        <w:top w:val="none" w:sz="0" w:space="0" w:color="auto"/>
        <w:left w:val="none" w:sz="0" w:space="0" w:color="auto"/>
        <w:bottom w:val="none" w:sz="0" w:space="0" w:color="auto"/>
        <w:right w:val="none" w:sz="0" w:space="0" w:color="auto"/>
      </w:divBdr>
    </w:div>
    <w:div w:id="660815568">
      <w:bodyDiv w:val="1"/>
      <w:marLeft w:val="0"/>
      <w:marRight w:val="0"/>
      <w:marTop w:val="0"/>
      <w:marBottom w:val="0"/>
      <w:divBdr>
        <w:top w:val="none" w:sz="0" w:space="0" w:color="auto"/>
        <w:left w:val="none" w:sz="0" w:space="0" w:color="auto"/>
        <w:bottom w:val="none" w:sz="0" w:space="0" w:color="auto"/>
        <w:right w:val="none" w:sz="0" w:space="0" w:color="auto"/>
      </w:divBdr>
    </w:div>
    <w:div w:id="661740585">
      <w:bodyDiv w:val="1"/>
      <w:marLeft w:val="0"/>
      <w:marRight w:val="0"/>
      <w:marTop w:val="0"/>
      <w:marBottom w:val="0"/>
      <w:divBdr>
        <w:top w:val="none" w:sz="0" w:space="0" w:color="auto"/>
        <w:left w:val="none" w:sz="0" w:space="0" w:color="auto"/>
        <w:bottom w:val="none" w:sz="0" w:space="0" w:color="auto"/>
        <w:right w:val="none" w:sz="0" w:space="0" w:color="auto"/>
      </w:divBdr>
    </w:div>
    <w:div w:id="661934967">
      <w:bodyDiv w:val="1"/>
      <w:marLeft w:val="0"/>
      <w:marRight w:val="0"/>
      <w:marTop w:val="0"/>
      <w:marBottom w:val="0"/>
      <w:divBdr>
        <w:top w:val="none" w:sz="0" w:space="0" w:color="auto"/>
        <w:left w:val="none" w:sz="0" w:space="0" w:color="auto"/>
        <w:bottom w:val="none" w:sz="0" w:space="0" w:color="auto"/>
        <w:right w:val="none" w:sz="0" w:space="0" w:color="auto"/>
      </w:divBdr>
    </w:div>
    <w:div w:id="662196528">
      <w:bodyDiv w:val="1"/>
      <w:marLeft w:val="0"/>
      <w:marRight w:val="0"/>
      <w:marTop w:val="0"/>
      <w:marBottom w:val="0"/>
      <w:divBdr>
        <w:top w:val="none" w:sz="0" w:space="0" w:color="auto"/>
        <w:left w:val="none" w:sz="0" w:space="0" w:color="auto"/>
        <w:bottom w:val="none" w:sz="0" w:space="0" w:color="auto"/>
        <w:right w:val="none" w:sz="0" w:space="0" w:color="auto"/>
      </w:divBdr>
    </w:div>
    <w:div w:id="662391322">
      <w:bodyDiv w:val="1"/>
      <w:marLeft w:val="0"/>
      <w:marRight w:val="0"/>
      <w:marTop w:val="0"/>
      <w:marBottom w:val="0"/>
      <w:divBdr>
        <w:top w:val="none" w:sz="0" w:space="0" w:color="auto"/>
        <w:left w:val="none" w:sz="0" w:space="0" w:color="auto"/>
        <w:bottom w:val="none" w:sz="0" w:space="0" w:color="auto"/>
        <w:right w:val="none" w:sz="0" w:space="0" w:color="auto"/>
      </w:divBdr>
    </w:div>
    <w:div w:id="662926426">
      <w:bodyDiv w:val="1"/>
      <w:marLeft w:val="0"/>
      <w:marRight w:val="0"/>
      <w:marTop w:val="0"/>
      <w:marBottom w:val="0"/>
      <w:divBdr>
        <w:top w:val="none" w:sz="0" w:space="0" w:color="auto"/>
        <w:left w:val="none" w:sz="0" w:space="0" w:color="auto"/>
        <w:bottom w:val="none" w:sz="0" w:space="0" w:color="auto"/>
        <w:right w:val="none" w:sz="0" w:space="0" w:color="auto"/>
      </w:divBdr>
    </w:div>
    <w:div w:id="662974601">
      <w:bodyDiv w:val="1"/>
      <w:marLeft w:val="0"/>
      <w:marRight w:val="0"/>
      <w:marTop w:val="0"/>
      <w:marBottom w:val="0"/>
      <w:divBdr>
        <w:top w:val="none" w:sz="0" w:space="0" w:color="auto"/>
        <w:left w:val="none" w:sz="0" w:space="0" w:color="auto"/>
        <w:bottom w:val="none" w:sz="0" w:space="0" w:color="auto"/>
        <w:right w:val="none" w:sz="0" w:space="0" w:color="auto"/>
      </w:divBdr>
    </w:div>
    <w:div w:id="663052153">
      <w:bodyDiv w:val="1"/>
      <w:marLeft w:val="0"/>
      <w:marRight w:val="0"/>
      <w:marTop w:val="0"/>
      <w:marBottom w:val="0"/>
      <w:divBdr>
        <w:top w:val="none" w:sz="0" w:space="0" w:color="auto"/>
        <w:left w:val="none" w:sz="0" w:space="0" w:color="auto"/>
        <w:bottom w:val="none" w:sz="0" w:space="0" w:color="auto"/>
        <w:right w:val="none" w:sz="0" w:space="0" w:color="auto"/>
      </w:divBdr>
    </w:div>
    <w:div w:id="663053191">
      <w:bodyDiv w:val="1"/>
      <w:marLeft w:val="0"/>
      <w:marRight w:val="0"/>
      <w:marTop w:val="0"/>
      <w:marBottom w:val="0"/>
      <w:divBdr>
        <w:top w:val="none" w:sz="0" w:space="0" w:color="auto"/>
        <w:left w:val="none" w:sz="0" w:space="0" w:color="auto"/>
        <w:bottom w:val="none" w:sz="0" w:space="0" w:color="auto"/>
        <w:right w:val="none" w:sz="0" w:space="0" w:color="auto"/>
      </w:divBdr>
    </w:div>
    <w:div w:id="663319194">
      <w:bodyDiv w:val="1"/>
      <w:marLeft w:val="0"/>
      <w:marRight w:val="0"/>
      <w:marTop w:val="0"/>
      <w:marBottom w:val="0"/>
      <w:divBdr>
        <w:top w:val="none" w:sz="0" w:space="0" w:color="auto"/>
        <w:left w:val="none" w:sz="0" w:space="0" w:color="auto"/>
        <w:bottom w:val="none" w:sz="0" w:space="0" w:color="auto"/>
        <w:right w:val="none" w:sz="0" w:space="0" w:color="auto"/>
      </w:divBdr>
    </w:div>
    <w:div w:id="664162137">
      <w:bodyDiv w:val="1"/>
      <w:marLeft w:val="0"/>
      <w:marRight w:val="0"/>
      <w:marTop w:val="0"/>
      <w:marBottom w:val="0"/>
      <w:divBdr>
        <w:top w:val="none" w:sz="0" w:space="0" w:color="auto"/>
        <w:left w:val="none" w:sz="0" w:space="0" w:color="auto"/>
        <w:bottom w:val="none" w:sz="0" w:space="0" w:color="auto"/>
        <w:right w:val="none" w:sz="0" w:space="0" w:color="auto"/>
      </w:divBdr>
    </w:div>
    <w:div w:id="664479781">
      <w:bodyDiv w:val="1"/>
      <w:marLeft w:val="0"/>
      <w:marRight w:val="0"/>
      <w:marTop w:val="0"/>
      <w:marBottom w:val="0"/>
      <w:divBdr>
        <w:top w:val="none" w:sz="0" w:space="0" w:color="auto"/>
        <w:left w:val="none" w:sz="0" w:space="0" w:color="auto"/>
        <w:bottom w:val="none" w:sz="0" w:space="0" w:color="auto"/>
        <w:right w:val="none" w:sz="0" w:space="0" w:color="auto"/>
      </w:divBdr>
    </w:div>
    <w:div w:id="664629714">
      <w:bodyDiv w:val="1"/>
      <w:marLeft w:val="0"/>
      <w:marRight w:val="0"/>
      <w:marTop w:val="0"/>
      <w:marBottom w:val="0"/>
      <w:divBdr>
        <w:top w:val="none" w:sz="0" w:space="0" w:color="auto"/>
        <w:left w:val="none" w:sz="0" w:space="0" w:color="auto"/>
        <w:bottom w:val="none" w:sz="0" w:space="0" w:color="auto"/>
        <w:right w:val="none" w:sz="0" w:space="0" w:color="auto"/>
      </w:divBdr>
    </w:div>
    <w:div w:id="664630505">
      <w:bodyDiv w:val="1"/>
      <w:marLeft w:val="0"/>
      <w:marRight w:val="0"/>
      <w:marTop w:val="0"/>
      <w:marBottom w:val="0"/>
      <w:divBdr>
        <w:top w:val="none" w:sz="0" w:space="0" w:color="auto"/>
        <w:left w:val="none" w:sz="0" w:space="0" w:color="auto"/>
        <w:bottom w:val="none" w:sz="0" w:space="0" w:color="auto"/>
        <w:right w:val="none" w:sz="0" w:space="0" w:color="auto"/>
      </w:divBdr>
    </w:div>
    <w:div w:id="665669189">
      <w:bodyDiv w:val="1"/>
      <w:marLeft w:val="0"/>
      <w:marRight w:val="0"/>
      <w:marTop w:val="0"/>
      <w:marBottom w:val="0"/>
      <w:divBdr>
        <w:top w:val="none" w:sz="0" w:space="0" w:color="auto"/>
        <w:left w:val="none" w:sz="0" w:space="0" w:color="auto"/>
        <w:bottom w:val="none" w:sz="0" w:space="0" w:color="auto"/>
        <w:right w:val="none" w:sz="0" w:space="0" w:color="auto"/>
      </w:divBdr>
    </w:div>
    <w:div w:id="665745017">
      <w:bodyDiv w:val="1"/>
      <w:marLeft w:val="0"/>
      <w:marRight w:val="0"/>
      <w:marTop w:val="0"/>
      <w:marBottom w:val="0"/>
      <w:divBdr>
        <w:top w:val="none" w:sz="0" w:space="0" w:color="auto"/>
        <w:left w:val="none" w:sz="0" w:space="0" w:color="auto"/>
        <w:bottom w:val="none" w:sz="0" w:space="0" w:color="auto"/>
        <w:right w:val="none" w:sz="0" w:space="0" w:color="auto"/>
      </w:divBdr>
    </w:div>
    <w:div w:id="666785283">
      <w:bodyDiv w:val="1"/>
      <w:marLeft w:val="0"/>
      <w:marRight w:val="0"/>
      <w:marTop w:val="0"/>
      <w:marBottom w:val="0"/>
      <w:divBdr>
        <w:top w:val="none" w:sz="0" w:space="0" w:color="auto"/>
        <w:left w:val="none" w:sz="0" w:space="0" w:color="auto"/>
        <w:bottom w:val="none" w:sz="0" w:space="0" w:color="auto"/>
        <w:right w:val="none" w:sz="0" w:space="0" w:color="auto"/>
      </w:divBdr>
    </w:div>
    <w:div w:id="667094200">
      <w:bodyDiv w:val="1"/>
      <w:marLeft w:val="0"/>
      <w:marRight w:val="0"/>
      <w:marTop w:val="0"/>
      <w:marBottom w:val="0"/>
      <w:divBdr>
        <w:top w:val="none" w:sz="0" w:space="0" w:color="auto"/>
        <w:left w:val="none" w:sz="0" w:space="0" w:color="auto"/>
        <w:bottom w:val="none" w:sz="0" w:space="0" w:color="auto"/>
        <w:right w:val="none" w:sz="0" w:space="0" w:color="auto"/>
      </w:divBdr>
    </w:div>
    <w:div w:id="667098702">
      <w:bodyDiv w:val="1"/>
      <w:marLeft w:val="0"/>
      <w:marRight w:val="0"/>
      <w:marTop w:val="0"/>
      <w:marBottom w:val="0"/>
      <w:divBdr>
        <w:top w:val="none" w:sz="0" w:space="0" w:color="auto"/>
        <w:left w:val="none" w:sz="0" w:space="0" w:color="auto"/>
        <w:bottom w:val="none" w:sz="0" w:space="0" w:color="auto"/>
        <w:right w:val="none" w:sz="0" w:space="0" w:color="auto"/>
      </w:divBdr>
    </w:div>
    <w:div w:id="667319793">
      <w:bodyDiv w:val="1"/>
      <w:marLeft w:val="0"/>
      <w:marRight w:val="0"/>
      <w:marTop w:val="0"/>
      <w:marBottom w:val="0"/>
      <w:divBdr>
        <w:top w:val="none" w:sz="0" w:space="0" w:color="auto"/>
        <w:left w:val="none" w:sz="0" w:space="0" w:color="auto"/>
        <w:bottom w:val="none" w:sz="0" w:space="0" w:color="auto"/>
        <w:right w:val="none" w:sz="0" w:space="0" w:color="auto"/>
      </w:divBdr>
    </w:div>
    <w:div w:id="667635773">
      <w:bodyDiv w:val="1"/>
      <w:marLeft w:val="0"/>
      <w:marRight w:val="0"/>
      <w:marTop w:val="0"/>
      <w:marBottom w:val="0"/>
      <w:divBdr>
        <w:top w:val="none" w:sz="0" w:space="0" w:color="auto"/>
        <w:left w:val="none" w:sz="0" w:space="0" w:color="auto"/>
        <w:bottom w:val="none" w:sz="0" w:space="0" w:color="auto"/>
        <w:right w:val="none" w:sz="0" w:space="0" w:color="auto"/>
      </w:divBdr>
    </w:div>
    <w:div w:id="668407577">
      <w:bodyDiv w:val="1"/>
      <w:marLeft w:val="0"/>
      <w:marRight w:val="0"/>
      <w:marTop w:val="0"/>
      <w:marBottom w:val="0"/>
      <w:divBdr>
        <w:top w:val="none" w:sz="0" w:space="0" w:color="auto"/>
        <w:left w:val="none" w:sz="0" w:space="0" w:color="auto"/>
        <w:bottom w:val="none" w:sz="0" w:space="0" w:color="auto"/>
        <w:right w:val="none" w:sz="0" w:space="0" w:color="auto"/>
      </w:divBdr>
    </w:div>
    <w:div w:id="668557584">
      <w:bodyDiv w:val="1"/>
      <w:marLeft w:val="0"/>
      <w:marRight w:val="0"/>
      <w:marTop w:val="0"/>
      <w:marBottom w:val="0"/>
      <w:divBdr>
        <w:top w:val="none" w:sz="0" w:space="0" w:color="auto"/>
        <w:left w:val="none" w:sz="0" w:space="0" w:color="auto"/>
        <w:bottom w:val="none" w:sz="0" w:space="0" w:color="auto"/>
        <w:right w:val="none" w:sz="0" w:space="0" w:color="auto"/>
      </w:divBdr>
    </w:div>
    <w:div w:id="668561068">
      <w:bodyDiv w:val="1"/>
      <w:marLeft w:val="0"/>
      <w:marRight w:val="0"/>
      <w:marTop w:val="0"/>
      <w:marBottom w:val="0"/>
      <w:divBdr>
        <w:top w:val="none" w:sz="0" w:space="0" w:color="auto"/>
        <w:left w:val="none" w:sz="0" w:space="0" w:color="auto"/>
        <w:bottom w:val="none" w:sz="0" w:space="0" w:color="auto"/>
        <w:right w:val="none" w:sz="0" w:space="0" w:color="auto"/>
      </w:divBdr>
    </w:div>
    <w:div w:id="669332456">
      <w:bodyDiv w:val="1"/>
      <w:marLeft w:val="0"/>
      <w:marRight w:val="0"/>
      <w:marTop w:val="0"/>
      <w:marBottom w:val="0"/>
      <w:divBdr>
        <w:top w:val="none" w:sz="0" w:space="0" w:color="auto"/>
        <w:left w:val="none" w:sz="0" w:space="0" w:color="auto"/>
        <w:bottom w:val="none" w:sz="0" w:space="0" w:color="auto"/>
        <w:right w:val="none" w:sz="0" w:space="0" w:color="auto"/>
      </w:divBdr>
    </w:div>
    <w:div w:id="669334692">
      <w:bodyDiv w:val="1"/>
      <w:marLeft w:val="0"/>
      <w:marRight w:val="0"/>
      <w:marTop w:val="0"/>
      <w:marBottom w:val="0"/>
      <w:divBdr>
        <w:top w:val="none" w:sz="0" w:space="0" w:color="auto"/>
        <w:left w:val="none" w:sz="0" w:space="0" w:color="auto"/>
        <w:bottom w:val="none" w:sz="0" w:space="0" w:color="auto"/>
        <w:right w:val="none" w:sz="0" w:space="0" w:color="auto"/>
      </w:divBdr>
    </w:div>
    <w:div w:id="669522414">
      <w:bodyDiv w:val="1"/>
      <w:marLeft w:val="0"/>
      <w:marRight w:val="0"/>
      <w:marTop w:val="0"/>
      <w:marBottom w:val="0"/>
      <w:divBdr>
        <w:top w:val="none" w:sz="0" w:space="0" w:color="auto"/>
        <w:left w:val="none" w:sz="0" w:space="0" w:color="auto"/>
        <w:bottom w:val="none" w:sz="0" w:space="0" w:color="auto"/>
        <w:right w:val="none" w:sz="0" w:space="0" w:color="auto"/>
      </w:divBdr>
    </w:div>
    <w:div w:id="669598878">
      <w:bodyDiv w:val="1"/>
      <w:marLeft w:val="0"/>
      <w:marRight w:val="0"/>
      <w:marTop w:val="0"/>
      <w:marBottom w:val="0"/>
      <w:divBdr>
        <w:top w:val="none" w:sz="0" w:space="0" w:color="auto"/>
        <w:left w:val="none" w:sz="0" w:space="0" w:color="auto"/>
        <w:bottom w:val="none" w:sz="0" w:space="0" w:color="auto"/>
        <w:right w:val="none" w:sz="0" w:space="0" w:color="auto"/>
      </w:divBdr>
    </w:div>
    <w:div w:id="670134552">
      <w:bodyDiv w:val="1"/>
      <w:marLeft w:val="0"/>
      <w:marRight w:val="0"/>
      <w:marTop w:val="0"/>
      <w:marBottom w:val="0"/>
      <w:divBdr>
        <w:top w:val="none" w:sz="0" w:space="0" w:color="auto"/>
        <w:left w:val="none" w:sz="0" w:space="0" w:color="auto"/>
        <w:bottom w:val="none" w:sz="0" w:space="0" w:color="auto"/>
        <w:right w:val="none" w:sz="0" w:space="0" w:color="auto"/>
      </w:divBdr>
    </w:div>
    <w:div w:id="670646771">
      <w:bodyDiv w:val="1"/>
      <w:marLeft w:val="0"/>
      <w:marRight w:val="0"/>
      <w:marTop w:val="0"/>
      <w:marBottom w:val="0"/>
      <w:divBdr>
        <w:top w:val="none" w:sz="0" w:space="0" w:color="auto"/>
        <w:left w:val="none" w:sz="0" w:space="0" w:color="auto"/>
        <w:bottom w:val="none" w:sz="0" w:space="0" w:color="auto"/>
        <w:right w:val="none" w:sz="0" w:space="0" w:color="auto"/>
      </w:divBdr>
    </w:div>
    <w:div w:id="670646964">
      <w:bodyDiv w:val="1"/>
      <w:marLeft w:val="0"/>
      <w:marRight w:val="0"/>
      <w:marTop w:val="0"/>
      <w:marBottom w:val="0"/>
      <w:divBdr>
        <w:top w:val="none" w:sz="0" w:space="0" w:color="auto"/>
        <w:left w:val="none" w:sz="0" w:space="0" w:color="auto"/>
        <w:bottom w:val="none" w:sz="0" w:space="0" w:color="auto"/>
        <w:right w:val="none" w:sz="0" w:space="0" w:color="auto"/>
      </w:divBdr>
    </w:div>
    <w:div w:id="670914699">
      <w:bodyDiv w:val="1"/>
      <w:marLeft w:val="0"/>
      <w:marRight w:val="0"/>
      <w:marTop w:val="0"/>
      <w:marBottom w:val="0"/>
      <w:divBdr>
        <w:top w:val="none" w:sz="0" w:space="0" w:color="auto"/>
        <w:left w:val="none" w:sz="0" w:space="0" w:color="auto"/>
        <w:bottom w:val="none" w:sz="0" w:space="0" w:color="auto"/>
        <w:right w:val="none" w:sz="0" w:space="0" w:color="auto"/>
      </w:divBdr>
    </w:div>
    <w:div w:id="671228238">
      <w:bodyDiv w:val="1"/>
      <w:marLeft w:val="0"/>
      <w:marRight w:val="0"/>
      <w:marTop w:val="0"/>
      <w:marBottom w:val="0"/>
      <w:divBdr>
        <w:top w:val="none" w:sz="0" w:space="0" w:color="auto"/>
        <w:left w:val="none" w:sz="0" w:space="0" w:color="auto"/>
        <w:bottom w:val="none" w:sz="0" w:space="0" w:color="auto"/>
        <w:right w:val="none" w:sz="0" w:space="0" w:color="auto"/>
      </w:divBdr>
    </w:div>
    <w:div w:id="671448999">
      <w:bodyDiv w:val="1"/>
      <w:marLeft w:val="0"/>
      <w:marRight w:val="0"/>
      <w:marTop w:val="0"/>
      <w:marBottom w:val="0"/>
      <w:divBdr>
        <w:top w:val="none" w:sz="0" w:space="0" w:color="auto"/>
        <w:left w:val="none" w:sz="0" w:space="0" w:color="auto"/>
        <w:bottom w:val="none" w:sz="0" w:space="0" w:color="auto"/>
        <w:right w:val="none" w:sz="0" w:space="0" w:color="auto"/>
      </w:divBdr>
    </w:div>
    <w:div w:id="672495128">
      <w:bodyDiv w:val="1"/>
      <w:marLeft w:val="0"/>
      <w:marRight w:val="0"/>
      <w:marTop w:val="0"/>
      <w:marBottom w:val="0"/>
      <w:divBdr>
        <w:top w:val="none" w:sz="0" w:space="0" w:color="auto"/>
        <w:left w:val="none" w:sz="0" w:space="0" w:color="auto"/>
        <w:bottom w:val="none" w:sz="0" w:space="0" w:color="auto"/>
        <w:right w:val="none" w:sz="0" w:space="0" w:color="auto"/>
      </w:divBdr>
    </w:div>
    <w:div w:id="672991983">
      <w:bodyDiv w:val="1"/>
      <w:marLeft w:val="0"/>
      <w:marRight w:val="0"/>
      <w:marTop w:val="0"/>
      <w:marBottom w:val="0"/>
      <w:divBdr>
        <w:top w:val="none" w:sz="0" w:space="0" w:color="auto"/>
        <w:left w:val="none" w:sz="0" w:space="0" w:color="auto"/>
        <w:bottom w:val="none" w:sz="0" w:space="0" w:color="auto"/>
        <w:right w:val="none" w:sz="0" w:space="0" w:color="auto"/>
      </w:divBdr>
    </w:div>
    <w:div w:id="673731241">
      <w:bodyDiv w:val="1"/>
      <w:marLeft w:val="0"/>
      <w:marRight w:val="0"/>
      <w:marTop w:val="0"/>
      <w:marBottom w:val="0"/>
      <w:divBdr>
        <w:top w:val="none" w:sz="0" w:space="0" w:color="auto"/>
        <w:left w:val="none" w:sz="0" w:space="0" w:color="auto"/>
        <w:bottom w:val="none" w:sz="0" w:space="0" w:color="auto"/>
        <w:right w:val="none" w:sz="0" w:space="0" w:color="auto"/>
      </w:divBdr>
      <w:divsChild>
        <w:div w:id="1864248399">
          <w:marLeft w:val="0"/>
          <w:marRight w:val="0"/>
          <w:marTop w:val="15"/>
          <w:marBottom w:val="0"/>
          <w:divBdr>
            <w:top w:val="none" w:sz="0" w:space="0" w:color="auto"/>
            <w:left w:val="none" w:sz="0" w:space="0" w:color="auto"/>
            <w:bottom w:val="none" w:sz="0" w:space="0" w:color="auto"/>
            <w:right w:val="none" w:sz="0" w:space="0" w:color="auto"/>
          </w:divBdr>
          <w:divsChild>
            <w:div w:id="1383865469">
              <w:marLeft w:val="0"/>
              <w:marRight w:val="0"/>
              <w:marTop w:val="0"/>
              <w:marBottom w:val="0"/>
              <w:divBdr>
                <w:top w:val="none" w:sz="0" w:space="0" w:color="auto"/>
                <w:left w:val="none" w:sz="0" w:space="0" w:color="auto"/>
                <w:bottom w:val="none" w:sz="0" w:space="0" w:color="auto"/>
                <w:right w:val="none" w:sz="0" w:space="0" w:color="auto"/>
              </w:divBdr>
              <w:divsChild>
                <w:div w:id="459499963">
                  <w:marLeft w:val="0"/>
                  <w:marRight w:val="0"/>
                  <w:marTop w:val="0"/>
                  <w:marBottom w:val="0"/>
                  <w:divBdr>
                    <w:top w:val="none" w:sz="0" w:space="0" w:color="auto"/>
                    <w:left w:val="none" w:sz="0" w:space="0" w:color="auto"/>
                    <w:bottom w:val="none" w:sz="0" w:space="0" w:color="auto"/>
                    <w:right w:val="none" w:sz="0" w:space="0" w:color="auto"/>
                  </w:divBdr>
                </w:div>
              </w:divsChild>
            </w:div>
            <w:div w:id="975069367">
              <w:marLeft w:val="0"/>
              <w:marRight w:val="0"/>
              <w:marTop w:val="0"/>
              <w:marBottom w:val="0"/>
              <w:divBdr>
                <w:top w:val="none" w:sz="0" w:space="0" w:color="auto"/>
                <w:left w:val="none" w:sz="0" w:space="0" w:color="auto"/>
                <w:bottom w:val="none" w:sz="0" w:space="0" w:color="auto"/>
                <w:right w:val="none" w:sz="0" w:space="0" w:color="auto"/>
              </w:divBdr>
              <w:divsChild>
                <w:div w:id="1912806563">
                  <w:marLeft w:val="0"/>
                  <w:marRight w:val="0"/>
                  <w:marTop w:val="0"/>
                  <w:marBottom w:val="0"/>
                  <w:divBdr>
                    <w:top w:val="none" w:sz="0" w:space="0" w:color="auto"/>
                    <w:left w:val="none" w:sz="0" w:space="0" w:color="auto"/>
                    <w:bottom w:val="none" w:sz="0" w:space="0" w:color="auto"/>
                    <w:right w:val="none" w:sz="0" w:space="0" w:color="auto"/>
                  </w:divBdr>
                  <w:divsChild>
                    <w:div w:id="1709649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57872">
          <w:marLeft w:val="0"/>
          <w:marRight w:val="0"/>
          <w:marTop w:val="15"/>
          <w:marBottom w:val="0"/>
          <w:divBdr>
            <w:top w:val="none" w:sz="0" w:space="0" w:color="auto"/>
            <w:left w:val="none" w:sz="0" w:space="0" w:color="auto"/>
            <w:bottom w:val="none" w:sz="0" w:space="0" w:color="auto"/>
            <w:right w:val="none" w:sz="0" w:space="0" w:color="auto"/>
          </w:divBdr>
          <w:divsChild>
            <w:div w:id="432021623">
              <w:marLeft w:val="0"/>
              <w:marRight w:val="0"/>
              <w:marTop w:val="0"/>
              <w:marBottom w:val="0"/>
              <w:divBdr>
                <w:top w:val="none" w:sz="0" w:space="0" w:color="auto"/>
                <w:left w:val="none" w:sz="0" w:space="0" w:color="auto"/>
                <w:bottom w:val="none" w:sz="0" w:space="0" w:color="auto"/>
                <w:right w:val="none" w:sz="0" w:space="0" w:color="auto"/>
              </w:divBdr>
              <w:divsChild>
                <w:div w:id="1924489977">
                  <w:marLeft w:val="0"/>
                  <w:marRight w:val="0"/>
                  <w:marTop w:val="0"/>
                  <w:marBottom w:val="0"/>
                  <w:divBdr>
                    <w:top w:val="none" w:sz="0" w:space="0" w:color="auto"/>
                    <w:left w:val="none" w:sz="0" w:space="0" w:color="auto"/>
                    <w:bottom w:val="none" w:sz="0" w:space="0" w:color="auto"/>
                    <w:right w:val="none" w:sz="0" w:space="0" w:color="auto"/>
                  </w:divBdr>
                </w:div>
              </w:divsChild>
            </w:div>
            <w:div w:id="1964462606">
              <w:marLeft w:val="0"/>
              <w:marRight w:val="0"/>
              <w:marTop w:val="0"/>
              <w:marBottom w:val="0"/>
              <w:divBdr>
                <w:top w:val="none" w:sz="0" w:space="0" w:color="auto"/>
                <w:left w:val="none" w:sz="0" w:space="0" w:color="auto"/>
                <w:bottom w:val="none" w:sz="0" w:space="0" w:color="auto"/>
                <w:right w:val="none" w:sz="0" w:space="0" w:color="auto"/>
              </w:divBdr>
              <w:divsChild>
                <w:div w:id="2027513706">
                  <w:marLeft w:val="0"/>
                  <w:marRight w:val="0"/>
                  <w:marTop w:val="0"/>
                  <w:marBottom w:val="0"/>
                  <w:divBdr>
                    <w:top w:val="none" w:sz="0" w:space="0" w:color="auto"/>
                    <w:left w:val="none" w:sz="0" w:space="0" w:color="auto"/>
                    <w:bottom w:val="none" w:sz="0" w:space="0" w:color="auto"/>
                    <w:right w:val="none" w:sz="0" w:space="0" w:color="auto"/>
                  </w:divBdr>
                  <w:divsChild>
                    <w:div w:id="328288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7435375">
          <w:marLeft w:val="0"/>
          <w:marRight w:val="0"/>
          <w:marTop w:val="15"/>
          <w:marBottom w:val="0"/>
          <w:divBdr>
            <w:top w:val="none" w:sz="0" w:space="0" w:color="auto"/>
            <w:left w:val="none" w:sz="0" w:space="0" w:color="auto"/>
            <w:bottom w:val="none" w:sz="0" w:space="0" w:color="auto"/>
            <w:right w:val="none" w:sz="0" w:space="0" w:color="auto"/>
          </w:divBdr>
          <w:divsChild>
            <w:div w:id="2115511611">
              <w:marLeft w:val="0"/>
              <w:marRight w:val="0"/>
              <w:marTop w:val="0"/>
              <w:marBottom w:val="0"/>
              <w:divBdr>
                <w:top w:val="none" w:sz="0" w:space="0" w:color="auto"/>
                <w:left w:val="none" w:sz="0" w:space="0" w:color="auto"/>
                <w:bottom w:val="none" w:sz="0" w:space="0" w:color="auto"/>
                <w:right w:val="none" w:sz="0" w:space="0" w:color="auto"/>
              </w:divBdr>
              <w:divsChild>
                <w:div w:id="293754602">
                  <w:marLeft w:val="0"/>
                  <w:marRight w:val="0"/>
                  <w:marTop w:val="0"/>
                  <w:marBottom w:val="0"/>
                  <w:divBdr>
                    <w:top w:val="none" w:sz="0" w:space="0" w:color="auto"/>
                    <w:left w:val="none" w:sz="0" w:space="0" w:color="auto"/>
                    <w:bottom w:val="none" w:sz="0" w:space="0" w:color="auto"/>
                    <w:right w:val="none" w:sz="0" w:space="0" w:color="auto"/>
                  </w:divBdr>
                </w:div>
              </w:divsChild>
            </w:div>
            <w:div w:id="1651639467">
              <w:marLeft w:val="0"/>
              <w:marRight w:val="0"/>
              <w:marTop w:val="0"/>
              <w:marBottom w:val="0"/>
              <w:divBdr>
                <w:top w:val="none" w:sz="0" w:space="0" w:color="auto"/>
                <w:left w:val="none" w:sz="0" w:space="0" w:color="auto"/>
                <w:bottom w:val="none" w:sz="0" w:space="0" w:color="auto"/>
                <w:right w:val="none" w:sz="0" w:space="0" w:color="auto"/>
              </w:divBdr>
              <w:divsChild>
                <w:div w:id="365253550">
                  <w:marLeft w:val="0"/>
                  <w:marRight w:val="0"/>
                  <w:marTop w:val="0"/>
                  <w:marBottom w:val="0"/>
                  <w:divBdr>
                    <w:top w:val="none" w:sz="0" w:space="0" w:color="auto"/>
                    <w:left w:val="none" w:sz="0" w:space="0" w:color="auto"/>
                    <w:bottom w:val="none" w:sz="0" w:space="0" w:color="auto"/>
                    <w:right w:val="none" w:sz="0" w:space="0" w:color="auto"/>
                  </w:divBdr>
                  <w:divsChild>
                    <w:div w:id="1445424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620607">
          <w:marLeft w:val="0"/>
          <w:marRight w:val="0"/>
          <w:marTop w:val="15"/>
          <w:marBottom w:val="0"/>
          <w:divBdr>
            <w:top w:val="none" w:sz="0" w:space="0" w:color="auto"/>
            <w:left w:val="none" w:sz="0" w:space="0" w:color="auto"/>
            <w:bottom w:val="none" w:sz="0" w:space="0" w:color="auto"/>
            <w:right w:val="none" w:sz="0" w:space="0" w:color="auto"/>
          </w:divBdr>
          <w:divsChild>
            <w:div w:id="576941447">
              <w:marLeft w:val="0"/>
              <w:marRight w:val="0"/>
              <w:marTop w:val="0"/>
              <w:marBottom w:val="0"/>
              <w:divBdr>
                <w:top w:val="none" w:sz="0" w:space="0" w:color="auto"/>
                <w:left w:val="none" w:sz="0" w:space="0" w:color="auto"/>
                <w:bottom w:val="none" w:sz="0" w:space="0" w:color="auto"/>
                <w:right w:val="none" w:sz="0" w:space="0" w:color="auto"/>
              </w:divBdr>
              <w:divsChild>
                <w:div w:id="873691852">
                  <w:marLeft w:val="0"/>
                  <w:marRight w:val="0"/>
                  <w:marTop w:val="0"/>
                  <w:marBottom w:val="0"/>
                  <w:divBdr>
                    <w:top w:val="none" w:sz="0" w:space="0" w:color="auto"/>
                    <w:left w:val="none" w:sz="0" w:space="0" w:color="auto"/>
                    <w:bottom w:val="none" w:sz="0" w:space="0" w:color="auto"/>
                    <w:right w:val="none" w:sz="0" w:space="0" w:color="auto"/>
                  </w:divBdr>
                </w:div>
              </w:divsChild>
            </w:div>
            <w:div w:id="393699094">
              <w:marLeft w:val="0"/>
              <w:marRight w:val="0"/>
              <w:marTop w:val="0"/>
              <w:marBottom w:val="0"/>
              <w:divBdr>
                <w:top w:val="none" w:sz="0" w:space="0" w:color="auto"/>
                <w:left w:val="none" w:sz="0" w:space="0" w:color="auto"/>
                <w:bottom w:val="none" w:sz="0" w:space="0" w:color="auto"/>
                <w:right w:val="none" w:sz="0" w:space="0" w:color="auto"/>
              </w:divBdr>
              <w:divsChild>
                <w:div w:id="1787851538">
                  <w:marLeft w:val="0"/>
                  <w:marRight w:val="0"/>
                  <w:marTop w:val="0"/>
                  <w:marBottom w:val="0"/>
                  <w:divBdr>
                    <w:top w:val="none" w:sz="0" w:space="0" w:color="auto"/>
                    <w:left w:val="none" w:sz="0" w:space="0" w:color="auto"/>
                    <w:bottom w:val="none" w:sz="0" w:space="0" w:color="auto"/>
                    <w:right w:val="none" w:sz="0" w:space="0" w:color="auto"/>
                  </w:divBdr>
                  <w:divsChild>
                    <w:div w:id="2127264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4889830">
      <w:bodyDiv w:val="1"/>
      <w:marLeft w:val="0"/>
      <w:marRight w:val="0"/>
      <w:marTop w:val="0"/>
      <w:marBottom w:val="0"/>
      <w:divBdr>
        <w:top w:val="none" w:sz="0" w:space="0" w:color="auto"/>
        <w:left w:val="none" w:sz="0" w:space="0" w:color="auto"/>
        <w:bottom w:val="none" w:sz="0" w:space="0" w:color="auto"/>
        <w:right w:val="none" w:sz="0" w:space="0" w:color="auto"/>
      </w:divBdr>
    </w:div>
    <w:div w:id="674962058">
      <w:bodyDiv w:val="1"/>
      <w:marLeft w:val="0"/>
      <w:marRight w:val="0"/>
      <w:marTop w:val="0"/>
      <w:marBottom w:val="0"/>
      <w:divBdr>
        <w:top w:val="none" w:sz="0" w:space="0" w:color="auto"/>
        <w:left w:val="none" w:sz="0" w:space="0" w:color="auto"/>
        <w:bottom w:val="none" w:sz="0" w:space="0" w:color="auto"/>
        <w:right w:val="none" w:sz="0" w:space="0" w:color="auto"/>
      </w:divBdr>
    </w:div>
    <w:div w:id="675763627">
      <w:bodyDiv w:val="1"/>
      <w:marLeft w:val="0"/>
      <w:marRight w:val="0"/>
      <w:marTop w:val="0"/>
      <w:marBottom w:val="0"/>
      <w:divBdr>
        <w:top w:val="none" w:sz="0" w:space="0" w:color="auto"/>
        <w:left w:val="none" w:sz="0" w:space="0" w:color="auto"/>
        <w:bottom w:val="none" w:sz="0" w:space="0" w:color="auto"/>
        <w:right w:val="none" w:sz="0" w:space="0" w:color="auto"/>
      </w:divBdr>
    </w:div>
    <w:div w:id="676346774">
      <w:bodyDiv w:val="1"/>
      <w:marLeft w:val="0"/>
      <w:marRight w:val="0"/>
      <w:marTop w:val="0"/>
      <w:marBottom w:val="0"/>
      <w:divBdr>
        <w:top w:val="none" w:sz="0" w:space="0" w:color="auto"/>
        <w:left w:val="none" w:sz="0" w:space="0" w:color="auto"/>
        <w:bottom w:val="none" w:sz="0" w:space="0" w:color="auto"/>
        <w:right w:val="none" w:sz="0" w:space="0" w:color="auto"/>
      </w:divBdr>
    </w:div>
    <w:div w:id="677075507">
      <w:bodyDiv w:val="1"/>
      <w:marLeft w:val="0"/>
      <w:marRight w:val="0"/>
      <w:marTop w:val="0"/>
      <w:marBottom w:val="0"/>
      <w:divBdr>
        <w:top w:val="none" w:sz="0" w:space="0" w:color="auto"/>
        <w:left w:val="none" w:sz="0" w:space="0" w:color="auto"/>
        <w:bottom w:val="none" w:sz="0" w:space="0" w:color="auto"/>
        <w:right w:val="none" w:sz="0" w:space="0" w:color="auto"/>
      </w:divBdr>
    </w:div>
    <w:div w:id="678238187">
      <w:bodyDiv w:val="1"/>
      <w:marLeft w:val="0"/>
      <w:marRight w:val="0"/>
      <w:marTop w:val="0"/>
      <w:marBottom w:val="0"/>
      <w:divBdr>
        <w:top w:val="none" w:sz="0" w:space="0" w:color="auto"/>
        <w:left w:val="none" w:sz="0" w:space="0" w:color="auto"/>
        <w:bottom w:val="none" w:sz="0" w:space="0" w:color="auto"/>
        <w:right w:val="none" w:sz="0" w:space="0" w:color="auto"/>
      </w:divBdr>
    </w:div>
    <w:div w:id="678847792">
      <w:bodyDiv w:val="1"/>
      <w:marLeft w:val="0"/>
      <w:marRight w:val="0"/>
      <w:marTop w:val="0"/>
      <w:marBottom w:val="0"/>
      <w:divBdr>
        <w:top w:val="none" w:sz="0" w:space="0" w:color="auto"/>
        <w:left w:val="none" w:sz="0" w:space="0" w:color="auto"/>
        <w:bottom w:val="none" w:sz="0" w:space="0" w:color="auto"/>
        <w:right w:val="none" w:sz="0" w:space="0" w:color="auto"/>
      </w:divBdr>
    </w:div>
    <w:div w:id="678892613">
      <w:bodyDiv w:val="1"/>
      <w:marLeft w:val="0"/>
      <w:marRight w:val="0"/>
      <w:marTop w:val="0"/>
      <w:marBottom w:val="0"/>
      <w:divBdr>
        <w:top w:val="none" w:sz="0" w:space="0" w:color="auto"/>
        <w:left w:val="none" w:sz="0" w:space="0" w:color="auto"/>
        <w:bottom w:val="none" w:sz="0" w:space="0" w:color="auto"/>
        <w:right w:val="none" w:sz="0" w:space="0" w:color="auto"/>
      </w:divBdr>
    </w:div>
    <w:div w:id="679625076">
      <w:bodyDiv w:val="1"/>
      <w:marLeft w:val="0"/>
      <w:marRight w:val="0"/>
      <w:marTop w:val="0"/>
      <w:marBottom w:val="0"/>
      <w:divBdr>
        <w:top w:val="none" w:sz="0" w:space="0" w:color="auto"/>
        <w:left w:val="none" w:sz="0" w:space="0" w:color="auto"/>
        <w:bottom w:val="none" w:sz="0" w:space="0" w:color="auto"/>
        <w:right w:val="none" w:sz="0" w:space="0" w:color="auto"/>
      </w:divBdr>
    </w:div>
    <w:div w:id="679696223">
      <w:bodyDiv w:val="1"/>
      <w:marLeft w:val="0"/>
      <w:marRight w:val="0"/>
      <w:marTop w:val="0"/>
      <w:marBottom w:val="0"/>
      <w:divBdr>
        <w:top w:val="none" w:sz="0" w:space="0" w:color="auto"/>
        <w:left w:val="none" w:sz="0" w:space="0" w:color="auto"/>
        <w:bottom w:val="none" w:sz="0" w:space="0" w:color="auto"/>
        <w:right w:val="none" w:sz="0" w:space="0" w:color="auto"/>
      </w:divBdr>
    </w:div>
    <w:div w:id="680592834">
      <w:bodyDiv w:val="1"/>
      <w:marLeft w:val="0"/>
      <w:marRight w:val="0"/>
      <w:marTop w:val="0"/>
      <w:marBottom w:val="0"/>
      <w:divBdr>
        <w:top w:val="none" w:sz="0" w:space="0" w:color="auto"/>
        <w:left w:val="none" w:sz="0" w:space="0" w:color="auto"/>
        <w:bottom w:val="none" w:sz="0" w:space="0" w:color="auto"/>
        <w:right w:val="none" w:sz="0" w:space="0" w:color="auto"/>
      </w:divBdr>
    </w:div>
    <w:div w:id="681396372">
      <w:bodyDiv w:val="1"/>
      <w:marLeft w:val="0"/>
      <w:marRight w:val="0"/>
      <w:marTop w:val="0"/>
      <w:marBottom w:val="0"/>
      <w:divBdr>
        <w:top w:val="none" w:sz="0" w:space="0" w:color="auto"/>
        <w:left w:val="none" w:sz="0" w:space="0" w:color="auto"/>
        <w:bottom w:val="none" w:sz="0" w:space="0" w:color="auto"/>
        <w:right w:val="none" w:sz="0" w:space="0" w:color="auto"/>
      </w:divBdr>
    </w:div>
    <w:div w:id="682240666">
      <w:bodyDiv w:val="1"/>
      <w:marLeft w:val="0"/>
      <w:marRight w:val="0"/>
      <w:marTop w:val="0"/>
      <w:marBottom w:val="0"/>
      <w:divBdr>
        <w:top w:val="none" w:sz="0" w:space="0" w:color="auto"/>
        <w:left w:val="none" w:sz="0" w:space="0" w:color="auto"/>
        <w:bottom w:val="none" w:sz="0" w:space="0" w:color="auto"/>
        <w:right w:val="none" w:sz="0" w:space="0" w:color="auto"/>
      </w:divBdr>
    </w:div>
    <w:div w:id="682971680">
      <w:bodyDiv w:val="1"/>
      <w:marLeft w:val="0"/>
      <w:marRight w:val="0"/>
      <w:marTop w:val="0"/>
      <w:marBottom w:val="0"/>
      <w:divBdr>
        <w:top w:val="none" w:sz="0" w:space="0" w:color="auto"/>
        <w:left w:val="none" w:sz="0" w:space="0" w:color="auto"/>
        <w:bottom w:val="none" w:sz="0" w:space="0" w:color="auto"/>
        <w:right w:val="none" w:sz="0" w:space="0" w:color="auto"/>
      </w:divBdr>
    </w:div>
    <w:div w:id="683632969">
      <w:bodyDiv w:val="1"/>
      <w:marLeft w:val="0"/>
      <w:marRight w:val="0"/>
      <w:marTop w:val="0"/>
      <w:marBottom w:val="0"/>
      <w:divBdr>
        <w:top w:val="none" w:sz="0" w:space="0" w:color="auto"/>
        <w:left w:val="none" w:sz="0" w:space="0" w:color="auto"/>
        <w:bottom w:val="none" w:sz="0" w:space="0" w:color="auto"/>
        <w:right w:val="none" w:sz="0" w:space="0" w:color="auto"/>
      </w:divBdr>
    </w:div>
    <w:div w:id="684215170">
      <w:bodyDiv w:val="1"/>
      <w:marLeft w:val="0"/>
      <w:marRight w:val="0"/>
      <w:marTop w:val="0"/>
      <w:marBottom w:val="0"/>
      <w:divBdr>
        <w:top w:val="none" w:sz="0" w:space="0" w:color="auto"/>
        <w:left w:val="none" w:sz="0" w:space="0" w:color="auto"/>
        <w:bottom w:val="none" w:sz="0" w:space="0" w:color="auto"/>
        <w:right w:val="none" w:sz="0" w:space="0" w:color="auto"/>
      </w:divBdr>
    </w:div>
    <w:div w:id="685062828">
      <w:bodyDiv w:val="1"/>
      <w:marLeft w:val="0"/>
      <w:marRight w:val="0"/>
      <w:marTop w:val="0"/>
      <w:marBottom w:val="0"/>
      <w:divBdr>
        <w:top w:val="none" w:sz="0" w:space="0" w:color="auto"/>
        <w:left w:val="none" w:sz="0" w:space="0" w:color="auto"/>
        <w:bottom w:val="none" w:sz="0" w:space="0" w:color="auto"/>
        <w:right w:val="none" w:sz="0" w:space="0" w:color="auto"/>
      </w:divBdr>
    </w:div>
    <w:div w:id="685641421">
      <w:bodyDiv w:val="1"/>
      <w:marLeft w:val="0"/>
      <w:marRight w:val="0"/>
      <w:marTop w:val="0"/>
      <w:marBottom w:val="0"/>
      <w:divBdr>
        <w:top w:val="none" w:sz="0" w:space="0" w:color="auto"/>
        <w:left w:val="none" w:sz="0" w:space="0" w:color="auto"/>
        <w:bottom w:val="none" w:sz="0" w:space="0" w:color="auto"/>
        <w:right w:val="none" w:sz="0" w:space="0" w:color="auto"/>
      </w:divBdr>
    </w:div>
    <w:div w:id="686322936">
      <w:bodyDiv w:val="1"/>
      <w:marLeft w:val="0"/>
      <w:marRight w:val="0"/>
      <w:marTop w:val="0"/>
      <w:marBottom w:val="0"/>
      <w:divBdr>
        <w:top w:val="none" w:sz="0" w:space="0" w:color="auto"/>
        <w:left w:val="none" w:sz="0" w:space="0" w:color="auto"/>
        <w:bottom w:val="none" w:sz="0" w:space="0" w:color="auto"/>
        <w:right w:val="none" w:sz="0" w:space="0" w:color="auto"/>
      </w:divBdr>
    </w:div>
    <w:div w:id="687759161">
      <w:bodyDiv w:val="1"/>
      <w:marLeft w:val="0"/>
      <w:marRight w:val="0"/>
      <w:marTop w:val="0"/>
      <w:marBottom w:val="0"/>
      <w:divBdr>
        <w:top w:val="none" w:sz="0" w:space="0" w:color="auto"/>
        <w:left w:val="none" w:sz="0" w:space="0" w:color="auto"/>
        <w:bottom w:val="none" w:sz="0" w:space="0" w:color="auto"/>
        <w:right w:val="none" w:sz="0" w:space="0" w:color="auto"/>
      </w:divBdr>
    </w:div>
    <w:div w:id="688147296">
      <w:bodyDiv w:val="1"/>
      <w:marLeft w:val="0"/>
      <w:marRight w:val="0"/>
      <w:marTop w:val="0"/>
      <w:marBottom w:val="0"/>
      <w:divBdr>
        <w:top w:val="none" w:sz="0" w:space="0" w:color="auto"/>
        <w:left w:val="none" w:sz="0" w:space="0" w:color="auto"/>
        <w:bottom w:val="none" w:sz="0" w:space="0" w:color="auto"/>
        <w:right w:val="none" w:sz="0" w:space="0" w:color="auto"/>
      </w:divBdr>
    </w:div>
    <w:div w:id="688213549">
      <w:bodyDiv w:val="1"/>
      <w:marLeft w:val="0"/>
      <w:marRight w:val="0"/>
      <w:marTop w:val="0"/>
      <w:marBottom w:val="0"/>
      <w:divBdr>
        <w:top w:val="none" w:sz="0" w:space="0" w:color="auto"/>
        <w:left w:val="none" w:sz="0" w:space="0" w:color="auto"/>
        <w:bottom w:val="none" w:sz="0" w:space="0" w:color="auto"/>
        <w:right w:val="none" w:sz="0" w:space="0" w:color="auto"/>
      </w:divBdr>
    </w:div>
    <w:div w:id="688483369">
      <w:bodyDiv w:val="1"/>
      <w:marLeft w:val="0"/>
      <w:marRight w:val="0"/>
      <w:marTop w:val="0"/>
      <w:marBottom w:val="0"/>
      <w:divBdr>
        <w:top w:val="none" w:sz="0" w:space="0" w:color="auto"/>
        <w:left w:val="none" w:sz="0" w:space="0" w:color="auto"/>
        <w:bottom w:val="none" w:sz="0" w:space="0" w:color="auto"/>
        <w:right w:val="none" w:sz="0" w:space="0" w:color="auto"/>
      </w:divBdr>
    </w:div>
    <w:div w:id="688986600">
      <w:bodyDiv w:val="1"/>
      <w:marLeft w:val="0"/>
      <w:marRight w:val="0"/>
      <w:marTop w:val="0"/>
      <w:marBottom w:val="0"/>
      <w:divBdr>
        <w:top w:val="none" w:sz="0" w:space="0" w:color="auto"/>
        <w:left w:val="none" w:sz="0" w:space="0" w:color="auto"/>
        <w:bottom w:val="none" w:sz="0" w:space="0" w:color="auto"/>
        <w:right w:val="none" w:sz="0" w:space="0" w:color="auto"/>
      </w:divBdr>
    </w:div>
    <w:div w:id="689602506">
      <w:bodyDiv w:val="1"/>
      <w:marLeft w:val="0"/>
      <w:marRight w:val="0"/>
      <w:marTop w:val="0"/>
      <w:marBottom w:val="0"/>
      <w:divBdr>
        <w:top w:val="none" w:sz="0" w:space="0" w:color="auto"/>
        <w:left w:val="none" w:sz="0" w:space="0" w:color="auto"/>
        <w:bottom w:val="none" w:sz="0" w:space="0" w:color="auto"/>
        <w:right w:val="none" w:sz="0" w:space="0" w:color="auto"/>
      </w:divBdr>
    </w:div>
    <w:div w:id="691999700">
      <w:bodyDiv w:val="1"/>
      <w:marLeft w:val="0"/>
      <w:marRight w:val="0"/>
      <w:marTop w:val="0"/>
      <w:marBottom w:val="0"/>
      <w:divBdr>
        <w:top w:val="none" w:sz="0" w:space="0" w:color="auto"/>
        <w:left w:val="none" w:sz="0" w:space="0" w:color="auto"/>
        <w:bottom w:val="none" w:sz="0" w:space="0" w:color="auto"/>
        <w:right w:val="none" w:sz="0" w:space="0" w:color="auto"/>
      </w:divBdr>
    </w:div>
    <w:div w:id="692459372">
      <w:bodyDiv w:val="1"/>
      <w:marLeft w:val="0"/>
      <w:marRight w:val="0"/>
      <w:marTop w:val="0"/>
      <w:marBottom w:val="0"/>
      <w:divBdr>
        <w:top w:val="none" w:sz="0" w:space="0" w:color="auto"/>
        <w:left w:val="none" w:sz="0" w:space="0" w:color="auto"/>
        <w:bottom w:val="none" w:sz="0" w:space="0" w:color="auto"/>
        <w:right w:val="none" w:sz="0" w:space="0" w:color="auto"/>
      </w:divBdr>
    </w:div>
    <w:div w:id="692459890">
      <w:bodyDiv w:val="1"/>
      <w:marLeft w:val="0"/>
      <w:marRight w:val="0"/>
      <w:marTop w:val="0"/>
      <w:marBottom w:val="0"/>
      <w:divBdr>
        <w:top w:val="none" w:sz="0" w:space="0" w:color="auto"/>
        <w:left w:val="none" w:sz="0" w:space="0" w:color="auto"/>
        <w:bottom w:val="none" w:sz="0" w:space="0" w:color="auto"/>
        <w:right w:val="none" w:sz="0" w:space="0" w:color="auto"/>
      </w:divBdr>
    </w:div>
    <w:div w:id="692652253">
      <w:bodyDiv w:val="1"/>
      <w:marLeft w:val="0"/>
      <w:marRight w:val="0"/>
      <w:marTop w:val="0"/>
      <w:marBottom w:val="0"/>
      <w:divBdr>
        <w:top w:val="none" w:sz="0" w:space="0" w:color="auto"/>
        <w:left w:val="none" w:sz="0" w:space="0" w:color="auto"/>
        <w:bottom w:val="none" w:sz="0" w:space="0" w:color="auto"/>
        <w:right w:val="none" w:sz="0" w:space="0" w:color="auto"/>
      </w:divBdr>
    </w:div>
    <w:div w:id="693926937">
      <w:bodyDiv w:val="1"/>
      <w:marLeft w:val="0"/>
      <w:marRight w:val="0"/>
      <w:marTop w:val="0"/>
      <w:marBottom w:val="0"/>
      <w:divBdr>
        <w:top w:val="none" w:sz="0" w:space="0" w:color="auto"/>
        <w:left w:val="none" w:sz="0" w:space="0" w:color="auto"/>
        <w:bottom w:val="none" w:sz="0" w:space="0" w:color="auto"/>
        <w:right w:val="none" w:sz="0" w:space="0" w:color="auto"/>
      </w:divBdr>
    </w:div>
    <w:div w:id="693960851">
      <w:bodyDiv w:val="1"/>
      <w:marLeft w:val="0"/>
      <w:marRight w:val="0"/>
      <w:marTop w:val="0"/>
      <w:marBottom w:val="0"/>
      <w:divBdr>
        <w:top w:val="none" w:sz="0" w:space="0" w:color="auto"/>
        <w:left w:val="none" w:sz="0" w:space="0" w:color="auto"/>
        <w:bottom w:val="none" w:sz="0" w:space="0" w:color="auto"/>
        <w:right w:val="none" w:sz="0" w:space="0" w:color="auto"/>
      </w:divBdr>
    </w:div>
    <w:div w:id="696004740">
      <w:bodyDiv w:val="1"/>
      <w:marLeft w:val="0"/>
      <w:marRight w:val="0"/>
      <w:marTop w:val="0"/>
      <w:marBottom w:val="0"/>
      <w:divBdr>
        <w:top w:val="none" w:sz="0" w:space="0" w:color="auto"/>
        <w:left w:val="none" w:sz="0" w:space="0" w:color="auto"/>
        <w:bottom w:val="none" w:sz="0" w:space="0" w:color="auto"/>
        <w:right w:val="none" w:sz="0" w:space="0" w:color="auto"/>
      </w:divBdr>
    </w:div>
    <w:div w:id="696082944">
      <w:bodyDiv w:val="1"/>
      <w:marLeft w:val="0"/>
      <w:marRight w:val="0"/>
      <w:marTop w:val="0"/>
      <w:marBottom w:val="0"/>
      <w:divBdr>
        <w:top w:val="none" w:sz="0" w:space="0" w:color="auto"/>
        <w:left w:val="none" w:sz="0" w:space="0" w:color="auto"/>
        <w:bottom w:val="none" w:sz="0" w:space="0" w:color="auto"/>
        <w:right w:val="none" w:sz="0" w:space="0" w:color="auto"/>
      </w:divBdr>
    </w:div>
    <w:div w:id="696472164">
      <w:bodyDiv w:val="1"/>
      <w:marLeft w:val="0"/>
      <w:marRight w:val="0"/>
      <w:marTop w:val="0"/>
      <w:marBottom w:val="0"/>
      <w:divBdr>
        <w:top w:val="none" w:sz="0" w:space="0" w:color="auto"/>
        <w:left w:val="none" w:sz="0" w:space="0" w:color="auto"/>
        <w:bottom w:val="none" w:sz="0" w:space="0" w:color="auto"/>
        <w:right w:val="none" w:sz="0" w:space="0" w:color="auto"/>
      </w:divBdr>
    </w:div>
    <w:div w:id="698045250">
      <w:bodyDiv w:val="1"/>
      <w:marLeft w:val="0"/>
      <w:marRight w:val="0"/>
      <w:marTop w:val="0"/>
      <w:marBottom w:val="0"/>
      <w:divBdr>
        <w:top w:val="none" w:sz="0" w:space="0" w:color="auto"/>
        <w:left w:val="none" w:sz="0" w:space="0" w:color="auto"/>
        <w:bottom w:val="none" w:sz="0" w:space="0" w:color="auto"/>
        <w:right w:val="none" w:sz="0" w:space="0" w:color="auto"/>
      </w:divBdr>
    </w:div>
    <w:div w:id="699360206">
      <w:bodyDiv w:val="1"/>
      <w:marLeft w:val="0"/>
      <w:marRight w:val="0"/>
      <w:marTop w:val="0"/>
      <w:marBottom w:val="0"/>
      <w:divBdr>
        <w:top w:val="none" w:sz="0" w:space="0" w:color="auto"/>
        <w:left w:val="none" w:sz="0" w:space="0" w:color="auto"/>
        <w:bottom w:val="none" w:sz="0" w:space="0" w:color="auto"/>
        <w:right w:val="none" w:sz="0" w:space="0" w:color="auto"/>
      </w:divBdr>
    </w:div>
    <w:div w:id="699550489">
      <w:bodyDiv w:val="1"/>
      <w:marLeft w:val="0"/>
      <w:marRight w:val="0"/>
      <w:marTop w:val="0"/>
      <w:marBottom w:val="0"/>
      <w:divBdr>
        <w:top w:val="none" w:sz="0" w:space="0" w:color="auto"/>
        <w:left w:val="none" w:sz="0" w:space="0" w:color="auto"/>
        <w:bottom w:val="none" w:sz="0" w:space="0" w:color="auto"/>
        <w:right w:val="none" w:sz="0" w:space="0" w:color="auto"/>
      </w:divBdr>
    </w:div>
    <w:div w:id="699741820">
      <w:bodyDiv w:val="1"/>
      <w:marLeft w:val="0"/>
      <w:marRight w:val="0"/>
      <w:marTop w:val="0"/>
      <w:marBottom w:val="0"/>
      <w:divBdr>
        <w:top w:val="none" w:sz="0" w:space="0" w:color="auto"/>
        <w:left w:val="none" w:sz="0" w:space="0" w:color="auto"/>
        <w:bottom w:val="none" w:sz="0" w:space="0" w:color="auto"/>
        <w:right w:val="none" w:sz="0" w:space="0" w:color="auto"/>
      </w:divBdr>
    </w:div>
    <w:div w:id="700977530">
      <w:bodyDiv w:val="1"/>
      <w:marLeft w:val="0"/>
      <w:marRight w:val="0"/>
      <w:marTop w:val="0"/>
      <w:marBottom w:val="0"/>
      <w:divBdr>
        <w:top w:val="none" w:sz="0" w:space="0" w:color="auto"/>
        <w:left w:val="none" w:sz="0" w:space="0" w:color="auto"/>
        <w:bottom w:val="none" w:sz="0" w:space="0" w:color="auto"/>
        <w:right w:val="none" w:sz="0" w:space="0" w:color="auto"/>
      </w:divBdr>
    </w:div>
    <w:div w:id="701127618">
      <w:bodyDiv w:val="1"/>
      <w:marLeft w:val="0"/>
      <w:marRight w:val="0"/>
      <w:marTop w:val="0"/>
      <w:marBottom w:val="0"/>
      <w:divBdr>
        <w:top w:val="none" w:sz="0" w:space="0" w:color="auto"/>
        <w:left w:val="none" w:sz="0" w:space="0" w:color="auto"/>
        <w:bottom w:val="none" w:sz="0" w:space="0" w:color="auto"/>
        <w:right w:val="none" w:sz="0" w:space="0" w:color="auto"/>
      </w:divBdr>
    </w:div>
    <w:div w:id="702173897">
      <w:bodyDiv w:val="1"/>
      <w:marLeft w:val="0"/>
      <w:marRight w:val="0"/>
      <w:marTop w:val="0"/>
      <w:marBottom w:val="0"/>
      <w:divBdr>
        <w:top w:val="none" w:sz="0" w:space="0" w:color="auto"/>
        <w:left w:val="none" w:sz="0" w:space="0" w:color="auto"/>
        <w:bottom w:val="none" w:sz="0" w:space="0" w:color="auto"/>
        <w:right w:val="none" w:sz="0" w:space="0" w:color="auto"/>
      </w:divBdr>
    </w:div>
    <w:div w:id="702824092">
      <w:bodyDiv w:val="1"/>
      <w:marLeft w:val="0"/>
      <w:marRight w:val="0"/>
      <w:marTop w:val="0"/>
      <w:marBottom w:val="0"/>
      <w:divBdr>
        <w:top w:val="none" w:sz="0" w:space="0" w:color="auto"/>
        <w:left w:val="none" w:sz="0" w:space="0" w:color="auto"/>
        <w:bottom w:val="none" w:sz="0" w:space="0" w:color="auto"/>
        <w:right w:val="none" w:sz="0" w:space="0" w:color="auto"/>
      </w:divBdr>
    </w:div>
    <w:div w:id="703213615">
      <w:bodyDiv w:val="1"/>
      <w:marLeft w:val="0"/>
      <w:marRight w:val="0"/>
      <w:marTop w:val="0"/>
      <w:marBottom w:val="0"/>
      <w:divBdr>
        <w:top w:val="none" w:sz="0" w:space="0" w:color="auto"/>
        <w:left w:val="none" w:sz="0" w:space="0" w:color="auto"/>
        <w:bottom w:val="none" w:sz="0" w:space="0" w:color="auto"/>
        <w:right w:val="none" w:sz="0" w:space="0" w:color="auto"/>
      </w:divBdr>
    </w:div>
    <w:div w:id="703335568">
      <w:bodyDiv w:val="1"/>
      <w:marLeft w:val="0"/>
      <w:marRight w:val="0"/>
      <w:marTop w:val="0"/>
      <w:marBottom w:val="0"/>
      <w:divBdr>
        <w:top w:val="none" w:sz="0" w:space="0" w:color="auto"/>
        <w:left w:val="none" w:sz="0" w:space="0" w:color="auto"/>
        <w:bottom w:val="none" w:sz="0" w:space="0" w:color="auto"/>
        <w:right w:val="none" w:sz="0" w:space="0" w:color="auto"/>
      </w:divBdr>
    </w:div>
    <w:div w:id="703672649">
      <w:bodyDiv w:val="1"/>
      <w:marLeft w:val="0"/>
      <w:marRight w:val="0"/>
      <w:marTop w:val="0"/>
      <w:marBottom w:val="0"/>
      <w:divBdr>
        <w:top w:val="none" w:sz="0" w:space="0" w:color="auto"/>
        <w:left w:val="none" w:sz="0" w:space="0" w:color="auto"/>
        <w:bottom w:val="none" w:sz="0" w:space="0" w:color="auto"/>
        <w:right w:val="none" w:sz="0" w:space="0" w:color="auto"/>
      </w:divBdr>
    </w:div>
    <w:div w:id="703941758">
      <w:bodyDiv w:val="1"/>
      <w:marLeft w:val="0"/>
      <w:marRight w:val="0"/>
      <w:marTop w:val="0"/>
      <w:marBottom w:val="0"/>
      <w:divBdr>
        <w:top w:val="none" w:sz="0" w:space="0" w:color="auto"/>
        <w:left w:val="none" w:sz="0" w:space="0" w:color="auto"/>
        <w:bottom w:val="none" w:sz="0" w:space="0" w:color="auto"/>
        <w:right w:val="none" w:sz="0" w:space="0" w:color="auto"/>
      </w:divBdr>
    </w:div>
    <w:div w:id="704137045">
      <w:bodyDiv w:val="1"/>
      <w:marLeft w:val="0"/>
      <w:marRight w:val="0"/>
      <w:marTop w:val="0"/>
      <w:marBottom w:val="0"/>
      <w:divBdr>
        <w:top w:val="none" w:sz="0" w:space="0" w:color="auto"/>
        <w:left w:val="none" w:sz="0" w:space="0" w:color="auto"/>
        <w:bottom w:val="none" w:sz="0" w:space="0" w:color="auto"/>
        <w:right w:val="none" w:sz="0" w:space="0" w:color="auto"/>
      </w:divBdr>
    </w:div>
    <w:div w:id="704139493">
      <w:bodyDiv w:val="1"/>
      <w:marLeft w:val="0"/>
      <w:marRight w:val="0"/>
      <w:marTop w:val="0"/>
      <w:marBottom w:val="0"/>
      <w:divBdr>
        <w:top w:val="none" w:sz="0" w:space="0" w:color="auto"/>
        <w:left w:val="none" w:sz="0" w:space="0" w:color="auto"/>
        <w:bottom w:val="none" w:sz="0" w:space="0" w:color="auto"/>
        <w:right w:val="none" w:sz="0" w:space="0" w:color="auto"/>
      </w:divBdr>
    </w:div>
    <w:div w:id="704523925">
      <w:bodyDiv w:val="1"/>
      <w:marLeft w:val="0"/>
      <w:marRight w:val="0"/>
      <w:marTop w:val="0"/>
      <w:marBottom w:val="0"/>
      <w:divBdr>
        <w:top w:val="none" w:sz="0" w:space="0" w:color="auto"/>
        <w:left w:val="none" w:sz="0" w:space="0" w:color="auto"/>
        <w:bottom w:val="none" w:sz="0" w:space="0" w:color="auto"/>
        <w:right w:val="none" w:sz="0" w:space="0" w:color="auto"/>
      </w:divBdr>
    </w:div>
    <w:div w:id="704985503">
      <w:bodyDiv w:val="1"/>
      <w:marLeft w:val="0"/>
      <w:marRight w:val="0"/>
      <w:marTop w:val="0"/>
      <w:marBottom w:val="0"/>
      <w:divBdr>
        <w:top w:val="none" w:sz="0" w:space="0" w:color="auto"/>
        <w:left w:val="none" w:sz="0" w:space="0" w:color="auto"/>
        <w:bottom w:val="none" w:sz="0" w:space="0" w:color="auto"/>
        <w:right w:val="none" w:sz="0" w:space="0" w:color="auto"/>
      </w:divBdr>
    </w:div>
    <w:div w:id="705763248">
      <w:bodyDiv w:val="1"/>
      <w:marLeft w:val="0"/>
      <w:marRight w:val="0"/>
      <w:marTop w:val="0"/>
      <w:marBottom w:val="0"/>
      <w:divBdr>
        <w:top w:val="none" w:sz="0" w:space="0" w:color="auto"/>
        <w:left w:val="none" w:sz="0" w:space="0" w:color="auto"/>
        <w:bottom w:val="none" w:sz="0" w:space="0" w:color="auto"/>
        <w:right w:val="none" w:sz="0" w:space="0" w:color="auto"/>
      </w:divBdr>
    </w:div>
    <w:div w:id="706023874">
      <w:bodyDiv w:val="1"/>
      <w:marLeft w:val="0"/>
      <w:marRight w:val="0"/>
      <w:marTop w:val="0"/>
      <w:marBottom w:val="0"/>
      <w:divBdr>
        <w:top w:val="none" w:sz="0" w:space="0" w:color="auto"/>
        <w:left w:val="none" w:sz="0" w:space="0" w:color="auto"/>
        <w:bottom w:val="none" w:sz="0" w:space="0" w:color="auto"/>
        <w:right w:val="none" w:sz="0" w:space="0" w:color="auto"/>
      </w:divBdr>
    </w:div>
    <w:div w:id="706098981">
      <w:bodyDiv w:val="1"/>
      <w:marLeft w:val="0"/>
      <w:marRight w:val="0"/>
      <w:marTop w:val="0"/>
      <w:marBottom w:val="0"/>
      <w:divBdr>
        <w:top w:val="none" w:sz="0" w:space="0" w:color="auto"/>
        <w:left w:val="none" w:sz="0" w:space="0" w:color="auto"/>
        <w:bottom w:val="none" w:sz="0" w:space="0" w:color="auto"/>
        <w:right w:val="none" w:sz="0" w:space="0" w:color="auto"/>
      </w:divBdr>
    </w:div>
    <w:div w:id="706682174">
      <w:bodyDiv w:val="1"/>
      <w:marLeft w:val="0"/>
      <w:marRight w:val="0"/>
      <w:marTop w:val="0"/>
      <w:marBottom w:val="0"/>
      <w:divBdr>
        <w:top w:val="none" w:sz="0" w:space="0" w:color="auto"/>
        <w:left w:val="none" w:sz="0" w:space="0" w:color="auto"/>
        <w:bottom w:val="none" w:sz="0" w:space="0" w:color="auto"/>
        <w:right w:val="none" w:sz="0" w:space="0" w:color="auto"/>
      </w:divBdr>
    </w:div>
    <w:div w:id="706881415">
      <w:bodyDiv w:val="1"/>
      <w:marLeft w:val="0"/>
      <w:marRight w:val="0"/>
      <w:marTop w:val="0"/>
      <w:marBottom w:val="0"/>
      <w:divBdr>
        <w:top w:val="none" w:sz="0" w:space="0" w:color="auto"/>
        <w:left w:val="none" w:sz="0" w:space="0" w:color="auto"/>
        <w:bottom w:val="none" w:sz="0" w:space="0" w:color="auto"/>
        <w:right w:val="none" w:sz="0" w:space="0" w:color="auto"/>
      </w:divBdr>
    </w:div>
    <w:div w:id="707535271">
      <w:bodyDiv w:val="1"/>
      <w:marLeft w:val="0"/>
      <w:marRight w:val="0"/>
      <w:marTop w:val="0"/>
      <w:marBottom w:val="0"/>
      <w:divBdr>
        <w:top w:val="none" w:sz="0" w:space="0" w:color="auto"/>
        <w:left w:val="none" w:sz="0" w:space="0" w:color="auto"/>
        <w:bottom w:val="none" w:sz="0" w:space="0" w:color="auto"/>
        <w:right w:val="none" w:sz="0" w:space="0" w:color="auto"/>
      </w:divBdr>
    </w:div>
    <w:div w:id="707609290">
      <w:bodyDiv w:val="1"/>
      <w:marLeft w:val="0"/>
      <w:marRight w:val="0"/>
      <w:marTop w:val="0"/>
      <w:marBottom w:val="0"/>
      <w:divBdr>
        <w:top w:val="none" w:sz="0" w:space="0" w:color="auto"/>
        <w:left w:val="none" w:sz="0" w:space="0" w:color="auto"/>
        <w:bottom w:val="none" w:sz="0" w:space="0" w:color="auto"/>
        <w:right w:val="none" w:sz="0" w:space="0" w:color="auto"/>
      </w:divBdr>
    </w:div>
    <w:div w:id="707805479">
      <w:bodyDiv w:val="1"/>
      <w:marLeft w:val="0"/>
      <w:marRight w:val="0"/>
      <w:marTop w:val="0"/>
      <w:marBottom w:val="0"/>
      <w:divBdr>
        <w:top w:val="none" w:sz="0" w:space="0" w:color="auto"/>
        <w:left w:val="none" w:sz="0" w:space="0" w:color="auto"/>
        <w:bottom w:val="none" w:sz="0" w:space="0" w:color="auto"/>
        <w:right w:val="none" w:sz="0" w:space="0" w:color="auto"/>
      </w:divBdr>
    </w:div>
    <w:div w:id="707876520">
      <w:bodyDiv w:val="1"/>
      <w:marLeft w:val="0"/>
      <w:marRight w:val="0"/>
      <w:marTop w:val="0"/>
      <w:marBottom w:val="0"/>
      <w:divBdr>
        <w:top w:val="none" w:sz="0" w:space="0" w:color="auto"/>
        <w:left w:val="none" w:sz="0" w:space="0" w:color="auto"/>
        <w:bottom w:val="none" w:sz="0" w:space="0" w:color="auto"/>
        <w:right w:val="none" w:sz="0" w:space="0" w:color="auto"/>
      </w:divBdr>
    </w:div>
    <w:div w:id="707922949">
      <w:bodyDiv w:val="1"/>
      <w:marLeft w:val="0"/>
      <w:marRight w:val="0"/>
      <w:marTop w:val="0"/>
      <w:marBottom w:val="0"/>
      <w:divBdr>
        <w:top w:val="none" w:sz="0" w:space="0" w:color="auto"/>
        <w:left w:val="none" w:sz="0" w:space="0" w:color="auto"/>
        <w:bottom w:val="none" w:sz="0" w:space="0" w:color="auto"/>
        <w:right w:val="none" w:sz="0" w:space="0" w:color="auto"/>
      </w:divBdr>
    </w:div>
    <w:div w:id="708919898">
      <w:bodyDiv w:val="1"/>
      <w:marLeft w:val="0"/>
      <w:marRight w:val="0"/>
      <w:marTop w:val="0"/>
      <w:marBottom w:val="0"/>
      <w:divBdr>
        <w:top w:val="none" w:sz="0" w:space="0" w:color="auto"/>
        <w:left w:val="none" w:sz="0" w:space="0" w:color="auto"/>
        <w:bottom w:val="none" w:sz="0" w:space="0" w:color="auto"/>
        <w:right w:val="none" w:sz="0" w:space="0" w:color="auto"/>
      </w:divBdr>
    </w:div>
    <w:div w:id="709303398">
      <w:bodyDiv w:val="1"/>
      <w:marLeft w:val="0"/>
      <w:marRight w:val="0"/>
      <w:marTop w:val="0"/>
      <w:marBottom w:val="0"/>
      <w:divBdr>
        <w:top w:val="none" w:sz="0" w:space="0" w:color="auto"/>
        <w:left w:val="none" w:sz="0" w:space="0" w:color="auto"/>
        <w:bottom w:val="none" w:sz="0" w:space="0" w:color="auto"/>
        <w:right w:val="none" w:sz="0" w:space="0" w:color="auto"/>
      </w:divBdr>
    </w:div>
    <w:div w:id="709647053">
      <w:bodyDiv w:val="1"/>
      <w:marLeft w:val="0"/>
      <w:marRight w:val="0"/>
      <w:marTop w:val="0"/>
      <w:marBottom w:val="0"/>
      <w:divBdr>
        <w:top w:val="none" w:sz="0" w:space="0" w:color="auto"/>
        <w:left w:val="none" w:sz="0" w:space="0" w:color="auto"/>
        <w:bottom w:val="none" w:sz="0" w:space="0" w:color="auto"/>
        <w:right w:val="none" w:sz="0" w:space="0" w:color="auto"/>
      </w:divBdr>
    </w:div>
    <w:div w:id="710349843">
      <w:bodyDiv w:val="1"/>
      <w:marLeft w:val="0"/>
      <w:marRight w:val="0"/>
      <w:marTop w:val="0"/>
      <w:marBottom w:val="0"/>
      <w:divBdr>
        <w:top w:val="none" w:sz="0" w:space="0" w:color="auto"/>
        <w:left w:val="none" w:sz="0" w:space="0" w:color="auto"/>
        <w:bottom w:val="none" w:sz="0" w:space="0" w:color="auto"/>
        <w:right w:val="none" w:sz="0" w:space="0" w:color="auto"/>
      </w:divBdr>
    </w:div>
    <w:div w:id="711155079">
      <w:bodyDiv w:val="1"/>
      <w:marLeft w:val="0"/>
      <w:marRight w:val="0"/>
      <w:marTop w:val="0"/>
      <w:marBottom w:val="0"/>
      <w:divBdr>
        <w:top w:val="none" w:sz="0" w:space="0" w:color="auto"/>
        <w:left w:val="none" w:sz="0" w:space="0" w:color="auto"/>
        <w:bottom w:val="none" w:sz="0" w:space="0" w:color="auto"/>
        <w:right w:val="none" w:sz="0" w:space="0" w:color="auto"/>
      </w:divBdr>
    </w:div>
    <w:div w:id="712073548">
      <w:bodyDiv w:val="1"/>
      <w:marLeft w:val="0"/>
      <w:marRight w:val="0"/>
      <w:marTop w:val="0"/>
      <w:marBottom w:val="0"/>
      <w:divBdr>
        <w:top w:val="none" w:sz="0" w:space="0" w:color="auto"/>
        <w:left w:val="none" w:sz="0" w:space="0" w:color="auto"/>
        <w:bottom w:val="none" w:sz="0" w:space="0" w:color="auto"/>
        <w:right w:val="none" w:sz="0" w:space="0" w:color="auto"/>
      </w:divBdr>
    </w:div>
    <w:div w:id="712533823">
      <w:bodyDiv w:val="1"/>
      <w:marLeft w:val="0"/>
      <w:marRight w:val="0"/>
      <w:marTop w:val="0"/>
      <w:marBottom w:val="0"/>
      <w:divBdr>
        <w:top w:val="none" w:sz="0" w:space="0" w:color="auto"/>
        <w:left w:val="none" w:sz="0" w:space="0" w:color="auto"/>
        <w:bottom w:val="none" w:sz="0" w:space="0" w:color="auto"/>
        <w:right w:val="none" w:sz="0" w:space="0" w:color="auto"/>
      </w:divBdr>
    </w:div>
    <w:div w:id="713391126">
      <w:bodyDiv w:val="1"/>
      <w:marLeft w:val="0"/>
      <w:marRight w:val="0"/>
      <w:marTop w:val="0"/>
      <w:marBottom w:val="0"/>
      <w:divBdr>
        <w:top w:val="none" w:sz="0" w:space="0" w:color="auto"/>
        <w:left w:val="none" w:sz="0" w:space="0" w:color="auto"/>
        <w:bottom w:val="none" w:sz="0" w:space="0" w:color="auto"/>
        <w:right w:val="none" w:sz="0" w:space="0" w:color="auto"/>
      </w:divBdr>
    </w:div>
    <w:div w:id="713891863">
      <w:bodyDiv w:val="1"/>
      <w:marLeft w:val="0"/>
      <w:marRight w:val="0"/>
      <w:marTop w:val="0"/>
      <w:marBottom w:val="0"/>
      <w:divBdr>
        <w:top w:val="none" w:sz="0" w:space="0" w:color="auto"/>
        <w:left w:val="none" w:sz="0" w:space="0" w:color="auto"/>
        <w:bottom w:val="none" w:sz="0" w:space="0" w:color="auto"/>
        <w:right w:val="none" w:sz="0" w:space="0" w:color="auto"/>
      </w:divBdr>
    </w:div>
    <w:div w:id="714163020">
      <w:bodyDiv w:val="1"/>
      <w:marLeft w:val="0"/>
      <w:marRight w:val="0"/>
      <w:marTop w:val="0"/>
      <w:marBottom w:val="0"/>
      <w:divBdr>
        <w:top w:val="none" w:sz="0" w:space="0" w:color="auto"/>
        <w:left w:val="none" w:sz="0" w:space="0" w:color="auto"/>
        <w:bottom w:val="none" w:sz="0" w:space="0" w:color="auto"/>
        <w:right w:val="none" w:sz="0" w:space="0" w:color="auto"/>
      </w:divBdr>
    </w:div>
    <w:div w:id="714700772">
      <w:bodyDiv w:val="1"/>
      <w:marLeft w:val="0"/>
      <w:marRight w:val="0"/>
      <w:marTop w:val="0"/>
      <w:marBottom w:val="0"/>
      <w:divBdr>
        <w:top w:val="none" w:sz="0" w:space="0" w:color="auto"/>
        <w:left w:val="none" w:sz="0" w:space="0" w:color="auto"/>
        <w:bottom w:val="none" w:sz="0" w:space="0" w:color="auto"/>
        <w:right w:val="none" w:sz="0" w:space="0" w:color="auto"/>
      </w:divBdr>
    </w:div>
    <w:div w:id="714743207">
      <w:bodyDiv w:val="1"/>
      <w:marLeft w:val="0"/>
      <w:marRight w:val="0"/>
      <w:marTop w:val="0"/>
      <w:marBottom w:val="0"/>
      <w:divBdr>
        <w:top w:val="none" w:sz="0" w:space="0" w:color="auto"/>
        <w:left w:val="none" w:sz="0" w:space="0" w:color="auto"/>
        <w:bottom w:val="none" w:sz="0" w:space="0" w:color="auto"/>
        <w:right w:val="none" w:sz="0" w:space="0" w:color="auto"/>
      </w:divBdr>
    </w:div>
    <w:div w:id="715159193">
      <w:bodyDiv w:val="1"/>
      <w:marLeft w:val="0"/>
      <w:marRight w:val="0"/>
      <w:marTop w:val="0"/>
      <w:marBottom w:val="0"/>
      <w:divBdr>
        <w:top w:val="none" w:sz="0" w:space="0" w:color="auto"/>
        <w:left w:val="none" w:sz="0" w:space="0" w:color="auto"/>
        <w:bottom w:val="none" w:sz="0" w:space="0" w:color="auto"/>
        <w:right w:val="none" w:sz="0" w:space="0" w:color="auto"/>
      </w:divBdr>
    </w:div>
    <w:div w:id="716861273">
      <w:bodyDiv w:val="1"/>
      <w:marLeft w:val="0"/>
      <w:marRight w:val="0"/>
      <w:marTop w:val="0"/>
      <w:marBottom w:val="0"/>
      <w:divBdr>
        <w:top w:val="none" w:sz="0" w:space="0" w:color="auto"/>
        <w:left w:val="none" w:sz="0" w:space="0" w:color="auto"/>
        <w:bottom w:val="none" w:sz="0" w:space="0" w:color="auto"/>
        <w:right w:val="none" w:sz="0" w:space="0" w:color="auto"/>
      </w:divBdr>
    </w:div>
    <w:div w:id="717776721">
      <w:bodyDiv w:val="1"/>
      <w:marLeft w:val="0"/>
      <w:marRight w:val="0"/>
      <w:marTop w:val="0"/>
      <w:marBottom w:val="0"/>
      <w:divBdr>
        <w:top w:val="none" w:sz="0" w:space="0" w:color="auto"/>
        <w:left w:val="none" w:sz="0" w:space="0" w:color="auto"/>
        <w:bottom w:val="none" w:sz="0" w:space="0" w:color="auto"/>
        <w:right w:val="none" w:sz="0" w:space="0" w:color="auto"/>
      </w:divBdr>
    </w:div>
    <w:div w:id="717827244">
      <w:bodyDiv w:val="1"/>
      <w:marLeft w:val="0"/>
      <w:marRight w:val="0"/>
      <w:marTop w:val="0"/>
      <w:marBottom w:val="0"/>
      <w:divBdr>
        <w:top w:val="none" w:sz="0" w:space="0" w:color="auto"/>
        <w:left w:val="none" w:sz="0" w:space="0" w:color="auto"/>
        <w:bottom w:val="none" w:sz="0" w:space="0" w:color="auto"/>
        <w:right w:val="none" w:sz="0" w:space="0" w:color="auto"/>
      </w:divBdr>
    </w:div>
    <w:div w:id="718474756">
      <w:bodyDiv w:val="1"/>
      <w:marLeft w:val="0"/>
      <w:marRight w:val="0"/>
      <w:marTop w:val="0"/>
      <w:marBottom w:val="0"/>
      <w:divBdr>
        <w:top w:val="none" w:sz="0" w:space="0" w:color="auto"/>
        <w:left w:val="none" w:sz="0" w:space="0" w:color="auto"/>
        <w:bottom w:val="none" w:sz="0" w:space="0" w:color="auto"/>
        <w:right w:val="none" w:sz="0" w:space="0" w:color="auto"/>
      </w:divBdr>
    </w:div>
    <w:div w:id="718749547">
      <w:bodyDiv w:val="1"/>
      <w:marLeft w:val="0"/>
      <w:marRight w:val="0"/>
      <w:marTop w:val="0"/>
      <w:marBottom w:val="0"/>
      <w:divBdr>
        <w:top w:val="none" w:sz="0" w:space="0" w:color="auto"/>
        <w:left w:val="none" w:sz="0" w:space="0" w:color="auto"/>
        <w:bottom w:val="none" w:sz="0" w:space="0" w:color="auto"/>
        <w:right w:val="none" w:sz="0" w:space="0" w:color="auto"/>
      </w:divBdr>
    </w:div>
    <w:div w:id="718935571">
      <w:bodyDiv w:val="1"/>
      <w:marLeft w:val="0"/>
      <w:marRight w:val="0"/>
      <w:marTop w:val="0"/>
      <w:marBottom w:val="0"/>
      <w:divBdr>
        <w:top w:val="none" w:sz="0" w:space="0" w:color="auto"/>
        <w:left w:val="none" w:sz="0" w:space="0" w:color="auto"/>
        <w:bottom w:val="none" w:sz="0" w:space="0" w:color="auto"/>
        <w:right w:val="none" w:sz="0" w:space="0" w:color="auto"/>
      </w:divBdr>
    </w:div>
    <w:div w:id="719355144">
      <w:bodyDiv w:val="1"/>
      <w:marLeft w:val="0"/>
      <w:marRight w:val="0"/>
      <w:marTop w:val="0"/>
      <w:marBottom w:val="0"/>
      <w:divBdr>
        <w:top w:val="none" w:sz="0" w:space="0" w:color="auto"/>
        <w:left w:val="none" w:sz="0" w:space="0" w:color="auto"/>
        <w:bottom w:val="none" w:sz="0" w:space="0" w:color="auto"/>
        <w:right w:val="none" w:sz="0" w:space="0" w:color="auto"/>
      </w:divBdr>
    </w:div>
    <w:div w:id="719473362">
      <w:bodyDiv w:val="1"/>
      <w:marLeft w:val="0"/>
      <w:marRight w:val="0"/>
      <w:marTop w:val="0"/>
      <w:marBottom w:val="0"/>
      <w:divBdr>
        <w:top w:val="none" w:sz="0" w:space="0" w:color="auto"/>
        <w:left w:val="none" w:sz="0" w:space="0" w:color="auto"/>
        <w:bottom w:val="none" w:sz="0" w:space="0" w:color="auto"/>
        <w:right w:val="none" w:sz="0" w:space="0" w:color="auto"/>
      </w:divBdr>
    </w:div>
    <w:div w:id="719520434">
      <w:bodyDiv w:val="1"/>
      <w:marLeft w:val="0"/>
      <w:marRight w:val="0"/>
      <w:marTop w:val="0"/>
      <w:marBottom w:val="0"/>
      <w:divBdr>
        <w:top w:val="none" w:sz="0" w:space="0" w:color="auto"/>
        <w:left w:val="none" w:sz="0" w:space="0" w:color="auto"/>
        <w:bottom w:val="none" w:sz="0" w:space="0" w:color="auto"/>
        <w:right w:val="none" w:sz="0" w:space="0" w:color="auto"/>
      </w:divBdr>
    </w:div>
    <w:div w:id="720906038">
      <w:bodyDiv w:val="1"/>
      <w:marLeft w:val="0"/>
      <w:marRight w:val="0"/>
      <w:marTop w:val="0"/>
      <w:marBottom w:val="0"/>
      <w:divBdr>
        <w:top w:val="none" w:sz="0" w:space="0" w:color="auto"/>
        <w:left w:val="none" w:sz="0" w:space="0" w:color="auto"/>
        <w:bottom w:val="none" w:sz="0" w:space="0" w:color="auto"/>
        <w:right w:val="none" w:sz="0" w:space="0" w:color="auto"/>
      </w:divBdr>
    </w:div>
    <w:div w:id="721179426">
      <w:bodyDiv w:val="1"/>
      <w:marLeft w:val="0"/>
      <w:marRight w:val="0"/>
      <w:marTop w:val="0"/>
      <w:marBottom w:val="0"/>
      <w:divBdr>
        <w:top w:val="none" w:sz="0" w:space="0" w:color="auto"/>
        <w:left w:val="none" w:sz="0" w:space="0" w:color="auto"/>
        <w:bottom w:val="none" w:sz="0" w:space="0" w:color="auto"/>
        <w:right w:val="none" w:sz="0" w:space="0" w:color="auto"/>
      </w:divBdr>
    </w:div>
    <w:div w:id="721707590">
      <w:bodyDiv w:val="1"/>
      <w:marLeft w:val="0"/>
      <w:marRight w:val="0"/>
      <w:marTop w:val="0"/>
      <w:marBottom w:val="0"/>
      <w:divBdr>
        <w:top w:val="none" w:sz="0" w:space="0" w:color="auto"/>
        <w:left w:val="none" w:sz="0" w:space="0" w:color="auto"/>
        <w:bottom w:val="none" w:sz="0" w:space="0" w:color="auto"/>
        <w:right w:val="none" w:sz="0" w:space="0" w:color="auto"/>
      </w:divBdr>
    </w:div>
    <w:div w:id="721908059">
      <w:bodyDiv w:val="1"/>
      <w:marLeft w:val="0"/>
      <w:marRight w:val="0"/>
      <w:marTop w:val="0"/>
      <w:marBottom w:val="0"/>
      <w:divBdr>
        <w:top w:val="none" w:sz="0" w:space="0" w:color="auto"/>
        <w:left w:val="none" w:sz="0" w:space="0" w:color="auto"/>
        <w:bottom w:val="none" w:sz="0" w:space="0" w:color="auto"/>
        <w:right w:val="none" w:sz="0" w:space="0" w:color="auto"/>
      </w:divBdr>
    </w:div>
    <w:div w:id="722173572">
      <w:bodyDiv w:val="1"/>
      <w:marLeft w:val="0"/>
      <w:marRight w:val="0"/>
      <w:marTop w:val="0"/>
      <w:marBottom w:val="0"/>
      <w:divBdr>
        <w:top w:val="none" w:sz="0" w:space="0" w:color="auto"/>
        <w:left w:val="none" w:sz="0" w:space="0" w:color="auto"/>
        <w:bottom w:val="none" w:sz="0" w:space="0" w:color="auto"/>
        <w:right w:val="none" w:sz="0" w:space="0" w:color="auto"/>
      </w:divBdr>
    </w:div>
    <w:div w:id="722216347">
      <w:bodyDiv w:val="1"/>
      <w:marLeft w:val="0"/>
      <w:marRight w:val="0"/>
      <w:marTop w:val="0"/>
      <w:marBottom w:val="0"/>
      <w:divBdr>
        <w:top w:val="none" w:sz="0" w:space="0" w:color="auto"/>
        <w:left w:val="none" w:sz="0" w:space="0" w:color="auto"/>
        <w:bottom w:val="none" w:sz="0" w:space="0" w:color="auto"/>
        <w:right w:val="none" w:sz="0" w:space="0" w:color="auto"/>
      </w:divBdr>
    </w:div>
    <w:div w:id="722219594">
      <w:bodyDiv w:val="1"/>
      <w:marLeft w:val="0"/>
      <w:marRight w:val="0"/>
      <w:marTop w:val="0"/>
      <w:marBottom w:val="0"/>
      <w:divBdr>
        <w:top w:val="none" w:sz="0" w:space="0" w:color="auto"/>
        <w:left w:val="none" w:sz="0" w:space="0" w:color="auto"/>
        <w:bottom w:val="none" w:sz="0" w:space="0" w:color="auto"/>
        <w:right w:val="none" w:sz="0" w:space="0" w:color="auto"/>
      </w:divBdr>
    </w:div>
    <w:div w:id="722560642">
      <w:bodyDiv w:val="1"/>
      <w:marLeft w:val="0"/>
      <w:marRight w:val="0"/>
      <w:marTop w:val="0"/>
      <w:marBottom w:val="0"/>
      <w:divBdr>
        <w:top w:val="none" w:sz="0" w:space="0" w:color="auto"/>
        <w:left w:val="none" w:sz="0" w:space="0" w:color="auto"/>
        <w:bottom w:val="none" w:sz="0" w:space="0" w:color="auto"/>
        <w:right w:val="none" w:sz="0" w:space="0" w:color="auto"/>
      </w:divBdr>
    </w:div>
    <w:div w:id="722751116">
      <w:bodyDiv w:val="1"/>
      <w:marLeft w:val="0"/>
      <w:marRight w:val="0"/>
      <w:marTop w:val="0"/>
      <w:marBottom w:val="0"/>
      <w:divBdr>
        <w:top w:val="none" w:sz="0" w:space="0" w:color="auto"/>
        <w:left w:val="none" w:sz="0" w:space="0" w:color="auto"/>
        <w:bottom w:val="none" w:sz="0" w:space="0" w:color="auto"/>
        <w:right w:val="none" w:sz="0" w:space="0" w:color="auto"/>
      </w:divBdr>
    </w:div>
    <w:div w:id="723257216">
      <w:bodyDiv w:val="1"/>
      <w:marLeft w:val="0"/>
      <w:marRight w:val="0"/>
      <w:marTop w:val="0"/>
      <w:marBottom w:val="0"/>
      <w:divBdr>
        <w:top w:val="none" w:sz="0" w:space="0" w:color="auto"/>
        <w:left w:val="none" w:sz="0" w:space="0" w:color="auto"/>
        <w:bottom w:val="none" w:sz="0" w:space="0" w:color="auto"/>
        <w:right w:val="none" w:sz="0" w:space="0" w:color="auto"/>
      </w:divBdr>
    </w:div>
    <w:div w:id="723331567">
      <w:bodyDiv w:val="1"/>
      <w:marLeft w:val="0"/>
      <w:marRight w:val="0"/>
      <w:marTop w:val="0"/>
      <w:marBottom w:val="0"/>
      <w:divBdr>
        <w:top w:val="none" w:sz="0" w:space="0" w:color="auto"/>
        <w:left w:val="none" w:sz="0" w:space="0" w:color="auto"/>
        <w:bottom w:val="none" w:sz="0" w:space="0" w:color="auto"/>
        <w:right w:val="none" w:sz="0" w:space="0" w:color="auto"/>
      </w:divBdr>
    </w:div>
    <w:div w:id="723529329">
      <w:bodyDiv w:val="1"/>
      <w:marLeft w:val="0"/>
      <w:marRight w:val="0"/>
      <w:marTop w:val="0"/>
      <w:marBottom w:val="0"/>
      <w:divBdr>
        <w:top w:val="none" w:sz="0" w:space="0" w:color="auto"/>
        <w:left w:val="none" w:sz="0" w:space="0" w:color="auto"/>
        <w:bottom w:val="none" w:sz="0" w:space="0" w:color="auto"/>
        <w:right w:val="none" w:sz="0" w:space="0" w:color="auto"/>
      </w:divBdr>
    </w:div>
    <w:div w:id="724256218">
      <w:bodyDiv w:val="1"/>
      <w:marLeft w:val="0"/>
      <w:marRight w:val="0"/>
      <w:marTop w:val="0"/>
      <w:marBottom w:val="0"/>
      <w:divBdr>
        <w:top w:val="none" w:sz="0" w:space="0" w:color="auto"/>
        <w:left w:val="none" w:sz="0" w:space="0" w:color="auto"/>
        <w:bottom w:val="none" w:sz="0" w:space="0" w:color="auto"/>
        <w:right w:val="none" w:sz="0" w:space="0" w:color="auto"/>
      </w:divBdr>
    </w:div>
    <w:div w:id="724455183">
      <w:bodyDiv w:val="1"/>
      <w:marLeft w:val="0"/>
      <w:marRight w:val="0"/>
      <w:marTop w:val="0"/>
      <w:marBottom w:val="0"/>
      <w:divBdr>
        <w:top w:val="none" w:sz="0" w:space="0" w:color="auto"/>
        <w:left w:val="none" w:sz="0" w:space="0" w:color="auto"/>
        <w:bottom w:val="none" w:sz="0" w:space="0" w:color="auto"/>
        <w:right w:val="none" w:sz="0" w:space="0" w:color="auto"/>
      </w:divBdr>
    </w:div>
    <w:div w:id="725301703">
      <w:bodyDiv w:val="1"/>
      <w:marLeft w:val="0"/>
      <w:marRight w:val="0"/>
      <w:marTop w:val="0"/>
      <w:marBottom w:val="0"/>
      <w:divBdr>
        <w:top w:val="none" w:sz="0" w:space="0" w:color="auto"/>
        <w:left w:val="none" w:sz="0" w:space="0" w:color="auto"/>
        <w:bottom w:val="none" w:sz="0" w:space="0" w:color="auto"/>
        <w:right w:val="none" w:sz="0" w:space="0" w:color="auto"/>
      </w:divBdr>
    </w:div>
    <w:div w:id="726104716">
      <w:bodyDiv w:val="1"/>
      <w:marLeft w:val="0"/>
      <w:marRight w:val="0"/>
      <w:marTop w:val="0"/>
      <w:marBottom w:val="0"/>
      <w:divBdr>
        <w:top w:val="none" w:sz="0" w:space="0" w:color="auto"/>
        <w:left w:val="none" w:sz="0" w:space="0" w:color="auto"/>
        <w:bottom w:val="none" w:sz="0" w:space="0" w:color="auto"/>
        <w:right w:val="none" w:sz="0" w:space="0" w:color="auto"/>
      </w:divBdr>
    </w:div>
    <w:div w:id="726614499">
      <w:bodyDiv w:val="1"/>
      <w:marLeft w:val="0"/>
      <w:marRight w:val="0"/>
      <w:marTop w:val="0"/>
      <w:marBottom w:val="0"/>
      <w:divBdr>
        <w:top w:val="none" w:sz="0" w:space="0" w:color="auto"/>
        <w:left w:val="none" w:sz="0" w:space="0" w:color="auto"/>
        <w:bottom w:val="none" w:sz="0" w:space="0" w:color="auto"/>
        <w:right w:val="none" w:sz="0" w:space="0" w:color="auto"/>
      </w:divBdr>
    </w:div>
    <w:div w:id="727386234">
      <w:bodyDiv w:val="1"/>
      <w:marLeft w:val="0"/>
      <w:marRight w:val="0"/>
      <w:marTop w:val="0"/>
      <w:marBottom w:val="0"/>
      <w:divBdr>
        <w:top w:val="none" w:sz="0" w:space="0" w:color="auto"/>
        <w:left w:val="none" w:sz="0" w:space="0" w:color="auto"/>
        <w:bottom w:val="none" w:sz="0" w:space="0" w:color="auto"/>
        <w:right w:val="none" w:sz="0" w:space="0" w:color="auto"/>
      </w:divBdr>
    </w:div>
    <w:div w:id="727454106">
      <w:bodyDiv w:val="1"/>
      <w:marLeft w:val="0"/>
      <w:marRight w:val="0"/>
      <w:marTop w:val="0"/>
      <w:marBottom w:val="0"/>
      <w:divBdr>
        <w:top w:val="none" w:sz="0" w:space="0" w:color="auto"/>
        <w:left w:val="none" w:sz="0" w:space="0" w:color="auto"/>
        <w:bottom w:val="none" w:sz="0" w:space="0" w:color="auto"/>
        <w:right w:val="none" w:sz="0" w:space="0" w:color="auto"/>
      </w:divBdr>
    </w:div>
    <w:div w:id="727725371">
      <w:bodyDiv w:val="1"/>
      <w:marLeft w:val="0"/>
      <w:marRight w:val="0"/>
      <w:marTop w:val="0"/>
      <w:marBottom w:val="0"/>
      <w:divBdr>
        <w:top w:val="none" w:sz="0" w:space="0" w:color="auto"/>
        <w:left w:val="none" w:sz="0" w:space="0" w:color="auto"/>
        <w:bottom w:val="none" w:sz="0" w:space="0" w:color="auto"/>
        <w:right w:val="none" w:sz="0" w:space="0" w:color="auto"/>
      </w:divBdr>
    </w:div>
    <w:div w:id="728191373">
      <w:bodyDiv w:val="1"/>
      <w:marLeft w:val="0"/>
      <w:marRight w:val="0"/>
      <w:marTop w:val="0"/>
      <w:marBottom w:val="0"/>
      <w:divBdr>
        <w:top w:val="none" w:sz="0" w:space="0" w:color="auto"/>
        <w:left w:val="none" w:sz="0" w:space="0" w:color="auto"/>
        <w:bottom w:val="none" w:sz="0" w:space="0" w:color="auto"/>
        <w:right w:val="none" w:sz="0" w:space="0" w:color="auto"/>
      </w:divBdr>
    </w:div>
    <w:div w:id="728381210">
      <w:bodyDiv w:val="1"/>
      <w:marLeft w:val="0"/>
      <w:marRight w:val="0"/>
      <w:marTop w:val="0"/>
      <w:marBottom w:val="0"/>
      <w:divBdr>
        <w:top w:val="none" w:sz="0" w:space="0" w:color="auto"/>
        <w:left w:val="none" w:sz="0" w:space="0" w:color="auto"/>
        <w:bottom w:val="none" w:sz="0" w:space="0" w:color="auto"/>
        <w:right w:val="none" w:sz="0" w:space="0" w:color="auto"/>
      </w:divBdr>
    </w:div>
    <w:div w:id="728654307">
      <w:bodyDiv w:val="1"/>
      <w:marLeft w:val="0"/>
      <w:marRight w:val="0"/>
      <w:marTop w:val="0"/>
      <w:marBottom w:val="0"/>
      <w:divBdr>
        <w:top w:val="none" w:sz="0" w:space="0" w:color="auto"/>
        <w:left w:val="none" w:sz="0" w:space="0" w:color="auto"/>
        <w:bottom w:val="none" w:sz="0" w:space="0" w:color="auto"/>
        <w:right w:val="none" w:sz="0" w:space="0" w:color="auto"/>
      </w:divBdr>
    </w:div>
    <w:div w:id="729034131">
      <w:bodyDiv w:val="1"/>
      <w:marLeft w:val="0"/>
      <w:marRight w:val="0"/>
      <w:marTop w:val="0"/>
      <w:marBottom w:val="0"/>
      <w:divBdr>
        <w:top w:val="none" w:sz="0" w:space="0" w:color="auto"/>
        <w:left w:val="none" w:sz="0" w:space="0" w:color="auto"/>
        <w:bottom w:val="none" w:sz="0" w:space="0" w:color="auto"/>
        <w:right w:val="none" w:sz="0" w:space="0" w:color="auto"/>
      </w:divBdr>
    </w:div>
    <w:div w:id="729156717">
      <w:bodyDiv w:val="1"/>
      <w:marLeft w:val="0"/>
      <w:marRight w:val="0"/>
      <w:marTop w:val="0"/>
      <w:marBottom w:val="0"/>
      <w:divBdr>
        <w:top w:val="none" w:sz="0" w:space="0" w:color="auto"/>
        <w:left w:val="none" w:sz="0" w:space="0" w:color="auto"/>
        <w:bottom w:val="none" w:sz="0" w:space="0" w:color="auto"/>
        <w:right w:val="none" w:sz="0" w:space="0" w:color="auto"/>
      </w:divBdr>
    </w:div>
    <w:div w:id="729504049">
      <w:bodyDiv w:val="1"/>
      <w:marLeft w:val="0"/>
      <w:marRight w:val="0"/>
      <w:marTop w:val="0"/>
      <w:marBottom w:val="0"/>
      <w:divBdr>
        <w:top w:val="none" w:sz="0" w:space="0" w:color="auto"/>
        <w:left w:val="none" w:sz="0" w:space="0" w:color="auto"/>
        <w:bottom w:val="none" w:sz="0" w:space="0" w:color="auto"/>
        <w:right w:val="none" w:sz="0" w:space="0" w:color="auto"/>
      </w:divBdr>
    </w:div>
    <w:div w:id="729965764">
      <w:bodyDiv w:val="1"/>
      <w:marLeft w:val="0"/>
      <w:marRight w:val="0"/>
      <w:marTop w:val="0"/>
      <w:marBottom w:val="0"/>
      <w:divBdr>
        <w:top w:val="none" w:sz="0" w:space="0" w:color="auto"/>
        <w:left w:val="none" w:sz="0" w:space="0" w:color="auto"/>
        <w:bottom w:val="none" w:sz="0" w:space="0" w:color="auto"/>
        <w:right w:val="none" w:sz="0" w:space="0" w:color="auto"/>
      </w:divBdr>
    </w:div>
    <w:div w:id="730153575">
      <w:bodyDiv w:val="1"/>
      <w:marLeft w:val="0"/>
      <w:marRight w:val="0"/>
      <w:marTop w:val="0"/>
      <w:marBottom w:val="0"/>
      <w:divBdr>
        <w:top w:val="none" w:sz="0" w:space="0" w:color="auto"/>
        <w:left w:val="none" w:sz="0" w:space="0" w:color="auto"/>
        <w:bottom w:val="none" w:sz="0" w:space="0" w:color="auto"/>
        <w:right w:val="none" w:sz="0" w:space="0" w:color="auto"/>
      </w:divBdr>
    </w:div>
    <w:div w:id="730231043">
      <w:bodyDiv w:val="1"/>
      <w:marLeft w:val="0"/>
      <w:marRight w:val="0"/>
      <w:marTop w:val="0"/>
      <w:marBottom w:val="0"/>
      <w:divBdr>
        <w:top w:val="none" w:sz="0" w:space="0" w:color="auto"/>
        <w:left w:val="none" w:sz="0" w:space="0" w:color="auto"/>
        <w:bottom w:val="none" w:sz="0" w:space="0" w:color="auto"/>
        <w:right w:val="none" w:sz="0" w:space="0" w:color="auto"/>
      </w:divBdr>
    </w:div>
    <w:div w:id="730272856">
      <w:bodyDiv w:val="1"/>
      <w:marLeft w:val="0"/>
      <w:marRight w:val="0"/>
      <w:marTop w:val="0"/>
      <w:marBottom w:val="0"/>
      <w:divBdr>
        <w:top w:val="none" w:sz="0" w:space="0" w:color="auto"/>
        <w:left w:val="none" w:sz="0" w:space="0" w:color="auto"/>
        <w:bottom w:val="none" w:sz="0" w:space="0" w:color="auto"/>
        <w:right w:val="none" w:sz="0" w:space="0" w:color="auto"/>
      </w:divBdr>
    </w:div>
    <w:div w:id="730857857">
      <w:bodyDiv w:val="1"/>
      <w:marLeft w:val="0"/>
      <w:marRight w:val="0"/>
      <w:marTop w:val="0"/>
      <w:marBottom w:val="0"/>
      <w:divBdr>
        <w:top w:val="none" w:sz="0" w:space="0" w:color="auto"/>
        <w:left w:val="none" w:sz="0" w:space="0" w:color="auto"/>
        <w:bottom w:val="none" w:sz="0" w:space="0" w:color="auto"/>
        <w:right w:val="none" w:sz="0" w:space="0" w:color="auto"/>
      </w:divBdr>
    </w:div>
    <w:div w:id="731197074">
      <w:bodyDiv w:val="1"/>
      <w:marLeft w:val="0"/>
      <w:marRight w:val="0"/>
      <w:marTop w:val="0"/>
      <w:marBottom w:val="0"/>
      <w:divBdr>
        <w:top w:val="none" w:sz="0" w:space="0" w:color="auto"/>
        <w:left w:val="none" w:sz="0" w:space="0" w:color="auto"/>
        <w:bottom w:val="none" w:sz="0" w:space="0" w:color="auto"/>
        <w:right w:val="none" w:sz="0" w:space="0" w:color="auto"/>
      </w:divBdr>
    </w:div>
    <w:div w:id="731927052">
      <w:bodyDiv w:val="1"/>
      <w:marLeft w:val="0"/>
      <w:marRight w:val="0"/>
      <w:marTop w:val="0"/>
      <w:marBottom w:val="0"/>
      <w:divBdr>
        <w:top w:val="none" w:sz="0" w:space="0" w:color="auto"/>
        <w:left w:val="none" w:sz="0" w:space="0" w:color="auto"/>
        <w:bottom w:val="none" w:sz="0" w:space="0" w:color="auto"/>
        <w:right w:val="none" w:sz="0" w:space="0" w:color="auto"/>
      </w:divBdr>
    </w:div>
    <w:div w:id="732234739">
      <w:bodyDiv w:val="1"/>
      <w:marLeft w:val="0"/>
      <w:marRight w:val="0"/>
      <w:marTop w:val="0"/>
      <w:marBottom w:val="0"/>
      <w:divBdr>
        <w:top w:val="none" w:sz="0" w:space="0" w:color="auto"/>
        <w:left w:val="none" w:sz="0" w:space="0" w:color="auto"/>
        <w:bottom w:val="none" w:sz="0" w:space="0" w:color="auto"/>
        <w:right w:val="none" w:sz="0" w:space="0" w:color="auto"/>
      </w:divBdr>
    </w:div>
    <w:div w:id="732237720">
      <w:bodyDiv w:val="1"/>
      <w:marLeft w:val="0"/>
      <w:marRight w:val="0"/>
      <w:marTop w:val="0"/>
      <w:marBottom w:val="0"/>
      <w:divBdr>
        <w:top w:val="none" w:sz="0" w:space="0" w:color="auto"/>
        <w:left w:val="none" w:sz="0" w:space="0" w:color="auto"/>
        <w:bottom w:val="none" w:sz="0" w:space="0" w:color="auto"/>
        <w:right w:val="none" w:sz="0" w:space="0" w:color="auto"/>
      </w:divBdr>
    </w:div>
    <w:div w:id="732386073">
      <w:bodyDiv w:val="1"/>
      <w:marLeft w:val="0"/>
      <w:marRight w:val="0"/>
      <w:marTop w:val="0"/>
      <w:marBottom w:val="0"/>
      <w:divBdr>
        <w:top w:val="none" w:sz="0" w:space="0" w:color="auto"/>
        <w:left w:val="none" w:sz="0" w:space="0" w:color="auto"/>
        <w:bottom w:val="none" w:sz="0" w:space="0" w:color="auto"/>
        <w:right w:val="none" w:sz="0" w:space="0" w:color="auto"/>
      </w:divBdr>
    </w:div>
    <w:div w:id="733160617">
      <w:bodyDiv w:val="1"/>
      <w:marLeft w:val="0"/>
      <w:marRight w:val="0"/>
      <w:marTop w:val="0"/>
      <w:marBottom w:val="0"/>
      <w:divBdr>
        <w:top w:val="none" w:sz="0" w:space="0" w:color="auto"/>
        <w:left w:val="none" w:sz="0" w:space="0" w:color="auto"/>
        <w:bottom w:val="none" w:sz="0" w:space="0" w:color="auto"/>
        <w:right w:val="none" w:sz="0" w:space="0" w:color="auto"/>
      </w:divBdr>
    </w:div>
    <w:div w:id="733164558">
      <w:bodyDiv w:val="1"/>
      <w:marLeft w:val="0"/>
      <w:marRight w:val="0"/>
      <w:marTop w:val="0"/>
      <w:marBottom w:val="0"/>
      <w:divBdr>
        <w:top w:val="none" w:sz="0" w:space="0" w:color="auto"/>
        <w:left w:val="none" w:sz="0" w:space="0" w:color="auto"/>
        <w:bottom w:val="none" w:sz="0" w:space="0" w:color="auto"/>
        <w:right w:val="none" w:sz="0" w:space="0" w:color="auto"/>
      </w:divBdr>
    </w:div>
    <w:div w:id="733429892">
      <w:bodyDiv w:val="1"/>
      <w:marLeft w:val="0"/>
      <w:marRight w:val="0"/>
      <w:marTop w:val="0"/>
      <w:marBottom w:val="0"/>
      <w:divBdr>
        <w:top w:val="none" w:sz="0" w:space="0" w:color="auto"/>
        <w:left w:val="none" w:sz="0" w:space="0" w:color="auto"/>
        <w:bottom w:val="none" w:sz="0" w:space="0" w:color="auto"/>
        <w:right w:val="none" w:sz="0" w:space="0" w:color="auto"/>
      </w:divBdr>
    </w:div>
    <w:div w:id="733939637">
      <w:bodyDiv w:val="1"/>
      <w:marLeft w:val="0"/>
      <w:marRight w:val="0"/>
      <w:marTop w:val="0"/>
      <w:marBottom w:val="0"/>
      <w:divBdr>
        <w:top w:val="none" w:sz="0" w:space="0" w:color="auto"/>
        <w:left w:val="none" w:sz="0" w:space="0" w:color="auto"/>
        <w:bottom w:val="none" w:sz="0" w:space="0" w:color="auto"/>
        <w:right w:val="none" w:sz="0" w:space="0" w:color="auto"/>
      </w:divBdr>
    </w:div>
    <w:div w:id="734161739">
      <w:bodyDiv w:val="1"/>
      <w:marLeft w:val="0"/>
      <w:marRight w:val="0"/>
      <w:marTop w:val="0"/>
      <w:marBottom w:val="0"/>
      <w:divBdr>
        <w:top w:val="none" w:sz="0" w:space="0" w:color="auto"/>
        <w:left w:val="none" w:sz="0" w:space="0" w:color="auto"/>
        <w:bottom w:val="none" w:sz="0" w:space="0" w:color="auto"/>
        <w:right w:val="none" w:sz="0" w:space="0" w:color="auto"/>
      </w:divBdr>
    </w:div>
    <w:div w:id="734208404">
      <w:bodyDiv w:val="1"/>
      <w:marLeft w:val="0"/>
      <w:marRight w:val="0"/>
      <w:marTop w:val="0"/>
      <w:marBottom w:val="0"/>
      <w:divBdr>
        <w:top w:val="none" w:sz="0" w:space="0" w:color="auto"/>
        <w:left w:val="none" w:sz="0" w:space="0" w:color="auto"/>
        <w:bottom w:val="none" w:sz="0" w:space="0" w:color="auto"/>
        <w:right w:val="none" w:sz="0" w:space="0" w:color="auto"/>
      </w:divBdr>
    </w:div>
    <w:div w:id="734822011">
      <w:bodyDiv w:val="1"/>
      <w:marLeft w:val="0"/>
      <w:marRight w:val="0"/>
      <w:marTop w:val="0"/>
      <w:marBottom w:val="0"/>
      <w:divBdr>
        <w:top w:val="none" w:sz="0" w:space="0" w:color="auto"/>
        <w:left w:val="none" w:sz="0" w:space="0" w:color="auto"/>
        <w:bottom w:val="none" w:sz="0" w:space="0" w:color="auto"/>
        <w:right w:val="none" w:sz="0" w:space="0" w:color="auto"/>
      </w:divBdr>
    </w:div>
    <w:div w:id="735131602">
      <w:bodyDiv w:val="1"/>
      <w:marLeft w:val="0"/>
      <w:marRight w:val="0"/>
      <w:marTop w:val="0"/>
      <w:marBottom w:val="0"/>
      <w:divBdr>
        <w:top w:val="none" w:sz="0" w:space="0" w:color="auto"/>
        <w:left w:val="none" w:sz="0" w:space="0" w:color="auto"/>
        <w:bottom w:val="none" w:sz="0" w:space="0" w:color="auto"/>
        <w:right w:val="none" w:sz="0" w:space="0" w:color="auto"/>
      </w:divBdr>
    </w:div>
    <w:div w:id="735248403">
      <w:bodyDiv w:val="1"/>
      <w:marLeft w:val="0"/>
      <w:marRight w:val="0"/>
      <w:marTop w:val="0"/>
      <w:marBottom w:val="0"/>
      <w:divBdr>
        <w:top w:val="none" w:sz="0" w:space="0" w:color="auto"/>
        <w:left w:val="none" w:sz="0" w:space="0" w:color="auto"/>
        <w:bottom w:val="none" w:sz="0" w:space="0" w:color="auto"/>
        <w:right w:val="none" w:sz="0" w:space="0" w:color="auto"/>
      </w:divBdr>
    </w:div>
    <w:div w:id="735324365">
      <w:bodyDiv w:val="1"/>
      <w:marLeft w:val="0"/>
      <w:marRight w:val="0"/>
      <w:marTop w:val="0"/>
      <w:marBottom w:val="0"/>
      <w:divBdr>
        <w:top w:val="none" w:sz="0" w:space="0" w:color="auto"/>
        <w:left w:val="none" w:sz="0" w:space="0" w:color="auto"/>
        <w:bottom w:val="none" w:sz="0" w:space="0" w:color="auto"/>
        <w:right w:val="none" w:sz="0" w:space="0" w:color="auto"/>
      </w:divBdr>
    </w:div>
    <w:div w:id="735710911">
      <w:bodyDiv w:val="1"/>
      <w:marLeft w:val="0"/>
      <w:marRight w:val="0"/>
      <w:marTop w:val="0"/>
      <w:marBottom w:val="0"/>
      <w:divBdr>
        <w:top w:val="none" w:sz="0" w:space="0" w:color="auto"/>
        <w:left w:val="none" w:sz="0" w:space="0" w:color="auto"/>
        <w:bottom w:val="none" w:sz="0" w:space="0" w:color="auto"/>
        <w:right w:val="none" w:sz="0" w:space="0" w:color="auto"/>
      </w:divBdr>
    </w:div>
    <w:div w:id="735781355">
      <w:bodyDiv w:val="1"/>
      <w:marLeft w:val="0"/>
      <w:marRight w:val="0"/>
      <w:marTop w:val="0"/>
      <w:marBottom w:val="0"/>
      <w:divBdr>
        <w:top w:val="none" w:sz="0" w:space="0" w:color="auto"/>
        <w:left w:val="none" w:sz="0" w:space="0" w:color="auto"/>
        <w:bottom w:val="none" w:sz="0" w:space="0" w:color="auto"/>
        <w:right w:val="none" w:sz="0" w:space="0" w:color="auto"/>
      </w:divBdr>
    </w:div>
    <w:div w:id="736168472">
      <w:bodyDiv w:val="1"/>
      <w:marLeft w:val="0"/>
      <w:marRight w:val="0"/>
      <w:marTop w:val="0"/>
      <w:marBottom w:val="0"/>
      <w:divBdr>
        <w:top w:val="none" w:sz="0" w:space="0" w:color="auto"/>
        <w:left w:val="none" w:sz="0" w:space="0" w:color="auto"/>
        <w:bottom w:val="none" w:sz="0" w:space="0" w:color="auto"/>
        <w:right w:val="none" w:sz="0" w:space="0" w:color="auto"/>
      </w:divBdr>
    </w:div>
    <w:div w:id="736365145">
      <w:bodyDiv w:val="1"/>
      <w:marLeft w:val="0"/>
      <w:marRight w:val="0"/>
      <w:marTop w:val="0"/>
      <w:marBottom w:val="0"/>
      <w:divBdr>
        <w:top w:val="none" w:sz="0" w:space="0" w:color="auto"/>
        <w:left w:val="none" w:sz="0" w:space="0" w:color="auto"/>
        <w:bottom w:val="none" w:sz="0" w:space="0" w:color="auto"/>
        <w:right w:val="none" w:sz="0" w:space="0" w:color="auto"/>
      </w:divBdr>
    </w:div>
    <w:div w:id="736905285">
      <w:bodyDiv w:val="1"/>
      <w:marLeft w:val="0"/>
      <w:marRight w:val="0"/>
      <w:marTop w:val="0"/>
      <w:marBottom w:val="0"/>
      <w:divBdr>
        <w:top w:val="none" w:sz="0" w:space="0" w:color="auto"/>
        <w:left w:val="none" w:sz="0" w:space="0" w:color="auto"/>
        <w:bottom w:val="none" w:sz="0" w:space="0" w:color="auto"/>
        <w:right w:val="none" w:sz="0" w:space="0" w:color="auto"/>
      </w:divBdr>
    </w:div>
    <w:div w:id="737243720">
      <w:bodyDiv w:val="1"/>
      <w:marLeft w:val="0"/>
      <w:marRight w:val="0"/>
      <w:marTop w:val="0"/>
      <w:marBottom w:val="0"/>
      <w:divBdr>
        <w:top w:val="none" w:sz="0" w:space="0" w:color="auto"/>
        <w:left w:val="none" w:sz="0" w:space="0" w:color="auto"/>
        <w:bottom w:val="none" w:sz="0" w:space="0" w:color="auto"/>
        <w:right w:val="none" w:sz="0" w:space="0" w:color="auto"/>
      </w:divBdr>
    </w:div>
    <w:div w:id="737634110">
      <w:bodyDiv w:val="1"/>
      <w:marLeft w:val="0"/>
      <w:marRight w:val="0"/>
      <w:marTop w:val="0"/>
      <w:marBottom w:val="0"/>
      <w:divBdr>
        <w:top w:val="none" w:sz="0" w:space="0" w:color="auto"/>
        <w:left w:val="none" w:sz="0" w:space="0" w:color="auto"/>
        <w:bottom w:val="none" w:sz="0" w:space="0" w:color="auto"/>
        <w:right w:val="none" w:sz="0" w:space="0" w:color="auto"/>
      </w:divBdr>
    </w:div>
    <w:div w:id="738016597">
      <w:bodyDiv w:val="1"/>
      <w:marLeft w:val="0"/>
      <w:marRight w:val="0"/>
      <w:marTop w:val="0"/>
      <w:marBottom w:val="0"/>
      <w:divBdr>
        <w:top w:val="none" w:sz="0" w:space="0" w:color="auto"/>
        <w:left w:val="none" w:sz="0" w:space="0" w:color="auto"/>
        <w:bottom w:val="none" w:sz="0" w:space="0" w:color="auto"/>
        <w:right w:val="none" w:sz="0" w:space="0" w:color="auto"/>
      </w:divBdr>
    </w:div>
    <w:div w:id="738603030">
      <w:bodyDiv w:val="1"/>
      <w:marLeft w:val="0"/>
      <w:marRight w:val="0"/>
      <w:marTop w:val="0"/>
      <w:marBottom w:val="0"/>
      <w:divBdr>
        <w:top w:val="none" w:sz="0" w:space="0" w:color="auto"/>
        <w:left w:val="none" w:sz="0" w:space="0" w:color="auto"/>
        <w:bottom w:val="none" w:sz="0" w:space="0" w:color="auto"/>
        <w:right w:val="none" w:sz="0" w:space="0" w:color="auto"/>
      </w:divBdr>
    </w:div>
    <w:div w:id="738865230">
      <w:bodyDiv w:val="1"/>
      <w:marLeft w:val="0"/>
      <w:marRight w:val="0"/>
      <w:marTop w:val="0"/>
      <w:marBottom w:val="0"/>
      <w:divBdr>
        <w:top w:val="none" w:sz="0" w:space="0" w:color="auto"/>
        <w:left w:val="none" w:sz="0" w:space="0" w:color="auto"/>
        <w:bottom w:val="none" w:sz="0" w:space="0" w:color="auto"/>
        <w:right w:val="none" w:sz="0" w:space="0" w:color="auto"/>
      </w:divBdr>
    </w:div>
    <w:div w:id="739057699">
      <w:bodyDiv w:val="1"/>
      <w:marLeft w:val="0"/>
      <w:marRight w:val="0"/>
      <w:marTop w:val="0"/>
      <w:marBottom w:val="0"/>
      <w:divBdr>
        <w:top w:val="none" w:sz="0" w:space="0" w:color="auto"/>
        <w:left w:val="none" w:sz="0" w:space="0" w:color="auto"/>
        <w:bottom w:val="none" w:sz="0" w:space="0" w:color="auto"/>
        <w:right w:val="none" w:sz="0" w:space="0" w:color="auto"/>
      </w:divBdr>
    </w:div>
    <w:div w:id="739063597">
      <w:bodyDiv w:val="1"/>
      <w:marLeft w:val="0"/>
      <w:marRight w:val="0"/>
      <w:marTop w:val="0"/>
      <w:marBottom w:val="0"/>
      <w:divBdr>
        <w:top w:val="none" w:sz="0" w:space="0" w:color="auto"/>
        <w:left w:val="none" w:sz="0" w:space="0" w:color="auto"/>
        <w:bottom w:val="none" w:sz="0" w:space="0" w:color="auto"/>
        <w:right w:val="none" w:sz="0" w:space="0" w:color="auto"/>
      </w:divBdr>
    </w:div>
    <w:div w:id="739641285">
      <w:bodyDiv w:val="1"/>
      <w:marLeft w:val="0"/>
      <w:marRight w:val="0"/>
      <w:marTop w:val="0"/>
      <w:marBottom w:val="0"/>
      <w:divBdr>
        <w:top w:val="none" w:sz="0" w:space="0" w:color="auto"/>
        <w:left w:val="none" w:sz="0" w:space="0" w:color="auto"/>
        <w:bottom w:val="none" w:sz="0" w:space="0" w:color="auto"/>
        <w:right w:val="none" w:sz="0" w:space="0" w:color="auto"/>
      </w:divBdr>
    </w:div>
    <w:div w:id="740057745">
      <w:bodyDiv w:val="1"/>
      <w:marLeft w:val="0"/>
      <w:marRight w:val="0"/>
      <w:marTop w:val="0"/>
      <w:marBottom w:val="0"/>
      <w:divBdr>
        <w:top w:val="none" w:sz="0" w:space="0" w:color="auto"/>
        <w:left w:val="none" w:sz="0" w:space="0" w:color="auto"/>
        <w:bottom w:val="none" w:sz="0" w:space="0" w:color="auto"/>
        <w:right w:val="none" w:sz="0" w:space="0" w:color="auto"/>
      </w:divBdr>
    </w:div>
    <w:div w:id="740252464">
      <w:bodyDiv w:val="1"/>
      <w:marLeft w:val="0"/>
      <w:marRight w:val="0"/>
      <w:marTop w:val="0"/>
      <w:marBottom w:val="0"/>
      <w:divBdr>
        <w:top w:val="none" w:sz="0" w:space="0" w:color="auto"/>
        <w:left w:val="none" w:sz="0" w:space="0" w:color="auto"/>
        <w:bottom w:val="none" w:sz="0" w:space="0" w:color="auto"/>
        <w:right w:val="none" w:sz="0" w:space="0" w:color="auto"/>
      </w:divBdr>
    </w:div>
    <w:div w:id="740372584">
      <w:bodyDiv w:val="1"/>
      <w:marLeft w:val="0"/>
      <w:marRight w:val="0"/>
      <w:marTop w:val="0"/>
      <w:marBottom w:val="0"/>
      <w:divBdr>
        <w:top w:val="none" w:sz="0" w:space="0" w:color="auto"/>
        <w:left w:val="none" w:sz="0" w:space="0" w:color="auto"/>
        <w:bottom w:val="none" w:sz="0" w:space="0" w:color="auto"/>
        <w:right w:val="none" w:sz="0" w:space="0" w:color="auto"/>
      </w:divBdr>
    </w:div>
    <w:div w:id="740565943">
      <w:bodyDiv w:val="1"/>
      <w:marLeft w:val="0"/>
      <w:marRight w:val="0"/>
      <w:marTop w:val="0"/>
      <w:marBottom w:val="0"/>
      <w:divBdr>
        <w:top w:val="none" w:sz="0" w:space="0" w:color="auto"/>
        <w:left w:val="none" w:sz="0" w:space="0" w:color="auto"/>
        <w:bottom w:val="none" w:sz="0" w:space="0" w:color="auto"/>
        <w:right w:val="none" w:sz="0" w:space="0" w:color="auto"/>
      </w:divBdr>
    </w:div>
    <w:div w:id="740638364">
      <w:bodyDiv w:val="1"/>
      <w:marLeft w:val="0"/>
      <w:marRight w:val="0"/>
      <w:marTop w:val="0"/>
      <w:marBottom w:val="0"/>
      <w:divBdr>
        <w:top w:val="none" w:sz="0" w:space="0" w:color="auto"/>
        <w:left w:val="none" w:sz="0" w:space="0" w:color="auto"/>
        <w:bottom w:val="none" w:sz="0" w:space="0" w:color="auto"/>
        <w:right w:val="none" w:sz="0" w:space="0" w:color="auto"/>
      </w:divBdr>
    </w:div>
    <w:div w:id="741489635">
      <w:bodyDiv w:val="1"/>
      <w:marLeft w:val="0"/>
      <w:marRight w:val="0"/>
      <w:marTop w:val="0"/>
      <w:marBottom w:val="0"/>
      <w:divBdr>
        <w:top w:val="none" w:sz="0" w:space="0" w:color="auto"/>
        <w:left w:val="none" w:sz="0" w:space="0" w:color="auto"/>
        <w:bottom w:val="none" w:sz="0" w:space="0" w:color="auto"/>
        <w:right w:val="none" w:sz="0" w:space="0" w:color="auto"/>
      </w:divBdr>
    </w:div>
    <w:div w:id="742291463">
      <w:bodyDiv w:val="1"/>
      <w:marLeft w:val="0"/>
      <w:marRight w:val="0"/>
      <w:marTop w:val="0"/>
      <w:marBottom w:val="0"/>
      <w:divBdr>
        <w:top w:val="none" w:sz="0" w:space="0" w:color="auto"/>
        <w:left w:val="none" w:sz="0" w:space="0" w:color="auto"/>
        <w:bottom w:val="none" w:sz="0" w:space="0" w:color="auto"/>
        <w:right w:val="none" w:sz="0" w:space="0" w:color="auto"/>
      </w:divBdr>
    </w:div>
    <w:div w:id="742988090">
      <w:bodyDiv w:val="1"/>
      <w:marLeft w:val="0"/>
      <w:marRight w:val="0"/>
      <w:marTop w:val="0"/>
      <w:marBottom w:val="0"/>
      <w:divBdr>
        <w:top w:val="none" w:sz="0" w:space="0" w:color="auto"/>
        <w:left w:val="none" w:sz="0" w:space="0" w:color="auto"/>
        <w:bottom w:val="none" w:sz="0" w:space="0" w:color="auto"/>
        <w:right w:val="none" w:sz="0" w:space="0" w:color="auto"/>
      </w:divBdr>
    </w:div>
    <w:div w:id="743071020">
      <w:bodyDiv w:val="1"/>
      <w:marLeft w:val="0"/>
      <w:marRight w:val="0"/>
      <w:marTop w:val="0"/>
      <w:marBottom w:val="0"/>
      <w:divBdr>
        <w:top w:val="none" w:sz="0" w:space="0" w:color="auto"/>
        <w:left w:val="none" w:sz="0" w:space="0" w:color="auto"/>
        <w:bottom w:val="none" w:sz="0" w:space="0" w:color="auto"/>
        <w:right w:val="none" w:sz="0" w:space="0" w:color="auto"/>
      </w:divBdr>
    </w:div>
    <w:div w:id="743257277">
      <w:bodyDiv w:val="1"/>
      <w:marLeft w:val="0"/>
      <w:marRight w:val="0"/>
      <w:marTop w:val="0"/>
      <w:marBottom w:val="0"/>
      <w:divBdr>
        <w:top w:val="none" w:sz="0" w:space="0" w:color="auto"/>
        <w:left w:val="none" w:sz="0" w:space="0" w:color="auto"/>
        <w:bottom w:val="none" w:sz="0" w:space="0" w:color="auto"/>
        <w:right w:val="none" w:sz="0" w:space="0" w:color="auto"/>
      </w:divBdr>
    </w:div>
    <w:div w:id="743720677">
      <w:bodyDiv w:val="1"/>
      <w:marLeft w:val="0"/>
      <w:marRight w:val="0"/>
      <w:marTop w:val="0"/>
      <w:marBottom w:val="0"/>
      <w:divBdr>
        <w:top w:val="none" w:sz="0" w:space="0" w:color="auto"/>
        <w:left w:val="none" w:sz="0" w:space="0" w:color="auto"/>
        <w:bottom w:val="none" w:sz="0" w:space="0" w:color="auto"/>
        <w:right w:val="none" w:sz="0" w:space="0" w:color="auto"/>
      </w:divBdr>
    </w:div>
    <w:div w:id="744381571">
      <w:bodyDiv w:val="1"/>
      <w:marLeft w:val="0"/>
      <w:marRight w:val="0"/>
      <w:marTop w:val="0"/>
      <w:marBottom w:val="0"/>
      <w:divBdr>
        <w:top w:val="none" w:sz="0" w:space="0" w:color="auto"/>
        <w:left w:val="none" w:sz="0" w:space="0" w:color="auto"/>
        <w:bottom w:val="none" w:sz="0" w:space="0" w:color="auto"/>
        <w:right w:val="none" w:sz="0" w:space="0" w:color="auto"/>
      </w:divBdr>
    </w:div>
    <w:div w:id="744495618">
      <w:bodyDiv w:val="1"/>
      <w:marLeft w:val="0"/>
      <w:marRight w:val="0"/>
      <w:marTop w:val="0"/>
      <w:marBottom w:val="0"/>
      <w:divBdr>
        <w:top w:val="none" w:sz="0" w:space="0" w:color="auto"/>
        <w:left w:val="none" w:sz="0" w:space="0" w:color="auto"/>
        <w:bottom w:val="none" w:sz="0" w:space="0" w:color="auto"/>
        <w:right w:val="none" w:sz="0" w:space="0" w:color="auto"/>
      </w:divBdr>
    </w:div>
    <w:div w:id="745541191">
      <w:bodyDiv w:val="1"/>
      <w:marLeft w:val="0"/>
      <w:marRight w:val="0"/>
      <w:marTop w:val="0"/>
      <w:marBottom w:val="0"/>
      <w:divBdr>
        <w:top w:val="none" w:sz="0" w:space="0" w:color="auto"/>
        <w:left w:val="none" w:sz="0" w:space="0" w:color="auto"/>
        <w:bottom w:val="none" w:sz="0" w:space="0" w:color="auto"/>
        <w:right w:val="none" w:sz="0" w:space="0" w:color="auto"/>
      </w:divBdr>
    </w:div>
    <w:div w:id="745878912">
      <w:bodyDiv w:val="1"/>
      <w:marLeft w:val="0"/>
      <w:marRight w:val="0"/>
      <w:marTop w:val="0"/>
      <w:marBottom w:val="0"/>
      <w:divBdr>
        <w:top w:val="none" w:sz="0" w:space="0" w:color="auto"/>
        <w:left w:val="none" w:sz="0" w:space="0" w:color="auto"/>
        <w:bottom w:val="none" w:sz="0" w:space="0" w:color="auto"/>
        <w:right w:val="none" w:sz="0" w:space="0" w:color="auto"/>
      </w:divBdr>
    </w:div>
    <w:div w:id="746075192">
      <w:bodyDiv w:val="1"/>
      <w:marLeft w:val="0"/>
      <w:marRight w:val="0"/>
      <w:marTop w:val="0"/>
      <w:marBottom w:val="0"/>
      <w:divBdr>
        <w:top w:val="none" w:sz="0" w:space="0" w:color="auto"/>
        <w:left w:val="none" w:sz="0" w:space="0" w:color="auto"/>
        <w:bottom w:val="none" w:sz="0" w:space="0" w:color="auto"/>
        <w:right w:val="none" w:sz="0" w:space="0" w:color="auto"/>
      </w:divBdr>
    </w:div>
    <w:div w:id="746653923">
      <w:bodyDiv w:val="1"/>
      <w:marLeft w:val="0"/>
      <w:marRight w:val="0"/>
      <w:marTop w:val="0"/>
      <w:marBottom w:val="0"/>
      <w:divBdr>
        <w:top w:val="none" w:sz="0" w:space="0" w:color="auto"/>
        <w:left w:val="none" w:sz="0" w:space="0" w:color="auto"/>
        <w:bottom w:val="none" w:sz="0" w:space="0" w:color="auto"/>
        <w:right w:val="none" w:sz="0" w:space="0" w:color="auto"/>
      </w:divBdr>
    </w:div>
    <w:div w:id="746726954">
      <w:bodyDiv w:val="1"/>
      <w:marLeft w:val="0"/>
      <w:marRight w:val="0"/>
      <w:marTop w:val="0"/>
      <w:marBottom w:val="0"/>
      <w:divBdr>
        <w:top w:val="none" w:sz="0" w:space="0" w:color="auto"/>
        <w:left w:val="none" w:sz="0" w:space="0" w:color="auto"/>
        <w:bottom w:val="none" w:sz="0" w:space="0" w:color="auto"/>
        <w:right w:val="none" w:sz="0" w:space="0" w:color="auto"/>
      </w:divBdr>
    </w:div>
    <w:div w:id="746852531">
      <w:bodyDiv w:val="1"/>
      <w:marLeft w:val="0"/>
      <w:marRight w:val="0"/>
      <w:marTop w:val="0"/>
      <w:marBottom w:val="0"/>
      <w:divBdr>
        <w:top w:val="none" w:sz="0" w:space="0" w:color="auto"/>
        <w:left w:val="none" w:sz="0" w:space="0" w:color="auto"/>
        <w:bottom w:val="none" w:sz="0" w:space="0" w:color="auto"/>
        <w:right w:val="none" w:sz="0" w:space="0" w:color="auto"/>
      </w:divBdr>
    </w:div>
    <w:div w:id="747508206">
      <w:bodyDiv w:val="1"/>
      <w:marLeft w:val="0"/>
      <w:marRight w:val="0"/>
      <w:marTop w:val="0"/>
      <w:marBottom w:val="0"/>
      <w:divBdr>
        <w:top w:val="none" w:sz="0" w:space="0" w:color="auto"/>
        <w:left w:val="none" w:sz="0" w:space="0" w:color="auto"/>
        <w:bottom w:val="none" w:sz="0" w:space="0" w:color="auto"/>
        <w:right w:val="none" w:sz="0" w:space="0" w:color="auto"/>
      </w:divBdr>
    </w:div>
    <w:div w:id="747533768">
      <w:bodyDiv w:val="1"/>
      <w:marLeft w:val="0"/>
      <w:marRight w:val="0"/>
      <w:marTop w:val="0"/>
      <w:marBottom w:val="0"/>
      <w:divBdr>
        <w:top w:val="none" w:sz="0" w:space="0" w:color="auto"/>
        <w:left w:val="none" w:sz="0" w:space="0" w:color="auto"/>
        <w:bottom w:val="none" w:sz="0" w:space="0" w:color="auto"/>
        <w:right w:val="none" w:sz="0" w:space="0" w:color="auto"/>
      </w:divBdr>
    </w:div>
    <w:div w:id="747583273">
      <w:bodyDiv w:val="1"/>
      <w:marLeft w:val="0"/>
      <w:marRight w:val="0"/>
      <w:marTop w:val="0"/>
      <w:marBottom w:val="0"/>
      <w:divBdr>
        <w:top w:val="none" w:sz="0" w:space="0" w:color="auto"/>
        <w:left w:val="none" w:sz="0" w:space="0" w:color="auto"/>
        <w:bottom w:val="none" w:sz="0" w:space="0" w:color="auto"/>
        <w:right w:val="none" w:sz="0" w:space="0" w:color="auto"/>
      </w:divBdr>
    </w:div>
    <w:div w:id="748816568">
      <w:bodyDiv w:val="1"/>
      <w:marLeft w:val="0"/>
      <w:marRight w:val="0"/>
      <w:marTop w:val="0"/>
      <w:marBottom w:val="0"/>
      <w:divBdr>
        <w:top w:val="none" w:sz="0" w:space="0" w:color="auto"/>
        <w:left w:val="none" w:sz="0" w:space="0" w:color="auto"/>
        <w:bottom w:val="none" w:sz="0" w:space="0" w:color="auto"/>
        <w:right w:val="none" w:sz="0" w:space="0" w:color="auto"/>
      </w:divBdr>
    </w:div>
    <w:div w:id="749011774">
      <w:bodyDiv w:val="1"/>
      <w:marLeft w:val="0"/>
      <w:marRight w:val="0"/>
      <w:marTop w:val="0"/>
      <w:marBottom w:val="0"/>
      <w:divBdr>
        <w:top w:val="none" w:sz="0" w:space="0" w:color="auto"/>
        <w:left w:val="none" w:sz="0" w:space="0" w:color="auto"/>
        <w:bottom w:val="none" w:sz="0" w:space="0" w:color="auto"/>
        <w:right w:val="none" w:sz="0" w:space="0" w:color="auto"/>
      </w:divBdr>
    </w:div>
    <w:div w:id="749888351">
      <w:bodyDiv w:val="1"/>
      <w:marLeft w:val="0"/>
      <w:marRight w:val="0"/>
      <w:marTop w:val="0"/>
      <w:marBottom w:val="0"/>
      <w:divBdr>
        <w:top w:val="none" w:sz="0" w:space="0" w:color="auto"/>
        <w:left w:val="none" w:sz="0" w:space="0" w:color="auto"/>
        <w:bottom w:val="none" w:sz="0" w:space="0" w:color="auto"/>
        <w:right w:val="none" w:sz="0" w:space="0" w:color="auto"/>
      </w:divBdr>
    </w:div>
    <w:div w:id="750199115">
      <w:bodyDiv w:val="1"/>
      <w:marLeft w:val="0"/>
      <w:marRight w:val="0"/>
      <w:marTop w:val="0"/>
      <w:marBottom w:val="0"/>
      <w:divBdr>
        <w:top w:val="none" w:sz="0" w:space="0" w:color="auto"/>
        <w:left w:val="none" w:sz="0" w:space="0" w:color="auto"/>
        <w:bottom w:val="none" w:sz="0" w:space="0" w:color="auto"/>
        <w:right w:val="none" w:sz="0" w:space="0" w:color="auto"/>
      </w:divBdr>
    </w:div>
    <w:div w:id="750738487">
      <w:bodyDiv w:val="1"/>
      <w:marLeft w:val="0"/>
      <w:marRight w:val="0"/>
      <w:marTop w:val="0"/>
      <w:marBottom w:val="0"/>
      <w:divBdr>
        <w:top w:val="none" w:sz="0" w:space="0" w:color="auto"/>
        <w:left w:val="none" w:sz="0" w:space="0" w:color="auto"/>
        <w:bottom w:val="none" w:sz="0" w:space="0" w:color="auto"/>
        <w:right w:val="none" w:sz="0" w:space="0" w:color="auto"/>
      </w:divBdr>
    </w:div>
    <w:div w:id="750930813">
      <w:bodyDiv w:val="1"/>
      <w:marLeft w:val="0"/>
      <w:marRight w:val="0"/>
      <w:marTop w:val="0"/>
      <w:marBottom w:val="0"/>
      <w:divBdr>
        <w:top w:val="none" w:sz="0" w:space="0" w:color="auto"/>
        <w:left w:val="none" w:sz="0" w:space="0" w:color="auto"/>
        <w:bottom w:val="none" w:sz="0" w:space="0" w:color="auto"/>
        <w:right w:val="none" w:sz="0" w:space="0" w:color="auto"/>
      </w:divBdr>
    </w:div>
    <w:div w:id="751127548">
      <w:bodyDiv w:val="1"/>
      <w:marLeft w:val="0"/>
      <w:marRight w:val="0"/>
      <w:marTop w:val="0"/>
      <w:marBottom w:val="0"/>
      <w:divBdr>
        <w:top w:val="none" w:sz="0" w:space="0" w:color="auto"/>
        <w:left w:val="none" w:sz="0" w:space="0" w:color="auto"/>
        <w:bottom w:val="none" w:sz="0" w:space="0" w:color="auto"/>
        <w:right w:val="none" w:sz="0" w:space="0" w:color="auto"/>
      </w:divBdr>
    </w:div>
    <w:div w:id="751388260">
      <w:bodyDiv w:val="1"/>
      <w:marLeft w:val="0"/>
      <w:marRight w:val="0"/>
      <w:marTop w:val="0"/>
      <w:marBottom w:val="0"/>
      <w:divBdr>
        <w:top w:val="none" w:sz="0" w:space="0" w:color="auto"/>
        <w:left w:val="none" w:sz="0" w:space="0" w:color="auto"/>
        <w:bottom w:val="none" w:sz="0" w:space="0" w:color="auto"/>
        <w:right w:val="none" w:sz="0" w:space="0" w:color="auto"/>
      </w:divBdr>
    </w:div>
    <w:div w:id="751969163">
      <w:bodyDiv w:val="1"/>
      <w:marLeft w:val="0"/>
      <w:marRight w:val="0"/>
      <w:marTop w:val="0"/>
      <w:marBottom w:val="0"/>
      <w:divBdr>
        <w:top w:val="none" w:sz="0" w:space="0" w:color="auto"/>
        <w:left w:val="none" w:sz="0" w:space="0" w:color="auto"/>
        <w:bottom w:val="none" w:sz="0" w:space="0" w:color="auto"/>
        <w:right w:val="none" w:sz="0" w:space="0" w:color="auto"/>
      </w:divBdr>
    </w:div>
    <w:div w:id="752551430">
      <w:bodyDiv w:val="1"/>
      <w:marLeft w:val="0"/>
      <w:marRight w:val="0"/>
      <w:marTop w:val="0"/>
      <w:marBottom w:val="0"/>
      <w:divBdr>
        <w:top w:val="none" w:sz="0" w:space="0" w:color="auto"/>
        <w:left w:val="none" w:sz="0" w:space="0" w:color="auto"/>
        <w:bottom w:val="none" w:sz="0" w:space="0" w:color="auto"/>
        <w:right w:val="none" w:sz="0" w:space="0" w:color="auto"/>
      </w:divBdr>
    </w:div>
    <w:div w:id="752555177">
      <w:bodyDiv w:val="1"/>
      <w:marLeft w:val="0"/>
      <w:marRight w:val="0"/>
      <w:marTop w:val="0"/>
      <w:marBottom w:val="0"/>
      <w:divBdr>
        <w:top w:val="none" w:sz="0" w:space="0" w:color="auto"/>
        <w:left w:val="none" w:sz="0" w:space="0" w:color="auto"/>
        <w:bottom w:val="none" w:sz="0" w:space="0" w:color="auto"/>
        <w:right w:val="none" w:sz="0" w:space="0" w:color="auto"/>
      </w:divBdr>
    </w:div>
    <w:div w:id="752746920">
      <w:bodyDiv w:val="1"/>
      <w:marLeft w:val="0"/>
      <w:marRight w:val="0"/>
      <w:marTop w:val="0"/>
      <w:marBottom w:val="0"/>
      <w:divBdr>
        <w:top w:val="none" w:sz="0" w:space="0" w:color="auto"/>
        <w:left w:val="none" w:sz="0" w:space="0" w:color="auto"/>
        <w:bottom w:val="none" w:sz="0" w:space="0" w:color="auto"/>
        <w:right w:val="none" w:sz="0" w:space="0" w:color="auto"/>
      </w:divBdr>
    </w:div>
    <w:div w:id="752824089">
      <w:bodyDiv w:val="1"/>
      <w:marLeft w:val="0"/>
      <w:marRight w:val="0"/>
      <w:marTop w:val="0"/>
      <w:marBottom w:val="0"/>
      <w:divBdr>
        <w:top w:val="none" w:sz="0" w:space="0" w:color="auto"/>
        <w:left w:val="none" w:sz="0" w:space="0" w:color="auto"/>
        <w:bottom w:val="none" w:sz="0" w:space="0" w:color="auto"/>
        <w:right w:val="none" w:sz="0" w:space="0" w:color="auto"/>
      </w:divBdr>
    </w:div>
    <w:div w:id="752974409">
      <w:bodyDiv w:val="1"/>
      <w:marLeft w:val="0"/>
      <w:marRight w:val="0"/>
      <w:marTop w:val="0"/>
      <w:marBottom w:val="0"/>
      <w:divBdr>
        <w:top w:val="none" w:sz="0" w:space="0" w:color="auto"/>
        <w:left w:val="none" w:sz="0" w:space="0" w:color="auto"/>
        <w:bottom w:val="none" w:sz="0" w:space="0" w:color="auto"/>
        <w:right w:val="none" w:sz="0" w:space="0" w:color="auto"/>
      </w:divBdr>
    </w:div>
    <w:div w:id="753429743">
      <w:bodyDiv w:val="1"/>
      <w:marLeft w:val="0"/>
      <w:marRight w:val="0"/>
      <w:marTop w:val="0"/>
      <w:marBottom w:val="0"/>
      <w:divBdr>
        <w:top w:val="none" w:sz="0" w:space="0" w:color="auto"/>
        <w:left w:val="none" w:sz="0" w:space="0" w:color="auto"/>
        <w:bottom w:val="none" w:sz="0" w:space="0" w:color="auto"/>
        <w:right w:val="none" w:sz="0" w:space="0" w:color="auto"/>
      </w:divBdr>
    </w:div>
    <w:div w:id="753474580">
      <w:bodyDiv w:val="1"/>
      <w:marLeft w:val="0"/>
      <w:marRight w:val="0"/>
      <w:marTop w:val="0"/>
      <w:marBottom w:val="0"/>
      <w:divBdr>
        <w:top w:val="none" w:sz="0" w:space="0" w:color="auto"/>
        <w:left w:val="none" w:sz="0" w:space="0" w:color="auto"/>
        <w:bottom w:val="none" w:sz="0" w:space="0" w:color="auto"/>
        <w:right w:val="none" w:sz="0" w:space="0" w:color="auto"/>
      </w:divBdr>
    </w:div>
    <w:div w:id="754979421">
      <w:bodyDiv w:val="1"/>
      <w:marLeft w:val="0"/>
      <w:marRight w:val="0"/>
      <w:marTop w:val="0"/>
      <w:marBottom w:val="0"/>
      <w:divBdr>
        <w:top w:val="none" w:sz="0" w:space="0" w:color="auto"/>
        <w:left w:val="none" w:sz="0" w:space="0" w:color="auto"/>
        <w:bottom w:val="none" w:sz="0" w:space="0" w:color="auto"/>
        <w:right w:val="none" w:sz="0" w:space="0" w:color="auto"/>
      </w:divBdr>
    </w:div>
    <w:div w:id="755130774">
      <w:bodyDiv w:val="1"/>
      <w:marLeft w:val="0"/>
      <w:marRight w:val="0"/>
      <w:marTop w:val="0"/>
      <w:marBottom w:val="0"/>
      <w:divBdr>
        <w:top w:val="none" w:sz="0" w:space="0" w:color="auto"/>
        <w:left w:val="none" w:sz="0" w:space="0" w:color="auto"/>
        <w:bottom w:val="none" w:sz="0" w:space="0" w:color="auto"/>
        <w:right w:val="none" w:sz="0" w:space="0" w:color="auto"/>
      </w:divBdr>
    </w:div>
    <w:div w:id="755321804">
      <w:bodyDiv w:val="1"/>
      <w:marLeft w:val="0"/>
      <w:marRight w:val="0"/>
      <w:marTop w:val="0"/>
      <w:marBottom w:val="0"/>
      <w:divBdr>
        <w:top w:val="none" w:sz="0" w:space="0" w:color="auto"/>
        <w:left w:val="none" w:sz="0" w:space="0" w:color="auto"/>
        <w:bottom w:val="none" w:sz="0" w:space="0" w:color="auto"/>
        <w:right w:val="none" w:sz="0" w:space="0" w:color="auto"/>
      </w:divBdr>
    </w:div>
    <w:div w:id="757167559">
      <w:bodyDiv w:val="1"/>
      <w:marLeft w:val="0"/>
      <w:marRight w:val="0"/>
      <w:marTop w:val="0"/>
      <w:marBottom w:val="0"/>
      <w:divBdr>
        <w:top w:val="none" w:sz="0" w:space="0" w:color="auto"/>
        <w:left w:val="none" w:sz="0" w:space="0" w:color="auto"/>
        <w:bottom w:val="none" w:sz="0" w:space="0" w:color="auto"/>
        <w:right w:val="none" w:sz="0" w:space="0" w:color="auto"/>
      </w:divBdr>
    </w:div>
    <w:div w:id="757364001">
      <w:bodyDiv w:val="1"/>
      <w:marLeft w:val="0"/>
      <w:marRight w:val="0"/>
      <w:marTop w:val="0"/>
      <w:marBottom w:val="0"/>
      <w:divBdr>
        <w:top w:val="none" w:sz="0" w:space="0" w:color="auto"/>
        <w:left w:val="none" w:sz="0" w:space="0" w:color="auto"/>
        <w:bottom w:val="none" w:sz="0" w:space="0" w:color="auto"/>
        <w:right w:val="none" w:sz="0" w:space="0" w:color="auto"/>
      </w:divBdr>
    </w:div>
    <w:div w:id="757562368">
      <w:bodyDiv w:val="1"/>
      <w:marLeft w:val="0"/>
      <w:marRight w:val="0"/>
      <w:marTop w:val="0"/>
      <w:marBottom w:val="0"/>
      <w:divBdr>
        <w:top w:val="none" w:sz="0" w:space="0" w:color="auto"/>
        <w:left w:val="none" w:sz="0" w:space="0" w:color="auto"/>
        <w:bottom w:val="none" w:sz="0" w:space="0" w:color="auto"/>
        <w:right w:val="none" w:sz="0" w:space="0" w:color="auto"/>
      </w:divBdr>
    </w:div>
    <w:div w:id="757872461">
      <w:bodyDiv w:val="1"/>
      <w:marLeft w:val="0"/>
      <w:marRight w:val="0"/>
      <w:marTop w:val="0"/>
      <w:marBottom w:val="0"/>
      <w:divBdr>
        <w:top w:val="none" w:sz="0" w:space="0" w:color="auto"/>
        <w:left w:val="none" w:sz="0" w:space="0" w:color="auto"/>
        <w:bottom w:val="none" w:sz="0" w:space="0" w:color="auto"/>
        <w:right w:val="none" w:sz="0" w:space="0" w:color="auto"/>
      </w:divBdr>
    </w:div>
    <w:div w:id="757874073">
      <w:bodyDiv w:val="1"/>
      <w:marLeft w:val="0"/>
      <w:marRight w:val="0"/>
      <w:marTop w:val="0"/>
      <w:marBottom w:val="0"/>
      <w:divBdr>
        <w:top w:val="none" w:sz="0" w:space="0" w:color="auto"/>
        <w:left w:val="none" w:sz="0" w:space="0" w:color="auto"/>
        <w:bottom w:val="none" w:sz="0" w:space="0" w:color="auto"/>
        <w:right w:val="none" w:sz="0" w:space="0" w:color="auto"/>
      </w:divBdr>
    </w:div>
    <w:div w:id="758210020">
      <w:bodyDiv w:val="1"/>
      <w:marLeft w:val="0"/>
      <w:marRight w:val="0"/>
      <w:marTop w:val="0"/>
      <w:marBottom w:val="0"/>
      <w:divBdr>
        <w:top w:val="none" w:sz="0" w:space="0" w:color="auto"/>
        <w:left w:val="none" w:sz="0" w:space="0" w:color="auto"/>
        <w:bottom w:val="none" w:sz="0" w:space="0" w:color="auto"/>
        <w:right w:val="none" w:sz="0" w:space="0" w:color="auto"/>
      </w:divBdr>
    </w:div>
    <w:div w:id="758327694">
      <w:bodyDiv w:val="1"/>
      <w:marLeft w:val="0"/>
      <w:marRight w:val="0"/>
      <w:marTop w:val="0"/>
      <w:marBottom w:val="0"/>
      <w:divBdr>
        <w:top w:val="none" w:sz="0" w:space="0" w:color="auto"/>
        <w:left w:val="none" w:sz="0" w:space="0" w:color="auto"/>
        <w:bottom w:val="none" w:sz="0" w:space="0" w:color="auto"/>
        <w:right w:val="none" w:sz="0" w:space="0" w:color="auto"/>
      </w:divBdr>
    </w:div>
    <w:div w:id="758907038">
      <w:bodyDiv w:val="1"/>
      <w:marLeft w:val="0"/>
      <w:marRight w:val="0"/>
      <w:marTop w:val="0"/>
      <w:marBottom w:val="0"/>
      <w:divBdr>
        <w:top w:val="none" w:sz="0" w:space="0" w:color="auto"/>
        <w:left w:val="none" w:sz="0" w:space="0" w:color="auto"/>
        <w:bottom w:val="none" w:sz="0" w:space="0" w:color="auto"/>
        <w:right w:val="none" w:sz="0" w:space="0" w:color="auto"/>
      </w:divBdr>
    </w:div>
    <w:div w:id="759643034">
      <w:bodyDiv w:val="1"/>
      <w:marLeft w:val="0"/>
      <w:marRight w:val="0"/>
      <w:marTop w:val="0"/>
      <w:marBottom w:val="0"/>
      <w:divBdr>
        <w:top w:val="none" w:sz="0" w:space="0" w:color="auto"/>
        <w:left w:val="none" w:sz="0" w:space="0" w:color="auto"/>
        <w:bottom w:val="none" w:sz="0" w:space="0" w:color="auto"/>
        <w:right w:val="none" w:sz="0" w:space="0" w:color="auto"/>
      </w:divBdr>
    </w:div>
    <w:div w:id="759760624">
      <w:bodyDiv w:val="1"/>
      <w:marLeft w:val="0"/>
      <w:marRight w:val="0"/>
      <w:marTop w:val="0"/>
      <w:marBottom w:val="0"/>
      <w:divBdr>
        <w:top w:val="none" w:sz="0" w:space="0" w:color="auto"/>
        <w:left w:val="none" w:sz="0" w:space="0" w:color="auto"/>
        <w:bottom w:val="none" w:sz="0" w:space="0" w:color="auto"/>
        <w:right w:val="none" w:sz="0" w:space="0" w:color="auto"/>
      </w:divBdr>
    </w:div>
    <w:div w:id="759838840">
      <w:bodyDiv w:val="1"/>
      <w:marLeft w:val="0"/>
      <w:marRight w:val="0"/>
      <w:marTop w:val="0"/>
      <w:marBottom w:val="0"/>
      <w:divBdr>
        <w:top w:val="none" w:sz="0" w:space="0" w:color="auto"/>
        <w:left w:val="none" w:sz="0" w:space="0" w:color="auto"/>
        <w:bottom w:val="none" w:sz="0" w:space="0" w:color="auto"/>
        <w:right w:val="none" w:sz="0" w:space="0" w:color="auto"/>
      </w:divBdr>
    </w:div>
    <w:div w:id="760416524">
      <w:bodyDiv w:val="1"/>
      <w:marLeft w:val="0"/>
      <w:marRight w:val="0"/>
      <w:marTop w:val="0"/>
      <w:marBottom w:val="0"/>
      <w:divBdr>
        <w:top w:val="none" w:sz="0" w:space="0" w:color="auto"/>
        <w:left w:val="none" w:sz="0" w:space="0" w:color="auto"/>
        <w:bottom w:val="none" w:sz="0" w:space="0" w:color="auto"/>
        <w:right w:val="none" w:sz="0" w:space="0" w:color="auto"/>
      </w:divBdr>
    </w:div>
    <w:div w:id="760637026">
      <w:bodyDiv w:val="1"/>
      <w:marLeft w:val="0"/>
      <w:marRight w:val="0"/>
      <w:marTop w:val="0"/>
      <w:marBottom w:val="0"/>
      <w:divBdr>
        <w:top w:val="none" w:sz="0" w:space="0" w:color="auto"/>
        <w:left w:val="none" w:sz="0" w:space="0" w:color="auto"/>
        <w:bottom w:val="none" w:sz="0" w:space="0" w:color="auto"/>
        <w:right w:val="none" w:sz="0" w:space="0" w:color="auto"/>
      </w:divBdr>
    </w:div>
    <w:div w:id="760839507">
      <w:bodyDiv w:val="1"/>
      <w:marLeft w:val="0"/>
      <w:marRight w:val="0"/>
      <w:marTop w:val="0"/>
      <w:marBottom w:val="0"/>
      <w:divBdr>
        <w:top w:val="none" w:sz="0" w:space="0" w:color="auto"/>
        <w:left w:val="none" w:sz="0" w:space="0" w:color="auto"/>
        <w:bottom w:val="none" w:sz="0" w:space="0" w:color="auto"/>
        <w:right w:val="none" w:sz="0" w:space="0" w:color="auto"/>
      </w:divBdr>
    </w:div>
    <w:div w:id="761074626">
      <w:bodyDiv w:val="1"/>
      <w:marLeft w:val="0"/>
      <w:marRight w:val="0"/>
      <w:marTop w:val="0"/>
      <w:marBottom w:val="0"/>
      <w:divBdr>
        <w:top w:val="none" w:sz="0" w:space="0" w:color="auto"/>
        <w:left w:val="none" w:sz="0" w:space="0" w:color="auto"/>
        <w:bottom w:val="none" w:sz="0" w:space="0" w:color="auto"/>
        <w:right w:val="none" w:sz="0" w:space="0" w:color="auto"/>
      </w:divBdr>
    </w:div>
    <w:div w:id="761340466">
      <w:bodyDiv w:val="1"/>
      <w:marLeft w:val="0"/>
      <w:marRight w:val="0"/>
      <w:marTop w:val="0"/>
      <w:marBottom w:val="0"/>
      <w:divBdr>
        <w:top w:val="none" w:sz="0" w:space="0" w:color="auto"/>
        <w:left w:val="none" w:sz="0" w:space="0" w:color="auto"/>
        <w:bottom w:val="none" w:sz="0" w:space="0" w:color="auto"/>
        <w:right w:val="none" w:sz="0" w:space="0" w:color="auto"/>
      </w:divBdr>
    </w:div>
    <w:div w:id="762262805">
      <w:bodyDiv w:val="1"/>
      <w:marLeft w:val="0"/>
      <w:marRight w:val="0"/>
      <w:marTop w:val="0"/>
      <w:marBottom w:val="0"/>
      <w:divBdr>
        <w:top w:val="none" w:sz="0" w:space="0" w:color="auto"/>
        <w:left w:val="none" w:sz="0" w:space="0" w:color="auto"/>
        <w:bottom w:val="none" w:sz="0" w:space="0" w:color="auto"/>
        <w:right w:val="none" w:sz="0" w:space="0" w:color="auto"/>
      </w:divBdr>
    </w:div>
    <w:div w:id="762410023">
      <w:bodyDiv w:val="1"/>
      <w:marLeft w:val="0"/>
      <w:marRight w:val="0"/>
      <w:marTop w:val="0"/>
      <w:marBottom w:val="0"/>
      <w:divBdr>
        <w:top w:val="none" w:sz="0" w:space="0" w:color="auto"/>
        <w:left w:val="none" w:sz="0" w:space="0" w:color="auto"/>
        <w:bottom w:val="none" w:sz="0" w:space="0" w:color="auto"/>
        <w:right w:val="none" w:sz="0" w:space="0" w:color="auto"/>
      </w:divBdr>
    </w:div>
    <w:div w:id="762452153">
      <w:bodyDiv w:val="1"/>
      <w:marLeft w:val="0"/>
      <w:marRight w:val="0"/>
      <w:marTop w:val="0"/>
      <w:marBottom w:val="0"/>
      <w:divBdr>
        <w:top w:val="none" w:sz="0" w:space="0" w:color="auto"/>
        <w:left w:val="none" w:sz="0" w:space="0" w:color="auto"/>
        <w:bottom w:val="none" w:sz="0" w:space="0" w:color="auto"/>
        <w:right w:val="none" w:sz="0" w:space="0" w:color="auto"/>
      </w:divBdr>
    </w:div>
    <w:div w:id="762459400">
      <w:bodyDiv w:val="1"/>
      <w:marLeft w:val="0"/>
      <w:marRight w:val="0"/>
      <w:marTop w:val="0"/>
      <w:marBottom w:val="0"/>
      <w:divBdr>
        <w:top w:val="none" w:sz="0" w:space="0" w:color="auto"/>
        <w:left w:val="none" w:sz="0" w:space="0" w:color="auto"/>
        <w:bottom w:val="none" w:sz="0" w:space="0" w:color="auto"/>
        <w:right w:val="none" w:sz="0" w:space="0" w:color="auto"/>
      </w:divBdr>
    </w:div>
    <w:div w:id="763067596">
      <w:bodyDiv w:val="1"/>
      <w:marLeft w:val="0"/>
      <w:marRight w:val="0"/>
      <w:marTop w:val="0"/>
      <w:marBottom w:val="0"/>
      <w:divBdr>
        <w:top w:val="none" w:sz="0" w:space="0" w:color="auto"/>
        <w:left w:val="none" w:sz="0" w:space="0" w:color="auto"/>
        <w:bottom w:val="none" w:sz="0" w:space="0" w:color="auto"/>
        <w:right w:val="none" w:sz="0" w:space="0" w:color="auto"/>
      </w:divBdr>
    </w:div>
    <w:div w:id="764497213">
      <w:bodyDiv w:val="1"/>
      <w:marLeft w:val="0"/>
      <w:marRight w:val="0"/>
      <w:marTop w:val="0"/>
      <w:marBottom w:val="0"/>
      <w:divBdr>
        <w:top w:val="none" w:sz="0" w:space="0" w:color="auto"/>
        <w:left w:val="none" w:sz="0" w:space="0" w:color="auto"/>
        <w:bottom w:val="none" w:sz="0" w:space="0" w:color="auto"/>
        <w:right w:val="none" w:sz="0" w:space="0" w:color="auto"/>
      </w:divBdr>
    </w:div>
    <w:div w:id="764570777">
      <w:bodyDiv w:val="1"/>
      <w:marLeft w:val="0"/>
      <w:marRight w:val="0"/>
      <w:marTop w:val="0"/>
      <w:marBottom w:val="0"/>
      <w:divBdr>
        <w:top w:val="none" w:sz="0" w:space="0" w:color="auto"/>
        <w:left w:val="none" w:sz="0" w:space="0" w:color="auto"/>
        <w:bottom w:val="none" w:sz="0" w:space="0" w:color="auto"/>
        <w:right w:val="none" w:sz="0" w:space="0" w:color="auto"/>
      </w:divBdr>
    </w:div>
    <w:div w:id="764613276">
      <w:bodyDiv w:val="1"/>
      <w:marLeft w:val="0"/>
      <w:marRight w:val="0"/>
      <w:marTop w:val="0"/>
      <w:marBottom w:val="0"/>
      <w:divBdr>
        <w:top w:val="none" w:sz="0" w:space="0" w:color="auto"/>
        <w:left w:val="none" w:sz="0" w:space="0" w:color="auto"/>
        <w:bottom w:val="none" w:sz="0" w:space="0" w:color="auto"/>
        <w:right w:val="none" w:sz="0" w:space="0" w:color="auto"/>
      </w:divBdr>
    </w:div>
    <w:div w:id="764884916">
      <w:bodyDiv w:val="1"/>
      <w:marLeft w:val="0"/>
      <w:marRight w:val="0"/>
      <w:marTop w:val="0"/>
      <w:marBottom w:val="0"/>
      <w:divBdr>
        <w:top w:val="none" w:sz="0" w:space="0" w:color="auto"/>
        <w:left w:val="none" w:sz="0" w:space="0" w:color="auto"/>
        <w:bottom w:val="none" w:sz="0" w:space="0" w:color="auto"/>
        <w:right w:val="none" w:sz="0" w:space="0" w:color="auto"/>
      </w:divBdr>
    </w:div>
    <w:div w:id="766195835">
      <w:bodyDiv w:val="1"/>
      <w:marLeft w:val="0"/>
      <w:marRight w:val="0"/>
      <w:marTop w:val="0"/>
      <w:marBottom w:val="0"/>
      <w:divBdr>
        <w:top w:val="none" w:sz="0" w:space="0" w:color="auto"/>
        <w:left w:val="none" w:sz="0" w:space="0" w:color="auto"/>
        <w:bottom w:val="none" w:sz="0" w:space="0" w:color="auto"/>
        <w:right w:val="none" w:sz="0" w:space="0" w:color="auto"/>
      </w:divBdr>
    </w:div>
    <w:div w:id="767628038">
      <w:bodyDiv w:val="1"/>
      <w:marLeft w:val="0"/>
      <w:marRight w:val="0"/>
      <w:marTop w:val="0"/>
      <w:marBottom w:val="0"/>
      <w:divBdr>
        <w:top w:val="none" w:sz="0" w:space="0" w:color="auto"/>
        <w:left w:val="none" w:sz="0" w:space="0" w:color="auto"/>
        <w:bottom w:val="none" w:sz="0" w:space="0" w:color="auto"/>
        <w:right w:val="none" w:sz="0" w:space="0" w:color="auto"/>
      </w:divBdr>
    </w:div>
    <w:div w:id="767701329">
      <w:bodyDiv w:val="1"/>
      <w:marLeft w:val="0"/>
      <w:marRight w:val="0"/>
      <w:marTop w:val="0"/>
      <w:marBottom w:val="0"/>
      <w:divBdr>
        <w:top w:val="none" w:sz="0" w:space="0" w:color="auto"/>
        <w:left w:val="none" w:sz="0" w:space="0" w:color="auto"/>
        <w:bottom w:val="none" w:sz="0" w:space="0" w:color="auto"/>
        <w:right w:val="none" w:sz="0" w:space="0" w:color="auto"/>
      </w:divBdr>
    </w:div>
    <w:div w:id="768623426">
      <w:bodyDiv w:val="1"/>
      <w:marLeft w:val="0"/>
      <w:marRight w:val="0"/>
      <w:marTop w:val="0"/>
      <w:marBottom w:val="0"/>
      <w:divBdr>
        <w:top w:val="none" w:sz="0" w:space="0" w:color="auto"/>
        <w:left w:val="none" w:sz="0" w:space="0" w:color="auto"/>
        <w:bottom w:val="none" w:sz="0" w:space="0" w:color="auto"/>
        <w:right w:val="none" w:sz="0" w:space="0" w:color="auto"/>
      </w:divBdr>
    </w:div>
    <w:div w:id="768623493">
      <w:bodyDiv w:val="1"/>
      <w:marLeft w:val="0"/>
      <w:marRight w:val="0"/>
      <w:marTop w:val="0"/>
      <w:marBottom w:val="0"/>
      <w:divBdr>
        <w:top w:val="none" w:sz="0" w:space="0" w:color="auto"/>
        <w:left w:val="none" w:sz="0" w:space="0" w:color="auto"/>
        <w:bottom w:val="none" w:sz="0" w:space="0" w:color="auto"/>
        <w:right w:val="none" w:sz="0" w:space="0" w:color="auto"/>
      </w:divBdr>
    </w:div>
    <w:div w:id="769086277">
      <w:bodyDiv w:val="1"/>
      <w:marLeft w:val="0"/>
      <w:marRight w:val="0"/>
      <w:marTop w:val="0"/>
      <w:marBottom w:val="0"/>
      <w:divBdr>
        <w:top w:val="none" w:sz="0" w:space="0" w:color="auto"/>
        <w:left w:val="none" w:sz="0" w:space="0" w:color="auto"/>
        <w:bottom w:val="none" w:sz="0" w:space="0" w:color="auto"/>
        <w:right w:val="none" w:sz="0" w:space="0" w:color="auto"/>
      </w:divBdr>
    </w:div>
    <w:div w:id="769203908">
      <w:bodyDiv w:val="1"/>
      <w:marLeft w:val="0"/>
      <w:marRight w:val="0"/>
      <w:marTop w:val="0"/>
      <w:marBottom w:val="0"/>
      <w:divBdr>
        <w:top w:val="none" w:sz="0" w:space="0" w:color="auto"/>
        <w:left w:val="none" w:sz="0" w:space="0" w:color="auto"/>
        <w:bottom w:val="none" w:sz="0" w:space="0" w:color="auto"/>
        <w:right w:val="none" w:sz="0" w:space="0" w:color="auto"/>
      </w:divBdr>
    </w:div>
    <w:div w:id="769738821">
      <w:bodyDiv w:val="1"/>
      <w:marLeft w:val="0"/>
      <w:marRight w:val="0"/>
      <w:marTop w:val="0"/>
      <w:marBottom w:val="0"/>
      <w:divBdr>
        <w:top w:val="none" w:sz="0" w:space="0" w:color="auto"/>
        <w:left w:val="none" w:sz="0" w:space="0" w:color="auto"/>
        <w:bottom w:val="none" w:sz="0" w:space="0" w:color="auto"/>
        <w:right w:val="none" w:sz="0" w:space="0" w:color="auto"/>
      </w:divBdr>
    </w:div>
    <w:div w:id="770902696">
      <w:bodyDiv w:val="1"/>
      <w:marLeft w:val="0"/>
      <w:marRight w:val="0"/>
      <w:marTop w:val="0"/>
      <w:marBottom w:val="0"/>
      <w:divBdr>
        <w:top w:val="none" w:sz="0" w:space="0" w:color="auto"/>
        <w:left w:val="none" w:sz="0" w:space="0" w:color="auto"/>
        <w:bottom w:val="none" w:sz="0" w:space="0" w:color="auto"/>
        <w:right w:val="none" w:sz="0" w:space="0" w:color="auto"/>
      </w:divBdr>
    </w:div>
    <w:div w:id="771165606">
      <w:bodyDiv w:val="1"/>
      <w:marLeft w:val="0"/>
      <w:marRight w:val="0"/>
      <w:marTop w:val="0"/>
      <w:marBottom w:val="0"/>
      <w:divBdr>
        <w:top w:val="none" w:sz="0" w:space="0" w:color="auto"/>
        <w:left w:val="none" w:sz="0" w:space="0" w:color="auto"/>
        <w:bottom w:val="none" w:sz="0" w:space="0" w:color="auto"/>
        <w:right w:val="none" w:sz="0" w:space="0" w:color="auto"/>
      </w:divBdr>
    </w:div>
    <w:div w:id="771316688">
      <w:bodyDiv w:val="1"/>
      <w:marLeft w:val="0"/>
      <w:marRight w:val="0"/>
      <w:marTop w:val="0"/>
      <w:marBottom w:val="0"/>
      <w:divBdr>
        <w:top w:val="none" w:sz="0" w:space="0" w:color="auto"/>
        <w:left w:val="none" w:sz="0" w:space="0" w:color="auto"/>
        <w:bottom w:val="none" w:sz="0" w:space="0" w:color="auto"/>
        <w:right w:val="none" w:sz="0" w:space="0" w:color="auto"/>
      </w:divBdr>
    </w:div>
    <w:div w:id="772936078">
      <w:bodyDiv w:val="1"/>
      <w:marLeft w:val="0"/>
      <w:marRight w:val="0"/>
      <w:marTop w:val="0"/>
      <w:marBottom w:val="0"/>
      <w:divBdr>
        <w:top w:val="none" w:sz="0" w:space="0" w:color="auto"/>
        <w:left w:val="none" w:sz="0" w:space="0" w:color="auto"/>
        <w:bottom w:val="none" w:sz="0" w:space="0" w:color="auto"/>
        <w:right w:val="none" w:sz="0" w:space="0" w:color="auto"/>
      </w:divBdr>
    </w:div>
    <w:div w:id="774137953">
      <w:bodyDiv w:val="1"/>
      <w:marLeft w:val="0"/>
      <w:marRight w:val="0"/>
      <w:marTop w:val="0"/>
      <w:marBottom w:val="0"/>
      <w:divBdr>
        <w:top w:val="none" w:sz="0" w:space="0" w:color="auto"/>
        <w:left w:val="none" w:sz="0" w:space="0" w:color="auto"/>
        <w:bottom w:val="none" w:sz="0" w:space="0" w:color="auto"/>
        <w:right w:val="none" w:sz="0" w:space="0" w:color="auto"/>
      </w:divBdr>
    </w:div>
    <w:div w:id="774980755">
      <w:bodyDiv w:val="1"/>
      <w:marLeft w:val="0"/>
      <w:marRight w:val="0"/>
      <w:marTop w:val="0"/>
      <w:marBottom w:val="0"/>
      <w:divBdr>
        <w:top w:val="none" w:sz="0" w:space="0" w:color="auto"/>
        <w:left w:val="none" w:sz="0" w:space="0" w:color="auto"/>
        <w:bottom w:val="none" w:sz="0" w:space="0" w:color="auto"/>
        <w:right w:val="none" w:sz="0" w:space="0" w:color="auto"/>
      </w:divBdr>
    </w:div>
    <w:div w:id="775560079">
      <w:bodyDiv w:val="1"/>
      <w:marLeft w:val="0"/>
      <w:marRight w:val="0"/>
      <w:marTop w:val="0"/>
      <w:marBottom w:val="0"/>
      <w:divBdr>
        <w:top w:val="none" w:sz="0" w:space="0" w:color="auto"/>
        <w:left w:val="none" w:sz="0" w:space="0" w:color="auto"/>
        <w:bottom w:val="none" w:sz="0" w:space="0" w:color="auto"/>
        <w:right w:val="none" w:sz="0" w:space="0" w:color="auto"/>
      </w:divBdr>
    </w:div>
    <w:div w:id="775714799">
      <w:bodyDiv w:val="1"/>
      <w:marLeft w:val="0"/>
      <w:marRight w:val="0"/>
      <w:marTop w:val="0"/>
      <w:marBottom w:val="0"/>
      <w:divBdr>
        <w:top w:val="none" w:sz="0" w:space="0" w:color="auto"/>
        <w:left w:val="none" w:sz="0" w:space="0" w:color="auto"/>
        <w:bottom w:val="none" w:sz="0" w:space="0" w:color="auto"/>
        <w:right w:val="none" w:sz="0" w:space="0" w:color="auto"/>
      </w:divBdr>
    </w:div>
    <w:div w:id="776287929">
      <w:bodyDiv w:val="1"/>
      <w:marLeft w:val="0"/>
      <w:marRight w:val="0"/>
      <w:marTop w:val="0"/>
      <w:marBottom w:val="0"/>
      <w:divBdr>
        <w:top w:val="none" w:sz="0" w:space="0" w:color="auto"/>
        <w:left w:val="none" w:sz="0" w:space="0" w:color="auto"/>
        <w:bottom w:val="none" w:sz="0" w:space="0" w:color="auto"/>
        <w:right w:val="none" w:sz="0" w:space="0" w:color="auto"/>
      </w:divBdr>
    </w:div>
    <w:div w:id="776293880">
      <w:bodyDiv w:val="1"/>
      <w:marLeft w:val="0"/>
      <w:marRight w:val="0"/>
      <w:marTop w:val="0"/>
      <w:marBottom w:val="0"/>
      <w:divBdr>
        <w:top w:val="none" w:sz="0" w:space="0" w:color="auto"/>
        <w:left w:val="none" w:sz="0" w:space="0" w:color="auto"/>
        <w:bottom w:val="none" w:sz="0" w:space="0" w:color="auto"/>
        <w:right w:val="none" w:sz="0" w:space="0" w:color="auto"/>
      </w:divBdr>
    </w:div>
    <w:div w:id="776365273">
      <w:bodyDiv w:val="1"/>
      <w:marLeft w:val="0"/>
      <w:marRight w:val="0"/>
      <w:marTop w:val="0"/>
      <w:marBottom w:val="0"/>
      <w:divBdr>
        <w:top w:val="none" w:sz="0" w:space="0" w:color="auto"/>
        <w:left w:val="none" w:sz="0" w:space="0" w:color="auto"/>
        <w:bottom w:val="none" w:sz="0" w:space="0" w:color="auto"/>
        <w:right w:val="none" w:sz="0" w:space="0" w:color="auto"/>
      </w:divBdr>
    </w:div>
    <w:div w:id="776406835">
      <w:bodyDiv w:val="1"/>
      <w:marLeft w:val="0"/>
      <w:marRight w:val="0"/>
      <w:marTop w:val="0"/>
      <w:marBottom w:val="0"/>
      <w:divBdr>
        <w:top w:val="none" w:sz="0" w:space="0" w:color="auto"/>
        <w:left w:val="none" w:sz="0" w:space="0" w:color="auto"/>
        <w:bottom w:val="none" w:sz="0" w:space="0" w:color="auto"/>
        <w:right w:val="none" w:sz="0" w:space="0" w:color="auto"/>
      </w:divBdr>
    </w:div>
    <w:div w:id="777988567">
      <w:bodyDiv w:val="1"/>
      <w:marLeft w:val="0"/>
      <w:marRight w:val="0"/>
      <w:marTop w:val="0"/>
      <w:marBottom w:val="0"/>
      <w:divBdr>
        <w:top w:val="none" w:sz="0" w:space="0" w:color="auto"/>
        <w:left w:val="none" w:sz="0" w:space="0" w:color="auto"/>
        <w:bottom w:val="none" w:sz="0" w:space="0" w:color="auto"/>
        <w:right w:val="none" w:sz="0" w:space="0" w:color="auto"/>
      </w:divBdr>
    </w:div>
    <w:div w:id="778992763">
      <w:bodyDiv w:val="1"/>
      <w:marLeft w:val="0"/>
      <w:marRight w:val="0"/>
      <w:marTop w:val="0"/>
      <w:marBottom w:val="0"/>
      <w:divBdr>
        <w:top w:val="none" w:sz="0" w:space="0" w:color="auto"/>
        <w:left w:val="none" w:sz="0" w:space="0" w:color="auto"/>
        <w:bottom w:val="none" w:sz="0" w:space="0" w:color="auto"/>
        <w:right w:val="none" w:sz="0" w:space="0" w:color="auto"/>
      </w:divBdr>
    </w:div>
    <w:div w:id="779182529">
      <w:bodyDiv w:val="1"/>
      <w:marLeft w:val="0"/>
      <w:marRight w:val="0"/>
      <w:marTop w:val="0"/>
      <w:marBottom w:val="0"/>
      <w:divBdr>
        <w:top w:val="none" w:sz="0" w:space="0" w:color="auto"/>
        <w:left w:val="none" w:sz="0" w:space="0" w:color="auto"/>
        <w:bottom w:val="none" w:sz="0" w:space="0" w:color="auto"/>
        <w:right w:val="none" w:sz="0" w:space="0" w:color="auto"/>
      </w:divBdr>
      <w:divsChild>
        <w:div w:id="1469130160">
          <w:marLeft w:val="0"/>
          <w:marRight w:val="0"/>
          <w:marTop w:val="15"/>
          <w:marBottom w:val="0"/>
          <w:divBdr>
            <w:top w:val="none" w:sz="0" w:space="0" w:color="auto"/>
            <w:left w:val="none" w:sz="0" w:space="0" w:color="auto"/>
            <w:bottom w:val="none" w:sz="0" w:space="0" w:color="auto"/>
            <w:right w:val="none" w:sz="0" w:space="0" w:color="auto"/>
          </w:divBdr>
          <w:divsChild>
            <w:div w:id="1499538759">
              <w:marLeft w:val="0"/>
              <w:marRight w:val="0"/>
              <w:marTop w:val="0"/>
              <w:marBottom w:val="0"/>
              <w:divBdr>
                <w:top w:val="none" w:sz="0" w:space="0" w:color="auto"/>
                <w:left w:val="none" w:sz="0" w:space="0" w:color="auto"/>
                <w:bottom w:val="none" w:sz="0" w:space="0" w:color="auto"/>
                <w:right w:val="none" w:sz="0" w:space="0" w:color="auto"/>
              </w:divBdr>
              <w:divsChild>
                <w:div w:id="821045703">
                  <w:marLeft w:val="0"/>
                  <w:marRight w:val="0"/>
                  <w:marTop w:val="0"/>
                  <w:marBottom w:val="0"/>
                  <w:divBdr>
                    <w:top w:val="none" w:sz="0" w:space="0" w:color="auto"/>
                    <w:left w:val="none" w:sz="0" w:space="0" w:color="auto"/>
                    <w:bottom w:val="none" w:sz="0" w:space="0" w:color="auto"/>
                    <w:right w:val="none" w:sz="0" w:space="0" w:color="auto"/>
                  </w:divBdr>
                </w:div>
              </w:divsChild>
            </w:div>
            <w:div w:id="1124082115">
              <w:marLeft w:val="0"/>
              <w:marRight w:val="0"/>
              <w:marTop w:val="0"/>
              <w:marBottom w:val="0"/>
              <w:divBdr>
                <w:top w:val="none" w:sz="0" w:space="0" w:color="auto"/>
                <w:left w:val="none" w:sz="0" w:space="0" w:color="auto"/>
                <w:bottom w:val="none" w:sz="0" w:space="0" w:color="auto"/>
                <w:right w:val="none" w:sz="0" w:space="0" w:color="auto"/>
              </w:divBdr>
              <w:divsChild>
                <w:div w:id="914558578">
                  <w:marLeft w:val="0"/>
                  <w:marRight w:val="0"/>
                  <w:marTop w:val="0"/>
                  <w:marBottom w:val="0"/>
                  <w:divBdr>
                    <w:top w:val="none" w:sz="0" w:space="0" w:color="auto"/>
                    <w:left w:val="none" w:sz="0" w:space="0" w:color="auto"/>
                    <w:bottom w:val="none" w:sz="0" w:space="0" w:color="auto"/>
                    <w:right w:val="none" w:sz="0" w:space="0" w:color="auto"/>
                  </w:divBdr>
                  <w:divsChild>
                    <w:div w:id="555704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190353">
          <w:marLeft w:val="0"/>
          <w:marRight w:val="0"/>
          <w:marTop w:val="15"/>
          <w:marBottom w:val="0"/>
          <w:divBdr>
            <w:top w:val="none" w:sz="0" w:space="0" w:color="auto"/>
            <w:left w:val="none" w:sz="0" w:space="0" w:color="auto"/>
            <w:bottom w:val="none" w:sz="0" w:space="0" w:color="auto"/>
            <w:right w:val="none" w:sz="0" w:space="0" w:color="auto"/>
          </w:divBdr>
          <w:divsChild>
            <w:div w:id="293145769">
              <w:marLeft w:val="0"/>
              <w:marRight w:val="0"/>
              <w:marTop w:val="0"/>
              <w:marBottom w:val="0"/>
              <w:divBdr>
                <w:top w:val="none" w:sz="0" w:space="0" w:color="auto"/>
                <w:left w:val="none" w:sz="0" w:space="0" w:color="auto"/>
                <w:bottom w:val="none" w:sz="0" w:space="0" w:color="auto"/>
                <w:right w:val="none" w:sz="0" w:space="0" w:color="auto"/>
              </w:divBdr>
              <w:divsChild>
                <w:div w:id="1814330577">
                  <w:marLeft w:val="0"/>
                  <w:marRight w:val="0"/>
                  <w:marTop w:val="0"/>
                  <w:marBottom w:val="0"/>
                  <w:divBdr>
                    <w:top w:val="none" w:sz="0" w:space="0" w:color="auto"/>
                    <w:left w:val="none" w:sz="0" w:space="0" w:color="auto"/>
                    <w:bottom w:val="none" w:sz="0" w:space="0" w:color="auto"/>
                    <w:right w:val="none" w:sz="0" w:space="0" w:color="auto"/>
                  </w:divBdr>
                </w:div>
              </w:divsChild>
            </w:div>
            <w:div w:id="1367296022">
              <w:marLeft w:val="0"/>
              <w:marRight w:val="0"/>
              <w:marTop w:val="0"/>
              <w:marBottom w:val="0"/>
              <w:divBdr>
                <w:top w:val="none" w:sz="0" w:space="0" w:color="auto"/>
                <w:left w:val="none" w:sz="0" w:space="0" w:color="auto"/>
                <w:bottom w:val="none" w:sz="0" w:space="0" w:color="auto"/>
                <w:right w:val="none" w:sz="0" w:space="0" w:color="auto"/>
              </w:divBdr>
              <w:divsChild>
                <w:div w:id="1668048652">
                  <w:marLeft w:val="0"/>
                  <w:marRight w:val="0"/>
                  <w:marTop w:val="0"/>
                  <w:marBottom w:val="0"/>
                  <w:divBdr>
                    <w:top w:val="none" w:sz="0" w:space="0" w:color="auto"/>
                    <w:left w:val="none" w:sz="0" w:space="0" w:color="auto"/>
                    <w:bottom w:val="none" w:sz="0" w:space="0" w:color="auto"/>
                    <w:right w:val="none" w:sz="0" w:space="0" w:color="auto"/>
                  </w:divBdr>
                  <w:divsChild>
                    <w:div w:id="822624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4733">
          <w:marLeft w:val="0"/>
          <w:marRight w:val="0"/>
          <w:marTop w:val="15"/>
          <w:marBottom w:val="0"/>
          <w:divBdr>
            <w:top w:val="none" w:sz="0" w:space="0" w:color="auto"/>
            <w:left w:val="none" w:sz="0" w:space="0" w:color="auto"/>
            <w:bottom w:val="none" w:sz="0" w:space="0" w:color="auto"/>
            <w:right w:val="none" w:sz="0" w:space="0" w:color="auto"/>
          </w:divBdr>
          <w:divsChild>
            <w:div w:id="838540361">
              <w:marLeft w:val="0"/>
              <w:marRight w:val="0"/>
              <w:marTop w:val="0"/>
              <w:marBottom w:val="0"/>
              <w:divBdr>
                <w:top w:val="none" w:sz="0" w:space="0" w:color="auto"/>
                <w:left w:val="none" w:sz="0" w:space="0" w:color="auto"/>
                <w:bottom w:val="none" w:sz="0" w:space="0" w:color="auto"/>
                <w:right w:val="none" w:sz="0" w:space="0" w:color="auto"/>
              </w:divBdr>
              <w:divsChild>
                <w:div w:id="1854420677">
                  <w:marLeft w:val="0"/>
                  <w:marRight w:val="0"/>
                  <w:marTop w:val="0"/>
                  <w:marBottom w:val="0"/>
                  <w:divBdr>
                    <w:top w:val="none" w:sz="0" w:space="0" w:color="auto"/>
                    <w:left w:val="none" w:sz="0" w:space="0" w:color="auto"/>
                    <w:bottom w:val="none" w:sz="0" w:space="0" w:color="auto"/>
                    <w:right w:val="none" w:sz="0" w:space="0" w:color="auto"/>
                  </w:divBdr>
                </w:div>
              </w:divsChild>
            </w:div>
            <w:div w:id="1262372762">
              <w:marLeft w:val="0"/>
              <w:marRight w:val="0"/>
              <w:marTop w:val="0"/>
              <w:marBottom w:val="0"/>
              <w:divBdr>
                <w:top w:val="none" w:sz="0" w:space="0" w:color="auto"/>
                <w:left w:val="none" w:sz="0" w:space="0" w:color="auto"/>
                <w:bottom w:val="none" w:sz="0" w:space="0" w:color="auto"/>
                <w:right w:val="none" w:sz="0" w:space="0" w:color="auto"/>
              </w:divBdr>
              <w:divsChild>
                <w:div w:id="754520381">
                  <w:marLeft w:val="0"/>
                  <w:marRight w:val="0"/>
                  <w:marTop w:val="0"/>
                  <w:marBottom w:val="0"/>
                  <w:divBdr>
                    <w:top w:val="none" w:sz="0" w:space="0" w:color="auto"/>
                    <w:left w:val="none" w:sz="0" w:space="0" w:color="auto"/>
                    <w:bottom w:val="none" w:sz="0" w:space="0" w:color="auto"/>
                    <w:right w:val="none" w:sz="0" w:space="0" w:color="auto"/>
                  </w:divBdr>
                  <w:divsChild>
                    <w:div w:id="720329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7328801">
          <w:marLeft w:val="0"/>
          <w:marRight w:val="0"/>
          <w:marTop w:val="15"/>
          <w:marBottom w:val="0"/>
          <w:divBdr>
            <w:top w:val="none" w:sz="0" w:space="0" w:color="auto"/>
            <w:left w:val="none" w:sz="0" w:space="0" w:color="auto"/>
            <w:bottom w:val="none" w:sz="0" w:space="0" w:color="auto"/>
            <w:right w:val="none" w:sz="0" w:space="0" w:color="auto"/>
          </w:divBdr>
          <w:divsChild>
            <w:div w:id="588079102">
              <w:marLeft w:val="0"/>
              <w:marRight w:val="0"/>
              <w:marTop w:val="0"/>
              <w:marBottom w:val="0"/>
              <w:divBdr>
                <w:top w:val="none" w:sz="0" w:space="0" w:color="auto"/>
                <w:left w:val="none" w:sz="0" w:space="0" w:color="auto"/>
                <w:bottom w:val="none" w:sz="0" w:space="0" w:color="auto"/>
                <w:right w:val="none" w:sz="0" w:space="0" w:color="auto"/>
              </w:divBdr>
              <w:divsChild>
                <w:div w:id="1396706936">
                  <w:marLeft w:val="0"/>
                  <w:marRight w:val="0"/>
                  <w:marTop w:val="0"/>
                  <w:marBottom w:val="0"/>
                  <w:divBdr>
                    <w:top w:val="none" w:sz="0" w:space="0" w:color="auto"/>
                    <w:left w:val="none" w:sz="0" w:space="0" w:color="auto"/>
                    <w:bottom w:val="none" w:sz="0" w:space="0" w:color="auto"/>
                    <w:right w:val="none" w:sz="0" w:space="0" w:color="auto"/>
                  </w:divBdr>
                </w:div>
              </w:divsChild>
            </w:div>
            <w:div w:id="1156189887">
              <w:marLeft w:val="0"/>
              <w:marRight w:val="0"/>
              <w:marTop w:val="0"/>
              <w:marBottom w:val="0"/>
              <w:divBdr>
                <w:top w:val="none" w:sz="0" w:space="0" w:color="auto"/>
                <w:left w:val="none" w:sz="0" w:space="0" w:color="auto"/>
                <w:bottom w:val="none" w:sz="0" w:space="0" w:color="auto"/>
                <w:right w:val="none" w:sz="0" w:space="0" w:color="auto"/>
              </w:divBdr>
              <w:divsChild>
                <w:div w:id="550265154">
                  <w:marLeft w:val="0"/>
                  <w:marRight w:val="0"/>
                  <w:marTop w:val="0"/>
                  <w:marBottom w:val="0"/>
                  <w:divBdr>
                    <w:top w:val="none" w:sz="0" w:space="0" w:color="auto"/>
                    <w:left w:val="none" w:sz="0" w:space="0" w:color="auto"/>
                    <w:bottom w:val="none" w:sz="0" w:space="0" w:color="auto"/>
                    <w:right w:val="none" w:sz="0" w:space="0" w:color="auto"/>
                  </w:divBdr>
                  <w:divsChild>
                    <w:div w:id="814370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877866">
          <w:marLeft w:val="0"/>
          <w:marRight w:val="0"/>
          <w:marTop w:val="15"/>
          <w:marBottom w:val="0"/>
          <w:divBdr>
            <w:top w:val="none" w:sz="0" w:space="0" w:color="auto"/>
            <w:left w:val="none" w:sz="0" w:space="0" w:color="auto"/>
            <w:bottom w:val="none" w:sz="0" w:space="0" w:color="auto"/>
            <w:right w:val="none" w:sz="0" w:space="0" w:color="auto"/>
          </w:divBdr>
          <w:divsChild>
            <w:div w:id="753555382">
              <w:marLeft w:val="0"/>
              <w:marRight w:val="0"/>
              <w:marTop w:val="0"/>
              <w:marBottom w:val="0"/>
              <w:divBdr>
                <w:top w:val="none" w:sz="0" w:space="0" w:color="auto"/>
                <w:left w:val="none" w:sz="0" w:space="0" w:color="auto"/>
                <w:bottom w:val="none" w:sz="0" w:space="0" w:color="auto"/>
                <w:right w:val="none" w:sz="0" w:space="0" w:color="auto"/>
              </w:divBdr>
              <w:divsChild>
                <w:div w:id="2119135191">
                  <w:marLeft w:val="0"/>
                  <w:marRight w:val="0"/>
                  <w:marTop w:val="0"/>
                  <w:marBottom w:val="0"/>
                  <w:divBdr>
                    <w:top w:val="none" w:sz="0" w:space="0" w:color="auto"/>
                    <w:left w:val="none" w:sz="0" w:space="0" w:color="auto"/>
                    <w:bottom w:val="none" w:sz="0" w:space="0" w:color="auto"/>
                    <w:right w:val="none" w:sz="0" w:space="0" w:color="auto"/>
                  </w:divBdr>
                </w:div>
              </w:divsChild>
            </w:div>
            <w:div w:id="41711423">
              <w:marLeft w:val="0"/>
              <w:marRight w:val="0"/>
              <w:marTop w:val="0"/>
              <w:marBottom w:val="0"/>
              <w:divBdr>
                <w:top w:val="none" w:sz="0" w:space="0" w:color="auto"/>
                <w:left w:val="none" w:sz="0" w:space="0" w:color="auto"/>
                <w:bottom w:val="none" w:sz="0" w:space="0" w:color="auto"/>
                <w:right w:val="none" w:sz="0" w:space="0" w:color="auto"/>
              </w:divBdr>
              <w:divsChild>
                <w:div w:id="50662154">
                  <w:marLeft w:val="0"/>
                  <w:marRight w:val="0"/>
                  <w:marTop w:val="0"/>
                  <w:marBottom w:val="0"/>
                  <w:divBdr>
                    <w:top w:val="none" w:sz="0" w:space="0" w:color="auto"/>
                    <w:left w:val="none" w:sz="0" w:space="0" w:color="auto"/>
                    <w:bottom w:val="none" w:sz="0" w:space="0" w:color="auto"/>
                    <w:right w:val="none" w:sz="0" w:space="0" w:color="auto"/>
                  </w:divBdr>
                  <w:divsChild>
                    <w:div w:id="255752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9195094">
          <w:marLeft w:val="0"/>
          <w:marRight w:val="0"/>
          <w:marTop w:val="15"/>
          <w:marBottom w:val="0"/>
          <w:divBdr>
            <w:top w:val="none" w:sz="0" w:space="0" w:color="auto"/>
            <w:left w:val="none" w:sz="0" w:space="0" w:color="auto"/>
            <w:bottom w:val="none" w:sz="0" w:space="0" w:color="auto"/>
            <w:right w:val="none" w:sz="0" w:space="0" w:color="auto"/>
          </w:divBdr>
          <w:divsChild>
            <w:div w:id="1791315094">
              <w:marLeft w:val="0"/>
              <w:marRight w:val="0"/>
              <w:marTop w:val="0"/>
              <w:marBottom w:val="0"/>
              <w:divBdr>
                <w:top w:val="none" w:sz="0" w:space="0" w:color="auto"/>
                <w:left w:val="none" w:sz="0" w:space="0" w:color="auto"/>
                <w:bottom w:val="none" w:sz="0" w:space="0" w:color="auto"/>
                <w:right w:val="none" w:sz="0" w:space="0" w:color="auto"/>
              </w:divBdr>
              <w:divsChild>
                <w:div w:id="633022686">
                  <w:marLeft w:val="0"/>
                  <w:marRight w:val="0"/>
                  <w:marTop w:val="0"/>
                  <w:marBottom w:val="0"/>
                  <w:divBdr>
                    <w:top w:val="none" w:sz="0" w:space="0" w:color="auto"/>
                    <w:left w:val="none" w:sz="0" w:space="0" w:color="auto"/>
                    <w:bottom w:val="none" w:sz="0" w:space="0" w:color="auto"/>
                    <w:right w:val="none" w:sz="0" w:space="0" w:color="auto"/>
                  </w:divBdr>
                </w:div>
              </w:divsChild>
            </w:div>
            <w:div w:id="743841042">
              <w:marLeft w:val="0"/>
              <w:marRight w:val="0"/>
              <w:marTop w:val="0"/>
              <w:marBottom w:val="0"/>
              <w:divBdr>
                <w:top w:val="none" w:sz="0" w:space="0" w:color="auto"/>
                <w:left w:val="none" w:sz="0" w:space="0" w:color="auto"/>
                <w:bottom w:val="none" w:sz="0" w:space="0" w:color="auto"/>
                <w:right w:val="none" w:sz="0" w:space="0" w:color="auto"/>
              </w:divBdr>
              <w:divsChild>
                <w:div w:id="1611861411">
                  <w:marLeft w:val="0"/>
                  <w:marRight w:val="0"/>
                  <w:marTop w:val="0"/>
                  <w:marBottom w:val="0"/>
                  <w:divBdr>
                    <w:top w:val="none" w:sz="0" w:space="0" w:color="auto"/>
                    <w:left w:val="none" w:sz="0" w:space="0" w:color="auto"/>
                    <w:bottom w:val="none" w:sz="0" w:space="0" w:color="auto"/>
                    <w:right w:val="none" w:sz="0" w:space="0" w:color="auto"/>
                  </w:divBdr>
                  <w:divsChild>
                    <w:div w:id="970987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970011">
          <w:marLeft w:val="0"/>
          <w:marRight w:val="0"/>
          <w:marTop w:val="15"/>
          <w:marBottom w:val="0"/>
          <w:divBdr>
            <w:top w:val="none" w:sz="0" w:space="0" w:color="auto"/>
            <w:left w:val="none" w:sz="0" w:space="0" w:color="auto"/>
            <w:bottom w:val="none" w:sz="0" w:space="0" w:color="auto"/>
            <w:right w:val="none" w:sz="0" w:space="0" w:color="auto"/>
          </w:divBdr>
          <w:divsChild>
            <w:div w:id="25300446">
              <w:marLeft w:val="0"/>
              <w:marRight w:val="0"/>
              <w:marTop w:val="0"/>
              <w:marBottom w:val="0"/>
              <w:divBdr>
                <w:top w:val="none" w:sz="0" w:space="0" w:color="auto"/>
                <w:left w:val="none" w:sz="0" w:space="0" w:color="auto"/>
                <w:bottom w:val="none" w:sz="0" w:space="0" w:color="auto"/>
                <w:right w:val="none" w:sz="0" w:space="0" w:color="auto"/>
              </w:divBdr>
              <w:divsChild>
                <w:div w:id="1718121864">
                  <w:marLeft w:val="0"/>
                  <w:marRight w:val="0"/>
                  <w:marTop w:val="0"/>
                  <w:marBottom w:val="0"/>
                  <w:divBdr>
                    <w:top w:val="none" w:sz="0" w:space="0" w:color="auto"/>
                    <w:left w:val="none" w:sz="0" w:space="0" w:color="auto"/>
                    <w:bottom w:val="none" w:sz="0" w:space="0" w:color="auto"/>
                    <w:right w:val="none" w:sz="0" w:space="0" w:color="auto"/>
                  </w:divBdr>
                </w:div>
              </w:divsChild>
            </w:div>
            <w:div w:id="1746612753">
              <w:marLeft w:val="0"/>
              <w:marRight w:val="0"/>
              <w:marTop w:val="0"/>
              <w:marBottom w:val="0"/>
              <w:divBdr>
                <w:top w:val="none" w:sz="0" w:space="0" w:color="auto"/>
                <w:left w:val="none" w:sz="0" w:space="0" w:color="auto"/>
                <w:bottom w:val="none" w:sz="0" w:space="0" w:color="auto"/>
                <w:right w:val="none" w:sz="0" w:space="0" w:color="auto"/>
              </w:divBdr>
              <w:divsChild>
                <w:div w:id="923218913">
                  <w:marLeft w:val="0"/>
                  <w:marRight w:val="0"/>
                  <w:marTop w:val="0"/>
                  <w:marBottom w:val="0"/>
                  <w:divBdr>
                    <w:top w:val="none" w:sz="0" w:space="0" w:color="auto"/>
                    <w:left w:val="none" w:sz="0" w:space="0" w:color="auto"/>
                    <w:bottom w:val="none" w:sz="0" w:space="0" w:color="auto"/>
                    <w:right w:val="none" w:sz="0" w:space="0" w:color="auto"/>
                  </w:divBdr>
                  <w:divsChild>
                    <w:div w:id="452792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399045">
          <w:marLeft w:val="0"/>
          <w:marRight w:val="0"/>
          <w:marTop w:val="15"/>
          <w:marBottom w:val="0"/>
          <w:divBdr>
            <w:top w:val="none" w:sz="0" w:space="0" w:color="auto"/>
            <w:left w:val="none" w:sz="0" w:space="0" w:color="auto"/>
            <w:bottom w:val="none" w:sz="0" w:space="0" w:color="auto"/>
            <w:right w:val="none" w:sz="0" w:space="0" w:color="auto"/>
          </w:divBdr>
          <w:divsChild>
            <w:div w:id="1024327969">
              <w:marLeft w:val="0"/>
              <w:marRight w:val="0"/>
              <w:marTop w:val="0"/>
              <w:marBottom w:val="0"/>
              <w:divBdr>
                <w:top w:val="none" w:sz="0" w:space="0" w:color="auto"/>
                <w:left w:val="none" w:sz="0" w:space="0" w:color="auto"/>
                <w:bottom w:val="none" w:sz="0" w:space="0" w:color="auto"/>
                <w:right w:val="none" w:sz="0" w:space="0" w:color="auto"/>
              </w:divBdr>
              <w:divsChild>
                <w:div w:id="1644240162">
                  <w:marLeft w:val="0"/>
                  <w:marRight w:val="0"/>
                  <w:marTop w:val="0"/>
                  <w:marBottom w:val="0"/>
                  <w:divBdr>
                    <w:top w:val="none" w:sz="0" w:space="0" w:color="auto"/>
                    <w:left w:val="none" w:sz="0" w:space="0" w:color="auto"/>
                    <w:bottom w:val="none" w:sz="0" w:space="0" w:color="auto"/>
                    <w:right w:val="none" w:sz="0" w:space="0" w:color="auto"/>
                  </w:divBdr>
                </w:div>
              </w:divsChild>
            </w:div>
            <w:div w:id="1453744300">
              <w:marLeft w:val="0"/>
              <w:marRight w:val="0"/>
              <w:marTop w:val="0"/>
              <w:marBottom w:val="0"/>
              <w:divBdr>
                <w:top w:val="none" w:sz="0" w:space="0" w:color="auto"/>
                <w:left w:val="none" w:sz="0" w:space="0" w:color="auto"/>
                <w:bottom w:val="none" w:sz="0" w:space="0" w:color="auto"/>
                <w:right w:val="none" w:sz="0" w:space="0" w:color="auto"/>
              </w:divBdr>
              <w:divsChild>
                <w:div w:id="1794329901">
                  <w:marLeft w:val="0"/>
                  <w:marRight w:val="0"/>
                  <w:marTop w:val="0"/>
                  <w:marBottom w:val="0"/>
                  <w:divBdr>
                    <w:top w:val="none" w:sz="0" w:space="0" w:color="auto"/>
                    <w:left w:val="none" w:sz="0" w:space="0" w:color="auto"/>
                    <w:bottom w:val="none" w:sz="0" w:space="0" w:color="auto"/>
                    <w:right w:val="none" w:sz="0" w:space="0" w:color="auto"/>
                  </w:divBdr>
                  <w:divsChild>
                    <w:div w:id="1700013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3953397">
          <w:marLeft w:val="0"/>
          <w:marRight w:val="0"/>
          <w:marTop w:val="15"/>
          <w:marBottom w:val="0"/>
          <w:divBdr>
            <w:top w:val="none" w:sz="0" w:space="0" w:color="auto"/>
            <w:left w:val="none" w:sz="0" w:space="0" w:color="auto"/>
            <w:bottom w:val="none" w:sz="0" w:space="0" w:color="auto"/>
            <w:right w:val="none" w:sz="0" w:space="0" w:color="auto"/>
          </w:divBdr>
          <w:divsChild>
            <w:div w:id="616915772">
              <w:marLeft w:val="0"/>
              <w:marRight w:val="0"/>
              <w:marTop w:val="0"/>
              <w:marBottom w:val="0"/>
              <w:divBdr>
                <w:top w:val="none" w:sz="0" w:space="0" w:color="auto"/>
                <w:left w:val="none" w:sz="0" w:space="0" w:color="auto"/>
                <w:bottom w:val="none" w:sz="0" w:space="0" w:color="auto"/>
                <w:right w:val="none" w:sz="0" w:space="0" w:color="auto"/>
              </w:divBdr>
              <w:divsChild>
                <w:div w:id="1721398825">
                  <w:marLeft w:val="0"/>
                  <w:marRight w:val="0"/>
                  <w:marTop w:val="0"/>
                  <w:marBottom w:val="0"/>
                  <w:divBdr>
                    <w:top w:val="none" w:sz="0" w:space="0" w:color="auto"/>
                    <w:left w:val="none" w:sz="0" w:space="0" w:color="auto"/>
                    <w:bottom w:val="none" w:sz="0" w:space="0" w:color="auto"/>
                    <w:right w:val="none" w:sz="0" w:space="0" w:color="auto"/>
                  </w:divBdr>
                </w:div>
              </w:divsChild>
            </w:div>
            <w:div w:id="330645934">
              <w:marLeft w:val="0"/>
              <w:marRight w:val="0"/>
              <w:marTop w:val="0"/>
              <w:marBottom w:val="0"/>
              <w:divBdr>
                <w:top w:val="none" w:sz="0" w:space="0" w:color="auto"/>
                <w:left w:val="none" w:sz="0" w:space="0" w:color="auto"/>
                <w:bottom w:val="none" w:sz="0" w:space="0" w:color="auto"/>
                <w:right w:val="none" w:sz="0" w:space="0" w:color="auto"/>
              </w:divBdr>
              <w:divsChild>
                <w:div w:id="188839331">
                  <w:marLeft w:val="0"/>
                  <w:marRight w:val="0"/>
                  <w:marTop w:val="0"/>
                  <w:marBottom w:val="0"/>
                  <w:divBdr>
                    <w:top w:val="none" w:sz="0" w:space="0" w:color="auto"/>
                    <w:left w:val="none" w:sz="0" w:space="0" w:color="auto"/>
                    <w:bottom w:val="none" w:sz="0" w:space="0" w:color="auto"/>
                    <w:right w:val="none" w:sz="0" w:space="0" w:color="auto"/>
                  </w:divBdr>
                  <w:divsChild>
                    <w:div w:id="55674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519800">
          <w:marLeft w:val="0"/>
          <w:marRight w:val="0"/>
          <w:marTop w:val="15"/>
          <w:marBottom w:val="0"/>
          <w:divBdr>
            <w:top w:val="none" w:sz="0" w:space="0" w:color="auto"/>
            <w:left w:val="none" w:sz="0" w:space="0" w:color="auto"/>
            <w:bottom w:val="none" w:sz="0" w:space="0" w:color="auto"/>
            <w:right w:val="none" w:sz="0" w:space="0" w:color="auto"/>
          </w:divBdr>
          <w:divsChild>
            <w:div w:id="1927575581">
              <w:marLeft w:val="0"/>
              <w:marRight w:val="0"/>
              <w:marTop w:val="0"/>
              <w:marBottom w:val="0"/>
              <w:divBdr>
                <w:top w:val="none" w:sz="0" w:space="0" w:color="auto"/>
                <w:left w:val="none" w:sz="0" w:space="0" w:color="auto"/>
                <w:bottom w:val="none" w:sz="0" w:space="0" w:color="auto"/>
                <w:right w:val="none" w:sz="0" w:space="0" w:color="auto"/>
              </w:divBdr>
              <w:divsChild>
                <w:div w:id="930627781">
                  <w:marLeft w:val="0"/>
                  <w:marRight w:val="0"/>
                  <w:marTop w:val="0"/>
                  <w:marBottom w:val="0"/>
                  <w:divBdr>
                    <w:top w:val="none" w:sz="0" w:space="0" w:color="auto"/>
                    <w:left w:val="none" w:sz="0" w:space="0" w:color="auto"/>
                    <w:bottom w:val="none" w:sz="0" w:space="0" w:color="auto"/>
                    <w:right w:val="none" w:sz="0" w:space="0" w:color="auto"/>
                  </w:divBdr>
                </w:div>
              </w:divsChild>
            </w:div>
            <w:div w:id="2041784464">
              <w:marLeft w:val="0"/>
              <w:marRight w:val="0"/>
              <w:marTop w:val="0"/>
              <w:marBottom w:val="0"/>
              <w:divBdr>
                <w:top w:val="none" w:sz="0" w:space="0" w:color="auto"/>
                <w:left w:val="none" w:sz="0" w:space="0" w:color="auto"/>
                <w:bottom w:val="none" w:sz="0" w:space="0" w:color="auto"/>
                <w:right w:val="none" w:sz="0" w:space="0" w:color="auto"/>
              </w:divBdr>
              <w:divsChild>
                <w:div w:id="95291362">
                  <w:marLeft w:val="0"/>
                  <w:marRight w:val="0"/>
                  <w:marTop w:val="0"/>
                  <w:marBottom w:val="0"/>
                  <w:divBdr>
                    <w:top w:val="none" w:sz="0" w:space="0" w:color="auto"/>
                    <w:left w:val="none" w:sz="0" w:space="0" w:color="auto"/>
                    <w:bottom w:val="none" w:sz="0" w:space="0" w:color="auto"/>
                    <w:right w:val="none" w:sz="0" w:space="0" w:color="auto"/>
                  </w:divBdr>
                  <w:divsChild>
                    <w:div w:id="375811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034996">
      <w:bodyDiv w:val="1"/>
      <w:marLeft w:val="0"/>
      <w:marRight w:val="0"/>
      <w:marTop w:val="0"/>
      <w:marBottom w:val="0"/>
      <w:divBdr>
        <w:top w:val="none" w:sz="0" w:space="0" w:color="auto"/>
        <w:left w:val="none" w:sz="0" w:space="0" w:color="auto"/>
        <w:bottom w:val="none" w:sz="0" w:space="0" w:color="auto"/>
        <w:right w:val="none" w:sz="0" w:space="0" w:color="auto"/>
      </w:divBdr>
    </w:div>
    <w:div w:id="780999404">
      <w:bodyDiv w:val="1"/>
      <w:marLeft w:val="0"/>
      <w:marRight w:val="0"/>
      <w:marTop w:val="0"/>
      <w:marBottom w:val="0"/>
      <w:divBdr>
        <w:top w:val="none" w:sz="0" w:space="0" w:color="auto"/>
        <w:left w:val="none" w:sz="0" w:space="0" w:color="auto"/>
        <w:bottom w:val="none" w:sz="0" w:space="0" w:color="auto"/>
        <w:right w:val="none" w:sz="0" w:space="0" w:color="auto"/>
      </w:divBdr>
    </w:div>
    <w:div w:id="781876270">
      <w:bodyDiv w:val="1"/>
      <w:marLeft w:val="0"/>
      <w:marRight w:val="0"/>
      <w:marTop w:val="0"/>
      <w:marBottom w:val="0"/>
      <w:divBdr>
        <w:top w:val="none" w:sz="0" w:space="0" w:color="auto"/>
        <w:left w:val="none" w:sz="0" w:space="0" w:color="auto"/>
        <w:bottom w:val="none" w:sz="0" w:space="0" w:color="auto"/>
        <w:right w:val="none" w:sz="0" w:space="0" w:color="auto"/>
      </w:divBdr>
    </w:div>
    <w:div w:id="782312066">
      <w:bodyDiv w:val="1"/>
      <w:marLeft w:val="0"/>
      <w:marRight w:val="0"/>
      <w:marTop w:val="0"/>
      <w:marBottom w:val="0"/>
      <w:divBdr>
        <w:top w:val="none" w:sz="0" w:space="0" w:color="auto"/>
        <w:left w:val="none" w:sz="0" w:space="0" w:color="auto"/>
        <w:bottom w:val="none" w:sz="0" w:space="0" w:color="auto"/>
        <w:right w:val="none" w:sz="0" w:space="0" w:color="auto"/>
      </w:divBdr>
    </w:div>
    <w:div w:id="782649476">
      <w:bodyDiv w:val="1"/>
      <w:marLeft w:val="0"/>
      <w:marRight w:val="0"/>
      <w:marTop w:val="0"/>
      <w:marBottom w:val="0"/>
      <w:divBdr>
        <w:top w:val="none" w:sz="0" w:space="0" w:color="auto"/>
        <w:left w:val="none" w:sz="0" w:space="0" w:color="auto"/>
        <w:bottom w:val="none" w:sz="0" w:space="0" w:color="auto"/>
        <w:right w:val="none" w:sz="0" w:space="0" w:color="auto"/>
      </w:divBdr>
    </w:div>
    <w:div w:id="782773215">
      <w:bodyDiv w:val="1"/>
      <w:marLeft w:val="0"/>
      <w:marRight w:val="0"/>
      <w:marTop w:val="0"/>
      <w:marBottom w:val="0"/>
      <w:divBdr>
        <w:top w:val="none" w:sz="0" w:space="0" w:color="auto"/>
        <w:left w:val="none" w:sz="0" w:space="0" w:color="auto"/>
        <w:bottom w:val="none" w:sz="0" w:space="0" w:color="auto"/>
        <w:right w:val="none" w:sz="0" w:space="0" w:color="auto"/>
      </w:divBdr>
    </w:div>
    <w:div w:id="782841143">
      <w:bodyDiv w:val="1"/>
      <w:marLeft w:val="0"/>
      <w:marRight w:val="0"/>
      <w:marTop w:val="0"/>
      <w:marBottom w:val="0"/>
      <w:divBdr>
        <w:top w:val="none" w:sz="0" w:space="0" w:color="auto"/>
        <w:left w:val="none" w:sz="0" w:space="0" w:color="auto"/>
        <w:bottom w:val="none" w:sz="0" w:space="0" w:color="auto"/>
        <w:right w:val="none" w:sz="0" w:space="0" w:color="auto"/>
      </w:divBdr>
    </w:div>
    <w:div w:id="782844839">
      <w:bodyDiv w:val="1"/>
      <w:marLeft w:val="0"/>
      <w:marRight w:val="0"/>
      <w:marTop w:val="0"/>
      <w:marBottom w:val="0"/>
      <w:divBdr>
        <w:top w:val="none" w:sz="0" w:space="0" w:color="auto"/>
        <w:left w:val="none" w:sz="0" w:space="0" w:color="auto"/>
        <w:bottom w:val="none" w:sz="0" w:space="0" w:color="auto"/>
        <w:right w:val="none" w:sz="0" w:space="0" w:color="auto"/>
      </w:divBdr>
    </w:div>
    <w:div w:id="784692991">
      <w:bodyDiv w:val="1"/>
      <w:marLeft w:val="0"/>
      <w:marRight w:val="0"/>
      <w:marTop w:val="0"/>
      <w:marBottom w:val="0"/>
      <w:divBdr>
        <w:top w:val="none" w:sz="0" w:space="0" w:color="auto"/>
        <w:left w:val="none" w:sz="0" w:space="0" w:color="auto"/>
        <w:bottom w:val="none" w:sz="0" w:space="0" w:color="auto"/>
        <w:right w:val="none" w:sz="0" w:space="0" w:color="auto"/>
      </w:divBdr>
    </w:div>
    <w:div w:id="785854520">
      <w:bodyDiv w:val="1"/>
      <w:marLeft w:val="0"/>
      <w:marRight w:val="0"/>
      <w:marTop w:val="0"/>
      <w:marBottom w:val="0"/>
      <w:divBdr>
        <w:top w:val="none" w:sz="0" w:space="0" w:color="auto"/>
        <w:left w:val="none" w:sz="0" w:space="0" w:color="auto"/>
        <w:bottom w:val="none" w:sz="0" w:space="0" w:color="auto"/>
        <w:right w:val="none" w:sz="0" w:space="0" w:color="auto"/>
      </w:divBdr>
    </w:div>
    <w:div w:id="786123413">
      <w:bodyDiv w:val="1"/>
      <w:marLeft w:val="0"/>
      <w:marRight w:val="0"/>
      <w:marTop w:val="0"/>
      <w:marBottom w:val="0"/>
      <w:divBdr>
        <w:top w:val="none" w:sz="0" w:space="0" w:color="auto"/>
        <w:left w:val="none" w:sz="0" w:space="0" w:color="auto"/>
        <w:bottom w:val="none" w:sz="0" w:space="0" w:color="auto"/>
        <w:right w:val="none" w:sz="0" w:space="0" w:color="auto"/>
      </w:divBdr>
    </w:div>
    <w:div w:id="786923234">
      <w:bodyDiv w:val="1"/>
      <w:marLeft w:val="0"/>
      <w:marRight w:val="0"/>
      <w:marTop w:val="0"/>
      <w:marBottom w:val="0"/>
      <w:divBdr>
        <w:top w:val="none" w:sz="0" w:space="0" w:color="auto"/>
        <w:left w:val="none" w:sz="0" w:space="0" w:color="auto"/>
        <w:bottom w:val="none" w:sz="0" w:space="0" w:color="auto"/>
        <w:right w:val="none" w:sz="0" w:space="0" w:color="auto"/>
      </w:divBdr>
    </w:div>
    <w:div w:id="788398104">
      <w:bodyDiv w:val="1"/>
      <w:marLeft w:val="0"/>
      <w:marRight w:val="0"/>
      <w:marTop w:val="0"/>
      <w:marBottom w:val="0"/>
      <w:divBdr>
        <w:top w:val="none" w:sz="0" w:space="0" w:color="auto"/>
        <w:left w:val="none" w:sz="0" w:space="0" w:color="auto"/>
        <w:bottom w:val="none" w:sz="0" w:space="0" w:color="auto"/>
        <w:right w:val="none" w:sz="0" w:space="0" w:color="auto"/>
      </w:divBdr>
    </w:div>
    <w:div w:id="788665981">
      <w:bodyDiv w:val="1"/>
      <w:marLeft w:val="0"/>
      <w:marRight w:val="0"/>
      <w:marTop w:val="0"/>
      <w:marBottom w:val="0"/>
      <w:divBdr>
        <w:top w:val="none" w:sz="0" w:space="0" w:color="auto"/>
        <w:left w:val="none" w:sz="0" w:space="0" w:color="auto"/>
        <w:bottom w:val="none" w:sz="0" w:space="0" w:color="auto"/>
        <w:right w:val="none" w:sz="0" w:space="0" w:color="auto"/>
      </w:divBdr>
    </w:div>
    <w:div w:id="788931948">
      <w:bodyDiv w:val="1"/>
      <w:marLeft w:val="0"/>
      <w:marRight w:val="0"/>
      <w:marTop w:val="0"/>
      <w:marBottom w:val="0"/>
      <w:divBdr>
        <w:top w:val="none" w:sz="0" w:space="0" w:color="auto"/>
        <w:left w:val="none" w:sz="0" w:space="0" w:color="auto"/>
        <w:bottom w:val="none" w:sz="0" w:space="0" w:color="auto"/>
        <w:right w:val="none" w:sz="0" w:space="0" w:color="auto"/>
      </w:divBdr>
    </w:div>
    <w:div w:id="789127860">
      <w:bodyDiv w:val="1"/>
      <w:marLeft w:val="0"/>
      <w:marRight w:val="0"/>
      <w:marTop w:val="0"/>
      <w:marBottom w:val="0"/>
      <w:divBdr>
        <w:top w:val="none" w:sz="0" w:space="0" w:color="auto"/>
        <w:left w:val="none" w:sz="0" w:space="0" w:color="auto"/>
        <w:bottom w:val="none" w:sz="0" w:space="0" w:color="auto"/>
        <w:right w:val="none" w:sz="0" w:space="0" w:color="auto"/>
      </w:divBdr>
    </w:div>
    <w:div w:id="789401782">
      <w:bodyDiv w:val="1"/>
      <w:marLeft w:val="0"/>
      <w:marRight w:val="0"/>
      <w:marTop w:val="0"/>
      <w:marBottom w:val="0"/>
      <w:divBdr>
        <w:top w:val="none" w:sz="0" w:space="0" w:color="auto"/>
        <w:left w:val="none" w:sz="0" w:space="0" w:color="auto"/>
        <w:bottom w:val="none" w:sz="0" w:space="0" w:color="auto"/>
        <w:right w:val="none" w:sz="0" w:space="0" w:color="auto"/>
      </w:divBdr>
    </w:div>
    <w:div w:id="790901119">
      <w:bodyDiv w:val="1"/>
      <w:marLeft w:val="0"/>
      <w:marRight w:val="0"/>
      <w:marTop w:val="0"/>
      <w:marBottom w:val="0"/>
      <w:divBdr>
        <w:top w:val="none" w:sz="0" w:space="0" w:color="auto"/>
        <w:left w:val="none" w:sz="0" w:space="0" w:color="auto"/>
        <w:bottom w:val="none" w:sz="0" w:space="0" w:color="auto"/>
        <w:right w:val="none" w:sz="0" w:space="0" w:color="auto"/>
      </w:divBdr>
    </w:div>
    <w:div w:id="790981611">
      <w:bodyDiv w:val="1"/>
      <w:marLeft w:val="0"/>
      <w:marRight w:val="0"/>
      <w:marTop w:val="0"/>
      <w:marBottom w:val="0"/>
      <w:divBdr>
        <w:top w:val="none" w:sz="0" w:space="0" w:color="auto"/>
        <w:left w:val="none" w:sz="0" w:space="0" w:color="auto"/>
        <w:bottom w:val="none" w:sz="0" w:space="0" w:color="auto"/>
        <w:right w:val="none" w:sz="0" w:space="0" w:color="auto"/>
      </w:divBdr>
    </w:div>
    <w:div w:id="791096601">
      <w:bodyDiv w:val="1"/>
      <w:marLeft w:val="0"/>
      <w:marRight w:val="0"/>
      <w:marTop w:val="0"/>
      <w:marBottom w:val="0"/>
      <w:divBdr>
        <w:top w:val="none" w:sz="0" w:space="0" w:color="auto"/>
        <w:left w:val="none" w:sz="0" w:space="0" w:color="auto"/>
        <w:bottom w:val="none" w:sz="0" w:space="0" w:color="auto"/>
        <w:right w:val="none" w:sz="0" w:space="0" w:color="auto"/>
      </w:divBdr>
    </w:div>
    <w:div w:id="791830135">
      <w:bodyDiv w:val="1"/>
      <w:marLeft w:val="0"/>
      <w:marRight w:val="0"/>
      <w:marTop w:val="0"/>
      <w:marBottom w:val="0"/>
      <w:divBdr>
        <w:top w:val="none" w:sz="0" w:space="0" w:color="auto"/>
        <w:left w:val="none" w:sz="0" w:space="0" w:color="auto"/>
        <w:bottom w:val="none" w:sz="0" w:space="0" w:color="auto"/>
        <w:right w:val="none" w:sz="0" w:space="0" w:color="auto"/>
      </w:divBdr>
    </w:div>
    <w:div w:id="793061983">
      <w:bodyDiv w:val="1"/>
      <w:marLeft w:val="0"/>
      <w:marRight w:val="0"/>
      <w:marTop w:val="0"/>
      <w:marBottom w:val="0"/>
      <w:divBdr>
        <w:top w:val="none" w:sz="0" w:space="0" w:color="auto"/>
        <w:left w:val="none" w:sz="0" w:space="0" w:color="auto"/>
        <w:bottom w:val="none" w:sz="0" w:space="0" w:color="auto"/>
        <w:right w:val="none" w:sz="0" w:space="0" w:color="auto"/>
      </w:divBdr>
    </w:div>
    <w:div w:id="794835268">
      <w:bodyDiv w:val="1"/>
      <w:marLeft w:val="0"/>
      <w:marRight w:val="0"/>
      <w:marTop w:val="0"/>
      <w:marBottom w:val="0"/>
      <w:divBdr>
        <w:top w:val="none" w:sz="0" w:space="0" w:color="auto"/>
        <w:left w:val="none" w:sz="0" w:space="0" w:color="auto"/>
        <w:bottom w:val="none" w:sz="0" w:space="0" w:color="auto"/>
        <w:right w:val="none" w:sz="0" w:space="0" w:color="auto"/>
      </w:divBdr>
    </w:div>
    <w:div w:id="796339828">
      <w:bodyDiv w:val="1"/>
      <w:marLeft w:val="0"/>
      <w:marRight w:val="0"/>
      <w:marTop w:val="0"/>
      <w:marBottom w:val="0"/>
      <w:divBdr>
        <w:top w:val="none" w:sz="0" w:space="0" w:color="auto"/>
        <w:left w:val="none" w:sz="0" w:space="0" w:color="auto"/>
        <w:bottom w:val="none" w:sz="0" w:space="0" w:color="auto"/>
        <w:right w:val="none" w:sz="0" w:space="0" w:color="auto"/>
      </w:divBdr>
    </w:div>
    <w:div w:id="796602755">
      <w:bodyDiv w:val="1"/>
      <w:marLeft w:val="0"/>
      <w:marRight w:val="0"/>
      <w:marTop w:val="0"/>
      <w:marBottom w:val="0"/>
      <w:divBdr>
        <w:top w:val="none" w:sz="0" w:space="0" w:color="auto"/>
        <w:left w:val="none" w:sz="0" w:space="0" w:color="auto"/>
        <w:bottom w:val="none" w:sz="0" w:space="0" w:color="auto"/>
        <w:right w:val="none" w:sz="0" w:space="0" w:color="auto"/>
      </w:divBdr>
    </w:div>
    <w:div w:id="796799665">
      <w:bodyDiv w:val="1"/>
      <w:marLeft w:val="0"/>
      <w:marRight w:val="0"/>
      <w:marTop w:val="0"/>
      <w:marBottom w:val="0"/>
      <w:divBdr>
        <w:top w:val="none" w:sz="0" w:space="0" w:color="auto"/>
        <w:left w:val="none" w:sz="0" w:space="0" w:color="auto"/>
        <w:bottom w:val="none" w:sz="0" w:space="0" w:color="auto"/>
        <w:right w:val="none" w:sz="0" w:space="0" w:color="auto"/>
      </w:divBdr>
    </w:div>
    <w:div w:id="797720176">
      <w:bodyDiv w:val="1"/>
      <w:marLeft w:val="0"/>
      <w:marRight w:val="0"/>
      <w:marTop w:val="0"/>
      <w:marBottom w:val="0"/>
      <w:divBdr>
        <w:top w:val="none" w:sz="0" w:space="0" w:color="auto"/>
        <w:left w:val="none" w:sz="0" w:space="0" w:color="auto"/>
        <w:bottom w:val="none" w:sz="0" w:space="0" w:color="auto"/>
        <w:right w:val="none" w:sz="0" w:space="0" w:color="auto"/>
      </w:divBdr>
    </w:div>
    <w:div w:id="797996132">
      <w:bodyDiv w:val="1"/>
      <w:marLeft w:val="0"/>
      <w:marRight w:val="0"/>
      <w:marTop w:val="0"/>
      <w:marBottom w:val="0"/>
      <w:divBdr>
        <w:top w:val="none" w:sz="0" w:space="0" w:color="auto"/>
        <w:left w:val="none" w:sz="0" w:space="0" w:color="auto"/>
        <w:bottom w:val="none" w:sz="0" w:space="0" w:color="auto"/>
        <w:right w:val="none" w:sz="0" w:space="0" w:color="auto"/>
      </w:divBdr>
    </w:div>
    <w:div w:id="798260001">
      <w:bodyDiv w:val="1"/>
      <w:marLeft w:val="0"/>
      <w:marRight w:val="0"/>
      <w:marTop w:val="0"/>
      <w:marBottom w:val="0"/>
      <w:divBdr>
        <w:top w:val="none" w:sz="0" w:space="0" w:color="auto"/>
        <w:left w:val="none" w:sz="0" w:space="0" w:color="auto"/>
        <w:bottom w:val="none" w:sz="0" w:space="0" w:color="auto"/>
        <w:right w:val="none" w:sz="0" w:space="0" w:color="auto"/>
      </w:divBdr>
    </w:div>
    <w:div w:id="799343930">
      <w:bodyDiv w:val="1"/>
      <w:marLeft w:val="0"/>
      <w:marRight w:val="0"/>
      <w:marTop w:val="0"/>
      <w:marBottom w:val="0"/>
      <w:divBdr>
        <w:top w:val="none" w:sz="0" w:space="0" w:color="auto"/>
        <w:left w:val="none" w:sz="0" w:space="0" w:color="auto"/>
        <w:bottom w:val="none" w:sz="0" w:space="0" w:color="auto"/>
        <w:right w:val="none" w:sz="0" w:space="0" w:color="auto"/>
      </w:divBdr>
    </w:div>
    <w:div w:id="800002289">
      <w:bodyDiv w:val="1"/>
      <w:marLeft w:val="0"/>
      <w:marRight w:val="0"/>
      <w:marTop w:val="0"/>
      <w:marBottom w:val="0"/>
      <w:divBdr>
        <w:top w:val="none" w:sz="0" w:space="0" w:color="auto"/>
        <w:left w:val="none" w:sz="0" w:space="0" w:color="auto"/>
        <w:bottom w:val="none" w:sz="0" w:space="0" w:color="auto"/>
        <w:right w:val="none" w:sz="0" w:space="0" w:color="auto"/>
      </w:divBdr>
    </w:div>
    <w:div w:id="800391605">
      <w:bodyDiv w:val="1"/>
      <w:marLeft w:val="0"/>
      <w:marRight w:val="0"/>
      <w:marTop w:val="0"/>
      <w:marBottom w:val="0"/>
      <w:divBdr>
        <w:top w:val="none" w:sz="0" w:space="0" w:color="auto"/>
        <w:left w:val="none" w:sz="0" w:space="0" w:color="auto"/>
        <w:bottom w:val="none" w:sz="0" w:space="0" w:color="auto"/>
        <w:right w:val="none" w:sz="0" w:space="0" w:color="auto"/>
      </w:divBdr>
    </w:div>
    <w:div w:id="800924454">
      <w:bodyDiv w:val="1"/>
      <w:marLeft w:val="0"/>
      <w:marRight w:val="0"/>
      <w:marTop w:val="0"/>
      <w:marBottom w:val="0"/>
      <w:divBdr>
        <w:top w:val="none" w:sz="0" w:space="0" w:color="auto"/>
        <w:left w:val="none" w:sz="0" w:space="0" w:color="auto"/>
        <w:bottom w:val="none" w:sz="0" w:space="0" w:color="auto"/>
        <w:right w:val="none" w:sz="0" w:space="0" w:color="auto"/>
      </w:divBdr>
    </w:div>
    <w:div w:id="800998386">
      <w:bodyDiv w:val="1"/>
      <w:marLeft w:val="0"/>
      <w:marRight w:val="0"/>
      <w:marTop w:val="0"/>
      <w:marBottom w:val="0"/>
      <w:divBdr>
        <w:top w:val="none" w:sz="0" w:space="0" w:color="auto"/>
        <w:left w:val="none" w:sz="0" w:space="0" w:color="auto"/>
        <w:bottom w:val="none" w:sz="0" w:space="0" w:color="auto"/>
        <w:right w:val="none" w:sz="0" w:space="0" w:color="auto"/>
      </w:divBdr>
    </w:div>
    <w:div w:id="802042666">
      <w:bodyDiv w:val="1"/>
      <w:marLeft w:val="0"/>
      <w:marRight w:val="0"/>
      <w:marTop w:val="0"/>
      <w:marBottom w:val="0"/>
      <w:divBdr>
        <w:top w:val="none" w:sz="0" w:space="0" w:color="auto"/>
        <w:left w:val="none" w:sz="0" w:space="0" w:color="auto"/>
        <w:bottom w:val="none" w:sz="0" w:space="0" w:color="auto"/>
        <w:right w:val="none" w:sz="0" w:space="0" w:color="auto"/>
      </w:divBdr>
    </w:div>
    <w:div w:id="803423553">
      <w:bodyDiv w:val="1"/>
      <w:marLeft w:val="0"/>
      <w:marRight w:val="0"/>
      <w:marTop w:val="0"/>
      <w:marBottom w:val="0"/>
      <w:divBdr>
        <w:top w:val="none" w:sz="0" w:space="0" w:color="auto"/>
        <w:left w:val="none" w:sz="0" w:space="0" w:color="auto"/>
        <w:bottom w:val="none" w:sz="0" w:space="0" w:color="auto"/>
        <w:right w:val="none" w:sz="0" w:space="0" w:color="auto"/>
      </w:divBdr>
    </w:div>
    <w:div w:id="803737673">
      <w:bodyDiv w:val="1"/>
      <w:marLeft w:val="0"/>
      <w:marRight w:val="0"/>
      <w:marTop w:val="0"/>
      <w:marBottom w:val="0"/>
      <w:divBdr>
        <w:top w:val="none" w:sz="0" w:space="0" w:color="auto"/>
        <w:left w:val="none" w:sz="0" w:space="0" w:color="auto"/>
        <w:bottom w:val="none" w:sz="0" w:space="0" w:color="auto"/>
        <w:right w:val="none" w:sz="0" w:space="0" w:color="auto"/>
      </w:divBdr>
    </w:div>
    <w:div w:id="804153382">
      <w:bodyDiv w:val="1"/>
      <w:marLeft w:val="0"/>
      <w:marRight w:val="0"/>
      <w:marTop w:val="0"/>
      <w:marBottom w:val="0"/>
      <w:divBdr>
        <w:top w:val="none" w:sz="0" w:space="0" w:color="auto"/>
        <w:left w:val="none" w:sz="0" w:space="0" w:color="auto"/>
        <w:bottom w:val="none" w:sz="0" w:space="0" w:color="auto"/>
        <w:right w:val="none" w:sz="0" w:space="0" w:color="auto"/>
      </w:divBdr>
    </w:div>
    <w:div w:id="804349560">
      <w:bodyDiv w:val="1"/>
      <w:marLeft w:val="0"/>
      <w:marRight w:val="0"/>
      <w:marTop w:val="0"/>
      <w:marBottom w:val="0"/>
      <w:divBdr>
        <w:top w:val="none" w:sz="0" w:space="0" w:color="auto"/>
        <w:left w:val="none" w:sz="0" w:space="0" w:color="auto"/>
        <w:bottom w:val="none" w:sz="0" w:space="0" w:color="auto"/>
        <w:right w:val="none" w:sz="0" w:space="0" w:color="auto"/>
      </w:divBdr>
    </w:div>
    <w:div w:id="804667235">
      <w:bodyDiv w:val="1"/>
      <w:marLeft w:val="0"/>
      <w:marRight w:val="0"/>
      <w:marTop w:val="0"/>
      <w:marBottom w:val="0"/>
      <w:divBdr>
        <w:top w:val="none" w:sz="0" w:space="0" w:color="auto"/>
        <w:left w:val="none" w:sz="0" w:space="0" w:color="auto"/>
        <w:bottom w:val="none" w:sz="0" w:space="0" w:color="auto"/>
        <w:right w:val="none" w:sz="0" w:space="0" w:color="auto"/>
      </w:divBdr>
    </w:div>
    <w:div w:id="804811585">
      <w:bodyDiv w:val="1"/>
      <w:marLeft w:val="0"/>
      <w:marRight w:val="0"/>
      <w:marTop w:val="0"/>
      <w:marBottom w:val="0"/>
      <w:divBdr>
        <w:top w:val="none" w:sz="0" w:space="0" w:color="auto"/>
        <w:left w:val="none" w:sz="0" w:space="0" w:color="auto"/>
        <w:bottom w:val="none" w:sz="0" w:space="0" w:color="auto"/>
        <w:right w:val="none" w:sz="0" w:space="0" w:color="auto"/>
      </w:divBdr>
    </w:div>
    <w:div w:id="805396239">
      <w:bodyDiv w:val="1"/>
      <w:marLeft w:val="0"/>
      <w:marRight w:val="0"/>
      <w:marTop w:val="0"/>
      <w:marBottom w:val="0"/>
      <w:divBdr>
        <w:top w:val="none" w:sz="0" w:space="0" w:color="auto"/>
        <w:left w:val="none" w:sz="0" w:space="0" w:color="auto"/>
        <w:bottom w:val="none" w:sz="0" w:space="0" w:color="auto"/>
        <w:right w:val="none" w:sz="0" w:space="0" w:color="auto"/>
      </w:divBdr>
    </w:div>
    <w:div w:id="805854323">
      <w:bodyDiv w:val="1"/>
      <w:marLeft w:val="0"/>
      <w:marRight w:val="0"/>
      <w:marTop w:val="0"/>
      <w:marBottom w:val="0"/>
      <w:divBdr>
        <w:top w:val="none" w:sz="0" w:space="0" w:color="auto"/>
        <w:left w:val="none" w:sz="0" w:space="0" w:color="auto"/>
        <w:bottom w:val="none" w:sz="0" w:space="0" w:color="auto"/>
        <w:right w:val="none" w:sz="0" w:space="0" w:color="auto"/>
      </w:divBdr>
    </w:div>
    <w:div w:id="806237010">
      <w:bodyDiv w:val="1"/>
      <w:marLeft w:val="0"/>
      <w:marRight w:val="0"/>
      <w:marTop w:val="0"/>
      <w:marBottom w:val="0"/>
      <w:divBdr>
        <w:top w:val="none" w:sz="0" w:space="0" w:color="auto"/>
        <w:left w:val="none" w:sz="0" w:space="0" w:color="auto"/>
        <w:bottom w:val="none" w:sz="0" w:space="0" w:color="auto"/>
        <w:right w:val="none" w:sz="0" w:space="0" w:color="auto"/>
      </w:divBdr>
    </w:div>
    <w:div w:id="806506075">
      <w:bodyDiv w:val="1"/>
      <w:marLeft w:val="0"/>
      <w:marRight w:val="0"/>
      <w:marTop w:val="0"/>
      <w:marBottom w:val="0"/>
      <w:divBdr>
        <w:top w:val="none" w:sz="0" w:space="0" w:color="auto"/>
        <w:left w:val="none" w:sz="0" w:space="0" w:color="auto"/>
        <w:bottom w:val="none" w:sz="0" w:space="0" w:color="auto"/>
        <w:right w:val="none" w:sz="0" w:space="0" w:color="auto"/>
      </w:divBdr>
    </w:div>
    <w:div w:id="807280574">
      <w:bodyDiv w:val="1"/>
      <w:marLeft w:val="0"/>
      <w:marRight w:val="0"/>
      <w:marTop w:val="0"/>
      <w:marBottom w:val="0"/>
      <w:divBdr>
        <w:top w:val="none" w:sz="0" w:space="0" w:color="auto"/>
        <w:left w:val="none" w:sz="0" w:space="0" w:color="auto"/>
        <w:bottom w:val="none" w:sz="0" w:space="0" w:color="auto"/>
        <w:right w:val="none" w:sz="0" w:space="0" w:color="auto"/>
      </w:divBdr>
    </w:div>
    <w:div w:id="809136081">
      <w:bodyDiv w:val="1"/>
      <w:marLeft w:val="0"/>
      <w:marRight w:val="0"/>
      <w:marTop w:val="0"/>
      <w:marBottom w:val="0"/>
      <w:divBdr>
        <w:top w:val="none" w:sz="0" w:space="0" w:color="auto"/>
        <w:left w:val="none" w:sz="0" w:space="0" w:color="auto"/>
        <w:bottom w:val="none" w:sz="0" w:space="0" w:color="auto"/>
        <w:right w:val="none" w:sz="0" w:space="0" w:color="auto"/>
      </w:divBdr>
    </w:div>
    <w:div w:id="809248024">
      <w:bodyDiv w:val="1"/>
      <w:marLeft w:val="0"/>
      <w:marRight w:val="0"/>
      <w:marTop w:val="0"/>
      <w:marBottom w:val="0"/>
      <w:divBdr>
        <w:top w:val="none" w:sz="0" w:space="0" w:color="auto"/>
        <w:left w:val="none" w:sz="0" w:space="0" w:color="auto"/>
        <w:bottom w:val="none" w:sz="0" w:space="0" w:color="auto"/>
        <w:right w:val="none" w:sz="0" w:space="0" w:color="auto"/>
      </w:divBdr>
    </w:div>
    <w:div w:id="809441129">
      <w:bodyDiv w:val="1"/>
      <w:marLeft w:val="0"/>
      <w:marRight w:val="0"/>
      <w:marTop w:val="0"/>
      <w:marBottom w:val="0"/>
      <w:divBdr>
        <w:top w:val="none" w:sz="0" w:space="0" w:color="auto"/>
        <w:left w:val="none" w:sz="0" w:space="0" w:color="auto"/>
        <w:bottom w:val="none" w:sz="0" w:space="0" w:color="auto"/>
        <w:right w:val="none" w:sz="0" w:space="0" w:color="auto"/>
      </w:divBdr>
    </w:div>
    <w:div w:id="810444994">
      <w:bodyDiv w:val="1"/>
      <w:marLeft w:val="0"/>
      <w:marRight w:val="0"/>
      <w:marTop w:val="0"/>
      <w:marBottom w:val="0"/>
      <w:divBdr>
        <w:top w:val="none" w:sz="0" w:space="0" w:color="auto"/>
        <w:left w:val="none" w:sz="0" w:space="0" w:color="auto"/>
        <w:bottom w:val="none" w:sz="0" w:space="0" w:color="auto"/>
        <w:right w:val="none" w:sz="0" w:space="0" w:color="auto"/>
      </w:divBdr>
    </w:div>
    <w:div w:id="810681800">
      <w:bodyDiv w:val="1"/>
      <w:marLeft w:val="0"/>
      <w:marRight w:val="0"/>
      <w:marTop w:val="0"/>
      <w:marBottom w:val="0"/>
      <w:divBdr>
        <w:top w:val="none" w:sz="0" w:space="0" w:color="auto"/>
        <w:left w:val="none" w:sz="0" w:space="0" w:color="auto"/>
        <w:bottom w:val="none" w:sz="0" w:space="0" w:color="auto"/>
        <w:right w:val="none" w:sz="0" w:space="0" w:color="auto"/>
      </w:divBdr>
    </w:div>
    <w:div w:id="811023736">
      <w:bodyDiv w:val="1"/>
      <w:marLeft w:val="0"/>
      <w:marRight w:val="0"/>
      <w:marTop w:val="0"/>
      <w:marBottom w:val="0"/>
      <w:divBdr>
        <w:top w:val="none" w:sz="0" w:space="0" w:color="auto"/>
        <w:left w:val="none" w:sz="0" w:space="0" w:color="auto"/>
        <w:bottom w:val="none" w:sz="0" w:space="0" w:color="auto"/>
        <w:right w:val="none" w:sz="0" w:space="0" w:color="auto"/>
      </w:divBdr>
    </w:div>
    <w:div w:id="811479311">
      <w:bodyDiv w:val="1"/>
      <w:marLeft w:val="0"/>
      <w:marRight w:val="0"/>
      <w:marTop w:val="0"/>
      <w:marBottom w:val="0"/>
      <w:divBdr>
        <w:top w:val="none" w:sz="0" w:space="0" w:color="auto"/>
        <w:left w:val="none" w:sz="0" w:space="0" w:color="auto"/>
        <w:bottom w:val="none" w:sz="0" w:space="0" w:color="auto"/>
        <w:right w:val="none" w:sz="0" w:space="0" w:color="auto"/>
      </w:divBdr>
    </w:div>
    <w:div w:id="811602649">
      <w:bodyDiv w:val="1"/>
      <w:marLeft w:val="0"/>
      <w:marRight w:val="0"/>
      <w:marTop w:val="0"/>
      <w:marBottom w:val="0"/>
      <w:divBdr>
        <w:top w:val="none" w:sz="0" w:space="0" w:color="auto"/>
        <w:left w:val="none" w:sz="0" w:space="0" w:color="auto"/>
        <w:bottom w:val="none" w:sz="0" w:space="0" w:color="auto"/>
        <w:right w:val="none" w:sz="0" w:space="0" w:color="auto"/>
      </w:divBdr>
    </w:div>
    <w:div w:id="812404453">
      <w:bodyDiv w:val="1"/>
      <w:marLeft w:val="0"/>
      <w:marRight w:val="0"/>
      <w:marTop w:val="0"/>
      <w:marBottom w:val="0"/>
      <w:divBdr>
        <w:top w:val="none" w:sz="0" w:space="0" w:color="auto"/>
        <w:left w:val="none" w:sz="0" w:space="0" w:color="auto"/>
        <w:bottom w:val="none" w:sz="0" w:space="0" w:color="auto"/>
        <w:right w:val="none" w:sz="0" w:space="0" w:color="auto"/>
      </w:divBdr>
    </w:div>
    <w:div w:id="813569083">
      <w:bodyDiv w:val="1"/>
      <w:marLeft w:val="0"/>
      <w:marRight w:val="0"/>
      <w:marTop w:val="0"/>
      <w:marBottom w:val="0"/>
      <w:divBdr>
        <w:top w:val="none" w:sz="0" w:space="0" w:color="auto"/>
        <w:left w:val="none" w:sz="0" w:space="0" w:color="auto"/>
        <w:bottom w:val="none" w:sz="0" w:space="0" w:color="auto"/>
        <w:right w:val="none" w:sz="0" w:space="0" w:color="auto"/>
      </w:divBdr>
    </w:div>
    <w:div w:id="813641125">
      <w:bodyDiv w:val="1"/>
      <w:marLeft w:val="0"/>
      <w:marRight w:val="0"/>
      <w:marTop w:val="0"/>
      <w:marBottom w:val="0"/>
      <w:divBdr>
        <w:top w:val="none" w:sz="0" w:space="0" w:color="auto"/>
        <w:left w:val="none" w:sz="0" w:space="0" w:color="auto"/>
        <w:bottom w:val="none" w:sz="0" w:space="0" w:color="auto"/>
        <w:right w:val="none" w:sz="0" w:space="0" w:color="auto"/>
      </w:divBdr>
    </w:div>
    <w:div w:id="815268887">
      <w:bodyDiv w:val="1"/>
      <w:marLeft w:val="0"/>
      <w:marRight w:val="0"/>
      <w:marTop w:val="0"/>
      <w:marBottom w:val="0"/>
      <w:divBdr>
        <w:top w:val="none" w:sz="0" w:space="0" w:color="auto"/>
        <w:left w:val="none" w:sz="0" w:space="0" w:color="auto"/>
        <w:bottom w:val="none" w:sz="0" w:space="0" w:color="auto"/>
        <w:right w:val="none" w:sz="0" w:space="0" w:color="auto"/>
      </w:divBdr>
    </w:div>
    <w:div w:id="815730459">
      <w:bodyDiv w:val="1"/>
      <w:marLeft w:val="0"/>
      <w:marRight w:val="0"/>
      <w:marTop w:val="0"/>
      <w:marBottom w:val="0"/>
      <w:divBdr>
        <w:top w:val="none" w:sz="0" w:space="0" w:color="auto"/>
        <w:left w:val="none" w:sz="0" w:space="0" w:color="auto"/>
        <w:bottom w:val="none" w:sz="0" w:space="0" w:color="auto"/>
        <w:right w:val="none" w:sz="0" w:space="0" w:color="auto"/>
      </w:divBdr>
    </w:div>
    <w:div w:id="816462040">
      <w:bodyDiv w:val="1"/>
      <w:marLeft w:val="0"/>
      <w:marRight w:val="0"/>
      <w:marTop w:val="0"/>
      <w:marBottom w:val="0"/>
      <w:divBdr>
        <w:top w:val="none" w:sz="0" w:space="0" w:color="auto"/>
        <w:left w:val="none" w:sz="0" w:space="0" w:color="auto"/>
        <w:bottom w:val="none" w:sz="0" w:space="0" w:color="auto"/>
        <w:right w:val="none" w:sz="0" w:space="0" w:color="auto"/>
      </w:divBdr>
    </w:div>
    <w:div w:id="816532996">
      <w:bodyDiv w:val="1"/>
      <w:marLeft w:val="0"/>
      <w:marRight w:val="0"/>
      <w:marTop w:val="0"/>
      <w:marBottom w:val="0"/>
      <w:divBdr>
        <w:top w:val="none" w:sz="0" w:space="0" w:color="auto"/>
        <w:left w:val="none" w:sz="0" w:space="0" w:color="auto"/>
        <w:bottom w:val="none" w:sz="0" w:space="0" w:color="auto"/>
        <w:right w:val="none" w:sz="0" w:space="0" w:color="auto"/>
      </w:divBdr>
    </w:div>
    <w:div w:id="816802093">
      <w:bodyDiv w:val="1"/>
      <w:marLeft w:val="0"/>
      <w:marRight w:val="0"/>
      <w:marTop w:val="0"/>
      <w:marBottom w:val="0"/>
      <w:divBdr>
        <w:top w:val="none" w:sz="0" w:space="0" w:color="auto"/>
        <w:left w:val="none" w:sz="0" w:space="0" w:color="auto"/>
        <w:bottom w:val="none" w:sz="0" w:space="0" w:color="auto"/>
        <w:right w:val="none" w:sz="0" w:space="0" w:color="auto"/>
      </w:divBdr>
    </w:div>
    <w:div w:id="818377089">
      <w:bodyDiv w:val="1"/>
      <w:marLeft w:val="0"/>
      <w:marRight w:val="0"/>
      <w:marTop w:val="0"/>
      <w:marBottom w:val="0"/>
      <w:divBdr>
        <w:top w:val="none" w:sz="0" w:space="0" w:color="auto"/>
        <w:left w:val="none" w:sz="0" w:space="0" w:color="auto"/>
        <w:bottom w:val="none" w:sz="0" w:space="0" w:color="auto"/>
        <w:right w:val="none" w:sz="0" w:space="0" w:color="auto"/>
      </w:divBdr>
    </w:div>
    <w:div w:id="818769535">
      <w:bodyDiv w:val="1"/>
      <w:marLeft w:val="0"/>
      <w:marRight w:val="0"/>
      <w:marTop w:val="0"/>
      <w:marBottom w:val="0"/>
      <w:divBdr>
        <w:top w:val="none" w:sz="0" w:space="0" w:color="auto"/>
        <w:left w:val="none" w:sz="0" w:space="0" w:color="auto"/>
        <w:bottom w:val="none" w:sz="0" w:space="0" w:color="auto"/>
        <w:right w:val="none" w:sz="0" w:space="0" w:color="auto"/>
      </w:divBdr>
    </w:div>
    <w:div w:id="819077028">
      <w:bodyDiv w:val="1"/>
      <w:marLeft w:val="0"/>
      <w:marRight w:val="0"/>
      <w:marTop w:val="0"/>
      <w:marBottom w:val="0"/>
      <w:divBdr>
        <w:top w:val="none" w:sz="0" w:space="0" w:color="auto"/>
        <w:left w:val="none" w:sz="0" w:space="0" w:color="auto"/>
        <w:bottom w:val="none" w:sz="0" w:space="0" w:color="auto"/>
        <w:right w:val="none" w:sz="0" w:space="0" w:color="auto"/>
      </w:divBdr>
    </w:div>
    <w:div w:id="819422782">
      <w:bodyDiv w:val="1"/>
      <w:marLeft w:val="0"/>
      <w:marRight w:val="0"/>
      <w:marTop w:val="0"/>
      <w:marBottom w:val="0"/>
      <w:divBdr>
        <w:top w:val="none" w:sz="0" w:space="0" w:color="auto"/>
        <w:left w:val="none" w:sz="0" w:space="0" w:color="auto"/>
        <w:bottom w:val="none" w:sz="0" w:space="0" w:color="auto"/>
        <w:right w:val="none" w:sz="0" w:space="0" w:color="auto"/>
      </w:divBdr>
    </w:div>
    <w:div w:id="819662935">
      <w:bodyDiv w:val="1"/>
      <w:marLeft w:val="0"/>
      <w:marRight w:val="0"/>
      <w:marTop w:val="0"/>
      <w:marBottom w:val="0"/>
      <w:divBdr>
        <w:top w:val="none" w:sz="0" w:space="0" w:color="auto"/>
        <w:left w:val="none" w:sz="0" w:space="0" w:color="auto"/>
        <w:bottom w:val="none" w:sz="0" w:space="0" w:color="auto"/>
        <w:right w:val="none" w:sz="0" w:space="0" w:color="auto"/>
      </w:divBdr>
    </w:div>
    <w:div w:id="819882983">
      <w:bodyDiv w:val="1"/>
      <w:marLeft w:val="0"/>
      <w:marRight w:val="0"/>
      <w:marTop w:val="0"/>
      <w:marBottom w:val="0"/>
      <w:divBdr>
        <w:top w:val="none" w:sz="0" w:space="0" w:color="auto"/>
        <w:left w:val="none" w:sz="0" w:space="0" w:color="auto"/>
        <w:bottom w:val="none" w:sz="0" w:space="0" w:color="auto"/>
        <w:right w:val="none" w:sz="0" w:space="0" w:color="auto"/>
      </w:divBdr>
    </w:div>
    <w:div w:id="820315579">
      <w:bodyDiv w:val="1"/>
      <w:marLeft w:val="0"/>
      <w:marRight w:val="0"/>
      <w:marTop w:val="0"/>
      <w:marBottom w:val="0"/>
      <w:divBdr>
        <w:top w:val="none" w:sz="0" w:space="0" w:color="auto"/>
        <w:left w:val="none" w:sz="0" w:space="0" w:color="auto"/>
        <w:bottom w:val="none" w:sz="0" w:space="0" w:color="auto"/>
        <w:right w:val="none" w:sz="0" w:space="0" w:color="auto"/>
      </w:divBdr>
    </w:div>
    <w:div w:id="820466840">
      <w:bodyDiv w:val="1"/>
      <w:marLeft w:val="0"/>
      <w:marRight w:val="0"/>
      <w:marTop w:val="0"/>
      <w:marBottom w:val="0"/>
      <w:divBdr>
        <w:top w:val="none" w:sz="0" w:space="0" w:color="auto"/>
        <w:left w:val="none" w:sz="0" w:space="0" w:color="auto"/>
        <w:bottom w:val="none" w:sz="0" w:space="0" w:color="auto"/>
        <w:right w:val="none" w:sz="0" w:space="0" w:color="auto"/>
      </w:divBdr>
    </w:div>
    <w:div w:id="821313853">
      <w:bodyDiv w:val="1"/>
      <w:marLeft w:val="0"/>
      <w:marRight w:val="0"/>
      <w:marTop w:val="0"/>
      <w:marBottom w:val="0"/>
      <w:divBdr>
        <w:top w:val="none" w:sz="0" w:space="0" w:color="auto"/>
        <w:left w:val="none" w:sz="0" w:space="0" w:color="auto"/>
        <w:bottom w:val="none" w:sz="0" w:space="0" w:color="auto"/>
        <w:right w:val="none" w:sz="0" w:space="0" w:color="auto"/>
      </w:divBdr>
    </w:div>
    <w:div w:id="821315755">
      <w:bodyDiv w:val="1"/>
      <w:marLeft w:val="0"/>
      <w:marRight w:val="0"/>
      <w:marTop w:val="0"/>
      <w:marBottom w:val="0"/>
      <w:divBdr>
        <w:top w:val="none" w:sz="0" w:space="0" w:color="auto"/>
        <w:left w:val="none" w:sz="0" w:space="0" w:color="auto"/>
        <w:bottom w:val="none" w:sz="0" w:space="0" w:color="auto"/>
        <w:right w:val="none" w:sz="0" w:space="0" w:color="auto"/>
      </w:divBdr>
    </w:div>
    <w:div w:id="821391408">
      <w:bodyDiv w:val="1"/>
      <w:marLeft w:val="0"/>
      <w:marRight w:val="0"/>
      <w:marTop w:val="0"/>
      <w:marBottom w:val="0"/>
      <w:divBdr>
        <w:top w:val="none" w:sz="0" w:space="0" w:color="auto"/>
        <w:left w:val="none" w:sz="0" w:space="0" w:color="auto"/>
        <w:bottom w:val="none" w:sz="0" w:space="0" w:color="auto"/>
        <w:right w:val="none" w:sz="0" w:space="0" w:color="auto"/>
      </w:divBdr>
    </w:div>
    <w:div w:id="821428880">
      <w:bodyDiv w:val="1"/>
      <w:marLeft w:val="0"/>
      <w:marRight w:val="0"/>
      <w:marTop w:val="0"/>
      <w:marBottom w:val="0"/>
      <w:divBdr>
        <w:top w:val="none" w:sz="0" w:space="0" w:color="auto"/>
        <w:left w:val="none" w:sz="0" w:space="0" w:color="auto"/>
        <w:bottom w:val="none" w:sz="0" w:space="0" w:color="auto"/>
        <w:right w:val="none" w:sz="0" w:space="0" w:color="auto"/>
      </w:divBdr>
    </w:div>
    <w:div w:id="821778616">
      <w:bodyDiv w:val="1"/>
      <w:marLeft w:val="0"/>
      <w:marRight w:val="0"/>
      <w:marTop w:val="0"/>
      <w:marBottom w:val="0"/>
      <w:divBdr>
        <w:top w:val="none" w:sz="0" w:space="0" w:color="auto"/>
        <w:left w:val="none" w:sz="0" w:space="0" w:color="auto"/>
        <w:bottom w:val="none" w:sz="0" w:space="0" w:color="auto"/>
        <w:right w:val="none" w:sz="0" w:space="0" w:color="auto"/>
      </w:divBdr>
    </w:div>
    <w:div w:id="822046375">
      <w:bodyDiv w:val="1"/>
      <w:marLeft w:val="0"/>
      <w:marRight w:val="0"/>
      <w:marTop w:val="0"/>
      <w:marBottom w:val="0"/>
      <w:divBdr>
        <w:top w:val="none" w:sz="0" w:space="0" w:color="auto"/>
        <w:left w:val="none" w:sz="0" w:space="0" w:color="auto"/>
        <w:bottom w:val="none" w:sz="0" w:space="0" w:color="auto"/>
        <w:right w:val="none" w:sz="0" w:space="0" w:color="auto"/>
      </w:divBdr>
    </w:div>
    <w:div w:id="822621496">
      <w:bodyDiv w:val="1"/>
      <w:marLeft w:val="0"/>
      <w:marRight w:val="0"/>
      <w:marTop w:val="0"/>
      <w:marBottom w:val="0"/>
      <w:divBdr>
        <w:top w:val="none" w:sz="0" w:space="0" w:color="auto"/>
        <w:left w:val="none" w:sz="0" w:space="0" w:color="auto"/>
        <w:bottom w:val="none" w:sz="0" w:space="0" w:color="auto"/>
        <w:right w:val="none" w:sz="0" w:space="0" w:color="auto"/>
      </w:divBdr>
    </w:div>
    <w:div w:id="822694948">
      <w:bodyDiv w:val="1"/>
      <w:marLeft w:val="0"/>
      <w:marRight w:val="0"/>
      <w:marTop w:val="0"/>
      <w:marBottom w:val="0"/>
      <w:divBdr>
        <w:top w:val="none" w:sz="0" w:space="0" w:color="auto"/>
        <w:left w:val="none" w:sz="0" w:space="0" w:color="auto"/>
        <w:bottom w:val="none" w:sz="0" w:space="0" w:color="auto"/>
        <w:right w:val="none" w:sz="0" w:space="0" w:color="auto"/>
      </w:divBdr>
    </w:div>
    <w:div w:id="823742440">
      <w:bodyDiv w:val="1"/>
      <w:marLeft w:val="0"/>
      <w:marRight w:val="0"/>
      <w:marTop w:val="0"/>
      <w:marBottom w:val="0"/>
      <w:divBdr>
        <w:top w:val="none" w:sz="0" w:space="0" w:color="auto"/>
        <w:left w:val="none" w:sz="0" w:space="0" w:color="auto"/>
        <w:bottom w:val="none" w:sz="0" w:space="0" w:color="auto"/>
        <w:right w:val="none" w:sz="0" w:space="0" w:color="auto"/>
      </w:divBdr>
    </w:div>
    <w:div w:id="824130759">
      <w:bodyDiv w:val="1"/>
      <w:marLeft w:val="0"/>
      <w:marRight w:val="0"/>
      <w:marTop w:val="0"/>
      <w:marBottom w:val="0"/>
      <w:divBdr>
        <w:top w:val="none" w:sz="0" w:space="0" w:color="auto"/>
        <w:left w:val="none" w:sz="0" w:space="0" w:color="auto"/>
        <w:bottom w:val="none" w:sz="0" w:space="0" w:color="auto"/>
        <w:right w:val="none" w:sz="0" w:space="0" w:color="auto"/>
      </w:divBdr>
    </w:div>
    <w:div w:id="826552377">
      <w:bodyDiv w:val="1"/>
      <w:marLeft w:val="0"/>
      <w:marRight w:val="0"/>
      <w:marTop w:val="0"/>
      <w:marBottom w:val="0"/>
      <w:divBdr>
        <w:top w:val="none" w:sz="0" w:space="0" w:color="auto"/>
        <w:left w:val="none" w:sz="0" w:space="0" w:color="auto"/>
        <w:bottom w:val="none" w:sz="0" w:space="0" w:color="auto"/>
        <w:right w:val="none" w:sz="0" w:space="0" w:color="auto"/>
      </w:divBdr>
    </w:div>
    <w:div w:id="827015705">
      <w:bodyDiv w:val="1"/>
      <w:marLeft w:val="0"/>
      <w:marRight w:val="0"/>
      <w:marTop w:val="0"/>
      <w:marBottom w:val="0"/>
      <w:divBdr>
        <w:top w:val="none" w:sz="0" w:space="0" w:color="auto"/>
        <w:left w:val="none" w:sz="0" w:space="0" w:color="auto"/>
        <w:bottom w:val="none" w:sz="0" w:space="0" w:color="auto"/>
        <w:right w:val="none" w:sz="0" w:space="0" w:color="auto"/>
      </w:divBdr>
    </w:div>
    <w:div w:id="827020516">
      <w:bodyDiv w:val="1"/>
      <w:marLeft w:val="0"/>
      <w:marRight w:val="0"/>
      <w:marTop w:val="0"/>
      <w:marBottom w:val="0"/>
      <w:divBdr>
        <w:top w:val="none" w:sz="0" w:space="0" w:color="auto"/>
        <w:left w:val="none" w:sz="0" w:space="0" w:color="auto"/>
        <w:bottom w:val="none" w:sz="0" w:space="0" w:color="auto"/>
        <w:right w:val="none" w:sz="0" w:space="0" w:color="auto"/>
      </w:divBdr>
    </w:div>
    <w:div w:id="827211625">
      <w:bodyDiv w:val="1"/>
      <w:marLeft w:val="0"/>
      <w:marRight w:val="0"/>
      <w:marTop w:val="0"/>
      <w:marBottom w:val="0"/>
      <w:divBdr>
        <w:top w:val="none" w:sz="0" w:space="0" w:color="auto"/>
        <w:left w:val="none" w:sz="0" w:space="0" w:color="auto"/>
        <w:bottom w:val="none" w:sz="0" w:space="0" w:color="auto"/>
        <w:right w:val="none" w:sz="0" w:space="0" w:color="auto"/>
      </w:divBdr>
    </w:div>
    <w:div w:id="827282575">
      <w:bodyDiv w:val="1"/>
      <w:marLeft w:val="0"/>
      <w:marRight w:val="0"/>
      <w:marTop w:val="0"/>
      <w:marBottom w:val="0"/>
      <w:divBdr>
        <w:top w:val="none" w:sz="0" w:space="0" w:color="auto"/>
        <w:left w:val="none" w:sz="0" w:space="0" w:color="auto"/>
        <w:bottom w:val="none" w:sz="0" w:space="0" w:color="auto"/>
        <w:right w:val="none" w:sz="0" w:space="0" w:color="auto"/>
      </w:divBdr>
    </w:div>
    <w:div w:id="827597025">
      <w:bodyDiv w:val="1"/>
      <w:marLeft w:val="0"/>
      <w:marRight w:val="0"/>
      <w:marTop w:val="0"/>
      <w:marBottom w:val="0"/>
      <w:divBdr>
        <w:top w:val="none" w:sz="0" w:space="0" w:color="auto"/>
        <w:left w:val="none" w:sz="0" w:space="0" w:color="auto"/>
        <w:bottom w:val="none" w:sz="0" w:space="0" w:color="auto"/>
        <w:right w:val="none" w:sz="0" w:space="0" w:color="auto"/>
      </w:divBdr>
    </w:div>
    <w:div w:id="827598200">
      <w:bodyDiv w:val="1"/>
      <w:marLeft w:val="0"/>
      <w:marRight w:val="0"/>
      <w:marTop w:val="0"/>
      <w:marBottom w:val="0"/>
      <w:divBdr>
        <w:top w:val="none" w:sz="0" w:space="0" w:color="auto"/>
        <w:left w:val="none" w:sz="0" w:space="0" w:color="auto"/>
        <w:bottom w:val="none" w:sz="0" w:space="0" w:color="auto"/>
        <w:right w:val="none" w:sz="0" w:space="0" w:color="auto"/>
      </w:divBdr>
    </w:div>
    <w:div w:id="827749763">
      <w:bodyDiv w:val="1"/>
      <w:marLeft w:val="0"/>
      <w:marRight w:val="0"/>
      <w:marTop w:val="0"/>
      <w:marBottom w:val="0"/>
      <w:divBdr>
        <w:top w:val="none" w:sz="0" w:space="0" w:color="auto"/>
        <w:left w:val="none" w:sz="0" w:space="0" w:color="auto"/>
        <w:bottom w:val="none" w:sz="0" w:space="0" w:color="auto"/>
        <w:right w:val="none" w:sz="0" w:space="0" w:color="auto"/>
      </w:divBdr>
    </w:div>
    <w:div w:id="827938366">
      <w:bodyDiv w:val="1"/>
      <w:marLeft w:val="0"/>
      <w:marRight w:val="0"/>
      <w:marTop w:val="0"/>
      <w:marBottom w:val="0"/>
      <w:divBdr>
        <w:top w:val="none" w:sz="0" w:space="0" w:color="auto"/>
        <w:left w:val="none" w:sz="0" w:space="0" w:color="auto"/>
        <w:bottom w:val="none" w:sz="0" w:space="0" w:color="auto"/>
        <w:right w:val="none" w:sz="0" w:space="0" w:color="auto"/>
      </w:divBdr>
    </w:div>
    <w:div w:id="828516328">
      <w:bodyDiv w:val="1"/>
      <w:marLeft w:val="0"/>
      <w:marRight w:val="0"/>
      <w:marTop w:val="0"/>
      <w:marBottom w:val="0"/>
      <w:divBdr>
        <w:top w:val="none" w:sz="0" w:space="0" w:color="auto"/>
        <w:left w:val="none" w:sz="0" w:space="0" w:color="auto"/>
        <w:bottom w:val="none" w:sz="0" w:space="0" w:color="auto"/>
        <w:right w:val="none" w:sz="0" w:space="0" w:color="auto"/>
      </w:divBdr>
    </w:div>
    <w:div w:id="828637809">
      <w:bodyDiv w:val="1"/>
      <w:marLeft w:val="0"/>
      <w:marRight w:val="0"/>
      <w:marTop w:val="0"/>
      <w:marBottom w:val="0"/>
      <w:divBdr>
        <w:top w:val="none" w:sz="0" w:space="0" w:color="auto"/>
        <w:left w:val="none" w:sz="0" w:space="0" w:color="auto"/>
        <w:bottom w:val="none" w:sz="0" w:space="0" w:color="auto"/>
        <w:right w:val="none" w:sz="0" w:space="0" w:color="auto"/>
      </w:divBdr>
    </w:div>
    <w:div w:id="828667400">
      <w:bodyDiv w:val="1"/>
      <w:marLeft w:val="0"/>
      <w:marRight w:val="0"/>
      <w:marTop w:val="0"/>
      <w:marBottom w:val="0"/>
      <w:divBdr>
        <w:top w:val="none" w:sz="0" w:space="0" w:color="auto"/>
        <w:left w:val="none" w:sz="0" w:space="0" w:color="auto"/>
        <w:bottom w:val="none" w:sz="0" w:space="0" w:color="auto"/>
        <w:right w:val="none" w:sz="0" w:space="0" w:color="auto"/>
      </w:divBdr>
    </w:div>
    <w:div w:id="828911926">
      <w:bodyDiv w:val="1"/>
      <w:marLeft w:val="0"/>
      <w:marRight w:val="0"/>
      <w:marTop w:val="0"/>
      <w:marBottom w:val="0"/>
      <w:divBdr>
        <w:top w:val="none" w:sz="0" w:space="0" w:color="auto"/>
        <w:left w:val="none" w:sz="0" w:space="0" w:color="auto"/>
        <w:bottom w:val="none" w:sz="0" w:space="0" w:color="auto"/>
        <w:right w:val="none" w:sz="0" w:space="0" w:color="auto"/>
      </w:divBdr>
    </w:div>
    <w:div w:id="828985852">
      <w:bodyDiv w:val="1"/>
      <w:marLeft w:val="0"/>
      <w:marRight w:val="0"/>
      <w:marTop w:val="0"/>
      <w:marBottom w:val="0"/>
      <w:divBdr>
        <w:top w:val="none" w:sz="0" w:space="0" w:color="auto"/>
        <w:left w:val="none" w:sz="0" w:space="0" w:color="auto"/>
        <w:bottom w:val="none" w:sz="0" w:space="0" w:color="auto"/>
        <w:right w:val="none" w:sz="0" w:space="0" w:color="auto"/>
      </w:divBdr>
    </w:div>
    <w:div w:id="829180734">
      <w:bodyDiv w:val="1"/>
      <w:marLeft w:val="0"/>
      <w:marRight w:val="0"/>
      <w:marTop w:val="0"/>
      <w:marBottom w:val="0"/>
      <w:divBdr>
        <w:top w:val="none" w:sz="0" w:space="0" w:color="auto"/>
        <w:left w:val="none" w:sz="0" w:space="0" w:color="auto"/>
        <w:bottom w:val="none" w:sz="0" w:space="0" w:color="auto"/>
        <w:right w:val="none" w:sz="0" w:space="0" w:color="auto"/>
      </w:divBdr>
    </w:div>
    <w:div w:id="829904171">
      <w:bodyDiv w:val="1"/>
      <w:marLeft w:val="0"/>
      <w:marRight w:val="0"/>
      <w:marTop w:val="0"/>
      <w:marBottom w:val="0"/>
      <w:divBdr>
        <w:top w:val="none" w:sz="0" w:space="0" w:color="auto"/>
        <w:left w:val="none" w:sz="0" w:space="0" w:color="auto"/>
        <w:bottom w:val="none" w:sz="0" w:space="0" w:color="auto"/>
        <w:right w:val="none" w:sz="0" w:space="0" w:color="auto"/>
      </w:divBdr>
    </w:div>
    <w:div w:id="830103444">
      <w:bodyDiv w:val="1"/>
      <w:marLeft w:val="0"/>
      <w:marRight w:val="0"/>
      <w:marTop w:val="0"/>
      <w:marBottom w:val="0"/>
      <w:divBdr>
        <w:top w:val="none" w:sz="0" w:space="0" w:color="auto"/>
        <w:left w:val="none" w:sz="0" w:space="0" w:color="auto"/>
        <w:bottom w:val="none" w:sz="0" w:space="0" w:color="auto"/>
        <w:right w:val="none" w:sz="0" w:space="0" w:color="auto"/>
      </w:divBdr>
    </w:div>
    <w:div w:id="830750470">
      <w:bodyDiv w:val="1"/>
      <w:marLeft w:val="0"/>
      <w:marRight w:val="0"/>
      <w:marTop w:val="0"/>
      <w:marBottom w:val="0"/>
      <w:divBdr>
        <w:top w:val="none" w:sz="0" w:space="0" w:color="auto"/>
        <w:left w:val="none" w:sz="0" w:space="0" w:color="auto"/>
        <w:bottom w:val="none" w:sz="0" w:space="0" w:color="auto"/>
        <w:right w:val="none" w:sz="0" w:space="0" w:color="auto"/>
      </w:divBdr>
    </w:div>
    <w:div w:id="831988956">
      <w:bodyDiv w:val="1"/>
      <w:marLeft w:val="0"/>
      <w:marRight w:val="0"/>
      <w:marTop w:val="0"/>
      <w:marBottom w:val="0"/>
      <w:divBdr>
        <w:top w:val="none" w:sz="0" w:space="0" w:color="auto"/>
        <w:left w:val="none" w:sz="0" w:space="0" w:color="auto"/>
        <w:bottom w:val="none" w:sz="0" w:space="0" w:color="auto"/>
        <w:right w:val="none" w:sz="0" w:space="0" w:color="auto"/>
      </w:divBdr>
    </w:div>
    <w:div w:id="832068218">
      <w:bodyDiv w:val="1"/>
      <w:marLeft w:val="0"/>
      <w:marRight w:val="0"/>
      <w:marTop w:val="0"/>
      <w:marBottom w:val="0"/>
      <w:divBdr>
        <w:top w:val="none" w:sz="0" w:space="0" w:color="auto"/>
        <w:left w:val="none" w:sz="0" w:space="0" w:color="auto"/>
        <w:bottom w:val="none" w:sz="0" w:space="0" w:color="auto"/>
        <w:right w:val="none" w:sz="0" w:space="0" w:color="auto"/>
      </w:divBdr>
    </w:div>
    <w:div w:id="832141397">
      <w:bodyDiv w:val="1"/>
      <w:marLeft w:val="0"/>
      <w:marRight w:val="0"/>
      <w:marTop w:val="0"/>
      <w:marBottom w:val="0"/>
      <w:divBdr>
        <w:top w:val="none" w:sz="0" w:space="0" w:color="auto"/>
        <w:left w:val="none" w:sz="0" w:space="0" w:color="auto"/>
        <w:bottom w:val="none" w:sz="0" w:space="0" w:color="auto"/>
        <w:right w:val="none" w:sz="0" w:space="0" w:color="auto"/>
      </w:divBdr>
    </w:div>
    <w:div w:id="832530914">
      <w:bodyDiv w:val="1"/>
      <w:marLeft w:val="0"/>
      <w:marRight w:val="0"/>
      <w:marTop w:val="0"/>
      <w:marBottom w:val="0"/>
      <w:divBdr>
        <w:top w:val="none" w:sz="0" w:space="0" w:color="auto"/>
        <w:left w:val="none" w:sz="0" w:space="0" w:color="auto"/>
        <w:bottom w:val="none" w:sz="0" w:space="0" w:color="auto"/>
        <w:right w:val="none" w:sz="0" w:space="0" w:color="auto"/>
      </w:divBdr>
    </w:div>
    <w:div w:id="832915064">
      <w:bodyDiv w:val="1"/>
      <w:marLeft w:val="0"/>
      <w:marRight w:val="0"/>
      <w:marTop w:val="0"/>
      <w:marBottom w:val="0"/>
      <w:divBdr>
        <w:top w:val="none" w:sz="0" w:space="0" w:color="auto"/>
        <w:left w:val="none" w:sz="0" w:space="0" w:color="auto"/>
        <w:bottom w:val="none" w:sz="0" w:space="0" w:color="auto"/>
        <w:right w:val="none" w:sz="0" w:space="0" w:color="auto"/>
      </w:divBdr>
    </w:div>
    <w:div w:id="833032721">
      <w:bodyDiv w:val="1"/>
      <w:marLeft w:val="0"/>
      <w:marRight w:val="0"/>
      <w:marTop w:val="0"/>
      <w:marBottom w:val="0"/>
      <w:divBdr>
        <w:top w:val="none" w:sz="0" w:space="0" w:color="auto"/>
        <w:left w:val="none" w:sz="0" w:space="0" w:color="auto"/>
        <w:bottom w:val="none" w:sz="0" w:space="0" w:color="auto"/>
        <w:right w:val="none" w:sz="0" w:space="0" w:color="auto"/>
      </w:divBdr>
    </w:div>
    <w:div w:id="833448688">
      <w:bodyDiv w:val="1"/>
      <w:marLeft w:val="0"/>
      <w:marRight w:val="0"/>
      <w:marTop w:val="0"/>
      <w:marBottom w:val="0"/>
      <w:divBdr>
        <w:top w:val="none" w:sz="0" w:space="0" w:color="auto"/>
        <w:left w:val="none" w:sz="0" w:space="0" w:color="auto"/>
        <w:bottom w:val="none" w:sz="0" w:space="0" w:color="auto"/>
        <w:right w:val="none" w:sz="0" w:space="0" w:color="auto"/>
      </w:divBdr>
    </w:div>
    <w:div w:id="833450320">
      <w:bodyDiv w:val="1"/>
      <w:marLeft w:val="0"/>
      <w:marRight w:val="0"/>
      <w:marTop w:val="0"/>
      <w:marBottom w:val="0"/>
      <w:divBdr>
        <w:top w:val="none" w:sz="0" w:space="0" w:color="auto"/>
        <w:left w:val="none" w:sz="0" w:space="0" w:color="auto"/>
        <w:bottom w:val="none" w:sz="0" w:space="0" w:color="auto"/>
        <w:right w:val="none" w:sz="0" w:space="0" w:color="auto"/>
      </w:divBdr>
    </w:div>
    <w:div w:id="833881091">
      <w:bodyDiv w:val="1"/>
      <w:marLeft w:val="0"/>
      <w:marRight w:val="0"/>
      <w:marTop w:val="0"/>
      <w:marBottom w:val="0"/>
      <w:divBdr>
        <w:top w:val="none" w:sz="0" w:space="0" w:color="auto"/>
        <w:left w:val="none" w:sz="0" w:space="0" w:color="auto"/>
        <w:bottom w:val="none" w:sz="0" w:space="0" w:color="auto"/>
        <w:right w:val="none" w:sz="0" w:space="0" w:color="auto"/>
      </w:divBdr>
    </w:div>
    <w:div w:id="834033833">
      <w:bodyDiv w:val="1"/>
      <w:marLeft w:val="0"/>
      <w:marRight w:val="0"/>
      <w:marTop w:val="0"/>
      <w:marBottom w:val="0"/>
      <w:divBdr>
        <w:top w:val="none" w:sz="0" w:space="0" w:color="auto"/>
        <w:left w:val="none" w:sz="0" w:space="0" w:color="auto"/>
        <w:bottom w:val="none" w:sz="0" w:space="0" w:color="auto"/>
        <w:right w:val="none" w:sz="0" w:space="0" w:color="auto"/>
      </w:divBdr>
    </w:div>
    <w:div w:id="834295973">
      <w:bodyDiv w:val="1"/>
      <w:marLeft w:val="0"/>
      <w:marRight w:val="0"/>
      <w:marTop w:val="0"/>
      <w:marBottom w:val="0"/>
      <w:divBdr>
        <w:top w:val="none" w:sz="0" w:space="0" w:color="auto"/>
        <w:left w:val="none" w:sz="0" w:space="0" w:color="auto"/>
        <w:bottom w:val="none" w:sz="0" w:space="0" w:color="auto"/>
        <w:right w:val="none" w:sz="0" w:space="0" w:color="auto"/>
      </w:divBdr>
    </w:div>
    <w:div w:id="834884637">
      <w:bodyDiv w:val="1"/>
      <w:marLeft w:val="0"/>
      <w:marRight w:val="0"/>
      <w:marTop w:val="0"/>
      <w:marBottom w:val="0"/>
      <w:divBdr>
        <w:top w:val="none" w:sz="0" w:space="0" w:color="auto"/>
        <w:left w:val="none" w:sz="0" w:space="0" w:color="auto"/>
        <w:bottom w:val="none" w:sz="0" w:space="0" w:color="auto"/>
        <w:right w:val="none" w:sz="0" w:space="0" w:color="auto"/>
      </w:divBdr>
    </w:div>
    <w:div w:id="834955325">
      <w:bodyDiv w:val="1"/>
      <w:marLeft w:val="0"/>
      <w:marRight w:val="0"/>
      <w:marTop w:val="0"/>
      <w:marBottom w:val="0"/>
      <w:divBdr>
        <w:top w:val="none" w:sz="0" w:space="0" w:color="auto"/>
        <w:left w:val="none" w:sz="0" w:space="0" w:color="auto"/>
        <w:bottom w:val="none" w:sz="0" w:space="0" w:color="auto"/>
        <w:right w:val="none" w:sz="0" w:space="0" w:color="auto"/>
      </w:divBdr>
    </w:div>
    <w:div w:id="836268867">
      <w:bodyDiv w:val="1"/>
      <w:marLeft w:val="0"/>
      <w:marRight w:val="0"/>
      <w:marTop w:val="0"/>
      <w:marBottom w:val="0"/>
      <w:divBdr>
        <w:top w:val="none" w:sz="0" w:space="0" w:color="auto"/>
        <w:left w:val="none" w:sz="0" w:space="0" w:color="auto"/>
        <w:bottom w:val="none" w:sz="0" w:space="0" w:color="auto"/>
        <w:right w:val="none" w:sz="0" w:space="0" w:color="auto"/>
      </w:divBdr>
    </w:div>
    <w:div w:id="836772183">
      <w:bodyDiv w:val="1"/>
      <w:marLeft w:val="0"/>
      <w:marRight w:val="0"/>
      <w:marTop w:val="0"/>
      <w:marBottom w:val="0"/>
      <w:divBdr>
        <w:top w:val="none" w:sz="0" w:space="0" w:color="auto"/>
        <w:left w:val="none" w:sz="0" w:space="0" w:color="auto"/>
        <w:bottom w:val="none" w:sz="0" w:space="0" w:color="auto"/>
        <w:right w:val="none" w:sz="0" w:space="0" w:color="auto"/>
      </w:divBdr>
    </w:div>
    <w:div w:id="836918181">
      <w:bodyDiv w:val="1"/>
      <w:marLeft w:val="0"/>
      <w:marRight w:val="0"/>
      <w:marTop w:val="0"/>
      <w:marBottom w:val="0"/>
      <w:divBdr>
        <w:top w:val="none" w:sz="0" w:space="0" w:color="auto"/>
        <w:left w:val="none" w:sz="0" w:space="0" w:color="auto"/>
        <w:bottom w:val="none" w:sz="0" w:space="0" w:color="auto"/>
        <w:right w:val="none" w:sz="0" w:space="0" w:color="auto"/>
      </w:divBdr>
    </w:div>
    <w:div w:id="837579098">
      <w:bodyDiv w:val="1"/>
      <w:marLeft w:val="0"/>
      <w:marRight w:val="0"/>
      <w:marTop w:val="0"/>
      <w:marBottom w:val="0"/>
      <w:divBdr>
        <w:top w:val="none" w:sz="0" w:space="0" w:color="auto"/>
        <w:left w:val="none" w:sz="0" w:space="0" w:color="auto"/>
        <w:bottom w:val="none" w:sz="0" w:space="0" w:color="auto"/>
        <w:right w:val="none" w:sz="0" w:space="0" w:color="auto"/>
      </w:divBdr>
    </w:div>
    <w:div w:id="839269998">
      <w:bodyDiv w:val="1"/>
      <w:marLeft w:val="0"/>
      <w:marRight w:val="0"/>
      <w:marTop w:val="0"/>
      <w:marBottom w:val="0"/>
      <w:divBdr>
        <w:top w:val="none" w:sz="0" w:space="0" w:color="auto"/>
        <w:left w:val="none" w:sz="0" w:space="0" w:color="auto"/>
        <w:bottom w:val="none" w:sz="0" w:space="0" w:color="auto"/>
        <w:right w:val="none" w:sz="0" w:space="0" w:color="auto"/>
      </w:divBdr>
    </w:div>
    <w:div w:id="839392514">
      <w:bodyDiv w:val="1"/>
      <w:marLeft w:val="0"/>
      <w:marRight w:val="0"/>
      <w:marTop w:val="0"/>
      <w:marBottom w:val="0"/>
      <w:divBdr>
        <w:top w:val="none" w:sz="0" w:space="0" w:color="auto"/>
        <w:left w:val="none" w:sz="0" w:space="0" w:color="auto"/>
        <w:bottom w:val="none" w:sz="0" w:space="0" w:color="auto"/>
        <w:right w:val="none" w:sz="0" w:space="0" w:color="auto"/>
      </w:divBdr>
    </w:div>
    <w:div w:id="839545452">
      <w:bodyDiv w:val="1"/>
      <w:marLeft w:val="0"/>
      <w:marRight w:val="0"/>
      <w:marTop w:val="0"/>
      <w:marBottom w:val="0"/>
      <w:divBdr>
        <w:top w:val="none" w:sz="0" w:space="0" w:color="auto"/>
        <w:left w:val="none" w:sz="0" w:space="0" w:color="auto"/>
        <w:bottom w:val="none" w:sz="0" w:space="0" w:color="auto"/>
        <w:right w:val="none" w:sz="0" w:space="0" w:color="auto"/>
      </w:divBdr>
    </w:div>
    <w:div w:id="839587058">
      <w:bodyDiv w:val="1"/>
      <w:marLeft w:val="0"/>
      <w:marRight w:val="0"/>
      <w:marTop w:val="0"/>
      <w:marBottom w:val="0"/>
      <w:divBdr>
        <w:top w:val="none" w:sz="0" w:space="0" w:color="auto"/>
        <w:left w:val="none" w:sz="0" w:space="0" w:color="auto"/>
        <w:bottom w:val="none" w:sz="0" w:space="0" w:color="auto"/>
        <w:right w:val="none" w:sz="0" w:space="0" w:color="auto"/>
      </w:divBdr>
    </w:div>
    <w:div w:id="839661831">
      <w:bodyDiv w:val="1"/>
      <w:marLeft w:val="0"/>
      <w:marRight w:val="0"/>
      <w:marTop w:val="0"/>
      <w:marBottom w:val="0"/>
      <w:divBdr>
        <w:top w:val="none" w:sz="0" w:space="0" w:color="auto"/>
        <w:left w:val="none" w:sz="0" w:space="0" w:color="auto"/>
        <w:bottom w:val="none" w:sz="0" w:space="0" w:color="auto"/>
        <w:right w:val="none" w:sz="0" w:space="0" w:color="auto"/>
      </w:divBdr>
    </w:div>
    <w:div w:id="839926153">
      <w:bodyDiv w:val="1"/>
      <w:marLeft w:val="0"/>
      <w:marRight w:val="0"/>
      <w:marTop w:val="0"/>
      <w:marBottom w:val="0"/>
      <w:divBdr>
        <w:top w:val="none" w:sz="0" w:space="0" w:color="auto"/>
        <w:left w:val="none" w:sz="0" w:space="0" w:color="auto"/>
        <w:bottom w:val="none" w:sz="0" w:space="0" w:color="auto"/>
        <w:right w:val="none" w:sz="0" w:space="0" w:color="auto"/>
      </w:divBdr>
    </w:div>
    <w:div w:id="841166852">
      <w:bodyDiv w:val="1"/>
      <w:marLeft w:val="0"/>
      <w:marRight w:val="0"/>
      <w:marTop w:val="0"/>
      <w:marBottom w:val="0"/>
      <w:divBdr>
        <w:top w:val="none" w:sz="0" w:space="0" w:color="auto"/>
        <w:left w:val="none" w:sz="0" w:space="0" w:color="auto"/>
        <w:bottom w:val="none" w:sz="0" w:space="0" w:color="auto"/>
        <w:right w:val="none" w:sz="0" w:space="0" w:color="auto"/>
      </w:divBdr>
    </w:div>
    <w:div w:id="841504796">
      <w:bodyDiv w:val="1"/>
      <w:marLeft w:val="0"/>
      <w:marRight w:val="0"/>
      <w:marTop w:val="0"/>
      <w:marBottom w:val="0"/>
      <w:divBdr>
        <w:top w:val="none" w:sz="0" w:space="0" w:color="auto"/>
        <w:left w:val="none" w:sz="0" w:space="0" w:color="auto"/>
        <w:bottom w:val="none" w:sz="0" w:space="0" w:color="auto"/>
        <w:right w:val="none" w:sz="0" w:space="0" w:color="auto"/>
      </w:divBdr>
    </w:div>
    <w:div w:id="841821488">
      <w:bodyDiv w:val="1"/>
      <w:marLeft w:val="0"/>
      <w:marRight w:val="0"/>
      <w:marTop w:val="0"/>
      <w:marBottom w:val="0"/>
      <w:divBdr>
        <w:top w:val="none" w:sz="0" w:space="0" w:color="auto"/>
        <w:left w:val="none" w:sz="0" w:space="0" w:color="auto"/>
        <w:bottom w:val="none" w:sz="0" w:space="0" w:color="auto"/>
        <w:right w:val="none" w:sz="0" w:space="0" w:color="auto"/>
      </w:divBdr>
    </w:div>
    <w:div w:id="842355978">
      <w:bodyDiv w:val="1"/>
      <w:marLeft w:val="0"/>
      <w:marRight w:val="0"/>
      <w:marTop w:val="0"/>
      <w:marBottom w:val="0"/>
      <w:divBdr>
        <w:top w:val="none" w:sz="0" w:space="0" w:color="auto"/>
        <w:left w:val="none" w:sz="0" w:space="0" w:color="auto"/>
        <w:bottom w:val="none" w:sz="0" w:space="0" w:color="auto"/>
        <w:right w:val="none" w:sz="0" w:space="0" w:color="auto"/>
      </w:divBdr>
    </w:div>
    <w:div w:id="843059637">
      <w:bodyDiv w:val="1"/>
      <w:marLeft w:val="0"/>
      <w:marRight w:val="0"/>
      <w:marTop w:val="0"/>
      <w:marBottom w:val="0"/>
      <w:divBdr>
        <w:top w:val="none" w:sz="0" w:space="0" w:color="auto"/>
        <w:left w:val="none" w:sz="0" w:space="0" w:color="auto"/>
        <w:bottom w:val="none" w:sz="0" w:space="0" w:color="auto"/>
        <w:right w:val="none" w:sz="0" w:space="0" w:color="auto"/>
      </w:divBdr>
    </w:div>
    <w:div w:id="843282049">
      <w:bodyDiv w:val="1"/>
      <w:marLeft w:val="0"/>
      <w:marRight w:val="0"/>
      <w:marTop w:val="0"/>
      <w:marBottom w:val="0"/>
      <w:divBdr>
        <w:top w:val="none" w:sz="0" w:space="0" w:color="auto"/>
        <w:left w:val="none" w:sz="0" w:space="0" w:color="auto"/>
        <w:bottom w:val="none" w:sz="0" w:space="0" w:color="auto"/>
        <w:right w:val="none" w:sz="0" w:space="0" w:color="auto"/>
      </w:divBdr>
    </w:div>
    <w:div w:id="843711475">
      <w:bodyDiv w:val="1"/>
      <w:marLeft w:val="0"/>
      <w:marRight w:val="0"/>
      <w:marTop w:val="0"/>
      <w:marBottom w:val="0"/>
      <w:divBdr>
        <w:top w:val="none" w:sz="0" w:space="0" w:color="auto"/>
        <w:left w:val="none" w:sz="0" w:space="0" w:color="auto"/>
        <w:bottom w:val="none" w:sz="0" w:space="0" w:color="auto"/>
        <w:right w:val="none" w:sz="0" w:space="0" w:color="auto"/>
      </w:divBdr>
    </w:div>
    <w:div w:id="844322144">
      <w:bodyDiv w:val="1"/>
      <w:marLeft w:val="0"/>
      <w:marRight w:val="0"/>
      <w:marTop w:val="0"/>
      <w:marBottom w:val="0"/>
      <w:divBdr>
        <w:top w:val="none" w:sz="0" w:space="0" w:color="auto"/>
        <w:left w:val="none" w:sz="0" w:space="0" w:color="auto"/>
        <w:bottom w:val="none" w:sz="0" w:space="0" w:color="auto"/>
        <w:right w:val="none" w:sz="0" w:space="0" w:color="auto"/>
      </w:divBdr>
    </w:div>
    <w:div w:id="845051557">
      <w:bodyDiv w:val="1"/>
      <w:marLeft w:val="0"/>
      <w:marRight w:val="0"/>
      <w:marTop w:val="0"/>
      <w:marBottom w:val="0"/>
      <w:divBdr>
        <w:top w:val="none" w:sz="0" w:space="0" w:color="auto"/>
        <w:left w:val="none" w:sz="0" w:space="0" w:color="auto"/>
        <w:bottom w:val="none" w:sz="0" w:space="0" w:color="auto"/>
        <w:right w:val="none" w:sz="0" w:space="0" w:color="auto"/>
      </w:divBdr>
    </w:div>
    <w:div w:id="845678088">
      <w:bodyDiv w:val="1"/>
      <w:marLeft w:val="0"/>
      <w:marRight w:val="0"/>
      <w:marTop w:val="0"/>
      <w:marBottom w:val="0"/>
      <w:divBdr>
        <w:top w:val="none" w:sz="0" w:space="0" w:color="auto"/>
        <w:left w:val="none" w:sz="0" w:space="0" w:color="auto"/>
        <w:bottom w:val="none" w:sz="0" w:space="0" w:color="auto"/>
        <w:right w:val="none" w:sz="0" w:space="0" w:color="auto"/>
      </w:divBdr>
    </w:div>
    <w:div w:id="845941408">
      <w:bodyDiv w:val="1"/>
      <w:marLeft w:val="0"/>
      <w:marRight w:val="0"/>
      <w:marTop w:val="0"/>
      <w:marBottom w:val="0"/>
      <w:divBdr>
        <w:top w:val="none" w:sz="0" w:space="0" w:color="auto"/>
        <w:left w:val="none" w:sz="0" w:space="0" w:color="auto"/>
        <w:bottom w:val="none" w:sz="0" w:space="0" w:color="auto"/>
        <w:right w:val="none" w:sz="0" w:space="0" w:color="auto"/>
      </w:divBdr>
    </w:div>
    <w:div w:id="846019705">
      <w:bodyDiv w:val="1"/>
      <w:marLeft w:val="0"/>
      <w:marRight w:val="0"/>
      <w:marTop w:val="0"/>
      <w:marBottom w:val="0"/>
      <w:divBdr>
        <w:top w:val="none" w:sz="0" w:space="0" w:color="auto"/>
        <w:left w:val="none" w:sz="0" w:space="0" w:color="auto"/>
        <w:bottom w:val="none" w:sz="0" w:space="0" w:color="auto"/>
        <w:right w:val="none" w:sz="0" w:space="0" w:color="auto"/>
      </w:divBdr>
    </w:div>
    <w:div w:id="846286383">
      <w:bodyDiv w:val="1"/>
      <w:marLeft w:val="0"/>
      <w:marRight w:val="0"/>
      <w:marTop w:val="0"/>
      <w:marBottom w:val="0"/>
      <w:divBdr>
        <w:top w:val="none" w:sz="0" w:space="0" w:color="auto"/>
        <w:left w:val="none" w:sz="0" w:space="0" w:color="auto"/>
        <w:bottom w:val="none" w:sz="0" w:space="0" w:color="auto"/>
        <w:right w:val="none" w:sz="0" w:space="0" w:color="auto"/>
      </w:divBdr>
    </w:div>
    <w:div w:id="846752394">
      <w:bodyDiv w:val="1"/>
      <w:marLeft w:val="0"/>
      <w:marRight w:val="0"/>
      <w:marTop w:val="0"/>
      <w:marBottom w:val="0"/>
      <w:divBdr>
        <w:top w:val="none" w:sz="0" w:space="0" w:color="auto"/>
        <w:left w:val="none" w:sz="0" w:space="0" w:color="auto"/>
        <w:bottom w:val="none" w:sz="0" w:space="0" w:color="auto"/>
        <w:right w:val="none" w:sz="0" w:space="0" w:color="auto"/>
      </w:divBdr>
    </w:div>
    <w:div w:id="847674381">
      <w:bodyDiv w:val="1"/>
      <w:marLeft w:val="0"/>
      <w:marRight w:val="0"/>
      <w:marTop w:val="0"/>
      <w:marBottom w:val="0"/>
      <w:divBdr>
        <w:top w:val="none" w:sz="0" w:space="0" w:color="auto"/>
        <w:left w:val="none" w:sz="0" w:space="0" w:color="auto"/>
        <w:bottom w:val="none" w:sz="0" w:space="0" w:color="auto"/>
        <w:right w:val="none" w:sz="0" w:space="0" w:color="auto"/>
      </w:divBdr>
    </w:div>
    <w:div w:id="848107623">
      <w:bodyDiv w:val="1"/>
      <w:marLeft w:val="0"/>
      <w:marRight w:val="0"/>
      <w:marTop w:val="0"/>
      <w:marBottom w:val="0"/>
      <w:divBdr>
        <w:top w:val="none" w:sz="0" w:space="0" w:color="auto"/>
        <w:left w:val="none" w:sz="0" w:space="0" w:color="auto"/>
        <w:bottom w:val="none" w:sz="0" w:space="0" w:color="auto"/>
        <w:right w:val="none" w:sz="0" w:space="0" w:color="auto"/>
      </w:divBdr>
    </w:div>
    <w:div w:id="848836680">
      <w:bodyDiv w:val="1"/>
      <w:marLeft w:val="0"/>
      <w:marRight w:val="0"/>
      <w:marTop w:val="0"/>
      <w:marBottom w:val="0"/>
      <w:divBdr>
        <w:top w:val="none" w:sz="0" w:space="0" w:color="auto"/>
        <w:left w:val="none" w:sz="0" w:space="0" w:color="auto"/>
        <w:bottom w:val="none" w:sz="0" w:space="0" w:color="auto"/>
        <w:right w:val="none" w:sz="0" w:space="0" w:color="auto"/>
      </w:divBdr>
    </w:div>
    <w:div w:id="849374922">
      <w:bodyDiv w:val="1"/>
      <w:marLeft w:val="0"/>
      <w:marRight w:val="0"/>
      <w:marTop w:val="0"/>
      <w:marBottom w:val="0"/>
      <w:divBdr>
        <w:top w:val="none" w:sz="0" w:space="0" w:color="auto"/>
        <w:left w:val="none" w:sz="0" w:space="0" w:color="auto"/>
        <w:bottom w:val="none" w:sz="0" w:space="0" w:color="auto"/>
        <w:right w:val="none" w:sz="0" w:space="0" w:color="auto"/>
      </w:divBdr>
    </w:div>
    <w:div w:id="849679342">
      <w:bodyDiv w:val="1"/>
      <w:marLeft w:val="0"/>
      <w:marRight w:val="0"/>
      <w:marTop w:val="0"/>
      <w:marBottom w:val="0"/>
      <w:divBdr>
        <w:top w:val="none" w:sz="0" w:space="0" w:color="auto"/>
        <w:left w:val="none" w:sz="0" w:space="0" w:color="auto"/>
        <w:bottom w:val="none" w:sz="0" w:space="0" w:color="auto"/>
        <w:right w:val="none" w:sz="0" w:space="0" w:color="auto"/>
      </w:divBdr>
    </w:div>
    <w:div w:id="850097710">
      <w:bodyDiv w:val="1"/>
      <w:marLeft w:val="0"/>
      <w:marRight w:val="0"/>
      <w:marTop w:val="0"/>
      <w:marBottom w:val="0"/>
      <w:divBdr>
        <w:top w:val="none" w:sz="0" w:space="0" w:color="auto"/>
        <w:left w:val="none" w:sz="0" w:space="0" w:color="auto"/>
        <w:bottom w:val="none" w:sz="0" w:space="0" w:color="auto"/>
        <w:right w:val="none" w:sz="0" w:space="0" w:color="auto"/>
      </w:divBdr>
    </w:div>
    <w:div w:id="850223813">
      <w:bodyDiv w:val="1"/>
      <w:marLeft w:val="0"/>
      <w:marRight w:val="0"/>
      <w:marTop w:val="0"/>
      <w:marBottom w:val="0"/>
      <w:divBdr>
        <w:top w:val="none" w:sz="0" w:space="0" w:color="auto"/>
        <w:left w:val="none" w:sz="0" w:space="0" w:color="auto"/>
        <w:bottom w:val="none" w:sz="0" w:space="0" w:color="auto"/>
        <w:right w:val="none" w:sz="0" w:space="0" w:color="auto"/>
      </w:divBdr>
    </w:div>
    <w:div w:id="850879261">
      <w:bodyDiv w:val="1"/>
      <w:marLeft w:val="0"/>
      <w:marRight w:val="0"/>
      <w:marTop w:val="0"/>
      <w:marBottom w:val="0"/>
      <w:divBdr>
        <w:top w:val="none" w:sz="0" w:space="0" w:color="auto"/>
        <w:left w:val="none" w:sz="0" w:space="0" w:color="auto"/>
        <w:bottom w:val="none" w:sz="0" w:space="0" w:color="auto"/>
        <w:right w:val="none" w:sz="0" w:space="0" w:color="auto"/>
      </w:divBdr>
    </w:div>
    <w:div w:id="850922171">
      <w:bodyDiv w:val="1"/>
      <w:marLeft w:val="0"/>
      <w:marRight w:val="0"/>
      <w:marTop w:val="0"/>
      <w:marBottom w:val="0"/>
      <w:divBdr>
        <w:top w:val="none" w:sz="0" w:space="0" w:color="auto"/>
        <w:left w:val="none" w:sz="0" w:space="0" w:color="auto"/>
        <w:bottom w:val="none" w:sz="0" w:space="0" w:color="auto"/>
        <w:right w:val="none" w:sz="0" w:space="0" w:color="auto"/>
      </w:divBdr>
    </w:div>
    <w:div w:id="851189696">
      <w:bodyDiv w:val="1"/>
      <w:marLeft w:val="0"/>
      <w:marRight w:val="0"/>
      <w:marTop w:val="0"/>
      <w:marBottom w:val="0"/>
      <w:divBdr>
        <w:top w:val="none" w:sz="0" w:space="0" w:color="auto"/>
        <w:left w:val="none" w:sz="0" w:space="0" w:color="auto"/>
        <w:bottom w:val="none" w:sz="0" w:space="0" w:color="auto"/>
        <w:right w:val="none" w:sz="0" w:space="0" w:color="auto"/>
      </w:divBdr>
    </w:div>
    <w:div w:id="851918313">
      <w:bodyDiv w:val="1"/>
      <w:marLeft w:val="0"/>
      <w:marRight w:val="0"/>
      <w:marTop w:val="0"/>
      <w:marBottom w:val="0"/>
      <w:divBdr>
        <w:top w:val="none" w:sz="0" w:space="0" w:color="auto"/>
        <w:left w:val="none" w:sz="0" w:space="0" w:color="auto"/>
        <w:bottom w:val="none" w:sz="0" w:space="0" w:color="auto"/>
        <w:right w:val="none" w:sz="0" w:space="0" w:color="auto"/>
      </w:divBdr>
    </w:div>
    <w:div w:id="852449666">
      <w:bodyDiv w:val="1"/>
      <w:marLeft w:val="0"/>
      <w:marRight w:val="0"/>
      <w:marTop w:val="0"/>
      <w:marBottom w:val="0"/>
      <w:divBdr>
        <w:top w:val="none" w:sz="0" w:space="0" w:color="auto"/>
        <w:left w:val="none" w:sz="0" w:space="0" w:color="auto"/>
        <w:bottom w:val="none" w:sz="0" w:space="0" w:color="auto"/>
        <w:right w:val="none" w:sz="0" w:space="0" w:color="auto"/>
      </w:divBdr>
    </w:div>
    <w:div w:id="852963803">
      <w:bodyDiv w:val="1"/>
      <w:marLeft w:val="0"/>
      <w:marRight w:val="0"/>
      <w:marTop w:val="0"/>
      <w:marBottom w:val="0"/>
      <w:divBdr>
        <w:top w:val="none" w:sz="0" w:space="0" w:color="auto"/>
        <w:left w:val="none" w:sz="0" w:space="0" w:color="auto"/>
        <w:bottom w:val="none" w:sz="0" w:space="0" w:color="auto"/>
        <w:right w:val="none" w:sz="0" w:space="0" w:color="auto"/>
      </w:divBdr>
    </w:div>
    <w:div w:id="853685274">
      <w:bodyDiv w:val="1"/>
      <w:marLeft w:val="0"/>
      <w:marRight w:val="0"/>
      <w:marTop w:val="0"/>
      <w:marBottom w:val="0"/>
      <w:divBdr>
        <w:top w:val="none" w:sz="0" w:space="0" w:color="auto"/>
        <w:left w:val="none" w:sz="0" w:space="0" w:color="auto"/>
        <w:bottom w:val="none" w:sz="0" w:space="0" w:color="auto"/>
        <w:right w:val="none" w:sz="0" w:space="0" w:color="auto"/>
      </w:divBdr>
    </w:div>
    <w:div w:id="854004433">
      <w:bodyDiv w:val="1"/>
      <w:marLeft w:val="0"/>
      <w:marRight w:val="0"/>
      <w:marTop w:val="0"/>
      <w:marBottom w:val="0"/>
      <w:divBdr>
        <w:top w:val="none" w:sz="0" w:space="0" w:color="auto"/>
        <w:left w:val="none" w:sz="0" w:space="0" w:color="auto"/>
        <w:bottom w:val="none" w:sz="0" w:space="0" w:color="auto"/>
        <w:right w:val="none" w:sz="0" w:space="0" w:color="auto"/>
      </w:divBdr>
    </w:div>
    <w:div w:id="854347028">
      <w:bodyDiv w:val="1"/>
      <w:marLeft w:val="0"/>
      <w:marRight w:val="0"/>
      <w:marTop w:val="0"/>
      <w:marBottom w:val="0"/>
      <w:divBdr>
        <w:top w:val="none" w:sz="0" w:space="0" w:color="auto"/>
        <w:left w:val="none" w:sz="0" w:space="0" w:color="auto"/>
        <w:bottom w:val="none" w:sz="0" w:space="0" w:color="auto"/>
        <w:right w:val="none" w:sz="0" w:space="0" w:color="auto"/>
      </w:divBdr>
    </w:div>
    <w:div w:id="854536638">
      <w:bodyDiv w:val="1"/>
      <w:marLeft w:val="0"/>
      <w:marRight w:val="0"/>
      <w:marTop w:val="0"/>
      <w:marBottom w:val="0"/>
      <w:divBdr>
        <w:top w:val="none" w:sz="0" w:space="0" w:color="auto"/>
        <w:left w:val="none" w:sz="0" w:space="0" w:color="auto"/>
        <w:bottom w:val="none" w:sz="0" w:space="0" w:color="auto"/>
        <w:right w:val="none" w:sz="0" w:space="0" w:color="auto"/>
      </w:divBdr>
    </w:div>
    <w:div w:id="855388897">
      <w:bodyDiv w:val="1"/>
      <w:marLeft w:val="0"/>
      <w:marRight w:val="0"/>
      <w:marTop w:val="0"/>
      <w:marBottom w:val="0"/>
      <w:divBdr>
        <w:top w:val="none" w:sz="0" w:space="0" w:color="auto"/>
        <w:left w:val="none" w:sz="0" w:space="0" w:color="auto"/>
        <w:bottom w:val="none" w:sz="0" w:space="0" w:color="auto"/>
        <w:right w:val="none" w:sz="0" w:space="0" w:color="auto"/>
      </w:divBdr>
    </w:div>
    <w:div w:id="855466010">
      <w:bodyDiv w:val="1"/>
      <w:marLeft w:val="0"/>
      <w:marRight w:val="0"/>
      <w:marTop w:val="0"/>
      <w:marBottom w:val="0"/>
      <w:divBdr>
        <w:top w:val="none" w:sz="0" w:space="0" w:color="auto"/>
        <w:left w:val="none" w:sz="0" w:space="0" w:color="auto"/>
        <w:bottom w:val="none" w:sz="0" w:space="0" w:color="auto"/>
        <w:right w:val="none" w:sz="0" w:space="0" w:color="auto"/>
      </w:divBdr>
    </w:div>
    <w:div w:id="855466565">
      <w:bodyDiv w:val="1"/>
      <w:marLeft w:val="0"/>
      <w:marRight w:val="0"/>
      <w:marTop w:val="0"/>
      <w:marBottom w:val="0"/>
      <w:divBdr>
        <w:top w:val="none" w:sz="0" w:space="0" w:color="auto"/>
        <w:left w:val="none" w:sz="0" w:space="0" w:color="auto"/>
        <w:bottom w:val="none" w:sz="0" w:space="0" w:color="auto"/>
        <w:right w:val="none" w:sz="0" w:space="0" w:color="auto"/>
      </w:divBdr>
    </w:div>
    <w:div w:id="856431459">
      <w:bodyDiv w:val="1"/>
      <w:marLeft w:val="0"/>
      <w:marRight w:val="0"/>
      <w:marTop w:val="0"/>
      <w:marBottom w:val="0"/>
      <w:divBdr>
        <w:top w:val="none" w:sz="0" w:space="0" w:color="auto"/>
        <w:left w:val="none" w:sz="0" w:space="0" w:color="auto"/>
        <w:bottom w:val="none" w:sz="0" w:space="0" w:color="auto"/>
        <w:right w:val="none" w:sz="0" w:space="0" w:color="auto"/>
      </w:divBdr>
    </w:div>
    <w:div w:id="857429737">
      <w:bodyDiv w:val="1"/>
      <w:marLeft w:val="0"/>
      <w:marRight w:val="0"/>
      <w:marTop w:val="0"/>
      <w:marBottom w:val="0"/>
      <w:divBdr>
        <w:top w:val="none" w:sz="0" w:space="0" w:color="auto"/>
        <w:left w:val="none" w:sz="0" w:space="0" w:color="auto"/>
        <w:bottom w:val="none" w:sz="0" w:space="0" w:color="auto"/>
        <w:right w:val="none" w:sz="0" w:space="0" w:color="auto"/>
      </w:divBdr>
    </w:div>
    <w:div w:id="857817610">
      <w:bodyDiv w:val="1"/>
      <w:marLeft w:val="0"/>
      <w:marRight w:val="0"/>
      <w:marTop w:val="0"/>
      <w:marBottom w:val="0"/>
      <w:divBdr>
        <w:top w:val="none" w:sz="0" w:space="0" w:color="auto"/>
        <w:left w:val="none" w:sz="0" w:space="0" w:color="auto"/>
        <w:bottom w:val="none" w:sz="0" w:space="0" w:color="auto"/>
        <w:right w:val="none" w:sz="0" w:space="0" w:color="auto"/>
      </w:divBdr>
    </w:div>
    <w:div w:id="858393861">
      <w:bodyDiv w:val="1"/>
      <w:marLeft w:val="0"/>
      <w:marRight w:val="0"/>
      <w:marTop w:val="0"/>
      <w:marBottom w:val="0"/>
      <w:divBdr>
        <w:top w:val="none" w:sz="0" w:space="0" w:color="auto"/>
        <w:left w:val="none" w:sz="0" w:space="0" w:color="auto"/>
        <w:bottom w:val="none" w:sz="0" w:space="0" w:color="auto"/>
        <w:right w:val="none" w:sz="0" w:space="0" w:color="auto"/>
      </w:divBdr>
    </w:div>
    <w:div w:id="859002619">
      <w:bodyDiv w:val="1"/>
      <w:marLeft w:val="0"/>
      <w:marRight w:val="0"/>
      <w:marTop w:val="0"/>
      <w:marBottom w:val="0"/>
      <w:divBdr>
        <w:top w:val="none" w:sz="0" w:space="0" w:color="auto"/>
        <w:left w:val="none" w:sz="0" w:space="0" w:color="auto"/>
        <w:bottom w:val="none" w:sz="0" w:space="0" w:color="auto"/>
        <w:right w:val="none" w:sz="0" w:space="0" w:color="auto"/>
      </w:divBdr>
    </w:div>
    <w:div w:id="859247683">
      <w:bodyDiv w:val="1"/>
      <w:marLeft w:val="0"/>
      <w:marRight w:val="0"/>
      <w:marTop w:val="0"/>
      <w:marBottom w:val="0"/>
      <w:divBdr>
        <w:top w:val="none" w:sz="0" w:space="0" w:color="auto"/>
        <w:left w:val="none" w:sz="0" w:space="0" w:color="auto"/>
        <w:bottom w:val="none" w:sz="0" w:space="0" w:color="auto"/>
        <w:right w:val="none" w:sz="0" w:space="0" w:color="auto"/>
      </w:divBdr>
    </w:div>
    <w:div w:id="860095076">
      <w:bodyDiv w:val="1"/>
      <w:marLeft w:val="0"/>
      <w:marRight w:val="0"/>
      <w:marTop w:val="0"/>
      <w:marBottom w:val="0"/>
      <w:divBdr>
        <w:top w:val="none" w:sz="0" w:space="0" w:color="auto"/>
        <w:left w:val="none" w:sz="0" w:space="0" w:color="auto"/>
        <w:bottom w:val="none" w:sz="0" w:space="0" w:color="auto"/>
        <w:right w:val="none" w:sz="0" w:space="0" w:color="auto"/>
      </w:divBdr>
    </w:div>
    <w:div w:id="860702790">
      <w:bodyDiv w:val="1"/>
      <w:marLeft w:val="0"/>
      <w:marRight w:val="0"/>
      <w:marTop w:val="0"/>
      <w:marBottom w:val="0"/>
      <w:divBdr>
        <w:top w:val="none" w:sz="0" w:space="0" w:color="auto"/>
        <w:left w:val="none" w:sz="0" w:space="0" w:color="auto"/>
        <w:bottom w:val="none" w:sz="0" w:space="0" w:color="auto"/>
        <w:right w:val="none" w:sz="0" w:space="0" w:color="auto"/>
      </w:divBdr>
    </w:div>
    <w:div w:id="860901487">
      <w:bodyDiv w:val="1"/>
      <w:marLeft w:val="0"/>
      <w:marRight w:val="0"/>
      <w:marTop w:val="0"/>
      <w:marBottom w:val="0"/>
      <w:divBdr>
        <w:top w:val="none" w:sz="0" w:space="0" w:color="auto"/>
        <w:left w:val="none" w:sz="0" w:space="0" w:color="auto"/>
        <w:bottom w:val="none" w:sz="0" w:space="0" w:color="auto"/>
        <w:right w:val="none" w:sz="0" w:space="0" w:color="auto"/>
      </w:divBdr>
    </w:div>
    <w:div w:id="861674946">
      <w:bodyDiv w:val="1"/>
      <w:marLeft w:val="0"/>
      <w:marRight w:val="0"/>
      <w:marTop w:val="0"/>
      <w:marBottom w:val="0"/>
      <w:divBdr>
        <w:top w:val="none" w:sz="0" w:space="0" w:color="auto"/>
        <w:left w:val="none" w:sz="0" w:space="0" w:color="auto"/>
        <w:bottom w:val="none" w:sz="0" w:space="0" w:color="auto"/>
        <w:right w:val="none" w:sz="0" w:space="0" w:color="auto"/>
      </w:divBdr>
    </w:div>
    <w:div w:id="861741966">
      <w:bodyDiv w:val="1"/>
      <w:marLeft w:val="0"/>
      <w:marRight w:val="0"/>
      <w:marTop w:val="0"/>
      <w:marBottom w:val="0"/>
      <w:divBdr>
        <w:top w:val="none" w:sz="0" w:space="0" w:color="auto"/>
        <w:left w:val="none" w:sz="0" w:space="0" w:color="auto"/>
        <w:bottom w:val="none" w:sz="0" w:space="0" w:color="auto"/>
        <w:right w:val="none" w:sz="0" w:space="0" w:color="auto"/>
      </w:divBdr>
    </w:div>
    <w:div w:id="861745411">
      <w:bodyDiv w:val="1"/>
      <w:marLeft w:val="0"/>
      <w:marRight w:val="0"/>
      <w:marTop w:val="0"/>
      <w:marBottom w:val="0"/>
      <w:divBdr>
        <w:top w:val="none" w:sz="0" w:space="0" w:color="auto"/>
        <w:left w:val="none" w:sz="0" w:space="0" w:color="auto"/>
        <w:bottom w:val="none" w:sz="0" w:space="0" w:color="auto"/>
        <w:right w:val="none" w:sz="0" w:space="0" w:color="auto"/>
      </w:divBdr>
    </w:div>
    <w:div w:id="861822805">
      <w:bodyDiv w:val="1"/>
      <w:marLeft w:val="0"/>
      <w:marRight w:val="0"/>
      <w:marTop w:val="0"/>
      <w:marBottom w:val="0"/>
      <w:divBdr>
        <w:top w:val="none" w:sz="0" w:space="0" w:color="auto"/>
        <w:left w:val="none" w:sz="0" w:space="0" w:color="auto"/>
        <w:bottom w:val="none" w:sz="0" w:space="0" w:color="auto"/>
        <w:right w:val="none" w:sz="0" w:space="0" w:color="auto"/>
      </w:divBdr>
    </w:div>
    <w:div w:id="862011661">
      <w:bodyDiv w:val="1"/>
      <w:marLeft w:val="0"/>
      <w:marRight w:val="0"/>
      <w:marTop w:val="0"/>
      <w:marBottom w:val="0"/>
      <w:divBdr>
        <w:top w:val="none" w:sz="0" w:space="0" w:color="auto"/>
        <w:left w:val="none" w:sz="0" w:space="0" w:color="auto"/>
        <w:bottom w:val="none" w:sz="0" w:space="0" w:color="auto"/>
        <w:right w:val="none" w:sz="0" w:space="0" w:color="auto"/>
      </w:divBdr>
    </w:div>
    <w:div w:id="862011764">
      <w:bodyDiv w:val="1"/>
      <w:marLeft w:val="0"/>
      <w:marRight w:val="0"/>
      <w:marTop w:val="0"/>
      <w:marBottom w:val="0"/>
      <w:divBdr>
        <w:top w:val="none" w:sz="0" w:space="0" w:color="auto"/>
        <w:left w:val="none" w:sz="0" w:space="0" w:color="auto"/>
        <w:bottom w:val="none" w:sz="0" w:space="0" w:color="auto"/>
        <w:right w:val="none" w:sz="0" w:space="0" w:color="auto"/>
      </w:divBdr>
    </w:div>
    <w:div w:id="862473943">
      <w:bodyDiv w:val="1"/>
      <w:marLeft w:val="0"/>
      <w:marRight w:val="0"/>
      <w:marTop w:val="0"/>
      <w:marBottom w:val="0"/>
      <w:divBdr>
        <w:top w:val="none" w:sz="0" w:space="0" w:color="auto"/>
        <w:left w:val="none" w:sz="0" w:space="0" w:color="auto"/>
        <w:bottom w:val="none" w:sz="0" w:space="0" w:color="auto"/>
        <w:right w:val="none" w:sz="0" w:space="0" w:color="auto"/>
      </w:divBdr>
    </w:div>
    <w:div w:id="862716863">
      <w:bodyDiv w:val="1"/>
      <w:marLeft w:val="0"/>
      <w:marRight w:val="0"/>
      <w:marTop w:val="0"/>
      <w:marBottom w:val="0"/>
      <w:divBdr>
        <w:top w:val="none" w:sz="0" w:space="0" w:color="auto"/>
        <w:left w:val="none" w:sz="0" w:space="0" w:color="auto"/>
        <w:bottom w:val="none" w:sz="0" w:space="0" w:color="auto"/>
        <w:right w:val="none" w:sz="0" w:space="0" w:color="auto"/>
      </w:divBdr>
    </w:div>
    <w:div w:id="862789262">
      <w:bodyDiv w:val="1"/>
      <w:marLeft w:val="0"/>
      <w:marRight w:val="0"/>
      <w:marTop w:val="0"/>
      <w:marBottom w:val="0"/>
      <w:divBdr>
        <w:top w:val="none" w:sz="0" w:space="0" w:color="auto"/>
        <w:left w:val="none" w:sz="0" w:space="0" w:color="auto"/>
        <w:bottom w:val="none" w:sz="0" w:space="0" w:color="auto"/>
        <w:right w:val="none" w:sz="0" w:space="0" w:color="auto"/>
      </w:divBdr>
    </w:div>
    <w:div w:id="864833315">
      <w:bodyDiv w:val="1"/>
      <w:marLeft w:val="0"/>
      <w:marRight w:val="0"/>
      <w:marTop w:val="0"/>
      <w:marBottom w:val="0"/>
      <w:divBdr>
        <w:top w:val="none" w:sz="0" w:space="0" w:color="auto"/>
        <w:left w:val="none" w:sz="0" w:space="0" w:color="auto"/>
        <w:bottom w:val="none" w:sz="0" w:space="0" w:color="auto"/>
        <w:right w:val="none" w:sz="0" w:space="0" w:color="auto"/>
      </w:divBdr>
    </w:div>
    <w:div w:id="864948747">
      <w:bodyDiv w:val="1"/>
      <w:marLeft w:val="0"/>
      <w:marRight w:val="0"/>
      <w:marTop w:val="0"/>
      <w:marBottom w:val="0"/>
      <w:divBdr>
        <w:top w:val="none" w:sz="0" w:space="0" w:color="auto"/>
        <w:left w:val="none" w:sz="0" w:space="0" w:color="auto"/>
        <w:bottom w:val="none" w:sz="0" w:space="0" w:color="auto"/>
        <w:right w:val="none" w:sz="0" w:space="0" w:color="auto"/>
      </w:divBdr>
    </w:div>
    <w:div w:id="865364445">
      <w:bodyDiv w:val="1"/>
      <w:marLeft w:val="0"/>
      <w:marRight w:val="0"/>
      <w:marTop w:val="0"/>
      <w:marBottom w:val="0"/>
      <w:divBdr>
        <w:top w:val="none" w:sz="0" w:space="0" w:color="auto"/>
        <w:left w:val="none" w:sz="0" w:space="0" w:color="auto"/>
        <w:bottom w:val="none" w:sz="0" w:space="0" w:color="auto"/>
        <w:right w:val="none" w:sz="0" w:space="0" w:color="auto"/>
      </w:divBdr>
    </w:div>
    <w:div w:id="865404974">
      <w:bodyDiv w:val="1"/>
      <w:marLeft w:val="0"/>
      <w:marRight w:val="0"/>
      <w:marTop w:val="0"/>
      <w:marBottom w:val="0"/>
      <w:divBdr>
        <w:top w:val="none" w:sz="0" w:space="0" w:color="auto"/>
        <w:left w:val="none" w:sz="0" w:space="0" w:color="auto"/>
        <w:bottom w:val="none" w:sz="0" w:space="0" w:color="auto"/>
        <w:right w:val="none" w:sz="0" w:space="0" w:color="auto"/>
      </w:divBdr>
    </w:div>
    <w:div w:id="867329489">
      <w:bodyDiv w:val="1"/>
      <w:marLeft w:val="0"/>
      <w:marRight w:val="0"/>
      <w:marTop w:val="0"/>
      <w:marBottom w:val="0"/>
      <w:divBdr>
        <w:top w:val="none" w:sz="0" w:space="0" w:color="auto"/>
        <w:left w:val="none" w:sz="0" w:space="0" w:color="auto"/>
        <w:bottom w:val="none" w:sz="0" w:space="0" w:color="auto"/>
        <w:right w:val="none" w:sz="0" w:space="0" w:color="auto"/>
      </w:divBdr>
    </w:div>
    <w:div w:id="867335861">
      <w:bodyDiv w:val="1"/>
      <w:marLeft w:val="0"/>
      <w:marRight w:val="0"/>
      <w:marTop w:val="0"/>
      <w:marBottom w:val="0"/>
      <w:divBdr>
        <w:top w:val="none" w:sz="0" w:space="0" w:color="auto"/>
        <w:left w:val="none" w:sz="0" w:space="0" w:color="auto"/>
        <w:bottom w:val="none" w:sz="0" w:space="0" w:color="auto"/>
        <w:right w:val="none" w:sz="0" w:space="0" w:color="auto"/>
      </w:divBdr>
    </w:div>
    <w:div w:id="868374103">
      <w:bodyDiv w:val="1"/>
      <w:marLeft w:val="0"/>
      <w:marRight w:val="0"/>
      <w:marTop w:val="0"/>
      <w:marBottom w:val="0"/>
      <w:divBdr>
        <w:top w:val="none" w:sz="0" w:space="0" w:color="auto"/>
        <w:left w:val="none" w:sz="0" w:space="0" w:color="auto"/>
        <w:bottom w:val="none" w:sz="0" w:space="0" w:color="auto"/>
        <w:right w:val="none" w:sz="0" w:space="0" w:color="auto"/>
      </w:divBdr>
    </w:div>
    <w:div w:id="868377523">
      <w:bodyDiv w:val="1"/>
      <w:marLeft w:val="0"/>
      <w:marRight w:val="0"/>
      <w:marTop w:val="0"/>
      <w:marBottom w:val="0"/>
      <w:divBdr>
        <w:top w:val="none" w:sz="0" w:space="0" w:color="auto"/>
        <w:left w:val="none" w:sz="0" w:space="0" w:color="auto"/>
        <w:bottom w:val="none" w:sz="0" w:space="0" w:color="auto"/>
        <w:right w:val="none" w:sz="0" w:space="0" w:color="auto"/>
      </w:divBdr>
    </w:div>
    <w:div w:id="869102858">
      <w:bodyDiv w:val="1"/>
      <w:marLeft w:val="0"/>
      <w:marRight w:val="0"/>
      <w:marTop w:val="0"/>
      <w:marBottom w:val="0"/>
      <w:divBdr>
        <w:top w:val="none" w:sz="0" w:space="0" w:color="auto"/>
        <w:left w:val="none" w:sz="0" w:space="0" w:color="auto"/>
        <w:bottom w:val="none" w:sz="0" w:space="0" w:color="auto"/>
        <w:right w:val="none" w:sz="0" w:space="0" w:color="auto"/>
      </w:divBdr>
    </w:div>
    <w:div w:id="869143027">
      <w:bodyDiv w:val="1"/>
      <w:marLeft w:val="0"/>
      <w:marRight w:val="0"/>
      <w:marTop w:val="0"/>
      <w:marBottom w:val="0"/>
      <w:divBdr>
        <w:top w:val="none" w:sz="0" w:space="0" w:color="auto"/>
        <w:left w:val="none" w:sz="0" w:space="0" w:color="auto"/>
        <w:bottom w:val="none" w:sz="0" w:space="0" w:color="auto"/>
        <w:right w:val="none" w:sz="0" w:space="0" w:color="auto"/>
      </w:divBdr>
    </w:div>
    <w:div w:id="869802618">
      <w:bodyDiv w:val="1"/>
      <w:marLeft w:val="0"/>
      <w:marRight w:val="0"/>
      <w:marTop w:val="0"/>
      <w:marBottom w:val="0"/>
      <w:divBdr>
        <w:top w:val="none" w:sz="0" w:space="0" w:color="auto"/>
        <w:left w:val="none" w:sz="0" w:space="0" w:color="auto"/>
        <w:bottom w:val="none" w:sz="0" w:space="0" w:color="auto"/>
        <w:right w:val="none" w:sz="0" w:space="0" w:color="auto"/>
      </w:divBdr>
    </w:div>
    <w:div w:id="870193450">
      <w:bodyDiv w:val="1"/>
      <w:marLeft w:val="0"/>
      <w:marRight w:val="0"/>
      <w:marTop w:val="0"/>
      <w:marBottom w:val="0"/>
      <w:divBdr>
        <w:top w:val="none" w:sz="0" w:space="0" w:color="auto"/>
        <w:left w:val="none" w:sz="0" w:space="0" w:color="auto"/>
        <w:bottom w:val="none" w:sz="0" w:space="0" w:color="auto"/>
        <w:right w:val="none" w:sz="0" w:space="0" w:color="auto"/>
      </w:divBdr>
    </w:div>
    <w:div w:id="871113836">
      <w:bodyDiv w:val="1"/>
      <w:marLeft w:val="0"/>
      <w:marRight w:val="0"/>
      <w:marTop w:val="0"/>
      <w:marBottom w:val="0"/>
      <w:divBdr>
        <w:top w:val="none" w:sz="0" w:space="0" w:color="auto"/>
        <w:left w:val="none" w:sz="0" w:space="0" w:color="auto"/>
        <w:bottom w:val="none" w:sz="0" w:space="0" w:color="auto"/>
        <w:right w:val="none" w:sz="0" w:space="0" w:color="auto"/>
      </w:divBdr>
    </w:div>
    <w:div w:id="871186881">
      <w:bodyDiv w:val="1"/>
      <w:marLeft w:val="0"/>
      <w:marRight w:val="0"/>
      <w:marTop w:val="0"/>
      <w:marBottom w:val="0"/>
      <w:divBdr>
        <w:top w:val="none" w:sz="0" w:space="0" w:color="auto"/>
        <w:left w:val="none" w:sz="0" w:space="0" w:color="auto"/>
        <w:bottom w:val="none" w:sz="0" w:space="0" w:color="auto"/>
        <w:right w:val="none" w:sz="0" w:space="0" w:color="auto"/>
      </w:divBdr>
    </w:div>
    <w:div w:id="871694547">
      <w:bodyDiv w:val="1"/>
      <w:marLeft w:val="0"/>
      <w:marRight w:val="0"/>
      <w:marTop w:val="0"/>
      <w:marBottom w:val="0"/>
      <w:divBdr>
        <w:top w:val="none" w:sz="0" w:space="0" w:color="auto"/>
        <w:left w:val="none" w:sz="0" w:space="0" w:color="auto"/>
        <w:bottom w:val="none" w:sz="0" w:space="0" w:color="auto"/>
        <w:right w:val="none" w:sz="0" w:space="0" w:color="auto"/>
      </w:divBdr>
    </w:div>
    <w:div w:id="871767812">
      <w:bodyDiv w:val="1"/>
      <w:marLeft w:val="0"/>
      <w:marRight w:val="0"/>
      <w:marTop w:val="0"/>
      <w:marBottom w:val="0"/>
      <w:divBdr>
        <w:top w:val="none" w:sz="0" w:space="0" w:color="auto"/>
        <w:left w:val="none" w:sz="0" w:space="0" w:color="auto"/>
        <w:bottom w:val="none" w:sz="0" w:space="0" w:color="auto"/>
        <w:right w:val="none" w:sz="0" w:space="0" w:color="auto"/>
      </w:divBdr>
    </w:div>
    <w:div w:id="872308301">
      <w:bodyDiv w:val="1"/>
      <w:marLeft w:val="0"/>
      <w:marRight w:val="0"/>
      <w:marTop w:val="0"/>
      <w:marBottom w:val="0"/>
      <w:divBdr>
        <w:top w:val="none" w:sz="0" w:space="0" w:color="auto"/>
        <w:left w:val="none" w:sz="0" w:space="0" w:color="auto"/>
        <w:bottom w:val="none" w:sz="0" w:space="0" w:color="auto"/>
        <w:right w:val="none" w:sz="0" w:space="0" w:color="auto"/>
      </w:divBdr>
    </w:div>
    <w:div w:id="872498929">
      <w:bodyDiv w:val="1"/>
      <w:marLeft w:val="0"/>
      <w:marRight w:val="0"/>
      <w:marTop w:val="0"/>
      <w:marBottom w:val="0"/>
      <w:divBdr>
        <w:top w:val="none" w:sz="0" w:space="0" w:color="auto"/>
        <w:left w:val="none" w:sz="0" w:space="0" w:color="auto"/>
        <w:bottom w:val="none" w:sz="0" w:space="0" w:color="auto"/>
        <w:right w:val="none" w:sz="0" w:space="0" w:color="auto"/>
      </w:divBdr>
    </w:div>
    <w:div w:id="873615932">
      <w:bodyDiv w:val="1"/>
      <w:marLeft w:val="0"/>
      <w:marRight w:val="0"/>
      <w:marTop w:val="0"/>
      <w:marBottom w:val="0"/>
      <w:divBdr>
        <w:top w:val="none" w:sz="0" w:space="0" w:color="auto"/>
        <w:left w:val="none" w:sz="0" w:space="0" w:color="auto"/>
        <w:bottom w:val="none" w:sz="0" w:space="0" w:color="auto"/>
        <w:right w:val="none" w:sz="0" w:space="0" w:color="auto"/>
      </w:divBdr>
    </w:div>
    <w:div w:id="874151141">
      <w:bodyDiv w:val="1"/>
      <w:marLeft w:val="0"/>
      <w:marRight w:val="0"/>
      <w:marTop w:val="0"/>
      <w:marBottom w:val="0"/>
      <w:divBdr>
        <w:top w:val="none" w:sz="0" w:space="0" w:color="auto"/>
        <w:left w:val="none" w:sz="0" w:space="0" w:color="auto"/>
        <w:bottom w:val="none" w:sz="0" w:space="0" w:color="auto"/>
        <w:right w:val="none" w:sz="0" w:space="0" w:color="auto"/>
      </w:divBdr>
    </w:div>
    <w:div w:id="874466678">
      <w:bodyDiv w:val="1"/>
      <w:marLeft w:val="0"/>
      <w:marRight w:val="0"/>
      <w:marTop w:val="0"/>
      <w:marBottom w:val="0"/>
      <w:divBdr>
        <w:top w:val="none" w:sz="0" w:space="0" w:color="auto"/>
        <w:left w:val="none" w:sz="0" w:space="0" w:color="auto"/>
        <w:bottom w:val="none" w:sz="0" w:space="0" w:color="auto"/>
        <w:right w:val="none" w:sz="0" w:space="0" w:color="auto"/>
      </w:divBdr>
    </w:div>
    <w:div w:id="874655791">
      <w:bodyDiv w:val="1"/>
      <w:marLeft w:val="0"/>
      <w:marRight w:val="0"/>
      <w:marTop w:val="0"/>
      <w:marBottom w:val="0"/>
      <w:divBdr>
        <w:top w:val="none" w:sz="0" w:space="0" w:color="auto"/>
        <w:left w:val="none" w:sz="0" w:space="0" w:color="auto"/>
        <w:bottom w:val="none" w:sz="0" w:space="0" w:color="auto"/>
        <w:right w:val="none" w:sz="0" w:space="0" w:color="auto"/>
      </w:divBdr>
    </w:div>
    <w:div w:id="874736648">
      <w:bodyDiv w:val="1"/>
      <w:marLeft w:val="0"/>
      <w:marRight w:val="0"/>
      <w:marTop w:val="0"/>
      <w:marBottom w:val="0"/>
      <w:divBdr>
        <w:top w:val="none" w:sz="0" w:space="0" w:color="auto"/>
        <w:left w:val="none" w:sz="0" w:space="0" w:color="auto"/>
        <w:bottom w:val="none" w:sz="0" w:space="0" w:color="auto"/>
        <w:right w:val="none" w:sz="0" w:space="0" w:color="auto"/>
      </w:divBdr>
    </w:div>
    <w:div w:id="874779499">
      <w:bodyDiv w:val="1"/>
      <w:marLeft w:val="0"/>
      <w:marRight w:val="0"/>
      <w:marTop w:val="0"/>
      <w:marBottom w:val="0"/>
      <w:divBdr>
        <w:top w:val="none" w:sz="0" w:space="0" w:color="auto"/>
        <w:left w:val="none" w:sz="0" w:space="0" w:color="auto"/>
        <w:bottom w:val="none" w:sz="0" w:space="0" w:color="auto"/>
        <w:right w:val="none" w:sz="0" w:space="0" w:color="auto"/>
      </w:divBdr>
    </w:div>
    <w:div w:id="874999329">
      <w:bodyDiv w:val="1"/>
      <w:marLeft w:val="0"/>
      <w:marRight w:val="0"/>
      <w:marTop w:val="0"/>
      <w:marBottom w:val="0"/>
      <w:divBdr>
        <w:top w:val="none" w:sz="0" w:space="0" w:color="auto"/>
        <w:left w:val="none" w:sz="0" w:space="0" w:color="auto"/>
        <w:bottom w:val="none" w:sz="0" w:space="0" w:color="auto"/>
        <w:right w:val="none" w:sz="0" w:space="0" w:color="auto"/>
      </w:divBdr>
    </w:div>
    <w:div w:id="875385687">
      <w:bodyDiv w:val="1"/>
      <w:marLeft w:val="0"/>
      <w:marRight w:val="0"/>
      <w:marTop w:val="0"/>
      <w:marBottom w:val="0"/>
      <w:divBdr>
        <w:top w:val="none" w:sz="0" w:space="0" w:color="auto"/>
        <w:left w:val="none" w:sz="0" w:space="0" w:color="auto"/>
        <w:bottom w:val="none" w:sz="0" w:space="0" w:color="auto"/>
        <w:right w:val="none" w:sz="0" w:space="0" w:color="auto"/>
      </w:divBdr>
    </w:div>
    <w:div w:id="875697781">
      <w:bodyDiv w:val="1"/>
      <w:marLeft w:val="0"/>
      <w:marRight w:val="0"/>
      <w:marTop w:val="0"/>
      <w:marBottom w:val="0"/>
      <w:divBdr>
        <w:top w:val="none" w:sz="0" w:space="0" w:color="auto"/>
        <w:left w:val="none" w:sz="0" w:space="0" w:color="auto"/>
        <w:bottom w:val="none" w:sz="0" w:space="0" w:color="auto"/>
        <w:right w:val="none" w:sz="0" w:space="0" w:color="auto"/>
      </w:divBdr>
    </w:div>
    <w:div w:id="876433813">
      <w:bodyDiv w:val="1"/>
      <w:marLeft w:val="0"/>
      <w:marRight w:val="0"/>
      <w:marTop w:val="0"/>
      <w:marBottom w:val="0"/>
      <w:divBdr>
        <w:top w:val="none" w:sz="0" w:space="0" w:color="auto"/>
        <w:left w:val="none" w:sz="0" w:space="0" w:color="auto"/>
        <w:bottom w:val="none" w:sz="0" w:space="0" w:color="auto"/>
        <w:right w:val="none" w:sz="0" w:space="0" w:color="auto"/>
      </w:divBdr>
    </w:div>
    <w:div w:id="876553335">
      <w:bodyDiv w:val="1"/>
      <w:marLeft w:val="0"/>
      <w:marRight w:val="0"/>
      <w:marTop w:val="0"/>
      <w:marBottom w:val="0"/>
      <w:divBdr>
        <w:top w:val="none" w:sz="0" w:space="0" w:color="auto"/>
        <w:left w:val="none" w:sz="0" w:space="0" w:color="auto"/>
        <w:bottom w:val="none" w:sz="0" w:space="0" w:color="auto"/>
        <w:right w:val="none" w:sz="0" w:space="0" w:color="auto"/>
      </w:divBdr>
    </w:div>
    <w:div w:id="879171443">
      <w:bodyDiv w:val="1"/>
      <w:marLeft w:val="0"/>
      <w:marRight w:val="0"/>
      <w:marTop w:val="0"/>
      <w:marBottom w:val="0"/>
      <w:divBdr>
        <w:top w:val="none" w:sz="0" w:space="0" w:color="auto"/>
        <w:left w:val="none" w:sz="0" w:space="0" w:color="auto"/>
        <w:bottom w:val="none" w:sz="0" w:space="0" w:color="auto"/>
        <w:right w:val="none" w:sz="0" w:space="0" w:color="auto"/>
      </w:divBdr>
    </w:div>
    <w:div w:id="879702993">
      <w:bodyDiv w:val="1"/>
      <w:marLeft w:val="0"/>
      <w:marRight w:val="0"/>
      <w:marTop w:val="0"/>
      <w:marBottom w:val="0"/>
      <w:divBdr>
        <w:top w:val="none" w:sz="0" w:space="0" w:color="auto"/>
        <w:left w:val="none" w:sz="0" w:space="0" w:color="auto"/>
        <w:bottom w:val="none" w:sz="0" w:space="0" w:color="auto"/>
        <w:right w:val="none" w:sz="0" w:space="0" w:color="auto"/>
      </w:divBdr>
    </w:div>
    <w:div w:id="879829617">
      <w:bodyDiv w:val="1"/>
      <w:marLeft w:val="0"/>
      <w:marRight w:val="0"/>
      <w:marTop w:val="0"/>
      <w:marBottom w:val="0"/>
      <w:divBdr>
        <w:top w:val="none" w:sz="0" w:space="0" w:color="auto"/>
        <w:left w:val="none" w:sz="0" w:space="0" w:color="auto"/>
        <w:bottom w:val="none" w:sz="0" w:space="0" w:color="auto"/>
        <w:right w:val="none" w:sz="0" w:space="0" w:color="auto"/>
      </w:divBdr>
    </w:div>
    <w:div w:id="880751576">
      <w:bodyDiv w:val="1"/>
      <w:marLeft w:val="0"/>
      <w:marRight w:val="0"/>
      <w:marTop w:val="0"/>
      <w:marBottom w:val="0"/>
      <w:divBdr>
        <w:top w:val="none" w:sz="0" w:space="0" w:color="auto"/>
        <w:left w:val="none" w:sz="0" w:space="0" w:color="auto"/>
        <w:bottom w:val="none" w:sz="0" w:space="0" w:color="auto"/>
        <w:right w:val="none" w:sz="0" w:space="0" w:color="auto"/>
      </w:divBdr>
    </w:div>
    <w:div w:id="881016357">
      <w:bodyDiv w:val="1"/>
      <w:marLeft w:val="0"/>
      <w:marRight w:val="0"/>
      <w:marTop w:val="0"/>
      <w:marBottom w:val="0"/>
      <w:divBdr>
        <w:top w:val="none" w:sz="0" w:space="0" w:color="auto"/>
        <w:left w:val="none" w:sz="0" w:space="0" w:color="auto"/>
        <w:bottom w:val="none" w:sz="0" w:space="0" w:color="auto"/>
        <w:right w:val="none" w:sz="0" w:space="0" w:color="auto"/>
      </w:divBdr>
    </w:div>
    <w:div w:id="881599402">
      <w:bodyDiv w:val="1"/>
      <w:marLeft w:val="0"/>
      <w:marRight w:val="0"/>
      <w:marTop w:val="0"/>
      <w:marBottom w:val="0"/>
      <w:divBdr>
        <w:top w:val="none" w:sz="0" w:space="0" w:color="auto"/>
        <w:left w:val="none" w:sz="0" w:space="0" w:color="auto"/>
        <w:bottom w:val="none" w:sz="0" w:space="0" w:color="auto"/>
        <w:right w:val="none" w:sz="0" w:space="0" w:color="auto"/>
      </w:divBdr>
    </w:div>
    <w:div w:id="881864080">
      <w:bodyDiv w:val="1"/>
      <w:marLeft w:val="0"/>
      <w:marRight w:val="0"/>
      <w:marTop w:val="0"/>
      <w:marBottom w:val="0"/>
      <w:divBdr>
        <w:top w:val="none" w:sz="0" w:space="0" w:color="auto"/>
        <w:left w:val="none" w:sz="0" w:space="0" w:color="auto"/>
        <w:bottom w:val="none" w:sz="0" w:space="0" w:color="auto"/>
        <w:right w:val="none" w:sz="0" w:space="0" w:color="auto"/>
      </w:divBdr>
    </w:div>
    <w:div w:id="882252234">
      <w:bodyDiv w:val="1"/>
      <w:marLeft w:val="0"/>
      <w:marRight w:val="0"/>
      <w:marTop w:val="0"/>
      <w:marBottom w:val="0"/>
      <w:divBdr>
        <w:top w:val="none" w:sz="0" w:space="0" w:color="auto"/>
        <w:left w:val="none" w:sz="0" w:space="0" w:color="auto"/>
        <w:bottom w:val="none" w:sz="0" w:space="0" w:color="auto"/>
        <w:right w:val="none" w:sz="0" w:space="0" w:color="auto"/>
      </w:divBdr>
    </w:div>
    <w:div w:id="882257691">
      <w:bodyDiv w:val="1"/>
      <w:marLeft w:val="0"/>
      <w:marRight w:val="0"/>
      <w:marTop w:val="0"/>
      <w:marBottom w:val="0"/>
      <w:divBdr>
        <w:top w:val="none" w:sz="0" w:space="0" w:color="auto"/>
        <w:left w:val="none" w:sz="0" w:space="0" w:color="auto"/>
        <w:bottom w:val="none" w:sz="0" w:space="0" w:color="auto"/>
        <w:right w:val="none" w:sz="0" w:space="0" w:color="auto"/>
      </w:divBdr>
    </w:div>
    <w:div w:id="882788690">
      <w:bodyDiv w:val="1"/>
      <w:marLeft w:val="0"/>
      <w:marRight w:val="0"/>
      <w:marTop w:val="0"/>
      <w:marBottom w:val="0"/>
      <w:divBdr>
        <w:top w:val="none" w:sz="0" w:space="0" w:color="auto"/>
        <w:left w:val="none" w:sz="0" w:space="0" w:color="auto"/>
        <w:bottom w:val="none" w:sz="0" w:space="0" w:color="auto"/>
        <w:right w:val="none" w:sz="0" w:space="0" w:color="auto"/>
      </w:divBdr>
    </w:div>
    <w:div w:id="882792026">
      <w:bodyDiv w:val="1"/>
      <w:marLeft w:val="0"/>
      <w:marRight w:val="0"/>
      <w:marTop w:val="0"/>
      <w:marBottom w:val="0"/>
      <w:divBdr>
        <w:top w:val="none" w:sz="0" w:space="0" w:color="auto"/>
        <w:left w:val="none" w:sz="0" w:space="0" w:color="auto"/>
        <w:bottom w:val="none" w:sz="0" w:space="0" w:color="auto"/>
        <w:right w:val="none" w:sz="0" w:space="0" w:color="auto"/>
      </w:divBdr>
    </w:div>
    <w:div w:id="883057631">
      <w:bodyDiv w:val="1"/>
      <w:marLeft w:val="0"/>
      <w:marRight w:val="0"/>
      <w:marTop w:val="0"/>
      <w:marBottom w:val="0"/>
      <w:divBdr>
        <w:top w:val="none" w:sz="0" w:space="0" w:color="auto"/>
        <w:left w:val="none" w:sz="0" w:space="0" w:color="auto"/>
        <w:bottom w:val="none" w:sz="0" w:space="0" w:color="auto"/>
        <w:right w:val="none" w:sz="0" w:space="0" w:color="auto"/>
      </w:divBdr>
    </w:div>
    <w:div w:id="883298160">
      <w:bodyDiv w:val="1"/>
      <w:marLeft w:val="0"/>
      <w:marRight w:val="0"/>
      <w:marTop w:val="0"/>
      <w:marBottom w:val="0"/>
      <w:divBdr>
        <w:top w:val="none" w:sz="0" w:space="0" w:color="auto"/>
        <w:left w:val="none" w:sz="0" w:space="0" w:color="auto"/>
        <w:bottom w:val="none" w:sz="0" w:space="0" w:color="auto"/>
        <w:right w:val="none" w:sz="0" w:space="0" w:color="auto"/>
      </w:divBdr>
    </w:div>
    <w:div w:id="883448017">
      <w:bodyDiv w:val="1"/>
      <w:marLeft w:val="0"/>
      <w:marRight w:val="0"/>
      <w:marTop w:val="0"/>
      <w:marBottom w:val="0"/>
      <w:divBdr>
        <w:top w:val="none" w:sz="0" w:space="0" w:color="auto"/>
        <w:left w:val="none" w:sz="0" w:space="0" w:color="auto"/>
        <w:bottom w:val="none" w:sz="0" w:space="0" w:color="auto"/>
        <w:right w:val="none" w:sz="0" w:space="0" w:color="auto"/>
      </w:divBdr>
    </w:div>
    <w:div w:id="883491722">
      <w:bodyDiv w:val="1"/>
      <w:marLeft w:val="0"/>
      <w:marRight w:val="0"/>
      <w:marTop w:val="0"/>
      <w:marBottom w:val="0"/>
      <w:divBdr>
        <w:top w:val="none" w:sz="0" w:space="0" w:color="auto"/>
        <w:left w:val="none" w:sz="0" w:space="0" w:color="auto"/>
        <w:bottom w:val="none" w:sz="0" w:space="0" w:color="auto"/>
        <w:right w:val="none" w:sz="0" w:space="0" w:color="auto"/>
      </w:divBdr>
    </w:div>
    <w:div w:id="883784980">
      <w:bodyDiv w:val="1"/>
      <w:marLeft w:val="0"/>
      <w:marRight w:val="0"/>
      <w:marTop w:val="0"/>
      <w:marBottom w:val="0"/>
      <w:divBdr>
        <w:top w:val="none" w:sz="0" w:space="0" w:color="auto"/>
        <w:left w:val="none" w:sz="0" w:space="0" w:color="auto"/>
        <w:bottom w:val="none" w:sz="0" w:space="0" w:color="auto"/>
        <w:right w:val="none" w:sz="0" w:space="0" w:color="auto"/>
      </w:divBdr>
    </w:div>
    <w:div w:id="884483699">
      <w:bodyDiv w:val="1"/>
      <w:marLeft w:val="0"/>
      <w:marRight w:val="0"/>
      <w:marTop w:val="0"/>
      <w:marBottom w:val="0"/>
      <w:divBdr>
        <w:top w:val="none" w:sz="0" w:space="0" w:color="auto"/>
        <w:left w:val="none" w:sz="0" w:space="0" w:color="auto"/>
        <w:bottom w:val="none" w:sz="0" w:space="0" w:color="auto"/>
        <w:right w:val="none" w:sz="0" w:space="0" w:color="auto"/>
      </w:divBdr>
    </w:div>
    <w:div w:id="884491843">
      <w:bodyDiv w:val="1"/>
      <w:marLeft w:val="0"/>
      <w:marRight w:val="0"/>
      <w:marTop w:val="0"/>
      <w:marBottom w:val="0"/>
      <w:divBdr>
        <w:top w:val="none" w:sz="0" w:space="0" w:color="auto"/>
        <w:left w:val="none" w:sz="0" w:space="0" w:color="auto"/>
        <w:bottom w:val="none" w:sz="0" w:space="0" w:color="auto"/>
        <w:right w:val="none" w:sz="0" w:space="0" w:color="auto"/>
      </w:divBdr>
    </w:div>
    <w:div w:id="884634420">
      <w:bodyDiv w:val="1"/>
      <w:marLeft w:val="0"/>
      <w:marRight w:val="0"/>
      <w:marTop w:val="0"/>
      <w:marBottom w:val="0"/>
      <w:divBdr>
        <w:top w:val="none" w:sz="0" w:space="0" w:color="auto"/>
        <w:left w:val="none" w:sz="0" w:space="0" w:color="auto"/>
        <w:bottom w:val="none" w:sz="0" w:space="0" w:color="auto"/>
        <w:right w:val="none" w:sz="0" w:space="0" w:color="auto"/>
      </w:divBdr>
    </w:div>
    <w:div w:id="885221787">
      <w:bodyDiv w:val="1"/>
      <w:marLeft w:val="0"/>
      <w:marRight w:val="0"/>
      <w:marTop w:val="0"/>
      <w:marBottom w:val="0"/>
      <w:divBdr>
        <w:top w:val="none" w:sz="0" w:space="0" w:color="auto"/>
        <w:left w:val="none" w:sz="0" w:space="0" w:color="auto"/>
        <w:bottom w:val="none" w:sz="0" w:space="0" w:color="auto"/>
        <w:right w:val="none" w:sz="0" w:space="0" w:color="auto"/>
      </w:divBdr>
    </w:div>
    <w:div w:id="885337272">
      <w:bodyDiv w:val="1"/>
      <w:marLeft w:val="0"/>
      <w:marRight w:val="0"/>
      <w:marTop w:val="0"/>
      <w:marBottom w:val="0"/>
      <w:divBdr>
        <w:top w:val="none" w:sz="0" w:space="0" w:color="auto"/>
        <w:left w:val="none" w:sz="0" w:space="0" w:color="auto"/>
        <w:bottom w:val="none" w:sz="0" w:space="0" w:color="auto"/>
        <w:right w:val="none" w:sz="0" w:space="0" w:color="auto"/>
      </w:divBdr>
    </w:div>
    <w:div w:id="885869033">
      <w:bodyDiv w:val="1"/>
      <w:marLeft w:val="0"/>
      <w:marRight w:val="0"/>
      <w:marTop w:val="0"/>
      <w:marBottom w:val="0"/>
      <w:divBdr>
        <w:top w:val="none" w:sz="0" w:space="0" w:color="auto"/>
        <w:left w:val="none" w:sz="0" w:space="0" w:color="auto"/>
        <w:bottom w:val="none" w:sz="0" w:space="0" w:color="auto"/>
        <w:right w:val="none" w:sz="0" w:space="0" w:color="auto"/>
      </w:divBdr>
    </w:div>
    <w:div w:id="885986707">
      <w:bodyDiv w:val="1"/>
      <w:marLeft w:val="0"/>
      <w:marRight w:val="0"/>
      <w:marTop w:val="0"/>
      <w:marBottom w:val="0"/>
      <w:divBdr>
        <w:top w:val="none" w:sz="0" w:space="0" w:color="auto"/>
        <w:left w:val="none" w:sz="0" w:space="0" w:color="auto"/>
        <w:bottom w:val="none" w:sz="0" w:space="0" w:color="auto"/>
        <w:right w:val="none" w:sz="0" w:space="0" w:color="auto"/>
      </w:divBdr>
    </w:div>
    <w:div w:id="886602440">
      <w:bodyDiv w:val="1"/>
      <w:marLeft w:val="0"/>
      <w:marRight w:val="0"/>
      <w:marTop w:val="0"/>
      <w:marBottom w:val="0"/>
      <w:divBdr>
        <w:top w:val="none" w:sz="0" w:space="0" w:color="auto"/>
        <w:left w:val="none" w:sz="0" w:space="0" w:color="auto"/>
        <w:bottom w:val="none" w:sz="0" w:space="0" w:color="auto"/>
        <w:right w:val="none" w:sz="0" w:space="0" w:color="auto"/>
      </w:divBdr>
    </w:div>
    <w:div w:id="886837738">
      <w:bodyDiv w:val="1"/>
      <w:marLeft w:val="0"/>
      <w:marRight w:val="0"/>
      <w:marTop w:val="0"/>
      <w:marBottom w:val="0"/>
      <w:divBdr>
        <w:top w:val="none" w:sz="0" w:space="0" w:color="auto"/>
        <w:left w:val="none" w:sz="0" w:space="0" w:color="auto"/>
        <w:bottom w:val="none" w:sz="0" w:space="0" w:color="auto"/>
        <w:right w:val="none" w:sz="0" w:space="0" w:color="auto"/>
      </w:divBdr>
    </w:div>
    <w:div w:id="886914750">
      <w:bodyDiv w:val="1"/>
      <w:marLeft w:val="0"/>
      <w:marRight w:val="0"/>
      <w:marTop w:val="0"/>
      <w:marBottom w:val="0"/>
      <w:divBdr>
        <w:top w:val="none" w:sz="0" w:space="0" w:color="auto"/>
        <w:left w:val="none" w:sz="0" w:space="0" w:color="auto"/>
        <w:bottom w:val="none" w:sz="0" w:space="0" w:color="auto"/>
        <w:right w:val="none" w:sz="0" w:space="0" w:color="auto"/>
      </w:divBdr>
    </w:div>
    <w:div w:id="887301617">
      <w:bodyDiv w:val="1"/>
      <w:marLeft w:val="0"/>
      <w:marRight w:val="0"/>
      <w:marTop w:val="0"/>
      <w:marBottom w:val="0"/>
      <w:divBdr>
        <w:top w:val="none" w:sz="0" w:space="0" w:color="auto"/>
        <w:left w:val="none" w:sz="0" w:space="0" w:color="auto"/>
        <w:bottom w:val="none" w:sz="0" w:space="0" w:color="auto"/>
        <w:right w:val="none" w:sz="0" w:space="0" w:color="auto"/>
      </w:divBdr>
    </w:div>
    <w:div w:id="888031284">
      <w:bodyDiv w:val="1"/>
      <w:marLeft w:val="0"/>
      <w:marRight w:val="0"/>
      <w:marTop w:val="0"/>
      <w:marBottom w:val="0"/>
      <w:divBdr>
        <w:top w:val="none" w:sz="0" w:space="0" w:color="auto"/>
        <w:left w:val="none" w:sz="0" w:space="0" w:color="auto"/>
        <w:bottom w:val="none" w:sz="0" w:space="0" w:color="auto"/>
        <w:right w:val="none" w:sz="0" w:space="0" w:color="auto"/>
      </w:divBdr>
    </w:div>
    <w:div w:id="888103049">
      <w:bodyDiv w:val="1"/>
      <w:marLeft w:val="0"/>
      <w:marRight w:val="0"/>
      <w:marTop w:val="0"/>
      <w:marBottom w:val="0"/>
      <w:divBdr>
        <w:top w:val="none" w:sz="0" w:space="0" w:color="auto"/>
        <w:left w:val="none" w:sz="0" w:space="0" w:color="auto"/>
        <w:bottom w:val="none" w:sz="0" w:space="0" w:color="auto"/>
        <w:right w:val="none" w:sz="0" w:space="0" w:color="auto"/>
      </w:divBdr>
    </w:div>
    <w:div w:id="888958965">
      <w:bodyDiv w:val="1"/>
      <w:marLeft w:val="0"/>
      <w:marRight w:val="0"/>
      <w:marTop w:val="0"/>
      <w:marBottom w:val="0"/>
      <w:divBdr>
        <w:top w:val="none" w:sz="0" w:space="0" w:color="auto"/>
        <w:left w:val="none" w:sz="0" w:space="0" w:color="auto"/>
        <w:bottom w:val="none" w:sz="0" w:space="0" w:color="auto"/>
        <w:right w:val="none" w:sz="0" w:space="0" w:color="auto"/>
      </w:divBdr>
    </w:div>
    <w:div w:id="889149639">
      <w:bodyDiv w:val="1"/>
      <w:marLeft w:val="0"/>
      <w:marRight w:val="0"/>
      <w:marTop w:val="0"/>
      <w:marBottom w:val="0"/>
      <w:divBdr>
        <w:top w:val="none" w:sz="0" w:space="0" w:color="auto"/>
        <w:left w:val="none" w:sz="0" w:space="0" w:color="auto"/>
        <w:bottom w:val="none" w:sz="0" w:space="0" w:color="auto"/>
        <w:right w:val="none" w:sz="0" w:space="0" w:color="auto"/>
      </w:divBdr>
    </w:div>
    <w:div w:id="891041750">
      <w:bodyDiv w:val="1"/>
      <w:marLeft w:val="0"/>
      <w:marRight w:val="0"/>
      <w:marTop w:val="0"/>
      <w:marBottom w:val="0"/>
      <w:divBdr>
        <w:top w:val="none" w:sz="0" w:space="0" w:color="auto"/>
        <w:left w:val="none" w:sz="0" w:space="0" w:color="auto"/>
        <w:bottom w:val="none" w:sz="0" w:space="0" w:color="auto"/>
        <w:right w:val="none" w:sz="0" w:space="0" w:color="auto"/>
      </w:divBdr>
    </w:div>
    <w:div w:id="891159630">
      <w:bodyDiv w:val="1"/>
      <w:marLeft w:val="0"/>
      <w:marRight w:val="0"/>
      <w:marTop w:val="0"/>
      <w:marBottom w:val="0"/>
      <w:divBdr>
        <w:top w:val="none" w:sz="0" w:space="0" w:color="auto"/>
        <w:left w:val="none" w:sz="0" w:space="0" w:color="auto"/>
        <w:bottom w:val="none" w:sz="0" w:space="0" w:color="auto"/>
        <w:right w:val="none" w:sz="0" w:space="0" w:color="auto"/>
      </w:divBdr>
    </w:div>
    <w:div w:id="891233683">
      <w:bodyDiv w:val="1"/>
      <w:marLeft w:val="0"/>
      <w:marRight w:val="0"/>
      <w:marTop w:val="0"/>
      <w:marBottom w:val="0"/>
      <w:divBdr>
        <w:top w:val="none" w:sz="0" w:space="0" w:color="auto"/>
        <w:left w:val="none" w:sz="0" w:space="0" w:color="auto"/>
        <w:bottom w:val="none" w:sz="0" w:space="0" w:color="auto"/>
        <w:right w:val="none" w:sz="0" w:space="0" w:color="auto"/>
      </w:divBdr>
    </w:div>
    <w:div w:id="892425611">
      <w:bodyDiv w:val="1"/>
      <w:marLeft w:val="0"/>
      <w:marRight w:val="0"/>
      <w:marTop w:val="0"/>
      <w:marBottom w:val="0"/>
      <w:divBdr>
        <w:top w:val="none" w:sz="0" w:space="0" w:color="auto"/>
        <w:left w:val="none" w:sz="0" w:space="0" w:color="auto"/>
        <w:bottom w:val="none" w:sz="0" w:space="0" w:color="auto"/>
        <w:right w:val="none" w:sz="0" w:space="0" w:color="auto"/>
      </w:divBdr>
    </w:div>
    <w:div w:id="892812165">
      <w:bodyDiv w:val="1"/>
      <w:marLeft w:val="0"/>
      <w:marRight w:val="0"/>
      <w:marTop w:val="0"/>
      <w:marBottom w:val="0"/>
      <w:divBdr>
        <w:top w:val="none" w:sz="0" w:space="0" w:color="auto"/>
        <w:left w:val="none" w:sz="0" w:space="0" w:color="auto"/>
        <w:bottom w:val="none" w:sz="0" w:space="0" w:color="auto"/>
        <w:right w:val="none" w:sz="0" w:space="0" w:color="auto"/>
      </w:divBdr>
    </w:div>
    <w:div w:id="894244085">
      <w:bodyDiv w:val="1"/>
      <w:marLeft w:val="0"/>
      <w:marRight w:val="0"/>
      <w:marTop w:val="0"/>
      <w:marBottom w:val="0"/>
      <w:divBdr>
        <w:top w:val="none" w:sz="0" w:space="0" w:color="auto"/>
        <w:left w:val="none" w:sz="0" w:space="0" w:color="auto"/>
        <w:bottom w:val="none" w:sz="0" w:space="0" w:color="auto"/>
        <w:right w:val="none" w:sz="0" w:space="0" w:color="auto"/>
      </w:divBdr>
    </w:div>
    <w:div w:id="894581503">
      <w:bodyDiv w:val="1"/>
      <w:marLeft w:val="0"/>
      <w:marRight w:val="0"/>
      <w:marTop w:val="0"/>
      <w:marBottom w:val="0"/>
      <w:divBdr>
        <w:top w:val="none" w:sz="0" w:space="0" w:color="auto"/>
        <w:left w:val="none" w:sz="0" w:space="0" w:color="auto"/>
        <w:bottom w:val="none" w:sz="0" w:space="0" w:color="auto"/>
        <w:right w:val="none" w:sz="0" w:space="0" w:color="auto"/>
      </w:divBdr>
    </w:div>
    <w:div w:id="895166478">
      <w:bodyDiv w:val="1"/>
      <w:marLeft w:val="0"/>
      <w:marRight w:val="0"/>
      <w:marTop w:val="0"/>
      <w:marBottom w:val="0"/>
      <w:divBdr>
        <w:top w:val="none" w:sz="0" w:space="0" w:color="auto"/>
        <w:left w:val="none" w:sz="0" w:space="0" w:color="auto"/>
        <w:bottom w:val="none" w:sz="0" w:space="0" w:color="auto"/>
        <w:right w:val="none" w:sz="0" w:space="0" w:color="auto"/>
      </w:divBdr>
    </w:div>
    <w:div w:id="895747733">
      <w:bodyDiv w:val="1"/>
      <w:marLeft w:val="0"/>
      <w:marRight w:val="0"/>
      <w:marTop w:val="0"/>
      <w:marBottom w:val="0"/>
      <w:divBdr>
        <w:top w:val="none" w:sz="0" w:space="0" w:color="auto"/>
        <w:left w:val="none" w:sz="0" w:space="0" w:color="auto"/>
        <w:bottom w:val="none" w:sz="0" w:space="0" w:color="auto"/>
        <w:right w:val="none" w:sz="0" w:space="0" w:color="auto"/>
      </w:divBdr>
    </w:div>
    <w:div w:id="895823129">
      <w:bodyDiv w:val="1"/>
      <w:marLeft w:val="0"/>
      <w:marRight w:val="0"/>
      <w:marTop w:val="0"/>
      <w:marBottom w:val="0"/>
      <w:divBdr>
        <w:top w:val="none" w:sz="0" w:space="0" w:color="auto"/>
        <w:left w:val="none" w:sz="0" w:space="0" w:color="auto"/>
        <w:bottom w:val="none" w:sz="0" w:space="0" w:color="auto"/>
        <w:right w:val="none" w:sz="0" w:space="0" w:color="auto"/>
      </w:divBdr>
    </w:div>
    <w:div w:id="895894543">
      <w:bodyDiv w:val="1"/>
      <w:marLeft w:val="0"/>
      <w:marRight w:val="0"/>
      <w:marTop w:val="0"/>
      <w:marBottom w:val="0"/>
      <w:divBdr>
        <w:top w:val="none" w:sz="0" w:space="0" w:color="auto"/>
        <w:left w:val="none" w:sz="0" w:space="0" w:color="auto"/>
        <w:bottom w:val="none" w:sz="0" w:space="0" w:color="auto"/>
        <w:right w:val="none" w:sz="0" w:space="0" w:color="auto"/>
      </w:divBdr>
    </w:div>
    <w:div w:id="896355834">
      <w:bodyDiv w:val="1"/>
      <w:marLeft w:val="0"/>
      <w:marRight w:val="0"/>
      <w:marTop w:val="0"/>
      <w:marBottom w:val="0"/>
      <w:divBdr>
        <w:top w:val="none" w:sz="0" w:space="0" w:color="auto"/>
        <w:left w:val="none" w:sz="0" w:space="0" w:color="auto"/>
        <w:bottom w:val="none" w:sz="0" w:space="0" w:color="auto"/>
        <w:right w:val="none" w:sz="0" w:space="0" w:color="auto"/>
      </w:divBdr>
    </w:div>
    <w:div w:id="896546755">
      <w:bodyDiv w:val="1"/>
      <w:marLeft w:val="0"/>
      <w:marRight w:val="0"/>
      <w:marTop w:val="0"/>
      <w:marBottom w:val="0"/>
      <w:divBdr>
        <w:top w:val="none" w:sz="0" w:space="0" w:color="auto"/>
        <w:left w:val="none" w:sz="0" w:space="0" w:color="auto"/>
        <w:bottom w:val="none" w:sz="0" w:space="0" w:color="auto"/>
        <w:right w:val="none" w:sz="0" w:space="0" w:color="auto"/>
      </w:divBdr>
    </w:div>
    <w:div w:id="896669793">
      <w:bodyDiv w:val="1"/>
      <w:marLeft w:val="0"/>
      <w:marRight w:val="0"/>
      <w:marTop w:val="0"/>
      <w:marBottom w:val="0"/>
      <w:divBdr>
        <w:top w:val="none" w:sz="0" w:space="0" w:color="auto"/>
        <w:left w:val="none" w:sz="0" w:space="0" w:color="auto"/>
        <w:bottom w:val="none" w:sz="0" w:space="0" w:color="auto"/>
        <w:right w:val="none" w:sz="0" w:space="0" w:color="auto"/>
      </w:divBdr>
    </w:div>
    <w:div w:id="896739933">
      <w:bodyDiv w:val="1"/>
      <w:marLeft w:val="0"/>
      <w:marRight w:val="0"/>
      <w:marTop w:val="0"/>
      <w:marBottom w:val="0"/>
      <w:divBdr>
        <w:top w:val="none" w:sz="0" w:space="0" w:color="auto"/>
        <w:left w:val="none" w:sz="0" w:space="0" w:color="auto"/>
        <w:bottom w:val="none" w:sz="0" w:space="0" w:color="auto"/>
        <w:right w:val="none" w:sz="0" w:space="0" w:color="auto"/>
      </w:divBdr>
    </w:div>
    <w:div w:id="896865704">
      <w:bodyDiv w:val="1"/>
      <w:marLeft w:val="0"/>
      <w:marRight w:val="0"/>
      <w:marTop w:val="0"/>
      <w:marBottom w:val="0"/>
      <w:divBdr>
        <w:top w:val="none" w:sz="0" w:space="0" w:color="auto"/>
        <w:left w:val="none" w:sz="0" w:space="0" w:color="auto"/>
        <w:bottom w:val="none" w:sz="0" w:space="0" w:color="auto"/>
        <w:right w:val="none" w:sz="0" w:space="0" w:color="auto"/>
      </w:divBdr>
    </w:div>
    <w:div w:id="897127393">
      <w:bodyDiv w:val="1"/>
      <w:marLeft w:val="0"/>
      <w:marRight w:val="0"/>
      <w:marTop w:val="0"/>
      <w:marBottom w:val="0"/>
      <w:divBdr>
        <w:top w:val="none" w:sz="0" w:space="0" w:color="auto"/>
        <w:left w:val="none" w:sz="0" w:space="0" w:color="auto"/>
        <w:bottom w:val="none" w:sz="0" w:space="0" w:color="auto"/>
        <w:right w:val="none" w:sz="0" w:space="0" w:color="auto"/>
      </w:divBdr>
    </w:div>
    <w:div w:id="897667214">
      <w:bodyDiv w:val="1"/>
      <w:marLeft w:val="0"/>
      <w:marRight w:val="0"/>
      <w:marTop w:val="0"/>
      <w:marBottom w:val="0"/>
      <w:divBdr>
        <w:top w:val="none" w:sz="0" w:space="0" w:color="auto"/>
        <w:left w:val="none" w:sz="0" w:space="0" w:color="auto"/>
        <w:bottom w:val="none" w:sz="0" w:space="0" w:color="auto"/>
        <w:right w:val="none" w:sz="0" w:space="0" w:color="auto"/>
      </w:divBdr>
    </w:div>
    <w:div w:id="898515384">
      <w:bodyDiv w:val="1"/>
      <w:marLeft w:val="0"/>
      <w:marRight w:val="0"/>
      <w:marTop w:val="0"/>
      <w:marBottom w:val="0"/>
      <w:divBdr>
        <w:top w:val="none" w:sz="0" w:space="0" w:color="auto"/>
        <w:left w:val="none" w:sz="0" w:space="0" w:color="auto"/>
        <w:bottom w:val="none" w:sz="0" w:space="0" w:color="auto"/>
        <w:right w:val="none" w:sz="0" w:space="0" w:color="auto"/>
      </w:divBdr>
    </w:div>
    <w:div w:id="898591715">
      <w:bodyDiv w:val="1"/>
      <w:marLeft w:val="0"/>
      <w:marRight w:val="0"/>
      <w:marTop w:val="0"/>
      <w:marBottom w:val="0"/>
      <w:divBdr>
        <w:top w:val="none" w:sz="0" w:space="0" w:color="auto"/>
        <w:left w:val="none" w:sz="0" w:space="0" w:color="auto"/>
        <w:bottom w:val="none" w:sz="0" w:space="0" w:color="auto"/>
        <w:right w:val="none" w:sz="0" w:space="0" w:color="auto"/>
      </w:divBdr>
    </w:div>
    <w:div w:id="899248590">
      <w:bodyDiv w:val="1"/>
      <w:marLeft w:val="0"/>
      <w:marRight w:val="0"/>
      <w:marTop w:val="0"/>
      <w:marBottom w:val="0"/>
      <w:divBdr>
        <w:top w:val="none" w:sz="0" w:space="0" w:color="auto"/>
        <w:left w:val="none" w:sz="0" w:space="0" w:color="auto"/>
        <w:bottom w:val="none" w:sz="0" w:space="0" w:color="auto"/>
        <w:right w:val="none" w:sz="0" w:space="0" w:color="auto"/>
      </w:divBdr>
    </w:div>
    <w:div w:id="899746981">
      <w:bodyDiv w:val="1"/>
      <w:marLeft w:val="0"/>
      <w:marRight w:val="0"/>
      <w:marTop w:val="0"/>
      <w:marBottom w:val="0"/>
      <w:divBdr>
        <w:top w:val="none" w:sz="0" w:space="0" w:color="auto"/>
        <w:left w:val="none" w:sz="0" w:space="0" w:color="auto"/>
        <w:bottom w:val="none" w:sz="0" w:space="0" w:color="auto"/>
        <w:right w:val="none" w:sz="0" w:space="0" w:color="auto"/>
      </w:divBdr>
    </w:div>
    <w:div w:id="899904389">
      <w:bodyDiv w:val="1"/>
      <w:marLeft w:val="0"/>
      <w:marRight w:val="0"/>
      <w:marTop w:val="0"/>
      <w:marBottom w:val="0"/>
      <w:divBdr>
        <w:top w:val="none" w:sz="0" w:space="0" w:color="auto"/>
        <w:left w:val="none" w:sz="0" w:space="0" w:color="auto"/>
        <w:bottom w:val="none" w:sz="0" w:space="0" w:color="auto"/>
        <w:right w:val="none" w:sz="0" w:space="0" w:color="auto"/>
      </w:divBdr>
    </w:div>
    <w:div w:id="902332065">
      <w:bodyDiv w:val="1"/>
      <w:marLeft w:val="0"/>
      <w:marRight w:val="0"/>
      <w:marTop w:val="0"/>
      <w:marBottom w:val="0"/>
      <w:divBdr>
        <w:top w:val="none" w:sz="0" w:space="0" w:color="auto"/>
        <w:left w:val="none" w:sz="0" w:space="0" w:color="auto"/>
        <w:bottom w:val="none" w:sz="0" w:space="0" w:color="auto"/>
        <w:right w:val="none" w:sz="0" w:space="0" w:color="auto"/>
      </w:divBdr>
    </w:div>
    <w:div w:id="902719915">
      <w:bodyDiv w:val="1"/>
      <w:marLeft w:val="0"/>
      <w:marRight w:val="0"/>
      <w:marTop w:val="0"/>
      <w:marBottom w:val="0"/>
      <w:divBdr>
        <w:top w:val="none" w:sz="0" w:space="0" w:color="auto"/>
        <w:left w:val="none" w:sz="0" w:space="0" w:color="auto"/>
        <w:bottom w:val="none" w:sz="0" w:space="0" w:color="auto"/>
        <w:right w:val="none" w:sz="0" w:space="0" w:color="auto"/>
      </w:divBdr>
    </w:div>
    <w:div w:id="903105666">
      <w:bodyDiv w:val="1"/>
      <w:marLeft w:val="0"/>
      <w:marRight w:val="0"/>
      <w:marTop w:val="0"/>
      <w:marBottom w:val="0"/>
      <w:divBdr>
        <w:top w:val="none" w:sz="0" w:space="0" w:color="auto"/>
        <w:left w:val="none" w:sz="0" w:space="0" w:color="auto"/>
        <w:bottom w:val="none" w:sz="0" w:space="0" w:color="auto"/>
        <w:right w:val="none" w:sz="0" w:space="0" w:color="auto"/>
      </w:divBdr>
    </w:div>
    <w:div w:id="903218994">
      <w:bodyDiv w:val="1"/>
      <w:marLeft w:val="0"/>
      <w:marRight w:val="0"/>
      <w:marTop w:val="0"/>
      <w:marBottom w:val="0"/>
      <w:divBdr>
        <w:top w:val="none" w:sz="0" w:space="0" w:color="auto"/>
        <w:left w:val="none" w:sz="0" w:space="0" w:color="auto"/>
        <w:bottom w:val="none" w:sz="0" w:space="0" w:color="auto"/>
        <w:right w:val="none" w:sz="0" w:space="0" w:color="auto"/>
      </w:divBdr>
    </w:div>
    <w:div w:id="903222464">
      <w:bodyDiv w:val="1"/>
      <w:marLeft w:val="0"/>
      <w:marRight w:val="0"/>
      <w:marTop w:val="0"/>
      <w:marBottom w:val="0"/>
      <w:divBdr>
        <w:top w:val="none" w:sz="0" w:space="0" w:color="auto"/>
        <w:left w:val="none" w:sz="0" w:space="0" w:color="auto"/>
        <w:bottom w:val="none" w:sz="0" w:space="0" w:color="auto"/>
        <w:right w:val="none" w:sz="0" w:space="0" w:color="auto"/>
      </w:divBdr>
    </w:div>
    <w:div w:id="903446050">
      <w:bodyDiv w:val="1"/>
      <w:marLeft w:val="0"/>
      <w:marRight w:val="0"/>
      <w:marTop w:val="0"/>
      <w:marBottom w:val="0"/>
      <w:divBdr>
        <w:top w:val="none" w:sz="0" w:space="0" w:color="auto"/>
        <w:left w:val="none" w:sz="0" w:space="0" w:color="auto"/>
        <w:bottom w:val="none" w:sz="0" w:space="0" w:color="auto"/>
        <w:right w:val="none" w:sz="0" w:space="0" w:color="auto"/>
      </w:divBdr>
    </w:div>
    <w:div w:id="904026627">
      <w:bodyDiv w:val="1"/>
      <w:marLeft w:val="0"/>
      <w:marRight w:val="0"/>
      <w:marTop w:val="0"/>
      <w:marBottom w:val="0"/>
      <w:divBdr>
        <w:top w:val="none" w:sz="0" w:space="0" w:color="auto"/>
        <w:left w:val="none" w:sz="0" w:space="0" w:color="auto"/>
        <w:bottom w:val="none" w:sz="0" w:space="0" w:color="auto"/>
        <w:right w:val="none" w:sz="0" w:space="0" w:color="auto"/>
      </w:divBdr>
    </w:div>
    <w:div w:id="904027941">
      <w:bodyDiv w:val="1"/>
      <w:marLeft w:val="0"/>
      <w:marRight w:val="0"/>
      <w:marTop w:val="0"/>
      <w:marBottom w:val="0"/>
      <w:divBdr>
        <w:top w:val="none" w:sz="0" w:space="0" w:color="auto"/>
        <w:left w:val="none" w:sz="0" w:space="0" w:color="auto"/>
        <w:bottom w:val="none" w:sz="0" w:space="0" w:color="auto"/>
        <w:right w:val="none" w:sz="0" w:space="0" w:color="auto"/>
      </w:divBdr>
    </w:div>
    <w:div w:id="904528741">
      <w:bodyDiv w:val="1"/>
      <w:marLeft w:val="0"/>
      <w:marRight w:val="0"/>
      <w:marTop w:val="0"/>
      <w:marBottom w:val="0"/>
      <w:divBdr>
        <w:top w:val="none" w:sz="0" w:space="0" w:color="auto"/>
        <w:left w:val="none" w:sz="0" w:space="0" w:color="auto"/>
        <w:bottom w:val="none" w:sz="0" w:space="0" w:color="auto"/>
        <w:right w:val="none" w:sz="0" w:space="0" w:color="auto"/>
      </w:divBdr>
    </w:div>
    <w:div w:id="905145358">
      <w:bodyDiv w:val="1"/>
      <w:marLeft w:val="0"/>
      <w:marRight w:val="0"/>
      <w:marTop w:val="0"/>
      <w:marBottom w:val="0"/>
      <w:divBdr>
        <w:top w:val="none" w:sz="0" w:space="0" w:color="auto"/>
        <w:left w:val="none" w:sz="0" w:space="0" w:color="auto"/>
        <w:bottom w:val="none" w:sz="0" w:space="0" w:color="auto"/>
        <w:right w:val="none" w:sz="0" w:space="0" w:color="auto"/>
      </w:divBdr>
    </w:div>
    <w:div w:id="905534024">
      <w:bodyDiv w:val="1"/>
      <w:marLeft w:val="0"/>
      <w:marRight w:val="0"/>
      <w:marTop w:val="0"/>
      <w:marBottom w:val="0"/>
      <w:divBdr>
        <w:top w:val="none" w:sz="0" w:space="0" w:color="auto"/>
        <w:left w:val="none" w:sz="0" w:space="0" w:color="auto"/>
        <w:bottom w:val="none" w:sz="0" w:space="0" w:color="auto"/>
        <w:right w:val="none" w:sz="0" w:space="0" w:color="auto"/>
      </w:divBdr>
    </w:div>
    <w:div w:id="905722000">
      <w:bodyDiv w:val="1"/>
      <w:marLeft w:val="0"/>
      <w:marRight w:val="0"/>
      <w:marTop w:val="0"/>
      <w:marBottom w:val="0"/>
      <w:divBdr>
        <w:top w:val="none" w:sz="0" w:space="0" w:color="auto"/>
        <w:left w:val="none" w:sz="0" w:space="0" w:color="auto"/>
        <w:bottom w:val="none" w:sz="0" w:space="0" w:color="auto"/>
        <w:right w:val="none" w:sz="0" w:space="0" w:color="auto"/>
      </w:divBdr>
    </w:div>
    <w:div w:id="906111422">
      <w:bodyDiv w:val="1"/>
      <w:marLeft w:val="0"/>
      <w:marRight w:val="0"/>
      <w:marTop w:val="0"/>
      <w:marBottom w:val="0"/>
      <w:divBdr>
        <w:top w:val="none" w:sz="0" w:space="0" w:color="auto"/>
        <w:left w:val="none" w:sz="0" w:space="0" w:color="auto"/>
        <w:bottom w:val="none" w:sz="0" w:space="0" w:color="auto"/>
        <w:right w:val="none" w:sz="0" w:space="0" w:color="auto"/>
      </w:divBdr>
    </w:div>
    <w:div w:id="907231835">
      <w:bodyDiv w:val="1"/>
      <w:marLeft w:val="0"/>
      <w:marRight w:val="0"/>
      <w:marTop w:val="0"/>
      <w:marBottom w:val="0"/>
      <w:divBdr>
        <w:top w:val="none" w:sz="0" w:space="0" w:color="auto"/>
        <w:left w:val="none" w:sz="0" w:space="0" w:color="auto"/>
        <w:bottom w:val="none" w:sz="0" w:space="0" w:color="auto"/>
        <w:right w:val="none" w:sz="0" w:space="0" w:color="auto"/>
      </w:divBdr>
    </w:div>
    <w:div w:id="907302824">
      <w:bodyDiv w:val="1"/>
      <w:marLeft w:val="0"/>
      <w:marRight w:val="0"/>
      <w:marTop w:val="0"/>
      <w:marBottom w:val="0"/>
      <w:divBdr>
        <w:top w:val="none" w:sz="0" w:space="0" w:color="auto"/>
        <w:left w:val="none" w:sz="0" w:space="0" w:color="auto"/>
        <w:bottom w:val="none" w:sz="0" w:space="0" w:color="auto"/>
        <w:right w:val="none" w:sz="0" w:space="0" w:color="auto"/>
      </w:divBdr>
    </w:div>
    <w:div w:id="907615797">
      <w:bodyDiv w:val="1"/>
      <w:marLeft w:val="0"/>
      <w:marRight w:val="0"/>
      <w:marTop w:val="0"/>
      <w:marBottom w:val="0"/>
      <w:divBdr>
        <w:top w:val="none" w:sz="0" w:space="0" w:color="auto"/>
        <w:left w:val="none" w:sz="0" w:space="0" w:color="auto"/>
        <w:bottom w:val="none" w:sz="0" w:space="0" w:color="auto"/>
        <w:right w:val="none" w:sz="0" w:space="0" w:color="auto"/>
      </w:divBdr>
    </w:div>
    <w:div w:id="908001318">
      <w:bodyDiv w:val="1"/>
      <w:marLeft w:val="0"/>
      <w:marRight w:val="0"/>
      <w:marTop w:val="0"/>
      <w:marBottom w:val="0"/>
      <w:divBdr>
        <w:top w:val="none" w:sz="0" w:space="0" w:color="auto"/>
        <w:left w:val="none" w:sz="0" w:space="0" w:color="auto"/>
        <w:bottom w:val="none" w:sz="0" w:space="0" w:color="auto"/>
        <w:right w:val="none" w:sz="0" w:space="0" w:color="auto"/>
      </w:divBdr>
    </w:div>
    <w:div w:id="909461278">
      <w:bodyDiv w:val="1"/>
      <w:marLeft w:val="0"/>
      <w:marRight w:val="0"/>
      <w:marTop w:val="0"/>
      <w:marBottom w:val="0"/>
      <w:divBdr>
        <w:top w:val="none" w:sz="0" w:space="0" w:color="auto"/>
        <w:left w:val="none" w:sz="0" w:space="0" w:color="auto"/>
        <w:bottom w:val="none" w:sz="0" w:space="0" w:color="auto"/>
        <w:right w:val="none" w:sz="0" w:space="0" w:color="auto"/>
      </w:divBdr>
    </w:div>
    <w:div w:id="910310962">
      <w:bodyDiv w:val="1"/>
      <w:marLeft w:val="0"/>
      <w:marRight w:val="0"/>
      <w:marTop w:val="0"/>
      <w:marBottom w:val="0"/>
      <w:divBdr>
        <w:top w:val="none" w:sz="0" w:space="0" w:color="auto"/>
        <w:left w:val="none" w:sz="0" w:space="0" w:color="auto"/>
        <w:bottom w:val="none" w:sz="0" w:space="0" w:color="auto"/>
        <w:right w:val="none" w:sz="0" w:space="0" w:color="auto"/>
      </w:divBdr>
    </w:div>
    <w:div w:id="910386331">
      <w:bodyDiv w:val="1"/>
      <w:marLeft w:val="0"/>
      <w:marRight w:val="0"/>
      <w:marTop w:val="0"/>
      <w:marBottom w:val="0"/>
      <w:divBdr>
        <w:top w:val="none" w:sz="0" w:space="0" w:color="auto"/>
        <w:left w:val="none" w:sz="0" w:space="0" w:color="auto"/>
        <w:bottom w:val="none" w:sz="0" w:space="0" w:color="auto"/>
        <w:right w:val="none" w:sz="0" w:space="0" w:color="auto"/>
      </w:divBdr>
    </w:div>
    <w:div w:id="911618023">
      <w:bodyDiv w:val="1"/>
      <w:marLeft w:val="0"/>
      <w:marRight w:val="0"/>
      <w:marTop w:val="0"/>
      <w:marBottom w:val="0"/>
      <w:divBdr>
        <w:top w:val="none" w:sz="0" w:space="0" w:color="auto"/>
        <w:left w:val="none" w:sz="0" w:space="0" w:color="auto"/>
        <w:bottom w:val="none" w:sz="0" w:space="0" w:color="auto"/>
        <w:right w:val="none" w:sz="0" w:space="0" w:color="auto"/>
      </w:divBdr>
    </w:div>
    <w:div w:id="912130672">
      <w:bodyDiv w:val="1"/>
      <w:marLeft w:val="0"/>
      <w:marRight w:val="0"/>
      <w:marTop w:val="0"/>
      <w:marBottom w:val="0"/>
      <w:divBdr>
        <w:top w:val="none" w:sz="0" w:space="0" w:color="auto"/>
        <w:left w:val="none" w:sz="0" w:space="0" w:color="auto"/>
        <w:bottom w:val="none" w:sz="0" w:space="0" w:color="auto"/>
        <w:right w:val="none" w:sz="0" w:space="0" w:color="auto"/>
      </w:divBdr>
    </w:div>
    <w:div w:id="912743075">
      <w:bodyDiv w:val="1"/>
      <w:marLeft w:val="0"/>
      <w:marRight w:val="0"/>
      <w:marTop w:val="0"/>
      <w:marBottom w:val="0"/>
      <w:divBdr>
        <w:top w:val="none" w:sz="0" w:space="0" w:color="auto"/>
        <w:left w:val="none" w:sz="0" w:space="0" w:color="auto"/>
        <w:bottom w:val="none" w:sz="0" w:space="0" w:color="auto"/>
        <w:right w:val="none" w:sz="0" w:space="0" w:color="auto"/>
      </w:divBdr>
    </w:div>
    <w:div w:id="914318234">
      <w:bodyDiv w:val="1"/>
      <w:marLeft w:val="0"/>
      <w:marRight w:val="0"/>
      <w:marTop w:val="0"/>
      <w:marBottom w:val="0"/>
      <w:divBdr>
        <w:top w:val="none" w:sz="0" w:space="0" w:color="auto"/>
        <w:left w:val="none" w:sz="0" w:space="0" w:color="auto"/>
        <w:bottom w:val="none" w:sz="0" w:space="0" w:color="auto"/>
        <w:right w:val="none" w:sz="0" w:space="0" w:color="auto"/>
      </w:divBdr>
    </w:div>
    <w:div w:id="914777658">
      <w:bodyDiv w:val="1"/>
      <w:marLeft w:val="0"/>
      <w:marRight w:val="0"/>
      <w:marTop w:val="0"/>
      <w:marBottom w:val="0"/>
      <w:divBdr>
        <w:top w:val="none" w:sz="0" w:space="0" w:color="auto"/>
        <w:left w:val="none" w:sz="0" w:space="0" w:color="auto"/>
        <w:bottom w:val="none" w:sz="0" w:space="0" w:color="auto"/>
        <w:right w:val="none" w:sz="0" w:space="0" w:color="auto"/>
      </w:divBdr>
    </w:div>
    <w:div w:id="914974312">
      <w:bodyDiv w:val="1"/>
      <w:marLeft w:val="0"/>
      <w:marRight w:val="0"/>
      <w:marTop w:val="0"/>
      <w:marBottom w:val="0"/>
      <w:divBdr>
        <w:top w:val="none" w:sz="0" w:space="0" w:color="auto"/>
        <w:left w:val="none" w:sz="0" w:space="0" w:color="auto"/>
        <w:bottom w:val="none" w:sz="0" w:space="0" w:color="auto"/>
        <w:right w:val="none" w:sz="0" w:space="0" w:color="auto"/>
      </w:divBdr>
    </w:div>
    <w:div w:id="915014716">
      <w:bodyDiv w:val="1"/>
      <w:marLeft w:val="0"/>
      <w:marRight w:val="0"/>
      <w:marTop w:val="0"/>
      <w:marBottom w:val="0"/>
      <w:divBdr>
        <w:top w:val="none" w:sz="0" w:space="0" w:color="auto"/>
        <w:left w:val="none" w:sz="0" w:space="0" w:color="auto"/>
        <w:bottom w:val="none" w:sz="0" w:space="0" w:color="auto"/>
        <w:right w:val="none" w:sz="0" w:space="0" w:color="auto"/>
      </w:divBdr>
    </w:div>
    <w:div w:id="916136238">
      <w:bodyDiv w:val="1"/>
      <w:marLeft w:val="0"/>
      <w:marRight w:val="0"/>
      <w:marTop w:val="0"/>
      <w:marBottom w:val="0"/>
      <w:divBdr>
        <w:top w:val="none" w:sz="0" w:space="0" w:color="auto"/>
        <w:left w:val="none" w:sz="0" w:space="0" w:color="auto"/>
        <w:bottom w:val="none" w:sz="0" w:space="0" w:color="auto"/>
        <w:right w:val="none" w:sz="0" w:space="0" w:color="auto"/>
      </w:divBdr>
    </w:div>
    <w:div w:id="916324648">
      <w:bodyDiv w:val="1"/>
      <w:marLeft w:val="0"/>
      <w:marRight w:val="0"/>
      <w:marTop w:val="0"/>
      <w:marBottom w:val="0"/>
      <w:divBdr>
        <w:top w:val="none" w:sz="0" w:space="0" w:color="auto"/>
        <w:left w:val="none" w:sz="0" w:space="0" w:color="auto"/>
        <w:bottom w:val="none" w:sz="0" w:space="0" w:color="auto"/>
        <w:right w:val="none" w:sz="0" w:space="0" w:color="auto"/>
      </w:divBdr>
    </w:div>
    <w:div w:id="916590747">
      <w:bodyDiv w:val="1"/>
      <w:marLeft w:val="0"/>
      <w:marRight w:val="0"/>
      <w:marTop w:val="0"/>
      <w:marBottom w:val="0"/>
      <w:divBdr>
        <w:top w:val="none" w:sz="0" w:space="0" w:color="auto"/>
        <w:left w:val="none" w:sz="0" w:space="0" w:color="auto"/>
        <w:bottom w:val="none" w:sz="0" w:space="0" w:color="auto"/>
        <w:right w:val="none" w:sz="0" w:space="0" w:color="auto"/>
      </w:divBdr>
    </w:div>
    <w:div w:id="916790049">
      <w:bodyDiv w:val="1"/>
      <w:marLeft w:val="0"/>
      <w:marRight w:val="0"/>
      <w:marTop w:val="0"/>
      <w:marBottom w:val="0"/>
      <w:divBdr>
        <w:top w:val="none" w:sz="0" w:space="0" w:color="auto"/>
        <w:left w:val="none" w:sz="0" w:space="0" w:color="auto"/>
        <w:bottom w:val="none" w:sz="0" w:space="0" w:color="auto"/>
        <w:right w:val="none" w:sz="0" w:space="0" w:color="auto"/>
      </w:divBdr>
    </w:div>
    <w:div w:id="917710492">
      <w:bodyDiv w:val="1"/>
      <w:marLeft w:val="0"/>
      <w:marRight w:val="0"/>
      <w:marTop w:val="0"/>
      <w:marBottom w:val="0"/>
      <w:divBdr>
        <w:top w:val="none" w:sz="0" w:space="0" w:color="auto"/>
        <w:left w:val="none" w:sz="0" w:space="0" w:color="auto"/>
        <w:bottom w:val="none" w:sz="0" w:space="0" w:color="auto"/>
        <w:right w:val="none" w:sz="0" w:space="0" w:color="auto"/>
      </w:divBdr>
    </w:div>
    <w:div w:id="917978141">
      <w:bodyDiv w:val="1"/>
      <w:marLeft w:val="0"/>
      <w:marRight w:val="0"/>
      <w:marTop w:val="0"/>
      <w:marBottom w:val="0"/>
      <w:divBdr>
        <w:top w:val="none" w:sz="0" w:space="0" w:color="auto"/>
        <w:left w:val="none" w:sz="0" w:space="0" w:color="auto"/>
        <w:bottom w:val="none" w:sz="0" w:space="0" w:color="auto"/>
        <w:right w:val="none" w:sz="0" w:space="0" w:color="auto"/>
      </w:divBdr>
    </w:div>
    <w:div w:id="918559700">
      <w:bodyDiv w:val="1"/>
      <w:marLeft w:val="0"/>
      <w:marRight w:val="0"/>
      <w:marTop w:val="0"/>
      <w:marBottom w:val="0"/>
      <w:divBdr>
        <w:top w:val="none" w:sz="0" w:space="0" w:color="auto"/>
        <w:left w:val="none" w:sz="0" w:space="0" w:color="auto"/>
        <w:bottom w:val="none" w:sz="0" w:space="0" w:color="auto"/>
        <w:right w:val="none" w:sz="0" w:space="0" w:color="auto"/>
      </w:divBdr>
    </w:div>
    <w:div w:id="919339265">
      <w:bodyDiv w:val="1"/>
      <w:marLeft w:val="0"/>
      <w:marRight w:val="0"/>
      <w:marTop w:val="0"/>
      <w:marBottom w:val="0"/>
      <w:divBdr>
        <w:top w:val="none" w:sz="0" w:space="0" w:color="auto"/>
        <w:left w:val="none" w:sz="0" w:space="0" w:color="auto"/>
        <w:bottom w:val="none" w:sz="0" w:space="0" w:color="auto"/>
        <w:right w:val="none" w:sz="0" w:space="0" w:color="auto"/>
      </w:divBdr>
    </w:div>
    <w:div w:id="921792187">
      <w:bodyDiv w:val="1"/>
      <w:marLeft w:val="0"/>
      <w:marRight w:val="0"/>
      <w:marTop w:val="0"/>
      <w:marBottom w:val="0"/>
      <w:divBdr>
        <w:top w:val="none" w:sz="0" w:space="0" w:color="auto"/>
        <w:left w:val="none" w:sz="0" w:space="0" w:color="auto"/>
        <w:bottom w:val="none" w:sz="0" w:space="0" w:color="auto"/>
        <w:right w:val="none" w:sz="0" w:space="0" w:color="auto"/>
      </w:divBdr>
    </w:div>
    <w:div w:id="921911395">
      <w:bodyDiv w:val="1"/>
      <w:marLeft w:val="0"/>
      <w:marRight w:val="0"/>
      <w:marTop w:val="0"/>
      <w:marBottom w:val="0"/>
      <w:divBdr>
        <w:top w:val="none" w:sz="0" w:space="0" w:color="auto"/>
        <w:left w:val="none" w:sz="0" w:space="0" w:color="auto"/>
        <w:bottom w:val="none" w:sz="0" w:space="0" w:color="auto"/>
        <w:right w:val="none" w:sz="0" w:space="0" w:color="auto"/>
      </w:divBdr>
    </w:div>
    <w:div w:id="921916213">
      <w:bodyDiv w:val="1"/>
      <w:marLeft w:val="0"/>
      <w:marRight w:val="0"/>
      <w:marTop w:val="0"/>
      <w:marBottom w:val="0"/>
      <w:divBdr>
        <w:top w:val="none" w:sz="0" w:space="0" w:color="auto"/>
        <w:left w:val="none" w:sz="0" w:space="0" w:color="auto"/>
        <w:bottom w:val="none" w:sz="0" w:space="0" w:color="auto"/>
        <w:right w:val="none" w:sz="0" w:space="0" w:color="auto"/>
      </w:divBdr>
    </w:div>
    <w:div w:id="922032300">
      <w:bodyDiv w:val="1"/>
      <w:marLeft w:val="0"/>
      <w:marRight w:val="0"/>
      <w:marTop w:val="0"/>
      <w:marBottom w:val="0"/>
      <w:divBdr>
        <w:top w:val="none" w:sz="0" w:space="0" w:color="auto"/>
        <w:left w:val="none" w:sz="0" w:space="0" w:color="auto"/>
        <w:bottom w:val="none" w:sz="0" w:space="0" w:color="auto"/>
        <w:right w:val="none" w:sz="0" w:space="0" w:color="auto"/>
      </w:divBdr>
    </w:div>
    <w:div w:id="922491241">
      <w:bodyDiv w:val="1"/>
      <w:marLeft w:val="0"/>
      <w:marRight w:val="0"/>
      <w:marTop w:val="0"/>
      <w:marBottom w:val="0"/>
      <w:divBdr>
        <w:top w:val="none" w:sz="0" w:space="0" w:color="auto"/>
        <w:left w:val="none" w:sz="0" w:space="0" w:color="auto"/>
        <w:bottom w:val="none" w:sz="0" w:space="0" w:color="auto"/>
        <w:right w:val="none" w:sz="0" w:space="0" w:color="auto"/>
      </w:divBdr>
    </w:div>
    <w:div w:id="922647743">
      <w:bodyDiv w:val="1"/>
      <w:marLeft w:val="0"/>
      <w:marRight w:val="0"/>
      <w:marTop w:val="0"/>
      <w:marBottom w:val="0"/>
      <w:divBdr>
        <w:top w:val="none" w:sz="0" w:space="0" w:color="auto"/>
        <w:left w:val="none" w:sz="0" w:space="0" w:color="auto"/>
        <w:bottom w:val="none" w:sz="0" w:space="0" w:color="auto"/>
        <w:right w:val="none" w:sz="0" w:space="0" w:color="auto"/>
      </w:divBdr>
    </w:div>
    <w:div w:id="923875069">
      <w:bodyDiv w:val="1"/>
      <w:marLeft w:val="0"/>
      <w:marRight w:val="0"/>
      <w:marTop w:val="0"/>
      <w:marBottom w:val="0"/>
      <w:divBdr>
        <w:top w:val="none" w:sz="0" w:space="0" w:color="auto"/>
        <w:left w:val="none" w:sz="0" w:space="0" w:color="auto"/>
        <w:bottom w:val="none" w:sz="0" w:space="0" w:color="auto"/>
        <w:right w:val="none" w:sz="0" w:space="0" w:color="auto"/>
      </w:divBdr>
    </w:div>
    <w:div w:id="924069407">
      <w:bodyDiv w:val="1"/>
      <w:marLeft w:val="0"/>
      <w:marRight w:val="0"/>
      <w:marTop w:val="0"/>
      <w:marBottom w:val="0"/>
      <w:divBdr>
        <w:top w:val="none" w:sz="0" w:space="0" w:color="auto"/>
        <w:left w:val="none" w:sz="0" w:space="0" w:color="auto"/>
        <w:bottom w:val="none" w:sz="0" w:space="0" w:color="auto"/>
        <w:right w:val="none" w:sz="0" w:space="0" w:color="auto"/>
      </w:divBdr>
    </w:div>
    <w:div w:id="924920096">
      <w:bodyDiv w:val="1"/>
      <w:marLeft w:val="0"/>
      <w:marRight w:val="0"/>
      <w:marTop w:val="0"/>
      <w:marBottom w:val="0"/>
      <w:divBdr>
        <w:top w:val="none" w:sz="0" w:space="0" w:color="auto"/>
        <w:left w:val="none" w:sz="0" w:space="0" w:color="auto"/>
        <w:bottom w:val="none" w:sz="0" w:space="0" w:color="auto"/>
        <w:right w:val="none" w:sz="0" w:space="0" w:color="auto"/>
      </w:divBdr>
    </w:div>
    <w:div w:id="925067050">
      <w:bodyDiv w:val="1"/>
      <w:marLeft w:val="0"/>
      <w:marRight w:val="0"/>
      <w:marTop w:val="0"/>
      <w:marBottom w:val="0"/>
      <w:divBdr>
        <w:top w:val="none" w:sz="0" w:space="0" w:color="auto"/>
        <w:left w:val="none" w:sz="0" w:space="0" w:color="auto"/>
        <w:bottom w:val="none" w:sz="0" w:space="0" w:color="auto"/>
        <w:right w:val="none" w:sz="0" w:space="0" w:color="auto"/>
      </w:divBdr>
    </w:div>
    <w:div w:id="926040767">
      <w:bodyDiv w:val="1"/>
      <w:marLeft w:val="0"/>
      <w:marRight w:val="0"/>
      <w:marTop w:val="0"/>
      <w:marBottom w:val="0"/>
      <w:divBdr>
        <w:top w:val="none" w:sz="0" w:space="0" w:color="auto"/>
        <w:left w:val="none" w:sz="0" w:space="0" w:color="auto"/>
        <w:bottom w:val="none" w:sz="0" w:space="0" w:color="auto"/>
        <w:right w:val="none" w:sz="0" w:space="0" w:color="auto"/>
      </w:divBdr>
    </w:div>
    <w:div w:id="926158905">
      <w:bodyDiv w:val="1"/>
      <w:marLeft w:val="0"/>
      <w:marRight w:val="0"/>
      <w:marTop w:val="0"/>
      <w:marBottom w:val="0"/>
      <w:divBdr>
        <w:top w:val="none" w:sz="0" w:space="0" w:color="auto"/>
        <w:left w:val="none" w:sz="0" w:space="0" w:color="auto"/>
        <w:bottom w:val="none" w:sz="0" w:space="0" w:color="auto"/>
        <w:right w:val="none" w:sz="0" w:space="0" w:color="auto"/>
      </w:divBdr>
    </w:div>
    <w:div w:id="926427703">
      <w:bodyDiv w:val="1"/>
      <w:marLeft w:val="0"/>
      <w:marRight w:val="0"/>
      <w:marTop w:val="0"/>
      <w:marBottom w:val="0"/>
      <w:divBdr>
        <w:top w:val="none" w:sz="0" w:space="0" w:color="auto"/>
        <w:left w:val="none" w:sz="0" w:space="0" w:color="auto"/>
        <w:bottom w:val="none" w:sz="0" w:space="0" w:color="auto"/>
        <w:right w:val="none" w:sz="0" w:space="0" w:color="auto"/>
      </w:divBdr>
    </w:div>
    <w:div w:id="926503103">
      <w:bodyDiv w:val="1"/>
      <w:marLeft w:val="0"/>
      <w:marRight w:val="0"/>
      <w:marTop w:val="0"/>
      <w:marBottom w:val="0"/>
      <w:divBdr>
        <w:top w:val="none" w:sz="0" w:space="0" w:color="auto"/>
        <w:left w:val="none" w:sz="0" w:space="0" w:color="auto"/>
        <w:bottom w:val="none" w:sz="0" w:space="0" w:color="auto"/>
        <w:right w:val="none" w:sz="0" w:space="0" w:color="auto"/>
      </w:divBdr>
    </w:div>
    <w:div w:id="926764051">
      <w:bodyDiv w:val="1"/>
      <w:marLeft w:val="0"/>
      <w:marRight w:val="0"/>
      <w:marTop w:val="0"/>
      <w:marBottom w:val="0"/>
      <w:divBdr>
        <w:top w:val="none" w:sz="0" w:space="0" w:color="auto"/>
        <w:left w:val="none" w:sz="0" w:space="0" w:color="auto"/>
        <w:bottom w:val="none" w:sz="0" w:space="0" w:color="auto"/>
        <w:right w:val="none" w:sz="0" w:space="0" w:color="auto"/>
      </w:divBdr>
    </w:div>
    <w:div w:id="926888310">
      <w:bodyDiv w:val="1"/>
      <w:marLeft w:val="0"/>
      <w:marRight w:val="0"/>
      <w:marTop w:val="0"/>
      <w:marBottom w:val="0"/>
      <w:divBdr>
        <w:top w:val="none" w:sz="0" w:space="0" w:color="auto"/>
        <w:left w:val="none" w:sz="0" w:space="0" w:color="auto"/>
        <w:bottom w:val="none" w:sz="0" w:space="0" w:color="auto"/>
        <w:right w:val="none" w:sz="0" w:space="0" w:color="auto"/>
      </w:divBdr>
    </w:div>
    <w:div w:id="928349334">
      <w:bodyDiv w:val="1"/>
      <w:marLeft w:val="0"/>
      <w:marRight w:val="0"/>
      <w:marTop w:val="0"/>
      <w:marBottom w:val="0"/>
      <w:divBdr>
        <w:top w:val="none" w:sz="0" w:space="0" w:color="auto"/>
        <w:left w:val="none" w:sz="0" w:space="0" w:color="auto"/>
        <w:bottom w:val="none" w:sz="0" w:space="0" w:color="auto"/>
        <w:right w:val="none" w:sz="0" w:space="0" w:color="auto"/>
      </w:divBdr>
    </w:div>
    <w:div w:id="928386773">
      <w:bodyDiv w:val="1"/>
      <w:marLeft w:val="0"/>
      <w:marRight w:val="0"/>
      <w:marTop w:val="0"/>
      <w:marBottom w:val="0"/>
      <w:divBdr>
        <w:top w:val="none" w:sz="0" w:space="0" w:color="auto"/>
        <w:left w:val="none" w:sz="0" w:space="0" w:color="auto"/>
        <w:bottom w:val="none" w:sz="0" w:space="0" w:color="auto"/>
        <w:right w:val="none" w:sz="0" w:space="0" w:color="auto"/>
      </w:divBdr>
    </w:div>
    <w:div w:id="929121086">
      <w:bodyDiv w:val="1"/>
      <w:marLeft w:val="0"/>
      <w:marRight w:val="0"/>
      <w:marTop w:val="0"/>
      <w:marBottom w:val="0"/>
      <w:divBdr>
        <w:top w:val="none" w:sz="0" w:space="0" w:color="auto"/>
        <w:left w:val="none" w:sz="0" w:space="0" w:color="auto"/>
        <w:bottom w:val="none" w:sz="0" w:space="0" w:color="auto"/>
        <w:right w:val="none" w:sz="0" w:space="0" w:color="auto"/>
      </w:divBdr>
    </w:div>
    <w:div w:id="929702504">
      <w:bodyDiv w:val="1"/>
      <w:marLeft w:val="0"/>
      <w:marRight w:val="0"/>
      <w:marTop w:val="0"/>
      <w:marBottom w:val="0"/>
      <w:divBdr>
        <w:top w:val="none" w:sz="0" w:space="0" w:color="auto"/>
        <w:left w:val="none" w:sz="0" w:space="0" w:color="auto"/>
        <w:bottom w:val="none" w:sz="0" w:space="0" w:color="auto"/>
        <w:right w:val="none" w:sz="0" w:space="0" w:color="auto"/>
      </w:divBdr>
    </w:div>
    <w:div w:id="930310104">
      <w:bodyDiv w:val="1"/>
      <w:marLeft w:val="0"/>
      <w:marRight w:val="0"/>
      <w:marTop w:val="0"/>
      <w:marBottom w:val="0"/>
      <w:divBdr>
        <w:top w:val="none" w:sz="0" w:space="0" w:color="auto"/>
        <w:left w:val="none" w:sz="0" w:space="0" w:color="auto"/>
        <w:bottom w:val="none" w:sz="0" w:space="0" w:color="auto"/>
        <w:right w:val="none" w:sz="0" w:space="0" w:color="auto"/>
      </w:divBdr>
    </w:div>
    <w:div w:id="930621589">
      <w:bodyDiv w:val="1"/>
      <w:marLeft w:val="0"/>
      <w:marRight w:val="0"/>
      <w:marTop w:val="0"/>
      <w:marBottom w:val="0"/>
      <w:divBdr>
        <w:top w:val="none" w:sz="0" w:space="0" w:color="auto"/>
        <w:left w:val="none" w:sz="0" w:space="0" w:color="auto"/>
        <w:bottom w:val="none" w:sz="0" w:space="0" w:color="auto"/>
        <w:right w:val="none" w:sz="0" w:space="0" w:color="auto"/>
      </w:divBdr>
    </w:div>
    <w:div w:id="931013581">
      <w:bodyDiv w:val="1"/>
      <w:marLeft w:val="0"/>
      <w:marRight w:val="0"/>
      <w:marTop w:val="0"/>
      <w:marBottom w:val="0"/>
      <w:divBdr>
        <w:top w:val="none" w:sz="0" w:space="0" w:color="auto"/>
        <w:left w:val="none" w:sz="0" w:space="0" w:color="auto"/>
        <w:bottom w:val="none" w:sz="0" w:space="0" w:color="auto"/>
        <w:right w:val="none" w:sz="0" w:space="0" w:color="auto"/>
      </w:divBdr>
    </w:div>
    <w:div w:id="931164393">
      <w:bodyDiv w:val="1"/>
      <w:marLeft w:val="0"/>
      <w:marRight w:val="0"/>
      <w:marTop w:val="0"/>
      <w:marBottom w:val="0"/>
      <w:divBdr>
        <w:top w:val="none" w:sz="0" w:space="0" w:color="auto"/>
        <w:left w:val="none" w:sz="0" w:space="0" w:color="auto"/>
        <w:bottom w:val="none" w:sz="0" w:space="0" w:color="auto"/>
        <w:right w:val="none" w:sz="0" w:space="0" w:color="auto"/>
      </w:divBdr>
    </w:div>
    <w:div w:id="931202491">
      <w:bodyDiv w:val="1"/>
      <w:marLeft w:val="0"/>
      <w:marRight w:val="0"/>
      <w:marTop w:val="0"/>
      <w:marBottom w:val="0"/>
      <w:divBdr>
        <w:top w:val="none" w:sz="0" w:space="0" w:color="auto"/>
        <w:left w:val="none" w:sz="0" w:space="0" w:color="auto"/>
        <w:bottom w:val="none" w:sz="0" w:space="0" w:color="auto"/>
        <w:right w:val="none" w:sz="0" w:space="0" w:color="auto"/>
      </w:divBdr>
    </w:div>
    <w:div w:id="931430267">
      <w:bodyDiv w:val="1"/>
      <w:marLeft w:val="0"/>
      <w:marRight w:val="0"/>
      <w:marTop w:val="0"/>
      <w:marBottom w:val="0"/>
      <w:divBdr>
        <w:top w:val="none" w:sz="0" w:space="0" w:color="auto"/>
        <w:left w:val="none" w:sz="0" w:space="0" w:color="auto"/>
        <w:bottom w:val="none" w:sz="0" w:space="0" w:color="auto"/>
        <w:right w:val="none" w:sz="0" w:space="0" w:color="auto"/>
      </w:divBdr>
    </w:div>
    <w:div w:id="931813105">
      <w:bodyDiv w:val="1"/>
      <w:marLeft w:val="0"/>
      <w:marRight w:val="0"/>
      <w:marTop w:val="0"/>
      <w:marBottom w:val="0"/>
      <w:divBdr>
        <w:top w:val="none" w:sz="0" w:space="0" w:color="auto"/>
        <w:left w:val="none" w:sz="0" w:space="0" w:color="auto"/>
        <w:bottom w:val="none" w:sz="0" w:space="0" w:color="auto"/>
        <w:right w:val="none" w:sz="0" w:space="0" w:color="auto"/>
      </w:divBdr>
    </w:div>
    <w:div w:id="933318582">
      <w:bodyDiv w:val="1"/>
      <w:marLeft w:val="0"/>
      <w:marRight w:val="0"/>
      <w:marTop w:val="0"/>
      <w:marBottom w:val="0"/>
      <w:divBdr>
        <w:top w:val="none" w:sz="0" w:space="0" w:color="auto"/>
        <w:left w:val="none" w:sz="0" w:space="0" w:color="auto"/>
        <w:bottom w:val="none" w:sz="0" w:space="0" w:color="auto"/>
        <w:right w:val="none" w:sz="0" w:space="0" w:color="auto"/>
      </w:divBdr>
    </w:div>
    <w:div w:id="933830348">
      <w:bodyDiv w:val="1"/>
      <w:marLeft w:val="0"/>
      <w:marRight w:val="0"/>
      <w:marTop w:val="0"/>
      <w:marBottom w:val="0"/>
      <w:divBdr>
        <w:top w:val="none" w:sz="0" w:space="0" w:color="auto"/>
        <w:left w:val="none" w:sz="0" w:space="0" w:color="auto"/>
        <w:bottom w:val="none" w:sz="0" w:space="0" w:color="auto"/>
        <w:right w:val="none" w:sz="0" w:space="0" w:color="auto"/>
      </w:divBdr>
    </w:div>
    <w:div w:id="934048671">
      <w:bodyDiv w:val="1"/>
      <w:marLeft w:val="0"/>
      <w:marRight w:val="0"/>
      <w:marTop w:val="0"/>
      <w:marBottom w:val="0"/>
      <w:divBdr>
        <w:top w:val="none" w:sz="0" w:space="0" w:color="auto"/>
        <w:left w:val="none" w:sz="0" w:space="0" w:color="auto"/>
        <w:bottom w:val="none" w:sz="0" w:space="0" w:color="auto"/>
        <w:right w:val="none" w:sz="0" w:space="0" w:color="auto"/>
      </w:divBdr>
    </w:div>
    <w:div w:id="934554672">
      <w:bodyDiv w:val="1"/>
      <w:marLeft w:val="0"/>
      <w:marRight w:val="0"/>
      <w:marTop w:val="0"/>
      <w:marBottom w:val="0"/>
      <w:divBdr>
        <w:top w:val="none" w:sz="0" w:space="0" w:color="auto"/>
        <w:left w:val="none" w:sz="0" w:space="0" w:color="auto"/>
        <w:bottom w:val="none" w:sz="0" w:space="0" w:color="auto"/>
        <w:right w:val="none" w:sz="0" w:space="0" w:color="auto"/>
      </w:divBdr>
    </w:div>
    <w:div w:id="934829670">
      <w:bodyDiv w:val="1"/>
      <w:marLeft w:val="0"/>
      <w:marRight w:val="0"/>
      <w:marTop w:val="0"/>
      <w:marBottom w:val="0"/>
      <w:divBdr>
        <w:top w:val="none" w:sz="0" w:space="0" w:color="auto"/>
        <w:left w:val="none" w:sz="0" w:space="0" w:color="auto"/>
        <w:bottom w:val="none" w:sz="0" w:space="0" w:color="auto"/>
        <w:right w:val="none" w:sz="0" w:space="0" w:color="auto"/>
      </w:divBdr>
    </w:div>
    <w:div w:id="935021605">
      <w:bodyDiv w:val="1"/>
      <w:marLeft w:val="0"/>
      <w:marRight w:val="0"/>
      <w:marTop w:val="0"/>
      <w:marBottom w:val="0"/>
      <w:divBdr>
        <w:top w:val="none" w:sz="0" w:space="0" w:color="auto"/>
        <w:left w:val="none" w:sz="0" w:space="0" w:color="auto"/>
        <w:bottom w:val="none" w:sz="0" w:space="0" w:color="auto"/>
        <w:right w:val="none" w:sz="0" w:space="0" w:color="auto"/>
      </w:divBdr>
    </w:div>
    <w:div w:id="935089734">
      <w:bodyDiv w:val="1"/>
      <w:marLeft w:val="0"/>
      <w:marRight w:val="0"/>
      <w:marTop w:val="0"/>
      <w:marBottom w:val="0"/>
      <w:divBdr>
        <w:top w:val="none" w:sz="0" w:space="0" w:color="auto"/>
        <w:left w:val="none" w:sz="0" w:space="0" w:color="auto"/>
        <w:bottom w:val="none" w:sz="0" w:space="0" w:color="auto"/>
        <w:right w:val="none" w:sz="0" w:space="0" w:color="auto"/>
      </w:divBdr>
    </w:div>
    <w:div w:id="935286992">
      <w:bodyDiv w:val="1"/>
      <w:marLeft w:val="0"/>
      <w:marRight w:val="0"/>
      <w:marTop w:val="0"/>
      <w:marBottom w:val="0"/>
      <w:divBdr>
        <w:top w:val="none" w:sz="0" w:space="0" w:color="auto"/>
        <w:left w:val="none" w:sz="0" w:space="0" w:color="auto"/>
        <w:bottom w:val="none" w:sz="0" w:space="0" w:color="auto"/>
        <w:right w:val="none" w:sz="0" w:space="0" w:color="auto"/>
      </w:divBdr>
    </w:div>
    <w:div w:id="935753490">
      <w:bodyDiv w:val="1"/>
      <w:marLeft w:val="0"/>
      <w:marRight w:val="0"/>
      <w:marTop w:val="0"/>
      <w:marBottom w:val="0"/>
      <w:divBdr>
        <w:top w:val="none" w:sz="0" w:space="0" w:color="auto"/>
        <w:left w:val="none" w:sz="0" w:space="0" w:color="auto"/>
        <w:bottom w:val="none" w:sz="0" w:space="0" w:color="auto"/>
        <w:right w:val="none" w:sz="0" w:space="0" w:color="auto"/>
      </w:divBdr>
    </w:div>
    <w:div w:id="935791293">
      <w:bodyDiv w:val="1"/>
      <w:marLeft w:val="0"/>
      <w:marRight w:val="0"/>
      <w:marTop w:val="0"/>
      <w:marBottom w:val="0"/>
      <w:divBdr>
        <w:top w:val="none" w:sz="0" w:space="0" w:color="auto"/>
        <w:left w:val="none" w:sz="0" w:space="0" w:color="auto"/>
        <w:bottom w:val="none" w:sz="0" w:space="0" w:color="auto"/>
        <w:right w:val="none" w:sz="0" w:space="0" w:color="auto"/>
      </w:divBdr>
    </w:div>
    <w:div w:id="935943980">
      <w:bodyDiv w:val="1"/>
      <w:marLeft w:val="0"/>
      <w:marRight w:val="0"/>
      <w:marTop w:val="0"/>
      <w:marBottom w:val="0"/>
      <w:divBdr>
        <w:top w:val="none" w:sz="0" w:space="0" w:color="auto"/>
        <w:left w:val="none" w:sz="0" w:space="0" w:color="auto"/>
        <w:bottom w:val="none" w:sz="0" w:space="0" w:color="auto"/>
        <w:right w:val="none" w:sz="0" w:space="0" w:color="auto"/>
      </w:divBdr>
    </w:div>
    <w:div w:id="937522784">
      <w:bodyDiv w:val="1"/>
      <w:marLeft w:val="0"/>
      <w:marRight w:val="0"/>
      <w:marTop w:val="0"/>
      <w:marBottom w:val="0"/>
      <w:divBdr>
        <w:top w:val="none" w:sz="0" w:space="0" w:color="auto"/>
        <w:left w:val="none" w:sz="0" w:space="0" w:color="auto"/>
        <w:bottom w:val="none" w:sz="0" w:space="0" w:color="auto"/>
        <w:right w:val="none" w:sz="0" w:space="0" w:color="auto"/>
      </w:divBdr>
    </w:div>
    <w:div w:id="938174706">
      <w:bodyDiv w:val="1"/>
      <w:marLeft w:val="0"/>
      <w:marRight w:val="0"/>
      <w:marTop w:val="0"/>
      <w:marBottom w:val="0"/>
      <w:divBdr>
        <w:top w:val="none" w:sz="0" w:space="0" w:color="auto"/>
        <w:left w:val="none" w:sz="0" w:space="0" w:color="auto"/>
        <w:bottom w:val="none" w:sz="0" w:space="0" w:color="auto"/>
        <w:right w:val="none" w:sz="0" w:space="0" w:color="auto"/>
      </w:divBdr>
    </w:div>
    <w:div w:id="938609473">
      <w:bodyDiv w:val="1"/>
      <w:marLeft w:val="0"/>
      <w:marRight w:val="0"/>
      <w:marTop w:val="0"/>
      <w:marBottom w:val="0"/>
      <w:divBdr>
        <w:top w:val="none" w:sz="0" w:space="0" w:color="auto"/>
        <w:left w:val="none" w:sz="0" w:space="0" w:color="auto"/>
        <w:bottom w:val="none" w:sz="0" w:space="0" w:color="auto"/>
        <w:right w:val="none" w:sz="0" w:space="0" w:color="auto"/>
      </w:divBdr>
    </w:div>
    <w:div w:id="939529841">
      <w:bodyDiv w:val="1"/>
      <w:marLeft w:val="0"/>
      <w:marRight w:val="0"/>
      <w:marTop w:val="0"/>
      <w:marBottom w:val="0"/>
      <w:divBdr>
        <w:top w:val="none" w:sz="0" w:space="0" w:color="auto"/>
        <w:left w:val="none" w:sz="0" w:space="0" w:color="auto"/>
        <w:bottom w:val="none" w:sz="0" w:space="0" w:color="auto"/>
        <w:right w:val="none" w:sz="0" w:space="0" w:color="auto"/>
      </w:divBdr>
    </w:div>
    <w:div w:id="940336359">
      <w:bodyDiv w:val="1"/>
      <w:marLeft w:val="0"/>
      <w:marRight w:val="0"/>
      <w:marTop w:val="0"/>
      <w:marBottom w:val="0"/>
      <w:divBdr>
        <w:top w:val="none" w:sz="0" w:space="0" w:color="auto"/>
        <w:left w:val="none" w:sz="0" w:space="0" w:color="auto"/>
        <w:bottom w:val="none" w:sz="0" w:space="0" w:color="auto"/>
        <w:right w:val="none" w:sz="0" w:space="0" w:color="auto"/>
      </w:divBdr>
    </w:div>
    <w:div w:id="940408571">
      <w:bodyDiv w:val="1"/>
      <w:marLeft w:val="0"/>
      <w:marRight w:val="0"/>
      <w:marTop w:val="0"/>
      <w:marBottom w:val="0"/>
      <w:divBdr>
        <w:top w:val="none" w:sz="0" w:space="0" w:color="auto"/>
        <w:left w:val="none" w:sz="0" w:space="0" w:color="auto"/>
        <w:bottom w:val="none" w:sz="0" w:space="0" w:color="auto"/>
        <w:right w:val="none" w:sz="0" w:space="0" w:color="auto"/>
      </w:divBdr>
    </w:div>
    <w:div w:id="940990641">
      <w:bodyDiv w:val="1"/>
      <w:marLeft w:val="0"/>
      <w:marRight w:val="0"/>
      <w:marTop w:val="0"/>
      <w:marBottom w:val="0"/>
      <w:divBdr>
        <w:top w:val="none" w:sz="0" w:space="0" w:color="auto"/>
        <w:left w:val="none" w:sz="0" w:space="0" w:color="auto"/>
        <w:bottom w:val="none" w:sz="0" w:space="0" w:color="auto"/>
        <w:right w:val="none" w:sz="0" w:space="0" w:color="auto"/>
      </w:divBdr>
    </w:div>
    <w:div w:id="943149632">
      <w:bodyDiv w:val="1"/>
      <w:marLeft w:val="0"/>
      <w:marRight w:val="0"/>
      <w:marTop w:val="0"/>
      <w:marBottom w:val="0"/>
      <w:divBdr>
        <w:top w:val="none" w:sz="0" w:space="0" w:color="auto"/>
        <w:left w:val="none" w:sz="0" w:space="0" w:color="auto"/>
        <w:bottom w:val="none" w:sz="0" w:space="0" w:color="auto"/>
        <w:right w:val="none" w:sz="0" w:space="0" w:color="auto"/>
      </w:divBdr>
    </w:div>
    <w:div w:id="944769750">
      <w:bodyDiv w:val="1"/>
      <w:marLeft w:val="0"/>
      <w:marRight w:val="0"/>
      <w:marTop w:val="0"/>
      <w:marBottom w:val="0"/>
      <w:divBdr>
        <w:top w:val="none" w:sz="0" w:space="0" w:color="auto"/>
        <w:left w:val="none" w:sz="0" w:space="0" w:color="auto"/>
        <w:bottom w:val="none" w:sz="0" w:space="0" w:color="auto"/>
        <w:right w:val="none" w:sz="0" w:space="0" w:color="auto"/>
      </w:divBdr>
    </w:div>
    <w:div w:id="945188980">
      <w:bodyDiv w:val="1"/>
      <w:marLeft w:val="0"/>
      <w:marRight w:val="0"/>
      <w:marTop w:val="0"/>
      <w:marBottom w:val="0"/>
      <w:divBdr>
        <w:top w:val="none" w:sz="0" w:space="0" w:color="auto"/>
        <w:left w:val="none" w:sz="0" w:space="0" w:color="auto"/>
        <w:bottom w:val="none" w:sz="0" w:space="0" w:color="auto"/>
        <w:right w:val="none" w:sz="0" w:space="0" w:color="auto"/>
      </w:divBdr>
    </w:div>
    <w:div w:id="945651662">
      <w:bodyDiv w:val="1"/>
      <w:marLeft w:val="0"/>
      <w:marRight w:val="0"/>
      <w:marTop w:val="0"/>
      <w:marBottom w:val="0"/>
      <w:divBdr>
        <w:top w:val="none" w:sz="0" w:space="0" w:color="auto"/>
        <w:left w:val="none" w:sz="0" w:space="0" w:color="auto"/>
        <w:bottom w:val="none" w:sz="0" w:space="0" w:color="auto"/>
        <w:right w:val="none" w:sz="0" w:space="0" w:color="auto"/>
      </w:divBdr>
    </w:div>
    <w:div w:id="946275755">
      <w:bodyDiv w:val="1"/>
      <w:marLeft w:val="0"/>
      <w:marRight w:val="0"/>
      <w:marTop w:val="0"/>
      <w:marBottom w:val="0"/>
      <w:divBdr>
        <w:top w:val="none" w:sz="0" w:space="0" w:color="auto"/>
        <w:left w:val="none" w:sz="0" w:space="0" w:color="auto"/>
        <w:bottom w:val="none" w:sz="0" w:space="0" w:color="auto"/>
        <w:right w:val="none" w:sz="0" w:space="0" w:color="auto"/>
      </w:divBdr>
    </w:div>
    <w:div w:id="946544645">
      <w:bodyDiv w:val="1"/>
      <w:marLeft w:val="0"/>
      <w:marRight w:val="0"/>
      <w:marTop w:val="0"/>
      <w:marBottom w:val="0"/>
      <w:divBdr>
        <w:top w:val="none" w:sz="0" w:space="0" w:color="auto"/>
        <w:left w:val="none" w:sz="0" w:space="0" w:color="auto"/>
        <w:bottom w:val="none" w:sz="0" w:space="0" w:color="auto"/>
        <w:right w:val="none" w:sz="0" w:space="0" w:color="auto"/>
      </w:divBdr>
    </w:div>
    <w:div w:id="946959813">
      <w:bodyDiv w:val="1"/>
      <w:marLeft w:val="0"/>
      <w:marRight w:val="0"/>
      <w:marTop w:val="0"/>
      <w:marBottom w:val="0"/>
      <w:divBdr>
        <w:top w:val="none" w:sz="0" w:space="0" w:color="auto"/>
        <w:left w:val="none" w:sz="0" w:space="0" w:color="auto"/>
        <w:bottom w:val="none" w:sz="0" w:space="0" w:color="auto"/>
        <w:right w:val="none" w:sz="0" w:space="0" w:color="auto"/>
      </w:divBdr>
    </w:div>
    <w:div w:id="947546047">
      <w:bodyDiv w:val="1"/>
      <w:marLeft w:val="0"/>
      <w:marRight w:val="0"/>
      <w:marTop w:val="0"/>
      <w:marBottom w:val="0"/>
      <w:divBdr>
        <w:top w:val="none" w:sz="0" w:space="0" w:color="auto"/>
        <w:left w:val="none" w:sz="0" w:space="0" w:color="auto"/>
        <w:bottom w:val="none" w:sz="0" w:space="0" w:color="auto"/>
        <w:right w:val="none" w:sz="0" w:space="0" w:color="auto"/>
      </w:divBdr>
    </w:div>
    <w:div w:id="948004383">
      <w:bodyDiv w:val="1"/>
      <w:marLeft w:val="0"/>
      <w:marRight w:val="0"/>
      <w:marTop w:val="0"/>
      <w:marBottom w:val="0"/>
      <w:divBdr>
        <w:top w:val="none" w:sz="0" w:space="0" w:color="auto"/>
        <w:left w:val="none" w:sz="0" w:space="0" w:color="auto"/>
        <w:bottom w:val="none" w:sz="0" w:space="0" w:color="auto"/>
        <w:right w:val="none" w:sz="0" w:space="0" w:color="auto"/>
      </w:divBdr>
    </w:div>
    <w:div w:id="948010017">
      <w:bodyDiv w:val="1"/>
      <w:marLeft w:val="0"/>
      <w:marRight w:val="0"/>
      <w:marTop w:val="0"/>
      <w:marBottom w:val="0"/>
      <w:divBdr>
        <w:top w:val="none" w:sz="0" w:space="0" w:color="auto"/>
        <w:left w:val="none" w:sz="0" w:space="0" w:color="auto"/>
        <w:bottom w:val="none" w:sz="0" w:space="0" w:color="auto"/>
        <w:right w:val="none" w:sz="0" w:space="0" w:color="auto"/>
      </w:divBdr>
    </w:div>
    <w:div w:id="948463253">
      <w:bodyDiv w:val="1"/>
      <w:marLeft w:val="0"/>
      <w:marRight w:val="0"/>
      <w:marTop w:val="0"/>
      <w:marBottom w:val="0"/>
      <w:divBdr>
        <w:top w:val="none" w:sz="0" w:space="0" w:color="auto"/>
        <w:left w:val="none" w:sz="0" w:space="0" w:color="auto"/>
        <w:bottom w:val="none" w:sz="0" w:space="0" w:color="auto"/>
        <w:right w:val="none" w:sz="0" w:space="0" w:color="auto"/>
      </w:divBdr>
    </w:div>
    <w:div w:id="948658613">
      <w:bodyDiv w:val="1"/>
      <w:marLeft w:val="0"/>
      <w:marRight w:val="0"/>
      <w:marTop w:val="0"/>
      <w:marBottom w:val="0"/>
      <w:divBdr>
        <w:top w:val="none" w:sz="0" w:space="0" w:color="auto"/>
        <w:left w:val="none" w:sz="0" w:space="0" w:color="auto"/>
        <w:bottom w:val="none" w:sz="0" w:space="0" w:color="auto"/>
        <w:right w:val="none" w:sz="0" w:space="0" w:color="auto"/>
      </w:divBdr>
    </w:div>
    <w:div w:id="949244521">
      <w:bodyDiv w:val="1"/>
      <w:marLeft w:val="0"/>
      <w:marRight w:val="0"/>
      <w:marTop w:val="0"/>
      <w:marBottom w:val="0"/>
      <w:divBdr>
        <w:top w:val="none" w:sz="0" w:space="0" w:color="auto"/>
        <w:left w:val="none" w:sz="0" w:space="0" w:color="auto"/>
        <w:bottom w:val="none" w:sz="0" w:space="0" w:color="auto"/>
        <w:right w:val="none" w:sz="0" w:space="0" w:color="auto"/>
      </w:divBdr>
    </w:div>
    <w:div w:id="949432691">
      <w:bodyDiv w:val="1"/>
      <w:marLeft w:val="0"/>
      <w:marRight w:val="0"/>
      <w:marTop w:val="0"/>
      <w:marBottom w:val="0"/>
      <w:divBdr>
        <w:top w:val="none" w:sz="0" w:space="0" w:color="auto"/>
        <w:left w:val="none" w:sz="0" w:space="0" w:color="auto"/>
        <w:bottom w:val="none" w:sz="0" w:space="0" w:color="auto"/>
        <w:right w:val="none" w:sz="0" w:space="0" w:color="auto"/>
      </w:divBdr>
    </w:div>
    <w:div w:id="949703205">
      <w:bodyDiv w:val="1"/>
      <w:marLeft w:val="0"/>
      <w:marRight w:val="0"/>
      <w:marTop w:val="0"/>
      <w:marBottom w:val="0"/>
      <w:divBdr>
        <w:top w:val="none" w:sz="0" w:space="0" w:color="auto"/>
        <w:left w:val="none" w:sz="0" w:space="0" w:color="auto"/>
        <w:bottom w:val="none" w:sz="0" w:space="0" w:color="auto"/>
        <w:right w:val="none" w:sz="0" w:space="0" w:color="auto"/>
      </w:divBdr>
    </w:div>
    <w:div w:id="950360270">
      <w:bodyDiv w:val="1"/>
      <w:marLeft w:val="0"/>
      <w:marRight w:val="0"/>
      <w:marTop w:val="0"/>
      <w:marBottom w:val="0"/>
      <w:divBdr>
        <w:top w:val="none" w:sz="0" w:space="0" w:color="auto"/>
        <w:left w:val="none" w:sz="0" w:space="0" w:color="auto"/>
        <w:bottom w:val="none" w:sz="0" w:space="0" w:color="auto"/>
        <w:right w:val="none" w:sz="0" w:space="0" w:color="auto"/>
      </w:divBdr>
    </w:div>
    <w:div w:id="950430114">
      <w:bodyDiv w:val="1"/>
      <w:marLeft w:val="0"/>
      <w:marRight w:val="0"/>
      <w:marTop w:val="0"/>
      <w:marBottom w:val="0"/>
      <w:divBdr>
        <w:top w:val="none" w:sz="0" w:space="0" w:color="auto"/>
        <w:left w:val="none" w:sz="0" w:space="0" w:color="auto"/>
        <w:bottom w:val="none" w:sz="0" w:space="0" w:color="auto"/>
        <w:right w:val="none" w:sz="0" w:space="0" w:color="auto"/>
      </w:divBdr>
    </w:div>
    <w:div w:id="950555972">
      <w:bodyDiv w:val="1"/>
      <w:marLeft w:val="0"/>
      <w:marRight w:val="0"/>
      <w:marTop w:val="0"/>
      <w:marBottom w:val="0"/>
      <w:divBdr>
        <w:top w:val="none" w:sz="0" w:space="0" w:color="auto"/>
        <w:left w:val="none" w:sz="0" w:space="0" w:color="auto"/>
        <w:bottom w:val="none" w:sz="0" w:space="0" w:color="auto"/>
        <w:right w:val="none" w:sz="0" w:space="0" w:color="auto"/>
      </w:divBdr>
    </w:div>
    <w:div w:id="950630342">
      <w:bodyDiv w:val="1"/>
      <w:marLeft w:val="0"/>
      <w:marRight w:val="0"/>
      <w:marTop w:val="0"/>
      <w:marBottom w:val="0"/>
      <w:divBdr>
        <w:top w:val="none" w:sz="0" w:space="0" w:color="auto"/>
        <w:left w:val="none" w:sz="0" w:space="0" w:color="auto"/>
        <w:bottom w:val="none" w:sz="0" w:space="0" w:color="auto"/>
        <w:right w:val="none" w:sz="0" w:space="0" w:color="auto"/>
      </w:divBdr>
    </w:div>
    <w:div w:id="951933483">
      <w:bodyDiv w:val="1"/>
      <w:marLeft w:val="0"/>
      <w:marRight w:val="0"/>
      <w:marTop w:val="0"/>
      <w:marBottom w:val="0"/>
      <w:divBdr>
        <w:top w:val="none" w:sz="0" w:space="0" w:color="auto"/>
        <w:left w:val="none" w:sz="0" w:space="0" w:color="auto"/>
        <w:bottom w:val="none" w:sz="0" w:space="0" w:color="auto"/>
        <w:right w:val="none" w:sz="0" w:space="0" w:color="auto"/>
      </w:divBdr>
    </w:div>
    <w:div w:id="951984710">
      <w:bodyDiv w:val="1"/>
      <w:marLeft w:val="0"/>
      <w:marRight w:val="0"/>
      <w:marTop w:val="0"/>
      <w:marBottom w:val="0"/>
      <w:divBdr>
        <w:top w:val="none" w:sz="0" w:space="0" w:color="auto"/>
        <w:left w:val="none" w:sz="0" w:space="0" w:color="auto"/>
        <w:bottom w:val="none" w:sz="0" w:space="0" w:color="auto"/>
        <w:right w:val="none" w:sz="0" w:space="0" w:color="auto"/>
      </w:divBdr>
    </w:div>
    <w:div w:id="952520781">
      <w:bodyDiv w:val="1"/>
      <w:marLeft w:val="0"/>
      <w:marRight w:val="0"/>
      <w:marTop w:val="0"/>
      <w:marBottom w:val="0"/>
      <w:divBdr>
        <w:top w:val="none" w:sz="0" w:space="0" w:color="auto"/>
        <w:left w:val="none" w:sz="0" w:space="0" w:color="auto"/>
        <w:bottom w:val="none" w:sz="0" w:space="0" w:color="auto"/>
        <w:right w:val="none" w:sz="0" w:space="0" w:color="auto"/>
      </w:divBdr>
    </w:div>
    <w:div w:id="952711058">
      <w:bodyDiv w:val="1"/>
      <w:marLeft w:val="0"/>
      <w:marRight w:val="0"/>
      <w:marTop w:val="0"/>
      <w:marBottom w:val="0"/>
      <w:divBdr>
        <w:top w:val="none" w:sz="0" w:space="0" w:color="auto"/>
        <w:left w:val="none" w:sz="0" w:space="0" w:color="auto"/>
        <w:bottom w:val="none" w:sz="0" w:space="0" w:color="auto"/>
        <w:right w:val="none" w:sz="0" w:space="0" w:color="auto"/>
      </w:divBdr>
    </w:div>
    <w:div w:id="952979299">
      <w:bodyDiv w:val="1"/>
      <w:marLeft w:val="0"/>
      <w:marRight w:val="0"/>
      <w:marTop w:val="0"/>
      <w:marBottom w:val="0"/>
      <w:divBdr>
        <w:top w:val="none" w:sz="0" w:space="0" w:color="auto"/>
        <w:left w:val="none" w:sz="0" w:space="0" w:color="auto"/>
        <w:bottom w:val="none" w:sz="0" w:space="0" w:color="auto"/>
        <w:right w:val="none" w:sz="0" w:space="0" w:color="auto"/>
      </w:divBdr>
    </w:div>
    <w:div w:id="954211409">
      <w:bodyDiv w:val="1"/>
      <w:marLeft w:val="0"/>
      <w:marRight w:val="0"/>
      <w:marTop w:val="0"/>
      <w:marBottom w:val="0"/>
      <w:divBdr>
        <w:top w:val="none" w:sz="0" w:space="0" w:color="auto"/>
        <w:left w:val="none" w:sz="0" w:space="0" w:color="auto"/>
        <w:bottom w:val="none" w:sz="0" w:space="0" w:color="auto"/>
        <w:right w:val="none" w:sz="0" w:space="0" w:color="auto"/>
      </w:divBdr>
    </w:div>
    <w:div w:id="955717588">
      <w:bodyDiv w:val="1"/>
      <w:marLeft w:val="0"/>
      <w:marRight w:val="0"/>
      <w:marTop w:val="0"/>
      <w:marBottom w:val="0"/>
      <w:divBdr>
        <w:top w:val="none" w:sz="0" w:space="0" w:color="auto"/>
        <w:left w:val="none" w:sz="0" w:space="0" w:color="auto"/>
        <w:bottom w:val="none" w:sz="0" w:space="0" w:color="auto"/>
        <w:right w:val="none" w:sz="0" w:space="0" w:color="auto"/>
      </w:divBdr>
    </w:div>
    <w:div w:id="955873155">
      <w:bodyDiv w:val="1"/>
      <w:marLeft w:val="0"/>
      <w:marRight w:val="0"/>
      <w:marTop w:val="0"/>
      <w:marBottom w:val="0"/>
      <w:divBdr>
        <w:top w:val="none" w:sz="0" w:space="0" w:color="auto"/>
        <w:left w:val="none" w:sz="0" w:space="0" w:color="auto"/>
        <w:bottom w:val="none" w:sz="0" w:space="0" w:color="auto"/>
        <w:right w:val="none" w:sz="0" w:space="0" w:color="auto"/>
      </w:divBdr>
    </w:div>
    <w:div w:id="956183882">
      <w:bodyDiv w:val="1"/>
      <w:marLeft w:val="0"/>
      <w:marRight w:val="0"/>
      <w:marTop w:val="0"/>
      <w:marBottom w:val="0"/>
      <w:divBdr>
        <w:top w:val="none" w:sz="0" w:space="0" w:color="auto"/>
        <w:left w:val="none" w:sz="0" w:space="0" w:color="auto"/>
        <w:bottom w:val="none" w:sz="0" w:space="0" w:color="auto"/>
        <w:right w:val="none" w:sz="0" w:space="0" w:color="auto"/>
      </w:divBdr>
    </w:div>
    <w:div w:id="956717397">
      <w:bodyDiv w:val="1"/>
      <w:marLeft w:val="0"/>
      <w:marRight w:val="0"/>
      <w:marTop w:val="0"/>
      <w:marBottom w:val="0"/>
      <w:divBdr>
        <w:top w:val="none" w:sz="0" w:space="0" w:color="auto"/>
        <w:left w:val="none" w:sz="0" w:space="0" w:color="auto"/>
        <w:bottom w:val="none" w:sz="0" w:space="0" w:color="auto"/>
        <w:right w:val="none" w:sz="0" w:space="0" w:color="auto"/>
      </w:divBdr>
    </w:div>
    <w:div w:id="956792232">
      <w:bodyDiv w:val="1"/>
      <w:marLeft w:val="0"/>
      <w:marRight w:val="0"/>
      <w:marTop w:val="0"/>
      <w:marBottom w:val="0"/>
      <w:divBdr>
        <w:top w:val="none" w:sz="0" w:space="0" w:color="auto"/>
        <w:left w:val="none" w:sz="0" w:space="0" w:color="auto"/>
        <w:bottom w:val="none" w:sz="0" w:space="0" w:color="auto"/>
        <w:right w:val="none" w:sz="0" w:space="0" w:color="auto"/>
      </w:divBdr>
    </w:div>
    <w:div w:id="956958180">
      <w:bodyDiv w:val="1"/>
      <w:marLeft w:val="0"/>
      <w:marRight w:val="0"/>
      <w:marTop w:val="0"/>
      <w:marBottom w:val="0"/>
      <w:divBdr>
        <w:top w:val="none" w:sz="0" w:space="0" w:color="auto"/>
        <w:left w:val="none" w:sz="0" w:space="0" w:color="auto"/>
        <w:bottom w:val="none" w:sz="0" w:space="0" w:color="auto"/>
        <w:right w:val="none" w:sz="0" w:space="0" w:color="auto"/>
      </w:divBdr>
    </w:div>
    <w:div w:id="957493389">
      <w:bodyDiv w:val="1"/>
      <w:marLeft w:val="0"/>
      <w:marRight w:val="0"/>
      <w:marTop w:val="0"/>
      <w:marBottom w:val="0"/>
      <w:divBdr>
        <w:top w:val="none" w:sz="0" w:space="0" w:color="auto"/>
        <w:left w:val="none" w:sz="0" w:space="0" w:color="auto"/>
        <w:bottom w:val="none" w:sz="0" w:space="0" w:color="auto"/>
        <w:right w:val="none" w:sz="0" w:space="0" w:color="auto"/>
      </w:divBdr>
    </w:div>
    <w:div w:id="957493674">
      <w:bodyDiv w:val="1"/>
      <w:marLeft w:val="0"/>
      <w:marRight w:val="0"/>
      <w:marTop w:val="0"/>
      <w:marBottom w:val="0"/>
      <w:divBdr>
        <w:top w:val="none" w:sz="0" w:space="0" w:color="auto"/>
        <w:left w:val="none" w:sz="0" w:space="0" w:color="auto"/>
        <w:bottom w:val="none" w:sz="0" w:space="0" w:color="auto"/>
        <w:right w:val="none" w:sz="0" w:space="0" w:color="auto"/>
      </w:divBdr>
    </w:div>
    <w:div w:id="958225716">
      <w:bodyDiv w:val="1"/>
      <w:marLeft w:val="0"/>
      <w:marRight w:val="0"/>
      <w:marTop w:val="0"/>
      <w:marBottom w:val="0"/>
      <w:divBdr>
        <w:top w:val="none" w:sz="0" w:space="0" w:color="auto"/>
        <w:left w:val="none" w:sz="0" w:space="0" w:color="auto"/>
        <w:bottom w:val="none" w:sz="0" w:space="0" w:color="auto"/>
        <w:right w:val="none" w:sz="0" w:space="0" w:color="auto"/>
      </w:divBdr>
    </w:div>
    <w:div w:id="958492716">
      <w:bodyDiv w:val="1"/>
      <w:marLeft w:val="0"/>
      <w:marRight w:val="0"/>
      <w:marTop w:val="0"/>
      <w:marBottom w:val="0"/>
      <w:divBdr>
        <w:top w:val="none" w:sz="0" w:space="0" w:color="auto"/>
        <w:left w:val="none" w:sz="0" w:space="0" w:color="auto"/>
        <w:bottom w:val="none" w:sz="0" w:space="0" w:color="auto"/>
        <w:right w:val="none" w:sz="0" w:space="0" w:color="auto"/>
      </w:divBdr>
    </w:div>
    <w:div w:id="959188548">
      <w:bodyDiv w:val="1"/>
      <w:marLeft w:val="0"/>
      <w:marRight w:val="0"/>
      <w:marTop w:val="0"/>
      <w:marBottom w:val="0"/>
      <w:divBdr>
        <w:top w:val="none" w:sz="0" w:space="0" w:color="auto"/>
        <w:left w:val="none" w:sz="0" w:space="0" w:color="auto"/>
        <w:bottom w:val="none" w:sz="0" w:space="0" w:color="auto"/>
        <w:right w:val="none" w:sz="0" w:space="0" w:color="auto"/>
      </w:divBdr>
    </w:div>
    <w:div w:id="959527311">
      <w:bodyDiv w:val="1"/>
      <w:marLeft w:val="0"/>
      <w:marRight w:val="0"/>
      <w:marTop w:val="0"/>
      <w:marBottom w:val="0"/>
      <w:divBdr>
        <w:top w:val="none" w:sz="0" w:space="0" w:color="auto"/>
        <w:left w:val="none" w:sz="0" w:space="0" w:color="auto"/>
        <w:bottom w:val="none" w:sz="0" w:space="0" w:color="auto"/>
        <w:right w:val="none" w:sz="0" w:space="0" w:color="auto"/>
      </w:divBdr>
    </w:div>
    <w:div w:id="960452852">
      <w:bodyDiv w:val="1"/>
      <w:marLeft w:val="0"/>
      <w:marRight w:val="0"/>
      <w:marTop w:val="0"/>
      <w:marBottom w:val="0"/>
      <w:divBdr>
        <w:top w:val="none" w:sz="0" w:space="0" w:color="auto"/>
        <w:left w:val="none" w:sz="0" w:space="0" w:color="auto"/>
        <w:bottom w:val="none" w:sz="0" w:space="0" w:color="auto"/>
        <w:right w:val="none" w:sz="0" w:space="0" w:color="auto"/>
      </w:divBdr>
    </w:div>
    <w:div w:id="961114593">
      <w:bodyDiv w:val="1"/>
      <w:marLeft w:val="0"/>
      <w:marRight w:val="0"/>
      <w:marTop w:val="0"/>
      <w:marBottom w:val="0"/>
      <w:divBdr>
        <w:top w:val="none" w:sz="0" w:space="0" w:color="auto"/>
        <w:left w:val="none" w:sz="0" w:space="0" w:color="auto"/>
        <w:bottom w:val="none" w:sz="0" w:space="0" w:color="auto"/>
        <w:right w:val="none" w:sz="0" w:space="0" w:color="auto"/>
      </w:divBdr>
    </w:div>
    <w:div w:id="961879859">
      <w:bodyDiv w:val="1"/>
      <w:marLeft w:val="0"/>
      <w:marRight w:val="0"/>
      <w:marTop w:val="0"/>
      <w:marBottom w:val="0"/>
      <w:divBdr>
        <w:top w:val="none" w:sz="0" w:space="0" w:color="auto"/>
        <w:left w:val="none" w:sz="0" w:space="0" w:color="auto"/>
        <w:bottom w:val="none" w:sz="0" w:space="0" w:color="auto"/>
        <w:right w:val="none" w:sz="0" w:space="0" w:color="auto"/>
      </w:divBdr>
    </w:div>
    <w:div w:id="962082144">
      <w:bodyDiv w:val="1"/>
      <w:marLeft w:val="0"/>
      <w:marRight w:val="0"/>
      <w:marTop w:val="0"/>
      <w:marBottom w:val="0"/>
      <w:divBdr>
        <w:top w:val="none" w:sz="0" w:space="0" w:color="auto"/>
        <w:left w:val="none" w:sz="0" w:space="0" w:color="auto"/>
        <w:bottom w:val="none" w:sz="0" w:space="0" w:color="auto"/>
        <w:right w:val="none" w:sz="0" w:space="0" w:color="auto"/>
      </w:divBdr>
    </w:div>
    <w:div w:id="963344491">
      <w:bodyDiv w:val="1"/>
      <w:marLeft w:val="0"/>
      <w:marRight w:val="0"/>
      <w:marTop w:val="0"/>
      <w:marBottom w:val="0"/>
      <w:divBdr>
        <w:top w:val="none" w:sz="0" w:space="0" w:color="auto"/>
        <w:left w:val="none" w:sz="0" w:space="0" w:color="auto"/>
        <w:bottom w:val="none" w:sz="0" w:space="0" w:color="auto"/>
        <w:right w:val="none" w:sz="0" w:space="0" w:color="auto"/>
      </w:divBdr>
    </w:div>
    <w:div w:id="964314664">
      <w:bodyDiv w:val="1"/>
      <w:marLeft w:val="0"/>
      <w:marRight w:val="0"/>
      <w:marTop w:val="0"/>
      <w:marBottom w:val="0"/>
      <w:divBdr>
        <w:top w:val="none" w:sz="0" w:space="0" w:color="auto"/>
        <w:left w:val="none" w:sz="0" w:space="0" w:color="auto"/>
        <w:bottom w:val="none" w:sz="0" w:space="0" w:color="auto"/>
        <w:right w:val="none" w:sz="0" w:space="0" w:color="auto"/>
      </w:divBdr>
    </w:div>
    <w:div w:id="965892896">
      <w:bodyDiv w:val="1"/>
      <w:marLeft w:val="0"/>
      <w:marRight w:val="0"/>
      <w:marTop w:val="0"/>
      <w:marBottom w:val="0"/>
      <w:divBdr>
        <w:top w:val="none" w:sz="0" w:space="0" w:color="auto"/>
        <w:left w:val="none" w:sz="0" w:space="0" w:color="auto"/>
        <w:bottom w:val="none" w:sz="0" w:space="0" w:color="auto"/>
        <w:right w:val="none" w:sz="0" w:space="0" w:color="auto"/>
      </w:divBdr>
    </w:div>
    <w:div w:id="966199604">
      <w:bodyDiv w:val="1"/>
      <w:marLeft w:val="0"/>
      <w:marRight w:val="0"/>
      <w:marTop w:val="0"/>
      <w:marBottom w:val="0"/>
      <w:divBdr>
        <w:top w:val="none" w:sz="0" w:space="0" w:color="auto"/>
        <w:left w:val="none" w:sz="0" w:space="0" w:color="auto"/>
        <w:bottom w:val="none" w:sz="0" w:space="0" w:color="auto"/>
        <w:right w:val="none" w:sz="0" w:space="0" w:color="auto"/>
      </w:divBdr>
    </w:div>
    <w:div w:id="968126864">
      <w:bodyDiv w:val="1"/>
      <w:marLeft w:val="0"/>
      <w:marRight w:val="0"/>
      <w:marTop w:val="0"/>
      <w:marBottom w:val="0"/>
      <w:divBdr>
        <w:top w:val="none" w:sz="0" w:space="0" w:color="auto"/>
        <w:left w:val="none" w:sz="0" w:space="0" w:color="auto"/>
        <w:bottom w:val="none" w:sz="0" w:space="0" w:color="auto"/>
        <w:right w:val="none" w:sz="0" w:space="0" w:color="auto"/>
      </w:divBdr>
    </w:div>
    <w:div w:id="968626328">
      <w:bodyDiv w:val="1"/>
      <w:marLeft w:val="0"/>
      <w:marRight w:val="0"/>
      <w:marTop w:val="0"/>
      <w:marBottom w:val="0"/>
      <w:divBdr>
        <w:top w:val="none" w:sz="0" w:space="0" w:color="auto"/>
        <w:left w:val="none" w:sz="0" w:space="0" w:color="auto"/>
        <w:bottom w:val="none" w:sz="0" w:space="0" w:color="auto"/>
        <w:right w:val="none" w:sz="0" w:space="0" w:color="auto"/>
      </w:divBdr>
    </w:div>
    <w:div w:id="969558793">
      <w:bodyDiv w:val="1"/>
      <w:marLeft w:val="0"/>
      <w:marRight w:val="0"/>
      <w:marTop w:val="0"/>
      <w:marBottom w:val="0"/>
      <w:divBdr>
        <w:top w:val="none" w:sz="0" w:space="0" w:color="auto"/>
        <w:left w:val="none" w:sz="0" w:space="0" w:color="auto"/>
        <w:bottom w:val="none" w:sz="0" w:space="0" w:color="auto"/>
        <w:right w:val="none" w:sz="0" w:space="0" w:color="auto"/>
      </w:divBdr>
    </w:div>
    <w:div w:id="970401288">
      <w:bodyDiv w:val="1"/>
      <w:marLeft w:val="0"/>
      <w:marRight w:val="0"/>
      <w:marTop w:val="0"/>
      <w:marBottom w:val="0"/>
      <w:divBdr>
        <w:top w:val="none" w:sz="0" w:space="0" w:color="auto"/>
        <w:left w:val="none" w:sz="0" w:space="0" w:color="auto"/>
        <w:bottom w:val="none" w:sz="0" w:space="0" w:color="auto"/>
        <w:right w:val="none" w:sz="0" w:space="0" w:color="auto"/>
      </w:divBdr>
    </w:div>
    <w:div w:id="970747795">
      <w:bodyDiv w:val="1"/>
      <w:marLeft w:val="0"/>
      <w:marRight w:val="0"/>
      <w:marTop w:val="0"/>
      <w:marBottom w:val="0"/>
      <w:divBdr>
        <w:top w:val="none" w:sz="0" w:space="0" w:color="auto"/>
        <w:left w:val="none" w:sz="0" w:space="0" w:color="auto"/>
        <w:bottom w:val="none" w:sz="0" w:space="0" w:color="auto"/>
        <w:right w:val="none" w:sz="0" w:space="0" w:color="auto"/>
      </w:divBdr>
    </w:div>
    <w:div w:id="970936705">
      <w:bodyDiv w:val="1"/>
      <w:marLeft w:val="0"/>
      <w:marRight w:val="0"/>
      <w:marTop w:val="0"/>
      <w:marBottom w:val="0"/>
      <w:divBdr>
        <w:top w:val="none" w:sz="0" w:space="0" w:color="auto"/>
        <w:left w:val="none" w:sz="0" w:space="0" w:color="auto"/>
        <w:bottom w:val="none" w:sz="0" w:space="0" w:color="auto"/>
        <w:right w:val="none" w:sz="0" w:space="0" w:color="auto"/>
      </w:divBdr>
    </w:div>
    <w:div w:id="971135211">
      <w:bodyDiv w:val="1"/>
      <w:marLeft w:val="0"/>
      <w:marRight w:val="0"/>
      <w:marTop w:val="0"/>
      <w:marBottom w:val="0"/>
      <w:divBdr>
        <w:top w:val="none" w:sz="0" w:space="0" w:color="auto"/>
        <w:left w:val="none" w:sz="0" w:space="0" w:color="auto"/>
        <w:bottom w:val="none" w:sz="0" w:space="0" w:color="auto"/>
        <w:right w:val="none" w:sz="0" w:space="0" w:color="auto"/>
      </w:divBdr>
    </w:div>
    <w:div w:id="971253474">
      <w:bodyDiv w:val="1"/>
      <w:marLeft w:val="0"/>
      <w:marRight w:val="0"/>
      <w:marTop w:val="0"/>
      <w:marBottom w:val="0"/>
      <w:divBdr>
        <w:top w:val="none" w:sz="0" w:space="0" w:color="auto"/>
        <w:left w:val="none" w:sz="0" w:space="0" w:color="auto"/>
        <w:bottom w:val="none" w:sz="0" w:space="0" w:color="auto"/>
        <w:right w:val="none" w:sz="0" w:space="0" w:color="auto"/>
      </w:divBdr>
    </w:div>
    <w:div w:id="971447544">
      <w:bodyDiv w:val="1"/>
      <w:marLeft w:val="0"/>
      <w:marRight w:val="0"/>
      <w:marTop w:val="0"/>
      <w:marBottom w:val="0"/>
      <w:divBdr>
        <w:top w:val="none" w:sz="0" w:space="0" w:color="auto"/>
        <w:left w:val="none" w:sz="0" w:space="0" w:color="auto"/>
        <w:bottom w:val="none" w:sz="0" w:space="0" w:color="auto"/>
        <w:right w:val="none" w:sz="0" w:space="0" w:color="auto"/>
      </w:divBdr>
    </w:div>
    <w:div w:id="971791416">
      <w:bodyDiv w:val="1"/>
      <w:marLeft w:val="0"/>
      <w:marRight w:val="0"/>
      <w:marTop w:val="0"/>
      <w:marBottom w:val="0"/>
      <w:divBdr>
        <w:top w:val="none" w:sz="0" w:space="0" w:color="auto"/>
        <w:left w:val="none" w:sz="0" w:space="0" w:color="auto"/>
        <w:bottom w:val="none" w:sz="0" w:space="0" w:color="auto"/>
        <w:right w:val="none" w:sz="0" w:space="0" w:color="auto"/>
      </w:divBdr>
    </w:div>
    <w:div w:id="972249486">
      <w:bodyDiv w:val="1"/>
      <w:marLeft w:val="0"/>
      <w:marRight w:val="0"/>
      <w:marTop w:val="0"/>
      <w:marBottom w:val="0"/>
      <w:divBdr>
        <w:top w:val="none" w:sz="0" w:space="0" w:color="auto"/>
        <w:left w:val="none" w:sz="0" w:space="0" w:color="auto"/>
        <w:bottom w:val="none" w:sz="0" w:space="0" w:color="auto"/>
        <w:right w:val="none" w:sz="0" w:space="0" w:color="auto"/>
      </w:divBdr>
    </w:div>
    <w:div w:id="972365881">
      <w:bodyDiv w:val="1"/>
      <w:marLeft w:val="0"/>
      <w:marRight w:val="0"/>
      <w:marTop w:val="0"/>
      <w:marBottom w:val="0"/>
      <w:divBdr>
        <w:top w:val="none" w:sz="0" w:space="0" w:color="auto"/>
        <w:left w:val="none" w:sz="0" w:space="0" w:color="auto"/>
        <w:bottom w:val="none" w:sz="0" w:space="0" w:color="auto"/>
        <w:right w:val="none" w:sz="0" w:space="0" w:color="auto"/>
      </w:divBdr>
    </w:div>
    <w:div w:id="972710634">
      <w:bodyDiv w:val="1"/>
      <w:marLeft w:val="0"/>
      <w:marRight w:val="0"/>
      <w:marTop w:val="0"/>
      <w:marBottom w:val="0"/>
      <w:divBdr>
        <w:top w:val="none" w:sz="0" w:space="0" w:color="auto"/>
        <w:left w:val="none" w:sz="0" w:space="0" w:color="auto"/>
        <w:bottom w:val="none" w:sz="0" w:space="0" w:color="auto"/>
        <w:right w:val="none" w:sz="0" w:space="0" w:color="auto"/>
      </w:divBdr>
    </w:div>
    <w:div w:id="972830058">
      <w:bodyDiv w:val="1"/>
      <w:marLeft w:val="0"/>
      <w:marRight w:val="0"/>
      <w:marTop w:val="0"/>
      <w:marBottom w:val="0"/>
      <w:divBdr>
        <w:top w:val="none" w:sz="0" w:space="0" w:color="auto"/>
        <w:left w:val="none" w:sz="0" w:space="0" w:color="auto"/>
        <w:bottom w:val="none" w:sz="0" w:space="0" w:color="auto"/>
        <w:right w:val="none" w:sz="0" w:space="0" w:color="auto"/>
      </w:divBdr>
    </w:div>
    <w:div w:id="973830366">
      <w:bodyDiv w:val="1"/>
      <w:marLeft w:val="0"/>
      <w:marRight w:val="0"/>
      <w:marTop w:val="0"/>
      <w:marBottom w:val="0"/>
      <w:divBdr>
        <w:top w:val="none" w:sz="0" w:space="0" w:color="auto"/>
        <w:left w:val="none" w:sz="0" w:space="0" w:color="auto"/>
        <w:bottom w:val="none" w:sz="0" w:space="0" w:color="auto"/>
        <w:right w:val="none" w:sz="0" w:space="0" w:color="auto"/>
      </w:divBdr>
    </w:div>
    <w:div w:id="974485028">
      <w:bodyDiv w:val="1"/>
      <w:marLeft w:val="0"/>
      <w:marRight w:val="0"/>
      <w:marTop w:val="0"/>
      <w:marBottom w:val="0"/>
      <w:divBdr>
        <w:top w:val="none" w:sz="0" w:space="0" w:color="auto"/>
        <w:left w:val="none" w:sz="0" w:space="0" w:color="auto"/>
        <w:bottom w:val="none" w:sz="0" w:space="0" w:color="auto"/>
        <w:right w:val="none" w:sz="0" w:space="0" w:color="auto"/>
      </w:divBdr>
    </w:div>
    <w:div w:id="976179572">
      <w:bodyDiv w:val="1"/>
      <w:marLeft w:val="0"/>
      <w:marRight w:val="0"/>
      <w:marTop w:val="0"/>
      <w:marBottom w:val="0"/>
      <w:divBdr>
        <w:top w:val="none" w:sz="0" w:space="0" w:color="auto"/>
        <w:left w:val="none" w:sz="0" w:space="0" w:color="auto"/>
        <w:bottom w:val="none" w:sz="0" w:space="0" w:color="auto"/>
        <w:right w:val="none" w:sz="0" w:space="0" w:color="auto"/>
      </w:divBdr>
    </w:div>
    <w:div w:id="976496114">
      <w:bodyDiv w:val="1"/>
      <w:marLeft w:val="0"/>
      <w:marRight w:val="0"/>
      <w:marTop w:val="0"/>
      <w:marBottom w:val="0"/>
      <w:divBdr>
        <w:top w:val="none" w:sz="0" w:space="0" w:color="auto"/>
        <w:left w:val="none" w:sz="0" w:space="0" w:color="auto"/>
        <w:bottom w:val="none" w:sz="0" w:space="0" w:color="auto"/>
        <w:right w:val="none" w:sz="0" w:space="0" w:color="auto"/>
      </w:divBdr>
    </w:div>
    <w:div w:id="976566827">
      <w:bodyDiv w:val="1"/>
      <w:marLeft w:val="0"/>
      <w:marRight w:val="0"/>
      <w:marTop w:val="0"/>
      <w:marBottom w:val="0"/>
      <w:divBdr>
        <w:top w:val="none" w:sz="0" w:space="0" w:color="auto"/>
        <w:left w:val="none" w:sz="0" w:space="0" w:color="auto"/>
        <w:bottom w:val="none" w:sz="0" w:space="0" w:color="auto"/>
        <w:right w:val="none" w:sz="0" w:space="0" w:color="auto"/>
      </w:divBdr>
    </w:div>
    <w:div w:id="977299158">
      <w:bodyDiv w:val="1"/>
      <w:marLeft w:val="0"/>
      <w:marRight w:val="0"/>
      <w:marTop w:val="0"/>
      <w:marBottom w:val="0"/>
      <w:divBdr>
        <w:top w:val="none" w:sz="0" w:space="0" w:color="auto"/>
        <w:left w:val="none" w:sz="0" w:space="0" w:color="auto"/>
        <w:bottom w:val="none" w:sz="0" w:space="0" w:color="auto"/>
        <w:right w:val="none" w:sz="0" w:space="0" w:color="auto"/>
      </w:divBdr>
    </w:div>
    <w:div w:id="977341169">
      <w:bodyDiv w:val="1"/>
      <w:marLeft w:val="0"/>
      <w:marRight w:val="0"/>
      <w:marTop w:val="0"/>
      <w:marBottom w:val="0"/>
      <w:divBdr>
        <w:top w:val="none" w:sz="0" w:space="0" w:color="auto"/>
        <w:left w:val="none" w:sz="0" w:space="0" w:color="auto"/>
        <w:bottom w:val="none" w:sz="0" w:space="0" w:color="auto"/>
        <w:right w:val="none" w:sz="0" w:space="0" w:color="auto"/>
      </w:divBdr>
    </w:div>
    <w:div w:id="977879615">
      <w:bodyDiv w:val="1"/>
      <w:marLeft w:val="0"/>
      <w:marRight w:val="0"/>
      <w:marTop w:val="0"/>
      <w:marBottom w:val="0"/>
      <w:divBdr>
        <w:top w:val="none" w:sz="0" w:space="0" w:color="auto"/>
        <w:left w:val="none" w:sz="0" w:space="0" w:color="auto"/>
        <w:bottom w:val="none" w:sz="0" w:space="0" w:color="auto"/>
        <w:right w:val="none" w:sz="0" w:space="0" w:color="auto"/>
      </w:divBdr>
    </w:div>
    <w:div w:id="977880693">
      <w:bodyDiv w:val="1"/>
      <w:marLeft w:val="0"/>
      <w:marRight w:val="0"/>
      <w:marTop w:val="0"/>
      <w:marBottom w:val="0"/>
      <w:divBdr>
        <w:top w:val="none" w:sz="0" w:space="0" w:color="auto"/>
        <w:left w:val="none" w:sz="0" w:space="0" w:color="auto"/>
        <w:bottom w:val="none" w:sz="0" w:space="0" w:color="auto"/>
        <w:right w:val="none" w:sz="0" w:space="0" w:color="auto"/>
      </w:divBdr>
    </w:div>
    <w:div w:id="978074533">
      <w:bodyDiv w:val="1"/>
      <w:marLeft w:val="0"/>
      <w:marRight w:val="0"/>
      <w:marTop w:val="0"/>
      <w:marBottom w:val="0"/>
      <w:divBdr>
        <w:top w:val="none" w:sz="0" w:space="0" w:color="auto"/>
        <w:left w:val="none" w:sz="0" w:space="0" w:color="auto"/>
        <w:bottom w:val="none" w:sz="0" w:space="0" w:color="auto"/>
        <w:right w:val="none" w:sz="0" w:space="0" w:color="auto"/>
      </w:divBdr>
    </w:div>
    <w:div w:id="980036926">
      <w:bodyDiv w:val="1"/>
      <w:marLeft w:val="0"/>
      <w:marRight w:val="0"/>
      <w:marTop w:val="0"/>
      <w:marBottom w:val="0"/>
      <w:divBdr>
        <w:top w:val="none" w:sz="0" w:space="0" w:color="auto"/>
        <w:left w:val="none" w:sz="0" w:space="0" w:color="auto"/>
        <w:bottom w:val="none" w:sz="0" w:space="0" w:color="auto"/>
        <w:right w:val="none" w:sz="0" w:space="0" w:color="auto"/>
      </w:divBdr>
    </w:div>
    <w:div w:id="980691686">
      <w:bodyDiv w:val="1"/>
      <w:marLeft w:val="0"/>
      <w:marRight w:val="0"/>
      <w:marTop w:val="0"/>
      <w:marBottom w:val="0"/>
      <w:divBdr>
        <w:top w:val="none" w:sz="0" w:space="0" w:color="auto"/>
        <w:left w:val="none" w:sz="0" w:space="0" w:color="auto"/>
        <w:bottom w:val="none" w:sz="0" w:space="0" w:color="auto"/>
        <w:right w:val="none" w:sz="0" w:space="0" w:color="auto"/>
      </w:divBdr>
    </w:div>
    <w:div w:id="981154201">
      <w:bodyDiv w:val="1"/>
      <w:marLeft w:val="0"/>
      <w:marRight w:val="0"/>
      <w:marTop w:val="0"/>
      <w:marBottom w:val="0"/>
      <w:divBdr>
        <w:top w:val="none" w:sz="0" w:space="0" w:color="auto"/>
        <w:left w:val="none" w:sz="0" w:space="0" w:color="auto"/>
        <w:bottom w:val="none" w:sz="0" w:space="0" w:color="auto"/>
        <w:right w:val="none" w:sz="0" w:space="0" w:color="auto"/>
      </w:divBdr>
    </w:div>
    <w:div w:id="982200401">
      <w:bodyDiv w:val="1"/>
      <w:marLeft w:val="0"/>
      <w:marRight w:val="0"/>
      <w:marTop w:val="0"/>
      <w:marBottom w:val="0"/>
      <w:divBdr>
        <w:top w:val="none" w:sz="0" w:space="0" w:color="auto"/>
        <w:left w:val="none" w:sz="0" w:space="0" w:color="auto"/>
        <w:bottom w:val="none" w:sz="0" w:space="0" w:color="auto"/>
        <w:right w:val="none" w:sz="0" w:space="0" w:color="auto"/>
      </w:divBdr>
    </w:div>
    <w:div w:id="983391480">
      <w:bodyDiv w:val="1"/>
      <w:marLeft w:val="0"/>
      <w:marRight w:val="0"/>
      <w:marTop w:val="0"/>
      <w:marBottom w:val="0"/>
      <w:divBdr>
        <w:top w:val="none" w:sz="0" w:space="0" w:color="auto"/>
        <w:left w:val="none" w:sz="0" w:space="0" w:color="auto"/>
        <w:bottom w:val="none" w:sz="0" w:space="0" w:color="auto"/>
        <w:right w:val="none" w:sz="0" w:space="0" w:color="auto"/>
      </w:divBdr>
    </w:div>
    <w:div w:id="983509855">
      <w:bodyDiv w:val="1"/>
      <w:marLeft w:val="0"/>
      <w:marRight w:val="0"/>
      <w:marTop w:val="0"/>
      <w:marBottom w:val="0"/>
      <w:divBdr>
        <w:top w:val="none" w:sz="0" w:space="0" w:color="auto"/>
        <w:left w:val="none" w:sz="0" w:space="0" w:color="auto"/>
        <w:bottom w:val="none" w:sz="0" w:space="0" w:color="auto"/>
        <w:right w:val="none" w:sz="0" w:space="0" w:color="auto"/>
      </w:divBdr>
    </w:div>
    <w:div w:id="983698266">
      <w:bodyDiv w:val="1"/>
      <w:marLeft w:val="0"/>
      <w:marRight w:val="0"/>
      <w:marTop w:val="0"/>
      <w:marBottom w:val="0"/>
      <w:divBdr>
        <w:top w:val="none" w:sz="0" w:space="0" w:color="auto"/>
        <w:left w:val="none" w:sz="0" w:space="0" w:color="auto"/>
        <w:bottom w:val="none" w:sz="0" w:space="0" w:color="auto"/>
        <w:right w:val="none" w:sz="0" w:space="0" w:color="auto"/>
      </w:divBdr>
    </w:div>
    <w:div w:id="983703652">
      <w:bodyDiv w:val="1"/>
      <w:marLeft w:val="0"/>
      <w:marRight w:val="0"/>
      <w:marTop w:val="0"/>
      <w:marBottom w:val="0"/>
      <w:divBdr>
        <w:top w:val="none" w:sz="0" w:space="0" w:color="auto"/>
        <w:left w:val="none" w:sz="0" w:space="0" w:color="auto"/>
        <w:bottom w:val="none" w:sz="0" w:space="0" w:color="auto"/>
        <w:right w:val="none" w:sz="0" w:space="0" w:color="auto"/>
      </w:divBdr>
    </w:div>
    <w:div w:id="983705151">
      <w:bodyDiv w:val="1"/>
      <w:marLeft w:val="0"/>
      <w:marRight w:val="0"/>
      <w:marTop w:val="0"/>
      <w:marBottom w:val="0"/>
      <w:divBdr>
        <w:top w:val="none" w:sz="0" w:space="0" w:color="auto"/>
        <w:left w:val="none" w:sz="0" w:space="0" w:color="auto"/>
        <w:bottom w:val="none" w:sz="0" w:space="0" w:color="auto"/>
        <w:right w:val="none" w:sz="0" w:space="0" w:color="auto"/>
      </w:divBdr>
    </w:div>
    <w:div w:id="983965877">
      <w:bodyDiv w:val="1"/>
      <w:marLeft w:val="0"/>
      <w:marRight w:val="0"/>
      <w:marTop w:val="0"/>
      <w:marBottom w:val="0"/>
      <w:divBdr>
        <w:top w:val="none" w:sz="0" w:space="0" w:color="auto"/>
        <w:left w:val="none" w:sz="0" w:space="0" w:color="auto"/>
        <w:bottom w:val="none" w:sz="0" w:space="0" w:color="auto"/>
        <w:right w:val="none" w:sz="0" w:space="0" w:color="auto"/>
      </w:divBdr>
    </w:div>
    <w:div w:id="984357772">
      <w:bodyDiv w:val="1"/>
      <w:marLeft w:val="0"/>
      <w:marRight w:val="0"/>
      <w:marTop w:val="0"/>
      <w:marBottom w:val="0"/>
      <w:divBdr>
        <w:top w:val="none" w:sz="0" w:space="0" w:color="auto"/>
        <w:left w:val="none" w:sz="0" w:space="0" w:color="auto"/>
        <w:bottom w:val="none" w:sz="0" w:space="0" w:color="auto"/>
        <w:right w:val="none" w:sz="0" w:space="0" w:color="auto"/>
      </w:divBdr>
    </w:div>
    <w:div w:id="986206857">
      <w:bodyDiv w:val="1"/>
      <w:marLeft w:val="0"/>
      <w:marRight w:val="0"/>
      <w:marTop w:val="0"/>
      <w:marBottom w:val="0"/>
      <w:divBdr>
        <w:top w:val="none" w:sz="0" w:space="0" w:color="auto"/>
        <w:left w:val="none" w:sz="0" w:space="0" w:color="auto"/>
        <w:bottom w:val="none" w:sz="0" w:space="0" w:color="auto"/>
        <w:right w:val="none" w:sz="0" w:space="0" w:color="auto"/>
      </w:divBdr>
    </w:div>
    <w:div w:id="986906784">
      <w:bodyDiv w:val="1"/>
      <w:marLeft w:val="0"/>
      <w:marRight w:val="0"/>
      <w:marTop w:val="0"/>
      <w:marBottom w:val="0"/>
      <w:divBdr>
        <w:top w:val="none" w:sz="0" w:space="0" w:color="auto"/>
        <w:left w:val="none" w:sz="0" w:space="0" w:color="auto"/>
        <w:bottom w:val="none" w:sz="0" w:space="0" w:color="auto"/>
        <w:right w:val="none" w:sz="0" w:space="0" w:color="auto"/>
      </w:divBdr>
    </w:div>
    <w:div w:id="987052684">
      <w:bodyDiv w:val="1"/>
      <w:marLeft w:val="0"/>
      <w:marRight w:val="0"/>
      <w:marTop w:val="0"/>
      <w:marBottom w:val="0"/>
      <w:divBdr>
        <w:top w:val="none" w:sz="0" w:space="0" w:color="auto"/>
        <w:left w:val="none" w:sz="0" w:space="0" w:color="auto"/>
        <w:bottom w:val="none" w:sz="0" w:space="0" w:color="auto"/>
        <w:right w:val="none" w:sz="0" w:space="0" w:color="auto"/>
      </w:divBdr>
    </w:div>
    <w:div w:id="987394173">
      <w:bodyDiv w:val="1"/>
      <w:marLeft w:val="0"/>
      <w:marRight w:val="0"/>
      <w:marTop w:val="0"/>
      <w:marBottom w:val="0"/>
      <w:divBdr>
        <w:top w:val="none" w:sz="0" w:space="0" w:color="auto"/>
        <w:left w:val="none" w:sz="0" w:space="0" w:color="auto"/>
        <w:bottom w:val="none" w:sz="0" w:space="0" w:color="auto"/>
        <w:right w:val="none" w:sz="0" w:space="0" w:color="auto"/>
      </w:divBdr>
    </w:div>
    <w:div w:id="987713190">
      <w:bodyDiv w:val="1"/>
      <w:marLeft w:val="0"/>
      <w:marRight w:val="0"/>
      <w:marTop w:val="0"/>
      <w:marBottom w:val="0"/>
      <w:divBdr>
        <w:top w:val="none" w:sz="0" w:space="0" w:color="auto"/>
        <w:left w:val="none" w:sz="0" w:space="0" w:color="auto"/>
        <w:bottom w:val="none" w:sz="0" w:space="0" w:color="auto"/>
        <w:right w:val="none" w:sz="0" w:space="0" w:color="auto"/>
      </w:divBdr>
    </w:div>
    <w:div w:id="989559723">
      <w:bodyDiv w:val="1"/>
      <w:marLeft w:val="0"/>
      <w:marRight w:val="0"/>
      <w:marTop w:val="0"/>
      <w:marBottom w:val="0"/>
      <w:divBdr>
        <w:top w:val="none" w:sz="0" w:space="0" w:color="auto"/>
        <w:left w:val="none" w:sz="0" w:space="0" w:color="auto"/>
        <w:bottom w:val="none" w:sz="0" w:space="0" w:color="auto"/>
        <w:right w:val="none" w:sz="0" w:space="0" w:color="auto"/>
      </w:divBdr>
    </w:div>
    <w:div w:id="990478177">
      <w:bodyDiv w:val="1"/>
      <w:marLeft w:val="0"/>
      <w:marRight w:val="0"/>
      <w:marTop w:val="0"/>
      <w:marBottom w:val="0"/>
      <w:divBdr>
        <w:top w:val="none" w:sz="0" w:space="0" w:color="auto"/>
        <w:left w:val="none" w:sz="0" w:space="0" w:color="auto"/>
        <w:bottom w:val="none" w:sz="0" w:space="0" w:color="auto"/>
        <w:right w:val="none" w:sz="0" w:space="0" w:color="auto"/>
      </w:divBdr>
    </w:div>
    <w:div w:id="990598696">
      <w:bodyDiv w:val="1"/>
      <w:marLeft w:val="0"/>
      <w:marRight w:val="0"/>
      <w:marTop w:val="0"/>
      <w:marBottom w:val="0"/>
      <w:divBdr>
        <w:top w:val="none" w:sz="0" w:space="0" w:color="auto"/>
        <w:left w:val="none" w:sz="0" w:space="0" w:color="auto"/>
        <w:bottom w:val="none" w:sz="0" w:space="0" w:color="auto"/>
        <w:right w:val="none" w:sz="0" w:space="0" w:color="auto"/>
      </w:divBdr>
    </w:div>
    <w:div w:id="990908092">
      <w:bodyDiv w:val="1"/>
      <w:marLeft w:val="0"/>
      <w:marRight w:val="0"/>
      <w:marTop w:val="0"/>
      <w:marBottom w:val="0"/>
      <w:divBdr>
        <w:top w:val="none" w:sz="0" w:space="0" w:color="auto"/>
        <w:left w:val="none" w:sz="0" w:space="0" w:color="auto"/>
        <w:bottom w:val="none" w:sz="0" w:space="0" w:color="auto"/>
        <w:right w:val="none" w:sz="0" w:space="0" w:color="auto"/>
      </w:divBdr>
    </w:div>
    <w:div w:id="991256624">
      <w:bodyDiv w:val="1"/>
      <w:marLeft w:val="0"/>
      <w:marRight w:val="0"/>
      <w:marTop w:val="0"/>
      <w:marBottom w:val="0"/>
      <w:divBdr>
        <w:top w:val="none" w:sz="0" w:space="0" w:color="auto"/>
        <w:left w:val="none" w:sz="0" w:space="0" w:color="auto"/>
        <w:bottom w:val="none" w:sz="0" w:space="0" w:color="auto"/>
        <w:right w:val="none" w:sz="0" w:space="0" w:color="auto"/>
      </w:divBdr>
    </w:div>
    <w:div w:id="992218033">
      <w:bodyDiv w:val="1"/>
      <w:marLeft w:val="0"/>
      <w:marRight w:val="0"/>
      <w:marTop w:val="0"/>
      <w:marBottom w:val="0"/>
      <w:divBdr>
        <w:top w:val="none" w:sz="0" w:space="0" w:color="auto"/>
        <w:left w:val="none" w:sz="0" w:space="0" w:color="auto"/>
        <w:bottom w:val="none" w:sz="0" w:space="0" w:color="auto"/>
        <w:right w:val="none" w:sz="0" w:space="0" w:color="auto"/>
      </w:divBdr>
    </w:div>
    <w:div w:id="993022660">
      <w:bodyDiv w:val="1"/>
      <w:marLeft w:val="0"/>
      <w:marRight w:val="0"/>
      <w:marTop w:val="0"/>
      <w:marBottom w:val="0"/>
      <w:divBdr>
        <w:top w:val="none" w:sz="0" w:space="0" w:color="auto"/>
        <w:left w:val="none" w:sz="0" w:space="0" w:color="auto"/>
        <w:bottom w:val="none" w:sz="0" w:space="0" w:color="auto"/>
        <w:right w:val="none" w:sz="0" w:space="0" w:color="auto"/>
      </w:divBdr>
    </w:div>
    <w:div w:id="993265723">
      <w:bodyDiv w:val="1"/>
      <w:marLeft w:val="0"/>
      <w:marRight w:val="0"/>
      <w:marTop w:val="0"/>
      <w:marBottom w:val="0"/>
      <w:divBdr>
        <w:top w:val="none" w:sz="0" w:space="0" w:color="auto"/>
        <w:left w:val="none" w:sz="0" w:space="0" w:color="auto"/>
        <w:bottom w:val="none" w:sz="0" w:space="0" w:color="auto"/>
        <w:right w:val="none" w:sz="0" w:space="0" w:color="auto"/>
      </w:divBdr>
    </w:div>
    <w:div w:id="993334964">
      <w:bodyDiv w:val="1"/>
      <w:marLeft w:val="0"/>
      <w:marRight w:val="0"/>
      <w:marTop w:val="0"/>
      <w:marBottom w:val="0"/>
      <w:divBdr>
        <w:top w:val="none" w:sz="0" w:space="0" w:color="auto"/>
        <w:left w:val="none" w:sz="0" w:space="0" w:color="auto"/>
        <w:bottom w:val="none" w:sz="0" w:space="0" w:color="auto"/>
        <w:right w:val="none" w:sz="0" w:space="0" w:color="auto"/>
      </w:divBdr>
    </w:div>
    <w:div w:id="993679746">
      <w:bodyDiv w:val="1"/>
      <w:marLeft w:val="0"/>
      <w:marRight w:val="0"/>
      <w:marTop w:val="0"/>
      <w:marBottom w:val="0"/>
      <w:divBdr>
        <w:top w:val="none" w:sz="0" w:space="0" w:color="auto"/>
        <w:left w:val="none" w:sz="0" w:space="0" w:color="auto"/>
        <w:bottom w:val="none" w:sz="0" w:space="0" w:color="auto"/>
        <w:right w:val="none" w:sz="0" w:space="0" w:color="auto"/>
      </w:divBdr>
    </w:div>
    <w:div w:id="993727346">
      <w:bodyDiv w:val="1"/>
      <w:marLeft w:val="0"/>
      <w:marRight w:val="0"/>
      <w:marTop w:val="0"/>
      <w:marBottom w:val="0"/>
      <w:divBdr>
        <w:top w:val="none" w:sz="0" w:space="0" w:color="auto"/>
        <w:left w:val="none" w:sz="0" w:space="0" w:color="auto"/>
        <w:bottom w:val="none" w:sz="0" w:space="0" w:color="auto"/>
        <w:right w:val="none" w:sz="0" w:space="0" w:color="auto"/>
      </w:divBdr>
    </w:div>
    <w:div w:id="993996765">
      <w:bodyDiv w:val="1"/>
      <w:marLeft w:val="0"/>
      <w:marRight w:val="0"/>
      <w:marTop w:val="0"/>
      <w:marBottom w:val="0"/>
      <w:divBdr>
        <w:top w:val="none" w:sz="0" w:space="0" w:color="auto"/>
        <w:left w:val="none" w:sz="0" w:space="0" w:color="auto"/>
        <w:bottom w:val="none" w:sz="0" w:space="0" w:color="auto"/>
        <w:right w:val="none" w:sz="0" w:space="0" w:color="auto"/>
      </w:divBdr>
    </w:div>
    <w:div w:id="994182172">
      <w:bodyDiv w:val="1"/>
      <w:marLeft w:val="0"/>
      <w:marRight w:val="0"/>
      <w:marTop w:val="0"/>
      <w:marBottom w:val="0"/>
      <w:divBdr>
        <w:top w:val="none" w:sz="0" w:space="0" w:color="auto"/>
        <w:left w:val="none" w:sz="0" w:space="0" w:color="auto"/>
        <w:bottom w:val="none" w:sz="0" w:space="0" w:color="auto"/>
        <w:right w:val="none" w:sz="0" w:space="0" w:color="auto"/>
      </w:divBdr>
    </w:div>
    <w:div w:id="994647203">
      <w:bodyDiv w:val="1"/>
      <w:marLeft w:val="0"/>
      <w:marRight w:val="0"/>
      <w:marTop w:val="0"/>
      <w:marBottom w:val="0"/>
      <w:divBdr>
        <w:top w:val="none" w:sz="0" w:space="0" w:color="auto"/>
        <w:left w:val="none" w:sz="0" w:space="0" w:color="auto"/>
        <w:bottom w:val="none" w:sz="0" w:space="0" w:color="auto"/>
        <w:right w:val="none" w:sz="0" w:space="0" w:color="auto"/>
      </w:divBdr>
    </w:div>
    <w:div w:id="994991910">
      <w:bodyDiv w:val="1"/>
      <w:marLeft w:val="0"/>
      <w:marRight w:val="0"/>
      <w:marTop w:val="0"/>
      <w:marBottom w:val="0"/>
      <w:divBdr>
        <w:top w:val="none" w:sz="0" w:space="0" w:color="auto"/>
        <w:left w:val="none" w:sz="0" w:space="0" w:color="auto"/>
        <w:bottom w:val="none" w:sz="0" w:space="0" w:color="auto"/>
        <w:right w:val="none" w:sz="0" w:space="0" w:color="auto"/>
      </w:divBdr>
    </w:div>
    <w:div w:id="995257039">
      <w:bodyDiv w:val="1"/>
      <w:marLeft w:val="0"/>
      <w:marRight w:val="0"/>
      <w:marTop w:val="0"/>
      <w:marBottom w:val="0"/>
      <w:divBdr>
        <w:top w:val="none" w:sz="0" w:space="0" w:color="auto"/>
        <w:left w:val="none" w:sz="0" w:space="0" w:color="auto"/>
        <w:bottom w:val="none" w:sz="0" w:space="0" w:color="auto"/>
        <w:right w:val="none" w:sz="0" w:space="0" w:color="auto"/>
      </w:divBdr>
    </w:div>
    <w:div w:id="997003437">
      <w:bodyDiv w:val="1"/>
      <w:marLeft w:val="0"/>
      <w:marRight w:val="0"/>
      <w:marTop w:val="0"/>
      <w:marBottom w:val="0"/>
      <w:divBdr>
        <w:top w:val="none" w:sz="0" w:space="0" w:color="auto"/>
        <w:left w:val="none" w:sz="0" w:space="0" w:color="auto"/>
        <w:bottom w:val="none" w:sz="0" w:space="0" w:color="auto"/>
        <w:right w:val="none" w:sz="0" w:space="0" w:color="auto"/>
      </w:divBdr>
    </w:div>
    <w:div w:id="997223840">
      <w:bodyDiv w:val="1"/>
      <w:marLeft w:val="0"/>
      <w:marRight w:val="0"/>
      <w:marTop w:val="0"/>
      <w:marBottom w:val="0"/>
      <w:divBdr>
        <w:top w:val="none" w:sz="0" w:space="0" w:color="auto"/>
        <w:left w:val="none" w:sz="0" w:space="0" w:color="auto"/>
        <w:bottom w:val="none" w:sz="0" w:space="0" w:color="auto"/>
        <w:right w:val="none" w:sz="0" w:space="0" w:color="auto"/>
      </w:divBdr>
    </w:div>
    <w:div w:id="997732170">
      <w:bodyDiv w:val="1"/>
      <w:marLeft w:val="0"/>
      <w:marRight w:val="0"/>
      <w:marTop w:val="0"/>
      <w:marBottom w:val="0"/>
      <w:divBdr>
        <w:top w:val="none" w:sz="0" w:space="0" w:color="auto"/>
        <w:left w:val="none" w:sz="0" w:space="0" w:color="auto"/>
        <w:bottom w:val="none" w:sz="0" w:space="0" w:color="auto"/>
        <w:right w:val="none" w:sz="0" w:space="0" w:color="auto"/>
      </w:divBdr>
    </w:div>
    <w:div w:id="997808331">
      <w:bodyDiv w:val="1"/>
      <w:marLeft w:val="0"/>
      <w:marRight w:val="0"/>
      <w:marTop w:val="0"/>
      <w:marBottom w:val="0"/>
      <w:divBdr>
        <w:top w:val="none" w:sz="0" w:space="0" w:color="auto"/>
        <w:left w:val="none" w:sz="0" w:space="0" w:color="auto"/>
        <w:bottom w:val="none" w:sz="0" w:space="0" w:color="auto"/>
        <w:right w:val="none" w:sz="0" w:space="0" w:color="auto"/>
      </w:divBdr>
    </w:div>
    <w:div w:id="998508627">
      <w:bodyDiv w:val="1"/>
      <w:marLeft w:val="0"/>
      <w:marRight w:val="0"/>
      <w:marTop w:val="0"/>
      <w:marBottom w:val="0"/>
      <w:divBdr>
        <w:top w:val="none" w:sz="0" w:space="0" w:color="auto"/>
        <w:left w:val="none" w:sz="0" w:space="0" w:color="auto"/>
        <w:bottom w:val="none" w:sz="0" w:space="0" w:color="auto"/>
        <w:right w:val="none" w:sz="0" w:space="0" w:color="auto"/>
      </w:divBdr>
    </w:div>
    <w:div w:id="998924279">
      <w:bodyDiv w:val="1"/>
      <w:marLeft w:val="0"/>
      <w:marRight w:val="0"/>
      <w:marTop w:val="0"/>
      <w:marBottom w:val="0"/>
      <w:divBdr>
        <w:top w:val="none" w:sz="0" w:space="0" w:color="auto"/>
        <w:left w:val="none" w:sz="0" w:space="0" w:color="auto"/>
        <w:bottom w:val="none" w:sz="0" w:space="0" w:color="auto"/>
        <w:right w:val="none" w:sz="0" w:space="0" w:color="auto"/>
      </w:divBdr>
    </w:div>
    <w:div w:id="999621535">
      <w:bodyDiv w:val="1"/>
      <w:marLeft w:val="0"/>
      <w:marRight w:val="0"/>
      <w:marTop w:val="0"/>
      <w:marBottom w:val="0"/>
      <w:divBdr>
        <w:top w:val="none" w:sz="0" w:space="0" w:color="auto"/>
        <w:left w:val="none" w:sz="0" w:space="0" w:color="auto"/>
        <w:bottom w:val="none" w:sz="0" w:space="0" w:color="auto"/>
        <w:right w:val="none" w:sz="0" w:space="0" w:color="auto"/>
      </w:divBdr>
    </w:div>
    <w:div w:id="1001197273">
      <w:bodyDiv w:val="1"/>
      <w:marLeft w:val="0"/>
      <w:marRight w:val="0"/>
      <w:marTop w:val="0"/>
      <w:marBottom w:val="0"/>
      <w:divBdr>
        <w:top w:val="none" w:sz="0" w:space="0" w:color="auto"/>
        <w:left w:val="none" w:sz="0" w:space="0" w:color="auto"/>
        <w:bottom w:val="none" w:sz="0" w:space="0" w:color="auto"/>
        <w:right w:val="none" w:sz="0" w:space="0" w:color="auto"/>
      </w:divBdr>
    </w:div>
    <w:div w:id="1001854491">
      <w:bodyDiv w:val="1"/>
      <w:marLeft w:val="0"/>
      <w:marRight w:val="0"/>
      <w:marTop w:val="0"/>
      <w:marBottom w:val="0"/>
      <w:divBdr>
        <w:top w:val="none" w:sz="0" w:space="0" w:color="auto"/>
        <w:left w:val="none" w:sz="0" w:space="0" w:color="auto"/>
        <w:bottom w:val="none" w:sz="0" w:space="0" w:color="auto"/>
        <w:right w:val="none" w:sz="0" w:space="0" w:color="auto"/>
      </w:divBdr>
    </w:div>
    <w:div w:id="1002050126">
      <w:bodyDiv w:val="1"/>
      <w:marLeft w:val="0"/>
      <w:marRight w:val="0"/>
      <w:marTop w:val="0"/>
      <w:marBottom w:val="0"/>
      <w:divBdr>
        <w:top w:val="none" w:sz="0" w:space="0" w:color="auto"/>
        <w:left w:val="none" w:sz="0" w:space="0" w:color="auto"/>
        <w:bottom w:val="none" w:sz="0" w:space="0" w:color="auto"/>
        <w:right w:val="none" w:sz="0" w:space="0" w:color="auto"/>
      </w:divBdr>
    </w:div>
    <w:div w:id="1002125184">
      <w:bodyDiv w:val="1"/>
      <w:marLeft w:val="0"/>
      <w:marRight w:val="0"/>
      <w:marTop w:val="0"/>
      <w:marBottom w:val="0"/>
      <w:divBdr>
        <w:top w:val="none" w:sz="0" w:space="0" w:color="auto"/>
        <w:left w:val="none" w:sz="0" w:space="0" w:color="auto"/>
        <w:bottom w:val="none" w:sz="0" w:space="0" w:color="auto"/>
        <w:right w:val="none" w:sz="0" w:space="0" w:color="auto"/>
      </w:divBdr>
    </w:div>
    <w:div w:id="1002198357">
      <w:bodyDiv w:val="1"/>
      <w:marLeft w:val="0"/>
      <w:marRight w:val="0"/>
      <w:marTop w:val="0"/>
      <w:marBottom w:val="0"/>
      <w:divBdr>
        <w:top w:val="none" w:sz="0" w:space="0" w:color="auto"/>
        <w:left w:val="none" w:sz="0" w:space="0" w:color="auto"/>
        <w:bottom w:val="none" w:sz="0" w:space="0" w:color="auto"/>
        <w:right w:val="none" w:sz="0" w:space="0" w:color="auto"/>
      </w:divBdr>
    </w:div>
    <w:div w:id="1002976430">
      <w:bodyDiv w:val="1"/>
      <w:marLeft w:val="0"/>
      <w:marRight w:val="0"/>
      <w:marTop w:val="0"/>
      <w:marBottom w:val="0"/>
      <w:divBdr>
        <w:top w:val="none" w:sz="0" w:space="0" w:color="auto"/>
        <w:left w:val="none" w:sz="0" w:space="0" w:color="auto"/>
        <w:bottom w:val="none" w:sz="0" w:space="0" w:color="auto"/>
        <w:right w:val="none" w:sz="0" w:space="0" w:color="auto"/>
      </w:divBdr>
    </w:div>
    <w:div w:id="1003165040">
      <w:bodyDiv w:val="1"/>
      <w:marLeft w:val="0"/>
      <w:marRight w:val="0"/>
      <w:marTop w:val="0"/>
      <w:marBottom w:val="0"/>
      <w:divBdr>
        <w:top w:val="none" w:sz="0" w:space="0" w:color="auto"/>
        <w:left w:val="none" w:sz="0" w:space="0" w:color="auto"/>
        <w:bottom w:val="none" w:sz="0" w:space="0" w:color="auto"/>
        <w:right w:val="none" w:sz="0" w:space="0" w:color="auto"/>
      </w:divBdr>
    </w:div>
    <w:div w:id="1003700088">
      <w:bodyDiv w:val="1"/>
      <w:marLeft w:val="0"/>
      <w:marRight w:val="0"/>
      <w:marTop w:val="0"/>
      <w:marBottom w:val="0"/>
      <w:divBdr>
        <w:top w:val="none" w:sz="0" w:space="0" w:color="auto"/>
        <w:left w:val="none" w:sz="0" w:space="0" w:color="auto"/>
        <w:bottom w:val="none" w:sz="0" w:space="0" w:color="auto"/>
        <w:right w:val="none" w:sz="0" w:space="0" w:color="auto"/>
      </w:divBdr>
    </w:div>
    <w:div w:id="1004019012">
      <w:bodyDiv w:val="1"/>
      <w:marLeft w:val="0"/>
      <w:marRight w:val="0"/>
      <w:marTop w:val="0"/>
      <w:marBottom w:val="0"/>
      <w:divBdr>
        <w:top w:val="none" w:sz="0" w:space="0" w:color="auto"/>
        <w:left w:val="none" w:sz="0" w:space="0" w:color="auto"/>
        <w:bottom w:val="none" w:sz="0" w:space="0" w:color="auto"/>
        <w:right w:val="none" w:sz="0" w:space="0" w:color="auto"/>
      </w:divBdr>
    </w:div>
    <w:div w:id="1004479996">
      <w:bodyDiv w:val="1"/>
      <w:marLeft w:val="0"/>
      <w:marRight w:val="0"/>
      <w:marTop w:val="0"/>
      <w:marBottom w:val="0"/>
      <w:divBdr>
        <w:top w:val="none" w:sz="0" w:space="0" w:color="auto"/>
        <w:left w:val="none" w:sz="0" w:space="0" w:color="auto"/>
        <w:bottom w:val="none" w:sz="0" w:space="0" w:color="auto"/>
        <w:right w:val="none" w:sz="0" w:space="0" w:color="auto"/>
      </w:divBdr>
    </w:div>
    <w:div w:id="1005014916">
      <w:bodyDiv w:val="1"/>
      <w:marLeft w:val="0"/>
      <w:marRight w:val="0"/>
      <w:marTop w:val="0"/>
      <w:marBottom w:val="0"/>
      <w:divBdr>
        <w:top w:val="none" w:sz="0" w:space="0" w:color="auto"/>
        <w:left w:val="none" w:sz="0" w:space="0" w:color="auto"/>
        <w:bottom w:val="none" w:sz="0" w:space="0" w:color="auto"/>
        <w:right w:val="none" w:sz="0" w:space="0" w:color="auto"/>
      </w:divBdr>
    </w:div>
    <w:div w:id="1005211754">
      <w:bodyDiv w:val="1"/>
      <w:marLeft w:val="0"/>
      <w:marRight w:val="0"/>
      <w:marTop w:val="0"/>
      <w:marBottom w:val="0"/>
      <w:divBdr>
        <w:top w:val="none" w:sz="0" w:space="0" w:color="auto"/>
        <w:left w:val="none" w:sz="0" w:space="0" w:color="auto"/>
        <w:bottom w:val="none" w:sz="0" w:space="0" w:color="auto"/>
        <w:right w:val="none" w:sz="0" w:space="0" w:color="auto"/>
      </w:divBdr>
    </w:div>
    <w:div w:id="1007823935">
      <w:bodyDiv w:val="1"/>
      <w:marLeft w:val="0"/>
      <w:marRight w:val="0"/>
      <w:marTop w:val="0"/>
      <w:marBottom w:val="0"/>
      <w:divBdr>
        <w:top w:val="none" w:sz="0" w:space="0" w:color="auto"/>
        <w:left w:val="none" w:sz="0" w:space="0" w:color="auto"/>
        <w:bottom w:val="none" w:sz="0" w:space="0" w:color="auto"/>
        <w:right w:val="none" w:sz="0" w:space="0" w:color="auto"/>
      </w:divBdr>
    </w:div>
    <w:div w:id="1007905934">
      <w:bodyDiv w:val="1"/>
      <w:marLeft w:val="0"/>
      <w:marRight w:val="0"/>
      <w:marTop w:val="0"/>
      <w:marBottom w:val="0"/>
      <w:divBdr>
        <w:top w:val="none" w:sz="0" w:space="0" w:color="auto"/>
        <w:left w:val="none" w:sz="0" w:space="0" w:color="auto"/>
        <w:bottom w:val="none" w:sz="0" w:space="0" w:color="auto"/>
        <w:right w:val="none" w:sz="0" w:space="0" w:color="auto"/>
      </w:divBdr>
    </w:div>
    <w:div w:id="1008411700">
      <w:bodyDiv w:val="1"/>
      <w:marLeft w:val="0"/>
      <w:marRight w:val="0"/>
      <w:marTop w:val="0"/>
      <w:marBottom w:val="0"/>
      <w:divBdr>
        <w:top w:val="none" w:sz="0" w:space="0" w:color="auto"/>
        <w:left w:val="none" w:sz="0" w:space="0" w:color="auto"/>
        <w:bottom w:val="none" w:sz="0" w:space="0" w:color="auto"/>
        <w:right w:val="none" w:sz="0" w:space="0" w:color="auto"/>
      </w:divBdr>
    </w:div>
    <w:div w:id="1009406288">
      <w:bodyDiv w:val="1"/>
      <w:marLeft w:val="0"/>
      <w:marRight w:val="0"/>
      <w:marTop w:val="0"/>
      <w:marBottom w:val="0"/>
      <w:divBdr>
        <w:top w:val="none" w:sz="0" w:space="0" w:color="auto"/>
        <w:left w:val="none" w:sz="0" w:space="0" w:color="auto"/>
        <w:bottom w:val="none" w:sz="0" w:space="0" w:color="auto"/>
        <w:right w:val="none" w:sz="0" w:space="0" w:color="auto"/>
      </w:divBdr>
    </w:div>
    <w:div w:id="1009454352">
      <w:bodyDiv w:val="1"/>
      <w:marLeft w:val="0"/>
      <w:marRight w:val="0"/>
      <w:marTop w:val="0"/>
      <w:marBottom w:val="0"/>
      <w:divBdr>
        <w:top w:val="none" w:sz="0" w:space="0" w:color="auto"/>
        <w:left w:val="none" w:sz="0" w:space="0" w:color="auto"/>
        <w:bottom w:val="none" w:sz="0" w:space="0" w:color="auto"/>
        <w:right w:val="none" w:sz="0" w:space="0" w:color="auto"/>
      </w:divBdr>
    </w:div>
    <w:div w:id="1009989840">
      <w:bodyDiv w:val="1"/>
      <w:marLeft w:val="0"/>
      <w:marRight w:val="0"/>
      <w:marTop w:val="0"/>
      <w:marBottom w:val="0"/>
      <w:divBdr>
        <w:top w:val="none" w:sz="0" w:space="0" w:color="auto"/>
        <w:left w:val="none" w:sz="0" w:space="0" w:color="auto"/>
        <w:bottom w:val="none" w:sz="0" w:space="0" w:color="auto"/>
        <w:right w:val="none" w:sz="0" w:space="0" w:color="auto"/>
      </w:divBdr>
    </w:div>
    <w:div w:id="1009990767">
      <w:bodyDiv w:val="1"/>
      <w:marLeft w:val="0"/>
      <w:marRight w:val="0"/>
      <w:marTop w:val="0"/>
      <w:marBottom w:val="0"/>
      <w:divBdr>
        <w:top w:val="none" w:sz="0" w:space="0" w:color="auto"/>
        <w:left w:val="none" w:sz="0" w:space="0" w:color="auto"/>
        <w:bottom w:val="none" w:sz="0" w:space="0" w:color="auto"/>
        <w:right w:val="none" w:sz="0" w:space="0" w:color="auto"/>
      </w:divBdr>
    </w:div>
    <w:div w:id="1010982746">
      <w:bodyDiv w:val="1"/>
      <w:marLeft w:val="0"/>
      <w:marRight w:val="0"/>
      <w:marTop w:val="0"/>
      <w:marBottom w:val="0"/>
      <w:divBdr>
        <w:top w:val="none" w:sz="0" w:space="0" w:color="auto"/>
        <w:left w:val="none" w:sz="0" w:space="0" w:color="auto"/>
        <w:bottom w:val="none" w:sz="0" w:space="0" w:color="auto"/>
        <w:right w:val="none" w:sz="0" w:space="0" w:color="auto"/>
      </w:divBdr>
    </w:div>
    <w:div w:id="1011222709">
      <w:bodyDiv w:val="1"/>
      <w:marLeft w:val="0"/>
      <w:marRight w:val="0"/>
      <w:marTop w:val="0"/>
      <w:marBottom w:val="0"/>
      <w:divBdr>
        <w:top w:val="none" w:sz="0" w:space="0" w:color="auto"/>
        <w:left w:val="none" w:sz="0" w:space="0" w:color="auto"/>
        <w:bottom w:val="none" w:sz="0" w:space="0" w:color="auto"/>
        <w:right w:val="none" w:sz="0" w:space="0" w:color="auto"/>
      </w:divBdr>
    </w:div>
    <w:div w:id="1011832061">
      <w:bodyDiv w:val="1"/>
      <w:marLeft w:val="0"/>
      <w:marRight w:val="0"/>
      <w:marTop w:val="0"/>
      <w:marBottom w:val="0"/>
      <w:divBdr>
        <w:top w:val="none" w:sz="0" w:space="0" w:color="auto"/>
        <w:left w:val="none" w:sz="0" w:space="0" w:color="auto"/>
        <w:bottom w:val="none" w:sz="0" w:space="0" w:color="auto"/>
        <w:right w:val="none" w:sz="0" w:space="0" w:color="auto"/>
      </w:divBdr>
    </w:div>
    <w:div w:id="1012292784">
      <w:bodyDiv w:val="1"/>
      <w:marLeft w:val="0"/>
      <w:marRight w:val="0"/>
      <w:marTop w:val="0"/>
      <w:marBottom w:val="0"/>
      <w:divBdr>
        <w:top w:val="none" w:sz="0" w:space="0" w:color="auto"/>
        <w:left w:val="none" w:sz="0" w:space="0" w:color="auto"/>
        <w:bottom w:val="none" w:sz="0" w:space="0" w:color="auto"/>
        <w:right w:val="none" w:sz="0" w:space="0" w:color="auto"/>
      </w:divBdr>
    </w:div>
    <w:div w:id="1012608435">
      <w:bodyDiv w:val="1"/>
      <w:marLeft w:val="0"/>
      <w:marRight w:val="0"/>
      <w:marTop w:val="0"/>
      <w:marBottom w:val="0"/>
      <w:divBdr>
        <w:top w:val="none" w:sz="0" w:space="0" w:color="auto"/>
        <w:left w:val="none" w:sz="0" w:space="0" w:color="auto"/>
        <w:bottom w:val="none" w:sz="0" w:space="0" w:color="auto"/>
        <w:right w:val="none" w:sz="0" w:space="0" w:color="auto"/>
      </w:divBdr>
    </w:div>
    <w:div w:id="1012797752">
      <w:bodyDiv w:val="1"/>
      <w:marLeft w:val="0"/>
      <w:marRight w:val="0"/>
      <w:marTop w:val="0"/>
      <w:marBottom w:val="0"/>
      <w:divBdr>
        <w:top w:val="none" w:sz="0" w:space="0" w:color="auto"/>
        <w:left w:val="none" w:sz="0" w:space="0" w:color="auto"/>
        <w:bottom w:val="none" w:sz="0" w:space="0" w:color="auto"/>
        <w:right w:val="none" w:sz="0" w:space="0" w:color="auto"/>
      </w:divBdr>
    </w:div>
    <w:div w:id="1012992788">
      <w:bodyDiv w:val="1"/>
      <w:marLeft w:val="0"/>
      <w:marRight w:val="0"/>
      <w:marTop w:val="0"/>
      <w:marBottom w:val="0"/>
      <w:divBdr>
        <w:top w:val="none" w:sz="0" w:space="0" w:color="auto"/>
        <w:left w:val="none" w:sz="0" w:space="0" w:color="auto"/>
        <w:bottom w:val="none" w:sz="0" w:space="0" w:color="auto"/>
        <w:right w:val="none" w:sz="0" w:space="0" w:color="auto"/>
      </w:divBdr>
    </w:div>
    <w:div w:id="1013186868">
      <w:bodyDiv w:val="1"/>
      <w:marLeft w:val="0"/>
      <w:marRight w:val="0"/>
      <w:marTop w:val="0"/>
      <w:marBottom w:val="0"/>
      <w:divBdr>
        <w:top w:val="none" w:sz="0" w:space="0" w:color="auto"/>
        <w:left w:val="none" w:sz="0" w:space="0" w:color="auto"/>
        <w:bottom w:val="none" w:sz="0" w:space="0" w:color="auto"/>
        <w:right w:val="none" w:sz="0" w:space="0" w:color="auto"/>
      </w:divBdr>
    </w:div>
    <w:div w:id="1013261716">
      <w:bodyDiv w:val="1"/>
      <w:marLeft w:val="0"/>
      <w:marRight w:val="0"/>
      <w:marTop w:val="0"/>
      <w:marBottom w:val="0"/>
      <w:divBdr>
        <w:top w:val="none" w:sz="0" w:space="0" w:color="auto"/>
        <w:left w:val="none" w:sz="0" w:space="0" w:color="auto"/>
        <w:bottom w:val="none" w:sz="0" w:space="0" w:color="auto"/>
        <w:right w:val="none" w:sz="0" w:space="0" w:color="auto"/>
      </w:divBdr>
    </w:div>
    <w:div w:id="1013914829">
      <w:bodyDiv w:val="1"/>
      <w:marLeft w:val="0"/>
      <w:marRight w:val="0"/>
      <w:marTop w:val="0"/>
      <w:marBottom w:val="0"/>
      <w:divBdr>
        <w:top w:val="none" w:sz="0" w:space="0" w:color="auto"/>
        <w:left w:val="none" w:sz="0" w:space="0" w:color="auto"/>
        <w:bottom w:val="none" w:sz="0" w:space="0" w:color="auto"/>
        <w:right w:val="none" w:sz="0" w:space="0" w:color="auto"/>
      </w:divBdr>
    </w:div>
    <w:div w:id="1013923161">
      <w:bodyDiv w:val="1"/>
      <w:marLeft w:val="0"/>
      <w:marRight w:val="0"/>
      <w:marTop w:val="0"/>
      <w:marBottom w:val="0"/>
      <w:divBdr>
        <w:top w:val="none" w:sz="0" w:space="0" w:color="auto"/>
        <w:left w:val="none" w:sz="0" w:space="0" w:color="auto"/>
        <w:bottom w:val="none" w:sz="0" w:space="0" w:color="auto"/>
        <w:right w:val="none" w:sz="0" w:space="0" w:color="auto"/>
      </w:divBdr>
    </w:div>
    <w:div w:id="1013996245">
      <w:bodyDiv w:val="1"/>
      <w:marLeft w:val="0"/>
      <w:marRight w:val="0"/>
      <w:marTop w:val="0"/>
      <w:marBottom w:val="0"/>
      <w:divBdr>
        <w:top w:val="none" w:sz="0" w:space="0" w:color="auto"/>
        <w:left w:val="none" w:sz="0" w:space="0" w:color="auto"/>
        <w:bottom w:val="none" w:sz="0" w:space="0" w:color="auto"/>
        <w:right w:val="none" w:sz="0" w:space="0" w:color="auto"/>
      </w:divBdr>
    </w:div>
    <w:div w:id="1014763671">
      <w:bodyDiv w:val="1"/>
      <w:marLeft w:val="0"/>
      <w:marRight w:val="0"/>
      <w:marTop w:val="0"/>
      <w:marBottom w:val="0"/>
      <w:divBdr>
        <w:top w:val="none" w:sz="0" w:space="0" w:color="auto"/>
        <w:left w:val="none" w:sz="0" w:space="0" w:color="auto"/>
        <w:bottom w:val="none" w:sz="0" w:space="0" w:color="auto"/>
        <w:right w:val="none" w:sz="0" w:space="0" w:color="auto"/>
      </w:divBdr>
    </w:div>
    <w:div w:id="1015308318">
      <w:bodyDiv w:val="1"/>
      <w:marLeft w:val="0"/>
      <w:marRight w:val="0"/>
      <w:marTop w:val="0"/>
      <w:marBottom w:val="0"/>
      <w:divBdr>
        <w:top w:val="none" w:sz="0" w:space="0" w:color="auto"/>
        <w:left w:val="none" w:sz="0" w:space="0" w:color="auto"/>
        <w:bottom w:val="none" w:sz="0" w:space="0" w:color="auto"/>
        <w:right w:val="none" w:sz="0" w:space="0" w:color="auto"/>
      </w:divBdr>
    </w:div>
    <w:div w:id="1015768292">
      <w:bodyDiv w:val="1"/>
      <w:marLeft w:val="0"/>
      <w:marRight w:val="0"/>
      <w:marTop w:val="0"/>
      <w:marBottom w:val="0"/>
      <w:divBdr>
        <w:top w:val="none" w:sz="0" w:space="0" w:color="auto"/>
        <w:left w:val="none" w:sz="0" w:space="0" w:color="auto"/>
        <w:bottom w:val="none" w:sz="0" w:space="0" w:color="auto"/>
        <w:right w:val="none" w:sz="0" w:space="0" w:color="auto"/>
      </w:divBdr>
    </w:div>
    <w:div w:id="1016468337">
      <w:bodyDiv w:val="1"/>
      <w:marLeft w:val="0"/>
      <w:marRight w:val="0"/>
      <w:marTop w:val="0"/>
      <w:marBottom w:val="0"/>
      <w:divBdr>
        <w:top w:val="none" w:sz="0" w:space="0" w:color="auto"/>
        <w:left w:val="none" w:sz="0" w:space="0" w:color="auto"/>
        <w:bottom w:val="none" w:sz="0" w:space="0" w:color="auto"/>
        <w:right w:val="none" w:sz="0" w:space="0" w:color="auto"/>
      </w:divBdr>
    </w:div>
    <w:div w:id="1016620063">
      <w:bodyDiv w:val="1"/>
      <w:marLeft w:val="0"/>
      <w:marRight w:val="0"/>
      <w:marTop w:val="0"/>
      <w:marBottom w:val="0"/>
      <w:divBdr>
        <w:top w:val="none" w:sz="0" w:space="0" w:color="auto"/>
        <w:left w:val="none" w:sz="0" w:space="0" w:color="auto"/>
        <w:bottom w:val="none" w:sz="0" w:space="0" w:color="auto"/>
        <w:right w:val="none" w:sz="0" w:space="0" w:color="auto"/>
      </w:divBdr>
    </w:div>
    <w:div w:id="1016924986">
      <w:bodyDiv w:val="1"/>
      <w:marLeft w:val="0"/>
      <w:marRight w:val="0"/>
      <w:marTop w:val="0"/>
      <w:marBottom w:val="0"/>
      <w:divBdr>
        <w:top w:val="none" w:sz="0" w:space="0" w:color="auto"/>
        <w:left w:val="none" w:sz="0" w:space="0" w:color="auto"/>
        <w:bottom w:val="none" w:sz="0" w:space="0" w:color="auto"/>
        <w:right w:val="none" w:sz="0" w:space="0" w:color="auto"/>
      </w:divBdr>
    </w:div>
    <w:div w:id="1018041098">
      <w:bodyDiv w:val="1"/>
      <w:marLeft w:val="0"/>
      <w:marRight w:val="0"/>
      <w:marTop w:val="0"/>
      <w:marBottom w:val="0"/>
      <w:divBdr>
        <w:top w:val="none" w:sz="0" w:space="0" w:color="auto"/>
        <w:left w:val="none" w:sz="0" w:space="0" w:color="auto"/>
        <w:bottom w:val="none" w:sz="0" w:space="0" w:color="auto"/>
        <w:right w:val="none" w:sz="0" w:space="0" w:color="auto"/>
      </w:divBdr>
    </w:div>
    <w:div w:id="1018655255">
      <w:bodyDiv w:val="1"/>
      <w:marLeft w:val="0"/>
      <w:marRight w:val="0"/>
      <w:marTop w:val="0"/>
      <w:marBottom w:val="0"/>
      <w:divBdr>
        <w:top w:val="none" w:sz="0" w:space="0" w:color="auto"/>
        <w:left w:val="none" w:sz="0" w:space="0" w:color="auto"/>
        <w:bottom w:val="none" w:sz="0" w:space="0" w:color="auto"/>
        <w:right w:val="none" w:sz="0" w:space="0" w:color="auto"/>
      </w:divBdr>
    </w:div>
    <w:div w:id="1019355858">
      <w:bodyDiv w:val="1"/>
      <w:marLeft w:val="0"/>
      <w:marRight w:val="0"/>
      <w:marTop w:val="0"/>
      <w:marBottom w:val="0"/>
      <w:divBdr>
        <w:top w:val="none" w:sz="0" w:space="0" w:color="auto"/>
        <w:left w:val="none" w:sz="0" w:space="0" w:color="auto"/>
        <w:bottom w:val="none" w:sz="0" w:space="0" w:color="auto"/>
        <w:right w:val="none" w:sz="0" w:space="0" w:color="auto"/>
      </w:divBdr>
    </w:div>
    <w:div w:id="1019358234">
      <w:bodyDiv w:val="1"/>
      <w:marLeft w:val="0"/>
      <w:marRight w:val="0"/>
      <w:marTop w:val="0"/>
      <w:marBottom w:val="0"/>
      <w:divBdr>
        <w:top w:val="none" w:sz="0" w:space="0" w:color="auto"/>
        <w:left w:val="none" w:sz="0" w:space="0" w:color="auto"/>
        <w:bottom w:val="none" w:sz="0" w:space="0" w:color="auto"/>
        <w:right w:val="none" w:sz="0" w:space="0" w:color="auto"/>
      </w:divBdr>
    </w:div>
    <w:div w:id="1019426298">
      <w:bodyDiv w:val="1"/>
      <w:marLeft w:val="0"/>
      <w:marRight w:val="0"/>
      <w:marTop w:val="0"/>
      <w:marBottom w:val="0"/>
      <w:divBdr>
        <w:top w:val="none" w:sz="0" w:space="0" w:color="auto"/>
        <w:left w:val="none" w:sz="0" w:space="0" w:color="auto"/>
        <w:bottom w:val="none" w:sz="0" w:space="0" w:color="auto"/>
        <w:right w:val="none" w:sz="0" w:space="0" w:color="auto"/>
      </w:divBdr>
    </w:div>
    <w:div w:id="1019624210">
      <w:bodyDiv w:val="1"/>
      <w:marLeft w:val="0"/>
      <w:marRight w:val="0"/>
      <w:marTop w:val="0"/>
      <w:marBottom w:val="0"/>
      <w:divBdr>
        <w:top w:val="none" w:sz="0" w:space="0" w:color="auto"/>
        <w:left w:val="none" w:sz="0" w:space="0" w:color="auto"/>
        <w:bottom w:val="none" w:sz="0" w:space="0" w:color="auto"/>
        <w:right w:val="none" w:sz="0" w:space="0" w:color="auto"/>
      </w:divBdr>
    </w:div>
    <w:div w:id="1020010983">
      <w:bodyDiv w:val="1"/>
      <w:marLeft w:val="0"/>
      <w:marRight w:val="0"/>
      <w:marTop w:val="0"/>
      <w:marBottom w:val="0"/>
      <w:divBdr>
        <w:top w:val="none" w:sz="0" w:space="0" w:color="auto"/>
        <w:left w:val="none" w:sz="0" w:space="0" w:color="auto"/>
        <w:bottom w:val="none" w:sz="0" w:space="0" w:color="auto"/>
        <w:right w:val="none" w:sz="0" w:space="0" w:color="auto"/>
      </w:divBdr>
    </w:div>
    <w:div w:id="1020013711">
      <w:bodyDiv w:val="1"/>
      <w:marLeft w:val="0"/>
      <w:marRight w:val="0"/>
      <w:marTop w:val="0"/>
      <w:marBottom w:val="0"/>
      <w:divBdr>
        <w:top w:val="none" w:sz="0" w:space="0" w:color="auto"/>
        <w:left w:val="none" w:sz="0" w:space="0" w:color="auto"/>
        <w:bottom w:val="none" w:sz="0" w:space="0" w:color="auto"/>
        <w:right w:val="none" w:sz="0" w:space="0" w:color="auto"/>
      </w:divBdr>
    </w:div>
    <w:div w:id="1020275384">
      <w:bodyDiv w:val="1"/>
      <w:marLeft w:val="0"/>
      <w:marRight w:val="0"/>
      <w:marTop w:val="0"/>
      <w:marBottom w:val="0"/>
      <w:divBdr>
        <w:top w:val="none" w:sz="0" w:space="0" w:color="auto"/>
        <w:left w:val="none" w:sz="0" w:space="0" w:color="auto"/>
        <w:bottom w:val="none" w:sz="0" w:space="0" w:color="auto"/>
        <w:right w:val="none" w:sz="0" w:space="0" w:color="auto"/>
      </w:divBdr>
    </w:div>
    <w:div w:id="1020400136">
      <w:bodyDiv w:val="1"/>
      <w:marLeft w:val="0"/>
      <w:marRight w:val="0"/>
      <w:marTop w:val="0"/>
      <w:marBottom w:val="0"/>
      <w:divBdr>
        <w:top w:val="none" w:sz="0" w:space="0" w:color="auto"/>
        <w:left w:val="none" w:sz="0" w:space="0" w:color="auto"/>
        <w:bottom w:val="none" w:sz="0" w:space="0" w:color="auto"/>
        <w:right w:val="none" w:sz="0" w:space="0" w:color="auto"/>
      </w:divBdr>
    </w:div>
    <w:div w:id="1021394265">
      <w:bodyDiv w:val="1"/>
      <w:marLeft w:val="0"/>
      <w:marRight w:val="0"/>
      <w:marTop w:val="0"/>
      <w:marBottom w:val="0"/>
      <w:divBdr>
        <w:top w:val="none" w:sz="0" w:space="0" w:color="auto"/>
        <w:left w:val="none" w:sz="0" w:space="0" w:color="auto"/>
        <w:bottom w:val="none" w:sz="0" w:space="0" w:color="auto"/>
        <w:right w:val="none" w:sz="0" w:space="0" w:color="auto"/>
      </w:divBdr>
    </w:div>
    <w:div w:id="1021470496">
      <w:bodyDiv w:val="1"/>
      <w:marLeft w:val="0"/>
      <w:marRight w:val="0"/>
      <w:marTop w:val="0"/>
      <w:marBottom w:val="0"/>
      <w:divBdr>
        <w:top w:val="none" w:sz="0" w:space="0" w:color="auto"/>
        <w:left w:val="none" w:sz="0" w:space="0" w:color="auto"/>
        <w:bottom w:val="none" w:sz="0" w:space="0" w:color="auto"/>
        <w:right w:val="none" w:sz="0" w:space="0" w:color="auto"/>
      </w:divBdr>
    </w:div>
    <w:div w:id="1021592785">
      <w:bodyDiv w:val="1"/>
      <w:marLeft w:val="0"/>
      <w:marRight w:val="0"/>
      <w:marTop w:val="0"/>
      <w:marBottom w:val="0"/>
      <w:divBdr>
        <w:top w:val="none" w:sz="0" w:space="0" w:color="auto"/>
        <w:left w:val="none" w:sz="0" w:space="0" w:color="auto"/>
        <w:bottom w:val="none" w:sz="0" w:space="0" w:color="auto"/>
        <w:right w:val="none" w:sz="0" w:space="0" w:color="auto"/>
      </w:divBdr>
    </w:div>
    <w:div w:id="1022777620">
      <w:bodyDiv w:val="1"/>
      <w:marLeft w:val="0"/>
      <w:marRight w:val="0"/>
      <w:marTop w:val="0"/>
      <w:marBottom w:val="0"/>
      <w:divBdr>
        <w:top w:val="none" w:sz="0" w:space="0" w:color="auto"/>
        <w:left w:val="none" w:sz="0" w:space="0" w:color="auto"/>
        <w:bottom w:val="none" w:sz="0" w:space="0" w:color="auto"/>
        <w:right w:val="none" w:sz="0" w:space="0" w:color="auto"/>
      </w:divBdr>
    </w:div>
    <w:div w:id="1022979393">
      <w:bodyDiv w:val="1"/>
      <w:marLeft w:val="0"/>
      <w:marRight w:val="0"/>
      <w:marTop w:val="0"/>
      <w:marBottom w:val="0"/>
      <w:divBdr>
        <w:top w:val="none" w:sz="0" w:space="0" w:color="auto"/>
        <w:left w:val="none" w:sz="0" w:space="0" w:color="auto"/>
        <w:bottom w:val="none" w:sz="0" w:space="0" w:color="auto"/>
        <w:right w:val="none" w:sz="0" w:space="0" w:color="auto"/>
      </w:divBdr>
    </w:div>
    <w:div w:id="1023480689">
      <w:bodyDiv w:val="1"/>
      <w:marLeft w:val="0"/>
      <w:marRight w:val="0"/>
      <w:marTop w:val="0"/>
      <w:marBottom w:val="0"/>
      <w:divBdr>
        <w:top w:val="none" w:sz="0" w:space="0" w:color="auto"/>
        <w:left w:val="none" w:sz="0" w:space="0" w:color="auto"/>
        <w:bottom w:val="none" w:sz="0" w:space="0" w:color="auto"/>
        <w:right w:val="none" w:sz="0" w:space="0" w:color="auto"/>
      </w:divBdr>
    </w:div>
    <w:div w:id="1023676217">
      <w:bodyDiv w:val="1"/>
      <w:marLeft w:val="0"/>
      <w:marRight w:val="0"/>
      <w:marTop w:val="0"/>
      <w:marBottom w:val="0"/>
      <w:divBdr>
        <w:top w:val="none" w:sz="0" w:space="0" w:color="auto"/>
        <w:left w:val="none" w:sz="0" w:space="0" w:color="auto"/>
        <w:bottom w:val="none" w:sz="0" w:space="0" w:color="auto"/>
        <w:right w:val="none" w:sz="0" w:space="0" w:color="auto"/>
      </w:divBdr>
    </w:div>
    <w:div w:id="1023901413">
      <w:bodyDiv w:val="1"/>
      <w:marLeft w:val="0"/>
      <w:marRight w:val="0"/>
      <w:marTop w:val="0"/>
      <w:marBottom w:val="0"/>
      <w:divBdr>
        <w:top w:val="none" w:sz="0" w:space="0" w:color="auto"/>
        <w:left w:val="none" w:sz="0" w:space="0" w:color="auto"/>
        <w:bottom w:val="none" w:sz="0" w:space="0" w:color="auto"/>
        <w:right w:val="none" w:sz="0" w:space="0" w:color="auto"/>
      </w:divBdr>
    </w:div>
    <w:div w:id="1024137919">
      <w:bodyDiv w:val="1"/>
      <w:marLeft w:val="0"/>
      <w:marRight w:val="0"/>
      <w:marTop w:val="0"/>
      <w:marBottom w:val="0"/>
      <w:divBdr>
        <w:top w:val="none" w:sz="0" w:space="0" w:color="auto"/>
        <w:left w:val="none" w:sz="0" w:space="0" w:color="auto"/>
        <w:bottom w:val="none" w:sz="0" w:space="0" w:color="auto"/>
        <w:right w:val="none" w:sz="0" w:space="0" w:color="auto"/>
      </w:divBdr>
    </w:div>
    <w:div w:id="1025014652">
      <w:bodyDiv w:val="1"/>
      <w:marLeft w:val="0"/>
      <w:marRight w:val="0"/>
      <w:marTop w:val="0"/>
      <w:marBottom w:val="0"/>
      <w:divBdr>
        <w:top w:val="none" w:sz="0" w:space="0" w:color="auto"/>
        <w:left w:val="none" w:sz="0" w:space="0" w:color="auto"/>
        <w:bottom w:val="none" w:sz="0" w:space="0" w:color="auto"/>
        <w:right w:val="none" w:sz="0" w:space="0" w:color="auto"/>
      </w:divBdr>
    </w:div>
    <w:div w:id="1025716908">
      <w:bodyDiv w:val="1"/>
      <w:marLeft w:val="0"/>
      <w:marRight w:val="0"/>
      <w:marTop w:val="0"/>
      <w:marBottom w:val="0"/>
      <w:divBdr>
        <w:top w:val="none" w:sz="0" w:space="0" w:color="auto"/>
        <w:left w:val="none" w:sz="0" w:space="0" w:color="auto"/>
        <w:bottom w:val="none" w:sz="0" w:space="0" w:color="auto"/>
        <w:right w:val="none" w:sz="0" w:space="0" w:color="auto"/>
      </w:divBdr>
    </w:div>
    <w:div w:id="1026905017">
      <w:bodyDiv w:val="1"/>
      <w:marLeft w:val="0"/>
      <w:marRight w:val="0"/>
      <w:marTop w:val="0"/>
      <w:marBottom w:val="0"/>
      <w:divBdr>
        <w:top w:val="none" w:sz="0" w:space="0" w:color="auto"/>
        <w:left w:val="none" w:sz="0" w:space="0" w:color="auto"/>
        <w:bottom w:val="none" w:sz="0" w:space="0" w:color="auto"/>
        <w:right w:val="none" w:sz="0" w:space="0" w:color="auto"/>
      </w:divBdr>
    </w:div>
    <w:div w:id="1027605552">
      <w:bodyDiv w:val="1"/>
      <w:marLeft w:val="0"/>
      <w:marRight w:val="0"/>
      <w:marTop w:val="0"/>
      <w:marBottom w:val="0"/>
      <w:divBdr>
        <w:top w:val="none" w:sz="0" w:space="0" w:color="auto"/>
        <w:left w:val="none" w:sz="0" w:space="0" w:color="auto"/>
        <w:bottom w:val="none" w:sz="0" w:space="0" w:color="auto"/>
        <w:right w:val="none" w:sz="0" w:space="0" w:color="auto"/>
      </w:divBdr>
    </w:div>
    <w:div w:id="1027828511">
      <w:bodyDiv w:val="1"/>
      <w:marLeft w:val="0"/>
      <w:marRight w:val="0"/>
      <w:marTop w:val="0"/>
      <w:marBottom w:val="0"/>
      <w:divBdr>
        <w:top w:val="none" w:sz="0" w:space="0" w:color="auto"/>
        <w:left w:val="none" w:sz="0" w:space="0" w:color="auto"/>
        <w:bottom w:val="none" w:sz="0" w:space="0" w:color="auto"/>
        <w:right w:val="none" w:sz="0" w:space="0" w:color="auto"/>
      </w:divBdr>
    </w:div>
    <w:div w:id="1028028432">
      <w:bodyDiv w:val="1"/>
      <w:marLeft w:val="0"/>
      <w:marRight w:val="0"/>
      <w:marTop w:val="0"/>
      <w:marBottom w:val="0"/>
      <w:divBdr>
        <w:top w:val="none" w:sz="0" w:space="0" w:color="auto"/>
        <w:left w:val="none" w:sz="0" w:space="0" w:color="auto"/>
        <w:bottom w:val="none" w:sz="0" w:space="0" w:color="auto"/>
        <w:right w:val="none" w:sz="0" w:space="0" w:color="auto"/>
      </w:divBdr>
    </w:div>
    <w:div w:id="1028994155">
      <w:bodyDiv w:val="1"/>
      <w:marLeft w:val="0"/>
      <w:marRight w:val="0"/>
      <w:marTop w:val="0"/>
      <w:marBottom w:val="0"/>
      <w:divBdr>
        <w:top w:val="none" w:sz="0" w:space="0" w:color="auto"/>
        <w:left w:val="none" w:sz="0" w:space="0" w:color="auto"/>
        <w:bottom w:val="none" w:sz="0" w:space="0" w:color="auto"/>
        <w:right w:val="none" w:sz="0" w:space="0" w:color="auto"/>
      </w:divBdr>
    </w:div>
    <w:div w:id="1030105951">
      <w:bodyDiv w:val="1"/>
      <w:marLeft w:val="0"/>
      <w:marRight w:val="0"/>
      <w:marTop w:val="0"/>
      <w:marBottom w:val="0"/>
      <w:divBdr>
        <w:top w:val="none" w:sz="0" w:space="0" w:color="auto"/>
        <w:left w:val="none" w:sz="0" w:space="0" w:color="auto"/>
        <w:bottom w:val="none" w:sz="0" w:space="0" w:color="auto"/>
        <w:right w:val="none" w:sz="0" w:space="0" w:color="auto"/>
      </w:divBdr>
    </w:div>
    <w:div w:id="1030642492">
      <w:bodyDiv w:val="1"/>
      <w:marLeft w:val="0"/>
      <w:marRight w:val="0"/>
      <w:marTop w:val="0"/>
      <w:marBottom w:val="0"/>
      <w:divBdr>
        <w:top w:val="none" w:sz="0" w:space="0" w:color="auto"/>
        <w:left w:val="none" w:sz="0" w:space="0" w:color="auto"/>
        <w:bottom w:val="none" w:sz="0" w:space="0" w:color="auto"/>
        <w:right w:val="none" w:sz="0" w:space="0" w:color="auto"/>
      </w:divBdr>
    </w:div>
    <w:div w:id="1031568240">
      <w:bodyDiv w:val="1"/>
      <w:marLeft w:val="0"/>
      <w:marRight w:val="0"/>
      <w:marTop w:val="0"/>
      <w:marBottom w:val="0"/>
      <w:divBdr>
        <w:top w:val="none" w:sz="0" w:space="0" w:color="auto"/>
        <w:left w:val="none" w:sz="0" w:space="0" w:color="auto"/>
        <w:bottom w:val="none" w:sz="0" w:space="0" w:color="auto"/>
        <w:right w:val="none" w:sz="0" w:space="0" w:color="auto"/>
      </w:divBdr>
    </w:div>
    <w:div w:id="1031763345">
      <w:bodyDiv w:val="1"/>
      <w:marLeft w:val="0"/>
      <w:marRight w:val="0"/>
      <w:marTop w:val="0"/>
      <w:marBottom w:val="0"/>
      <w:divBdr>
        <w:top w:val="none" w:sz="0" w:space="0" w:color="auto"/>
        <w:left w:val="none" w:sz="0" w:space="0" w:color="auto"/>
        <w:bottom w:val="none" w:sz="0" w:space="0" w:color="auto"/>
        <w:right w:val="none" w:sz="0" w:space="0" w:color="auto"/>
      </w:divBdr>
    </w:div>
    <w:div w:id="1032069726">
      <w:bodyDiv w:val="1"/>
      <w:marLeft w:val="0"/>
      <w:marRight w:val="0"/>
      <w:marTop w:val="0"/>
      <w:marBottom w:val="0"/>
      <w:divBdr>
        <w:top w:val="none" w:sz="0" w:space="0" w:color="auto"/>
        <w:left w:val="none" w:sz="0" w:space="0" w:color="auto"/>
        <w:bottom w:val="none" w:sz="0" w:space="0" w:color="auto"/>
        <w:right w:val="none" w:sz="0" w:space="0" w:color="auto"/>
      </w:divBdr>
    </w:div>
    <w:div w:id="1033385939">
      <w:bodyDiv w:val="1"/>
      <w:marLeft w:val="0"/>
      <w:marRight w:val="0"/>
      <w:marTop w:val="0"/>
      <w:marBottom w:val="0"/>
      <w:divBdr>
        <w:top w:val="none" w:sz="0" w:space="0" w:color="auto"/>
        <w:left w:val="none" w:sz="0" w:space="0" w:color="auto"/>
        <w:bottom w:val="none" w:sz="0" w:space="0" w:color="auto"/>
        <w:right w:val="none" w:sz="0" w:space="0" w:color="auto"/>
      </w:divBdr>
    </w:div>
    <w:div w:id="1033457803">
      <w:bodyDiv w:val="1"/>
      <w:marLeft w:val="0"/>
      <w:marRight w:val="0"/>
      <w:marTop w:val="0"/>
      <w:marBottom w:val="0"/>
      <w:divBdr>
        <w:top w:val="none" w:sz="0" w:space="0" w:color="auto"/>
        <w:left w:val="none" w:sz="0" w:space="0" w:color="auto"/>
        <w:bottom w:val="none" w:sz="0" w:space="0" w:color="auto"/>
        <w:right w:val="none" w:sz="0" w:space="0" w:color="auto"/>
      </w:divBdr>
    </w:div>
    <w:div w:id="1033917947">
      <w:bodyDiv w:val="1"/>
      <w:marLeft w:val="0"/>
      <w:marRight w:val="0"/>
      <w:marTop w:val="0"/>
      <w:marBottom w:val="0"/>
      <w:divBdr>
        <w:top w:val="none" w:sz="0" w:space="0" w:color="auto"/>
        <w:left w:val="none" w:sz="0" w:space="0" w:color="auto"/>
        <w:bottom w:val="none" w:sz="0" w:space="0" w:color="auto"/>
        <w:right w:val="none" w:sz="0" w:space="0" w:color="auto"/>
      </w:divBdr>
    </w:div>
    <w:div w:id="1034041752">
      <w:bodyDiv w:val="1"/>
      <w:marLeft w:val="0"/>
      <w:marRight w:val="0"/>
      <w:marTop w:val="0"/>
      <w:marBottom w:val="0"/>
      <w:divBdr>
        <w:top w:val="none" w:sz="0" w:space="0" w:color="auto"/>
        <w:left w:val="none" w:sz="0" w:space="0" w:color="auto"/>
        <w:bottom w:val="none" w:sz="0" w:space="0" w:color="auto"/>
        <w:right w:val="none" w:sz="0" w:space="0" w:color="auto"/>
      </w:divBdr>
    </w:div>
    <w:div w:id="1035152001">
      <w:bodyDiv w:val="1"/>
      <w:marLeft w:val="0"/>
      <w:marRight w:val="0"/>
      <w:marTop w:val="0"/>
      <w:marBottom w:val="0"/>
      <w:divBdr>
        <w:top w:val="none" w:sz="0" w:space="0" w:color="auto"/>
        <w:left w:val="none" w:sz="0" w:space="0" w:color="auto"/>
        <w:bottom w:val="none" w:sz="0" w:space="0" w:color="auto"/>
        <w:right w:val="none" w:sz="0" w:space="0" w:color="auto"/>
      </w:divBdr>
    </w:div>
    <w:div w:id="1035349838">
      <w:bodyDiv w:val="1"/>
      <w:marLeft w:val="0"/>
      <w:marRight w:val="0"/>
      <w:marTop w:val="0"/>
      <w:marBottom w:val="0"/>
      <w:divBdr>
        <w:top w:val="none" w:sz="0" w:space="0" w:color="auto"/>
        <w:left w:val="none" w:sz="0" w:space="0" w:color="auto"/>
        <w:bottom w:val="none" w:sz="0" w:space="0" w:color="auto"/>
        <w:right w:val="none" w:sz="0" w:space="0" w:color="auto"/>
      </w:divBdr>
    </w:div>
    <w:div w:id="1035546529">
      <w:bodyDiv w:val="1"/>
      <w:marLeft w:val="0"/>
      <w:marRight w:val="0"/>
      <w:marTop w:val="0"/>
      <w:marBottom w:val="0"/>
      <w:divBdr>
        <w:top w:val="none" w:sz="0" w:space="0" w:color="auto"/>
        <w:left w:val="none" w:sz="0" w:space="0" w:color="auto"/>
        <w:bottom w:val="none" w:sz="0" w:space="0" w:color="auto"/>
        <w:right w:val="none" w:sz="0" w:space="0" w:color="auto"/>
      </w:divBdr>
    </w:div>
    <w:div w:id="1035732718">
      <w:bodyDiv w:val="1"/>
      <w:marLeft w:val="0"/>
      <w:marRight w:val="0"/>
      <w:marTop w:val="0"/>
      <w:marBottom w:val="0"/>
      <w:divBdr>
        <w:top w:val="none" w:sz="0" w:space="0" w:color="auto"/>
        <w:left w:val="none" w:sz="0" w:space="0" w:color="auto"/>
        <w:bottom w:val="none" w:sz="0" w:space="0" w:color="auto"/>
        <w:right w:val="none" w:sz="0" w:space="0" w:color="auto"/>
      </w:divBdr>
    </w:div>
    <w:div w:id="1035740721">
      <w:bodyDiv w:val="1"/>
      <w:marLeft w:val="0"/>
      <w:marRight w:val="0"/>
      <w:marTop w:val="0"/>
      <w:marBottom w:val="0"/>
      <w:divBdr>
        <w:top w:val="none" w:sz="0" w:space="0" w:color="auto"/>
        <w:left w:val="none" w:sz="0" w:space="0" w:color="auto"/>
        <w:bottom w:val="none" w:sz="0" w:space="0" w:color="auto"/>
        <w:right w:val="none" w:sz="0" w:space="0" w:color="auto"/>
      </w:divBdr>
    </w:div>
    <w:div w:id="1036003857">
      <w:bodyDiv w:val="1"/>
      <w:marLeft w:val="0"/>
      <w:marRight w:val="0"/>
      <w:marTop w:val="0"/>
      <w:marBottom w:val="0"/>
      <w:divBdr>
        <w:top w:val="none" w:sz="0" w:space="0" w:color="auto"/>
        <w:left w:val="none" w:sz="0" w:space="0" w:color="auto"/>
        <w:bottom w:val="none" w:sz="0" w:space="0" w:color="auto"/>
        <w:right w:val="none" w:sz="0" w:space="0" w:color="auto"/>
      </w:divBdr>
    </w:div>
    <w:div w:id="1036346291">
      <w:bodyDiv w:val="1"/>
      <w:marLeft w:val="0"/>
      <w:marRight w:val="0"/>
      <w:marTop w:val="0"/>
      <w:marBottom w:val="0"/>
      <w:divBdr>
        <w:top w:val="none" w:sz="0" w:space="0" w:color="auto"/>
        <w:left w:val="none" w:sz="0" w:space="0" w:color="auto"/>
        <w:bottom w:val="none" w:sz="0" w:space="0" w:color="auto"/>
        <w:right w:val="none" w:sz="0" w:space="0" w:color="auto"/>
      </w:divBdr>
    </w:div>
    <w:div w:id="1036387394">
      <w:bodyDiv w:val="1"/>
      <w:marLeft w:val="0"/>
      <w:marRight w:val="0"/>
      <w:marTop w:val="0"/>
      <w:marBottom w:val="0"/>
      <w:divBdr>
        <w:top w:val="none" w:sz="0" w:space="0" w:color="auto"/>
        <w:left w:val="none" w:sz="0" w:space="0" w:color="auto"/>
        <w:bottom w:val="none" w:sz="0" w:space="0" w:color="auto"/>
        <w:right w:val="none" w:sz="0" w:space="0" w:color="auto"/>
      </w:divBdr>
    </w:div>
    <w:div w:id="1036731343">
      <w:bodyDiv w:val="1"/>
      <w:marLeft w:val="0"/>
      <w:marRight w:val="0"/>
      <w:marTop w:val="0"/>
      <w:marBottom w:val="0"/>
      <w:divBdr>
        <w:top w:val="none" w:sz="0" w:space="0" w:color="auto"/>
        <w:left w:val="none" w:sz="0" w:space="0" w:color="auto"/>
        <w:bottom w:val="none" w:sz="0" w:space="0" w:color="auto"/>
        <w:right w:val="none" w:sz="0" w:space="0" w:color="auto"/>
      </w:divBdr>
    </w:div>
    <w:div w:id="1037848784">
      <w:bodyDiv w:val="1"/>
      <w:marLeft w:val="0"/>
      <w:marRight w:val="0"/>
      <w:marTop w:val="0"/>
      <w:marBottom w:val="0"/>
      <w:divBdr>
        <w:top w:val="none" w:sz="0" w:space="0" w:color="auto"/>
        <w:left w:val="none" w:sz="0" w:space="0" w:color="auto"/>
        <w:bottom w:val="none" w:sz="0" w:space="0" w:color="auto"/>
        <w:right w:val="none" w:sz="0" w:space="0" w:color="auto"/>
      </w:divBdr>
    </w:div>
    <w:div w:id="1037899821">
      <w:bodyDiv w:val="1"/>
      <w:marLeft w:val="0"/>
      <w:marRight w:val="0"/>
      <w:marTop w:val="0"/>
      <w:marBottom w:val="0"/>
      <w:divBdr>
        <w:top w:val="none" w:sz="0" w:space="0" w:color="auto"/>
        <w:left w:val="none" w:sz="0" w:space="0" w:color="auto"/>
        <w:bottom w:val="none" w:sz="0" w:space="0" w:color="auto"/>
        <w:right w:val="none" w:sz="0" w:space="0" w:color="auto"/>
      </w:divBdr>
    </w:div>
    <w:div w:id="1038549204">
      <w:bodyDiv w:val="1"/>
      <w:marLeft w:val="0"/>
      <w:marRight w:val="0"/>
      <w:marTop w:val="0"/>
      <w:marBottom w:val="0"/>
      <w:divBdr>
        <w:top w:val="none" w:sz="0" w:space="0" w:color="auto"/>
        <w:left w:val="none" w:sz="0" w:space="0" w:color="auto"/>
        <w:bottom w:val="none" w:sz="0" w:space="0" w:color="auto"/>
        <w:right w:val="none" w:sz="0" w:space="0" w:color="auto"/>
      </w:divBdr>
    </w:div>
    <w:div w:id="1039206707">
      <w:bodyDiv w:val="1"/>
      <w:marLeft w:val="0"/>
      <w:marRight w:val="0"/>
      <w:marTop w:val="0"/>
      <w:marBottom w:val="0"/>
      <w:divBdr>
        <w:top w:val="none" w:sz="0" w:space="0" w:color="auto"/>
        <w:left w:val="none" w:sz="0" w:space="0" w:color="auto"/>
        <w:bottom w:val="none" w:sz="0" w:space="0" w:color="auto"/>
        <w:right w:val="none" w:sz="0" w:space="0" w:color="auto"/>
      </w:divBdr>
    </w:div>
    <w:div w:id="1039285432">
      <w:bodyDiv w:val="1"/>
      <w:marLeft w:val="0"/>
      <w:marRight w:val="0"/>
      <w:marTop w:val="0"/>
      <w:marBottom w:val="0"/>
      <w:divBdr>
        <w:top w:val="none" w:sz="0" w:space="0" w:color="auto"/>
        <w:left w:val="none" w:sz="0" w:space="0" w:color="auto"/>
        <w:bottom w:val="none" w:sz="0" w:space="0" w:color="auto"/>
        <w:right w:val="none" w:sz="0" w:space="0" w:color="auto"/>
      </w:divBdr>
    </w:div>
    <w:div w:id="1039665896">
      <w:bodyDiv w:val="1"/>
      <w:marLeft w:val="0"/>
      <w:marRight w:val="0"/>
      <w:marTop w:val="0"/>
      <w:marBottom w:val="0"/>
      <w:divBdr>
        <w:top w:val="none" w:sz="0" w:space="0" w:color="auto"/>
        <w:left w:val="none" w:sz="0" w:space="0" w:color="auto"/>
        <w:bottom w:val="none" w:sz="0" w:space="0" w:color="auto"/>
        <w:right w:val="none" w:sz="0" w:space="0" w:color="auto"/>
      </w:divBdr>
    </w:div>
    <w:div w:id="1039667196">
      <w:bodyDiv w:val="1"/>
      <w:marLeft w:val="0"/>
      <w:marRight w:val="0"/>
      <w:marTop w:val="0"/>
      <w:marBottom w:val="0"/>
      <w:divBdr>
        <w:top w:val="none" w:sz="0" w:space="0" w:color="auto"/>
        <w:left w:val="none" w:sz="0" w:space="0" w:color="auto"/>
        <w:bottom w:val="none" w:sz="0" w:space="0" w:color="auto"/>
        <w:right w:val="none" w:sz="0" w:space="0" w:color="auto"/>
      </w:divBdr>
    </w:div>
    <w:div w:id="1039741215">
      <w:bodyDiv w:val="1"/>
      <w:marLeft w:val="0"/>
      <w:marRight w:val="0"/>
      <w:marTop w:val="0"/>
      <w:marBottom w:val="0"/>
      <w:divBdr>
        <w:top w:val="none" w:sz="0" w:space="0" w:color="auto"/>
        <w:left w:val="none" w:sz="0" w:space="0" w:color="auto"/>
        <w:bottom w:val="none" w:sz="0" w:space="0" w:color="auto"/>
        <w:right w:val="none" w:sz="0" w:space="0" w:color="auto"/>
      </w:divBdr>
    </w:div>
    <w:div w:id="1040132398">
      <w:bodyDiv w:val="1"/>
      <w:marLeft w:val="0"/>
      <w:marRight w:val="0"/>
      <w:marTop w:val="0"/>
      <w:marBottom w:val="0"/>
      <w:divBdr>
        <w:top w:val="none" w:sz="0" w:space="0" w:color="auto"/>
        <w:left w:val="none" w:sz="0" w:space="0" w:color="auto"/>
        <w:bottom w:val="none" w:sz="0" w:space="0" w:color="auto"/>
        <w:right w:val="none" w:sz="0" w:space="0" w:color="auto"/>
      </w:divBdr>
    </w:div>
    <w:div w:id="1040786574">
      <w:bodyDiv w:val="1"/>
      <w:marLeft w:val="0"/>
      <w:marRight w:val="0"/>
      <w:marTop w:val="0"/>
      <w:marBottom w:val="0"/>
      <w:divBdr>
        <w:top w:val="none" w:sz="0" w:space="0" w:color="auto"/>
        <w:left w:val="none" w:sz="0" w:space="0" w:color="auto"/>
        <w:bottom w:val="none" w:sz="0" w:space="0" w:color="auto"/>
        <w:right w:val="none" w:sz="0" w:space="0" w:color="auto"/>
      </w:divBdr>
    </w:div>
    <w:div w:id="1040936304">
      <w:bodyDiv w:val="1"/>
      <w:marLeft w:val="0"/>
      <w:marRight w:val="0"/>
      <w:marTop w:val="0"/>
      <w:marBottom w:val="0"/>
      <w:divBdr>
        <w:top w:val="none" w:sz="0" w:space="0" w:color="auto"/>
        <w:left w:val="none" w:sz="0" w:space="0" w:color="auto"/>
        <w:bottom w:val="none" w:sz="0" w:space="0" w:color="auto"/>
        <w:right w:val="none" w:sz="0" w:space="0" w:color="auto"/>
      </w:divBdr>
    </w:div>
    <w:div w:id="1041124661">
      <w:bodyDiv w:val="1"/>
      <w:marLeft w:val="0"/>
      <w:marRight w:val="0"/>
      <w:marTop w:val="0"/>
      <w:marBottom w:val="0"/>
      <w:divBdr>
        <w:top w:val="none" w:sz="0" w:space="0" w:color="auto"/>
        <w:left w:val="none" w:sz="0" w:space="0" w:color="auto"/>
        <w:bottom w:val="none" w:sz="0" w:space="0" w:color="auto"/>
        <w:right w:val="none" w:sz="0" w:space="0" w:color="auto"/>
      </w:divBdr>
    </w:div>
    <w:div w:id="1041900564">
      <w:bodyDiv w:val="1"/>
      <w:marLeft w:val="0"/>
      <w:marRight w:val="0"/>
      <w:marTop w:val="0"/>
      <w:marBottom w:val="0"/>
      <w:divBdr>
        <w:top w:val="none" w:sz="0" w:space="0" w:color="auto"/>
        <w:left w:val="none" w:sz="0" w:space="0" w:color="auto"/>
        <w:bottom w:val="none" w:sz="0" w:space="0" w:color="auto"/>
        <w:right w:val="none" w:sz="0" w:space="0" w:color="auto"/>
      </w:divBdr>
    </w:div>
    <w:div w:id="1043602335">
      <w:bodyDiv w:val="1"/>
      <w:marLeft w:val="0"/>
      <w:marRight w:val="0"/>
      <w:marTop w:val="0"/>
      <w:marBottom w:val="0"/>
      <w:divBdr>
        <w:top w:val="none" w:sz="0" w:space="0" w:color="auto"/>
        <w:left w:val="none" w:sz="0" w:space="0" w:color="auto"/>
        <w:bottom w:val="none" w:sz="0" w:space="0" w:color="auto"/>
        <w:right w:val="none" w:sz="0" w:space="0" w:color="auto"/>
      </w:divBdr>
    </w:div>
    <w:div w:id="1043678391">
      <w:bodyDiv w:val="1"/>
      <w:marLeft w:val="0"/>
      <w:marRight w:val="0"/>
      <w:marTop w:val="0"/>
      <w:marBottom w:val="0"/>
      <w:divBdr>
        <w:top w:val="none" w:sz="0" w:space="0" w:color="auto"/>
        <w:left w:val="none" w:sz="0" w:space="0" w:color="auto"/>
        <w:bottom w:val="none" w:sz="0" w:space="0" w:color="auto"/>
        <w:right w:val="none" w:sz="0" w:space="0" w:color="auto"/>
      </w:divBdr>
    </w:div>
    <w:div w:id="1044871376">
      <w:bodyDiv w:val="1"/>
      <w:marLeft w:val="0"/>
      <w:marRight w:val="0"/>
      <w:marTop w:val="0"/>
      <w:marBottom w:val="0"/>
      <w:divBdr>
        <w:top w:val="none" w:sz="0" w:space="0" w:color="auto"/>
        <w:left w:val="none" w:sz="0" w:space="0" w:color="auto"/>
        <w:bottom w:val="none" w:sz="0" w:space="0" w:color="auto"/>
        <w:right w:val="none" w:sz="0" w:space="0" w:color="auto"/>
      </w:divBdr>
    </w:div>
    <w:div w:id="1044987868">
      <w:bodyDiv w:val="1"/>
      <w:marLeft w:val="0"/>
      <w:marRight w:val="0"/>
      <w:marTop w:val="0"/>
      <w:marBottom w:val="0"/>
      <w:divBdr>
        <w:top w:val="none" w:sz="0" w:space="0" w:color="auto"/>
        <w:left w:val="none" w:sz="0" w:space="0" w:color="auto"/>
        <w:bottom w:val="none" w:sz="0" w:space="0" w:color="auto"/>
        <w:right w:val="none" w:sz="0" w:space="0" w:color="auto"/>
      </w:divBdr>
    </w:div>
    <w:div w:id="1045636779">
      <w:bodyDiv w:val="1"/>
      <w:marLeft w:val="0"/>
      <w:marRight w:val="0"/>
      <w:marTop w:val="0"/>
      <w:marBottom w:val="0"/>
      <w:divBdr>
        <w:top w:val="none" w:sz="0" w:space="0" w:color="auto"/>
        <w:left w:val="none" w:sz="0" w:space="0" w:color="auto"/>
        <w:bottom w:val="none" w:sz="0" w:space="0" w:color="auto"/>
        <w:right w:val="none" w:sz="0" w:space="0" w:color="auto"/>
      </w:divBdr>
    </w:div>
    <w:div w:id="1045789343">
      <w:bodyDiv w:val="1"/>
      <w:marLeft w:val="0"/>
      <w:marRight w:val="0"/>
      <w:marTop w:val="0"/>
      <w:marBottom w:val="0"/>
      <w:divBdr>
        <w:top w:val="none" w:sz="0" w:space="0" w:color="auto"/>
        <w:left w:val="none" w:sz="0" w:space="0" w:color="auto"/>
        <w:bottom w:val="none" w:sz="0" w:space="0" w:color="auto"/>
        <w:right w:val="none" w:sz="0" w:space="0" w:color="auto"/>
      </w:divBdr>
    </w:div>
    <w:div w:id="1046486983">
      <w:bodyDiv w:val="1"/>
      <w:marLeft w:val="0"/>
      <w:marRight w:val="0"/>
      <w:marTop w:val="0"/>
      <w:marBottom w:val="0"/>
      <w:divBdr>
        <w:top w:val="none" w:sz="0" w:space="0" w:color="auto"/>
        <w:left w:val="none" w:sz="0" w:space="0" w:color="auto"/>
        <w:bottom w:val="none" w:sz="0" w:space="0" w:color="auto"/>
        <w:right w:val="none" w:sz="0" w:space="0" w:color="auto"/>
      </w:divBdr>
    </w:div>
    <w:div w:id="1046949313">
      <w:bodyDiv w:val="1"/>
      <w:marLeft w:val="0"/>
      <w:marRight w:val="0"/>
      <w:marTop w:val="0"/>
      <w:marBottom w:val="0"/>
      <w:divBdr>
        <w:top w:val="none" w:sz="0" w:space="0" w:color="auto"/>
        <w:left w:val="none" w:sz="0" w:space="0" w:color="auto"/>
        <w:bottom w:val="none" w:sz="0" w:space="0" w:color="auto"/>
        <w:right w:val="none" w:sz="0" w:space="0" w:color="auto"/>
      </w:divBdr>
    </w:div>
    <w:div w:id="1047484032">
      <w:bodyDiv w:val="1"/>
      <w:marLeft w:val="0"/>
      <w:marRight w:val="0"/>
      <w:marTop w:val="0"/>
      <w:marBottom w:val="0"/>
      <w:divBdr>
        <w:top w:val="none" w:sz="0" w:space="0" w:color="auto"/>
        <w:left w:val="none" w:sz="0" w:space="0" w:color="auto"/>
        <w:bottom w:val="none" w:sz="0" w:space="0" w:color="auto"/>
        <w:right w:val="none" w:sz="0" w:space="0" w:color="auto"/>
      </w:divBdr>
    </w:div>
    <w:div w:id="1049183102">
      <w:bodyDiv w:val="1"/>
      <w:marLeft w:val="0"/>
      <w:marRight w:val="0"/>
      <w:marTop w:val="0"/>
      <w:marBottom w:val="0"/>
      <w:divBdr>
        <w:top w:val="none" w:sz="0" w:space="0" w:color="auto"/>
        <w:left w:val="none" w:sz="0" w:space="0" w:color="auto"/>
        <w:bottom w:val="none" w:sz="0" w:space="0" w:color="auto"/>
        <w:right w:val="none" w:sz="0" w:space="0" w:color="auto"/>
      </w:divBdr>
    </w:div>
    <w:div w:id="1049374969">
      <w:bodyDiv w:val="1"/>
      <w:marLeft w:val="0"/>
      <w:marRight w:val="0"/>
      <w:marTop w:val="0"/>
      <w:marBottom w:val="0"/>
      <w:divBdr>
        <w:top w:val="none" w:sz="0" w:space="0" w:color="auto"/>
        <w:left w:val="none" w:sz="0" w:space="0" w:color="auto"/>
        <w:bottom w:val="none" w:sz="0" w:space="0" w:color="auto"/>
        <w:right w:val="none" w:sz="0" w:space="0" w:color="auto"/>
      </w:divBdr>
    </w:div>
    <w:div w:id="1049574380">
      <w:bodyDiv w:val="1"/>
      <w:marLeft w:val="0"/>
      <w:marRight w:val="0"/>
      <w:marTop w:val="0"/>
      <w:marBottom w:val="0"/>
      <w:divBdr>
        <w:top w:val="none" w:sz="0" w:space="0" w:color="auto"/>
        <w:left w:val="none" w:sz="0" w:space="0" w:color="auto"/>
        <w:bottom w:val="none" w:sz="0" w:space="0" w:color="auto"/>
        <w:right w:val="none" w:sz="0" w:space="0" w:color="auto"/>
      </w:divBdr>
    </w:div>
    <w:div w:id="1050422925">
      <w:bodyDiv w:val="1"/>
      <w:marLeft w:val="0"/>
      <w:marRight w:val="0"/>
      <w:marTop w:val="0"/>
      <w:marBottom w:val="0"/>
      <w:divBdr>
        <w:top w:val="none" w:sz="0" w:space="0" w:color="auto"/>
        <w:left w:val="none" w:sz="0" w:space="0" w:color="auto"/>
        <w:bottom w:val="none" w:sz="0" w:space="0" w:color="auto"/>
        <w:right w:val="none" w:sz="0" w:space="0" w:color="auto"/>
      </w:divBdr>
    </w:div>
    <w:div w:id="1050685526">
      <w:bodyDiv w:val="1"/>
      <w:marLeft w:val="0"/>
      <w:marRight w:val="0"/>
      <w:marTop w:val="0"/>
      <w:marBottom w:val="0"/>
      <w:divBdr>
        <w:top w:val="none" w:sz="0" w:space="0" w:color="auto"/>
        <w:left w:val="none" w:sz="0" w:space="0" w:color="auto"/>
        <w:bottom w:val="none" w:sz="0" w:space="0" w:color="auto"/>
        <w:right w:val="none" w:sz="0" w:space="0" w:color="auto"/>
      </w:divBdr>
    </w:div>
    <w:div w:id="1050962515">
      <w:bodyDiv w:val="1"/>
      <w:marLeft w:val="0"/>
      <w:marRight w:val="0"/>
      <w:marTop w:val="0"/>
      <w:marBottom w:val="0"/>
      <w:divBdr>
        <w:top w:val="none" w:sz="0" w:space="0" w:color="auto"/>
        <w:left w:val="none" w:sz="0" w:space="0" w:color="auto"/>
        <w:bottom w:val="none" w:sz="0" w:space="0" w:color="auto"/>
        <w:right w:val="none" w:sz="0" w:space="0" w:color="auto"/>
      </w:divBdr>
    </w:div>
    <w:div w:id="1051735092">
      <w:bodyDiv w:val="1"/>
      <w:marLeft w:val="0"/>
      <w:marRight w:val="0"/>
      <w:marTop w:val="0"/>
      <w:marBottom w:val="0"/>
      <w:divBdr>
        <w:top w:val="none" w:sz="0" w:space="0" w:color="auto"/>
        <w:left w:val="none" w:sz="0" w:space="0" w:color="auto"/>
        <w:bottom w:val="none" w:sz="0" w:space="0" w:color="auto"/>
        <w:right w:val="none" w:sz="0" w:space="0" w:color="auto"/>
      </w:divBdr>
    </w:div>
    <w:div w:id="1051802512">
      <w:bodyDiv w:val="1"/>
      <w:marLeft w:val="0"/>
      <w:marRight w:val="0"/>
      <w:marTop w:val="0"/>
      <w:marBottom w:val="0"/>
      <w:divBdr>
        <w:top w:val="none" w:sz="0" w:space="0" w:color="auto"/>
        <w:left w:val="none" w:sz="0" w:space="0" w:color="auto"/>
        <w:bottom w:val="none" w:sz="0" w:space="0" w:color="auto"/>
        <w:right w:val="none" w:sz="0" w:space="0" w:color="auto"/>
      </w:divBdr>
    </w:div>
    <w:div w:id="1051879065">
      <w:bodyDiv w:val="1"/>
      <w:marLeft w:val="0"/>
      <w:marRight w:val="0"/>
      <w:marTop w:val="0"/>
      <w:marBottom w:val="0"/>
      <w:divBdr>
        <w:top w:val="none" w:sz="0" w:space="0" w:color="auto"/>
        <w:left w:val="none" w:sz="0" w:space="0" w:color="auto"/>
        <w:bottom w:val="none" w:sz="0" w:space="0" w:color="auto"/>
        <w:right w:val="none" w:sz="0" w:space="0" w:color="auto"/>
      </w:divBdr>
    </w:div>
    <w:div w:id="1052118513">
      <w:bodyDiv w:val="1"/>
      <w:marLeft w:val="0"/>
      <w:marRight w:val="0"/>
      <w:marTop w:val="0"/>
      <w:marBottom w:val="0"/>
      <w:divBdr>
        <w:top w:val="none" w:sz="0" w:space="0" w:color="auto"/>
        <w:left w:val="none" w:sz="0" w:space="0" w:color="auto"/>
        <w:bottom w:val="none" w:sz="0" w:space="0" w:color="auto"/>
        <w:right w:val="none" w:sz="0" w:space="0" w:color="auto"/>
      </w:divBdr>
    </w:div>
    <w:div w:id="1052120623">
      <w:bodyDiv w:val="1"/>
      <w:marLeft w:val="0"/>
      <w:marRight w:val="0"/>
      <w:marTop w:val="0"/>
      <w:marBottom w:val="0"/>
      <w:divBdr>
        <w:top w:val="none" w:sz="0" w:space="0" w:color="auto"/>
        <w:left w:val="none" w:sz="0" w:space="0" w:color="auto"/>
        <w:bottom w:val="none" w:sz="0" w:space="0" w:color="auto"/>
        <w:right w:val="none" w:sz="0" w:space="0" w:color="auto"/>
      </w:divBdr>
    </w:div>
    <w:div w:id="1052385857">
      <w:bodyDiv w:val="1"/>
      <w:marLeft w:val="0"/>
      <w:marRight w:val="0"/>
      <w:marTop w:val="0"/>
      <w:marBottom w:val="0"/>
      <w:divBdr>
        <w:top w:val="none" w:sz="0" w:space="0" w:color="auto"/>
        <w:left w:val="none" w:sz="0" w:space="0" w:color="auto"/>
        <w:bottom w:val="none" w:sz="0" w:space="0" w:color="auto"/>
        <w:right w:val="none" w:sz="0" w:space="0" w:color="auto"/>
      </w:divBdr>
    </w:div>
    <w:div w:id="1052802600">
      <w:bodyDiv w:val="1"/>
      <w:marLeft w:val="0"/>
      <w:marRight w:val="0"/>
      <w:marTop w:val="0"/>
      <w:marBottom w:val="0"/>
      <w:divBdr>
        <w:top w:val="none" w:sz="0" w:space="0" w:color="auto"/>
        <w:left w:val="none" w:sz="0" w:space="0" w:color="auto"/>
        <w:bottom w:val="none" w:sz="0" w:space="0" w:color="auto"/>
        <w:right w:val="none" w:sz="0" w:space="0" w:color="auto"/>
      </w:divBdr>
    </w:div>
    <w:div w:id="1053311563">
      <w:bodyDiv w:val="1"/>
      <w:marLeft w:val="0"/>
      <w:marRight w:val="0"/>
      <w:marTop w:val="0"/>
      <w:marBottom w:val="0"/>
      <w:divBdr>
        <w:top w:val="none" w:sz="0" w:space="0" w:color="auto"/>
        <w:left w:val="none" w:sz="0" w:space="0" w:color="auto"/>
        <w:bottom w:val="none" w:sz="0" w:space="0" w:color="auto"/>
        <w:right w:val="none" w:sz="0" w:space="0" w:color="auto"/>
      </w:divBdr>
    </w:div>
    <w:div w:id="1053506695">
      <w:bodyDiv w:val="1"/>
      <w:marLeft w:val="0"/>
      <w:marRight w:val="0"/>
      <w:marTop w:val="0"/>
      <w:marBottom w:val="0"/>
      <w:divBdr>
        <w:top w:val="none" w:sz="0" w:space="0" w:color="auto"/>
        <w:left w:val="none" w:sz="0" w:space="0" w:color="auto"/>
        <w:bottom w:val="none" w:sz="0" w:space="0" w:color="auto"/>
        <w:right w:val="none" w:sz="0" w:space="0" w:color="auto"/>
      </w:divBdr>
    </w:div>
    <w:div w:id="1053892655">
      <w:bodyDiv w:val="1"/>
      <w:marLeft w:val="0"/>
      <w:marRight w:val="0"/>
      <w:marTop w:val="0"/>
      <w:marBottom w:val="0"/>
      <w:divBdr>
        <w:top w:val="none" w:sz="0" w:space="0" w:color="auto"/>
        <w:left w:val="none" w:sz="0" w:space="0" w:color="auto"/>
        <w:bottom w:val="none" w:sz="0" w:space="0" w:color="auto"/>
        <w:right w:val="none" w:sz="0" w:space="0" w:color="auto"/>
      </w:divBdr>
    </w:div>
    <w:div w:id="1054505330">
      <w:bodyDiv w:val="1"/>
      <w:marLeft w:val="0"/>
      <w:marRight w:val="0"/>
      <w:marTop w:val="0"/>
      <w:marBottom w:val="0"/>
      <w:divBdr>
        <w:top w:val="none" w:sz="0" w:space="0" w:color="auto"/>
        <w:left w:val="none" w:sz="0" w:space="0" w:color="auto"/>
        <w:bottom w:val="none" w:sz="0" w:space="0" w:color="auto"/>
        <w:right w:val="none" w:sz="0" w:space="0" w:color="auto"/>
      </w:divBdr>
    </w:div>
    <w:div w:id="1056124502">
      <w:bodyDiv w:val="1"/>
      <w:marLeft w:val="0"/>
      <w:marRight w:val="0"/>
      <w:marTop w:val="0"/>
      <w:marBottom w:val="0"/>
      <w:divBdr>
        <w:top w:val="none" w:sz="0" w:space="0" w:color="auto"/>
        <w:left w:val="none" w:sz="0" w:space="0" w:color="auto"/>
        <w:bottom w:val="none" w:sz="0" w:space="0" w:color="auto"/>
        <w:right w:val="none" w:sz="0" w:space="0" w:color="auto"/>
      </w:divBdr>
    </w:div>
    <w:div w:id="1056203328">
      <w:bodyDiv w:val="1"/>
      <w:marLeft w:val="0"/>
      <w:marRight w:val="0"/>
      <w:marTop w:val="0"/>
      <w:marBottom w:val="0"/>
      <w:divBdr>
        <w:top w:val="none" w:sz="0" w:space="0" w:color="auto"/>
        <w:left w:val="none" w:sz="0" w:space="0" w:color="auto"/>
        <w:bottom w:val="none" w:sz="0" w:space="0" w:color="auto"/>
        <w:right w:val="none" w:sz="0" w:space="0" w:color="auto"/>
      </w:divBdr>
    </w:div>
    <w:div w:id="1056857940">
      <w:bodyDiv w:val="1"/>
      <w:marLeft w:val="0"/>
      <w:marRight w:val="0"/>
      <w:marTop w:val="0"/>
      <w:marBottom w:val="0"/>
      <w:divBdr>
        <w:top w:val="none" w:sz="0" w:space="0" w:color="auto"/>
        <w:left w:val="none" w:sz="0" w:space="0" w:color="auto"/>
        <w:bottom w:val="none" w:sz="0" w:space="0" w:color="auto"/>
        <w:right w:val="none" w:sz="0" w:space="0" w:color="auto"/>
      </w:divBdr>
    </w:div>
    <w:div w:id="1056859247">
      <w:bodyDiv w:val="1"/>
      <w:marLeft w:val="0"/>
      <w:marRight w:val="0"/>
      <w:marTop w:val="0"/>
      <w:marBottom w:val="0"/>
      <w:divBdr>
        <w:top w:val="none" w:sz="0" w:space="0" w:color="auto"/>
        <w:left w:val="none" w:sz="0" w:space="0" w:color="auto"/>
        <w:bottom w:val="none" w:sz="0" w:space="0" w:color="auto"/>
        <w:right w:val="none" w:sz="0" w:space="0" w:color="auto"/>
      </w:divBdr>
    </w:div>
    <w:div w:id="1057506557">
      <w:bodyDiv w:val="1"/>
      <w:marLeft w:val="0"/>
      <w:marRight w:val="0"/>
      <w:marTop w:val="0"/>
      <w:marBottom w:val="0"/>
      <w:divBdr>
        <w:top w:val="none" w:sz="0" w:space="0" w:color="auto"/>
        <w:left w:val="none" w:sz="0" w:space="0" w:color="auto"/>
        <w:bottom w:val="none" w:sz="0" w:space="0" w:color="auto"/>
        <w:right w:val="none" w:sz="0" w:space="0" w:color="auto"/>
      </w:divBdr>
    </w:div>
    <w:div w:id="1058430526">
      <w:bodyDiv w:val="1"/>
      <w:marLeft w:val="0"/>
      <w:marRight w:val="0"/>
      <w:marTop w:val="0"/>
      <w:marBottom w:val="0"/>
      <w:divBdr>
        <w:top w:val="none" w:sz="0" w:space="0" w:color="auto"/>
        <w:left w:val="none" w:sz="0" w:space="0" w:color="auto"/>
        <w:bottom w:val="none" w:sz="0" w:space="0" w:color="auto"/>
        <w:right w:val="none" w:sz="0" w:space="0" w:color="auto"/>
      </w:divBdr>
    </w:div>
    <w:div w:id="1061251979">
      <w:bodyDiv w:val="1"/>
      <w:marLeft w:val="0"/>
      <w:marRight w:val="0"/>
      <w:marTop w:val="0"/>
      <w:marBottom w:val="0"/>
      <w:divBdr>
        <w:top w:val="none" w:sz="0" w:space="0" w:color="auto"/>
        <w:left w:val="none" w:sz="0" w:space="0" w:color="auto"/>
        <w:bottom w:val="none" w:sz="0" w:space="0" w:color="auto"/>
        <w:right w:val="none" w:sz="0" w:space="0" w:color="auto"/>
      </w:divBdr>
    </w:div>
    <w:div w:id="1062674390">
      <w:bodyDiv w:val="1"/>
      <w:marLeft w:val="0"/>
      <w:marRight w:val="0"/>
      <w:marTop w:val="0"/>
      <w:marBottom w:val="0"/>
      <w:divBdr>
        <w:top w:val="none" w:sz="0" w:space="0" w:color="auto"/>
        <w:left w:val="none" w:sz="0" w:space="0" w:color="auto"/>
        <w:bottom w:val="none" w:sz="0" w:space="0" w:color="auto"/>
        <w:right w:val="none" w:sz="0" w:space="0" w:color="auto"/>
      </w:divBdr>
    </w:div>
    <w:div w:id="1063530644">
      <w:bodyDiv w:val="1"/>
      <w:marLeft w:val="0"/>
      <w:marRight w:val="0"/>
      <w:marTop w:val="0"/>
      <w:marBottom w:val="0"/>
      <w:divBdr>
        <w:top w:val="none" w:sz="0" w:space="0" w:color="auto"/>
        <w:left w:val="none" w:sz="0" w:space="0" w:color="auto"/>
        <w:bottom w:val="none" w:sz="0" w:space="0" w:color="auto"/>
        <w:right w:val="none" w:sz="0" w:space="0" w:color="auto"/>
      </w:divBdr>
    </w:div>
    <w:div w:id="1063678597">
      <w:bodyDiv w:val="1"/>
      <w:marLeft w:val="0"/>
      <w:marRight w:val="0"/>
      <w:marTop w:val="0"/>
      <w:marBottom w:val="0"/>
      <w:divBdr>
        <w:top w:val="none" w:sz="0" w:space="0" w:color="auto"/>
        <w:left w:val="none" w:sz="0" w:space="0" w:color="auto"/>
        <w:bottom w:val="none" w:sz="0" w:space="0" w:color="auto"/>
        <w:right w:val="none" w:sz="0" w:space="0" w:color="auto"/>
      </w:divBdr>
    </w:div>
    <w:div w:id="1063792896">
      <w:bodyDiv w:val="1"/>
      <w:marLeft w:val="0"/>
      <w:marRight w:val="0"/>
      <w:marTop w:val="0"/>
      <w:marBottom w:val="0"/>
      <w:divBdr>
        <w:top w:val="none" w:sz="0" w:space="0" w:color="auto"/>
        <w:left w:val="none" w:sz="0" w:space="0" w:color="auto"/>
        <w:bottom w:val="none" w:sz="0" w:space="0" w:color="auto"/>
        <w:right w:val="none" w:sz="0" w:space="0" w:color="auto"/>
      </w:divBdr>
    </w:div>
    <w:div w:id="1064182255">
      <w:bodyDiv w:val="1"/>
      <w:marLeft w:val="0"/>
      <w:marRight w:val="0"/>
      <w:marTop w:val="0"/>
      <w:marBottom w:val="0"/>
      <w:divBdr>
        <w:top w:val="none" w:sz="0" w:space="0" w:color="auto"/>
        <w:left w:val="none" w:sz="0" w:space="0" w:color="auto"/>
        <w:bottom w:val="none" w:sz="0" w:space="0" w:color="auto"/>
        <w:right w:val="none" w:sz="0" w:space="0" w:color="auto"/>
      </w:divBdr>
    </w:div>
    <w:div w:id="1064376762">
      <w:bodyDiv w:val="1"/>
      <w:marLeft w:val="0"/>
      <w:marRight w:val="0"/>
      <w:marTop w:val="0"/>
      <w:marBottom w:val="0"/>
      <w:divBdr>
        <w:top w:val="none" w:sz="0" w:space="0" w:color="auto"/>
        <w:left w:val="none" w:sz="0" w:space="0" w:color="auto"/>
        <w:bottom w:val="none" w:sz="0" w:space="0" w:color="auto"/>
        <w:right w:val="none" w:sz="0" w:space="0" w:color="auto"/>
      </w:divBdr>
    </w:div>
    <w:div w:id="1065301966">
      <w:bodyDiv w:val="1"/>
      <w:marLeft w:val="0"/>
      <w:marRight w:val="0"/>
      <w:marTop w:val="0"/>
      <w:marBottom w:val="0"/>
      <w:divBdr>
        <w:top w:val="none" w:sz="0" w:space="0" w:color="auto"/>
        <w:left w:val="none" w:sz="0" w:space="0" w:color="auto"/>
        <w:bottom w:val="none" w:sz="0" w:space="0" w:color="auto"/>
        <w:right w:val="none" w:sz="0" w:space="0" w:color="auto"/>
      </w:divBdr>
    </w:div>
    <w:div w:id="1065376188">
      <w:bodyDiv w:val="1"/>
      <w:marLeft w:val="0"/>
      <w:marRight w:val="0"/>
      <w:marTop w:val="0"/>
      <w:marBottom w:val="0"/>
      <w:divBdr>
        <w:top w:val="none" w:sz="0" w:space="0" w:color="auto"/>
        <w:left w:val="none" w:sz="0" w:space="0" w:color="auto"/>
        <w:bottom w:val="none" w:sz="0" w:space="0" w:color="auto"/>
        <w:right w:val="none" w:sz="0" w:space="0" w:color="auto"/>
      </w:divBdr>
    </w:div>
    <w:div w:id="1066150297">
      <w:bodyDiv w:val="1"/>
      <w:marLeft w:val="0"/>
      <w:marRight w:val="0"/>
      <w:marTop w:val="0"/>
      <w:marBottom w:val="0"/>
      <w:divBdr>
        <w:top w:val="none" w:sz="0" w:space="0" w:color="auto"/>
        <w:left w:val="none" w:sz="0" w:space="0" w:color="auto"/>
        <w:bottom w:val="none" w:sz="0" w:space="0" w:color="auto"/>
        <w:right w:val="none" w:sz="0" w:space="0" w:color="auto"/>
      </w:divBdr>
    </w:div>
    <w:div w:id="1066420492">
      <w:bodyDiv w:val="1"/>
      <w:marLeft w:val="0"/>
      <w:marRight w:val="0"/>
      <w:marTop w:val="0"/>
      <w:marBottom w:val="0"/>
      <w:divBdr>
        <w:top w:val="none" w:sz="0" w:space="0" w:color="auto"/>
        <w:left w:val="none" w:sz="0" w:space="0" w:color="auto"/>
        <w:bottom w:val="none" w:sz="0" w:space="0" w:color="auto"/>
        <w:right w:val="none" w:sz="0" w:space="0" w:color="auto"/>
      </w:divBdr>
    </w:div>
    <w:div w:id="1066564106">
      <w:bodyDiv w:val="1"/>
      <w:marLeft w:val="0"/>
      <w:marRight w:val="0"/>
      <w:marTop w:val="0"/>
      <w:marBottom w:val="0"/>
      <w:divBdr>
        <w:top w:val="none" w:sz="0" w:space="0" w:color="auto"/>
        <w:left w:val="none" w:sz="0" w:space="0" w:color="auto"/>
        <w:bottom w:val="none" w:sz="0" w:space="0" w:color="auto"/>
        <w:right w:val="none" w:sz="0" w:space="0" w:color="auto"/>
      </w:divBdr>
    </w:div>
    <w:div w:id="1066882717">
      <w:bodyDiv w:val="1"/>
      <w:marLeft w:val="0"/>
      <w:marRight w:val="0"/>
      <w:marTop w:val="0"/>
      <w:marBottom w:val="0"/>
      <w:divBdr>
        <w:top w:val="none" w:sz="0" w:space="0" w:color="auto"/>
        <w:left w:val="none" w:sz="0" w:space="0" w:color="auto"/>
        <w:bottom w:val="none" w:sz="0" w:space="0" w:color="auto"/>
        <w:right w:val="none" w:sz="0" w:space="0" w:color="auto"/>
      </w:divBdr>
    </w:div>
    <w:div w:id="1067415422">
      <w:bodyDiv w:val="1"/>
      <w:marLeft w:val="0"/>
      <w:marRight w:val="0"/>
      <w:marTop w:val="0"/>
      <w:marBottom w:val="0"/>
      <w:divBdr>
        <w:top w:val="none" w:sz="0" w:space="0" w:color="auto"/>
        <w:left w:val="none" w:sz="0" w:space="0" w:color="auto"/>
        <w:bottom w:val="none" w:sz="0" w:space="0" w:color="auto"/>
        <w:right w:val="none" w:sz="0" w:space="0" w:color="auto"/>
      </w:divBdr>
    </w:div>
    <w:div w:id="1067454272">
      <w:bodyDiv w:val="1"/>
      <w:marLeft w:val="0"/>
      <w:marRight w:val="0"/>
      <w:marTop w:val="0"/>
      <w:marBottom w:val="0"/>
      <w:divBdr>
        <w:top w:val="none" w:sz="0" w:space="0" w:color="auto"/>
        <w:left w:val="none" w:sz="0" w:space="0" w:color="auto"/>
        <w:bottom w:val="none" w:sz="0" w:space="0" w:color="auto"/>
        <w:right w:val="none" w:sz="0" w:space="0" w:color="auto"/>
      </w:divBdr>
    </w:div>
    <w:div w:id="1067730328">
      <w:bodyDiv w:val="1"/>
      <w:marLeft w:val="0"/>
      <w:marRight w:val="0"/>
      <w:marTop w:val="0"/>
      <w:marBottom w:val="0"/>
      <w:divBdr>
        <w:top w:val="none" w:sz="0" w:space="0" w:color="auto"/>
        <w:left w:val="none" w:sz="0" w:space="0" w:color="auto"/>
        <w:bottom w:val="none" w:sz="0" w:space="0" w:color="auto"/>
        <w:right w:val="none" w:sz="0" w:space="0" w:color="auto"/>
      </w:divBdr>
    </w:div>
    <w:div w:id="1067996011">
      <w:bodyDiv w:val="1"/>
      <w:marLeft w:val="0"/>
      <w:marRight w:val="0"/>
      <w:marTop w:val="0"/>
      <w:marBottom w:val="0"/>
      <w:divBdr>
        <w:top w:val="none" w:sz="0" w:space="0" w:color="auto"/>
        <w:left w:val="none" w:sz="0" w:space="0" w:color="auto"/>
        <w:bottom w:val="none" w:sz="0" w:space="0" w:color="auto"/>
        <w:right w:val="none" w:sz="0" w:space="0" w:color="auto"/>
      </w:divBdr>
    </w:div>
    <w:div w:id="1068304318">
      <w:bodyDiv w:val="1"/>
      <w:marLeft w:val="0"/>
      <w:marRight w:val="0"/>
      <w:marTop w:val="0"/>
      <w:marBottom w:val="0"/>
      <w:divBdr>
        <w:top w:val="none" w:sz="0" w:space="0" w:color="auto"/>
        <w:left w:val="none" w:sz="0" w:space="0" w:color="auto"/>
        <w:bottom w:val="none" w:sz="0" w:space="0" w:color="auto"/>
        <w:right w:val="none" w:sz="0" w:space="0" w:color="auto"/>
      </w:divBdr>
    </w:div>
    <w:div w:id="1068841414">
      <w:bodyDiv w:val="1"/>
      <w:marLeft w:val="0"/>
      <w:marRight w:val="0"/>
      <w:marTop w:val="0"/>
      <w:marBottom w:val="0"/>
      <w:divBdr>
        <w:top w:val="none" w:sz="0" w:space="0" w:color="auto"/>
        <w:left w:val="none" w:sz="0" w:space="0" w:color="auto"/>
        <w:bottom w:val="none" w:sz="0" w:space="0" w:color="auto"/>
        <w:right w:val="none" w:sz="0" w:space="0" w:color="auto"/>
      </w:divBdr>
    </w:div>
    <w:div w:id="1069154926">
      <w:bodyDiv w:val="1"/>
      <w:marLeft w:val="0"/>
      <w:marRight w:val="0"/>
      <w:marTop w:val="0"/>
      <w:marBottom w:val="0"/>
      <w:divBdr>
        <w:top w:val="none" w:sz="0" w:space="0" w:color="auto"/>
        <w:left w:val="none" w:sz="0" w:space="0" w:color="auto"/>
        <w:bottom w:val="none" w:sz="0" w:space="0" w:color="auto"/>
        <w:right w:val="none" w:sz="0" w:space="0" w:color="auto"/>
      </w:divBdr>
    </w:div>
    <w:div w:id="1069157081">
      <w:bodyDiv w:val="1"/>
      <w:marLeft w:val="0"/>
      <w:marRight w:val="0"/>
      <w:marTop w:val="0"/>
      <w:marBottom w:val="0"/>
      <w:divBdr>
        <w:top w:val="none" w:sz="0" w:space="0" w:color="auto"/>
        <w:left w:val="none" w:sz="0" w:space="0" w:color="auto"/>
        <w:bottom w:val="none" w:sz="0" w:space="0" w:color="auto"/>
        <w:right w:val="none" w:sz="0" w:space="0" w:color="auto"/>
      </w:divBdr>
    </w:div>
    <w:div w:id="1069813425">
      <w:bodyDiv w:val="1"/>
      <w:marLeft w:val="0"/>
      <w:marRight w:val="0"/>
      <w:marTop w:val="0"/>
      <w:marBottom w:val="0"/>
      <w:divBdr>
        <w:top w:val="none" w:sz="0" w:space="0" w:color="auto"/>
        <w:left w:val="none" w:sz="0" w:space="0" w:color="auto"/>
        <w:bottom w:val="none" w:sz="0" w:space="0" w:color="auto"/>
        <w:right w:val="none" w:sz="0" w:space="0" w:color="auto"/>
      </w:divBdr>
    </w:div>
    <w:div w:id="1069956727">
      <w:bodyDiv w:val="1"/>
      <w:marLeft w:val="0"/>
      <w:marRight w:val="0"/>
      <w:marTop w:val="0"/>
      <w:marBottom w:val="0"/>
      <w:divBdr>
        <w:top w:val="none" w:sz="0" w:space="0" w:color="auto"/>
        <w:left w:val="none" w:sz="0" w:space="0" w:color="auto"/>
        <w:bottom w:val="none" w:sz="0" w:space="0" w:color="auto"/>
        <w:right w:val="none" w:sz="0" w:space="0" w:color="auto"/>
      </w:divBdr>
    </w:div>
    <w:div w:id="1071270063">
      <w:bodyDiv w:val="1"/>
      <w:marLeft w:val="0"/>
      <w:marRight w:val="0"/>
      <w:marTop w:val="0"/>
      <w:marBottom w:val="0"/>
      <w:divBdr>
        <w:top w:val="none" w:sz="0" w:space="0" w:color="auto"/>
        <w:left w:val="none" w:sz="0" w:space="0" w:color="auto"/>
        <w:bottom w:val="none" w:sz="0" w:space="0" w:color="auto"/>
        <w:right w:val="none" w:sz="0" w:space="0" w:color="auto"/>
      </w:divBdr>
    </w:div>
    <w:div w:id="1072003694">
      <w:bodyDiv w:val="1"/>
      <w:marLeft w:val="0"/>
      <w:marRight w:val="0"/>
      <w:marTop w:val="0"/>
      <w:marBottom w:val="0"/>
      <w:divBdr>
        <w:top w:val="none" w:sz="0" w:space="0" w:color="auto"/>
        <w:left w:val="none" w:sz="0" w:space="0" w:color="auto"/>
        <w:bottom w:val="none" w:sz="0" w:space="0" w:color="auto"/>
        <w:right w:val="none" w:sz="0" w:space="0" w:color="auto"/>
      </w:divBdr>
    </w:div>
    <w:div w:id="1072386841">
      <w:bodyDiv w:val="1"/>
      <w:marLeft w:val="0"/>
      <w:marRight w:val="0"/>
      <w:marTop w:val="0"/>
      <w:marBottom w:val="0"/>
      <w:divBdr>
        <w:top w:val="none" w:sz="0" w:space="0" w:color="auto"/>
        <w:left w:val="none" w:sz="0" w:space="0" w:color="auto"/>
        <w:bottom w:val="none" w:sz="0" w:space="0" w:color="auto"/>
        <w:right w:val="none" w:sz="0" w:space="0" w:color="auto"/>
      </w:divBdr>
    </w:div>
    <w:div w:id="1072849320">
      <w:bodyDiv w:val="1"/>
      <w:marLeft w:val="0"/>
      <w:marRight w:val="0"/>
      <w:marTop w:val="0"/>
      <w:marBottom w:val="0"/>
      <w:divBdr>
        <w:top w:val="none" w:sz="0" w:space="0" w:color="auto"/>
        <w:left w:val="none" w:sz="0" w:space="0" w:color="auto"/>
        <w:bottom w:val="none" w:sz="0" w:space="0" w:color="auto"/>
        <w:right w:val="none" w:sz="0" w:space="0" w:color="auto"/>
      </w:divBdr>
    </w:div>
    <w:div w:id="1074279607">
      <w:bodyDiv w:val="1"/>
      <w:marLeft w:val="0"/>
      <w:marRight w:val="0"/>
      <w:marTop w:val="0"/>
      <w:marBottom w:val="0"/>
      <w:divBdr>
        <w:top w:val="none" w:sz="0" w:space="0" w:color="auto"/>
        <w:left w:val="none" w:sz="0" w:space="0" w:color="auto"/>
        <w:bottom w:val="none" w:sz="0" w:space="0" w:color="auto"/>
        <w:right w:val="none" w:sz="0" w:space="0" w:color="auto"/>
      </w:divBdr>
    </w:div>
    <w:div w:id="1075667874">
      <w:bodyDiv w:val="1"/>
      <w:marLeft w:val="0"/>
      <w:marRight w:val="0"/>
      <w:marTop w:val="0"/>
      <w:marBottom w:val="0"/>
      <w:divBdr>
        <w:top w:val="none" w:sz="0" w:space="0" w:color="auto"/>
        <w:left w:val="none" w:sz="0" w:space="0" w:color="auto"/>
        <w:bottom w:val="none" w:sz="0" w:space="0" w:color="auto"/>
        <w:right w:val="none" w:sz="0" w:space="0" w:color="auto"/>
      </w:divBdr>
    </w:div>
    <w:div w:id="1075711922">
      <w:bodyDiv w:val="1"/>
      <w:marLeft w:val="0"/>
      <w:marRight w:val="0"/>
      <w:marTop w:val="0"/>
      <w:marBottom w:val="0"/>
      <w:divBdr>
        <w:top w:val="none" w:sz="0" w:space="0" w:color="auto"/>
        <w:left w:val="none" w:sz="0" w:space="0" w:color="auto"/>
        <w:bottom w:val="none" w:sz="0" w:space="0" w:color="auto"/>
        <w:right w:val="none" w:sz="0" w:space="0" w:color="auto"/>
      </w:divBdr>
    </w:div>
    <w:div w:id="1075855773">
      <w:bodyDiv w:val="1"/>
      <w:marLeft w:val="0"/>
      <w:marRight w:val="0"/>
      <w:marTop w:val="0"/>
      <w:marBottom w:val="0"/>
      <w:divBdr>
        <w:top w:val="none" w:sz="0" w:space="0" w:color="auto"/>
        <w:left w:val="none" w:sz="0" w:space="0" w:color="auto"/>
        <w:bottom w:val="none" w:sz="0" w:space="0" w:color="auto"/>
        <w:right w:val="none" w:sz="0" w:space="0" w:color="auto"/>
      </w:divBdr>
    </w:div>
    <w:div w:id="1076709135">
      <w:bodyDiv w:val="1"/>
      <w:marLeft w:val="0"/>
      <w:marRight w:val="0"/>
      <w:marTop w:val="0"/>
      <w:marBottom w:val="0"/>
      <w:divBdr>
        <w:top w:val="none" w:sz="0" w:space="0" w:color="auto"/>
        <w:left w:val="none" w:sz="0" w:space="0" w:color="auto"/>
        <w:bottom w:val="none" w:sz="0" w:space="0" w:color="auto"/>
        <w:right w:val="none" w:sz="0" w:space="0" w:color="auto"/>
      </w:divBdr>
    </w:div>
    <w:div w:id="1076825406">
      <w:bodyDiv w:val="1"/>
      <w:marLeft w:val="0"/>
      <w:marRight w:val="0"/>
      <w:marTop w:val="0"/>
      <w:marBottom w:val="0"/>
      <w:divBdr>
        <w:top w:val="none" w:sz="0" w:space="0" w:color="auto"/>
        <w:left w:val="none" w:sz="0" w:space="0" w:color="auto"/>
        <w:bottom w:val="none" w:sz="0" w:space="0" w:color="auto"/>
        <w:right w:val="none" w:sz="0" w:space="0" w:color="auto"/>
      </w:divBdr>
    </w:div>
    <w:div w:id="1077215395">
      <w:bodyDiv w:val="1"/>
      <w:marLeft w:val="0"/>
      <w:marRight w:val="0"/>
      <w:marTop w:val="0"/>
      <w:marBottom w:val="0"/>
      <w:divBdr>
        <w:top w:val="none" w:sz="0" w:space="0" w:color="auto"/>
        <w:left w:val="none" w:sz="0" w:space="0" w:color="auto"/>
        <w:bottom w:val="none" w:sz="0" w:space="0" w:color="auto"/>
        <w:right w:val="none" w:sz="0" w:space="0" w:color="auto"/>
      </w:divBdr>
    </w:div>
    <w:div w:id="1077557699">
      <w:bodyDiv w:val="1"/>
      <w:marLeft w:val="0"/>
      <w:marRight w:val="0"/>
      <w:marTop w:val="0"/>
      <w:marBottom w:val="0"/>
      <w:divBdr>
        <w:top w:val="none" w:sz="0" w:space="0" w:color="auto"/>
        <w:left w:val="none" w:sz="0" w:space="0" w:color="auto"/>
        <w:bottom w:val="none" w:sz="0" w:space="0" w:color="auto"/>
        <w:right w:val="none" w:sz="0" w:space="0" w:color="auto"/>
      </w:divBdr>
    </w:div>
    <w:div w:id="1077822478">
      <w:bodyDiv w:val="1"/>
      <w:marLeft w:val="0"/>
      <w:marRight w:val="0"/>
      <w:marTop w:val="0"/>
      <w:marBottom w:val="0"/>
      <w:divBdr>
        <w:top w:val="none" w:sz="0" w:space="0" w:color="auto"/>
        <w:left w:val="none" w:sz="0" w:space="0" w:color="auto"/>
        <w:bottom w:val="none" w:sz="0" w:space="0" w:color="auto"/>
        <w:right w:val="none" w:sz="0" w:space="0" w:color="auto"/>
      </w:divBdr>
    </w:div>
    <w:div w:id="1078136654">
      <w:bodyDiv w:val="1"/>
      <w:marLeft w:val="0"/>
      <w:marRight w:val="0"/>
      <w:marTop w:val="0"/>
      <w:marBottom w:val="0"/>
      <w:divBdr>
        <w:top w:val="none" w:sz="0" w:space="0" w:color="auto"/>
        <w:left w:val="none" w:sz="0" w:space="0" w:color="auto"/>
        <w:bottom w:val="none" w:sz="0" w:space="0" w:color="auto"/>
        <w:right w:val="none" w:sz="0" w:space="0" w:color="auto"/>
      </w:divBdr>
    </w:div>
    <w:div w:id="1078404071">
      <w:bodyDiv w:val="1"/>
      <w:marLeft w:val="0"/>
      <w:marRight w:val="0"/>
      <w:marTop w:val="0"/>
      <w:marBottom w:val="0"/>
      <w:divBdr>
        <w:top w:val="none" w:sz="0" w:space="0" w:color="auto"/>
        <w:left w:val="none" w:sz="0" w:space="0" w:color="auto"/>
        <w:bottom w:val="none" w:sz="0" w:space="0" w:color="auto"/>
        <w:right w:val="none" w:sz="0" w:space="0" w:color="auto"/>
      </w:divBdr>
    </w:div>
    <w:div w:id="1079710529">
      <w:bodyDiv w:val="1"/>
      <w:marLeft w:val="0"/>
      <w:marRight w:val="0"/>
      <w:marTop w:val="0"/>
      <w:marBottom w:val="0"/>
      <w:divBdr>
        <w:top w:val="none" w:sz="0" w:space="0" w:color="auto"/>
        <w:left w:val="none" w:sz="0" w:space="0" w:color="auto"/>
        <w:bottom w:val="none" w:sz="0" w:space="0" w:color="auto"/>
        <w:right w:val="none" w:sz="0" w:space="0" w:color="auto"/>
      </w:divBdr>
    </w:div>
    <w:div w:id="1079862848">
      <w:bodyDiv w:val="1"/>
      <w:marLeft w:val="0"/>
      <w:marRight w:val="0"/>
      <w:marTop w:val="0"/>
      <w:marBottom w:val="0"/>
      <w:divBdr>
        <w:top w:val="none" w:sz="0" w:space="0" w:color="auto"/>
        <w:left w:val="none" w:sz="0" w:space="0" w:color="auto"/>
        <w:bottom w:val="none" w:sz="0" w:space="0" w:color="auto"/>
        <w:right w:val="none" w:sz="0" w:space="0" w:color="auto"/>
      </w:divBdr>
    </w:div>
    <w:div w:id="1080441567">
      <w:bodyDiv w:val="1"/>
      <w:marLeft w:val="0"/>
      <w:marRight w:val="0"/>
      <w:marTop w:val="0"/>
      <w:marBottom w:val="0"/>
      <w:divBdr>
        <w:top w:val="none" w:sz="0" w:space="0" w:color="auto"/>
        <w:left w:val="none" w:sz="0" w:space="0" w:color="auto"/>
        <w:bottom w:val="none" w:sz="0" w:space="0" w:color="auto"/>
        <w:right w:val="none" w:sz="0" w:space="0" w:color="auto"/>
      </w:divBdr>
    </w:div>
    <w:div w:id="1080718426">
      <w:bodyDiv w:val="1"/>
      <w:marLeft w:val="0"/>
      <w:marRight w:val="0"/>
      <w:marTop w:val="0"/>
      <w:marBottom w:val="0"/>
      <w:divBdr>
        <w:top w:val="none" w:sz="0" w:space="0" w:color="auto"/>
        <w:left w:val="none" w:sz="0" w:space="0" w:color="auto"/>
        <w:bottom w:val="none" w:sz="0" w:space="0" w:color="auto"/>
        <w:right w:val="none" w:sz="0" w:space="0" w:color="auto"/>
      </w:divBdr>
    </w:div>
    <w:div w:id="1081097819">
      <w:bodyDiv w:val="1"/>
      <w:marLeft w:val="0"/>
      <w:marRight w:val="0"/>
      <w:marTop w:val="0"/>
      <w:marBottom w:val="0"/>
      <w:divBdr>
        <w:top w:val="none" w:sz="0" w:space="0" w:color="auto"/>
        <w:left w:val="none" w:sz="0" w:space="0" w:color="auto"/>
        <w:bottom w:val="none" w:sz="0" w:space="0" w:color="auto"/>
        <w:right w:val="none" w:sz="0" w:space="0" w:color="auto"/>
      </w:divBdr>
    </w:div>
    <w:div w:id="1081752617">
      <w:bodyDiv w:val="1"/>
      <w:marLeft w:val="0"/>
      <w:marRight w:val="0"/>
      <w:marTop w:val="0"/>
      <w:marBottom w:val="0"/>
      <w:divBdr>
        <w:top w:val="none" w:sz="0" w:space="0" w:color="auto"/>
        <w:left w:val="none" w:sz="0" w:space="0" w:color="auto"/>
        <w:bottom w:val="none" w:sz="0" w:space="0" w:color="auto"/>
        <w:right w:val="none" w:sz="0" w:space="0" w:color="auto"/>
      </w:divBdr>
    </w:div>
    <w:div w:id="1082293684">
      <w:bodyDiv w:val="1"/>
      <w:marLeft w:val="0"/>
      <w:marRight w:val="0"/>
      <w:marTop w:val="0"/>
      <w:marBottom w:val="0"/>
      <w:divBdr>
        <w:top w:val="none" w:sz="0" w:space="0" w:color="auto"/>
        <w:left w:val="none" w:sz="0" w:space="0" w:color="auto"/>
        <w:bottom w:val="none" w:sz="0" w:space="0" w:color="auto"/>
        <w:right w:val="none" w:sz="0" w:space="0" w:color="auto"/>
      </w:divBdr>
    </w:div>
    <w:div w:id="1082919258">
      <w:bodyDiv w:val="1"/>
      <w:marLeft w:val="0"/>
      <w:marRight w:val="0"/>
      <w:marTop w:val="0"/>
      <w:marBottom w:val="0"/>
      <w:divBdr>
        <w:top w:val="none" w:sz="0" w:space="0" w:color="auto"/>
        <w:left w:val="none" w:sz="0" w:space="0" w:color="auto"/>
        <w:bottom w:val="none" w:sz="0" w:space="0" w:color="auto"/>
        <w:right w:val="none" w:sz="0" w:space="0" w:color="auto"/>
      </w:divBdr>
    </w:div>
    <w:div w:id="1083183305">
      <w:bodyDiv w:val="1"/>
      <w:marLeft w:val="0"/>
      <w:marRight w:val="0"/>
      <w:marTop w:val="0"/>
      <w:marBottom w:val="0"/>
      <w:divBdr>
        <w:top w:val="none" w:sz="0" w:space="0" w:color="auto"/>
        <w:left w:val="none" w:sz="0" w:space="0" w:color="auto"/>
        <w:bottom w:val="none" w:sz="0" w:space="0" w:color="auto"/>
        <w:right w:val="none" w:sz="0" w:space="0" w:color="auto"/>
      </w:divBdr>
    </w:div>
    <w:div w:id="1083380798">
      <w:bodyDiv w:val="1"/>
      <w:marLeft w:val="0"/>
      <w:marRight w:val="0"/>
      <w:marTop w:val="0"/>
      <w:marBottom w:val="0"/>
      <w:divBdr>
        <w:top w:val="none" w:sz="0" w:space="0" w:color="auto"/>
        <w:left w:val="none" w:sz="0" w:space="0" w:color="auto"/>
        <w:bottom w:val="none" w:sz="0" w:space="0" w:color="auto"/>
        <w:right w:val="none" w:sz="0" w:space="0" w:color="auto"/>
      </w:divBdr>
    </w:div>
    <w:div w:id="1083456167">
      <w:bodyDiv w:val="1"/>
      <w:marLeft w:val="0"/>
      <w:marRight w:val="0"/>
      <w:marTop w:val="0"/>
      <w:marBottom w:val="0"/>
      <w:divBdr>
        <w:top w:val="none" w:sz="0" w:space="0" w:color="auto"/>
        <w:left w:val="none" w:sz="0" w:space="0" w:color="auto"/>
        <w:bottom w:val="none" w:sz="0" w:space="0" w:color="auto"/>
        <w:right w:val="none" w:sz="0" w:space="0" w:color="auto"/>
      </w:divBdr>
    </w:div>
    <w:div w:id="1084959615">
      <w:bodyDiv w:val="1"/>
      <w:marLeft w:val="0"/>
      <w:marRight w:val="0"/>
      <w:marTop w:val="0"/>
      <w:marBottom w:val="0"/>
      <w:divBdr>
        <w:top w:val="none" w:sz="0" w:space="0" w:color="auto"/>
        <w:left w:val="none" w:sz="0" w:space="0" w:color="auto"/>
        <w:bottom w:val="none" w:sz="0" w:space="0" w:color="auto"/>
        <w:right w:val="none" w:sz="0" w:space="0" w:color="auto"/>
      </w:divBdr>
    </w:div>
    <w:div w:id="1085110363">
      <w:bodyDiv w:val="1"/>
      <w:marLeft w:val="0"/>
      <w:marRight w:val="0"/>
      <w:marTop w:val="0"/>
      <w:marBottom w:val="0"/>
      <w:divBdr>
        <w:top w:val="none" w:sz="0" w:space="0" w:color="auto"/>
        <w:left w:val="none" w:sz="0" w:space="0" w:color="auto"/>
        <w:bottom w:val="none" w:sz="0" w:space="0" w:color="auto"/>
        <w:right w:val="none" w:sz="0" w:space="0" w:color="auto"/>
      </w:divBdr>
    </w:div>
    <w:div w:id="1085298514">
      <w:bodyDiv w:val="1"/>
      <w:marLeft w:val="0"/>
      <w:marRight w:val="0"/>
      <w:marTop w:val="0"/>
      <w:marBottom w:val="0"/>
      <w:divBdr>
        <w:top w:val="none" w:sz="0" w:space="0" w:color="auto"/>
        <w:left w:val="none" w:sz="0" w:space="0" w:color="auto"/>
        <w:bottom w:val="none" w:sz="0" w:space="0" w:color="auto"/>
        <w:right w:val="none" w:sz="0" w:space="0" w:color="auto"/>
      </w:divBdr>
    </w:div>
    <w:div w:id="1085347589">
      <w:bodyDiv w:val="1"/>
      <w:marLeft w:val="0"/>
      <w:marRight w:val="0"/>
      <w:marTop w:val="0"/>
      <w:marBottom w:val="0"/>
      <w:divBdr>
        <w:top w:val="none" w:sz="0" w:space="0" w:color="auto"/>
        <w:left w:val="none" w:sz="0" w:space="0" w:color="auto"/>
        <w:bottom w:val="none" w:sz="0" w:space="0" w:color="auto"/>
        <w:right w:val="none" w:sz="0" w:space="0" w:color="auto"/>
      </w:divBdr>
    </w:div>
    <w:div w:id="1086654581">
      <w:bodyDiv w:val="1"/>
      <w:marLeft w:val="0"/>
      <w:marRight w:val="0"/>
      <w:marTop w:val="0"/>
      <w:marBottom w:val="0"/>
      <w:divBdr>
        <w:top w:val="none" w:sz="0" w:space="0" w:color="auto"/>
        <w:left w:val="none" w:sz="0" w:space="0" w:color="auto"/>
        <w:bottom w:val="none" w:sz="0" w:space="0" w:color="auto"/>
        <w:right w:val="none" w:sz="0" w:space="0" w:color="auto"/>
      </w:divBdr>
    </w:div>
    <w:div w:id="1086924409">
      <w:bodyDiv w:val="1"/>
      <w:marLeft w:val="0"/>
      <w:marRight w:val="0"/>
      <w:marTop w:val="0"/>
      <w:marBottom w:val="0"/>
      <w:divBdr>
        <w:top w:val="none" w:sz="0" w:space="0" w:color="auto"/>
        <w:left w:val="none" w:sz="0" w:space="0" w:color="auto"/>
        <w:bottom w:val="none" w:sz="0" w:space="0" w:color="auto"/>
        <w:right w:val="none" w:sz="0" w:space="0" w:color="auto"/>
      </w:divBdr>
    </w:div>
    <w:div w:id="1087844288">
      <w:bodyDiv w:val="1"/>
      <w:marLeft w:val="0"/>
      <w:marRight w:val="0"/>
      <w:marTop w:val="0"/>
      <w:marBottom w:val="0"/>
      <w:divBdr>
        <w:top w:val="none" w:sz="0" w:space="0" w:color="auto"/>
        <w:left w:val="none" w:sz="0" w:space="0" w:color="auto"/>
        <w:bottom w:val="none" w:sz="0" w:space="0" w:color="auto"/>
        <w:right w:val="none" w:sz="0" w:space="0" w:color="auto"/>
      </w:divBdr>
    </w:div>
    <w:div w:id="1087849784">
      <w:bodyDiv w:val="1"/>
      <w:marLeft w:val="0"/>
      <w:marRight w:val="0"/>
      <w:marTop w:val="0"/>
      <w:marBottom w:val="0"/>
      <w:divBdr>
        <w:top w:val="none" w:sz="0" w:space="0" w:color="auto"/>
        <w:left w:val="none" w:sz="0" w:space="0" w:color="auto"/>
        <w:bottom w:val="none" w:sz="0" w:space="0" w:color="auto"/>
        <w:right w:val="none" w:sz="0" w:space="0" w:color="auto"/>
      </w:divBdr>
    </w:div>
    <w:div w:id="1088310731">
      <w:bodyDiv w:val="1"/>
      <w:marLeft w:val="0"/>
      <w:marRight w:val="0"/>
      <w:marTop w:val="0"/>
      <w:marBottom w:val="0"/>
      <w:divBdr>
        <w:top w:val="none" w:sz="0" w:space="0" w:color="auto"/>
        <w:left w:val="none" w:sz="0" w:space="0" w:color="auto"/>
        <w:bottom w:val="none" w:sz="0" w:space="0" w:color="auto"/>
        <w:right w:val="none" w:sz="0" w:space="0" w:color="auto"/>
      </w:divBdr>
    </w:div>
    <w:div w:id="1088382608">
      <w:bodyDiv w:val="1"/>
      <w:marLeft w:val="0"/>
      <w:marRight w:val="0"/>
      <w:marTop w:val="0"/>
      <w:marBottom w:val="0"/>
      <w:divBdr>
        <w:top w:val="none" w:sz="0" w:space="0" w:color="auto"/>
        <w:left w:val="none" w:sz="0" w:space="0" w:color="auto"/>
        <w:bottom w:val="none" w:sz="0" w:space="0" w:color="auto"/>
        <w:right w:val="none" w:sz="0" w:space="0" w:color="auto"/>
      </w:divBdr>
    </w:div>
    <w:div w:id="1088388202">
      <w:bodyDiv w:val="1"/>
      <w:marLeft w:val="0"/>
      <w:marRight w:val="0"/>
      <w:marTop w:val="0"/>
      <w:marBottom w:val="0"/>
      <w:divBdr>
        <w:top w:val="none" w:sz="0" w:space="0" w:color="auto"/>
        <w:left w:val="none" w:sz="0" w:space="0" w:color="auto"/>
        <w:bottom w:val="none" w:sz="0" w:space="0" w:color="auto"/>
        <w:right w:val="none" w:sz="0" w:space="0" w:color="auto"/>
      </w:divBdr>
    </w:div>
    <w:div w:id="1088581411">
      <w:bodyDiv w:val="1"/>
      <w:marLeft w:val="0"/>
      <w:marRight w:val="0"/>
      <w:marTop w:val="0"/>
      <w:marBottom w:val="0"/>
      <w:divBdr>
        <w:top w:val="none" w:sz="0" w:space="0" w:color="auto"/>
        <w:left w:val="none" w:sz="0" w:space="0" w:color="auto"/>
        <w:bottom w:val="none" w:sz="0" w:space="0" w:color="auto"/>
        <w:right w:val="none" w:sz="0" w:space="0" w:color="auto"/>
      </w:divBdr>
    </w:div>
    <w:div w:id="1088582051">
      <w:bodyDiv w:val="1"/>
      <w:marLeft w:val="0"/>
      <w:marRight w:val="0"/>
      <w:marTop w:val="0"/>
      <w:marBottom w:val="0"/>
      <w:divBdr>
        <w:top w:val="none" w:sz="0" w:space="0" w:color="auto"/>
        <w:left w:val="none" w:sz="0" w:space="0" w:color="auto"/>
        <w:bottom w:val="none" w:sz="0" w:space="0" w:color="auto"/>
        <w:right w:val="none" w:sz="0" w:space="0" w:color="auto"/>
      </w:divBdr>
    </w:div>
    <w:div w:id="1088966186">
      <w:bodyDiv w:val="1"/>
      <w:marLeft w:val="0"/>
      <w:marRight w:val="0"/>
      <w:marTop w:val="0"/>
      <w:marBottom w:val="0"/>
      <w:divBdr>
        <w:top w:val="none" w:sz="0" w:space="0" w:color="auto"/>
        <w:left w:val="none" w:sz="0" w:space="0" w:color="auto"/>
        <w:bottom w:val="none" w:sz="0" w:space="0" w:color="auto"/>
        <w:right w:val="none" w:sz="0" w:space="0" w:color="auto"/>
      </w:divBdr>
    </w:div>
    <w:div w:id="1089042967">
      <w:bodyDiv w:val="1"/>
      <w:marLeft w:val="0"/>
      <w:marRight w:val="0"/>
      <w:marTop w:val="0"/>
      <w:marBottom w:val="0"/>
      <w:divBdr>
        <w:top w:val="none" w:sz="0" w:space="0" w:color="auto"/>
        <w:left w:val="none" w:sz="0" w:space="0" w:color="auto"/>
        <w:bottom w:val="none" w:sz="0" w:space="0" w:color="auto"/>
        <w:right w:val="none" w:sz="0" w:space="0" w:color="auto"/>
      </w:divBdr>
    </w:div>
    <w:div w:id="1089278956">
      <w:bodyDiv w:val="1"/>
      <w:marLeft w:val="0"/>
      <w:marRight w:val="0"/>
      <w:marTop w:val="0"/>
      <w:marBottom w:val="0"/>
      <w:divBdr>
        <w:top w:val="none" w:sz="0" w:space="0" w:color="auto"/>
        <w:left w:val="none" w:sz="0" w:space="0" w:color="auto"/>
        <w:bottom w:val="none" w:sz="0" w:space="0" w:color="auto"/>
        <w:right w:val="none" w:sz="0" w:space="0" w:color="auto"/>
      </w:divBdr>
    </w:div>
    <w:div w:id="1090004291">
      <w:bodyDiv w:val="1"/>
      <w:marLeft w:val="0"/>
      <w:marRight w:val="0"/>
      <w:marTop w:val="0"/>
      <w:marBottom w:val="0"/>
      <w:divBdr>
        <w:top w:val="none" w:sz="0" w:space="0" w:color="auto"/>
        <w:left w:val="none" w:sz="0" w:space="0" w:color="auto"/>
        <w:bottom w:val="none" w:sz="0" w:space="0" w:color="auto"/>
        <w:right w:val="none" w:sz="0" w:space="0" w:color="auto"/>
      </w:divBdr>
    </w:div>
    <w:div w:id="1090353914">
      <w:bodyDiv w:val="1"/>
      <w:marLeft w:val="0"/>
      <w:marRight w:val="0"/>
      <w:marTop w:val="0"/>
      <w:marBottom w:val="0"/>
      <w:divBdr>
        <w:top w:val="none" w:sz="0" w:space="0" w:color="auto"/>
        <w:left w:val="none" w:sz="0" w:space="0" w:color="auto"/>
        <w:bottom w:val="none" w:sz="0" w:space="0" w:color="auto"/>
        <w:right w:val="none" w:sz="0" w:space="0" w:color="auto"/>
      </w:divBdr>
    </w:div>
    <w:div w:id="1091002702">
      <w:bodyDiv w:val="1"/>
      <w:marLeft w:val="0"/>
      <w:marRight w:val="0"/>
      <w:marTop w:val="0"/>
      <w:marBottom w:val="0"/>
      <w:divBdr>
        <w:top w:val="none" w:sz="0" w:space="0" w:color="auto"/>
        <w:left w:val="none" w:sz="0" w:space="0" w:color="auto"/>
        <w:bottom w:val="none" w:sz="0" w:space="0" w:color="auto"/>
        <w:right w:val="none" w:sz="0" w:space="0" w:color="auto"/>
      </w:divBdr>
    </w:div>
    <w:div w:id="1091051458">
      <w:bodyDiv w:val="1"/>
      <w:marLeft w:val="0"/>
      <w:marRight w:val="0"/>
      <w:marTop w:val="0"/>
      <w:marBottom w:val="0"/>
      <w:divBdr>
        <w:top w:val="none" w:sz="0" w:space="0" w:color="auto"/>
        <w:left w:val="none" w:sz="0" w:space="0" w:color="auto"/>
        <w:bottom w:val="none" w:sz="0" w:space="0" w:color="auto"/>
        <w:right w:val="none" w:sz="0" w:space="0" w:color="auto"/>
      </w:divBdr>
    </w:div>
    <w:div w:id="1091972302">
      <w:bodyDiv w:val="1"/>
      <w:marLeft w:val="0"/>
      <w:marRight w:val="0"/>
      <w:marTop w:val="0"/>
      <w:marBottom w:val="0"/>
      <w:divBdr>
        <w:top w:val="none" w:sz="0" w:space="0" w:color="auto"/>
        <w:left w:val="none" w:sz="0" w:space="0" w:color="auto"/>
        <w:bottom w:val="none" w:sz="0" w:space="0" w:color="auto"/>
        <w:right w:val="none" w:sz="0" w:space="0" w:color="auto"/>
      </w:divBdr>
    </w:div>
    <w:div w:id="1092623284">
      <w:bodyDiv w:val="1"/>
      <w:marLeft w:val="0"/>
      <w:marRight w:val="0"/>
      <w:marTop w:val="0"/>
      <w:marBottom w:val="0"/>
      <w:divBdr>
        <w:top w:val="none" w:sz="0" w:space="0" w:color="auto"/>
        <w:left w:val="none" w:sz="0" w:space="0" w:color="auto"/>
        <w:bottom w:val="none" w:sz="0" w:space="0" w:color="auto"/>
        <w:right w:val="none" w:sz="0" w:space="0" w:color="auto"/>
      </w:divBdr>
    </w:div>
    <w:div w:id="1093085222">
      <w:bodyDiv w:val="1"/>
      <w:marLeft w:val="0"/>
      <w:marRight w:val="0"/>
      <w:marTop w:val="0"/>
      <w:marBottom w:val="0"/>
      <w:divBdr>
        <w:top w:val="none" w:sz="0" w:space="0" w:color="auto"/>
        <w:left w:val="none" w:sz="0" w:space="0" w:color="auto"/>
        <w:bottom w:val="none" w:sz="0" w:space="0" w:color="auto"/>
        <w:right w:val="none" w:sz="0" w:space="0" w:color="auto"/>
      </w:divBdr>
    </w:div>
    <w:div w:id="1094320920">
      <w:bodyDiv w:val="1"/>
      <w:marLeft w:val="0"/>
      <w:marRight w:val="0"/>
      <w:marTop w:val="0"/>
      <w:marBottom w:val="0"/>
      <w:divBdr>
        <w:top w:val="none" w:sz="0" w:space="0" w:color="auto"/>
        <w:left w:val="none" w:sz="0" w:space="0" w:color="auto"/>
        <w:bottom w:val="none" w:sz="0" w:space="0" w:color="auto"/>
        <w:right w:val="none" w:sz="0" w:space="0" w:color="auto"/>
      </w:divBdr>
    </w:div>
    <w:div w:id="1094397939">
      <w:bodyDiv w:val="1"/>
      <w:marLeft w:val="0"/>
      <w:marRight w:val="0"/>
      <w:marTop w:val="0"/>
      <w:marBottom w:val="0"/>
      <w:divBdr>
        <w:top w:val="none" w:sz="0" w:space="0" w:color="auto"/>
        <w:left w:val="none" w:sz="0" w:space="0" w:color="auto"/>
        <w:bottom w:val="none" w:sz="0" w:space="0" w:color="auto"/>
        <w:right w:val="none" w:sz="0" w:space="0" w:color="auto"/>
      </w:divBdr>
    </w:div>
    <w:div w:id="1094479671">
      <w:bodyDiv w:val="1"/>
      <w:marLeft w:val="0"/>
      <w:marRight w:val="0"/>
      <w:marTop w:val="0"/>
      <w:marBottom w:val="0"/>
      <w:divBdr>
        <w:top w:val="none" w:sz="0" w:space="0" w:color="auto"/>
        <w:left w:val="none" w:sz="0" w:space="0" w:color="auto"/>
        <w:bottom w:val="none" w:sz="0" w:space="0" w:color="auto"/>
        <w:right w:val="none" w:sz="0" w:space="0" w:color="auto"/>
      </w:divBdr>
    </w:div>
    <w:div w:id="1095785586">
      <w:bodyDiv w:val="1"/>
      <w:marLeft w:val="0"/>
      <w:marRight w:val="0"/>
      <w:marTop w:val="0"/>
      <w:marBottom w:val="0"/>
      <w:divBdr>
        <w:top w:val="none" w:sz="0" w:space="0" w:color="auto"/>
        <w:left w:val="none" w:sz="0" w:space="0" w:color="auto"/>
        <w:bottom w:val="none" w:sz="0" w:space="0" w:color="auto"/>
        <w:right w:val="none" w:sz="0" w:space="0" w:color="auto"/>
      </w:divBdr>
    </w:div>
    <w:div w:id="1096484233">
      <w:bodyDiv w:val="1"/>
      <w:marLeft w:val="0"/>
      <w:marRight w:val="0"/>
      <w:marTop w:val="0"/>
      <w:marBottom w:val="0"/>
      <w:divBdr>
        <w:top w:val="none" w:sz="0" w:space="0" w:color="auto"/>
        <w:left w:val="none" w:sz="0" w:space="0" w:color="auto"/>
        <w:bottom w:val="none" w:sz="0" w:space="0" w:color="auto"/>
        <w:right w:val="none" w:sz="0" w:space="0" w:color="auto"/>
      </w:divBdr>
    </w:div>
    <w:div w:id="1096748945">
      <w:bodyDiv w:val="1"/>
      <w:marLeft w:val="0"/>
      <w:marRight w:val="0"/>
      <w:marTop w:val="0"/>
      <w:marBottom w:val="0"/>
      <w:divBdr>
        <w:top w:val="none" w:sz="0" w:space="0" w:color="auto"/>
        <w:left w:val="none" w:sz="0" w:space="0" w:color="auto"/>
        <w:bottom w:val="none" w:sz="0" w:space="0" w:color="auto"/>
        <w:right w:val="none" w:sz="0" w:space="0" w:color="auto"/>
      </w:divBdr>
    </w:div>
    <w:div w:id="1096828669">
      <w:bodyDiv w:val="1"/>
      <w:marLeft w:val="0"/>
      <w:marRight w:val="0"/>
      <w:marTop w:val="0"/>
      <w:marBottom w:val="0"/>
      <w:divBdr>
        <w:top w:val="none" w:sz="0" w:space="0" w:color="auto"/>
        <w:left w:val="none" w:sz="0" w:space="0" w:color="auto"/>
        <w:bottom w:val="none" w:sz="0" w:space="0" w:color="auto"/>
        <w:right w:val="none" w:sz="0" w:space="0" w:color="auto"/>
      </w:divBdr>
    </w:div>
    <w:div w:id="1097139887">
      <w:bodyDiv w:val="1"/>
      <w:marLeft w:val="0"/>
      <w:marRight w:val="0"/>
      <w:marTop w:val="0"/>
      <w:marBottom w:val="0"/>
      <w:divBdr>
        <w:top w:val="none" w:sz="0" w:space="0" w:color="auto"/>
        <w:left w:val="none" w:sz="0" w:space="0" w:color="auto"/>
        <w:bottom w:val="none" w:sz="0" w:space="0" w:color="auto"/>
        <w:right w:val="none" w:sz="0" w:space="0" w:color="auto"/>
      </w:divBdr>
    </w:div>
    <w:div w:id="1097487293">
      <w:bodyDiv w:val="1"/>
      <w:marLeft w:val="0"/>
      <w:marRight w:val="0"/>
      <w:marTop w:val="0"/>
      <w:marBottom w:val="0"/>
      <w:divBdr>
        <w:top w:val="none" w:sz="0" w:space="0" w:color="auto"/>
        <w:left w:val="none" w:sz="0" w:space="0" w:color="auto"/>
        <w:bottom w:val="none" w:sz="0" w:space="0" w:color="auto"/>
        <w:right w:val="none" w:sz="0" w:space="0" w:color="auto"/>
      </w:divBdr>
    </w:div>
    <w:div w:id="1098257291">
      <w:bodyDiv w:val="1"/>
      <w:marLeft w:val="0"/>
      <w:marRight w:val="0"/>
      <w:marTop w:val="0"/>
      <w:marBottom w:val="0"/>
      <w:divBdr>
        <w:top w:val="none" w:sz="0" w:space="0" w:color="auto"/>
        <w:left w:val="none" w:sz="0" w:space="0" w:color="auto"/>
        <w:bottom w:val="none" w:sz="0" w:space="0" w:color="auto"/>
        <w:right w:val="none" w:sz="0" w:space="0" w:color="auto"/>
      </w:divBdr>
    </w:div>
    <w:div w:id="1100104002">
      <w:bodyDiv w:val="1"/>
      <w:marLeft w:val="0"/>
      <w:marRight w:val="0"/>
      <w:marTop w:val="0"/>
      <w:marBottom w:val="0"/>
      <w:divBdr>
        <w:top w:val="none" w:sz="0" w:space="0" w:color="auto"/>
        <w:left w:val="none" w:sz="0" w:space="0" w:color="auto"/>
        <w:bottom w:val="none" w:sz="0" w:space="0" w:color="auto"/>
        <w:right w:val="none" w:sz="0" w:space="0" w:color="auto"/>
      </w:divBdr>
    </w:div>
    <w:div w:id="1100644175">
      <w:bodyDiv w:val="1"/>
      <w:marLeft w:val="0"/>
      <w:marRight w:val="0"/>
      <w:marTop w:val="0"/>
      <w:marBottom w:val="0"/>
      <w:divBdr>
        <w:top w:val="none" w:sz="0" w:space="0" w:color="auto"/>
        <w:left w:val="none" w:sz="0" w:space="0" w:color="auto"/>
        <w:bottom w:val="none" w:sz="0" w:space="0" w:color="auto"/>
        <w:right w:val="none" w:sz="0" w:space="0" w:color="auto"/>
      </w:divBdr>
    </w:div>
    <w:div w:id="1101296534">
      <w:bodyDiv w:val="1"/>
      <w:marLeft w:val="0"/>
      <w:marRight w:val="0"/>
      <w:marTop w:val="0"/>
      <w:marBottom w:val="0"/>
      <w:divBdr>
        <w:top w:val="none" w:sz="0" w:space="0" w:color="auto"/>
        <w:left w:val="none" w:sz="0" w:space="0" w:color="auto"/>
        <w:bottom w:val="none" w:sz="0" w:space="0" w:color="auto"/>
        <w:right w:val="none" w:sz="0" w:space="0" w:color="auto"/>
      </w:divBdr>
    </w:div>
    <w:div w:id="1101989387">
      <w:bodyDiv w:val="1"/>
      <w:marLeft w:val="0"/>
      <w:marRight w:val="0"/>
      <w:marTop w:val="0"/>
      <w:marBottom w:val="0"/>
      <w:divBdr>
        <w:top w:val="none" w:sz="0" w:space="0" w:color="auto"/>
        <w:left w:val="none" w:sz="0" w:space="0" w:color="auto"/>
        <w:bottom w:val="none" w:sz="0" w:space="0" w:color="auto"/>
        <w:right w:val="none" w:sz="0" w:space="0" w:color="auto"/>
      </w:divBdr>
    </w:div>
    <w:div w:id="1102066654">
      <w:bodyDiv w:val="1"/>
      <w:marLeft w:val="0"/>
      <w:marRight w:val="0"/>
      <w:marTop w:val="0"/>
      <w:marBottom w:val="0"/>
      <w:divBdr>
        <w:top w:val="none" w:sz="0" w:space="0" w:color="auto"/>
        <w:left w:val="none" w:sz="0" w:space="0" w:color="auto"/>
        <w:bottom w:val="none" w:sz="0" w:space="0" w:color="auto"/>
        <w:right w:val="none" w:sz="0" w:space="0" w:color="auto"/>
      </w:divBdr>
    </w:div>
    <w:div w:id="1102334567">
      <w:bodyDiv w:val="1"/>
      <w:marLeft w:val="0"/>
      <w:marRight w:val="0"/>
      <w:marTop w:val="0"/>
      <w:marBottom w:val="0"/>
      <w:divBdr>
        <w:top w:val="none" w:sz="0" w:space="0" w:color="auto"/>
        <w:left w:val="none" w:sz="0" w:space="0" w:color="auto"/>
        <w:bottom w:val="none" w:sz="0" w:space="0" w:color="auto"/>
        <w:right w:val="none" w:sz="0" w:space="0" w:color="auto"/>
      </w:divBdr>
    </w:div>
    <w:div w:id="1102340399">
      <w:bodyDiv w:val="1"/>
      <w:marLeft w:val="0"/>
      <w:marRight w:val="0"/>
      <w:marTop w:val="0"/>
      <w:marBottom w:val="0"/>
      <w:divBdr>
        <w:top w:val="none" w:sz="0" w:space="0" w:color="auto"/>
        <w:left w:val="none" w:sz="0" w:space="0" w:color="auto"/>
        <w:bottom w:val="none" w:sz="0" w:space="0" w:color="auto"/>
        <w:right w:val="none" w:sz="0" w:space="0" w:color="auto"/>
      </w:divBdr>
    </w:div>
    <w:div w:id="1102458527">
      <w:bodyDiv w:val="1"/>
      <w:marLeft w:val="0"/>
      <w:marRight w:val="0"/>
      <w:marTop w:val="0"/>
      <w:marBottom w:val="0"/>
      <w:divBdr>
        <w:top w:val="none" w:sz="0" w:space="0" w:color="auto"/>
        <w:left w:val="none" w:sz="0" w:space="0" w:color="auto"/>
        <w:bottom w:val="none" w:sz="0" w:space="0" w:color="auto"/>
        <w:right w:val="none" w:sz="0" w:space="0" w:color="auto"/>
      </w:divBdr>
    </w:div>
    <w:div w:id="1103038088">
      <w:bodyDiv w:val="1"/>
      <w:marLeft w:val="0"/>
      <w:marRight w:val="0"/>
      <w:marTop w:val="0"/>
      <w:marBottom w:val="0"/>
      <w:divBdr>
        <w:top w:val="none" w:sz="0" w:space="0" w:color="auto"/>
        <w:left w:val="none" w:sz="0" w:space="0" w:color="auto"/>
        <w:bottom w:val="none" w:sz="0" w:space="0" w:color="auto"/>
        <w:right w:val="none" w:sz="0" w:space="0" w:color="auto"/>
      </w:divBdr>
    </w:div>
    <w:div w:id="1103459889">
      <w:bodyDiv w:val="1"/>
      <w:marLeft w:val="0"/>
      <w:marRight w:val="0"/>
      <w:marTop w:val="0"/>
      <w:marBottom w:val="0"/>
      <w:divBdr>
        <w:top w:val="none" w:sz="0" w:space="0" w:color="auto"/>
        <w:left w:val="none" w:sz="0" w:space="0" w:color="auto"/>
        <w:bottom w:val="none" w:sz="0" w:space="0" w:color="auto"/>
        <w:right w:val="none" w:sz="0" w:space="0" w:color="auto"/>
      </w:divBdr>
    </w:div>
    <w:div w:id="1103496571">
      <w:bodyDiv w:val="1"/>
      <w:marLeft w:val="0"/>
      <w:marRight w:val="0"/>
      <w:marTop w:val="0"/>
      <w:marBottom w:val="0"/>
      <w:divBdr>
        <w:top w:val="none" w:sz="0" w:space="0" w:color="auto"/>
        <w:left w:val="none" w:sz="0" w:space="0" w:color="auto"/>
        <w:bottom w:val="none" w:sz="0" w:space="0" w:color="auto"/>
        <w:right w:val="none" w:sz="0" w:space="0" w:color="auto"/>
      </w:divBdr>
    </w:div>
    <w:div w:id="1104112953">
      <w:bodyDiv w:val="1"/>
      <w:marLeft w:val="0"/>
      <w:marRight w:val="0"/>
      <w:marTop w:val="0"/>
      <w:marBottom w:val="0"/>
      <w:divBdr>
        <w:top w:val="none" w:sz="0" w:space="0" w:color="auto"/>
        <w:left w:val="none" w:sz="0" w:space="0" w:color="auto"/>
        <w:bottom w:val="none" w:sz="0" w:space="0" w:color="auto"/>
        <w:right w:val="none" w:sz="0" w:space="0" w:color="auto"/>
      </w:divBdr>
    </w:div>
    <w:div w:id="1104228128">
      <w:bodyDiv w:val="1"/>
      <w:marLeft w:val="0"/>
      <w:marRight w:val="0"/>
      <w:marTop w:val="0"/>
      <w:marBottom w:val="0"/>
      <w:divBdr>
        <w:top w:val="none" w:sz="0" w:space="0" w:color="auto"/>
        <w:left w:val="none" w:sz="0" w:space="0" w:color="auto"/>
        <w:bottom w:val="none" w:sz="0" w:space="0" w:color="auto"/>
        <w:right w:val="none" w:sz="0" w:space="0" w:color="auto"/>
      </w:divBdr>
    </w:div>
    <w:div w:id="1104494591">
      <w:bodyDiv w:val="1"/>
      <w:marLeft w:val="0"/>
      <w:marRight w:val="0"/>
      <w:marTop w:val="0"/>
      <w:marBottom w:val="0"/>
      <w:divBdr>
        <w:top w:val="none" w:sz="0" w:space="0" w:color="auto"/>
        <w:left w:val="none" w:sz="0" w:space="0" w:color="auto"/>
        <w:bottom w:val="none" w:sz="0" w:space="0" w:color="auto"/>
        <w:right w:val="none" w:sz="0" w:space="0" w:color="auto"/>
      </w:divBdr>
    </w:div>
    <w:div w:id="1104887479">
      <w:bodyDiv w:val="1"/>
      <w:marLeft w:val="0"/>
      <w:marRight w:val="0"/>
      <w:marTop w:val="0"/>
      <w:marBottom w:val="0"/>
      <w:divBdr>
        <w:top w:val="none" w:sz="0" w:space="0" w:color="auto"/>
        <w:left w:val="none" w:sz="0" w:space="0" w:color="auto"/>
        <w:bottom w:val="none" w:sz="0" w:space="0" w:color="auto"/>
        <w:right w:val="none" w:sz="0" w:space="0" w:color="auto"/>
      </w:divBdr>
    </w:div>
    <w:div w:id="1105230566">
      <w:bodyDiv w:val="1"/>
      <w:marLeft w:val="0"/>
      <w:marRight w:val="0"/>
      <w:marTop w:val="0"/>
      <w:marBottom w:val="0"/>
      <w:divBdr>
        <w:top w:val="none" w:sz="0" w:space="0" w:color="auto"/>
        <w:left w:val="none" w:sz="0" w:space="0" w:color="auto"/>
        <w:bottom w:val="none" w:sz="0" w:space="0" w:color="auto"/>
        <w:right w:val="none" w:sz="0" w:space="0" w:color="auto"/>
      </w:divBdr>
    </w:div>
    <w:div w:id="1105266820">
      <w:bodyDiv w:val="1"/>
      <w:marLeft w:val="0"/>
      <w:marRight w:val="0"/>
      <w:marTop w:val="0"/>
      <w:marBottom w:val="0"/>
      <w:divBdr>
        <w:top w:val="none" w:sz="0" w:space="0" w:color="auto"/>
        <w:left w:val="none" w:sz="0" w:space="0" w:color="auto"/>
        <w:bottom w:val="none" w:sz="0" w:space="0" w:color="auto"/>
        <w:right w:val="none" w:sz="0" w:space="0" w:color="auto"/>
      </w:divBdr>
    </w:div>
    <w:div w:id="1105468038">
      <w:bodyDiv w:val="1"/>
      <w:marLeft w:val="0"/>
      <w:marRight w:val="0"/>
      <w:marTop w:val="0"/>
      <w:marBottom w:val="0"/>
      <w:divBdr>
        <w:top w:val="none" w:sz="0" w:space="0" w:color="auto"/>
        <w:left w:val="none" w:sz="0" w:space="0" w:color="auto"/>
        <w:bottom w:val="none" w:sz="0" w:space="0" w:color="auto"/>
        <w:right w:val="none" w:sz="0" w:space="0" w:color="auto"/>
      </w:divBdr>
    </w:div>
    <w:div w:id="1105730290">
      <w:bodyDiv w:val="1"/>
      <w:marLeft w:val="0"/>
      <w:marRight w:val="0"/>
      <w:marTop w:val="0"/>
      <w:marBottom w:val="0"/>
      <w:divBdr>
        <w:top w:val="none" w:sz="0" w:space="0" w:color="auto"/>
        <w:left w:val="none" w:sz="0" w:space="0" w:color="auto"/>
        <w:bottom w:val="none" w:sz="0" w:space="0" w:color="auto"/>
        <w:right w:val="none" w:sz="0" w:space="0" w:color="auto"/>
      </w:divBdr>
    </w:div>
    <w:div w:id="1106121726">
      <w:bodyDiv w:val="1"/>
      <w:marLeft w:val="0"/>
      <w:marRight w:val="0"/>
      <w:marTop w:val="0"/>
      <w:marBottom w:val="0"/>
      <w:divBdr>
        <w:top w:val="none" w:sz="0" w:space="0" w:color="auto"/>
        <w:left w:val="none" w:sz="0" w:space="0" w:color="auto"/>
        <w:bottom w:val="none" w:sz="0" w:space="0" w:color="auto"/>
        <w:right w:val="none" w:sz="0" w:space="0" w:color="auto"/>
      </w:divBdr>
    </w:div>
    <w:div w:id="1107387653">
      <w:bodyDiv w:val="1"/>
      <w:marLeft w:val="0"/>
      <w:marRight w:val="0"/>
      <w:marTop w:val="0"/>
      <w:marBottom w:val="0"/>
      <w:divBdr>
        <w:top w:val="none" w:sz="0" w:space="0" w:color="auto"/>
        <w:left w:val="none" w:sz="0" w:space="0" w:color="auto"/>
        <w:bottom w:val="none" w:sz="0" w:space="0" w:color="auto"/>
        <w:right w:val="none" w:sz="0" w:space="0" w:color="auto"/>
      </w:divBdr>
    </w:div>
    <w:div w:id="1107459033">
      <w:bodyDiv w:val="1"/>
      <w:marLeft w:val="0"/>
      <w:marRight w:val="0"/>
      <w:marTop w:val="0"/>
      <w:marBottom w:val="0"/>
      <w:divBdr>
        <w:top w:val="none" w:sz="0" w:space="0" w:color="auto"/>
        <w:left w:val="none" w:sz="0" w:space="0" w:color="auto"/>
        <w:bottom w:val="none" w:sz="0" w:space="0" w:color="auto"/>
        <w:right w:val="none" w:sz="0" w:space="0" w:color="auto"/>
      </w:divBdr>
    </w:div>
    <w:div w:id="1108619989">
      <w:bodyDiv w:val="1"/>
      <w:marLeft w:val="0"/>
      <w:marRight w:val="0"/>
      <w:marTop w:val="0"/>
      <w:marBottom w:val="0"/>
      <w:divBdr>
        <w:top w:val="none" w:sz="0" w:space="0" w:color="auto"/>
        <w:left w:val="none" w:sz="0" w:space="0" w:color="auto"/>
        <w:bottom w:val="none" w:sz="0" w:space="0" w:color="auto"/>
        <w:right w:val="none" w:sz="0" w:space="0" w:color="auto"/>
      </w:divBdr>
    </w:div>
    <w:div w:id="1109006905">
      <w:bodyDiv w:val="1"/>
      <w:marLeft w:val="0"/>
      <w:marRight w:val="0"/>
      <w:marTop w:val="0"/>
      <w:marBottom w:val="0"/>
      <w:divBdr>
        <w:top w:val="none" w:sz="0" w:space="0" w:color="auto"/>
        <w:left w:val="none" w:sz="0" w:space="0" w:color="auto"/>
        <w:bottom w:val="none" w:sz="0" w:space="0" w:color="auto"/>
        <w:right w:val="none" w:sz="0" w:space="0" w:color="auto"/>
      </w:divBdr>
    </w:div>
    <w:div w:id="1109009108">
      <w:bodyDiv w:val="1"/>
      <w:marLeft w:val="0"/>
      <w:marRight w:val="0"/>
      <w:marTop w:val="0"/>
      <w:marBottom w:val="0"/>
      <w:divBdr>
        <w:top w:val="none" w:sz="0" w:space="0" w:color="auto"/>
        <w:left w:val="none" w:sz="0" w:space="0" w:color="auto"/>
        <w:bottom w:val="none" w:sz="0" w:space="0" w:color="auto"/>
        <w:right w:val="none" w:sz="0" w:space="0" w:color="auto"/>
      </w:divBdr>
    </w:div>
    <w:div w:id="1109395028">
      <w:bodyDiv w:val="1"/>
      <w:marLeft w:val="0"/>
      <w:marRight w:val="0"/>
      <w:marTop w:val="0"/>
      <w:marBottom w:val="0"/>
      <w:divBdr>
        <w:top w:val="none" w:sz="0" w:space="0" w:color="auto"/>
        <w:left w:val="none" w:sz="0" w:space="0" w:color="auto"/>
        <w:bottom w:val="none" w:sz="0" w:space="0" w:color="auto"/>
        <w:right w:val="none" w:sz="0" w:space="0" w:color="auto"/>
      </w:divBdr>
    </w:div>
    <w:div w:id="1109862053">
      <w:bodyDiv w:val="1"/>
      <w:marLeft w:val="0"/>
      <w:marRight w:val="0"/>
      <w:marTop w:val="0"/>
      <w:marBottom w:val="0"/>
      <w:divBdr>
        <w:top w:val="none" w:sz="0" w:space="0" w:color="auto"/>
        <w:left w:val="none" w:sz="0" w:space="0" w:color="auto"/>
        <w:bottom w:val="none" w:sz="0" w:space="0" w:color="auto"/>
        <w:right w:val="none" w:sz="0" w:space="0" w:color="auto"/>
      </w:divBdr>
    </w:div>
    <w:div w:id="1110274104">
      <w:bodyDiv w:val="1"/>
      <w:marLeft w:val="0"/>
      <w:marRight w:val="0"/>
      <w:marTop w:val="0"/>
      <w:marBottom w:val="0"/>
      <w:divBdr>
        <w:top w:val="none" w:sz="0" w:space="0" w:color="auto"/>
        <w:left w:val="none" w:sz="0" w:space="0" w:color="auto"/>
        <w:bottom w:val="none" w:sz="0" w:space="0" w:color="auto"/>
        <w:right w:val="none" w:sz="0" w:space="0" w:color="auto"/>
      </w:divBdr>
    </w:div>
    <w:div w:id="1110472196">
      <w:bodyDiv w:val="1"/>
      <w:marLeft w:val="0"/>
      <w:marRight w:val="0"/>
      <w:marTop w:val="0"/>
      <w:marBottom w:val="0"/>
      <w:divBdr>
        <w:top w:val="none" w:sz="0" w:space="0" w:color="auto"/>
        <w:left w:val="none" w:sz="0" w:space="0" w:color="auto"/>
        <w:bottom w:val="none" w:sz="0" w:space="0" w:color="auto"/>
        <w:right w:val="none" w:sz="0" w:space="0" w:color="auto"/>
      </w:divBdr>
    </w:div>
    <w:div w:id="1111780226">
      <w:bodyDiv w:val="1"/>
      <w:marLeft w:val="0"/>
      <w:marRight w:val="0"/>
      <w:marTop w:val="0"/>
      <w:marBottom w:val="0"/>
      <w:divBdr>
        <w:top w:val="none" w:sz="0" w:space="0" w:color="auto"/>
        <w:left w:val="none" w:sz="0" w:space="0" w:color="auto"/>
        <w:bottom w:val="none" w:sz="0" w:space="0" w:color="auto"/>
        <w:right w:val="none" w:sz="0" w:space="0" w:color="auto"/>
      </w:divBdr>
    </w:div>
    <w:div w:id="1112479746">
      <w:bodyDiv w:val="1"/>
      <w:marLeft w:val="0"/>
      <w:marRight w:val="0"/>
      <w:marTop w:val="0"/>
      <w:marBottom w:val="0"/>
      <w:divBdr>
        <w:top w:val="none" w:sz="0" w:space="0" w:color="auto"/>
        <w:left w:val="none" w:sz="0" w:space="0" w:color="auto"/>
        <w:bottom w:val="none" w:sz="0" w:space="0" w:color="auto"/>
        <w:right w:val="none" w:sz="0" w:space="0" w:color="auto"/>
      </w:divBdr>
    </w:div>
    <w:div w:id="1112824724">
      <w:bodyDiv w:val="1"/>
      <w:marLeft w:val="0"/>
      <w:marRight w:val="0"/>
      <w:marTop w:val="0"/>
      <w:marBottom w:val="0"/>
      <w:divBdr>
        <w:top w:val="none" w:sz="0" w:space="0" w:color="auto"/>
        <w:left w:val="none" w:sz="0" w:space="0" w:color="auto"/>
        <w:bottom w:val="none" w:sz="0" w:space="0" w:color="auto"/>
        <w:right w:val="none" w:sz="0" w:space="0" w:color="auto"/>
      </w:divBdr>
    </w:div>
    <w:div w:id="1112869704">
      <w:bodyDiv w:val="1"/>
      <w:marLeft w:val="0"/>
      <w:marRight w:val="0"/>
      <w:marTop w:val="0"/>
      <w:marBottom w:val="0"/>
      <w:divBdr>
        <w:top w:val="none" w:sz="0" w:space="0" w:color="auto"/>
        <w:left w:val="none" w:sz="0" w:space="0" w:color="auto"/>
        <w:bottom w:val="none" w:sz="0" w:space="0" w:color="auto"/>
        <w:right w:val="none" w:sz="0" w:space="0" w:color="auto"/>
      </w:divBdr>
    </w:div>
    <w:div w:id="1112896109">
      <w:bodyDiv w:val="1"/>
      <w:marLeft w:val="0"/>
      <w:marRight w:val="0"/>
      <w:marTop w:val="0"/>
      <w:marBottom w:val="0"/>
      <w:divBdr>
        <w:top w:val="none" w:sz="0" w:space="0" w:color="auto"/>
        <w:left w:val="none" w:sz="0" w:space="0" w:color="auto"/>
        <w:bottom w:val="none" w:sz="0" w:space="0" w:color="auto"/>
        <w:right w:val="none" w:sz="0" w:space="0" w:color="auto"/>
      </w:divBdr>
    </w:div>
    <w:div w:id="1113134767">
      <w:bodyDiv w:val="1"/>
      <w:marLeft w:val="0"/>
      <w:marRight w:val="0"/>
      <w:marTop w:val="0"/>
      <w:marBottom w:val="0"/>
      <w:divBdr>
        <w:top w:val="none" w:sz="0" w:space="0" w:color="auto"/>
        <w:left w:val="none" w:sz="0" w:space="0" w:color="auto"/>
        <w:bottom w:val="none" w:sz="0" w:space="0" w:color="auto"/>
        <w:right w:val="none" w:sz="0" w:space="0" w:color="auto"/>
      </w:divBdr>
    </w:div>
    <w:div w:id="1113594870">
      <w:bodyDiv w:val="1"/>
      <w:marLeft w:val="0"/>
      <w:marRight w:val="0"/>
      <w:marTop w:val="0"/>
      <w:marBottom w:val="0"/>
      <w:divBdr>
        <w:top w:val="none" w:sz="0" w:space="0" w:color="auto"/>
        <w:left w:val="none" w:sz="0" w:space="0" w:color="auto"/>
        <w:bottom w:val="none" w:sz="0" w:space="0" w:color="auto"/>
        <w:right w:val="none" w:sz="0" w:space="0" w:color="auto"/>
      </w:divBdr>
    </w:div>
    <w:div w:id="1113671242">
      <w:bodyDiv w:val="1"/>
      <w:marLeft w:val="0"/>
      <w:marRight w:val="0"/>
      <w:marTop w:val="0"/>
      <w:marBottom w:val="0"/>
      <w:divBdr>
        <w:top w:val="none" w:sz="0" w:space="0" w:color="auto"/>
        <w:left w:val="none" w:sz="0" w:space="0" w:color="auto"/>
        <w:bottom w:val="none" w:sz="0" w:space="0" w:color="auto"/>
        <w:right w:val="none" w:sz="0" w:space="0" w:color="auto"/>
      </w:divBdr>
    </w:div>
    <w:div w:id="1113672863">
      <w:bodyDiv w:val="1"/>
      <w:marLeft w:val="0"/>
      <w:marRight w:val="0"/>
      <w:marTop w:val="0"/>
      <w:marBottom w:val="0"/>
      <w:divBdr>
        <w:top w:val="none" w:sz="0" w:space="0" w:color="auto"/>
        <w:left w:val="none" w:sz="0" w:space="0" w:color="auto"/>
        <w:bottom w:val="none" w:sz="0" w:space="0" w:color="auto"/>
        <w:right w:val="none" w:sz="0" w:space="0" w:color="auto"/>
      </w:divBdr>
    </w:div>
    <w:div w:id="1114060476">
      <w:bodyDiv w:val="1"/>
      <w:marLeft w:val="0"/>
      <w:marRight w:val="0"/>
      <w:marTop w:val="0"/>
      <w:marBottom w:val="0"/>
      <w:divBdr>
        <w:top w:val="none" w:sz="0" w:space="0" w:color="auto"/>
        <w:left w:val="none" w:sz="0" w:space="0" w:color="auto"/>
        <w:bottom w:val="none" w:sz="0" w:space="0" w:color="auto"/>
        <w:right w:val="none" w:sz="0" w:space="0" w:color="auto"/>
      </w:divBdr>
    </w:div>
    <w:div w:id="1116681160">
      <w:bodyDiv w:val="1"/>
      <w:marLeft w:val="0"/>
      <w:marRight w:val="0"/>
      <w:marTop w:val="0"/>
      <w:marBottom w:val="0"/>
      <w:divBdr>
        <w:top w:val="none" w:sz="0" w:space="0" w:color="auto"/>
        <w:left w:val="none" w:sz="0" w:space="0" w:color="auto"/>
        <w:bottom w:val="none" w:sz="0" w:space="0" w:color="auto"/>
        <w:right w:val="none" w:sz="0" w:space="0" w:color="auto"/>
      </w:divBdr>
    </w:div>
    <w:div w:id="1117144978">
      <w:bodyDiv w:val="1"/>
      <w:marLeft w:val="0"/>
      <w:marRight w:val="0"/>
      <w:marTop w:val="0"/>
      <w:marBottom w:val="0"/>
      <w:divBdr>
        <w:top w:val="none" w:sz="0" w:space="0" w:color="auto"/>
        <w:left w:val="none" w:sz="0" w:space="0" w:color="auto"/>
        <w:bottom w:val="none" w:sz="0" w:space="0" w:color="auto"/>
        <w:right w:val="none" w:sz="0" w:space="0" w:color="auto"/>
      </w:divBdr>
    </w:div>
    <w:div w:id="1117601198">
      <w:bodyDiv w:val="1"/>
      <w:marLeft w:val="0"/>
      <w:marRight w:val="0"/>
      <w:marTop w:val="0"/>
      <w:marBottom w:val="0"/>
      <w:divBdr>
        <w:top w:val="none" w:sz="0" w:space="0" w:color="auto"/>
        <w:left w:val="none" w:sz="0" w:space="0" w:color="auto"/>
        <w:bottom w:val="none" w:sz="0" w:space="0" w:color="auto"/>
        <w:right w:val="none" w:sz="0" w:space="0" w:color="auto"/>
      </w:divBdr>
    </w:div>
    <w:div w:id="1119028305">
      <w:bodyDiv w:val="1"/>
      <w:marLeft w:val="0"/>
      <w:marRight w:val="0"/>
      <w:marTop w:val="0"/>
      <w:marBottom w:val="0"/>
      <w:divBdr>
        <w:top w:val="none" w:sz="0" w:space="0" w:color="auto"/>
        <w:left w:val="none" w:sz="0" w:space="0" w:color="auto"/>
        <w:bottom w:val="none" w:sz="0" w:space="0" w:color="auto"/>
        <w:right w:val="none" w:sz="0" w:space="0" w:color="auto"/>
      </w:divBdr>
    </w:div>
    <w:div w:id="1119643917">
      <w:bodyDiv w:val="1"/>
      <w:marLeft w:val="0"/>
      <w:marRight w:val="0"/>
      <w:marTop w:val="0"/>
      <w:marBottom w:val="0"/>
      <w:divBdr>
        <w:top w:val="none" w:sz="0" w:space="0" w:color="auto"/>
        <w:left w:val="none" w:sz="0" w:space="0" w:color="auto"/>
        <w:bottom w:val="none" w:sz="0" w:space="0" w:color="auto"/>
        <w:right w:val="none" w:sz="0" w:space="0" w:color="auto"/>
      </w:divBdr>
    </w:div>
    <w:div w:id="1119684748">
      <w:bodyDiv w:val="1"/>
      <w:marLeft w:val="0"/>
      <w:marRight w:val="0"/>
      <w:marTop w:val="0"/>
      <w:marBottom w:val="0"/>
      <w:divBdr>
        <w:top w:val="none" w:sz="0" w:space="0" w:color="auto"/>
        <w:left w:val="none" w:sz="0" w:space="0" w:color="auto"/>
        <w:bottom w:val="none" w:sz="0" w:space="0" w:color="auto"/>
        <w:right w:val="none" w:sz="0" w:space="0" w:color="auto"/>
      </w:divBdr>
    </w:div>
    <w:div w:id="1119690841">
      <w:bodyDiv w:val="1"/>
      <w:marLeft w:val="0"/>
      <w:marRight w:val="0"/>
      <w:marTop w:val="0"/>
      <w:marBottom w:val="0"/>
      <w:divBdr>
        <w:top w:val="none" w:sz="0" w:space="0" w:color="auto"/>
        <w:left w:val="none" w:sz="0" w:space="0" w:color="auto"/>
        <w:bottom w:val="none" w:sz="0" w:space="0" w:color="auto"/>
        <w:right w:val="none" w:sz="0" w:space="0" w:color="auto"/>
      </w:divBdr>
    </w:div>
    <w:div w:id="1119763190">
      <w:bodyDiv w:val="1"/>
      <w:marLeft w:val="0"/>
      <w:marRight w:val="0"/>
      <w:marTop w:val="0"/>
      <w:marBottom w:val="0"/>
      <w:divBdr>
        <w:top w:val="none" w:sz="0" w:space="0" w:color="auto"/>
        <w:left w:val="none" w:sz="0" w:space="0" w:color="auto"/>
        <w:bottom w:val="none" w:sz="0" w:space="0" w:color="auto"/>
        <w:right w:val="none" w:sz="0" w:space="0" w:color="auto"/>
      </w:divBdr>
    </w:div>
    <w:div w:id="1120296358">
      <w:bodyDiv w:val="1"/>
      <w:marLeft w:val="0"/>
      <w:marRight w:val="0"/>
      <w:marTop w:val="0"/>
      <w:marBottom w:val="0"/>
      <w:divBdr>
        <w:top w:val="none" w:sz="0" w:space="0" w:color="auto"/>
        <w:left w:val="none" w:sz="0" w:space="0" w:color="auto"/>
        <w:bottom w:val="none" w:sz="0" w:space="0" w:color="auto"/>
        <w:right w:val="none" w:sz="0" w:space="0" w:color="auto"/>
      </w:divBdr>
    </w:div>
    <w:div w:id="1120417522">
      <w:bodyDiv w:val="1"/>
      <w:marLeft w:val="0"/>
      <w:marRight w:val="0"/>
      <w:marTop w:val="0"/>
      <w:marBottom w:val="0"/>
      <w:divBdr>
        <w:top w:val="none" w:sz="0" w:space="0" w:color="auto"/>
        <w:left w:val="none" w:sz="0" w:space="0" w:color="auto"/>
        <w:bottom w:val="none" w:sz="0" w:space="0" w:color="auto"/>
        <w:right w:val="none" w:sz="0" w:space="0" w:color="auto"/>
      </w:divBdr>
    </w:div>
    <w:div w:id="1120493120">
      <w:bodyDiv w:val="1"/>
      <w:marLeft w:val="0"/>
      <w:marRight w:val="0"/>
      <w:marTop w:val="0"/>
      <w:marBottom w:val="0"/>
      <w:divBdr>
        <w:top w:val="none" w:sz="0" w:space="0" w:color="auto"/>
        <w:left w:val="none" w:sz="0" w:space="0" w:color="auto"/>
        <w:bottom w:val="none" w:sz="0" w:space="0" w:color="auto"/>
        <w:right w:val="none" w:sz="0" w:space="0" w:color="auto"/>
      </w:divBdr>
    </w:div>
    <w:div w:id="1121143728">
      <w:bodyDiv w:val="1"/>
      <w:marLeft w:val="0"/>
      <w:marRight w:val="0"/>
      <w:marTop w:val="0"/>
      <w:marBottom w:val="0"/>
      <w:divBdr>
        <w:top w:val="none" w:sz="0" w:space="0" w:color="auto"/>
        <w:left w:val="none" w:sz="0" w:space="0" w:color="auto"/>
        <w:bottom w:val="none" w:sz="0" w:space="0" w:color="auto"/>
        <w:right w:val="none" w:sz="0" w:space="0" w:color="auto"/>
      </w:divBdr>
    </w:div>
    <w:div w:id="1121150586">
      <w:bodyDiv w:val="1"/>
      <w:marLeft w:val="0"/>
      <w:marRight w:val="0"/>
      <w:marTop w:val="0"/>
      <w:marBottom w:val="0"/>
      <w:divBdr>
        <w:top w:val="none" w:sz="0" w:space="0" w:color="auto"/>
        <w:left w:val="none" w:sz="0" w:space="0" w:color="auto"/>
        <w:bottom w:val="none" w:sz="0" w:space="0" w:color="auto"/>
        <w:right w:val="none" w:sz="0" w:space="0" w:color="auto"/>
      </w:divBdr>
    </w:div>
    <w:div w:id="1121270422">
      <w:bodyDiv w:val="1"/>
      <w:marLeft w:val="0"/>
      <w:marRight w:val="0"/>
      <w:marTop w:val="0"/>
      <w:marBottom w:val="0"/>
      <w:divBdr>
        <w:top w:val="none" w:sz="0" w:space="0" w:color="auto"/>
        <w:left w:val="none" w:sz="0" w:space="0" w:color="auto"/>
        <w:bottom w:val="none" w:sz="0" w:space="0" w:color="auto"/>
        <w:right w:val="none" w:sz="0" w:space="0" w:color="auto"/>
      </w:divBdr>
    </w:div>
    <w:div w:id="1121461038">
      <w:bodyDiv w:val="1"/>
      <w:marLeft w:val="0"/>
      <w:marRight w:val="0"/>
      <w:marTop w:val="0"/>
      <w:marBottom w:val="0"/>
      <w:divBdr>
        <w:top w:val="none" w:sz="0" w:space="0" w:color="auto"/>
        <w:left w:val="none" w:sz="0" w:space="0" w:color="auto"/>
        <w:bottom w:val="none" w:sz="0" w:space="0" w:color="auto"/>
        <w:right w:val="none" w:sz="0" w:space="0" w:color="auto"/>
      </w:divBdr>
    </w:div>
    <w:div w:id="1121993917">
      <w:bodyDiv w:val="1"/>
      <w:marLeft w:val="0"/>
      <w:marRight w:val="0"/>
      <w:marTop w:val="0"/>
      <w:marBottom w:val="0"/>
      <w:divBdr>
        <w:top w:val="none" w:sz="0" w:space="0" w:color="auto"/>
        <w:left w:val="none" w:sz="0" w:space="0" w:color="auto"/>
        <w:bottom w:val="none" w:sz="0" w:space="0" w:color="auto"/>
        <w:right w:val="none" w:sz="0" w:space="0" w:color="auto"/>
      </w:divBdr>
    </w:div>
    <w:div w:id="1122043005">
      <w:bodyDiv w:val="1"/>
      <w:marLeft w:val="0"/>
      <w:marRight w:val="0"/>
      <w:marTop w:val="0"/>
      <w:marBottom w:val="0"/>
      <w:divBdr>
        <w:top w:val="none" w:sz="0" w:space="0" w:color="auto"/>
        <w:left w:val="none" w:sz="0" w:space="0" w:color="auto"/>
        <w:bottom w:val="none" w:sz="0" w:space="0" w:color="auto"/>
        <w:right w:val="none" w:sz="0" w:space="0" w:color="auto"/>
      </w:divBdr>
    </w:div>
    <w:div w:id="1122187038">
      <w:bodyDiv w:val="1"/>
      <w:marLeft w:val="0"/>
      <w:marRight w:val="0"/>
      <w:marTop w:val="0"/>
      <w:marBottom w:val="0"/>
      <w:divBdr>
        <w:top w:val="none" w:sz="0" w:space="0" w:color="auto"/>
        <w:left w:val="none" w:sz="0" w:space="0" w:color="auto"/>
        <w:bottom w:val="none" w:sz="0" w:space="0" w:color="auto"/>
        <w:right w:val="none" w:sz="0" w:space="0" w:color="auto"/>
      </w:divBdr>
    </w:div>
    <w:div w:id="1122194062">
      <w:bodyDiv w:val="1"/>
      <w:marLeft w:val="0"/>
      <w:marRight w:val="0"/>
      <w:marTop w:val="0"/>
      <w:marBottom w:val="0"/>
      <w:divBdr>
        <w:top w:val="none" w:sz="0" w:space="0" w:color="auto"/>
        <w:left w:val="none" w:sz="0" w:space="0" w:color="auto"/>
        <w:bottom w:val="none" w:sz="0" w:space="0" w:color="auto"/>
        <w:right w:val="none" w:sz="0" w:space="0" w:color="auto"/>
      </w:divBdr>
    </w:div>
    <w:div w:id="1123377404">
      <w:bodyDiv w:val="1"/>
      <w:marLeft w:val="0"/>
      <w:marRight w:val="0"/>
      <w:marTop w:val="0"/>
      <w:marBottom w:val="0"/>
      <w:divBdr>
        <w:top w:val="none" w:sz="0" w:space="0" w:color="auto"/>
        <w:left w:val="none" w:sz="0" w:space="0" w:color="auto"/>
        <w:bottom w:val="none" w:sz="0" w:space="0" w:color="auto"/>
        <w:right w:val="none" w:sz="0" w:space="0" w:color="auto"/>
      </w:divBdr>
    </w:div>
    <w:div w:id="1123770763">
      <w:bodyDiv w:val="1"/>
      <w:marLeft w:val="0"/>
      <w:marRight w:val="0"/>
      <w:marTop w:val="0"/>
      <w:marBottom w:val="0"/>
      <w:divBdr>
        <w:top w:val="none" w:sz="0" w:space="0" w:color="auto"/>
        <w:left w:val="none" w:sz="0" w:space="0" w:color="auto"/>
        <w:bottom w:val="none" w:sz="0" w:space="0" w:color="auto"/>
        <w:right w:val="none" w:sz="0" w:space="0" w:color="auto"/>
      </w:divBdr>
    </w:div>
    <w:div w:id="1123957392">
      <w:bodyDiv w:val="1"/>
      <w:marLeft w:val="0"/>
      <w:marRight w:val="0"/>
      <w:marTop w:val="0"/>
      <w:marBottom w:val="0"/>
      <w:divBdr>
        <w:top w:val="none" w:sz="0" w:space="0" w:color="auto"/>
        <w:left w:val="none" w:sz="0" w:space="0" w:color="auto"/>
        <w:bottom w:val="none" w:sz="0" w:space="0" w:color="auto"/>
        <w:right w:val="none" w:sz="0" w:space="0" w:color="auto"/>
      </w:divBdr>
    </w:div>
    <w:div w:id="1124154028">
      <w:bodyDiv w:val="1"/>
      <w:marLeft w:val="0"/>
      <w:marRight w:val="0"/>
      <w:marTop w:val="0"/>
      <w:marBottom w:val="0"/>
      <w:divBdr>
        <w:top w:val="none" w:sz="0" w:space="0" w:color="auto"/>
        <w:left w:val="none" w:sz="0" w:space="0" w:color="auto"/>
        <w:bottom w:val="none" w:sz="0" w:space="0" w:color="auto"/>
        <w:right w:val="none" w:sz="0" w:space="0" w:color="auto"/>
      </w:divBdr>
    </w:div>
    <w:div w:id="1124619146">
      <w:bodyDiv w:val="1"/>
      <w:marLeft w:val="0"/>
      <w:marRight w:val="0"/>
      <w:marTop w:val="0"/>
      <w:marBottom w:val="0"/>
      <w:divBdr>
        <w:top w:val="none" w:sz="0" w:space="0" w:color="auto"/>
        <w:left w:val="none" w:sz="0" w:space="0" w:color="auto"/>
        <w:bottom w:val="none" w:sz="0" w:space="0" w:color="auto"/>
        <w:right w:val="none" w:sz="0" w:space="0" w:color="auto"/>
      </w:divBdr>
    </w:div>
    <w:div w:id="1124735850">
      <w:bodyDiv w:val="1"/>
      <w:marLeft w:val="0"/>
      <w:marRight w:val="0"/>
      <w:marTop w:val="0"/>
      <w:marBottom w:val="0"/>
      <w:divBdr>
        <w:top w:val="none" w:sz="0" w:space="0" w:color="auto"/>
        <w:left w:val="none" w:sz="0" w:space="0" w:color="auto"/>
        <w:bottom w:val="none" w:sz="0" w:space="0" w:color="auto"/>
        <w:right w:val="none" w:sz="0" w:space="0" w:color="auto"/>
      </w:divBdr>
    </w:div>
    <w:div w:id="1124737263">
      <w:bodyDiv w:val="1"/>
      <w:marLeft w:val="0"/>
      <w:marRight w:val="0"/>
      <w:marTop w:val="0"/>
      <w:marBottom w:val="0"/>
      <w:divBdr>
        <w:top w:val="none" w:sz="0" w:space="0" w:color="auto"/>
        <w:left w:val="none" w:sz="0" w:space="0" w:color="auto"/>
        <w:bottom w:val="none" w:sz="0" w:space="0" w:color="auto"/>
        <w:right w:val="none" w:sz="0" w:space="0" w:color="auto"/>
      </w:divBdr>
    </w:div>
    <w:div w:id="1124887685">
      <w:bodyDiv w:val="1"/>
      <w:marLeft w:val="0"/>
      <w:marRight w:val="0"/>
      <w:marTop w:val="0"/>
      <w:marBottom w:val="0"/>
      <w:divBdr>
        <w:top w:val="none" w:sz="0" w:space="0" w:color="auto"/>
        <w:left w:val="none" w:sz="0" w:space="0" w:color="auto"/>
        <w:bottom w:val="none" w:sz="0" w:space="0" w:color="auto"/>
        <w:right w:val="none" w:sz="0" w:space="0" w:color="auto"/>
      </w:divBdr>
    </w:div>
    <w:div w:id="1125270582">
      <w:bodyDiv w:val="1"/>
      <w:marLeft w:val="0"/>
      <w:marRight w:val="0"/>
      <w:marTop w:val="0"/>
      <w:marBottom w:val="0"/>
      <w:divBdr>
        <w:top w:val="none" w:sz="0" w:space="0" w:color="auto"/>
        <w:left w:val="none" w:sz="0" w:space="0" w:color="auto"/>
        <w:bottom w:val="none" w:sz="0" w:space="0" w:color="auto"/>
        <w:right w:val="none" w:sz="0" w:space="0" w:color="auto"/>
      </w:divBdr>
    </w:div>
    <w:div w:id="1126041291">
      <w:bodyDiv w:val="1"/>
      <w:marLeft w:val="0"/>
      <w:marRight w:val="0"/>
      <w:marTop w:val="0"/>
      <w:marBottom w:val="0"/>
      <w:divBdr>
        <w:top w:val="none" w:sz="0" w:space="0" w:color="auto"/>
        <w:left w:val="none" w:sz="0" w:space="0" w:color="auto"/>
        <w:bottom w:val="none" w:sz="0" w:space="0" w:color="auto"/>
        <w:right w:val="none" w:sz="0" w:space="0" w:color="auto"/>
      </w:divBdr>
    </w:div>
    <w:div w:id="1126236592">
      <w:bodyDiv w:val="1"/>
      <w:marLeft w:val="0"/>
      <w:marRight w:val="0"/>
      <w:marTop w:val="0"/>
      <w:marBottom w:val="0"/>
      <w:divBdr>
        <w:top w:val="none" w:sz="0" w:space="0" w:color="auto"/>
        <w:left w:val="none" w:sz="0" w:space="0" w:color="auto"/>
        <w:bottom w:val="none" w:sz="0" w:space="0" w:color="auto"/>
        <w:right w:val="none" w:sz="0" w:space="0" w:color="auto"/>
      </w:divBdr>
    </w:div>
    <w:div w:id="1126243740">
      <w:bodyDiv w:val="1"/>
      <w:marLeft w:val="0"/>
      <w:marRight w:val="0"/>
      <w:marTop w:val="0"/>
      <w:marBottom w:val="0"/>
      <w:divBdr>
        <w:top w:val="none" w:sz="0" w:space="0" w:color="auto"/>
        <w:left w:val="none" w:sz="0" w:space="0" w:color="auto"/>
        <w:bottom w:val="none" w:sz="0" w:space="0" w:color="auto"/>
        <w:right w:val="none" w:sz="0" w:space="0" w:color="auto"/>
      </w:divBdr>
    </w:div>
    <w:div w:id="1127236139">
      <w:bodyDiv w:val="1"/>
      <w:marLeft w:val="0"/>
      <w:marRight w:val="0"/>
      <w:marTop w:val="0"/>
      <w:marBottom w:val="0"/>
      <w:divBdr>
        <w:top w:val="none" w:sz="0" w:space="0" w:color="auto"/>
        <w:left w:val="none" w:sz="0" w:space="0" w:color="auto"/>
        <w:bottom w:val="none" w:sz="0" w:space="0" w:color="auto"/>
        <w:right w:val="none" w:sz="0" w:space="0" w:color="auto"/>
      </w:divBdr>
    </w:div>
    <w:div w:id="1128744918">
      <w:bodyDiv w:val="1"/>
      <w:marLeft w:val="0"/>
      <w:marRight w:val="0"/>
      <w:marTop w:val="0"/>
      <w:marBottom w:val="0"/>
      <w:divBdr>
        <w:top w:val="none" w:sz="0" w:space="0" w:color="auto"/>
        <w:left w:val="none" w:sz="0" w:space="0" w:color="auto"/>
        <w:bottom w:val="none" w:sz="0" w:space="0" w:color="auto"/>
        <w:right w:val="none" w:sz="0" w:space="0" w:color="auto"/>
      </w:divBdr>
    </w:div>
    <w:div w:id="1129056248">
      <w:bodyDiv w:val="1"/>
      <w:marLeft w:val="0"/>
      <w:marRight w:val="0"/>
      <w:marTop w:val="0"/>
      <w:marBottom w:val="0"/>
      <w:divBdr>
        <w:top w:val="none" w:sz="0" w:space="0" w:color="auto"/>
        <w:left w:val="none" w:sz="0" w:space="0" w:color="auto"/>
        <w:bottom w:val="none" w:sz="0" w:space="0" w:color="auto"/>
        <w:right w:val="none" w:sz="0" w:space="0" w:color="auto"/>
      </w:divBdr>
    </w:div>
    <w:div w:id="1129085173">
      <w:bodyDiv w:val="1"/>
      <w:marLeft w:val="0"/>
      <w:marRight w:val="0"/>
      <w:marTop w:val="0"/>
      <w:marBottom w:val="0"/>
      <w:divBdr>
        <w:top w:val="none" w:sz="0" w:space="0" w:color="auto"/>
        <w:left w:val="none" w:sz="0" w:space="0" w:color="auto"/>
        <w:bottom w:val="none" w:sz="0" w:space="0" w:color="auto"/>
        <w:right w:val="none" w:sz="0" w:space="0" w:color="auto"/>
      </w:divBdr>
    </w:div>
    <w:div w:id="1129398468">
      <w:bodyDiv w:val="1"/>
      <w:marLeft w:val="0"/>
      <w:marRight w:val="0"/>
      <w:marTop w:val="0"/>
      <w:marBottom w:val="0"/>
      <w:divBdr>
        <w:top w:val="none" w:sz="0" w:space="0" w:color="auto"/>
        <w:left w:val="none" w:sz="0" w:space="0" w:color="auto"/>
        <w:bottom w:val="none" w:sz="0" w:space="0" w:color="auto"/>
        <w:right w:val="none" w:sz="0" w:space="0" w:color="auto"/>
      </w:divBdr>
    </w:div>
    <w:div w:id="1129474141">
      <w:bodyDiv w:val="1"/>
      <w:marLeft w:val="0"/>
      <w:marRight w:val="0"/>
      <w:marTop w:val="0"/>
      <w:marBottom w:val="0"/>
      <w:divBdr>
        <w:top w:val="none" w:sz="0" w:space="0" w:color="auto"/>
        <w:left w:val="none" w:sz="0" w:space="0" w:color="auto"/>
        <w:bottom w:val="none" w:sz="0" w:space="0" w:color="auto"/>
        <w:right w:val="none" w:sz="0" w:space="0" w:color="auto"/>
      </w:divBdr>
    </w:div>
    <w:div w:id="1130517874">
      <w:bodyDiv w:val="1"/>
      <w:marLeft w:val="0"/>
      <w:marRight w:val="0"/>
      <w:marTop w:val="0"/>
      <w:marBottom w:val="0"/>
      <w:divBdr>
        <w:top w:val="none" w:sz="0" w:space="0" w:color="auto"/>
        <w:left w:val="none" w:sz="0" w:space="0" w:color="auto"/>
        <w:bottom w:val="none" w:sz="0" w:space="0" w:color="auto"/>
        <w:right w:val="none" w:sz="0" w:space="0" w:color="auto"/>
      </w:divBdr>
    </w:div>
    <w:div w:id="1131904103">
      <w:bodyDiv w:val="1"/>
      <w:marLeft w:val="0"/>
      <w:marRight w:val="0"/>
      <w:marTop w:val="0"/>
      <w:marBottom w:val="0"/>
      <w:divBdr>
        <w:top w:val="none" w:sz="0" w:space="0" w:color="auto"/>
        <w:left w:val="none" w:sz="0" w:space="0" w:color="auto"/>
        <w:bottom w:val="none" w:sz="0" w:space="0" w:color="auto"/>
        <w:right w:val="none" w:sz="0" w:space="0" w:color="auto"/>
      </w:divBdr>
    </w:div>
    <w:div w:id="1132210040">
      <w:bodyDiv w:val="1"/>
      <w:marLeft w:val="0"/>
      <w:marRight w:val="0"/>
      <w:marTop w:val="0"/>
      <w:marBottom w:val="0"/>
      <w:divBdr>
        <w:top w:val="none" w:sz="0" w:space="0" w:color="auto"/>
        <w:left w:val="none" w:sz="0" w:space="0" w:color="auto"/>
        <w:bottom w:val="none" w:sz="0" w:space="0" w:color="auto"/>
        <w:right w:val="none" w:sz="0" w:space="0" w:color="auto"/>
      </w:divBdr>
    </w:div>
    <w:div w:id="1132409482">
      <w:bodyDiv w:val="1"/>
      <w:marLeft w:val="0"/>
      <w:marRight w:val="0"/>
      <w:marTop w:val="0"/>
      <w:marBottom w:val="0"/>
      <w:divBdr>
        <w:top w:val="none" w:sz="0" w:space="0" w:color="auto"/>
        <w:left w:val="none" w:sz="0" w:space="0" w:color="auto"/>
        <w:bottom w:val="none" w:sz="0" w:space="0" w:color="auto"/>
        <w:right w:val="none" w:sz="0" w:space="0" w:color="auto"/>
      </w:divBdr>
    </w:div>
    <w:div w:id="1132485101">
      <w:bodyDiv w:val="1"/>
      <w:marLeft w:val="0"/>
      <w:marRight w:val="0"/>
      <w:marTop w:val="0"/>
      <w:marBottom w:val="0"/>
      <w:divBdr>
        <w:top w:val="none" w:sz="0" w:space="0" w:color="auto"/>
        <w:left w:val="none" w:sz="0" w:space="0" w:color="auto"/>
        <w:bottom w:val="none" w:sz="0" w:space="0" w:color="auto"/>
        <w:right w:val="none" w:sz="0" w:space="0" w:color="auto"/>
      </w:divBdr>
    </w:div>
    <w:div w:id="1133016263">
      <w:bodyDiv w:val="1"/>
      <w:marLeft w:val="0"/>
      <w:marRight w:val="0"/>
      <w:marTop w:val="0"/>
      <w:marBottom w:val="0"/>
      <w:divBdr>
        <w:top w:val="none" w:sz="0" w:space="0" w:color="auto"/>
        <w:left w:val="none" w:sz="0" w:space="0" w:color="auto"/>
        <w:bottom w:val="none" w:sz="0" w:space="0" w:color="auto"/>
        <w:right w:val="none" w:sz="0" w:space="0" w:color="auto"/>
      </w:divBdr>
    </w:div>
    <w:div w:id="1133256994">
      <w:bodyDiv w:val="1"/>
      <w:marLeft w:val="0"/>
      <w:marRight w:val="0"/>
      <w:marTop w:val="0"/>
      <w:marBottom w:val="0"/>
      <w:divBdr>
        <w:top w:val="none" w:sz="0" w:space="0" w:color="auto"/>
        <w:left w:val="none" w:sz="0" w:space="0" w:color="auto"/>
        <w:bottom w:val="none" w:sz="0" w:space="0" w:color="auto"/>
        <w:right w:val="none" w:sz="0" w:space="0" w:color="auto"/>
      </w:divBdr>
    </w:div>
    <w:div w:id="1134175225">
      <w:bodyDiv w:val="1"/>
      <w:marLeft w:val="0"/>
      <w:marRight w:val="0"/>
      <w:marTop w:val="0"/>
      <w:marBottom w:val="0"/>
      <w:divBdr>
        <w:top w:val="none" w:sz="0" w:space="0" w:color="auto"/>
        <w:left w:val="none" w:sz="0" w:space="0" w:color="auto"/>
        <w:bottom w:val="none" w:sz="0" w:space="0" w:color="auto"/>
        <w:right w:val="none" w:sz="0" w:space="0" w:color="auto"/>
      </w:divBdr>
    </w:div>
    <w:div w:id="1134182514">
      <w:bodyDiv w:val="1"/>
      <w:marLeft w:val="0"/>
      <w:marRight w:val="0"/>
      <w:marTop w:val="0"/>
      <w:marBottom w:val="0"/>
      <w:divBdr>
        <w:top w:val="none" w:sz="0" w:space="0" w:color="auto"/>
        <w:left w:val="none" w:sz="0" w:space="0" w:color="auto"/>
        <w:bottom w:val="none" w:sz="0" w:space="0" w:color="auto"/>
        <w:right w:val="none" w:sz="0" w:space="0" w:color="auto"/>
      </w:divBdr>
    </w:div>
    <w:div w:id="1134367983">
      <w:bodyDiv w:val="1"/>
      <w:marLeft w:val="0"/>
      <w:marRight w:val="0"/>
      <w:marTop w:val="0"/>
      <w:marBottom w:val="0"/>
      <w:divBdr>
        <w:top w:val="none" w:sz="0" w:space="0" w:color="auto"/>
        <w:left w:val="none" w:sz="0" w:space="0" w:color="auto"/>
        <w:bottom w:val="none" w:sz="0" w:space="0" w:color="auto"/>
        <w:right w:val="none" w:sz="0" w:space="0" w:color="auto"/>
      </w:divBdr>
    </w:div>
    <w:div w:id="1135219957">
      <w:bodyDiv w:val="1"/>
      <w:marLeft w:val="0"/>
      <w:marRight w:val="0"/>
      <w:marTop w:val="0"/>
      <w:marBottom w:val="0"/>
      <w:divBdr>
        <w:top w:val="none" w:sz="0" w:space="0" w:color="auto"/>
        <w:left w:val="none" w:sz="0" w:space="0" w:color="auto"/>
        <w:bottom w:val="none" w:sz="0" w:space="0" w:color="auto"/>
        <w:right w:val="none" w:sz="0" w:space="0" w:color="auto"/>
      </w:divBdr>
    </w:div>
    <w:div w:id="1135608278">
      <w:bodyDiv w:val="1"/>
      <w:marLeft w:val="0"/>
      <w:marRight w:val="0"/>
      <w:marTop w:val="0"/>
      <w:marBottom w:val="0"/>
      <w:divBdr>
        <w:top w:val="none" w:sz="0" w:space="0" w:color="auto"/>
        <w:left w:val="none" w:sz="0" w:space="0" w:color="auto"/>
        <w:bottom w:val="none" w:sz="0" w:space="0" w:color="auto"/>
        <w:right w:val="none" w:sz="0" w:space="0" w:color="auto"/>
      </w:divBdr>
    </w:div>
    <w:div w:id="1135877849">
      <w:bodyDiv w:val="1"/>
      <w:marLeft w:val="0"/>
      <w:marRight w:val="0"/>
      <w:marTop w:val="0"/>
      <w:marBottom w:val="0"/>
      <w:divBdr>
        <w:top w:val="none" w:sz="0" w:space="0" w:color="auto"/>
        <w:left w:val="none" w:sz="0" w:space="0" w:color="auto"/>
        <w:bottom w:val="none" w:sz="0" w:space="0" w:color="auto"/>
        <w:right w:val="none" w:sz="0" w:space="0" w:color="auto"/>
      </w:divBdr>
    </w:div>
    <w:div w:id="1135878287">
      <w:bodyDiv w:val="1"/>
      <w:marLeft w:val="0"/>
      <w:marRight w:val="0"/>
      <w:marTop w:val="0"/>
      <w:marBottom w:val="0"/>
      <w:divBdr>
        <w:top w:val="none" w:sz="0" w:space="0" w:color="auto"/>
        <w:left w:val="none" w:sz="0" w:space="0" w:color="auto"/>
        <w:bottom w:val="none" w:sz="0" w:space="0" w:color="auto"/>
        <w:right w:val="none" w:sz="0" w:space="0" w:color="auto"/>
      </w:divBdr>
    </w:div>
    <w:div w:id="1136682852">
      <w:bodyDiv w:val="1"/>
      <w:marLeft w:val="0"/>
      <w:marRight w:val="0"/>
      <w:marTop w:val="0"/>
      <w:marBottom w:val="0"/>
      <w:divBdr>
        <w:top w:val="none" w:sz="0" w:space="0" w:color="auto"/>
        <w:left w:val="none" w:sz="0" w:space="0" w:color="auto"/>
        <w:bottom w:val="none" w:sz="0" w:space="0" w:color="auto"/>
        <w:right w:val="none" w:sz="0" w:space="0" w:color="auto"/>
      </w:divBdr>
    </w:div>
    <w:div w:id="1137337781">
      <w:bodyDiv w:val="1"/>
      <w:marLeft w:val="0"/>
      <w:marRight w:val="0"/>
      <w:marTop w:val="0"/>
      <w:marBottom w:val="0"/>
      <w:divBdr>
        <w:top w:val="none" w:sz="0" w:space="0" w:color="auto"/>
        <w:left w:val="none" w:sz="0" w:space="0" w:color="auto"/>
        <w:bottom w:val="none" w:sz="0" w:space="0" w:color="auto"/>
        <w:right w:val="none" w:sz="0" w:space="0" w:color="auto"/>
      </w:divBdr>
    </w:div>
    <w:div w:id="1138111898">
      <w:bodyDiv w:val="1"/>
      <w:marLeft w:val="0"/>
      <w:marRight w:val="0"/>
      <w:marTop w:val="0"/>
      <w:marBottom w:val="0"/>
      <w:divBdr>
        <w:top w:val="none" w:sz="0" w:space="0" w:color="auto"/>
        <w:left w:val="none" w:sz="0" w:space="0" w:color="auto"/>
        <w:bottom w:val="none" w:sz="0" w:space="0" w:color="auto"/>
        <w:right w:val="none" w:sz="0" w:space="0" w:color="auto"/>
      </w:divBdr>
    </w:div>
    <w:div w:id="1138189163">
      <w:bodyDiv w:val="1"/>
      <w:marLeft w:val="0"/>
      <w:marRight w:val="0"/>
      <w:marTop w:val="0"/>
      <w:marBottom w:val="0"/>
      <w:divBdr>
        <w:top w:val="none" w:sz="0" w:space="0" w:color="auto"/>
        <w:left w:val="none" w:sz="0" w:space="0" w:color="auto"/>
        <w:bottom w:val="none" w:sz="0" w:space="0" w:color="auto"/>
        <w:right w:val="none" w:sz="0" w:space="0" w:color="auto"/>
      </w:divBdr>
    </w:div>
    <w:div w:id="1138567539">
      <w:bodyDiv w:val="1"/>
      <w:marLeft w:val="0"/>
      <w:marRight w:val="0"/>
      <w:marTop w:val="0"/>
      <w:marBottom w:val="0"/>
      <w:divBdr>
        <w:top w:val="none" w:sz="0" w:space="0" w:color="auto"/>
        <w:left w:val="none" w:sz="0" w:space="0" w:color="auto"/>
        <w:bottom w:val="none" w:sz="0" w:space="0" w:color="auto"/>
        <w:right w:val="none" w:sz="0" w:space="0" w:color="auto"/>
      </w:divBdr>
    </w:div>
    <w:div w:id="1138961406">
      <w:bodyDiv w:val="1"/>
      <w:marLeft w:val="0"/>
      <w:marRight w:val="0"/>
      <w:marTop w:val="0"/>
      <w:marBottom w:val="0"/>
      <w:divBdr>
        <w:top w:val="none" w:sz="0" w:space="0" w:color="auto"/>
        <w:left w:val="none" w:sz="0" w:space="0" w:color="auto"/>
        <w:bottom w:val="none" w:sz="0" w:space="0" w:color="auto"/>
        <w:right w:val="none" w:sz="0" w:space="0" w:color="auto"/>
      </w:divBdr>
    </w:div>
    <w:div w:id="1139495899">
      <w:bodyDiv w:val="1"/>
      <w:marLeft w:val="0"/>
      <w:marRight w:val="0"/>
      <w:marTop w:val="0"/>
      <w:marBottom w:val="0"/>
      <w:divBdr>
        <w:top w:val="none" w:sz="0" w:space="0" w:color="auto"/>
        <w:left w:val="none" w:sz="0" w:space="0" w:color="auto"/>
        <w:bottom w:val="none" w:sz="0" w:space="0" w:color="auto"/>
        <w:right w:val="none" w:sz="0" w:space="0" w:color="auto"/>
      </w:divBdr>
    </w:div>
    <w:div w:id="1139879760">
      <w:bodyDiv w:val="1"/>
      <w:marLeft w:val="0"/>
      <w:marRight w:val="0"/>
      <w:marTop w:val="0"/>
      <w:marBottom w:val="0"/>
      <w:divBdr>
        <w:top w:val="none" w:sz="0" w:space="0" w:color="auto"/>
        <w:left w:val="none" w:sz="0" w:space="0" w:color="auto"/>
        <w:bottom w:val="none" w:sz="0" w:space="0" w:color="auto"/>
        <w:right w:val="none" w:sz="0" w:space="0" w:color="auto"/>
      </w:divBdr>
    </w:div>
    <w:div w:id="1140074287">
      <w:bodyDiv w:val="1"/>
      <w:marLeft w:val="0"/>
      <w:marRight w:val="0"/>
      <w:marTop w:val="0"/>
      <w:marBottom w:val="0"/>
      <w:divBdr>
        <w:top w:val="none" w:sz="0" w:space="0" w:color="auto"/>
        <w:left w:val="none" w:sz="0" w:space="0" w:color="auto"/>
        <w:bottom w:val="none" w:sz="0" w:space="0" w:color="auto"/>
        <w:right w:val="none" w:sz="0" w:space="0" w:color="auto"/>
      </w:divBdr>
    </w:div>
    <w:div w:id="1140458272">
      <w:bodyDiv w:val="1"/>
      <w:marLeft w:val="0"/>
      <w:marRight w:val="0"/>
      <w:marTop w:val="0"/>
      <w:marBottom w:val="0"/>
      <w:divBdr>
        <w:top w:val="none" w:sz="0" w:space="0" w:color="auto"/>
        <w:left w:val="none" w:sz="0" w:space="0" w:color="auto"/>
        <w:bottom w:val="none" w:sz="0" w:space="0" w:color="auto"/>
        <w:right w:val="none" w:sz="0" w:space="0" w:color="auto"/>
      </w:divBdr>
    </w:div>
    <w:div w:id="1141073200">
      <w:bodyDiv w:val="1"/>
      <w:marLeft w:val="0"/>
      <w:marRight w:val="0"/>
      <w:marTop w:val="0"/>
      <w:marBottom w:val="0"/>
      <w:divBdr>
        <w:top w:val="none" w:sz="0" w:space="0" w:color="auto"/>
        <w:left w:val="none" w:sz="0" w:space="0" w:color="auto"/>
        <w:bottom w:val="none" w:sz="0" w:space="0" w:color="auto"/>
        <w:right w:val="none" w:sz="0" w:space="0" w:color="auto"/>
      </w:divBdr>
    </w:div>
    <w:div w:id="1141459750">
      <w:bodyDiv w:val="1"/>
      <w:marLeft w:val="0"/>
      <w:marRight w:val="0"/>
      <w:marTop w:val="0"/>
      <w:marBottom w:val="0"/>
      <w:divBdr>
        <w:top w:val="none" w:sz="0" w:space="0" w:color="auto"/>
        <w:left w:val="none" w:sz="0" w:space="0" w:color="auto"/>
        <w:bottom w:val="none" w:sz="0" w:space="0" w:color="auto"/>
        <w:right w:val="none" w:sz="0" w:space="0" w:color="auto"/>
      </w:divBdr>
    </w:div>
    <w:div w:id="1141508290">
      <w:bodyDiv w:val="1"/>
      <w:marLeft w:val="0"/>
      <w:marRight w:val="0"/>
      <w:marTop w:val="0"/>
      <w:marBottom w:val="0"/>
      <w:divBdr>
        <w:top w:val="none" w:sz="0" w:space="0" w:color="auto"/>
        <w:left w:val="none" w:sz="0" w:space="0" w:color="auto"/>
        <w:bottom w:val="none" w:sz="0" w:space="0" w:color="auto"/>
        <w:right w:val="none" w:sz="0" w:space="0" w:color="auto"/>
      </w:divBdr>
    </w:div>
    <w:div w:id="1142699710">
      <w:bodyDiv w:val="1"/>
      <w:marLeft w:val="0"/>
      <w:marRight w:val="0"/>
      <w:marTop w:val="0"/>
      <w:marBottom w:val="0"/>
      <w:divBdr>
        <w:top w:val="none" w:sz="0" w:space="0" w:color="auto"/>
        <w:left w:val="none" w:sz="0" w:space="0" w:color="auto"/>
        <w:bottom w:val="none" w:sz="0" w:space="0" w:color="auto"/>
        <w:right w:val="none" w:sz="0" w:space="0" w:color="auto"/>
      </w:divBdr>
    </w:div>
    <w:div w:id="1143085263">
      <w:bodyDiv w:val="1"/>
      <w:marLeft w:val="0"/>
      <w:marRight w:val="0"/>
      <w:marTop w:val="0"/>
      <w:marBottom w:val="0"/>
      <w:divBdr>
        <w:top w:val="none" w:sz="0" w:space="0" w:color="auto"/>
        <w:left w:val="none" w:sz="0" w:space="0" w:color="auto"/>
        <w:bottom w:val="none" w:sz="0" w:space="0" w:color="auto"/>
        <w:right w:val="none" w:sz="0" w:space="0" w:color="auto"/>
      </w:divBdr>
    </w:div>
    <w:div w:id="1143155012">
      <w:bodyDiv w:val="1"/>
      <w:marLeft w:val="0"/>
      <w:marRight w:val="0"/>
      <w:marTop w:val="0"/>
      <w:marBottom w:val="0"/>
      <w:divBdr>
        <w:top w:val="none" w:sz="0" w:space="0" w:color="auto"/>
        <w:left w:val="none" w:sz="0" w:space="0" w:color="auto"/>
        <w:bottom w:val="none" w:sz="0" w:space="0" w:color="auto"/>
        <w:right w:val="none" w:sz="0" w:space="0" w:color="auto"/>
      </w:divBdr>
    </w:div>
    <w:div w:id="1143237269">
      <w:bodyDiv w:val="1"/>
      <w:marLeft w:val="0"/>
      <w:marRight w:val="0"/>
      <w:marTop w:val="0"/>
      <w:marBottom w:val="0"/>
      <w:divBdr>
        <w:top w:val="none" w:sz="0" w:space="0" w:color="auto"/>
        <w:left w:val="none" w:sz="0" w:space="0" w:color="auto"/>
        <w:bottom w:val="none" w:sz="0" w:space="0" w:color="auto"/>
        <w:right w:val="none" w:sz="0" w:space="0" w:color="auto"/>
      </w:divBdr>
    </w:div>
    <w:div w:id="1143349103">
      <w:bodyDiv w:val="1"/>
      <w:marLeft w:val="0"/>
      <w:marRight w:val="0"/>
      <w:marTop w:val="0"/>
      <w:marBottom w:val="0"/>
      <w:divBdr>
        <w:top w:val="none" w:sz="0" w:space="0" w:color="auto"/>
        <w:left w:val="none" w:sz="0" w:space="0" w:color="auto"/>
        <w:bottom w:val="none" w:sz="0" w:space="0" w:color="auto"/>
        <w:right w:val="none" w:sz="0" w:space="0" w:color="auto"/>
      </w:divBdr>
    </w:div>
    <w:div w:id="1143548249">
      <w:bodyDiv w:val="1"/>
      <w:marLeft w:val="0"/>
      <w:marRight w:val="0"/>
      <w:marTop w:val="0"/>
      <w:marBottom w:val="0"/>
      <w:divBdr>
        <w:top w:val="none" w:sz="0" w:space="0" w:color="auto"/>
        <w:left w:val="none" w:sz="0" w:space="0" w:color="auto"/>
        <w:bottom w:val="none" w:sz="0" w:space="0" w:color="auto"/>
        <w:right w:val="none" w:sz="0" w:space="0" w:color="auto"/>
      </w:divBdr>
    </w:div>
    <w:div w:id="1144009185">
      <w:bodyDiv w:val="1"/>
      <w:marLeft w:val="0"/>
      <w:marRight w:val="0"/>
      <w:marTop w:val="0"/>
      <w:marBottom w:val="0"/>
      <w:divBdr>
        <w:top w:val="none" w:sz="0" w:space="0" w:color="auto"/>
        <w:left w:val="none" w:sz="0" w:space="0" w:color="auto"/>
        <w:bottom w:val="none" w:sz="0" w:space="0" w:color="auto"/>
        <w:right w:val="none" w:sz="0" w:space="0" w:color="auto"/>
      </w:divBdr>
    </w:div>
    <w:div w:id="1144854111">
      <w:bodyDiv w:val="1"/>
      <w:marLeft w:val="0"/>
      <w:marRight w:val="0"/>
      <w:marTop w:val="0"/>
      <w:marBottom w:val="0"/>
      <w:divBdr>
        <w:top w:val="none" w:sz="0" w:space="0" w:color="auto"/>
        <w:left w:val="none" w:sz="0" w:space="0" w:color="auto"/>
        <w:bottom w:val="none" w:sz="0" w:space="0" w:color="auto"/>
        <w:right w:val="none" w:sz="0" w:space="0" w:color="auto"/>
      </w:divBdr>
    </w:div>
    <w:div w:id="1145508804">
      <w:bodyDiv w:val="1"/>
      <w:marLeft w:val="0"/>
      <w:marRight w:val="0"/>
      <w:marTop w:val="0"/>
      <w:marBottom w:val="0"/>
      <w:divBdr>
        <w:top w:val="none" w:sz="0" w:space="0" w:color="auto"/>
        <w:left w:val="none" w:sz="0" w:space="0" w:color="auto"/>
        <w:bottom w:val="none" w:sz="0" w:space="0" w:color="auto"/>
        <w:right w:val="none" w:sz="0" w:space="0" w:color="auto"/>
      </w:divBdr>
    </w:div>
    <w:div w:id="1145511573">
      <w:bodyDiv w:val="1"/>
      <w:marLeft w:val="0"/>
      <w:marRight w:val="0"/>
      <w:marTop w:val="0"/>
      <w:marBottom w:val="0"/>
      <w:divBdr>
        <w:top w:val="none" w:sz="0" w:space="0" w:color="auto"/>
        <w:left w:val="none" w:sz="0" w:space="0" w:color="auto"/>
        <w:bottom w:val="none" w:sz="0" w:space="0" w:color="auto"/>
        <w:right w:val="none" w:sz="0" w:space="0" w:color="auto"/>
      </w:divBdr>
    </w:div>
    <w:div w:id="1145852041">
      <w:bodyDiv w:val="1"/>
      <w:marLeft w:val="0"/>
      <w:marRight w:val="0"/>
      <w:marTop w:val="0"/>
      <w:marBottom w:val="0"/>
      <w:divBdr>
        <w:top w:val="none" w:sz="0" w:space="0" w:color="auto"/>
        <w:left w:val="none" w:sz="0" w:space="0" w:color="auto"/>
        <w:bottom w:val="none" w:sz="0" w:space="0" w:color="auto"/>
        <w:right w:val="none" w:sz="0" w:space="0" w:color="auto"/>
      </w:divBdr>
    </w:div>
    <w:div w:id="1146701816">
      <w:bodyDiv w:val="1"/>
      <w:marLeft w:val="0"/>
      <w:marRight w:val="0"/>
      <w:marTop w:val="0"/>
      <w:marBottom w:val="0"/>
      <w:divBdr>
        <w:top w:val="none" w:sz="0" w:space="0" w:color="auto"/>
        <w:left w:val="none" w:sz="0" w:space="0" w:color="auto"/>
        <w:bottom w:val="none" w:sz="0" w:space="0" w:color="auto"/>
        <w:right w:val="none" w:sz="0" w:space="0" w:color="auto"/>
      </w:divBdr>
    </w:div>
    <w:div w:id="1146706589">
      <w:bodyDiv w:val="1"/>
      <w:marLeft w:val="0"/>
      <w:marRight w:val="0"/>
      <w:marTop w:val="0"/>
      <w:marBottom w:val="0"/>
      <w:divBdr>
        <w:top w:val="none" w:sz="0" w:space="0" w:color="auto"/>
        <w:left w:val="none" w:sz="0" w:space="0" w:color="auto"/>
        <w:bottom w:val="none" w:sz="0" w:space="0" w:color="auto"/>
        <w:right w:val="none" w:sz="0" w:space="0" w:color="auto"/>
      </w:divBdr>
    </w:div>
    <w:div w:id="1147362502">
      <w:bodyDiv w:val="1"/>
      <w:marLeft w:val="0"/>
      <w:marRight w:val="0"/>
      <w:marTop w:val="0"/>
      <w:marBottom w:val="0"/>
      <w:divBdr>
        <w:top w:val="none" w:sz="0" w:space="0" w:color="auto"/>
        <w:left w:val="none" w:sz="0" w:space="0" w:color="auto"/>
        <w:bottom w:val="none" w:sz="0" w:space="0" w:color="auto"/>
        <w:right w:val="none" w:sz="0" w:space="0" w:color="auto"/>
      </w:divBdr>
    </w:div>
    <w:div w:id="1147894596">
      <w:bodyDiv w:val="1"/>
      <w:marLeft w:val="0"/>
      <w:marRight w:val="0"/>
      <w:marTop w:val="0"/>
      <w:marBottom w:val="0"/>
      <w:divBdr>
        <w:top w:val="none" w:sz="0" w:space="0" w:color="auto"/>
        <w:left w:val="none" w:sz="0" w:space="0" w:color="auto"/>
        <w:bottom w:val="none" w:sz="0" w:space="0" w:color="auto"/>
        <w:right w:val="none" w:sz="0" w:space="0" w:color="auto"/>
      </w:divBdr>
    </w:div>
    <w:div w:id="1148015991">
      <w:bodyDiv w:val="1"/>
      <w:marLeft w:val="0"/>
      <w:marRight w:val="0"/>
      <w:marTop w:val="0"/>
      <w:marBottom w:val="0"/>
      <w:divBdr>
        <w:top w:val="none" w:sz="0" w:space="0" w:color="auto"/>
        <w:left w:val="none" w:sz="0" w:space="0" w:color="auto"/>
        <w:bottom w:val="none" w:sz="0" w:space="0" w:color="auto"/>
        <w:right w:val="none" w:sz="0" w:space="0" w:color="auto"/>
      </w:divBdr>
    </w:div>
    <w:div w:id="1148353298">
      <w:bodyDiv w:val="1"/>
      <w:marLeft w:val="0"/>
      <w:marRight w:val="0"/>
      <w:marTop w:val="0"/>
      <w:marBottom w:val="0"/>
      <w:divBdr>
        <w:top w:val="none" w:sz="0" w:space="0" w:color="auto"/>
        <w:left w:val="none" w:sz="0" w:space="0" w:color="auto"/>
        <w:bottom w:val="none" w:sz="0" w:space="0" w:color="auto"/>
        <w:right w:val="none" w:sz="0" w:space="0" w:color="auto"/>
      </w:divBdr>
    </w:div>
    <w:div w:id="1148673135">
      <w:bodyDiv w:val="1"/>
      <w:marLeft w:val="0"/>
      <w:marRight w:val="0"/>
      <w:marTop w:val="0"/>
      <w:marBottom w:val="0"/>
      <w:divBdr>
        <w:top w:val="none" w:sz="0" w:space="0" w:color="auto"/>
        <w:left w:val="none" w:sz="0" w:space="0" w:color="auto"/>
        <w:bottom w:val="none" w:sz="0" w:space="0" w:color="auto"/>
        <w:right w:val="none" w:sz="0" w:space="0" w:color="auto"/>
      </w:divBdr>
    </w:div>
    <w:div w:id="1149201943">
      <w:bodyDiv w:val="1"/>
      <w:marLeft w:val="0"/>
      <w:marRight w:val="0"/>
      <w:marTop w:val="0"/>
      <w:marBottom w:val="0"/>
      <w:divBdr>
        <w:top w:val="none" w:sz="0" w:space="0" w:color="auto"/>
        <w:left w:val="none" w:sz="0" w:space="0" w:color="auto"/>
        <w:bottom w:val="none" w:sz="0" w:space="0" w:color="auto"/>
        <w:right w:val="none" w:sz="0" w:space="0" w:color="auto"/>
      </w:divBdr>
    </w:div>
    <w:div w:id="1149518213">
      <w:bodyDiv w:val="1"/>
      <w:marLeft w:val="0"/>
      <w:marRight w:val="0"/>
      <w:marTop w:val="0"/>
      <w:marBottom w:val="0"/>
      <w:divBdr>
        <w:top w:val="none" w:sz="0" w:space="0" w:color="auto"/>
        <w:left w:val="none" w:sz="0" w:space="0" w:color="auto"/>
        <w:bottom w:val="none" w:sz="0" w:space="0" w:color="auto"/>
        <w:right w:val="none" w:sz="0" w:space="0" w:color="auto"/>
      </w:divBdr>
    </w:div>
    <w:div w:id="1150903732">
      <w:bodyDiv w:val="1"/>
      <w:marLeft w:val="0"/>
      <w:marRight w:val="0"/>
      <w:marTop w:val="0"/>
      <w:marBottom w:val="0"/>
      <w:divBdr>
        <w:top w:val="none" w:sz="0" w:space="0" w:color="auto"/>
        <w:left w:val="none" w:sz="0" w:space="0" w:color="auto"/>
        <w:bottom w:val="none" w:sz="0" w:space="0" w:color="auto"/>
        <w:right w:val="none" w:sz="0" w:space="0" w:color="auto"/>
      </w:divBdr>
    </w:div>
    <w:div w:id="1151480755">
      <w:bodyDiv w:val="1"/>
      <w:marLeft w:val="0"/>
      <w:marRight w:val="0"/>
      <w:marTop w:val="0"/>
      <w:marBottom w:val="0"/>
      <w:divBdr>
        <w:top w:val="none" w:sz="0" w:space="0" w:color="auto"/>
        <w:left w:val="none" w:sz="0" w:space="0" w:color="auto"/>
        <w:bottom w:val="none" w:sz="0" w:space="0" w:color="auto"/>
        <w:right w:val="none" w:sz="0" w:space="0" w:color="auto"/>
      </w:divBdr>
    </w:div>
    <w:div w:id="1152020798">
      <w:bodyDiv w:val="1"/>
      <w:marLeft w:val="0"/>
      <w:marRight w:val="0"/>
      <w:marTop w:val="0"/>
      <w:marBottom w:val="0"/>
      <w:divBdr>
        <w:top w:val="none" w:sz="0" w:space="0" w:color="auto"/>
        <w:left w:val="none" w:sz="0" w:space="0" w:color="auto"/>
        <w:bottom w:val="none" w:sz="0" w:space="0" w:color="auto"/>
        <w:right w:val="none" w:sz="0" w:space="0" w:color="auto"/>
      </w:divBdr>
    </w:div>
    <w:div w:id="1152870299">
      <w:bodyDiv w:val="1"/>
      <w:marLeft w:val="0"/>
      <w:marRight w:val="0"/>
      <w:marTop w:val="0"/>
      <w:marBottom w:val="0"/>
      <w:divBdr>
        <w:top w:val="none" w:sz="0" w:space="0" w:color="auto"/>
        <w:left w:val="none" w:sz="0" w:space="0" w:color="auto"/>
        <w:bottom w:val="none" w:sz="0" w:space="0" w:color="auto"/>
        <w:right w:val="none" w:sz="0" w:space="0" w:color="auto"/>
      </w:divBdr>
    </w:div>
    <w:div w:id="1153372880">
      <w:bodyDiv w:val="1"/>
      <w:marLeft w:val="0"/>
      <w:marRight w:val="0"/>
      <w:marTop w:val="0"/>
      <w:marBottom w:val="0"/>
      <w:divBdr>
        <w:top w:val="none" w:sz="0" w:space="0" w:color="auto"/>
        <w:left w:val="none" w:sz="0" w:space="0" w:color="auto"/>
        <w:bottom w:val="none" w:sz="0" w:space="0" w:color="auto"/>
        <w:right w:val="none" w:sz="0" w:space="0" w:color="auto"/>
      </w:divBdr>
    </w:div>
    <w:div w:id="1154834865">
      <w:bodyDiv w:val="1"/>
      <w:marLeft w:val="0"/>
      <w:marRight w:val="0"/>
      <w:marTop w:val="0"/>
      <w:marBottom w:val="0"/>
      <w:divBdr>
        <w:top w:val="none" w:sz="0" w:space="0" w:color="auto"/>
        <w:left w:val="none" w:sz="0" w:space="0" w:color="auto"/>
        <w:bottom w:val="none" w:sz="0" w:space="0" w:color="auto"/>
        <w:right w:val="none" w:sz="0" w:space="0" w:color="auto"/>
      </w:divBdr>
    </w:div>
    <w:div w:id="1155073898">
      <w:bodyDiv w:val="1"/>
      <w:marLeft w:val="0"/>
      <w:marRight w:val="0"/>
      <w:marTop w:val="0"/>
      <w:marBottom w:val="0"/>
      <w:divBdr>
        <w:top w:val="none" w:sz="0" w:space="0" w:color="auto"/>
        <w:left w:val="none" w:sz="0" w:space="0" w:color="auto"/>
        <w:bottom w:val="none" w:sz="0" w:space="0" w:color="auto"/>
        <w:right w:val="none" w:sz="0" w:space="0" w:color="auto"/>
      </w:divBdr>
    </w:div>
    <w:div w:id="1155268957">
      <w:bodyDiv w:val="1"/>
      <w:marLeft w:val="0"/>
      <w:marRight w:val="0"/>
      <w:marTop w:val="0"/>
      <w:marBottom w:val="0"/>
      <w:divBdr>
        <w:top w:val="none" w:sz="0" w:space="0" w:color="auto"/>
        <w:left w:val="none" w:sz="0" w:space="0" w:color="auto"/>
        <w:bottom w:val="none" w:sz="0" w:space="0" w:color="auto"/>
        <w:right w:val="none" w:sz="0" w:space="0" w:color="auto"/>
      </w:divBdr>
    </w:div>
    <w:div w:id="1155493769">
      <w:bodyDiv w:val="1"/>
      <w:marLeft w:val="0"/>
      <w:marRight w:val="0"/>
      <w:marTop w:val="0"/>
      <w:marBottom w:val="0"/>
      <w:divBdr>
        <w:top w:val="none" w:sz="0" w:space="0" w:color="auto"/>
        <w:left w:val="none" w:sz="0" w:space="0" w:color="auto"/>
        <w:bottom w:val="none" w:sz="0" w:space="0" w:color="auto"/>
        <w:right w:val="none" w:sz="0" w:space="0" w:color="auto"/>
      </w:divBdr>
    </w:div>
    <w:div w:id="1155494069">
      <w:bodyDiv w:val="1"/>
      <w:marLeft w:val="0"/>
      <w:marRight w:val="0"/>
      <w:marTop w:val="0"/>
      <w:marBottom w:val="0"/>
      <w:divBdr>
        <w:top w:val="none" w:sz="0" w:space="0" w:color="auto"/>
        <w:left w:val="none" w:sz="0" w:space="0" w:color="auto"/>
        <w:bottom w:val="none" w:sz="0" w:space="0" w:color="auto"/>
        <w:right w:val="none" w:sz="0" w:space="0" w:color="auto"/>
      </w:divBdr>
    </w:div>
    <w:div w:id="1155804386">
      <w:bodyDiv w:val="1"/>
      <w:marLeft w:val="0"/>
      <w:marRight w:val="0"/>
      <w:marTop w:val="0"/>
      <w:marBottom w:val="0"/>
      <w:divBdr>
        <w:top w:val="none" w:sz="0" w:space="0" w:color="auto"/>
        <w:left w:val="none" w:sz="0" w:space="0" w:color="auto"/>
        <w:bottom w:val="none" w:sz="0" w:space="0" w:color="auto"/>
        <w:right w:val="none" w:sz="0" w:space="0" w:color="auto"/>
      </w:divBdr>
    </w:div>
    <w:div w:id="1156146518">
      <w:bodyDiv w:val="1"/>
      <w:marLeft w:val="0"/>
      <w:marRight w:val="0"/>
      <w:marTop w:val="0"/>
      <w:marBottom w:val="0"/>
      <w:divBdr>
        <w:top w:val="none" w:sz="0" w:space="0" w:color="auto"/>
        <w:left w:val="none" w:sz="0" w:space="0" w:color="auto"/>
        <w:bottom w:val="none" w:sz="0" w:space="0" w:color="auto"/>
        <w:right w:val="none" w:sz="0" w:space="0" w:color="auto"/>
      </w:divBdr>
    </w:div>
    <w:div w:id="1156455133">
      <w:bodyDiv w:val="1"/>
      <w:marLeft w:val="0"/>
      <w:marRight w:val="0"/>
      <w:marTop w:val="0"/>
      <w:marBottom w:val="0"/>
      <w:divBdr>
        <w:top w:val="none" w:sz="0" w:space="0" w:color="auto"/>
        <w:left w:val="none" w:sz="0" w:space="0" w:color="auto"/>
        <w:bottom w:val="none" w:sz="0" w:space="0" w:color="auto"/>
        <w:right w:val="none" w:sz="0" w:space="0" w:color="auto"/>
      </w:divBdr>
    </w:div>
    <w:div w:id="1156916639">
      <w:bodyDiv w:val="1"/>
      <w:marLeft w:val="0"/>
      <w:marRight w:val="0"/>
      <w:marTop w:val="0"/>
      <w:marBottom w:val="0"/>
      <w:divBdr>
        <w:top w:val="none" w:sz="0" w:space="0" w:color="auto"/>
        <w:left w:val="none" w:sz="0" w:space="0" w:color="auto"/>
        <w:bottom w:val="none" w:sz="0" w:space="0" w:color="auto"/>
        <w:right w:val="none" w:sz="0" w:space="0" w:color="auto"/>
      </w:divBdr>
    </w:div>
    <w:div w:id="1157265813">
      <w:bodyDiv w:val="1"/>
      <w:marLeft w:val="0"/>
      <w:marRight w:val="0"/>
      <w:marTop w:val="0"/>
      <w:marBottom w:val="0"/>
      <w:divBdr>
        <w:top w:val="none" w:sz="0" w:space="0" w:color="auto"/>
        <w:left w:val="none" w:sz="0" w:space="0" w:color="auto"/>
        <w:bottom w:val="none" w:sz="0" w:space="0" w:color="auto"/>
        <w:right w:val="none" w:sz="0" w:space="0" w:color="auto"/>
      </w:divBdr>
    </w:div>
    <w:div w:id="1157453364">
      <w:bodyDiv w:val="1"/>
      <w:marLeft w:val="0"/>
      <w:marRight w:val="0"/>
      <w:marTop w:val="0"/>
      <w:marBottom w:val="0"/>
      <w:divBdr>
        <w:top w:val="none" w:sz="0" w:space="0" w:color="auto"/>
        <w:left w:val="none" w:sz="0" w:space="0" w:color="auto"/>
        <w:bottom w:val="none" w:sz="0" w:space="0" w:color="auto"/>
        <w:right w:val="none" w:sz="0" w:space="0" w:color="auto"/>
      </w:divBdr>
    </w:div>
    <w:div w:id="1157459921">
      <w:bodyDiv w:val="1"/>
      <w:marLeft w:val="0"/>
      <w:marRight w:val="0"/>
      <w:marTop w:val="0"/>
      <w:marBottom w:val="0"/>
      <w:divBdr>
        <w:top w:val="none" w:sz="0" w:space="0" w:color="auto"/>
        <w:left w:val="none" w:sz="0" w:space="0" w:color="auto"/>
        <w:bottom w:val="none" w:sz="0" w:space="0" w:color="auto"/>
        <w:right w:val="none" w:sz="0" w:space="0" w:color="auto"/>
      </w:divBdr>
    </w:div>
    <w:div w:id="1157648610">
      <w:bodyDiv w:val="1"/>
      <w:marLeft w:val="0"/>
      <w:marRight w:val="0"/>
      <w:marTop w:val="0"/>
      <w:marBottom w:val="0"/>
      <w:divBdr>
        <w:top w:val="none" w:sz="0" w:space="0" w:color="auto"/>
        <w:left w:val="none" w:sz="0" w:space="0" w:color="auto"/>
        <w:bottom w:val="none" w:sz="0" w:space="0" w:color="auto"/>
        <w:right w:val="none" w:sz="0" w:space="0" w:color="auto"/>
      </w:divBdr>
    </w:div>
    <w:div w:id="1158040201">
      <w:bodyDiv w:val="1"/>
      <w:marLeft w:val="0"/>
      <w:marRight w:val="0"/>
      <w:marTop w:val="0"/>
      <w:marBottom w:val="0"/>
      <w:divBdr>
        <w:top w:val="none" w:sz="0" w:space="0" w:color="auto"/>
        <w:left w:val="none" w:sz="0" w:space="0" w:color="auto"/>
        <w:bottom w:val="none" w:sz="0" w:space="0" w:color="auto"/>
        <w:right w:val="none" w:sz="0" w:space="0" w:color="auto"/>
      </w:divBdr>
    </w:div>
    <w:div w:id="1158228437">
      <w:bodyDiv w:val="1"/>
      <w:marLeft w:val="0"/>
      <w:marRight w:val="0"/>
      <w:marTop w:val="0"/>
      <w:marBottom w:val="0"/>
      <w:divBdr>
        <w:top w:val="none" w:sz="0" w:space="0" w:color="auto"/>
        <w:left w:val="none" w:sz="0" w:space="0" w:color="auto"/>
        <w:bottom w:val="none" w:sz="0" w:space="0" w:color="auto"/>
        <w:right w:val="none" w:sz="0" w:space="0" w:color="auto"/>
      </w:divBdr>
    </w:div>
    <w:div w:id="1159035414">
      <w:bodyDiv w:val="1"/>
      <w:marLeft w:val="0"/>
      <w:marRight w:val="0"/>
      <w:marTop w:val="0"/>
      <w:marBottom w:val="0"/>
      <w:divBdr>
        <w:top w:val="none" w:sz="0" w:space="0" w:color="auto"/>
        <w:left w:val="none" w:sz="0" w:space="0" w:color="auto"/>
        <w:bottom w:val="none" w:sz="0" w:space="0" w:color="auto"/>
        <w:right w:val="none" w:sz="0" w:space="0" w:color="auto"/>
      </w:divBdr>
    </w:div>
    <w:div w:id="1159344153">
      <w:bodyDiv w:val="1"/>
      <w:marLeft w:val="0"/>
      <w:marRight w:val="0"/>
      <w:marTop w:val="0"/>
      <w:marBottom w:val="0"/>
      <w:divBdr>
        <w:top w:val="none" w:sz="0" w:space="0" w:color="auto"/>
        <w:left w:val="none" w:sz="0" w:space="0" w:color="auto"/>
        <w:bottom w:val="none" w:sz="0" w:space="0" w:color="auto"/>
        <w:right w:val="none" w:sz="0" w:space="0" w:color="auto"/>
      </w:divBdr>
    </w:div>
    <w:div w:id="1159808364">
      <w:bodyDiv w:val="1"/>
      <w:marLeft w:val="0"/>
      <w:marRight w:val="0"/>
      <w:marTop w:val="0"/>
      <w:marBottom w:val="0"/>
      <w:divBdr>
        <w:top w:val="none" w:sz="0" w:space="0" w:color="auto"/>
        <w:left w:val="none" w:sz="0" w:space="0" w:color="auto"/>
        <w:bottom w:val="none" w:sz="0" w:space="0" w:color="auto"/>
        <w:right w:val="none" w:sz="0" w:space="0" w:color="auto"/>
      </w:divBdr>
    </w:div>
    <w:div w:id="1161043225">
      <w:bodyDiv w:val="1"/>
      <w:marLeft w:val="0"/>
      <w:marRight w:val="0"/>
      <w:marTop w:val="0"/>
      <w:marBottom w:val="0"/>
      <w:divBdr>
        <w:top w:val="none" w:sz="0" w:space="0" w:color="auto"/>
        <w:left w:val="none" w:sz="0" w:space="0" w:color="auto"/>
        <w:bottom w:val="none" w:sz="0" w:space="0" w:color="auto"/>
        <w:right w:val="none" w:sz="0" w:space="0" w:color="auto"/>
      </w:divBdr>
    </w:div>
    <w:div w:id="1161433432">
      <w:bodyDiv w:val="1"/>
      <w:marLeft w:val="0"/>
      <w:marRight w:val="0"/>
      <w:marTop w:val="0"/>
      <w:marBottom w:val="0"/>
      <w:divBdr>
        <w:top w:val="none" w:sz="0" w:space="0" w:color="auto"/>
        <w:left w:val="none" w:sz="0" w:space="0" w:color="auto"/>
        <w:bottom w:val="none" w:sz="0" w:space="0" w:color="auto"/>
        <w:right w:val="none" w:sz="0" w:space="0" w:color="auto"/>
      </w:divBdr>
    </w:div>
    <w:div w:id="1161434676">
      <w:bodyDiv w:val="1"/>
      <w:marLeft w:val="0"/>
      <w:marRight w:val="0"/>
      <w:marTop w:val="0"/>
      <w:marBottom w:val="0"/>
      <w:divBdr>
        <w:top w:val="none" w:sz="0" w:space="0" w:color="auto"/>
        <w:left w:val="none" w:sz="0" w:space="0" w:color="auto"/>
        <w:bottom w:val="none" w:sz="0" w:space="0" w:color="auto"/>
        <w:right w:val="none" w:sz="0" w:space="0" w:color="auto"/>
      </w:divBdr>
    </w:div>
    <w:div w:id="1161576503">
      <w:bodyDiv w:val="1"/>
      <w:marLeft w:val="0"/>
      <w:marRight w:val="0"/>
      <w:marTop w:val="0"/>
      <w:marBottom w:val="0"/>
      <w:divBdr>
        <w:top w:val="none" w:sz="0" w:space="0" w:color="auto"/>
        <w:left w:val="none" w:sz="0" w:space="0" w:color="auto"/>
        <w:bottom w:val="none" w:sz="0" w:space="0" w:color="auto"/>
        <w:right w:val="none" w:sz="0" w:space="0" w:color="auto"/>
      </w:divBdr>
    </w:div>
    <w:div w:id="1162309355">
      <w:bodyDiv w:val="1"/>
      <w:marLeft w:val="0"/>
      <w:marRight w:val="0"/>
      <w:marTop w:val="0"/>
      <w:marBottom w:val="0"/>
      <w:divBdr>
        <w:top w:val="none" w:sz="0" w:space="0" w:color="auto"/>
        <w:left w:val="none" w:sz="0" w:space="0" w:color="auto"/>
        <w:bottom w:val="none" w:sz="0" w:space="0" w:color="auto"/>
        <w:right w:val="none" w:sz="0" w:space="0" w:color="auto"/>
      </w:divBdr>
    </w:div>
    <w:div w:id="1162358555">
      <w:bodyDiv w:val="1"/>
      <w:marLeft w:val="0"/>
      <w:marRight w:val="0"/>
      <w:marTop w:val="0"/>
      <w:marBottom w:val="0"/>
      <w:divBdr>
        <w:top w:val="none" w:sz="0" w:space="0" w:color="auto"/>
        <w:left w:val="none" w:sz="0" w:space="0" w:color="auto"/>
        <w:bottom w:val="none" w:sz="0" w:space="0" w:color="auto"/>
        <w:right w:val="none" w:sz="0" w:space="0" w:color="auto"/>
      </w:divBdr>
    </w:div>
    <w:div w:id="1162546780">
      <w:bodyDiv w:val="1"/>
      <w:marLeft w:val="0"/>
      <w:marRight w:val="0"/>
      <w:marTop w:val="0"/>
      <w:marBottom w:val="0"/>
      <w:divBdr>
        <w:top w:val="none" w:sz="0" w:space="0" w:color="auto"/>
        <w:left w:val="none" w:sz="0" w:space="0" w:color="auto"/>
        <w:bottom w:val="none" w:sz="0" w:space="0" w:color="auto"/>
        <w:right w:val="none" w:sz="0" w:space="0" w:color="auto"/>
      </w:divBdr>
    </w:div>
    <w:div w:id="1162551455">
      <w:bodyDiv w:val="1"/>
      <w:marLeft w:val="0"/>
      <w:marRight w:val="0"/>
      <w:marTop w:val="0"/>
      <w:marBottom w:val="0"/>
      <w:divBdr>
        <w:top w:val="none" w:sz="0" w:space="0" w:color="auto"/>
        <w:left w:val="none" w:sz="0" w:space="0" w:color="auto"/>
        <w:bottom w:val="none" w:sz="0" w:space="0" w:color="auto"/>
        <w:right w:val="none" w:sz="0" w:space="0" w:color="auto"/>
      </w:divBdr>
    </w:div>
    <w:div w:id="1162575762">
      <w:bodyDiv w:val="1"/>
      <w:marLeft w:val="0"/>
      <w:marRight w:val="0"/>
      <w:marTop w:val="0"/>
      <w:marBottom w:val="0"/>
      <w:divBdr>
        <w:top w:val="none" w:sz="0" w:space="0" w:color="auto"/>
        <w:left w:val="none" w:sz="0" w:space="0" w:color="auto"/>
        <w:bottom w:val="none" w:sz="0" w:space="0" w:color="auto"/>
        <w:right w:val="none" w:sz="0" w:space="0" w:color="auto"/>
      </w:divBdr>
    </w:div>
    <w:div w:id="1163161543">
      <w:bodyDiv w:val="1"/>
      <w:marLeft w:val="0"/>
      <w:marRight w:val="0"/>
      <w:marTop w:val="0"/>
      <w:marBottom w:val="0"/>
      <w:divBdr>
        <w:top w:val="none" w:sz="0" w:space="0" w:color="auto"/>
        <w:left w:val="none" w:sz="0" w:space="0" w:color="auto"/>
        <w:bottom w:val="none" w:sz="0" w:space="0" w:color="auto"/>
        <w:right w:val="none" w:sz="0" w:space="0" w:color="auto"/>
      </w:divBdr>
    </w:div>
    <w:div w:id="1163549274">
      <w:bodyDiv w:val="1"/>
      <w:marLeft w:val="0"/>
      <w:marRight w:val="0"/>
      <w:marTop w:val="0"/>
      <w:marBottom w:val="0"/>
      <w:divBdr>
        <w:top w:val="none" w:sz="0" w:space="0" w:color="auto"/>
        <w:left w:val="none" w:sz="0" w:space="0" w:color="auto"/>
        <w:bottom w:val="none" w:sz="0" w:space="0" w:color="auto"/>
        <w:right w:val="none" w:sz="0" w:space="0" w:color="auto"/>
      </w:divBdr>
    </w:div>
    <w:div w:id="1164055814">
      <w:bodyDiv w:val="1"/>
      <w:marLeft w:val="0"/>
      <w:marRight w:val="0"/>
      <w:marTop w:val="0"/>
      <w:marBottom w:val="0"/>
      <w:divBdr>
        <w:top w:val="none" w:sz="0" w:space="0" w:color="auto"/>
        <w:left w:val="none" w:sz="0" w:space="0" w:color="auto"/>
        <w:bottom w:val="none" w:sz="0" w:space="0" w:color="auto"/>
        <w:right w:val="none" w:sz="0" w:space="0" w:color="auto"/>
      </w:divBdr>
    </w:div>
    <w:div w:id="1164782724">
      <w:bodyDiv w:val="1"/>
      <w:marLeft w:val="0"/>
      <w:marRight w:val="0"/>
      <w:marTop w:val="0"/>
      <w:marBottom w:val="0"/>
      <w:divBdr>
        <w:top w:val="none" w:sz="0" w:space="0" w:color="auto"/>
        <w:left w:val="none" w:sz="0" w:space="0" w:color="auto"/>
        <w:bottom w:val="none" w:sz="0" w:space="0" w:color="auto"/>
        <w:right w:val="none" w:sz="0" w:space="0" w:color="auto"/>
      </w:divBdr>
    </w:div>
    <w:div w:id="1164977497">
      <w:bodyDiv w:val="1"/>
      <w:marLeft w:val="0"/>
      <w:marRight w:val="0"/>
      <w:marTop w:val="0"/>
      <w:marBottom w:val="0"/>
      <w:divBdr>
        <w:top w:val="none" w:sz="0" w:space="0" w:color="auto"/>
        <w:left w:val="none" w:sz="0" w:space="0" w:color="auto"/>
        <w:bottom w:val="none" w:sz="0" w:space="0" w:color="auto"/>
        <w:right w:val="none" w:sz="0" w:space="0" w:color="auto"/>
      </w:divBdr>
    </w:div>
    <w:div w:id="1165390921">
      <w:bodyDiv w:val="1"/>
      <w:marLeft w:val="0"/>
      <w:marRight w:val="0"/>
      <w:marTop w:val="0"/>
      <w:marBottom w:val="0"/>
      <w:divBdr>
        <w:top w:val="none" w:sz="0" w:space="0" w:color="auto"/>
        <w:left w:val="none" w:sz="0" w:space="0" w:color="auto"/>
        <w:bottom w:val="none" w:sz="0" w:space="0" w:color="auto"/>
        <w:right w:val="none" w:sz="0" w:space="0" w:color="auto"/>
      </w:divBdr>
    </w:div>
    <w:div w:id="1166822876">
      <w:bodyDiv w:val="1"/>
      <w:marLeft w:val="0"/>
      <w:marRight w:val="0"/>
      <w:marTop w:val="0"/>
      <w:marBottom w:val="0"/>
      <w:divBdr>
        <w:top w:val="none" w:sz="0" w:space="0" w:color="auto"/>
        <w:left w:val="none" w:sz="0" w:space="0" w:color="auto"/>
        <w:bottom w:val="none" w:sz="0" w:space="0" w:color="auto"/>
        <w:right w:val="none" w:sz="0" w:space="0" w:color="auto"/>
      </w:divBdr>
    </w:div>
    <w:div w:id="1167089264">
      <w:bodyDiv w:val="1"/>
      <w:marLeft w:val="0"/>
      <w:marRight w:val="0"/>
      <w:marTop w:val="0"/>
      <w:marBottom w:val="0"/>
      <w:divBdr>
        <w:top w:val="none" w:sz="0" w:space="0" w:color="auto"/>
        <w:left w:val="none" w:sz="0" w:space="0" w:color="auto"/>
        <w:bottom w:val="none" w:sz="0" w:space="0" w:color="auto"/>
        <w:right w:val="none" w:sz="0" w:space="0" w:color="auto"/>
      </w:divBdr>
    </w:div>
    <w:div w:id="1167669511">
      <w:bodyDiv w:val="1"/>
      <w:marLeft w:val="0"/>
      <w:marRight w:val="0"/>
      <w:marTop w:val="0"/>
      <w:marBottom w:val="0"/>
      <w:divBdr>
        <w:top w:val="none" w:sz="0" w:space="0" w:color="auto"/>
        <w:left w:val="none" w:sz="0" w:space="0" w:color="auto"/>
        <w:bottom w:val="none" w:sz="0" w:space="0" w:color="auto"/>
        <w:right w:val="none" w:sz="0" w:space="0" w:color="auto"/>
      </w:divBdr>
    </w:div>
    <w:div w:id="1167790103">
      <w:bodyDiv w:val="1"/>
      <w:marLeft w:val="0"/>
      <w:marRight w:val="0"/>
      <w:marTop w:val="0"/>
      <w:marBottom w:val="0"/>
      <w:divBdr>
        <w:top w:val="none" w:sz="0" w:space="0" w:color="auto"/>
        <w:left w:val="none" w:sz="0" w:space="0" w:color="auto"/>
        <w:bottom w:val="none" w:sz="0" w:space="0" w:color="auto"/>
        <w:right w:val="none" w:sz="0" w:space="0" w:color="auto"/>
      </w:divBdr>
    </w:div>
    <w:div w:id="1169174532">
      <w:bodyDiv w:val="1"/>
      <w:marLeft w:val="0"/>
      <w:marRight w:val="0"/>
      <w:marTop w:val="0"/>
      <w:marBottom w:val="0"/>
      <w:divBdr>
        <w:top w:val="none" w:sz="0" w:space="0" w:color="auto"/>
        <w:left w:val="none" w:sz="0" w:space="0" w:color="auto"/>
        <w:bottom w:val="none" w:sz="0" w:space="0" w:color="auto"/>
        <w:right w:val="none" w:sz="0" w:space="0" w:color="auto"/>
      </w:divBdr>
    </w:div>
    <w:div w:id="1169712449">
      <w:bodyDiv w:val="1"/>
      <w:marLeft w:val="0"/>
      <w:marRight w:val="0"/>
      <w:marTop w:val="0"/>
      <w:marBottom w:val="0"/>
      <w:divBdr>
        <w:top w:val="none" w:sz="0" w:space="0" w:color="auto"/>
        <w:left w:val="none" w:sz="0" w:space="0" w:color="auto"/>
        <w:bottom w:val="none" w:sz="0" w:space="0" w:color="auto"/>
        <w:right w:val="none" w:sz="0" w:space="0" w:color="auto"/>
      </w:divBdr>
    </w:div>
    <w:div w:id="1170019886">
      <w:bodyDiv w:val="1"/>
      <w:marLeft w:val="0"/>
      <w:marRight w:val="0"/>
      <w:marTop w:val="0"/>
      <w:marBottom w:val="0"/>
      <w:divBdr>
        <w:top w:val="none" w:sz="0" w:space="0" w:color="auto"/>
        <w:left w:val="none" w:sz="0" w:space="0" w:color="auto"/>
        <w:bottom w:val="none" w:sz="0" w:space="0" w:color="auto"/>
        <w:right w:val="none" w:sz="0" w:space="0" w:color="auto"/>
      </w:divBdr>
    </w:div>
    <w:div w:id="1170175118">
      <w:bodyDiv w:val="1"/>
      <w:marLeft w:val="0"/>
      <w:marRight w:val="0"/>
      <w:marTop w:val="0"/>
      <w:marBottom w:val="0"/>
      <w:divBdr>
        <w:top w:val="none" w:sz="0" w:space="0" w:color="auto"/>
        <w:left w:val="none" w:sz="0" w:space="0" w:color="auto"/>
        <w:bottom w:val="none" w:sz="0" w:space="0" w:color="auto"/>
        <w:right w:val="none" w:sz="0" w:space="0" w:color="auto"/>
      </w:divBdr>
    </w:div>
    <w:div w:id="1171019584">
      <w:bodyDiv w:val="1"/>
      <w:marLeft w:val="0"/>
      <w:marRight w:val="0"/>
      <w:marTop w:val="0"/>
      <w:marBottom w:val="0"/>
      <w:divBdr>
        <w:top w:val="none" w:sz="0" w:space="0" w:color="auto"/>
        <w:left w:val="none" w:sz="0" w:space="0" w:color="auto"/>
        <w:bottom w:val="none" w:sz="0" w:space="0" w:color="auto"/>
        <w:right w:val="none" w:sz="0" w:space="0" w:color="auto"/>
      </w:divBdr>
    </w:div>
    <w:div w:id="1172641519">
      <w:bodyDiv w:val="1"/>
      <w:marLeft w:val="0"/>
      <w:marRight w:val="0"/>
      <w:marTop w:val="0"/>
      <w:marBottom w:val="0"/>
      <w:divBdr>
        <w:top w:val="none" w:sz="0" w:space="0" w:color="auto"/>
        <w:left w:val="none" w:sz="0" w:space="0" w:color="auto"/>
        <w:bottom w:val="none" w:sz="0" w:space="0" w:color="auto"/>
        <w:right w:val="none" w:sz="0" w:space="0" w:color="auto"/>
      </w:divBdr>
    </w:div>
    <w:div w:id="1172767483">
      <w:bodyDiv w:val="1"/>
      <w:marLeft w:val="0"/>
      <w:marRight w:val="0"/>
      <w:marTop w:val="0"/>
      <w:marBottom w:val="0"/>
      <w:divBdr>
        <w:top w:val="none" w:sz="0" w:space="0" w:color="auto"/>
        <w:left w:val="none" w:sz="0" w:space="0" w:color="auto"/>
        <w:bottom w:val="none" w:sz="0" w:space="0" w:color="auto"/>
        <w:right w:val="none" w:sz="0" w:space="0" w:color="auto"/>
      </w:divBdr>
    </w:div>
    <w:div w:id="1173447454">
      <w:bodyDiv w:val="1"/>
      <w:marLeft w:val="0"/>
      <w:marRight w:val="0"/>
      <w:marTop w:val="0"/>
      <w:marBottom w:val="0"/>
      <w:divBdr>
        <w:top w:val="none" w:sz="0" w:space="0" w:color="auto"/>
        <w:left w:val="none" w:sz="0" w:space="0" w:color="auto"/>
        <w:bottom w:val="none" w:sz="0" w:space="0" w:color="auto"/>
        <w:right w:val="none" w:sz="0" w:space="0" w:color="auto"/>
      </w:divBdr>
    </w:div>
    <w:div w:id="1173646672">
      <w:bodyDiv w:val="1"/>
      <w:marLeft w:val="0"/>
      <w:marRight w:val="0"/>
      <w:marTop w:val="0"/>
      <w:marBottom w:val="0"/>
      <w:divBdr>
        <w:top w:val="none" w:sz="0" w:space="0" w:color="auto"/>
        <w:left w:val="none" w:sz="0" w:space="0" w:color="auto"/>
        <w:bottom w:val="none" w:sz="0" w:space="0" w:color="auto"/>
        <w:right w:val="none" w:sz="0" w:space="0" w:color="auto"/>
      </w:divBdr>
    </w:div>
    <w:div w:id="1174225599">
      <w:bodyDiv w:val="1"/>
      <w:marLeft w:val="0"/>
      <w:marRight w:val="0"/>
      <w:marTop w:val="0"/>
      <w:marBottom w:val="0"/>
      <w:divBdr>
        <w:top w:val="none" w:sz="0" w:space="0" w:color="auto"/>
        <w:left w:val="none" w:sz="0" w:space="0" w:color="auto"/>
        <w:bottom w:val="none" w:sz="0" w:space="0" w:color="auto"/>
        <w:right w:val="none" w:sz="0" w:space="0" w:color="auto"/>
      </w:divBdr>
    </w:div>
    <w:div w:id="1174539664">
      <w:bodyDiv w:val="1"/>
      <w:marLeft w:val="0"/>
      <w:marRight w:val="0"/>
      <w:marTop w:val="0"/>
      <w:marBottom w:val="0"/>
      <w:divBdr>
        <w:top w:val="none" w:sz="0" w:space="0" w:color="auto"/>
        <w:left w:val="none" w:sz="0" w:space="0" w:color="auto"/>
        <w:bottom w:val="none" w:sz="0" w:space="0" w:color="auto"/>
        <w:right w:val="none" w:sz="0" w:space="0" w:color="auto"/>
      </w:divBdr>
    </w:div>
    <w:div w:id="1175532943">
      <w:bodyDiv w:val="1"/>
      <w:marLeft w:val="0"/>
      <w:marRight w:val="0"/>
      <w:marTop w:val="0"/>
      <w:marBottom w:val="0"/>
      <w:divBdr>
        <w:top w:val="none" w:sz="0" w:space="0" w:color="auto"/>
        <w:left w:val="none" w:sz="0" w:space="0" w:color="auto"/>
        <w:bottom w:val="none" w:sz="0" w:space="0" w:color="auto"/>
        <w:right w:val="none" w:sz="0" w:space="0" w:color="auto"/>
      </w:divBdr>
    </w:div>
    <w:div w:id="1175878816">
      <w:bodyDiv w:val="1"/>
      <w:marLeft w:val="0"/>
      <w:marRight w:val="0"/>
      <w:marTop w:val="0"/>
      <w:marBottom w:val="0"/>
      <w:divBdr>
        <w:top w:val="none" w:sz="0" w:space="0" w:color="auto"/>
        <w:left w:val="none" w:sz="0" w:space="0" w:color="auto"/>
        <w:bottom w:val="none" w:sz="0" w:space="0" w:color="auto"/>
        <w:right w:val="none" w:sz="0" w:space="0" w:color="auto"/>
      </w:divBdr>
    </w:div>
    <w:div w:id="1177378665">
      <w:bodyDiv w:val="1"/>
      <w:marLeft w:val="0"/>
      <w:marRight w:val="0"/>
      <w:marTop w:val="0"/>
      <w:marBottom w:val="0"/>
      <w:divBdr>
        <w:top w:val="none" w:sz="0" w:space="0" w:color="auto"/>
        <w:left w:val="none" w:sz="0" w:space="0" w:color="auto"/>
        <w:bottom w:val="none" w:sz="0" w:space="0" w:color="auto"/>
        <w:right w:val="none" w:sz="0" w:space="0" w:color="auto"/>
      </w:divBdr>
    </w:div>
    <w:div w:id="1177422743">
      <w:bodyDiv w:val="1"/>
      <w:marLeft w:val="0"/>
      <w:marRight w:val="0"/>
      <w:marTop w:val="0"/>
      <w:marBottom w:val="0"/>
      <w:divBdr>
        <w:top w:val="none" w:sz="0" w:space="0" w:color="auto"/>
        <w:left w:val="none" w:sz="0" w:space="0" w:color="auto"/>
        <w:bottom w:val="none" w:sz="0" w:space="0" w:color="auto"/>
        <w:right w:val="none" w:sz="0" w:space="0" w:color="auto"/>
      </w:divBdr>
    </w:div>
    <w:div w:id="1177962332">
      <w:bodyDiv w:val="1"/>
      <w:marLeft w:val="0"/>
      <w:marRight w:val="0"/>
      <w:marTop w:val="0"/>
      <w:marBottom w:val="0"/>
      <w:divBdr>
        <w:top w:val="none" w:sz="0" w:space="0" w:color="auto"/>
        <w:left w:val="none" w:sz="0" w:space="0" w:color="auto"/>
        <w:bottom w:val="none" w:sz="0" w:space="0" w:color="auto"/>
        <w:right w:val="none" w:sz="0" w:space="0" w:color="auto"/>
      </w:divBdr>
    </w:div>
    <w:div w:id="1177963600">
      <w:bodyDiv w:val="1"/>
      <w:marLeft w:val="0"/>
      <w:marRight w:val="0"/>
      <w:marTop w:val="0"/>
      <w:marBottom w:val="0"/>
      <w:divBdr>
        <w:top w:val="none" w:sz="0" w:space="0" w:color="auto"/>
        <w:left w:val="none" w:sz="0" w:space="0" w:color="auto"/>
        <w:bottom w:val="none" w:sz="0" w:space="0" w:color="auto"/>
        <w:right w:val="none" w:sz="0" w:space="0" w:color="auto"/>
      </w:divBdr>
    </w:div>
    <w:div w:id="1178009930">
      <w:bodyDiv w:val="1"/>
      <w:marLeft w:val="0"/>
      <w:marRight w:val="0"/>
      <w:marTop w:val="0"/>
      <w:marBottom w:val="0"/>
      <w:divBdr>
        <w:top w:val="none" w:sz="0" w:space="0" w:color="auto"/>
        <w:left w:val="none" w:sz="0" w:space="0" w:color="auto"/>
        <w:bottom w:val="none" w:sz="0" w:space="0" w:color="auto"/>
        <w:right w:val="none" w:sz="0" w:space="0" w:color="auto"/>
      </w:divBdr>
    </w:div>
    <w:div w:id="1178077288">
      <w:bodyDiv w:val="1"/>
      <w:marLeft w:val="0"/>
      <w:marRight w:val="0"/>
      <w:marTop w:val="0"/>
      <w:marBottom w:val="0"/>
      <w:divBdr>
        <w:top w:val="none" w:sz="0" w:space="0" w:color="auto"/>
        <w:left w:val="none" w:sz="0" w:space="0" w:color="auto"/>
        <w:bottom w:val="none" w:sz="0" w:space="0" w:color="auto"/>
        <w:right w:val="none" w:sz="0" w:space="0" w:color="auto"/>
      </w:divBdr>
    </w:div>
    <w:div w:id="1178620621">
      <w:bodyDiv w:val="1"/>
      <w:marLeft w:val="0"/>
      <w:marRight w:val="0"/>
      <w:marTop w:val="0"/>
      <w:marBottom w:val="0"/>
      <w:divBdr>
        <w:top w:val="none" w:sz="0" w:space="0" w:color="auto"/>
        <w:left w:val="none" w:sz="0" w:space="0" w:color="auto"/>
        <w:bottom w:val="none" w:sz="0" w:space="0" w:color="auto"/>
        <w:right w:val="none" w:sz="0" w:space="0" w:color="auto"/>
      </w:divBdr>
    </w:div>
    <w:div w:id="1179075163">
      <w:bodyDiv w:val="1"/>
      <w:marLeft w:val="0"/>
      <w:marRight w:val="0"/>
      <w:marTop w:val="0"/>
      <w:marBottom w:val="0"/>
      <w:divBdr>
        <w:top w:val="none" w:sz="0" w:space="0" w:color="auto"/>
        <w:left w:val="none" w:sz="0" w:space="0" w:color="auto"/>
        <w:bottom w:val="none" w:sz="0" w:space="0" w:color="auto"/>
        <w:right w:val="none" w:sz="0" w:space="0" w:color="auto"/>
      </w:divBdr>
    </w:div>
    <w:div w:id="1179582763">
      <w:bodyDiv w:val="1"/>
      <w:marLeft w:val="0"/>
      <w:marRight w:val="0"/>
      <w:marTop w:val="0"/>
      <w:marBottom w:val="0"/>
      <w:divBdr>
        <w:top w:val="none" w:sz="0" w:space="0" w:color="auto"/>
        <w:left w:val="none" w:sz="0" w:space="0" w:color="auto"/>
        <w:bottom w:val="none" w:sz="0" w:space="0" w:color="auto"/>
        <w:right w:val="none" w:sz="0" w:space="0" w:color="auto"/>
      </w:divBdr>
    </w:div>
    <w:div w:id="1180126274">
      <w:bodyDiv w:val="1"/>
      <w:marLeft w:val="0"/>
      <w:marRight w:val="0"/>
      <w:marTop w:val="0"/>
      <w:marBottom w:val="0"/>
      <w:divBdr>
        <w:top w:val="none" w:sz="0" w:space="0" w:color="auto"/>
        <w:left w:val="none" w:sz="0" w:space="0" w:color="auto"/>
        <w:bottom w:val="none" w:sz="0" w:space="0" w:color="auto"/>
        <w:right w:val="none" w:sz="0" w:space="0" w:color="auto"/>
      </w:divBdr>
    </w:div>
    <w:div w:id="1180314641">
      <w:bodyDiv w:val="1"/>
      <w:marLeft w:val="0"/>
      <w:marRight w:val="0"/>
      <w:marTop w:val="0"/>
      <w:marBottom w:val="0"/>
      <w:divBdr>
        <w:top w:val="none" w:sz="0" w:space="0" w:color="auto"/>
        <w:left w:val="none" w:sz="0" w:space="0" w:color="auto"/>
        <w:bottom w:val="none" w:sz="0" w:space="0" w:color="auto"/>
        <w:right w:val="none" w:sz="0" w:space="0" w:color="auto"/>
      </w:divBdr>
    </w:div>
    <w:div w:id="1180581444">
      <w:bodyDiv w:val="1"/>
      <w:marLeft w:val="0"/>
      <w:marRight w:val="0"/>
      <w:marTop w:val="0"/>
      <w:marBottom w:val="0"/>
      <w:divBdr>
        <w:top w:val="none" w:sz="0" w:space="0" w:color="auto"/>
        <w:left w:val="none" w:sz="0" w:space="0" w:color="auto"/>
        <w:bottom w:val="none" w:sz="0" w:space="0" w:color="auto"/>
        <w:right w:val="none" w:sz="0" w:space="0" w:color="auto"/>
      </w:divBdr>
    </w:div>
    <w:div w:id="1181090604">
      <w:bodyDiv w:val="1"/>
      <w:marLeft w:val="0"/>
      <w:marRight w:val="0"/>
      <w:marTop w:val="0"/>
      <w:marBottom w:val="0"/>
      <w:divBdr>
        <w:top w:val="none" w:sz="0" w:space="0" w:color="auto"/>
        <w:left w:val="none" w:sz="0" w:space="0" w:color="auto"/>
        <w:bottom w:val="none" w:sz="0" w:space="0" w:color="auto"/>
        <w:right w:val="none" w:sz="0" w:space="0" w:color="auto"/>
      </w:divBdr>
    </w:div>
    <w:div w:id="1181894469">
      <w:bodyDiv w:val="1"/>
      <w:marLeft w:val="0"/>
      <w:marRight w:val="0"/>
      <w:marTop w:val="0"/>
      <w:marBottom w:val="0"/>
      <w:divBdr>
        <w:top w:val="none" w:sz="0" w:space="0" w:color="auto"/>
        <w:left w:val="none" w:sz="0" w:space="0" w:color="auto"/>
        <w:bottom w:val="none" w:sz="0" w:space="0" w:color="auto"/>
        <w:right w:val="none" w:sz="0" w:space="0" w:color="auto"/>
      </w:divBdr>
    </w:div>
    <w:div w:id="1182159767">
      <w:bodyDiv w:val="1"/>
      <w:marLeft w:val="0"/>
      <w:marRight w:val="0"/>
      <w:marTop w:val="0"/>
      <w:marBottom w:val="0"/>
      <w:divBdr>
        <w:top w:val="none" w:sz="0" w:space="0" w:color="auto"/>
        <w:left w:val="none" w:sz="0" w:space="0" w:color="auto"/>
        <w:bottom w:val="none" w:sz="0" w:space="0" w:color="auto"/>
        <w:right w:val="none" w:sz="0" w:space="0" w:color="auto"/>
      </w:divBdr>
    </w:div>
    <w:div w:id="1182402410">
      <w:bodyDiv w:val="1"/>
      <w:marLeft w:val="0"/>
      <w:marRight w:val="0"/>
      <w:marTop w:val="0"/>
      <w:marBottom w:val="0"/>
      <w:divBdr>
        <w:top w:val="none" w:sz="0" w:space="0" w:color="auto"/>
        <w:left w:val="none" w:sz="0" w:space="0" w:color="auto"/>
        <w:bottom w:val="none" w:sz="0" w:space="0" w:color="auto"/>
        <w:right w:val="none" w:sz="0" w:space="0" w:color="auto"/>
      </w:divBdr>
    </w:div>
    <w:div w:id="1183130015">
      <w:bodyDiv w:val="1"/>
      <w:marLeft w:val="0"/>
      <w:marRight w:val="0"/>
      <w:marTop w:val="0"/>
      <w:marBottom w:val="0"/>
      <w:divBdr>
        <w:top w:val="none" w:sz="0" w:space="0" w:color="auto"/>
        <w:left w:val="none" w:sz="0" w:space="0" w:color="auto"/>
        <w:bottom w:val="none" w:sz="0" w:space="0" w:color="auto"/>
        <w:right w:val="none" w:sz="0" w:space="0" w:color="auto"/>
      </w:divBdr>
    </w:div>
    <w:div w:id="1183743767">
      <w:bodyDiv w:val="1"/>
      <w:marLeft w:val="0"/>
      <w:marRight w:val="0"/>
      <w:marTop w:val="0"/>
      <w:marBottom w:val="0"/>
      <w:divBdr>
        <w:top w:val="none" w:sz="0" w:space="0" w:color="auto"/>
        <w:left w:val="none" w:sz="0" w:space="0" w:color="auto"/>
        <w:bottom w:val="none" w:sz="0" w:space="0" w:color="auto"/>
        <w:right w:val="none" w:sz="0" w:space="0" w:color="auto"/>
      </w:divBdr>
    </w:div>
    <w:div w:id="1185093118">
      <w:bodyDiv w:val="1"/>
      <w:marLeft w:val="0"/>
      <w:marRight w:val="0"/>
      <w:marTop w:val="0"/>
      <w:marBottom w:val="0"/>
      <w:divBdr>
        <w:top w:val="none" w:sz="0" w:space="0" w:color="auto"/>
        <w:left w:val="none" w:sz="0" w:space="0" w:color="auto"/>
        <w:bottom w:val="none" w:sz="0" w:space="0" w:color="auto"/>
        <w:right w:val="none" w:sz="0" w:space="0" w:color="auto"/>
      </w:divBdr>
    </w:div>
    <w:div w:id="1185249221">
      <w:bodyDiv w:val="1"/>
      <w:marLeft w:val="0"/>
      <w:marRight w:val="0"/>
      <w:marTop w:val="0"/>
      <w:marBottom w:val="0"/>
      <w:divBdr>
        <w:top w:val="none" w:sz="0" w:space="0" w:color="auto"/>
        <w:left w:val="none" w:sz="0" w:space="0" w:color="auto"/>
        <w:bottom w:val="none" w:sz="0" w:space="0" w:color="auto"/>
        <w:right w:val="none" w:sz="0" w:space="0" w:color="auto"/>
      </w:divBdr>
    </w:div>
    <w:div w:id="1186792413">
      <w:bodyDiv w:val="1"/>
      <w:marLeft w:val="0"/>
      <w:marRight w:val="0"/>
      <w:marTop w:val="0"/>
      <w:marBottom w:val="0"/>
      <w:divBdr>
        <w:top w:val="none" w:sz="0" w:space="0" w:color="auto"/>
        <w:left w:val="none" w:sz="0" w:space="0" w:color="auto"/>
        <w:bottom w:val="none" w:sz="0" w:space="0" w:color="auto"/>
        <w:right w:val="none" w:sz="0" w:space="0" w:color="auto"/>
      </w:divBdr>
    </w:div>
    <w:div w:id="1186867537">
      <w:bodyDiv w:val="1"/>
      <w:marLeft w:val="0"/>
      <w:marRight w:val="0"/>
      <w:marTop w:val="0"/>
      <w:marBottom w:val="0"/>
      <w:divBdr>
        <w:top w:val="none" w:sz="0" w:space="0" w:color="auto"/>
        <w:left w:val="none" w:sz="0" w:space="0" w:color="auto"/>
        <w:bottom w:val="none" w:sz="0" w:space="0" w:color="auto"/>
        <w:right w:val="none" w:sz="0" w:space="0" w:color="auto"/>
      </w:divBdr>
    </w:div>
    <w:div w:id="1186943723">
      <w:bodyDiv w:val="1"/>
      <w:marLeft w:val="0"/>
      <w:marRight w:val="0"/>
      <w:marTop w:val="0"/>
      <w:marBottom w:val="0"/>
      <w:divBdr>
        <w:top w:val="none" w:sz="0" w:space="0" w:color="auto"/>
        <w:left w:val="none" w:sz="0" w:space="0" w:color="auto"/>
        <w:bottom w:val="none" w:sz="0" w:space="0" w:color="auto"/>
        <w:right w:val="none" w:sz="0" w:space="0" w:color="auto"/>
      </w:divBdr>
    </w:div>
    <w:div w:id="1186943874">
      <w:bodyDiv w:val="1"/>
      <w:marLeft w:val="0"/>
      <w:marRight w:val="0"/>
      <w:marTop w:val="0"/>
      <w:marBottom w:val="0"/>
      <w:divBdr>
        <w:top w:val="none" w:sz="0" w:space="0" w:color="auto"/>
        <w:left w:val="none" w:sz="0" w:space="0" w:color="auto"/>
        <w:bottom w:val="none" w:sz="0" w:space="0" w:color="auto"/>
        <w:right w:val="none" w:sz="0" w:space="0" w:color="auto"/>
      </w:divBdr>
    </w:div>
    <w:div w:id="1187404225">
      <w:bodyDiv w:val="1"/>
      <w:marLeft w:val="0"/>
      <w:marRight w:val="0"/>
      <w:marTop w:val="0"/>
      <w:marBottom w:val="0"/>
      <w:divBdr>
        <w:top w:val="none" w:sz="0" w:space="0" w:color="auto"/>
        <w:left w:val="none" w:sz="0" w:space="0" w:color="auto"/>
        <w:bottom w:val="none" w:sz="0" w:space="0" w:color="auto"/>
        <w:right w:val="none" w:sz="0" w:space="0" w:color="auto"/>
      </w:divBdr>
    </w:div>
    <w:div w:id="1187447833">
      <w:bodyDiv w:val="1"/>
      <w:marLeft w:val="0"/>
      <w:marRight w:val="0"/>
      <w:marTop w:val="0"/>
      <w:marBottom w:val="0"/>
      <w:divBdr>
        <w:top w:val="none" w:sz="0" w:space="0" w:color="auto"/>
        <w:left w:val="none" w:sz="0" w:space="0" w:color="auto"/>
        <w:bottom w:val="none" w:sz="0" w:space="0" w:color="auto"/>
        <w:right w:val="none" w:sz="0" w:space="0" w:color="auto"/>
      </w:divBdr>
    </w:div>
    <w:div w:id="1188056664">
      <w:bodyDiv w:val="1"/>
      <w:marLeft w:val="0"/>
      <w:marRight w:val="0"/>
      <w:marTop w:val="0"/>
      <w:marBottom w:val="0"/>
      <w:divBdr>
        <w:top w:val="none" w:sz="0" w:space="0" w:color="auto"/>
        <w:left w:val="none" w:sz="0" w:space="0" w:color="auto"/>
        <w:bottom w:val="none" w:sz="0" w:space="0" w:color="auto"/>
        <w:right w:val="none" w:sz="0" w:space="0" w:color="auto"/>
      </w:divBdr>
    </w:div>
    <w:div w:id="1189220683">
      <w:bodyDiv w:val="1"/>
      <w:marLeft w:val="0"/>
      <w:marRight w:val="0"/>
      <w:marTop w:val="0"/>
      <w:marBottom w:val="0"/>
      <w:divBdr>
        <w:top w:val="none" w:sz="0" w:space="0" w:color="auto"/>
        <w:left w:val="none" w:sz="0" w:space="0" w:color="auto"/>
        <w:bottom w:val="none" w:sz="0" w:space="0" w:color="auto"/>
        <w:right w:val="none" w:sz="0" w:space="0" w:color="auto"/>
      </w:divBdr>
    </w:div>
    <w:div w:id="1189493276">
      <w:bodyDiv w:val="1"/>
      <w:marLeft w:val="0"/>
      <w:marRight w:val="0"/>
      <w:marTop w:val="0"/>
      <w:marBottom w:val="0"/>
      <w:divBdr>
        <w:top w:val="none" w:sz="0" w:space="0" w:color="auto"/>
        <w:left w:val="none" w:sz="0" w:space="0" w:color="auto"/>
        <w:bottom w:val="none" w:sz="0" w:space="0" w:color="auto"/>
        <w:right w:val="none" w:sz="0" w:space="0" w:color="auto"/>
      </w:divBdr>
    </w:div>
    <w:div w:id="1189610097">
      <w:bodyDiv w:val="1"/>
      <w:marLeft w:val="0"/>
      <w:marRight w:val="0"/>
      <w:marTop w:val="0"/>
      <w:marBottom w:val="0"/>
      <w:divBdr>
        <w:top w:val="none" w:sz="0" w:space="0" w:color="auto"/>
        <w:left w:val="none" w:sz="0" w:space="0" w:color="auto"/>
        <w:bottom w:val="none" w:sz="0" w:space="0" w:color="auto"/>
        <w:right w:val="none" w:sz="0" w:space="0" w:color="auto"/>
      </w:divBdr>
    </w:div>
    <w:div w:id="1189878355">
      <w:bodyDiv w:val="1"/>
      <w:marLeft w:val="0"/>
      <w:marRight w:val="0"/>
      <w:marTop w:val="0"/>
      <w:marBottom w:val="0"/>
      <w:divBdr>
        <w:top w:val="none" w:sz="0" w:space="0" w:color="auto"/>
        <w:left w:val="none" w:sz="0" w:space="0" w:color="auto"/>
        <w:bottom w:val="none" w:sz="0" w:space="0" w:color="auto"/>
        <w:right w:val="none" w:sz="0" w:space="0" w:color="auto"/>
      </w:divBdr>
    </w:div>
    <w:div w:id="1190292675">
      <w:bodyDiv w:val="1"/>
      <w:marLeft w:val="0"/>
      <w:marRight w:val="0"/>
      <w:marTop w:val="0"/>
      <w:marBottom w:val="0"/>
      <w:divBdr>
        <w:top w:val="none" w:sz="0" w:space="0" w:color="auto"/>
        <w:left w:val="none" w:sz="0" w:space="0" w:color="auto"/>
        <w:bottom w:val="none" w:sz="0" w:space="0" w:color="auto"/>
        <w:right w:val="none" w:sz="0" w:space="0" w:color="auto"/>
      </w:divBdr>
    </w:div>
    <w:div w:id="1190416325">
      <w:bodyDiv w:val="1"/>
      <w:marLeft w:val="0"/>
      <w:marRight w:val="0"/>
      <w:marTop w:val="0"/>
      <w:marBottom w:val="0"/>
      <w:divBdr>
        <w:top w:val="none" w:sz="0" w:space="0" w:color="auto"/>
        <w:left w:val="none" w:sz="0" w:space="0" w:color="auto"/>
        <w:bottom w:val="none" w:sz="0" w:space="0" w:color="auto"/>
        <w:right w:val="none" w:sz="0" w:space="0" w:color="auto"/>
      </w:divBdr>
    </w:div>
    <w:div w:id="1191333774">
      <w:bodyDiv w:val="1"/>
      <w:marLeft w:val="0"/>
      <w:marRight w:val="0"/>
      <w:marTop w:val="0"/>
      <w:marBottom w:val="0"/>
      <w:divBdr>
        <w:top w:val="none" w:sz="0" w:space="0" w:color="auto"/>
        <w:left w:val="none" w:sz="0" w:space="0" w:color="auto"/>
        <w:bottom w:val="none" w:sz="0" w:space="0" w:color="auto"/>
        <w:right w:val="none" w:sz="0" w:space="0" w:color="auto"/>
      </w:divBdr>
    </w:div>
    <w:div w:id="1191451422">
      <w:bodyDiv w:val="1"/>
      <w:marLeft w:val="0"/>
      <w:marRight w:val="0"/>
      <w:marTop w:val="0"/>
      <w:marBottom w:val="0"/>
      <w:divBdr>
        <w:top w:val="none" w:sz="0" w:space="0" w:color="auto"/>
        <w:left w:val="none" w:sz="0" w:space="0" w:color="auto"/>
        <w:bottom w:val="none" w:sz="0" w:space="0" w:color="auto"/>
        <w:right w:val="none" w:sz="0" w:space="0" w:color="auto"/>
      </w:divBdr>
    </w:div>
    <w:div w:id="1192645979">
      <w:bodyDiv w:val="1"/>
      <w:marLeft w:val="0"/>
      <w:marRight w:val="0"/>
      <w:marTop w:val="0"/>
      <w:marBottom w:val="0"/>
      <w:divBdr>
        <w:top w:val="none" w:sz="0" w:space="0" w:color="auto"/>
        <w:left w:val="none" w:sz="0" w:space="0" w:color="auto"/>
        <w:bottom w:val="none" w:sz="0" w:space="0" w:color="auto"/>
        <w:right w:val="none" w:sz="0" w:space="0" w:color="auto"/>
      </w:divBdr>
    </w:div>
    <w:div w:id="1192691699">
      <w:bodyDiv w:val="1"/>
      <w:marLeft w:val="0"/>
      <w:marRight w:val="0"/>
      <w:marTop w:val="0"/>
      <w:marBottom w:val="0"/>
      <w:divBdr>
        <w:top w:val="none" w:sz="0" w:space="0" w:color="auto"/>
        <w:left w:val="none" w:sz="0" w:space="0" w:color="auto"/>
        <w:bottom w:val="none" w:sz="0" w:space="0" w:color="auto"/>
        <w:right w:val="none" w:sz="0" w:space="0" w:color="auto"/>
      </w:divBdr>
    </w:div>
    <w:div w:id="1193346582">
      <w:bodyDiv w:val="1"/>
      <w:marLeft w:val="0"/>
      <w:marRight w:val="0"/>
      <w:marTop w:val="0"/>
      <w:marBottom w:val="0"/>
      <w:divBdr>
        <w:top w:val="none" w:sz="0" w:space="0" w:color="auto"/>
        <w:left w:val="none" w:sz="0" w:space="0" w:color="auto"/>
        <w:bottom w:val="none" w:sz="0" w:space="0" w:color="auto"/>
        <w:right w:val="none" w:sz="0" w:space="0" w:color="auto"/>
      </w:divBdr>
    </w:div>
    <w:div w:id="1194003090">
      <w:bodyDiv w:val="1"/>
      <w:marLeft w:val="0"/>
      <w:marRight w:val="0"/>
      <w:marTop w:val="0"/>
      <w:marBottom w:val="0"/>
      <w:divBdr>
        <w:top w:val="none" w:sz="0" w:space="0" w:color="auto"/>
        <w:left w:val="none" w:sz="0" w:space="0" w:color="auto"/>
        <w:bottom w:val="none" w:sz="0" w:space="0" w:color="auto"/>
        <w:right w:val="none" w:sz="0" w:space="0" w:color="auto"/>
      </w:divBdr>
    </w:div>
    <w:div w:id="1194028798">
      <w:bodyDiv w:val="1"/>
      <w:marLeft w:val="0"/>
      <w:marRight w:val="0"/>
      <w:marTop w:val="0"/>
      <w:marBottom w:val="0"/>
      <w:divBdr>
        <w:top w:val="none" w:sz="0" w:space="0" w:color="auto"/>
        <w:left w:val="none" w:sz="0" w:space="0" w:color="auto"/>
        <w:bottom w:val="none" w:sz="0" w:space="0" w:color="auto"/>
        <w:right w:val="none" w:sz="0" w:space="0" w:color="auto"/>
      </w:divBdr>
    </w:div>
    <w:div w:id="1194610728">
      <w:bodyDiv w:val="1"/>
      <w:marLeft w:val="0"/>
      <w:marRight w:val="0"/>
      <w:marTop w:val="0"/>
      <w:marBottom w:val="0"/>
      <w:divBdr>
        <w:top w:val="none" w:sz="0" w:space="0" w:color="auto"/>
        <w:left w:val="none" w:sz="0" w:space="0" w:color="auto"/>
        <w:bottom w:val="none" w:sz="0" w:space="0" w:color="auto"/>
        <w:right w:val="none" w:sz="0" w:space="0" w:color="auto"/>
      </w:divBdr>
    </w:div>
    <w:div w:id="1194926590">
      <w:bodyDiv w:val="1"/>
      <w:marLeft w:val="0"/>
      <w:marRight w:val="0"/>
      <w:marTop w:val="0"/>
      <w:marBottom w:val="0"/>
      <w:divBdr>
        <w:top w:val="none" w:sz="0" w:space="0" w:color="auto"/>
        <w:left w:val="none" w:sz="0" w:space="0" w:color="auto"/>
        <w:bottom w:val="none" w:sz="0" w:space="0" w:color="auto"/>
        <w:right w:val="none" w:sz="0" w:space="0" w:color="auto"/>
      </w:divBdr>
    </w:div>
    <w:div w:id="1195311111">
      <w:bodyDiv w:val="1"/>
      <w:marLeft w:val="0"/>
      <w:marRight w:val="0"/>
      <w:marTop w:val="0"/>
      <w:marBottom w:val="0"/>
      <w:divBdr>
        <w:top w:val="none" w:sz="0" w:space="0" w:color="auto"/>
        <w:left w:val="none" w:sz="0" w:space="0" w:color="auto"/>
        <w:bottom w:val="none" w:sz="0" w:space="0" w:color="auto"/>
        <w:right w:val="none" w:sz="0" w:space="0" w:color="auto"/>
      </w:divBdr>
    </w:div>
    <w:div w:id="1195315689">
      <w:bodyDiv w:val="1"/>
      <w:marLeft w:val="0"/>
      <w:marRight w:val="0"/>
      <w:marTop w:val="0"/>
      <w:marBottom w:val="0"/>
      <w:divBdr>
        <w:top w:val="none" w:sz="0" w:space="0" w:color="auto"/>
        <w:left w:val="none" w:sz="0" w:space="0" w:color="auto"/>
        <w:bottom w:val="none" w:sz="0" w:space="0" w:color="auto"/>
        <w:right w:val="none" w:sz="0" w:space="0" w:color="auto"/>
      </w:divBdr>
    </w:div>
    <w:div w:id="1195457897">
      <w:bodyDiv w:val="1"/>
      <w:marLeft w:val="0"/>
      <w:marRight w:val="0"/>
      <w:marTop w:val="0"/>
      <w:marBottom w:val="0"/>
      <w:divBdr>
        <w:top w:val="none" w:sz="0" w:space="0" w:color="auto"/>
        <w:left w:val="none" w:sz="0" w:space="0" w:color="auto"/>
        <w:bottom w:val="none" w:sz="0" w:space="0" w:color="auto"/>
        <w:right w:val="none" w:sz="0" w:space="0" w:color="auto"/>
      </w:divBdr>
    </w:div>
    <w:div w:id="1195727347">
      <w:bodyDiv w:val="1"/>
      <w:marLeft w:val="0"/>
      <w:marRight w:val="0"/>
      <w:marTop w:val="0"/>
      <w:marBottom w:val="0"/>
      <w:divBdr>
        <w:top w:val="none" w:sz="0" w:space="0" w:color="auto"/>
        <w:left w:val="none" w:sz="0" w:space="0" w:color="auto"/>
        <w:bottom w:val="none" w:sz="0" w:space="0" w:color="auto"/>
        <w:right w:val="none" w:sz="0" w:space="0" w:color="auto"/>
      </w:divBdr>
    </w:div>
    <w:div w:id="1196112413">
      <w:bodyDiv w:val="1"/>
      <w:marLeft w:val="0"/>
      <w:marRight w:val="0"/>
      <w:marTop w:val="0"/>
      <w:marBottom w:val="0"/>
      <w:divBdr>
        <w:top w:val="none" w:sz="0" w:space="0" w:color="auto"/>
        <w:left w:val="none" w:sz="0" w:space="0" w:color="auto"/>
        <w:bottom w:val="none" w:sz="0" w:space="0" w:color="auto"/>
        <w:right w:val="none" w:sz="0" w:space="0" w:color="auto"/>
      </w:divBdr>
    </w:div>
    <w:div w:id="1196849905">
      <w:bodyDiv w:val="1"/>
      <w:marLeft w:val="0"/>
      <w:marRight w:val="0"/>
      <w:marTop w:val="0"/>
      <w:marBottom w:val="0"/>
      <w:divBdr>
        <w:top w:val="none" w:sz="0" w:space="0" w:color="auto"/>
        <w:left w:val="none" w:sz="0" w:space="0" w:color="auto"/>
        <w:bottom w:val="none" w:sz="0" w:space="0" w:color="auto"/>
        <w:right w:val="none" w:sz="0" w:space="0" w:color="auto"/>
      </w:divBdr>
    </w:div>
    <w:div w:id="1196850122">
      <w:bodyDiv w:val="1"/>
      <w:marLeft w:val="0"/>
      <w:marRight w:val="0"/>
      <w:marTop w:val="0"/>
      <w:marBottom w:val="0"/>
      <w:divBdr>
        <w:top w:val="none" w:sz="0" w:space="0" w:color="auto"/>
        <w:left w:val="none" w:sz="0" w:space="0" w:color="auto"/>
        <w:bottom w:val="none" w:sz="0" w:space="0" w:color="auto"/>
        <w:right w:val="none" w:sz="0" w:space="0" w:color="auto"/>
      </w:divBdr>
    </w:div>
    <w:div w:id="1196968425">
      <w:bodyDiv w:val="1"/>
      <w:marLeft w:val="0"/>
      <w:marRight w:val="0"/>
      <w:marTop w:val="0"/>
      <w:marBottom w:val="0"/>
      <w:divBdr>
        <w:top w:val="none" w:sz="0" w:space="0" w:color="auto"/>
        <w:left w:val="none" w:sz="0" w:space="0" w:color="auto"/>
        <w:bottom w:val="none" w:sz="0" w:space="0" w:color="auto"/>
        <w:right w:val="none" w:sz="0" w:space="0" w:color="auto"/>
      </w:divBdr>
    </w:div>
    <w:div w:id="1197429614">
      <w:bodyDiv w:val="1"/>
      <w:marLeft w:val="0"/>
      <w:marRight w:val="0"/>
      <w:marTop w:val="0"/>
      <w:marBottom w:val="0"/>
      <w:divBdr>
        <w:top w:val="none" w:sz="0" w:space="0" w:color="auto"/>
        <w:left w:val="none" w:sz="0" w:space="0" w:color="auto"/>
        <w:bottom w:val="none" w:sz="0" w:space="0" w:color="auto"/>
        <w:right w:val="none" w:sz="0" w:space="0" w:color="auto"/>
      </w:divBdr>
    </w:div>
    <w:div w:id="1197894360">
      <w:bodyDiv w:val="1"/>
      <w:marLeft w:val="0"/>
      <w:marRight w:val="0"/>
      <w:marTop w:val="0"/>
      <w:marBottom w:val="0"/>
      <w:divBdr>
        <w:top w:val="none" w:sz="0" w:space="0" w:color="auto"/>
        <w:left w:val="none" w:sz="0" w:space="0" w:color="auto"/>
        <w:bottom w:val="none" w:sz="0" w:space="0" w:color="auto"/>
        <w:right w:val="none" w:sz="0" w:space="0" w:color="auto"/>
      </w:divBdr>
    </w:div>
    <w:div w:id="1197932835">
      <w:bodyDiv w:val="1"/>
      <w:marLeft w:val="0"/>
      <w:marRight w:val="0"/>
      <w:marTop w:val="0"/>
      <w:marBottom w:val="0"/>
      <w:divBdr>
        <w:top w:val="none" w:sz="0" w:space="0" w:color="auto"/>
        <w:left w:val="none" w:sz="0" w:space="0" w:color="auto"/>
        <w:bottom w:val="none" w:sz="0" w:space="0" w:color="auto"/>
        <w:right w:val="none" w:sz="0" w:space="0" w:color="auto"/>
      </w:divBdr>
    </w:div>
    <w:div w:id="1198736782">
      <w:bodyDiv w:val="1"/>
      <w:marLeft w:val="0"/>
      <w:marRight w:val="0"/>
      <w:marTop w:val="0"/>
      <w:marBottom w:val="0"/>
      <w:divBdr>
        <w:top w:val="none" w:sz="0" w:space="0" w:color="auto"/>
        <w:left w:val="none" w:sz="0" w:space="0" w:color="auto"/>
        <w:bottom w:val="none" w:sz="0" w:space="0" w:color="auto"/>
        <w:right w:val="none" w:sz="0" w:space="0" w:color="auto"/>
      </w:divBdr>
    </w:div>
    <w:div w:id="1199244888">
      <w:bodyDiv w:val="1"/>
      <w:marLeft w:val="0"/>
      <w:marRight w:val="0"/>
      <w:marTop w:val="0"/>
      <w:marBottom w:val="0"/>
      <w:divBdr>
        <w:top w:val="none" w:sz="0" w:space="0" w:color="auto"/>
        <w:left w:val="none" w:sz="0" w:space="0" w:color="auto"/>
        <w:bottom w:val="none" w:sz="0" w:space="0" w:color="auto"/>
        <w:right w:val="none" w:sz="0" w:space="0" w:color="auto"/>
      </w:divBdr>
    </w:div>
    <w:div w:id="1200700612">
      <w:bodyDiv w:val="1"/>
      <w:marLeft w:val="0"/>
      <w:marRight w:val="0"/>
      <w:marTop w:val="0"/>
      <w:marBottom w:val="0"/>
      <w:divBdr>
        <w:top w:val="none" w:sz="0" w:space="0" w:color="auto"/>
        <w:left w:val="none" w:sz="0" w:space="0" w:color="auto"/>
        <w:bottom w:val="none" w:sz="0" w:space="0" w:color="auto"/>
        <w:right w:val="none" w:sz="0" w:space="0" w:color="auto"/>
      </w:divBdr>
    </w:div>
    <w:div w:id="1200826520">
      <w:bodyDiv w:val="1"/>
      <w:marLeft w:val="0"/>
      <w:marRight w:val="0"/>
      <w:marTop w:val="0"/>
      <w:marBottom w:val="0"/>
      <w:divBdr>
        <w:top w:val="none" w:sz="0" w:space="0" w:color="auto"/>
        <w:left w:val="none" w:sz="0" w:space="0" w:color="auto"/>
        <w:bottom w:val="none" w:sz="0" w:space="0" w:color="auto"/>
        <w:right w:val="none" w:sz="0" w:space="0" w:color="auto"/>
      </w:divBdr>
    </w:div>
    <w:div w:id="1200901663">
      <w:bodyDiv w:val="1"/>
      <w:marLeft w:val="0"/>
      <w:marRight w:val="0"/>
      <w:marTop w:val="0"/>
      <w:marBottom w:val="0"/>
      <w:divBdr>
        <w:top w:val="none" w:sz="0" w:space="0" w:color="auto"/>
        <w:left w:val="none" w:sz="0" w:space="0" w:color="auto"/>
        <w:bottom w:val="none" w:sz="0" w:space="0" w:color="auto"/>
        <w:right w:val="none" w:sz="0" w:space="0" w:color="auto"/>
      </w:divBdr>
    </w:div>
    <w:div w:id="1201282729">
      <w:bodyDiv w:val="1"/>
      <w:marLeft w:val="0"/>
      <w:marRight w:val="0"/>
      <w:marTop w:val="0"/>
      <w:marBottom w:val="0"/>
      <w:divBdr>
        <w:top w:val="none" w:sz="0" w:space="0" w:color="auto"/>
        <w:left w:val="none" w:sz="0" w:space="0" w:color="auto"/>
        <w:bottom w:val="none" w:sz="0" w:space="0" w:color="auto"/>
        <w:right w:val="none" w:sz="0" w:space="0" w:color="auto"/>
      </w:divBdr>
    </w:div>
    <w:div w:id="1202598811">
      <w:bodyDiv w:val="1"/>
      <w:marLeft w:val="0"/>
      <w:marRight w:val="0"/>
      <w:marTop w:val="0"/>
      <w:marBottom w:val="0"/>
      <w:divBdr>
        <w:top w:val="none" w:sz="0" w:space="0" w:color="auto"/>
        <w:left w:val="none" w:sz="0" w:space="0" w:color="auto"/>
        <w:bottom w:val="none" w:sz="0" w:space="0" w:color="auto"/>
        <w:right w:val="none" w:sz="0" w:space="0" w:color="auto"/>
      </w:divBdr>
    </w:div>
    <w:div w:id="1202863794">
      <w:bodyDiv w:val="1"/>
      <w:marLeft w:val="0"/>
      <w:marRight w:val="0"/>
      <w:marTop w:val="0"/>
      <w:marBottom w:val="0"/>
      <w:divBdr>
        <w:top w:val="none" w:sz="0" w:space="0" w:color="auto"/>
        <w:left w:val="none" w:sz="0" w:space="0" w:color="auto"/>
        <w:bottom w:val="none" w:sz="0" w:space="0" w:color="auto"/>
        <w:right w:val="none" w:sz="0" w:space="0" w:color="auto"/>
      </w:divBdr>
    </w:div>
    <w:div w:id="1202866815">
      <w:bodyDiv w:val="1"/>
      <w:marLeft w:val="0"/>
      <w:marRight w:val="0"/>
      <w:marTop w:val="0"/>
      <w:marBottom w:val="0"/>
      <w:divBdr>
        <w:top w:val="none" w:sz="0" w:space="0" w:color="auto"/>
        <w:left w:val="none" w:sz="0" w:space="0" w:color="auto"/>
        <w:bottom w:val="none" w:sz="0" w:space="0" w:color="auto"/>
        <w:right w:val="none" w:sz="0" w:space="0" w:color="auto"/>
      </w:divBdr>
    </w:div>
    <w:div w:id="1202985613">
      <w:bodyDiv w:val="1"/>
      <w:marLeft w:val="0"/>
      <w:marRight w:val="0"/>
      <w:marTop w:val="0"/>
      <w:marBottom w:val="0"/>
      <w:divBdr>
        <w:top w:val="none" w:sz="0" w:space="0" w:color="auto"/>
        <w:left w:val="none" w:sz="0" w:space="0" w:color="auto"/>
        <w:bottom w:val="none" w:sz="0" w:space="0" w:color="auto"/>
        <w:right w:val="none" w:sz="0" w:space="0" w:color="auto"/>
      </w:divBdr>
    </w:div>
    <w:div w:id="1203131223">
      <w:bodyDiv w:val="1"/>
      <w:marLeft w:val="0"/>
      <w:marRight w:val="0"/>
      <w:marTop w:val="0"/>
      <w:marBottom w:val="0"/>
      <w:divBdr>
        <w:top w:val="none" w:sz="0" w:space="0" w:color="auto"/>
        <w:left w:val="none" w:sz="0" w:space="0" w:color="auto"/>
        <w:bottom w:val="none" w:sz="0" w:space="0" w:color="auto"/>
        <w:right w:val="none" w:sz="0" w:space="0" w:color="auto"/>
      </w:divBdr>
    </w:div>
    <w:div w:id="1203246118">
      <w:bodyDiv w:val="1"/>
      <w:marLeft w:val="0"/>
      <w:marRight w:val="0"/>
      <w:marTop w:val="0"/>
      <w:marBottom w:val="0"/>
      <w:divBdr>
        <w:top w:val="none" w:sz="0" w:space="0" w:color="auto"/>
        <w:left w:val="none" w:sz="0" w:space="0" w:color="auto"/>
        <w:bottom w:val="none" w:sz="0" w:space="0" w:color="auto"/>
        <w:right w:val="none" w:sz="0" w:space="0" w:color="auto"/>
      </w:divBdr>
    </w:div>
    <w:div w:id="1204172761">
      <w:bodyDiv w:val="1"/>
      <w:marLeft w:val="0"/>
      <w:marRight w:val="0"/>
      <w:marTop w:val="0"/>
      <w:marBottom w:val="0"/>
      <w:divBdr>
        <w:top w:val="none" w:sz="0" w:space="0" w:color="auto"/>
        <w:left w:val="none" w:sz="0" w:space="0" w:color="auto"/>
        <w:bottom w:val="none" w:sz="0" w:space="0" w:color="auto"/>
        <w:right w:val="none" w:sz="0" w:space="0" w:color="auto"/>
      </w:divBdr>
    </w:div>
    <w:div w:id="1204370292">
      <w:bodyDiv w:val="1"/>
      <w:marLeft w:val="0"/>
      <w:marRight w:val="0"/>
      <w:marTop w:val="0"/>
      <w:marBottom w:val="0"/>
      <w:divBdr>
        <w:top w:val="none" w:sz="0" w:space="0" w:color="auto"/>
        <w:left w:val="none" w:sz="0" w:space="0" w:color="auto"/>
        <w:bottom w:val="none" w:sz="0" w:space="0" w:color="auto"/>
        <w:right w:val="none" w:sz="0" w:space="0" w:color="auto"/>
      </w:divBdr>
    </w:div>
    <w:div w:id="1204559556">
      <w:bodyDiv w:val="1"/>
      <w:marLeft w:val="0"/>
      <w:marRight w:val="0"/>
      <w:marTop w:val="0"/>
      <w:marBottom w:val="0"/>
      <w:divBdr>
        <w:top w:val="none" w:sz="0" w:space="0" w:color="auto"/>
        <w:left w:val="none" w:sz="0" w:space="0" w:color="auto"/>
        <w:bottom w:val="none" w:sz="0" w:space="0" w:color="auto"/>
        <w:right w:val="none" w:sz="0" w:space="0" w:color="auto"/>
      </w:divBdr>
    </w:div>
    <w:div w:id="1204708854">
      <w:bodyDiv w:val="1"/>
      <w:marLeft w:val="0"/>
      <w:marRight w:val="0"/>
      <w:marTop w:val="0"/>
      <w:marBottom w:val="0"/>
      <w:divBdr>
        <w:top w:val="none" w:sz="0" w:space="0" w:color="auto"/>
        <w:left w:val="none" w:sz="0" w:space="0" w:color="auto"/>
        <w:bottom w:val="none" w:sz="0" w:space="0" w:color="auto"/>
        <w:right w:val="none" w:sz="0" w:space="0" w:color="auto"/>
      </w:divBdr>
    </w:div>
    <w:div w:id="1204757579">
      <w:bodyDiv w:val="1"/>
      <w:marLeft w:val="0"/>
      <w:marRight w:val="0"/>
      <w:marTop w:val="0"/>
      <w:marBottom w:val="0"/>
      <w:divBdr>
        <w:top w:val="none" w:sz="0" w:space="0" w:color="auto"/>
        <w:left w:val="none" w:sz="0" w:space="0" w:color="auto"/>
        <w:bottom w:val="none" w:sz="0" w:space="0" w:color="auto"/>
        <w:right w:val="none" w:sz="0" w:space="0" w:color="auto"/>
      </w:divBdr>
    </w:div>
    <w:div w:id="1205168177">
      <w:bodyDiv w:val="1"/>
      <w:marLeft w:val="0"/>
      <w:marRight w:val="0"/>
      <w:marTop w:val="0"/>
      <w:marBottom w:val="0"/>
      <w:divBdr>
        <w:top w:val="none" w:sz="0" w:space="0" w:color="auto"/>
        <w:left w:val="none" w:sz="0" w:space="0" w:color="auto"/>
        <w:bottom w:val="none" w:sz="0" w:space="0" w:color="auto"/>
        <w:right w:val="none" w:sz="0" w:space="0" w:color="auto"/>
      </w:divBdr>
    </w:div>
    <w:div w:id="1205215502">
      <w:bodyDiv w:val="1"/>
      <w:marLeft w:val="0"/>
      <w:marRight w:val="0"/>
      <w:marTop w:val="0"/>
      <w:marBottom w:val="0"/>
      <w:divBdr>
        <w:top w:val="none" w:sz="0" w:space="0" w:color="auto"/>
        <w:left w:val="none" w:sz="0" w:space="0" w:color="auto"/>
        <w:bottom w:val="none" w:sz="0" w:space="0" w:color="auto"/>
        <w:right w:val="none" w:sz="0" w:space="0" w:color="auto"/>
      </w:divBdr>
    </w:div>
    <w:div w:id="1205286222">
      <w:bodyDiv w:val="1"/>
      <w:marLeft w:val="0"/>
      <w:marRight w:val="0"/>
      <w:marTop w:val="0"/>
      <w:marBottom w:val="0"/>
      <w:divBdr>
        <w:top w:val="none" w:sz="0" w:space="0" w:color="auto"/>
        <w:left w:val="none" w:sz="0" w:space="0" w:color="auto"/>
        <w:bottom w:val="none" w:sz="0" w:space="0" w:color="auto"/>
        <w:right w:val="none" w:sz="0" w:space="0" w:color="auto"/>
      </w:divBdr>
    </w:div>
    <w:div w:id="1205750750">
      <w:bodyDiv w:val="1"/>
      <w:marLeft w:val="0"/>
      <w:marRight w:val="0"/>
      <w:marTop w:val="0"/>
      <w:marBottom w:val="0"/>
      <w:divBdr>
        <w:top w:val="none" w:sz="0" w:space="0" w:color="auto"/>
        <w:left w:val="none" w:sz="0" w:space="0" w:color="auto"/>
        <w:bottom w:val="none" w:sz="0" w:space="0" w:color="auto"/>
        <w:right w:val="none" w:sz="0" w:space="0" w:color="auto"/>
      </w:divBdr>
    </w:div>
    <w:div w:id="1207066246">
      <w:bodyDiv w:val="1"/>
      <w:marLeft w:val="0"/>
      <w:marRight w:val="0"/>
      <w:marTop w:val="0"/>
      <w:marBottom w:val="0"/>
      <w:divBdr>
        <w:top w:val="none" w:sz="0" w:space="0" w:color="auto"/>
        <w:left w:val="none" w:sz="0" w:space="0" w:color="auto"/>
        <w:bottom w:val="none" w:sz="0" w:space="0" w:color="auto"/>
        <w:right w:val="none" w:sz="0" w:space="0" w:color="auto"/>
      </w:divBdr>
    </w:div>
    <w:div w:id="1207066424">
      <w:bodyDiv w:val="1"/>
      <w:marLeft w:val="0"/>
      <w:marRight w:val="0"/>
      <w:marTop w:val="0"/>
      <w:marBottom w:val="0"/>
      <w:divBdr>
        <w:top w:val="none" w:sz="0" w:space="0" w:color="auto"/>
        <w:left w:val="none" w:sz="0" w:space="0" w:color="auto"/>
        <w:bottom w:val="none" w:sz="0" w:space="0" w:color="auto"/>
        <w:right w:val="none" w:sz="0" w:space="0" w:color="auto"/>
      </w:divBdr>
    </w:div>
    <w:div w:id="1207183458">
      <w:bodyDiv w:val="1"/>
      <w:marLeft w:val="0"/>
      <w:marRight w:val="0"/>
      <w:marTop w:val="0"/>
      <w:marBottom w:val="0"/>
      <w:divBdr>
        <w:top w:val="none" w:sz="0" w:space="0" w:color="auto"/>
        <w:left w:val="none" w:sz="0" w:space="0" w:color="auto"/>
        <w:bottom w:val="none" w:sz="0" w:space="0" w:color="auto"/>
        <w:right w:val="none" w:sz="0" w:space="0" w:color="auto"/>
      </w:divBdr>
    </w:div>
    <w:div w:id="1207376237">
      <w:bodyDiv w:val="1"/>
      <w:marLeft w:val="0"/>
      <w:marRight w:val="0"/>
      <w:marTop w:val="0"/>
      <w:marBottom w:val="0"/>
      <w:divBdr>
        <w:top w:val="none" w:sz="0" w:space="0" w:color="auto"/>
        <w:left w:val="none" w:sz="0" w:space="0" w:color="auto"/>
        <w:bottom w:val="none" w:sz="0" w:space="0" w:color="auto"/>
        <w:right w:val="none" w:sz="0" w:space="0" w:color="auto"/>
      </w:divBdr>
    </w:div>
    <w:div w:id="1207453965">
      <w:bodyDiv w:val="1"/>
      <w:marLeft w:val="0"/>
      <w:marRight w:val="0"/>
      <w:marTop w:val="0"/>
      <w:marBottom w:val="0"/>
      <w:divBdr>
        <w:top w:val="none" w:sz="0" w:space="0" w:color="auto"/>
        <w:left w:val="none" w:sz="0" w:space="0" w:color="auto"/>
        <w:bottom w:val="none" w:sz="0" w:space="0" w:color="auto"/>
        <w:right w:val="none" w:sz="0" w:space="0" w:color="auto"/>
      </w:divBdr>
    </w:div>
    <w:div w:id="1207639320">
      <w:bodyDiv w:val="1"/>
      <w:marLeft w:val="0"/>
      <w:marRight w:val="0"/>
      <w:marTop w:val="0"/>
      <w:marBottom w:val="0"/>
      <w:divBdr>
        <w:top w:val="none" w:sz="0" w:space="0" w:color="auto"/>
        <w:left w:val="none" w:sz="0" w:space="0" w:color="auto"/>
        <w:bottom w:val="none" w:sz="0" w:space="0" w:color="auto"/>
        <w:right w:val="none" w:sz="0" w:space="0" w:color="auto"/>
      </w:divBdr>
    </w:div>
    <w:div w:id="1208836905">
      <w:bodyDiv w:val="1"/>
      <w:marLeft w:val="0"/>
      <w:marRight w:val="0"/>
      <w:marTop w:val="0"/>
      <w:marBottom w:val="0"/>
      <w:divBdr>
        <w:top w:val="none" w:sz="0" w:space="0" w:color="auto"/>
        <w:left w:val="none" w:sz="0" w:space="0" w:color="auto"/>
        <w:bottom w:val="none" w:sz="0" w:space="0" w:color="auto"/>
        <w:right w:val="none" w:sz="0" w:space="0" w:color="auto"/>
      </w:divBdr>
    </w:div>
    <w:div w:id="1208952657">
      <w:bodyDiv w:val="1"/>
      <w:marLeft w:val="0"/>
      <w:marRight w:val="0"/>
      <w:marTop w:val="0"/>
      <w:marBottom w:val="0"/>
      <w:divBdr>
        <w:top w:val="none" w:sz="0" w:space="0" w:color="auto"/>
        <w:left w:val="none" w:sz="0" w:space="0" w:color="auto"/>
        <w:bottom w:val="none" w:sz="0" w:space="0" w:color="auto"/>
        <w:right w:val="none" w:sz="0" w:space="0" w:color="auto"/>
      </w:divBdr>
    </w:div>
    <w:div w:id="1209414343">
      <w:bodyDiv w:val="1"/>
      <w:marLeft w:val="0"/>
      <w:marRight w:val="0"/>
      <w:marTop w:val="0"/>
      <w:marBottom w:val="0"/>
      <w:divBdr>
        <w:top w:val="none" w:sz="0" w:space="0" w:color="auto"/>
        <w:left w:val="none" w:sz="0" w:space="0" w:color="auto"/>
        <w:bottom w:val="none" w:sz="0" w:space="0" w:color="auto"/>
        <w:right w:val="none" w:sz="0" w:space="0" w:color="auto"/>
      </w:divBdr>
    </w:div>
    <w:div w:id="1209683025">
      <w:bodyDiv w:val="1"/>
      <w:marLeft w:val="0"/>
      <w:marRight w:val="0"/>
      <w:marTop w:val="0"/>
      <w:marBottom w:val="0"/>
      <w:divBdr>
        <w:top w:val="none" w:sz="0" w:space="0" w:color="auto"/>
        <w:left w:val="none" w:sz="0" w:space="0" w:color="auto"/>
        <w:bottom w:val="none" w:sz="0" w:space="0" w:color="auto"/>
        <w:right w:val="none" w:sz="0" w:space="0" w:color="auto"/>
      </w:divBdr>
    </w:div>
    <w:div w:id="1209993238">
      <w:bodyDiv w:val="1"/>
      <w:marLeft w:val="0"/>
      <w:marRight w:val="0"/>
      <w:marTop w:val="0"/>
      <w:marBottom w:val="0"/>
      <w:divBdr>
        <w:top w:val="none" w:sz="0" w:space="0" w:color="auto"/>
        <w:left w:val="none" w:sz="0" w:space="0" w:color="auto"/>
        <w:bottom w:val="none" w:sz="0" w:space="0" w:color="auto"/>
        <w:right w:val="none" w:sz="0" w:space="0" w:color="auto"/>
      </w:divBdr>
    </w:div>
    <w:div w:id="1210535383">
      <w:bodyDiv w:val="1"/>
      <w:marLeft w:val="0"/>
      <w:marRight w:val="0"/>
      <w:marTop w:val="0"/>
      <w:marBottom w:val="0"/>
      <w:divBdr>
        <w:top w:val="none" w:sz="0" w:space="0" w:color="auto"/>
        <w:left w:val="none" w:sz="0" w:space="0" w:color="auto"/>
        <w:bottom w:val="none" w:sz="0" w:space="0" w:color="auto"/>
        <w:right w:val="none" w:sz="0" w:space="0" w:color="auto"/>
      </w:divBdr>
    </w:div>
    <w:div w:id="1210802171">
      <w:bodyDiv w:val="1"/>
      <w:marLeft w:val="0"/>
      <w:marRight w:val="0"/>
      <w:marTop w:val="0"/>
      <w:marBottom w:val="0"/>
      <w:divBdr>
        <w:top w:val="none" w:sz="0" w:space="0" w:color="auto"/>
        <w:left w:val="none" w:sz="0" w:space="0" w:color="auto"/>
        <w:bottom w:val="none" w:sz="0" w:space="0" w:color="auto"/>
        <w:right w:val="none" w:sz="0" w:space="0" w:color="auto"/>
      </w:divBdr>
    </w:div>
    <w:div w:id="1210995898">
      <w:bodyDiv w:val="1"/>
      <w:marLeft w:val="0"/>
      <w:marRight w:val="0"/>
      <w:marTop w:val="0"/>
      <w:marBottom w:val="0"/>
      <w:divBdr>
        <w:top w:val="none" w:sz="0" w:space="0" w:color="auto"/>
        <w:left w:val="none" w:sz="0" w:space="0" w:color="auto"/>
        <w:bottom w:val="none" w:sz="0" w:space="0" w:color="auto"/>
        <w:right w:val="none" w:sz="0" w:space="0" w:color="auto"/>
      </w:divBdr>
    </w:div>
    <w:div w:id="1211261968">
      <w:bodyDiv w:val="1"/>
      <w:marLeft w:val="0"/>
      <w:marRight w:val="0"/>
      <w:marTop w:val="0"/>
      <w:marBottom w:val="0"/>
      <w:divBdr>
        <w:top w:val="none" w:sz="0" w:space="0" w:color="auto"/>
        <w:left w:val="none" w:sz="0" w:space="0" w:color="auto"/>
        <w:bottom w:val="none" w:sz="0" w:space="0" w:color="auto"/>
        <w:right w:val="none" w:sz="0" w:space="0" w:color="auto"/>
      </w:divBdr>
    </w:div>
    <w:div w:id="1212156494">
      <w:bodyDiv w:val="1"/>
      <w:marLeft w:val="0"/>
      <w:marRight w:val="0"/>
      <w:marTop w:val="0"/>
      <w:marBottom w:val="0"/>
      <w:divBdr>
        <w:top w:val="none" w:sz="0" w:space="0" w:color="auto"/>
        <w:left w:val="none" w:sz="0" w:space="0" w:color="auto"/>
        <w:bottom w:val="none" w:sz="0" w:space="0" w:color="auto"/>
        <w:right w:val="none" w:sz="0" w:space="0" w:color="auto"/>
      </w:divBdr>
    </w:div>
    <w:div w:id="1213611578">
      <w:bodyDiv w:val="1"/>
      <w:marLeft w:val="0"/>
      <w:marRight w:val="0"/>
      <w:marTop w:val="0"/>
      <w:marBottom w:val="0"/>
      <w:divBdr>
        <w:top w:val="none" w:sz="0" w:space="0" w:color="auto"/>
        <w:left w:val="none" w:sz="0" w:space="0" w:color="auto"/>
        <w:bottom w:val="none" w:sz="0" w:space="0" w:color="auto"/>
        <w:right w:val="none" w:sz="0" w:space="0" w:color="auto"/>
      </w:divBdr>
    </w:div>
    <w:div w:id="1214078257">
      <w:bodyDiv w:val="1"/>
      <w:marLeft w:val="0"/>
      <w:marRight w:val="0"/>
      <w:marTop w:val="0"/>
      <w:marBottom w:val="0"/>
      <w:divBdr>
        <w:top w:val="none" w:sz="0" w:space="0" w:color="auto"/>
        <w:left w:val="none" w:sz="0" w:space="0" w:color="auto"/>
        <w:bottom w:val="none" w:sz="0" w:space="0" w:color="auto"/>
        <w:right w:val="none" w:sz="0" w:space="0" w:color="auto"/>
      </w:divBdr>
    </w:div>
    <w:div w:id="1215314890">
      <w:bodyDiv w:val="1"/>
      <w:marLeft w:val="0"/>
      <w:marRight w:val="0"/>
      <w:marTop w:val="0"/>
      <w:marBottom w:val="0"/>
      <w:divBdr>
        <w:top w:val="none" w:sz="0" w:space="0" w:color="auto"/>
        <w:left w:val="none" w:sz="0" w:space="0" w:color="auto"/>
        <w:bottom w:val="none" w:sz="0" w:space="0" w:color="auto"/>
        <w:right w:val="none" w:sz="0" w:space="0" w:color="auto"/>
      </w:divBdr>
    </w:div>
    <w:div w:id="1215502304">
      <w:bodyDiv w:val="1"/>
      <w:marLeft w:val="0"/>
      <w:marRight w:val="0"/>
      <w:marTop w:val="0"/>
      <w:marBottom w:val="0"/>
      <w:divBdr>
        <w:top w:val="none" w:sz="0" w:space="0" w:color="auto"/>
        <w:left w:val="none" w:sz="0" w:space="0" w:color="auto"/>
        <w:bottom w:val="none" w:sz="0" w:space="0" w:color="auto"/>
        <w:right w:val="none" w:sz="0" w:space="0" w:color="auto"/>
      </w:divBdr>
    </w:div>
    <w:div w:id="1215505544">
      <w:bodyDiv w:val="1"/>
      <w:marLeft w:val="0"/>
      <w:marRight w:val="0"/>
      <w:marTop w:val="0"/>
      <w:marBottom w:val="0"/>
      <w:divBdr>
        <w:top w:val="none" w:sz="0" w:space="0" w:color="auto"/>
        <w:left w:val="none" w:sz="0" w:space="0" w:color="auto"/>
        <w:bottom w:val="none" w:sz="0" w:space="0" w:color="auto"/>
        <w:right w:val="none" w:sz="0" w:space="0" w:color="auto"/>
      </w:divBdr>
    </w:div>
    <w:div w:id="1216042979">
      <w:bodyDiv w:val="1"/>
      <w:marLeft w:val="0"/>
      <w:marRight w:val="0"/>
      <w:marTop w:val="0"/>
      <w:marBottom w:val="0"/>
      <w:divBdr>
        <w:top w:val="none" w:sz="0" w:space="0" w:color="auto"/>
        <w:left w:val="none" w:sz="0" w:space="0" w:color="auto"/>
        <w:bottom w:val="none" w:sz="0" w:space="0" w:color="auto"/>
        <w:right w:val="none" w:sz="0" w:space="0" w:color="auto"/>
      </w:divBdr>
    </w:div>
    <w:div w:id="1216351607">
      <w:bodyDiv w:val="1"/>
      <w:marLeft w:val="0"/>
      <w:marRight w:val="0"/>
      <w:marTop w:val="0"/>
      <w:marBottom w:val="0"/>
      <w:divBdr>
        <w:top w:val="none" w:sz="0" w:space="0" w:color="auto"/>
        <w:left w:val="none" w:sz="0" w:space="0" w:color="auto"/>
        <w:bottom w:val="none" w:sz="0" w:space="0" w:color="auto"/>
        <w:right w:val="none" w:sz="0" w:space="0" w:color="auto"/>
      </w:divBdr>
    </w:div>
    <w:div w:id="1217820452">
      <w:bodyDiv w:val="1"/>
      <w:marLeft w:val="0"/>
      <w:marRight w:val="0"/>
      <w:marTop w:val="0"/>
      <w:marBottom w:val="0"/>
      <w:divBdr>
        <w:top w:val="none" w:sz="0" w:space="0" w:color="auto"/>
        <w:left w:val="none" w:sz="0" w:space="0" w:color="auto"/>
        <w:bottom w:val="none" w:sz="0" w:space="0" w:color="auto"/>
        <w:right w:val="none" w:sz="0" w:space="0" w:color="auto"/>
      </w:divBdr>
    </w:div>
    <w:div w:id="1218665594">
      <w:bodyDiv w:val="1"/>
      <w:marLeft w:val="0"/>
      <w:marRight w:val="0"/>
      <w:marTop w:val="0"/>
      <w:marBottom w:val="0"/>
      <w:divBdr>
        <w:top w:val="none" w:sz="0" w:space="0" w:color="auto"/>
        <w:left w:val="none" w:sz="0" w:space="0" w:color="auto"/>
        <w:bottom w:val="none" w:sz="0" w:space="0" w:color="auto"/>
        <w:right w:val="none" w:sz="0" w:space="0" w:color="auto"/>
      </w:divBdr>
    </w:div>
    <w:div w:id="1218980548">
      <w:bodyDiv w:val="1"/>
      <w:marLeft w:val="0"/>
      <w:marRight w:val="0"/>
      <w:marTop w:val="0"/>
      <w:marBottom w:val="0"/>
      <w:divBdr>
        <w:top w:val="none" w:sz="0" w:space="0" w:color="auto"/>
        <w:left w:val="none" w:sz="0" w:space="0" w:color="auto"/>
        <w:bottom w:val="none" w:sz="0" w:space="0" w:color="auto"/>
        <w:right w:val="none" w:sz="0" w:space="0" w:color="auto"/>
      </w:divBdr>
    </w:div>
    <w:div w:id="1219586228">
      <w:bodyDiv w:val="1"/>
      <w:marLeft w:val="0"/>
      <w:marRight w:val="0"/>
      <w:marTop w:val="0"/>
      <w:marBottom w:val="0"/>
      <w:divBdr>
        <w:top w:val="none" w:sz="0" w:space="0" w:color="auto"/>
        <w:left w:val="none" w:sz="0" w:space="0" w:color="auto"/>
        <w:bottom w:val="none" w:sz="0" w:space="0" w:color="auto"/>
        <w:right w:val="none" w:sz="0" w:space="0" w:color="auto"/>
      </w:divBdr>
    </w:div>
    <w:div w:id="1221133924">
      <w:bodyDiv w:val="1"/>
      <w:marLeft w:val="0"/>
      <w:marRight w:val="0"/>
      <w:marTop w:val="0"/>
      <w:marBottom w:val="0"/>
      <w:divBdr>
        <w:top w:val="none" w:sz="0" w:space="0" w:color="auto"/>
        <w:left w:val="none" w:sz="0" w:space="0" w:color="auto"/>
        <w:bottom w:val="none" w:sz="0" w:space="0" w:color="auto"/>
        <w:right w:val="none" w:sz="0" w:space="0" w:color="auto"/>
      </w:divBdr>
    </w:div>
    <w:div w:id="1221672267">
      <w:bodyDiv w:val="1"/>
      <w:marLeft w:val="0"/>
      <w:marRight w:val="0"/>
      <w:marTop w:val="0"/>
      <w:marBottom w:val="0"/>
      <w:divBdr>
        <w:top w:val="none" w:sz="0" w:space="0" w:color="auto"/>
        <w:left w:val="none" w:sz="0" w:space="0" w:color="auto"/>
        <w:bottom w:val="none" w:sz="0" w:space="0" w:color="auto"/>
        <w:right w:val="none" w:sz="0" w:space="0" w:color="auto"/>
      </w:divBdr>
    </w:div>
    <w:div w:id="1221865910">
      <w:bodyDiv w:val="1"/>
      <w:marLeft w:val="0"/>
      <w:marRight w:val="0"/>
      <w:marTop w:val="0"/>
      <w:marBottom w:val="0"/>
      <w:divBdr>
        <w:top w:val="none" w:sz="0" w:space="0" w:color="auto"/>
        <w:left w:val="none" w:sz="0" w:space="0" w:color="auto"/>
        <w:bottom w:val="none" w:sz="0" w:space="0" w:color="auto"/>
        <w:right w:val="none" w:sz="0" w:space="0" w:color="auto"/>
      </w:divBdr>
    </w:div>
    <w:div w:id="1222444862">
      <w:bodyDiv w:val="1"/>
      <w:marLeft w:val="0"/>
      <w:marRight w:val="0"/>
      <w:marTop w:val="0"/>
      <w:marBottom w:val="0"/>
      <w:divBdr>
        <w:top w:val="none" w:sz="0" w:space="0" w:color="auto"/>
        <w:left w:val="none" w:sz="0" w:space="0" w:color="auto"/>
        <w:bottom w:val="none" w:sz="0" w:space="0" w:color="auto"/>
        <w:right w:val="none" w:sz="0" w:space="0" w:color="auto"/>
      </w:divBdr>
    </w:div>
    <w:div w:id="1223635268">
      <w:bodyDiv w:val="1"/>
      <w:marLeft w:val="0"/>
      <w:marRight w:val="0"/>
      <w:marTop w:val="0"/>
      <w:marBottom w:val="0"/>
      <w:divBdr>
        <w:top w:val="none" w:sz="0" w:space="0" w:color="auto"/>
        <w:left w:val="none" w:sz="0" w:space="0" w:color="auto"/>
        <w:bottom w:val="none" w:sz="0" w:space="0" w:color="auto"/>
        <w:right w:val="none" w:sz="0" w:space="0" w:color="auto"/>
      </w:divBdr>
    </w:div>
    <w:div w:id="1223831961">
      <w:bodyDiv w:val="1"/>
      <w:marLeft w:val="0"/>
      <w:marRight w:val="0"/>
      <w:marTop w:val="0"/>
      <w:marBottom w:val="0"/>
      <w:divBdr>
        <w:top w:val="none" w:sz="0" w:space="0" w:color="auto"/>
        <w:left w:val="none" w:sz="0" w:space="0" w:color="auto"/>
        <w:bottom w:val="none" w:sz="0" w:space="0" w:color="auto"/>
        <w:right w:val="none" w:sz="0" w:space="0" w:color="auto"/>
      </w:divBdr>
    </w:div>
    <w:div w:id="1223835918">
      <w:bodyDiv w:val="1"/>
      <w:marLeft w:val="0"/>
      <w:marRight w:val="0"/>
      <w:marTop w:val="0"/>
      <w:marBottom w:val="0"/>
      <w:divBdr>
        <w:top w:val="none" w:sz="0" w:space="0" w:color="auto"/>
        <w:left w:val="none" w:sz="0" w:space="0" w:color="auto"/>
        <w:bottom w:val="none" w:sz="0" w:space="0" w:color="auto"/>
        <w:right w:val="none" w:sz="0" w:space="0" w:color="auto"/>
      </w:divBdr>
    </w:div>
    <w:div w:id="1224020184">
      <w:bodyDiv w:val="1"/>
      <w:marLeft w:val="0"/>
      <w:marRight w:val="0"/>
      <w:marTop w:val="0"/>
      <w:marBottom w:val="0"/>
      <w:divBdr>
        <w:top w:val="none" w:sz="0" w:space="0" w:color="auto"/>
        <w:left w:val="none" w:sz="0" w:space="0" w:color="auto"/>
        <w:bottom w:val="none" w:sz="0" w:space="0" w:color="auto"/>
        <w:right w:val="none" w:sz="0" w:space="0" w:color="auto"/>
      </w:divBdr>
    </w:div>
    <w:div w:id="1224174103">
      <w:bodyDiv w:val="1"/>
      <w:marLeft w:val="0"/>
      <w:marRight w:val="0"/>
      <w:marTop w:val="0"/>
      <w:marBottom w:val="0"/>
      <w:divBdr>
        <w:top w:val="none" w:sz="0" w:space="0" w:color="auto"/>
        <w:left w:val="none" w:sz="0" w:space="0" w:color="auto"/>
        <w:bottom w:val="none" w:sz="0" w:space="0" w:color="auto"/>
        <w:right w:val="none" w:sz="0" w:space="0" w:color="auto"/>
      </w:divBdr>
    </w:div>
    <w:div w:id="1224179399">
      <w:bodyDiv w:val="1"/>
      <w:marLeft w:val="0"/>
      <w:marRight w:val="0"/>
      <w:marTop w:val="0"/>
      <w:marBottom w:val="0"/>
      <w:divBdr>
        <w:top w:val="none" w:sz="0" w:space="0" w:color="auto"/>
        <w:left w:val="none" w:sz="0" w:space="0" w:color="auto"/>
        <w:bottom w:val="none" w:sz="0" w:space="0" w:color="auto"/>
        <w:right w:val="none" w:sz="0" w:space="0" w:color="auto"/>
      </w:divBdr>
    </w:div>
    <w:div w:id="1224559718">
      <w:bodyDiv w:val="1"/>
      <w:marLeft w:val="0"/>
      <w:marRight w:val="0"/>
      <w:marTop w:val="0"/>
      <w:marBottom w:val="0"/>
      <w:divBdr>
        <w:top w:val="none" w:sz="0" w:space="0" w:color="auto"/>
        <w:left w:val="none" w:sz="0" w:space="0" w:color="auto"/>
        <w:bottom w:val="none" w:sz="0" w:space="0" w:color="auto"/>
        <w:right w:val="none" w:sz="0" w:space="0" w:color="auto"/>
      </w:divBdr>
    </w:div>
    <w:div w:id="1225290693">
      <w:bodyDiv w:val="1"/>
      <w:marLeft w:val="0"/>
      <w:marRight w:val="0"/>
      <w:marTop w:val="0"/>
      <w:marBottom w:val="0"/>
      <w:divBdr>
        <w:top w:val="none" w:sz="0" w:space="0" w:color="auto"/>
        <w:left w:val="none" w:sz="0" w:space="0" w:color="auto"/>
        <w:bottom w:val="none" w:sz="0" w:space="0" w:color="auto"/>
        <w:right w:val="none" w:sz="0" w:space="0" w:color="auto"/>
      </w:divBdr>
    </w:div>
    <w:div w:id="1225531823">
      <w:bodyDiv w:val="1"/>
      <w:marLeft w:val="0"/>
      <w:marRight w:val="0"/>
      <w:marTop w:val="0"/>
      <w:marBottom w:val="0"/>
      <w:divBdr>
        <w:top w:val="none" w:sz="0" w:space="0" w:color="auto"/>
        <w:left w:val="none" w:sz="0" w:space="0" w:color="auto"/>
        <w:bottom w:val="none" w:sz="0" w:space="0" w:color="auto"/>
        <w:right w:val="none" w:sz="0" w:space="0" w:color="auto"/>
      </w:divBdr>
    </w:div>
    <w:div w:id="1226066604">
      <w:bodyDiv w:val="1"/>
      <w:marLeft w:val="0"/>
      <w:marRight w:val="0"/>
      <w:marTop w:val="0"/>
      <w:marBottom w:val="0"/>
      <w:divBdr>
        <w:top w:val="none" w:sz="0" w:space="0" w:color="auto"/>
        <w:left w:val="none" w:sz="0" w:space="0" w:color="auto"/>
        <w:bottom w:val="none" w:sz="0" w:space="0" w:color="auto"/>
        <w:right w:val="none" w:sz="0" w:space="0" w:color="auto"/>
      </w:divBdr>
    </w:div>
    <w:div w:id="1226644842">
      <w:bodyDiv w:val="1"/>
      <w:marLeft w:val="0"/>
      <w:marRight w:val="0"/>
      <w:marTop w:val="0"/>
      <w:marBottom w:val="0"/>
      <w:divBdr>
        <w:top w:val="none" w:sz="0" w:space="0" w:color="auto"/>
        <w:left w:val="none" w:sz="0" w:space="0" w:color="auto"/>
        <w:bottom w:val="none" w:sz="0" w:space="0" w:color="auto"/>
        <w:right w:val="none" w:sz="0" w:space="0" w:color="auto"/>
      </w:divBdr>
    </w:div>
    <w:div w:id="1228372507">
      <w:bodyDiv w:val="1"/>
      <w:marLeft w:val="0"/>
      <w:marRight w:val="0"/>
      <w:marTop w:val="0"/>
      <w:marBottom w:val="0"/>
      <w:divBdr>
        <w:top w:val="none" w:sz="0" w:space="0" w:color="auto"/>
        <w:left w:val="none" w:sz="0" w:space="0" w:color="auto"/>
        <w:bottom w:val="none" w:sz="0" w:space="0" w:color="auto"/>
        <w:right w:val="none" w:sz="0" w:space="0" w:color="auto"/>
      </w:divBdr>
    </w:div>
    <w:div w:id="1228803645">
      <w:bodyDiv w:val="1"/>
      <w:marLeft w:val="0"/>
      <w:marRight w:val="0"/>
      <w:marTop w:val="0"/>
      <w:marBottom w:val="0"/>
      <w:divBdr>
        <w:top w:val="none" w:sz="0" w:space="0" w:color="auto"/>
        <w:left w:val="none" w:sz="0" w:space="0" w:color="auto"/>
        <w:bottom w:val="none" w:sz="0" w:space="0" w:color="auto"/>
        <w:right w:val="none" w:sz="0" w:space="0" w:color="auto"/>
      </w:divBdr>
    </w:div>
    <w:div w:id="1229460930">
      <w:bodyDiv w:val="1"/>
      <w:marLeft w:val="0"/>
      <w:marRight w:val="0"/>
      <w:marTop w:val="0"/>
      <w:marBottom w:val="0"/>
      <w:divBdr>
        <w:top w:val="none" w:sz="0" w:space="0" w:color="auto"/>
        <w:left w:val="none" w:sz="0" w:space="0" w:color="auto"/>
        <w:bottom w:val="none" w:sz="0" w:space="0" w:color="auto"/>
        <w:right w:val="none" w:sz="0" w:space="0" w:color="auto"/>
      </w:divBdr>
    </w:div>
    <w:div w:id="1229653841">
      <w:bodyDiv w:val="1"/>
      <w:marLeft w:val="0"/>
      <w:marRight w:val="0"/>
      <w:marTop w:val="0"/>
      <w:marBottom w:val="0"/>
      <w:divBdr>
        <w:top w:val="none" w:sz="0" w:space="0" w:color="auto"/>
        <w:left w:val="none" w:sz="0" w:space="0" w:color="auto"/>
        <w:bottom w:val="none" w:sz="0" w:space="0" w:color="auto"/>
        <w:right w:val="none" w:sz="0" w:space="0" w:color="auto"/>
      </w:divBdr>
    </w:div>
    <w:div w:id="1230193746">
      <w:bodyDiv w:val="1"/>
      <w:marLeft w:val="0"/>
      <w:marRight w:val="0"/>
      <w:marTop w:val="0"/>
      <w:marBottom w:val="0"/>
      <w:divBdr>
        <w:top w:val="none" w:sz="0" w:space="0" w:color="auto"/>
        <w:left w:val="none" w:sz="0" w:space="0" w:color="auto"/>
        <w:bottom w:val="none" w:sz="0" w:space="0" w:color="auto"/>
        <w:right w:val="none" w:sz="0" w:space="0" w:color="auto"/>
      </w:divBdr>
    </w:div>
    <w:div w:id="1230730665">
      <w:bodyDiv w:val="1"/>
      <w:marLeft w:val="0"/>
      <w:marRight w:val="0"/>
      <w:marTop w:val="0"/>
      <w:marBottom w:val="0"/>
      <w:divBdr>
        <w:top w:val="none" w:sz="0" w:space="0" w:color="auto"/>
        <w:left w:val="none" w:sz="0" w:space="0" w:color="auto"/>
        <w:bottom w:val="none" w:sz="0" w:space="0" w:color="auto"/>
        <w:right w:val="none" w:sz="0" w:space="0" w:color="auto"/>
      </w:divBdr>
    </w:div>
    <w:div w:id="1231385695">
      <w:bodyDiv w:val="1"/>
      <w:marLeft w:val="0"/>
      <w:marRight w:val="0"/>
      <w:marTop w:val="0"/>
      <w:marBottom w:val="0"/>
      <w:divBdr>
        <w:top w:val="none" w:sz="0" w:space="0" w:color="auto"/>
        <w:left w:val="none" w:sz="0" w:space="0" w:color="auto"/>
        <w:bottom w:val="none" w:sz="0" w:space="0" w:color="auto"/>
        <w:right w:val="none" w:sz="0" w:space="0" w:color="auto"/>
      </w:divBdr>
    </w:div>
    <w:div w:id="1231388089">
      <w:bodyDiv w:val="1"/>
      <w:marLeft w:val="0"/>
      <w:marRight w:val="0"/>
      <w:marTop w:val="0"/>
      <w:marBottom w:val="0"/>
      <w:divBdr>
        <w:top w:val="none" w:sz="0" w:space="0" w:color="auto"/>
        <w:left w:val="none" w:sz="0" w:space="0" w:color="auto"/>
        <w:bottom w:val="none" w:sz="0" w:space="0" w:color="auto"/>
        <w:right w:val="none" w:sz="0" w:space="0" w:color="auto"/>
      </w:divBdr>
    </w:div>
    <w:div w:id="1232275964">
      <w:bodyDiv w:val="1"/>
      <w:marLeft w:val="0"/>
      <w:marRight w:val="0"/>
      <w:marTop w:val="0"/>
      <w:marBottom w:val="0"/>
      <w:divBdr>
        <w:top w:val="none" w:sz="0" w:space="0" w:color="auto"/>
        <w:left w:val="none" w:sz="0" w:space="0" w:color="auto"/>
        <w:bottom w:val="none" w:sz="0" w:space="0" w:color="auto"/>
        <w:right w:val="none" w:sz="0" w:space="0" w:color="auto"/>
      </w:divBdr>
    </w:div>
    <w:div w:id="1232738912">
      <w:bodyDiv w:val="1"/>
      <w:marLeft w:val="0"/>
      <w:marRight w:val="0"/>
      <w:marTop w:val="0"/>
      <w:marBottom w:val="0"/>
      <w:divBdr>
        <w:top w:val="none" w:sz="0" w:space="0" w:color="auto"/>
        <w:left w:val="none" w:sz="0" w:space="0" w:color="auto"/>
        <w:bottom w:val="none" w:sz="0" w:space="0" w:color="auto"/>
        <w:right w:val="none" w:sz="0" w:space="0" w:color="auto"/>
      </w:divBdr>
    </w:div>
    <w:div w:id="1232764669">
      <w:bodyDiv w:val="1"/>
      <w:marLeft w:val="0"/>
      <w:marRight w:val="0"/>
      <w:marTop w:val="0"/>
      <w:marBottom w:val="0"/>
      <w:divBdr>
        <w:top w:val="none" w:sz="0" w:space="0" w:color="auto"/>
        <w:left w:val="none" w:sz="0" w:space="0" w:color="auto"/>
        <w:bottom w:val="none" w:sz="0" w:space="0" w:color="auto"/>
        <w:right w:val="none" w:sz="0" w:space="0" w:color="auto"/>
      </w:divBdr>
    </w:div>
    <w:div w:id="1233348728">
      <w:bodyDiv w:val="1"/>
      <w:marLeft w:val="0"/>
      <w:marRight w:val="0"/>
      <w:marTop w:val="0"/>
      <w:marBottom w:val="0"/>
      <w:divBdr>
        <w:top w:val="none" w:sz="0" w:space="0" w:color="auto"/>
        <w:left w:val="none" w:sz="0" w:space="0" w:color="auto"/>
        <w:bottom w:val="none" w:sz="0" w:space="0" w:color="auto"/>
        <w:right w:val="none" w:sz="0" w:space="0" w:color="auto"/>
      </w:divBdr>
    </w:div>
    <w:div w:id="1233733612">
      <w:bodyDiv w:val="1"/>
      <w:marLeft w:val="0"/>
      <w:marRight w:val="0"/>
      <w:marTop w:val="0"/>
      <w:marBottom w:val="0"/>
      <w:divBdr>
        <w:top w:val="none" w:sz="0" w:space="0" w:color="auto"/>
        <w:left w:val="none" w:sz="0" w:space="0" w:color="auto"/>
        <w:bottom w:val="none" w:sz="0" w:space="0" w:color="auto"/>
        <w:right w:val="none" w:sz="0" w:space="0" w:color="auto"/>
      </w:divBdr>
    </w:div>
    <w:div w:id="1234389737">
      <w:bodyDiv w:val="1"/>
      <w:marLeft w:val="0"/>
      <w:marRight w:val="0"/>
      <w:marTop w:val="0"/>
      <w:marBottom w:val="0"/>
      <w:divBdr>
        <w:top w:val="none" w:sz="0" w:space="0" w:color="auto"/>
        <w:left w:val="none" w:sz="0" w:space="0" w:color="auto"/>
        <w:bottom w:val="none" w:sz="0" w:space="0" w:color="auto"/>
        <w:right w:val="none" w:sz="0" w:space="0" w:color="auto"/>
      </w:divBdr>
    </w:div>
    <w:div w:id="1234582682">
      <w:bodyDiv w:val="1"/>
      <w:marLeft w:val="0"/>
      <w:marRight w:val="0"/>
      <w:marTop w:val="0"/>
      <w:marBottom w:val="0"/>
      <w:divBdr>
        <w:top w:val="none" w:sz="0" w:space="0" w:color="auto"/>
        <w:left w:val="none" w:sz="0" w:space="0" w:color="auto"/>
        <w:bottom w:val="none" w:sz="0" w:space="0" w:color="auto"/>
        <w:right w:val="none" w:sz="0" w:space="0" w:color="auto"/>
      </w:divBdr>
    </w:div>
    <w:div w:id="1235824562">
      <w:bodyDiv w:val="1"/>
      <w:marLeft w:val="0"/>
      <w:marRight w:val="0"/>
      <w:marTop w:val="0"/>
      <w:marBottom w:val="0"/>
      <w:divBdr>
        <w:top w:val="none" w:sz="0" w:space="0" w:color="auto"/>
        <w:left w:val="none" w:sz="0" w:space="0" w:color="auto"/>
        <w:bottom w:val="none" w:sz="0" w:space="0" w:color="auto"/>
        <w:right w:val="none" w:sz="0" w:space="0" w:color="auto"/>
      </w:divBdr>
    </w:div>
    <w:div w:id="1236208840">
      <w:bodyDiv w:val="1"/>
      <w:marLeft w:val="0"/>
      <w:marRight w:val="0"/>
      <w:marTop w:val="0"/>
      <w:marBottom w:val="0"/>
      <w:divBdr>
        <w:top w:val="none" w:sz="0" w:space="0" w:color="auto"/>
        <w:left w:val="none" w:sz="0" w:space="0" w:color="auto"/>
        <w:bottom w:val="none" w:sz="0" w:space="0" w:color="auto"/>
        <w:right w:val="none" w:sz="0" w:space="0" w:color="auto"/>
      </w:divBdr>
    </w:div>
    <w:div w:id="1237129178">
      <w:bodyDiv w:val="1"/>
      <w:marLeft w:val="0"/>
      <w:marRight w:val="0"/>
      <w:marTop w:val="0"/>
      <w:marBottom w:val="0"/>
      <w:divBdr>
        <w:top w:val="none" w:sz="0" w:space="0" w:color="auto"/>
        <w:left w:val="none" w:sz="0" w:space="0" w:color="auto"/>
        <w:bottom w:val="none" w:sz="0" w:space="0" w:color="auto"/>
        <w:right w:val="none" w:sz="0" w:space="0" w:color="auto"/>
      </w:divBdr>
    </w:div>
    <w:div w:id="1237473533">
      <w:bodyDiv w:val="1"/>
      <w:marLeft w:val="0"/>
      <w:marRight w:val="0"/>
      <w:marTop w:val="0"/>
      <w:marBottom w:val="0"/>
      <w:divBdr>
        <w:top w:val="none" w:sz="0" w:space="0" w:color="auto"/>
        <w:left w:val="none" w:sz="0" w:space="0" w:color="auto"/>
        <w:bottom w:val="none" w:sz="0" w:space="0" w:color="auto"/>
        <w:right w:val="none" w:sz="0" w:space="0" w:color="auto"/>
      </w:divBdr>
    </w:div>
    <w:div w:id="1237475088">
      <w:bodyDiv w:val="1"/>
      <w:marLeft w:val="0"/>
      <w:marRight w:val="0"/>
      <w:marTop w:val="0"/>
      <w:marBottom w:val="0"/>
      <w:divBdr>
        <w:top w:val="none" w:sz="0" w:space="0" w:color="auto"/>
        <w:left w:val="none" w:sz="0" w:space="0" w:color="auto"/>
        <w:bottom w:val="none" w:sz="0" w:space="0" w:color="auto"/>
        <w:right w:val="none" w:sz="0" w:space="0" w:color="auto"/>
      </w:divBdr>
    </w:div>
    <w:div w:id="1238787684">
      <w:bodyDiv w:val="1"/>
      <w:marLeft w:val="0"/>
      <w:marRight w:val="0"/>
      <w:marTop w:val="0"/>
      <w:marBottom w:val="0"/>
      <w:divBdr>
        <w:top w:val="none" w:sz="0" w:space="0" w:color="auto"/>
        <w:left w:val="none" w:sz="0" w:space="0" w:color="auto"/>
        <w:bottom w:val="none" w:sz="0" w:space="0" w:color="auto"/>
        <w:right w:val="none" w:sz="0" w:space="0" w:color="auto"/>
      </w:divBdr>
    </w:div>
    <w:div w:id="1239561173">
      <w:bodyDiv w:val="1"/>
      <w:marLeft w:val="0"/>
      <w:marRight w:val="0"/>
      <w:marTop w:val="0"/>
      <w:marBottom w:val="0"/>
      <w:divBdr>
        <w:top w:val="none" w:sz="0" w:space="0" w:color="auto"/>
        <w:left w:val="none" w:sz="0" w:space="0" w:color="auto"/>
        <w:bottom w:val="none" w:sz="0" w:space="0" w:color="auto"/>
        <w:right w:val="none" w:sz="0" w:space="0" w:color="auto"/>
      </w:divBdr>
    </w:div>
    <w:div w:id="1240021879">
      <w:bodyDiv w:val="1"/>
      <w:marLeft w:val="0"/>
      <w:marRight w:val="0"/>
      <w:marTop w:val="0"/>
      <w:marBottom w:val="0"/>
      <w:divBdr>
        <w:top w:val="none" w:sz="0" w:space="0" w:color="auto"/>
        <w:left w:val="none" w:sz="0" w:space="0" w:color="auto"/>
        <w:bottom w:val="none" w:sz="0" w:space="0" w:color="auto"/>
        <w:right w:val="none" w:sz="0" w:space="0" w:color="auto"/>
      </w:divBdr>
    </w:div>
    <w:div w:id="1240216339">
      <w:bodyDiv w:val="1"/>
      <w:marLeft w:val="0"/>
      <w:marRight w:val="0"/>
      <w:marTop w:val="0"/>
      <w:marBottom w:val="0"/>
      <w:divBdr>
        <w:top w:val="none" w:sz="0" w:space="0" w:color="auto"/>
        <w:left w:val="none" w:sz="0" w:space="0" w:color="auto"/>
        <w:bottom w:val="none" w:sz="0" w:space="0" w:color="auto"/>
        <w:right w:val="none" w:sz="0" w:space="0" w:color="auto"/>
      </w:divBdr>
    </w:div>
    <w:div w:id="1240408250">
      <w:bodyDiv w:val="1"/>
      <w:marLeft w:val="0"/>
      <w:marRight w:val="0"/>
      <w:marTop w:val="0"/>
      <w:marBottom w:val="0"/>
      <w:divBdr>
        <w:top w:val="none" w:sz="0" w:space="0" w:color="auto"/>
        <w:left w:val="none" w:sz="0" w:space="0" w:color="auto"/>
        <w:bottom w:val="none" w:sz="0" w:space="0" w:color="auto"/>
        <w:right w:val="none" w:sz="0" w:space="0" w:color="auto"/>
      </w:divBdr>
    </w:div>
    <w:div w:id="1241258964">
      <w:bodyDiv w:val="1"/>
      <w:marLeft w:val="0"/>
      <w:marRight w:val="0"/>
      <w:marTop w:val="0"/>
      <w:marBottom w:val="0"/>
      <w:divBdr>
        <w:top w:val="none" w:sz="0" w:space="0" w:color="auto"/>
        <w:left w:val="none" w:sz="0" w:space="0" w:color="auto"/>
        <w:bottom w:val="none" w:sz="0" w:space="0" w:color="auto"/>
        <w:right w:val="none" w:sz="0" w:space="0" w:color="auto"/>
      </w:divBdr>
    </w:div>
    <w:div w:id="1241401796">
      <w:bodyDiv w:val="1"/>
      <w:marLeft w:val="0"/>
      <w:marRight w:val="0"/>
      <w:marTop w:val="0"/>
      <w:marBottom w:val="0"/>
      <w:divBdr>
        <w:top w:val="none" w:sz="0" w:space="0" w:color="auto"/>
        <w:left w:val="none" w:sz="0" w:space="0" w:color="auto"/>
        <w:bottom w:val="none" w:sz="0" w:space="0" w:color="auto"/>
        <w:right w:val="none" w:sz="0" w:space="0" w:color="auto"/>
      </w:divBdr>
    </w:div>
    <w:div w:id="1241452394">
      <w:bodyDiv w:val="1"/>
      <w:marLeft w:val="0"/>
      <w:marRight w:val="0"/>
      <w:marTop w:val="0"/>
      <w:marBottom w:val="0"/>
      <w:divBdr>
        <w:top w:val="none" w:sz="0" w:space="0" w:color="auto"/>
        <w:left w:val="none" w:sz="0" w:space="0" w:color="auto"/>
        <w:bottom w:val="none" w:sz="0" w:space="0" w:color="auto"/>
        <w:right w:val="none" w:sz="0" w:space="0" w:color="auto"/>
      </w:divBdr>
    </w:div>
    <w:div w:id="1244146856">
      <w:bodyDiv w:val="1"/>
      <w:marLeft w:val="0"/>
      <w:marRight w:val="0"/>
      <w:marTop w:val="0"/>
      <w:marBottom w:val="0"/>
      <w:divBdr>
        <w:top w:val="none" w:sz="0" w:space="0" w:color="auto"/>
        <w:left w:val="none" w:sz="0" w:space="0" w:color="auto"/>
        <w:bottom w:val="none" w:sz="0" w:space="0" w:color="auto"/>
        <w:right w:val="none" w:sz="0" w:space="0" w:color="auto"/>
      </w:divBdr>
    </w:div>
    <w:div w:id="1244296007">
      <w:bodyDiv w:val="1"/>
      <w:marLeft w:val="0"/>
      <w:marRight w:val="0"/>
      <w:marTop w:val="0"/>
      <w:marBottom w:val="0"/>
      <w:divBdr>
        <w:top w:val="none" w:sz="0" w:space="0" w:color="auto"/>
        <w:left w:val="none" w:sz="0" w:space="0" w:color="auto"/>
        <w:bottom w:val="none" w:sz="0" w:space="0" w:color="auto"/>
        <w:right w:val="none" w:sz="0" w:space="0" w:color="auto"/>
      </w:divBdr>
    </w:div>
    <w:div w:id="1244872458">
      <w:bodyDiv w:val="1"/>
      <w:marLeft w:val="0"/>
      <w:marRight w:val="0"/>
      <w:marTop w:val="0"/>
      <w:marBottom w:val="0"/>
      <w:divBdr>
        <w:top w:val="none" w:sz="0" w:space="0" w:color="auto"/>
        <w:left w:val="none" w:sz="0" w:space="0" w:color="auto"/>
        <w:bottom w:val="none" w:sz="0" w:space="0" w:color="auto"/>
        <w:right w:val="none" w:sz="0" w:space="0" w:color="auto"/>
      </w:divBdr>
    </w:div>
    <w:div w:id="1245145289">
      <w:bodyDiv w:val="1"/>
      <w:marLeft w:val="0"/>
      <w:marRight w:val="0"/>
      <w:marTop w:val="0"/>
      <w:marBottom w:val="0"/>
      <w:divBdr>
        <w:top w:val="none" w:sz="0" w:space="0" w:color="auto"/>
        <w:left w:val="none" w:sz="0" w:space="0" w:color="auto"/>
        <w:bottom w:val="none" w:sz="0" w:space="0" w:color="auto"/>
        <w:right w:val="none" w:sz="0" w:space="0" w:color="auto"/>
      </w:divBdr>
    </w:div>
    <w:div w:id="1247304385">
      <w:bodyDiv w:val="1"/>
      <w:marLeft w:val="0"/>
      <w:marRight w:val="0"/>
      <w:marTop w:val="0"/>
      <w:marBottom w:val="0"/>
      <w:divBdr>
        <w:top w:val="none" w:sz="0" w:space="0" w:color="auto"/>
        <w:left w:val="none" w:sz="0" w:space="0" w:color="auto"/>
        <w:bottom w:val="none" w:sz="0" w:space="0" w:color="auto"/>
        <w:right w:val="none" w:sz="0" w:space="0" w:color="auto"/>
      </w:divBdr>
    </w:div>
    <w:div w:id="1248885554">
      <w:bodyDiv w:val="1"/>
      <w:marLeft w:val="0"/>
      <w:marRight w:val="0"/>
      <w:marTop w:val="0"/>
      <w:marBottom w:val="0"/>
      <w:divBdr>
        <w:top w:val="none" w:sz="0" w:space="0" w:color="auto"/>
        <w:left w:val="none" w:sz="0" w:space="0" w:color="auto"/>
        <w:bottom w:val="none" w:sz="0" w:space="0" w:color="auto"/>
        <w:right w:val="none" w:sz="0" w:space="0" w:color="auto"/>
      </w:divBdr>
    </w:div>
    <w:div w:id="1249121428">
      <w:bodyDiv w:val="1"/>
      <w:marLeft w:val="0"/>
      <w:marRight w:val="0"/>
      <w:marTop w:val="0"/>
      <w:marBottom w:val="0"/>
      <w:divBdr>
        <w:top w:val="none" w:sz="0" w:space="0" w:color="auto"/>
        <w:left w:val="none" w:sz="0" w:space="0" w:color="auto"/>
        <w:bottom w:val="none" w:sz="0" w:space="0" w:color="auto"/>
        <w:right w:val="none" w:sz="0" w:space="0" w:color="auto"/>
      </w:divBdr>
    </w:div>
    <w:div w:id="1249271906">
      <w:bodyDiv w:val="1"/>
      <w:marLeft w:val="0"/>
      <w:marRight w:val="0"/>
      <w:marTop w:val="0"/>
      <w:marBottom w:val="0"/>
      <w:divBdr>
        <w:top w:val="none" w:sz="0" w:space="0" w:color="auto"/>
        <w:left w:val="none" w:sz="0" w:space="0" w:color="auto"/>
        <w:bottom w:val="none" w:sz="0" w:space="0" w:color="auto"/>
        <w:right w:val="none" w:sz="0" w:space="0" w:color="auto"/>
      </w:divBdr>
    </w:div>
    <w:div w:id="1249342746">
      <w:bodyDiv w:val="1"/>
      <w:marLeft w:val="0"/>
      <w:marRight w:val="0"/>
      <w:marTop w:val="0"/>
      <w:marBottom w:val="0"/>
      <w:divBdr>
        <w:top w:val="none" w:sz="0" w:space="0" w:color="auto"/>
        <w:left w:val="none" w:sz="0" w:space="0" w:color="auto"/>
        <w:bottom w:val="none" w:sz="0" w:space="0" w:color="auto"/>
        <w:right w:val="none" w:sz="0" w:space="0" w:color="auto"/>
      </w:divBdr>
    </w:div>
    <w:div w:id="1249386191">
      <w:bodyDiv w:val="1"/>
      <w:marLeft w:val="0"/>
      <w:marRight w:val="0"/>
      <w:marTop w:val="0"/>
      <w:marBottom w:val="0"/>
      <w:divBdr>
        <w:top w:val="none" w:sz="0" w:space="0" w:color="auto"/>
        <w:left w:val="none" w:sz="0" w:space="0" w:color="auto"/>
        <w:bottom w:val="none" w:sz="0" w:space="0" w:color="auto"/>
        <w:right w:val="none" w:sz="0" w:space="0" w:color="auto"/>
      </w:divBdr>
    </w:div>
    <w:div w:id="1249730473">
      <w:bodyDiv w:val="1"/>
      <w:marLeft w:val="0"/>
      <w:marRight w:val="0"/>
      <w:marTop w:val="0"/>
      <w:marBottom w:val="0"/>
      <w:divBdr>
        <w:top w:val="none" w:sz="0" w:space="0" w:color="auto"/>
        <w:left w:val="none" w:sz="0" w:space="0" w:color="auto"/>
        <w:bottom w:val="none" w:sz="0" w:space="0" w:color="auto"/>
        <w:right w:val="none" w:sz="0" w:space="0" w:color="auto"/>
      </w:divBdr>
    </w:div>
    <w:div w:id="1249997022">
      <w:bodyDiv w:val="1"/>
      <w:marLeft w:val="0"/>
      <w:marRight w:val="0"/>
      <w:marTop w:val="0"/>
      <w:marBottom w:val="0"/>
      <w:divBdr>
        <w:top w:val="none" w:sz="0" w:space="0" w:color="auto"/>
        <w:left w:val="none" w:sz="0" w:space="0" w:color="auto"/>
        <w:bottom w:val="none" w:sz="0" w:space="0" w:color="auto"/>
        <w:right w:val="none" w:sz="0" w:space="0" w:color="auto"/>
      </w:divBdr>
    </w:div>
    <w:div w:id="1250430605">
      <w:bodyDiv w:val="1"/>
      <w:marLeft w:val="0"/>
      <w:marRight w:val="0"/>
      <w:marTop w:val="0"/>
      <w:marBottom w:val="0"/>
      <w:divBdr>
        <w:top w:val="none" w:sz="0" w:space="0" w:color="auto"/>
        <w:left w:val="none" w:sz="0" w:space="0" w:color="auto"/>
        <w:bottom w:val="none" w:sz="0" w:space="0" w:color="auto"/>
        <w:right w:val="none" w:sz="0" w:space="0" w:color="auto"/>
      </w:divBdr>
    </w:div>
    <w:div w:id="1250458125">
      <w:bodyDiv w:val="1"/>
      <w:marLeft w:val="0"/>
      <w:marRight w:val="0"/>
      <w:marTop w:val="0"/>
      <w:marBottom w:val="0"/>
      <w:divBdr>
        <w:top w:val="none" w:sz="0" w:space="0" w:color="auto"/>
        <w:left w:val="none" w:sz="0" w:space="0" w:color="auto"/>
        <w:bottom w:val="none" w:sz="0" w:space="0" w:color="auto"/>
        <w:right w:val="none" w:sz="0" w:space="0" w:color="auto"/>
      </w:divBdr>
    </w:div>
    <w:div w:id="1250699999">
      <w:bodyDiv w:val="1"/>
      <w:marLeft w:val="0"/>
      <w:marRight w:val="0"/>
      <w:marTop w:val="0"/>
      <w:marBottom w:val="0"/>
      <w:divBdr>
        <w:top w:val="none" w:sz="0" w:space="0" w:color="auto"/>
        <w:left w:val="none" w:sz="0" w:space="0" w:color="auto"/>
        <w:bottom w:val="none" w:sz="0" w:space="0" w:color="auto"/>
        <w:right w:val="none" w:sz="0" w:space="0" w:color="auto"/>
      </w:divBdr>
    </w:div>
    <w:div w:id="1251044424">
      <w:bodyDiv w:val="1"/>
      <w:marLeft w:val="0"/>
      <w:marRight w:val="0"/>
      <w:marTop w:val="0"/>
      <w:marBottom w:val="0"/>
      <w:divBdr>
        <w:top w:val="none" w:sz="0" w:space="0" w:color="auto"/>
        <w:left w:val="none" w:sz="0" w:space="0" w:color="auto"/>
        <w:bottom w:val="none" w:sz="0" w:space="0" w:color="auto"/>
        <w:right w:val="none" w:sz="0" w:space="0" w:color="auto"/>
      </w:divBdr>
    </w:div>
    <w:div w:id="1251231882">
      <w:bodyDiv w:val="1"/>
      <w:marLeft w:val="0"/>
      <w:marRight w:val="0"/>
      <w:marTop w:val="0"/>
      <w:marBottom w:val="0"/>
      <w:divBdr>
        <w:top w:val="none" w:sz="0" w:space="0" w:color="auto"/>
        <w:left w:val="none" w:sz="0" w:space="0" w:color="auto"/>
        <w:bottom w:val="none" w:sz="0" w:space="0" w:color="auto"/>
        <w:right w:val="none" w:sz="0" w:space="0" w:color="auto"/>
      </w:divBdr>
    </w:div>
    <w:div w:id="1251232456">
      <w:bodyDiv w:val="1"/>
      <w:marLeft w:val="0"/>
      <w:marRight w:val="0"/>
      <w:marTop w:val="0"/>
      <w:marBottom w:val="0"/>
      <w:divBdr>
        <w:top w:val="none" w:sz="0" w:space="0" w:color="auto"/>
        <w:left w:val="none" w:sz="0" w:space="0" w:color="auto"/>
        <w:bottom w:val="none" w:sz="0" w:space="0" w:color="auto"/>
        <w:right w:val="none" w:sz="0" w:space="0" w:color="auto"/>
      </w:divBdr>
    </w:div>
    <w:div w:id="1252012347">
      <w:bodyDiv w:val="1"/>
      <w:marLeft w:val="0"/>
      <w:marRight w:val="0"/>
      <w:marTop w:val="0"/>
      <w:marBottom w:val="0"/>
      <w:divBdr>
        <w:top w:val="none" w:sz="0" w:space="0" w:color="auto"/>
        <w:left w:val="none" w:sz="0" w:space="0" w:color="auto"/>
        <w:bottom w:val="none" w:sz="0" w:space="0" w:color="auto"/>
        <w:right w:val="none" w:sz="0" w:space="0" w:color="auto"/>
      </w:divBdr>
    </w:div>
    <w:div w:id="1252201237">
      <w:bodyDiv w:val="1"/>
      <w:marLeft w:val="0"/>
      <w:marRight w:val="0"/>
      <w:marTop w:val="0"/>
      <w:marBottom w:val="0"/>
      <w:divBdr>
        <w:top w:val="none" w:sz="0" w:space="0" w:color="auto"/>
        <w:left w:val="none" w:sz="0" w:space="0" w:color="auto"/>
        <w:bottom w:val="none" w:sz="0" w:space="0" w:color="auto"/>
        <w:right w:val="none" w:sz="0" w:space="0" w:color="auto"/>
      </w:divBdr>
    </w:div>
    <w:div w:id="1252272200">
      <w:bodyDiv w:val="1"/>
      <w:marLeft w:val="0"/>
      <w:marRight w:val="0"/>
      <w:marTop w:val="0"/>
      <w:marBottom w:val="0"/>
      <w:divBdr>
        <w:top w:val="none" w:sz="0" w:space="0" w:color="auto"/>
        <w:left w:val="none" w:sz="0" w:space="0" w:color="auto"/>
        <w:bottom w:val="none" w:sz="0" w:space="0" w:color="auto"/>
        <w:right w:val="none" w:sz="0" w:space="0" w:color="auto"/>
      </w:divBdr>
    </w:div>
    <w:div w:id="1252545342">
      <w:bodyDiv w:val="1"/>
      <w:marLeft w:val="0"/>
      <w:marRight w:val="0"/>
      <w:marTop w:val="0"/>
      <w:marBottom w:val="0"/>
      <w:divBdr>
        <w:top w:val="none" w:sz="0" w:space="0" w:color="auto"/>
        <w:left w:val="none" w:sz="0" w:space="0" w:color="auto"/>
        <w:bottom w:val="none" w:sz="0" w:space="0" w:color="auto"/>
        <w:right w:val="none" w:sz="0" w:space="0" w:color="auto"/>
      </w:divBdr>
    </w:div>
    <w:div w:id="1252616290">
      <w:bodyDiv w:val="1"/>
      <w:marLeft w:val="0"/>
      <w:marRight w:val="0"/>
      <w:marTop w:val="0"/>
      <w:marBottom w:val="0"/>
      <w:divBdr>
        <w:top w:val="none" w:sz="0" w:space="0" w:color="auto"/>
        <w:left w:val="none" w:sz="0" w:space="0" w:color="auto"/>
        <w:bottom w:val="none" w:sz="0" w:space="0" w:color="auto"/>
        <w:right w:val="none" w:sz="0" w:space="0" w:color="auto"/>
      </w:divBdr>
    </w:div>
    <w:div w:id="1253197917">
      <w:bodyDiv w:val="1"/>
      <w:marLeft w:val="0"/>
      <w:marRight w:val="0"/>
      <w:marTop w:val="0"/>
      <w:marBottom w:val="0"/>
      <w:divBdr>
        <w:top w:val="none" w:sz="0" w:space="0" w:color="auto"/>
        <w:left w:val="none" w:sz="0" w:space="0" w:color="auto"/>
        <w:bottom w:val="none" w:sz="0" w:space="0" w:color="auto"/>
        <w:right w:val="none" w:sz="0" w:space="0" w:color="auto"/>
      </w:divBdr>
    </w:div>
    <w:div w:id="1253704883">
      <w:bodyDiv w:val="1"/>
      <w:marLeft w:val="0"/>
      <w:marRight w:val="0"/>
      <w:marTop w:val="0"/>
      <w:marBottom w:val="0"/>
      <w:divBdr>
        <w:top w:val="none" w:sz="0" w:space="0" w:color="auto"/>
        <w:left w:val="none" w:sz="0" w:space="0" w:color="auto"/>
        <w:bottom w:val="none" w:sz="0" w:space="0" w:color="auto"/>
        <w:right w:val="none" w:sz="0" w:space="0" w:color="auto"/>
      </w:divBdr>
    </w:div>
    <w:div w:id="1255431977">
      <w:bodyDiv w:val="1"/>
      <w:marLeft w:val="0"/>
      <w:marRight w:val="0"/>
      <w:marTop w:val="0"/>
      <w:marBottom w:val="0"/>
      <w:divBdr>
        <w:top w:val="none" w:sz="0" w:space="0" w:color="auto"/>
        <w:left w:val="none" w:sz="0" w:space="0" w:color="auto"/>
        <w:bottom w:val="none" w:sz="0" w:space="0" w:color="auto"/>
        <w:right w:val="none" w:sz="0" w:space="0" w:color="auto"/>
      </w:divBdr>
    </w:div>
    <w:div w:id="1255894099">
      <w:bodyDiv w:val="1"/>
      <w:marLeft w:val="0"/>
      <w:marRight w:val="0"/>
      <w:marTop w:val="0"/>
      <w:marBottom w:val="0"/>
      <w:divBdr>
        <w:top w:val="none" w:sz="0" w:space="0" w:color="auto"/>
        <w:left w:val="none" w:sz="0" w:space="0" w:color="auto"/>
        <w:bottom w:val="none" w:sz="0" w:space="0" w:color="auto"/>
        <w:right w:val="none" w:sz="0" w:space="0" w:color="auto"/>
      </w:divBdr>
    </w:div>
    <w:div w:id="1255939327">
      <w:bodyDiv w:val="1"/>
      <w:marLeft w:val="0"/>
      <w:marRight w:val="0"/>
      <w:marTop w:val="0"/>
      <w:marBottom w:val="0"/>
      <w:divBdr>
        <w:top w:val="none" w:sz="0" w:space="0" w:color="auto"/>
        <w:left w:val="none" w:sz="0" w:space="0" w:color="auto"/>
        <w:bottom w:val="none" w:sz="0" w:space="0" w:color="auto"/>
        <w:right w:val="none" w:sz="0" w:space="0" w:color="auto"/>
      </w:divBdr>
    </w:div>
    <w:div w:id="1256283485">
      <w:bodyDiv w:val="1"/>
      <w:marLeft w:val="0"/>
      <w:marRight w:val="0"/>
      <w:marTop w:val="0"/>
      <w:marBottom w:val="0"/>
      <w:divBdr>
        <w:top w:val="none" w:sz="0" w:space="0" w:color="auto"/>
        <w:left w:val="none" w:sz="0" w:space="0" w:color="auto"/>
        <w:bottom w:val="none" w:sz="0" w:space="0" w:color="auto"/>
        <w:right w:val="none" w:sz="0" w:space="0" w:color="auto"/>
      </w:divBdr>
    </w:div>
    <w:div w:id="1256326817">
      <w:bodyDiv w:val="1"/>
      <w:marLeft w:val="0"/>
      <w:marRight w:val="0"/>
      <w:marTop w:val="0"/>
      <w:marBottom w:val="0"/>
      <w:divBdr>
        <w:top w:val="none" w:sz="0" w:space="0" w:color="auto"/>
        <w:left w:val="none" w:sz="0" w:space="0" w:color="auto"/>
        <w:bottom w:val="none" w:sz="0" w:space="0" w:color="auto"/>
        <w:right w:val="none" w:sz="0" w:space="0" w:color="auto"/>
      </w:divBdr>
    </w:div>
    <w:div w:id="1256861681">
      <w:bodyDiv w:val="1"/>
      <w:marLeft w:val="0"/>
      <w:marRight w:val="0"/>
      <w:marTop w:val="0"/>
      <w:marBottom w:val="0"/>
      <w:divBdr>
        <w:top w:val="none" w:sz="0" w:space="0" w:color="auto"/>
        <w:left w:val="none" w:sz="0" w:space="0" w:color="auto"/>
        <w:bottom w:val="none" w:sz="0" w:space="0" w:color="auto"/>
        <w:right w:val="none" w:sz="0" w:space="0" w:color="auto"/>
      </w:divBdr>
    </w:div>
    <w:div w:id="1257716729">
      <w:bodyDiv w:val="1"/>
      <w:marLeft w:val="0"/>
      <w:marRight w:val="0"/>
      <w:marTop w:val="0"/>
      <w:marBottom w:val="0"/>
      <w:divBdr>
        <w:top w:val="none" w:sz="0" w:space="0" w:color="auto"/>
        <w:left w:val="none" w:sz="0" w:space="0" w:color="auto"/>
        <w:bottom w:val="none" w:sz="0" w:space="0" w:color="auto"/>
        <w:right w:val="none" w:sz="0" w:space="0" w:color="auto"/>
      </w:divBdr>
    </w:div>
    <w:div w:id="1257860111">
      <w:bodyDiv w:val="1"/>
      <w:marLeft w:val="0"/>
      <w:marRight w:val="0"/>
      <w:marTop w:val="0"/>
      <w:marBottom w:val="0"/>
      <w:divBdr>
        <w:top w:val="none" w:sz="0" w:space="0" w:color="auto"/>
        <w:left w:val="none" w:sz="0" w:space="0" w:color="auto"/>
        <w:bottom w:val="none" w:sz="0" w:space="0" w:color="auto"/>
        <w:right w:val="none" w:sz="0" w:space="0" w:color="auto"/>
      </w:divBdr>
    </w:div>
    <w:div w:id="1257905706">
      <w:bodyDiv w:val="1"/>
      <w:marLeft w:val="0"/>
      <w:marRight w:val="0"/>
      <w:marTop w:val="0"/>
      <w:marBottom w:val="0"/>
      <w:divBdr>
        <w:top w:val="none" w:sz="0" w:space="0" w:color="auto"/>
        <w:left w:val="none" w:sz="0" w:space="0" w:color="auto"/>
        <w:bottom w:val="none" w:sz="0" w:space="0" w:color="auto"/>
        <w:right w:val="none" w:sz="0" w:space="0" w:color="auto"/>
      </w:divBdr>
    </w:div>
    <w:div w:id="1258126834">
      <w:bodyDiv w:val="1"/>
      <w:marLeft w:val="0"/>
      <w:marRight w:val="0"/>
      <w:marTop w:val="0"/>
      <w:marBottom w:val="0"/>
      <w:divBdr>
        <w:top w:val="none" w:sz="0" w:space="0" w:color="auto"/>
        <w:left w:val="none" w:sz="0" w:space="0" w:color="auto"/>
        <w:bottom w:val="none" w:sz="0" w:space="0" w:color="auto"/>
        <w:right w:val="none" w:sz="0" w:space="0" w:color="auto"/>
      </w:divBdr>
    </w:div>
    <w:div w:id="1259413369">
      <w:bodyDiv w:val="1"/>
      <w:marLeft w:val="0"/>
      <w:marRight w:val="0"/>
      <w:marTop w:val="0"/>
      <w:marBottom w:val="0"/>
      <w:divBdr>
        <w:top w:val="none" w:sz="0" w:space="0" w:color="auto"/>
        <w:left w:val="none" w:sz="0" w:space="0" w:color="auto"/>
        <w:bottom w:val="none" w:sz="0" w:space="0" w:color="auto"/>
        <w:right w:val="none" w:sz="0" w:space="0" w:color="auto"/>
      </w:divBdr>
    </w:div>
    <w:div w:id="1259487213">
      <w:bodyDiv w:val="1"/>
      <w:marLeft w:val="0"/>
      <w:marRight w:val="0"/>
      <w:marTop w:val="0"/>
      <w:marBottom w:val="0"/>
      <w:divBdr>
        <w:top w:val="none" w:sz="0" w:space="0" w:color="auto"/>
        <w:left w:val="none" w:sz="0" w:space="0" w:color="auto"/>
        <w:bottom w:val="none" w:sz="0" w:space="0" w:color="auto"/>
        <w:right w:val="none" w:sz="0" w:space="0" w:color="auto"/>
      </w:divBdr>
    </w:div>
    <w:div w:id="1259487250">
      <w:bodyDiv w:val="1"/>
      <w:marLeft w:val="0"/>
      <w:marRight w:val="0"/>
      <w:marTop w:val="0"/>
      <w:marBottom w:val="0"/>
      <w:divBdr>
        <w:top w:val="none" w:sz="0" w:space="0" w:color="auto"/>
        <w:left w:val="none" w:sz="0" w:space="0" w:color="auto"/>
        <w:bottom w:val="none" w:sz="0" w:space="0" w:color="auto"/>
        <w:right w:val="none" w:sz="0" w:space="0" w:color="auto"/>
      </w:divBdr>
    </w:div>
    <w:div w:id="1260917154">
      <w:bodyDiv w:val="1"/>
      <w:marLeft w:val="0"/>
      <w:marRight w:val="0"/>
      <w:marTop w:val="0"/>
      <w:marBottom w:val="0"/>
      <w:divBdr>
        <w:top w:val="none" w:sz="0" w:space="0" w:color="auto"/>
        <w:left w:val="none" w:sz="0" w:space="0" w:color="auto"/>
        <w:bottom w:val="none" w:sz="0" w:space="0" w:color="auto"/>
        <w:right w:val="none" w:sz="0" w:space="0" w:color="auto"/>
      </w:divBdr>
    </w:div>
    <w:div w:id="1261447200">
      <w:bodyDiv w:val="1"/>
      <w:marLeft w:val="0"/>
      <w:marRight w:val="0"/>
      <w:marTop w:val="0"/>
      <w:marBottom w:val="0"/>
      <w:divBdr>
        <w:top w:val="none" w:sz="0" w:space="0" w:color="auto"/>
        <w:left w:val="none" w:sz="0" w:space="0" w:color="auto"/>
        <w:bottom w:val="none" w:sz="0" w:space="0" w:color="auto"/>
        <w:right w:val="none" w:sz="0" w:space="0" w:color="auto"/>
      </w:divBdr>
    </w:div>
    <w:div w:id="1261990835">
      <w:bodyDiv w:val="1"/>
      <w:marLeft w:val="0"/>
      <w:marRight w:val="0"/>
      <w:marTop w:val="0"/>
      <w:marBottom w:val="0"/>
      <w:divBdr>
        <w:top w:val="none" w:sz="0" w:space="0" w:color="auto"/>
        <w:left w:val="none" w:sz="0" w:space="0" w:color="auto"/>
        <w:bottom w:val="none" w:sz="0" w:space="0" w:color="auto"/>
        <w:right w:val="none" w:sz="0" w:space="0" w:color="auto"/>
      </w:divBdr>
    </w:div>
    <w:div w:id="1264024329">
      <w:bodyDiv w:val="1"/>
      <w:marLeft w:val="0"/>
      <w:marRight w:val="0"/>
      <w:marTop w:val="0"/>
      <w:marBottom w:val="0"/>
      <w:divBdr>
        <w:top w:val="none" w:sz="0" w:space="0" w:color="auto"/>
        <w:left w:val="none" w:sz="0" w:space="0" w:color="auto"/>
        <w:bottom w:val="none" w:sz="0" w:space="0" w:color="auto"/>
        <w:right w:val="none" w:sz="0" w:space="0" w:color="auto"/>
      </w:divBdr>
    </w:div>
    <w:div w:id="1264722791">
      <w:bodyDiv w:val="1"/>
      <w:marLeft w:val="0"/>
      <w:marRight w:val="0"/>
      <w:marTop w:val="0"/>
      <w:marBottom w:val="0"/>
      <w:divBdr>
        <w:top w:val="none" w:sz="0" w:space="0" w:color="auto"/>
        <w:left w:val="none" w:sz="0" w:space="0" w:color="auto"/>
        <w:bottom w:val="none" w:sz="0" w:space="0" w:color="auto"/>
        <w:right w:val="none" w:sz="0" w:space="0" w:color="auto"/>
      </w:divBdr>
    </w:div>
    <w:div w:id="1264801962">
      <w:bodyDiv w:val="1"/>
      <w:marLeft w:val="0"/>
      <w:marRight w:val="0"/>
      <w:marTop w:val="0"/>
      <w:marBottom w:val="0"/>
      <w:divBdr>
        <w:top w:val="none" w:sz="0" w:space="0" w:color="auto"/>
        <w:left w:val="none" w:sz="0" w:space="0" w:color="auto"/>
        <w:bottom w:val="none" w:sz="0" w:space="0" w:color="auto"/>
        <w:right w:val="none" w:sz="0" w:space="0" w:color="auto"/>
      </w:divBdr>
    </w:div>
    <w:div w:id="1265067283">
      <w:bodyDiv w:val="1"/>
      <w:marLeft w:val="0"/>
      <w:marRight w:val="0"/>
      <w:marTop w:val="0"/>
      <w:marBottom w:val="0"/>
      <w:divBdr>
        <w:top w:val="none" w:sz="0" w:space="0" w:color="auto"/>
        <w:left w:val="none" w:sz="0" w:space="0" w:color="auto"/>
        <w:bottom w:val="none" w:sz="0" w:space="0" w:color="auto"/>
        <w:right w:val="none" w:sz="0" w:space="0" w:color="auto"/>
      </w:divBdr>
    </w:div>
    <w:div w:id="1265847415">
      <w:bodyDiv w:val="1"/>
      <w:marLeft w:val="0"/>
      <w:marRight w:val="0"/>
      <w:marTop w:val="0"/>
      <w:marBottom w:val="0"/>
      <w:divBdr>
        <w:top w:val="none" w:sz="0" w:space="0" w:color="auto"/>
        <w:left w:val="none" w:sz="0" w:space="0" w:color="auto"/>
        <w:bottom w:val="none" w:sz="0" w:space="0" w:color="auto"/>
        <w:right w:val="none" w:sz="0" w:space="0" w:color="auto"/>
      </w:divBdr>
    </w:div>
    <w:div w:id="1266036474">
      <w:bodyDiv w:val="1"/>
      <w:marLeft w:val="0"/>
      <w:marRight w:val="0"/>
      <w:marTop w:val="0"/>
      <w:marBottom w:val="0"/>
      <w:divBdr>
        <w:top w:val="none" w:sz="0" w:space="0" w:color="auto"/>
        <w:left w:val="none" w:sz="0" w:space="0" w:color="auto"/>
        <w:bottom w:val="none" w:sz="0" w:space="0" w:color="auto"/>
        <w:right w:val="none" w:sz="0" w:space="0" w:color="auto"/>
      </w:divBdr>
    </w:div>
    <w:div w:id="1266112724">
      <w:bodyDiv w:val="1"/>
      <w:marLeft w:val="0"/>
      <w:marRight w:val="0"/>
      <w:marTop w:val="0"/>
      <w:marBottom w:val="0"/>
      <w:divBdr>
        <w:top w:val="none" w:sz="0" w:space="0" w:color="auto"/>
        <w:left w:val="none" w:sz="0" w:space="0" w:color="auto"/>
        <w:bottom w:val="none" w:sz="0" w:space="0" w:color="auto"/>
        <w:right w:val="none" w:sz="0" w:space="0" w:color="auto"/>
      </w:divBdr>
    </w:div>
    <w:div w:id="1266116242">
      <w:bodyDiv w:val="1"/>
      <w:marLeft w:val="0"/>
      <w:marRight w:val="0"/>
      <w:marTop w:val="0"/>
      <w:marBottom w:val="0"/>
      <w:divBdr>
        <w:top w:val="none" w:sz="0" w:space="0" w:color="auto"/>
        <w:left w:val="none" w:sz="0" w:space="0" w:color="auto"/>
        <w:bottom w:val="none" w:sz="0" w:space="0" w:color="auto"/>
        <w:right w:val="none" w:sz="0" w:space="0" w:color="auto"/>
      </w:divBdr>
    </w:div>
    <w:div w:id="1266305643">
      <w:bodyDiv w:val="1"/>
      <w:marLeft w:val="0"/>
      <w:marRight w:val="0"/>
      <w:marTop w:val="0"/>
      <w:marBottom w:val="0"/>
      <w:divBdr>
        <w:top w:val="none" w:sz="0" w:space="0" w:color="auto"/>
        <w:left w:val="none" w:sz="0" w:space="0" w:color="auto"/>
        <w:bottom w:val="none" w:sz="0" w:space="0" w:color="auto"/>
        <w:right w:val="none" w:sz="0" w:space="0" w:color="auto"/>
      </w:divBdr>
    </w:div>
    <w:div w:id="1266577483">
      <w:bodyDiv w:val="1"/>
      <w:marLeft w:val="0"/>
      <w:marRight w:val="0"/>
      <w:marTop w:val="0"/>
      <w:marBottom w:val="0"/>
      <w:divBdr>
        <w:top w:val="none" w:sz="0" w:space="0" w:color="auto"/>
        <w:left w:val="none" w:sz="0" w:space="0" w:color="auto"/>
        <w:bottom w:val="none" w:sz="0" w:space="0" w:color="auto"/>
        <w:right w:val="none" w:sz="0" w:space="0" w:color="auto"/>
      </w:divBdr>
    </w:div>
    <w:div w:id="1267663229">
      <w:bodyDiv w:val="1"/>
      <w:marLeft w:val="0"/>
      <w:marRight w:val="0"/>
      <w:marTop w:val="0"/>
      <w:marBottom w:val="0"/>
      <w:divBdr>
        <w:top w:val="none" w:sz="0" w:space="0" w:color="auto"/>
        <w:left w:val="none" w:sz="0" w:space="0" w:color="auto"/>
        <w:bottom w:val="none" w:sz="0" w:space="0" w:color="auto"/>
        <w:right w:val="none" w:sz="0" w:space="0" w:color="auto"/>
      </w:divBdr>
    </w:div>
    <w:div w:id="1268344682">
      <w:bodyDiv w:val="1"/>
      <w:marLeft w:val="0"/>
      <w:marRight w:val="0"/>
      <w:marTop w:val="0"/>
      <w:marBottom w:val="0"/>
      <w:divBdr>
        <w:top w:val="none" w:sz="0" w:space="0" w:color="auto"/>
        <w:left w:val="none" w:sz="0" w:space="0" w:color="auto"/>
        <w:bottom w:val="none" w:sz="0" w:space="0" w:color="auto"/>
        <w:right w:val="none" w:sz="0" w:space="0" w:color="auto"/>
      </w:divBdr>
    </w:div>
    <w:div w:id="1269967493">
      <w:bodyDiv w:val="1"/>
      <w:marLeft w:val="0"/>
      <w:marRight w:val="0"/>
      <w:marTop w:val="0"/>
      <w:marBottom w:val="0"/>
      <w:divBdr>
        <w:top w:val="none" w:sz="0" w:space="0" w:color="auto"/>
        <w:left w:val="none" w:sz="0" w:space="0" w:color="auto"/>
        <w:bottom w:val="none" w:sz="0" w:space="0" w:color="auto"/>
        <w:right w:val="none" w:sz="0" w:space="0" w:color="auto"/>
      </w:divBdr>
    </w:div>
    <w:div w:id="1269972082">
      <w:bodyDiv w:val="1"/>
      <w:marLeft w:val="0"/>
      <w:marRight w:val="0"/>
      <w:marTop w:val="0"/>
      <w:marBottom w:val="0"/>
      <w:divBdr>
        <w:top w:val="none" w:sz="0" w:space="0" w:color="auto"/>
        <w:left w:val="none" w:sz="0" w:space="0" w:color="auto"/>
        <w:bottom w:val="none" w:sz="0" w:space="0" w:color="auto"/>
        <w:right w:val="none" w:sz="0" w:space="0" w:color="auto"/>
      </w:divBdr>
    </w:div>
    <w:div w:id="1270895002">
      <w:bodyDiv w:val="1"/>
      <w:marLeft w:val="0"/>
      <w:marRight w:val="0"/>
      <w:marTop w:val="0"/>
      <w:marBottom w:val="0"/>
      <w:divBdr>
        <w:top w:val="none" w:sz="0" w:space="0" w:color="auto"/>
        <w:left w:val="none" w:sz="0" w:space="0" w:color="auto"/>
        <w:bottom w:val="none" w:sz="0" w:space="0" w:color="auto"/>
        <w:right w:val="none" w:sz="0" w:space="0" w:color="auto"/>
      </w:divBdr>
    </w:div>
    <w:div w:id="1271006816">
      <w:bodyDiv w:val="1"/>
      <w:marLeft w:val="0"/>
      <w:marRight w:val="0"/>
      <w:marTop w:val="0"/>
      <w:marBottom w:val="0"/>
      <w:divBdr>
        <w:top w:val="none" w:sz="0" w:space="0" w:color="auto"/>
        <w:left w:val="none" w:sz="0" w:space="0" w:color="auto"/>
        <w:bottom w:val="none" w:sz="0" w:space="0" w:color="auto"/>
        <w:right w:val="none" w:sz="0" w:space="0" w:color="auto"/>
      </w:divBdr>
    </w:div>
    <w:div w:id="1271088496">
      <w:bodyDiv w:val="1"/>
      <w:marLeft w:val="0"/>
      <w:marRight w:val="0"/>
      <w:marTop w:val="0"/>
      <w:marBottom w:val="0"/>
      <w:divBdr>
        <w:top w:val="none" w:sz="0" w:space="0" w:color="auto"/>
        <w:left w:val="none" w:sz="0" w:space="0" w:color="auto"/>
        <w:bottom w:val="none" w:sz="0" w:space="0" w:color="auto"/>
        <w:right w:val="none" w:sz="0" w:space="0" w:color="auto"/>
      </w:divBdr>
    </w:div>
    <w:div w:id="1272319948">
      <w:bodyDiv w:val="1"/>
      <w:marLeft w:val="0"/>
      <w:marRight w:val="0"/>
      <w:marTop w:val="0"/>
      <w:marBottom w:val="0"/>
      <w:divBdr>
        <w:top w:val="none" w:sz="0" w:space="0" w:color="auto"/>
        <w:left w:val="none" w:sz="0" w:space="0" w:color="auto"/>
        <w:bottom w:val="none" w:sz="0" w:space="0" w:color="auto"/>
        <w:right w:val="none" w:sz="0" w:space="0" w:color="auto"/>
      </w:divBdr>
    </w:div>
    <w:div w:id="1272512522">
      <w:bodyDiv w:val="1"/>
      <w:marLeft w:val="0"/>
      <w:marRight w:val="0"/>
      <w:marTop w:val="0"/>
      <w:marBottom w:val="0"/>
      <w:divBdr>
        <w:top w:val="none" w:sz="0" w:space="0" w:color="auto"/>
        <w:left w:val="none" w:sz="0" w:space="0" w:color="auto"/>
        <w:bottom w:val="none" w:sz="0" w:space="0" w:color="auto"/>
        <w:right w:val="none" w:sz="0" w:space="0" w:color="auto"/>
      </w:divBdr>
    </w:div>
    <w:div w:id="1272667094">
      <w:bodyDiv w:val="1"/>
      <w:marLeft w:val="0"/>
      <w:marRight w:val="0"/>
      <w:marTop w:val="0"/>
      <w:marBottom w:val="0"/>
      <w:divBdr>
        <w:top w:val="none" w:sz="0" w:space="0" w:color="auto"/>
        <w:left w:val="none" w:sz="0" w:space="0" w:color="auto"/>
        <w:bottom w:val="none" w:sz="0" w:space="0" w:color="auto"/>
        <w:right w:val="none" w:sz="0" w:space="0" w:color="auto"/>
      </w:divBdr>
    </w:div>
    <w:div w:id="1272972223">
      <w:bodyDiv w:val="1"/>
      <w:marLeft w:val="0"/>
      <w:marRight w:val="0"/>
      <w:marTop w:val="0"/>
      <w:marBottom w:val="0"/>
      <w:divBdr>
        <w:top w:val="none" w:sz="0" w:space="0" w:color="auto"/>
        <w:left w:val="none" w:sz="0" w:space="0" w:color="auto"/>
        <w:bottom w:val="none" w:sz="0" w:space="0" w:color="auto"/>
        <w:right w:val="none" w:sz="0" w:space="0" w:color="auto"/>
      </w:divBdr>
    </w:div>
    <w:div w:id="1273636781">
      <w:bodyDiv w:val="1"/>
      <w:marLeft w:val="0"/>
      <w:marRight w:val="0"/>
      <w:marTop w:val="0"/>
      <w:marBottom w:val="0"/>
      <w:divBdr>
        <w:top w:val="none" w:sz="0" w:space="0" w:color="auto"/>
        <w:left w:val="none" w:sz="0" w:space="0" w:color="auto"/>
        <w:bottom w:val="none" w:sz="0" w:space="0" w:color="auto"/>
        <w:right w:val="none" w:sz="0" w:space="0" w:color="auto"/>
      </w:divBdr>
    </w:div>
    <w:div w:id="1274167213">
      <w:bodyDiv w:val="1"/>
      <w:marLeft w:val="0"/>
      <w:marRight w:val="0"/>
      <w:marTop w:val="0"/>
      <w:marBottom w:val="0"/>
      <w:divBdr>
        <w:top w:val="none" w:sz="0" w:space="0" w:color="auto"/>
        <w:left w:val="none" w:sz="0" w:space="0" w:color="auto"/>
        <w:bottom w:val="none" w:sz="0" w:space="0" w:color="auto"/>
        <w:right w:val="none" w:sz="0" w:space="0" w:color="auto"/>
      </w:divBdr>
    </w:div>
    <w:div w:id="1274439475">
      <w:bodyDiv w:val="1"/>
      <w:marLeft w:val="0"/>
      <w:marRight w:val="0"/>
      <w:marTop w:val="0"/>
      <w:marBottom w:val="0"/>
      <w:divBdr>
        <w:top w:val="none" w:sz="0" w:space="0" w:color="auto"/>
        <w:left w:val="none" w:sz="0" w:space="0" w:color="auto"/>
        <w:bottom w:val="none" w:sz="0" w:space="0" w:color="auto"/>
        <w:right w:val="none" w:sz="0" w:space="0" w:color="auto"/>
      </w:divBdr>
    </w:div>
    <w:div w:id="1275556295">
      <w:bodyDiv w:val="1"/>
      <w:marLeft w:val="0"/>
      <w:marRight w:val="0"/>
      <w:marTop w:val="0"/>
      <w:marBottom w:val="0"/>
      <w:divBdr>
        <w:top w:val="none" w:sz="0" w:space="0" w:color="auto"/>
        <w:left w:val="none" w:sz="0" w:space="0" w:color="auto"/>
        <w:bottom w:val="none" w:sz="0" w:space="0" w:color="auto"/>
        <w:right w:val="none" w:sz="0" w:space="0" w:color="auto"/>
      </w:divBdr>
    </w:div>
    <w:div w:id="1275791168">
      <w:bodyDiv w:val="1"/>
      <w:marLeft w:val="0"/>
      <w:marRight w:val="0"/>
      <w:marTop w:val="0"/>
      <w:marBottom w:val="0"/>
      <w:divBdr>
        <w:top w:val="none" w:sz="0" w:space="0" w:color="auto"/>
        <w:left w:val="none" w:sz="0" w:space="0" w:color="auto"/>
        <w:bottom w:val="none" w:sz="0" w:space="0" w:color="auto"/>
        <w:right w:val="none" w:sz="0" w:space="0" w:color="auto"/>
      </w:divBdr>
    </w:div>
    <w:div w:id="1275794080">
      <w:bodyDiv w:val="1"/>
      <w:marLeft w:val="0"/>
      <w:marRight w:val="0"/>
      <w:marTop w:val="0"/>
      <w:marBottom w:val="0"/>
      <w:divBdr>
        <w:top w:val="none" w:sz="0" w:space="0" w:color="auto"/>
        <w:left w:val="none" w:sz="0" w:space="0" w:color="auto"/>
        <w:bottom w:val="none" w:sz="0" w:space="0" w:color="auto"/>
        <w:right w:val="none" w:sz="0" w:space="0" w:color="auto"/>
      </w:divBdr>
    </w:div>
    <w:div w:id="1275869483">
      <w:bodyDiv w:val="1"/>
      <w:marLeft w:val="0"/>
      <w:marRight w:val="0"/>
      <w:marTop w:val="0"/>
      <w:marBottom w:val="0"/>
      <w:divBdr>
        <w:top w:val="none" w:sz="0" w:space="0" w:color="auto"/>
        <w:left w:val="none" w:sz="0" w:space="0" w:color="auto"/>
        <w:bottom w:val="none" w:sz="0" w:space="0" w:color="auto"/>
        <w:right w:val="none" w:sz="0" w:space="0" w:color="auto"/>
      </w:divBdr>
    </w:div>
    <w:div w:id="1275945281">
      <w:bodyDiv w:val="1"/>
      <w:marLeft w:val="0"/>
      <w:marRight w:val="0"/>
      <w:marTop w:val="0"/>
      <w:marBottom w:val="0"/>
      <w:divBdr>
        <w:top w:val="none" w:sz="0" w:space="0" w:color="auto"/>
        <w:left w:val="none" w:sz="0" w:space="0" w:color="auto"/>
        <w:bottom w:val="none" w:sz="0" w:space="0" w:color="auto"/>
        <w:right w:val="none" w:sz="0" w:space="0" w:color="auto"/>
      </w:divBdr>
    </w:div>
    <w:div w:id="1276211431">
      <w:bodyDiv w:val="1"/>
      <w:marLeft w:val="0"/>
      <w:marRight w:val="0"/>
      <w:marTop w:val="0"/>
      <w:marBottom w:val="0"/>
      <w:divBdr>
        <w:top w:val="none" w:sz="0" w:space="0" w:color="auto"/>
        <w:left w:val="none" w:sz="0" w:space="0" w:color="auto"/>
        <w:bottom w:val="none" w:sz="0" w:space="0" w:color="auto"/>
        <w:right w:val="none" w:sz="0" w:space="0" w:color="auto"/>
      </w:divBdr>
    </w:div>
    <w:div w:id="1277566777">
      <w:bodyDiv w:val="1"/>
      <w:marLeft w:val="0"/>
      <w:marRight w:val="0"/>
      <w:marTop w:val="0"/>
      <w:marBottom w:val="0"/>
      <w:divBdr>
        <w:top w:val="none" w:sz="0" w:space="0" w:color="auto"/>
        <w:left w:val="none" w:sz="0" w:space="0" w:color="auto"/>
        <w:bottom w:val="none" w:sz="0" w:space="0" w:color="auto"/>
        <w:right w:val="none" w:sz="0" w:space="0" w:color="auto"/>
      </w:divBdr>
    </w:div>
    <w:div w:id="1278218012">
      <w:bodyDiv w:val="1"/>
      <w:marLeft w:val="0"/>
      <w:marRight w:val="0"/>
      <w:marTop w:val="0"/>
      <w:marBottom w:val="0"/>
      <w:divBdr>
        <w:top w:val="none" w:sz="0" w:space="0" w:color="auto"/>
        <w:left w:val="none" w:sz="0" w:space="0" w:color="auto"/>
        <w:bottom w:val="none" w:sz="0" w:space="0" w:color="auto"/>
        <w:right w:val="none" w:sz="0" w:space="0" w:color="auto"/>
      </w:divBdr>
    </w:div>
    <w:div w:id="1278755666">
      <w:bodyDiv w:val="1"/>
      <w:marLeft w:val="0"/>
      <w:marRight w:val="0"/>
      <w:marTop w:val="0"/>
      <w:marBottom w:val="0"/>
      <w:divBdr>
        <w:top w:val="none" w:sz="0" w:space="0" w:color="auto"/>
        <w:left w:val="none" w:sz="0" w:space="0" w:color="auto"/>
        <w:bottom w:val="none" w:sz="0" w:space="0" w:color="auto"/>
        <w:right w:val="none" w:sz="0" w:space="0" w:color="auto"/>
      </w:divBdr>
    </w:div>
    <w:div w:id="1278946227">
      <w:bodyDiv w:val="1"/>
      <w:marLeft w:val="0"/>
      <w:marRight w:val="0"/>
      <w:marTop w:val="0"/>
      <w:marBottom w:val="0"/>
      <w:divBdr>
        <w:top w:val="none" w:sz="0" w:space="0" w:color="auto"/>
        <w:left w:val="none" w:sz="0" w:space="0" w:color="auto"/>
        <w:bottom w:val="none" w:sz="0" w:space="0" w:color="auto"/>
        <w:right w:val="none" w:sz="0" w:space="0" w:color="auto"/>
      </w:divBdr>
    </w:div>
    <w:div w:id="1279681874">
      <w:bodyDiv w:val="1"/>
      <w:marLeft w:val="0"/>
      <w:marRight w:val="0"/>
      <w:marTop w:val="0"/>
      <w:marBottom w:val="0"/>
      <w:divBdr>
        <w:top w:val="none" w:sz="0" w:space="0" w:color="auto"/>
        <w:left w:val="none" w:sz="0" w:space="0" w:color="auto"/>
        <w:bottom w:val="none" w:sz="0" w:space="0" w:color="auto"/>
        <w:right w:val="none" w:sz="0" w:space="0" w:color="auto"/>
      </w:divBdr>
    </w:div>
    <w:div w:id="1279795774">
      <w:bodyDiv w:val="1"/>
      <w:marLeft w:val="0"/>
      <w:marRight w:val="0"/>
      <w:marTop w:val="0"/>
      <w:marBottom w:val="0"/>
      <w:divBdr>
        <w:top w:val="none" w:sz="0" w:space="0" w:color="auto"/>
        <w:left w:val="none" w:sz="0" w:space="0" w:color="auto"/>
        <w:bottom w:val="none" w:sz="0" w:space="0" w:color="auto"/>
        <w:right w:val="none" w:sz="0" w:space="0" w:color="auto"/>
      </w:divBdr>
    </w:div>
    <w:div w:id="1280455182">
      <w:bodyDiv w:val="1"/>
      <w:marLeft w:val="0"/>
      <w:marRight w:val="0"/>
      <w:marTop w:val="0"/>
      <w:marBottom w:val="0"/>
      <w:divBdr>
        <w:top w:val="none" w:sz="0" w:space="0" w:color="auto"/>
        <w:left w:val="none" w:sz="0" w:space="0" w:color="auto"/>
        <w:bottom w:val="none" w:sz="0" w:space="0" w:color="auto"/>
        <w:right w:val="none" w:sz="0" w:space="0" w:color="auto"/>
      </w:divBdr>
    </w:div>
    <w:div w:id="1282348690">
      <w:bodyDiv w:val="1"/>
      <w:marLeft w:val="0"/>
      <w:marRight w:val="0"/>
      <w:marTop w:val="0"/>
      <w:marBottom w:val="0"/>
      <w:divBdr>
        <w:top w:val="none" w:sz="0" w:space="0" w:color="auto"/>
        <w:left w:val="none" w:sz="0" w:space="0" w:color="auto"/>
        <w:bottom w:val="none" w:sz="0" w:space="0" w:color="auto"/>
        <w:right w:val="none" w:sz="0" w:space="0" w:color="auto"/>
      </w:divBdr>
    </w:div>
    <w:div w:id="1284075518">
      <w:bodyDiv w:val="1"/>
      <w:marLeft w:val="0"/>
      <w:marRight w:val="0"/>
      <w:marTop w:val="0"/>
      <w:marBottom w:val="0"/>
      <w:divBdr>
        <w:top w:val="none" w:sz="0" w:space="0" w:color="auto"/>
        <w:left w:val="none" w:sz="0" w:space="0" w:color="auto"/>
        <w:bottom w:val="none" w:sz="0" w:space="0" w:color="auto"/>
        <w:right w:val="none" w:sz="0" w:space="0" w:color="auto"/>
      </w:divBdr>
    </w:div>
    <w:div w:id="1284577317">
      <w:bodyDiv w:val="1"/>
      <w:marLeft w:val="0"/>
      <w:marRight w:val="0"/>
      <w:marTop w:val="0"/>
      <w:marBottom w:val="0"/>
      <w:divBdr>
        <w:top w:val="none" w:sz="0" w:space="0" w:color="auto"/>
        <w:left w:val="none" w:sz="0" w:space="0" w:color="auto"/>
        <w:bottom w:val="none" w:sz="0" w:space="0" w:color="auto"/>
        <w:right w:val="none" w:sz="0" w:space="0" w:color="auto"/>
      </w:divBdr>
    </w:div>
    <w:div w:id="1284847208">
      <w:bodyDiv w:val="1"/>
      <w:marLeft w:val="0"/>
      <w:marRight w:val="0"/>
      <w:marTop w:val="0"/>
      <w:marBottom w:val="0"/>
      <w:divBdr>
        <w:top w:val="none" w:sz="0" w:space="0" w:color="auto"/>
        <w:left w:val="none" w:sz="0" w:space="0" w:color="auto"/>
        <w:bottom w:val="none" w:sz="0" w:space="0" w:color="auto"/>
        <w:right w:val="none" w:sz="0" w:space="0" w:color="auto"/>
      </w:divBdr>
    </w:div>
    <w:div w:id="1285573177">
      <w:bodyDiv w:val="1"/>
      <w:marLeft w:val="0"/>
      <w:marRight w:val="0"/>
      <w:marTop w:val="0"/>
      <w:marBottom w:val="0"/>
      <w:divBdr>
        <w:top w:val="none" w:sz="0" w:space="0" w:color="auto"/>
        <w:left w:val="none" w:sz="0" w:space="0" w:color="auto"/>
        <w:bottom w:val="none" w:sz="0" w:space="0" w:color="auto"/>
        <w:right w:val="none" w:sz="0" w:space="0" w:color="auto"/>
      </w:divBdr>
    </w:div>
    <w:div w:id="1286691256">
      <w:bodyDiv w:val="1"/>
      <w:marLeft w:val="0"/>
      <w:marRight w:val="0"/>
      <w:marTop w:val="0"/>
      <w:marBottom w:val="0"/>
      <w:divBdr>
        <w:top w:val="none" w:sz="0" w:space="0" w:color="auto"/>
        <w:left w:val="none" w:sz="0" w:space="0" w:color="auto"/>
        <w:bottom w:val="none" w:sz="0" w:space="0" w:color="auto"/>
        <w:right w:val="none" w:sz="0" w:space="0" w:color="auto"/>
      </w:divBdr>
    </w:div>
    <w:div w:id="1287812938">
      <w:bodyDiv w:val="1"/>
      <w:marLeft w:val="0"/>
      <w:marRight w:val="0"/>
      <w:marTop w:val="0"/>
      <w:marBottom w:val="0"/>
      <w:divBdr>
        <w:top w:val="none" w:sz="0" w:space="0" w:color="auto"/>
        <w:left w:val="none" w:sz="0" w:space="0" w:color="auto"/>
        <w:bottom w:val="none" w:sz="0" w:space="0" w:color="auto"/>
        <w:right w:val="none" w:sz="0" w:space="0" w:color="auto"/>
      </w:divBdr>
    </w:div>
    <w:div w:id="1288466467">
      <w:bodyDiv w:val="1"/>
      <w:marLeft w:val="0"/>
      <w:marRight w:val="0"/>
      <w:marTop w:val="0"/>
      <w:marBottom w:val="0"/>
      <w:divBdr>
        <w:top w:val="none" w:sz="0" w:space="0" w:color="auto"/>
        <w:left w:val="none" w:sz="0" w:space="0" w:color="auto"/>
        <w:bottom w:val="none" w:sz="0" w:space="0" w:color="auto"/>
        <w:right w:val="none" w:sz="0" w:space="0" w:color="auto"/>
      </w:divBdr>
    </w:div>
    <w:div w:id="1288590015">
      <w:bodyDiv w:val="1"/>
      <w:marLeft w:val="0"/>
      <w:marRight w:val="0"/>
      <w:marTop w:val="0"/>
      <w:marBottom w:val="0"/>
      <w:divBdr>
        <w:top w:val="none" w:sz="0" w:space="0" w:color="auto"/>
        <w:left w:val="none" w:sz="0" w:space="0" w:color="auto"/>
        <w:bottom w:val="none" w:sz="0" w:space="0" w:color="auto"/>
        <w:right w:val="none" w:sz="0" w:space="0" w:color="auto"/>
      </w:divBdr>
    </w:div>
    <w:div w:id="1290041744">
      <w:bodyDiv w:val="1"/>
      <w:marLeft w:val="0"/>
      <w:marRight w:val="0"/>
      <w:marTop w:val="0"/>
      <w:marBottom w:val="0"/>
      <w:divBdr>
        <w:top w:val="none" w:sz="0" w:space="0" w:color="auto"/>
        <w:left w:val="none" w:sz="0" w:space="0" w:color="auto"/>
        <w:bottom w:val="none" w:sz="0" w:space="0" w:color="auto"/>
        <w:right w:val="none" w:sz="0" w:space="0" w:color="auto"/>
      </w:divBdr>
    </w:div>
    <w:div w:id="1290864273">
      <w:bodyDiv w:val="1"/>
      <w:marLeft w:val="0"/>
      <w:marRight w:val="0"/>
      <w:marTop w:val="0"/>
      <w:marBottom w:val="0"/>
      <w:divBdr>
        <w:top w:val="none" w:sz="0" w:space="0" w:color="auto"/>
        <w:left w:val="none" w:sz="0" w:space="0" w:color="auto"/>
        <w:bottom w:val="none" w:sz="0" w:space="0" w:color="auto"/>
        <w:right w:val="none" w:sz="0" w:space="0" w:color="auto"/>
      </w:divBdr>
    </w:div>
    <w:div w:id="1291083481">
      <w:bodyDiv w:val="1"/>
      <w:marLeft w:val="0"/>
      <w:marRight w:val="0"/>
      <w:marTop w:val="0"/>
      <w:marBottom w:val="0"/>
      <w:divBdr>
        <w:top w:val="none" w:sz="0" w:space="0" w:color="auto"/>
        <w:left w:val="none" w:sz="0" w:space="0" w:color="auto"/>
        <w:bottom w:val="none" w:sz="0" w:space="0" w:color="auto"/>
        <w:right w:val="none" w:sz="0" w:space="0" w:color="auto"/>
      </w:divBdr>
    </w:div>
    <w:div w:id="1291284811">
      <w:bodyDiv w:val="1"/>
      <w:marLeft w:val="0"/>
      <w:marRight w:val="0"/>
      <w:marTop w:val="0"/>
      <w:marBottom w:val="0"/>
      <w:divBdr>
        <w:top w:val="none" w:sz="0" w:space="0" w:color="auto"/>
        <w:left w:val="none" w:sz="0" w:space="0" w:color="auto"/>
        <w:bottom w:val="none" w:sz="0" w:space="0" w:color="auto"/>
        <w:right w:val="none" w:sz="0" w:space="0" w:color="auto"/>
      </w:divBdr>
    </w:div>
    <w:div w:id="1291588675">
      <w:bodyDiv w:val="1"/>
      <w:marLeft w:val="0"/>
      <w:marRight w:val="0"/>
      <w:marTop w:val="0"/>
      <w:marBottom w:val="0"/>
      <w:divBdr>
        <w:top w:val="none" w:sz="0" w:space="0" w:color="auto"/>
        <w:left w:val="none" w:sz="0" w:space="0" w:color="auto"/>
        <w:bottom w:val="none" w:sz="0" w:space="0" w:color="auto"/>
        <w:right w:val="none" w:sz="0" w:space="0" w:color="auto"/>
      </w:divBdr>
    </w:div>
    <w:div w:id="1291591764">
      <w:bodyDiv w:val="1"/>
      <w:marLeft w:val="0"/>
      <w:marRight w:val="0"/>
      <w:marTop w:val="0"/>
      <w:marBottom w:val="0"/>
      <w:divBdr>
        <w:top w:val="none" w:sz="0" w:space="0" w:color="auto"/>
        <w:left w:val="none" w:sz="0" w:space="0" w:color="auto"/>
        <w:bottom w:val="none" w:sz="0" w:space="0" w:color="auto"/>
        <w:right w:val="none" w:sz="0" w:space="0" w:color="auto"/>
      </w:divBdr>
    </w:div>
    <w:div w:id="1291861476">
      <w:bodyDiv w:val="1"/>
      <w:marLeft w:val="0"/>
      <w:marRight w:val="0"/>
      <w:marTop w:val="0"/>
      <w:marBottom w:val="0"/>
      <w:divBdr>
        <w:top w:val="none" w:sz="0" w:space="0" w:color="auto"/>
        <w:left w:val="none" w:sz="0" w:space="0" w:color="auto"/>
        <w:bottom w:val="none" w:sz="0" w:space="0" w:color="auto"/>
        <w:right w:val="none" w:sz="0" w:space="0" w:color="auto"/>
      </w:divBdr>
    </w:div>
    <w:div w:id="1292134339">
      <w:bodyDiv w:val="1"/>
      <w:marLeft w:val="0"/>
      <w:marRight w:val="0"/>
      <w:marTop w:val="0"/>
      <w:marBottom w:val="0"/>
      <w:divBdr>
        <w:top w:val="none" w:sz="0" w:space="0" w:color="auto"/>
        <w:left w:val="none" w:sz="0" w:space="0" w:color="auto"/>
        <w:bottom w:val="none" w:sz="0" w:space="0" w:color="auto"/>
        <w:right w:val="none" w:sz="0" w:space="0" w:color="auto"/>
      </w:divBdr>
    </w:div>
    <w:div w:id="1293631995">
      <w:bodyDiv w:val="1"/>
      <w:marLeft w:val="0"/>
      <w:marRight w:val="0"/>
      <w:marTop w:val="0"/>
      <w:marBottom w:val="0"/>
      <w:divBdr>
        <w:top w:val="none" w:sz="0" w:space="0" w:color="auto"/>
        <w:left w:val="none" w:sz="0" w:space="0" w:color="auto"/>
        <w:bottom w:val="none" w:sz="0" w:space="0" w:color="auto"/>
        <w:right w:val="none" w:sz="0" w:space="0" w:color="auto"/>
      </w:divBdr>
    </w:div>
    <w:div w:id="1293633085">
      <w:bodyDiv w:val="1"/>
      <w:marLeft w:val="0"/>
      <w:marRight w:val="0"/>
      <w:marTop w:val="0"/>
      <w:marBottom w:val="0"/>
      <w:divBdr>
        <w:top w:val="none" w:sz="0" w:space="0" w:color="auto"/>
        <w:left w:val="none" w:sz="0" w:space="0" w:color="auto"/>
        <w:bottom w:val="none" w:sz="0" w:space="0" w:color="auto"/>
        <w:right w:val="none" w:sz="0" w:space="0" w:color="auto"/>
      </w:divBdr>
    </w:div>
    <w:div w:id="1294680029">
      <w:bodyDiv w:val="1"/>
      <w:marLeft w:val="0"/>
      <w:marRight w:val="0"/>
      <w:marTop w:val="0"/>
      <w:marBottom w:val="0"/>
      <w:divBdr>
        <w:top w:val="none" w:sz="0" w:space="0" w:color="auto"/>
        <w:left w:val="none" w:sz="0" w:space="0" w:color="auto"/>
        <w:bottom w:val="none" w:sz="0" w:space="0" w:color="auto"/>
        <w:right w:val="none" w:sz="0" w:space="0" w:color="auto"/>
      </w:divBdr>
    </w:div>
    <w:div w:id="1294755153">
      <w:bodyDiv w:val="1"/>
      <w:marLeft w:val="0"/>
      <w:marRight w:val="0"/>
      <w:marTop w:val="0"/>
      <w:marBottom w:val="0"/>
      <w:divBdr>
        <w:top w:val="none" w:sz="0" w:space="0" w:color="auto"/>
        <w:left w:val="none" w:sz="0" w:space="0" w:color="auto"/>
        <w:bottom w:val="none" w:sz="0" w:space="0" w:color="auto"/>
        <w:right w:val="none" w:sz="0" w:space="0" w:color="auto"/>
      </w:divBdr>
    </w:div>
    <w:div w:id="1295060875">
      <w:bodyDiv w:val="1"/>
      <w:marLeft w:val="0"/>
      <w:marRight w:val="0"/>
      <w:marTop w:val="0"/>
      <w:marBottom w:val="0"/>
      <w:divBdr>
        <w:top w:val="none" w:sz="0" w:space="0" w:color="auto"/>
        <w:left w:val="none" w:sz="0" w:space="0" w:color="auto"/>
        <w:bottom w:val="none" w:sz="0" w:space="0" w:color="auto"/>
        <w:right w:val="none" w:sz="0" w:space="0" w:color="auto"/>
      </w:divBdr>
    </w:div>
    <w:div w:id="1295941608">
      <w:bodyDiv w:val="1"/>
      <w:marLeft w:val="0"/>
      <w:marRight w:val="0"/>
      <w:marTop w:val="0"/>
      <w:marBottom w:val="0"/>
      <w:divBdr>
        <w:top w:val="none" w:sz="0" w:space="0" w:color="auto"/>
        <w:left w:val="none" w:sz="0" w:space="0" w:color="auto"/>
        <w:bottom w:val="none" w:sz="0" w:space="0" w:color="auto"/>
        <w:right w:val="none" w:sz="0" w:space="0" w:color="auto"/>
      </w:divBdr>
    </w:div>
    <w:div w:id="1296370007">
      <w:bodyDiv w:val="1"/>
      <w:marLeft w:val="0"/>
      <w:marRight w:val="0"/>
      <w:marTop w:val="0"/>
      <w:marBottom w:val="0"/>
      <w:divBdr>
        <w:top w:val="none" w:sz="0" w:space="0" w:color="auto"/>
        <w:left w:val="none" w:sz="0" w:space="0" w:color="auto"/>
        <w:bottom w:val="none" w:sz="0" w:space="0" w:color="auto"/>
        <w:right w:val="none" w:sz="0" w:space="0" w:color="auto"/>
      </w:divBdr>
    </w:div>
    <w:div w:id="1296568526">
      <w:bodyDiv w:val="1"/>
      <w:marLeft w:val="0"/>
      <w:marRight w:val="0"/>
      <w:marTop w:val="0"/>
      <w:marBottom w:val="0"/>
      <w:divBdr>
        <w:top w:val="none" w:sz="0" w:space="0" w:color="auto"/>
        <w:left w:val="none" w:sz="0" w:space="0" w:color="auto"/>
        <w:bottom w:val="none" w:sz="0" w:space="0" w:color="auto"/>
        <w:right w:val="none" w:sz="0" w:space="0" w:color="auto"/>
      </w:divBdr>
    </w:div>
    <w:div w:id="1297102082">
      <w:bodyDiv w:val="1"/>
      <w:marLeft w:val="0"/>
      <w:marRight w:val="0"/>
      <w:marTop w:val="0"/>
      <w:marBottom w:val="0"/>
      <w:divBdr>
        <w:top w:val="none" w:sz="0" w:space="0" w:color="auto"/>
        <w:left w:val="none" w:sz="0" w:space="0" w:color="auto"/>
        <w:bottom w:val="none" w:sz="0" w:space="0" w:color="auto"/>
        <w:right w:val="none" w:sz="0" w:space="0" w:color="auto"/>
      </w:divBdr>
    </w:div>
    <w:div w:id="1297176715">
      <w:bodyDiv w:val="1"/>
      <w:marLeft w:val="0"/>
      <w:marRight w:val="0"/>
      <w:marTop w:val="0"/>
      <w:marBottom w:val="0"/>
      <w:divBdr>
        <w:top w:val="none" w:sz="0" w:space="0" w:color="auto"/>
        <w:left w:val="none" w:sz="0" w:space="0" w:color="auto"/>
        <w:bottom w:val="none" w:sz="0" w:space="0" w:color="auto"/>
        <w:right w:val="none" w:sz="0" w:space="0" w:color="auto"/>
      </w:divBdr>
    </w:div>
    <w:div w:id="1297296417">
      <w:bodyDiv w:val="1"/>
      <w:marLeft w:val="0"/>
      <w:marRight w:val="0"/>
      <w:marTop w:val="0"/>
      <w:marBottom w:val="0"/>
      <w:divBdr>
        <w:top w:val="none" w:sz="0" w:space="0" w:color="auto"/>
        <w:left w:val="none" w:sz="0" w:space="0" w:color="auto"/>
        <w:bottom w:val="none" w:sz="0" w:space="0" w:color="auto"/>
        <w:right w:val="none" w:sz="0" w:space="0" w:color="auto"/>
      </w:divBdr>
    </w:div>
    <w:div w:id="1297374001">
      <w:bodyDiv w:val="1"/>
      <w:marLeft w:val="0"/>
      <w:marRight w:val="0"/>
      <w:marTop w:val="0"/>
      <w:marBottom w:val="0"/>
      <w:divBdr>
        <w:top w:val="none" w:sz="0" w:space="0" w:color="auto"/>
        <w:left w:val="none" w:sz="0" w:space="0" w:color="auto"/>
        <w:bottom w:val="none" w:sz="0" w:space="0" w:color="auto"/>
        <w:right w:val="none" w:sz="0" w:space="0" w:color="auto"/>
      </w:divBdr>
    </w:div>
    <w:div w:id="1299459677">
      <w:bodyDiv w:val="1"/>
      <w:marLeft w:val="0"/>
      <w:marRight w:val="0"/>
      <w:marTop w:val="0"/>
      <w:marBottom w:val="0"/>
      <w:divBdr>
        <w:top w:val="none" w:sz="0" w:space="0" w:color="auto"/>
        <w:left w:val="none" w:sz="0" w:space="0" w:color="auto"/>
        <w:bottom w:val="none" w:sz="0" w:space="0" w:color="auto"/>
        <w:right w:val="none" w:sz="0" w:space="0" w:color="auto"/>
      </w:divBdr>
    </w:div>
    <w:div w:id="1299729650">
      <w:bodyDiv w:val="1"/>
      <w:marLeft w:val="0"/>
      <w:marRight w:val="0"/>
      <w:marTop w:val="0"/>
      <w:marBottom w:val="0"/>
      <w:divBdr>
        <w:top w:val="none" w:sz="0" w:space="0" w:color="auto"/>
        <w:left w:val="none" w:sz="0" w:space="0" w:color="auto"/>
        <w:bottom w:val="none" w:sz="0" w:space="0" w:color="auto"/>
        <w:right w:val="none" w:sz="0" w:space="0" w:color="auto"/>
      </w:divBdr>
    </w:div>
    <w:div w:id="1300913013">
      <w:bodyDiv w:val="1"/>
      <w:marLeft w:val="0"/>
      <w:marRight w:val="0"/>
      <w:marTop w:val="0"/>
      <w:marBottom w:val="0"/>
      <w:divBdr>
        <w:top w:val="none" w:sz="0" w:space="0" w:color="auto"/>
        <w:left w:val="none" w:sz="0" w:space="0" w:color="auto"/>
        <w:bottom w:val="none" w:sz="0" w:space="0" w:color="auto"/>
        <w:right w:val="none" w:sz="0" w:space="0" w:color="auto"/>
      </w:divBdr>
    </w:div>
    <w:div w:id="1301495614">
      <w:bodyDiv w:val="1"/>
      <w:marLeft w:val="0"/>
      <w:marRight w:val="0"/>
      <w:marTop w:val="0"/>
      <w:marBottom w:val="0"/>
      <w:divBdr>
        <w:top w:val="none" w:sz="0" w:space="0" w:color="auto"/>
        <w:left w:val="none" w:sz="0" w:space="0" w:color="auto"/>
        <w:bottom w:val="none" w:sz="0" w:space="0" w:color="auto"/>
        <w:right w:val="none" w:sz="0" w:space="0" w:color="auto"/>
      </w:divBdr>
    </w:div>
    <w:div w:id="1301615529">
      <w:bodyDiv w:val="1"/>
      <w:marLeft w:val="0"/>
      <w:marRight w:val="0"/>
      <w:marTop w:val="0"/>
      <w:marBottom w:val="0"/>
      <w:divBdr>
        <w:top w:val="none" w:sz="0" w:space="0" w:color="auto"/>
        <w:left w:val="none" w:sz="0" w:space="0" w:color="auto"/>
        <w:bottom w:val="none" w:sz="0" w:space="0" w:color="auto"/>
        <w:right w:val="none" w:sz="0" w:space="0" w:color="auto"/>
      </w:divBdr>
    </w:div>
    <w:div w:id="1302462869">
      <w:bodyDiv w:val="1"/>
      <w:marLeft w:val="0"/>
      <w:marRight w:val="0"/>
      <w:marTop w:val="0"/>
      <w:marBottom w:val="0"/>
      <w:divBdr>
        <w:top w:val="none" w:sz="0" w:space="0" w:color="auto"/>
        <w:left w:val="none" w:sz="0" w:space="0" w:color="auto"/>
        <w:bottom w:val="none" w:sz="0" w:space="0" w:color="auto"/>
        <w:right w:val="none" w:sz="0" w:space="0" w:color="auto"/>
      </w:divBdr>
    </w:div>
    <w:div w:id="1303651693">
      <w:bodyDiv w:val="1"/>
      <w:marLeft w:val="0"/>
      <w:marRight w:val="0"/>
      <w:marTop w:val="0"/>
      <w:marBottom w:val="0"/>
      <w:divBdr>
        <w:top w:val="none" w:sz="0" w:space="0" w:color="auto"/>
        <w:left w:val="none" w:sz="0" w:space="0" w:color="auto"/>
        <w:bottom w:val="none" w:sz="0" w:space="0" w:color="auto"/>
        <w:right w:val="none" w:sz="0" w:space="0" w:color="auto"/>
      </w:divBdr>
    </w:div>
    <w:div w:id="1303727072">
      <w:bodyDiv w:val="1"/>
      <w:marLeft w:val="0"/>
      <w:marRight w:val="0"/>
      <w:marTop w:val="0"/>
      <w:marBottom w:val="0"/>
      <w:divBdr>
        <w:top w:val="none" w:sz="0" w:space="0" w:color="auto"/>
        <w:left w:val="none" w:sz="0" w:space="0" w:color="auto"/>
        <w:bottom w:val="none" w:sz="0" w:space="0" w:color="auto"/>
        <w:right w:val="none" w:sz="0" w:space="0" w:color="auto"/>
      </w:divBdr>
    </w:div>
    <w:div w:id="1304120098">
      <w:bodyDiv w:val="1"/>
      <w:marLeft w:val="0"/>
      <w:marRight w:val="0"/>
      <w:marTop w:val="0"/>
      <w:marBottom w:val="0"/>
      <w:divBdr>
        <w:top w:val="none" w:sz="0" w:space="0" w:color="auto"/>
        <w:left w:val="none" w:sz="0" w:space="0" w:color="auto"/>
        <w:bottom w:val="none" w:sz="0" w:space="0" w:color="auto"/>
        <w:right w:val="none" w:sz="0" w:space="0" w:color="auto"/>
      </w:divBdr>
    </w:div>
    <w:div w:id="1304388845">
      <w:bodyDiv w:val="1"/>
      <w:marLeft w:val="0"/>
      <w:marRight w:val="0"/>
      <w:marTop w:val="0"/>
      <w:marBottom w:val="0"/>
      <w:divBdr>
        <w:top w:val="none" w:sz="0" w:space="0" w:color="auto"/>
        <w:left w:val="none" w:sz="0" w:space="0" w:color="auto"/>
        <w:bottom w:val="none" w:sz="0" w:space="0" w:color="auto"/>
        <w:right w:val="none" w:sz="0" w:space="0" w:color="auto"/>
      </w:divBdr>
    </w:div>
    <w:div w:id="1304849362">
      <w:bodyDiv w:val="1"/>
      <w:marLeft w:val="0"/>
      <w:marRight w:val="0"/>
      <w:marTop w:val="0"/>
      <w:marBottom w:val="0"/>
      <w:divBdr>
        <w:top w:val="none" w:sz="0" w:space="0" w:color="auto"/>
        <w:left w:val="none" w:sz="0" w:space="0" w:color="auto"/>
        <w:bottom w:val="none" w:sz="0" w:space="0" w:color="auto"/>
        <w:right w:val="none" w:sz="0" w:space="0" w:color="auto"/>
      </w:divBdr>
    </w:div>
    <w:div w:id="1304890025">
      <w:bodyDiv w:val="1"/>
      <w:marLeft w:val="0"/>
      <w:marRight w:val="0"/>
      <w:marTop w:val="0"/>
      <w:marBottom w:val="0"/>
      <w:divBdr>
        <w:top w:val="none" w:sz="0" w:space="0" w:color="auto"/>
        <w:left w:val="none" w:sz="0" w:space="0" w:color="auto"/>
        <w:bottom w:val="none" w:sz="0" w:space="0" w:color="auto"/>
        <w:right w:val="none" w:sz="0" w:space="0" w:color="auto"/>
      </w:divBdr>
    </w:div>
    <w:div w:id="1304966297">
      <w:bodyDiv w:val="1"/>
      <w:marLeft w:val="0"/>
      <w:marRight w:val="0"/>
      <w:marTop w:val="0"/>
      <w:marBottom w:val="0"/>
      <w:divBdr>
        <w:top w:val="none" w:sz="0" w:space="0" w:color="auto"/>
        <w:left w:val="none" w:sz="0" w:space="0" w:color="auto"/>
        <w:bottom w:val="none" w:sz="0" w:space="0" w:color="auto"/>
        <w:right w:val="none" w:sz="0" w:space="0" w:color="auto"/>
      </w:divBdr>
    </w:div>
    <w:div w:id="1305548132">
      <w:bodyDiv w:val="1"/>
      <w:marLeft w:val="0"/>
      <w:marRight w:val="0"/>
      <w:marTop w:val="0"/>
      <w:marBottom w:val="0"/>
      <w:divBdr>
        <w:top w:val="none" w:sz="0" w:space="0" w:color="auto"/>
        <w:left w:val="none" w:sz="0" w:space="0" w:color="auto"/>
        <w:bottom w:val="none" w:sz="0" w:space="0" w:color="auto"/>
        <w:right w:val="none" w:sz="0" w:space="0" w:color="auto"/>
      </w:divBdr>
    </w:div>
    <w:div w:id="1306277378">
      <w:bodyDiv w:val="1"/>
      <w:marLeft w:val="0"/>
      <w:marRight w:val="0"/>
      <w:marTop w:val="0"/>
      <w:marBottom w:val="0"/>
      <w:divBdr>
        <w:top w:val="none" w:sz="0" w:space="0" w:color="auto"/>
        <w:left w:val="none" w:sz="0" w:space="0" w:color="auto"/>
        <w:bottom w:val="none" w:sz="0" w:space="0" w:color="auto"/>
        <w:right w:val="none" w:sz="0" w:space="0" w:color="auto"/>
      </w:divBdr>
    </w:div>
    <w:div w:id="1306546369">
      <w:bodyDiv w:val="1"/>
      <w:marLeft w:val="0"/>
      <w:marRight w:val="0"/>
      <w:marTop w:val="0"/>
      <w:marBottom w:val="0"/>
      <w:divBdr>
        <w:top w:val="none" w:sz="0" w:space="0" w:color="auto"/>
        <w:left w:val="none" w:sz="0" w:space="0" w:color="auto"/>
        <w:bottom w:val="none" w:sz="0" w:space="0" w:color="auto"/>
        <w:right w:val="none" w:sz="0" w:space="0" w:color="auto"/>
      </w:divBdr>
    </w:div>
    <w:div w:id="1309285108">
      <w:bodyDiv w:val="1"/>
      <w:marLeft w:val="0"/>
      <w:marRight w:val="0"/>
      <w:marTop w:val="0"/>
      <w:marBottom w:val="0"/>
      <w:divBdr>
        <w:top w:val="none" w:sz="0" w:space="0" w:color="auto"/>
        <w:left w:val="none" w:sz="0" w:space="0" w:color="auto"/>
        <w:bottom w:val="none" w:sz="0" w:space="0" w:color="auto"/>
        <w:right w:val="none" w:sz="0" w:space="0" w:color="auto"/>
      </w:divBdr>
    </w:div>
    <w:div w:id="1310356072">
      <w:bodyDiv w:val="1"/>
      <w:marLeft w:val="0"/>
      <w:marRight w:val="0"/>
      <w:marTop w:val="0"/>
      <w:marBottom w:val="0"/>
      <w:divBdr>
        <w:top w:val="none" w:sz="0" w:space="0" w:color="auto"/>
        <w:left w:val="none" w:sz="0" w:space="0" w:color="auto"/>
        <w:bottom w:val="none" w:sz="0" w:space="0" w:color="auto"/>
        <w:right w:val="none" w:sz="0" w:space="0" w:color="auto"/>
      </w:divBdr>
    </w:div>
    <w:div w:id="1310401660">
      <w:bodyDiv w:val="1"/>
      <w:marLeft w:val="0"/>
      <w:marRight w:val="0"/>
      <w:marTop w:val="0"/>
      <w:marBottom w:val="0"/>
      <w:divBdr>
        <w:top w:val="none" w:sz="0" w:space="0" w:color="auto"/>
        <w:left w:val="none" w:sz="0" w:space="0" w:color="auto"/>
        <w:bottom w:val="none" w:sz="0" w:space="0" w:color="auto"/>
        <w:right w:val="none" w:sz="0" w:space="0" w:color="auto"/>
      </w:divBdr>
    </w:div>
    <w:div w:id="1313292428">
      <w:bodyDiv w:val="1"/>
      <w:marLeft w:val="0"/>
      <w:marRight w:val="0"/>
      <w:marTop w:val="0"/>
      <w:marBottom w:val="0"/>
      <w:divBdr>
        <w:top w:val="none" w:sz="0" w:space="0" w:color="auto"/>
        <w:left w:val="none" w:sz="0" w:space="0" w:color="auto"/>
        <w:bottom w:val="none" w:sz="0" w:space="0" w:color="auto"/>
        <w:right w:val="none" w:sz="0" w:space="0" w:color="auto"/>
      </w:divBdr>
    </w:div>
    <w:div w:id="1313482406">
      <w:bodyDiv w:val="1"/>
      <w:marLeft w:val="0"/>
      <w:marRight w:val="0"/>
      <w:marTop w:val="0"/>
      <w:marBottom w:val="0"/>
      <w:divBdr>
        <w:top w:val="none" w:sz="0" w:space="0" w:color="auto"/>
        <w:left w:val="none" w:sz="0" w:space="0" w:color="auto"/>
        <w:bottom w:val="none" w:sz="0" w:space="0" w:color="auto"/>
        <w:right w:val="none" w:sz="0" w:space="0" w:color="auto"/>
      </w:divBdr>
    </w:div>
    <w:div w:id="1314019168">
      <w:bodyDiv w:val="1"/>
      <w:marLeft w:val="0"/>
      <w:marRight w:val="0"/>
      <w:marTop w:val="0"/>
      <w:marBottom w:val="0"/>
      <w:divBdr>
        <w:top w:val="none" w:sz="0" w:space="0" w:color="auto"/>
        <w:left w:val="none" w:sz="0" w:space="0" w:color="auto"/>
        <w:bottom w:val="none" w:sz="0" w:space="0" w:color="auto"/>
        <w:right w:val="none" w:sz="0" w:space="0" w:color="auto"/>
      </w:divBdr>
    </w:div>
    <w:div w:id="1314682519">
      <w:bodyDiv w:val="1"/>
      <w:marLeft w:val="0"/>
      <w:marRight w:val="0"/>
      <w:marTop w:val="0"/>
      <w:marBottom w:val="0"/>
      <w:divBdr>
        <w:top w:val="none" w:sz="0" w:space="0" w:color="auto"/>
        <w:left w:val="none" w:sz="0" w:space="0" w:color="auto"/>
        <w:bottom w:val="none" w:sz="0" w:space="0" w:color="auto"/>
        <w:right w:val="none" w:sz="0" w:space="0" w:color="auto"/>
      </w:divBdr>
    </w:div>
    <w:div w:id="1315526957">
      <w:bodyDiv w:val="1"/>
      <w:marLeft w:val="0"/>
      <w:marRight w:val="0"/>
      <w:marTop w:val="0"/>
      <w:marBottom w:val="0"/>
      <w:divBdr>
        <w:top w:val="none" w:sz="0" w:space="0" w:color="auto"/>
        <w:left w:val="none" w:sz="0" w:space="0" w:color="auto"/>
        <w:bottom w:val="none" w:sz="0" w:space="0" w:color="auto"/>
        <w:right w:val="none" w:sz="0" w:space="0" w:color="auto"/>
      </w:divBdr>
    </w:div>
    <w:div w:id="1315910130">
      <w:bodyDiv w:val="1"/>
      <w:marLeft w:val="0"/>
      <w:marRight w:val="0"/>
      <w:marTop w:val="0"/>
      <w:marBottom w:val="0"/>
      <w:divBdr>
        <w:top w:val="none" w:sz="0" w:space="0" w:color="auto"/>
        <w:left w:val="none" w:sz="0" w:space="0" w:color="auto"/>
        <w:bottom w:val="none" w:sz="0" w:space="0" w:color="auto"/>
        <w:right w:val="none" w:sz="0" w:space="0" w:color="auto"/>
      </w:divBdr>
    </w:div>
    <w:div w:id="1316757059">
      <w:bodyDiv w:val="1"/>
      <w:marLeft w:val="0"/>
      <w:marRight w:val="0"/>
      <w:marTop w:val="0"/>
      <w:marBottom w:val="0"/>
      <w:divBdr>
        <w:top w:val="none" w:sz="0" w:space="0" w:color="auto"/>
        <w:left w:val="none" w:sz="0" w:space="0" w:color="auto"/>
        <w:bottom w:val="none" w:sz="0" w:space="0" w:color="auto"/>
        <w:right w:val="none" w:sz="0" w:space="0" w:color="auto"/>
      </w:divBdr>
    </w:div>
    <w:div w:id="1316761568">
      <w:bodyDiv w:val="1"/>
      <w:marLeft w:val="0"/>
      <w:marRight w:val="0"/>
      <w:marTop w:val="0"/>
      <w:marBottom w:val="0"/>
      <w:divBdr>
        <w:top w:val="none" w:sz="0" w:space="0" w:color="auto"/>
        <w:left w:val="none" w:sz="0" w:space="0" w:color="auto"/>
        <w:bottom w:val="none" w:sz="0" w:space="0" w:color="auto"/>
        <w:right w:val="none" w:sz="0" w:space="0" w:color="auto"/>
      </w:divBdr>
    </w:div>
    <w:div w:id="1317223691">
      <w:bodyDiv w:val="1"/>
      <w:marLeft w:val="0"/>
      <w:marRight w:val="0"/>
      <w:marTop w:val="0"/>
      <w:marBottom w:val="0"/>
      <w:divBdr>
        <w:top w:val="none" w:sz="0" w:space="0" w:color="auto"/>
        <w:left w:val="none" w:sz="0" w:space="0" w:color="auto"/>
        <w:bottom w:val="none" w:sz="0" w:space="0" w:color="auto"/>
        <w:right w:val="none" w:sz="0" w:space="0" w:color="auto"/>
      </w:divBdr>
    </w:div>
    <w:div w:id="1317301538">
      <w:bodyDiv w:val="1"/>
      <w:marLeft w:val="0"/>
      <w:marRight w:val="0"/>
      <w:marTop w:val="0"/>
      <w:marBottom w:val="0"/>
      <w:divBdr>
        <w:top w:val="none" w:sz="0" w:space="0" w:color="auto"/>
        <w:left w:val="none" w:sz="0" w:space="0" w:color="auto"/>
        <w:bottom w:val="none" w:sz="0" w:space="0" w:color="auto"/>
        <w:right w:val="none" w:sz="0" w:space="0" w:color="auto"/>
      </w:divBdr>
    </w:div>
    <w:div w:id="1317605508">
      <w:bodyDiv w:val="1"/>
      <w:marLeft w:val="0"/>
      <w:marRight w:val="0"/>
      <w:marTop w:val="0"/>
      <w:marBottom w:val="0"/>
      <w:divBdr>
        <w:top w:val="none" w:sz="0" w:space="0" w:color="auto"/>
        <w:left w:val="none" w:sz="0" w:space="0" w:color="auto"/>
        <w:bottom w:val="none" w:sz="0" w:space="0" w:color="auto"/>
        <w:right w:val="none" w:sz="0" w:space="0" w:color="auto"/>
      </w:divBdr>
    </w:div>
    <w:div w:id="1318068498">
      <w:bodyDiv w:val="1"/>
      <w:marLeft w:val="0"/>
      <w:marRight w:val="0"/>
      <w:marTop w:val="0"/>
      <w:marBottom w:val="0"/>
      <w:divBdr>
        <w:top w:val="none" w:sz="0" w:space="0" w:color="auto"/>
        <w:left w:val="none" w:sz="0" w:space="0" w:color="auto"/>
        <w:bottom w:val="none" w:sz="0" w:space="0" w:color="auto"/>
        <w:right w:val="none" w:sz="0" w:space="0" w:color="auto"/>
      </w:divBdr>
    </w:div>
    <w:div w:id="1318412890">
      <w:bodyDiv w:val="1"/>
      <w:marLeft w:val="0"/>
      <w:marRight w:val="0"/>
      <w:marTop w:val="0"/>
      <w:marBottom w:val="0"/>
      <w:divBdr>
        <w:top w:val="none" w:sz="0" w:space="0" w:color="auto"/>
        <w:left w:val="none" w:sz="0" w:space="0" w:color="auto"/>
        <w:bottom w:val="none" w:sz="0" w:space="0" w:color="auto"/>
        <w:right w:val="none" w:sz="0" w:space="0" w:color="auto"/>
      </w:divBdr>
    </w:div>
    <w:div w:id="1318995145">
      <w:bodyDiv w:val="1"/>
      <w:marLeft w:val="0"/>
      <w:marRight w:val="0"/>
      <w:marTop w:val="0"/>
      <w:marBottom w:val="0"/>
      <w:divBdr>
        <w:top w:val="none" w:sz="0" w:space="0" w:color="auto"/>
        <w:left w:val="none" w:sz="0" w:space="0" w:color="auto"/>
        <w:bottom w:val="none" w:sz="0" w:space="0" w:color="auto"/>
        <w:right w:val="none" w:sz="0" w:space="0" w:color="auto"/>
      </w:divBdr>
    </w:div>
    <w:div w:id="1319387579">
      <w:bodyDiv w:val="1"/>
      <w:marLeft w:val="0"/>
      <w:marRight w:val="0"/>
      <w:marTop w:val="0"/>
      <w:marBottom w:val="0"/>
      <w:divBdr>
        <w:top w:val="none" w:sz="0" w:space="0" w:color="auto"/>
        <w:left w:val="none" w:sz="0" w:space="0" w:color="auto"/>
        <w:bottom w:val="none" w:sz="0" w:space="0" w:color="auto"/>
        <w:right w:val="none" w:sz="0" w:space="0" w:color="auto"/>
      </w:divBdr>
    </w:div>
    <w:div w:id="1319728655">
      <w:bodyDiv w:val="1"/>
      <w:marLeft w:val="0"/>
      <w:marRight w:val="0"/>
      <w:marTop w:val="0"/>
      <w:marBottom w:val="0"/>
      <w:divBdr>
        <w:top w:val="none" w:sz="0" w:space="0" w:color="auto"/>
        <w:left w:val="none" w:sz="0" w:space="0" w:color="auto"/>
        <w:bottom w:val="none" w:sz="0" w:space="0" w:color="auto"/>
        <w:right w:val="none" w:sz="0" w:space="0" w:color="auto"/>
      </w:divBdr>
    </w:div>
    <w:div w:id="1319730265">
      <w:bodyDiv w:val="1"/>
      <w:marLeft w:val="0"/>
      <w:marRight w:val="0"/>
      <w:marTop w:val="0"/>
      <w:marBottom w:val="0"/>
      <w:divBdr>
        <w:top w:val="none" w:sz="0" w:space="0" w:color="auto"/>
        <w:left w:val="none" w:sz="0" w:space="0" w:color="auto"/>
        <w:bottom w:val="none" w:sz="0" w:space="0" w:color="auto"/>
        <w:right w:val="none" w:sz="0" w:space="0" w:color="auto"/>
      </w:divBdr>
    </w:div>
    <w:div w:id="1320381024">
      <w:bodyDiv w:val="1"/>
      <w:marLeft w:val="0"/>
      <w:marRight w:val="0"/>
      <w:marTop w:val="0"/>
      <w:marBottom w:val="0"/>
      <w:divBdr>
        <w:top w:val="none" w:sz="0" w:space="0" w:color="auto"/>
        <w:left w:val="none" w:sz="0" w:space="0" w:color="auto"/>
        <w:bottom w:val="none" w:sz="0" w:space="0" w:color="auto"/>
        <w:right w:val="none" w:sz="0" w:space="0" w:color="auto"/>
      </w:divBdr>
    </w:div>
    <w:div w:id="1321150680">
      <w:bodyDiv w:val="1"/>
      <w:marLeft w:val="0"/>
      <w:marRight w:val="0"/>
      <w:marTop w:val="0"/>
      <w:marBottom w:val="0"/>
      <w:divBdr>
        <w:top w:val="none" w:sz="0" w:space="0" w:color="auto"/>
        <w:left w:val="none" w:sz="0" w:space="0" w:color="auto"/>
        <w:bottom w:val="none" w:sz="0" w:space="0" w:color="auto"/>
        <w:right w:val="none" w:sz="0" w:space="0" w:color="auto"/>
      </w:divBdr>
    </w:div>
    <w:div w:id="1321537671">
      <w:bodyDiv w:val="1"/>
      <w:marLeft w:val="0"/>
      <w:marRight w:val="0"/>
      <w:marTop w:val="0"/>
      <w:marBottom w:val="0"/>
      <w:divBdr>
        <w:top w:val="none" w:sz="0" w:space="0" w:color="auto"/>
        <w:left w:val="none" w:sz="0" w:space="0" w:color="auto"/>
        <w:bottom w:val="none" w:sz="0" w:space="0" w:color="auto"/>
        <w:right w:val="none" w:sz="0" w:space="0" w:color="auto"/>
      </w:divBdr>
    </w:div>
    <w:div w:id="1321546815">
      <w:bodyDiv w:val="1"/>
      <w:marLeft w:val="0"/>
      <w:marRight w:val="0"/>
      <w:marTop w:val="0"/>
      <w:marBottom w:val="0"/>
      <w:divBdr>
        <w:top w:val="none" w:sz="0" w:space="0" w:color="auto"/>
        <w:left w:val="none" w:sz="0" w:space="0" w:color="auto"/>
        <w:bottom w:val="none" w:sz="0" w:space="0" w:color="auto"/>
        <w:right w:val="none" w:sz="0" w:space="0" w:color="auto"/>
      </w:divBdr>
    </w:div>
    <w:div w:id="1321735251">
      <w:bodyDiv w:val="1"/>
      <w:marLeft w:val="0"/>
      <w:marRight w:val="0"/>
      <w:marTop w:val="0"/>
      <w:marBottom w:val="0"/>
      <w:divBdr>
        <w:top w:val="none" w:sz="0" w:space="0" w:color="auto"/>
        <w:left w:val="none" w:sz="0" w:space="0" w:color="auto"/>
        <w:bottom w:val="none" w:sz="0" w:space="0" w:color="auto"/>
        <w:right w:val="none" w:sz="0" w:space="0" w:color="auto"/>
      </w:divBdr>
    </w:div>
    <w:div w:id="1321805983">
      <w:bodyDiv w:val="1"/>
      <w:marLeft w:val="0"/>
      <w:marRight w:val="0"/>
      <w:marTop w:val="0"/>
      <w:marBottom w:val="0"/>
      <w:divBdr>
        <w:top w:val="none" w:sz="0" w:space="0" w:color="auto"/>
        <w:left w:val="none" w:sz="0" w:space="0" w:color="auto"/>
        <w:bottom w:val="none" w:sz="0" w:space="0" w:color="auto"/>
        <w:right w:val="none" w:sz="0" w:space="0" w:color="auto"/>
      </w:divBdr>
    </w:div>
    <w:div w:id="1322202093">
      <w:bodyDiv w:val="1"/>
      <w:marLeft w:val="0"/>
      <w:marRight w:val="0"/>
      <w:marTop w:val="0"/>
      <w:marBottom w:val="0"/>
      <w:divBdr>
        <w:top w:val="none" w:sz="0" w:space="0" w:color="auto"/>
        <w:left w:val="none" w:sz="0" w:space="0" w:color="auto"/>
        <w:bottom w:val="none" w:sz="0" w:space="0" w:color="auto"/>
        <w:right w:val="none" w:sz="0" w:space="0" w:color="auto"/>
      </w:divBdr>
    </w:div>
    <w:div w:id="1322807460">
      <w:bodyDiv w:val="1"/>
      <w:marLeft w:val="0"/>
      <w:marRight w:val="0"/>
      <w:marTop w:val="0"/>
      <w:marBottom w:val="0"/>
      <w:divBdr>
        <w:top w:val="none" w:sz="0" w:space="0" w:color="auto"/>
        <w:left w:val="none" w:sz="0" w:space="0" w:color="auto"/>
        <w:bottom w:val="none" w:sz="0" w:space="0" w:color="auto"/>
        <w:right w:val="none" w:sz="0" w:space="0" w:color="auto"/>
      </w:divBdr>
    </w:div>
    <w:div w:id="1323197385">
      <w:bodyDiv w:val="1"/>
      <w:marLeft w:val="0"/>
      <w:marRight w:val="0"/>
      <w:marTop w:val="0"/>
      <w:marBottom w:val="0"/>
      <w:divBdr>
        <w:top w:val="none" w:sz="0" w:space="0" w:color="auto"/>
        <w:left w:val="none" w:sz="0" w:space="0" w:color="auto"/>
        <w:bottom w:val="none" w:sz="0" w:space="0" w:color="auto"/>
        <w:right w:val="none" w:sz="0" w:space="0" w:color="auto"/>
      </w:divBdr>
    </w:div>
    <w:div w:id="1323463077">
      <w:bodyDiv w:val="1"/>
      <w:marLeft w:val="0"/>
      <w:marRight w:val="0"/>
      <w:marTop w:val="0"/>
      <w:marBottom w:val="0"/>
      <w:divBdr>
        <w:top w:val="none" w:sz="0" w:space="0" w:color="auto"/>
        <w:left w:val="none" w:sz="0" w:space="0" w:color="auto"/>
        <w:bottom w:val="none" w:sz="0" w:space="0" w:color="auto"/>
        <w:right w:val="none" w:sz="0" w:space="0" w:color="auto"/>
      </w:divBdr>
    </w:div>
    <w:div w:id="1323511065">
      <w:bodyDiv w:val="1"/>
      <w:marLeft w:val="0"/>
      <w:marRight w:val="0"/>
      <w:marTop w:val="0"/>
      <w:marBottom w:val="0"/>
      <w:divBdr>
        <w:top w:val="none" w:sz="0" w:space="0" w:color="auto"/>
        <w:left w:val="none" w:sz="0" w:space="0" w:color="auto"/>
        <w:bottom w:val="none" w:sz="0" w:space="0" w:color="auto"/>
        <w:right w:val="none" w:sz="0" w:space="0" w:color="auto"/>
      </w:divBdr>
    </w:div>
    <w:div w:id="1323655735">
      <w:bodyDiv w:val="1"/>
      <w:marLeft w:val="0"/>
      <w:marRight w:val="0"/>
      <w:marTop w:val="0"/>
      <w:marBottom w:val="0"/>
      <w:divBdr>
        <w:top w:val="none" w:sz="0" w:space="0" w:color="auto"/>
        <w:left w:val="none" w:sz="0" w:space="0" w:color="auto"/>
        <w:bottom w:val="none" w:sz="0" w:space="0" w:color="auto"/>
        <w:right w:val="none" w:sz="0" w:space="0" w:color="auto"/>
      </w:divBdr>
    </w:div>
    <w:div w:id="1323699607">
      <w:bodyDiv w:val="1"/>
      <w:marLeft w:val="0"/>
      <w:marRight w:val="0"/>
      <w:marTop w:val="0"/>
      <w:marBottom w:val="0"/>
      <w:divBdr>
        <w:top w:val="none" w:sz="0" w:space="0" w:color="auto"/>
        <w:left w:val="none" w:sz="0" w:space="0" w:color="auto"/>
        <w:bottom w:val="none" w:sz="0" w:space="0" w:color="auto"/>
        <w:right w:val="none" w:sz="0" w:space="0" w:color="auto"/>
      </w:divBdr>
    </w:div>
    <w:div w:id="1324234672">
      <w:bodyDiv w:val="1"/>
      <w:marLeft w:val="0"/>
      <w:marRight w:val="0"/>
      <w:marTop w:val="0"/>
      <w:marBottom w:val="0"/>
      <w:divBdr>
        <w:top w:val="none" w:sz="0" w:space="0" w:color="auto"/>
        <w:left w:val="none" w:sz="0" w:space="0" w:color="auto"/>
        <w:bottom w:val="none" w:sz="0" w:space="0" w:color="auto"/>
        <w:right w:val="none" w:sz="0" w:space="0" w:color="auto"/>
      </w:divBdr>
    </w:div>
    <w:div w:id="1324436444">
      <w:bodyDiv w:val="1"/>
      <w:marLeft w:val="0"/>
      <w:marRight w:val="0"/>
      <w:marTop w:val="0"/>
      <w:marBottom w:val="0"/>
      <w:divBdr>
        <w:top w:val="none" w:sz="0" w:space="0" w:color="auto"/>
        <w:left w:val="none" w:sz="0" w:space="0" w:color="auto"/>
        <w:bottom w:val="none" w:sz="0" w:space="0" w:color="auto"/>
        <w:right w:val="none" w:sz="0" w:space="0" w:color="auto"/>
      </w:divBdr>
    </w:div>
    <w:div w:id="1324550771">
      <w:bodyDiv w:val="1"/>
      <w:marLeft w:val="0"/>
      <w:marRight w:val="0"/>
      <w:marTop w:val="0"/>
      <w:marBottom w:val="0"/>
      <w:divBdr>
        <w:top w:val="none" w:sz="0" w:space="0" w:color="auto"/>
        <w:left w:val="none" w:sz="0" w:space="0" w:color="auto"/>
        <w:bottom w:val="none" w:sz="0" w:space="0" w:color="auto"/>
        <w:right w:val="none" w:sz="0" w:space="0" w:color="auto"/>
      </w:divBdr>
    </w:div>
    <w:div w:id="1324551650">
      <w:bodyDiv w:val="1"/>
      <w:marLeft w:val="0"/>
      <w:marRight w:val="0"/>
      <w:marTop w:val="0"/>
      <w:marBottom w:val="0"/>
      <w:divBdr>
        <w:top w:val="none" w:sz="0" w:space="0" w:color="auto"/>
        <w:left w:val="none" w:sz="0" w:space="0" w:color="auto"/>
        <w:bottom w:val="none" w:sz="0" w:space="0" w:color="auto"/>
        <w:right w:val="none" w:sz="0" w:space="0" w:color="auto"/>
      </w:divBdr>
    </w:div>
    <w:div w:id="1324553346">
      <w:bodyDiv w:val="1"/>
      <w:marLeft w:val="0"/>
      <w:marRight w:val="0"/>
      <w:marTop w:val="0"/>
      <w:marBottom w:val="0"/>
      <w:divBdr>
        <w:top w:val="none" w:sz="0" w:space="0" w:color="auto"/>
        <w:left w:val="none" w:sz="0" w:space="0" w:color="auto"/>
        <w:bottom w:val="none" w:sz="0" w:space="0" w:color="auto"/>
        <w:right w:val="none" w:sz="0" w:space="0" w:color="auto"/>
      </w:divBdr>
    </w:div>
    <w:div w:id="1324580352">
      <w:bodyDiv w:val="1"/>
      <w:marLeft w:val="0"/>
      <w:marRight w:val="0"/>
      <w:marTop w:val="0"/>
      <w:marBottom w:val="0"/>
      <w:divBdr>
        <w:top w:val="none" w:sz="0" w:space="0" w:color="auto"/>
        <w:left w:val="none" w:sz="0" w:space="0" w:color="auto"/>
        <w:bottom w:val="none" w:sz="0" w:space="0" w:color="auto"/>
        <w:right w:val="none" w:sz="0" w:space="0" w:color="auto"/>
      </w:divBdr>
    </w:div>
    <w:div w:id="1324704235">
      <w:bodyDiv w:val="1"/>
      <w:marLeft w:val="0"/>
      <w:marRight w:val="0"/>
      <w:marTop w:val="0"/>
      <w:marBottom w:val="0"/>
      <w:divBdr>
        <w:top w:val="none" w:sz="0" w:space="0" w:color="auto"/>
        <w:left w:val="none" w:sz="0" w:space="0" w:color="auto"/>
        <w:bottom w:val="none" w:sz="0" w:space="0" w:color="auto"/>
        <w:right w:val="none" w:sz="0" w:space="0" w:color="auto"/>
      </w:divBdr>
    </w:div>
    <w:div w:id="1326128309">
      <w:bodyDiv w:val="1"/>
      <w:marLeft w:val="0"/>
      <w:marRight w:val="0"/>
      <w:marTop w:val="0"/>
      <w:marBottom w:val="0"/>
      <w:divBdr>
        <w:top w:val="none" w:sz="0" w:space="0" w:color="auto"/>
        <w:left w:val="none" w:sz="0" w:space="0" w:color="auto"/>
        <w:bottom w:val="none" w:sz="0" w:space="0" w:color="auto"/>
        <w:right w:val="none" w:sz="0" w:space="0" w:color="auto"/>
      </w:divBdr>
    </w:div>
    <w:div w:id="1326395375">
      <w:bodyDiv w:val="1"/>
      <w:marLeft w:val="0"/>
      <w:marRight w:val="0"/>
      <w:marTop w:val="0"/>
      <w:marBottom w:val="0"/>
      <w:divBdr>
        <w:top w:val="none" w:sz="0" w:space="0" w:color="auto"/>
        <w:left w:val="none" w:sz="0" w:space="0" w:color="auto"/>
        <w:bottom w:val="none" w:sz="0" w:space="0" w:color="auto"/>
        <w:right w:val="none" w:sz="0" w:space="0" w:color="auto"/>
      </w:divBdr>
    </w:div>
    <w:div w:id="1326515404">
      <w:bodyDiv w:val="1"/>
      <w:marLeft w:val="0"/>
      <w:marRight w:val="0"/>
      <w:marTop w:val="0"/>
      <w:marBottom w:val="0"/>
      <w:divBdr>
        <w:top w:val="none" w:sz="0" w:space="0" w:color="auto"/>
        <w:left w:val="none" w:sz="0" w:space="0" w:color="auto"/>
        <w:bottom w:val="none" w:sz="0" w:space="0" w:color="auto"/>
        <w:right w:val="none" w:sz="0" w:space="0" w:color="auto"/>
      </w:divBdr>
    </w:div>
    <w:div w:id="1326515881">
      <w:bodyDiv w:val="1"/>
      <w:marLeft w:val="0"/>
      <w:marRight w:val="0"/>
      <w:marTop w:val="0"/>
      <w:marBottom w:val="0"/>
      <w:divBdr>
        <w:top w:val="none" w:sz="0" w:space="0" w:color="auto"/>
        <w:left w:val="none" w:sz="0" w:space="0" w:color="auto"/>
        <w:bottom w:val="none" w:sz="0" w:space="0" w:color="auto"/>
        <w:right w:val="none" w:sz="0" w:space="0" w:color="auto"/>
      </w:divBdr>
    </w:div>
    <w:div w:id="1327124594">
      <w:bodyDiv w:val="1"/>
      <w:marLeft w:val="0"/>
      <w:marRight w:val="0"/>
      <w:marTop w:val="0"/>
      <w:marBottom w:val="0"/>
      <w:divBdr>
        <w:top w:val="none" w:sz="0" w:space="0" w:color="auto"/>
        <w:left w:val="none" w:sz="0" w:space="0" w:color="auto"/>
        <w:bottom w:val="none" w:sz="0" w:space="0" w:color="auto"/>
        <w:right w:val="none" w:sz="0" w:space="0" w:color="auto"/>
      </w:divBdr>
    </w:div>
    <w:div w:id="1327126541">
      <w:bodyDiv w:val="1"/>
      <w:marLeft w:val="0"/>
      <w:marRight w:val="0"/>
      <w:marTop w:val="0"/>
      <w:marBottom w:val="0"/>
      <w:divBdr>
        <w:top w:val="none" w:sz="0" w:space="0" w:color="auto"/>
        <w:left w:val="none" w:sz="0" w:space="0" w:color="auto"/>
        <w:bottom w:val="none" w:sz="0" w:space="0" w:color="auto"/>
        <w:right w:val="none" w:sz="0" w:space="0" w:color="auto"/>
      </w:divBdr>
    </w:div>
    <w:div w:id="1327129348">
      <w:bodyDiv w:val="1"/>
      <w:marLeft w:val="0"/>
      <w:marRight w:val="0"/>
      <w:marTop w:val="0"/>
      <w:marBottom w:val="0"/>
      <w:divBdr>
        <w:top w:val="none" w:sz="0" w:space="0" w:color="auto"/>
        <w:left w:val="none" w:sz="0" w:space="0" w:color="auto"/>
        <w:bottom w:val="none" w:sz="0" w:space="0" w:color="auto"/>
        <w:right w:val="none" w:sz="0" w:space="0" w:color="auto"/>
      </w:divBdr>
    </w:div>
    <w:div w:id="1327173393">
      <w:bodyDiv w:val="1"/>
      <w:marLeft w:val="0"/>
      <w:marRight w:val="0"/>
      <w:marTop w:val="0"/>
      <w:marBottom w:val="0"/>
      <w:divBdr>
        <w:top w:val="none" w:sz="0" w:space="0" w:color="auto"/>
        <w:left w:val="none" w:sz="0" w:space="0" w:color="auto"/>
        <w:bottom w:val="none" w:sz="0" w:space="0" w:color="auto"/>
        <w:right w:val="none" w:sz="0" w:space="0" w:color="auto"/>
      </w:divBdr>
    </w:div>
    <w:div w:id="1327706241">
      <w:bodyDiv w:val="1"/>
      <w:marLeft w:val="0"/>
      <w:marRight w:val="0"/>
      <w:marTop w:val="0"/>
      <w:marBottom w:val="0"/>
      <w:divBdr>
        <w:top w:val="none" w:sz="0" w:space="0" w:color="auto"/>
        <w:left w:val="none" w:sz="0" w:space="0" w:color="auto"/>
        <w:bottom w:val="none" w:sz="0" w:space="0" w:color="auto"/>
        <w:right w:val="none" w:sz="0" w:space="0" w:color="auto"/>
      </w:divBdr>
    </w:div>
    <w:div w:id="1327976502">
      <w:bodyDiv w:val="1"/>
      <w:marLeft w:val="0"/>
      <w:marRight w:val="0"/>
      <w:marTop w:val="0"/>
      <w:marBottom w:val="0"/>
      <w:divBdr>
        <w:top w:val="none" w:sz="0" w:space="0" w:color="auto"/>
        <w:left w:val="none" w:sz="0" w:space="0" w:color="auto"/>
        <w:bottom w:val="none" w:sz="0" w:space="0" w:color="auto"/>
        <w:right w:val="none" w:sz="0" w:space="0" w:color="auto"/>
      </w:divBdr>
    </w:div>
    <w:div w:id="1329165838">
      <w:bodyDiv w:val="1"/>
      <w:marLeft w:val="0"/>
      <w:marRight w:val="0"/>
      <w:marTop w:val="0"/>
      <w:marBottom w:val="0"/>
      <w:divBdr>
        <w:top w:val="none" w:sz="0" w:space="0" w:color="auto"/>
        <w:left w:val="none" w:sz="0" w:space="0" w:color="auto"/>
        <w:bottom w:val="none" w:sz="0" w:space="0" w:color="auto"/>
        <w:right w:val="none" w:sz="0" w:space="0" w:color="auto"/>
      </w:divBdr>
    </w:div>
    <w:div w:id="1329402648">
      <w:bodyDiv w:val="1"/>
      <w:marLeft w:val="0"/>
      <w:marRight w:val="0"/>
      <w:marTop w:val="0"/>
      <w:marBottom w:val="0"/>
      <w:divBdr>
        <w:top w:val="none" w:sz="0" w:space="0" w:color="auto"/>
        <w:left w:val="none" w:sz="0" w:space="0" w:color="auto"/>
        <w:bottom w:val="none" w:sz="0" w:space="0" w:color="auto"/>
        <w:right w:val="none" w:sz="0" w:space="0" w:color="auto"/>
      </w:divBdr>
    </w:div>
    <w:div w:id="1330407827">
      <w:bodyDiv w:val="1"/>
      <w:marLeft w:val="0"/>
      <w:marRight w:val="0"/>
      <w:marTop w:val="0"/>
      <w:marBottom w:val="0"/>
      <w:divBdr>
        <w:top w:val="none" w:sz="0" w:space="0" w:color="auto"/>
        <w:left w:val="none" w:sz="0" w:space="0" w:color="auto"/>
        <w:bottom w:val="none" w:sz="0" w:space="0" w:color="auto"/>
        <w:right w:val="none" w:sz="0" w:space="0" w:color="auto"/>
      </w:divBdr>
    </w:div>
    <w:div w:id="1331329928">
      <w:bodyDiv w:val="1"/>
      <w:marLeft w:val="0"/>
      <w:marRight w:val="0"/>
      <w:marTop w:val="0"/>
      <w:marBottom w:val="0"/>
      <w:divBdr>
        <w:top w:val="none" w:sz="0" w:space="0" w:color="auto"/>
        <w:left w:val="none" w:sz="0" w:space="0" w:color="auto"/>
        <w:bottom w:val="none" w:sz="0" w:space="0" w:color="auto"/>
        <w:right w:val="none" w:sz="0" w:space="0" w:color="auto"/>
      </w:divBdr>
    </w:div>
    <w:div w:id="1331759355">
      <w:bodyDiv w:val="1"/>
      <w:marLeft w:val="0"/>
      <w:marRight w:val="0"/>
      <w:marTop w:val="0"/>
      <w:marBottom w:val="0"/>
      <w:divBdr>
        <w:top w:val="none" w:sz="0" w:space="0" w:color="auto"/>
        <w:left w:val="none" w:sz="0" w:space="0" w:color="auto"/>
        <w:bottom w:val="none" w:sz="0" w:space="0" w:color="auto"/>
        <w:right w:val="none" w:sz="0" w:space="0" w:color="auto"/>
      </w:divBdr>
    </w:div>
    <w:div w:id="1331979762">
      <w:bodyDiv w:val="1"/>
      <w:marLeft w:val="0"/>
      <w:marRight w:val="0"/>
      <w:marTop w:val="0"/>
      <w:marBottom w:val="0"/>
      <w:divBdr>
        <w:top w:val="none" w:sz="0" w:space="0" w:color="auto"/>
        <w:left w:val="none" w:sz="0" w:space="0" w:color="auto"/>
        <w:bottom w:val="none" w:sz="0" w:space="0" w:color="auto"/>
        <w:right w:val="none" w:sz="0" w:space="0" w:color="auto"/>
      </w:divBdr>
    </w:div>
    <w:div w:id="1332180269">
      <w:bodyDiv w:val="1"/>
      <w:marLeft w:val="0"/>
      <w:marRight w:val="0"/>
      <w:marTop w:val="0"/>
      <w:marBottom w:val="0"/>
      <w:divBdr>
        <w:top w:val="none" w:sz="0" w:space="0" w:color="auto"/>
        <w:left w:val="none" w:sz="0" w:space="0" w:color="auto"/>
        <w:bottom w:val="none" w:sz="0" w:space="0" w:color="auto"/>
        <w:right w:val="none" w:sz="0" w:space="0" w:color="auto"/>
      </w:divBdr>
    </w:div>
    <w:div w:id="1332490242">
      <w:bodyDiv w:val="1"/>
      <w:marLeft w:val="0"/>
      <w:marRight w:val="0"/>
      <w:marTop w:val="0"/>
      <w:marBottom w:val="0"/>
      <w:divBdr>
        <w:top w:val="none" w:sz="0" w:space="0" w:color="auto"/>
        <w:left w:val="none" w:sz="0" w:space="0" w:color="auto"/>
        <w:bottom w:val="none" w:sz="0" w:space="0" w:color="auto"/>
        <w:right w:val="none" w:sz="0" w:space="0" w:color="auto"/>
      </w:divBdr>
    </w:div>
    <w:div w:id="1332953551">
      <w:bodyDiv w:val="1"/>
      <w:marLeft w:val="0"/>
      <w:marRight w:val="0"/>
      <w:marTop w:val="0"/>
      <w:marBottom w:val="0"/>
      <w:divBdr>
        <w:top w:val="none" w:sz="0" w:space="0" w:color="auto"/>
        <w:left w:val="none" w:sz="0" w:space="0" w:color="auto"/>
        <w:bottom w:val="none" w:sz="0" w:space="0" w:color="auto"/>
        <w:right w:val="none" w:sz="0" w:space="0" w:color="auto"/>
      </w:divBdr>
    </w:div>
    <w:div w:id="1333602217">
      <w:bodyDiv w:val="1"/>
      <w:marLeft w:val="0"/>
      <w:marRight w:val="0"/>
      <w:marTop w:val="0"/>
      <w:marBottom w:val="0"/>
      <w:divBdr>
        <w:top w:val="none" w:sz="0" w:space="0" w:color="auto"/>
        <w:left w:val="none" w:sz="0" w:space="0" w:color="auto"/>
        <w:bottom w:val="none" w:sz="0" w:space="0" w:color="auto"/>
        <w:right w:val="none" w:sz="0" w:space="0" w:color="auto"/>
      </w:divBdr>
    </w:div>
    <w:div w:id="1333605577">
      <w:bodyDiv w:val="1"/>
      <w:marLeft w:val="0"/>
      <w:marRight w:val="0"/>
      <w:marTop w:val="0"/>
      <w:marBottom w:val="0"/>
      <w:divBdr>
        <w:top w:val="none" w:sz="0" w:space="0" w:color="auto"/>
        <w:left w:val="none" w:sz="0" w:space="0" w:color="auto"/>
        <w:bottom w:val="none" w:sz="0" w:space="0" w:color="auto"/>
        <w:right w:val="none" w:sz="0" w:space="0" w:color="auto"/>
      </w:divBdr>
    </w:div>
    <w:div w:id="1333753121">
      <w:bodyDiv w:val="1"/>
      <w:marLeft w:val="0"/>
      <w:marRight w:val="0"/>
      <w:marTop w:val="0"/>
      <w:marBottom w:val="0"/>
      <w:divBdr>
        <w:top w:val="none" w:sz="0" w:space="0" w:color="auto"/>
        <w:left w:val="none" w:sz="0" w:space="0" w:color="auto"/>
        <w:bottom w:val="none" w:sz="0" w:space="0" w:color="auto"/>
        <w:right w:val="none" w:sz="0" w:space="0" w:color="auto"/>
      </w:divBdr>
    </w:div>
    <w:div w:id="1334067866">
      <w:bodyDiv w:val="1"/>
      <w:marLeft w:val="0"/>
      <w:marRight w:val="0"/>
      <w:marTop w:val="0"/>
      <w:marBottom w:val="0"/>
      <w:divBdr>
        <w:top w:val="none" w:sz="0" w:space="0" w:color="auto"/>
        <w:left w:val="none" w:sz="0" w:space="0" w:color="auto"/>
        <w:bottom w:val="none" w:sz="0" w:space="0" w:color="auto"/>
        <w:right w:val="none" w:sz="0" w:space="0" w:color="auto"/>
      </w:divBdr>
    </w:div>
    <w:div w:id="1334645479">
      <w:bodyDiv w:val="1"/>
      <w:marLeft w:val="0"/>
      <w:marRight w:val="0"/>
      <w:marTop w:val="0"/>
      <w:marBottom w:val="0"/>
      <w:divBdr>
        <w:top w:val="none" w:sz="0" w:space="0" w:color="auto"/>
        <w:left w:val="none" w:sz="0" w:space="0" w:color="auto"/>
        <w:bottom w:val="none" w:sz="0" w:space="0" w:color="auto"/>
        <w:right w:val="none" w:sz="0" w:space="0" w:color="auto"/>
      </w:divBdr>
    </w:div>
    <w:div w:id="1335381100">
      <w:bodyDiv w:val="1"/>
      <w:marLeft w:val="0"/>
      <w:marRight w:val="0"/>
      <w:marTop w:val="0"/>
      <w:marBottom w:val="0"/>
      <w:divBdr>
        <w:top w:val="none" w:sz="0" w:space="0" w:color="auto"/>
        <w:left w:val="none" w:sz="0" w:space="0" w:color="auto"/>
        <w:bottom w:val="none" w:sz="0" w:space="0" w:color="auto"/>
        <w:right w:val="none" w:sz="0" w:space="0" w:color="auto"/>
      </w:divBdr>
    </w:div>
    <w:div w:id="1335647769">
      <w:bodyDiv w:val="1"/>
      <w:marLeft w:val="0"/>
      <w:marRight w:val="0"/>
      <w:marTop w:val="0"/>
      <w:marBottom w:val="0"/>
      <w:divBdr>
        <w:top w:val="none" w:sz="0" w:space="0" w:color="auto"/>
        <w:left w:val="none" w:sz="0" w:space="0" w:color="auto"/>
        <w:bottom w:val="none" w:sz="0" w:space="0" w:color="auto"/>
        <w:right w:val="none" w:sz="0" w:space="0" w:color="auto"/>
      </w:divBdr>
    </w:div>
    <w:div w:id="1336416004">
      <w:bodyDiv w:val="1"/>
      <w:marLeft w:val="0"/>
      <w:marRight w:val="0"/>
      <w:marTop w:val="0"/>
      <w:marBottom w:val="0"/>
      <w:divBdr>
        <w:top w:val="none" w:sz="0" w:space="0" w:color="auto"/>
        <w:left w:val="none" w:sz="0" w:space="0" w:color="auto"/>
        <w:bottom w:val="none" w:sz="0" w:space="0" w:color="auto"/>
        <w:right w:val="none" w:sz="0" w:space="0" w:color="auto"/>
      </w:divBdr>
    </w:div>
    <w:div w:id="1336424637">
      <w:bodyDiv w:val="1"/>
      <w:marLeft w:val="0"/>
      <w:marRight w:val="0"/>
      <w:marTop w:val="0"/>
      <w:marBottom w:val="0"/>
      <w:divBdr>
        <w:top w:val="none" w:sz="0" w:space="0" w:color="auto"/>
        <w:left w:val="none" w:sz="0" w:space="0" w:color="auto"/>
        <w:bottom w:val="none" w:sz="0" w:space="0" w:color="auto"/>
        <w:right w:val="none" w:sz="0" w:space="0" w:color="auto"/>
      </w:divBdr>
    </w:div>
    <w:div w:id="1337154222">
      <w:bodyDiv w:val="1"/>
      <w:marLeft w:val="0"/>
      <w:marRight w:val="0"/>
      <w:marTop w:val="0"/>
      <w:marBottom w:val="0"/>
      <w:divBdr>
        <w:top w:val="none" w:sz="0" w:space="0" w:color="auto"/>
        <w:left w:val="none" w:sz="0" w:space="0" w:color="auto"/>
        <w:bottom w:val="none" w:sz="0" w:space="0" w:color="auto"/>
        <w:right w:val="none" w:sz="0" w:space="0" w:color="auto"/>
      </w:divBdr>
    </w:div>
    <w:div w:id="1337348098">
      <w:bodyDiv w:val="1"/>
      <w:marLeft w:val="0"/>
      <w:marRight w:val="0"/>
      <w:marTop w:val="0"/>
      <w:marBottom w:val="0"/>
      <w:divBdr>
        <w:top w:val="none" w:sz="0" w:space="0" w:color="auto"/>
        <w:left w:val="none" w:sz="0" w:space="0" w:color="auto"/>
        <w:bottom w:val="none" w:sz="0" w:space="0" w:color="auto"/>
        <w:right w:val="none" w:sz="0" w:space="0" w:color="auto"/>
      </w:divBdr>
    </w:div>
    <w:div w:id="1337877480">
      <w:bodyDiv w:val="1"/>
      <w:marLeft w:val="0"/>
      <w:marRight w:val="0"/>
      <w:marTop w:val="0"/>
      <w:marBottom w:val="0"/>
      <w:divBdr>
        <w:top w:val="none" w:sz="0" w:space="0" w:color="auto"/>
        <w:left w:val="none" w:sz="0" w:space="0" w:color="auto"/>
        <w:bottom w:val="none" w:sz="0" w:space="0" w:color="auto"/>
        <w:right w:val="none" w:sz="0" w:space="0" w:color="auto"/>
      </w:divBdr>
    </w:div>
    <w:div w:id="1338461156">
      <w:bodyDiv w:val="1"/>
      <w:marLeft w:val="0"/>
      <w:marRight w:val="0"/>
      <w:marTop w:val="0"/>
      <w:marBottom w:val="0"/>
      <w:divBdr>
        <w:top w:val="none" w:sz="0" w:space="0" w:color="auto"/>
        <w:left w:val="none" w:sz="0" w:space="0" w:color="auto"/>
        <w:bottom w:val="none" w:sz="0" w:space="0" w:color="auto"/>
        <w:right w:val="none" w:sz="0" w:space="0" w:color="auto"/>
      </w:divBdr>
    </w:div>
    <w:div w:id="1338733466">
      <w:bodyDiv w:val="1"/>
      <w:marLeft w:val="0"/>
      <w:marRight w:val="0"/>
      <w:marTop w:val="0"/>
      <w:marBottom w:val="0"/>
      <w:divBdr>
        <w:top w:val="none" w:sz="0" w:space="0" w:color="auto"/>
        <w:left w:val="none" w:sz="0" w:space="0" w:color="auto"/>
        <w:bottom w:val="none" w:sz="0" w:space="0" w:color="auto"/>
        <w:right w:val="none" w:sz="0" w:space="0" w:color="auto"/>
      </w:divBdr>
    </w:div>
    <w:div w:id="1340309174">
      <w:bodyDiv w:val="1"/>
      <w:marLeft w:val="0"/>
      <w:marRight w:val="0"/>
      <w:marTop w:val="0"/>
      <w:marBottom w:val="0"/>
      <w:divBdr>
        <w:top w:val="none" w:sz="0" w:space="0" w:color="auto"/>
        <w:left w:val="none" w:sz="0" w:space="0" w:color="auto"/>
        <w:bottom w:val="none" w:sz="0" w:space="0" w:color="auto"/>
        <w:right w:val="none" w:sz="0" w:space="0" w:color="auto"/>
      </w:divBdr>
    </w:div>
    <w:div w:id="1340355726">
      <w:bodyDiv w:val="1"/>
      <w:marLeft w:val="0"/>
      <w:marRight w:val="0"/>
      <w:marTop w:val="0"/>
      <w:marBottom w:val="0"/>
      <w:divBdr>
        <w:top w:val="none" w:sz="0" w:space="0" w:color="auto"/>
        <w:left w:val="none" w:sz="0" w:space="0" w:color="auto"/>
        <w:bottom w:val="none" w:sz="0" w:space="0" w:color="auto"/>
        <w:right w:val="none" w:sz="0" w:space="0" w:color="auto"/>
      </w:divBdr>
    </w:div>
    <w:div w:id="1341618170">
      <w:bodyDiv w:val="1"/>
      <w:marLeft w:val="0"/>
      <w:marRight w:val="0"/>
      <w:marTop w:val="0"/>
      <w:marBottom w:val="0"/>
      <w:divBdr>
        <w:top w:val="none" w:sz="0" w:space="0" w:color="auto"/>
        <w:left w:val="none" w:sz="0" w:space="0" w:color="auto"/>
        <w:bottom w:val="none" w:sz="0" w:space="0" w:color="auto"/>
        <w:right w:val="none" w:sz="0" w:space="0" w:color="auto"/>
      </w:divBdr>
    </w:div>
    <w:div w:id="1342584287">
      <w:bodyDiv w:val="1"/>
      <w:marLeft w:val="0"/>
      <w:marRight w:val="0"/>
      <w:marTop w:val="0"/>
      <w:marBottom w:val="0"/>
      <w:divBdr>
        <w:top w:val="none" w:sz="0" w:space="0" w:color="auto"/>
        <w:left w:val="none" w:sz="0" w:space="0" w:color="auto"/>
        <w:bottom w:val="none" w:sz="0" w:space="0" w:color="auto"/>
        <w:right w:val="none" w:sz="0" w:space="0" w:color="auto"/>
      </w:divBdr>
    </w:div>
    <w:div w:id="1342662759">
      <w:bodyDiv w:val="1"/>
      <w:marLeft w:val="0"/>
      <w:marRight w:val="0"/>
      <w:marTop w:val="0"/>
      <w:marBottom w:val="0"/>
      <w:divBdr>
        <w:top w:val="none" w:sz="0" w:space="0" w:color="auto"/>
        <w:left w:val="none" w:sz="0" w:space="0" w:color="auto"/>
        <w:bottom w:val="none" w:sz="0" w:space="0" w:color="auto"/>
        <w:right w:val="none" w:sz="0" w:space="0" w:color="auto"/>
      </w:divBdr>
    </w:div>
    <w:div w:id="1343243509">
      <w:bodyDiv w:val="1"/>
      <w:marLeft w:val="0"/>
      <w:marRight w:val="0"/>
      <w:marTop w:val="0"/>
      <w:marBottom w:val="0"/>
      <w:divBdr>
        <w:top w:val="none" w:sz="0" w:space="0" w:color="auto"/>
        <w:left w:val="none" w:sz="0" w:space="0" w:color="auto"/>
        <w:bottom w:val="none" w:sz="0" w:space="0" w:color="auto"/>
        <w:right w:val="none" w:sz="0" w:space="0" w:color="auto"/>
      </w:divBdr>
    </w:div>
    <w:div w:id="1343705294">
      <w:bodyDiv w:val="1"/>
      <w:marLeft w:val="0"/>
      <w:marRight w:val="0"/>
      <w:marTop w:val="0"/>
      <w:marBottom w:val="0"/>
      <w:divBdr>
        <w:top w:val="none" w:sz="0" w:space="0" w:color="auto"/>
        <w:left w:val="none" w:sz="0" w:space="0" w:color="auto"/>
        <w:bottom w:val="none" w:sz="0" w:space="0" w:color="auto"/>
        <w:right w:val="none" w:sz="0" w:space="0" w:color="auto"/>
      </w:divBdr>
    </w:div>
    <w:div w:id="1344938233">
      <w:bodyDiv w:val="1"/>
      <w:marLeft w:val="0"/>
      <w:marRight w:val="0"/>
      <w:marTop w:val="0"/>
      <w:marBottom w:val="0"/>
      <w:divBdr>
        <w:top w:val="none" w:sz="0" w:space="0" w:color="auto"/>
        <w:left w:val="none" w:sz="0" w:space="0" w:color="auto"/>
        <w:bottom w:val="none" w:sz="0" w:space="0" w:color="auto"/>
        <w:right w:val="none" w:sz="0" w:space="0" w:color="auto"/>
      </w:divBdr>
    </w:div>
    <w:div w:id="1345208387">
      <w:bodyDiv w:val="1"/>
      <w:marLeft w:val="0"/>
      <w:marRight w:val="0"/>
      <w:marTop w:val="0"/>
      <w:marBottom w:val="0"/>
      <w:divBdr>
        <w:top w:val="none" w:sz="0" w:space="0" w:color="auto"/>
        <w:left w:val="none" w:sz="0" w:space="0" w:color="auto"/>
        <w:bottom w:val="none" w:sz="0" w:space="0" w:color="auto"/>
        <w:right w:val="none" w:sz="0" w:space="0" w:color="auto"/>
      </w:divBdr>
    </w:div>
    <w:div w:id="1345743401">
      <w:bodyDiv w:val="1"/>
      <w:marLeft w:val="0"/>
      <w:marRight w:val="0"/>
      <w:marTop w:val="0"/>
      <w:marBottom w:val="0"/>
      <w:divBdr>
        <w:top w:val="none" w:sz="0" w:space="0" w:color="auto"/>
        <w:left w:val="none" w:sz="0" w:space="0" w:color="auto"/>
        <w:bottom w:val="none" w:sz="0" w:space="0" w:color="auto"/>
        <w:right w:val="none" w:sz="0" w:space="0" w:color="auto"/>
      </w:divBdr>
    </w:div>
    <w:div w:id="1346133164">
      <w:bodyDiv w:val="1"/>
      <w:marLeft w:val="0"/>
      <w:marRight w:val="0"/>
      <w:marTop w:val="0"/>
      <w:marBottom w:val="0"/>
      <w:divBdr>
        <w:top w:val="none" w:sz="0" w:space="0" w:color="auto"/>
        <w:left w:val="none" w:sz="0" w:space="0" w:color="auto"/>
        <w:bottom w:val="none" w:sz="0" w:space="0" w:color="auto"/>
        <w:right w:val="none" w:sz="0" w:space="0" w:color="auto"/>
      </w:divBdr>
    </w:div>
    <w:div w:id="1348017760">
      <w:bodyDiv w:val="1"/>
      <w:marLeft w:val="0"/>
      <w:marRight w:val="0"/>
      <w:marTop w:val="0"/>
      <w:marBottom w:val="0"/>
      <w:divBdr>
        <w:top w:val="none" w:sz="0" w:space="0" w:color="auto"/>
        <w:left w:val="none" w:sz="0" w:space="0" w:color="auto"/>
        <w:bottom w:val="none" w:sz="0" w:space="0" w:color="auto"/>
        <w:right w:val="none" w:sz="0" w:space="0" w:color="auto"/>
      </w:divBdr>
    </w:div>
    <w:div w:id="1348678631">
      <w:bodyDiv w:val="1"/>
      <w:marLeft w:val="0"/>
      <w:marRight w:val="0"/>
      <w:marTop w:val="0"/>
      <w:marBottom w:val="0"/>
      <w:divBdr>
        <w:top w:val="none" w:sz="0" w:space="0" w:color="auto"/>
        <w:left w:val="none" w:sz="0" w:space="0" w:color="auto"/>
        <w:bottom w:val="none" w:sz="0" w:space="0" w:color="auto"/>
        <w:right w:val="none" w:sz="0" w:space="0" w:color="auto"/>
      </w:divBdr>
    </w:div>
    <w:div w:id="1349136689">
      <w:bodyDiv w:val="1"/>
      <w:marLeft w:val="0"/>
      <w:marRight w:val="0"/>
      <w:marTop w:val="0"/>
      <w:marBottom w:val="0"/>
      <w:divBdr>
        <w:top w:val="none" w:sz="0" w:space="0" w:color="auto"/>
        <w:left w:val="none" w:sz="0" w:space="0" w:color="auto"/>
        <w:bottom w:val="none" w:sz="0" w:space="0" w:color="auto"/>
        <w:right w:val="none" w:sz="0" w:space="0" w:color="auto"/>
      </w:divBdr>
    </w:div>
    <w:div w:id="1350714544">
      <w:bodyDiv w:val="1"/>
      <w:marLeft w:val="0"/>
      <w:marRight w:val="0"/>
      <w:marTop w:val="0"/>
      <w:marBottom w:val="0"/>
      <w:divBdr>
        <w:top w:val="none" w:sz="0" w:space="0" w:color="auto"/>
        <w:left w:val="none" w:sz="0" w:space="0" w:color="auto"/>
        <w:bottom w:val="none" w:sz="0" w:space="0" w:color="auto"/>
        <w:right w:val="none" w:sz="0" w:space="0" w:color="auto"/>
      </w:divBdr>
    </w:div>
    <w:div w:id="1350839719">
      <w:bodyDiv w:val="1"/>
      <w:marLeft w:val="0"/>
      <w:marRight w:val="0"/>
      <w:marTop w:val="0"/>
      <w:marBottom w:val="0"/>
      <w:divBdr>
        <w:top w:val="none" w:sz="0" w:space="0" w:color="auto"/>
        <w:left w:val="none" w:sz="0" w:space="0" w:color="auto"/>
        <w:bottom w:val="none" w:sz="0" w:space="0" w:color="auto"/>
        <w:right w:val="none" w:sz="0" w:space="0" w:color="auto"/>
      </w:divBdr>
    </w:div>
    <w:div w:id="1351100587">
      <w:bodyDiv w:val="1"/>
      <w:marLeft w:val="0"/>
      <w:marRight w:val="0"/>
      <w:marTop w:val="0"/>
      <w:marBottom w:val="0"/>
      <w:divBdr>
        <w:top w:val="none" w:sz="0" w:space="0" w:color="auto"/>
        <w:left w:val="none" w:sz="0" w:space="0" w:color="auto"/>
        <w:bottom w:val="none" w:sz="0" w:space="0" w:color="auto"/>
        <w:right w:val="none" w:sz="0" w:space="0" w:color="auto"/>
      </w:divBdr>
    </w:div>
    <w:div w:id="1351493696">
      <w:bodyDiv w:val="1"/>
      <w:marLeft w:val="0"/>
      <w:marRight w:val="0"/>
      <w:marTop w:val="0"/>
      <w:marBottom w:val="0"/>
      <w:divBdr>
        <w:top w:val="none" w:sz="0" w:space="0" w:color="auto"/>
        <w:left w:val="none" w:sz="0" w:space="0" w:color="auto"/>
        <w:bottom w:val="none" w:sz="0" w:space="0" w:color="auto"/>
        <w:right w:val="none" w:sz="0" w:space="0" w:color="auto"/>
      </w:divBdr>
    </w:div>
    <w:div w:id="1351957263">
      <w:bodyDiv w:val="1"/>
      <w:marLeft w:val="0"/>
      <w:marRight w:val="0"/>
      <w:marTop w:val="0"/>
      <w:marBottom w:val="0"/>
      <w:divBdr>
        <w:top w:val="none" w:sz="0" w:space="0" w:color="auto"/>
        <w:left w:val="none" w:sz="0" w:space="0" w:color="auto"/>
        <w:bottom w:val="none" w:sz="0" w:space="0" w:color="auto"/>
        <w:right w:val="none" w:sz="0" w:space="0" w:color="auto"/>
      </w:divBdr>
    </w:div>
    <w:div w:id="1352024442">
      <w:bodyDiv w:val="1"/>
      <w:marLeft w:val="0"/>
      <w:marRight w:val="0"/>
      <w:marTop w:val="0"/>
      <w:marBottom w:val="0"/>
      <w:divBdr>
        <w:top w:val="none" w:sz="0" w:space="0" w:color="auto"/>
        <w:left w:val="none" w:sz="0" w:space="0" w:color="auto"/>
        <w:bottom w:val="none" w:sz="0" w:space="0" w:color="auto"/>
        <w:right w:val="none" w:sz="0" w:space="0" w:color="auto"/>
      </w:divBdr>
    </w:div>
    <w:div w:id="1352146336">
      <w:bodyDiv w:val="1"/>
      <w:marLeft w:val="0"/>
      <w:marRight w:val="0"/>
      <w:marTop w:val="0"/>
      <w:marBottom w:val="0"/>
      <w:divBdr>
        <w:top w:val="none" w:sz="0" w:space="0" w:color="auto"/>
        <w:left w:val="none" w:sz="0" w:space="0" w:color="auto"/>
        <w:bottom w:val="none" w:sz="0" w:space="0" w:color="auto"/>
        <w:right w:val="none" w:sz="0" w:space="0" w:color="auto"/>
      </w:divBdr>
    </w:div>
    <w:div w:id="1353729274">
      <w:bodyDiv w:val="1"/>
      <w:marLeft w:val="0"/>
      <w:marRight w:val="0"/>
      <w:marTop w:val="0"/>
      <w:marBottom w:val="0"/>
      <w:divBdr>
        <w:top w:val="none" w:sz="0" w:space="0" w:color="auto"/>
        <w:left w:val="none" w:sz="0" w:space="0" w:color="auto"/>
        <w:bottom w:val="none" w:sz="0" w:space="0" w:color="auto"/>
        <w:right w:val="none" w:sz="0" w:space="0" w:color="auto"/>
      </w:divBdr>
    </w:div>
    <w:div w:id="1354498748">
      <w:bodyDiv w:val="1"/>
      <w:marLeft w:val="0"/>
      <w:marRight w:val="0"/>
      <w:marTop w:val="0"/>
      <w:marBottom w:val="0"/>
      <w:divBdr>
        <w:top w:val="none" w:sz="0" w:space="0" w:color="auto"/>
        <w:left w:val="none" w:sz="0" w:space="0" w:color="auto"/>
        <w:bottom w:val="none" w:sz="0" w:space="0" w:color="auto"/>
        <w:right w:val="none" w:sz="0" w:space="0" w:color="auto"/>
      </w:divBdr>
    </w:div>
    <w:div w:id="1354723084">
      <w:bodyDiv w:val="1"/>
      <w:marLeft w:val="0"/>
      <w:marRight w:val="0"/>
      <w:marTop w:val="0"/>
      <w:marBottom w:val="0"/>
      <w:divBdr>
        <w:top w:val="none" w:sz="0" w:space="0" w:color="auto"/>
        <w:left w:val="none" w:sz="0" w:space="0" w:color="auto"/>
        <w:bottom w:val="none" w:sz="0" w:space="0" w:color="auto"/>
        <w:right w:val="none" w:sz="0" w:space="0" w:color="auto"/>
      </w:divBdr>
    </w:div>
    <w:div w:id="1354723739">
      <w:bodyDiv w:val="1"/>
      <w:marLeft w:val="0"/>
      <w:marRight w:val="0"/>
      <w:marTop w:val="0"/>
      <w:marBottom w:val="0"/>
      <w:divBdr>
        <w:top w:val="none" w:sz="0" w:space="0" w:color="auto"/>
        <w:left w:val="none" w:sz="0" w:space="0" w:color="auto"/>
        <w:bottom w:val="none" w:sz="0" w:space="0" w:color="auto"/>
        <w:right w:val="none" w:sz="0" w:space="0" w:color="auto"/>
      </w:divBdr>
    </w:div>
    <w:div w:id="1354726393">
      <w:bodyDiv w:val="1"/>
      <w:marLeft w:val="0"/>
      <w:marRight w:val="0"/>
      <w:marTop w:val="0"/>
      <w:marBottom w:val="0"/>
      <w:divBdr>
        <w:top w:val="none" w:sz="0" w:space="0" w:color="auto"/>
        <w:left w:val="none" w:sz="0" w:space="0" w:color="auto"/>
        <w:bottom w:val="none" w:sz="0" w:space="0" w:color="auto"/>
        <w:right w:val="none" w:sz="0" w:space="0" w:color="auto"/>
      </w:divBdr>
    </w:div>
    <w:div w:id="1354767967">
      <w:bodyDiv w:val="1"/>
      <w:marLeft w:val="0"/>
      <w:marRight w:val="0"/>
      <w:marTop w:val="0"/>
      <w:marBottom w:val="0"/>
      <w:divBdr>
        <w:top w:val="none" w:sz="0" w:space="0" w:color="auto"/>
        <w:left w:val="none" w:sz="0" w:space="0" w:color="auto"/>
        <w:bottom w:val="none" w:sz="0" w:space="0" w:color="auto"/>
        <w:right w:val="none" w:sz="0" w:space="0" w:color="auto"/>
      </w:divBdr>
    </w:div>
    <w:div w:id="1354917430">
      <w:bodyDiv w:val="1"/>
      <w:marLeft w:val="0"/>
      <w:marRight w:val="0"/>
      <w:marTop w:val="0"/>
      <w:marBottom w:val="0"/>
      <w:divBdr>
        <w:top w:val="none" w:sz="0" w:space="0" w:color="auto"/>
        <w:left w:val="none" w:sz="0" w:space="0" w:color="auto"/>
        <w:bottom w:val="none" w:sz="0" w:space="0" w:color="auto"/>
        <w:right w:val="none" w:sz="0" w:space="0" w:color="auto"/>
      </w:divBdr>
    </w:div>
    <w:div w:id="1355691345">
      <w:bodyDiv w:val="1"/>
      <w:marLeft w:val="0"/>
      <w:marRight w:val="0"/>
      <w:marTop w:val="0"/>
      <w:marBottom w:val="0"/>
      <w:divBdr>
        <w:top w:val="none" w:sz="0" w:space="0" w:color="auto"/>
        <w:left w:val="none" w:sz="0" w:space="0" w:color="auto"/>
        <w:bottom w:val="none" w:sz="0" w:space="0" w:color="auto"/>
        <w:right w:val="none" w:sz="0" w:space="0" w:color="auto"/>
      </w:divBdr>
    </w:div>
    <w:div w:id="1355888092">
      <w:bodyDiv w:val="1"/>
      <w:marLeft w:val="0"/>
      <w:marRight w:val="0"/>
      <w:marTop w:val="0"/>
      <w:marBottom w:val="0"/>
      <w:divBdr>
        <w:top w:val="none" w:sz="0" w:space="0" w:color="auto"/>
        <w:left w:val="none" w:sz="0" w:space="0" w:color="auto"/>
        <w:bottom w:val="none" w:sz="0" w:space="0" w:color="auto"/>
        <w:right w:val="none" w:sz="0" w:space="0" w:color="auto"/>
      </w:divBdr>
    </w:div>
    <w:div w:id="1356270433">
      <w:bodyDiv w:val="1"/>
      <w:marLeft w:val="0"/>
      <w:marRight w:val="0"/>
      <w:marTop w:val="0"/>
      <w:marBottom w:val="0"/>
      <w:divBdr>
        <w:top w:val="none" w:sz="0" w:space="0" w:color="auto"/>
        <w:left w:val="none" w:sz="0" w:space="0" w:color="auto"/>
        <w:bottom w:val="none" w:sz="0" w:space="0" w:color="auto"/>
        <w:right w:val="none" w:sz="0" w:space="0" w:color="auto"/>
      </w:divBdr>
    </w:div>
    <w:div w:id="1356881001">
      <w:bodyDiv w:val="1"/>
      <w:marLeft w:val="0"/>
      <w:marRight w:val="0"/>
      <w:marTop w:val="0"/>
      <w:marBottom w:val="0"/>
      <w:divBdr>
        <w:top w:val="none" w:sz="0" w:space="0" w:color="auto"/>
        <w:left w:val="none" w:sz="0" w:space="0" w:color="auto"/>
        <w:bottom w:val="none" w:sz="0" w:space="0" w:color="auto"/>
        <w:right w:val="none" w:sz="0" w:space="0" w:color="auto"/>
      </w:divBdr>
    </w:div>
    <w:div w:id="1356999757">
      <w:bodyDiv w:val="1"/>
      <w:marLeft w:val="0"/>
      <w:marRight w:val="0"/>
      <w:marTop w:val="0"/>
      <w:marBottom w:val="0"/>
      <w:divBdr>
        <w:top w:val="none" w:sz="0" w:space="0" w:color="auto"/>
        <w:left w:val="none" w:sz="0" w:space="0" w:color="auto"/>
        <w:bottom w:val="none" w:sz="0" w:space="0" w:color="auto"/>
        <w:right w:val="none" w:sz="0" w:space="0" w:color="auto"/>
      </w:divBdr>
    </w:div>
    <w:div w:id="1357728851">
      <w:bodyDiv w:val="1"/>
      <w:marLeft w:val="0"/>
      <w:marRight w:val="0"/>
      <w:marTop w:val="0"/>
      <w:marBottom w:val="0"/>
      <w:divBdr>
        <w:top w:val="none" w:sz="0" w:space="0" w:color="auto"/>
        <w:left w:val="none" w:sz="0" w:space="0" w:color="auto"/>
        <w:bottom w:val="none" w:sz="0" w:space="0" w:color="auto"/>
        <w:right w:val="none" w:sz="0" w:space="0" w:color="auto"/>
      </w:divBdr>
    </w:div>
    <w:div w:id="1357777490">
      <w:bodyDiv w:val="1"/>
      <w:marLeft w:val="0"/>
      <w:marRight w:val="0"/>
      <w:marTop w:val="0"/>
      <w:marBottom w:val="0"/>
      <w:divBdr>
        <w:top w:val="none" w:sz="0" w:space="0" w:color="auto"/>
        <w:left w:val="none" w:sz="0" w:space="0" w:color="auto"/>
        <w:bottom w:val="none" w:sz="0" w:space="0" w:color="auto"/>
        <w:right w:val="none" w:sz="0" w:space="0" w:color="auto"/>
      </w:divBdr>
    </w:div>
    <w:div w:id="1357804539">
      <w:bodyDiv w:val="1"/>
      <w:marLeft w:val="0"/>
      <w:marRight w:val="0"/>
      <w:marTop w:val="0"/>
      <w:marBottom w:val="0"/>
      <w:divBdr>
        <w:top w:val="none" w:sz="0" w:space="0" w:color="auto"/>
        <w:left w:val="none" w:sz="0" w:space="0" w:color="auto"/>
        <w:bottom w:val="none" w:sz="0" w:space="0" w:color="auto"/>
        <w:right w:val="none" w:sz="0" w:space="0" w:color="auto"/>
      </w:divBdr>
    </w:div>
    <w:div w:id="1358193703">
      <w:bodyDiv w:val="1"/>
      <w:marLeft w:val="0"/>
      <w:marRight w:val="0"/>
      <w:marTop w:val="0"/>
      <w:marBottom w:val="0"/>
      <w:divBdr>
        <w:top w:val="none" w:sz="0" w:space="0" w:color="auto"/>
        <w:left w:val="none" w:sz="0" w:space="0" w:color="auto"/>
        <w:bottom w:val="none" w:sz="0" w:space="0" w:color="auto"/>
        <w:right w:val="none" w:sz="0" w:space="0" w:color="auto"/>
      </w:divBdr>
    </w:div>
    <w:div w:id="1358235839">
      <w:bodyDiv w:val="1"/>
      <w:marLeft w:val="0"/>
      <w:marRight w:val="0"/>
      <w:marTop w:val="0"/>
      <w:marBottom w:val="0"/>
      <w:divBdr>
        <w:top w:val="none" w:sz="0" w:space="0" w:color="auto"/>
        <w:left w:val="none" w:sz="0" w:space="0" w:color="auto"/>
        <w:bottom w:val="none" w:sz="0" w:space="0" w:color="auto"/>
        <w:right w:val="none" w:sz="0" w:space="0" w:color="auto"/>
      </w:divBdr>
    </w:div>
    <w:div w:id="1358387643">
      <w:bodyDiv w:val="1"/>
      <w:marLeft w:val="0"/>
      <w:marRight w:val="0"/>
      <w:marTop w:val="0"/>
      <w:marBottom w:val="0"/>
      <w:divBdr>
        <w:top w:val="none" w:sz="0" w:space="0" w:color="auto"/>
        <w:left w:val="none" w:sz="0" w:space="0" w:color="auto"/>
        <w:bottom w:val="none" w:sz="0" w:space="0" w:color="auto"/>
        <w:right w:val="none" w:sz="0" w:space="0" w:color="auto"/>
      </w:divBdr>
    </w:div>
    <w:div w:id="1359046902">
      <w:bodyDiv w:val="1"/>
      <w:marLeft w:val="0"/>
      <w:marRight w:val="0"/>
      <w:marTop w:val="0"/>
      <w:marBottom w:val="0"/>
      <w:divBdr>
        <w:top w:val="none" w:sz="0" w:space="0" w:color="auto"/>
        <w:left w:val="none" w:sz="0" w:space="0" w:color="auto"/>
        <w:bottom w:val="none" w:sz="0" w:space="0" w:color="auto"/>
        <w:right w:val="none" w:sz="0" w:space="0" w:color="auto"/>
      </w:divBdr>
    </w:div>
    <w:div w:id="1360084210">
      <w:bodyDiv w:val="1"/>
      <w:marLeft w:val="0"/>
      <w:marRight w:val="0"/>
      <w:marTop w:val="0"/>
      <w:marBottom w:val="0"/>
      <w:divBdr>
        <w:top w:val="none" w:sz="0" w:space="0" w:color="auto"/>
        <w:left w:val="none" w:sz="0" w:space="0" w:color="auto"/>
        <w:bottom w:val="none" w:sz="0" w:space="0" w:color="auto"/>
        <w:right w:val="none" w:sz="0" w:space="0" w:color="auto"/>
      </w:divBdr>
    </w:div>
    <w:div w:id="1360593024">
      <w:bodyDiv w:val="1"/>
      <w:marLeft w:val="0"/>
      <w:marRight w:val="0"/>
      <w:marTop w:val="0"/>
      <w:marBottom w:val="0"/>
      <w:divBdr>
        <w:top w:val="none" w:sz="0" w:space="0" w:color="auto"/>
        <w:left w:val="none" w:sz="0" w:space="0" w:color="auto"/>
        <w:bottom w:val="none" w:sz="0" w:space="0" w:color="auto"/>
        <w:right w:val="none" w:sz="0" w:space="0" w:color="auto"/>
      </w:divBdr>
    </w:div>
    <w:div w:id="1360618136">
      <w:bodyDiv w:val="1"/>
      <w:marLeft w:val="0"/>
      <w:marRight w:val="0"/>
      <w:marTop w:val="0"/>
      <w:marBottom w:val="0"/>
      <w:divBdr>
        <w:top w:val="none" w:sz="0" w:space="0" w:color="auto"/>
        <w:left w:val="none" w:sz="0" w:space="0" w:color="auto"/>
        <w:bottom w:val="none" w:sz="0" w:space="0" w:color="auto"/>
        <w:right w:val="none" w:sz="0" w:space="0" w:color="auto"/>
      </w:divBdr>
    </w:div>
    <w:div w:id="1360623229">
      <w:bodyDiv w:val="1"/>
      <w:marLeft w:val="0"/>
      <w:marRight w:val="0"/>
      <w:marTop w:val="0"/>
      <w:marBottom w:val="0"/>
      <w:divBdr>
        <w:top w:val="none" w:sz="0" w:space="0" w:color="auto"/>
        <w:left w:val="none" w:sz="0" w:space="0" w:color="auto"/>
        <w:bottom w:val="none" w:sz="0" w:space="0" w:color="auto"/>
        <w:right w:val="none" w:sz="0" w:space="0" w:color="auto"/>
      </w:divBdr>
    </w:div>
    <w:div w:id="1360934807">
      <w:bodyDiv w:val="1"/>
      <w:marLeft w:val="0"/>
      <w:marRight w:val="0"/>
      <w:marTop w:val="0"/>
      <w:marBottom w:val="0"/>
      <w:divBdr>
        <w:top w:val="none" w:sz="0" w:space="0" w:color="auto"/>
        <w:left w:val="none" w:sz="0" w:space="0" w:color="auto"/>
        <w:bottom w:val="none" w:sz="0" w:space="0" w:color="auto"/>
        <w:right w:val="none" w:sz="0" w:space="0" w:color="auto"/>
      </w:divBdr>
    </w:div>
    <w:div w:id="1361126298">
      <w:bodyDiv w:val="1"/>
      <w:marLeft w:val="0"/>
      <w:marRight w:val="0"/>
      <w:marTop w:val="0"/>
      <w:marBottom w:val="0"/>
      <w:divBdr>
        <w:top w:val="none" w:sz="0" w:space="0" w:color="auto"/>
        <w:left w:val="none" w:sz="0" w:space="0" w:color="auto"/>
        <w:bottom w:val="none" w:sz="0" w:space="0" w:color="auto"/>
        <w:right w:val="none" w:sz="0" w:space="0" w:color="auto"/>
      </w:divBdr>
    </w:div>
    <w:div w:id="1362047376">
      <w:bodyDiv w:val="1"/>
      <w:marLeft w:val="0"/>
      <w:marRight w:val="0"/>
      <w:marTop w:val="0"/>
      <w:marBottom w:val="0"/>
      <w:divBdr>
        <w:top w:val="none" w:sz="0" w:space="0" w:color="auto"/>
        <w:left w:val="none" w:sz="0" w:space="0" w:color="auto"/>
        <w:bottom w:val="none" w:sz="0" w:space="0" w:color="auto"/>
        <w:right w:val="none" w:sz="0" w:space="0" w:color="auto"/>
      </w:divBdr>
    </w:div>
    <w:div w:id="1362901848">
      <w:bodyDiv w:val="1"/>
      <w:marLeft w:val="0"/>
      <w:marRight w:val="0"/>
      <w:marTop w:val="0"/>
      <w:marBottom w:val="0"/>
      <w:divBdr>
        <w:top w:val="none" w:sz="0" w:space="0" w:color="auto"/>
        <w:left w:val="none" w:sz="0" w:space="0" w:color="auto"/>
        <w:bottom w:val="none" w:sz="0" w:space="0" w:color="auto"/>
        <w:right w:val="none" w:sz="0" w:space="0" w:color="auto"/>
      </w:divBdr>
    </w:div>
    <w:div w:id="1363089093">
      <w:bodyDiv w:val="1"/>
      <w:marLeft w:val="0"/>
      <w:marRight w:val="0"/>
      <w:marTop w:val="0"/>
      <w:marBottom w:val="0"/>
      <w:divBdr>
        <w:top w:val="none" w:sz="0" w:space="0" w:color="auto"/>
        <w:left w:val="none" w:sz="0" w:space="0" w:color="auto"/>
        <w:bottom w:val="none" w:sz="0" w:space="0" w:color="auto"/>
        <w:right w:val="none" w:sz="0" w:space="0" w:color="auto"/>
      </w:divBdr>
    </w:div>
    <w:div w:id="1363480545">
      <w:bodyDiv w:val="1"/>
      <w:marLeft w:val="0"/>
      <w:marRight w:val="0"/>
      <w:marTop w:val="0"/>
      <w:marBottom w:val="0"/>
      <w:divBdr>
        <w:top w:val="none" w:sz="0" w:space="0" w:color="auto"/>
        <w:left w:val="none" w:sz="0" w:space="0" w:color="auto"/>
        <w:bottom w:val="none" w:sz="0" w:space="0" w:color="auto"/>
        <w:right w:val="none" w:sz="0" w:space="0" w:color="auto"/>
      </w:divBdr>
    </w:div>
    <w:div w:id="1364551709">
      <w:bodyDiv w:val="1"/>
      <w:marLeft w:val="0"/>
      <w:marRight w:val="0"/>
      <w:marTop w:val="0"/>
      <w:marBottom w:val="0"/>
      <w:divBdr>
        <w:top w:val="none" w:sz="0" w:space="0" w:color="auto"/>
        <w:left w:val="none" w:sz="0" w:space="0" w:color="auto"/>
        <w:bottom w:val="none" w:sz="0" w:space="0" w:color="auto"/>
        <w:right w:val="none" w:sz="0" w:space="0" w:color="auto"/>
      </w:divBdr>
    </w:div>
    <w:div w:id="1364554995">
      <w:bodyDiv w:val="1"/>
      <w:marLeft w:val="0"/>
      <w:marRight w:val="0"/>
      <w:marTop w:val="0"/>
      <w:marBottom w:val="0"/>
      <w:divBdr>
        <w:top w:val="none" w:sz="0" w:space="0" w:color="auto"/>
        <w:left w:val="none" w:sz="0" w:space="0" w:color="auto"/>
        <w:bottom w:val="none" w:sz="0" w:space="0" w:color="auto"/>
        <w:right w:val="none" w:sz="0" w:space="0" w:color="auto"/>
      </w:divBdr>
    </w:div>
    <w:div w:id="1364670220">
      <w:bodyDiv w:val="1"/>
      <w:marLeft w:val="0"/>
      <w:marRight w:val="0"/>
      <w:marTop w:val="0"/>
      <w:marBottom w:val="0"/>
      <w:divBdr>
        <w:top w:val="none" w:sz="0" w:space="0" w:color="auto"/>
        <w:left w:val="none" w:sz="0" w:space="0" w:color="auto"/>
        <w:bottom w:val="none" w:sz="0" w:space="0" w:color="auto"/>
        <w:right w:val="none" w:sz="0" w:space="0" w:color="auto"/>
      </w:divBdr>
    </w:div>
    <w:div w:id="1364861140">
      <w:bodyDiv w:val="1"/>
      <w:marLeft w:val="0"/>
      <w:marRight w:val="0"/>
      <w:marTop w:val="0"/>
      <w:marBottom w:val="0"/>
      <w:divBdr>
        <w:top w:val="none" w:sz="0" w:space="0" w:color="auto"/>
        <w:left w:val="none" w:sz="0" w:space="0" w:color="auto"/>
        <w:bottom w:val="none" w:sz="0" w:space="0" w:color="auto"/>
        <w:right w:val="none" w:sz="0" w:space="0" w:color="auto"/>
      </w:divBdr>
    </w:div>
    <w:div w:id="1365252891">
      <w:bodyDiv w:val="1"/>
      <w:marLeft w:val="0"/>
      <w:marRight w:val="0"/>
      <w:marTop w:val="0"/>
      <w:marBottom w:val="0"/>
      <w:divBdr>
        <w:top w:val="none" w:sz="0" w:space="0" w:color="auto"/>
        <w:left w:val="none" w:sz="0" w:space="0" w:color="auto"/>
        <w:bottom w:val="none" w:sz="0" w:space="0" w:color="auto"/>
        <w:right w:val="none" w:sz="0" w:space="0" w:color="auto"/>
      </w:divBdr>
    </w:div>
    <w:div w:id="1365253986">
      <w:bodyDiv w:val="1"/>
      <w:marLeft w:val="0"/>
      <w:marRight w:val="0"/>
      <w:marTop w:val="0"/>
      <w:marBottom w:val="0"/>
      <w:divBdr>
        <w:top w:val="none" w:sz="0" w:space="0" w:color="auto"/>
        <w:left w:val="none" w:sz="0" w:space="0" w:color="auto"/>
        <w:bottom w:val="none" w:sz="0" w:space="0" w:color="auto"/>
        <w:right w:val="none" w:sz="0" w:space="0" w:color="auto"/>
      </w:divBdr>
    </w:div>
    <w:div w:id="1365407270">
      <w:bodyDiv w:val="1"/>
      <w:marLeft w:val="0"/>
      <w:marRight w:val="0"/>
      <w:marTop w:val="0"/>
      <w:marBottom w:val="0"/>
      <w:divBdr>
        <w:top w:val="none" w:sz="0" w:space="0" w:color="auto"/>
        <w:left w:val="none" w:sz="0" w:space="0" w:color="auto"/>
        <w:bottom w:val="none" w:sz="0" w:space="0" w:color="auto"/>
        <w:right w:val="none" w:sz="0" w:space="0" w:color="auto"/>
      </w:divBdr>
    </w:div>
    <w:div w:id="1365667227">
      <w:bodyDiv w:val="1"/>
      <w:marLeft w:val="0"/>
      <w:marRight w:val="0"/>
      <w:marTop w:val="0"/>
      <w:marBottom w:val="0"/>
      <w:divBdr>
        <w:top w:val="none" w:sz="0" w:space="0" w:color="auto"/>
        <w:left w:val="none" w:sz="0" w:space="0" w:color="auto"/>
        <w:bottom w:val="none" w:sz="0" w:space="0" w:color="auto"/>
        <w:right w:val="none" w:sz="0" w:space="0" w:color="auto"/>
      </w:divBdr>
    </w:div>
    <w:div w:id="1365792256">
      <w:bodyDiv w:val="1"/>
      <w:marLeft w:val="0"/>
      <w:marRight w:val="0"/>
      <w:marTop w:val="0"/>
      <w:marBottom w:val="0"/>
      <w:divBdr>
        <w:top w:val="none" w:sz="0" w:space="0" w:color="auto"/>
        <w:left w:val="none" w:sz="0" w:space="0" w:color="auto"/>
        <w:bottom w:val="none" w:sz="0" w:space="0" w:color="auto"/>
        <w:right w:val="none" w:sz="0" w:space="0" w:color="auto"/>
      </w:divBdr>
    </w:div>
    <w:div w:id="1365902683">
      <w:bodyDiv w:val="1"/>
      <w:marLeft w:val="0"/>
      <w:marRight w:val="0"/>
      <w:marTop w:val="0"/>
      <w:marBottom w:val="0"/>
      <w:divBdr>
        <w:top w:val="none" w:sz="0" w:space="0" w:color="auto"/>
        <w:left w:val="none" w:sz="0" w:space="0" w:color="auto"/>
        <w:bottom w:val="none" w:sz="0" w:space="0" w:color="auto"/>
        <w:right w:val="none" w:sz="0" w:space="0" w:color="auto"/>
      </w:divBdr>
    </w:div>
    <w:div w:id="1366640557">
      <w:bodyDiv w:val="1"/>
      <w:marLeft w:val="0"/>
      <w:marRight w:val="0"/>
      <w:marTop w:val="0"/>
      <w:marBottom w:val="0"/>
      <w:divBdr>
        <w:top w:val="none" w:sz="0" w:space="0" w:color="auto"/>
        <w:left w:val="none" w:sz="0" w:space="0" w:color="auto"/>
        <w:bottom w:val="none" w:sz="0" w:space="0" w:color="auto"/>
        <w:right w:val="none" w:sz="0" w:space="0" w:color="auto"/>
      </w:divBdr>
    </w:div>
    <w:div w:id="1366827563">
      <w:bodyDiv w:val="1"/>
      <w:marLeft w:val="0"/>
      <w:marRight w:val="0"/>
      <w:marTop w:val="0"/>
      <w:marBottom w:val="0"/>
      <w:divBdr>
        <w:top w:val="none" w:sz="0" w:space="0" w:color="auto"/>
        <w:left w:val="none" w:sz="0" w:space="0" w:color="auto"/>
        <w:bottom w:val="none" w:sz="0" w:space="0" w:color="auto"/>
        <w:right w:val="none" w:sz="0" w:space="0" w:color="auto"/>
      </w:divBdr>
    </w:div>
    <w:div w:id="1367097481">
      <w:bodyDiv w:val="1"/>
      <w:marLeft w:val="0"/>
      <w:marRight w:val="0"/>
      <w:marTop w:val="0"/>
      <w:marBottom w:val="0"/>
      <w:divBdr>
        <w:top w:val="none" w:sz="0" w:space="0" w:color="auto"/>
        <w:left w:val="none" w:sz="0" w:space="0" w:color="auto"/>
        <w:bottom w:val="none" w:sz="0" w:space="0" w:color="auto"/>
        <w:right w:val="none" w:sz="0" w:space="0" w:color="auto"/>
      </w:divBdr>
    </w:div>
    <w:div w:id="1368024726">
      <w:bodyDiv w:val="1"/>
      <w:marLeft w:val="0"/>
      <w:marRight w:val="0"/>
      <w:marTop w:val="0"/>
      <w:marBottom w:val="0"/>
      <w:divBdr>
        <w:top w:val="none" w:sz="0" w:space="0" w:color="auto"/>
        <w:left w:val="none" w:sz="0" w:space="0" w:color="auto"/>
        <w:bottom w:val="none" w:sz="0" w:space="0" w:color="auto"/>
        <w:right w:val="none" w:sz="0" w:space="0" w:color="auto"/>
      </w:divBdr>
    </w:div>
    <w:div w:id="1368140678">
      <w:bodyDiv w:val="1"/>
      <w:marLeft w:val="0"/>
      <w:marRight w:val="0"/>
      <w:marTop w:val="0"/>
      <w:marBottom w:val="0"/>
      <w:divBdr>
        <w:top w:val="none" w:sz="0" w:space="0" w:color="auto"/>
        <w:left w:val="none" w:sz="0" w:space="0" w:color="auto"/>
        <w:bottom w:val="none" w:sz="0" w:space="0" w:color="auto"/>
        <w:right w:val="none" w:sz="0" w:space="0" w:color="auto"/>
      </w:divBdr>
    </w:div>
    <w:div w:id="1368751926">
      <w:bodyDiv w:val="1"/>
      <w:marLeft w:val="0"/>
      <w:marRight w:val="0"/>
      <w:marTop w:val="0"/>
      <w:marBottom w:val="0"/>
      <w:divBdr>
        <w:top w:val="none" w:sz="0" w:space="0" w:color="auto"/>
        <w:left w:val="none" w:sz="0" w:space="0" w:color="auto"/>
        <w:bottom w:val="none" w:sz="0" w:space="0" w:color="auto"/>
        <w:right w:val="none" w:sz="0" w:space="0" w:color="auto"/>
      </w:divBdr>
    </w:div>
    <w:div w:id="1368869184">
      <w:bodyDiv w:val="1"/>
      <w:marLeft w:val="0"/>
      <w:marRight w:val="0"/>
      <w:marTop w:val="0"/>
      <w:marBottom w:val="0"/>
      <w:divBdr>
        <w:top w:val="none" w:sz="0" w:space="0" w:color="auto"/>
        <w:left w:val="none" w:sz="0" w:space="0" w:color="auto"/>
        <w:bottom w:val="none" w:sz="0" w:space="0" w:color="auto"/>
        <w:right w:val="none" w:sz="0" w:space="0" w:color="auto"/>
      </w:divBdr>
    </w:div>
    <w:div w:id="1369112592">
      <w:bodyDiv w:val="1"/>
      <w:marLeft w:val="0"/>
      <w:marRight w:val="0"/>
      <w:marTop w:val="0"/>
      <w:marBottom w:val="0"/>
      <w:divBdr>
        <w:top w:val="none" w:sz="0" w:space="0" w:color="auto"/>
        <w:left w:val="none" w:sz="0" w:space="0" w:color="auto"/>
        <w:bottom w:val="none" w:sz="0" w:space="0" w:color="auto"/>
        <w:right w:val="none" w:sz="0" w:space="0" w:color="auto"/>
      </w:divBdr>
    </w:div>
    <w:div w:id="1369602607">
      <w:bodyDiv w:val="1"/>
      <w:marLeft w:val="0"/>
      <w:marRight w:val="0"/>
      <w:marTop w:val="0"/>
      <w:marBottom w:val="0"/>
      <w:divBdr>
        <w:top w:val="none" w:sz="0" w:space="0" w:color="auto"/>
        <w:left w:val="none" w:sz="0" w:space="0" w:color="auto"/>
        <w:bottom w:val="none" w:sz="0" w:space="0" w:color="auto"/>
        <w:right w:val="none" w:sz="0" w:space="0" w:color="auto"/>
      </w:divBdr>
    </w:div>
    <w:div w:id="1371418834">
      <w:bodyDiv w:val="1"/>
      <w:marLeft w:val="0"/>
      <w:marRight w:val="0"/>
      <w:marTop w:val="0"/>
      <w:marBottom w:val="0"/>
      <w:divBdr>
        <w:top w:val="none" w:sz="0" w:space="0" w:color="auto"/>
        <w:left w:val="none" w:sz="0" w:space="0" w:color="auto"/>
        <w:bottom w:val="none" w:sz="0" w:space="0" w:color="auto"/>
        <w:right w:val="none" w:sz="0" w:space="0" w:color="auto"/>
      </w:divBdr>
    </w:div>
    <w:div w:id="1372074038">
      <w:bodyDiv w:val="1"/>
      <w:marLeft w:val="0"/>
      <w:marRight w:val="0"/>
      <w:marTop w:val="0"/>
      <w:marBottom w:val="0"/>
      <w:divBdr>
        <w:top w:val="none" w:sz="0" w:space="0" w:color="auto"/>
        <w:left w:val="none" w:sz="0" w:space="0" w:color="auto"/>
        <w:bottom w:val="none" w:sz="0" w:space="0" w:color="auto"/>
        <w:right w:val="none" w:sz="0" w:space="0" w:color="auto"/>
      </w:divBdr>
    </w:div>
    <w:div w:id="1372151016">
      <w:bodyDiv w:val="1"/>
      <w:marLeft w:val="0"/>
      <w:marRight w:val="0"/>
      <w:marTop w:val="0"/>
      <w:marBottom w:val="0"/>
      <w:divBdr>
        <w:top w:val="none" w:sz="0" w:space="0" w:color="auto"/>
        <w:left w:val="none" w:sz="0" w:space="0" w:color="auto"/>
        <w:bottom w:val="none" w:sz="0" w:space="0" w:color="auto"/>
        <w:right w:val="none" w:sz="0" w:space="0" w:color="auto"/>
      </w:divBdr>
    </w:div>
    <w:div w:id="1372269816">
      <w:bodyDiv w:val="1"/>
      <w:marLeft w:val="0"/>
      <w:marRight w:val="0"/>
      <w:marTop w:val="0"/>
      <w:marBottom w:val="0"/>
      <w:divBdr>
        <w:top w:val="none" w:sz="0" w:space="0" w:color="auto"/>
        <w:left w:val="none" w:sz="0" w:space="0" w:color="auto"/>
        <w:bottom w:val="none" w:sz="0" w:space="0" w:color="auto"/>
        <w:right w:val="none" w:sz="0" w:space="0" w:color="auto"/>
      </w:divBdr>
    </w:div>
    <w:div w:id="1372917859">
      <w:bodyDiv w:val="1"/>
      <w:marLeft w:val="0"/>
      <w:marRight w:val="0"/>
      <w:marTop w:val="0"/>
      <w:marBottom w:val="0"/>
      <w:divBdr>
        <w:top w:val="none" w:sz="0" w:space="0" w:color="auto"/>
        <w:left w:val="none" w:sz="0" w:space="0" w:color="auto"/>
        <w:bottom w:val="none" w:sz="0" w:space="0" w:color="auto"/>
        <w:right w:val="none" w:sz="0" w:space="0" w:color="auto"/>
      </w:divBdr>
    </w:div>
    <w:div w:id="1373187360">
      <w:bodyDiv w:val="1"/>
      <w:marLeft w:val="0"/>
      <w:marRight w:val="0"/>
      <w:marTop w:val="0"/>
      <w:marBottom w:val="0"/>
      <w:divBdr>
        <w:top w:val="none" w:sz="0" w:space="0" w:color="auto"/>
        <w:left w:val="none" w:sz="0" w:space="0" w:color="auto"/>
        <w:bottom w:val="none" w:sz="0" w:space="0" w:color="auto"/>
        <w:right w:val="none" w:sz="0" w:space="0" w:color="auto"/>
      </w:divBdr>
    </w:div>
    <w:div w:id="1373380673">
      <w:bodyDiv w:val="1"/>
      <w:marLeft w:val="0"/>
      <w:marRight w:val="0"/>
      <w:marTop w:val="0"/>
      <w:marBottom w:val="0"/>
      <w:divBdr>
        <w:top w:val="none" w:sz="0" w:space="0" w:color="auto"/>
        <w:left w:val="none" w:sz="0" w:space="0" w:color="auto"/>
        <w:bottom w:val="none" w:sz="0" w:space="0" w:color="auto"/>
        <w:right w:val="none" w:sz="0" w:space="0" w:color="auto"/>
      </w:divBdr>
    </w:div>
    <w:div w:id="1373992155">
      <w:bodyDiv w:val="1"/>
      <w:marLeft w:val="0"/>
      <w:marRight w:val="0"/>
      <w:marTop w:val="0"/>
      <w:marBottom w:val="0"/>
      <w:divBdr>
        <w:top w:val="none" w:sz="0" w:space="0" w:color="auto"/>
        <w:left w:val="none" w:sz="0" w:space="0" w:color="auto"/>
        <w:bottom w:val="none" w:sz="0" w:space="0" w:color="auto"/>
        <w:right w:val="none" w:sz="0" w:space="0" w:color="auto"/>
      </w:divBdr>
    </w:div>
    <w:div w:id="1374888169">
      <w:bodyDiv w:val="1"/>
      <w:marLeft w:val="0"/>
      <w:marRight w:val="0"/>
      <w:marTop w:val="0"/>
      <w:marBottom w:val="0"/>
      <w:divBdr>
        <w:top w:val="none" w:sz="0" w:space="0" w:color="auto"/>
        <w:left w:val="none" w:sz="0" w:space="0" w:color="auto"/>
        <w:bottom w:val="none" w:sz="0" w:space="0" w:color="auto"/>
        <w:right w:val="none" w:sz="0" w:space="0" w:color="auto"/>
      </w:divBdr>
    </w:div>
    <w:div w:id="1375080704">
      <w:bodyDiv w:val="1"/>
      <w:marLeft w:val="0"/>
      <w:marRight w:val="0"/>
      <w:marTop w:val="0"/>
      <w:marBottom w:val="0"/>
      <w:divBdr>
        <w:top w:val="none" w:sz="0" w:space="0" w:color="auto"/>
        <w:left w:val="none" w:sz="0" w:space="0" w:color="auto"/>
        <w:bottom w:val="none" w:sz="0" w:space="0" w:color="auto"/>
        <w:right w:val="none" w:sz="0" w:space="0" w:color="auto"/>
      </w:divBdr>
    </w:div>
    <w:div w:id="1375152214">
      <w:bodyDiv w:val="1"/>
      <w:marLeft w:val="0"/>
      <w:marRight w:val="0"/>
      <w:marTop w:val="0"/>
      <w:marBottom w:val="0"/>
      <w:divBdr>
        <w:top w:val="none" w:sz="0" w:space="0" w:color="auto"/>
        <w:left w:val="none" w:sz="0" w:space="0" w:color="auto"/>
        <w:bottom w:val="none" w:sz="0" w:space="0" w:color="auto"/>
        <w:right w:val="none" w:sz="0" w:space="0" w:color="auto"/>
      </w:divBdr>
    </w:div>
    <w:div w:id="1375424773">
      <w:bodyDiv w:val="1"/>
      <w:marLeft w:val="0"/>
      <w:marRight w:val="0"/>
      <w:marTop w:val="0"/>
      <w:marBottom w:val="0"/>
      <w:divBdr>
        <w:top w:val="none" w:sz="0" w:space="0" w:color="auto"/>
        <w:left w:val="none" w:sz="0" w:space="0" w:color="auto"/>
        <w:bottom w:val="none" w:sz="0" w:space="0" w:color="auto"/>
        <w:right w:val="none" w:sz="0" w:space="0" w:color="auto"/>
      </w:divBdr>
    </w:div>
    <w:div w:id="1375426873">
      <w:bodyDiv w:val="1"/>
      <w:marLeft w:val="0"/>
      <w:marRight w:val="0"/>
      <w:marTop w:val="0"/>
      <w:marBottom w:val="0"/>
      <w:divBdr>
        <w:top w:val="none" w:sz="0" w:space="0" w:color="auto"/>
        <w:left w:val="none" w:sz="0" w:space="0" w:color="auto"/>
        <w:bottom w:val="none" w:sz="0" w:space="0" w:color="auto"/>
        <w:right w:val="none" w:sz="0" w:space="0" w:color="auto"/>
      </w:divBdr>
    </w:div>
    <w:div w:id="1376083543">
      <w:bodyDiv w:val="1"/>
      <w:marLeft w:val="0"/>
      <w:marRight w:val="0"/>
      <w:marTop w:val="0"/>
      <w:marBottom w:val="0"/>
      <w:divBdr>
        <w:top w:val="none" w:sz="0" w:space="0" w:color="auto"/>
        <w:left w:val="none" w:sz="0" w:space="0" w:color="auto"/>
        <w:bottom w:val="none" w:sz="0" w:space="0" w:color="auto"/>
        <w:right w:val="none" w:sz="0" w:space="0" w:color="auto"/>
      </w:divBdr>
    </w:div>
    <w:div w:id="1376461824">
      <w:bodyDiv w:val="1"/>
      <w:marLeft w:val="0"/>
      <w:marRight w:val="0"/>
      <w:marTop w:val="0"/>
      <w:marBottom w:val="0"/>
      <w:divBdr>
        <w:top w:val="none" w:sz="0" w:space="0" w:color="auto"/>
        <w:left w:val="none" w:sz="0" w:space="0" w:color="auto"/>
        <w:bottom w:val="none" w:sz="0" w:space="0" w:color="auto"/>
        <w:right w:val="none" w:sz="0" w:space="0" w:color="auto"/>
      </w:divBdr>
    </w:div>
    <w:div w:id="1376469508">
      <w:bodyDiv w:val="1"/>
      <w:marLeft w:val="0"/>
      <w:marRight w:val="0"/>
      <w:marTop w:val="0"/>
      <w:marBottom w:val="0"/>
      <w:divBdr>
        <w:top w:val="none" w:sz="0" w:space="0" w:color="auto"/>
        <w:left w:val="none" w:sz="0" w:space="0" w:color="auto"/>
        <w:bottom w:val="none" w:sz="0" w:space="0" w:color="auto"/>
        <w:right w:val="none" w:sz="0" w:space="0" w:color="auto"/>
      </w:divBdr>
    </w:div>
    <w:div w:id="1377196914">
      <w:bodyDiv w:val="1"/>
      <w:marLeft w:val="0"/>
      <w:marRight w:val="0"/>
      <w:marTop w:val="0"/>
      <w:marBottom w:val="0"/>
      <w:divBdr>
        <w:top w:val="none" w:sz="0" w:space="0" w:color="auto"/>
        <w:left w:val="none" w:sz="0" w:space="0" w:color="auto"/>
        <w:bottom w:val="none" w:sz="0" w:space="0" w:color="auto"/>
        <w:right w:val="none" w:sz="0" w:space="0" w:color="auto"/>
      </w:divBdr>
    </w:div>
    <w:div w:id="1377319496">
      <w:bodyDiv w:val="1"/>
      <w:marLeft w:val="0"/>
      <w:marRight w:val="0"/>
      <w:marTop w:val="0"/>
      <w:marBottom w:val="0"/>
      <w:divBdr>
        <w:top w:val="none" w:sz="0" w:space="0" w:color="auto"/>
        <w:left w:val="none" w:sz="0" w:space="0" w:color="auto"/>
        <w:bottom w:val="none" w:sz="0" w:space="0" w:color="auto"/>
        <w:right w:val="none" w:sz="0" w:space="0" w:color="auto"/>
      </w:divBdr>
    </w:div>
    <w:div w:id="1379166066">
      <w:bodyDiv w:val="1"/>
      <w:marLeft w:val="0"/>
      <w:marRight w:val="0"/>
      <w:marTop w:val="0"/>
      <w:marBottom w:val="0"/>
      <w:divBdr>
        <w:top w:val="none" w:sz="0" w:space="0" w:color="auto"/>
        <w:left w:val="none" w:sz="0" w:space="0" w:color="auto"/>
        <w:bottom w:val="none" w:sz="0" w:space="0" w:color="auto"/>
        <w:right w:val="none" w:sz="0" w:space="0" w:color="auto"/>
      </w:divBdr>
    </w:div>
    <w:div w:id="1379356425">
      <w:bodyDiv w:val="1"/>
      <w:marLeft w:val="0"/>
      <w:marRight w:val="0"/>
      <w:marTop w:val="0"/>
      <w:marBottom w:val="0"/>
      <w:divBdr>
        <w:top w:val="none" w:sz="0" w:space="0" w:color="auto"/>
        <w:left w:val="none" w:sz="0" w:space="0" w:color="auto"/>
        <w:bottom w:val="none" w:sz="0" w:space="0" w:color="auto"/>
        <w:right w:val="none" w:sz="0" w:space="0" w:color="auto"/>
      </w:divBdr>
    </w:div>
    <w:div w:id="1380084668">
      <w:bodyDiv w:val="1"/>
      <w:marLeft w:val="0"/>
      <w:marRight w:val="0"/>
      <w:marTop w:val="0"/>
      <w:marBottom w:val="0"/>
      <w:divBdr>
        <w:top w:val="none" w:sz="0" w:space="0" w:color="auto"/>
        <w:left w:val="none" w:sz="0" w:space="0" w:color="auto"/>
        <w:bottom w:val="none" w:sz="0" w:space="0" w:color="auto"/>
        <w:right w:val="none" w:sz="0" w:space="0" w:color="auto"/>
      </w:divBdr>
    </w:div>
    <w:div w:id="1380860068">
      <w:bodyDiv w:val="1"/>
      <w:marLeft w:val="0"/>
      <w:marRight w:val="0"/>
      <w:marTop w:val="0"/>
      <w:marBottom w:val="0"/>
      <w:divBdr>
        <w:top w:val="none" w:sz="0" w:space="0" w:color="auto"/>
        <w:left w:val="none" w:sz="0" w:space="0" w:color="auto"/>
        <w:bottom w:val="none" w:sz="0" w:space="0" w:color="auto"/>
        <w:right w:val="none" w:sz="0" w:space="0" w:color="auto"/>
      </w:divBdr>
    </w:div>
    <w:div w:id="1381006550">
      <w:bodyDiv w:val="1"/>
      <w:marLeft w:val="0"/>
      <w:marRight w:val="0"/>
      <w:marTop w:val="0"/>
      <w:marBottom w:val="0"/>
      <w:divBdr>
        <w:top w:val="none" w:sz="0" w:space="0" w:color="auto"/>
        <w:left w:val="none" w:sz="0" w:space="0" w:color="auto"/>
        <w:bottom w:val="none" w:sz="0" w:space="0" w:color="auto"/>
        <w:right w:val="none" w:sz="0" w:space="0" w:color="auto"/>
      </w:divBdr>
    </w:div>
    <w:div w:id="1381248232">
      <w:bodyDiv w:val="1"/>
      <w:marLeft w:val="0"/>
      <w:marRight w:val="0"/>
      <w:marTop w:val="0"/>
      <w:marBottom w:val="0"/>
      <w:divBdr>
        <w:top w:val="none" w:sz="0" w:space="0" w:color="auto"/>
        <w:left w:val="none" w:sz="0" w:space="0" w:color="auto"/>
        <w:bottom w:val="none" w:sz="0" w:space="0" w:color="auto"/>
        <w:right w:val="none" w:sz="0" w:space="0" w:color="auto"/>
      </w:divBdr>
    </w:div>
    <w:div w:id="1381662558">
      <w:bodyDiv w:val="1"/>
      <w:marLeft w:val="0"/>
      <w:marRight w:val="0"/>
      <w:marTop w:val="0"/>
      <w:marBottom w:val="0"/>
      <w:divBdr>
        <w:top w:val="none" w:sz="0" w:space="0" w:color="auto"/>
        <w:left w:val="none" w:sz="0" w:space="0" w:color="auto"/>
        <w:bottom w:val="none" w:sz="0" w:space="0" w:color="auto"/>
        <w:right w:val="none" w:sz="0" w:space="0" w:color="auto"/>
      </w:divBdr>
    </w:div>
    <w:div w:id="1381855428">
      <w:bodyDiv w:val="1"/>
      <w:marLeft w:val="0"/>
      <w:marRight w:val="0"/>
      <w:marTop w:val="0"/>
      <w:marBottom w:val="0"/>
      <w:divBdr>
        <w:top w:val="none" w:sz="0" w:space="0" w:color="auto"/>
        <w:left w:val="none" w:sz="0" w:space="0" w:color="auto"/>
        <w:bottom w:val="none" w:sz="0" w:space="0" w:color="auto"/>
        <w:right w:val="none" w:sz="0" w:space="0" w:color="auto"/>
      </w:divBdr>
    </w:div>
    <w:div w:id="1381905379">
      <w:bodyDiv w:val="1"/>
      <w:marLeft w:val="0"/>
      <w:marRight w:val="0"/>
      <w:marTop w:val="0"/>
      <w:marBottom w:val="0"/>
      <w:divBdr>
        <w:top w:val="none" w:sz="0" w:space="0" w:color="auto"/>
        <w:left w:val="none" w:sz="0" w:space="0" w:color="auto"/>
        <w:bottom w:val="none" w:sz="0" w:space="0" w:color="auto"/>
        <w:right w:val="none" w:sz="0" w:space="0" w:color="auto"/>
      </w:divBdr>
    </w:div>
    <w:div w:id="1382092464">
      <w:bodyDiv w:val="1"/>
      <w:marLeft w:val="0"/>
      <w:marRight w:val="0"/>
      <w:marTop w:val="0"/>
      <w:marBottom w:val="0"/>
      <w:divBdr>
        <w:top w:val="none" w:sz="0" w:space="0" w:color="auto"/>
        <w:left w:val="none" w:sz="0" w:space="0" w:color="auto"/>
        <w:bottom w:val="none" w:sz="0" w:space="0" w:color="auto"/>
        <w:right w:val="none" w:sz="0" w:space="0" w:color="auto"/>
      </w:divBdr>
    </w:div>
    <w:div w:id="1382365119">
      <w:bodyDiv w:val="1"/>
      <w:marLeft w:val="0"/>
      <w:marRight w:val="0"/>
      <w:marTop w:val="0"/>
      <w:marBottom w:val="0"/>
      <w:divBdr>
        <w:top w:val="none" w:sz="0" w:space="0" w:color="auto"/>
        <w:left w:val="none" w:sz="0" w:space="0" w:color="auto"/>
        <w:bottom w:val="none" w:sz="0" w:space="0" w:color="auto"/>
        <w:right w:val="none" w:sz="0" w:space="0" w:color="auto"/>
      </w:divBdr>
    </w:div>
    <w:div w:id="1382558558">
      <w:bodyDiv w:val="1"/>
      <w:marLeft w:val="0"/>
      <w:marRight w:val="0"/>
      <w:marTop w:val="0"/>
      <w:marBottom w:val="0"/>
      <w:divBdr>
        <w:top w:val="none" w:sz="0" w:space="0" w:color="auto"/>
        <w:left w:val="none" w:sz="0" w:space="0" w:color="auto"/>
        <w:bottom w:val="none" w:sz="0" w:space="0" w:color="auto"/>
        <w:right w:val="none" w:sz="0" w:space="0" w:color="auto"/>
      </w:divBdr>
    </w:div>
    <w:div w:id="1383019044">
      <w:bodyDiv w:val="1"/>
      <w:marLeft w:val="0"/>
      <w:marRight w:val="0"/>
      <w:marTop w:val="0"/>
      <w:marBottom w:val="0"/>
      <w:divBdr>
        <w:top w:val="none" w:sz="0" w:space="0" w:color="auto"/>
        <w:left w:val="none" w:sz="0" w:space="0" w:color="auto"/>
        <w:bottom w:val="none" w:sz="0" w:space="0" w:color="auto"/>
        <w:right w:val="none" w:sz="0" w:space="0" w:color="auto"/>
      </w:divBdr>
    </w:div>
    <w:div w:id="1383872129">
      <w:bodyDiv w:val="1"/>
      <w:marLeft w:val="0"/>
      <w:marRight w:val="0"/>
      <w:marTop w:val="0"/>
      <w:marBottom w:val="0"/>
      <w:divBdr>
        <w:top w:val="none" w:sz="0" w:space="0" w:color="auto"/>
        <w:left w:val="none" w:sz="0" w:space="0" w:color="auto"/>
        <w:bottom w:val="none" w:sz="0" w:space="0" w:color="auto"/>
        <w:right w:val="none" w:sz="0" w:space="0" w:color="auto"/>
      </w:divBdr>
    </w:div>
    <w:div w:id="1384059199">
      <w:bodyDiv w:val="1"/>
      <w:marLeft w:val="0"/>
      <w:marRight w:val="0"/>
      <w:marTop w:val="0"/>
      <w:marBottom w:val="0"/>
      <w:divBdr>
        <w:top w:val="none" w:sz="0" w:space="0" w:color="auto"/>
        <w:left w:val="none" w:sz="0" w:space="0" w:color="auto"/>
        <w:bottom w:val="none" w:sz="0" w:space="0" w:color="auto"/>
        <w:right w:val="none" w:sz="0" w:space="0" w:color="auto"/>
      </w:divBdr>
    </w:div>
    <w:div w:id="1384256605">
      <w:bodyDiv w:val="1"/>
      <w:marLeft w:val="0"/>
      <w:marRight w:val="0"/>
      <w:marTop w:val="0"/>
      <w:marBottom w:val="0"/>
      <w:divBdr>
        <w:top w:val="none" w:sz="0" w:space="0" w:color="auto"/>
        <w:left w:val="none" w:sz="0" w:space="0" w:color="auto"/>
        <w:bottom w:val="none" w:sz="0" w:space="0" w:color="auto"/>
        <w:right w:val="none" w:sz="0" w:space="0" w:color="auto"/>
      </w:divBdr>
    </w:div>
    <w:div w:id="1384258130">
      <w:bodyDiv w:val="1"/>
      <w:marLeft w:val="0"/>
      <w:marRight w:val="0"/>
      <w:marTop w:val="0"/>
      <w:marBottom w:val="0"/>
      <w:divBdr>
        <w:top w:val="none" w:sz="0" w:space="0" w:color="auto"/>
        <w:left w:val="none" w:sz="0" w:space="0" w:color="auto"/>
        <w:bottom w:val="none" w:sz="0" w:space="0" w:color="auto"/>
        <w:right w:val="none" w:sz="0" w:space="0" w:color="auto"/>
      </w:divBdr>
    </w:div>
    <w:div w:id="1385831215">
      <w:bodyDiv w:val="1"/>
      <w:marLeft w:val="0"/>
      <w:marRight w:val="0"/>
      <w:marTop w:val="0"/>
      <w:marBottom w:val="0"/>
      <w:divBdr>
        <w:top w:val="none" w:sz="0" w:space="0" w:color="auto"/>
        <w:left w:val="none" w:sz="0" w:space="0" w:color="auto"/>
        <w:bottom w:val="none" w:sz="0" w:space="0" w:color="auto"/>
        <w:right w:val="none" w:sz="0" w:space="0" w:color="auto"/>
      </w:divBdr>
    </w:div>
    <w:div w:id="1386026970">
      <w:bodyDiv w:val="1"/>
      <w:marLeft w:val="0"/>
      <w:marRight w:val="0"/>
      <w:marTop w:val="0"/>
      <w:marBottom w:val="0"/>
      <w:divBdr>
        <w:top w:val="none" w:sz="0" w:space="0" w:color="auto"/>
        <w:left w:val="none" w:sz="0" w:space="0" w:color="auto"/>
        <w:bottom w:val="none" w:sz="0" w:space="0" w:color="auto"/>
        <w:right w:val="none" w:sz="0" w:space="0" w:color="auto"/>
      </w:divBdr>
    </w:div>
    <w:div w:id="1386369189">
      <w:bodyDiv w:val="1"/>
      <w:marLeft w:val="0"/>
      <w:marRight w:val="0"/>
      <w:marTop w:val="0"/>
      <w:marBottom w:val="0"/>
      <w:divBdr>
        <w:top w:val="none" w:sz="0" w:space="0" w:color="auto"/>
        <w:left w:val="none" w:sz="0" w:space="0" w:color="auto"/>
        <w:bottom w:val="none" w:sz="0" w:space="0" w:color="auto"/>
        <w:right w:val="none" w:sz="0" w:space="0" w:color="auto"/>
      </w:divBdr>
    </w:div>
    <w:div w:id="1386559485">
      <w:bodyDiv w:val="1"/>
      <w:marLeft w:val="0"/>
      <w:marRight w:val="0"/>
      <w:marTop w:val="0"/>
      <w:marBottom w:val="0"/>
      <w:divBdr>
        <w:top w:val="none" w:sz="0" w:space="0" w:color="auto"/>
        <w:left w:val="none" w:sz="0" w:space="0" w:color="auto"/>
        <w:bottom w:val="none" w:sz="0" w:space="0" w:color="auto"/>
        <w:right w:val="none" w:sz="0" w:space="0" w:color="auto"/>
      </w:divBdr>
    </w:div>
    <w:div w:id="1386755062">
      <w:bodyDiv w:val="1"/>
      <w:marLeft w:val="0"/>
      <w:marRight w:val="0"/>
      <w:marTop w:val="0"/>
      <w:marBottom w:val="0"/>
      <w:divBdr>
        <w:top w:val="none" w:sz="0" w:space="0" w:color="auto"/>
        <w:left w:val="none" w:sz="0" w:space="0" w:color="auto"/>
        <w:bottom w:val="none" w:sz="0" w:space="0" w:color="auto"/>
        <w:right w:val="none" w:sz="0" w:space="0" w:color="auto"/>
      </w:divBdr>
    </w:div>
    <w:div w:id="1386875889">
      <w:bodyDiv w:val="1"/>
      <w:marLeft w:val="0"/>
      <w:marRight w:val="0"/>
      <w:marTop w:val="0"/>
      <w:marBottom w:val="0"/>
      <w:divBdr>
        <w:top w:val="none" w:sz="0" w:space="0" w:color="auto"/>
        <w:left w:val="none" w:sz="0" w:space="0" w:color="auto"/>
        <w:bottom w:val="none" w:sz="0" w:space="0" w:color="auto"/>
        <w:right w:val="none" w:sz="0" w:space="0" w:color="auto"/>
      </w:divBdr>
    </w:div>
    <w:div w:id="1386877407">
      <w:bodyDiv w:val="1"/>
      <w:marLeft w:val="0"/>
      <w:marRight w:val="0"/>
      <w:marTop w:val="0"/>
      <w:marBottom w:val="0"/>
      <w:divBdr>
        <w:top w:val="none" w:sz="0" w:space="0" w:color="auto"/>
        <w:left w:val="none" w:sz="0" w:space="0" w:color="auto"/>
        <w:bottom w:val="none" w:sz="0" w:space="0" w:color="auto"/>
        <w:right w:val="none" w:sz="0" w:space="0" w:color="auto"/>
      </w:divBdr>
    </w:div>
    <w:div w:id="1387023218">
      <w:bodyDiv w:val="1"/>
      <w:marLeft w:val="0"/>
      <w:marRight w:val="0"/>
      <w:marTop w:val="0"/>
      <w:marBottom w:val="0"/>
      <w:divBdr>
        <w:top w:val="none" w:sz="0" w:space="0" w:color="auto"/>
        <w:left w:val="none" w:sz="0" w:space="0" w:color="auto"/>
        <w:bottom w:val="none" w:sz="0" w:space="0" w:color="auto"/>
        <w:right w:val="none" w:sz="0" w:space="0" w:color="auto"/>
      </w:divBdr>
    </w:div>
    <w:div w:id="1387143301">
      <w:bodyDiv w:val="1"/>
      <w:marLeft w:val="0"/>
      <w:marRight w:val="0"/>
      <w:marTop w:val="0"/>
      <w:marBottom w:val="0"/>
      <w:divBdr>
        <w:top w:val="none" w:sz="0" w:space="0" w:color="auto"/>
        <w:left w:val="none" w:sz="0" w:space="0" w:color="auto"/>
        <w:bottom w:val="none" w:sz="0" w:space="0" w:color="auto"/>
        <w:right w:val="none" w:sz="0" w:space="0" w:color="auto"/>
      </w:divBdr>
    </w:div>
    <w:div w:id="1387220886">
      <w:bodyDiv w:val="1"/>
      <w:marLeft w:val="0"/>
      <w:marRight w:val="0"/>
      <w:marTop w:val="0"/>
      <w:marBottom w:val="0"/>
      <w:divBdr>
        <w:top w:val="none" w:sz="0" w:space="0" w:color="auto"/>
        <w:left w:val="none" w:sz="0" w:space="0" w:color="auto"/>
        <w:bottom w:val="none" w:sz="0" w:space="0" w:color="auto"/>
        <w:right w:val="none" w:sz="0" w:space="0" w:color="auto"/>
      </w:divBdr>
    </w:div>
    <w:div w:id="1387413107">
      <w:bodyDiv w:val="1"/>
      <w:marLeft w:val="0"/>
      <w:marRight w:val="0"/>
      <w:marTop w:val="0"/>
      <w:marBottom w:val="0"/>
      <w:divBdr>
        <w:top w:val="none" w:sz="0" w:space="0" w:color="auto"/>
        <w:left w:val="none" w:sz="0" w:space="0" w:color="auto"/>
        <w:bottom w:val="none" w:sz="0" w:space="0" w:color="auto"/>
        <w:right w:val="none" w:sz="0" w:space="0" w:color="auto"/>
      </w:divBdr>
    </w:div>
    <w:div w:id="1387533529">
      <w:bodyDiv w:val="1"/>
      <w:marLeft w:val="0"/>
      <w:marRight w:val="0"/>
      <w:marTop w:val="0"/>
      <w:marBottom w:val="0"/>
      <w:divBdr>
        <w:top w:val="none" w:sz="0" w:space="0" w:color="auto"/>
        <w:left w:val="none" w:sz="0" w:space="0" w:color="auto"/>
        <w:bottom w:val="none" w:sz="0" w:space="0" w:color="auto"/>
        <w:right w:val="none" w:sz="0" w:space="0" w:color="auto"/>
      </w:divBdr>
    </w:div>
    <w:div w:id="1387685565">
      <w:bodyDiv w:val="1"/>
      <w:marLeft w:val="0"/>
      <w:marRight w:val="0"/>
      <w:marTop w:val="0"/>
      <w:marBottom w:val="0"/>
      <w:divBdr>
        <w:top w:val="none" w:sz="0" w:space="0" w:color="auto"/>
        <w:left w:val="none" w:sz="0" w:space="0" w:color="auto"/>
        <w:bottom w:val="none" w:sz="0" w:space="0" w:color="auto"/>
        <w:right w:val="none" w:sz="0" w:space="0" w:color="auto"/>
      </w:divBdr>
    </w:div>
    <w:div w:id="1387997243">
      <w:bodyDiv w:val="1"/>
      <w:marLeft w:val="0"/>
      <w:marRight w:val="0"/>
      <w:marTop w:val="0"/>
      <w:marBottom w:val="0"/>
      <w:divBdr>
        <w:top w:val="none" w:sz="0" w:space="0" w:color="auto"/>
        <w:left w:val="none" w:sz="0" w:space="0" w:color="auto"/>
        <w:bottom w:val="none" w:sz="0" w:space="0" w:color="auto"/>
        <w:right w:val="none" w:sz="0" w:space="0" w:color="auto"/>
      </w:divBdr>
    </w:div>
    <w:div w:id="1388912423">
      <w:bodyDiv w:val="1"/>
      <w:marLeft w:val="0"/>
      <w:marRight w:val="0"/>
      <w:marTop w:val="0"/>
      <w:marBottom w:val="0"/>
      <w:divBdr>
        <w:top w:val="none" w:sz="0" w:space="0" w:color="auto"/>
        <w:left w:val="none" w:sz="0" w:space="0" w:color="auto"/>
        <w:bottom w:val="none" w:sz="0" w:space="0" w:color="auto"/>
        <w:right w:val="none" w:sz="0" w:space="0" w:color="auto"/>
      </w:divBdr>
    </w:div>
    <w:div w:id="1390349493">
      <w:bodyDiv w:val="1"/>
      <w:marLeft w:val="0"/>
      <w:marRight w:val="0"/>
      <w:marTop w:val="0"/>
      <w:marBottom w:val="0"/>
      <w:divBdr>
        <w:top w:val="none" w:sz="0" w:space="0" w:color="auto"/>
        <w:left w:val="none" w:sz="0" w:space="0" w:color="auto"/>
        <w:bottom w:val="none" w:sz="0" w:space="0" w:color="auto"/>
        <w:right w:val="none" w:sz="0" w:space="0" w:color="auto"/>
      </w:divBdr>
    </w:div>
    <w:div w:id="1391267802">
      <w:bodyDiv w:val="1"/>
      <w:marLeft w:val="0"/>
      <w:marRight w:val="0"/>
      <w:marTop w:val="0"/>
      <w:marBottom w:val="0"/>
      <w:divBdr>
        <w:top w:val="none" w:sz="0" w:space="0" w:color="auto"/>
        <w:left w:val="none" w:sz="0" w:space="0" w:color="auto"/>
        <w:bottom w:val="none" w:sz="0" w:space="0" w:color="auto"/>
        <w:right w:val="none" w:sz="0" w:space="0" w:color="auto"/>
      </w:divBdr>
    </w:div>
    <w:div w:id="1392070852">
      <w:bodyDiv w:val="1"/>
      <w:marLeft w:val="0"/>
      <w:marRight w:val="0"/>
      <w:marTop w:val="0"/>
      <w:marBottom w:val="0"/>
      <w:divBdr>
        <w:top w:val="none" w:sz="0" w:space="0" w:color="auto"/>
        <w:left w:val="none" w:sz="0" w:space="0" w:color="auto"/>
        <w:bottom w:val="none" w:sz="0" w:space="0" w:color="auto"/>
        <w:right w:val="none" w:sz="0" w:space="0" w:color="auto"/>
      </w:divBdr>
    </w:div>
    <w:div w:id="1392077328">
      <w:bodyDiv w:val="1"/>
      <w:marLeft w:val="0"/>
      <w:marRight w:val="0"/>
      <w:marTop w:val="0"/>
      <w:marBottom w:val="0"/>
      <w:divBdr>
        <w:top w:val="none" w:sz="0" w:space="0" w:color="auto"/>
        <w:left w:val="none" w:sz="0" w:space="0" w:color="auto"/>
        <w:bottom w:val="none" w:sz="0" w:space="0" w:color="auto"/>
        <w:right w:val="none" w:sz="0" w:space="0" w:color="auto"/>
      </w:divBdr>
    </w:div>
    <w:div w:id="1392120426">
      <w:bodyDiv w:val="1"/>
      <w:marLeft w:val="0"/>
      <w:marRight w:val="0"/>
      <w:marTop w:val="0"/>
      <w:marBottom w:val="0"/>
      <w:divBdr>
        <w:top w:val="none" w:sz="0" w:space="0" w:color="auto"/>
        <w:left w:val="none" w:sz="0" w:space="0" w:color="auto"/>
        <w:bottom w:val="none" w:sz="0" w:space="0" w:color="auto"/>
        <w:right w:val="none" w:sz="0" w:space="0" w:color="auto"/>
      </w:divBdr>
    </w:div>
    <w:div w:id="1392314926">
      <w:bodyDiv w:val="1"/>
      <w:marLeft w:val="0"/>
      <w:marRight w:val="0"/>
      <w:marTop w:val="0"/>
      <w:marBottom w:val="0"/>
      <w:divBdr>
        <w:top w:val="none" w:sz="0" w:space="0" w:color="auto"/>
        <w:left w:val="none" w:sz="0" w:space="0" w:color="auto"/>
        <w:bottom w:val="none" w:sz="0" w:space="0" w:color="auto"/>
        <w:right w:val="none" w:sz="0" w:space="0" w:color="auto"/>
      </w:divBdr>
    </w:div>
    <w:div w:id="1392462812">
      <w:bodyDiv w:val="1"/>
      <w:marLeft w:val="0"/>
      <w:marRight w:val="0"/>
      <w:marTop w:val="0"/>
      <w:marBottom w:val="0"/>
      <w:divBdr>
        <w:top w:val="none" w:sz="0" w:space="0" w:color="auto"/>
        <w:left w:val="none" w:sz="0" w:space="0" w:color="auto"/>
        <w:bottom w:val="none" w:sz="0" w:space="0" w:color="auto"/>
        <w:right w:val="none" w:sz="0" w:space="0" w:color="auto"/>
      </w:divBdr>
    </w:div>
    <w:div w:id="1392968167">
      <w:bodyDiv w:val="1"/>
      <w:marLeft w:val="0"/>
      <w:marRight w:val="0"/>
      <w:marTop w:val="0"/>
      <w:marBottom w:val="0"/>
      <w:divBdr>
        <w:top w:val="none" w:sz="0" w:space="0" w:color="auto"/>
        <w:left w:val="none" w:sz="0" w:space="0" w:color="auto"/>
        <w:bottom w:val="none" w:sz="0" w:space="0" w:color="auto"/>
        <w:right w:val="none" w:sz="0" w:space="0" w:color="auto"/>
      </w:divBdr>
    </w:div>
    <w:div w:id="1393382873">
      <w:bodyDiv w:val="1"/>
      <w:marLeft w:val="0"/>
      <w:marRight w:val="0"/>
      <w:marTop w:val="0"/>
      <w:marBottom w:val="0"/>
      <w:divBdr>
        <w:top w:val="none" w:sz="0" w:space="0" w:color="auto"/>
        <w:left w:val="none" w:sz="0" w:space="0" w:color="auto"/>
        <w:bottom w:val="none" w:sz="0" w:space="0" w:color="auto"/>
        <w:right w:val="none" w:sz="0" w:space="0" w:color="auto"/>
      </w:divBdr>
    </w:div>
    <w:div w:id="1393389054">
      <w:bodyDiv w:val="1"/>
      <w:marLeft w:val="0"/>
      <w:marRight w:val="0"/>
      <w:marTop w:val="0"/>
      <w:marBottom w:val="0"/>
      <w:divBdr>
        <w:top w:val="none" w:sz="0" w:space="0" w:color="auto"/>
        <w:left w:val="none" w:sz="0" w:space="0" w:color="auto"/>
        <w:bottom w:val="none" w:sz="0" w:space="0" w:color="auto"/>
        <w:right w:val="none" w:sz="0" w:space="0" w:color="auto"/>
      </w:divBdr>
    </w:div>
    <w:div w:id="1394114531">
      <w:bodyDiv w:val="1"/>
      <w:marLeft w:val="0"/>
      <w:marRight w:val="0"/>
      <w:marTop w:val="0"/>
      <w:marBottom w:val="0"/>
      <w:divBdr>
        <w:top w:val="none" w:sz="0" w:space="0" w:color="auto"/>
        <w:left w:val="none" w:sz="0" w:space="0" w:color="auto"/>
        <w:bottom w:val="none" w:sz="0" w:space="0" w:color="auto"/>
        <w:right w:val="none" w:sz="0" w:space="0" w:color="auto"/>
      </w:divBdr>
    </w:div>
    <w:div w:id="1395279108">
      <w:bodyDiv w:val="1"/>
      <w:marLeft w:val="0"/>
      <w:marRight w:val="0"/>
      <w:marTop w:val="0"/>
      <w:marBottom w:val="0"/>
      <w:divBdr>
        <w:top w:val="none" w:sz="0" w:space="0" w:color="auto"/>
        <w:left w:val="none" w:sz="0" w:space="0" w:color="auto"/>
        <w:bottom w:val="none" w:sz="0" w:space="0" w:color="auto"/>
        <w:right w:val="none" w:sz="0" w:space="0" w:color="auto"/>
      </w:divBdr>
    </w:div>
    <w:div w:id="1395473285">
      <w:bodyDiv w:val="1"/>
      <w:marLeft w:val="0"/>
      <w:marRight w:val="0"/>
      <w:marTop w:val="0"/>
      <w:marBottom w:val="0"/>
      <w:divBdr>
        <w:top w:val="none" w:sz="0" w:space="0" w:color="auto"/>
        <w:left w:val="none" w:sz="0" w:space="0" w:color="auto"/>
        <w:bottom w:val="none" w:sz="0" w:space="0" w:color="auto"/>
        <w:right w:val="none" w:sz="0" w:space="0" w:color="auto"/>
      </w:divBdr>
    </w:div>
    <w:div w:id="1395860385">
      <w:bodyDiv w:val="1"/>
      <w:marLeft w:val="0"/>
      <w:marRight w:val="0"/>
      <w:marTop w:val="0"/>
      <w:marBottom w:val="0"/>
      <w:divBdr>
        <w:top w:val="none" w:sz="0" w:space="0" w:color="auto"/>
        <w:left w:val="none" w:sz="0" w:space="0" w:color="auto"/>
        <w:bottom w:val="none" w:sz="0" w:space="0" w:color="auto"/>
        <w:right w:val="none" w:sz="0" w:space="0" w:color="auto"/>
      </w:divBdr>
    </w:div>
    <w:div w:id="1396200425">
      <w:bodyDiv w:val="1"/>
      <w:marLeft w:val="0"/>
      <w:marRight w:val="0"/>
      <w:marTop w:val="0"/>
      <w:marBottom w:val="0"/>
      <w:divBdr>
        <w:top w:val="none" w:sz="0" w:space="0" w:color="auto"/>
        <w:left w:val="none" w:sz="0" w:space="0" w:color="auto"/>
        <w:bottom w:val="none" w:sz="0" w:space="0" w:color="auto"/>
        <w:right w:val="none" w:sz="0" w:space="0" w:color="auto"/>
      </w:divBdr>
    </w:div>
    <w:div w:id="1396464430">
      <w:bodyDiv w:val="1"/>
      <w:marLeft w:val="0"/>
      <w:marRight w:val="0"/>
      <w:marTop w:val="0"/>
      <w:marBottom w:val="0"/>
      <w:divBdr>
        <w:top w:val="none" w:sz="0" w:space="0" w:color="auto"/>
        <w:left w:val="none" w:sz="0" w:space="0" w:color="auto"/>
        <w:bottom w:val="none" w:sz="0" w:space="0" w:color="auto"/>
        <w:right w:val="none" w:sz="0" w:space="0" w:color="auto"/>
      </w:divBdr>
    </w:div>
    <w:div w:id="1396586744">
      <w:bodyDiv w:val="1"/>
      <w:marLeft w:val="0"/>
      <w:marRight w:val="0"/>
      <w:marTop w:val="0"/>
      <w:marBottom w:val="0"/>
      <w:divBdr>
        <w:top w:val="none" w:sz="0" w:space="0" w:color="auto"/>
        <w:left w:val="none" w:sz="0" w:space="0" w:color="auto"/>
        <w:bottom w:val="none" w:sz="0" w:space="0" w:color="auto"/>
        <w:right w:val="none" w:sz="0" w:space="0" w:color="auto"/>
      </w:divBdr>
    </w:div>
    <w:div w:id="1396857950">
      <w:bodyDiv w:val="1"/>
      <w:marLeft w:val="0"/>
      <w:marRight w:val="0"/>
      <w:marTop w:val="0"/>
      <w:marBottom w:val="0"/>
      <w:divBdr>
        <w:top w:val="none" w:sz="0" w:space="0" w:color="auto"/>
        <w:left w:val="none" w:sz="0" w:space="0" w:color="auto"/>
        <w:bottom w:val="none" w:sz="0" w:space="0" w:color="auto"/>
        <w:right w:val="none" w:sz="0" w:space="0" w:color="auto"/>
      </w:divBdr>
    </w:div>
    <w:div w:id="1397124387">
      <w:bodyDiv w:val="1"/>
      <w:marLeft w:val="0"/>
      <w:marRight w:val="0"/>
      <w:marTop w:val="0"/>
      <w:marBottom w:val="0"/>
      <w:divBdr>
        <w:top w:val="none" w:sz="0" w:space="0" w:color="auto"/>
        <w:left w:val="none" w:sz="0" w:space="0" w:color="auto"/>
        <w:bottom w:val="none" w:sz="0" w:space="0" w:color="auto"/>
        <w:right w:val="none" w:sz="0" w:space="0" w:color="auto"/>
      </w:divBdr>
    </w:div>
    <w:div w:id="1398284694">
      <w:bodyDiv w:val="1"/>
      <w:marLeft w:val="0"/>
      <w:marRight w:val="0"/>
      <w:marTop w:val="0"/>
      <w:marBottom w:val="0"/>
      <w:divBdr>
        <w:top w:val="none" w:sz="0" w:space="0" w:color="auto"/>
        <w:left w:val="none" w:sz="0" w:space="0" w:color="auto"/>
        <w:bottom w:val="none" w:sz="0" w:space="0" w:color="auto"/>
        <w:right w:val="none" w:sz="0" w:space="0" w:color="auto"/>
      </w:divBdr>
    </w:div>
    <w:div w:id="1398361915">
      <w:bodyDiv w:val="1"/>
      <w:marLeft w:val="0"/>
      <w:marRight w:val="0"/>
      <w:marTop w:val="0"/>
      <w:marBottom w:val="0"/>
      <w:divBdr>
        <w:top w:val="none" w:sz="0" w:space="0" w:color="auto"/>
        <w:left w:val="none" w:sz="0" w:space="0" w:color="auto"/>
        <w:bottom w:val="none" w:sz="0" w:space="0" w:color="auto"/>
        <w:right w:val="none" w:sz="0" w:space="0" w:color="auto"/>
      </w:divBdr>
    </w:div>
    <w:div w:id="1398892428">
      <w:bodyDiv w:val="1"/>
      <w:marLeft w:val="0"/>
      <w:marRight w:val="0"/>
      <w:marTop w:val="0"/>
      <w:marBottom w:val="0"/>
      <w:divBdr>
        <w:top w:val="none" w:sz="0" w:space="0" w:color="auto"/>
        <w:left w:val="none" w:sz="0" w:space="0" w:color="auto"/>
        <w:bottom w:val="none" w:sz="0" w:space="0" w:color="auto"/>
        <w:right w:val="none" w:sz="0" w:space="0" w:color="auto"/>
      </w:divBdr>
    </w:div>
    <w:div w:id="1399941290">
      <w:bodyDiv w:val="1"/>
      <w:marLeft w:val="0"/>
      <w:marRight w:val="0"/>
      <w:marTop w:val="0"/>
      <w:marBottom w:val="0"/>
      <w:divBdr>
        <w:top w:val="none" w:sz="0" w:space="0" w:color="auto"/>
        <w:left w:val="none" w:sz="0" w:space="0" w:color="auto"/>
        <w:bottom w:val="none" w:sz="0" w:space="0" w:color="auto"/>
        <w:right w:val="none" w:sz="0" w:space="0" w:color="auto"/>
      </w:divBdr>
    </w:div>
    <w:div w:id="1399985315">
      <w:bodyDiv w:val="1"/>
      <w:marLeft w:val="0"/>
      <w:marRight w:val="0"/>
      <w:marTop w:val="0"/>
      <w:marBottom w:val="0"/>
      <w:divBdr>
        <w:top w:val="none" w:sz="0" w:space="0" w:color="auto"/>
        <w:left w:val="none" w:sz="0" w:space="0" w:color="auto"/>
        <w:bottom w:val="none" w:sz="0" w:space="0" w:color="auto"/>
        <w:right w:val="none" w:sz="0" w:space="0" w:color="auto"/>
      </w:divBdr>
    </w:div>
    <w:div w:id="1400176938">
      <w:bodyDiv w:val="1"/>
      <w:marLeft w:val="0"/>
      <w:marRight w:val="0"/>
      <w:marTop w:val="0"/>
      <w:marBottom w:val="0"/>
      <w:divBdr>
        <w:top w:val="none" w:sz="0" w:space="0" w:color="auto"/>
        <w:left w:val="none" w:sz="0" w:space="0" w:color="auto"/>
        <w:bottom w:val="none" w:sz="0" w:space="0" w:color="auto"/>
        <w:right w:val="none" w:sz="0" w:space="0" w:color="auto"/>
      </w:divBdr>
    </w:div>
    <w:div w:id="1400664858">
      <w:bodyDiv w:val="1"/>
      <w:marLeft w:val="0"/>
      <w:marRight w:val="0"/>
      <w:marTop w:val="0"/>
      <w:marBottom w:val="0"/>
      <w:divBdr>
        <w:top w:val="none" w:sz="0" w:space="0" w:color="auto"/>
        <w:left w:val="none" w:sz="0" w:space="0" w:color="auto"/>
        <w:bottom w:val="none" w:sz="0" w:space="0" w:color="auto"/>
        <w:right w:val="none" w:sz="0" w:space="0" w:color="auto"/>
      </w:divBdr>
    </w:div>
    <w:div w:id="1400981459">
      <w:bodyDiv w:val="1"/>
      <w:marLeft w:val="0"/>
      <w:marRight w:val="0"/>
      <w:marTop w:val="0"/>
      <w:marBottom w:val="0"/>
      <w:divBdr>
        <w:top w:val="none" w:sz="0" w:space="0" w:color="auto"/>
        <w:left w:val="none" w:sz="0" w:space="0" w:color="auto"/>
        <w:bottom w:val="none" w:sz="0" w:space="0" w:color="auto"/>
        <w:right w:val="none" w:sz="0" w:space="0" w:color="auto"/>
      </w:divBdr>
    </w:div>
    <w:div w:id="1401558246">
      <w:bodyDiv w:val="1"/>
      <w:marLeft w:val="0"/>
      <w:marRight w:val="0"/>
      <w:marTop w:val="0"/>
      <w:marBottom w:val="0"/>
      <w:divBdr>
        <w:top w:val="none" w:sz="0" w:space="0" w:color="auto"/>
        <w:left w:val="none" w:sz="0" w:space="0" w:color="auto"/>
        <w:bottom w:val="none" w:sz="0" w:space="0" w:color="auto"/>
        <w:right w:val="none" w:sz="0" w:space="0" w:color="auto"/>
      </w:divBdr>
    </w:div>
    <w:div w:id="1402217767">
      <w:bodyDiv w:val="1"/>
      <w:marLeft w:val="0"/>
      <w:marRight w:val="0"/>
      <w:marTop w:val="0"/>
      <w:marBottom w:val="0"/>
      <w:divBdr>
        <w:top w:val="none" w:sz="0" w:space="0" w:color="auto"/>
        <w:left w:val="none" w:sz="0" w:space="0" w:color="auto"/>
        <w:bottom w:val="none" w:sz="0" w:space="0" w:color="auto"/>
        <w:right w:val="none" w:sz="0" w:space="0" w:color="auto"/>
      </w:divBdr>
    </w:div>
    <w:div w:id="1402828550">
      <w:bodyDiv w:val="1"/>
      <w:marLeft w:val="0"/>
      <w:marRight w:val="0"/>
      <w:marTop w:val="0"/>
      <w:marBottom w:val="0"/>
      <w:divBdr>
        <w:top w:val="none" w:sz="0" w:space="0" w:color="auto"/>
        <w:left w:val="none" w:sz="0" w:space="0" w:color="auto"/>
        <w:bottom w:val="none" w:sz="0" w:space="0" w:color="auto"/>
        <w:right w:val="none" w:sz="0" w:space="0" w:color="auto"/>
      </w:divBdr>
    </w:div>
    <w:div w:id="1404064441">
      <w:bodyDiv w:val="1"/>
      <w:marLeft w:val="0"/>
      <w:marRight w:val="0"/>
      <w:marTop w:val="0"/>
      <w:marBottom w:val="0"/>
      <w:divBdr>
        <w:top w:val="none" w:sz="0" w:space="0" w:color="auto"/>
        <w:left w:val="none" w:sz="0" w:space="0" w:color="auto"/>
        <w:bottom w:val="none" w:sz="0" w:space="0" w:color="auto"/>
        <w:right w:val="none" w:sz="0" w:space="0" w:color="auto"/>
      </w:divBdr>
    </w:div>
    <w:div w:id="1404524283">
      <w:bodyDiv w:val="1"/>
      <w:marLeft w:val="0"/>
      <w:marRight w:val="0"/>
      <w:marTop w:val="0"/>
      <w:marBottom w:val="0"/>
      <w:divBdr>
        <w:top w:val="none" w:sz="0" w:space="0" w:color="auto"/>
        <w:left w:val="none" w:sz="0" w:space="0" w:color="auto"/>
        <w:bottom w:val="none" w:sz="0" w:space="0" w:color="auto"/>
        <w:right w:val="none" w:sz="0" w:space="0" w:color="auto"/>
      </w:divBdr>
    </w:div>
    <w:div w:id="1405251432">
      <w:bodyDiv w:val="1"/>
      <w:marLeft w:val="0"/>
      <w:marRight w:val="0"/>
      <w:marTop w:val="0"/>
      <w:marBottom w:val="0"/>
      <w:divBdr>
        <w:top w:val="none" w:sz="0" w:space="0" w:color="auto"/>
        <w:left w:val="none" w:sz="0" w:space="0" w:color="auto"/>
        <w:bottom w:val="none" w:sz="0" w:space="0" w:color="auto"/>
        <w:right w:val="none" w:sz="0" w:space="0" w:color="auto"/>
      </w:divBdr>
    </w:div>
    <w:div w:id="1405375003">
      <w:bodyDiv w:val="1"/>
      <w:marLeft w:val="0"/>
      <w:marRight w:val="0"/>
      <w:marTop w:val="0"/>
      <w:marBottom w:val="0"/>
      <w:divBdr>
        <w:top w:val="none" w:sz="0" w:space="0" w:color="auto"/>
        <w:left w:val="none" w:sz="0" w:space="0" w:color="auto"/>
        <w:bottom w:val="none" w:sz="0" w:space="0" w:color="auto"/>
        <w:right w:val="none" w:sz="0" w:space="0" w:color="auto"/>
      </w:divBdr>
    </w:div>
    <w:div w:id="1405640613">
      <w:bodyDiv w:val="1"/>
      <w:marLeft w:val="0"/>
      <w:marRight w:val="0"/>
      <w:marTop w:val="0"/>
      <w:marBottom w:val="0"/>
      <w:divBdr>
        <w:top w:val="none" w:sz="0" w:space="0" w:color="auto"/>
        <w:left w:val="none" w:sz="0" w:space="0" w:color="auto"/>
        <w:bottom w:val="none" w:sz="0" w:space="0" w:color="auto"/>
        <w:right w:val="none" w:sz="0" w:space="0" w:color="auto"/>
      </w:divBdr>
    </w:div>
    <w:div w:id="1405685299">
      <w:bodyDiv w:val="1"/>
      <w:marLeft w:val="0"/>
      <w:marRight w:val="0"/>
      <w:marTop w:val="0"/>
      <w:marBottom w:val="0"/>
      <w:divBdr>
        <w:top w:val="none" w:sz="0" w:space="0" w:color="auto"/>
        <w:left w:val="none" w:sz="0" w:space="0" w:color="auto"/>
        <w:bottom w:val="none" w:sz="0" w:space="0" w:color="auto"/>
        <w:right w:val="none" w:sz="0" w:space="0" w:color="auto"/>
      </w:divBdr>
    </w:div>
    <w:div w:id="1406730995">
      <w:bodyDiv w:val="1"/>
      <w:marLeft w:val="0"/>
      <w:marRight w:val="0"/>
      <w:marTop w:val="0"/>
      <w:marBottom w:val="0"/>
      <w:divBdr>
        <w:top w:val="none" w:sz="0" w:space="0" w:color="auto"/>
        <w:left w:val="none" w:sz="0" w:space="0" w:color="auto"/>
        <w:bottom w:val="none" w:sz="0" w:space="0" w:color="auto"/>
        <w:right w:val="none" w:sz="0" w:space="0" w:color="auto"/>
      </w:divBdr>
    </w:div>
    <w:div w:id="1406952373">
      <w:bodyDiv w:val="1"/>
      <w:marLeft w:val="0"/>
      <w:marRight w:val="0"/>
      <w:marTop w:val="0"/>
      <w:marBottom w:val="0"/>
      <w:divBdr>
        <w:top w:val="none" w:sz="0" w:space="0" w:color="auto"/>
        <w:left w:val="none" w:sz="0" w:space="0" w:color="auto"/>
        <w:bottom w:val="none" w:sz="0" w:space="0" w:color="auto"/>
        <w:right w:val="none" w:sz="0" w:space="0" w:color="auto"/>
      </w:divBdr>
    </w:div>
    <w:div w:id="1406954071">
      <w:bodyDiv w:val="1"/>
      <w:marLeft w:val="0"/>
      <w:marRight w:val="0"/>
      <w:marTop w:val="0"/>
      <w:marBottom w:val="0"/>
      <w:divBdr>
        <w:top w:val="none" w:sz="0" w:space="0" w:color="auto"/>
        <w:left w:val="none" w:sz="0" w:space="0" w:color="auto"/>
        <w:bottom w:val="none" w:sz="0" w:space="0" w:color="auto"/>
        <w:right w:val="none" w:sz="0" w:space="0" w:color="auto"/>
      </w:divBdr>
    </w:div>
    <w:div w:id="1407074734">
      <w:bodyDiv w:val="1"/>
      <w:marLeft w:val="0"/>
      <w:marRight w:val="0"/>
      <w:marTop w:val="0"/>
      <w:marBottom w:val="0"/>
      <w:divBdr>
        <w:top w:val="none" w:sz="0" w:space="0" w:color="auto"/>
        <w:left w:val="none" w:sz="0" w:space="0" w:color="auto"/>
        <w:bottom w:val="none" w:sz="0" w:space="0" w:color="auto"/>
        <w:right w:val="none" w:sz="0" w:space="0" w:color="auto"/>
      </w:divBdr>
    </w:div>
    <w:div w:id="1407726954">
      <w:bodyDiv w:val="1"/>
      <w:marLeft w:val="0"/>
      <w:marRight w:val="0"/>
      <w:marTop w:val="0"/>
      <w:marBottom w:val="0"/>
      <w:divBdr>
        <w:top w:val="none" w:sz="0" w:space="0" w:color="auto"/>
        <w:left w:val="none" w:sz="0" w:space="0" w:color="auto"/>
        <w:bottom w:val="none" w:sz="0" w:space="0" w:color="auto"/>
        <w:right w:val="none" w:sz="0" w:space="0" w:color="auto"/>
      </w:divBdr>
    </w:div>
    <w:div w:id="1409155950">
      <w:bodyDiv w:val="1"/>
      <w:marLeft w:val="0"/>
      <w:marRight w:val="0"/>
      <w:marTop w:val="0"/>
      <w:marBottom w:val="0"/>
      <w:divBdr>
        <w:top w:val="none" w:sz="0" w:space="0" w:color="auto"/>
        <w:left w:val="none" w:sz="0" w:space="0" w:color="auto"/>
        <w:bottom w:val="none" w:sz="0" w:space="0" w:color="auto"/>
        <w:right w:val="none" w:sz="0" w:space="0" w:color="auto"/>
      </w:divBdr>
    </w:div>
    <w:div w:id="1409183122">
      <w:bodyDiv w:val="1"/>
      <w:marLeft w:val="0"/>
      <w:marRight w:val="0"/>
      <w:marTop w:val="0"/>
      <w:marBottom w:val="0"/>
      <w:divBdr>
        <w:top w:val="none" w:sz="0" w:space="0" w:color="auto"/>
        <w:left w:val="none" w:sz="0" w:space="0" w:color="auto"/>
        <w:bottom w:val="none" w:sz="0" w:space="0" w:color="auto"/>
        <w:right w:val="none" w:sz="0" w:space="0" w:color="auto"/>
      </w:divBdr>
    </w:div>
    <w:div w:id="1409764314">
      <w:bodyDiv w:val="1"/>
      <w:marLeft w:val="0"/>
      <w:marRight w:val="0"/>
      <w:marTop w:val="0"/>
      <w:marBottom w:val="0"/>
      <w:divBdr>
        <w:top w:val="none" w:sz="0" w:space="0" w:color="auto"/>
        <w:left w:val="none" w:sz="0" w:space="0" w:color="auto"/>
        <w:bottom w:val="none" w:sz="0" w:space="0" w:color="auto"/>
        <w:right w:val="none" w:sz="0" w:space="0" w:color="auto"/>
      </w:divBdr>
    </w:div>
    <w:div w:id="1412047345">
      <w:bodyDiv w:val="1"/>
      <w:marLeft w:val="0"/>
      <w:marRight w:val="0"/>
      <w:marTop w:val="0"/>
      <w:marBottom w:val="0"/>
      <w:divBdr>
        <w:top w:val="none" w:sz="0" w:space="0" w:color="auto"/>
        <w:left w:val="none" w:sz="0" w:space="0" w:color="auto"/>
        <w:bottom w:val="none" w:sz="0" w:space="0" w:color="auto"/>
        <w:right w:val="none" w:sz="0" w:space="0" w:color="auto"/>
      </w:divBdr>
    </w:div>
    <w:div w:id="1412661180">
      <w:bodyDiv w:val="1"/>
      <w:marLeft w:val="0"/>
      <w:marRight w:val="0"/>
      <w:marTop w:val="0"/>
      <w:marBottom w:val="0"/>
      <w:divBdr>
        <w:top w:val="none" w:sz="0" w:space="0" w:color="auto"/>
        <w:left w:val="none" w:sz="0" w:space="0" w:color="auto"/>
        <w:bottom w:val="none" w:sz="0" w:space="0" w:color="auto"/>
        <w:right w:val="none" w:sz="0" w:space="0" w:color="auto"/>
      </w:divBdr>
    </w:div>
    <w:div w:id="1413235897">
      <w:bodyDiv w:val="1"/>
      <w:marLeft w:val="0"/>
      <w:marRight w:val="0"/>
      <w:marTop w:val="0"/>
      <w:marBottom w:val="0"/>
      <w:divBdr>
        <w:top w:val="none" w:sz="0" w:space="0" w:color="auto"/>
        <w:left w:val="none" w:sz="0" w:space="0" w:color="auto"/>
        <w:bottom w:val="none" w:sz="0" w:space="0" w:color="auto"/>
        <w:right w:val="none" w:sz="0" w:space="0" w:color="auto"/>
      </w:divBdr>
    </w:div>
    <w:div w:id="1413774053">
      <w:bodyDiv w:val="1"/>
      <w:marLeft w:val="0"/>
      <w:marRight w:val="0"/>
      <w:marTop w:val="0"/>
      <w:marBottom w:val="0"/>
      <w:divBdr>
        <w:top w:val="none" w:sz="0" w:space="0" w:color="auto"/>
        <w:left w:val="none" w:sz="0" w:space="0" w:color="auto"/>
        <w:bottom w:val="none" w:sz="0" w:space="0" w:color="auto"/>
        <w:right w:val="none" w:sz="0" w:space="0" w:color="auto"/>
      </w:divBdr>
    </w:div>
    <w:div w:id="1414401728">
      <w:bodyDiv w:val="1"/>
      <w:marLeft w:val="0"/>
      <w:marRight w:val="0"/>
      <w:marTop w:val="0"/>
      <w:marBottom w:val="0"/>
      <w:divBdr>
        <w:top w:val="none" w:sz="0" w:space="0" w:color="auto"/>
        <w:left w:val="none" w:sz="0" w:space="0" w:color="auto"/>
        <w:bottom w:val="none" w:sz="0" w:space="0" w:color="auto"/>
        <w:right w:val="none" w:sz="0" w:space="0" w:color="auto"/>
      </w:divBdr>
    </w:div>
    <w:div w:id="1414544568">
      <w:bodyDiv w:val="1"/>
      <w:marLeft w:val="0"/>
      <w:marRight w:val="0"/>
      <w:marTop w:val="0"/>
      <w:marBottom w:val="0"/>
      <w:divBdr>
        <w:top w:val="none" w:sz="0" w:space="0" w:color="auto"/>
        <w:left w:val="none" w:sz="0" w:space="0" w:color="auto"/>
        <w:bottom w:val="none" w:sz="0" w:space="0" w:color="auto"/>
        <w:right w:val="none" w:sz="0" w:space="0" w:color="auto"/>
      </w:divBdr>
    </w:div>
    <w:div w:id="1414932338">
      <w:bodyDiv w:val="1"/>
      <w:marLeft w:val="0"/>
      <w:marRight w:val="0"/>
      <w:marTop w:val="0"/>
      <w:marBottom w:val="0"/>
      <w:divBdr>
        <w:top w:val="none" w:sz="0" w:space="0" w:color="auto"/>
        <w:left w:val="none" w:sz="0" w:space="0" w:color="auto"/>
        <w:bottom w:val="none" w:sz="0" w:space="0" w:color="auto"/>
        <w:right w:val="none" w:sz="0" w:space="0" w:color="auto"/>
      </w:divBdr>
    </w:div>
    <w:div w:id="1414936925">
      <w:bodyDiv w:val="1"/>
      <w:marLeft w:val="0"/>
      <w:marRight w:val="0"/>
      <w:marTop w:val="0"/>
      <w:marBottom w:val="0"/>
      <w:divBdr>
        <w:top w:val="none" w:sz="0" w:space="0" w:color="auto"/>
        <w:left w:val="none" w:sz="0" w:space="0" w:color="auto"/>
        <w:bottom w:val="none" w:sz="0" w:space="0" w:color="auto"/>
        <w:right w:val="none" w:sz="0" w:space="0" w:color="auto"/>
      </w:divBdr>
    </w:div>
    <w:div w:id="1415590396">
      <w:bodyDiv w:val="1"/>
      <w:marLeft w:val="0"/>
      <w:marRight w:val="0"/>
      <w:marTop w:val="0"/>
      <w:marBottom w:val="0"/>
      <w:divBdr>
        <w:top w:val="none" w:sz="0" w:space="0" w:color="auto"/>
        <w:left w:val="none" w:sz="0" w:space="0" w:color="auto"/>
        <w:bottom w:val="none" w:sz="0" w:space="0" w:color="auto"/>
        <w:right w:val="none" w:sz="0" w:space="0" w:color="auto"/>
      </w:divBdr>
    </w:div>
    <w:div w:id="1415975899">
      <w:bodyDiv w:val="1"/>
      <w:marLeft w:val="0"/>
      <w:marRight w:val="0"/>
      <w:marTop w:val="0"/>
      <w:marBottom w:val="0"/>
      <w:divBdr>
        <w:top w:val="none" w:sz="0" w:space="0" w:color="auto"/>
        <w:left w:val="none" w:sz="0" w:space="0" w:color="auto"/>
        <w:bottom w:val="none" w:sz="0" w:space="0" w:color="auto"/>
        <w:right w:val="none" w:sz="0" w:space="0" w:color="auto"/>
      </w:divBdr>
    </w:div>
    <w:div w:id="1415978135">
      <w:bodyDiv w:val="1"/>
      <w:marLeft w:val="0"/>
      <w:marRight w:val="0"/>
      <w:marTop w:val="0"/>
      <w:marBottom w:val="0"/>
      <w:divBdr>
        <w:top w:val="none" w:sz="0" w:space="0" w:color="auto"/>
        <w:left w:val="none" w:sz="0" w:space="0" w:color="auto"/>
        <w:bottom w:val="none" w:sz="0" w:space="0" w:color="auto"/>
        <w:right w:val="none" w:sz="0" w:space="0" w:color="auto"/>
      </w:divBdr>
    </w:div>
    <w:div w:id="1417434835">
      <w:bodyDiv w:val="1"/>
      <w:marLeft w:val="0"/>
      <w:marRight w:val="0"/>
      <w:marTop w:val="0"/>
      <w:marBottom w:val="0"/>
      <w:divBdr>
        <w:top w:val="none" w:sz="0" w:space="0" w:color="auto"/>
        <w:left w:val="none" w:sz="0" w:space="0" w:color="auto"/>
        <w:bottom w:val="none" w:sz="0" w:space="0" w:color="auto"/>
        <w:right w:val="none" w:sz="0" w:space="0" w:color="auto"/>
      </w:divBdr>
    </w:div>
    <w:div w:id="1417484445">
      <w:bodyDiv w:val="1"/>
      <w:marLeft w:val="0"/>
      <w:marRight w:val="0"/>
      <w:marTop w:val="0"/>
      <w:marBottom w:val="0"/>
      <w:divBdr>
        <w:top w:val="none" w:sz="0" w:space="0" w:color="auto"/>
        <w:left w:val="none" w:sz="0" w:space="0" w:color="auto"/>
        <w:bottom w:val="none" w:sz="0" w:space="0" w:color="auto"/>
        <w:right w:val="none" w:sz="0" w:space="0" w:color="auto"/>
      </w:divBdr>
    </w:div>
    <w:div w:id="1417745938">
      <w:bodyDiv w:val="1"/>
      <w:marLeft w:val="0"/>
      <w:marRight w:val="0"/>
      <w:marTop w:val="0"/>
      <w:marBottom w:val="0"/>
      <w:divBdr>
        <w:top w:val="none" w:sz="0" w:space="0" w:color="auto"/>
        <w:left w:val="none" w:sz="0" w:space="0" w:color="auto"/>
        <w:bottom w:val="none" w:sz="0" w:space="0" w:color="auto"/>
        <w:right w:val="none" w:sz="0" w:space="0" w:color="auto"/>
      </w:divBdr>
    </w:div>
    <w:div w:id="1418020151">
      <w:bodyDiv w:val="1"/>
      <w:marLeft w:val="0"/>
      <w:marRight w:val="0"/>
      <w:marTop w:val="0"/>
      <w:marBottom w:val="0"/>
      <w:divBdr>
        <w:top w:val="none" w:sz="0" w:space="0" w:color="auto"/>
        <w:left w:val="none" w:sz="0" w:space="0" w:color="auto"/>
        <w:bottom w:val="none" w:sz="0" w:space="0" w:color="auto"/>
        <w:right w:val="none" w:sz="0" w:space="0" w:color="auto"/>
      </w:divBdr>
    </w:div>
    <w:div w:id="1418021504">
      <w:bodyDiv w:val="1"/>
      <w:marLeft w:val="0"/>
      <w:marRight w:val="0"/>
      <w:marTop w:val="0"/>
      <w:marBottom w:val="0"/>
      <w:divBdr>
        <w:top w:val="none" w:sz="0" w:space="0" w:color="auto"/>
        <w:left w:val="none" w:sz="0" w:space="0" w:color="auto"/>
        <w:bottom w:val="none" w:sz="0" w:space="0" w:color="auto"/>
        <w:right w:val="none" w:sz="0" w:space="0" w:color="auto"/>
      </w:divBdr>
    </w:div>
    <w:div w:id="1418407149">
      <w:bodyDiv w:val="1"/>
      <w:marLeft w:val="0"/>
      <w:marRight w:val="0"/>
      <w:marTop w:val="0"/>
      <w:marBottom w:val="0"/>
      <w:divBdr>
        <w:top w:val="none" w:sz="0" w:space="0" w:color="auto"/>
        <w:left w:val="none" w:sz="0" w:space="0" w:color="auto"/>
        <w:bottom w:val="none" w:sz="0" w:space="0" w:color="auto"/>
        <w:right w:val="none" w:sz="0" w:space="0" w:color="auto"/>
      </w:divBdr>
    </w:div>
    <w:div w:id="1418551826">
      <w:bodyDiv w:val="1"/>
      <w:marLeft w:val="0"/>
      <w:marRight w:val="0"/>
      <w:marTop w:val="0"/>
      <w:marBottom w:val="0"/>
      <w:divBdr>
        <w:top w:val="none" w:sz="0" w:space="0" w:color="auto"/>
        <w:left w:val="none" w:sz="0" w:space="0" w:color="auto"/>
        <w:bottom w:val="none" w:sz="0" w:space="0" w:color="auto"/>
        <w:right w:val="none" w:sz="0" w:space="0" w:color="auto"/>
      </w:divBdr>
    </w:div>
    <w:div w:id="1419208313">
      <w:bodyDiv w:val="1"/>
      <w:marLeft w:val="0"/>
      <w:marRight w:val="0"/>
      <w:marTop w:val="0"/>
      <w:marBottom w:val="0"/>
      <w:divBdr>
        <w:top w:val="none" w:sz="0" w:space="0" w:color="auto"/>
        <w:left w:val="none" w:sz="0" w:space="0" w:color="auto"/>
        <w:bottom w:val="none" w:sz="0" w:space="0" w:color="auto"/>
        <w:right w:val="none" w:sz="0" w:space="0" w:color="auto"/>
      </w:divBdr>
    </w:div>
    <w:div w:id="1419864105">
      <w:bodyDiv w:val="1"/>
      <w:marLeft w:val="0"/>
      <w:marRight w:val="0"/>
      <w:marTop w:val="0"/>
      <w:marBottom w:val="0"/>
      <w:divBdr>
        <w:top w:val="none" w:sz="0" w:space="0" w:color="auto"/>
        <w:left w:val="none" w:sz="0" w:space="0" w:color="auto"/>
        <w:bottom w:val="none" w:sz="0" w:space="0" w:color="auto"/>
        <w:right w:val="none" w:sz="0" w:space="0" w:color="auto"/>
      </w:divBdr>
    </w:div>
    <w:div w:id="1420524520">
      <w:bodyDiv w:val="1"/>
      <w:marLeft w:val="0"/>
      <w:marRight w:val="0"/>
      <w:marTop w:val="0"/>
      <w:marBottom w:val="0"/>
      <w:divBdr>
        <w:top w:val="none" w:sz="0" w:space="0" w:color="auto"/>
        <w:left w:val="none" w:sz="0" w:space="0" w:color="auto"/>
        <w:bottom w:val="none" w:sz="0" w:space="0" w:color="auto"/>
        <w:right w:val="none" w:sz="0" w:space="0" w:color="auto"/>
      </w:divBdr>
    </w:div>
    <w:div w:id="1420714129">
      <w:bodyDiv w:val="1"/>
      <w:marLeft w:val="0"/>
      <w:marRight w:val="0"/>
      <w:marTop w:val="0"/>
      <w:marBottom w:val="0"/>
      <w:divBdr>
        <w:top w:val="none" w:sz="0" w:space="0" w:color="auto"/>
        <w:left w:val="none" w:sz="0" w:space="0" w:color="auto"/>
        <w:bottom w:val="none" w:sz="0" w:space="0" w:color="auto"/>
        <w:right w:val="none" w:sz="0" w:space="0" w:color="auto"/>
      </w:divBdr>
    </w:div>
    <w:div w:id="1421025563">
      <w:bodyDiv w:val="1"/>
      <w:marLeft w:val="0"/>
      <w:marRight w:val="0"/>
      <w:marTop w:val="0"/>
      <w:marBottom w:val="0"/>
      <w:divBdr>
        <w:top w:val="none" w:sz="0" w:space="0" w:color="auto"/>
        <w:left w:val="none" w:sz="0" w:space="0" w:color="auto"/>
        <w:bottom w:val="none" w:sz="0" w:space="0" w:color="auto"/>
        <w:right w:val="none" w:sz="0" w:space="0" w:color="auto"/>
      </w:divBdr>
    </w:div>
    <w:div w:id="1422022066">
      <w:bodyDiv w:val="1"/>
      <w:marLeft w:val="0"/>
      <w:marRight w:val="0"/>
      <w:marTop w:val="0"/>
      <w:marBottom w:val="0"/>
      <w:divBdr>
        <w:top w:val="none" w:sz="0" w:space="0" w:color="auto"/>
        <w:left w:val="none" w:sz="0" w:space="0" w:color="auto"/>
        <w:bottom w:val="none" w:sz="0" w:space="0" w:color="auto"/>
        <w:right w:val="none" w:sz="0" w:space="0" w:color="auto"/>
      </w:divBdr>
    </w:div>
    <w:div w:id="1422339474">
      <w:bodyDiv w:val="1"/>
      <w:marLeft w:val="0"/>
      <w:marRight w:val="0"/>
      <w:marTop w:val="0"/>
      <w:marBottom w:val="0"/>
      <w:divBdr>
        <w:top w:val="none" w:sz="0" w:space="0" w:color="auto"/>
        <w:left w:val="none" w:sz="0" w:space="0" w:color="auto"/>
        <w:bottom w:val="none" w:sz="0" w:space="0" w:color="auto"/>
        <w:right w:val="none" w:sz="0" w:space="0" w:color="auto"/>
      </w:divBdr>
    </w:div>
    <w:div w:id="1423141974">
      <w:bodyDiv w:val="1"/>
      <w:marLeft w:val="0"/>
      <w:marRight w:val="0"/>
      <w:marTop w:val="0"/>
      <w:marBottom w:val="0"/>
      <w:divBdr>
        <w:top w:val="none" w:sz="0" w:space="0" w:color="auto"/>
        <w:left w:val="none" w:sz="0" w:space="0" w:color="auto"/>
        <w:bottom w:val="none" w:sz="0" w:space="0" w:color="auto"/>
        <w:right w:val="none" w:sz="0" w:space="0" w:color="auto"/>
      </w:divBdr>
    </w:div>
    <w:div w:id="1423451886">
      <w:bodyDiv w:val="1"/>
      <w:marLeft w:val="0"/>
      <w:marRight w:val="0"/>
      <w:marTop w:val="0"/>
      <w:marBottom w:val="0"/>
      <w:divBdr>
        <w:top w:val="none" w:sz="0" w:space="0" w:color="auto"/>
        <w:left w:val="none" w:sz="0" w:space="0" w:color="auto"/>
        <w:bottom w:val="none" w:sz="0" w:space="0" w:color="auto"/>
        <w:right w:val="none" w:sz="0" w:space="0" w:color="auto"/>
      </w:divBdr>
    </w:div>
    <w:div w:id="1423452410">
      <w:bodyDiv w:val="1"/>
      <w:marLeft w:val="0"/>
      <w:marRight w:val="0"/>
      <w:marTop w:val="0"/>
      <w:marBottom w:val="0"/>
      <w:divBdr>
        <w:top w:val="none" w:sz="0" w:space="0" w:color="auto"/>
        <w:left w:val="none" w:sz="0" w:space="0" w:color="auto"/>
        <w:bottom w:val="none" w:sz="0" w:space="0" w:color="auto"/>
        <w:right w:val="none" w:sz="0" w:space="0" w:color="auto"/>
      </w:divBdr>
    </w:div>
    <w:div w:id="1424303221">
      <w:bodyDiv w:val="1"/>
      <w:marLeft w:val="0"/>
      <w:marRight w:val="0"/>
      <w:marTop w:val="0"/>
      <w:marBottom w:val="0"/>
      <w:divBdr>
        <w:top w:val="none" w:sz="0" w:space="0" w:color="auto"/>
        <w:left w:val="none" w:sz="0" w:space="0" w:color="auto"/>
        <w:bottom w:val="none" w:sz="0" w:space="0" w:color="auto"/>
        <w:right w:val="none" w:sz="0" w:space="0" w:color="auto"/>
      </w:divBdr>
    </w:div>
    <w:div w:id="1424644020">
      <w:bodyDiv w:val="1"/>
      <w:marLeft w:val="0"/>
      <w:marRight w:val="0"/>
      <w:marTop w:val="0"/>
      <w:marBottom w:val="0"/>
      <w:divBdr>
        <w:top w:val="none" w:sz="0" w:space="0" w:color="auto"/>
        <w:left w:val="none" w:sz="0" w:space="0" w:color="auto"/>
        <w:bottom w:val="none" w:sz="0" w:space="0" w:color="auto"/>
        <w:right w:val="none" w:sz="0" w:space="0" w:color="auto"/>
      </w:divBdr>
    </w:div>
    <w:div w:id="1426538325">
      <w:bodyDiv w:val="1"/>
      <w:marLeft w:val="0"/>
      <w:marRight w:val="0"/>
      <w:marTop w:val="0"/>
      <w:marBottom w:val="0"/>
      <w:divBdr>
        <w:top w:val="none" w:sz="0" w:space="0" w:color="auto"/>
        <w:left w:val="none" w:sz="0" w:space="0" w:color="auto"/>
        <w:bottom w:val="none" w:sz="0" w:space="0" w:color="auto"/>
        <w:right w:val="none" w:sz="0" w:space="0" w:color="auto"/>
      </w:divBdr>
    </w:div>
    <w:div w:id="1427112369">
      <w:bodyDiv w:val="1"/>
      <w:marLeft w:val="0"/>
      <w:marRight w:val="0"/>
      <w:marTop w:val="0"/>
      <w:marBottom w:val="0"/>
      <w:divBdr>
        <w:top w:val="none" w:sz="0" w:space="0" w:color="auto"/>
        <w:left w:val="none" w:sz="0" w:space="0" w:color="auto"/>
        <w:bottom w:val="none" w:sz="0" w:space="0" w:color="auto"/>
        <w:right w:val="none" w:sz="0" w:space="0" w:color="auto"/>
      </w:divBdr>
    </w:div>
    <w:div w:id="1427310312">
      <w:bodyDiv w:val="1"/>
      <w:marLeft w:val="0"/>
      <w:marRight w:val="0"/>
      <w:marTop w:val="0"/>
      <w:marBottom w:val="0"/>
      <w:divBdr>
        <w:top w:val="none" w:sz="0" w:space="0" w:color="auto"/>
        <w:left w:val="none" w:sz="0" w:space="0" w:color="auto"/>
        <w:bottom w:val="none" w:sz="0" w:space="0" w:color="auto"/>
        <w:right w:val="none" w:sz="0" w:space="0" w:color="auto"/>
      </w:divBdr>
    </w:div>
    <w:div w:id="1427847960">
      <w:bodyDiv w:val="1"/>
      <w:marLeft w:val="0"/>
      <w:marRight w:val="0"/>
      <w:marTop w:val="0"/>
      <w:marBottom w:val="0"/>
      <w:divBdr>
        <w:top w:val="none" w:sz="0" w:space="0" w:color="auto"/>
        <w:left w:val="none" w:sz="0" w:space="0" w:color="auto"/>
        <w:bottom w:val="none" w:sz="0" w:space="0" w:color="auto"/>
        <w:right w:val="none" w:sz="0" w:space="0" w:color="auto"/>
      </w:divBdr>
    </w:div>
    <w:div w:id="1428304249">
      <w:bodyDiv w:val="1"/>
      <w:marLeft w:val="0"/>
      <w:marRight w:val="0"/>
      <w:marTop w:val="0"/>
      <w:marBottom w:val="0"/>
      <w:divBdr>
        <w:top w:val="none" w:sz="0" w:space="0" w:color="auto"/>
        <w:left w:val="none" w:sz="0" w:space="0" w:color="auto"/>
        <w:bottom w:val="none" w:sz="0" w:space="0" w:color="auto"/>
        <w:right w:val="none" w:sz="0" w:space="0" w:color="auto"/>
      </w:divBdr>
    </w:div>
    <w:div w:id="1428503908">
      <w:bodyDiv w:val="1"/>
      <w:marLeft w:val="0"/>
      <w:marRight w:val="0"/>
      <w:marTop w:val="0"/>
      <w:marBottom w:val="0"/>
      <w:divBdr>
        <w:top w:val="none" w:sz="0" w:space="0" w:color="auto"/>
        <w:left w:val="none" w:sz="0" w:space="0" w:color="auto"/>
        <w:bottom w:val="none" w:sz="0" w:space="0" w:color="auto"/>
        <w:right w:val="none" w:sz="0" w:space="0" w:color="auto"/>
      </w:divBdr>
    </w:div>
    <w:div w:id="1428505129">
      <w:bodyDiv w:val="1"/>
      <w:marLeft w:val="0"/>
      <w:marRight w:val="0"/>
      <w:marTop w:val="0"/>
      <w:marBottom w:val="0"/>
      <w:divBdr>
        <w:top w:val="none" w:sz="0" w:space="0" w:color="auto"/>
        <w:left w:val="none" w:sz="0" w:space="0" w:color="auto"/>
        <w:bottom w:val="none" w:sz="0" w:space="0" w:color="auto"/>
        <w:right w:val="none" w:sz="0" w:space="0" w:color="auto"/>
      </w:divBdr>
    </w:div>
    <w:div w:id="1429039477">
      <w:bodyDiv w:val="1"/>
      <w:marLeft w:val="0"/>
      <w:marRight w:val="0"/>
      <w:marTop w:val="0"/>
      <w:marBottom w:val="0"/>
      <w:divBdr>
        <w:top w:val="none" w:sz="0" w:space="0" w:color="auto"/>
        <w:left w:val="none" w:sz="0" w:space="0" w:color="auto"/>
        <w:bottom w:val="none" w:sz="0" w:space="0" w:color="auto"/>
        <w:right w:val="none" w:sz="0" w:space="0" w:color="auto"/>
      </w:divBdr>
    </w:div>
    <w:div w:id="1429812430">
      <w:bodyDiv w:val="1"/>
      <w:marLeft w:val="0"/>
      <w:marRight w:val="0"/>
      <w:marTop w:val="0"/>
      <w:marBottom w:val="0"/>
      <w:divBdr>
        <w:top w:val="none" w:sz="0" w:space="0" w:color="auto"/>
        <w:left w:val="none" w:sz="0" w:space="0" w:color="auto"/>
        <w:bottom w:val="none" w:sz="0" w:space="0" w:color="auto"/>
        <w:right w:val="none" w:sz="0" w:space="0" w:color="auto"/>
      </w:divBdr>
    </w:div>
    <w:div w:id="1430587804">
      <w:bodyDiv w:val="1"/>
      <w:marLeft w:val="0"/>
      <w:marRight w:val="0"/>
      <w:marTop w:val="0"/>
      <w:marBottom w:val="0"/>
      <w:divBdr>
        <w:top w:val="none" w:sz="0" w:space="0" w:color="auto"/>
        <w:left w:val="none" w:sz="0" w:space="0" w:color="auto"/>
        <w:bottom w:val="none" w:sz="0" w:space="0" w:color="auto"/>
        <w:right w:val="none" w:sz="0" w:space="0" w:color="auto"/>
      </w:divBdr>
    </w:div>
    <w:div w:id="1430614808">
      <w:bodyDiv w:val="1"/>
      <w:marLeft w:val="0"/>
      <w:marRight w:val="0"/>
      <w:marTop w:val="0"/>
      <w:marBottom w:val="0"/>
      <w:divBdr>
        <w:top w:val="none" w:sz="0" w:space="0" w:color="auto"/>
        <w:left w:val="none" w:sz="0" w:space="0" w:color="auto"/>
        <w:bottom w:val="none" w:sz="0" w:space="0" w:color="auto"/>
        <w:right w:val="none" w:sz="0" w:space="0" w:color="auto"/>
      </w:divBdr>
    </w:div>
    <w:div w:id="1431006558">
      <w:bodyDiv w:val="1"/>
      <w:marLeft w:val="0"/>
      <w:marRight w:val="0"/>
      <w:marTop w:val="0"/>
      <w:marBottom w:val="0"/>
      <w:divBdr>
        <w:top w:val="none" w:sz="0" w:space="0" w:color="auto"/>
        <w:left w:val="none" w:sz="0" w:space="0" w:color="auto"/>
        <w:bottom w:val="none" w:sz="0" w:space="0" w:color="auto"/>
        <w:right w:val="none" w:sz="0" w:space="0" w:color="auto"/>
      </w:divBdr>
    </w:div>
    <w:div w:id="1431196244">
      <w:bodyDiv w:val="1"/>
      <w:marLeft w:val="0"/>
      <w:marRight w:val="0"/>
      <w:marTop w:val="0"/>
      <w:marBottom w:val="0"/>
      <w:divBdr>
        <w:top w:val="none" w:sz="0" w:space="0" w:color="auto"/>
        <w:left w:val="none" w:sz="0" w:space="0" w:color="auto"/>
        <w:bottom w:val="none" w:sz="0" w:space="0" w:color="auto"/>
        <w:right w:val="none" w:sz="0" w:space="0" w:color="auto"/>
      </w:divBdr>
    </w:div>
    <w:div w:id="1432167036">
      <w:bodyDiv w:val="1"/>
      <w:marLeft w:val="0"/>
      <w:marRight w:val="0"/>
      <w:marTop w:val="0"/>
      <w:marBottom w:val="0"/>
      <w:divBdr>
        <w:top w:val="none" w:sz="0" w:space="0" w:color="auto"/>
        <w:left w:val="none" w:sz="0" w:space="0" w:color="auto"/>
        <w:bottom w:val="none" w:sz="0" w:space="0" w:color="auto"/>
        <w:right w:val="none" w:sz="0" w:space="0" w:color="auto"/>
      </w:divBdr>
    </w:div>
    <w:div w:id="1432239506">
      <w:bodyDiv w:val="1"/>
      <w:marLeft w:val="0"/>
      <w:marRight w:val="0"/>
      <w:marTop w:val="0"/>
      <w:marBottom w:val="0"/>
      <w:divBdr>
        <w:top w:val="none" w:sz="0" w:space="0" w:color="auto"/>
        <w:left w:val="none" w:sz="0" w:space="0" w:color="auto"/>
        <w:bottom w:val="none" w:sz="0" w:space="0" w:color="auto"/>
        <w:right w:val="none" w:sz="0" w:space="0" w:color="auto"/>
      </w:divBdr>
    </w:div>
    <w:div w:id="1433625513">
      <w:bodyDiv w:val="1"/>
      <w:marLeft w:val="0"/>
      <w:marRight w:val="0"/>
      <w:marTop w:val="0"/>
      <w:marBottom w:val="0"/>
      <w:divBdr>
        <w:top w:val="none" w:sz="0" w:space="0" w:color="auto"/>
        <w:left w:val="none" w:sz="0" w:space="0" w:color="auto"/>
        <w:bottom w:val="none" w:sz="0" w:space="0" w:color="auto"/>
        <w:right w:val="none" w:sz="0" w:space="0" w:color="auto"/>
      </w:divBdr>
    </w:div>
    <w:div w:id="1433819941">
      <w:bodyDiv w:val="1"/>
      <w:marLeft w:val="0"/>
      <w:marRight w:val="0"/>
      <w:marTop w:val="0"/>
      <w:marBottom w:val="0"/>
      <w:divBdr>
        <w:top w:val="none" w:sz="0" w:space="0" w:color="auto"/>
        <w:left w:val="none" w:sz="0" w:space="0" w:color="auto"/>
        <w:bottom w:val="none" w:sz="0" w:space="0" w:color="auto"/>
        <w:right w:val="none" w:sz="0" w:space="0" w:color="auto"/>
      </w:divBdr>
    </w:div>
    <w:div w:id="1434398597">
      <w:bodyDiv w:val="1"/>
      <w:marLeft w:val="0"/>
      <w:marRight w:val="0"/>
      <w:marTop w:val="0"/>
      <w:marBottom w:val="0"/>
      <w:divBdr>
        <w:top w:val="none" w:sz="0" w:space="0" w:color="auto"/>
        <w:left w:val="none" w:sz="0" w:space="0" w:color="auto"/>
        <w:bottom w:val="none" w:sz="0" w:space="0" w:color="auto"/>
        <w:right w:val="none" w:sz="0" w:space="0" w:color="auto"/>
      </w:divBdr>
    </w:div>
    <w:div w:id="1434476179">
      <w:bodyDiv w:val="1"/>
      <w:marLeft w:val="0"/>
      <w:marRight w:val="0"/>
      <w:marTop w:val="0"/>
      <w:marBottom w:val="0"/>
      <w:divBdr>
        <w:top w:val="none" w:sz="0" w:space="0" w:color="auto"/>
        <w:left w:val="none" w:sz="0" w:space="0" w:color="auto"/>
        <w:bottom w:val="none" w:sz="0" w:space="0" w:color="auto"/>
        <w:right w:val="none" w:sz="0" w:space="0" w:color="auto"/>
      </w:divBdr>
    </w:div>
    <w:div w:id="1434976484">
      <w:bodyDiv w:val="1"/>
      <w:marLeft w:val="0"/>
      <w:marRight w:val="0"/>
      <w:marTop w:val="0"/>
      <w:marBottom w:val="0"/>
      <w:divBdr>
        <w:top w:val="none" w:sz="0" w:space="0" w:color="auto"/>
        <w:left w:val="none" w:sz="0" w:space="0" w:color="auto"/>
        <w:bottom w:val="none" w:sz="0" w:space="0" w:color="auto"/>
        <w:right w:val="none" w:sz="0" w:space="0" w:color="auto"/>
      </w:divBdr>
    </w:div>
    <w:div w:id="1434980046">
      <w:bodyDiv w:val="1"/>
      <w:marLeft w:val="0"/>
      <w:marRight w:val="0"/>
      <w:marTop w:val="0"/>
      <w:marBottom w:val="0"/>
      <w:divBdr>
        <w:top w:val="none" w:sz="0" w:space="0" w:color="auto"/>
        <w:left w:val="none" w:sz="0" w:space="0" w:color="auto"/>
        <w:bottom w:val="none" w:sz="0" w:space="0" w:color="auto"/>
        <w:right w:val="none" w:sz="0" w:space="0" w:color="auto"/>
      </w:divBdr>
    </w:div>
    <w:div w:id="1435248746">
      <w:bodyDiv w:val="1"/>
      <w:marLeft w:val="0"/>
      <w:marRight w:val="0"/>
      <w:marTop w:val="0"/>
      <w:marBottom w:val="0"/>
      <w:divBdr>
        <w:top w:val="none" w:sz="0" w:space="0" w:color="auto"/>
        <w:left w:val="none" w:sz="0" w:space="0" w:color="auto"/>
        <w:bottom w:val="none" w:sz="0" w:space="0" w:color="auto"/>
        <w:right w:val="none" w:sz="0" w:space="0" w:color="auto"/>
      </w:divBdr>
    </w:div>
    <w:div w:id="1435513927">
      <w:bodyDiv w:val="1"/>
      <w:marLeft w:val="0"/>
      <w:marRight w:val="0"/>
      <w:marTop w:val="0"/>
      <w:marBottom w:val="0"/>
      <w:divBdr>
        <w:top w:val="none" w:sz="0" w:space="0" w:color="auto"/>
        <w:left w:val="none" w:sz="0" w:space="0" w:color="auto"/>
        <w:bottom w:val="none" w:sz="0" w:space="0" w:color="auto"/>
        <w:right w:val="none" w:sz="0" w:space="0" w:color="auto"/>
      </w:divBdr>
    </w:div>
    <w:div w:id="1435830624">
      <w:bodyDiv w:val="1"/>
      <w:marLeft w:val="0"/>
      <w:marRight w:val="0"/>
      <w:marTop w:val="0"/>
      <w:marBottom w:val="0"/>
      <w:divBdr>
        <w:top w:val="none" w:sz="0" w:space="0" w:color="auto"/>
        <w:left w:val="none" w:sz="0" w:space="0" w:color="auto"/>
        <w:bottom w:val="none" w:sz="0" w:space="0" w:color="auto"/>
        <w:right w:val="none" w:sz="0" w:space="0" w:color="auto"/>
      </w:divBdr>
    </w:div>
    <w:div w:id="1436091317">
      <w:bodyDiv w:val="1"/>
      <w:marLeft w:val="0"/>
      <w:marRight w:val="0"/>
      <w:marTop w:val="0"/>
      <w:marBottom w:val="0"/>
      <w:divBdr>
        <w:top w:val="none" w:sz="0" w:space="0" w:color="auto"/>
        <w:left w:val="none" w:sz="0" w:space="0" w:color="auto"/>
        <w:bottom w:val="none" w:sz="0" w:space="0" w:color="auto"/>
        <w:right w:val="none" w:sz="0" w:space="0" w:color="auto"/>
      </w:divBdr>
    </w:div>
    <w:div w:id="1436485993">
      <w:bodyDiv w:val="1"/>
      <w:marLeft w:val="0"/>
      <w:marRight w:val="0"/>
      <w:marTop w:val="0"/>
      <w:marBottom w:val="0"/>
      <w:divBdr>
        <w:top w:val="none" w:sz="0" w:space="0" w:color="auto"/>
        <w:left w:val="none" w:sz="0" w:space="0" w:color="auto"/>
        <w:bottom w:val="none" w:sz="0" w:space="0" w:color="auto"/>
        <w:right w:val="none" w:sz="0" w:space="0" w:color="auto"/>
      </w:divBdr>
    </w:div>
    <w:div w:id="1436555204">
      <w:bodyDiv w:val="1"/>
      <w:marLeft w:val="0"/>
      <w:marRight w:val="0"/>
      <w:marTop w:val="0"/>
      <w:marBottom w:val="0"/>
      <w:divBdr>
        <w:top w:val="none" w:sz="0" w:space="0" w:color="auto"/>
        <w:left w:val="none" w:sz="0" w:space="0" w:color="auto"/>
        <w:bottom w:val="none" w:sz="0" w:space="0" w:color="auto"/>
        <w:right w:val="none" w:sz="0" w:space="0" w:color="auto"/>
      </w:divBdr>
    </w:div>
    <w:div w:id="1437018562">
      <w:bodyDiv w:val="1"/>
      <w:marLeft w:val="0"/>
      <w:marRight w:val="0"/>
      <w:marTop w:val="0"/>
      <w:marBottom w:val="0"/>
      <w:divBdr>
        <w:top w:val="none" w:sz="0" w:space="0" w:color="auto"/>
        <w:left w:val="none" w:sz="0" w:space="0" w:color="auto"/>
        <w:bottom w:val="none" w:sz="0" w:space="0" w:color="auto"/>
        <w:right w:val="none" w:sz="0" w:space="0" w:color="auto"/>
      </w:divBdr>
    </w:div>
    <w:div w:id="1437754097">
      <w:bodyDiv w:val="1"/>
      <w:marLeft w:val="0"/>
      <w:marRight w:val="0"/>
      <w:marTop w:val="0"/>
      <w:marBottom w:val="0"/>
      <w:divBdr>
        <w:top w:val="none" w:sz="0" w:space="0" w:color="auto"/>
        <w:left w:val="none" w:sz="0" w:space="0" w:color="auto"/>
        <w:bottom w:val="none" w:sz="0" w:space="0" w:color="auto"/>
        <w:right w:val="none" w:sz="0" w:space="0" w:color="auto"/>
      </w:divBdr>
    </w:div>
    <w:div w:id="1438256249">
      <w:bodyDiv w:val="1"/>
      <w:marLeft w:val="0"/>
      <w:marRight w:val="0"/>
      <w:marTop w:val="0"/>
      <w:marBottom w:val="0"/>
      <w:divBdr>
        <w:top w:val="none" w:sz="0" w:space="0" w:color="auto"/>
        <w:left w:val="none" w:sz="0" w:space="0" w:color="auto"/>
        <w:bottom w:val="none" w:sz="0" w:space="0" w:color="auto"/>
        <w:right w:val="none" w:sz="0" w:space="0" w:color="auto"/>
      </w:divBdr>
    </w:div>
    <w:div w:id="1438479301">
      <w:bodyDiv w:val="1"/>
      <w:marLeft w:val="0"/>
      <w:marRight w:val="0"/>
      <w:marTop w:val="0"/>
      <w:marBottom w:val="0"/>
      <w:divBdr>
        <w:top w:val="none" w:sz="0" w:space="0" w:color="auto"/>
        <w:left w:val="none" w:sz="0" w:space="0" w:color="auto"/>
        <w:bottom w:val="none" w:sz="0" w:space="0" w:color="auto"/>
        <w:right w:val="none" w:sz="0" w:space="0" w:color="auto"/>
      </w:divBdr>
    </w:div>
    <w:div w:id="1439566983">
      <w:bodyDiv w:val="1"/>
      <w:marLeft w:val="0"/>
      <w:marRight w:val="0"/>
      <w:marTop w:val="0"/>
      <w:marBottom w:val="0"/>
      <w:divBdr>
        <w:top w:val="none" w:sz="0" w:space="0" w:color="auto"/>
        <w:left w:val="none" w:sz="0" w:space="0" w:color="auto"/>
        <w:bottom w:val="none" w:sz="0" w:space="0" w:color="auto"/>
        <w:right w:val="none" w:sz="0" w:space="0" w:color="auto"/>
      </w:divBdr>
    </w:div>
    <w:div w:id="1439711954">
      <w:bodyDiv w:val="1"/>
      <w:marLeft w:val="0"/>
      <w:marRight w:val="0"/>
      <w:marTop w:val="0"/>
      <w:marBottom w:val="0"/>
      <w:divBdr>
        <w:top w:val="none" w:sz="0" w:space="0" w:color="auto"/>
        <w:left w:val="none" w:sz="0" w:space="0" w:color="auto"/>
        <w:bottom w:val="none" w:sz="0" w:space="0" w:color="auto"/>
        <w:right w:val="none" w:sz="0" w:space="0" w:color="auto"/>
      </w:divBdr>
    </w:div>
    <w:div w:id="1439829725">
      <w:bodyDiv w:val="1"/>
      <w:marLeft w:val="0"/>
      <w:marRight w:val="0"/>
      <w:marTop w:val="0"/>
      <w:marBottom w:val="0"/>
      <w:divBdr>
        <w:top w:val="none" w:sz="0" w:space="0" w:color="auto"/>
        <w:left w:val="none" w:sz="0" w:space="0" w:color="auto"/>
        <w:bottom w:val="none" w:sz="0" w:space="0" w:color="auto"/>
        <w:right w:val="none" w:sz="0" w:space="0" w:color="auto"/>
      </w:divBdr>
    </w:div>
    <w:div w:id="1440444788">
      <w:bodyDiv w:val="1"/>
      <w:marLeft w:val="0"/>
      <w:marRight w:val="0"/>
      <w:marTop w:val="0"/>
      <w:marBottom w:val="0"/>
      <w:divBdr>
        <w:top w:val="none" w:sz="0" w:space="0" w:color="auto"/>
        <w:left w:val="none" w:sz="0" w:space="0" w:color="auto"/>
        <w:bottom w:val="none" w:sz="0" w:space="0" w:color="auto"/>
        <w:right w:val="none" w:sz="0" w:space="0" w:color="auto"/>
      </w:divBdr>
    </w:div>
    <w:div w:id="1440485615">
      <w:bodyDiv w:val="1"/>
      <w:marLeft w:val="0"/>
      <w:marRight w:val="0"/>
      <w:marTop w:val="0"/>
      <w:marBottom w:val="0"/>
      <w:divBdr>
        <w:top w:val="none" w:sz="0" w:space="0" w:color="auto"/>
        <w:left w:val="none" w:sz="0" w:space="0" w:color="auto"/>
        <w:bottom w:val="none" w:sz="0" w:space="0" w:color="auto"/>
        <w:right w:val="none" w:sz="0" w:space="0" w:color="auto"/>
      </w:divBdr>
    </w:div>
    <w:div w:id="1441215522">
      <w:bodyDiv w:val="1"/>
      <w:marLeft w:val="0"/>
      <w:marRight w:val="0"/>
      <w:marTop w:val="0"/>
      <w:marBottom w:val="0"/>
      <w:divBdr>
        <w:top w:val="none" w:sz="0" w:space="0" w:color="auto"/>
        <w:left w:val="none" w:sz="0" w:space="0" w:color="auto"/>
        <w:bottom w:val="none" w:sz="0" w:space="0" w:color="auto"/>
        <w:right w:val="none" w:sz="0" w:space="0" w:color="auto"/>
      </w:divBdr>
    </w:div>
    <w:div w:id="1441991843">
      <w:bodyDiv w:val="1"/>
      <w:marLeft w:val="0"/>
      <w:marRight w:val="0"/>
      <w:marTop w:val="0"/>
      <w:marBottom w:val="0"/>
      <w:divBdr>
        <w:top w:val="none" w:sz="0" w:space="0" w:color="auto"/>
        <w:left w:val="none" w:sz="0" w:space="0" w:color="auto"/>
        <w:bottom w:val="none" w:sz="0" w:space="0" w:color="auto"/>
        <w:right w:val="none" w:sz="0" w:space="0" w:color="auto"/>
      </w:divBdr>
    </w:div>
    <w:div w:id="1441991867">
      <w:bodyDiv w:val="1"/>
      <w:marLeft w:val="0"/>
      <w:marRight w:val="0"/>
      <w:marTop w:val="0"/>
      <w:marBottom w:val="0"/>
      <w:divBdr>
        <w:top w:val="none" w:sz="0" w:space="0" w:color="auto"/>
        <w:left w:val="none" w:sz="0" w:space="0" w:color="auto"/>
        <w:bottom w:val="none" w:sz="0" w:space="0" w:color="auto"/>
        <w:right w:val="none" w:sz="0" w:space="0" w:color="auto"/>
      </w:divBdr>
    </w:div>
    <w:div w:id="1441995993">
      <w:bodyDiv w:val="1"/>
      <w:marLeft w:val="0"/>
      <w:marRight w:val="0"/>
      <w:marTop w:val="0"/>
      <w:marBottom w:val="0"/>
      <w:divBdr>
        <w:top w:val="none" w:sz="0" w:space="0" w:color="auto"/>
        <w:left w:val="none" w:sz="0" w:space="0" w:color="auto"/>
        <w:bottom w:val="none" w:sz="0" w:space="0" w:color="auto"/>
        <w:right w:val="none" w:sz="0" w:space="0" w:color="auto"/>
      </w:divBdr>
    </w:div>
    <w:div w:id="1442065602">
      <w:bodyDiv w:val="1"/>
      <w:marLeft w:val="0"/>
      <w:marRight w:val="0"/>
      <w:marTop w:val="0"/>
      <w:marBottom w:val="0"/>
      <w:divBdr>
        <w:top w:val="none" w:sz="0" w:space="0" w:color="auto"/>
        <w:left w:val="none" w:sz="0" w:space="0" w:color="auto"/>
        <w:bottom w:val="none" w:sz="0" w:space="0" w:color="auto"/>
        <w:right w:val="none" w:sz="0" w:space="0" w:color="auto"/>
      </w:divBdr>
    </w:div>
    <w:div w:id="1442069971">
      <w:bodyDiv w:val="1"/>
      <w:marLeft w:val="0"/>
      <w:marRight w:val="0"/>
      <w:marTop w:val="0"/>
      <w:marBottom w:val="0"/>
      <w:divBdr>
        <w:top w:val="none" w:sz="0" w:space="0" w:color="auto"/>
        <w:left w:val="none" w:sz="0" w:space="0" w:color="auto"/>
        <w:bottom w:val="none" w:sz="0" w:space="0" w:color="auto"/>
        <w:right w:val="none" w:sz="0" w:space="0" w:color="auto"/>
      </w:divBdr>
    </w:div>
    <w:div w:id="1443457459">
      <w:bodyDiv w:val="1"/>
      <w:marLeft w:val="0"/>
      <w:marRight w:val="0"/>
      <w:marTop w:val="0"/>
      <w:marBottom w:val="0"/>
      <w:divBdr>
        <w:top w:val="none" w:sz="0" w:space="0" w:color="auto"/>
        <w:left w:val="none" w:sz="0" w:space="0" w:color="auto"/>
        <w:bottom w:val="none" w:sz="0" w:space="0" w:color="auto"/>
        <w:right w:val="none" w:sz="0" w:space="0" w:color="auto"/>
      </w:divBdr>
    </w:div>
    <w:div w:id="1443526457">
      <w:bodyDiv w:val="1"/>
      <w:marLeft w:val="0"/>
      <w:marRight w:val="0"/>
      <w:marTop w:val="0"/>
      <w:marBottom w:val="0"/>
      <w:divBdr>
        <w:top w:val="none" w:sz="0" w:space="0" w:color="auto"/>
        <w:left w:val="none" w:sz="0" w:space="0" w:color="auto"/>
        <w:bottom w:val="none" w:sz="0" w:space="0" w:color="auto"/>
        <w:right w:val="none" w:sz="0" w:space="0" w:color="auto"/>
      </w:divBdr>
    </w:div>
    <w:div w:id="1443576437">
      <w:bodyDiv w:val="1"/>
      <w:marLeft w:val="0"/>
      <w:marRight w:val="0"/>
      <w:marTop w:val="0"/>
      <w:marBottom w:val="0"/>
      <w:divBdr>
        <w:top w:val="none" w:sz="0" w:space="0" w:color="auto"/>
        <w:left w:val="none" w:sz="0" w:space="0" w:color="auto"/>
        <w:bottom w:val="none" w:sz="0" w:space="0" w:color="auto"/>
        <w:right w:val="none" w:sz="0" w:space="0" w:color="auto"/>
      </w:divBdr>
    </w:div>
    <w:div w:id="1443645157">
      <w:bodyDiv w:val="1"/>
      <w:marLeft w:val="0"/>
      <w:marRight w:val="0"/>
      <w:marTop w:val="0"/>
      <w:marBottom w:val="0"/>
      <w:divBdr>
        <w:top w:val="none" w:sz="0" w:space="0" w:color="auto"/>
        <w:left w:val="none" w:sz="0" w:space="0" w:color="auto"/>
        <w:bottom w:val="none" w:sz="0" w:space="0" w:color="auto"/>
        <w:right w:val="none" w:sz="0" w:space="0" w:color="auto"/>
      </w:divBdr>
    </w:div>
    <w:div w:id="1444107027">
      <w:bodyDiv w:val="1"/>
      <w:marLeft w:val="0"/>
      <w:marRight w:val="0"/>
      <w:marTop w:val="0"/>
      <w:marBottom w:val="0"/>
      <w:divBdr>
        <w:top w:val="none" w:sz="0" w:space="0" w:color="auto"/>
        <w:left w:val="none" w:sz="0" w:space="0" w:color="auto"/>
        <w:bottom w:val="none" w:sz="0" w:space="0" w:color="auto"/>
        <w:right w:val="none" w:sz="0" w:space="0" w:color="auto"/>
      </w:divBdr>
    </w:div>
    <w:div w:id="1444418530">
      <w:bodyDiv w:val="1"/>
      <w:marLeft w:val="0"/>
      <w:marRight w:val="0"/>
      <w:marTop w:val="0"/>
      <w:marBottom w:val="0"/>
      <w:divBdr>
        <w:top w:val="none" w:sz="0" w:space="0" w:color="auto"/>
        <w:left w:val="none" w:sz="0" w:space="0" w:color="auto"/>
        <w:bottom w:val="none" w:sz="0" w:space="0" w:color="auto"/>
        <w:right w:val="none" w:sz="0" w:space="0" w:color="auto"/>
      </w:divBdr>
    </w:div>
    <w:div w:id="1444423724">
      <w:bodyDiv w:val="1"/>
      <w:marLeft w:val="0"/>
      <w:marRight w:val="0"/>
      <w:marTop w:val="0"/>
      <w:marBottom w:val="0"/>
      <w:divBdr>
        <w:top w:val="none" w:sz="0" w:space="0" w:color="auto"/>
        <w:left w:val="none" w:sz="0" w:space="0" w:color="auto"/>
        <w:bottom w:val="none" w:sz="0" w:space="0" w:color="auto"/>
        <w:right w:val="none" w:sz="0" w:space="0" w:color="auto"/>
      </w:divBdr>
    </w:div>
    <w:div w:id="1445147744">
      <w:bodyDiv w:val="1"/>
      <w:marLeft w:val="0"/>
      <w:marRight w:val="0"/>
      <w:marTop w:val="0"/>
      <w:marBottom w:val="0"/>
      <w:divBdr>
        <w:top w:val="none" w:sz="0" w:space="0" w:color="auto"/>
        <w:left w:val="none" w:sz="0" w:space="0" w:color="auto"/>
        <w:bottom w:val="none" w:sz="0" w:space="0" w:color="auto"/>
        <w:right w:val="none" w:sz="0" w:space="0" w:color="auto"/>
      </w:divBdr>
    </w:div>
    <w:div w:id="1445492025">
      <w:bodyDiv w:val="1"/>
      <w:marLeft w:val="0"/>
      <w:marRight w:val="0"/>
      <w:marTop w:val="0"/>
      <w:marBottom w:val="0"/>
      <w:divBdr>
        <w:top w:val="none" w:sz="0" w:space="0" w:color="auto"/>
        <w:left w:val="none" w:sz="0" w:space="0" w:color="auto"/>
        <w:bottom w:val="none" w:sz="0" w:space="0" w:color="auto"/>
        <w:right w:val="none" w:sz="0" w:space="0" w:color="auto"/>
      </w:divBdr>
    </w:div>
    <w:div w:id="1446852944">
      <w:bodyDiv w:val="1"/>
      <w:marLeft w:val="0"/>
      <w:marRight w:val="0"/>
      <w:marTop w:val="0"/>
      <w:marBottom w:val="0"/>
      <w:divBdr>
        <w:top w:val="none" w:sz="0" w:space="0" w:color="auto"/>
        <w:left w:val="none" w:sz="0" w:space="0" w:color="auto"/>
        <w:bottom w:val="none" w:sz="0" w:space="0" w:color="auto"/>
        <w:right w:val="none" w:sz="0" w:space="0" w:color="auto"/>
      </w:divBdr>
    </w:div>
    <w:div w:id="1447428410">
      <w:bodyDiv w:val="1"/>
      <w:marLeft w:val="0"/>
      <w:marRight w:val="0"/>
      <w:marTop w:val="0"/>
      <w:marBottom w:val="0"/>
      <w:divBdr>
        <w:top w:val="none" w:sz="0" w:space="0" w:color="auto"/>
        <w:left w:val="none" w:sz="0" w:space="0" w:color="auto"/>
        <w:bottom w:val="none" w:sz="0" w:space="0" w:color="auto"/>
        <w:right w:val="none" w:sz="0" w:space="0" w:color="auto"/>
      </w:divBdr>
    </w:div>
    <w:div w:id="1447433592">
      <w:bodyDiv w:val="1"/>
      <w:marLeft w:val="0"/>
      <w:marRight w:val="0"/>
      <w:marTop w:val="0"/>
      <w:marBottom w:val="0"/>
      <w:divBdr>
        <w:top w:val="none" w:sz="0" w:space="0" w:color="auto"/>
        <w:left w:val="none" w:sz="0" w:space="0" w:color="auto"/>
        <w:bottom w:val="none" w:sz="0" w:space="0" w:color="auto"/>
        <w:right w:val="none" w:sz="0" w:space="0" w:color="auto"/>
      </w:divBdr>
    </w:div>
    <w:div w:id="1447769603">
      <w:bodyDiv w:val="1"/>
      <w:marLeft w:val="0"/>
      <w:marRight w:val="0"/>
      <w:marTop w:val="0"/>
      <w:marBottom w:val="0"/>
      <w:divBdr>
        <w:top w:val="none" w:sz="0" w:space="0" w:color="auto"/>
        <w:left w:val="none" w:sz="0" w:space="0" w:color="auto"/>
        <w:bottom w:val="none" w:sz="0" w:space="0" w:color="auto"/>
        <w:right w:val="none" w:sz="0" w:space="0" w:color="auto"/>
      </w:divBdr>
    </w:div>
    <w:div w:id="1448936068">
      <w:bodyDiv w:val="1"/>
      <w:marLeft w:val="0"/>
      <w:marRight w:val="0"/>
      <w:marTop w:val="0"/>
      <w:marBottom w:val="0"/>
      <w:divBdr>
        <w:top w:val="none" w:sz="0" w:space="0" w:color="auto"/>
        <w:left w:val="none" w:sz="0" w:space="0" w:color="auto"/>
        <w:bottom w:val="none" w:sz="0" w:space="0" w:color="auto"/>
        <w:right w:val="none" w:sz="0" w:space="0" w:color="auto"/>
      </w:divBdr>
    </w:div>
    <w:div w:id="1449470644">
      <w:bodyDiv w:val="1"/>
      <w:marLeft w:val="0"/>
      <w:marRight w:val="0"/>
      <w:marTop w:val="0"/>
      <w:marBottom w:val="0"/>
      <w:divBdr>
        <w:top w:val="none" w:sz="0" w:space="0" w:color="auto"/>
        <w:left w:val="none" w:sz="0" w:space="0" w:color="auto"/>
        <w:bottom w:val="none" w:sz="0" w:space="0" w:color="auto"/>
        <w:right w:val="none" w:sz="0" w:space="0" w:color="auto"/>
      </w:divBdr>
    </w:div>
    <w:div w:id="1450202140">
      <w:bodyDiv w:val="1"/>
      <w:marLeft w:val="0"/>
      <w:marRight w:val="0"/>
      <w:marTop w:val="0"/>
      <w:marBottom w:val="0"/>
      <w:divBdr>
        <w:top w:val="none" w:sz="0" w:space="0" w:color="auto"/>
        <w:left w:val="none" w:sz="0" w:space="0" w:color="auto"/>
        <w:bottom w:val="none" w:sz="0" w:space="0" w:color="auto"/>
        <w:right w:val="none" w:sz="0" w:space="0" w:color="auto"/>
      </w:divBdr>
    </w:div>
    <w:div w:id="1450512607">
      <w:bodyDiv w:val="1"/>
      <w:marLeft w:val="0"/>
      <w:marRight w:val="0"/>
      <w:marTop w:val="0"/>
      <w:marBottom w:val="0"/>
      <w:divBdr>
        <w:top w:val="none" w:sz="0" w:space="0" w:color="auto"/>
        <w:left w:val="none" w:sz="0" w:space="0" w:color="auto"/>
        <w:bottom w:val="none" w:sz="0" w:space="0" w:color="auto"/>
        <w:right w:val="none" w:sz="0" w:space="0" w:color="auto"/>
      </w:divBdr>
    </w:div>
    <w:div w:id="1451052734">
      <w:bodyDiv w:val="1"/>
      <w:marLeft w:val="0"/>
      <w:marRight w:val="0"/>
      <w:marTop w:val="0"/>
      <w:marBottom w:val="0"/>
      <w:divBdr>
        <w:top w:val="none" w:sz="0" w:space="0" w:color="auto"/>
        <w:left w:val="none" w:sz="0" w:space="0" w:color="auto"/>
        <w:bottom w:val="none" w:sz="0" w:space="0" w:color="auto"/>
        <w:right w:val="none" w:sz="0" w:space="0" w:color="auto"/>
      </w:divBdr>
    </w:div>
    <w:div w:id="1453354494">
      <w:bodyDiv w:val="1"/>
      <w:marLeft w:val="0"/>
      <w:marRight w:val="0"/>
      <w:marTop w:val="0"/>
      <w:marBottom w:val="0"/>
      <w:divBdr>
        <w:top w:val="none" w:sz="0" w:space="0" w:color="auto"/>
        <w:left w:val="none" w:sz="0" w:space="0" w:color="auto"/>
        <w:bottom w:val="none" w:sz="0" w:space="0" w:color="auto"/>
        <w:right w:val="none" w:sz="0" w:space="0" w:color="auto"/>
      </w:divBdr>
    </w:div>
    <w:div w:id="1455906428">
      <w:bodyDiv w:val="1"/>
      <w:marLeft w:val="0"/>
      <w:marRight w:val="0"/>
      <w:marTop w:val="0"/>
      <w:marBottom w:val="0"/>
      <w:divBdr>
        <w:top w:val="none" w:sz="0" w:space="0" w:color="auto"/>
        <w:left w:val="none" w:sz="0" w:space="0" w:color="auto"/>
        <w:bottom w:val="none" w:sz="0" w:space="0" w:color="auto"/>
        <w:right w:val="none" w:sz="0" w:space="0" w:color="auto"/>
      </w:divBdr>
    </w:div>
    <w:div w:id="1456176093">
      <w:bodyDiv w:val="1"/>
      <w:marLeft w:val="0"/>
      <w:marRight w:val="0"/>
      <w:marTop w:val="0"/>
      <w:marBottom w:val="0"/>
      <w:divBdr>
        <w:top w:val="none" w:sz="0" w:space="0" w:color="auto"/>
        <w:left w:val="none" w:sz="0" w:space="0" w:color="auto"/>
        <w:bottom w:val="none" w:sz="0" w:space="0" w:color="auto"/>
        <w:right w:val="none" w:sz="0" w:space="0" w:color="auto"/>
      </w:divBdr>
    </w:div>
    <w:div w:id="1457260483">
      <w:bodyDiv w:val="1"/>
      <w:marLeft w:val="0"/>
      <w:marRight w:val="0"/>
      <w:marTop w:val="0"/>
      <w:marBottom w:val="0"/>
      <w:divBdr>
        <w:top w:val="none" w:sz="0" w:space="0" w:color="auto"/>
        <w:left w:val="none" w:sz="0" w:space="0" w:color="auto"/>
        <w:bottom w:val="none" w:sz="0" w:space="0" w:color="auto"/>
        <w:right w:val="none" w:sz="0" w:space="0" w:color="auto"/>
      </w:divBdr>
    </w:div>
    <w:div w:id="1458403522">
      <w:bodyDiv w:val="1"/>
      <w:marLeft w:val="0"/>
      <w:marRight w:val="0"/>
      <w:marTop w:val="0"/>
      <w:marBottom w:val="0"/>
      <w:divBdr>
        <w:top w:val="none" w:sz="0" w:space="0" w:color="auto"/>
        <w:left w:val="none" w:sz="0" w:space="0" w:color="auto"/>
        <w:bottom w:val="none" w:sz="0" w:space="0" w:color="auto"/>
        <w:right w:val="none" w:sz="0" w:space="0" w:color="auto"/>
      </w:divBdr>
    </w:div>
    <w:div w:id="1458648630">
      <w:bodyDiv w:val="1"/>
      <w:marLeft w:val="0"/>
      <w:marRight w:val="0"/>
      <w:marTop w:val="0"/>
      <w:marBottom w:val="0"/>
      <w:divBdr>
        <w:top w:val="none" w:sz="0" w:space="0" w:color="auto"/>
        <w:left w:val="none" w:sz="0" w:space="0" w:color="auto"/>
        <w:bottom w:val="none" w:sz="0" w:space="0" w:color="auto"/>
        <w:right w:val="none" w:sz="0" w:space="0" w:color="auto"/>
      </w:divBdr>
    </w:div>
    <w:div w:id="1459253286">
      <w:bodyDiv w:val="1"/>
      <w:marLeft w:val="0"/>
      <w:marRight w:val="0"/>
      <w:marTop w:val="0"/>
      <w:marBottom w:val="0"/>
      <w:divBdr>
        <w:top w:val="none" w:sz="0" w:space="0" w:color="auto"/>
        <w:left w:val="none" w:sz="0" w:space="0" w:color="auto"/>
        <w:bottom w:val="none" w:sz="0" w:space="0" w:color="auto"/>
        <w:right w:val="none" w:sz="0" w:space="0" w:color="auto"/>
      </w:divBdr>
    </w:div>
    <w:div w:id="1460420228">
      <w:bodyDiv w:val="1"/>
      <w:marLeft w:val="0"/>
      <w:marRight w:val="0"/>
      <w:marTop w:val="0"/>
      <w:marBottom w:val="0"/>
      <w:divBdr>
        <w:top w:val="none" w:sz="0" w:space="0" w:color="auto"/>
        <w:left w:val="none" w:sz="0" w:space="0" w:color="auto"/>
        <w:bottom w:val="none" w:sz="0" w:space="0" w:color="auto"/>
        <w:right w:val="none" w:sz="0" w:space="0" w:color="auto"/>
      </w:divBdr>
    </w:div>
    <w:div w:id="1460683166">
      <w:bodyDiv w:val="1"/>
      <w:marLeft w:val="0"/>
      <w:marRight w:val="0"/>
      <w:marTop w:val="0"/>
      <w:marBottom w:val="0"/>
      <w:divBdr>
        <w:top w:val="none" w:sz="0" w:space="0" w:color="auto"/>
        <w:left w:val="none" w:sz="0" w:space="0" w:color="auto"/>
        <w:bottom w:val="none" w:sz="0" w:space="0" w:color="auto"/>
        <w:right w:val="none" w:sz="0" w:space="0" w:color="auto"/>
      </w:divBdr>
    </w:div>
    <w:div w:id="1460686411">
      <w:bodyDiv w:val="1"/>
      <w:marLeft w:val="0"/>
      <w:marRight w:val="0"/>
      <w:marTop w:val="0"/>
      <w:marBottom w:val="0"/>
      <w:divBdr>
        <w:top w:val="none" w:sz="0" w:space="0" w:color="auto"/>
        <w:left w:val="none" w:sz="0" w:space="0" w:color="auto"/>
        <w:bottom w:val="none" w:sz="0" w:space="0" w:color="auto"/>
        <w:right w:val="none" w:sz="0" w:space="0" w:color="auto"/>
      </w:divBdr>
    </w:div>
    <w:div w:id="1461073820">
      <w:bodyDiv w:val="1"/>
      <w:marLeft w:val="0"/>
      <w:marRight w:val="0"/>
      <w:marTop w:val="0"/>
      <w:marBottom w:val="0"/>
      <w:divBdr>
        <w:top w:val="none" w:sz="0" w:space="0" w:color="auto"/>
        <w:left w:val="none" w:sz="0" w:space="0" w:color="auto"/>
        <w:bottom w:val="none" w:sz="0" w:space="0" w:color="auto"/>
        <w:right w:val="none" w:sz="0" w:space="0" w:color="auto"/>
      </w:divBdr>
    </w:div>
    <w:div w:id="1461218479">
      <w:bodyDiv w:val="1"/>
      <w:marLeft w:val="0"/>
      <w:marRight w:val="0"/>
      <w:marTop w:val="0"/>
      <w:marBottom w:val="0"/>
      <w:divBdr>
        <w:top w:val="none" w:sz="0" w:space="0" w:color="auto"/>
        <w:left w:val="none" w:sz="0" w:space="0" w:color="auto"/>
        <w:bottom w:val="none" w:sz="0" w:space="0" w:color="auto"/>
        <w:right w:val="none" w:sz="0" w:space="0" w:color="auto"/>
      </w:divBdr>
    </w:div>
    <w:div w:id="1462185681">
      <w:bodyDiv w:val="1"/>
      <w:marLeft w:val="0"/>
      <w:marRight w:val="0"/>
      <w:marTop w:val="0"/>
      <w:marBottom w:val="0"/>
      <w:divBdr>
        <w:top w:val="none" w:sz="0" w:space="0" w:color="auto"/>
        <w:left w:val="none" w:sz="0" w:space="0" w:color="auto"/>
        <w:bottom w:val="none" w:sz="0" w:space="0" w:color="auto"/>
        <w:right w:val="none" w:sz="0" w:space="0" w:color="auto"/>
      </w:divBdr>
    </w:div>
    <w:div w:id="1463576939">
      <w:bodyDiv w:val="1"/>
      <w:marLeft w:val="0"/>
      <w:marRight w:val="0"/>
      <w:marTop w:val="0"/>
      <w:marBottom w:val="0"/>
      <w:divBdr>
        <w:top w:val="none" w:sz="0" w:space="0" w:color="auto"/>
        <w:left w:val="none" w:sz="0" w:space="0" w:color="auto"/>
        <w:bottom w:val="none" w:sz="0" w:space="0" w:color="auto"/>
        <w:right w:val="none" w:sz="0" w:space="0" w:color="auto"/>
      </w:divBdr>
    </w:div>
    <w:div w:id="1463645534">
      <w:bodyDiv w:val="1"/>
      <w:marLeft w:val="0"/>
      <w:marRight w:val="0"/>
      <w:marTop w:val="0"/>
      <w:marBottom w:val="0"/>
      <w:divBdr>
        <w:top w:val="none" w:sz="0" w:space="0" w:color="auto"/>
        <w:left w:val="none" w:sz="0" w:space="0" w:color="auto"/>
        <w:bottom w:val="none" w:sz="0" w:space="0" w:color="auto"/>
        <w:right w:val="none" w:sz="0" w:space="0" w:color="auto"/>
      </w:divBdr>
    </w:div>
    <w:div w:id="1463647180">
      <w:bodyDiv w:val="1"/>
      <w:marLeft w:val="0"/>
      <w:marRight w:val="0"/>
      <w:marTop w:val="0"/>
      <w:marBottom w:val="0"/>
      <w:divBdr>
        <w:top w:val="none" w:sz="0" w:space="0" w:color="auto"/>
        <w:left w:val="none" w:sz="0" w:space="0" w:color="auto"/>
        <w:bottom w:val="none" w:sz="0" w:space="0" w:color="auto"/>
        <w:right w:val="none" w:sz="0" w:space="0" w:color="auto"/>
      </w:divBdr>
    </w:div>
    <w:div w:id="1464730177">
      <w:bodyDiv w:val="1"/>
      <w:marLeft w:val="0"/>
      <w:marRight w:val="0"/>
      <w:marTop w:val="0"/>
      <w:marBottom w:val="0"/>
      <w:divBdr>
        <w:top w:val="none" w:sz="0" w:space="0" w:color="auto"/>
        <w:left w:val="none" w:sz="0" w:space="0" w:color="auto"/>
        <w:bottom w:val="none" w:sz="0" w:space="0" w:color="auto"/>
        <w:right w:val="none" w:sz="0" w:space="0" w:color="auto"/>
      </w:divBdr>
    </w:div>
    <w:div w:id="1464808526">
      <w:bodyDiv w:val="1"/>
      <w:marLeft w:val="0"/>
      <w:marRight w:val="0"/>
      <w:marTop w:val="0"/>
      <w:marBottom w:val="0"/>
      <w:divBdr>
        <w:top w:val="none" w:sz="0" w:space="0" w:color="auto"/>
        <w:left w:val="none" w:sz="0" w:space="0" w:color="auto"/>
        <w:bottom w:val="none" w:sz="0" w:space="0" w:color="auto"/>
        <w:right w:val="none" w:sz="0" w:space="0" w:color="auto"/>
      </w:divBdr>
    </w:div>
    <w:div w:id="1465199669">
      <w:bodyDiv w:val="1"/>
      <w:marLeft w:val="0"/>
      <w:marRight w:val="0"/>
      <w:marTop w:val="0"/>
      <w:marBottom w:val="0"/>
      <w:divBdr>
        <w:top w:val="none" w:sz="0" w:space="0" w:color="auto"/>
        <w:left w:val="none" w:sz="0" w:space="0" w:color="auto"/>
        <w:bottom w:val="none" w:sz="0" w:space="0" w:color="auto"/>
        <w:right w:val="none" w:sz="0" w:space="0" w:color="auto"/>
      </w:divBdr>
    </w:div>
    <w:div w:id="1465272679">
      <w:bodyDiv w:val="1"/>
      <w:marLeft w:val="0"/>
      <w:marRight w:val="0"/>
      <w:marTop w:val="0"/>
      <w:marBottom w:val="0"/>
      <w:divBdr>
        <w:top w:val="none" w:sz="0" w:space="0" w:color="auto"/>
        <w:left w:val="none" w:sz="0" w:space="0" w:color="auto"/>
        <w:bottom w:val="none" w:sz="0" w:space="0" w:color="auto"/>
        <w:right w:val="none" w:sz="0" w:space="0" w:color="auto"/>
      </w:divBdr>
    </w:div>
    <w:div w:id="1466117391">
      <w:bodyDiv w:val="1"/>
      <w:marLeft w:val="0"/>
      <w:marRight w:val="0"/>
      <w:marTop w:val="0"/>
      <w:marBottom w:val="0"/>
      <w:divBdr>
        <w:top w:val="none" w:sz="0" w:space="0" w:color="auto"/>
        <w:left w:val="none" w:sz="0" w:space="0" w:color="auto"/>
        <w:bottom w:val="none" w:sz="0" w:space="0" w:color="auto"/>
        <w:right w:val="none" w:sz="0" w:space="0" w:color="auto"/>
      </w:divBdr>
    </w:div>
    <w:div w:id="1466269445">
      <w:bodyDiv w:val="1"/>
      <w:marLeft w:val="0"/>
      <w:marRight w:val="0"/>
      <w:marTop w:val="0"/>
      <w:marBottom w:val="0"/>
      <w:divBdr>
        <w:top w:val="none" w:sz="0" w:space="0" w:color="auto"/>
        <w:left w:val="none" w:sz="0" w:space="0" w:color="auto"/>
        <w:bottom w:val="none" w:sz="0" w:space="0" w:color="auto"/>
        <w:right w:val="none" w:sz="0" w:space="0" w:color="auto"/>
      </w:divBdr>
    </w:div>
    <w:div w:id="1466434957">
      <w:bodyDiv w:val="1"/>
      <w:marLeft w:val="0"/>
      <w:marRight w:val="0"/>
      <w:marTop w:val="0"/>
      <w:marBottom w:val="0"/>
      <w:divBdr>
        <w:top w:val="none" w:sz="0" w:space="0" w:color="auto"/>
        <w:left w:val="none" w:sz="0" w:space="0" w:color="auto"/>
        <w:bottom w:val="none" w:sz="0" w:space="0" w:color="auto"/>
        <w:right w:val="none" w:sz="0" w:space="0" w:color="auto"/>
      </w:divBdr>
    </w:div>
    <w:div w:id="1467309006">
      <w:bodyDiv w:val="1"/>
      <w:marLeft w:val="0"/>
      <w:marRight w:val="0"/>
      <w:marTop w:val="0"/>
      <w:marBottom w:val="0"/>
      <w:divBdr>
        <w:top w:val="none" w:sz="0" w:space="0" w:color="auto"/>
        <w:left w:val="none" w:sz="0" w:space="0" w:color="auto"/>
        <w:bottom w:val="none" w:sz="0" w:space="0" w:color="auto"/>
        <w:right w:val="none" w:sz="0" w:space="0" w:color="auto"/>
      </w:divBdr>
    </w:div>
    <w:div w:id="1467351054">
      <w:bodyDiv w:val="1"/>
      <w:marLeft w:val="0"/>
      <w:marRight w:val="0"/>
      <w:marTop w:val="0"/>
      <w:marBottom w:val="0"/>
      <w:divBdr>
        <w:top w:val="none" w:sz="0" w:space="0" w:color="auto"/>
        <w:left w:val="none" w:sz="0" w:space="0" w:color="auto"/>
        <w:bottom w:val="none" w:sz="0" w:space="0" w:color="auto"/>
        <w:right w:val="none" w:sz="0" w:space="0" w:color="auto"/>
      </w:divBdr>
    </w:div>
    <w:div w:id="1467505846">
      <w:bodyDiv w:val="1"/>
      <w:marLeft w:val="0"/>
      <w:marRight w:val="0"/>
      <w:marTop w:val="0"/>
      <w:marBottom w:val="0"/>
      <w:divBdr>
        <w:top w:val="none" w:sz="0" w:space="0" w:color="auto"/>
        <w:left w:val="none" w:sz="0" w:space="0" w:color="auto"/>
        <w:bottom w:val="none" w:sz="0" w:space="0" w:color="auto"/>
        <w:right w:val="none" w:sz="0" w:space="0" w:color="auto"/>
      </w:divBdr>
    </w:div>
    <w:div w:id="1467744412">
      <w:bodyDiv w:val="1"/>
      <w:marLeft w:val="0"/>
      <w:marRight w:val="0"/>
      <w:marTop w:val="0"/>
      <w:marBottom w:val="0"/>
      <w:divBdr>
        <w:top w:val="none" w:sz="0" w:space="0" w:color="auto"/>
        <w:left w:val="none" w:sz="0" w:space="0" w:color="auto"/>
        <w:bottom w:val="none" w:sz="0" w:space="0" w:color="auto"/>
        <w:right w:val="none" w:sz="0" w:space="0" w:color="auto"/>
      </w:divBdr>
    </w:div>
    <w:div w:id="1467815044">
      <w:bodyDiv w:val="1"/>
      <w:marLeft w:val="0"/>
      <w:marRight w:val="0"/>
      <w:marTop w:val="0"/>
      <w:marBottom w:val="0"/>
      <w:divBdr>
        <w:top w:val="none" w:sz="0" w:space="0" w:color="auto"/>
        <w:left w:val="none" w:sz="0" w:space="0" w:color="auto"/>
        <w:bottom w:val="none" w:sz="0" w:space="0" w:color="auto"/>
        <w:right w:val="none" w:sz="0" w:space="0" w:color="auto"/>
      </w:divBdr>
    </w:div>
    <w:div w:id="1468623812">
      <w:bodyDiv w:val="1"/>
      <w:marLeft w:val="0"/>
      <w:marRight w:val="0"/>
      <w:marTop w:val="0"/>
      <w:marBottom w:val="0"/>
      <w:divBdr>
        <w:top w:val="none" w:sz="0" w:space="0" w:color="auto"/>
        <w:left w:val="none" w:sz="0" w:space="0" w:color="auto"/>
        <w:bottom w:val="none" w:sz="0" w:space="0" w:color="auto"/>
        <w:right w:val="none" w:sz="0" w:space="0" w:color="auto"/>
      </w:divBdr>
    </w:div>
    <w:div w:id="1468740813">
      <w:bodyDiv w:val="1"/>
      <w:marLeft w:val="0"/>
      <w:marRight w:val="0"/>
      <w:marTop w:val="0"/>
      <w:marBottom w:val="0"/>
      <w:divBdr>
        <w:top w:val="none" w:sz="0" w:space="0" w:color="auto"/>
        <w:left w:val="none" w:sz="0" w:space="0" w:color="auto"/>
        <w:bottom w:val="none" w:sz="0" w:space="0" w:color="auto"/>
        <w:right w:val="none" w:sz="0" w:space="0" w:color="auto"/>
      </w:divBdr>
    </w:div>
    <w:div w:id="1469009783">
      <w:bodyDiv w:val="1"/>
      <w:marLeft w:val="0"/>
      <w:marRight w:val="0"/>
      <w:marTop w:val="0"/>
      <w:marBottom w:val="0"/>
      <w:divBdr>
        <w:top w:val="none" w:sz="0" w:space="0" w:color="auto"/>
        <w:left w:val="none" w:sz="0" w:space="0" w:color="auto"/>
        <w:bottom w:val="none" w:sz="0" w:space="0" w:color="auto"/>
        <w:right w:val="none" w:sz="0" w:space="0" w:color="auto"/>
      </w:divBdr>
    </w:div>
    <w:div w:id="1469274721">
      <w:bodyDiv w:val="1"/>
      <w:marLeft w:val="0"/>
      <w:marRight w:val="0"/>
      <w:marTop w:val="0"/>
      <w:marBottom w:val="0"/>
      <w:divBdr>
        <w:top w:val="none" w:sz="0" w:space="0" w:color="auto"/>
        <w:left w:val="none" w:sz="0" w:space="0" w:color="auto"/>
        <w:bottom w:val="none" w:sz="0" w:space="0" w:color="auto"/>
        <w:right w:val="none" w:sz="0" w:space="0" w:color="auto"/>
      </w:divBdr>
    </w:div>
    <w:div w:id="1469275520">
      <w:bodyDiv w:val="1"/>
      <w:marLeft w:val="0"/>
      <w:marRight w:val="0"/>
      <w:marTop w:val="0"/>
      <w:marBottom w:val="0"/>
      <w:divBdr>
        <w:top w:val="none" w:sz="0" w:space="0" w:color="auto"/>
        <w:left w:val="none" w:sz="0" w:space="0" w:color="auto"/>
        <w:bottom w:val="none" w:sz="0" w:space="0" w:color="auto"/>
        <w:right w:val="none" w:sz="0" w:space="0" w:color="auto"/>
      </w:divBdr>
    </w:div>
    <w:div w:id="1469324864">
      <w:bodyDiv w:val="1"/>
      <w:marLeft w:val="0"/>
      <w:marRight w:val="0"/>
      <w:marTop w:val="0"/>
      <w:marBottom w:val="0"/>
      <w:divBdr>
        <w:top w:val="none" w:sz="0" w:space="0" w:color="auto"/>
        <w:left w:val="none" w:sz="0" w:space="0" w:color="auto"/>
        <w:bottom w:val="none" w:sz="0" w:space="0" w:color="auto"/>
        <w:right w:val="none" w:sz="0" w:space="0" w:color="auto"/>
      </w:divBdr>
    </w:div>
    <w:div w:id="1469785029">
      <w:bodyDiv w:val="1"/>
      <w:marLeft w:val="0"/>
      <w:marRight w:val="0"/>
      <w:marTop w:val="0"/>
      <w:marBottom w:val="0"/>
      <w:divBdr>
        <w:top w:val="none" w:sz="0" w:space="0" w:color="auto"/>
        <w:left w:val="none" w:sz="0" w:space="0" w:color="auto"/>
        <w:bottom w:val="none" w:sz="0" w:space="0" w:color="auto"/>
        <w:right w:val="none" w:sz="0" w:space="0" w:color="auto"/>
      </w:divBdr>
    </w:div>
    <w:div w:id="1469788178">
      <w:bodyDiv w:val="1"/>
      <w:marLeft w:val="0"/>
      <w:marRight w:val="0"/>
      <w:marTop w:val="0"/>
      <w:marBottom w:val="0"/>
      <w:divBdr>
        <w:top w:val="none" w:sz="0" w:space="0" w:color="auto"/>
        <w:left w:val="none" w:sz="0" w:space="0" w:color="auto"/>
        <w:bottom w:val="none" w:sz="0" w:space="0" w:color="auto"/>
        <w:right w:val="none" w:sz="0" w:space="0" w:color="auto"/>
      </w:divBdr>
    </w:div>
    <w:div w:id="1470051620">
      <w:bodyDiv w:val="1"/>
      <w:marLeft w:val="0"/>
      <w:marRight w:val="0"/>
      <w:marTop w:val="0"/>
      <w:marBottom w:val="0"/>
      <w:divBdr>
        <w:top w:val="none" w:sz="0" w:space="0" w:color="auto"/>
        <w:left w:val="none" w:sz="0" w:space="0" w:color="auto"/>
        <w:bottom w:val="none" w:sz="0" w:space="0" w:color="auto"/>
        <w:right w:val="none" w:sz="0" w:space="0" w:color="auto"/>
      </w:divBdr>
    </w:div>
    <w:div w:id="1470174998">
      <w:bodyDiv w:val="1"/>
      <w:marLeft w:val="0"/>
      <w:marRight w:val="0"/>
      <w:marTop w:val="0"/>
      <w:marBottom w:val="0"/>
      <w:divBdr>
        <w:top w:val="none" w:sz="0" w:space="0" w:color="auto"/>
        <w:left w:val="none" w:sz="0" w:space="0" w:color="auto"/>
        <w:bottom w:val="none" w:sz="0" w:space="0" w:color="auto"/>
        <w:right w:val="none" w:sz="0" w:space="0" w:color="auto"/>
      </w:divBdr>
    </w:div>
    <w:div w:id="1470395393">
      <w:bodyDiv w:val="1"/>
      <w:marLeft w:val="0"/>
      <w:marRight w:val="0"/>
      <w:marTop w:val="0"/>
      <w:marBottom w:val="0"/>
      <w:divBdr>
        <w:top w:val="none" w:sz="0" w:space="0" w:color="auto"/>
        <w:left w:val="none" w:sz="0" w:space="0" w:color="auto"/>
        <w:bottom w:val="none" w:sz="0" w:space="0" w:color="auto"/>
        <w:right w:val="none" w:sz="0" w:space="0" w:color="auto"/>
      </w:divBdr>
    </w:div>
    <w:div w:id="1470435350">
      <w:bodyDiv w:val="1"/>
      <w:marLeft w:val="0"/>
      <w:marRight w:val="0"/>
      <w:marTop w:val="0"/>
      <w:marBottom w:val="0"/>
      <w:divBdr>
        <w:top w:val="none" w:sz="0" w:space="0" w:color="auto"/>
        <w:left w:val="none" w:sz="0" w:space="0" w:color="auto"/>
        <w:bottom w:val="none" w:sz="0" w:space="0" w:color="auto"/>
        <w:right w:val="none" w:sz="0" w:space="0" w:color="auto"/>
      </w:divBdr>
    </w:div>
    <w:div w:id="1470709856">
      <w:bodyDiv w:val="1"/>
      <w:marLeft w:val="0"/>
      <w:marRight w:val="0"/>
      <w:marTop w:val="0"/>
      <w:marBottom w:val="0"/>
      <w:divBdr>
        <w:top w:val="none" w:sz="0" w:space="0" w:color="auto"/>
        <w:left w:val="none" w:sz="0" w:space="0" w:color="auto"/>
        <w:bottom w:val="none" w:sz="0" w:space="0" w:color="auto"/>
        <w:right w:val="none" w:sz="0" w:space="0" w:color="auto"/>
      </w:divBdr>
    </w:div>
    <w:div w:id="1471704973">
      <w:bodyDiv w:val="1"/>
      <w:marLeft w:val="0"/>
      <w:marRight w:val="0"/>
      <w:marTop w:val="0"/>
      <w:marBottom w:val="0"/>
      <w:divBdr>
        <w:top w:val="none" w:sz="0" w:space="0" w:color="auto"/>
        <w:left w:val="none" w:sz="0" w:space="0" w:color="auto"/>
        <w:bottom w:val="none" w:sz="0" w:space="0" w:color="auto"/>
        <w:right w:val="none" w:sz="0" w:space="0" w:color="auto"/>
      </w:divBdr>
    </w:div>
    <w:div w:id="1472088576">
      <w:bodyDiv w:val="1"/>
      <w:marLeft w:val="0"/>
      <w:marRight w:val="0"/>
      <w:marTop w:val="0"/>
      <w:marBottom w:val="0"/>
      <w:divBdr>
        <w:top w:val="none" w:sz="0" w:space="0" w:color="auto"/>
        <w:left w:val="none" w:sz="0" w:space="0" w:color="auto"/>
        <w:bottom w:val="none" w:sz="0" w:space="0" w:color="auto"/>
        <w:right w:val="none" w:sz="0" w:space="0" w:color="auto"/>
      </w:divBdr>
    </w:div>
    <w:div w:id="1472557244">
      <w:bodyDiv w:val="1"/>
      <w:marLeft w:val="0"/>
      <w:marRight w:val="0"/>
      <w:marTop w:val="0"/>
      <w:marBottom w:val="0"/>
      <w:divBdr>
        <w:top w:val="none" w:sz="0" w:space="0" w:color="auto"/>
        <w:left w:val="none" w:sz="0" w:space="0" w:color="auto"/>
        <w:bottom w:val="none" w:sz="0" w:space="0" w:color="auto"/>
        <w:right w:val="none" w:sz="0" w:space="0" w:color="auto"/>
      </w:divBdr>
    </w:div>
    <w:div w:id="1473017158">
      <w:bodyDiv w:val="1"/>
      <w:marLeft w:val="0"/>
      <w:marRight w:val="0"/>
      <w:marTop w:val="0"/>
      <w:marBottom w:val="0"/>
      <w:divBdr>
        <w:top w:val="none" w:sz="0" w:space="0" w:color="auto"/>
        <w:left w:val="none" w:sz="0" w:space="0" w:color="auto"/>
        <w:bottom w:val="none" w:sz="0" w:space="0" w:color="auto"/>
        <w:right w:val="none" w:sz="0" w:space="0" w:color="auto"/>
      </w:divBdr>
    </w:div>
    <w:div w:id="1473519522">
      <w:bodyDiv w:val="1"/>
      <w:marLeft w:val="0"/>
      <w:marRight w:val="0"/>
      <w:marTop w:val="0"/>
      <w:marBottom w:val="0"/>
      <w:divBdr>
        <w:top w:val="none" w:sz="0" w:space="0" w:color="auto"/>
        <w:left w:val="none" w:sz="0" w:space="0" w:color="auto"/>
        <w:bottom w:val="none" w:sz="0" w:space="0" w:color="auto"/>
        <w:right w:val="none" w:sz="0" w:space="0" w:color="auto"/>
      </w:divBdr>
    </w:div>
    <w:div w:id="1473869793">
      <w:bodyDiv w:val="1"/>
      <w:marLeft w:val="0"/>
      <w:marRight w:val="0"/>
      <w:marTop w:val="0"/>
      <w:marBottom w:val="0"/>
      <w:divBdr>
        <w:top w:val="none" w:sz="0" w:space="0" w:color="auto"/>
        <w:left w:val="none" w:sz="0" w:space="0" w:color="auto"/>
        <w:bottom w:val="none" w:sz="0" w:space="0" w:color="auto"/>
        <w:right w:val="none" w:sz="0" w:space="0" w:color="auto"/>
      </w:divBdr>
    </w:div>
    <w:div w:id="1474248108">
      <w:bodyDiv w:val="1"/>
      <w:marLeft w:val="0"/>
      <w:marRight w:val="0"/>
      <w:marTop w:val="0"/>
      <w:marBottom w:val="0"/>
      <w:divBdr>
        <w:top w:val="none" w:sz="0" w:space="0" w:color="auto"/>
        <w:left w:val="none" w:sz="0" w:space="0" w:color="auto"/>
        <w:bottom w:val="none" w:sz="0" w:space="0" w:color="auto"/>
        <w:right w:val="none" w:sz="0" w:space="0" w:color="auto"/>
      </w:divBdr>
    </w:div>
    <w:div w:id="1474252732">
      <w:bodyDiv w:val="1"/>
      <w:marLeft w:val="0"/>
      <w:marRight w:val="0"/>
      <w:marTop w:val="0"/>
      <w:marBottom w:val="0"/>
      <w:divBdr>
        <w:top w:val="none" w:sz="0" w:space="0" w:color="auto"/>
        <w:left w:val="none" w:sz="0" w:space="0" w:color="auto"/>
        <w:bottom w:val="none" w:sz="0" w:space="0" w:color="auto"/>
        <w:right w:val="none" w:sz="0" w:space="0" w:color="auto"/>
      </w:divBdr>
    </w:div>
    <w:div w:id="1474325425">
      <w:bodyDiv w:val="1"/>
      <w:marLeft w:val="0"/>
      <w:marRight w:val="0"/>
      <w:marTop w:val="0"/>
      <w:marBottom w:val="0"/>
      <w:divBdr>
        <w:top w:val="none" w:sz="0" w:space="0" w:color="auto"/>
        <w:left w:val="none" w:sz="0" w:space="0" w:color="auto"/>
        <w:bottom w:val="none" w:sz="0" w:space="0" w:color="auto"/>
        <w:right w:val="none" w:sz="0" w:space="0" w:color="auto"/>
      </w:divBdr>
    </w:div>
    <w:div w:id="1474516446">
      <w:bodyDiv w:val="1"/>
      <w:marLeft w:val="0"/>
      <w:marRight w:val="0"/>
      <w:marTop w:val="0"/>
      <w:marBottom w:val="0"/>
      <w:divBdr>
        <w:top w:val="none" w:sz="0" w:space="0" w:color="auto"/>
        <w:left w:val="none" w:sz="0" w:space="0" w:color="auto"/>
        <w:bottom w:val="none" w:sz="0" w:space="0" w:color="auto"/>
        <w:right w:val="none" w:sz="0" w:space="0" w:color="auto"/>
      </w:divBdr>
    </w:div>
    <w:div w:id="1474714745">
      <w:bodyDiv w:val="1"/>
      <w:marLeft w:val="0"/>
      <w:marRight w:val="0"/>
      <w:marTop w:val="0"/>
      <w:marBottom w:val="0"/>
      <w:divBdr>
        <w:top w:val="none" w:sz="0" w:space="0" w:color="auto"/>
        <w:left w:val="none" w:sz="0" w:space="0" w:color="auto"/>
        <w:bottom w:val="none" w:sz="0" w:space="0" w:color="auto"/>
        <w:right w:val="none" w:sz="0" w:space="0" w:color="auto"/>
      </w:divBdr>
    </w:div>
    <w:div w:id="1474954953">
      <w:bodyDiv w:val="1"/>
      <w:marLeft w:val="0"/>
      <w:marRight w:val="0"/>
      <w:marTop w:val="0"/>
      <w:marBottom w:val="0"/>
      <w:divBdr>
        <w:top w:val="none" w:sz="0" w:space="0" w:color="auto"/>
        <w:left w:val="none" w:sz="0" w:space="0" w:color="auto"/>
        <w:bottom w:val="none" w:sz="0" w:space="0" w:color="auto"/>
        <w:right w:val="none" w:sz="0" w:space="0" w:color="auto"/>
      </w:divBdr>
    </w:div>
    <w:div w:id="1475222801">
      <w:bodyDiv w:val="1"/>
      <w:marLeft w:val="0"/>
      <w:marRight w:val="0"/>
      <w:marTop w:val="0"/>
      <w:marBottom w:val="0"/>
      <w:divBdr>
        <w:top w:val="none" w:sz="0" w:space="0" w:color="auto"/>
        <w:left w:val="none" w:sz="0" w:space="0" w:color="auto"/>
        <w:bottom w:val="none" w:sz="0" w:space="0" w:color="auto"/>
        <w:right w:val="none" w:sz="0" w:space="0" w:color="auto"/>
      </w:divBdr>
    </w:div>
    <w:div w:id="1476021554">
      <w:bodyDiv w:val="1"/>
      <w:marLeft w:val="0"/>
      <w:marRight w:val="0"/>
      <w:marTop w:val="0"/>
      <w:marBottom w:val="0"/>
      <w:divBdr>
        <w:top w:val="none" w:sz="0" w:space="0" w:color="auto"/>
        <w:left w:val="none" w:sz="0" w:space="0" w:color="auto"/>
        <w:bottom w:val="none" w:sz="0" w:space="0" w:color="auto"/>
        <w:right w:val="none" w:sz="0" w:space="0" w:color="auto"/>
      </w:divBdr>
    </w:div>
    <w:div w:id="1477839989">
      <w:bodyDiv w:val="1"/>
      <w:marLeft w:val="0"/>
      <w:marRight w:val="0"/>
      <w:marTop w:val="0"/>
      <w:marBottom w:val="0"/>
      <w:divBdr>
        <w:top w:val="none" w:sz="0" w:space="0" w:color="auto"/>
        <w:left w:val="none" w:sz="0" w:space="0" w:color="auto"/>
        <w:bottom w:val="none" w:sz="0" w:space="0" w:color="auto"/>
        <w:right w:val="none" w:sz="0" w:space="0" w:color="auto"/>
      </w:divBdr>
    </w:div>
    <w:div w:id="1477919945">
      <w:bodyDiv w:val="1"/>
      <w:marLeft w:val="0"/>
      <w:marRight w:val="0"/>
      <w:marTop w:val="0"/>
      <w:marBottom w:val="0"/>
      <w:divBdr>
        <w:top w:val="none" w:sz="0" w:space="0" w:color="auto"/>
        <w:left w:val="none" w:sz="0" w:space="0" w:color="auto"/>
        <w:bottom w:val="none" w:sz="0" w:space="0" w:color="auto"/>
        <w:right w:val="none" w:sz="0" w:space="0" w:color="auto"/>
      </w:divBdr>
    </w:div>
    <w:div w:id="1477995075">
      <w:bodyDiv w:val="1"/>
      <w:marLeft w:val="0"/>
      <w:marRight w:val="0"/>
      <w:marTop w:val="0"/>
      <w:marBottom w:val="0"/>
      <w:divBdr>
        <w:top w:val="none" w:sz="0" w:space="0" w:color="auto"/>
        <w:left w:val="none" w:sz="0" w:space="0" w:color="auto"/>
        <w:bottom w:val="none" w:sz="0" w:space="0" w:color="auto"/>
        <w:right w:val="none" w:sz="0" w:space="0" w:color="auto"/>
      </w:divBdr>
    </w:div>
    <w:div w:id="1479105060">
      <w:bodyDiv w:val="1"/>
      <w:marLeft w:val="0"/>
      <w:marRight w:val="0"/>
      <w:marTop w:val="0"/>
      <w:marBottom w:val="0"/>
      <w:divBdr>
        <w:top w:val="none" w:sz="0" w:space="0" w:color="auto"/>
        <w:left w:val="none" w:sz="0" w:space="0" w:color="auto"/>
        <w:bottom w:val="none" w:sz="0" w:space="0" w:color="auto"/>
        <w:right w:val="none" w:sz="0" w:space="0" w:color="auto"/>
      </w:divBdr>
    </w:div>
    <w:div w:id="1479493925">
      <w:bodyDiv w:val="1"/>
      <w:marLeft w:val="0"/>
      <w:marRight w:val="0"/>
      <w:marTop w:val="0"/>
      <w:marBottom w:val="0"/>
      <w:divBdr>
        <w:top w:val="none" w:sz="0" w:space="0" w:color="auto"/>
        <w:left w:val="none" w:sz="0" w:space="0" w:color="auto"/>
        <w:bottom w:val="none" w:sz="0" w:space="0" w:color="auto"/>
        <w:right w:val="none" w:sz="0" w:space="0" w:color="auto"/>
      </w:divBdr>
    </w:div>
    <w:div w:id="1480346109">
      <w:bodyDiv w:val="1"/>
      <w:marLeft w:val="0"/>
      <w:marRight w:val="0"/>
      <w:marTop w:val="0"/>
      <w:marBottom w:val="0"/>
      <w:divBdr>
        <w:top w:val="none" w:sz="0" w:space="0" w:color="auto"/>
        <w:left w:val="none" w:sz="0" w:space="0" w:color="auto"/>
        <w:bottom w:val="none" w:sz="0" w:space="0" w:color="auto"/>
        <w:right w:val="none" w:sz="0" w:space="0" w:color="auto"/>
      </w:divBdr>
    </w:div>
    <w:div w:id="1480657345">
      <w:bodyDiv w:val="1"/>
      <w:marLeft w:val="0"/>
      <w:marRight w:val="0"/>
      <w:marTop w:val="0"/>
      <w:marBottom w:val="0"/>
      <w:divBdr>
        <w:top w:val="none" w:sz="0" w:space="0" w:color="auto"/>
        <w:left w:val="none" w:sz="0" w:space="0" w:color="auto"/>
        <w:bottom w:val="none" w:sz="0" w:space="0" w:color="auto"/>
        <w:right w:val="none" w:sz="0" w:space="0" w:color="auto"/>
      </w:divBdr>
    </w:div>
    <w:div w:id="1480729671">
      <w:bodyDiv w:val="1"/>
      <w:marLeft w:val="0"/>
      <w:marRight w:val="0"/>
      <w:marTop w:val="0"/>
      <w:marBottom w:val="0"/>
      <w:divBdr>
        <w:top w:val="none" w:sz="0" w:space="0" w:color="auto"/>
        <w:left w:val="none" w:sz="0" w:space="0" w:color="auto"/>
        <w:bottom w:val="none" w:sz="0" w:space="0" w:color="auto"/>
        <w:right w:val="none" w:sz="0" w:space="0" w:color="auto"/>
      </w:divBdr>
    </w:div>
    <w:div w:id="1480883948">
      <w:bodyDiv w:val="1"/>
      <w:marLeft w:val="0"/>
      <w:marRight w:val="0"/>
      <w:marTop w:val="0"/>
      <w:marBottom w:val="0"/>
      <w:divBdr>
        <w:top w:val="none" w:sz="0" w:space="0" w:color="auto"/>
        <w:left w:val="none" w:sz="0" w:space="0" w:color="auto"/>
        <w:bottom w:val="none" w:sz="0" w:space="0" w:color="auto"/>
        <w:right w:val="none" w:sz="0" w:space="0" w:color="auto"/>
      </w:divBdr>
    </w:div>
    <w:div w:id="1480922956">
      <w:bodyDiv w:val="1"/>
      <w:marLeft w:val="0"/>
      <w:marRight w:val="0"/>
      <w:marTop w:val="0"/>
      <w:marBottom w:val="0"/>
      <w:divBdr>
        <w:top w:val="none" w:sz="0" w:space="0" w:color="auto"/>
        <w:left w:val="none" w:sz="0" w:space="0" w:color="auto"/>
        <w:bottom w:val="none" w:sz="0" w:space="0" w:color="auto"/>
        <w:right w:val="none" w:sz="0" w:space="0" w:color="auto"/>
      </w:divBdr>
    </w:div>
    <w:div w:id="1481462682">
      <w:bodyDiv w:val="1"/>
      <w:marLeft w:val="0"/>
      <w:marRight w:val="0"/>
      <w:marTop w:val="0"/>
      <w:marBottom w:val="0"/>
      <w:divBdr>
        <w:top w:val="none" w:sz="0" w:space="0" w:color="auto"/>
        <w:left w:val="none" w:sz="0" w:space="0" w:color="auto"/>
        <w:bottom w:val="none" w:sz="0" w:space="0" w:color="auto"/>
        <w:right w:val="none" w:sz="0" w:space="0" w:color="auto"/>
      </w:divBdr>
    </w:div>
    <w:div w:id="1481533365">
      <w:bodyDiv w:val="1"/>
      <w:marLeft w:val="0"/>
      <w:marRight w:val="0"/>
      <w:marTop w:val="0"/>
      <w:marBottom w:val="0"/>
      <w:divBdr>
        <w:top w:val="none" w:sz="0" w:space="0" w:color="auto"/>
        <w:left w:val="none" w:sz="0" w:space="0" w:color="auto"/>
        <w:bottom w:val="none" w:sz="0" w:space="0" w:color="auto"/>
        <w:right w:val="none" w:sz="0" w:space="0" w:color="auto"/>
      </w:divBdr>
    </w:div>
    <w:div w:id="1482115544">
      <w:bodyDiv w:val="1"/>
      <w:marLeft w:val="0"/>
      <w:marRight w:val="0"/>
      <w:marTop w:val="0"/>
      <w:marBottom w:val="0"/>
      <w:divBdr>
        <w:top w:val="none" w:sz="0" w:space="0" w:color="auto"/>
        <w:left w:val="none" w:sz="0" w:space="0" w:color="auto"/>
        <w:bottom w:val="none" w:sz="0" w:space="0" w:color="auto"/>
        <w:right w:val="none" w:sz="0" w:space="0" w:color="auto"/>
      </w:divBdr>
    </w:div>
    <w:div w:id="1482119583">
      <w:bodyDiv w:val="1"/>
      <w:marLeft w:val="0"/>
      <w:marRight w:val="0"/>
      <w:marTop w:val="0"/>
      <w:marBottom w:val="0"/>
      <w:divBdr>
        <w:top w:val="none" w:sz="0" w:space="0" w:color="auto"/>
        <w:left w:val="none" w:sz="0" w:space="0" w:color="auto"/>
        <w:bottom w:val="none" w:sz="0" w:space="0" w:color="auto"/>
        <w:right w:val="none" w:sz="0" w:space="0" w:color="auto"/>
      </w:divBdr>
    </w:div>
    <w:div w:id="1483427725">
      <w:bodyDiv w:val="1"/>
      <w:marLeft w:val="0"/>
      <w:marRight w:val="0"/>
      <w:marTop w:val="0"/>
      <w:marBottom w:val="0"/>
      <w:divBdr>
        <w:top w:val="none" w:sz="0" w:space="0" w:color="auto"/>
        <w:left w:val="none" w:sz="0" w:space="0" w:color="auto"/>
        <w:bottom w:val="none" w:sz="0" w:space="0" w:color="auto"/>
        <w:right w:val="none" w:sz="0" w:space="0" w:color="auto"/>
      </w:divBdr>
    </w:div>
    <w:div w:id="1484394496">
      <w:bodyDiv w:val="1"/>
      <w:marLeft w:val="0"/>
      <w:marRight w:val="0"/>
      <w:marTop w:val="0"/>
      <w:marBottom w:val="0"/>
      <w:divBdr>
        <w:top w:val="none" w:sz="0" w:space="0" w:color="auto"/>
        <w:left w:val="none" w:sz="0" w:space="0" w:color="auto"/>
        <w:bottom w:val="none" w:sz="0" w:space="0" w:color="auto"/>
        <w:right w:val="none" w:sz="0" w:space="0" w:color="auto"/>
      </w:divBdr>
    </w:div>
    <w:div w:id="1484663307">
      <w:bodyDiv w:val="1"/>
      <w:marLeft w:val="0"/>
      <w:marRight w:val="0"/>
      <w:marTop w:val="0"/>
      <w:marBottom w:val="0"/>
      <w:divBdr>
        <w:top w:val="none" w:sz="0" w:space="0" w:color="auto"/>
        <w:left w:val="none" w:sz="0" w:space="0" w:color="auto"/>
        <w:bottom w:val="none" w:sz="0" w:space="0" w:color="auto"/>
        <w:right w:val="none" w:sz="0" w:space="0" w:color="auto"/>
      </w:divBdr>
    </w:div>
    <w:div w:id="1485587385">
      <w:bodyDiv w:val="1"/>
      <w:marLeft w:val="0"/>
      <w:marRight w:val="0"/>
      <w:marTop w:val="0"/>
      <w:marBottom w:val="0"/>
      <w:divBdr>
        <w:top w:val="none" w:sz="0" w:space="0" w:color="auto"/>
        <w:left w:val="none" w:sz="0" w:space="0" w:color="auto"/>
        <w:bottom w:val="none" w:sz="0" w:space="0" w:color="auto"/>
        <w:right w:val="none" w:sz="0" w:space="0" w:color="auto"/>
      </w:divBdr>
    </w:div>
    <w:div w:id="1485975516">
      <w:bodyDiv w:val="1"/>
      <w:marLeft w:val="0"/>
      <w:marRight w:val="0"/>
      <w:marTop w:val="0"/>
      <w:marBottom w:val="0"/>
      <w:divBdr>
        <w:top w:val="none" w:sz="0" w:space="0" w:color="auto"/>
        <w:left w:val="none" w:sz="0" w:space="0" w:color="auto"/>
        <w:bottom w:val="none" w:sz="0" w:space="0" w:color="auto"/>
        <w:right w:val="none" w:sz="0" w:space="0" w:color="auto"/>
      </w:divBdr>
    </w:div>
    <w:div w:id="1486508604">
      <w:bodyDiv w:val="1"/>
      <w:marLeft w:val="0"/>
      <w:marRight w:val="0"/>
      <w:marTop w:val="0"/>
      <w:marBottom w:val="0"/>
      <w:divBdr>
        <w:top w:val="none" w:sz="0" w:space="0" w:color="auto"/>
        <w:left w:val="none" w:sz="0" w:space="0" w:color="auto"/>
        <w:bottom w:val="none" w:sz="0" w:space="0" w:color="auto"/>
        <w:right w:val="none" w:sz="0" w:space="0" w:color="auto"/>
      </w:divBdr>
    </w:div>
    <w:div w:id="1486511559">
      <w:bodyDiv w:val="1"/>
      <w:marLeft w:val="0"/>
      <w:marRight w:val="0"/>
      <w:marTop w:val="0"/>
      <w:marBottom w:val="0"/>
      <w:divBdr>
        <w:top w:val="none" w:sz="0" w:space="0" w:color="auto"/>
        <w:left w:val="none" w:sz="0" w:space="0" w:color="auto"/>
        <w:bottom w:val="none" w:sz="0" w:space="0" w:color="auto"/>
        <w:right w:val="none" w:sz="0" w:space="0" w:color="auto"/>
      </w:divBdr>
    </w:div>
    <w:div w:id="1487087979">
      <w:bodyDiv w:val="1"/>
      <w:marLeft w:val="0"/>
      <w:marRight w:val="0"/>
      <w:marTop w:val="0"/>
      <w:marBottom w:val="0"/>
      <w:divBdr>
        <w:top w:val="none" w:sz="0" w:space="0" w:color="auto"/>
        <w:left w:val="none" w:sz="0" w:space="0" w:color="auto"/>
        <w:bottom w:val="none" w:sz="0" w:space="0" w:color="auto"/>
        <w:right w:val="none" w:sz="0" w:space="0" w:color="auto"/>
      </w:divBdr>
    </w:div>
    <w:div w:id="1487279647">
      <w:bodyDiv w:val="1"/>
      <w:marLeft w:val="0"/>
      <w:marRight w:val="0"/>
      <w:marTop w:val="0"/>
      <w:marBottom w:val="0"/>
      <w:divBdr>
        <w:top w:val="none" w:sz="0" w:space="0" w:color="auto"/>
        <w:left w:val="none" w:sz="0" w:space="0" w:color="auto"/>
        <w:bottom w:val="none" w:sz="0" w:space="0" w:color="auto"/>
        <w:right w:val="none" w:sz="0" w:space="0" w:color="auto"/>
      </w:divBdr>
    </w:div>
    <w:div w:id="1487745099">
      <w:bodyDiv w:val="1"/>
      <w:marLeft w:val="0"/>
      <w:marRight w:val="0"/>
      <w:marTop w:val="0"/>
      <w:marBottom w:val="0"/>
      <w:divBdr>
        <w:top w:val="none" w:sz="0" w:space="0" w:color="auto"/>
        <w:left w:val="none" w:sz="0" w:space="0" w:color="auto"/>
        <w:bottom w:val="none" w:sz="0" w:space="0" w:color="auto"/>
        <w:right w:val="none" w:sz="0" w:space="0" w:color="auto"/>
      </w:divBdr>
    </w:div>
    <w:div w:id="1488280580">
      <w:bodyDiv w:val="1"/>
      <w:marLeft w:val="0"/>
      <w:marRight w:val="0"/>
      <w:marTop w:val="0"/>
      <w:marBottom w:val="0"/>
      <w:divBdr>
        <w:top w:val="none" w:sz="0" w:space="0" w:color="auto"/>
        <w:left w:val="none" w:sz="0" w:space="0" w:color="auto"/>
        <w:bottom w:val="none" w:sz="0" w:space="0" w:color="auto"/>
        <w:right w:val="none" w:sz="0" w:space="0" w:color="auto"/>
      </w:divBdr>
    </w:div>
    <w:div w:id="1489052071">
      <w:bodyDiv w:val="1"/>
      <w:marLeft w:val="0"/>
      <w:marRight w:val="0"/>
      <w:marTop w:val="0"/>
      <w:marBottom w:val="0"/>
      <w:divBdr>
        <w:top w:val="none" w:sz="0" w:space="0" w:color="auto"/>
        <w:left w:val="none" w:sz="0" w:space="0" w:color="auto"/>
        <w:bottom w:val="none" w:sz="0" w:space="0" w:color="auto"/>
        <w:right w:val="none" w:sz="0" w:space="0" w:color="auto"/>
      </w:divBdr>
    </w:div>
    <w:div w:id="1489443671">
      <w:bodyDiv w:val="1"/>
      <w:marLeft w:val="0"/>
      <w:marRight w:val="0"/>
      <w:marTop w:val="0"/>
      <w:marBottom w:val="0"/>
      <w:divBdr>
        <w:top w:val="none" w:sz="0" w:space="0" w:color="auto"/>
        <w:left w:val="none" w:sz="0" w:space="0" w:color="auto"/>
        <w:bottom w:val="none" w:sz="0" w:space="0" w:color="auto"/>
        <w:right w:val="none" w:sz="0" w:space="0" w:color="auto"/>
      </w:divBdr>
    </w:div>
    <w:div w:id="1489831424">
      <w:bodyDiv w:val="1"/>
      <w:marLeft w:val="0"/>
      <w:marRight w:val="0"/>
      <w:marTop w:val="0"/>
      <w:marBottom w:val="0"/>
      <w:divBdr>
        <w:top w:val="none" w:sz="0" w:space="0" w:color="auto"/>
        <w:left w:val="none" w:sz="0" w:space="0" w:color="auto"/>
        <w:bottom w:val="none" w:sz="0" w:space="0" w:color="auto"/>
        <w:right w:val="none" w:sz="0" w:space="0" w:color="auto"/>
      </w:divBdr>
    </w:div>
    <w:div w:id="1489905201">
      <w:bodyDiv w:val="1"/>
      <w:marLeft w:val="0"/>
      <w:marRight w:val="0"/>
      <w:marTop w:val="0"/>
      <w:marBottom w:val="0"/>
      <w:divBdr>
        <w:top w:val="none" w:sz="0" w:space="0" w:color="auto"/>
        <w:left w:val="none" w:sz="0" w:space="0" w:color="auto"/>
        <w:bottom w:val="none" w:sz="0" w:space="0" w:color="auto"/>
        <w:right w:val="none" w:sz="0" w:space="0" w:color="auto"/>
      </w:divBdr>
    </w:div>
    <w:div w:id="1490053046">
      <w:bodyDiv w:val="1"/>
      <w:marLeft w:val="0"/>
      <w:marRight w:val="0"/>
      <w:marTop w:val="0"/>
      <w:marBottom w:val="0"/>
      <w:divBdr>
        <w:top w:val="none" w:sz="0" w:space="0" w:color="auto"/>
        <w:left w:val="none" w:sz="0" w:space="0" w:color="auto"/>
        <w:bottom w:val="none" w:sz="0" w:space="0" w:color="auto"/>
        <w:right w:val="none" w:sz="0" w:space="0" w:color="auto"/>
      </w:divBdr>
    </w:div>
    <w:div w:id="1490055793">
      <w:bodyDiv w:val="1"/>
      <w:marLeft w:val="0"/>
      <w:marRight w:val="0"/>
      <w:marTop w:val="0"/>
      <w:marBottom w:val="0"/>
      <w:divBdr>
        <w:top w:val="none" w:sz="0" w:space="0" w:color="auto"/>
        <w:left w:val="none" w:sz="0" w:space="0" w:color="auto"/>
        <w:bottom w:val="none" w:sz="0" w:space="0" w:color="auto"/>
        <w:right w:val="none" w:sz="0" w:space="0" w:color="auto"/>
      </w:divBdr>
    </w:div>
    <w:div w:id="1490094187">
      <w:bodyDiv w:val="1"/>
      <w:marLeft w:val="0"/>
      <w:marRight w:val="0"/>
      <w:marTop w:val="0"/>
      <w:marBottom w:val="0"/>
      <w:divBdr>
        <w:top w:val="none" w:sz="0" w:space="0" w:color="auto"/>
        <w:left w:val="none" w:sz="0" w:space="0" w:color="auto"/>
        <w:bottom w:val="none" w:sz="0" w:space="0" w:color="auto"/>
        <w:right w:val="none" w:sz="0" w:space="0" w:color="auto"/>
      </w:divBdr>
    </w:div>
    <w:div w:id="1490367909">
      <w:bodyDiv w:val="1"/>
      <w:marLeft w:val="0"/>
      <w:marRight w:val="0"/>
      <w:marTop w:val="0"/>
      <w:marBottom w:val="0"/>
      <w:divBdr>
        <w:top w:val="none" w:sz="0" w:space="0" w:color="auto"/>
        <w:left w:val="none" w:sz="0" w:space="0" w:color="auto"/>
        <w:bottom w:val="none" w:sz="0" w:space="0" w:color="auto"/>
        <w:right w:val="none" w:sz="0" w:space="0" w:color="auto"/>
      </w:divBdr>
    </w:div>
    <w:div w:id="1490485382">
      <w:bodyDiv w:val="1"/>
      <w:marLeft w:val="0"/>
      <w:marRight w:val="0"/>
      <w:marTop w:val="0"/>
      <w:marBottom w:val="0"/>
      <w:divBdr>
        <w:top w:val="none" w:sz="0" w:space="0" w:color="auto"/>
        <w:left w:val="none" w:sz="0" w:space="0" w:color="auto"/>
        <w:bottom w:val="none" w:sz="0" w:space="0" w:color="auto"/>
        <w:right w:val="none" w:sz="0" w:space="0" w:color="auto"/>
      </w:divBdr>
    </w:div>
    <w:div w:id="1491822537">
      <w:bodyDiv w:val="1"/>
      <w:marLeft w:val="0"/>
      <w:marRight w:val="0"/>
      <w:marTop w:val="0"/>
      <w:marBottom w:val="0"/>
      <w:divBdr>
        <w:top w:val="none" w:sz="0" w:space="0" w:color="auto"/>
        <w:left w:val="none" w:sz="0" w:space="0" w:color="auto"/>
        <w:bottom w:val="none" w:sz="0" w:space="0" w:color="auto"/>
        <w:right w:val="none" w:sz="0" w:space="0" w:color="auto"/>
      </w:divBdr>
    </w:div>
    <w:div w:id="1491873168">
      <w:bodyDiv w:val="1"/>
      <w:marLeft w:val="0"/>
      <w:marRight w:val="0"/>
      <w:marTop w:val="0"/>
      <w:marBottom w:val="0"/>
      <w:divBdr>
        <w:top w:val="none" w:sz="0" w:space="0" w:color="auto"/>
        <w:left w:val="none" w:sz="0" w:space="0" w:color="auto"/>
        <w:bottom w:val="none" w:sz="0" w:space="0" w:color="auto"/>
        <w:right w:val="none" w:sz="0" w:space="0" w:color="auto"/>
      </w:divBdr>
    </w:div>
    <w:div w:id="1492257408">
      <w:bodyDiv w:val="1"/>
      <w:marLeft w:val="0"/>
      <w:marRight w:val="0"/>
      <w:marTop w:val="0"/>
      <w:marBottom w:val="0"/>
      <w:divBdr>
        <w:top w:val="none" w:sz="0" w:space="0" w:color="auto"/>
        <w:left w:val="none" w:sz="0" w:space="0" w:color="auto"/>
        <w:bottom w:val="none" w:sz="0" w:space="0" w:color="auto"/>
        <w:right w:val="none" w:sz="0" w:space="0" w:color="auto"/>
      </w:divBdr>
    </w:div>
    <w:div w:id="1492792029">
      <w:bodyDiv w:val="1"/>
      <w:marLeft w:val="0"/>
      <w:marRight w:val="0"/>
      <w:marTop w:val="0"/>
      <w:marBottom w:val="0"/>
      <w:divBdr>
        <w:top w:val="none" w:sz="0" w:space="0" w:color="auto"/>
        <w:left w:val="none" w:sz="0" w:space="0" w:color="auto"/>
        <w:bottom w:val="none" w:sz="0" w:space="0" w:color="auto"/>
        <w:right w:val="none" w:sz="0" w:space="0" w:color="auto"/>
      </w:divBdr>
    </w:div>
    <w:div w:id="1493520194">
      <w:bodyDiv w:val="1"/>
      <w:marLeft w:val="0"/>
      <w:marRight w:val="0"/>
      <w:marTop w:val="0"/>
      <w:marBottom w:val="0"/>
      <w:divBdr>
        <w:top w:val="none" w:sz="0" w:space="0" w:color="auto"/>
        <w:left w:val="none" w:sz="0" w:space="0" w:color="auto"/>
        <w:bottom w:val="none" w:sz="0" w:space="0" w:color="auto"/>
        <w:right w:val="none" w:sz="0" w:space="0" w:color="auto"/>
      </w:divBdr>
    </w:div>
    <w:div w:id="1494686337">
      <w:bodyDiv w:val="1"/>
      <w:marLeft w:val="0"/>
      <w:marRight w:val="0"/>
      <w:marTop w:val="0"/>
      <w:marBottom w:val="0"/>
      <w:divBdr>
        <w:top w:val="none" w:sz="0" w:space="0" w:color="auto"/>
        <w:left w:val="none" w:sz="0" w:space="0" w:color="auto"/>
        <w:bottom w:val="none" w:sz="0" w:space="0" w:color="auto"/>
        <w:right w:val="none" w:sz="0" w:space="0" w:color="auto"/>
      </w:divBdr>
    </w:div>
    <w:div w:id="1494906949">
      <w:bodyDiv w:val="1"/>
      <w:marLeft w:val="0"/>
      <w:marRight w:val="0"/>
      <w:marTop w:val="0"/>
      <w:marBottom w:val="0"/>
      <w:divBdr>
        <w:top w:val="none" w:sz="0" w:space="0" w:color="auto"/>
        <w:left w:val="none" w:sz="0" w:space="0" w:color="auto"/>
        <w:bottom w:val="none" w:sz="0" w:space="0" w:color="auto"/>
        <w:right w:val="none" w:sz="0" w:space="0" w:color="auto"/>
      </w:divBdr>
    </w:div>
    <w:div w:id="1495412124">
      <w:bodyDiv w:val="1"/>
      <w:marLeft w:val="0"/>
      <w:marRight w:val="0"/>
      <w:marTop w:val="0"/>
      <w:marBottom w:val="0"/>
      <w:divBdr>
        <w:top w:val="none" w:sz="0" w:space="0" w:color="auto"/>
        <w:left w:val="none" w:sz="0" w:space="0" w:color="auto"/>
        <w:bottom w:val="none" w:sz="0" w:space="0" w:color="auto"/>
        <w:right w:val="none" w:sz="0" w:space="0" w:color="auto"/>
      </w:divBdr>
    </w:div>
    <w:div w:id="1495876407">
      <w:bodyDiv w:val="1"/>
      <w:marLeft w:val="0"/>
      <w:marRight w:val="0"/>
      <w:marTop w:val="0"/>
      <w:marBottom w:val="0"/>
      <w:divBdr>
        <w:top w:val="none" w:sz="0" w:space="0" w:color="auto"/>
        <w:left w:val="none" w:sz="0" w:space="0" w:color="auto"/>
        <w:bottom w:val="none" w:sz="0" w:space="0" w:color="auto"/>
        <w:right w:val="none" w:sz="0" w:space="0" w:color="auto"/>
      </w:divBdr>
    </w:div>
    <w:div w:id="1496411524">
      <w:bodyDiv w:val="1"/>
      <w:marLeft w:val="0"/>
      <w:marRight w:val="0"/>
      <w:marTop w:val="0"/>
      <w:marBottom w:val="0"/>
      <w:divBdr>
        <w:top w:val="none" w:sz="0" w:space="0" w:color="auto"/>
        <w:left w:val="none" w:sz="0" w:space="0" w:color="auto"/>
        <w:bottom w:val="none" w:sz="0" w:space="0" w:color="auto"/>
        <w:right w:val="none" w:sz="0" w:space="0" w:color="auto"/>
      </w:divBdr>
    </w:div>
    <w:div w:id="1497110108">
      <w:bodyDiv w:val="1"/>
      <w:marLeft w:val="0"/>
      <w:marRight w:val="0"/>
      <w:marTop w:val="0"/>
      <w:marBottom w:val="0"/>
      <w:divBdr>
        <w:top w:val="none" w:sz="0" w:space="0" w:color="auto"/>
        <w:left w:val="none" w:sz="0" w:space="0" w:color="auto"/>
        <w:bottom w:val="none" w:sz="0" w:space="0" w:color="auto"/>
        <w:right w:val="none" w:sz="0" w:space="0" w:color="auto"/>
      </w:divBdr>
    </w:div>
    <w:div w:id="1497456402">
      <w:bodyDiv w:val="1"/>
      <w:marLeft w:val="0"/>
      <w:marRight w:val="0"/>
      <w:marTop w:val="0"/>
      <w:marBottom w:val="0"/>
      <w:divBdr>
        <w:top w:val="none" w:sz="0" w:space="0" w:color="auto"/>
        <w:left w:val="none" w:sz="0" w:space="0" w:color="auto"/>
        <w:bottom w:val="none" w:sz="0" w:space="0" w:color="auto"/>
        <w:right w:val="none" w:sz="0" w:space="0" w:color="auto"/>
      </w:divBdr>
    </w:div>
    <w:div w:id="1497841482">
      <w:bodyDiv w:val="1"/>
      <w:marLeft w:val="0"/>
      <w:marRight w:val="0"/>
      <w:marTop w:val="0"/>
      <w:marBottom w:val="0"/>
      <w:divBdr>
        <w:top w:val="none" w:sz="0" w:space="0" w:color="auto"/>
        <w:left w:val="none" w:sz="0" w:space="0" w:color="auto"/>
        <w:bottom w:val="none" w:sz="0" w:space="0" w:color="auto"/>
        <w:right w:val="none" w:sz="0" w:space="0" w:color="auto"/>
      </w:divBdr>
    </w:div>
    <w:div w:id="1498888611">
      <w:bodyDiv w:val="1"/>
      <w:marLeft w:val="0"/>
      <w:marRight w:val="0"/>
      <w:marTop w:val="0"/>
      <w:marBottom w:val="0"/>
      <w:divBdr>
        <w:top w:val="none" w:sz="0" w:space="0" w:color="auto"/>
        <w:left w:val="none" w:sz="0" w:space="0" w:color="auto"/>
        <w:bottom w:val="none" w:sz="0" w:space="0" w:color="auto"/>
        <w:right w:val="none" w:sz="0" w:space="0" w:color="auto"/>
      </w:divBdr>
    </w:div>
    <w:div w:id="1499350791">
      <w:bodyDiv w:val="1"/>
      <w:marLeft w:val="0"/>
      <w:marRight w:val="0"/>
      <w:marTop w:val="0"/>
      <w:marBottom w:val="0"/>
      <w:divBdr>
        <w:top w:val="none" w:sz="0" w:space="0" w:color="auto"/>
        <w:left w:val="none" w:sz="0" w:space="0" w:color="auto"/>
        <w:bottom w:val="none" w:sz="0" w:space="0" w:color="auto"/>
        <w:right w:val="none" w:sz="0" w:space="0" w:color="auto"/>
      </w:divBdr>
    </w:div>
    <w:div w:id="1499350819">
      <w:bodyDiv w:val="1"/>
      <w:marLeft w:val="0"/>
      <w:marRight w:val="0"/>
      <w:marTop w:val="0"/>
      <w:marBottom w:val="0"/>
      <w:divBdr>
        <w:top w:val="none" w:sz="0" w:space="0" w:color="auto"/>
        <w:left w:val="none" w:sz="0" w:space="0" w:color="auto"/>
        <w:bottom w:val="none" w:sz="0" w:space="0" w:color="auto"/>
        <w:right w:val="none" w:sz="0" w:space="0" w:color="auto"/>
      </w:divBdr>
    </w:div>
    <w:div w:id="1500003895">
      <w:bodyDiv w:val="1"/>
      <w:marLeft w:val="0"/>
      <w:marRight w:val="0"/>
      <w:marTop w:val="0"/>
      <w:marBottom w:val="0"/>
      <w:divBdr>
        <w:top w:val="none" w:sz="0" w:space="0" w:color="auto"/>
        <w:left w:val="none" w:sz="0" w:space="0" w:color="auto"/>
        <w:bottom w:val="none" w:sz="0" w:space="0" w:color="auto"/>
        <w:right w:val="none" w:sz="0" w:space="0" w:color="auto"/>
      </w:divBdr>
    </w:div>
    <w:div w:id="1500193455">
      <w:bodyDiv w:val="1"/>
      <w:marLeft w:val="0"/>
      <w:marRight w:val="0"/>
      <w:marTop w:val="0"/>
      <w:marBottom w:val="0"/>
      <w:divBdr>
        <w:top w:val="none" w:sz="0" w:space="0" w:color="auto"/>
        <w:left w:val="none" w:sz="0" w:space="0" w:color="auto"/>
        <w:bottom w:val="none" w:sz="0" w:space="0" w:color="auto"/>
        <w:right w:val="none" w:sz="0" w:space="0" w:color="auto"/>
      </w:divBdr>
    </w:div>
    <w:div w:id="1500846703">
      <w:bodyDiv w:val="1"/>
      <w:marLeft w:val="0"/>
      <w:marRight w:val="0"/>
      <w:marTop w:val="0"/>
      <w:marBottom w:val="0"/>
      <w:divBdr>
        <w:top w:val="none" w:sz="0" w:space="0" w:color="auto"/>
        <w:left w:val="none" w:sz="0" w:space="0" w:color="auto"/>
        <w:bottom w:val="none" w:sz="0" w:space="0" w:color="auto"/>
        <w:right w:val="none" w:sz="0" w:space="0" w:color="auto"/>
      </w:divBdr>
    </w:div>
    <w:div w:id="1501501986">
      <w:bodyDiv w:val="1"/>
      <w:marLeft w:val="0"/>
      <w:marRight w:val="0"/>
      <w:marTop w:val="0"/>
      <w:marBottom w:val="0"/>
      <w:divBdr>
        <w:top w:val="none" w:sz="0" w:space="0" w:color="auto"/>
        <w:left w:val="none" w:sz="0" w:space="0" w:color="auto"/>
        <w:bottom w:val="none" w:sz="0" w:space="0" w:color="auto"/>
        <w:right w:val="none" w:sz="0" w:space="0" w:color="auto"/>
      </w:divBdr>
    </w:div>
    <w:div w:id="1503082476">
      <w:bodyDiv w:val="1"/>
      <w:marLeft w:val="0"/>
      <w:marRight w:val="0"/>
      <w:marTop w:val="0"/>
      <w:marBottom w:val="0"/>
      <w:divBdr>
        <w:top w:val="none" w:sz="0" w:space="0" w:color="auto"/>
        <w:left w:val="none" w:sz="0" w:space="0" w:color="auto"/>
        <w:bottom w:val="none" w:sz="0" w:space="0" w:color="auto"/>
        <w:right w:val="none" w:sz="0" w:space="0" w:color="auto"/>
      </w:divBdr>
    </w:div>
    <w:div w:id="1503083391">
      <w:bodyDiv w:val="1"/>
      <w:marLeft w:val="0"/>
      <w:marRight w:val="0"/>
      <w:marTop w:val="0"/>
      <w:marBottom w:val="0"/>
      <w:divBdr>
        <w:top w:val="none" w:sz="0" w:space="0" w:color="auto"/>
        <w:left w:val="none" w:sz="0" w:space="0" w:color="auto"/>
        <w:bottom w:val="none" w:sz="0" w:space="0" w:color="auto"/>
        <w:right w:val="none" w:sz="0" w:space="0" w:color="auto"/>
      </w:divBdr>
    </w:div>
    <w:div w:id="1503547133">
      <w:bodyDiv w:val="1"/>
      <w:marLeft w:val="0"/>
      <w:marRight w:val="0"/>
      <w:marTop w:val="0"/>
      <w:marBottom w:val="0"/>
      <w:divBdr>
        <w:top w:val="none" w:sz="0" w:space="0" w:color="auto"/>
        <w:left w:val="none" w:sz="0" w:space="0" w:color="auto"/>
        <w:bottom w:val="none" w:sz="0" w:space="0" w:color="auto"/>
        <w:right w:val="none" w:sz="0" w:space="0" w:color="auto"/>
      </w:divBdr>
    </w:div>
    <w:div w:id="1503549483">
      <w:bodyDiv w:val="1"/>
      <w:marLeft w:val="0"/>
      <w:marRight w:val="0"/>
      <w:marTop w:val="0"/>
      <w:marBottom w:val="0"/>
      <w:divBdr>
        <w:top w:val="none" w:sz="0" w:space="0" w:color="auto"/>
        <w:left w:val="none" w:sz="0" w:space="0" w:color="auto"/>
        <w:bottom w:val="none" w:sz="0" w:space="0" w:color="auto"/>
        <w:right w:val="none" w:sz="0" w:space="0" w:color="auto"/>
      </w:divBdr>
    </w:div>
    <w:div w:id="1504051702">
      <w:bodyDiv w:val="1"/>
      <w:marLeft w:val="0"/>
      <w:marRight w:val="0"/>
      <w:marTop w:val="0"/>
      <w:marBottom w:val="0"/>
      <w:divBdr>
        <w:top w:val="none" w:sz="0" w:space="0" w:color="auto"/>
        <w:left w:val="none" w:sz="0" w:space="0" w:color="auto"/>
        <w:bottom w:val="none" w:sz="0" w:space="0" w:color="auto"/>
        <w:right w:val="none" w:sz="0" w:space="0" w:color="auto"/>
      </w:divBdr>
      <w:divsChild>
        <w:div w:id="990868179">
          <w:marLeft w:val="0"/>
          <w:marRight w:val="0"/>
          <w:marTop w:val="15"/>
          <w:marBottom w:val="0"/>
          <w:divBdr>
            <w:top w:val="none" w:sz="0" w:space="0" w:color="auto"/>
            <w:left w:val="none" w:sz="0" w:space="0" w:color="auto"/>
            <w:bottom w:val="none" w:sz="0" w:space="0" w:color="auto"/>
            <w:right w:val="none" w:sz="0" w:space="0" w:color="auto"/>
          </w:divBdr>
          <w:divsChild>
            <w:div w:id="1929579639">
              <w:marLeft w:val="0"/>
              <w:marRight w:val="0"/>
              <w:marTop w:val="0"/>
              <w:marBottom w:val="0"/>
              <w:divBdr>
                <w:top w:val="none" w:sz="0" w:space="0" w:color="auto"/>
                <w:left w:val="none" w:sz="0" w:space="0" w:color="auto"/>
                <w:bottom w:val="none" w:sz="0" w:space="0" w:color="auto"/>
                <w:right w:val="none" w:sz="0" w:space="0" w:color="auto"/>
              </w:divBdr>
              <w:divsChild>
                <w:div w:id="1570385743">
                  <w:marLeft w:val="0"/>
                  <w:marRight w:val="0"/>
                  <w:marTop w:val="0"/>
                  <w:marBottom w:val="0"/>
                  <w:divBdr>
                    <w:top w:val="none" w:sz="0" w:space="0" w:color="auto"/>
                    <w:left w:val="none" w:sz="0" w:space="0" w:color="auto"/>
                    <w:bottom w:val="none" w:sz="0" w:space="0" w:color="auto"/>
                    <w:right w:val="none" w:sz="0" w:space="0" w:color="auto"/>
                  </w:divBdr>
                </w:div>
              </w:divsChild>
            </w:div>
            <w:div w:id="948198151">
              <w:marLeft w:val="0"/>
              <w:marRight w:val="0"/>
              <w:marTop w:val="0"/>
              <w:marBottom w:val="0"/>
              <w:divBdr>
                <w:top w:val="none" w:sz="0" w:space="0" w:color="auto"/>
                <w:left w:val="none" w:sz="0" w:space="0" w:color="auto"/>
                <w:bottom w:val="none" w:sz="0" w:space="0" w:color="auto"/>
                <w:right w:val="none" w:sz="0" w:space="0" w:color="auto"/>
              </w:divBdr>
              <w:divsChild>
                <w:div w:id="2127770462">
                  <w:marLeft w:val="0"/>
                  <w:marRight w:val="0"/>
                  <w:marTop w:val="0"/>
                  <w:marBottom w:val="0"/>
                  <w:divBdr>
                    <w:top w:val="none" w:sz="0" w:space="0" w:color="auto"/>
                    <w:left w:val="none" w:sz="0" w:space="0" w:color="auto"/>
                    <w:bottom w:val="none" w:sz="0" w:space="0" w:color="auto"/>
                    <w:right w:val="none" w:sz="0" w:space="0" w:color="auto"/>
                  </w:divBdr>
                  <w:divsChild>
                    <w:div w:id="712537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1837604">
          <w:marLeft w:val="0"/>
          <w:marRight w:val="0"/>
          <w:marTop w:val="15"/>
          <w:marBottom w:val="0"/>
          <w:divBdr>
            <w:top w:val="none" w:sz="0" w:space="0" w:color="auto"/>
            <w:left w:val="none" w:sz="0" w:space="0" w:color="auto"/>
            <w:bottom w:val="none" w:sz="0" w:space="0" w:color="auto"/>
            <w:right w:val="none" w:sz="0" w:space="0" w:color="auto"/>
          </w:divBdr>
          <w:divsChild>
            <w:div w:id="1494105512">
              <w:marLeft w:val="0"/>
              <w:marRight w:val="0"/>
              <w:marTop w:val="0"/>
              <w:marBottom w:val="0"/>
              <w:divBdr>
                <w:top w:val="none" w:sz="0" w:space="0" w:color="auto"/>
                <w:left w:val="none" w:sz="0" w:space="0" w:color="auto"/>
                <w:bottom w:val="none" w:sz="0" w:space="0" w:color="auto"/>
                <w:right w:val="none" w:sz="0" w:space="0" w:color="auto"/>
              </w:divBdr>
              <w:divsChild>
                <w:div w:id="882787902">
                  <w:marLeft w:val="0"/>
                  <w:marRight w:val="0"/>
                  <w:marTop w:val="0"/>
                  <w:marBottom w:val="0"/>
                  <w:divBdr>
                    <w:top w:val="none" w:sz="0" w:space="0" w:color="auto"/>
                    <w:left w:val="none" w:sz="0" w:space="0" w:color="auto"/>
                    <w:bottom w:val="none" w:sz="0" w:space="0" w:color="auto"/>
                    <w:right w:val="none" w:sz="0" w:space="0" w:color="auto"/>
                  </w:divBdr>
                </w:div>
              </w:divsChild>
            </w:div>
            <w:div w:id="1387533636">
              <w:marLeft w:val="0"/>
              <w:marRight w:val="0"/>
              <w:marTop w:val="0"/>
              <w:marBottom w:val="0"/>
              <w:divBdr>
                <w:top w:val="none" w:sz="0" w:space="0" w:color="auto"/>
                <w:left w:val="none" w:sz="0" w:space="0" w:color="auto"/>
                <w:bottom w:val="none" w:sz="0" w:space="0" w:color="auto"/>
                <w:right w:val="none" w:sz="0" w:space="0" w:color="auto"/>
              </w:divBdr>
              <w:divsChild>
                <w:div w:id="1545366354">
                  <w:marLeft w:val="0"/>
                  <w:marRight w:val="0"/>
                  <w:marTop w:val="0"/>
                  <w:marBottom w:val="0"/>
                  <w:divBdr>
                    <w:top w:val="none" w:sz="0" w:space="0" w:color="auto"/>
                    <w:left w:val="none" w:sz="0" w:space="0" w:color="auto"/>
                    <w:bottom w:val="none" w:sz="0" w:space="0" w:color="auto"/>
                    <w:right w:val="none" w:sz="0" w:space="0" w:color="auto"/>
                  </w:divBdr>
                  <w:divsChild>
                    <w:div w:id="1931616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8377219">
          <w:marLeft w:val="0"/>
          <w:marRight w:val="0"/>
          <w:marTop w:val="15"/>
          <w:marBottom w:val="0"/>
          <w:divBdr>
            <w:top w:val="none" w:sz="0" w:space="0" w:color="auto"/>
            <w:left w:val="none" w:sz="0" w:space="0" w:color="auto"/>
            <w:bottom w:val="none" w:sz="0" w:space="0" w:color="auto"/>
            <w:right w:val="none" w:sz="0" w:space="0" w:color="auto"/>
          </w:divBdr>
          <w:divsChild>
            <w:div w:id="1372803606">
              <w:marLeft w:val="0"/>
              <w:marRight w:val="0"/>
              <w:marTop w:val="0"/>
              <w:marBottom w:val="0"/>
              <w:divBdr>
                <w:top w:val="none" w:sz="0" w:space="0" w:color="auto"/>
                <w:left w:val="none" w:sz="0" w:space="0" w:color="auto"/>
                <w:bottom w:val="none" w:sz="0" w:space="0" w:color="auto"/>
                <w:right w:val="none" w:sz="0" w:space="0" w:color="auto"/>
              </w:divBdr>
              <w:divsChild>
                <w:div w:id="1246915517">
                  <w:marLeft w:val="0"/>
                  <w:marRight w:val="0"/>
                  <w:marTop w:val="0"/>
                  <w:marBottom w:val="0"/>
                  <w:divBdr>
                    <w:top w:val="none" w:sz="0" w:space="0" w:color="auto"/>
                    <w:left w:val="none" w:sz="0" w:space="0" w:color="auto"/>
                    <w:bottom w:val="none" w:sz="0" w:space="0" w:color="auto"/>
                    <w:right w:val="none" w:sz="0" w:space="0" w:color="auto"/>
                  </w:divBdr>
                </w:div>
              </w:divsChild>
            </w:div>
            <w:div w:id="1432580038">
              <w:marLeft w:val="0"/>
              <w:marRight w:val="0"/>
              <w:marTop w:val="0"/>
              <w:marBottom w:val="0"/>
              <w:divBdr>
                <w:top w:val="none" w:sz="0" w:space="0" w:color="auto"/>
                <w:left w:val="none" w:sz="0" w:space="0" w:color="auto"/>
                <w:bottom w:val="none" w:sz="0" w:space="0" w:color="auto"/>
                <w:right w:val="none" w:sz="0" w:space="0" w:color="auto"/>
              </w:divBdr>
              <w:divsChild>
                <w:div w:id="1701853887">
                  <w:marLeft w:val="0"/>
                  <w:marRight w:val="0"/>
                  <w:marTop w:val="0"/>
                  <w:marBottom w:val="0"/>
                  <w:divBdr>
                    <w:top w:val="none" w:sz="0" w:space="0" w:color="auto"/>
                    <w:left w:val="none" w:sz="0" w:space="0" w:color="auto"/>
                    <w:bottom w:val="none" w:sz="0" w:space="0" w:color="auto"/>
                    <w:right w:val="none" w:sz="0" w:space="0" w:color="auto"/>
                  </w:divBdr>
                  <w:divsChild>
                    <w:div w:id="1117988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774291">
          <w:marLeft w:val="0"/>
          <w:marRight w:val="0"/>
          <w:marTop w:val="15"/>
          <w:marBottom w:val="0"/>
          <w:divBdr>
            <w:top w:val="none" w:sz="0" w:space="0" w:color="auto"/>
            <w:left w:val="none" w:sz="0" w:space="0" w:color="auto"/>
            <w:bottom w:val="none" w:sz="0" w:space="0" w:color="auto"/>
            <w:right w:val="none" w:sz="0" w:space="0" w:color="auto"/>
          </w:divBdr>
          <w:divsChild>
            <w:div w:id="771780688">
              <w:marLeft w:val="0"/>
              <w:marRight w:val="0"/>
              <w:marTop w:val="0"/>
              <w:marBottom w:val="0"/>
              <w:divBdr>
                <w:top w:val="none" w:sz="0" w:space="0" w:color="auto"/>
                <w:left w:val="none" w:sz="0" w:space="0" w:color="auto"/>
                <w:bottom w:val="none" w:sz="0" w:space="0" w:color="auto"/>
                <w:right w:val="none" w:sz="0" w:space="0" w:color="auto"/>
              </w:divBdr>
              <w:divsChild>
                <w:div w:id="2105106293">
                  <w:marLeft w:val="0"/>
                  <w:marRight w:val="0"/>
                  <w:marTop w:val="0"/>
                  <w:marBottom w:val="0"/>
                  <w:divBdr>
                    <w:top w:val="none" w:sz="0" w:space="0" w:color="auto"/>
                    <w:left w:val="none" w:sz="0" w:space="0" w:color="auto"/>
                    <w:bottom w:val="none" w:sz="0" w:space="0" w:color="auto"/>
                    <w:right w:val="none" w:sz="0" w:space="0" w:color="auto"/>
                  </w:divBdr>
                </w:div>
              </w:divsChild>
            </w:div>
            <w:div w:id="140661279">
              <w:marLeft w:val="0"/>
              <w:marRight w:val="0"/>
              <w:marTop w:val="0"/>
              <w:marBottom w:val="0"/>
              <w:divBdr>
                <w:top w:val="none" w:sz="0" w:space="0" w:color="auto"/>
                <w:left w:val="none" w:sz="0" w:space="0" w:color="auto"/>
                <w:bottom w:val="none" w:sz="0" w:space="0" w:color="auto"/>
                <w:right w:val="none" w:sz="0" w:space="0" w:color="auto"/>
              </w:divBdr>
              <w:divsChild>
                <w:div w:id="1443917065">
                  <w:marLeft w:val="0"/>
                  <w:marRight w:val="0"/>
                  <w:marTop w:val="0"/>
                  <w:marBottom w:val="0"/>
                  <w:divBdr>
                    <w:top w:val="none" w:sz="0" w:space="0" w:color="auto"/>
                    <w:left w:val="none" w:sz="0" w:space="0" w:color="auto"/>
                    <w:bottom w:val="none" w:sz="0" w:space="0" w:color="auto"/>
                    <w:right w:val="none" w:sz="0" w:space="0" w:color="auto"/>
                  </w:divBdr>
                  <w:divsChild>
                    <w:div w:id="1666277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4583668">
      <w:bodyDiv w:val="1"/>
      <w:marLeft w:val="0"/>
      <w:marRight w:val="0"/>
      <w:marTop w:val="0"/>
      <w:marBottom w:val="0"/>
      <w:divBdr>
        <w:top w:val="none" w:sz="0" w:space="0" w:color="auto"/>
        <w:left w:val="none" w:sz="0" w:space="0" w:color="auto"/>
        <w:bottom w:val="none" w:sz="0" w:space="0" w:color="auto"/>
        <w:right w:val="none" w:sz="0" w:space="0" w:color="auto"/>
      </w:divBdr>
    </w:div>
    <w:div w:id="1504707357">
      <w:bodyDiv w:val="1"/>
      <w:marLeft w:val="0"/>
      <w:marRight w:val="0"/>
      <w:marTop w:val="0"/>
      <w:marBottom w:val="0"/>
      <w:divBdr>
        <w:top w:val="none" w:sz="0" w:space="0" w:color="auto"/>
        <w:left w:val="none" w:sz="0" w:space="0" w:color="auto"/>
        <w:bottom w:val="none" w:sz="0" w:space="0" w:color="auto"/>
        <w:right w:val="none" w:sz="0" w:space="0" w:color="auto"/>
      </w:divBdr>
    </w:div>
    <w:div w:id="1506165449">
      <w:bodyDiv w:val="1"/>
      <w:marLeft w:val="0"/>
      <w:marRight w:val="0"/>
      <w:marTop w:val="0"/>
      <w:marBottom w:val="0"/>
      <w:divBdr>
        <w:top w:val="none" w:sz="0" w:space="0" w:color="auto"/>
        <w:left w:val="none" w:sz="0" w:space="0" w:color="auto"/>
        <w:bottom w:val="none" w:sz="0" w:space="0" w:color="auto"/>
        <w:right w:val="none" w:sz="0" w:space="0" w:color="auto"/>
      </w:divBdr>
    </w:div>
    <w:div w:id="1506896442">
      <w:bodyDiv w:val="1"/>
      <w:marLeft w:val="0"/>
      <w:marRight w:val="0"/>
      <w:marTop w:val="0"/>
      <w:marBottom w:val="0"/>
      <w:divBdr>
        <w:top w:val="none" w:sz="0" w:space="0" w:color="auto"/>
        <w:left w:val="none" w:sz="0" w:space="0" w:color="auto"/>
        <w:bottom w:val="none" w:sz="0" w:space="0" w:color="auto"/>
        <w:right w:val="none" w:sz="0" w:space="0" w:color="auto"/>
      </w:divBdr>
    </w:div>
    <w:div w:id="1507287164">
      <w:bodyDiv w:val="1"/>
      <w:marLeft w:val="0"/>
      <w:marRight w:val="0"/>
      <w:marTop w:val="0"/>
      <w:marBottom w:val="0"/>
      <w:divBdr>
        <w:top w:val="none" w:sz="0" w:space="0" w:color="auto"/>
        <w:left w:val="none" w:sz="0" w:space="0" w:color="auto"/>
        <w:bottom w:val="none" w:sz="0" w:space="0" w:color="auto"/>
        <w:right w:val="none" w:sz="0" w:space="0" w:color="auto"/>
      </w:divBdr>
    </w:div>
    <w:div w:id="1507669293">
      <w:bodyDiv w:val="1"/>
      <w:marLeft w:val="0"/>
      <w:marRight w:val="0"/>
      <w:marTop w:val="0"/>
      <w:marBottom w:val="0"/>
      <w:divBdr>
        <w:top w:val="none" w:sz="0" w:space="0" w:color="auto"/>
        <w:left w:val="none" w:sz="0" w:space="0" w:color="auto"/>
        <w:bottom w:val="none" w:sz="0" w:space="0" w:color="auto"/>
        <w:right w:val="none" w:sz="0" w:space="0" w:color="auto"/>
      </w:divBdr>
    </w:div>
    <w:div w:id="1507984305">
      <w:bodyDiv w:val="1"/>
      <w:marLeft w:val="0"/>
      <w:marRight w:val="0"/>
      <w:marTop w:val="0"/>
      <w:marBottom w:val="0"/>
      <w:divBdr>
        <w:top w:val="none" w:sz="0" w:space="0" w:color="auto"/>
        <w:left w:val="none" w:sz="0" w:space="0" w:color="auto"/>
        <w:bottom w:val="none" w:sz="0" w:space="0" w:color="auto"/>
        <w:right w:val="none" w:sz="0" w:space="0" w:color="auto"/>
      </w:divBdr>
    </w:div>
    <w:div w:id="1508445976">
      <w:bodyDiv w:val="1"/>
      <w:marLeft w:val="0"/>
      <w:marRight w:val="0"/>
      <w:marTop w:val="0"/>
      <w:marBottom w:val="0"/>
      <w:divBdr>
        <w:top w:val="none" w:sz="0" w:space="0" w:color="auto"/>
        <w:left w:val="none" w:sz="0" w:space="0" w:color="auto"/>
        <w:bottom w:val="none" w:sz="0" w:space="0" w:color="auto"/>
        <w:right w:val="none" w:sz="0" w:space="0" w:color="auto"/>
      </w:divBdr>
    </w:div>
    <w:div w:id="1508866502">
      <w:bodyDiv w:val="1"/>
      <w:marLeft w:val="0"/>
      <w:marRight w:val="0"/>
      <w:marTop w:val="0"/>
      <w:marBottom w:val="0"/>
      <w:divBdr>
        <w:top w:val="none" w:sz="0" w:space="0" w:color="auto"/>
        <w:left w:val="none" w:sz="0" w:space="0" w:color="auto"/>
        <w:bottom w:val="none" w:sz="0" w:space="0" w:color="auto"/>
        <w:right w:val="none" w:sz="0" w:space="0" w:color="auto"/>
      </w:divBdr>
    </w:div>
    <w:div w:id="1508978253">
      <w:bodyDiv w:val="1"/>
      <w:marLeft w:val="0"/>
      <w:marRight w:val="0"/>
      <w:marTop w:val="0"/>
      <w:marBottom w:val="0"/>
      <w:divBdr>
        <w:top w:val="none" w:sz="0" w:space="0" w:color="auto"/>
        <w:left w:val="none" w:sz="0" w:space="0" w:color="auto"/>
        <w:bottom w:val="none" w:sz="0" w:space="0" w:color="auto"/>
        <w:right w:val="none" w:sz="0" w:space="0" w:color="auto"/>
      </w:divBdr>
    </w:div>
    <w:div w:id="1509826722">
      <w:bodyDiv w:val="1"/>
      <w:marLeft w:val="0"/>
      <w:marRight w:val="0"/>
      <w:marTop w:val="0"/>
      <w:marBottom w:val="0"/>
      <w:divBdr>
        <w:top w:val="none" w:sz="0" w:space="0" w:color="auto"/>
        <w:left w:val="none" w:sz="0" w:space="0" w:color="auto"/>
        <w:bottom w:val="none" w:sz="0" w:space="0" w:color="auto"/>
        <w:right w:val="none" w:sz="0" w:space="0" w:color="auto"/>
      </w:divBdr>
    </w:div>
    <w:div w:id="1510369167">
      <w:bodyDiv w:val="1"/>
      <w:marLeft w:val="0"/>
      <w:marRight w:val="0"/>
      <w:marTop w:val="0"/>
      <w:marBottom w:val="0"/>
      <w:divBdr>
        <w:top w:val="none" w:sz="0" w:space="0" w:color="auto"/>
        <w:left w:val="none" w:sz="0" w:space="0" w:color="auto"/>
        <w:bottom w:val="none" w:sz="0" w:space="0" w:color="auto"/>
        <w:right w:val="none" w:sz="0" w:space="0" w:color="auto"/>
      </w:divBdr>
    </w:div>
    <w:div w:id="1510557437">
      <w:bodyDiv w:val="1"/>
      <w:marLeft w:val="0"/>
      <w:marRight w:val="0"/>
      <w:marTop w:val="0"/>
      <w:marBottom w:val="0"/>
      <w:divBdr>
        <w:top w:val="none" w:sz="0" w:space="0" w:color="auto"/>
        <w:left w:val="none" w:sz="0" w:space="0" w:color="auto"/>
        <w:bottom w:val="none" w:sz="0" w:space="0" w:color="auto"/>
        <w:right w:val="none" w:sz="0" w:space="0" w:color="auto"/>
      </w:divBdr>
    </w:div>
    <w:div w:id="1511795848">
      <w:bodyDiv w:val="1"/>
      <w:marLeft w:val="0"/>
      <w:marRight w:val="0"/>
      <w:marTop w:val="0"/>
      <w:marBottom w:val="0"/>
      <w:divBdr>
        <w:top w:val="none" w:sz="0" w:space="0" w:color="auto"/>
        <w:left w:val="none" w:sz="0" w:space="0" w:color="auto"/>
        <w:bottom w:val="none" w:sz="0" w:space="0" w:color="auto"/>
        <w:right w:val="none" w:sz="0" w:space="0" w:color="auto"/>
      </w:divBdr>
    </w:div>
    <w:div w:id="1512330399">
      <w:bodyDiv w:val="1"/>
      <w:marLeft w:val="0"/>
      <w:marRight w:val="0"/>
      <w:marTop w:val="0"/>
      <w:marBottom w:val="0"/>
      <w:divBdr>
        <w:top w:val="none" w:sz="0" w:space="0" w:color="auto"/>
        <w:left w:val="none" w:sz="0" w:space="0" w:color="auto"/>
        <w:bottom w:val="none" w:sz="0" w:space="0" w:color="auto"/>
        <w:right w:val="none" w:sz="0" w:space="0" w:color="auto"/>
      </w:divBdr>
    </w:div>
    <w:div w:id="1512377594">
      <w:bodyDiv w:val="1"/>
      <w:marLeft w:val="0"/>
      <w:marRight w:val="0"/>
      <w:marTop w:val="0"/>
      <w:marBottom w:val="0"/>
      <w:divBdr>
        <w:top w:val="none" w:sz="0" w:space="0" w:color="auto"/>
        <w:left w:val="none" w:sz="0" w:space="0" w:color="auto"/>
        <w:bottom w:val="none" w:sz="0" w:space="0" w:color="auto"/>
        <w:right w:val="none" w:sz="0" w:space="0" w:color="auto"/>
      </w:divBdr>
    </w:div>
    <w:div w:id="1512598021">
      <w:bodyDiv w:val="1"/>
      <w:marLeft w:val="0"/>
      <w:marRight w:val="0"/>
      <w:marTop w:val="0"/>
      <w:marBottom w:val="0"/>
      <w:divBdr>
        <w:top w:val="none" w:sz="0" w:space="0" w:color="auto"/>
        <w:left w:val="none" w:sz="0" w:space="0" w:color="auto"/>
        <w:bottom w:val="none" w:sz="0" w:space="0" w:color="auto"/>
        <w:right w:val="none" w:sz="0" w:space="0" w:color="auto"/>
      </w:divBdr>
    </w:div>
    <w:div w:id="1512796755">
      <w:bodyDiv w:val="1"/>
      <w:marLeft w:val="0"/>
      <w:marRight w:val="0"/>
      <w:marTop w:val="0"/>
      <w:marBottom w:val="0"/>
      <w:divBdr>
        <w:top w:val="none" w:sz="0" w:space="0" w:color="auto"/>
        <w:left w:val="none" w:sz="0" w:space="0" w:color="auto"/>
        <w:bottom w:val="none" w:sz="0" w:space="0" w:color="auto"/>
        <w:right w:val="none" w:sz="0" w:space="0" w:color="auto"/>
      </w:divBdr>
    </w:div>
    <w:div w:id="1513838131">
      <w:bodyDiv w:val="1"/>
      <w:marLeft w:val="0"/>
      <w:marRight w:val="0"/>
      <w:marTop w:val="0"/>
      <w:marBottom w:val="0"/>
      <w:divBdr>
        <w:top w:val="none" w:sz="0" w:space="0" w:color="auto"/>
        <w:left w:val="none" w:sz="0" w:space="0" w:color="auto"/>
        <w:bottom w:val="none" w:sz="0" w:space="0" w:color="auto"/>
        <w:right w:val="none" w:sz="0" w:space="0" w:color="auto"/>
      </w:divBdr>
    </w:div>
    <w:div w:id="1514225553">
      <w:bodyDiv w:val="1"/>
      <w:marLeft w:val="0"/>
      <w:marRight w:val="0"/>
      <w:marTop w:val="0"/>
      <w:marBottom w:val="0"/>
      <w:divBdr>
        <w:top w:val="none" w:sz="0" w:space="0" w:color="auto"/>
        <w:left w:val="none" w:sz="0" w:space="0" w:color="auto"/>
        <w:bottom w:val="none" w:sz="0" w:space="0" w:color="auto"/>
        <w:right w:val="none" w:sz="0" w:space="0" w:color="auto"/>
      </w:divBdr>
    </w:div>
    <w:div w:id="1514690301">
      <w:bodyDiv w:val="1"/>
      <w:marLeft w:val="0"/>
      <w:marRight w:val="0"/>
      <w:marTop w:val="0"/>
      <w:marBottom w:val="0"/>
      <w:divBdr>
        <w:top w:val="none" w:sz="0" w:space="0" w:color="auto"/>
        <w:left w:val="none" w:sz="0" w:space="0" w:color="auto"/>
        <w:bottom w:val="none" w:sz="0" w:space="0" w:color="auto"/>
        <w:right w:val="none" w:sz="0" w:space="0" w:color="auto"/>
      </w:divBdr>
    </w:div>
    <w:div w:id="1514806042">
      <w:bodyDiv w:val="1"/>
      <w:marLeft w:val="0"/>
      <w:marRight w:val="0"/>
      <w:marTop w:val="0"/>
      <w:marBottom w:val="0"/>
      <w:divBdr>
        <w:top w:val="none" w:sz="0" w:space="0" w:color="auto"/>
        <w:left w:val="none" w:sz="0" w:space="0" w:color="auto"/>
        <w:bottom w:val="none" w:sz="0" w:space="0" w:color="auto"/>
        <w:right w:val="none" w:sz="0" w:space="0" w:color="auto"/>
      </w:divBdr>
    </w:div>
    <w:div w:id="1515192687">
      <w:bodyDiv w:val="1"/>
      <w:marLeft w:val="0"/>
      <w:marRight w:val="0"/>
      <w:marTop w:val="0"/>
      <w:marBottom w:val="0"/>
      <w:divBdr>
        <w:top w:val="none" w:sz="0" w:space="0" w:color="auto"/>
        <w:left w:val="none" w:sz="0" w:space="0" w:color="auto"/>
        <w:bottom w:val="none" w:sz="0" w:space="0" w:color="auto"/>
        <w:right w:val="none" w:sz="0" w:space="0" w:color="auto"/>
      </w:divBdr>
    </w:div>
    <w:div w:id="1515532135">
      <w:bodyDiv w:val="1"/>
      <w:marLeft w:val="0"/>
      <w:marRight w:val="0"/>
      <w:marTop w:val="0"/>
      <w:marBottom w:val="0"/>
      <w:divBdr>
        <w:top w:val="none" w:sz="0" w:space="0" w:color="auto"/>
        <w:left w:val="none" w:sz="0" w:space="0" w:color="auto"/>
        <w:bottom w:val="none" w:sz="0" w:space="0" w:color="auto"/>
        <w:right w:val="none" w:sz="0" w:space="0" w:color="auto"/>
      </w:divBdr>
    </w:div>
    <w:div w:id="1515876051">
      <w:bodyDiv w:val="1"/>
      <w:marLeft w:val="0"/>
      <w:marRight w:val="0"/>
      <w:marTop w:val="0"/>
      <w:marBottom w:val="0"/>
      <w:divBdr>
        <w:top w:val="none" w:sz="0" w:space="0" w:color="auto"/>
        <w:left w:val="none" w:sz="0" w:space="0" w:color="auto"/>
        <w:bottom w:val="none" w:sz="0" w:space="0" w:color="auto"/>
        <w:right w:val="none" w:sz="0" w:space="0" w:color="auto"/>
      </w:divBdr>
    </w:div>
    <w:div w:id="1516461376">
      <w:bodyDiv w:val="1"/>
      <w:marLeft w:val="0"/>
      <w:marRight w:val="0"/>
      <w:marTop w:val="0"/>
      <w:marBottom w:val="0"/>
      <w:divBdr>
        <w:top w:val="none" w:sz="0" w:space="0" w:color="auto"/>
        <w:left w:val="none" w:sz="0" w:space="0" w:color="auto"/>
        <w:bottom w:val="none" w:sz="0" w:space="0" w:color="auto"/>
        <w:right w:val="none" w:sz="0" w:space="0" w:color="auto"/>
      </w:divBdr>
    </w:div>
    <w:div w:id="1516962794">
      <w:bodyDiv w:val="1"/>
      <w:marLeft w:val="0"/>
      <w:marRight w:val="0"/>
      <w:marTop w:val="0"/>
      <w:marBottom w:val="0"/>
      <w:divBdr>
        <w:top w:val="none" w:sz="0" w:space="0" w:color="auto"/>
        <w:left w:val="none" w:sz="0" w:space="0" w:color="auto"/>
        <w:bottom w:val="none" w:sz="0" w:space="0" w:color="auto"/>
        <w:right w:val="none" w:sz="0" w:space="0" w:color="auto"/>
      </w:divBdr>
    </w:div>
    <w:div w:id="1517305162">
      <w:bodyDiv w:val="1"/>
      <w:marLeft w:val="0"/>
      <w:marRight w:val="0"/>
      <w:marTop w:val="0"/>
      <w:marBottom w:val="0"/>
      <w:divBdr>
        <w:top w:val="none" w:sz="0" w:space="0" w:color="auto"/>
        <w:left w:val="none" w:sz="0" w:space="0" w:color="auto"/>
        <w:bottom w:val="none" w:sz="0" w:space="0" w:color="auto"/>
        <w:right w:val="none" w:sz="0" w:space="0" w:color="auto"/>
      </w:divBdr>
    </w:div>
    <w:div w:id="1517885520">
      <w:bodyDiv w:val="1"/>
      <w:marLeft w:val="0"/>
      <w:marRight w:val="0"/>
      <w:marTop w:val="0"/>
      <w:marBottom w:val="0"/>
      <w:divBdr>
        <w:top w:val="none" w:sz="0" w:space="0" w:color="auto"/>
        <w:left w:val="none" w:sz="0" w:space="0" w:color="auto"/>
        <w:bottom w:val="none" w:sz="0" w:space="0" w:color="auto"/>
        <w:right w:val="none" w:sz="0" w:space="0" w:color="auto"/>
      </w:divBdr>
    </w:div>
    <w:div w:id="1518234691">
      <w:bodyDiv w:val="1"/>
      <w:marLeft w:val="0"/>
      <w:marRight w:val="0"/>
      <w:marTop w:val="0"/>
      <w:marBottom w:val="0"/>
      <w:divBdr>
        <w:top w:val="none" w:sz="0" w:space="0" w:color="auto"/>
        <w:left w:val="none" w:sz="0" w:space="0" w:color="auto"/>
        <w:bottom w:val="none" w:sz="0" w:space="0" w:color="auto"/>
        <w:right w:val="none" w:sz="0" w:space="0" w:color="auto"/>
      </w:divBdr>
    </w:div>
    <w:div w:id="1518618249">
      <w:bodyDiv w:val="1"/>
      <w:marLeft w:val="0"/>
      <w:marRight w:val="0"/>
      <w:marTop w:val="0"/>
      <w:marBottom w:val="0"/>
      <w:divBdr>
        <w:top w:val="none" w:sz="0" w:space="0" w:color="auto"/>
        <w:left w:val="none" w:sz="0" w:space="0" w:color="auto"/>
        <w:bottom w:val="none" w:sz="0" w:space="0" w:color="auto"/>
        <w:right w:val="none" w:sz="0" w:space="0" w:color="auto"/>
      </w:divBdr>
    </w:div>
    <w:div w:id="1519806952">
      <w:bodyDiv w:val="1"/>
      <w:marLeft w:val="0"/>
      <w:marRight w:val="0"/>
      <w:marTop w:val="0"/>
      <w:marBottom w:val="0"/>
      <w:divBdr>
        <w:top w:val="none" w:sz="0" w:space="0" w:color="auto"/>
        <w:left w:val="none" w:sz="0" w:space="0" w:color="auto"/>
        <w:bottom w:val="none" w:sz="0" w:space="0" w:color="auto"/>
        <w:right w:val="none" w:sz="0" w:space="0" w:color="auto"/>
      </w:divBdr>
    </w:div>
    <w:div w:id="1520007072">
      <w:bodyDiv w:val="1"/>
      <w:marLeft w:val="0"/>
      <w:marRight w:val="0"/>
      <w:marTop w:val="0"/>
      <w:marBottom w:val="0"/>
      <w:divBdr>
        <w:top w:val="none" w:sz="0" w:space="0" w:color="auto"/>
        <w:left w:val="none" w:sz="0" w:space="0" w:color="auto"/>
        <w:bottom w:val="none" w:sz="0" w:space="0" w:color="auto"/>
        <w:right w:val="none" w:sz="0" w:space="0" w:color="auto"/>
      </w:divBdr>
    </w:div>
    <w:div w:id="1520581895">
      <w:bodyDiv w:val="1"/>
      <w:marLeft w:val="0"/>
      <w:marRight w:val="0"/>
      <w:marTop w:val="0"/>
      <w:marBottom w:val="0"/>
      <w:divBdr>
        <w:top w:val="none" w:sz="0" w:space="0" w:color="auto"/>
        <w:left w:val="none" w:sz="0" w:space="0" w:color="auto"/>
        <w:bottom w:val="none" w:sz="0" w:space="0" w:color="auto"/>
        <w:right w:val="none" w:sz="0" w:space="0" w:color="auto"/>
      </w:divBdr>
    </w:div>
    <w:div w:id="1520856065">
      <w:bodyDiv w:val="1"/>
      <w:marLeft w:val="0"/>
      <w:marRight w:val="0"/>
      <w:marTop w:val="0"/>
      <w:marBottom w:val="0"/>
      <w:divBdr>
        <w:top w:val="none" w:sz="0" w:space="0" w:color="auto"/>
        <w:left w:val="none" w:sz="0" w:space="0" w:color="auto"/>
        <w:bottom w:val="none" w:sz="0" w:space="0" w:color="auto"/>
        <w:right w:val="none" w:sz="0" w:space="0" w:color="auto"/>
      </w:divBdr>
    </w:div>
    <w:div w:id="1521628984">
      <w:bodyDiv w:val="1"/>
      <w:marLeft w:val="0"/>
      <w:marRight w:val="0"/>
      <w:marTop w:val="0"/>
      <w:marBottom w:val="0"/>
      <w:divBdr>
        <w:top w:val="none" w:sz="0" w:space="0" w:color="auto"/>
        <w:left w:val="none" w:sz="0" w:space="0" w:color="auto"/>
        <w:bottom w:val="none" w:sz="0" w:space="0" w:color="auto"/>
        <w:right w:val="none" w:sz="0" w:space="0" w:color="auto"/>
      </w:divBdr>
    </w:div>
    <w:div w:id="1521898370">
      <w:bodyDiv w:val="1"/>
      <w:marLeft w:val="0"/>
      <w:marRight w:val="0"/>
      <w:marTop w:val="0"/>
      <w:marBottom w:val="0"/>
      <w:divBdr>
        <w:top w:val="none" w:sz="0" w:space="0" w:color="auto"/>
        <w:left w:val="none" w:sz="0" w:space="0" w:color="auto"/>
        <w:bottom w:val="none" w:sz="0" w:space="0" w:color="auto"/>
        <w:right w:val="none" w:sz="0" w:space="0" w:color="auto"/>
      </w:divBdr>
    </w:div>
    <w:div w:id="1522167255">
      <w:bodyDiv w:val="1"/>
      <w:marLeft w:val="0"/>
      <w:marRight w:val="0"/>
      <w:marTop w:val="0"/>
      <w:marBottom w:val="0"/>
      <w:divBdr>
        <w:top w:val="none" w:sz="0" w:space="0" w:color="auto"/>
        <w:left w:val="none" w:sz="0" w:space="0" w:color="auto"/>
        <w:bottom w:val="none" w:sz="0" w:space="0" w:color="auto"/>
        <w:right w:val="none" w:sz="0" w:space="0" w:color="auto"/>
      </w:divBdr>
    </w:div>
    <w:div w:id="1522277194">
      <w:bodyDiv w:val="1"/>
      <w:marLeft w:val="0"/>
      <w:marRight w:val="0"/>
      <w:marTop w:val="0"/>
      <w:marBottom w:val="0"/>
      <w:divBdr>
        <w:top w:val="none" w:sz="0" w:space="0" w:color="auto"/>
        <w:left w:val="none" w:sz="0" w:space="0" w:color="auto"/>
        <w:bottom w:val="none" w:sz="0" w:space="0" w:color="auto"/>
        <w:right w:val="none" w:sz="0" w:space="0" w:color="auto"/>
      </w:divBdr>
    </w:div>
    <w:div w:id="1522474690">
      <w:bodyDiv w:val="1"/>
      <w:marLeft w:val="0"/>
      <w:marRight w:val="0"/>
      <w:marTop w:val="0"/>
      <w:marBottom w:val="0"/>
      <w:divBdr>
        <w:top w:val="none" w:sz="0" w:space="0" w:color="auto"/>
        <w:left w:val="none" w:sz="0" w:space="0" w:color="auto"/>
        <w:bottom w:val="none" w:sz="0" w:space="0" w:color="auto"/>
        <w:right w:val="none" w:sz="0" w:space="0" w:color="auto"/>
      </w:divBdr>
    </w:div>
    <w:div w:id="1523127114">
      <w:bodyDiv w:val="1"/>
      <w:marLeft w:val="0"/>
      <w:marRight w:val="0"/>
      <w:marTop w:val="0"/>
      <w:marBottom w:val="0"/>
      <w:divBdr>
        <w:top w:val="none" w:sz="0" w:space="0" w:color="auto"/>
        <w:left w:val="none" w:sz="0" w:space="0" w:color="auto"/>
        <w:bottom w:val="none" w:sz="0" w:space="0" w:color="auto"/>
        <w:right w:val="none" w:sz="0" w:space="0" w:color="auto"/>
      </w:divBdr>
    </w:div>
    <w:div w:id="1523127267">
      <w:bodyDiv w:val="1"/>
      <w:marLeft w:val="0"/>
      <w:marRight w:val="0"/>
      <w:marTop w:val="0"/>
      <w:marBottom w:val="0"/>
      <w:divBdr>
        <w:top w:val="none" w:sz="0" w:space="0" w:color="auto"/>
        <w:left w:val="none" w:sz="0" w:space="0" w:color="auto"/>
        <w:bottom w:val="none" w:sz="0" w:space="0" w:color="auto"/>
        <w:right w:val="none" w:sz="0" w:space="0" w:color="auto"/>
      </w:divBdr>
    </w:div>
    <w:div w:id="1523276597">
      <w:bodyDiv w:val="1"/>
      <w:marLeft w:val="0"/>
      <w:marRight w:val="0"/>
      <w:marTop w:val="0"/>
      <w:marBottom w:val="0"/>
      <w:divBdr>
        <w:top w:val="none" w:sz="0" w:space="0" w:color="auto"/>
        <w:left w:val="none" w:sz="0" w:space="0" w:color="auto"/>
        <w:bottom w:val="none" w:sz="0" w:space="0" w:color="auto"/>
        <w:right w:val="none" w:sz="0" w:space="0" w:color="auto"/>
      </w:divBdr>
    </w:div>
    <w:div w:id="1523398019">
      <w:bodyDiv w:val="1"/>
      <w:marLeft w:val="0"/>
      <w:marRight w:val="0"/>
      <w:marTop w:val="0"/>
      <w:marBottom w:val="0"/>
      <w:divBdr>
        <w:top w:val="none" w:sz="0" w:space="0" w:color="auto"/>
        <w:left w:val="none" w:sz="0" w:space="0" w:color="auto"/>
        <w:bottom w:val="none" w:sz="0" w:space="0" w:color="auto"/>
        <w:right w:val="none" w:sz="0" w:space="0" w:color="auto"/>
      </w:divBdr>
    </w:div>
    <w:div w:id="1523860239">
      <w:bodyDiv w:val="1"/>
      <w:marLeft w:val="0"/>
      <w:marRight w:val="0"/>
      <w:marTop w:val="0"/>
      <w:marBottom w:val="0"/>
      <w:divBdr>
        <w:top w:val="none" w:sz="0" w:space="0" w:color="auto"/>
        <w:left w:val="none" w:sz="0" w:space="0" w:color="auto"/>
        <w:bottom w:val="none" w:sz="0" w:space="0" w:color="auto"/>
        <w:right w:val="none" w:sz="0" w:space="0" w:color="auto"/>
      </w:divBdr>
    </w:div>
    <w:div w:id="1524317663">
      <w:bodyDiv w:val="1"/>
      <w:marLeft w:val="0"/>
      <w:marRight w:val="0"/>
      <w:marTop w:val="0"/>
      <w:marBottom w:val="0"/>
      <w:divBdr>
        <w:top w:val="none" w:sz="0" w:space="0" w:color="auto"/>
        <w:left w:val="none" w:sz="0" w:space="0" w:color="auto"/>
        <w:bottom w:val="none" w:sz="0" w:space="0" w:color="auto"/>
        <w:right w:val="none" w:sz="0" w:space="0" w:color="auto"/>
      </w:divBdr>
    </w:div>
    <w:div w:id="1524902750">
      <w:bodyDiv w:val="1"/>
      <w:marLeft w:val="0"/>
      <w:marRight w:val="0"/>
      <w:marTop w:val="0"/>
      <w:marBottom w:val="0"/>
      <w:divBdr>
        <w:top w:val="none" w:sz="0" w:space="0" w:color="auto"/>
        <w:left w:val="none" w:sz="0" w:space="0" w:color="auto"/>
        <w:bottom w:val="none" w:sz="0" w:space="0" w:color="auto"/>
        <w:right w:val="none" w:sz="0" w:space="0" w:color="auto"/>
      </w:divBdr>
    </w:div>
    <w:div w:id="1525166450">
      <w:bodyDiv w:val="1"/>
      <w:marLeft w:val="0"/>
      <w:marRight w:val="0"/>
      <w:marTop w:val="0"/>
      <w:marBottom w:val="0"/>
      <w:divBdr>
        <w:top w:val="none" w:sz="0" w:space="0" w:color="auto"/>
        <w:left w:val="none" w:sz="0" w:space="0" w:color="auto"/>
        <w:bottom w:val="none" w:sz="0" w:space="0" w:color="auto"/>
        <w:right w:val="none" w:sz="0" w:space="0" w:color="auto"/>
      </w:divBdr>
    </w:div>
    <w:div w:id="1525243726">
      <w:bodyDiv w:val="1"/>
      <w:marLeft w:val="0"/>
      <w:marRight w:val="0"/>
      <w:marTop w:val="0"/>
      <w:marBottom w:val="0"/>
      <w:divBdr>
        <w:top w:val="none" w:sz="0" w:space="0" w:color="auto"/>
        <w:left w:val="none" w:sz="0" w:space="0" w:color="auto"/>
        <w:bottom w:val="none" w:sz="0" w:space="0" w:color="auto"/>
        <w:right w:val="none" w:sz="0" w:space="0" w:color="auto"/>
      </w:divBdr>
    </w:div>
    <w:div w:id="1525243894">
      <w:bodyDiv w:val="1"/>
      <w:marLeft w:val="0"/>
      <w:marRight w:val="0"/>
      <w:marTop w:val="0"/>
      <w:marBottom w:val="0"/>
      <w:divBdr>
        <w:top w:val="none" w:sz="0" w:space="0" w:color="auto"/>
        <w:left w:val="none" w:sz="0" w:space="0" w:color="auto"/>
        <w:bottom w:val="none" w:sz="0" w:space="0" w:color="auto"/>
        <w:right w:val="none" w:sz="0" w:space="0" w:color="auto"/>
      </w:divBdr>
    </w:div>
    <w:div w:id="1525290005">
      <w:bodyDiv w:val="1"/>
      <w:marLeft w:val="0"/>
      <w:marRight w:val="0"/>
      <w:marTop w:val="0"/>
      <w:marBottom w:val="0"/>
      <w:divBdr>
        <w:top w:val="none" w:sz="0" w:space="0" w:color="auto"/>
        <w:left w:val="none" w:sz="0" w:space="0" w:color="auto"/>
        <w:bottom w:val="none" w:sz="0" w:space="0" w:color="auto"/>
        <w:right w:val="none" w:sz="0" w:space="0" w:color="auto"/>
      </w:divBdr>
    </w:div>
    <w:div w:id="1525361552">
      <w:bodyDiv w:val="1"/>
      <w:marLeft w:val="0"/>
      <w:marRight w:val="0"/>
      <w:marTop w:val="0"/>
      <w:marBottom w:val="0"/>
      <w:divBdr>
        <w:top w:val="none" w:sz="0" w:space="0" w:color="auto"/>
        <w:left w:val="none" w:sz="0" w:space="0" w:color="auto"/>
        <w:bottom w:val="none" w:sz="0" w:space="0" w:color="auto"/>
        <w:right w:val="none" w:sz="0" w:space="0" w:color="auto"/>
      </w:divBdr>
    </w:div>
    <w:div w:id="1525363620">
      <w:bodyDiv w:val="1"/>
      <w:marLeft w:val="0"/>
      <w:marRight w:val="0"/>
      <w:marTop w:val="0"/>
      <w:marBottom w:val="0"/>
      <w:divBdr>
        <w:top w:val="none" w:sz="0" w:space="0" w:color="auto"/>
        <w:left w:val="none" w:sz="0" w:space="0" w:color="auto"/>
        <w:bottom w:val="none" w:sz="0" w:space="0" w:color="auto"/>
        <w:right w:val="none" w:sz="0" w:space="0" w:color="auto"/>
      </w:divBdr>
    </w:div>
    <w:div w:id="1525484104">
      <w:bodyDiv w:val="1"/>
      <w:marLeft w:val="0"/>
      <w:marRight w:val="0"/>
      <w:marTop w:val="0"/>
      <w:marBottom w:val="0"/>
      <w:divBdr>
        <w:top w:val="none" w:sz="0" w:space="0" w:color="auto"/>
        <w:left w:val="none" w:sz="0" w:space="0" w:color="auto"/>
        <w:bottom w:val="none" w:sz="0" w:space="0" w:color="auto"/>
        <w:right w:val="none" w:sz="0" w:space="0" w:color="auto"/>
      </w:divBdr>
    </w:div>
    <w:div w:id="1525628837">
      <w:bodyDiv w:val="1"/>
      <w:marLeft w:val="0"/>
      <w:marRight w:val="0"/>
      <w:marTop w:val="0"/>
      <w:marBottom w:val="0"/>
      <w:divBdr>
        <w:top w:val="none" w:sz="0" w:space="0" w:color="auto"/>
        <w:left w:val="none" w:sz="0" w:space="0" w:color="auto"/>
        <w:bottom w:val="none" w:sz="0" w:space="0" w:color="auto"/>
        <w:right w:val="none" w:sz="0" w:space="0" w:color="auto"/>
      </w:divBdr>
    </w:div>
    <w:div w:id="1526363313">
      <w:bodyDiv w:val="1"/>
      <w:marLeft w:val="0"/>
      <w:marRight w:val="0"/>
      <w:marTop w:val="0"/>
      <w:marBottom w:val="0"/>
      <w:divBdr>
        <w:top w:val="none" w:sz="0" w:space="0" w:color="auto"/>
        <w:left w:val="none" w:sz="0" w:space="0" w:color="auto"/>
        <w:bottom w:val="none" w:sz="0" w:space="0" w:color="auto"/>
        <w:right w:val="none" w:sz="0" w:space="0" w:color="auto"/>
      </w:divBdr>
    </w:div>
    <w:div w:id="1527450395">
      <w:bodyDiv w:val="1"/>
      <w:marLeft w:val="0"/>
      <w:marRight w:val="0"/>
      <w:marTop w:val="0"/>
      <w:marBottom w:val="0"/>
      <w:divBdr>
        <w:top w:val="none" w:sz="0" w:space="0" w:color="auto"/>
        <w:left w:val="none" w:sz="0" w:space="0" w:color="auto"/>
        <w:bottom w:val="none" w:sz="0" w:space="0" w:color="auto"/>
        <w:right w:val="none" w:sz="0" w:space="0" w:color="auto"/>
      </w:divBdr>
    </w:div>
    <w:div w:id="1528905584">
      <w:bodyDiv w:val="1"/>
      <w:marLeft w:val="0"/>
      <w:marRight w:val="0"/>
      <w:marTop w:val="0"/>
      <w:marBottom w:val="0"/>
      <w:divBdr>
        <w:top w:val="none" w:sz="0" w:space="0" w:color="auto"/>
        <w:left w:val="none" w:sz="0" w:space="0" w:color="auto"/>
        <w:bottom w:val="none" w:sz="0" w:space="0" w:color="auto"/>
        <w:right w:val="none" w:sz="0" w:space="0" w:color="auto"/>
      </w:divBdr>
    </w:div>
    <w:div w:id="1528912936">
      <w:bodyDiv w:val="1"/>
      <w:marLeft w:val="0"/>
      <w:marRight w:val="0"/>
      <w:marTop w:val="0"/>
      <w:marBottom w:val="0"/>
      <w:divBdr>
        <w:top w:val="none" w:sz="0" w:space="0" w:color="auto"/>
        <w:left w:val="none" w:sz="0" w:space="0" w:color="auto"/>
        <w:bottom w:val="none" w:sz="0" w:space="0" w:color="auto"/>
        <w:right w:val="none" w:sz="0" w:space="0" w:color="auto"/>
      </w:divBdr>
    </w:div>
    <w:div w:id="1528979452">
      <w:bodyDiv w:val="1"/>
      <w:marLeft w:val="0"/>
      <w:marRight w:val="0"/>
      <w:marTop w:val="0"/>
      <w:marBottom w:val="0"/>
      <w:divBdr>
        <w:top w:val="none" w:sz="0" w:space="0" w:color="auto"/>
        <w:left w:val="none" w:sz="0" w:space="0" w:color="auto"/>
        <w:bottom w:val="none" w:sz="0" w:space="0" w:color="auto"/>
        <w:right w:val="none" w:sz="0" w:space="0" w:color="auto"/>
      </w:divBdr>
    </w:div>
    <w:div w:id="1529097790">
      <w:bodyDiv w:val="1"/>
      <w:marLeft w:val="0"/>
      <w:marRight w:val="0"/>
      <w:marTop w:val="0"/>
      <w:marBottom w:val="0"/>
      <w:divBdr>
        <w:top w:val="none" w:sz="0" w:space="0" w:color="auto"/>
        <w:left w:val="none" w:sz="0" w:space="0" w:color="auto"/>
        <w:bottom w:val="none" w:sz="0" w:space="0" w:color="auto"/>
        <w:right w:val="none" w:sz="0" w:space="0" w:color="auto"/>
      </w:divBdr>
    </w:div>
    <w:div w:id="1529685041">
      <w:bodyDiv w:val="1"/>
      <w:marLeft w:val="0"/>
      <w:marRight w:val="0"/>
      <w:marTop w:val="0"/>
      <w:marBottom w:val="0"/>
      <w:divBdr>
        <w:top w:val="none" w:sz="0" w:space="0" w:color="auto"/>
        <w:left w:val="none" w:sz="0" w:space="0" w:color="auto"/>
        <w:bottom w:val="none" w:sz="0" w:space="0" w:color="auto"/>
        <w:right w:val="none" w:sz="0" w:space="0" w:color="auto"/>
      </w:divBdr>
    </w:div>
    <w:div w:id="1529833010">
      <w:bodyDiv w:val="1"/>
      <w:marLeft w:val="0"/>
      <w:marRight w:val="0"/>
      <w:marTop w:val="0"/>
      <w:marBottom w:val="0"/>
      <w:divBdr>
        <w:top w:val="none" w:sz="0" w:space="0" w:color="auto"/>
        <w:left w:val="none" w:sz="0" w:space="0" w:color="auto"/>
        <w:bottom w:val="none" w:sz="0" w:space="0" w:color="auto"/>
        <w:right w:val="none" w:sz="0" w:space="0" w:color="auto"/>
      </w:divBdr>
    </w:div>
    <w:div w:id="1530602087">
      <w:bodyDiv w:val="1"/>
      <w:marLeft w:val="0"/>
      <w:marRight w:val="0"/>
      <w:marTop w:val="0"/>
      <w:marBottom w:val="0"/>
      <w:divBdr>
        <w:top w:val="none" w:sz="0" w:space="0" w:color="auto"/>
        <w:left w:val="none" w:sz="0" w:space="0" w:color="auto"/>
        <w:bottom w:val="none" w:sz="0" w:space="0" w:color="auto"/>
        <w:right w:val="none" w:sz="0" w:space="0" w:color="auto"/>
      </w:divBdr>
    </w:div>
    <w:div w:id="1530948616">
      <w:bodyDiv w:val="1"/>
      <w:marLeft w:val="0"/>
      <w:marRight w:val="0"/>
      <w:marTop w:val="0"/>
      <w:marBottom w:val="0"/>
      <w:divBdr>
        <w:top w:val="none" w:sz="0" w:space="0" w:color="auto"/>
        <w:left w:val="none" w:sz="0" w:space="0" w:color="auto"/>
        <w:bottom w:val="none" w:sz="0" w:space="0" w:color="auto"/>
        <w:right w:val="none" w:sz="0" w:space="0" w:color="auto"/>
      </w:divBdr>
    </w:div>
    <w:div w:id="1530992187">
      <w:bodyDiv w:val="1"/>
      <w:marLeft w:val="0"/>
      <w:marRight w:val="0"/>
      <w:marTop w:val="0"/>
      <w:marBottom w:val="0"/>
      <w:divBdr>
        <w:top w:val="none" w:sz="0" w:space="0" w:color="auto"/>
        <w:left w:val="none" w:sz="0" w:space="0" w:color="auto"/>
        <w:bottom w:val="none" w:sz="0" w:space="0" w:color="auto"/>
        <w:right w:val="none" w:sz="0" w:space="0" w:color="auto"/>
      </w:divBdr>
    </w:div>
    <w:div w:id="1531258784">
      <w:bodyDiv w:val="1"/>
      <w:marLeft w:val="0"/>
      <w:marRight w:val="0"/>
      <w:marTop w:val="0"/>
      <w:marBottom w:val="0"/>
      <w:divBdr>
        <w:top w:val="none" w:sz="0" w:space="0" w:color="auto"/>
        <w:left w:val="none" w:sz="0" w:space="0" w:color="auto"/>
        <w:bottom w:val="none" w:sz="0" w:space="0" w:color="auto"/>
        <w:right w:val="none" w:sz="0" w:space="0" w:color="auto"/>
      </w:divBdr>
    </w:div>
    <w:div w:id="1532260387">
      <w:bodyDiv w:val="1"/>
      <w:marLeft w:val="0"/>
      <w:marRight w:val="0"/>
      <w:marTop w:val="0"/>
      <w:marBottom w:val="0"/>
      <w:divBdr>
        <w:top w:val="none" w:sz="0" w:space="0" w:color="auto"/>
        <w:left w:val="none" w:sz="0" w:space="0" w:color="auto"/>
        <w:bottom w:val="none" w:sz="0" w:space="0" w:color="auto"/>
        <w:right w:val="none" w:sz="0" w:space="0" w:color="auto"/>
      </w:divBdr>
    </w:div>
    <w:div w:id="1532764513">
      <w:bodyDiv w:val="1"/>
      <w:marLeft w:val="0"/>
      <w:marRight w:val="0"/>
      <w:marTop w:val="0"/>
      <w:marBottom w:val="0"/>
      <w:divBdr>
        <w:top w:val="none" w:sz="0" w:space="0" w:color="auto"/>
        <w:left w:val="none" w:sz="0" w:space="0" w:color="auto"/>
        <w:bottom w:val="none" w:sz="0" w:space="0" w:color="auto"/>
        <w:right w:val="none" w:sz="0" w:space="0" w:color="auto"/>
      </w:divBdr>
    </w:div>
    <w:div w:id="1533111282">
      <w:bodyDiv w:val="1"/>
      <w:marLeft w:val="0"/>
      <w:marRight w:val="0"/>
      <w:marTop w:val="0"/>
      <w:marBottom w:val="0"/>
      <w:divBdr>
        <w:top w:val="none" w:sz="0" w:space="0" w:color="auto"/>
        <w:left w:val="none" w:sz="0" w:space="0" w:color="auto"/>
        <w:bottom w:val="none" w:sz="0" w:space="0" w:color="auto"/>
        <w:right w:val="none" w:sz="0" w:space="0" w:color="auto"/>
      </w:divBdr>
    </w:div>
    <w:div w:id="1533570923">
      <w:bodyDiv w:val="1"/>
      <w:marLeft w:val="0"/>
      <w:marRight w:val="0"/>
      <w:marTop w:val="0"/>
      <w:marBottom w:val="0"/>
      <w:divBdr>
        <w:top w:val="none" w:sz="0" w:space="0" w:color="auto"/>
        <w:left w:val="none" w:sz="0" w:space="0" w:color="auto"/>
        <w:bottom w:val="none" w:sz="0" w:space="0" w:color="auto"/>
        <w:right w:val="none" w:sz="0" w:space="0" w:color="auto"/>
      </w:divBdr>
    </w:div>
    <w:div w:id="1534002292">
      <w:bodyDiv w:val="1"/>
      <w:marLeft w:val="0"/>
      <w:marRight w:val="0"/>
      <w:marTop w:val="0"/>
      <w:marBottom w:val="0"/>
      <w:divBdr>
        <w:top w:val="none" w:sz="0" w:space="0" w:color="auto"/>
        <w:left w:val="none" w:sz="0" w:space="0" w:color="auto"/>
        <w:bottom w:val="none" w:sz="0" w:space="0" w:color="auto"/>
        <w:right w:val="none" w:sz="0" w:space="0" w:color="auto"/>
      </w:divBdr>
    </w:div>
    <w:div w:id="1534881649">
      <w:bodyDiv w:val="1"/>
      <w:marLeft w:val="0"/>
      <w:marRight w:val="0"/>
      <w:marTop w:val="0"/>
      <w:marBottom w:val="0"/>
      <w:divBdr>
        <w:top w:val="none" w:sz="0" w:space="0" w:color="auto"/>
        <w:left w:val="none" w:sz="0" w:space="0" w:color="auto"/>
        <w:bottom w:val="none" w:sz="0" w:space="0" w:color="auto"/>
        <w:right w:val="none" w:sz="0" w:space="0" w:color="auto"/>
      </w:divBdr>
    </w:div>
    <w:div w:id="1536502969">
      <w:bodyDiv w:val="1"/>
      <w:marLeft w:val="0"/>
      <w:marRight w:val="0"/>
      <w:marTop w:val="0"/>
      <w:marBottom w:val="0"/>
      <w:divBdr>
        <w:top w:val="none" w:sz="0" w:space="0" w:color="auto"/>
        <w:left w:val="none" w:sz="0" w:space="0" w:color="auto"/>
        <w:bottom w:val="none" w:sz="0" w:space="0" w:color="auto"/>
        <w:right w:val="none" w:sz="0" w:space="0" w:color="auto"/>
      </w:divBdr>
    </w:div>
    <w:div w:id="1537549723">
      <w:bodyDiv w:val="1"/>
      <w:marLeft w:val="0"/>
      <w:marRight w:val="0"/>
      <w:marTop w:val="0"/>
      <w:marBottom w:val="0"/>
      <w:divBdr>
        <w:top w:val="none" w:sz="0" w:space="0" w:color="auto"/>
        <w:left w:val="none" w:sz="0" w:space="0" w:color="auto"/>
        <w:bottom w:val="none" w:sz="0" w:space="0" w:color="auto"/>
        <w:right w:val="none" w:sz="0" w:space="0" w:color="auto"/>
      </w:divBdr>
    </w:div>
    <w:div w:id="1537738074">
      <w:bodyDiv w:val="1"/>
      <w:marLeft w:val="0"/>
      <w:marRight w:val="0"/>
      <w:marTop w:val="0"/>
      <w:marBottom w:val="0"/>
      <w:divBdr>
        <w:top w:val="none" w:sz="0" w:space="0" w:color="auto"/>
        <w:left w:val="none" w:sz="0" w:space="0" w:color="auto"/>
        <w:bottom w:val="none" w:sz="0" w:space="0" w:color="auto"/>
        <w:right w:val="none" w:sz="0" w:space="0" w:color="auto"/>
      </w:divBdr>
    </w:div>
    <w:div w:id="1538614818">
      <w:bodyDiv w:val="1"/>
      <w:marLeft w:val="0"/>
      <w:marRight w:val="0"/>
      <w:marTop w:val="0"/>
      <w:marBottom w:val="0"/>
      <w:divBdr>
        <w:top w:val="none" w:sz="0" w:space="0" w:color="auto"/>
        <w:left w:val="none" w:sz="0" w:space="0" w:color="auto"/>
        <w:bottom w:val="none" w:sz="0" w:space="0" w:color="auto"/>
        <w:right w:val="none" w:sz="0" w:space="0" w:color="auto"/>
      </w:divBdr>
    </w:div>
    <w:div w:id="1538619079">
      <w:bodyDiv w:val="1"/>
      <w:marLeft w:val="0"/>
      <w:marRight w:val="0"/>
      <w:marTop w:val="0"/>
      <w:marBottom w:val="0"/>
      <w:divBdr>
        <w:top w:val="none" w:sz="0" w:space="0" w:color="auto"/>
        <w:left w:val="none" w:sz="0" w:space="0" w:color="auto"/>
        <w:bottom w:val="none" w:sz="0" w:space="0" w:color="auto"/>
        <w:right w:val="none" w:sz="0" w:space="0" w:color="auto"/>
      </w:divBdr>
    </w:div>
    <w:div w:id="1538739276">
      <w:bodyDiv w:val="1"/>
      <w:marLeft w:val="0"/>
      <w:marRight w:val="0"/>
      <w:marTop w:val="0"/>
      <w:marBottom w:val="0"/>
      <w:divBdr>
        <w:top w:val="none" w:sz="0" w:space="0" w:color="auto"/>
        <w:left w:val="none" w:sz="0" w:space="0" w:color="auto"/>
        <w:bottom w:val="none" w:sz="0" w:space="0" w:color="auto"/>
        <w:right w:val="none" w:sz="0" w:space="0" w:color="auto"/>
      </w:divBdr>
    </w:div>
    <w:div w:id="1539009710">
      <w:bodyDiv w:val="1"/>
      <w:marLeft w:val="0"/>
      <w:marRight w:val="0"/>
      <w:marTop w:val="0"/>
      <w:marBottom w:val="0"/>
      <w:divBdr>
        <w:top w:val="none" w:sz="0" w:space="0" w:color="auto"/>
        <w:left w:val="none" w:sz="0" w:space="0" w:color="auto"/>
        <w:bottom w:val="none" w:sz="0" w:space="0" w:color="auto"/>
        <w:right w:val="none" w:sz="0" w:space="0" w:color="auto"/>
      </w:divBdr>
    </w:div>
    <w:div w:id="1539313080">
      <w:bodyDiv w:val="1"/>
      <w:marLeft w:val="0"/>
      <w:marRight w:val="0"/>
      <w:marTop w:val="0"/>
      <w:marBottom w:val="0"/>
      <w:divBdr>
        <w:top w:val="none" w:sz="0" w:space="0" w:color="auto"/>
        <w:left w:val="none" w:sz="0" w:space="0" w:color="auto"/>
        <w:bottom w:val="none" w:sz="0" w:space="0" w:color="auto"/>
        <w:right w:val="none" w:sz="0" w:space="0" w:color="auto"/>
      </w:divBdr>
    </w:div>
    <w:div w:id="1539321147">
      <w:bodyDiv w:val="1"/>
      <w:marLeft w:val="0"/>
      <w:marRight w:val="0"/>
      <w:marTop w:val="0"/>
      <w:marBottom w:val="0"/>
      <w:divBdr>
        <w:top w:val="none" w:sz="0" w:space="0" w:color="auto"/>
        <w:left w:val="none" w:sz="0" w:space="0" w:color="auto"/>
        <w:bottom w:val="none" w:sz="0" w:space="0" w:color="auto"/>
        <w:right w:val="none" w:sz="0" w:space="0" w:color="auto"/>
      </w:divBdr>
    </w:div>
    <w:div w:id="1539928852">
      <w:bodyDiv w:val="1"/>
      <w:marLeft w:val="0"/>
      <w:marRight w:val="0"/>
      <w:marTop w:val="0"/>
      <w:marBottom w:val="0"/>
      <w:divBdr>
        <w:top w:val="none" w:sz="0" w:space="0" w:color="auto"/>
        <w:left w:val="none" w:sz="0" w:space="0" w:color="auto"/>
        <w:bottom w:val="none" w:sz="0" w:space="0" w:color="auto"/>
        <w:right w:val="none" w:sz="0" w:space="0" w:color="auto"/>
      </w:divBdr>
    </w:div>
    <w:div w:id="1540167994">
      <w:bodyDiv w:val="1"/>
      <w:marLeft w:val="0"/>
      <w:marRight w:val="0"/>
      <w:marTop w:val="0"/>
      <w:marBottom w:val="0"/>
      <w:divBdr>
        <w:top w:val="none" w:sz="0" w:space="0" w:color="auto"/>
        <w:left w:val="none" w:sz="0" w:space="0" w:color="auto"/>
        <w:bottom w:val="none" w:sz="0" w:space="0" w:color="auto"/>
        <w:right w:val="none" w:sz="0" w:space="0" w:color="auto"/>
      </w:divBdr>
    </w:div>
    <w:div w:id="1540508219">
      <w:bodyDiv w:val="1"/>
      <w:marLeft w:val="0"/>
      <w:marRight w:val="0"/>
      <w:marTop w:val="0"/>
      <w:marBottom w:val="0"/>
      <w:divBdr>
        <w:top w:val="none" w:sz="0" w:space="0" w:color="auto"/>
        <w:left w:val="none" w:sz="0" w:space="0" w:color="auto"/>
        <w:bottom w:val="none" w:sz="0" w:space="0" w:color="auto"/>
        <w:right w:val="none" w:sz="0" w:space="0" w:color="auto"/>
      </w:divBdr>
    </w:div>
    <w:div w:id="1541438472">
      <w:bodyDiv w:val="1"/>
      <w:marLeft w:val="0"/>
      <w:marRight w:val="0"/>
      <w:marTop w:val="0"/>
      <w:marBottom w:val="0"/>
      <w:divBdr>
        <w:top w:val="none" w:sz="0" w:space="0" w:color="auto"/>
        <w:left w:val="none" w:sz="0" w:space="0" w:color="auto"/>
        <w:bottom w:val="none" w:sz="0" w:space="0" w:color="auto"/>
        <w:right w:val="none" w:sz="0" w:space="0" w:color="auto"/>
      </w:divBdr>
    </w:div>
    <w:div w:id="1542479025">
      <w:bodyDiv w:val="1"/>
      <w:marLeft w:val="0"/>
      <w:marRight w:val="0"/>
      <w:marTop w:val="0"/>
      <w:marBottom w:val="0"/>
      <w:divBdr>
        <w:top w:val="none" w:sz="0" w:space="0" w:color="auto"/>
        <w:left w:val="none" w:sz="0" w:space="0" w:color="auto"/>
        <w:bottom w:val="none" w:sz="0" w:space="0" w:color="auto"/>
        <w:right w:val="none" w:sz="0" w:space="0" w:color="auto"/>
      </w:divBdr>
    </w:div>
    <w:div w:id="1543057533">
      <w:bodyDiv w:val="1"/>
      <w:marLeft w:val="0"/>
      <w:marRight w:val="0"/>
      <w:marTop w:val="0"/>
      <w:marBottom w:val="0"/>
      <w:divBdr>
        <w:top w:val="none" w:sz="0" w:space="0" w:color="auto"/>
        <w:left w:val="none" w:sz="0" w:space="0" w:color="auto"/>
        <w:bottom w:val="none" w:sz="0" w:space="0" w:color="auto"/>
        <w:right w:val="none" w:sz="0" w:space="0" w:color="auto"/>
      </w:divBdr>
    </w:div>
    <w:div w:id="1543591162">
      <w:bodyDiv w:val="1"/>
      <w:marLeft w:val="0"/>
      <w:marRight w:val="0"/>
      <w:marTop w:val="0"/>
      <w:marBottom w:val="0"/>
      <w:divBdr>
        <w:top w:val="none" w:sz="0" w:space="0" w:color="auto"/>
        <w:left w:val="none" w:sz="0" w:space="0" w:color="auto"/>
        <w:bottom w:val="none" w:sz="0" w:space="0" w:color="auto"/>
        <w:right w:val="none" w:sz="0" w:space="0" w:color="auto"/>
      </w:divBdr>
    </w:div>
    <w:div w:id="1543787877">
      <w:bodyDiv w:val="1"/>
      <w:marLeft w:val="0"/>
      <w:marRight w:val="0"/>
      <w:marTop w:val="0"/>
      <w:marBottom w:val="0"/>
      <w:divBdr>
        <w:top w:val="none" w:sz="0" w:space="0" w:color="auto"/>
        <w:left w:val="none" w:sz="0" w:space="0" w:color="auto"/>
        <w:bottom w:val="none" w:sz="0" w:space="0" w:color="auto"/>
        <w:right w:val="none" w:sz="0" w:space="0" w:color="auto"/>
      </w:divBdr>
    </w:div>
    <w:div w:id="1544093896">
      <w:bodyDiv w:val="1"/>
      <w:marLeft w:val="0"/>
      <w:marRight w:val="0"/>
      <w:marTop w:val="0"/>
      <w:marBottom w:val="0"/>
      <w:divBdr>
        <w:top w:val="none" w:sz="0" w:space="0" w:color="auto"/>
        <w:left w:val="none" w:sz="0" w:space="0" w:color="auto"/>
        <w:bottom w:val="none" w:sz="0" w:space="0" w:color="auto"/>
        <w:right w:val="none" w:sz="0" w:space="0" w:color="auto"/>
      </w:divBdr>
    </w:div>
    <w:div w:id="1544518921">
      <w:bodyDiv w:val="1"/>
      <w:marLeft w:val="0"/>
      <w:marRight w:val="0"/>
      <w:marTop w:val="0"/>
      <w:marBottom w:val="0"/>
      <w:divBdr>
        <w:top w:val="none" w:sz="0" w:space="0" w:color="auto"/>
        <w:left w:val="none" w:sz="0" w:space="0" w:color="auto"/>
        <w:bottom w:val="none" w:sz="0" w:space="0" w:color="auto"/>
        <w:right w:val="none" w:sz="0" w:space="0" w:color="auto"/>
      </w:divBdr>
    </w:div>
    <w:div w:id="1544900273">
      <w:bodyDiv w:val="1"/>
      <w:marLeft w:val="0"/>
      <w:marRight w:val="0"/>
      <w:marTop w:val="0"/>
      <w:marBottom w:val="0"/>
      <w:divBdr>
        <w:top w:val="none" w:sz="0" w:space="0" w:color="auto"/>
        <w:left w:val="none" w:sz="0" w:space="0" w:color="auto"/>
        <w:bottom w:val="none" w:sz="0" w:space="0" w:color="auto"/>
        <w:right w:val="none" w:sz="0" w:space="0" w:color="auto"/>
      </w:divBdr>
    </w:div>
    <w:div w:id="1545364834">
      <w:bodyDiv w:val="1"/>
      <w:marLeft w:val="0"/>
      <w:marRight w:val="0"/>
      <w:marTop w:val="0"/>
      <w:marBottom w:val="0"/>
      <w:divBdr>
        <w:top w:val="none" w:sz="0" w:space="0" w:color="auto"/>
        <w:left w:val="none" w:sz="0" w:space="0" w:color="auto"/>
        <w:bottom w:val="none" w:sz="0" w:space="0" w:color="auto"/>
        <w:right w:val="none" w:sz="0" w:space="0" w:color="auto"/>
      </w:divBdr>
    </w:div>
    <w:div w:id="1545754370">
      <w:bodyDiv w:val="1"/>
      <w:marLeft w:val="0"/>
      <w:marRight w:val="0"/>
      <w:marTop w:val="0"/>
      <w:marBottom w:val="0"/>
      <w:divBdr>
        <w:top w:val="none" w:sz="0" w:space="0" w:color="auto"/>
        <w:left w:val="none" w:sz="0" w:space="0" w:color="auto"/>
        <w:bottom w:val="none" w:sz="0" w:space="0" w:color="auto"/>
        <w:right w:val="none" w:sz="0" w:space="0" w:color="auto"/>
      </w:divBdr>
    </w:div>
    <w:div w:id="1547175887">
      <w:bodyDiv w:val="1"/>
      <w:marLeft w:val="0"/>
      <w:marRight w:val="0"/>
      <w:marTop w:val="0"/>
      <w:marBottom w:val="0"/>
      <w:divBdr>
        <w:top w:val="none" w:sz="0" w:space="0" w:color="auto"/>
        <w:left w:val="none" w:sz="0" w:space="0" w:color="auto"/>
        <w:bottom w:val="none" w:sz="0" w:space="0" w:color="auto"/>
        <w:right w:val="none" w:sz="0" w:space="0" w:color="auto"/>
      </w:divBdr>
    </w:div>
    <w:div w:id="1547258015">
      <w:bodyDiv w:val="1"/>
      <w:marLeft w:val="0"/>
      <w:marRight w:val="0"/>
      <w:marTop w:val="0"/>
      <w:marBottom w:val="0"/>
      <w:divBdr>
        <w:top w:val="none" w:sz="0" w:space="0" w:color="auto"/>
        <w:left w:val="none" w:sz="0" w:space="0" w:color="auto"/>
        <w:bottom w:val="none" w:sz="0" w:space="0" w:color="auto"/>
        <w:right w:val="none" w:sz="0" w:space="0" w:color="auto"/>
      </w:divBdr>
    </w:div>
    <w:div w:id="1548029541">
      <w:bodyDiv w:val="1"/>
      <w:marLeft w:val="0"/>
      <w:marRight w:val="0"/>
      <w:marTop w:val="0"/>
      <w:marBottom w:val="0"/>
      <w:divBdr>
        <w:top w:val="none" w:sz="0" w:space="0" w:color="auto"/>
        <w:left w:val="none" w:sz="0" w:space="0" w:color="auto"/>
        <w:bottom w:val="none" w:sz="0" w:space="0" w:color="auto"/>
        <w:right w:val="none" w:sz="0" w:space="0" w:color="auto"/>
      </w:divBdr>
    </w:div>
    <w:div w:id="1548180608">
      <w:bodyDiv w:val="1"/>
      <w:marLeft w:val="0"/>
      <w:marRight w:val="0"/>
      <w:marTop w:val="0"/>
      <w:marBottom w:val="0"/>
      <w:divBdr>
        <w:top w:val="none" w:sz="0" w:space="0" w:color="auto"/>
        <w:left w:val="none" w:sz="0" w:space="0" w:color="auto"/>
        <w:bottom w:val="none" w:sz="0" w:space="0" w:color="auto"/>
        <w:right w:val="none" w:sz="0" w:space="0" w:color="auto"/>
      </w:divBdr>
    </w:div>
    <w:div w:id="1548682813">
      <w:bodyDiv w:val="1"/>
      <w:marLeft w:val="0"/>
      <w:marRight w:val="0"/>
      <w:marTop w:val="0"/>
      <w:marBottom w:val="0"/>
      <w:divBdr>
        <w:top w:val="none" w:sz="0" w:space="0" w:color="auto"/>
        <w:left w:val="none" w:sz="0" w:space="0" w:color="auto"/>
        <w:bottom w:val="none" w:sz="0" w:space="0" w:color="auto"/>
        <w:right w:val="none" w:sz="0" w:space="0" w:color="auto"/>
      </w:divBdr>
    </w:div>
    <w:div w:id="1548905892">
      <w:bodyDiv w:val="1"/>
      <w:marLeft w:val="0"/>
      <w:marRight w:val="0"/>
      <w:marTop w:val="0"/>
      <w:marBottom w:val="0"/>
      <w:divBdr>
        <w:top w:val="none" w:sz="0" w:space="0" w:color="auto"/>
        <w:left w:val="none" w:sz="0" w:space="0" w:color="auto"/>
        <w:bottom w:val="none" w:sz="0" w:space="0" w:color="auto"/>
        <w:right w:val="none" w:sz="0" w:space="0" w:color="auto"/>
      </w:divBdr>
    </w:div>
    <w:div w:id="1549686096">
      <w:bodyDiv w:val="1"/>
      <w:marLeft w:val="0"/>
      <w:marRight w:val="0"/>
      <w:marTop w:val="0"/>
      <w:marBottom w:val="0"/>
      <w:divBdr>
        <w:top w:val="none" w:sz="0" w:space="0" w:color="auto"/>
        <w:left w:val="none" w:sz="0" w:space="0" w:color="auto"/>
        <w:bottom w:val="none" w:sz="0" w:space="0" w:color="auto"/>
        <w:right w:val="none" w:sz="0" w:space="0" w:color="auto"/>
      </w:divBdr>
    </w:div>
    <w:div w:id="1549758377">
      <w:bodyDiv w:val="1"/>
      <w:marLeft w:val="0"/>
      <w:marRight w:val="0"/>
      <w:marTop w:val="0"/>
      <w:marBottom w:val="0"/>
      <w:divBdr>
        <w:top w:val="none" w:sz="0" w:space="0" w:color="auto"/>
        <w:left w:val="none" w:sz="0" w:space="0" w:color="auto"/>
        <w:bottom w:val="none" w:sz="0" w:space="0" w:color="auto"/>
        <w:right w:val="none" w:sz="0" w:space="0" w:color="auto"/>
      </w:divBdr>
    </w:div>
    <w:div w:id="1549806318">
      <w:bodyDiv w:val="1"/>
      <w:marLeft w:val="0"/>
      <w:marRight w:val="0"/>
      <w:marTop w:val="0"/>
      <w:marBottom w:val="0"/>
      <w:divBdr>
        <w:top w:val="none" w:sz="0" w:space="0" w:color="auto"/>
        <w:left w:val="none" w:sz="0" w:space="0" w:color="auto"/>
        <w:bottom w:val="none" w:sz="0" w:space="0" w:color="auto"/>
        <w:right w:val="none" w:sz="0" w:space="0" w:color="auto"/>
      </w:divBdr>
    </w:div>
    <w:div w:id="1551068092">
      <w:bodyDiv w:val="1"/>
      <w:marLeft w:val="0"/>
      <w:marRight w:val="0"/>
      <w:marTop w:val="0"/>
      <w:marBottom w:val="0"/>
      <w:divBdr>
        <w:top w:val="none" w:sz="0" w:space="0" w:color="auto"/>
        <w:left w:val="none" w:sz="0" w:space="0" w:color="auto"/>
        <w:bottom w:val="none" w:sz="0" w:space="0" w:color="auto"/>
        <w:right w:val="none" w:sz="0" w:space="0" w:color="auto"/>
      </w:divBdr>
    </w:div>
    <w:div w:id="1551378614">
      <w:bodyDiv w:val="1"/>
      <w:marLeft w:val="0"/>
      <w:marRight w:val="0"/>
      <w:marTop w:val="0"/>
      <w:marBottom w:val="0"/>
      <w:divBdr>
        <w:top w:val="none" w:sz="0" w:space="0" w:color="auto"/>
        <w:left w:val="none" w:sz="0" w:space="0" w:color="auto"/>
        <w:bottom w:val="none" w:sz="0" w:space="0" w:color="auto"/>
        <w:right w:val="none" w:sz="0" w:space="0" w:color="auto"/>
      </w:divBdr>
    </w:div>
    <w:div w:id="1551648033">
      <w:bodyDiv w:val="1"/>
      <w:marLeft w:val="0"/>
      <w:marRight w:val="0"/>
      <w:marTop w:val="0"/>
      <w:marBottom w:val="0"/>
      <w:divBdr>
        <w:top w:val="none" w:sz="0" w:space="0" w:color="auto"/>
        <w:left w:val="none" w:sz="0" w:space="0" w:color="auto"/>
        <w:bottom w:val="none" w:sz="0" w:space="0" w:color="auto"/>
        <w:right w:val="none" w:sz="0" w:space="0" w:color="auto"/>
      </w:divBdr>
    </w:div>
    <w:div w:id="1551920802">
      <w:bodyDiv w:val="1"/>
      <w:marLeft w:val="0"/>
      <w:marRight w:val="0"/>
      <w:marTop w:val="0"/>
      <w:marBottom w:val="0"/>
      <w:divBdr>
        <w:top w:val="none" w:sz="0" w:space="0" w:color="auto"/>
        <w:left w:val="none" w:sz="0" w:space="0" w:color="auto"/>
        <w:bottom w:val="none" w:sz="0" w:space="0" w:color="auto"/>
        <w:right w:val="none" w:sz="0" w:space="0" w:color="auto"/>
      </w:divBdr>
    </w:div>
    <w:div w:id="1552302517">
      <w:bodyDiv w:val="1"/>
      <w:marLeft w:val="0"/>
      <w:marRight w:val="0"/>
      <w:marTop w:val="0"/>
      <w:marBottom w:val="0"/>
      <w:divBdr>
        <w:top w:val="none" w:sz="0" w:space="0" w:color="auto"/>
        <w:left w:val="none" w:sz="0" w:space="0" w:color="auto"/>
        <w:bottom w:val="none" w:sz="0" w:space="0" w:color="auto"/>
        <w:right w:val="none" w:sz="0" w:space="0" w:color="auto"/>
      </w:divBdr>
    </w:div>
    <w:div w:id="1552493924">
      <w:bodyDiv w:val="1"/>
      <w:marLeft w:val="0"/>
      <w:marRight w:val="0"/>
      <w:marTop w:val="0"/>
      <w:marBottom w:val="0"/>
      <w:divBdr>
        <w:top w:val="none" w:sz="0" w:space="0" w:color="auto"/>
        <w:left w:val="none" w:sz="0" w:space="0" w:color="auto"/>
        <w:bottom w:val="none" w:sz="0" w:space="0" w:color="auto"/>
        <w:right w:val="none" w:sz="0" w:space="0" w:color="auto"/>
      </w:divBdr>
    </w:div>
    <w:div w:id="1553030591">
      <w:bodyDiv w:val="1"/>
      <w:marLeft w:val="0"/>
      <w:marRight w:val="0"/>
      <w:marTop w:val="0"/>
      <w:marBottom w:val="0"/>
      <w:divBdr>
        <w:top w:val="none" w:sz="0" w:space="0" w:color="auto"/>
        <w:left w:val="none" w:sz="0" w:space="0" w:color="auto"/>
        <w:bottom w:val="none" w:sz="0" w:space="0" w:color="auto"/>
        <w:right w:val="none" w:sz="0" w:space="0" w:color="auto"/>
      </w:divBdr>
    </w:div>
    <w:div w:id="1553341878">
      <w:bodyDiv w:val="1"/>
      <w:marLeft w:val="0"/>
      <w:marRight w:val="0"/>
      <w:marTop w:val="0"/>
      <w:marBottom w:val="0"/>
      <w:divBdr>
        <w:top w:val="none" w:sz="0" w:space="0" w:color="auto"/>
        <w:left w:val="none" w:sz="0" w:space="0" w:color="auto"/>
        <w:bottom w:val="none" w:sz="0" w:space="0" w:color="auto"/>
        <w:right w:val="none" w:sz="0" w:space="0" w:color="auto"/>
      </w:divBdr>
    </w:div>
    <w:div w:id="1554660770">
      <w:bodyDiv w:val="1"/>
      <w:marLeft w:val="0"/>
      <w:marRight w:val="0"/>
      <w:marTop w:val="0"/>
      <w:marBottom w:val="0"/>
      <w:divBdr>
        <w:top w:val="none" w:sz="0" w:space="0" w:color="auto"/>
        <w:left w:val="none" w:sz="0" w:space="0" w:color="auto"/>
        <w:bottom w:val="none" w:sz="0" w:space="0" w:color="auto"/>
        <w:right w:val="none" w:sz="0" w:space="0" w:color="auto"/>
      </w:divBdr>
    </w:div>
    <w:div w:id="1555198949">
      <w:bodyDiv w:val="1"/>
      <w:marLeft w:val="0"/>
      <w:marRight w:val="0"/>
      <w:marTop w:val="0"/>
      <w:marBottom w:val="0"/>
      <w:divBdr>
        <w:top w:val="none" w:sz="0" w:space="0" w:color="auto"/>
        <w:left w:val="none" w:sz="0" w:space="0" w:color="auto"/>
        <w:bottom w:val="none" w:sz="0" w:space="0" w:color="auto"/>
        <w:right w:val="none" w:sz="0" w:space="0" w:color="auto"/>
      </w:divBdr>
    </w:div>
    <w:div w:id="1555971680">
      <w:bodyDiv w:val="1"/>
      <w:marLeft w:val="0"/>
      <w:marRight w:val="0"/>
      <w:marTop w:val="0"/>
      <w:marBottom w:val="0"/>
      <w:divBdr>
        <w:top w:val="none" w:sz="0" w:space="0" w:color="auto"/>
        <w:left w:val="none" w:sz="0" w:space="0" w:color="auto"/>
        <w:bottom w:val="none" w:sz="0" w:space="0" w:color="auto"/>
        <w:right w:val="none" w:sz="0" w:space="0" w:color="auto"/>
      </w:divBdr>
    </w:div>
    <w:div w:id="1556087698">
      <w:bodyDiv w:val="1"/>
      <w:marLeft w:val="0"/>
      <w:marRight w:val="0"/>
      <w:marTop w:val="0"/>
      <w:marBottom w:val="0"/>
      <w:divBdr>
        <w:top w:val="none" w:sz="0" w:space="0" w:color="auto"/>
        <w:left w:val="none" w:sz="0" w:space="0" w:color="auto"/>
        <w:bottom w:val="none" w:sz="0" w:space="0" w:color="auto"/>
        <w:right w:val="none" w:sz="0" w:space="0" w:color="auto"/>
      </w:divBdr>
    </w:div>
    <w:div w:id="1556507201">
      <w:bodyDiv w:val="1"/>
      <w:marLeft w:val="0"/>
      <w:marRight w:val="0"/>
      <w:marTop w:val="0"/>
      <w:marBottom w:val="0"/>
      <w:divBdr>
        <w:top w:val="none" w:sz="0" w:space="0" w:color="auto"/>
        <w:left w:val="none" w:sz="0" w:space="0" w:color="auto"/>
        <w:bottom w:val="none" w:sz="0" w:space="0" w:color="auto"/>
        <w:right w:val="none" w:sz="0" w:space="0" w:color="auto"/>
      </w:divBdr>
    </w:div>
    <w:div w:id="1556551019">
      <w:bodyDiv w:val="1"/>
      <w:marLeft w:val="0"/>
      <w:marRight w:val="0"/>
      <w:marTop w:val="0"/>
      <w:marBottom w:val="0"/>
      <w:divBdr>
        <w:top w:val="none" w:sz="0" w:space="0" w:color="auto"/>
        <w:left w:val="none" w:sz="0" w:space="0" w:color="auto"/>
        <w:bottom w:val="none" w:sz="0" w:space="0" w:color="auto"/>
        <w:right w:val="none" w:sz="0" w:space="0" w:color="auto"/>
      </w:divBdr>
    </w:div>
    <w:div w:id="1556703254">
      <w:bodyDiv w:val="1"/>
      <w:marLeft w:val="0"/>
      <w:marRight w:val="0"/>
      <w:marTop w:val="0"/>
      <w:marBottom w:val="0"/>
      <w:divBdr>
        <w:top w:val="none" w:sz="0" w:space="0" w:color="auto"/>
        <w:left w:val="none" w:sz="0" w:space="0" w:color="auto"/>
        <w:bottom w:val="none" w:sz="0" w:space="0" w:color="auto"/>
        <w:right w:val="none" w:sz="0" w:space="0" w:color="auto"/>
      </w:divBdr>
    </w:div>
    <w:div w:id="1558081172">
      <w:bodyDiv w:val="1"/>
      <w:marLeft w:val="0"/>
      <w:marRight w:val="0"/>
      <w:marTop w:val="0"/>
      <w:marBottom w:val="0"/>
      <w:divBdr>
        <w:top w:val="none" w:sz="0" w:space="0" w:color="auto"/>
        <w:left w:val="none" w:sz="0" w:space="0" w:color="auto"/>
        <w:bottom w:val="none" w:sz="0" w:space="0" w:color="auto"/>
        <w:right w:val="none" w:sz="0" w:space="0" w:color="auto"/>
      </w:divBdr>
    </w:div>
    <w:div w:id="1558467331">
      <w:bodyDiv w:val="1"/>
      <w:marLeft w:val="0"/>
      <w:marRight w:val="0"/>
      <w:marTop w:val="0"/>
      <w:marBottom w:val="0"/>
      <w:divBdr>
        <w:top w:val="none" w:sz="0" w:space="0" w:color="auto"/>
        <w:left w:val="none" w:sz="0" w:space="0" w:color="auto"/>
        <w:bottom w:val="none" w:sz="0" w:space="0" w:color="auto"/>
        <w:right w:val="none" w:sz="0" w:space="0" w:color="auto"/>
      </w:divBdr>
    </w:div>
    <w:div w:id="1558734781">
      <w:bodyDiv w:val="1"/>
      <w:marLeft w:val="0"/>
      <w:marRight w:val="0"/>
      <w:marTop w:val="0"/>
      <w:marBottom w:val="0"/>
      <w:divBdr>
        <w:top w:val="none" w:sz="0" w:space="0" w:color="auto"/>
        <w:left w:val="none" w:sz="0" w:space="0" w:color="auto"/>
        <w:bottom w:val="none" w:sz="0" w:space="0" w:color="auto"/>
        <w:right w:val="none" w:sz="0" w:space="0" w:color="auto"/>
      </w:divBdr>
    </w:div>
    <w:div w:id="1559239691">
      <w:bodyDiv w:val="1"/>
      <w:marLeft w:val="0"/>
      <w:marRight w:val="0"/>
      <w:marTop w:val="0"/>
      <w:marBottom w:val="0"/>
      <w:divBdr>
        <w:top w:val="none" w:sz="0" w:space="0" w:color="auto"/>
        <w:left w:val="none" w:sz="0" w:space="0" w:color="auto"/>
        <w:bottom w:val="none" w:sz="0" w:space="0" w:color="auto"/>
        <w:right w:val="none" w:sz="0" w:space="0" w:color="auto"/>
      </w:divBdr>
    </w:div>
    <w:div w:id="1559973502">
      <w:bodyDiv w:val="1"/>
      <w:marLeft w:val="0"/>
      <w:marRight w:val="0"/>
      <w:marTop w:val="0"/>
      <w:marBottom w:val="0"/>
      <w:divBdr>
        <w:top w:val="none" w:sz="0" w:space="0" w:color="auto"/>
        <w:left w:val="none" w:sz="0" w:space="0" w:color="auto"/>
        <w:bottom w:val="none" w:sz="0" w:space="0" w:color="auto"/>
        <w:right w:val="none" w:sz="0" w:space="0" w:color="auto"/>
      </w:divBdr>
    </w:div>
    <w:div w:id="1560244970">
      <w:bodyDiv w:val="1"/>
      <w:marLeft w:val="0"/>
      <w:marRight w:val="0"/>
      <w:marTop w:val="0"/>
      <w:marBottom w:val="0"/>
      <w:divBdr>
        <w:top w:val="none" w:sz="0" w:space="0" w:color="auto"/>
        <w:left w:val="none" w:sz="0" w:space="0" w:color="auto"/>
        <w:bottom w:val="none" w:sz="0" w:space="0" w:color="auto"/>
        <w:right w:val="none" w:sz="0" w:space="0" w:color="auto"/>
      </w:divBdr>
    </w:div>
    <w:div w:id="1560284984">
      <w:bodyDiv w:val="1"/>
      <w:marLeft w:val="0"/>
      <w:marRight w:val="0"/>
      <w:marTop w:val="0"/>
      <w:marBottom w:val="0"/>
      <w:divBdr>
        <w:top w:val="none" w:sz="0" w:space="0" w:color="auto"/>
        <w:left w:val="none" w:sz="0" w:space="0" w:color="auto"/>
        <w:bottom w:val="none" w:sz="0" w:space="0" w:color="auto"/>
        <w:right w:val="none" w:sz="0" w:space="0" w:color="auto"/>
      </w:divBdr>
    </w:div>
    <w:div w:id="1560824334">
      <w:bodyDiv w:val="1"/>
      <w:marLeft w:val="0"/>
      <w:marRight w:val="0"/>
      <w:marTop w:val="0"/>
      <w:marBottom w:val="0"/>
      <w:divBdr>
        <w:top w:val="none" w:sz="0" w:space="0" w:color="auto"/>
        <w:left w:val="none" w:sz="0" w:space="0" w:color="auto"/>
        <w:bottom w:val="none" w:sz="0" w:space="0" w:color="auto"/>
        <w:right w:val="none" w:sz="0" w:space="0" w:color="auto"/>
      </w:divBdr>
    </w:div>
    <w:div w:id="1561092160">
      <w:bodyDiv w:val="1"/>
      <w:marLeft w:val="0"/>
      <w:marRight w:val="0"/>
      <w:marTop w:val="0"/>
      <w:marBottom w:val="0"/>
      <w:divBdr>
        <w:top w:val="none" w:sz="0" w:space="0" w:color="auto"/>
        <w:left w:val="none" w:sz="0" w:space="0" w:color="auto"/>
        <w:bottom w:val="none" w:sz="0" w:space="0" w:color="auto"/>
        <w:right w:val="none" w:sz="0" w:space="0" w:color="auto"/>
      </w:divBdr>
    </w:div>
    <w:div w:id="1561330461">
      <w:bodyDiv w:val="1"/>
      <w:marLeft w:val="0"/>
      <w:marRight w:val="0"/>
      <w:marTop w:val="0"/>
      <w:marBottom w:val="0"/>
      <w:divBdr>
        <w:top w:val="none" w:sz="0" w:space="0" w:color="auto"/>
        <w:left w:val="none" w:sz="0" w:space="0" w:color="auto"/>
        <w:bottom w:val="none" w:sz="0" w:space="0" w:color="auto"/>
        <w:right w:val="none" w:sz="0" w:space="0" w:color="auto"/>
      </w:divBdr>
    </w:div>
    <w:div w:id="1561789588">
      <w:bodyDiv w:val="1"/>
      <w:marLeft w:val="0"/>
      <w:marRight w:val="0"/>
      <w:marTop w:val="0"/>
      <w:marBottom w:val="0"/>
      <w:divBdr>
        <w:top w:val="none" w:sz="0" w:space="0" w:color="auto"/>
        <w:left w:val="none" w:sz="0" w:space="0" w:color="auto"/>
        <w:bottom w:val="none" w:sz="0" w:space="0" w:color="auto"/>
        <w:right w:val="none" w:sz="0" w:space="0" w:color="auto"/>
      </w:divBdr>
    </w:div>
    <w:div w:id="1562401723">
      <w:bodyDiv w:val="1"/>
      <w:marLeft w:val="0"/>
      <w:marRight w:val="0"/>
      <w:marTop w:val="0"/>
      <w:marBottom w:val="0"/>
      <w:divBdr>
        <w:top w:val="none" w:sz="0" w:space="0" w:color="auto"/>
        <w:left w:val="none" w:sz="0" w:space="0" w:color="auto"/>
        <w:bottom w:val="none" w:sz="0" w:space="0" w:color="auto"/>
        <w:right w:val="none" w:sz="0" w:space="0" w:color="auto"/>
      </w:divBdr>
    </w:div>
    <w:div w:id="1564022428">
      <w:bodyDiv w:val="1"/>
      <w:marLeft w:val="0"/>
      <w:marRight w:val="0"/>
      <w:marTop w:val="0"/>
      <w:marBottom w:val="0"/>
      <w:divBdr>
        <w:top w:val="none" w:sz="0" w:space="0" w:color="auto"/>
        <w:left w:val="none" w:sz="0" w:space="0" w:color="auto"/>
        <w:bottom w:val="none" w:sz="0" w:space="0" w:color="auto"/>
        <w:right w:val="none" w:sz="0" w:space="0" w:color="auto"/>
      </w:divBdr>
    </w:div>
    <w:div w:id="1564752365">
      <w:bodyDiv w:val="1"/>
      <w:marLeft w:val="0"/>
      <w:marRight w:val="0"/>
      <w:marTop w:val="0"/>
      <w:marBottom w:val="0"/>
      <w:divBdr>
        <w:top w:val="none" w:sz="0" w:space="0" w:color="auto"/>
        <w:left w:val="none" w:sz="0" w:space="0" w:color="auto"/>
        <w:bottom w:val="none" w:sz="0" w:space="0" w:color="auto"/>
        <w:right w:val="none" w:sz="0" w:space="0" w:color="auto"/>
      </w:divBdr>
    </w:div>
    <w:div w:id="1564826171">
      <w:bodyDiv w:val="1"/>
      <w:marLeft w:val="0"/>
      <w:marRight w:val="0"/>
      <w:marTop w:val="0"/>
      <w:marBottom w:val="0"/>
      <w:divBdr>
        <w:top w:val="none" w:sz="0" w:space="0" w:color="auto"/>
        <w:left w:val="none" w:sz="0" w:space="0" w:color="auto"/>
        <w:bottom w:val="none" w:sz="0" w:space="0" w:color="auto"/>
        <w:right w:val="none" w:sz="0" w:space="0" w:color="auto"/>
      </w:divBdr>
    </w:div>
    <w:div w:id="1565532858">
      <w:bodyDiv w:val="1"/>
      <w:marLeft w:val="0"/>
      <w:marRight w:val="0"/>
      <w:marTop w:val="0"/>
      <w:marBottom w:val="0"/>
      <w:divBdr>
        <w:top w:val="none" w:sz="0" w:space="0" w:color="auto"/>
        <w:left w:val="none" w:sz="0" w:space="0" w:color="auto"/>
        <w:bottom w:val="none" w:sz="0" w:space="0" w:color="auto"/>
        <w:right w:val="none" w:sz="0" w:space="0" w:color="auto"/>
      </w:divBdr>
    </w:div>
    <w:div w:id="1568539750">
      <w:bodyDiv w:val="1"/>
      <w:marLeft w:val="0"/>
      <w:marRight w:val="0"/>
      <w:marTop w:val="0"/>
      <w:marBottom w:val="0"/>
      <w:divBdr>
        <w:top w:val="none" w:sz="0" w:space="0" w:color="auto"/>
        <w:left w:val="none" w:sz="0" w:space="0" w:color="auto"/>
        <w:bottom w:val="none" w:sz="0" w:space="0" w:color="auto"/>
        <w:right w:val="none" w:sz="0" w:space="0" w:color="auto"/>
      </w:divBdr>
    </w:div>
    <w:div w:id="1569027856">
      <w:bodyDiv w:val="1"/>
      <w:marLeft w:val="0"/>
      <w:marRight w:val="0"/>
      <w:marTop w:val="0"/>
      <w:marBottom w:val="0"/>
      <w:divBdr>
        <w:top w:val="none" w:sz="0" w:space="0" w:color="auto"/>
        <w:left w:val="none" w:sz="0" w:space="0" w:color="auto"/>
        <w:bottom w:val="none" w:sz="0" w:space="0" w:color="auto"/>
        <w:right w:val="none" w:sz="0" w:space="0" w:color="auto"/>
      </w:divBdr>
    </w:div>
    <w:div w:id="1570262348">
      <w:bodyDiv w:val="1"/>
      <w:marLeft w:val="0"/>
      <w:marRight w:val="0"/>
      <w:marTop w:val="0"/>
      <w:marBottom w:val="0"/>
      <w:divBdr>
        <w:top w:val="none" w:sz="0" w:space="0" w:color="auto"/>
        <w:left w:val="none" w:sz="0" w:space="0" w:color="auto"/>
        <w:bottom w:val="none" w:sz="0" w:space="0" w:color="auto"/>
        <w:right w:val="none" w:sz="0" w:space="0" w:color="auto"/>
      </w:divBdr>
    </w:div>
    <w:div w:id="1570263830">
      <w:bodyDiv w:val="1"/>
      <w:marLeft w:val="0"/>
      <w:marRight w:val="0"/>
      <w:marTop w:val="0"/>
      <w:marBottom w:val="0"/>
      <w:divBdr>
        <w:top w:val="none" w:sz="0" w:space="0" w:color="auto"/>
        <w:left w:val="none" w:sz="0" w:space="0" w:color="auto"/>
        <w:bottom w:val="none" w:sz="0" w:space="0" w:color="auto"/>
        <w:right w:val="none" w:sz="0" w:space="0" w:color="auto"/>
      </w:divBdr>
    </w:div>
    <w:div w:id="1570457743">
      <w:bodyDiv w:val="1"/>
      <w:marLeft w:val="0"/>
      <w:marRight w:val="0"/>
      <w:marTop w:val="0"/>
      <w:marBottom w:val="0"/>
      <w:divBdr>
        <w:top w:val="none" w:sz="0" w:space="0" w:color="auto"/>
        <w:left w:val="none" w:sz="0" w:space="0" w:color="auto"/>
        <w:bottom w:val="none" w:sz="0" w:space="0" w:color="auto"/>
        <w:right w:val="none" w:sz="0" w:space="0" w:color="auto"/>
      </w:divBdr>
    </w:div>
    <w:div w:id="1571116817">
      <w:bodyDiv w:val="1"/>
      <w:marLeft w:val="0"/>
      <w:marRight w:val="0"/>
      <w:marTop w:val="0"/>
      <w:marBottom w:val="0"/>
      <w:divBdr>
        <w:top w:val="none" w:sz="0" w:space="0" w:color="auto"/>
        <w:left w:val="none" w:sz="0" w:space="0" w:color="auto"/>
        <w:bottom w:val="none" w:sz="0" w:space="0" w:color="auto"/>
        <w:right w:val="none" w:sz="0" w:space="0" w:color="auto"/>
      </w:divBdr>
    </w:div>
    <w:div w:id="1572157030">
      <w:bodyDiv w:val="1"/>
      <w:marLeft w:val="0"/>
      <w:marRight w:val="0"/>
      <w:marTop w:val="0"/>
      <w:marBottom w:val="0"/>
      <w:divBdr>
        <w:top w:val="none" w:sz="0" w:space="0" w:color="auto"/>
        <w:left w:val="none" w:sz="0" w:space="0" w:color="auto"/>
        <w:bottom w:val="none" w:sz="0" w:space="0" w:color="auto"/>
        <w:right w:val="none" w:sz="0" w:space="0" w:color="auto"/>
      </w:divBdr>
    </w:div>
    <w:div w:id="1572158795">
      <w:bodyDiv w:val="1"/>
      <w:marLeft w:val="0"/>
      <w:marRight w:val="0"/>
      <w:marTop w:val="0"/>
      <w:marBottom w:val="0"/>
      <w:divBdr>
        <w:top w:val="none" w:sz="0" w:space="0" w:color="auto"/>
        <w:left w:val="none" w:sz="0" w:space="0" w:color="auto"/>
        <w:bottom w:val="none" w:sz="0" w:space="0" w:color="auto"/>
        <w:right w:val="none" w:sz="0" w:space="0" w:color="auto"/>
      </w:divBdr>
    </w:div>
    <w:div w:id="1572613562">
      <w:bodyDiv w:val="1"/>
      <w:marLeft w:val="0"/>
      <w:marRight w:val="0"/>
      <w:marTop w:val="0"/>
      <w:marBottom w:val="0"/>
      <w:divBdr>
        <w:top w:val="none" w:sz="0" w:space="0" w:color="auto"/>
        <w:left w:val="none" w:sz="0" w:space="0" w:color="auto"/>
        <w:bottom w:val="none" w:sz="0" w:space="0" w:color="auto"/>
        <w:right w:val="none" w:sz="0" w:space="0" w:color="auto"/>
      </w:divBdr>
    </w:div>
    <w:div w:id="1572735431">
      <w:bodyDiv w:val="1"/>
      <w:marLeft w:val="0"/>
      <w:marRight w:val="0"/>
      <w:marTop w:val="0"/>
      <w:marBottom w:val="0"/>
      <w:divBdr>
        <w:top w:val="none" w:sz="0" w:space="0" w:color="auto"/>
        <w:left w:val="none" w:sz="0" w:space="0" w:color="auto"/>
        <w:bottom w:val="none" w:sz="0" w:space="0" w:color="auto"/>
        <w:right w:val="none" w:sz="0" w:space="0" w:color="auto"/>
      </w:divBdr>
    </w:div>
    <w:div w:id="1572886639">
      <w:bodyDiv w:val="1"/>
      <w:marLeft w:val="0"/>
      <w:marRight w:val="0"/>
      <w:marTop w:val="0"/>
      <w:marBottom w:val="0"/>
      <w:divBdr>
        <w:top w:val="none" w:sz="0" w:space="0" w:color="auto"/>
        <w:left w:val="none" w:sz="0" w:space="0" w:color="auto"/>
        <w:bottom w:val="none" w:sz="0" w:space="0" w:color="auto"/>
        <w:right w:val="none" w:sz="0" w:space="0" w:color="auto"/>
      </w:divBdr>
    </w:div>
    <w:div w:id="1573464934">
      <w:bodyDiv w:val="1"/>
      <w:marLeft w:val="0"/>
      <w:marRight w:val="0"/>
      <w:marTop w:val="0"/>
      <w:marBottom w:val="0"/>
      <w:divBdr>
        <w:top w:val="none" w:sz="0" w:space="0" w:color="auto"/>
        <w:left w:val="none" w:sz="0" w:space="0" w:color="auto"/>
        <w:bottom w:val="none" w:sz="0" w:space="0" w:color="auto"/>
        <w:right w:val="none" w:sz="0" w:space="0" w:color="auto"/>
      </w:divBdr>
    </w:div>
    <w:div w:id="1575168622">
      <w:bodyDiv w:val="1"/>
      <w:marLeft w:val="0"/>
      <w:marRight w:val="0"/>
      <w:marTop w:val="0"/>
      <w:marBottom w:val="0"/>
      <w:divBdr>
        <w:top w:val="none" w:sz="0" w:space="0" w:color="auto"/>
        <w:left w:val="none" w:sz="0" w:space="0" w:color="auto"/>
        <w:bottom w:val="none" w:sz="0" w:space="0" w:color="auto"/>
        <w:right w:val="none" w:sz="0" w:space="0" w:color="auto"/>
      </w:divBdr>
    </w:div>
    <w:div w:id="1575240648">
      <w:bodyDiv w:val="1"/>
      <w:marLeft w:val="0"/>
      <w:marRight w:val="0"/>
      <w:marTop w:val="0"/>
      <w:marBottom w:val="0"/>
      <w:divBdr>
        <w:top w:val="none" w:sz="0" w:space="0" w:color="auto"/>
        <w:left w:val="none" w:sz="0" w:space="0" w:color="auto"/>
        <w:bottom w:val="none" w:sz="0" w:space="0" w:color="auto"/>
        <w:right w:val="none" w:sz="0" w:space="0" w:color="auto"/>
      </w:divBdr>
    </w:div>
    <w:div w:id="1575361779">
      <w:bodyDiv w:val="1"/>
      <w:marLeft w:val="0"/>
      <w:marRight w:val="0"/>
      <w:marTop w:val="0"/>
      <w:marBottom w:val="0"/>
      <w:divBdr>
        <w:top w:val="none" w:sz="0" w:space="0" w:color="auto"/>
        <w:left w:val="none" w:sz="0" w:space="0" w:color="auto"/>
        <w:bottom w:val="none" w:sz="0" w:space="0" w:color="auto"/>
        <w:right w:val="none" w:sz="0" w:space="0" w:color="auto"/>
      </w:divBdr>
    </w:div>
    <w:div w:id="1575551855">
      <w:bodyDiv w:val="1"/>
      <w:marLeft w:val="0"/>
      <w:marRight w:val="0"/>
      <w:marTop w:val="0"/>
      <w:marBottom w:val="0"/>
      <w:divBdr>
        <w:top w:val="none" w:sz="0" w:space="0" w:color="auto"/>
        <w:left w:val="none" w:sz="0" w:space="0" w:color="auto"/>
        <w:bottom w:val="none" w:sz="0" w:space="0" w:color="auto"/>
        <w:right w:val="none" w:sz="0" w:space="0" w:color="auto"/>
      </w:divBdr>
    </w:div>
    <w:div w:id="1575623640">
      <w:bodyDiv w:val="1"/>
      <w:marLeft w:val="0"/>
      <w:marRight w:val="0"/>
      <w:marTop w:val="0"/>
      <w:marBottom w:val="0"/>
      <w:divBdr>
        <w:top w:val="none" w:sz="0" w:space="0" w:color="auto"/>
        <w:left w:val="none" w:sz="0" w:space="0" w:color="auto"/>
        <w:bottom w:val="none" w:sz="0" w:space="0" w:color="auto"/>
        <w:right w:val="none" w:sz="0" w:space="0" w:color="auto"/>
      </w:divBdr>
    </w:div>
    <w:div w:id="1577276963">
      <w:bodyDiv w:val="1"/>
      <w:marLeft w:val="0"/>
      <w:marRight w:val="0"/>
      <w:marTop w:val="0"/>
      <w:marBottom w:val="0"/>
      <w:divBdr>
        <w:top w:val="none" w:sz="0" w:space="0" w:color="auto"/>
        <w:left w:val="none" w:sz="0" w:space="0" w:color="auto"/>
        <w:bottom w:val="none" w:sz="0" w:space="0" w:color="auto"/>
        <w:right w:val="none" w:sz="0" w:space="0" w:color="auto"/>
      </w:divBdr>
    </w:div>
    <w:div w:id="1577590633">
      <w:bodyDiv w:val="1"/>
      <w:marLeft w:val="0"/>
      <w:marRight w:val="0"/>
      <w:marTop w:val="0"/>
      <w:marBottom w:val="0"/>
      <w:divBdr>
        <w:top w:val="none" w:sz="0" w:space="0" w:color="auto"/>
        <w:left w:val="none" w:sz="0" w:space="0" w:color="auto"/>
        <w:bottom w:val="none" w:sz="0" w:space="0" w:color="auto"/>
        <w:right w:val="none" w:sz="0" w:space="0" w:color="auto"/>
      </w:divBdr>
    </w:div>
    <w:div w:id="1577739546">
      <w:bodyDiv w:val="1"/>
      <w:marLeft w:val="0"/>
      <w:marRight w:val="0"/>
      <w:marTop w:val="0"/>
      <w:marBottom w:val="0"/>
      <w:divBdr>
        <w:top w:val="none" w:sz="0" w:space="0" w:color="auto"/>
        <w:left w:val="none" w:sz="0" w:space="0" w:color="auto"/>
        <w:bottom w:val="none" w:sz="0" w:space="0" w:color="auto"/>
        <w:right w:val="none" w:sz="0" w:space="0" w:color="auto"/>
      </w:divBdr>
    </w:div>
    <w:div w:id="1577740793">
      <w:bodyDiv w:val="1"/>
      <w:marLeft w:val="0"/>
      <w:marRight w:val="0"/>
      <w:marTop w:val="0"/>
      <w:marBottom w:val="0"/>
      <w:divBdr>
        <w:top w:val="none" w:sz="0" w:space="0" w:color="auto"/>
        <w:left w:val="none" w:sz="0" w:space="0" w:color="auto"/>
        <w:bottom w:val="none" w:sz="0" w:space="0" w:color="auto"/>
        <w:right w:val="none" w:sz="0" w:space="0" w:color="auto"/>
      </w:divBdr>
    </w:div>
    <w:div w:id="1578320894">
      <w:bodyDiv w:val="1"/>
      <w:marLeft w:val="0"/>
      <w:marRight w:val="0"/>
      <w:marTop w:val="0"/>
      <w:marBottom w:val="0"/>
      <w:divBdr>
        <w:top w:val="none" w:sz="0" w:space="0" w:color="auto"/>
        <w:left w:val="none" w:sz="0" w:space="0" w:color="auto"/>
        <w:bottom w:val="none" w:sz="0" w:space="0" w:color="auto"/>
        <w:right w:val="none" w:sz="0" w:space="0" w:color="auto"/>
      </w:divBdr>
    </w:div>
    <w:div w:id="1578397844">
      <w:bodyDiv w:val="1"/>
      <w:marLeft w:val="0"/>
      <w:marRight w:val="0"/>
      <w:marTop w:val="0"/>
      <w:marBottom w:val="0"/>
      <w:divBdr>
        <w:top w:val="none" w:sz="0" w:space="0" w:color="auto"/>
        <w:left w:val="none" w:sz="0" w:space="0" w:color="auto"/>
        <w:bottom w:val="none" w:sz="0" w:space="0" w:color="auto"/>
        <w:right w:val="none" w:sz="0" w:space="0" w:color="auto"/>
      </w:divBdr>
    </w:div>
    <w:div w:id="1579636732">
      <w:bodyDiv w:val="1"/>
      <w:marLeft w:val="0"/>
      <w:marRight w:val="0"/>
      <w:marTop w:val="0"/>
      <w:marBottom w:val="0"/>
      <w:divBdr>
        <w:top w:val="none" w:sz="0" w:space="0" w:color="auto"/>
        <w:left w:val="none" w:sz="0" w:space="0" w:color="auto"/>
        <w:bottom w:val="none" w:sz="0" w:space="0" w:color="auto"/>
        <w:right w:val="none" w:sz="0" w:space="0" w:color="auto"/>
      </w:divBdr>
    </w:div>
    <w:div w:id="1580098570">
      <w:bodyDiv w:val="1"/>
      <w:marLeft w:val="0"/>
      <w:marRight w:val="0"/>
      <w:marTop w:val="0"/>
      <w:marBottom w:val="0"/>
      <w:divBdr>
        <w:top w:val="none" w:sz="0" w:space="0" w:color="auto"/>
        <w:left w:val="none" w:sz="0" w:space="0" w:color="auto"/>
        <w:bottom w:val="none" w:sz="0" w:space="0" w:color="auto"/>
        <w:right w:val="none" w:sz="0" w:space="0" w:color="auto"/>
      </w:divBdr>
    </w:div>
    <w:div w:id="1580677362">
      <w:bodyDiv w:val="1"/>
      <w:marLeft w:val="0"/>
      <w:marRight w:val="0"/>
      <w:marTop w:val="0"/>
      <w:marBottom w:val="0"/>
      <w:divBdr>
        <w:top w:val="none" w:sz="0" w:space="0" w:color="auto"/>
        <w:left w:val="none" w:sz="0" w:space="0" w:color="auto"/>
        <w:bottom w:val="none" w:sz="0" w:space="0" w:color="auto"/>
        <w:right w:val="none" w:sz="0" w:space="0" w:color="auto"/>
      </w:divBdr>
    </w:div>
    <w:div w:id="1580823194">
      <w:bodyDiv w:val="1"/>
      <w:marLeft w:val="0"/>
      <w:marRight w:val="0"/>
      <w:marTop w:val="0"/>
      <w:marBottom w:val="0"/>
      <w:divBdr>
        <w:top w:val="none" w:sz="0" w:space="0" w:color="auto"/>
        <w:left w:val="none" w:sz="0" w:space="0" w:color="auto"/>
        <w:bottom w:val="none" w:sz="0" w:space="0" w:color="auto"/>
        <w:right w:val="none" w:sz="0" w:space="0" w:color="auto"/>
      </w:divBdr>
    </w:div>
    <w:div w:id="1581713361">
      <w:bodyDiv w:val="1"/>
      <w:marLeft w:val="0"/>
      <w:marRight w:val="0"/>
      <w:marTop w:val="0"/>
      <w:marBottom w:val="0"/>
      <w:divBdr>
        <w:top w:val="none" w:sz="0" w:space="0" w:color="auto"/>
        <w:left w:val="none" w:sz="0" w:space="0" w:color="auto"/>
        <w:bottom w:val="none" w:sz="0" w:space="0" w:color="auto"/>
        <w:right w:val="none" w:sz="0" w:space="0" w:color="auto"/>
      </w:divBdr>
    </w:div>
    <w:div w:id="1581866833">
      <w:bodyDiv w:val="1"/>
      <w:marLeft w:val="0"/>
      <w:marRight w:val="0"/>
      <w:marTop w:val="0"/>
      <w:marBottom w:val="0"/>
      <w:divBdr>
        <w:top w:val="none" w:sz="0" w:space="0" w:color="auto"/>
        <w:left w:val="none" w:sz="0" w:space="0" w:color="auto"/>
        <w:bottom w:val="none" w:sz="0" w:space="0" w:color="auto"/>
        <w:right w:val="none" w:sz="0" w:space="0" w:color="auto"/>
      </w:divBdr>
    </w:div>
    <w:div w:id="1581938991">
      <w:bodyDiv w:val="1"/>
      <w:marLeft w:val="0"/>
      <w:marRight w:val="0"/>
      <w:marTop w:val="0"/>
      <w:marBottom w:val="0"/>
      <w:divBdr>
        <w:top w:val="none" w:sz="0" w:space="0" w:color="auto"/>
        <w:left w:val="none" w:sz="0" w:space="0" w:color="auto"/>
        <w:bottom w:val="none" w:sz="0" w:space="0" w:color="auto"/>
        <w:right w:val="none" w:sz="0" w:space="0" w:color="auto"/>
      </w:divBdr>
    </w:div>
    <w:div w:id="1583100237">
      <w:bodyDiv w:val="1"/>
      <w:marLeft w:val="0"/>
      <w:marRight w:val="0"/>
      <w:marTop w:val="0"/>
      <w:marBottom w:val="0"/>
      <w:divBdr>
        <w:top w:val="none" w:sz="0" w:space="0" w:color="auto"/>
        <w:left w:val="none" w:sz="0" w:space="0" w:color="auto"/>
        <w:bottom w:val="none" w:sz="0" w:space="0" w:color="auto"/>
        <w:right w:val="none" w:sz="0" w:space="0" w:color="auto"/>
      </w:divBdr>
    </w:div>
    <w:div w:id="1583101771">
      <w:bodyDiv w:val="1"/>
      <w:marLeft w:val="0"/>
      <w:marRight w:val="0"/>
      <w:marTop w:val="0"/>
      <w:marBottom w:val="0"/>
      <w:divBdr>
        <w:top w:val="none" w:sz="0" w:space="0" w:color="auto"/>
        <w:left w:val="none" w:sz="0" w:space="0" w:color="auto"/>
        <w:bottom w:val="none" w:sz="0" w:space="0" w:color="auto"/>
        <w:right w:val="none" w:sz="0" w:space="0" w:color="auto"/>
      </w:divBdr>
    </w:div>
    <w:div w:id="1583493506">
      <w:bodyDiv w:val="1"/>
      <w:marLeft w:val="0"/>
      <w:marRight w:val="0"/>
      <w:marTop w:val="0"/>
      <w:marBottom w:val="0"/>
      <w:divBdr>
        <w:top w:val="none" w:sz="0" w:space="0" w:color="auto"/>
        <w:left w:val="none" w:sz="0" w:space="0" w:color="auto"/>
        <w:bottom w:val="none" w:sz="0" w:space="0" w:color="auto"/>
        <w:right w:val="none" w:sz="0" w:space="0" w:color="auto"/>
      </w:divBdr>
    </w:div>
    <w:div w:id="1585065389">
      <w:bodyDiv w:val="1"/>
      <w:marLeft w:val="0"/>
      <w:marRight w:val="0"/>
      <w:marTop w:val="0"/>
      <w:marBottom w:val="0"/>
      <w:divBdr>
        <w:top w:val="none" w:sz="0" w:space="0" w:color="auto"/>
        <w:left w:val="none" w:sz="0" w:space="0" w:color="auto"/>
        <w:bottom w:val="none" w:sz="0" w:space="0" w:color="auto"/>
        <w:right w:val="none" w:sz="0" w:space="0" w:color="auto"/>
      </w:divBdr>
    </w:div>
    <w:div w:id="1585457847">
      <w:bodyDiv w:val="1"/>
      <w:marLeft w:val="0"/>
      <w:marRight w:val="0"/>
      <w:marTop w:val="0"/>
      <w:marBottom w:val="0"/>
      <w:divBdr>
        <w:top w:val="none" w:sz="0" w:space="0" w:color="auto"/>
        <w:left w:val="none" w:sz="0" w:space="0" w:color="auto"/>
        <w:bottom w:val="none" w:sz="0" w:space="0" w:color="auto"/>
        <w:right w:val="none" w:sz="0" w:space="0" w:color="auto"/>
      </w:divBdr>
    </w:div>
    <w:div w:id="1586257081">
      <w:bodyDiv w:val="1"/>
      <w:marLeft w:val="0"/>
      <w:marRight w:val="0"/>
      <w:marTop w:val="0"/>
      <w:marBottom w:val="0"/>
      <w:divBdr>
        <w:top w:val="none" w:sz="0" w:space="0" w:color="auto"/>
        <w:left w:val="none" w:sz="0" w:space="0" w:color="auto"/>
        <w:bottom w:val="none" w:sz="0" w:space="0" w:color="auto"/>
        <w:right w:val="none" w:sz="0" w:space="0" w:color="auto"/>
      </w:divBdr>
    </w:div>
    <w:div w:id="1586839292">
      <w:bodyDiv w:val="1"/>
      <w:marLeft w:val="0"/>
      <w:marRight w:val="0"/>
      <w:marTop w:val="0"/>
      <w:marBottom w:val="0"/>
      <w:divBdr>
        <w:top w:val="none" w:sz="0" w:space="0" w:color="auto"/>
        <w:left w:val="none" w:sz="0" w:space="0" w:color="auto"/>
        <w:bottom w:val="none" w:sz="0" w:space="0" w:color="auto"/>
        <w:right w:val="none" w:sz="0" w:space="0" w:color="auto"/>
      </w:divBdr>
    </w:div>
    <w:div w:id="1587300702">
      <w:bodyDiv w:val="1"/>
      <w:marLeft w:val="0"/>
      <w:marRight w:val="0"/>
      <w:marTop w:val="0"/>
      <w:marBottom w:val="0"/>
      <w:divBdr>
        <w:top w:val="none" w:sz="0" w:space="0" w:color="auto"/>
        <w:left w:val="none" w:sz="0" w:space="0" w:color="auto"/>
        <w:bottom w:val="none" w:sz="0" w:space="0" w:color="auto"/>
        <w:right w:val="none" w:sz="0" w:space="0" w:color="auto"/>
      </w:divBdr>
    </w:div>
    <w:div w:id="1587610297">
      <w:bodyDiv w:val="1"/>
      <w:marLeft w:val="0"/>
      <w:marRight w:val="0"/>
      <w:marTop w:val="0"/>
      <w:marBottom w:val="0"/>
      <w:divBdr>
        <w:top w:val="none" w:sz="0" w:space="0" w:color="auto"/>
        <w:left w:val="none" w:sz="0" w:space="0" w:color="auto"/>
        <w:bottom w:val="none" w:sz="0" w:space="0" w:color="auto"/>
        <w:right w:val="none" w:sz="0" w:space="0" w:color="auto"/>
      </w:divBdr>
    </w:div>
    <w:div w:id="1588151253">
      <w:bodyDiv w:val="1"/>
      <w:marLeft w:val="0"/>
      <w:marRight w:val="0"/>
      <w:marTop w:val="0"/>
      <w:marBottom w:val="0"/>
      <w:divBdr>
        <w:top w:val="none" w:sz="0" w:space="0" w:color="auto"/>
        <w:left w:val="none" w:sz="0" w:space="0" w:color="auto"/>
        <w:bottom w:val="none" w:sz="0" w:space="0" w:color="auto"/>
        <w:right w:val="none" w:sz="0" w:space="0" w:color="auto"/>
      </w:divBdr>
    </w:div>
    <w:div w:id="1588348158">
      <w:bodyDiv w:val="1"/>
      <w:marLeft w:val="0"/>
      <w:marRight w:val="0"/>
      <w:marTop w:val="0"/>
      <w:marBottom w:val="0"/>
      <w:divBdr>
        <w:top w:val="none" w:sz="0" w:space="0" w:color="auto"/>
        <w:left w:val="none" w:sz="0" w:space="0" w:color="auto"/>
        <w:bottom w:val="none" w:sz="0" w:space="0" w:color="auto"/>
        <w:right w:val="none" w:sz="0" w:space="0" w:color="auto"/>
      </w:divBdr>
    </w:div>
    <w:div w:id="1588688077">
      <w:bodyDiv w:val="1"/>
      <w:marLeft w:val="0"/>
      <w:marRight w:val="0"/>
      <w:marTop w:val="0"/>
      <w:marBottom w:val="0"/>
      <w:divBdr>
        <w:top w:val="none" w:sz="0" w:space="0" w:color="auto"/>
        <w:left w:val="none" w:sz="0" w:space="0" w:color="auto"/>
        <w:bottom w:val="none" w:sz="0" w:space="0" w:color="auto"/>
        <w:right w:val="none" w:sz="0" w:space="0" w:color="auto"/>
      </w:divBdr>
    </w:div>
    <w:div w:id="1588734162">
      <w:bodyDiv w:val="1"/>
      <w:marLeft w:val="0"/>
      <w:marRight w:val="0"/>
      <w:marTop w:val="0"/>
      <w:marBottom w:val="0"/>
      <w:divBdr>
        <w:top w:val="none" w:sz="0" w:space="0" w:color="auto"/>
        <w:left w:val="none" w:sz="0" w:space="0" w:color="auto"/>
        <w:bottom w:val="none" w:sz="0" w:space="0" w:color="auto"/>
        <w:right w:val="none" w:sz="0" w:space="0" w:color="auto"/>
      </w:divBdr>
    </w:div>
    <w:div w:id="1589190882">
      <w:bodyDiv w:val="1"/>
      <w:marLeft w:val="0"/>
      <w:marRight w:val="0"/>
      <w:marTop w:val="0"/>
      <w:marBottom w:val="0"/>
      <w:divBdr>
        <w:top w:val="none" w:sz="0" w:space="0" w:color="auto"/>
        <w:left w:val="none" w:sz="0" w:space="0" w:color="auto"/>
        <w:bottom w:val="none" w:sz="0" w:space="0" w:color="auto"/>
        <w:right w:val="none" w:sz="0" w:space="0" w:color="auto"/>
      </w:divBdr>
    </w:div>
    <w:div w:id="1590114249">
      <w:bodyDiv w:val="1"/>
      <w:marLeft w:val="0"/>
      <w:marRight w:val="0"/>
      <w:marTop w:val="0"/>
      <w:marBottom w:val="0"/>
      <w:divBdr>
        <w:top w:val="none" w:sz="0" w:space="0" w:color="auto"/>
        <w:left w:val="none" w:sz="0" w:space="0" w:color="auto"/>
        <w:bottom w:val="none" w:sz="0" w:space="0" w:color="auto"/>
        <w:right w:val="none" w:sz="0" w:space="0" w:color="auto"/>
      </w:divBdr>
    </w:div>
    <w:div w:id="1590117596">
      <w:bodyDiv w:val="1"/>
      <w:marLeft w:val="0"/>
      <w:marRight w:val="0"/>
      <w:marTop w:val="0"/>
      <w:marBottom w:val="0"/>
      <w:divBdr>
        <w:top w:val="none" w:sz="0" w:space="0" w:color="auto"/>
        <w:left w:val="none" w:sz="0" w:space="0" w:color="auto"/>
        <w:bottom w:val="none" w:sz="0" w:space="0" w:color="auto"/>
        <w:right w:val="none" w:sz="0" w:space="0" w:color="auto"/>
      </w:divBdr>
    </w:div>
    <w:div w:id="1590771082">
      <w:bodyDiv w:val="1"/>
      <w:marLeft w:val="0"/>
      <w:marRight w:val="0"/>
      <w:marTop w:val="0"/>
      <w:marBottom w:val="0"/>
      <w:divBdr>
        <w:top w:val="none" w:sz="0" w:space="0" w:color="auto"/>
        <w:left w:val="none" w:sz="0" w:space="0" w:color="auto"/>
        <w:bottom w:val="none" w:sz="0" w:space="0" w:color="auto"/>
        <w:right w:val="none" w:sz="0" w:space="0" w:color="auto"/>
      </w:divBdr>
    </w:div>
    <w:div w:id="1591113611">
      <w:bodyDiv w:val="1"/>
      <w:marLeft w:val="0"/>
      <w:marRight w:val="0"/>
      <w:marTop w:val="0"/>
      <w:marBottom w:val="0"/>
      <w:divBdr>
        <w:top w:val="none" w:sz="0" w:space="0" w:color="auto"/>
        <w:left w:val="none" w:sz="0" w:space="0" w:color="auto"/>
        <w:bottom w:val="none" w:sz="0" w:space="0" w:color="auto"/>
        <w:right w:val="none" w:sz="0" w:space="0" w:color="auto"/>
      </w:divBdr>
    </w:div>
    <w:div w:id="1592005805">
      <w:bodyDiv w:val="1"/>
      <w:marLeft w:val="0"/>
      <w:marRight w:val="0"/>
      <w:marTop w:val="0"/>
      <w:marBottom w:val="0"/>
      <w:divBdr>
        <w:top w:val="none" w:sz="0" w:space="0" w:color="auto"/>
        <w:left w:val="none" w:sz="0" w:space="0" w:color="auto"/>
        <w:bottom w:val="none" w:sz="0" w:space="0" w:color="auto"/>
        <w:right w:val="none" w:sz="0" w:space="0" w:color="auto"/>
      </w:divBdr>
    </w:div>
    <w:div w:id="1593049754">
      <w:bodyDiv w:val="1"/>
      <w:marLeft w:val="0"/>
      <w:marRight w:val="0"/>
      <w:marTop w:val="0"/>
      <w:marBottom w:val="0"/>
      <w:divBdr>
        <w:top w:val="none" w:sz="0" w:space="0" w:color="auto"/>
        <w:left w:val="none" w:sz="0" w:space="0" w:color="auto"/>
        <w:bottom w:val="none" w:sz="0" w:space="0" w:color="auto"/>
        <w:right w:val="none" w:sz="0" w:space="0" w:color="auto"/>
      </w:divBdr>
    </w:div>
    <w:div w:id="1593129486">
      <w:bodyDiv w:val="1"/>
      <w:marLeft w:val="0"/>
      <w:marRight w:val="0"/>
      <w:marTop w:val="0"/>
      <w:marBottom w:val="0"/>
      <w:divBdr>
        <w:top w:val="none" w:sz="0" w:space="0" w:color="auto"/>
        <w:left w:val="none" w:sz="0" w:space="0" w:color="auto"/>
        <w:bottom w:val="none" w:sz="0" w:space="0" w:color="auto"/>
        <w:right w:val="none" w:sz="0" w:space="0" w:color="auto"/>
      </w:divBdr>
    </w:div>
    <w:div w:id="1593665034">
      <w:bodyDiv w:val="1"/>
      <w:marLeft w:val="0"/>
      <w:marRight w:val="0"/>
      <w:marTop w:val="0"/>
      <w:marBottom w:val="0"/>
      <w:divBdr>
        <w:top w:val="none" w:sz="0" w:space="0" w:color="auto"/>
        <w:left w:val="none" w:sz="0" w:space="0" w:color="auto"/>
        <w:bottom w:val="none" w:sz="0" w:space="0" w:color="auto"/>
        <w:right w:val="none" w:sz="0" w:space="0" w:color="auto"/>
      </w:divBdr>
    </w:div>
    <w:div w:id="1593978214">
      <w:bodyDiv w:val="1"/>
      <w:marLeft w:val="0"/>
      <w:marRight w:val="0"/>
      <w:marTop w:val="0"/>
      <w:marBottom w:val="0"/>
      <w:divBdr>
        <w:top w:val="none" w:sz="0" w:space="0" w:color="auto"/>
        <w:left w:val="none" w:sz="0" w:space="0" w:color="auto"/>
        <w:bottom w:val="none" w:sz="0" w:space="0" w:color="auto"/>
        <w:right w:val="none" w:sz="0" w:space="0" w:color="auto"/>
      </w:divBdr>
    </w:div>
    <w:div w:id="1594434315">
      <w:bodyDiv w:val="1"/>
      <w:marLeft w:val="0"/>
      <w:marRight w:val="0"/>
      <w:marTop w:val="0"/>
      <w:marBottom w:val="0"/>
      <w:divBdr>
        <w:top w:val="none" w:sz="0" w:space="0" w:color="auto"/>
        <w:left w:val="none" w:sz="0" w:space="0" w:color="auto"/>
        <w:bottom w:val="none" w:sz="0" w:space="0" w:color="auto"/>
        <w:right w:val="none" w:sz="0" w:space="0" w:color="auto"/>
      </w:divBdr>
    </w:div>
    <w:div w:id="1595043879">
      <w:bodyDiv w:val="1"/>
      <w:marLeft w:val="0"/>
      <w:marRight w:val="0"/>
      <w:marTop w:val="0"/>
      <w:marBottom w:val="0"/>
      <w:divBdr>
        <w:top w:val="none" w:sz="0" w:space="0" w:color="auto"/>
        <w:left w:val="none" w:sz="0" w:space="0" w:color="auto"/>
        <w:bottom w:val="none" w:sz="0" w:space="0" w:color="auto"/>
        <w:right w:val="none" w:sz="0" w:space="0" w:color="auto"/>
      </w:divBdr>
    </w:div>
    <w:div w:id="1595817411">
      <w:bodyDiv w:val="1"/>
      <w:marLeft w:val="0"/>
      <w:marRight w:val="0"/>
      <w:marTop w:val="0"/>
      <w:marBottom w:val="0"/>
      <w:divBdr>
        <w:top w:val="none" w:sz="0" w:space="0" w:color="auto"/>
        <w:left w:val="none" w:sz="0" w:space="0" w:color="auto"/>
        <w:bottom w:val="none" w:sz="0" w:space="0" w:color="auto"/>
        <w:right w:val="none" w:sz="0" w:space="0" w:color="auto"/>
      </w:divBdr>
    </w:div>
    <w:div w:id="1596672211">
      <w:bodyDiv w:val="1"/>
      <w:marLeft w:val="0"/>
      <w:marRight w:val="0"/>
      <w:marTop w:val="0"/>
      <w:marBottom w:val="0"/>
      <w:divBdr>
        <w:top w:val="none" w:sz="0" w:space="0" w:color="auto"/>
        <w:left w:val="none" w:sz="0" w:space="0" w:color="auto"/>
        <w:bottom w:val="none" w:sz="0" w:space="0" w:color="auto"/>
        <w:right w:val="none" w:sz="0" w:space="0" w:color="auto"/>
      </w:divBdr>
    </w:div>
    <w:div w:id="1596789720">
      <w:bodyDiv w:val="1"/>
      <w:marLeft w:val="0"/>
      <w:marRight w:val="0"/>
      <w:marTop w:val="0"/>
      <w:marBottom w:val="0"/>
      <w:divBdr>
        <w:top w:val="none" w:sz="0" w:space="0" w:color="auto"/>
        <w:left w:val="none" w:sz="0" w:space="0" w:color="auto"/>
        <w:bottom w:val="none" w:sz="0" w:space="0" w:color="auto"/>
        <w:right w:val="none" w:sz="0" w:space="0" w:color="auto"/>
      </w:divBdr>
    </w:div>
    <w:div w:id="1597010741">
      <w:bodyDiv w:val="1"/>
      <w:marLeft w:val="0"/>
      <w:marRight w:val="0"/>
      <w:marTop w:val="0"/>
      <w:marBottom w:val="0"/>
      <w:divBdr>
        <w:top w:val="none" w:sz="0" w:space="0" w:color="auto"/>
        <w:left w:val="none" w:sz="0" w:space="0" w:color="auto"/>
        <w:bottom w:val="none" w:sz="0" w:space="0" w:color="auto"/>
        <w:right w:val="none" w:sz="0" w:space="0" w:color="auto"/>
      </w:divBdr>
    </w:div>
    <w:div w:id="1597440817">
      <w:bodyDiv w:val="1"/>
      <w:marLeft w:val="0"/>
      <w:marRight w:val="0"/>
      <w:marTop w:val="0"/>
      <w:marBottom w:val="0"/>
      <w:divBdr>
        <w:top w:val="none" w:sz="0" w:space="0" w:color="auto"/>
        <w:left w:val="none" w:sz="0" w:space="0" w:color="auto"/>
        <w:bottom w:val="none" w:sz="0" w:space="0" w:color="auto"/>
        <w:right w:val="none" w:sz="0" w:space="0" w:color="auto"/>
      </w:divBdr>
    </w:div>
    <w:div w:id="1597667164">
      <w:bodyDiv w:val="1"/>
      <w:marLeft w:val="0"/>
      <w:marRight w:val="0"/>
      <w:marTop w:val="0"/>
      <w:marBottom w:val="0"/>
      <w:divBdr>
        <w:top w:val="none" w:sz="0" w:space="0" w:color="auto"/>
        <w:left w:val="none" w:sz="0" w:space="0" w:color="auto"/>
        <w:bottom w:val="none" w:sz="0" w:space="0" w:color="auto"/>
        <w:right w:val="none" w:sz="0" w:space="0" w:color="auto"/>
      </w:divBdr>
    </w:div>
    <w:div w:id="1597782364">
      <w:bodyDiv w:val="1"/>
      <w:marLeft w:val="0"/>
      <w:marRight w:val="0"/>
      <w:marTop w:val="0"/>
      <w:marBottom w:val="0"/>
      <w:divBdr>
        <w:top w:val="none" w:sz="0" w:space="0" w:color="auto"/>
        <w:left w:val="none" w:sz="0" w:space="0" w:color="auto"/>
        <w:bottom w:val="none" w:sz="0" w:space="0" w:color="auto"/>
        <w:right w:val="none" w:sz="0" w:space="0" w:color="auto"/>
      </w:divBdr>
    </w:div>
    <w:div w:id="1597860243">
      <w:bodyDiv w:val="1"/>
      <w:marLeft w:val="0"/>
      <w:marRight w:val="0"/>
      <w:marTop w:val="0"/>
      <w:marBottom w:val="0"/>
      <w:divBdr>
        <w:top w:val="none" w:sz="0" w:space="0" w:color="auto"/>
        <w:left w:val="none" w:sz="0" w:space="0" w:color="auto"/>
        <w:bottom w:val="none" w:sz="0" w:space="0" w:color="auto"/>
        <w:right w:val="none" w:sz="0" w:space="0" w:color="auto"/>
      </w:divBdr>
    </w:div>
    <w:div w:id="1597909691">
      <w:bodyDiv w:val="1"/>
      <w:marLeft w:val="0"/>
      <w:marRight w:val="0"/>
      <w:marTop w:val="0"/>
      <w:marBottom w:val="0"/>
      <w:divBdr>
        <w:top w:val="none" w:sz="0" w:space="0" w:color="auto"/>
        <w:left w:val="none" w:sz="0" w:space="0" w:color="auto"/>
        <w:bottom w:val="none" w:sz="0" w:space="0" w:color="auto"/>
        <w:right w:val="none" w:sz="0" w:space="0" w:color="auto"/>
      </w:divBdr>
    </w:div>
    <w:div w:id="1598245684">
      <w:bodyDiv w:val="1"/>
      <w:marLeft w:val="0"/>
      <w:marRight w:val="0"/>
      <w:marTop w:val="0"/>
      <w:marBottom w:val="0"/>
      <w:divBdr>
        <w:top w:val="none" w:sz="0" w:space="0" w:color="auto"/>
        <w:left w:val="none" w:sz="0" w:space="0" w:color="auto"/>
        <w:bottom w:val="none" w:sz="0" w:space="0" w:color="auto"/>
        <w:right w:val="none" w:sz="0" w:space="0" w:color="auto"/>
      </w:divBdr>
    </w:div>
    <w:div w:id="1599021152">
      <w:bodyDiv w:val="1"/>
      <w:marLeft w:val="0"/>
      <w:marRight w:val="0"/>
      <w:marTop w:val="0"/>
      <w:marBottom w:val="0"/>
      <w:divBdr>
        <w:top w:val="none" w:sz="0" w:space="0" w:color="auto"/>
        <w:left w:val="none" w:sz="0" w:space="0" w:color="auto"/>
        <w:bottom w:val="none" w:sz="0" w:space="0" w:color="auto"/>
        <w:right w:val="none" w:sz="0" w:space="0" w:color="auto"/>
      </w:divBdr>
    </w:div>
    <w:div w:id="1599216348">
      <w:bodyDiv w:val="1"/>
      <w:marLeft w:val="0"/>
      <w:marRight w:val="0"/>
      <w:marTop w:val="0"/>
      <w:marBottom w:val="0"/>
      <w:divBdr>
        <w:top w:val="none" w:sz="0" w:space="0" w:color="auto"/>
        <w:left w:val="none" w:sz="0" w:space="0" w:color="auto"/>
        <w:bottom w:val="none" w:sz="0" w:space="0" w:color="auto"/>
        <w:right w:val="none" w:sz="0" w:space="0" w:color="auto"/>
      </w:divBdr>
    </w:div>
    <w:div w:id="1599755765">
      <w:bodyDiv w:val="1"/>
      <w:marLeft w:val="0"/>
      <w:marRight w:val="0"/>
      <w:marTop w:val="0"/>
      <w:marBottom w:val="0"/>
      <w:divBdr>
        <w:top w:val="none" w:sz="0" w:space="0" w:color="auto"/>
        <w:left w:val="none" w:sz="0" w:space="0" w:color="auto"/>
        <w:bottom w:val="none" w:sz="0" w:space="0" w:color="auto"/>
        <w:right w:val="none" w:sz="0" w:space="0" w:color="auto"/>
      </w:divBdr>
    </w:div>
    <w:div w:id="1599824281">
      <w:bodyDiv w:val="1"/>
      <w:marLeft w:val="0"/>
      <w:marRight w:val="0"/>
      <w:marTop w:val="0"/>
      <w:marBottom w:val="0"/>
      <w:divBdr>
        <w:top w:val="none" w:sz="0" w:space="0" w:color="auto"/>
        <w:left w:val="none" w:sz="0" w:space="0" w:color="auto"/>
        <w:bottom w:val="none" w:sz="0" w:space="0" w:color="auto"/>
        <w:right w:val="none" w:sz="0" w:space="0" w:color="auto"/>
      </w:divBdr>
    </w:div>
    <w:div w:id="1600868883">
      <w:bodyDiv w:val="1"/>
      <w:marLeft w:val="0"/>
      <w:marRight w:val="0"/>
      <w:marTop w:val="0"/>
      <w:marBottom w:val="0"/>
      <w:divBdr>
        <w:top w:val="none" w:sz="0" w:space="0" w:color="auto"/>
        <w:left w:val="none" w:sz="0" w:space="0" w:color="auto"/>
        <w:bottom w:val="none" w:sz="0" w:space="0" w:color="auto"/>
        <w:right w:val="none" w:sz="0" w:space="0" w:color="auto"/>
      </w:divBdr>
    </w:div>
    <w:div w:id="1601523616">
      <w:bodyDiv w:val="1"/>
      <w:marLeft w:val="0"/>
      <w:marRight w:val="0"/>
      <w:marTop w:val="0"/>
      <w:marBottom w:val="0"/>
      <w:divBdr>
        <w:top w:val="none" w:sz="0" w:space="0" w:color="auto"/>
        <w:left w:val="none" w:sz="0" w:space="0" w:color="auto"/>
        <w:bottom w:val="none" w:sz="0" w:space="0" w:color="auto"/>
        <w:right w:val="none" w:sz="0" w:space="0" w:color="auto"/>
      </w:divBdr>
    </w:div>
    <w:div w:id="1602182976">
      <w:bodyDiv w:val="1"/>
      <w:marLeft w:val="0"/>
      <w:marRight w:val="0"/>
      <w:marTop w:val="0"/>
      <w:marBottom w:val="0"/>
      <w:divBdr>
        <w:top w:val="none" w:sz="0" w:space="0" w:color="auto"/>
        <w:left w:val="none" w:sz="0" w:space="0" w:color="auto"/>
        <w:bottom w:val="none" w:sz="0" w:space="0" w:color="auto"/>
        <w:right w:val="none" w:sz="0" w:space="0" w:color="auto"/>
      </w:divBdr>
    </w:div>
    <w:div w:id="1602297924">
      <w:bodyDiv w:val="1"/>
      <w:marLeft w:val="0"/>
      <w:marRight w:val="0"/>
      <w:marTop w:val="0"/>
      <w:marBottom w:val="0"/>
      <w:divBdr>
        <w:top w:val="none" w:sz="0" w:space="0" w:color="auto"/>
        <w:left w:val="none" w:sz="0" w:space="0" w:color="auto"/>
        <w:bottom w:val="none" w:sz="0" w:space="0" w:color="auto"/>
        <w:right w:val="none" w:sz="0" w:space="0" w:color="auto"/>
      </w:divBdr>
    </w:div>
    <w:div w:id="1602447961">
      <w:bodyDiv w:val="1"/>
      <w:marLeft w:val="0"/>
      <w:marRight w:val="0"/>
      <w:marTop w:val="0"/>
      <w:marBottom w:val="0"/>
      <w:divBdr>
        <w:top w:val="none" w:sz="0" w:space="0" w:color="auto"/>
        <w:left w:val="none" w:sz="0" w:space="0" w:color="auto"/>
        <w:bottom w:val="none" w:sz="0" w:space="0" w:color="auto"/>
        <w:right w:val="none" w:sz="0" w:space="0" w:color="auto"/>
      </w:divBdr>
    </w:div>
    <w:div w:id="1602832645">
      <w:bodyDiv w:val="1"/>
      <w:marLeft w:val="0"/>
      <w:marRight w:val="0"/>
      <w:marTop w:val="0"/>
      <w:marBottom w:val="0"/>
      <w:divBdr>
        <w:top w:val="none" w:sz="0" w:space="0" w:color="auto"/>
        <w:left w:val="none" w:sz="0" w:space="0" w:color="auto"/>
        <w:bottom w:val="none" w:sz="0" w:space="0" w:color="auto"/>
        <w:right w:val="none" w:sz="0" w:space="0" w:color="auto"/>
      </w:divBdr>
    </w:div>
    <w:div w:id="1602958195">
      <w:bodyDiv w:val="1"/>
      <w:marLeft w:val="0"/>
      <w:marRight w:val="0"/>
      <w:marTop w:val="0"/>
      <w:marBottom w:val="0"/>
      <w:divBdr>
        <w:top w:val="none" w:sz="0" w:space="0" w:color="auto"/>
        <w:left w:val="none" w:sz="0" w:space="0" w:color="auto"/>
        <w:bottom w:val="none" w:sz="0" w:space="0" w:color="auto"/>
        <w:right w:val="none" w:sz="0" w:space="0" w:color="auto"/>
      </w:divBdr>
    </w:div>
    <w:div w:id="1603105550">
      <w:bodyDiv w:val="1"/>
      <w:marLeft w:val="0"/>
      <w:marRight w:val="0"/>
      <w:marTop w:val="0"/>
      <w:marBottom w:val="0"/>
      <w:divBdr>
        <w:top w:val="none" w:sz="0" w:space="0" w:color="auto"/>
        <w:left w:val="none" w:sz="0" w:space="0" w:color="auto"/>
        <w:bottom w:val="none" w:sz="0" w:space="0" w:color="auto"/>
        <w:right w:val="none" w:sz="0" w:space="0" w:color="auto"/>
      </w:divBdr>
    </w:div>
    <w:div w:id="1603340099">
      <w:bodyDiv w:val="1"/>
      <w:marLeft w:val="0"/>
      <w:marRight w:val="0"/>
      <w:marTop w:val="0"/>
      <w:marBottom w:val="0"/>
      <w:divBdr>
        <w:top w:val="none" w:sz="0" w:space="0" w:color="auto"/>
        <w:left w:val="none" w:sz="0" w:space="0" w:color="auto"/>
        <w:bottom w:val="none" w:sz="0" w:space="0" w:color="auto"/>
        <w:right w:val="none" w:sz="0" w:space="0" w:color="auto"/>
      </w:divBdr>
    </w:div>
    <w:div w:id="1604268186">
      <w:bodyDiv w:val="1"/>
      <w:marLeft w:val="0"/>
      <w:marRight w:val="0"/>
      <w:marTop w:val="0"/>
      <w:marBottom w:val="0"/>
      <w:divBdr>
        <w:top w:val="none" w:sz="0" w:space="0" w:color="auto"/>
        <w:left w:val="none" w:sz="0" w:space="0" w:color="auto"/>
        <w:bottom w:val="none" w:sz="0" w:space="0" w:color="auto"/>
        <w:right w:val="none" w:sz="0" w:space="0" w:color="auto"/>
      </w:divBdr>
    </w:div>
    <w:div w:id="1604414791">
      <w:bodyDiv w:val="1"/>
      <w:marLeft w:val="0"/>
      <w:marRight w:val="0"/>
      <w:marTop w:val="0"/>
      <w:marBottom w:val="0"/>
      <w:divBdr>
        <w:top w:val="none" w:sz="0" w:space="0" w:color="auto"/>
        <w:left w:val="none" w:sz="0" w:space="0" w:color="auto"/>
        <w:bottom w:val="none" w:sz="0" w:space="0" w:color="auto"/>
        <w:right w:val="none" w:sz="0" w:space="0" w:color="auto"/>
      </w:divBdr>
    </w:div>
    <w:div w:id="1604729124">
      <w:bodyDiv w:val="1"/>
      <w:marLeft w:val="0"/>
      <w:marRight w:val="0"/>
      <w:marTop w:val="0"/>
      <w:marBottom w:val="0"/>
      <w:divBdr>
        <w:top w:val="none" w:sz="0" w:space="0" w:color="auto"/>
        <w:left w:val="none" w:sz="0" w:space="0" w:color="auto"/>
        <w:bottom w:val="none" w:sz="0" w:space="0" w:color="auto"/>
        <w:right w:val="none" w:sz="0" w:space="0" w:color="auto"/>
      </w:divBdr>
    </w:div>
    <w:div w:id="1605065565">
      <w:bodyDiv w:val="1"/>
      <w:marLeft w:val="0"/>
      <w:marRight w:val="0"/>
      <w:marTop w:val="0"/>
      <w:marBottom w:val="0"/>
      <w:divBdr>
        <w:top w:val="none" w:sz="0" w:space="0" w:color="auto"/>
        <w:left w:val="none" w:sz="0" w:space="0" w:color="auto"/>
        <w:bottom w:val="none" w:sz="0" w:space="0" w:color="auto"/>
        <w:right w:val="none" w:sz="0" w:space="0" w:color="auto"/>
      </w:divBdr>
    </w:div>
    <w:div w:id="1605065803">
      <w:bodyDiv w:val="1"/>
      <w:marLeft w:val="0"/>
      <w:marRight w:val="0"/>
      <w:marTop w:val="0"/>
      <w:marBottom w:val="0"/>
      <w:divBdr>
        <w:top w:val="none" w:sz="0" w:space="0" w:color="auto"/>
        <w:left w:val="none" w:sz="0" w:space="0" w:color="auto"/>
        <w:bottom w:val="none" w:sz="0" w:space="0" w:color="auto"/>
        <w:right w:val="none" w:sz="0" w:space="0" w:color="auto"/>
      </w:divBdr>
    </w:div>
    <w:div w:id="1607612001">
      <w:bodyDiv w:val="1"/>
      <w:marLeft w:val="0"/>
      <w:marRight w:val="0"/>
      <w:marTop w:val="0"/>
      <w:marBottom w:val="0"/>
      <w:divBdr>
        <w:top w:val="none" w:sz="0" w:space="0" w:color="auto"/>
        <w:left w:val="none" w:sz="0" w:space="0" w:color="auto"/>
        <w:bottom w:val="none" w:sz="0" w:space="0" w:color="auto"/>
        <w:right w:val="none" w:sz="0" w:space="0" w:color="auto"/>
      </w:divBdr>
    </w:div>
    <w:div w:id="1607612774">
      <w:bodyDiv w:val="1"/>
      <w:marLeft w:val="0"/>
      <w:marRight w:val="0"/>
      <w:marTop w:val="0"/>
      <w:marBottom w:val="0"/>
      <w:divBdr>
        <w:top w:val="none" w:sz="0" w:space="0" w:color="auto"/>
        <w:left w:val="none" w:sz="0" w:space="0" w:color="auto"/>
        <w:bottom w:val="none" w:sz="0" w:space="0" w:color="auto"/>
        <w:right w:val="none" w:sz="0" w:space="0" w:color="auto"/>
      </w:divBdr>
    </w:div>
    <w:div w:id="1608543412">
      <w:bodyDiv w:val="1"/>
      <w:marLeft w:val="0"/>
      <w:marRight w:val="0"/>
      <w:marTop w:val="0"/>
      <w:marBottom w:val="0"/>
      <w:divBdr>
        <w:top w:val="none" w:sz="0" w:space="0" w:color="auto"/>
        <w:left w:val="none" w:sz="0" w:space="0" w:color="auto"/>
        <w:bottom w:val="none" w:sz="0" w:space="0" w:color="auto"/>
        <w:right w:val="none" w:sz="0" w:space="0" w:color="auto"/>
      </w:divBdr>
    </w:div>
    <w:div w:id="1608735470">
      <w:bodyDiv w:val="1"/>
      <w:marLeft w:val="0"/>
      <w:marRight w:val="0"/>
      <w:marTop w:val="0"/>
      <w:marBottom w:val="0"/>
      <w:divBdr>
        <w:top w:val="none" w:sz="0" w:space="0" w:color="auto"/>
        <w:left w:val="none" w:sz="0" w:space="0" w:color="auto"/>
        <w:bottom w:val="none" w:sz="0" w:space="0" w:color="auto"/>
        <w:right w:val="none" w:sz="0" w:space="0" w:color="auto"/>
      </w:divBdr>
    </w:div>
    <w:div w:id="1609121174">
      <w:bodyDiv w:val="1"/>
      <w:marLeft w:val="0"/>
      <w:marRight w:val="0"/>
      <w:marTop w:val="0"/>
      <w:marBottom w:val="0"/>
      <w:divBdr>
        <w:top w:val="none" w:sz="0" w:space="0" w:color="auto"/>
        <w:left w:val="none" w:sz="0" w:space="0" w:color="auto"/>
        <w:bottom w:val="none" w:sz="0" w:space="0" w:color="auto"/>
        <w:right w:val="none" w:sz="0" w:space="0" w:color="auto"/>
      </w:divBdr>
    </w:div>
    <w:div w:id="1609124090">
      <w:bodyDiv w:val="1"/>
      <w:marLeft w:val="0"/>
      <w:marRight w:val="0"/>
      <w:marTop w:val="0"/>
      <w:marBottom w:val="0"/>
      <w:divBdr>
        <w:top w:val="none" w:sz="0" w:space="0" w:color="auto"/>
        <w:left w:val="none" w:sz="0" w:space="0" w:color="auto"/>
        <w:bottom w:val="none" w:sz="0" w:space="0" w:color="auto"/>
        <w:right w:val="none" w:sz="0" w:space="0" w:color="auto"/>
      </w:divBdr>
    </w:div>
    <w:div w:id="1609508191">
      <w:bodyDiv w:val="1"/>
      <w:marLeft w:val="0"/>
      <w:marRight w:val="0"/>
      <w:marTop w:val="0"/>
      <w:marBottom w:val="0"/>
      <w:divBdr>
        <w:top w:val="none" w:sz="0" w:space="0" w:color="auto"/>
        <w:left w:val="none" w:sz="0" w:space="0" w:color="auto"/>
        <w:bottom w:val="none" w:sz="0" w:space="0" w:color="auto"/>
        <w:right w:val="none" w:sz="0" w:space="0" w:color="auto"/>
      </w:divBdr>
    </w:div>
    <w:div w:id="1609700710">
      <w:bodyDiv w:val="1"/>
      <w:marLeft w:val="0"/>
      <w:marRight w:val="0"/>
      <w:marTop w:val="0"/>
      <w:marBottom w:val="0"/>
      <w:divBdr>
        <w:top w:val="none" w:sz="0" w:space="0" w:color="auto"/>
        <w:left w:val="none" w:sz="0" w:space="0" w:color="auto"/>
        <w:bottom w:val="none" w:sz="0" w:space="0" w:color="auto"/>
        <w:right w:val="none" w:sz="0" w:space="0" w:color="auto"/>
      </w:divBdr>
    </w:div>
    <w:div w:id="1610354658">
      <w:bodyDiv w:val="1"/>
      <w:marLeft w:val="0"/>
      <w:marRight w:val="0"/>
      <w:marTop w:val="0"/>
      <w:marBottom w:val="0"/>
      <w:divBdr>
        <w:top w:val="none" w:sz="0" w:space="0" w:color="auto"/>
        <w:left w:val="none" w:sz="0" w:space="0" w:color="auto"/>
        <w:bottom w:val="none" w:sz="0" w:space="0" w:color="auto"/>
        <w:right w:val="none" w:sz="0" w:space="0" w:color="auto"/>
      </w:divBdr>
    </w:div>
    <w:div w:id="1610427705">
      <w:bodyDiv w:val="1"/>
      <w:marLeft w:val="0"/>
      <w:marRight w:val="0"/>
      <w:marTop w:val="0"/>
      <w:marBottom w:val="0"/>
      <w:divBdr>
        <w:top w:val="none" w:sz="0" w:space="0" w:color="auto"/>
        <w:left w:val="none" w:sz="0" w:space="0" w:color="auto"/>
        <w:bottom w:val="none" w:sz="0" w:space="0" w:color="auto"/>
        <w:right w:val="none" w:sz="0" w:space="0" w:color="auto"/>
      </w:divBdr>
    </w:div>
    <w:div w:id="1611234930">
      <w:bodyDiv w:val="1"/>
      <w:marLeft w:val="0"/>
      <w:marRight w:val="0"/>
      <w:marTop w:val="0"/>
      <w:marBottom w:val="0"/>
      <w:divBdr>
        <w:top w:val="none" w:sz="0" w:space="0" w:color="auto"/>
        <w:left w:val="none" w:sz="0" w:space="0" w:color="auto"/>
        <w:bottom w:val="none" w:sz="0" w:space="0" w:color="auto"/>
        <w:right w:val="none" w:sz="0" w:space="0" w:color="auto"/>
      </w:divBdr>
    </w:div>
    <w:div w:id="1611276146">
      <w:bodyDiv w:val="1"/>
      <w:marLeft w:val="0"/>
      <w:marRight w:val="0"/>
      <w:marTop w:val="0"/>
      <w:marBottom w:val="0"/>
      <w:divBdr>
        <w:top w:val="none" w:sz="0" w:space="0" w:color="auto"/>
        <w:left w:val="none" w:sz="0" w:space="0" w:color="auto"/>
        <w:bottom w:val="none" w:sz="0" w:space="0" w:color="auto"/>
        <w:right w:val="none" w:sz="0" w:space="0" w:color="auto"/>
      </w:divBdr>
    </w:div>
    <w:div w:id="1611399511">
      <w:bodyDiv w:val="1"/>
      <w:marLeft w:val="0"/>
      <w:marRight w:val="0"/>
      <w:marTop w:val="0"/>
      <w:marBottom w:val="0"/>
      <w:divBdr>
        <w:top w:val="none" w:sz="0" w:space="0" w:color="auto"/>
        <w:left w:val="none" w:sz="0" w:space="0" w:color="auto"/>
        <w:bottom w:val="none" w:sz="0" w:space="0" w:color="auto"/>
        <w:right w:val="none" w:sz="0" w:space="0" w:color="auto"/>
      </w:divBdr>
    </w:div>
    <w:div w:id="1611620670">
      <w:bodyDiv w:val="1"/>
      <w:marLeft w:val="0"/>
      <w:marRight w:val="0"/>
      <w:marTop w:val="0"/>
      <w:marBottom w:val="0"/>
      <w:divBdr>
        <w:top w:val="none" w:sz="0" w:space="0" w:color="auto"/>
        <w:left w:val="none" w:sz="0" w:space="0" w:color="auto"/>
        <w:bottom w:val="none" w:sz="0" w:space="0" w:color="auto"/>
        <w:right w:val="none" w:sz="0" w:space="0" w:color="auto"/>
      </w:divBdr>
    </w:div>
    <w:div w:id="1612130774">
      <w:bodyDiv w:val="1"/>
      <w:marLeft w:val="0"/>
      <w:marRight w:val="0"/>
      <w:marTop w:val="0"/>
      <w:marBottom w:val="0"/>
      <w:divBdr>
        <w:top w:val="none" w:sz="0" w:space="0" w:color="auto"/>
        <w:left w:val="none" w:sz="0" w:space="0" w:color="auto"/>
        <w:bottom w:val="none" w:sz="0" w:space="0" w:color="auto"/>
        <w:right w:val="none" w:sz="0" w:space="0" w:color="auto"/>
      </w:divBdr>
    </w:div>
    <w:div w:id="1612857880">
      <w:bodyDiv w:val="1"/>
      <w:marLeft w:val="0"/>
      <w:marRight w:val="0"/>
      <w:marTop w:val="0"/>
      <w:marBottom w:val="0"/>
      <w:divBdr>
        <w:top w:val="none" w:sz="0" w:space="0" w:color="auto"/>
        <w:left w:val="none" w:sz="0" w:space="0" w:color="auto"/>
        <w:bottom w:val="none" w:sz="0" w:space="0" w:color="auto"/>
        <w:right w:val="none" w:sz="0" w:space="0" w:color="auto"/>
      </w:divBdr>
    </w:div>
    <w:div w:id="1614751106">
      <w:bodyDiv w:val="1"/>
      <w:marLeft w:val="0"/>
      <w:marRight w:val="0"/>
      <w:marTop w:val="0"/>
      <w:marBottom w:val="0"/>
      <w:divBdr>
        <w:top w:val="none" w:sz="0" w:space="0" w:color="auto"/>
        <w:left w:val="none" w:sz="0" w:space="0" w:color="auto"/>
        <w:bottom w:val="none" w:sz="0" w:space="0" w:color="auto"/>
        <w:right w:val="none" w:sz="0" w:space="0" w:color="auto"/>
      </w:divBdr>
    </w:div>
    <w:div w:id="1614751548">
      <w:bodyDiv w:val="1"/>
      <w:marLeft w:val="0"/>
      <w:marRight w:val="0"/>
      <w:marTop w:val="0"/>
      <w:marBottom w:val="0"/>
      <w:divBdr>
        <w:top w:val="none" w:sz="0" w:space="0" w:color="auto"/>
        <w:left w:val="none" w:sz="0" w:space="0" w:color="auto"/>
        <w:bottom w:val="none" w:sz="0" w:space="0" w:color="auto"/>
        <w:right w:val="none" w:sz="0" w:space="0" w:color="auto"/>
      </w:divBdr>
    </w:div>
    <w:div w:id="1614895945">
      <w:bodyDiv w:val="1"/>
      <w:marLeft w:val="0"/>
      <w:marRight w:val="0"/>
      <w:marTop w:val="0"/>
      <w:marBottom w:val="0"/>
      <w:divBdr>
        <w:top w:val="none" w:sz="0" w:space="0" w:color="auto"/>
        <w:left w:val="none" w:sz="0" w:space="0" w:color="auto"/>
        <w:bottom w:val="none" w:sz="0" w:space="0" w:color="auto"/>
        <w:right w:val="none" w:sz="0" w:space="0" w:color="auto"/>
      </w:divBdr>
    </w:div>
    <w:div w:id="1615207953">
      <w:bodyDiv w:val="1"/>
      <w:marLeft w:val="0"/>
      <w:marRight w:val="0"/>
      <w:marTop w:val="0"/>
      <w:marBottom w:val="0"/>
      <w:divBdr>
        <w:top w:val="none" w:sz="0" w:space="0" w:color="auto"/>
        <w:left w:val="none" w:sz="0" w:space="0" w:color="auto"/>
        <w:bottom w:val="none" w:sz="0" w:space="0" w:color="auto"/>
        <w:right w:val="none" w:sz="0" w:space="0" w:color="auto"/>
      </w:divBdr>
    </w:div>
    <w:div w:id="1617133162">
      <w:bodyDiv w:val="1"/>
      <w:marLeft w:val="0"/>
      <w:marRight w:val="0"/>
      <w:marTop w:val="0"/>
      <w:marBottom w:val="0"/>
      <w:divBdr>
        <w:top w:val="none" w:sz="0" w:space="0" w:color="auto"/>
        <w:left w:val="none" w:sz="0" w:space="0" w:color="auto"/>
        <w:bottom w:val="none" w:sz="0" w:space="0" w:color="auto"/>
        <w:right w:val="none" w:sz="0" w:space="0" w:color="auto"/>
      </w:divBdr>
    </w:div>
    <w:div w:id="1617827094">
      <w:bodyDiv w:val="1"/>
      <w:marLeft w:val="0"/>
      <w:marRight w:val="0"/>
      <w:marTop w:val="0"/>
      <w:marBottom w:val="0"/>
      <w:divBdr>
        <w:top w:val="none" w:sz="0" w:space="0" w:color="auto"/>
        <w:left w:val="none" w:sz="0" w:space="0" w:color="auto"/>
        <w:bottom w:val="none" w:sz="0" w:space="0" w:color="auto"/>
        <w:right w:val="none" w:sz="0" w:space="0" w:color="auto"/>
      </w:divBdr>
    </w:div>
    <w:div w:id="1618902527">
      <w:bodyDiv w:val="1"/>
      <w:marLeft w:val="0"/>
      <w:marRight w:val="0"/>
      <w:marTop w:val="0"/>
      <w:marBottom w:val="0"/>
      <w:divBdr>
        <w:top w:val="none" w:sz="0" w:space="0" w:color="auto"/>
        <w:left w:val="none" w:sz="0" w:space="0" w:color="auto"/>
        <w:bottom w:val="none" w:sz="0" w:space="0" w:color="auto"/>
        <w:right w:val="none" w:sz="0" w:space="0" w:color="auto"/>
      </w:divBdr>
    </w:div>
    <w:div w:id="1619096462">
      <w:bodyDiv w:val="1"/>
      <w:marLeft w:val="0"/>
      <w:marRight w:val="0"/>
      <w:marTop w:val="0"/>
      <w:marBottom w:val="0"/>
      <w:divBdr>
        <w:top w:val="none" w:sz="0" w:space="0" w:color="auto"/>
        <w:left w:val="none" w:sz="0" w:space="0" w:color="auto"/>
        <w:bottom w:val="none" w:sz="0" w:space="0" w:color="auto"/>
        <w:right w:val="none" w:sz="0" w:space="0" w:color="auto"/>
      </w:divBdr>
    </w:div>
    <w:div w:id="1619677117">
      <w:bodyDiv w:val="1"/>
      <w:marLeft w:val="0"/>
      <w:marRight w:val="0"/>
      <w:marTop w:val="0"/>
      <w:marBottom w:val="0"/>
      <w:divBdr>
        <w:top w:val="none" w:sz="0" w:space="0" w:color="auto"/>
        <w:left w:val="none" w:sz="0" w:space="0" w:color="auto"/>
        <w:bottom w:val="none" w:sz="0" w:space="0" w:color="auto"/>
        <w:right w:val="none" w:sz="0" w:space="0" w:color="auto"/>
      </w:divBdr>
    </w:div>
    <w:div w:id="1620068934">
      <w:bodyDiv w:val="1"/>
      <w:marLeft w:val="0"/>
      <w:marRight w:val="0"/>
      <w:marTop w:val="0"/>
      <w:marBottom w:val="0"/>
      <w:divBdr>
        <w:top w:val="none" w:sz="0" w:space="0" w:color="auto"/>
        <w:left w:val="none" w:sz="0" w:space="0" w:color="auto"/>
        <w:bottom w:val="none" w:sz="0" w:space="0" w:color="auto"/>
        <w:right w:val="none" w:sz="0" w:space="0" w:color="auto"/>
      </w:divBdr>
    </w:div>
    <w:div w:id="1620910707">
      <w:bodyDiv w:val="1"/>
      <w:marLeft w:val="0"/>
      <w:marRight w:val="0"/>
      <w:marTop w:val="0"/>
      <w:marBottom w:val="0"/>
      <w:divBdr>
        <w:top w:val="none" w:sz="0" w:space="0" w:color="auto"/>
        <w:left w:val="none" w:sz="0" w:space="0" w:color="auto"/>
        <w:bottom w:val="none" w:sz="0" w:space="0" w:color="auto"/>
        <w:right w:val="none" w:sz="0" w:space="0" w:color="auto"/>
      </w:divBdr>
    </w:div>
    <w:div w:id="1620916604">
      <w:bodyDiv w:val="1"/>
      <w:marLeft w:val="0"/>
      <w:marRight w:val="0"/>
      <w:marTop w:val="0"/>
      <w:marBottom w:val="0"/>
      <w:divBdr>
        <w:top w:val="none" w:sz="0" w:space="0" w:color="auto"/>
        <w:left w:val="none" w:sz="0" w:space="0" w:color="auto"/>
        <w:bottom w:val="none" w:sz="0" w:space="0" w:color="auto"/>
        <w:right w:val="none" w:sz="0" w:space="0" w:color="auto"/>
      </w:divBdr>
    </w:div>
    <w:div w:id="1620918866">
      <w:bodyDiv w:val="1"/>
      <w:marLeft w:val="0"/>
      <w:marRight w:val="0"/>
      <w:marTop w:val="0"/>
      <w:marBottom w:val="0"/>
      <w:divBdr>
        <w:top w:val="none" w:sz="0" w:space="0" w:color="auto"/>
        <w:left w:val="none" w:sz="0" w:space="0" w:color="auto"/>
        <w:bottom w:val="none" w:sz="0" w:space="0" w:color="auto"/>
        <w:right w:val="none" w:sz="0" w:space="0" w:color="auto"/>
      </w:divBdr>
    </w:div>
    <w:div w:id="1621034412">
      <w:bodyDiv w:val="1"/>
      <w:marLeft w:val="0"/>
      <w:marRight w:val="0"/>
      <w:marTop w:val="0"/>
      <w:marBottom w:val="0"/>
      <w:divBdr>
        <w:top w:val="none" w:sz="0" w:space="0" w:color="auto"/>
        <w:left w:val="none" w:sz="0" w:space="0" w:color="auto"/>
        <w:bottom w:val="none" w:sz="0" w:space="0" w:color="auto"/>
        <w:right w:val="none" w:sz="0" w:space="0" w:color="auto"/>
      </w:divBdr>
    </w:div>
    <w:div w:id="1621064948">
      <w:bodyDiv w:val="1"/>
      <w:marLeft w:val="0"/>
      <w:marRight w:val="0"/>
      <w:marTop w:val="0"/>
      <w:marBottom w:val="0"/>
      <w:divBdr>
        <w:top w:val="none" w:sz="0" w:space="0" w:color="auto"/>
        <w:left w:val="none" w:sz="0" w:space="0" w:color="auto"/>
        <w:bottom w:val="none" w:sz="0" w:space="0" w:color="auto"/>
        <w:right w:val="none" w:sz="0" w:space="0" w:color="auto"/>
      </w:divBdr>
    </w:div>
    <w:div w:id="1621452081">
      <w:bodyDiv w:val="1"/>
      <w:marLeft w:val="0"/>
      <w:marRight w:val="0"/>
      <w:marTop w:val="0"/>
      <w:marBottom w:val="0"/>
      <w:divBdr>
        <w:top w:val="none" w:sz="0" w:space="0" w:color="auto"/>
        <w:left w:val="none" w:sz="0" w:space="0" w:color="auto"/>
        <w:bottom w:val="none" w:sz="0" w:space="0" w:color="auto"/>
        <w:right w:val="none" w:sz="0" w:space="0" w:color="auto"/>
      </w:divBdr>
    </w:div>
    <w:div w:id="1621765165">
      <w:bodyDiv w:val="1"/>
      <w:marLeft w:val="0"/>
      <w:marRight w:val="0"/>
      <w:marTop w:val="0"/>
      <w:marBottom w:val="0"/>
      <w:divBdr>
        <w:top w:val="none" w:sz="0" w:space="0" w:color="auto"/>
        <w:left w:val="none" w:sz="0" w:space="0" w:color="auto"/>
        <w:bottom w:val="none" w:sz="0" w:space="0" w:color="auto"/>
        <w:right w:val="none" w:sz="0" w:space="0" w:color="auto"/>
      </w:divBdr>
    </w:div>
    <w:div w:id="1623606657">
      <w:bodyDiv w:val="1"/>
      <w:marLeft w:val="0"/>
      <w:marRight w:val="0"/>
      <w:marTop w:val="0"/>
      <w:marBottom w:val="0"/>
      <w:divBdr>
        <w:top w:val="none" w:sz="0" w:space="0" w:color="auto"/>
        <w:left w:val="none" w:sz="0" w:space="0" w:color="auto"/>
        <w:bottom w:val="none" w:sz="0" w:space="0" w:color="auto"/>
        <w:right w:val="none" w:sz="0" w:space="0" w:color="auto"/>
      </w:divBdr>
    </w:div>
    <w:div w:id="1623800598">
      <w:bodyDiv w:val="1"/>
      <w:marLeft w:val="0"/>
      <w:marRight w:val="0"/>
      <w:marTop w:val="0"/>
      <w:marBottom w:val="0"/>
      <w:divBdr>
        <w:top w:val="none" w:sz="0" w:space="0" w:color="auto"/>
        <w:left w:val="none" w:sz="0" w:space="0" w:color="auto"/>
        <w:bottom w:val="none" w:sz="0" w:space="0" w:color="auto"/>
        <w:right w:val="none" w:sz="0" w:space="0" w:color="auto"/>
      </w:divBdr>
    </w:div>
    <w:div w:id="1623921820">
      <w:bodyDiv w:val="1"/>
      <w:marLeft w:val="0"/>
      <w:marRight w:val="0"/>
      <w:marTop w:val="0"/>
      <w:marBottom w:val="0"/>
      <w:divBdr>
        <w:top w:val="none" w:sz="0" w:space="0" w:color="auto"/>
        <w:left w:val="none" w:sz="0" w:space="0" w:color="auto"/>
        <w:bottom w:val="none" w:sz="0" w:space="0" w:color="auto"/>
        <w:right w:val="none" w:sz="0" w:space="0" w:color="auto"/>
      </w:divBdr>
    </w:div>
    <w:div w:id="1623994959">
      <w:bodyDiv w:val="1"/>
      <w:marLeft w:val="0"/>
      <w:marRight w:val="0"/>
      <w:marTop w:val="0"/>
      <w:marBottom w:val="0"/>
      <w:divBdr>
        <w:top w:val="none" w:sz="0" w:space="0" w:color="auto"/>
        <w:left w:val="none" w:sz="0" w:space="0" w:color="auto"/>
        <w:bottom w:val="none" w:sz="0" w:space="0" w:color="auto"/>
        <w:right w:val="none" w:sz="0" w:space="0" w:color="auto"/>
      </w:divBdr>
    </w:div>
    <w:div w:id="1624187812">
      <w:bodyDiv w:val="1"/>
      <w:marLeft w:val="0"/>
      <w:marRight w:val="0"/>
      <w:marTop w:val="0"/>
      <w:marBottom w:val="0"/>
      <w:divBdr>
        <w:top w:val="none" w:sz="0" w:space="0" w:color="auto"/>
        <w:left w:val="none" w:sz="0" w:space="0" w:color="auto"/>
        <w:bottom w:val="none" w:sz="0" w:space="0" w:color="auto"/>
        <w:right w:val="none" w:sz="0" w:space="0" w:color="auto"/>
      </w:divBdr>
    </w:div>
    <w:div w:id="1625234271">
      <w:bodyDiv w:val="1"/>
      <w:marLeft w:val="0"/>
      <w:marRight w:val="0"/>
      <w:marTop w:val="0"/>
      <w:marBottom w:val="0"/>
      <w:divBdr>
        <w:top w:val="none" w:sz="0" w:space="0" w:color="auto"/>
        <w:left w:val="none" w:sz="0" w:space="0" w:color="auto"/>
        <w:bottom w:val="none" w:sz="0" w:space="0" w:color="auto"/>
        <w:right w:val="none" w:sz="0" w:space="0" w:color="auto"/>
      </w:divBdr>
    </w:div>
    <w:div w:id="1625430483">
      <w:bodyDiv w:val="1"/>
      <w:marLeft w:val="0"/>
      <w:marRight w:val="0"/>
      <w:marTop w:val="0"/>
      <w:marBottom w:val="0"/>
      <w:divBdr>
        <w:top w:val="none" w:sz="0" w:space="0" w:color="auto"/>
        <w:left w:val="none" w:sz="0" w:space="0" w:color="auto"/>
        <w:bottom w:val="none" w:sz="0" w:space="0" w:color="auto"/>
        <w:right w:val="none" w:sz="0" w:space="0" w:color="auto"/>
      </w:divBdr>
    </w:div>
    <w:div w:id="1625692309">
      <w:bodyDiv w:val="1"/>
      <w:marLeft w:val="0"/>
      <w:marRight w:val="0"/>
      <w:marTop w:val="0"/>
      <w:marBottom w:val="0"/>
      <w:divBdr>
        <w:top w:val="none" w:sz="0" w:space="0" w:color="auto"/>
        <w:left w:val="none" w:sz="0" w:space="0" w:color="auto"/>
        <w:bottom w:val="none" w:sz="0" w:space="0" w:color="auto"/>
        <w:right w:val="none" w:sz="0" w:space="0" w:color="auto"/>
      </w:divBdr>
    </w:div>
    <w:div w:id="1625843542">
      <w:bodyDiv w:val="1"/>
      <w:marLeft w:val="0"/>
      <w:marRight w:val="0"/>
      <w:marTop w:val="0"/>
      <w:marBottom w:val="0"/>
      <w:divBdr>
        <w:top w:val="none" w:sz="0" w:space="0" w:color="auto"/>
        <w:left w:val="none" w:sz="0" w:space="0" w:color="auto"/>
        <w:bottom w:val="none" w:sz="0" w:space="0" w:color="auto"/>
        <w:right w:val="none" w:sz="0" w:space="0" w:color="auto"/>
      </w:divBdr>
    </w:div>
    <w:div w:id="1626110073">
      <w:bodyDiv w:val="1"/>
      <w:marLeft w:val="0"/>
      <w:marRight w:val="0"/>
      <w:marTop w:val="0"/>
      <w:marBottom w:val="0"/>
      <w:divBdr>
        <w:top w:val="none" w:sz="0" w:space="0" w:color="auto"/>
        <w:left w:val="none" w:sz="0" w:space="0" w:color="auto"/>
        <w:bottom w:val="none" w:sz="0" w:space="0" w:color="auto"/>
        <w:right w:val="none" w:sz="0" w:space="0" w:color="auto"/>
      </w:divBdr>
    </w:div>
    <w:div w:id="1626617691">
      <w:bodyDiv w:val="1"/>
      <w:marLeft w:val="0"/>
      <w:marRight w:val="0"/>
      <w:marTop w:val="0"/>
      <w:marBottom w:val="0"/>
      <w:divBdr>
        <w:top w:val="none" w:sz="0" w:space="0" w:color="auto"/>
        <w:left w:val="none" w:sz="0" w:space="0" w:color="auto"/>
        <w:bottom w:val="none" w:sz="0" w:space="0" w:color="auto"/>
        <w:right w:val="none" w:sz="0" w:space="0" w:color="auto"/>
      </w:divBdr>
    </w:div>
    <w:div w:id="1626740027">
      <w:bodyDiv w:val="1"/>
      <w:marLeft w:val="0"/>
      <w:marRight w:val="0"/>
      <w:marTop w:val="0"/>
      <w:marBottom w:val="0"/>
      <w:divBdr>
        <w:top w:val="none" w:sz="0" w:space="0" w:color="auto"/>
        <w:left w:val="none" w:sz="0" w:space="0" w:color="auto"/>
        <w:bottom w:val="none" w:sz="0" w:space="0" w:color="auto"/>
        <w:right w:val="none" w:sz="0" w:space="0" w:color="auto"/>
      </w:divBdr>
    </w:div>
    <w:div w:id="1627277347">
      <w:bodyDiv w:val="1"/>
      <w:marLeft w:val="0"/>
      <w:marRight w:val="0"/>
      <w:marTop w:val="0"/>
      <w:marBottom w:val="0"/>
      <w:divBdr>
        <w:top w:val="none" w:sz="0" w:space="0" w:color="auto"/>
        <w:left w:val="none" w:sz="0" w:space="0" w:color="auto"/>
        <w:bottom w:val="none" w:sz="0" w:space="0" w:color="auto"/>
        <w:right w:val="none" w:sz="0" w:space="0" w:color="auto"/>
      </w:divBdr>
    </w:div>
    <w:div w:id="1627811418">
      <w:bodyDiv w:val="1"/>
      <w:marLeft w:val="0"/>
      <w:marRight w:val="0"/>
      <w:marTop w:val="0"/>
      <w:marBottom w:val="0"/>
      <w:divBdr>
        <w:top w:val="none" w:sz="0" w:space="0" w:color="auto"/>
        <w:left w:val="none" w:sz="0" w:space="0" w:color="auto"/>
        <w:bottom w:val="none" w:sz="0" w:space="0" w:color="auto"/>
        <w:right w:val="none" w:sz="0" w:space="0" w:color="auto"/>
      </w:divBdr>
    </w:div>
    <w:div w:id="1628508204">
      <w:bodyDiv w:val="1"/>
      <w:marLeft w:val="0"/>
      <w:marRight w:val="0"/>
      <w:marTop w:val="0"/>
      <w:marBottom w:val="0"/>
      <w:divBdr>
        <w:top w:val="none" w:sz="0" w:space="0" w:color="auto"/>
        <w:left w:val="none" w:sz="0" w:space="0" w:color="auto"/>
        <w:bottom w:val="none" w:sz="0" w:space="0" w:color="auto"/>
        <w:right w:val="none" w:sz="0" w:space="0" w:color="auto"/>
      </w:divBdr>
    </w:div>
    <w:div w:id="1628511310">
      <w:bodyDiv w:val="1"/>
      <w:marLeft w:val="0"/>
      <w:marRight w:val="0"/>
      <w:marTop w:val="0"/>
      <w:marBottom w:val="0"/>
      <w:divBdr>
        <w:top w:val="none" w:sz="0" w:space="0" w:color="auto"/>
        <w:left w:val="none" w:sz="0" w:space="0" w:color="auto"/>
        <w:bottom w:val="none" w:sz="0" w:space="0" w:color="auto"/>
        <w:right w:val="none" w:sz="0" w:space="0" w:color="auto"/>
      </w:divBdr>
    </w:div>
    <w:div w:id="1629120749">
      <w:bodyDiv w:val="1"/>
      <w:marLeft w:val="0"/>
      <w:marRight w:val="0"/>
      <w:marTop w:val="0"/>
      <w:marBottom w:val="0"/>
      <w:divBdr>
        <w:top w:val="none" w:sz="0" w:space="0" w:color="auto"/>
        <w:left w:val="none" w:sz="0" w:space="0" w:color="auto"/>
        <w:bottom w:val="none" w:sz="0" w:space="0" w:color="auto"/>
        <w:right w:val="none" w:sz="0" w:space="0" w:color="auto"/>
      </w:divBdr>
    </w:div>
    <w:div w:id="1629701446">
      <w:bodyDiv w:val="1"/>
      <w:marLeft w:val="0"/>
      <w:marRight w:val="0"/>
      <w:marTop w:val="0"/>
      <w:marBottom w:val="0"/>
      <w:divBdr>
        <w:top w:val="none" w:sz="0" w:space="0" w:color="auto"/>
        <w:left w:val="none" w:sz="0" w:space="0" w:color="auto"/>
        <w:bottom w:val="none" w:sz="0" w:space="0" w:color="auto"/>
        <w:right w:val="none" w:sz="0" w:space="0" w:color="auto"/>
      </w:divBdr>
    </w:div>
    <w:div w:id="1630092990">
      <w:bodyDiv w:val="1"/>
      <w:marLeft w:val="0"/>
      <w:marRight w:val="0"/>
      <w:marTop w:val="0"/>
      <w:marBottom w:val="0"/>
      <w:divBdr>
        <w:top w:val="none" w:sz="0" w:space="0" w:color="auto"/>
        <w:left w:val="none" w:sz="0" w:space="0" w:color="auto"/>
        <w:bottom w:val="none" w:sz="0" w:space="0" w:color="auto"/>
        <w:right w:val="none" w:sz="0" w:space="0" w:color="auto"/>
      </w:divBdr>
    </w:div>
    <w:div w:id="1630278768">
      <w:bodyDiv w:val="1"/>
      <w:marLeft w:val="0"/>
      <w:marRight w:val="0"/>
      <w:marTop w:val="0"/>
      <w:marBottom w:val="0"/>
      <w:divBdr>
        <w:top w:val="none" w:sz="0" w:space="0" w:color="auto"/>
        <w:left w:val="none" w:sz="0" w:space="0" w:color="auto"/>
        <w:bottom w:val="none" w:sz="0" w:space="0" w:color="auto"/>
        <w:right w:val="none" w:sz="0" w:space="0" w:color="auto"/>
      </w:divBdr>
    </w:div>
    <w:div w:id="1630434852">
      <w:bodyDiv w:val="1"/>
      <w:marLeft w:val="0"/>
      <w:marRight w:val="0"/>
      <w:marTop w:val="0"/>
      <w:marBottom w:val="0"/>
      <w:divBdr>
        <w:top w:val="none" w:sz="0" w:space="0" w:color="auto"/>
        <w:left w:val="none" w:sz="0" w:space="0" w:color="auto"/>
        <w:bottom w:val="none" w:sz="0" w:space="0" w:color="auto"/>
        <w:right w:val="none" w:sz="0" w:space="0" w:color="auto"/>
      </w:divBdr>
    </w:div>
    <w:div w:id="1630478589">
      <w:bodyDiv w:val="1"/>
      <w:marLeft w:val="0"/>
      <w:marRight w:val="0"/>
      <w:marTop w:val="0"/>
      <w:marBottom w:val="0"/>
      <w:divBdr>
        <w:top w:val="none" w:sz="0" w:space="0" w:color="auto"/>
        <w:left w:val="none" w:sz="0" w:space="0" w:color="auto"/>
        <w:bottom w:val="none" w:sz="0" w:space="0" w:color="auto"/>
        <w:right w:val="none" w:sz="0" w:space="0" w:color="auto"/>
      </w:divBdr>
    </w:div>
    <w:div w:id="1631127420">
      <w:bodyDiv w:val="1"/>
      <w:marLeft w:val="0"/>
      <w:marRight w:val="0"/>
      <w:marTop w:val="0"/>
      <w:marBottom w:val="0"/>
      <w:divBdr>
        <w:top w:val="none" w:sz="0" w:space="0" w:color="auto"/>
        <w:left w:val="none" w:sz="0" w:space="0" w:color="auto"/>
        <w:bottom w:val="none" w:sz="0" w:space="0" w:color="auto"/>
        <w:right w:val="none" w:sz="0" w:space="0" w:color="auto"/>
      </w:divBdr>
    </w:div>
    <w:div w:id="1631202681">
      <w:bodyDiv w:val="1"/>
      <w:marLeft w:val="0"/>
      <w:marRight w:val="0"/>
      <w:marTop w:val="0"/>
      <w:marBottom w:val="0"/>
      <w:divBdr>
        <w:top w:val="none" w:sz="0" w:space="0" w:color="auto"/>
        <w:left w:val="none" w:sz="0" w:space="0" w:color="auto"/>
        <w:bottom w:val="none" w:sz="0" w:space="0" w:color="auto"/>
        <w:right w:val="none" w:sz="0" w:space="0" w:color="auto"/>
      </w:divBdr>
    </w:div>
    <w:div w:id="1631861555">
      <w:bodyDiv w:val="1"/>
      <w:marLeft w:val="0"/>
      <w:marRight w:val="0"/>
      <w:marTop w:val="0"/>
      <w:marBottom w:val="0"/>
      <w:divBdr>
        <w:top w:val="none" w:sz="0" w:space="0" w:color="auto"/>
        <w:left w:val="none" w:sz="0" w:space="0" w:color="auto"/>
        <w:bottom w:val="none" w:sz="0" w:space="0" w:color="auto"/>
        <w:right w:val="none" w:sz="0" w:space="0" w:color="auto"/>
      </w:divBdr>
    </w:div>
    <w:div w:id="1632324111">
      <w:bodyDiv w:val="1"/>
      <w:marLeft w:val="0"/>
      <w:marRight w:val="0"/>
      <w:marTop w:val="0"/>
      <w:marBottom w:val="0"/>
      <w:divBdr>
        <w:top w:val="none" w:sz="0" w:space="0" w:color="auto"/>
        <w:left w:val="none" w:sz="0" w:space="0" w:color="auto"/>
        <w:bottom w:val="none" w:sz="0" w:space="0" w:color="auto"/>
        <w:right w:val="none" w:sz="0" w:space="0" w:color="auto"/>
      </w:divBdr>
    </w:div>
    <w:div w:id="1632780594">
      <w:bodyDiv w:val="1"/>
      <w:marLeft w:val="0"/>
      <w:marRight w:val="0"/>
      <w:marTop w:val="0"/>
      <w:marBottom w:val="0"/>
      <w:divBdr>
        <w:top w:val="none" w:sz="0" w:space="0" w:color="auto"/>
        <w:left w:val="none" w:sz="0" w:space="0" w:color="auto"/>
        <w:bottom w:val="none" w:sz="0" w:space="0" w:color="auto"/>
        <w:right w:val="none" w:sz="0" w:space="0" w:color="auto"/>
      </w:divBdr>
    </w:div>
    <w:div w:id="1633093911">
      <w:bodyDiv w:val="1"/>
      <w:marLeft w:val="0"/>
      <w:marRight w:val="0"/>
      <w:marTop w:val="0"/>
      <w:marBottom w:val="0"/>
      <w:divBdr>
        <w:top w:val="none" w:sz="0" w:space="0" w:color="auto"/>
        <w:left w:val="none" w:sz="0" w:space="0" w:color="auto"/>
        <w:bottom w:val="none" w:sz="0" w:space="0" w:color="auto"/>
        <w:right w:val="none" w:sz="0" w:space="0" w:color="auto"/>
      </w:divBdr>
    </w:div>
    <w:div w:id="1633293481">
      <w:bodyDiv w:val="1"/>
      <w:marLeft w:val="0"/>
      <w:marRight w:val="0"/>
      <w:marTop w:val="0"/>
      <w:marBottom w:val="0"/>
      <w:divBdr>
        <w:top w:val="none" w:sz="0" w:space="0" w:color="auto"/>
        <w:left w:val="none" w:sz="0" w:space="0" w:color="auto"/>
        <w:bottom w:val="none" w:sz="0" w:space="0" w:color="auto"/>
        <w:right w:val="none" w:sz="0" w:space="0" w:color="auto"/>
      </w:divBdr>
    </w:div>
    <w:div w:id="1633365428">
      <w:bodyDiv w:val="1"/>
      <w:marLeft w:val="0"/>
      <w:marRight w:val="0"/>
      <w:marTop w:val="0"/>
      <w:marBottom w:val="0"/>
      <w:divBdr>
        <w:top w:val="none" w:sz="0" w:space="0" w:color="auto"/>
        <w:left w:val="none" w:sz="0" w:space="0" w:color="auto"/>
        <w:bottom w:val="none" w:sz="0" w:space="0" w:color="auto"/>
        <w:right w:val="none" w:sz="0" w:space="0" w:color="auto"/>
      </w:divBdr>
    </w:div>
    <w:div w:id="1634603488">
      <w:bodyDiv w:val="1"/>
      <w:marLeft w:val="0"/>
      <w:marRight w:val="0"/>
      <w:marTop w:val="0"/>
      <w:marBottom w:val="0"/>
      <w:divBdr>
        <w:top w:val="none" w:sz="0" w:space="0" w:color="auto"/>
        <w:left w:val="none" w:sz="0" w:space="0" w:color="auto"/>
        <w:bottom w:val="none" w:sz="0" w:space="0" w:color="auto"/>
        <w:right w:val="none" w:sz="0" w:space="0" w:color="auto"/>
      </w:divBdr>
    </w:div>
    <w:div w:id="1634872178">
      <w:bodyDiv w:val="1"/>
      <w:marLeft w:val="0"/>
      <w:marRight w:val="0"/>
      <w:marTop w:val="0"/>
      <w:marBottom w:val="0"/>
      <w:divBdr>
        <w:top w:val="none" w:sz="0" w:space="0" w:color="auto"/>
        <w:left w:val="none" w:sz="0" w:space="0" w:color="auto"/>
        <w:bottom w:val="none" w:sz="0" w:space="0" w:color="auto"/>
        <w:right w:val="none" w:sz="0" w:space="0" w:color="auto"/>
      </w:divBdr>
    </w:div>
    <w:div w:id="1634948825">
      <w:bodyDiv w:val="1"/>
      <w:marLeft w:val="0"/>
      <w:marRight w:val="0"/>
      <w:marTop w:val="0"/>
      <w:marBottom w:val="0"/>
      <w:divBdr>
        <w:top w:val="none" w:sz="0" w:space="0" w:color="auto"/>
        <w:left w:val="none" w:sz="0" w:space="0" w:color="auto"/>
        <w:bottom w:val="none" w:sz="0" w:space="0" w:color="auto"/>
        <w:right w:val="none" w:sz="0" w:space="0" w:color="auto"/>
      </w:divBdr>
    </w:div>
    <w:div w:id="1635064642">
      <w:bodyDiv w:val="1"/>
      <w:marLeft w:val="0"/>
      <w:marRight w:val="0"/>
      <w:marTop w:val="0"/>
      <w:marBottom w:val="0"/>
      <w:divBdr>
        <w:top w:val="none" w:sz="0" w:space="0" w:color="auto"/>
        <w:left w:val="none" w:sz="0" w:space="0" w:color="auto"/>
        <w:bottom w:val="none" w:sz="0" w:space="0" w:color="auto"/>
        <w:right w:val="none" w:sz="0" w:space="0" w:color="auto"/>
      </w:divBdr>
    </w:div>
    <w:div w:id="1635332627">
      <w:bodyDiv w:val="1"/>
      <w:marLeft w:val="0"/>
      <w:marRight w:val="0"/>
      <w:marTop w:val="0"/>
      <w:marBottom w:val="0"/>
      <w:divBdr>
        <w:top w:val="none" w:sz="0" w:space="0" w:color="auto"/>
        <w:left w:val="none" w:sz="0" w:space="0" w:color="auto"/>
        <w:bottom w:val="none" w:sz="0" w:space="0" w:color="auto"/>
        <w:right w:val="none" w:sz="0" w:space="0" w:color="auto"/>
      </w:divBdr>
    </w:div>
    <w:div w:id="1635452311">
      <w:bodyDiv w:val="1"/>
      <w:marLeft w:val="0"/>
      <w:marRight w:val="0"/>
      <w:marTop w:val="0"/>
      <w:marBottom w:val="0"/>
      <w:divBdr>
        <w:top w:val="none" w:sz="0" w:space="0" w:color="auto"/>
        <w:left w:val="none" w:sz="0" w:space="0" w:color="auto"/>
        <w:bottom w:val="none" w:sz="0" w:space="0" w:color="auto"/>
        <w:right w:val="none" w:sz="0" w:space="0" w:color="auto"/>
      </w:divBdr>
    </w:div>
    <w:div w:id="1635791191">
      <w:bodyDiv w:val="1"/>
      <w:marLeft w:val="0"/>
      <w:marRight w:val="0"/>
      <w:marTop w:val="0"/>
      <w:marBottom w:val="0"/>
      <w:divBdr>
        <w:top w:val="none" w:sz="0" w:space="0" w:color="auto"/>
        <w:left w:val="none" w:sz="0" w:space="0" w:color="auto"/>
        <w:bottom w:val="none" w:sz="0" w:space="0" w:color="auto"/>
        <w:right w:val="none" w:sz="0" w:space="0" w:color="auto"/>
      </w:divBdr>
    </w:div>
    <w:div w:id="1636645343">
      <w:bodyDiv w:val="1"/>
      <w:marLeft w:val="0"/>
      <w:marRight w:val="0"/>
      <w:marTop w:val="0"/>
      <w:marBottom w:val="0"/>
      <w:divBdr>
        <w:top w:val="none" w:sz="0" w:space="0" w:color="auto"/>
        <w:left w:val="none" w:sz="0" w:space="0" w:color="auto"/>
        <w:bottom w:val="none" w:sz="0" w:space="0" w:color="auto"/>
        <w:right w:val="none" w:sz="0" w:space="0" w:color="auto"/>
      </w:divBdr>
    </w:div>
    <w:div w:id="1636987319">
      <w:bodyDiv w:val="1"/>
      <w:marLeft w:val="0"/>
      <w:marRight w:val="0"/>
      <w:marTop w:val="0"/>
      <w:marBottom w:val="0"/>
      <w:divBdr>
        <w:top w:val="none" w:sz="0" w:space="0" w:color="auto"/>
        <w:left w:val="none" w:sz="0" w:space="0" w:color="auto"/>
        <w:bottom w:val="none" w:sz="0" w:space="0" w:color="auto"/>
        <w:right w:val="none" w:sz="0" w:space="0" w:color="auto"/>
      </w:divBdr>
    </w:div>
    <w:div w:id="1637181461">
      <w:bodyDiv w:val="1"/>
      <w:marLeft w:val="0"/>
      <w:marRight w:val="0"/>
      <w:marTop w:val="0"/>
      <w:marBottom w:val="0"/>
      <w:divBdr>
        <w:top w:val="none" w:sz="0" w:space="0" w:color="auto"/>
        <w:left w:val="none" w:sz="0" w:space="0" w:color="auto"/>
        <w:bottom w:val="none" w:sz="0" w:space="0" w:color="auto"/>
        <w:right w:val="none" w:sz="0" w:space="0" w:color="auto"/>
      </w:divBdr>
    </w:div>
    <w:div w:id="1637417722">
      <w:bodyDiv w:val="1"/>
      <w:marLeft w:val="0"/>
      <w:marRight w:val="0"/>
      <w:marTop w:val="0"/>
      <w:marBottom w:val="0"/>
      <w:divBdr>
        <w:top w:val="none" w:sz="0" w:space="0" w:color="auto"/>
        <w:left w:val="none" w:sz="0" w:space="0" w:color="auto"/>
        <w:bottom w:val="none" w:sz="0" w:space="0" w:color="auto"/>
        <w:right w:val="none" w:sz="0" w:space="0" w:color="auto"/>
      </w:divBdr>
    </w:div>
    <w:div w:id="1637679324">
      <w:bodyDiv w:val="1"/>
      <w:marLeft w:val="0"/>
      <w:marRight w:val="0"/>
      <w:marTop w:val="0"/>
      <w:marBottom w:val="0"/>
      <w:divBdr>
        <w:top w:val="none" w:sz="0" w:space="0" w:color="auto"/>
        <w:left w:val="none" w:sz="0" w:space="0" w:color="auto"/>
        <w:bottom w:val="none" w:sz="0" w:space="0" w:color="auto"/>
        <w:right w:val="none" w:sz="0" w:space="0" w:color="auto"/>
      </w:divBdr>
    </w:div>
    <w:div w:id="1639917423">
      <w:bodyDiv w:val="1"/>
      <w:marLeft w:val="0"/>
      <w:marRight w:val="0"/>
      <w:marTop w:val="0"/>
      <w:marBottom w:val="0"/>
      <w:divBdr>
        <w:top w:val="none" w:sz="0" w:space="0" w:color="auto"/>
        <w:left w:val="none" w:sz="0" w:space="0" w:color="auto"/>
        <w:bottom w:val="none" w:sz="0" w:space="0" w:color="auto"/>
        <w:right w:val="none" w:sz="0" w:space="0" w:color="auto"/>
      </w:divBdr>
    </w:div>
    <w:div w:id="1640305584">
      <w:bodyDiv w:val="1"/>
      <w:marLeft w:val="0"/>
      <w:marRight w:val="0"/>
      <w:marTop w:val="0"/>
      <w:marBottom w:val="0"/>
      <w:divBdr>
        <w:top w:val="none" w:sz="0" w:space="0" w:color="auto"/>
        <w:left w:val="none" w:sz="0" w:space="0" w:color="auto"/>
        <w:bottom w:val="none" w:sz="0" w:space="0" w:color="auto"/>
        <w:right w:val="none" w:sz="0" w:space="0" w:color="auto"/>
      </w:divBdr>
    </w:div>
    <w:div w:id="1640380683">
      <w:bodyDiv w:val="1"/>
      <w:marLeft w:val="0"/>
      <w:marRight w:val="0"/>
      <w:marTop w:val="0"/>
      <w:marBottom w:val="0"/>
      <w:divBdr>
        <w:top w:val="none" w:sz="0" w:space="0" w:color="auto"/>
        <w:left w:val="none" w:sz="0" w:space="0" w:color="auto"/>
        <w:bottom w:val="none" w:sz="0" w:space="0" w:color="auto"/>
        <w:right w:val="none" w:sz="0" w:space="0" w:color="auto"/>
      </w:divBdr>
    </w:div>
    <w:div w:id="1641374738">
      <w:bodyDiv w:val="1"/>
      <w:marLeft w:val="0"/>
      <w:marRight w:val="0"/>
      <w:marTop w:val="0"/>
      <w:marBottom w:val="0"/>
      <w:divBdr>
        <w:top w:val="none" w:sz="0" w:space="0" w:color="auto"/>
        <w:left w:val="none" w:sz="0" w:space="0" w:color="auto"/>
        <w:bottom w:val="none" w:sz="0" w:space="0" w:color="auto"/>
        <w:right w:val="none" w:sz="0" w:space="0" w:color="auto"/>
      </w:divBdr>
    </w:div>
    <w:div w:id="1641763846">
      <w:bodyDiv w:val="1"/>
      <w:marLeft w:val="0"/>
      <w:marRight w:val="0"/>
      <w:marTop w:val="0"/>
      <w:marBottom w:val="0"/>
      <w:divBdr>
        <w:top w:val="none" w:sz="0" w:space="0" w:color="auto"/>
        <w:left w:val="none" w:sz="0" w:space="0" w:color="auto"/>
        <w:bottom w:val="none" w:sz="0" w:space="0" w:color="auto"/>
        <w:right w:val="none" w:sz="0" w:space="0" w:color="auto"/>
      </w:divBdr>
    </w:div>
    <w:div w:id="1641959453">
      <w:bodyDiv w:val="1"/>
      <w:marLeft w:val="0"/>
      <w:marRight w:val="0"/>
      <w:marTop w:val="0"/>
      <w:marBottom w:val="0"/>
      <w:divBdr>
        <w:top w:val="none" w:sz="0" w:space="0" w:color="auto"/>
        <w:left w:val="none" w:sz="0" w:space="0" w:color="auto"/>
        <w:bottom w:val="none" w:sz="0" w:space="0" w:color="auto"/>
        <w:right w:val="none" w:sz="0" w:space="0" w:color="auto"/>
      </w:divBdr>
    </w:div>
    <w:div w:id="1643388402">
      <w:bodyDiv w:val="1"/>
      <w:marLeft w:val="0"/>
      <w:marRight w:val="0"/>
      <w:marTop w:val="0"/>
      <w:marBottom w:val="0"/>
      <w:divBdr>
        <w:top w:val="none" w:sz="0" w:space="0" w:color="auto"/>
        <w:left w:val="none" w:sz="0" w:space="0" w:color="auto"/>
        <w:bottom w:val="none" w:sz="0" w:space="0" w:color="auto"/>
        <w:right w:val="none" w:sz="0" w:space="0" w:color="auto"/>
      </w:divBdr>
    </w:div>
    <w:div w:id="1643581522">
      <w:bodyDiv w:val="1"/>
      <w:marLeft w:val="0"/>
      <w:marRight w:val="0"/>
      <w:marTop w:val="0"/>
      <w:marBottom w:val="0"/>
      <w:divBdr>
        <w:top w:val="none" w:sz="0" w:space="0" w:color="auto"/>
        <w:left w:val="none" w:sz="0" w:space="0" w:color="auto"/>
        <w:bottom w:val="none" w:sz="0" w:space="0" w:color="auto"/>
        <w:right w:val="none" w:sz="0" w:space="0" w:color="auto"/>
      </w:divBdr>
    </w:div>
    <w:div w:id="1644460318">
      <w:bodyDiv w:val="1"/>
      <w:marLeft w:val="0"/>
      <w:marRight w:val="0"/>
      <w:marTop w:val="0"/>
      <w:marBottom w:val="0"/>
      <w:divBdr>
        <w:top w:val="none" w:sz="0" w:space="0" w:color="auto"/>
        <w:left w:val="none" w:sz="0" w:space="0" w:color="auto"/>
        <w:bottom w:val="none" w:sz="0" w:space="0" w:color="auto"/>
        <w:right w:val="none" w:sz="0" w:space="0" w:color="auto"/>
      </w:divBdr>
    </w:div>
    <w:div w:id="1645085479">
      <w:bodyDiv w:val="1"/>
      <w:marLeft w:val="0"/>
      <w:marRight w:val="0"/>
      <w:marTop w:val="0"/>
      <w:marBottom w:val="0"/>
      <w:divBdr>
        <w:top w:val="none" w:sz="0" w:space="0" w:color="auto"/>
        <w:left w:val="none" w:sz="0" w:space="0" w:color="auto"/>
        <w:bottom w:val="none" w:sz="0" w:space="0" w:color="auto"/>
        <w:right w:val="none" w:sz="0" w:space="0" w:color="auto"/>
      </w:divBdr>
    </w:div>
    <w:div w:id="1646928893">
      <w:bodyDiv w:val="1"/>
      <w:marLeft w:val="0"/>
      <w:marRight w:val="0"/>
      <w:marTop w:val="0"/>
      <w:marBottom w:val="0"/>
      <w:divBdr>
        <w:top w:val="none" w:sz="0" w:space="0" w:color="auto"/>
        <w:left w:val="none" w:sz="0" w:space="0" w:color="auto"/>
        <w:bottom w:val="none" w:sz="0" w:space="0" w:color="auto"/>
        <w:right w:val="none" w:sz="0" w:space="0" w:color="auto"/>
      </w:divBdr>
    </w:div>
    <w:div w:id="1647389337">
      <w:bodyDiv w:val="1"/>
      <w:marLeft w:val="0"/>
      <w:marRight w:val="0"/>
      <w:marTop w:val="0"/>
      <w:marBottom w:val="0"/>
      <w:divBdr>
        <w:top w:val="none" w:sz="0" w:space="0" w:color="auto"/>
        <w:left w:val="none" w:sz="0" w:space="0" w:color="auto"/>
        <w:bottom w:val="none" w:sz="0" w:space="0" w:color="auto"/>
        <w:right w:val="none" w:sz="0" w:space="0" w:color="auto"/>
      </w:divBdr>
    </w:div>
    <w:div w:id="1647780538">
      <w:bodyDiv w:val="1"/>
      <w:marLeft w:val="0"/>
      <w:marRight w:val="0"/>
      <w:marTop w:val="0"/>
      <w:marBottom w:val="0"/>
      <w:divBdr>
        <w:top w:val="none" w:sz="0" w:space="0" w:color="auto"/>
        <w:left w:val="none" w:sz="0" w:space="0" w:color="auto"/>
        <w:bottom w:val="none" w:sz="0" w:space="0" w:color="auto"/>
        <w:right w:val="none" w:sz="0" w:space="0" w:color="auto"/>
      </w:divBdr>
    </w:div>
    <w:div w:id="1648388878">
      <w:bodyDiv w:val="1"/>
      <w:marLeft w:val="0"/>
      <w:marRight w:val="0"/>
      <w:marTop w:val="0"/>
      <w:marBottom w:val="0"/>
      <w:divBdr>
        <w:top w:val="none" w:sz="0" w:space="0" w:color="auto"/>
        <w:left w:val="none" w:sz="0" w:space="0" w:color="auto"/>
        <w:bottom w:val="none" w:sz="0" w:space="0" w:color="auto"/>
        <w:right w:val="none" w:sz="0" w:space="0" w:color="auto"/>
      </w:divBdr>
    </w:div>
    <w:div w:id="1649633098">
      <w:bodyDiv w:val="1"/>
      <w:marLeft w:val="0"/>
      <w:marRight w:val="0"/>
      <w:marTop w:val="0"/>
      <w:marBottom w:val="0"/>
      <w:divBdr>
        <w:top w:val="none" w:sz="0" w:space="0" w:color="auto"/>
        <w:left w:val="none" w:sz="0" w:space="0" w:color="auto"/>
        <w:bottom w:val="none" w:sz="0" w:space="0" w:color="auto"/>
        <w:right w:val="none" w:sz="0" w:space="0" w:color="auto"/>
      </w:divBdr>
    </w:div>
    <w:div w:id="1649742769">
      <w:bodyDiv w:val="1"/>
      <w:marLeft w:val="0"/>
      <w:marRight w:val="0"/>
      <w:marTop w:val="0"/>
      <w:marBottom w:val="0"/>
      <w:divBdr>
        <w:top w:val="none" w:sz="0" w:space="0" w:color="auto"/>
        <w:left w:val="none" w:sz="0" w:space="0" w:color="auto"/>
        <w:bottom w:val="none" w:sz="0" w:space="0" w:color="auto"/>
        <w:right w:val="none" w:sz="0" w:space="0" w:color="auto"/>
      </w:divBdr>
    </w:div>
    <w:div w:id="1649898158">
      <w:bodyDiv w:val="1"/>
      <w:marLeft w:val="0"/>
      <w:marRight w:val="0"/>
      <w:marTop w:val="0"/>
      <w:marBottom w:val="0"/>
      <w:divBdr>
        <w:top w:val="none" w:sz="0" w:space="0" w:color="auto"/>
        <w:left w:val="none" w:sz="0" w:space="0" w:color="auto"/>
        <w:bottom w:val="none" w:sz="0" w:space="0" w:color="auto"/>
        <w:right w:val="none" w:sz="0" w:space="0" w:color="auto"/>
      </w:divBdr>
    </w:div>
    <w:div w:id="1649936352">
      <w:bodyDiv w:val="1"/>
      <w:marLeft w:val="0"/>
      <w:marRight w:val="0"/>
      <w:marTop w:val="0"/>
      <w:marBottom w:val="0"/>
      <w:divBdr>
        <w:top w:val="none" w:sz="0" w:space="0" w:color="auto"/>
        <w:left w:val="none" w:sz="0" w:space="0" w:color="auto"/>
        <w:bottom w:val="none" w:sz="0" w:space="0" w:color="auto"/>
        <w:right w:val="none" w:sz="0" w:space="0" w:color="auto"/>
      </w:divBdr>
    </w:div>
    <w:div w:id="1651403778">
      <w:bodyDiv w:val="1"/>
      <w:marLeft w:val="0"/>
      <w:marRight w:val="0"/>
      <w:marTop w:val="0"/>
      <w:marBottom w:val="0"/>
      <w:divBdr>
        <w:top w:val="none" w:sz="0" w:space="0" w:color="auto"/>
        <w:left w:val="none" w:sz="0" w:space="0" w:color="auto"/>
        <w:bottom w:val="none" w:sz="0" w:space="0" w:color="auto"/>
        <w:right w:val="none" w:sz="0" w:space="0" w:color="auto"/>
      </w:divBdr>
    </w:div>
    <w:div w:id="1651903334">
      <w:bodyDiv w:val="1"/>
      <w:marLeft w:val="0"/>
      <w:marRight w:val="0"/>
      <w:marTop w:val="0"/>
      <w:marBottom w:val="0"/>
      <w:divBdr>
        <w:top w:val="none" w:sz="0" w:space="0" w:color="auto"/>
        <w:left w:val="none" w:sz="0" w:space="0" w:color="auto"/>
        <w:bottom w:val="none" w:sz="0" w:space="0" w:color="auto"/>
        <w:right w:val="none" w:sz="0" w:space="0" w:color="auto"/>
      </w:divBdr>
    </w:div>
    <w:div w:id="1653364120">
      <w:bodyDiv w:val="1"/>
      <w:marLeft w:val="0"/>
      <w:marRight w:val="0"/>
      <w:marTop w:val="0"/>
      <w:marBottom w:val="0"/>
      <w:divBdr>
        <w:top w:val="none" w:sz="0" w:space="0" w:color="auto"/>
        <w:left w:val="none" w:sz="0" w:space="0" w:color="auto"/>
        <w:bottom w:val="none" w:sz="0" w:space="0" w:color="auto"/>
        <w:right w:val="none" w:sz="0" w:space="0" w:color="auto"/>
      </w:divBdr>
    </w:div>
    <w:div w:id="1653370961">
      <w:bodyDiv w:val="1"/>
      <w:marLeft w:val="0"/>
      <w:marRight w:val="0"/>
      <w:marTop w:val="0"/>
      <w:marBottom w:val="0"/>
      <w:divBdr>
        <w:top w:val="none" w:sz="0" w:space="0" w:color="auto"/>
        <w:left w:val="none" w:sz="0" w:space="0" w:color="auto"/>
        <w:bottom w:val="none" w:sz="0" w:space="0" w:color="auto"/>
        <w:right w:val="none" w:sz="0" w:space="0" w:color="auto"/>
      </w:divBdr>
    </w:div>
    <w:div w:id="1653559061">
      <w:bodyDiv w:val="1"/>
      <w:marLeft w:val="0"/>
      <w:marRight w:val="0"/>
      <w:marTop w:val="0"/>
      <w:marBottom w:val="0"/>
      <w:divBdr>
        <w:top w:val="none" w:sz="0" w:space="0" w:color="auto"/>
        <w:left w:val="none" w:sz="0" w:space="0" w:color="auto"/>
        <w:bottom w:val="none" w:sz="0" w:space="0" w:color="auto"/>
        <w:right w:val="none" w:sz="0" w:space="0" w:color="auto"/>
      </w:divBdr>
    </w:div>
    <w:div w:id="1655061659">
      <w:bodyDiv w:val="1"/>
      <w:marLeft w:val="0"/>
      <w:marRight w:val="0"/>
      <w:marTop w:val="0"/>
      <w:marBottom w:val="0"/>
      <w:divBdr>
        <w:top w:val="none" w:sz="0" w:space="0" w:color="auto"/>
        <w:left w:val="none" w:sz="0" w:space="0" w:color="auto"/>
        <w:bottom w:val="none" w:sz="0" w:space="0" w:color="auto"/>
        <w:right w:val="none" w:sz="0" w:space="0" w:color="auto"/>
      </w:divBdr>
    </w:div>
    <w:div w:id="1655064846">
      <w:bodyDiv w:val="1"/>
      <w:marLeft w:val="0"/>
      <w:marRight w:val="0"/>
      <w:marTop w:val="0"/>
      <w:marBottom w:val="0"/>
      <w:divBdr>
        <w:top w:val="none" w:sz="0" w:space="0" w:color="auto"/>
        <w:left w:val="none" w:sz="0" w:space="0" w:color="auto"/>
        <w:bottom w:val="none" w:sz="0" w:space="0" w:color="auto"/>
        <w:right w:val="none" w:sz="0" w:space="0" w:color="auto"/>
      </w:divBdr>
    </w:div>
    <w:div w:id="1655647356">
      <w:bodyDiv w:val="1"/>
      <w:marLeft w:val="0"/>
      <w:marRight w:val="0"/>
      <w:marTop w:val="0"/>
      <w:marBottom w:val="0"/>
      <w:divBdr>
        <w:top w:val="none" w:sz="0" w:space="0" w:color="auto"/>
        <w:left w:val="none" w:sz="0" w:space="0" w:color="auto"/>
        <w:bottom w:val="none" w:sz="0" w:space="0" w:color="auto"/>
        <w:right w:val="none" w:sz="0" w:space="0" w:color="auto"/>
      </w:divBdr>
    </w:div>
    <w:div w:id="1655721287">
      <w:bodyDiv w:val="1"/>
      <w:marLeft w:val="0"/>
      <w:marRight w:val="0"/>
      <w:marTop w:val="0"/>
      <w:marBottom w:val="0"/>
      <w:divBdr>
        <w:top w:val="none" w:sz="0" w:space="0" w:color="auto"/>
        <w:left w:val="none" w:sz="0" w:space="0" w:color="auto"/>
        <w:bottom w:val="none" w:sz="0" w:space="0" w:color="auto"/>
        <w:right w:val="none" w:sz="0" w:space="0" w:color="auto"/>
      </w:divBdr>
    </w:div>
    <w:div w:id="1656058492">
      <w:bodyDiv w:val="1"/>
      <w:marLeft w:val="0"/>
      <w:marRight w:val="0"/>
      <w:marTop w:val="0"/>
      <w:marBottom w:val="0"/>
      <w:divBdr>
        <w:top w:val="none" w:sz="0" w:space="0" w:color="auto"/>
        <w:left w:val="none" w:sz="0" w:space="0" w:color="auto"/>
        <w:bottom w:val="none" w:sz="0" w:space="0" w:color="auto"/>
        <w:right w:val="none" w:sz="0" w:space="0" w:color="auto"/>
      </w:divBdr>
    </w:div>
    <w:div w:id="1657144079">
      <w:bodyDiv w:val="1"/>
      <w:marLeft w:val="0"/>
      <w:marRight w:val="0"/>
      <w:marTop w:val="0"/>
      <w:marBottom w:val="0"/>
      <w:divBdr>
        <w:top w:val="none" w:sz="0" w:space="0" w:color="auto"/>
        <w:left w:val="none" w:sz="0" w:space="0" w:color="auto"/>
        <w:bottom w:val="none" w:sz="0" w:space="0" w:color="auto"/>
        <w:right w:val="none" w:sz="0" w:space="0" w:color="auto"/>
      </w:divBdr>
    </w:div>
    <w:div w:id="1657538858">
      <w:bodyDiv w:val="1"/>
      <w:marLeft w:val="0"/>
      <w:marRight w:val="0"/>
      <w:marTop w:val="0"/>
      <w:marBottom w:val="0"/>
      <w:divBdr>
        <w:top w:val="none" w:sz="0" w:space="0" w:color="auto"/>
        <w:left w:val="none" w:sz="0" w:space="0" w:color="auto"/>
        <w:bottom w:val="none" w:sz="0" w:space="0" w:color="auto"/>
        <w:right w:val="none" w:sz="0" w:space="0" w:color="auto"/>
      </w:divBdr>
    </w:div>
    <w:div w:id="1658799314">
      <w:bodyDiv w:val="1"/>
      <w:marLeft w:val="0"/>
      <w:marRight w:val="0"/>
      <w:marTop w:val="0"/>
      <w:marBottom w:val="0"/>
      <w:divBdr>
        <w:top w:val="none" w:sz="0" w:space="0" w:color="auto"/>
        <w:left w:val="none" w:sz="0" w:space="0" w:color="auto"/>
        <w:bottom w:val="none" w:sz="0" w:space="0" w:color="auto"/>
        <w:right w:val="none" w:sz="0" w:space="0" w:color="auto"/>
      </w:divBdr>
    </w:div>
    <w:div w:id="1659193426">
      <w:bodyDiv w:val="1"/>
      <w:marLeft w:val="0"/>
      <w:marRight w:val="0"/>
      <w:marTop w:val="0"/>
      <w:marBottom w:val="0"/>
      <w:divBdr>
        <w:top w:val="none" w:sz="0" w:space="0" w:color="auto"/>
        <w:left w:val="none" w:sz="0" w:space="0" w:color="auto"/>
        <w:bottom w:val="none" w:sz="0" w:space="0" w:color="auto"/>
        <w:right w:val="none" w:sz="0" w:space="0" w:color="auto"/>
      </w:divBdr>
    </w:div>
    <w:div w:id="1659529645">
      <w:bodyDiv w:val="1"/>
      <w:marLeft w:val="0"/>
      <w:marRight w:val="0"/>
      <w:marTop w:val="0"/>
      <w:marBottom w:val="0"/>
      <w:divBdr>
        <w:top w:val="none" w:sz="0" w:space="0" w:color="auto"/>
        <w:left w:val="none" w:sz="0" w:space="0" w:color="auto"/>
        <w:bottom w:val="none" w:sz="0" w:space="0" w:color="auto"/>
        <w:right w:val="none" w:sz="0" w:space="0" w:color="auto"/>
      </w:divBdr>
    </w:div>
    <w:div w:id="1660111335">
      <w:bodyDiv w:val="1"/>
      <w:marLeft w:val="0"/>
      <w:marRight w:val="0"/>
      <w:marTop w:val="0"/>
      <w:marBottom w:val="0"/>
      <w:divBdr>
        <w:top w:val="none" w:sz="0" w:space="0" w:color="auto"/>
        <w:left w:val="none" w:sz="0" w:space="0" w:color="auto"/>
        <w:bottom w:val="none" w:sz="0" w:space="0" w:color="auto"/>
        <w:right w:val="none" w:sz="0" w:space="0" w:color="auto"/>
      </w:divBdr>
    </w:div>
    <w:div w:id="1660619464">
      <w:bodyDiv w:val="1"/>
      <w:marLeft w:val="0"/>
      <w:marRight w:val="0"/>
      <w:marTop w:val="0"/>
      <w:marBottom w:val="0"/>
      <w:divBdr>
        <w:top w:val="none" w:sz="0" w:space="0" w:color="auto"/>
        <w:left w:val="none" w:sz="0" w:space="0" w:color="auto"/>
        <w:bottom w:val="none" w:sz="0" w:space="0" w:color="auto"/>
        <w:right w:val="none" w:sz="0" w:space="0" w:color="auto"/>
      </w:divBdr>
    </w:div>
    <w:div w:id="1660765793">
      <w:bodyDiv w:val="1"/>
      <w:marLeft w:val="0"/>
      <w:marRight w:val="0"/>
      <w:marTop w:val="0"/>
      <w:marBottom w:val="0"/>
      <w:divBdr>
        <w:top w:val="none" w:sz="0" w:space="0" w:color="auto"/>
        <w:left w:val="none" w:sz="0" w:space="0" w:color="auto"/>
        <w:bottom w:val="none" w:sz="0" w:space="0" w:color="auto"/>
        <w:right w:val="none" w:sz="0" w:space="0" w:color="auto"/>
      </w:divBdr>
    </w:div>
    <w:div w:id="1661736140">
      <w:bodyDiv w:val="1"/>
      <w:marLeft w:val="0"/>
      <w:marRight w:val="0"/>
      <w:marTop w:val="0"/>
      <w:marBottom w:val="0"/>
      <w:divBdr>
        <w:top w:val="none" w:sz="0" w:space="0" w:color="auto"/>
        <w:left w:val="none" w:sz="0" w:space="0" w:color="auto"/>
        <w:bottom w:val="none" w:sz="0" w:space="0" w:color="auto"/>
        <w:right w:val="none" w:sz="0" w:space="0" w:color="auto"/>
      </w:divBdr>
    </w:div>
    <w:div w:id="1662151119">
      <w:bodyDiv w:val="1"/>
      <w:marLeft w:val="0"/>
      <w:marRight w:val="0"/>
      <w:marTop w:val="0"/>
      <w:marBottom w:val="0"/>
      <w:divBdr>
        <w:top w:val="none" w:sz="0" w:space="0" w:color="auto"/>
        <w:left w:val="none" w:sz="0" w:space="0" w:color="auto"/>
        <w:bottom w:val="none" w:sz="0" w:space="0" w:color="auto"/>
        <w:right w:val="none" w:sz="0" w:space="0" w:color="auto"/>
      </w:divBdr>
    </w:div>
    <w:div w:id="1662349235">
      <w:bodyDiv w:val="1"/>
      <w:marLeft w:val="0"/>
      <w:marRight w:val="0"/>
      <w:marTop w:val="0"/>
      <w:marBottom w:val="0"/>
      <w:divBdr>
        <w:top w:val="none" w:sz="0" w:space="0" w:color="auto"/>
        <w:left w:val="none" w:sz="0" w:space="0" w:color="auto"/>
        <w:bottom w:val="none" w:sz="0" w:space="0" w:color="auto"/>
        <w:right w:val="none" w:sz="0" w:space="0" w:color="auto"/>
      </w:divBdr>
    </w:div>
    <w:div w:id="1662462772">
      <w:bodyDiv w:val="1"/>
      <w:marLeft w:val="0"/>
      <w:marRight w:val="0"/>
      <w:marTop w:val="0"/>
      <w:marBottom w:val="0"/>
      <w:divBdr>
        <w:top w:val="none" w:sz="0" w:space="0" w:color="auto"/>
        <w:left w:val="none" w:sz="0" w:space="0" w:color="auto"/>
        <w:bottom w:val="none" w:sz="0" w:space="0" w:color="auto"/>
        <w:right w:val="none" w:sz="0" w:space="0" w:color="auto"/>
      </w:divBdr>
    </w:div>
    <w:div w:id="1662661406">
      <w:bodyDiv w:val="1"/>
      <w:marLeft w:val="0"/>
      <w:marRight w:val="0"/>
      <w:marTop w:val="0"/>
      <w:marBottom w:val="0"/>
      <w:divBdr>
        <w:top w:val="none" w:sz="0" w:space="0" w:color="auto"/>
        <w:left w:val="none" w:sz="0" w:space="0" w:color="auto"/>
        <w:bottom w:val="none" w:sz="0" w:space="0" w:color="auto"/>
        <w:right w:val="none" w:sz="0" w:space="0" w:color="auto"/>
      </w:divBdr>
    </w:div>
    <w:div w:id="1662730097">
      <w:bodyDiv w:val="1"/>
      <w:marLeft w:val="0"/>
      <w:marRight w:val="0"/>
      <w:marTop w:val="0"/>
      <w:marBottom w:val="0"/>
      <w:divBdr>
        <w:top w:val="none" w:sz="0" w:space="0" w:color="auto"/>
        <w:left w:val="none" w:sz="0" w:space="0" w:color="auto"/>
        <w:bottom w:val="none" w:sz="0" w:space="0" w:color="auto"/>
        <w:right w:val="none" w:sz="0" w:space="0" w:color="auto"/>
      </w:divBdr>
    </w:div>
    <w:div w:id="1663309106">
      <w:bodyDiv w:val="1"/>
      <w:marLeft w:val="0"/>
      <w:marRight w:val="0"/>
      <w:marTop w:val="0"/>
      <w:marBottom w:val="0"/>
      <w:divBdr>
        <w:top w:val="none" w:sz="0" w:space="0" w:color="auto"/>
        <w:left w:val="none" w:sz="0" w:space="0" w:color="auto"/>
        <w:bottom w:val="none" w:sz="0" w:space="0" w:color="auto"/>
        <w:right w:val="none" w:sz="0" w:space="0" w:color="auto"/>
      </w:divBdr>
    </w:div>
    <w:div w:id="1663504915">
      <w:bodyDiv w:val="1"/>
      <w:marLeft w:val="0"/>
      <w:marRight w:val="0"/>
      <w:marTop w:val="0"/>
      <w:marBottom w:val="0"/>
      <w:divBdr>
        <w:top w:val="none" w:sz="0" w:space="0" w:color="auto"/>
        <w:left w:val="none" w:sz="0" w:space="0" w:color="auto"/>
        <w:bottom w:val="none" w:sz="0" w:space="0" w:color="auto"/>
        <w:right w:val="none" w:sz="0" w:space="0" w:color="auto"/>
      </w:divBdr>
    </w:div>
    <w:div w:id="1665275721">
      <w:bodyDiv w:val="1"/>
      <w:marLeft w:val="0"/>
      <w:marRight w:val="0"/>
      <w:marTop w:val="0"/>
      <w:marBottom w:val="0"/>
      <w:divBdr>
        <w:top w:val="none" w:sz="0" w:space="0" w:color="auto"/>
        <w:left w:val="none" w:sz="0" w:space="0" w:color="auto"/>
        <w:bottom w:val="none" w:sz="0" w:space="0" w:color="auto"/>
        <w:right w:val="none" w:sz="0" w:space="0" w:color="auto"/>
      </w:divBdr>
    </w:div>
    <w:div w:id="1665818788">
      <w:bodyDiv w:val="1"/>
      <w:marLeft w:val="0"/>
      <w:marRight w:val="0"/>
      <w:marTop w:val="0"/>
      <w:marBottom w:val="0"/>
      <w:divBdr>
        <w:top w:val="none" w:sz="0" w:space="0" w:color="auto"/>
        <w:left w:val="none" w:sz="0" w:space="0" w:color="auto"/>
        <w:bottom w:val="none" w:sz="0" w:space="0" w:color="auto"/>
        <w:right w:val="none" w:sz="0" w:space="0" w:color="auto"/>
      </w:divBdr>
    </w:div>
    <w:div w:id="1666007808">
      <w:bodyDiv w:val="1"/>
      <w:marLeft w:val="0"/>
      <w:marRight w:val="0"/>
      <w:marTop w:val="0"/>
      <w:marBottom w:val="0"/>
      <w:divBdr>
        <w:top w:val="none" w:sz="0" w:space="0" w:color="auto"/>
        <w:left w:val="none" w:sz="0" w:space="0" w:color="auto"/>
        <w:bottom w:val="none" w:sz="0" w:space="0" w:color="auto"/>
        <w:right w:val="none" w:sz="0" w:space="0" w:color="auto"/>
      </w:divBdr>
    </w:div>
    <w:div w:id="1666278684">
      <w:bodyDiv w:val="1"/>
      <w:marLeft w:val="0"/>
      <w:marRight w:val="0"/>
      <w:marTop w:val="0"/>
      <w:marBottom w:val="0"/>
      <w:divBdr>
        <w:top w:val="none" w:sz="0" w:space="0" w:color="auto"/>
        <w:left w:val="none" w:sz="0" w:space="0" w:color="auto"/>
        <w:bottom w:val="none" w:sz="0" w:space="0" w:color="auto"/>
        <w:right w:val="none" w:sz="0" w:space="0" w:color="auto"/>
      </w:divBdr>
    </w:div>
    <w:div w:id="1666981351">
      <w:bodyDiv w:val="1"/>
      <w:marLeft w:val="0"/>
      <w:marRight w:val="0"/>
      <w:marTop w:val="0"/>
      <w:marBottom w:val="0"/>
      <w:divBdr>
        <w:top w:val="none" w:sz="0" w:space="0" w:color="auto"/>
        <w:left w:val="none" w:sz="0" w:space="0" w:color="auto"/>
        <w:bottom w:val="none" w:sz="0" w:space="0" w:color="auto"/>
        <w:right w:val="none" w:sz="0" w:space="0" w:color="auto"/>
      </w:divBdr>
    </w:div>
    <w:div w:id="1667787317">
      <w:bodyDiv w:val="1"/>
      <w:marLeft w:val="0"/>
      <w:marRight w:val="0"/>
      <w:marTop w:val="0"/>
      <w:marBottom w:val="0"/>
      <w:divBdr>
        <w:top w:val="none" w:sz="0" w:space="0" w:color="auto"/>
        <w:left w:val="none" w:sz="0" w:space="0" w:color="auto"/>
        <w:bottom w:val="none" w:sz="0" w:space="0" w:color="auto"/>
        <w:right w:val="none" w:sz="0" w:space="0" w:color="auto"/>
      </w:divBdr>
    </w:div>
    <w:div w:id="1667971640">
      <w:bodyDiv w:val="1"/>
      <w:marLeft w:val="0"/>
      <w:marRight w:val="0"/>
      <w:marTop w:val="0"/>
      <w:marBottom w:val="0"/>
      <w:divBdr>
        <w:top w:val="none" w:sz="0" w:space="0" w:color="auto"/>
        <w:left w:val="none" w:sz="0" w:space="0" w:color="auto"/>
        <w:bottom w:val="none" w:sz="0" w:space="0" w:color="auto"/>
        <w:right w:val="none" w:sz="0" w:space="0" w:color="auto"/>
      </w:divBdr>
    </w:div>
    <w:div w:id="1667973421">
      <w:bodyDiv w:val="1"/>
      <w:marLeft w:val="0"/>
      <w:marRight w:val="0"/>
      <w:marTop w:val="0"/>
      <w:marBottom w:val="0"/>
      <w:divBdr>
        <w:top w:val="none" w:sz="0" w:space="0" w:color="auto"/>
        <w:left w:val="none" w:sz="0" w:space="0" w:color="auto"/>
        <w:bottom w:val="none" w:sz="0" w:space="0" w:color="auto"/>
        <w:right w:val="none" w:sz="0" w:space="0" w:color="auto"/>
      </w:divBdr>
    </w:div>
    <w:div w:id="1668174125">
      <w:bodyDiv w:val="1"/>
      <w:marLeft w:val="0"/>
      <w:marRight w:val="0"/>
      <w:marTop w:val="0"/>
      <w:marBottom w:val="0"/>
      <w:divBdr>
        <w:top w:val="none" w:sz="0" w:space="0" w:color="auto"/>
        <w:left w:val="none" w:sz="0" w:space="0" w:color="auto"/>
        <w:bottom w:val="none" w:sz="0" w:space="0" w:color="auto"/>
        <w:right w:val="none" w:sz="0" w:space="0" w:color="auto"/>
      </w:divBdr>
    </w:div>
    <w:div w:id="1668827003">
      <w:bodyDiv w:val="1"/>
      <w:marLeft w:val="0"/>
      <w:marRight w:val="0"/>
      <w:marTop w:val="0"/>
      <w:marBottom w:val="0"/>
      <w:divBdr>
        <w:top w:val="none" w:sz="0" w:space="0" w:color="auto"/>
        <w:left w:val="none" w:sz="0" w:space="0" w:color="auto"/>
        <w:bottom w:val="none" w:sz="0" w:space="0" w:color="auto"/>
        <w:right w:val="none" w:sz="0" w:space="0" w:color="auto"/>
      </w:divBdr>
    </w:div>
    <w:div w:id="1669401973">
      <w:bodyDiv w:val="1"/>
      <w:marLeft w:val="0"/>
      <w:marRight w:val="0"/>
      <w:marTop w:val="0"/>
      <w:marBottom w:val="0"/>
      <w:divBdr>
        <w:top w:val="none" w:sz="0" w:space="0" w:color="auto"/>
        <w:left w:val="none" w:sz="0" w:space="0" w:color="auto"/>
        <w:bottom w:val="none" w:sz="0" w:space="0" w:color="auto"/>
        <w:right w:val="none" w:sz="0" w:space="0" w:color="auto"/>
      </w:divBdr>
    </w:div>
    <w:div w:id="1669402462">
      <w:bodyDiv w:val="1"/>
      <w:marLeft w:val="0"/>
      <w:marRight w:val="0"/>
      <w:marTop w:val="0"/>
      <w:marBottom w:val="0"/>
      <w:divBdr>
        <w:top w:val="none" w:sz="0" w:space="0" w:color="auto"/>
        <w:left w:val="none" w:sz="0" w:space="0" w:color="auto"/>
        <w:bottom w:val="none" w:sz="0" w:space="0" w:color="auto"/>
        <w:right w:val="none" w:sz="0" w:space="0" w:color="auto"/>
      </w:divBdr>
    </w:div>
    <w:div w:id="1670526222">
      <w:bodyDiv w:val="1"/>
      <w:marLeft w:val="0"/>
      <w:marRight w:val="0"/>
      <w:marTop w:val="0"/>
      <w:marBottom w:val="0"/>
      <w:divBdr>
        <w:top w:val="none" w:sz="0" w:space="0" w:color="auto"/>
        <w:left w:val="none" w:sz="0" w:space="0" w:color="auto"/>
        <w:bottom w:val="none" w:sz="0" w:space="0" w:color="auto"/>
        <w:right w:val="none" w:sz="0" w:space="0" w:color="auto"/>
      </w:divBdr>
    </w:div>
    <w:div w:id="1671062267">
      <w:bodyDiv w:val="1"/>
      <w:marLeft w:val="0"/>
      <w:marRight w:val="0"/>
      <w:marTop w:val="0"/>
      <w:marBottom w:val="0"/>
      <w:divBdr>
        <w:top w:val="none" w:sz="0" w:space="0" w:color="auto"/>
        <w:left w:val="none" w:sz="0" w:space="0" w:color="auto"/>
        <w:bottom w:val="none" w:sz="0" w:space="0" w:color="auto"/>
        <w:right w:val="none" w:sz="0" w:space="0" w:color="auto"/>
      </w:divBdr>
    </w:div>
    <w:div w:id="1671445136">
      <w:bodyDiv w:val="1"/>
      <w:marLeft w:val="0"/>
      <w:marRight w:val="0"/>
      <w:marTop w:val="0"/>
      <w:marBottom w:val="0"/>
      <w:divBdr>
        <w:top w:val="none" w:sz="0" w:space="0" w:color="auto"/>
        <w:left w:val="none" w:sz="0" w:space="0" w:color="auto"/>
        <w:bottom w:val="none" w:sz="0" w:space="0" w:color="auto"/>
        <w:right w:val="none" w:sz="0" w:space="0" w:color="auto"/>
      </w:divBdr>
    </w:div>
    <w:div w:id="1671519343">
      <w:bodyDiv w:val="1"/>
      <w:marLeft w:val="0"/>
      <w:marRight w:val="0"/>
      <w:marTop w:val="0"/>
      <w:marBottom w:val="0"/>
      <w:divBdr>
        <w:top w:val="none" w:sz="0" w:space="0" w:color="auto"/>
        <w:left w:val="none" w:sz="0" w:space="0" w:color="auto"/>
        <w:bottom w:val="none" w:sz="0" w:space="0" w:color="auto"/>
        <w:right w:val="none" w:sz="0" w:space="0" w:color="auto"/>
      </w:divBdr>
    </w:div>
    <w:div w:id="1671760082">
      <w:bodyDiv w:val="1"/>
      <w:marLeft w:val="0"/>
      <w:marRight w:val="0"/>
      <w:marTop w:val="0"/>
      <w:marBottom w:val="0"/>
      <w:divBdr>
        <w:top w:val="none" w:sz="0" w:space="0" w:color="auto"/>
        <w:left w:val="none" w:sz="0" w:space="0" w:color="auto"/>
        <w:bottom w:val="none" w:sz="0" w:space="0" w:color="auto"/>
        <w:right w:val="none" w:sz="0" w:space="0" w:color="auto"/>
      </w:divBdr>
    </w:div>
    <w:div w:id="1671907854">
      <w:bodyDiv w:val="1"/>
      <w:marLeft w:val="0"/>
      <w:marRight w:val="0"/>
      <w:marTop w:val="0"/>
      <w:marBottom w:val="0"/>
      <w:divBdr>
        <w:top w:val="none" w:sz="0" w:space="0" w:color="auto"/>
        <w:left w:val="none" w:sz="0" w:space="0" w:color="auto"/>
        <w:bottom w:val="none" w:sz="0" w:space="0" w:color="auto"/>
        <w:right w:val="none" w:sz="0" w:space="0" w:color="auto"/>
      </w:divBdr>
    </w:div>
    <w:div w:id="1672365318">
      <w:bodyDiv w:val="1"/>
      <w:marLeft w:val="0"/>
      <w:marRight w:val="0"/>
      <w:marTop w:val="0"/>
      <w:marBottom w:val="0"/>
      <w:divBdr>
        <w:top w:val="none" w:sz="0" w:space="0" w:color="auto"/>
        <w:left w:val="none" w:sz="0" w:space="0" w:color="auto"/>
        <w:bottom w:val="none" w:sz="0" w:space="0" w:color="auto"/>
        <w:right w:val="none" w:sz="0" w:space="0" w:color="auto"/>
      </w:divBdr>
    </w:div>
    <w:div w:id="1672445324">
      <w:bodyDiv w:val="1"/>
      <w:marLeft w:val="0"/>
      <w:marRight w:val="0"/>
      <w:marTop w:val="0"/>
      <w:marBottom w:val="0"/>
      <w:divBdr>
        <w:top w:val="none" w:sz="0" w:space="0" w:color="auto"/>
        <w:left w:val="none" w:sz="0" w:space="0" w:color="auto"/>
        <w:bottom w:val="none" w:sz="0" w:space="0" w:color="auto"/>
        <w:right w:val="none" w:sz="0" w:space="0" w:color="auto"/>
      </w:divBdr>
    </w:div>
    <w:div w:id="1673486189">
      <w:bodyDiv w:val="1"/>
      <w:marLeft w:val="0"/>
      <w:marRight w:val="0"/>
      <w:marTop w:val="0"/>
      <w:marBottom w:val="0"/>
      <w:divBdr>
        <w:top w:val="none" w:sz="0" w:space="0" w:color="auto"/>
        <w:left w:val="none" w:sz="0" w:space="0" w:color="auto"/>
        <w:bottom w:val="none" w:sz="0" w:space="0" w:color="auto"/>
        <w:right w:val="none" w:sz="0" w:space="0" w:color="auto"/>
      </w:divBdr>
    </w:div>
    <w:div w:id="1673605133">
      <w:bodyDiv w:val="1"/>
      <w:marLeft w:val="0"/>
      <w:marRight w:val="0"/>
      <w:marTop w:val="0"/>
      <w:marBottom w:val="0"/>
      <w:divBdr>
        <w:top w:val="none" w:sz="0" w:space="0" w:color="auto"/>
        <w:left w:val="none" w:sz="0" w:space="0" w:color="auto"/>
        <w:bottom w:val="none" w:sz="0" w:space="0" w:color="auto"/>
        <w:right w:val="none" w:sz="0" w:space="0" w:color="auto"/>
      </w:divBdr>
    </w:div>
    <w:div w:id="1673871320">
      <w:bodyDiv w:val="1"/>
      <w:marLeft w:val="0"/>
      <w:marRight w:val="0"/>
      <w:marTop w:val="0"/>
      <w:marBottom w:val="0"/>
      <w:divBdr>
        <w:top w:val="none" w:sz="0" w:space="0" w:color="auto"/>
        <w:left w:val="none" w:sz="0" w:space="0" w:color="auto"/>
        <w:bottom w:val="none" w:sz="0" w:space="0" w:color="auto"/>
        <w:right w:val="none" w:sz="0" w:space="0" w:color="auto"/>
      </w:divBdr>
    </w:div>
    <w:div w:id="1674458008">
      <w:bodyDiv w:val="1"/>
      <w:marLeft w:val="0"/>
      <w:marRight w:val="0"/>
      <w:marTop w:val="0"/>
      <w:marBottom w:val="0"/>
      <w:divBdr>
        <w:top w:val="none" w:sz="0" w:space="0" w:color="auto"/>
        <w:left w:val="none" w:sz="0" w:space="0" w:color="auto"/>
        <w:bottom w:val="none" w:sz="0" w:space="0" w:color="auto"/>
        <w:right w:val="none" w:sz="0" w:space="0" w:color="auto"/>
      </w:divBdr>
    </w:div>
    <w:div w:id="1674601086">
      <w:bodyDiv w:val="1"/>
      <w:marLeft w:val="0"/>
      <w:marRight w:val="0"/>
      <w:marTop w:val="0"/>
      <w:marBottom w:val="0"/>
      <w:divBdr>
        <w:top w:val="none" w:sz="0" w:space="0" w:color="auto"/>
        <w:left w:val="none" w:sz="0" w:space="0" w:color="auto"/>
        <w:bottom w:val="none" w:sz="0" w:space="0" w:color="auto"/>
        <w:right w:val="none" w:sz="0" w:space="0" w:color="auto"/>
      </w:divBdr>
    </w:div>
    <w:div w:id="1674727008">
      <w:bodyDiv w:val="1"/>
      <w:marLeft w:val="0"/>
      <w:marRight w:val="0"/>
      <w:marTop w:val="0"/>
      <w:marBottom w:val="0"/>
      <w:divBdr>
        <w:top w:val="none" w:sz="0" w:space="0" w:color="auto"/>
        <w:left w:val="none" w:sz="0" w:space="0" w:color="auto"/>
        <w:bottom w:val="none" w:sz="0" w:space="0" w:color="auto"/>
        <w:right w:val="none" w:sz="0" w:space="0" w:color="auto"/>
      </w:divBdr>
    </w:div>
    <w:div w:id="1677464057">
      <w:bodyDiv w:val="1"/>
      <w:marLeft w:val="0"/>
      <w:marRight w:val="0"/>
      <w:marTop w:val="0"/>
      <w:marBottom w:val="0"/>
      <w:divBdr>
        <w:top w:val="none" w:sz="0" w:space="0" w:color="auto"/>
        <w:left w:val="none" w:sz="0" w:space="0" w:color="auto"/>
        <w:bottom w:val="none" w:sz="0" w:space="0" w:color="auto"/>
        <w:right w:val="none" w:sz="0" w:space="0" w:color="auto"/>
      </w:divBdr>
    </w:div>
    <w:div w:id="1677883952">
      <w:bodyDiv w:val="1"/>
      <w:marLeft w:val="0"/>
      <w:marRight w:val="0"/>
      <w:marTop w:val="0"/>
      <w:marBottom w:val="0"/>
      <w:divBdr>
        <w:top w:val="none" w:sz="0" w:space="0" w:color="auto"/>
        <w:left w:val="none" w:sz="0" w:space="0" w:color="auto"/>
        <w:bottom w:val="none" w:sz="0" w:space="0" w:color="auto"/>
        <w:right w:val="none" w:sz="0" w:space="0" w:color="auto"/>
      </w:divBdr>
    </w:div>
    <w:div w:id="1677885205">
      <w:bodyDiv w:val="1"/>
      <w:marLeft w:val="0"/>
      <w:marRight w:val="0"/>
      <w:marTop w:val="0"/>
      <w:marBottom w:val="0"/>
      <w:divBdr>
        <w:top w:val="none" w:sz="0" w:space="0" w:color="auto"/>
        <w:left w:val="none" w:sz="0" w:space="0" w:color="auto"/>
        <w:bottom w:val="none" w:sz="0" w:space="0" w:color="auto"/>
        <w:right w:val="none" w:sz="0" w:space="0" w:color="auto"/>
      </w:divBdr>
    </w:div>
    <w:div w:id="1678073441">
      <w:bodyDiv w:val="1"/>
      <w:marLeft w:val="0"/>
      <w:marRight w:val="0"/>
      <w:marTop w:val="0"/>
      <w:marBottom w:val="0"/>
      <w:divBdr>
        <w:top w:val="none" w:sz="0" w:space="0" w:color="auto"/>
        <w:left w:val="none" w:sz="0" w:space="0" w:color="auto"/>
        <w:bottom w:val="none" w:sz="0" w:space="0" w:color="auto"/>
        <w:right w:val="none" w:sz="0" w:space="0" w:color="auto"/>
      </w:divBdr>
    </w:div>
    <w:div w:id="1678658664">
      <w:bodyDiv w:val="1"/>
      <w:marLeft w:val="0"/>
      <w:marRight w:val="0"/>
      <w:marTop w:val="0"/>
      <w:marBottom w:val="0"/>
      <w:divBdr>
        <w:top w:val="none" w:sz="0" w:space="0" w:color="auto"/>
        <w:left w:val="none" w:sz="0" w:space="0" w:color="auto"/>
        <w:bottom w:val="none" w:sz="0" w:space="0" w:color="auto"/>
        <w:right w:val="none" w:sz="0" w:space="0" w:color="auto"/>
      </w:divBdr>
    </w:div>
    <w:div w:id="1679120564">
      <w:bodyDiv w:val="1"/>
      <w:marLeft w:val="0"/>
      <w:marRight w:val="0"/>
      <w:marTop w:val="0"/>
      <w:marBottom w:val="0"/>
      <w:divBdr>
        <w:top w:val="none" w:sz="0" w:space="0" w:color="auto"/>
        <w:left w:val="none" w:sz="0" w:space="0" w:color="auto"/>
        <w:bottom w:val="none" w:sz="0" w:space="0" w:color="auto"/>
        <w:right w:val="none" w:sz="0" w:space="0" w:color="auto"/>
      </w:divBdr>
    </w:div>
    <w:div w:id="1679385000">
      <w:bodyDiv w:val="1"/>
      <w:marLeft w:val="0"/>
      <w:marRight w:val="0"/>
      <w:marTop w:val="0"/>
      <w:marBottom w:val="0"/>
      <w:divBdr>
        <w:top w:val="none" w:sz="0" w:space="0" w:color="auto"/>
        <w:left w:val="none" w:sz="0" w:space="0" w:color="auto"/>
        <w:bottom w:val="none" w:sz="0" w:space="0" w:color="auto"/>
        <w:right w:val="none" w:sz="0" w:space="0" w:color="auto"/>
      </w:divBdr>
    </w:div>
    <w:div w:id="1680113267">
      <w:bodyDiv w:val="1"/>
      <w:marLeft w:val="0"/>
      <w:marRight w:val="0"/>
      <w:marTop w:val="0"/>
      <w:marBottom w:val="0"/>
      <w:divBdr>
        <w:top w:val="none" w:sz="0" w:space="0" w:color="auto"/>
        <w:left w:val="none" w:sz="0" w:space="0" w:color="auto"/>
        <w:bottom w:val="none" w:sz="0" w:space="0" w:color="auto"/>
        <w:right w:val="none" w:sz="0" w:space="0" w:color="auto"/>
      </w:divBdr>
    </w:div>
    <w:div w:id="1680502676">
      <w:bodyDiv w:val="1"/>
      <w:marLeft w:val="0"/>
      <w:marRight w:val="0"/>
      <w:marTop w:val="0"/>
      <w:marBottom w:val="0"/>
      <w:divBdr>
        <w:top w:val="none" w:sz="0" w:space="0" w:color="auto"/>
        <w:left w:val="none" w:sz="0" w:space="0" w:color="auto"/>
        <w:bottom w:val="none" w:sz="0" w:space="0" w:color="auto"/>
        <w:right w:val="none" w:sz="0" w:space="0" w:color="auto"/>
      </w:divBdr>
    </w:div>
    <w:div w:id="1680621061">
      <w:bodyDiv w:val="1"/>
      <w:marLeft w:val="0"/>
      <w:marRight w:val="0"/>
      <w:marTop w:val="0"/>
      <w:marBottom w:val="0"/>
      <w:divBdr>
        <w:top w:val="none" w:sz="0" w:space="0" w:color="auto"/>
        <w:left w:val="none" w:sz="0" w:space="0" w:color="auto"/>
        <w:bottom w:val="none" w:sz="0" w:space="0" w:color="auto"/>
        <w:right w:val="none" w:sz="0" w:space="0" w:color="auto"/>
      </w:divBdr>
    </w:div>
    <w:div w:id="1680694551">
      <w:bodyDiv w:val="1"/>
      <w:marLeft w:val="0"/>
      <w:marRight w:val="0"/>
      <w:marTop w:val="0"/>
      <w:marBottom w:val="0"/>
      <w:divBdr>
        <w:top w:val="none" w:sz="0" w:space="0" w:color="auto"/>
        <w:left w:val="none" w:sz="0" w:space="0" w:color="auto"/>
        <w:bottom w:val="none" w:sz="0" w:space="0" w:color="auto"/>
        <w:right w:val="none" w:sz="0" w:space="0" w:color="auto"/>
      </w:divBdr>
    </w:div>
    <w:div w:id="1680741461">
      <w:bodyDiv w:val="1"/>
      <w:marLeft w:val="0"/>
      <w:marRight w:val="0"/>
      <w:marTop w:val="0"/>
      <w:marBottom w:val="0"/>
      <w:divBdr>
        <w:top w:val="none" w:sz="0" w:space="0" w:color="auto"/>
        <w:left w:val="none" w:sz="0" w:space="0" w:color="auto"/>
        <w:bottom w:val="none" w:sz="0" w:space="0" w:color="auto"/>
        <w:right w:val="none" w:sz="0" w:space="0" w:color="auto"/>
      </w:divBdr>
    </w:div>
    <w:div w:id="1680811994">
      <w:bodyDiv w:val="1"/>
      <w:marLeft w:val="0"/>
      <w:marRight w:val="0"/>
      <w:marTop w:val="0"/>
      <w:marBottom w:val="0"/>
      <w:divBdr>
        <w:top w:val="none" w:sz="0" w:space="0" w:color="auto"/>
        <w:left w:val="none" w:sz="0" w:space="0" w:color="auto"/>
        <w:bottom w:val="none" w:sz="0" w:space="0" w:color="auto"/>
        <w:right w:val="none" w:sz="0" w:space="0" w:color="auto"/>
      </w:divBdr>
    </w:div>
    <w:div w:id="1680886559">
      <w:bodyDiv w:val="1"/>
      <w:marLeft w:val="0"/>
      <w:marRight w:val="0"/>
      <w:marTop w:val="0"/>
      <w:marBottom w:val="0"/>
      <w:divBdr>
        <w:top w:val="none" w:sz="0" w:space="0" w:color="auto"/>
        <w:left w:val="none" w:sz="0" w:space="0" w:color="auto"/>
        <w:bottom w:val="none" w:sz="0" w:space="0" w:color="auto"/>
        <w:right w:val="none" w:sz="0" w:space="0" w:color="auto"/>
      </w:divBdr>
    </w:div>
    <w:div w:id="1681078545">
      <w:bodyDiv w:val="1"/>
      <w:marLeft w:val="0"/>
      <w:marRight w:val="0"/>
      <w:marTop w:val="0"/>
      <w:marBottom w:val="0"/>
      <w:divBdr>
        <w:top w:val="none" w:sz="0" w:space="0" w:color="auto"/>
        <w:left w:val="none" w:sz="0" w:space="0" w:color="auto"/>
        <w:bottom w:val="none" w:sz="0" w:space="0" w:color="auto"/>
        <w:right w:val="none" w:sz="0" w:space="0" w:color="auto"/>
      </w:divBdr>
    </w:div>
    <w:div w:id="1681542377">
      <w:bodyDiv w:val="1"/>
      <w:marLeft w:val="0"/>
      <w:marRight w:val="0"/>
      <w:marTop w:val="0"/>
      <w:marBottom w:val="0"/>
      <w:divBdr>
        <w:top w:val="none" w:sz="0" w:space="0" w:color="auto"/>
        <w:left w:val="none" w:sz="0" w:space="0" w:color="auto"/>
        <w:bottom w:val="none" w:sz="0" w:space="0" w:color="auto"/>
        <w:right w:val="none" w:sz="0" w:space="0" w:color="auto"/>
      </w:divBdr>
    </w:div>
    <w:div w:id="1682119635">
      <w:bodyDiv w:val="1"/>
      <w:marLeft w:val="0"/>
      <w:marRight w:val="0"/>
      <w:marTop w:val="0"/>
      <w:marBottom w:val="0"/>
      <w:divBdr>
        <w:top w:val="none" w:sz="0" w:space="0" w:color="auto"/>
        <w:left w:val="none" w:sz="0" w:space="0" w:color="auto"/>
        <w:bottom w:val="none" w:sz="0" w:space="0" w:color="auto"/>
        <w:right w:val="none" w:sz="0" w:space="0" w:color="auto"/>
      </w:divBdr>
    </w:div>
    <w:div w:id="1682389924">
      <w:bodyDiv w:val="1"/>
      <w:marLeft w:val="0"/>
      <w:marRight w:val="0"/>
      <w:marTop w:val="0"/>
      <w:marBottom w:val="0"/>
      <w:divBdr>
        <w:top w:val="none" w:sz="0" w:space="0" w:color="auto"/>
        <w:left w:val="none" w:sz="0" w:space="0" w:color="auto"/>
        <w:bottom w:val="none" w:sz="0" w:space="0" w:color="auto"/>
        <w:right w:val="none" w:sz="0" w:space="0" w:color="auto"/>
      </w:divBdr>
    </w:div>
    <w:div w:id="1682930626">
      <w:bodyDiv w:val="1"/>
      <w:marLeft w:val="0"/>
      <w:marRight w:val="0"/>
      <w:marTop w:val="0"/>
      <w:marBottom w:val="0"/>
      <w:divBdr>
        <w:top w:val="none" w:sz="0" w:space="0" w:color="auto"/>
        <w:left w:val="none" w:sz="0" w:space="0" w:color="auto"/>
        <w:bottom w:val="none" w:sz="0" w:space="0" w:color="auto"/>
        <w:right w:val="none" w:sz="0" w:space="0" w:color="auto"/>
      </w:divBdr>
    </w:div>
    <w:div w:id="1685552179">
      <w:bodyDiv w:val="1"/>
      <w:marLeft w:val="0"/>
      <w:marRight w:val="0"/>
      <w:marTop w:val="0"/>
      <w:marBottom w:val="0"/>
      <w:divBdr>
        <w:top w:val="none" w:sz="0" w:space="0" w:color="auto"/>
        <w:left w:val="none" w:sz="0" w:space="0" w:color="auto"/>
        <w:bottom w:val="none" w:sz="0" w:space="0" w:color="auto"/>
        <w:right w:val="none" w:sz="0" w:space="0" w:color="auto"/>
      </w:divBdr>
    </w:div>
    <w:div w:id="1685746496">
      <w:bodyDiv w:val="1"/>
      <w:marLeft w:val="0"/>
      <w:marRight w:val="0"/>
      <w:marTop w:val="0"/>
      <w:marBottom w:val="0"/>
      <w:divBdr>
        <w:top w:val="none" w:sz="0" w:space="0" w:color="auto"/>
        <w:left w:val="none" w:sz="0" w:space="0" w:color="auto"/>
        <w:bottom w:val="none" w:sz="0" w:space="0" w:color="auto"/>
        <w:right w:val="none" w:sz="0" w:space="0" w:color="auto"/>
      </w:divBdr>
    </w:div>
    <w:div w:id="1687366370">
      <w:bodyDiv w:val="1"/>
      <w:marLeft w:val="0"/>
      <w:marRight w:val="0"/>
      <w:marTop w:val="0"/>
      <w:marBottom w:val="0"/>
      <w:divBdr>
        <w:top w:val="none" w:sz="0" w:space="0" w:color="auto"/>
        <w:left w:val="none" w:sz="0" w:space="0" w:color="auto"/>
        <w:bottom w:val="none" w:sz="0" w:space="0" w:color="auto"/>
        <w:right w:val="none" w:sz="0" w:space="0" w:color="auto"/>
      </w:divBdr>
    </w:div>
    <w:div w:id="1687512894">
      <w:bodyDiv w:val="1"/>
      <w:marLeft w:val="0"/>
      <w:marRight w:val="0"/>
      <w:marTop w:val="0"/>
      <w:marBottom w:val="0"/>
      <w:divBdr>
        <w:top w:val="none" w:sz="0" w:space="0" w:color="auto"/>
        <w:left w:val="none" w:sz="0" w:space="0" w:color="auto"/>
        <w:bottom w:val="none" w:sz="0" w:space="0" w:color="auto"/>
        <w:right w:val="none" w:sz="0" w:space="0" w:color="auto"/>
      </w:divBdr>
    </w:div>
    <w:div w:id="1687711419">
      <w:bodyDiv w:val="1"/>
      <w:marLeft w:val="0"/>
      <w:marRight w:val="0"/>
      <w:marTop w:val="0"/>
      <w:marBottom w:val="0"/>
      <w:divBdr>
        <w:top w:val="none" w:sz="0" w:space="0" w:color="auto"/>
        <w:left w:val="none" w:sz="0" w:space="0" w:color="auto"/>
        <w:bottom w:val="none" w:sz="0" w:space="0" w:color="auto"/>
        <w:right w:val="none" w:sz="0" w:space="0" w:color="auto"/>
      </w:divBdr>
    </w:div>
    <w:div w:id="1687977468">
      <w:bodyDiv w:val="1"/>
      <w:marLeft w:val="0"/>
      <w:marRight w:val="0"/>
      <w:marTop w:val="0"/>
      <w:marBottom w:val="0"/>
      <w:divBdr>
        <w:top w:val="none" w:sz="0" w:space="0" w:color="auto"/>
        <w:left w:val="none" w:sz="0" w:space="0" w:color="auto"/>
        <w:bottom w:val="none" w:sz="0" w:space="0" w:color="auto"/>
        <w:right w:val="none" w:sz="0" w:space="0" w:color="auto"/>
      </w:divBdr>
    </w:div>
    <w:div w:id="1688404586">
      <w:bodyDiv w:val="1"/>
      <w:marLeft w:val="0"/>
      <w:marRight w:val="0"/>
      <w:marTop w:val="0"/>
      <w:marBottom w:val="0"/>
      <w:divBdr>
        <w:top w:val="none" w:sz="0" w:space="0" w:color="auto"/>
        <w:left w:val="none" w:sz="0" w:space="0" w:color="auto"/>
        <w:bottom w:val="none" w:sz="0" w:space="0" w:color="auto"/>
        <w:right w:val="none" w:sz="0" w:space="0" w:color="auto"/>
      </w:divBdr>
    </w:div>
    <w:div w:id="1688406867">
      <w:bodyDiv w:val="1"/>
      <w:marLeft w:val="0"/>
      <w:marRight w:val="0"/>
      <w:marTop w:val="0"/>
      <w:marBottom w:val="0"/>
      <w:divBdr>
        <w:top w:val="none" w:sz="0" w:space="0" w:color="auto"/>
        <w:left w:val="none" w:sz="0" w:space="0" w:color="auto"/>
        <w:bottom w:val="none" w:sz="0" w:space="0" w:color="auto"/>
        <w:right w:val="none" w:sz="0" w:space="0" w:color="auto"/>
      </w:divBdr>
    </w:div>
    <w:div w:id="1689019132">
      <w:bodyDiv w:val="1"/>
      <w:marLeft w:val="0"/>
      <w:marRight w:val="0"/>
      <w:marTop w:val="0"/>
      <w:marBottom w:val="0"/>
      <w:divBdr>
        <w:top w:val="none" w:sz="0" w:space="0" w:color="auto"/>
        <w:left w:val="none" w:sz="0" w:space="0" w:color="auto"/>
        <w:bottom w:val="none" w:sz="0" w:space="0" w:color="auto"/>
        <w:right w:val="none" w:sz="0" w:space="0" w:color="auto"/>
      </w:divBdr>
    </w:div>
    <w:div w:id="1689527437">
      <w:bodyDiv w:val="1"/>
      <w:marLeft w:val="0"/>
      <w:marRight w:val="0"/>
      <w:marTop w:val="0"/>
      <w:marBottom w:val="0"/>
      <w:divBdr>
        <w:top w:val="none" w:sz="0" w:space="0" w:color="auto"/>
        <w:left w:val="none" w:sz="0" w:space="0" w:color="auto"/>
        <w:bottom w:val="none" w:sz="0" w:space="0" w:color="auto"/>
        <w:right w:val="none" w:sz="0" w:space="0" w:color="auto"/>
      </w:divBdr>
    </w:div>
    <w:div w:id="1689601147">
      <w:bodyDiv w:val="1"/>
      <w:marLeft w:val="0"/>
      <w:marRight w:val="0"/>
      <w:marTop w:val="0"/>
      <w:marBottom w:val="0"/>
      <w:divBdr>
        <w:top w:val="none" w:sz="0" w:space="0" w:color="auto"/>
        <w:left w:val="none" w:sz="0" w:space="0" w:color="auto"/>
        <w:bottom w:val="none" w:sz="0" w:space="0" w:color="auto"/>
        <w:right w:val="none" w:sz="0" w:space="0" w:color="auto"/>
      </w:divBdr>
    </w:div>
    <w:div w:id="1690062173">
      <w:bodyDiv w:val="1"/>
      <w:marLeft w:val="0"/>
      <w:marRight w:val="0"/>
      <w:marTop w:val="0"/>
      <w:marBottom w:val="0"/>
      <w:divBdr>
        <w:top w:val="none" w:sz="0" w:space="0" w:color="auto"/>
        <w:left w:val="none" w:sz="0" w:space="0" w:color="auto"/>
        <w:bottom w:val="none" w:sz="0" w:space="0" w:color="auto"/>
        <w:right w:val="none" w:sz="0" w:space="0" w:color="auto"/>
      </w:divBdr>
    </w:div>
    <w:div w:id="1690063926">
      <w:bodyDiv w:val="1"/>
      <w:marLeft w:val="0"/>
      <w:marRight w:val="0"/>
      <w:marTop w:val="0"/>
      <w:marBottom w:val="0"/>
      <w:divBdr>
        <w:top w:val="none" w:sz="0" w:space="0" w:color="auto"/>
        <w:left w:val="none" w:sz="0" w:space="0" w:color="auto"/>
        <w:bottom w:val="none" w:sz="0" w:space="0" w:color="auto"/>
        <w:right w:val="none" w:sz="0" w:space="0" w:color="auto"/>
      </w:divBdr>
    </w:div>
    <w:div w:id="1690570335">
      <w:bodyDiv w:val="1"/>
      <w:marLeft w:val="0"/>
      <w:marRight w:val="0"/>
      <w:marTop w:val="0"/>
      <w:marBottom w:val="0"/>
      <w:divBdr>
        <w:top w:val="none" w:sz="0" w:space="0" w:color="auto"/>
        <w:left w:val="none" w:sz="0" w:space="0" w:color="auto"/>
        <w:bottom w:val="none" w:sz="0" w:space="0" w:color="auto"/>
        <w:right w:val="none" w:sz="0" w:space="0" w:color="auto"/>
      </w:divBdr>
    </w:div>
    <w:div w:id="1692876952">
      <w:bodyDiv w:val="1"/>
      <w:marLeft w:val="0"/>
      <w:marRight w:val="0"/>
      <w:marTop w:val="0"/>
      <w:marBottom w:val="0"/>
      <w:divBdr>
        <w:top w:val="none" w:sz="0" w:space="0" w:color="auto"/>
        <w:left w:val="none" w:sz="0" w:space="0" w:color="auto"/>
        <w:bottom w:val="none" w:sz="0" w:space="0" w:color="auto"/>
        <w:right w:val="none" w:sz="0" w:space="0" w:color="auto"/>
      </w:divBdr>
    </w:div>
    <w:div w:id="1693216283">
      <w:bodyDiv w:val="1"/>
      <w:marLeft w:val="0"/>
      <w:marRight w:val="0"/>
      <w:marTop w:val="0"/>
      <w:marBottom w:val="0"/>
      <w:divBdr>
        <w:top w:val="none" w:sz="0" w:space="0" w:color="auto"/>
        <w:left w:val="none" w:sz="0" w:space="0" w:color="auto"/>
        <w:bottom w:val="none" w:sz="0" w:space="0" w:color="auto"/>
        <w:right w:val="none" w:sz="0" w:space="0" w:color="auto"/>
      </w:divBdr>
    </w:div>
    <w:div w:id="1693341047">
      <w:bodyDiv w:val="1"/>
      <w:marLeft w:val="0"/>
      <w:marRight w:val="0"/>
      <w:marTop w:val="0"/>
      <w:marBottom w:val="0"/>
      <w:divBdr>
        <w:top w:val="none" w:sz="0" w:space="0" w:color="auto"/>
        <w:left w:val="none" w:sz="0" w:space="0" w:color="auto"/>
        <w:bottom w:val="none" w:sz="0" w:space="0" w:color="auto"/>
        <w:right w:val="none" w:sz="0" w:space="0" w:color="auto"/>
      </w:divBdr>
    </w:div>
    <w:div w:id="1694110390">
      <w:bodyDiv w:val="1"/>
      <w:marLeft w:val="0"/>
      <w:marRight w:val="0"/>
      <w:marTop w:val="0"/>
      <w:marBottom w:val="0"/>
      <w:divBdr>
        <w:top w:val="none" w:sz="0" w:space="0" w:color="auto"/>
        <w:left w:val="none" w:sz="0" w:space="0" w:color="auto"/>
        <w:bottom w:val="none" w:sz="0" w:space="0" w:color="auto"/>
        <w:right w:val="none" w:sz="0" w:space="0" w:color="auto"/>
      </w:divBdr>
    </w:div>
    <w:div w:id="1694530777">
      <w:bodyDiv w:val="1"/>
      <w:marLeft w:val="0"/>
      <w:marRight w:val="0"/>
      <w:marTop w:val="0"/>
      <w:marBottom w:val="0"/>
      <w:divBdr>
        <w:top w:val="none" w:sz="0" w:space="0" w:color="auto"/>
        <w:left w:val="none" w:sz="0" w:space="0" w:color="auto"/>
        <w:bottom w:val="none" w:sz="0" w:space="0" w:color="auto"/>
        <w:right w:val="none" w:sz="0" w:space="0" w:color="auto"/>
      </w:divBdr>
    </w:div>
    <w:div w:id="1694531132">
      <w:bodyDiv w:val="1"/>
      <w:marLeft w:val="0"/>
      <w:marRight w:val="0"/>
      <w:marTop w:val="0"/>
      <w:marBottom w:val="0"/>
      <w:divBdr>
        <w:top w:val="none" w:sz="0" w:space="0" w:color="auto"/>
        <w:left w:val="none" w:sz="0" w:space="0" w:color="auto"/>
        <w:bottom w:val="none" w:sz="0" w:space="0" w:color="auto"/>
        <w:right w:val="none" w:sz="0" w:space="0" w:color="auto"/>
      </w:divBdr>
    </w:div>
    <w:div w:id="1695111857">
      <w:bodyDiv w:val="1"/>
      <w:marLeft w:val="0"/>
      <w:marRight w:val="0"/>
      <w:marTop w:val="0"/>
      <w:marBottom w:val="0"/>
      <w:divBdr>
        <w:top w:val="none" w:sz="0" w:space="0" w:color="auto"/>
        <w:left w:val="none" w:sz="0" w:space="0" w:color="auto"/>
        <w:bottom w:val="none" w:sz="0" w:space="0" w:color="auto"/>
        <w:right w:val="none" w:sz="0" w:space="0" w:color="auto"/>
      </w:divBdr>
    </w:div>
    <w:div w:id="1695301548">
      <w:bodyDiv w:val="1"/>
      <w:marLeft w:val="0"/>
      <w:marRight w:val="0"/>
      <w:marTop w:val="0"/>
      <w:marBottom w:val="0"/>
      <w:divBdr>
        <w:top w:val="none" w:sz="0" w:space="0" w:color="auto"/>
        <w:left w:val="none" w:sz="0" w:space="0" w:color="auto"/>
        <w:bottom w:val="none" w:sz="0" w:space="0" w:color="auto"/>
        <w:right w:val="none" w:sz="0" w:space="0" w:color="auto"/>
      </w:divBdr>
    </w:div>
    <w:div w:id="1696614021">
      <w:bodyDiv w:val="1"/>
      <w:marLeft w:val="0"/>
      <w:marRight w:val="0"/>
      <w:marTop w:val="0"/>
      <w:marBottom w:val="0"/>
      <w:divBdr>
        <w:top w:val="none" w:sz="0" w:space="0" w:color="auto"/>
        <w:left w:val="none" w:sz="0" w:space="0" w:color="auto"/>
        <w:bottom w:val="none" w:sz="0" w:space="0" w:color="auto"/>
        <w:right w:val="none" w:sz="0" w:space="0" w:color="auto"/>
      </w:divBdr>
    </w:div>
    <w:div w:id="1696734686">
      <w:bodyDiv w:val="1"/>
      <w:marLeft w:val="0"/>
      <w:marRight w:val="0"/>
      <w:marTop w:val="0"/>
      <w:marBottom w:val="0"/>
      <w:divBdr>
        <w:top w:val="none" w:sz="0" w:space="0" w:color="auto"/>
        <w:left w:val="none" w:sz="0" w:space="0" w:color="auto"/>
        <w:bottom w:val="none" w:sz="0" w:space="0" w:color="auto"/>
        <w:right w:val="none" w:sz="0" w:space="0" w:color="auto"/>
      </w:divBdr>
    </w:div>
    <w:div w:id="1696811195">
      <w:bodyDiv w:val="1"/>
      <w:marLeft w:val="0"/>
      <w:marRight w:val="0"/>
      <w:marTop w:val="0"/>
      <w:marBottom w:val="0"/>
      <w:divBdr>
        <w:top w:val="none" w:sz="0" w:space="0" w:color="auto"/>
        <w:left w:val="none" w:sz="0" w:space="0" w:color="auto"/>
        <w:bottom w:val="none" w:sz="0" w:space="0" w:color="auto"/>
        <w:right w:val="none" w:sz="0" w:space="0" w:color="auto"/>
      </w:divBdr>
    </w:div>
    <w:div w:id="1696880043">
      <w:bodyDiv w:val="1"/>
      <w:marLeft w:val="0"/>
      <w:marRight w:val="0"/>
      <w:marTop w:val="0"/>
      <w:marBottom w:val="0"/>
      <w:divBdr>
        <w:top w:val="none" w:sz="0" w:space="0" w:color="auto"/>
        <w:left w:val="none" w:sz="0" w:space="0" w:color="auto"/>
        <w:bottom w:val="none" w:sz="0" w:space="0" w:color="auto"/>
        <w:right w:val="none" w:sz="0" w:space="0" w:color="auto"/>
      </w:divBdr>
    </w:div>
    <w:div w:id="1697122213">
      <w:bodyDiv w:val="1"/>
      <w:marLeft w:val="0"/>
      <w:marRight w:val="0"/>
      <w:marTop w:val="0"/>
      <w:marBottom w:val="0"/>
      <w:divBdr>
        <w:top w:val="none" w:sz="0" w:space="0" w:color="auto"/>
        <w:left w:val="none" w:sz="0" w:space="0" w:color="auto"/>
        <w:bottom w:val="none" w:sz="0" w:space="0" w:color="auto"/>
        <w:right w:val="none" w:sz="0" w:space="0" w:color="auto"/>
      </w:divBdr>
    </w:div>
    <w:div w:id="1697541343">
      <w:bodyDiv w:val="1"/>
      <w:marLeft w:val="0"/>
      <w:marRight w:val="0"/>
      <w:marTop w:val="0"/>
      <w:marBottom w:val="0"/>
      <w:divBdr>
        <w:top w:val="none" w:sz="0" w:space="0" w:color="auto"/>
        <w:left w:val="none" w:sz="0" w:space="0" w:color="auto"/>
        <w:bottom w:val="none" w:sz="0" w:space="0" w:color="auto"/>
        <w:right w:val="none" w:sz="0" w:space="0" w:color="auto"/>
      </w:divBdr>
    </w:div>
    <w:div w:id="1699159943">
      <w:bodyDiv w:val="1"/>
      <w:marLeft w:val="0"/>
      <w:marRight w:val="0"/>
      <w:marTop w:val="0"/>
      <w:marBottom w:val="0"/>
      <w:divBdr>
        <w:top w:val="none" w:sz="0" w:space="0" w:color="auto"/>
        <w:left w:val="none" w:sz="0" w:space="0" w:color="auto"/>
        <w:bottom w:val="none" w:sz="0" w:space="0" w:color="auto"/>
        <w:right w:val="none" w:sz="0" w:space="0" w:color="auto"/>
      </w:divBdr>
    </w:div>
    <w:div w:id="1699236895">
      <w:bodyDiv w:val="1"/>
      <w:marLeft w:val="0"/>
      <w:marRight w:val="0"/>
      <w:marTop w:val="0"/>
      <w:marBottom w:val="0"/>
      <w:divBdr>
        <w:top w:val="none" w:sz="0" w:space="0" w:color="auto"/>
        <w:left w:val="none" w:sz="0" w:space="0" w:color="auto"/>
        <w:bottom w:val="none" w:sz="0" w:space="0" w:color="auto"/>
        <w:right w:val="none" w:sz="0" w:space="0" w:color="auto"/>
      </w:divBdr>
    </w:div>
    <w:div w:id="1699743168">
      <w:bodyDiv w:val="1"/>
      <w:marLeft w:val="0"/>
      <w:marRight w:val="0"/>
      <w:marTop w:val="0"/>
      <w:marBottom w:val="0"/>
      <w:divBdr>
        <w:top w:val="none" w:sz="0" w:space="0" w:color="auto"/>
        <w:left w:val="none" w:sz="0" w:space="0" w:color="auto"/>
        <w:bottom w:val="none" w:sz="0" w:space="0" w:color="auto"/>
        <w:right w:val="none" w:sz="0" w:space="0" w:color="auto"/>
      </w:divBdr>
    </w:div>
    <w:div w:id="1700348915">
      <w:bodyDiv w:val="1"/>
      <w:marLeft w:val="0"/>
      <w:marRight w:val="0"/>
      <w:marTop w:val="0"/>
      <w:marBottom w:val="0"/>
      <w:divBdr>
        <w:top w:val="none" w:sz="0" w:space="0" w:color="auto"/>
        <w:left w:val="none" w:sz="0" w:space="0" w:color="auto"/>
        <w:bottom w:val="none" w:sz="0" w:space="0" w:color="auto"/>
        <w:right w:val="none" w:sz="0" w:space="0" w:color="auto"/>
      </w:divBdr>
    </w:div>
    <w:div w:id="1700859065">
      <w:bodyDiv w:val="1"/>
      <w:marLeft w:val="0"/>
      <w:marRight w:val="0"/>
      <w:marTop w:val="0"/>
      <w:marBottom w:val="0"/>
      <w:divBdr>
        <w:top w:val="none" w:sz="0" w:space="0" w:color="auto"/>
        <w:left w:val="none" w:sz="0" w:space="0" w:color="auto"/>
        <w:bottom w:val="none" w:sz="0" w:space="0" w:color="auto"/>
        <w:right w:val="none" w:sz="0" w:space="0" w:color="auto"/>
      </w:divBdr>
    </w:div>
    <w:div w:id="1701392410">
      <w:bodyDiv w:val="1"/>
      <w:marLeft w:val="0"/>
      <w:marRight w:val="0"/>
      <w:marTop w:val="0"/>
      <w:marBottom w:val="0"/>
      <w:divBdr>
        <w:top w:val="none" w:sz="0" w:space="0" w:color="auto"/>
        <w:left w:val="none" w:sz="0" w:space="0" w:color="auto"/>
        <w:bottom w:val="none" w:sz="0" w:space="0" w:color="auto"/>
        <w:right w:val="none" w:sz="0" w:space="0" w:color="auto"/>
      </w:divBdr>
    </w:div>
    <w:div w:id="1701465442">
      <w:bodyDiv w:val="1"/>
      <w:marLeft w:val="0"/>
      <w:marRight w:val="0"/>
      <w:marTop w:val="0"/>
      <w:marBottom w:val="0"/>
      <w:divBdr>
        <w:top w:val="none" w:sz="0" w:space="0" w:color="auto"/>
        <w:left w:val="none" w:sz="0" w:space="0" w:color="auto"/>
        <w:bottom w:val="none" w:sz="0" w:space="0" w:color="auto"/>
        <w:right w:val="none" w:sz="0" w:space="0" w:color="auto"/>
      </w:divBdr>
    </w:div>
    <w:div w:id="1701970210">
      <w:bodyDiv w:val="1"/>
      <w:marLeft w:val="0"/>
      <w:marRight w:val="0"/>
      <w:marTop w:val="0"/>
      <w:marBottom w:val="0"/>
      <w:divBdr>
        <w:top w:val="none" w:sz="0" w:space="0" w:color="auto"/>
        <w:left w:val="none" w:sz="0" w:space="0" w:color="auto"/>
        <w:bottom w:val="none" w:sz="0" w:space="0" w:color="auto"/>
        <w:right w:val="none" w:sz="0" w:space="0" w:color="auto"/>
      </w:divBdr>
    </w:div>
    <w:div w:id="1702707455">
      <w:bodyDiv w:val="1"/>
      <w:marLeft w:val="0"/>
      <w:marRight w:val="0"/>
      <w:marTop w:val="0"/>
      <w:marBottom w:val="0"/>
      <w:divBdr>
        <w:top w:val="none" w:sz="0" w:space="0" w:color="auto"/>
        <w:left w:val="none" w:sz="0" w:space="0" w:color="auto"/>
        <w:bottom w:val="none" w:sz="0" w:space="0" w:color="auto"/>
        <w:right w:val="none" w:sz="0" w:space="0" w:color="auto"/>
      </w:divBdr>
    </w:div>
    <w:div w:id="1703164887">
      <w:bodyDiv w:val="1"/>
      <w:marLeft w:val="0"/>
      <w:marRight w:val="0"/>
      <w:marTop w:val="0"/>
      <w:marBottom w:val="0"/>
      <w:divBdr>
        <w:top w:val="none" w:sz="0" w:space="0" w:color="auto"/>
        <w:left w:val="none" w:sz="0" w:space="0" w:color="auto"/>
        <w:bottom w:val="none" w:sz="0" w:space="0" w:color="auto"/>
        <w:right w:val="none" w:sz="0" w:space="0" w:color="auto"/>
      </w:divBdr>
    </w:div>
    <w:div w:id="1703245837">
      <w:bodyDiv w:val="1"/>
      <w:marLeft w:val="0"/>
      <w:marRight w:val="0"/>
      <w:marTop w:val="0"/>
      <w:marBottom w:val="0"/>
      <w:divBdr>
        <w:top w:val="none" w:sz="0" w:space="0" w:color="auto"/>
        <w:left w:val="none" w:sz="0" w:space="0" w:color="auto"/>
        <w:bottom w:val="none" w:sz="0" w:space="0" w:color="auto"/>
        <w:right w:val="none" w:sz="0" w:space="0" w:color="auto"/>
      </w:divBdr>
    </w:div>
    <w:div w:id="1704011179">
      <w:bodyDiv w:val="1"/>
      <w:marLeft w:val="0"/>
      <w:marRight w:val="0"/>
      <w:marTop w:val="0"/>
      <w:marBottom w:val="0"/>
      <w:divBdr>
        <w:top w:val="none" w:sz="0" w:space="0" w:color="auto"/>
        <w:left w:val="none" w:sz="0" w:space="0" w:color="auto"/>
        <w:bottom w:val="none" w:sz="0" w:space="0" w:color="auto"/>
        <w:right w:val="none" w:sz="0" w:space="0" w:color="auto"/>
      </w:divBdr>
    </w:div>
    <w:div w:id="1704207904">
      <w:bodyDiv w:val="1"/>
      <w:marLeft w:val="0"/>
      <w:marRight w:val="0"/>
      <w:marTop w:val="0"/>
      <w:marBottom w:val="0"/>
      <w:divBdr>
        <w:top w:val="none" w:sz="0" w:space="0" w:color="auto"/>
        <w:left w:val="none" w:sz="0" w:space="0" w:color="auto"/>
        <w:bottom w:val="none" w:sz="0" w:space="0" w:color="auto"/>
        <w:right w:val="none" w:sz="0" w:space="0" w:color="auto"/>
      </w:divBdr>
    </w:div>
    <w:div w:id="1704474136">
      <w:bodyDiv w:val="1"/>
      <w:marLeft w:val="0"/>
      <w:marRight w:val="0"/>
      <w:marTop w:val="0"/>
      <w:marBottom w:val="0"/>
      <w:divBdr>
        <w:top w:val="none" w:sz="0" w:space="0" w:color="auto"/>
        <w:left w:val="none" w:sz="0" w:space="0" w:color="auto"/>
        <w:bottom w:val="none" w:sz="0" w:space="0" w:color="auto"/>
        <w:right w:val="none" w:sz="0" w:space="0" w:color="auto"/>
      </w:divBdr>
    </w:div>
    <w:div w:id="1705591682">
      <w:bodyDiv w:val="1"/>
      <w:marLeft w:val="0"/>
      <w:marRight w:val="0"/>
      <w:marTop w:val="0"/>
      <w:marBottom w:val="0"/>
      <w:divBdr>
        <w:top w:val="none" w:sz="0" w:space="0" w:color="auto"/>
        <w:left w:val="none" w:sz="0" w:space="0" w:color="auto"/>
        <w:bottom w:val="none" w:sz="0" w:space="0" w:color="auto"/>
        <w:right w:val="none" w:sz="0" w:space="0" w:color="auto"/>
      </w:divBdr>
    </w:div>
    <w:div w:id="1705642016">
      <w:bodyDiv w:val="1"/>
      <w:marLeft w:val="0"/>
      <w:marRight w:val="0"/>
      <w:marTop w:val="0"/>
      <w:marBottom w:val="0"/>
      <w:divBdr>
        <w:top w:val="none" w:sz="0" w:space="0" w:color="auto"/>
        <w:left w:val="none" w:sz="0" w:space="0" w:color="auto"/>
        <w:bottom w:val="none" w:sz="0" w:space="0" w:color="auto"/>
        <w:right w:val="none" w:sz="0" w:space="0" w:color="auto"/>
      </w:divBdr>
    </w:div>
    <w:div w:id="1705867871">
      <w:bodyDiv w:val="1"/>
      <w:marLeft w:val="0"/>
      <w:marRight w:val="0"/>
      <w:marTop w:val="0"/>
      <w:marBottom w:val="0"/>
      <w:divBdr>
        <w:top w:val="none" w:sz="0" w:space="0" w:color="auto"/>
        <w:left w:val="none" w:sz="0" w:space="0" w:color="auto"/>
        <w:bottom w:val="none" w:sz="0" w:space="0" w:color="auto"/>
        <w:right w:val="none" w:sz="0" w:space="0" w:color="auto"/>
      </w:divBdr>
    </w:div>
    <w:div w:id="1706100915">
      <w:bodyDiv w:val="1"/>
      <w:marLeft w:val="0"/>
      <w:marRight w:val="0"/>
      <w:marTop w:val="0"/>
      <w:marBottom w:val="0"/>
      <w:divBdr>
        <w:top w:val="none" w:sz="0" w:space="0" w:color="auto"/>
        <w:left w:val="none" w:sz="0" w:space="0" w:color="auto"/>
        <w:bottom w:val="none" w:sz="0" w:space="0" w:color="auto"/>
        <w:right w:val="none" w:sz="0" w:space="0" w:color="auto"/>
      </w:divBdr>
    </w:div>
    <w:div w:id="1706370640">
      <w:bodyDiv w:val="1"/>
      <w:marLeft w:val="0"/>
      <w:marRight w:val="0"/>
      <w:marTop w:val="0"/>
      <w:marBottom w:val="0"/>
      <w:divBdr>
        <w:top w:val="none" w:sz="0" w:space="0" w:color="auto"/>
        <w:left w:val="none" w:sz="0" w:space="0" w:color="auto"/>
        <w:bottom w:val="none" w:sz="0" w:space="0" w:color="auto"/>
        <w:right w:val="none" w:sz="0" w:space="0" w:color="auto"/>
      </w:divBdr>
    </w:div>
    <w:div w:id="1706830311">
      <w:bodyDiv w:val="1"/>
      <w:marLeft w:val="0"/>
      <w:marRight w:val="0"/>
      <w:marTop w:val="0"/>
      <w:marBottom w:val="0"/>
      <w:divBdr>
        <w:top w:val="none" w:sz="0" w:space="0" w:color="auto"/>
        <w:left w:val="none" w:sz="0" w:space="0" w:color="auto"/>
        <w:bottom w:val="none" w:sz="0" w:space="0" w:color="auto"/>
        <w:right w:val="none" w:sz="0" w:space="0" w:color="auto"/>
      </w:divBdr>
    </w:div>
    <w:div w:id="1707102593">
      <w:bodyDiv w:val="1"/>
      <w:marLeft w:val="0"/>
      <w:marRight w:val="0"/>
      <w:marTop w:val="0"/>
      <w:marBottom w:val="0"/>
      <w:divBdr>
        <w:top w:val="none" w:sz="0" w:space="0" w:color="auto"/>
        <w:left w:val="none" w:sz="0" w:space="0" w:color="auto"/>
        <w:bottom w:val="none" w:sz="0" w:space="0" w:color="auto"/>
        <w:right w:val="none" w:sz="0" w:space="0" w:color="auto"/>
      </w:divBdr>
    </w:div>
    <w:div w:id="1707291713">
      <w:bodyDiv w:val="1"/>
      <w:marLeft w:val="0"/>
      <w:marRight w:val="0"/>
      <w:marTop w:val="0"/>
      <w:marBottom w:val="0"/>
      <w:divBdr>
        <w:top w:val="none" w:sz="0" w:space="0" w:color="auto"/>
        <w:left w:val="none" w:sz="0" w:space="0" w:color="auto"/>
        <w:bottom w:val="none" w:sz="0" w:space="0" w:color="auto"/>
        <w:right w:val="none" w:sz="0" w:space="0" w:color="auto"/>
      </w:divBdr>
    </w:div>
    <w:div w:id="1707489698">
      <w:bodyDiv w:val="1"/>
      <w:marLeft w:val="0"/>
      <w:marRight w:val="0"/>
      <w:marTop w:val="0"/>
      <w:marBottom w:val="0"/>
      <w:divBdr>
        <w:top w:val="none" w:sz="0" w:space="0" w:color="auto"/>
        <w:left w:val="none" w:sz="0" w:space="0" w:color="auto"/>
        <w:bottom w:val="none" w:sz="0" w:space="0" w:color="auto"/>
        <w:right w:val="none" w:sz="0" w:space="0" w:color="auto"/>
      </w:divBdr>
    </w:div>
    <w:div w:id="1707675009">
      <w:bodyDiv w:val="1"/>
      <w:marLeft w:val="0"/>
      <w:marRight w:val="0"/>
      <w:marTop w:val="0"/>
      <w:marBottom w:val="0"/>
      <w:divBdr>
        <w:top w:val="none" w:sz="0" w:space="0" w:color="auto"/>
        <w:left w:val="none" w:sz="0" w:space="0" w:color="auto"/>
        <w:bottom w:val="none" w:sz="0" w:space="0" w:color="auto"/>
        <w:right w:val="none" w:sz="0" w:space="0" w:color="auto"/>
      </w:divBdr>
    </w:div>
    <w:div w:id="1707679500">
      <w:bodyDiv w:val="1"/>
      <w:marLeft w:val="0"/>
      <w:marRight w:val="0"/>
      <w:marTop w:val="0"/>
      <w:marBottom w:val="0"/>
      <w:divBdr>
        <w:top w:val="none" w:sz="0" w:space="0" w:color="auto"/>
        <w:left w:val="none" w:sz="0" w:space="0" w:color="auto"/>
        <w:bottom w:val="none" w:sz="0" w:space="0" w:color="auto"/>
        <w:right w:val="none" w:sz="0" w:space="0" w:color="auto"/>
      </w:divBdr>
    </w:div>
    <w:div w:id="1707952112">
      <w:bodyDiv w:val="1"/>
      <w:marLeft w:val="0"/>
      <w:marRight w:val="0"/>
      <w:marTop w:val="0"/>
      <w:marBottom w:val="0"/>
      <w:divBdr>
        <w:top w:val="none" w:sz="0" w:space="0" w:color="auto"/>
        <w:left w:val="none" w:sz="0" w:space="0" w:color="auto"/>
        <w:bottom w:val="none" w:sz="0" w:space="0" w:color="auto"/>
        <w:right w:val="none" w:sz="0" w:space="0" w:color="auto"/>
      </w:divBdr>
    </w:div>
    <w:div w:id="1708096952">
      <w:bodyDiv w:val="1"/>
      <w:marLeft w:val="0"/>
      <w:marRight w:val="0"/>
      <w:marTop w:val="0"/>
      <w:marBottom w:val="0"/>
      <w:divBdr>
        <w:top w:val="none" w:sz="0" w:space="0" w:color="auto"/>
        <w:left w:val="none" w:sz="0" w:space="0" w:color="auto"/>
        <w:bottom w:val="none" w:sz="0" w:space="0" w:color="auto"/>
        <w:right w:val="none" w:sz="0" w:space="0" w:color="auto"/>
      </w:divBdr>
    </w:div>
    <w:div w:id="1708409564">
      <w:bodyDiv w:val="1"/>
      <w:marLeft w:val="0"/>
      <w:marRight w:val="0"/>
      <w:marTop w:val="0"/>
      <w:marBottom w:val="0"/>
      <w:divBdr>
        <w:top w:val="none" w:sz="0" w:space="0" w:color="auto"/>
        <w:left w:val="none" w:sz="0" w:space="0" w:color="auto"/>
        <w:bottom w:val="none" w:sz="0" w:space="0" w:color="auto"/>
        <w:right w:val="none" w:sz="0" w:space="0" w:color="auto"/>
      </w:divBdr>
    </w:div>
    <w:div w:id="1709528547">
      <w:bodyDiv w:val="1"/>
      <w:marLeft w:val="0"/>
      <w:marRight w:val="0"/>
      <w:marTop w:val="0"/>
      <w:marBottom w:val="0"/>
      <w:divBdr>
        <w:top w:val="none" w:sz="0" w:space="0" w:color="auto"/>
        <w:left w:val="none" w:sz="0" w:space="0" w:color="auto"/>
        <w:bottom w:val="none" w:sz="0" w:space="0" w:color="auto"/>
        <w:right w:val="none" w:sz="0" w:space="0" w:color="auto"/>
      </w:divBdr>
    </w:div>
    <w:div w:id="1709838824">
      <w:bodyDiv w:val="1"/>
      <w:marLeft w:val="0"/>
      <w:marRight w:val="0"/>
      <w:marTop w:val="0"/>
      <w:marBottom w:val="0"/>
      <w:divBdr>
        <w:top w:val="none" w:sz="0" w:space="0" w:color="auto"/>
        <w:left w:val="none" w:sz="0" w:space="0" w:color="auto"/>
        <w:bottom w:val="none" w:sz="0" w:space="0" w:color="auto"/>
        <w:right w:val="none" w:sz="0" w:space="0" w:color="auto"/>
      </w:divBdr>
    </w:div>
    <w:div w:id="1710568524">
      <w:bodyDiv w:val="1"/>
      <w:marLeft w:val="0"/>
      <w:marRight w:val="0"/>
      <w:marTop w:val="0"/>
      <w:marBottom w:val="0"/>
      <w:divBdr>
        <w:top w:val="none" w:sz="0" w:space="0" w:color="auto"/>
        <w:left w:val="none" w:sz="0" w:space="0" w:color="auto"/>
        <w:bottom w:val="none" w:sz="0" w:space="0" w:color="auto"/>
        <w:right w:val="none" w:sz="0" w:space="0" w:color="auto"/>
      </w:divBdr>
    </w:div>
    <w:div w:id="1712341634">
      <w:bodyDiv w:val="1"/>
      <w:marLeft w:val="0"/>
      <w:marRight w:val="0"/>
      <w:marTop w:val="0"/>
      <w:marBottom w:val="0"/>
      <w:divBdr>
        <w:top w:val="none" w:sz="0" w:space="0" w:color="auto"/>
        <w:left w:val="none" w:sz="0" w:space="0" w:color="auto"/>
        <w:bottom w:val="none" w:sz="0" w:space="0" w:color="auto"/>
        <w:right w:val="none" w:sz="0" w:space="0" w:color="auto"/>
      </w:divBdr>
    </w:div>
    <w:div w:id="1712463707">
      <w:bodyDiv w:val="1"/>
      <w:marLeft w:val="0"/>
      <w:marRight w:val="0"/>
      <w:marTop w:val="0"/>
      <w:marBottom w:val="0"/>
      <w:divBdr>
        <w:top w:val="none" w:sz="0" w:space="0" w:color="auto"/>
        <w:left w:val="none" w:sz="0" w:space="0" w:color="auto"/>
        <w:bottom w:val="none" w:sz="0" w:space="0" w:color="auto"/>
        <w:right w:val="none" w:sz="0" w:space="0" w:color="auto"/>
      </w:divBdr>
    </w:div>
    <w:div w:id="1712875509">
      <w:bodyDiv w:val="1"/>
      <w:marLeft w:val="0"/>
      <w:marRight w:val="0"/>
      <w:marTop w:val="0"/>
      <w:marBottom w:val="0"/>
      <w:divBdr>
        <w:top w:val="none" w:sz="0" w:space="0" w:color="auto"/>
        <w:left w:val="none" w:sz="0" w:space="0" w:color="auto"/>
        <w:bottom w:val="none" w:sz="0" w:space="0" w:color="auto"/>
        <w:right w:val="none" w:sz="0" w:space="0" w:color="auto"/>
      </w:divBdr>
    </w:div>
    <w:div w:id="1714111469">
      <w:bodyDiv w:val="1"/>
      <w:marLeft w:val="0"/>
      <w:marRight w:val="0"/>
      <w:marTop w:val="0"/>
      <w:marBottom w:val="0"/>
      <w:divBdr>
        <w:top w:val="none" w:sz="0" w:space="0" w:color="auto"/>
        <w:left w:val="none" w:sz="0" w:space="0" w:color="auto"/>
        <w:bottom w:val="none" w:sz="0" w:space="0" w:color="auto"/>
        <w:right w:val="none" w:sz="0" w:space="0" w:color="auto"/>
      </w:divBdr>
    </w:div>
    <w:div w:id="1714114900">
      <w:bodyDiv w:val="1"/>
      <w:marLeft w:val="0"/>
      <w:marRight w:val="0"/>
      <w:marTop w:val="0"/>
      <w:marBottom w:val="0"/>
      <w:divBdr>
        <w:top w:val="none" w:sz="0" w:space="0" w:color="auto"/>
        <w:left w:val="none" w:sz="0" w:space="0" w:color="auto"/>
        <w:bottom w:val="none" w:sz="0" w:space="0" w:color="auto"/>
        <w:right w:val="none" w:sz="0" w:space="0" w:color="auto"/>
      </w:divBdr>
    </w:div>
    <w:div w:id="1714692314">
      <w:bodyDiv w:val="1"/>
      <w:marLeft w:val="0"/>
      <w:marRight w:val="0"/>
      <w:marTop w:val="0"/>
      <w:marBottom w:val="0"/>
      <w:divBdr>
        <w:top w:val="none" w:sz="0" w:space="0" w:color="auto"/>
        <w:left w:val="none" w:sz="0" w:space="0" w:color="auto"/>
        <w:bottom w:val="none" w:sz="0" w:space="0" w:color="auto"/>
        <w:right w:val="none" w:sz="0" w:space="0" w:color="auto"/>
      </w:divBdr>
    </w:div>
    <w:div w:id="1715158761">
      <w:bodyDiv w:val="1"/>
      <w:marLeft w:val="0"/>
      <w:marRight w:val="0"/>
      <w:marTop w:val="0"/>
      <w:marBottom w:val="0"/>
      <w:divBdr>
        <w:top w:val="none" w:sz="0" w:space="0" w:color="auto"/>
        <w:left w:val="none" w:sz="0" w:space="0" w:color="auto"/>
        <w:bottom w:val="none" w:sz="0" w:space="0" w:color="auto"/>
        <w:right w:val="none" w:sz="0" w:space="0" w:color="auto"/>
      </w:divBdr>
    </w:div>
    <w:div w:id="1716002606">
      <w:bodyDiv w:val="1"/>
      <w:marLeft w:val="0"/>
      <w:marRight w:val="0"/>
      <w:marTop w:val="0"/>
      <w:marBottom w:val="0"/>
      <w:divBdr>
        <w:top w:val="none" w:sz="0" w:space="0" w:color="auto"/>
        <w:left w:val="none" w:sz="0" w:space="0" w:color="auto"/>
        <w:bottom w:val="none" w:sz="0" w:space="0" w:color="auto"/>
        <w:right w:val="none" w:sz="0" w:space="0" w:color="auto"/>
      </w:divBdr>
    </w:div>
    <w:div w:id="1716005614">
      <w:bodyDiv w:val="1"/>
      <w:marLeft w:val="0"/>
      <w:marRight w:val="0"/>
      <w:marTop w:val="0"/>
      <w:marBottom w:val="0"/>
      <w:divBdr>
        <w:top w:val="none" w:sz="0" w:space="0" w:color="auto"/>
        <w:left w:val="none" w:sz="0" w:space="0" w:color="auto"/>
        <w:bottom w:val="none" w:sz="0" w:space="0" w:color="auto"/>
        <w:right w:val="none" w:sz="0" w:space="0" w:color="auto"/>
      </w:divBdr>
    </w:div>
    <w:div w:id="1716812439">
      <w:bodyDiv w:val="1"/>
      <w:marLeft w:val="0"/>
      <w:marRight w:val="0"/>
      <w:marTop w:val="0"/>
      <w:marBottom w:val="0"/>
      <w:divBdr>
        <w:top w:val="none" w:sz="0" w:space="0" w:color="auto"/>
        <w:left w:val="none" w:sz="0" w:space="0" w:color="auto"/>
        <w:bottom w:val="none" w:sz="0" w:space="0" w:color="auto"/>
        <w:right w:val="none" w:sz="0" w:space="0" w:color="auto"/>
      </w:divBdr>
    </w:div>
    <w:div w:id="1716924166">
      <w:bodyDiv w:val="1"/>
      <w:marLeft w:val="0"/>
      <w:marRight w:val="0"/>
      <w:marTop w:val="0"/>
      <w:marBottom w:val="0"/>
      <w:divBdr>
        <w:top w:val="none" w:sz="0" w:space="0" w:color="auto"/>
        <w:left w:val="none" w:sz="0" w:space="0" w:color="auto"/>
        <w:bottom w:val="none" w:sz="0" w:space="0" w:color="auto"/>
        <w:right w:val="none" w:sz="0" w:space="0" w:color="auto"/>
      </w:divBdr>
    </w:div>
    <w:div w:id="1716999193">
      <w:bodyDiv w:val="1"/>
      <w:marLeft w:val="0"/>
      <w:marRight w:val="0"/>
      <w:marTop w:val="0"/>
      <w:marBottom w:val="0"/>
      <w:divBdr>
        <w:top w:val="none" w:sz="0" w:space="0" w:color="auto"/>
        <w:left w:val="none" w:sz="0" w:space="0" w:color="auto"/>
        <w:bottom w:val="none" w:sz="0" w:space="0" w:color="auto"/>
        <w:right w:val="none" w:sz="0" w:space="0" w:color="auto"/>
      </w:divBdr>
    </w:div>
    <w:div w:id="1717462642">
      <w:bodyDiv w:val="1"/>
      <w:marLeft w:val="0"/>
      <w:marRight w:val="0"/>
      <w:marTop w:val="0"/>
      <w:marBottom w:val="0"/>
      <w:divBdr>
        <w:top w:val="none" w:sz="0" w:space="0" w:color="auto"/>
        <w:left w:val="none" w:sz="0" w:space="0" w:color="auto"/>
        <w:bottom w:val="none" w:sz="0" w:space="0" w:color="auto"/>
        <w:right w:val="none" w:sz="0" w:space="0" w:color="auto"/>
      </w:divBdr>
    </w:div>
    <w:div w:id="1717587032">
      <w:bodyDiv w:val="1"/>
      <w:marLeft w:val="0"/>
      <w:marRight w:val="0"/>
      <w:marTop w:val="0"/>
      <w:marBottom w:val="0"/>
      <w:divBdr>
        <w:top w:val="none" w:sz="0" w:space="0" w:color="auto"/>
        <w:left w:val="none" w:sz="0" w:space="0" w:color="auto"/>
        <w:bottom w:val="none" w:sz="0" w:space="0" w:color="auto"/>
        <w:right w:val="none" w:sz="0" w:space="0" w:color="auto"/>
      </w:divBdr>
    </w:div>
    <w:div w:id="1718124097">
      <w:bodyDiv w:val="1"/>
      <w:marLeft w:val="0"/>
      <w:marRight w:val="0"/>
      <w:marTop w:val="0"/>
      <w:marBottom w:val="0"/>
      <w:divBdr>
        <w:top w:val="none" w:sz="0" w:space="0" w:color="auto"/>
        <w:left w:val="none" w:sz="0" w:space="0" w:color="auto"/>
        <w:bottom w:val="none" w:sz="0" w:space="0" w:color="auto"/>
        <w:right w:val="none" w:sz="0" w:space="0" w:color="auto"/>
      </w:divBdr>
    </w:div>
    <w:div w:id="1718355411">
      <w:bodyDiv w:val="1"/>
      <w:marLeft w:val="0"/>
      <w:marRight w:val="0"/>
      <w:marTop w:val="0"/>
      <w:marBottom w:val="0"/>
      <w:divBdr>
        <w:top w:val="none" w:sz="0" w:space="0" w:color="auto"/>
        <w:left w:val="none" w:sz="0" w:space="0" w:color="auto"/>
        <w:bottom w:val="none" w:sz="0" w:space="0" w:color="auto"/>
        <w:right w:val="none" w:sz="0" w:space="0" w:color="auto"/>
      </w:divBdr>
    </w:div>
    <w:div w:id="1718435620">
      <w:bodyDiv w:val="1"/>
      <w:marLeft w:val="0"/>
      <w:marRight w:val="0"/>
      <w:marTop w:val="0"/>
      <w:marBottom w:val="0"/>
      <w:divBdr>
        <w:top w:val="none" w:sz="0" w:space="0" w:color="auto"/>
        <w:left w:val="none" w:sz="0" w:space="0" w:color="auto"/>
        <w:bottom w:val="none" w:sz="0" w:space="0" w:color="auto"/>
        <w:right w:val="none" w:sz="0" w:space="0" w:color="auto"/>
      </w:divBdr>
    </w:div>
    <w:div w:id="1718814514">
      <w:bodyDiv w:val="1"/>
      <w:marLeft w:val="0"/>
      <w:marRight w:val="0"/>
      <w:marTop w:val="0"/>
      <w:marBottom w:val="0"/>
      <w:divBdr>
        <w:top w:val="none" w:sz="0" w:space="0" w:color="auto"/>
        <w:left w:val="none" w:sz="0" w:space="0" w:color="auto"/>
        <w:bottom w:val="none" w:sz="0" w:space="0" w:color="auto"/>
        <w:right w:val="none" w:sz="0" w:space="0" w:color="auto"/>
      </w:divBdr>
    </w:div>
    <w:div w:id="1718896983">
      <w:bodyDiv w:val="1"/>
      <w:marLeft w:val="0"/>
      <w:marRight w:val="0"/>
      <w:marTop w:val="0"/>
      <w:marBottom w:val="0"/>
      <w:divBdr>
        <w:top w:val="none" w:sz="0" w:space="0" w:color="auto"/>
        <w:left w:val="none" w:sz="0" w:space="0" w:color="auto"/>
        <w:bottom w:val="none" w:sz="0" w:space="0" w:color="auto"/>
        <w:right w:val="none" w:sz="0" w:space="0" w:color="auto"/>
      </w:divBdr>
    </w:div>
    <w:div w:id="1720008283">
      <w:bodyDiv w:val="1"/>
      <w:marLeft w:val="0"/>
      <w:marRight w:val="0"/>
      <w:marTop w:val="0"/>
      <w:marBottom w:val="0"/>
      <w:divBdr>
        <w:top w:val="none" w:sz="0" w:space="0" w:color="auto"/>
        <w:left w:val="none" w:sz="0" w:space="0" w:color="auto"/>
        <w:bottom w:val="none" w:sz="0" w:space="0" w:color="auto"/>
        <w:right w:val="none" w:sz="0" w:space="0" w:color="auto"/>
      </w:divBdr>
    </w:div>
    <w:div w:id="1720981298">
      <w:bodyDiv w:val="1"/>
      <w:marLeft w:val="0"/>
      <w:marRight w:val="0"/>
      <w:marTop w:val="0"/>
      <w:marBottom w:val="0"/>
      <w:divBdr>
        <w:top w:val="none" w:sz="0" w:space="0" w:color="auto"/>
        <w:left w:val="none" w:sz="0" w:space="0" w:color="auto"/>
        <w:bottom w:val="none" w:sz="0" w:space="0" w:color="auto"/>
        <w:right w:val="none" w:sz="0" w:space="0" w:color="auto"/>
      </w:divBdr>
    </w:div>
    <w:div w:id="1721123419">
      <w:bodyDiv w:val="1"/>
      <w:marLeft w:val="0"/>
      <w:marRight w:val="0"/>
      <w:marTop w:val="0"/>
      <w:marBottom w:val="0"/>
      <w:divBdr>
        <w:top w:val="none" w:sz="0" w:space="0" w:color="auto"/>
        <w:left w:val="none" w:sz="0" w:space="0" w:color="auto"/>
        <w:bottom w:val="none" w:sz="0" w:space="0" w:color="auto"/>
        <w:right w:val="none" w:sz="0" w:space="0" w:color="auto"/>
      </w:divBdr>
    </w:div>
    <w:div w:id="1721323561">
      <w:bodyDiv w:val="1"/>
      <w:marLeft w:val="0"/>
      <w:marRight w:val="0"/>
      <w:marTop w:val="0"/>
      <w:marBottom w:val="0"/>
      <w:divBdr>
        <w:top w:val="none" w:sz="0" w:space="0" w:color="auto"/>
        <w:left w:val="none" w:sz="0" w:space="0" w:color="auto"/>
        <w:bottom w:val="none" w:sz="0" w:space="0" w:color="auto"/>
        <w:right w:val="none" w:sz="0" w:space="0" w:color="auto"/>
      </w:divBdr>
    </w:div>
    <w:div w:id="1721397803">
      <w:bodyDiv w:val="1"/>
      <w:marLeft w:val="0"/>
      <w:marRight w:val="0"/>
      <w:marTop w:val="0"/>
      <w:marBottom w:val="0"/>
      <w:divBdr>
        <w:top w:val="none" w:sz="0" w:space="0" w:color="auto"/>
        <w:left w:val="none" w:sz="0" w:space="0" w:color="auto"/>
        <w:bottom w:val="none" w:sz="0" w:space="0" w:color="auto"/>
        <w:right w:val="none" w:sz="0" w:space="0" w:color="auto"/>
      </w:divBdr>
    </w:div>
    <w:div w:id="1721905316">
      <w:bodyDiv w:val="1"/>
      <w:marLeft w:val="0"/>
      <w:marRight w:val="0"/>
      <w:marTop w:val="0"/>
      <w:marBottom w:val="0"/>
      <w:divBdr>
        <w:top w:val="none" w:sz="0" w:space="0" w:color="auto"/>
        <w:left w:val="none" w:sz="0" w:space="0" w:color="auto"/>
        <w:bottom w:val="none" w:sz="0" w:space="0" w:color="auto"/>
        <w:right w:val="none" w:sz="0" w:space="0" w:color="auto"/>
      </w:divBdr>
    </w:div>
    <w:div w:id="1722174714">
      <w:bodyDiv w:val="1"/>
      <w:marLeft w:val="0"/>
      <w:marRight w:val="0"/>
      <w:marTop w:val="0"/>
      <w:marBottom w:val="0"/>
      <w:divBdr>
        <w:top w:val="none" w:sz="0" w:space="0" w:color="auto"/>
        <w:left w:val="none" w:sz="0" w:space="0" w:color="auto"/>
        <w:bottom w:val="none" w:sz="0" w:space="0" w:color="auto"/>
        <w:right w:val="none" w:sz="0" w:space="0" w:color="auto"/>
      </w:divBdr>
    </w:div>
    <w:div w:id="1722438713">
      <w:bodyDiv w:val="1"/>
      <w:marLeft w:val="0"/>
      <w:marRight w:val="0"/>
      <w:marTop w:val="0"/>
      <w:marBottom w:val="0"/>
      <w:divBdr>
        <w:top w:val="none" w:sz="0" w:space="0" w:color="auto"/>
        <w:left w:val="none" w:sz="0" w:space="0" w:color="auto"/>
        <w:bottom w:val="none" w:sz="0" w:space="0" w:color="auto"/>
        <w:right w:val="none" w:sz="0" w:space="0" w:color="auto"/>
      </w:divBdr>
    </w:div>
    <w:div w:id="1722899276">
      <w:bodyDiv w:val="1"/>
      <w:marLeft w:val="0"/>
      <w:marRight w:val="0"/>
      <w:marTop w:val="0"/>
      <w:marBottom w:val="0"/>
      <w:divBdr>
        <w:top w:val="none" w:sz="0" w:space="0" w:color="auto"/>
        <w:left w:val="none" w:sz="0" w:space="0" w:color="auto"/>
        <w:bottom w:val="none" w:sz="0" w:space="0" w:color="auto"/>
        <w:right w:val="none" w:sz="0" w:space="0" w:color="auto"/>
      </w:divBdr>
    </w:div>
    <w:div w:id="1723023014">
      <w:bodyDiv w:val="1"/>
      <w:marLeft w:val="0"/>
      <w:marRight w:val="0"/>
      <w:marTop w:val="0"/>
      <w:marBottom w:val="0"/>
      <w:divBdr>
        <w:top w:val="none" w:sz="0" w:space="0" w:color="auto"/>
        <w:left w:val="none" w:sz="0" w:space="0" w:color="auto"/>
        <w:bottom w:val="none" w:sz="0" w:space="0" w:color="auto"/>
        <w:right w:val="none" w:sz="0" w:space="0" w:color="auto"/>
      </w:divBdr>
    </w:div>
    <w:div w:id="1723168994">
      <w:bodyDiv w:val="1"/>
      <w:marLeft w:val="0"/>
      <w:marRight w:val="0"/>
      <w:marTop w:val="0"/>
      <w:marBottom w:val="0"/>
      <w:divBdr>
        <w:top w:val="none" w:sz="0" w:space="0" w:color="auto"/>
        <w:left w:val="none" w:sz="0" w:space="0" w:color="auto"/>
        <w:bottom w:val="none" w:sz="0" w:space="0" w:color="auto"/>
        <w:right w:val="none" w:sz="0" w:space="0" w:color="auto"/>
      </w:divBdr>
    </w:div>
    <w:div w:id="1723409653">
      <w:bodyDiv w:val="1"/>
      <w:marLeft w:val="0"/>
      <w:marRight w:val="0"/>
      <w:marTop w:val="0"/>
      <w:marBottom w:val="0"/>
      <w:divBdr>
        <w:top w:val="none" w:sz="0" w:space="0" w:color="auto"/>
        <w:left w:val="none" w:sz="0" w:space="0" w:color="auto"/>
        <w:bottom w:val="none" w:sz="0" w:space="0" w:color="auto"/>
        <w:right w:val="none" w:sz="0" w:space="0" w:color="auto"/>
      </w:divBdr>
    </w:div>
    <w:div w:id="1723751572">
      <w:bodyDiv w:val="1"/>
      <w:marLeft w:val="0"/>
      <w:marRight w:val="0"/>
      <w:marTop w:val="0"/>
      <w:marBottom w:val="0"/>
      <w:divBdr>
        <w:top w:val="none" w:sz="0" w:space="0" w:color="auto"/>
        <w:left w:val="none" w:sz="0" w:space="0" w:color="auto"/>
        <w:bottom w:val="none" w:sz="0" w:space="0" w:color="auto"/>
        <w:right w:val="none" w:sz="0" w:space="0" w:color="auto"/>
      </w:divBdr>
    </w:div>
    <w:div w:id="1723938124">
      <w:bodyDiv w:val="1"/>
      <w:marLeft w:val="0"/>
      <w:marRight w:val="0"/>
      <w:marTop w:val="0"/>
      <w:marBottom w:val="0"/>
      <w:divBdr>
        <w:top w:val="none" w:sz="0" w:space="0" w:color="auto"/>
        <w:left w:val="none" w:sz="0" w:space="0" w:color="auto"/>
        <w:bottom w:val="none" w:sz="0" w:space="0" w:color="auto"/>
        <w:right w:val="none" w:sz="0" w:space="0" w:color="auto"/>
      </w:divBdr>
    </w:div>
    <w:div w:id="1724325345">
      <w:bodyDiv w:val="1"/>
      <w:marLeft w:val="0"/>
      <w:marRight w:val="0"/>
      <w:marTop w:val="0"/>
      <w:marBottom w:val="0"/>
      <w:divBdr>
        <w:top w:val="none" w:sz="0" w:space="0" w:color="auto"/>
        <w:left w:val="none" w:sz="0" w:space="0" w:color="auto"/>
        <w:bottom w:val="none" w:sz="0" w:space="0" w:color="auto"/>
        <w:right w:val="none" w:sz="0" w:space="0" w:color="auto"/>
      </w:divBdr>
    </w:div>
    <w:div w:id="1724596040">
      <w:bodyDiv w:val="1"/>
      <w:marLeft w:val="0"/>
      <w:marRight w:val="0"/>
      <w:marTop w:val="0"/>
      <w:marBottom w:val="0"/>
      <w:divBdr>
        <w:top w:val="none" w:sz="0" w:space="0" w:color="auto"/>
        <w:left w:val="none" w:sz="0" w:space="0" w:color="auto"/>
        <w:bottom w:val="none" w:sz="0" w:space="0" w:color="auto"/>
        <w:right w:val="none" w:sz="0" w:space="0" w:color="auto"/>
      </w:divBdr>
    </w:div>
    <w:div w:id="1725373435">
      <w:bodyDiv w:val="1"/>
      <w:marLeft w:val="0"/>
      <w:marRight w:val="0"/>
      <w:marTop w:val="0"/>
      <w:marBottom w:val="0"/>
      <w:divBdr>
        <w:top w:val="none" w:sz="0" w:space="0" w:color="auto"/>
        <w:left w:val="none" w:sz="0" w:space="0" w:color="auto"/>
        <w:bottom w:val="none" w:sz="0" w:space="0" w:color="auto"/>
        <w:right w:val="none" w:sz="0" w:space="0" w:color="auto"/>
      </w:divBdr>
    </w:div>
    <w:div w:id="1725982697">
      <w:bodyDiv w:val="1"/>
      <w:marLeft w:val="0"/>
      <w:marRight w:val="0"/>
      <w:marTop w:val="0"/>
      <w:marBottom w:val="0"/>
      <w:divBdr>
        <w:top w:val="none" w:sz="0" w:space="0" w:color="auto"/>
        <w:left w:val="none" w:sz="0" w:space="0" w:color="auto"/>
        <w:bottom w:val="none" w:sz="0" w:space="0" w:color="auto"/>
        <w:right w:val="none" w:sz="0" w:space="0" w:color="auto"/>
      </w:divBdr>
    </w:div>
    <w:div w:id="1726218922">
      <w:bodyDiv w:val="1"/>
      <w:marLeft w:val="0"/>
      <w:marRight w:val="0"/>
      <w:marTop w:val="0"/>
      <w:marBottom w:val="0"/>
      <w:divBdr>
        <w:top w:val="none" w:sz="0" w:space="0" w:color="auto"/>
        <w:left w:val="none" w:sz="0" w:space="0" w:color="auto"/>
        <w:bottom w:val="none" w:sz="0" w:space="0" w:color="auto"/>
        <w:right w:val="none" w:sz="0" w:space="0" w:color="auto"/>
      </w:divBdr>
    </w:div>
    <w:div w:id="1726221943">
      <w:bodyDiv w:val="1"/>
      <w:marLeft w:val="0"/>
      <w:marRight w:val="0"/>
      <w:marTop w:val="0"/>
      <w:marBottom w:val="0"/>
      <w:divBdr>
        <w:top w:val="none" w:sz="0" w:space="0" w:color="auto"/>
        <w:left w:val="none" w:sz="0" w:space="0" w:color="auto"/>
        <w:bottom w:val="none" w:sz="0" w:space="0" w:color="auto"/>
        <w:right w:val="none" w:sz="0" w:space="0" w:color="auto"/>
      </w:divBdr>
    </w:div>
    <w:div w:id="1726298908">
      <w:bodyDiv w:val="1"/>
      <w:marLeft w:val="0"/>
      <w:marRight w:val="0"/>
      <w:marTop w:val="0"/>
      <w:marBottom w:val="0"/>
      <w:divBdr>
        <w:top w:val="none" w:sz="0" w:space="0" w:color="auto"/>
        <w:left w:val="none" w:sz="0" w:space="0" w:color="auto"/>
        <w:bottom w:val="none" w:sz="0" w:space="0" w:color="auto"/>
        <w:right w:val="none" w:sz="0" w:space="0" w:color="auto"/>
      </w:divBdr>
    </w:div>
    <w:div w:id="1726445706">
      <w:bodyDiv w:val="1"/>
      <w:marLeft w:val="0"/>
      <w:marRight w:val="0"/>
      <w:marTop w:val="0"/>
      <w:marBottom w:val="0"/>
      <w:divBdr>
        <w:top w:val="none" w:sz="0" w:space="0" w:color="auto"/>
        <w:left w:val="none" w:sz="0" w:space="0" w:color="auto"/>
        <w:bottom w:val="none" w:sz="0" w:space="0" w:color="auto"/>
        <w:right w:val="none" w:sz="0" w:space="0" w:color="auto"/>
      </w:divBdr>
    </w:div>
    <w:div w:id="1727337089">
      <w:bodyDiv w:val="1"/>
      <w:marLeft w:val="0"/>
      <w:marRight w:val="0"/>
      <w:marTop w:val="0"/>
      <w:marBottom w:val="0"/>
      <w:divBdr>
        <w:top w:val="none" w:sz="0" w:space="0" w:color="auto"/>
        <w:left w:val="none" w:sz="0" w:space="0" w:color="auto"/>
        <w:bottom w:val="none" w:sz="0" w:space="0" w:color="auto"/>
        <w:right w:val="none" w:sz="0" w:space="0" w:color="auto"/>
      </w:divBdr>
    </w:div>
    <w:div w:id="1727682988">
      <w:bodyDiv w:val="1"/>
      <w:marLeft w:val="0"/>
      <w:marRight w:val="0"/>
      <w:marTop w:val="0"/>
      <w:marBottom w:val="0"/>
      <w:divBdr>
        <w:top w:val="none" w:sz="0" w:space="0" w:color="auto"/>
        <w:left w:val="none" w:sz="0" w:space="0" w:color="auto"/>
        <w:bottom w:val="none" w:sz="0" w:space="0" w:color="auto"/>
        <w:right w:val="none" w:sz="0" w:space="0" w:color="auto"/>
      </w:divBdr>
    </w:div>
    <w:div w:id="1728257940">
      <w:bodyDiv w:val="1"/>
      <w:marLeft w:val="0"/>
      <w:marRight w:val="0"/>
      <w:marTop w:val="0"/>
      <w:marBottom w:val="0"/>
      <w:divBdr>
        <w:top w:val="none" w:sz="0" w:space="0" w:color="auto"/>
        <w:left w:val="none" w:sz="0" w:space="0" w:color="auto"/>
        <w:bottom w:val="none" w:sz="0" w:space="0" w:color="auto"/>
        <w:right w:val="none" w:sz="0" w:space="0" w:color="auto"/>
      </w:divBdr>
    </w:div>
    <w:div w:id="1728409165">
      <w:bodyDiv w:val="1"/>
      <w:marLeft w:val="0"/>
      <w:marRight w:val="0"/>
      <w:marTop w:val="0"/>
      <w:marBottom w:val="0"/>
      <w:divBdr>
        <w:top w:val="none" w:sz="0" w:space="0" w:color="auto"/>
        <w:left w:val="none" w:sz="0" w:space="0" w:color="auto"/>
        <w:bottom w:val="none" w:sz="0" w:space="0" w:color="auto"/>
        <w:right w:val="none" w:sz="0" w:space="0" w:color="auto"/>
      </w:divBdr>
    </w:div>
    <w:div w:id="1728797398">
      <w:bodyDiv w:val="1"/>
      <w:marLeft w:val="0"/>
      <w:marRight w:val="0"/>
      <w:marTop w:val="0"/>
      <w:marBottom w:val="0"/>
      <w:divBdr>
        <w:top w:val="none" w:sz="0" w:space="0" w:color="auto"/>
        <w:left w:val="none" w:sz="0" w:space="0" w:color="auto"/>
        <w:bottom w:val="none" w:sz="0" w:space="0" w:color="auto"/>
        <w:right w:val="none" w:sz="0" w:space="0" w:color="auto"/>
      </w:divBdr>
    </w:div>
    <w:div w:id="1728840160">
      <w:bodyDiv w:val="1"/>
      <w:marLeft w:val="0"/>
      <w:marRight w:val="0"/>
      <w:marTop w:val="0"/>
      <w:marBottom w:val="0"/>
      <w:divBdr>
        <w:top w:val="none" w:sz="0" w:space="0" w:color="auto"/>
        <w:left w:val="none" w:sz="0" w:space="0" w:color="auto"/>
        <w:bottom w:val="none" w:sz="0" w:space="0" w:color="auto"/>
        <w:right w:val="none" w:sz="0" w:space="0" w:color="auto"/>
      </w:divBdr>
    </w:div>
    <w:div w:id="1728914423">
      <w:bodyDiv w:val="1"/>
      <w:marLeft w:val="0"/>
      <w:marRight w:val="0"/>
      <w:marTop w:val="0"/>
      <w:marBottom w:val="0"/>
      <w:divBdr>
        <w:top w:val="none" w:sz="0" w:space="0" w:color="auto"/>
        <w:left w:val="none" w:sz="0" w:space="0" w:color="auto"/>
        <w:bottom w:val="none" w:sz="0" w:space="0" w:color="auto"/>
        <w:right w:val="none" w:sz="0" w:space="0" w:color="auto"/>
      </w:divBdr>
    </w:div>
    <w:div w:id="1729986120">
      <w:bodyDiv w:val="1"/>
      <w:marLeft w:val="0"/>
      <w:marRight w:val="0"/>
      <w:marTop w:val="0"/>
      <w:marBottom w:val="0"/>
      <w:divBdr>
        <w:top w:val="none" w:sz="0" w:space="0" w:color="auto"/>
        <w:left w:val="none" w:sz="0" w:space="0" w:color="auto"/>
        <w:bottom w:val="none" w:sz="0" w:space="0" w:color="auto"/>
        <w:right w:val="none" w:sz="0" w:space="0" w:color="auto"/>
      </w:divBdr>
    </w:div>
    <w:div w:id="1730417452">
      <w:bodyDiv w:val="1"/>
      <w:marLeft w:val="0"/>
      <w:marRight w:val="0"/>
      <w:marTop w:val="0"/>
      <w:marBottom w:val="0"/>
      <w:divBdr>
        <w:top w:val="none" w:sz="0" w:space="0" w:color="auto"/>
        <w:left w:val="none" w:sz="0" w:space="0" w:color="auto"/>
        <w:bottom w:val="none" w:sz="0" w:space="0" w:color="auto"/>
        <w:right w:val="none" w:sz="0" w:space="0" w:color="auto"/>
      </w:divBdr>
    </w:div>
    <w:div w:id="1730617735">
      <w:bodyDiv w:val="1"/>
      <w:marLeft w:val="0"/>
      <w:marRight w:val="0"/>
      <w:marTop w:val="0"/>
      <w:marBottom w:val="0"/>
      <w:divBdr>
        <w:top w:val="none" w:sz="0" w:space="0" w:color="auto"/>
        <w:left w:val="none" w:sz="0" w:space="0" w:color="auto"/>
        <w:bottom w:val="none" w:sz="0" w:space="0" w:color="auto"/>
        <w:right w:val="none" w:sz="0" w:space="0" w:color="auto"/>
      </w:divBdr>
    </w:div>
    <w:div w:id="1730686574">
      <w:bodyDiv w:val="1"/>
      <w:marLeft w:val="0"/>
      <w:marRight w:val="0"/>
      <w:marTop w:val="0"/>
      <w:marBottom w:val="0"/>
      <w:divBdr>
        <w:top w:val="none" w:sz="0" w:space="0" w:color="auto"/>
        <w:left w:val="none" w:sz="0" w:space="0" w:color="auto"/>
        <w:bottom w:val="none" w:sz="0" w:space="0" w:color="auto"/>
        <w:right w:val="none" w:sz="0" w:space="0" w:color="auto"/>
      </w:divBdr>
    </w:div>
    <w:div w:id="1731417252">
      <w:bodyDiv w:val="1"/>
      <w:marLeft w:val="0"/>
      <w:marRight w:val="0"/>
      <w:marTop w:val="0"/>
      <w:marBottom w:val="0"/>
      <w:divBdr>
        <w:top w:val="none" w:sz="0" w:space="0" w:color="auto"/>
        <w:left w:val="none" w:sz="0" w:space="0" w:color="auto"/>
        <w:bottom w:val="none" w:sz="0" w:space="0" w:color="auto"/>
        <w:right w:val="none" w:sz="0" w:space="0" w:color="auto"/>
      </w:divBdr>
    </w:div>
    <w:div w:id="1731608010">
      <w:bodyDiv w:val="1"/>
      <w:marLeft w:val="0"/>
      <w:marRight w:val="0"/>
      <w:marTop w:val="0"/>
      <w:marBottom w:val="0"/>
      <w:divBdr>
        <w:top w:val="none" w:sz="0" w:space="0" w:color="auto"/>
        <w:left w:val="none" w:sz="0" w:space="0" w:color="auto"/>
        <w:bottom w:val="none" w:sz="0" w:space="0" w:color="auto"/>
        <w:right w:val="none" w:sz="0" w:space="0" w:color="auto"/>
      </w:divBdr>
    </w:div>
    <w:div w:id="1731608992">
      <w:bodyDiv w:val="1"/>
      <w:marLeft w:val="0"/>
      <w:marRight w:val="0"/>
      <w:marTop w:val="0"/>
      <w:marBottom w:val="0"/>
      <w:divBdr>
        <w:top w:val="none" w:sz="0" w:space="0" w:color="auto"/>
        <w:left w:val="none" w:sz="0" w:space="0" w:color="auto"/>
        <w:bottom w:val="none" w:sz="0" w:space="0" w:color="auto"/>
        <w:right w:val="none" w:sz="0" w:space="0" w:color="auto"/>
      </w:divBdr>
    </w:div>
    <w:div w:id="1731614888">
      <w:bodyDiv w:val="1"/>
      <w:marLeft w:val="0"/>
      <w:marRight w:val="0"/>
      <w:marTop w:val="0"/>
      <w:marBottom w:val="0"/>
      <w:divBdr>
        <w:top w:val="none" w:sz="0" w:space="0" w:color="auto"/>
        <w:left w:val="none" w:sz="0" w:space="0" w:color="auto"/>
        <w:bottom w:val="none" w:sz="0" w:space="0" w:color="auto"/>
        <w:right w:val="none" w:sz="0" w:space="0" w:color="auto"/>
      </w:divBdr>
    </w:div>
    <w:div w:id="1731658191">
      <w:bodyDiv w:val="1"/>
      <w:marLeft w:val="0"/>
      <w:marRight w:val="0"/>
      <w:marTop w:val="0"/>
      <w:marBottom w:val="0"/>
      <w:divBdr>
        <w:top w:val="none" w:sz="0" w:space="0" w:color="auto"/>
        <w:left w:val="none" w:sz="0" w:space="0" w:color="auto"/>
        <w:bottom w:val="none" w:sz="0" w:space="0" w:color="auto"/>
        <w:right w:val="none" w:sz="0" w:space="0" w:color="auto"/>
      </w:divBdr>
    </w:div>
    <w:div w:id="1732188691">
      <w:bodyDiv w:val="1"/>
      <w:marLeft w:val="0"/>
      <w:marRight w:val="0"/>
      <w:marTop w:val="0"/>
      <w:marBottom w:val="0"/>
      <w:divBdr>
        <w:top w:val="none" w:sz="0" w:space="0" w:color="auto"/>
        <w:left w:val="none" w:sz="0" w:space="0" w:color="auto"/>
        <w:bottom w:val="none" w:sz="0" w:space="0" w:color="auto"/>
        <w:right w:val="none" w:sz="0" w:space="0" w:color="auto"/>
      </w:divBdr>
    </w:div>
    <w:div w:id="1732462774">
      <w:bodyDiv w:val="1"/>
      <w:marLeft w:val="0"/>
      <w:marRight w:val="0"/>
      <w:marTop w:val="0"/>
      <w:marBottom w:val="0"/>
      <w:divBdr>
        <w:top w:val="none" w:sz="0" w:space="0" w:color="auto"/>
        <w:left w:val="none" w:sz="0" w:space="0" w:color="auto"/>
        <w:bottom w:val="none" w:sz="0" w:space="0" w:color="auto"/>
        <w:right w:val="none" w:sz="0" w:space="0" w:color="auto"/>
      </w:divBdr>
    </w:div>
    <w:div w:id="1733312500">
      <w:bodyDiv w:val="1"/>
      <w:marLeft w:val="0"/>
      <w:marRight w:val="0"/>
      <w:marTop w:val="0"/>
      <w:marBottom w:val="0"/>
      <w:divBdr>
        <w:top w:val="none" w:sz="0" w:space="0" w:color="auto"/>
        <w:left w:val="none" w:sz="0" w:space="0" w:color="auto"/>
        <w:bottom w:val="none" w:sz="0" w:space="0" w:color="auto"/>
        <w:right w:val="none" w:sz="0" w:space="0" w:color="auto"/>
      </w:divBdr>
    </w:div>
    <w:div w:id="1734352436">
      <w:bodyDiv w:val="1"/>
      <w:marLeft w:val="0"/>
      <w:marRight w:val="0"/>
      <w:marTop w:val="0"/>
      <w:marBottom w:val="0"/>
      <w:divBdr>
        <w:top w:val="none" w:sz="0" w:space="0" w:color="auto"/>
        <w:left w:val="none" w:sz="0" w:space="0" w:color="auto"/>
        <w:bottom w:val="none" w:sz="0" w:space="0" w:color="auto"/>
        <w:right w:val="none" w:sz="0" w:space="0" w:color="auto"/>
      </w:divBdr>
    </w:div>
    <w:div w:id="1734504319">
      <w:bodyDiv w:val="1"/>
      <w:marLeft w:val="0"/>
      <w:marRight w:val="0"/>
      <w:marTop w:val="0"/>
      <w:marBottom w:val="0"/>
      <w:divBdr>
        <w:top w:val="none" w:sz="0" w:space="0" w:color="auto"/>
        <w:left w:val="none" w:sz="0" w:space="0" w:color="auto"/>
        <w:bottom w:val="none" w:sz="0" w:space="0" w:color="auto"/>
        <w:right w:val="none" w:sz="0" w:space="0" w:color="auto"/>
      </w:divBdr>
    </w:div>
    <w:div w:id="1736470963">
      <w:bodyDiv w:val="1"/>
      <w:marLeft w:val="0"/>
      <w:marRight w:val="0"/>
      <w:marTop w:val="0"/>
      <w:marBottom w:val="0"/>
      <w:divBdr>
        <w:top w:val="none" w:sz="0" w:space="0" w:color="auto"/>
        <w:left w:val="none" w:sz="0" w:space="0" w:color="auto"/>
        <w:bottom w:val="none" w:sz="0" w:space="0" w:color="auto"/>
        <w:right w:val="none" w:sz="0" w:space="0" w:color="auto"/>
      </w:divBdr>
    </w:div>
    <w:div w:id="1736515027">
      <w:bodyDiv w:val="1"/>
      <w:marLeft w:val="0"/>
      <w:marRight w:val="0"/>
      <w:marTop w:val="0"/>
      <w:marBottom w:val="0"/>
      <w:divBdr>
        <w:top w:val="none" w:sz="0" w:space="0" w:color="auto"/>
        <w:left w:val="none" w:sz="0" w:space="0" w:color="auto"/>
        <w:bottom w:val="none" w:sz="0" w:space="0" w:color="auto"/>
        <w:right w:val="none" w:sz="0" w:space="0" w:color="auto"/>
      </w:divBdr>
    </w:div>
    <w:div w:id="1736589859">
      <w:bodyDiv w:val="1"/>
      <w:marLeft w:val="0"/>
      <w:marRight w:val="0"/>
      <w:marTop w:val="0"/>
      <w:marBottom w:val="0"/>
      <w:divBdr>
        <w:top w:val="none" w:sz="0" w:space="0" w:color="auto"/>
        <w:left w:val="none" w:sz="0" w:space="0" w:color="auto"/>
        <w:bottom w:val="none" w:sz="0" w:space="0" w:color="auto"/>
        <w:right w:val="none" w:sz="0" w:space="0" w:color="auto"/>
      </w:divBdr>
    </w:div>
    <w:div w:id="1736662201">
      <w:bodyDiv w:val="1"/>
      <w:marLeft w:val="0"/>
      <w:marRight w:val="0"/>
      <w:marTop w:val="0"/>
      <w:marBottom w:val="0"/>
      <w:divBdr>
        <w:top w:val="none" w:sz="0" w:space="0" w:color="auto"/>
        <w:left w:val="none" w:sz="0" w:space="0" w:color="auto"/>
        <w:bottom w:val="none" w:sz="0" w:space="0" w:color="auto"/>
        <w:right w:val="none" w:sz="0" w:space="0" w:color="auto"/>
      </w:divBdr>
    </w:div>
    <w:div w:id="1737166496">
      <w:bodyDiv w:val="1"/>
      <w:marLeft w:val="0"/>
      <w:marRight w:val="0"/>
      <w:marTop w:val="0"/>
      <w:marBottom w:val="0"/>
      <w:divBdr>
        <w:top w:val="none" w:sz="0" w:space="0" w:color="auto"/>
        <w:left w:val="none" w:sz="0" w:space="0" w:color="auto"/>
        <w:bottom w:val="none" w:sz="0" w:space="0" w:color="auto"/>
        <w:right w:val="none" w:sz="0" w:space="0" w:color="auto"/>
      </w:divBdr>
    </w:div>
    <w:div w:id="1737430386">
      <w:bodyDiv w:val="1"/>
      <w:marLeft w:val="0"/>
      <w:marRight w:val="0"/>
      <w:marTop w:val="0"/>
      <w:marBottom w:val="0"/>
      <w:divBdr>
        <w:top w:val="none" w:sz="0" w:space="0" w:color="auto"/>
        <w:left w:val="none" w:sz="0" w:space="0" w:color="auto"/>
        <w:bottom w:val="none" w:sz="0" w:space="0" w:color="auto"/>
        <w:right w:val="none" w:sz="0" w:space="0" w:color="auto"/>
      </w:divBdr>
    </w:div>
    <w:div w:id="1737849724">
      <w:bodyDiv w:val="1"/>
      <w:marLeft w:val="0"/>
      <w:marRight w:val="0"/>
      <w:marTop w:val="0"/>
      <w:marBottom w:val="0"/>
      <w:divBdr>
        <w:top w:val="none" w:sz="0" w:space="0" w:color="auto"/>
        <w:left w:val="none" w:sz="0" w:space="0" w:color="auto"/>
        <w:bottom w:val="none" w:sz="0" w:space="0" w:color="auto"/>
        <w:right w:val="none" w:sz="0" w:space="0" w:color="auto"/>
      </w:divBdr>
    </w:div>
    <w:div w:id="1738363082">
      <w:bodyDiv w:val="1"/>
      <w:marLeft w:val="0"/>
      <w:marRight w:val="0"/>
      <w:marTop w:val="0"/>
      <w:marBottom w:val="0"/>
      <w:divBdr>
        <w:top w:val="none" w:sz="0" w:space="0" w:color="auto"/>
        <w:left w:val="none" w:sz="0" w:space="0" w:color="auto"/>
        <w:bottom w:val="none" w:sz="0" w:space="0" w:color="auto"/>
        <w:right w:val="none" w:sz="0" w:space="0" w:color="auto"/>
      </w:divBdr>
    </w:div>
    <w:div w:id="1739093281">
      <w:bodyDiv w:val="1"/>
      <w:marLeft w:val="0"/>
      <w:marRight w:val="0"/>
      <w:marTop w:val="0"/>
      <w:marBottom w:val="0"/>
      <w:divBdr>
        <w:top w:val="none" w:sz="0" w:space="0" w:color="auto"/>
        <w:left w:val="none" w:sz="0" w:space="0" w:color="auto"/>
        <w:bottom w:val="none" w:sz="0" w:space="0" w:color="auto"/>
        <w:right w:val="none" w:sz="0" w:space="0" w:color="auto"/>
      </w:divBdr>
    </w:div>
    <w:div w:id="1739398520">
      <w:bodyDiv w:val="1"/>
      <w:marLeft w:val="0"/>
      <w:marRight w:val="0"/>
      <w:marTop w:val="0"/>
      <w:marBottom w:val="0"/>
      <w:divBdr>
        <w:top w:val="none" w:sz="0" w:space="0" w:color="auto"/>
        <w:left w:val="none" w:sz="0" w:space="0" w:color="auto"/>
        <w:bottom w:val="none" w:sz="0" w:space="0" w:color="auto"/>
        <w:right w:val="none" w:sz="0" w:space="0" w:color="auto"/>
      </w:divBdr>
    </w:div>
    <w:div w:id="1739858871">
      <w:bodyDiv w:val="1"/>
      <w:marLeft w:val="0"/>
      <w:marRight w:val="0"/>
      <w:marTop w:val="0"/>
      <w:marBottom w:val="0"/>
      <w:divBdr>
        <w:top w:val="none" w:sz="0" w:space="0" w:color="auto"/>
        <w:left w:val="none" w:sz="0" w:space="0" w:color="auto"/>
        <w:bottom w:val="none" w:sz="0" w:space="0" w:color="auto"/>
        <w:right w:val="none" w:sz="0" w:space="0" w:color="auto"/>
      </w:divBdr>
    </w:div>
    <w:div w:id="1739865272">
      <w:bodyDiv w:val="1"/>
      <w:marLeft w:val="0"/>
      <w:marRight w:val="0"/>
      <w:marTop w:val="0"/>
      <w:marBottom w:val="0"/>
      <w:divBdr>
        <w:top w:val="none" w:sz="0" w:space="0" w:color="auto"/>
        <w:left w:val="none" w:sz="0" w:space="0" w:color="auto"/>
        <w:bottom w:val="none" w:sz="0" w:space="0" w:color="auto"/>
        <w:right w:val="none" w:sz="0" w:space="0" w:color="auto"/>
      </w:divBdr>
    </w:div>
    <w:div w:id="1740859684">
      <w:bodyDiv w:val="1"/>
      <w:marLeft w:val="0"/>
      <w:marRight w:val="0"/>
      <w:marTop w:val="0"/>
      <w:marBottom w:val="0"/>
      <w:divBdr>
        <w:top w:val="none" w:sz="0" w:space="0" w:color="auto"/>
        <w:left w:val="none" w:sz="0" w:space="0" w:color="auto"/>
        <w:bottom w:val="none" w:sz="0" w:space="0" w:color="auto"/>
        <w:right w:val="none" w:sz="0" w:space="0" w:color="auto"/>
      </w:divBdr>
    </w:div>
    <w:div w:id="1741101216">
      <w:bodyDiv w:val="1"/>
      <w:marLeft w:val="0"/>
      <w:marRight w:val="0"/>
      <w:marTop w:val="0"/>
      <w:marBottom w:val="0"/>
      <w:divBdr>
        <w:top w:val="none" w:sz="0" w:space="0" w:color="auto"/>
        <w:left w:val="none" w:sz="0" w:space="0" w:color="auto"/>
        <w:bottom w:val="none" w:sz="0" w:space="0" w:color="auto"/>
        <w:right w:val="none" w:sz="0" w:space="0" w:color="auto"/>
      </w:divBdr>
    </w:div>
    <w:div w:id="1741176876">
      <w:bodyDiv w:val="1"/>
      <w:marLeft w:val="0"/>
      <w:marRight w:val="0"/>
      <w:marTop w:val="0"/>
      <w:marBottom w:val="0"/>
      <w:divBdr>
        <w:top w:val="none" w:sz="0" w:space="0" w:color="auto"/>
        <w:left w:val="none" w:sz="0" w:space="0" w:color="auto"/>
        <w:bottom w:val="none" w:sz="0" w:space="0" w:color="auto"/>
        <w:right w:val="none" w:sz="0" w:space="0" w:color="auto"/>
      </w:divBdr>
    </w:div>
    <w:div w:id="1742212502">
      <w:bodyDiv w:val="1"/>
      <w:marLeft w:val="0"/>
      <w:marRight w:val="0"/>
      <w:marTop w:val="0"/>
      <w:marBottom w:val="0"/>
      <w:divBdr>
        <w:top w:val="none" w:sz="0" w:space="0" w:color="auto"/>
        <w:left w:val="none" w:sz="0" w:space="0" w:color="auto"/>
        <w:bottom w:val="none" w:sz="0" w:space="0" w:color="auto"/>
        <w:right w:val="none" w:sz="0" w:space="0" w:color="auto"/>
      </w:divBdr>
    </w:div>
    <w:div w:id="1742285867">
      <w:bodyDiv w:val="1"/>
      <w:marLeft w:val="0"/>
      <w:marRight w:val="0"/>
      <w:marTop w:val="0"/>
      <w:marBottom w:val="0"/>
      <w:divBdr>
        <w:top w:val="none" w:sz="0" w:space="0" w:color="auto"/>
        <w:left w:val="none" w:sz="0" w:space="0" w:color="auto"/>
        <w:bottom w:val="none" w:sz="0" w:space="0" w:color="auto"/>
        <w:right w:val="none" w:sz="0" w:space="0" w:color="auto"/>
      </w:divBdr>
    </w:div>
    <w:div w:id="1743406409">
      <w:bodyDiv w:val="1"/>
      <w:marLeft w:val="0"/>
      <w:marRight w:val="0"/>
      <w:marTop w:val="0"/>
      <w:marBottom w:val="0"/>
      <w:divBdr>
        <w:top w:val="none" w:sz="0" w:space="0" w:color="auto"/>
        <w:left w:val="none" w:sz="0" w:space="0" w:color="auto"/>
        <w:bottom w:val="none" w:sz="0" w:space="0" w:color="auto"/>
        <w:right w:val="none" w:sz="0" w:space="0" w:color="auto"/>
      </w:divBdr>
    </w:div>
    <w:div w:id="1743873864">
      <w:bodyDiv w:val="1"/>
      <w:marLeft w:val="0"/>
      <w:marRight w:val="0"/>
      <w:marTop w:val="0"/>
      <w:marBottom w:val="0"/>
      <w:divBdr>
        <w:top w:val="none" w:sz="0" w:space="0" w:color="auto"/>
        <w:left w:val="none" w:sz="0" w:space="0" w:color="auto"/>
        <w:bottom w:val="none" w:sz="0" w:space="0" w:color="auto"/>
        <w:right w:val="none" w:sz="0" w:space="0" w:color="auto"/>
      </w:divBdr>
    </w:div>
    <w:div w:id="1744713247">
      <w:bodyDiv w:val="1"/>
      <w:marLeft w:val="0"/>
      <w:marRight w:val="0"/>
      <w:marTop w:val="0"/>
      <w:marBottom w:val="0"/>
      <w:divBdr>
        <w:top w:val="none" w:sz="0" w:space="0" w:color="auto"/>
        <w:left w:val="none" w:sz="0" w:space="0" w:color="auto"/>
        <w:bottom w:val="none" w:sz="0" w:space="0" w:color="auto"/>
        <w:right w:val="none" w:sz="0" w:space="0" w:color="auto"/>
      </w:divBdr>
    </w:div>
    <w:div w:id="1745297076">
      <w:bodyDiv w:val="1"/>
      <w:marLeft w:val="0"/>
      <w:marRight w:val="0"/>
      <w:marTop w:val="0"/>
      <w:marBottom w:val="0"/>
      <w:divBdr>
        <w:top w:val="none" w:sz="0" w:space="0" w:color="auto"/>
        <w:left w:val="none" w:sz="0" w:space="0" w:color="auto"/>
        <w:bottom w:val="none" w:sz="0" w:space="0" w:color="auto"/>
        <w:right w:val="none" w:sz="0" w:space="0" w:color="auto"/>
      </w:divBdr>
    </w:div>
    <w:div w:id="1745298701">
      <w:bodyDiv w:val="1"/>
      <w:marLeft w:val="0"/>
      <w:marRight w:val="0"/>
      <w:marTop w:val="0"/>
      <w:marBottom w:val="0"/>
      <w:divBdr>
        <w:top w:val="none" w:sz="0" w:space="0" w:color="auto"/>
        <w:left w:val="none" w:sz="0" w:space="0" w:color="auto"/>
        <w:bottom w:val="none" w:sz="0" w:space="0" w:color="auto"/>
        <w:right w:val="none" w:sz="0" w:space="0" w:color="auto"/>
      </w:divBdr>
    </w:div>
    <w:div w:id="1745448554">
      <w:bodyDiv w:val="1"/>
      <w:marLeft w:val="0"/>
      <w:marRight w:val="0"/>
      <w:marTop w:val="0"/>
      <w:marBottom w:val="0"/>
      <w:divBdr>
        <w:top w:val="none" w:sz="0" w:space="0" w:color="auto"/>
        <w:left w:val="none" w:sz="0" w:space="0" w:color="auto"/>
        <w:bottom w:val="none" w:sz="0" w:space="0" w:color="auto"/>
        <w:right w:val="none" w:sz="0" w:space="0" w:color="auto"/>
      </w:divBdr>
    </w:div>
    <w:div w:id="1745682699">
      <w:bodyDiv w:val="1"/>
      <w:marLeft w:val="0"/>
      <w:marRight w:val="0"/>
      <w:marTop w:val="0"/>
      <w:marBottom w:val="0"/>
      <w:divBdr>
        <w:top w:val="none" w:sz="0" w:space="0" w:color="auto"/>
        <w:left w:val="none" w:sz="0" w:space="0" w:color="auto"/>
        <w:bottom w:val="none" w:sz="0" w:space="0" w:color="auto"/>
        <w:right w:val="none" w:sz="0" w:space="0" w:color="auto"/>
      </w:divBdr>
    </w:div>
    <w:div w:id="1746032720">
      <w:bodyDiv w:val="1"/>
      <w:marLeft w:val="0"/>
      <w:marRight w:val="0"/>
      <w:marTop w:val="0"/>
      <w:marBottom w:val="0"/>
      <w:divBdr>
        <w:top w:val="none" w:sz="0" w:space="0" w:color="auto"/>
        <w:left w:val="none" w:sz="0" w:space="0" w:color="auto"/>
        <w:bottom w:val="none" w:sz="0" w:space="0" w:color="auto"/>
        <w:right w:val="none" w:sz="0" w:space="0" w:color="auto"/>
      </w:divBdr>
    </w:div>
    <w:div w:id="1747530857">
      <w:bodyDiv w:val="1"/>
      <w:marLeft w:val="0"/>
      <w:marRight w:val="0"/>
      <w:marTop w:val="0"/>
      <w:marBottom w:val="0"/>
      <w:divBdr>
        <w:top w:val="none" w:sz="0" w:space="0" w:color="auto"/>
        <w:left w:val="none" w:sz="0" w:space="0" w:color="auto"/>
        <w:bottom w:val="none" w:sz="0" w:space="0" w:color="auto"/>
        <w:right w:val="none" w:sz="0" w:space="0" w:color="auto"/>
      </w:divBdr>
    </w:div>
    <w:div w:id="1747648528">
      <w:bodyDiv w:val="1"/>
      <w:marLeft w:val="0"/>
      <w:marRight w:val="0"/>
      <w:marTop w:val="0"/>
      <w:marBottom w:val="0"/>
      <w:divBdr>
        <w:top w:val="none" w:sz="0" w:space="0" w:color="auto"/>
        <w:left w:val="none" w:sz="0" w:space="0" w:color="auto"/>
        <w:bottom w:val="none" w:sz="0" w:space="0" w:color="auto"/>
        <w:right w:val="none" w:sz="0" w:space="0" w:color="auto"/>
      </w:divBdr>
    </w:div>
    <w:div w:id="1747651194">
      <w:bodyDiv w:val="1"/>
      <w:marLeft w:val="0"/>
      <w:marRight w:val="0"/>
      <w:marTop w:val="0"/>
      <w:marBottom w:val="0"/>
      <w:divBdr>
        <w:top w:val="none" w:sz="0" w:space="0" w:color="auto"/>
        <w:left w:val="none" w:sz="0" w:space="0" w:color="auto"/>
        <w:bottom w:val="none" w:sz="0" w:space="0" w:color="auto"/>
        <w:right w:val="none" w:sz="0" w:space="0" w:color="auto"/>
      </w:divBdr>
    </w:div>
    <w:div w:id="1747721028">
      <w:bodyDiv w:val="1"/>
      <w:marLeft w:val="0"/>
      <w:marRight w:val="0"/>
      <w:marTop w:val="0"/>
      <w:marBottom w:val="0"/>
      <w:divBdr>
        <w:top w:val="none" w:sz="0" w:space="0" w:color="auto"/>
        <w:left w:val="none" w:sz="0" w:space="0" w:color="auto"/>
        <w:bottom w:val="none" w:sz="0" w:space="0" w:color="auto"/>
        <w:right w:val="none" w:sz="0" w:space="0" w:color="auto"/>
      </w:divBdr>
    </w:div>
    <w:div w:id="1747729686">
      <w:bodyDiv w:val="1"/>
      <w:marLeft w:val="0"/>
      <w:marRight w:val="0"/>
      <w:marTop w:val="0"/>
      <w:marBottom w:val="0"/>
      <w:divBdr>
        <w:top w:val="none" w:sz="0" w:space="0" w:color="auto"/>
        <w:left w:val="none" w:sz="0" w:space="0" w:color="auto"/>
        <w:bottom w:val="none" w:sz="0" w:space="0" w:color="auto"/>
        <w:right w:val="none" w:sz="0" w:space="0" w:color="auto"/>
      </w:divBdr>
    </w:div>
    <w:div w:id="1748261033">
      <w:bodyDiv w:val="1"/>
      <w:marLeft w:val="0"/>
      <w:marRight w:val="0"/>
      <w:marTop w:val="0"/>
      <w:marBottom w:val="0"/>
      <w:divBdr>
        <w:top w:val="none" w:sz="0" w:space="0" w:color="auto"/>
        <w:left w:val="none" w:sz="0" w:space="0" w:color="auto"/>
        <w:bottom w:val="none" w:sz="0" w:space="0" w:color="auto"/>
        <w:right w:val="none" w:sz="0" w:space="0" w:color="auto"/>
      </w:divBdr>
    </w:div>
    <w:div w:id="1748378979">
      <w:bodyDiv w:val="1"/>
      <w:marLeft w:val="0"/>
      <w:marRight w:val="0"/>
      <w:marTop w:val="0"/>
      <w:marBottom w:val="0"/>
      <w:divBdr>
        <w:top w:val="none" w:sz="0" w:space="0" w:color="auto"/>
        <w:left w:val="none" w:sz="0" w:space="0" w:color="auto"/>
        <w:bottom w:val="none" w:sz="0" w:space="0" w:color="auto"/>
        <w:right w:val="none" w:sz="0" w:space="0" w:color="auto"/>
      </w:divBdr>
    </w:div>
    <w:div w:id="1748651275">
      <w:bodyDiv w:val="1"/>
      <w:marLeft w:val="0"/>
      <w:marRight w:val="0"/>
      <w:marTop w:val="0"/>
      <w:marBottom w:val="0"/>
      <w:divBdr>
        <w:top w:val="none" w:sz="0" w:space="0" w:color="auto"/>
        <w:left w:val="none" w:sz="0" w:space="0" w:color="auto"/>
        <w:bottom w:val="none" w:sz="0" w:space="0" w:color="auto"/>
        <w:right w:val="none" w:sz="0" w:space="0" w:color="auto"/>
      </w:divBdr>
    </w:div>
    <w:div w:id="1748765730">
      <w:bodyDiv w:val="1"/>
      <w:marLeft w:val="0"/>
      <w:marRight w:val="0"/>
      <w:marTop w:val="0"/>
      <w:marBottom w:val="0"/>
      <w:divBdr>
        <w:top w:val="none" w:sz="0" w:space="0" w:color="auto"/>
        <w:left w:val="none" w:sz="0" w:space="0" w:color="auto"/>
        <w:bottom w:val="none" w:sz="0" w:space="0" w:color="auto"/>
        <w:right w:val="none" w:sz="0" w:space="0" w:color="auto"/>
      </w:divBdr>
    </w:div>
    <w:div w:id="1749185105">
      <w:bodyDiv w:val="1"/>
      <w:marLeft w:val="0"/>
      <w:marRight w:val="0"/>
      <w:marTop w:val="0"/>
      <w:marBottom w:val="0"/>
      <w:divBdr>
        <w:top w:val="none" w:sz="0" w:space="0" w:color="auto"/>
        <w:left w:val="none" w:sz="0" w:space="0" w:color="auto"/>
        <w:bottom w:val="none" w:sz="0" w:space="0" w:color="auto"/>
        <w:right w:val="none" w:sz="0" w:space="0" w:color="auto"/>
      </w:divBdr>
    </w:div>
    <w:div w:id="1749840705">
      <w:bodyDiv w:val="1"/>
      <w:marLeft w:val="0"/>
      <w:marRight w:val="0"/>
      <w:marTop w:val="0"/>
      <w:marBottom w:val="0"/>
      <w:divBdr>
        <w:top w:val="none" w:sz="0" w:space="0" w:color="auto"/>
        <w:left w:val="none" w:sz="0" w:space="0" w:color="auto"/>
        <w:bottom w:val="none" w:sz="0" w:space="0" w:color="auto"/>
        <w:right w:val="none" w:sz="0" w:space="0" w:color="auto"/>
      </w:divBdr>
    </w:div>
    <w:div w:id="1750347226">
      <w:bodyDiv w:val="1"/>
      <w:marLeft w:val="0"/>
      <w:marRight w:val="0"/>
      <w:marTop w:val="0"/>
      <w:marBottom w:val="0"/>
      <w:divBdr>
        <w:top w:val="none" w:sz="0" w:space="0" w:color="auto"/>
        <w:left w:val="none" w:sz="0" w:space="0" w:color="auto"/>
        <w:bottom w:val="none" w:sz="0" w:space="0" w:color="auto"/>
        <w:right w:val="none" w:sz="0" w:space="0" w:color="auto"/>
      </w:divBdr>
    </w:div>
    <w:div w:id="1751006254">
      <w:bodyDiv w:val="1"/>
      <w:marLeft w:val="0"/>
      <w:marRight w:val="0"/>
      <w:marTop w:val="0"/>
      <w:marBottom w:val="0"/>
      <w:divBdr>
        <w:top w:val="none" w:sz="0" w:space="0" w:color="auto"/>
        <w:left w:val="none" w:sz="0" w:space="0" w:color="auto"/>
        <w:bottom w:val="none" w:sz="0" w:space="0" w:color="auto"/>
        <w:right w:val="none" w:sz="0" w:space="0" w:color="auto"/>
      </w:divBdr>
    </w:div>
    <w:div w:id="1751193403">
      <w:bodyDiv w:val="1"/>
      <w:marLeft w:val="0"/>
      <w:marRight w:val="0"/>
      <w:marTop w:val="0"/>
      <w:marBottom w:val="0"/>
      <w:divBdr>
        <w:top w:val="none" w:sz="0" w:space="0" w:color="auto"/>
        <w:left w:val="none" w:sz="0" w:space="0" w:color="auto"/>
        <w:bottom w:val="none" w:sz="0" w:space="0" w:color="auto"/>
        <w:right w:val="none" w:sz="0" w:space="0" w:color="auto"/>
      </w:divBdr>
    </w:div>
    <w:div w:id="1752697413">
      <w:bodyDiv w:val="1"/>
      <w:marLeft w:val="0"/>
      <w:marRight w:val="0"/>
      <w:marTop w:val="0"/>
      <w:marBottom w:val="0"/>
      <w:divBdr>
        <w:top w:val="none" w:sz="0" w:space="0" w:color="auto"/>
        <w:left w:val="none" w:sz="0" w:space="0" w:color="auto"/>
        <w:bottom w:val="none" w:sz="0" w:space="0" w:color="auto"/>
        <w:right w:val="none" w:sz="0" w:space="0" w:color="auto"/>
      </w:divBdr>
    </w:div>
    <w:div w:id="1753044497">
      <w:bodyDiv w:val="1"/>
      <w:marLeft w:val="0"/>
      <w:marRight w:val="0"/>
      <w:marTop w:val="0"/>
      <w:marBottom w:val="0"/>
      <w:divBdr>
        <w:top w:val="none" w:sz="0" w:space="0" w:color="auto"/>
        <w:left w:val="none" w:sz="0" w:space="0" w:color="auto"/>
        <w:bottom w:val="none" w:sz="0" w:space="0" w:color="auto"/>
        <w:right w:val="none" w:sz="0" w:space="0" w:color="auto"/>
      </w:divBdr>
    </w:div>
    <w:div w:id="1753744865">
      <w:bodyDiv w:val="1"/>
      <w:marLeft w:val="0"/>
      <w:marRight w:val="0"/>
      <w:marTop w:val="0"/>
      <w:marBottom w:val="0"/>
      <w:divBdr>
        <w:top w:val="none" w:sz="0" w:space="0" w:color="auto"/>
        <w:left w:val="none" w:sz="0" w:space="0" w:color="auto"/>
        <w:bottom w:val="none" w:sz="0" w:space="0" w:color="auto"/>
        <w:right w:val="none" w:sz="0" w:space="0" w:color="auto"/>
      </w:divBdr>
    </w:div>
    <w:div w:id="1753770374">
      <w:bodyDiv w:val="1"/>
      <w:marLeft w:val="0"/>
      <w:marRight w:val="0"/>
      <w:marTop w:val="0"/>
      <w:marBottom w:val="0"/>
      <w:divBdr>
        <w:top w:val="none" w:sz="0" w:space="0" w:color="auto"/>
        <w:left w:val="none" w:sz="0" w:space="0" w:color="auto"/>
        <w:bottom w:val="none" w:sz="0" w:space="0" w:color="auto"/>
        <w:right w:val="none" w:sz="0" w:space="0" w:color="auto"/>
      </w:divBdr>
    </w:div>
    <w:div w:id="1754934509">
      <w:bodyDiv w:val="1"/>
      <w:marLeft w:val="0"/>
      <w:marRight w:val="0"/>
      <w:marTop w:val="0"/>
      <w:marBottom w:val="0"/>
      <w:divBdr>
        <w:top w:val="none" w:sz="0" w:space="0" w:color="auto"/>
        <w:left w:val="none" w:sz="0" w:space="0" w:color="auto"/>
        <w:bottom w:val="none" w:sz="0" w:space="0" w:color="auto"/>
        <w:right w:val="none" w:sz="0" w:space="0" w:color="auto"/>
      </w:divBdr>
    </w:div>
    <w:div w:id="1755741654">
      <w:bodyDiv w:val="1"/>
      <w:marLeft w:val="0"/>
      <w:marRight w:val="0"/>
      <w:marTop w:val="0"/>
      <w:marBottom w:val="0"/>
      <w:divBdr>
        <w:top w:val="none" w:sz="0" w:space="0" w:color="auto"/>
        <w:left w:val="none" w:sz="0" w:space="0" w:color="auto"/>
        <w:bottom w:val="none" w:sz="0" w:space="0" w:color="auto"/>
        <w:right w:val="none" w:sz="0" w:space="0" w:color="auto"/>
      </w:divBdr>
    </w:div>
    <w:div w:id="1755934464">
      <w:bodyDiv w:val="1"/>
      <w:marLeft w:val="0"/>
      <w:marRight w:val="0"/>
      <w:marTop w:val="0"/>
      <w:marBottom w:val="0"/>
      <w:divBdr>
        <w:top w:val="none" w:sz="0" w:space="0" w:color="auto"/>
        <w:left w:val="none" w:sz="0" w:space="0" w:color="auto"/>
        <w:bottom w:val="none" w:sz="0" w:space="0" w:color="auto"/>
        <w:right w:val="none" w:sz="0" w:space="0" w:color="auto"/>
      </w:divBdr>
    </w:div>
    <w:div w:id="1755935205">
      <w:bodyDiv w:val="1"/>
      <w:marLeft w:val="0"/>
      <w:marRight w:val="0"/>
      <w:marTop w:val="0"/>
      <w:marBottom w:val="0"/>
      <w:divBdr>
        <w:top w:val="none" w:sz="0" w:space="0" w:color="auto"/>
        <w:left w:val="none" w:sz="0" w:space="0" w:color="auto"/>
        <w:bottom w:val="none" w:sz="0" w:space="0" w:color="auto"/>
        <w:right w:val="none" w:sz="0" w:space="0" w:color="auto"/>
      </w:divBdr>
    </w:div>
    <w:div w:id="1756707150">
      <w:bodyDiv w:val="1"/>
      <w:marLeft w:val="0"/>
      <w:marRight w:val="0"/>
      <w:marTop w:val="0"/>
      <w:marBottom w:val="0"/>
      <w:divBdr>
        <w:top w:val="none" w:sz="0" w:space="0" w:color="auto"/>
        <w:left w:val="none" w:sz="0" w:space="0" w:color="auto"/>
        <w:bottom w:val="none" w:sz="0" w:space="0" w:color="auto"/>
        <w:right w:val="none" w:sz="0" w:space="0" w:color="auto"/>
      </w:divBdr>
    </w:div>
    <w:div w:id="1757171933">
      <w:bodyDiv w:val="1"/>
      <w:marLeft w:val="0"/>
      <w:marRight w:val="0"/>
      <w:marTop w:val="0"/>
      <w:marBottom w:val="0"/>
      <w:divBdr>
        <w:top w:val="none" w:sz="0" w:space="0" w:color="auto"/>
        <w:left w:val="none" w:sz="0" w:space="0" w:color="auto"/>
        <w:bottom w:val="none" w:sz="0" w:space="0" w:color="auto"/>
        <w:right w:val="none" w:sz="0" w:space="0" w:color="auto"/>
      </w:divBdr>
    </w:div>
    <w:div w:id="1758549817">
      <w:bodyDiv w:val="1"/>
      <w:marLeft w:val="0"/>
      <w:marRight w:val="0"/>
      <w:marTop w:val="0"/>
      <w:marBottom w:val="0"/>
      <w:divBdr>
        <w:top w:val="none" w:sz="0" w:space="0" w:color="auto"/>
        <w:left w:val="none" w:sz="0" w:space="0" w:color="auto"/>
        <w:bottom w:val="none" w:sz="0" w:space="0" w:color="auto"/>
        <w:right w:val="none" w:sz="0" w:space="0" w:color="auto"/>
      </w:divBdr>
    </w:div>
    <w:div w:id="1758744222">
      <w:bodyDiv w:val="1"/>
      <w:marLeft w:val="0"/>
      <w:marRight w:val="0"/>
      <w:marTop w:val="0"/>
      <w:marBottom w:val="0"/>
      <w:divBdr>
        <w:top w:val="none" w:sz="0" w:space="0" w:color="auto"/>
        <w:left w:val="none" w:sz="0" w:space="0" w:color="auto"/>
        <w:bottom w:val="none" w:sz="0" w:space="0" w:color="auto"/>
        <w:right w:val="none" w:sz="0" w:space="0" w:color="auto"/>
      </w:divBdr>
    </w:div>
    <w:div w:id="1758936666">
      <w:bodyDiv w:val="1"/>
      <w:marLeft w:val="0"/>
      <w:marRight w:val="0"/>
      <w:marTop w:val="0"/>
      <w:marBottom w:val="0"/>
      <w:divBdr>
        <w:top w:val="none" w:sz="0" w:space="0" w:color="auto"/>
        <w:left w:val="none" w:sz="0" w:space="0" w:color="auto"/>
        <w:bottom w:val="none" w:sz="0" w:space="0" w:color="auto"/>
        <w:right w:val="none" w:sz="0" w:space="0" w:color="auto"/>
      </w:divBdr>
    </w:div>
    <w:div w:id="1760564649">
      <w:bodyDiv w:val="1"/>
      <w:marLeft w:val="0"/>
      <w:marRight w:val="0"/>
      <w:marTop w:val="0"/>
      <w:marBottom w:val="0"/>
      <w:divBdr>
        <w:top w:val="none" w:sz="0" w:space="0" w:color="auto"/>
        <w:left w:val="none" w:sz="0" w:space="0" w:color="auto"/>
        <w:bottom w:val="none" w:sz="0" w:space="0" w:color="auto"/>
        <w:right w:val="none" w:sz="0" w:space="0" w:color="auto"/>
      </w:divBdr>
    </w:div>
    <w:div w:id="1760565167">
      <w:bodyDiv w:val="1"/>
      <w:marLeft w:val="0"/>
      <w:marRight w:val="0"/>
      <w:marTop w:val="0"/>
      <w:marBottom w:val="0"/>
      <w:divBdr>
        <w:top w:val="none" w:sz="0" w:space="0" w:color="auto"/>
        <w:left w:val="none" w:sz="0" w:space="0" w:color="auto"/>
        <w:bottom w:val="none" w:sz="0" w:space="0" w:color="auto"/>
        <w:right w:val="none" w:sz="0" w:space="0" w:color="auto"/>
      </w:divBdr>
    </w:div>
    <w:div w:id="1760710034">
      <w:bodyDiv w:val="1"/>
      <w:marLeft w:val="0"/>
      <w:marRight w:val="0"/>
      <w:marTop w:val="0"/>
      <w:marBottom w:val="0"/>
      <w:divBdr>
        <w:top w:val="none" w:sz="0" w:space="0" w:color="auto"/>
        <w:left w:val="none" w:sz="0" w:space="0" w:color="auto"/>
        <w:bottom w:val="none" w:sz="0" w:space="0" w:color="auto"/>
        <w:right w:val="none" w:sz="0" w:space="0" w:color="auto"/>
      </w:divBdr>
    </w:div>
    <w:div w:id="1762094640">
      <w:bodyDiv w:val="1"/>
      <w:marLeft w:val="0"/>
      <w:marRight w:val="0"/>
      <w:marTop w:val="0"/>
      <w:marBottom w:val="0"/>
      <w:divBdr>
        <w:top w:val="none" w:sz="0" w:space="0" w:color="auto"/>
        <w:left w:val="none" w:sz="0" w:space="0" w:color="auto"/>
        <w:bottom w:val="none" w:sz="0" w:space="0" w:color="auto"/>
        <w:right w:val="none" w:sz="0" w:space="0" w:color="auto"/>
      </w:divBdr>
    </w:div>
    <w:div w:id="1763065903">
      <w:bodyDiv w:val="1"/>
      <w:marLeft w:val="0"/>
      <w:marRight w:val="0"/>
      <w:marTop w:val="0"/>
      <w:marBottom w:val="0"/>
      <w:divBdr>
        <w:top w:val="none" w:sz="0" w:space="0" w:color="auto"/>
        <w:left w:val="none" w:sz="0" w:space="0" w:color="auto"/>
        <w:bottom w:val="none" w:sz="0" w:space="0" w:color="auto"/>
        <w:right w:val="none" w:sz="0" w:space="0" w:color="auto"/>
      </w:divBdr>
    </w:div>
    <w:div w:id="1763211527">
      <w:bodyDiv w:val="1"/>
      <w:marLeft w:val="0"/>
      <w:marRight w:val="0"/>
      <w:marTop w:val="0"/>
      <w:marBottom w:val="0"/>
      <w:divBdr>
        <w:top w:val="none" w:sz="0" w:space="0" w:color="auto"/>
        <w:left w:val="none" w:sz="0" w:space="0" w:color="auto"/>
        <w:bottom w:val="none" w:sz="0" w:space="0" w:color="auto"/>
        <w:right w:val="none" w:sz="0" w:space="0" w:color="auto"/>
      </w:divBdr>
    </w:div>
    <w:div w:id="1763524712">
      <w:bodyDiv w:val="1"/>
      <w:marLeft w:val="0"/>
      <w:marRight w:val="0"/>
      <w:marTop w:val="0"/>
      <w:marBottom w:val="0"/>
      <w:divBdr>
        <w:top w:val="none" w:sz="0" w:space="0" w:color="auto"/>
        <w:left w:val="none" w:sz="0" w:space="0" w:color="auto"/>
        <w:bottom w:val="none" w:sz="0" w:space="0" w:color="auto"/>
        <w:right w:val="none" w:sz="0" w:space="0" w:color="auto"/>
      </w:divBdr>
    </w:div>
    <w:div w:id="1763991021">
      <w:bodyDiv w:val="1"/>
      <w:marLeft w:val="0"/>
      <w:marRight w:val="0"/>
      <w:marTop w:val="0"/>
      <w:marBottom w:val="0"/>
      <w:divBdr>
        <w:top w:val="none" w:sz="0" w:space="0" w:color="auto"/>
        <w:left w:val="none" w:sz="0" w:space="0" w:color="auto"/>
        <w:bottom w:val="none" w:sz="0" w:space="0" w:color="auto"/>
        <w:right w:val="none" w:sz="0" w:space="0" w:color="auto"/>
      </w:divBdr>
    </w:div>
    <w:div w:id="1764103789">
      <w:bodyDiv w:val="1"/>
      <w:marLeft w:val="0"/>
      <w:marRight w:val="0"/>
      <w:marTop w:val="0"/>
      <w:marBottom w:val="0"/>
      <w:divBdr>
        <w:top w:val="none" w:sz="0" w:space="0" w:color="auto"/>
        <w:left w:val="none" w:sz="0" w:space="0" w:color="auto"/>
        <w:bottom w:val="none" w:sz="0" w:space="0" w:color="auto"/>
        <w:right w:val="none" w:sz="0" w:space="0" w:color="auto"/>
      </w:divBdr>
    </w:div>
    <w:div w:id="1764955096">
      <w:bodyDiv w:val="1"/>
      <w:marLeft w:val="0"/>
      <w:marRight w:val="0"/>
      <w:marTop w:val="0"/>
      <w:marBottom w:val="0"/>
      <w:divBdr>
        <w:top w:val="none" w:sz="0" w:space="0" w:color="auto"/>
        <w:left w:val="none" w:sz="0" w:space="0" w:color="auto"/>
        <w:bottom w:val="none" w:sz="0" w:space="0" w:color="auto"/>
        <w:right w:val="none" w:sz="0" w:space="0" w:color="auto"/>
      </w:divBdr>
    </w:div>
    <w:div w:id="1765415986">
      <w:bodyDiv w:val="1"/>
      <w:marLeft w:val="0"/>
      <w:marRight w:val="0"/>
      <w:marTop w:val="0"/>
      <w:marBottom w:val="0"/>
      <w:divBdr>
        <w:top w:val="none" w:sz="0" w:space="0" w:color="auto"/>
        <w:left w:val="none" w:sz="0" w:space="0" w:color="auto"/>
        <w:bottom w:val="none" w:sz="0" w:space="0" w:color="auto"/>
        <w:right w:val="none" w:sz="0" w:space="0" w:color="auto"/>
      </w:divBdr>
    </w:div>
    <w:div w:id="1765539969">
      <w:bodyDiv w:val="1"/>
      <w:marLeft w:val="0"/>
      <w:marRight w:val="0"/>
      <w:marTop w:val="0"/>
      <w:marBottom w:val="0"/>
      <w:divBdr>
        <w:top w:val="none" w:sz="0" w:space="0" w:color="auto"/>
        <w:left w:val="none" w:sz="0" w:space="0" w:color="auto"/>
        <w:bottom w:val="none" w:sz="0" w:space="0" w:color="auto"/>
        <w:right w:val="none" w:sz="0" w:space="0" w:color="auto"/>
      </w:divBdr>
    </w:div>
    <w:div w:id="1766808564">
      <w:bodyDiv w:val="1"/>
      <w:marLeft w:val="0"/>
      <w:marRight w:val="0"/>
      <w:marTop w:val="0"/>
      <w:marBottom w:val="0"/>
      <w:divBdr>
        <w:top w:val="none" w:sz="0" w:space="0" w:color="auto"/>
        <w:left w:val="none" w:sz="0" w:space="0" w:color="auto"/>
        <w:bottom w:val="none" w:sz="0" w:space="0" w:color="auto"/>
        <w:right w:val="none" w:sz="0" w:space="0" w:color="auto"/>
      </w:divBdr>
    </w:div>
    <w:div w:id="1767189710">
      <w:bodyDiv w:val="1"/>
      <w:marLeft w:val="0"/>
      <w:marRight w:val="0"/>
      <w:marTop w:val="0"/>
      <w:marBottom w:val="0"/>
      <w:divBdr>
        <w:top w:val="none" w:sz="0" w:space="0" w:color="auto"/>
        <w:left w:val="none" w:sz="0" w:space="0" w:color="auto"/>
        <w:bottom w:val="none" w:sz="0" w:space="0" w:color="auto"/>
        <w:right w:val="none" w:sz="0" w:space="0" w:color="auto"/>
      </w:divBdr>
    </w:div>
    <w:div w:id="1767574933">
      <w:bodyDiv w:val="1"/>
      <w:marLeft w:val="0"/>
      <w:marRight w:val="0"/>
      <w:marTop w:val="0"/>
      <w:marBottom w:val="0"/>
      <w:divBdr>
        <w:top w:val="none" w:sz="0" w:space="0" w:color="auto"/>
        <w:left w:val="none" w:sz="0" w:space="0" w:color="auto"/>
        <w:bottom w:val="none" w:sz="0" w:space="0" w:color="auto"/>
        <w:right w:val="none" w:sz="0" w:space="0" w:color="auto"/>
      </w:divBdr>
    </w:div>
    <w:div w:id="1767849261">
      <w:bodyDiv w:val="1"/>
      <w:marLeft w:val="0"/>
      <w:marRight w:val="0"/>
      <w:marTop w:val="0"/>
      <w:marBottom w:val="0"/>
      <w:divBdr>
        <w:top w:val="none" w:sz="0" w:space="0" w:color="auto"/>
        <w:left w:val="none" w:sz="0" w:space="0" w:color="auto"/>
        <w:bottom w:val="none" w:sz="0" w:space="0" w:color="auto"/>
        <w:right w:val="none" w:sz="0" w:space="0" w:color="auto"/>
      </w:divBdr>
    </w:div>
    <w:div w:id="1768773081">
      <w:bodyDiv w:val="1"/>
      <w:marLeft w:val="0"/>
      <w:marRight w:val="0"/>
      <w:marTop w:val="0"/>
      <w:marBottom w:val="0"/>
      <w:divBdr>
        <w:top w:val="none" w:sz="0" w:space="0" w:color="auto"/>
        <w:left w:val="none" w:sz="0" w:space="0" w:color="auto"/>
        <w:bottom w:val="none" w:sz="0" w:space="0" w:color="auto"/>
        <w:right w:val="none" w:sz="0" w:space="0" w:color="auto"/>
      </w:divBdr>
    </w:div>
    <w:div w:id="1770543795">
      <w:bodyDiv w:val="1"/>
      <w:marLeft w:val="0"/>
      <w:marRight w:val="0"/>
      <w:marTop w:val="0"/>
      <w:marBottom w:val="0"/>
      <w:divBdr>
        <w:top w:val="none" w:sz="0" w:space="0" w:color="auto"/>
        <w:left w:val="none" w:sz="0" w:space="0" w:color="auto"/>
        <w:bottom w:val="none" w:sz="0" w:space="0" w:color="auto"/>
        <w:right w:val="none" w:sz="0" w:space="0" w:color="auto"/>
      </w:divBdr>
    </w:div>
    <w:div w:id="1771046564">
      <w:bodyDiv w:val="1"/>
      <w:marLeft w:val="0"/>
      <w:marRight w:val="0"/>
      <w:marTop w:val="0"/>
      <w:marBottom w:val="0"/>
      <w:divBdr>
        <w:top w:val="none" w:sz="0" w:space="0" w:color="auto"/>
        <w:left w:val="none" w:sz="0" w:space="0" w:color="auto"/>
        <w:bottom w:val="none" w:sz="0" w:space="0" w:color="auto"/>
        <w:right w:val="none" w:sz="0" w:space="0" w:color="auto"/>
      </w:divBdr>
    </w:div>
    <w:div w:id="1771046615">
      <w:bodyDiv w:val="1"/>
      <w:marLeft w:val="0"/>
      <w:marRight w:val="0"/>
      <w:marTop w:val="0"/>
      <w:marBottom w:val="0"/>
      <w:divBdr>
        <w:top w:val="none" w:sz="0" w:space="0" w:color="auto"/>
        <w:left w:val="none" w:sz="0" w:space="0" w:color="auto"/>
        <w:bottom w:val="none" w:sz="0" w:space="0" w:color="auto"/>
        <w:right w:val="none" w:sz="0" w:space="0" w:color="auto"/>
      </w:divBdr>
    </w:div>
    <w:div w:id="1771386423">
      <w:bodyDiv w:val="1"/>
      <w:marLeft w:val="0"/>
      <w:marRight w:val="0"/>
      <w:marTop w:val="0"/>
      <w:marBottom w:val="0"/>
      <w:divBdr>
        <w:top w:val="none" w:sz="0" w:space="0" w:color="auto"/>
        <w:left w:val="none" w:sz="0" w:space="0" w:color="auto"/>
        <w:bottom w:val="none" w:sz="0" w:space="0" w:color="auto"/>
        <w:right w:val="none" w:sz="0" w:space="0" w:color="auto"/>
      </w:divBdr>
    </w:div>
    <w:div w:id="1771701088">
      <w:bodyDiv w:val="1"/>
      <w:marLeft w:val="0"/>
      <w:marRight w:val="0"/>
      <w:marTop w:val="0"/>
      <w:marBottom w:val="0"/>
      <w:divBdr>
        <w:top w:val="none" w:sz="0" w:space="0" w:color="auto"/>
        <w:left w:val="none" w:sz="0" w:space="0" w:color="auto"/>
        <w:bottom w:val="none" w:sz="0" w:space="0" w:color="auto"/>
        <w:right w:val="none" w:sz="0" w:space="0" w:color="auto"/>
      </w:divBdr>
    </w:div>
    <w:div w:id="1773165566">
      <w:bodyDiv w:val="1"/>
      <w:marLeft w:val="0"/>
      <w:marRight w:val="0"/>
      <w:marTop w:val="0"/>
      <w:marBottom w:val="0"/>
      <w:divBdr>
        <w:top w:val="none" w:sz="0" w:space="0" w:color="auto"/>
        <w:left w:val="none" w:sz="0" w:space="0" w:color="auto"/>
        <w:bottom w:val="none" w:sz="0" w:space="0" w:color="auto"/>
        <w:right w:val="none" w:sz="0" w:space="0" w:color="auto"/>
      </w:divBdr>
    </w:div>
    <w:div w:id="1773353591">
      <w:bodyDiv w:val="1"/>
      <w:marLeft w:val="0"/>
      <w:marRight w:val="0"/>
      <w:marTop w:val="0"/>
      <w:marBottom w:val="0"/>
      <w:divBdr>
        <w:top w:val="none" w:sz="0" w:space="0" w:color="auto"/>
        <w:left w:val="none" w:sz="0" w:space="0" w:color="auto"/>
        <w:bottom w:val="none" w:sz="0" w:space="0" w:color="auto"/>
        <w:right w:val="none" w:sz="0" w:space="0" w:color="auto"/>
      </w:divBdr>
    </w:div>
    <w:div w:id="1773549582">
      <w:bodyDiv w:val="1"/>
      <w:marLeft w:val="0"/>
      <w:marRight w:val="0"/>
      <w:marTop w:val="0"/>
      <w:marBottom w:val="0"/>
      <w:divBdr>
        <w:top w:val="none" w:sz="0" w:space="0" w:color="auto"/>
        <w:left w:val="none" w:sz="0" w:space="0" w:color="auto"/>
        <w:bottom w:val="none" w:sz="0" w:space="0" w:color="auto"/>
        <w:right w:val="none" w:sz="0" w:space="0" w:color="auto"/>
      </w:divBdr>
    </w:div>
    <w:div w:id="1773629887">
      <w:bodyDiv w:val="1"/>
      <w:marLeft w:val="0"/>
      <w:marRight w:val="0"/>
      <w:marTop w:val="0"/>
      <w:marBottom w:val="0"/>
      <w:divBdr>
        <w:top w:val="none" w:sz="0" w:space="0" w:color="auto"/>
        <w:left w:val="none" w:sz="0" w:space="0" w:color="auto"/>
        <w:bottom w:val="none" w:sz="0" w:space="0" w:color="auto"/>
        <w:right w:val="none" w:sz="0" w:space="0" w:color="auto"/>
      </w:divBdr>
    </w:div>
    <w:div w:id="1773745891">
      <w:bodyDiv w:val="1"/>
      <w:marLeft w:val="0"/>
      <w:marRight w:val="0"/>
      <w:marTop w:val="0"/>
      <w:marBottom w:val="0"/>
      <w:divBdr>
        <w:top w:val="none" w:sz="0" w:space="0" w:color="auto"/>
        <w:left w:val="none" w:sz="0" w:space="0" w:color="auto"/>
        <w:bottom w:val="none" w:sz="0" w:space="0" w:color="auto"/>
        <w:right w:val="none" w:sz="0" w:space="0" w:color="auto"/>
      </w:divBdr>
    </w:div>
    <w:div w:id="1773819879">
      <w:bodyDiv w:val="1"/>
      <w:marLeft w:val="0"/>
      <w:marRight w:val="0"/>
      <w:marTop w:val="0"/>
      <w:marBottom w:val="0"/>
      <w:divBdr>
        <w:top w:val="none" w:sz="0" w:space="0" w:color="auto"/>
        <w:left w:val="none" w:sz="0" w:space="0" w:color="auto"/>
        <w:bottom w:val="none" w:sz="0" w:space="0" w:color="auto"/>
        <w:right w:val="none" w:sz="0" w:space="0" w:color="auto"/>
      </w:divBdr>
    </w:div>
    <w:div w:id="1773932229">
      <w:bodyDiv w:val="1"/>
      <w:marLeft w:val="0"/>
      <w:marRight w:val="0"/>
      <w:marTop w:val="0"/>
      <w:marBottom w:val="0"/>
      <w:divBdr>
        <w:top w:val="none" w:sz="0" w:space="0" w:color="auto"/>
        <w:left w:val="none" w:sz="0" w:space="0" w:color="auto"/>
        <w:bottom w:val="none" w:sz="0" w:space="0" w:color="auto"/>
        <w:right w:val="none" w:sz="0" w:space="0" w:color="auto"/>
      </w:divBdr>
    </w:div>
    <w:div w:id="1774012864">
      <w:bodyDiv w:val="1"/>
      <w:marLeft w:val="0"/>
      <w:marRight w:val="0"/>
      <w:marTop w:val="0"/>
      <w:marBottom w:val="0"/>
      <w:divBdr>
        <w:top w:val="none" w:sz="0" w:space="0" w:color="auto"/>
        <w:left w:val="none" w:sz="0" w:space="0" w:color="auto"/>
        <w:bottom w:val="none" w:sz="0" w:space="0" w:color="auto"/>
        <w:right w:val="none" w:sz="0" w:space="0" w:color="auto"/>
      </w:divBdr>
    </w:div>
    <w:div w:id="1774208624">
      <w:bodyDiv w:val="1"/>
      <w:marLeft w:val="0"/>
      <w:marRight w:val="0"/>
      <w:marTop w:val="0"/>
      <w:marBottom w:val="0"/>
      <w:divBdr>
        <w:top w:val="none" w:sz="0" w:space="0" w:color="auto"/>
        <w:left w:val="none" w:sz="0" w:space="0" w:color="auto"/>
        <w:bottom w:val="none" w:sz="0" w:space="0" w:color="auto"/>
        <w:right w:val="none" w:sz="0" w:space="0" w:color="auto"/>
      </w:divBdr>
    </w:div>
    <w:div w:id="1774931423">
      <w:bodyDiv w:val="1"/>
      <w:marLeft w:val="0"/>
      <w:marRight w:val="0"/>
      <w:marTop w:val="0"/>
      <w:marBottom w:val="0"/>
      <w:divBdr>
        <w:top w:val="none" w:sz="0" w:space="0" w:color="auto"/>
        <w:left w:val="none" w:sz="0" w:space="0" w:color="auto"/>
        <w:bottom w:val="none" w:sz="0" w:space="0" w:color="auto"/>
        <w:right w:val="none" w:sz="0" w:space="0" w:color="auto"/>
      </w:divBdr>
    </w:div>
    <w:div w:id="1775130560">
      <w:bodyDiv w:val="1"/>
      <w:marLeft w:val="0"/>
      <w:marRight w:val="0"/>
      <w:marTop w:val="0"/>
      <w:marBottom w:val="0"/>
      <w:divBdr>
        <w:top w:val="none" w:sz="0" w:space="0" w:color="auto"/>
        <w:left w:val="none" w:sz="0" w:space="0" w:color="auto"/>
        <w:bottom w:val="none" w:sz="0" w:space="0" w:color="auto"/>
        <w:right w:val="none" w:sz="0" w:space="0" w:color="auto"/>
      </w:divBdr>
    </w:div>
    <w:div w:id="1775247469">
      <w:bodyDiv w:val="1"/>
      <w:marLeft w:val="0"/>
      <w:marRight w:val="0"/>
      <w:marTop w:val="0"/>
      <w:marBottom w:val="0"/>
      <w:divBdr>
        <w:top w:val="none" w:sz="0" w:space="0" w:color="auto"/>
        <w:left w:val="none" w:sz="0" w:space="0" w:color="auto"/>
        <w:bottom w:val="none" w:sz="0" w:space="0" w:color="auto"/>
        <w:right w:val="none" w:sz="0" w:space="0" w:color="auto"/>
      </w:divBdr>
    </w:div>
    <w:div w:id="1776242173">
      <w:bodyDiv w:val="1"/>
      <w:marLeft w:val="0"/>
      <w:marRight w:val="0"/>
      <w:marTop w:val="0"/>
      <w:marBottom w:val="0"/>
      <w:divBdr>
        <w:top w:val="none" w:sz="0" w:space="0" w:color="auto"/>
        <w:left w:val="none" w:sz="0" w:space="0" w:color="auto"/>
        <w:bottom w:val="none" w:sz="0" w:space="0" w:color="auto"/>
        <w:right w:val="none" w:sz="0" w:space="0" w:color="auto"/>
      </w:divBdr>
    </w:div>
    <w:div w:id="1776361450">
      <w:bodyDiv w:val="1"/>
      <w:marLeft w:val="0"/>
      <w:marRight w:val="0"/>
      <w:marTop w:val="0"/>
      <w:marBottom w:val="0"/>
      <w:divBdr>
        <w:top w:val="none" w:sz="0" w:space="0" w:color="auto"/>
        <w:left w:val="none" w:sz="0" w:space="0" w:color="auto"/>
        <w:bottom w:val="none" w:sz="0" w:space="0" w:color="auto"/>
        <w:right w:val="none" w:sz="0" w:space="0" w:color="auto"/>
      </w:divBdr>
    </w:div>
    <w:div w:id="1776365901">
      <w:bodyDiv w:val="1"/>
      <w:marLeft w:val="0"/>
      <w:marRight w:val="0"/>
      <w:marTop w:val="0"/>
      <w:marBottom w:val="0"/>
      <w:divBdr>
        <w:top w:val="none" w:sz="0" w:space="0" w:color="auto"/>
        <w:left w:val="none" w:sz="0" w:space="0" w:color="auto"/>
        <w:bottom w:val="none" w:sz="0" w:space="0" w:color="auto"/>
        <w:right w:val="none" w:sz="0" w:space="0" w:color="auto"/>
      </w:divBdr>
    </w:div>
    <w:div w:id="1776552713">
      <w:bodyDiv w:val="1"/>
      <w:marLeft w:val="0"/>
      <w:marRight w:val="0"/>
      <w:marTop w:val="0"/>
      <w:marBottom w:val="0"/>
      <w:divBdr>
        <w:top w:val="none" w:sz="0" w:space="0" w:color="auto"/>
        <w:left w:val="none" w:sz="0" w:space="0" w:color="auto"/>
        <w:bottom w:val="none" w:sz="0" w:space="0" w:color="auto"/>
        <w:right w:val="none" w:sz="0" w:space="0" w:color="auto"/>
      </w:divBdr>
    </w:div>
    <w:div w:id="1777405492">
      <w:bodyDiv w:val="1"/>
      <w:marLeft w:val="0"/>
      <w:marRight w:val="0"/>
      <w:marTop w:val="0"/>
      <w:marBottom w:val="0"/>
      <w:divBdr>
        <w:top w:val="none" w:sz="0" w:space="0" w:color="auto"/>
        <w:left w:val="none" w:sz="0" w:space="0" w:color="auto"/>
        <w:bottom w:val="none" w:sz="0" w:space="0" w:color="auto"/>
        <w:right w:val="none" w:sz="0" w:space="0" w:color="auto"/>
      </w:divBdr>
    </w:div>
    <w:div w:id="1777747497">
      <w:bodyDiv w:val="1"/>
      <w:marLeft w:val="0"/>
      <w:marRight w:val="0"/>
      <w:marTop w:val="0"/>
      <w:marBottom w:val="0"/>
      <w:divBdr>
        <w:top w:val="none" w:sz="0" w:space="0" w:color="auto"/>
        <w:left w:val="none" w:sz="0" w:space="0" w:color="auto"/>
        <w:bottom w:val="none" w:sz="0" w:space="0" w:color="auto"/>
        <w:right w:val="none" w:sz="0" w:space="0" w:color="auto"/>
      </w:divBdr>
    </w:div>
    <w:div w:id="1778018772">
      <w:bodyDiv w:val="1"/>
      <w:marLeft w:val="0"/>
      <w:marRight w:val="0"/>
      <w:marTop w:val="0"/>
      <w:marBottom w:val="0"/>
      <w:divBdr>
        <w:top w:val="none" w:sz="0" w:space="0" w:color="auto"/>
        <w:left w:val="none" w:sz="0" w:space="0" w:color="auto"/>
        <w:bottom w:val="none" w:sz="0" w:space="0" w:color="auto"/>
        <w:right w:val="none" w:sz="0" w:space="0" w:color="auto"/>
      </w:divBdr>
    </w:div>
    <w:div w:id="1778796531">
      <w:bodyDiv w:val="1"/>
      <w:marLeft w:val="0"/>
      <w:marRight w:val="0"/>
      <w:marTop w:val="0"/>
      <w:marBottom w:val="0"/>
      <w:divBdr>
        <w:top w:val="none" w:sz="0" w:space="0" w:color="auto"/>
        <w:left w:val="none" w:sz="0" w:space="0" w:color="auto"/>
        <w:bottom w:val="none" w:sz="0" w:space="0" w:color="auto"/>
        <w:right w:val="none" w:sz="0" w:space="0" w:color="auto"/>
      </w:divBdr>
    </w:div>
    <w:div w:id="1779524494">
      <w:bodyDiv w:val="1"/>
      <w:marLeft w:val="0"/>
      <w:marRight w:val="0"/>
      <w:marTop w:val="0"/>
      <w:marBottom w:val="0"/>
      <w:divBdr>
        <w:top w:val="none" w:sz="0" w:space="0" w:color="auto"/>
        <w:left w:val="none" w:sz="0" w:space="0" w:color="auto"/>
        <w:bottom w:val="none" w:sz="0" w:space="0" w:color="auto"/>
        <w:right w:val="none" w:sz="0" w:space="0" w:color="auto"/>
      </w:divBdr>
    </w:div>
    <w:div w:id="1780687313">
      <w:bodyDiv w:val="1"/>
      <w:marLeft w:val="0"/>
      <w:marRight w:val="0"/>
      <w:marTop w:val="0"/>
      <w:marBottom w:val="0"/>
      <w:divBdr>
        <w:top w:val="none" w:sz="0" w:space="0" w:color="auto"/>
        <w:left w:val="none" w:sz="0" w:space="0" w:color="auto"/>
        <w:bottom w:val="none" w:sz="0" w:space="0" w:color="auto"/>
        <w:right w:val="none" w:sz="0" w:space="0" w:color="auto"/>
      </w:divBdr>
    </w:div>
    <w:div w:id="1781417822">
      <w:bodyDiv w:val="1"/>
      <w:marLeft w:val="0"/>
      <w:marRight w:val="0"/>
      <w:marTop w:val="0"/>
      <w:marBottom w:val="0"/>
      <w:divBdr>
        <w:top w:val="none" w:sz="0" w:space="0" w:color="auto"/>
        <w:left w:val="none" w:sz="0" w:space="0" w:color="auto"/>
        <w:bottom w:val="none" w:sz="0" w:space="0" w:color="auto"/>
        <w:right w:val="none" w:sz="0" w:space="0" w:color="auto"/>
      </w:divBdr>
    </w:div>
    <w:div w:id="1782258125">
      <w:bodyDiv w:val="1"/>
      <w:marLeft w:val="0"/>
      <w:marRight w:val="0"/>
      <w:marTop w:val="0"/>
      <w:marBottom w:val="0"/>
      <w:divBdr>
        <w:top w:val="none" w:sz="0" w:space="0" w:color="auto"/>
        <w:left w:val="none" w:sz="0" w:space="0" w:color="auto"/>
        <w:bottom w:val="none" w:sz="0" w:space="0" w:color="auto"/>
        <w:right w:val="none" w:sz="0" w:space="0" w:color="auto"/>
      </w:divBdr>
    </w:div>
    <w:div w:id="1782457320">
      <w:bodyDiv w:val="1"/>
      <w:marLeft w:val="0"/>
      <w:marRight w:val="0"/>
      <w:marTop w:val="0"/>
      <w:marBottom w:val="0"/>
      <w:divBdr>
        <w:top w:val="none" w:sz="0" w:space="0" w:color="auto"/>
        <w:left w:val="none" w:sz="0" w:space="0" w:color="auto"/>
        <w:bottom w:val="none" w:sz="0" w:space="0" w:color="auto"/>
        <w:right w:val="none" w:sz="0" w:space="0" w:color="auto"/>
      </w:divBdr>
    </w:div>
    <w:div w:id="1782721972">
      <w:bodyDiv w:val="1"/>
      <w:marLeft w:val="0"/>
      <w:marRight w:val="0"/>
      <w:marTop w:val="0"/>
      <w:marBottom w:val="0"/>
      <w:divBdr>
        <w:top w:val="none" w:sz="0" w:space="0" w:color="auto"/>
        <w:left w:val="none" w:sz="0" w:space="0" w:color="auto"/>
        <w:bottom w:val="none" w:sz="0" w:space="0" w:color="auto"/>
        <w:right w:val="none" w:sz="0" w:space="0" w:color="auto"/>
      </w:divBdr>
    </w:div>
    <w:div w:id="1782917454">
      <w:bodyDiv w:val="1"/>
      <w:marLeft w:val="0"/>
      <w:marRight w:val="0"/>
      <w:marTop w:val="0"/>
      <w:marBottom w:val="0"/>
      <w:divBdr>
        <w:top w:val="none" w:sz="0" w:space="0" w:color="auto"/>
        <w:left w:val="none" w:sz="0" w:space="0" w:color="auto"/>
        <w:bottom w:val="none" w:sz="0" w:space="0" w:color="auto"/>
        <w:right w:val="none" w:sz="0" w:space="0" w:color="auto"/>
      </w:divBdr>
    </w:div>
    <w:div w:id="1783450430">
      <w:bodyDiv w:val="1"/>
      <w:marLeft w:val="0"/>
      <w:marRight w:val="0"/>
      <w:marTop w:val="0"/>
      <w:marBottom w:val="0"/>
      <w:divBdr>
        <w:top w:val="none" w:sz="0" w:space="0" w:color="auto"/>
        <w:left w:val="none" w:sz="0" w:space="0" w:color="auto"/>
        <w:bottom w:val="none" w:sz="0" w:space="0" w:color="auto"/>
        <w:right w:val="none" w:sz="0" w:space="0" w:color="auto"/>
      </w:divBdr>
    </w:div>
    <w:div w:id="1784380503">
      <w:bodyDiv w:val="1"/>
      <w:marLeft w:val="0"/>
      <w:marRight w:val="0"/>
      <w:marTop w:val="0"/>
      <w:marBottom w:val="0"/>
      <w:divBdr>
        <w:top w:val="none" w:sz="0" w:space="0" w:color="auto"/>
        <w:left w:val="none" w:sz="0" w:space="0" w:color="auto"/>
        <w:bottom w:val="none" w:sz="0" w:space="0" w:color="auto"/>
        <w:right w:val="none" w:sz="0" w:space="0" w:color="auto"/>
      </w:divBdr>
    </w:div>
    <w:div w:id="1784838287">
      <w:bodyDiv w:val="1"/>
      <w:marLeft w:val="0"/>
      <w:marRight w:val="0"/>
      <w:marTop w:val="0"/>
      <w:marBottom w:val="0"/>
      <w:divBdr>
        <w:top w:val="none" w:sz="0" w:space="0" w:color="auto"/>
        <w:left w:val="none" w:sz="0" w:space="0" w:color="auto"/>
        <w:bottom w:val="none" w:sz="0" w:space="0" w:color="auto"/>
        <w:right w:val="none" w:sz="0" w:space="0" w:color="auto"/>
      </w:divBdr>
    </w:div>
    <w:div w:id="1785417972">
      <w:bodyDiv w:val="1"/>
      <w:marLeft w:val="0"/>
      <w:marRight w:val="0"/>
      <w:marTop w:val="0"/>
      <w:marBottom w:val="0"/>
      <w:divBdr>
        <w:top w:val="none" w:sz="0" w:space="0" w:color="auto"/>
        <w:left w:val="none" w:sz="0" w:space="0" w:color="auto"/>
        <w:bottom w:val="none" w:sz="0" w:space="0" w:color="auto"/>
        <w:right w:val="none" w:sz="0" w:space="0" w:color="auto"/>
      </w:divBdr>
    </w:div>
    <w:div w:id="1785616113">
      <w:bodyDiv w:val="1"/>
      <w:marLeft w:val="0"/>
      <w:marRight w:val="0"/>
      <w:marTop w:val="0"/>
      <w:marBottom w:val="0"/>
      <w:divBdr>
        <w:top w:val="none" w:sz="0" w:space="0" w:color="auto"/>
        <w:left w:val="none" w:sz="0" w:space="0" w:color="auto"/>
        <w:bottom w:val="none" w:sz="0" w:space="0" w:color="auto"/>
        <w:right w:val="none" w:sz="0" w:space="0" w:color="auto"/>
      </w:divBdr>
    </w:div>
    <w:div w:id="1785726656">
      <w:bodyDiv w:val="1"/>
      <w:marLeft w:val="0"/>
      <w:marRight w:val="0"/>
      <w:marTop w:val="0"/>
      <w:marBottom w:val="0"/>
      <w:divBdr>
        <w:top w:val="none" w:sz="0" w:space="0" w:color="auto"/>
        <w:left w:val="none" w:sz="0" w:space="0" w:color="auto"/>
        <w:bottom w:val="none" w:sz="0" w:space="0" w:color="auto"/>
        <w:right w:val="none" w:sz="0" w:space="0" w:color="auto"/>
      </w:divBdr>
    </w:div>
    <w:div w:id="1786580397">
      <w:bodyDiv w:val="1"/>
      <w:marLeft w:val="0"/>
      <w:marRight w:val="0"/>
      <w:marTop w:val="0"/>
      <w:marBottom w:val="0"/>
      <w:divBdr>
        <w:top w:val="none" w:sz="0" w:space="0" w:color="auto"/>
        <w:left w:val="none" w:sz="0" w:space="0" w:color="auto"/>
        <w:bottom w:val="none" w:sz="0" w:space="0" w:color="auto"/>
        <w:right w:val="none" w:sz="0" w:space="0" w:color="auto"/>
      </w:divBdr>
    </w:div>
    <w:div w:id="1786581139">
      <w:bodyDiv w:val="1"/>
      <w:marLeft w:val="0"/>
      <w:marRight w:val="0"/>
      <w:marTop w:val="0"/>
      <w:marBottom w:val="0"/>
      <w:divBdr>
        <w:top w:val="none" w:sz="0" w:space="0" w:color="auto"/>
        <w:left w:val="none" w:sz="0" w:space="0" w:color="auto"/>
        <w:bottom w:val="none" w:sz="0" w:space="0" w:color="auto"/>
        <w:right w:val="none" w:sz="0" w:space="0" w:color="auto"/>
      </w:divBdr>
    </w:div>
    <w:div w:id="1787236816">
      <w:bodyDiv w:val="1"/>
      <w:marLeft w:val="0"/>
      <w:marRight w:val="0"/>
      <w:marTop w:val="0"/>
      <w:marBottom w:val="0"/>
      <w:divBdr>
        <w:top w:val="none" w:sz="0" w:space="0" w:color="auto"/>
        <w:left w:val="none" w:sz="0" w:space="0" w:color="auto"/>
        <w:bottom w:val="none" w:sz="0" w:space="0" w:color="auto"/>
        <w:right w:val="none" w:sz="0" w:space="0" w:color="auto"/>
      </w:divBdr>
    </w:div>
    <w:div w:id="1787654432">
      <w:bodyDiv w:val="1"/>
      <w:marLeft w:val="0"/>
      <w:marRight w:val="0"/>
      <w:marTop w:val="0"/>
      <w:marBottom w:val="0"/>
      <w:divBdr>
        <w:top w:val="none" w:sz="0" w:space="0" w:color="auto"/>
        <w:left w:val="none" w:sz="0" w:space="0" w:color="auto"/>
        <w:bottom w:val="none" w:sz="0" w:space="0" w:color="auto"/>
        <w:right w:val="none" w:sz="0" w:space="0" w:color="auto"/>
      </w:divBdr>
    </w:div>
    <w:div w:id="1787695190">
      <w:bodyDiv w:val="1"/>
      <w:marLeft w:val="0"/>
      <w:marRight w:val="0"/>
      <w:marTop w:val="0"/>
      <w:marBottom w:val="0"/>
      <w:divBdr>
        <w:top w:val="none" w:sz="0" w:space="0" w:color="auto"/>
        <w:left w:val="none" w:sz="0" w:space="0" w:color="auto"/>
        <w:bottom w:val="none" w:sz="0" w:space="0" w:color="auto"/>
        <w:right w:val="none" w:sz="0" w:space="0" w:color="auto"/>
      </w:divBdr>
    </w:div>
    <w:div w:id="1788503074">
      <w:bodyDiv w:val="1"/>
      <w:marLeft w:val="0"/>
      <w:marRight w:val="0"/>
      <w:marTop w:val="0"/>
      <w:marBottom w:val="0"/>
      <w:divBdr>
        <w:top w:val="none" w:sz="0" w:space="0" w:color="auto"/>
        <w:left w:val="none" w:sz="0" w:space="0" w:color="auto"/>
        <w:bottom w:val="none" w:sz="0" w:space="0" w:color="auto"/>
        <w:right w:val="none" w:sz="0" w:space="0" w:color="auto"/>
      </w:divBdr>
    </w:div>
    <w:div w:id="1789470020">
      <w:bodyDiv w:val="1"/>
      <w:marLeft w:val="0"/>
      <w:marRight w:val="0"/>
      <w:marTop w:val="0"/>
      <w:marBottom w:val="0"/>
      <w:divBdr>
        <w:top w:val="none" w:sz="0" w:space="0" w:color="auto"/>
        <w:left w:val="none" w:sz="0" w:space="0" w:color="auto"/>
        <w:bottom w:val="none" w:sz="0" w:space="0" w:color="auto"/>
        <w:right w:val="none" w:sz="0" w:space="0" w:color="auto"/>
      </w:divBdr>
    </w:div>
    <w:div w:id="1790199493">
      <w:bodyDiv w:val="1"/>
      <w:marLeft w:val="0"/>
      <w:marRight w:val="0"/>
      <w:marTop w:val="0"/>
      <w:marBottom w:val="0"/>
      <w:divBdr>
        <w:top w:val="none" w:sz="0" w:space="0" w:color="auto"/>
        <w:left w:val="none" w:sz="0" w:space="0" w:color="auto"/>
        <w:bottom w:val="none" w:sz="0" w:space="0" w:color="auto"/>
        <w:right w:val="none" w:sz="0" w:space="0" w:color="auto"/>
      </w:divBdr>
    </w:div>
    <w:div w:id="1790540336">
      <w:bodyDiv w:val="1"/>
      <w:marLeft w:val="0"/>
      <w:marRight w:val="0"/>
      <w:marTop w:val="0"/>
      <w:marBottom w:val="0"/>
      <w:divBdr>
        <w:top w:val="none" w:sz="0" w:space="0" w:color="auto"/>
        <w:left w:val="none" w:sz="0" w:space="0" w:color="auto"/>
        <w:bottom w:val="none" w:sz="0" w:space="0" w:color="auto"/>
        <w:right w:val="none" w:sz="0" w:space="0" w:color="auto"/>
      </w:divBdr>
    </w:div>
    <w:div w:id="1791046885">
      <w:bodyDiv w:val="1"/>
      <w:marLeft w:val="0"/>
      <w:marRight w:val="0"/>
      <w:marTop w:val="0"/>
      <w:marBottom w:val="0"/>
      <w:divBdr>
        <w:top w:val="none" w:sz="0" w:space="0" w:color="auto"/>
        <w:left w:val="none" w:sz="0" w:space="0" w:color="auto"/>
        <w:bottom w:val="none" w:sz="0" w:space="0" w:color="auto"/>
        <w:right w:val="none" w:sz="0" w:space="0" w:color="auto"/>
      </w:divBdr>
    </w:div>
    <w:div w:id="1791699620">
      <w:bodyDiv w:val="1"/>
      <w:marLeft w:val="0"/>
      <w:marRight w:val="0"/>
      <w:marTop w:val="0"/>
      <w:marBottom w:val="0"/>
      <w:divBdr>
        <w:top w:val="none" w:sz="0" w:space="0" w:color="auto"/>
        <w:left w:val="none" w:sz="0" w:space="0" w:color="auto"/>
        <w:bottom w:val="none" w:sz="0" w:space="0" w:color="auto"/>
        <w:right w:val="none" w:sz="0" w:space="0" w:color="auto"/>
      </w:divBdr>
    </w:div>
    <w:div w:id="1791779191">
      <w:bodyDiv w:val="1"/>
      <w:marLeft w:val="0"/>
      <w:marRight w:val="0"/>
      <w:marTop w:val="0"/>
      <w:marBottom w:val="0"/>
      <w:divBdr>
        <w:top w:val="none" w:sz="0" w:space="0" w:color="auto"/>
        <w:left w:val="none" w:sz="0" w:space="0" w:color="auto"/>
        <w:bottom w:val="none" w:sz="0" w:space="0" w:color="auto"/>
        <w:right w:val="none" w:sz="0" w:space="0" w:color="auto"/>
      </w:divBdr>
    </w:div>
    <w:div w:id="1791781580">
      <w:bodyDiv w:val="1"/>
      <w:marLeft w:val="0"/>
      <w:marRight w:val="0"/>
      <w:marTop w:val="0"/>
      <w:marBottom w:val="0"/>
      <w:divBdr>
        <w:top w:val="none" w:sz="0" w:space="0" w:color="auto"/>
        <w:left w:val="none" w:sz="0" w:space="0" w:color="auto"/>
        <w:bottom w:val="none" w:sz="0" w:space="0" w:color="auto"/>
        <w:right w:val="none" w:sz="0" w:space="0" w:color="auto"/>
      </w:divBdr>
    </w:div>
    <w:div w:id="1791823791">
      <w:bodyDiv w:val="1"/>
      <w:marLeft w:val="0"/>
      <w:marRight w:val="0"/>
      <w:marTop w:val="0"/>
      <w:marBottom w:val="0"/>
      <w:divBdr>
        <w:top w:val="none" w:sz="0" w:space="0" w:color="auto"/>
        <w:left w:val="none" w:sz="0" w:space="0" w:color="auto"/>
        <w:bottom w:val="none" w:sz="0" w:space="0" w:color="auto"/>
        <w:right w:val="none" w:sz="0" w:space="0" w:color="auto"/>
      </w:divBdr>
    </w:div>
    <w:div w:id="1792480869">
      <w:bodyDiv w:val="1"/>
      <w:marLeft w:val="0"/>
      <w:marRight w:val="0"/>
      <w:marTop w:val="0"/>
      <w:marBottom w:val="0"/>
      <w:divBdr>
        <w:top w:val="none" w:sz="0" w:space="0" w:color="auto"/>
        <w:left w:val="none" w:sz="0" w:space="0" w:color="auto"/>
        <w:bottom w:val="none" w:sz="0" w:space="0" w:color="auto"/>
        <w:right w:val="none" w:sz="0" w:space="0" w:color="auto"/>
      </w:divBdr>
    </w:div>
    <w:div w:id="1792632390">
      <w:bodyDiv w:val="1"/>
      <w:marLeft w:val="0"/>
      <w:marRight w:val="0"/>
      <w:marTop w:val="0"/>
      <w:marBottom w:val="0"/>
      <w:divBdr>
        <w:top w:val="none" w:sz="0" w:space="0" w:color="auto"/>
        <w:left w:val="none" w:sz="0" w:space="0" w:color="auto"/>
        <w:bottom w:val="none" w:sz="0" w:space="0" w:color="auto"/>
        <w:right w:val="none" w:sz="0" w:space="0" w:color="auto"/>
      </w:divBdr>
    </w:div>
    <w:div w:id="1792673073">
      <w:bodyDiv w:val="1"/>
      <w:marLeft w:val="0"/>
      <w:marRight w:val="0"/>
      <w:marTop w:val="0"/>
      <w:marBottom w:val="0"/>
      <w:divBdr>
        <w:top w:val="none" w:sz="0" w:space="0" w:color="auto"/>
        <w:left w:val="none" w:sz="0" w:space="0" w:color="auto"/>
        <w:bottom w:val="none" w:sz="0" w:space="0" w:color="auto"/>
        <w:right w:val="none" w:sz="0" w:space="0" w:color="auto"/>
      </w:divBdr>
    </w:div>
    <w:div w:id="1793018511">
      <w:bodyDiv w:val="1"/>
      <w:marLeft w:val="0"/>
      <w:marRight w:val="0"/>
      <w:marTop w:val="0"/>
      <w:marBottom w:val="0"/>
      <w:divBdr>
        <w:top w:val="none" w:sz="0" w:space="0" w:color="auto"/>
        <w:left w:val="none" w:sz="0" w:space="0" w:color="auto"/>
        <w:bottom w:val="none" w:sz="0" w:space="0" w:color="auto"/>
        <w:right w:val="none" w:sz="0" w:space="0" w:color="auto"/>
      </w:divBdr>
    </w:div>
    <w:div w:id="1793282561">
      <w:bodyDiv w:val="1"/>
      <w:marLeft w:val="0"/>
      <w:marRight w:val="0"/>
      <w:marTop w:val="0"/>
      <w:marBottom w:val="0"/>
      <w:divBdr>
        <w:top w:val="none" w:sz="0" w:space="0" w:color="auto"/>
        <w:left w:val="none" w:sz="0" w:space="0" w:color="auto"/>
        <w:bottom w:val="none" w:sz="0" w:space="0" w:color="auto"/>
        <w:right w:val="none" w:sz="0" w:space="0" w:color="auto"/>
      </w:divBdr>
    </w:div>
    <w:div w:id="1793983180">
      <w:bodyDiv w:val="1"/>
      <w:marLeft w:val="0"/>
      <w:marRight w:val="0"/>
      <w:marTop w:val="0"/>
      <w:marBottom w:val="0"/>
      <w:divBdr>
        <w:top w:val="none" w:sz="0" w:space="0" w:color="auto"/>
        <w:left w:val="none" w:sz="0" w:space="0" w:color="auto"/>
        <w:bottom w:val="none" w:sz="0" w:space="0" w:color="auto"/>
        <w:right w:val="none" w:sz="0" w:space="0" w:color="auto"/>
      </w:divBdr>
    </w:div>
    <w:div w:id="1794248856">
      <w:bodyDiv w:val="1"/>
      <w:marLeft w:val="0"/>
      <w:marRight w:val="0"/>
      <w:marTop w:val="0"/>
      <w:marBottom w:val="0"/>
      <w:divBdr>
        <w:top w:val="none" w:sz="0" w:space="0" w:color="auto"/>
        <w:left w:val="none" w:sz="0" w:space="0" w:color="auto"/>
        <w:bottom w:val="none" w:sz="0" w:space="0" w:color="auto"/>
        <w:right w:val="none" w:sz="0" w:space="0" w:color="auto"/>
      </w:divBdr>
    </w:div>
    <w:div w:id="1794784986">
      <w:bodyDiv w:val="1"/>
      <w:marLeft w:val="0"/>
      <w:marRight w:val="0"/>
      <w:marTop w:val="0"/>
      <w:marBottom w:val="0"/>
      <w:divBdr>
        <w:top w:val="none" w:sz="0" w:space="0" w:color="auto"/>
        <w:left w:val="none" w:sz="0" w:space="0" w:color="auto"/>
        <w:bottom w:val="none" w:sz="0" w:space="0" w:color="auto"/>
        <w:right w:val="none" w:sz="0" w:space="0" w:color="auto"/>
      </w:divBdr>
    </w:div>
    <w:div w:id="1795057316">
      <w:bodyDiv w:val="1"/>
      <w:marLeft w:val="0"/>
      <w:marRight w:val="0"/>
      <w:marTop w:val="0"/>
      <w:marBottom w:val="0"/>
      <w:divBdr>
        <w:top w:val="none" w:sz="0" w:space="0" w:color="auto"/>
        <w:left w:val="none" w:sz="0" w:space="0" w:color="auto"/>
        <w:bottom w:val="none" w:sz="0" w:space="0" w:color="auto"/>
        <w:right w:val="none" w:sz="0" w:space="0" w:color="auto"/>
      </w:divBdr>
    </w:div>
    <w:div w:id="1795295343">
      <w:bodyDiv w:val="1"/>
      <w:marLeft w:val="0"/>
      <w:marRight w:val="0"/>
      <w:marTop w:val="0"/>
      <w:marBottom w:val="0"/>
      <w:divBdr>
        <w:top w:val="none" w:sz="0" w:space="0" w:color="auto"/>
        <w:left w:val="none" w:sz="0" w:space="0" w:color="auto"/>
        <w:bottom w:val="none" w:sz="0" w:space="0" w:color="auto"/>
        <w:right w:val="none" w:sz="0" w:space="0" w:color="auto"/>
      </w:divBdr>
    </w:div>
    <w:div w:id="1796219765">
      <w:bodyDiv w:val="1"/>
      <w:marLeft w:val="0"/>
      <w:marRight w:val="0"/>
      <w:marTop w:val="0"/>
      <w:marBottom w:val="0"/>
      <w:divBdr>
        <w:top w:val="none" w:sz="0" w:space="0" w:color="auto"/>
        <w:left w:val="none" w:sz="0" w:space="0" w:color="auto"/>
        <w:bottom w:val="none" w:sz="0" w:space="0" w:color="auto"/>
        <w:right w:val="none" w:sz="0" w:space="0" w:color="auto"/>
      </w:divBdr>
    </w:div>
    <w:div w:id="1796409758">
      <w:bodyDiv w:val="1"/>
      <w:marLeft w:val="0"/>
      <w:marRight w:val="0"/>
      <w:marTop w:val="0"/>
      <w:marBottom w:val="0"/>
      <w:divBdr>
        <w:top w:val="none" w:sz="0" w:space="0" w:color="auto"/>
        <w:left w:val="none" w:sz="0" w:space="0" w:color="auto"/>
        <w:bottom w:val="none" w:sz="0" w:space="0" w:color="auto"/>
        <w:right w:val="none" w:sz="0" w:space="0" w:color="auto"/>
      </w:divBdr>
    </w:div>
    <w:div w:id="1796866573">
      <w:bodyDiv w:val="1"/>
      <w:marLeft w:val="0"/>
      <w:marRight w:val="0"/>
      <w:marTop w:val="0"/>
      <w:marBottom w:val="0"/>
      <w:divBdr>
        <w:top w:val="none" w:sz="0" w:space="0" w:color="auto"/>
        <w:left w:val="none" w:sz="0" w:space="0" w:color="auto"/>
        <w:bottom w:val="none" w:sz="0" w:space="0" w:color="auto"/>
        <w:right w:val="none" w:sz="0" w:space="0" w:color="auto"/>
      </w:divBdr>
    </w:div>
    <w:div w:id="1798452446">
      <w:bodyDiv w:val="1"/>
      <w:marLeft w:val="0"/>
      <w:marRight w:val="0"/>
      <w:marTop w:val="0"/>
      <w:marBottom w:val="0"/>
      <w:divBdr>
        <w:top w:val="none" w:sz="0" w:space="0" w:color="auto"/>
        <w:left w:val="none" w:sz="0" w:space="0" w:color="auto"/>
        <w:bottom w:val="none" w:sz="0" w:space="0" w:color="auto"/>
        <w:right w:val="none" w:sz="0" w:space="0" w:color="auto"/>
      </w:divBdr>
    </w:div>
    <w:div w:id="1798601165">
      <w:bodyDiv w:val="1"/>
      <w:marLeft w:val="0"/>
      <w:marRight w:val="0"/>
      <w:marTop w:val="0"/>
      <w:marBottom w:val="0"/>
      <w:divBdr>
        <w:top w:val="none" w:sz="0" w:space="0" w:color="auto"/>
        <w:left w:val="none" w:sz="0" w:space="0" w:color="auto"/>
        <w:bottom w:val="none" w:sz="0" w:space="0" w:color="auto"/>
        <w:right w:val="none" w:sz="0" w:space="0" w:color="auto"/>
      </w:divBdr>
    </w:div>
    <w:div w:id="1798640048">
      <w:bodyDiv w:val="1"/>
      <w:marLeft w:val="0"/>
      <w:marRight w:val="0"/>
      <w:marTop w:val="0"/>
      <w:marBottom w:val="0"/>
      <w:divBdr>
        <w:top w:val="none" w:sz="0" w:space="0" w:color="auto"/>
        <w:left w:val="none" w:sz="0" w:space="0" w:color="auto"/>
        <w:bottom w:val="none" w:sz="0" w:space="0" w:color="auto"/>
        <w:right w:val="none" w:sz="0" w:space="0" w:color="auto"/>
      </w:divBdr>
    </w:div>
    <w:div w:id="1798797353">
      <w:bodyDiv w:val="1"/>
      <w:marLeft w:val="0"/>
      <w:marRight w:val="0"/>
      <w:marTop w:val="0"/>
      <w:marBottom w:val="0"/>
      <w:divBdr>
        <w:top w:val="none" w:sz="0" w:space="0" w:color="auto"/>
        <w:left w:val="none" w:sz="0" w:space="0" w:color="auto"/>
        <w:bottom w:val="none" w:sz="0" w:space="0" w:color="auto"/>
        <w:right w:val="none" w:sz="0" w:space="0" w:color="auto"/>
      </w:divBdr>
    </w:div>
    <w:div w:id="1799302966">
      <w:bodyDiv w:val="1"/>
      <w:marLeft w:val="0"/>
      <w:marRight w:val="0"/>
      <w:marTop w:val="0"/>
      <w:marBottom w:val="0"/>
      <w:divBdr>
        <w:top w:val="none" w:sz="0" w:space="0" w:color="auto"/>
        <w:left w:val="none" w:sz="0" w:space="0" w:color="auto"/>
        <w:bottom w:val="none" w:sz="0" w:space="0" w:color="auto"/>
        <w:right w:val="none" w:sz="0" w:space="0" w:color="auto"/>
      </w:divBdr>
    </w:div>
    <w:div w:id="1800412688">
      <w:bodyDiv w:val="1"/>
      <w:marLeft w:val="0"/>
      <w:marRight w:val="0"/>
      <w:marTop w:val="0"/>
      <w:marBottom w:val="0"/>
      <w:divBdr>
        <w:top w:val="none" w:sz="0" w:space="0" w:color="auto"/>
        <w:left w:val="none" w:sz="0" w:space="0" w:color="auto"/>
        <w:bottom w:val="none" w:sz="0" w:space="0" w:color="auto"/>
        <w:right w:val="none" w:sz="0" w:space="0" w:color="auto"/>
      </w:divBdr>
    </w:div>
    <w:div w:id="1800562387">
      <w:bodyDiv w:val="1"/>
      <w:marLeft w:val="0"/>
      <w:marRight w:val="0"/>
      <w:marTop w:val="0"/>
      <w:marBottom w:val="0"/>
      <w:divBdr>
        <w:top w:val="none" w:sz="0" w:space="0" w:color="auto"/>
        <w:left w:val="none" w:sz="0" w:space="0" w:color="auto"/>
        <w:bottom w:val="none" w:sz="0" w:space="0" w:color="auto"/>
        <w:right w:val="none" w:sz="0" w:space="0" w:color="auto"/>
      </w:divBdr>
    </w:div>
    <w:div w:id="1802577240">
      <w:bodyDiv w:val="1"/>
      <w:marLeft w:val="0"/>
      <w:marRight w:val="0"/>
      <w:marTop w:val="0"/>
      <w:marBottom w:val="0"/>
      <w:divBdr>
        <w:top w:val="none" w:sz="0" w:space="0" w:color="auto"/>
        <w:left w:val="none" w:sz="0" w:space="0" w:color="auto"/>
        <w:bottom w:val="none" w:sz="0" w:space="0" w:color="auto"/>
        <w:right w:val="none" w:sz="0" w:space="0" w:color="auto"/>
      </w:divBdr>
    </w:div>
    <w:div w:id="1802965382">
      <w:bodyDiv w:val="1"/>
      <w:marLeft w:val="0"/>
      <w:marRight w:val="0"/>
      <w:marTop w:val="0"/>
      <w:marBottom w:val="0"/>
      <w:divBdr>
        <w:top w:val="none" w:sz="0" w:space="0" w:color="auto"/>
        <w:left w:val="none" w:sz="0" w:space="0" w:color="auto"/>
        <w:bottom w:val="none" w:sz="0" w:space="0" w:color="auto"/>
        <w:right w:val="none" w:sz="0" w:space="0" w:color="auto"/>
      </w:divBdr>
    </w:div>
    <w:div w:id="1803887061">
      <w:bodyDiv w:val="1"/>
      <w:marLeft w:val="0"/>
      <w:marRight w:val="0"/>
      <w:marTop w:val="0"/>
      <w:marBottom w:val="0"/>
      <w:divBdr>
        <w:top w:val="none" w:sz="0" w:space="0" w:color="auto"/>
        <w:left w:val="none" w:sz="0" w:space="0" w:color="auto"/>
        <w:bottom w:val="none" w:sz="0" w:space="0" w:color="auto"/>
        <w:right w:val="none" w:sz="0" w:space="0" w:color="auto"/>
      </w:divBdr>
    </w:div>
    <w:div w:id="1803959073">
      <w:bodyDiv w:val="1"/>
      <w:marLeft w:val="0"/>
      <w:marRight w:val="0"/>
      <w:marTop w:val="0"/>
      <w:marBottom w:val="0"/>
      <w:divBdr>
        <w:top w:val="none" w:sz="0" w:space="0" w:color="auto"/>
        <w:left w:val="none" w:sz="0" w:space="0" w:color="auto"/>
        <w:bottom w:val="none" w:sz="0" w:space="0" w:color="auto"/>
        <w:right w:val="none" w:sz="0" w:space="0" w:color="auto"/>
      </w:divBdr>
    </w:div>
    <w:div w:id="1804611598">
      <w:bodyDiv w:val="1"/>
      <w:marLeft w:val="0"/>
      <w:marRight w:val="0"/>
      <w:marTop w:val="0"/>
      <w:marBottom w:val="0"/>
      <w:divBdr>
        <w:top w:val="none" w:sz="0" w:space="0" w:color="auto"/>
        <w:left w:val="none" w:sz="0" w:space="0" w:color="auto"/>
        <w:bottom w:val="none" w:sz="0" w:space="0" w:color="auto"/>
        <w:right w:val="none" w:sz="0" w:space="0" w:color="auto"/>
      </w:divBdr>
    </w:div>
    <w:div w:id="1805082335">
      <w:bodyDiv w:val="1"/>
      <w:marLeft w:val="0"/>
      <w:marRight w:val="0"/>
      <w:marTop w:val="0"/>
      <w:marBottom w:val="0"/>
      <w:divBdr>
        <w:top w:val="none" w:sz="0" w:space="0" w:color="auto"/>
        <w:left w:val="none" w:sz="0" w:space="0" w:color="auto"/>
        <w:bottom w:val="none" w:sz="0" w:space="0" w:color="auto"/>
        <w:right w:val="none" w:sz="0" w:space="0" w:color="auto"/>
      </w:divBdr>
    </w:div>
    <w:div w:id="1805149215">
      <w:bodyDiv w:val="1"/>
      <w:marLeft w:val="0"/>
      <w:marRight w:val="0"/>
      <w:marTop w:val="0"/>
      <w:marBottom w:val="0"/>
      <w:divBdr>
        <w:top w:val="none" w:sz="0" w:space="0" w:color="auto"/>
        <w:left w:val="none" w:sz="0" w:space="0" w:color="auto"/>
        <w:bottom w:val="none" w:sz="0" w:space="0" w:color="auto"/>
        <w:right w:val="none" w:sz="0" w:space="0" w:color="auto"/>
      </w:divBdr>
    </w:div>
    <w:div w:id="1805659832">
      <w:bodyDiv w:val="1"/>
      <w:marLeft w:val="0"/>
      <w:marRight w:val="0"/>
      <w:marTop w:val="0"/>
      <w:marBottom w:val="0"/>
      <w:divBdr>
        <w:top w:val="none" w:sz="0" w:space="0" w:color="auto"/>
        <w:left w:val="none" w:sz="0" w:space="0" w:color="auto"/>
        <w:bottom w:val="none" w:sz="0" w:space="0" w:color="auto"/>
        <w:right w:val="none" w:sz="0" w:space="0" w:color="auto"/>
      </w:divBdr>
    </w:div>
    <w:div w:id="1806192210">
      <w:bodyDiv w:val="1"/>
      <w:marLeft w:val="0"/>
      <w:marRight w:val="0"/>
      <w:marTop w:val="0"/>
      <w:marBottom w:val="0"/>
      <w:divBdr>
        <w:top w:val="none" w:sz="0" w:space="0" w:color="auto"/>
        <w:left w:val="none" w:sz="0" w:space="0" w:color="auto"/>
        <w:bottom w:val="none" w:sz="0" w:space="0" w:color="auto"/>
        <w:right w:val="none" w:sz="0" w:space="0" w:color="auto"/>
      </w:divBdr>
    </w:div>
    <w:div w:id="1806776595">
      <w:bodyDiv w:val="1"/>
      <w:marLeft w:val="0"/>
      <w:marRight w:val="0"/>
      <w:marTop w:val="0"/>
      <w:marBottom w:val="0"/>
      <w:divBdr>
        <w:top w:val="none" w:sz="0" w:space="0" w:color="auto"/>
        <w:left w:val="none" w:sz="0" w:space="0" w:color="auto"/>
        <w:bottom w:val="none" w:sz="0" w:space="0" w:color="auto"/>
        <w:right w:val="none" w:sz="0" w:space="0" w:color="auto"/>
      </w:divBdr>
    </w:div>
    <w:div w:id="1807045920">
      <w:bodyDiv w:val="1"/>
      <w:marLeft w:val="0"/>
      <w:marRight w:val="0"/>
      <w:marTop w:val="0"/>
      <w:marBottom w:val="0"/>
      <w:divBdr>
        <w:top w:val="none" w:sz="0" w:space="0" w:color="auto"/>
        <w:left w:val="none" w:sz="0" w:space="0" w:color="auto"/>
        <w:bottom w:val="none" w:sz="0" w:space="0" w:color="auto"/>
        <w:right w:val="none" w:sz="0" w:space="0" w:color="auto"/>
      </w:divBdr>
    </w:div>
    <w:div w:id="1807816731">
      <w:bodyDiv w:val="1"/>
      <w:marLeft w:val="0"/>
      <w:marRight w:val="0"/>
      <w:marTop w:val="0"/>
      <w:marBottom w:val="0"/>
      <w:divBdr>
        <w:top w:val="none" w:sz="0" w:space="0" w:color="auto"/>
        <w:left w:val="none" w:sz="0" w:space="0" w:color="auto"/>
        <w:bottom w:val="none" w:sz="0" w:space="0" w:color="auto"/>
        <w:right w:val="none" w:sz="0" w:space="0" w:color="auto"/>
      </w:divBdr>
    </w:div>
    <w:div w:id="1807897084">
      <w:bodyDiv w:val="1"/>
      <w:marLeft w:val="0"/>
      <w:marRight w:val="0"/>
      <w:marTop w:val="0"/>
      <w:marBottom w:val="0"/>
      <w:divBdr>
        <w:top w:val="none" w:sz="0" w:space="0" w:color="auto"/>
        <w:left w:val="none" w:sz="0" w:space="0" w:color="auto"/>
        <w:bottom w:val="none" w:sz="0" w:space="0" w:color="auto"/>
        <w:right w:val="none" w:sz="0" w:space="0" w:color="auto"/>
      </w:divBdr>
    </w:div>
    <w:div w:id="1808282667">
      <w:bodyDiv w:val="1"/>
      <w:marLeft w:val="0"/>
      <w:marRight w:val="0"/>
      <w:marTop w:val="0"/>
      <w:marBottom w:val="0"/>
      <w:divBdr>
        <w:top w:val="none" w:sz="0" w:space="0" w:color="auto"/>
        <w:left w:val="none" w:sz="0" w:space="0" w:color="auto"/>
        <w:bottom w:val="none" w:sz="0" w:space="0" w:color="auto"/>
        <w:right w:val="none" w:sz="0" w:space="0" w:color="auto"/>
      </w:divBdr>
    </w:div>
    <w:div w:id="1808547421">
      <w:bodyDiv w:val="1"/>
      <w:marLeft w:val="0"/>
      <w:marRight w:val="0"/>
      <w:marTop w:val="0"/>
      <w:marBottom w:val="0"/>
      <w:divBdr>
        <w:top w:val="none" w:sz="0" w:space="0" w:color="auto"/>
        <w:left w:val="none" w:sz="0" w:space="0" w:color="auto"/>
        <w:bottom w:val="none" w:sz="0" w:space="0" w:color="auto"/>
        <w:right w:val="none" w:sz="0" w:space="0" w:color="auto"/>
      </w:divBdr>
    </w:div>
    <w:div w:id="1808626661">
      <w:bodyDiv w:val="1"/>
      <w:marLeft w:val="0"/>
      <w:marRight w:val="0"/>
      <w:marTop w:val="0"/>
      <w:marBottom w:val="0"/>
      <w:divBdr>
        <w:top w:val="none" w:sz="0" w:space="0" w:color="auto"/>
        <w:left w:val="none" w:sz="0" w:space="0" w:color="auto"/>
        <w:bottom w:val="none" w:sz="0" w:space="0" w:color="auto"/>
        <w:right w:val="none" w:sz="0" w:space="0" w:color="auto"/>
      </w:divBdr>
    </w:div>
    <w:div w:id="1809007905">
      <w:bodyDiv w:val="1"/>
      <w:marLeft w:val="0"/>
      <w:marRight w:val="0"/>
      <w:marTop w:val="0"/>
      <w:marBottom w:val="0"/>
      <w:divBdr>
        <w:top w:val="none" w:sz="0" w:space="0" w:color="auto"/>
        <w:left w:val="none" w:sz="0" w:space="0" w:color="auto"/>
        <w:bottom w:val="none" w:sz="0" w:space="0" w:color="auto"/>
        <w:right w:val="none" w:sz="0" w:space="0" w:color="auto"/>
      </w:divBdr>
    </w:div>
    <w:div w:id="1809666627">
      <w:bodyDiv w:val="1"/>
      <w:marLeft w:val="0"/>
      <w:marRight w:val="0"/>
      <w:marTop w:val="0"/>
      <w:marBottom w:val="0"/>
      <w:divBdr>
        <w:top w:val="none" w:sz="0" w:space="0" w:color="auto"/>
        <w:left w:val="none" w:sz="0" w:space="0" w:color="auto"/>
        <w:bottom w:val="none" w:sz="0" w:space="0" w:color="auto"/>
        <w:right w:val="none" w:sz="0" w:space="0" w:color="auto"/>
      </w:divBdr>
    </w:div>
    <w:div w:id="1809778128">
      <w:bodyDiv w:val="1"/>
      <w:marLeft w:val="0"/>
      <w:marRight w:val="0"/>
      <w:marTop w:val="0"/>
      <w:marBottom w:val="0"/>
      <w:divBdr>
        <w:top w:val="none" w:sz="0" w:space="0" w:color="auto"/>
        <w:left w:val="none" w:sz="0" w:space="0" w:color="auto"/>
        <w:bottom w:val="none" w:sz="0" w:space="0" w:color="auto"/>
        <w:right w:val="none" w:sz="0" w:space="0" w:color="auto"/>
      </w:divBdr>
    </w:div>
    <w:div w:id="1809861305">
      <w:bodyDiv w:val="1"/>
      <w:marLeft w:val="0"/>
      <w:marRight w:val="0"/>
      <w:marTop w:val="0"/>
      <w:marBottom w:val="0"/>
      <w:divBdr>
        <w:top w:val="none" w:sz="0" w:space="0" w:color="auto"/>
        <w:left w:val="none" w:sz="0" w:space="0" w:color="auto"/>
        <w:bottom w:val="none" w:sz="0" w:space="0" w:color="auto"/>
        <w:right w:val="none" w:sz="0" w:space="0" w:color="auto"/>
      </w:divBdr>
    </w:div>
    <w:div w:id="1809933992">
      <w:bodyDiv w:val="1"/>
      <w:marLeft w:val="0"/>
      <w:marRight w:val="0"/>
      <w:marTop w:val="0"/>
      <w:marBottom w:val="0"/>
      <w:divBdr>
        <w:top w:val="none" w:sz="0" w:space="0" w:color="auto"/>
        <w:left w:val="none" w:sz="0" w:space="0" w:color="auto"/>
        <w:bottom w:val="none" w:sz="0" w:space="0" w:color="auto"/>
        <w:right w:val="none" w:sz="0" w:space="0" w:color="auto"/>
      </w:divBdr>
    </w:div>
    <w:div w:id="1809980909">
      <w:bodyDiv w:val="1"/>
      <w:marLeft w:val="0"/>
      <w:marRight w:val="0"/>
      <w:marTop w:val="0"/>
      <w:marBottom w:val="0"/>
      <w:divBdr>
        <w:top w:val="none" w:sz="0" w:space="0" w:color="auto"/>
        <w:left w:val="none" w:sz="0" w:space="0" w:color="auto"/>
        <w:bottom w:val="none" w:sz="0" w:space="0" w:color="auto"/>
        <w:right w:val="none" w:sz="0" w:space="0" w:color="auto"/>
      </w:divBdr>
    </w:div>
    <w:div w:id="1810511393">
      <w:bodyDiv w:val="1"/>
      <w:marLeft w:val="0"/>
      <w:marRight w:val="0"/>
      <w:marTop w:val="0"/>
      <w:marBottom w:val="0"/>
      <w:divBdr>
        <w:top w:val="none" w:sz="0" w:space="0" w:color="auto"/>
        <w:left w:val="none" w:sz="0" w:space="0" w:color="auto"/>
        <w:bottom w:val="none" w:sz="0" w:space="0" w:color="auto"/>
        <w:right w:val="none" w:sz="0" w:space="0" w:color="auto"/>
      </w:divBdr>
    </w:div>
    <w:div w:id="1811241674">
      <w:bodyDiv w:val="1"/>
      <w:marLeft w:val="0"/>
      <w:marRight w:val="0"/>
      <w:marTop w:val="0"/>
      <w:marBottom w:val="0"/>
      <w:divBdr>
        <w:top w:val="none" w:sz="0" w:space="0" w:color="auto"/>
        <w:left w:val="none" w:sz="0" w:space="0" w:color="auto"/>
        <w:bottom w:val="none" w:sz="0" w:space="0" w:color="auto"/>
        <w:right w:val="none" w:sz="0" w:space="0" w:color="auto"/>
      </w:divBdr>
    </w:div>
    <w:div w:id="1812089495">
      <w:bodyDiv w:val="1"/>
      <w:marLeft w:val="0"/>
      <w:marRight w:val="0"/>
      <w:marTop w:val="0"/>
      <w:marBottom w:val="0"/>
      <w:divBdr>
        <w:top w:val="none" w:sz="0" w:space="0" w:color="auto"/>
        <w:left w:val="none" w:sz="0" w:space="0" w:color="auto"/>
        <w:bottom w:val="none" w:sz="0" w:space="0" w:color="auto"/>
        <w:right w:val="none" w:sz="0" w:space="0" w:color="auto"/>
      </w:divBdr>
    </w:div>
    <w:div w:id="1812093185">
      <w:bodyDiv w:val="1"/>
      <w:marLeft w:val="0"/>
      <w:marRight w:val="0"/>
      <w:marTop w:val="0"/>
      <w:marBottom w:val="0"/>
      <w:divBdr>
        <w:top w:val="none" w:sz="0" w:space="0" w:color="auto"/>
        <w:left w:val="none" w:sz="0" w:space="0" w:color="auto"/>
        <w:bottom w:val="none" w:sz="0" w:space="0" w:color="auto"/>
        <w:right w:val="none" w:sz="0" w:space="0" w:color="auto"/>
      </w:divBdr>
    </w:div>
    <w:div w:id="1812743898">
      <w:bodyDiv w:val="1"/>
      <w:marLeft w:val="0"/>
      <w:marRight w:val="0"/>
      <w:marTop w:val="0"/>
      <w:marBottom w:val="0"/>
      <w:divBdr>
        <w:top w:val="none" w:sz="0" w:space="0" w:color="auto"/>
        <w:left w:val="none" w:sz="0" w:space="0" w:color="auto"/>
        <w:bottom w:val="none" w:sz="0" w:space="0" w:color="auto"/>
        <w:right w:val="none" w:sz="0" w:space="0" w:color="auto"/>
      </w:divBdr>
    </w:div>
    <w:div w:id="1812820589">
      <w:bodyDiv w:val="1"/>
      <w:marLeft w:val="0"/>
      <w:marRight w:val="0"/>
      <w:marTop w:val="0"/>
      <w:marBottom w:val="0"/>
      <w:divBdr>
        <w:top w:val="none" w:sz="0" w:space="0" w:color="auto"/>
        <w:left w:val="none" w:sz="0" w:space="0" w:color="auto"/>
        <w:bottom w:val="none" w:sz="0" w:space="0" w:color="auto"/>
        <w:right w:val="none" w:sz="0" w:space="0" w:color="auto"/>
      </w:divBdr>
    </w:div>
    <w:div w:id="1812870556">
      <w:bodyDiv w:val="1"/>
      <w:marLeft w:val="0"/>
      <w:marRight w:val="0"/>
      <w:marTop w:val="0"/>
      <w:marBottom w:val="0"/>
      <w:divBdr>
        <w:top w:val="none" w:sz="0" w:space="0" w:color="auto"/>
        <w:left w:val="none" w:sz="0" w:space="0" w:color="auto"/>
        <w:bottom w:val="none" w:sz="0" w:space="0" w:color="auto"/>
        <w:right w:val="none" w:sz="0" w:space="0" w:color="auto"/>
      </w:divBdr>
    </w:div>
    <w:div w:id="1813864334">
      <w:bodyDiv w:val="1"/>
      <w:marLeft w:val="0"/>
      <w:marRight w:val="0"/>
      <w:marTop w:val="0"/>
      <w:marBottom w:val="0"/>
      <w:divBdr>
        <w:top w:val="none" w:sz="0" w:space="0" w:color="auto"/>
        <w:left w:val="none" w:sz="0" w:space="0" w:color="auto"/>
        <w:bottom w:val="none" w:sz="0" w:space="0" w:color="auto"/>
        <w:right w:val="none" w:sz="0" w:space="0" w:color="auto"/>
      </w:divBdr>
    </w:div>
    <w:div w:id="1814911960">
      <w:bodyDiv w:val="1"/>
      <w:marLeft w:val="0"/>
      <w:marRight w:val="0"/>
      <w:marTop w:val="0"/>
      <w:marBottom w:val="0"/>
      <w:divBdr>
        <w:top w:val="none" w:sz="0" w:space="0" w:color="auto"/>
        <w:left w:val="none" w:sz="0" w:space="0" w:color="auto"/>
        <w:bottom w:val="none" w:sz="0" w:space="0" w:color="auto"/>
        <w:right w:val="none" w:sz="0" w:space="0" w:color="auto"/>
      </w:divBdr>
    </w:div>
    <w:div w:id="1815097474">
      <w:bodyDiv w:val="1"/>
      <w:marLeft w:val="0"/>
      <w:marRight w:val="0"/>
      <w:marTop w:val="0"/>
      <w:marBottom w:val="0"/>
      <w:divBdr>
        <w:top w:val="none" w:sz="0" w:space="0" w:color="auto"/>
        <w:left w:val="none" w:sz="0" w:space="0" w:color="auto"/>
        <w:bottom w:val="none" w:sz="0" w:space="0" w:color="auto"/>
        <w:right w:val="none" w:sz="0" w:space="0" w:color="auto"/>
      </w:divBdr>
    </w:div>
    <w:div w:id="1815752471">
      <w:bodyDiv w:val="1"/>
      <w:marLeft w:val="0"/>
      <w:marRight w:val="0"/>
      <w:marTop w:val="0"/>
      <w:marBottom w:val="0"/>
      <w:divBdr>
        <w:top w:val="none" w:sz="0" w:space="0" w:color="auto"/>
        <w:left w:val="none" w:sz="0" w:space="0" w:color="auto"/>
        <w:bottom w:val="none" w:sz="0" w:space="0" w:color="auto"/>
        <w:right w:val="none" w:sz="0" w:space="0" w:color="auto"/>
      </w:divBdr>
    </w:div>
    <w:div w:id="1815759862">
      <w:bodyDiv w:val="1"/>
      <w:marLeft w:val="0"/>
      <w:marRight w:val="0"/>
      <w:marTop w:val="0"/>
      <w:marBottom w:val="0"/>
      <w:divBdr>
        <w:top w:val="none" w:sz="0" w:space="0" w:color="auto"/>
        <w:left w:val="none" w:sz="0" w:space="0" w:color="auto"/>
        <w:bottom w:val="none" w:sz="0" w:space="0" w:color="auto"/>
        <w:right w:val="none" w:sz="0" w:space="0" w:color="auto"/>
      </w:divBdr>
    </w:div>
    <w:div w:id="1816407898">
      <w:bodyDiv w:val="1"/>
      <w:marLeft w:val="0"/>
      <w:marRight w:val="0"/>
      <w:marTop w:val="0"/>
      <w:marBottom w:val="0"/>
      <w:divBdr>
        <w:top w:val="none" w:sz="0" w:space="0" w:color="auto"/>
        <w:left w:val="none" w:sz="0" w:space="0" w:color="auto"/>
        <w:bottom w:val="none" w:sz="0" w:space="0" w:color="auto"/>
        <w:right w:val="none" w:sz="0" w:space="0" w:color="auto"/>
      </w:divBdr>
    </w:div>
    <w:div w:id="1816529675">
      <w:bodyDiv w:val="1"/>
      <w:marLeft w:val="0"/>
      <w:marRight w:val="0"/>
      <w:marTop w:val="0"/>
      <w:marBottom w:val="0"/>
      <w:divBdr>
        <w:top w:val="none" w:sz="0" w:space="0" w:color="auto"/>
        <w:left w:val="none" w:sz="0" w:space="0" w:color="auto"/>
        <w:bottom w:val="none" w:sz="0" w:space="0" w:color="auto"/>
        <w:right w:val="none" w:sz="0" w:space="0" w:color="auto"/>
      </w:divBdr>
    </w:div>
    <w:div w:id="1816605927">
      <w:bodyDiv w:val="1"/>
      <w:marLeft w:val="0"/>
      <w:marRight w:val="0"/>
      <w:marTop w:val="0"/>
      <w:marBottom w:val="0"/>
      <w:divBdr>
        <w:top w:val="none" w:sz="0" w:space="0" w:color="auto"/>
        <w:left w:val="none" w:sz="0" w:space="0" w:color="auto"/>
        <w:bottom w:val="none" w:sz="0" w:space="0" w:color="auto"/>
        <w:right w:val="none" w:sz="0" w:space="0" w:color="auto"/>
      </w:divBdr>
    </w:div>
    <w:div w:id="1816606578">
      <w:bodyDiv w:val="1"/>
      <w:marLeft w:val="0"/>
      <w:marRight w:val="0"/>
      <w:marTop w:val="0"/>
      <w:marBottom w:val="0"/>
      <w:divBdr>
        <w:top w:val="none" w:sz="0" w:space="0" w:color="auto"/>
        <w:left w:val="none" w:sz="0" w:space="0" w:color="auto"/>
        <w:bottom w:val="none" w:sz="0" w:space="0" w:color="auto"/>
        <w:right w:val="none" w:sz="0" w:space="0" w:color="auto"/>
      </w:divBdr>
    </w:div>
    <w:div w:id="1817146086">
      <w:bodyDiv w:val="1"/>
      <w:marLeft w:val="0"/>
      <w:marRight w:val="0"/>
      <w:marTop w:val="0"/>
      <w:marBottom w:val="0"/>
      <w:divBdr>
        <w:top w:val="none" w:sz="0" w:space="0" w:color="auto"/>
        <w:left w:val="none" w:sz="0" w:space="0" w:color="auto"/>
        <w:bottom w:val="none" w:sz="0" w:space="0" w:color="auto"/>
        <w:right w:val="none" w:sz="0" w:space="0" w:color="auto"/>
      </w:divBdr>
    </w:div>
    <w:div w:id="1818188392">
      <w:bodyDiv w:val="1"/>
      <w:marLeft w:val="0"/>
      <w:marRight w:val="0"/>
      <w:marTop w:val="0"/>
      <w:marBottom w:val="0"/>
      <w:divBdr>
        <w:top w:val="none" w:sz="0" w:space="0" w:color="auto"/>
        <w:left w:val="none" w:sz="0" w:space="0" w:color="auto"/>
        <w:bottom w:val="none" w:sz="0" w:space="0" w:color="auto"/>
        <w:right w:val="none" w:sz="0" w:space="0" w:color="auto"/>
      </w:divBdr>
    </w:div>
    <w:div w:id="1818373673">
      <w:bodyDiv w:val="1"/>
      <w:marLeft w:val="0"/>
      <w:marRight w:val="0"/>
      <w:marTop w:val="0"/>
      <w:marBottom w:val="0"/>
      <w:divBdr>
        <w:top w:val="none" w:sz="0" w:space="0" w:color="auto"/>
        <w:left w:val="none" w:sz="0" w:space="0" w:color="auto"/>
        <w:bottom w:val="none" w:sz="0" w:space="0" w:color="auto"/>
        <w:right w:val="none" w:sz="0" w:space="0" w:color="auto"/>
      </w:divBdr>
    </w:div>
    <w:div w:id="1818717871">
      <w:bodyDiv w:val="1"/>
      <w:marLeft w:val="0"/>
      <w:marRight w:val="0"/>
      <w:marTop w:val="0"/>
      <w:marBottom w:val="0"/>
      <w:divBdr>
        <w:top w:val="none" w:sz="0" w:space="0" w:color="auto"/>
        <w:left w:val="none" w:sz="0" w:space="0" w:color="auto"/>
        <w:bottom w:val="none" w:sz="0" w:space="0" w:color="auto"/>
        <w:right w:val="none" w:sz="0" w:space="0" w:color="auto"/>
      </w:divBdr>
    </w:div>
    <w:div w:id="1819493284">
      <w:bodyDiv w:val="1"/>
      <w:marLeft w:val="0"/>
      <w:marRight w:val="0"/>
      <w:marTop w:val="0"/>
      <w:marBottom w:val="0"/>
      <w:divBdr>
        <w:top w:val="none" w:sz="0" w:space="0" w:color="auto"/>
        <w:left w:val="none" w:sz="0" w:space="0" w:color="auto"/>
        <w:bottom w:val="none" w:sz="0" w:space="0" w:color="auto"/>
        <w:right w:val="none" w:sz="0" w:space="0" w:color="auto"/>
      </w:divBdr>
    </w:div>
    <w:div w:id="1820077860">
      <w:bodyDiv w:val="1"/>
      <w:marLeft w:val="0"/>
      <w:marRight w:val="0"/>
      <w:marTop w:val="0"/>
      <w:marBottom w:val="0"/>
      <w:divBdr>
        <w:top w:val="none" w:sz="0" w:space="0" w:color="auto"/>
        <w:left w:val="none" w:sz="0" w:space="0" w:color="auto"/>
        <w:bottom w:val="none" w:sz="0" w:space="0" w:color="auto"/>
        <w:right w:val="none" w:sz="0" w:space="0" w:color="auto"/>
      </w:divBdr>
    </w:div>
    <w:div w:id="1820489460">
      <w:bodyDiv w:val="1"/>
      <w:marLeft w:val="0"/>
      <w:marRight w:val="0"/>
      <w:marTop w:val="0"/>
      <w:marBottom w:val="0"/>
      <w:divBdr>
        <w:top w:val="none" w:sz="0" w:space="0" w:color="auto"/>
        <w:left w:val="none" w:sz="0" w:space="0" w:color="auto"/>
        <w:bottom w:val="none" w:sz="0" w:space="0" w:color="auto"/>
        <w:right w:val="none" w:sz="0" w:space="0" w:color="auto"/>
      </w:divBdr>
    </w:div>
    <w:div w:id="1820799977">
      <w:bodyDiv w:val="1"/>
      <w:marLeft w:val="0"/>
      <w:marRight w:val="0"/>
      <w:marTop w:val="0"/>
      <w:marBottom w:val="0"/>
      <w:divBdr>
        <w:top w:val="none" w:sz="0" w:space="0" w:color="auto"/>
        <w:left w:val="none" w:sz="0" w:space="0" w:color="auto"/>
        <w:bottom w:val="none" w:sz="0" w:space="0" w:color="auto"/>
        <w:right w:val="none" w:sz="0" w:space="0" w:color="auto"/>
      </w:divBdr>
    </w:div>
    <w:div w:id="1820800269">
      <w:bodyDiv w:val="1"/>
      <w:marLeft w:val="0"/>
      <w:marRight w:val="0"/>
      <w:marTop w:val="0"/>
      <w:marBottom w:val="0"/>
      <w:divBdr>
        <w:top w:val="none" w:sz="0" w:space="0" w:color="auto"/>
        <w:left w:val="none" w:sz="0" w:space="0" w:color="auto"/>
        <w:bottom w:val="none" w:sz="0" w:space="0" w:color="auto"/>
        <w:right w:val="none" w:sz="0" w:space="0" w:color="auto"/>
      </w:divBdr>
    </w:div>
    <w:div w:id="1821119162">
      <w:bodyDiv w:val="1"/>
      <w:marLeft w:val="0"/>
      <w:marRight w:val="0"/>
      <w:marTop w:val="0"/>
      <w:marBottom w:val="0"/>
      <w:divBdr>
        <w:top w:val="none" w:sz="0" w:space="0" w:color="auto"/>
        <w:left w:val="none" w:sz="0" w:space="0" w:color="auto"/>
        <w:bottom w:val="none" w:sz="0" w:space="0" w:color="auto"/>
        <w:right w:val="none" w:sz="0" w:space="0" w:color="auto"/>
      </w:divBdr>
    </w:div>
    <w:div w:id="1821339346">
      <w:bodyDiv w:val="1"/>
      <w:marLeft w:val="0"/>
      <w:marRight w:val="0"/>
      <w:marTop w:val="0"/>
      <w:marBottom w:val="0"/>
      <w:divBdr>
        <w:top w:val="none" w:sz="0" w:space="0" w:color="auto"/>
        <w:left w:val="none" w:sz="0" w:space="0" w:color="auto"/>
        <w:bottom w:val="none" w:sz="0" w:space="0" w:color="auto"/>
        <w:right w:val="none" w:sz="0" w:space="0" w:color="auto"/>
      </w:divBdr>
    </w:div>
    <w:div w:id="1821922046">
      <w:bodyDiv w:val="1"/>
      <w:marLeft w:val="0"/>
      <w:marRight w:val="0"/>
      <w:marTop w:val="0"/>
      <w:marBottom w:val="0"/>
      <w:divBdr>
        <w:top w:val="none" w:sz="0" w:space="0" w:color="auto"/>
        <w:left w:val="none" w:sz="0" w:space="0" w:color="auto"/>
        <w:bottom w:val="none" w:sz="0" w:space="0" w:color="auto"/>
        <w:right w:val="none" w:sz="0" w:space="0" w:color="auto"/>
      </w:divBdr>
    </w:div>
    <w:div w:id="1822041416">
      <w:bodyDiv w:val="1"/>
      <w:marLeft w:val="0"/>
      <w:marRight w:val="0"/>
      <w:marTop w:val="0"/>
      <w:marBottom w:val="0"/>
      <w:divBdr>
        <w:top w:val="none" w:sz="0" w:space="0" w:color="auto"/>
        <w:left w:val="none" w:sz="0" w:space="0" w:color="auto"/>
        <w:bottom w:val="none" w:sz="0" w:space="0" w:color="auto"/>
        <w:right w:val="none" w:sz="0" w:space="0" w:color="auto"/>
      </w:divBdr>
    </w:div>
    <w:div w:id="1822379293">
      <w:bodyDiv w:val="1"/>
      <w:marLeft w:val="0"/>
      <w:marRight w:val="0"/>
      <w:marTop w:val="0"/>
      <w:marBottom w:val="0"/>
      <w:divBdr>
        <w:top w:val="none" w:sz="0" w:space="0" w:color="auto"/>
        <w:left w:val="none" w:sz="0" w:space="0" w:color="auto"/>
        <w:bottom w:val="none" w:sz="0" w:space="0" w:color="auto"/>
        <w:right w:val="none" w:sz="0" w:space="0" w:color="auto"/>
      </w:divBdr>
    </w:div>
    <w:div w:id="1822766836">
      <w:bodyDiv w:val="1"/>
      <w:marLeft w:val="0"/>
      <w:marRight w:val="0"/>
      <w:marTop w:val="0"/>
      <w:marBottom w:val="0"/>
      <w:divBdr>
        <w:top w:val="none" w:sz="0" w:space="0" w:color="auto"/>
        <w:left w:val="none" w:sz="0" w:space="0" w:color="auto"/>
        <w:bottom w:val="none" w:sz="0" w:space="0" w:color="auto"/>
        <w:right w:val="none" w:sz="0" w:space="0" w:color="auto"/>
      </w:divBdr>
    </w:div>
    <w:div w:id="1824807599">
      <w:bodyDiv w:val="1"/>
      <w:marLeft w:val="0"/>
      <w:marRight w:val="0"/>
      <w:marTop w:val="0"/>
      <w:marBottom w:val="0"/>
      <w:divBdr>
        <w:top w:val="none" w:sz="0" w:space="0" w:color="auto"/>
        <w:left w:val="none" w:sz="0" w:space="0" w:color="auto"/>
        <w:bottom w:val="none" w:sz="0" w:space="0" w:color="auto"/>
        <w:right w:val="none" w:sz="0" w:space="0" w:color="auto"/>
      </w:divBdr>
    </w:div>
    <w:div w:id="1825393047">
      <w:bodyDiv w:val="1"/>
      <w:marLeft w:val="0"/>
      <w:marRight w:val="0"/>
      <w:marTop w:val="0"/>
      <w:marBottom w:val="0"/>
      <w:divBdr>
        <w:top w:val="none" w:sz="0" w:space="0" w:color="auto"/>
        <w:left w:val="none" w:sz="0" w:space="0" w:color="auto"/>
        <w:bottom w:val="none" w:sz="0" w:space="0" w:color="auto"/>
        <w:right w:val="none" w:sz="0" w:space="0" w:color="auto"/>
      </w:divBdr>
    </w:div>
    <w:div w:id="1825393741">
      <w:bodyDiv w:val="1"/>
      <w:marLeft w:val="0"/>
      <w:marRight w:val="0"/>
      <w:marTop w:val="0"/>
      <w:marBottom w:val="0"/>
      <w:divBdr>
        <w:top w:val="none" w:sz="0" w:space="0" w:color="auto"/>
        <w:left w:val="none" w:sz="0" w:space="0" w:color="auto"/>
        <w:bottom w:val="none" w:sz="0" w:space="0" w:color="auto"/>
        <w:right w:val="none" w:sz="0" w:space="0" w:color="auto"/>
      </w:divBdr>
    </w:div>
    <w:div w:id="1825899849">
      <w:bodyDiv w:val="1"/>
      <w:marLeft w:val="0"/>
      <w:marRight w:val="0"/>
      <w:marTop w:val="0"/>
      <w:marBottom w:val="0"/>
      <w:divBdr>
        <w:top w:val="none" w:sz="0" w:space="0" w:color="auto"/>
        <w:left w:val="none" w:sz="0" w:space="0" w:color="auto"/>
        <w:bottom w:val="none" w:sz="0" w:space="0" w:color="auto"/>
        <w:right w:val="none" w:sz="0" w:space="0" w:color="auto"/>
      </w:divBdr>
    </w:div>
    <w:div w:id="1826431364">
      <w:bodyDiv w:val="1"/>
      <w:marLeft w:val="0"/>
      <w:marRight w:val="0"/>
      <w:marTop w:val="0"/>
      <w:marBottom w:val="0"/>
      <w:divBdr>
        <w:top w:val="none" w:sz="0" w:space="0" w:color="auto"/>
        <w:left w:val="none" w:sz="0" w:space="0" w:color="auto"/>
        <w:bottom w:val="none" w:sz="0" w:space="0" w:color="auto"/>
        <w:right w:val="none" w:sz="0" w:space="0" w:color="auto"/>
      </w:divBdr>
    </w:div>
    <w:div w:id="1826582207">
      <w:bodyDiv w:val="1"/>
      <w:marLeft w:val="0"/>
      <w:marRight w:val="0"/>
      <w:marTop w:val="0"/>
      <w:marBottom w:val="0"/>
      <w:divBdr>
        <w:top w:val="none" w:sz="0" w:space="0" w:color="auto"/>
        <w:left w:val="none" w:sz="0" w:space="0" w:color="auto"/>
        <w:bottom w:val="none" w:sz="0" w:space="0" w:color="auto"/>
        <w:right w:val="none" w:sz="0" w:space="0" w:color="auto"/>
      </w:divBdr>
    </w:div>
    <w:div w:id="1826630325">
      <w:bodyDiv w:val="1"/>
      <w:marLeft w:val="0"/>
      <w:marRight w:val="0"/>
      <w:marTop w:val="0"/>
      <w:marBottom w:val="0"/>
      <w:divBdr>
        <w:top w:val="none" w:sz="0" w:space="0" w:color="auto"/>
        <w:left w:val="none" w:sz="0" w:space="0" w:color="auto"/>
        <w:bottom w:val="none" w:sz="0" w:space="0" w:color="auto"/>
        <w:right w:val="none" w:sz="0" w:space="0" w:color="auto"/>
      </w:divBdr>
    </w:div>
    <w:div w:id="1826701725">
      <w:bodyDiv w:val="1"/>
      <w:marLeft w:val="0"/>
      <w:marRight w:val="0"/>
      <w:marTop w:val="0"/>
      <w:marBottom w:val="0"/>
      <w:divBdr>
        <w:top w:val="none" w:sz="0" w:space="0" w:color="auto"/>
        <w:left w:val="none" w:sz="0" w:space="0" w:color="auto"/>
        <w:bottom w:val="none" w:sz="0" w:space="0" w:color="auto"/>
        <w:right w:val="none" w:sz="0" w:space="0" w:color="auto"/>
      </w:divBdr>
    </w:div>
    <w:div w:id="1827088757">
      <w:bodyDiv w:val="1"/>
      <w:marLeft w:val="0"/>
      <w:marRight w:val="0"/>
      <w:marTop w:val="0"/>
      <w:marBottom w:val="0"/>
      <w:divBdr>
        <w:top w:val="none" w:sz="0" w:space="0" w:color="auto"/>
        <w:left w:val="none" w:sz="0" w:space="0" w:color="auto"/>
        <w:bottom w:val="none" w:sz="0" w:space="0" w:color="auto"/>
        <w:right w:val="none" w:sz="0" w:space="0" w:color="auto"/>
      </w:divBdr>
    </w:div>
    <w:div w:id="1828083792">
      <w:bodyDiv w:val="1"/>
      <w:marLeft w:val="0"/>
      <w:marRight w:val="0"/>
      <w:marTop w:val="0"/>
      <w:marBottom w:val="0"/>
      <w:divBdr>
        <w:top w:val="none" w:sz="0" w:space="0" w:color="auto"/>
        <w:left w:val="none" w:sz="0" w:space="0" w:color="auto"/>
        <w:bottom w:val="none" w:sz="0" w:space="0" w:color="auto"/>
        <w:right w:val="none" w:sz="0" w:space="0" w:color="auto"/>
      </w:divBdr>
    </w:div>
    <w:div w:id="1828282761">
      <w:bodyDiv w:val="1"/>
      <w:marLeft w:val="0"/>
      <w:marRight w:val="0"/>
      <w:marTop w:val="0"/>
      <w:marBottom w:val="0"/>
      <w:divBdr>
        <w:top w:val="none" w:sz="0" w:space="0" w:color="auto"/>
        <w:left w:val="none" w:sz="0" w:space="0" w:color="auto"/>
        <w:bottom w:val="none" w:sz="0" w:space="0" w:color="auto"/>
        <w:right w:val="none" w:sz="0" w:space="0" w:color="auto"/>
      </w:divBdr>
    </w:div>
    <w:div w:id="1828937190">
      <w:bodyDiv w:val="1"/>
      <w:marLeft w:val="0"/>
      <w:marRight w:val="0"/>
      <w:marTop w:val="0"/>
      <w:marBottom w:val="0"/>
      <w:divBdr>
        <w:top w:val="none" w:sz="0" w:space="0" w:color="auto"/>
        <w:left w:val="none" w:sz="0" w:space="0" w:color="auto"/>
        <w:bottom w:val="none" w:sz="0" w:space="0" w:color="auto"/>
        <w:right w:val="none" w:sz="0" w:space="0" w:color="auto"/>
      </w:divBdr>
    </w:div>
    <w:div w:id="1829176570">
      <w:bodyDiv w:val="1"/>
      <w:marLeft w:val="0"/>
      <w:marRight w:val="0"/>
      <w:marTop w:val="0"/>
      <w:marBottom w:val="0"/>
      <w:divBdr>
        <w:top w:val="none" w:sz="0" w:space="0" w:color="auto"/>
        <w:left w:val="none" w:sz="0" w:space="0" w:color="auto"/>
        <w:bottom w:val="none" w:sz="0" w:space="0" w:color="auto"/>
        <w:right w:val="none" w:sz="0" w:space="0" w:color="auto"/>
      </w:divBdr>
    </w:div>
    <w:div w:id="1829516312">
      <w:bodyDiv w:val="1"/>
      <w:marLeft w:val="0"/>
      <w:marRight w:val="0"/>
      <w:marTop w:val="0"/>
      <w:marBottom w:val="0"/>
      <w:divBdr>
        <w:top w:val="none" w:sz="0" w:space="0" w:color="auto"/>
        <w:left w:val="none" w:sz="0" w:space="0" w:color="auto"/>
        <w:bottom w:val="none" w:sz="0" w:space="0" w:color="auto"/>
        <w:right w:val="none" w:sz="0" w:space="0" w:color="auto"/>
      </w:divBdr>
    </w:div>
    <w:div w:id="1829591535">
      <w:bodyDiv w:val="1"/>
      <w:marLeft w:val="0"/>
      <w:marRight w:val="0"/>
      <w:marTop w:val="0"/>
      <w:marBottom w:val="0"/>
      <w:divBdr>
        <w:top w:val="none" w:sz="0" w:space="0" w:color="auto"/>
        <w:left w:val="none" w:sz="0" w:space="0" w:color="auto"/>
        <w:bottom w:val="none" w:sz="0" w:space="0" w:color="auto"/>
        <w:right w:val="none" w:sz="0" w:space="0" w:color="auto"/>
      </w:divBdr>
    </w:div>
    <w:div w:id="1830247636">
      <w:bodyDiv w:val="1"/>
      <w:marLeft w:val="0"/>
      <w:marRight w:val="0"/>
      <w:marTop w:val="0"/>
      <w:marBottom w:val="0"/>
      <w:divBdr>
        <w:top w:val="none" w:sz="0" w:space="0" w:color="auto"/>
        <w:left w:val="none" w:sz="0" w:space="0" w:color="auto"/>
        <w:bottom w:val="none" w:sz="0" w:space="0" w:color="auto"/>
        <w:right w:val="none" w:sz="0" w:space="0" w:color="auto"/>
      </w:divBdr>
    </w:div>
    <w:div w:id="1830823951">
      <w:bodyDiv w:val="1"/>
      <w:marLeft w:val="0"/>
      <w:marRight w:val="0"/>
      <w:marTop w:val="0"/>
      <w:marBottom w:val="0"/>
      <w:divBdr>
        <w:top w:val="none" w:sz="0" w:space="0" w:color="auto"/>
        <w:left w:val="none" w:sz="0" w:space="0" w:color="auto"/>
        <w:bottom w:val="none" w:sz="0" w:space="0" w:color="auto"/>
        <w:right w:val="none" w:sz="0" w:space="0" w:color="auto"/>
      </w:divBdr>
    </w:div>
    <w:div w:id="1831016973">
      <w:bodyDiv w:val="1"/>
      <w:marLeft w:val="0"/>
      <w:marRight w:val="0"/>
      <w:marTop w:val="0"/>
      <w:marBottom w:val="0"/>
      <w:divBdr>
        <w:top w:val="none" w:sz="0" w:space="0" w:color="auto"/>
        <w:left w:val="none" w:sz="0" w:space="0" w:color="auto"/>
        <w:bottom w:val="none" w:sz="0" w:space="0" w:color="auto"/>
        <w:right w:val="none" w:sz="0" w:space="0" w:color="auto"/>
      </w:divBdr>
    </w:div>
    <w:div w:id="1831023436">
      <w:bodyDiv w:val="1"/>
      <w:marLeft w:val="0"/>
      <w:marRight w:val="0"/>
      <w:marTop w:val="0"/>
      <w:marBottom w:val="0"/>
      <w:divBdr>
        <w:top w:val="none" w:sz="0" w:space="0" w:color="auto"/>
        <w:left w:val="none" w:sz="0" w:space="0" w:color="auto"/>
        <w:bottom w:val="none" w:sz="0" w:space="0" w:color="auto"/>
        <w:right w:val="none" w:sz="0" w:space="0" w:color="auto"/>
      </w:divBdr>
    </w:div>
    <w:div w:id="1831141702">
      <w:bodyDiv w:val="1"/>
      <w:marLeft w:val="0"/>
      <w:marRight w:val="0"/>
      <w:marTop w:val="0"/>
      <w:marBottom w:val="0"/>
      <w:divBdr>
        <w:top w:val="none" w:sz="0" w:space="0" w:color="auto"/>
        <w:left w:val="none" w:sz="0" w:space="0" w:color="auto"/>
        <w:bottom w:val="none" w:sz="0" w:space="0" w:color="auto"/>
        <w:right w:val="none" w:sz="0" w:space="0" w:color="auto"/>
      </w:divBdr>
    </w:div>
    <w:div w:id="1831173684">
      <w:bodyDiv w:val="1"/>
      <w:marLeft w:val="0"/>
      <w:marRight w:val="0"/>
      <w:marTop w:val="0"/>
      <w:marBottom w:val="0"/>
      <w:divBdr>
        <w:top w:val="none" w:sz="0" w:space="0" w:color="auto"/>
        <w:left w:val="none" w:sz="0" w:space="0" w:color="auto"/>
        <w:bottom w:val="none" w:sz="0" w:space="0" w:color="auto"/>
        <w:right w:val="none" w:sz="0" w:space="0" w:color="auto"/>
      </w:divBdr>
    </w:div>
    <w:div w:id="1831288832">
      <w:bodyDiv w:val="1"/>
      <w:marLeft w:val="0"/>
      <w:marRight w:val="0"/>
      <w:marTop w:val="0"/>
      <w:marBottom w:val="0"/>
      <w:divBdr>
        <w:top w:val="none" w:sz="0" w:space="0" w:color="auto"/>
        <w:left w:val="none" w:sz="0" w:space="0" w:color="auto"/>
        <w:bottom w:val="none" w:sz="0" w:space="0" w:color="auto"/>
        <w:right w:val="none" w:sz="0" w:space="0" w:color="auto"/>
      </w:divBdr>
    </w:div>
    <w:div w:id="1831405187">
      <w:bodyDiv w:val="1"/>
      <w:marLeft w:val="0"/>
      <w:marRight w:val="0"/>
      <w:marTop w:val="0"/>
      <w:marBottom w:val="0"/>
      <w:divBdr>
        <w:top w:val="none" w:sz="0" w:space="0" w:color="auto"/>
        <w:left w:val="none" w:sz="0" w:space="0" w:color="auto"/>
        <w:bottom w:val="none" w:sz="0" w:space="0" w:color="auto"/>
        <w:right w:val="none" w:sz="0" w:space="0" w:color="auto"/>
      </w:divBdr>
    </w:div>
    <w:div w:id="1831480882">
      <w:bodyDiv w:val="1"/>
      <w:marLeft w:val="0"/>
      <w:marRight w:val="0"/>
      <w:marTop w:val="0"/>
      <w:marBottom w:val="0"/>
      <w:divBdr>
        <w:top w:val="none" w:sz="0" w:space="0" w:color="auto"/>
        <w:left w:val="none" w:sz="0" w:space="0" w:color="auto"/>
        <w:bottom w:val="none" w:sz="0" w:space="0" w:color="auto"/>
        <w:right w:val="none" w:sz="0" w:space="0" w:color="auto"/>
      </w:divBdr>
    </w:div>
    <w:div w:id="1831485662">
      <w:bodyDiv w:val="1"/>
      <w:marLeft w:val="0"/>
      <w:marRight w:val="0"/>
      <w:marTop w:val="0"/>
      <w:marBottom w:val="0"/>
      <w:divBdr>
        <w:top w:val="none" w:sz="0" w:space="0" w:color="auto"/>
        <w:left w:val="none" w:sz="0" w:space="0" w:color="auto"/>
        <w:bottom w:val="none" w:sz="0" w:space="0" w:color="auto"/>
        <w:right w:val="none" w:sz="0" w:space="0" w:color="auto"/>
      </w:divBdr>
    </w:div>
    <w:div w:id="1831673961">
      <w:bodyDiv w:val="1"/>
      <w:marLeft w:val="0"/>
      <w:marRight w:val="0"/>
      <w:marTop w:val="0"/>
      <w:marBottom w:val="0"/>
      <w:divBdr>
        <w:top w:val="none" w:sz="0" w:space="0" w:color="auto"/>
        <w:left w:val="none" w:sz="0" w:space="0" w:color="auto"/>
        <w:bottom w:val="none" w:sz="0" w:space="0" w:color="auto"/>
        <w:right w:val="none" w:sz="0" w:space="0" w:color="auto"/>
      </w:divBdr>
    </w:div>
    <w:div w:id="1831824058">
      <w:bodyDiv w:val="1"/>
      <w:marLeft w:val="0"/>
      <w:marRight w:val="0"/>
      <w:marTop w:val="0"/>
      <w:marBottom w:val="0"/>
      <w:divBdr>
        <w:top w:val="none" w:sz="0" w:space="0" w:color="auto"/>
        <w:left w:val="none" w:sz="0" w:space="0" w:color="auto"/>
        <w:bottom w:val="none" w:sz="0" w:space="0" w:color="auto"/>
        <w:right w:val="none" w:sz="0" w:space="0" w:color="auto"/>
      </w:divBdr>
    </w:div>
    <w:div w:id="1831947260">
      <w:bodyDiv w:val="1"/>
      <w:marLeft w:val="0"/>
      <w:marRight w:val="0"/>
      <w:marTop w:val="0"/>
      <w:marBottom w:val="0"/>
      <w:divBdr>
        <w:top w:val="none" w:sz="0" w:space="0" w:color="auto"/>
        <w:left w:val="none" w:sz="0" w:space="0" w:color="auto"/>
        <w:bottom w:val="none" w:sz="0" w:space="0" w:color="auto"/>
        <w:right w:val="none" w:sz="0" w:space="0" w:color="auto"/>
      </w:divBdr>
    </w:div>
    <w:div w:id="1832063541">
      <w:bodyDiv w:val="1"/>
      <w:marLeft w:val="0"/>
      <w:marRight w:val="0"/>
      <w:marTop w:val="0"/>
      <w:marBottom w:val="0"/>
      <w:divBdr>
        <w:top w:val="none" w:sz="0" w:space="0" w:color="auto"/>
        <w:left w:val="none" w:sz="0" w:space="0" w:color="auto"/>
        <w:bottom w:val="none" w:sz="0" w:space="0" w:color="auto"/>
        <w:right w:val="none" w:sz="0" w:space="0" w:color="auto"/>
      </w:divBdr>
    </w:div>
    <w:div w:id="1832141399">
      <w:bodyDiv w:val="1"/>
      <w:marLeft w:val="0"/>
      <w:marRight w:val="0"/>
      <w:marTop w:val="0"/>
      <w:marBottom w:val="0"/>
      <w:divBdr>
        <w:top w:val="none" w:sz="0" w:space="0" w:color="auto"/>
        <w:left w:val="none" w:sz="0" w:space="0" w:color="auto"/>
        <w:bottom w:val="none" w:sz="0" w:space="0" w:color="auto"/>
        <w:right w:val="none" w:sz="0" w:space="0" w:color="auto"/>
      </w:divBdr>
    </w:div>
    <w:div w:id="1832288006">
      <w:bodyDiv w:val="1"/>
      <w:marLeft w:val="0"/>
      <w:marRight w:val="0"/>
      <w:marTop w:val="0"/>
      <w:marBottom w:val="0"/>
      <w:divBdr>
        <w:top w:val="none" w:sz="0" w:space="0" w:color="auto"/>
        <w:left w:val="none" w:sz="0" w:space="0" w:color="auto"/>
        <w:bottom w:val="none" w:sz="0" w:space="0" w:color="auto"/>
        <w:right w:val="none" w:sz="0" w:space="0" w:color="auto"/>
      </w:divBdr>
    </w:div>
    <w:div w:id="1832596337">
      <w:bodyDiv w:val="1"/>
      <w:marLeft w:val="0"/>
      <w:marRight w:val="0"/>
      <w:marTop w:val="0"/>
      <w:marBottom w:val="0"/>
      <w:divBdr>
        <w:top w:val="none" w:sz="0" w:space="0" w:color="auto"/>
        <w:left w:val="none" w:sz="0" w:space="0" w:color="auto"/>
        <w:bottom w:val="none" w:sz="0" w:space="0" w:color="auto"/>
        <w:right w:val="none" w:sz="0" w:space="0" w:color="auto"/>
      </w:divBdr>
    </w:div>
    <w:div w:id="1832598743">
      <w:bodyDiv w:val="1"/>
      <w:marLeft w:val="0"/>
      <w:marRight w:val="0"/>
      <w:marTop w:val="0"/>
      <w:marBottom w:val="0"/>
      <w:divBdr>
        <w:top w:val="none" w:sz="0" w:space="0" w:color="auto"/>
        <w:left w:val="none" w:sz="0" w:space="0" w:color="auto"/>
        <w:bottom w:val="none" w:sz="0" w:space="0" w:color="auto"/>
        <w:right w:val="none" w:sz="0" w:space="0" w:color="auto"/>
      </w:divBdr>
    </w:div>
    <w:div w:id="1832746007">
      <w:bodyDiv w:val="1"/>
      <w:marLeft w:val="0"/>
      <w:marRight w:val="0"/>
      <w:marTop w:val="0"/>
      <w:marBottom w:val="0"/>
      <w:divBdr>
        <w:top w:val="none" w:sz="0" w:space="0" w:color="auto"/>
        <w:left w:val="none" w:sz="0" w:space="0" w:color="auto"/>
        <w:bottom w:val="none" w:sz="0" w:space="0" w:color="auto"/>
        <w:right w:val="none" w:sz="0" w:space="0" w:color="auto"/>
      </w:divBdr>
    </w:div>
    <w:div w:id="1832791732">
      <w:bodyDiv w:val="1"/>
      <w:marLeft w:val="0"/>
      <w:marRight w:val="0"/>
      <w:marTop w:val="0"/>
      <w:marBottom w:val="0"/>
      <w:divBdr>
        <w:top w:val="none" w:sz="0" w:space="0" w:color="auto"/>
        <w:left w:val="none" w:sz="0" w:space="0" w:color="auto"/>
        <w:bottom w:val="none" w:sz="0" w:space="0" w:color="auto"/>
        <w:right w:val="none" w:sz="0" w:space="0" w:color="auto"/>
      </w:divBdr>
    </w:div>
    <w:div w:id="1834180894">
      <w:bodyDiv w:val="1"/>
      <w:marLeft w:val="0"/>
      <w:marRight w:val="0"/>
      <w:marTop w:val="0"/>
      <w:marBottom w:val="0"/>
      <w:divBdr>
        <w:top w:val="none" w:sz="0" w:space="0" w:color="auto"/>
        <w:left w:val="none" w:sz="0" w:space="0" w:color="auto"/>
        <w:bottom w:val="none" w:sz="0" w:space="0" w:color="auto"/>
        <w:right w:val="none" w:sz="0" w:space="0" w:color="auto"/>
      </w:divBdr>
    </w:div>
    <w:div w:id="1834487345">
      <w:bodyDiv w:val="1"/>
      <w:marLeft w:val="0"/>
      <w:marRight w:val="0"/>
      <w:marTop w:val="0"/>
      <w:marBottom w:val="0"/>
      <w:divBdr>
        <w:top w:val="none" w:sz="0" w:space="0" w:color="auto"/>
        <w:left w:val="none" w:sz="0" w:space="0" w:color="auto"/>
        <w:bottom w:val="none" w:sz="0" w:space="0" w:color="auto"/>
        <w:right w:val="none" w:sz="0" w:space="0" w:color="auto"/>
      </w:divBdr>
    </w:div>
    <w:div w:id="1834561406">
      <w:bodyDiv w:val="1"/>
      <w:marLeft w:val="0"/>
      <w:marRight w:val="0"/>
      <w:marTop w:val="0"/>
      <w:marBottom w:val="0"/>
      <w:divBdr>
        <w:top w:val="none" w:sz="0" w:space="0" w:color="auto"/>
        <w:left w:val="none" w:sz="0" w:space="0" w:color="auto"/>
        <w:bottom w:val="none" w:sz="0" w:space="0" w:color="auto"/>
        <w:right w:val="none" w:sz="0" w:space="0" w:color="auto"/>
      </w:divBdr>
    </w:div>
    <w:div w:id="1835293286">
      <w:bodyDiv w:val="1"/>
      <w:marLeft w:val="0"/>
      <w:marRight w:val="0"/>
      <w:marTop w:val="0"/>
      <w:marBottom w:val="0"/>
      <w:divBdr>
        <w:top w:val="none" w:sz="0" w:space="0" w:color="auto"/>
        <w:left w:val="none" w:sz="0" w:space="0" w:color="auto"/>
        <w:bottom w:val="none" w:sz="0" w:space="0" w:color="auto"/>
        <w:right w:val="none" w:sz="0" w:space="0" w:color="auto"/>
      </w:divBdr>
    </w:div>
    <w:div w:id="1835491571">
      <w:bodyDiv w:val="1"/>
      <w:marLeft w:val="0"/>
      <w:marRight w:val="0"/>
      <w:marTop w:val="0"/>
      <w:marBottom w:val="0"/>
      <w:divBdr>
        <w:top w:val="none" w:sz="0" w:space="0" w:color="auto"/>
        <w:left w:val="none" w:sz="0" w:space="0" w:color="auto"/>
        <w:bottom w:val="none" w:sz="0" w:space="0" w:color="auto"/>
        <w:right w:val="none" w:sz="0" w:space="0" w:color="auto"/>
      </w:divBdr>
    </w:div>
    <w:div w:id="1835560769">
      <w:bodyDiv w:val="1"/>
      <w:marLeft w:val="0"/>
      <w:marRight w:val="0"/>
      <w:marTop w:val="0"/>
      <w:marBottom w:val="0"/>
      <w:divBdr>
        <w:top w:val="none" w:sz="0" w:space="0" w:color="auto"/>
        <w:left w:val="none" w:sz="0" w:space="0" w:color="auto"/>
        <w:bottom w:val="none" w:sz="0" w:space="0" w:color="auto"/>
        <w:right w:val="none" w:sz="0" w:space="0" w:color="auto"/>
      </w:divBdr>
    </w:div>
    <w:div w:id="1836989894">
      <w:bodyDiv w:val="1"/>
      <w:marLeft w:val="0"/>
      <w:marRight w:val="0"/>
      <w:marTop w:val="0"/>
      <w:marBottom w:val="0"/>
      <w:divBdr>
        <w:top w:val="none" w:sz="0" w:space="0" w:color="auto"/>
        <w:left w:val="none" w:sz="0" w:space="0" w:color="auto"/>
        <w:bottom w:val="none" w:sz="0" w:space="0" w:color="auto"/>
        <w:right w:val="none" w:sz="0" w:space="0" w:color="auto"/>
      </w:divBdr>
    </w:div>
    <w:div w:id="1837957232">
      <w:bodyDiv w:val="1"/>
      <w:marLeft w:val="0"/>
      <w:marRight w:val="0"/>
      <w:marTop w:val="0"/>
      <w:marBottom w:val="0"/>
      <w:divBdr>
        <w:top w:val="none" w:sz="0" w:space="0" w:color="auto"/>
        <w:left w:val="none" w:sz="0" w:space="0" w:color="auto"/>
        <w:bottom w:val="none" w:sz="0" w:space="0" w:color="auto"/>
        <w:right w:val="none" w:sz="0" w:space="0" w:color="auto"/>
      </w:divBdr>
    </w:div>
    <w:div w:id="1838839593">
      <w:bodyDiv w:val="1"/>
      <w:marLeft w:val="0"/>
      <w:marRight w:val="0"/>
      <w:marTop w:val="0"/>
      <w:marBottom w:val="0"/>
      <w:divBdr>
        <w:top w:val="none" w:sz="0" w:space="0" w:color="auto"/>
        <w:left w:val="none" w:sz="0" w:space="0" w:color="auto"/>
        <w:bottom w:val="none" w:sz="0" w:space="0" w:color="auto"/>
        <w:right w:val="none" w:sz="0" w:space="0" w:color="auto"/>
      </w:divBdr>
    </w:div>
    <w:div w:id="1838882963">
      <w:bodyDiv w:val="1"/>
      <w:marLeft w:val="0"/>
      <w:marRight w:val="0"/>
      <w:marTop w:val="0"/>
      <w:marBottom w:val="0"/>
      <w:divBdr>
        <w:top w:val="none" w:sz="0" w:space="0" w:color="auto"/>
        <w:left w:val="none" w:sz="0" w:space="0" w:color="auto"/>
        <w:bottom w:val="none" w:sz="0" w:space="0" w:color="auto"/>
        <w:right w:val="none" w:sz="0" w:space="0" w:color="auto"/>
      </w:divBdr>
    </w:div>
    <w:div w:id="1839073007">
      <w:bodyDiv w:val="1"/>
      <w:marLeft w:val="0"/>
      <w:marRight w:val="0"/>
      <w:marTop w:val="0"/>
      <w:marBottom w:val="0"/>
      <w:divBdr>
        <w:top w:val="none" w:sz="0" w:space="0" w:color="auto"/>
        <w:left w:val="none" w:sz="0" w:space="0" w:color="auto"/>
        <w:bottom w:val="none" w:sz="0" w:space="0" w:color="auto"/>
        <w:right w:val="none" w:sz="0" w:space="0" w:color="auto"/>
      </w:divBdr>
    </w:div>
    <w:div w:id="1839226604">
      <w:bodyDiv w:val="1"/>
      <w:marLeft w:val="0"/>
      <w:marRight w:val="0"/>
      <w:marTop w:val="0"/>
      <w:marBottom w:val="0"/>
      <w:divBdr>
        <w:top w:val="none" w:sz="0" w:space="0" w:color="auto"/>
        <w:left w:val="none" w:sz="0" w:space="0" w:color="auto"/>
        <w:bottom w:val="none" w:sz="0" w:space="0" w:color="auto"/>
        <w:right w:val="none" w:sz="0" w:space="0" w:color="auto"/>
      </w:divBdr>
    </w:div>
    <w:div w:id="1839887152">
      <w:bodyDiv w:val="1"/>
      <w:marLeft w:val="0"/>
      <w:marRight w:val="0"/>
      <w:marTop w:val="0"/>
      <w:marBottom w:val="0"/>
      <w:divBdr>
        <w:top w:val="none" w:sz="0" w:space="0" w:color="auto"/>
        <w:left w:val="none" w:sz="0" w:space="0" w:color="auto"/>
        <w:bottom w:val="none" w:sz="0" w:space="0" w:color="auto"/>
        <w:right w:val="none" w:sz="0" w:space="0" w:color="auto"/>
      </w:divBdr>
    </w:div>
    <w:div w:id="1840347176">
      <w:bodyDiv w:val="1"/>
      <w:marLeft w:val="0"/>
      <w:marRight w:val="0"/>
      <w:marTop w:val="0"/>
      <w:marBottom w:val="0"/>
      <w:divBdr>
        <w:top w:val="none" w:sz="0" w:space="0" w:color="auto"/>
        <w:left w:val="none" w:sz="0" w:space="0" w:color="auto"/>
        <w:bottom w:val="none" w:sz="0" w:space="0" w:color="auto"/>
        <w:right w:val="none" w:sz="0" w:space="0" w:color="auto"/>
      </w:divBdr>
    </w:div>
    <w:div w:id="1840385949">
      <w:bodyDiv w:val="1"/>
      <w:marLeft w:val="0"/>
      <w:marRight w:val="0"/>
      <w:marTop w:val="0"/>
      <w:marBottom w:val="0"/>
      <w:divBdr>
        <w:top w:val="none" w:sz="0" w:space="0" w:color="auto"/>
        <w:left w:val="none" w:sz="0" w:space="0" w:color="auto"/>
        <w:bottom w:val="none" w:sz="0" w:space="0" w:color="auto"/>
        <w:right w:val="none" w:sz="0" w:space="0" w:color="auto"/>
      </w:divBdr>
    </w:div>
    <w:div w:id="1840540717">
      <w:bodyDiv w:val="1"/>
      <w:marLeft w:val="0"/>
      <w:marRight w:val="0"/>
      <w:marTop w:val="0"/>
      <w:marBottom w:val="0"/>
      <w:divBdr>
        <w:top w:val="none" w:sz="0" w:space="0" w:color="auto"/>
        <w:left w:val="none" w:sz="0" w:space="0" w:color="auto"/>
        <w:bottom w:val="none" w:sz="0" w:space="0" w:color="auto"/>
        <w:right w:val="none" w:sz="0" w:space="0" w:color="auto"/>
      </w:divBdr>
    </w:div>
    <w:div w:id="1840777465">
      <w:bodyDiv w:val="1"/>
      <w:marLeft w:val="0"/>
      <w:marRight w:val="0"/>
      <w:marTop w:val="0"/>
      <w:marBottom w:val="0"/>
      <w:divBdr>
        <w:top w:val="none" w:sz="0" w:space="0" w:color="auto"/>
        <w:left w:val="none" w:sz="0" w:space="0" w:color="auto"/>
        <w:bottom w:val="none" w:sz="0" w:space="0" w:color="auto"/>
        <w:right w:val="none" w:sz="0" w:space="0" w:color="auto"/>
      </w:divBdr>
    </w:div>
    <w:div w:id="1841848842">
      <w:bodyDiv w:val="1"/>
      <w:marLeft w:val="0"/>
      <w:marRight w:val="0"/>
      <w:marTop w:val="0"/>
      <w:marBottom w:val="0"/>
      <w:divBdr>
        <w:top w:val="none" w:sz="0" w:space="0" w:color="auto"/>
        <w:left w:val="none" w:sz="0" w:space="0" w:color="auto"/>
        <w:bottom w:val="none" w:sz="0" w:space="0" w:color="auto"/>
        <w:right w:val="none" w:sz="0" w:space="0" w:color="auto"/>
      </w:divBdr>
    </w:div>
    <w:div w:id="1841853329">
      <w:bodyDiv w:val="1"/>
      <w:marLeft w:val="0"/>
      <w:marRight w:val="0"/>
      <w:marTop w:val="0"/>
      <w:marBottom w:val="0"/>
      <w:divBdr>
        <w:top w:val="none" w:sz="0" w:space="0" w:color="auto"/>
        <w:left w:val="none" w:sz="0" w:space="0" w:color="auto"/>
        <w:bottom w:val="none" w:sz="0" w:space="0" w:color="auto"/>
        <w:right w:val="none" w:sz="0" w:space="0" w:color="auto"/>
      </w:divBdr>
    </w:div>
    <w:div w:id="1841919440">
      <w:bodyDiv w:val="1"/>
      <w:marLeft w:val="0"/>
      <w:marRight w:val="0"/>
      <w:marTop w:val="0"/>
      <w:marBottom w:val="0"/>
      <w:divBdr>
        <w:top w:val="none" w:sz="0" w:space="0" w:color="auto"/>
        <w:left w:val="none" w:sz="0" w:space="0" w:color="auto"/>
        <w:bottom w:val="none" w:sz="0" w:space="0" w:color="auto"/>
        <w:right w:val="none" w:sz="0" w:space="0" w:color="auto"/>
      </w:divBdr>
    </w:div>
    <w:div w:id="1841966908">
      <w:bodyDiv w:val="1"/>
      <w:marLeft w:val="0"/>
      <w:marRight w:val="0"/>
      <w:marTop w:val="0"/>
      <w:marBottom w:val="0"/>
      <w:divBdr>
        <w:top w:val="none" w:sz="0" w:space="0" w:color="auto"/>
        <w:left w:val="none" w:sz="0" w:space="0" w:color="auto"/>
        <w:bottom w:val="none" w:sz="0" w:space="0" w:color="auto"/>
        <w:right w:val="none" w:sz="0" w:space="0" w:color="auto"/>
      </w:divBdr>
    </w:div>
    <w:div w:id="1842156374">
      <w:bodyDiv w:val="1"/>
      <w:marLeft w:val="0"/>
      <w:marRight w:val="0"/>
      <w:marTop w:val="0"/>
      <w:marBottom w:val="0"/>
      <w:divBdr>
        <w:top w:val="none" w:sz="0" w:space="0" w:color="auto"/>
        <w:left w:val="none" w:sz="0" w:space="0" w:color="auto"/>
        <w:bottom w:val="none" w:sz="0" w:space="0" w:color="auto"/>
        <w:right w:val="none" w:sz="0" w:space="0" w:color="auto"/>
      </w:divBdr>
    </w:div>
    <w:div w:id="1842744553">
      <w:bodyDiv w:val="1"/>
      <w:marLeft w:val="0"/>
      <w:marRight w:val="0"/>
      <w:marTop w:val="0"/>
      <w:marBottom w:val="0"/>
      <w:divBdr>
        <w:top w:val="none" w:sz="0" w:space="0" w:color="auto"/>
        <w:left w:val="none" w:sz="0" w:space="0" w:color="auto"/>
        <w:bottom w:val="none" w:sz="0" w:space="0" w:color="auto"/>
        <w:right w:val="none" w:sz="0" w:space="0" w:color="auto"/>
      </w:divBdr>
    </w:div>
    <w:div w:id="1843206384">
      <w:bodyDiv w:val="1"/>
      <w:marLeft w:val="0"/>
      <w:marRight w:val="0"/>
      <w:marTop w:val="0"/>
      <w:marBottom w:val="0"/>
      <w:divBdr>
        <w:top w:val="none" w:sz="0" w:space="0" w:color="auto"/>
        <w:left w:val="none" w:sz="0" w:space="0" w:color="auto"/>
        <w:bottom w:val="none" w:sz="0" w:space="0" w:color="auto"/>
        <w:right w:val="none" w:sz="0" w:space="0" w:color="auto"/>
      </w:divBdr>
    </w:div>
    <w:div w:id="1843272733">
      <w:bodyDiv w:val="1"/>
      <w:marLeft w:val="0"/>
      <w:marRight w:val="0"/>
      <w:marTop w:val="0"/>
      <w:marBottom w:val="0"/>
      <w:divBdr>
        <w:top w:val="none" w:sz="0" w:space="0" w:color="auto"/>
        <w:left w:val="none" w:sz="0" w:space="0" w:color="auto"/>
        <w:bottom w:val="none" w:sz="0" w:space="0" w:color="auto"/>
        <w:right w:val="none" w:sz="0" w:space="0" w:color="auto"/>
      </w:divBdr>
    </w:div>
    <w:div w:id="1844011889">
      <w:bodyDiv w:val="1"/>
      <w:marLeft w:val="0"/>
      <w:marRight w:val="0"/>
      <w:marTop w:val="0"/>
      <w:marBottom w:val="0"/>
      <w:divBdr>
        <w:top w:val="none" w:sz="0" w:space="0" w:color="auto"/>
        <w:left w:val="none" w:sz="0" w:space="0" w:color="auto"/>
        <w:bottom w:val="none" w:sz="0" w:space="0" w:color="auto"/>
        <w:right w:val="none" w:sz="0" w:space="0" w:color="auto"/>
      </w:divBdr>
    </w:div>
    <w:div w:id="1844779433">
      <w:bodyDiv w:val="1"/>
      <w:marLeft w:val="0"/>
      <w:marRight w:val="0"/>
      <w:marTop w:val="0"/>
      <w:marBottom w:val="0"/>
      <w:divBdr>
        <w:top w:val="none" w:sz="0" w:space="0" w:color="auto"/>
        <w:left w:val="none" w:sz="0" w:space="0" w:color="auto"/>
        <w:bottom w:val="none" w:sz="0" w:space="0" w:color="auto"/>
        <w:right w:val="none" w:sz="0" w:space="0" w:color="auto"/>
      </w:divBdr>
    </w:div>
    <w:div w:id="1846089349">
      <w:bodyDiv w:val="1"/>
      <w:marLeft w:val="0"/>
      <w:marRight w:val="0"/>
      <w:marTop w:val="0"/>
      <w:marBottom w:val="0"/>
      <w:divBdr>
        <w:top w:val="none" w:sz="0" w:space="0" w:color="auto"/>
        <w:left w:val="none" w:sz="0" w:space="0" w:color="auto"/>
        <w:bottom w:val="none" w:sz="0" w:space="0" w:color="auto"/>
        <w:right w:val="none" w:sz="0" w:space="0" w:color="auto"/>
      </w:divBdr>
    </w:div>
    <w:div w:id="1846286982">
      <w:bodyDiv w:val="1"/>
      <w:marLeft w:val="0"/>
      <w:marRight w:val="0"/>
      <w:marTop w:val="0"/>
      <w:marBottom w:val="0"/>
      <w:divBdr>
        <w:top w:val="none" w:sz="0" w:space="0" w:color="auto"/>
        <w:left w:val="none" w:sz="0" w:space="0" w:color="auto"/>
        <w:bottom w:val="none" w:sz="0" w:space="0" w:color="auto"/>
        <w:right w:val="none" w:sz="0" w:space="0" w:color="auto"/>
      </w:divBdr>
    </w:div>
    <w:div w:id="1846361416">
      <w:bodyDiv w:val="1"/>
      <w:marLeft w:val="0"/>
      <w:marRight w:val="0"/>
      <w:marTop w:val="0"/>
      <w:marBottom w:val="0"/>
      <w:divBdr>
        <w:top w:val="none" w:sz="0" w:space="0" w:color="auto"/>
        <w:left w:val="none" w:sz="0" w:space="0" w:color="auto"/>
        <w:bottom w:val="none" w:sz="0" w:space="0" w:color="auto"/>
        <w:right w:val="none" w:sz="0" w:space="0" w:color="auto"/>
      </w:divBdr>
    </w:div>
    <w:div w:id="1846551030">
      <w:bodyDiv w:val="1"/>
      <w:marLeft w:val="0"/>
      <w:marRight w:val="0"/>
      <w:marTop w:val="0"/>
      <w:marBottom w:val="0"/>
      <w:divBdr>
        <w:top w:val="none" w:sz="0" w:space="0" w:color="auto"/>
        <w:left w:val="none" w:sz="0" w:space="0" w:color="auto"/>
        <w:bottom w:val="none" w:sz="0" w:space="0" w:color="auto"/>
        <w:right w:val="none" w:sz="0" w:space="0" w:color="auto"/>
      </w:divBdr>
    </w:div>
    <w:div w:id="1846820465">
      <w:bodyDiv w:val="1"/>
      <w:marLeft w:val="0"/>
      <w:marRight w:val="0"/>
      <w:marTop w:val="0"/>
      <w:marBottom w:val="0"/>
      <w:divBdr>
        <w:top w:val="none" w:sz="0" w:space="0" w:color="auto"/>
        <w:left w:val="none" w:sz="0" w:space="0" w:color="auto"/>
        <w:bottom w:val="none" w:sz="0" w:space="0" w:color="auto"/>
        <w:right w:val="none" w:sz="0" w:space="0" w:color="auto"/>
      </w:divBdr>
    </w:div>
    <w:div w:id="1847594162">
      <w:bodyDiv w:val="1"/>
      <w:marLeft w:val="0"/>
      <w:marRight w:val="0"/>
      <w:marTop w:val="0"/>
      <w:marBottom w:val="0"/>
      <w:divBdr>
        <w:top w:val="none" w:sz="0" w:space="0" w:color="auto"/>
        <w:left w:val="none" w:sz="0" w:space="0" w:color="auto"/>
        <w:bottom w:val="none" w:sz="0" w:space="0" w:color="auto"/>
        <w:right w:val="none" w:sz="0" w:space="0" w:color="auto"/>
      </w:divBdr>
    </w:div>
    <w:div w:id="1847745354">
      <w:bodyDiv w:val="1"/>
      <w:marLeft w:val="0"/>
      <w:marRight w:val="0"/>
      <w:marTop w:val="0"/>
      <w:marBottom w:val="0"/>
      <w:divBdr>
        <w:top w:val="none" w:sz="0" w:space="0" w:color="auto"/>
        <w:left w:val="none" w:sz="0" w:space="0" w:color="auto"/>
        <w:bottom w:val="none" w:sz="0" w:space="0" w:color="auto"/>
        <w:right w:val="none" w:sz="0" w:space="0" w:color="auto"/>
      </w:divBdr>
    </w:div>
    <w:div w:id="1847789101">
      <w:bodyDiv w:val="1"/>
      <w:marLeft w:val="0"/>
      <w:marRight w:val="0"/>
      <w:marTop w:val="0"/>
      <w:marBottom w:val="0"/>
      <w:divBdr>
        <w:top w:val="none" w:sz="0" w:space="0" w:color="auto"/>
        <w:left w:val="none" w:sz="0" w:space="0" w:color="auto"/>
        <w:bottom w:val="none" w:sz="0" w:space="0" w:color="auto"/>
        <w:right w:val="none" w:sz="0" w:space="0" w:color="auto"/>
      </w:divBdr>
    </w:div>
    <w:div w:id="1848014872">
      <w:bodyDiv w:val="1"/>
      <w:marLeft w:val="0"/>
      <w:marRight w:val="0"/>
      <w:marTop w:val="0"/>
      <w:marBottom w:val="0"/>
      <w:divBdr>
        <w:top w:val="none" w:sz="0" w:space="0" w:color="auto"/>
        <w:left w:val="none" w:sz="0" w:space="0" w:color="auto"/>
        <w:bottom w:val="none" w:sz="0" w:space="0" w:color="auto"/>
        <w:right w:val="none" w:sz="0" w:space="0" w:color="auto"/>
      </w:divBdr>
    </w:div>
    <w:div w:id="1848247148">
      <w:bodyDiv w:val="1"/>
      <w:marLeft w:val="0"/>
      <w:marRight w:val="0"/>
      <w:marTop w:val="0"/>
      <w:marBottom w:val="0"/>
      <w:divBdr>
        <w:top w:val="none" w:sz="0" w:space="0" w:color="auto"/>
        <w:left w:val="none" w:sz="0" w:space="0" w:color="auto"/>
        <w:bottom w:val="none" w:sz="0" w:space="0" w:color="auto"/>
        <w:right w:val="none" w:sz="0" w:space="0" w:color="auto"/>
      </w:divBdr>
    </w:div>
    <w:div w:id="1848397477">
      <w:bodyDiv w:val="1"/>
      <w:marLeft w:val="0"/>
      <w:marRight w:val="0"/>
      <w:marTop w:val="0"/>
      <w:marBottom w:val="0"/>
      <w:divBdr>
        <w:top w:val="none" w:sz="0" w:space="0" w:color="auto"/>
        <w:left w:val="none" w:sz="0" w:space="0" w:color="auto"/>
        <w:bottom w:val="none" w:sz="0" w:space="0" w:color="auto"/>
        <w:right w:val="none" w:sz="0" w:space="0" w:color="auto"/>
      </w:divBdr>
    </w:div>
    <w:div w:id="1848785449">
      <w:bodyDiv w:val="1"/>
      <w:marLeft w:val="0"/>
      <w:marRight w:val="0"/>
      <w:marTop w:val="0"/>
      <w:marBottom w:val="0"/>
      <w:divBdr>
        <w:top w:val="none" w:sz="0" w:space="0" w:color="auto"/>
        <w:left w:val="none" w:sz="0" w:space="0" w:color="auto"/>
        <w:bottom w:val="none" w:sz="0" w:space="0" w:color="auto"/>
        <w:right w:val="none" w:sz="0" w:space="0" w:color="auto"/>
      </w:divBdr>
    </w:div>
    <w:div w:id="1849713863">
      <w:bodyDiv w:val="1"/>
      <w:marLeft w:val="0"/>
      <w:marRight w:val="0"/>
      <w:marTop w:val="0"/>
      <w:marBottom w:val="0"/>
      <w:divBdr>
        <w:top w:val="none" w:sz="0" w:space="0" w:color="auto"/>
        <w:left w:val="none" w:sz="0" w:space="0" w:color="auto"/>
        <w:bottom w:val="none" w:sz="0" w:space="0" w:color="auto"/>
        <w:right w:val="none" w:sz="0" w:space="0" w:color="auto"/>
      </w:divBdr>
    </w:div>
    <w:div w:id="1849783633">
      <w:bodyDiv w:val="1"/>
      <w:marLeft w:val="0"/>
      <w:marRight w:val="0"/>
      <w:marTop w:val="0"/>
      <w:marBottom w:val="0"/>
      <w:divBdr>
        <w:top w:val="none" w:sz="0" w:space="0" w:color="auto"/>
        <w:left w:val="none" w:sz="0" w:space="0" w:color="auto"/>
        <w:bottom w:val="none" w:sz="0" w:space="0" w:color="auto"/>
        <w:right w:val="none" w:sz="0" w:space="0" w:color="auto"/>
      </w:divBdr>
    </w:div>
    <w:div w:id="1849901502">
      <w:bodyDiv w:val="1"/>
      <w:marLeft w:val="0"/>
      <w:marRight w:val="0"/>
      <w:marTop w:val="0"/>
      <w:marBottom w:val="0"/>
      <w:divBdr>
        <w:top w:val="none" w:sz="0" w:space="0" w:color="auto"/>
        <w:left w:val="none" w:sz="0" w:space="0" w:color="auto"/>
        <w:bottom w:val="none" w:sz="0" w:space="0" w:color="auto"/>
        <w:right w:val="none" w:sz="0" w:space="0" w:color="auto"/>
      </w:divBdr>
    </w:div>
    <w:div w:id="1850018700">
      <w:bodyDiv w:val="1"/>
      <w:marLeft w:val="0"/>
      <w:marRight w:val="0"/>
      <w:marTop w:val="0"/>
      <w:marBottom w:val="0"/>
      <w:divBdr>
        <w:top w:val="none" w:sz="0" w:space="0" w:color="auto"/>
        <w:left w:val="none" w:sz="0" w:space="0" w:color="auto"/>
        <w:bottom w:val="none" w:sz="0" w:space="0" w:color="auto"/>
        <w:right w:val="none" w:sz="0" w:space="0" w:color="auto"/>
      </w:divBdr>
    </w:div>
    <w:div w:id="1850177912">
      <w:bodyDiv w:val="1"/>
      <w:marLeft w:val="0"/>
      <w:marRight w:val="0"/>
      <w:marTop w:val="0"/>
      <w:marBottom w:val="0"/>
      <w:divBdr>
        <w:top w:val="none" w:sz="0" w:space="0" w:color="auto"/>
        <w:left w:val="none" w:sz="0" w:space="0" w:color="auto"/>
        <w:bottom w:val="none" w:sz="0" w:space="0" w:color="auto"/>
        <w:right w:val="none" w:sz="0" w:space="0" w:color="auto"/>
      </w:divBdr>
    </w:div>
    <w:div w:id="1850949393">
      <w:bodyDiv w:val="1"/>
      <w:marLeft w:val="0"/>
      <w:marRight w:val="0"/>
      <w:marTop w:val="0"/>
      <w:marBottom w:val="0"/>
      <w:divBdr>
        <w:top w:val="none" w:sz="0" w:space="0" w:color="auto"/>
        <w:left w:val="none" w:sz="0" w:space="0" w:color="auto"/>
        <w:bottom w:val="none" w:sz="0" w:space="0" w:color="auto"/>
        <w:right w:val="none" w:sz="0" w:space="0" w:color="auto"/>
      </w:divBdr>
    </w:div>
    <w:div w:id="1851554853">
      <w:bodyDiv w:val="1"/>
      <w:marLeft w:val="0"/>
      <w:marRight w:val="0"/>
      <w:marTop w:val="0"/>
      <w:marBottom w:val="0"/>
      <w:divBdr>
        <w:top w:val="none" w:sz="0" w:space="0" w:color="auto"/>
        <w:left w:val="none" w:sz="0" w:space="0" w:color="auto"/>
        <w:bottom w:val="none" w:sz="0" w:space="0" w:color="auto"/>
        <w:right w:val="none" w:sz="0" w:space="0" w:color="auto"/>
      </w:divBdr>
    </w:div>
    <w:div w:id="1851677504">
      <w:bodyDiv w:val="1"/>
      <w:marLeft w:val="0"/>
      <w:marRight w:val="0"/>
      <w:marTop w:val="0"/>
      <w:marBottom w:val="0"/>
      <w:divBdr>
        <w:top w:val="none" w:sz="0" w:space="0" w:color="auto"/>
        <w:left w:val="none" w:sz="0" w:space="0" w:color="auto"/>
        <w:bottom w:val="none" w:sz="0" w:space="0" w:color="auto"/>
        <w:right w:val="none" w:sz="0" w:space="0" w:color="auto"/>
      </w:divBdr>
    </w:div>
    <w:div w:id="1851682099">
      <w:bodyDiv w:val="1"/>
      <w:marLeft w:val="0"/>
      <w:marRight w:val="0"/>
      <w:marTop w:val="0"/>
      <w:marBottom w:val="0"/>
      <w:divBdr>
        <w:top w:val="none" w:sz="0" w:space="0" w:color="auto"/>
        <w:left w:val="none" w:sz="0" w:space="0" w:color="auto"/>
        <w:bottom w:val="none" w:sz="0" w:space="0" w:color="auto"/>
        <w:right w:val="none" w:sz="0" w:space="0" w:color="auto"/>
      </w:divBdr>
    </w:div>
    <w:div w:id="1852446989">
      <w:bodyDiv w:val="1"/>
      <w:marLeft w:val="0"/>
      <w:marRight w:val="0"/>
      <w:marTop w:val="0"/>
      <w:marBottom w:val="0"/>
      <w:divBdr>
        <w:top w:val="none" w:sz="0" w:space="0" w:color="auto"/>
        <w:left w:val="none" w:sz="0" w:space="0" w:color="auto"/>
        <w:bottom w:val="none" w:sz="0" w:space="0" w:color="auto"/>
        <w:right w:val="none" w:sz="0" w:space="0" w:color="auto"/>
      </w:divBdr>
    </w:div>
    <w:div w:id="1852530793">
      <w:bodyDiv w:val="1"/>
      <w:marLeft w:val="0"/>
      <w:marRight w:val="0"/>
      <w:marTop w:val="0"/>
      <w:marBottom w:val="0"/>
      <w:divBdr>
        <w:top w:val="none" w:sz="0" w:space="0" w:color="auto"/>
        <w:left w:val="none" w:sz="0" w:space="0" w:color="auto"/>
        <w:bottom w:val="none" w:sz="0" w:space="0" w:color="auto"/>
        <w:right w:val="none" w:sz="0" w:space="0" w:color="auto"/>
      </w:divBdr>
    </w:div>
    <w:div w:id="1853059112">
      <w:bodyDiv w:val="1"/>
      <w:marLeft w:val="0"/>
      <w:marRight w:val="0"/>
      <w:marTop w:val="0"/>
      <w:marBottom w:val="0"/>
      <w:divBdr>
        <w:top w:val="none" w:sz="0" w:space="0" w:color="auto"/>
        <w:left w:val="none" w:sz="0" w:space="0" w:color="auto"/>
        <w:bottom w:val="none" w:sz="0" w:space="0" w:color="auto"/>
        <w:right w:val="none" w:sz="0" w:space="0" w:color="auto"/>
      </w:divBdr>
    </w:div>
    <w:div w:id="1853376174">
      <w:bodyDiv w:val="1"/>
      <w:marLeft w:val="0"/>
      <w:marRight w:val="0"/>
      <w:marTop w:val="0"/>
      <w:marBottom w:val="0"/>
      <w:divBdr>
        <w:top w:val="none" w:sz="0" w:space="0" w:color="auto"/>
        <w:left w:val="none" w:sz="0" w:space="0" w:color="auto"/>
        <w:bottom w:val="none" w:sz="0" w:space="0" w:color="auto"/>
        <w:right w:val="none" w:sz="0" w:space="0" w:color="auto"/>
      </w:divBdr>
    </w:div>
    <w:div w:id="1853568757">
      <w:bodyDiv w:val="1"/>
      <w:marLeft w:val="0"/>
      <w:marRight w:val="0"/>
      <w:marTop w:val="0"/>
      <w:marBottom w:val="0"/>
      <w:divBdr>
        <w:top w:val="none" w:sz="0" w:space="0" w:color="auto"/>
        <w:left w:val="none" w:sz="0" w:space="0" w:color="auto"/>
        <w:bottom w:val="none" w:sz="0" w:space="0" w:color="auto"/>
        <w:right w:val="none" w:sz="0" w:space="0" w:color="auto"/>
      </w:divBdr>
    </w:div>
    <w:div w:id="1853836192">
      <w:bodyDiv w:val="1"/>
      <w:marLeft w:val="0"/>
      <w:marRight w:val="0"/>
      <w:marTop w:val="0"/>
      <w:marBottom w:val="0"/>
      <w:divBdr>
        <w:top w:val="none" w:sz="0" w:space="0" w:color="auto"/>
        <w:left w:val="none" w:sz="0" w:space="0" w:color="auto"/>
        <w:bottom w:val="none" w:sz="0" w:space="0" w:color="auto"/>
        <w:right w:val="none" w:sz="0" w:space="0" w:color="auto"/>
      </w:divBdr>
    </w:div>
    <w:div w:id="1854299817">
      <w:bodyDiv w:val="1"/>
      <w:marLeft w:val="0"/>
      <w:marRight w:val="0"/>
      <w:marTop w:val="0"/>
      <w:marBottom w:val="0"/>
      <w:divBdr>
        <w:top w:val="none" w:sz="0" w:space="0" w:color="auto"/>
        <w:left w:val="none" w:sz="0" w:space="0" w:color="auto"/>
        <w:bottom w:val="none" w:sz="0" w:space="0" w:color="auto"/>
        <w:right w:val="none" w:sz="0" w:space="0" w:color="auto"/>
      </w:divBdr>
    </w:div>
    <w:div w:id="1854562576">
      <w:bodyDiv w:val="1"/>
      <w:marLeft w:val="0"/>
      <w:marRight w:val="0"/>
      <w:marTop w:val="0"/>
      <w:marBottom w:val="0"/>
      <w:divBdr>
        <w:top w:val="none" w:sz="0" w:space="0" w:color="auto"/>
        <w:left w:val="none" w:sz="0" w:space="0" w:color="auto"/>
        <w:bottom w:val="none" w:sz="0" w:space="0" w:color="auto"/>
        <w:right w:val="none" w:sz="0" w:space="0" w:color="auto"/>
      </w:divBdr>
    </w:div>
    <w:div w:id="1854683610">
      <w:bodyDiv w:val="1"/>
      <w:marLeft w:val="0"/>
      <w:marRight w:val="0"/>
      <w:marTop w:val="0"/>
      <w:marBottom w:val="0"/>
      <w:divBdr>
        <w:top w:val="none" w:sz="0" w:space="0" w:color="auto"/>
        <w:left w:val="none" w:sz="0" w:space="0" w:color="auto"/>
        <w:bottom w:val="none" w:sz="0" w:space="0" w:color="auto"/>
        <w:right w:val="none" w:sz="0" w:space="0" w:color="auto"/>
      </w:divBdr>
    </w:div>
    <w:div w:id="1854683979">
      <w:bodyDiv w:val="1"/>
      <w:marLeft w:val="0"/>
      <w:marRight w:val="0"/>
      <w:marTop w:val="0"/>
      <w:marBottom w:val="0"/>
      <w:divBdr>
        <w:top w:val="none" w:sz="0" w:space="0" w:color="auto"/>
        <w:left w:val="none" w:sz="0" w:space="0" w:color="auto"/>
        <w:bottom w:val="none" w:sz="0" w:space="0" w:color="auto"/>
        <w:right w:val="none" w:sz="0" w:space="0" w:color="auto"/>
      </w:divBdr>
    </w:div>
    <w:div w:id="1855335635">
      <w:bodyDiv w:val="1"/>
      <w:marLeft w:val="0"/>
      <w:marRight w:val="0"/>
      <w:marTop w:val="0"/>
      <w:marBottom w:val="0"/>
      <w:divBdr>
        <w:top w:val="none" w:sz="0" w:space="0" w:color="auto"/>
        <w:left w:val="none" w:sz="0" w:space="0" w:color="auto"/>
        <w:bottom w:val="none" w:sz="0" w:space="0" w:color="auto"/>
        <w:right w:val="none" w:sz="0" w:space="0" w:color="auto"/>
      </w:divBdr>
    </w:div>
    <w:div w:id="1855462572">
      <w:bodyDiv w:val="1"/>
      <w:marLeft w:val="0"/>
      <w:marRight w:val="0"/>
      <w:marTop w:val="0"/>
      <w:marBottom w:val="0"/>
      <w:divBdr>
        <w:top w:val="none" w:sz="0" w:space="0" w:color="auto"/>
        <w:left w:val="none" w:sz="0" w:space="0" w:color="auto"/>
        <w:bottom w:val="none" w:sz="0" w:space="0" w:color="auto"/>
        <w:right w:val="none" w:sz="0" w:space="0" w:color="auto"/>
      </w:divBdr>
    </w:div>
    <w:div w:id="1856071514">
      <w:bodyDiv w:val="1"/>
      <w:marLeft w:val="0"/>
      <w:marRight w:val="0"/>
      <w:marTop w:val="0"/>
      <w:marBottom w:val="0"/>
      <w:divBdr>
        <w:top w:val="none" w:sz="0" w:space="0" w:color="auto"/>
        <w:left w:val="none" w:sz="0" w:space="0" w:color="auto"/>
        <w:bottom w:val="none" w:sz="0" w:space="0" w:color="auto"/>
        <w:right w:val="none" w:sz="0" w:space="0" w:color="auto"/>
      </w:divBdr>
    </w:div>
    <w:div w:id="1856071982">
      <w:bodyDiv w:val="1"/>
      <w:marLeft w:val="0"/>
      <w:marRight w:val="0"/>
      <w:marTop w:val="0"/>
      <w:marBottom w:val="0"/>
      <w:divBdr>
        <w:top w:val="none" w:sz="0" w:space="0" w:color="auto"/>
        <w:left w:val="none" w:sz="0" w:space="0" w:color="auto"/>
        <w:bottom w:val="none" w:sz="0" w:space="0" w:color="auto"/>
        <w:right w:val="none" w:sz="0" w:space="0" w:color="auto"/>
      </w:divBdr>
    </w:div>
    <w:div w:id="1856116583">
      <w:bodyDiv w:val="1"/>
      <w:marLeft w:val="0"/>
      <w:marRight w:val="0"/>
      <w:marTop w:val="0"/>
      <w:marBottom w:val="0"/>
      <w:divBdr>
        <w:top w:val="none" w:sz="0" w:space="0" w:color="auto"/>
        <w:left w:val="none" w:sz="0" w:space="0" w:color="auto"/>
        <w:bottom w:val="none" w:sz="0" w:space="0" w:color="auto"/>
        <w:right w:val="none" w:sz="0" w:space="0" w:color="auto"/>
      </w:divBdr>
    </w:div>
    <w:div w:id="1856264280">
      <w:bodyDiv w:val="1"/>
      <w:marLeft w:val="0"/>
      <w:marRight w:val="0"/>
      <w:marTop w:val="0"/>
      <w:marBottom w:val="0"/>
      <w:divBdr>
        <w:top w:val="none" w:sz="0" w:space="0" w:color="auto"/>
        <w:left w:val="none" w:sz="0" w:space="0" w:color="auto"/>
        <w:bottom w:val="none" w:sz="0" w:space="0" w:color="auto"/>
        <w:right w:val="none" w:sz="0" w:space="0" w:color="auto"/>
      </w:divBdr>
    </w:div>
    <w:div w:id="1857037660">
      <w:bodyDiv w:val="1"/>
      <w:marLeft w:val="0"/>
      <w:marRight w:val="0"/>
      <w:marTop w:val="0"/>
      <w:marBottom w:val="0"/>
      <w:divBdr>
        <w:top w:val="none" w:sz="0" w:space="0" w:color="auto"/>
        <w:left w:val="none" w:sz="0" w:space="0" w:color="auto"/>
        <w:bottom w:val="none" w:sz="0" w:space="0" w:color="auto"/>
        <w:right w:val="none" w:sz="0" w:space="0" w:color="auto"/>
      </w:divBdr>
    </w:div>
    <w:div w:id="1857452209">
      <w:bodyDiv w:val="1"/>
      <w:marLeft w:val="0"/>
      <w:marRight w:val="0"/>
      <w:marTop w:val="0"/>
      <w:marBottom w:val="0"/>
      <w:divBdr>
        <w:top w:val="none" w:sz="0" w:space="0" w:color="auto"/>
        <w:left w:val="none" w:sz="0" w:space="0" w:color="auto"/>
        <w:bottom w:val="none" w:sz="0" w:space="0" w:color="auto"/>
        <w:right w:val="none" w:sz="0" w:space="0" w:color="auto"/>
      </w:divBdr>
    </w:div>
    <w:div w:id="1857620453">
      <w:bodyDiv w:val="1"/>
      <w:marLeft w:val="0"/>
      <w:marRight w:val="0"/>
      <w:marTop w:val="0"/>
      <w:marBottom w:val="0"/>
      <w:divBdr>
        <w:top w:val="none" w:sz="0" w:space="0" w:color="auto"/>
        <w:left w:val="none" w:sz="0" w:space="0" w:color="auto"/>
        <w:bottom w:val="none" w:sz="0" w:space="0" w:color="auto"/>
        <w:right w:val="none" w:sz="0" w:space="0" w:color="auto"/>
      </w:divBdr>
    </w:div>
    <w:div w:id="1857764450">
      <w:bodyDiv w:val="1"/>
      <w:marLeft w:val="0"/>
      <w:marRight w:val="0"/>
      <w:marTop w:val="0"/>
      <w:marBottom w:val="0"/>
      <w:divBdr>
        <w:top w:val="none" w:sz="0" w:space="0" w:color="auto"/>
        <w:left w:val="none" w:sz="0" w:space="0" w:color="auto"/>
        <w:bottom w:val="none" w:sz="0" w:space="0" w:color="auto"/>
        <w:right w:val="none" w:sz="0" w:space="0" w:color="auto"/>
      </w:divBdr>
    </w:div>
    <w:div w:id="1857768627">
      <w:bodyDiv w:val="1"/>
      <w:marLeft w:val="0"/>
      <w:marRight w:val="0"/>
      <w:marTop w:val="0"/>
      <w:marBottom w:val="0"/>
      <w:divBdr>
        <w:top w:val="none" w:sz="0" w:space="0" w:color="auto"/>
        <w:left w:val="none" w:sz="0" w:space="0" w:color="auto"/>
        <w:bottom w:val="none" w:sz="0" w:space="0" w:color="auto"/>
        <w:right w:val="none" w:sz="0" w:space="0" w:color="auto"/>
      </w:divBdr>
    </w:div>
    <w:div w:id="1858041397">
      <w:bodyDiv w:val="1"/>
      <w:marLeft w:val="0"/>
      <w:marRight w:val="0"/>
      <w:marTop w:val="0"/>
      <w:marBottom w:val="0"/>
      <w:divBdr>
        <w:top w:val="none" w:sz="0" w:space="0" w:color="auto"/>
        <w:left w:val="none" w:sz="0" w:space="0" w:color="auto"/>
        <w:bottom w:val="none" w:sz="0" w:space="0" w:color="auto"/>
        <w:right w:val="none" w:sz="0" w:space="0" w:color="auto"/>
      </w:divBdr>
    </w:div>
    <w:div w:id="1859007170">
      <w:bodyDiv w:val="1"/>
      <w:marLeft w:val="0"/>
      <w:marRight w:val="0"/>
      <w:marTop w:val="0"/>
      <w:marBottom w:val="0"/>
      <w:divBdr>
        <w:top w:val="none" w:sz="0" w:space="0" w:color="auto"/>
        <w:left w:val="none" w:sz="0" w:space="0" w:color="auto"/>
        <w:bottom w:val="none" w:sz="0" w:space="0" w:color="auto"/>
        <w:right w:val="none" w:sz="0" w:space="0" w:color="auto"/>
      </w:divBdr>
    </w:div>
    <w:div w:id="1859155554">
      <w:bodyDiv w:val="1"/>
      <w:marLeft w:val="0"/>
      <w:marRight w:val="0"/>
      <w:marTop w:val="0"/>
      <w:marBottom w:val="0"/>
      <w:divBdr>
        <w:top w:val="none" w:sz="0" w:space="0" w:color="auto"/>
        <w:left w:val="none" w:sz="0" w:space="0" w:color="auto"/>
        <w:bottom w:val="none" w:sz="0" w:space="0" w:color="auto"/>
        <w:right w:val="none" w:sz="0" w:space="0" w:color="auto"/>
      </w:divBdr>
    </w:div>
    <w:div w:id="1859465919">
      <w:bodyDiv w:val="1"/>
      <w:marLeft w:val="0"/>
      <w:marRight w:val="0"/>
      <w:marTop w:val="0"/>
      <w:marBottom w:val="0"/>
      <w:divBdr>
        <w:top w:val="none" w:sz="0" w:space="0" w:color="auto"/>
        <w:left w:val="none" w:sz="0" w:space="0" w:color="auto"/>
        <w:bottom w:val="none" w:sz="0" w:space="0" w:color="auto"/>
        <w:right w:val="none" w:sz="0" w:space="0" w:color="auto"/>
      </w:divBdr>
    </w:div>
    <w:div w:id="1859856720">
      <w:bodyDiv w:val="1"/>
      <w:marLeft w:val="0"/>
      <w:marRight w:val="0"/>
      <w:marTop w:val="0"/>
      <w:marBottom w:val="0"/>
      <w:divBdr>
        <w:top w:val="none" w:sz="0" w:space="0" w:color="auto"/>
        <w:left w:val="none" w:sz="0" w:space="0" w:color="auto"/>
        <w:bottom w:val="none" w:sz="0" w:space="0" w:color="auto"/>
        <w:right w:val="none" w:sz="0" w:space="0" w:color="auto"/>
      </w:divBdr>
    </w:div>
    <w:div w:id="1860240147">
      <w:bodyDiv w:val="1"/>
      <w:marLeft w:val="0"/>
      <w:marRight w:val="0"/>
      <w:marTop w:val="0"/>
      <w:marBottom w:val="0"/>
      <w:divBdr>
        <w:top w:val="none" w:sz="0" w:space="0" w:color="auto"/>
        <w:left w:val="none" w:sz="0" w:space="0" w:color="auto"/>
        <w:bottom w:val="none" w:sz="0" w:space="0" w:color="auto"/>
        <w:right w:val="none" w:sz="0" w:space="0" w:color="auto"/>
      </w:divBdr>
    </w:div>
    <w:div w:id="1860460093">
      <w:bodyDiv w:val="1"/>
      <w:marLeft w:val="0"/>
      <w:marRight w:val="0"/>
      <w:marTop w:val="0"/>
      <w:marBottom w:val="0"/>
      <w:divBdr>
        <w:top w:val="none" w:sz="0" w:space="0" w:color="auto"/>
        <w:left w:val="none" w:sz="0" w:space="0" w:color="auto"/>
        <w:bottom w:val="none" w:sz="0" w:space="0" w:color="auto"/>
        <w:right w:val="none" w:sz="0" w:space="0" w:color="auto"/>
      </w:divBdr>
    </w:div>
    <w:div w:id="1860464085">
      <w:bodyDiv w:val="1"/>
      <w:marLeft w:val="0"/>
      <w:marRight w:val="0"/>
      <w:marTop w:val="0"/>
      <w:marBottom w:val="0"/>
      <w:divBdr>
        <w:top w:val="none" w:sz="0" w:space="0" w:color="auto"/>
        <w:left w:val="none" w:sz="0" w:space="0" w:color="auto"/>
        <w:bottom w:val="none" w:sz="0" w:space="0" w:color="auto"/>
        <w:right w:val="none" w:sz="0" w:space="0" w:color="auto"/>
      </w:divBdr>
    </w:div>
    <w:div w:id="1860580717">
      <w:bodyDiv w:val="1"/>
      <w:marLeft w:val="0"/>
      <w:marRight w:val="0"/>
      <w:marTop w:val="0"/>
      <w:marBottom w:val="0"/>
      <w:divBdr>
        <w:top w:val="none" w:sz="0" w:space="0" w:color="auto"/>
        <w:left w:val="none" w:sz="0" w:space="0" w:color="auto"/>
        <w:bottom w:val="none" w:sz="0" w:space="0" w:color="auto"/>
        <w:right w:val="none" w:sz="0" w:space="0" w:color="auto"/>
      </w:divBdr>
    </w:div>
    <w:div w:id="1861233717">
      <w:bodyDiv w:val="1"/>
      <w:marLeft w:val="0"/>
      <w:marRight w:val="0"/>
      <w:marTop w:val="0"/>
      <w:marBottom w:val="0"/>
      <w:divBdr>
        <w:top w:val="none" w:sz="0" w:space="0" w:color="auto"/>
        <w:left w:val="none" w:sz="0" w:space="0" w:color="auto"/>
        <w:bottom w:val="none" w:sz="0" w:space="0" w:color="auto"/>
        <w:right w:val="none" w:sz="0" w:space="0" w:color="auto"/>
      </w:divBdr>
    </w:div>
    <w:div w:id="1861316465">
      <w:bodyDiv w:val="1"/>
      <w:marLeft w:val="0"/>
      <w:marRight w:val="0"/>
      <w:marTop w:val="0"/>
      <w:marBottom w:val="0"/>
      <w:divBdr>
        <w:top w:val="none" w:sz="0" w:space="0" w:color="auto"/>
        <w:left w:val="none" w:sz="0" w:space="0" w:color="auto"/>
        <w:bottom w:val="none" w:sz="0" w:space="0" w:color="auto"/>
        <w:right w:val="none" w:sz="0" w:space="0" w:color="auto"/>
      </w:divBdr>
    </w:div>
    <w:div w:id="1863123807">
      <w:bodyDiv w:val="1"/>
      <w:marLeft w:val="0"/>
      <w:marRight w:val="0"/>
      <w:marTop w:val="0"/>
      <w:marBottom w:val="0"/>
      <w:divBdr>
        <w:top w:val="none" w:sz="0" w:space="0" w:color="auto"/>
        <w:left w:val="none" w:sz="0" w:space="0" w:color="auto"/>
        <w:bottom w:val="none" w:sz="0" w:space="0" w:color="auto"/>
        <w:right w:val="none" w:sz="0" w:space="0" w:color="auto"/>
      </w:divBdr>
    </w:div>
    <w:div w:id="1863975852">
      <w:bodyDiv w:val="1"/>
      <w:marLeft w:val="0"/>
      <w:marRight w:val="0"/>
      <w:marTop w:val="0"/>
      <w:marBottom w:val="0"/>
      <w:divBdr>
        <w:top w:val="none" w:sz="0" w:space="0" w:color="auto"/>
        <w:left w:val="none" w:sz="0" w:space="0" w:color="auto"/>
        <w:bottom w:val="none" w:sz="0" w:space="0" w:color="auto"/>
        <w:right w:val="none" w:sz="0" w:space="0" w:color="auto"/>
      </w:divBdr>
    </w:div>
    <w:div w:id="1864243445">
      <w:bodyDiv w:val="1"/>
      <w:marLeft w:val="0"/>
      <w:marRight w:val="0"/>
      <w:marTop w:val="0"/>
      <w:marBottom w:val="0"/>
      <w:divBdr>
        <w:top w:val="none" w:sz="0" w:space="0" w:color="auto"/>
        <w:left w:val="none" w:sz="0" w:space="0" w:color="auto"/>
        <w:bottom w:val="none" w:sz="0" w:space="0" w:color="auto"/>
        <w:right w:val="none" w:sz="0" w:space="0" w:color="auto"/>
      </w:divBdr>
    </w:div>
    <w:div w:id="1864710907">
      <w:bodyDiv w:val="1"/>
      <w:marLeft w:val="0"/>
      <w:marRight w:val="0"/>
      <w:marTop w:val="0"/>
      <w:marBottom w:val="0"/>
      <w:divBdr>
        <w:top w:val="none" w:sz="0" w:space="0" w:color="auto"/>
        <w:left w:val="none" w:sz="0" w:space="0" w:color="auto"/>
        <w:bottom w:val="none" w:sz="0" w:space="0" w:color="auto"/>
        <w:right w:val="none" w:sz="0" w:space="0" w:color="auto"/>
      </w:divBdr>
    </w:div>
    <w:div w:id="1865941123">
      <w:bodyDiv w:val="1"/>
      <w:marLeft w:val="0"/>
      <w:marRight w:val="0"/>
      <w:marTop w:val="0"/>
      <w:marBottom w:val="0"/>
      <w:divBdr>
        <w:top w:val="none" w:sz="0" w:space="0" w:color="auto"/>
        <w:left w:val="none" w:sz="0" w:space="0" w:color="auto"/>
        <w:bottom w:val="none" w:sz="0" w:space="0" w:color="auto"/>
        <w:right w:val="none" w:sz="0" w:space="0" w:color="auto"/>
      </w:divBdr>
    </w:div>
    <w:div w:id="1866746669">
      <w:bodyDiv w:val="1"/>
      <w:marLeft w:val="0"/>
      <w:marRight w:val="0"/>
      <w:marTop w:val="0"/>
      <w:marBottom w:val="0"/>
      <w:divBdr>
        <w:top w:val="none" w:sz="0" w:space="0" w:color="auto"/>
        <w:left w:val="none" w:sz="0" w:space="0" w:color="auto"/>
        <w:bottom w:val="none" w:sz="0" w:space="0" w:color="auto"/>
        <w:right w:val="none" w:sz="0" w:space="0" w:color="auto"/>
      </w:divBdr>
    </w:div>
    <w:div w:id="1867056989">
      <w:bodyDiv w:val="1"/>
      <w:marLeft w:val="0"/>
      <w:marRight w:val="0"/>
      <w:marTop w:val="0"/>
      <w:marBottom w:val="0"/>
      <w:divBdr>
        <w:top w:val="none" w:sz="0" w:space="0" w:color="auto"/>
        <w:left w:val="none" w:sz="0" w:space="0" w:color="auto"/>
        <w:bottom w:val="none" w:sz="0" w:space="0" w:color="auto"/>
        <w:right w:val="none" w:sz="0" w:space="0" w:color="auto"/>
      </w:divBdr>
    </w:div>
    <w:div w:id="1867794817">
      <w:bodyDiv w:val="1"/>
      <w:marLeft w:val="0"/>
      <w:marRight w:val="0"/>
      <w:marTop w:val="0"/>
      <w:marBottom w:val="0"/>
      <w:divBdr>
        <w:top w:val="none" w:sz="0" w:space="0" w:color="auto"/>
        <w:left w:val="none" w:sz="0" w:space="0" w:color="auto"/>
        <w:bottom w:val="none" w:sz="0" w:space="0" w:color="auto"/>
        <w:right w:val="none" w:sz="0" w:space="0" w:color="auto"/>
      </w:divBdr>
    </w:div>
    <w:div w:id="1867864722">
      <w:bodyDiv w:val="1"/>
      <w:marLeft w:val="0"/>
      <w:marRight w:val="0"/>
      <w:marTop w:val="0"/>
      <w:marBottom w:val="0"/>
      <w:divBdr>
        <w:top w:val="none" w:sz="0" w:space="0" w:color="auto"/>
        <w:left w:val="none" w:sz="0" w:space="0" w:color="auto"/>
        <w:bottom w:val="none" w:sz="0" w:space="0" w:color="auto"/>
        <w:right w:val="none" w:sz="0" w:space="0" w:color="auto"/>
      </w:divBdr>
    </w:div>
    <w:div w:id="1867870831">
      <w:bodyDiv w:val="1"/>
      <w:marLeft w:val="0"/>
      <w:marRight w:val="0"/>
      <w:marTop w:val="0"/>
      <w:marBottom w:val="0"/>
      <w:divBdr>
        <w:top w:val="none" w:sz="0" w:space="0" w:color="auto"/>
        <w:left w:val="none" w:sz="0" w:space="0" w:color="auto"/>
        <w:bottom w:val="none" w:sz="0" w:space="0" w:color="auto"/>
        <w:right w:val="none" w:sz="0" w:space="0" w:color="auto"/>
      </w:divBdr>
    </w:div>
    <w:div w:id="1868135537">
      <w:bodyDiv w:val="1"/>
      <w:marLeft w:val="0"/>
      <w:marRight w:val="0"/>
      <w:marTop w:val="0"/>
      <w:marBottom w:val="0"/>
      <w:divBdr>
        <w:top w:val="none" w:sz="0" w:space="0" w:color="auto"/>
        <w:left w:val="none" w:sz="0" w:space="0" w:color="auto"/>
        <w:bottom w:val="none" w:sz="0" w:space="0" w:color="auto"/>
        <w:right w:val="none" w:sz="0" w:space="0" w:color="auto"/>
      </w:divBdr>
    </w:div>
    <w:div w:id="1868979346">
      <w:bodyDiv w:val="1"/>
      <w:marLeft w:val="0"/>
      <w:marRight w:val="0"/>
      <w:marTop w:val="0"/>
      <w:marBottom w:val="0"/>
      <w:divBdr>
        <w:top w:val="none" w:sz="0" w:space="0" w:color="auto"/>
        <w:left w:val="none" w:sz="0" w:space="0" w:color="auto"/>
        <w:bottom w:val="none" w:sz="0" w:space="0" w:color="auto"/>
        <w:right w:val="none" w:sz="0" w:space="0" w:color="auto"/>
      </w:divBdr>
    </w:div>
    <w:div w:id="1869684526">
      <w:bodyDiv w:val="1"/>
      <w:marLeft w:val="0"/>
      <w:marRight w:val="0"/>
      <w:marTop w:val="0"/>
      <w:marBottom w:val="0"/>
      <w:divBdr>
        <w:top w:val="none" w:sz="0" w:space="0" w:color="auto"/>
        <w:left w:val="none" w:sz="0" w:space="0" w:color="auto"/>
        <w:bottom w:val="none" w:sz="0" w:space="0" w:color="auto"/>
        <w:right w:val="none" w:sz="0" w:space="0" w:color="auto"/>
      </w:divBdr>
    </w:div>
    <w:div w:id="1869954370">
      <w:bodyDiv w:val="1"/>
      <w:marLeft w:val="0"/>
      <w:marRight w:val="0"/>
      <w:marTop w:val="0"/>
      <w:marBottom w:val="0"/>
      <w:divBdr>
        <w:top w:val="none" w:sz="0" w:space="0" w:color="auto"/>
        <w:left w:val="none" w:sz="0" w:space="0" w:color="auto"/>
        <w:bottom w:val="none" w:sz="0" w:space="0" w:color="auto"/>
        <w:right w:val="none" w:sz="0" w:space="0" w:color="auto"/>
      </w:divBdr>
    </w:div>
    <w:div w:id="1870029053">
      <w:bodyDiv w:val="1"/>
      <w:marLeft w:val="0"/>
      <w:marRight w:val="0"/>
      <w:marTop w:val="0"/>
      <w:marBottom w:val="0"/>
      <w:divBdr>
        <w:top w:val="none" w:sz="0" w:space="0" w:color="auto"/>
        <w:left w:val="none" w:sz="0" w:space="0" w:color="auto"/>
        <w:bottom w:val="none" w:sz="0" w:space="0" w:color="auto"/>
        <w:right w:val="none" w:sz="0" w:space="0" w:color="auto"/>
      </w:divBdr>
    </w:div>
    <w:div w:id="1870138153">
      <w:bodyDiv w:val="1"/>
      <w:marLeft w:val="0"/>
      <w:marRight w:val="0"/>
      <w:marTop w:val="0"/>
      <w:marBottom w:val="0"/>
      <w:divBdr>
        <w:top w:val="none" w:sz="0" w:space="0" w:color="auto"/>
        <w:left w:val="none" w:sz="0" w:space="0" w:color="auto"/>
        <w:bottom w:val="none" w:sz="0" w:space="0" w:color="auto"/>
        <w:right w:val="none" w:sz="0" w:space="0" w:color="auto"/>
      </w:divBdr>
    </w:div>
    <w:div w:id="1870213643">
      <w:bodyDiv w:val="1"/>
      <w:marLeft w:val="0"/>
      <w:marRight w:val="0"/>
      <w:marTop w:val="0"/>
      <w:marBottom w:val="0"/>
      <w:divBdr>
        <w:top w:val="none" w:sz="0" w:space="0" w:color="auto"/>
        <w:left w:val="none" w:sz="0" w:space="0" w:color="auto"/>
        <w:bottom w:val="none" w:sz="0" w:space="0" w:color="auto"/>
        <w:right w:val="none" w:sz="0" w:space="0" w:color="auto"/>
      </w:divBdr>
    </w:div>
    <w:div w:id="1870410529">
      <w:bodyDiv w:val="1"/>
      <w:marLeft w:val="0"/>
      <w:marRight w:val="0"/>
      <w:marTop w:val="0"/>
      <w:marBottom w:val="0"/>
      <w:divBdr>
        <w:top w:val="none" w:sz="0" w:space="0" w:color="auto"/>
        <w:left w:val="none" w:sz="0" w:space="0" w:color="auto"/>
        <w:bottom w:val="none" w:sz="0" w:space="0" w:color="auto"/>
        <w:right w:val="none" w:sz="0" w:space="0" w:color="auto"/>
      </w:divBdr>
    </w:div>
    <w:div w:id="1870872741">
      <w:bodyDiv w:val="1"/>
      <w:marLeft w:val="0"/>
      <w:marRight w:val="0"/>
      <w:marTop w:val="0"/>
      <w:marBottom w:val="0"/>
      <w:divBdr>
        <w:top w:val="none" w:sz="0" w:space="0" w:color="auto"/>
        <w:left w:val="none" w:sz="0" w:space="0" w:color="auto"/>
        <w:bottom w:val="none" w:sz="0" w:space="0" w:color="auto"/>
        <w:right w:val="none" w:sz="0" w:space="0" w:color="auto"/>
      </w:divBdr>
    </w:div>
    <w:div w:id="1871066158">
      <w:bodyDiv w:val="1"/>
      <w:marLeft w:val="0"/>
      <w:marRight w:val="0"/>
      <w:marTop w:val="0"/>
      <w:marBottom w:val="0"/>
      <w:divBdr>
        <w:top w:val="none" w:sz="0" w:space="0" w:color="auto"/>
        <w:left w:val="none" w:sz="0" w:space="0" w:color="auto"/>
        <w:bottom w:val="none" w:sz="0" w:space="0" w:color="auto"/>
        <w:right w:val="none" w:sz="0" w:space="0" w:color="auto"/>
      </w:divBdr>
    </w:div>
    <w:div w:id="1871145463">
      <w:bodyDiv w:val="1"/>
      <w:marLeft w:val="0"/>
      <w:marRight w:val="0"/>
      <w:marTop w:val="0"/>
      <w:marBottom w:val="0"/>
      <w:divBdr>
        <w:top w:val="none" w:sz="0" w:space="0" w:color="auto"/>
        <w:left w:val="none" w:sz="0" w:space="0" w:color="auto"/>
        <w:bottom w:val="none" w:sz="0" w:space="0" w:color="auto"/>
        <w:right w:val="none" w:sz="0" w:space="0" w:color="auto"/>
      </w:divBdr>
    </w:div>
    <w:div w:id="1871407910">
      <w:bodyDiv w:val="1"/>
      <w:marLeft w:val="0"/>
      <w:marRight w:val="0"/>
      <w:marTop w:val="0"/>
      <w:marBottom w:val="0"/>
      <w:divBdr>
        <w:top w:val="none" w:sz="0" w:space="0" w:color="auto"/>
        <w:left w:val="none" w:sz="0" w:space="0" w:color="auto"/>
        <w:bottom w:val="none" w:sz="0" w:space="0" w:color="auto"/>
        <w:right w:val="none" w:sz="0" w:space="0" w:color="auto"/>
      </w:divBdr>
    </w:div>
    <w:div w:id="1871606876">
      <w:bodyDiv w:val="1"/>
      <w:marLeft w:val="0"/>
      <w:marRight w:val="0"/>
      <w:marTop w:val="0"/>
      <w:marBottom w:val="0"/>
      <w:divBdr>
        <w:top w:val="none" w:sz="0" w:space="0" w:color="auto"/>
        <w:left w:val="none" w:sz="0" w:space="0" w:color="auto"/>
        <w:bottom w:val="none" w:sz="0" w:space="0" w:color="auto"/>
        <w:right w:val="none" w:sz="0" w:space="0" w:color="auto"/>
      </w:divBdr>
    </w:div>
    <w:div w:id="1872961688">
      <w:bodyDiv w:val="1"/>
      <w:marLeft w:val="0"/>
      <w:marRight w:val="0"/>
      <w:marTop w:val="0"/>
      <w:marBottom w:val="0"/>
      <w:divBdr>
        <w:top w:val="none" w:sz="0" w:space="0" w:color="auto"/>
        <w:left w:val="none" w:sz="0" w:space="0" w:color="auto"/>
        <w:bottom w:val="none" w:sz="0" w:space="0" w:color="auto"/>
        <w:right w:val="none" w:sz="0" w:space="0" w:color="auto"/>
      </w:divBdr>
    </w:div>
    <w:div w:id="1873229437">
      <w:bodyDiv w:val="1"/>
      <w:marLeft w:val="0"/>
      <w:marRight w:val="0"/>
      <w:marTop w:val="0"/>
      <w:marBottom w:val="0"/>
      <w:divBdr>
        <w:top w:val="none" w:sz="0" w:space="0" w:color="auto"/>
        <w:left w:val="none" w:sz="0" w:space="0" w:color="auto"/>
        <w:bottom w:val="none" w:sz="0" w:space="0" w:color="auto"/>
        <w:right w:val="none" w:sz="0" w:space="0" w:color="auto"/>
      </w:divBdr>
    </w:div>
    <w:div w:id="1873883285">
      <w:bodyDiv w:val="1"/>
      <w:marLeft w:val="0"/>
      <w:marRight w:val="0"/>
      <w:marTop w:val="0"/>
      <w:marBottom w:val="0"/>
      <w:divBdr>
        <w:top w:val="none" w:sz="0" w:space="0" w:color="auto"/>
        <w:left w:val="none" w:sz="0" w:space="0" w:color="auto"/>
        <w:bottom w:val="none" w:sz="0" w:space="0" w:color="auto"/>
        <w:right w:val="none" w:sz="0" w:space="0" w:color="auto"/>
      </w:divBdr>
    </w:div>
    <w:div w:id="1874226710">
      <w:bodyDiv w:val="1"/>
      <w:marLeft w:val="0"/>
      <w:marRight w:val="0"/>
      <w:marTop w:val="0"/>
      <w:marBottom w:val="0"/>
      <w:divBdr>
        <w:top w:val="none" w:sz="0" w:space="0" w:color="auto"/>
        <w:left w:val="none" w:sz="0" w:space="0" w:color="auto"/>
        <w:bottom w:val="none" w:sz="0" w:space="0" w:color="auto"/>
        <w:right w:val="none" w:sz="0" w:space="0" w:color="auto"/>
      </w:divBdr>
    </w:div>
    <w:div w:id="1874728251">
      <w:bodyDiv w:val="1"/>
      <w:marLeft w:val="0"/>
      <w:marRight w:val="0"/>
      <w:marTop w:val="0"/>
      <w:marBottom w:val="0"/>
      <w:divBdr>
        <w:top w:val="none" w:sz="0" w:space="0" w:color="auto"/>
        <w:left w:val="none" w:sz="0" w:space="0" w:color="auto"/>
        <w:bottom w:val="none" w:sz="0" w:space="0" w:color="auto"/>
        <w:right w:val="none" w:sz="0" w:space="0" w:color="auto"/>
      </w:divBdr>
    </w:div>
    <w:div w:id="1875387486">
      <w:bodyDiv w:val="1"/>
      <w:marLeft w:val="0"/>
      <w:marRight w:val="0"/>
      <w:marTop w:val="0"/>
      <w:marBottom w:val="0"/>
      <w:divBdr>
        <w:top w:val="none" w:sz="0" w:space="0" w:color="auto"/>
        <w:left w:val="none" w:sz="0" w:space="0" w:color="auto"/>
        <w:bottom w:val="none" w:sz="0" w:space="0" w:color="auto"/>
        <w:right w:val="none" w:sz="0" w:space="0" w:color="auto"/>
      </w:divBdr>
    </w:div>
    <w:div w:id="1875532379">
      <w:bodyDiv w:val="1"/>
      <w:marLeft w:val="0"/>
      <w:marRight w:val="0"/>
      <w:marTop w:val="0"/>
      <w:marBottom w:val="0"/>
      <w:divBdr>
        <w:top w:val="none" w:sz="0" w:space="0" w:color="auto"/>
        <w:left w:val="none" w:sz="0" w:space="0" w:color="auto"/>
        <w:bottom w:val="none" w:sz="0" w:space="0" w:color="auto"/>
        <w:right w:val="none" w:sz="0" w:space="0" w:color="auto"/>
      </w:divBdr>
    </w:div>
    <w:div w:id="1876580530">
      <w:bodyDiv w:val="1"/>
      <w:marLeft w:val="0"/>
      <w:marRight w:val="0"/>
      <w:marTop w:val="0"/>
      <w:marBottom w:val="0"/>
      <w:divBdr>
        <w:top w:val="none" w:sz="0" w:space="0" w:color="auto"/>
        <w:left w:val="none" w:sz="0" w:space="0" w:color="auto"/>
        <w:bottom w:val="none" w:sz="0" w:space="0" w:color="auto"/>
        <w:right w:val="none" w:sz="0" w:space="0" w:color="auto"/>
      </w:divBdr>
    </w:div>
    <w:div w:id="1876886382">
      <w:bodyDiv w:val="1"/>
      <w:marLeft w:val="0"/>
      <w:marRight w:val="0"/>
      <w:marTop w:val="0"/>
      <w:marBottom w:val="0"/>
      <w:divBdr>
        <w:top w:val="none" w:sz="0" w:space="0" w:color="auto"/>
        <w:left w:val="none" w:sz="0" w:space="0" w:color="auto"/>
        <w:bottom w:val="none" w:sz="0" w:space="0" w:color="auto"/>
        <w:right w:val="none" w:sz="0" w:space="0" w:color="auto"/>
      </w:divBdr>
    </w:div>
    <w:div w:id="1877041967">
      <w:bodyDiv w:val="1"/>
      <w:marLeft w:val="0"/>
      <w:marRight w:val="0"/>
      <w:marTop w:val="0"/>
      <w:marBottom w:val="0"/>
      <w:divBdr>
        <w:top w:val="none" w:sz="0" w:space="0" w:color="auto"/>
        <w:left w:val="none" w:sz="0" w:space="0" w:color="auto"/>
        <w:bottom w:val="none" w:sz="0" w:space="0" w:color="auto"/>
        <w:right w:val="none" w:sz="0" w:space="0" w:color="auto"/>
      </w:divBdr>
    </w:div>
    <w:div w:id="1877350852">
      <w:bodyDiv w:val="1"/>
      <w:marLeft w:val="0"/>
      <w:marRight w:val="0"/>
      <w:marTop w:val="0"/>
      <w:marBottom w:val="0"/>
      <w:divBdr>
        <w:top w:val="none" w:sz="0" w:space="0" w:color="auto"/>
        <w:left w:val="none" w:sz="0" w:space="0" w:color="auto"/>
        <w:bottom w:val="none" w:sz="0" w:space="0" w:color="auto"/>
        <w:right w:val="none" w:sz="0" w:space="0" w:color="auto"/>
      </w:divBdr>
    </w:div>
    <w:div w:id="1877498717">
      <w:bodyDiv w:val="1"/>
      <w:marLeft w:val="0"/>
      <w:marRight w:val="0"/>
      <w:marTop w:val="0"/>
      <w:marBottom w:val="0"/>
      <w:divBdr>
        <w:top w:val="none" w:sz="0" w:space="0" w:color="auto"/>
        <w:left w:val="none" w:sz="0" w:space="0" w:color="auto"/>
        <w:bottom w:val="none" w:sz="0" w:space="0" w:color="auto"/>
        <w:right w:val="none" w:sz="0" w:space="0" w:color="auto"/>
      </w:divBdr>
    </w:div>
    <w:div w:id="1879003333">
      <w:bodyDiv w:val="1"/>
      <w:marLeft w:val="0"/>
      <w:marRight w:val="0"/>
      <w:marTop w:val="0"/>
      <w:marBottom w:val="0"/>
      <w:divBdr>
        <w:top w:val="none" w:sz="0" w:space="0" w:color="auto"/>
        <w:left w:val="none" w:sz="0" w:space="0" w:color="auto"/>
        <w:bottom w:val="none" w:sz="0" w:space="0" w:color="auto"/>
        <w:right w:val="none" w:sz="0" w:space="0" w:color="auto"/>
      </w:divBdr>
    </w:div>
    <w:div w:id="1879858328">
      <w:bodyDiv w:val="1"/>
      <w:marLeft w:val="0"/>
      <w:marRight w:val="0"/>
      <w:marTop w:val="0"/>
      <w:marBottom w:val="0"/>
      <w:divBdr>
        <w:top w:val="none" w:sz="0" w:space="0" w:color="auto"/>
        <w:left w:val="none" w:sz="0" w:space="0" w:color="auto"/>
        <w:bottom w:val="none" w:sz="0" w:space="0" w:color="auto"/>
        <w:right w:val="none" w:sz="0" w:space="0" w:color="auto"/>
      </w:divBdr>
    </w:div>
    <w:div w:id="1881817589">
      <w:bodyDiv w:val="1"/>
      <w:marLeft w:val="0"/>
      <w:marRight w:val="0"/>
      <w:marTop w:val="0"/>
      <w:marBottom w:val="0"/>
      <w:divBdr>
        <w:top w:val="none" w:sz="0" w:space="0" w:color="auto"/>
        <w:left w:val="none" w:sz="0" w:space="0" w:color="auto"/>
        <w:bottom w:val="none" w:sz="0" w:space="0" w:color="auto"/>
        <w:right w:val="none" w:sz="0" w:space="0" w:color="auto"/>
      </w:divBdr>
    </w:div>
    <w:div w:id="1881942737">
      <w:bodyDiv w:val="1"/>
      <w:marLeft w:val="0"/>
      <w:marRight w:val="0"/>
      <w:marTop w:val="0"/>
      <w:marBottom w:val="0"/>
      <w:divBdr>
        <w:top w:val="none" w:sz="0" w:space="0" w:color="auto"/>
        <w:left w:val="none" w:sz="0" w:space="0" w:color="auto"/>
        <w:bottom w:val="none" w:sz="0" w:space="0" w:color="auto"/>
        <w:right w:val="none" w:sz="0" w:space="0" w:color="auto"/>
      </w:divBdr>
    </w:div>
    <w:div w:id="1882088786">
      <w:bodyDiv w:val="1"/>
      <w:marLeft w:val="0"/>
      <w:marRight w:val="0"/>
      <w:marTop w:val="0"/>
      <w:marBottom w:val="0"/>
      <w:divBdr>
        <w:top w:val="none" w:sz="0" w:space="0" w:color="auto"/>
        <w:left w:val="none" w:sz="0" w:space="0" w:color="auto"/>
        <w:bottom w:val="none" w:sz="0" w:space="0" w:color="auto"/>
        <w:right w:val="none" w:sz="0" w:space="0" w:color="auto"/>
      </w:divBdr>
    </w:div>
    <w:div w:id="1882208121">
      <w:bodyDiv w:val="1"/>
      <w:marLeft w:val="0"/>
      <w:marRight w:val="0"/>
      <w:marTop w:val="0"/>
      <w:marBottom w:val="0"/>
      <w:divBdr>
        <w:top w:val="none" w:sz="0" w:space="0" w:color="auto"/>
        <w:left w:val="none" w:sz="0" w:space="0" w:color="auto"/>
        <w:bottom w:val="none" w:sz="0" w:space="0" w:color="auto"/>
        <w:right w:val="none" w:sz="0" w:space="0" w:color="auto"/>
      </w:divBdr>
    </w:div>
    <w:div w:id="1882280600">
      <w:bodyDiv w:val="1"/>
      <w:marLeft w:val="0"/>
      <w:marRight w:val="0"/>
      <w:marTop w:val="0"/>
      <w:marBottom w:val="0"/>
      <w:divBdr>
        <w:top w:val="none" w:sz="0" w:space="0" w:color="auto"/>
        <w:left w:val="none" w:sz="0" w:space="0" w:color="auto"/>
        <w:bottom w:val="none" w:sz="0" w:space="0" w:color="auto"/>
        <w:right w:val="none" w:sz="0" w:space="0" w:color="auto"/>
      </w:divBdr>
    </w:div>
    <w:div w:id="1882936645">
      <w:bodyDiv w:val="1"/>
      <w:marLeft w:val="0"/>
      <w:marRight w:val="0"/>
      <w:marTop w:val="0"/>
      <w:marBottom w:val="0"/>
      <w:divBdr>
        <w:top w:val="none" w:sz="0" w:space="0" w:color="auto"/>
        <w:left w:val="none" w:sz="0" w:space="0" w:color="auto"/>
        <w:bottom w:val="none" w:sz="0" w:space="0" w:color="auto"/>
        <w:right w:val="none" w:sz="0" w:space="0" w:color="auto"/>
      </w:divBdr>
    </w:div>
    <w:div w:id="1882940790">
      <w:bodyDiv w:val="1"/>
      <w:marLeft w:val="0"/>
      <w:marRight w:val="0"/>
      <w:marTop w:val="0"/>
      <w:marBottom w:val="0"/>
      <w:divBdr>
        <w:top w:val="none" w:sz="0" w:space="0" w:color="auto"/>
        <w:left w:val="none" w:sz="0" w:space="0" w:color="auto"/>
        <w:bottom w:val="none" w:sz="0" w:space="0" w:color="auto"/>
        <w:right w:val="none" w:sz="0" w:space="0" w:color="auto"/>
      </w:divBdr>
    </w:div>
    <w:div w:id="1883592424">
      <w:bodyDiv w:val="1"/>
      <w:marLeft w:val="0"/>
      <w:marRight w:val="0"/>
      <w:marTop w:val="0"/>
      <w:marBottom w:val="0"/>
      <w:divBdr>
        <w:top w:val="none" w:sz="0" w:space="0" w:color="auto"/>
        <w:left w:val="none" w:sz="0" w:space="0" w:color="auto"/>
        <w:bottom w:val="none" w:sz="0" w:space="0" w:color="auto"/>
        <w:right w:val="none" w:sz="0" w:space="0" w:color="auto"/>
      </w:divBdr>
    </w:div>
    <w:div w:id="1883786869">
      <w:bodyDiv w:val="1"/>
      <w:marLeft w:val="0"/>
      <w:marRight w:val="0"/>
      <w:marTop w:val="0"/>
      <w:marBottom w:val="0"/>
      <w:divBdr>
        <w:top w:val="none" w:sz="0" w:space="0" w:color="auto"/>
        <w:left w:val="none" w:sz="0" w:space="0" w:color="auto"/>
        <w:bottom w:val="none" w:sz="0" w:space="0" w:color="auto"/>
        <w:right w:val="none" w:sz="0" w:space="0" w:color="auto"/>
      </w:divBdr>
    </w:div>
    <w:div w:id="1883863537">
      <w:bodyDiv w:val="1"/>
      <w:marLeft w:val="0"/>
      <w:marRight w:val="0"/>
      <w:marTop w:val="0"/>
      <w:marBottom w:val="0"/>
      <w:divBdr>
        <w:top w:val="none" w:sz="0" w:space="0" w:color="auto"/>
        <w:left w:val="none" w:sz="0" w:space="0" w:color="auto"/>
        <w:bottom w:val="none" w:sz="0" w:space="0" w:color="auto"/>
        <w:right w:val="none" w:sz="0" w:space="0" w:color="auto"/>
      </w:divBdr>
    </w:div>
    <w:div w:id="1884244035">
      <w:bodyDiv w:val="1"/>
      <w:marLeft w:val="0"/>
      <w:marRight w:val="0"/>
      <w:marTop w:val="0"/>
      <w:marBottom w:val="0"/>
      <w:divBdr>
        <w:top w:val="none" w:sz="0" w:space="0" w:color="auto"/>
        <w:left w:val="none" w:sz="0" w:space="0" w:color="auto"/>
        <w:bottom w:val="none" w:sz="0" w:space="0" w:color="auto"/>
        <w:right w:val="none" w:sz="0" w:space="0" w:color="auto"/>
      </w:divBdr>
    </w:div>
    <w:div w:id="1884904753">
      <w:bodyDiv w:val="1"/>
      <w:marLeft w:val="0"/>
      <w:marRight w:val="0"/>
      <w:marTop w:val="0"/>
      <w:marBottom w:val="0"/>
      <w:divBdr>
        <w:top w:val="none" w:sz="0" w:space="0" w:color="auto"/>
        <w:left w:val="none" w:sz="0" w:space="0" w:color="auto"/>
        <w:bottom w:val="none" w:sz="0" w:space="0" w:color="auto"/>
        <w:right w:val="none" w:sz="0" w:space="0" w:color="auto"/>
      </w:divBdr>
    </w:div>
    <w:div w:id="1885364557">
      <w:bodyDiv w:val="1"/>
      <w:marLeft w:val="0"/>
      <w:marRight w:val="0"/>
      <w:marTop w:val="0"/>
      <w:marBottom w:val="0"/>
      <w:divBdr>
        <w:top w:val="none" w:sz="0" w:space="0" w:color="auto"/>
        <w:left w:val="none" w:sz="0" w:space="0" w:color="auto"/>
        <w:bottom w:val="none" w:sz="0" w:space="0" w:color="auto"/>
        <w:right w:val="none" w:sz="0" w:space="0" w:color="auto"/>
      </w:divBdr>
    </w:div>
    <w:div w:id="1885407065">
      <w:bodyDiv w:val="1"/>
      <w:marLeft w:val="0"/>
      <w:marRight w:val="0"/>
      <w:marTop w:val="0"/>
      <w:marBottom w:val="0"/>
      <w:divBdr>
        <w:top w:val="none" w:sz="0" w:space="0" w:color="auto"/>
        <w:left w:val="none" w:sz="0" w:space="0" w:color="auto"/>
        <w:bottom w:val="none" w:sz="0" w:space="0" w:color="auto"/>
        <w:right w:val="none" w:sz="0" w:space="0" w:color="auto"/>
      </w:divBdr>
    </w:div>
    <w:div w:id="1885750491">
      <w:bodyDiv w:val="1"/>
      <w:marLeft w:val="0"/>
      <w:marRight w:val="0"/>
      <w:marTop w:val="0"/>
      <w:marBottom w:val="0"/>
      <w:divBdr>
        <w:top w:val="none" w:sz="0" w:space="0" w:color="auto"/>
        <w:left w:val="none" w:sz="0" w:space="0" w:color="auto"/>
        <w:bottom w:val="none" w:sz="0" w:space="0" w:color="auto"/>
        <w:right w:val="none" w:sz="0" w:space="0" w:color="auto"/>
      </w:divBdr>
    </w:div>
    <w:div w:id="1885866423">
      <w:bodyDiv w:val="1"/>
      <w:marLeft w:val="0"/>
      <w:marRight w:val="0"/>
      <w:marTop w:val="0"/>
      <w:marBottom w:val="0"/>
      <w:divBdr>
        <w:top w:val="none" w:sz="0" w:space="0" w:color="auto"/>
        <w:left w:val="none" w:sz="0" w:space="0" w:color="auto"/>
        <w:bottom w:val="none" w:sz="0" w:space="0" w:color="auto"/>
        <w:right w:val="none" w:sz="0" w:space="0" w:color="auto"/>
      </w:divBdr>
    </w:div>
    <w:div w:id="1886482646">
      <w:bodyDiv w:val="1"/>
      <w:marLeft w:val="0"/>
      <w:marRight w:val="0"/>
      <w:marTop w:val="0"/>
      <w:marBottom w:val="0"/>
      <w:divBdr>
        <w:top w:val="none" w:sz="0" w:space="0" w:color="auto"/>
        <w:left w:val="none" w:sz="0" w:space="0" w:color="auto"/>
        <w:bottom w:val="none" w:sz="0" w:space="0" w:color="auto"/>
        <w:right w:val="none" w:sz="0" w:space="0" w:color="auto"/>
      </w:divBdr>
    </w:div>
    <w:div w:id="1886523433">
      <w:bodyDiv w:val="1"/>
      <w:marLeft w:val="0"/>
      <w:marRight w:val="0"/>
      <w:marTop w:val="0"/>
      <w:marBottom w:val="0"/>
      <w:divBdr>
        <w:top w:val="none" w:sz="0" w:space="0" w:color="auto"/>
        <w:left w:val="none" w:sz="0" w:space="0" w:color="auto"/>
        <w:bottom w:val="none" w:sz="0" w:space="0" w:color="auto"/>
        <w:right w:val="none" w:sz="0" w:space="0" w:color="auto"/>
      </w:divBdr>
    </w:div>
    <w:div w:id="1886791115">
      <w:bodyDiv w:val="1"/>
      <w:marLeft w:val="0"/>
      <w:marRight w:val="0"/>
      <w:marTop w:val="0"/>
      <w:marBottom w:val="0"/>
      <w:divBdr>
        <w:top w:val="none" w:sz="0" w:space="0" w:color="auto"/>
        <w:left w:val="none" w:sz="0" w:space="0" w:color="auto"/>
        <w:bottom w:val="none" w:sz="0" w:space="0" w:color="auto"/>
        <w:right w:val="none" w:sz="0" w:space="0" w:color="auto"/>
      </w:divBdr>
    </w:div>
    <w:div w:id="1887136995">
      <w:bodyDiv w:val="1"/>
      <w:marLeft w:val="0"/>
      <w:marRight w:val="0"/>
      <w:marTop w:val="0"/>
      <w:marBottom w:val="0"/>
      <w:divBdr>
        <w:top w:val="none" w:sz="0" w:space="0" w:color="auto"/>
        <w:left w:val="none" w:sz="0" w:space="0" w:color="auto"/>
        <w:bottom w:val="none" w:sz="0" w:space="0" w:color="auto"/>
        <w:right w:val="none" w:sz="0" w:space="0" w:color="auto"/>
      </w:divBdr>
    </w:div>
    <w:div w:id="1887374231">
      <w:bodyDiv w:val="1"/>
      <w:marLeft w:val="0"/>
      <w:marRight w:val="0"/>
      <w:marTop w:val="0"/>
      <w:marBottom w:val="0"/>
      <w:divBdr>
        <w:top w:val="none" w:sz="0" w:space="0" w:color="auto"/>
        <w:left w:val="none" w:sz="0" w:space="0" w:color="auto"/>
        <w:bottom w:val="none" w:sz="0" w:space="0" w:color="auto"/>
        <w:right w:val="none" w:sz="0" w:space="0" w:color="auto"/>
      </w:divBdr>
    </w:div>
    <w:div w:id="1887987630">
      <w:bodyDiv w:val="1"/>
      <w:marLeft w:val="0"/>
      <w:marRight w:val="0"/>
      <w:marTop w:val="0"/>
      <w:marBottom w:val="0"/>
      <w:divBdr>
        <w:top w:val="none" w:sz="0" w:space="0" w:color="auto"/>
        <w:left w:val="none" w:sz="0" w:space="0" w:color="auto"/>
        <w:bottom w:val="none" w:sz="0" w:space="0" w:color="auto"/>
        <w:right w:val="none" w:sz="0" w:space="0" w:color="auto"/>
      </w:divBdr>
    </w:div>
    <w:div w:id="1888104409">
      <w:bodyDiv w:val="1"/>
      <w:marLeft w:val="0"/>
      <w:marRight w:val="0"/>
      <w:marTop w:val="0"/>
      <w:marBottom w:val="0"/>
      <w:divBdr>
        <w:top w:val="none" w:sz="0" w:space="0" w:color="auto"/>
        <w:left w:val="none" w:sz="0" w:space="0" w:color="auto"/>
        <w:bottom w:val="none" w:sz="0" w:space="0" w:color="auto"/>
        <w:right w:val="none" w:sz="0" w:space="0" w:color="auto"/>
      </w:divBdr>
    </w:div>
    <w:div w:id="1888368456">
      <w:bodyDiv w:val="1"/>
      <w:marLeft w:val="0"/>
      <w:marRight w:val="0"/>
      <w:marTop w:val="0"/>
      <w:marBottom w:val="0"/>
      <w:divBdr>
        <w:top w:val="none" w:sz="0" w:space="0" w:color="auto"/>
        <w:left w:val="none" w:sz="0" w:space="0" w:color="auto"/>
        <w:bottom w:val="none" w:sz="0" w:space="0" w:color="auto"/>
        <w:right w:val="none" w:sz="0" w:space="0" w:color="auto"/>
      </w:divBdr>
    </w:div>
    <w:div w:id="1888450419">
      <w:bodyDiv w:val="1"/>
      <w:marLeft w:val="0"/>
      <w:marRight w:val="0"/>
      <w:marTop w:val="0"/>
      <w:marBottom w:val="0"/>
      <w:divBdr>
        <w:top w:val="none" w:sz="0" w:space="0" w:color="auto"/>
        <w:left w:val="none" w:sz="0" w:space="0" w:color="auto"/>
        <w:bottom w:val="none" w:sz="0" w:space="0" w:color="auto"/>
        <w:right w:val="none" w:sz="0" w:space="0" w:color="auto"/>
      </w:divBdr>
    </w:div>
    <w:div w:id="1888561695">
      <w:bodyDiv w:val="1"/>
      <w:marLeft w:val="0"/>
      <w:marRight w:val="0"/>
      <w:marTop w:val="0"/>
      <w:marBottom w:val="0"/>
      <w:divBdr>
        <w:top w:val="none" w:sz="0" w:space="0" w:color="auto"/>
        <w:left w:val="none" w:sz="0" w:space="0" w:color="auto"/>
        <w:bottom w:val="none" w:sz="0" w:space="0" w:color="auto"/>
        <w:right w:val="none" w:sz="0" w:space="0" w:color="auto"/>
      </w:divBdr>
    </w:div>
    <w:div w:id="1888712155">
      <w:bodyDiv w:val="1"/>
      <w:marLeft w:val="0"/>
      <w:marRight w:val="0"/>
      <w:marTop w:val="0"/>
      <w:marBottom w:val="0"/>
      <w:divBdr>
        <w:top w:val="none" w:sz="0" w:space="0" w:color="auto"/>
        <w:left w:val="none" w:sz="0" w:space="0" w:color="auto"/>
        <w:bottom w:val="none" w:sz="0" w:space="0" w:color="auto"/>
        <w:right w:val="none" w:sz="0" w:space="0" w:color="auto"/>
      </w:divBdr>
    </w:div>
    <w:div w:id="1889106034">
      <w:bodyDiv w:val="1"/>
      <w:marLeft w:val="0"/>
      <w:marRight w:val="0"/>
      <w:marTop w:val="0"/>
      <w:marBottom w:val="0"/>
      <w:divBdr>
        <w:top w:val="none" w:sz="0" w:space="0" w:color="auto"/>
        <w:left w:val="none" w:sz="0" w:space="0" w:color="auto"/>
        <w:bottom w:val="none" w:sz="0" w:space="0" w:color="auto"/>
        <w:right w:val="none" w:sz="0" w:space="0" w:color="auto"/>
      </w:divBdr>
    </w:div>
    <w:div w:id="1889946922">
      <w:bodyDiv w:val="1"/>
      <w:marLeft w:val="0"/>
      <w:marRight w:val="0"/>
      <w:marTop w:val="0"/>
      <w:marBottom w:val="0"/>
      <w:divBdr>
        <w:top w:val="none" w:sz="0" w:space="0" w:color="auto"/>
        <w:left w:val="none" w:sz="0" w:space="0" w:color="auto"/>
        <w:bottom w:val="none" w:sz="0" w:space="0" w:color="auto"/>
        <w:right w:val="none" w:sz="0" w:space="0" w:color="auto"/>
      </w:divBdr>
    </w:div>
    <w:div w:id="1890873630">
      <w:bodyDiv w:val="1"/>
      <w:marLeft w:val="0"/>
      <w:marRight w:val="0"/>
      <w:marTop w:val="0"/>
      <w:marBottom w:val="0"/>
      <w:divBdr>
        <w:top w:val="none" w:sz="0" w:space="0" w:color="auto"/>
        <w:left w:val="none" w:sz="0" w:space="0" w:color="auto"/>
        <w:bottom w:val="none" w:sz="0" w:space="0" w:color="auto"/>
        <w:right w:val="none" w:sz="0" w:space="0" w:color="auto"/>
      </w:divBdr>
    </w:div>
    <w:div w:id="1891378794">
      <w:bodyDiv w:val="1"/>
      <w:marLeft w:val="0"/>
      <w:marRight w:val="0"/>
      <w:marTop w:val="0"/>
      <w:marBottom w:val="0"/>
      <w:divBdr>
        <w:top w:val="none" w:sz="0" w:space="0" w:color="auto"/>
        <w:left w:val="none" w:sz="0" w:space="0" w:color="auto"/>
        <w:bottom w:val="none" w:sz="0" w:space="0" w:color="auto"/>
        <w:right w:val="none" w:sz="0" w:space="0" w:color="auto"/>
      </w:divBdr>
    </w:div>
    <w:div w:id="1892691196">
      <w:bodyDiv w:val="1"/>
      <w:marLeft w:val="0"/>
      <w:marRight w:val="0"/>
      <w:marTop w:val="0"/>
      <w:marBottom w:val="0"/>
      <w:divBdr>
        <w:top w:val="none" w:sz="0" w:space="0" w:color="auto"/>
        <w:left w:val="none" w:sz="0" w:space="0" w:color="auto"/>
        <w:bottom w:val="none" w:sz="0" w:space="0" w:color="auto"/>
        <w:right w:val="none" w:sz="0" w:space="0" w:color="auto"/>
      </w:divBdr>
    </w:div>
    <w:div w:id="1894341874">
      <w:bodyDiv w:val="1"/>
      <w:marLeft w:val="0"/>
      <w:marRight w:val="0"/>
      <w:marTop w:val="0"/>
      <w:marBottom w:val="0"/>
      <w:divBdr>
        <w:top w:val="none" w:sz="0" w:space="0" w:color="auto"/>
        <w:left w:val="none" w:sz="0" w:space="0" w:color="auto"/>
        <w:bottom w:val="none" w:sz="0" w:space="0" w:color="auto"/>
        <w:right w:val="none" w:sz="0" w:space="0" w:color="auto"/>
      </w:divBdr>
    </w:div>
    <w:div w:id="1894656528">
      <w:bodyDiv w:val="1"/>
      <w:marLeft w:val="0"/>
      <w:marRight w:val="0"/>
      <w:marTop w:val="0"/>
      <w:marBottom w:val="0"/>
      <w:divBdr>
        <w:top w:val="none" w:sz="0" w:space="0" w:color="auto"/>
        <w:left w:val="none" w:sz="0" w:space="0" w:color="auto"/>
        <w:bottom w:val="none" w:sz="0" w:space="0" w:color="auto"/>
        <w:right w:val="none" w:sz="0" w:space="0" w:color="auto"/>
      </w:divBdr>
    </w:div>
    <w:div w:id="1895236788">
      <w:bodyDiv w:val="1"/>
      <w:marLeft w:val="0"/>
      <w:marRight w:val="0"/>
      <w:marTop w:val="0"/>
      <w:marBottom w:val="0"/>
      <w:divBdr>
        <w:top w:val="none" w:sz="0" w:space="0" w:color="auto"/>
        <w:left w:val="none" w:sz="0" w:space="0" w:color="auto"/>
        <w:bottom w:val="none" w:sz="0" w:space="0" w:color="auto"/>
        <w:right w:val="none" w:sz="0" w:space="0" w:color="auto"/>
      </w:divBdr>
    </w:div>
    <w:div w:id="1895774776">
      <w:bodyDiv w:val="1"/>
      <w:marLeft w:val="0"/>
      <w:marRight w:val="0"/>
      <w:marTop w:val="0"/>
      <w:marBottom w:val="0"/>
      <w:divBdr>
        <w:top w:val="none" w:sz="0" w:space="0" w:color="auto"/>
        <w:left w:val="none" w:sz="0" w:space="0" w:color="auto"/>
        <w:bottom w:val="none" w:sz="0" w:space="0" w:color="auto"/>
        <w:right w:val="none" w:sz="0" w:space="0" w:color="auto"/>
      </w:divBdr>
    </w:div>
    <w:div w:id="1897156582">
      <w:bodyDiv w:val="1"/>
      <w:marLeft w:val="0"/>
      <w:marRight w:val="0"/>
      <w:marTop w:val="0"/>
      <w:marBottom w:val="0"/>
      <w:divBdr>
        <w:top w:val="none" w:sz="0" w:space="0" w:color="auto"/>
        <w:left w:val="none" w:sz="0" w:space="0" w:color="auto"/>
        <w:bottom w:val="none" w:sz="0" w:space="0" w:color="auto"/>
        <w:right w:val="none" w:sz="0" w:space="0" w:color="auto"/>
      </w:divBdr>
    </w:div>
    <w:div w:id="1897626612">
      <w:bodyDiv w:val="1"/>
      <w:marLeft w:val="0"/>
      <w:marRight w:val="0"/>
      <w:marTop w:val="0"/>
      <w:marBottom w:val="0"/>
      <w:divBdr>
        <w:top w:val="none" w:sz="0" w:space="0" w:color="auto"/>
        <w:left w:val="none" w:sz="0" w:space="0" w:color="auto"/>
        <w:bottom w:val="none" w:sz="0" w:space="0" w:color="auto"/>
        <w:right w:val="none" w:sz="0" w:space="0" w:color="auto"/>
      </w:divBdr>
    </w:div>
    <w:div w:id="1898012745">
      <w:bodyDiv w:val="1"/>
      <w:marLeft w:val="0"/>
      <w:marRight w:val="0"/>
      <w:marTop w:val="0"/>
      <w:marBottom w:val="0"/>
      <w:divBdr>
        <w:top w:val="none" w:sz="0" w:space="0" w:color="auto"/>
        <w:left w:val="none" w:sz="0" w:space="0" w:color="auto"/>
        <w:bottom w:val="none" w:sz="0" w:space="0" w:color="auto"/>
        <w:right w:val="none" w:sz="0" w:space="0" w:color="auto"/>
      </w:divBdr>
    </w:div>
    <w:div w:id="1898471731">
      <w:bodyDiv w:val="1"/>
      <w:marLeft w:val="0"/>
      <w:marRight w:val="0"/>
      <w:marTop w:val="0"/>
      <w:marBottom w:val="0"/>
      <w:divBdr>
        <w:top w:val="none" w:sz="0" w:space="0" w:color="auto"/>
        <w:left w:val="none" w:sz="0" w:space="0" w:color="auto"/>
        <w:bottom w:val="none" w:sz="0" w:space="0" w:color="auto"/>
        <w:right w:val="none" w:sz="0" w:space="0" w:color="auto"/>
      </w:divBdr>
    </w:div>
    <w:div w:id="1898667924">
      <w:bodyDiv w:val="1"/>
      <w:marLeft w:val="0"/>
      <w:marRight w:val="0"/>
      <w:marTop w:val="0"/>
      <w:marBottom w:val="0"/>
      <w:divBdr>
        <w:top w:val="none" w:sz="0" w:space="0" w:color="auto"/>
        <w:left w:val="none" w:sz="0" w:space="0" w:color="auto"/>
        <w:bottom w:val="none" w:sz="0" w:space="0" w:color="auto"/>
        <w:right w:val="none" w:sz="0" w:space="0" w:color="auto"/>
      </w:divBdr>
    </w:div>
    <w:div w:id="1898929117">
      <w:bodyDiv w:val="1"/>
      <w:marLeft w:val="0"/>
      <w:marRight w:val="0"/>
      <w:marTop w:val="0"/>
      <w:marBottom w:val="0"/>
      <w:divBdr>
        <w:top w:val="none" w:sz="0" w:space="0" w:color="auto"/>
        <w:left w:val="none" w:sz="0" w:space="0" w:color="auto"/>
        <w:bottom w:val="none" w:sz="0" w:space="0" w:color="auto"/>
        <w:right w:val="none" w:sz="0" w:space="0" w:color="auto"/>
      </w:divBdr>
    </w:div>
    <w:div w:id="1899632998">
      <w:bodyDiv w:val="1"/>
      <w:marLeft w:val="0"/>
      <w:marRight w:val="0"/>
      <w:marTop w:val="0"/>
      <w:marBottom w:val="0"/>
      <w:divBdr>
        <w:top w:val="none" w:sz="0" w:space="0" w:color="auto"/>
        <w:left w:val="none" w:sz="0" w:space="0" w:color="auto"/>
        <w:bottom w:val="none" w:sz="0" w:space="0" w:color="auto"/>
        <w:right w:val="none" w:sz="0" w:space="0" w:color="auto"/>
      </w:divBdr>
    </w:div>
    <w:div w:id="1899707330">
      <w:bodyDiv w:val="1"/>
      <w:marLeft w:val="0"/>
      <w:marRight w:val="0"/>
      <w:marTop w:val="0"/>
      <w:marBottom w:val="0"/>
      <w:divBdr>
        <w:top w:val="none" w:sz="0" w:space="0" w:color="auto"/>
        <w:left w:val="none" w:sz="0" w:space="0" w:color="auto"/>
        <w:bottom w:val="none" w:sz="0" w:space="0" w:color="auto"/>
        <w:right w:val="none" w:sz="0" w:space="0" w:color="auto"/>
      </w:divBdr>
    </w:div>
    <w:div w:id="1900088914">
      <w:bodyDiv w:val="1"/>
      <w:marLeft w:val="0"/>
      <w:marRight w:val="0"/>
      <w:marTop w:val="0"/>
      <w:marBottom w:val="0"/>
      <w:divBdr>
        <w:top w:val="none" w:sz="0" w:space="0" w:color="auto"/>
        <w:left w:val="none" w:sz="0" w:space="0" w:color="auto"/>
        <w:bottom w:val="none" w:sz="0" w:space="0" w:color="auto"/>
        <w:right w:val="none" w:sz="0" w:space="0" w:color="auto"/>
      </w:divBdr>
    </w:div>
    <w:div w:id="1900241723">
      <w:bodyDiv w:val="1"/>
      <w:marLeft w:val="0"/>
      <w:marRight w:val="0"/>
      <w:marTop w:val="0"/>
      <w:marBottom w:val="0"/>
      <w:divBdr>
        <w:top w:val="none" w:sz="0" w:space="0" w:color="auto"/>
        <w:left w:val="none" w:sz="0" w:space="0" w:color="auto"/>
        <w:bottom w:val="none" w:sz="0" w:space="0" w:color="auto"/>
        <w:right w:val="none" w:sz="0" w:space="0" w:color="auto"/>
      </w:divBdr>
    </w:div>
    <w:div w:id="1900701574">
      <w:bodyDiv w:val="1"/>
      <w:marLeft w:val="0"/>
      <w:marRight w:val="0"/>
      <w:marTop w:val="0"/>
      <w:marBottom w:val="0"/>
      <w:divBdr>
        <w:top w:val="none" w:sz="0" w:space="0" w:color="auto"/>
        <w:left w:val="none" w:sz="0" w:space="0" w:color="auto"/>
        <w:bottom w:val="none" w:sz="0" w:space="0" w:color="auto"/>
        <w:right w:val="none" w:sz="0" w:space="0" w:color="auto"/>
      </w:divBdr>
    </w:div>
    <w:div w:id="1901136295">
      <w:bodyDiv w:val="1"/>
      <w:marLeft w:val="0"/>
      <w:marRight w:val="0"/>
      <w:marTop w:val="0"/>
      <w:marBottom w:val="0"/>
      <w:divBdr>
        <w:top w:val="none" w:sz="0" w:space="0" w:color="auto"/>
        <w:left w:val="none" w:sz="0" w:space="0" w:color="auto"/>
        <w:bottom w:val="none" w:sz="0" w:space="0" w:color="auto"/>
        <w:right w:val="none" w:sz="0" w:space="0" w:color="auto"/>
      </w:divBdr>
    </w:div>
    <w:div w:id="1901356106">
      <w:bodyDiv w:val="1"/>
      <w:marLeft w:val="0"/>
      <w:marRight w:val="0"/>
      <w:marTop w:val="0"/>
      <w:marBottom w:val="0"/>
      <w:divBdr>
        <w:top w:val="none" w:sz="0" w:space="0" w:color="auto"/>
        <w:left w:val="none" w:sz="0" w:space="0" w:color="auto"/>
        <w:bottom w:val="none" w:sz="0" w:space="0" w:color="auto"/>
        <w:right w:val="none" w:sz="0" w:space="0" w:color="auto"/>
      </w:divBdr>
    </w:div>
    <w:div w:id="1901399699">
      <w:bodyDiv w:val="1"/>
      <w:marLeft w:val="0"/>
      <w:marRight w:val="0"/>
      <w:marTop w:val="0"/>
      <w:marBottom w:val="0"/>
      <w:divBdr>
        <w:top w:val="none" w:sz="0" w:space="0" w:color="auto"/>
        <w:left w:val="none" w:sz="0" w:space="0" w:color="auto"/>
        <w:bottom w:val="none" w:sz="0" w:space="0" w:color="auto"/>
        <w:right w:val="none" w:sz="0" w:space="0" w:color="auto"/>
      </w:divBdr>
    </w:div>
    <w:div w:id="1902673442">
      <w:bodyDiv w:val="1"/>
      <w:marLeft w:val="0"/>
      <w:marRight w:val="0"/>
      <w:marTop w:val="0"/>
      <w:marBottom w:val="0"/>
      <w:divBdr>
        <w:top w:val="none" w:sz="0" w:space="0" w:color="auto"/>
        <w:left w:val="none" w:sz="0" w:space="0" w:color="auto"/>
        <w:bottom w:val="none" w:sz="0" w:space="0" w:color="auto"/>
        <w:right w:val="none" w:sz="0" w:space="0" w:color="auto"/>
      </w:divBdr>
    </w:div>
    <w:div w:id="1903254353">
      <w:bodyDiv w:val="1"/>
      <w:marLeft w:val="0"/>
      <w:marRight w:val="0"/>
      <w:marTop w:val="0"/>
      <w:marBottom w:val="0"/>
      <w:divBdr>
        <w:top w:val="none" w:sz="0" w:space="0" w:color="auto"/>
        <w:left w:val="none" w:sz="0" w:space="0" w:color="auto"/>
        <w:bottom w:val="none" w:sz="0" w:space="0" w:color="auto"/>
        <w:right w:val="none" w:sz="0" w:space="0" w:color="auto"/>
      </w:divBdr>
    </w:div>
    <w:div w:id="1903365637">
      <w:bodyDiv w:val="1"/>
      <w:marLeft w:val="0"/>
      <w:marRight w:val="0"/>
      <w:marTop w:val="0"/>
      <w:marBottom w:val="0"/>
      <w:divBdr>
        <w:top w:val="none" w:sz="0" w:space="0" w:color="auto"/>
        <w:left w:val="none" w:sz="0" w:space="0" w:color="auto"/>
        <w:bottom w:val="none" w:sz="0" w:space="0" w:color="auto"/>
        <w:right w:val="none" w:sz="0" w:space="0" w:color="auto"/>
      </w:divBdr>
    </w:div>
    <w:div w:id="1903519360">
      <w:bodyDiv w:val="1"/>
      <w:marLeft w:val="0"/>
      <w:marRight w:val="0"/>
      <w:marTop w:val="0"/>
      <w:marBottom w:val="0"/>
      <w:divBdr>
        <w:top w:val="none" w:sz="0" w:space="0" w:color="auto"/>
        <w:left w:val="none" w:sz="0" w:space="0" w:color="auto"/>
        <w:bottom w:val="none" w:sz="0" w:space="0" w:color="auto"/>
        <w:right w:val="none" w:sz="0" w:space="0" w:color="auto"/>
      </w:divBdr>
    </w:div>
    <w:div w:id="1903563761">
      <w:bodyDiv w:val="1"/>
      <w:marLeft w:val="0"/>
      <w:marRight w:val="0"/>
      <w:marTop w:val="0"/>
      <w:marBottom w:val="0"/>
      <w:divBdr>
        <w:top w:val="none" w:sz="0" w:space="0" w:color="auto"/>
        <w:left w:val="none" w:sz="0" w:space="0" w:color="auto"/>
        <w:bottom w:val="none" w:sz="0" w:space="0" w:color="auto"/>
        <w:right w:val="none" w:sz="0" w:space="0" w:color="auto"/>
      </w:divBdr>
    </w:div>
    <w:div w:id="1903563940">
      <w:bodyDiv w:val="1"/>
      <w:marLeft w:val="0"/>
      <w:marRight w:val="0"/>
      <w:marTop w:val="0"/>
      <w:marBottom w:val="0"/>
      <w:divBdr>
        <w:top w:val="none" w:sz="0" w:space="0" w:color="auto"/>
        <w:left w:val="none" w:sz="0" w:space="0" w:color="auto"/>
        <w:bottom w:val="none" w:sz="0" w:space="0" w:color="auto"/>
        <w:right w:val="none" w:sz="0" w:space="0" w:color="auto"/>
      </w:divBdr>
    </w:div>
    <w:div w:id="1904411453">
      <w:bodyDiv w:val="1"/>
      <w:marLeft w:val="0"/>
      <w:marRight w:val="0"/>
      <w:marTop w:val="0"/>
      <w:marBottom w:val="0"/>
      <w:divBdr>
        <w:top w:val="none" w:sz="0" w:space="0" w:color="auto"/>
        <w:left w:val="none" w:sz="0" w:space="0" w:color="auto"/>
        <w:bottom w:val="none" w:sz="0" w:space="0" w:color="auto"/>
        <w:right w:val="none" w:sz="0" w:space="0" w:color="auto"/>
      </w:divBdr>
    </w:div>
    <w:div w:id="1904414276">
      <w:bodyDiv w:val="1"/>
      <w:marLeft w:val="0"/>
      <w:marRight w:val="0"/>
      <w:marTop w:val="0"/>
      <w:marBottom w:val="0"/>
      <w:divBdr>
        <w:top w:val="none" w:sz="0" w:space="0" w:color="auto"/>
        <w:left w:val="none" w:sz="0" w:space="0" w:color="auto"/>
        <w:bottom w:val="none" w:sz="0" w:space="0" w:color="auto"/>
        <w:right w:val="none" w:sz="0" w:space="0" w:color="auto"/>
      </w:divBdr>
    </w:div>
    <w:div w:id="1904757716">
      <w:bodyDiv w:val="1"/>
      <w:marLeft w:val="0"/>
      <w:marRight w:val="0"/>
      <w:marTop w:val="0"/>
      <w:marBottom w:val="0"/>
      <w:divBdr>
        <w:top w:val="none" w:sz="0" w:space="0" w:color="auto"/>
        <w:left w:val="none" w:sz="0" w:space="0" w:color="auto"/>
        <w:bottom w:val="none" w:sz="0" w:space="0" w:color="auto"/>
        <w:right w:val="none" w:sz="0" w:space="0" w:color="auto"/>
      </w:divBdr>
    </w:div>
    <w:div w:id="1905136687">
      <w:bodyDiv w:val="1"/>
      <w:marLeft w:val="0"/>
      <w:marRight w:val="0"/>
      <w:marTop w:val="0"/>
      <w:marBottom w:val="0"/>
      <w:divBdr>
        <w:top w:val="none" w:sz="0" w:space="0" w:color="auto"/>
        <w:left w:val="none" w:sz="0" w:space="0" w:color="auto"/>
        <w:bottom w:val="none" w:sz="0" w:space="0" w:color="auto"/>
        <w:right w:val="none" w:sz="0" w:space="0" w:color="auto"/>
      </w:divBdr>
    </w:div>
    <w:div w:id="1905139119">
      <w:bodyDiv w:val="1"/>
      <w:marLeft w:val="0"/>
      <w:marRight w:val="0"/>
      <w:marTop w:val="0"/>
      <w:marBottom w:val="0"/>
      <w:divBdr>
        <w:top w:val="none" w:sz="0" w:space="0" w:color="auto"/>
        <w:left w:val="none" w:sz="0" w:space="0" w:color="auto"/>
        <w:bottom w:val="none" w:sz="0" w:space="0" w:color="auto"/>
        <w:right w:val="none" w:sz="0" w:space="0" w:color="auto"/>
      </w:divBdr>
    </w:div>
    <w:div w:id="1906065113">
      <w:bodyDiv w:val="1"/>
      <w:marLeft w:val="0"/>
      <w:marRight w:val="0"/>
      <w:marTop w:val="0"/>
      <w:marBottom w:val="0"/>
      <w:divBdr>
        <w:top w:val="none" w:sz="0" w:space="0" w:color="auto"/>
        <w:left w:val="none" w:sz="0" w:space="0" w:color="auto"/>
        <w:bottom w:val="none" w:sz="0" w:space="0" w:color="auto"/>
        <w:right w:val="none" w:sz="0" w:space="0" w:color="auto"/>
      </w:divBdr>
    </w:div>
    <w:div w:id="1906255380">
      <w:bodyDiv w:val="1"/>
      <w:marLeft w:val="0"/>
      <w:marRight w:val="0"/>
      <w:marTop w:val="0"/>
      <w:marBottom w:val="0"/>
      <w:divBdr>
        <w:top w:val="none" w:sz="0" w:space="0" w:color="auto"/>
        <w:left w:val="none" w:sz="0" w:space="0" w:color="auto"/>
        <w:bottom w:val="none" w:sz="0" w:space="0" w:color="auto"/>
        <w:right w:val="none" w:sz="0" w:space="0" w:color="auto"/>
      </w:divBdr>
    </w:div>
    <w:div w:id="1907957702">
      <w:bodyDiv w:val="1"/>
      <w:marLeft w:val="0"/>
      <w:marRight w:val="0"/>
      <w:marTop w:val="0"/>
      <w:marBottom w:val="0"/>
      <w:divBdr>
        <w:top w:val="none" w:sz="0" w:space="0" w:color="auto"/>
        <w:left w:val="none" w:sz="0" w:space="0" w:color="auto"/>
        <w:bottom w:val="none" w:sz="0" w:space="0" w:color="auto"/>
        <w:right w:val="none" w:sz="0" w:space="0" w:color="auto"/>
      </w:divBdr>
    </w:div>
    <w:div w:id="1908606942">
      <w:bodyDiv w:val="1"/>
      <w:marLeft w:val="0"/>
      <w:marRight w:val="0"/>
      <w:marTop w:val="0"/>
      <w:marBottom w:val="0"/>
      <w:divBdr>
        <w:top w:val="none" w:sz="0" w:space="0" w:color="auto"/>
        <w:left w:val="none" w:sz="0" w:space="0" w:color="auto"/>
        <w:bottom w:val="none" w:sz="0" w:space="0" w:color="auto"/>
        <w:right w:val="none" w:sz="0" w:space="0" w:color="auto"/>
      </w:divBdr>
    </w:div>
    <w:div w:id="1909457942">
      <w:bodyDiv w:val="1"/>
      <w:marLeft w:val="0"/>
      <w:marRight w:val="0"/>
      <w:marTop w:val="0"/>
      <w:marBottom w:val="0"/>
      <w:divBdr>
        <w:top w:val="none" w:sz="0" w:space="0" w:color="auto"/>
        <w:left w:val="none" w:sz="0" w:space="0" w:color="auto"/>
        <w:bottom w:val="none" w:sz="0" w:space="0" w:color="auto"/>
        <w:right w:val="none" w:sz="0" w:space="0" w:color="auto"/>
      </w:divBdr>
    </w:div>
    <w:div w:id="1910311391">
      <w:bodyDiv w:val="1"/>
      <w:marLeft w:val="0"/>
      <w:marRight w:val="0"/>
      <w:marTop w:val="0"/>
      <w:marBottom w:val="0"/>
      <w:divBdr>
        <w:top w:val="none" w:sz="0" w:space="0" w:color="auto"/>
        <w:left w:val="none" w:sz="0" w:space="0" w:color="auto"/>
        <w:bottom w:val="none" w:sz="0" w:space="0" w:color="auto"/>
        <w:right w:val="none" w:sz="0" w:space="0" w:color="auto"/>
      </w:divBdr>
    </w:div>
    <w:div w:id="1910386399">
      <w:bodyDiv w:val="1"/>
      <w:marLeft w:val="0"/>
      <w:marRight w:val="0"/>
      <w:marTop w:val="0"/>
      <w:marBottom w:val="0"/>
      <w:divBdr>
        <w:top w:val="none" w:sz="0" w:space="0" w:color="auto"/>
        <w:left w:val="none" w:sz="0" w:space="0" w:color="auto"/>
        <w:bottom w:val="none" w:sz="0" w:space="0" w:color="auto"/>
        <w:right w:val="none" w:sz="0" w:space="0" w:color="auto"/>
      </w:divBdr>
    </w:div>
    <w:div w:id="1910992095">
      <w:bodyDiv w:val="1"/>
      <w:marLeft w:val="0"/>
      <w:marRight w:val="0"/>
      <w:marTop w:val="0"/>
      <w:marBottom w:val="0"/>
      <w:divBdr>
        <w:top w:val="none" w:sz="0" w:space="0" w:color="auto"/>
        <w:left w:val="none" w:sz="0" w:space="0" w:color="auto"/>
        <w:bottom w:val="none" w:sz="0" w:space="0" w:color="auto"/>
        <w:right w:val="none" w:sz="0" w:space="0" w:color="auto"/>
      </w:divBdr>
    </w:div>
    <w:div w:id="1910994115">
      <w:bodyDiv w:val="1"/>
      <w:marLeft w:val="0"/>
      <w:marRight w:val="0"/>
      <w:marTop w:val="0"/>
      <w:marBottom w:val="0"/>
      <w:divBdr>
        <w:top w:val="none" w:sz="0" w:space="0" w:color="auto"/>
        <w:left w:val="none" w:sz="0" w:space="0" w:color="auto"/>
        <w:bottom w:val="none" w:sz="0" w:space="0" w:color="auto"/>
        <w:right w:val="none" w:sz="0" w:space="0" w:color="auto"/>
      </w:divBdr>
    </w:div>
    <w:div w:id="1911110920">
      <w:bodyDiv w:val="1"/>
      <w:marLeft w:val="0"/>
      <w:marRight w:val="0"/>
      <w:marTop w:val="0"/>
      <w:marBottom w:val="0"/>
      <w:divBdr>
        <w:top w:val="none" w:sz="0" w:space="0" w:color="auto"/>
        <w:left w:val="none" w:sz="0" w:space="0" w:color="auto"/>
        <w:bottom w:val="none" w:sz="0" w:space="0" w:color="auto"/>
        <w:right w:val="none" w:sz="0" w:space="0" w:color="auto"/>
      </w:divBdr>
    </w:div>
    <w:div w:id="1911503542">
      <w:bodyDiv w:val="1"/>
      <w:marLeft w:val="0"/>
      <w:marRight w:val="0"/>
      <w:marTop w:val="0"/>
      <w:marBottom w:val="0"/>
      <w:divBdr>
        <w:top w:val="none" w:sz="0" w:space="0" w:color="auto"/>
        <w:left w:val="none" w:sz="0" w:space="0" w:color="auto"/>
        <w:bottom w:val="none" w:sz="0" w:space="0" w:color="auto"/>
        <w:right w:val="none" w:sz="0" w:space="0" w:color="auto"/>
      </w:divBdr>
    </w:div>
    <w:div w:id="1912276380">
      <w:bodyDiv w:val="1"/>
      <w:marLeft w:val="0"/>
      <w:marRight w:val="0"/>
      <w:marTop w:val="0"/>
      <w:marBottom w:val="0"/>
      <w:divBdr>
        <w:top w:val="none" w:sz="0" w:space="0" w:color="auto"/>
        <w:left w:val="none" w:sz="0" w:space="0" w:color="auto"/>
        <w:bottom w:val="none" w:sz="0" w:space="0" w:color="auto"/>
        <w:right w:val="none" w:sz="0" w:space="0" w:color="auto"/>
      </w:divBdr>
    </w:div>
    <w:div w:id="1912353242">
      <w:bodyDiv w:val="1"/>
      <w:marLeft w:val="0"/>
      <w:marRight w:val="0"/>
      <w:marTop w:val="0"/>
      <w:marBottom w:val="0"/>
      <w:divBdr>
        <w:top w:val="none" w:sz="0" w:space="0" w:color="auto"/>
        <w:left w:val="none" w:sz="0" w:space="0" w:color="auto"/>
        <w:bottom w:val="none" w:sz="0" w:space="0" w:color="auto"/>
        <w:right w:val="none" w:sz="0" w:space="0" w:color="auto"/>
      </w:divBdr>
    </w:div>
    <w:div w:id="1912421476">
      <w:bodyDiv w:val="1"/>
      <w:marLeft w:val="0"/>
      <w:marRight w:val="0"/>
      <w:marTop w:val="0"/>
      <w:marBottom w:val="0"/>
      <w:divBdr>
        <w:top w:val="none" w:sz="0" w:space="0" w:color="auto"/>
        <w:left w:val="none" w:sz="0" w:space="0" w:color="auto"/>
        <w:bottom w:val="none" w:sz="0" w:space="0" w:color="auto"/>
        <w:right w:val="none" w:sz="0" w:space="0" w:color="auto"/>
      </w:divBdr>
    </w:div>
    <w:div w:id="1912619604">
      <w:bodyDiv w:val="1"/>
      <w:marLeft w:val="0"/>
      <w:marRight w:val="0"/>
      <w:marTop w:val="0"/>
      <w:marBottom w:val="0"/>
      <w:divBdr>
        <w:top w:val="none" w:sz="0" w:space="0" w:color="auto"/>
        <w:left w:val="none" w:sz="0" w:space="0" w:color="auto"/>
        <w:bottom w:val="none" w:sz="0" w:space="0" w:color="auto"/>
        <w:right w:val="none" w:sz="0" w:space="0" w:color="auto"/>
      </w:divBdr>
    </w:div>
    <w:div w:id="1914119658">
      <w:bodyDiv w:val="1"/>
      <w:marLeft w:val="0"/>
      <w:marRight w:val="0"/>
      <w:marTop w:val="0"/>
      <w:marBottom w:val="0"/>
      <w:divBdr>
        <w:top w:val="none" w:sz="0" w:space="0" w:color="auto"/>
        <w:left w:val="none" w:sz="0" w:space="0" w:color="auto"/>
        <w:bottom w:val="none" w:sz="0" w:space="0" w:color="auto"/>
        <w:right w:val="none" w:sz="0" w:space="0" w:color="auto"/>
      </w:divBdr>
    </w:div>
    <w:div w:id="1914468800">
      <w:bodyDiv w:val="1"/>
      <w:marLeft w:val="0"/>
      <w:marRight w:val="0"/>
      <w:marTop w:val="0"/>
      <w:marBottom w:val="0"/>
      <w:divBdr>
        <w:top w:val="none" w:sz="0" w:space="0" w:color="auto"/>
        <w:left w:val="none" w:sz="0" w:space="0" w:color="auto"/>
        <w:bottom w:val="none" w:sz="0" w:space="0" w:color="auto"/>
        <w:right w:val="none" w:sz="0" w:space="0" w:color="auto"/>
      </w:divBdr>
    </w:div>
    <w:div w:id="1914503286">
      <w:bodyDiv w:val="1"/>
      <w:marLeft w:val="0"/>
      <w:marRight w:val="0"/>
      <w:marTop w:val="0"/>
      <w:marBottom w:val="0"/>
      <w:divBdr>
        <w:top w:val="none" w:sz="0" w:space="0" w:color="auto"/>
        <w:left w:val="none" w:sz="0" w:space="0" w:color="auto"/>
        <w:bottom w:val="none" w:sz="0" w:space="0" w:color="auto"/>
        <w:right w:val="none" w:sz="0" w:space="0" w:color="auto"/>
      </w:divBdr>
    </w:div>
    <w:div w:id="1915167236">
      <w:bodyDiv w:val="1"/>
      <w:marLeft w:val="0"/>
      <w:marRight w:val="0"/>
      <w:marTop w:val="0"/>
      <w:marBottom w:val="0"/>
      <w:divBdr>
        <w:top w:val="none" w:sz="0" w:space="0" w:color="auto"/>
        <w:left w:val="none" w:sz="0" w:space="0" w:color="auto"/>
        <w:bottom w:val="none" w:sz="0" w:space="0" w:color="auto"/>
        <w:right w:val="none" w:sz="0" w:space="0" w:color="auto"/>
      </w:divBdr>
    </w:div>
    <w:div w:id="1915356785">
      <w:bodyDiv w:val="1"/>
      <w:marLeft w:val="0"/>
      <w:marRight w:val="0"/>
      <w:marTop w:val="0"/>
      <w:marBottom w:val="0"/>
      <w:divBdr>
        <w:top w:val="none" w:sz="0" w:space="0" w:color="auto"/>
        <w:left w:val="none" w:sz="0" w:space="0" w:color="auto"/>
        <w:bottom w:val="none" w:sz="0" w:space="0" w:color="auto"/>
        <w:right w:val="none" w:sz="0" w:space="0" w:color="auto"/>
      </w:divBdr>
    </w:div>
    <w:div w:id="1916167018">
      <w:bodyDiv w:val="1"/>
      <w:marLeft w:val="0"/>
      <w:marRight w:val="0"/>
      <w:marTop w:val="0"/>
      <w:marBottom w:val="0"/>
      <w:divBdr>
        <w:top w:val="none" w:sz="0" w:space="0" w:color="auto"/>
        <w:left w:val="none" w:sz="0" w:space="0" w:color="auto"/>
        <w:bottom w:val="none" w:sz="0" w:space="0" w:color="auto"/>
        <w:right w:val="none" w:sz="0" w:space="0" w:color="auto"/>
      </w:divBdr>
    </w:div>
    <w:div w:id="1916356336">
      <w:bodyDiv w:val="1"/>
      <w:marLeft w:val="0"/>
      <w:marRight w:val="0"/>
      <w:marTop w:val="0"/>
      <w:marBottom w:val="0"/>
      <w:divBdr>
        <w:top w:val="none" w:sz="0" w:space="0" w:color="auto"/>
        <w:left w:val="none" w:sz="0" w:space="0" w:color="auto"/>
        <w:bottom w:val="none" w:sz="0" w:space="0" w:color="auto"/>
        <w:right w:val="none" w:sz="0" w:space="0" w:color="auto"/>
      </w:divBdr>
    </w:div>
    <w:div w:id="1916553653">
      <w:bodyDiv w:val="1"/>
      <w:marLeft w:val="0"/>
      <w:marRight w:val="0"/>
      <w:marTop w:val="0"/>
      <w:marBottom w:val="0"/>
      <w:divBdr>
        <w:top w:val="none" w:sz="0" w:space="0" w:color="auto"/>
        <w:left w:val="none" w:sz="0" w:space="0" w:color="auto"/>
        <w:bottom w:val="none" w:sz="0" w:space="0" w:color="auto"/>
        <w:right w:val="none" w:sz="0" w:space="0" w:color="auto"/>
      </w:divBdr>
    </w:div>
    <w:div w:id="1917012739">
      <w:bodyDiv w:val="1"/>
      <w:marLeft w:val="0"/>
      <w:marRight w:val="0"/>
      <w:marTop w:val="0"/>
      <w:marBottom w:val="0"/>
      <w:divBdr>
        <w:top w:val="none" w:sz="0" w:space="0" w:color="auto"/>
        <w:left w:val="none" w:sz="0" w:space="0" w:color="auto"/>
        <w:bottom w:val="none" w:sz="0" w:space="0" w:color="auto"/>
        <w:right w:val="none" w:sz="0" w:space="0" w:color="auto"/>
      </w:divBdr>
    </w:div>
    <w:div w:id="1917133264">
      <w:bodyDiv w:val="1"/>
      <w:marLeft w:val="0"/>
      <w:marRight w:val="0"/>
      <w:marTop w:val="0"/>
      <w:marBottom w:val="0"/>
      <w:divBdr>
        <w:top w:val="none" w:sz="0" w:space="0" w:color="auto"/>
        <w:left w:val="none" w:sz="0" w:space="0" w:color="auto"/>
        <w:bottom w:val="none" w:sz="0" w:space="0" w:color="auto"/>
        <w:right w:val="none" w:sz="0" w:space="0" w:color="auto"/>
      </w:divBdr>
    </w:div>
    <w:div w:id="1917476527">
      <w:bodyDiv w:val="1"/>
      <w:marLeft w:val="0"/>
      <w:marRight w:val="0"/>
      <w:marTop w:val="0"/>
      <w:marBottom w:val="0"/>
      <w:divBdr>
        <w:top w:val="none" w:sz="0" w:space="0" w:color="auto"/>
        <w:left w:val="none" w:sz="0" w:space="0" w:color="auto"/>
        <w:bottom w:val="none" w:sz="0" w:space="0" w:color="auto"/>
        <w:right w:val="none" w:sz="0" w:space="0" w:color="auto"/>
      </w:divBdr>
    </w:div>
    <w:div w:id="1917857177">
      <w:bodyDiv w:val="1"/>
      <w:marLeft w:val="0"/>
      <w:marRight w:val="0"/>
      <w:marTop w:val="0"/>
      <w:marBottom w:val="0"/>
      <w:divBdr>
        <w:top w:val="none" w:sz="0" w:space="0" w:color="auto"/>
        <w:left w:val="none" w:sz="0" w:space="0" w:color="auto"/>
        <w:bottom w:val="none" w:sz="0" w:space="0" w:color="auto"/>
        <w:right w:val="none" w:sz="0" w:space="0" w:color="auto"/>
      </w:divBdr>
    </w:div>
    <w:div w:id="1918394064">
      <w:bodyDiv w:val="1"/>
      <w:marLeft w:val="0"/>
      <w:marRight w:val="0"/>
      <w:marTop w:val="0"/>
      <w:marBottom w:val="0"/>
      <w:divBdr>
        <w:top w:val="none" w:sz="0" w:space="0" w:color="auto"/>
        <w:left w:val="none" w:sz="0" w:space="0" w:color="auto"/>
        <w:bottom w:val="none" w:sz="0" w:space="0" w:color="auto"/>
        <w:right w:val="none" w:sz="0" w:space="0" w:color="auto"/>
      </w:divBdr>
    </w:div>
    <w:div w:id="1919553376">
      <w:bodyDiv w:val="1"/>
      <w:marLeft w:val="0"/>
      <w:marRight w:val="0"/>
      <w:marTop w:val="0"/>
      <w:marBottom w:val="0"/>
      <w:divBdr>
        <w:top w:val="none" w:sz="0" w:space="0" w:color="auto"/>
        <w:left w:val="none" w:sz="0" w:space="0" w:color="auto"/>
        <w:bottom w:val="none" w:sz="0" w:space="0" w:color="auto"/>
        <w:right w:val="none" w:sz="0" w:space="0" w:color="auto"/>
      </w:divBdr>
    </w:div>
    <w:div w:id="1919703329">
      <w:bodyDiv w:val="1"/>
      <w:marLeft w:val="0"/>
      <w:marRight w:val="0"/>
      <w:marTop w:val="0"/>
      <w:marBottom w:val="0"/>
      <w:divBdr>
        <w:top w:val="none" w:sz="0" w:space="0" w:color="auto"/>
        <w:left w:val="none" w:sz="0" w:space="0" w:color="auto"/>
        <w:bottom w:val="none" w:sz="0" w:space="0" w:color="auto"/>
        <w:right w:val="none" w:sz="0" w:space="0" w:color="auto"/>
      </w:divBdr>
    </w:div>
    <w:div w:id="1920095779">
      <w:bodyDiv w:val="1"/>
      <w:marLeft w:val="0"/>
      <w:marRight w:val="0"/>
      <w:marTop w:val="0"/>
      <w:marBottom w:val="0"/>
      <w:divBdr>
        <w:top w:val="none" w:sz="0" w:space="0" w:color="auto"/>
        <w:left w:val="none" w:sz="0" w:space="0" w:color="auto"/>
        <w:bottom w:val="none" w:sz="0" w:space="0" w:color="auto"/>
        <w:right w:val="none" w:sz="0" w:space="0" w:color="auto"/>
      </w:divBdr>
    </w:div>
    <w:div w:id="1920409887">
      <w:bodyDiv w:val="1"/>
      <w:marLeft w:val="0"/>
      <w:marRight w:val="0"/>
      <w:marTop w:val="0"/>
      <w:marBottom w:val="0"/>
      <w:divBdr>
        <w:top w:val="none" w:sz="0" w:space="0" w:color="auto"/>
        <w:left w:val="none" w:sz="0" w:space="0" w:color="auto"/>
        <w:bottom w:val="none" w:sz="0" w:space="0" w:color="auto"/>
        <w:right w:val="none" w:sz="0" w:space="0" w:color="auto"/>
      </w:divBdr>
    </w:div>
    <w:div w:id="1920555164">
      <w:bodyDiv w:val="1"/>
      <w:marLeft w:val="0"/>
      <w:marRight w:val="0"/>
      <w:marTop w:val="0"/>
      <w:marBottom w:val="0"/>
      <w:divBdr>
        <w:top w:val="none" w:sz="0" w:space="0" w:color="auto"/>
        <w:left w:val="none" w:sz="0" w:space="0" w:color="auto"/>
        <w:bottom w:val="none" w:sz="0" w:space="0" w:color="auto"/>
        <w:right w:val="none" w:sz="0" w:space="0" w:color="auto"/>
      </w:divBdr>
    </w:div>
    <w:div w:id="1920556285">
      <w:bodyDiv w:val="1"/>
      <w:marLeft w:val="0"/>
      <w:marRight w:val="0"/>
      <w:marTop w:val="0"/>
      <w:marBottom w:val="0"/>
      <w:divBdr>
        <w:top w:val="none" w:sz="0" w:space="0" w:color="auto"/>
        <w:left w:val="none" w:sz="0" w:space="0" w:color="auto"/>
        <w:bottom w:val="none" w:sz="0" w:space="0" w:color="auto"/>
        <w:right w:val="none" w:sz="0" w:space="0" w:color="auto"/>
      </w:divBdr>
    </w:div>
    <w:div w:id="1920556645">
      <w:bodyDiv w:val="1"/>
      <w:marLeft w:val="0"/>
      <w:marRight w:val="0"/>
      <w:marTop w:val="0"/>
      <w:marBottom w:val="0"/>
      <w:divBdr>
        <w:top w:val="none" w:sz="0" w:space="0" w:color="auto"/>
        <w:left w:val="none" w:sz="0" w:space="0" w:color="auto"/>
        <w:bottom w:val="none" w:sz="0" w:space="0" w:color="auto"/>
        <w:right w:val="none" w:sz="0" w:space="0" w:color="auto"/>
      </w:divBdr>
    </w:div>
    <w:div w:id="1920627190">
      <w:bodyDiv w:val="1"/>
      <w:marLeft w:val="0"/>
      <w:marRight w:val="0"/>
      <w:marTop w:val="0"/>
      <w:marBottom w:val="0"/>
      <w:divBdr>
        <w:top w:val="none" w:sz="0" w:space="0" w:color="auto"/>
        <w:left w:val="none" w:sz="0" w:space="0" w:color="auto"/>
        <w:bottom w:val="none" w:sz="0" w:space="0" w:color="auto"/>
        <w:right w:val="none" w:sz="0" w:space="0" w:color="auto"/>
      </w:divBdr>
    </w:div>
    <w:div w:id="1920825258">
      <w:bodyDiv w:val="1"/>
      <w:marLeft w:val="0"/>
      <w:marRight w:val="0"/>
      <w:marTop w:val="0"/>
      <w:marBottom w:val="0"/>
      <w:divBdr>
        <w:top w:val="none" w:sz="0" w:space="0" w:color="auto"/>
        <w:left w:val="none" w:sz="0" w:space="0" w:color="auto"/>
        <w:bottom w:val="none" w:sz="0" w:space="0" w:color="auto"/>
        <w:right w:val="none" w:sz="0" w:space="0" w:color="auto"/>
      </w:divBdr>
    </w:div>
    <w:div w:id="1921212423">
      <w:bodyDiv w:val="1"/>
      <w:marLeft w:val="0"/>
      <w:marRight w:val="0"/>
      <w:marTop w:val="0"/>
      <w:marBottom w:val="0"/>
      <w:divBdr>
        <w:top w:val="none" w:sz="0" w:space="0" w:color="auto"/>
        <w:left w:val="none" w:sz="0" w:space="0" w:color="auto"/>
        <w:bottom w:val="none" w:sz="0" w:space="0" w:color="auto"/>
        <w:right w:val="none" w:sz="0" w:space="0" w:color="auto"/>
      </w:divBdr>
    </w:div>
    <w:div w:id="1921600154">
      <w:bodyDiv w:val="1"/>
      <w:marLeft w:val="0"/>
      <w:marRight w:val="0"/>
      <w:marTop w:val="0"/>
      <w:marBottom w:val="0"/>
      <w:divBdr>
        <w:top w:val="none" w:sz="0" w:space="0" w:color="auto"/>
        <w:left w:val="none" w:sz="0" w:space="0" w:color="auto"/>
        <w:bottom w:val="none" w:sz="0" w:space="0" w:color="auto"/>
        <w:right w:val="none" w:sz="0" w:space="0" w:color="auto"/>
      </w:divBdr>
    </w:div>
    <w:div w:id="1922834094">
      <w:bodyDiv w:val="1"/>
      <w:marLeft w:val="0"/>
      <w:marRight w:val="0"/>
      <w:marTop w:val="0"/>
      <w:marBottom w:val="0"/>
      <w:divBdr>
        <w:top w:val="none" w:sz="0" w:space="0" w:color="auto"/>
        <w:left w:val="none" w:sz="0" w:space="0" w:color="auto"/>
        <w:bottom w:val="none" w:sz="0" w:space="0" w:color="auto"/>
        <w:right w:val="none" w:sz="0" w:space="0" w:color="auto"/>
      </w:divBdr>
    </w:div>
    <w:div w:id="1923949986">
      <w:bodyDiv w:val="1"/>
      <w:marLeft w:val="0"/>
      <w:marRight w:val="0"/>
      <w:marTop w:val="0"/>
      <w:marBottom w:val="0"/>
      <w:divBdr>
        <w:top w:val="none" w:sz="0" w:space="0" w:color="auto"/>
        <w:left w:val="none" w:sz="0" w:space="0" w:color="auto"/>
        <w:bottom w:val="none" w:sz="0" w:space="0" w:color="auto"/>
        <w:right w:val="none" w:sz="0" w:space="0" w:color="auto"/>
      </w:divBdr>
    </w:div>
    <w:div w:id="1924870228">
      <w:bodyDiv w:val="1"/>
      <w:marLeft w:val="0"/>
      <w:marRight w:val="0"/>
      <w:marTop w:val="0"/>
      <w:marBottom w:val="0"/>
      <w:divBdr>
        <w:top w:val="none" w:sz="0" w:space="0" w:color="auto"/>
        <w:left w:val="none" w:sz="0" w:space="0" w:color="auto"/>
        <w:bottom w:val="none" w:sz="0" w:space="0" w:color="auto"/>
        <w:right w:val="none" w:sz="0" w:space="0" w:color="auto"/>
      </w:divBdr>
    </w:div>
    <w:div w:id="1924993108">
      <w:bodyDiv w:val="1"/>
      <w:marLeft w:val="0"/>
      <w:marRight w:val="0"/>
      <w:marTop w:val="0"/>
      <w:marBottom w:val="0"/>
      <w:divBdr>
        <w:top w:val="none" w:sz="0" w:space="0" w:color="auto"/>
        <w:left w:val="none" w:sz="0" w:space="0" w:color="auto"/>
        <w:bottom w:val="none" w:sz="0" w:space="0" w:color="auto"/>
        <w:right w:val="none" w:sz="0" w:space="0" w:color="auto"/>
      </w:divBdr>
    </w:div>
    <w:div w:id="1925141241">
      <w:bodyDiv w:val="1"/>
      <w:marLeft w:val="0"/>
      <w:marRight w:val="0"/>
      <w:marTop w:val="0"/>
      <w:marBottom w:val="0"/>
      <w:divBdr>
        <w:top w:val="none" w:sz="0" w:space="0" w:color="auto"/>
        <w:left w:val="none" w:sz="0" w:space="0" w:color="auto"/>
        <w:bottom w:val="none" w:sz="0" w:space="0" w:color="auto"/>
        <w:right w:val="none" w:sz="0" w:space="0" w:color="auto"/>
      </w:divBdr>
    </w:div>
    <w:div w:id="1925533137">
      <w:bodyDiv w:val="1"/>
      <w:marLeft w:val="0"/>
      <w:marRight w:val="0"/>
      <w:marTop w:val="0"/>
      <w:marBottom w:val="0"/>
      <w:divBdr>
        <w:top w:val="none" w:sz="0" w:space="0" w:color="auto"/>
        <w:left w:val="none" w:sz="0" w:space="0" w:color="auto"/>
        <w:bottom w:val="none" w:sz="0" w:space="0" w:color="auto"/>
        <w:right w:val="none" w:sz="0" w:space="0" w:color="auto"/>
      </w:divBdr>
    </w:div>
    <w:div w:id="1925720663">
      <w:bodyDiv w:val="1"/>
      <w:marLeft w:val="0"/>
      <w:marRight w:val="0"/>
      <w:marTop w:val="0"/>
      <w:marBottom w:val="0"/>
      <w:divBdr>
        <w:top w:val="none" w:sz="0" w:space="0" w:color="auto"/>
        <w:left w:val="none" w:sz="0" w:space="0" w:color="auto"/>
        <w:bottom w:val="none" w:sz="0" w:space="0" w:color="auto"/>
        <w:right w:val="none" w:sz="0" w:space="0" w:color="auto"/>
      </w:divBdr>
    </w:div>
    <w:div w:id="1926301958">
      <w:bodyDiv w:val="1"/>
      <w:marLeft w:val="0"/>
      <w:marRight w:val="0"/>
      <w:marTop w:val="0"/>
      <w:marBottom w:val="0"/>
      <w:divBdr>
        <w:top w:val="none" w:sz="0" w:space="0" w:color="auto"/>
        <w:left w:val="none" w:sz="0" w:space="0" w:color="auto"/>
        <w:bottom w:val="none" w:sz="0" w:space="0" w:color="auto"/>
        <w:right w:val="none" w:sz="0" w:space="0" w:color="auto"/>
      </w:divBdr>
    </w:div>
    <w:div w:id="1926449445">
      <w:bodyDiv w:val="1"/>
      <w:marLeft w:val="0"/>
      <w:marRight w:val="0"/>
      <w:marTop w:val="0"/>
      <w:marBottom w:val="0"/>
      <w:divBdr>
        <w:top w:val="none" w:sz="0" w:space="0" w:color="auto"/>
        <w:left w:val="none" w:sz="0" w:space="0" w:color="auto"/>
        <w:bottom w:val="none" w:sz="0" w:space="0" w:color="auto"/>
        <w:right w:val="none" w:sz="0" w:space="0" w:color="auto"/>
      </w:divBdr>
    </w:div>
    <w:div w:id="1926496426">
      <w:bodyDiv w:val="1"/>
      <w:marLeft w:val="0"/>
      <w:marRight w:val="0"/>
      <w:marTop w:val="0"/>
      <w:marBottom w:val="0"/>
      <w:divBdr>
        <w:top w:val="none" w:sz="0" w:space="0" w:color="auto"/>
        <w:left w:val="none" w:sz="0" w:space="0" w:color="auto"/>
        <w:bottom w:val="none" w:sz="0" w:space="0" w:color="auto"/>
        <w:right w:val="none" w:sz="0" w:space="0" w:color="auto"/>
      </w:divBdr>
    </w:div>
    <w:div w:id="1926649576">
      <w:bodyDiv w:val="1"/>
      <w:marLeft w:val="0"/>
      <w:marRight w:val="0"/>
      <w:marTop w:val="0"/>
      <w:marBottom w:val="0"/>
      <w:divBdr>
        <w:top w:val="none" w:sz="0" w:space="0" w:color="auto"/>
        <w:left w:val="none" w:sz="0" w:space="0" w:color="auto"/>
        <w:bottom w:val="none" w:sz="0" w:space="0" w:color="auto"/>
        <w:right w:val="none" w:sz="0" w:space="0" w:color="auto"/>
      </w:divBdr>
    </w:div>
    <w:div w:id="1927835469">
      <w:bodyDiv w:val="1"/>
      <w:marLeft w:val="0"/>
      <w:marRight w:val="0"/>
      <w:marTop w:val="0"/>
      <w:marBottom w:val="0"/>
      <w:divBdr>
        <w:top w:val="none" w:sz="0" w:space="0" w:color="auto"/>
        <w:left w:val="none" w:sz="0" w:space="0" w:color="auto"/>
        <w:bottom w:val="none" w:sz="0" w:space="0" w:color="auto"/>
        <w:right w:val="none" w:sz="0" w:space="0" w:color="auto"/>
      </w:divBdr>
    </w:div>
    <w:div w:id="1928028232">
      <w:bodyDiv w:val="1"/>
      <w:marLeft w:val="0"/>
      <w:marRight w:val="0"/>
      <w:marTop w:val="0"/>
      <w:marBottom w:val="0"/>
      <w:divBdr>
        <w:top w:val="none" w:sz="0" w:space="0" w:color="auto"/>
        <w:left w:val="none" w:sz="0" w:space="0" w:color="auto"/>
        <w:bottom w:val="none" w:sz="0" w:space="0" w:color="auto"/>
        <w:right w:val="none" w:sz="0" w:space="0" w:color="auto"/>
      </w:divBdr>
    </w:div>
    <w:div w:id="1928885529">
      <w:bodyDiv w:val="1"/>
      <w:marLeft w:val="0"/>
      <w:marRight w:val="0"/>
      <w:marTop w:val="0"/>
      <w:marBottom w:val="0"/>
      <w:divBdr>
        <w:top w:val="none" w:sz="0" w:space="0" w:color="auto"/>
        <w:left w:val="none" w:sz="0" w:space="0" w:color="auto"/>
        <w:bottom w:val="none" w:sz="0" w:space="0" w:color="auto"/>
        <w:right w:val="none" w:sz="0" w:space="0" w:color="auto"/>
      </w:divBdr>
    </w:div>
    <w:div w:id="1929578204">
      <w:bodyDiv w:val="1"/>
      <w:marLeft w:val="0"/>
      <w:marRight w:val="0"/>
      <w:marTop w:val="0"/>
      <w:marBottom w:val="0"/>
      <w:divBdr>
        <w:top w:val="none" w:sz="0" w:space="0" w:color="auto"/>
        <w:left w:val="none" w:sz="0" w:space="0" w:color="auto"/>
        <w:bottom w:val="none" w:sz="0" w:space="0" w:color="auto"/>
        <w:right w:val="none" w:sz="0" w:space="0" w:color="auto"/>
      </w:divBdr>
    </w:div>
    <w:div w:id="1930263656">
      <w:bodyDiv w:val="1"/>
      <w:marLeft w:val="0"/>
      <w:marRight w:val="0"/>
      <w:marTop w:val="0"/>
      <w:marBottom w:val="0"/>
      <w:divBdr>
        <w:top w:val="none" w:sz="0" w:space="0" w:color="auto"/>
        <w:left w:val="none" w:sz="0" w:space="0" w:color="auto"/>
        <w:bottom w:val="none" w:sz="0" w:space="0" w:color="auto"/>
        <w:right w:val="none" w:sz="0" w:space="0" w:color="auto"/>
      </w:divBdr>
    </w:div>
    <w:div w:id="1930429780">
      <w:bodyDiv w:val="1"/>
      <w:marLeft w:val="0"/>
      <w:marRight w:val="0"/>
      <w:marTop w:val="0"/>
      <w:marBottom w:val="0"/>
      <w:divBdr>
        <w:top w:val="none" w:sz="0" w:space="0" w:color="auto"/>
        <w:left w:val="none" w:sz="0" w:space="0" w:color="auto"/>
        <w:bottom w:val="none" w:sz="0" w:space="0" w:color="auto"/>
        <w:right w:val="none" w:sz="0" w:space="0" w:color="auto"/>
      </w:divBdr>
    </w:div>
    <w:div w:id="1931235372">
      <w:bodyDiv w:val="1"/>
      <w:marLeft w:val="0"/>
      <w:marRight w:val="0"/>
      <w:marTop w:val="0"/>
      <w:marBottom w:val="0"/>
      <w:divBdr>
        <w:top w:val="none" w:sz="0" w:space="0" w:color="auto"/>
        <w:left w:val="none" w:sz="0" w:space="0" w:color="auto"/>
        <w:bottom w:val="none" w:sz="0" w:space="0" w:color="auto"/>
        <w:right w:val="none" w:sz="0" w:space="0" w:color="auto"/>
      </w:divBdr>
    </w:div>
    <w:div w:id="1931700586">
      <w:bodyDiv w:val="1"/>
      <w:marLeft w:val="0"/>
      <w:marRight w:val="0"/>
      <w:marTop w:val="0"/>
      <w:marBottom w:val="0"/>
      <w:divBdr>
        <w:top w:val="none" w:sz="0" w:space="0" w:color="auto"/>
        <w:left w:val="none" w:sz="0" w:space="0" w:color="auto"/>
        <w:bottom w:val="none" w:sz="0" w:space="0" w:color="auto"/>
        <w:right w:val="none" w:sz="0" w:space="0" w:color="auto"/>
      </w:divBdr>
    </w:div>
    <w:div w:id="1932543062">
      <w:bodyDiv w:val="1"/>
      <w:marLeft w:val="0"/>
      <w:marRight w:val="0"/>
      <w:marTop w:val="0"/>
      <w:marBottom w:val="0"/>
      <w:divBdr>
        <w:top w:val="none" w:sz="0" w:space="0" w:color="auto"/>
        <w:left w:val="none" w:sz="0" w:space="0" w:color="auto"/>
        <w:bottom w:val="none" w:sz="0" w:space="0" w:color="auto"/>
        <w:right w:val="none" w:sz="0" w:space="0" w:color="auto"/>
      </w:divBdr>
    </w:div>
    <w:div w:id="1932544984">
      <w:bodyDiv w:val="1"/>
      <w:marLeft w:val="0"/>
      <w:marRight w:val="0"/>
      <w:marTop w:val="0"/>
      <w:marBottom w:val="0"/>
      <w:divBdr>
        <w:top w:val="none" w:sz="0" w:space="0" w:color="auto"/>
        <w:left w:val="none" w:sz="0" w:space="0" w:color="auto"/>
        <w:bottom w:val="none" w:sz="0" w:space="0" w:color="auto"/>
        <w:right w:val="none" w:sz="0" w:space="0" w:color="auto"/>
      </w:divBdr>
    </w:div>
    <w:div w:id="1933051661">
      <w:bodyDiv w:val="1"/>
      <w:marLeft w:val="0"/>
      <w:marRight w:val="0"/>
      <w:marTop w:val="0"/>
      <w:marBottom w:val="0"/>
      <w:divBdr>
        <w:top w:val="none" w:sz="0" w:space="0" w:color="auto"/>
        <w:left w:val="none" w:sz="0" w:space="0" w:color="auto"/>
        <w:bottom w:val="none" w:sz="0" w:space="0" w:color="auto"/>
        <w:right w:val="none" w:sz="0" w:space="0" w:color="auto"/>
      </w:divBdr>
    </w:div>
    <w:div w:id="1934627283">
      <w:bodyDiv w:val="1"/>
      <w:marLeft w:val="0"/>
      <w:marRight w:val="0"/>
      <w:marTop w:val="0"/>
      <w:marBottom w:val="0"/>
      <w:divBdr>
        <w:top w:val="none" w:sz="0" w:space="0" w:color="auto"/>
        <w:left w:val="none" w:sz="0" w:space="0" w:color="auto"/>
        <w:bottom w:val="none" w:sz="0" w:space="0" w:color="auto"/>
        <w:right w:val="none" w:sz="0" w:space="0" w:color="auto"/>
      </w:divBdr>
    </w:div>
    <w:div w:id="1935897877">
      <w:bodyDiv w:val="1"/>
      <w:marLeft w:val="0"/>
      <w:marRight w:val="0"/>
      <w:marTop w:val="0"/>
      <w:marBottom w:val="0"/>
      <w:divBdr>
        <w:top w:val="none" w:sz="0" w:space="0" w:color="auto"/>
        <w:left w:val="none" w:sz="0" w:space="0" w:color="auto"/>
        <w:bottom w:val="none" w:sz="0" w:space="0" w:color="auto"/>
        <w:right w:val="none" w:sz="0" w:space="0" w:color="auto"/>
      </w:divBdr>
    </w:div>
    <w:div w:id="1935898151">
      <w:bodyDiv w:val="1"/>
      <w:marLeft w:val="0"/>
      <w:marRight w:val="0"/>
      <w:marTop w:val="0"/>
      <w:marBottom w:val="0"/>
      <w:divBdr>
        <w:top w:val="none" w:sz="0" w:space="0" w:color="auto"/>
        <w:left w:val="none" w:sz="0" w:space="0" w:color="auto"/>
        <w:bottom w:val="none" w:sz="0" w:space="0" w:color="auto"/>
        <w:right w:val="none" w:sz="0" w:space="0" w:color="auto"/>
      </w:divBdr>
    </w:div>
    <w:div w:id="1937251275">
      <w:bodyDiv w:val="1"/>
      <w:marLeft w:val="0"/>
      <w:marRight w:val="0"/>
      <w:marTop w:val="0"/>
      <w:marBottom w:val="0"/>
      <w:divBdr>
        <w:top w:val="none" w:sz="0" w:space="0" w:color="auto"/>
        <w:left w:val="none" w:sz="0" w:space="0" w:color="auto"/>
        <w:bottom w:val="none" w:sz="0" w:space="0" w:color="auto"/>
        <w:right w:val="none" w:sz="0" w:space="0" w:color="auto"/>
      </w:divBdr>
    </w:div>
    <w:div w:id="1937399146">
      <w:bodyDiv w:val="1"/>
      <w:marLeft w:val="0"/>
      <w:marRight w:val="0"/>
      <w:marTop w:val="0"/>
      <w:marBottom w:val="0"/>
      <w:divBdr>
        <w:top w:val="none" w:sz="0" w:space="0" w:color="auto"/>
        <w:left w:val="none" w:sz="0" w:space="0" w:color="auto"/>
        <w:bottom w:val="none" w:sz="0" w:space="0" w:color="auto"/>
        <w:right w:val="none" w:sz="0" w:space="0" w:color="auto"/>
      </w:divBdr>
    </w:div>
    <w:div w:id="1937668517">
      <w:bodyDiv w:val="1"/>
      <w:marLeft w:val="0"/>
      <w:marRight w:val="0"/>
      <w:marTop w:val="0"/>
      <w:marBottom w:val="0"/>
      <w:divBdr>
        <w:top w:val="none" w:sz="0" w:space="0" w:color="auto"/>
        <w:left w:val="none" w:sz="0" w:space="0" w:color="auto"/>
        <w:bottom w:val="none" w:sz="0" w:space="0" w:color="auto"/>
        <w:right w:val="none" w:sz="0" w:space="0" w:color="auto"/>
      </w:divBdr>
    </w:div>
    <w:div w:id="1938102590">
      <w:bodyDiv w:val="1"/>
      <w:marLeft w:val="0"/>
      <w:marRight w:val="0"/>
      <w:marTop w:val="0"/>
      <w:marBottom w:val="0"/>
      <w:divBdr>
        <w:top w:val="none" w:sz="0" w:space="0" w:color="auto"/>
        <w:left w:val="none" w:sz="0" w:space="0" w:color="auto"/>
        <w:bottom w:val="none" w:sz="0" w:space="0" w:color="auto"/>
        <w:right w:val="none" w:sz="0" w:space="0" w:color="auto"/>
      </w:divBdr>
    </w:div>
    <w:div w:id="1938321959">
      <w:bodyDiv w:val="1"/>
      <w:marLeft w:val="0"/>
      <w:marRight w:val="0"/>
      <w:marTop w:val="0"/>
      <w:marBottom w:val="0"/>
      <w:divBdr>
        <w:top w:val="none" w:sz="0" w:space="0" w:color="auto"/>
        <w:left w:val="none" w:sz="0" w:space="0" w:color="auto"/>
        <w:bottom w:val="none" w:sz="0" w:space="0" w:color="auto"/>
        <w:right w:val="none" w:sz="0" w:space="0" w:color="auto"/>
      </w:divBdr>
    </w:div>
    <w:div w:id="1938559194">
      <w:bodyDiv w:val="1"/>
      <w:marLeft w:val="0"/>
      <w:marRight w:val="0"/>
      <w:marTop w:val="0"/>
      <w:marBottom w:val="0"/>
      <w:divBdr>
        <w:top w:val="none" w:sz="0" w:space="0" w:color="auto"/>
        <w:left w:val="none" w:sz="0" w:space="0" w:color="auto"/>
        <w:bottom w:val="none" w:sz="0" w:space="0" w:color="auto"/>
        <w:right w:val="none" w:sz="0" w:space="0" w:color="auto"/>
      </w:divBdr>
    </w:div>
    <w:div w:id="1938631688">
      <w:bodyDiv w:val="1"/>
      <w:marLeft w:val="0"/>
      <w:marRight w:val="0"/>
      <w:marTop w:val="0"/>
      <w:marBottom w:val="0"/>
      <w:divBdr>
        <w:top w:val="none" w:sz="0" w:space="0" w:color="auto"/>
        <w:left w:val="none" w:sz="0" w:space="0" w:color="auto"/>
        <w:bottom w:val="none" w:sz="0" w:space="0" w:color="auto"/>
        <w:right w:val="none" w:sz="0" w:space="0" w:color="auto"/>
      </w:divBdr>
    </w:div>
    <w:div w:id="1938757032">
      <w:bodyDiv w:val="1"/>
      <w:marLeft w:val="0"/>
      <w:marRight w:val="0"/>
      <w:marTop w:val="0"/>
      <w:marBottom w:val="0"/>
      <w:divBdr>
        <w:top w:val="none" w:sz="0" w:space="0" w:color="auto"/>
        <w:left w:val="none" w:sz="0" w:space="0" w:color="auto"/>
        <w:bottom w:val="none" w:sz="0" w:space="0" w:color="auto"/>
        <w:right w:val="none" w:sz="0" w:space="0" w:color="auto"/>
      </w:divBdr>
    </w:div>
    <w:div w:id="1938828089">
      <w:bodyDiv w:val="1"/>
      <w:marLeft w:val="0"/>
      <w:marRight w:val="0"/>
      <w:marTop w:val="0"/>
      <w:marBottom w:val="0"/>
      <w:divBdr>
        <w:top w:val="none" w:sz="0" w:space="0" w:color="auto"/>
        <w:left w:val="none" w:sz="0" w:space="0" w:color="auto"/>
        <w:bottom w:val="none" w:sz="0" w:space="0" w:color="auto"/>
        <w:right w:val="none" w:sz="0" w:space="0" w:color="auto"/>
      </w:divBdr>
    </w:div>
    <w:div w:id="1939217723">
      <w:bodyDiv w:val="1"/>
      <w:marLeft w:val="0"/>
      <w:marRight w:val="0"/>
      <w:marTop w:val="0"/>
      <w:marBottom w:val="0"/>
      <w:divBdr>
        <w:top w:val="none" w:sz="0" w:space="0" w:color="auto"/>
        <w:left w:val="none" w:sz="0" w:space="0" w:color="auto"/>
        <w:bottom w:val="none" w:sz="0" w:space="0" w:color="auto"/>
        <w:right w:val="none" w:sz="0" w:space="0" w:color="auto"/>
      </w:divBdr>
    </w:div>
    <w:div w:id="1940410988">
      <w:bodyDiv w:val="1"/>
      <w:marLeft w:val="0"/>
      <w:marRight w:val="0"/>
      <w:marTop w:val="0"/>
      <w:marBottom w:val="0"/>
      <w:divBdr>
        <w:top w:val="none" w:sz="0" w:space="0" w:color="auto"/>
        <w:left w:val="none" w:sz="0" w:space="0" w:color="auto"/>
        <w:bottom w:val="none" w:sz="0" w:space="0" w:color="auto"/>
        <w:right w:val="none" w:sz="0" w:space="0" w:color="auto"/>
      </w:divBdr>
    </w:div>
    <w:div w:id="1940604415">
      <w:bodyDiv w:val="1"/>
      <w:marLeft w:val="0"/>
      <w:marRight w:val="0"/>
      <w:marTop w:val="0"/>
      <w:marBottom w:val="0"/>
      <w:divBdr>
        <w:top w:val="none" w:sz="0" w:space="0" w:color="auto"/>
        <w:left w:val="none" w:sz="0" w:space="0" w:color="auto"/>
        <w:bottom w:val="none" w:sz="0" w:space="0" w:color="auto"/>
        <w:right w:val="none" w:sz="0" w:space="0" w:color="auto"/>
      </w:divBdr>
    </w:div>
    <w:div w:id="1941178864">
      <w:bodyDiv w:val="1"/>
      <w:marLeft w:val="0"/>
      <w:marRight w:val="0"/>
      <w:marTop w:val="0"/>
      <w:marBottom w:val="0"/>
      <w:divBdr>
        <w:top w:val="none" w:sz="0" w:space="0" w:color="auto"/>
        <w:left w:val="none" w:sz="0" w:space="0" w:color="auto"/>
        <w:bottom w:val="none" w:sz="0" w:space="0" w:color="auto"/>
        <w:right w:val="none" w:sz="0" w:space="0" w:color="auto"/>
      </w:divBdr>
    </w:div>
    <w:div w:id="1941259546">
      <w:bodyDiv w:val="1"/>
      <w:marLeft w:val="0"/>
      <w:marRight w:val="0"/>
      <w:marTop w:val="0"/>
      <w:marBottom w:val="0"/>
      <w:divBdr>
        <w:top w:val="none" w:sz="0" w:space="0" w:color="auto"/>
        <w:left w:val="none" w:sz="0" w:space="0" w:color="auto"/>
        <w:bottom w:val="none" w:sz="0" w:space="0" w:color="auto"/>
        <w:right w:val="none" w:sz="0" w:space="0" w:color="auto"/>
      </w:divBdr>
    </w:div>
    <w:div w:id="1941330737">
      <w:bodyDiv w:val="1"/>
      <w:marLeft w:val="0"/>
      <w:marRight w:val="0"/>
      <w:marTop w:val="0"/>
      <w:marBottom w:val="0"/>
      <w:divBdr>
        <w:top w:val="none" w:sz="0" w:space="0" w:color="auto"/>
        <w:left w:val="none" w:sz="0" w:space="0" w:color="auto"/>
        <w:bottom w:val="none" w:sz="0" w:space="0" w:color="auto"/>
        <w:right w:val="none" w:sz="0" w:space="0" w:color="auto"/>
      </w:divBdr>
    </w:div>
    <w:div w:id="1942182133">
      <w:bodyDiv w:val="1"/>
      <w:marLeft w:val="0"/>
      <w:marRight w:val="0"/>
      <w:marTop w:val="0"/>
      <w:marBottom w:val="0"/>
      <w:divBdr>
        <w:top w:val="none" w:sz="0" w:space="0" w:color="auto"/>
        <w:left w:val="none" w:sz="0" w:space="0" w:color="auto"/>
        <w:bottom w:val="none" w:sz="0" w:space="0" w:color="auto"/>
        <w:right w:val="none" w:sz="0" w:space="0" w:color="auto"/>
      </w:divBdr>
    </w:div>
    <w:div w:id="1942301669">
      <w:bodyDiv w:val="1"/>
      <w:marLeft w:val="0"/>
      <w:marRight w:val="0"/>
      <w:marTop w:val="0"/>
      <w:marBottom w:val="0"/>
      <w:divBdr>
        <w:top w:val="none" w:sz="0" w:space="0" w:color="auto"/>
        <w:left w:val="none" w:sz="0" w:space="0" w:color="auto"/>
        <w:bottom w:val="none" w:sz="0" w:space="0" w:color="auto"/>
        <w:right w:val="none" w:sz="0" w:space="0" w:color="auto"/>
      </w:divBdr>
    </w:div>
    <w:div w:id="1942492757">
      <w:bodyDiv w:val="1"/>
      <w:marLeft w:val="0"/>
      <w:marRight w:val="0"/>
      <w:marTop w:val="0"/>
      <w:marBottom w:val="0"/>
      <w:divBdr>
        <w:top w:val="none" w:sz="0" w:space="0" w:color="auto"/>
        <w:left w:val="none" w:sz="0" w:space="0" w:color="auto"/>
        <w:bottom w:val="none" w:sz="0" w:space="0" w:color="auto"/>
        <w:right w:val="none" w:sz="0" w:space="0" w:color="auto"/>
      </w:divBdr>
    </w:div>
    <w:div w:id="1942641760">
      <w:bodyDiv w:val="1"/>
      <w:marLeft w:val="0"/>
      <w:marRight w:val="0"/>
      <w:marTop w:val="0"/>
      <w:marBottom w:val="0"/>
      <w:divBdr>
        <w:top w:val="none" w:sz="0" w:space="0" w:color="auto"/>
        <w:left w:val="none" w:sz="0" w:space="0" w:color="auto"/>
        <w:bottom w:val="none" w:sz="0" w:space="0" w:color="auto"/>
        <w:right w:val="none" w:sz="0" w:space="0" w:color="auto"/>
      </w:divBdr>
    </w:div>
    <w:div w:id="1943948391">
      <w:bodyDiv w:val="1"/>
      <w:marLeft w:val="0"/>
      <w:marRight w:val="0"/>
      <w:marTop w:val="0"/>
      <w:marBottom w:val="0"/>
      <w:divBdr>
        <w:top w:val="none" w:sz="0" w:space="0" w:color="auto"/>
        <w:left w:val="none" w:sz="0" w:space="0" w:color="auto"/>
        <w:bottom w:val="none" w:sz="0" w:space="0" w:color="auto"/>
        <w:right w:val="none" w:sz="0" w:space="0" w:color="auto"/>
      </w:divBdr>
    </w:div>
    <w:div w:id="1944024517">
      <w:bodyDiv w:val="1"/>
      <w:marLeft w:val="0"/>
      <w:marRight w:val="0"/>
      <w:marTop w:val="0"/>
      <w:marBottom w:val="0"/>
      <w:divBdr>
        <w:top w:val="none" w:sz="0" w:space="0" w:color="auto"/>
        <w:left w:val="none" w:sz="0" w:space="0" w:color="auto"/>
        <w:bottom w:val="none" w:sz="0" w:space="0" w:color="auto"/>
        <w:right w:val="none" w:sz="0" w:space="0" w:color="auto"/>
      </w:divBdr>
    </w:div>
    <w:div w:id="1944191931">
      <w:bodyDiv w:val="1"/>
      <w:marLeft w:val="0"/>
      <w:marRight w:val="0"/>
      <w:marTop w:val="0"/>
      <w:marBottom w:val="0"/>
      <w:divBdr>
        <w:top w:val="none" w:sz="0" w:space="0" w:color="auto"/>
        <w:left w:val="none" w:sz="0" w:space="0" w:color="auto"/>
        <w:bottom w:val="none" w:sz="0" w:space="0" w:color="auto"/>
        <w:right w:val="none" w:sz="0" w:space="0" w:color="auto"/>
      </w:divBdr>
    </w:div>
    <w:div w:id="1944192869">
      <w:bodyDiv w:val="1"/>
      <w:marLeft w:val="0"/>
      <w:marRight w:val="0"/>
      <w:marTop w:val="0"/>
      <w:marBottom w:val="0"/>
      <w:divBdr>
        <w:top w:val="none" w:sz="0" w:space="0" w:color="auto"/>
        <w:left w:val="none" w:sz="0" w:space="0" w:color="auto"/>
        <w:bottom w:val="none" w:sz="0" w:space="0" w:color="auto"/>
        <w:right w:val="none" w:sz="0" w:space="0" w:color="auto"/>
      </w:divBdr>
    </w:div>
    <w:div w:id="1945452510">
      <w:bodyDiv w:val="1"/>
      <w:marLeft w:val="0"/>
      <w:marRight w:val="0"/>
      <w:marTop w:val="0"/>
      <w:marBottom w:val="0"/>
      <w:divBdr>
        <w:top w:val="none" w:sz="0" w:space="0" w:color="auto"/>
        <w:left w:val="none" w:sz="0" w:space="0" w:color="auto"/>
        <w:bottom w:val="none" w:sz="0" w:space="0" w:color="auto"/>
        <w:right w:val="none" w:sz="0" w:space="0" w:color="auto"/>
      </w:divBdr>
    </w:div>
    <w:div w:id="1945648233">
      <w:bodyDiv w:val="1"/>
      <w:marLeft w:val="0"/>
      <w:marRight w:val="0"/>
      <w:marTop w:val="0"/>
      <w:marBottom w:val="0"/>
      <w:divBdr>
        <w:top w:val="none" w:sz="0" w:space="0" w:color="auto"/>
        <w:left w:val="none" w:sz="0" w:space="0" w:color="auto"/>
        <w:bottom w:val="none" w:sz="0" w:space="0" w:color="auto"/>
        <w:right w:val="none" w:sz="0" w:space="0" w:color="auto"/>
      </w:divBdr>
    </w:div>
    <w:div w:id="1945650688">
      <w:bodyDiv w:val="1"/>
      <w:marLeft w:val="0"/>
      <w:marRight w:val="0"/>
      <w:marTop w:val="0"/>
      <w:marBottom w:val="0"/>
      <w:divBdr>
        <w:top w:val="none" w:sz="0" w:space="0" w:color="auto"/>
        <w:left w:val="none" w:sz="0" w:space="0" w:color="auto"/>
        <w:bottom w:val="none" w:sz="0" w:space="0" w:color="auto"/>
        <w:right w:val="none" w:sz="0" w:space="0" w:color="auto"/>
      </w:divBdr>
    </w:div>
    <w:div w:id="1945838865">
      <w:bodyDiv w:val="1"/>
      <w:marLeft w:val="0"/>
      <w:marRight w:val="0"/>
      <w:marTop w:val="0"/>
      <w:marBottom w:val="0"/>
      <w:divBdr>
        <w:top w:val="none" w:sz="0" w:space="0" w:color="auto"/>
        <w:left w:val="none" w:sz="0" w:space="0" w:color="auto"/>
        <w:bottom w:val="none" w:sz="0" w:space="0" w:color="auto"/>
        <w:right w:val="none" w:sz="0" w:space="0" w:color="auto"/>
      </w:divBdr>
    </w:div>
    <w:div w:id="1946577490">
      <w:bodyDiv w:val="1"/>
      <w:marLeft w:val="0"/>
      <w:marRight w:val="0"/>
      <w:marTop w:val="0"/>
      <w:marBottom w:val="0"/>
      <w:divBdr>
        <w:top w:val="none" w:sz="0" w:space="0" w:color="auto"/>
        <w:left w:val="none" w:sz="0" w:space="0" w:color="auto"/>
        <w:bottom w:val="none" w:sz="0" w:space="0" w:color="auto"/>
        <w:right w:val="none" w:sz="0" w:space="0" w:color="auto"/>
      </w:divBdr>
    </w:div>
    <w:div w:id="1947813314">
      <w:bodyDiv w:val="1"/>
      <w:marLeft w:val="0"/>
      <w:marRight w:val="0"/>
      <w:marTop w:val="0"/>
      <w:marBottom w:val="0"/>
      <w:divBdr>
        <w:top w:val="none" w:sz="0" w:space="0" w:color="auto"/>
        <w:left w:val="none" w:sz="0" w:space="0" w:color="auto"/>
        <w:bottom w:val="none" w:sz="0" w:space="0" w:color="auto"/>
        <w:right w:val="none" w:sz="0" w:space="0" w:color="auto"/>
      </w:divBdr>
    </w:div>
    <w:div w:id="1948467531">
      <w:bodyDiv w:val="1"/>
      <w:marLeft w:val="0"/>
      <w:marRight w:val="0"/>
      <w:marTop w:val="0"/>
      <w:marBottom w:val="0"/>
      <w:divBdr>
        <w:top w:val="none" w:sz="0" w:space="0" w:color="auto"/>
        <w:left w:val="none" w:sz="0" w:space="0" w:color="auto"/>
        <w:bottom w:val="none" w:sz="0" w:space="0" w:color="auto"/>
        <w:right w:val="none" w:sz="0" w:space="0" w:color="auto"/>
      </w:divBdr>
    </w:div>
    <w:div w:id="1948659218">
      <w:bodyDiv w:val="1"/>
      <w:marLeft w:val="0"/>
      <w:marRight w:val="0"/>
      <w:marTop w:val="0"/>
      <w:marBottom w:val="0"/>
      <w:divBdr>
        <w:top w:val="none" w:sz="0" w:space="0" w:color="auto"/>
        <w:left w:val="none" w:sz="0" w:space="0" w:color="auto"/>
        <w:bottom w:val="none" w:sz="0" w:space="0" w:color="auto"/>
        <w:right w:val="none" w:sz="0" w:space="0" w:color="auto"/>
      </w:divBdr>
    </w:div>
    <w:div w:id="1948778830">
      <w:bodyDiv w:val="1"/>
      <w:marLeft w:val="0"/>
      <w:marRight w:val="0"/>
      <w:marTop w:val="0"/>
      <w:marBottom w:val="0"/>
      <w:divBdr>
        <w:top w:val="none" w:sz="0" w:space="0" w:color="auto"/>
        <w:left w:val="none" w:sz="0" w:space="0" w:color="auto"/>
        <w:bottom w:val="none" w:sz="0" w:space="0" w:color="auto"/>
        <w:right w:val="none" w:sz="0" w:space="0" w:color="auto"/>
      </w:divBdr>
    </w:div>
    <w:div w:id="1949968839">
      <w:bodyDiv w:val="1"/>
      <w:marLeft w:val="0"/>
      <w:marRight w:val="0"/>
      <w:marTop w:val="0"/>
      <w:marBottom w:val="0"/>
      <w:divBdr>
        <w:top w:val="none" w:sz="0" w:space="0" w:color="auto"/>
        <w:left w:val="none" w:sz="0" w:space="0" w:color="auto"/>
        <w:bottom w:val="none" w:sz="0" w:space="0" w:color="auto"/>
        <w:right w:val="none" w:sz="0" w:space="0" w:color="auto"/>
      </w:divBdr>
    </w:div>
    <w:div w:id="1950354135">
      <w:bodyDiv w:val="1"/>
      <w:marLeft w:val="0"/>
      <w:marRight w:val="0"/>
      <w:marTop w:val="0"/>
      <w:marBottom w:val="0"/>
      <w:divBdr>
        <w:top w:val="none" w:sz="0" w:space="0" w:color="auto"/>
        <w:left w:val="none" w:sz="0" w:space="0" w:color="auto"/>
        <w:bottom w:val="none" w:sz="0" w:space="0" w:color="auto"/>
        <w:right w:val="none" w:sz="0" w:space="0" w:color="auto"/>
      </w:divBdr>
    </w:div>
    <w:div w:id="1951039332">
      <w:bodyDiv w:val="1"/>
      <w:marLeft w:val="0"/>
      <w:marRight w:val="0"/>
      <w:marTop w:val="0"/>
      <w:marBottom w:val="0"/>
      <w:divBdr>
        <w:top w:val="none" w:sz="0" w:space="0" w:color="auto"/>
        <w:left w:val="none" w:sz="0" w:space="0" w:color="auto"/>
        <w:bottom w:val="none" w:sz="0" w:space="0" w:color="auto"/>
        <w:right w:val="none" w:sz="0" w:space="0" w:color="auto"/>
      </w:divBdr>
    </w:div>
    <w:div w:id="1951085822">
      <w:bodyDiv w:val="1"/>
      <w:marLeft w:val="0"/>
      <w:marRight w:val="0"/>
      <w:marTop w:val="0"/>
      <w:marBottom w:val="0"/>
      <w:divBdr>
        <w:top w:val="none" w:sz="0" w:space="0" w:color="auto"/>
        <w:left w:val="none" w:sz="0" w:space="0" w:color="auto"/>
        <w:bottom w:val="none" w:sz="0" w:space="0" w:color="auto"/>
        <w:right w:val="none" w:sz="0" w:space="0" w:color="auto"/>
      </w:divBdr>
    </w:div>
    <w:div w:id="1951233169">
      <w:bodyDiv w:val="1"/>
      <w:marLeft w:val="0"/>
      <w:marRight w:val="0"/>
      <w:marTop w:val="0"/>
      <w:marBottom w:val="0"/>
      <w:divBdr>
        <w:top w:val="none" w:sz="0" w:space="0" w:color="auto"/>
        <w:left w:val="none" w:sz="0" w:space="0" w:color="auto"/>
        <w:bottom w:val="none" w:sz="0" w:space="0" w:color="auto"/>
        <w:right w:val="none" w:sz="0" w:space="0" w:color="auto"/>
      </w:divBdr>
    </w:div>
    <w:div w:id="1951666451">
      <w:bodyDiv w:val="1"/>
      <w:marLeft w:val="0"/>
      <w:marRight w:val="0"/>
      <w:marTop w:val="0"/>
      <w:marBottom w:val="0"/>
      <w:divBdr>
        <w:top w:val="none" w:sz="0" w:space="0" w:color="auto"/>
        <w:left w:val="none" w:sz="0" w:space="0" w:color="auto"/>
        <w:bottom w:val="none" w:sz="0" w:space="0" w:color="auto"/>
        <w:right w:val="none" w:sz="0" w:space="0" w:color="auto"/>
      </w:divBdr>
    </w:div>
    <w:div w:id="1951737196">
      <w:bodyDiv w:val="1"/>
      <w:marLeft w:val="0"/>
      <w:marRight w:val="0"/>
      <w:marTop w:val="0"/>
      <w:marBottom w:val="0"/>
      <w:divBdr>
        <w:top w:val="none" w:sz="0" w:space="0" w:color="auto"/>
        <w:left w:val="none" w:sz="0" w:space="0" w:color="auto"/>
        <w:bottom w:val="none" w:sz="0" w:space="0" w:color="auto"/>
        <w:right w:val="none" w:sz="0" w:space="0" w:color="auto"/>
      </w:divBdr>
    </w:div>
    <w:div w:id="1951930988">
      <w:bodyDiv w:val="1"/>
      <w:marLeft w:val="0"/>
      <w:marRight w:val="0"/>
      <w:marTop w:val="0"/>
      <w:marBottom w:val="0"/>
      <w:divBdr>
        <w:top w:val="none" w:sz="0" w:space="0" w:color="auto"/>
        <w:left w:val="none" w:sz="0" w:space="0" w:color="auto"/>
        <w:bottom w:val="none" w:sz="0" w:space="0" w:color="auto"/>
        <w:right w:val="none" w:sz="0" w:space="0" w:color="auto"/>
      </w:divBdr>
    </w:div>
    <w:div w:id="1952391615">
      <w:bodyDiv w:val="1"/>
      <w:marLeft w:val="0"/>
      <w:marRight w:val="0"/>
      <w:marTop w:val="0"/>
      <w:marBottom w:val="0"/>
      <w:divBdr>
        <w:top w:val="none" w:sz="0" w:space="0" w:color="auto"/>
        <w:left w:val="none" w:sz="0" w:space="0" w:color="auto"/>
        <w:bottom w:val="none" w:sz="0" w:space="0" w:color="auto"/>
        <w:right w:val="none" w:sz="0" w:space="0" w:color="auto"/>
      </w:divBdr>
    </w:div>
    <w:div w:id="1952591857">
      <w:bodyDiv w:val="1"/>
      <w:marLeft w:val="0"/>
      <w:marRight w:val="0"/>
      <w:marTop w:val="0"/>
      <w:marBottom w:val="0"/>
      <w:divBdr>
        <w:top w:val="none" w:sz="0" w:space="0" w:color="auto"/>
        <w:left w:val="none" w:sz="0" w:space="0" w:color="auto"/>
        <w:bottom w:val="none" w:sz="0" w:space="0" w:color="auto"/>
        <w:right w:val="none" w:sz="0" w:space="0" w:color="auto"/>
      </w:divBdr>
    </w:div>
    <w:div w:id="1953127072">
      <w:bodyDiv w:val="1"/>
      <w:marLeft w:val="0"/>
      <w:marRight w:val="0"/>
      <w:marTop w:val="0"/>
      <w:marBottom w:val="0"/>
      <w:divBdr>
        <w:top w:val="none" w:sz="0" w:space="0" w:color="auto"/>
        <w:left w:val="none" w:sz="0" w:space="0" w:color="auto"/>
        <w:bottom w:val="none" w:sz="0" w:space="0" w:color="auto"/>
        <w:right w:val="none" w:sz="0" w:space="0" w:color="auto"/>
      </w:divBdr>
    </w:div>
    <w:div w:id="1953825867">
      <w:bodyDiv w:val="1"/>
      <w:marLeft w:val="0"/>
      <w:marRight w:val="0"/>
      <w:marTop w:val="0"/>
      <w:marBottom w:val="0"/>
      <w:divBdr>
        <w:top w:val="none" w:sz="0" w:space="0" w:color="auto"/>
        <w:left w:val="none" w:sz="0" w:space="0" w:color="auto"/>
        <w:bottom w:val="none" w:sz="0" w:space="0" w:color="auto"/>
        <w:right w:val="none" w:sz="0" w:space="0" w:color="auto"/>
      </w:divBdr>
    </w:div>
    <w:div w:id="1954287187">
      <w:bodyDiv w:val="1"/>
      <w:marLeft w:val="0"/>
      <w:marRight w:val="0"/>
      <w:marTop w:val="0"/>
      <w:marBottom w:val="0"/>
      <w:divBdr>
        <w:top w:val="none" w:sz="0" w:space="0" w:color="auto"/>
        <w:left w:val="none" w:sz="0" w:space="0" w:color="auto"/>
        <w:bottom w:val="none" w:sz="0" w:space="0" w:color="auto"/>
        <w:right w:val="none" w:sz="0" w:space="0" w:color="auto"/>
      </w:divBdr>
    </w:div>
    <w:div w:id="1955672270">
      <w:bodyDiv w:val="1"/>
      <w:marLeft w:val="0"/>
      <w:marRight w:val="0"/>
      <w:marTop w:val="0"/>
      <w:marBottom w:val="0"/>
      <w:divBdr>
        <w:top w:val="none" w:sz="0" w:space="0" w:color="auto"/>
        <w:left w:val="none" w:sz="0" w:space="0" w:color="auto"/>
        <w:bottom w:val="none" w:sz="0" w:space="0" w:color="auto"/>
        <w:right w:val="none" w:sz="0" w:space="0" w:color="auto"/>
      </w:divBdr>
    </w:div>
    <w:div w:id="1955818870">
      <w:bodyDiv w:val="1"/>
      <w:marLeft w:val="0"/>
      <w:marRight w:val="0"/>
      <w:marTop w:val="0"/>
      <w:marBottom w:val="0"/>
      <w:divBdr>
        <w:top w:val="none" w:sz="0" w:space="0" w:color="auto"/>
        <w:left w:val="none" w:sz="0" w:space="0" w:color="auto"/>
        <w:bottom w:val="none" w:sz="0" w:space="0" w:color="auto"/>
        <w:right w:val="none" w:sz="0" w:space="0" w:color="auto"/>
      </w:divBdr>
    </w:div>
    <w:div w:id="1956208458">
      <w:bodyDiv w:val="1"/>
      <w:marLeft w:val="0"/>
      <w:marRight w:val="0"/>
      <w:marTop w:val="0"/>
      <w:marBottom w:val="0"/>
      <w:divBdr>
        <w:top w:val="none" w:sz="0" w:space="0" w:color="auto"/>
        <w:left w:val="none" w:sz="0" w:space="0" w:color="auto"/>
        <w:bottom w:val="none" w:sz="0" w:space="0" w:color="auto"/>
        <w:right w:val="none" w:sz="0" w:space="0" w:color="auto"/>
      </w:divBdr>
    </w:div>
    <w:div w:id="1956254427">
      <w:bodyDiv w:val="1"/>
      <w:marLeft w:val="0"/>
      <w:marRight w:val="0"/>
      <w:marTop w:val="0"/>
      <w:marBottom w:val="0"/>
      <w:divBdr>
        <w:top w:val="none" w:sz="0" w:space="0" w:color="auto"/>
        <w:left w:val="none" w:sz="0" w:space="0" w:color="auto"/>
        <w:bottom w:val="none" w:sz="0" w:space="0" w:color="auto"/>
        <w:right w:val="none" w:sz="0" w:space="0" w:color="auto"/>
      </w:divBdr>
    </w:div>
    <w:div w:id="1956524836">
      <w:bodyDiv w:val="1"/>
      <w:marLeft w:val="0"/>
      <w:marRight w:val="0"/>
      <w:marTop w:val="0"/>
      <w:marBottom w:val="0"/>
      <w:divBdr>
        <w:top w:val="none" w:sz="0" w:space="0" w:color="auto"/>
        <w:left w:val="none" w:sz="0" w:space="0" w:color="auto"/>
        <w:bottom w:val="none" w:sz="0" w:space="0" w:color="auto"/>
        <w:right w:val="none" w:sz="0" w:space="0" w:color="auto"/>
      </w:divBdr>
    </w:div>
    <w:div w:id="1956984538">
      <w:bodyDiv w:val="1"/>
      <w:marLeft w:val="0"/>
      <w:marRight w:val="0"/>
      <w:marTop w:val="0"/>
      <w:marBottom w:val="0"/>
      <w:divBdr>
        <w:top w:val="none" w:sz="0" w:space="0" w:color="auto"/>
        <w:left w:val="none" w:sz="0" w:space="0" w:color="auto"/>
        <w:bottom w:val="none" w:sz="0" w:space="0" w:color="auto"/>
        <w:right w:val="none" w:sz="0" w:space="0" w:color="auto"/>
      </w:divBdr>
    </w:div>
    <w:div w:id="1957368938">
      <w:bodyDiv w:val="1"/>
      <w:marLeft w:val="0"/>
      <w:marRight w:val="0"/>
      <w:marTop w:val="0"/>
      <w:marBottom w:val="0"/>
      <w:divBdr>
        <w:top w:val="none" w:sz="0" w:space="0" w:color="auto"/>
        <w:left w:val="none" w:sz="0" w:space="0" w:color="auto"/>
        <w:bottom w:val="none" w:sz="0" w:space="0" w:color="auto"/>
        <w:right w:val="none" w:sz="0" w:space="0" w:color="auto"/>
      </w:divBdr>
    </w:div>
    <w:div w:id="1958100318">
      <w:bodyDiv w:val="1"/>
      <w:marLeft w:val="0"/>
      <w:marRight w:val="0"/>
      <w:marTop w:val="0"/>
      <w:marBottom w:val="0"/>
      <w:divBdr>
        <w:top w:val="none" w:sz="0" w:space="0" w:color="auto"/>
        <w:left w:val="none" w:sz="0" w:space="0" w:color="auto"/>
        <w:bottom w:val="none" w:sz="0" w:space="0" w:color="auto"/>
        <w:right w:val="none" w:sz="0" w:space="0" w:color="auto"/>
      </w:divBdr>
    </w:div>
    <w:div w:id="1959726132">
      <w:bodyDiv w:val="1"/>
      <w:marLeft w:val="0"/>
      <w:marRight w:val="0"/>
      <w:marTop w:val="0"/>
      <w:marBottom w:val="0"/>
      <w:divBdr>
        <w:top w:val="none" w:sz="0" w:space="0" w:color="auto"/>
        <w:left w:val="none" w:sz="0" w:space="0" w:color="auto"/>
        <w:bottom w:val="none" w:sz="0" w:space="0" w:color="auto"/>
        <w:right w:val="none" w:sz="0" w:space="0" w:color="auto"/>
      </w:divBdr>
    </w:div>
    <w:div w:id="1960409632">
      <w:bodyDiv w:val="1"/>
      <w:marLeft w:val="0"/>
      <w:marRight w:val="0"/>
      <w:marTop w:val="0"/>
      <w:marBottom w:val="0"/>
      <w:divBdr>
        <w:top w:val="none" w:sz="0" w:space="0" w:color="auto"/>
        <w:left w:val="none" w:sz="0" w:space="0" w:color="auto"/>
        <w:bottom w:val="none" w:sz="0" w:space="0" w:color="auto"/>
        <w:right w:val="none" w:sz="0" w:space="0" w:color="auto"/>
      </w:divBdr>
    </w:div>
    <w:div w:id="1960795243">
      <w:bodyDiv w:val="1"/>
      <w:marLeft w:val="0"/>
      <w:marRight w:val="0"/>
      <w:marTop w:val="0"/>
      <w:marBottom w:val="0"/>
      <w:divBdr>
        <w:top w:val="none" w:sz="0" w:space="0" w:color="auto"/>
        <w:left w:val="none" w:sz="0" w:space="0" w:color="auto"/>
        <w:bottom w:val="none" w:sz="0" w:space="0" w:color="auto"/>
        <w:right w:val="none" w:sz="0" w:space="0" w:color="auto"/>
      </w:divBdr>
    </w:div>
    <w:div w:id="1961446657">
      <w:bodyDiv w:val="1"/>
      <w:marLeft w:val="0"/>
      <w:marRight w:val="0"/>
      <w:marTop w:val="0"/>
      <w:marBottom w:val="0"/>
      <w:divBdr>
        <w:top w:val="none" w:sz="0" w:space="0" w:color="auto"/>
        <w:left w:val="none" w:sz="0" w:space="0" w:color="auto"/>
        <w:bottom w:val="none" w:sz="0" w:space="0" w:color="auto"/>
        <w:right w:val="none" w:sz="0" w:space="0" w:color="auto"/>
      </w:divBdr>
    </w:div>
    <w:div w:id="1961958783">
      <w:bodyDiv w:val="1"/>
      <w:marLeft w:val="0"/>
      <w:marRight w:val="0"/>
      <w:marTop w:val="0"/>
      <w:marBottom w:val="0"/>
      <w:divBdr>
        <w:top w:val="none" w:sz="0" w:space="0" w:color="auto"/>
        <w:left w:val="none" w:sz="0" w:space="0" w:color="auto"/>
        <w:bottom w:val="none" w:sz="0" w:space="0" w:color="auto"/>
        <w:right w:val="none" w:sz="0" w:space="0" w:color="auto"/>
      </w:divBdr>
    </w:div>
    <w:div w:id="1962761010">
      <w:bodyDiv w:val="1"/>
      <w:marLeft w:val="0"/>
      <w:marRight w:val="0"/>
      <w:marTop w:val="0"/>
      <w:marBottom w:val="0"/>
      <w:divBdr>
        <w:top w:val="none" w:sz="0" w:space="0" w:color="auto"/>
        <w:left w:val="none" w:sz="0" w:space="0" w:color="auto"/>
        <w:bottom w:val="none" w:sz="0" w:space="0" w:color="auto"/>
        <w:right w:val="none" w:sz="0" w:space="0" w:color="auto"/>
      </w:divBdr>
    </w:div>
    <w:div w:id="1963337390">
      <w:bodyDiv w:val="1"/>
      <w:marLeft w:val="0"/>
      <w:marRight w:val="0"/>
      <w:marTop w:val="0"/>
      <w:marBottom w:val="0"/>
      <w:divBdr>
        <w:top w:val="none" w:sz="0" w:space="0" w:color="auto"/>
        <w:left w:val="none" w:sz="0" w:space="0" w:color="auto"/>
        <w:bottom w:val="none" w:sz="0" w:space="0" w:color="auto"/>
        <w:right w:val="none" w:sz="0" w:space="0" w:color="auto"/>
      </w:divBdr>
    </w:div>
    <w:div w:id="1963605927">
      <w:bodyDiv w:val="1"/>
      <w:marLeft w:val="0"/>
      <w:marRight w:val="0"/>
      <w:marTop w:val="0"/>
      <w:marBottom w:val="0"/>
      <w:divBdr>
        <w:top w:val="none" w:sz="0" w:space="0" w:color="auto"/>
        <w:left w:val="none" w:sz="0" w:space="0" w:color="auto"/>
        <w:bottom w:val="none" w:sz="0" w:space="0" w:color="auto"/>
        <w:right w:val="none" w:sz="0" w:space="0" w:color="auto"/>
      </w:divBdr>
    </w:div>
    <w:div w:id="1964072683">
      <w:bodyDiv w:val="1"/>
      <w:marLeft w:val="0"/>
      <w:marRight w:val="0"/>
      <w:marTop w:val="0"/>
      <w:marBottom w:val="0"/>
      <w:divBdr>
        <w:top w:val="none" w:sz="0" w:space="0" w:color="auto"/>
        <w:left w:val="none" w:sz="0" w:space="0" w:color="auto"/>
        <w:bottom w:val="none" w:sz="0" w:space="0" w:color="auto"/>
        <w:right w:val="none" w:sz="0" w:space="0" w:color="auto"/>
      </w:divBdr>
    </w:div>
    <w:div w:id="1964458980">
      <w:bodyDiv w:val="1"/>
      <w:marLeft w:val="0"/>
      <w:marRight w:val="0"/>
      <w:marTop w:val="0"/>
      <w:marBottom w:val="0"/>
      <w:divBdr>
        <w:top w:val="none" w:sz="0" w:space="0" w:color="auto"/>
        <w:left w:val="none" w:sz="0" w:space="0" w:color="auto"/>
        <w:bottom w:val="none" w:sz="0" w:space="0" w:color="auto"/>
        <w:right w:val="none" w:sz="0" w:space="0" w:color="auto"/>
      </w:divBdr>
    </w:div>
    <w:div w:id="1965040233">
      <w:bodyDiv w:val="1"/>
      <w:marLeft w:val="0"/>
      <w:marRight w:val="0"/>
      <w:marTop w:val="0"/>
      <w:marBottom w:val="0"/>
      <w:divBdr>
        <w:top w:val="none" w:sz="0" w:space="0" w:color="auto"/>
        <w:left w:val="none" w:sz="0" w:space="0" w:color="auto"/>
        <w:bottom w:val="none" w:sz="0" w:space="0" w:color="auto"/>
        <w:right w:val="none" w:sz="0" w:space="0" w:color="auto"/>
      </w:divBdr>
    </w:div>
    <w:div w:id="1965235505">
      <w:bodyDiv w:val="1"/>
      <w:marLeft w:val="0"/>
      <w:marRight w:val="0"/>
      <w:marTop w:val="0"/>
      <w:marBottom w:val="0"/>
      <w:divBdr>
        <w:top w:val="none" w:sz="0" w:space="0" w:color="auto"/>
        <w:left w:val="none" w:sz="0" w:space="0" w:color="auto"/>
        <w:bottom w:val="none" w:sz="0" w:space="0" w:color="auto"/>
        <w:right w:val="none" w:sz="0" w:space="0" w:color="auto"/>
      </w:divBdr>
    </w:div>
    <w:div w:id="1965575204">
      <w:bodyDiv w:val="1"/>
      <w:marLeft w:val="0"/>
      <w:marRight w:val="0"/>
      <w:marTop w:val="0"/>
      <w:marBottom w:val="0"/>
      <w:divBdr>
        <w:top w:val="none" w:sz="0" w:space="0" w:color="auto"/>
        <w:left w:val="none" w:sz="0" w:space="0" w:color="auto"/>
        <w:bottom w:val="none" w:sz="0" w:space="0" w:color="auto"/>
        <w:right w:val="none" w:sz="0" w:space="0" w:color="auto"/>
      </w:divBdr>
    </w:div>
    <w:div w:id="1965966964">
      <w:bodyDiv w:val="1"/>
      <w:marLeft w:val="0"/>
      <w:marRight w:val="0"/>
      <w:marTop w:val="0"/>
      <w:marBottom w:val="0"/>
      <w:divBdr>
        <w:top w:val="none" w:sz="0" w:space="0" w:color="auto"/>
        <w:left w:val="none" w:sz="0" w:space="0" w:color="auto"/>
        <w:bottom w:val="none" w:sz="0" w:space="0" w:color="auto"/>
        <w:right w:val="none" w:sz="0" w:space="0" w:color="auto"/>
      </w:divBdr>
    </w:div>
    <w:div w:id="1966158187">
      <w:bodyDiv w:val="1"/>
      <w:marLeft w:val="0"/>
      <w:marRight w:val="0"/>
      <w:marTop w:val="0"/>
      <w:marBottom w:val="0"/>
      <w:divBdr>
        <w:top w:val="none" w:sz="0" w:space="0" w:color="auto"/>
        <w:left w:val="none" w:sz="0" w:space="0" w:color="auto"/>
        <w:bottom w:val="none" w:sz="0" w:space="0" w:color="auto"/>
        <w:right w:val="none" w:sz="0" w:space="0" w:color="auto"/>
      </w:divBdr>
    </w:div>
    <w:div w:id="1966348935">
      <w:bodyDiv w:val="1"/>
      <w:marLeft w:val="0"/>
      <w:marRight w:val="0"/>
      <w:marTop w:val="0"/>
      <w:marBottom w:val="0"/>
      <w:divBdr>
        <w:top w:val="none" w:sz="0" w:space="0" w:color="auto"/>
        <w:left w:val="none" w:sz="0" w:space="0" w:color="auto"/>
        <w:bottom w:val="none" w:sz="0" w:space="0" w:color="auto"/>
        <w:right w:val="none" w:sz="0" w:space="0" w:color="auto"/>
      </w:divBdr>
    </w:div>
    <w:div w:id="1967587423">
      <w:bodyDiv w:val="1"/>
      <w:marLeft w:val="0"/>
      <w:marRight w:val="0"/>
      <w:marTop w:val="0"/>
      <w:marBottom w:val="0"/>
      <w:divBdr>
        <w:top w:val="none" w:sz="0" w:space="0" w:color="auto"/>
        <w:left w:val="none" w:sz="0" w:space="0" w:color="auto"/>
        <w:bottom w:val="none" w:sz="0" w:space="0" w:color="auto"/>
        <w:right w:val="none" w:sz="0" w:space="0" w:color="auto"/>
      </w:divBdr>
    </w:div>
    <w:div w:id="1967856894">
      <w:bodyDiv w:val="1"/>
      <w:marLeft w:val="0"/>
      <w:marRight w:val="0"/>
      <w:marTop w:val="0"/>
      <w:marBottom w:val="0"/>
      <w:divBdr>
        <w:top w:val="none" w:sz="0" w:space="0" w:color="auto"/>
        <w:left w:val="none" w:sz="0" w:space="0" w:color="auto"/>
        <w:bottom w:val="none" w:sz="0" w:space="0" w:color="auto"/>
        <w:right w:val="none" w:sz="0" w:space="0" w:color="auto"/>
      </w:divBdr>
    </w:div>
    <w:div w:id="1967932768">
      <w:bodyDiv w:val="1"/>
      <w:marLeft w:val="0"/>
      <w:marRight w:val="0"/>
      <w:marTop w:val="0"/>
      <w:marBottom w:val="0"/>
      <w:divBdr>
        <w:top w:val="none" w:sz="0" w:space="0" w:color="auto"/>
        <w:left w:val="none" w:sz="0" w:space="0" w:color="auto"/>
        <w:bottom w:val="none" w:sz="0" w:space="0" w:color="auto"/>
        <w:right w:val="none" w:sz="0" w:space="0" w:color="auto"/>
      </w:divBdr>
    </w:div>
    <w:div w:id="1967999522">
      <w:bodyDiv w:val="1"/>
      <w:marLeft w:val="0"/>
      <w:marRight w:val="0"/>
      <w:marTop w:val="0"/>
      <w:marBottom w:val="0"/>
      <w:divBdr>
        <w:top w:val="none" w:sz="0" w:space="0" w:color="auto"/>
        <w:left w:val="none" w:sz="0" w:space="0" w:color="auto"/>
        <w:bottom w:val="none" w:sz="0" w:space="0" w:color="auto"/>
        <w:right w:val="none" w:sz="0" w:space="0" w:color="auto"/>
      </w:divBdr>
    </w:div>
    <w:div w:id="1968312313">
      <w:bodyDiv w:val="1"/>
      <w:marLeft w:val="0"/>
      <w:marRight w:val="0"/>
      <w:marTop w:val="0"/>
      <w:marBottom w:val="0"/>
      <w:divBdr>
        <w:top w:val="none" w:sz="0" w:space="0" w:color="auto"/>
        <w:left w:val="none" w:sz="0" w:space="0" w:color="auto"/>
        <w:bottom w:val="none" w:sz="0" w:space="0" w:color="auto"/>
        <w:right w:val="none" w:sz="0" w:space="0" w:color="auto"/>
      </w:divBdr>
    </w:div>
    <w:div w:id="1968657514">
      <w:bodyDiv w:val="1"/>
      <w:marLeft w:val="0"/>
      <w:marRight w:val="0"/>
      <w:marTop w:val="0"/>
      <w:marBottom w:val="0"/>
      <w:divBdr>
        <w:top w:val="none" w:sz="0" w:space="0" w:color="auto"/>
        <w:left w:val="none" w:sz="0" w:space="0" w:color="auto"/>
        <w:bottom w:val="none" w:sz="0" w:space="0" w:color="auto"/>
        <w:right w:val="none" w:sz="0" w:space="0" w:color="auto"/>
      </w:divBdr>
    </w:div>
    <w:div w:id="1969044193">
      <w:bodyDiv w:val="1"/>
      <w:marLeft w:val="0"/>
      <w:marRight w:val="0"/>
      <w:marTop w:val="0"/>
      <w:marBottom w:val="0"/>
      <w:divBdr>
        <w:top w:val="none" w:sz="0" w:space="0" w:color="auto"/>
        <w:left w:val="none" w:sz="0" w:space="0" w:color="auto"/>
        <w:bottom w:val="none" w:sz="0" w:space="0" w:color="auto"/>
        <w:right w:val="none" w:sz="0" w:space="0" w:color="auto"/>
      </w:divBdr>
    </w:div>
    <w:div w:id="1969311917">
      <w:bodyDiv w:val="1"/>
      <w:marLeft w:val="0"/>
      <w:marRight w:val="0"/>
      <w:marTop w:val="0"/>
      <w:marBottom w:val="0"/>
      <w:divBdr>
        <w:top w:val="none" w:sz="0" w:space="0" w:color="auto"/>
        <w:left w:val="none" w:sz="0" w:space="0" w:color="auto"/>
        <w:bottom w:val="none" w:sz="0" w:space="0" w:color="auto"/>
        <w:right w:val="none" w:sz="0" w:space="0" w:color="auto"/>
      </w:divBdr>
    </w:div>
    <w:div w:id="1970892215">
      <w:bodyDiv w:val="1"/>
      <w:marLeft w:val="0"/>
      <w:marRight w:val="0"/>
      <w:marTop w:val="0"/>
      <w:marBottom w:val="0"/>
      <w:divBdr>
        <w:top w:val="none" w:sz="0" w:space="0" w:color="auto"/>
        <w:left w:val="none" w:sz="0" w:space="0" w:color="auto"/>
        <w:bottom w:val="none" w:sz="0" w:space="0" w:color="auto"/>
        <w:right w:val="none" w:sz="0" w:space="0" w:color="auto"/>
      </w:divBdr>
    </w:div>
    <w:div w:id="1971546035">
      <w:bodyDiv w:val="1"/>
      <w:marLeft w:val="0"/>
      <w:marRight w:val="0"/>
      <w:marTop w:val="0"/>
      <w:marBottom w:val="0"/>
      <w:divBdr>
        <w:top w:val="none" w:sz="0" w:space="0" w:color="auto"/>
        <w:left w:val="none" w:sz="0" w:space="0" w:color="auto"/>
        <w:bottom w:val="none" w:sz="0" w:space="0" w:color="auto"/>
        <w:right w:val="none" w:sz="0" w:space="0" w:color="auto"/>
      </w:divBdr>
    </w:div>
    <w:div w:id="1971936039">
      <w:bodyDiv w:val="1"/>
      <w:marLeft w:val="0"/>
      <w:marRight w:val="0"/>
      <w:marTop w:val="0"/>
      <w:marBottom w:val="0"/>
      <w:divBdr>
        <w:top w:val="none" w:sz="0" w:space="0" w:color="auto"/>
        <w:left w:val="none" w:sz="0" w:space="0" w:color="auto"/>
        <w:bottom w:val="none" w:sz="0" w:space="0" w:color="auto"/>
        <w:right w:val="none" w:sz="0" w:space="0" w:color="auto"/>
      </w:divBdr>
    </w:div>
    <w:div w:id="1972051134">
      <w:bodyDiv w:val="1"/>
      <w:marLeft w:val="0"/>
      <w:marRight w:val="0"/>
      <w:marTop w:val="0"/>
      <w:marBottom w:val="0"/>
      <w:divBdr>
        <w:top w:val="none" w:sz="0" w:space="0" w:color="auto"/>
        <w:left w:val="none" w:sz="0" w:space="0" w:color="auto"/>
        <w:bottom w:val="none" w:sz="0" w:space="0" w:color="auto"/>
        <w:right w:val="none" w:sz="0" w:space="0" w:color="auto"/>
      </w:divBdr>
    </w:div>
    <w:div w:id="1972440812">
      <w:bodyDiv w:val="1"/>
      <w:marLeft w:val="0"/>
      <w:marRight w:val="0"/>
      <w:marTop w:val="0"/>
      <w:marBottom w:val="0"/>
      <w:divBdr>
        <w:top w:val="none" w:sz="0" w:space="0" w:color="auto"/>
        <w:left w:val="none" w:sz="0" w:space="0" w:color="auto"/>
        <w:bottom w:val="none" w:sz="0" w:space="0" w:color="auto"/>
        <w:right w:val="none" w:sz="0" w:space="0" w:color="auto"/>
      </w:divBdr>
    </w:div>
    <w:div w:id="1972589723">
      <w:bodyDiv w:val="1"/>
      <w:marLeft w:val="0"/>
      <w:marRight w:val="0"/>
      <w:marTop w:val="0"/>
      <w:marBottom w:val="0"/>
      <w:divBdr>
        <w:top w:val="none" w:sz="0" w:space="0" w:color="auto"/>
        <w:left w:val="none" w:sz="0" w:space="0" w:color="auto"/>
        <w:bottom w:val="none" w:sz="0" w:space="0" w:color="auto"/>
        <w:right w:val="none" w:sz="0" w:space="0" w:color="auto"/>
      </w:divBdr>
    </w:div>
    <w:div w:id="1973822121">
      <w:bodyDiv w:val="1"/>
      <w:marLeft w:val="0"/>
      <w:marRight w:val="0"/>
      <w:marTop w:val="0"/>
      <w:marBottom w:val="0"/>
      <w:divBdr>
        <w:top w:val="none" w:sz="0" w:space="0" w:color="auto"/>
        <w:left w:val="none" w:sz="0" w:space="0" w:color="auto"/>
        <w:bottom w:val="none" w:sz="0" w:space="0" w:color="auto"/>
        <w:right w:val="none" w:sz="0" w:space="0" w:color="auto"/>
      </w:divBdr>
    </w:div>
    <w:div w:id="1973822710">
      <w:bodyDiv w:val="1"/>
      <w:marLeft w:val="0"/>
      <w:marRight w:val="0"/>
      <w:marTop w:val="0"/>
      <w:marBottom w:val="0"/>
      <w:divBdr>
        <w:top w:val="none" w:sz="0" w:space="0" w:color="auto"/>
        <w:left w:val="none" w:sz="0" w:space="0" w:color="auto"/>
        <w:bottom w:val="none" w:sz="0" w:space="0" w:color="auto"/>
        <w:right w:val="none" w:sz="0" w:space="0" w:color="auto"/>
      </w:divBdr>
    </w:div>
    <w:div w:id="1973900994">
      <w:bodyDiv w:val="1"/>
      <w:marLeft w:val="0"/>
      <w:marRight w:val="0"/>
      <w:marTop w:val="0"/>
      <w:marBottom w:val="0"/>
      <w:divBdr>
        <w:top w:val="none" w:sz="0" w:space="0" w:color="auto"/>
        <w:left w:val="none" w:sz="0" w:space="0" w:color="auto"/>
        <w:bottom w:val="none" w:sz="0" w:space="0" w:color="auto"/>
        <w:right w:val="none" w:sz="0" w:space="0" w:color="auto"/>
      </w:divBdr>
    </w:div>
    <w:div w:id="1974824554">
      <w:bodyDiv w:val="1"/>
      <w:marLeft w:val="0"/>
      <w:marRight w:val="0"/>
      <w:marTop w:val="0"/>
      <w:marBottom w:val="0"/>
      <w:divBdr>
        <w:top w:val="none" w:sz="0" w:space="0" w:color="auto"/>
        <w:left w:val="none" w:sz="0" w:space="0" w:color="auto"/>
        <w:bottom w:val="none" w:sz="0" w:space="0" w:color="auto"/>
        <w:right w:val="none" w:sz="0" w:space="0" w:color="auto"/>
      </w:divBdr>
    </w:div>
    <w:div w:id="1975212500">
      <w:bodyDiv w:val="1"/>
      <w:marLeft w:val="0"/>
      <w:marRight w:val="0"/>
      <w:marTop w:val="0"/>
      <w:marBottom w:val="0"/>
      <w:divBdr>
        <w:top w:val="none" w:sz="0" w:space="0" w:color="auto"/>
        <w:left w:val="none" w:sz="0" w:space="0" w:color="auto"/>
        <w:bottom w:val="none" w:sz="0" w:space="0" w:color="auto"/>
        <w:right w:val="none" w:sz="0" w:space="0" w:color="auto"/>
      </w:divBdr>
    </w:div>
    <w:div w:id="1975284978">
      <w:bodyDiv w:val="1"/>
      <w:marLeft w:val="0"/>
      <w:marRight w:val="0"/>
      <w:marTop w:val="0"/>
      <w:marBottom w:val="0"/>
      <w:divBdr>
        <w:top w:val="none" w:sz="0" w:space="0" w:color="auto"/>
        <w:left w:val="none" w:sz="0" w:space="0" w:color="auto"/>
        <w:bottom w:val="none" w:sz="0" w:space="0" w:color="auto"/>
        <w:right w:val="none" w:sz="0" w:space="0" w:color="auto"/>
      </w:divBdr>
    </w:div>
    <w:div w:id="1975595429">
      <w:bodyDiv w:val="1"/>
      <w:marLeft w:val="0"/>
      <w:marRight w:val="0"/>
      <w:marTop w:val="0"/>
      <w:marBottom w:val="0"/>
      <w:divBdr>
        <w:top w:val="none" w:sz="0" w:space="0" w:color="auto"/>
        <w:left w:val="none" w:sz="0" w:space="0" w:color="auto"/>
        <w:bottom w:val="none" w:sz="0" w:space="0" w:color="auto"/>
        <w:right w:val="none" w:sz="0" w:space="0" w:color="auto"/>
      </w:divBdr>
    </w:div>
    <w:div w:id="1976711867">
      <w:bodyDiv w:val="1"/>
      <w:marLeft w:val="0"/>
      <w:marRight w:val="0"/>
      <w:marTop w:val="0"/>
      <w:marBottom w:val="0"/>
      <w:divBdr>
        <w:top w:val="none" w:sz="0" w:space="0" w:color="auto"/>
        <w:left w:val="none" w:sz="0" w:space="0" w:color="auto"/>
        <w:bottom w:val="none" w:sz="0" w:space="0" w:color="auto"/>
        <w:right w:val="none" w:sz="0" w:space="0" w:color="auto"/>
      </w:divBdr>
    </w:div>
    <w:div w:id="1977221228">
      <w:bodyDiv w:val="1"/>
      <w:marLeft w:val="0"/>
      <w:marRight w:val="0"/>
      <w:marTop w:val="0"/>
      <w:marBottom w:val="0"/>
      <w:divBdr>
        <w:top w:val="none" w:sz="0" w:space="0" w:color="auto"/>
        <w:left w:val="none" w:sz="0" w:space="0" w:color="auto"/>
        <w:bottom w:val="none" w:sz="0" w:space="0" w:color="auto"/>
        <w:right w:val="none" w:sz="0" w:space="0" w:color="auto"/>
      </w:divBdr>
    </w:div>
    <w:div w:id="1977643443">
      <w:bodyDiv w:val="1"/>
      <w:marLeft w:val="0"/>
      <w:marRight w:val="0"/>
      <w:marTop w:val="0"/>
      <w:marBottom w:val="0"/>
      <w:divBdr>
        <w:top w:val="none" w:sz="0" w:space="0" w:color="auto"/>
        <w:left w:val="none" w:sz="0" w:space="0" w:color="auto"/>
        <w:bottom w:val="none" w:sz="0" w:space="0" w:color="auto"/>
        <w:right w:val="none" w:sz="0" w:space="0" w:color="auto"/>
      </w:divBdr>
    </w:div>
    <w:div w:id="1977947808">
      <w:bodyDiv w:val="1"/>
      <w:marLeft w:val="0"/>
      <w:marRight w:val="0"/>
      <w:marTop w:val="0"/>
      <w:marBottom w:val="0"/>
      <w:divBdr>
        <w:top w:val="none" w:sz="0" w:space="0" w:color="auto"/>
        <w:left w:val="none" w:sz="0" w:space="0" w:color="auto"/>
        <w:bottom w:val="none" w:sz="0" w:space="0" w:color="auto"/>
        <w:right w:val="none" w:sz="0" w:space="0" w:color="auto"/>
      </w:divBdr>
    </w:div>
    <w:div w:id="1978492781">
      <w:bodyDiv w:val="1"/>
      <w:marLeft w:val="0"/>
      <w:marRight w:val="0"/>
      <w:marTop w:val="0"/>
      <w:marBottom w:val="0"/>
      <w:divBdr>
        <w:top w:val="none" w:sz="0" w:space="0" w:color="auto"/>
        <w:left w:val="none" w:sz="0" w:space="0" w:color="auto"/>
        <w:bottom w:val="none" w:sz="0" w:space="0" w:color="auto"/>
        <w:right w:val="none" w:sz="0" w:space="0" w:color="auto"/>
      </w:divBdr>
    </w:div>
    <w:div w:id="1978947960">
      <w:bodyDiv w:val="1"/>
      <w:marLeft w:val="0"/>
      <w:marRight w:val="0"/>
      <w:marTop w:val="0"/>
      <w:marBottom w:val="0"/>
      <w:divBdr>
        <w:top w:val="none" w:sz="0" w:space="0" w:color="auto"/>
        <w:left w:val="none" w:sz="0" w:space="0" w:color="auto"/>
        <w:bottom w:val="none" w:sz="0" w:space="0" w:color="auto"/>
        <w:right w:val="none" w:sz="0" w:space="0" w:color="auto"/>
      </w:divBdr>
    </w:div>
    <w:div w:id="1980529578">
      <w:bodyDiv w:val="1"/>
      <w:marLeft w:val="0"/>
      <w:marRight w:val="0"/>
      <w:marTop w:val="0"/>
      <w:marBottom w:val="0"/>
      <w:divBdr>
        <w:top w:val="none" w:sz="0" w:space="0" w:color="auto"/>
        <w:left w:val="none" w:sz="0" w:space="0" w:color="auto"/>
        <w:bottom w:val="none" w:sz="0" w:space="0" w:color="auto"/>
        <w:right w:val="none" w:sz="0" w:space="0" w:color="auto"/>
      </w:divBdr>
    </w:div>
    <w:div w:id="1980530564">
      <w:bodyDiv w:val="1"/>
      <w:marLeft w:val="0"/>
      <w:marRight w:val="0"/>
      <w:marTop w:val="0"/>
      <w:marBottom w:val="0"/>
      <w:divBdr>
        <w:top w:val="none" w:sz="0" w:space="0" w:color="auto"/>
        <w:left w:val="none" w:sz="0" w:space="0" w:color="auto"/>
        <w:bottom w:val="none" w:sz="0" w:space="0" w:color="auto"/>
        <w:right w:val="none" w:sz="0" w:space="0" w:color="auto"/>
      </w:divBdr>
    </w:div>
    <w:div w:id="1980918477">
      <w:bodyDiv w:val="1"/>
      <w:marLeft w:val="0"/>
      <w:marRight w:val="0"/>
      <w:marTop w:val="0"/>
      <w:marBottom w:val="0"/>
      <w:divBdr>
        <w:top w:val="none" w:sz="0" w:space="0" w:color="auto"/>
        <w:left w:val="none" w:sz="0" w:space="0" w:color="auto"/>
        <w:bottom w:val="none" w:sz="0" w:space="0" w:color="auto"/>
        <w:right w:val="none" w:sz="0" w:space="0" w:color="auto"/>
      </w:divBdr>
    </w:div>
    <w:div w:id="1980988700">
      <w:bodyDiv w:val="1"/>
      <w:marLeft w:val="0"/>
      <w:marRight w:val="0"/>
      <w:marTop w:val="0"/>
      <w:marBottom w:val="0"/>
      <w:divBdr>
        <w:top w:val="none" w:sz="0" w:space="0" w:color="auto"/>
        <w:left w:val="none" w:sz="0" w:space="0" w:color="auto"/>
        <w:bottom w:val="none" w:sz="0" w:space="0" w:color="auto"/>
        <w:right w:val="none" w:sz="0" w:space="0" w:color="auto"/>
      </w:divBdr>
    </w:div>
    <w:div w:id="1981766704">
      <w:bodyDiv w:val="1"/>
      <w:marLeft w:val="0"/>
      <w:marRight w:val="0"/>
      <w:marTop w:val="0"/>
      <w:marBottom w:val="0"/>
      <w:divBdr>
        <w:top w:val="none" w:sz="0" w:space="0" w:color="auto"/>
        <w:left w:val="none" w:sz="0" w:space="0" w:color="auto"/>
        <w:bottom w:val="none" w:sz="0" w:space="0" w:color="auto"/>
        <w:right w:val="none" w:sz="0" w:space="0" w:color="auto"/>
      </w:divBdr>
    </w:div>
    <w:div w:id="1981879964">
      <w:bodyDiv w:val="1"/>
      <w:marLeft w:val="0"/>
      <w:marRight w:val="0"/>
      <w:marTop w:val="0"/>
      <w:marBottom w:val="0"/>
      <w:divBdr>
        <w:top w:val="none" w:sz="0" w:space="0" w:color="auto"/>
        <w:left w:val="none" w:sz="0" w:space="0" w:color="auto"/>
        <w:bottom w:val="none" w:sz="0" w:space="0" w:color="auto"/>
        <w:right w:val="none" w:sz="0" w:space="0" w:color="auto"/>
      </w:divBdr>
    </w:div>
    <w:div w:id="1981885938">
      <w:bodyDiv w:val="1"/>
      <w:marLeft w:val="0"/>
      <w:marRight w:val="0"/>
      <w:marTop w:val="0"/>
      <w:marBottom w:val="0"/>
      <w:divBdr>
        <w:top w:val="none" w:sz="0" w:space="0" w:color="auto"/>
        <w:left w:val="none" w:sz="0" w:space="0" w:color="auto"/>
        <w:bottom w:val="none" w:sz="0" w:space="0" w:color="auto"/>
        <w:right w:val="none" w:sz="0" w:space="0" w:color="auto"/>
      </w:divBdr>
    </w:div>
    <w:div w:id="1982033438">
      <w:bodyDiv w:val="1"/>
      <w:marLeft w:val="0"/>
      <w:marRight w:val="0"/>
      <w:marTop w:val="0"/>
      <w:marBottom w:val="0"/>
      <w:divBdr>
        <w:top w:val="none" w:sz="0" w:space="0" w:color="auto"/>
        <w:left w:val="none" w:sz="0" w:space="0" w:color="auto"/>
        <w:bottom w:val="none" w:sz="0" w:space="0" w:color="auto"/>
        <w:right w:val="none" w:sz="0" w:space="0" w:color="auto"/>
      </w:divBdr>
    </w:div>
    <w:div w:id="1982419816">
      <w:bodyDiv w:val="1"/>
      <w:marLeft w:val="0"/>
      <w:marRight w:val="0"/>
      <w:marTop w:val="0"/>
      <w:marBottom w:val="0"/>
      <w:divBdr>
        <w:top w:val="none" w:sz="0" w:space="0" w:color="auto"/>
        <w:left w:val="none" w:sz="0" w:space="0" w:color="auto"/>
        <w:bottom w:val="none" w:sz="0" w:space="0" w:color="auto"/>
        <w:right w:val="none" w:sz="0" w:space="0" w:color="auto"/>
      </w:divBdr>
    </w:div>
    <w:div w:id="1982687752">
      <w:bodyDiv w:val="1"/>
      <w:marLeft w:val="0"/>
      <w:marRight w:val="0"/>
      <w:marTop w:val="0"/>
      <w:marBottom w:val="0"/>
      <w:divBdr>
        <w:top w:val="none" w:sz="0" w:space="0" w:color="auto"/>
        <w:left w:val="none" w:sz="0" w:space="0" w:color="auto"/>
        <w:bottom w:val="none" w:sz="0" w:space="0" w:color="auto"/>
        <w:right w:val="none" w:sz="0" w:space="0" w:color="auto"/>
      </w:divBdr>
    </w:div>
    <w:div w:id="1984046490">
      <w:bodyDiv w:val="1"/>
      <w:marLeft w:val="0"/>
      <w:marRight w:val="0"/>
      <w:marTop w:val="0"/>
      <w:marBottom w:val="0"/>
      <w:divBdr>
        <w:top w:val="none" w:sz="0" w:space="0" w:color="auto"/>
        <w:left w:val="none" w:sz="0" w:space="0" w:color="auto"/>
        <w:bottom w:val="none" w:sz="0" w:space="0" w:color="auto"/>
        <w:right w:val="none" w:sz="0" w:space="0" w:color="auto"/>
      </w:divBdr>
    </w:div>
    <w:div w:id="1984456632">
      <w:bodyDiv w:val="1"/>
      <w:marLeft w:val="0"/>
      <w:marRight w:val="0"/>
      <w:marTop w:val="0"/>
      <w:marBottom w:val="0"/>
      <w:divBdr>
        <w:top w:val="none" w:sz="0" w:space="0" w:color="auto"/>
        <w:left w:val="none" w:sz="0" w:space="0" w:color="auto"/>
        <w:bottom w:val="none" w:sz="0" w:space="0" w:color="auto"/>
        <w:right w:val="none" w:sz="0" w:space="0" w:color="auto"/>
      </w:divBdr>
    </w:div>
    <w:div w:id="1984700734">
      <w:bodyDiv w:val="1"/>
      <w:marLeft w:val="0"/>
      <w:marRight w:val="0"/>
      <w:marTop w:val="0"/>
      <w:marBottom w:val="0"/>
      <w:divBdr>
        <w:top w:val="none" w:sz="0" w:space="0" w:color="auto"/>
        <w:left w:val="none" w:sz="0" w:space="0" w:color="auto"/>
        <w:bottom w:val="none" w:sz="0" w:space="0" w:color="auto"/>
        <w:right w:val="none" w:sz="0" w:space="0" w:color="auto"/>
      </w:divBdr>
    </w:div>
    <w:div w:id="1985155073">
      <w:bodyDiv w:val="1"/>
      <w:marLeft w:val="0"/>
      <w:marRight w:val="0"/>
      <w:marTop w:val="0"/>
      <w:marBottom w:val="0"/>
      <w:divBdr>
        <w:top w:val="none" w:sz="0" w:space="0" w:color="auto"/>
        <w:left w:val="none" w:sz="0" w:space="0" w:color="auto"/>
        <w:bottom w:val="none" w:sz="0" w:space="0" w:color="auto"/>
        <w:right w:val="none" w:sz="0" w:space="0" w:color="auto"/>
      </w:divBdr>
    </w:div>
    <w:div w:id="1985625754">
      <w:bodyDiv w:val="1"/>
      <w:marLeft w:val="0"/>
      <w:marRight w:val="0"/>
      <w:marTop w:val="0"/>
      <w:marBottom w:val="0"/>
      <w:divBdr>
        <w:top w:val="none" w:sz="0" w:space="0" w:color="auto"/>
        <w:left w:val="none" w:sz="0" w:space="0" w:color="auto"/>
        <w:bottom w:val="none" w:sz="0" w:space="0" w:color="auto"/>
        <w:right w:val="none" w:sz="0" w:space="0" w:color="auto"/>
      </w:divBdr>
    </w:div>
    <w:div w:id="1985811569">
      <w:bodyDiv w:val="1"/>
      <w:marLeft w:val="0"/>
      <w:marRight w:val="0"/>
      <w:marTop w:val="0"/>
      <w:marBottom w:val="0"/>
      <w:divBdr>
        <w:top w:val="none" w:sz="0" w:space="0" w:color="auto"/>
        <w:left w:val="none" w:sz="0" w:space="0" w:color="auto"/>
        <w:bottom w:val="none" w:sz="0" w:space="0" w:color="auto"/>
        <w:right w:val="none" w:sz="0" w:space="0" w:color="auto"/>
      </w:divBdr>
    </w:div>
    <w:div w:id="1985817110">
      <w:bodyDiv w:val="1"/>
      <w:marLeft w:val="0"/>
      <w:marRight w:val="0"/>
      <w:marTop w:val="0"/>
      <w:marBottom w:val="0"/>
      <w:divBdr>
        <w:top w:val="none" w:sz="0" w:space="0" w:color="auto"/>
        <w:left w:val="none" w:sz="0" w:space="0" w:color="auto"/>
        <w:bottom w:val="none" w:sz="0" w:space="0" w:color="auto"/>
        <w:right w:val="none" w:sz="0" w:space="0" w:color="auto"/>
      </w:divBdr>
    </w:div>
    <w:div w:id="1987280422">
      <w:bodyDiv w:val="1"/>
      <w:marLeft w:val="0"/>
      <w:marRight w:val="0"/>
      <w:marTop w:val="0"/>
      <w:marBottom w:val="0"/>
      <w:divBdr>
        <w:top w:val="none" w:sz="0" w:space="0" w:color="auto"/>
        <w:left w:val="none" w:sz="0" w:space="0" w:color="auto"/>
        <w:bottom w:val="none" w:sz="0" w:space="0" w:color="auto"/>
        <w:right w:val="none" w:sz="0" w:space="0" w:color="auto"/>
      </w:divBdr>
    </w:div>
    <w:div w:id="1987317597">
      <w:bodyDiv w:val="1"/>
      <w:marLeft w:val="0"/>
      <w:marRight w:val="0"/>
      <w:marTop w:val="0"/>
      <w:marBottom w:val="0"/>
      <w:divBdr>
        <w:top w:val="none" w:sz="0" w:space="0" w:color="auto"/>
        <w:left w:val="none" w:sz="0" w:space="0" w:color="auto"/>
        <w:bottom w:val="none" w:sz="0" w:space="0" w:color="auto"/>
        <w:right w:val="none" w:sz="0" w:space="0" w:color="auto"/>
      </w:divBdr>
    </w:div>
    <w:div w:id="1987784212">
      <w:bodyDiv w:val="1"/>
      <w:marLeft w:val="0"/>
      <w:marRight w:val="0"/>
      <w:marTop w:val="0"/>
      <w:marBottom w:val="0"/>
      <w:divBdr>
        <w:top w:val="none" w:sz="0" w:space="0" w:color="auto"/>
        <w:left w:val="none" w:sz="0" w:space="0" w:color="auto"/>
        <w:bottom w:val="none" w:sz="0" w:space="0" w:color="auto"/>
        <w:right w:val="none" w:sz="0" w:space="0" w:color="auto"/>
      </w:divBdr>
    </w:div>
    <w:div w:id="1988123945">
      <w:bodyDiv w:val="1"/>
      <w:marLeft w:val="0"/>
      <w:marRight w:val="0"/>
      <w:marTop w:val="0"/>
      <w:marBottom w:val="0"/>
      <w:divBdr>
        <w:top w:val="none" w:sz="0" w:space="0" w:color="auto"/>
        <w:left w:val="none" w:sz="0" w:space="0" w:color="auto"/>
        <w:bottom w:val="none" w:sz="0" w:space="0" w:color="auto"/>
        <w:right w:val="none" w:sz="0" w:space="0" w:color="auto"/>
      </w:divBdr>
    </w:div>
    <w:div w:id="1988197189">
      <w:bodyDiv w:val="1"/>
      <w:marLeft w:val="0"/>
      <w:marRight w:val="0"/>
      <w:marTop w:val="0"/>
      <w:marBottom w:val="0"/>
      <w:divBdr>
        <w:top w:val="none" w:sz="0" w:space="0" w:color="auto"/>
        <w:left w:val="none" w:sz="0" w:space="0" w:color="auto"/>
        <w:bottom w:val="none" w:sz="0" w:space="0" w:color="auto"/>
        <w:right w:val="none" w:sz="0" w:space="0" w:color="auto"/>
      </w:divBdr>
    </w:div>
    <w:div w:id="1988388545">
      <w:bodyDiv w:val="1"/>
      <w:marLeft w:val="0"/>
      <w:marRight w:val="0"/>
      <w:marTop w:val="0"/>
      <w:marBottom w:val="0"/>
      <w:divBdr>
        <w:top w:val="none" w:sz="0" w:space="0" w:color="auto"/>
        <w:left w:val="none" w:sz="0" w:space="0" w:color="auto"/>
        <w:bottom w:val="none" w:sz="0" w:space="0" w:color="auto"/>
        <w:right w:val="none" w:sz="0" w:space="0" w:color="auto"/>
      </w:divBdr>
    </w:div>
    <w:div w:id="1990280914">
      <w:bodyDiv w:val="1"/>
      <w:marLeft w:val="0"/>
      <w:marRight w:val="0"/>
      <w:marTop w:val="0"/>
      <w:marBottom w:val="0"/>
      <w:divBdr>
        <w:top w:val="none" w:sz="0" w:space="0" w:color="auto"/>
        <w:left w:val="none" w:sz="0" w:space="0" w:color="auto"/>
        <w:bottom w:val="none" w:sz="0" w:space="0" w:color="auto"/>
        <w:right w:val="none" w:sz="0" w:space="0" w:color="auto"/>
      </w:divBdr>
    </w:div>
    <w:div w:id="1990864665">
      <w:bodyDiv w:val="1"/>
      <w:marLeft w:val="0"/>
      <w:marRight w:val="0"/>
      <w:marTop w:val="0"/>
      <w:marBottom w:val="0"/>
      <w:divBdr>
        <w:top w:val="none" w:sz="0" w:space="0" w:color="auto"/>
        <w:left w:val="none" w:sz="0" w:space="0" w:color="auto"/>
        <w:bottom w:val="none" w:sz="0" w:space="0" w:color="auto"/>
        <w:right w:val="none" w:sz="0" w:space="0" w:color="auto"/>
      </w:divBdr>
    </w:div>
    <w:div w:id="1991597181">
      <w:bodyDiv w:val="1"/>
      <w:marLeft w:val="0"/>
      <w:marRight w:val="0"/>
      <w:marTop w:val="0"/>
      <w:marBottom w:val="0"/>
      <w:divBdr>
        <w:top w:val="none" w:sz="0" w:space="0" w:color="auto"/>
        <w:left w:val="none" w:sz="0" w:space="0" w:color="auto"/>
        <w:bottom w:val="none" w:sz="0" w:space="0" w:color="auto"/>
        <w:right w:val="none" w:sz="0" w:space="0" w:color="auto"/>
      </w:divBdr>
    </w:div>
    <w:div w:id="1991907358">
      <w:bodyDiv w:val="1"/>
      <w:marLeft w:val="0"/>
      <w:marRight w:val="0"/>
      <w:marTop w:val="0"/>
      <w:marBottom w:val="0"/>
      <w:divBdr>
        <w:top w:val="none" w:sz="0" w:space="0" w:color="auto"/>
        <w:left w:val="none" w:sz="0" w:space="0" w:color="auto"/>
        <w:bottom w:val="none" w:sz="0" w:space="0" w:color="auto"/>
        <w:right w:val="none" w:sz="0" w:space="0" w:color="auto"/>
      </w:divBdr>
    </w:div>
    <w:div w:id="1992831701">
      <w:bodyDiv w:val="1"/>
      <w:marLeft w:val="0"/>
      <w:marRight w:val="0"/>
      <w:marTop w:val="0"/>
      <w:marBottom w:val="0"/>
      <w:divBdr>
        <w:top w:val="none" w:sz="0" w:space="0" w:color="auto"/>
        <w:left w:val="none" w:sz="0" w:space="0" w:color="auto"/>
        <w:bottom w:val="none" w:sz="0" w:space="0" w:color="auto"/>
        <w:right w:val="none" w:sz="0" w:space="0" w:color="auto"/>
      </w:divBdr>
    </w:div>
    <w:div w:id="1992979037">
      <w:bodyDiv w:val="1"/>
      <w:marLeft w:val="0"/>
      <w:marRight w:val="0"/>
      <w:marTop w:val="0"/>
      <w:marBottom w:val="0"/>
      <w:divBdr>
        <w:top w:val="none" w:sz="0" w:space="0" w:color="auto"/>
        <w:left w:val="none" w:sz="0" w:space="0" w:color="auto"/>
        <w:bottom w:val="none" w:sz="0" w:space="0" w:color="auto"/>
        <w:right w:val="none" w:sz="0" w:space="0" w:color="auto"/>
      </w:divBdr>
    </w:div>
    <w:div w:id="1993025738">
      <w:bodyDiv w:val="1"/>
      <w:marLeft w:val="0"/>
      <w:marRight w:val="0"/>
      <w:marTop w:val="0"/>
      <w:marBottom w:val="0"/>
      <w:divBdr>
        <w:top w:val="none" w:sz="0" w:space="0" w:color="auto"/>
        <w:left w:val="none" w:sz="0" w:space="0" w:color="auto"/>
        <w:bottom w:val="none" w:sz="0" w:space="0" w:color="auto"/>
        <w:right w:val="none" w:sz="0" w:space="0" w:color="auto"/>
      </w:divBdr>
    </w:div>
    <w:div w:id="1993438882">
      <w:bodyDiv w:val="1"/>
      <w:marLeft w:val="0"/>
      <w:marRight w:val="0"/>
      <w:marTop w:val="0"/>
      <w:marBottom w:val="0"/>
      <w:divBdr>
        <w:top w:val="none" w:sz="0" w:space="0" w:color="auto"/>
        <w:left w:val="none" w:sz="0" w:space="0" w:color="auto"/>
        <w:bottom w:val="none" w:sz="0" w:space="0" w:color="auto"/>
        <w:right w:val="none" w:sz="0" w:space="0" w:color="auto"/>
      </w:divBdr>
    </w:div>
    <w:div w:id="1993948920">
      <w:bodyDiv w:val="1"/>
      <w:marLeft w:val="0"/>
      <w:marRight w:val="0"/>
      <w:marTop w:val="0"/>
      <w:marBottom w:val="0"/>
      <w:divBdr>
        <w:top w:val="none" w:sz="0" w:space="0" w:color="auto"/>
        <w:left w:val="none" w:sz="0" w:space="0" w:color="auto"/>
        <w:bottom w:val="none" w:sz="0" w:space="0" w:color="auto"/>
        <w:right w:val="none" w:sz="0" w:space="0" w:color="auto"/>
      </w:divBdr>
    </w:div>
    <w:div w:id="1994213359">
      <w:bodyDiv w:val="1"/>
      <w:marLeft w:val="0"/>
      <w:marRight w:val="0"/>
      <w:marTop w:val="0"/>
      <w:marBottom w:val="0"/>
      <w:divBdr>
        <w:top w:val="none" w:sz="0" w:space="0" w:color="auto"/>
        <w:left w:val="none" w:sz="0" w:space="0" w:color="auto"/>
        <w:bottom w:val="none" w:sz="0" w:space="0" w:color="auto"/>
        <w:right w:val="none" w:sz="0" w:space="0" w:color="auto"/>
      </w:divBdr>
    </w:div>
    <w:div w:id="1994336664">
      <w:bodyDiv w:val="1"/>
      <w:marLeft w:val="0"/>
      <w:marRight w:val="0"/>
      <w:marTop w:val="0"/>
      <w:marBottom w:val="0"/>
      <w:divBdr>
        <w:top w:val="none" w:sz="0" w:space="0" w:color="auto"/>
        <w:left w:val="none" w:sz="0" w:space="0" w:color="auto"/>
        <w:bottom w:val="none" w:sz="0" w:space="0" w:color="auto"/>
        <w:right w:val="none" w:sz="0" w:space="0" w:color="auto"/>
      </w:divBdr>
    </w:div>
    <w:div w:id="1994873484">
      <w:bodyDiv w:val="1"/>
      <w:marLeft w:val="0"/>
      <w:marRight w:val="0"/>
      <w:marTop w:val="0"/>
      <w:marBottom w:val="0"/>
      <w:divBdr>
        <w:top w:val="none" w:sz="0" w:space="0" w:color="auto"/>
        <w:left w:val="none" w:sz="0" w:space="0" w:color="auto"/>
        <w:bottom w:val="none" w:sz="0" w:space="0" w:color="auto"/>
        <w:right w:val="none" w:sz="0" w:space="0" w:color="auto"/>
      </w:divBdr>
    </w:div>
    <w:div w:id="1995257328">
      <w:bodyDiv w:val="1"/>
      <w:marLeft w:val="0"/>
      <w:marRight w:val="0"/>
      <w:marTop w:val="0"/>
      <w:marBottom w:val="0"/>
      <w:divBdr>
        <w:top w:val="none" w:sz="0" w:space="0" w:color="auto"/>
        <w:left w:val="none" w:sz="0" w:space="0" w:color="auto"/>
        <w:bottom w:val="none" w:sz="0" w:space="0" w:color="auto"/>
        <w:right w:val="none" w:sz="0" w:space="0" w:color="auto"/>
      </w:divBdr>
    </w:div>
    <w:div w:id="1995796903">
      <w:bodyDiv w:val="1"/>
      <w:marLeft w:val="0"/>
      <w:marRight w:val="0"/>
      <w:marTop w:val="0"/>
      <w:marBottom w:val="0"/>
      <w:divBdr>
        <w:top w:val="none" w:sz="0" w:space="0" w:color="auto"/>
        <w:left w:val="none" w:sz="0" w:space="0" w:color="auto"/>
        <w:bottom w:val="none" w:sz="0" w:space="0" w:color="auto"/>
        <w:right w:val="none" w:sz="0" w:space="0" w:color="auto"/>
      </w:divBdr>
    </w:div>
    <w:div w:id="1995836494">
      <w:bodyDiv w:val="1"/>
      <w:marLeft w:val="0"/>
      <w:marRight w:val="0"/>
      <w:marTop w:val="0"/>
      <w:marBottom w:val="0"/>
      <w:divBdr>
        <w:top w:val="none" w:sz="0" w:space="0" w:color="auto"/>
        <w:left w:val="none" w:sz="0" w:space="0" w:color="auto"/>
        <w:bottom w:val="none" w:sz="0" w:space="0" w:color="auto"/>
        <w:right w:val="none" w:sz="0" w:space="0" w:color="auto"/>
      </w:divBdr>
    </w:div>
    <w:div w:id="1996057961">
      <w:bodyDiv w:val="1"/>
      <w:marLeft w:val="0"/>
      <w:marRight w:val="0"/>
      <w:marTop w:val="0"/>
      <w:marBottom w:val="0"/>
      <w:divBdr>
        <w:top w:val="none" w:sz="0" w:space="0" w:color="auto"/>
        <w:left w:val="none" w:sz="0" w:space="0" w:color="auto"/>
        <w:bottom w:val="none" w:sz="0" w:space="0" w:color="auto"/>
        <w:right w:val="none" w:sz="0" w:space="0" w:color="auto"/>
      </w:divBdr>
    </w:div>
    <w:div w:id="1996294369">
      <w:bodyDiv w:val="1"/>
      <w:marLeft w:val="0"/>
      <w:marRight w:val="0"/>
      <w:marTop w:val="0"/>
      <w:marBottom w:val="0"/>
      <w:divBdr>
        <w:top w:val="none" w:sz="0" w:space="0" w:color="auto"/>
        <w:left w:val="none" w:sz="0" w:space="0" w:color="auto"/>
        <w:bottom w:val="none" w:sz="0" w:space="0" w:color="auto"/>
        <w:right w:val="none" w:sz="0" w:space="0" w:color="auto"/>
      </w:divBdr>
    </w:div>
    <w:div w:id="1997032928">
      <w:bodyDiv w:val="1"/>
      <w:marLeft w:val="0"/>
      <w:marRight w:val="0"/>
      <w:marTop w:val="0"/>
      <w:marBottom w:val="0"/>
      <w:divBdr>
        <w:top w:val="none" w:sz="0" w:space="0" w:color="auto"/>
        <w:left w:val="none" w:sz="0" w:space="0" w:color="auto"/>
        <w:bottom w:val="none" w:sz="0" w:space="0" w:color="auto"/>
        <w:right w:val="none" w:sz="0" w:space="0" w:color="auto"/>
      </w:divBdr>
    </w:div>
    <w:div w:id="1997297659">
      <w:bodyDiv w:val="1"/>
      <w:marLeft w:val="0"/>
      <w:marRight w:val="0"/>
      <w:marTop w:val="0"/>
      <w:marBottom w:val="0"/>
      <w:divBdr>
        <w:top w:val="none" w:sz="0" w:space="0" w:color="auto"/>
        <w:left w:val="none" w:sz="0" w:space="0" w:color="auto"/>
        <w:bottom w:val="none" w:sz="0" w:space="0" w:color="auto"/>
        <w:right w:val="none" w:sz="0" w:space="0" w:color="auto"/>
      </w:divBdr>
    </w:div>
    <w:div w:id="1997948730">
      <w:bodyDiv w:val="1"/>
      <w:marLeft w:val="0"/>
      <w:marRight w:val="0"/>
      <w:marTop w:val="0"/>
      <w:marBottom w:val="0"/>
      <w:divBdr>
        <w:top w:val="none" w:sz="0" w:space="0" w:color="auto"/>
        <w:left w:val="none" w:sz="0" w:space="0" w:color="auto"/>
        <w:bottom w:val="none" w:sz="0" w:space="0" w:color="auto"/>
        <w:right w:val="none" w:sz="0" w:space="0" w:color="auto"/>
      </w:divBdr>
    </w:div>
    <w:div w:id="1998026561">
      <w:bodyDiv w:val="1"/>
      <w:marLeft w:val="0"/>
      <w:marRight w:val="0"/>
      <w:marTop w:val="0"/>
      <w:marBottom w:val="0"/>
      <w:divBdr>
        <w:top w:val="none" w:sz="0" w:space="0" w:color="auto"/>
        <w:left w:val="none" w:sz="0" w:space="0" w:color="auto"/>
        <w:bottom w:val="none" w:sz="0" w:space="0" w:color="auto"/>
        <w:right w:val="none" w:sz="0" w:space="0" w:color="auto"/>
      </w:divBdr>
    </w:div>
    <w:div w:id="1998220145">
      <w:bodyDiv w:val="1"/>
      <w:marLeft w:val="0"/>
      <w:marRight w:val="0"/>
      <w:marTop w:val="0"/>
      <w:marBottom w:val="0"/>
      <w:divBdr>
        <w:top w:val="none" w:sz="0" w:space="0" w:color="auto"/>
        <w:left w:val="none" w:sz="0" w:space="0" w:color="auto"/>
        <w:bottom w:val="none" w:sz="0" w:space="0" w:color="auto"/>
        <w:right w:val="none" w:sz="0" w:space="0" w:color="auto"/>
      </w:divBdr>
    </w:div>
    <w:div w:id="1998259611">
      <w:bodyDiv w:val="1"/>
      <w:marLeft w:val="0"/>
      <w:marRight w:val="0"/>
      <w:marTop w:val="0"/>
      <w:marBottom w:val="0"/>
      <w:divBdr>
        <w:top w:val="none" w:sz="0" w:space="0" w:color="auto"/>
        <w:left w:val="none" w:sz="0" w:space="0" w:color="auto"/>
        <w:bottom w:val="none" w:sz="0" w:space="0" w:color="auto"/>
        <w:right w:val="none" w:sz="0" w:space="0" w:color="auto"/>
      </w:divBdr>
    </w:div>
    <w:div w:id="1998263397">
      <w:bodyDiv w:val="1"/>
      <w:marLeft w:val="0"/>
      <w:marRight w:val="0"/>
      <w:marTop w:val="0"/>
      <w:marBottom w:val="0"/>
      <w:divBdr>
        <w:top w:val="none" w:sz="0" w:space="0" w:color="auto"/>
        <w:left w:val="none" w:sz="0" w:space="0" w:color="auto"/>
        <w:bottom w:val="none" w:sz="0" w:space="0" w:color="auto"/>
        <w:right w:val="none" w:sz="0" w:space="0" w:color="auto"/>
      </w:divBdr>
    </w:div>
    <w:div w:id="1998336464">
      <w:bodyDiv w:val="1"/>
      <w:marLeft w:val="0"/>
      <w:marRight w:val="0"/>
      <w:marTop w:val="0"/>
      <w:marBottom w:val="0"/>
      <w:divBdr>
        <w:top w:val="none" w:sz="0" w:space="0" w:color="auto"/>
        <w:left w:val="none" w:sz="0" w:space="0" w:color="auto"/>
        <w:bottom w:val="none" w:sz="0" w:space="0" w:color="auto"/>
        <w:right w:val="none" w:sz="0" w:space="0" w:color="auto"/>
      </w:divBdr>
    </w:div>
    <w:div w:id="1999336672">
      <w:bodyDiv w:val="1"/>
      <w:marLeft w:val="0"/>
      <w:marRight w:val="0"/>
      <w:marTop w:val="0"/>
      <w:marBottom w:val="0"/>
      <w:divBdr>
        <w:top w:val="none" w:sz="0" w:space="0" w:color="auto"/>
        <w:left w:val="none" w:sz="0" w:space="0" w:color="auto"/>
        <w:bottom w:val="none" w:sz="0" w:space="0" w:color="auto"/>
        <w:right w:val="none" w:sz="0" w:space="0" w:color="auto"/>
      </w:divBdr>
    </w:div>
    <w:div w:id="1999377478">
      <w:bodyDiv w:val="1"/>
      <w:marLeft w:val="0"/>
      <w:marRight w:val="0"/>
      <w:marTop w:val="0"/>
      <w:marBottom w:val="0"/>
      <w:divBdr>
        <w:top w:val="none" w:sz="0" w:space="0" w:color="auto"/>
        <w:left w:val="none" w:sz="0" w:space="0" w:color="auto"/>
        <w:bottom w:val="none" w:sz="0" w:space="0" w:color="auto"/>
        <w:right w:val="none" w:sz="0" w:space="0" w:color="auto"/>
      </w:divBdr>
    </w:div>
    <w:div w:id="1999382010">
      <w:bodyDiv w:val="1"/>
      <w:marLeft w:val="0"/>
      <w:marRight w:val="0"/>
      <w:marTop w:val="0"/>
      <w:marBottom w:val="0"/>
      <w:divBdr>
        <w:top w:val="none" w:sz="0" w:space="0" w:color="auto"/>
        <w:left w:val="none" w:sz="0" w:space="0" w:color="auto"/>
        <w:bottom w:val="none" w:sz="0" w:space="0" w:color="auto"/>
        <w:right w:val="none" w:sz="0" w:space="0" w:color="auto"/>
      </w:divBdr>
    </w:div>
    <w:div w:id="1999453409">
      <w:bodyDiv w:val="1"/>
      <w:marLeft w:val="0"/>
      <w:marRight w:val="0"/>
      <w:marTop w:val="0"/>
      <w:marBottom w:val="0"/>
      <w:divBdr>
        <w:top w:val="none" w:sz="0" w:space="0" w:color="auto"/>
        <w:left w:val="none" w:sz="0" w:space="0" w:color="auto"/>
        <w:bottom w:val="none" w:sz="0" w:space="0" w:color="auto"/>
        <w:right w:val="none" w:sz="0" w:space="0" w:color="auto"/>
      </w:divBdr>
    </w:div>
    <w:div w:id="1999571620">
      <w:bodyDiv w:val="1"/>
      <w:marLeft w:val="0"/>
      <w:marRight w:val="0"/>
      <w:marTop w:val="0"/>
      <w:marBottom w:val="0"/>
      <w:divBdr>
        <w:top w:val="none" w:sz="0" w:space="0" w:color="auto"/>
        <w:left w:val="none" w:sz="0" w:space="0" w:color="auto"/>
        <w:bottom w:val="none" w:sz="0" w:space="0" w:color="auto"/>
        <w:right w:val="none" w:sz="0" w:space="0" w:color="auto"/>
      </w:divBdr>
    </w:div>
    <w:div w:id="2000380299">
      <w:bodyDiv w:val="1"/>
      <w:marLeft w:val="0"/>
      <w:marRight w:val="0"/>
      <w:marTop w:val="0"/>
      <w:marBottom w:val="0"/>
      <w:divBdr>
        <w:top w:val="none" w:sz="0" w:space="0" w:color="auto"/>
        <w:left w:val="none" w:sz="0" w:space="0" w:color="auto"/>
        <w:bottom w:val="none" w:sz="0" w:space="0" w:color="auto"/>
        <w:right w:val="none" w:sz="0" w:space="0" w:color="auto"/>
      </w:divBdr>
    </w:div>
    <w:div w:id="2000888728">
      <w:bodyDiv w:val="1"/>
      <w:marLeft w:val="0"/>
      <w:marRight w:val="0"/>
      <w:marTop w:val="0"/>
      <w:marBottom w:val="0"/>
      <w:divBdr>
        <w:top w:val="none" w:sz="0" w:space="0" w:color="auto"/>
        <w:left w:val="none" w:sz="0" w:space="0" w:color="auto"/>
        <w:bottom w:val="none" w:sz="0" w:space="0" w:color="auto"/>
        <w:right w:val="none" w:sz="0" w:space="0" w:color="auto"/>
      </w:divBdr>
    </w:div>
    <w:div w:id="2000959343">
      <w:bodyDiv w:val="1"/>
      <w:marLeft w:val="0"/>
      <w:marRight w:val="0"/>
      <w:marTop w:val="0"/>
      <w:marBottom w:val="0"/>
      <w:divBdr>
        <w:top w:val="none" w:sz="0" w:space="0" w:color="auto"/>
        <w:left w:val="none" w:sz="0" w:space="0" w:color="auto"/>
        <w:bottom w:val="none" w:sz="0" w:space="0" w:color="auto"/>
        <w:right w:val="none" w:sz="0" w:space="0" w:color="auto"/>
      </w:divBdr>
    </w:div>
    <w:div w:id="2000959725">
      <w:bodyDiv w:val="1"/>
      <w:marLeft w:val="0"/>
      <w:marRight w:val="0"/>
      <w:marTop w:val="0"/>
      <w:marBottom w:val="0"/>
      <w:divBdr>
        <w:top w:val="none" w:sz="0" w:space="0" w:color="auto"/>
        <w:left w:val="none" w:sz="0" w:space="0" w:color="auto"/>
        <w:bottom w:val="none" w:sz="0" w:space="0" w:color="auto"/>
        <w:right w:val="none" w:sz="0" w:space="0" w:color="auto"/>
      </w:divBdr>
    </w:div>
    <w:div w:id="2002191528">
      <w:bodyDiv w:val="1"/>
      <w:marLeft w:val="0"/>
      <w:marRight w:val="0"/>
      <w:marTop w:val="0"/>
      <w:marBottom w:val="0"/>
      <w:divBdr>
        <w:top w:val="none" w:sz="0" w:space="0" w:color="auto"/>
        <w:left w:val="none" w:sz="0" w:space="0" w:color="auto"/>
        <w:bottom w:val="none" w:sz="0" w:space="0" w:color="auto"/>
        <w:right w:val="none" w:sz="0" w:space="0" w:color="auto"/>
      </w:divBdr>
    </w:div>
    <w:div w:id="2003003340">
      <w:bodyDiv w:val="1"/>
      <w:marLeft w:val="0"/>
      <w:marRight w:val="0"/>
      <w:marTop w:val="0"/>
      <w:marBottom w:val="0"/>
      <w:divBdr>
        <w:top w:val="none" w:sz="0" w:space="0" w:color="auto"/>
        <w:left w:val="none" w:sz="0" w:space="0" w:color="auto"/>
        <w:bottom w:val="none" w:sz="0" w:space="0" w:color="auto"/>
        <w:right w:val="none" w:sz="0" w:space="0" w:color="auto"/>
      </w:divBdr>
    </w:div>
    <w:div w:id="2003312175">
      <w:bodyDiv w:val="1"/>
      <w:marLeft w:val="0"/>
      <w:marRight w:val="0"/>
      <w:marTop w:val="0"/>
      <w:marBottom w:val="0"/>
      <w:divBdr>
        <w:top w:val="none" w:sz="0" w:space="0" w:color="auto"/>
        <w:left w:val="none" w:sz="0" w:space="0" w:color="auto"/>
        <w:bottom w:val="none" w:sz="0" w:space="0" w:color="auto"/>
        <w:right w:val="none" w:sz="0" w:space="0" w:color="auto"/>
      </w:divBdr>
    </w:div>
    <w:div w:id="2004577112">
      <w:bodyDiv w:val="1"/>
      <w:marLeft w:val="0"/>
      <w:marRight w:val="0"/>
      <w:marTop w:val="0"/>
      <w:marBottom w:val="0"/>
      <w:divBdr>
        <w:top w:val="none" w:sz="0" w:space="0" w:color="auto"/>
        <w:left w:val="none" w:sz="0" w:space="0" w:color="auto"/>
        <w:bottom w:val="none" w:sz="0" w:space="0" w:color="auto"/>
        <w:right w:val="none" w:sz="0" w:space="0" w:color="auto"/>
      </w:divBdr>
    </w:div>
    <w:div w:id="2004621359">
      <w:bodyDiv w:val="1"/>
      <w:marLeft w:val="0"/>
      <w:marRight w:val="0"/>
      <w:marTop w:val="0"/>
      <w:marBottom w:val="0"/>
      <w:divBdr>
        <w:top w:val="none" w:sz="0" w:space="0" w:color="auto"/>
        <w:left w:val="none" w:sz="0" w:space="0" w:color="auto"/>
        <w:bottom w:val="none" w:sz="0" w:space="0" w:color="auto"/>
        <w:right w:val="none" w:sz="0" w:space="0" w:color="auto"/>
      </w:divBdr>
    </w:div>
    <w:div w:id="2004777200">
      <w:bodyDiv w:val="1"/>
      <w:marLeft w:val="0"/>
      <w:marRight w:val="0"/>
      <w:marTop w:val="0"/>
      <w:marBottom w:val="0"/>
      <w:divBdr>
        <w:top w:val="none" w:sz="0" w:space="0" w:color="auto"/>
        <w:left w:val="none" w:sz="0" w:space="0" w:color="auto"/>
        <w:bottom w:val="none" w:sz="0" w:space="0" w:color="auto"/>
        <w:right w:val="none" w:sz="0" w:space="0" w:color="auto"/>
      </w:divBdr>
    </w:div>
    <w:div w:id="2005811885">
      <w:bodyDiv w:val="1"/>
      <w:marLeft w:val="0"/>
      <w:marRight w:val="0"/>
      <w:marTop w:val="0"/>
      <w:marBottom w:val="0"/>
      <w:divBdr>
        <w:top w:val="none" w:sz="0" w:space="0" w:color="auto"/>
        <w:left w:val="none" w:sz="0" w:space="0" w:color="auto"/>
        <w:bottom w:val="none" w:sz="0" w:space="0" w:color="auto"/>
        <w:right w:val="none" w:sz="0" w:space="0" w:color="auto"/>
      </w:divBdr>
    </w:div>
    <w:div w:id="2006201707">
      <w:bodyDiv w:val="1"/>
      <w:marLeft w:val="0"/>
      <w:marRight w:val="0"/>
      <w:marTop w:val="0"/>
      <w:marBottom w:val="0"/>
      <w:divBdr>
        <w:top w:val="none" w:sz="0" w:space="0" w:color="auto"/>
        <w:left w:val="none" w:sz="0" w:space="0" w:color="auto"/>
        <w:bottom w:val="none" w:sz="0" w:space="0" w:color="auto"/>
        <w:right w:val="none" w:sz="0" w:space="0" w:color="auto"/>
      </w:divBdr>
    </w:div>
    <w:div w:id="2006325170">
      <w:bodyDiv w:val="1"/>
      <w:marLeft w:val="0"/>
      <w:marRight w:val="0"/>
      <w:marTop w:val="0"/>
      <w:marBottom w:val="0"/>
      <w:divBdr>
        <w:top w:val="none" w:sz="0" w:space="0" w:color="auto"/>
        <w:left w:val="none" w:sz="0" w:space="0" w:color="auto"/>
        <w:bottom w:val="none" w:sz="0" w:space="0" w:color="auto"/>
        <w:right w:val="none" w:sz="0" w:space="0" w:color="auto"/>
      </w:divBdr>
    </w:div>
    <w:div w:id="2006587203">
      <w:bodyDiv w:val="1"/>
      <w:marLeft w:val="0"/>
      <w:marRight w:val="0"/>
      <w:marTop w:val="0"/>
      <w:marBottom w:val="0"/>
      <w:divBdr>
        <w:top w:val="none" w:sz="0" w:space="0" w:color="auto"/>
        <w:left w:val="none" w:sz="0" w:space="0" w:color="auto"/>
        <w:bottom w:val="none" w:sz="0" w:space="0" w:color="auto"/>
        <w:right w:val="none" w:sz="0" w:space="0" w:color="auto"/>
      </w:divBdr>
    </w:div>
    <w:div w:id="2006590965">
      <w:bodyDiv w:val="1"/>
      <w:marLeft w:val="0"/>
      <w:marRight w:val="0"/>
      <w:marTop w:val="0"/>
      <w:marBottom w:val="0"/>
      <w:divBdr>
        <w:top w:val="none" w:sz="0" w:space="0" w:color="auto"/>
        <w:left w:val="none" w:sz="0" w:space="0" w:color="auto"/>
        <w:bottom w:val="none" w:sz="0" w:space="0" w:color="auto"/>
        <w:right w:val="none" w:sz="0" w:space="0" w:color="auto"/>
      </w:divBdr>
    </w:div>
    <w:div w:id="2008053133">
      <w:bodyDiv w:val="1"/>
      <w:marLeft w:val="0"/>
      <w:marRight w:val="0"/>
      <w:marTop w:val="0"/>
      <w:marBottom w:val="0"/>
      <w:divBdr>
        <w:top w:val="none" w:sz="0" w:space="0" w:color="auto"/>
        <w:left w:val="none" w:sz="0" w:space="0" w:color="auto"/>
        <w:bottom w:val="none" w:sz="0" w:space="0" w:color="auto"/>
        <w:right w:val="none" w:sz="0" w:space="0" w:color="auto"/>
      </w:divBdr>
    </w:div>
    <w:div w:id="2008631383">
      <w:bodyDiv w:val="1"/>
      <w:marLeft w:val="0"/>
      <w:marRight w:val="0"/>
      <w:marTop w:val="0"/>
      <w:marBottom w:val="0"/>
      <w:divBdr>
        <w:top w:val="none" w:sz="0" w:space="0" w:color="auto"/>
        <w:left w:val="none" w:sz="0" w:space="0" w:color="auto"/>
        <w:bottom w:val="none" w:sz="0" w:space="0" w:color="auto"/>
        <w:right w:val="none" w:sz="0" w:space="0" w:color="auto"/>
      </w:divBdr>
    </w:div>
    <w:div w:id="2009165170">
      <w:bodyDiv w:val="1"/>
      <w:marLeft w:val="0"/>
      <w:marRight w:val="0"/>
      <w:marTop w:val="0"/>
      <w:marBottom w:val="0"/>
      <w:divBdr>
        <w:top w:val="none" w:sz="0" w:space="0" w:color="auto"/>
        <w:left w:val="none" w:sz="0" w:space="0" w:color="auto"/>
        <w:bottom w:val="none" w:sz="0" w:space="0" w:color="auto"/>
        <w:right w:val="none" w:sz="0" w:space="0" w:color="auto"/>
      </w:divBdr>
    </w:div>
    <w:div w:id="2009165949">
      <w:bodyDiv w:val="1"/>
      <w:marLeft w:val="0"/>
      <w:marRight w:val="0"/>
      <w:marTop w:val="0"/>
      <w:marBottom w:val="0"/>
      <w:divBdr>
        <w:top w:val="none" w:sz="0" w:space="0" w:color="auto"/>
        <w:left w:val="none" w:sz="0" w:space="0" w:color="auto"/>
        <w:bottom w:val="none" w:sz="0" w:space="0" w:color="auto"/>
        <w:right w:val="none" w:sz="0" w:space="0" w:color="auto"/>
      </w:divBdr>
    </w:div>
    <w:div w:id="2009824153">
      <w:bodyDiv w:val="1"/>
      <w:marLeft w:val="0"/>
      <w:marRight w:val="0"/>
      <w:marTop w:val="0"/>
      <w:marBottom w:val="0"/>
      <w:divBdr>
        <w:top w:val="none" w:sz="0" w:space="0" w:color="auto"/>
        <w:left w:val="none" w:sz="0" w:space="0" w:color="auto"/>
        <w:bottom w:val="none" w:sz="0" w:space="0" w:color="auto"/>
        <w:right w:val="none" w:sz="0" w:space="0" w:color="auto"/>
      </w:divBdr>
    </w:div>
    <w:div w:id="2009870212">
      <w:bodyDiv w:val="1"/>
      <w:marLeft w:val="0"/>
      <w:marRight w:val="0"/>
      <w:marTop w:val="0"/>
      <w:marBottom w:val="0"/>
      <w:divBdr>
        <w:top w:val="none" w:sz="0" w:space="0" w:color="auto"/>
        <w:left w:val="none" w:sz="0" w:space="0" w:color="auto"/>
        <w:bottom w:val="none" w:sz="0" w:space="0" w:color="auto"/>
        <w:right w:val="none" w:sz="0" w:space="0" w:color="auto"/>
      </w:divBdr>
    </w:div>
    <w:div w:id="2010058794">
      <w:bodyDiv w:val="1"/>
      <w:marLeft w:val="0"/>
      <w:marRight w:val="0"/>
      <w:marTop w:val="0"/>
      <w:marBottom w:val="0"/>
      <w:divBdr>
        <w:top w:val="none" w:sz="0" w:space="0" w:color="auto"/>
        <w:left w:val="none" w:sz="0" w:space="0" w:color="auto"/>
        <w:bottom w:val="none" w:sz="0" w:space="0" w:color="auto"/>
        <w:right w:val="none" w:sz="0" w:space="0" w:color="auto"/>
      </w:divBdr>
    </w:div>
    <w:div w:id="2010675402">
      <w:bodyDiv w:val="1"/>
      <w:marLeft w:val="0"/>
      <w:marRight w:val="0"/>
      <w:marTop w:val="0"/>
      <w:marBottom w:val="0"/>
      <w:divBdr>
        <w:top w:val="none" w:sz="0" w:space="0" w:color="auto"/>
        <w:left w:val="none" w:sz="0" w:space="0" w:color="auto"/>
        <w:bottom w:val="none" w:sz="0" w:space="0" w:color="auto"/>
        <w:right w:val="none" w:sz="0" w:space="0" w:color="auto"/>
      </w:divBdr>
    </w:div>
    <w:div w:id="2010865160">
      <w:bodyDiv w:val="1"/>
      <w:marLeft w:val="0"/>
      <w:marRight w:val="0"/>
      <w:marTop w:val="0"/>
      <w:marBottom w:val="0"/>
      <w:divBdr>
        <w:top w:val="none" w:sz="0" w:space="0" w:color="auto"/>
        <w:left w:val="none" w:sz="0" w:space="0" w:color="auto"/>
        <w:bottom w:val="none" w:sz="0" w:space="0" w:color="auto"/>
        <w:right w:val="none" w:sz="0" w:space="0" w:color="auto"/>
      </w:divBdr>
    </w:div>
    <w:div w:id="2011907440">
      <w:bodyDiv w:val="1"/>
      <w:marLeft w:val="0"/>
      <w:marRight w:val="0"/>
      <w:marTop w:val="0"/>
      <w:marBottom w:val="0"/>
      <w:divBdr>
        <w:top w:val="none" w:sz="0" w:space="0" w:color="auto"/>
        <w:left w:val="none" w:sz="0" w:space="0" w:color="auto"/>
        <w:bottom w:val="none" w:sz="0" w:space="0" w:color="auto"/>
        <w:right w:val="none" w:sz="0" w:space="0" w:color="auto"/>
      </w:divBdr>
    </w:div>
    <w:div w:id="2012175770">
      <w:bodyDiv w:val="1"/>
      <w:marLeft w:val="0"/>
      <w:marRight w:val="0"/>
      <w:marTop w:val="0"/>
      <w:marBottom w:val="0"/>
      <w:divBdr>
        <w:top w:val="none" w:sz="0" w:space="0" w:color="auto"/>
        <w:left w:val="none" w:sz="0" w:space="0" w:color="auto"/>
        <w:bottom w:val="none" w:sz="0" w:space="0" w:color="auto"/>
        <w:right w:val="none" w:sz="0" w:space="0" w:color="auto"/>
      </w:divBdr>
    </w:div>
    <w:div w:id="2012219351">
      <w:bodyDiv w:val="1"/>
      <w:marLeft w:val="0"/>
      <w:marRight w:val="0"/>
      <w:marTop w:val="0"/>
      <w:marBottom w:val="0"/>
      <w:divBdr>
        <w:top w:val="none" w:sz="0" w:space="0" w:color="auto"/>
        <w:left w:val="none" w:sz="0" w:space="0" w:color="auto"/>
        <w:bottom w:val="none" w:sz="0" w:space="0" w:color="auto"/>
        <w:right w:val="none" w:sz="0" w:space="0" w:color="auto"/>
      </w:divBdr>
    </w:div>
    <w:div w:id="2012561802">
      <w:bodyDiv w:val="1"/>
      <w:marLeft w:val="0"/>
      <w:marRight w:val="0"/>
      <w:marTop w:val="0"/>
      <w:marBottom w:val="0"/>
      <w:divBdr>
        <w:top w:val="none" w:sz="0" w:space="0" w:color="auto"/>
        <w:left w:val="none" w:sz="0" w:space="0" w:color="auto"/>
        <w:bottom w:val="none" w:sz="0" w:space="0" w:color="auto"/>
        <w:right w:val="none" w:sz="0" w:space="0" w:color="auto"/>
      </w:divBdr>
    </w:div>
    <w:div w:id="2013411901">
      <w:bodyDiv w:val="1"/>
      <w:marLeft w:val="0"/>
      <w:marRight w:val="0"/>
      <w:marTop w:val="0"/>
      <w:marBottom w:val="0"/>
      <w:divBdr>
        <w:top w:val="none" w:sz="0" w:space="0" w:color="auto"/>
        <w:left w:val="none" w:sz="0" w:space="0" w:color="auto"/>
        <w:bottom w:val="none" w:sz="0" w:space="0" w:color="auto"/>
        <w:right w:val="none" w:sz="0" w:space="0" w:color="auto"/>
      </w:divBdr>
    </w:div>
    <w:div w:id="2013757068">
      <w:bodyDiv w:val="1"/>
      <w:marLeft w:val="0"/>
      <w:marRight w:val="0"/>
      <w:marTop w:val="0"/>
      <w:marBottom w:val="0"/>
      <w:divBdr>
        <w:top w:val="none" w:sz="0" w:space="0" w:color="auto"/>
        <w:left w:val="none" w:sz="0" w:space="0" w:color="auto"/>
        <w:bottom w:val="none" w:sz="0" w:space="0" w:color="auto"/>
        <w:right w:val="none" w:sz="0" w:space="0" w:color="auto"/>
      </w:divBdr>
    </w:div>
    <w:div w:id="2014799647">
      <w:bodyDiv w:val="1"/>
      <w:marLeft w:val="0"/>
      <w:marRight w:val="0"/>
      <w:marTop w:val="0"/>
      <w:marBottom w:val="0"/>
      <w:divBdr>
        <w:top w:val="none" w:sz="0" w:space="0" w:color="auto"/>
        <w:left w:val="none" w:sz="0" w:space="0" w:color="auto"/>
        <w:bottom w:val="none" w:sz="0" w:space="0" w:color="auto"/>
        <w:right w:val="none" w:sz="0" w:space="0" w:color="auto"/>
      </w:divBdr>
    </w:div>
    <w:div w:id="2014843567">
      <w:bodyDiv w:val="1"/>
      <w:marLeft w:val="0"/>
      <w:marRight w:val="0"/>
      <w:marTop w:val="0"/>
      <w:marBottom w:val="0"/>
      <w:divBdr>
        <w:top w:val="none" w:sz="0" w:space="0" w:color="auto"/>
        <w:left w:val="none" w:sz="0" w:space="0" w:color="auto"/>
        <w:bottom w:val="none" w:sz="0" w:space="0" w:color="auto"/>
        <w:right w:val="none" w:sz="0" w:space="0" w:color="auto"/>
      </w:divBdr>
    </w:div>
    <w:div w:id="2015181101">
      <w:bodyDiv w:val="1"/>
      <w:marLeft w:val="0"/>
      <w:marRight w:val="0"/>
      <w:marTop w:val="0"/>
      <w:marBottom w:val="0"/>
      <w:divBdr>
        <w:top w:val="none" w:sz="0" w:space="0" w:color="auto"/>
        <w:left w:val="none" w:sz="0" w:space="0" w:color="auto"/>
        <w:bottom w:val="none" w:sz="0" w:space="0" w:color="auto"/>
        <w:right w:val="none" w:sz="0" w:space="0" w:color="auto"/>
      </w:divBdr>
    </w:div>
    <w:div w:id="2015371969">
      <w:bodyDiv w:val="1"/>
      <w:marLeft w:val="0"/>
      <w:marRight w:val="0"/>
      <w:marTop w:val="0"/>
      <w:marBottom w:val="0"/>
      <w:divBdr>
        <w:top w:val="none" w:sz="0" w:space="0" w:color="auto"/>
        <w:left w:val="none" w:sz="0" w:space="0" w:color="auto"/>
        <w:bottom w:val="none" w:sz="0" w:space="0" w:color="auto"/>
        <w:right w:val="none" w:sz="0" w:space="0" w:color="auto"/>
      </w:divBdr>
    </w:div>
    <w:div w:id="2015448778">
      <w:bodyDiv w:val="1"/>
      <w:marLeft w:val="0"/>
      <w:marRight w:val="0"/>
      <w:marTop w:val="0"/>
      <w:marBottom w:val="0"/>
      <w:divBdr>
        <w:top w:val="none" w:sz="0" w:space="0" w:color="auto"/>
        <w:left w:val="none" w:sz="0" w:space="0" w:color="auto"/>
        <w:bottom w:val="none" w:sz="0" w:space="0" w:color="auto"/>
        <w:right w:val="none" w:sz="0" w:space="0" w:color="auto"/>
      </w:divBdr>
    </w:div>
    <w:div w:id="2015956979">
      <w:bodyDiv w:val="1"/>
      <w:marLeft w:val="0"/>
      <w:marRight w:val="0"/>
      <w:marTop w:val="0"/>
      <w:marBottom w:val="0"/>
      <w:divBdr>
        <w:top w:val="none" w:sz="0" w:space="0" w:color="auto"/>
        <w:left w:val="none" w:sz="0" w:space="0" w:color="auto"/>
        <w:bottom w:val="none" w:sz="0" w:space="0" w:color="auto"/>
        <w:right w:val="none" w:sz="0" w:space="0" w:color="auto"/>
      </w:divBdr>
    </w:div>
    <w:div w:id="2017069123">
      <w:bodyDiv w:val="1"/>
      <w:marLeft w:val="0"/>
      <w:marRight w:val="0"/>
      <w:marTop w:val="0"/>
      <w:marBottom w:val="0"/>
      <w:divBdr>
        <w:top w:val="none" w:sz="0" w:space="0" w:color="auto"/>
        <w:left w:val="none" w:sz="0" w:space="0" w:color="auto"/>
        <w:bottom w:val="none" w:sz="0" w:space="0" w:color="auto"/>
        <w:right w:val="none" w:sz="0" w:space="0" w:color="auto"/>
      </w:divBdr>
    </w:div>
    <w:div w:id="2017151334">
      <w:bodyDiv w:val="1"/>
      <w:marLeft w:val="0"/>
      <w:marRight w:val="0"/>
      <w:marTop w:val="0"/>
      <w:marBottom w:val="0"/>
      <w:divBdr>
        <w:top w:val="none" w:sz="0" w:space="0" w:color="auto"/>
        <w:left w:val="none" w:sz="0" w:space="0" w:color="auto"/>
        <w:bottom w:val="none" w:sz="0" w:space="0" w:color="auto"/>
        <w:right w:val="none" w:sz="0" w:space="0" w:color="auto"/>
      </w:divBdr>
    </w:div>
    <w:div w:id="2017415073">
      <w:bodyDiv w:val="1"/>
      <w:marLeft w:val="0"/>
      <w:marRight w:val="0"/>
      <w:marTop w:val="0"/>
      <w:marBottom w:val="0"/>
      <w:divBdr>
        <w:top w:val="none" w:sz="0" w:space="0" w:color="auto"/>
        <w:left w:val="none" w:sz="0" w:space="0" w:color="auto"/>
        <w:bottom w:val="none" w:sz="0" w:space="0" w:color="auto"/>
        <w:right w:val="none" w:sz="0" w:space="0" w:color="auto"/>
      </w:divBdr>
    </w:div>
    <w:div w:id="2017727445">
      <w:bodyDiv w:val="1"/>
      <w:marLeft w:val="0"/>
      <w:marRight w:val="0"/>
      <w:marTop w:val="0"/>
      <w:marBottom w:val="0"/>
      <w:divBdr>
        <w:top w:val="none" w:sz="0" w:space="0" w:color="auto"/>
        <w:left w:val="none" w:sz="0" w:space="0" w:color="auto"/>
        <w:bottom w:val="none" w:sz="0" w:space="0" w:color="auto"/>
        <w:right w:val="none" w:sz="0" w:space="0" w:color="auto"/>
      </w:divBdr>
    </w:div>
    <w:div w:id="2018581592">
      <w:bodyDiv w:val="1"/>
      <w:marLeft w:val="0"/>
      <w:marRight w:val="0"/>
      <w:marTop w:val="0"/>
      <w:marBottom w:val="0"/>
      <w:divBdr>
        <w:top w:val="none" w:sz="0" w:space="0" w:color="auto"/>
        <w:left w:val="none" w:sz="0" w:space="0" w:color="auto"/>
        <w:bottom w:val="none" w:sz="0" w:space="0" w:color="auto"/>
        <w:right w:val="none" w:sz="0" w:space="0" w:color="auto"/>
      </w:divBdr>
    </w:div>
    <w:div w:id="2018999896">
      <w:bodyDiv w:val="1"/>
      <w:marLeft w:val="0"/>
      <w:marRight w:val="0"/>
      <w:marTop w:val="0"/>
      <w:marBottom w:val="0"/>
      <w:divBdr>
        <w:top w:val="none" w:sz="0" w:space="0" w:color="auto"/>
        <w:left w:val="none" w:sz="0" w:space="0" w:color="auto"/>
        <w:bottom w:val="none" w:sz="0" w:space="0" w:color="auto"/>
        <w:right w:val="none" w:sz="0" w:space="0" w:color="auto"/>
      </w:divBdr>
    </w:div>
    <w:div w:id="2019304323">
      <w:bodyDiv w:val="1"/>
      <w:marLeft w:val="0"/>
      <w:marRight w:val="0"/>
      <w:marTop w:val="0"/>
      <w:marBottom w:val="0"/>
      <w:divBdr>
        <w:top w:val="none" w:sz="0" w:space="0" w:color="auto"/>
        <w:left w:val="none" w:sz="0" w:space="0" w:color="auto"/>
        <w:bottom w:val="none" w:sz="0" w:space="0" w:color="auto"/>
        <w:right w:val="none" w:sz="0" w:space="0" w:color="auto"/>
      </w:divBdr>
    </w:div>
    <w:div w:id="2019651448">
      <w:bodyDiv w:val="1"/>
      <w:marLeft w:val="0"/>
      <w:marRight w:val="0"/>
      <w:marTop w:val="0"/>
      <w:marBottom w:val="0"/>
      <w:divBdr>
        <w:top w:val="none" w:sz="0" w:space="0" w:color="auto"/>
        <w:left w:val="none" w:sz="0" w:space="0" w:color="auto"/>
        <w:bottom w:val="none" w:sz="0" w:space="0" w:color="auto"/>
        <w:right w:val="none" w:sz="0" w:space="0" w:color="auto"/>
      </w:divBdr>
    </w:div>
    <w:div w:id="2020038278">
      <w:bodyDiv w:val="1"/>
      <w:marLeft w:val="0"/>
      <w:marRight w:val="0"/>
      <w:marTop w:val="0"/>
      <w:marBottom w:val="0"/>
      <w:divBdr>
        <w:top w:val="none" w:sz="0" w:space="0" w:color="auto"/>
        <w:left w:val="none" w:sz="0" w:space="0" w:color="auto"/>
        <w:bottom w:val="none" w:sz="0" w:space="0" w:color="auto"/>
        <w:right w:val="none" w:sz="0" w:space="0" w:color="auto"/>
      </w:divBdr>
    </w:div>
    <w:div w:id="2022009628">
      <w:bodyDiv w:val="1"/>
      <w:marLeft w:val="0"/>
      <w:marRight w:val="0"/>
      <w:marTop w:val="0"/>
      <w:marBottom w:val="0"/>
      <w:divBdr>
        <w:top w:val="none" w:sz="0" w:space="0" w:color="auto"/>
        <w:left w:val="none" w:sz="0" w:space="0" w:color="auto"/>
        <w:bottom w:val="none" w:sz="0" w:space="0" w:color="auto"/>
        <w:right w:val="none" w:sz="0" w:space="0" w:color="auto"/>
      </w:divBdr>
    </w:div>
    <w:div w:id="2022121183">
      <w:bodyDiv w:val="1"/>
      <w:marLeft w:val="0"/>
      <w:marRight w:val="0"/>
      <w:marTop w:val="0"/>
      <w:marBottom w:val="0"/>
      <w:divBdr>
        <w:top w:val="none" w:sz="0" w:space="0" w:color="auto"/>
        <w:left w:val="none" w:sz="0" w:space="0" w:color="auto"/>
        <w:bottom w:val="none" w:sz="0" w:space="0" w:color="auto"/>
        <w:right w:val="none" w:sz="0" w:space="0" w:color="auto"/>
      </w:divBdr>
    </w:div>
    <w:div w:id="2022317613">
      <w:bodyDiv w:val="1"/>
      <w:marLeft w:val="0"/>
      <w:marRight w:val="0"/>
      <w:marTop w:val="0"/>
      <w:marBottom w:val="0"/>
      <w:divBdr>
        <w:top w:val="none" w:sz="0" w:space="0" w:color="auto"/>
        <w:left w:val="none" w:sz="0" w:space="0" w:color="auto"/>
        <w:bottom w:val="none" w:sz="0" w:space="0" w:color="auto"/>
        <w:right w:val="none" w:sz="0" w:space="0" w:color="auto"/>
      </w:divBdr>
    </w:div>
    <w:div w:id="2022733218">
      <w:bodyDiv w:val="1"/>
      <w:marLeft w:val="0"/>
      <w:marRight w:val="0"/>
      <w:marTop w:val="0"/>
      <w:marBottom w:val="0"/>
      <w:divBdr>
        <w:top w:val="none" w:sz="0" w:space="0" w:color="auto"/>
        <w:left w:val="none" w:sz="0" w:space="0" w:color="auto"/>
        <w:bottom w:val="none" w:sz="0" w:space="0" w:color="auto"/>
        <w:right w:val="none" w:sz="0" w:space="0" w:color="auto"/>
      </w:divBdr>
    </w:div>
    <w:div w:id="2023504469">
      <w:bodyDiv w:val="1"/>
      <w:marLeft w:val="0"/>
      <w:marRight w:val="0"/>
      <w:marTop w:val="0"/>
      <w:marBottom w:val="0"/>
      <w:divBdr>
        <w:top w:val="none" w:sz="0" w:space="0" w:color="auto"/>
        <w:left w:val="none" w:sz="0" w:space="0" w:color="auto"/>
        <w:bottom w:val="none" w:sz="0" w:space="0" w:color="auto"/>
        <w:right w:val="none" w:sz="0" w:space="0" w:color="auto"/>
      </w:divBdr>
    </w:div>
    <w:div w:id="2023581456">
      <w:bodyDiv w:val="1"/>
      <w:marLeft w:val="0"/>
      <w:marRight w:val="0"/>
      <w:marTop w:val="0"/>
      <w:marBottom w:val="0"/>
      <w:divBdr>
        <w:top w:val="none" w:sz="0" w:space="0" w:color="auto"/>
        <w:left w:val="none" w:sz="0" w:space="0" w:color="auto"/>
        <w:bottom w:val="none" w:sz="0" w:space="0" w:color="auto"/>
        <w:right w:val="none" w:sz="0" w:space="0" w:color="auto"/>
      </w:divBdr>
    </w:div>
    <w:div w:id="2024241955">
      <w:bodyDiv w:val="1"/>
      <w:marLeft w:val="0"/>
      <w:marRight w:val="0"/>
      <w:marTop w:val="0"/>
      <w:marBottom w:val="0"/>
      <w:divBdr>
        <w:top w:val="none" w:sz="0" w:space="0" w:color="auto"/>
        <w:left w:val="none" w:sz="0" w:space="0" w:color="auto"/>
        <w:bottom w:val="none" w:sz="0" w:space="0" w:color="auto"/>
        <w:right w:val="none" w:sz="0" w:space="0" w:color="auto"/>
      </w:divBdr>
    </w:div>
    <w:div w:id="2024548751">
      <w:bodyDiv w:val="1"/>
      <w:marLeft w:val="0"/>
      <w:marRight w:val="0"/>
      <w:marTop w:val="0"/>
      <w:marBottom w:val="0"/>
      <w:divBdr>
        <w:top w:val="none" w:sz="0" w:space="0" w:color="auto"/>
        <w:left w:val="none" w:sz="0" w:space="0" w:color="auto"/>
        <w:bottom w:val="none" w:sz="0" w:space="0" w:color="auto"/>
        <w:right w:val="none" w:sz="0" w:space="0" w:color="auto"/>
      </w:divBdr>
    </w:div>
    <w:div w:id="2024551699">
      <w:bodyDiv w:val="1"/>
      <w:marLeft w:val="0"/>
      <w:marRight w:val="0"/>
      <w:marTop w:val="0"/>
      <w:marBottom w:val="0"/>
      <w:divBdr>
        <w:top w:val="none" w:sz="0" w:space="0" w:color="auto"/>
        <w:left w:val="none" w:sz="0" w:space="0" w:color="auto"/>
        <w:bottom w:val="none" w:sz="0" w:space="0" w:color="auto"/>
        <w:right w:val="none" w:sz="0" w:space="0" w:color="auto"/>
      </w:divBdr>
    </w:div>
    <w:div w:id="2025668700">
      <w:bodyDiv w:val="1"/>
      <w:marLeft w:val="0"/>
      <w:marRight w:val="0"/>
      <w:marTop w:val="0"/>
      <w:marBottom w:val="0"/>
      <w:divBdr>
        <w:top w:val="none" w:sz="0" w:space="0" w:color="auto"/>
        <w:left w:val="none" w:sz="0" w:space="0" w:color="auto"/>
        <w:bottom w:val="none" w:sz="0" w:space="0" w:color="auto"/>
        <w:right w:val="none" w:sz="0" w:space="0" w:color="auto"/>
      </w:divBdr>
    </w:div>
    <w:div w:id="2026056044">
      <w:bodyDiv w:val="1"/>
      <w:marLeft w:val="0"/>
      <w:marRight w:val="0"/>
      <w:marTop w:val="0"/>
      <w:marBottom w:val="0"/>
      <w:divBdr>
        <w:top w:val="none" w:sz="0" w:space="0" w:color="auto"/>
        <w:left w:val="none" w:sz="0" w:space="0" w:color="auto"/>
        <w:bottom w:val="none" w:sz="0" w:space="0" w:color="auto"/>
        <w:right w:val="none" w:sz="0" w:space="0" w:color="auto"/>
      </w:divBdr>
    </w:div>
    <w:div w:id="2026208965">
      <w:bodyDiv w:val="1"/>
      <w:marLeft w:val="0"/>
      <w:marRight w:val="0"/>
      <w:marTop w:val="0"/>
      <w:marBottom w:val="0"/>
      <w:divBdr>
        <w:top w:val="none" w:sz="0" w:space="0" w:color="auto"/>
        <w:left w:val="none" w:sz="0" w:space="0" w:color="auto"/>
        <w:bottom w:val="none" w:sz="0" w:space="0" w:color="auto"/>
        <w:right w:val="none" w:sz="0" w:space="0" w:color="auto"/>
      </w:divBdr>
    </w:div>
    <w:div w:id="2026248079">
      <w:bodyDiv w:val="1"/>
      <w:marLeft w:val="0"/>
      <w:marRight w:val="0"/>
      <w:marTop w:val="0"/>
      <w:marBottom w:val="0"/>
      <w:divBdr>
        <w:top w:val="none" w:sz="0" w:space="0" w:color="auto"/>
        <w:left w:val="none" w:sz="0" w:space="0" w:color="auto"/>
        <w:bottom w:val="none" w:sz="0" w:space="0" w:color="auto"/>
        <w:right w:val="none" w:sz="0" w:space="0" w:color="auto"/>
      </w:divBdr>
    </w:div>
    <w:div w:id="2026469318">
      <w:bodyDiv w:val="1"/>
      <w:marLeft w:val="0"/>
      <w:marRight w:val="0"/>
      <w:marTop w:val="0"/>
      <w:marBottom w:val="0"/>
      <w:divBdr>
        <w:top w:val="none" w:sz="0" w:space="0" w:color="auto"/>
        <w:left w:val="none" w:sz="0" w:space="0" w:color="auto"/>
        <w:bottom w:val="none" w:sz="0" w:space="0" w:color="auto"/>
        <w:right w:val="none" w:sz="0" w:space="0" w:color="auto"/>
      </w:divBdr>
    </w:div>
    <w:div w:id="2026663416">
      <w:bodyDiv w:val="1"/>
      <w:marLeft w:val="0"/>
      <w:marRight w:val="0"/>
      <w:marTop w:val="0"/>
      <w:marBottom w:val="0"/>
      <w:divBdr>
        <w:top w:val="none" w:sz="0" w:space="0" w:color="auto"/>
        <w:left w:val="none" w:sz="0" w:space="0" w:color="auto"/>
        <w:bottom w:val="none" w:sz="0" w:space="0" w:color="auto"/>
        <w:right w:val="none" w:sz="0" w:space="0" w:color="auto"/>
      </w:divBdr>
    </w:div>
    <w:div w:id="2026783677">
      <w:bodyDiv w:val="1"/>
      <w:marLeft w:val="0"/>
      <w:marRight w:val="0"/>
      <w:marTop w:val="0"/>
      <w:marBottom w:val="0"/>
      <w:divBdr>
        <w:top w:val="none" w:sz="0" w:space="0" w:color="auto"/>
        <w:left w:val="none" w:sz="0" w:space="0" w:color="auto"/>
        <w:bottom w:val="none" w:sz="0" w:space="0" w:color="auto"/>
        <w:right w:val="none" w:sz="0" w:space="0" w:color="auto"/>
      </w:divBdr>
    </w:div>
    <w:div w:id="2026788019">
      <w:bodyDiv w:val="1"/>
      <w:marLeft w:val="0"/>
      <w:marRight w:val="0"/>
      <w:marTop w:val="0"/>
      <w:marBottom w:val="0"/>
      <w:divBdr>
        <w:top w:val="none" w:sz="0" w:space="0" w:color="auto"/>
        <w:left w:val="none" w:sz="0" w:space="0" w:color="auto"/>
        <w:bottom w:val="none" w:sz="0" w:space="0" w:color="auto"/>
        <w:right w:val="none" w:sz="0" w:space="0" w:color="auto"/>
      </w:divBdr>
    </w:div>
    <w:div w:id="2026862389">
      <w:bodyDiv w:val="1"/>
      <w:marLeft w:val="0"/>
      <w:marRight w:val="0"/>
      <w:marTop w:val="0"/>
      <w:marBottom w:val="0"/>
      <w:divBdr>
        <w:top w:val="none" w:sz="0" w:space="0" w:color="auto"/>
        <w:left w:val="none" w:sz="0" w:space="0" w:color="auto"/>
        <w:bottom w:val="none" w:sz="0" w:space="0" w:color="auto"/>
        <w:right w:val="none" w:sz="0" w:space="0" w:color="auto"/>
      </w:divBdr>
    </w:div>
    <w:div w:id="2026907905">
      <w:bodyDiv w:val="1"/>
      <w:marLeft w:val="0"/>
      <w:marRight w:val="0"/>
      <w:marTop w:val="0"/>
      <w:marBottom w:val="0"/>
      <w:divBdr>
        <w:top w:val="none" w:sz="0" w:space="0" w:color="auto"/>
        <w:left w:val="none" w:sz="0" w:space="0" w:color="auto"/>
        <w:bottom w:val="none" w:sz="0" w:space="0" w:color="auto"/>
        <w:right w:val="none" w:sz="0" w:space="0" w:color="auto"/>
      </w:divBdr>
    </w:div>
    <w:div w:id="2026980589">
      <w:bodyDiv w:val="1"/>
      <w:marLeft w:val="0"/>
      <w:marRight w:val="0"/>
      <w:marTop w:val="0"/>
      <w:marBottom w:val="0"/>
      <w:divBdr>
        <w:top w:val="none" w:sz="0" w:space="0" w:color="auto"/>
        <w:left w:val="none" w:sz="0" w:space="0" w:color="auto"/>
        <w:bottom w:val="none" w:sz="0" w:space="0" w:color="auto"/>
        <w:right w:val="none" w:sz="0" w:space="0" w:color="auto"/>
      </w:divBdr>
    </w:div>
    <w:div w:id="2027056137">
      <w:bodyDiv w:val="1"/>
      <w:marLeft w:val="0"/>
      <w:marRight w:val="0"/>
      <w:marTop w:val="0"/>
      <w:marBottom w:val="0"/>
      <w:divBdr>
        <w:top w:val="none" w:sz="0" w:space="0" w:color="auto"/>
        <w:left w:val="none" w:sz="0" w:space="0" w:color="auto"/>
        <w:bottom w:val="none" w:sz="0" w:space="0" w:color="auto"/>
        <w:right w:val="none" w:sz="0" w:space="0" w:color="auto"/>
      </w:divBdr>
    </w:div>
    <w:div w:id="2028167777">
      <w:bodyDiv w:val="1"/>
      <w:marLeft w:val="0"/>
      <w:marRight w:val="0"/>
      <w:marTop w:val="0"/>
      <w:marBottom w:val="0"/>
      <w:divBdr>
        <w:top w:val="none" w:sz="0" w:space="0" w:color="auto"/>
        <w:left w:val="none" w:sz="0" w:space="0" w:color="auto"/>
        <w:bottom w:val="none" w:sz="0" w:space="0" w:color="auto"/>
        <w:right w:val="none" w:sz="0" w:space="0" w:color="auto"/>
      </w:divBdr>
    </w:div>
    <w:div w:id="2028673540">
      <w:bodyDiv w:val="1"/>
      <w:marLeft w:val="0"/>
      <w:marRight w:val="0"/>
      <w:marTop w:val="0"/>
      <w:marBottom w:val="0"/>
      <w:divBdr>
        <w:top w:val="none" w:sz="0" w:space="0" w:color="auto"/>
        <w:left w:val="none" w:sz="0" w:space="0" w:color="auto"/>
        <w:bottom w:val="none" w:sz="0" w:space="0" w:color="auto"/>
        <w:right w:val="none" w:sz="0" w:space="0" w:color="auto"/>
      </w:divBdr>
    </w:div>
    <w:div w:id="2028823121">
      <w:bodyDiv w:val="1"/>
      <w:marLeft w:val="0"/>
      <w:marRight w:val="0"/>
      <w:marTop w:val="0"/>
      <w:marBottom w:val="0"/>
      <w:divBdr>
        <w:top w:val="none" w:sz="0" w:space="0" w:color="auto"/>
        <w:left w:val="none" w:sz="0" w:space="0" w:color="auto"/>
        <w:bottom w:val="none" w:sz="0" w:space="0" w:color="auto"/>
        <w:right w:val="none" w:sz="0" w:space="0" w:color="auto"/>
      </w:divBdr>
    </w:div>
    <w:div w:id="2029021889">
      <w:bodyDiv w:val="1"/>
      <w:marLeft w:val="0"/>
      <w:marRight w:val="0"/>
      <w:marTop w:val="0"/>
      <w:marBottom w:val="0"/>
      <w:divBdr>
        <w:top w:val="none" w:sz="0" w:space="0" w:color="auto"/>
        <w:left w:val="none" w:sz="0" w:space="0" w:color="auto"/>
        <w:bottom w:val="none" w:sz="0" w:space="0" w:color="auto"/>
        <w:right w:val="none" w:sz="0" w:space="0" w:color="auto"/>
      </w:divBdr>
    </w:div>
    <w:div w:id="2029408614">
      <w:bodyDiv w:val="1"/>
      <w:marLeft w:val="0"/>
      <w:marRight w:val="0"/>
      <w:marTop w:val="0"/>
      <w:marBottom w:val="0"/>
      <w:divBdr>
        <w:top w:val="none" w:sz="0" w:space="0" w:color="auto"/>
        <w:left w:val="none" w:sz="0" w:space="0" w:color="auto"/>
        <w:bottom w:val="none" w:sz="0" w:space="0" w:color="auto"/>
        <w:right w:val="none" w:sz="0" w:space="0" w:color="auto"/>
      </w:divBdr>
    </w:div>
    <w:div w:id="2029595699">
      <w:bodyDiv w:val="1"/>
      <w:marLeft w:val="0"/>
      <w:marRight w:val="0"/>
      <w:marTop w:val="0"/>
      <w:marBottom w:val="0"/>
      <w:divBdr>
        <w:top w:val="none" w:sz="0" w:space="0" w:color="auto"/>
        <w:left w:val="none" w:sz="0" w:space="0" w:color="auto"/>
        <w:bottom w:val="none" w:sz="0" w:space="0" w:color="auto"/>
        <w:right w:val="none" w:sz="0" w:space="0" w:color="auto"/>
      </w:divBdr>
    </w:div>
    <w:div w:id="2029600209">
      <w:bodyDiv w:val="1"/>
      <w:marLeft w:val="0"/>
      <w:marRight w:val="0"/>
      <w:marTop w:val="0"/>
      <w:marBottom w:val="0"/>
      <w:divBdr>
        <w:top w:val="none" w:sz="0" w:space="0" w:color="auto"/>
        <w:left w:val="none" w:sz="0" w:space="0" w:color="auto"/>
        <w:bottom w:val="none" w:sz="0" w:space="0" w:color="auto"/>
        <w:right w:val="none" w:sz="0" w:space="0" w:color="auto"/>
      </w:divBdr>
    </w:div>
    <w:div w:id="2029747128">
      <w:bodyDiv w:val="1"/>
      <w:marLeft w:val="0"/>
      <w:marRight w:val="0"/>
      <w:marTop w:val="0"/>
      <w:marBottom w:val="0"/>
      <w:divBdr>
        <w:top w:val="none" w:sz="0" w:space="0" w:color="auto"/>
        <w:left w:val="none" w:sz="0" w:space="0" w:color="auto"/>
        <w:bottom w:val="none" w:sz="0" w:space="0" w:color="auto"/>
        <w:right w:val="none" w:sz="0" w:space="0" w:color="auto"/>
      </w:divBdr>
    </w:div>
    <w:div w:id="2030066087">
      <w:bodyDiv w:val="1"/>
      <w:marLeft w:val="0"/>
      <w:marRight w:val="0"/>
      <w:marTop w:val="0"/>
      <w:marBottom w:val="0"/>
      <w:divBdr>
        <w:top w:val="none" w:sz="0" w:space="0" w:color="auto"/>
        <w:left w:val="none" w:sz="0" w:space="0" w:color="auto"/>
        <w:bottom w:val="none" w:sz="0" w:space="0" w:color="auto"/>
        <w:right w:val="none" w:sz="0" w:space="0" w:color="auto"/>
      </w:divBdr>
    </w:div>
    <w:div w:id="2030139991">
      <w:bodyDiv w:val="1"/>
      <w:marLeft w:val="0"/>
      <w:marRight w:val="0"/>
      <w:marTop w:val="0"/>
      <w:marBottom w:val="0"/>
      <w:divBdr>
        <w:top w:val="none" w:sz="0" w:space="0" w:color="auto"/>
        <w:left w:val="none" w:sz="0" w:space="0" w:color="auto"/>
        <w:bottom w:val="none" w:sz="0" w:space="0" w:color="auto"/>
        <w:right w:val="none" w:sz="0" w:space="0" w:color="auto"/>
      </w:divBdr>
    </w:div>
    <w:div w:id="2030372405">
      <w:bodyDiv w:val="1"/>
      <w:marLeft w:val="0"/>
      <w:marRight w:val="0"/>
      <w:marTop w:val="0"/>
      <w:marBottom w:val="0"/>
      <w:divBdr>
        <w:top w:val="none" w:sz="0" w:space="0" w:color="auto"/>
        <w:left w:val="none" w:sz="0" w:space="0" w:color="auto"/>
        <w:bottom w:val="none" w:sz="0" w:space="0" w:color="auto"/>
        <w:right w:val="none" w:sz="0" w:space="0" w:color="auto"/>
      </w:divBdr>
    </w:div>
    <w:div w:id="2030792788">
      <w:bodyDiv w:val="1"/>
      <w:marLeft w:val="0"/>
      <w:marRight w:val="0"/>
      <w:marTop w:val="0"/>
      <w:marBottom w:val="0"/>
      <w:divBdr>
        <w:top w:val="none" w:sz="0" w:space="0" w:color="auto"/>
        <w:left w:val="none" w:sz="0" w:space="0" w:color="auto"/>
        <w:bottom w:val="none" w:sz="0" w:space="0" w:color="auto"/>
        <w:right w:val="none" w:sz="0" w:space="0" w:color="auto"/>
      </w:divBdr>
    </w:div>
    <w:div w:id="2031106428">
      <w:bodyDiv w:val="1"/>
      <w:marLeft w:val="0"/>
      <w:marRight w:val="0"/>
      <w:marTop w:val="0"/>
      <w:marBottom w:val="0"/>
      <w:divBdr>
        <w:top w:val="none" w:sz="0" w:space="0" w:color="auto"/>
        <w:left w:val="none" w:sz="0" w:space="0" w:color="auto"/>
        <w:bottom w:val="none" w:sz="0" w:space="0" w:color="auto"/>
        <w:right w:val="none" w:sz="0" w:space="0" w:color="auto"/>
      </w:divBdr>
    </w:div>
    <w:div w:id="2031688053">
      <w:bodyDiv w:val="1"/>
      <w:marLeft w:val="0"/>
      <w:marRight w:val="0"/>
      <w:marTop w:val="0"/>
      <w:marBottom w:val="0"/>
      <w:divBdr>
        <w:top w:val="none" w:sz="0" w:space="0" w:color="auto"/>
        <w:left w:val="none" w:sz="0" w:space="0" w:color="auto"/>
        <w:bottom w:val="none" w:sz="0" w:space="0" w:color="auto"/>
        <w:right w:val="none" w:sz="0" w:space="0" w:color="auto"/>
      </w:divBdr>
    </w:div>
    <w:div w:id="2032950236">
      <w:bodyDiv w:val="1"/>
      <w:marLeft w:val="0"/>
      <w:marRight w:val="0"/>
      <w:marTop w:val="0"/>
      <w:marBottom w:val="0"/>
      <w:divBdr>
        <w:top w:val="none" w:sz="0" w:space="0" w:color="auto"/>
        <w:left w:val="none" w:sz="0" w:space="0" w:color="auto"/>
        <w:bottom w:val="none" w:sz="0" w:space="0" w:color="auto"/>
        <w:right w:val="none" w:sz="0" w:space="0" w:color="auto"/>
      </w:divBdr>
    </w:div>
    <w:div w:id="2033219248">
      <w:bodyDiv w:val="1"/>
      <w:marLeft w:val="0"/>
      <w:marRight w:val="0"/>
      <w:marTop w:val="0"/>
      <w:marBottom w:val="0"/>
      <w:divBdr>
        <w:top w:val="none" w:sz="0" w:space="0" w:color="auto"/>
        <w:left w:val="none" w:sz="0" w:space="0" w:color="auto"/>
        <w:bottom w:val="none" w:sz="0" w:space="0" w:color="auto"/>
        <w:right w:val="none" w:sz="0" w:space="0" w:color="auto"/>
      </w:divBdr>
    </w:div>
    <w:div w:id="2033456839">
      <w:bodyDiv w:val="1"/>
      <w:marLeft w:val="0"/>
      <w:marRight w:val="0"/>
      <w:marTop w:val="0"/>
      <w:marBottom w:val="0"/>
      <w:divBdr>
        <w:top w:val="none" w:sz="0" w:space="0" w:color="auto"/>
        <w:left w:val="none" w:sz="0" w:space="0" w:color="auto"/>
        <w:bottom w:val="none" w:sz="0" w:space="0" w:color="auto"/>
        <w:right w:val="none" w:sz="0" w:space="0" w:color="auto"/>
      </w:divBdr>
    </w:div>
    <w:div w:id="2034067152">
      <w:bodyDiv w:val="1"/>
      <w:marLeft w:val="0"/>
      <w:marRight w:val="0"/>
      <w:marTop w:val="0"/>
      <w:marBottom w:val="0"/>
      <w:divBdr>
        <w:top w:val="none" w:sz="0" w:space="0" w:color="auto"/>
        <w:left w:val="none" w:sz="0" w:space="0" w:color="auto"/>
        <w:bottom w:val="none" w:sz="0" w:space="0" w:color="auto"/>
        <w:right w:val="none" w:sz="0" w:space="0" w:color="auto"/>
      </w:divBdr>
    </w:div>
    <w:div w:id="2034577633">
      <w:bodyDiv w:val="1"/>
      <w:marLeft w:val="0"/>
      <w:marRight w:val="0"/>
      <w:marTop w:val="0"/>
      <w:marBottom w:val="0"/>
      <w:divBdr>
        <w:top w:val="none" w:sz="0" w:space="0" w:color="auto"/>
        <w:left w:val="none" w:sz="0" w:space="0" w:color="auto"/>
        <w:bottom w:val="none" w:sz="0" w:space="0" w:color="auto"/>
        <w:right w:val="none" w:sz="0" w:space="0" w:color="auto"/>
      </w:divBdr>
    </w:div>
    <w:div w:id="2034720481">
      <w:bodyDiv w:val="1"/>
      <w:marLeft w:val="0"/>
      <w:marRight w:val="0"/>
      <w:marTop w:val="0"/>
      <w:marBottom w:val="0"/>
      <w:divBdr>
        <w:top w:val="none" w:sz="0" w:space="0" w:color="auto"/>
        <w:left w:val="none" w:sz="0" w:space="0" w:color="auto"/>
        <w:bottom w:val="none" w:sz="0" w:space="0" w:color="auto"/>
        <w:right w:val="none" w:sz="0" w:space="0" w:color="auto"/>
      </w:divBdr>
    </w:div>
    <w:div w:id="2034916463">
      <w:bodyDiv w:val="1"/>
      <w:marLeft w:val="0"/>
      <w:marRight w:val="0"/>
      <w:marTop w:val="0"/>
      <w:marBottom w:val="0"/>
      <w:divBdr>
        <w:top w:val="none" w:sz="0" w:space="0" w:color="auto"/>
        <w:left w:val="none" w:sz="0" w:space="0" w:color="auto"/>
        <w:bottom w:val="none" w:sz="0" w:space="0" w:color="auto"/>
        <w:right w:val="none" w:sz="0" w:space="0" w:color="auto"/>
      </w:divBdr>
    </w:div>
    <w:div w:id="2034962403">
      <w:bodyDiv w:val="1"/>
      <w:marLeft w:val="0"/>
      <w:marRight w:val="0"/>
      <w:marTop w:val="0"/>
      <w:marBottom w:val="0"/>
      <w:divBdr>
        <w:top w:val="none" w:sz="0" w:space="0" w:color="auto"/>
        <w:left w:val="none" w:sz="0" w:space="0" w:color="auto"/>
        <w:bottom w:val="none" w:sz="0" w:space="0" w:color="auto"/>
        <w:right w:val="none" w:sz="0" w:space="0" w:color="auto"/>
      </w:divBdr>
    </w:div>
    <w:div w:id="2035836075">
      <w:bodyDiv w:val="1"/>
      <w:marLeft w:val="0"/>
      <w:marRight w:val="0"/>
      <w:marTop w:val="0"/>
      <w:marBottom w:val="0"/>
      <w:divBdr>
        <w:top w:val="none" w:sz="0" w:space="0" w:color="auto"/>
        <w:left w:val="none" w:sz="0" w:space="0" w:color="auto"/>
        <w:bottom w:val="none" w:sz="0" w:space="0" w:color="auto"/>
        <w:right w:val="none" w:sz="0" w:space="0" w:color="auto"/>
      </w:divBdr>
    </w:div>
    <w:div w:id="2036541533">
      <w:bodyDiv w:val="1"/>
      <w:marLeft w:val="0"/>
      <w:marRight w:val="0"/>
      <w:marTop w:val="0"/>
      <w:marBottom w:val="0"/>
      <w:divBdr>
        <w:top w:val="none" w:sz="0" w:space="0" w:color="auto"/>
        <w:left w:val="none" w:sz="0" w:space="0" w:color="auto"/>
        <w:bottom w:val="none" w:sz="0" w:space="0" w:color="auto"/>
        <w:right w:val="none" w:sz="0" w:space="0" w:color="auto"/>
      </w:divBdr>
    </w:div>
    <w:div w:id="2038188935">
      <w:bodyDiv w:val="1"/>
      <w:marLeft w:val="0"/>
      <w:marRight w:val="0"/>
      <w:marTop w:val="0"/>
      <w:marBottom w:val="0"/>
      <w:divBdr>
        <w:top w:val="none" w:sz="0" w:space="0" w:color="auto"/>
        <w:left w:val="none" w:sz="0" w:space="0" w:color="auto"/>
        <w:bottom w:val="none" w:sz="0" w:space="0" w:color="auto"/>
        <w:right w:val="none" w:sz="0" w:space="0" w:color="auto"/>
      </w:divBdr>
    </w:div>
    <w:div w:id="2038237638">
      <w:bodyDiv w:val="1"/>
      <w:marLeft w:val="0"/>
      <w:marRight w:val="0"/>
      <w:marTop w:val="0"/>
      <w:marBottom w:val="0"/>
      <w:divBdr>
        <w:top w:val="none" w:sz="0" w:space="0" w:color="auto"/>
        <w:left w:val="none" w:sz="0" w:space="0" w:color="auto"/>
        <w:bottom w:val="none" w:sz="0" w:space="0" w:color="auto"/>
        <w:right w:val="none" w:sz="0" w:space="0" w:color="auto"/>
      </w:divBdr>
    </w:div>
    <w:div w:id="2038238475">
      <w:bodyDiv w:val="1"/>
      <w:marLeft w:val="0"/>
      <w:marRight w:val="0"/>
      <w:marTop w:val="0"/>
      <w:marBottom w:val="0"/>
      <w:divBdr>
        <w:top w:val="none" w:sz="0" w:space="0" w:color="auto"/>
        <w:left w:val="none" w:sz="0" w:space="0" w:color="auto"/>
        <w:bottom w:val="none" w:sz="0" w:space="0" w:color="auto"/>
        <w:right w:val="none" w:sz="0" w:space="0" w:color="auto"/>
      </w:divBdr>
    </w:div>
    <w:div w:id="2038702317">
      <w:bodyDiv w:val="1"/>
      <w:marLeft w:val="0"/>
      <w:marRight w:val="0"/>
      <w:marTop w:val="0"/>
      <w:marBottom w:val="0"/>
      <w:divBdr>
        <w:top w:val="none" w:sz="0" w:space="0" w:color="auto"/>
        <w:left w:val="none" w:sz="0" w:space="0" w:color="auto"/>
        <w:bottom w:val="none" w:sz="0" w:space="0" w:color="auto"/>
        <w:right w:val="none" w:sz="0" w:space="0" w:color="auto"/>
      </w:divBdr>
    </w:div>
    <w:div w:id="2038726009">
      <w:bodyDiv w:val="1"/>
      <w:marLeft w:val="0"/>
      <w:marRight w:val="0"/>
      <w:marTop w:val="0"/>
      <w:marBottom w:val="0"/>
      <w:divBdr>
        <w:top w:val="none" w:sz="0" w:space="0" w:color="auto"/>
        <w:left w:val="none" w:sz="0" w:space="0" w:color="auto"/>
        <w:bottom w:val="none" w:sz="0" w:space="0" w:color="auto"/>
        <w:right w:val="none" w:sz="0" w:space="0" w:color="auto"/>
      </w:divBdr>
    </w:div>
    <w:div w:id="2038965793">
      <w:bodyDiv w:val="1"/>
      <w:marLeft w:val="0"/>
      <w:marRight w:val="0"/>
      <w:marTop w:val="0"/>
      <w:marBottom w:val="0"/>
      <w:divBdr>
        <w:top w:val="none" w:sz="0" w:space="0" w:color="auto"/>
        <w:left w:val="none" w:sz="0" w:space="0" w:color="auto"/>
        <w:bottom w:val="none" w:sz="0" w:space="0" w:color="auto"/>
        <w:right w:val="none" w:sz="0" w:space="0" w:color="auto"/>
      </w:divBdr>
    </w:div>
    <w:div w:id="2039119430">
      <w:bodyDiv w:val="1"/>
      <w:marLeft w:val="0"/>
      <w:marRight w:val="0"/>
      <w:marTop w:val="0"/>
      <w:marBottom w:val="0"/>
      <w:divBdr>
        <w:top w:val="none" w:sz="0" w:space="0" w:color="auto"/>
        <w:left w:val="none" w:sz="0" w:space="0" w:color="auto"/>
        <w:bottom w:val="none" w:sz="0" w:space="0" w:color="auto"/>
        <w:right w:val="none" w:sz="0" w:space="0" w:color="auto"/>
      </w:divBdr>
    </w:div>
    <w:div w:id="2039306535">
      <w:bodyDiv w:val="1"/>
      <w:marLeft w:val="0"/>
      <w:marRight w:val="0"/>
      <w:marTop w:val="0"/>
      <w:marBottom w:val="0"/>
      <w:divBdr>
        <w:top w:val="none" w:sz="0" w:space="0" w:color="auto"/>
        <w:left w:val="none" w:sz="0" w:space="0" w:color="auto"/>
        <w:bottom w:val="none" w:sz="0" w:space="0" w:color="auto"/>
        <w:right w:val="none" w:sz="0" w:space="0" w:color="auto"/>
      </w:divBdr>
    </w:div>
    <w:div w:id="2039619680">
      <w:bodyDiv w:val="1"/>
      <w:marLeft w:val="0"/>
      <w:marRight w:val="0"/>
      <w:marTop w:val="0"/>
      <w:marBottom w:val="0"/>
      <w:divBdr>
        <w:top w:val="none" w:sz="0" w:space="0" w:color="auto"/>
        <w:left w:val="none" w:sz="0" w:space="0" w:color="auto"/>
        <w:bottom w:val="none" w:sz="0" w:space="0" w:color="auto"/>
        <w:right w:val="none" w:sz="0" w:space="0" w:color="auto"/>
      </w:divBdr>
    </w:div>
    <w:div w:id="2040742899">
      <w:bodyDiv w:val="1"/>
      <w:marLeft w:val="0"/>
      <w:marRight w:val="0"/>
      <w:marTop w:val="0"/>
      <w:marBottom w:val="0"/>
      <w:divBdr>
        <w:top w:val="none" w:sz="0" w:space="0" w:color="auto"/>
        <w:left w:val="none" w:sz="0" w:space="0" w:color="auto"/>
        <w:bottom w:val="none" w:sz="0" w:space="0" w:color="auto"/>
        <w:right w:val="none" w:sz="0" w:space="0" w:color="auto"/>
      </w:divBdr>
    </w:div>
    <w:div w:id="2040812909">
      <w:bodyDiv w:val="1"/>
      <w:marLeft w:val="0"/>
      <w:marRight w:val="0"/>
      <w:marTop w:val="0"/>
      <w:marBottom w:val="0"/>
      <w:divBdr>
        <w:top w:val="none" w:sz="0" w:space="0" w:color="auto"/>
        <w:left w:val="none" w:sz="0" w:space="0" w:color="auto"/>
        <w:bottom w:val="none" w:sz="0" w:space="0" w:color="auto"/>
        <w:right w:val="none" w:sz="0" w:space="0" w:color="auto"/>
      </w:divBdr>
    </w:div>
    <w:div w:id="2040886749">
      <w:bodyDiv w:val="1"/>
      <w:marLeft w:val="0"/>
      <w:marRight w:val="0"/>
      <w:marTop w:val="0"/>
      <w:marBottom w:val="0"/>
      <w:divBdr>
        <w:top w:val="none" w:sz="0" w:space="0" w:color="auto"/>
        <w:left w:val="none" w:sz="0" w:space="0" w:color="auto"/>
        <w:bottom w:val="none" w:sz="0" w:space="0" w:color="auto"/>
        <w:right w:val="none" w:sz="0" w:space="0" w:color="auto"/>
      </w:divBdr>
    </w:div>
    <w:div w:id="2041198067">
      <w:bodyDiv w:val="1"/>
      <w:marLeft w:val="0"/>
      <w:marRight w:val="0"/>
      <w:marTop w:val="0"/>
      <w:marBottom w:val="0"/>
      <w:divBdr>
        <w:top w:val="none" w:sz="0" w:space="0" w:color="auto"/>
        <w:left w:val="none" w:sz="0" w:space="0" w:color="auto"/>
        <w:bottom w:val="none" w:sz="0" w:space="0" w:color="auto"/>
        <w:right w:val="none" w:sz="0" w:space="0" w:color="auto"/>
      </w:divBdr>
    </w:div>
    <w:div w:id="2042122873">
      <w:bodyDiv w:val="1"/>
      <w:marLeft w:val="0"/>
      <w:marRight w:val="0"/>
      <w:marTop w:val="0"/>
      <w:marBottom w:val="0"/>
      <w:divBdr>
        <w:top w:val="none" w:sz="0" w:space="0" w:color="auto"/>
        <w:left w:val="none" w:sz="0" w:space="0" w:color="auto"/>
        <w:bottom w:val="none" w:sz="0" w:space="0" w:color="auto"/>
        <w:right w:val="none" w:sz="0" w:space="0" w:color="auto"/>
      </w:divBdr>
    </w:div>
    <w:div w:id="2042782035">
      <w:bodyDiv w:val="1"/>
      <w:marLeft w:val="0"/>
      <w:marRight w:val="0"/>
      <w:marTop w:val="0"/>
      <w:marBottom w:val="0"/>
      <w:divBdr>
        <w:top w:val="none" w:sz="0" w:space="0" w:color="auto"/>
        <w:left w:val="none" w:sz="0" w:space="0" w:color="auto"/>
        <w:bottom w:val="none" w:sz="0" w:space="0" w:color="auto"/>
        <w:right w:val="none" w:sz="0" w:space="0" w:color="auto"/>
      </w:divBdr>
    </w:div>
    <w:div w:id="2042850706">
      <w:bodyDiv w:val="1"/>
      <w:marLeft w:val="0"/>
      <w:marRight w:val="0"/>
      <w:marTop w:val="0"/>
      <w:marBottom w:val="0"/>
      <w:divBdr>
        <w:top w:val="none" w:sz="0" w:space="0" w:color="auto"/>
        <w:left w:val="none" w:sz="0" w:space="0" w:color="auto"/>
        <w:bottom w:val="none" w:sz="0" w:space="0" w:color="auto"/>
        <w:right w:val="none" w:sz="0" w:space="0" w:color="auto"/>
      </w:divBdr>
    </w:div>
    <w:div w:id="2043968450">
      <w:bodyDiv w:val="1"/>
      <w:marLeft w:val="0"/>
      <w:marRight w:val="0"/>
      <w:marTop w:val="0"/>
      <w:marBottom w:val="0"/>
      <w:divBdr>
        <w:top w:val="none" w:sz="0" w:space="0" w:color="auto"/>
        <w:left w:val="none" w:sz="0" w:space="0" w:color="auto"/>
        <w:bottom w:val="none" w:sz="0" w:space="0" w:color="auto"/>
        <w:right w:val="none" w:sz="0" w:space="0" w:color="auto"/>
      </w:divBdr>
    </w:div>
    <w:div w:id="2044205304">
      <w:bodyDiv w:val="1"/>
      <w:marLeft w:val="0"/>
      <w:marRight w:val="0"/>
      <w:marTop w:val="0"/>
      <w:marBottom w:val="0"/>
      <w:divBdr>
        <w:top w:val="none" w:sz="0" w:space="0" w:color="auto"/>
        <w:left w:val="none" w:sz="0" w:space="0" w:color="auto"/>
        <w:bottom w:val="none" w:sz="0" w:space="0" w:color="auto"/>
        <w:right w:val="none" w:sz="0" w:space="0" w:color="auto"/>
      </w:divBdr>
    </w:div>
    <w:div w:id="2044398656">
      <w:bodyDiv w:val="1"/>
      <w:marLeft w:val="0"/>
      <w:marRight w:val="0"/>
      <w:marTop w:val="0"/>
      <w:marBottom w:val="0"/>
      <w:divBdr>
        <w:top w:val="none" w:sz="0" w:space="0" w:color="auto"/>
        <w:left w:val="none" w:sz="0" w:space="0" w:color="auto"/>
        <w:bottom w:val="none" w:sz="0" w:space="0" w:color="auto"/>
        <w:right w:val="none" w:sz="0" w:space="0" w:color="auto"/>
      </w:divBdr>
    </w:div>
    <w:div w:id="2044595990">
      <w:bodyDiv w:val="1"/>
      <w:marLeft w:val="0"/>
      <w:marRight w:val="0"/>
      <w:marTop w:val="0"/>
      <w:marBottom w:val="0"/>
      <w:divBdr>
        <w:top w:val="none" w:sz="0" w:space="0" w:color="auto"/>
        <w:left w:val="none" w:sz="0" w:space="0" w:color="auto"/>
        <w:bottom w:val="none" w:sz="0" w:space="0" w:color="auto"/>
        <w:right w:val="none" w:sz="0" w:space="0" w:color="auto"/>
      </w:divBdr>
    </w:div>
    <w:div w:id="2045522180">
      <w:bodyDiv w:val="1"/>
      <w:marLeft w:val="0"/>
      <w:marRight w:val="0"/>
      <w:marTop w:val="0"/>
      <w:marBottom w:val="0"/>
      <w:divBdr>
        <w:top w:val="none" w:sz="0" w:space="0" w:color="auto"/>
        <w:left w:val="none" w:sz="0" w:space="0" w:color="auto"/>
        <w:bottom w:val="none" w:sz="0" w:space="0" w:color="auto"/>
        <w:right w:val="none" w:sz="0" w:space="0" w:color="auto"/>
      </w:divBdr>
    </w:div>
    <w:div w:id="2045597427">
      <w:bodyDiv w:val="1"/>
      <w:marLeft w:val="0"/>
      <w:marRight w:val="0"/>
      <w:marTop w:val="0"/>
      <w:marBottom w:val="0"/>
      <w:divBdr>
        <w:top w:val="none" w:sz="0" w:space="0" w:color="auto"/>
        <w:left w:val="none" w:sz="0" w:space="0" w:color="auto"/>
        <w:bottom w:val="none" w:sz="0" w:space="0" w:color="auto"/>
        <w:right w:val="none" w:sz="0" w:space="0" w:color="auto"/>
      </w:divBdr>
    </w:div>
    <w:div w:id="2045981252">
      <w:bodyDiv w:val="1"/>
      <w:marLeft w:val="0"/>
      <w:marRight w:val="0"/>
      <w:marTop w:val="0"/>
      <w:marBottom w:val="0"/>
      <w:divBdr>
        <w:top w:val="none" w:sz="0" w:space="0" w:color="auto"/>
        <w:left w:val="none" w:sz="0" w:space="0" w:color="auto"/>
        <w:bottom w:val="none" w:sz="0" w:space="0" w:color="auto"/>
        <w:right w:val="none" w:sz="0" w:space="0" w:color="auto"/>
      </w:divBdr>
    </w:div>
    <w:div w:id="2047027954">
      <w:bodyDiv w:val="1"/>
      <w:marLeft w:val="0"/>
      <w:marRight w:val="0"/>
      <w:marTop w:val="0"/>
      <w:marBottom w:val="0"/>
      <w:divBdr>
        <w:top w:val="none" w:sz="0" w:space="0" w:color="auto"/>
        <w:left w:val="none" w:sz="0" w:space="0" w:color="auto"/>
        <w:bottom w:val="none" w:sz="0" w:space="0" w:color="auto"/>
        <w:right w:val="none" w:sz="0" w:space="0" w:color="auto"/>
      </w:divBdr>
    </w:div>
    <w:div w:id="2048485445">
      <w:bodyDiv w:val="1"/>
      <w:marLeft w:val="0"/>
      <w:marRight w:val="0"/>
      <w:marTop w:val="0"/>
      <w:marBottom w:val="0"/>
      <w:divBdr>
        <w:top w:val="none" w:sz="0" w:space="0" w:color="auto"/>
        <w:left w:val="none" w:sz="0" w:space="0" w:color="auto"/>
        <w:bottom w:val="none" w:sz="0" w:space="0" w:color="auto"/>
        <w:right w:val="none" w:sz="0" w:space="0" w:color="auto"/>
      </w:divBdr>
    </w:div>
    <w:div w:id="2049840779">
      <w:bodyDiv w:val="1"/>
      <w:marLeft w:val="0"/>
      <w:marRight w:val="0"/>
      <w:marTop w:val="0"/>
      <w:marBottom w:val="0"/>
      <w:divBdr>
        <w:top w:val="none" w:sz="0" w:space="0" w:color="auto"/>
        <w:left w:val="none" w:sz="0" w:space="0" w:color="auto"/>
        <w:bottom w:val="none" w:sz="0" w:space="0" w:color="auto"/>
        <w:right w:val="none" w:sz="0" w:space="0" w:color="auto"/>
      </w:divBdr>
    </w:div>
    <w:div w:id="2050259862">
      <w:bodyDiv w:val="1"/>
      <w:marLeft w:val="0"/>
      <w:marRight w:val="0"/>
      <w:marTop w:val="0"/>
      <w:marBottom w:val="0"/>
      <w:divBdr>
        <w:top w:val="none" w:sz="0" w:space="0" w:color="auto"/>
        <w:left w:val="none" w:sz="0" w:space="0" w:color="auto"/>
        <w:bottom w:val="none" w:sz="0" w:space="0" w:color="auto"/>
        <w:right w:val="none" w:sz="0" w:space="0" w:color="auto"/>
      </w:divBdr>
    </w:div>
    <w:div w:id="2051222038">
      <w:bodyDiv w:val="1"/>
      <w:marLeft w:val="0"/>
      <w:marRight w:val="0"/>
      <w:marTop w:val="0"/>
      <w:marBottom w:val="0"/>
      <w:divBdr>
        <w:top w:val="none" w:sz="0" w:space="0" w:color="auto"/>
        <w:left w:val="none" w:sz="0" w:space="0" w:color="auto"/>
        <w:bottom w:val="none" w:sz="0" w:space="0" w:color="auto"/>
        <w:right w:val="none" w:sz="0" w:space="0" w:color="auto"/>
      </w:divBdr>
    </w:div>
    <w:div w:id="2052680556">
      <w:bodyDiv w:val="1"/>
      <w:marLeft w:val="0"/>
      <w:marRight w:val="0"/>
      <w:marTop w:val="0"/>
      <w:marBottom w:val="0"/>
      <w:divBdr>
        <w:top w:val="none" w:sz="0" w:space="0" w:color="auto"/>
        <w:left w:val="none" w:sz="0" w:space="0" w:color="auto"/>
        <w:bottom w:val="none" w:sz="0" w:space="0" w:color="auto"/>
        <w:right w:val="none" w:sz="0" w:space="0" w:color="auto"/>
      </w:divBdr>
    </w:div>
    <w:div w:id="2052807277">
      <w:bodyDiv w:val="1"/>
      <w:marLeft w:val="0"/>
      <w:marRight w:val="0"/>
      <w:marTop w:val="0"/>
      <w:marBottom w:val="0"/>
      <w:divBdr>
        <w:top w:val="none" w:sz="0" w:space="0" w:color="auto"/>
        <w:left w:val="none" w:sz="0" w:space="0" w:color="auto"/>
        <w:bottom w:val="none" w:sz="0" w:space="0" w:color="auto"/>
        <w:right w:val="none" w:sz="0" w:space="0" w:color="auto"/>
      </w:divBdr>
    </w:div>
    <w:div w:id="2053071080">
      <w:bodyDiv w:val="1"/>
      <w:marLeft w:val="0"/>
      <w:marRight w:val="0"/>
      <w:marTop w:val="0"/>
      <w:marBottom w:val="0"/>
      <w:divBdr>
        <w:top w:val="none" w:sz="0" w:space="0" w:color="auto"/>
        <w:left w:val="none" w:sz="0" w:space="0" w:color="auto"/>
        <w:bottom w:val="none" w:sz="0" w:space="0" w:color="auto"/>
        <w:right w:val="none" w:sz="0" w:space="0" w:color="auto"/>
      </w:divBdr>
    </w:div>
    <w:div w:id="2053380277">
      <w:bodyDiv w:val="1"/>
      <w:marLeft w:val="0"/>
      <w:marRight w:val="0"/>
      <w:marTop w:val="0"/>
      <w:marBottom w:val="0"/>
      <w:divBdr>
        <w:top w:val="none" w:sz="0" w:space="0" w:color="auto"/>
        <w:left w:val="none" w:sz="0" w:space="0" w:color="auto"/>
        <w:bottom w:val="none" w:sz="0" w:space="0" w:color="auto"/>
        <w:right w:val="none" w:sz="0" w:space="0" w:color="auto"/>
      </w:divBdr>
    </w:div>
    <w:div w:id="2053380697">
      <w:bodyDiv w:val="1"/>
      <w:marLeft w:val="0"/>
      <w:marRight w:val="0"/>
      <w:marTop w:val="0"/>
      <w:marBottom w:val="0"/>
      <w:divBdr>
        <w:top w:val="none" w:sz="0" w:space="0" w:color="auto"/>
        <w:left w:val="none" w:sz="0" w:space="0" w:color="auto"/>
        <w:bottom w:val="none" w:sz="0" w:space="0" w:color="auto"/>
        <w:right w:val="none" w:sz="0" w:space="0" w:color="auto"/>
      </w:divBdr>
    </w:div>
    <w:div w:id="2053458961">
      <w:bodyDiv w:val="1"/>
      <w:marLeft w:val="0"/>
      <w:marRight w:val="0"/>
      <w:marTop w:val="0"/>
      <w:marBottom w:val="0"/>
      <w:divBdr>
        <w:top w:val="none" w:sz="0" w:space="0" w:color="auto"/>
        <w:left w:val="none" w:sz="0" w:space="0" w:color="auto"/>
        <w:bottom w:val="none" w:sz="0" w:space="0" w:color="auto"/>
        <w:right w:val="none" w:sz="0" w:space="0" w:color="auto"/>
      </w:divBdr>
    </w:div>
    <w:div w:id="2053729381">
      <w:bodyDiv w:val="1"/>
      <w:marLeft w:val="0"/>
      <w:marRight w:val="0"/>
      <w:marTop w:val="0"/>
      <w:marBottom w:val="0"/>
      <w:divBdr>
        <w:top w:val="none" w:sz="0" w:space="0" w:color="auto"/>
        <w:left w:val="none" w:sz="0" w:space="0" w:color="auto"/>
        <w:bottom w:val="none" w:sz="0" w:space="0" w:color="auto"/>
        <w:right w:val="none" w:sz="0" w:space="0" w:color="auto"/>
      </w:divBdr>
    </w:div>
    <w:div w:id="2054190269">
      <w:bodyDiv w:val="1"/>
      <w:marLeft w:val="0"/>
      <w:marRight w:val="0"/>
      <w:marTop w:val="0"/>
      <w:marBottom w:val="0"/>
      <w:divBdr>
        <w:top w:val="none" w:sz="0" w:space="0" w:color="auto"/>
        <w:left w:val="none" w:sz="0" w:space="0" w:color="auto"/>
        <w:bottom w:val="none" w:sz="0" w:space="0" w:color="auto"/>
        <w:right w:val="none" w:sz="0" w:space="0" w:color="auto"/>
      </w:divBdr>
    </w:div>
    <w:div w:id="2054697478">
      <w:bodyDiv w:val="1"/>
      <w:marLeft w:val="0"/>
      <w:marRight w:val="0"/>
      <w:marTop w:val="0"/>
      <w:marBottom w:val="0"/>
      <w:divBdr>
        <w:top w:val="none" w:sz="0" w:space="0" w:color="auto"/>
        <w:left w:val="none" w:sz="0" w:space="0" w:color="auto"/>
        <w:bottom w:val="none" w:sz="0" w:space="0" w:color="auto"/>
        <w:right w:val="none" w:sz="0" w:space="0" w:color="auto"/>
      </w:divBdr>
    </w:div>
    <w:div w:id="2055351251">
      <w:bodyDiv w:val="1"/>
      <w:marLeft w:val="0"/>
      <w:marRight w:val="0"/>
      <w:marTop w:val="0"/>
      <w:marBottom w:val="0"/>
      <w:divBdr>
        <w:top w:val="none" w:sz="0" w:space="0" w:color="auto"/>
        <w:left w:val="none" w:sz="0" w:space="0" w:color="auto"/>
        <w:bottom w:val="none" w:sz="0" w:space="0" w:color="auto"/>
        <w:right w:val="none" w:sz="0" w:space="0" w:color="auto"/>
      </w:divBdr>
    </w:div>
    <w:div w:id="2055620412">
      <w:bodyDiv w:val="1"/>
      <w:marLeft w:val="0"/>
      <w:marRight w:val="0"/>
      <w:marTop w:val="0"/>
      <w:marBottom w:val="0"/>
      <w:divBdr>
        <w:top w:val="none" w:sz="0" w:space="0" w:color="auto"/>
        <w:left w:val="none" w:sz="0" w:space="0" w:color="auto"/>
        <w:bottom w:val="none" w:sz="0" w:space="0" w:color="auto"/>
        <w:right w:val="none" w:sz="0" w:space="0" w:color="auto"/>
      </w:divBdr>
    </w:div>
    <w:div w:id="2056731515">
      <w:bodyDiv w:val="1"/>
      <w:marLeft w:val="0"/>
      <w:marRight w:val="0"/>
      <w:marTop w:val="0"/>
      <w:marBottom w:val="0"/>
      <w:divBdr>
        <w:top w:val="none" w:sz="0" w:space="0" w:color="auto"/>
        <w:left w:val="none" w:sz="0" w:space="0" w:color="auto"/>
        <w:bottom w:val="none" w:sz="0" w:space="0" w:color="auto"/>
        <w:right w:val="none" w:sz="0" w:space="0" w:color="auto"/>
      </w:divBdr>
    </w:div>
    <w:div w:id="2056805470">
      <w:bodyDiv w:val="1"/>
      <w:marLeft w:val="0"/>
      <w:marRight w:val="0"/>
      <w:marTop w:val="0"/>
      <w:marBottom w:val="0"/>
      <w:divBdr>
        <w:top w:val="none" w:sz="0" w:space="0" w:color="auto"/>
        <w:left w:val="none" w:sz="0" w:space="0" w:color="auto"/>
        <w:bottom w:val="none" w:sz="0" w:space="0" w:color="auto"/>
        <w:right w:val="none" w:sz="0" w:space="0" w:color="auto"/>
      </w:divBdr>
    </w:div>
    <w:div w:id="2057120306">
      <w:bodyDiv w:val="1"/>
      <w:marLeft w:val="0"/>
      <w:marRight w:val="0"/>
      <w:marTop w:val="0"/>
      <w:marBottom w:val="0"/>
      <w:divBdr>
        <w:top w:val="none" w:sz="0" w:space="0" w:color="auto"/>
        <w:left w:val="none" w:sz="0" w:space="0" w:color="auto"/>
        <w:bottom w:val="none" w:sz="0" w:space="0" w:color="auto"/>
        <w:right w:val="none" w:sz="0" w:space="0" w:color="auto"/>
      </w:divBdr>
    </w:div>
    <w:div w:id="2057847028">
      <w:bodyDiv w:val="1"/>
      <w:marLeft w:val="0"/>
      <w:marRight w:val="0"/>
      <w:marTop w:val="0"/>
      <w:marBottom w:val="0"/>
      <w:divBdr>
        <w:top w:val="none" w:sz="0" w:space="0" w:color="auto"/>
        <w:left w:val="none" w:sz="0" w:space="0" w:color="auto"/>
        <w:bottom w:val="none" w:sz="0" w:space="0" w:color="auto"/>
        <w:right w:val="none" w:sz="0" w:space="0" w:color="auto"/>
      </w:divBdr>
    </w:div>
    <w:div w:id="2058308521">
      <w:bodyDiv w:val="1"/>
      <w:marLeft w:val="0"/>
      <w:marRight w:val="0"/>
      <w:marTop w:val="0"/>
      <w:marBottom w:val="0"/>
      <w:divBdr>
        <w:top w:val="none" w:sz="0" w:space="0" w:color="auto"/>
        <w:left w:val="none" w:sz="0" w:space="0" w:color="auto"/>
        <w:bottom w:val="none" w:sz="0" w:space="0" w:color="auto"/>
        <w:right w:val="none" w:sz="0" w:space="0" w:color="auto"/>
      </w:divBdr>
    </w:div>
    <w:div w:id="2058313321">
      <w:bodyDiv w:val="1"/>
      <w:marLeft w:val="0"/>
      <w:marRight w:val="0"/>
      <w:marTop w:val="0"/>
      <w:marBottom w:val="0"/>
      <w:divBdr>
        <w:top w:val="none" w:sz="0" w:space="0" w:color="auto"/>
        <w:left w:val="none" w:sz="0" w:space="0" w:color="auto"/>
        <w:bottom w:val="none" w:sz="0" w:space="0" w:color="auto"/>
        <w:right w:val="none" w:sz="0" w:space="0" w:color="auto"/>
      </w:divBdr>
    </w:div>
    <w:div w:id="2058771766">
      <w:bodyDiv w:val="1"/>
      <w:marLeft w:val="0"/>
      <w:marRight w:val="0"/>
      <w:marTop w:val="0"/>
      <w:marBottom w:val="0"/>
      <w:divBdr>
        <w:top w:val="none" w:sz="0" w:space="0" w:color="auto"/>
        <w:left w:val="none" w:sz="0" w:space="0" w:color="auto"/>
        <w:bottom w:val="none" w:sz="0" w:space="0" w:color="auto"/>
        <w:right w:val="none" w:sz="0" w:space="0" w:color="auto"/>
      </w:divBdr>
    </w:div>
    <w:div w:id="2059161777">
      <w:bodyDiv w:val="1"/>
      <w:marLeft w:val="0"/>
      <w:marRight w:val="0"/>
      <w:marTop w:val="0"/>
      <w:marBottom w:val="0"/>
      <w:divBdr>
        <w:top w:val="none" w:sz="0" w:space="0" w:color="auto"/>
        <w:left w:val="none" w:sz="0" w:space="0" w:color="auto"/>
        <w:bottom w:val="none" w:sz="0" w:space="0" w:color="auto"/>
        <w:right w:val="none" w:sz="0" w:space="0" w:color="auto"/>
      </w:divBdr>
    </w:div>
    <w:div w:id="2059471692">
      <w:bodyDiv w:val="1"/>
      <w:marLeft w:val="0"/>
      <w:marRight w:val="0"/>
      <w:marTop w:val="0"/>
      <w:marBottom w:val="0"/>
      <w:divBdr>
        <w:top w:val="none" w:sz="0" w:space="0" w:color="auto"/>
        <w:left w:val="none" w:sz="0" w:space="0" w:color="auto"/>
        <w:bottom w:val="none" w:sz="0" w:space="0" w:color="auto"/>
        <w:right w:val="none" w:sz="0" w:space="0" w:color="auto"/>
      </w:divBdr>
    </w:div>
    <w:div w:id="2059933059">
      <w:bodyDiv w:val="1"/>
      <w:marLeft w:val="0"/>
      <w:marRight w:val="0"/>
      <w:marTop w:val="0"/>
      <w:marBottom w:val="0"/>
      <w:divBdr>
        <w:top w:val="none" w:sz="0" w:space="0" w:color="auto"/>
        <w:left w:val="none" w:sz="0" w:space="0" w:color="auto"/>
        <w:bottom w:val="none" w:sz="0" w:space="0" w:color="auto"/>
        <w:right w:val="none" w:sz="0" w:space="0" w:color="auto"/>
      </w:divBdr>
    </w:div>
    <w:div w:id="2060011067">
      <w:bodyDiv w:val="1"/>
      <w:marLeft w:val="0"/>
      <w:marRight w:val="0"/>
      <w:marTop w:val="0"/>
      <w:marBottom w:val="0"/>
      <w:divBdr>
        <w:top w:val="none" w:sz="0" w:space="0" w:color="auto"/>
        <w:left w:val="none" w:sz="0" w:space="0" w:color="auto"/>
        <w:bottom w:val="none" w:sz="0" w:space="0" w:color="auto"/>
        <w:right w:val="none" w:sz="0" w:space="0" w:color="auto"/>
      </w:divBdr>
    </w:div>
    <w:div w:id="2060128934">
      <w:bodyDiv w:val="1"/>
      <w:marLeft w:val="0"/>
      <w:marRight w:val="0"/>
      <w:marTop w:val="0"/>
      <w:marBottom w:val="0"/>
      <w:divBdr>
        <w:top w:val="none" w:sz="0" w:space="0" w:color="auto"/>
        <w:left w:val="none" w:sz="0" w:space="0" w:color="auto"/>
        <w:bottom w:val="none" w:sz="0" w:space="0" w:color="auto"/>
        <w:right w:val="none" w:sz="0" w:space="0" w:color="auto"/>
      </w:divBdr>
    </w:div>
    <w:div w:id="2061250423">
      <w:bodyDiv w:val="1"/>
      <w:marLeft w:val="0"/>
      <w:marRight w:val="0"/>
      <w:marTop w:val="0"/>
      <w:marBottom w:val="0"/>
      <w:divBdr>
        <w:top w:val="none" w:sz="0" w:space="0" w:color="auto"/>
        <w:left w:val="none" w:sz="0" w:space="0" w:color="auto"/>
        <w:bottom w:val="none" w:sz="0" w:space="0" w:color="auto"/>
        <w:right w:val="none" w:sz="0" w:space="0" w:color="auto"/>
      </w:divBdr>
    </w:div>
    <w:div w:id="2061904899">
      <w:bodyDiv w:val="1"/>
      <w:marLeft w:val="0"/>
      <w:marRight w:val="0"/>
      <w:marTop w:val="0"/>
      <w:marBottom w:val="0"/>
      <w:divBdr>
        <w:top w:val="none" w:sz="0" w:space="0" w:color="auto"/>
        <w:left w:val="none" w:sz="0" w:space="0" w:color="auto"/>
        <w:bottom w:val="none" w:sz="0" w:space="0" w:color="auto"/>
        <w:right w:val="none" w:sz="0" w:space="0" w:color="auto"/>
      </w:divBdr>
    </w:div>
    <w:div w:id="2063211918">
      <w:bodyDiv w:val="1"/>
      <w:marLeft w:val="0"/>
      <w:marRight w:val="0"/>
      <w:marTop w:val="0"/>
      <w:marBottom w:val="0"/>
      <w:divBdr>
        <w:top w:val="none" w:sz="0" w:space="0" w:color="auto"/>
        <w:left w:val="none" w:sz="0" w:space="0" w:color="auto"/>
        <w:bottom w:val="none" w:sz="0" w:space="0" w:color="auto"/>
        <w:right w:val="none" w:sz="0" w:space="0" w:color="auto"/>
      </w:divBdr>
    </w:div>
    <w:div w:id="2064139172">
      <w:bodyDiv w:val="1"/>
      <w:marLeft w:val="0"/>
      <w:marRight w:val="0"/>
      <w:marTop w:val="0"/>
      <w:marBottom w:val="0"/>
      <w:divBdr>
        <w:top w:val="none" w:sz="0" w:space="0" w:color="auto"/>
        <w:left w:val="none" w:sz="0" w:space="0" w:color="auto"/>
        <w:bottom w:val="none" w:sz="0" w:space="0" w:color="auto"/>
        <w:right w:val="none" w:sz="0" w:space="0" w:color="auto"/>
      </w:divBdr>
    </w:div>
    <w:div w:id="2066296585">
      <w:bodyDiv w:val="1"/>
      <w:marLeft w:val="0"/>
      <w:marRight w:val="0"/>
      <w:marTop w:val="0"/>
      <w:marBottom w:val="0"/>
      <w:divBdr>
        <w:top w:val="none" w:sz="0" w:space="0" w:color="auto"/>
        <w:left w:val="none" w:sz="0" w:space="0" w:color="auto"/>
        <w:bottom w:val="none" w:sz="0" w:space="0" w:color="auto"/>
        <w:right w:val="none" w:sz="0" w:space="0" w:color="auto"/>
      </w:divBdr>
    </w:div>
    <w:div w:id="2066442154">
      <w:bodyDiv w:val="1"/>
      <w:marLeft w:val="0"/>
      <w:marRight w:val="0"/>
      <w:marTop w:val="0"/>
      <w:marBottom w:val="0"/>
      <w:divBdr>
        <w:top w:val="none" w:sz="0" w:space="0" w:color="auto"/>
        <w:left w:val="none" w:sz="0" w:space="0" w:color="auto"/>
        <w:bottom w:val="none" w:sz="0" w:space="0" w:color="auto"/>
        <w:right w:val="none" w:sz="0" w:space="0" w:color="auto"/>
      </w:divBdr>
    </w:div>
    <w:div w:id="2067757451">
      <w:bodyDiv w:val="1"/>
      <w:marLeft w:val="0"/>
      <w:marRight w:val="0"/>
      <w:marTop w:val="0"/>
      <w:marBottom w:val="0"/>
      <w:divBdr>
        <w:top w:val="none" w:sz="0" w:space="0" w:color="auto"/>
        <w:left w:val="none" w:sz="0" w:space="0" w:color="auto"/>
        <w:bottom w:val="none" w:sz="0" w:space="0" w:color="auto"/>
        <w:right w:val="none" w:sz="0" w:space="0" w:color="auto"/>
      </w:divBdr>
    </w:div>
    <w:div w:id="2069258590">
      <w:bodyDiv w:val="1"/>
      <w:marLeft w:val="0"/>
      <w:marRight w:val="0"/>
      <w:marTop w:val="0"/>
      <w:marBottom w:val="0"/>
      <w:divBdr>
        <w:top w:val="none" w:sz="0" w:space="0" w:color="auto"/>
        <w:left w:val="none" w:sz="0" w:space="0" w:color="auto"/>
        <w:bottom w:val="none" w:sz="0" w:space="0" w:color="auto"/>
        <w:right w:val="none" w:sz="0" w:space="0" w:color="auto"/>
      </w:divBdr>
    </w:div>
    <w:div w:id="2069375453">
      <w:bodyDiv w:val="1"/>
      <w:marLeft w:val="0"/>
      <w:marRight w:val="0"/>
      <w:marTop w:val="0"/>
      <w:marBottom w:val="0"/>
      <w:divBdr>
        <w:top w:val="none" w:sz="0" w:space="0" w:color="auto"/>
        <w:left w:val="none" w:sz="0" w:space="0" w:color="auto"/>
        <w:bottom w:val="none" w:sz="0" w:space="0" w:color="auto"/>
        <w:right w:val="none" w:sz="0" w:space="0" w:color="auto"/>
      </w:divBdr>
    </w:div>
    <w:div w:id="2069840693">
      <w:bodyDiv w:val="1"/>
      <w:marLeft w:val="0"/>
      <w:marRight w:val="0"/>
      <w:marTop w:val="0"/>
      <w:marBottom w:val="0"/>
      <w:divBdr>
        <w:top w:val="none" w:sz="0" w:space="0" w:color="auto"/>
        <w:left w:val="none" w:sz="0" w:space="0" w:color="auto"/>
        <w:bottom w:val="none" w:sz="0" w:space="0" w:color="auto"/>
        <w:right w:val="none" w:sz="0" w:space="0" w:color="auto"/>
      </w:divBdr>
    </w:div>
    <w:div w:id="2070838837">
      <w:bodyDiv w:val="1"/>
      <w:marLeft w:val="0"/>
      <w:marRight w:val="0"/>
      <w:marTop w:val="0"/>
      <w:marBottom w:val="0"/>
      <w:divBdr>
        <w:top w:val="none" w:sz="0" w:space="0" w:color="auto"/>
        <w:left w:val="none" w:sz="0" w:space="0" w:color="auto"/>
        <w:bottom w:val="none" w:sz="0" w:space="0" w:color="auto"/>
        <w:right w:val="none" w:sz="0" w:space="0" w:color="auto"/>
      </w:divBdr>
    </w:div>
    <w:div w:id="2071150319">
      <w:bodyDiv w:val="1"/>
      <w:marLeft w:val="0"/>
      <w:marRight w:val="0"/>
      <w:marTop w:val="0"/>
      <w:marBottom w:val="0"/>
      <w:divBdr>
        <w:top w:val="none" w:sz="0" w:space="0" w:color="auto"/>
        <w:left w:val="none" w:sz="0" w:space="0" w:color="auto"/>
        <w:bottom w:val="none" w:sz="0" w:space="0" w:color="auto"/>
        <w:right w:val="none" w:sz="0" w:space="0" w:color="auto"/>
      </w:divBdr>
    </w:div>
    <w:div w:id="2071538512">
      <w:bodyDiv w:val="1"/>
      <w:marLeft w:val="0"/>
      <w:marRight w:val="0"/>
      <w:marTop w:val="0"/>
      <w:marBottom w:val="0"/>
      <w:divBdr>
        <w:top w:val="none" w:sz="0" w:space="0" w:color="auto"/>
        <w:left w:val="none" w:sz="0" w:space="0" w:color="auto"/>
        <w:bottom w:val="none" w:sz="0" w:space="0" w:color="auto"/>
        <w:right w:val="none" w:sz="0" w:space="0" w:color="auto"/>
      </w:divBdr>
    </w:div>
    <w:div w:id="2071683894">
      <w:bodyDiv w:val="1"/>
      <w:marLeft w:val="0"/>
      <w:marRight w:val="0"/>
      <w:marTop w:val="0"/>
      <w:marBottom w:val="0"/>
      <w:divBdr>
        <w:top w:val="none" w:sz="0" w:space="0" w:color="auto"/>
        <w:left w:val="none" w:sz="0" w:space="0" w:color="auto"/>
        <w:bottom w:val="none" w:sz="0" w:space="0" w:color="auto"/>
        <w:right w:val="none" w:sz="0" w:space="0" w:color="auto"/>
      </w:divBdr>
    </w:div>
    <w:div w:id="2071729883">
      <w:bodyDiv w:val="1"/>
      <w:marLeft w:val="0"/>
      <w:marRight w:val="0"/>
      <w:marTop w:val="0"/>
      <w:marBottom w:val="0"/>
      <w:divBdr>
        <w:top w:val="none" w:sz="0" w:space="0" w:color="auto"/>
        <w:left w:val="none" w:sz="0" w:space="0" w:color="auto"/>
        <w:bottom w:val="none" w:sz="0" w:space="0" w:color="auto"/>
        <w:right w:val="none" w:sz="0" w:space="0" w:color="auto"/>
      </w:divBdr>
    </w:div>
    <w:div w:id="2071922666">
      <w:bodyDiv w:val="1"/>
      <w:marLeft w:val="0"/>
      <w:marRight w:val="0"/>
      <w:marTop w:val="0"/>
      <w:marBottom w:val="0"/>
      <w:divBdr>
        <w:top w:val="none" w:sz="0" w:space="0" w:color="auto"/>
        <w:left w:val="none" w:sz="0" w:space="0" w:color="auto"/>
        <w:bottom w:val="none" w:sz="0" w:space="0" w:color="auto"/>
        <w:right w:val="none" w:sz="0" w:space="0" w:color="auto"/>
      </w:divBdr>
    </w:div>
    <w:div w:id="2072119681">
      <w:bodyDiv w:val="1"/>
      <w:marLeft w:val="0"/>
      <w:marRight w:val="0"/>
      <w:marTop w:val="0"/>
      <w:marBottom w:val="0"/>
      <w:divBdr>
        <w:top w:val="none" w:sz="0" w:space="0" w:color="auto"/>
        <w:left w:val="none" w:sz="0" w:space="0" w:color="auto"/>
        <w:bottom w:val="none" w:sz="0" w:space="0" w:color="auto"/>
        <w:right w:val="none" w:sz="0" w:space="0" w:color="auto"/>
      </w:divBdr>
    </w:div>
    <w:div w:id="2072189188">
      <w:bodyDiv w:val="1"/>
      <w:marLeft w:val="0"/>
      <w:marRight w:val="0"/>
      <w:marTop w:val="0"/>
      <w:marBottom w:val="0"/>
      <w:divBdr>
        <w:top w:val="none" w:sz="0" w:space="0" w:color="auto"/>
        <w:left w:val="none" w:sz="0" w:space="0" w:color="auto"/>
        <w:bottom w:val="none" w:sz="0" w:space="0" w:color="auto"/>
        <w:right w:val="none" w:sz="0" w:space="0" w:color="auto"/>
      </w:divBdr>
    </w:div>
    <w:div w:id="2073043935">
      <w:bodyDiv w:val="1"/>
      <w:marLeft w:val="0"/>
      <w:marRight w:val="0"/>
      <w:marTop w:val="0"/>
      <w:marBottom w:val="0"/>
      <w:divBdr>
        <w:top w:val="none" w:sz="0" w:space="0" w:color="auto"/>
        <w:left w:val="none" w:sz="0" w:space="0" w:color="auto"/>
        <w:bottom w:val="none" w:sz="0" w:space="0" w:color="auto"/>
        <w:right w:val="none" w:sz="0" w:space="0" w:color="auto"/>
      </w:divBdr>
    </w:div>
    <w:div w:id="2073119564">
      <w:bodyDiv w:val="1"/>
      <w:marLeft w:val="0"/>
      <w:marRight w:val="0"/>
      <w:marTop w:val="0"/>
      <w:marBottom w:val="0"/>
      <w:divBdr>
        <w:top w:val="none" w:sz="0" w:space="0" w:color="auto"/>
        <w:left w:val="none" w:sz="0" w:space="0" w:color="auto"/>
        <w:bottom w:val="none" w:sz="0" w:space="0" w:color="auto"/>
        <w:right w:val="none" w:sz="0" w:space="0" w:color="auto"/>
      </w:divBdr>
    </w:div>
    <w:div w:id="2073429611">
      <w:bodyDiv w:val="1"/>
      <w:marLeft w:val="0"/>
      <w:marRight w:val="0"/>
      <w:marTop w:val="0"/>
      <w:marBottom w:val="0"/>
      <w:divBdr>
        <w:top w:val="none" w:sz="0" w:space="0" w:color="auto"/>
        <w:left w:val="none" w:sz="0" w:space="0" w:color="auto"/>
        <w:bottom w:val="none" w:sz="0" w:space="0" w:color="auto"/>
        <w:right w:val="none" w:sz="0" w:space="0" w:color="auto"/>
      </w:divBdr>
    </w:div>
    <w:div w:id="2075275915">
      <w:bodyDiv w:val="1"/>
      <w:marLeft w:val="0"/>
      <w:marRight w:val="0"/>
      <w:marTop w:val="0"/>
      <w:marBottom w:val="0"/>
      <w:divBdr>
        <w:top w:val="none" w:sz="0" w:space="0" w:color="auto"/>
        <w:left w:val="none" w:sz="0" w:space="0" w:color="auto"/>
        <w:bottom w:val="none" w:sz="0" w:space="0" w:color="auto"/>
        <w:right w:val="none" w:sz="0" w:space="0" w:color="auto"/>
      </w:divBdr>
    </w:div>
    <w:div w:id="2075928185">
      <w:bodyDiv w:val="1"/>
      <w:marLeft w:val="0"/>
      <w:marRight w:val="0"/>
      <w:marTop w:val="0"/>
      <w:marBottom w:val="0"/>
      <w:divBdr>
        <w:top w:val="none" w:sz="0" w:space="0" w:color="auto"/>
        <w:left w:val="none" w:sz="0" w:space="0" w:color="auto"/>
        <w:bottom w:val="none" w:sz="0" w:space="0" w:color="auto"/>
        <w:right w:val="none" w:sz="0" w:space="0" w:color="auto"/>
      </w:divBdr>
    </w:div>
    <w:div w:id="2076853252">
      <w:bodyDiv w:val="1"/>
      <w:marLeft w:val="0"/>
      <w:marRight w:val="0"/>
      <w:marTop w:val="0"/>
      <w:marBottom w:val="0"/>
      <w:divBdr>
        <w:top w:val="none" w:sz="0" w:space="0" w:color="auto"/>
        <w:left w:val="none" w:sz="0" w:space="0" w:color="auto"/>
        <w:bottom w:val="none" w:sz="0" w:space="0" w:color="auto"/>
        <w:right w:val="none" w:sz="0" w:space="0" w:color="auto"/>
      </w:divBdr>
    </w:div>
    <w:div w:id="2077429264">
      <w:bodyDiv w:val="1"/>
      <w:marLeft w:val="0"/>
      <w:marRight w:val="0"/>
      <w:marTop w:val="0"/>
      <w:marBottom w:val="0"/>
      <w:divBdr>
        <w:top w:val="none" w:sz="0" w:space="0" w:color="auto"/>
        <w:left w:val="none" w:sz="0" w:space="0" w:color="auto"/>
        <w:bottom w:val="none" w:sz="0" w:space="0" w:color="auto"/>
        <w:right w:val="none" w:sz="0" w:space="0" w:color="auto"/>
      </w:divBdr>
    </w:div>
    <w:div w:id="2078548504">
      <w:bodyDiv w:val="1"/>
      <w:marLeft w:val="0"/>
      <w:marRight w:val="0"/>
      <w:marTop w:val="0"/>
      <w:marBottom w:val="0"/>
      <w:divBdr>
        <w:top w:val="none" w:sz="0" w:space="0" w:color="auto"/>
        <w:left w:val="none" w:sz="0" w:space="0" w:color="auto"/>
        <w:bottom w:val="none" w:sz="0" w:space="0" w:color="auto"/>
        <w:right w:val="none" w:sz="0" w:space="0" w:color="auto"/>
      </w:divBdr>
    </w:div>
    <w:div w:id="2078748751">
      <w:bodyDiv w:val="1"/>
      <w:marLeft w:val="0"/>
      <w:marRight w:val="0"/>
      <w:marTop w:val="0"/>
      <w:marBottom w:val="0"/>
      <w:divBdr>
        <w:top w:val="none" w:sz="0" w:space="0" w:color="auto"/>
        <w:left w:val="none" w:sz="0" w:space="0" w:color="auto"/>
        <w:bottom w:val="none" w:sz="0" w:space="0" w:color="auto"/>
        <w:right w:val="none" w:sz="0" w:space="0" w:color="auto"/>
      </w:divBdr>
    </w:div>
    <w:div w:id="2079134868">
      <w:bodyDiv w:val="1"/>
      <w:marLeft w:val="0"/>
      <w:marRight w:val="0"/>
      <w:marTop w:val="0"/>
      <w:marBottom w:val="0"/>
      <w:divBdr>
        <w:top w:val="none" w:sz="0" w:space="0" w:color="auto"/>
        <w:left w:val="none" w:sz="0" w:space="0" w:color="auto"/>
        <w:bottom w:val="none" w:sz="0" w:space="0" w:color="auto"/>
        <w:right w:val="none" w:sz="0" w:space="0" w:color="auto"/>
      </w:divBdr>
    </w:div>
    <w:div w:id="2079745005">
      <w:bodyDiv w:val="1"/>
      <w:marLeft w:val="0"/>
      <w:marRight w:val="0"/>
      <w:marTop w:val="0"/>
      <w:marBottom w:val="0"/>
      <w:divBdr>
        <w:top w:val="none" w:sz="0" w:space="0" w:color="auto"/>
        <w:left w:val="none" w:sz="0" w:space="0" w:color="auto"/>
        <w:bottom w:val="none" w:sz="0" w:space="0" w:color="auto"/>
        <w:right w:val="none" w:sz="0" w:space="0" w:color="auto"/>
      </w:divBdr>
    </w:div>
    <w:div w:id="2079747503">
      <w:bodyDiv w:val="1"/>
      <w:marLeft w:val="0"/>
      <w:marRight w:val="0"/>
      <w:marTop w:val="0"/>
      <w:marBottom w:val="0"/>
      <w:divBdr>
        <w:top w:val="none" w:sz="0" w:space="0" w:color="auto"/>
        <w:left w:val="none" w:sz="0" w:space="0" w:color="auto"/>
        <w:bottom w:val="none" w:sz="0" w:space="0" w:color="auto"/>
        <w:right w:val="none" w:sz="0" w:space="0" w:color="auto"/>
      </w:divBdr>
    </w:div>
    <w:div w:id="2079984641">
      <w:bodyDiv w:val="1"/>
      <w:marLeft w:val="0"/>
      <w:marRight w:val="0"/>
      <w:marTop w:val="0"/>
      <w:marBottom w:val="0"/>
      <w:divBdr>
        <w:top w:val="none" w:sz="0" w:space="0" w:color="auto"/>
        <w:left w:val="none" w:sz="0" w:space="0" w:color="auto"/>
        <w:bottom w:val="none" w:sz="0" w:space="0" w:color="auto"/>
        <w:right w:val="none" w:sz="0" w:space="0" w:color="auto"/>
      </w:divBdr>
    </w:div>
    <w:div w:id="2080323282">
      <w:bodyDiv w:val="1"/>
      <w:marLeft w:val="0"/>
      <w:marRight w:val="0"/>
      <w:marTop w:val="0"/>
      <w:marBottom w:val="0"/>
      <w:divBdr>
        <w:top w:val="none" w:sz="0" w:space="0" w:color="auto"/>
        <w:left w:val="none" w:sz="0" w:space="0" w:color="auto"/>
        <w:bottom w:val="none" w:sz="0" w:space="0" w:color="auto"/>
        <w:right w:val="none" w:sz="0" w:space="0" w:color="auto"/>
      </w:divBdr>
    </w:div>
    <w:div w:id="2080856869">
      <w:bodyDiv w:val="1"/>
      <w:marLeft w:val="0"/>
      <w:marRight w:val="0"/>
      <w:marTop w:val="0"/>
      <w:marBottom w:val="0"/>
      <w:divBdr>
        <w:top w:val="none" w:sz="0" w:space="0" w:color="auto"/>
        <w:left w:val="none" w:sz="0" w:space="0" w:color="auto"/>
        <w:bottom w:val="none" w:sz="0" w:space="0" w:color="auto"/>
        <w:right w:val="none" w:sz="0" w:space="0" w:color="auto"/>
      </w:divBdr>
    </w:div>
    <w:div w:id="2081168668">
      <w:bodyDiv w:val="1"/>
      <w:marLeft w:val="0"/>
      <w:marRight w:val="0"/>
      <w:marTop w:val="0"/>
      <w:marBottom w:val="0"/>
      <w:divBdr>
        <w:top w:val="none" w:sz="0" w:space="0" w:color="auto"/>
        <w:left w:val="none" w:sz="0" w:space="0" w:color="auto"/>
        <w:bottom w:val="none" w:sz="0" w:space="0" w:color="auto"/>
        <w:right w:val="none" w:sz="0" w:space="0" w:color="auto"/>
      </w:divBdr>
    </w:div>
    <w:div w:id="2081174149">
      <w:bodyDiv w:val="1"/>
      <w:marLeft w:val="0"/>
      <w:marRight w:val="0"/>
      <w:marTop w:val="0"/>
      <w:marBottom w:val="0"/>
      <w:divBdr>
        <w:top w:val="none" w:sz="0" w:space="0" w:color="auto"/>
        <w:left w:val="none" w:sz="0" w:space="0" w:color="auto"/>
        <w:bottom w:val="none" w:sz="0" w:space="0" w:color="auto"/>
        <w:right w:val="none" w:sz="0" w:space="0" w:color="auto"/>
      </w:divBdr>
    </w:div>
    <w:div w:id="2081366049">
      <w:bodyDiv w:val="1"/>
      <w:marLeft w:val="0"/>
      <w:marRight w:val="0"/>
      <w:marTop w:val="0"/>
      <w:marBottom w:val="0"/>
      <w:divBdr>
        <w:top w:val="none" w:sz="0" w:space="0" w:color="auto"/>
        <w:left w:val="none" w:sz="0" w:space="0" w:color="auto"/>
        <w:bottom w:val="none" w:sz="0" w:space="0" w:color="auto"/>
        <w:right w:val="none" w:sz="0" w:space="0" w:color="auto"/>
      </w:divBdr>
    </w:div>
    <w:div w:id="2081707971">
      <w:bodyDiv w:val="1"/>
      <w:marLeft w:val="0"/>
      <w:marRight w:val="0"/>
      <w:marTop w:val="0"/>
      <w:marBottom w:val="0"/>
      <w:divBdr>
        <w:top w:val="none" w:sz="0" w:space="0" w:color="auto"/>
        <w:left w:val="none" w:sz="0" w:space="0" w:color="auto"/>
        <w:bottom w:val="none" w:sz="0" w:space="0" w:color="auto"/>
        <w:right w:val="none" w:sz="0" w:space="0" w:color="auto"/>
      </w:divBdr>
    </w:div>
    <w:div w:id="2081826952">
      <w:bodyDiv w:val="1"/>
      <w:marLeft w:val="0"/>
      <w:marRight w:val="0"/>
      <w:marTop w:val="0"/>
      <w:marBottom w:val="0"/>
      <w:divBdr>
        <w:top w:val="none" w:sz="0" w:space="0" w:color="auto"/>
        <w:left w:val="none" w:sz="0" w:space="0" w:color="auto"/>
        <w:bottom w:val="none" w:sz="0" w:space="0" w:color="auto"/>
        <w:right w:val="none" w:sz="0" w:space="0" w:color="auto"/>
      </w:divBdr>
    </w:div>
    <w:div w:id="2082216029">
      <w:bodyDiv w:val="1"/>
      <w:marLeft w:val="0"/>
      <w:marRight w:val="0"/>
      <w:marTop w:val="0"/>
      <w:marBottom w:val="0"/>
      <w:divBdr>
        <w:top w:val="none" w:sz="0" w:space="0" w:color="auto"/>
        <w:left w:val="none" w:sz="0" w:space="0" w:color="auto"/>
        <w:bottom w:val="none" w:sz="0" w:space="0" w:color="auto"/>
        <w:right w:val="none" w:sz="0" w:space="0" w:color="auto"/>
      </w:divBdr>
    </w:div>
    <w:div w:id="2082437913">
      <w:bodyDiv w:val="1"/>
      <w:marLeft w:val="0"/>
      <w:marRight w:val="0"/>
      <w:marTop w:val="0"/>
      <w:marBottom w:val="0"/>
      <w:divBdr>
        <w:top w:val="none" w:sz="0" w:space="0" w:color="auto"/>
        <w:left w:val="none" w:sz="0" w:space="0" w:color="auto"/>
        <w:bottom w:val="none" w:sz="0" w:space="0" w:color="auto"/>
        <w:right w:val="none" w:sz="0" w:space="0" w:color="auto"/>
      </w:divBdr>
    </w:div>
    <w:div w:id="2082822448">
      <w:bodyDiv w:val="1"/>
      <w:marLeft w:val="0"/>
      <w:marRight w:val="0"/>
      <w:marTop w:val="0"/>
      <w:marBottom w:val="0"/>
      <w:divBdr>
        <w:top w:val="none" w:sz="0" w:space="0" w:color="auto"/>
        <w:left w:val="none" w:sz="0" w:space="0" w:color="auto"/>
        <w:bottom w:val="none" w:sz="0" w:space="0" w:color="auto"/>
        <w:right w:val="none" w:sz="0" w:space="0" w:color="auto"/>
      </w:divBdr>
    </w:div>
    <w:div w:id="2083136863">
      <w:bodyDiv w:val="1"/>
      <w:marLeft w:val="0"/>
      <w:marRight w:val="0"/>
      <w:marTop w:val="0"/>
      <w:marBottom w:val="0"/>
      <w:divBdr>
        <w:top w:val="none" w:sz="0" w:space="0" w:color="auto"/>
        <w:left w:val="none" w:sz="0" w:space="0" w:color="auto"/>
        <w:bottom w:val="none" w:sz="0" w:space="0" w:color="auto"/>
        <w:right w:val="none" w:sz="0" w:space="0" w:color="auto"/>
      </w:divBdr>
    </w:div>
    <w:div w:id="2083330814">
      <w:bodyDiv w:val="1"/>
      <w:marLeft w:val="0"/>
      <w:marRight w:val="0"/>
      <w:marTop w:val="0"/>
      <w:marBottom w:val="0"/>
      <w:divBdr>
        <w:top w:val="none" w:sz="0" w:space="0" w:color="auto"/>
        <w:left w:val="none" w:sz="0" w:space="0" w:color="auto"/>
        <w:bottom w:val="none" w:sz="0" w:space="0" w:color="auto"/>
        <w:right w:val="none" w:sz="0" w:space="0" w:color="auto"/>
      </w:divBdr>
    </w:div>
    <w:div w:id="2083675775">
      <w:bodyDiv w:val="1"/>
      <w:marLeft w:val="0"/>
      <w:marRight w:val="0"/>
      <w:marTop w:val="0"/>
      <w:marBottom w:val="0"/>
      <w:divBdr>
        <w:top w:val="none" w:sz="0" w:space="0" w:color="auto"/>
        <w:left w:val="none" w:sz="0" w:space="0" w:color="auto"/>
        <w:bottom w:val="none" w:sz="0" w:space="0" w:color="auto"/>
        <w:right w:val="none" w:sz="0" w:space="0" w:color="auto"/>
      </w:divBdr>
    </w:div>
    <w:div w:id="2083678254">
      <w:bodyDiv w:val="1"/>
      <w:marLeft w:val="0"/>
      <w:marRight w:val="0"/>
      <w:marTop w:val="0"/>
      <w:marBottom w:val="0"/>
      <w:divBdr>
        <w:top w:val="none" w:sz="0" w:space="0" w:color="auto"/>
        <w:left w:val="none" w:sz="0" w:space="0" w:color="auto"/>
        <w:bottom w:val="none" w:sz="0" w:space="0" w:color="auto"/>
        <w:right w:val="none" w:sz="0" w:space="0" w:color="auto"/>
      </w:divBdr>
    </w:div>
    <w:div w:id="2084059509">
      <w:bodyDiv w:val="1"/>
      <w:marLeft w:val="0"/>
      <w:marRight w:val="0"/>
      <w:marTop w:val="0"/>
      <w:marBottom w:val="0"/>
      <w:divBdr>
        <w:top w:val="none" w:sz="0" w:space="0" w:color="auto"/>
        <w:left w:val="none" w:sz="0" w:space="0" w:color="auto"/>
        <w:bottom w:val="none" w:sz="0" w:space="0" w:color="auto"/>
        <w:right w:val="none" w:sz="0" w:space="0" w:color="auto"/>
      </w:divBdr>
    </w:div>
    <w:div w:id="2084175924">
      <w:bodyDiv w:val="1"/>
      <w:marLeft w:val="0"/>
      <w:marRight w:val="0"/>
      <w:marTop w:val="0"/>
      <w:marBottom w:val="0"/>
      <w:divBdr>
        <w:top w:val="none" w:sz="0" w:space="0" w:color="auto"/>
        <w:left w:val="none" w:sz="0" w:space="0" w:color="auto"/>
        <w:bottom w:val="none" w:sz="0" w:space="0" w:color="auto"/>
        <w:right w:val="none" w:sz="0" w:space="0" w:color="auto"/>
      </w:divBdr>
    </w:div>
    <w:div w:id="2085183939">
      <w:bodyDiv w:val="1"/>
      <w:marLeft w:val="0"/>
      <w:marRight w:val="0"/>
      <w:marTop w:val="0"/>
      <w:marBottom w:val="0"/>
      <w:divBdr>
        <w:top w:val="none" w:sz="0" w:space="0" w:color="auto"/>
        <w:left w:val="none" w:sz="0" w:space="0" w:color="auto"/>
        <w:bottom w:val="none" w:sz="0" w:space="0" w:color="auto"/>
        <w:right w:val="none" w:sz="0" w:space="0" w:color="auto"/>
      </w:divBdr>
    </w:div>
    <w:div w:id="2085292432">
      <w:bodyDiv w:val="1"/>
      <w:marLeft w:val="0"/>
      <w:marRight w:val="0"/>
      <w:marTop w:val="0"/>
      <w:marBottom w:val="0"/>
      <w:divBdr>
        <w:top w:val="none" w:sz="0" w:space="0" w:color="auto"/>
        <w:left w:val="none" w:sz="0" w:space="0" w:color="auto"/>
        <w:bottom w:val="none" w:sz="0" w:space="0" w:color="auto"/>
        <w:right w:val="none" w:sz="0" w:space="0" w:color="auto"/>
      </w:divBdr>
    </w:div>
    <w:div w:id="2085954618">
      <w:bodyDiv w:val="1"/>
      <w:marLeft w:val="0"/>
      <w:marRight w:val="0"/>
      <w:marTop w:val="0"/>
      <w:marBottom w:val="0"/>
      <w:divBdr>
        <w:top w:val="none" w:sz="0" w:space="0" w:color="auto"/>
        <w:left w:val="none" w:sz="0" w:space="0" w:color="auto"/>
        <w:bottom w:val="none" w:sz="0" w:space="0" w:color="auto"/>
        <w:right w:val="none" w:sz="0" w:space="0" w:color="auto"/>
      </w:divBdr>
    </w:div>
    <w:div w:id="2086413199">
      <w:bodyDiv w:val="1"/>
      <w:marLeft w:val="0"/>
      <w:marRight w:val="0"/>
      <w:marTop w:val="0"/>
      <w:marBottom w:val="0"/>
      <w:divBdr>
        <w:top w:val="none" w:sz="0" w:space="0" w:color="auto"/>
        <w:left w:val="none" w:sz="0" w:space="0" w:color="auto"/>
        <w:bottom w:val="none" w:sz="0" w:space="0" w:color="auto"/>
        <w:right w:val="none" w:sz="0" w:space="0" w:color="auto"/>
      </w:divBdr>
    </w:div>
    <w:div w:id="2086686203">
      <w:bodyDiv w:val="1"/>
      <w:marLeft w:val="0"/>
      <w:marRight w:val="0"/>
      <w:marTop w:val="0"/>
      <w:marBottom w:val="0"/>
      <w:divBdr>
        <w:top w:val="none" w:sz="0" w:space="0" w:color="auto"/>
        <w:left w:val="none" w:sz="0" w:space="0" w:color="auto"/>
        <w:bottom w:val="none" w:sz="0" w:space="0" w:color="auto"/>
        <w:right w:val="none" w:sz="0" w:space="0" w:color="auto"/>
      </w:divBdr>
    </w:div>
    <w:div w:id="2087721940">
      <w:bodyDiv w:val="1"/>
      <w:marLeft w:val="0"/>
      <w:marRight w:val="0"/>
      <w:marTop w:val="0"/>
      <w:marBottom w:val="0"/>
      <w:divBdr>
        <w:top w:val="none" w:sz="0" w:space="0" w:color="auto"/>
        <w:left w:val="none" w:sz="0" w:space="0" w:color="auto"/>
        <w:bottom w:val="none" w:sz="0" w:space="0" w:color="auto"/>
        <w:right w:val="none" w:sz="0" w:space="0" w:color="auto"/>
      </w:divBdr>
    </w:div>
    <w:div w:id="2087722161">
      <w:bodyDiv w:val="1"/>
      <w:marLeft w:val="0"/>
      <w:marRight w:val="0"/>
      <w:marTop w:val="0"/>
      <w:marBottom w:val="0"/>
      <w:divBdr>
        <w:top w:val="none" w:sz="0" w:space="0" w:color="auto"/>
        <w:left w:val="none" w:sz="0" w:space="0" w:color="auto"/>
        <w:bottom w:val="none" w:sz="0" w:space="0" w:color="auto"/>
        <w:right w:val="none" w:sz="0" w:space="0" w:color="auto"/>
      </w:divBdr>
    </w:div>
    <w:div w:id="2087847844">
      <w:bodyDiv w:val="1"/>
      <w:marLeft w:val="0"/>
      <w:marRight w:val="0"/>
      <w:marTop w:val="0"/>
      <w:marBottom w:val="0"/>
      <w:divBdr>
        <w:top w:val="none" w:sz="0" w:space="0" w:color="auto"/>
        <w:left w:val="none" w:sz="0" w:space="0" w:color="auto"/>
        <w:bottom w:val="none" w:sz="0" w:space="0" w:color="auto"/>
        <w:right w:val="none" w:sz="0" w:space="0" w:color="auto"/>
      </w:divBdr>
    </w:div>
    <w:div w:id="2087872237">
      <w:bodyDiv w:val="1"/>
      <w:marLeft w:val="0"/>
      <w:marRight w:val="0"/>
      <w:marTop w:val="0"/>
      <w:marBottom w:val="0"/>
      <w:divBdr>
        <w:top w:val="none" w:sz="0" w:space="0" w:color="auto"/>
        <w:left w:val="none" w:sz="0" w:space="0" w:color="auto"/>
        <w:bottom w:val="none" w:sz="0" w:space="0" w:color="auto"/>
        <w:right w:val="none" w:sz="0" w:space="0" w:color="auto"/>
      </w:divBdr>
    </w:div>
    <w:div w:id="2087989072">
      <w:bodyDiv w:val="1"/>
      <w:marLeft w:val="0"/>
      <w:marRight w:val="0"/>
      <w:marTop w:val="0"/>
      <w:marBottom w:val="0"/>
      <w:divBdr>
        <w:top w:val="none" w:sz="0" w:space="0" w:color="auto"/>
        <w:left w:val="none" w:sz="0" w:space="0" w:color="auto"/>
        <w:bottom w:val="none" w:sz="0" w:space="0" w:color="auto"/>
        <w:right w:val="none" w:sz="0" w:space="0" w:color="auto"/>
      </w:divBdr>
    </w:div>
    <w:div w:id="2088459417">
      <w:bodyDiv w:val="1"/>
      <w:marLeft w:val="0"/>
      <w:marRight w:val="0"/>
      <w:marTop w:val="0"/>
      <w:marBottom w:val="0"/>
      <w:divBdr>
        <w:top w:val="none" w:sz="0" w:space="0" w:color="auto"/>
        <w:left w:val="none" w:sz="0" w:space="0" w:color="auto"/>
        <w:bottom w:val="none" w:sz="0" w:space="0" w:color="auto"/>
        <w:right w:val="none" w:sz="0" w:space="0" w:color="auto"/>
      </w:divBdr>
    </w:div>
    <w:div w:id="2088647803">
      <w:bodyDiv w:val="1"/>
      <w:marLeft w:val="0"/>
      <w:marRight w:val="0"/>
      <w:marTop w:val="0"/>
      <w:marBottom w:val="0"/>
      <w:divBdr>
        <w:top w:val="none" w:sz="0" w:space="0" w:color="auto"/>
        <w:left w:val="none" w:sz="0" w:space="0" w:color="auto"/>
        <w:bottom w:val="none" w:sz="0" w:space="0" w:color="auto"/>
        <w:right w:val="none" w:sz="0" w:space="0" w:color="auto"/>
      </w:divBdr>
    </w:div>
    <w:div w:id="2088651394">
      <w:bodyDiv w:val="1"/>
      <w:marLeft w:val="0"/>
      <w:marRight w:val="0"/>
      <w:marTop w:val="0"/>
      <w:marBottom w:val="0"/>
      <w:divBdr>
        <w:top w:val="none" w:sz="0" w:space="0" w:color="auto"/>
        <w:left w:val="none" w:sz="0" w:space="0" w:color="auto"/>
        <w:bottom w:val="none" w:sz="0" w:space="0" w:color="auto"/>
        <w:right w:val="none" w:sz="0" w:space="0" w:color="auto"/>
      </w:divBdr>
    </w:div>
    <w:div w:id="2088842927">
      <w:bodyDiv w:val="1"/>
      <w:marLeft w:val="0"/>
      <w:marRight w:val="0"/>
      <w:marTop w:val="0"/>
      <w:marBottom w:val="0"/>
      <w:divBdr>
        <w:top w:val="none" w:sz="0" w:space="0" w:color="auto"/>
        <w:left w:val="none" w:sz="0" w:space="0" w:color="auto"/>
        <w:bottom w:val="none" w:sz="0" w:space="0" w:color="auto"/>
        <w:right w:val="none" w:sz="0" w:space="0" w:color="auto"/>
      </w:divBdr>
    </w:div>
    <w:div w:id="2089426311">
      <w:bodyDiv w:val="1"/>
      <w:marLeft w:val="0"/>
      <w:marRight w:val="0"/>
      <w:marTop w:val="0"/>
      <w:marBottom w:val="0"/>
      <w:divBdr>
        <w:top w:val="none" w:sz="0" w:space="0" w:color="auto"/>
        <w:left w:val="none" w:sz="0" w:space="0" w:color="auto"/>
        <w:bottom w:val="none" w:sz="0" w:space="0" w:color="auto"/>
        <w:right w:val="none" w:sz="0" w:space="0" w:color="auto"/>
      </w:divBdr>
    </w:div>
    <w:div w:id="2089959835">
      <w:bodyDiv w:val="1"/>
      <w:marLeft w:val="0"/>
      <w:marRight w:val="0"/>
      <w:marTop w:val="0"/>
      <w:marBottom w:val="0"/>
      <w:divBdr>
        <w:top w:val="none" w:sz="0" w:space="0" w:color="auto"/>
        <w:left w:val="none" w:sz="0" w:space="0" w:color="auto"/>
        <w:bottom w:val="none" w:sz="0" w:space="0" w:color="auto"/>
        <w:right w:val="none" w:sz="0" w:space="0" w:color="auto"/>
      </w:divBdr>
    </w:div>
    <w:div w:id="2090929385">
      <w:bodyDiv w:val="1"/>
      <w:marLeft w:val="0"/>
      <w:marRight w:val="0"/>
      <w:marTop w:val="0"/>
      <w:marBottom w:val="0"/>
      <w:divBdr>
        <w:top w:val="none" w:sz="0" w:space="0" w:color="auto"/>
        <w:left w:val="none" w:sz="0" w:space="0" w:color="auto"/>
        <w:bottom w:val="none" w:sz="0" w:space="0" w:color="auto"/>
        <w:right w:val="none" w:sz="0" w:space="0" w:color="auto"/>
      </w:divBdr>
    </w:div>
    <w:div w:id="2090999236">
      <w:bodyDiv w:val="1"/>
      <w:marLeft w:val="0"/>
      <w:marRight w:val="0"/>
      <w:marTop w:val="0"/>
      <w:marBottom w:val="0"/>
      <w:divBdr>
        <w:top w:val="none" w:sz="0" w:space="0" w:color="auto"/>
        <w:left w:val="none" w:sz="0" w:space="0" w:color="auto"/>
        <w:bottom w:val="none" w:sz="0" w:space="0" w:color="auto"/>
        <w:right w:val="none" w:sz="0" w:space="0" w:color="auto"/>
      </w:divBdr>
    </w:div>
    <w:div w:id="2091148667">
      <w:bodyDiv w:val="1"/>
      <w:marLeft w:val="0"/>
      <w:marRight w:val="0"/>
      <w:marTop w:val="0"/>
      <w:marBottom w:val="0"/>
      <w:divBdr>
        <w:top w:val="none" w:sz="0" w:space="0" w:color="auto"/>
        <w:left w:val="none" w:sz="0" w:space="0" w:color="auto"/>
        <w:bottom w:val="none" w:sz="0" w:space="0" w:color="auto"/>
        <w:right w:val="none" w:sz="0" w:space="0" w:color="auto"/>
      </w:divBdr>
    </w:div>
    <w:div w:id="2092382695">
      <w:bodyDiv w:val="1"/>
      <w:marLeft w:val="0"/>
      <w:marRight w:val="0"/>
      <w:marTop w:val="0"/>
      <w:marBottom w:val="0"/>
      <w:divBdr>
        <w:top w:val="none" w:sz="0" w:space="0" w:color="auto"/>
        <w:left w:val="none" w:sz="0" w:space="0" w:color="auto"/>
        <w:bottom w:val="none" w:sz="0" w:space="0" w:color="auto"/>
        <w:right w:val="none" w:sz="0" w:space="0" w:color="auto"/>
      </w:divBdr>
    </w:div>
    <w:div w:id="2092963522">
      <w:bodyDiv w:val="1"/>
      <w:marLeft w:val="0"/>
      <w:marRight w:val="0"/>
      <w:marTop w:val="0"/>
      <w:marBottom w:val="0"/>
      <w:divBdr>
        <w:top w:val="none" w:sz="0" w:space="0" w:color="auto"/>
        <w:left w:val="none" w:sz="0" w:space="0" w:color="auto"/>
        <w:bottom w:val="none" w:sz="0" w:space="0" w:color="auto"/>
        <w:right w:val="none" w:sz="0" w:space="0" w:color="auto"/>
      </w:divBdr>
    </w:div>
    <w:div w:id="2093044372">
      <w:bodyDiv w:val="1"/>
      <w:marLeft w:val="0"/>
      <w:marRight w:val="0"/>
      <w:marTop w:val="0"/>
      <w:marBottom w:val="0"/>
      <w:divBdr>
        <w:top w:val="none" w:sz="0" w:space="0" w:color="auto"/>
        <w:left w:val="none" w:sz="0" w:space="0" w:color="auto"/>
        <w:bottom w:val="none" w:sz="0" w:space="0" w:color="auto"/>
        <w:right w:val="none" w:sz="0" w:space="0" w:color="auto"/>
      </w:divBdr>
    </w:div>
    <w:div w:id="2093620878">
      <w:bodyDiv w:val="1"/>
      <w:marLeft w:val="0"/>
      <w:marRight w:val="0"/>
      <w:marTop w:val="0"/>
      <w:marBottom w:val="0"/>
      <w:divBdr>
        <w:top w:val="none" w:sz="0" w:space="0" w:color="auto"/>
        <w:left w:val="none" w:sz="0" w:space="0" w:color="auto"/>
        <w:bottom w:val="none" w:sz="0" w:space="0" w:color="auto"/>
        <w:right w:val="none" w:sz="0" w:space="0" w:color="auto"/>
      </w:divBdr>
    </w:div>
    <w:div w:id="2093891986">
      <w:bodyDiv w:val="1"/>
      <w:marLeft w:val="0"/>
      <w:marRight w:val="0"/>
      <w:marTop w:val="0"/>
      <w:marBottom w:val="0"/>
      <w:divBdr>
        <w:top w:val="none" w:sz="0" w:space="0" w:color="auto"/>
        <w:left w:val="none" w:sz="0" w:space="0" w:color="auto"/>
        <w:bottom w:val="none" w:sz="0" w:space="0" w:color="auto"/>
        <w:right w:val="none" w:sz="0" w:space="0" w:color="auto"/>
      </w:divBdr>
    </w:div>
    <w:div w:id="2094009771">
      <w:bodyDiv w:val="1"/>
      <w:marLeft w:val="0"/>
      <w:marRight w:val="0"/>
      <w:marTop w:val="0"/>
      <w:marBottom w:val="0"/>
      <w:divBdr>
        <w:top w:val="none" w:sz="0" w:space="0" w:color="auto"/>
        <w:left w:val="none" w:sz="0" w:space="0" w:color="auto"/>
        <w:bottom w:val="none" w:sz="0" w:space="0" w:color="auto"/>
        <w:right w:val="none" w:sz="0" w:space="0" w:color="auto"/>
      </w:divBdr>
    </w:div>
    <w:div w:id="2094206980">
      <w:bodyDiv w:val="1"/>
      <w:marLeft w:val="0"/>
      <w:marRight w:val="0"/>
      <w:marTop w:val="0"/>
      <w:marBottom w:val="0"/>
      <w:divBdr>
        <w:top w:val="none" w:sz="0" w:space="0" w:color="auto"/>
        <w:left w:val="none" w:sz="0" w:space="0" w:color="auto"/>
        <w:bottom w:val="none" w:sz="0" w:space="0" w:color="auto"/>
        <w:right w:val="none" w:sz="0" w:space="0" w:color="auto"/>
      </w:divBdr>
    </w:div>
    <w:div w:id="2095586642">
      <w:bodyDiv w:val="1"/>
      <w:marLeft w:val="0"/>
      <w:marRight w:val="0"/>
      <w:marTop w:val="0"/>
      <w:marBottom w:val="0"/>
      <w:divBdr>
        <w:top w:val="none" w:sz="0" w:space="0" w:color="auto"/>
        <w:left w:val="none" w:sz="0" w:space="0" w:color="auto"/>
        <w:bottom w:val="none" w:sz="0" w:space="0" w:color="auto"/>
        <w:right w:val="none" w:sz="0" w:space="0" w:color="auto"/>
      </w:divBdr>
    </w:div>
    <w:div w:id="2095854352">
      <w:bodyDiv w:val="1"/>
      <w:marLeft w:val="0"/>
      <w:marRight w:val="0"/>
      <w:marTop w:val="0"/>
      <w:marBottom w:val="0"/>
      <w:divBdr>
        <w:top w:val="none" w:sz="0" w:space="0" w:color="auto"/>
        <w:left w:val="none" w:sz="0" w:space="0" w:color="auto"/>
        <w:bottom w:val="none" w:sz="0" w:space="0" w:color="auto"/>
        <w:right w:val="none" w:sz="0" w:space="0" w:color="auto"/>
      </w:divBdr>
    </w:div>
    <w:div w:id="2096436058">
      <w:bodyDiv w:val="1"/>
      <w:marLeft w:val="0"/>
      <w:marRight w:val="0"/>
      <w:marTop w:val="0"/>
      <w:marBottom w:val="0"/>
      <w:divBdr>
        <w:top w:val="none" w:sz="0" w:space="0" w:color="auto"/>
        <w:left w:val="none" w:sz="0" w:space="0" w:color="auto"/>
        <w:bottom w:val="none" w:sz="0" w:space="0" w:color="auto"/>
        <w:right w:val="none" w:sz="0" w:space="0" w:color="auto"/>
      </w:divBdr>
    </w:div>
    <w:div w:id="2096586182">
      <w:bodyDiv w:val="1"/>
      <w:marLeft w:val="0"/>
      <w:marRight w:val="0"/>
      <w:marTop w:val="0"/>
      <w:marBottom w:val="0"/>
      <w:divBdr>
        <w:top w:val="none" w:sz="0" w:space="0" w:color="auto"/>
        <w:left w:val="none" w:sz="0" w:space="0" w:color="auto"/>
        <w:bottom w:val="none" w:sz="0" w:space="0" w:color="auto"/>
        <w:right w:val="none" w:sz="0" w:space="0" w:color="auto"/>
      </w:divBdr>
    </w:div>
    <w:div w:id="2096631998">
      <w:bodyDiv w:val="1"/>
      <w:marLeft w:val="0"/>
      <w:marRight w:val="0"/>
      <w:marTop w:val="0"/>
      <w:marBottom w:val="0"/>
      <w:divBdr>
        <w:top w:val="none" w:sz="0" w:space="0" w:color="auto"/>
        <w:left w:val="none" w:sz="0" w:space="0" w:color="auto"/>
        <w:bottom w:val="none" w:sz="0" w:space="0" w:color="auto"/>
        <w:right w:val="none" w:sz="0" w:space="0" w:color="auto"/>
      </w:divBdr>
    </w:div>
    <w:div w:id="2096784258">
      <w:bodyDiv w:val="1"/>
      <w:marLeft w:val="0"/>
      <w:marRight w:val="0"/>
      <w:marTop w:val="0"/>
      <w:marBottom w:val="0"/>
      <w:divBdr>
        <w:top w:val="none" w:sz="0" w:space="0" w:color="auto"/>
        <w:left w:val="none" w:sz="0" w:space="0" w:color="auto"/>
        <w:bottom w:val="none" w:sz="0" w:space="0" w:color="auto"/>
        <w:right w:val="none" w:sz="0" w:space="0" w:color="auto"/>
      </w:divBdr>
    </w:div>
    <w:div w:id="2097507366">
      <w:bodyDiv w:val="1"/>
      <w:marLeft w:val="0"/>
      <w:marRight w:val="0"/>
      <w:marTop w:val="0"/>
      <w:marBottom w:val="0"/>
      <w:divBdr>
        <w:top w:val="none" w:sz="0" w:space="0" w:color="auto"/>
        <w:left w:val="none" w:sz="0" w:space="0" w:color="auto"/>
        <w:bottom w:val="none" w:sz="0" w:space="0" w:color="auto"/>
        <w:right w:val="none" w:sz="0" w:space="0" w:color="auto"/>
      </w:divBdr>
    </w:div>
    <w:div w:id="2098289278">
      <w:bodyDiv w:val="1"/>
      <w:marLeft w:val="0"/>
      <w:marRight w:val="0"/>
      <w:marTop w:val="0"/>
      <w:marBottom w:val="0"/>
      <w:divBdr>
        <w:top w:val="none" w:sz="0" w:space="0" w:color="auto"/>
        <w:left w:val="none" w:sz="0" w:space="0" w:color="auto"/>
        <w:bottom w:val="none" w:sz="0" w:space="0" w:color="auto"/>
        <w:right w:val="none" w:sz="0" w:space="0" w:color="auto"/>
      </w:divBdr>
    </w:div>
    <w:div w:id="2099137620">
      <w:bodyDiv w:val="1"/>
      <w:marLeft w:val="0"/>
      <w:marRight w:val="0"/>
      <w:marTop w:val="0"/>
      <w:marBottom w:val="0"/>
      <w:divBdr>
        <w:top w:val="none" w:sz="0" w:space="0" w:color="auto"/>
        <w:left w:val="none" w:sz="0" w:space="0" w:color="auto"/>
        <w:bottom w:val="none" w:sz="0" w:space="0" w:color="auto"/>
        <w:right w:val="none" w:sz="0" w:space="0" w:color="auto"/>
      </w:divBdr>
    </w:div>
    <w:div w:id="2100058857">
      <w:bodyDiv w:val="1"/>
      <w:marLeft w:val="0"/>
      <w:marRight w:val="0"/>
      <w:marTop w:val="0"/>
      <w:marBottom w:val="0"/>
      <w:divBdr>
        <w:top w:val="none" w:sz="0" w:space="0" w:color="auto"/>
        <w:left w:val="none" w:sz="0" w:space="0" w:color="auto"/>
        <w:bottom w:val="none" w:sz="0" w:space="0" w:color="auto"/>
        <w:right w:val="none" w:sz="0" w:space="0" w:color="auto"/>
      </w:divBdr>
    </w:div>
    <w:div w:id="2100247747">
      <w:bodyDiv w:val="1"/>
      <w:marLeft w:val="0"/>
      <w:marRight w:val="0"/>
      <w:marTop w:val="0"/>
      <w:marBottom w:val="0"/>
      <w:divBdr>
        <w:top w:val="none" w:sz="0" w:space="0" w:color="auto"/>
        <w:left w:val="none" w:sz="0" w:space="0" w:color="auto"/>
        <w:bottom w:val="none" w:sz="0" w:space="0" w:color="auto"/>
        <w:right w:val="none" w:sz="0" w:space="0" w:color="auto"/>
      </w:divBdr>
    </w:div>
    <w:div w:id="2100640278">
      <w:bodyDiv w:val="1"/>
      <w:marLeft w:val="0"/>
      <w:marRight w:val="0"/>
      <w:marTop w:val="0"/>
      <w:marBottom w:val="0"/>
      <w:divBdr>
        <w:top w:val="none" w:sz="0" w:space="0" w:color="auto"/>
        <w:left w:val="none" w:sz="0" w:space="0" w:color="auto"/>
        <w:bottom w:val="none" w:sz="0" w:space="0" w:color="auto"/>
        <w:right w:val="none" w:sz="0" w:space="0" w:color="auto"/>
      </w:divBdr>
    </w:div>
    <w:div w:id="2100826019">
      <w:bodyDiv w:val="1"/>
      <w:marLeft w:val="0"/>
      <w:marRight w:val="0"/>
      <w:marTop w:val="0"/>
      <w:marBottom w:val="0"/>
      <w:divBdr>
        <w:top w:val="none" w:sz="0" w:space="0" w:color="auto"/>
        <w:left w:val="none" w:sz="0" w:space="0" w:color="auto"/>
        <w:bottom w:val="none" w:sz="0" w:space="0" w:color="auto"/>
        <w:right w:val="none" w:sz="0" w:space="0" w:color="auto"/>
      </w:divBdr>
    </w:div>
    <w:div w:id="2100901457">
      <w:bodyDiv w:val="1"/>
      <w:marLeft w:val="0"/>
      <w:marRight w:val="0"/>
      <w:marTop w:val="0"/>
      <w:marBottom w:val="0"/>
      <w:divBdr>
        <w:top w:val="none" w:sz="0" w:space="0" w:color="auto"/>
        <w:left w:val="none" w:sz="0" w:space="0" w:color="auto"/>
        <w:bottom w:val="none" w:sz="0" w:space="0" w:color="auto"/>
        <w:right w:val="none" w:sz="0" w:space="0" w:color="auto"/>
      </w:divBdr>
    </w:div>
    <w:div w:id="2100984150">
      <w:bodyDiv w:val="1"/>
      <w:marLeft w:val="0"/>
      <w:marRight w:val="0"/>
      <w:marTop w:val="0"/>
      <w:marBottom w:val="0"/>
      <w:divBdr>
        <w:top w:val="none" w:sz="0" w:space="0" w:color="auto"/>
        <w:left w:val="none" w:sz="0" w:space="0" w:color="auto"/>
        <w:bottom w:val="none" w:sz="0" w:space="0" w:color="auto"/>
        <w:right w:val="none" w:sz="0" w:space="0" w:color="auto"/>
      </w:divBdr>
    </w:div>
    <w:div w:id="2101488703">
      <w:bodyDiv w:val="1"/>
      <w:marLeft w:val="0"/>
      <w:marRight w:val="0"/>
      <w:marTop w:val="0"/>
      <w:marBottom w:val="0"/>
      <w:divBdr>
        <w:top w:val="none" w:sz="0" w:space="0" w:color="auto"/>
        <w:left w:val="none" w:sz="0" w:space="0" w:color="auto"/>
        <w:bottom w:val="none" w:sz="0" w:space="0" w:color="auto"/>
        <w:right w:val="none" w:sz="0" w:space="0" w:color="auto"/>
      </w:divBdr>
    </w:div>
    <w:div w:id="2101678786">
      <w:bodyDiv w:val="1"/>
      <w:marLeft w:val="0"/>
      <w:marRight w:val="0"/>
      <w:marTop w:val="0"/>
      <w:marBottom w:val="0"/>
      <w:divBdr>
        <w:top w:val="none" w:sz="0" w:space="0" w:color="auto"/>
        <w:left w:val="none" w:sz="0" w:space="0" w:color="auto"/>
        <w:bottom w:val="none" w:sz="0" w:space="0" w:color="auto"/>
        <w:right w:val="none" w:sz="0" w:space="0" w:color="auto"/>
      </w:divBdr>
    </w:div>
    <w:div w:id="2101680879">
      <w:bodyDiv w:val="1"/>
      <w:marLeft w:val="0"/>
      <w:marRight w:val="0"/>
      <w:marTop w:val="0"/>
      <w:marBottom w:val="0"/>
      <w:divBdr>
        <w:top w:val="none" w:sz="0" w:space="0" w:color="auto"/>
        <w:left w:val="none" w:sz="0" w:space="0" w:color="auto"/>
        <w:bottom w:val="none" w:sz="0" w:space="0" w:color="auto"/>
        <w:right w:val="none" w:sz="0" w:space="0" w:color="auto"/>
      </w:divBdr>
    </w:div>
    <w:div w:id="2101750996">
      <w:bodyDiv w:val="1"/>
      <w:marLeft w:val="0"/>
      <w:marRight w:val="0"/>
      <w:marTop w:val="0"/>
      <w:marBottom w:val="0"/>
      <w:divBdr>
        <w:top w:val="none" w:sz="0" w:space="0" w:color="auto"/>
        <w:left w:val="none" w:sz="0" w:space="0" w:color="auto"/>
        <w:bottom w:val="none" w:sz="0" w:space="0" w:color="auto"/>
        <w:right w:val="none" w:sz="0" w:space="0" w:color="auto"/>
      </w:divBdr>
    </w:div>
    <w:div w:id="2101903009">
      <w:bodyDiv w:val="1"/>
      <w:marLeft w:val="0"/>
      <w:marRight w:val="0"/>
      <w:marTop w:val="0"/>
      <w:marBottom w:val="0"/>
      <w:divBdr>
        <w:top w:val="none" w:sz="0" w:space="0" w:color="auto"/>
        <w:left w:val="none" w:sz="0" w:space="0" w:color="auto"/>
        <w:bottom w:val="none" w:sz="0" w:space="0" w:color="auto"/>
        <w:right w:val="none" w:sz="0" w:space="0" w:color="auto"/>
      </w:divBdr>
    </w:div>
    <w:div w:id="2102219837">
      <w:bodyDiv w:val="1"/>
      <w:marLeft w:val="0"/>
      <w:marRight w:val="0"/>
      <w:marTop w:val="0"/>
      <w:marBottom w:val="0"/>
      <w:divBdr>
        <w:top w:val="none" w:sz="0" w:space="0" w:color="auto"/>
        <w:left w:val="none" w:sz="0" w:space="0" w:color="auto"/>
        <w:bottom w:val="none" w:sz="0" w:space="0" w:color="auto"/>
        <w:right w:val="none" w:sz="0" w:space="0" w:color="auto"/>
      </w:divBdr>
    </w:div>
    <w:div w:id="2102409321">
      <w:bodyDiv w:val="1"/>
      <w:marLeft w:val="0"/>
      <w:marRight w:val="0"/>
      <w:marTop w:val="0"/>
      <w:marBottom w:val="0"/>
      <w:divBdr>
        <w:top w:val="none" w:sz="0" w:space="0" w:color="auto"/>
        <w:left w:val="none" w:sz="0" w:space="0" w:color="auto"/>
        <w:bottom w:val="none" w:sz="0" w:space="0" w:color="auto"/>
        <w:right w:val="none" w:sz="0" w:space="0" w:color="auto"/>
      </w:divBdr>
    </w:div>
    <w:div w:id="2103062287">
      <w:bodyDiv w:val="1"/>
      <w:marLeft w:val="0"/>
      <w:marRight w:val="0"/>
      <w:marTop w:val="0"/>
      <w:marBottom w:val="0"/>
      <w:divBdr>
        <w:top w:val="none" w:sz="0" w:space="0" w:color="auto"/>
        <w:left w:val="none" w:sz="0" w:space="0" w:color="auto"/>
        <w:bottom w:val="none" w:sz="0" w:space="0" w:color="auto"/>
        <w:right w:val="none" w:sz="0" w:space="0" w:color="auto"/>
      </w:divBdr>
    </w:div>
    <w:div w:id="2103449815">
      <w:bodyDiv w:val="1"/>
      <w:marLeft w:val="0"/>
      <w:marRight w:val="0"/>
      <w:marTop w:val="0"/>
      <w:marBottom w:val="0"/>
      <w:divBdr>
        <w:top w:val="none" w:sz="0" w:space="0" w:color="auto"/>
        <w:left w:val="none" w:sz="0" w:space="0" w:color="auto"/>
        <w:bottom w:val="none" w:sz="0" w:space="0" w:color="auto"/>
        <w:right w:val="none" w:sz="0" w:space="0" w:color="auto"/>
      </w:divBdr>
    </w:div>
    <w:div w:id="2104452685">
      <w:bodyDiv w:val="1"/>
      <w:marLeft w:val="0"/>
      <w:marRight w:val="0"/>
      <w:marTop w:val="0"/>
      <w:marBottom w:val="0"/>
      <w:divBdr>
        <w:top w:val="none" w:sz="0" w:space="0" w:color="auto"/>
        <w:left w:val="none" w:sz="0" w:space="0" w:color="auto"/>
        <w:bottom w:val="none" w:sz="0" w:space="0" w:color="auto"/>
        <w:right w:val="none" w:sz="0" w:space="0" w:color="auto"/>
      </w:divBdr>
    </w:div>
    <w:div w:id="2105415987">
      <w:bodyDiv w:val="1"/>
      <w:marLeft w:val="0"/>
      <w:marRight w:val="0"/>
      <w:marTop w:val="0"/>
      <w:marBottom w:val="0"/>
      <w:divBdr>
        <w:top w:val="none" w:sz="0" w:space="0" w:color="auto"/>
        <w:left w:val="none" w:sz="0" w:space="0" w:color="auto"/>
        <w:bottom w:val="none" w:sz="0" w:space="0" w:color="auto"/>
        <w:right w:val="none" w:sz="0" w:space="0" w:color="auto"/>
      </w:divBdr>
    </w:div>
    <w:div w:id="2105834526">
      <w:bodyDiv w:val="1"/>
      <w:marLeft w:val="0"/>
      <w:marRight w:val="0"/>
      <w:marTop w:val="0"/>
      <w:marBottom w:val="0"/>
      <w:divBdr>
        <w:top w:val="none" w:sz="0" w:space="0" w:color="auto"/>
        <w:left w:val="none" w:sz="0" w:space="0" w:color="auto"/>
        <w:bottom w:val="none" w:sz="0" w:space="0" w:color="auto"/>
        <w:right w:val="none" w:sz="0" w:space="0" w:color="auto"/>
      </w:divBdr>
    </w:div>
    <w:div w:id="2107724458">
      <w:bodyDiv w:val="1"/>
      <w:marLeft w:val="0"/>
      <w:marRight w:val="0"/>
      <w:marTop w:val="0"/>
      <w:marBottom w:val="0"/>
      <w:divBdr>
        <w:top w:val="none" w:sz="0" w:space="0" w:color="auto"/>
        <w:left w:val="none" w:sz="0" w:space="0" w:color="auto"/>
        <w:bottom w:val="none" w:sz="0" w:space="0" w:color="auto"/>
        <w:right w:val="none" w:sz="0" w:space="0" w:color="auto"/>
      </w:divBdr>
    </w:div>
    <w:div w:id="2107992149">
      <w:bodyDiv w:val="1"/>
      <w:marLeft w:val="0"/>
      <w:marRight w:val="0"/>
      <w:marTop w:val="0"/>
      <w:marBottom w:val="0"/>
      <w:divBdr>
        <w:top w:val="none" w:sz="0" w:space="0" w:color="auto"/>
        <w:left w:val="none" w:sz="0" w:space="0" w:color="auto"/>
        <w:bottom w:val="none" w:sz="0" w:space="0" w:color="auto"/>
        <w:right w:val="none" w:sz="0" w:space="0" w:color="auto"/>
      </w:divBdr>
    </w:div>
    <w:div w:id="2107993189">
      <w:bodyDiv w:val="1"/>
      <w:marLeft w:val="0"/>
      <w:marRight w:val="0"/>
      <w:marTop w:val="0"/>
      <w:marBottom w:val="0"/>
      <w:divBdr>
        <w:top w:val="none" w:sz="0" w:space="0" w:color="auto"/>
        <w:left w:val="none" w:sz="0" w:space="0" w:color="auto"/>
        <w:bottom w:val="none" w:sz="0" w:space="0" w:color="auto"/>
        <w:right w:val="none" w:sz="0" w:space="0" w:color="auto"/>
      </w:divBdr>
    </w:div>
    <w:div w:id="2108622679">
      <w:bodyDiv w:val="1"/>
      <w:marLeft w:val="0"/>
      <w:marRight w:val="0"/>
      <w:marTop w:val="0"/>
      <w:marBottom w:val="0"/>
      <w:divBdr>
        <w:top w:val="none" w:sz="0" w:space="0" w:color="auto"/>
        <w:left w:val="none" w:sz="0" w:space="0" w:color="auto"/>
        <w:bottom w:val="none" w:sz="0" w:space="0" w:color="auto"/>
        <w:right w:val="none" w:sz="0" w:space="0" w:color="auto"/>
      </w:divBdr>
    </w:div>
    <w:div w:id="2108766343">
      <w:bodyDiv w:val="1"/>
      <w:marLeft w:val="0"/>
      <w:marRight w:val="0"/>
      <w:marTop w:val="0"/>
      <w:marBottom w:val="0"/>
      <w:divBdr>
        <w:top w:val="none" w:sz="0" w:space="0" w:color="auto"/>
        <w:left w:val="none" w:sz="0" w:space="0" w:color="auto"/>
        <w:bottom w:val="none" w:sz="0" w:space="0" w:color="auto"/>
        <w:right w:val="none" w:sz="0" w:space="0" w:color="auto"/>
      </w:divBdr>
    </w:div>
    <w:div w:id="2108770857">
      <w:bodyDiv w:val="1"/>
      <w:marLeft w:val="0"/>
      <w:marRight w:val="0"/>
      <w:marTop w:val="0"/>
      <w:marBottom w:val="0"/>
      <w:divBdr>
        <w:top w:val="none" w:sz="0" w:space="0" w:color="auto"/>
        <w:left w:val="none" w:sz="0" w:space="0" w:color="auto"/>
        <w:bottom w:val="none" w:sz="0" w:space="0" w:color="auto"/>
        <w:right w:val="none" w:sz="0" w:space="0" w:color="auto"/>
      </w:divBdr>
    </w:div>
    <w:div w:id="2109540198">
      <w:bodyDiv w:val="1"/>
      <w:marLeft w:val="0"/>
      <w:marRight w:val="0"/>
      <w:marTop w:val="0"/>
      <w:marBottom w:val="0"/>
      <w:divBdr>
        <w:top w:val="none" w:sz="0" w:space="0" w:color="auto"/>
        <w:left w:val="none" w:sz="0" w:space="0" w:color="auto"/>
        <w:bottom w:val="none" w:sz="0" w:space="0" w:color="auto"/>
        <w:right w:val="none" w:sz="0" w:space="0" w:color="auto"/>
      </w:divBdr>
    </w:div>
    <w:div w:id="2110928993">
      <w:bodyDiv w:val="1"/>
      <w:marLeft w:val="0"/>
      <w:marRight w:val="0"/>
      <w:marTop w:val="0"/>
      <w:marBottom w:val="0"/>
      <w:divBdr>
        <w:top w:val="none" w:sz="0" w:space="0" w:color="auto"/>
        <w:left w:val="none" w:sz="0" w:space="0" w:color="auto"/>
        <w:bottom w:val="none" w:sz="0" w:space="0" w:color="auto"/>
        <w:right w:val="none" w:sz="0" w:space="0" w:color="auto"/>
      </w:divBdr>
    </w:div>
    <w:div w:id="2111005746">
      <w:bodyDiv w:val="1"/>
      <w:marLeft w:val="0"/>
      <w:marRight w:val="0"/>
      <w:marTop w:val="0"/>
      <w:marBottom w:val="0"/>
      <w:divBdr>
        <w:top w:val="none" w:sz="0" w:space="0" w:color="auto"/>
        <w:left w:val="none" w:sz="0" w:space="0" w:color="auto"/>
        <w:bottom w:val="none" w:sz="0" w:space="0" w:color="auto"/>
        <w:right w:val="none" w:sz="0" w:space="0" w:color="auto"/>
      </w:divBdr>
    </w:div>
    <w:div w:id="2111122634">
      <w:bodyDiv w:val="1"/>
      <w:marLeft w:val="0"/>
      <w:marRight w:val="0"/>
      <w:marTop w:val="0"/>
      <w:marBottom w:val="0"/>
      <w:divBdr>
        <w:top w:val="none" w:sz="0" w:space="0" w:color="auto"/>
        <w:left w:val="none" w:sz="0" w:space="0" w:color="auto"/>
        <w:bottom w:val="none" w:sz="0" w:space="0" w:color="auto"/>
        <w:right w:val="none" w:sz="0" w:space="0" w:color="auto"/>
      </w:divBdr>
    </w:div>
    <w:div w:id="2112699224">
      <w:bodyDiv w:val="1"/>
      <w:marLeft w:val="0"/>
      <w:marRight w:val="0"/>
      <w:marTop w:val="0"/>
      <w:marBottom w:val="0"/>
      <w:divBdr>
        <w:top w:val="none" w:sz="0" w:space="0" w:color="auto"/>
        <w:left w:val="none" w:sz="0" w:space="0" w:color="auto"/>
        <w:bottom w:val="none" w:sz="0" w:space="0" w:color="auto"/>
        <w:right w:val="none" w:sz="0" w:space="0" w:color="auto"/>
      </w:divBdr>
    </w:div>
    <w:div w:id="2112970870">
      <w:bodyDiv w:val="1"/>
      <w:marLeft w:val="0"/>
      <w:marRight w:val="0"/>
      <w:marTop w:val="0"/>
      <w:marBottom w:val="0"/>
      <w:divBdr>
        <w:top w:val="none" w:sz="0" w:space="0" w:color="auto"/>
        <w:left w:val="none" w:sz="0" w:space="0" w:color="auto"/>
        <w:bottom w:val="none" w:sz="0" w:space="0" w:color="auto"/>
        <w:right w:val="none" w:sz="0" w:space="0" w:color="auto"/>
      </w:divBdr>
    </w:div>
    <w:div w:id="2113436114">
      <w:bodyDiv w:val="1"/>
      <w:marLeft w:val="0"/>
      <w:marRight w:val="0"/>
      <w:marTop w:val="0"/>
      <w:marBottom w:val="0"/>
      <w:divBdr>
        <w:top w:val="none" w:sz="0" w:space="0" w:color="auto"/>
        <w:left w:val="none" w:sz="0" w:space="0" w:color="auto"/>
        <w:bottom w:val="none" w:sz="0" w:space="0" w:color="auto"/>
        <w:right w:val="none" w:sz="0" w:space="0" w:color="auto"/>
      </w:divBdr>
    </w:div>
    <w:div w:id="2113477418">
      <w:bodyDiv w:val="1"/>
      <w:marLeft w:val="0"/>
      <w:marRight w:val="0"/>
      <w:marTop w:val="0"/>
      <w:marBottom w:val="0"/>
      <w:divBdr>
        <w:top w:val="none" w:sz="0" w:space="0" w:color="auto"/>
        <w:left w:val="none" w:sz="0" w:space="0" w:color="auto"/>
        <w:bottom w:val="none" w:sz="0" w:space="0" w:color="auto"/>
        <w:right w:val="none" w:sz="0" w:space="0" w:color="auto"/>
      </w:divBdr>
    </w:div>
    <w:div w:id="2114739101">
      <w:bodyDiv w:val="1"/>
      <w:marLeft w:val="0"/>
      <w:marRight w:val="0"/>
      <w:marTop w:val="0"/>
      <w:marBottom w:val="0"/>
      <w:divBdr>
        <w:top w:val="none" w:sz="0" w:space="0" w:color="auto"/>
        <w:left w:val="none" w:sz="0" w:space="0" w:color="auto"/>
        <w:bottom w:val="none" w:sz="0" w:space="0" w:color="auto"/>
        <w:right w:val="none" w:sz="0" w:space="0" w:color="auto"/>
      </w:divBdr>
    </w:div>
    <w:div w:id="2115398725">
      <w:bodyDiv w:val="1"/>
      <w:marLeft w:val="0"/>
      <w:marRight w:val="0"/>
      <w:marTop w:val="0"/>
      <w:marBottom w:val="0"/>
      <w:divBdr>
        <w:top w:val="none" w:sz="0" w:space="0" w:color="auto"/>
        <w:left w:val="none" w:sz="0" w:space="0" w:color="auto"/>
        <w:bottom w:val="none" w:sz="0" w:space="0" w:color="auto"/>
        <w:right w:val="none" w:sz="0" w:space="0" w:color="auto"/>
      </w:divBdr>
    </w:div>
    <w:div w:id="2116630542">
      <w:bodyDiv w:val="1"/>
      <w:marLeft w:val="0"/>
      <w:marRight w:val="0"/>
      <w:marTop w:val="0"/>
      <w:marBottom w:val="0"/>
      <w:divBdr>
        <w:top w:val="none" w:sz="0" w:space="0" w:color="auto"/>
        <w:left w:val="none" w:sz="0" w:space="0" w:color="auto"/>
        <w:bottom w:val="none" w:sz="0" w:space="0" w:color="auto"/>
        <w:right w:val="none" w:sz="0" w:space="0" w:color="auto"/>
      </w:divBdr>
    </w:div>
    <w:div w:id="2118668700">
      <w:bodyDiv w:val="1"/>
      <w:marLeft w:val="0"/>
      <w:marRight w:val="0"/>
      <w:marTop w:val="0"/>
      <w:marBottom w:val="0"/>
      <w:divBdr>
        <w:top w:val="none" w:sz="0" w:space="0" w:color="auto"/>
        <w:left w:val="none" w:sz="0" w:space="0" w:color="auto"/>
        <w:bottom w:val="none" w:sz="0" w:space="0" w:color="auto"/>
        <w:right w:val="none" w:sz="0" w:space="0" w:color="auto"/>
      </w:divBdr>
    </w:div>
    <w:div w:id="2119324601">
      <w:bodyDiv w:val="1"/>
      <w:marLeft w:val="0"/>
      <w:marRight w:val="0"/>
      <w:marTop w:val="0"/>
      <w:marBottom w:val="0"/>
      <w:divBdr>
        <w:top w:val="none" w:sz="0" w:space="0" w:color="auto"/>
        <w:left w:val="none" w:sz="0" w:space="0" w:color="auto"/>
        <w:bottom w:val="none" w:sz="0" w:space="0" w:color="auto"/>
        <w:right w:val="none" w:sz="0" w:space="0" w:color="auto"/>
      </w:divBdr>
    </w:div>
    <w:div w:id="2120562514">
      <w:bodyDiv w:val="1"/>
      <w:marLeft w:val="0"/>
      <w:marRight w:val="0"/>
      <w:marTop w:val="0"/>
      <w:marBottom w:val="0"/>
      <w:divBdr>
        <w:top w:val="none" w:sz="0" w:space="0" w:color="auto"/>
        <w:left w:val="none" w:sz="0" w:space="0" w:color="auto"/>
        <w:bottom w:val="none" w:sz="0" w:space="0" w:color="auto"/>
        <w:right w:val="none" w:sz="0" w:space="0" w:color="auto"/>
      </w:divBdr>
    </w:div>
    <w:div w:id="2120954051">
      <w:bodyDiv w:val="1"/>
      <w:marLeft w:val="0"/>
      <w:marRight w:val="0"/>
      <w:marTop w:val="0"/>
      <w:marBottom w:val="0"/>
      <w:divBdr>
        <w:top w:val="none" w:sz="0" w:space="0" w:color="auto"/>
        <w:left w:val="none" w:sz="0" w:space="0" w:color="auto"/>
        <w:bottom w:val="none" w:sz="0" w:space="0" w:color="auto"/>
        <w:right w:val="none" w:sz="0" w:space="0" w:color="auto"/>
      </w:divBdr>
    </w:div>
    <w:div w:id="2121534493">
      <w:bodyDiv w:val="1"/>
      <w:marLeft w:val="0"/>
      <w:marRight w:val="0"/>
      <w:marTop w:val="0"/>
      <w:marBottom w:val="0"/>
      <w:divBdr>
        <w:top w:val="none" w:sz="0" w:space="0" w:color="auto"/>
        <w:left w:val="none" w:sz="0" w:space="0" w:color="auto"/>
        <w:bottom w:val="none" w:sz="0" w:space="0" w:color="auto"/>
        <w:right w:val="none" w:sz="0" w:space="0" w:color="auto"/>
      </w:divBdr>
    </w:div>
    <w:div w:id="2121874749">
      <w:bodyDiv w:val="1"/>
      <w:marLeft w:val="0"/>
      <w:marRight w:val="0"/>
      <w:marTop w:val="0"/>
      <w:marBottom w:val="0"/>
      <w:divBdr>
        <w:top w:val="none" w:sz="0" w:space="0" w:color="auto"/>
        <w:left w:val="none" w:sz="0" w:space="0" w:color="auto"/>
        <w:bottom w:val="none" w:sz="0" w:space="0" w:color="auto"/>
        <w:right w:val="none" w:sz="0" w:space="0" w:color="auto"/>
      </w:divBdr>
    </w:div>
    <w:div w:id="2122188076">
      <w:bodyDiv w:val="1"/>
      <w:marLeft w:val="0"/>
      <w:marRight w:val="0"/>
      <w:marTop w:val="0"/>
      <w:marBottom w:val="0"/>
      <w:divBdr>
        <w:top w:val="none" w:sz="0" w:space="0" w:color="auto"/>
        <w:left w:val="none" w:sz="0" w:space="0" w:color="auto"/>
        <w:bottom w:val="none" w:sz="0" w:space="0" w:color="auto"/>
        <w:right w:val="none" w:sz="0" w:space="0" w:color="auto"/>
      </w:divBdr>
    </w:div>
    <w:div w:id="2122533670">
      <w:bodyDiv w:val="1"/>
      <w:marLeft w:val="0"/>
      <w:marRight w:val="0"/>
      <w:marTop w:val="0"/>
      <w:marBottom w:val="0"/>
      <w:divBdr>
        <w:top w:val="none" w:sz="0" w:space="0" w:color="auto"/>
        <w:left w:val="none" w:sz="0" w:space="0" w:color="auto"/>
        <w:bottom w:val="none" w:sz="0" w:space="0" w:color="auto"/>
        <w:right w:val="none" w:sz="0" w:space="0" w:color="auto"/>
      </w:divBdr>
    </w:div>
    <w:div w:id="2122601780">
      <w:bodyDiv w:val="1"/>
      <w:marLeft w:val="0"/>
      <w:marRight w:val="0"/>
      <w:marTop w:val="0"/>
      <w:marBottom w:val="0"/>
      <w:divBdr>
        <w:top w:val="none" w:sz="0" w:space="0" w:color="auto"/>
        <w:left w:val="none" w:sz="0" w:space="0" w:color="auto"/>
        <w:bottom w:val="none" w:sz="0" w:space="0" w:color="auto"/>
        <w:right w:val="none" w:sz="0" w:space="0" w:color="auto"/>
      </w:divBdr>
    </w:div>
    <w:div w:id="2122726713">
      <w:bodyDiv w:val="1"/>
      <w:marLeft w:val="0"/>
      <w:marRight w:val="0"/>
      <w:marTop w:val="0"/>
      <w:marBottom w:val="0"/>
      <w:divBdr>
        <w:top w:val="none" w:sz="0" w:space="0" w:color="auto"/>
        <w:left w:val="none" w:sz="0" w:space="0" w:color="auto"/>
        <w:bottom w:val="none" w:sz="0" w:space="0" w:color="auto"/>
        <w:right w:val="none" w:sz="0" w:space="0" w:color="auto"/>
      </w:divBdr>
    </w:div>
    <w:div w:id="2124113220">
      <w:bodyDiv w:val="1"/>
      <w:marLeft w:val="0"/>
      <w:marRight w:val="0"/>
      <w:marTop w:val="0"/>
      <w:marBottom w:val="0"/>
      <w:divBdr>
        <w:top w:val="none" w:sz="0" w:space="0" w:color="auto"/>
        <w:left w:val="none" w:sz="0" w:space="0" w:color="auto"/>
        <w:bottom w:val="none" w:sz="0" w:space="0" w:color="auto"/>
        <w:right w:val="none" w:sz="0" w:space="0" w:color="auto"/>
      </w:divBdr>
    </w:div>
    <w:div w:id="2125810034">
      <w:bodyDiv w:val="1"/>
      <w:marLeft w:val="0"/>
      <w:marRight w:val="0"/>
      <w:marTop w:val="0"/>
      <w:marBottom w:val="0"/>
      <w:divBdr>
        <w:top w:val="none" w:sz="0" w:space="0" w:color="auto"/>
        <w:left w:val="none" w:sz="0" w:space="0" w:color="auto"/>
        <w:bottom w:val="none" w:sz="0" w:space="0" w:color="auto"/>
        <w:right w:val="none" w:sz="0" w:space="0" w:color="auto"/>
      </w:divBdr>
    </w:div>
    <w:div w:id="2126346211">
      <w:bodyDiv w:val="1"/>
      <w:marLeft w:val="0"/>
      <w:marRight w:val="0"/>
      <w:marTop w:val="0"/>
      <w:marBottom w:val="0"/>
      <w:divBdr>
        <w:top w:val="none" w:sz="0" w:space="0" w:color="auto"/>
        <w:left w:val="none" w:sz="0" w:space="0" w:color="auto"/>
        <w:bottom w:val="none" w:sz="0" w:space="0" w:color="auto"/>
        <w:right w:val="none" w:sz="0" w:space="0" w:color="auto"/>
      </w:divBdr>
    </w:div>
    <w:div w:id="2126381118">
      <w:bodyDiv w:val="1"/>
      <w:marLeft w:val="0"/>
      <w:marRight w:val="0"/>
      <w:marTop w:val="0"/>
      <w:marBottom w:val="0"/>
      <w:divBdr>
        <w:top w:val="none" w:sz="0" w:space="0" w:color="auto"/>
        <w:left w:val="none" w:sz="0" w:space="0" w:color="auto"/>
        <w:bottom w:val="none" w:sz="0" w:space="0" w:color="auto"/>
        <w:right w:val="none" w:sz="0" w:space="0" w:color="auto"/>
      </w:divBdr>
    </w:div>
    <w:div w:id="2126533458">
      <w:bodyDiv w:val="1"/>
      <w:marLeft w:val="0"/>
      <w:marRight w:val="0"/>
      <w:marTop w:val="0"/>
      <w:marBottom w:val="0"/>
      <w:divBdr>
        <w:top w:val="none" w:sz="0" w:space="0" w:color="auto"/>
        <w:left w:val="none" w:sz="0" w:space="0" w:color="auto"/>
        <w:bottom w:val="none" w:sz="0" w:space="0" w:color="auto"/>
        <w:right w:val="none" w:sz="0" w:space="0" w:color="auto"/>
      </w:divBdr>
    </w:div>
    <w:div w:id="2126802093">
      <w:bodyDiv w:val="1"/>
      <w:marLeft w:val="0"/>
      <w:marRight w:val="0"/>
      <w:marTop w:val="0"/>
      <w:marBottom w:val="0"/>
      <w:divBdr>
        <w:top w:val="none" w:sz="0" w:space="0" w:color="auto"/>
        <w:left w:val="none" w:sz="0" w:space="0" w:color="auto"/>
        <w:bottom w:val="none" w:sz="0" w:space="0" w:color="auto"/>
        <w:right w:val="none" w:sz="0" w:space="0" w:color="auto"/>
      </w:divBdr>
    </w:div>
    <w:div w:id="2127192090">
      <w:bodyDiv w:val="1"/>
      <w:marLeft w:val="0"/>
      <w:marRight w:val="0"/>
      <w:marTop w:val="0"/>
      <w:marBottom w:val="0"/>
      <w:divBdr>
        <w:top w:val="none" w:sz="0" w:space="0" w:color="auto"/>
        <w:left w:val="none" w:sz="0" w:space="0" w:color="auto"/>
        <w:bottom w:val="none" w:sz="0" w:space="0" w:color="auto"/>
        <w:right w:val="none" w:sz="0" w:space="0" w:color="auto"/>
      </w:divBdr>
    </w:div>
    <w:div w:id="2127195700">
      <w:bodyDiv w:val="1"/>
      <w:marLeft w:val="0"/>
      <w:marRight w:val="0"/>
      <w:marTop w:val="0"/>
      <w:marBottom w:val="0"/>
      <w:divBdr>
        <w:top w:val="none" w:sz="0" w:space="0" w:color="auto"/>
        <w:left w:val="none" w:sz="0" w:space="0" w:color="auto"/>
        <w:bottom w:val="none" w:sz="0" w:space="0" w:color="auto"/>
        <w:right w:val="none" w:sz="0" w:space="0" w:color="auto"/>
      </w:divBdr>
    </w:div>
    <w:div w:id="2127305202">
      <w:bodyDiv w:val="1"/>
      <w:marLeft w:val="0"/>
      <w:marRight w:val="0"/>
      <w:marTop w:val="0"/>
      <w:marBottom w:val="0"/>
      <w:divBdr>
        <w:top w:val="none" w:sz="0" w:space="0" w:color="auto"/>
        <w:left w:val="none" w:sz="0" w:space="0" w:color="auto"/>
        <w:bottom w:val="none" w:sz="0" w:space="0" w:color="auto"/>
        <w:right w:val="none" w:sz="0" w:space="0" w:color="auto"/>
      </w:divBdr>
    </w:div>
    <w:div w:id="2127577323">
      <w:bodyDiv w:val="1"/>
      <w:marLeft w:val="0"/>
      <w:marRight w:val="0"/>
      <w:marTop w:val="0"/>
      <w:marBottom w:val="0"/>
      <w:divBdr>
        <w:top w:val="none" w:sz="0" w:space="0" w:color="auto"/>
        <w:left w:val="none" w:sz="0" w:space="0" w:color="auto"/>
        <w:bottom w:val="none" w:sz="0" w:space="0" w:color="auto"/>
        <w:right w:val="none" w:sz="0" w:space="0" w:color="auto"/>
      </w:divBdr>
    </w:div>
    <w:div w:id="2128691605">
      <w:bodyDiv w:val="1"/>
      <w:marLeft w:val="0"/>
      <w:marRight w:val="0"/>
      <w:marTop w:val="0"/>
      <w:marBottom w:val="0"/>
      <w:divBdr>
        <w:top w:val="none" w:sz="0" w:space="0" w:color="auto"/>
        <w:left w:val="none" w:sz="0" w:space="0" w:color="auto"/>
        <w:bottom w:val="none" w:sz="0" w:space="0" w:color="auto"/>
        <w:right w:val="none" w:sz="0" w:space="0" w:color="auto"/>
      </w:divBdr>
    </w:div>
    <w:div w:id="2129009188">
      <w:bodyDiv w:val="1"/>
      <w:marLeft w:val="0"/>
      <w:marRight w:val="0"/>
      <w:marTop w:val="0"/>
      <w:marBottom w:val="0"/>
      <w:divBdr>
        <w:top w:val="none" w:sz="0" w:space="0" w:color="auto"/>
        <w:left w:val="none" w:sz="0" w:space="0" w:color="auto"/>
        <w:bottom w:val="none" w:sz="0" w:space="0" w:color="auto"/>
        <w:right w:val="none" w:sz="0" w:space="0" w:color="auto"/>
      </w:divBdr>
    </w:div>
    <w:div w:id="2129351060">
      <w:bodyDiv w:val="1"/>
      <w:marLeft w:val="0"/>
      <w:marRight w:val="0"/>
      <w:marTop w:val="0"/>
      <w:marBottom w:val="0"/>
      <w:divBdr>
        <w:top w:val="none" w:sz="0" w:space="0" w:color="auto"/>
        <w:left w:val="none" w:sz="0" w:space="0" w:color="auto"/>
        <w:bottom w:val="none" w:sz="0" w:space="0" w:color="auto"/>
        <w:right w:val="none" w:sz="0" w:space="0" w:color="auto"/>
      </w:divBdr>
    </w:div>
    <w:div w:id="2130465325">
      <w:bodyDiv w:val="1"/>
      <w:marLeft w:val="0"/>
      <w:marRight w:val="0"/>
      <w:marTop w:val="0"/>
      <w:marBottom w:val="0"/>
      <w:divBdr>
        <w:top w:val="none" w:sz="0" w:space="0" w:color="auto"/>
        <w:left w:val="none" w:sz="0" w:space="0" w:color="auto"/>
        <w:bottom w:val="none" w:sz="0" w:space="0" w:color="auto"/>
        <w:right w:val="none" w:sz="0" w:space="0" w:color="auto"/>
      </w:divBdr>
    </w:div>
    <w:div w:id="2130515443">
      <w:bodyDiv w:val="1"/>
      <w:marLeft w:val="0"/>
      <w:marRight w:val="0"/>
      <w:marTop w:val="0"/>
      <w:marBottom w:val="0"/>
      <w:divBdr>
        <w:top w:val="none" w:sz="0" w:space="0" w:color="auto"/>
        <w:left w:val="none" w:sz="0" w:space="0" w:color="auto"/>
        <w:bottom w:val="none" w:sz="0" w:space="0" w:color="auto"/>
        <w:right w:val="none" w:sz="0" w:space="0" w:color="auto"/>
      </w:divBdr>
    </w:div>
    <w:div w:id="2131434838">
      <w:bodyDiv w:val="1"/>
      <w:marLeft w:val="0"/>
      <w:marRight w:val="0"/>
      <w:marTop w:val="0"/>
      <w:marBottom w:val="0"/>
      <w:divBdr>
        <w:top w:val="none" w:sz="0" w:space="0" w:color="auto"/>
        <w:left w:val="none" w:sz="0" w:space="0" w:color="auto"/>
        <w:bottom w:val="none" w:sz="0" w:space="0" w:color="auto"/>
        <w:right w:val="none" w:sz="0" w:space="0" w:color="auto"/>
      </w:divBdr>
    </w:div>
    <w:div w:id="2131508187">
      <w:bodyDiv w:val="1"/>
      <w:marLeft w:val="0"/>
      <w:marRight w:val="0"/>
      <w:marTop w:val="0"/>
      <w:marBottom w:val="0"/>
      <w:divBdr>
        <w:top w:val="none" w:sz="0" w:space="0" w:color="auto"/>
        <w:left w:val="none" w:sz="0" w:space="0" w:color="auto"/>
        <w:bottom w:val="none" w:sz="0" w:space="0" w:color="auto"/>
        <w:right w:val="none" w:sz="0" w:space="0" w:color="auto"/>
      </w:divBdr>
    </w:div>
    <w:div w:id="2131892164">
      <w:bodyDiv w:val="1"/>
      <w:marLeft w:val="0"/>
      <w:marRight w:val="0"/>
      <w:marTop w:val="0"/>
      <w:marBottom w:val="0"/>
      <w:divBdr>
        <w:top w:val="none" w:sz="0" w:space="0" w:color="auto"/>
        <w:left w:val="none" w:sz="0" w:space="0" w:color="auto"/>
        <w:bottom w:val="none" w:sz="0" w:space="0" w:color="auto"/>
        <w:right w:val="none" w:sz="0" w:space="0" w:color="auto"/>
      </w:divBdr>
    </w:div>
    <w:div w:id="2132936829">
      <w:bodyDiv w:val="1"/>
      <w:marLeft w:val="0"/>
      <w:marRight w:val="0"/>
      <w:marTop w:val="0"/>
      <w:marBottom w:val="0"/>
      <w:divBdr>
        <w:top w:val="none" w:sz="0" w:space="0" w:color="auto"/>
        <w:left w:val="none" w:sz="0" w:space="0" w:color="auto"/>
        <w:bottom w:val="none" w:sz="0" w:space="0" w:color="auto"/>
        <w:right w:val="none" w:sz="0" w:space="0" w:color="auto"/>
      </w:divBdr>
    </w:div>
    <w:div w:id="2133013438">
      <w:bodyDiv w:val="1"/>
      <w:marLeft w:val="0"/>
      <w:marRight w:val="0"/>
      <w:marTop w:val="0"/>
      <w:marBottom w:val="0"/>
      <w:divBdr>
        <w:top w:val="none" w:sz="0" w:space="0" w:color="auto"/>
        <w:left w:val="none" w:sz="0" w:space="0" w:color="auto"/>
        <w:bottom w:val="none" w:sz="0" w:space="0" w:color="auto"/>
        <w:right w:val="none" w:sz="0" w:space="0" w:color="auto"/>
      </w:divBdr>
    </w:div>
    <w:div w:id="2133791034">
      <w:bodyDiv w:val="1"/>
      <w:marLeft w:val="0"/>
      <w:marRight w:val="0"/>
      <w:marTop w:val="0"/>
      <w:marBottom w:val="0"/>
      <w:divBdr>
        <w:top w:val="none" w:sz="0" w:space="0" w:color="auto"/>
        <w:left w:val="none" w:sz="0" w:space="0" w:color="auto"/>
        <w:bottom w:val="none" w:sz="0" w:space="0" w:color="auto"/>
        <w:right w:val="none" w:sz="0" w:space="0" w:color="auto"/>
      </w:divBdr>
    </w:div>
    <w:div w:id="2134403258">
      <w:bodyDiv w:val="1"/>
      <w:marLeft w:val="0"/>
      <w:marRight w:val="0"/>
      <w:marTop w:val="0"/>
      <w:marBottom w:val="0"/>
      <w:divBdr>
        <w:top w:val="none" w:sz="0" w:space="0" w:color="auto"/>
        <w:left w:val="none" w:sz="0" w:space="0" w:color="auto"/>
        <w:bottom w:val="none" w:sz="0" w:space="0" w:color="auto"/>
        <w:right w:val="none" w:sz="0" w:space="0" w:color="auto"/>
      </w:divBdr>
    </w:div>
    <w:div w:id="2134590225">
      <w:bodyDiv w:val="1"/>
      <w:marLeft w:val="0"/>
      <w:marRight w:val="0"/>
      <w:marTop w:val="0"/>
      <w:marBottom w:val="0"/>
      <w:divBdr>
        <w:top w:val="none" w:sz="0" w:space="0" w:color="auto"/>
        <w:left w:val="none" w:sz="0" w:space="0" w:color="auto"/>
        <w:bottom w:val="none" w:sz="0" w:space="0" w:color="auto"/>
        <w:right w:val="none" w:sz="0" w:space="0" w:color="auto"/>
      </w:divBdr>
    </w:div>
    <w:div w:id="2135175192">
      <w:bodyDiv w:val="1"/>
      <w:marLeft w:val="0"/>
      <w:marRight w:val="0"/>
      <w:marTop w:val="0"/>
      <w:marBottom w:val="0"/>
      <w:divBdr>
        <w:top w:val="none" w:sz="0" w:space="0" w:color="auto"/>
        <w:left w:val="none" w:sz="0" w:space="0" w:color="auto"/>
        <w:bottom w:val="none" w:sz="0" w:space="0" w:color="auto"/>
        <w:right w:val="none" w:sz="0" w:space="0" w:color="auto"/>
      </w:divBdr>
    </w:div>
    <w:div w:id="2135364626">
      <w:bodyDiv w:val="1"/>
      <w:marLeft w:val="0"/>
      <w:marRight w:val="0"/>
      <w:marTop w:val="0"/>
      <w:marBottom w:val="0"/>
      <w:divBdr>
        <w:top w:val="none" w:sz="0" w:space="0" w:color="auto"/>
        <w:left w:val="none" w:sz="0" w:space="0" w:color="auto"/>
        <w:bottom w:val="none" w:sz="0" w:space="0" w:color="auto"/>
        <w:right w:val="none" w:sz="0" w:space="0" w:color="auto"/>
      </w:divBdr>
    </w:div>
    <w:div w:id="2135709730">
      <w:bodyDiv w:val="1"/>
      <w:marLeft w:val="0"/>
      <w:marRight w:val="0"/>
      <w:marTop w:val="0"/>
      <w:marBottom w:val="0"/>
      <w:divBdr>
        <w:top w:val="none" w:sz="0" w:space="0" w:color="auto"/>
        <w:left w:val="none" w:sz="0" w:space="0" w:color="auto"/>
        <w:bottom w:val="none" w:sz="0" w:space="0" w:color="auto"/>
        <w:right w:val="none" w:sz="0" w:space="0" w:color="auto"/>
      </w:divBdr>
    </w:div>
    <w:div w:id="2135825400">
      <w:bodyDiv w:val="1"/>
      <w:marLeft w:val="0"/>
      <w:marRight w:val="0"/>
      <w:marTop w:val="0"/>
      <w:marBottom w:val="0"/>
      <w:divBdr>
        <w:top w:val="none" w:sz="0" w:space="0" w:color="auto"/>
        <w:left w:val="none" w:sz="0" w:space="0" w:color="auto"/>
        <w:bottom w:val="none" w:sz="0" w:space="0" w:color="auto"/>
        <w:right w:val="none" w:sz="0" w:space="0" w:color="auto"/>
      </w:divBdr>
    </w:div>
    <w:div w:id="2136100411">
      <w:bodyDiv w:val="1"/>
      <w:marLeft w:val="0"/>
      <w:marRight w:val="0"/>
      <w:marTop w:val="0"/>
      <w:marBottom w:val="0"/>
      <w:divBdr>
        <w:top w:val="none" w:sz="0" w:space="0" w:color="auto"/>
        <w:left w:val="none" w:sz="0" w:space="0" w:color="auto"/>
        <w:bottom w:val="none" w:sz="0" w:space="0" w:color="auto"/>
        <w:right w:val="none" w:sz="0" w:space="0" w:color="auto"/>
      </w:divBdr>
    </w:div>
    <w:div w:id="2136747464">
      <w:bodyDiv w:val="1"/>
      <w:marLeft w:val="0"/>
      <w:marRight w:val="0"/>
      <w:marTop w:val="0"/>
      <w:marBottom w:val="0"/>
      <w:divBdr>
        <w:top w:val="none" w:sz="0" w:space="0" w:color="auto"/>
        <w:left w:val="none" w:sz="0" w:space="0" w:color="auto"/>
        <w:bottom w:val="none" w:sz="0" w:space="0" w:color="auto"/>
        <w:right w:val="none" w:sz="0" w:space="0" w:color="auto"/>
      </w:divBdr>
    </w:div>
    <w:div w:id="2136823209">
      <w:bodyDiv w:val="1"/>
      <w:marLeft w:val="0"/>
      <w:marRight w:val="0"/>
      <w:marTop w:val="0"/>
      <w:marBottom w:val="0"/>
      <w:divBdr>
        <w:top w:val="none" w:sz="0" w:space="0" w:color="auto"/>
        <w:left w:val="none" w:sz="0" w:space="0" w:color="auto"/>
        <w:bottom w:val="none" w:sz="0" w:space="0" w:color="auto"/>
        <w:right w:val="none" w:sz="0" w:space="0" w:color="auto"/>
      </w:divBdr>
    </w:div>
    <w:div w:id="2136947968">
      <w:bodyDiv w:val="1"/>
      <w:marLeft w:val="0"/>
      <w:marRight w:val="0"/>
      <w:marTop w:val="0"/>
      <w:marBottom w:val="0"/>
      <w:divBdr>
        <w:top w:val="none" w:sz="0" w:space="0" w:color="auto"/>
        <w:left w:val="none" w:sz="0" w:space="0" w:color="auto"/>
        <w:bottom w:val="none" w:sz="0" w:space="0" w:color="auto"/>
        <w:right w:val="none" w:sz="0" w:space="0" w:color="auto"/>
      </w:divBdr>
    </w:div>
    <w:div w:id="2138133565">
      <w:bodyDiv w:val="1"/>
      <w:marLeft w:val="0"/>
      <w:marRight w:val="0"/>
      <w:marTop w:val="0"/>
      <w:marBottom w:val="0"/>
      <w:divBdr>
        <w:top w:val="none" w:sz="0" w:space="0" w:color="auto"/>
        <w:left w:val="none" w:sz="0" w:space="0" w:color="auto"/>
        <w:bottom w:val="none" w:sz="0" w:space="0" w:color="auto"/>
        <w:right w:val="none" w:sz="0" w:space="0" w:color="auto"/>
      </w:divBdr>
    </w:div>
    <w:div w:id="2140102542">
      <w:bodyDiv w:val="1"/>
      <w:marLeft w:val="0"/>
      <w:marRight w:val="0"/>
      <w:marTop w:val="0"/>
      <w:marBottom w:val="0"/>
      <w:divBdr>
        <w:top w:val="none" w:sz="0" w:space="0" w:color="auto"/>
        <w:left w:val="none" w:sz="0" w:space="0" w:color="auto"/>
        <w:bottom w:val="none" w:sz="0" w:space="0" w:color="auto"/>
        <w:right w:val="none" w:sz="0" w:space="0" w:color="auto"/>
      </w:divBdr>
    </w:div>
    <w:div w:id="2140226122">
      <w:bodyDiv w:val="1"/>
      <w:marLeft w:val="0"/>
      <w:marRight w:val="0"/>
      <w:marTop w:val="0"/>
      <w:marBottom w:val="0"/>
      <w:divBdr>
        <w:top w:val="none" w:sz="0" w:space="0" w:color="auto"/>
        <w:left w:val="none" w:sz="0" w:space="0" w:color="auto"/>
        <w:bottom w:val="none" w:sz="0" w:space="0" w:color="auto"/>
        <w:right w:val="none" w:sz="0" w:space="0" w:color="auto"/>
      </w:divBdr>
    </w:div>
    <w:div w:id="2140606447">
      <w:bodyDiv w:val="1"/>
      <w:marLeft w:val="0"/>
      <w:marRight w:val="0"/>
      <w:marTop w:val="0"/>
      <w:marBottom w:val="0"/>
      <w:divBdr>
        <w:top w:val="none" w:sz="0" w:space="0" w:color="auto"/>
        <w:left w:val="none" w:sz="0" w:space="0" w:color="auto"/>
        <w:bottom w:val="none" w:sz="0" w:space="0" w:color="auto"/>
        <w:right w:val="none" w:sz="0" w:space="0" w:color="auto"/>
      </w:divBdr>
    </w:div>
    <w:div w:id="2141261965">
      <w:bodyDiv w:val="1"/>
      <w:marLeft w:val="0"/>
      <w:marRight w:val="0"/>
      <w:marTop w:val="0"/>
      <w:marBottom w:val="0"/>
      <w:divBdr>
        <w:top w:val="none" w:sz="0" w:space="0" w:color="auto"/>
        <w:left w:val="none" w:sz="0" w:space="0" w:color="auto"/>
        <w:bottom w:val="none" w:sz="0" w:space="0" w:color="auto"/>
        <w:right w:val="none" w:sz="0" w:space="0" w:color="auto"/>
      </w:divBdr>
    </w:div>
    <w:div w:id="2142530929">
      <w:bodyDiv w:val="1"/>
      <w:marLeft w:val="0"/>
      <w:marRight w:val="0"/>
      <w:marTop w:val="0"/>
      <w:marBottom w:val="0"/>
      <w:divBdr>
        <w:top w:val="none" w:sz="0" w:space="0" w:color="auto"/>
        <w:left w:val="none" w:sz="0" w:space="0" w:color="auto"/>
        <w:bottom w:val="none" w:sz="0" w:space="0" w:color="auto"/>
        <w:right w:val="none" w:sz="0" w:space="0" w:color="auto"/>
      </w:divBdr>
    </w:div>
    <w:div w:id="2143232983">
      <w:bodyDiv w:val="1"/>
      <w:marLeft w:val="0"/>
      <w:marRight w:val="0"/>
      <w:marTop w:val="0"/>
      <w:marBottom w:val="0"/>
      <w:divBdr>
        <w:top w:val="none" w:sz="0" w:space="0" w:color="auto"/>
        <w:left w:val="none" w:sz="0" w:space="0" w:color="auto"/>
        <w:bottom w:val="none" w:sz="0" w:space="0" w:color="auto"/>
        <w:right w:val="none" w:sz="0" w:space="0" w:color="auto"/>
      </w:divBdr>
    </w:div>
    <w:div w:id="2143765224">
      <w:bodyDiv w:val="1"/>
      <w:marLeft w:val="0"/>
      <w:marRight w:val="0"/>
      <w:marTop w:val="0"/>
      <w:marBottom w:val="0"/>
      <w:divBdr>
        <w:top w:val="none" w:sz="0" w:space="0" w:color="auto"/>
        <w:left w:val="none" w:sz="0" w:space="0" w:color="auto"/>
        <w:bottom w:val="none" w:sz="0" w:space="0" w:color="auto"/>
        <w:right w:val="none" w:sz="0" w:space="0" w:color="auto"/>
      </w:divBdr>
    </w:div>
    <w:div w:id="2144273141">
      <w:bodyDiv w:val="1"/>
      <w:marLeft w:val="0"/>
      <w:marRight w:val="0"/>
      <w:marTop w:val="0"/>
      <w:marBottom w:val="0"/>
      <w:divBdr>
        <w:top w:val="none" w:sz="0" w:space="0" w:color="auto"/>
        <w:left w:val="none" w:sz="0" w:space="0" w:color="auto"/>
        <w:bottom w:val="none" w:sz="0" w:space="0" w:color="auto"/>
        <w:right w:val="none" w:sz="0" w:space="0" w:color="auto"/>
      </w:divBdr>
    </w:div>
    <w:div w:id="2144544215">
      <w:bodyDiv w:val="1"/>
      <w:marLeft w:val="0"/>
      <w:marRight w:val="0"/>
      <w:marTop w:val="0"/>
      <w:marBottom w:val="0"/>
      <w:divBdr>
        <w:top w:val="none" w:sz="0" w:space="0" w:color="auto"/>
        <w:left w:val="none" w:sz="0" w:space="0" w:color="auto"/>
        <w:bottom w:val="none" w:sz="0" w:space="0" w:color="auto"/>
        <w:right w:val="none" w:sz="0" w:space="0" w:color="auto"/>
      </w:divBdr>
    </w:div>
    <w:div w:id="2145001699">
      <w:bodyDiv w:val="1"/>
      <w:marLeft w:val="0"/>
      <w:marRight w:val="0"/>
      <w:marTop w:val="0"/>
      <w:marBottom w:val="0"/>
      <w:divBdr>
        <w:top w:val="none" w:sz="0" w:space="0" w:color="auto"/>
        <w:left w:val="none" w:sz="0" w:space="0" w:color="auto"/>
        <w:bottom w:val="none" w:sz="0" w:space="0" w:color="auto"/>
        <w:right w:val="none" w:sz="0" w:space="0" w:color="auto"/>
      </w:divBdr>
    </w:div>
    <w:div w:id="2145921549">
      <w:bodyDiv w:val="1"/>
      <w:marLeft w:val="0"/>
      <w:marRight w:val="0"/>
      <w:marTop w:val="0"/>
      <w:marBottom w:val="0"/>
      <w:divBdr>
        <w:top w:val="none" w:sz="0" w:space="0" w:color="auto"/>
        <w:left w:val="none" w:sz="0" w:space="0" w:color="auto"/>
        <w:bottom w:val="none" w:sz="0" w:space="0" w:color="auto"/>
        <w:right w:val="none" w:sz="0" w:space="0" w:color="auto"/>
      </w:divBdr>
    </w:div>
    <w:div w:id="2146729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117" Type="http://schemas.openxmlformats.org/officeDocument/2006/relationships/oleObject" Target="embeddings/oleObject18.bin"/><Relationship Id="rId21" Type="http://schemas.openxmlformats.org/officeDocument/2006/relationships/image" Target="media/image14.png"/><Relationship Id="rId42" Type="http://schemas.openxmlformats.org/officeDocument/2006/relationships/diagramLayout" Target="diagrams/layout2.xml"/><Relationship Id="rId47" Type="http://schemas.openxmlformats.org/officeDocument/2006/relationships/image" Target="media/image29.png"/><Relationship Id="rId63" Type="http://schemas.openxmlformats.org/officeDocument/2006/relationships/image" Target="media/image44.png"/><Relationship Id="rId68" Type="http://schemas.openxmlformats.org/officeDocument/2006/relationships/image" Target="media/image49.png"/><Relationship Id="rId84" Type="http://schemas.openxmlformats.org/officeDocument/2006/relationships/image" Target="media/image61.emf"/><Relationship Id="rId89" Type="http://schemas.openxmlformats.org/officeDocument/2006/relationships/oleObject" Target="embeddings/oleObject5.bin"/><Relationship Id="rId112" Type="http://schemas.openxmlformats.org/officeDocument/2006/relationships/image" Target="media/image75.emf"/><Relationship Id="rId133" Type="http://schemas.openxmlformats.org/officeDocument/2006/relationships/oleObject" Target="embeddings/oleObject25.bin"/><Relationship Id="rId138" Type="http://schemas.openxmlformats.org/officeDocument/2006/relationships/image" Target="media/image88.emf"/><Relationship Id="rId16" Type="http://schemas.openxmlformats.org/officeDocument/2006/relationships/image" Target="media/image9.png"/><Relationship Id="rId107" Type="http://schemas.openxmlformats.org/officeDocument/2006/relationships/oleObject" Target="embeddings/oleObject13.bin"/><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diagramColors" Target="diagrams/colors1.xml"/><Relationship Id="rId53" Type="http://schemas.openxmlformats.org/officeDocument/2006/relationships/image" Target="media/image35.png"/><Relationship Id="rId58" Type="http://schemas.openxmlformats.org/officeDocument/2006/relationships/image" Target="media/image39.png"/><Relationship Id="rId74" Type="http://schemas.openxmlformats.org/officeDocument/2006/relationships/image" Target="media/image55.png"/><Relationship Id="rId79" Type="http://schemas.openxmlformats.org/officeDocument/2006/relationships/oleObject" Target="embeddings/oleObject1.bin"/><Relationship Id="rId102" Type="http://schemas.openxmlformats.org/officeDocument/2006/relationships/image" Target="media/image70.emf"/><Relationship Id="rId123" Type="http://schemas.openxmlformats.org/officeDocument/2006/relationships/oleObject" Target="embeddings/oleObject20.bin"/><Relationship Id="rId128" Type="http://schemas.openxmlformats.org/officeDocument/2006/relationships/image" Target="media/image83.emf"/><Relationship Id="rId144" Type="http://schemas.openxmlformats.org/officeDocument/2006/relationships/image" Target="media/image91.emf"/><Relationship Id="rId149" Type="http://schemas.openxmlformats.org/officeDocument/2006/relationships/oleObject" Target="embeddings/oleObject32.bin"/><Relationship Id="rId5" Type="http://schemas.openxmlformats.org/officeDocument/2006/relationships/webSettings" Target="webSettings.xml"/><Relationship Id="rId90" Type="http://schemas.openxmlformats.org/officeDocument/2006/relationships/image" Target="media/image64.emf"/><Relationship Id="rId95" Type="http://schemas.openxmlformats.org/officeDocument/2006/relationships/oleObject" Target="embeddings/oleObject8.bin"/><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diagramQuickStyle" Target="diagrams/quickStyle2.xml"/><Relationship Id="rId48" Type="http://schemas.openxmlformats.org/officeDocument/2006/relationships/image" Target="media/image30.png"/><Relationship Id="rId64" Type="http://schemas.openxmlformats.org/officeDocument/2006/relationships/image" Target="media/image45.png"/><Relationship Id="rId69" Type="http://schemas.openxmlformats.org/officeDocument/2006/relationships/image" Target="media/image50.png"/><Relationship Id="rId113" Type="http://schemas.openxmlformats.org/officeDocument/2006/relationships/oleObject" Target="embeddings/oleObject16.bin"/><Relationship Id="rId118" Type="http://schemas.openxmlformats.org/officeDocument/2006/relationships/image" Target="media/image78.emf"/><Relationship Id="rId134" Type="http://schemas.openxmlformats.org/officeDocument/2006/relationships/image" Target="media/image86.emf"/><Relationship Id="rId139" Type="http://schemas.openxmlformats.org/officeDocument/2006/relationships/oleObject" Target="embeddings/oleObject27.bin"/><Relationship Id="rId80" Type="http://schemas.openxmlformats.org/officeDocument/2006/relationships/image" Target="media/image59.emf"/><Relationship Id="rId85" Type="http://schemas.openxmlformats.org/officeDocument/2006/relationships/oleObject" Target="embeddings/oleObject3.bin"/><Relationship Id="rId150" Type="http://schemas.openxmlformats.org/officeDocument/2006/relationships/fontTable" Target="fontTable.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microsoft.com/office/2007/relationships/hdphoto" Target="media/hdphoto1.wdp"/><Relationship Id="rId38" Type="http://schemas.microsoft.com/office/2007/relationships/diagramDrawing" Target="diagrams/drawing1.xml"/><Relationship Id="rId46" Type="http://schemas.openxmlformats.org/officeDocument/2006/relationships/image" Target="media/image28.png"/><Relationship Id="rId59" Type="http://schemas.openxmlformats.org/officeDocument/2006/relationships/image" Target="media/image40.png"/><Relationship Id="rId67" Type="http://schemas.openxmlformats.org/officeDocument/2006/relationships/image" Target="media/image48.png"/><Relationship Id="rId103" Type="http://schemas.openxmlformats.org/officeDocument/2006/relationships/package" Target="embeddings/Microsoft_Word_Document2.docx"/><Relationship Id="rId108" Type="http://schemas.openxmlformats.org/officeDocument/2006/relationships/image" Target="media/image73.emf"/><Relationship Id="rId116" Type="http://schemas.openxmlformats.org/officeDocument/2006/relationships/image" Target="media/image77.emf"/><Relationship Id="rId124" Type="http://schemas.openxmlformats.org/officeDocument/2006/relationships/image" Target="media/image81.emf"/><Relationship Id="rId129" Type="http://schemas.openxmlformats.org/officeDocument/2006/relationships/oleObject" Target="embeddings/oleObject23.bin"/><Relationship Id="rId137" Type="http://schemas.openxmlformats.org/officeDocument/2006/relationships/oleObject" Target="embeddings/oleObject26.bin"/><Relationship Id="rId20" Type="http://schemas.openxmlformats.org/officeDocument/2006/relationships/image" Target="media/image13.png"/><Relationship Id="rId41" Type="http://schemas.openxmlformats.org/officeDocument/2006/relationships/diagramData" Target="diagrams/data2.xml"/><Relationship Id="rId54" Type="http://schemas.openxmlformats.org/officeDocument/2006/relationships/image" Target="media/image36.png"/><Relationship Id="rId62" Type="http://schemas.openxmlformats.org/officeDocument/2006/relationships/image" Target="media/image43.png"/><Relationship Id="rId70" Type="http://schemas.openxmlformats.org/officeDocument/2006/relationships/image" Target="media/image51.png"/><Relationship Id="rId75" Type="http://schemas.openxmlformats.org/officeDocument/2006/relationships/image" Target="media/image56.png"/><Relationship Id="rId83" Type="http://schemas.openxmlformats.org/officeDocument/2006/relationships/package" Target="embeddings/Microsoft_Word_Document1.docx"/><Relationship Id="rId88" Type="http://schemas.openxmlformats.org/officeDocument/2006/relationships/image" Target="media/image63.emf"/><Relationship Id="rId91" Type="http://schemas.openxmlformats.org/officeDocument/2006/relationships/oleObject" Target="embeddings/oleObject6.bin"/><Relationship Id="rId96" Type="http://schemas.openxmlformats.org/officeDocument/2006/relationships/image" Target="media/image67.emf"/><Relationship Id="rId111" Type="http://schemas.openxmlformats.org/officeDocument/2006/relationships/oleObject" Target="embeddings/oleObject15.bin"/><Relationship Id="rId132" Type="http://schemas.openxmlformats.org/officeDocument/2006/relationships/image" Target="media/image85.emf"/><Relationship Id="rId140" Type="http://schemas.openxmlformats.org/officeDocument/2006/relationships/image" Target="media/image89.emf"/><Relationship Id="rId145" Type="http://schemas.openxmlformats.org/officeDocument/2006/relationships/oleObject" Target="embeddings/oleObject30.bin"/><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diagramQuickStyle" Target="diagrams/quickStyle1.xml"/><Relationship Id="rId49" Type="http://schemas.openxmlformats.org/officeDocument/2006/relationships/image" Target="media/image31.png"/><Relationship Id="rId57" Type="http://schemas.openxmlformats.org/officeDocument/2006/relationships/image" Target="media/image38.png"/><Relationship Id="rId106" Type="http://schemas.openxmlformats.org/officeDocument/2006/relationships/image" Target="media/image72.emf"/><Relationship Id="rId114" Type="http://schemas.openxmlformats.org/officeDocument/2006/relationships/image" Target="media/image76.emf"/><Relationship Id="rId119" Type="http://schemas.openxmlformats.org/officeDocument/2006/relationships/package" Target="embeddings/Microsoft_Word_Document3.docx"/><Relationship Id="rId127" Type="http://schemas.openxmlformats.org/officeDocument/2006/relationships/oleObject" Target="embeddings/oleObject22.bin"/><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diagramColors" Target="diagrams/colors2.xml"/><Relationship Id="rId52" Type="http://schemas.openxmlformats.org/officeDocument/2006/relationships/image" Target="media/image34.png"/><Relationship Id="rId60" Type="http://schemas.openxmlformats.org/officeDocument/2006/relationships/image" Target="media/image41.png"/><Relationship Id="rId65" Type="http://schemas.openxmlformats.org/officeDocument/2006/relationships/image" Target="media/image46.png"/><Relationship Id="rId73" Type="http://schemas.openxmlformats.org/officeDocument/2006/relationships/image" Target="media/image54.png"/><Relationship Id="rId78" Type="http://schemas.openxmlformats.org/officeDocument/2006/relationships/image" Target="media/image58.emf"/><Relationship Id="rId81" Type="http://schemas.openxmlformats.org/officeDocument/2006/relationships/oleObject" Target="embeddings/oleObject2.bin"/><Relationship Id="rId86" Type="http://schemas.openxmlformats.org/officeDocument/2006/relationships/image" Target="media/image62.emf"/><Relationship Id="rId94" Type="http://schemas.openxmlformats.org/officeDocument/2006/relationships/image" Target="media/image66.emf"/><Relationship Id="rId99" Type="http://schemas.openxmlformats.org/officeDocument/2006/relationships/oleObject" Target="embeddings/oleObject10.bin"/><Relationship Id="rId101" Type="http://schemas.openxmlformats.org/officeDocument/2006/relationships/oleObject" Target="embeddings/oleObject11.bin"/><Relationship Id="rId122" Type="http://schemas.openxmlformats.org/officeDocument/2006/relationships/image" Target="media/image80.emf"/><Relationship Id="rId130" Type="http://schemas.openxmlformats.org/officeDocument/2006/relationships/image" Target="media/image84.emf"/><Relationship Id="rId135" Type="http://schemas.openxmlformats.org/officeDocument/2006/relationships/package" Target="embeddings/Microsoft_Word_Document4.docx"/><Relationship Id="rId143" Type="http://schemas.openxmlformats.org/officeDocument/2006/relationships/oleObject" Target="embeddings/oleObject29.bin"/><Relationship Id="rId148" Type="http://schemas.openxmlformats.org/officeDocument/2006/relationships/image" Target="media/image93.emf"/><Relationship Id="rId15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26.png"/><Relationship Id="rId109" Type="http://schemas.openxmlformats.org/officeDocument/2006/relationships/oleObject" Target="embeddings/oleObject14.bin"/><Relationship Id="rId34" Type="http://schemas.openxmlformats.org/officeDocument/2006/relationships/diagramData" Target="diagrams/data1.xml"/><Relationship Id="rId50" Type="http://schemas.openxmlformats.org/officeDocument/2006/relationships/image" Target="media/image32.png"/><Relationship Id="rId55" Type="http://schemas.openxmlformats.org/officeDocument/2006/relationships/hyperlink" Target="https://www.mongodb.com/try/download/compass" TargetMode="External"/><Relationship Id="rId76" Type="http://schemas.openxmlformats.org/officeDocument/2006/relationships/image" Target="media/image57.emf"/><Relationship Id="rId97" Type="http://schemas.openxmlformats.org/officeDocument/2006/relationships/oleObject" Target="embeddings/oleObject9.bin"/><Relationship Id="rId104" Type="http://schemas.openxmlformats.org/officeDocument/2006/relationships/image" Target="media/image71.emf"/><Relationship Id="rId120" Type="http://schemas.openxmlformats.org/officeDocument/2006/relationships/image" Target="media/image79.emf"/><Relationship Id="rId125" Type="http://schemas.openxmlformats.org/officeDocument/2006/relationships/oleObject" Target="embeddings/oleObject21.bin"/><Relationship Id="rId141" Type="http://schemas.openxmlformats.org/officeDocument/2006/relationships/oleObject" Target="embeddings/oleObject28.bin"/><Relationship Id="rId146" Type="http://schemas.openxmlformats.org/officeDocument/2006/relationships/image" Target="media/image92.emf"/><Relationship Id="rId7" Type="http://schemas.openxmlformats.org/officeDocument/2006/relationships/endnotes" Target="endnotes.xml"/><Relationship Id="rId71" Type="http://schemas.openxmlformats.org/officeDocument/2006/relationships/image" Target="media/image52.png"/><Relationship Id="rId92" Type="http://schemas.openxmlformats.org/officeDocument/2006/relationships/image" Target="media/image65.emf"/><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27.png"/><Relationship Id="rId45" Type="http://schemas.microsoft.com/office/2007/relationships/diagramDrawing" Target="diagrams/drawing2.xml"/><Relationship Id="rId66" Type="http://schemas.openxmlformats.org/officeDocument/2006/relationships/image" Target="media/image47.png"/><Relationship Id="rId87" Type="http://schemas.openxmlformats.org/officeDocument/2006/relationships/oleObject" Target="embeddings/oleObject4.bin"/><Relationship Id="rId110" Type="http://schemas.openxmlformats.org/officeDocument/2006/relationships/image" Target="media/image74.emf"/><Relationship Id="rId115" Type="http://schemas.openxmlformats.org/officeDocument/2006/relationships/oleObject" Target="embeddings/oleObject17.bin"/><Relationship Id="rId131" Type="http://schemas.openxmlformats.org/officeDocument/2006/relationships/oleObject" Target="embeddings/oleObject24.bin"/><Relationship Id="rId136" Type="http://schemas.openxmlformats.org/officeDocument/2006/relationships/image" Target="media/image87.emf"/><Relationship Id="rId61" Type="http://schemas.openxmlformats.org/officeDocument/2006/relationships/image" Target="media/image42.png"/><Relationship Id="rId82" Type="http://schemas.openxmlformats.org/officeDocument/2006/relationships/image" Target="media/image60.emf"/><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diagramLayout" Target="diagrams/layout1.xml"/><Relationship Id="rId56" Type="http://schemas.openxmlformats.org/officeDocument/2006/relationships/image" Target="media/image37.png"/><Relationship Id="rId77" Type="http://schemas.openxmlformats.org/officeDocument/2006/relationships/package" Target="embeddings/Microsoft_Word_Document.docx"/><Relationship Id="rId100" Type="http://schemas.openxmlformats.org/officeDocument/2006/relationships/image" Target="media/image69.emf"/><Relationship Id="rId105" Type="http://schemas.openxmlformats.org/officeDocument/2006/relationships/oleObject" Target="embeddings/oleObject12.bin"/><Relationship Id="rId126" Type="http://schemas.openxmlformats.org/officeDocument/2006/relationships/image" Target="media/image82.emf"/><Relationship Id="rId147" Type="http://schemas.openxmlformats.org/officeDocument/2006/relationships/oleObject" Target="embeddings/oleObject31.bin"/><Relationship Id="rId8" Type="http://schemas.openxmlformats.org/officeDocument/2006/relationships/image" Target="media/image1.jpeg"/><Relationship Id="rId51" Type="http://schemas.openxmlformats.org/officeDocument/2006/relationships/image" Target="media/image33.png"/><Relationship Id="rId72" Type="http://schemas.openxmlformats.org/officeDocument/2006/relationships/image" Target="media/image53.png"/><Relationship Id="rId93" Type="http://schemas.openxmlformats.org/officeDocument/2006/relationships/oleObject" Target="embeddings/oleObject7.bin"/><Relationship Id="rId98" Type="http://schemas.openxmlformats.org/officeDocument/2006/relationships/image" Target="media/image68.emf"/><Relationship Id="rId121" Type="http://schemas.openxmlformats.org/officeDocument/2006/relationships/oleObject" Target="embeddings/oleObject19.bin"/><Relationship Id="rId142" Type="http://schemas.openxmlformats.org/officeDocument/2006/relationships/image" Target="media/image90.emf"/><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EB1DCA7-E544-45B4-98A8-430324C84C12}" type="doc">
      <dgm:prSet loTypeId="urn:microsoft.com/office/officeart/2005/8/layout/cycle6" loCatId="cycle" qsTypeId="urn:microsoft.com/office/officeart/2005/8/quickstyle/simple1" qsCatId="simple" csTypeId="urn:microsoft.com/office/officeart/2005/8/colors/accent1_5" csCatId="accent1" phldr="1"/>
      <dgm:spPr/>
      <dgm:t>
        <a:bodyPr/>
        <a:lstStyle/>
        <a:p>
          <a:endParaRPr lang="en-GB"/>
        </a:p>
      </dgm:t>
    </dgm:pt>
    <dgm:pt modelId="{AA65770A-F136-4A31-BF81-ACD0200178D1}">
      <dgm:prSet phldrT="[Text]"/>
      <dgm:spPr/>
      <dgm:t>
        <a:bodyPr/>
        <a:lstStyle/>
        <a:p>
          <a:pPr algn="ctr"/>
          <a:r>
            <a:rPr lang="en-GB"/>
            <a:t>Planning</a:t>
          </a:r>
        </a:p>
        <a:p>
          <a:pPr algn="ctr"/>
          <a:endParaRPr lang="en-GB"/>
        </a:p>
        <a:p>
          <a:pPr algn="ctr"/>
          <a:r>
            <a:rPr lang="en-GB"/>
            <a:t>Agree purpose, goals and results</a:t>
          </a:r>
        </a:p>
      </dgm:t>
    </dgm:pt>
    <dgm:pt modelId="{D8DC974A-6D92-4DE5-AC06-4E08EF9A4506}" type="parTrans" cxnId="{A969773A-48F9-4030-AE53-AD17543152FB}">
      <dgm:prSet/>
      <dgm:spPr/>
      <dgm:t>
        <a:bodyPr/>
        <a:lstStyle/>
        <a:p>
          <a:pPr algn="ctr"/>
          <a:endParaRPr lang="en-GB"/>
        </a:p>
      </dgm:t>
    </dgm:pt>
    <dgm:pt modelId="{8F7EEA2B-753F-4050-862E-F931DBB0EF89}" type="sibTrans" cxnId="{A969773A-48F9-4030-AE53-AD17543152FB}">
      <dgm:prSet/>
      <dgm:spPr/>
      <dgm:t>
        <a:bodyPr/>
        <a:lstStyle/>
        <a:p>
          <a:pPr algn="ctr"/>
          <a:endParaRPr lang="en-GB"/>
        </a:p>
      </dgm:t>
    </dgm:pt>
    <dgm:pt modelId="{0D18409C-0F33-4660-9936-C6A2284081EC}">
      <dgm:prSet phldrT="[Text]"/>
      <dgm:spPr/>
      <dgm:t>
        <a:bodyPr/>
        <a:lstStyle/>
        <a:p>
          <a:pPr algn="ctr"/>
          <a:r>
            <a:rPr lang="en-GB"/>
            <a:t>Deployment</a:t>
          </a:r>
        </a:p>
        <a:p>
          <a:pPr algn="ctr"/>
          <a:endParaRPr lang="en-GB"/>
        </a:p>
        <a:p>
          <a:pPr algn="ctr"/>
          <a:r>
            <a:rPr lang="en-GB"/>
            <a:t>Launch software in required areas</a:t>
          </a:r>
        </a:p>
      </dgm:t>
    </dgm:pt>
    <dgm:pt modelId="{16B9E852-BCB4-4B13-8554-9F6845745836}" type="parTrans" cxnId="{B3279A88-DEDD-41DC-A2E5-7E9E58B3D1E9}">
      <dgm:prSet/>
      <dgm:spPr/>
      <dgm:t>
        <a:bodyPr/>
        <a:lstStyle/>
        <a:p>
          <a:pPr algn="ctr"/>
          <a:endParaRPr lang="en-GB"/>
        </a:p>
      </dgm:t>
    </dgm:pt>
    <dgm:pt modelId="{F4C855D4-9F69-488B-928D-250A4D6B7479}" type="sibTrans" cxnId="{B3279A88-DEDD-41DC-A2E5-7E9E58B3D1E9}">
      <dgm:prSet/>
      <dgm:spPr/>
      <dgm:t>
        <a:bodyPr/>
        <a:lstStyle/>
        <a:p>
          <a:pPr algn="ctr"/>
          <a:endParaRPr lang="en-GB"/>
        </a:p>
      </dgm:t>
    </dgm:pt>
    <dgm:pt modelId="{EC4DEF5A-24E0-4E64-8BA2-7EF9E955E97D}">
      <dgm:prSet phldrT="[Text]"/>
      <dgm:spPr/>
      <dgm:t>
        <a:bodyPr/>
        <a:lstStyle/>
        <a:p>
          <a:pPr algn="ctr"/>
          <a:r>
            <a:rPr lang="en-GB"/>
            <a:t>Maintenance</a:t>
          </a:r>
        </a:p>
        <a:p>
          <a:pPr algn="ctr"/>
          <a:endParaRPr lang="en-GB"/>
        </a:p>
        <a:p>
          <a:pPr algn="ctr"/>
          <a:r>
            <a:rPr lang="en-GB"/>
            <a:t>Provision of continuous support and maintenance</a:t>
          </a:r>
        </a:p>
      </dgm:t>
    </dgm:pt>
    <dgm:pt modelId="{6C40E651-3950-4D28-8C2C-B1E7D3701997}" type="parTrans" cxnId="{D77A07ED-2463-4D34-B822-B8A1C570544A}">
      <dgm:prSet/>
      <dgm:spPr/>
      <dgm:t>
        <a:bodyPr/>
        <a:lstStyle/>
        <a:p>
          <a:pPr algn="ctr"/>
          <a:endParaRPr lang="en-GB"/>
        </a:p>
      </dgm:t>
    </dgm:pt>
    <dgm:pt modelId="{13279B93-531C-4FD3-A414-A2E1673DEC7C}" type="sibTrans" cxnId="{D77A07ED-2463-4D34-B822-B8A1C570544A}">
      <dgm:prSet/>
      <dgm:spPr/>
      <dgm:t>
        <a:bodyPr/>
        <a:lstStyle/>
        <a:p>
          <a:pPr algn="ctr"/>
          <a:endParaRPr lang="en-GB"/>
        </a:p>
      </dgm:t>
    </dgm:pt>
    <dgm:pt modelId="{4AFA6CD5-846A-484C-8B10-82A1A2382576}">
      <dgm:prSet/>
      <dgm:spPr/>
      <dgm:t>
        <a:bodyPr/>
        <a:lstStyle/>
        <a:p>
          <a:pPr algn="ctr"/>
          <a:r>
            <a:rPr lang="en-GB"/>
            <a:t>Engineering</a:t>
          </a:r>
        </a:p>
        <a:p>
          <a:pPr algn="ctr"/>
          <a:endParaRPr lang="en-GB"/>
        </a:p>
        <a:p>
          <a:pPr algn="ctr"/>
          <a:r>
            <a:rPr lang="en-GB"/>
            <a:t>Data gathering and analysis</a:t>
          </a:r>
        </a:p>
      </dgm:t>
    </dgm:pt>
    <dgm:pt modelId="{EA84C412-9DF0-44CD-BE30-CD693E3A70AB}" type="parTrans" cxnId="{B605A1A1-4075-4D9F-B53A-75A5866A6D86}">
      <dgm:prSet/>
      <dgm:spPr/>
      <dgm:t>
        <a:bodyPr/>
        <a:lstStyle/>
        <a:p>
          <a:pPr algn="ctr"/>
          <a:endParaRPr lang="en-GB"/>
        </a:p>
      </dgm:t>
    </dgm:pt>
    <dgm:pt modelId="{142FE358-EC16-4DF2-8149-A70254C76A04}" type="sibTrans" cxnId="{B605A1A1-4075-4D9F-B53A-75A5866A6D86}">
      <dgm:prSet/>
      <dgm:spPr/>
      <dgm:t>
        <a:bodyPr/>
        <a:lstStyle/>
        <a:p>
          <a:pPr algn="ctr"/>
          <a:endParaRPr lang="en-GB"/>
        </a:p>
      </dgm:t>
    </dgm:pt>
    <dgm:pt modelId="{EEB27C76-46A8-4DA1-A45B-90723D23B1D9}">
      <dgm:prSet/>
      <dgm:spPr/>
      <dgm:t>
        <a:bodyPr/>
        <a:lstStyle/>
        <a:p>
          <a:pPr algn="ctr"/>
          <a:r>
            <a:rPr lang="en-GB"/>
            <a:t>Documentation</a:t>
          </a:r>
        </a:p>
        <a:p>
          <a:pPr algn="ctr"/>
          <a:endParaRPr lang="en-GB"/>
        </a:p>
        <a:p>
          <a:pPr algn="ctr"/>
          <a:r>
            <a:rPr lang="en-GB"/>
            <a:t>Document requirements and specifications</a:t>
          </a:r>
        </a:p>
      </dgm:t>
    </dgm:pt>
    <dgm:pt modelId="{1EF550CE-24F4-4E9A-9918-828E50F4613A}" type="parTrans" cxnId="{4DBC46E0-FDCA-4953-9D74-01ECB0D58388}">
      <dgm:prSet/>
      <dgm:spPr/>
      <dgm:t>
        <a:bodyPr/>
        <a:lstStyle/>
        <a:p>
          <a:pPr algn="ctr"/>
          <a:endParaRPr lang="en-GB"/>
        </a:p>
      </dgm:t>
    </dgm:pt>
    <dgm:pt modelId="{CF0930B9-6ADE-4C72-94E3-6295894D7AA0}" type="sibTrans" cxnId="{4DBC46E0-FDCA-4953-9D74-01ECB0D58388}">
      <dgm:prSet/>
      <dgm:spPr/>
      <dgm:t>
        <a:bodyPr/>
        <a:lstStyle/>
        <a:p>
          <a:pPr algn="ctr"/>
          <a:endParaRPr lang="en-GB"/>
        </a:p>
      </dgm:t>
    </dgm:pt>
    <dgm:pt modelId="{3361849F-4520-47B2-8C58-6E0C021436DB}">
      <dgm:prSet/>
      <dgm:spPr/>
      <dgm:t>
        <a:bodyPr/>
        <a:lstStyle/>
        <a:p>
          <a:pPr algn="ctr"/>
          <a:r>
            <a:rPr lang="en-GB"/>
            <a:t>Design</a:t>
          </a:r>
        </a:p>
        <a:p>
          <a:pPr algn="ctr"/>
          <a:endParaRPr lang="en-GB"/>
        </a:p>
        <a:p>
          <a:pPr algn="ctr"/>
          <a:r>
            <a:rPr lang="en-GB"/>
            <a:t>Design prototypes and visualisations</a:t>
          </a:r>
        </a:p>
      </dgm:t>
    </dgm:pt>
    <dgm:pt modelId="{B8B1D9E9-73F1-42CB-A2D8-02DB66EF3F54}" type="parTrans" cxnId="{1509BC48-97D0-4AD7-BE56-8472273BBBCF}">
      <dgm:prSet/>
      <dgm:spPr/>
      <dgm:t>
        <a:bodyPr/>
        <a:lstStyle/>
        <a:p>
          <a:pPr algn="ctr"/>
          <a:endParaRPr lang="en-GB"/>
        </a:p>
      </dgm:t>
    </dgm:pt>
    <dgm:pt modelId="{19CB0425-F176-4864-A3A5-E1F3FEEB659C}" type="sibTrans" cxnId="{1509BC48-97D0-4AD7-BE56-8472273BBBCF}">
      <dgm:prSet/>
      <dgm:spPr/>
      <dgm:t>
        <a:bodyPr/>
        <a:lstStyle/>
        <a:p>
          <a:pPr algn="ctr"/>
          <a:endParaRPr lang="en-GB"/>
        </a:p>
      </dgm:t>
    </dgm:pt>
    <dgm:pt modelId="{789095D5-6000-45AC-88D9-EB12A26F70B3}">
      <dgm:prSet/>
      <dgm:spPr/>
      <dgm:t>
        <a:bodyPr/>
        <a:lstStyle/>
        <a:p>
          <a:pPr algn="ctr"/>
          <a:r>
            <a:rPr lang="en-GB"/>
            <a:t>Development</a:t>
          </a:r>
        </a:p>
        <a:p>
          <a:pPr algn="ctr"/>
          <a:endParaRPr lang="en-GB"/>
        </a:p>
        <a:p>
          <a:pPr algn="ctr"/>
          <a:r>
            <a:rPr lang="en-GB"/>
            <a:t>Write the software code</a:t>
          </a:r>
        </a:p>
      </dgm:t>
    </dgm:pt>
    <dgm:pt modelId="{0A8C304F-A704-4F05-BBFA-95774A0C678D}" type="parTrans" cxnId="{48C9E609-8E71-4C86-8C11-60B65D84B934}">
      <dgm:prSet/>
      <dgm:spPr/>
      <dgm:t>
        <a:bodyPr/>
        <a:lstStyle/>
        <a:p>
          <a:pPr algn="ctr"/>
          <a:endParaRPr lang="en-GB"/>
        </a:p>
      </dgm:t>
    </dgm:pt>
    <dgm:pt modelId="{5F7843D6-26B3-47BB-8688-AEEDB442AB82}" type="sibTrans" cxnId="{48C9E609-8E71-4C86-8C11-60B65D84B934}">
      <dgm:prSet/>
      <dgm:spPr/>
      <dgm:t>
        <a:bodyPr/>
        <a:lstStyle/>
        <a:p>
          <a:pPr algn="ctr"/>
          <a:endParaRPr lang="en-GB"/>
        </a:p>
      </dgm:t>
    </dgm:pt>
    <dgm:pt modelId="{7EE86C8A-5E7F-446D-8B47-9D7AB54E4A50}">
      <dgm:prSet/>
      <dgm:spPr/>
      <dgm:t>
        <a:bodyPr/>
        <a:lstStyle/>
        <a:p>
          <a:pPr algn="ctr"/>
          <a:r>
            <a:rPr lang="en-GB"/>
            <a:t>Testing</a:t>
          </a:r>
        </a:p>
        <a:p>
          <a:pPr algn="ctr"/>
          <a:endParaRPr lang="en-GB"/>
        </a:p>
        <a:p>
          <a:pPr algn="ctr"/>
          <a:r>
            <a:rPr lang="en-GB"/>
            <a:t>Test</a:t>
          </a:r>
          <a:r>
            <a:rPr lang="en-GB" baseline="0"/>
            <a:t> the system and security</a:t>
          </a:r>
          <a:endParaRPr lang="en-GB"/>
        </a:p>
      </dgm:t>
    </dgm:pt>
    <dgm:pt modelId="{AC7EE278-6620-480B-A3F3-DE0B84126015}" type="parTrans" cxnId="{4167D0E0-3DCC-4EEB-B1EA-CE82999C4BF9}">
      <dgm:prSet/>
      <dgm:spPr/>
      <dgm:t>
        <a:bodyPr/>
        <a:lstStyle/>
        <a:p>
          <a:pPr algn="ctr"/>
          <a:endParaRPr lang="en-GB"/>
        </a:p>
      </dgm:t>
    </dgm:pt>
    <dgm:pt modelId="{EE688307-1D90-426C-9F46-DAE0ED38987B}" type="sibTrans" cxnId="{4167D0E0-3DCC-4EEB-B1EA-CE82999C4BF9}">
      <dgm:prSet/>
      <dgm:spPr/>
      <dgm:t>
        <a:bodyPr/>
        <a:lstStyle/>
        <a:p>
          <a:pPr algn="ctr"/>
          <a:endParaRPr lang="en-GB"/>
        </a:p>
      </dgm:t>
    </dgm:pt>
    <dgm:pt modelId="{39686085-5C0A-4928-9F7F-C5656939E71B}" type="pres">
      <dgm:prSet presAssocID="{3EB1DCA7-E544-45B4-98A8-430324C84C12}" presName="cycle" presStyleCnt="0">
        <dgm:presLayoutVars>
          <dgm:dir/>
          <dgm:resizeHandles val="exact"/>
        </dgm:presLayoutVars>
      </dgm:prSet>
      <dgm:spPr/>
    </dgm:pt>
    <dgm:pt modelId="{EA204E14-3285-425A-8878-557460B64B63}" type="pres">
      <dgm:prSet presAssocID="{AA65770A-F136-4A31-BF81-ACD0200178D1}" presName="node" presStyleLbl="node1" presStyleIdx="0" presStyleCnt="8" custScaleX="121000" custScaleY="121000">
        <dgm:presLayoutVars>
          <dgm:bulletEnabled val="1"/>
        </dgm:presLayoutVars>
      </dgm:prSet>
      <dgm:spPr/>
    </dgm:pt>
    <dgm:pt modelId="{C3DB77B4-E105-4A26-AB80-CFF742B16292}" type="pres">
      <dgm:prSet presAssocID="{AA65770A-F136-4A31-BF81-ACD0200178D1}" presName="spNode" presStyleCnt="0"/>
      <dgm:spPr/>
    </dgm:pt>
    <dgm:pt modelId="{BFEAE4CB-156B-4E08-833F-A67A1A00716E}" type="pres">
      <dgm:prSet presAssocID="{8F7EEA2B-753F-4050-862E-F931DBB0EF89}" presName="sibTrans" presStyleLbl="sibTrans1D1" presStyleIdx="0" presStyleCnt="8"/>
      <dgm:spPr/>
    </dgm:pt>
    <dgm:pt modelId="{61E07EFF-578B-433A-AFF9-62BECB38B0E1}" type="pres">
      <dgm:prSet presAssocID="{4AFA6CD5-846A-484C-8B10-82A1A2382576}" presName="node" presStyleLbl="node1" presStyleIdx="1" presStyleCnt="8" custScaleX="121000" custScaleY="121000">
        <dgm:presLayoutVars>
          <dgm:bulletEnabled val="1"/>
        </dgm:presLayoutVars>
      </dgm:prSet>
      <dgm:spPr/>
    </dgm:pt>
    <dgm:pt modelId="{5802A713-9A56-4619-85A9-CADB1FA8ED0E}" type="pres">
      <dgm:prSet presAssocID="{4AFA6CD5-846A-484C-8B10-82A1A2382576}" presName="spNode" presStyleCnt="0"/>
      <dgm:spPr/>
    </dgm:pt>
    <dgm:pt modelId="{AEB26DA9-8871-4AF2-9425-01A7ACB57326}" type="pres">
      <dgm:prSet presAssocID="{142FE358-EC16-4DF2-8149-A70254C76A04}" presName="sibTrans" presStyleLbl="sibTrans1D1" presStyleIdx="1" presStyleCnt="8"/>
      <dgm:spPr/>
    </dgm:pt>
    <dgm:pt modelId="{8DC3C4BA-8436-4051-A93E-13DF1AC80096}" type="pres">
      <dgm:prSet presAssocID="{EEB27C76-46A8-4DA1-A45B-90723D23B1D9}" presName="node" presStyleLbl="node1" presStyleIdx="2" presStyleCnt="8" custScaleX="121000" custScaleY="121000">
        <dgm:presLayoutVars>
          <dgm:bulletEnabled val="1"/>
        </dgm:presLayoutVars>
      </dgm:prSet>
      <dgm:spPr/>
    </dgm:pt>
    <dgm:pt modelId="{EC9BEBB6-638E-49C2-A4B0-F4FBF2B979B3}" type="pres">
      <dgm:prSet presAssocID="{EEB27C76-46A8-4DA1-A45B-90723D23B1D9}" presName="spNode" presStyleCnt="0"/>
      <dgm:spPr/>
    </dgm:pt>
    <dgm:pt modelId="{1BE2E056-28A0-41CC-A243-3DDE9657790A}" type="pres">
      <dgm:prSet presAssocID="{CF0930B9-6ADE-4C72-94E3-6295894D7AA0}" presName="sibTrans" presStyleLbl="sibTrans1D1" presStyleIdx="2" presStyleCnt="8"/>
      <dgm:spPr/>
    </dgm:pt>
    <dgm:pt modelId="{D2E40650-F565-463E-9DDC-81A88A996C95}" type="pres">
      <dgm:prSet presAssocID="{3361849F-4520-47B2-8C58-6E0C021436DB}" presName="node" presStyleLbl="node1" presStyleIdx="3" presStyleCnt="8" custScaleX="121000" custScaleY="121000">
        <dgm:presLayoutVars>
          <dgm:bulletEnabled val="1"/>
        </dgm:presLayoutVars>
      </dgm:prSet>
      <dgm:spPr/>
    </dgm:pt>
    <dgm:pt modelId="{DBD1C904-BE9F-41BB-B002-EA950ECF5A4B}" type="pres">
      <dgm:prSet presAssocID="{3361849F-4520-47B2-8C58-6E0C021436DB}" presName="spNode" presStyleCnt="0"/>
      <dgm:spPr/>
    </dgm:pt>
    <dgm:pt modelId="{8603B425-9836-4C58-8661-1DEBF9D11F30}" type="pres">
      <dgm:prSet presAssocID="{19CB0425-F176-4864-A3A5-E1F3FEEB659C}" presName="sibTrans" presStyleLbl="sibTrans1D1" presStyleIdx="3" presStyleCnt="8"/>
      <dgm:spPr/>
    </dgm:pt>
    <dgm:pt modelId="{7E4DD216-E6C1-4B9A-836C-FF93C6E2A066}" type="pres">
      <dgm:prSet presAssocID="{789095D5-6000-45AC-88D9-EB12A26F70B3}" presName="node" presStyleLbl="node1" presStyleIdx="4" presStyleCnt="8" custScaleX="121000" custScaleY="121000">
        <dgm:presLayoutVars>
          <dgm:bulletEnabled val="1"/>
        </dgm:presLayoutVars>
      </dgm:prSet>
      <dgm:spPr/>
    </dgm:pt>
    <dgm:pt modelId="{17780F16-01A2-409B-A0A7-B04FBB31CCF5}" type="pres">
      <dgm:prSet presAssocID="{789095D5-6000-45AC-88D9-EB12A26F70B3}" presName="spNode" presStyleCnt="0"/>
      <dgm:spPr/>
    </dgm:pt>
    <dgm:pt modelId="{8A57F045-783E-4C4D-850B-03793A004BA0}" type="pres">
      <dgm:prSet presAssocID="{5F7843D6-26B3-47BB-8688-AEEDB442AB82}" presName="sibTrans" presStyleLbl="sibTrans1D1" presStyleIdx="4" presStyleCnt="8"/>
      <dgm:spPr/>
    </dgm:pt>
    <dgm:pt modelId="{8DF655B5-9B5E-4C32-9AFC-ABBDCDA0C91B}" type="pres">
      <dgm:prSet presAssocID="{7EE86C8A-5E7F-446D-8B47-9D7AB54E4A50}" presName="node" presStyleLbl="node1" presStyleIdx="5" presStyleCnt="8" custScaleX="121000" custScaleY="121000">
        <dgm:presLayoutVars>
          <dgm:bulletEnabled val="1"/>
        </dgm:presLayoutVars>
      </dgm:prSet>
      <dgm:spPr/>
    </dgm:pt>
    <dgm:pt modelId="{7257E5CE-EB08-4B6F-AA1A-4ACD76CB32C2}" type="pres">
      <dgm:prSet presAssocID="{7EE86C8A-5E7F-446D-8B47-9D7AB54E4A50}" presName="spNode" presStyleCnt="0"/>
      <dgm:spPr/>
    </dgm:pt>
    <dgm:pt modelId="{F8E9BDCD-B8C3-4314-B121-16D99DAFA3D7}" type="pres">
      <dgm:prSet presAssocID="{EE688307-1D90-426C-9F46-DAE0ED38987B}" presName="sibTrans" presStyleLbl="sibTrans1D1" presStyleIdx="5" presStyleCnt="8"/>
      <dgm:spPr/>
    </dgm:pt>
    <dgm:pt modelId="{0C02A7D6-78E4-49AA-945D-00564AE685B6}" type="pres">
      <dgm:prSet presAssocID="{0D18409C-0F33-4660-9936-C6A2284081EC}" presName="node" presStyleLbl="node1" presStyleIdx="6" presStyleCnt="8" custScaleX="121000" custScaleY="121000">
        <dgm:presLayoutVars>
          <dgm:bulletEnabled val="1"/>
        </dgm:presLayoutVars>
      </dgm:prSet>
      <dgm:spPr/>
    </dgm:pt>
    <dgm:pt modelId="{84E85A75-C97D-4024-B753-7B23DAB65021}" type="pres">
      <dgm:prSet presAssocID="{0D18409C-0F33-4660-9936-C6A2284081EC}" presName="spNode" presStyleCnt="0"/>
      <dgm:spPr/>
    </dgm:pt>
    <dgm:pt modelId="{9634A552-95A1-42A0-B9F5-8AF9A3D118AA}" type="pres">
      <dgm:prSet presAssocID="{F4C855D4-9F69-488B-928D-250A4D6B7479}" presName="sibTrans" presStyleLbl="sibTrans1D1" presStyleIdx="6" presStyleCnt="8"/>
      <dgm:spPr/>
    </dgm:pt>
    <dgm:pt modelId="{5D725DFE-FF24-4A13-A93B-062D49A5C4F1}" type="pres">
      <dgm:prSet presAssocID="{EC4DEF5A-24E0-4E64-8BA2-7EF9E955E97D}" presName="node" presStyleLbl="node1" presStyleIdx="7" presStyleCnt="8" custScaleX="121000" custScaleY="121000">
        <dgm:presLayoutVars>
          <dgm:bulletEnabled val="1"/>
        </dgm:presLayoutVars>
      </dgm:prSet>
      <dgm:spPr/>
    </dgm:pt>
    <dgm:pt modelId="{3D819B33-6BEA-4E1A-AEA5-D7ADAFE5C16A}" type="pres">
      <dgm:prSet presAssocID="{EC4DEF5A-24E0-4E64-8BA2-7EF9E955E97D}" presName="spNode" presStyleCnt="0"/>
      <dgm:spPr/>
    </dgm:pt>
    <dgm:pt modelId="{1F39A83C-88EE-4114-B31C-DE8795B46673}" type="pres">
      <dgm:prSet presAssocID="{13279B93-531C-4FD3-A414-A2E1673DEC7C}" presName="sibTrans" presStyleLbl="sibTrans1D1" presStyleIdx="7" presStyleCnt="8"/>
      <dgm:spPr/>
    </dgm:pt>
  </dgm:ptLst>
  <dgm:cxnLst>
    <dgm:cxn modelId="{2F5EEB08-5E35-4316-8760-D7715E994249}" type="presOf" srcId="{F4C855D4-9F69-488B-928D-250A4D6B7479}" destId="{9634A552-95A1-42A0-B9F5-8AF9A3D118AA}" srcOrd="0" destOrd="0" presId="urn:microsoft.com/office/officeart/2005/8/layout/cycle6"/>
    <dgm:cxn modelId="{48C9E609-8E71-4C86-8C11-60B65D84B934}" srcId="{3EB1DCA7-E544-45B4-98A8-430324C84C12}" destId="{789095D5-6000-45AC-88D9-EB12A26F70B3}" srcOrd="4" destOrd="0" parTransId="{0A8C304F-A704-4F05-BBFA-95774A0C678D}" sibTransId="{5F7843D6-26B3-47BB-8688-AEEDB442AB82}"/>
    <dgm:cxn modelId="{79FA490C-6139-4F7A-BCD1-CAA544BC7359}" type="presOf" srcId="{789095D5-6000-45AC-88D9-EB12A26F70B3}" destId="{7E4DD216-E6C1-4B9A-836C-FF93C6E2A066}" srcOrd="0" destOrd="0" presId="urn:microsoft.com/office/officeart/2005/8/layout/cycle6"/>
    <dgm:cxn modelId="{8F99820C-13E9-4940-8EDA-5F814EAFE5BC}" type="presOf" srcId="{5F7843D6-26B3-47BB-8688-AEEDB442AB82}" destId="{8A57F045-783E-4C4D-850B-03793A004BA0}" srcOrd="0" destOrd="0" presId="urn:microsoft.com/office/officeart/2005/8/layout/cycle6"/>
    <dgm:cxn modelId="{0F9B3E12-D265-4AFD-992A-C82F5D7E8E36}" type="presOf" srcId="{AA65770A-F136-4A31-BF81-ACD0200178D1}" destId="{EA204E14-3285-425A-8878-557460B64B63}" srcOrd="0" destOrd="0" presId="urn:microsoft.com/office/officeart/2005/8/layout/cycle6"/>
    <dgm:cxn modelId="{9DCA5F25-D75F-4450-84EB-D9758AADED10}" type="presOf" srcId="{3361849F-4520-47B2-8C58-6E0C021436DB}" destId="{D2E40650-F565-463E-9DDC-81A88A996C95}" srcOrd="0" destOrd="0" presId="urn:microsoft.com/office/officeart/2005/8/layout/cycle6"/>
    <dgm:cxn modelId="{A969773A-48F9-4030-AE53-AD17543152FB}" srcId="{3EB1DCA7-E544-45B4-98A8-430324C84C12}" destId="{AA65770A-F136-4A31-BF81-ACD0200178D1}" srcOrd="0" destOrd="0" parTransId="{D8DC974A-6D92-4DE5-AC06-4E08EF9A4506}" sibTransId="{8F7EEA2B-753F-4050-862E-F931DBB0EF89}"/>
    <dgm:cxn modelId="{7D21073D-770D-4839-9A6E-D28CB8AFE7D5}" type="presOf" srcId="{7EE86C8A-5E7F-446D-8B47-9D7AB54E4A50}" destId="{8DF655B5-9B5E-4C32-9AFC-ABBDCDA0C91B}" srcOrd="0" destOrd="0" presId="urn:microsoft.com/office/officeart/2005/8/layout/cycle6"/>
    <dgm:cxn modelId="{E1564261-5ED7-4026-A6DE-E1F0443CF7DE}" type="presOf" srcId="{EC4DEF5A-24E0-4E64-8BA2-7EF9E955E97D}" destId="{5D725DFE-FF24-4A13-A93B-062D49A5C4F1}" srcOrd="0" destOrd="0" presId="urn:microsoft.com/office/officeart/2005/8/layout/cycle6"/>
    <dgm:cxn modelId="{DF4F0563-D5ED-40F2-8256-0A4F918EFFEF}" type="presOf" srcId="{EE688307-1D90-426C-9F46-DAE0ED38987B}" destId="{F8E9BDCD-B8C3-4314-B121-16D99DAFA3D7}" srcOrd="0" destOrd="0" presId="urn:microsoft.com/office/officeart/2005/8/layout/cycle6"/>
    <dgm:cxn modelId="{1509BC48-97D0-4AD7-BE56-8472273BBBCF}" srcId="{3EB1DCA7-E544-45B4-98A8-430324C84C12}" destId="{3361849F-4520-47B2-8C58-6E0C021436DB}" srcOrd="3" destOrd="0" parTransId="{B8B1D9E9-73F1-42CB-A2D8-02DB66EF3F54}" sibTransId="{19CB0425-F176-4864-A3A5-E1F3FEEB659C}"/>
    <dgm:cxn modelId="{E17F2483-B5B7-4B18-A30C-880BF13CB224}" type="presOf" srcId="{4AFA6CD5-846A-484C-8B10-82A1A2382576}" destId="{61E07EFF-578B-433A-AFF9-62BECB38B0E1}" srcOrd="0" destOrd="0" presId="urn:microsoft.com/office/officeart/2005/8/layout/cycle6"/>
    <dgm:cxn modelId="{B3279A88-DEDD-41DC-A2E5-7E9E58B3D1E9}" srcId="{3EB1DCA7-E544-45B4-98A8-430324C84C12}" destId="{0D18409C-0F33-4660-9936-C6A2284081EC}" srcOrd="6" destOrd="0" parTransId="{16B9E852-BCB4-4B13-8554-9F6845745836}" sibTransId="{F4C855D4-9F69-488B-928D-250A4D6B7479}"/>
    <dgm:cxn modelId="{22F2BF88-881C-47B7-B521-C956326FDA94}" type="presOf" srcId="{19CB0425-F176-4864-A3A5-E1F3FEEB659C}" destId="{8603B425-9836-4C58-8661-1DEBF9D11F30}" srcOrd="0" destOrd="0" presId="urn:microsoft.com/office/officeart/2005/8/layout/cycle6"/>
    <dgm:cxn modelId="{CDB51889-8717-45D3-B0A6-7E48EB4623BE}" type="presOf" srcId="{CF0930B9-6ADE-4C72-94E3-6295894D7AA0}" destId="{1BE2E056-28A0-41CC-A243-3DDE9657790A}" srcOrd="0" destOrd="0" presId="urn:microsoft.com/office/officeart/2005/8/layout/cycle6"/>
    <dgm:cxn modelId="{B605A1A1-4075-4D9F-B53A-75A5866A6D86}" srcId="{3EB1DCA7-E544-45B4-98A8-430324C84C12}" destId="{4AFA6CD5-846A-484C-8B10-82A1A2382576}" srcOrd="1" destOrd="0" parTransId="{EA84C412-9DF0-44CD-BE30-CD693E3A70AB}" sibTransId="{142FE358-EC16-4DF2-8149-A70254C76A04}"/>
    <dgm:cxn modelId="{634D63A9-2D92-4FFB-A247-E3D715A4E9CB}" type="presOf" srcId="{142FE358-EC16-4DF2-8149-A70254C76A04}" destId="{AEB26DA9-8871-4AF2-9425-01A7ACB57326}" srcOrd="0" destOrd="0" presId="urn:microsoft.com/office/officeart/2005/8/layout/cycle6"/>
    <dgm:cxn modelId="{3C8A6CC9-DD9D-4EB3-9931-B5DA279741BB}" type="presOf" srcId="{3EB1DCA7-E544-45B4-98A8-430324C84C12}" destId="{39686085-5C0A-4928-9F7F-C5656939E71B}" srcOrd="0" destOrd="0" presId="urn:microsoft.com/office/officeart/2005/8/layout/cycle6"/>
    <dgm:cxn modelId="{7F338AD3-FB6D-4AE7-B670-8A3B9D5D5960}" type="presOf" srcId="{8F7EEA2B-753F-4050-862E-F931DBB0EF89}" destId="{BFEAE4CB-156B-4E08-833F-A67A1A00716E}" srcOrd="0" destOrd="0" presId="urn:microsoft.com/office/officeart/2005/8/layout/cycle6"/>
    <dgm:cxn modelId="{4DBC46E0-FDCA-4953-9D74-01ECB0D58388}" srcId="{3EB1DCA7-E544-45B4-98A8-430324C84C12}" destId="{EEB27C76-46A8-4DA1-A45B-90723D23B1D9}" srcOrd="2" destOrd="0" parTransId="{1EF550CE-24F4-4E9A-9918-828E50F4613A}" sibTransId="{CF0930B9-6ADE-4C72-94E3-6295894D7AA0}"/>
    <dgm:cxn modelId="{4167D0E0-3DCC-4EEB-B1EA-CE82999C4BF9}" srcId="{3EB1DCA7-E544-45B4-98A8-430324C84C12}" destId="{7EE86C8A-5E7F-446D-8B47-9D7AB54E4A50}" srcOrd="5" destOrd="0" parTransId="{AC7EE278-6620-480B-A3F3-DE0B84126015}" sibTransId="{EE688307-1D90-426C-9F46-DAE0ED38987B}"/>
    <dgm:cxn modelId="{D77A07ED-2463-4D34-B822-B8A1C570544A}" srcId="{3EB1DCA7-E544-45B4-98A8-430324C84C12}" destId="{EC4DEF5A-24E0-4E64-8BA2-7EF9E955E97D}" srcOrd="7" destOrd="0" parTransId="{6C40E651-3950-4D28-8C2C-B1E7D3701997}" sibTransId="{13279B93-531C-4FD3-A414-A2E1673DEC7C}"/>
    <dgm:cxn modelId="{75FB66F3-FFF8-4612-9B91-5EE76D18E382}" type="presOf" srcId="{13279B93-531C-4FD3-A414-A2E1673DEC7C}" destId="{1F39A83C-88EE-4114-B31C-DE8795B46673}" srcOrd="0" destOrd="0" presId="urn:microsoft.com/office/officeart/2005/8/layout/cycle6"/>
    <dgm:cxn modelId="{E0E01DF8-C24D-44DD-BA8E-C72C37E1C750}" type="presOf" srcId="{0D18409C-0F33-4660-9936-C6A2284081EC}" destId="{0C02A7D6-78E4-49AA-945D-00564AE685B6}" srcOrd="0" destOrd="0" presId="urn:microsoft.com/office/officeart/2005/8/layout/cycle6"/>
    <dgm:cxn modelId="{C386A4FB-ED12-47F6-8CE4-230AF9F316D4}" type="presOf" srcId="{EEB27C76-46A8-4DA1-A45B-90723D23B1D9}" destId="{8DC3C4BA-8436-4051-A93E-13DF1AC80096}" srcOrd="0" destOrd="0" presId="urn:microsoft.com/office/officeart/2005/8/layout/cycle6"/>
    <dgm:cxn modelId="{90A066ED-AE1F-4FEF-9745-B0F680902613}" type="presParOf" srcId="{39686085-5C0A-4928-9F7F-C5656939E71B}" destId="{EA204E14-3285-425A-8878-557460B64B63}" srcOrd="0" destOrd="0" presId="urn:microsoft.com/office/officeart/2005/8/layout/cycle6"/>
    <dgm:cxn modelId="{DEDBF3CD-127C-4AE6-91A0-8CDAB522202D}" type="presParOf" srcId="{39686085-5C0A-4928-9F7F-C5656939E71B}" destId="{C3DB77B4-E105-4A26-AB80-CFF742B16292}" srcOrd="1" destOrd="0" presId="urn:microsoft.com/office/officeart/2005/8/layout/cycle6"/>
    <dgm:cxn modelId="{37279109-47FC-41ED-AC46-C8B0050A6C73}" type="presParOf" srcId="{39686085-5C0A-4928-9F7F-C5656939E71B}" destId="{BFEAE4CB-156B-4E08-833F-A67A1A00716E}" srcOrd="2" destOrd="0" presId="urn:microsoft.com/office/officeart/2005/8/layout/cycle6"/>
    <dgm:cxn modelId="{C6A3AB5F-C172-4E51-BD7E-CFEC7D716575}" type="presParOf" srcId="{39686085-5C0A-4928-9F7F-C5656939E71B}" destId="{61E07EFF-578B-433A-AFF9-62BECB38B0E1}" srcOrd="3" destOrd="0" presId="urn:microsoft.com/office/officeart/2005/8/layout/cycle6"/>
    <dgm:cxn modelId="{F04DDEAC-2E5B-499A-B471-D87D11C4F115}" type="presParOf" srcId="{39686085-5C0A-4928-9F7F-C5656939E71B}" destId="{5802A713-9A56-4619-85A9-CADB1FA8ED0E}" srcOrd="4" destOrd="0" presId="urn:microsoft.com/office/officeart/2005/8/layout/cycle6"/>
    <dgm:cxn modelId="{BE4D1F80-5838-4E73-8152-A6893DFF1497}" type="presParOf" srcId="{39686085-5C0A-4928-9F7F-C5656939E71B}" destId="{AEB26DA9-8871-4AF2-9425-01A7ACB57326}" srcOrd="5" destOrd="0" presId="urn:microsoft.com/office/officeart/2005/8/layout/cycle6"/>
    <dgm:cxn modelId="{ACDBF829-E57D-446B-ABD1-028D972C990A}" type="presParOf" srcId="{39686085-5C0A-4928-9F7F-C5656939E71B}" destId="{8DC3C4BA-8436-4051-A93E-13DF1AC80096}" srcOrd="6" destOrd="0" presId="urn:microsoft.com/office/officeart/2005/8/layout/cycle6"/>
    <dgm:cxn modelId="{E895ACDA-3420-4842-9011-6C6FE630C7B4}" type="presParOf" srcId="{39686085-5C0A-4928-9F7F-C5656939E71B}" destId="{EC9BEBB6-638E-49C2-A4B0-F4FBF2B979B3}" srcOrd="7" destOrd="0" presId="urn:microsoft.com/office/officeart/2005/8/layout/cycle6"/>
    <dgm:cxn modelId="{847E88EA-730F-48FB-9E44-05B8EA42FCBA}" type="presParOf" srcId="{39686085-5C0A-4928-9F7F-C5656939E71B}" destId="{1BE2E056-28A0-41CC-A243-3DDE9657790A}" srcOrd="8" destOrd="0" presId="urn:microsoft.com/office/officeart/2005/8/layout/cycle6"/>
    <dgm:cxn modelId="{C68359E4-A961-4F60-9DA3-05479A97B338}" type="presParOf" srcId="{39686085-5C0A-4928-9F7F-C5656939E71B}" destId="{D2E40650-F565-463E-9DDC-81A88A996C95}" srcOrd="9" destOrd="0" presId="urn:microsoft.com/office/officeart/2005/8/layout/cycle6"/>
    <dgm:cxn modelId="{980E44BB-D7C8-49C5-BC63-B2F7D54DC31E}" type="presParOf" srcId="{39686085-5C0A-4928-9F7F-C5656939E71B}" destId="{DBD1C904-BE9F-41BB-B002-EA950ECF5A4B}" srcOrd="10" destOrd="0" presId="urn:microsoft.com/office/officeart/2005/8/layout/cycle6"/>
    <dgm:cxn modelId="{54AD7058-AD55-45D0-8DFD-ED0A6181644C}" type="presParOf" srcId="{39686085-5C0A-4928-9F7F-C5656939E71B}" destId="{8603B425-9836-4C58-8661-1DEBF9D11F30}" srcOrd="11" destOrd="0" presId="urn:microsoft.com/office/officeart/2005/8/layout/cycle6"/>
    <dgm:cxn modelId="{3B1B5473-AC72-48B2-9AB0-24F150A3342B}" type="presParOf" srcId="{39686085-5C0A-4928-9F7F-C5656939E71B}" destId="{7E4DD216-E6C1-4B9A-836C-FF93C6E2A066}" srcOrd="12" destOrd="0" presId="urn:microsoft.com/office/officeart/2005/8/layout/cycle6"/>
    <dgm:cxn modelId="{361C24D6-F6B6-4851-9110-8082C0394E0C}" type="presParOf" srcId="{39686085-5C0A-4928-9F7F-C5656939E71B}" destId="{17780F16-01A2-409B-A0A7-B04FBB31CCF5}" srcOrd="13" destOrd="0" presId="urn:microsoft.com/office/officeart/2005/8/layout/cycle6"/>
    <dgm:cxn modelId="{8DC40E9A-5F3E-43E4-9AD2-FCFAC4269E77}" type="presParOf" srcId="{39686085-5C0A-4928-9F7F-C5656939E71B}" destId="{8A57F045-783E-4C4D-850B-03793A004BA0}" srcOrd="14" destOrd="0" presId="urn:microsoft.com/office/officeart/2005/8/layout/cycle6"/>
    <dgm:cxn modelId="{0AC7D069-DF25-427C-B703-B2CC4630CF5D}" type="presParOf" srcId="{39686085-5C0A-4928-9F7F-C5656939E71B}" destId="{8DF655B5-9B5E-4C32-9AFC-ABBDCDA0C91B}" srcOrd="15" destOrd="0" presId="urn:microsoft.com/office/officeart/2005/8/layout/cycle6"/>
    <dgm:cxn modelId="{745FAAB5-296B-4C68-8ED7-4283F124F73A}" type="presParOf" srcId="{39686085-5C0A-4928-9F7F-C5656939E71B}" destId="{7257E5CE-EB08-4B6F-AA1A-4ACD76CB32C2}" srcOrd="16" destOrd="0" presId="urn:microsoft.com/office/officeart/2005/8/layout/cycle6"/>
    <dgm:cxn modelId="{D01D2CC2-7C27-4D3B-A3E9-F104FD4CEF01}" type="presParOf" srcId="{39686085-5C0A-4928-9F7F-C5656939E71B}" destId="{F8E9BDCD-B8C3-4314-B121-16D99DAFA3D7}" srcOrd="17" destOrd="0" presId="urn:microsoft.com/office/officeart/2005/8/layout/cycle6"/>
    <dgm:cxn modelId="{206C97F0-21D1-40E4-AE50-5B962B5ECD17}" type="presParOf" srcId="{39686085-5C0A-4928-9F7F-C5656939E71B}" destId="{0C02A7D6-78E4-49AA-945D-00564AE685B6}" srcOrd="18" destOrd="0" presId="urn:microsoft.com/office/officeart/2005/8/layout/cycle6"/>
    <dgm:cxn modelId="{D1655FD0-7E58-4A38-AB10-331C039F941C}" type="presParOf" srcId="{39686085-5C0A-4928-9F7F-C5656939E71B}" destId="{84E85A75-C97D-4024-B753-7B23DAB65021}" srcOrd="19" destOrd="0" presId="urn:microsoft.com/office/officeart/2005/8/layout/cycle6"/>
    <dgm:cxn modelId="{4D05A20F-E09A-4E4B-9DD3-82F891CF6927}" type="presParOf" srcId="{39686085-5C0A-4928-9F7F-C5656939E71B}" destId="{9634A552-95A1-42A0-B9F5-8AF9A3D118AA}" srcOrd="20" destOrd="0" presId="urn:microsoft.com/office/officeart/2005/8/layout/cycle6"/>
    <dgm:cxn modelId="{E6A8F526-A648-46DD-B131-A8E906BCD6FD}" type="presParOf" srcId="{39686085-5C0A-4928-9F7F-C5656939E71B}" destId="{5D725DFE-FF24-4A13-A93B-062D49A5C4F1}" srcOrd="21" destOrd="0" presId="urn:microsoft.com/office/officeart/2005/8/layout/cycle6"/>
    <dgm:cxn modelId="{B36B624D-EAF8-4545-8893-ACBB99A5B7B8}" type="presParOf" srcId="{39686085-5C0A-4928-9F7F-C5656939E71B}" destId="{3D819B33-6BEA-4E1A-AEA5-D7ADAFE5C16A}" srcOrd="22" destOrd="0" presId="urn:microsoft.com/office/officeart/2005/8/layout/cycle6"/>
    <dgm:cxn modelId="{9B37853F-BC8F-4381-AD5A-5441AB9A7229}" type="presParOf" srcId="{39686085-5C0A-4928-9F7F-C5656939E71B}" destId="{1F39A83C-88EE-4114-B31C-DE8795B46673}" srcOrd="23" destOrd="0" presId="urn:microsoft.com/office/officeart/2005/8/layout/cycle6"/>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CB22FB5-E094-4488-94B8-EF623AB8A663}" type="doc">
      <dgm:prSet loTypeId="urn:microsoft.com/office/officeart/2005/8/layout/process3" loCatId="process" qsTypeId="urn:microsoft.com/office/officeart/2005/8/quickstyle/simple5" qsCatId="simple" csTypeId="urn:microsoft.com/office/officeart/2005/8/colors/accent1_2" csCatId="accent1" phldr="1"/>
      <dgm:spPr/>
      <dgm:t>
        <a:bodyPr/>
        <a:lstStyle/>
        <a:p>
          <a:endParaRPr lang="en-GB"/>
        </a:p>
      </dgm:t>
    </dgm:pt>
    <dgm:pt modelId="{157E5B68-E426-4C11-BA0E-A1E669DF8870}">
      <dgm:prSet phldrT="[Text]"/>
      <dgm:spPr/>
      <dgm:t>
        <a:bodyPr/>
        <a:lstStyle/>
        <a:p>
          <a:r>
            <a:rPr lang="en-GB"/>
            <a:t>Develop Overall Model</a:t>
          </a:r>
        </a:p>
      </dgm:t>
    </dgm:pt>
    <dgm:pt modelId="{54638343-0628-4B07-8581-6423E5F6D57E}" type="parTrans" cxnId="{DCD7352A-7216-49E5-870E-AF4DAEDB1EAD}">
      <dgm:prSet/>
      <dgm:spPr/>
      <dgm:t>
        <a:bodyPr/>
        <a:lstStyle/>
        <a:p>
          <a:endParaRPr lang="en-GB"/>
        </a:p>
      </dgm:t>
    </dgm:pt>
    <dgm:pt modelId="{4F531943-FDBE-4DBB-B105-009332B7DECD}" type="sibTrans" cxnId="{DCD7352A-7216-49E5-870E-AF4DAEDB1EAD}">
      <dgm:prSet/>
      <dgm:spPr/>
      <dgm:t>
        <a:bodyPr/>
        <a:lstStyle/>
        <a:p>
          <a:endParaRPr lang="en-GB"/>
        </a:p>
      </dgm:t>
    </dgm:pt>
    <dgm:pt modelId="{966795AE-B287-48D7-9A2E-6100ADB0C62D}">
      <dgm:prSet phldrT="[Text]"/>
      <dgm:spPr/>
      <dgm:t>
        <a:bodyPr/>
        <a:lstStyle/>
        <a:p>
          <a:r>
            <a:rPr lang="en-GB"/>
            <a:t>Model shape than content</a:t>
          </a:r>
        </a:p>
      </dgm:t>
    </dgm:pt>
    <dgm:pt modelId="{8393CCA8-FAB4-4CC2-8676-5F95E65C9484}" type="parTrans" cxnId="{ED5CB84D-1A36-427C-A029-26B9CA9DA932}">
      <dgm:prSet/>
      <dgm:spPr/>
      <dgm:t>
        <a:bodyPr/>
        <a:lstStyle/>
        <a:p>
          <a:endParaRPr lang="en-GB"/>
        </a:p>
      </dgm:t>
    </dgm:pt>
    <dgm:pt modelId="{45D024C5-2630-4FA1-B447-5D2CE6FBBC59}" type="sibTrans" cxnId="{ED5CB84D-1A36-427C-A029-26B9CA9DA932}">
      <dgm:prSet/>
      <dgm:spPr/>
      <dgm:t>
        <a:bodyPr/>
        <a:lstStyle/>
        <a:p>
          <a:endParaRPr lang="en-GB"/>
        </a:p>
      </dgm:t>
    </dgm:pt>
    <dgm:pt modelId="{EEC5ED18-1A8F-4CD6-8F65-FE59783634BC}">
      <dgm:prSet phldrT="[Text]"/>
      <dgm:spPr/>
      <dgm:t>
        <a:bodyPr/>
        <a:lstStyle/>
        <a:p>
          <a:r>
            <a:rPr lang="en-GB"/>
            <a:t>Build Feature List</a:t>
          </a:r>
        </a:p>
      </dgm:t>
    </dgm:pt>
    <dgm:pt modelId="{C48DB618-5AE1-41B1-A748-631CFBB48370}" type="parTrans" cxnId="{A7ED0574-5B2E-432D-82D3-9582BD11AE35}">
      <dgm:prSet/>
      <dgm:spPr/>
      <dgm:t>
        <a:bodyPr/>
        <a:lstStyle/>
        <a:p>
          <a:endParaRPr lang="en-GB"/>
        </a:p>
      </dgm:t>
    </dgm:pt>
    <dgm:pt modelId="{85897C77-F6D0-4783-86CF-9E1E95386F99}" type="sibTrans" cxnId="{A7ED0574-5B2E-432D-82D3-9582BD11AE35}">
      <dgm:prSet/>
      <dgm:spPr/>
      <dgm:t>
        <a:bodyPr/>
        <a:lstStyle/>
        <a:p>
          <a:endParaRPr lang="en-GB"/>
        </a:p>
      </dgm:t>
    </dgm:pt>
    <dgm:pt modelId="{6ABD0351-79DF-49CA-B642-AAAD62170247}">
      <dgm:prSet phldrT="[Text]"/>
      <dgm:spPr/>
      <dgm:t>
        <a:bodyPr/>
        <a:lstStyle/>
        <a:p>
          <a:r>
            <a:rPr lang="en-GB"/>
            <a:t>List features by sets and subject areas</a:t>
          </a:r>
        </a:p>
      </dgm:t>
    </dgm:pt>
    <dgm:pt modelId="{D34E0ABF-484E-4148-909B-F9E77A8D6974}" type="parTrans" cxnId="{65FF5216-7412-46AB-BC7D-1B596C4CE556}">
      <dgm:prSet/>
      <dgm:spPr/>
      <dgm:t>
        <a:bodyPr/>
        <a:lstStyle/>
        <a:p>
          <a:endParaRPr lang="en-GB"/>
        </a:p>
      </dgm:t>
    </dgm:pt>
    <dgm:pt modelId="{A57FCD7E-90CC-4B79-A017-0F06E3A700B2}" type="sibTrans" cxnId="{65FF5216-7412-46AB-BC7D-1B596C4CE556}">
      <dgm:prSet/>
      <dgm:spPr/>
      <dgm:t>
        <a:bodyPr/>
        <a:lstStyle/>
        <a:p>
          <a:endParaRPr lang="en-GB"/>
        </a:p>
      </dgm:t>
    </dgm:pt>
    <dgm:pt modelId="{AB42B8E6-440D-4ACE-846D-AC94BEC8B48D}">
      <dgm:prSet phldrT="[Text]"/>
      <dgm:spPr/>
      <dgm:t>
        <a:bodyPr/>
        <a:lstStyle/>
        <a:p>
          <a:r>
            <a:rPr lang="en-GB"/>
            <a:t>Plan by feature</a:t>
          </a:r>
        </a:p>
      </dgm:t>
    </dgm:pt>
    <dgm:pt modelId="{609E09BC-74D0-43CD-8C3E-5E30C7C61621}" type="parTrans" cxnId="{EB97B24B-F6B7-45D9-9106-79F8F28C7A31}">
      <dgm:prSet/>
      <dgm:spPr/>
      <dgm:t>
        <a:bodyPr/>
        <a:lstStyle/>
        <a:p>
          <a:endParaRPr lang="en-GB"/>
        </a:p>
      </dgm:t>
    </dgm:pt>
    <dgm:pt modelId="{1D80979C-07A6-4AB1-AEDC-859BBF51A7DB}" type="sibTrans" cxnId="{EB97B24B-F6B7-45D9-9106-79F8F28C7A31}">
      <dgm:prSet/>
      <dgm:spPr/>
      <dgm:t>
        <a:bodyPr/>
        <a:lstStyle/>
        <a:p>
          <a:endParaRPr lang="en-GB"/>
        </a:p>
      </dgm:t>
    </dgm:pt>
    <dgm:pt modelId="{97158847-293A-4582-9EBA-418D0EC4C6FD}">
      <dgm:prSet phldrT="[Text]"/>
      <dgm:spPr/>
      <dgm:t>
        <a:bodyPr/>
        <a:lstStyle/>
        <a:p>
          <a:r>
            <a:rPr lang="en-GB"/>
            <a:t>Development plan showing Class and Feature Set owners</a:t>
          </a:r>
        </a:p>
      </dgm:t>
    </dgm:pt>
    <dgm:pt modelId="{C94EB8F6-B291-4496-8ED9-BACB35FBB6FB}" type="parTrans" cxnId="{90EED754-810B-40D5-9445-C6AB7801A43D}">
      <dgm:prSet/>
      <dgm:spPr/>
      <dgm:t>
        <a:bodyPr/>
        <a:lstStyle/>
        <a:p>
          <a:endParaRPr lang="en-GB"/>
        </a:p>
      </dgm:t>
    </dgm:pt>
    <dgm:pt modelId="{88DD835E-5ED4-4BBB-AB6C-C5A167EC85AD}" type="sibTrans" cxnId="{90EED754-810B-40D5-9445-C6AB7801A43D}">
      <dgm:prSet/>
      <dgm:spPr/>
      <dgm:t>
        <a:bodyPr/>
        <a:lstStyle/>
        <a:p>
          <a:endParaRPr lang="en-GB"/>
        </a:p>
      </dgm:t>
    </dgm:pt>
    <dgm:pt modelId="{3A315C0B-A991-44E2-BCAB-931A9FA817A3}">
      <dgm:prSet/>
      <dgm:spPr/>
      <dgm:t>
        <a:bodyPr/>
        <a:lstStyle/>
        <a:p>
          <a:r>
            <a:rPr lang="en-GB"/>
            <a:t>Design by Feature</a:t>
          </a:r>
        </a:p>
      </dgm:t>
    </dgm:pt>
    <dgm:pt modelId="{DD64B577-AFDE-4836-AEFC-BE3270692EC0}" type="parTrans" cxnId="{67E38666-8AD4-4862-AF07-C85BA1F3C5F1}">
      <dgm:prSet/>
      <dgm:spPr/>
      <dgm:t>
        <a:bodyPr/>
        <a:lstStyle/>
        <a:p>
          <a:endParaRPr lang="en-GB"/>
        </a:p>
      </dgm:t>
    </dgm:pt>
    <dgm:pt modelId="{A8025D96-A97A-4E3D-AD26-D2AABBA532BE}" type="sibTrans" cxnId="{67E38666-8AD4-4862-AF07-C85BA1F3C5F1}">
      <dgm:prSet/>
      <dgm:spPr/>
      <dgm:t>
        <a:bodyPr/>
        <a:lstStyle/>
        <a:p>
          <a:endParaRPr lang="en-GB"/>
        </a:p>
      </dgm:t>
    </dgm:pt>
    <dgm:pt modelId="{76EEC561-A85C-4B79-8C5D-F152C92C3762}">
      <dgm:prSet/>
      <dgm:spPr/>
      <dgm:t>
        <a:bodyPr/>
        <a:lstStyle/>
        <a:p>
          <a:r>
            <a:rPr lang="en-GB"/>
            <a:t>Build by feature</a:t>
          </a:r>
        </a:p>
      </dgm:t>
    </dgm:pt>
    <dgm:pt modelId="{EA4D28A9-B92A-4888-BA86-36AC19AE4294}" type="parTrans" cxnId="{1DDEC160-9639-454E-B0D4-8A745C7E7D8B}">
      <dgm:prSet/>
      <dgm:spPr/>
      <dgm:t>
        <a:bodyPr/>
        <a:lstStyle/>
        <a:p>
          <a:endParaRPr lang="en-GB"/>
        </a:p>
      </dgm:t>
    </dgm:pt>
    <dgm:pt modelId="{A1B958A9-F667-4FEE-815E-A2086C95EC7C}" type="sibTrans" cxnId="{1DDEC160-9639-454E-B0D4-8A745C7E7D8B}">
      <dgm:prSet/>
      <dgm:spPr/>
      <dgm:t>
        <a:bodyPr/>
        <a:lstStyle/>
        <a:p>
          <a:endParaRPr lang="en-GB"/>
        </a:p>
      </dgm:t>
    </dgm:pt>
    <dgm:pt modelId="{9EF57D72-B3CF-438C-AEE1-006A55630A90}">
      <dgm:prSet/>
      <dgm:spPr/>
      <dgm:t>
        <a:bodyPr/>
        <a:lstStyle/>
        <a:p>
          <a:r>
            <a:rPr lang="en-GB"/>
            <a:t>Design package</a:t>
          </a:r>
        </a:p>
      </dgm:t>
    </dgm:pt>
    <dgm:pt modelId="{8188D394-1580-47C3-925E-F824F8CA838D}" type="parTrans" cxnId="{DBD749D8-E0CB-47E8-A356-D24048C8B2CF}">
      <dgm:prSet/>
      <dgm:spPr/>
      <dgm:t>
        <a:bodyPr/>
        <a:lstStyle/>
        <a:p>
          <a:endParaRPr lang="en-GB"/>
        </a:p>
      </dgm:t>
    </dgm:pt>
    <dgm:pt modelId="{E83948FA-2E24-4478-A57B-6B93FC5F5EE7}" type="sibTrans" cxnId="{DBD749D8-E0CB-47E8-A356-D24048C8B2CF}">
      <dgm:prSet/>
      <dgm:spPr/>
      <dgm:t>
        <a:bodyPr/>
        <a:lstStyle/>
        <a:p>
          <a:endParaRPr lang="en-GB"/>
        </a:p>
      </dgm:t>
    </dgm:pt>
    <dgm:pt modelId="{EFCFBDB7-9CE1-4C02-9504-25CB3F60D8E9}">
      <dgm:prSet/>
      <dgm:spPr/>
      <dgm:t>
        <a:bodyPr/>
        <a:lstStyle/>
        <a:p>
          <a:r>
            <a:rPr lang="en-GB"/>
            <a:t>Completed client-value function</a:t>
          </a:r>
        </a:p>
      </dgm:t>
    </dgm:pt>
    <dgm:pt modelId="{6BE67005-1D17-4740-84F8-F410342E9CD8}" type="parTrans" cxnId="{431D5977-3F2A-4CAF-B646-E78A204B88B9}">
      <dgm:prSet/>
      <dgm:spPr/>
      <dgm:t>
        <a:bodyPr/>
        <a:lstStyle/>
        <a:p>
          <a:endParaRPr lang="en-GB"/>
        </a:p>
      </dgm:t>
    </dgm:pt>
    <dgm:pt modelId="{BDC4DF3A-C5C6-48F7-B2FB-2D078B790D8F}" type="sibTrans" cxnId="{431D5977-3F2A-4CAF-B646-E78A204B88B9}">
      <dgm:prSet/>
      <dgm:spPr/>
      <dgm:t>
        <a:bodyPr/>
        <a:lstStyle/>
        <a:p>
          <a:endParaRPr lang="en-GB"/>
        </a:p>
      </dgm:t>
    </dgm:pt>
    <dgm:pt modelId="{1FF3B226-1A42-49AD-A77E-D0B492626CC1}" type="pres">
      <dgm:prSet presAssocID="{BCB22FB5-E094-4488-94B8-EF623AB8A663}" presName="linearFlow" presStyleCnt="0">
        <dgm:presLayoutVars>
          <dgm:dir/>
          <dgm:animLvl val="lvl"/>
          <dgm:resizeHandles val="exact"/>
        </dgm:presLayoutVars>
      </dgm:prSet>
      <dgm:spPr/>
    </dgm:pt>
    <dgm:pt modelId="{E053A58A-B29E-4527-B0C9-9409C4E40CDC}" type="pres">
      <dgm:prSet presAssocID="{157E5B68-E426-4C11-BA0E-A1E669DF8870}" presName="composite" presStyleCnt="0"/>
      <dgm:spPr/>
    </dgm:pt>
    <dgm:pt modelId="{A5526449-47A7-4E29-B2CF-50E8CA262A64}" type="pres">
      <dgm:prSet presAssocID="{157E5B68-E426-4C11-BA0E-A1E669DF8870}" presName="parTx" presStyleLbl="node1" presStyleIdx="0" presStyleCnt="5">
        <dgm:presLayoutVars>
          <dgm:chMax val="0"/>
          <dgm:chPref val="0"/>
          <dgm:bulletEnabled val="1"/>
        </dgm:presLayoutVars>
      </dgm:prSet>
      <dgm:spPr/>
    </dgm:pt>
    <dgm:pt modelId="{F3915D37-692D-40ED-8678-5D67C89F4CA5}" type="pres">
      <dgm:prSet presAssocID="{157E5B68-E426-4C11-BA0E-A1E669DF8870}" presName="parSh" presStyleLbl="node1" presStyleIdx="0" presStyleCnt="5"/>
      <dgm:spPr/>
    </dgm:pt>
    <dgm:pt modelId="{EDBF8CB7-BC6F-49E1-A970-72D82D00FB79}" type="pres">
      <dgm:prSet presAssocID="{157E5B68-E426-4C11-BA0E-A1E669DF8870}" presName="desTx" presStyleLbl="fgAcc1" presStyleIdx="0" presStyleCnt="5" custLinFactY="6109" custLinFactNeighborX="-16890" custLinFactNeighborY="100000">
        <dgm:presLayoutVars>
          <dgm:bulletEnabled val="1"/>
        </dgm:presLayoutVars>
      </dgm:prSet>
      <dgm:spPr/>
    </dgm:pt>
    <dgm:pt modelId="{A8860EE1-BD8A-4073-A298-933C7B5543F6}" type="pres">
      <dgm:prSet presAssocID="{4F531943-FDBE-4DBB-B105-009332B7DECD}" presName="sibTrans" presStyleLbl="sibTrans2D1" presStyleIdx="0" presStyleCnt="4"/>
      <dgm:spPr/>
    </dgm:pt>
    <dgm:pt modelId="{BB22D905-A4A9-41C5-AEB0-12D56550BFBE}" type="pres">
      <dgm:prSet presAssocID="{4F531943-FDBE-4DBB-B105-009332B7DECD}" presName="connTx" presStyleLbl="sibTrans2D1" presStyleIdx="0" presStyleCnt="4"/>
      <dgm:spPr/>
    </dgm:pt>
    <dgm:pt modelId="{781B3C35-EFED-485A-A0C3-90A53631CD2D}" type="pres">
      <dgm:prSet presAssocID="{EEC5ED18-1A8F-4CD6-8F65-FE59783634BC}" presName="composite" presStyleCnt="0"/>
      <dgm:spPr/>
    </dgm:pt>
    <dgm:pt modelId="{5A3DFA79-C42F-4108-B8BB-6EC7BDB8B042}" type="pres">
      <dgm:prSet presAssocID="{EEC5ED18-1A8F-4CD6-8F65-FE59783634BC}" presName="parTx" presStyleLbl="node1" presStyleIdx="0" presStyleCnt="5">
        <dgm:presLayoutVars>
          <dgm:chMax val="0"/>
          <dgm:chPref val="0"/>
          <dgm:bulletEnabled val="1"/>
        </dgm:presLayoutVars>
      </dgm:prSet>
      <dgm:spPr/>
    </dgm:pt>
    <dgm:pt modelId="{7FA75415-9436-43AF-B0DE-7ECD41DC3EE1}" type="pres">
      <dgm:prSet presAssocID="{EEC5ED18-1A8F-4CD6-8F65-FE59783634BC}" presName="parSh" presStyleLbl="node1" presStyleIdx="1" presStyleCnt="5" custScaleX="110000" custScaleY="110000"/>
      <dgm:spPr/>
    </dgm:pt>
    <dgm:pt modelId="{1EF2DE86-97E7-42D2-B476-9B8553D4FADF}" type="pres">
      <dgm:prSet presAssocID="{EEC5ED18-1A8F-4CD6-8F65-FE59783634BC}" presName="desTx" presStyleLbl="fgAcc1" presStyleIdx="1" presStyleCnt="5" custLinFactY="10243" custLinFactNeighborX="-21496" custLinFactNeighborY="100000">
        <dgm:presLayoutVars>
          <dgm:bulletEnabled val="1"/>
        </dgm:presLayoutVars>
      </dgm:prSet>
      <dgm:spPr/>
    </dgm:pt>
    <dgm:pt modelId="{F1BDA8C3-6BF5-4947-AFAA-9B4BF200E02A}" type="pres">
      <dgm:prSet presAssocID="{85897C77-F6D0-4783-86CF-9E1E95386F99}" presName="sibTrans" presStyleLbl="sibTrans2D1" presStyleIdx="1" presStyleCnt="4"/>
      <dgm:spPr/>
    </dgm:pt>
    <dgm:pt modelId="{69B04864-F3D6-49F3-98FA-35C926F3DF0D}" type="pres">
      <dgm:prSet presAssocID="{85897C77-F6D0-4783-86CF-9E1E95386F99}" presName="connTx" presStyleLbl="sibTrans2D1" presStyleIdx="1" presStyleCnt="4"/>
      <dgm:spPr/>
    </dgm:pt>
    <dgm:pt modelId="{8C07D43B-BCE4-4AB4-8688-125D06C940DB}" type="pres">
      <dgm:prSet presAssocID="{AB42B8E6-440D-4ACE-846D-AC94BEC8B48D}" presName="composite" presStyleCnt="0"/>
      <dgm:spPr/>
    </dgm:pt>
    <dgm:pt modelId="{BB2A33AF-2618-4259-A496-4DA5D252CB5C}" type="pres">
      <dgm:prSet presAssocID="{AB42B8E6-440D-4ACE-846D-AC94BEC8B48D}" presName="parTx" presStyleLbl="node1" presStyleIdx="1" presStyleCnt="5">
        <dgm:presLayoutVars>
          <dgm:chMax val="0"/>
          <dgm:chPref val="0"/>
          <dgm:bulletEnabled val="1"/>
        </dgm:presLayoutVars>
      </dgm:prSet>
      <dgm:spPr/>
    </dgm:pt>
    <dgm:pt modelId="{679FE8DC-B171-48AF-B9D2-C0C926ADC3D5}" type="pres">
      <dgm:prSet presAssocID="{AB42B8E6-440D-4ACE-846D-AC94BEC8B48D}" presName="parSh" presStyleLbl="node1" presStyleIdx="2" presStyleCnt="5"/>
      <dgm:spPr/>
    </dgm:pt>
    <dgm:pt modelId="{78471B77-3631-4871-8148-4A9DD2691AD6}" type="pres">
      <dgm:prSet presAssocID="{AB42B8E6-440D-4ACE-846D-AC94BEC8B48D}" presName="desTx" presStyleLbl="fgAcc1" presStyleIdx="2" presStyleCnt="5" custLinFactY="5055" custLinFactNeighborX="-20993" custLinFactNeighborY="100000">
        <dgm:presLayoutVars>
          <dgm:bulletEnabled val="1"/>
        </dgm:presLayoutVars>
      </dgm:prSet>
      <dgm:spPr/>
    </dgm:pt>
    <dgm:pt modelId="{D3A6B6CD-D227-45FC-A0DE-D2E56C25128A}" type="pres">
      <dgm:prSet presAssocID="{1D80979C-07A6-4AB1-AEDC-859BBF51A7DB}" presName="sibTrans" presStyleLbl="sibTrans2D1" presStyleIdx="2" presStyleCnt="4"/>
      <dgm:spPr/>
    </dgm:pt>
    <dgm:pt modelId="{2D700057-B6EC-4829-9B3B-8B89A42B9C1B}" type="pres">
      <dgm:prSet presAssocID="{1D80979C-07A6-4AB1-AEDC-859BBF51A7DB}" presName="connTx" presStyleLbl="sibTrans2D1" presStyleIdx="2" presStyleCnt="4"/>
      <dgm:spPr/>
    </dgm:pt>
    <dgm:pt modelId="{9F765DCC-4238-47E8-B99A-F5FF4B62A0C9}" type="pres">
      <dgm:prSet presAssocID="{3A315C0B-A991-44E2-BCAB-931A9FA817A3}" presName="composite" presStyleCnt="0"/>
      <dgm:spPr/>
    </dgm:pt>
    <dgm:pt modelId="{5E0820A8-21C3-4ED2-B7E0-13218851844B}" type="pres">
      <dgm:prSet presAssocID="{3A315C0B-A991-44E2-BCAB-931A9FA817A3}" presName="parTx" presStyleLbl="node1" presStyleIdx="2" presStyleCnt="5">
        <dgm:presLayoutVars>
          <dgm:chMax val="0"/>
          <dgm:chPref val="0"/>
          <dgm:bulletEnabled val="1"/>
        </dgm:presLayoutVars>
      </dgm:prSet>
      <dgm:spPr/>
    </dgm:pt>
    <dgm:pt modelId="{2EA899EA-107D-476A-958F-0C2E707E0B52}" type="pres">
      <dgm:prSet presAssocID="{3A315C0B-A991-44E2-BCAB-931A9FA817A3}" presName="parSh" presStyleLbl="node1" presStyleIdx="3" presStyleCnt="5"/>
      <dgm:spPr/>
    </dgm:pt>
    <dgm:pt modelId="{61829B5E-3D01-4498-8E28-CBCA06DF420A}" type="pres">
      <dgm:prSet presAssocID="{3A315C0B-A991-44E2-BCAB-931A9FA817A3}" presName="desTx" presStyleLbl="fgAcc1" presStyleIdx="3" presStyleCnt="5" custLinFactY="3110" custLinFactNeighborX="-22160" custLinFactNeighborY="100000">
        <dgm:presLayoutVars>
          <dgm:bulletEnabled val="1"/>
        </dgm:presLayoutVars>
      </dgm:prSet>
      <dgm:spPr/>
    </dgm:pt>
    <dgm:pt modelId="{22A3B3C1-4A41-49F3-8628-5C683FDBD124}" type="pres">
      <dgm:prSet presAssocID="{A8025D96-A97A-4E3D-AD26-D2AABBA532BE}" presName="sibTrans" presStyleLbl="sibTrans2D1" presStyleIdx="3" presStyleCnt="4"/>
      <dgm:spPr/>
    </dgm:pt>
    <dgm:pt modelId="{C21AFD0F-9173-4295-AA09-8EB82673E03F}" type="pres">
      <dgm:prSet presAssocID="{A8025D96-A97A-4E3D-AD26-D2AABBA532BE}" presName="connTx" presStyleLbl="sibTrans2D1" presStyleIdx="3" presStyleCnt="4"/>
      <dgm:spPr/>
    </dgm:pt>
    <dgm:pt modelId="{5A86468B-1BF2-4325-BF87-7DCB223AAF0F}" type="pres">
      <dgm:prSet presAssocID="{76EEC561-A85C-4B79-8C5D-F152C92C3762}" presName="composite" presStyleCnt="0"/>
      <dgm:spPr/>
    </dgm:pt>
    <dgm:pt modelId="{B8529220-0F78-4A17-98AE-9E4F968FB581}" type="pres">
      <dgm:prSet presAssocID="{76EEC561-A85C-4B79-8C5D-F152C92C3762}" presName="parTx" presStyleLbl="node1" presStyleIdx="3" presStyleCnt="5">
        <dgm:presLayoutVars>
          <dgm:chMax val="0"/>
          <dgm:chPref val="0"/>
          <dgm:bulletEnabled val="1"/>
        </dgm:presLayoutVars>
      </dgm:prSet>
      <dgm:spPr/>
    </dgm:pt>
    <dgm:pt modelId="{693ADD5A-10DE-4C1C-AD87-FF42F872E05C}" type="pres">
      <dgm:prSet presAssocID="{76EEC561-A85C-4B79-8C5D-F152C92C3762}" presName="parSh" presStyleLbl="node1" presStyleIdx="4" presStyleCnt="5"/>
      <dgm:spPr/>
    </dgm:pt>
    <dgm:pt modelId="{61FE8B99-0391-4EC6-A405-A6C195E1ACB4}" type="pres">
      <dgm:prSet presAssocID="{76EEC561-A85C-4B79-8C5D-F152C92C3762}" presName="desTx" presStyleLbl="fgAcc1" presStyleIdx="4" presStyleCnt="5" custLinFactY="3110" custLinFactNeighborX="-19827" custLinFactNeighborY="100000">
        <dgm:presLayoutVars>
          <dgm:bulletEnabled val="1"/>
        </dgm:presLayoutVars>
      </dgm:prSet>
      <dgm:spPr/>
    </dgm:pt>
  </dgm:ptLst>
  <dgm:cxnLst>
    <dgm:cxn modelId="{E0723B04-AFF4-484A-BF3C-54CF808E24E2}" type="presOf" srcId="{157E5B68-E426-4C11-BA0E-A1E669DF8870}" destId="{F3915D37-692D-40ED-8678-5D67C89F4CA5}" srcOrd="1" destOrd="0" presId="urn:microsoft.com/office/officeart/2005/8/layout/process3"/>
    <dgm:cxn modelId="{FE2C4C05-ABE8-4D64-BD94-F1EA9C808C75}" type="presOf" srcId="{A8025D96-A97A-4E3D-AD26-D2AABBA532BE}" destId="{C21AFD0F-9173-4295-AA09-8EB82673E03F}" srcOrd="1" destOrd="0" presId="urn:microsoft.com/office/officeart/2005/8/layout/process3"/>
    <dgm:cxn modelId="{59B44F06-00BF-4CA5-866E-C13F19EBA16F}" type="presOf" srcId="{A8025D96-A97A-4E3D-AD26-D2AABBA532BE}" destId="{22A3B3C1-4A41-49F3-8628-5C683FDBD124}" srcOrd="0" destOrd="0" presId="urn:microsoft.com/office/officeart/2005/8/layout/process3"/>
    <dgm:cxn modelId="{87489709-7F76-4695-B8AD-46E011681EA5}" type="presOf" srcId="{3A315C0B-A991-44E2-BCAB-931A9FA817A3}" destId="{5E0820A8-21C3-4ED2-B7E0-13218851844B}" srcOrd="0" destOrd="0" presId="urn:microsoft.com/office/officeart/2005/8/layout/process3"/>
    <dgm:cxn modelId="{1E4DC609-8686-47F9-82AD-6343C28BE46E}" type="presOf" srcId="{966795AE-B287-48D7-9A2E-6100ADB0C62D}" destId="{EDBF8CB7-BC6F-49E1-A970-72D82D00FB79}" srcOrd="0" destOrd="0" presId="urn:microsoft.com/office/officeart/2005/8/layout/process3"/>
    <dgm:cxn modelId="{99E89F0E-C585-44B2-BE16-93792E71770B}" type="presOf" srcId="{AB42B8E6-440D-4ACE-846D-AC94BEC8B48D}" destId="{BB2A33AF-2618-4259-A496-4DA5D252CB5C}" srcOrd="0" destOrd="0" presId="urn:microsoft.com/office/officeart/2005/8/layout/process3"/>
    <dgm:cxn modelId="{7C658613-0654-47F2-B4EA-CE635F01ADE6}" type="presOf" srcId="{EEC5ED18-1A8F-4CD6-8F65-FE59783634BC}" destId="{5A3DFA79-C42F-4108-B8BB-6EC7BDB8B042}" srcOrd="0" destOrd="0" presId="urn:microsoft.com/office/officeart/2005/8/layout/process3"/>
    <dgm:cxn modelId="{65FF5216-7412-46AB-BC7D-1B596C4CE556}" srcId="{EEC5ED18-1A8F-4CD6-8F65-FE59783634BC}" destId="{6ABD0351-79DF-49CA-B642-AAAD62170247}" srcOrd="0" destOrd="0" parTransId="{D34E0ABF-484E-4148-909B-F9E77A8D6974}" sibTransId="{A57FCD7E-90CC-4B79-A017-0F06E3A700B2}"/>
    <dgm:cxn modelId="{6F53CB18-40BE-47B7-8969-1C3ED4865C6A}" type="presOf" srcId="{4F531943-FDBE-4DBB-B105-009332B7DECD}" destId="{A8860EE1-BD8A-4073-A298-933C7B5543F6}" srcOrd="0" destOrd="0" presId="urn:microsoft.com/office/officeart/2005/8/layout/process3"/>
    <dgm:cxn modelId="{DCD7352A-7216-49E5-870E-AF4DAEDB1EAD}" srcId="{BCB22FB5-E094-4488-94B8-EF623AB8A663}" destId="{157E5B68-E426-4C11-BA0E-A1E669DF8870}" srcOrd="0" destOrd="0" parTransId="{54638343-0628-4B07-8581-6423E5F6D57E}" sibTransId="{4F531943-FDBE-4DBB-B105-009332B7DECD}"/>
    <dgm:cxn modelId="{449B2835-22D8-4F8B-B41F-5FEB360B46F9}" type="presOf" srcId="{BCB22FB5-E094-4488-94B8-EF623AB8A663}" destId="{1FF3B226-1A42-49AD-A77E-D0B492626CC1}" srcOrd="0" destOrd="0" presId="urn:microsoft.com/office/officeart/2005/8/layout/process3"/>
    <dgm:cxn modelId="{1DDEC160-9639-454E-B0D4-8A745C7E7D8B}" srcId="{BCB22FB5-E094-4488-94B8-EF623AB8A663}" destId="{76EEC561-A85C-4B79-8C5D-F152C92C3762}" srcOrd="4" destOrd="0" parTransId="{EA4D28A9-B92A-4888-BA86-36AC19AE4294}" sibTransId="{A1B958A9-F667-4FEE-815E-A2086C95EC7C}"/>
    <dgm:cxn modelId="{67E38666-8AD4-4862-AF07-C85BA1F3C5F1}" srcId="{BCB22FB5-E094-4488-94B8-EF623AB8A663}" destId="{3A315C0B-A991-44E2-BCAB-931A9FA817A3}" srcOrd="3" destOrd="0" parTransId="{DD64B577-AFDE-4836-AEFC-BE3270692EC0}" sibTransId="{A8025D96-A97A-4E3D-AD26-D2AABBA532BE}"/>
    <dgm:cxn modelId="{EB97B24B-F6B7-45D9-9106-79F8F28C7A31}" srcId="{BCB22FB5-E094-4488-94B8-EF623AB8A663}" destId="{AB42B8E6-440D-4ACE-846D-AC94BEC8B48D}" srcOrd="2" destOrd="0" parTransId="{609E09BC-74D0-43CD-8C3E-5E30C7C61621}" sibTransId="{1D80979C-07A6-4AB1-AEDC-859BBF51A7DB}"/>
    <dgm:cxn modelId="{ED5CB84D-1A36-427C-A029-26B9CA9DA932}" srcId="{157E5B68-E426-4C11-BA0E-A1E669DF8870}" destId="{966795AE-B287-48D7-9A2E-6100ADB0C62D}" srcOrd="0" destOrd="0" parTransId="{8393CCA8-FAB4-4CC2-8676-5F95E65C9484}" sibTransId="{45D024C5-2630-4FA1-B447-5D2CE6FBBC59}"/>
    <dgm:cxn modelId="{E153F871-95C5-4F84-B9E1-89F95502CFBB}" type="presOf" srcId="{EEC5ED18-1A8F-4CD6-8F65-FE59783634BC}" destId="{7FA75415-9436-43AF-B0DE-7ECD41DC3EE1}" srcOrd="1" destOrd="0" presId="urn:microsoft.com/office/officeart/2005/8/layout/process3"/>
    <dgm:cxn modelId="{A7ED0574-5B2E-432D-82D3-9582BD11AE35}" srcId="{BCB22FB5-E094-4488-94B8-EF623AB8A663}" destId="{EEC5ED18-1A8F-4CD6-8F65-FE59783634BC}" srcOrd="1" destOrd="0" parTransId="{C48DB618-5AE1-41B1-A748-631CFBB48370}" sibTransId="{85897C77-F6D0-4783-86CF-9E1E95386F99}"/>
    <dgm:cxn modelId="{90EED754-810B-40D5-9445-C6AB7801A43D}" srcId="{AB42B8E6-440D-4ACE-846D-AC94BEC8B48D}" destId="{97158847-293A-4582-9EBA-418D0EC4C6FD}" srcOrd="0" destOrd="0" parTransId="{C94EB8F6-B291-4496-8ED9-BACB35FBB6FB}" sibTransId="{88DD835E-5ED4-4BBB-AB6C-C5A167EC85AD}"/>
    <dgm:cxn modelId="{5CF97075-A860-446C-BFA3-6A41B2156D10}" type="presOf" srcId="{97158847-293A-4582-9EBA-418D0EC4C6FD}" destId="{78471B77-3631-4871-8148-4A9DD2691AD6}" srcOrd="0" destOrd="0" presId="urn:microsoft.com/office/officeart/2005/8/layout/process3"/>
    <dgm:cxn modelId="{431D5977-3F2A-4CAF-B646-E78A204B88B9}" srcId="{76EEC561-A85C-4B79-8C5D-F152C92C3762}" destId="{EFCFBDB7-9CE1-4C02-9504-25CB3F60D8E9}" srcOrd="0" destOrd="0" parTransId="{6BE67005-1D17-4740-84F8-F410342E9CD8}" sibTransId="{BDC4DF3A-C5C6-48F7-B2FB-2D078B790D8F}"/>
    <dgm:cxn modelId="{74E35881-AA24-4F55-9129-579415B36A47}" type="presOf" srcId="{1D80979C-07A6-4AB1-AEDC-859BBF51A7DB}" destId="{D3A6B6CD-D227-45FC-A0DE-D2E56C25128A}" srcOrd="0" destOrd="0" presId="urn:microsoft.com/office/officeart/2005/8/layout/process3"/>
    <dgm:cxn modelId="{2932AA8D-B4AF-4068-AAEB-5FFD0E0D52CE}" type="presOf" srcId="{76EEC561-A85C-4B79-8C5D-F152C92C3762}" destId="{B8529220-0F78-4A17-98AE-9E4F968FB581}" srcOrd="0" destOrd="0" presId="urn:microsoft.com/office/officeart/2005/8/layout/process3"/>
    <dgm:cxn modelId="{3B5EB795-8389-4589-B29A-411CAD3FB2CE}" type="presOf" srcId="{9EF57D72-B3CF-438C-AEE1-006A55630A90}" destId="{61829B5E-3D01-4498-8E28-CBCA06DF420A}" srcOrd="0" destOrd="0" presId="urn:microsoft.com/office/officeart/2005/8/layout/process3"/>
    <dgm:cxn modelId="{1E67379C-E81B-4033-8571-900B0ECB652D}" type="presOf" srcId="{3A315C0B-A991-44E2-BCAB-931A9FA817A3}" destId="{2EA899EA-107D-476A-958F-0C2E707E0B52}" srcOrd="1" destOrd="0" presId="urn:microsoft.com/office/officeart/2005/8/layout/process3"/>
    <dgm:cxn modelId="{3C9D88B9-9E17-44B7-94DB-3FE08938D334}" type="presOf" srcId="{EFCFBDB7-9CE1-4C02-9504-25CB3F60D8E9}" destId="{61FE8B99-0391-4EC6-A405-A6C195E1ACB4}" srcOrd="0" destOrd="0" presId="urn:microsoft.com/office/officeart/2005/8/layout/process3"/>
    <dgm:cxn modelId="{554407C1-64BC-4B00-BD35-0199EC3BC031}" type="presOf" srcId="{85897C77-F6D0-4783-86CF-9E1E95386F99}" destId="{F1BDA8C3-6BF5-4947-AFAA-9B4BF200E02A}" srcOrd="0" destOrd="0" presId="urn:microsoft.com/office/officeart/2005/8/layout/process3"/>
    <dgm:cxn modelId="{DBD749D8-E0CB-47E8-A356-D24048C8B2CF}" srcId="{3A315C0B-A991-44E2-BCAB-931A9FA817A3}" destId="{9EF57D72-B3CF-438C-AEE1-006A55630A90}" srcOrd="0" destOrd="0" parTransId="{8188D394-1580-47C3-925E-F824F8CA838D}" sibTransId="{E83948FA-2E24-4478-A57B-6B93FC5F5EE7}"/>
    <dgm:cxn modelId="{4E97D4DD-D87E-46B5-AC53-61A31579E558}" type="presOf" srcId="{157E5B68-E426-4C11-BA0E-A1E669DF8870}" destId="{A5526449-47A7-4E29-B2CF-50E8CA262A64}" srcOrd="0" destOrd="0" presId="urn:microsoft.com/office/officeart/2005/8/layout/process3"/>
    <dgm:cxn modelId="{F6353AE4-CAAA-4931-9F62-60B259EEBF1F}" type="presOf" srcId="{76EEC561-A85C-4B79-8C5D-F152C92C3762}" destId="{693ADD5A-10DE-4C1C-AD87-FF42F872E05C}" srcOrd="1" destOrd="0" presId="urn:microsoft.com/office/officeart/2005/8/layout/process3"/>
    <dgm:cxn modelId="{245051E9-FC89-4862-B101-0E6B1E775BB2}" type="presOf" srcId="{4F531943-FDBE-4DBB-B105-009332B7DECD}" destId="{BB22D905-A4A9-41C5-AEB0-12D56550BFBE}" srcOrd="1" destOrd="0" presId="urn:microsoft.com/office/officeart/2005/8/layout/process3"/>
    <dgm:cxn modelId="{1668D6F5-615F-491E-B606-5C6957CFB103}" type="presOf" srcId="{AB42B8E6-440D-4ACE-846D-AC94BEC8B48D}" destId="{679FE8DC-B171-48AF-B9D2-C0C926ADC3D5}" srcOrd="1" destOrd="0" presId="urn:microsoft.com/office/officeart/2005/8/layout/process3"/>
    <dgm:cxn modelId="{F1F0DEF8-6151-47B5-9550-94D12356C3D4}" type="presOf" srcId="{6ABD0351-79DF-49CA-B642-AAAD62170247}" destId="{1EF2DE86-97E7-42D2-B476-9B8553D4FADF}" srcOrd="0" destOrd="0" presId="urn:microsoft.com/office/officeart/2005/8/layout/process3"/>
    <dgm:cxn modelId="{20F91CF9-21C5-4722-B746-CF2DFCB44287}" type="presOf" srcId="{85897C77-F6D0-4783-86CF-9E1E95386F99}" destId="{69B04864-F3D6-49F3-98FA-35C926F3DF0D}" srcOrd="1" destOrd="0" presId="urn:microsoft.com/office/officeart/2005/8/layout/process3"/>
    <dgm:cxn modelId="{8DFD83FA-3F1B-4DEB-BC0F-94EF565FF0C8}" type="presOf" srcId="{1D80979C-07A6-4AB1-AEDC-859BBF51A7DB}" destId="{2D700057-B6EC-4829-9B3B-8B89A42B9C1B}" srcOrd="1" destOrd="0" presId="urn:microsoft.com/office/officeart/2005/8/layout/process3"/>
    <dgm:cxn modelId="{0449C7EF-3374-477F-AC83-F52CA03D1142}" type="presParOf" srcId="{1FF3B226-1A42-49AD-A77E-D0B492626CC1}" destId="{E053A58A-B29E-4527-B0C9-9409C4E40CDC}" srcOrd="0" destOrd="0" presId="urn:microsoft.com/office/officeart/2005/8/layout/process3"/>
    <dgm:cxn modelId="{42B35745-26EB-4DB5-9C79-18EDBD6D7791}" type="presParOf" srcId="{E053A58A-B29E-4527-B0C9-9409C4E40CDC}" destId="{A5526449-47A7-4E29-B2CF-50E8CA262A64}" srcOrd="0" destOrd="0" presId="urn:microsoft.com/office/officeart/2005/8/layout/process3"/>
    <dgm:cxn modelId="{CBA3FD53-C851-4BB5-8035-901B1F2A8EA1}" type="presParOf" srcId="{E053A58A-B29E-4527-B0C9-9409C4E40CDC}" destId="{F3915D37-692D-40ED-8678-5D67C89F4CA5}" srcOrd="1" destOrd="0" presId="urn:microsoft.com/office/officeart/2005/8/layout/process3"/>
    <dgm:cxn modelId="{C4D1E4B0-2E22-405A-9CA5-2D62CECCE44A}" type="presParOf" srcId="{E053A58A-B29E-4527-B0C9-9409C4E40CDC}" destId="{EDBF8CB7-BC6F-49E1-A970-72D82D00FB79}" srcOrd="2" destOrd="0" presId="urn:microsoft.com/office/officeart/2005/8/layout/process3"/>
    <dgm:cxn modelId="{7CCF943C-42FA-47F4-92B0-AEE7A423B0E6}" type="presParOf" srcId="{1FF3B226-1A42-49AD-A77E-D0B492626CC1}" destId="{A8860EE1-BD8A-4073-A298-933C7B5543F6}" srcOrd="1" destOrd="0" presId="urn:microsoft.com/office/officeart/2005/8/layout/process3"/>
    <dgm:cxn modelId="{96C8A356-CF57-4ED2-95E9-0B977D184315}" type="presParOf" srcId="{A8860EE1-BD8A-4073-A298-933C7B5543F6}" destId="{BB22D905-A4A9-41C5-AEB0-12D56550BFBE}" srcOrd="0" destOrd="0" presId="urn:microsoft.com/office/officeart/2005/8/layout/process3"/>
    <dgm:cxn modelId="{C77B56C9-E232-4AFA-A952-155E96273AF0}" type="presParOf" srcId="{1FF3B226-1A42-49AD-A77E-D0B492626CC1}" destId="{781B3C35-EFED-485A-A0C3-90A53631CD2D}" srcOrd="2" destOrd="0" presId="urn:microsoft.com/office/officeart/2005/8/layout/process3"/>
    <dgm:cxn modelId="{96DB43CC-F9EF-4914-9D71-09D88EF9EC7A}" type="presParOf" srcId="{781B3C35-EFED-485A-A0C3-90A53631CD2D}" destId="{5A3DFA79-C42F-4108-B8BB-6EC7BDB8B042}" srcOrd="0" destOrd="0" presId="urn:microsoft.com/office/officeart/2005/8/layout/process3"/>
    <dgm:cxn modelId="{68D4F637-6A2A-49BF-BA27-35AD0FC51AE9}" type="presParOf" srcId="{781B3C35-EFED-485A-A0C3-90A53631CD2D}" destId="{7FA75415-9436-43AF-B0DE-7ECD41DC3EE1}" srcOrd="1" destOrd="0" presId="urn:microsoft.com/office/officeart/2005/8/layout/process3"/>
    <dgm:cxn modelId="{85B6EE84-7FA3-46DF-A1DB-5A7950A4731D}" type="presParOf" srcId="{781B3C35-EFED-485A-A0C3-90A53631CD2D}" destId="{1EF2DE86-97E7-42D2-B476-9B8553D4FADF}" srcOrd="2" destOrd="0" presId="urn:microsoft.com/office/officeart/2005/8/layout/process3"/>
    <dgm:cxn modelId="{306F7D6E-8932-434D-84E2-61C606718DF0}" type="presParOf" srcId="{1FF3B226-1A42-49AD-A77E-D0B492626CC1}" destId="{F1BDA8C3-6BF5-4947-AFAA-9B4BF200E02A}" srcOrd="3" destOrd="0" presId="urn:microsoft.com/office/officeart/2005/8/layout/process3"/>
    <dgm:cxn modelId="{B25C47C6-E235-4C81-8D5C-C956F724B288}" type="presParOf" srcId="{F1BDA8C3-6BF5-4947-AFAA-9B4BF200E02A}" destId="{69B04864-F3D6-49F3-98FA-35C926F3DF0D}" srcOrd="0" destOrd="0" presId="urn:microsoft.com/office/officeart/2005/8/layout/process3"/>
    <dgm:cxn modelId="{B81071C8-1E7B-462D-A511-AB678932DE4B}" type="presParOf" srcId="{1FF3B226-1A42-49AD-A77E-D0B492626CC1}" destId="{8C07D43B-BCE4-4AB4-8688-125D06C940DB}" srcOrd="4" destOrd="0" presId="urn:microsoft.com/office/officeart/2005/8/layout/process3"/>
    <dgm:cxn modelId="{F23AFEAF-7440-4805-8A48-6C8ED795C8FD}" type="presParOf" srcId="{8C07D43B-BCE4-4AB4-8688-125D06C940DB}" destId="{BB2A33AF-2618-4259-A496-4DA5D252CB5C}" srcOrd="0" destOrd="0" presId="urn:microsoft.com/office/officeart/2005/8/layout/process3"/>
    <dgm:cxn modelId="{A37BFAB4-B0E4-4A71-81E9-2140EDA492E7}" type="presParOf" srcId="{8C07D43B-BCE4-4AB4-8688-125D06C940DB}" destId="{679FE8DC-B171-48AF-B9D2-C0C926ADC3D5}" srcOrd="1" destOrd="0" presId="urn:microsoft.com/office/officeart/2005/8/layout/process3"/>
    <dgm:cxn modelId="{479B0075-455E-40DD-AB43-974450029AB2}" type="presParOf" srcId="{8C07D43B-BCE4-4AB4-8688-125D06C940DB}" destId="{78471B77-3631-4871-8148-4A9DD2691AD6}" srcOrd="2" destOrd="0" presId="urn:microsoft.com/office/officeart/2005/8/layout/process3"/>
    <dgm:cxn modelId="{08F15D52-195C-4FF1-9804-DB47471D41A6}" type="presParOf" srcId="{1FF3B226-1A42-49AD-A77E-D0B492626CC1}" destId="{D3A6B6CD-D227-45FC-A0DE-D2E56C25128A}" srcOrd="5" destOrd="0" presId="urn:microsoft.com/office/officeart/2005/8/layout/process3"/>
    <dgm:cxn modelId="{39B9B658-43F5-4141-9708-ED8070B98834}" type="presParOf" srcId="{D3A6B6CD-D227-45FC-A0DE-D2E56C25128A}" destId="{2D700057-B6EC-4829-9B3B-8B89A42B9C1B}" srcOrd="0" destOrd="0" presId="urn:microsoft.com/office/officeart/2005/8/layout/process3"/>
    <dgm:cxn modelId="{DC21E116-3E3A-4743-8E2B-D5264D5E4989}" type="presParOf" srcId="{1FF3B226-1A42-49AD-A77E-D0B492626CC1}" destId="{9F765DCC-4238-47E8-B99A-F5FF4B62A0C9}" srcOrd="6" destOrd="0" presId="urn:microsoft.com/office/officeart/2005/8/layout/process3"/>
    <dgm:cxn modelId="{B40C9A7A-6A72-494E-BF50-7287B7828A17}" type="presParOf" srcId="{9F765DCC-4238-47E8-B99A-F5FF4B62A0C9}" destId="{5E0820A8-21C3-4ED2-B7E0-13218851844B}" srcOrd="0" destOrd="0" presId="urn:microsoft.com/office/officeart/2005/8/layout/process3"/>
    <dgm:cxn modelId="{824D45D4-26DC-4DB2-BB3B-3B21FB703009}" type="presParOf" srcId="{9F765DCC-4238-47E8-B99A-F5FF4B62A0C9}" destId="{2EA899EA-107D-476A-958F-0C2E707E0B52}" srcOrd="1" destOrd="0" presId="urn:microsoft.com/office/officeart/2005/8/layout/process3"/>
    <dgm:cxn modelId="{EC68B114-033B-44A4-AC2A-5E95728CEE8B}" type="presParOf" srcId="{9F765DCC-4238-47E8-B99A-F5FF4B62A0C9}" destId="{61829B5E-3D01-4498-8E28-CBCA06DF420A}" srcOrd="2" destOrd="0" presId="urn:microsoft.com/office/officeart/2005/8/layout/process3"/>
    <dgm:cxn modelId="{BE69890B-E82A-4D17-A433-FCC1312BF881}" type="presParOf" srcId="{1FF3B226-1A42-49AD-A77E-D0B492626CC1}" destId="{22A3B3C1-4A41-49F3-8628-5C683FDBD124}" srcOrd="7" destOrd="0" presId="urn:microsoft.com/office/officeart/2005/8/layout/process3"/>
    <dgm:cxn modelId="{91E02A69-3F85-442C-A9DD-63685903A572}" type="presParOf" srcId="{22A3B3C1-4A41-49F3-8628-5C683FDBD124}" destId="{C21AFD0F-9173-4295-AA09-8EB82673E03F}" srcOrd="0" destOrd="0" presId="urn:microsoft.com/office/officeart/2005/8/layout/process3"/>
    <dgm:cxn modelId="{0D78CB06-4F3F-4F09-A30B-54923DEC2A2B}" type="presParOf" srcId="{1FF3B226-1A42-49AD-A77E-D0B492626CC1}" destId="{5A86468B-1BF2-4325-BF87-7DCB223AAF0F}" srcOrd="8" destOrd="0" presId="urn:microsoft.com/office/officeart/2005/8/layout/process3"/>
    <dgm:cxn modelId="{14C4E041-F78E-4BCE-A6F7-6AE5D840A555}" type="presParOf" srcId="{5A86468B-1BF2-4325-BF87-7DCB223AAF0F}" destId="{B8529220-0F78-4A17-98AE-9E4F968FB581}" srcOrd="0" destOrd="0" presId="urn:microsoft.com/office/officeart/2005/8/layout/process3"/>
    <dgm:cxn modelId="{94AA88CD-9CA2-446C-9FA0-ADA866C3D35F}" type="presParOf" srcId="{5A86468B-1BF2-4325-BF87-7DCB223AAF0F}" destId="{693ADD5A-10DE-4C1C-AD87-FF42F872E05C}" srcOrd="1" destOrd="0" presId="urn:microsoft.com/office/officeart/2005/8/layout/process3"/>
    <dgm:cxn modelId="{8E26E9C3-DF1F-4BDA-BFDB-D0712CDD222E}" type="presParOf" srcId="{5A86468B-1BF2-4325-BF87-7DCB223AAF0F}" destId="{61FE8B99-0391-4EC6-A405-A6C195E1ACB4}" srcOrd="2" destOrd="0" presId="urn:microsoft.com/office/officeart/2005/8/layout/process3"/>
  </dgm:cxnLst>
  <dgm:bg>
    <a:noFill/>
  </dgm:bg>
  <dgm:whole/>
  <dgm:extLst>
    <a:ext uri="http://schemas.microsoft.com/office/drawing/2008/diagram">
      <dsp:dataModelExt xmlns:dsp="http://schemas.microsoft.com/office/drawing/2008/diagram" relId="rId4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A204E14-3285-425A-8878-557460B64B63}">
      <dsp:nvSpPr>
        <dsp:cNvPr id="0" name=""/>
        <dsp:cNvSpPr/>
      </dsp:nvSpPr>
      <dsp:spPr>
        <a:xfrm>
          <a:off x="2313789" y="-61854"/>
          <a:ext cx="1103931" cy="717555"/>
        </a:xfrm>
        <a:prstGeom prst="roundRect">
          <a:avLst/>
        </a:prstGeom>
        <a:solidFill>
          <a:schemeClr val="accent1">
            <a:alpha val="9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Planning</a:t>
          </a:r>
        </a:p>
        <a:p>
          <a:pPr marL="0" lvl="0" indent="0" algn="ctr" defTabSz="311150">
            <a:lnSpc>
              <a:spcPct val="90000"/>
            </a:lnSpc>
            <a:spcBef>
              <a:spcPct val="0"/>
            </a:spcBef>
            <a:spcAft>
              <a:spcPct val="35000"/>
            </a:spcAft>
            <a:buNone/>
          </a:pPr>
          <a:endParaRPr lang="en-GB" sz="700" kern="1200"/>
        </a:p>
        <a:p>
          <a:pPr marL="0" lvl="0" indent="0" algn="ctr" defTabSz="311150">
            <a:lnSpc>
              <a:spcPct val="90000"/>
            </a:lnSpc>
            <a:spcBef>
              <a:spcPct val="0"/>
            </a:spcBef>
            <a:spcAft>
              <a:spcPct val="35000"/>
            </a:spcAft>
            <a:buNone/>
          </a:pPr>
          <a:r>
            <a:rPr lang="en-GB" sz="700" kern="1200"/>
            <a:t>Agree purpose, goals and results</a:t>
          </a:r>
        </a:p>
      </dsp:txBody>
      <dsp:txXfrm>
        <a:off x="2348817" y="-26826"/>
        <a:ext cx="1033875" cy="647499"/>
      </dsp:txXfrm>
    </dsp:sp>
    <dsp:sp modelId="{BFEAE4CB-156B-4E08-833F-A67A1A00716E}">
      <dsp:nvSpPr>
        <dsp:cNvPr id="0" name=""/>
        <dsp:cNvSpPr/>
      </dsp:nvSpPr>
      <dsp:spPr>
        <a:xfrm>
          <a:off x="805004" y="296923"/>
          <a:ext cx="4121501" cy="4121501"/>
        </a:xfrm>
        <a:custGeom>
          <a:avLst/>
          <a:gdLst/>
          <a:ahLst/>
          <a:cxnLst/>
          <a:rect l="0" t="0" r="0" b="0"/>
          <a:pathLst>
            <a:path>
              <a:moveTo>
                <a:pt x="2617098" y="76520"/>
              </a:moveTo>
              <a:arcTo wR="2060750" hR="2060750" stAng="17139761" swAng="745349"/>
            </a:path>
          </a:pathLst>
        </a:custGeom>
        <a:noFill/>
        <a:ln w="6350" cap="flat" cmpd="sng" algn="ctr">
          <a:solidFill>
            <a:schemeClr val="accent1">
              <a:shade val="9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61E07EFF-578B-433A-AFF9-62BECB38B0E1}">
      <dsp:nvSpPr>
        <dsp:cNvPr id="0" name=""/>
        <dsp:cNvSpPr/>
      </dsp:nvSpPr>
      <dsp:spPr>
        <a:xfrm>
          <a:off x="3770960" y="541725"/>
          <a:ext cx="1103931" cy="717555"/>
        </a:xfrm>
        <a:prstGeom prst="roundRect">
          <a:avLst/>
        </a:prstGeom>
        <a:solidFill>
          <a:schemeClr val="accent1">
            <a:alpha val="90000"/>
            <a:hueOff val="0"/>
            <a:satOff val="0"/>
            <a:lumOff val="0"/>
            <a:alphaOff val="-5714"/>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Engineering</a:t>
          </a:r>
        </a:p>
        <a:p>
          <a:pPr marL="0" lvl="0" indent="0" algn="ctr" defTabSz="311150">
            <a:lnSpc>
              <a:spcPct val="90000"/>
            </a:lnSpc>
            <a:spcBef>
              <a:spcPct val="0"/>
            </a:spcBef>
            <a:spcAft>
              <a:spcPct val="35000"/>
            </a:spcAft>
            <a:buNone/>
          </a:pPr>
          <a:endParaRPr lang="en-GB" sz="700" kern="1200"/>
        </a:p>
        <a:p>
          <a:pPr marL="0" lvl="0" indent="0" algn="ctr" defTabSz="311150">
            <a:lnSpc>
              <a:spcPct val="90000"/>
            </a:lnSpc>
            <a:spcBef>
              <a:spcPct val="0"/>
            </a:spcBef>
            <a:spcAft>
              <a:spcPct val="35000"/>
            </a:spcAft>
            <a:buNone/>
          </a:pPr>
          <a:r>
            <a:rPr lang="en-GB" sz="700" kern="1200"/>
            <a:t>Data gathering and analysis</a:t>
          </a:r>
        </a:p>
      </dsp:txBody>
      <dsp:txXfrm>
        <a:off x="3805988" y="576753"/>
        <a:ext cx="1033875" cy="647499"/>
      </dsp:txXfrm>
    </dsp:sp>
    <dsp:sp modelId="{AEB26DA9-8871-4AF2-9425-01A7ACB57326}">
      <dsp:nvSpPr>
        <dsp:cNvPr id="0" name=""/>
        <dsp:cNvSpPr/>
      </dsp:nvSpPr>
      <dsp:spPr>
        <a:xfrm>
          <a:off x="805004" y="296923"/>
          <a:ext cx="4121501" cy="4121501"/>
        </a:xfrm>
        <a:custGeom>
          <a:avLst/>
          <a:gdLst/>
          <a:ahLst/>
          <a:cxnLst/>
          <a:rect l="0" t="0" r="0" b="0"/>
          <a:pathLst>
            <a:path>
              <a:moveTo>
                <a:pt x="3808588" y="969074"/>
              </a:moveTo>
              <a:arcTo wR="2060750" hR="2060750" stAng="19680698" swAng="1304496"/>
            </a:path>
          </a:pathLst>
        </a:custGeom>
        <a:noFill/>
        <a:ln w="6350" cap="flat" cmpd="sng" algn="ctr">
          <a:solidFill>
            <a:schemeClr val="accent1">
              <a:shade val="90000"/>
              <a:hueOff val="85612"/>
              <a:satOff val="-8314"/>
              <a:lumOff val="7003"/>
              <a:alphaOff val="0"/>
            </a:schemeClr>
          </a:solidFill>
          <a:prstDash val="solid"/>
          <a:miter lim="800000"/>
        </a:ln>
        <a:effectLst/>
      </dsp:spPr>
      <dsp:style>
        <a:lnRef idx="1">
          <a:scrgbClr r="0" g="0" b="0"/>
        </a:lnRef>
        <a:fillRef idx="0">
          <a:scrgbClr r="0" g="0" b="0"/>
        </a:fillRef>
        <a:effectRef idx="0">
          <a:scrgbClr r="0" g="0" b="0"/>
        </a:effectRef>
        <a:fontRef idx="minor"/>
      </dsp:style>
    </dsp:sp>
    <dsp:sp modelId="{8DC3C4BA-8436-4051-A93E-13DF1AC80096}">
      <dsp:nvSpPr>
        <dsp:cNvPr id="0" name=""/>
        <dsp:cNvSpPr/>
      </dsp:nvSpPr>
      <dsp:spPr>
        <a:xfrm>
          <a:off x="4374540" y="1998896"/>
          <a:ext cx="1103931" cy="717555"/>
        </a:xfrm>
        <a:prstGeom prst="roundRect">
          <a:avLst/>
        </a:prstGeom>
        <a:solidFill>
          <a:schemeClr val="accent1">
            <a:alpha val="90000"/>
            <a:hueOff val="0"/>
            <a:satOff val="0"/>
            <a:lumOff val="0"/>
            <a:alphaOff val="-11429"/>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Documentation</a:t>
          </a:r>
        </a:p>
        <a:p>
          <a:pPr marL="0" lvl="0" indent="0" algn="ctr" defTabSz="311150">
            <a:lnSpc>
              <a:spcPct val="90000"/>
            </a:lnSpc>
            <a:spcBef>
              <a:spcPct val="0"/>
            </a:spcBef>
            <a:spcAft>
              <a:spcPct val="35000"/>
            </a:spcAft>
            <a:buNone/>
          </a:pPr>
          <a:endParaRPr lang="en-GB" sz="700" kern="1200"/>
        </a:p>
        <a:p>
          <a:pPr marL="0" lvl="0" indent="0" algn="ctr" defTabSz="311150">
            <a:lnSpc>
              <a:spcPct val="90000"/>
            </a:lnSpc>
            <a:spcBef>
              <a:spcPct val="0"/>
            </a:spcBef>
            <a:spcAft>
              <a:spcPct val="35000"/>
            </a:spcAft>
            <a:buNone/>
          </a:pPr>
          <a:r>
            <a:rPr lang="en-GB" sz="700" kern="1200"/>
            <a:t>Document requirements and specifications</a:t>
          </a:r>
        </a:p>
      </dsp:txBody>
      <dsp:txXfrm>
        <a:off x="4409568" y="2033924"/>
        <a:ext cx="1033875" cy="647499"/>
      </dsp:txXfrm>
    </dsp:sp>
    <dsp:sp modelId="{1BE2E056-28A0-41CC-A243-3DDE9657790A}">
      <dsp:nvSpPr>
        <dsp:cNvPr id="0" name=""/>
        <dsp:cNvSpPr/>
      </dsp:nvSpPr>
      <dsp:spPr>
        <a:xfrm>
          <a:off x="805004" y="296923"/>
          <a:ext cx="4121501" cy="4121501"/>
        </a:xfrm>
        <a:custGeom>
          <a:avLst/>
          <a:gdLst/>
          <a:ahLst/>
          <a:cxnLst/>
          <a:rect l="0" t="0" r="0" b="0"/>
          <a:pathLst>
            <a:path>
              <a:moveTo>
                <a:pt x="4088633" y="2427333"/>
              </a:moveTo>
              <a:arcTo wR="2060750" hR="2060750" stAng="614805" swAng="1304496"/>
            </a:path>
          </a:pathLst>
        </a:custGeom>
        <a:noFill/>
        <a:ln w="6350" cap="flat" cmpd="sng" algn="ctr">
          <a:solidFill>
            <a:schemeClr val="accent1">
              <a:shade val="90000"/>
              <a:hueOff val="171223"/>
              <a:satOff val="-16629"/>
              <a:lumOff val="14005"/>
              <a:alphaOff val="0"/>
            </a:schemeClr>
          </a:solidFill>
          <a:prstDash val="solid"/>
          <a:miter lim="800000"/>
        </a:ln>
        <a:effectLst/>
      </dsp:spPr>
      <dsp:style>
        <a:lnRef idx="1">
          <a:scrgbClr r="0" g="0" b="0"/>
        </a:lnRef>
        <a:fillRef idx="0">
          <a:scrgbClr r="0" g="0" b="0"/>
        </a:fillRef>
        <a:effectRef idx="0">
          <a:scrgbClr r="0" g="0" b="0"/>
        </a:effectRef>
        <a:fontRef idx="minor"/>
      </dsp:style>
    </dsp:sp>
    <dsp:sp modelId="{D2E40650-F565-463E-9DDC-81A88A996C95}">
      <dsp:nvSpPr>
        <dsp:cNvPr id="0" name=""/>
        <dsp:cNvSpPr/>
      </dsp:nvSpPr>
      <dsp:spPr>
        <a:xfrm>
          <a:off x="3770960" y="3456067"/>
          <a:ext cx="1103931" cy="717555"/>
        </a:xfrm>
        <a:prstGeom prst="roundRect">
          <a:avLst/>
        </a:prstGeom>
        <a:solidFill>
          <a:schemeClr val="accent1">
            <a:alpha val="90000"/>
            <a:hueOff val="0"/>
            <a:satOff val="0"/>
            <a:lumOff val="0"/>
            <a:alphaOff val="-17143"/>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Design</a:t>
          </a:r>
        </a:p>
        <a:p>
          <a:pPr marL="0" lvl="0" indent="0" algn="ctr" defTabSz="311150">
            <a:lnSpc>
              <a:spcPct val="90000"/>
            </a:lnSpc>
            <a:spcBef>
              <a:spcPct val="0"/>
            </a:spcBef>
            <a:spcAft>
              <a:spcPct val="35000"/>
            </a:spcAft>
            <a:buNone/>
          </a:pPr>
          <a:endParaRPr lang="en-GB" sz="700" kern="1200"/>
        </a:p>
        <a:p>
          <a:pPr marL="0" lvl="0" indent="0" algn="ctr" defTabSz="311150">
            <a:lnSpc>
              <a:spcPct val="90000"/>
            </a:lnSpc>
            <a:spcBef>
              <a:spcPct val="0"/>
            </a:spcBef>
            <a:spcAft>
              <a:spcPct val="35000"/>
            </a:spcAft>
            <a:buNone/>
          </a:pPr>
          <a:r>
            <a:rPr lang="en-GB" sz="700" kern="1200"/>
            <a:t>Design prototypes and visualisations</a:t>
          </a:r>
        </a:p>
      </dsp:txBody>
      <dsp:txXfrm>
        <a:off x="3805988" y="3491095"/>
        <a:ext cx="1033875" cy="647499"/>
      </dsp:txXfrm>
    </dsp:sp>
    <dsp:sp modelId="{8603B425-9836-4C58-8661-1DEBF9D11F30}">
      <dsp:nvSpPr>
        <dsp:cNvPr id="0" name=""/>
        <dsp:cNvSpPr/>
      </dsp:nvSpPr>
      <dsp:spPr>
        <a:xfrm>
          <a:off x="805004" y="296923"/>
          <a:ext cx="4121501" cy="4121501"/>
        </a:xfrm>
        <a:custGeom>
          <a:avLst/>
          <a:gdLst/>
          <a:ahLst/>
          <a:cxnLst/>
          <a:rect l="0" t="0" r="0" b="0"/>
          <a:pathLst>
            <a:path>
              <a:moveTo>
                <a:pt x="3030918" y="3878845"/>
              </a:moveTo>
              <a:arcTo wR="2060750" hR="2060750" stAng="3714890" swAng="745349"/>
            </a:path>
          </a:pathLst>
        </a:custGeom>
        <a:noFill/>
        <a:ln w="6350" cap="flat" cmpd="sng" algn="ctr">
          <a:solidFill>
            <a:schemeClr val="accent1">
              <a:shade val="90000"/>
              <a:hueOff val="256835"/>
              <a:satOff val="-24943"/>
              <a:lumOff val="21008"/>
              <a:alphaOff val="0"/>
            </a:schemeClr>
          </a:solidFill>
          <a:prstDash val="solid"/>
          <a:miter lim="800000"/>
        </a:ln>
        <a:effectLst/>
      </dsp:spPr>
      <dsp:style>
        <a:lnRef idx="1">
          <a:scrgbClr r="0" g="0" b="0"/>
        </a:lnRef>
        <a:fillRef idx="0">
          <a:scrgbClr r="0" g="0" b="0"/>
        </a:fillRef>
        <a:effectRef idx="0">
          <a:scrgbClr r="0" g="0" b="0"/>
        </a:effectRef>
        <a:fontRef idx="minor"/>
      </dsp:style>
    </dsp:sp>
    <dsp:sp modelId="{7E4DD216-E6C1-4B9A-836C-FF93C6E2A066}">
      <dsp:nvSpPr>
        <dsp:cNvPr id="0" name=""/>
        <dsp:cNvSpPr/>
      </dsp:nvSpPr>
      <dsp:spPr>
        <a:xfrm>
          <a:off x="2313789" y="4059646"/>
          <a:ext cx="1103931" cy="717555"/>
        </a:xfrm>
        <a:prstGeom prst="roundRect">
          <a:avLst/>
        </a:prstGeom>
        <a:solidFill>
          <a:schemeClr val="accent1">
            <a:alpha val="90000"/>
            <a:hueOff val="0"/>
            <a:satOff val="0"/>
            <a:lumOff val="0"/>
            <a:alphaOff val="-22857"/>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Development</a:t>
          </a:r>
        </a:p>
        <a:p>
          <a:pPr marL="0" lvl="0" indent="0" algn="ctr" defTabSz="311150">
            <a:lnSpc>
              <a:spcPct val="90000"/>
            </a:lnSpc>
            <a:spcBef>
              <a:spcPct val="0"/>
            </a:spcBef>
            <a:spcAft>
              <a:spcPct val="35000"/>
            </a:spcAft>
            <a:buNone/>
          </a:pPr>
          <a:endParaRPr lang="en-GB" sz="700" kern="1200"/>
        </a:p>
        <a:p>
          <a:pPr marL="0" lvl="0" indent="0" algn="ctr" defTabSz="311150">
            <a:lnSpc>
              <a:spcPct val="90000"/>
            </a:lnSpc>
            <a:spcBef>
              <a:spcPct val="0"/>
            </a:spcBef>
            <a:spcAft>
              <a:spcPct val="35000"/>
            </a:spcAft>
            <a:buNone/>
          </a:pPr>
          <a:r>
            <a:rPr lang="en-GB" sz="700" kern="1200"/>
            <a:t>Write the software code</a:t>
          </a:r>
        </a:p>
      </dsp:txBody>
      <dsp:txXfrm>
        <a:off x="2348817" y="4094674"/>
        <a:ext cx="1033875" cy="647499"/>
      </dsp:txXfrm>
    </dsp:sp>
    <dsp:sp modelId="{8A57F045-783E-4C4D-850B-03793A004BA0}">
      <dsp:nvSpPr>
        <dsp:cNvPr id="0" name=""/>
        <dsp:cNvSpPr/>
      </dsp:nvSpPr>
      <dsp:spPr>
        <a:xfrm>
          <a:off x="805004" y="296923"/>
          <a:ext cx="4121501" cy="4121501"/>
        </a:xfrm>
        <a:custGeom>
          <a:avLst/>
          <a:gdLst/>
          <a:ahLst/>
          <a:cxnLst/>
          <a:rect l="0" t="0" r="0" b="0"/>
          <a:pathLst>
            <a:path>
              <a:moveTo>
                <a:pt x="1504402" y="4044981"/>
              </a:moveTo>
              <a:arcTo wR="2060750" hR="2060750" stAng="6339761" swAng="745349"/>
            </a:path>
          </a:pathLst>
        </a:custGeom>
        <a:noFill/>
        <a:ln w="6350" cap="flat" cmpd="sng" algn="ctr">
          <a:solidFill>
            <a:schemeClr val="accent1">
              <a:shade val="90000"/>
              <a:hueOff val="342447"/>
              <a:satOff val="-33258"/>
              <a:lumOff val="28011"/>
              <a:alphaOff val="0"/>
            </a:schemeClr>
          </a:solidFill>
          <a:prstDash val="solid"/>
          <a:miter lim="800000"/>
        </a:ln>
        <a:effectLst/>
      </dsp:spPr>
      <dsp:style>
        <a:lnRef idx="1">
          <a:scrgbClr r="0" g="0" b="0"/>
        </a:lnRef>
        <a:fillRef idx="0">
          <a:scrgbClr r="0" g="0" b="0"/>
        </a:fillRef>
        <a:effectRef idx="0">
          <a:scrgbClr r="0" g="0" b="0"/>
        </a:effectRef>
        <a:fontRef idx="minor"/>
      </dsp:style>
    </dsp:sp>
    <dsp:sp modelId="{8DF655B5-9B5E-4C32-9AFC-ABBDCDA0C91B}">
      <dsp:nvSpPr>
        <dsp:cNvPr id="0" name=""/>
        <dsp:cNvSpPr/>
      </dsp:nvSpPr>
      <dsp:spPr>
        <a:xfrm>
          <a:off x="856618" y="3456067"/>
          <a:ext cx="1103931" cy="717555"/>
        </a:xfrm>
        <a:prstGeom prst="roundRect">
          <a:avLst/>
        </a:prstGeom>
        <a:solidFill>
          <a:schemeClr val="accent1">
            <a:alpha val="90000"/>
            <a:hueOff val="0"/>
            <a:satOff val="0"/>
            <a:lumOff val="0"/>
            <a:alphaOff val="-28571"/>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Testing</a:t>
          </a:r>
        </a:p>
        <a:p>
          <a:pPr marL="0" lvl="0" indent="0" algn="ctr" defTabSz="311150">
            <a:lnSpc>
              <a:spcPct val="90000"/>
            </a:lnSpc>
            <a:spcBef>
              <a:spcPct val="0"/>
            </a:spcBef>
            <a:spcAft>
              <a:spcPct val="35000"/>
            </a:spcAft>
            <a:buNone/>
          </a:pPr>
          <a:endParaRPr lang="en-GB" sz="700" kern="1200"/>
        </a:p>
        <a:p>
          <a:pPr marL="0" lvl="0" indent="0" algn="ctr" defTabSz="311150">
            <a:lnSpc>
              <a:spcPct val="90000"/>
            </a:lnSpc>
            <a:spcBef>
              <a:spcPct val="0"/>
            </a:spcBef>
            <a:spcAft>
              <a:spcPct val="35000"/>
            </a:spcAft>
            <a:buNone/>
          </a:pPr>
          <a:r>
            <a:rPr lang="en-GB" sz="700" kern="1200"/>
            <a:t>Test</a:t>
          </a:r>
          <a:r>
            <a:rPr lang="en-GB" sz="700" kern="1200" baseline="0"/>
            <a:t> the system and security</a:t>
          </a:r>
          <a:endParaRPr lang="en-GB" sz="700" kern="1200"/>
        </a:p>
      </dsp:txBody>
      <dsp:txXfrm>
        <a:off x="891646" y="3491095"/>
        <a:ext cx="1033875" cy="647499"/>
      </dsp:txXfrm>
    </dsp:sp>
    <dsp:sp modelId="{F8E9BDCD-B8C3-4314-B121-16D99DAFA3D7}">
      <dsp:nvSpPr>
        <dsp:cNvPr id="0" name=""/>
        <dsp:cNvSpPr/>
      </dsp:nvSpPr>
      <dsp:spPr>
        <a:xfrm>
          <a:off x="805004" y="296923"/>
          <a:ext cx="4121501" cy="4121501"/>
        </a:xfrm>
        <a:custGeom>
          <a:avLst/>
          <a:gdLst/>
          <a:ahLst/>
          <a:cxnLst/>
          <a:rect l="0" t="0" r="0" b="0"/>
          <a:pathLst>
            <a:path>
              <a:moveTo>
                <a:pt x="312913" y="3152427"/>
              </a:moveTo>
              <a:arcTo wR="2060750" hR="2060750" stAng="8880698" swAng="1304496"/>
            </a:path>
          </a:pathLst>
        </a:custGeom>
        <a:noFill/>
        <a:ln w="6350" cap="flat" cmpd="sng" algn="ctr">
          <a:solidFill>
            <a:schemeClr val="accent1">
              <a:shade val="90000"/>
              <a:hueOff val="428059"/>
              <a:satOff val="-41572"/>
              <a:lumOff val="35014"/>
              <a:alphaOff val="0"/>
            </a:schemeClr>
          </a:solidFill>
          <a:prstDash val="solid"/>
          <a:miter lim="800000"/>
        </a:ln>
        <a:effectLst/>
      </dsp:spPr>
      <dsp:style>
        <a:lnRef idx="1">
          <a:scrgbClr r="0" g="0" b="0"/>
        </a:lnRef>
        <a:fillRef idx="0">
          <a:scrgbClr r="0" g="0" b="0"/>
        </a:fillRef>
        <a:effectRef idx="0">
          <a:scrgbClr r="0" g="0" b="0"/>
        </a:effectRef>
        <a:fontRef idx="minor"/>
      </dsp:style>
    </dsp:sp>
    <dsp:sp modelId="{0C02A7D6-78E4-49AA-945D-00564AE685B6}">
      <dsp:nvSpPr>
        <dsp:cNvPr id="0" name=""/>
        <dsp:cNvSpPr/>
      </dsp:nvSpPr>
      <dsp:spPr>
        <a:xfrm>
          <a:off x="253038" y="1998896"/>
          <a:ext cx="1103931" cy="717555"/>
        </a:xfrm>
        <a:prstGeom prst="roundRect">
          <a:avLst/>
        </a:prstGeom>
        <a:solidFill>
          <a:schemeClr val="accent1">
            <a:alpha val="90000"/>
            <a:hueOff val="0"/>
            <a:satOff val="0"/>
            <a:lumOff val="0"/>
            <a:alphaOff val="-34286"/>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Deployment</a:t>
          </a:r>
        </a:p>
        <a:p>
          <a:pPr marL="0" lvl="0" indent="0" algn="ctr" defTabSz="311150">
            <a:lnSpc>
              <a:spcPct val="90000"/>
            </a:lnSpc>
            <a:spcBef>
              <a:spcPct val="0"/>
            </a:spcBef>
            <a:spcAft>
              <a:spcPct val="35000"/>
            </a:spcAft>
            <a:buNone/>
          </a:pPr>
          <a:endParaRPr lang="en-GB" sz="700" kern="1200"/>
        </a:p>
        <a:p>
          <a:pPr marL="0" lvl="0" indent="0" algn="ctr" defTabSz="311150">
            <a:lnSpc>
              <a:spcPct val="90000"/>
            </a:lnSpc>
            <a:spcBef>
              <a:spcPct val="0"/>
            </a:spcBef>
            <a:spcAft>
              <a:spcPct val="35000"/>
            </a:spcAft>
            <a:buNone/>
          </a:pPr>
          <a:r>
            <a:rPr lang="en-GB" sz="700" kern="1200"/>
            <a:t>Launch software in required areas</a:t>
          </a:r>
        </a:p>
      </dsp:txBody>
      <dsp:txXfrm>
        <a:off x="288066" y="2033924"/>
        <a:ext cx="1033875" cy="647499"/>
      </dsp:txXfrm>
    </dsp:sp>
    <dsp:sp modelId="{9634A552-95A1-42A0-B9F5-8AF9A3D118AA}">
      <dsp:nvSpPr>
        <dsp:cNvPr id="0" name=""/>
        <dsp:cNvSpPr/>
      </dsp:nvSpPr>
      <dsp:spPr>
        <a:xfrm>
          <a:off x="805004" y="296923"/>
          <a:ext cx="4121501" cy="4121501"/>
        </a:xfrm>
        <a:custGeom>
          <a:avLst/>
          <a:gdLst/>
          <a:ahLst/>
          <a:cxnLst/>
          <a:rect l="0" t="0" r="0" b="0"/>
          <a:pathLst>
            <a:path>
              <a:moveTo>
                <a:pt x="32867" y="1694168"/>
              </a:moveTo>
              <a:arcTo wR="2060750" hR="2060750" stAng="11414805" swAng="1304496"/>
            </a:path>
          </a:pathLst>
        </a:custGeom>
        <a:noFill/>
        <a:ln w="6350" cap="flat" cmpd="sng" algn="ctr">
          <a:solidFill>
            <a:schemeClr val="accent1">
              <a:shade val="90000"/>
              <a:hueOff val="513670"/>
              <a:satOff val="-49887"/>
              <a:lumOff val="42016"/>
              <a:alphaOff val="0"/>
            </a:schemeClr>
          </a:solidFill>
          <a:prstDash val="solid"/>
          <a:miter lim="800000"/>
        </a:ln>
        <a:effectLst/>
      </dsp:spPr>
      <dsp:style>
        <a:lnRef idx="1">
          <a:scrgbClr r="0" g="0" b="0"/>
        </a:lnRef>
        <a:fillRef idx="0">
          <a:scrgbClr r="0" g="0" b="0"/>
        </a:fillRef>
        <a:effectRef idx="0">
          <a:scrgbClr r="0" g="0" b="0"/>
        </a:effectRef>
        <a:fontRef idx="minor"/>
      </dsp:style>
    </dsp:sp>
    <dsp:sp modelId="{5D725DFE-FF24-4A13-A93B-062D49A5C4F1}">
      <dsp:nvSpPr>
        <dsp:cNvPr id="0" name=""/>
        <dsp:cNvSpPr/>
      </dsp:nvSpPr>
      <dsp:spPr>
        <a:xfrm>
          <a:off x="856618" y="541725"/>
          <a:ext cx="1103931" cy="717555"/>
        </a:xfrm>
        <a:prstGeom prst="roundRect">
          <a:avLst/>
        </a:prstGeom>
        <a:solidFill>
          <a:schemeClr val="accent1">
            <a:alpha val="90000"/>
            <a:hueOff val="0"/>
            <a:satOff val="0"/>
            <a:lumOff val="0"/>
            <a:alpha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Maintenance</a:t>
          </a:r>
        </a:p>
        <a:p>
          <a:pPr marL="0" lvl="0" indent="0" algn="ctr" defTabSz="311150">
            <a:lnSpc>
              <a:spcPct val="90000"/>
            </a:lnSpc>
            <a:spcBef>
              <a:spcPct val="0"/>
            </a:spcBef>
            <a:spcAft>
              <a:spcPct val="35000"/>
            </a:spcAft>
            <a:buNone/>
          </a:pPr>
          <a:endParaRPr lang="en-GB" sz="700" kern="1200"/>
        </a:p>
        <a:p>
          <a:pPr marL="0" lvl="0" indent="0" algn="ctr" defTabSz="311150">
            <a:lnSpc>
              <a:spcPct val="90000"/>
            </a:lnSpc>
            <a:spcBef>
              <a:spcPct val="0"/>
            </a:spcBef>
            <a:spcAft>
              <a:spcPct val="35000"/>
            </a:spcAft>
            <a:buNone/>
          </a:pPr>
          <a:r>
            <a:rPr lang="en-GB" sz="700" kern="1200"/>
            <a:t>Provision of continuous support and maintenance</a:t>
          </a:r>
        </a:p>
      </dsp:txBody>
      <dsp:txXfrm>
        <a:off x="891646" y="576753"/>
        <a:ext cx="1033875" cy="647499"/>
      </dsp:txXfrm>
    </dsp:sp>
    <dsp:sp modelId="{1F39A83C-88EE-4114-B31C-DE8795B46673}">
      <dsp:nvSpPr>
        <dsp:cNvPr id="0" name=""/>
        <dsp:cNvSpPr/>
      </dsp:nvSpPr>
      <dsp:spPr>
        <a:xfrm>
          <a:off x="805004" y="296923"/>
          <a:ext cx="4121501" cy="4121501"/>
        </a:xfrm>
        <a:custGeom>
          <a:avLst/>
          <a:gdLst/>
          <a:ahLst/>
          <a:cxnLst/>
          <a:rect l="0" t="0" r="0" b="0"/>
          <a:pathLst>
            <a:path>
              <a:moveTo>
                <a:pt x="1090583" y="242655"/>
              </a:moveTo>
              <a:arcTo wR="2060750" hR="2060750" stAng="14514890" swAng="745349"/>
            </a:path>
          </a:pathLst>
        </a:custGeom>
        <a:noFill/>
        <a:ln w="6350" cap="flat" cmpd="sng" algn="ctr">
          <a:solidFill>
            <a:schemeClr val="accent1">
              <a:shade val="90000"/>
              <a:hueOff val="599282"/>
              <a:satOff val="-58201"/>
              <a:lumOff val="49019"/>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3915D37-692D-40ED-8678-5D67C89F4CA5}">
      <dsp:nvSpPr>
        <dsp:cNvPr id="0" name=""/>
        <dsp:cNvSpPr/>
      </dsp:nvSpPr>
      <dsp:spPr>
        <a:xfrm>
          <a:off x="2408" y="557479"/>
          <a:ext cx="745628" cy="411132"/>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784" tIns="49784" rIns="49784" bIns="26670" numCol="1" spcCol="1270" anchor="t" anchorCtr="0">
          <a:noAutofit/>
        </a:bodyPr>
        <a:lstStyle/>
        <a:p>
          <a:pPr marL="0" lvl="0" indent="0" algn="l" defTabSz="311150">
            <a:lnSpc>
              <a:spcPct val="90000"/>
            </a:lnSpc>
            <a:spcBef>
              <a:spcPct val="0"/>
            </a:spcBef>
            <a:spcAft>
              <a:spcPct val="35000"/>
            </a:spcAft>
            <a:buNone/>
          </a:pPr>
          <a:r>
            <a:rPr lang="en-GB" sz="700" kern="1200"/>
            <a:t>Develop Overall Model</a:t>
          </a:r>
        </a:p>
      </dsp:txBody>
      <dsp:txXfrm>
        <a:off x="2408" y="557479"/>
        <a:ext cx="745628" cy="274088"/>
      </dsp:txXfrm>
    </dsp:sp>
    <dsp:sp modelId="{EDBF8CB7-BC6F-49E1-A970-72D82D00FB79}">
      <dsp:nvSpPr>
        <dsp:cNvPr id="0" name=""/>
        <dsp:cNvSpPr/>
      </dsp:nvSpPr>
      <dsp:spPr>
        <a:xfrm>
          <a:off x="29191" y="1389047"/>
          <a:ext cx="745628" cy="629212"/>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49784" tIns="49784" rIns="49784" bIns="49784" numCol="1" spcCol="1270" anchor="t" anchorCtr="0">
          <a:noAutofit/>
        </a:bodyPr>
        <a:lstStyle/>
        <a:p>
          <a:pPr marL="57150" lvl="1" indent="-57150" algn="l" defTabSz="311150">
            <a:lnSpc>
              <a:spcPct val="90000"/>
            </a:lnSpc>
            <a:spcBef>
              <a:spcPct val="0"/>
            </a:spcBef>
            <a:spcAft>
              <a:spcPct val="15000"/>
            </a:spcAft>
            <a:buChar char="•"/>
          </a:pPr>
          <a:r>
            <a:rPr lang="en-GB" sz="700" kern="1200"/>
            <a:t>Model shape than content</a:t>
          </a:r>
        </a:p>
      </dsp:txBody>
      <dsp:txXfrm>
        <a:off x="47620" y="1407476"/>
        <a:ext cx="708770" cy="592354"/>
      </dsp:txXfrm>
    </dsp:sp>
    <dsp:sp modelId="{A8860EE1-BD8A-4073-A298-933C7B5543F6}">
      <dsp:nvSpPr>
        <dsp:cNvPr id="0" name=""/>
        <dsp:cNvSpPr/>
      </dsp:nvSpPr>
      <dsp:spPr>
        <a:xfrm rot="9537">
          <a:off x="861070" y="603383"/>
          <a:ext cx="239634" cy="18563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861070" y="640434"/>
        <a:ext cx="183942" cy="111383"/>
      </dsp:txXfrm>
    </dsp:sp>
    <dsp:sp modelId="{7FA75415-9436-43AF-B0DE-7ECD41DC3EE1}">
      <dsp:nvSpPr>
        <dsp:cNvPr id="0" name=""/>
        <dsp:cNvSpPr/>
      </dsp:nvSpPr>
      <dsp:spPr>
        <a:xfrm>
          <a:off x="1200174" y="547201"/>
          <a:ext cx="820190" cy="452245"/>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784" tIns="49784" rIns="49784" bIns="26670" numCol="1" spcCol="1270" anchor="t" anchorCtr="0">
          <a:noAutofit/>
        </a:bodyPr>
        <a:lstStyle/>
        <a:p>
          <a:pPr marL="0" lvl="0" indent="0" algn="l" defTabSz="311150">
            <a:lnSpc>
              <a:spcPct val="90000"/>
            </a:lnSpc>
            <a:spcBef>
              <a:spcPct val="0"/>
            </a:spcBef>
            <a:spcAft>
              <a:spcPct val="35000"/>
            </a:spcAft>
            <a:buNone/>
          </a:pPr>
          <a:r>
            <a:rPr lang="en-GB" sz="700" kern="1200"/>
            <a:t>Build Feature List</a:t>
          </a:r>
        </a:p>
      </dsp:txBody>
      <dsp:txXfrm>
        <a:off x="1200174" y="547201"/>
        <a:ext cx="820190" cy="301497"/>
      </dsp:txXfrm>
    </dsp:sp>
    <dsp:sp modelId="{1EF2DE86-97E7-42D2-B476-9B8553D4FADF}">
      <dsp:nvSpPr>
        <dsp:cNvPr id="0" name=""/>
        <dsp:cNvSpPr/>
      </dsp:nvSpPr>
      <dsp:spPr>
        <a:xfrm>
          <a:off x="1229894" y="1389047"/>
          <a:ext cx="745628" cy="629212"/>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49784" tIns="49784" rIns="49784" bIns="49784" numCol="1" spcCol="1270" anchor="t" anchorCtr="0">
          <a:noAutofit/>
        </a:bodyPr>
        <a:lstStyle/>
        <a:p>
          <a:pPr marL="57150" lvl="1" indent="-57150" algn="l" defTabSz="311150">
            <a:lnSpc>
              <a:spcPct val="90000"/>
            </a:lnSpc>
            <a:spcBef>
              <a:spcPct val="0"/>
            </a:spcBef>
            <a:spcAft>
              <a:spcPct val="15000"/>
            </a:spcAft>
            <a:buChar char="•"/>
          </a:pPr>
          <a:r>
            <a:rPr lang="en-GB" sz="700" kern="1200"/>
            <a:t>List features by sets and subject areas</a:t>
          </a:r>
        </a:p>
      </dsp:txBody>
      <dsp:txXfrm>
        <a:off x="1248323" y="1407476"/>
        <a:ext cx="708770" cy="592354"/>
      </dsp:txXfrm>
    </dsp:sp>
    <dsp:sp modelId="{F1BDA8C3-6BF5-4947-AFAA-9B4BF200E02A}">
      <dsp:nvSpPr>
        <dsp:cNvPr id="0" name=""/>
        <dsp:cNvSpPr/>
      </dsp:nvSpPr>
      <dsp:spPr>
        <a:xfrm rot="21590167">
          <a:off x="2124079" y="603345"/>
          <a:ext cx="219874" cy="18563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124079" y="640553"/>
        <a:ext cx="164182" cy="111383"/>
      </dsp:txXfrm>
    </dsp:sp>
    <dsp:sp modelId="{679FE8DC-B171-48AF-B9D2-C0C926ADC3D5}">
      <dsp:nvSpPr>
        <dsp:cNvPr id="0" name=""/>
        <dsp:cNvSpPr/>
      </dsp:nvSpPr>
      <dsp:spPr>
        <a:xfrm>
          <a:off x="2435222" y="557479"/>
          <a:ext cx="745628" cy="411132"/>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784" tIns="49784" rIns="49784" bIns="26670" numCol="1" spcCol="1270" anchor="t" anchorCtr="0">
          <a:noAutofit/>
        </a:bodyPr>
        <a:lstStyle/>
        <a:p>
          <a:pPr marL="0" lvl="0" indent="0" algn="l" defTabSz="311150">
            <a:lnSpc>
              <a:spcPct val="90000"/>
            </a:lnSpc>
            <a:spcBef>
              <a:spcPct val="0"/>
            </a:spcBef>
            <a:spcAft>
              <a:spcPct val="35000"/>
            </a:spcAft>
            <a:buNone/>
          </a:pPr>
          <a:r>
            <a:rPr lang="en-GB" sz="700" kern="1200"/>
            <a:t>Plan by feature</a:t>
          </a:r>
        </a:p>
      </dsp:txBody>
      <dsp:txXfrm>
        <a:off x="2435222" y="557479"/>
        <a:ext cx="745628" cy="274088"/>
      </dsp:txXfrm>
    </dsp:sp>
    <dsp:sp modelId="{78471B77-3631-4871-8148-4A9DD2691AD6}">
      <dsp:nvSpPr>
        <dsp:cNvPr id="0" name=""/>
        <dsp:cNvSpPr/>
      </dsp:nvSpPr>
      <dsp:spPr>
        <a:xfrm>
          <a:off x="2431411" y="1389047"/>
          <a:ext cx="745628" cy="629212"/>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49784" tIns="49784" rIns="49784" bIns="49784" numCol="1" spcCol="1270" anchor="t" anchorCtr="0">
          <a:noAutofit/>
        </a:bodyPr>
        <a:lstStyle/>
        <a:p>
          <a:pPr marL="57150" lvl="1" indent="-57150" algn="l" defTabSz="311150">
            <a:lnSpc>
              <a:spcPct val="90000"/>
            </a:lnSpc>
            <a:spcBef>
              <a:spcPct val="0"/>
            </a:spcBef>
            <a:spcAft>
              <a:spcPct val="15000"/>
            </a:spcAft>
            <a:buChar char="•"/>
          </a:pPr>
          <a:r>
            <a:rPr lang="en-GB" sz="700" kern="1200"/>
            <a:t>Development plan showing Class and Feature Set owners</a:t>
          </a:r>
        </a:p>
      </dsp:txBody>
      <dsp:txXfrm>
        <a:off x="2449840" y="1407476"/>
        <a:ext cx="708770" cy="592354"/>
      </dsp:txXfrm>
    </dsp:sp>
    <dsp:sp modelId="{D3A6B6CD-D227-45FC-A0DE-D2E56C25128A}">
      <dsp:nvSpPr>
        <dsp:cNvPr id="0" name=""/>
        <dsp:cNvSpPr/>
      </dsp:nvSpPr>
      <dsp:spPr>
        <a:xfrm>
          <a:off x="3293884" y="601703"/>
          <a:ext cx="239633" cy="18563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293884" y="638831"/>
        <a:ext cx="183941" cy="111383"/>
      </dsp:txXfrm>
    </dsp:sp>
    <dsp:sp modelId="{2EA899EA-107D-476A-958F-0C2E707E0B52}">
      <dsp:nvSpPr>
        <dsp:cNvPr id="0" name=""/>
        <dsp:cNvSpPr/>
      </dsp:nvSpPr>
      <dsp:spPr>
        <a:xfrm>
          <a:off x="3632988" y="557479"/>
          <a:ext cx="745628" cy="411132"/>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784" tIns="49784" rIns="49784" bIns="26670" numCol="1" spcCol="1270" anchor="t" anchorCtr="0">
          <a:noAutofit/>
        </a:bodyPr>
        <a:lstStyle/>
        <a:p>
          <a:pPr marL="0" lvl="0" indent="0" algn="l" defTabSz="311150">
            <a:lnSpc>
              <a:spcPct val="90000"/>
            </a:lnSpc>
            <a:spcBef>
              <a:spcPct val="0"/>
            </a:spcBef>
            <a:spcAft>
              <a:spcPct val="35000"/>
            </a:spcAft>
            <a:buNone/>
          </a:pPr>
          <a:r>
            <a:rPr lang="en-GB" sz="700" kern="1200"/>
            <a:t>Design by Feature</a:t>
          </a:r>
        </a:p>
      </dsp:txBody>
      <dsp:txXfrm>
        <a:off x="3632988" y="557479"/>
        <a:ext cx="745628" cy="274088"/>
      </dsp:txXfrm>
    </dsp:sp>
    <dsp:sp modelId="{61829B5E-3D01-4498-8E28-CBCA06DF420A}">
      <dsp:nvSpPr>
        <dsp:cNvPr id="0" name=""/>
        <dsp:cNvSpPr/>
      </dsp:nvSpPr>
      <dsp:spPr>
        <a:xfrm>
          <a:off x="3620476" y="1389047"/>
          <a:ext cx="745628" cy="629212"/>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49784" tIns="49784" rIns="49784" bIns="49784" numCol="1" spcCol="1270" anchor="t" anchorCtr="0">
          <a:noAutofit/>
        </a:bodyPr>
        <a:lstStyle/>
        <a:p>
          <a:pPr marL="57150" lvl="1" indent="-57150" algn="l" defTabSz="311150">
            <a:lnSpc>
              <a:spcPct val="90000"/>
            </a:lnSpc>
            <a:spcBef>
              <a:spcPct val="0"/>
            </a:spcBef>
            <a:spcAft>
              <a:spcPct val="15000"/>
            </a:spcAft>
            <a:buChar char="•"/>
          </a:pPr>
          <a:r>
            <a:rPr lang="en-GB" sz="700" kern="1200"/>
            <a:t>Design package</a:t>
          </a:r>
        </a:p>
      </dsp:txBody>
      <dsp:txXfrm>
        <a:off x="3638905" y="1407476"/>
        <a:ext cx="708770" cy="592354"/>
      </dsp:txXfrm>
    </dsp:sp>
    <dsp:sp modelId="{22A3B3C1-4A41-49F3-8628-5C683FDBD124}">
      <dsp:nvSpPr>
        <dsp:cNvPr id="0" name=""/>
        <dsp:cNvSpPr/>
      </dsp:nvSpPr>
      <dsp:spPr>
        <a:xfrm>
          <a:off x="4491650" y="601703"/>
          <a:ext cx="239633" cy="18563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4491650" y="638831"/>
        <a:ext cx="183941" cy="111383"/>
      </dsp:txXfrm>
    </dsp:sp>
    <dsp:sp modelId="{693ADD5A-10DE-4C1C-AD87-FF42F872E05C}">
      <dsp:nvSpPr>
        <dsp:cNvPr id="0" name=""/>
        <dsp:cNvSpPr/>
      </dsp:nvSpPr>
      <dsp:spPr>
        <a:xfrm>
          <a:off x="4830754" y="557479"/>
          <a:ext cx="745628" cy="411132"/>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784" tIns="49784" rIns="49784" bIns="26670" numCol="1" spcCol="1270" anchor="t" anchorCtr="0">
          <a:noAutofit/>
        </a:bodyPr>
        <a:lstStyle/>
        <a:p>
          <a:pPr marL="0" lvl="0" indent="0" algn="l" defTabSz="311150">
            <a:lnSpc>
              <a:spcPct val="90000"/>
            </a:lnSpc>
            <a:spcBef>
              <a:spcPct val="0"/>
            </a:spcBef>
            <a:spcAft>
              <a:spcPct val="35000"/>
            </a:spcAft>
            <a:buNone/>
          </a:pPr>
          <a:r>
            <a:rPr lang="en-GB" sz="700" kern="1200"/>
            <a:t>Build by feature</a:t>
          </a:r>
        </a:p>
      </dsp:txBody>
      <dsp:txXfrm>
        <a:off x="4830754" y="557479"/>
        <a:ext cx="745628" cy="274088"/>
      </dsp:txXfrm>
    </dsp:sp>
    <dsp:sp modelId="{61FE8B99-0391-4EC6-A405-A6C195E1ACB4}">
      <dsp:nvSpPr>
        <dsp:cNvPr id="0" name=""/>
        <dsp:cNvSpPr/>
      </dsp:nvSpPr>
      <dsp:spPr>
        <a:xfrm>
          <a:off x="4835637" y="1389047"/>
          <a:ext cx="745628" cy="629212"/>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49784" tIns="49784" rIns="49784" bIns="49784" numCol="1" spcCol="1270" anchor="t" anchorCtr="0">
          <a:noAutofit/>
        </a:bodyPr>
        <a:lstStyle/>
        <a:p>
          <a:pPr marL="57150" lvl="1" indent="-57150" algn="l" defTabSz="311150">
            <a:lnSpc>
              <a:spcPct val="90000"/>
            </a:lnSpc>
            <a:spcBef>
              <a:spcPct val="0"/>
            </a:spcBef>
            <a:spcAft>
              <a:spcPct val="15000"/>
            </a:spcAft>
            <a:buChar char="•"/>
          </a:pPr>
          <a:r>
            <a:rPr lang="en-GB" sz="700" kern="1200"/>
            <a:t>Completed client-value function</a:t>
          </a:r>
        </a:p>
      </dsp:txBody>
      <dsp:txXfrm>
        <a:off x="4854066" y="1407476"/>
        <a:ext cx="708770" cy="592354"/>
      </dsp:txXfrm>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3">
  <dgm:title val=""/>
  <dgm:desc val=""/>
  <dgm:catLst>
    <dgm:cat type="process" pri="2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3" destOrd="0"/>
        <dgm:cxn modelId="12" srcId="1" destId="11" srcOrd="0" destOrd="0"/>
        <dgm:cxn modelId="23" srcId="2" destId="21" srcOrd="0" destOrd="0"/>
        <dgm:cxn modelId="34" srcId="3" destId="31" srcOrd="0" destOrd="0"/>
      </dgm:cxnLst>
      <dgm:bg/>
      <dgm:whole/>
    </dgm:dataModel>
  </dgm:sampData>
  <dgm:style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osite" refType="w"/>
      <dgm:constr type="w" for="ch" ptType="sibTrans" refType="w" refFor="ch" refForName="composite" fact="0.3333"/>
      <dgm:constr type="w" for="des" forName="parTx"/>
      <dgm:constr type="h" for="des" forName="parTx" op="equ"/>
      <dgm:constr type="h" for="des" forName="parSh" op="equ"/>
      <dgm:constr type="w" for="des" forName="desTx"/>
      <dgm:constr type="h" for="des" forName="desTx" op="equ"/>
      <dgm:constr type="w" for="des" forName="parSh"/>
      <dgm:constr type="primFontSz" for="des" forName="parTx" val="65"/>
      <dgm:constr type="secFontSz" for="des" forName="desTx" refType="primFontSz" refFor="des" refForName="parTx" op="equ"/>
      <dgm:constr type="primFontSz" for="des" forName="connTx" refType="primFontSz" refFor="des" refForName="parTx" fact="0.8"/>
      <dgm:constr type="primFontSz" for="des" forName="connTx" refType="primFontSz" refFor="des" refForName="parTx" op="lte" fact="0.8"/>
      <dgm:constr type="h" for="des" forName="parTx" refType="primFontSz" refFor="des" refForName="parTx" fact="0.8"/>
      <dgm:constr type="h" for="des" forName="parSh" refType="primFontSz" refFor="des" refForName="parTx" fact="1.2"/>
      <dgm:constr type="h" for="des" forName="desTx" refType="primFontSz" refFor="des" refForName="parTx" fact="1.6"/>
      <dgm:constr type="h" for="des" forName="parSh" refType="h" refFor="des" refForName="parTx" op="lte" fact="1.5"/>
      <dgm:constr type="h" for="des" forName="parSh" refType="h" refFor="des" refForName="parTx" op="gte" fact="1.5"/>
    </dgm:constrLst>
    <dgm:ruleLst>
      <dgm:rule type="w" for="ch" forName="composite" val="0" fact="NaN" max="NaN"/>
      <dgm:rule type="primFontSz" for="des" forName="parTx" val="5" fact="NaN" max="NaN"/>
    </dgm:ruleLst>
    <dgm:forEach name="Name3" axis="ch" ptType="node">
      <dgm:layoutNode name="composite">
        <dgm:alg type="composite"/>
        <dgm:shape xmlns:r="http://schemas.openxmlformats.org/officeDocument/2006/relationships" r:blip="">
          <dgm:adjLst/>
        </dgm:shape>
        <dgm:presOf/>
        <dgm:choose name="Name4">
          <dgm:if name="Name5" func="var" arg="dir" op="equ" val="norm">
            <dgm:constrLst>
              <dgm:constr type="h" refType="w" fact="1000"/>
              <dgm:constr type="l" for="ch" forName="parTx"/>
              <dgm:constr type="w" for="ch" forName="parTx" refType="w" fact="0.83"/>
              <dgm:constr type="t" for="ch" forName="parTx"/>
              <dgm:constr type="l" for="ch" forName="parSh"/>
              <dgm:constr type="w" for="ch" forName="parSh" refType="w" refFor="ch" refForName="parTx"/>
              <dgm:constr type="t" for="ch" forName="parSh"/>
              <dgm:constr type="l" for="ch" forName="desTx" refType="w" fact="0.17"/>
              <dgm:constr type="w" for="ch" forName="desTx" refType="w" refFor="ch" refForName="parTx"/>
              <dgm:constr type="t" for="ch" forName="desTx" refType="h" refFor="ch" refForName="parTx"/>
            </dgm:constrLst>
          </dgm:if>
          <dgm:else name="Name6">
            <dgm:constrLst>
              <dgm:constr type="h" refType="w" fact="1000"/>
              <dgm:constr type="l" for="ch" forName="parTx" refType="w" fact="0.17"/>
              <dgm:constr type="w" for="ch" forName="parTx" refType="w" fact="0.83"/>
              <dgm:constr type="t" for="ch" forName="parTx"/>
              <dgm:constr type="l" for="ch" forName="parSh" refType="w" fact="0.15"/>
              <dgm:constr type="w" for="ch" forName="parSh" refType="w" refFor="ch" refForName="parTx"/>
              <dgm:constr type="t" for="ch" forName="parSh"/>
              <dgm:constr type="l" for="ch" forName="desTx"/>
              <dgm:constr type="w" for="ch" forName="desTx" refType="w" refFor="ch" refForName="parTx"/>
              <dgm:constr type="t" for="ch" forName="desTx" refType="h" refFor="ch" refForName="parTx"/>
            </dgm:constrLst>
          </dgm:else>
        </dgm:choose>
        <dgm:ruleLst>
          <dgm:rule type="h" val="INF" fact="NaN" max="NaN"/>
        </dgm:ruleLst>
        <dgm:layoutNode name="parTx">
          <dgm:varLst>
            <dgm:chMax val="0"/>
            <dgm:chPref val="0"/>
            <dgm:bulletEnabled val="1"/>
          </dgm:varLst>
          <dgm:alg type="tx">
            <dgm:param type="parTxLTRAlign" val="l"/>
            <dgm:param type="parTxRTLAlign" val="r"/>
            <dgm:param type="txAnchorVert" val="t"/>
          </dgm:alg>
          <dgm:shape xmlns:r="http://schemas.openxmlformats.org/officeDocument/2006/relationships" type="rect" r:blip="" zOrderOff="1" hideGeom="1">
            <dgm:adjLst>
              <dgm:adj idx="1" val="0.1"/>
            </dgm:adjLst>
          </dgm:shape>
          <dgm:presOf axis="self" ptType="node"/>
          <dgm:constrLst>
            <dgm:constr type="h" refType="w" op="lte" fact="0.4"/>
            <dgm:constr type="bMarg" refType="primFontSz" fact="0.3"/>
            <dgm:constr type="h"/>
          </dgm:constrLst>
          <dgm:ruleLst>
            <dgm:rule type="h" val="INF" fact="NaN" max="NaN"/>
          </dgm:ruleLst>
        </dgm:layoutNode>
        <dgm:layoutNode name="parSh">
          <dgm:alg type="sp"/>
          <dgm:shape xmlns:r="http://schemas.openxmlformats.org/officeDocument/2006/relationships" type="roundRect" r:blip="">
            <dgm:adjLst>
              <dgm:adj idx="1" val="0.1"/>
            </dgm:adjLst>
          </dgm:shape>
          <dgm:presOf axis="self" ptType="node"/>
          <dgm:constrLst>
            <dgm:constr type="h"/>
          </dgm:constrLst>
          <dgm:ruleLst/>
        </dgm:layoutNode>
        <dgm:layoutNode name="desTx" styleLbl="fgAcc1">
          <dgm:varLst>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secFontSz" val="65"/>
            <dgm:constr type="primFontSz" refType="secFontSz"/>
            <dgm:constr type="h"/>
          </dgm:constrLst>
          <dgm:ruleLst>
            <dgm:rule type="h" val="INF" fact="NaN" max="NaN"/>
          </dgm:ruleLst>
        </dgm:layoutNode>
      </dgm:layoutNode>
      <dgm:forEach name="sibTransForEach" axis="followSib" ptType="sibTrans" cnt="1">
        <dgm:layoutNode name="sibTrans">
          <dgm:alg type="conn">
            <dgm:param type="begPts" val="auto"/>
            <dgm:param type="endPts" val="auto"/>
            <dgm:param type="srcNode" val="parTx"/>
            <dgm:param type="dstNode" val="parTx"/>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Tx">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Mic2311</b:Tag>
    <b:SourceType>InternetSite</b:SourceType>
    <b:Guid>{664C5077-B194-474B-BFBC-0D957F4DC3D8}</b:Guid>
    <b:Title>Compare Options for Storing Blobs (SQL Server)</b:Title>
    <b:Year>2023</b:Year>
    <b:ProductionCompany>Microsoft</b:ProductionCompany>
    <b:Month>February</b:Month>
    <b:Day>28</b:Day>
    <b:YearAccessed>2024</b:YearAccessed>
    <b:MonthAccessed>August</b:MonthAccessed>
    <b:DayAccessed>20</b:DayAccessed>
    <b:URL>https://learn.microsoft.com/en-us/sql/relational-databases/blob/compare-options-for-storing-blobs-sql-server?view=sql-server-ver16#Expectations</b:URL>
    <b:Author>
      <b:Author>
        <b:Corporate>Microsoft</b:Corporate>
      </b:Author>
    </b:Author>
    <b:RefOrder>96</b:RefOrder>
  </b:Source>
  <b:Source>
    <b:Tag>She21</b:Tag>
    <b:SourceType>InternetSite</b:SourceType>
    <b:Guid>{D795A8B5-1794-4325-A5F4-FA0DA2F6ED28}</b:Guid>
    <b:Title>How to choose between SQL and NoSQL databases</b:Title>
    <b:ProductionCompany>Redgate</b:ProductionCompany>
    <b:Year>2021</b:Year>
    <b:Month>April</b:Month>
    <b:Day>13</b:Day>
    <b:YearAccessed>2024</b:YearAccessed>
    <b:MonthAccessed>August</b:MonthAccessed>
    <b:DayAccessed>20</b:DayAccessed>
    <b:URL>https://www.red-gate.com/simple-talk/featured/how-to-choose-between-sql-and-nosql-databases/</b:URL>
    <b:Author>
      <b:Author>
        <b:NameList>
          <b:Person>
            <b:Last>Sheldon</b:Last>
            <b:First>Robert</b:First>
          </b:Person>
        </b:NameList>
      </b:Author>
    </b:Author>
    <b:RefOrder>97</b:RefOrder>
  </b:Source>
  <b:Source>
    <b:Tag>Kha23</b:Tag>
    <b:SourceType>JournalArticle</b:SourceType>
    <b:Guid>{BCB17E58-B630-4A85-9F41-4C4D68702967}</b:Guid>
    <b:Title>SQL and NoSQL Database Software Architecture Performance Analysis and Assessments—A Systematic Literature Review</b:Title>
    <b:JournalName>Big data and cognitive computing</b:JournalName>
    <b:Year>2023</b:Year>
    <b:Pages>97</b:Pages>
    <b:Volume>7</b:Volume>
    <b:Issue>2</b:Issue>
    <b:Month>June</b:Month>
    <b:YearAccessed>2024</b:YearAccessed>
    <b:MonthAccessed>July</b:MonthAccessed>
    <b:DayAccessed>9</b:DayAccessed>
    <b:DOI>10.3390/bdcc7020097</b:DOI>
    <b:Author>
      <b:Author>
        <b:NameList>
          <b:Person>
            <b:Last>Khan</b:Last>
            <b:First>Wisal</b:First>
          </b:Person>
          <b:Person>
            <b:Last>Kumar</b:Last>
            <b:First>Teerath</b:First>
          </b:Person>
          <b:Person>
            <b:Last>Zhang</b:Last>
            <b:First>Cheng</b:First>
          </b:Person>
          <b:Person>
            <b:Last>Raj</b:Last>
            <b:First>Kislay</b:First>
          </b:Person>
          <b:Person>
            <b:Last>Roy</b:Last>
            <b:Middle>M</b:Middle>
            <b:First>Arunabha</b:First>
          </b:Person>
          <b:Person>
            <b:Last>Luo</b:Last>
            <b:First>Bin</b:First>
          </b:Person>
        </b:NameList>
      </b:Author>
    </b:Author>
    <b:RefOrder>15</b:RefOrder>
  </b:Source>
  <b:Source>
    <b:Tag>Dig241</b:Tag>
    <b:SourceType>InternetSite</b:SourceType>
    <b:Guid>{0C0EFCFA-5003-458C-A0A7-94E512866317}</b:Guid>
    <b:Author>
      <b:Author>
        <b:Corporate>Digital Health and Care Wales</b:Corporate>
      </b:Author>
    </b:Author>
    <b:Title>About Digital Health and Care Wales</b:Title>
    <b:ProductionCompany>Digital Health and Care Wales</b:ProductionCompany>
    <b:YearAccessed>2025</b:YearAccessed>
    <b:MonthAccessed>April</b:MonthAccessed>
    <b:DayAccessed>7</b:DayAccessed>
    <b:URL>https://dhcw.nhs.wales/about-us/</b:URL>
    <b:RefOrder>1</b:RefOrder>
  </b:Source>
  <b:Source>
    <b:Tag>Dig25</b:Tag>
    <b:SourceType>InternetSite</b:SourceType>
    <b:Guid>{8C50B2DB-389F-4B29-A20B-4C2A5AF89DAC}</b:Guid>
    <b:Title>The Performance Report</b:Title>
    <b:Author>
      <b:Author>
        <b:Corporate>Digital Health and Care Wales</b:Corporate>
      </b:Author>
    </b:Author>
    <b:ProductionCompany>Digital Health and Care Wales</b:ProductionCompany>
    <b:YearAccessed>2025</b:YearAccessed>
    <b:MonthAccessed>April</b:MonthAccessed>
    <b:DayAccessed>7</b:DayAccessed>
    <b:URL>https://dhcw.nhs.wales/annual-report-2024/the-performance-report/</b:URL>
    <b:RefOrder>2</b:RefOrder>
  </b:Source>
  <b:Source>
    <b:Tag>Dig251</b:Tag>
    <b:SourceType>InternetSite</b:SourceType>
    <b:Guid>{3700EE98-8C84-4B12-B2FA-A66F2A3F4869}</b:Guid>
    <b:Author>
      <b:Author>
        <b:Corporate>Digital Health and Care Wales</b:Corporate>
      </b:Author>
    </b:Author>
    <b:Title>Product Directory</b:Title>
    <b:ProductionCompany>Digital Health and Care Wales</b:ProductionCompany>
    <b:YearAccessed>2025</b:YearAccessed>
    <b:MonthAccessed>April</b:MonthAccessed>
    <b:DayAccessed>7</b:DayAccessed>
    <b:URL>https://dhcw.nhs.wales/product-directory/</b:URL>
    <b:RefOrder>3</b:RefOrder>
  </b:Source>
  <b:Source>
    <b:Tag>Dig24</b:Tag>
    <b:SourceType>InternetSite</b:SourceType>
    <b:Guid>{7B40AC13-8FEF-4442-B03F-2FB91417A110}</b:Guid>
    <b:Title>Welsh Clinical Portal</b:Title>
    <b:ProductionCompany>Digital Health and Care Wales</b:ProductionCompany>
    <b:YearAccessed>2025</b:YearAccessed>
    <b:MonthAccessed>April</b:MonthAccessed>
    <b:DayAccessed>7</b:DayAccessed>
    <b:URL>https://dhcw.nhs.wales/product-directory/our-digital-services/welsh-clinical-portal/</b:URL>
    <b:Author>
      <b:Author>
        <b:Corporate>Digital Health and Care Wales</b:Corporate>
      </b:Author>
    </b:Author>
    <b:RefOrder>4</b:RefOrder>
  </b:Source>
  <b:Source>
    <b:Tag>Wat17</b:Tag>
    <b:SourceType>Misc</b:SourceType>
    <b:Guid>{996352FC-646A-48B5-A6D4-567FD5FAEBBF}</b:Guid>
    <b:Title>WCRS Technical Specification</b:Title>
    <b:Year>2017</b:Year>
    <b:City>Cardiff</b:City>
    <b:Publisher>Digital Health and Care Wales</b:Publisher>
    <b:YearAccessed>2025</b:YearAccessed>
    <b:MonthAccessed>April</b:MonthAccessed>
    <b:DayAccessed>7</b:DayAccessed>
    <b:Author>
      <b:Author>
        <b:NameList>
          <b:Person>
            <b:Last>Watson</b:Last>
            <b:First>Rachael</b:First>
          </b:Person>
        </b:NameList>
      </b:Author>
    </b:Author>
    <b:RefOrder>5</b:RefOrder>
  </b:Source>
  <b:Source>
    <b:Tag>Dig252</b:Tag>
    <b:SourceType>InternetSite</b:SourceType>
    <b:Guid>{2A5D9251-E341-40FB-94CE-72CB4043E3AE}</b:Guid>
    <b:Title>Choose Pharmacy</b:Title>
    <b:ProductionCompany>Digital Health and Care Wales</b:ProductionCompany>
    <b:YearAccessed>2025</b:YearAccessed>
    <b:MonthAccessed>April</b:MonthAccessed>
    <b:DayAccessed>7</b:DayAccessed>
    <b:URL>https://dhcw.nhs.wales/product-directory/our-digital-services/choose-pharmacy/</b:URL>
    <b:Author>
      <b:Author>
        <b:Corporate>Digital Health and Care Wales</b:Corporate>
      </b:Author>
    </b:Author>
    <b:RefOrder>6</b:RefOrder>
  </b:Source>
  <b:Source>
    <b:Tag>Sol25</b:Tag>
    <b:SourceType>InternetSite</b:SourceType>
    <b:Guid>{8E38276E-E620-4154-906C-8C6449BD1438}</b:Guid>
    <b:Title>Apache Solr 9.8.1</b:Title>
    <b:ProductionCompany>Solr</b:ProductionCompany>
    <b:YearAccessed>2025</b:YearAccessed>
    <b:MonthAccessed>April</b:MonthAccessed>
    <b:DayAccessed>14</b:DayAccessed>
    <b:URL>https://solr.apache.org/</b:URL>
    <b:Author>
      <b:Author>
        <b:Corporate>Solr</b:Corporate>
      </b:Author>
    </b:Author>
    <b:RefOrder>7</b:RefOrder>
  </b:Source>
  <b:Source>
    <b:Tag>LiV19</b:Tag>
    <b:SourceType>InternetSite</b:SourceType>
    <b:Guid>{0083561B-2FE9-4B7B-8F73-F83D3E669EBE}</b:Guid>
    <b:Author>
      <b:Author>
        <b:NameList>
          <b:Person>
            <b:Last>Li</b:Last>
            <b:First>Vickie</b:First>
          </b:Person>
        </b:NameList>
      </b:Author>
    </b:Author>
    <b:Title>Powering the Internet with Base64</b:Title>
    <b:ProductionCompany>Medium</b:ProductionCompany>
    <b:Year>2019</b:Year>
    <b:Month>November</b:Month>
    <b:Day>5</b:Day>
    <b:YearAccessed>2025</b:YearAccessed>
    <b:MonthAccessed>April</b:MonthAccessed>
    <b:DayAccessed>14</b:DayAccessed>
    <b:URL>https://medium.com/swlh/powering-the-internet-with-base64-d823ec5df747</b:URL>
    <b:RefOrder>8</b:RefOrder>
  </b:Source>
  <b:Source>
    <b:Tag>Mon25</b:Tag>
    <b:SourceType>InternetSite</b:SourceType>
    <b:Guid>{B2930A19-7018-44E9-B82E-8DCAD9941A9F}</b:Guid>
    <b:Author>
      <b:Author>
        <b:Corporate>MongoDB</b:Corporate>
      </b:Author>
    </b:Author>
    <b:Title>Understanding SQL vs NoSQL Databases</b:Title>
    <b:ProductionCompany>MongoDB</b:ProductionCompany>
    <b:YearAccessed>2025</b:YearAccessed>
    <b:MonthAccessed>April</b:MonthAccessed>
    <b:DayAccessed>14</b:DayAccessed>
    <b:URL>https://www.mongodb.com/resources/basics/databases/nosql-explained/nosql-vs-sql</b:URL>
    <b:RefOrder>9</b:RefOrder>
  </b:Source>
  <b:Source>
    <b:Tag>BBC25</b:Tag>
    <b:SourceType>InternetSite</b:SourceType>
    <b:Guid>{AC47F79F-6550-4143-827E-0B5B3FE0F418}</b:Guid>
    <b:Title>Information handling software</b:Title>
    <b:Author>
      <b:Author>
        <b:Corporate>BBC</b:Corporate>
      </b:Author>
    </b:Author>
    <b:ProductionCompany>BBC</b:ProductionCompany>
    <b:YearAccessed>2025</b:YearAccessed>
    <b:MonthAccessed>April</b:MonthAccessed>
    <b:DayAccessed>28</b:DayAccessed>
    <b:URL>https://www.bbc.co.uk/bitesize/guides/znvyt39/revision/2</b:URL>
    <b:RefOrder>10</b:RefOrder>
  </b:Source>
  <b:Source>
    <b:Tag>Ora21</b:Tag>
    <b:SourceType>InternetSite</b:SourceType>
    <b:Guid>{AED038BD-59BC-44D6-923D-4100219D309F}</b:Guid>
    <b:Title>What Is a Relational Database? (RDBMS)?</b:Title>
    <b:ProductionCompany>Oracle</b:ProductionCompany>
    <b:Year>2021</b:Year>
    <b:Month>June</b:Month>
    <b:Day>18</b:Day>
    <b:YearAccessed>2025</b:YearAccessed>
    <b:MonthAccessed>April</b:MonthAccessed>
    <b:DayAccessed>28</b:DayAccessed>
    <b:URL>https://www.oracle.com/uk/database/what-is-a-relational-database/</b:URL>
    <b:Author>
      <b:Author>
        <b:Corporate>Oracle</b:Corporate>
      </b:Author>
    </b:Author>
    <b:RefOrder>11</b:RefOrder>
  </b:Source>
  <b:Source>
    <b:Tag>DBE24</b:Tag>
    <b:SourceType>InternetSite</b:SourceType>
    <b:Guid>{25F89F95-6EED-4AF3-B6F5-EAB87C0FC85B}</b:Guid>
    <b:Title>DB-Engines Ranking</b:Title>
    <b:Year>2025</b:Year>
    <b:Month>April</b:Month>
    <b:YearAccessed>2025</b:YearAccessed>
    <b:MonthAccessed>April</b:MonthAccessed>
    <b:DayAccessed>28</b:DayAccessed>
    <b:URL>https://db-engines.com/en/ranking</b:URL>
    <b:Author>
      <b:Author>
        <b:Corporate>DB-Engines</b:Corporate>
      </b:Author>
    </b:Author>
    <b:ProductionCompany>Redgate Software</b:ProductionCompany>
    <b:RefOrder>13</b:RefOrder>
  </b:Source>
  <b:Source>
    <b:Tag>IBM211</b:Tag>
    <b:SourceType>InternetSite</b:SourceType>
    <b:Guid>{D21D3184-1F68-449C-AE56-C7B692DF602D}</b:Guid>
    <b:Author>
      <b:Author>
        <b:Corporate>IBM</b:Corporate>
      </b:Author>
    </b:Author>
    <b:Title>What is a relational database?</b:Title>
    <b:ProductionCompany>IBM</b:ProductionCompany>
    <b:Year>2021</b:Year>
    <b:Month>October</b:Month>
    <b:Day>20</b:Day>
    <b:YearAccessed>2025</b:YearAccessed>
    <b:MonthAccessed>April</b:MonthAccessed>
    <b:DayAccessed>28</b:DayAccessed>
    <b:URL>https://www.ibm.com/think/topics/relational-databases</b:URL>
    <b:RefOrder>12</b:RefOrder>
  </b:Source>
  <b:Source>
    <b:Tag>Baj20</b:Tag>
    <b:SourceType>JournalArticle</b:SourceType>
    <b:Guid>{D8B5506B-24A5-48AF-984D-C098B210AA65}</b:Guid>
    <b:Title>The Rise of NoSQL Systems: Research and Pedagogy</b:Title>
    <b:Year>2020</b:Year>
    <b:Month>July</b:Month>
    <b:YearAccessed>2025</b:YearAccessed>
    <b:MonthAccessed>April</b:MonthAccessed>
    <b:DayAccessed>28</b:DayAccessed>
    <b:JournalName>Journal of database management</b:JournalName>
    <b:Pages>67-82</b:Pages>
    <b:Volume>31</b:Volume>
    <b:Issue>3</b:Issue>
    <b:DOI>10.4018/JDM.2020070104</b:DOI>
    <b:Author>
      <b:Author>
        <b:NameList>
          <b:Person>
            <b:Last>Bajaj</b:Last>
            <b:First>Akhilesh</b:First>
          </b:Person>
          <b:Person>
            <b:Last>Bick</b:Last>
            <b:First>Wade</b:First>
          </b:Person>
        </b:NameList>
      </b:Author>
    </b:Author>
    <b:RefOrder>14</b:RefOrder>
  </b:Source>
  <b:Source>
    <b:Tag>Oza21</b:Tag>
    <b:SourceType>InternetSite</b:SourceType>
    <b:Guid>{3BE7BB93-36DB-4E74-B644-6AB45A9CE23F}</b:Guid>
    <b:Title>Store Files in a File System, Not a Relational Database.</b:Title>
    <b:ProductionCompany>Brent Ozar Unlimited</b:ProductionCompany>
    <b:Year>2021</b:Year>
    <b:Month>July</b:Month>
    <b:Day>1</b:Day>
    <b:YearAccessed>2025</b:YearAccessed>
    <b:MonthAccessed>April</b:MonthAccessed>
    <b:DayAccessed>28</b:DayAccessed>
    <b:URL>https://www.brentozar.com/archive/2021/07/store-files-in-a-file-system-not-a-relational-database/</b:URL>
    <b:Author>
      <b:Author>
        <b:NameList>
          <b:Person>
            <b:Last>Ozar</b:Last>
            <b:First>Brent</b:First>
          </b:Person>
        </b:NameList>
      </b:Author>
    </b:Author>
    <b:RefOrder>16</b:RefOrder>
  </b:Source>
  <b:Source>
    <b:Tag>Can22</b:Tag>
    <b:SourceType>JournalArticle</b:SourceType>
    <b:Guid>{BD870939-E84F-4CB5-92ED-C0B43666D9BF}</b:Guid>
    <b:Title>A unified metamodel for NoSQL and relational databases</b:Title>
    <b:Year>2022</b:Year>
    <b:Month>February</b:Month>
    <b:YearAccessed>2025</b:YearAccessed>
    <b:MonthAccessed>April</b:MonthAccessed>
    <b:DayAccessed>28</b:DayAccessed>
    <b:URL>https://doi.org/10.1016/j.is.2021.101898</b:URL>
    <b:JournalName>Information systems (Oxford)</b:JournalName>
    <b:Pages>101898</b:Pages>
    <b:Volume>104</b:Volume>
    <b:Author>
      <b:Author>
        <b:NameList>
          <b:Person>
            <b:Last>Candel</b:Last>
            <b:Middle>J Fernández</b:Middle>
            <b:First>Carlos</b:First>
          </b:Person>
          <b:Person>
            <b:Last>Sevilla Ruiz</b:Last>
            <b:First>Diego</b:First>
          </b:Person>
          <b:Person>
            <b:Last>García-Molina</b:Last>
            <b:Middle>J</b:Middle>
            <b:First>Jesús</b:First>
          </b:Person>
        </b:NameList>
      </b:Author>
    </b:Author>
    <b:RefOrder>17</b:RefOrder>
  </b:Source>
  <b:Source>
    <b:Tag>Sac24</b:Tag>
    <b:SourceType>JournalArticle</b:SourceType>
    <b:Guid>{E7AA39A5-893A-4B56-BF1A-FA08A360AF17}</b:Guid>
    <b:Title>SRank: Guiding schema selection in NoSQL document stores</b:Title>
    <b:JournalName>Data &amp; knowledge engineering</b:JournalName>
    <b:Year>2024</b:Year>
    <b:Pages>102360</b:Pages>
    <b:Volume>154</b:Volume>
    <b:Month>November</b:Month>
    <b:YearAccessed>2025</b:YearAccessed>
    <b:MonthAccessed>April</b:MonthAccessed>
    <b:DayAccessed>28</b:DayAccessed>
    <b:URL>https://doi.org/10.1016/j.datak.2024.102360</b:URL>
    <b:Author>
      <b:Author>
        <b:NameList>
          <b:Person>
            <b:Last>Sachdeva</b:Last>
            <b:First>Shelley</b:First>
          </b:Person>
          <b:Person>
            <b:Last>Bansal</b:Last>
            <b:First>Neha</b:First>
          </b:Person>
          <b:Person>
            <b:Last>Bansal</b:Last>
            <b:First>Hardik</b:First>
          </b:Person>
        </b:NameList>
      </b:Author>
    </b:Author>
    <b:RefOrder>19</b:RefOrder>
  </b:Source>
  <b:Source>
    <b:Tag>Pet22</b:Tag>
    <b:SourceType>ConferenceProceedings</b:SourceType>
    <b:Guid>{6C44C997-DE73-4E36-B6D0-DA9ACD6D2BF5}</b:Guid>
    <b:Title>NoSQL Databases Deployment in Various Application Domains: A Systematic Literature Review</b:Title>
    <b:Year>2022</b:Year>
    <b:City>Varazdin</b:City>
    <b:YearAccessed>2025</b:YearAccessed>
    <b:MonthAccessed>April</b:MonthAccessed>
    <b:DayAccessed>28</b:DayAccessed>
    <b:URL>https://www.proquest.com/conference-papers-proceedings/nosql-databases-deployment-various-application/docview/2720988345/se-2</b:URL>
    <b:Author>
      <b:Author>
        <b:NameList>
          <b:Person>
            <b:Last>Petrovački</b:Last>
            <b:First>Jelena</b:First>
          </b:Person>
          <b:Person>
            <b:Last>Gladić</b:Last>
            <b:First>Dejana</b:First>
          </b:Person>
          <b:Person>
            <b:Last>Havzi</b:Last>
            <b:First>Sara</b:First>
          </b:Person>
          <b:Person>
            <b:Last>Stefanović</b:Last>
            <b:First>Darko</b:First>
          </b:Person>
          <b:Person>
            <b:Last>Ristić</b:Last>
            <b:First>Sonja</b:First>
          </b:Person>
        </b:NameList>
      </b:Author>
    </b:Author>
    <b:ConferenceName>Varazdin: Faculty of Organization and Informatics</b:ConferenceName>
    <b:RefOrder>20</b:RefOrder>
  </b:Source>
  <b:Source>
    <b:Tag>Jon221</b:Tag>
    <b:SourceType>ElectronicSource</b:SourceType>
    <b:Guid>{E7251FB6-278F-4449-A29A-94C3B15160D6}</b:Guid>
    <b:Title>SQL vs. NoSQL: Which Database Type Is Right for You?</b:Title>
    <b:Year>2022</b:Year>
    <b:City>Carpenteria</b:City>
    <b:Month>October</b:Month>
    <b:Day>26</b:Day>
    <b:Publisher>Linkedin Learning</b:Publisher>
    <b:YearAccessed>2025</b:YearAccessed>
    <b:MonthAccessed>May</b:MonthAccessed>
    <b:DayAccessed>11</b:DayAccessed>
    <b:URL>https://www.linkedin.com/learning/sql-vs-nosql-which-database-type-is-right-for-you/what-is-nosql?resume=false&amp;u=77966930</b:URL>
    <b:StateProvince>California</b:StateProvince>
    <b:CountryRegion>United States of America</b:CountryRegion>
    <b:Author>
      <b:Author>
        <b:NameList>
          <b:Person>
            <b:Last>Jones-Gilardi</b:Last>
            <b:First>David</b:First>
          </b:Person>
        </b:NameList>
      </b:Author>
    </b:Author>
    <b:RefOrder>21</b:RefOrder>
  </b:Source>
  <b:Source>
    <b:Tag>Ver22</b:Tag>
    <b:SourceType>JournalArticle</b:SourceType>
    <b:Guid>{833D62D6-18D2-4923-8AA6-1FFD14F7CA6F}</b:Guid>
    <b:Title>Data Modeling and NoSQL Databases - A Systematic Mapping Review</b:Title>
    <b:Year>2022</b:Year>
    <b:JournalName>ACM computing surveys</b:JournalName>
    <b:Pages>1-26</b:Pages>
    <b:Volume>54</b:Volume>
    <b:Issue>6</b:Issue>
    <b:Month>July</b:Month>
    <b:YearAccessed>2025</b:YearAccessed>
    <b:MonthAccessed>May</b:MonthAccessed>
    <b:DayAccessed>11</b:DayAccessed>
    <b:DOI>10.1145/3457608</b:DOI>
    <b:Author>
      <b:Author>
        <b:NameList>
          <b:Person>
            <b:Last>Vera-Olivera</b:Last>
            <b:First>Harley</b:First>
          </b:Person>
          <b:Person>
            <b:Last>Guo</b:Last>
            <b:First>Ruizhe</b:First>
          </b:Person>
          <b:Person>
            <b:Last>Huacarpuma</b:Last>
            <b:Middle>Cruz</b:Middle>
            <b:First>Ruben</b:First>
          </b:Person>
          <b:Person>
            <b:Last>Da Silva</b:Last>
            <b:Middle>Paula Bernardi</b:Middle>
            <b:First>Ana</b:First>
          </b:Person>
          <b:Person>
            <b:Last>Mariano</b:Last>
            <b:Middle>Melo</b:Middle>
            <b:First>Ari</b:First>
          </b:Person>
          <b:Person>
            <b:Last>Holanda</b:Last>
            <b:First>Maristela</b:First>
          </b:Person>
        </b:NameList>
      </b:Author>
    </b:Author>
    <b:RefOrder>22</b:RefOrder>
  </b:Source>
  <b:Source>
    <b:Tag>Wan23</b:Tag>
    <b:SourceType>JournalArticle</b:SourceType>
    <b:Guid>{F083E19B-FA50-4254-9ACC-1E53B507B088}</b:Guid>
    <b:Title>Teaching NoSQL Databases in a Database Course for Business Students</b:Title>
    <b:Year>2023</b:Year>
    <b:YearAccessed>2025</b:YearAccessed>
    <b:MonthAccessed>May</b:MonthAccessed>
    <b:DayAccessed>11</b:DayAccessed>
    <b:URL>https://www.proquest.com/scholarly-journals/teaching-nosql-databases-database-course-business/docview/2774977620/se-2</b:URL>
    <b:JournalName>Journal of information systems education</b:JournalName>
    <b:Pages>32-40</b:Pages>
    <b:Volume>34</b:Volume>
    <b:Issue>1</b:Issue>
    <b:Author>
      <b:Author>
        <b:NameList>
          <b:Person>
            <b:Last>Wang</b:Last>
            <b:First>Hai</b:First>
          </b:Person>
          <b:Person>
            <b:Last>Wang</b:Last>
            <b:First>Shouhong</b:First>
          </b:Person>
        </b:NameList>
      </b:Author>
    </b:Author>
    <b:RefOrder>18</b:RefOrder>
  </b:Source>
  <b:Source>
    <b:Tag>Győ22</b:Tag>
    <b:SourceType>JournalArticle</b:SourceType>
    <b:Guid>{43A05502-047E-4F27-9D47-EF14D4D22564}</b:Guid>
    <b:Title>A Comparative Study of MongoDB and Document-Based MySQL for Big Data Application Data Management</b:Title>
    <b:Year>2022</b:Year>
    <b:Pages>49</b:Pages>
    <b:Volume>6</b:Volume>
    <b:Issue>2</b:Issue>
    <b:Month>June</b:Month>
    <b:YearAccessed>2025</b:YearAccessed>
    <b:MonthAccessed>May</b:MonthAccessed>
    <b:DayAccessed>11</b:DayAccessed>
    <b:DOI>10.3390/bdcc6020049</b:DOI>
    <b:Author>
      <b:Author>
        <b:NameList>
          <b:Person>
            <b:Last>Győrödi</b:Last>
            <b:Middle>A</b:Middle>
            <b:First>Cornelia</b:First>
          </b:Person>
          <b:Person>
            <b:Last>Dumşe-Burescu</b:Last>
            <b:Middle>V</b:Middle>
            <b:First>Diana</b:First>
          </b:Person>
          <b:Person>
            <b:Last>Zmaranda</b:Last>
            <b:Middle>R</b:Middle>
            <b:First>Doina</b:First>
          </b:Person>
          <b:Person>
            <b:Last>Győrödi</b:Last>
            <b:Middle>S</b:Middle>
            <b:First>Robert</b:First>
          </b:Person>
        </b:NameList>
      </b:Author>
    </b:Author>
    <b:RefOrder>24</b:RefOrder>
  </b:Source>
  <b:Source>
    <b:Tag>Bel20</b:Tag>
    <b:SourceType>JournalArticle</b:SourceType>
    <b:Guid>{15941AA4-E0E5-4D3E-A3B7-D3BB55E09862}</b:Guid>
    <b:Title>Evaluation of NoSQL Databases: MongoDB, Cassandra, HBase, Redis, Couchbase, OrientDB</b:Title>
    <b:JournalName>International journal of software science and computational intelligence</b:JournalName>
    <b:Year>2020</b:Year>
    <b:Pages>71-91</b:Pages>
    <b:Volume>12</b:Volume>
    <b:Issue>4</b:Issue>
    <b:Month>October</b:Month>
    <b:YearAccessed>2025</b:YearAccessed>
    <b:MonthAccessed>May</b:MonthAccessed>
    <b:DayAccessed>11</b:DayAccessed>
    <b:DOI>10.4018/IJSSCI.2020100105</b:DOI>
    <b:Author>
      <b:Author>
        <b:NameList>
          <b:Person>
            <b:Last>Belalem</b:Last>
            <b:First>Ghalem</b:First>
          </b:Person>
          <b:Person>
            <b:Last>Matallah</b:Last>
            <b:First>Houcine</b:First>
          </b:Person>
          <b:Person>
            <b:Last>Bouamrane</b:Last>
            <b:First>Karim</b:First>
          </b:Person>
        </b:NameList>
      </b:Author>
    </b:Author>
    <b:RefOrder>25</b:RefOrder>
  </b:Source>
  <b:Source>
    <b:Tag>Car231</b:Tag>
    <b:SourceType>JournalArticle</b:SourceType>
    <b:Guid>{0134A4CD-DE7E-4324-86DF-DE250EAC1304}</b:Guid>
    <b:Title>Performance Evaluation of NoSQL Document Databases: Couchbase, CouchDB, and MongoDB</b:Title>
    <b:JournalName>Algorithms</b:JournalName>
    <b:Year>2023</b:Year>
    <b:Pages>78</b:Pages>
    <b:Volume>16</b:Volume>
    <b:Issue>2</b:Issue>
    <b:Month>February</b:Month>
    <b:YearAccessed>2025</b:YearAccessed>
    <b:MonthAccessed>May</b:MonthAccessed>
    <b:DayAccessed>11</b:DayAccessed>
    <b:DOI>10.3390/a16020078</b:DOI>
    <b:Author>
      <b:Author>
        <b:NameList>
          <b:Person>
            <b:Last>Carvalho</b:Last>
            <b:First>Inês</b:First>
          </b:Person>
          <b:Person>
            <b:Last>Sá</b:Last>
            <b:First>Filipe</b:First>
          </b:Person>
          <b:Person>
            <b:Last>Bernardino</b:Last>
            <b:First>Jorge</b:First>
          </b:Person>
        </b:NameList>
      </b:Author>
    </b:Author>
    <b:RefOrder>26</b:RefOrder>
  </b:Source>
  <b:Source>
    <b:Tag>Guo201</b:Tag>
    <b:SourceType>JournalArticle</b:SourceType>
    <b:Guid>{5958470B-A12D-48E1-A725-72B33C624528}</b:Guid>
    <b:Title>State-of-the-Art Geospatial Information Processing in NoSQL Databases</b:Title>
    <b:JournalName>ISPRS international journal of geo-information</b:JournalName>
    <b:Year>2020</b:Year>
    <b:Pages>331</b:Pages>
    <b:Volume>9</b:Volume>
    <b:Issue>5</b:Issue>
    <b:Month>May</b:Month>
    <b:YearAccessed>2025</b:YearAccessed>
    <b:MonthAccessed>May</b:MonthAccessed>
    <b:DayAccessed>11</b:DayAccessed>
    <b:DOI>10.3390/ijgi9050331</b:DOI>
    <b:Author>
      <b:Author>
        <b:NameList>
          <b:Person>
            <b:Last>Guo</b:Last>
            <b:First>Dongming</b:First>
          </b:Person>
          <b:Person>
            <b:Last>Onstein</b:Last>
            <b:First>Erling</b:First>
          </b:Person>
        </b:NameList>
      </b:Author>
    </b:Author>
    <b:RefOrder>27</b:RefOrder>
  </b:Source>
  <b:Source>
    <b:Tag>Saa23</b:Tag>
    <b:SourceType>JournalArticle</b:SourceType>
    <b:Guid>{0CB2E643-1E15-4CDD-B757-C1F0C0AD089E}</b:Guid>
    <b:Title>A graph database for life cycle inventory using Neo4j</b:Title>
    <b:JournalName>Journal of cleaner production</b:JournalName>
    <b:Year>2023</b:Year>
    <b:Pages>136344</b:Pages>
    <b:Volume>393</b:Volume>
    <b:Month>March</b:Month>
    <b:Day>20</b:Day>
    <b:YearAccessed>2025</b:YearAccessed>
    <b:MonthAccessed>May</b:MonthAccessed>
    <b:DayAccessed>11</b:DayAccessed>
    <b:DOI>10.1016/j.jclepro.2023.136344</b:DOI>
    <b:Author>
      <b:Author>
        <b:NameList>
          <b:Person>
            <b:Last>Saad</b:Last>
            <b:First>Mohamed</b:First>
          </b:Person>
          <b:Person>
            <b:Last>Zhang</b:Last>
            <b:First>Yingzhong</b:First>
          </b:Person>
          <b:Person>
            <b:Last>Tian</b:Last>
            <b:First>Jinghai</b:First>
          </b:Person>
          <b:Person>
            <b:Last>Jia</b:Last>
            <b:First>Jia</b:First>
          </b:Person>
        </b:NameList>
      </b:Author>
    </b:Author>
    <b:RefOrder>28</b:RefOrder>
  </b:Source>
  <b:Source>
    <b:Tag>Gol16</b:Tag>
    <b:SourceType>JournalArticle</b:SourceType>
    <b:Guid>{C72F0A59-B9A9-4ABC-BB93-4E8C5F2C8988}</b:Guid>
    <b:Title>An effective model for store and retrieve big health data in cloud computing</b:Title>
    <b:JournalName>Computer methods and programs in biomedicine</b:JournalName>
    <b:Year>2016</b:Year>
    <b:Pages>75-82</b:Pages>
    <b:Volume>132</b:Volume>
    <b:Month>August</b:Month>
    <b:YearAccessed>2025</b:YearAccessed>
    <b:MonthAccessed>May</b:MonthAccessed>
    <b:DayAccessed>12</b:DayAccessed>
    <b:URL>https://doi.org/10.1016/j.cmpb.2016.04.016</b:URL>
    <b:Author>
      <b:Author>
        <b:NameList>
          <b:Person>
            <b:Last>Goli-Malekabadi</b:Last>
            <b:First>Zohreh</b:First>
          </b:Person>
          <b:Person>
            <b:Last>Sargolzaei-Javan</b:Last>
            <b:First>Morteza</b:First>
          </b:Person>
          <b:Person>
            <b:Last>Akbari</b:Last>
            <b:Middle>Kazem</b:Middle>
            <b:First>Mohammad</b:First>
          </b:Person>
        </b:NameList>
      </b:Author>
    </b:Author>
    <b:RefOrder>29</b:RefOrder>
  </b:Source>
  <b:Source>
    <b:Tag>Mon251</b:Tag>
    <b:SourceType>InternetSite</b:SourceType>
    <b:Guid>{258ED7D5-F3B6-4306-BB95-47DFA54926CA}</b:Guid>
    <b:Title>Sharding</b:Title>
    <b:YearAccessed>2025</b:YearAccessed>
    <b:MonthAccessed>May</b:MonthAccessed>
    <b:DayAccessed>12</b:DayAccessed>
    <b:URL>https://www.mongodb.com/docs/manual/sharding/</b:URL>
    <b:Author>
      <b:Author>
        <b:Corporate>MongoDB</b:Corporate>
      </b:Author>
    </b:Author>
    <b:ProductionCompany>MongoDB</b:ProductionCompany>
    <b:RefOrder>30</b:RefOrder>
  </b:Source>
  <b:Source>
    <b:Tag>Lee13</b:Tag>
    <b:SourceType>JournalArticle</b:SourceType>
    <b:Guid>{2B8904DB-B298-456A-8A63-5A444EA09DBB}</b:Guid>
    <b:Title>Alternatives to relational database: Comparison of NoSQL and XML approaches for clinical data storage</b:Title>
    <b:Year>2013</b:Year>
    <b:Month>April</b:Month>
    <b:Day>2013</b:Day>
    <b:YearAccessed>2025</b:YearAccessed>
    <b:MonthAccessed>May</b:MonthAccessed>
    <b:DayAccessed>12</b:DayAccessed>
    <b:URL>https://doi.org/10.1016/j.cmpb.2012.10.018</b:URL>
    <b:JournalName>Computer methods and programs in biomedicine</b:JournalName>
    <b:Pages>99-109</b:Pages>
    <b:Volume>110</b:Volume>
    <b:Issue>1</b:Issue>
    <b:Author>
      <b:Author>
        <b:NameList>
          <b:Person>
            <b:Last>Lee</b:Last>
            <b:Middle>Ka-Yin</b:Middle>
            <b:First>Ken</b:First>
          </b:Person>
          <b:Person>
            <b:Last>Tang</b:Last>
            <b:First>Wai-Choi</b:First>
          </b:Person>
          <b:Person>
            <b:Last>Choi</b:Last>
            <b:First>Kup-Sze</b:First>
          </b:Person>
        </b:NameList>
      </b:Author>
    </b:Author>
    <b:RefOrder>31</b:RefOrder>
  </b:Source>
  <b:Source>
    <b:Tag>Fre16</b:Tag>
    <b:SourceType>JournalArticle</b:SourceType>
    <b:Guid>{81A79DE5-69A3-4DBE-9ABB-75A75A0FD153}</b:Guid>
    <b:Title>Comparing the Performance of NoSQL Approaches for Managing Archetype-Based Electronic Health Record Data</b:Title>
    <b:JournalName>PloS one</b:JournalName>
    <b:Year>2016</b:Year>
    <b:Pages>e0150069</b:Pages>
    <b:Volume>11</b:Volume>
    <b:Issue>3</b:Issue>
    <b:Month>March</b:Month>
    <b:YearAccessed>2025</b:YearAccessed>
    <b:MonthAccessed>May</b:MonthAccessed>
    <b:DayAccessed>12</b:DayAccessed>
    <b:DOI>10.1371/journal.pone.0150069</b:DOI>
    <b:Author>
      <b:Author>
        <b:NameList>
          <b:Person>
            <b:Last>Freire</b:Last>
            <b:Middle>Miranda</b:Middle>
            <b:First>Sergio</b:First>
          </b:Person>
          <b:Person>
            <b:Last>Teodoro</b:Last>
            <b:First>Douglas</b:First>
          </b:Person>
          <b:Person>
            <b:Last>Wei-Kleiner</b:Last>
            <b:First>Fang</b:First>
          </b:Person>
          <b:Person>
            <b:Last>Sundvall</b:Last>
            <b:First>Erik</b:First>
          </b:Person>
          <b:Person>
            <b:Last>Karlsson</b:Last>
            <b:First>Daniel</b:First>
          </b:Person>
          <b:Person>
            <b:Last>Lambrix</b:Last>
            <b:First>Patrick</b:First>
          </b:Person>
        </b:NameList>
      </b:Author>
    </b:Author>
    <b:RefOrder>32</b:RefOrder>
  </b:Source>
  <b:Source>
    <b:Tag>Cel18</b:Tag>
    <b:SourceType>JournalArticle</b:SourceType>
    <b:Guid>{69C22CAB-2A24-4463-809E-127317243D26}</b:Guid>
    <b:Title>An OAIS-Based Hospital Information System on the Cloud: Analysis of a NoSQL Column-Oriented Approach</b:Title>
    <b:JournalName>IEEE journal of biomedical and health informatics</b:JournalName>
    <b:Year>2018</b:Year>
    <b:Pages>912-918</b:Pages>
    <b:Volume>22</b:Volume>
    <b:Issue>3</b:Issue>
    <b:Month>May</b:Month>
    <b:YearAccessed>2025</b:YearAccessed>
    <b:MonthAccessed>May</b:MonthAccessed>
    <b:DayAccessed>12</b:DayAccessed>
    <b:DOI>10.1109/JBHI.2017.2681126</b:DOI>
    <b:Author>
      <b:Author>
        <b:NameList>
          <b:Person>
            <b:Last>Celesti</b:Last>
            <b:First>Antonio</b:First>
          </b:Person>
          <b:Person>
            <b:Last>Fazio</b:Last>
            <b:First>Maria</b:First>
          </b:Person>
          <b:Person>
            <b:Last>Romano</b:Last>
            <b:First>Agata</b:First>
          </b:Person>
          <b:Person>
            <b:Last>Bramanti</b:Last>
            <b:First>Alessia</b:First>
          </b:Person>
          <b:Person>
            <b:Last>Bramanti</b:Last>
            <b:First>Placido</b:First>
          </b:Person>
          <b:Person>
            <b:Last>Villari</b:Last>
            <b:First>Massimo</b:First>
          </b:Person>
        </b:NameList>
      </b:Author>
    </b:Author>
    <b:RefOrder>33</b:RefOrder>
  </b:Source>
  <b:Source>
    <b:Tag>Gam21</b:Tag>
    <b:SourceType>JournalArticle</b:SourceType>
    <b:Guid>{B6408052-0ACD-4849-9CBD-F3865962A8D8}</b:Guid>
    <b:Title>Standardized electronic health record data modeling and persistence: A comparative review</b:Title>
    <b:JournalName>Journal of biomedical informatics</b:JournalName>
    <b:Year>2021</b:Year>
    <b:Pages>103670</b:Pages>
    <b:Volume>114</b:Volume>
    <b:Month>February</b:Month>
    <b:YearAccessed>2025</b:YearAccessed>
    <b:MonthAccessed>May</b:MonthAccessed>
    <b:DayAccessed>12</b:DayAccessed>
    <b:DOI>10.1016/j.jbi.2020.103670</b:DOI>
    <b:Author>
      <b:Author>
        <b:NameList>
          <b:Person>
            <b:Last>Gamal</b:Last>
            <b:First>Aya</b:First>
          </b:Person>
          <b:Person>
            <b:Last>Barakat</b:Last>
            <b:First>Sherif</b:First>
          </b:Person>
          <b:Person>
            <b:Last>Rezk</b:Last>
            <b:First>Amira</b:First>
          </b:Person>
        </b:NameList>
      </b:Author>
    </b:Author>
    <b:RefOrder>34</b:RefOrder>
  </b:Source>
  <b:Source>
    <b:Tag>Per18</b:Tag>
    <b:SourceType>JournalArticle</b:SourceType>
    <b:Guid>{9A955A5C-3156-4D42-BECC-DA6F998AF1C2}</b:Guid>
    <b:Title>NoSQL real-time database performance comparison</b:Title>
    <b:JournalName>International journal of parallel, emergent and distributed systems</b:JournalName>
    <b:Year>2018</b:Year>
    <b:Pages>144-156</b:Pages>
    <b:Volume>33</b:Volume>
    <b:Issue>2</b:Issue>
    <b:Month>March</b:Month>
    <b:YearAccessed>2025</b:YearAccessed>
    <b:MonthAccessed>May</b:MonthAccessed>
    <b:DayAccessed>12</b:DayAccessed>
    <b:DOI>10.1080/17445760.2017.1307367</b:DOI>
    <b:Author>
      <b:Author>
        <b:NameList>
          <b:Person>
            <b:Last>Pereira</b:Last>
            <b:Middle>Augusto</b:Middle>
            <b:First>Diogo</b:First>
          </b:Person>
          <b:Person>
            <b:Last>Ourique de Morais</b:Last>
            <b:First>Wagner</b:First>
          </b:Person>
          <b:Person>
            <b:Last>Pignaton de Freitas</b:Last>
            <b:First>Edison</b:First>
          </b:Person>
        </b:NameList>
      </b:Author>
    </b:Author>
    <b:RefOrder>40</b:RefOrder>
  </b:Source>
  <b:Source>
    <b:Tag>Cor17</b:Tag>
    <b:SourceType>JournalArticle</b:SourceType>
    <b:Guid>{E9D7DA7C-0086-44F6-AF8F-569AE0AA791F}</b:Guid>
    <b:Title>Persisting big-data: The NoSQL landscape</b:Title>
    <b:JournalName>Information systems (Oxford)</b:JournalName>
    <b:Year>2017</b:Year>
    <b:Pages>1-23</b:Pages>
    <b:Volume>63</b:Volume>
    <b:Month>January</b:Month>
    <b:YearAccessed>2025</b:YearAccessed>
    <b:MonthAccessed>May</b:MonthAccessed>
    <b:DOI>10.1016/j.is.2016.07.009</b:DOI>
    <b:Author>
      <b:Author>
        <b:NameList>
          <b:Person>
            <b:Last>Corbellini</b:Last>
            <b:First>Alejandro</b:First>
          </b:Person>
          <b:Person>
            <b:Last>Mateos</b:Last>
            <b:First>Cristian</b:First>
          </b:Person>
          <b:Person>
            <b:Last>Zunino</b:Last>
            <b:First>Alejandro</b:First>
          </b:Person>
          <b:Person>
            <b:Last>Godoy</b:Last>
            <b:First>Daniela</b:First>
          </b:Person>
          <b:Person>
            <b:Last>Schiaffino</b:Last>
            <b:First>Silvia</b:First>
          </b:Person>
        </b:NameList>
      </b:Author>
    </b:Author>
    <b:DayAccessed>12</b:DayAccessed>
    <b:RefOrder>38</b:RefOrder>
  </b:Source>
  <b:Source>
    <b:Tag>Cou25</b:Tag>
    <b:SourceType>InternetSite</b:SourceType>
    <b:Guid>{B342C111-B2A8-419B-AD48-2CE36A1E324E}</b:Guid>
    <b:Title>NoSQL Explained: What It Is, How It Works &amp; Why It Matters</b:Title>
    <b:YearAccessed>2025</b:YearAccessed>
    <b:MonthAccessed>May</b:MonthAccessed>
    <b:DayAccessed>12</b:DayAccessed>
    <b:URL>https://www.couchbase.com/resources/why-nosql/</b:URL>
    <b:Author>
      <b:Author>
        <b:Corporate>Couchbase</b:Corporate>
      </b:Author>
    </b:Author>
    <b:ProductionCompany>Couchbase</b:ProductionCompany>
    <b:RefOrder>39</b:RefOrder>
  </b:Source>
  <b:Source>
    <b:Tag>ElD20</b:Tag>
    <b:SourceType>JournalArticle</b:SourceType>
    <b:Guid>{6821E6E8-CD83-4340-899C-5599DB0136E6}</b:Guid>
    <b:Title>Data in the time of COVID-19: a general methodology to select and secure a NoSQL DBMS for medical data</b:Title>
    <b:JournalName>PeerJ. Computer science</b:JournalName>
    <b:Year>2020</b:Year>
    <b:Pages>297</b:Pages>
    <b:Volume>6</b:Volume>
    <b:Month>September</b:Month>
    <b:Day>10</b:Day>
    <b:YearAccessed>2025</b:YearAccessed>
    <b:MonthAccessed>May</b:MonthAccessed>
    <b:DayAccessed>12</b:DayAccessed>
    <b:DOI>10.7717/peerj-cs.297</b:DOI>
    <b:Author>
      <b:Author>
        <b:NameList>
          <b:Person>
            <b:Last>ElDahshan</b:Last>
            <b:Middle>A</b:Middle>
            <b:First>Kamal</b:First>
          </b:Person>
          <b:Person>
            <b:Last>AlHabshy</b:Last>
            <b:Middle>A</b:Middle>
            <b:First>AbdAllah</b:First>
          </b:Person>
          <b:Person>
            <b:Last>Abutaleb</b:Last>
            <b:Middle>E</b:Middle>
            <b:First>Gaber</b:First>
          </b:Person>
        </b:NameList>
      </b:Author>
    </b:Author>
    <b:RefOrder>42</b:RefOrder>
  </b:Source>
  <b:Source>
    <b:Tag>Mic23</b:Tag>
    <b:SourceType>InternetSite</b:SourceType>
    <b:Guid>{7AA76F46-B8EC-4F4F-BFA6-B61DFD97A13B}</b:Guid>
    <b:Title>Introduction to Azure Blob Storage</b:Title>
    <b:Year>2023</b:Year>
    <b:ProductionCompany>Microsoft</b:ProductionCompany>
    <b:Month>October</b:Month>
    <b:Day>10</b:Day>
    <b:YearAccessed>2025</b:YearAccessed>
    <b:MonthAccessed>May</b:MonthAccessed>
    <b:DayAccessed>13</b:DayAccessed>
    <b:URL>https://learn.microsoft.com/en-us/azure/storage/blobs/storage-blobs-introduction</b:URL>
    <b:Author>
      <b:Author>
        <b:Corporate>Microsoft</b:Corporate>
      </b:Author>
    </b:Author>
    <b:RefOrder>49</b:RefOrder>
  </b:Source>
  <b:Source>
    <b:Tag>UKG25</b:Tag>
    <b:SourceType>InternetSite</b:SourceType>
    <b:Guid>{1480BAD6-B87F-4DC3-9E36-A5C22E6511FB}</b:Guid>
    <b:Title>Azure Blob Storage</b:Title>
    <b:ProductionCompany>UK Government</b:ProductionCompany>
    <b:YearAccessed>2025</b:YearAccessed>
    <b:MonthAccessed>May</b:MonthAccessed>
    <b:DayAccessed>13</b:DayAccessed>
    <b:URL>https://www.applytosupply.digitalmarketplace.service.gov.uk/g-cloud/services/527179295675865</b:URL>
    <b:Author>
      <b:Author>
        <b:Corporate>UK Government</b:Corporate>
      </b:Author>
    </b:Author>
    <b:RefOrder>50</b:RefOrder>
  </b:Source>
  <b:Source>
    <b:Tag>Mat20</b:Tag>
    <b:SourceType>JournalArticle</b:SourceType>
    <b:Guid>{77E273CA-54EE-4381-9088-B51A0D8C6315}</b:Guid>
    <b:LCID>en-GB</b:LCID>
    <b:Title>Mission possible: Unify HPC and Big Data stacks towards application-defined blobs at the storage layer</b:Title>
    <b:Year>2020</b:Year>
    <b:Month>August</b:Month>
    <b:YearAccessed>2025</b:YearAccessed>
    <b:MonthAccessed>May</b:MonthAccessed>
    <b:DayAccessed>13</b:DayAccessed>
    <b:JournalName>Future generation computer systems</b:JournalName>
    <b:Pages>668-677</b:Pages>
    <b:Volume>109</b:Volume>
    <b:DOI>https://doi.org/10.1016/j.future.2018.07.035</b:DOI>
    <b:Author>
      <b:Author>
        <b:NameList>
          <b:Person>
            <b:Last>Matri</b:Last>
            <b:First>Pierre</b:First>
          </b:Person>
          <b:Person>
            <b:Last>Alforov</b:Last>
            <b:First>Yevhen</b:First>
          </b:Person>
          <b:Person>
            <b:Last>Brandon</b:Last>
            <b:First>Álvaro</b:First>
          </b:Person>
          <b:Person>
            <b:Last>Pérez</b:Last>
            <b:Middle>S</b:Middle>
            <b:First>María </b:First>
          </b:Person>
          <b:Person>
            <b:Last>Costan</b:Last>
            <b:First>Alexandru</b:First>
          </b:Person>
          <b:Person>
            <b:Last>Antoniu</b:Last>
            <b:First>Gabriel</b:First>
          </b:Person>
          <b:Person>
            <b:Last>Kuhn</b:Last>
            <b:First>Michael</b:First>
          </b:Person>
          <b:Person>
            <b:Last>Carns</b:Last>
            <b:First>Philip</b:First>
          </b:Person>
          <b:Person>
            <b:Last>Ludwig</b:Last>
            <b:First>Thomas</b:First>
          </b:Person>
        </b:NameList>
      </b:Author>
    </b:Author>
    <b:RefOrder>51</b:RefOrder>
  </b:Source>
  <b:Source>
    <b:Tag>Mur14</b:Tag>
    <b:SourceType>ConferenceProceedings</b:SourceType>
    <b:Guid>{C318DB0F-987B-49CB-B684-348826DB3E0B}</b:Guid>
    <b:Title>f4: Facebook’s warm BLOB storage system</b:Title>
    <b:Year>2014</b:Year>
    <b:ConferenceName>Proceedings of the 11th USENIX conference on Operating Systems Design and Implementation</b:ConferenceName>
    <b:City>Berkeley</b:City>
    <b:YearAccessed>2025</b:YearAccessed>
    <b:MonthAccessed>May</b:MonthAccessed>
    <b:DayAccessed>13</b:DayAccessed>
    <b:DOI>10.5555/2685048.2685078</b:DOI>
    <b:Author>
      <b:Author>
        <b:NameList>
          <b:Person>
            <b:Last>Muralidhar</b:Last>
            <b:First>Subramanian</b:First>
          </b:Person>
          <b:Person>
            <b:Last>Lloyd</b:Last>
            <b:First>Wyatt</b:First>
          </b:Person>
          <b:Person>
            <b:Last>Roy</b:Last>
            <b:First>Sabyasachi</b:First>
          </b:Person>
          <b:Person>
            <b:Last>Hill</b:Last>
            <b:First>Cory</b:First>
          </b:Person>
          <b:Person>
            <b:Last>Lin</b:Last>
            <b:First>Ernest</b:First>
          </b:Person>
          <b:Person>
            <b:Last>Liu</b:Last>
            <b:First>Weiwen</b:First>
          </b:Person>
          <b:Person>
            <b:Last>Pan</b:Last>
            <b:First>Satadru</b:First>
          </b:Person>
          <b:Person>
            <b:Last>Shankar</b:Last>
            <b:First>Shiva</b:First>
          </b:Person>
          <b:Person>
            <b:Last>Sivakumar</b:Last>
            <b:First>Viswanath</b:First>
          </b:Person>
          <b:Person>
            <b:Last>Tang</b:Last>
            <b:First>Linpeng</b:First>
          </b:Person>
          <b:Person>
            <b:Last>Kumar</b:Last>
            <b:First>Sanjeev</b:First>
          </b:Person>
        </b:NameList>
      </b:Author>
    </b:Author>
    <b:RefOrder>52</b:RefOrder>
  </b:Source>
  <b:Source>
    <b:Tag>Agh21</b:Tag>
    <b:SourceType>JournalArticle</b:SourceType>
    <b:Guid>{FBF3868D-7B3B-462D-A7D4-6460256387C1}</b:Guid>
    <b:Title>Storing and Querying BLOBS and Text Documents </b:Title>
    <b:Year>2021</b:Year>
    <b:Pages>1-5</b:Pages>
    <b:YearAccessed>2025</b:YearAccessed>
    <b:MonthAccessed>May</b:MonthAccessed>
    <b:DayAccessed>13</b:DayAccessed>
    <b:URL>http://dx.doi.org/10.13140/RG.2.2.23490.40644</b:URL>
    <b:Month>January</b:Month>
    <b:JournalName>Computer Engineering</b:JournalName>
    <b:Author>
      <b:Author>
        <b:NameList>
          <b:Person>
            <b:Last>Aghammadzada</b:Last>
            <b:First>Elvin</b:First>
          </b:Person>
        </b:NameList>
      </b:Author>
    </b:Author>
    <b:RefOrder>55</b:RefOrder>
  </b:Source>
  <b:Source>
    <b:Tag>Pac23</b:Tag>
    <b:SourceType>InternetSite</b:SourceType>
    <b:Guid>{4DA0C04C-FE40-4840-8177-B53FAF91F819}</b:Guid>
    <b:Title>Atlas Data Federation: Can Now Be Deployed in Azure and Supports Azure Blob Storage in Private Preview</b:Title>
    <b:Year>2023</b:Year>
    <b:LCID>en-GB</b:LCID>
    <b:ProductionCompany>MongoDB</b:ProductionCompany>
    <b:Month>June</b:Month>
    <b:Day>29</b:Day>
    <b:YearAccessed>2025</b:YearAccessed>
    <b:MonthAccessed>May</b:MonthAccessed>
    <b:DayAccessed>14</b:DayAccessed>
    <b:URL>https://www.mongodb.com/blog/post/atlas-data-federation-can-be-deployed-azure-supports-azure-blob-storage-private-preview?</b:URL>
    <b:Author>
      <b:Author>
        <b:NameList>
          <b:Person>
            <b:Last>Pacelli</b:Last>
            <b:First>Taylor</b:First>
          </b:Person>
        </b:NameList>
      </b:Author>
    </b:Author>
    <b:RefOrder>53</b:RefOrder>
  </b:Source>
  <b:Source>
    <b:Tag>Sip15</b:Tag>
    <b:SourceType>JournalArticle</b:SourceType>
    <b:Guid>{37DBAB38-1A5B-496E-8EE7-042CE8913D54}</b:Guid>
    <b:Title>NoSQL technologies for the CMS Conditions Database</b:Title>
    <b:Year>2015</b:Year>
    <b:YearAccessed>2025</b:YearAccessed>
    <b:MonthAccessed>May</b:MonthAccessed>
    <b:DayAccessed>14</b:DayAccessed>
    <b:URL>https://doi.org/10.1088/1742-6596/664/4/042050</b:URL>
    <b:LCID>en-GB</b:LCID>
    <b:JournalName>Journal of physics. Conference series</b:JournalName>
    <b:Pages>42050</b:Pages>
    <b:Volume>664</b:Volume>
    <b:Issue>4</b:Issue>
    <b:Author>
      <b:Author>
        <b:NameList>
          <b:Person>
            <b:Last>Sipos</b:Last>
            <b:First>Roland</b:First>
          </b:Person>
        </b:NameList>
      </b:Author>
    </b:Author>
    <b:RefOrder>54</b:RefOrder>
  </b:Source>
  <b:Source>
    <b:Tag>Ada25</b:Tag>
    <b:SourceType>InternetSite</b:SourceType>
    <b:Guid>{AF441277-93AB-41E6-82B8-7A2CFC9BA69F}</b:Guid>
    <b:Title>What is Azure Blob Storage? Explained in Detail</b:Title>
    <b:Year>2025</b:Year>
    <b:ProductionCompany>The Knowledge Academy</b:ProductionCompany>
    <b:Month>April</b:Month>
    <b:Day>28</b:Day>
    <b:YearAccessed>2025</b:YearAccessed>
    <b:MonthAccessed>May</b:MonthAccessed>
    <b:DayAccessed>15</b:DayAccessed>
    <b:URL>https://www.theknowledgeacademy.com/blog/blob-storage/</b:URL>
    <b:Author>
      <b:Author>
        <b:NameList>
          <b:Person>
            <b:Last>Adams</b:Last>
            <b:First>Scarlett</b:First>
          </b:Person>
        </b:NameList>
      </b:Author>
    </b:Author>
    <b:RefOrder>56</b:RefOrder>
  </b:Source>
  <b:Source>
    <b:Tag>Ngu24</b:Tag>
    <b:SourceType>ConferenceProceedings</b:SourceType>
    <b:Guid>{D45C82A5-251A-4784-B490-20F4A3FE9FAB}</b:Guid>
    <b:Title>Why Files If You Have a DBMS?</b:Title>
    <b:Year>2024</b:Year>
    <b:YearAccessed>2025</b:YearAccessed>
    <b:MonthAccessed>May</b:MonthAccessed>
    <b:DayAccessed>15</b:DayAccessed>
    <b:ConferenceName>2024 IEEE 40th International Conference on Data Engineering (ICDE)</b:ConferenceName>
    <b:City>Utrecht</b:City>
    <b:Publisher>IEEE</b:Publisher>
    <b:DOI>10.1109/ICDE60146.2024.00297</b:DOI>
    <b:Author>
      <b:Author>
        <b:NameList>
          <b:Person>
            <b:Last>Nguyen</b:Last>
            <b:First>Lam-Duy</b:First>
          </b:Person>
          <b:Person>
            <b:Last>Leis</b:Last>
            <b:First>Viktor</b:First>
          </b:Person>
        </b:NameList>
      </b:Author>
    </b:Author>
    <b:RefOrder>57</b:RefOrder>
  </b:Source>
  <b:Source>
    <b:Tag>Gee241</b:Tag>
    <b:SourceType>InternetSite</b:SourceType>
    <b:Guid>{CD8F0357-A72E-4024-9F61-42D7E469FCA3}</b:Guid>
    <b:Title>Blob vs. File System in System Design</b:Title>
    <b:Year>2024</b:Year>
    <b:ProductionCompany>Geeks for Geeks</b:ProductionCompany>
    <b:Month>May</b:Month>
    <b:Day>28</b:Day>
    <b:YearAccessed>2025</b:YearAccessed>
    <b:MonthAccessed>May</b:MonthAccessed>
    <b:DayAccessed>15</b:DayAccessed>
    <b:URL>https://www.geeksforgeeks.org/blob-vs-file-system-in-system-design/</b:URL>
    <b:Author>
      <b:Author>
        <b:Corporate>Geeks for Geeks</b:Corporate>
      </b:Author>
    </b:Author>
    <b:RefOrder>58</b:RefOrder>
  </b:Source>
  <b:Source>
    <b:Tag>Sha20</b:Tag>
    <b:SourceType>JournalArticle</b:SourceType>
    <b:Guid>{C8E8BF53-5F5F-406B-99F3-04D60D5872FD}</b:Guid>
    <b:Title>Performance Analysis of RDBMS and No SQL Databases: PostgreSQL, MongoDB and Neo4j</b:Title>
    <b:Year>2020</b:Year>
    <b:Month>October</b:Month>
    <b:YearAccessed>2025</b:YearAccessed>
    <b:MonthAccessed>May</b:MonthAccessed>
    <b:DayAccessed>16</b:DayAccessed>
    <b:URL>https://www.researchgate.net/publication/344634192_Performance_Analysis_of_RDBMS_and_No_SQL_Databases_PostgreSQL_MongoDB_and_Neo4j</b:URL>
    <b:JournalName>Research Gate</b:JournalName>
    <b:Pages>1-5</b:Pages>
    <b:Author>
      <b:Author>
        <b:NameList>
          <b:Person>
            <b:Last>Sharma</b:Last>
            <b:First>Monika</b:First>
          </b:Person>
          <b:Person>
            <b:Last>Deep</b:Last>
            <b:First>Vishal</b:First>
          </b:Person>
          <b:Person>
            <b:Last>Bundele</b:Last>
            <b:First>Mahesh</b:First>
          </b:Person>
        </b:NameList>
      </b:Author>
    </b:Author>
    <b:RefOrder>37</b:RefOrder>
  </b:Source>
  <b:Source>
    <b:Tag>Mav21</b:Tag>
    <b:SourceType>ConferenceProceedings</b:SourceType>
    <b:Guid>{1D663D07-9CC6-42BF-8CD5-7BACA720423C}</b:Guid>
    <b:Title>A Comparative Study of MongoDB, ArangoDB and CouchDB for Big Data Storage</b:Title>
    <b:Year>2021</b:Year>
    <b:ConferenceName>Proceedings of the 2021 5th International Conference on Cloud and Big Data Computing</b:ConferenceName>
    <b:City>New York</b:City>
    <b:YearAccessed>2025</b:YearAccessed>
    <b:MonthAccessed>May</b:MonthAccessed>
    <b:DayAccessed>16</b:DayAccessed>
    <b:DOI>10.1145/3481646.3481648</b:DOI>
    <b:Author>
      <b:Author>
        <b:NameList>
          <b:Person>
            <b:Last>Mavrogiorgos</b:Last>
            <b:First>Konstanitnos</b:First>
          </b:Person>
          <b:Person>
            <b:Last>Kiourtis</b:Last>
            <b:First>Athanasios</b:First>
          </b:Person>
          <b:Person>
            <b:Last>Mavrogiorgou</b:Last>
            <b:First>Argyro</b:First>
          </b:Person>
          <b:Person>
            <b:Last>Kyriazis</b:Last>
            <b:First>Dimosthenis</b:First>
          </b:Person>
        </b:NameList>
      </b:Author>
    </b:Author>
    <b:RefOrder>41</b:RefOrder>
  </b:Source>
  <b:Source>
    <b:Tag>Nic19</b:Tag>
    <b:SourceType>JournalArticle</b:SourceType>
    <b:Guid>{EF81A833-D02C-4B19-AE24-BC647A2DA0FE}</b:Guid>
    <b:Title>Databases Security Issues - A Short Analysis on the Emergent Security Problems Generated By NoSQL Databases</b:Title>
    <b:Year>2019</b:Year>
    <b:JournalName>Economic computation and economic cybernetics studies and research</b:JournalName>
    <b:Pages>113-129</b:Pages>
    <b:Volume>53</b:Volume>
    <b:Issue>3</b:Issue>
    <b:YearAccessed>2025</b:YearAccessed>
    <b:MonthAccessed>May</b:MonthAccessed>
    <b:DayAccessed>16</b:DayAccessed>
    <b:DOI>10.24818/18423264/53.3.19.07</b:DOI>
    <b:Author>
      <b:Author>
        <b:NameList>
          <b:Person>
            <b:Last>Nica</b:Last>
            <b:First>Elvira</b:First>
          </b:Person>
          <b:Person>
            <b:Last>Tudorica</b:Last>
            <b:Middle>George</b:Middle>
            <b:First>Bogdan</b:First>
          </b:Person>
          <b:Person>
            <b:Last>Dusmanescu</b:Last>
            <b:First>Dorel-Mihail</b:First>
          </b:Person>
          <b:Person>
            <b:Last>Popescu</b:Last>
            <b:First>Gheorghe</b:First>
          </b:Person>
          <b:Person>
            <b:Last>Breaz</b:Last>
            <b:Middle>Maria</b:Middle>
            <b:First>Alina</b:First>
          </b:Person>
        </b:NameList>
      </b:Author>
    </b:Author>
    <b:RefOrder>43</b:RefOrder>
  </b:Source>
  <b:Source>
    <b:Tag>Red22</b:Tag>
    <b:SourceType>JournalArticle</b:SourceType>
    <b:Guid>{D64423B3-861B-4BAB-B0CC-9D5D5821F694}</b:Guid>
    <b:Title>Analysis of the Unexplored Security Issues Common to All Types of NoSQL Databases</b:Title>
    <b:JournalName>Asian Journal of Research in Computer Science</b:JournalName>
    <b:Year>2022</b:Year>
    <b:Pages>1-12</b:Pages>
    <b:Volume>14</b:Volume>
    <b:Issue>1</b:Issue>
    <b:Month>May</b:Month>
    <b:YearAccessed>2025</b:YearAccessed>
    <b:MonthAccessed>May</b:MonthAccessed>
    <b:DayAccessed>16</b:DayAccessed>
    <b:URL>http://dx.doi.org/10.9734/AJRCOS/2022/v14i130323</b:URL>
    <b:Author>
      <b:Author>
        <b:NameList>
          <b:Person>
            <b:Last>Reddy</b:Last>
            <b:Middle>Bindu Sadashiva</b:Middle>
            <b:First>Hima</b:First>
          </b:Person>
          <b:Person>
            <b:Last>Reddy</b:Last>
            <b:Middle>Reddy Sadashiva</b:Middle>
            <b:First>Roopesh</b:First>
          </b:Person>
          <b:Person>
            <b:Last>Jonnalagadda</b:Last>
            <b:First>Ratnaditya</b:First>
          </b:Person>
          <b:Person>
            <b:Last>Singh</b:Last>
            <b:First>Pallavi</b:First>
          </b:Person>
          <b:Person>
            <b:Last>Gogineni</b:Last>
            <b:First>Avinash</b:First>
          </b:Person>
        </b:NameList>
      </b:Author>
    </b:Author>
    <b:RefOrder>44</b:RefOrder>
  </b:Source>
  <b:Source>
    <b:Tag>Kau21</b:Tag>
    <b:SourceType>JournalArticle</b:SourceType>
    <b:Guid>{FC968309-51EE-4F26-A143-AF820F103104}</b:Guid>
    <b:Title>Analysis of Nosql Database State-of-The-Art Techniques and their Security Issues</b:Title>
    <b:JournalName>Turkish journal of computer and mathematics education</b:JournalName>
    <b:Year>2021</b:Year>
    <b:Pages>467-471</b:Pages>
    <b:Volume>12</b:Volume>
    <b:Issue>2</b:Issue>
    <b:YearAccessed>2025</b:YearAccessed>
    <b:MonthAccessed>May</b:MonthAccessed>
    <b:DayAccessed>16</b:DayAccessed>
    <b:DOI>10.17762/turcomat.v12i2.852</b:DOI>
    <b:Author>
      <b:Author>
        <b:NameList>
          <b:Person>
            <b:Last>Kaur</b:Last>
            <b:First>Harpreet</b:First>
          </b:Person>
        </b:NameList>
      </b:Author>
    </b:Author>
    <b:RefOrder>45</b:RefOrder>
  </b:Source>
  <b:Source>
    <b:Tag>Sic22</b:Tag>
    <b:SourceType>JournalArticle</b:SourceType>
    <b:Guid>{DF183C29-80F6-4B38-8C65-6E72AD15E554}</b:Guid>
    <b:Title>Security &amp; privacy issues and challenges in NoSQL databases</b:Title>
    <b:JournalName>Computer networks (Amsterdam, Netherlands : 1999)</b:JournalName>
    <b:Year>2022</b:Year>
    <b:Pages>108828</b:Pages>
    <b:Volume>206</b:Volume>
    <b:Month>April</b:Month>
    <b:Day>7</b:Day>
    <b:YearAccessed>2025</b:YearAccessed>
    <b:MonthAccessed>May</b:MonthAccessed>
    <b:DayAccessed>16</b:DayAccessed>
    <b:DOI>10.1016/j.comnet.2022.108828</b:DOI>
    <b:Author>
      <b:Author>
        <b:NameList>
          <b:Person>
            <b:Last>Sicari</b:Last>
            <b:First>Sabrina</b:First>
          </b:Person>
          <b:Person>
            <b:Last>Rizzardi</b:Last>
            <b:First>Alessandra</b:First>
          </b:Person>
          <b:Person>
            <b:Last>Coen-Porisini</b:Last>
            <b:First>Alberto</b:First>
          </b:Person>
        </b:NameList>
      </b:Author>
    </b:Author>
    <b:RefOrder>46</b:RefOrder>
  </b:Source>
  <b:Source>
    <b:Tag>Sha222</b:Tag>
    <b:SourceType>JournalArticle</b:SourceType>
    <b:Guid>{59B15692-125D-40C2-BD23-B0FCD8DDA6CD}</b:Guid>
    <b:Title>The study Comparative of NoSQL Databases</b:Title>
    <b:JournalName>NeuroQuantology</b:JournalName>
    <b:Year>2022</b:Year>
    <b:Pages>4607-4608</b:Pages>
    <b:Volume>20</b:Volume>
    <b:Issue>9</b:Issue>
    <b:YearAccessed>2025</b:YearAccessed>
    <b:MonthAccessed>May</b:MonthAccessed>
    <b:DayAccessed>16</b:DayAccessed>
    <b:DOI>10.14704/nq.2022.20.9.NQ44531</b:DOI>
    <b:Author>
      <b:Author>
        <b:NameList>
          <b:Person>
            <b:Last>Sharma</b:Last>
            <b:First>Pooja</b:First>
          </b:Person>
          <b:Person>
            <b:Last>Patro</b:Last>
            <b:First>B D K</b:First>
          </b:Person>
        </b:NameList>
      </b:Author>
    </b:Author>
    <b:RefOrder>47</b:RefOrder>
  </b:Source>
  <b:Source>
    <b:Tag>Nan13</b:Tag>
    <b:SourceType>ConferenceProceedings</b:SourceType>
    <b:Guid>{02D92A2C-9DA0-45AA-979C-99AFA3D61BA9}</b:Guid>
    <b:Title>NOSQL VS RDBMS - WHY THERE IS ROOM FOR BOTH</b:Title>
    <b:Year>2013</b:Year>
    <b:City>Georgia</b:City>
    <b:YearAccessed>2025</b:YearAccessed>
    <b:MonthAccessed>May</b:MonthAccessed>
    <b:DayAccessed>16</b:DayAccessed>
    <b:URL>https://aisel.aisnet.org/sais2013/27/</b:URL>
    <b:ConferenceName>Southern Association for Information Systems</b:ConferenceName>
    <b:Author>
      <b:Author>
        <b:NameList>
          <b:Person>
            <b:Last>Nance</b:Last>
            <b:First>Cory</b:First>
          </b:Person>
          <b:Person>
            <b:Last>Losser</b:Last>
            <b:First>Travis</b:First>
          </b:Person>
          <b:Person>
            <b:Last>Iype</b:Last>
            <b:First>Reenu</b:First>
          </b:Person>
          <b:Person>
            <b:Last>Harmon</b:Last>
            <b:First>Gary</b:First>
          </b:Person>
        </b:NameList>
      </b:Author>
    </b:Author>
    <b:RefOrder>48</b:RefOrder>
  </b:Source>
  <b:Source>
    <b:Tag>Tai24</b:Tag>
    <b:SourceType>JournalArticle</b:SourceType>
    <b:Guid>{92B2CFF8-A0B3-40C5-B989-DD5E65B10DE1}</b:Guid>
    <b:Title>Database management system performance comparisons: A systematic literature review</b:Title>
    <b:Year>2024</b:Year>
    <b:Pages>111872</b:Pages>
    <b:Volume>208</b:Volume>
    <b:YearAccessed>2025</b:YearAccessed>
    <b:MonthAccessed>May</b:MonthAccessed>
    <b:DayAccessed>16</b:DayAccessed>
    <b:DOI>10.1016/j.jss.2023.111872</b:DOI>
    <b:Author>
      <b:Author>
        <b:NameList>
          <b:Person>
            <b:Last>Taipalus</b:Last>
            <b:First>Toni</b:First>
          </b:Person>
        </b:NameList>
      </b:Author>
    </b:Author>
    <b:JournalName>The Journal of systems and software</b:JournalName>
    <b:RefOrder>60</b:RefOrder>
  </b:Source>
  <b:Source>
    <b:Tag>Gla22</b:Tag>
    <b:SourceType>JournalArticle</b:SourceType>
    <b:Guid>{FF165DDA-4B22-4040-BA44-9F1425C445EC}</b:Guid>
    <b:Title>Towards Polyglot Data Stores -- Overview and Open Research Questions</b:Title>
    <b:JournalName>Universität Hamburg</b:JournalName>
    <b:Year>2022</b:Year>
    <b:Pages>1-45</b:Pages>
    <b:Month>April</b:Month>
    <b:Day>12</b:Day>
    <b:YearAccessed>2025</b:YearAccessed>
    <b:MonthAccessed>May</b:MonthAccessed>
    <b:DayAccessed>16</b:DayAccessed>
    <b:URL>https://doi.org/10.48550/arXiv.2204.05779</b:URL>
    <b:Author>
      <b:Author>
        <b:NameList>
          <b:Person>
            <b:Last>Glake</b:Last>
            <b:First>Daniel</b:First>
          </b:Person>
          <b:Person>
            <b:Last>Kiehn</b:Last>
            <b:First>Felix</b:First>
          </b:Person>
          <b:Person>
            <b:Last>Schmidt</b:Last>
            <b:First>Mareike</b:First>
          </b:Person>
          <b:Person>
            <b:Last>Panse</b:Last>
            <b:First>Fabian</b:First>
          </b:Person>
          <b:Person>
            <b:Last>Ritter</b:Last>
            <b:First>Norbert</b:First>
          </b:Person>
        </b:NameList>
      </b:Author>
    </b:Author>
    <b:RefOrder>61</b:RefOrder>
  </b:Source>
  <b:Source>
    <b:Tag>Ber23</b:Tag>
    <b:SourceType>BookSection</b:SourceType>
    <b:Guid>{3620747D-F478-437D-9FB4-A73A96E99AEE}</b:Guid>
    <b:Title>Research Philosophy, Methodological Implications, and Research Design</b:Title>
    <b:Year>2023</b:Year>
    <b:Pages>471</b:Pages>
    <b:BookTitle>At Risk of Deprivation</b:BookTitle>
    <b:Publisher>Springer Fachmedien Wiesbaden GmbH</b:Publisher>
    <b:YearAccessed>2024</b:YearAccessed>
    <b:MonthAccessed>July</b:MonthAccessed>
    <b:DayAccessed>30</b:DayAccessed>
    <b:Author>
      <b:Author>
        <b:NameList>
          <b:Person>
            <b:Last>Bergmann</b:Last>
            <b:First>Jonas</b:First>
          </b:Person>
        </b:NameList>
      </b:Author>
    </b:Author>
    <b:RefOrder>65</b:RefOrder>
  </b:Source>
  <b:Source>
    <b:Tag>Jos24</b:Tag>
    <b:SourceType>Misc</b:SourceType>
    <b:Guid>{7D2444CB-1389-4AB5-8FF4-D6CB60C6A80F}</b:Guid>
    <b:Title>Research Philosophies, Strategies &amp; Methodologies</b:Title>
    <b:Year>2024</b:Year>
    <b:City>Swansea</b:City>
    <b:Publisher>University of Wales Trinity St. Davids</b:Publisher>
    <b:YearAccessed>2024</b:YearAccessed>
    <b:MonthAccessed>May</b:MonthAccessed>
    <b:DayAccessed>28</b:DayAccessed>
    <b:Author>
      <b:Author>
        <b:NameList>
          <b:Person>
            <b:Last>Joseph</b:Last>
            <b:First>Seena</b:First>
          </b:Person>
        </b:NameList>
      </b:Author>
    </b:Author>
    <b:RefOrder>69</b:RefOrder>
  </b:Source>
  <b:Source>
    <b:Tag>Azu18</b:Tag>
    <b:SourceType>JournalArticle</b:SourceType>
    <b:Guid>{2D94F831-5FB7-4EF2-A4E7-C86CFCF637E8}</b:Guid>
    <b:Title>Qualitative research: deductive and inductive approaches to data analysis</b:Title>
    <b:Year>2018</b:Year>
    <b:Month>November</b:Month>
    <b:Pages>383-400</b:Pages>
    <b:Volume>18</b:Volume>
    <b:Issue>4</b:Issue>
    <b:YearAccessed>2024</b:YearAccessed>
    <b:MonthAccessed>July</b:MonthAccessed>
    <b:DayAccessed>16</b:DayAccessed>
    <b:DOI>10.1108/QRJ-D-18-00035</b:DOI>
    <b:JournalName>Qualitative research journal</b:JournalName>
    <b:Author>
      <b:Author>
        <b:NameList>
          <b:Person>
            <b:Last>Azungah</b:Last>
            <b:First>Theophilus</b:First>
          </b:Person>
        </b:NameList>
      </b:Author>
    </b:Author>
    <b:RefOrder>98</b:RefOrder>
  </b:Source>
  <b:Source>
    <b:Tag>Bol22</b:Tag>
    <b:SourceType>JournalArticle</b:SourceType>
    <b:Guid>{DE9D33BC-AFD9-4E58-AB4C-933158712CB8}</b:Guid>
    <b:Title>Experiments in Strategy Research: A Critical Review and Future Research Opportunities</b:Title>
    <b:Year>2022</b:Year>
    <b:Pages>77-113</b:Pages>
    <b:Volume>48</b:Volume>
    <b:Issue>1</b:Issue>
    <b:Month>January</b:Month>
    <b:YearAccessed>2024</b:YearAccessed>
    <b:MonthAccessed>July</b:MonthAccessed>
    <b:DayAccessed>16</b:DayAccessed>
    <b:DOI>10.1177/01492063211044416</b:DOI>
    <b:Author>
      <b:Author>
        <b:NameList>
          <b:Person>
            <b:Last>Bolinger</b:Last>
            <b:Middle>T</b:Middle>
            <b:First>Mark</b:First>
          </b:Person>
          <b:Person>
            <b:Last>Josefy</b:Last>
            <b:Middle>A</b:Middle>
            <b:First>Matthew</b:First>
          </b:Person>
          <b:Person>
            <b:Last>Stevenson</b:Last>
            <b:First>Regan</b:First>
          </b:Person>
          <b:Person>
            <b:Last>Hitt</b:Last>
            <b:Middle>A</b:Middle>
            <b:First>Michael</b:First>
          </b:Person>
        </b:NameList>
      </b:Author>
    </b:Author>
    <b:RefOrder>71</b:RefOrder>
  </b:Source>
  <b:Source>
    <b:Tag>DiS19</b:Tag>
    <b:SourceType>JournalArticle</b:SourceType>
    <b:Guid>{A0581A54-CCAA-4B73-BD6B-C64EE06B9C97}</b:Guid>
    <b:Title>Under a magnifying glass: On the use of experiments in strategy research</b:Title>
    <b:JournalName>Strategic organization</b:JournalName>
    <b:Year>2019</b:Year>
    <b:Pages>405-507</b:Pages>
    <b:Volume>17</b:Volume>
    <b:Issue>4</b:Issue>
    <b:Month>November</b:Month>
    <b:YearAccessed>2024</b:YearAccessed>
    <b:MonthAccessed>July</b:MonthAccessed>
    <b:DayAccessed>16</b:DayAccessed>
    <b:DOI>10.1177/1476127018803840</b:DOI>
    <b:Author>
      <b:Author>
        <b:NameList>
          <b:Person>
            <b:Last>Di Stefano</b:Last>
            <b:First>Giada</b:First>
          </b:Person>
          <b:Person>
            <b:Last>Gutierrez</b:Last>
            <b:First>Cédric</b:First>
          </b:Person>
        </b:NameList>
      </b:Author>
    </b:Author>
    <b:RefOrder>72</b:RefOrder>
  </b:Source>
  <b:Source>
    <b:Tag>McG21</b:Tag>
    <b:SourceType>ElectronicSource</b:SourceType>
    <b:Guid>{65EC019B-9DD9-4E5D-A669-B327376F3ABC}</b:Guid>
    <b:Title>Project Management: Technical Projects</b:Title>
    <b:Year>2021</b:Year>
    <b:City>Carpenteria</b:City>
    <b:Publisher>Linkedin Learning </b:Publisher>
    <b:StateProvince>California</b:StateProvince>
    <b:CountryRegion>United States of America</b:CountryRegion>
    <b:Month>September</b:Month>
    <b:Day>20</b:Day>
    <b:YearAccessed>2024</b:YearAccessed>
    <b:MonthAccessed>August</b:MonthAccessed>
    <b:DayAccessed>20</b:DayAccessed>
    <b:URL>https://www.linkedin.com/learning/project-management-technical-projects-2021/what-is-a-technical-project?u=77966930</b:URL>
    <b:Author>
      <b:Author>
        <b:NameList>
          <b:Person>
            <b:Last>McGannon</b:Last>
            <b:First>Bob</b:First>
          </b:Person>
        </b:NameList>
      </b:Author>
    </b:Author>
    <b:RefOrder>99</b:RefOrder>
  </b:Source>
  <b:Source>
    <b:Tag>Dig242</b:Tag>
    <b:SourceType>InternetSite</b:SourceType>
    <b:Guid>{A39A7E8C-DE7F-4CBC-B245-0C4D132F80BF}</b:Guid>
    <b:Author>
      <b:Author>
        <b:Corporate>Digital Health and Care Wales</b:Corporate>
      </b:Author>
    </b:Author>
    <b:Title>Our Strategic Objectives</b:Title>
    <b:ProductionCompany>Digital Health and Care Wales</b:ProductionCompany>
    <b:YearAccessed>2024</b:YearAccessed>
    <b:MonthAccessed>September</b:MonthAccessed>
    <b:DayAccessed>2</b:DayAccessed>
    <b:URL>https://dhcw.nhs.wales/about-us/key-documents/strategies/organisational-strategy-2024-2030/our-strategic-objectives/</b:URL>
    <b:RefOrder>74</b:RefOrder>
  </b:Source>
  <b:Source>
    <b:Tag>Edw23</b:Tag>
    <b:SourceType>JournalArticle</b:SourceType>
    <b:Guid>{B24E5D16-9FC3-4C17-84F9-90BFF7E5DE07}</b:Guid>
    <b:Title>Targets: unintended and unanticipated effects</b:Title>
    <b:Year>2023</b:Year>
    <b:Month>September</b:Month>
    <b:YearAccessed>2024</b:YearAccessed>
    <b:MonthAccessed>July</b:MonthAccessed>
    <b:DayAccessed>23</b:DayAccessed>
    <b:JournalName>BMJ quality &amp; safety</b:JournalName>
    <b:Pages>697-699</b:Pages>
    <b:Volume>32</b:Volume>
    <b:Issue>12</b:Issue>
    <b:DOI>10.1136/bmjqs-2023-016247</b:DOI>
    <b:Author>
      <b:Author>
        <b:NameList>
          <b:Person>
            <b:Last>Edwards</b:Last>
            <b:First>Nigel</b:First>
          </b:Person>
          <b:Person>
            <b:Last>Black</b:Last>
            <b:First>Steve</b:First>
          </b:Person>
        </b:NameList>
      </b:Author>
    </b:Author>
    <b:RefOrder>75</b:RefOrder>
  </b:Source>
  <b:Source>
    <b:Tag>Kan23</b:Tag>
    <b:SourceType>JournalArticle</b:SourceType>
    <b:Guid>{1112D490-35D8-4AD8-99F9-2E94C12100CC}</b:Guid>
    <b:Title>Mind the power gap: How hierarchical leadership in healthcare is a risk to patient safety</b:Title>
    <b:JournalName>Journal of child health care</b:JournalName>
    <b:Year>2023</b:Year>
    <b:Pages>319-322</b:Pages>
    <b:Volume>27</b:Volume>
    <b:Issue>3</b:Issue>
    <b:Month>September</b:Month>
    <b:YearAccessed>2024</b:YearAccessed>
    <b:MonthAccessed>July</b:MonthAccessed>
    <b:DayAccessed>23</b:DayAccessed>
    <b:DOI>10.1177/13674935231196197</b:DOI>
    <b:Author>
      <b:Author>
        <b:NameList>
          <b:Person>
            <b:Last>Kanaris</b:Last>
            <b:First>Constantinos</b:First>
          </b:Person>
        </b:NameList>
      </b:Author>
    </b:Author>
    <b:RefOrder>76</b:RefOrder>
  </b:Source>
  <b:Source>
    <b:Tag>Moh22</b:Tag>
    <b:SourceType>JournalArticle</b:SourceType>
    <b:Guid>{16BD6A0A-45F9-47AB-ADD1-76DD55569DBC}</b:Guid>
    <b:Title>Distributed Authentication and Authorization Models in Cloud Computing Systems: A Literature Review</b:Title>
    <b:Year>2022</b:Year>
    <b:Month>March</b:Month>
    <b:YearAccessed>2024</b:YearAccessed>
    <b:MonthAccessed>August</b:MonthAccessed>
    <b:DayAccessed>20</b:DayAccessed>
    <b:JournalName>Journal of cybersecurity and privacy</b:JournalName>
    <b:Pages>107-123</b:Pages>
    <b:Volume>2</b:Volume>
    <b:Issue>1</b:Issue>
    <b:DOI>10.3390/jcp2010008</b:DOI>
    <b:Author>
      <b:Author>
        <b:NameList>
          <b:Person>
            <b:Last>Mohammad</b:Last>
            <b:First>Abdulghafour</b:First>
          </b:Person>
        </b:NameList>
      </b:Author>
    </b:Author>
    <b:RefOrder>77</b:RefOrder>
  </b:Source>
  <b:Source>
    <b:Tag>Ten23</b:Tag>
    <b:SourceType>InternetSite</b:SourceType>
    <b:Guid>{3D4837E2-D657-4764-8732-EF1144B8A449}</b:Guid>
    <b:Title>Statistical Significance</b:Title>
    <b:Year>2023</b:Year>
    <b:ProductionCompany>National Library of Medicine</b:ProductionCompany>
    <b:Month>November</b:Month>
    <b:Day>23</b:Day>
    <b:YearAccessed>2024</b:YearAccessed>
    <b:MonthAccessed>July</b:MonthAccessed>
    <b:DayAccessed>30</b:DayAccessed>
    <b:URL>https://www.ncbi.nlm.nih.gov/books/NBK459346/</b:URL>
    <b:Author>
      <b:Author>
        <b:NameList>
          <b:Person>
            <b:Last>Tenny</b:Last>
            <b:First>Steven</b:First>
          </b:Person>
          <b:Person>
            <b:Last>Abdelgawad</b:Last>
            <b:First>Ibrahim</b:First>
          </b:Person>
        </b:NameList>
      </b:Author>
    </b:Author>
    <b:RefOrder>100</b:RefOrder>
  </b:Source>
  <b:Source>
    <b:Tag>Aft19</b:Tag>
    <b:SourceType>JournalArticle</b:SourceType>
    <b:Guid>{6C05C3BC-5B32-43FE-A943-F6B7BE5B1533}</b:Guid>
    <b:Title>Using FDD for Small Project: An Empirical Case Study</b:Title>
    <b:JournalName>International journal of advanced computer science &amp; applications</b:JournalName>
    <b:Year>2019</b:Year>
    <b:Volume>10</b:Volume>
    <b:Issue>3</b:Issue>
    <b:YearAccessed>2024</b:YearAccessed>
    <b:MonthAccessed>August</b:MonthAccessed>
    <b:DayAccessed>6</b:DayAccessed>
    <b:DOI>10.14569/IJACSA.2019.0100319</b:DOI>
    <b:Author>
      <b:Author>
        <b:NameList>
          <b:Person>
            <b:Last>Aftab</b:Last>
            <b:First>Shabib</b:First>
          </b:Person>
          <b:Person>
            <b:Last>Nawaz</b:Last>
            <b:First>Zahid</b:First>
          </b:Person>
          <b:Person>
            <b:Last>Anwer</b:Last>
            <b:First>Faiza</b:First>
          </b:Person>
          <b:Person>
            <b:Last>Ahmad</b:Last>
            <b:First>Munir</b:First>
          </b:Person>
          <b:Person>
            <b:Last>Iqbal</b:Last>
            <b:First>Ahmed</b:First>
          </b:Person>
          <b:Person>
            <b:Last>Ahmad</b:Last>
            <b:First>Ashfaq</b:First>
          </b:Person>
          <b:Person>
            <b:Last>Salman</b:Last>
            <b:First>Muhammad</b:First>
          </b:Person>
        </b:NameList>
      </b:Author>
    </b:Author>
    <b:RefOrder>82</b:RefOrder>
  </b:Source>
  <b:Source>
    <b:Tag>Ash22</b:Tag>
    <b:SourceType>ElectronicSource</b:SourceType>
    <b:Guid>{B845D8D4-BA78-4B8F-80AD-1F43A839AC50}</b:Guid>
    <b:Title>Agile project management</b:Title>
    <b:Year>2022</b:Year>
    <b:City>Birmingham</b:City>
    <b:Publisher>PACKT Publishing</b:Publisher>
    <b:CountryRegion>England</b:CountryRegion>
    <b:YearAccessed>2024</b:YearAccessed>
    <b:MonthAccessed>August</b:MonthAccessed>
    <b:DayAccessed>30</b:DayAccessed>
    <b:URL>https://video.alexanderstreet.com/watch/agile-project-management</b:URL>
    <b:Author>
      <b:Author>
        <b:NameList>
          <b:Person>
            <b:Last>Ashun</b:Last>
            <b:First>Paul</b:First>
          </b:Person>
          <b:Person>
            <b:Last>Brown</b:Last>
            <b:Middle>R</b:Middle>
            <b:First>Ted</b:First>
          </b:Person>
        </b:NameList>
      </b:Author>
    </b:Author>
    <b:RefOrder>101</b:RefOrder>
  </b:Source>
  <b:Source>
    <b:Tag>Mic243</b:Tag>
    <b:SourceType>InternetSite</b:SourceType>
    <b:Guid>{CEAE4846-C8EE-4084-9043-4E6B3229DF24}</b:Guid>
    <b:Title>Latest updates and version history for SQL Server</b:Title>
    <b:Year>2024</b:Year>
    <b:ProductionCompany>Microsoft</b:ProductionCompany>
    <b:Month>August</b:Month>
    <b:Day>1</b:Day>
    <b:YearAccessed>2024</b:YearAccessed>
    <b:MonthAccessed>September</b:MonthAccessed>
    <b:DayAccessed>2</b:DayAccessed>
    <b:URL>https://learn.microsoft.com/en-us/troubleshoot/sql/releases/download-and-install-latest-updates#sql-server-complete-version-list-tables</b:URL>
    <b:Author>
      <b:Author>
        <b:Corporate>Microsoft</b:Corporate>
      </b:Author>
    </b:Author>
    <b:RefOrder>102</b:RefOrder>
  </b:Source>
  <b:Source>
    <b:Tag>Mon241</b:Tag>
    <b:SourceType>InternetSite</b:SourceType>
    <b:Guid>{91DAA6CE-AF94-431F-AA7A-57E5CC8EB81C}</b:Guid>
    <b:Title>MongoDB</b:Title>
    <b:ProductionCompany>MongoDB</b:ProductionCompany>
    <b:YearAccessed>2024</b:YearAccessed>
    <b:MonthAccessed>July</b:MonthAccessed>
    <b:DayAccessed>30</b:DayAccessed>
    <b:URL>https://www.mongodb.com/</b:URL>
    <b:Author>
      <b:Author>
        <b:Corporate>MongoDB</b:Corporate>
      </b:Author>
    </b:Author>
    <b:RefOrder>103</b:RefOrder>
  </b:Source>
  <b:Source>
    <b:Tag>Cou24</b:Tag>
    <b:SourceType>InternetSite</b:SourceType>
    <b:Guid>{9139DD42-F5B0-478D-BEBC-BFA6A0CA2E67}</b:Guid>
    <b:Title>Couchbase</b:Title>
    <b:ProductionCompany>Couchbase</b:ProductionCompany>
    <b:YearAccessed>2024</b:YearAccessed>
    <b:MonthAccessed>July</b:MonthAccessed>
    <b:DayAccessed>30</b:DayAccessed>
    <b:URL>https://www.couchbase.com/</b:URL>
    <b:Author>
      <b:Author>
        <b:Corporate>Couchbase</b:Corporate>
      </b:Author>
    </b:Author>
    <b:RefOrder>104</b:RefOrder>
  </b:Source>
  <b:Source>
    <b:Tag>Mon242</b:Tag>
    <b:SourceType>InternetSite</b:SourceType>
    <b:Guid>{F84742B8-50FA-4A62-AA1C-9EB2501FD5E3}</b:Guid>
    <b:Title>MongoDB Evolved – Version History</b:Title>
    <b:ProductionCompany>MongoDB</b:ProductionCompany>
    <b:YearAccessed>2024</b:YearAccessed>
    <b:MonthAccessed>August</b:MonthAccessed>
    <b:DayAccessed>30</b:DayAccessed>
    <b:URL>https://www.mongodb.com/resources/products/mongodb-version-history</b:URL>
    <b:Author>
      <b:Author>
        <b:Corporate>MongoDB</b:Corporate>
      </b:Author>
    </b:Author>
    <b:RefOrder>105</b:RefOrder>
  </b:Source>
  <b:Source>
    <b:Tag>Cou241</b:Tag>
    <b:SourceType>InternetSite</b:SourceType>
    <b:Guid>{D9DBAD10-F7B5-430C-B235-49B6B9611B8F}</b:Guid>
    <b:Author>
      <b:Author>
        <b:Corporate>Couchbase</b:Corporate>
      </b:Author>
    </b:Author>
    <b:Title>What’s New in Version 7.6</b:Title>
    <b:ProductionCompany>Couchbase</b:ProductionCompany>
    <b:YearAccessed>2024</b:YearAccessed>
    <b:MonthAccessed>August</b:MonthAccessed>
    <b:DayAccessed>30</b:DayAccessed>
    <b:URL>https://docs.couchbase.com/server/current/introduction/whats-new.html</b:URL>
    <b:RefOrder>106</b:RefOrder>
  </b:Source>
  <b:Source>
    <b:Tag>Tab24</b:Tag>
    <b:SourceType>InternetSite</b:SourceType>
    <b:Guid>{A4204481-6A13-4164-A394-431C1D1B9E13}</b:Guid>
    <b:Author>
      <b:Author>
        <b:Corporate>Tableau</b:Corporate>
      </b:Author>
    </b:Author>
    <b:Title>Tableau</b:Title>
    <b:ProductionCompany>Tableau</b:ProductionCompany>
    <b:YearAccessed>2024</b:YearAccessed>
    <b:MonthAccessed>July</b:MonthAccessed>
    <b:DayAccessed>30</b:DayAccessed>
    <b:URL>https://www.tableau.com/en-gb</b:URL>
    <b:RefOrder>107</b:RefOrder>
  </b:Source>
  <b:Source>
    <b:Tag>Tab241</b:Tag>
    <b:SourceType>InternetSite</b:SourceType>
    <b:Guid>{F681C61C-64A7-4CD1-9FED-224513D2A06A}</b:Guid>
    <b:Title>All releases</b:Title>
    <b:ProductionCompany>Tableau</b:ProductionCompany>
    <b:Year>2024</b:Year>
    <b:Month>June</b:Month>
    <b:YearAccessed>2024</b:YearAccessed>
    <b:MonthAccessed>August</b:MonthAccessed>
    <b:DayAccessed>30</b:DayAccessed>
    <b:URL>https://www.tableau.com/en-gb/products/all-features</b:URL>
    <b:Author>
      <b:Author>
        <b:Corporate>Tableau</b:Corporate>
      </b:Author>
    </b:Author>
    <b:RefOrder>108</b:RefOrder>
  </b:Source>
  <b:Source>
    <b:Tag>Som20</b:Tag>
    <b:SourceType>JournalArticle</b:SourceType>
    <b:Guid>{36C703A4-1E8C-4AA7-ADD0-4E3CE85F59BB}</b:Guid>
    <b:Title>Cloud Storage Strategies for High -Performance Analytics: An In -Depth Look at Databases, Data Warehouses, and Object Storage Solutions</b:Title>
    <b:JournalName>International Journal of Science and Research (IJSR)</b:JournalName>
    <b:Year>2020</b:Year>
    <b:Pages>2004-2009</b:Pages>
    <b:Volume>9</b:Volume>
    <b:Issue>7</b:Issue>
    <b:Month>July</b:Month>
    <b:YearAccessed>2025</b:YearAccessed>
    <b:MonthAccessed>May</b:MonthAccessed>
    <b:DayAccessed>16</b:DayAccessed>
    <b:URL>http://dx.doi.org/10.21275/SR24203232850</b:URL>
    <b:Author>
      <b:Author>
        <b:NameList>
          <b:Person>
            <b:Last>Somasundaram</b:Last>
            <b:First>Prakash</b:First>
          </b:Person>
        </b:NameList>
      </b:Author>
    </b:Author>
    <b:RefOrder>59</b:RefOrder>
  </b:Source>
  <b:Source>
    <b:Tag>Kar20</b:Tag>
    <b:SourceType>Book</b:SourceType>
    <b:Guid>{CF32D637-6582-4B26-BEEE-198149122D77}</b:Guid>
    <b:Title>Creative research methods : a practical guide</b:Title>
    <b:JournalName>Policy Press</b:JournalName>
    <b:Year>2020</b:Year>
    <b:City>Bristol</b:City>
    <b:Publisher>Policy Press</b:Publisher>
    <b:YearAccessed>2025</b:YearAccessed>
    <b:MonthAccessed>May</b:MonthAccessed>
    <b:DayAccessed>18</b:DayAccessed>
    <b:DOI>10.56687/9781447356769</b:DOI>
    <b:Author>
      <b:Author>
        <b:NameList>
          <b:Person>
            <b:Last>Kara</b:Last>
            <b:First>Helen</b:First>
          </b:Person>
        </b:NameList>
      </b:Author>
    </b:Author>
    <b:CountryRegion>England</b:CountryRegion>
    <b:Edition>2nd</b:Edition>
    <b:RefOrder>63</b:RefOrder>
  </b:Source>
  <b:Source>
    <b:Tag>Qui23</b:Tag>
    <b:SourceType>ElectronicSource</b:SourceType>
    <b:Guid>{92AFCBEE-5813-4A47-9CCD-EDD8C99BB8E1}</b:Guid>
    <b:Title>Research methodology and design</b:Title>
    <b:Year>2023</b:Year>
    <b:City>London</b:City>
    <b:Publisher>Henry Stewart Talks</b:Publisher>
    <b:YearAccessed>2025</b:YearAccessed>
    <b:MonthAccessed>May</b:MonthAccessed>
    <b:DayAccessed>18</b:DayAccessed>
    <b:URL>https://doi-org.ezproxy.uwtsd.ac.uk/10.69645/RXQV2564</b:URL>
    <b:Author>
      <b:Author>
        <b:NameList>
          <b:Person>
            <b:Last>Quinlan</b:Last>
            <b:First>Christina</b:First>
          </b:Person>
        </b:NameList>
      </b:Author>
    </b:Author>
    <b:RefOrder>64</b:RefOrder>
  </b:Source>
  <b:Source>
    <b:Tag>Mau20</b:Tag>
    <b:SourceType>Book</b:SourceType>
    <b:Guid>{425D619C-BA69-441C-9D67-87941018F2D4}</b:Guid>
    <b:Title>Research philosophies and why they matter</b:Title>
    <b:Year>2020</b:Year>
    <b:City>Newcastle</b:City>
    <b:Publisher>How to Keep your Doctorate on Track</b:Publisher>
    <b:Pages>76-86</b:Pages>
    <b:YearAccessed>2025</b:YearAccessed>
    <b:MonthAccessed>May</b:MonthAccessed>
    <b:DayAccessed>18</b:DayAccessed>
    <b:URL>http://dx.doi.org/10.4337/9781788975636.00018</b:URL>
    <b:Author>
      <b:Author>
        <b:NameList>
          <b:Person>
            <b:Last>Mauthner</b:Last>
            <b:Middle>S</b:Middle>
            <b:First>Natasha</b:First>
          </b:Person>
        </b:NameList>
      </b:Author>
    </b:Author>
    <b:RefOrder>66</b:RefOrder>
  </b:Source>
  <b:Source>
    <b:Tag>May25</b:Tag>
    <b:SourceType>JournalArticle</b:SourceType>
    <b:Guid>{7D672181-AD3C-4DA6-BF18-800A5F908B88}</b:Guid>
    <b:Title>A Brief Discussion of Research Philosophies for Higher Education Students</b:Title>
    <b:Year>2025</b:Year>
    <b:JournalName>European journal of education</b:JournalName>
    <b:Volume>60</b:Volume>
    <b:Issue>1</b:Issue>
    <b:Month>January</b:Month>
    <b:Day>27</b:Day>
    <b:YearAccessed>2025</b:YearAccessed>
    <b:MonthAccessed>May</b:MonthAccessed>
    <b:DayAccessed>18</b:DayAccessed>
    <b:URL>https://doi.org/10.1111/ejed.70027</b:URL>
    <b:Author>
      <b:Author>
        <b:NameList>
          <b:Person>
            <b:Last>May</b:Last>
            <b:Middle>E</b:Middle>
            <b:First>Daniel</b:First>
          </b:Person>
        </b:NameList>
      </b:Author>
    </b:Author>
    <b:RefOrder>67</b:RefOrder>
  </b:Source>
  <b:Source>
    <b:Tag>Rya181</b:Tag>
    <b:SourceType>JournalArticle</b:SourceType>
    <b:Guid>{439F6181-3BE1-4C57-A342-96C6752CB834}</b:Guid>
    <b:Title>Introduction to positivism, interpretivism and critical theory</b:Title>
    <b:JournalName>Nurse researcher</b:JournalName>
    <b:Year>2018</b:Year>
    <b:Pages>14-20</b:Pages>
    <b:Volume>25</b:Volume>
    <b:Issue>4</b:Issue>
    <b:Author>
      <b:Author>
        <b:NameList>
          <b:Person>
            <b:Last>Ryan</b:Last>
            <b:First>Gemma</b:First>
          </b:Person>
        </b:NameList>
      </b:Author>
    </b:Author>
    <b:Month>March</b:Month>
    <b:YearAccessed>2025</b:YearAccessed>
    <b:MonthAccessed>May</b:MonthAccessed>
    <b:DayAccessed>18</b:DayAccessed>
    <b:DOI>https://doi.org/10.7748/nr.2018.e1466</b:DOI>
    <b:RefOrder>68</b:RefOrder>
  </b:Source>
  <b:Source>
    <b:Tag>Ind25</b:Tag>
    <b:SourceType>InternetSite</b:SourceType>
    <b:Guid>{D953608B-D518-443C-8CAA-2F0074C28DDB}</b:Guid>
    <b:Title>19 Types of Research (With Definitions and Examples)</b:Title>
    <b:Year>2025</b:Year>
    <b:ProductionCompany>Indeed</b:ProductionCompany>
    <b:Month>March</b:Month>
    <b:Day>26</b:Day>
    <b:YearAccessed>2025</b:YearAccessed>
    <b:MonthAccessed>May</b:MonthAccessed>
    <b:DayAccessed>18</b:DayAccessed>
    <b:URL>https://www.indeed.com/career-advice/career-development/types-of-research</b:URL>
    <b:Author>
      <b:Author>
        <b:Corporate>Indeed Editorial Team</b:Corporate>
      </b:Author>
    </b:Author>
    <b:RefOrder>70</b:RefOrder>
  </b:Source>
  <b:Source>
    <b:Tag>McG24</b:Tag>
    <b:SourceType>InternetSite</b:SourceType>
    <b:Guid>{1F7E0A26-3946-4D8F-A70B-73DCB007085B}</b:Guid>
    <b:Title>The Ultimate Software Development Strategy for Successful Development</b:Title>
    <b:Year>2024</b:Year>
    <b:ProductionCompany>Pulsion</b:ProductionCompany>
    <b:Month>July</b:Month>
    <b:Day>10</b:Day>
    <b:YearAccessed>2025</b:YearAccessed>
    <b:MonthAccessed>May</b:MonthAccessed>
    <b:DayAccessed>18</b:DayAccessed>
    <b:URL>https://www.pulsion.co.uk/blog/software-development-strategy/</b:URL>
    <b:Author>
      <b:Author>
        <b:NameList>
          <b:Person>
            <b:Last>Sire</b:Last>
            <b:First>Tom</b:First>
          </b:Person>
        </b:NameList>
      </b:Author>
    </b:Author>
    <b:RefOrder>73</b:RefOrder>
  </b:Source>
  <b:Source>
    <b:Tag>Gro13</b:Tag>
    <b:SourceType>JournalArticle</b:SourceType>
    <b:Guid>{D84A3EAF-9B48-45DB-9C6C-CFBC253A2323}</b:Guid>
    <b:Title>Completeness and Data Validity for the Danish Fracture Database</b:Title>
    <b:Year>2013</b:Year>
    <b:Month>October</b:Month>
    <b:YearAccessed>2025</b:YearAccessed>
    <b:MonthAccessed>May</b:MonthAccessed>
    <b:DayAccessed>18</b:DayAccessed>
    <b:URL>https://content.ugeskriftet.dk/sites/default/files/scientific_article_files/2018-12/a4712.pdf</b:URL>
    <b:JournalName>Danish Medical Journal</b:JournalName>
    <b:Pages>A4712</b:Pages>
    <b:Volume>60</b:Volume>
    <b:Issue>10</b:Issue>
    <b:Author>
      <b:Author>
        <b:NameList>
          <b:Person>
            <b:Last>Gromov</b:Last>
            <b:First>Kirill</b:First>
          </b:Person>
          <b:Person>
            <b:Last>Fristed</b:Last>
            <b:Middle>V</b:Middle>
            <b:First>Jakob</b:First>
          </b:Person>
          <b:Person>
            <b:Last>Brix</b:Last>
            <b:First>Michael</b:First>
          </b:Person>
          <b:Person>
            <b:Last>Troelsen</b:Last>
            <b:First>Anders</b:First>
          </b:Person>
        </b:NameList>
      </b:Author>
    </b:Author>
    <b:RefOrder>78</b:RefOrder>
  </b:Source>
  <b:Source>
    <b:Tag>Roe23</b:Tag>
    <b:SourceType>JournalArticle</b:SourceType>
    <b:Guid>{24851639-5016-4659-8A7D-690F96FD821B}</b:Guid>
    <b:Title>Completeness and validity of the Danish fracture database</b:Title>
    <b:JournalName>Injury</b:JournalName>
    <b:Year>2023</b:Year>
    <b:Pages>110769</b:Pages>
    <b:Volume>54</b:Volume>
    <b:Issue>10</b:Issue>
    <b:Month>October</b:Month>
    <b:YearAccessed>2025</b:YearAccessed>
    <b:MonthAccessed>May</b:MonthAccessed>
    <b:DayAccessed>18</b:DayAccessed>
    <b:DOI>10.1016/j.injury.2023.05.001</b:DOI>
    <b:Author>
      <b:Author>
        <b:NameList>
          <b:Person>
            <b:Last>Roennegaard</b:Last>
            <b:Middle>Bo</b:Middle>
            <b:First>Anders</b:First>
          </b:Person>
          <b:Person>
            <b:Last>Gundtoft</b:Last>
            <b:Middle>Hviid</b:Middle>
            <b:First>Per</b:First>
          </b:Person>
          <b:Person>
            <b:Last>Tengberg</b:Last>
            <b:Middle>Toft</b:Middle>
            <b:First>Peter</b:First>
          </b:Person>
          <b:Person>
            <b:Last>Viberg</b:Last>
            <b:First>Bjarke</b:First>
          </b:Person>
        </b:NameList>
      </b:Author>
    </b:Author>
    <b:RefOrder>79</b:RefOrder>
  </b:Source>
  <b:Source>
    <b:Tag>Sha221</b:Tag>
    <b:SourceType>ElectronicSource</b:SourceType>
    <b:Guid>{C841AA01-9E73-471B-87FA-0EE16AE83B54}</b:Guid>
    <b:Title>Learning Data Visualization</b:Title>
    <b:Year>2022</b:Year>
    <b:Month>October</b:Month>
    <b:Day>21</b:Day>
    <b:YearAccessed>2025</b:YearAccessed>
    <b:MonthAccessed>May</b:MonthAccessed>
    <b:DayAccessed>18</b:DayAccessed>
    <b:URL>https://www.linkedin.com/learning/learning-data-visualization-15572314/why-visualize-data?resume=false&amp;u=77966930</b:URL>
    <b:City>Carpenteria</b:City>
    <b:Publisher>Linkedin Learning</b:Publisher>
    <b:StateProvince>California</b:StateProvince>
    <b:CountryRegion>United States of America</b:CountryRegion>
    <b:Author>
      <b:Author>
        <b:NameList>
          <b:Person>
            <b:Last>Shander</b:Last>
            <b:First>Bill</b:First>
          </b:Person>
        </b:NameList>
      </b:Author>
    </b:Author>
    <b:RefOrder>80</b:RefOrder>
  </b:Source>
  <b:Source>
    <b:Tag>Bud19</b:Tag>
    <b:SourceType>JournalArticle</b:SourceType>
    <b:Guid>{48506E04-DEE8-4087-833D-3BDB9664F79F}</b:Guid>
    <b:Title>Instructional Design Enabled Agile Method Using ADDIE Model and Feature Driven Development Process</b:Title>
    <b:Year>2019</b:Year>
    <b:YearAccessed>2025</b:YearAccessed>
    <b:MonthAccessed>May</b:MonthAccessed>
    <b:DayAccessed>18</b:DayAccessed>
    <b:URL>https://research-ebsco-com.ezproxy.uwtsd.ac.uk/c/onvpsy/viewer/pdf/r5kzcfejgz</b:URL>
    <b:JournalName>International journal of education and development using information and communication technology</b:JournalName>
    <b:Pages>35-54</b:Pages>
    <b:Volume>15</b:Volume>
    <b:Issue>1</b:Issue>
    <b:Author>
      <b:Author>
        <b:NameList>
          <b:Person>
            <b:Last>Budoya</b:Last>
            <b:Middle>Misobi</b:Middle>
            <b:First>Christian</b:First>
          </b:Person>
          <b:Person>
            <b:Last>Kissaka</b:Last>
            <b:Middle>M</b:Middle>
            <b:First>Mussa</b:First>
          </b:Person>
          <b:Person>
            <b:Last>Mtebe</b:Last>
            <b:Middle>S</b:Middle>
            <b:First>Joel</b:First>
          </b:Person>
        </b:NameList>
      </b:Author>
    </b:Author>
    <b:RefOrder>81</b:RefOrder>
  </b:Source>
  <b:Source>
    <b:Tag>Kha19</b:Tag>
    <b:SourceType>JournalArticle</b:SourceType>
    <b:Guid>{09A87311-0CE3-4EF5-8044-510F1E5C67F5}</b:Guid>
    <b:Title>Storage Solutions for Big Data Systems: A Qualitative Study and Comparison</b:Title>
    <b:Year>2019</b:Year>
    <b:Month>April</b:Month>
    <b:Day>25</b:Day>
    <b:YearAccessed>2025</b:YearAccessed>
    <b:MonthAccessed>May</b:MonthAccessed>
    <b:DayAccessed>15</b:DayAccessed>
    <b:JournalName>Cornell University</b:JournalName>
    <b:Pages>1-35</b:Pages>
    <b:DOI>10.48550/arxiv.1904.11498</b:DOI>
    <b:Author>
      <b:Author>
        <b:NameList>
          <b:Person>
            <b:Last>Khan</b:Last>
            <b:First>Samiya</b:First>
          </b:Person>
          <b:Person>
            <b:Last>Liu</b:Last>
            <b:First>Xiufeng</b:First>
          </b:Person>
          <b:Person>
            <b:Last>Ali</b:Last>
            <b:Middle>Arshad</b:Middle>
            <b:First>Syed</b:First>
          </b:Person>
          <b:Person>
            <b:Last>Alam</b:Last>
            <b:First>Mansaf</b:First>
          </b:Person>
        </b:NameList>
      </b:Author>
    </b:Author>
    <b:RefOrder>23</b:RefOrder>
  </b:Source>
  <b:Source>
    <b:Tag>Mic25</b:Tag>
    <b:SourceType>InternetSite</b:SourceType>
    <b:Guid>{16BDAD73-8FD5-4338-AC3C-40370FFF1E05}</b:Guid>
    <b:Title>What is Azure?</b:Title>
    <b:ProductionCompany>Microsoft</b:ProductionCompany>
    <b:YearAccessed>2025</b:YearAccessed>
    <b:MonthAccessed>June</b:MonthAccessed>
    <b:DayAccessed>23</b:DayAccessed>
    <b:URL>https://azure.microsoft.com/en-us/resources/cloud-computing-dictionary/what-is-azure</b:URL>
    <b:Author>
      <b:Author>
        <b:Corporate>Microsoft</b:Corporate>
      </b:Author>
    </b:Author>
    <b:RefOrder>83</b:RefOrder>
  </b:Source>
  <b:Source>
    <b:Tag>Mic251</b:Tag>
    <b:SourceType>InternetSite</b:SourceType>
    <b:Guid>{0BDFB57D-1027-40F3-B811-A055D2D92491}</b:Guid>
    <b:Author>
      <b:Author>
        <b:Corporate>Microsoft</b:Corporate>
      </b:Author>
    </b:Author>
    <b:Title>Use the Azure portal and Azure Resource Manager to manage resource groups</b:Title>
    <b:ProductionCompany>Microsoft</b:ProductionCompany>
    <b:Year>2025</b:Year>
    <b:Month>February</b:Month>
    <b:Day>10</b:Day>
    <b:YearAccessed>2025</b:YearAccessed>
    <b:MonthAccessed>June</b:MonthAccessed>
    <b:DayAccessed>23</b:DayAccessed>
    <b:URL>https://learn.microsoft.com/en-us/azure/azure-resource-manager/management/manage-resource-groups-portal</b:URL>
    <b:RefOrder>91</b:RefOrder>
  </b:Source>
  <b:Source>
    <b:Tag>Mon26</b:Tag>
    <b:SourceType>InternetSite</b:SourceType>
    <b:Guid>{7CCE7B4F-43A6-457D-A9D0-E364F3C8C1D4}</b:Guid>
    <b:ProductionCompany>MongoDB</b:ProductionCompany>
    <b:YearAccessed>2025</b:YearAccessed>
    <b:MonthAccessed>July</b:MonthAccessed>
    <b:DayAccessed>4</b:DayAccessed>
    <b:URL>https://www.mongodb.com/try/download/compass</b:URL>
    <b:Author>
      <b:Author>
        <b:Corporate>MongoDB</b:Corporate>
      </b:Author>
    </b:Author>
    <b:RefOrder>93</b:RefOrder>
  </b:Source>
  <b:Source>
    <b:Tag>Mic252</b:Tag>
    <b:SourceType>InternetSite</b:SourceType>
    <b:Guid>{530825E7-D36D-4200-A319-1F02464BF4BA}</b:Guid>
    <b:Author>
      <b:Author>
        <b:Corporate>Microsoft</b:Corporate>
      </b:Author>
    </b:Author>
    <b:Title>What is Azure Resource Manager?</b:Title>
    <b:ProductionCompany>Microsoft</b:ProductionCompany>
    <b:Year>2025</b:Year>
    <b:Month>March</b:Month>
    <b:Day>31</b:Day>
    <b:YearAccessed>2025</b:YearAccessed>
    <b:MonthAccessed>July</b:MonthAccessed>
    <b:DayAccessed>20</b:DayAccessed>
    <b:URL>https://learn.microsoft.com/en-us/azure/azure-resource-manager/management/overview#resource-groups</b:URL>
    <b:RefOrder>84</b:RefOrder>
  </b:Source>
  <b:Source>
    <b:Tag>Mic253</b:Tag>
    <b:SourceType>InternetSite</b:SourceType>
    <b:Guid>{E32AA3DE-B40D-4A42-A322-D74DDD78F5EC}</b:Guid>
    <b:Author>
      <b:Author>
        <b:Corporate>Microsoft</b:Corporate>
      </b:Author>
    </b:Author>
    <b:Title>Containers on Azure</b:Title>
    <b:ProductionCompany>Microsoft</b:ProductionCompany>
    <b:YearAccessed>2025</b:YearAccessed>
    <b:MonthAccessed>July</b:MonthAccessed>
    <b:DayAccessed>20</b:DayAccessed>
    <b:URL>https://azure.microsoft.com/en-us/products/category/containers#Overview</b:URL>
    <b:RefOrder>85</b:RefOrder>
  </b:Source>
  <b:Source>
    <b:Tag>Mic254</b:Tag>
    <b:SourceType>InternetSite</b:SourceType>
    <b:Guid>{28BA9009-E5F2-46EC-92A3-340341274EC2}</b:Guid>
    <b:Author>
      <b:Author>
        <b:Corporate>Microsoft</b:Corporate>
      </b:Author>
    </b:Author>
    <b:Title>Azure Blob Storage</b:Title>
    <b:ProductionCompany>Microsoft</b:ProductionCompany>
    <b:YearAccessed>2025</b:YearAccessed>
    <b:MonthAccessed>July</b:MonthAccessed>
    <b:DayAccessed>20</b:DayAccessed>
    <b:URL>https://azure.microsoft.com/en-us/products/storage/blobs#Overview-2</b:URL>
    <b:RefOrder>86</b:RefOrder>
  </b:Source>
  <b:Source>
    <b:Tag>Mic255</b:Tag>
    <b:SourceType>InternetSite</b:SourceType>
    <b:Guid>{CAB74AC9-B705-403C-8ACD-19781FA5DE16}</b:Guid>
    <b:Title>Azure Storage redundancy</b:Title>
    <b:Year>2025</b:Year>
    <b:Month>April</b:Month>
    <b:Day>15</b:Day>
    <b:URL>https://learn.microsoft.com/en-us/azure/storage/common/storage-redundancy</b:URL>
    <b:Author>
      <b:Author>
        <b:Corporate>Microsoft</b:Corporate>
      </b:Author>
    </b:Author>
    <b:RefOrder>88</b:RefOrder>
  </b:Source>
  <b:Source>
    <b:Tag>Nor25</b:Tag>
    <b:SourceType>InternetSite</b:SourceType>
    <b:Guid>{36C96961-37ED-4D8C-B4C9-D12CE6555445}</b:Guid>
    <b:Title>Fully qualified domain name</b:Title>
    <b:ProductionCompany>NordVPN</b:ProductionCompany>
    <b:YearAccessed>2025</b:YearAccessed>
    <b:MonthAccessed>July</b:MonthAccessed>
    <b:DayAccessed>20</b:DayAccessed>
    <b:URL>https://nordvpn.com/cybersecurity/glossary/fully-qualified-domain-name/</b:URL>
    <b:Author>
      <b:Author>
        <b:Corporate>NordVPN</b:Corporate>
      </b:Author>
    </b:Author>
    <b:RefOrder>89</b:RefOrder>
  </b:Source>
  <b:Source>
    <b:Tag>Mon252</b:Tag>
    <b:SourceType>InternetSite</b:SourceType>
    <b:Guid>{4D204F2F-C0D6-4256-99E4-43540CC57C7C}</b:Guid>
    <b:Title>Compass. The GUI for MongoDB.</b:Title>
    <b:ProductionCompany>MongoDB</b:ProductionCompany>
    <b:YearAccessed>2025</b:YearAccessed>
    <b:MonthAccessed>July</b:MonthAccessed>
    <b:DayAccessed>20</b:DayAccessed>
    <b:URL>https://www.mongodb.com/products/tools/compass</b:URL>
    <b:Author>
      <b:Author>
        <b:Corporate>MongoDB</b:Corporate>
      </b:Author>
    </b:Author>
    <b:RefOrder>90</b:RefOrder>
  </b:Source>
  <b:Source>
    <b:Tag>Mon253</b:Tag>
    <b:SourceType>InternetSite</b:SourceType>
    <b:Guid>{EECB3AB0-F182-4482-8DB5-2B710AF50615}</b:Guid>
    <b:Title>Try MongoDB Tools Free</b:Title>
    <b:ProductionCompany>MongoDB</b:ProductionCompany>
    <b:YearAccessed>2025</b:YearAccessed>
    <b:MonthAccessed>July</b:MonthAccessed>
    <b:DayAccessed>21</b:DayAccessed>
    <b:URL>https://www.mongodb.com/try/download/shell</b:URL>
    <b:Author>
      <b:Author>
        <b:Corporate>MongoDB</b:Corporate>
      </b:Author>
    </b:Author>
    <b:RefOrder>95</b:RefOrder>
  </b:Source>
  <b:Source>
    <b:Tag>Cla14</b:Tag>
    <b:SourceType>InternetSite</b:SourceType>
    <b:Guid>{7DE04FB8-4568-4C16-9B5B-C5890F56A251}</b:Guid>
    <b:Title>NHS grows a NoSQL backbone and rips out its Oracle Spine</b:Title>
    <b:ProductionCompany>The Register</b:ProductionCompany>
    <b:Year>2014</b:Year>
    <b:Month>September</b:Month>
    <b:Day>9</b:Day>
    <b:YearAccessed>2025</b:YearAccessed>
    <b:MonthAccessed>July</b:MonthAccessed>
    <b:DayAccessed>23</b:DayAccessed>
    <b:URL>https://www.theregister.com/2014/09/09/nhs_spin2_rips_out_oracle/</b:URL>
    <b:Author>
      <b:Author>
        <b:NameList>
          <b:Person>
            <b:Last>Clarke</b:Last>
            <b:First>Gavin</b:First>
          </b:Person>
        </b:NameList>
      </b:Author>
    </b:Author>
    <b:RefOrder>35</b:RefOrder>
  </b:Source>
  <b:Source>
    <b:Tag>Scr19</b:Tag>
    <b:SourceType>InternetSite</b:SourceType>
    <b:Guid>{CCFA059D-7528-488D-95A6-21CA34601D09}</b:Guid>
    <b:Title>Here’s to five years of the new NHS Spine</b:Title>
    <b:ProductionCompany>Computer Weekly</b:ProductionCompany>
    <b:Year>2019</b:Year>
    <b:Month>August</b:Month>
    <b:Day>27</b:Day>
    <b:YearAccessed>2025</b:YearAccessed>
    <b:MonthAccessed>July</b:MonthAccessed>
    <b:DayAccessed>23</b:DayAccessed>
    <b:URL>https://www.computerweekly.com/blog/The-Full-Spectrum/Heres-to-five-years-of-the-new-NHS-Spine</b:URL>
    <b:Author>
      <b:Author>
        <b:NameList>
          <b:Person>
            <b:Last>Scroxton</b:Last>
            <b:First>Alex</b:First>
          </b:Person>
        </b:NameList>
      </b:Author>
    </b:Author>
    <b:RefOrder>36</b:RefOrder>
  </b:Source>
  <b:Source>
    <b:Tag>Smi</b:Tag>
    <b:SourceType>ElectronicSource</b:SourceType>
    <b:Guid>{077C8087-92F9-4207-B935-A12C0E013D0D}</b:Guid>
    <b:Title>WCRS Document Storage Infrastructure Design</b:Title>
    <b:City>Cardiff</b:City>
    <b:Publisher>Digital Health and Care Wales</b:Publisher>
    <b:Author>
      <b:Author>
        <b:NameList>
          <b:Person>
            <b:Last>Smith</b:Last>
            <b:First>Matthew</b:First>
          </b:Person>
        </b:NameList>
      </b:Author>
    </b:Author>
    <b:RefOrder>87</b:RefOrder>
  </b:Source>
  <b:Source>
    <b:Tag>Mon27</b:Tag>
    <b:SourceType>InternetSite</b:SourceType>
    <b:Guid>{54407274-A0A5-4219-8F0A-CAC5D611CB30}</b:Guid>
    <b:Title>Default MongoDB Port</b:Title>
    <b:Author>
      <b:Author>
        <b:Corporate>MongoDB</b:Corporate>
      </b:Author>
    </b:Author>
    <b:ProductionCompany>MongoDB</b:ProductionCompany>
    <b:YearAccessed>2025</b:YearAccessed>
    <b:MonthAccessed>July</b:MonthAccessed>
    <b:DayAccessed>23</b:DayAccessed>
    <b:URL>https://www.mongodb.com/docs/manual/reference/default-mongodb-port/</b:URL>
    <b:RefOrder>92</b:RefOrder>
  </b:Source>
  <b:Source>
    <b:Tag>Apo25</b:Tag>
    <b:SourceType>InternetSite</b:SourceType>
    <b:Guid>{CDB2E2B4-BFB2-4AFB-934D-DC92A3AD74F9}</b:Guid>
    <b:Author>
      <b:Author>
        <b:Corporate>Apose</b:Corporate>
      </b:Author>
    </b:Author>
    <b:Title>Online EXCEL to JSON Converter</b:Title>
    <b:ProductionCompany>Apose</b:ProductionCompany>
    <b:YearAccessed>2025</b:YearAccessed>
    <b:MonthAccessed>July</b:MonthAccessed>
    <b:DayAccessed>10</b:DayAccessed>
    <b:URL>https://products.aspose.app/cells/conversion/excel-to-json</b:URL>
    <b:RefOrder>94</b:RefOrder>
  </b:Source>
  <b:Source>
    <b:Tag>Pro24</b:Tag>
    <b:SourceType>Report</b:SourceType>
    <b:Guid>{A434DE09-80D6-41C3-921C-A6C665004432}</b:Guid>
    <b:Title>Investigation of NoSQL Solutions to WCRS Problem</b:Title>
    <b:Year>2024</b:Year>
    <b:Publisher>University of Wales Trinity St Davids</b:Publisher>
    <b:City>Swansea</b:City>
    <b:Author>
      <b:Author>
        <b:NameList>
          <b:Person>
            <b:Last>Protheroe-Hewitt</b:Last>
            <b:First>Stephen</b:First>
          </b:Person>
        </b:NameList>
      </b:Author>
    </b:Author>
    <b:RefOrder>62</b:RefOrder>
  </b:Source>
</b:Sources>
</file>

<file path=customXml/itemProps1.xml><?xml version="1.0" encoding="utf-8"?>
<ds:datastoreItem xmlns:ds="http://schemas.openxmlformats.org/officeDocument/2006/customXml" ds:itemID="{64D9DE12-7A09-41D7-B51A-A4716B6B24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22356</Words>
  <Characters>127432</Characters>
  <Application>Microsoft Office Word</Application>
  <DocSecurity>0</DocSecurity>
  <Lines>1061</Lines>
  <Paragraphs>298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Protheroe-Hewitt (2112883)</dc:creator>
  <cp:keywords/>
  <dc:description/>
  <cp:lastModifiedBy>Stephen Protheroe-Hewitt (DHCW - Demographics)</cp:lastModifiedBy>
  <cp:revision>2</cp:revision>
  <dcterms:created xsi:type="dcterms:W3CDTF">2025-07-25T03:42:00Z</dcterms:created>
  <dcterms:modified xsi:type="dcterms:W3CDTF">2025-07-25T03:42:00Z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427387486d5733cc5a59fc1916f2242a4a9212903d65976447a6e51691c6f427</vt:lpwstr>
  </property>
</Properties>
</file>