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60704261" w:displacedByCustomXml="next"/>
    <w:sdt>
      <w:sdtPr>
        <w:id w:val="-1689436925"/>
        <w:docPartObj>
          <w:docPartGallery w:val="Cover Pages"/>
          <w:docPartUnique/>
        </w:docPartObj>
      </w:sdtPr>
      <w:sdtEndPr>
        <w:rPr>
          <w:rFonts w:ascii="Arial" w:eastAsiaTheme="minorHAnsi" w:hAnsi="Arial" w:cs="Arial"/>
          <w:kern w:val="2"/>
          <w:sz w:val="28"/>
          <w:szCs w:val="28"/>
          <w:lang w:val="en-GB"/>
          <w14:ligatures w14:val="standardContextual"/>
        </w:rPr>
      </w:sdtEndPr>
      <w:sdtContent>
        <w:p w14:paraId="09D61737" w14:textId="1095A758" w:rsidR="00FB6195" w:rsidRDefault="00FB6195">
          <w:pPr>
            <w:pStyle w:val="NoSpacing"/>
          </w:pPr>
          <w:r>
            <w:rPr>
              <w:noProof/>
            </w:rPr>
            <mc:AlternateContent>
              <mc:Choice Requires="wps">
                <w:drawing>
                  <wp:anchor distT="0" distB="0" distL="114300" distR="114300" simplePos="0" relativeHeight="251660288" behindDoc="0" locked="0" layoutInCell="1" allowOverlap="1" wp14:anchorId="5357434E" wp14:editId="64842E49">
                    <wp:simplePos x="0" y="0"/>
                    <wp:positionH relativeFrom="margin">
                      <wp:posOffset>68580</wp:posOffset>
                    </wp:positionH>
                    <wp:positionV relativeFrom="page">
                      <wp:posOffset>815340</wp:posOffset>
                    </wp:positionV>
                    <wp:extent cx="6111240" cy="2743200"/>
                    <wp:effectExtent l="0" t="0" r="3810" b="0"/>
                    <wp:wrapNone/>
                    <wp:docPr id="1" name="Text Box 3"/>
                    <wp:cNvGraphicFramePr/>
                    <a:graphic xmlns:a="http://schemas.openxmlformats.org/drawingml/2006/main">
                      <a:graphicData uri="http://schemas.microsoft.com/office/word/2010/wordprocessingShape">
                        <wps:wsp>
                          <wps:cNvSpPr txBox="1"/>
                          <wps:spPr>
                            <a:xfrm>
                              <a:off x="0" y="0"/>
                              <a:ext cx="6111240" cy="2743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B6839" w14:textId="09FD29FA" w:rsidR="00FB6195" w:rsidRPr="00FB6195" w:rsidRDefault="00FB6195" w:rsidP="00FB6195">
                                <w:pPr>
                                  <w:pStyle w:val="NoSpacing"/>
                                  <w:jc w:val="center"/>
                                  <w:rPr>
                                    <w:rFonts w:ascii="Arial" w:eastAsiaTheme="majorEastAsia" w:hAnsi="Arial" w:cs="Arial"/>
                                    <w:b/>
                                    <w:bCs/>
                                    <w:sz w:val="36"/>
                                    <w:szCs w:val="36"/>
                                  </w:rPr>
                                </w:pPr>
                                <w:sdt>
                                  <w:sdtPr>
                                    <w:rPr>
                                      <w:rFonts w:ascii="Arial" w:eastAsiaTheme="majorEastAsia" w:hAnsi="Arial" w:cs="Arial"/>
                                      <w:b/>
                                      <w:bCs/>
                                      <w:caps/>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B6195">
                                      <w:rPr>
                                        <w:rFonts w:ascii="Arial" w:eastAsiaTheme="majorEastAsia" w:hAnsi="Arial" w:cs="Arial"/>
                                        <w:b/>
                                        <w:bCs/>
                                        <w:caps/>
                                        <w:sz w:val="36"/>
                                        <w:szCs w:val="36"/>
                                      </w:rPr>
                                      <w:t xml:space="preserve">A STRATEGIC EVALUATION OF </w:t>
                                    </w:r>
                                    <w:r w:rsidRPr="00FB6195">
                                      <w:rPr>
                                        <w:rFonts w:ascii="Arial" w:eastAsiaTheme="majorEastAsia" w:hAnsi="Arial" w:cs="Arial"/>
                                        <w:b/>
                                        <w:bCs/>
                                        <w:caps/>
                                        <w:sz w:val="36"/>
                                        <w:szCs w:val="36"/>
                                      </w:rPr>
                                      <w:t xml:space="preserve">Amazon Company </w:t>
                                    </w:r>
                                    <w:r w:rsidRPr="00FB6195">
                                      <w:rPr>
                                        <w:rFonts w:ascii="Arial" w:eastAsiaTheme="majorEastAsia" w:hAnsi="Arial" w:cs="Arial"/>
                                        <w:b/>
                                        <w:bCs/>
                                        <w:caps/>
                                        <w:sz w:val="36"/>
                                        <w:szCs w:val="36"/>
                                      </w:rPr>
                                      <w:t xml:space="preserve">AND </w:t>
                                    </w:r>
                                    <w:r w:rsidRPr="00FB6195">
                                      <w:rPr>
                                        <w:rFonts w:ascii="Arial" w:eastAsiaTheme="majorEastAsia" w:hAnsi="Arial" w:cs="Arial"/>
                                        <w:b/>
                                        <w:bCs/>
                                        <w:caps/>
                                        <w:sz w:val="36"/>
                                        <w:szCs w:val="36"/>
                                      </w:rPr>
                                      <w:t>Microsoft Corporation</w:t>
                                    </w:r>
                                    <w:r w:rsidRPr="00FB6195">
                                      <w:rPr>
                                        <w:rFonts w:ascii="Arial" w:eastAsiaTheme="majorEastAsia" w:hAnsi="Arial" w:cs="Arial"/>
                                        <w:b/>
                                        <w:bCs/>
                                        <w:caps/>
                                        <w:sz w:val="36"/>
                                        <w:szCs w:val="36"/>
                                      </w:rPr>
                                      <w:t>' KNOWLEDGE MANAGEMENT SYSTEMS</w:t>
                                    </w:r>
                                  </w:sdtContent>
                                </w:sdt>
                              </w:p>
                              <w:p w14:paraId="4E9A1D2F" w14:textId="4E544C40" w:rsidR="00FB6195" w:rsidRPr="00FB6195" w:rsidRDefault="00FB6195" w:rsidP="00FB6195">
                                <w:pPr>
                                  <w:spacing w:before="120"/>
                                  <w:jc w:val="center"/>
                                  <w:rPr>
                                    <w:rFonts w:ascii="Arial" w:hAnsi="Arial" w:cs="Arial"/>
                                    <w:sz w:val="36"/>
                                    <w:szCs w:val="36"/>
                                  </w:rPr>
                                </w:pPr>
                                <w:sdt>
                                  <w:sdtPr>
                                    <w:rPr>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B6195">
                                      <w:rPr>
                                        <w:b/>
                                        <w:bCs/>
                                      </w:rPr>
                                      <w:t>Knowledge and Information Management Skills for the Workplace</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357434E" id="_x0000_t202" coordsize="21600,21600" o:spt="202" path="m,l,21600r21600,l21600,xe">
                    <v:stroke joinstyle="miter"/>
                    <v:path gradientshapeok="t" o:connecttype="rect"/>
                  </v:shapetype>
                  <v:shape id="Text Box 3" o:spid="_x0000_s1026" type="#_x0000_t202" style="position:absolute;margin-left:5.4pt;margin-top:64.2pt;width:481.2pt;height:3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" filled="f" stroked="f" strokeweight=".5pt">
                    <v:textbox inset="0,0,0,0">
                      <w:txbxContent>
                        <w:p w14:paraId="36BB6839" w14:textId="09FD29FA" w:rsidR="00FB6195" w:rsidRPr="00FB6195" w:rsidRDefault="00FB6195" w:rsidP="00FB6195">
                          <w:pPr>
                            <w:pStyle w:val="NoSpacing"/>
                            <w:jc w:val="center"/>
                            <w:rPr>
                              <w:rFonts w:ascii="Arial" w:eastAsiaTheme="majorEastAsia" w:hAnsi="Arial" w:cs="Arial"/>
                              <w:b/>
                              <w:bCs/>
                              <w:sz w:val="36"/>
                              <w:szCs w:val="36"/>
                            </w:rPr>
                          </w:pPr>
                          <w:sdt>
                            <w:sdtPr>
                              <w:rPr>
                                <w:rFonts w:ascii="Arial" w:eastAsiaTheme="majorEastAsia" w:hAnsi="Arial" w:cs="Arial"/>
                                <w:b/>
                                <w:bCs/>
                                <w:caps/>
                                <w:sz w:val="36"/>
                                <w:szCs w:val="3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B6195">
                                <w:rPr>
                                  <w:rFonts w:ascii="Arial" w:eastAsiaTheme="majorEastAsia" w:hAnsi="Arial" w:cs="Arial"/>
                                  <w:b/>
                                  <w:bCs/>
                                  <w:caps/>
                                  <w:sz w:val="36"/>
                                  <w:szCs w:val="36"/>
                                </w:rPr>
                                <w:t xml:space="preserve">A STRATEGIC EVALUATION OF </w:t>
                              </w:r>
                              <w:r w:rsidRPr="00FB6195">
                                <w:rPr>
                                  <w:rFonts w:ascii="Arial" w:eastAsiaTheme="majorEastAsia" w:hAnsi="Arial" w:cs="Arial"/>
                                  <w:b/>
                                  <w:bCs/>
                                  <w:caps/>
                                  <w:sz w:val="36"/>
                                  <w:szCs w:val="36"/>
                                </w:rPr>
                                <w:t xml:space="preserve">Amazon Company </w:t>
                              </w:r>
                              <w:r w:rsidRPr="00FB6195">
                                <w:rPr>
                                  <w:rFonts w:ascii="Arial" w:eastAsiaTheme="majorEastAsia" w:hAnsi="Arial" w:cs="Arial"/>
                                  <w:b/>
                                  <w:bCs/>
                                  <w:caps/>
                                  <w:sz w:val="36"/>
                                  <w:szCs w:val="36"/>
                                </w:rPr>
                                <w:t xml:space="preserve">AND </w:t>
                              </w:r>
                              <w:r w:rsidRPr="00FB6195">
                                <w:rPr>
                                  <w:rFonts w:ascii="Arial" w:eastAsiaTheme="majorEastAsia" w:hAnsi="Arial" w:cs="Arial"/>
                                  <w:b/>
                                  <w:bCs/>
                                  <w:caps/>
                                  <w:sz w:val="36"/>
                                  <w:szCs w:val="36"/>
                                </w:rPr>
                                <w:t>Microsoft Corporation</w:t>
                              </w:r>
                              <w:r w:rsidRPr="00FB6195">
                                <w:rPr>
                                  <w:rFonts w:ascii="Arial" w:eastAsiaTheme="majorEastAsia" w:hAnsi="Arial" w:cs="Arial"/>
                                  <w:b/>
                                  <w:bCs/>
                                  <w:caps/>
                                  <w:sz w:val="36"/>
                                  <w:szCs w:val="36"/>
                                </w:rPr>
                                <w:t>' KNOWLEDGE MANAGEMENT SYSTEMS</w:t>
                              </w:r>
                            </w:sdtContent>
                          </w:sdt>
                        </w:p>
                        <w:p w14:paraId="4E9A1D2F" w14:textId="4E544C40" w:rsidR="00FB6195" w:rsidRPr="00FB6195" w:rsidRDefault="00FB6195" w:rsidP="00FB6195">
                          <w:pPr>
                            <w:spacing w:before="120"/>
                            <w:jc w:val="center"/>
                            <w:rPr>
                              <w:rFonts w:ascii="Arial" w:hAnsi="Arial" w:cs="Arial"/>
                              <w:sz w:val="36"/>
                              <w:szCs w:val="36"/>
                            </w:rPr>
                          </w:pPr>
                          <w:sdt>
                            <w:sdtPr>
                              <w:rPr>
                                <w:b/>
                                <w:bCs/>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FB6195">
                                <w:rPr>
                                  <w:b/>
                                  <w:bCs/>
                                </w:rPr>
                                <w:t>Knowledge and Information Management Skills for the Workplace</w:t>
                              </w:r>
                            </w:sdtContent>
                          </w:sdt>
                        </w:p>
                      </w:txbxContent>
                    </v:textbox>
                    <w10:wrap anchorx="margin" anchory="page"/>
                  </v:shape>
                </w:pict>
              </mc:Fallback>
            </mc:AlternateContent>
          </w:r>
          <w:r>
            <w:rPr>
              <w:noProof/>
            </w:rPr>
            <mc:AlternateContent>
              <mc:Choice Requires="wpg">
                <w:drawing>
                  <wp:anchor distT="0" distB="0" distL="114300" distR="114300" simplePos="0" relativeHeight="251659264" behindDoc="1" locked="0" layoutInCell="1" allowOverlap="1" wp14:anchorId="754540C4" wp14:editId="3BDABDA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1"/>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0846D44E" id="Group 1"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0C2371D" w14:textId="5841847A" w:rsidR="00FB6195" w:rsidRDefault="00FB6195">
          <w:pPr>
            <w:rPr>
              <w:rFonts w:ascii="Arial" w:eastAsiaTheme="majorEastAsia" w:hAnsi="Arial" w:cs="Arial"/>
              <w:color w:val="0F4761" w:themeColor="accent1" w:themeShade="BF"/>
              <w:sz w:val="28"/>
              <w:szCs w:val="28"/>
            </w:rPr>
          </w:pPr>
          <w:r>
            <w:rPr>
              <w:noProof/>
            </w:rPr>
            <mc:AlternateContent>
              <mc:Choice Requires="wpg">
                <w:drawing>
                  <wp:anchor distT="0" distB="0" distL="114300" distR="114300" simplePos="0" relativeHeight="251662336" behindDoc="0" locked="0" layoutInCell="1" allowOverlap="1" wp14:anchorId="128EE99C" wp14:editId="25385067">
                    <wp:simplePos x="0" y="0"/>
                    <wp:positionH relativeFrom="page">
                      <wp:posOffset>4602480</wp:posOffset>
                    </wp:positionH>
                    <wp:positionV relativeFrom="margin">
                      <wp:posOffset>2057400</wp:posOffset>
                    </wp:positionV>
                    <wp:extent cx="2501900" cy="7040880"/>
                    <wp:effectExtent l="0" t="0" r="0" b="7620"/>
                    <wp:wrapSquare wrapText="bothSides"/>
                    <wp:docPr id="211" name="Group 67"/>
                    <wp:cNvGraphicFramePr/>
                    <a:graphic xmlns:a="http://schemas.openxmlformats.org/drawingml/2006/main">
                      <a:graphicData uri="http://schemas.microsoft.com/office/word/2010/wordprocessingGroup">
                        <wpg:wgp>
                          <wpg:cNvGrpSpPr/>
                          <wpg:grpSpPr>
                            <a:xfrm>
                              <a:off x="0" y="0"/>
                              <a:ext cx="2501900" cy="7040880"/>
                              <a:chOff x="-99101" y="2940673"/>
                              <a:chExt cx="2502740" cy="6486458"/>
                            </a:xfrm>
                          </wpg:grpSpPr>
                          <wps:wsp>
                            <wps:cNvPr id="212" name="AutoShape 14"/>
                            <wps:cNvSpPr>
                              <a:spLocks noChangeArrowheads="1"/>
                            </wps:cNvSpPr>
                            <wps:spPr bwMode="auto">
                              <a:xfrm>
                                <a:off x="-99101" y="2940692"/>
                                <a:ext cx="2475865" cy="5812716"/>
                              </a:xfrm>
                              <a:prstGeom prst="rect">
                                <a:avLst/>
                              </a:prstGeom>
                              <a:solidFill>
                                <a:schemeClr val="bg1"/>
                              </a:solidFill>
                              <a:ln w="15875">
                                <a:solidFill>
                                  <a:schemeClr val="bg2">
                                    <a:lumMod val="50000"/>
                                  </a:schemeClr>
                                </a:solidFill>
                              </a:ln>
                            </wps:spPr>
                            <wps:style>
                              <a:lnRef idx="0">
                                <a:scrgbClr r="0" g="0" b="0"/>
                              </a:lnRef>
                              <a:fillRef idx="1002">
                                <a:schemeClr val="lt2"/>
                              </a:fillRef>
                              <a:effectRef idx="0">
                                <a:scrgbClr r="0" g="0" b="0"/>
                              </a:effectRef>
                              <a:fontRef idx="major"/>
                            </wps:style>
                            <wps:txbx>
                              <w:txbxContent>
                                <w:p w14:paraId="183516A2" w14:textId="580D1F6D" w:rsidR="00FB6195" w:rsidRDefault="00FB6195">
                                  <w:pPr>
                                    <w:spacing w:before="880" w:after="240" w:line="240" w:lineRule="auto"/>
                                    <w:rPr>
                                      <w:rFonts w:asciiTheme="majorHAnsi" w:eastAsiaTheme="majorEastAsia" w:hAnsiTheme="majorHAnsi" w:cstheme="majorBidi"/>
                                      <w:color w:val="156082" w:themeColor="accent1"/>
                                      <w:sz w:val="40"/>
                                      <w:szCs w:val="40"/>
                                    </w:rPr>
                                  </w:pPr>
                                </w:p>
                                <w:p w14:paraId="69C3E961" w14:textId="77777777" w:rsidR="00FB6195" w:rsidRDefault="00FB6195" w:rsidP="00FB6195">
                                  <w:pPr>
                                    <w:jc w:val="center"/>
                                    <w:rPr>
                                      <w:b/>
                                      <w:bCs/>
                                    </w:rPr>
                                  </w:pPr>
                                  <w:r>
                                    <w:rPr>
                                      <w:b/>
                                      <w:bCs/>
                                    </w:rPr>
                                    <w:t>Module Code: BMSW5106</w:t>
                                  </w:r>
                                </w:p>
                                <w:p w14:paraId="1BDD1B43" w14:textId="77777777" w:rsidR="00FB6195" w:rsidRDefault="00FB6195" w:rsidP="00FB6195">
                                  <w:pPr>
                                    <w:jc w:val="center"/>
                                    <w:rPr>
                                      <w:b/>
                                      <w:bCs/>
                                    </w:rPr>
                                  </w:pPr>
                                  <w:r>
                                    <w:rPr>
                                      <w:b/>
                                      <w:bCs/>
                                    </w:rPr>
                                    <w:t>Lecturer Name: Dr. Essa Bah</w:t>
                                  </w:r>
                                </w:p>
                                <w:p w14:paraId="0C6B97D5" w14:textId="63662360" w:rsidR="00FB6195" w:rsidRDefault="00FB6195" w:rsidP="00FB6195">
                                  <w:pPr>
                                    <w:jc w:val="center"/>
                                    <w:rPr>
                                      <w:b/>
                                      <w:bCs/>
                                    </w:rPr>
                                  </w:pPr>
                                  <w:r>
                                    <w:rPr>
                                      <w:b/>
                                      <w:bCs/>
                                    </w:rPr>
                                    <w:t xml:space="preserve">Student Name: </w:t>
                                  </w:r>
                                  <w:r>
                                    <w:rPr>
                                      <w:b/>
                                      <w:bCs/>
                                    </w:rPr>
                                    <w:t>Alexandra- Valentina Ghita</w:t>
                                  </w:r>
                                </w:p>
                                <w:p w14:paraId="16AC8C97" w14:textId="2A8AED01" w:rsidR="00FB6195" w:rsidRDefault="00FB6195" w:rsidP="00FB6195">
                                  <w:pPr>
                                    <w:jc w:val="center"/>
                                    <w:rPr>
                                      <w:b/>
                                      <w:bCs/>
                                    </w:rPr>
                                  </w:pPr>
                                  <w:r>
                                    <w:rPr>
                                      <w:b/>
                                      <w:bCs/>
                                    </w:rPr>
                                    <w:t xml:space="preserve">Student ID: </w:t>
                                  </w:r>
                                  <w:r>
                                    <w:rPr>
                                      <w:b/>
                                      <w:bCs/>
                                    </w:rPr>
                                    <w:t>2127554</w:t>
                                  </w:r>
                                </w:p>
                                <w:p w14:paraId="57C6F134" w14:textId="2F808E0C" w:rsidR="00FB6195" w:rsidRDefault="00FB6195" w:rsidP="00FB6195">
                                  <w:pPr>
                                    <w:rPr>
                                      <w:color w:val="0E2841" w:themeColor="text2"/>
                                    </w:rPr>
                                  </w:pPr>
                                </w:p>
                              </w:txbxContent>
                            </wps:txbx>
                            <wps:bodyPr rot="0" vert="horz" wrap="square" lIns="182880" tIns="457200" rIns="182880" bIns="73152" anchor="t" anchorCtr="0" upright="1">
                              <a:noAutofit/>
                            </wps:bodyPr>
                          </wps:wsp>
                          <wps:wsp>
                            <wps:cNvPr id="213" name="Rectangle 213"/>
                            <wps:cNvSpPr/>
                            <wps:spPr>
                              <a:xfrm>
                                <a:off x="-4295" y="2940673"/>
                                <a:ext cx="2331720" cy="70421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204717" w14:textId="77777777" w:rsidR="00FB6195" w:rsidRDefault="00FB619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s:wsp>
                            <wps:cNvPr id="214" name="Rectangle 214"/>
                            <wps:cNvSpPr/>
                            <wps:spPr>
                              <a:xfrm>
                                <a:off x="71919" y="9308386"/>
                                <a:ext cx="2331720" cy="11874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53DFC0" w14:textId="77777777" w:rsidR="00FB6195" w:rsidRDefault="00FB6195">
                                  <w:pPr>
                                    <w:spacing w:before="240"/>
                                    <w:rPr>
                                      <w:color w:val="FFFFFF" w:themeColor="background1"/>
                                    </w:rPr>
                                  </w:pP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128EE99C" id="Group 67" o:spid="_x0000_s1027" style="position:absolute;margin-left:362.4pt;margin-top:162pt;width:197pt;height:554.4pt;z-index:251662336;mso-position-horizontal-relative:page;mso-position-vertical-relative:margin" coordorigin="-991,29406" coordsize="25027,64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">
                    <v:rect id="AutoShape 14" o:spid="_x0000_s1028" style="position:absolute;left:-991;top:29406;width:24758;height:581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" fillcolor="white [3212]" strokecolor="#737373 [1614]" strokeweight="1.25pt">
                      <v:textbox inset="14.4pt,36pt,14.4pt,5.76pt">
                        <w:txbxContent>
                          <w:p w14:paraId="183516A2" w14:textId="580D1F6D" w:rsidR="00FB6195" w:rsidRDefault="00FB6195">
                            <w:pPr>
                              <w:spacing w:before="880" w:after="240" w:line="240" w:lineRule="auto"/>
                              <w:rPr>
                                <w:rFonts w:asciiTheme="majorHAnsi" w:eastAsiaTheme="majorEastAsia" w:hAnsiTheme="majorHAnsi" w:cstheme="majorBidi"/>
                                <w:color w:val="156082" w:themeColor="accent1"/>
                                <w:sz w:val="40"/>
                                <w:szCs w:val="40"/>
                              </w:rPr>
                            </w:pPr>
                          </w:p>
                          <w:p w14:paraId="69C3E961" w14:textId="77777777" w:rsidR="00FB6195" w:rsidRDefault="00FB6195" w:rsidP="00FB6195">
                            <w:pPr>
                              <w:jc w:val="center"/>
                              <w:rPr>
                                <w:b/>
                                <w:bCs/>
                              </w:rPr>
                            </w:pPr>
                            <w:r>
                              <w:rPr>
                                <w:b/>
                                <w:bCs/>
                              </w:rPr>
                              <w:t>Module Code: BMSW5106</w:t>
                            </w:r>
                          </w:p>
                          <w:p w14:paraId="1BDD1B43" w14:textId="77777777" w:rsidR="00FB6195" w:rsidRDefault="00FB6195" w:rsidP="00FB6195">
                            <w:pPr>
                              <w:jc w:val="center"/>
                              <w:rPr>
                                <w:b/>
                                <w:bCs/>
                              </w:rPr>
                            </w:pPr>
                            <w:r>
                              <w:rPr>
                                <w:b/>
                                <w:bCs/>
                              </w:rPr>
                              <w:t>Lecturer Name: Dr. Essa Bah</w:t>
                            </w:r>
                          </w:p>
                          <w:p w14:paraId="0C6B97D5" w14:textId="63662360" w:rsidR="00FB6195" w:rsidRDefault="00FB6195" w:rsidP="00FB6195">
                            <w:pPr>
                              <w:jc w:val="center"/>
                              <w:rPr>
                                <w:b/>
                                <w:bCs/>
                              </w:rPr>
                            </w:pPr>
                            <w:r>
                              <w:rPr>
                                <w:b/>
                                <w:bCs/>
                              </w:rPr>
                              <w:t xml:space="preserve">Student Name: </w:t>
                            </w:r>
                            <w:r>
                              <w:rPr>
                                <w:b/>
                                <w:bCs/>
                              </w:rPr>
                              <w:t>Alexandra- Valentina Ghita</w:t>
                            </w:r>
                          </w:p>
                          <w:p w14:paraId="16AC8C97" w14:textId="2A8AED01" w:rsidR="00FB6195" w:rsidRDefault="00FB6195" w:rsidP="00FB6195">
                            <w:pPr>
                              <w:jc w:val="center"/>
                              <w:rPr>
                                <w:b/>
                                <w:bCs/>
                              </w:rPr>
                            </w:pPr>
                            <w:r>
                              <w:rPr>
                                <w:b/>
                                <w:bCs/>
                              </w:rPr>
                              <w:t xml:space="preserve">Student ID: </w:t>
                            </w:r>
                            <w:r>
                              <w:rPr>
                                <w:b/>
                                <w:bCs/>
                              </w:rPr>
                              <w:t>2127554</w:t>
                            </w:r>
                          </w:p>
                          <w:p w14:paraId="57C6F134" w14:textId="2F808E0C" w:rsidR="00FB6195" w:rsidRDefault="00FB6195" w:rsidP="00FB6195">
                            <w:pPr>
                              <w:rPr>
                                <w:color w:val="0E2841" w:themeColor="text2"/>
                              </w:rPr>
                            </w:pPr>
                          </w:p>
                        </w:txbxContent>
                      </v:textbox>
                    </v:rect>
                    <v:rect id="Rectangle 213" o:spid="_x0000_s1029" style="position:absolute;left:-42;top:29406;width:23316;height:704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" fillcolor="#0e2841 [3215]" stroked="f" strokeweight="1pt">
                      <v:textbox inset="14.4pt,14.4pt,14.4pt,28.8pt">
                        <w:txbxContent>
                          <w:p w14:paraId="06204717" w14:textId="77777777" w:rsidR="00FB6195" w:rsidRDefault="00FB6195">
                            <w:pPr>
                              <w:spacing w:before="240"/>
                              <w:rPr>
                                <w:color w:val="FFFFFF" w:themeColor="background1"/>
                              </w:rPr>
                            </w:pPr>
                          </w:p>
                        </w:txbxContent>
                      </v:textbox>
                    </v:rect>
                    <v:rect id="Rectangle 214" o:spid="_x0000_s1030" style="position:absolute;left:719;top:93083;width:23317;height:118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" fillcolor="#156082 [3204]" stroked="f" strokeweight="1pt">
                      <v:textbox inset="14.4pt,14.4pt,14.4pt,28.8pt">
                        <w:txbxContent>
                          <w:p w14:paraId="1F53DFC0" w14:textId="77777777" w:rsidR="00FB6195" w:rsidRDefault="00FB6195">
                            <w:pPr>
                              <w:spacing w:before="240"/>
                              <w:rPr>
                                <w:color w:val="FFFFFF" w:themeColor="background1"/>
                              </w:rPr>
                            </w:pPr>
                          </w:p>
                        </w:txbxContent>
                      </v:textbox>
                    </v:rect>
                    <w10:wrap type="square" anchorx="page" anchory="margin"/>
                  </v:group>
                </w:pict>
              </mc:Fallback>
            </mc:AlternateContent>
          </w:r>
          <w:r>
            <w:rPr>
              <w:rFonts w:ascii="Arial" w:hAnsi="Arial" w:cs="Arial"/>
              <w:sz w:val="28"/>
              <w:szCs w:val="28"/>
            </w:rPr>
            <w:br w:type="page"/>
          </w:r>
        </w:p>
      </w:sdtContent>
    </w:sdt>
    <w:p w14:paraId="25F12535" w14:textId="5F307340" w:rsidR="00223CD1" w:rsidRPr="00E9331C" w:rsidRDefault="00223CD1" w:rsidP="00E9331C">
      <w:pPr>
        <w:pStyle w:val="Heading1"/>
        <w:jc w:val="center"/>
        <w:rPr>
          <w:rFonts w:ascii="Arial" w:hAnsi="Arial" w:cs="Arial"/>
          <w:sz w:val="28"/>
          <w:szCs w:val="28"/>
        </w:rPr>
      </w:pPr>
      <w:r w:rsidRPr="00E9331C">
        <w:rPr>
          <w:rFonts w:ascii="Arial" w:hAnsi="Arial" w:cs="Arial"/>
          <w:sz w:val="28"/>
          <w:szCs w:val="28"/>
        </w:rPr>
        <w:lastRenderedPageBreak/>
        <w:t>Summary</w:t>
      </w:r>
      <w:bookmarkEnd w:id="0"/>
    </w:p>
    <w:p w14:paraId="1CA50135" w14:textId="77777777" w:rsidR="00197E4B" w:rsidRDefault="00197E4B" w:rsidP="00197E4B">
      <w:pPr>
        <w:jc w:val="center"/>
        <w:rPr>
          <w:b/>
          <w:bCs/>
          <w:sz w:val="28"/>
          <w:szCs w:val="28"/>
        </w:rPr>
      </w:pPr>
    </w:p>
    <w:p w14:paraId="7AEE0A7E" w14:textId="161AD8E7" w:rsidR="00223CD1" w:rsidRDefault="00223CD1" w:rsidP="00223CD1">
      <w:pPr>
        <w:spacing w:line="360" w:lineRule="auto"/>
        <w:jc w:val="both"/>
        <w:rPr>
          <w:rFonts w:ascii="Arial" w:hAnsi="Arial" w:cs="Arial"/>
        </w:rPr>
      </w:pPr>
      <w:r w:rsidRPr="00223CD1">
        <w:rPr>
          <w:rFonts w:ascii="Arial" w:hAnsi="Arial" w:cs="Arial"/>
        </w:rPr>
        <w:t xml:space="preserve">This </w:t>
      </w:r>
      <w:r>
        <w:rPr>
          <w:rFonts w:ascii="Arial" w:hAnsi="Arial" w:cs="Arial"/>
        </w:rPr>
        <w:t>report is based on TOWS</w:t>
      </w:r>
      <w:r w:rsidRPr="00223CD1">
        <w:rPr>
          <w:rFonts w:ascii="Arial" w:hAnsi="Arial" w:cs="Arial"/>
        </w:rPr>
        <w:t xml:space="preserve"> analysis, Porter's Five Forces, and the Value Chain framework to conduct a thorough strategic analysis of Amazon and Microsoft, two well-known technological businesses. The goal of the study is to identify the competitive environment, value creation strategies, opportunities, threats, and strengths and weaknesses of each organisation.</w:t>
      </w:r>
    </w:p>
    <w:p w14:paraId="14253B08" w14:textId="50A0B316" w:rsidR="00223CD1" w:rsidRPr="00223CD1" w:rsidRDefault="00223CD1" w:rsidP="00223CD1">
      <w:pPr>
        <w:spacing w:line="360" w:lineRule="auto"/>
        <w:jc w:val="both"/>
        <w:rPr>
          <w:rFonts w:ascii="Arial" w:hAnsi="Arial" w:cs="Arial"/>
        </w:rPr>
      </w:pPr>
      <w:r w:rsidRPr="00223CD1">
        <w:rPr>
          <w:rFonts w:ascii="Arial" w:hAnsi="Arial" w:cs="Arial"/>
        </w:rPr>
        <w:t>Established in 1994 as an online bookstore, Amazon has grown to become a major player in the e-commerce industry under Jeff Bezos' leadership. Innovations including networks of third-party sellers and a strong emphasis on customer happiness propelled its expansion. Amazon's KMS prioritises accessibility, content relevancy, and system integration, with the goal of providing accurate and relevant information across its extensive product and service portfolio.</w:t>
      </w:r>
    </w:p>
    <w:p w14:paraId="014E70F8" w14:textId="73564BA3" w:rsidR="00223CD1" w:rsidRPr="00223CD1" w:rsidRDefault="00223CD1" w:rsidP="00223CD1">
      <w:pPr>
        <w:spacing w:line="360" w:lineRule="auto"/>
        <w:jc w:val="both"/>
        <w:rPr>
          <w:rFonts w:ascii="Arial" w:hAnsi="Arial" w:cs="Arial"/>
        </w:rPr>
      </w:pPr>
      <w:r w:rsidRPr="00223CD1">
        <w:rPr>
          <w:rFonts w:ascii="Arial" w:hAnsi="Arial" w:cs="Arial"/>
        </w:rPr>
        <w:t>Microsoft is a software company founded in 1975 by Bill Gates and Paul Allen. Its products include Windows, Office, cloud computing services Azure, and Xbox games. Microsoft's Knowledge Management System (KMS) prioritises providing comprehensive and dependable knowledge on its goods and services, with a particular focus on effectiveness and client happiness.</w:t>
      </w:r>
    </w:p>
    <w:p w14:paraId="5A0D5278" w14:textId="35BD13BD" w:rsidR="00223CD1" w:rsidRDefault="00223CD1" w:rsidP="00223CD1">
      <w:pPr>
        <w:spacing w:line="360" w:lineRule="auto"/>
        <w:jc w:val="both"/>
        <w:rPr>
          <w:rFonts w:ascii="Arial" w:hAnsi="Arial" w:cs="Arial"/>
        </w:rPr>
      </w:pPr>
      <w:r w:rsidRPr="00223CD1">
        <w:rPr>
          <w:rFonts w:ascii="Arial" w:hAnsi="Arial" w:cs="Arial"/>
        </w:rPr>
        <w:t xml:space="preserve">While both Amazon and Microsoft use centralised storage facilities and collaboration tools in their KMS, their strategic priorities differ, with Microsoft emphasising technological innovation and Amazon emphasising customer-centricity. Both organisations need to improve their data protection procedures, invest in </w:t>
      </w:r>
      <w:r w:rsidRPr="00223CD1">
        <w:rPr>
          <w:rFonts w:ascii="Arial" w:hAnsi="Arial" w:cs="Arial"/>
        </w:rPr>
        <w:t>AI,</w:t>
      </w:r>
      <w:r w:rsidRPr="00223CD1">
        <w:rPr>
          <w:rFonts w:ascii="Arial" w:hAnsi="Arial" w:cs="Arial"/>
        </w:rPr>
        <w:t xml:space="preserve"> and machine intelligence, and constantly optimise their KMS for scalability and performanc</w:t>
      </w:r>
      <w:r>
        <w:rPr>
          <w:rFonts w:ascii="Arial" w:hAnsi="Arial" w:cs="Arial"/>
        </w:rPr>
        <w:t xml:space="preserve">e. </w:t>
      </w:r>
    </w:p>
    <w:p w14:paraId="08E76FB6" w14:textId="480FBF59" w:rsidR="00223CD1" w:rsidRPr="00223CD1" w:rsidRDefault="00223CD1" w:rsidP="00223CD1">
      <w:pPr>
        <w:spacing w:line="360" w:lineRule="auto"/>
        <w:jc w:val="both"/>
        <w:rPr>
          <w:rFonts w:ascii="Arial" w:hAnsi="Arial" w:cs="Arial"/>
        </w:rPr>
      </w:pPr>
      <w:r w:rsidRPr="00223CD1">
        <w:rPr>
          <w:rFonts w:ascii="Arial" w:hAnsi="Arial" w:cs="Arial"/>
        </w:rPr>
        <w:t xml:space="preserve">Finally, Amazon and Microsoft emphasise the value of KMS in promoting innovation, collaboration, and customer pleasure. Their competitive advantage may be </w:t>
      </w:r>
      <w:r w:rsidR="00AC3503" w:rsidRPr="00223CD1">
        <w:rPr>
          <w:rFonts w:ascii="Arial" w:hAnsi="Arial" w:cs="Arial"/>
        </w:rPr>
        <w:t>preserved,</w:t>
      </w:r>
      <w:r w:rsidRPr="00223CD1">
        <w:rPr>
          <w:rFonts w:ascii="Arial" w:hAnsi="Arial" w:cs="Arial"/>
        </w:rPr>
        <w:t xml:space="preserve"> and companies can prosper in the ever-changing digital environment by improving and honing their KMS.</w:t>
      </w:r>
    </w:p>
    <w:p w14:paraId="31B53D15" w14:textId="77777777" w:rsidR="00223CD1" w:rsidRPr="00223CD1" w:rsidRDefault="00223CD1" w:rsidP="00223CD1">
      <w:pPr>
        <w:spacing w:line="360" w:lineRule="auto"/>
        <w:jc w:val="both"/>
        <w:rPr>
          <w:b/>
          <w:bCs/>
          <w:sz w:val="28"/>
          <w:szCs w:val="28"/>
        </w:rPr>
      </w:pPr>
    </w:p>
    <w:p w14:paraId="08016ABD" w14:textId="57FA6858" w:rsidR="001E4A84" w:rsidRDefault="001E4A84" w:rsidP="00223CD1">
      <w:pPr>
        <w:spacing w:line="360" w:lineRule="auto"/>
        <w:jc w:val="both"/>
        <w:rPr>
          <w:b/>
          <w:bCs/>
          <w:sz w:val="28"/>
          <w:szCs w:val="28"/>
        </w:rPr>
      </w:pPr>
    </w:p>
    <w:p w14:paraId="3C81E9C9" w14:textId="77777777" w:rsidR="001E4A84" w:rsidRDefault="001E4A84">
      <w:pPr>
        <w:rPr>
          <w:b/>
          <w:bCs/>
          <w:sz w:val="28"/>
          <w:szCs w:val="28"/>
        </w:rPr>
      </w:pPr>
      <w:r>
        <w:rPr>
          <w:b/>
          <w:bCs/>
          <w:sz w:val="28"/>
          <w:szCs w:val="28"/>
        </w:rPr>
        <w:br w:type="page"/>
      </w:r>
    </w:p>
    <w:sdt>
      <w:sdtPr>
        <w:id w:val="-123647734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4F6F49F" w14:textId="43EFA1FE" w:rsidR="001E4A84" w:rsidRDefault="001E4A84" w:rsidP="001E4A84">
          <w:pPr>
            <w:pStyle w:val="TOCHeading"/>
            <w:ind w:left="2880" w:firstLine="720"/>
          </w:pPr>
          <w:r>
            <w:t>Table of Contents</w:t>
          </w:r>
        </w:p>
        <w:p w14:paraId="2177894F" w14:textId="77777777" w:rsidR="001E4A84" w:rsidRPr="001E4A84" w:rsidRDefault="001E4A84" w:rsidP="001E4A84">
          <w:pPr>
            <w:rPr>
              <w:lang w:val="en-US"/>
            </w:rPr>
          </w:pPr>
        </w:p>
        <w:p w14:paraId="0063B12A" w14:textId="02BCAC33" w:rsidR="001E4A84" w:rsidRDefault="001E4A8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0704261" w:history="1">
            <w:r w:rsidRPr="000A4120">
              <w:rPr>
                <w:rStyle w:val="Hyperlink"/>
                <w:rFonts w:ascii="Arial" w:hAnsi="Arial" w:cs="Arial"/>
                <w:noProof/>
              </w:rPr>
              <w:t>Summary</w:t>
            </w:r>
            <w:r>
              <w:rPr>
                <w:noProof/>
                <w:webHidden/>
              </w:rPr>
              <w:tab/>
            </w:r>
            <w:r>
              <w:rPr>
                <w:noProof/>
                <w:webHidden/>
              </w:rPr>
              <w:fldChar w:fldCharType="begin"/>
            </w:r>
            <w:r>
              <w:rPr>
                <w:noProof/>
                <w:webHidden/>
              </w:rPr>
              <w:instrText xml:space="preserve"> PAGEREF _Toc160704261 \h </w:instrText>
            </w:r>
            <w:r>
              <w:rPr>
                <w:noProof/>
                <w:webHidden/>
              </w:rPr>
            </w:r>
            <w:r>
              <w:rPr>
                <w:noProof/>
                <w:webHidden/>
              </w:rPr>
              <w:fldChar w:fldCharType="separate"/>
            </w:r>
            <w:r w:rsidR="00FB6195">
              <w:rPr>
                <w:noProof/>
                <w:webHidden/>
              </w:rPr>
              <w:t>0</w:t>
            </w:r>
            <w:r>
              <w:rPr>
                <w:noProof/>
                <w:webHidden/>
              </w:rPr>
              <w:fldChar w:fldCharType="end"/>
            </w:r>
          </w:hyperlink>
        </w:p>
        <w:p w14:paraId="0B904CDC" w14:textId="4FD4E2DF" w:rsidR="001E4A84" w:rsidRDefault="001E4A84">
          <w:pPr>
            <w:pStyle w:val="TOC1"/>
            <w:tabs>
              <w:tab w:val="right" w:leader="dot" w:pos="9016"/>
            </w:tabs>
            <w:rPr>
              <w:rFonts w:eastAsiaTheme="minorEastAsia"/>
              <w:noProof/>
              <w:sz w:val="24"/>
              <w:szCs w:val="24"/>
              <w:lang w:eastAsia="en-GB"/>
            </w:rPr>
          </w:pPr>
          <w:hyperlink w:anchor="_Toc160704262" w:history="1">
            <w:r w:rsidRPr="000A4120">
              <w:rPr>
                <w:rStyle w:val="Hyperlink"/>
                <w:rFonts w:ascii="Arial" w:hAnsi="Arial" w:cs="Arial"/>
                <w:noProof/>
              </w:rPr>
              <w:t>Introduction to Amazon Company and Microsoft Corporation</w:t>
            </w:r>
            <w:r>
              <w:rPr>
                <w:noProof/>
                <w:webHidden/>
              </w:rPr>
              <w:tab/>
            </w:r>
            <w:r>
              <w:rPr>
                <w:noProof/>
                <w:webHidden/>
              </w:rPr>
              <w:fldChar w:fldCharType="begin"/>
            </w:r>
            <w:r>
              <w:rPr>
                <w:noProof/>
                <w:webHidden/>
              </w:rPr>
              <w:instrText xml:space="preserve"> PAGEREF _Toc160704262 \h </w:instrText>
            </w:r>
            <w:r>
              <w:rPr>
                <w:noProof/>
                <w:webHidden/>
              </w:rPr>
            </w:r>
            <w:r>
              <w:rPr>
                <w:noProof/>
                <w:webHidden/>
              </w:rPr>
              <w:fldChar w:fldCharType="separate"/>
            </w:r>
            <w:r w:rsidR="00FB6195">
              <w:rPr>
                <w:noProof/>
                <w:webHidden/>
              </w:rPr>
              <w:t>3</w:t>
            </w:r>
            <w:r>
              <w:rPr>
                <w:noProof/>
                <w:webHidden/>
              </w:rPr>
              <w:fldChar w:fldCharType="end"/>
            </w:r>
          </w:hyperlink>
        </w:p>
        <w:p w14:paraId="39E15B08" w14:textId="507DFE15" w:rsidR="001E4A84" w:rsidRDefault="001E4A84">
          <w:pPr>
            <w:pStyle w:val="TOC2"/>
            <w:tabs>
              <w:tab w:val="right" w:leader="dot" w:pos="9016"/>
            </w:tabs>
            <w:rPr>
              <w:rFonts w:eastAsiaTheme="minorEastAsia"/>
              <w:noProof/>
              <w:sz w:val="24"/>
              <w:szCs w:val="24"/>
              <w:lang w:eastAsia="en-GB"/>
            </w:rPr>
          </w:pPr>
          <w:hyperlink w:anchor="_Toc160704263" w:history="1">
            <w:r w:rsidRPr="000A4120">
              <w:rPr>
                <w:rStyle w:val="Hyperlink"/>
                <w:rFonts w:ascii="Arial" w:hAnsi="Arial" w:cs="Arial"/>
                <w:noProof/>
              </w:rPr>
              <w:t>A: Amazon Company</w:t>
            </w:r>
            <w:r>
              <w:rPr>
                <w:noProof/>
                <w:webHidden/>
              </w:rPr>
              <w:tab/>
            </w:r>
            <w:r>
              <w:rPr>
                <w:noProof/>
                <w:webHidden/>
              </w:rPr>
              <w:fldChar w:fldCharType="begin"/>
            </w:r>
            <w:r>
              <w:rPr>
                <w:noProof/>
                <w:webHidden/>
              </w:rPr>
              <w:instrText xml:space="preserve"> PAGEREF _Toc160704263 \h </w:instrText>
            </w:r>
            <w:r>
              <w:rPr>
                <w:noProof/>
                <w:webHidden/>
              </w:rPr>
            </w:r>
            <w:r>
              <w:rPr>
                <w:noProof/>
                <w:webHidden/>
              </w:rPr>
              <w:fldChar w:fldCharType="separate"/>
            </w:r>
            <w:r w:rsidR="00FB6195">
              <w:rPr>
                <w:noProof/>
                <w:webHidden/>
              </w:rPr>
              <w:t>3</w:t>
            </w:r>
            <w:r>
              <w:rPr>
                <w:noProof/>
                <w:webHidden/>
              </w:rPr>
              <w:fldChar w:fldCharType="end"/>
            </w:r>
          </w:hyperlink>
        </w:p>
        <w:p w14:paraId="156E1239" w14:textId="094EFD5D" w:rsidR="001E4A84" w:rsidRDefault="001E4A84">
          <w:pPr>
            <w:pStyle w:val="TOC2"/>
            <w:tabs>
              <w:tab w:val="right" w:leader="dot" w:pos="9016"/>
            </w:tabs>
            <w:rPr>
              <w:rFonts w:eastAsiaTheme="minorEastAsia"/>
              <w:noProof/>
              <w:sz w:val="24"/>
              <w:szCs w:val="24"/>
              <w:lang w:eastAsia="en-GB"/>
            </w:rPr>
          </w:pPr>
          <w:hyperlink w:anchor="_Toc160704264" w:history="1">
            <w:r w:rsidRPr="000A4120">
              <w:rPr>
                <w:rStyle w:val="Hyperlink"/>
                <w:rFonts w:ascii="Arial" w:hAnsi="Arial" w:cs="Arial"/>
                <w:noProof/>
              </w:rPr>
              <w:t>B. Microsoft Corporation</w:t>
            </w:r>
            <w:r>
              <w:rPr>
                <w:noProof/>
                <w:webHidden/>
              </w:rPr>
              <w:tab/>
            </w:r>
            <w:r>
              <w:rPr>
                <w:noProof/>
                <w:webHidden/>
              </w:rPr>
              <w:fldChar w:fldCharType="begin"/>
            </w:r>
            <w:r>
              <w:rPr>
                <w:noProof/>
                <w:webHidden/>
              </w:rPr>
              <w:instrText xml:space="preserve"> PAGEREF _Toc160704264 \h </w:instrText>
            </w:r>
            <w:r>
              <w:rPr>
                <w:noProof/>
                <w:webHidden/>
              </w:rPr>
            </w:r>
            <w:r>
              <w:rPr>
                <w:noProof/>
                <w:webHidden/>
              </w:rPr>
              <w:fldChar w:fldCharType="separate"/>
            </w:r>
            <w:r w:rsidR="00FB6195">
              <w:rPr>
                <w:noProof/>
                <w:webHidden/>
              </w:rPr>
              <w:t>3</w:t>
            </w:r>
            <w:r>
              <w:rPr>
                <w:noProof/>
                <w:webHidden/>
              </w:rPr>
              <w:fldChar w:fldCharType="end"/>
            </w:r>
          </w:hyperlink>
        </w:p>
        <w:p w14:paraId="3ABDD479" w14:textId="4C1F885D" w:rsidR="001E4A84" w:rsidRDefault="001E4A84">
          <w:pPr>
            <w:pStyle w:val="TOC1"/>
            <w:tabs>
              <w:tab w:val="right" w:leader="dot" w:pos="9016"/>
            </w:tabs>
            <w:rPr>
              <w:rFonts w:eastAsiaTheme="minorEastAsia"/>
              <w:noProof/>
              <w:sz w:val="24"/>
              <w:szCs w:val="24"/>
              <w:lang w:eastAsia="en-GB"/>
            </w:rPr>
          </w:pPr>
          <w:hyperlink w:anchor="_Toc160704265" w:history="1">
            <w:r w:rsidRPr="000A4120">
              <w:rPr>
                <w:rStyle w:val="Hyperlink"/>
                <w:rFonts w:ascii="Arial" w:hAnsi="Arial" w:cs="Arial"/>
                <w:noProof/>
              </w:rPr>
              <w:t>TOWS Analysis of Knowledge Management Systems for Amazon Company and Microsoft Corporation</w:t>
            </w:r>
            <w:r>
              <w:rPr>
                <w:noProof/>
                <w:webHidden/>
              </w:rPr>
              <w:tab/>
            </w:r>
            <w:r>
              <w:rPr>
                <w:noProof/>
                <w:webHidden/>
              </w:rPr>
              <w:fldChar w:fldCharType="begin"/>
            </w:r>
            <w:r>
              <w:rPr>
                <w:noProof/>
                <w:webHidden/>
              </w:rPr>
              <w:instrText xml:space="preserve"> PAGEREF _Toc160704265 \h </w:instrText>
            </w:r>
            <w:r>
              <w:rPr>
                <w:noProof/>
                <w:webHidden/>
              </w:rPr>
            </w:r>
            <w:r>
              <w:rPr>
                <w:noProof/>
                <w:webHidden/>
              </w:rPr>
              <w:fldChar w:fldCharType="separate"/>
            </w:r>
            <w:r w:rsidR="00FB6195">
              <w:rPr>
                <w:noProof/>
                <w:webHidden/>
              </w:rPr>
              <w:t>4</w:t>
            </w:r>
            <w:r>
              <w:rPr>
                <w:noProof/>
                <w:webHidden/>
              </w:rPr>
              <w:fldChar w:fldCharType="end"/>
            </w:r>
          </w:hyperlink>
        </w:p>
        <w:p w14:paraId="1F8CEF8A" w14:textId="71D13971" w:rsidR="001E4A84" w:rsidRDefault="001E4A84">
          <w:pPr>
            <w:pStyle w:val="TOC1"/>
            <w:tabs>
              <w:tab w:val="right" w:leader="dot" w:pos="9016"/>
            </w:tabs>
            <w:rPr>
              <w:rFonts w:eastAsiaTheme="minorEastAsia"/>
              <w:noProof/>
              <w:sz w:val="24"/>
              <w:szCs w:val="24"/>
              <w:lang w:eastAsia="en-GB"/>
            </w:rPr>
          </w:pPr>
          <w:hyperlink w:anchor="_Toc160704266" w:history="1">
            <w:r w:rsidRPr="000A4120">
              <w:rPr>
                <w:rStyle w:val="Hyperlink"/>
                <w:rFonts w:ascii="Arial" w:hAnsi="Arial" w:cs="Arial"/>
                <w:noProof/>
              </w:rPr>
              <w:t>Knowledge Management System similarities and differences between Microsoft Corporation and Amazon Company</w:t>
            </w:r>
            <w:r>
              <w:rPr>
                <w:noProof/>
                <w:webHidden/>
              </w:rPr>
              <w:tab/>
            </w:r>
            <w:r>
              <w:rPr>
                <w:noProof/>
                <w:webHidden/>
              </w:rPr>
              <w:fldChar w:fldCharType="begin"/>
            </w:r>
            <w:r>
              <w:rPr>
                <w:noProof/>
                <w:webHidden/>
              </w:rPr>
              <w:instrText xml:space="preserve"> PAGEREF _Toc160704266 \h </w:instrText>
            </w:r>
            <w:r>
              <w:rPr>
                <w:noProof/>
                <w:webHidden/>
              </w:rPr>
            </w:r>
            <w:r>
              <w:rPr>
                <w:noProof/>
                <w:webHidden/>
              </w:rPr>
              <w:fldChar w:fldCharType="separate"/>
            </w:r>
            <w:r w:rsidR="00FB6195">
              <w:rPr>
                <w:noProof/>
                <w:webHidden/>
              </w:rPr>
              <w:t>6</w:t>
            </w:r>
            <w:r>
              <w:rPr>
                <w:noProof/>
                <w:webHidden/>
              </w:rPr>
              <w:fldChar w:fldCharType="end"/>
            </w:r>
          </w:hyperlink>
        </w:p>
        <w:p w14:paraId="7CCE42D7" w14:textId="3F1382A8" w:rsidR="001E4A84" w:rsidRDefault="001E4A84">
          <w:pPr>
            <w:pStyle w:val="TOC2"/>
            <w:tabs>
              <w:tab w:val="left" w:pos="720"/>
              <w:tab w:val="right" w:leader="dot" w:pos="9016"/>
            </w:tabs>
            <w:rPr>
              <w:rFonts w:eastAsiaTheme="minorEastAsia"/>
              <w:noProof/>
              <w:sz w:val="24"/>
              <w:szCs w:val="24"/>
              <w:lang w:eastAsia="en-GB"/>
            </w:rPr>
          </w:pPr>
          <w:hyperlink w:anchor="_Toc160704267" w:history="1">
            <w:r w:rsidRPr="000A4120">
              <w:rPr>
                <w:rStyle w:val="Hyperlink"/>
                <w:rFonts w:ascii="Arial" w:hAnsi="Arial" w:cs="Arial"/>
                <w:noProof/>
              </w:rPr>
              <w:t>A.</w:t>
            </w:r>
            <w:r>
              <w:rPr>
                <w:rFonts w:eastAsiaTheme="minorEastAsia"/>
                <w:noProof/>
                <w:sz w:val="24"/>
                <w:szCs w:val="24"/>
                <w:lang w:eastAsia="en-GB"/>
              </w:rPr>
              <w:tab/>
            </w:r>
            <w:r w:rsidRPr="000A4120">
              <w:rPr>
                <w:rStyle w:val="Hyperlink"/>
                <w:rFonts w:ascii="Arial" w:hAnsi="Arial" w:cs="Arial"/>
                <w:noProof/>
              </w:rPr>
              <w:t>Similarities between Microsoft Corporation and Amazon Company</w:t>
            </w:r>
            <w:r>
              <w:rPr>
                <w:noProof/>
                <w:webHidden/>
              </w:rPr>
              <w:tab/>
            </w:r>
            <w:r>
              <w:rPr>
                <w:noProof/>
                <w:webHidden/>
              </w:rPr>
              <w:fldChar w:fldCharType="begin"/>
            </w:r>
            <w:r>
              <w:rPr>
                <w:noProof/>
                <w:webHidden/>
              </w:rPr>
              <w:instrText xml:space="preserve"> PAGEREF _Toc160704267 \h </w:instrText>
            </w:r>
            <w:r>
              <w:rPr>
                <w:noProof/>
                <w:webHidden/>
              </w:rPr>
            </w:r>
            <w:r>
              <w:rPr>
                <w:noProof/>
                <w:webHidden/>
              </w:rPr>
              <w:fldChar w:fldCharType="separate"/>
            </w:r>
            <w:r w:rsidR="00FB6195">
              <w:rPr>
                <w:noProof/>
                <w:webHidden/>
              </w:rPr>
              <w:t>6</w:t>
            </w:r>
            <w:r>
              <w:rPr>
                <w:noProof/>
                <w:webHidden/>
              </w:rPr>
              <w:fldChar w:fldCharType="end"/>
            </w:r>
          </w:hyperlink>
        </w:p>
        <w:p w14:paraId="0FE73DC6" w14:textId="0921E8B3" w:rsidR="001E4A84" w:rsidRDefault="001E4A84">
          <w:pPr>
            <w:pStyle w:val="TOC2"/>
            <w:tabs>
              <w:tab w:val="left" w:pos="720"/>
              <w:tab w:val="right" w:leader="dot" w:pos="9016"/>
            </w:tabs>
            <w:rPr>
              <w:rFonts w:eastAsiaTheme="minorEastAsia"/>
              <w:noProof/>
              <w:sz w:val="24"/>
              <w:szCs w:val="24"/>
              <w:lang w:eastAsia="en-GB"/>
            </w:rPr>
          </w:pPr>
          <w:hyperlink w:anchor="_Toc160704268" w:history="1">
            <w:r w:rsidRPr="000A4120">
              <w:rPr>
                <w:rStyle w:val="Hyperlink"/>
                <w:rFonts w:ascii="Arial" w:hAnsi="Arial" w:cs="Arial"/>
                <w:noProof/>
              </w:rPr>
              <w:t>B.</w:t>
            </w:r>
            <w:r>
              <w:rPr>
                <w:rFonts w:eastAsiaTheme="minorEastAsia"/>
                <w:noProof/>
                <w:sz w:val="24"/>
                <w:szCs w:val="24"/>
                <w:lang w:eastAsia="en-GB"/>
              </w:rPr>
              <w:tab/>
            </w:r>
            <w:r w:rsidRPr="000A4120">
              <w:rPr>
                <w:rStyle w:val="Hyperlink"/>
                <w:rFonts w:ascii="Arial" w:hAnsi="Arial" w:cs="Arial"/>
                <w:noProof/>
              </w:rPr>
              <w:t>Differences between Microsoft Corporation and Amazon Company</w:t>
            </w:r>
            <w:r>
              <w:rPr>
                <w:noProof/>
                <w:webHidden/>
              </w:rPr>
              <w:tab/>
            </w:r>
            <w:r>
              <w:rPr>
                <w:noProof/>
                <w:webHidden/>
              </w:rPr>
              <w:fldChar w:fldCharType="begin"/>
            </w:r>
            <w:r>
              <w:rPr>
                <w:noProof/>
                <w:webHidden/>
              </w:rPr>
              <w:instrText xml:space="preserve"> PAGEREF _Toc160704268 \h </w:instrText>
            </w:r>
            <w:r>
              <w:rPr>
                <w:noProof/>
                <w:webHidden/>
              </w:rPr>
            </w:r>
            <w:r>
              <w:rPr>
                <w:noProof/>
                <w:webHidden/>
              </w:rPr>
              <w:fldChar w:fldCharType="separate"/>
            </w:r>
            <w:r w:rsidR="00FB6195">
              <w:rPr>
                <w:noProof/>
                <w:webHidden/>
              </w:rPr>
              <w:t>7</w:t>
            </w:r>
            <w:r>
              <w:rPr>
                <w:noProof/>
                <w:webHidden/>
              </w:rPr>
              <w:fldChar w:fldCharType="end"/>
            </w:r>
          </w:hyperlink>
        </w:p>
        <w:p w14:paraId="35399E96" w14:textId="201955A0" w:rsidR="001E4A84" w:rsidRDefault="001E4A84">
          <w:pPr>
            <w:pStyle w:val="TOC1"/>
            <w:tabs>
              <w:tab w:val="right" w:leader="dot" w:pos="9016"/>
            </w:tabs>
            <w:rPr>
              <w:rFonts w:eastAsiaTheme="minorEastAsia"/>
              <w:noProof/>
              <w:sz w:val="24"/>
              <w:szCs w:val="24"/>
              <w:lang w:eastAsia="en-GB"/>
            </w:rPr>
          </w:pPr>
          <w:hyperlink w:anchor="_Toc160704269" w:history="1">
            <w:r w:rsidRPr="000A4120">
              <w:rPr>
                <w:rStyle w:val="Hyperlink"/>
                <w:rFonts w:ascii="Arial" w:hAnsi="Arial" w:cs="Arial"/>
                <w:noProof/>
              </w:rPr>
              <w:t>Critical Evaluation of Knowledge Management Systems</w:t>
            </w:r>
            <w:r>
              <w:rPr>
                <w:noProof/>
                <w:webHidden/>
              </w:rPr>
              <w:tab/>
            </w:r>
            <w:r>
              <w:rPr>
                <w:noProof/>
                <w:webHidden/>
              </w:rPr>
              <w:fldChar w:fldCharType="begin"/>
            </w:r>
            <w:r>
              <w:rPr>
                <w:noProof/>
                <w:webHidden/>
              </w:rPr>
              <w:instrText xml:space="preserve"> PAGEREF _Toc160704269 \h </w:instrText>
            </w:r>
            <w:r>
              <w:rPr>
                <w:noProof/>
                <w:webHidden/>
              </w:rPr>
            </w:r>
            <w:r>
              <w:rPr>
                <w:noProof/>
                <w:webHidden/>
              </w:rPr>
              <w:fldChar w:fldCharType="separate"/>
            </w:r>
            <w:r w:rsidR="00FB6195">
              <w:rPr>
                <w:noProof/>
                <w:webHidden/>
              </w:rPr>
              <w:t>7</w:t>
            </w:r>
            <w:r>
              <w:rPr>
                <w:noProof/>
                <w:webHidden/>
              </w:rPr>
              <w:fldChar w:fldCharType="end"/>
            </w:r>
          </w:hyperlink>
        </w:p>
        <w:p w14:paraId="7E85A92B" w14:textId="408C44C9" w:rsidR="001E4A84" w:rsidRDefault="001E4A84">
          <w:pPr>
            <w:pStyle w:val="TOC2"/>
            <w:tabs>
              <w:tab w:val="left" w:pos="720"/>
              <w:tab w:val="right" w:leader="dot" w:pos="9016"/>
            </w:tabs>
            <w:rPr>
              <w:rFonts w:eastAsiaTheme="minorEastAsia"/>
              <w:noProof/>
              <w:sz w:val="24"/>
              <w:szCs w:val="24"/>
              <w:lang w:eastAsia="en-GB"/>
            </w:rPr>
          </w:pPr>
          <w:hyperlink w:anchor="_Toc160704270" w:history="1">
            <w:r w:rsidRPr="000A4120">
              <w:rPr>
                <w:rStyle w:val="Hyperlink"/>
                <w:rFonts w:ascii="Arial" w:hAnsi="Arial" w:cs="Arial"/>
                <w:noProof/>
              </w:rPr>
              <w:t>A.</w:t>
            </w:r>
            <w:r>
              <w:rPr>
                <w:rFonts w:eastAsiaTheme="minorEastAsia"/>
                <w:noProof/>
                <w:sz w:val="24"/>
                <w:szCs w:val="24"/>
                <w:lang w:eastAsia="en-GB"/>
              </w:rPr>
              <w:tab/>
            </w:r>
            <w:r w:rsidRPr="000A4120">
              <w:rPr>
                <w:rStyle w:val="Hyperlink"/>
                <w:rFonts w:ascii="Arial" w:hAnsi="Arial" w:cs="Arial"/>
                <w:noProof/>
              </w:rPr>
              <w:t>Critical Evaluation of Knowledge Management Systems for Amazon Company</w:t>
            </w:r>
            <w:r>
              <w:rPr>
                <w:noProof/>
                <w:webHidden/>
              </w:rPr>
              <w:tab/>
            </w:r>
            <w:r>
              <w:rPr>
                <w:noProof/>
                <w:webHidden/>
              </w:rPr>
              <w:fldChar w:fldCharType="begin"/>
            </w:r>
            <w:r>
              <w:rPr>
                <w:noProof/>
                <w:webHidden/>
              </w:rPr>
              <w:instrText xml:space="preserve"> PAGEREF _Toc160704270 \h </w:instrText>
            </w:r>
            <w:r>
              <w:rPr>
                <w:noProof/>
                <w:webHidden/>
              </w:rPr>
            </w:r>
            <w:r>
              <w:rPr>
                <w:noProof/>
                <w:webHidden/>
              </w:rPr>
              <w:fldChar w:fldCharType="separate"/>
            </w:r>
            <w:r w:rsidR="00FB6195">
              <w:rPr>
                <w:noProof/>
                <w:webHidden/>
              </w:rPr>
              <w:t>7</w:t>
            </w:r>
            <w:r>
              <w:rPr>
                <w:noProof/>
                <w:webHidden/>
              </w:rPr>
              <w:fldChar w:fldCharType="end"/>
            </w:r>
          </w:hyperlink>
        </w:p>
        <w:p w14:paraId="68B7DE2A" w14:textId="4FB92A95" w:rsidR="001E4A84" w:rsidRDefault="001E4A84">
          <w:pPr>
            <w:pStyle w:val="TOC2"/>
            <w:tabs>
              <w:tab w:val="left" w:pos="720"/>
              <w:tab w:val="right" w:leader="dot" w:pos="9016"/>
            </w:tabs>
            <w:rPr>
              <w:rFonts w:eastAsiaTheme="minorEastAsia"/>
              <w:noProof/>
              <w:sz w:val="24"/>
              <w:szCs w:val="24"/>
              <w:lang w:eastAsia="en-GB"/>
            </w:rPr>
          </w:pPr>
          <w:hyperlink w:anchor="_Toc160704271" w:history="1">
            <w:r w:rsidRPr="000A4120">
              <w:rPr>
                <w:rStyle w:val="Hyperlink"/>
                <w:rFonts w:ascii="Arial" w:hAnsi="Arial" w:cs="Arial"/>
                <w:noProof/>
              </w:rPr>
              <w:t>B.</w:t>
            </w:r>
            <w:r>
              <w:rPr>
                <w:rFonts w:eastAsiaTheme="minorEastAsia"/>
                <w:noProof/>
                <w:sz w:val="24"/>
                <w:szCs w:val="24"/>
                <w:lang w:eastAsia="en-GB"/>
              </w:rPr>
              <w:tab/>
            </w:r>
            <w:r w:rsidRPr="000A4120">
              <w:rPr>
                <w:rStyle w:val="Hyperlink"/>
                <w:rFonts w:ascii="Arial" w:hAnsi="Arial" w:cs="Arial"/>
                <w:noProof/>
              </w:rPr>
              <w:t>Critical Evaluation of Knowledge Management Systems for Microsoft Corporation</w:t>
            </w:r>
            <w:r>
              <w:rPr>
                <w:noProof/>
                <w:webHidden/>
              </w:rPr>
              <w:tab/>
            </w:r>
            <w:r>
              <w:rPr>
                <w:noProof/>
                <w:webHidden/>
              </w:rPr>
              <w:fldChar w:fldCharType="begin"/>
            </w:r>
            <w:r>
              <w:rPr>
                <w:noProof/>
                <w:webHidden/>
              </w:rPr>
              <w:instrText xml:space="preserve"> PAGEREF _Toc160704271 \h </w:instrText>
            </w:r>
            <w:r>
              <w:rPr>
                <w:noProof/>
                <w:webHidden/>
              </w:rPr>
            </w:r>
            <w:r>
              <w:rPr>
                <w:noProof/>
                <w:webHidden/>
              </w:rPr>
              <w:fldChar w:fldCharType="separate"/>
            </w:r>
            <w:r w:rsidR="00FB6195">
              <w:rPr>
                <w:noProof/>
                <w:webHidden/>
              </w:rPr>
              <w:t>8</w:t>
            </w:r>
            <w:r>
              <w:rPr>
                <w:noProof/>
                <w:webHidden/>
              </w:rPr>
              <w:fldChar w:fldCharType="end"/>
            </w:r>
          </w:hyperlink>
        </w:p>
        <w:p w14:paraId="70D2E1B9" w14:textId="5061E1E8" w:rsidR="001E4A84" w:rsidRDefault="001E4A84">
          <w:pPr>
            <w:pStyle w:val="TOC1"/>
            <w:tabs>
              <w:tab w:val="right" w:leader="dot" w:pos="9016"/>
            </w:tabs>
            <w:rPr>
              <w:rFonts w:eastAsiaTheme="minorEastAsia"/>
              <w:noProof/>
              <w:sz w:val="24"/>
              <w:szCs w:val="24"/>
              <w:lang w:eastAsia="en-GB"/>
            </w:rPr>
          </w:pPr>
          <w:hyperlink w:anchor="_Toc160704272" w:history="1">
            <w:r w:rsidRPr="000A4120">
              <w:rPr>
                <w:rStyle w:val="Hyperlink"/>
                <w:rFonts w:ascii="Arial" w:hAnsi="Arial" w:cs="Arial"/>
                <w:noProof/>
              </w:rPr>
              <w:t>Evaluation using Porter's Five Forces and The Value Chain Model – Amazon Company</w:t>
            </w:r>
            <w:r>
              <w:rPr>
                <w:noProof/>
                <w:webHidden/>
              </w:rPr>
              <w:tab/>
            </w:r>
            <w:r>
              <w:rPr>
                <w:noProof/>
                <w:webHidden/>
              </w:rPr>
              <w:fldChar w:fldCharType="begin"/>
            </w:r>
            <w:r>
              <w:rPr>
                <w:noProof/>
                <w:webHidden/>
              </w:rPr>
              <w:instrText xml:space="preserve"> PAGEREF _Toc160704272 \h </w:instrText>
            </w:r>
            <w:r>
              <w:rPr>
                <w:noProof/>
                <w:webHidden/>
              </w:rPr>
            </w:r>
            <w:r>
              <w:rPr>
                <w:noProof/>
                <w:webHidden/>
              </w:rPr>
              <w:fldChar w:fldCharType="separate"/>
            </w:r>
            <w:r w:rsidR="00FB6195">
              <w:rPr>
                <w:noProof/>
                <w:webHidden/>
              </w:rPr>
              <w:t>9</w:t>
            </w:r>
            <w:r>
              <w:rPr>
                <w:noProof/>
                <w:webHidden/>
              </w:rPr>
              <w:fldChar w:fldCharType="end"/>
            </w:r>
          </w:hyperlink>
        </w:p>
        <w:p w14:paraId="652A68B2" w14:textId="4B21CD6F" w:rsidR="001E4A84" w:rsidRDefault="001E4A84">
          <w:pPr>
            <w:pStyle w:val="TOC2"/>
            <w:tabs>
              <w:tab w:val="left" w:pos="720"/>
              <w:tab w:val="right" w:leader="dot" w:pos="9016"/>
            </w:tabs>
            <w:rPr>
              <w:rFonts w:eastAsiaTheme="minorEastAsia"/>
              <w:noProof/>
              <w:sz w:val="24"/>
              <w:szCs w:val="24"/>
              <w:lang w:eastAsia="en-GB"/>
            </w:rPr>
          </w:pPr>
          <w:hyperlink w:anchor="_Toc160704273" w:history="1">
            <w:r w:rsidRPr="000A4120">
              <w:rPr>
                <w:rStyle w:val="Hyperlink"/>
                <w:rFonts w:ascii="Arial" w:hAnsi="Arial" w:cs="Arial"/>
                <w:noProof/>
              </w:rPr>
              <w:t>A.</w:t>
            </w:r>
            <w:r>
              <w:rPr>
                <w:rFonts w:eastAsiaTheme="minorEastAsia"/>
                <w:noProof/>
                <w:sz w:val="24"/>
                <w:szCs w:val="24"/>
                <w:lang w:eastAsia="en-GB"/>
              </w:rPr>
              <w:tab/>
            </w:r>
            <w:r w:rsidRPr="000A4120">
              <w:rPr>
                <w:rStyle w:val="Hyperlink"/>
                <w:rFonts w:ascii="Arial" w:hAnsi="Arial" w:cs="Arial"/>
                <w:noProof/>
              </w:rPr>
              <w:t>Porter's Five Forces Analysis:</w:t>
            </w:r>
            <w:r>
              <w:rPr>
                <w:noProof/>
                <w:webHidden/>
              </w:rPr>
              <w:tab/>
            </w:r>
            <w:r>
              <w:rPr>
                <w:noProof/>
                <w:webHidden/>
              </w:rPr>
              <w:fldChar w:fldCharType="begin"/>
            </w:r>
            <w:r>
              <w:rPr>
                <w:noProof/>
                <w:webHidden/>
              </w:rPr>
              <w:instrText xml:space="preserve"> PAGEREF _Toc160704273 \h </w:instrText>
            </w:r>
            <w:r>
              <w:rPr>
                <w:noProof/>
                <w:webHidden/>
              </w:rPr>
            </w:r>
            <w:r>
              <w:rPr>
                <w:noProof/>
                <w:webHidden/>
              </w:rPr>
              <w:fldChar w:fldCharType="separate"/>
            </w:r>
            <w:r w:rsidR="00FB6195">
              <w:rPr>
                <w:noProof/>
                <w:webHidden/>
              </w:rPr>
              <w:t>9</w:t>
            </w:r>
            <w:r>
              <w:rPr>
                <w:noProof/>
                <w:webHidden/>
              </w:rPr>
              <w:fldChar w:fldCharType="end"/>
            </w:r>
          </w:hyperlink>
        </w:p>
        <w:p w14:paraId="26FF637C" w14:textId="3B560F72" w:rsidR="001E4A84" w:rsidRDefault="001E4A84">
          <w:pPr>
            <w:pStyle w:val="TOC2"/>
            <w:tabs>
              <w:tab w:val="left" w:pos="720"/>
              <w:tab w:val="right" w:leader="dot" w:pos="9016"/>
            </w:tabs>
            <w:rPr>
              <w:rFonts w:eastAsiaTheme="minorEastAsia"/>
              <w:noProof/>
              <w:sz w:val="24"/>
              <w:szCs w:val="24"/>
              <w:lang w:eastAsia="en-GB"/>
            </w:rPr>
          </w:pPr>
          <w:hyperlink w:anchor="_Toc160704274" w:history="1">
            <w:r w:rsidRPr="000A4120">
              <w:rPr>
                <w:rStyle w:val="Hyperlink"/>
                <w:rFonts w:ascii="Arial" w:hAnsi="Arial" w:cs="Arial"/>
                <w:noProof/>
              </w:rPr>
              <w:t>B.</w:t>
            </w:r>
            <w:r>
              <w:rPr>
                <w:rFonts w:eastAsiaTheme="minorEastAsia"/>
                <w:noProof/>
                <w:sz w:val="24"/>
                <w:szCs w:val="24"/>
                <w:lang w:eastAsia="en-GB"/>
              </w:rPr>
              <w:tab/>
            </w:r>
            <w:r w:rsidRPr="000A4120">
              <w:rPr>
                <w:rStyle w:val="Hyperlink"/>
                <w:rFonts w:ascii="Arial" w:hAnsi="Arial" w:cs="Arial"/>
                <w:noProof/>
              </w:rPr>
              <w:t>The Value Chain Analysis:</w:t>
            </w:r>
            <w:r>
              <w:rPr>
                <w:noProof/>
                <w:webHidden/>
              </w:rPr>
              <w:tab/>
            </w:r>
            <w:r>
              <w:rPr>
                <w:noProof/>
                <w:webHidden/>
              </w:rPr>
              <w:fldChar w:fldCharType="begin"/>
            </w:r>
            <w:r>
              <w:rPr>
                <w:noProof/>
                <w:webHidden/>
              </w:rPr>
              <w:instrText xml:space="preserve"> PAGEREF _Toc160704274 \h </w:instrText>
            </w:r>
            <w:r>
              <w:rPr>
                <w:noProof/>
                <w:webHidden/>
              </w:rPr>
            </w:r>
            <w:r>
              <w:rPr>
                <w:noProof/>
                <w:webHidden/>
              </w:rPr>
              <w:fldChar w:fldCharType="separate"/>
            </w:r>
            <w:r w:rsidR="00FB6195">
              <w:rPr>
                <w:noProof/>
                <w:webHidden/>
              </w:rPr>
              <w:t>10</w:t>
            </w:r>
            <w:r>
              <w:rPr>
                <w:noProof/>
                <w:webHidden/>
              </w:rPr>
              <w:fldChar w:fldCharType="end"/>
            </w:r>
          </w:hyperlink>
        </w:p>
        <w:p w14:paraId="2E985853" w14:textId="36DBABDF" w:rsidR="001E4A84" w:rsidRDefault="001E4A84">
          <w:pPr>
            <w:pStyle w:val="TOC1"/>
            <w:tabs>
              <w:tab w:val="right" w:leader="dot" w:pos="9016"/>
            </w:tabs>
            <w:rPr>
              <w:rFonts w:eastAsiaTheme="minorEastAsia"/>
              <w:noProof/>
              <w:sz w:val="24"/>
              <w:szCs w:val="24"/>
              <w:lang w:eastAsia="en-GB"/>
            </w:rPr>
          </w:pPr>
          <w:hyperlink w:anchor="_Toc160704275" w:history="1">
            <w:r w:rsidRPr="000A4120">
              <w:rPr>
                <w:rStyle w:val="Hyperlink"/>
                <w:rFonts w:ascii="Arial" w:hAnsi="Arial" w:cs="Arial"/>
                <w:noProof/>
              </w:rPr>
              <w:t>Evaluation using Porter's Five Forces and The Value Chain Model – Microsoft Corporation</w:t>
            </w:r>
            <w:r>
              <w:rPr>
                <w:noProof/>
                <w:webHidden/>
              </w:rPr>
              <w:tab/>
            </w:r>
            <w:r>
              <w:rPr>
                <w:noProof/>
                <w:webHidden/>
              </w:rPr>
              <w:fldChar w:fldCharType="begin"/>
            </w:r>
            <w:r>
              <w:rPr>
                <w:noProof/>
                <w:webHidden/>
              </w:rPr>
              <w:instrText xml:space="preserve"> PAGEREF _Toc160704275 \h </w:instrText>
            </w:r>
            <w:r>
              <w:rPr>
                <w:noProof/>
                <w:webHidden/>
              </w:rPr>
            </w:r>
            <w:r>
              <w:rPr>
                <w:noProof/>
                <w:webHidden/>
              </w:rPr>
              <w:fldChar w:fldCharType="separate"/>
            </w:r>
            <w:r w:rsidR="00FB6195">
              <w:rPr>
                <w:noProof/>
                <w:webHidden/>
              </w:rPr>
              <w:t>10</w:t>
            </w:r>
            <w:r>
              <w:rPr>
                <w:noProof/>
                <w:webHidden/>
              </w:rPr>
              <w:fldChar w:fldCharType="end"/>
            </w:r>
          </w:hyperlink>
        </w:p>
        <w:p w14:paraId="25813E8C" w14:textId="2E9B6A8F" w:rsidR="001E4A84" w:rsidRDefault="001E4A84">
          <w:pPr>
            <w:pStyle w:val="TOC2"/>
            <w:tabs>
              <w:tab w:val="left" w:pos="720"/>
              <w:tab w:val="right" w:leader="dot" w:pos="9016"/>
            </w:tabs>
            <w:rPr>
              <w:rFonts w:eastAsiaTheme="minorEastAsia"/>
              <w:noProof/>
              <w:sz w:val="24"/>
              <w:szCs w:val="24"/>
              <w:lang w:eastAsia="en-GB"/>
            </w:rPr>
          </w:pPr>
          <w:hyperlink w:anchor="_Toc160704276" w:history="1">
            <w:r w:rsidRPr="000A4120">
              <w:rPr>
                <w:rStyle w:val="Hyperlink"/>
                <w:rFonts w:ascii="Arial" w:hAnsi="Arial" w:cs="Arial"/>
                <w:noProof/>
              </w:rPr>
              <w:t>A.</w:t>
            </w:r>
            <w:r>
              <w:rPr>
                <w:rFonts w:eastAsiaTheme="minorEastAsia"/>
                <w:noProof/>
                <w:sz w:val="24"/>
                <w:szCs w:val="24"/>
                <w:lang w:eastAsia="en-GB"/>
              </w:rPr>
              <w:tab/>
            </w:r>
            <w:r w:rsidRPr="000A4120">
              <w:rPr>
                <w:rStyle w:val="Hyperlink"/>
                <w:rFonts w:ascii="Arial" w:hAnsi="Arial" w:cs="Arial"/>
                <w:noProof/>
              </w:rPr>
              <w:t>Porter's Five Forces Analysis</w:t>
            </w:r>
            <w:r>
              <w:rPr>
                <w:noProof/>
                <w:webHidden/>
              </w:rPr>
              <w:tab/>
            </w:r>
            <w:r>
              <w:rPr>
                <w:noProof/>
                <w:webHidden/>
              </w:rPr>
              <w:fldChar w:fldCharType="begin"/>
            </w:r>
            <w:r>
              <w:rPr>
                <w:noProof/>
                <w:webHidden/>
              </w:rPr>
              <w:instrText xml:space="preserve"> PAGEREF _Toc160704276 \h </w:instrText>
            </w:r>
            <w:r>
              <w:rPr>
                <w:noProof/>
                <w:webHidden/>
              </w:rPr>
            </w:r>
            <w:r>
              <w:rPr>
                <w:noProof/>
                <w:webHidden/>
              </w:rPr>
              <w:fldChar w:fldCharType="separate"/>
            </w:r>
            <w:r w:rsidR="00FB6195">
              <w:rPr>
                <w:noProof/>
                <w:webHidden/>
              </w:rPr>
              <w:t>10</w:t>
            </w:r>
            <w:r>
              <w:rPr>
                <w:noProof/>
                <w:webHidden/>
              </w:rPr>
              <w:fldChar w:fldCharType="end"/>
            </w:r>
          </w:hyperlink>
        </w:p>
        <w:p w14:paraId="6A4944E4" w14:textId="74270D74" w:rsidR="001E4A84" w:rsidRDefault="001E4A84">
          <w:pPr>
            <w:pStyle w:val="TOC2"/>
            <w:tabs>
              <w:tab w:val="left" w:pos="720"/>
              <w:tab w:val="right" w:leader="dot" w:pos="9016"/>
            </w:tabs>
            <w:rPr>
              <w:rFonts w:eastAsiaTheme="minorEastAsia"/>
              <w:noProof/>
              <w:sz w:val="24"/>
              <w:szCs w:val="24"/>
              <w:lang w:eastAsia="en-GB"/>
            </w:rPr>
          </w:pPr>
          <w:hyperlink w:anchor="_Toc160704277" w:history="1">
            <w:r w:rsidRPr="000A4120">
              <w:rPr>
                <w:rStyle w:val="Hyperlink"/>
                <w:rFonts w:ascii="Arial" w:hAnsi="Arial" w:cs="Arial"/>
                <w:noProof/>
              </w:rPr>
              <w:t>B.</w:t>
            </w:r>
            <w:r>
              <w:rPr>
                <w:rFonts w:eastAsiaTheme="minorEastAsia"/>
                <w:noProof/>
                <w:sz w:val="24"/>
                <w:szCs w:val="24"/>
                <w:lang w:eastAsia="en-GB"/>
              </w:rPr>
              <w:tab/>
            </w:r>
            <w:r w:rsidRPr="000A4120">
              <w:rPr>
                <w:rStyle w:val="Hyperlink"/>
                <w:rFonts w:ascii="Arial" w:hAnsi="Arial" w:cs="Arial"/>
                <w:noProof/>
              </w:rPr>
              <w:t>The Value Chain Analysis</w:t>
            </w:r>
            <w:r>
              <w:rPr>
                <w:noProof/>
                <w:webHidden/>
              </w:rPr>
              <w:tab/>
            </w:r>
            <w:r>
              <w:rPr>
                <w:noProof/>
                <w:webHidden/>
              </w:rPr>
              <w:fldChar w:fldCharType="begin"/>
            </w:r>
            <w:r>
              <w:rPr>
                <w:noProof/>
                <w:webHidden/>
              </w:rPr>
              <w:instrText xml:space="preserve"> PAGEREF _Toc160704277 \h </w:instrText>
            </w:r>
            <w:r>
              <w:rPr>
                <w:noProof/>
                <w:webHidden/>
              </w:rPr>
            </w:r>
            <w:r>
              <w:rPr>
                <w:noProof/>
                <w:webHidden/>
              </w:rPr>
              <w:fldChar w:fldCharType="separate"/>
            </w:r>
            <w:r w:rsidR="00FB6195">
              <w:rPr>
                <w:noProof/>
                <w:webHidden/>
              </w:rPr>
              <w:t>11</w:t>
            </w:r>
            <w:r>
              <w:rPr>
                <w:noProof/>
                <w:webHidden/>
              </w:rPr>
              <w:fldChar w:fldCharType="end"/>
            </w:r>
          </w:hyperlink>
        </w:p>
        <w:p w14:paraId="17E4DC56" w14:textId="32144F2A" w:rsidR="001E4A84" w:rsidRDefault="001E4A84">
          <w:pPr>
            <w:pStyle w:val="TOC3"/>
            <w:tabs>
              <w:tab w:val="left" w:pos="960"/>
              <w:tab w:val="right" w:leader="dot" w:pos="9016"/>
            </w:tabs>
            <w:rPr>
              <w:rFonts w:eastAsiaTheme="minorEastAsia"/>
              <w:noProof/>
              <w:sz w:val="24"/>
              <w:szCs w:val="24"/>
              <w:lang w:eastAsia="en-GB"/>
            </w:rPr>
          </w:pPr>
          <w:hyperlink w:anchor="_Toc160704278" w:history="1">
            <w:r w:rsidRPr="000A4120">
              <w:rPr>
                <w:rStyle w:val="Hyperlink"/>
                <w:rFonts w:ascii="Arial" w:hAnsi="Arial" w:cs="Arial"/>
                <w:noProof/>
              </w:rPr>
              <w:t>C.</w:t>
            </w:r>
            <w:r>
              <w:rPr>
                <w:rFonts w:eastAsiaTheme="minorEastAsia"/>
                <w:noProof/>
                <w:sz w:val="24"/>
                <w:szCs w:val="24"/>
                <w:lang w:eastAsia="en-GB"/>
              </w:rPr>
              <w:tab/>
            </w:r>
            <w:r w:rsidRPr="000A4120">
              <w:rPr>
                <w:rStyle w:val="Hyperlink"/>
                <w:rFonts w:ascii="Arial" w:hAnsi="Arial" w:cs="Arial"/>
                <w:noProof/>
              </w:rPr>
              <w:t>Similarities and Differences Porter's Five Forces and The Value Chain Model for both companies</w:t>
            </w:r>
            <w:r>
              <w:rPr>
                <w:noProof/>
                <w:webHidden/>
              </w:rPr>
              <w:tab/>
            </w:r>
            <w:r>
              <w:rPr>
                <w:noProof/>
                <w:webHidden/>
              </w:rPr>
              <w:fldChar w:fldCharType="begin"/>
            </w:r>
            <w:r>
              <w:rPr>
                <w:noProof/>
                <w:webHidden/>
              </w:rPr>
              <w:instrText xml:space="preserve"> PAGEREF _Toc160704278 \h </w:instrText>
            </w:r>
            <w:r>
              <w:rPr>
                <w:noProof/>
                <w:webHidden/>
              </w:rPr>
            </w:r>
            <w:r>
              <w:rPr>
                <w:noProof/>
                <w:webHidden/>
              </w:rPr>
              <w:fldChar w:fldCharType="separate"/>
            </w:r>
            <w:r w:rsidR="00FB6195">
              <w:rPr>
                <w:noProof/>
                <w:webHidden/>
              </w:rPr>
              <w:t>12</w:t>
            </w:r>
            <w:r>
              <w:rPr>
                <w:noProof/>
                <w:webHidden/>
              </w:rPr>
              <w:fldChar w:fldCharType="end"/>
            </w:r>
          </w:hyperlink>
        </w:p>
        <w:p w14:paraId="41E58C3C" w14:textId="0918B0A5" w:rsidR="001E4A84" w:rsidRDefault="001E4A84">
          <w:pPr>
            <w:pStyle w:val="TOC1"/>
            <w:tabs>
              <w:tab w:val="right" w:leader="dot" w:pos="9016"/>
            </w:tabs>
            <w:rPr>
              <w:rFonts w:eastAsiaTheme="minorEastAsia"/>
              <w:noProof/>
              <w:sz w:val="24"/>
              <w:szCs w:val="24"/>
              <w:lang w:eastAsia="en-GB"/>
            </w:rPr>
          </w:pPr>
          <w:hyperlink w:anchor="_Toc160704279" w:history="1">
            <w:r w:rsidRPr="000A4120">
              <w:rPr>
                <w:rStyle w:val="Hyperlink"/>
                <w:rFonts w:ascii="Arial" w:hAnsi="Arial" w:cs="Arial"/>
                <w:noProof/>
              </w:rPr>
              <w:t>Recommendations for Amazon Company and Microsoft Corporation' Knowledge Management Systems</w:t>
            </w:r>
            <w:r>
              <w:rPr>
                <w:noProof/>
                <w:webHidden/>
              </w:rPr>
              <w:tab/>
            </w:r>
            <w:r>
              <w:rPr>
                <w:noProof/>
                <w:webHidden/>
              </w:rPr>
              <w:fldChar w:fldCharType="begin"/>
            </w:r>
            <w:r>
              <w:rPr>
                <w:noProof/>
                <w:webHidden/>
              </w:rPr>
              <w:instrText xml:space="preserve"> PAGEREF _Toc160704279 \h </w:instrText>
            </w:r>
            <w:r>
              <w:rPr>
                <w:noProof/>
                <w:webHidden/>
              </w:rPr>
            </w:r>
            <w:r>
              <w:rPr>
                <w:noProof/>
                <w:webHidden/>
              </w:rPr>
              <w:fldChar w:fldCharType="separate"/>
            </w:r>
            <w:r w:rsidR="00FB6195">
              <w:rPr>
                <w:noProof/>
                <w:webHidden/>
              </w:rPr>
              <w:t>13</w:t>
            </w:r>
            <w:r>
              <w:rPr>
                <w:noProof/>
                <w:webHidden/>
              </w:rPr>
              <w:fldChar w:fldCharType="end"/>
            </w:r>
          </w:hyperlink>
        </w:p>
        <w:p w14:paraId="1E41AE18" w14:textId="3751DFB8" w:rsidR="001E4A84" w:rsidRDefault="001E4A84">
          <w:pPr>
            <w:pStyle w:val="TOC2"/>
            <w:tabs>
              <w:tab w:val="left" w:pos="720"/>
              <w:tab w:val="right" w:leader="dot" w:pos="9016"/>
            </w:tabs>
            <w:rPr>
              <w:rFonts w:eastAsiaTheme="minorEastAsia"/>
              <w:noProof/>
              <w:sz w:val="24"/>
              <w:szCs w:val="24"/>
              <w:lang w:eastAsia="en-GB"/>
            </w:rPr>
          </w:pPr>
          <w:hyperlink w:anchor="_Toc160704280" w:history="1">
            <w:r w:rsidRPr="000A4120">
              <w:rPr>
                <w:rStyle w:val="Hyperlink"/>
                <w:rFonts w:ascii="Arial" w:hAnsi="Arial" w:cs="Arial"/>
                <w:noProof/>
              </w:rPr>
              <w:t>A.</w:t>
            </w:r>
            <w:r>
              <w:rPr>
                <w:rFonts w:eastAsiaTheme="minorEastAsia"/>
                <w:noProof/>
                <w:sz w:val="24"/>
                <w:szCs w:val="24"/>
                <w:lang w:eastAsia="en-GB"/>
              </w:rPr>
              <w:tab/>
            </w:r>
            <w:r w:rsidRPr="000A4120">
              <w:rPr>
                <w:rStyle w:val="Hyperlink"/>
                <w:rFonts w:ascii="Arial" w:hAnsi="Arial" w:cs="Arial"/>
                <w:noProof/>
              </w:rPr>
              <w:t>Amazon Company:</w:t>
            </w:r>
            <w:r>
              <w:rPr>
                <w:noProof/>
                <w:webHidden/>
              </w:rPr>
              <w:tab/>
            </w:r>
            <w:r>
              <w:rPr>
                <w:noProof/>
                <w:webHidden/>
              </w:rPr>
              <w:fldChar w:fldCharType="begin"/>
            </w:r>
            <w:r>
              <w:rPr>
                <w:noProof/>
                <w:webHidden/>
              </w:rPr>
              <w:instrText xml:space="preserve"> PAGEREF _Toc160704280 \h </w:instrText>
            </w:r>
            <w:r>
              <w:rPr>
                <w:noProof/>
                <w:webHidden/>
              </w:rPr>
            </w:r>
            <w:r>
              <w:rPr>
                <w:noProof/>
                <w:webHidden/>
              </w:rPr>
              <w:fldChar w:fldCharType="separate"/>
            </w:r>
            <w:r w:rsidR="00FB6195">
              <w:rPr>
                <w:noProof/>
                <w:webHidden/>
              </w:rPr>
              <w:t>13</w:t>
            </w:r>
            <w:r>
              <w:rPr>
                <w:noProof/>
                <w:webHidden/>
              </w:rPr>
              <w:fldChar w:fldCharType="end"/>
            </w:r>
          </w:hyperlink>
        </w:p>
        <w:p w14:paraId="58C08F75" w14:textId="3C1F6EDB" w:rsidR="001E4A84" w:rsidRDefault="001E4A84">
          <w:pPr>
            <w:pStyle w:val="TOC2"/>
            <w:tabs>
              <w:tab w:val="left" w:pos="720"/>
              <w:tab w:val="right" w:leader="dot" w:pos="9016"/>
            </w:tabs>
            <w:rPr>
              <w:rFonts w:eastAsiaTheme="minorEastAsia"/>
              <w:noProof/>
              <w:sz w:val="24"/>
              <w:szCs w:val="24"/>
              <w:lang w:eastAsia="en-GB"/>
            </w:rPr>
          </w:pPr>
          <w:hyperlink w:anchor="_Toc160704281" w:history="1">
            <w:r w:rsidRPr="000A4120">
              <w:rPr>
                <w:rStyle w:val="Hyperlink"/>
                <w:rFonts w:ascii="Arial" w:hAnsi="Arial" w:cs="Arial"/>
                <w:noProof/>
              </w:rPr>
              <w:t>B.</w:t>
            </w:r>
            <w:r>
              <w:rPr>
                <w:rFonts w:eastAsiaTheme="minorEastAsia"/>
                <w:noProof/>
                <w:sz w:val="24"/>
                <w:szCs w:val="24"/>
                <w:lang w:eastAsia="en-GB"/>
              </w:rPr>
              <w:tab/>
            </w:r>
            <w:r w:rsidRPr="000A4120">
              <w:rPr>
                <w:rStyle w:val="Hyperlink"/>
                <w:rFonts w:ascii="Arial" w:hAnsi="Arial" w:cs="Arial"/>
                <w:noProof/>
              </w:rPr>
              <w:t>Microsoft Corporation:</w:t>
            </w:r>
            <w:r>
              <w:rPr>
                <w:noProof/>
                <w:webHidden/>
              </w:rPr>
              <w:tab/>
            </w:r>
            <w:r>
              <w:rPr>
                <w:noProof/>
                <w:webHidden/>
              </w:rPr>
              <w:fldChar w:fldCharType="begin"/>
            </w:r>
            <w:r>
              <w:rPr>
                <w:noProof/>
                <w:webHidden/>
              </w:rPr>
              <w:instrText xml:space="preserve"> PAGEREF _Toc160704281 \h </w:instrText>
            </w:r>
            <w:r>
              <w:rPr>
                <w:noProof/>
                <w:webHidden/>
              </w:rPr>
            </w:r>
            <w:r>
              <w:rPr>
                <w:noProof/>
                <w:webHidden/>
              </w:rPr>
              <w:fldChar w:fldCharType="separate"/>
            </w:r>
            <w:r w:rsidR="00FB6195">
              <w:rPr>
                <w:noProof/>
                <w:webHidden/>
              </w:rPr>
              <w:t>13</w:t>
            </w:r>
            <w:r>
              <w:rPr>
                <w:noProof/>
                <w:webHidden/>
              </w:rPr>
              <w:fldChar w:fldCharType="end"/>
            </w:r>
          </w:hyperlink>
        </w:p>
        <w:p w14:paraId="6E4C52F1" w14:textId="3E266A26" w:rsidR="001E4A84" w:rsidRDefault="001E4A84">
          <w:pPr>
            <w:pStyle w:val="TOC3"/>
            <w:tabs>
              <w:tab w:val="left" w:pos="960"/>
              <w:tab w:val="right" w:leader="dot" w:pos="9016"/>
            </w:tabs>
            <w:rPr>
              <w:rFonts w:eastAsiaTheme="minorEastAsia"/>
              <w:noProof/>
              <w:sz w:val="24"/>
              <w:szCs w:val="24"/>
              <w:lang w:eastAsia="en-GB"/>
            </w:rPr>
          </w:pPr>
          <w:hyperlink w:anchor="_Toc160704282" w:history="1">
            <w:r w:rsidRPr="000A4120">
              <w:rPr>
                <w:rStyle w:val="Hyperlink"/>
                <w:rFonts w:ascii="Arial" w:hAnsi="Arial" w:cs="Arial"/>
                <w:noProof/>
              </w:rPr>
              <w:t>C.</w:t>
            </w:r>
            <w:r>
              <w:rPr>
                <w:rFonts w:eastAsiaTheme="minorEastAsia"/>
                <w:noProof/>
                <w:sz w:val="24"/>
                <w:szCs w:val="24"/>
                <w:lang w:eastAsia="en-GB"/>
              </w:rPr>
              <w:tab/>
            </w:r>
            <w:r w:rsidRPr="000A4120">
              <w:rPr>
                <w:rStyle w:val="Hyperlink"/>
                <w:rFonts w:ascii="Arial" w:hAnsi="Arial" w:cs="Arial"/>
                <w:noProof/>
              </w:rPr>
              <w:t>General Recommendations for both companies</w:t>
            </w:r>
            <w:r>
              <w:rPr>
                <w:noProof/>
                <w:webHidden/>
              </w:rPr>
              <w:tab/>
            </w:r>
            <w:r>
              <w:rPr>
                <w:noProof/>
                <w:webHidden/>
              </w:rPr>
              <w:fldChar w:fldCharType="begin"/>
            </w:r>
            <w:r>
              <w:rPr>
                <w:noProof/>
                <w:webHidden/>
              </w:rPr>
              <w:instrText xml:space="preserve"> PAGEREF _Toc160704282 \h </w:instrText>
            </w:r>
            <w:r>
              <w:rPr>
                <w:noProof/>
                <w:webHidden/>
              </w:rPr>
            </w:r>
            <w:r>
              <w:rPr>
                <w:noProof/>
                <w:webHidden/>
              </w:rPr>
              <w:fldChar w:fldCharType="separate"/>
            </w:r>
            <w:r w:rsidR="00FB6195">
              <w:rPr>
                <w:noProof/>
                <w:webHidden/>
              </w:rPr>
              <w:t>13</w:t>
            </w:r>
            <w:r>
              <w:rPr>
                <w:noProof/>
                <w:webHidden/>
              </w:rPr>
              <w:fldChar w:fldCharType="end"/>
            </w:r>
          </w:hyperlink>
        </w:p>
        <w:p w14:paraId="0116E6C8" w14:textId="6E42F7E1" w:rsidR="001E4A84" w:rsidRDefault="001E4A84">
          <w:pPr>
            <w:pStyle w:val="TOC1"/>
            <w:tabs>
              <w:tab w:val="right" w:leader="dot" w:pos="9016"/>
            </w:tabs>
            <w:rPr>
              <w:rFonts w:eastAsiaTheme="minorEastAsia"/>
              <w:noProof/>
              <w:sz w:val="24"/>
              <w:szCs w:val="24"/>
              <w:lang w:eastAsia="en-GB"/>
            </w:rPr>
          </w:pPr>
          <w:hyperlink w:anchor="_Toc160704283" w:history="1">
            <w:r w:rsidRPr="000A412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_Toc160704283 \h </w:instrText>
            </w:r>
            <w:r>
              <w:rPr>
                <w:noProof/>
                <w:webHidden/>
              </w:rPr>
            </w:r>
            <w:r>
              <w:rPr>
                <w:noProof/>
                <w:webHidden/>
              </w:rPr>
              <w:fldChar w:fldCharType="separate"/>
            </w:r>
            <w:r w:rsidR="00FB6195">
              <w:rPr>
                <w:noProof/>
                <w:webHidden/>
              </w:rPr>
              <w:t>14</w:t>
            </w:r>
            <w:r>
              <w:rPr>
                <w:noProof/>
                <w:webHidden/>
              </w:rPr>
              <w:fldChar w:fldCharType="end"/>
            </w:r>
          </w:hyperlink>
        </w:p>
        <w:p w14:paraId="66A04A9D" w14:textId="3639B99D" w:rsidR="001E4A84" w:rsidRDefault="001E4A84">
          <w:pPr>
            <w:pStyle w:val="TOC1"/>
            <w:tabs>
              <w:tab w:val="right" w:leader="dot" w:pos="9016"/>
            </w:tabs>
            <w:rPr>
              <w:rFonts w:eastAsiaTheme="minorEastAsia"/>
              <w:noProof/>
              <w:sz w:val="24"/>
              <w:szCs w:val="24"/>
              <w:lang w:eastAsia="en-GB"/>
            </w:rPr>
          </w:pPr>
          <w:hyperlink w:anchor="_Toc160704284" w:history="1">
            <w:r w:rsidRPr="000A4120">
              <w:rPr>
                <w:rStyle w:val="Hyperlink"/>
                <w:rFonts w:ascii="Arial" w:hAnsi="Arial" w:cs="Arial"/>
                <w:noProof/>
              </w:rPr>
              <w:t>References List</w:t>
            </w:r>
            <w:r>
              <w:rPr>
                <w:noProof/>
                <w:webHidden/>
              </w:rPr>
              <w:tab/>
            </w:r>
            <w:r>
              <w:rPr>
                <w:noProof/>
                <w:webHidden/>
              </w:rPr>
              <w:fldChar w:fldCharType="begin"/>
            </w:r>
            <w:r>
              <w:rPr>
                <w:noProof/>
                <w:webHidden/>
              </w:rPr>
              <w:instrText xml:space="preserve"> PAGEREF _Toc160704284 \h </w:instrText>
            </w:r>
            <w:r>
              <w:rPr>
                <w:noProof/>
                <w:webHidden/>
              </w:rPr>
            </w:r>
            <w:r>
              <w:rPr>
                <w:noProof/>
                <w:webHidden/>
              </w:rPr>
              <w:fldChar w:fldCharType="separate"/>
            </w:r>
            <w:r w:rsidR="00FB6195">
              <w:rPr>
                <w:noProof/>
                <w:webHidden/>
              </w:rPr>
              <w:t>15</w:t>
            </w:r>
            <w:r>
              <w:rPr>
                <w:noProof/>
                <w:webHidden/>
              </w:rPr>
              <w:fldChar w:fldCharType="end"/>
            </w:r>
          </w:hyperlink>
        </w:p>
        <w:p w14:paraId="7113593E" w14:textId="037BEAE9" w:rsidR="001E4A84" w:rsidRDefault="001E4A84">
          <w:r>
            <w:rPr>
              <w:b/>
              <w:bCs/>
              <w:noProof/>
            </w:rPr>
            <w:fldChar w:fldCharType="end"/>
          </w:r>
        </w:p>
      </w:sdtContent>
    </w:sdt>
    <w:p w14:paraId="63087EEE" w14:textId="77777777" w:rsidR="00223CD1" w:rsidRDefault="00223CD1" w:rsidP="00223CD1">
      <w:pPr>
        <w:spacing w:line="360" w:lineRule="auto"/>
        <w:jc w:val="both"/>
        <w:rPr>
          <w:b/>
          <w:bCs/>
          <w:sz w:val="28"/>
          <w:szCs w:val="28"/>
        </w:rPr>
      </w:pPr>
    </w:p>
    <w:p w14:paraId="748140BC" w14:textId="77777777" w:rsidR="00223CD1" w:rsidRDefault="00223CD1">
      <w:pPr>
        <w:rPr>
          <w:b/>
          <w:bCs/>
          <w:sz w:val="28"/>
          <w:szCs w:val="28"/>
        </w:rPr>
      </w:pPr>
      <w:r>
        <w:rPr>
          <w:b/>
          <w:bCs/>
          <w:sz w:val="28"/>
          <w:szCs w:val="28"/>
        </w:rPr>
        <w:br w:type="page"/>
      </w:r>
    </w:p>
    <w:p w14:paraId="2E84BA4A" w14:textId="21A493B0" w:rsidR="00ED5DCE" w:rsidRPr="00E9331C" w:rsidRDefault="00035B36" w:rsidP="00197E4B">
      <w:pPr>
        <w:pStyle w:val="Heading1"/>
        <w:jc w:val="center"/>
        <w:rPr>
          <w:rFonts w:ascii="Arial" w:hAnsi="Arial" w:cs="Arial"/>
          <w:sz w:val="28"/>
          <w:szCs w:val="28"/>
        </w:rPr>
      </w:pPr>
      <w:bookmarkStart w:id="1" w:name="_Toc160704262"/>
      <w:r w:rsidRPr="00E9331C">
        <w:rPr>
          <w:rFonts w:ascii="Arial" w:hAnsi="Arial" w:cs="Arial"/>
          <w:sz w:val="28"/>
          <w:szCs w:val="28"/>
        </w:rPr>
        <w:lastRenderedPageBreak/>
        <w:t>Introduction to Amazon Company</w:t>
      </w:r>
      <w:r w:rsidR="009B7E13" w:rsidRPr="00E9331C">
        <w:rPr>
          <w:rFonts w:ascii="Arial" w:hAnsi="Arial" w:cs="Arial"/>
          <w:sz w:val="28"/>
          <w:szCs w:val="28"/>
        </w:rPr>
        <w:t xml:space="preserve"> and Microsoft Corporation</w:t>
      </w:r>
      <w:bookmarkEnd w:id="1"/>
    </w:p>
    <w:p w14:paraId="7BA968DF" w14:textId="2D292FFE" w:rsidR="00197E4B" w:rsidRPr="00197E4B" w:rsidRDefault="00197E4B" w:rsidP="00197E4B">
      <w:pPr>
        <w:pStyle w:val="Heading2"/>
        <w:rPr>
          <w:rFonts w:ascii="Arial" w:hAnsi="Arial" w:cs="Arial"/>
          <w:sz w:val="24"/>
          <w:szCs w:val="24"/>
        </w:rPr>
      </w:pPr>
      <w:bookmarkStart w:id="2" w:name="_Toc160704263"/>
      <w:r w:rsidRPr="00197E4B">
        <w:rPr>
          <w:rFonts w:ascii="Arial" w:hAnsi="Arial" w:cs="Arial"/>
          <w:sz w:val="24"/>
          <w:szCs w:val="24"/>
        </w:rPr>
        <w:t>A: Amazon Company</w:t>
      </w:r>
      <w:bookmarkEnd w:id="2"/>
    </w:p>
    <w:p w14:paraId="492C8C10" w14:textId="684D4C52" w:rsidR="00035B36" w:rsidRPr="00035B36" w:rsidRDefault="00035B36" w:rsidP="00035B36">
      <w:pPr>
        <w:spacing w:after="0" w:line="360" w:lineRule="auto"/>
        <w:jc w:val="both"/>
        <w:rPr>
          <w:rFonts w:ascii="Arial" w:eastAsia="Times New Roman" w:hAnsi="Arial" w:cs="Arial"/>
          <w:kern w:val="0"/>
          <w:lang w:eastAsia="en-GB"/>
          <w14:ligatures w14:val="none"/>
        </w:rPr>
      </w:pPr>
      <w:r w:rsidRPr="00035B36">
        <w:rPr>
          <w:rFonts w:ascii="Arial" w:eastAsia="Times New Roman" w:hAnsi="Arial" w:cs="Arial"/>
          <w:kern w:val="0"/>
          <w:lang w:eastAsia="en-GB"/>
          <w14:ligatures w14:val="none"/>
        </w:rPr>
        <w:t xml:space="preserve">Amazon is a multinational technology and e-commerce company founded in 1994 by Jeff Bezos. </w:t>
      </w:r>
      <w:r w:rsidR="005D36D5" w:rsidRPr="005D36D5">
        <w:rPr>
          <w:rFonts w:ascii="Arial" w:eastAsia="Times New Roman" w:hAnsi="Arial" w:cs="Arial"/>
          <w:kern w:val="0"/>
          <w:lang w:eastAsia="en-GB"/>
          <w14:ligatures w14:val="none"/>
        </w:rPr>
        <w:t xml:space="preserve">Amazon began as an online bookshop, offering </w:t>
      </w:r>
      <w:r w:rsidR="00AC3503" w:rsidRPr="005D36D5">
        <w:rPr>
          <w:rFonts w:ascii="Arial" w:eastAsia="Times New Roman" w:hAnsi="Arial" w:cs="Arial"/>
          <w:kern w:val="0"/>
          <w:lang w:eastAsia="en-GB"/>
          <w14:ligatures w14:val="none"/>
        </w:rPr>
        <w:t>an enormous range</w:t>
      </w:r>
      <w:r w:rsidR="005D36D5" w:rsidRPr="005D36D5">
        <w:rPr>
          <w:rFonts w:ascii="Arial" w:eastAsia="Times New Roman" w:hAnsi="Arial" w:cs="Arial"/>
          <w:kern w:val="0"/>
          <w:lang w:eastAsia="en-GB"/>
          <w14:ligatures w14:val="none"/>
        </w:rPr>
        <w:t xml:space="preserve"> of titles that could be bought with a single click of a button. Bezos envisioned a digital marketplace where buyers could find almost any book they wanted, regardless of their location. This concept soon caught on with customers, and Amazon witnessed remarkable development in its early years.</w:t>
      </w:r>
      <w:r>
        <w:rPr>
          <w:rFonts w:ascii="Arial" w:eastAsia="Times New Roman" w:hAnsi="Arial" w:cs="Arial"/>
          <w:kern w:val="0"/>
          <w:lang w:eastAsia="en-GB"/>
          <w14:ligatures w14:val="none"/>
        </w:rPr>
        <w:t xml:space="preserve"> (Amazon, 2019)</w:t>
      </w:r>
      <w:r w:rsidRPr="00035B36">
        <w:rPr>
          <w:rFonts w:ascii="Arial" w:eastAsia="Times New Roman" w:hAnsi="Arial" w:cs="Arial"/>
          <w:kern w:val="0"/>
          <w:lang w:eastAsia="en-GB"/>
          <w14:ligatures w14:val="none"/>
        </w:rPr>
        <w:t>.</w:t>
      </w:r>
    </w:p>
    <w:p w14:paraId="2D78BBA1" w14:textId="65ABCA25" w:rsidR="00035B36" w:rsidRDefault="005D36D5" w:rsidP="005D36D5">
      <w:pPr>
        <w:spacing w:line="360" w:lineRule="auto"/>
        <w:jc w:val="both"/>
        <w:rPr>
          <w:rFonts w:ascii="Arial" w:hAnsi="Arial" w:cs="Arial"/>
        </w:rPr>
      </w:pPr>
      <w:r w:rsidRPr="005D36D5">
        <w:rPr>
          <w:rFonts w:ascii="Arial" w:hAnsi="Arial" w:cs="Arial"/>
        </w:rPr>
        <w:t>As Amazon's business grew, Bezos and his team saw an opportunity to expand beyond books and into other product categories. They carefully expanded the company's services to encompass music, movies, gadgets, toys, clothing, and more. This growth strengthened Amazon's position as a dominating player in the e-commerce market</w:t>
      </w:r>
      <w:r>
        <w:rPr>
          <w:rFonts w:ascii="Arial" w:hAnsi="Arial" w:cs="Arial"/>
        </w:rPr>
        <w:t xml:space="preserve"> (Waters, 2024)</w:t>
      </w:r>
      <w:r w:rsidRPr="005D36D5">
        <w:rPr>
          <w:rFonts w:ascii="Arial" w:hAnsi="Arial" w:cs="Arial"/>
        </w:rPr>
        <w:t>.</w:t>
      </w:r>
      <w:r>
        <w:rPr>
          <w:rFonts w:ascii="Arial" w:hAnsi="Arial" w:cs="Arial"/>
        </w:rPr>
        <w:t xml:space="preserve"> </w:t>
      </w:r>
      <w:r w:rsidRPr="005D36D5">
        <w:rPr>
          <w:rFonts w:ascii="Arial" w:hAnsi="Arial" w:cs="Arial"/>
        </w:rPr>
        <w:t xml:space="preserve">Amazon started its third-party seller network in 2000, allowing independent merchants to sell their items directly on the Amazon website. This move </w:t>
      </w:r>
      <w:r w:rsidR="00AC3503" w:rsidRPr="005D36D5">
        <w:rPr>
          <w:rFonts w:ascii="Arial" w:hAnsi="Arial" w:cs="Arial"/>
        </w:rPr>
        <w:t>increased</w:t>
      </w:r>
      <w:r w:rsidRPr="005D36D5">
        <w:rPr>
          <w:rFonts w:ascii="Arial" w:hAnsi="Arial" w:cs="Arial"/>
        </w:rPr>
        <w:t xml:space="preserve"> the variety of items offered to clients, contributing to the company's rapid expansion</w:t>
      </w:r>
      <w:r>
        <w:rPr>
          <w:rFonts w:ascii="Arial" w:hAnsi="Arial" w:cs="Arial"/>
        </w:rPr>
        <w:t xml:space="preserve"> </w:t>
      </w:r>
      <w:r>
        <w:rPr>
          <w:rFonts w:ascii="Arial" w:hAnsi="Arial" w:cs="Arial"/>
        </w:rPr>
        <w:t>(Waters, 2024)</w:t>
      </w:r>
      <w:r w:rsidRPr="005D36D5">
        <w:rPr>
          <w:rFonts w:ascii="Arial" w:hAnsi="Arial" w:cs="Arial"/>
        </w:rPr>
        <w:t>.</w:t>
      </w:r>
    </w:p>
    <w:p w14:paraId="5E713FDF" w14:textId="38368BAB" w:rsidR="005D36D5" w:rsidRDefault="005D36D5" w:rsidP="005D36D5">
      <w:pPr>
        <w:spacing w:line="360" w:lineRule="auto"/>
        <w:jc w:val="both"/>
        <w:rPr>
          <w:rFonts w:ascii="Arial" w:hAnsi="Arial" w:cs="Arial"/>
        </w:rPr>
      </w:pPr>
      <w:r w:rsidRPr="005D36D5">
        <w:rPr>
          <w:rFonts w:ascii="Arial" w:hAnsi="Arial" w:cs="Arial"/>
        </w:rPr>
        <w:t>Amazon is currently among the most valuable companies in the world, with a market capitalization that matches some of the biggest companies in history and a wide portfolio of operations. Its founder, Jeff Bezos, and the hundreds of workers who have contributed to its success are responsible for the company's remarkable transformation from a small online bookshop to a major force in technology and retail</w:t>
      </w:r>
      <w:r>
        <w:rPr>
          <w:rFonts w:ascii="Arial" w:hAnsi="Arial" w:cs="Arial"/>
        </w:rPr>
        <w:t xml:space="preserve"> </w:t>
      </w:r>
      <w:r>
        <w:rPr>
          <w:rFonts w:ascii="Arial" w:hAnsi="Arial" w:cs="Arial"/>
        </w:rPr>
        <w:t>(</w:t>
      </w:r>
      <w:r w:rsidR="009B7E13" w:rsidRPr="009B7E13">
        <w:rPr>
          <w:rFonts w:ascii="Arial" w:hAnsi="Arial" w:cs="Arial"/>
        </w:rPr>
        <w:t>Chaffey</w:t>
      </w:r>
      <w:r w:rsidR="009B7E13">
        <w:rPr>
          <w:rFonts w:ascii="Arial" w:hAnsi="Arial" w:cs="Arial"/>
        </w:rPr>
        <w:t>, 2023).</w:t>
      </w:r>
    </w:p>
    <w:p w14:paraId="4B93C9A4" w14:textId="3B34A389" w:rsidR="00197E4B" w:rsidRPr="00197E4B" w:rsidRDefault="00197E4B" w:rsidP="00197E4B">
      <w:pPr>
        <w:pStyle w:val="Heading2"/>
        <w:rPr>
          <w:rFonts w:ascii="Arial" w:hAnsi="Arial" w:cs="Arial"/>
          <w:sz w:val="24"/>
          <w:szCs w:val="24"/>
        </w:rPr>
      </w:pPr>
      <w:bookmarkStart w:id="3" w:name="_Toc160704264"/>
      <w:r w:rsidRPr="00197E4B">
        <w:rPr>
          <w:rFonts w:ascii="Arial" w:hAnsi="Arial" w:cs="Arial"/>
          <w:sz w:val="24"/>
          <w:szCs w:val="24"/>
        </w:rPr>
        <w:t xml:space="preserve">B. </w:t>
      </w:r>
      <w:r w:rsidR="009B7E13" w:rsidRPr="00197E4B">
        <w:rPr>
          <w:rFonts w:ascii="Arial" w:hAnsi="Arial" w:cs="Arial"/>
          <w:sz w:val="24"/>
          <w:szCs w:val="24"/>
        </w:rPr>
        <w:t>Microsoft</w:t>
      </w:r>
      <w:r w:rsidRPr="00197E4B">
        <w:rPr>
          <w:rFonts w:ascii="Arial" w:hAnsi="Arial" w:cs="Arial"/>
          <w:sz w:val="24"/>
          <w:szCs w:val="24"/>
        </w:rPr>
        <w:t xml:space="preserve"> Corporation</w:t>
      </w:r>
      <w:bookmarkEnd w:id="3"/>
      <w:r w:rsidRPr="00197E4B">
        <w:rPr>
          <w:rFonts w:ascii="Arial" w:hAnsi="Arial" w:cs="Arial"/>
          <w:sz w:val="24"/>
          <w:szCs w:val="24"/>
        </w:rPr>
        <w:t xml:space="preserve"> </w:t>
      </w:r>
    </w:p>
    <w:p w14:paraId="066AE8CB" w14:textId="1E4B58A1" w:rsidR="009B7E13" w:rsidRDefault="009B7E13" w:rsidP="009B7E13">
      <w:pPr>
        <w:spacing w:line="360" w:lineRule="auto"/>
        <w:jc w:val="both"/>
        <w:rPr>
          <w:rFonts w:ascii="Arial" w:hAnsi="Arial" w:cs="Arial"/>
        </w:rPr>
      </w:pPr>
      <w:r w:rsidRPr="009B7E13">
        <w:rPr>
          <w:rFonts w:ascii="Arial" w:hAnsi="Arial" w:cs="Arial"/>
        </w:rPr>
        <w:t>Microsoft Corporation is an international technology company best known for its software offerings, which include the Windows operating system and the Microsoft Office suite.</w:t>
      </w:r>
      <w:r>
        <w:rPr>
          <w:rFonts w:ascii="Arial" w:hAnsi="Arial" w:cs="Arial"/>
        </w:rPr>
        <w:t xml:space="preserve"> </w:t>
      </w:r>
      <w:r w:rsidRPr="009B7E13">
        <w:rPr>
          <w:rFonts w:ascii="Arial" w:hAnsi="Arial" w:cs="Arial"/>
        </w:rPr>
        <w:t>Bill Gates and Paul Allen launched Microsoft on April 4, 1975, in Albuquerque, New Mexico. The company's first concentration was on creating and marketing software for the growing personal computer industry</w:t>
      </w:r>
      <w:r>
        <w:rPr>
          <w:rFonts w:ascii="Arial" w:hAnsi="Arial" w:cs="Arial"/>
        </w:rPr>
        <w:t xml:space="preserve"> (Cusumano &amp; Selby, 1998)</w:t>
      </w:r>
      <w:r w:rsidR="001E05A2">
        <w:rPr>
          <w:rFonts w:ascii="Arial" w:hAnsi="Arial" w:cs="Arial"/>
        </w:rPr>
        <w:t>.</w:t>
      </w:r>
    </w:p>
    <w:p w14:paraId="317705BA" w14:textId="34963513" w:rsidR="001E05A2" w:rsidRDefault="001E05A2" w:rsidP="009B7E13">
      <w:pPr>
        <w:spacing w:line="360" w:lineRule="auto"/>
        <w:jc w:val="both"/>
        <w:rPr>
          <w:rFonts w:ascii="Arial" w:hAnsi="Arial" w:cs="Arial"/>
        </w:rPr>
      </w:pPr>
      <w:r w:rsidRPr="001E05A2">
        <w:rPr>
          <w:rFonts w:ascii="Arial" w:hAnsi="Arial" w:cs="Arial"/>
        </w:rPr>
        <w:t>Microsoft increased the variety of software products and services it offered by adding to its portfolio between the 1990s and the beginning of the 2000s. These included the web browser Internet Explorer, programming tools like as Visual Studio, and Microsoft Office (Word, Excel, PowerPoint, etc.)</w:t>
      </w:r>
      <w:r>
        <w:rPr>
          <w:rFonts w:ascii="Arial" w:hAnsi="Arial" w:cs="Arial"/>
        </w:rPr>
        <w:t xml:space="preserve"> (</w:t>
      </w:r>
      <w:r w:rsidRPr="001E05A2">
        <w:rPr>
          <w:rFonts w:ascii="Arial" w:hAnsi="Arial" w:cs="Arial"/>
        </w:rPr>
        <w:t>Hulten</w:t>
      </w:r>
      <w:r>
        <w:rPr>
          <w:rFonts w:ascii="Arial" w:hAnsi="Arial" w:cs="Arial"/>
        </w:rPr>
        <w:t>, 2013)</w:t>
      </w:r>
      <w:r w:rsidRPr="001E05A2">
        <w:rPr>
          <w:rFonts w:ascii="Arial" w:hAnsi="Arial" w:cs="Arial"/>
        </w:rPr>
        <w:t>.</w:t>
      </w:r>
      <w:r>
        <w:rPr>
          <w:rFonts w:ascii="Arial" w:hAnsi="Arial" w:cs="Arial"/>
        </w:rPr>
        <w:t xml:space="preserve"> </w:t>
      </w:r>
    </w:p>
    <w:p w14:paraId="009149B0" w14:textId="600D8D93" w:rsidR="00035B36" w:rsidRPr="00197E4B" w:rsidRDefault="001E05A2" w:rsidP="00197E4B">
      <w:pPr>
        <w:spacing w:line="360" w:lineRule="auto"/>
        <w:jc w:val="both"/>
        <w:rPr>
          <w:rFonts w:ascii="Arial" w:hAnsi="Arial" w:cs="Arial"/>
        </w:rPr>
      </w:pPr>
      <w:r w:rsidRPr="001E05A2">
        <w:rPr>
          <w:rFonts w:ascii="Arial" w:hAnsi="Arial" w:cs="Arial"/>
        </w:rPr>
        <w:t>Microsoft is one of the biggest technology businesses in the world today, specialising in workplace solutions, productivity software, cloud computing, artificial intelligence, and gaming (Xbox). Microsoft has enjoyed a renaissance under Nadella's leadership, with a renewed focus on innovation, cooperation, and diversity</w:t>
      </w:r>
      <w:r w:rsidR="001E529A">
        <w:rPr>
          <w:rFonts w:ascii="Arial" w:hAnsi="Arial" w:cs="Arial"/>
        </w:rPr>
        <w:t xml:space="preserve"> (Microsoft, 2024)</w:t>
      </w:r>
      <w:r w:rsidRPr="001E05A2">
        <w:rPr>
          <w:rFonts w:ascii="Arial" w:hAnsi="Arial" w:cs="Arial"/>
        </w:rPr>
        <w:t>.</w:t>
      </w:r>
    </w:p>
    <w:p w14:paraId="2F482268" w14:textId="3DEC13A3" w:rsidR="00265658" w:rsidRPr="00E9331C" w:rsidRDefault="00265658" w:rsidP="00197E4B">
      <w:pPr>
        <w:pStyle w:val="Heading1"/>
        <w:jc w:val="center"/>
        <w:rPr>
          <w:rFonts w:ascii="Arial" w:hAnsi="Arial" w:cs="Arial"/>
          <w:sz w:val="28"/>
          <w:szCs w:val="28"/>
        </w:rPr>
      </w:pPr>
      <w:bookmarkStart w:id="4" w:name="_Toc160704265"/>
      <w:r w:rsidRPr="00E9331C">
        <w:rPr>
          <w:rFonts w:ascii="Arial" w:hAnsi="Arial" w:cs="Arial"/>
          <w:sz w:val="28"/>
          <w:szCs w:val="28"/>
        </w:rPr>
        <w:lastRenderedPageBreak/>
        <w:t>TOWS Analysis of Knowledge Management Systems</w:t>
      </w:r>
      <w:r w:rsidR="00197E4B" w:rsidRPr="00E9331C">
        <w:rPr>
          <w:rFonts w:ascii="Arial" w:hAnsi="Arial" w:cs="Arial"/>
          <w:sz w:val="28"/>
          <w:szCs w:val="28"/>
        </w:rPr>
        <w:t xml:space="preserve"> for Amazon Company and Microsoft Corporation</w:t>
      </w:r>
      <w:bookmarkEnd w:id="4"/>
    </w:p>
    <w:p w14:paraId="06B47A52" w14:textId="5D8035CD" w:rsidR="00197E4B" w:rsidRPr="00197E4B" w:rsidRDefault="00197E4B" w:rsidP="00197E4B">
      <w:pPr>
        <w:rPr>
          <w:rFonts w:ascii="Arial" w:hAnsi="Arial" w:cs="Arial"/>
          <w:b/>
          <w:bCs/>
          <w:u w:val="single"/>
        </w:rPr>
      </w:pPr>
      <w:r w:rsidRPr="00197E4B">
        <w:rPr>
          <w:rFonts w:ascii="Arial" w:hAnsi="Arial" w:cs="Arial"/>
          <w:b/>
          <w:bCs/>
          <w:u w:val="single"/>
        </w:rPr>
        <w:t>Amazon Company</w:t>
      </w:r>
    </w:p>
    <w:p w14:paraId="502B5E44" w14:textId="4A9D117B" w:rsidR="00265658" w:rsidRDefault="00265658" w:rsidP="00035B36">
      <w:pPr>
        <w:rPr>
          <w:b/>
          <w:bCs/>
        </w:rPr>
      </w:pPr>
      <w:r w:rsidRPr="00265658">
        <w:rPr>
          <w:b/>
          <w:bCs/>
        </w:rPr>
        <w:t>Threats:</w:t>
      </w:r>
    </w:p>
    <w:p w14:paraId="24374FC0" w14:textId="77777777" w:rsidR="00851DF1" w:rsidRDefault="00851DF1" w:rsidP="00851DF1">
      <w:pPr>
        <w:pStyle w:val="ListParagraph"/>
        <w:numPr>
          <w:ilvl w:val="0"/>
          <w:numId w:val="2"/>
        </w:numPr>
        <w:spacing w:after="0" w:line="360" w:lineRule="auto"/>
        <w:jc w:val="both"/>
        <w:rPr>
          <w:rFonts w:ascii="Arial" w:eastAsia="Times New Roman" w:hAnsi="Arial" w:cs="Arial"/>
          <w:kern w:val="0"/>
          <w:lang w:eastAsia="en-GB"/>
          <w14:ligatures w14:val="none"/>
        </w:rPr>
      </w:pPr>
      <w:r w:rsidRPr="00851DF1">
        <w:rPr>
          <w:rFonts w:ascii="Arial" w:eastAsia="Times New Roman" w:hAnsi="Arial" w:cs="Arial"/>
          <w:b/>
          <w:bCs/>
          <w:kern w:val="0"/>
          <w:lang w:eastAsia="en-GB"/>
          <w14:ligatures w14:val="none"/>
        </w:rPr>
        <w:t>Competition:</w:t>
      </w:r>
      <w:r w:rsidRPr="00851DF1">
        <w:rPr>
          <w:rFonts w:ascii="Arial" w:eastAsia="Times New Roman" w:hAnsi="Arial" w:cs="Arial"/>
          <w:kern w:val="0"/>
          <w:lang w:eastAsia="en-GB"/>
          <w14:ligatures w14:val="none"/>
        </w:rPr>
        <w:t xml:space="preserve"> By investing in KMS, other businesses could develop comparable or even better capabilities, presenting a threat to Amazon's dominant position in the industry (Hagiu &amp; Wright, 2020). </w:t>
      </w:r>
    </w:p>
    <w:p w14:paraId="283BDE26" w14:textId="77777777" w:rsidR="00851DF1" w:rsidRDefault="00851DF1" w:rsidP="00851DF1">
      <w:pPr>
        <w:pStyle w:val="ListParagraph"/>
        <w:numPr>
          <w:ilvl w:val="0"/>
          <w:numId w:val="2"/>
        </w:numPr>
        <w:spacing w:after="0" w:line="360" w:lineRule="auto"/>
        <w:jc w:val="both"/>
        <w:rPr>
          <w:rFonts w:ascii="Arial" w:eastAsia="Times New Roman" w:hAnsi="Arial" w:cs="Arial"/>
          <w:kern w:val="0"/>
          <w:lang w:eastAsia="en-GB"/>
          <w14:ligatures w14:val="none"/>
        </w:rPr>
      </w:pPr>
      <w:r w:rsidRPr="00851DF1">
        <w:rPr>
          <w:rFonts w:ascii="Arial" w:eastAsia="Times New Roman" w:hAnsi="Arial" w:cs="Arial"/>
          <w:b/>
          <w:bCs/>
          <w:kern w:val="0"/>
          <w:lang w:eastAsia="en-GB"/>
          <w14:ligatures w14:val="none"/>
        </w:rPr>
        <w:t>Regulatory Difficulties:</w:t>
      </w:r>
      <w:r w:rsidRPr="00851DF1">
        <w:rPr>
          <w:rFonts w:ascii="Arial" w:eastAsia="Times New Roman" w:hAnsi="Arial" w:cs="Arial"/>
          <w:kern w:val="0"/>
          <w:lang w:eastAsia="en-GB"/>
          <w14:ligatures w14:val="none"/>
        </w:rPr>
        <w:t xml:space="preserve"> Amazon's KMS practices may be subject to restrictions arising from evolving antitrust and data protection rules, which might impact data collecting and use (Pagallo,</w:t>
      </w:r>
      <w:r w:rsidRPr="00851DF1">
        <w:rPr>
          <w:rFonts w:ascii="Arial" w:eastAsia="Times New Roman" w:hAnsi="Arial" w:cs="Arial"/>
          <w:kern w:val="0"/>
          <w:lang w:eastAsia="en-GB"/>
          <w14:ligatures w14:val="none"/>
        </w:rPr>
        <w:t xml:space="preserve"> </w:t>
      </w:r>
      <w:r w:rsidRPr="00851DF1">
        <w:rPr>
          <w:rFonts w:ascii="Arial" w:eastAsia="Times New Roman" w:hAnsi="Arial" w:cs="Arial"/>
          <w:kern w:val="0"/>
          <w:lang w:eastAsia="en-GB"/>
          <w14:ligatures w14:val="none"/>
        </w:rPr>
        <w:t xml:space="preserve">2019). </w:t>
      </w:r>
    </w:p>
    <w:p w14:paraId="5CE26C59" w14:textId="3CDC28EB" w:rsidR="00851DF1" w:rsidRPr="00851DF1" w:rsidRDefault="00851DF1" w:rsidP="00851DF1">
      <w:pPr>
        <w:pStyle w:val="ListParagraph"/>
        <w:numPr>
          <w:ilvl w:val="0"/>
          <w:numId w:val="2"/>
        </w:numPr>
        <w:spacing w:after="0" w:line="360" w:lineRule="auto"/>
        <w:jc w:val="both"/>
        <w:rPr>
          <w:rFonts w:ascii="Arial" w:eastAsia="Times New Roman" w:hAnsi="Arial" w:cs="Arial"/>
          <w:kern w:val="0"/>
          <w:lang w:eastAsia="en-GB"/>
          <w14:ligatures w14:val="none"/>
        </w:rPr>
      </w:pPr>
      <w:r w:rsidRPr="00851DF1">
        <w:rPr>
          <w:rFonts w:ascii="Arial" w:eastAsia="Times New Roman" w:hAnsi="Arial" w:cs="Arial"/>
          <w:b/>
          <w:bCs/>
          <w:kern w:val="0"/>
          <w:lang w:eastAsia="en-GB"/>
          <w14:ligatures w14:val="none"/>
        </w:rPr>
        <w:t>Cybersecurity Risks</w:t>
      </w:r>
      <w:r w:rsidRPr="00851DF1">
        <w:rPr>
          <w:rFonts w:ascii="Arial" w:eastAsia="Times New Roman" w:hAnsi="Arial" w:cs="Arial"/>
          <w:kern w:val="0"/>
          <w:lang w:eastAsia="en-GB"/>
          <w14:ligatures w14:val="none"/>
        </w:rPr>
        <w:t>: The confidentiality and integrity of data kept within KMS are under danger from emerging cybersecurity threats including ransomware attacks and data breaches (</w:t>
      </w:r>
      <w:r>
        <w:rPr>
          <w:rFonts w:ascii="Arial" w:eastAsia="Times New Roman" w:hAnsi="Arial" w:cs="Arial"/>
          <w:kern w:val="0"/>
          <w:lang w:eastAsia="en-GB"/>
          <w14:ligatures w14:val="none"/>
        </w:rPr>
        <w:t>Lee, et.al</w:t>
      </w:r>
      <w:r w:rsidRPr="00851DF1">
        <w:rPr>
          <w:rFonts w:ascii="Arial" w:eastAsia="Times New Roman" w:hAnsi="Arial" w:cs="Arial"/>
          <w:kern w:val="0"/>
          <w:lang w:eastAsia="en-GB"/>
          <w14:ligatures w14:val="none"/>
        </w:rPr>
        <w:t>, 202</w:t>
      </w:r>
      <w:r>
        <w:rPr>
          <w:rFonts w:ascii="Arial" w:eastAsia="Times New Roman" w:hAnsi="Arial" w:cs="Arial"/>
          <w:kern w:val="0"/>
          <w:lang w:eastAsia="en-GB"/>
          <w14:ligatures w14:val="none"/>
        </w:rPr>
        <w:t>2</w:t>
      </w:r>
      <w:r w:rsidRPr="00851DF1">
        <w:rPr>
          <w:rFonts w:ascii="Arial" w:eastAsia="Times New Roman" w:hAnsi="Arial" w:cs="Arial"/>
          <w:kern w:val="0"/>
          <w:lang w:eastAsia="en-GB"/>
          <w14:ligatures w14:val="none"/>
        </w:rPr>
        <w:t>).</w:t>
      </w:r>
    </w:p>
    <w:p w14:paraId="3BA36406" w14:textId="4615FB81" w:rsidR="00265658" w:rsidRPr="00197E4B" w:rsidRDefault="00851DF1" w:rsidP="00851DF1">
      <w:pPr>
        <w:spacing w:line="360" w:lineRule="auto"/>
        <w:jc w:val="both"/>
        <w:rPr>
          <w:rFonts w:ascii="Arial" w:hAnsi="Arial" w:cs="Arial"/>
          <w:b/>
          <w:bCs/>
          <w:u w:val="single"/>
        </w:rPr>
      </w:pPr>
      <w:r w:rsidRPr="00197E4B">
        <w:rPr>
          <w:rFonts w:ascii="Arial" w:hAnsi="Arial" w:cs="Arial"/>
          <w:b/>
          <w:bCs/>
          <w:u w:val="single"/>
        </w:rPr>
        <w:t>Microsoft Corporation:</w:t>
      </w:r>
    </w:p>
    <w:p w14:paraId="43D7462E" w14:textId="64B3362C" w:rsidR="00851DF1" w:rsidRDefault="00205E8F" w:rsidP="00205E8F">
      <w:pPr>
        <w:pStyle w:val="ListParagraph"/>
        <w:numPr>
          <w:ilvl w:val="0"/>
          <w:numId w:val="3"/>
        </w:numPr>
        <w:spacing w:line="360" w:lineRule="auto"/>
        <w:jc w:val="both"/>
        <w:rPr>
          <w:rFonts w:ascii="Arial" w:hAnsi="Arial" w:cs="Arial"/>
        </w:rPr>
      </w:pPr>
      <w:r w:rsidRPr="00205E8F">
        <w:rPr>
          <w:rFonts w:ascii="Arial" w:hAnsi="Arial" w:cs="Arial"/>
          <w:b/>
          <w:bCs/>
        </w:rPr>
        <w:t>Competition from Tech Giants</w:t>
      </w:r>
      <w:r w:rsidRPr="00205E8F">
        <w:rPr>
          <w:rFonts w:ascii="Arial" w:hAnsi="Arial" w:cs="Arial"/>
        </w:rPr>
        <w:t xml:space="preserve">: Microsoft's market share and revenue growth across </w:t>
      </w:r>
      <w:r w:rsidRPr="00205E8F">
        <w:rPr>
          <w:rFonts w:ascii="Arial" w:hAnsi="Arial" w:cs="Arial"/>
        </w:rPr>
        <w:t>several</w:t>
      </w:r>
      <w:r w:rsidRPr="00205E8F">
        <w:rPr>
          <w:rFonts w:ascii="Arial" w:hAnsi="Arial" w:cs="Arial"/>
        </w:rPr>
        <w:t xml:space="preserve"> areas are under risk due to fierce competition from firms like Google, Amazon, and Apple</w:t>
      </w:r>
      <w:r w:rsidRPr="00205E8F">
        <w:rPr>
          <w:rFonts w:ascii="Arial" w:hAnsi="Arial" w:cs="Arial"/>
        </w:rPr>
        <w:t xml:space="preserve"> (Hobert, 2018)</w:t>
      </w:r>
      <w:r w:rsidRPr="00205E8F">
        <w:rPr>
          <w:rFonts w:ascii="Arial" w:hAnsi="Arial" w:cs="Arial"/>
        </w:rPr>
        <w:t>.</w:t>
      </w:r>
    </w:p>
    <w:p w14:paraId="784D93B8" w14:textId="370947DC" w:rsidR="00205E8F" w:rsidRDefault="00205E8F" w:rsidP="00205E8F">
      <w:pPr>
        <w:pStyle w:val="ListParagraph"/>
        <w:numPr>
          <w:ilvl w:val="0"/>
          <w:numId w:val="3"/>
        </w:numPr>
        <w:spacing w:line="360" w:lineRule="auto"/>
        <w:jc w:val="both"/>
        <w:rPr>
          <w:rFonts w:ascii="Arial" w:hAnsi="Arial" w:cs="Arial"/>
        </w:rPr>
      </w:pPr>
      <w:r w:rsidRPr="00205E8F">
        <w:rPr>
          <w:rFonts w:ascii="Arial" w:hAnsi="Arial" w:cs="Arial"/>
          <w:b/>
          <w:bCs/>
        </w:rPr>
        <w:t>Technological Disruption</w:t>
      </w:r>
      <w:r w:rsidRPr="00205E8F">
        <w:rPr>
          <w:rFonts w:ascii="Arial" w:hAnsi="Arial" w:cs="Arial"/>
        </w:rPr>
        <w:t xml:space="preserve">: Microsoft's market position may be </w:t>
      </w:r>
      <w:r w:rsidRPr="00205E8F">
        <w:rPr>
          <w:rFonts w:ascii="Arial" w:hAnsi="Arial" w:cs="Arial"/>
        </w:rPr>
        <w:t>undermined,</w:t>
      </w:r>
      <w:r w:rsidRPr="00205E8F">
        <w:rPr>
          <w:rFonts w:ascii="Arial" w:hAnsi="Arial" w:cs="Arial"/>
        </w:rPr>
        <w:t xml:space="preserve"> and new paradigms may need to be adopted </w:t>
      </w:r>
      <w:r w:rsidR="00D1322B" w:rsidRPr="00205E8F">
        <w:rPr>
          <w:rFonts w:ascii="Arial" w:hAnsi="Arial" w:cs="Arial"/>
        </w:rPr>
        <w:t>because of</w:t>
      </w:r>
      <w:r w:rsidRPr="00205E8F">
        <w:rPr>
          <w:rFonts w:ascii="Arial" w:hAnsi="Arial" w:cs="Arial"/>
        </w:rPr>
        <w:t xml:space="preserve"> emerging technologies that have the potential to upend established centralised methods, such as blockchain and decentralised knowledge management systems</w:t>
      </w:r>
      <w:r>
        <w:rPr>
          <w:rFonts w:ascii="Arial" w:hAnsi="Arial" w:cs="Arial"/>
        </w:rPr>
        <w:t xml:space="preserve"> (Swan, 2017)</w:t>
      </w:r>
      <w:r w:rsidRPr="00205E8F">
        <w:rPr>
          <w:rFonts w:ascii="Arial" w:hAnsi="Arial" w:cs="Arial"/>
        </w:rPr>
        <w:t>.</w:t>
      </w:r>
    </w:p>
    <w:p w14:paraId="0A9D5AFC" w14:textId="05A4B12A" w:rsidR="00205E8F" w:rsidRPr="00205E8F" w:rsidRDefault="00205E8F" w:rsidP="00205E8F">
      <w:pPr>
        <w:spacing w:line="360" w:lineRule="auto"/>
        <w:jc w:val="both"/>
        <w:rPr>
          <w:rFonts w:ascii="Arial" w:hAnsi="Arial" w:cs="Arial"/>
          <w:b/>
          <w:bCs/>
        </w:rPr>
      </w:pPr>
      <w:r w:rsidRPr="00205E8F">
        <w:rPr>
          <w:rFonts w:ascii="Arial" w:hAnsi="Arial" w:cs="Arial"/>
          <w:b/>
          <w:bCs/>
        </w:rPr>
        <w:t>Opportunities</w:t>
      </w:r>
      <w:r>
        <w:rPr>
          <w:rFonts w:ascii="Arial" w:hAnsi="Arial" w:cs="Arial"/>
          <w:b/>
          <w:bCs/>
        </w:rPr>
        <w:t>:</w:t>
      </w:r>
    </w:p>
    <w:p w14:paraId="5A901559" w14:textId="77777777" w:rsidR="00205E8F" w:rsidRPr="00197E4B" w:rsidRDefault="00205E8F" w:rsidP="00205E8F">
      <w:pPr>
        <w:rPr>
          <w:rFonts w:ascii="Arial" w:hAnsi="Arial" w:cs="Arial"/>
          <w:b/>
          <w:bCs/>
          <w:u w:val="single"/>
        </w:rPr>
      </w:pPr>
      <w:r w:rsidRPr="00197E4B">
        <w:rPr>
          <w:rFonts w:ascii="Arial" w:hAnsi="Arial" w:cs="Arial"/>
          <w:b/>
          <w:bCs/>
          <w:u w:val="single"/>
        </w:rPr>
        <w:t xml:space="preserve">Amazon Company: </w:t>
      </w:r>
    </w:p>
    <w:p w14:paraId="6FB37C37" w14:textId="201384CD" w:rsidR="00035B36" w:rsidRDefault="00D1322B" w:rsidP="00D1322B">
      <w:pPr>
        <w:pStyle w:val="ListParagraph"/>
        <w:numPr>
          <w:ilvl w:val="0"/>
          <w:numId w:val="4"/>
        </w:numPr>
        <w:spacing w:line="360" w:lineRule="auto"/>
        <w:jc w:val="both"/>
        <w:rPr>
          <w:rFonts w:ascii="Arial" w:hAnsi="Arial" w:cs="Arial"/>
        </w:rPr>
      </w:pPr>
      <w:r w:rsidRPr="00D1322B">
        <w:rPr>
          <w:rFonts w:ascii="Arial" w:hAnsi="Arial" w:cs="Arial"/>
          <w:b/>
          <w:bCs/>
        </w:rPr>
        <w:t>Personalised suggestions:</w:t>
      </w:r>
      <w:r w:rsidRPr="00D1322B">
        <w:rPr>
          <w:rFonts w:ascii="Arial" w:hAnsi="Arial" w:cs="Arial"/>
        </w:rPr>
        <w:t xml:space="preserve"> Sales and customer happiness may be increased by utilising KMS to analyse client data and preferences and provide personalised product suggestions</w:t>
      </w:r>
      <w:r>
        <w:rPr>
          <w:rFonts w:ascii="Arial" w:hAnsi="Arial" w:cs="Arial"/>
        </w:rPr>
        <w:t xml:space="preserve"> (Hadwre, et.al., 2021).</w:t>
      </w:r>
    </w:p>
    <w:p w14:paraId="2188C168" w14:textId="34FB9DC4" w:rsidR="00D1322B" w:rsidRDefault="00AC6B24" w:rsidP="00D1322B">
      <w:pPr>
        <w:pStyle w:val="ListParagraph"/>
        <w:numPr>
          <w:ilvl w:val="0"/>
          <w:numId w:val="4"/>
        </w:numPr>
        <w:spacing w:line="360" w:lineRule="auto"/>
        <w:jc w:val="both"/>
        <w:rPr>
          <w:rFonts w:ascii="Arial" w:hAnsi="Arial" w:cs="Arial"/>
        </w:rPr>
      </w:pPr>
      <w:r w:rsidRPr="00AC6B24">
        <w:rPr>
          <w:rFonts w:ascii="Arial" w:hAnsi="Arial" w:cs="Arial"/>
          <w:b/>
          <w:bCs/>
        </w:rPr>
        <w:t>Supply Chain Optimisation</w:t>
      </w:r>
      <w:r w:rsidRPr="00AC6B24">
        <w:rPr>
          <w:rFonts w:ascii="Arial" w:hAnsi="Arial" w:cs="Arial"/>
        </w:rPr>
        <w:t xml:space="preserve">: KMS offers real-time insights into demand forecasting, inventory management, and </w:t>
      </w:r>
      <w:r w:rsidR="00AC3503" w:rsidRPr="00AC6B24">
        <w:rPr>
          <w:rFonts w:ascii="Arial" w:hAnsi="Arial" w:cs="Arial"/>
        </w:rPr>
        <w:t>coordination</w:t>
      </w:r>
      <w:r w:rsidRPr="00AC6B24">
        <w:rPr>
          <w:rFonts w:ascii="Arial" w:hAnsi="Arial" w:cs="Arial"/>
        </w:rPr>
        <w:t xml:space="preserve"> scheduling, which can help Amazon's supply chain run more smoothly</w:t>
      </w:r>
      <w:r>
        <w:rPr>
          <w:rFonts w:ascii="Arial" w:hAnsi="Arial" w:cs="Arial"/>
        </w:rPr>
        <w:t xml:space="preserve"> </w:t>
      </w:r>
      <w:r w:rsidR="00E96B0F">
        <w:rPr>
          <w:rFonts w:ascii="Arial" w:hAnsi="Arial" w:cs="Arial"/>
        </w:rPr>
        <w:t>(Mehta, 2023)</w:t>
      </w:r>
      <w:r w:rsidRPr="00AC6B24">
        <w:rPr>
          <w:rFonts w:ascii="Arial" w:hAnsi="Arial" w:cs="Arial"/>
        </w:rPr>
        <w:t>.</w:t>
      </w:r>
    </w:p>
    <w:p w14:paraId="7726AE90" w14:textId="279A97D4" w:rsidR="00197E4B" w:rsidRDefault="00E96B0F" w:rsidP="00197E4B">
      <w:pPr>
        <w:pStyle w:val="ListParagraph"/>
        <w:numPr>
          <w:ilvl w:val="0"/>
          <w:numId w:val="4"/>
        </w:numPr>
        <w:spacing w:line="360" w:lineRule="auto"/>
        <w:jc w:val="both"/>
        <w:rPr>
          <w:rFonts w:ascii="Arial" w:hAnsi="Arial" w:cs="Arial"/>
        </w:rPr>
      </w:pPr>
      <w:r w:rsidRPr="00E96B0F">
        <w:rPr>
          <w:rFonts w:ascii="Arial" w:hAnsi="Arial" w:cs="Arial"/>
          <w:b/>
          <w:bCs/>
        </w:rPr>
        <w:t>AI and Machine Learning</w:t>
      </w:r>
      <w:r w:rsidRPr="00E96B0F">
        <w:rPr>
          <w:rFonts w:ascii="Arial" w:hAnsi="Arial" w:cs="Arial"/>
        </w:rPr>
        <w:t>: Advances in AI and machine learning provide chances to construct more intelligent KMS capable of predictive analytics and automated decision-making</w:t>
      </w:r>
      <w:r>
        <w:rPr>
          <w:rFonts w:ascii="Arial" w:hAnsi="Arial" w:cs="Arial"/>
        </w:rPr>
        <w:t xml:space="preserve"> (Soori, 2023)</w:t>
      </w:r>
      <w:r w:rsidRPr="00E96B0F">
        <w:rPr>
          <w:rFonts w:ascii="Arial" w:hAnsi="Arial" w:cs="Arial"/>
        </w:rPr>
        <w:t>.</w:t>
      </w:r>
    </w:p>
    <w:p w14:paraId="7A821172" w14:textId="77777777" w:rsidR="00197E4B" w:rsidRDefault="00197E4B" w:rsidP="00197E4B">
      <w:pPr>
        <w:spacing w:line="360" w:lineRule="auto"/>
        <w:jc w:val="both"/>
        <w:rPr>
          <w:rFonts w:ascii="Arial" w:hAnsi="Arial" w:cs="Arial"/>
        </w:rPr>
      </w:pPr>
    </w:p>
    <w:p w14:paraId="0DBDCBE4" w14:textId="77777777" w:rsidR="00197E4B" w:rsidRPr="00197E4B" w:rsidRDefault="00197E4B" w:rsidP="00197E4B">
      <w:pPr>
        <w:spacing w:line="360" w:lineRule="auto"/>
        <w:jc w:val="both"/>
        <w:rPr>
          <w:rFonts w:ascii="Arial" w:hAnsi="Arial" w:cs="Arial"/>
        </w:rPr>
      </w:pPr>
    </w:p>
    <w:p w14:paraId="2FD3F7A8" w14:textId="77777777" w:rsidR="00E96B0F" w:rsidRPr="00197E4B" w:rsidRDefault="00E96B0F" w:rsidP="00E96B0F">
      <w:pPr>
        <w:spacing w:line="360" w:lineRule="auto"/>
        <w:jc w:val="both"/>
        <w:rPr>
          <w:rFonts w:ascii="Arial" w:hAnsi="Arial" w:cs="Arial"/>
          <w:b/>
          <w:bCs/>
          <w:u w:val="single"/>
        </w:rPr>
      </w:pPr>
      <w:r w:rsidRPr="00197E4B">
        <w:rPr>
          <w:rFonts w:ascii="Arial" w:hAnsi="Arial" w:cs="Arial"/>
          <w:b/>
          <w:bCs/>
          <w:u w:val="single"/>
        </w:rPr>
        <w:lastRenderedPageBreak/>
        <w:t>Microsoft Corporation:</w:t>
      </w:r>
    </w:p>
    <w:p w14:paraId="5FDD94FD" w14:textId="7BD20079" w:rsidR="00D1322B" w:rsidRDefault="007F6A3C" w:rsidP="001E12B2">
      <w:pPr>
        <w:pStyle w:val="ListParagraph"/>
        <w:numPr>
          <w:ilvl w:val="0"/>
          <w:numId w:val="5"/>
        </w:numPr>
        <w:spacing w:line="360" w:lineRule="auto"/>
        <w:jc w:val="both"/>
        <w:rPr>
          <w:rFonts w:ascii="Arial" w:hAnsi="Arial" w:cs="Arial"/>
        </w:rPr>
      </w:pPr>
      <w:r w:rsidRPr="007F6A3C">
        <w:rPr>
          <w:rFonts w:ascii="Arial" w:hAnsi="Arial" w:cs="Arial"/>
          <w:b/>
          <w:bCs/>
        </w:rPr>
        <w:t>Cloud Computing Growth:</w:t>
      </w:r>
      <w:r>
        <w:rPr>
          <w:rFonts w:ascii="Arial" w:hAnsi="Arial" w:cs="Arial"/>
          <w:b/>
          <w:bCs/>
        </w:rPr>
        <w:t xml:space="preserve"> </w:t>
      </w:r>
      <w:r w:rsidRPr="007F6A3C">
        <w:rPr>
          <w:rFonts w:ascii="Arial" w:hAnsi="Arial" w:cs="Arial"/>
        </w:rPr>
        <w:t xml:space="preserve">Microsoft Azure, the company's cloud computing platform, is seeing rapid expansion. Because of cloud services' scalability, agility, and affordability, </w:t>
      </w:r>
      <w:proofErr w:type="gramStart"/>
      <w:r w:rsidRPr="007F6A3C">
        <w:rPr>
          <w:rFonts w:ascii="Arial" w:hAnsi="Arial" w:cs="Arial"/>
        </w:rPr>
        <w:t>more and more</w:t>
      </w:r>
      <w:proofErr w:type="gramEnd"/>
      <w:r w:rsidRPr="007F6A3C">
        <w:rPr>
          <w:rFonts w:ascii="Arial" w:hAnsi="Arial" w:cs="Arial"/>
        </w:rPr>
        <w:t xml:space="preserve"> businesses are adopting them. This presents Microsoft with a chance to grow Azure's worldwide reach and increase its part of the cloud market</w:t>
      </w:r>
      <w:r>
        <w:rPr>
          <w:rFonts w:ascii="Arial" w:hAnsi="Arial" w:cs="Arial"/>
        </w:rPr>
        <w:t xml:space="preserve"> (Jha, 2023)</w:t>
      </w:r>
      <w:r w:rsidRPr="007F6A3C">
        <w:rPr>
          <w:rFonts w:ascii="Arial" w:hAnsi="Arial" w:cs="Arial"/>
        </w:rPr>
        <w:t>.</w:t>
      </w:r>
    </w:p>
    <w:p w14:paraId="4E702F69" w14:textId="57D2445B" w:rsidR="00D1322B" w:rsidRPr="004A44F0" w:rsidRDefault="007F6A3C" w:rsidP="00035B36">
      <w:pPr>
        <w:pStyle w:val="ListParagraph"/>
        <w:numPr>
          <w:ilvl w:val="0"/>
          <w:numId w:val="5"/>
        </w:numPr>
        <w:spacing w:line="360" w:lineRule="auto"/>
        <w:jc w:val="both"/>
        <w:rPr>
          <w:rFonts w:ascii="Arial" w:hAnsi="Arial" w:cs="Arial"/>
        </w:rPr>
      </w:pPr>
      <w:r w:rsidRPr="007F6A3C">
        <w:rPr>
          <w:rFonts w:ascii="Arial" w:hAnsi="Arial" w:cs="Arial"/>
          <w:b/>
          <w:bCs/>
        </w:rPr>
        <w:t>Digital Inclusion Initiatives</w:t>
      </w:r>
      <w:r w:rsidRPr="007F6A3C">
        <w:rPr>
          <w:rFonts w:ascii="Arial" w:hAnsi="Arial" w:cs="Arial"/>
          <w:b/>
          <w:bCs/>
        </w:rPr>
        <w:t>:</w:t>
      </w:r>
      <w:r>
        <w:rPr>
          <w:rFonts w:ascii="Arial" w:hAnsi="Arial" w:cs="Arial"/>
        </w:rPr>
        <w:t xml:space="preserve"> </w:t>
      </w:r>
      <w:r w:rsidRPr="007F6A3C">
        <w:rPr>
          <w:rFonts w:ascii="Arial" w:hAnsi="Arial" w:cs="Arial"/>
        </w:rPr>
        <w:t>By offering low-cost technology access, digital skill development courses, and assistance for regional entrepreneurship, Microsoft may assist efforts promoting digital inclusion in developing economies. Microsoft can develop long-term partnerships and market growth by allowing individuals and communities to use technology to enhance their socioeconomic status</w:t>
      </w:r>
      <w:r>
        <w:rPr>
          <w:rFonts w:ascii="Arial" w:hAnsi="Arial" w:cs="Arial"/>
        </w:rPr>
        <w:t xml:space="preserve"> (Microsoft, 2022)</w:t>
      </w:r>
      <w:r w:rsidRPr="007F6A3C">
        <w:rPr>
          <w:rFonts w:ascii="Arial" w:hAnsi="Arial" w:cs="Arial"/>
        </w:rPr>
        <w:t>.</w:t>
      </w:r>
    </w:p>
    <w:p w14:paraId="2D9CF029" w14:textId="31D306E1" w:rsidR="00D1322B" w:rsidRPr="001E12B2" w:rsidRDefault="001E12B2" w:rsidP="00035B36">
      <w:pPr>
        <w:rPr>
          <w:b/>
          <w:bCs/>
        </w:rPr>
      </w:pPr>
      <w:r w:rsidRPr="001E12B2">
        <w:rPr>
          <w:b/>
          <w:bCs/>
        </w:rPr>
        <w:t>Weaknesses:</w:t>
      </w:r>
    </w:p>
    <w:p w14:paraId="7B380D00" w14:textId="1CBD4AB3" w:rsidR="00D1322B" w:rsidRPr="004A44F0" w:rsidRDefault="001E12B2" w:rsidP="00035B36">
      <w:pPr>
        <w:rPr>
          <w:rFonts w:ascii="Arial" w:hAnsi="Arial" w:cs="Arial"/>
          <w:b/>
          <w:bCs/>
          <w:u w:val="single"/>
        </w:rPr>
      </w:pPr>
      <w:r w:rsidRPr="004A44F0">
        <w:rPr>
          <w:rFonts w:ascii="Arial" w:hAnsi="Arial" w:cs="Arial"/>
          <w:b/>
          <w:bCs/>
          <w:u w:val="single"/>
        </w:rPr>
        <w:t>Amazon Company:</w:t>
      </w:r>
    </w:p>
    <w:p w14:paraId="5CD4AC35" w14:textId="350968D5" w:rsidR="001E12B2" w:rsidRDefault="00FF2F1F" w:rsidP="00FF2F1F">
      <w:pPr>
        <w:pStyle w:val="ListParagraph"/>
        <w:numPr>
          <w:ilvl w:val="0"/>
          <w:numId w:val="6"/>
        </w:numPr>
        <w:spacing w:line="360" w:lineRule="auto"/>
        <w:jc w:val="both"/>
        <w:rPr>
          <w:rFonts w:ascii="Arial" w:hAnsi="Arial" w:cs="Arial"/>
        </w:rPr>
      </w:pPr>
      <w:r w:rsidRPr="00FF2F1F">
        <w:rPr>
          <w:rFonts w:ascii="Arial" w:hAnsi="Arial" w:cs="Arial"/>
          <w:b/>
          <w:bCs/>
        </w:rPr>
        <w:t>Complexity of Data Management</w:t>
      </w:r>
      <w:r w:rsidRPr="00FF2F1F">
        <w:rPr>
          <w:rFonts w:ascii="Arial" w:hAnsi="Arial" w:cs="Arial"/>
        </w:rPr>
        <w:t>: The vast array of goods and services offered by Amazon creates enormous volumes of data, including exchanges with customers, past purchases, and product evaluations. Managing this complex and frequently unstructured data provides substantial obstacles to successful knowledge extraction and use inside KMS</w:t>
      </w:r>
      <w:r>
        <w:rPr>
          <w:rFonts w:ascii="Arial" w:hAnsi="Arial" w:cs="Arial"/>
        </w:rPr>
        <w:t xml:space="preserve"> (</w:t>
      </w:r>
      <w:r w:rsidRPr="001E12B2">
        <w:rPr>
          <w:rFonts w:ascii="Arial" w:hAnsi="Arial" w:cs="Arial"/>
        </w:rPr>
        <w:t>Sivarajah</w:t>
      </w:r>
      <w:r>
        <w:rPr>
          <w:rFonts w:ascii="Arial" w:hAnsi="Arial" w:cs="Arial"/>
        </w:rPr>
        <w:t>, et.al</w:t>
      </w:r>
      <w:r w:rsidRPr="00FF2F1F">
        <w:rPr>
          <w:rFonts w:ascii="Arial" w:hAnsi="Arial" w:cs="Arial"/>
        </w:rPr>
        <w:t>.</w:t>
      </w:r>
      <w:r>
        <w:rPr>
          <w:rFonts w:ascii="Arial" w:hAnsi="Arial" w:cs="Arial"/>
        </w:rPr>
        <w:t>, 2017).</w:t>
      </w:r>
    </w:p>
    <w:p w14:paraId="4C8DDCDA" w14:textId="58D3E055" w:rsidR="00FF2F1F" w:rsidRDefault="00FF2F1F" w:rsidP="00FF2F1F">
      <w:pPr>
        <w:pStyle w:val="ListParagraph"/>
        <w:numPr>
          <w:ilvl w:val="0"/>
          <w:numId w:val="6"/>
        </w:numPr>
        <w:spacing w:line="360" w:lineRule="auto"/>
        <w:jc w:val="both"/>
        <w:rPr>
          <w:rFonts w:ascii="Arial" w:hAnsi="Arial" w:cs="Arial"/>
        </w:rPr>
      </w:pPr>
      <w:r w:rsidRPr="002A5A1A">
        <w:rPr>
          <w:rFonts w:ascii="Arial" w:hAnsi="Arial" w:cs="Arial"/>
          <w:b/>
          <w:bCs/>
        </w:rPr>
        <w:t>Dependency on Technology:</w:t>
      </w:r>
      <w:r>
        <w:rPr>
          <w:rFonts w:ascii="Arial" w:hAnsi="Arial" w:cs="Arial"/>
        </w:rPr>
        <w:t xml:space="preserve"> </w:t>
      </w:r>
      <w:r w:rsidRPr="00FF2F1F">
        <w:rPr>
          <w:rFonts w:ascii="Arial" w:hAnsi="Arial" w:cs="Arial"/>
        </w:rPr>
        <w:t xml:space="preserve">Technology infrastructure, especially cloud computing services from Amazon Web Services (AWS), is critical to Amazon's corporate operations, including KMS functionality. The availability and functionality of KMS platforms might be affected by any interruptions or outages in AWS services, which would </w:t>
      </w:r>
      <w:r w:rsidR="002A5A1A" w:rsidRPr="00FF2F1F">
        <w:rPr>
          <w:rFonts w:ascii="Arial" w:hAnsi="Arial" w:cs="Arial"/>
        </w:rPr>
        <w:t>influence</w:t>
      </w:r>
      <w:r w:rsidRPr="00FF2F1F">
        <w:rPr>
          <w:rFonts w:ascii="Arial" w:hAnsi="Arial" w:cs="Arial"/>
        </w:rPr>
        <w:t xml:space="preserve"> customer satisfaction and business continuity</w:t>
      </w:r>
      <w:r>
        <w:rPr>
          <w:rFonts w:ascii="Arial" w:hAnsi="Arial" w:cs="Arial"/>
        </w:rPr>
        <w:t xml:space="preserve"> (</w:t>
      </w:r>
      <w:r w:rsidR="00386350" w:rsidRPr="00386350">
        <w:rPr>
          <w:rFonts w:ascii="Arial" w:hAnsi="Arial" w:cs="Arial"/>
        </w:rPr>
        <w:t>Kotarba</w:t>
      </w:r>
      <w:r w:rsidR="00386350">
        <w:rPr>
          <w:rFonts w:ascii="Arial" w:hAnsi="Arial" w:cs="Arial"/>
        </w:rPr>
        <w:t>, 2018)</w:t>
      </w:r>
      <w:r w:rsidRPr="00FF2F1F">
        <w:rPr>
          <w:rFonts w:ascii="Arial" w:hAnsi="Arial" w:cs="Arial"/>
        </w:rPr>
        <w:t>.</w:t>
      </w:r>
    </w:p>
    <w:p w14:paraId="7301D447" w14:textId="77777777" w:rsidR="002A5A1A" w:rsidRPr="004A44F0" w:rsidRDefault="002A5A1A" w:rsidP="002A5A1A">
      <w:pPr>
        <w:spacing w:line="360" w:lineRule="auto"/>
        <w:ind w:left="360"/>
        <w:jc w:val="both"/>
        <w:rPr>
          <w:rFonts w:ascii="Arial" w:hAnsi="Arial" w:cs="Arial"/>
          <w:b/>
          <w:bCs/>
          <w:u w:val="single"/>
        </w:rPr>
      </w:pPr>
      <w:r w:rsidRPr="004A44F0">
        <w:rPr>
          <w:rFonts w:ascii="Arial" w:hAnsi="Arial" w:cs="Arial"/>
          <w:b/>
          <w:bCs/>
          <w:u w:val="single"/>
        </w:rPr>
        <w:t>Microsoft Corporation:</w:t>
      </w:r>
    </w:p>
    <w:p w14:paraId="12BA7F08" w14:textId="75FF1732" w:rsidR="00035B36" w:rsidRDefault="00EB30C9" w:rsidP="00EB30C9">
      <w:pPr>
        <w:pStyle w:val="ListParagraph"/>
        <w:numPr>
          <w:ilvl w:val="0"/>
          <w:numId w:val="8"/>
        </w:numPr>
        <w:spacing w:line="360" w:lineRule="auto"/>
        <w:jc w:val="both"/>
      </w:pPr>
      <w:r w:rsidRPr="00B409B5">
        <w:rPr>
          <w:rFonts w:ascii="Arial" w:hAnsi="Arial" w:cs="Arial"/>
          <w:b/>
          <w:bCs/>
        </w:rPr>
        <w:t>Software Vulnerabilities</w:t>
      </w:r>
      <w:r w:rsidRPr="00EB30C9">
        <w:rPr>
          <w:rFonts w:ascii="Arial" w:hAnsi="Arial" w:cs="Arial"/>
        </w:rPr>
        <w:t>:</w:t>
      </w:r>
      <w:r w:rsidRPr="00EB30C9">
        <w:rPr>
          <w:rFonts w:ascii="Arial" w:hAnsi="Arial" w:cs="Arial"/>
        </w:rPr>
        <w:t xml:space="preserve">  </w:t>
      </w:r>
      <w:r w:rsidRPr="00EB30C9">
        <w:rPr>
          <w:rFonts w:ascii="Arial" w:hAnsi="Arial" w:cs="Arial"/>
        </w:rPr>
        <w:t>Microsoft is vulnerable to cyberattacks due to the extensive usage of its software products, such as the Office suite and Windows OS. Threat actors can breach computers and steal confidential information by taking advantage of vulnerabilities in Microsoft's software stack</w:t>
      </w:r>
      <w:r>
        <w:rPr>
          <w:rFonts w:ascii="Arial" w:hAnsi="Arial" w:cs="Arial"/>
        </w:rPr>
        <w:t xml:space="preserve"> (Microsoft Security, 2023)</w:t>
      </w:r>
      <w:r w:rsidRPr="00EB30C9">
        <w:t>.</w:t>
      </w:r>
    </w:p>
    <w:p w14:paraId="665CB51B" w14:textId="51781758" w:rsidR="008E5F97" w:rsidRDefault="008E5F97" w:rsidP="008E5F97">
      <w:pPr>
        <w:pStyle w:val="ListParagraph"/>
        <w:numPr>
          <w:ilvl w:val="0"/>
          <w:numId w:val="8"/>
        </w:numPr>
        <w:spacing w:line="360" w:lineRule="auto"/>
        <w:jc w:val="both"/>
        <w:rPr>
          <w:rFonts w:ascii="Arial" w:hAnsi="Arial" w:cs="Arial"/>
        </w:rPr>
      </w:pPr>
      <w:r w:rsidRPr="008E5F97">
        <w:rPr>
          <w:rFonts w:ascii="Arial" w:hAnsi="Arial" w:cs="Arial"/>
          <w:b/>
          <w:bCs/>
        </w:rPr>
        <w:t>Innovation Fatigue:</w:t>
      </w:r>
      <w:r w:rsidRPr="008E5F97">
        <w:rPr>
          <w:rFonts w:ascii="Arial" w:hAnsi="Arial" w:cs="Arial"/>
        </w:rPr>
        <w:t xml:space="preserve"> Microsoft's scale and bureaucracy can impede innovation by impeding creativity and delaying decision-making. Time-to-market may be </w:t>
      </w:r>
      <w:r w:rsidR="00A50048" w:rsidRPr="008E5F97">
        <w:rPr>
          <w:rFonts w:ascii="Arial" w:hAnsi="Arial" w:cs="Arial"/>
        </w:rPr>
        <w:t>delayed,</w:t>
      </w:r>
      <w:r w:rsidRPr="008E5F97">
        <w:rPr>
          <w:rFonts w:ascii="Arial" w:hAnsi="Arial" w:cs="Arial"/>
        </w:rPr>
        <w:t xml:space="preserve"> and competitive advantage may be weakened by internal opposition to or bureaucratic obstacles to innovation operations</w:t>
      </w:r>
      <w:r>
        <w:rPr>
          <w:rFonts w:ascii="Arial" w:hAnsi="Arial" w:cs="Arial"/>
        </w:rPr>
        <w:t xml:space="preserve"> (</w:t>
      </w:r>
      <w:r w:rsidRPr="008E5F97">
        <w:rPr>
          <w:rFonts w:ascii="Arial" w:hAnsi="Arial" w:cs="Arial"/>
        </w:rPr>
        <w:t>Barrantes &amp; Leach, 2021).</w:t>
      </w:r>
      <w:r>
        <w:rPr>
          <w:rFonts w:ascii="Arial" w:hAnsi="Arial" w:cs="Arial"/>
        </w:rPr>
        <w:t xml:space="preserve"> </w:t>
      </w:r>
    </w:p>
    <w:p w14:paraId="08B3517D" w14:textId="77777777" w:rsidR="00250DD3" w:rsidRDefault="00250DD3" w:rsidP="008E5F97">
      <w:pPr>
        <w:spacing w:line="360" w:lineRule="auto"/>
        <w:jc w:val="both"/>
        <w:rPr>
          <w:rFonts w:ascii="Arial" w:hAnsi="Arial" w:cs="Arial"/>
          <w:b/>
          <w:bCs/>
        </w:rPr>
      </w:pPr>
    </w:p>
    <w:p w14:paraId="560B3845" w14:textId="12C41DAE" w:rsidR="008E5F97" w:rsidRDefault="008E5F97" w:rsidP="008E5F97">
      <w:pPr>
        <w:spacing w:line="360" w:lineRule="auto"/>
        <w:jc w:val="both"/>
        <w:rPr>
          <w:rFonts w:ascii="Arial" w:hAnsi="Arial" w:cs="Arial"/>
          <w:b/>
          <w:bCs/>
        </w:rPr>
      </w:pPr>
      <w:r w:rsidRPr="008E5F97">
        <w:rPr>
          <w:rFonts w:ascii="Arial" w:hAnsi="Arial" w:cs="Arial"/>
          <w:b/>
          <w:bCs/>
        </w:rPr>
        <w:lastRenderedPageBreak/>
        <w:t xml:space="preserve">Strengths: </w:t>
      </w:r>
    </w:p>
    <w:p w14:paraId="0F4D4D4C" w14:textId="77777777" w:rsidR="008E5F97" w:rsidRPr="00250DD3" w:rsidRDefault="008E5F97" w:rsidP="008E5F97">
      <w:pPr>
        <w:rPr>
          <w:rFonts w:ascii="Arial" w:hAnsi="Arial" w:cs="Arial"/>
          <w:b/>
          <w:bCs/>
          <w:u w:val="single"/>
        </w:rPr>
      </w:pPr>
      <w:r w:rsidRPr="00250DD3">
        <w:rPr>
          <w:rFonts w:ascii="Arial" w:hAnsi="Arial" w:cs="Arial"/>
          <w:b/>
          <w:bCs/>
          <w:u w:val="single"/>
        </w:rPr>
        <w:t>Amazon Company:</w:t>
      </w:r>
    </w:p>
    <w:p w14:paraId="5FB40DC3" w14:textId="1F81F24C" w:rsidR="008E5F97" w:rsidRPr="00250DD3" w:rsidRDefault="008E5F97" w:rsidP="00250DD3">
      <w:pPr>
        <w:pStyle w:val="ListParagraph"/>
        <w:numPr>
          <w:ilvl w:val="0"/>
          <w:numId w:val="10"/>
        </w:numPr>
        <w:spacing w:line="360" w:lineRule="auto"/>
        <w:jc w:val="both"/>
        <w:rPr>
          <w:rFonts w:ascii="Arial" w:eastAsia="Times New Roman" w:hAnsi="Arial" w:cs="Arial"/>
          <w:kern w:val="0"/>
          <w:lang w:eastAsia="en-GB"/>
          <w14:ligatures w14:val="none"/>
        </w:rPr>
      </w:pPr>
      <w:r w:rsidRPr="00250DD3">
        <w:rPr>
          <w:rFonts w:ascii="Arial" w:hAnsi="Arial" w:cs="Arial"/>
          <w:b/>
          <w:bCs/>
        </w:rPr>
        <w:t>Advanced Technology Infrastructure:</w:t>
      </w:r>
      <w:r w:rsidRPr="00250DD3">
        <w:rPr>
          <w:rFonts w:ascii="Arial" w:hAnsi="Arial" w:cs="Arial"/>
          <w:b/>
          <w:bCs/>
        </w:rPr>
        <w:t xml:space="preserve"> </w:t>
      </w:r>
      <w:r w:rsidRPr="00250DD3">
        <w:rPr>
          <w:rFonts w:ascii="Arial" w:eastAsia="Times New Roman" w:hAnsi="Arial" w:cs="Arial"/>
          <w:kern w:val="0"/>
          <w:lang w:eastAsia="en-GB"/>
          <w14:ligatures w14:val="none"/>
        </w:rPr>
        <w:t xml:space="preserve">Modern infrastructure and services are provided by Amazon Web Services (AWS), the company's cloud computing division, for hosting, storing, and processing data. AWS's scalable and flexible architecture lays the groundwork for developing powerful KMS platforms that can </w:t>
      </w:r>
      <w:r w:rsidR="00250DD3" w:rsidRPr="00250DD3">
        <w:rPr>
          <w:rFonts w:ascii="Arial" w:eastAsia="Times New Roman" w:hAnsi="Arial" w:cs="Arial"/>
          <w:kern w:val="0"/>
          <w:lang w:eastAsia="en-GB"/>
          <w14:ligatures w14:val="none"/>
        </w:rPr>
        <w:t>manage</w:t>
      </w:r>
      <w:r w:rsidRPr="00250DD3">
        <w:rPr>
          <w:rFonts w:ascii="Arial" w:eastAsia="Times New Roman" w:hAnsi="Arial" w:cs="Arial"/>
          <w:kern w:val="0"/>
          <w:lang w:eastAsia="en-GB"/>
          <w14:ligatures w14:val="none"/>
        </w:rPr>
        <w:t xml:space="preserve"> huge datasets and demanding analytical workloads</w:t>
      </w:r>
      <w:r w:rsidR="00A50048" w:rsidRPr="00250DD3">
        <w:rPr>
          <w:rFonts w:ascii="Arial" w:eastAsia="Times New Roman" w:hAnsi="Arial" w:cs="Arial"/>
          <w:kern w:val="0"/>
          <w:lang w:eastAsia="en-GB"/>
          <w14:ligatures w14:val="none"/>
        </w:rPr>
        <w:t xml:space="preserve"> (</w:t>
      </w:r>
      <w:r w:rsidR="00A50048" w:rsidRPr="00250DD3">
        <w:rPr>
          <w:rFonts w:ascii="Arial" w:hAnsi="Arial" w:cs="Arial"/>
        </w:rPr>
        <w:t>Flamand</w:t>
      </w:r>
      <w:r w:rsidR="00A50048" w:rsidRPr="00250DD3">
        <w:rPr>
          <w:rFonts w:ascii="Arial" w:hAnsi="Arial" w:cs="Arial"/>
        </w:rPr>
        <w:t>, et.al., 2020)</w:t>
      </w:r>
      <w:r w:rsidRPr="00250DD3">
        <w:rPr>
          <w:rFonts w:ascii="Arial" w:eastAsia="Times New Roman" w:hAnsi="Arial" w:cs="Arial"/>
          <w:kern w:val="0"/>
          <w:lang w:eastAsia="en-GB"/>
          <w14:ligatures w14:val="none"/>
        </w:rPr>
        <w:t>.</w:t>
      </w:r>
    </w:p>
    <w:p w14:paraId="4D543959" w14:textId="01D18CBC" w:rsidR="008E5F97" w:rsidRPr="00250DD3" w:rsidRDefault="00A50048" w:rsidP="00250DD3">
      <w:pPr>
        <w:pStyle w:val="ListParagraph"/>
        <w:numPr>
          <w:ilvl w:val="0"/>
          <w:numId w:val="10"/>
        </w:numPr>
        <w:spacing w:line="360" w:lineRule="auto"/>
        <w:jc w:val="both"/>
        <w:rPr>
          <w:rFonts w:ascii="Arial" w:hAnsi="Arial" w:cs="Arial"/>
        </w:rPr>
      </w:pPr>
      <w:r w:rsidRPr="00250DD3">
        <w:rPr>
          <w:rFonts w:ascii="Arial" w:hAnsi="Arial" w:cs="Arial"/>
          <w:b/>
          <w:bCs/>
        </w:rPr>
        <w:t>Innovative Culture</w:t>
      </w:r>
      <w:r w:rsidRPr="00250DD3">
        <w:rPr>
          <w:rFonts w:ascii="Arial" w:hAnsi="Arial" w:cs="Arial"/>
          <w:b/>
          <w:bCs/>
        </w:rPr>
        <w:t xml:space="preserve">: </w:t>
      </w:r>
      <w:r w:rsidRPr="00250DD3">
        <w:rPr>
          <w:rFonts w:ascii="Arial" w:hAnsi="Arial" w:cs="Arial"/>
        </w:rPr>
        <w:t xml:space="preserve">Employees are encouraged to </w:t>
      </w:r>
      <w:r w:rsidR="00250DD3" w:rsidRPr="00250DD3">
        <w:rPr>
          <w:rFonts w:ascii="Arial" w:hAnsi="Arial" w:cs="Arial"/>
        </w:rPr>
        <w:t>be creative</w:t>
      </w:r>
      <w:r w:rsidRPr="00250DD3">
        <w:rPr>
          <w:rFonts w:ascii="Arial" w:hAnsi="Arial" w:cs="Arial"/>
        </w:rPr>
        <w:t>, question the established quo, and investigate novel ideas for knowledge management and information processing. This innovative culture drives the development of KMS capabilities, resulting in new features, functions, and applications</w:t>
      </w:r>
      <w:r w:rsidRPr="00250DD3">
        <w:rPr>
          <w:rFonts w:ascii="Arial" w:hAnsi="Arial" w:cs="Arial"/>
        </w:rPr>
        <w:t xml:space="preserve"> </w:t>
      </w:r>
      <w:r w:rsidRPr="00250DD3">
        <w:rPr>
          <w:rFonts w:ascii="Arial" w:eastAsia="Times New Roman" w:hAnsi="Arial" w:cs="Arial"/>
          <w:kern w:val="0"/>
          <w:lang w:eastAsia="en-GB"/>
          <w14:ligatures w14:val="none"/>
        </w:rPr>
        <w:t>workloads (</w:t>
      </w:r>
      <w:r w:rsidRPr="00250DD3">
        <w:rPr>
          <w:rFonts w:ascii="Arial" w:hAnsi="Arial" w:cs="Arial"/>
        </w:rPr>
        <w:t>Flamand, et.al., 2020)</w:t>
      </w:r>
      <w:r w:rsidRPr="00250DD3">
        <w:rPr>
          <w:rFonts w:ascii="Arial" w:hAnsi="Arial" w:cs="Arial"/>
        </w:rPr>
        <w:t>.</w:t>
      </w:r>
    </w:p>
    <w:p w14:paraId="4939F3B1" w14:textId="77777777" w:rsidR="00A50048" w:rsidRPr="00250DD3" w:rsidRDefault="00A50048" w:rsidP="00A50048">
      <w:pPr>
        <w:spacing w:line="360" w:lineRule="auto"/>
        <w:jc w:val="both"/>
        <w:rPr>
          <w:rFonts w:ascii="Arial" w:hAnsi="Arial" w:cs="Arial"/>
          <w:b/>
          <w:bCs/>
          <w:u w:val="single"/>
        </w:rPr>
      </w:pPr>
      <w:r w:rsidRPr="00250DD3">
        <w:rPr>
          <w:rFonts w:ascii="Arial" w:hAnsi="Arial" w:cs="Arial"/>
          <w:b/>
          <w:bCs/>
          <w:u w:val="single"/>
        </w:rPr>
        <w:t>Microsoft Corporation:</w:t>
      </w:r>
    </w:p>
    <w:p w14:paraId="10A78939" w14:textId="4EF4C057" w:rsidR="00A50048" w:rsidRDefault="00A50048" w:rsidP="00A50048">
      <w:pPr>
        <w:pStyle w:val="ListParagraph"/>
        <w:numPr>
          <w:ilvl w:val="0"/>
          <w:numId w:val="11"/>
        </w:numPr>
        <w:spacing w:line="360" w:lineRule="auto"/>
        <w:jc w:val="both"/>
        <w:rPr>
          <w:rFonts w:ascii="Arial" w:hAnsi="Arial" w:cs="Arial"/>
        </w:rPr>
      </w:pPr>
      <w:r w:rsidRPr="00A50048">
        <w:rPr>
          <w:rFonts w:ascii="Arial" w:hAnsi="Arial" w:cs="Arial"/>
          <w:b/>
          <w:bCs/>
        </w:rPr>
        <w:t>Diverse Product Portfolio</w:t>
      </w:r>
      <w:r>
        <w:rPr>
          <w:rFonts w:ascii="Arial" w:hAnsi="Arial" w:cs="Arial"/>
          <w:b/>
          <w:bCs/>
        </w:rPr>
        <w:t xml:space="preserve">: </w:t>
      </w:r>
      <w:r w:rsidRPr="00A50048">
        <w:rPr>
          <w:rFonts w:ascii="Arial" w:hAnsi="Arial" w:cs="Arial"/>
        </w:rPr>
        <w:t>Market leadership and revenue growth are attributed to Microsoft's wide variety of goods and services, which include Office 365, Xbox, Azure, and Windows</w:t>
      </w:r>
      <w:r>
        <w:rPr>
          <w:rFonts w:ascii="Arial" w:hAnsi="Arial" w:cs="Arial"/>
        </w:rPr>
        <w:t xml:space="preserve"> </w:t>
      </w:r>
      <w:r>
        <w:rPr>
          <w:rFonts w:ascii="Arial" w:hAnsi="Arial" w:cs="Arial"/>
        </w:rPr>
        <w:t>(</w:t>
      </w:r>
      <w:r w:rsidRPr="008E5F97">
        <w:rPr>
          <w:rFonts w:ascii="Arial" w:hAnsi="Arial" w:cs="Arial"/>
        </w:rPr>
        <w:t>Barrantes &amp; Leach, 2021).</w:t>
      </w:r>
      <w:r>
        <w:rPr>
          <w:rFonts w:ascii="Arial" w:hAnsi="Arial" w:cs="Arial"/>
        </w:rPr>
        <w:t xml:space="preserve"> </w:t>
      </w:r>
    </w:p>
    <w:p w14:paraId="3E74F7CE" w14:textId="798CDAC5" w:rsidR="00A50048" w:rsidRPr="00A50048" w:rsidRDefault="00A50048" w:rsidP="00A50048">
      <w:pPr>
        <w:pStyle w:val="ListParagraph"/>
        <w:numPr>
          <w:ilvl w:val="0"/>
          <w:numId w:val="11"/>
        </w:numPr>
        <w:spacing w:line="360" w:lineRule="auto"/>
        <w:jc w:val="both"/>
        <w:rPr>
          <w:rFonts w:ascii="Arial" w:hAnsi="Arial" w:cs="Arial"/>
        </w:rPr>
      </w:pPr>
      <w:r w:rsidRPr="00A50048">
        <w:rPr>
          <w:rFonts w:ascii="Arial" w:hAnsi="Arial" w:cs="Arial"/>
          <w:b/>
          <w:bCs/>
        </w:rPr>
        <w:t>Market Leadership:</w:t>
      </w:r>
      <w:r w:rsidRPr="00A50048">
        <w:rPr>
          <w:rFonts w:ascii="Arial" w:hAnsi="Arial" w:cs="Arial"/>
        </w:rPr>
        <w:t xml:space="preserve"> Microsoft's dominance in numerous areas, such as operating systems and productivity software, strengthens its competitive position. For example, Windows continues to be the world's most popular desktop operating system.</w:t>
      </w:r>
    </w:p>
    <w:p w14:paraId="07570ACB" w14:textId="77777777" w:rsidR="00A50048" w:rsidRPr="00A50048" w:rsidRDefault="00A50048" w:rsidP="00A50048">
      <w:pPr>
        <w:spacing w:line="360" w:lineRule="auto"/>
        <w:jc w:val="both"/>
        <w:rPr>
          <w:rFonts w:ascii="Arial" w:hAnsi="Arial" w:cs="Arial"/>
        </w:rPr>
      </w:pPr>
    </w:p>
    <w:p w14:paraId="202A3D81" w14:textId="1BF34F5E" w:rsidR="00EB30C9" w:rsidRPr="00E9331C" w:rsidRDefault="0068715B" w:rsidP="00250DD3">
      <w:pPr>
        <w:pStyle w:val="Heading1"/>
        <w:jc w:val="center"/>
        <w:rPr>
          <w:rFonts w:ascii="Arial" w:hAnsi="Arial" w:cs="Arial"/>
          <w:sz w:val="28"/>
          <w:szCs w:val="28"/>
        </w:rPr>
      </w:pPr>
      <w:bookmarkStart w:id="5" w:name="_Toc160704266"/>
      <w:r w:rsidRPr="00E9331C">
        <w:rPr>
          <w:rFonts w:ascii="Arial" w:hAnsi="Arial" w:cs="Arial"/>
          <w:sz w:val="28"/>
          <w:szCs w:val="28"/>
        </w:rPr>
        <w:t xml:space="preserve">Knowledge </w:t>
      </w:r>
      <w:r w:rsidRPr="00E9331C">
        <w:rPr>
          <w:rFonts w:ascii="Arial" w:hAnsi="Arial" w:cs="Arial"/>
          <w:sz w:val="28"/>
          <w:szCs w:val="28"/>
        </w:rPr>
        <w:t xml:space="preserve">Management System </w:t>
      </w:r>
      <w:r w:rsidRPr="00E9331C">
        <w:rPr>
          <w:rFonts w:ascii="Arial" w:hAnsi="Arial" w:cs="Arial"/>
          <w:sz w:val="28"/>
          <w:szCs w:val="28"/>
        </w:rPr>
        <w:t xml:space="preserve">similarities and differences between </w:t>
      </w:r>
      <w:bookmarkStart w:id="6" w:name="_Hlk160703471"/>
      <w:r w:rsidRPr="00E9331C">
        <w:rPr>
          <w:rFonts w:ascii="Arial" w:hAnsi="Arial" w:cs="Arial"/>
          <w:sz w:val="28"/>
          <w:szCs w:val="28"/>
        </w:rPr>
        <w:t>Microsoft Corporation and Amazon Company</w:t>
      </w:r>
      <w:bookmarkEnd w:id="5"/>
    </w:p>
    <w:bookmarkEnd w:id="6"/>
    <w:p w14:paraId="5352F4D8" w14:textId="77777777" w:rsidR="00250DD3" w:rsidRPr="00E9331C" w:rsidRDefault="00250DD3" w:rsidP="00250DD3">
      <w:pPr>
        <w:rPr>
          <w:sz w:val="24"/>
          <w:szCs w:val="24"/>
        </w:rPr>
      </w:pPr>
    </w:p>
    <w:p w14:paraId="005B7E36" w14:textId="154F3FDA" w:rsidR="0068715B" w:rsidRDefault="00250DD3" w:rsidP="0068715B">
      <w:pPr>
        <w:spacing w:line="360" w:lineRule="auto"/>
        <w:ind w:firstLine="720"/>
        <w:jc w:val="both"/>
        <w:rPr>
          <w:rFonts w:ascii="Arial" w:hAnsi="Arial" w:cs="Arial"/>
        </w:rPr>
      </w:pPr>
      <w:r w:rsidRPr="0068715B">
        <w:rPr>
          <w:rFonts w:ascii="Arial" w:hAnsi="Arial" w:cs="Arial"/>
        </w:rPr>
        <w:t>Microsoft Corporation and Amazon Company use Knowledge Management Systems (KMS)</w:t>
      </w:r>
      <w:r w:rsidR="0068715B" w:rsidRPr="0068715B">
        <w:rPr>
          <w:rFonts w:ascii="Arial" w:hAnsi="Arial" w:cs="Arial"/>
        </w:rPr>
        <w:t xml:space="preserve"> to effectively manage, arrange, and distribute their extensive knowledge archives. Although knowledge sharing and innovation are given top priority by both giants, their tactics and KMS emphases are different.</w:t>
      </w:r>
    </w:p>
    <w:p w14:paraId="015693C6" w14:textId="1FBB9425" w:rsidR="00250DD3" w:rsidRPr="00250DD3" w:rsidRDefault="0068715B" w:rsidP="00AC79AA">
      <w:pPr>
        <w:pStyle w:val="Heading2"/>
        <w:numPr>
          <w:ilvl w:val="0"/>
          <w:numId w:val="27"/>
        </w:numPr>
        <w:rPr>
          <w:rFonts w:ascii="Arial" w:hAnsi="Arial" w:cs="Arial"/>
          <w:sz w:val="24"/>
          <w:szCs w:val="24"/>
        </w:rPr>
      </w:pPr>
      <w:bookmarkStart w:id="7" w:name="_Toc160704267"/>
      <w:r w:rsidRPr="00250DD3">
        <w:rPr>
          <w:rFonts w:ascii="Arial" w:hAnsi="Arial" w:cs="Arial"/>
          <w:sz w:val="24"/>
          <w:szCs w:val="24"/>
        </w:rPr>
        <w:t>Similarities</w:t>
      </w:r>
      <w:r w:rsidR="00250DD3" w:rsidRPr="00250DD3">
        <w:rPr>
          <w:rFonts w:ascii="Arial" w:hAnsi="Arial" w:cs="Arial"/>
          <w:sz w:val="24"/>
          <w:szCs w:val="24"/>
        </w:rPr>
        <w:t xml:space="preserve"> between </w:t>
      </w:r>
      <w:r w:rsidR="00250DD3" w:rsidRPr="00250DD3">
        <w:rPr>
          <w:rFonts w:ascii="Arial" w:hAnsi="Arial" w:cs="Arial"/>
          <w:sz w:val="24"/>
          <w:szCs w:val="24"/>
        </w:rPr>
        <w:t>Microsoft Corporation and Amazon Company</w:t>
      </w:r>
      <w:bookmarkEnd w:id="7"/>
      <w:r w:rsidR="00250DD3" w:rsidRPr="00250DD3">
        <w:rPr>
          <w:rFonts w:ascii="Arial" w:hAnsi="Arial" w:cs="Arial"/>
          <w:sz w:val="24"/>
          <w:szCs w:val="24"/>
        </w:rPr>
        <w:t xml:space="preserve"> </w:t>
      </w:r>
    </w:p>
    <w:p w14:paraId="5C6B6519" w14:textId="61F7AA62" w:rsidR="0068715B" w:rsidRDefault="0068715B" w:rsidP="0068715B">
      <w:pPr>
        <w:pStyle w:val="ListParagraph"/>
        <w:numPr>
          <w:ilvl w:val="0"/>
          <w:numId w:val="12"/>
        </w:numPr>
        <w:spacing w:line="360" w:lineRule="auto"/>
        <w:jc w:val="both"/>
        <w:rPr>
          <w:rFonts w:ascii="Arial" w:hAnsi="Arial" w:cs="Arial"/>
        </w:rPr>
      </w:pPr>
      <w:r w:rsidRPr="0068715B">
        <w:rPr>
          <w:rFonts w:ascii="Arial" w:hAnsi="Arial" w:cs="Arial"/>
          <w:b/>
          <w:bCs/>
        </w:rPr>
        <w:t>Centralised Storage facilities</w:t>
      </w:r>
      <w:r w:rsidRPr="0068715B">
        <w:rPr>
          <w:rFonts w:ascii="Arial" w:hAnsi="Arial" w:cs="Arial"/>
        </w:rPr>
        <w:t xml:space="preserve">: Both Microsoft and Amazon have centralised repositories where employees may access </w:t>
      </w:r>
      <w:r w:rsidR="00250DD3" w:rsidRPr="0068715B">
        <w:rPr>
          <w:rFonts w:ascii="Arial" w:hAnsi="Arial" w:cs="Arial"/>
        </w:rPr>
        <w:t>several types</w:t>
      </w:r>
      <w:r w:rsidRPr="0068715B">
        <w:rPr>
          <w:rFonts w:ascii="Arial" w:hAnsi="Arial" w:cs="Arial"/>
        </w:rPr>
        <w:t xml:space="preserve"> of knowledge resources such as papers, wikis, FAQs, and best practices. These repositories </w:t>
      </w:r>
      <w:r w:rsidR="00250DD3" w:rsidRPr="0068715B">
        <w:rPr>
          <w:rFonts w:ascii="Arial" w:hAnsi="Arial" w:cs="Arial"/>
        </w:rPr>
        <w:t>function as</w:t>
      </w:r>
      <w:r w:rsidRPr="0068715B">
        <w:rPr>
          <w:rFonts w:ascii="Arial" w:hAnsi="Arial" w:cs="Arial"/>
        </w:rPr>
        <w:t xml:space="preserve"> </w:t>
      </w:r>
      <w:r w:rsidR="00250DD3" w:rsidRPr="0068715B">
        <w:rPr>
          <w:rFonts w:ascii="Arial" w:hAnsi="Arial" w:cs="Arial"/>
        </w:rPr>
        <w:t>an only source</w:t>
      </w:r>
      <w:r w:rsidRPr="0068715B">
        <w:rPr>
          <w:rFonts w:ascii="Arial" w:hAnsi="Arial" w:cs="Arial"/>
        </w:rPr>
        <w:t xml:space="preserve"> of truth for its staff, promoting uniformity and alignment across the organisation</w:t>
      </w:r>
      <w:r w:rsidR="002800C0">
        <w:rPr>
          <w:rFonts w:ascii="Arial" w:hAnsi="Arial" w:cs="Arial"/>
        </w:rPr>
        <w:t xml:space="preserve"> (</w:t>
      </w:r>
      <w:r w:rsidR="002800C0" w:rsidRPr="002800C0">
        <w:rPr>
          <w:rFonts w:ascii="Arial" w:hAnsi="Arial" w:cs="Arial"/>
        </w:rPr>
        <w:t>Daher</w:t>
      </w:r>
      <w:r w:rsidR="002800C0">
        <w:rPr>
          <w:rFonts w:ascii="Arial" w:hAnsi="Arial" w:cs="Arial"/>
        </w:rPr>
        <w:t xml:space="preserve"> </w:t>
      </w:r>
      <w:r w:rsidR="002800C0" w:rsidRPr="002800C0">
        <w:rPr>
          <w:rFonts w:ascii="Arial" w:hAnsi="Arial" w:cs="Arial"/>
        </w:rPr>
        <w:t>&amp; Hajjdiab, 2018).</w:t>
      </w:r>
    </w:p>
    <w:p w14:paraId="5B41F63D" w14:textId="77777777" w:rsidR="00FE4D55" w:rsidRDefault="00FE4D55" w:rsidP="00FE4D55">
      <w:pPr>
        <w:pStyle w:val="ListParagraph"/>
        <w:spacing w:line="360" w:lineRule="auto"/>
        <w:ind w:left="1440"/>
        <w:jc w:val="both"/>
        <w:rPr>
          <w:rFonts w:ascii="Arial" w:hAnsi="Arial" w:cs="Arial"/>
        </w:rPr>
      </w:pPr>
    </w:p>
    <w:p w14:paraId="6F305202" w14:textId="57C79290" w:rsidR="0068715B" w:rsidRDefault="00AC0367" w:rsidP="002800C0">
      <w:pPr>
        <w:pStyle w:val="ListParagraph"/>
        <w:numPr>
          <w:ilvl w:val="0"/>
          <w:numId w:val="12"/>
        </w:numPr>
        <w:spacing w:line="360" w:lineRule="auto"/>
        <w:jc w:val="both"/>
        <w:rPr>
          <w:rFonts w:ascii="Arial" w:hAnsi="Arial" w:cs="Arial"/>
        </w:rPr>
      </w:pPr>
      <w:r w:rsidRPr="002800C0">
        <w:rPr>
          <w:rFonts w:ascii="Arial" w:hAnsi="Arial" w:cs="Arial"/>
          <w:b/>
          <w:bCs/>
        </w:rPr>
        <w:t>Collaborative Tools:</w:t>
      </w:r>
      <w:r>
        <w:rPr>
          <w:rFonts w:ascii="Arial" w:hAnsi="Arial" w:cs="Arial"/>
        </w:rPr>
        <w:t xml:space="preserve"> </w:t>
      </w:r>
      <w:r w:rsidR="002800C0" w:rsidRPr="002800C0">
        <w:rPr>
          <w:rFonts w:ascii="Arial" w:hAnsi="Arial" w:cs="Arial"/>
        </w:rPr>
        <w:t>Workplace collaboration is highly valued by both organisations, which also offer resources to support in-the-moment communication and cooperation</w:t>
      </w:r>
      <w:r w:rsidR="002800C0">
        <w:rPr>
          <w:rFonts w:ascii="Arial" w:hAnsi="Arial" w:cs="Arial"/>
        </w:rPr>
        <w:t xml:space="preserve"> (</w:t>
      </w:r>
      <w:r w:rsidR="002800C0" w:rsidRPr="002800C0">
        <w:rPr>
          <w:rFonts w:ascii="Arial" w:hAnsi="Arial" w:cs="Arial"/>
        </w:rPr>
        <w:t>Pierleoni,</w:t>
      </w:r>
      <w:r w:rsidR="002800C0">
        <w:rPr>
          <w:rFonts w:ascii="Arial" w:hAnsi="Arial" w:cs="Arial"/>
        </w:rPr>
        <w:t xml:space="preserve"> et. al., 2020)</w:t>
      </w:r>
      <w:r w:rsidR="002800C0" w:rsidRPr="002800C0">
        <w:rPr>
          <w:rFonts w:ascii="Arial" w:hAnsi="Arial" w:cs="Arial"/>
        </w:rPr>
        <w:t>.</w:t>
      </w:r>
      <w:r w:rsidR="002800C0">
        <w:rPr>
          <w:rFonts w:ascii="Arial" w:hAnsi="Arial" w:cs="Arial"/>
        </w:rPr>
        <w:t xml:space="preserve"> </w:t>
      </w:r>
      <w:r w:rsidR="002800C0" w:rsidRPr="002800C0">
        <w:rPr>
          <w:rFonts w:ascii="Arial" w:hAnsi="Arial" w:cs="Arial"/>
        </w:rPr>
        <w:t xml:space="preserve">Microsoft provides Microsoft Teams, a collaboration platform that combines chat, video conferencing, file sharing, and application </w:t>
      </w:r>
      <w:r w:rsidR="002800C0" w:rsidRPr="002800C0">
        <w:rPr>
          <w:rFonts w:ascii="Arial" w:hAnsi="Arial" w:cs="Arial"/>
        </w:rPr>
        <w:t>integration. Amazon</w:t>
      </w:r>
      <w:r w:rsidR="002800C0" w:rsidRPr="002800C0">
        <w:rPr>
          <w:rFonts w:ascii="Arial" w:hAnsi="Arial" w:cs="Arial"/>
        </w:rPr>
        <w:t xml:space="preserve"> uses technologies such as Amazon Chime to facilitate communication and teamwork among its employees, allowing them to interact without difficulty no matter where they are physically located.</w:t>
      </w:r>
    </w:p>
    <w:p w14:paraId="5D91C0D7" w14:textId="36500D60" w:rsidR="00250DD3" w:rsidRPr="00250DD3" w:rsidRDefault="00D4174F" w:rsidP="00AC79AA">
      <w:pPr>
        <w:pStyle w:val="Heading2"/>
        <w:numPr>
          <w:ilvl w:val="0"/>
          <w:numId w:val="27"/>
        </w:numPr>
        <w:rPr>
          <w:rFonts w:ascii="Arial" w:hAnsi="Arial" w:cs="Arial"/>
          <w:sz w:val="24"/>
          <w:szCs w:val="24"/>
        </w:rPr>
      </w:pPr>
      <w:bookmarkStart w:id="8" w:name="_Toc160704268"/>
      <w:r w:rsidRPr="00250DD3">
        <w:rPr>
          <w:rFonts w:ascii="Arial" w:hAnsi="Arial" w:cs="Arial"/>
          <w:sz w:val="24"/>
          <w:szCs w:val="24"/>
        </w:rPr>
        <w:t>Differences</w:t>
      </w:r>
      <w:r w:rsidR="00250DD3" w:rsidRPr="00250DD3">
        <w:rPr>
          <w:rFonts w:ascii="Arial" w:hAnsi="Arial" w:cs="Arial"/>
          <w:sz w:val="24"/>
          <w:szCs w:val="24"/>
        </w:rPr>
        <w:t xml:space="preserve"> </w:t>
      </w:r>
      <w:r w:rsidR="00250DD3" w:rsidRPr="00250DD3">
        <w:rPr>
          <w:rFonts w:ascii="Arial" w:hAnsi="Arial" w:cs="Arial"/>
          <w:sz w:val="24"/>
          <w:szCs w:val="24"/>
        </w:rPr>
        <w:t>between Microsoft Corporation and Amazon Company</w:t>
      </w:r>
      <w:bookmarkEnd w:id="8"/>
      <w:r w:rsidR="00250DD3" w:rsidRPr="00250DD3">
        <w:rPr>
          <w:rFonts w:ascii="Arial" w:hAnsi="Arial" w:cs="Arial"/>
          <w:sz w:val="24"/>
          <w:szCs w:val="24"/>
        </w:rPr>
        <w:t xml:space="preserve"> </w:t>
      </w:r>
    </w:p>
    <w:p w14:paraId="32E78B40" w14:textId="0EA41B52" w:rsidR="00D4174F" w:rsidRPr="00FE4D55" w:rsidRDefault="00D4174F" w:rsidP="00D4174F">
      <w:pPr>
        <w:pStyle w:val="ListParagraph"/>
        <w:numPr>
          <w:ilvl w:val="0"/>
          <w:numId w:val="13"/>
        </w:numPr>
        <w:jc w:val="both"/>
        <w:rPr>
          <w:rFonts w:ascii="Arial" w:hAnsi="Arial" w:cs="Arial"/>
          <w:color w:val="FF0000"/>
        </w:rPr>
      </w:pPr>
      <w:r w:rsidRPr="00D4174F">
        <w:rPr>
          <w:rFonts w:ascii="Arial" w:hAnsi="Arial" w:cs="Arial"/>
          <w:b/>
          <w:bCs/>
        </w:rPr>
        <w:t>Emphasis on Technology vs. Customer-centricity:</w:t>
      </w:r>
      <w:r w:rsidRPr="00D4174F">
        <w:rPr>
          <w:rFonts w:ascii="Arial" w:hAnsi="Arial" w:cs="Arial"/>
        </w:rPr>
        <w:t xml:space="preserve"> Microsoft's KMS places a strong emphasis on technological advancement, which is consistent with the company's primary business of developing software and cloud computing. On the other hand, Amazon's knowledge management system (KMS) prioritises customer-centric knowledge management, which is consistent with its customer-centric business strategy and wide array of services</w:t>
      </w:r>
      <w:r w:rsidR="00FE4D55">
        <w:rPr>
          <w:rFonts w:ascii="Arial" w:hAnsi="Arial" w:cs="Arial"/>
        </w:rPr>
        <w:t xml:space="preserve"> (</w:t>
      </w:r>
      <w:r w:rsidR="000712DE" w:rsidRPr="000712DE">
        <w:rPr>
          <w:rFonts w:ascii="Arial" w:hAnsi="Arial" w:cs="Arial"/>
        </w:rPr>
        <w:t>Razak, &amp; Vattikoti, 2018).</w:t>
      </w:r>
    </w:p>
    <w:p w14:paraId="1B7F19A6" w14:textId="77777777" w:rsidR="00FE4D55" w:rsidRDefault="00FE4D55" w:rsidP="00FE4D55">
      <w:pPr>
        <w:pStyle w:val="ListParagraph"/>
        <w:jc w:val="both"/>
        <w:rPr>
          <w:rFonts w:ascii="Arial" w:hAnsi="Arial" w:cs="Arial"/>
        </w:rPr>
      </w:pPr>
    </w:p>
    <w:p w14:paraId="3D5DAD37" w14:textId="5EF5FC68" w:rsidR="00FE4D55" w:rsidRPr="00FE4D55" w:rsidRDefault="00FE4D55" w:rsidP="00FE4D55">
      <w:pPr>
        <w:pStyle w:val="ListParagraph"/>
        <w:numPr>
          <w:ilvl w:val="0"/>
          <w:numId w:val="13"/>
        </w:numPr>
        <w:jc w:val="both"/>
        <w:rPr>
          <w:rFonts w:ascii="Arial" w:hAnsi="Arial" w:cs="Arial"/>
        </w:rPr>
      </w:pPr>
      <w:r w:rsidRPr="00FE4D55">
        <w:rPr>
          <w:rFonts w:ascii="Arial" w:hAnsi="Arial" w:cs="Arial"/>
          <w:b/>
          <w:bCs/>
        </w:rPr>
        <w:t>Integration with Product Ecosystem</w:t>
      </w:r>
      <w:r w:rsidRPr="00FE4D55">
        <w:rPr>
          <w:rFonts w:ascii="Arial" w:hAnsi="Arial" w:cs="Arial"/>
        </w:rPr>
        <w:t>: Microsoft's KMS is deeply connected with its portfolio of productivity tools and cloud services, including Microsoft 365 and Azure, allowing for easy access to knowledge resources inside the company's product ecosystem. Amazon, despite using internal technologies such as AWS (Amazon Web Services), focuses on integrating knowledge management into its customer-facing platforms and services to improve user experience and promote innovation</w:t>
      </w:r>
      <w:r>
        <w:rPr>
          <w:rFonts w:ascii="Arial" w:hAnsi="Arial" w:cs="Arial"/>
        </w:rPr>
        <w:t xml:space="preserve"> (</w:t>
      </w:r>
      <w:r w:rsidRPr="00FE4D55">
        <w:rPr>
          <w:rFonts w:ascii="Arial" w:hAnsi="Arial" w:cs="Arial"/>
        </w:rPr>
        <w:t>Wankhede</w:t>
      </w:r>
      <w:r>
        <w:rPr>
          <w:rFonts w:ascii="Arial" w:hAnsi="Arial" w:cs="Arial"/>
        </w:rPr>
        <w:t>, et.al., 2020).</w:t>
      </w:r>
    </w:p>
    <w:p w14:paraId="05C090E5" w14:textId="77777777" w:rsidR="00FE4D55" w:rsidRPr="00FE4D55" w:rsidRDefault="00FE4D55" w:rsidP="00FE4D55">
      <w:pPr>
        <w:spacing w:line="360" w:lineRule="auto"/>
        <w:jc w:val="both"/>
        <w:rPr>
          <w:rFonts w:ascii="Arial" w:hAnsi="Arial" w:cs="Arial"/>
        </w:rPr>
      </w:pPr>
      <w:r w:rsidRPr="00FE4D55">
        <w:rPr>
          <w:rFonts w:ascii="Arial" w:hAnsi="Arial" w:cs="Arial"/>
        </w:rPr>
        <w:t>In summary, Knowledge Management Systems (KMS) are utilised by Microsoft Corporation and Amazon Company for the purpose of centralising, organising, and sharing knowledge assets inside their respective organisations. These systems have numerous features in common, including centralised repositories, collaborative tools, powerful search capabilities, and the integration of analytics and feedback mechanisms. However, they differ significantly in their emphasis on technology vs customer-centricity, cultural approaches to knowledge sharing, and interaction with respective product ecosystems.</w:t>
      </w:r>
    </w:p>
    <w:p w14:paraId="1529665B" w14:textId="29ADFB54" w:rsidR="00C57DDA" w:rsidRDefault="00C57DDA" w:rsidP="00250DD3">
      <w:pPr>
        <w:pStyle w:val="Heading1"/>
        <w:jc w:val="center"/>
        <w:rPr>
          <w:rFonts w:ascii="Arial" w:hAnsi="Arial" w:cs="Arial"/>
          <w:sz w:val="28"/>
          <w:szCs w:val="28"/>
        </w:rPr>
      </w:pPr>
      <w:bookmarkStart w:id="9" w:name="_Toc160704269"/>
      <w:r w:rsidRPr="00250DD3">
        <w:rPr>
          <w:rFonts w:ascii="Arial" w:hAnsi="Arial" w:cs="Arial"/>
          <w:sz w:val="28"/>
          <w:szCs w:val="28"/>
        </w:rPr>
        <w:t>Critical Evaluation of Knowledge Management Systems</w:t>
      </w:r>
      <w:bookmarkEnd w:id="9"/>
    </w:p>
    <w:p w14:paraId="3836E472" w14:textId="77777777" w:rsidR="00250DD3" w:rsidRPr="00250DD3" w:rsidRDefault="00250DD3" w:rsidP="00250DD3"/>
    <w:p w14:paraId="0D19600A" w14:textId="6AC1D056" w:rsidR="00FE4D55" w:rsidRPr="00250DD3" w:rsidRDefault="00250DD3" w:rsidP="00AC79AA">
      <w:pPr>
        <w:pStyle w:val="Heading2"/>
        <w:numPr>
          <w:ilvl w:val="0"/>
          <w:numId w:val="28"/>
        </w:numPr>
        <w:rPr>
          <w:rFonts w:ascii="Arial" w:hAnsi="Arial" w:cs="Arial"/>
          <w:sz w:val="24"/>
          <w:szCs w:val="24"/>
        </w:rPr>
      </w:pPr>
      <w:bookmarkStart w:id="10" w:name="_Hlk160703633"/>
      <w:bookmarkStart w:id="11" w:name="_Toc160704270"/>
      <w:r w:rsidRPr="00250DD3">
        <w:rPr>
          <w:rFonts w:ascii="Arial" w:hAnsi="Arial" w:cs="Arial"/>
          <w:sz w:val="24"/>
          <w:szCs w:val="24"/>
        </w:rPr>
        <w:t>Critical Evaluation of Knowledge Management Systems</w:t>
      </w:r>
      <w:r w:rsidRPr="00250DD3">
        <w:rPr>
          <w:rFonts w:ascii="Arial" w:hAnsi="Arial" w:cs="Arial"/>
          <w:sz w:val="24"/>
          <w:szCs w:val="24"/>
        </w:rPr>
        <w:t xml:space="preserve"> for </w:t>
      </w:r>
      <w:bookmarkEnd w:id="10"/>
      <w:r w:rsidR="00641029" w:rsidRPr="00250DD3">
        <w:rPr>
          <w:rFonts w:ascii="Arial" w:hAnsi="Arial" w:cs="Arial"/>
          <w:sz w:val="24"/>
          <w:szCs w:val="24"/>
        </w:rPr>
        <w:t>Amazon</w:t>
      </w:r>
      <w:r w:rsidRPr="00250DD3">
        <w:rPr>
          <w:rFonts w:ascii="Arial" w:hAnsi="Arial" w:cs="Arial"/>
          <w:sz w:val="24"/>
          <w:szCs w:val="24"/>
        </w:rPr>
        <w:t xml:space="preserve"> Company</w:t>
      </w:r>
      <w:bookmarkEnd w:id="11"/>
      <w:r w:rsidRPr="00250DD3">
        <w:rPr>
          <w:rFonts w:ascii="Arial" w:hAnsi="Arial" w:cs="Arial"/>
          <w:sz w:val="24"/>
          <w:szCs w:val="24"/>
        </w:rPr>
        <w:t xml:space="preserve"> </w:t>
      </w:r>
    </w:p>
    <w:p w14:paraId="1FAF801A" w14:textId="0045D00D" w:rsidR="00641029" w:rsidRPr="00641029" w:rsidRDefault="00641029" w:rsidP="00641029">
      <w:pPr>
        <w:spacing w:line="360" w:lineRule="auto"/>
        <w:ind w:left="360"/>
        <w:jc w:val="both"/>
        <w:rPr>
          <w:rFonts w:ascii="Arial" w:hAnsi="Arial" w:cs="Arial"/>
        </w:rPr>
      </w:pPr>
      <w:r w:rsidRPr="00641029">
        <w:rPr>
          <w:rFonts w:ascii="Arial" w:hAnsi="Arial" w:cs="Arial"/>
        </w:rPr>
        <w:t xml:space="preserve">Amazon's </w:t>
      </w:r>
      <w:r w:rsidR="006E7275">
        <w:rPr>
          <w:rFonts w:ascii="Arial" w:hAnsi="Arial" w:cs="Arial"/>
        </w:rPr>
        <w:t>K</w:t>
      </w:r>
      <w:r w:rsidRPr="00641029">
        <w:rPr>
          <w:rFonts w:ascii="Arial" w:hAnsi="Arial" w:cs="Arial"/>
        </w:rPr>
        <w:t xml:space="preserve">nowledge </w:t>
      </w:r>
      <w:r w:rsidR="006E7275">
        <w:rPr>
          <w:rFonts w:ascii="Arial" w:hAnsi="Arial" w:cs="Arial"/>
        </w:rPr>
        <w:t>M</w:t>
      </w:r>
      <w:r w:rsidRPr="00641029">
        <w:rPr>
          <w:rFonts w:ascii="Arial" w:hAnsi="Arial" w:cs="Arial"/>
        </w:rPr>
        <w:t xml:space="preserve">anagement </w:t>
      </w:r>
      <w:r w:rsidR="006E7275">
        <w:rPr>
          <w:rFonts w:ascii="Arial" w:hAnsi="Arial" w:cs="Arial"/>
        </w:rPr>
        <w:t>S</w:t>
      </w:r>
      <w:r w:rsidRPr="00641029">
        <w:rPr>
          <w:rFonts w:ascii="Arial" w:hAnsi="Arial" w:cs="Arial"/>
        </w:rPr>
        <w:t>ystem prioritise usability, content relevancy, and seamless connection with other systems</w:t>
      </w:r>
      <w:r w:rsidR="00606EBC">
        <w:rPr>
          <w:rFonts w:ascii="Arial" w:hAnsi="Arial" w:cs="Arial"/>
        </w:rPr>
        <w:t xml:space="preserve"> (</w:t>
      </w:r>
      <w:r w:rsidR="00606EBC" w:rsidRPr="00606EBC">
        <w:rPr>
          <w:rFonts w:ascii="Arial" w:hAnsi="Arial" w:cs="Arial"/>
        </w:rPr>
        <w:t>Caruso,</w:t>
      </w:r>
      <w:r w:rsidR="00606EBC">
        <w:rPr>
          <w:rFonts w:ascii="Arial" w:hAnsi="Arial" w:cs="Arial"/>
        </w:rPr>
        <w:t xml:space="preserve"> 2017)</w:t>
      </w:r>
      <w:r w:rsidRPr="00641029">
        <w:rPr>
          <w:rFonts w:ascii="Arial" w:hAnsi="Arial" w:cs="Arial"/>
        </w:rPr>
        <w:t xml:space="preserve">. This allows employees to easily access and contribute to the knowledge base. Regular content audits, user input, and changes are critical for meeting organisational goals. The solution should integrate </w:t>
      </w:r>
      <w:r w:rsidRPr="00641029">
        <w:rPr>
          <w:rFonts w:ascii="Arial" w:hAnsi="Arial" w:cs="Arial"/>
        </w:rPr>
        <w:lastRenderedPageBreak/>
        <w:t xml:space="preserve">seamlessly with customer service platforms, collaboration tools, and other corporate applications to make information exchange and process automation easier. Scalability and performance are critical for </w:t>
      </w:r>
      <w:r w:rsidR="00AC79AA" w:rsidRPr="00641029">
        <w:rPr>
          <w:rFonts w:ascii="Arial" w:hAnsi="Arial" w:cs="Arial"/>
        </w:rPr>
        <w:t>managing</w:t>
      </w:r>
      <w:r w:rsidRPr="00641029">
        <w:rPr>
          <w:rFonts w:ascii="Arial" w:hAnsi="Arial" w:cs="Arial"/>
        </w:rPr>
        <w:t xml:space="preserve"> an increasing number of data and users while maintaining speed and response times. Security and data privacy are critical for safeguarding sensitive information kept on the system. To prevent unauthorised access and data breaches, robust security measures like as encryption, access restrictions, and regulatory compliance are required.</w:t>
      </w:r>
      <w:r>
        <w:rPr>
          <w:rFonts w:ascii="Arial" w:hAnsi="Arial" w:cs="Arial"/>
        </w:rPr>
        <w:t xml:space="preserve"> </w:t>
      </w:r>
      <w:r w:rsidRPr="00641029">
        <w:rPr>
          <w:rFonts w:ascii="Arial" w:hAnsi="Arial" w:cs="Arial"/>
        </w:rPr>
        <w:t>Key performance indicators (KPIs), such as user engagement, productivity improvements, cost savings, and customer happiness, should be defined to gauge the system's efficacy and return on investment</w:t>
      </w:r>
      <w:r w:rsidR="006767CC">
        <w:rPr>
          <w:rFonts w:ascii="Arial" w:hAnsi="Arial" w:cs="Arial"/>
        </w:rPr>
        <w:t xml:space="preserve"> (</w:t>
      </w:r>
      <w:r w:rsidR="00A06BC0" w:rsidRPr="00A06BC0">
        <w:rPr>
          <w:rFonts w:ascii="Arial" w:hAnsi="Arial" w:cs="Arial"/>
        </w:rPr>
        <w:t xml:space="preserve">Okike, and </w:t>
      </w:r>
      <w:r w:rsidR="006767CC">
        <w:rPr>
          <w:rFonts w:ascii="Arial" w:hAnsi="Arial" w:cs="Arial"/>
        </w:rPr>
        <w:t>M</w:t>
      </w:r>
      <w:r w:rsidR="00A06BC0" w:rsidRPr="00A06BC0">
        <w:rPr>
          <w:rFonts w:ascii="Arial" w:hAnsi="Arial" w:cs="Arial"/>
        </w:rPr>
        <w:t>bero, 2015</w:t>
      </w:r>
      <w:r w:rsidR="00A06BC0">
        <w:rPr>
          <w:rFonts w:ascii="Arial" w:hAnsi="Arial" w:cs="Arial"/>
        </w:rPr>
        <w:t>)</w:t>
      </w:r>
      <w:r w:rsidRPr="00641029">
        <w:rPr>
          <w:rFonts w:ascii="Arial" w:hAnsi="Arial" w:cs="Arial"/>
        </w:rPr>
        <w:t>.</w:t>
      </w:r>
    </w:p>
    <w:p w14:paraId="2AD221C4" w14:textId="613BD19C" w:rsidR="00641029" w:rsidRPr="00250DD3" w:rsidRDefault="00250DD3" w:rsidP="00AC79AA">
      <w:pPr>
        <w:pStyle w:val="Heading2"/>
        <w:numPr>
          <w:ilvl w:val="0"/>
          <w:numId w:val="28"/>
        </w:numPr>
        <w:rPr>
          <w:rFonts w:ascii="Arial" w:hAnsi="Arial" w:cs="Arial"/>
          <w:sz w:val="24"/>
          <w:szCs w:val="24"/>
        </w:rPr>
      </w:pPr>
      <w:bookmarkStart w:id="12" w:name="_Toc160704271"/>
      <w:r w:rsidRPr="00250DD3">
        <w:rPr>
          <w:rFonts w:ascii="Arial" w:hAnsi="Arial" w:cs="Arial"/>
          <w:sz w:val="24"/>
          <w:szCs w:val="24"/>
        </w:rPr>
        <w:t xml:space="preserve">Critical Evaluation of Knowledge Management Systems for </w:t>
      </w:r>
      <w:r w:rsidR="00606EBC" w:rsidRPr="00250DD3">
        <w:rPr>
          <w:rFonts w:ascii="Arial" w:hAnsi="Arial" w:cs="Arial"/>
          <w:sz w:val="24"/>
          <w:szCs w:val="24"/>
        </w:rPr>
        <w:t>Microsoft</w:t>
      </w:r>
      <w:r w:rsidRPr="00250DD3">
        <w:rPr>
          <w:rFonts w:ascii="Arial" w:hAnsi="Arial" w:cs="Arial"/>
          <w:sz w:val="24"/>
          <w:szCs w:val="24"/>
        </w:rPr>
        <w:t xml:space="preserve"> Corporation</w:t>
      </w:r>
      <w:bookmarkEnd w:id="12"/>
    </w:p>
    <w:p w14:paraId="6DE406D8" w14:textId="4E782516" w:rsidR="00641029" w:rsidRDefault="006767CC" w:rsidP="00641029">
      <w:pPr>
        <w:spacing w:line="360" w:lineRule="auto"/>
        <w:ind w:left="360"/>
        <w:jc w:val="both"/>
        <w:rPr>
          <w:rFonts w:ascii="Arial" w:hAnsi="Arial" w:cs="Arial"/>
        </w:rPr>
      </w:pPr>
      <w:r w:rsidRPr="006767CC">
        <w:rPr>
          <w:rFonts w:ascii="Arial" w:hAnsi="Arial" w:cs="Arial"/>
        </w:rPr>
        <w:t>Microsoft's knowledge management system is an important emphasis for the corporation, delivering extensive and reliable information about its products and services</w:t>
      </w:r>
      <w:r>
        <w:rPr>
          <w:rFonts w:ascii="Arial" w:hAnsi="Arial" w:cs="Arial"/>
        </w:rPr>
        <w:t xml:space="preserve"> </w:t>
      </w:r>
      <w:r>
        <w:rPr>
          <w:rFonts w:ascii="Arial" w:hAnsi="Arial" w:cs="Arial"/>
        </w:rPr>
        <w:t>(</w:t>
      </w:r>
      <w:r w:rsidRPr="00606EBC">
        <w:rPr>
          <w:rFonts w:ascii="Arial" w:hAnsi="Arial" w:cs="Arial"/>
        </w:rPr>
        <w:t>Caruso,</w:t>
      </w:r>
      <w:r>
        <w:rPr>
          <w:rFonts w:ascii="Arial" w:hAnsi="Arial" w:cs="Arial"/>
        </w:rPr>
        <w:t xml:space="preserve"> 2017)</w:t>
      </w:r>
      <w:r w:rsidRPr="006767CC">
        <w:rPr>
          <w:rFonts w:ascii="Arial" w:hAnsi="Arial" w:cs="Arial"/>
        </w:rPr>
        <w:t>. This is accomplished through centralised repositories such as Microsoft Docs and TechNet, which provide technical documentation, tutorials, and troubleshooting tools. Microsoft uses AI-driven search capabilities and community-driven feedback systems to guarantee that information resources are relevant and accurate, hence increasing user trust and pleasure. Microsoft maintains a high degree of effectiveness and keeps up with changing technological trends through regular updates and adjustments to its documentation.</w:t>
      </w:r>
    </w:p>
    <w:p w14:paraId="1CC2400C" w14:textId="1CBC479E" w:rsidR="006767CC" w:rsidRPr="006767CC" w:rsidRDefault="006767CC" w:rsidP="006767CC">
      <w:pPr>
        <w:spacing w:line="360" w:lineRule="auto"/>
        <w:ind w:left="360"/>
        <w:jc w:val="both"/>
        <w:rPr>
          <w:rFonts w:ascii="Arial" w:hAnsi="Arial" w:cs="Arial"/>
        </w:rPr>
      </w:pPr>
      <w:r w:rsidRPr="006767CC">
        <w:rPr>
          <w:rFonts w:ascii="Arial" w:hAnsi="Arial" w:cs="Arial"/>
        </w:rPr>
        <w:t>Microsoft's knowledge management solutions are also designed for efficiency, allowing users to rapidly access relevant information and support resources</w:t>
      </w:r>
      <w:r>
        <w:rPr>
          <w:rFonts w:ascii="Arial" w:hAnsi="Arial" w:cs="Arial"/>
        </w:rPr>
        <w:t xml:space="preserve"> </w:t>
      </w:r>
      <w:r>
        <w:rPr>
          <w:rFonts w:ascii="Arial" w:hAnsi="Arial" w:cs="Arial"/>
        </w:rPr>
        <w:t>(</w:t>
      </w:r>
      <w:r w:rsidRPr="00A06BC0">
        <w:rPr>
          <w:rFonts w:ascii="Arial" w:hAnsi="Arial" w:cs="Arial"/>
        </w:rPr>
        <w:t xml:space="preserve">Okike, and </w:t>
      </w:r>
      <w:r>
        <w:rPr>
          <w:rFonts w:ascii="Arial" w:hAnsi="Arial" w:cs="Arial"/>
        </w:rPr>
        <w:t>M</w:t>
      </w:r>
      <w:r w:rsidRPr="00A06BC0">
        <w:rPr>
          <w:rFonts w:ascii="Arial" w:hAnsi="Arial" w:cs="Arial"/>
        </w:rPr>
        <w:t>bero, 2015</w:t>
      </w:r>
      <w:r>
        <w:rPr>
          <w:rFonts w:ascii="Arial" w:hAnsi="Arial" w:cs="Arial"/>
        </w:rPr>
        <w:t>)</w:t>
      </w:r>
      <w:r w:rsidRPr="006767CC">
        <w:rPr>
          <w:rFonts w:ascii="Arial" w:hAnsi="Arial" w:cs="Arial"/>
        </w:rPr>
        <w:t xml:space="preserve">. The integration of knowledge bases into Microsoft software products improves processes and efficiency. AI-powered chatbots and virtual agents perform basic support activities, freeing up human personnel to </w:t>
      </w:r>
      <w:r w:rsidR="00AC3503" w:rsidRPr="006767CC">
        <w:rPr>
          <w:rFonts w:ascii="Arial" w:hAnsi="Arial" w:cs="Arial"/>
        </w:rPr>
        <w:t>manage</w:t>
      </w:r>
      <w:r w:rsidRPr="006767CC">
        <w:rPr>
          <w:rFonts w:ascii="Arial" w:hAnsi="Arial" w:cs="Arial"/>
        </w:rPr>
        <w:t xml:space="preserve"> more complicated situations. Microsoft's investment in cloud infrastructure and data optimisation technology guarantees that knowledge resources are accessible and responsive.</w:t>
      </w:r>
      <w:r>
        <w:rPr>
          <w:rFonts w:ascii="Arial" w:hAnsi="Arial" w:cs="Arial"/>
        </w:rPr>
        <w:t xml:space="preserve"> </w:t>
      </w:r>
      <w:r w:rsidRPr="006767CC">
        <w:rPr>
          <w:rFonts w:ascii="Arial" w:hAnsi="Arial" w:cs="Arial"/>
        </w:rPr>
        <w:t>Microsoft's knowledge management systems are highly scalable, supporting the company's worldwide reach and diversified user base. Platforms like Azure and Microsoft 365's cloud-based design makes it possible to scale data processing and storage capacities with ease.</w:t>
      </w:r>
      <w:r>
        <w:rPr>
          <w:rFonts w:ascii="Arial" w:hAnsi="Arial" w:cs="Arial"/>
        </w:rPr>
        <w:t xml:space="preserve"> </w:t>
      </w:r>
      <w:r w:rsidRPr="006767CC">
        <w:rPr>
          <w:rFonts w:ascii="Arial" w:hAnsi="Arial" w:cs="Arial"/>
        </w:rPr>
        <w:t>Microsoft's focus to customer input and iterative design fosters continual improvement in the user experience, creating user loyalty and happiness.</w:t>
      </w:r>
    </w:p>
    <w:p w14:paraId="4C0CABFE" w14:textId="77777777" w:rsidR="006767CC" w:rsidRDefault="006767CC" w:rsidP="00641029">
      <w:pPr>
        <w:spacing w:line="360" w:lineRule="auto"/>
        <w:ind w:left="360"/>
        <w:jc w:val="both"/>
        <w:rPr>
          <w:rFonts w:ascii="Arial" w:hAnsi="Arial" w:cs="Arial"/>
        </w:rPr>
      </w:pPr>
    </w:p>
    <w:p w14:paraId="0DCADC47" w14:textId="77777777" w:rsidR="004E6B15" w:rsidRDefault="004E6B15" w:rsidP="00FE4D55">
      <w:pPr>
        <w:ind w:left="360"/>
        <w:jc w:val="both"/>
        <w:rPr>
          <w:rFonts w:ascii="Arial" w:hAnsi="Arial" w:cs="Arial"/>
        </w:rPr>
      </w:pPr>
    </w:p>
    <w:p w14:paraId="4DE5AE43" w14:textId="438DC09E" w:rsidR="00FE4D55" w:rsidRPr="00250DD3" w:rsidRDefault="00C57DDA" w:rsidP="00250DD3">
      <w:pPr>
        <w:pStyle w:val="Heading1"/>
        <w:jc w:val="center"/>
        <w:rPr>
          <w:rFonts w:ascii="Arial" w:hAnsi="Arial" w:cs="Arial"/>
          <w:sz w:val="28"/>
          <w:szCs w:val="28"/>
        </w:rPr>
      </w:pPr>
      <w:bookmarkStart w:id="13" w:name="_Toc160704272"/>
      <w:r w:rsidRPr="00250DD3">
        <w:rPr>
          <w:rFonts w:ascii="Arial" w:hAnsi="Arial" w:cs="Arial"/>
          <w:sz w:val="28"/>
          <w:szCs w:val="28"/>
        </w:rPr>
        <w:lastRenderedPageBreak/>
        <w:t>Evaluation using Porter's Five Forces and The Value Chain Model</w:t>
      </w:r>
      <w:r w:rsidRPr="00250DD3">
        <w:rPr>
          <w:rFonts w:ascii="Arial" w:hAnsi="Arial" w:cs="Arial"/>
          <w:sz w:val="28"/>
          <w:szCs w:val="28"/>
        </w:rPr>
        <w:t xml:space="preserve"> – Amazon Company</w:t>
      </w:r>
      <w:bookmarkEnd w:id="13"/>
    </w:p>
    <w:p w14:paraId="55E39026" w14:textId="77777777" w:rsidR="00C57DDA" w:rsidRDefault="00C57DDA" w:rsidP="00FE4D55">
      <w:pPr>
        <w:ind w:left="360"/>
        <w:jc w:val="both"/>
        <w:rPr>
          <w:rFonts w:ascii="Arial" w:hAnsi="Arial" w:cs="Arial"/>
        </w:rPr>
      </w:pPr>
    </w:p>
    <w:p w14:paraId="1340B1F4" w14:textId="61B6D003" w:rsidR="00C57DDA" w:rsidRPr="00250DD3" w:rsidRDefault="00C57DDA" w:rsidP="00250DD3">
      <w:pPr>
        <w:pStyle w:val="Heading2"/>
        <w:numPr>
          <w:ilvl w:val="0"/>
          <w:numId w:val="24"/>
        </w:numPr>
        <w:rPr>
          <w:rFonts w:ascii="Arial" w:hAnsi="Arial" w:cs="Arial"/>
          <w:sz w:val="24"/>
          <w:szCs w:val="24"/>
        </w:rPr>
      </w:pPr>
      <w:bookmarkStart w:id="14" w:name="_Toc160704273"/>
      <w:r w:rsidRPr="00250DD3">
        <w:rPr>
          <w:rFonts w:ascii="Arial" w:hAnsi="Arial" w:cs="Arial"/>
          <w:sz w:val="24"/>
          <w:szCs w:val="24"/>
        </w:rPr>
        <w:t>Porter's Five Forces Analysis:</w:t>
      </w:r>
      <w:bookmarkEnd w:id="14"/>
    </w:p>
    <w:p w14:paraId="156BF234" w14:textId="77777777" w:rsidR="00C57DDA" w:rsidRPr="00FE4D55" w:rsidRDefault="00C57DDA" w:rsidP="00FE4D55">
      <w:pPr>
        <w:ind w:left="360"/>
        <w:jc w:val="both"/>
        <w:rPr>
          <w:rFonts w:ascii="Arial" w:hAnsi="Arial" w:cs="Arial"/>
        </w:rPr>
      </w:pPr>
    </w:p>
    <w:p w14:paraId="393A6699" w14:textId="784955FD" w:rsidR="00C57DDA" w:rsidRPr="00C57DDA" w:rsidRDefault="00C57DDA" w:rsidP="00C57DDA">
      <w:pPr>
        <w:pStyle w:val="ListParagraph"/>
        <w:numPr>
          <w:ilvl w:val="0"/>
          <w:numId w:val="14"/>
        </w:numPr>
        <w:spacing w:line="360" w:lineRule="auto"/>
        <w:jc w:val="both"/>
        <w:rPr>
          <w:rFonts w:ascii="Arial" w:hAnsi="Arial" w:cs="Arial"/>
        </w:rPr>
      </w:pPr>
      <w:r w:rsidRPr="00C57DDA">
        <w:rPr>
          <w:rFonts w:ascii="Arial" w:hAnsi="Arial" w:cs="Arial"/>
          <w:b/>
          <w:bCs/>
        </w:rPr>
        <w:t>Threat of New Entrants</w:t>
      </w:r>
      <w:r w:rsidRPr="00C57DDA">
        <w:rPr>
          <w:rFonts w:ascii="Arial" w:hAnsi="Arial" w:cs="Arial"/>
        </w:rPr>
        <w:t>:</w:t>
      </w:r>
      <w:r w:rsidRPr="00C57DDA">
        <w:rPr>
          <w:rFonts w:ascii="Arial" w:hAnsi="Arial" w:cs="Arial"/>
        </w:rPr>
        <w:t xml:space="preserve">  </w:t>
      </w:r>
      <w:r w:rsidRPr="00C57DDA">
        <w:rPr>
          <w:rFonts w:ascii="Arial" w:hAnsi="Arial" w:cs="Arial"/>
        </w:rPr>
        <w:t xml:space="preserve">Amazon is a multi-sector player in e-commerce, cloud computing, digital streaming, and artificial intelligence. Because it costs a lot of money to set up a worldwide transportation network and data centres, there </w:t>
      </w:r>
      <w:r w:rsidR="00AC3503" w:rsidRPr="00C57DDA">
        <w:rPr>
          <w:rFonts w:ascii="Arial" w:hAnsi="Arial" w:cs="Arial"/>
        </w:rPr>
        <w:t>is not</w:t>
      </w:r>
      <w:r w:rsidRPr="00C57DDA">
        <w:rPr>
          <w:rFonts w:ascii="Arial" w:hAnsi="Arial" w:cs="Arial"/>
        </w:rPr>
        <w:t xml:space="preserve"> much danger from new competitors</w:t>
      </w:r>
      <w:r w:rsidR="00F66556">
        <w:rPr>
          <w:rFonts w:ascii="Arial" w:hAnsi="Arial" w:cs="Arial"/>
        </w:rPr>
        <w:t xml:space="preserve"> </w:t>
      </w:r>
      <w:r w:rsidR="00F66556">
        <w:rPr>
          <w:rFonts w:ascii="Arial" w:hAnsi="Arial" w:cs="Arial"/>
          <w:kern w:val="0"/>
          <w14:ligatures w14:val="none"/>
        </w:rPr>
        <w:t>(Porter, 1985)</w:t>
      </w:r>
      <w:r w:rsidR="00F66556" w:rsidRPr="00F66556">
        <w:rPr>
          <w:rFonts w:ascii="Arial" w:hAnsi="Arial" w:cs="Arial"/>
        </w:rPr>
        <w:t>.</w:t>
      </w:r>
    </w:p>
    <w:p w14:paraId="70403CF2" w14:textId="4900BEE2" w:rsidR="00C57DDA" w:rsidRDefault="00E15063" w:rsidP="00E15063">
      <w:pPr>
        <w:pStyle w:val="ListParagraph"/>
        <w:numPr>
          <w:ilvl w:val="0"/>
          <w:numId w:val="14"/>
        </w:numPr>
        <w:spacing w:line="360" w:lineRule="auto"/>
        <w:jc w:val="both"/>
        <w:rPr>
          <w:rFonts w:ascii="Arial" w:hAnsi="Arial" w:cs="Arial"/>
        </w:rPr>
      </w:pPr>
      <w:r w:rsidRPr="00E15063">
        <w:rPr>
          <w:rFonts w:ascii="Arial" w:hAnsi="Arial" w:cs="Arial"/>
          <w:b/>
          <w:bCs/>
        </w:rPr>
        <w:t>Bargaining Power of Suppliers:</w:t>
      </w:r>
      <w:r w:rsidR="000A1EF9">
        <w:rPr>
          <w:rFonts w:ascii="Arial" w:hAnsi="Arial" w:cs="Arial"/>
          <w:b/>
          <w:bCs/>
        </w:rPr>
        <w:t xml:space="preserve"> </w:t>
      </w:r>
      <w:r w:rsidR="000A1EF9" w:rsidRPr="000A1EF9">
        <w:rPr>
          <w:rFonts w:ascii="Arial" w:hAnsi="Arial" w:cs="Arial"/>
        </w:rPr>
        <w:t>A wide range of organisations, including publishers, content providers, and manufacturers, are included in Amazon's vast network of suppliers</w:t>
      </w:r>
      <w:r w:rsidR="00F66556">
        <w:rPr>
          <w:rFonts w:ascii="Arial" w:hAnsi="Arial" w:cs="Arial"/>
        </w:rPr>
        <w:t xml:space="preserve"> </w:t>
      </w:r>
      <w:r w:rsidR="00F66556">
        <w:rPr>
          <w:rFonts w:ascii="Arial" w:hAnsi="Arial" w:cs="Arial"/>
          <w:kern w:val="0"/>
          <w14:ligatures w14:val="none"/>
        </w:rPr>
        <w:t>(Grant, 2019)</w:t>
      </w:r>
      <w:r w:rsidR="000A1EF9" w:rsidRPr="000A1EF9">
        <w:rPr>
          <w:rFonts w:ascii="Arial" w:hAnsi="Arial" w:cs="Arial"/>
        </w:rPr>
        <w:t>. Amazon has significant negotiating influence over suppliers due to the size of its operations. This influence allows Amazon to negotiate favourable conditions and reduce prices, optimising its cost structure and strengthening its competitive position.</w:t>
      </w:r>
    </w:p>
    <w:p w14:paraId="3285AA64" w14:textId="0ECFACE5" w:rsidR="000A1EF9" w:rsidRDefault="000A1EF9" w:rsidP="00E15063">
      <w:pPr>
        <w:pStyle w:val="ListParagraph"/>
        <w:numPr>
          <w:ilvl w:val="0"/>
          <w:numId w:val="14"/>
        </w:numPr>
        <w:spacing w:line="360" w:lineRule="auto"/>
        <w:jc w:val="both"/>
        <w:rPr>
          <w:rFonts w:ascii="Arial" w:hAnsi="Arial" w:cs="Arial"/>
        </w:rPr>
      </w:pPr>
      <w:r w:rsidRPr="000A1EF9">
        <w:rPr>
          <w:rFonts w:ascii="Arial" w:hAnsi="Arial" w:cs="Arial"/>
          <w:b/>
          <w:bCs/>
        </w:rPr>
        <w:t>Bargaining Power of Buyers</w:t>
      </w:r>
      <w:r w:rsidRPr="000A1EF9">
        <w:rPr>
          <w:rFonts w:ascii="Arial" w:hAnsi="Arial" w:cs="Arial"/>
        </w:rPr>
        <w:t>:</w:t>
      </w:r>
      <w:r>
        <w:rPr>
          <w:rFonts w:ascii="Arial" w:hAnsi="Arial" w:cs="Arial"/>
        </w:rPr>
        <w:t xml:space="preserve"> </w:t>
      </w:r>
      <w:r w:rsidRPr="000A1EF9">
        <w:rPr>
          <w:rFonts w:ascii="Arial" w:hAnsi="Arial" w:cs="Arial"/>
        </w:rPr>
        <w:t>One of the main factors supporting Amazon's market domination is its vast client base, which is made up of a wide range of people and companies. The enormous quantity and variety of this consumer base naturally reduces the negotiating strength of individual purchasers</w:t>
      </w:r>
      <w:r w:rsidR="00F66556">
        <w:rPr>
          <w:rFonts w:ascii="Arial" w:hAnsi="Arial" w:cs="Arial"/>
        </w:rPr>
        <w:t xml:space="preserve"> </w:t>
      </w:r>
      <w:r w:rsidR="00F66556">
        <w:rPr>
          <w:rFonts w:ascii="Arial" w:hAnsi="Arial" w:cs="Arial"/>
          <w:kern w:val="0"/>
          <w14:ligatures w14:val="none"/>
        </w:rPr>
        <w:t>(Grant, 2019)</w:t>
      </w:r>
      <w:r w:rsidRPr="000A1EF9">
        <w:rPr>
          <w:rFonts w:ascii="Arial" w:hAnsi="Arial" w:cs="Arial"/>
        </w:rPr>
        <w:t xml:space="preserve">. With millions of customers transacting on the platform every day, every single buyer's effect becomes </w:t>
      </w:r>
      <w:r w:rsidR="00AC3503" w:rsidRPr="000A1EF9">
        <w:rPr>
          <w:rFonts w:ascii="Arial" w:hAnsi="Arial" w:cs="Arial"/>
        </w:rPr>
        <w:t>limited</w:t>
      </w:r>
      <w:r w:rsidRPr="000A1EF9">
        <w:rPr>
          <w:rFonts w:ascii="Arial" w:hAnsi="Arial" w:cs="Arial"/>
        </w:rPr>
        <w:t xml:space="preserve"> in the larger context of Amazon's operations.</w:t>
      </w:r>
    </w:p>
    <w:p w14:paraId="31FAAA5F" w14:textId="56088C35" w:rsidR="00C57DDA" w:rsidRDefault="000A1EF9" w:rsidP="000A1EF9">
      <w:pPr>
        <w:pStyle w:val="ListParagraph"/>
        <w:numPr>
          <w:ilvl w:val="0"/>
          <w:numId w:val="14"/>
        </w:numPr>
        <w:spacing w:line="360" w:lineRule="auto"/>
        <w:jc w:val="both"/>
        <w:rPr>
          <w:rFonts w:ascii="Arial" w:hAnsi="Arial" w:cs="Arial"/>
        </w:rPr>
      </w:pPr>
      <w:r w:rsidRPr="000A1EF9">
        <w:rPr>
          <w:rFonts w:ascii="Arial" w:hAnsi="Arial" w:cs="Arial"/>
          <w:b/>
          <w:bCs/>
        </w:rPr>
        <w:t>Threat of Substitutes</w:t>
      </w:r>
      <w:r w:rsidRPr="000A1EF9">
        <w:rPr>
          <w:rFonts w:ascii="Arial" w:hAnsi="Arial" w:cs="Arial"/>
        </w:rPr>
        <w:t>:</w:t>
      </w:r>
      <w:r>
        <w:rPr>
          <w:rFonts w:ascii="Arial" w:hAnsi="Arial" w:cs="Arial"/>
        </w:rPr>
        <w:t xml:space="preserve"> </w:t>
      </w:r>
      <w:r w:rsidRPr="000A1EF9">
        <w:rPr>
          <w:rFonts w:ascii="Arial" w:hAnsi="Arial" w:cs="Arial"/>
        </w:rPr>
        <w:t>The company's continuous dedication to customer-centricity has resulted in unprecedented levels of convenience, with features like one-click ordering, subscription programmes like Amazon Prime, and frictionless checkout procedures distinguishing it from traditional retail environments</w:t>
      </w:r>
      <w:r w:rsidR="00F66556">
        <w:rPr>
          <w:rFonts w:ascii="Arial" w:hAnsi="Arial" w:cs="Arial"/>
        </w:rPr>
        <w:t xml:space="preserve"> </w:t>
      </w:r>
      <w:r w:rsidR="00F66556">
        <w:rPr>
          <w:rFonts w:ascii="Arial" w:hAnsi="Arial" w:cs="Arial"/>
          <w:kern w:val="0"/>
          <w14:ligatures w14:val="none"/>
        </w:rPr>
        <w:t>(Grant, 2019)</w:t>
      </w:r>
      <w:r w:rsidRPr="000A1EF9">
        <w:rPr>
          <w:rFonts w:ascii="Arial" w:hAnsi="Arial" w:cs="Arial"/>
        </w:rPr>
        <w:t>. This convenience aspect dramatically raises the entrance hurdles for competing platforms, as users get acclimated to Amazon's user-friendly interface and simplified shopping process.</w:t>
      </w:r>
    </w:p>
    <w:p w14:paraId="42221DB6" w14:textId="09C30F68" w:rsidR="00F66556" w:rsidRPr="00F66556" w:rsidRDefault="00F66556" w:rsidP="00F66556">
      <w:pPr>
        <w:pStyle w:val="ListParagraph"/>
        <w:numPr>
          <w:ilvl w:val="0"/>
          <w:numId w:val="14"/>
        </w:numPr>
        <w:spacing w:line="360" w:lineRule="auto"/>
        <w:jc w:val="both"/>
        <w:rPr>
          <w:rFonts w:ascii="Arial" w:hAnsi="Arial" w:cs="Arial"/>
        </w:rPr>
      </w:pPr>
      <w:r w:rsidRPr="00F66556">
        <w:rPr>
          <w:rFonts w:ascii="Arial" w:hAnsi="Arial" w:cs="Arial"/>
          <w:b/>
          <w:bCs/>
        </w:rPr>
        <w:t>Competitive Rivalry</w:t>
      </w:r>
      <w:r>
        <w:rPr>
          <w:rFonts w:ascii="Arial" w:hAnsi="Arial" w:cs="Arial"/>
        </w:rPr>
        <w:t xml:space="preserve">: </w:t>
      </w:r>
      <w:r w:rsidRPr="00F66556">
        <w:rPr>
          <w:rFonts w:ascii="Arial" w:hAnsi="Arial" w:cs="Arial"/>
        </w:rPr>
        <w:t>Amazon's competitive landscape is characterised by a variety of challenges posed by both established retail behemoths and emerging digital powerhouses across a wide range of sectors</w:t>
      </w:r>
      <w:r>
        <w:rPr>
          <w:rFonts w:ascii="Arial" w:hAnsi="Arial" w:cs="Arial"/>
        </w:rPr>
        <w:t xml:space="preserve"> </w:t>
      </w:r>
      <w:r>
        <w:rPr>
          <w:rFonts w:ascii="Arial" w:hAnsi="Arial" w:cs="Arial"/>
          <w:kern w:val="0"/>
          <w14:ligatures w14:val="none"/>
        </w:rPr>
        <w:t>(Porter, 1985)</w:t>
      </w:r>
      <w:r w:rsidRPr="00F66556">
        <w:rPr>
          <w:rFonts w:ascii="Arial" w:hAnsi="Arial" w:cs="Arial"/>
        </w:rPr>
        <w:t>.</w:t>
      </w:r>
      <w:r>
        <w:rPr>
          <w:rFonts w:ascii="Arial" w:hAnsi="Arial" w:cs="Arial"/>
        </w:rPr>
        <w:t xml:space="preserve"> </w:t>
      </w:r>
      <w:r w:rsidRPr="00F66556">
        <w:rPr>
          <w:rFonts w:ascii="Arial" w:hAnsi="Arial" w:cs="Arial"/>
        </w:rPr>
        <w:t>Amazon stays ahead of the competition by focusing relentlessly on innovation and making a strong commitment to the customer experience, even in the face of intense competition on many fronts</w:t>
      </w:r>
      <w:r>
        <w:rPr>
          <w:rFonts w:ascii="Arial" w:hAnsi="Arial" w:cs="Arial"/>
        </w:rPr>
        <w:t>.</w:t>
      </w:r>
    </w:p>
    <w:p w14:paraId="4BAD3F34" w14:textId="31DAB9BE" w:rsidR="000A1EF9" w:rsidRDefault="000A1EF9" w:rsidP="00F66556">
      <w:pPr>
        <w:pStyle w:val="ListParagraph"/>
        <w:spacing w:line="360" w:lineRule="auto"/>
        <w:jc w:val="both"/>
        <w:rPr>
          <w:rFonts w:ascii="Arial" w:hAnsi="Arial" w:cs="Arial"/>
        </w:rPr>
      </w:pPr>
    </w:p>
    <w:p w14:paraId="24543514" w14:textId="7627EE5F" w:rsidR="004E6B15" w:rsidRPr="00250DD3" w:rsidRDefault="004E6B15" w:rsidP="00250DD3">
      <w:pPr>
        <w:pStyle w:val="Heading2"/>
        <w:numPr>
          <w:ilvl w:val="0"/>
          <w:numId w:val="24"/>
        </w:numPr>
        <w:rPr>
          <w:rFonts w:ascii="Arial" w:hAnsi="Arial" w:cs="Arial"/>
          <w:sz w:val="24"/>
          <w:szCs w:val="24"/>
        </w:rPr>
      </w:pPr>
      <w:bookmarkStart w:id="15" w:name="_Toc160704274"/>
      <w:r w:rsidRPr="00250DD3">
        <w:rPr>
          <w:rFonts w:ascii="Arial" w:hAnsi="Arial" w:cs="Arial"/>
          <w:sz w:val="24"/>
          <w:szCs w:val="24"/>
        </w:rPr>
        <w:lastRenderedPageBreak/>
        <w:t>The Value Chain Analysis:</w:t>
      </w:r>
      <w:bookmarkEnd w:id="15"/>
    </w:p>
    <w:p w14:paraId="24F9BAD7" w14:textId="50137317" w:rsidR="004E6B15" w:rsidRDefault="004E6B15" w:rsidP="004E6B15">
      <w:pPr>
        <w:pStyle w:val="ListParagraph"/>
        <w:numPr>
          <w:ilvl w:val="0"/>
          <w:numId w:val="19"/>
        </w:numPr>
        <w:spacing w:line="360" w:lineRule="auto"/>
        <w:jc w:val="both"/>
        <w:rPr>
          <w:rFonts w:ascii="Arial" w:hAnsi="Arial" w:cs="Arial"/>
        </w:rPr>
      </w:pPr>
      <w:r>
        <w:rPr>
          <w:rFonts w:ascii="Arial" w:hAnsi="Arial" w:cs="Arial"/>
          <w:b/>
          <w:bCs/>
        </w:rPr>
        <w:t xml:space="preserve">Inbound Logistics: </w:t>
      </w:r>
      <w:r w:rsidR="00F722BE" w:rsidRPr="00F722BE">
        <w:rPr>
          <w:rFonts w:ascii="Arial" w:hAnsi="Arial" w:cs="Arial"/>
        </w:rPr>
        <w:t xml:space="preserve">Effective supply chain management is a top priority for Amazon </w:t>
      </w:r>
      <w:r w:rsidR="00F722BE" w:rsidRPr="00F722BE">
        <w:rPr>
          <w:rFonts w:ascii="Arial" w:hAnsi="Arial" w:cs="Arial"/>
        </w:rPr>
        <w:t>to</w:t>
      </w:r>
      <w:r w:rsidR="00F722BE" w:rsidRPr="00F722BE">
        <w:rPr>
          <w:rFonts w:ascii="Arial" w:hAnsi="Arial" w:cs="Arial"/>
        </w:rPr>
        <w:t xml:space="preserve"> guarantee prompt product delivery (Bamford &amp; Forrester, 20</w:t>
      </w:r>
      <w:r w:rsidR="00F722BE">
        <w:rPr>
          <w:rFonts w:ascii="Arial" w:hAnsi="Arial" w:cs="Arial"/>
        </w:rPr>
        <w:t>03</w:t>
      </w:r>
      <w:r w:rsidR="00F722BE" w:rsidRPr="00F722BE">
        <w:rPr>
          <w:rFonts w:ascii="Arial" w:hAnsi="Arial" w:cs="Arial"/>
        </w:rPr>
        <w:t xml:space="preserve">). By </w:t>
      </w:r>
      <w:r w:rsidR="00250DD3" w:rsidRPr="00F722BE">
        <w:rPr>
          <w:rFonts w:ascii="Arial" w:hAnsi="Arial" w:cs="Arial"/>
        </w:rPr>
        <w:t>using</w:t>
      </w:r>
      <w:r w:rsidR="00F722BE" w:rsidRPr="00F722BE">
        <w:rPr>
          <w:rFonts w:ascii="Arial" w:hAnsi="Arial" w:cs="Arial"/>
        </w:rPr>
        <w:t xml:space="preserve"> advanced forecasting and inventory management technologies, Amazon streamlines its business processes to sustain a competitive advantage in the marketplace</w:t>
      </w:r>
      <w:r w:rsidR="00F722BE">
        <w:rPr>
          <w:rFonts w:ascii="Arial" w:hAnsi="Arial" w:cs="Arial"/>
        </w:rPr>
        <w:t>.</w:t>
      </w:r>
    </w:p>
    <w:p w14:paraId="7BED55D8" w14:textId="6241091A" w:rsidR="00F722BE" w:rsidRDefault="00F722BE" w:rsidP="004E6B15">
      <w:pPr>
        <w:pStyle w:val="ListParagraph"/>
        <w:numPr>
          <w:ilvl w:val="0"/>
          <w:numId w:val="19"/>
        </w:numPr>
        <w:spacing w:line="360" w:lineRule="auto"/>
        <w:jc w:val="both"/>
        <w:rPr>
          <w:rFonts w:ascii="Arial" w:hAnsi="Arial" w:cs="Arial"/>
        </w:rPr>
      </w:pPr>
      <w:r w:rsidRPr="00F722BE">
        <w:rPr>
          <w:rFonts w:ascii="Arial" w:hAnsi="Arial" w:cs="Arial"/>
          <w:b/>
          <w:bCs/>
        </w:rPr>
        <w:t>Operations</w:t>
      </w:r>
      <w:r>
        <w:rPr>
          <w:rFonts w:ascii="Arial" w:hAnsi="Arial" w:cs="Arial"/>
        </w:rPr>
        <w:t xml:space="preserve">:  </w:t>
      </w:r>
      <w:r w:rsidRPr="00F722BE">
        <w:rPr>
          <w:rFonts w:ascii="Arial" w:hAnsi="Arial" w:cs="Arial"/>
        </w:rPr>
        <w:t>Modern technology is essential to Amazon's fulfilment centres as it increases productivity and lowers expenses (Ferrigno, 20</w:t>
      </w:r>
      <w:r>
        <w:rPr>
          <w:rFonts w:ascii="Arial" w:hAnsi="Arial" w:cs="Arial"/>
        </w:rPr>
        <w:t>23</w:t>
      </w:r>
      <w:r w:rsidRPr="00F722BE">
        <w:rPr>
          <w:rFonts w:ascii="Arial" w:hAnsi="Arial" w:cs="Arial"/>
        </w:rPr>
        <w:t xml:space="preserve">). </w:t>
      </w:r>
      <w:r w:rsidRPr="00F722BE">
        <w:rPr>
          <w:rFonts w:ascii="Arial" w:hAnsi="Arial" w:cs="Arial"/>
        </w:rPr>
        <w:t>For</w:t>
      </w:r>
      <w:r w:rsidRPr="00F722BE">
        <w:rPr>
          <w:rFonts w:ascii="Arial" w:hAnsi="Arial" w:cs="Arial"/>
        </w:rPr>
        <w:t xml:space="preserve"> Amazon to fulfil rising consumer demand while preserving operational excellence, robotics and automation are essential components of optimising operations.</w:t>
      </w:r>
    </w:p>
    <w:p w14:paraId="4EDFB7CD" w14:textId="3B50259A" w:rsidR="00F722BE" w:rsidRDefault="00F722BE" w:rsidP="004E6B15">
      <w:pPr>
        <w:pStyle w:val="ListParagraph"/>
        <w:numPr>
          <w:ilvl w:val="0"/>
          <w:numId w:val="19"/>
        </w:numPr>
        <w:spacing w:line="360" w:lineRule="auto"/>
        <w:jc w:val="both"/>
        <w:rPr>
          <w:rFonts w:ascii="Arial" w:hAnsi="Arial" w:cs="Arial"/>
        </w:rPr>
      </w:pPr>
      <w:r w:rsidRPr="00560C59">
        <w:rPr>
          <w:rFonts w:ascii="Arial" w:hAnsi="Arial" w:cs="Arial"/>
          <w:b/>
          <w:bCs/>
        </w:rPr>
        <w:t>Sales and Marketing</w:t>
      </w:r>
      <w:r>
        <w:rPr>
          <w:rFonts w:ascii="Arial" w:hAnsi="Arial" w:cs="Arial"/>
        </w:rPr>
        <w:t xml:space="preserve">: </w:t>
      </w:r>
      <w:r w:rsidR="00560C59" w:rsidRPr="00560C59">
        <w:rPr>
          <w:rFonts w:ascii="Arial" w:hAnsi="Arial" w:cs="Arial"/>
        </w:rPr>
        <w:t>To efficiently target consumers and increase sales, Amazon uses data analytics and personalised suggestions</w:t>
      </w:r>
      <w:r w:rsidR="00560C59">
        <w:rPr>
          <w:rFonts w:ascii="Arial" w:hAnsi="Arial" w:cs="Arial"/>
        </w:rPr>
        <w:t>.</w:t>
      </w:r>
      <w:r w:rsidR="00560C59" w:rsidRPr="00560C59">
        <w:rPr>
          <w:rFonts w:ascii="Arial" w:hAnsi="Arial" w:cs="Arial"/>
        </w:rPr>
        <w:t xml:space="preserve"> By giving independent </w:t>
      </w:r>
      <w:r w:rsidR="00560C59" w:rsidRPr="00560C59">
        <w:rPr>
          <w:rFonts w:ascii="Arial" w:hAnsi="Arial" w:cs="Arial"/>
        </w:rPr>
        <w:t>merchants,</w:t>
      </w:r>
      <w:r w:rsidR="00560C59" w:rsidRPr="00560C59">
        <w:rPr>
          <w:rFonts w:ascii="Arial" w:hAnsi="Arial" w:cs="Arial"/>
        </w:rPr>
        <w:t xml:space="preserve"> a way to advertise their goods, the advertising platform broadens Amazon's customer base and sources of income</w:t>
      </w:r>
      <w:r w:rsidR="00C83B5C">
        <w:rPr>
          <w:rFonts w:ascii="Arial" w:hAnsi="Arial" w:cs="Arial"/>
        </w:rPr>
        <w:t xml:space="preserve"> (</w:t>
      </w:r>
      <w:r w:rsidR="00C83B5C" w:rsidRPr="00560C59">
        <w:rPr>
          <w:rFonts w:ascii="Arial" w:hAnsi="Arial" w:cs="Arial"/>
        </w:rPr>
        <w:t>Sadq,</w:t>
      </w:r>
      <w:r w:rsidR="00C83B5C">
        <w:rPr>
          <w:rFonts w:ascii="Arial" w:hAnsi="Arial" w:cs="Arial"/>
        </w:rPr>
        <w:t xml:space="preserve"> 2018)</w:t>
      </w:r>
      <w:r w:rsidR="00560C59" w:rsidRPr="00560C59">
        <w:rPr>
          <w:rFonts w:ascii="Arial" w:hAnsi="Arial" w:cs="Arial"/>
        </w:rPr>
        <w:t>.</w:t>
      </w:r>
    </w:p>
    <w:p w14:paraId="22A46DB7" w14:textId="590CFA00" w:rsidR="00C83B5C" w:rsidRDefault="00C83B5C" w:rsidP="004E6B15">
      <w:pPr>
        <w:pStyle w:val="ListParagraph"/>
        <w:numPr>
          <w:ilvl w:val="0"/>
          <w:numId w:val="19"/>
        </w:numPr>
        <w:spacing w:line="360" w:lineRule="auto"/>
        <w:jc w:val="both"/>
        <w:rPr>
          <w:rFonts w:ascii="Arial" w:hAnsi="Arial" w:cs="Arial"/>
        </w:rPr>
      </w:pPr>
      <w:r w:rsidRPr="00C83B5C">
        <w:rPr>
          <w:rFonts w:ascii="Arial" w:hAnsi="Arial" w:cs="Arial"/>
          <w:b/>
          <w:bCs/>
        </w:rPr>
        <w:t>Service</w:t>
      </w:r>
      <w:r>
        <w:rPr>
          <w:rFonts w:ascii="Arial" w:hAnsi="Arial" w:cs="Arial"/>
        </w:rPr>
        <w:t xml:space="preserve">: </w:t>
      </w:r>
      <w:r w:rsidRPr="00C83B5C">
        <w:rPr>
          <w:rFonts w:ascii="Arial" w:hAnsi="Arial" w:cs="Arial"/>
        </w:rPr>
        <w:t xml:space="preserve">Many people acknowledge that Amazon's customer service is excellent and responsive </w:t>
      </w:r>
      <w:r>
        <w:rPr>
          <w:rFonts w:ascii="Arial" w:hAnsi="Arial" w:cs="Arial"/>
        </w:rPr>
        <w:t>(</w:t>
      </w:r>
      <w:r w:rsidRPr="00560C59">
        <w:rPr>
          <w:rFonts w:ascii="Arial" w:hAnsi="Arial" w:cs="Arial"/>
        </w:rPr>
        <w:t>Sadq,</w:t>
      </w:r>
      <w:r>
        <w:rPr>
          <w:rFonts w:ascii="Arial" w:hAnsi="Arial" w:cs="Arial"/>
        </w:rPr>
        <w:t xml:space="preserve"> 2018)</w:t>
      </w:r>
      <w:r w:rsidRPr="00560C59">
        <w:rPr>
          <w:rFonts w:ascii="Arial" w:hAnsi="Arial" w:cs="Arial"/>
        </w:rPr>
        <w:t>.</w:t>
      </w:r>
      <w:r>
        <w:rPr>
          <w:rFonts w:ascii="Arial" w:hAnsi="Arial" w:cs="Arial"/>
        </w:rPr>
        <w:t xml:space="preserve"> </w:t>
      </w:r>
      <w:r w:rsidRPr="00C83B5C">
        <w:rPr>
          <w:rFonts w:ascii="Arial" w:hAnsi="Arial" w:cs="Arial"/>
        </w:rPr>
        <w:t>To guarantee client happiness and loyalty, the business makes significant investments in improving the post-purchase experience and provides simple returns and refunds</w:t>
      </w:r>
      <w:r>
        <w:rPr>
          <w:rFonts w:ascii="Arial" w:hAnsi="Arial" w:cs="Arial"/>
        </w:rPr>
        <w:t>.</w:t>
      </w:r>
    </w:p>
    <w:p w14:paraId="5CDBA842" w14:textId="3C13BAD9" w:rsidR="00C83B5C" w:rsidRPr="00F722BE" w:rsidRDefault="00C83B5C" w:rsidP="004E6B15">
      <w:pPr>
        <w:pStyle w:val="ListParagraph"/>
        <w:numPr>
          <w:ilvl w:val="0"/>
          <w:numId w:val="19"/>
        </w:numPr>
        <w:spacing w:line="360" w:lineRule="auto"/>
        <w:jc w:val="both"/>
        <w:rPr>
          <w:rFonts w:ascii="Arial" w:hAnsi="Arial" w:cs="Arial"/>
        </w:rPr>
      </w:pPr>
      <w:r w:rsidRPr="00C83B5C">
        <w:rPr>
          <w:rFonts w:ascii="Arial" w:hAnsi="Arial" w:cs="Arial"/>
          <w:b/>
          <w:bCs/>
        </w:rPr>
        <w:t>Outbound Logistics</w:t>
      </w:r>
      <w:r w:rsidRPr="00C83B5C">
        <w:rPr>
          <w:rFonts w:ascii="Arial" w:hAnsi="Arial" w:cs="Arial"/>
        </w:rPr>
        <w:t>:</w:t>
      </w:r>
      <w:r>
        <w:rPr>
          <w:rFonts w:ascii="Arial" w:hAnsi="Arial" w:cs="Arial"/>
        </w:rPr>
        <w:t xml:space="preserve">  </w:t>
      </w:r>
      <w:r w:rsidRPr="00C83B5C">
        <w:rPr>
          <w:rFonts w:ascii="Arial" w:hAnsi="Arial" w:cs="Arial"/>
        </w:rPr>
        <w:t xml:space="preserve">Customer happiness is </w:t>
      </w:r>
      <w:r w:rsidR="00AC3503" w:rsidRPr="00C83B5C">
        <w:rPr>
          <w:rFonts w:ascii="Arial" w:hAnsi="Arial" w:cs="Arial"/>
        </w:rPr>
        <w:t>increased</w:t>
      </w:r>
      <w:r w:rsidRPr="00C83B5C">
        <w:rPr>
          <w:rFonts w:ascii="Arial" w:hAnsi="Arial" w:cs="Arial"/>
        </w:rPr>
        <w:t xml:space="preserve"> by Amazon's Prime membership programme, which makes delivery quick and frequently free</w:t>
      </w:r>
      <w:proofErr w:type="gramStart"/>
      <w:r>
        <w:rPr>
          <w:rFonts w:ascii="Arial" w:hAnsi="Arial" w:cs="Arial"/>
        </w:rPr>
        <w:t xml:space="preserve">. </w:t>
      </w:r>
      <w:r w:rsidRPr="00C83B5C">
        <w:rPr>
          <w:rFonts w:ascii="Arial" w:hAnsi="Arial" w:cs="Arial"/>
        </w:rPr>
        <w:t xml:space="preserve"> </w:t>
      </w:r>
      <w:proofErr w:type="gramEnd"/>
      <w:r w:rsidRPr="00C83B5C">
        <w:rPr>
          <w:rFonts w:ascii="Arial" w:hAnsi="Arial" w:cs="Arial"/>
        </w:rPr>
        <w:t>Furthermore, Amazon's enormous network of warehouses guarantees that orders are fulfilled on time, which contributes to the company's competitive edg</w:t>
      </w:r>
      <w:r>
        <w:rPr>
          <w:rFonts w:ascii="Arial" w:hAnsi="Arial" w:cs="Arial"/>
        </w:rPr>
        <w:t xml:space="preserve">e (Kargar, 2002). </w:t>
      </w:r>
    </w:p>
    <w:p w14:paraId="2B455B13" w14:textId="77777777" w:rsidR="0068715B" w:rsidRPr="00D4174F" w:rsidRDefault="0068715B" w:rsidP="00D4174F">
      <w:pPr>
        <w:spacing w:line="360" w:lineRule="auto"/>
        <w:ind w:firstLine="720"/>
        <w:jc w:val="both"/>
        <w:rPr>
          <w:rFonts w:ascii="Arial" w:hAnsi="Arial" w:cs="Arial"/>
        </w:rPr>
      </w:pPr>
    </w:p>
    <w:p w14:paraId="53601090" w14:textId="26BAD57A" w:rsidR="0068715B" w:rsidRPr="00250DD3" w:rsidRDefault="00C83B5C" w:rsidP="00250DD3">
      <w:pPr>
        <w:pStyle w:val="Heading1"/>
        <w:jc w:val="center"/>
        <w:rPr>
          <w:rFonts w:ascii="Arial" w:hAnsi="Arial" w:cs="Arial"/>
          <w:sz w:val="28"/>
          <w:szCs w:val="28"/>
        </w:rPr>
      </w:pPr>
      <w:bookmarkStart w:id="16" w:name="_Toc160704275"/>
      <w:r w:rsidRPr="00250DD3">
        <w:rPr>
          <w:rFonts w:ascii="Arial" w:hAnsi="Arial" w:cs="Arial"/>
          <w:sz w:val="28"/>
          <w:szCs w:val="28"/>
        </w:rPr>
        <w:t>Evaluation using Porter's Five Forces and The Value Chain Model –</w:t>
      </w:r>
      <w:r w:rsidRPr="00250DD3">
        <w:rPr>
          <w:rFonts w:ascii="Arial" w:hAnsi="Arial" w:cs="Arial"/>
          <w:sz w:val="28"/>
          <w:szCs w:val="28"/>
        </w:rPr>
        <w:t xml:space="preserve"> Microsoft Corporation</w:t>
      </w:r>
      <w:bookmarkEnd w:id="16"/>
    </w:p>
    <w:p w14:paraId="0927141B" w14:textId="6C3016A9" w:rsidR="00C83B5C" w:rsidRPr="00250DD3" w:rsidRDefault="00C83B5C" w:rsidP="00250DD3">
      <w:pPr>
        <w:pStyle w:val="Heading2"/>
        <w:numPr>
          <w:ilvl w:val="0"/>
          <w:numId w:val="25"/>
        </w:numPr>
        <w:rPr>
          <w:rFonts w:ascii="Arial" w:hAnsi="Arial" w:cs="Arial"/>
          <w:sz w:val="24"/>
          <w:szCs w:val="24"/>
        </w:rPr>
      </w:pPr>
      <w:bookmarkStart w:id="17" w:name="_Toc160704276"/>
      <w:r w:rsidRPr="00250DD3">
        <w:rPr>
          <w:rFonts w:ascii="Arial" w:hAnsi="Arial" w:cs="Arial"/>
          <w:sz w:val="24"/>
          <w:szCs w:val="24"/>
        </w:rPr>
        <w:t>Porter's Five Forces Analysis</w:t>
      </w:r>
      <w:bookmarkEnd w:id="17"/>
    </w:p>
    <w:p w14:paraId="675799F9" w14:textId="3EAA6DD1" w:rsidR="00C83B5C" w:rsidRPr="008F45F6" w:rsidRDefault="008F45F6" w:rsidP="008F45F6">
      <w:pPr>
        <w:pStyle w:val="ListParagraph"/>
        <w:numPr>
          <w:ilvl w:val="0"/>
          <w:numId w:val="20"/>
        </w:numPr>
        <w:spacing w:line="360" w:lineRule="auto"/>
        <w:jc w:val="both"/>
        <w:rPr>
          <w:rFonts w:ascii="Arial" w:hAnsi="Arial" w:cs="Arial"/>
        </w:rPr>
      </w:pPr>
      <w:r w:rsidRPr="008F45F6">
        <w:rPr>
          <w:rFonts w:ascii="Arial" w:hAnsi="Arial" w:cs="Arial"/>
          <w:b/>
          <w:bCs/>
        </w:rPr>
        <w:t>Threat of New Entrants</w:t>
      </w:r>
      <w:r>
        <w:rPr>
          <w:rFonts w:ascii="Arial" w:hAnsi="Arial" w:cs="Arial"/>
          <w:b/>
          <w:bCs/>
        </w:rPr>
        <w:t xml:space="preserve">: </w:t>
      </w:r>
      <w:r w:rsidRPr="008F45F6">
        <w:rPr>
          <w:rFonts w:ascii="Arial" w:hAnsi="Arial" w:cs="Arial"/>
        </w:rPr>
        <w:t xml:space="preserve">Microsoft works in </w:t>
      </w:r>
      <w:r w:rsidRPr="008F45F6">
        <w:rPr>
          <w:rFonts w:ascii="Arial" w:hAnsi="Arial" w:cs="Arial"/>
        </w:rPr>
        <w:t>several</w:t>
      </w:r>
      <w:r w:rsidRPr="008F45F6">
        <w:rPr>
          <w:rFonts w:ascii="Arial" w:hAnsi="Arial" w:cs="Arial"/>
        </w:rPr>
        <w:t xml:space="preserve"> highly competitive areas, including software, cloud computing, hardware, and video games. The threat of new entrants is limited owing to considerable entry barriers. Numerous distribution channels, well-existing brand awareness, robust network effects, substantial financial needs for research and development, and established brand recognition are some of these challenges</w:t>
      </w:r>
      <w:r>
        <w:rPr>
          <w:rFonts w:ascii="Arial" w:hAnsi="Arial" w:cs="Arial"/>
        </w:rPr>
        <w:t xml:space="preserve"> (</w:t>
      </w:r>
      <w:r w:rsidRPr="008F45F6">
        <w:rPr>
          <w:rFonts w:ascii="Arial" w:hAnsi="Arial" w:cs="Arial"/>
        </w:rPr>
        <w:t>Amrollahi and Akhgar</w:t>
      </w:r>
      <w:r>
        <w:rPr>
          <w:rFonts w:ascii="Arial" w:hAnsi="Arial" w:cs="Arial"/>
        </w:rPr>
        <w:t>, 2013)</w:t>
      </w:r>
      <w:r w:rsidRPr="008F45F6">
        <w:rPr>
          <w:rFonts w:ascii="Arial" w:hAnsi="Arial" w:cs="Arial"/>
        </w:rPr>
        <w:t>.</w:t>
      </w:r>
    </w:p>
    <w:p w14:paraId="1E877A50" w14:textId="359068BF" w:rsidR="008F45F6" w:rsidRPr="008F45F6" w:rsidRDefault="008F45F6" w:rsidP="008F45F6">
      <w:pPr>
        <w:pStyle w:val="ListParagraph"/>
        <w:numPr>
          <w:ilvl w:val="0"/>
          <w:numId w:val="20"/>
        </w:numPr>
        <w:spacing w:line="360" w:lineRule="auto"/>
        <w:jc w:val="both"/>
        <w:rPr>
          <w:rFonts w:ascii="Arial" w:hAnsi="Arial" w:cs="Arial"/>
        </w:rPr>
      </w:pPr>
      <w:r w:rsidRPr="00E15063">
        <w:rPr>
          <w:rFonts w:ascii="Arial" w:hAnsi="Arial" w:cs="Arial"/>
          <w:b/>
          <w:bCs/>
        </w:rPr>
        <w:t>Bargaining Power of Suppliers</w:t>
      </w:r>
      <w:r>
        <w:rPr>
          <w:rFonts w:ascii="Arial" w:hAnsi="Arial" w:cs="Arial"/>
          <w:b/>
          <w:bCs/>
        </w:rPr>
        <w:t xml:space="preserve">: </w:t>
      </w:r>
      <w:r w:rsidRPr="008F45F6">
        <w:rPr>
          <w:rFonts w:ascii="Arial" w:hAnsi="Arial" w:cs="Arial"/>
        </w:rPr>
        <w:t xml:space="preserve">Microsoft depends on a variety of vendors for components and services across its product lines, including hardware components </w:t>
      </w:r>
      <w:r w:rsidRPr="008F45F6">
        <w:rPr>
          <w:rFonts w:ascii="Arial" w:hAnsi="Arial" w:cs="Arial"/>
        </w:rPr>
        <w:lastRenderedPageBreak/>
        <w:t xml:space="preserve">for Surface devices and data centre infrastructure for cloud services. Because Microsoft </w:t>
      </w:r>
      <w:r w:rsidR="00AC3503" w:rsidRPr="008F45F6">
        <w:rPr>
          <w:rFonts w:ascii="Arial" w:hAnsi="Arial" w:cs="Arial"/>
        </w:rPr>
        <w:t>maintains</w:t>
      </w:r>
      <w:r w:rsidRPr="008F45F6">
        <w:rPr>
          <w:rFonts w:ascii="Arial" w:hAnsi="Arial" w:cs="Arial"/>
        </w:rPr>
        <w:t xml:space="preserve"> strategic connections with numerous suppliers to reduce dependency concerns, suppliers have a moderate amount of negotiating influence</w:t>
      </w:r>
      <w:r w:rsidR="00387869">
        <w:rPr>
          <w:rFonts w:ascii="Arial" w:hAnsi="Arial" w:cs="Arial"/>
        </w:rPr>
        <w:t xml:space="preserve"> (</w:t>
      </w:r>
      <w:r w:rsidR="00387869" w:rsidRPr="00387869">
        <w:rPr>
          <w:rFonts w:ascii="Arial" w:hAnsi="Arial" w:cs="Arial"/>
        </w:rPr>
        <w:t>Fitzpatrick</w:t>
      </w:r>
      <w:r w:rsidR="00387869">
        <w:rPr>
          <w:rFonts w:ascii="Arial" w:hAnsi="Arial" w:cs="Arial"/>
        </w:rPr>
        <w:t>, et.al., 2015)</w:t>
      </w:r>
      <w:r w:rsidRPr="008F45F6">
        <w:rPr>
          <w:rFonts w:ascii="Arial" w:hAnsi="Arial" w:cs="Arial"/>
        </w:rPr>
        <w:t>.</w:t>
      </w:r>
      <w:r w:rsidRPr="008F45F6">
        <w:rPr>
          <w:rFonts w:ascii="Arial" w:hAnsi="Arial" w:cs="Arial"/>
        </w:rPr>
        <w:t xml:space="preserve"> </w:t>
      </w:r>
    </w:p>
    <w:p w14:paraId="25781769" w14:textId="649C5BDC" w:rsidR="008F45F6" w:rsidRPr="00387869" w:rsidRDefault="008F45F6" w:rsidP="00387869">
      <w:pPr>
        <w:pStyle w:val="ListParagraph"/>
        <w:numPr>
          <w:ilvl w:val="0"/>
          <w:numId w:val="20"/>
        </w:numPr>
        <w:spacing w:line="360" w:lineRule="auto"/>
        <w:jc w:val="both"/>
        <w:rPr>
          <w:rFonts w:ascii="Arial" w:hAnsi="Arial" w:cs="Arial"/>
        </w:rPr>
      </w:pPr>
      <w:r w:rsidRPr="000A1EF9">
        <w:rPr>
          <w:rFonts w:ascii="Arial" w:hAnsi="Arial" w:cs="Arial"/>
          <w:b/>
          <w:bCs/>
        </w:rPr>
        <w:t>Bargaining Power of Buyers</w:t>
      </w:r>
      <w:r>
        <w:rPr>
          <w:rFonts w:ascii="Arial" w:hAnsi="Arial" w:cs="Arial"/>
          <w:b/>
          <w:bCs/>
        </w:rPr>
        <w:t xml:space="preserve">: </w:t>
      </w:r>
      <w:r w:rsidR="00387869">
        <w:rPr>
          <w:rFonts w:ascii="Arial" w:hAnsi="Arial" w:cs="Arial"/>
          <w:b/>
          <w:bCs/>
        </w:rPr>
        <w:t xml:space="preserve"> </w:t>
      </w:r>
      <w:r w:rsidR="00387869" w:rsidRPr="00387869">
        <w:rPr>
          <w:rFonts w:ascii="Arial" w:hAnsi="Arial" w:cs="Arial"/>
        </w:rPr>
        <w:t>Microsoft's clients extend from individual consumers to major businesses, each with various levels of negotiating power</w:t>
      </w:r>
      <w:r w:rsidR="00387869">
        <w:rPr>
          <w:rFonts w:ascii="Arial" w:hAnsi="Arial" w:cs="Arial"/>
        </w:rPr>
        <w:t xml:space="preserve"> </w:t>
      </w:r>
      <w:r w:rsidR="00387869">
        <w:rPr>
          <w:rFonts w:ascii="Arial" w:hAnsi="Arial" w:cs="Arial"/>
        </w:rPr>
        <w:t>(</w:t>
      </w:r>
      <w:r w:rsidR="00387869" w:rsidRPr="00387869">
        <w:rPr>
          <w:rFonts w:ascii="Arial" w:hAnsi="Arial" w:cs="Arial"/>
        </w:rPr>
        <w:t>Fitzpatrick</w:t>
      </w:r>
      <w:r w:rsidR="00387869">
        <w:rPr>
          <w:rFonts w:ascii="Arial" w:hAnsi="Arial" w:cs="Arial"/>
        </w:rPr>
        <w:t>, et.al., 2015)</w:t>
      </w:r>
      <w:r w:rsidR="00387869" w:rsidRPr="00387869">
        <w:rPr>
          <w:rFonts w:ascii="Arial" w:hAnsi="Arial" w:cs="Arial"/>
        </w:rPr>
        <w:t xml:space="preserve">. Buyers have </w:t>
      </w:r>
      <w:r w:rsidR="00AC3503" w:rsidRPr="00387869">
        <w:rPr>
          <w:rFonts w:ascii="Arial" w:hAnsi="Arial" w:cs="Arial"/>
        </w:rPr>
        <w:t>little</w:t>
      </w:r>
      <w:r w:rsidR="00387869" w:rsidRPr="00387869">
        <w:rPr>
          <w:rFonts w:ascii="Arial" w:hAnsi="Arial" w:cs="Arial"/>
        </w:rPr>
        <w:t xml:space="preserve"> negotiating power in consumer marketplaces where Microsoft sells products such as Windows, Office, and Xbox since the brand is well-known and there are few replacements with equivalent characteristics.</w:t>
      </w:r>
    </w:p>
    <w:p w14:paraId="76EC6437" w14:textId="293F84D2" w:rsidR="008F45F6" w:rsidRPr="00387869" w:rsidRDefault="008F45F6" w:rsidP="00387869">
      <w:pPr>
        <w:pStyle w:val="ListParagraph"/>
        <w:numPr>
          <w:ilvl w:val="0"/>
          <w:numId w:val="20"/>
        </w:numPr>
        <w:spacing w:line="360" w:lineRule="auto"/>
        <w:jc w:val="both"/>
        <w:rPr>
          <w:rFonts w:ascii="Arial" w:hAnsi="Arial" w:cs="Arial"/>
        </w:rPr>
      </w:pPr>
      <w:r w:rsidRPr="000A1EF9">
        <w:rPr>
          <w:rFonts w:ascii="Arial" w:hAnsi="Arial" w:cs="Arial"/>
          <w:b/>
          <w:bCs/>
        </w:rPr>
        <w:t>Threat of Substitutes</w:t>
      </w:r>
      <w:r w:rsidR="00387869">
        <w:rPr>
          <w:rFonts w:ascii="Arial" w:hAnsi="Arial" w:cs="Arial"/>
          <w:b/>
          <w:bCs/>
        </w:rPr>
        <w:t xml:space="preserve">: </w:t>
      </w:r>
      <w:r w:rsidR="00387869" w:rsidRPr="00387869">
        <w:rPr>
          <w:rFonts w:ascii="Arial" w:hAnsi="Arial" w:cs="Arial"/>
        </w:rPr>
        <w:t>The threat of substitutes for Microsoft's core products is moderate to low</w:t>
      </w:r>
      <w:r w:rsidR="00387869" w:rsidRPr="00387869">
        <w:rPr>
          <w:rFonts w:ascii="Arial" w:hAnsi="Arial" w:cs="Arial"/>
        </w:rPr>
        <w:t xml:space="preserve"> </w:t>
      </w:r>
      <w:r w:rsidR="00387869" w:rsidRPr="00387869">
        <w:rPr>
          <w:rFonts w:ascii="Arial" w:hAnsi="Arial" w:cs="Arial"/>
        </w:rPr>
        <w:t>(Fitzpatrick, et.al., 2015)</w:t>
      </w:r>
      <w:r w:rsidR="00387869" w:rsidRPr="00387869">
        <w:rPr>
          <w:rFonts w:ascii="Arial" w:hAnsi="Arial" w:cs="Arial"/>
        </w:rPr>
        <w:t xml:space="preserve">. </w:t>
      </w:r>
      <w:r w:rsidR="00387869" w:rsidRPr="00387869">
        <w:rPr>
          <w:rFonts w:ascii="Arial" w:hAnsi="Arial" w:cs="Arial"/>
        </w:rPr>
        <w:t>While competitors like as Apple, Google, and Amazon offer alternative operating systems, office suites, and cloud services, Microsoft's enormous adoption, ecosystem integration, and product distinctiveness provide considerable obstacles to substitution.</w:t>
      </w:r>
    </w:p>
    <w:p w14:paraId="77ECAA32" w14:textId="3B4E4BAB" w:rsidR="008F45F6" w:rsidRPr="008F45F6" w:rsidRDefault="008F45F6" w:rsidP="00387869">
      <w:pPr>
        <w:pStyle w:val="ListParagraph"/>
        <w:numPr>
          <w:ilvl w:val="0"/>
          <w:numId w:val="20"/>
        </w:numPr>
        <w:spacing w:line="360" w:lineRule="auto"/>
        <w:jc w:val="both"/>
        <w:rPr>
          <w:rFonts w:ascii="Arial" w:hAnsi="Arial" w:cs="Arial"/>
        </w:rPr>
      </w:pPr>
      <w:r w:rsidRPr="00F66556">
        <w:rPr>
          <w:rFonts w:ascii="Arial" w:hAnsi="Arial" w:cs="Arial"/>
          <w:b/>
          <w:bCs/>
        </w:rPr>
        <w:t>Competitive Rivalry</w:t>
      </w:r>
      <w:r>
        <w:rPr>
          <w:rFonts w:ascii="Arial" w:hAnsi="Arial" w:cs="Arial"/>
        </w:rPr>
        <w:t>:</w:t>
      </w:r>
      <w:r w:rsidR="00387869">
        <w:rPr>
          <w:rFonts w:ascii="Arial" w:hAnsi="Arial" w:cs="Arial"/>
        </w:rPr>
        <w:t xml:space="preserve"> </w:t>
      </w:r>
      <w:r w:rsidR="00387869" w:rsidRPr="00387869">
        <w:rPr>
          <w:rFonts w:ascii="Arial" w:hAnsi="Arial" w:cs="Arial"/>
        </w:rPr>
        <w:t>Microsoft confronts strong rivals from both established and developing businesses in its many business divisions. In the software industry, companies such as Google, Apple, and Adobe compete for market share in productivity suites, web browsers, and operating systems</w:t>
      </w:r>
      <w:r w:rsidR="00387869">
        <w:rPr>
          <w:rFonts w:ascii="Arial" w:hAnsi="Arial" w:cs="Arial"/>
        </w:rPr>
        <w:t xml:space="preserve"> </w:t>
      </w:r>
      <w:r w:rsidR="00387869">
        <w:rPr>
          <w:rFonts w:ascii="Arial" w:hAnsi="Arial" w:cs="Arial"/>
        </w:rPr>
        <w:t>(</w:t>
      </w:r>
      <w:r w:rsidR="00387869" w:rsidRPr="008F45F6">
        <w:rPr>
          <w:rFonts w:ascii="Arial" w:hAnsi="Arial" w:cs="Arial"/>
        </w:rPr>
        <w:t>Amrollahi and Akhgar</w:t>
      </w:r>
      <w:r w:rsidR="00387869">
        <w:rPr>
          <w:rFonts w:ascii="Arial" w:hAnsi="Arial" w:cs="Arial"/>
        </w:rPr>
        <w:t>, 2013)</w:t>
      </w:r>
      <w:r w:rsidR="00387869" w:rsidRPr="00387869">
        <w:rPr>
          <w:rFonts w:ascii="Arial" w:hAnsi="Arial" w:cs="Arial"/>
        </w:rPr>
        <w:t>. Amazon Web Services (AWS) and Google Cloud Platform (GCP) are powerful cloud computing competitors, posing a threat to Microsoft Azure's dominant position. Furthermore, in the gaming sector, Sony and Nintendo compete with Microsoft for console sales and game content. Competitive rivalry is fierce, resulting in ongoing innovation, pricing pressures, and aggressive marketing tactics.</w:t>
      </w:r>
    </w:p>
    <w:p w14:paraId="64C3743C" w14:textId="77777777" w:rsidR="0068715B" w:rsidRDefault="0068715B" w:rsidP="009B7E13">
      <w:pPr>
        <w:spacing w:line="360" w:lineRule="auto"/>
        <w:ind w:firstLine="720"/>
        <w:rPr>
          <w:rFonts w:ascii="Arial" w:hAnsi="Arial" w:cs="Arial"/>
        </w:rPr>
      </w:pPr>
    </w:p>
    <w:p w14:paraId="7A09B7D4" w14:textId="0BE2557F" w:rsidR="00387869" w:rsidRPr="00250DD3" w:rsidRDefault="00387869" w:rsidP="00250DD3">
      <w:pPr>
        <w:pStyle w:val="Heading2"/>
        <w:numPr>
          <w:ilvl w:val="0"/>
          <w:numId w:val="25"/>
        </w:numPr>
        <w:rPr>
          <w:rFonts w:ascii="Arial" w:hAnsi="Arial" w:cs="Arial"/>
          <w:sz w:val="24"/>
          <w:szCs w:val="24"/>
        </w:rPr>
      </w:pPr>
      <w:bookmarkStart w:id="18" w:name="_Toc160704277"/>
      <w:r w:rsidRPr="00250DD3">
        <w:rPr>
          <w:rFonts w:ascii="Arial" w:hAnsi="Arial" w:cs="Arial"/>
          <w:sz w:val="24"/>
          <w:szCs w:val="24"/>
        </w:rPr>
        <w:t>The Value Chain Analysis</w:t>
      </w:r>
      <w:bookmarkEnd w:id="18"/>
    </w:p>
    <w:p w14:paraId="29C74378" w14:textId="4E8E6737" w:rsidR="0068715B" w:rsidRPr="00F323FA" w:rsidRDefault="00387869" w:rsidP="00F323FA">
      <w:pPr>
        <w:pStyle w:val="ListParagraph"/>
        <w:numPr>
          <w:ilvl w:val="0"/>
          <w:numId w:val="21"/>
        </w:numPr>
        <w:spacing w:line="360" w:lineRule="auto"/>
        <w:jc w:val="both"/>
        <w:rPr>
          <w:rFonts w:ascii="Arial" w:hAnsi="Arial" w:cs="Arial"/>
        </w:rPr>
      </w:pPr>
      <w:r w:rsidRPr="00387869">
        <w:rPr>
          <w:rFonts w:ascii="Arial" w:hAnsi="Arial" w:cs="Arial"/>
          <w:b/>
          <w:bCs/>
        </w:rPr>
        <w:t>Inbound Logistics</w:t>
      </w:r>
      <w:r w:rsidR="00F323FA">
        <w:rPr>
          <w:rFonts w:ascii="Arial" w:hAnsi="Arial" w:cs="Arial"/>
          <w:b/>
          <w:bCs/>
        </w:rPr>
        <w:t xml:space="preserve">: </w:t>
      </w:r>
      <w:r w:rsidR="00F323FA" w:rsidRPr="00F323FA">
        <w:rPr>
          <w:rFonts w:ascii="Arial" w:hAnsi="Arial" w:cs="Arial"/>
        </w:rPr>
        <w:t xml:space="preserve">Microsoft's inbound </w:t>
      </w:r>
      <w:r w:rsidR="00AC3503" w:rsidRPr="00F323FA">
        <w:rPr>
          <w:rFonts w:ascii="Arial" w:hAnsi="Arial" w:cs="Arial"/>
        </w:rPr>
        <w:t>coordination</w:t>
      </w:r>
      <w:r w:rsidR="00F323FA" w:rsidRPr="00F323FA">
        <w:rPr>
          <w:rFonts w:ascii="Arial" w:hAnsi="Arial" w:cs="Arial"/>
        </w:rPr>
        <w:t xml:space="preserve"> entails sourcing, purchasing, and managing raw materials, components, and third-party services required for its operations</w:t>
      </w:r>
      <w:r w:rsidR="005F0B40">
        <w:rPr>
          <w:rFonts w:ascii="Arial" w:hAnsi="Arial" w:cs="Arial"/>
        </w:rPr>
        <w:t xml:space="preserve"> </w:t>
      </w:r>
      <w:r w:rsidR="005F0B40">
        <w:rPr>
          <w:rFonts w:ascii="Arial" w:hAnsi="Arial" w:cs="Arial"/>
          <w:kern w:val="0"/>
          <w14:ligatures w14:val="none"/>
        </w:rPr>
        <w:t>(Grant, 2019)</w:t>
      </w:r>
      <w:r w:rsidR="005F0B40" w:rsidRPr="00F323FA">
        <w:rPr>
          <w:rFonts w:ascii="Arial" w:hAnsi="Arial" w:cs="Arial"/>
        </w:rPr>
        <w:t>.</w:t>
      </w:r>
      <w:r w:rsidR="00F323FA" w:rsidRPr="00F323FA">
        <w:rPr>
          <w:rFonts w:ascii="Arial" w:hAnsi="Arial" w:cs="Arial"/>
        </w:rPr>
        <w:t xml:space="preserve"> Software development tools, data centre infrastructure, and hardware components for its devices are all included in this. Efficient inbound </w:t>
      </w:r>
      <w:r w:rsidR="00AC3503" w:rsidRPr="00F323FA">
        <w:rPr>
          <w:rFonts w:ascii="Arial" w:hAnsi="Arial" w:cs="Arial"/>
        </w:rPr>
        <w:t>coordination</w:t>
      </w:r>
      <w:r w:rsidR="00F323FA" w:rsidRPr="00F323FA">
        <w:rPr>
          <w:rFonts w:ascii="Arial" w:hAnsi="Arial" w:cs="Arial"/>
        </w:rPr>
        <w:t xml:space="preserve"> ensures timely delivery and quality control, which aids the company's manufacturing and service delivery operations.</w:t>
      </w:r>
    </w:p>
    <w:p w14:paraId="7CAF2CC6" w14:textId="364AE3C1" w:rsidR="00F323FA" w:rsidRPr="00F323FA" w:rsidRDefault="00387869" w:rsidP="005F0B40">
      <w:pPr>
        <w:pStyle w:val="ListParagraph"/>
        <w:numPr>
          <w:ilvl w:val="0"/>
          <w:numId w:val="21"/>
        </w:numPr>
        <w:spacing w:line="360" w:lineRule="auto"/>
        <w:jc w:val="both"/>
        <w:rPr>
          <w:rFonts w:ascii="Arial" w:hAnsi="Arial" w:cs="Arial"/>
        </w:rPr>
      </w:pPr>
      <w:r w:rsidRPr="00F722BE">
        <w:rPr>
          <w:rFonts w:ascii="Arial" w:hAnsi="Arial" w:cs="Arial"/>
          <w:b/>
          <w:bCs/>
        </w:rPr>
        <w:t>Operations</w:t>
      </w:r>
      <w:r w:rsidR="00F323FA">
        <w:rPr>
          <w:rFonts w:ascii="Arial" w:hAnsi="Arial" w:cs="Arial"/>
          <w:b/>
          <w:bCs/>
        </w:rPr>
        <w:t xml:space="preserve">: </w:t>
      </w:r>
      <w:r w:rsidR="00F323FA" w:rsidRPr="00F323FA">
        <w:rPr>
          <w:rFonts w:ascii="Arial" w:hAnsi="Arial" w:cs="Arial"/>
        </w:rPr>
        <w:t>Microsoft's operations include the creation, manufacture, and support of its software, hardware, and services</w:t>
      </w:r>
      <w:r w:rsidR="005F0B40">
        <w:rPr>
          <w:rFonts w:ascii="Arial" w:hAnsi="Arial" w:cs="Arial"/>
        </w:rPr>
        <w:t xml:space="preserve"> </w:t>
      </w:r>
      <w:r w:rsidR="005F0B40">
        <w:rPr>
          <w:rFonts w:ascii="Arial" w:hAnsi="Arial" w:cs="Arial"/>
          <w:kern w:val="0"/>
          <w14:ligatures w14:val="none"/>
        </w:rPr>
        <w:t>(Porter, 1985)</w:t>
      </w:r>
      <w:r w:rsidR="00F323FA" w:rsidRPr="00F323FA">
        <w:rPr>
          <w:rFonts w:ascii="Arial" w:hAnsi="Arial" w:cs="Arial"/>
        </w:rPr>
        <w:t xml:space="preserve">. This involves designing and developing software programmes including as Windows, Office, and Azure </w:t>
      </w:r>
      <w:r w:rsidR="00F323FA" w:rsidRPr="00F323FA">
        <w:rPr>
          <w:rFonts w:ascii="Arial" w:hAnsi="Arial" w:cs="Arial"/>
        </w:rPr>
        <w:lastRenderedPageBreak/>
        <w:t>services, as well as manufacturing hardware items like Surface tablets and Xbox consoles.</w:t>
      </w:r>
    </w:p>
    <w:p w14:paraId="01491E79" w14:textId="299DFA08" w:rsidR="00387869" w:rsidRPr="00387869" w:rsidRDefault="00387869" w:rsidP="005F0B40">
      <w:pPr>
        <w:pStyle w:val="ListParagraph"/>
        <w:numPr>
          <w:ilvl w:val="0"/>
          <w:numId w:val="21"/>
        </w:numPr>
        <w:spacing w:line="360" w:lineRule="auto"/>
        <w:jc w:val="both"/>
        <w:rPr>
          <w:rFonts w:ascii="Arial" w:hAnsi="Arial" w:cs="Arial"/>
        </w:rPr>
      </w:pPr>
      <w:r w:rsidRPr="00560C59">
        <w:rPr>
          <w:rFonts w:ascii="Arial" w:hAnsi="Arial" w:cs="Arial"/>
          <w:b/>
          <w:bCs/>
        </w:rPr>
        <w:t>Sales and Marketing</w:t>
      </w:r>
      <w:r w:rsidR="00F323FA">
        <w:rPr>
          <w:rFonts w:ascii="Arial" w:hAnsi="Arial" w:cs="Arial"/>
          <w:b/>
          <w:bCs/>
        </w:rPr>
        <w:t xml:space="preserve">:  </w:t>
      </w:r>
      <w:r w:rsidR="00F323FA" w:rsidRPr="00F323FA">
        <w:rPr>
          <w:rFonts w:ascii="Arial" w:hAnsi="Arial" w:cs="Arial"/>
        </w:rPr>
        <w:t>Microsoft's marketing and sales efforts are centred on promoting its goods and services to a variety of client sectors, including consumers, enterprises, and developers</w:t>
      </w:r>
      <w:r w:rsidR="005F0B40">
        <w:rPr>
          <w:rFonts w:ascii="Arial" w:hAnsi="Arial" w:cs="Arial"/>
        </w:rPr>
        <w:t xml:space="preserve"> </w:t>
      </w:r>
      <w:r w:rsidR="005F0B40">
        <w:rPr>
          <w:rFonts w:ascii="Arial" w:hAnsi="Arial" w:cs="Arial"/>
          <w:kern w:val="0"/>
          <w14:ligatures w14:val="none"/>
        </w:rPr>
        <w:t>(Grant, 2019)</w:t>
      </w:r>
      <w:r w:rsidR="00F323FA" w:rsidRPr="00F323FA">
        <w:rPr>
          <w:rFonts w:ascii="Arial" w:hAnsi="Arial" w:cs="Arial"/>
        </w:rPr>
        <w:t>. This includes targeted advertising campaigns, strategic alliances, and sales channels including Microsoft Stores, internet marketplaces, and direct sales teams</w:t>
      </w:r>
      <w:r w:rsidR="00F323FA">
        <w:rPr>
          <w:rFonts w:ascii="Arial" w:hAnsi="Arial" w:cs="Arial"/>
          <w:b/>
          <w:bCs/>
        </w:rPr>
        <w:t xml:space="preserve">. </w:t>
      </w:r>
    </w:p>
    <w:p w14:paraId="7CB71564" w14:textId="3982D31D" w:rsidR="00387869" w:rsidRDefault="00387869" w:rsidP="005F0B40">
      <w:pPr>
        <w:pStyle w:val="ListParagraph"/>
        <w:numPr>
          <w:ilvl w:val="0"/>
          <w:numId w:val="21"/>
        </w:numPr>
        <w:spacing w:line="360" w:lineRule="auto"/>
        <w:jc w:val="both"/>
        <w:rPr>
          <w:rFonts w:ascii="Arial" w:hAnsi="Arial" w:cs="Arial"/>
        </w:rPr>
      </w:pPr>
      <w:r w:rsidRPr="00C83B5C">
        <w:rPr>
          <w:rFonts w:ascii="Arial" w:hAnsi="Arial" w:cs="Arial"/>
          <w:b/>
          <w:bCs/>
        </w:rPr>
        <w:t>Service</w:t>
      </w:r>
      <w:r>
        <w:rPr>
          <w:rFonts w:ascii="Arial" w:hAnsi="Arial" w:cs="Arial"/>
        </w:rPr>
        <w:t>:</w:t>
      </w:r>
      <w:r w:rsidR="00F323FA">
        <w:rPr>
          <w:rFonts w:ascii="Arial" w:hAnsi="Arial" w:cs="Arial"/>
        </w:rPr>
        <w:t xml:space="preserve"> </w:t>
      </w:r>
      <w:r w:rsidR="00F323FA" w:rsidRPr="00F323FA">
        <w:rPr>
          <w:rFonts w:ascii="Arial" w:hAnsi="Arial" w:cs="Arial"/>
        </w:rPr>
        <w:t>Service activities are crucial to retaining client pleasure and loyalty</w:t>
      </w:r>
      <w:r w:rsidR="005F0B40">
        <w:rPr>
          <w:rFonts w:ascii="Arial" w:hAnsi="Arial" w:cs="Arial"/>
        </w:rPr>
        <w:t xml:space="preserve"> </w:t>
      </w:r>
      <w:r w:rsidR="005F0B40">
        <w:rPr>
          <w:rFonts w:ascii="Arial" w:hAnsi="Arial" w:cs="Arial"/>
          <w:kern w:val="0"/>
          <w14:ligatures w14:val="none"/>
        </w:rPr>
        <w:t>(Grant, 2019)</w:t>
      </w:r>
      <w:r w:rsidR="00F323FA" w:rsidRPr="00F323FA">
        <w:rPr>
          <w:rFonts w:ascii="Arial" w:hAnsi="Arial" w:cs="Arial"/>
        </w:rPr>
        <w:t>. Microsoft offers a variety of support services to both customers and organisations, including technical assistance, software upgrades, and training programmes. This includes online assistance resources, community forums, and enterprise-specific premium support solutions.</w:t>
      </w:r>
    </w:p>
    <w:p w14:paraId="3ED35A30" w14:textId="728580E4" w:rsidR="00387869" w:rsidRPr="005F0B40" w:rsidRDefault="00387869" w:rsidP="005F0B40">
      <w:pPr>
        <w:pStyle w:val="ListParagraph"/>
        <w:numPr>
          <w:ilvl w:val="0"/>
          <w:numId w:val="21"/>
        </w:numPr>
        <w:spacing w:line="360" w:lineRule="auto"/>
        <w:jc w:val="both"/>
        <w:rPr>
          <w:rFonts w:ascii="Arial" w:hAnsi="Arial" w:cs="Arial"/>
        </w:rPr>
      </w:pPr>
      <w:r w:rsidRPr="00C83B5C">
        <w:rPr>
          <w:rFonts w:ascii="Arial" w:hAnsi="Arial" w:cs="Arial"/>
          <w:b/>
          <w:bCs/>
        </w:rPr>
        <w:t>Outbound Logistics</w:t>
      </w:r>
      <w:r w:rsidR="00F323FA">
        <w:rPr>
          <w:rFonts w:ascii="Arial" w:hAnsi="Arial" w:cs="Arial"/>
          <w:b/>
          <w:bCs/>
        </w:rPr>
        <w:t xml:space="preserve">: </w:t>
      </w:r>
      <w:r w:rsidR="005F0B40">
        <w:rPr>
          <w:rFonts w:ascii="Arial" w:hAnsi="Arial" w:cs="Arial"/>
          <w:b/>
          <w:bCs/>
        </w:rPr>
        <w:t xml:space="preserve"> </w:t>
      </w:r>
      <w:r w:rsidR="005F0B40" w:rsidRPr="005F0B40">
        <w:rPr>
          <w:rFonts w:ascii="Arial" w:hAnsi="Arial" w:cs="Arial"/>
        </w:rPr>
        <w:t xml:space="preserve">Microsoft's outbound </w:t>
      </w:r>
      <w:r w:rsidR="00AC3503" w:rsidRPr="005F0B40">
        <w:rPr>
          <w:rFonts w:ascii="Arial" w:hAnsi="Arial" w:cs="Arial"/>
        </w:rPr>
        <w:t>coordination</w:t>
      </w:r>
      <w:r w:rsidR="005F0B40" w:rsidRPr="005F0B40">
        <w:rPr>
          <w:rFonts w:ascii="Arial" w:hAnsi="Arial" w:cs="Arial"/>
        </w:rPr>
        <w:t xml:space="preserve"> include distributing, storing, and delivering products and services to clients all around the world</w:t>
      </w:r>
      <w:r w:rsidR="005F0B40">
        <w:rPr>
          <w:rFonts w:ascii="Arial" w:hAnsi="Arial" w:cs="Arial"/>
        </w:rPr>
        <w:t xml:space="preserve"> </w:t>
      </w:r>
      <w:r w:rsidR="005F0B40">
        <w:rPr>
          <w:rFonts w:ascii="Arial" w:hAnsi="Arial" w:cs="Arial"/>
          <w:kern w:val="0"/>
          <w14:ligatures w14:val="none"/>
        </w:rPr>
        <w:t>(Porter, 1985)</w:t>
      </w:r>
      <w:r w:rsidR="005F0B40" w:rsidRPr="005F0B40">
        <w:rPr>
          <w:rFonts w:ascii="Arial" w:hAnsi="Arial" w:cs="Arial"/>
        </w:rPr>
        <w:t xml:space="preserve">. This </w:t>
      </w:r>
      <w:r w:rsidR="005F0B40" w:rsidRPr="005F0B40">
        <w:rPr>
          <w:rFonts w:ascii="Arial" w:hAnsi="Arial" w:cs="Arial"/>
        </w:rPr>
        <w:t>includes</w:t>
      </w:r>
      <w:r w:rsidR="005F0B40" w:rsidRPr="005F0B40">
        <w:rPr>
          <w:rFonts w:ascii="Arial" w:hAnsi="Arial" w:cs="Arial"/>
        </w:rPr>
        <w:t xml:space="preserve"> physical distribution channels for software goods sold in retail locations, internet platforms, and licencing agreements.</w:t>
      </w:r>
    </w:p>
    <w:p w14:paraId="6E6F404A" w14:textId="77777777" w:rsidR="0068715B" w:rsidRDefault="0068715B" w:rsidP="009B7E13">
      <w:pPr>
        <w:spacing w:line="360" w:lineRule="auto"/>
        <w:ind w:firstLine="720"/>
        <w:rPr>
          <w:rFonts w:ascii="Arial" w:hAnsi="Arial" w:cs="Arial"/>
        </w:rPr>
      </w:pPr>
    </w:p>
    <w:p w14:paraId="2A8F4A87" w14:textId="6C13F24D" w:rsidR="00637359" w:rsidRPr="00250DD3" w:rsidRDefault="00637359" w:rsidP="00250DD3">
      <w:pPr>
        <w:pStyle w:val="Heading3"/>
        <w:numPr>
          <w:ilvl w:val="0"/>
          <w:numId w:val="25"/>
        </w:numPr>
        <w:rPr>
          <w:rFonts w:ascii="Arial" w:hAnsi="Arial" w:cs="Arial"/>
          <w:sz w:val="24"/>
          <w:szCs w:val="24"/>
        </w:rPr>
      </w:pPr>
      <w:bookmarkStart w:id="19" w:name="_Toc160704278"/>
      <w:r w:rsidRPr="00250DD3">
        <w:rPr>
          <w:rFonts w:ascii="Arial" w:hAnsi="Arial" w:cs="Arial"/>
          <w:sz w:val="24"/>
          <w:szCs w:val="24"/>
        </w:rPr>
        <w:t>Similarities and Differences</w:t>
      </w:r>
      <w:r w:rsidR="00250DD3" w:rsidRPr="00250DD3">
        <w:rPr>
          <w:rFonts w:ascii="Arial" w:hAnsi="Arial" w:cs="Arial"/>
          <w:sz w:val="24"/>
          <w:szCs w:val="24"/>
        </w:rPr>
        <w:t xml:space="preserve"> </w:t>
      </w:r>
      <w:r w:rsidR="00250DD3" w:rsidRPr="00250DD3">
        <w:rPr>
          <w:rFonts w:ascii="Arial" w:hAnsi="Arial" w:cs="Arial"/>
          <w:sz w:val="24"/>
          <w:szCs w:val="24"/>
        </w:rPr>
        <w:t>Porter's Five Forces and The Value Chain Model</w:t>
      </w:r>
      <w:r w:rsidR="00250DD3" w:rsidRPr="00250DD3">
        <w:rPr>
          <w:rFonts w:ascii="Arial" w:hAnsi="Arial" w:cs="Arial"/>
          <w:sz w:val="24"/>
          <w:szCs w:val="24"/>
        </w:rPr>
        <w:t xml:space="preserve"> for both companies</w:t>
      </w:r>
      <w:bookmarkEnd w:id="19"/>
      <w:r w:rsidR="00250DD3" w:rsidRPr="00250DD3">
        <w:rPr>
          <w:rFonts w:ascii="Arial" w:hAnsi="Arial" w:cs="Arial"/>
          <w:sz w:val="24"/>
          <w:szCs w:val="24"/>
        </w:rPr>
        <w:t xml:space="preserve"> </w:t>
      </w:r>
    </w:p>
    <w:p w14:paraId="1B16584C" w14:textId="7C2A48B7" w:rsidR="0068715B" w:rsidRDefault="00637359" w:rsidP="00637359">
      <w:pPr>
        <w:spacing w:line="360" w:lineRule="auto"/>
        <w:ind w:firstLine="720"/>
        <w:jc w:val="both"/>
        <w:rPr>
          <w:rFonts w:ascii="Arial" w:hAnsi="Arial" w:cs="Arial"/>
        </w:rPr>
      </w:pPr>
      <w:r w:rsidRPr="00637359">
        <w:rPr>
          <w:rFonts w:ascii="Arial" w:hAnsi="Arial" w:cs="Arial"/>
        </w:rPr>
        <w:t>Amazon and Microsoft share similarities in terms of entry barriers, bargaining power of suppliers, bargaining power of buyers, and threat of substitutes</w:t>
      </w:r>
      <w:r>
        <w:rPr>
          <w:rFonts w:ascii="Arial" w:hAnsi="Arial" w:cs="Arial"/>
        </w:rPr>
        <w:t xml:space="preserve"> </w:t>
      </w:r>
      <w:r>
        <w:rPr>
          <w:rFonts w:ascii="Arial" w:hAnsi="Arial" w:cs="Arial"/>
          <w:kern w:val="0"/>
          <w14:ligatures w14:val="none"/>
        </w:rPr>
        <w:t>(Grant, 2019)</w:t>
      </w:r>
      <w:r w:rsidRPr="00637359">
        <w:rPr>
          <w:rFonts w:ascii="Arial" w:hAnsi="Arial" w:cs="Arial"/>
        </w:rPr>
        <w:t xml:space="preserve">. They operate in highly competitive industries and face challenges from established rivals and emerging players. Amazon primarily operates in e-commerce, cloud computing, digital streaming, and artificial intelligence sectors, while Microsoft operates in software, cloud computing, hardware, and gaming. Amazon's supplier network includes publishers, content providers, and manufacturers, while Microsoft's suppliers provide components and services for software, hardware, and data </w:t>
      </w:r>
      <w:r w:rsidRPr="00637359">
        <w:rPr>
          <w:rFonts w:ascii="Arial" w:hAnsi="Arial" w:cs="Arial"/>
        </w:rPr>
        <w:t>centres</w:t>
      </w:r>
      <w:r w:rsidRPr="00637359">
        <w:rPr>
          <w:rFonts w:ascii="Arial" w:hAnsi="Arial" w:cs="Arial"/>
        </w:rPr>
        <w:t xml:space="preserve">. Amazon differentiates through convenience, customer experience, and subscription programs like Amazon Prime, while Microsoft differentiates through software platforms, ecosystem integration, and enterprise solutions. Both companies focus on inbound </w:t>
      </w:r>
      <w:r w:rsidR="00250DD3" w:rsidRPr="00637359">
        <w:rPr>
          <w:rFonts w:ascii="Arial" w:hAnsi="Arial" w:cs="Arial"/>
        </w:rPr>
        <w:t>planning</w:t>
      </w:r>
      <w:r w:rsidRPr="00637359">
        <w:rPr>
          <w:rFonts w:ascii="Arial" w:hAnsi="Arial" w:cs="Arial"/>
        </w:rPr>
        <w:t xml:space="preserve">, operations, sales and marketing, service, and outbound </w:t>
      </w:r>
      <w:r w:rsidR="00AC3503" w:rsidRPr="00637359">
        <w:rPr>
          <w:rFonts w:ascii="Arial" w:hAnsi="Arial" w:cs="Arial"/>
        </w:rPr>
        <w:t>coordination</w:t>
      </w:r>
      <w:r w:rsidRPr="00637359">
        <w:rPr>
          <w:rFonts w:ascii="Arial" w:hAnsi="Arial" w:cs="Arial"/>
        </w:rPr>
        <w:t>, but their strategies and implementation differ based on their industry focus and core competencies.</w:t>
      </w:r>
    </w:p>
    <w:p w14:paraId="169FB785" w14:textId="77777777" w:rsidR="00250DD3" w:rsidRDefault="00250DD3" w:rsidP="00637359">
      <w:pPr>
        <w:spacing w:line="360" w:lineRule="auto"/>
        <w:ind w:firstLine="720"/>
        <w:jc w:val="both"/>
        <w:rPr>
          <w:rFonts w:ascii="Arial" w:hAnsi="Arial" w:cs="Arial"/>
        </w:rPr>
      </w:pPr>
    </w:p>
    <w:p w14:paraId="73EE1771" w14:textId="42688756" w:rsidR="0068715B" w:rsidRPr="00250DD3" w:rsidRDefault="00637359" w:rsidP="00250DD3">
      <w:pPr>
        <w:pStyle w:val="Heading1"/>
        <w:jc w:val="center"/>
        <w:rPr>
          <w:rFonts w:ascii="Arial" w:hAnsi="Arial" w:cs="Arial"/>
          <w:sz w:val="28"/>
          <w:szCs w:val="28"/>
        </w:rPr>
      </w:pPr>
      <w:bookmarkStart w:id="20" w:name="_Toc160704279"/>
      <w:r w:rsidRPr="00250DD3">
        <w:rPr>
          <w:rFonts w:ascii="Arial" w:hAnsi="Arial" w:cs="Arial"/>
          <w:sz w:val="28"/>
          <w:szCs w:val="28"/>
        </w:rPr>
        <w:lastRenderedPageBreak/>
        <w:t xml:space="preserve">Recommendations for </w:t>
      </w:r>
      <w:r w:rsidRPr="00250DD3">
        <w:rPr>
          <w:rFonts w:ascii="Arial" w:hAnsi="Arial" w:cs="Arial"/>
          <w:sz w:val="28"/>
          <w:szCs w:val="28"/>
        </w:rPr>
        <w:t xml:space="preserve">Amazon Company </w:t>
      </w:r>
      <w:r w:rsidRPr="00250DD3">
        <w:rPr>
          <w:rFonts w:ascii="Arial" w:hAnsi="Arial" w:cs="Arial"/>
          <w:sz w:val="28"/>
          <w:szCs w:val="28"/>
        </w:rPr>
        <w:t xml:space="preserve">and </w:t>
      </w:r>
      <w:r w:rsidRPr="00250DD3">
        <w:rPr>
          <w:rFonts w:ascii="Arial" w:hAnsi="Arial" w:cs="Arial"/>
          <w:sz w:val="28"/>
          <w:szCs w:val="28"/>
        </w:rPr>
        <w:t>Microsoft Corporation</w:t>
      </w:r>
      <w:r w:rsidRPr="00250DD3">
        <w:rPr>
          <w:rFonts w:ascii="Arial" w:hAnsi="Arial" w:cs="Arial"/>
          <w:sz w:val="28"/>
          <w:szCs w:val="28"/>
        </w:rPr>
        <w:t>' Knowledge Management Systems</w:t>
      </w:r>
      <w:bookmarkEnd w:id="20"/>
    </w:p>
    <w:p w14:paraId="06B5B635" w14:textId="47D35DDD" w:rsidR="000712DE" w:rsidRPr="00250DD3" w:rsidRDefault="009D006D" w:rsidP="00250DD3">
      <w:pPr>
        <w:pStyle w:val="Heading2"/>
        <w:numPr>
          <w:ilvl w:val="0"/>
          <w:numId w:val="26"/>
        </w:numPr>
        <w:rPr>
          <w:rFonts w:ascii="Arial" w:hAnsi="Arial" w:cs="Arial"/>
          <w:sz w:val="24"/>
          <w:szCs w:val="24"/>
        </w:rPr>
      </w:pPr>
      <w:bookmarkStart w:id="21" w:name="_Toc160704280"/>
      <w:r w:rsidRPr="00250DD3">
        <w:rPr>
          <w:rFonts w:ascii="Arial" w:hAnsi="Arial" w:cs="Arial"/>
          <w:sz w:val="24"/>
          <w:szCs w:val="24"/>
        </w:rPr>
        <w:t>Amazon Company:</w:t>
      </w:r>
      <w:bookmarkEnd w:id="21"/>
    </w:p>
    <w:p w14:paraId="4C14F2C1" w14:textId="6A514526" w:rsidR="00A06BC0" w:rsidRDefault="00A06BC0" w:rsidP="009D006D">
      <w:pPr>
        <w:spacing w:line="360" w:lineRule="auto"/>
        <w:jc w:val="both"/>
        <w:rPr>
          <w:rFonts w:ascii="Arial" w:hAnsi="Arial" w:cs="Arial"/>
        </w:rPr>
      </w:pPr>
      <w:r w:rsidRPr="00A06BC0">
        <w:rPr>
          <w:rFonts w:ascii="Arial" w:hAnsi="Arial" w:cs="Arial"/>
        </w:rPr>
        <w:t xml:space="preserve">Amazon's knowledge management system is excellent in providing accurate, relevant, and complete information across its many product and service </w:t>
      </w:r>
      <w:r w:rsidRPr="00A06BC0">
        <w:rPr>
          <w:rFonts w:ascii="Arial" w:hAnsi="Arial" w:cs="Arial"/>
        </w:rPr>
        <w:t>offerings</w:t>
      </w:r>
      <w:r>
        <w:rPr>
          <w:rFonts w:ascii="Arial" w:hAnsi="Arial" w:cs="Arial"/>
        </w:rPr>
        <w:t xml:space="preserve"> (</w:t>
      </w:r>
      <w:r w:rsidRPr="009D006D">
        <w:rPr>
          <w:rFonts w:ascii="Arial" w:hAnsi="Arial" w:cs="Arial"/>
        </w:rPr>
        <w:t>Gibbert</w:t>
      </w:r>
      <w:r>
        <w:rPr>
          <w:rFonts w:ascii="Arial" w:hAnsi="Arial" w:cs="Arial"/>
        </w:rPr>
        <w:t>, 2002)</w:t>
      </w:r>
      <w:r w:rsidRPr="00A06BC0">
        <w:rPr>
          <w:rFonts w:ascii="Arial" w:hAnsi="Arial" w:cs="Arial"/>
        </w:rPr>
        <w:t xml:space="preserve">. </w:t>
      </w:r>
      <w:r w:rsidR="00982D98" w:rsidRPr="00982D98">
        <w:rPr>
          <w:rFonts w:ascii="Arial" w:hAnsi="Arial" w:cs="Arial"/>
        </w:rPr>
        <w:t>Amazon should strengthen data security measures, such as encryption and frequent audits, to secure sensitive information within its KMS. Given the complexity of its goods and services, the business should also simplify its data management procedures. Furthermore, Amazon should invest in AI and machine learning to create intelligent KMS capable of predictive analytics and automated decision-making, which may boost operational efficiency and customer satisfaction. These suggestions are meant to reduce cybersecurity threats while improving consumer satisfaction in general.</w:t>
      </w:r>
    </w:p>
    <w:p w14:paraId="5E689074" w14:textId="0F3B38B7" w:rsidR="009D006D" w:rsidRPr="00250DD3" w:rsidRDefault="009D006D" w:rsidP="00250DD3">
      <w:pPr>
        <w:pStyle w:val="Heading2"/>
        <w:numPr>
          <w:ilvl w:val="0"/>
          <w:numId w:val="26"/>
        </w:numPr>
        <w:rPr>
          <w:rFonts w:ascii="Arial" w:hAnsi="Arial" w:cs="Arial"/>
          <w:sz w:val="24"/>
          <w:szCs w:val="24"/>
        </w:rPr>
      </w:pPr>
      <w:bookmarkStart w:id="22" w:name="_Toc160704281"/>
      <w:r w:rsidRPr="00250DD3">
        <w:rPr>
          <w:rFonts w:ascii="Arial" w:hAnsi="Arial" w:cs="Arial"/>
          <w:sz w:val="24"/>
          <w:szCs w:val="24"/>
        </w:rPr>
        <w:t>Microsoft Corporation:</w:t>
      </w:r>
      <w:bookmarkEnd w:id="22"/>
    </w:p>
    <w:p w14:paraId="22875FAE" w14:textId="2EDCA856" w:rsidR="00B701A5" w:rsidRDefault="00B701A5" w:rsidP="00B701A5">
      <w:pPr>
        <w:spacing w:after="0" w:line="360" w:lineRule="auto"/>
        <w:jc w:val="both"/>
        <w:rPr>
          <w:rFonts w:ascii="Arial" w:eastAsia="Times New Roman" w:hAnsi="Arial" w:cs="Arial"/>
          <w:kern w:val="0"/>
          <w:lang w:eastAsia="en-GB"/>
          <w14:ligatures w14:val="none"/>
        </w:rPr>
      </w:pPr>
      <w:r w:rsidRPr="00B701A5">
        <w:rPr>
          <w:rFonts w:ascii="Arial" w:eastAsia="Times New Roman" w:hAnsi="Arial" w:cs="Arial"/>
          <w:kern w:val="0"/>
          <w:lang w:eastAsia="en-GB"/>
          <w14:ligatures w14:val="none"/>
        </w:rPr>
        <w:t>Microsoft should e</w:t>
      </w:r>
      <w:r w:rsidRPr="00B701A5">
        <w:rPr>
          <w:rFonts w:ascii="Arial" w:eastAsia="Times New Roman" w:hAnsi="Arial" w:cs="Arial"/>
          <w:kern w:val="0"/>
          <w:lang w:eastAsia="en-GB"/>
          <w14:ligatures w14:val="none"/>
        </w:rPr>
        <w:t>nhance the knowledge management system with semantic search capabilities to increase the relevance and accuracy of search results, making it easier for staff members to locate information</w:t>
      </w:r>
      <w:r>
        <w:rPr>
          <w:rFonts w:ascii="Arial" w:eastAsia="Times New Roman" w:hAnsi="Arial" w:cs="Arial"/>
          <w:kern w:val="0"/>
          <w:lang w:eastAsia="en-GB"/>
          <w14:ligatures w14:val="none"/>
        </w:rPr>
        <w:t xml:space="preserve"> </w:t>
      </w:r>
      <w:r>
        <w:rPr>
          <w:rFonts w:ascii="Arial" w:hAnsi="Arial" w:cs="Arial"/>
        </w:rPr>
        <w:t>(</w:t>
      </w:r>
      <w:r w:rsidRPr="009D006D">
        <w:rPr>
          <w:rFonts w:ascii="Arial" w:hAnsi="Arial" w:cs="Arial"/>
        </w:rPr>
        <w:t>Gibbert</w:t>
      </w:r>
      <w:r>
        <w:rPr>
          <w:rFonts w:ascii="Arial" w:hAnsi="Arial" w:cs="Arial"/>
        </w:rPr>
        <w:t>, 2002)</w:t>
      </w:r>
      <w:r w:rsidRPr="00B701A5">
        <w:rPr>
          <w:rFonts w:ascii="Arial" w:eastAsia="Times New Roman" w:hAnsi="Arial" w:cs="Arial"/>
          <w:kern w:val="0"/>
          <w:lang w:eastAsia="en-GB"/>
          <w14:ligatures w14:val="none"/>
        </w:rPr>
        <w:t xml:space="preserve">. </w:t>
      </w:r>
      <w:r w:rsidRPr="00B701A5">
        <w:rPr>
          <w:rFonts w:ascii="Arial" w:eastAsia="Times New Roman" w:hAnsi="Arial" w:cs="Arial"/>
          <w:kern w:val="0"/>
          <w:lang w:eastAsia="en-GB"/>
          <w14:ligatures w14:val="none"/>
        </w:rPr>
        <w:t>Also, t</w:t>
      </w:r>
      <w:r w:rsidRPr="00B701A5">
        <w:rPr>
          <w:rFonts w:ascii="Arial" w:eastAsia="Times New Roman" w:hAnsi="Arial" w:cs="Arial"/>
          <w:kern w:val="0"/>
          <w:lang w:eastAsia="en-GB"/>
          <w14:ligatures w14:val="none"/>
        </w:rPr>
        <w:t>o improve information sharing and team collaboration,</w:t>
      </w:r>
      <w:r>
        <w:rPr>
          <w:rFonts w:ascii="Arial" w:eastAsia="Times New Roman" w:hAnsi="Arial" w:cs="Arial"/>
          <w:kern w:val="0"/>
          <w:lang w:eastAsia="en-GB"/>
          <w14:ligatures w14:val="none"/>
        </w:rPr>
        <w:t xml:space="preserve"> </w:t>
      </w:r>
      <w:r w:rsidRPr="00B701A5">
        <w:rPr>
          <w:rFonts w:ascii="Arial" w:eastAsia="Times New Roman" w:hAnsi="Arial" w:cs="Arial"/>
          <w:kern w:val="0"/>
          <w:lang w:eastAsia="en-GB"/>
          <w14:ligatures w14:val="none"/>
        </w:rPr>
        <w:t xml:space="preserve">Microsoft should </w:t>
      </w:r>
      <w:r w:rsidRPr="00B701A5">
        <w:rPr>
          <w:rFonts w:ascii="Arial" w:eastAsia="Times New Roman" w:hAnsi="Arial" w:cs="Arial"/>
          <w:kern w:val="0"/>
          <w:lang w:eastAsia="en-GB"/>
          <w14:ligatures w14:val="none"/>
        </w:rPr>
        <w:t>integrate the knowledge management system with collaboration tools such</w:t>
      </w:r>
      <w:r>
        <w:rPr>
          <w:rFonts w:ascii="Arial" w:eastAsia="Times New Roman" w:hAnsi="Arial" w:cs="Arial"/>
          <w:kern w:val="0"/>
          <w:lang w:eastAsia="en-GB"/>
          <w14:ligatures w14:val="none"/>
        </w:rPr>
        <w:t xml:space="preserve"> </w:t>
      </w:r>
      <w:r w:rsidRPr="00B701A5">
        <w:rPr>
          <w:rFonts w:ascii="Arial" w:eastAsia="Times New Roman" w:hAnsi="Arial" w:cs="Arial"/>
          <w:kern w:val="0"/>
          <w:lang w:eastAsia="en-GB"/>
          <w14:ligatures w14:val="none"/>
        </w:rPr>
        <w:t>as Microsoft Teams or SharePoint</w:t>
      </w:r>
      <w:proofErr w:type="gramStart"/>
      <w:r w:rsidRPr="00B701A5">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 </w:t>
      </w:r>
      <w:proofErr w:type="gramEnd"/>
      <w:r w:rsidRPr="00B701A5">
        <w:rPr>
          <w:rFonts w:ascii="Arial" w:eastAsia="Times New Roman" w:hAnsi="Arial" w:cs="Arial"/>
          <w:kern w:val="0"/>
          <w:lang w:eastAsia="en-GB"/>
          <w14:ligatures w14:val="none"/>
        </w:rPr>
        <w:t xml:space="preserve">By using AI algorithms to choose and suggest pertinent material to users based on their roles, interests, and previous interactions with the knowledge management system, </w:t>
      </w:r>
      <w:r w:rsidRPr="00B701A5">
        <w:rPr>
          <w:rFonts w:ascii="Arial" w:eastAsia="Times New Roman" w:hAnsi="Arial" w:cs="Arial"/>
          <w:kern w:val="0"/>
          <w:lang w:eastAsia="en-GB"/>
          <w14:ligatures w14:val="none"/>
        </w:rPr>
        <w:t>Microsoft</w:t>
      </w:r>
      <w:r w:rsidRPr="00B701A5">
        <w:rPr>
          <w:rFonts w:ascii="Arial" w:eastAsia="Times New Roman" w:hAnsi="Arial" w:cs="Arial"/>
          <w:kern w:val="0"/>
          <w:lang w:eastAsia="en-GB"/>
          <w14:ligatures w14:val="none"/>
        </w:rPr>
        <w:t xml:space="preserve"> may improve user experience and personalisation.</w:t>
      </w:r>
    </w:p>
    <w:p w14:paraId="6AA79823" w14:textId="77777777" w:rsidR="009D006D" w:rsidRDefault="009D006D" w:rsidP="00B701A5">
      <w:pPr>
        <w:spacing w:line="360" w:lineRule="auto"/>
        <w:jc w:val="both"/>
        <w:rPr>
          <w:rFonts w:ascii="Arial" w:hAnsi="Arial" w:cs="Arial"/>
          <w:sz w:val="20"/>
          <w:szCs w:val="20"/>
        </w:rPr>
      </w:pPr>
    </w:p>
    <w:p w14:paraId="4307AE34" w14:textId="5052D14F" w:rsidR="00982D98" w:rsidRPr="00250DD3" w:rsidRDefault="00982D98" w:rsidP="00250DD3">
      <w:pPr>
        <w:pStyle w:val="Heading3"/>
        <w:numPr>
          <w:ilvl w:val="0"/>
          <w:numId w:val="26"/>
        </w:numPr>
        <w:rPr>
          <w:rFonts w:ascii="Arial" w:hAnsi="Arial" w:cs="Arial"/>
          <w:sz w:val="24"/>
          <w:szCs w:val="24"/>
        </w:rPr>
      </w:pPr>
      <w:bookmarkStart w:id="23" w:name="_Toc160704282"/>
      <w:r w:rsidRPr="00250DD3">
        <w:rPr>
          <w:rFonts w:ascii="Arial" w:hAnsi="Arial" w:cs="Arial"/>
          <w:sz w:val="24"/>
          <w:szCs w:val="24"/>
        </w:rPr>
        <w:t>Gene</w:t>
      </w:r>
      <w:r w:rsidRPr="00250DD3">
        <w:rPr>
          <w:rFonts w:ascii="Arial" w:hAnsi="Arial" w:cs="Arial"/>
          <w:sz w:val="24"/>
          <w:szCs w:val="24"/>
        </w:rPr>
        <w:t>ral Recommendations</w:t>
      </w:r>
      <w:r w:rsidR="00250DD3">
        <w:rPr>
          <w:rFonts w:ascii="Arial" w:hAnsi="Arial" w:cs="Arial"/>
          <w:sz w:val="24"/>
          <w:szCs w:val="24"/>
        </w:rPr>
        <w:t xml:space="preserve"> for both companies</w:t>
      </w:r>
      <w:bookmarkEnd w:id="23"/>
      <w:r w:rsidR="00250DD3">
        <w:rPr>
          <w:rFonts w:ascii="Arial" w:hAnsi="Arial" w:cs="Arial"/>
          <w:sz w:val="24"/>
          <w:szCs w:val="24"/>
        </w:rPr>
        <w:t xml:space="preserve"> </w:t>
      </w:r>
    </w:p>
    <w:p w14:paraId="0C6AE7DF" w14:textId="6F33F8AB" w:rsidR="00982D98" w:rsidRPr="009D006D" w:rsidRDefault="00982D98" w:rsidP="00982D98">
      <w:pPr>
        <w:spacing w:line="360" w:lineRule="auto"/>
        <w:jc w:val="both"/>
        <w:rPr>
          <w:rFonts w:ascii="Arial" w:hAnsi="Arial" w:cs="Arial"/>
        </w:rPr>
      </w:pPr>
      <w:r w:rsidRPr="00982D98">
        <w:rPr>
          <w:rFonts w:ascii="Arial" w:hAnsi="Arial" w:cs="Arial"/>
        </w:rPr>
        <w:t>Both businesses should concentrate on continuously improving their knowledge management systems (KMSs). They may do this by integrating user feedback, performing frequent audits, and keeping up with new developments in technology and knowledge management best practices.</w:t>
      </w:r>
      <w:r>
        <w:rPr>
          <w:rFonts w:ascii="Arial" w:hAnsi="Arial" w:cs="Arial"/>
        </w:rPr>
        <w:t xml:space="preserve"> </w:t>
      </w:r>
      <w:r w:rsidRPr="00982D98">
        <w:rPr>
          <w:rFonts w:ascii="Arial" w:hAnsi="Arial" w:cs="Arial"/>
        </w:rPr>
        <w:t>Given the growing amounts of data and consumers, scalability and performance are critical to both companies' KMS</w:t>
      </w:r>
      <w:r>
        <w:rPr>
          <w:rFonts w:ascii="Arial" w:hAnsi="Arial" w:cs="Arial"/>
        </w:rPr>
        <w:t xml:space="preserve"> </w:t>
      </w:r>
      <w:r>
        <w:rPr>
          <w:rFonts w:ascii="Arial" w:hAnsi="Arial" w:cs="Arial"/>
        </w:rPr>
        <w:t>(</w:t>
      </w:r>
      <w:r w:rsidRPr="009D006D">
        <w:rPr>
          <w:rFonts w:ascii="Arial" w:hAnsi="Arial" w:cs="Arial"/>
        </w:rPr>
        <w:t>Gibbert</w:t>
      </w:r>
      <w:r>
        <w:rPr>
          <w:rFonts w:ascii="Arial" w:hAnsi="Arial" w:cs="Arial"/>
        </w:rPr>
        <w:t>, 2002)</w:t>
      </w:r>
      <w:r w:rsidRPr="00982D98">
        <w:rPr>
          <w:rFonts w:ascii="Arial" w:hAnsi="Arial" w:cs="Arial"/>
        </w:rPr>
        <w:t>. Investments should be made to guarantee that the systems can manage increased demand while remaining fast and responsive. Key performance indicators (KPIs) should be set to assess the efficacy and return on investment of the KMS. These KPIs might include user engagement, productivity gains, cost savings, and customer satisfaction.</w:t>
      </w:r>
    </w:p>
    <w:p w14:paraId="2DC25D0E" w14:textId="38A5DBD1" w:rsidR="00982D98" w:rsidRPr="00982D98" w:rsidRDefault="00982D98" w:rsidP="00982D98">
      <w:pPr>
        <w:spacing w:line="360" w:lineRule="auto"/>
        <w:jc w:val="both"/>
        <w:rPr>
          <w:rFonts w:ascii="Arial" w:hAnsi="Arial" w:cs="Arial"/>
        </w:rPr>
      </w:pPr>
      <w:r w:rsidRPr="00982D98">
        <w:rPr>
          <w:rFonts w:ascii="Arial" w:hAnsi="Arial" w:cs="Arial"/>
        </w:rPr>
        <w:t xml:space="preserve">Through the implementation of these recommendations, Amazon and Microsoft may enhance their Knowledge Management Systems to </w:t>
      </w:r>
      <w:r w:rsidRPr="00982D98">
        <w:rPr>
          <w:rFonts w:ascii="Arial" w:hAnsi="Arial" w:cs="Arial"/>
        </w:rPr>
        <w:t xml:space="preserve">manage, exchange, and utilise knowledge assets </w:t>
      </w:r>
      <w:r w:rsidRPr="00982D98">
        <w:rPr>
          <w:rFonts w:ascii="Arial" w:hAnsi="Arial" w:cs="Arial"/>
        </w:rPr>
        <w:lastRenderedPageBreak/>
        <w:t>inside their respective organisations more efficiently</w:t>
      </w:r>
      <w:r w:rsidRPr="00982D98">
        <w:rPr>
          <w:rFonts w:ascii="Arial" w:hAnsi="Arial" w:cs="Arial"/>
        </w:rPr>
        <w:t>. This will boost customer happiness, innovation, and operational efficiency.</w:t>
      </w:r>
    </w:p>
    <w:p w14:paraId="0ECEC1D5" w14:textId="77777777" w:rsidR="005A4C3E" w:rsidRDefault="005A4C3E" w:rsidP="00982D98">
      <w:pPr>
        <w:spacing w:line="360" w:lineRule="auto"/>
        <w:jc w:val="both"/>
        <w:rPr>
          <w:rFonts w:ascii="Arial" w:hAnsi="Arial" w:cs="Arial"/>
        </w:rPr>
      </w:pPr>
    </w:p>
    <w:p w14:paraId="56DF4CA5" w14:textId="69867B7D" w:rsidR="00982D98" w:rsidRPr="00250DD3" w:rsidRDefault="00982D98" w:rsidP="00250DD3">
      <w:pPr>
        <w:pStyle w:val="Heading1"/>
        <w:jc w:val="center"/>
        <w:rPr>
          <w:rFonts w:ascii="Arial" w:hAnsi="Arial" w:cs="Arial"/>
          <w:sz w:val="28"/>
          <w:szCs w:val="28"/>
        </w:rPr>
      </w:pPr>
      <w:bookmarkStart w:id="24" w:name="_Toc160704283"/>
      <w:r w:rsidRPr="00250DD3">
        <w:rPr>
          <w:rFonts w:ascii="Arial" w:hAnsi="Arial" w:cs="Arial"/>
          <w:sz w:val="28"/>
          <w:szCs w:val="28"/>
        </w:rPr>
        <w:t>Conclusion</w:t>
      </w:r>
      <w:bookmarkEnd w:id="24"/>
    </w:p>
    <w:p w14:paraId="4100C316" w14:textId="5BF284C1" w:rsidR="005A4C3E" w:rsidRPr="005A4C3E" w:rsidRDefault="005A4C3E" w:rsidP="005A4C3E">
      <w:pPr>
        <w:spacing w:line="360" w:lineRule="auto"/>
        <w:jc w:val="both"/>
        <w:rPr>
          <w:rFonts w:ascii="Arial" w:hAnsi="Arial" w:cs="Arial"/>
        </w:rPr>
      </w:pPr>
      <w:r>
        <w:rPr>
          <w:rFonts w:ascii="Arial" w:hAnsi="Arial" w:cs="Arial"/>
        </w:rPr>
        <w:t>A</w:t>
      </w:r>
      <w:r w:rsidRPr="005A4C3E">
        <w:rPr>
          <w:rFonts w:ascii="Arial" w:hAnsi="Arial" w:cs="Arial"/>
        </w:rPr>
        <w:t xml:space="preserve">mazon and Microsoft, two digital giants with opposing strategies, emphasise the relevance of knowledge management systems (KMS) to their success. Amazon's evolution from an online bookshop to a worldwide e-commerce and technological powerhouse exemplifies customer-centric innovation and scalability, whereas Microsoft's dominance in software, cloud computing, and hardware demonstrates its dedication to product quality and ecosystem integration. Utilising technology to improve customer experience and increase operational efficiency, both businesses place a high priority on knowledge exchange, teamwork, and continual development through KMS. However, they confront obstacles such as cybersecurity concerns, data complexity, and competitiveness, all of which necessitate continual refinement and invention. Amazon and Microsoft can improve their KMS by investing in </w:t>
      </w:r>
      <w:r w:rsidR="00E9331C" w:rsidRPr="005A4C3E">
        <w:rPr>
          <w:rFonts w:ascii="Arial" w:hAnsi="Arial" w:cs="Arial"/>
        </w:rPr>
        <w:t>innovative</w:t>
      </w:r>
      <w:r w:rsidRPr="005A4C3E">
        <w:rPr>
          <w:rFonts w:ascii="Arial" w:hAnsi="Arial" w:cs="Arial"/>
        </w:rPr>
        <w:t xml:space="preserve"> technologies like artificial intelligence and machine learning, bolstering data security, and streamlining data management procedures. </w:t>
      </w:r>
    </w:p>
    <w:p w14:paraId="072185E1" w14:textId="77777777" w:rsidR="005A4C3E" w:rsidRDefault="005A4C3E" w:rsidP="005A4C3E">
      <w:pPr>
        <w:spacing w:line="360" w:lineRule="auto"/>
        <w:jc w:val="both"/>
        <w:rPr>
          <w:rFonts w:ascii="Arial" w:hAnsi="Arial" w:cs="Arial"/>
        </w:rPr>
      </w:pPr>
      <w:r>
        <w:rPr>
          <w:rFonts w:ascii="Arial" w:hAnsi="Arial" w:cs="Arial"/>
        </w:rPr>
        <w:t>Both companies</w:t>
      </w:r>
      <w:r w:rsidRPr="005A4C3E">
        <w:rPr>
          <w:rFonts w:ascii="Arial" w:hAnsi="Arial" w:cs="Arial"/>
        </w:rPr>
        <w:t xml:space="preserve"> may preserve their competitive advantage and generate long-term success in an ever-changing digital world by cultivating an innovative culture, accepting consumer input, and aligning KMS strategy with business goals</w:t>
      </w:r>
      <w:proofErr w:type="gramStart"/>
      <w:r w:rsidRPr="005A4C3E">
        <w:rPr>
          <w:rFonts w:ascii="Arial" w:hAnsi="Arial" w:cs="Arial"/>
        </w:rPr>
        <w:t xml:space="preserve">. </w:t>
      </w:r>
      <w:r>
        <w:rPr>
          <w:rFonts w:ascii="Arial" w:hAnsi="Arial" w:cs="Arial"/>
        </w:rPr>
        <w:t xml:space="preserve"> </w:t>
      </w:r>
      <w:proofErr w:type="gramEnd"/>
    </w:p>
    <w:p w14:paraId="2E61035F" w14:textId="0E3FC1A9" w:rsidR="005A4C3E" w:rsidRPr="005A4C3E" w:rsidRDefault="005A4C3E" w:rsidP="005A4C3E">
      <w:pPr>
        <w:spacing w:line="360" w:lineRule="auto"/>
        <w:jc w:val="both"/>
        <w:rPr>
          <w:rFonts w:ascii="Arial" w:hAnsi="Arial" w:cs="Arial"/>
        </w:rPr>
      </w:pPr>
      <w:r w:rsidRPr="005A4C3E">
        <w:rPr>
          <w:rFonts w:ascii="Arial" w:hAnsi="Arial" w:cs="Arial"/>
        </w:rPr>
        <w:t xml:space="preserve">In conclusion, Amazon and Microsoft's success demonstrates the transformational impact of </w:t>
      </w:r>
      <w:r w:rsidR="00E9331C" w:rsidRPr="005A4C3E">
        <w:rPr>
          <w:rFonts w:ascii="Arial" w:hAnsi="Arial" w:cs="Arial"/>
        </w:rPr>
        <w:t>exceptional knowledge</w:t>
      </w:r>
      <w:r w:rsidRPr="005A4C3E">
        <w:rPr>
          <w:rFonts w:ascii="Arial" w:hAnsi="Arial" w:cs="Arial"/>
        </w:rPr>
        <w:t xml:space="preserve"> management in generating innovation, promoting collaboration, and providing value to customers. By constantly refining and improving their KMS, both businesses can react to shifting market circumstances, capture new opportunities, and cement their positions as global tech industry leaders.</w:t>
      </w:r>
    </w:p>
    <w:p w14:paraId="5402CFEF" w14:textId="77777777" w:rsidR="00982D98" w:rsidRDefault="00982D98" w:rsidP="00982D98">
      <w:pPr>
        <w:spacing w:line="360" w:lineRule="auto"/>
        <w:jc w:val="both"/>
        <w:rPr>
          <w:rFonts w:ascii="Arial" w:hAnsi="Arial" w:cs="Arial"/>
        </w:rPr>
      </w:pPr>
    </w:p>
    <w:p w14:paraId="30B861AE" w14:textId="77777777" w:rsidR="00982D98" w:rsidRDefault="00982D98" w:rsidP="00982D98">
      <w:pPr>
        <w:spacing w:line="360" w:lineRule="auto"/>
        <w:jc w:val="both"/>
        <w:rPr>
          <w:rFonts w:ascii="Arial" w:hAnsi="Arial" w:cs="Arial"/>
        </w:rPr>
      </w:pPr>
    </w:p>
    <w:p w14:paraId="1523A9C8" w14:textId="77777777" w:rsidR="00250DD3" w:rsidRDefault="00250DD3" w:rsidP="00982D98">
      <w:pPr>
        <w:spacing w:line="360" w:lineRule="auto"/>
        <w:jc w:val="both"/>
        <w:rPr>
          <w:rFonts w:ascii="Arial" w:hAnsi="Arial" w:cs="Arial"/>
        </w:rPr>
      </w:pPr>
    </w:p>
    <w:p w14:paraId="522CDF0A" w14:textId="77777777" w:rsidR="00250DD3" w:rsidRDefault="00250DD3" w:rsidP="00982D98">
      <w:pPr>
        <w:spacing w:line="360" w:lineRule="auto"/>
        <w:jc w:val="both"/>
        <w:rPr>
          <w:rFonts w:ascii="Arial" w:hAnsi="Arial" w:cs="Arial"/>
        </w:rPr>
      </w:pPr>
    </w:p>
    <w:p w14:paraId="1B23B4B2" w14:textId="77777777" w:rsidR="00250DD3" w:rsidRDefault="00250DD3" w:rsidP="00982D98">
      <w:pPr>
        <w:spacing w:line="360" w:lineRule="auto"/>
        <w:jc w:val="both"/>
        <w:rPr>
          <w:rFonts w:ascii="Arial" w:hAnsi="Arial" w:cs="Arial"/>
        </w:rPr>
      </w:pPr>
    </w:p>
    <w:p w14:paraId="49699548" w14:textId="77777777" w:rsidR="00250DD3" w:rsidRDefault="00250DD3" w:rsidP="00982D98">
      <w:pPr>
        <w:spacing w:line="360" w:lineRule="auto"/>
        <w:jc w:val="both"/>
        <w:rPr>
          <w:rFonts w:ascii="Arial" w:hAnsi="Arial" w:cs="Arial"/>
        </w:rPr>
      </w:pPr>
    </w:p>
    <w:p w14:paraId="7B60CD51" w14:textId="77777777" w:rsidR="00982D98" w:rsidRDefault="00982D98" w:rsidP="00982D98">
      <w:pPr>
        <w:spacing w:line="360" w:lineRule="auto"/>
        <w:jc w:val="both"/>
        <w:rPr>
          <w:rFonts w:ascii="Arial" w:hAnsi="Arial" w:cs="Arial"/>
        </w:rPr>
      </w:pPr>
    </w:p>
    <w:p w14:paraId="465C7981" w14:textId="10038F01" w:rsidR="00035B36" w:rsidRPr="00250DD3" w:rsidRDefault="00035B36" w:rsidP="00250DD3">
      <w:pPr>
        <w:pStyle w:val="Heading1"/>
        <w:jc w:val="center"/>
        <w:rPr>
          <w:rFonts w:ascii="Arial" w:hAnsi="Arial" w:cs="Arial"/>
          <w:sz w:val="28"/>
          <w:szCs w:val="28"/>
        </w:rPr>
      </w:pPr>
      <w:bookmarkStart w:id="25" w:name="_Toc160704284"/>
      <w:r w:rsidRPr="00250DD3">
        <w:rPr>
          <w:rFonts w:ascii="Arial" w:hAnsi="Arial" w:cs="Arial"/>
          <w:sz w:val="28"/>
          <w:szCs w:val="28"/>
        </w:rPr>
        <w:lastRenderedPageBreak/>
        <w:t>References List</w:t>
      </w:r>
      <w:bookmarkEnd w:id="25"/>
    </w:p>
    <w:p w14:paraId="11E2D362" w14:textId="77777777" w:rsidR="00250DD3" w:rsidRPr="009B7E13" w:rsidRDefault="00250DD3" w:rsidP="009B7E13">
      <w:pPr>
        <w:pStyle w:val="ListParagraph"/>
        <w:numPr>
          <w:ilvl w:val="0"/>
          <w:numId w:val="1"/>
        </w:numPr>
        <w:spacing w:line="360" w:lineRule="auto"/>
        <w:jc w:val="both"/>
        <w:rPr>
          <w:rFonts w:ascii="Arial" w:hAnsi="Arial" w:cs="Arial"/>
        </w:rPr>
      </w:pPr>
      <w:r w:rsidRPr="009B7E13">
        <w:rPr>
          <w:rFonts w:ascii="Arial" w:hAnsi="Arial" w:cs="Arial"/>
        </w:rPr>
        <w:t>Amazon.com, Inc.</w:t>
      </w:r>
      <w:r w:rsidRPr="009B7E13">
        <w:rPr>
          <w:rFonts w:ascii="Arial" w:hAnsi="Arial" w:cs="Arial"/>
        </w:rPr>
        <w:t xml:space="preserve"> (2019)</w:t>
      </w:r>
      <w:r>
        <w:rPr>
          <w:rFonts w:ascii="Arial" w:hAnsi="Arial" w:cs="Arial"/>
        </w:rPr>
        <w:t>.</w:t>
      </w:r>
      <w:r w:rsidRPr="009B7E13">
        <w:rPr>
          <w:rFonts w:ascii="Arial" w:hAnsi="Arial" w:cs="Arial"/>
        </w:rPr>
        <w:t xml:space="preserve"> Company Profile, Information, Business Description, History, Background Information on Amazon.com, Inc. </w:t>
      </w:r>
      <w:r w:rsidRPr="009B7E13">
        <w:rPr>
          <w:rFonts w:ascii="Arial" w:hAnsi="Arial" w:cs="Arial"/>
        </w:rPr>
        <w:t xml:space="preserve">Available at: </w:t>
      </w:r>
      <w:r w:rsidRPr="009B7E13">
        <w:rPr>
          <w:rFonts w:ascii="Arial" w:hAnsi="Arial" w:cs="Arial"/>
        </w:rPr>
        <w:t xml:space="preserve"> </w:t>
      </w:r>
      <w:hyperlink r:id="rId8" w:history="1">
        <w:r w:rsidRPr="009B7E13">
          <w:rPr>
            <w:rStyle w:val="Hyperlink"/>
            <w:rFonts w:ascii="Arial" w:hAnsi="Arial" w:cs="Arial"/>
          </w:rPr>
          <w:t>https://www.referenceforbusiness.com/history2/35/Amazon-com-Inc.html</w:t>
        </w:r>
      </w:hyperlink>
      <w:r w:rsidRPr="009B7E13">
        <w:rPr>
          <w:rFonts w:ascii="Arial" w:hAnsi="Arial" w:cs="Arial"/>
        </w:rPr>
        <w:t xml:space="preserve">  Accessed 05/03/2024</w:t>
      </w:r>
    </w:p>
    <w:p w14:paraId="45D41431" w14:textId="77777777" w:rsidR="00250DD3" w:rsidRPr="008F45F6" w:rsidRDefault="00250DD3" w:rsidP="008F45F6">
      <w:pPr>
        <w:pStyle w:val="ListParagraph"/>
        <w:numPr>
          <w:ilvl w:val="0"/>
          <w:numId w:val="1"/>
        </w:numPr>
        <w:spacing w:line="360" w:lineRule="auto"/>
        <w:jc w:val="both"/>
        <w:rPr>
          <w:rFonts w:ascii="Arial" w:hAnsi="Arial" w:cs="Arial"/>
        </w:rPr>
      </w:pPr>
      <w:r w:rsidRPr="008F45F6">
        <w:rPr>
          <w:rFonts w:ascii="Arial" w:hAnsi="Arial" w:cs="Arial"/>
        </w:rPr>
        <w:t>Amrollahi</w:t>
      </w:r>
      <w:r>
        <w:rPr>
          <w:rFonts w:ascii="Arial" w:hAnsi="Arial" w:cs="Arial"/>
        </w:rPr>
        <w:t>, A.</w:t>
      </w:r>
      <w:r w:rsidRPr="008F45F6">
        <w:rPr>
          <w:rFonts w:ascii="Arial" w:hAnsi="Arial" w:cs="Arial"/>
        </w:rPr>
        <w:t xml:space="preserve"> and Babak </w:t>
      </w:r>
      <w:r>
        <w:rPr>
          <w:rFonts w:ascii="Arial" w:hAnsi="Arial" w:cs="Arial"/>
        </w:rPr>
        <w:t xml:space="preserve">A. (2013), </w:t>
      </w:r>
      <w:r w:rsidRPr="008F45F6">
        <w:rPr>
          <w:rFonts w:ascii="Arial" w:hAnsi="Arial" w:cs="Arial"/>
        </w:rPr>
        <w:t>Analyzing Open Source Business with Porter’s Five</w:t>
      </w:r>
      <w:r>
        <w:rPr>
          <w:rFonts w:ascii="Arial" w:hAnsi="Arial" w:cs="Arial"/>
        </w:rPr>
        <w:t xml:space="preserve"> </w:t>
      </w:r>
      <w:r w:rsidRPr="008F45F6">
        <w:rPr>
          <w:rFonts w:ascii="Arial" w:hAnsi="Arial" w:cs="Arial"/>
        </w:rPr>
        <w:t>Forces</w:t>
      </w:r>
      <w:r w:rsidRPr="008F45F6">
        <w:rPr>
          <w:rFonts w:ascii="Arial" w:hAnsi="Arial" w:cs="Arial"/>
        </w:rPr>
        <w:t xml:space="preserve">, </w:t>
      </w:r>
      <w:r w:rsidRPr="008F45F6">
        <w:rPr>
          <w:rFonts w:ascii="Arial" w:hAnsi="Arial" w:cs="Arial"/>
        </w:rPr>
        <w:t>International Journal of Computer Theory and Engineering, Vol. 5, No. 1</w:t>
      </w:r>
      <w:r>
        <w:rPr>
          <w:rFonts w:ascii="Arial" w:hAnsi="Arial" w:cs="Arial"/>
        </w:rPr>
        <w:t>.</w:t>
      </w:r>
    </w:p>
    <w:p w14:paraId="7417817A" w14:textId="77777777" w:rsidR="00250DD3" w:rsidRDefault="00250DD3" w:rsidP="00A50048">
      <w:pPr>
        <w:pStyle w:val="ListParagraph"/>
        <w:numPr>
          <w:ilvl w:val="0"/>
          <w:numId w:val="1"/>
        </w:numPr>
        <w:spacing w:line="360" w:lineRule="auto"/>
        <w:jc w:val="both"/>
        <w:rPr>
          <w:rFonts w:ascii="Arial" w:hAnsi="Arial" w:cs="Arial"/>
        </w:rPr>
      </w:pPr>
      <w:r w:rsidRPr="00F722BE">
        <w:rPr>
          <w:rFonts w:ascii="Arial" w:hAnsi="Arial" w:cs="Arial"/>
        </w:rPr>
        <w:t>Bamford, D.R. and Forrester, P.L. (2003), "Managing planned and emergent change within an operations management environment", International Journal of Operations &amp; Production Management, Vol. 23 No. 5, pp. 546-564</w:t>
      </w:r>
      <w:r>
        <w:rPr>
          <w:rFonts w:ascii="Arial" w:hAnsi="Arial" w:cs="Arial"/>
        </w:rPr>
        <w:t>.</w:t>
      </w:r>
    </w:p>
    <w:p w14:paraId="44CF11D1" w14:textId="77777777" w:rsidR="00250DD3" w:rsidRDefault="00250DD3" w:rsidP="009B7E13">
      <w:pPr>
        <w:pStyle w:val="ListParagraph"/>
        <w:numPr>
          <w:ilvl w:val="0"/>
          <w:numId w:val="1"/>
        </w:numPr>
        <w:spacing w:line="360" w:lineRule="auto"/>
        <w:jc w:val="both"/>
        <w:rPr>
          <w:rFonts w:ascii="Arial" w:hAnsi="Arial" w:cs="Arial"/>
        </w:rPr>
      </w:pPr>
      <w:r w:rsidRPr="008E5F97">
        <w:rPr>
          <w:rFonts w:ascii="Arial" w:hAnsi="Arial" w:cs="Arial"/>
        </w:rPr>
        <w:t>Barrantes, R. &amp; Leach, T. (2021). The Impact of the COVID-19 Pandemic on One of The Biggest Technology Giant Shares: A Financial Analysis on Microsoft Corporation. Journal of Student Research, 10(3).</w:t>
      </w:r>
    </w:p>
    <w:p w14:paraId="56EB595D" w14:textId="77777777" w:rsidR="00250DD3" w:rsidRDefault="00250DD3" w:rsidP="00A50048">
      <w:pPr>
        <w:pStyle w:val="ListParagraph"/>
        <w:numPr>
          <w:ilvl w:val="0"/>
          <w:numId w:val="1"/>
        </w:numPr>
        <w:spacing w:line="360" w:lineRule="auto"/>
        <w:jc w:val="both"/>
        <w:rPr>
          <w:rFonts w:ascii="Arial" w:hAnsi="Arial" w:cs="Arial"/>
        </w:rPr>
      </w:pPr>
      <w:r w:rsidRPr="00606EBC">
        <w:rPr>
          <w:rFonts w:ascii="Arial" w:hAnsi="Arial" w:cs="Arial"/>
        </w:rPr>
        <w:t>Caruso,</w:t>
      </w:r>
      <w:r w:rsidRPr="00606EBC">
        <w:rPr>
          <w:rFonts w:ascii="Arial" w:hAnsi="Arial" w:cs="Arial"/>
        </w:rPr>
        <w:t xml:space="preserve"> S.J., </w:t>
      </w:r>
      <w:r>
        <w:rPr>
          <w:rFonts w:ascii="Arial" w:hAnsi="Arial" w:cs="Arial"/>
        </w:rPr>
        <w:t>(</w:t>
      </w:r>
      <w:r w:rsidRPr="00606EBC">
        <w:rPr>
          <w:rFonts w:ascii="Arial" w:hAnsi="Arial" w:cs="Arial"/>
        </w:rPr>
        <w:t>2017</w:t>
      </w:r>
      <w:r>
        <w:rPr>
          <w:rFonts w:ascii="Arial" w:hAnsi="Arial" w:cs="Arial"/>
        </w:rPr>
        <w:t>)</w:t>
      </w:r>
      <w:r w:rsidRPr="00606EBC">
        <w:rPr>
          <w:rFonts w:ascii="Arial" w:hAnsi="Arial" w:cs="Arial"/>
        </w:rPr>
        <w:t xml:space="preserve">. A Foundation </w:t>
      </w:r>
      <w:r w:rsidRPr="00606EBC">
        <w:rPr>
          <w:rFonts w:ascii="Arial" w:hAnsi="Arial" w:cs="Arial"/>
        </w:rPr>
        <w:t>for</w:t>
      </w:r>
      <w:r w:rsidRPr="00606EBC">
        <w:rPr>
          <w:rFonts w:ascii="Arial" w:hAnsi="Arial" w:cs="Arial"/>
        </w:rPr>
        <w:t xml:space="preserve"> Understanding Knowledge Sharing: Organizational Culture, Informal Workplace Learning, Performance Support, And Knowledge Management. Contemporary Issues in Education Research (Online), 10(1), pp. 45-52.</w:t>
      </w:r>
    </w:p>
    <w:p w14:paraId="1DD027D8" w14:textId="77777777" w:rsidR="00250DD3" w:rsidRPr="009B7E13" w:rsidRDefault="00250DD3" w:rsidP="009B7E13">
      <w:pPr>
        <w:pStyle w:val="ListParagraph"/>
        <w:numPr>
          <w:ilvl w:val="0"/>
          <w:numId w:val="1"/>
        </w:numPr>
        <w:spacing w:line="360" w:lineRule="auto"/>
        <w:jc w:val="both"/>
        <w:rPr>
          <w:rFonts w:ascii="Arial" w:hAnsi="Arial" w:cs="Arial"/>
        </w:rPr>
      </w:pPr>
      <w:r w:rsidRPr="009B7E13">
        <w:rPr>
          <w:rFonts w:ascii="Arial" w:hAnsi="Arial" w:cs="Arial"/>
        </w:rPr>
        <w:t>Chaffey</w:t>
      </w:r>
      <w:r w:rsidRPr="009B7E13">
        <w:rPr>
          <w:rFonts w:ascii="Arial" w:hAnsi="Arial" w:cs="Arial"/>
        </w:rPr>
        <w:t xml:space="preserve">, D. (2023), </w:t>
      </w:r>
      <w:r w:rsidRPr="009B7E13">
        <w:rPr>
          <w:rFonts w:ascii="Arial" w:hAnsi="Arial" w:cs="Arial"/>
        </w:rPr>
        <w:t>Amazon.com marketing strategy 2023: E-commerce retail giant business case study</w:t>
      </w:r>
      <w:r w:rsidRPr="009B7E13">
        <w:rPr>
          <w:rFonts w:ascii="Arial" w:hAnsi="Arial" w:cs="Arial"/>
        </w:rPr>
        <w:t xml:space="preserve">. </w:t>
      </w:r>
      <w:r w:rsidRPr="009B7E13">
        <w:rPr>
          <w:rFonts w:ascii="Arial" w:hAnsi="Arial" w:cs="Arial"/>
        </w:rPr>
        <w:t xml:space="preserve">Available at:  </w:t>
      </w:r>
      <w:hyperlink r:id="rId9" w:history="1">
        <w:r w:rsidRPr="009B7E13">
          <w:rPr>
            <w:rStyle w:val="Hyperlink"/>
            <w:rFonts w:ascii="Arial" w:hAnsi="Arial" w:cs="Arial"/>
          </w:rPr>
          <w:t>Amazon marketing strategy business case study | Smart Insights</w:t>
        </w:r>
      </w:hyperlink>
      <w:r w:rsidRPr="009B7E13">
        <w:rPr>
          <w:rFonts w:ascii="Arial" w:hAnsi="Arial" w:cs="Arial"/>
        </w:rPr>
        <w:t xml:space="preserve">  </w:t>
      </w:r>
      <w:r w:rsidRPr="009B7E13">
        <w:rPr>
          <w:rFonts w:ascii="Arial" w:hAnsi="Arial" w:cs="Arial"/>
        </w:rPr>
        <w:t>Accessed 05/03/2024</w:t>
      </w:r>
    </w:p>
    <w:p w14:paraId="559541E4" w14:textId="77777777" w:rsidR="00250DD3" w:rsidRDefault="00250DD3" w:rsidP="009B7E13">
      <w:pPr>
        <w:pStyle w:val="ListParagraph"/>
        <w:numPr>
          <w:ilvl w:val="0"/>
          <w:numId w:val="1"/>
        </w:numPr>
        <w:spacing w:line="360" w:lineRule="auto"/>
        <w:jc w:val="both"/>
        <w:rPr>
          <w:rFonts w:ascii="Arial" w:hAnsi="Arial" w:cs="Arial"/>
        </w:rPr>
      </w:pPr>
      <w:r>
        <w:rPr>
          <w:rFonts w:ascii="Arial" w:hAnsi="Arial" w:cs="Arial"/>
        </w:rPr>
        <w:t>Cusumano</w:t>
      </w:r>
      <w:r>
        <w:rPr>
          <w:rFonts w:ascii="Arial" w:hAnsi="Arial" w:cs="Arial"/>
        </w:rPr>
        <w:t>, M. A.</w:t>
      </w:r>
      <w:r>
        <w:rPr>
          <w:rFonts w:ascii="Arial" w:hAnsi="Arial" w:cs="Arial"/>
        </w:rPr>
        <w:t xml:space="preserve"> &amp; Selby, </w:t>
      </w:r>
      <w:r>
        <w:rPr>
          <w:rFonts w:ascii="Arial" w:hAnsi="Arial" w:cs="Arial"/>
        </w:rPr>
        <w:t>R. W. (</w:t>
      </w:r>
      <w:r>
        <w:rPr>
          <w:rFonts w:ascii="Arial" w:hAnsi="Arial" w:cs="Arial"/>
        </w:rPr>
        <w:t>1998</w:t>
      </w:r>
      <w:r>
        <w:rPr>
          <w:rFonts w:ascii="Arial" w:hAnsi="Arial" w:cs="Arial"/>
        </w:rPr>
        <w:t xml:space="preserve">). Microsoft Secrets, </w:t>
      </w:r>
      <w:r w:rsidRPr="001E05A2">
        <w:rPr>
          <w:rFonts w:ascii="Arial" w:hAnsi="Arial" w:cs="Arial"/>
        </w:rPr>
        <w:t xml:space="preserve">Microsoft Secrets: How the World's Most Powerful Software Company Creates </w:t>
      </w:r>
      <w:r>
        <w:rPr>
          <w:rFonts w:ascii="Arial" w:hAnsi="Arial" w:cs="Arial"/>
        </w:rPr>
        <w:t xml:space="preserve">Technology, Shapes Markets, and Manage People. </w:t>
      </w:r>
    </w:p>
    <w:p w14:paraId="5A0D990D" w14:textId="77777777" w:rsidR="00250DD3" w:rsidRDefault="00250DD3" w:rsidP="00A50048">
      <w:pPr>
        <w:pStyle w:val="ListParagraph"/>
        <w:numPr>
          <w:ilvl w:val="0"/>
          <w:numId w:val="1"/>
        </w:numPr>
        <w:spacing w:line="360" w:lineRule="auto"/>
        <w:jc w:val="both"/>
        <w:rPr>
          <w:rFonts w:ascii="Arial" w:hAnsi="Arial" w:cs="Arial"/>
        </w:rPr>
      </w:pPr>
      <w:r w:rsidRPr="002800C0">
        <w:rPr>
          <w:rFonts w:ascii="Arial" w:hAnsi="Arial" w:cs="Arial"/>
        </w:rPr>
        <w:t>Daher, Z. &amp; Hajjdiab, H. (2018). Cloud storage comparative analysis amazon simple storage vs. Microsoft azure blob storage. International Journal of Machine Learning and Computing, 8(1), 85-9.</w:t>
      </w:r>
    </w:p>
    <w:p w14:paraId="56B55DAA" w14:textId="77777777" w:rsidR="00250DD3" w:rsidRDefault="00250DD3" w:rsidP="00A50048">
      <w:pPr>
        <w:pStyle w:val="ListParagraph"/>
        <w:numPr>
          <w:ilvl w:val="0"/>
          <w:numId w:val="1"/>
        </w:numPr>
        <w:spacing w:line="360" w:lineRule="auto"/>
        <w:jc w:val="both"/>
        <w:rPr>
          <w:rFonts w:ascii="Arial" w:hAnsi="Arial" w:cs="Arial"/>
        </w:rPr>
      </w:pPr>
      <w:r w:rsidRPr="00F722BE">
        <w:rPr>
          <w:rFonts w:ascii="Arial" w:hAnsi="Arial" w:cs="Arial"/>
        </w:rPr>
        <w:t>Ferrigno, G. Del Sarto, N. Piccaluga, A. and Baroncelli, A. (2023), "Industry 4.0 base technologies and business models: a bibliometric analysis", European Journal of Innovation Management, Vol. 26 No. 7, pp. 502-526.</w:t>
      </w:r>
    </w:p>
    <w:p w14:paraId="06D729B7" w14:textId="2BB45BC5" w:rsidR="00250DD3" w:rsidRDefault="00250DD3" w:rsidP="00A50048">
      <w:pPr>
        <w:pStyle w:val="ListParagraph"/>
        <w:numPr>
          <w:ilvl w:val="0"/>
          <w:numId w:val="1"/>
        </w:numPr>
        <w:spacing w:line="360" w:lineRule="auto"/>
        <w:jc w:val="both"/>
        <w:rPr>
          <w:rFonts w:ascii="Arial" w:hAnsi="Arial" w:cs="Arial"/>
        </w:rPr>
      </w:pPr>
      <w:r w:rsidRPr="00387869">
        <w:rPr>
          <w:rFonts w:ascii="Arial" w:hAnsi="Arial" w:cs="Arial"/>
        </w:rPr>
        <w:t xml:space="preserve">Fitzpatrick, B. D., Nguyen, Q. Q. A., &amp; Cayan, Z. (2015). An Upgrade </w:t>
      </w:r>
      <w:r w:rsidR="00AC3503" w:rsidRPr="00387869">
        <w:rPr>
          <w:rFonts w:ascii="Arial" w:hAnsi="Arial" w:cs="Arial"/>
        </w:rPr>
        <w:t>to</w:t>
      </w:r>
      <w:r w:rsidRPr="00387869">
        <w:rPr>
          <w:rFonts w:ascii="Arial" w:hAnsi="Arial" w:cs="Arial"/>
        </w:rPr>
        <w:t xml:space="preserve"> Competitive Corporate Analysis: Creation </w:t>
      </w:r>
      <w:r w:rsidR="00AC3503" w:rsidRPr="00387869">
        <w:rPr>
          <w:rFonts w:ascii="Arial" w:hAnsi="Arial" w:cs="Arial"/>
        </w:rPr>
        <w:t>of</w:t>
      </w:r>
      <w:r w:rsidRPr="00387869">
        <w:rPr>
          <w:rFonts w:ascii="Arial" w:hAnsi="Arial" w:cs="Arial"/>
        </w:rPr>
        <w:t xml:space="preserve"> A Personal Finance Platform </w:t>
      </w:r>
      <w:r w:rsidR="00AC3503" w:rsidRPr="00387869">
        <w:rPr>
          <w:rFonts w:ascii="Arial" w:hAnsi="Arial" w:cs="Arial"/>
        </w:rPr>
        <w:t>to</w:t>
      </w:r>
      <w:r w:rsidRPr="00387869">
        <w:rPr>
          <w:rFonts w:ascii="Arial" w:hAnsi="Arial" w:cs="Arial"/>
        </w:rPr>
        <w:t xml:space="preserve"> Strengthen Porters Five Competitive Forces Model </w:t>
      </w:r>
      <w:r w:rsidR="00AC3503" w:rsidRPr="00387869">
        <w:rPr>
          <w:rFonts w:ascii="Arial" w:hAnsi="Arial" w:cs="Arial"/>
        </w:rPr>
        <w:t>in</w:t>
      </w:r>
      <w:r w:rsidRPr="00387869">
        <w:rPr>
          <w:rFonts w:ascii="Arial" w:hAnsi="Arial" w:cs="Arial"/>
        </w:rPr>
        <w:t xml:space="preserve"> Utilizing. Journal of Business</w:t>
      </w:r>
      <w:r>
        <w:rPr>
          <w:rFonts w:ascii="Arial" w:hAnsi="Arial" w:cs="Arial"/>
        </w:rPr>
        <w:t>.</w:t>
      </w:r>
    </w:p>
    <w:p w14:paraId="0767F4A0" w14:textId="77777777" w:rsidR="00250DD3" w:rsidRDefault="00250DD3" w:rsidP="00A50048">
      <w:pPr>
        <w:pStyle w:val="ListParagraph"/>
        <w:numPr>
          <w:ilvl w:val="0"/>
          <w:numId w:val="1"/>
        </w:numPr>
        <w:spacing w:line="360" w:lineRule="auto"/>
        <w:jc w:val="both"/>
        <w:rPr>
          <w:rFonts w:ascii="Arial" w:hAnsi="Arial" w:cs="Arial"/>
        </w:rPr>
      </w:pPr>
      <w:r w:rsidRPr="00A50048">
        <w:rPr>
          <w:rFonts w:ascii="Arial" w:hAnsi="Arial" w:cs="Arial"/>
        </w:rPr>
        <w:t>Flamand, O</w:t>
      </w:r>
      <w:r>
        <w:rPr>
          <w:rFonts w:ascii="Arial" w:hAnsi="Arial" w:cs="Arial"/>
        </w:rPr>
        <w:t>.</w:t>
      </w:r>
      <w:r w:rsidRPr="00A50048">
        <w:rPr>
          <w:rFonts w:ascii="Arial" w:hAnsi="Arial" w:cs="Arial"/>
        </w:rPr>
        <w:t xml:space="preserve"> J.</w:t>
      </w:r>
      <w:r>
        <w:rPr>
          <w:rFonts w:ascii="Arial" w:hAnsi="Arial" w:cs="Arial"/>
        </w:rPr>
        <w:t xml:space="preserve"> </w:t>
      </w:r>
      <w:r w:rsidRPr="00A50048">
        <w:rPr>
          <w:rFonts w:ascii="Arial" w:hAnsi="Arial" w:cs="Arial"/>
        </w:rPr>
        <w:t xml:space="preserve">Wisher, </w:t>
      </w:r>
      <w:r>
        <w:rPr>
          <w:rFonts w:ascii="Arial" w:hAnsi="Arial" w:cs="Arial"/>
        </w:rPr>
        <w:t>A.</w:t>
      </w:r>
      <w:r w:rsidRPr="00A50048">
        <w:rPr>
          <w:rFonts w:ascii="Arial" w:hAnsi="Arial" w:cs="Arial"/>
        </w:rPr>
        <w:t xml:space="preserve"> and Shannon</w:t>
      </w:r>
      <w:r>
        <w:rPr>
          <w:rFonts w:ascii="Arial" w:hAnsi="Arial" w:cs="Arial"/>
        </w:rPr>
        <w:t xml:space="preserve">, R. </w:t>
      </w:r>
      <w:r w:rsidRPr="00A50048">
        <w:rPr>
          <w:rFonts w:ascii="Arial" w:hAnsi="Arial" w:cs="Arial"/>
        </w:rPr>
        <w:t>(2020). "Strategic Plan: Amazon" Undergraduate Theses, Professional Papers, and Capstone Artifacts. 309</w:t>
      </w:r>
    </w:p>
    <w:p w14:paraId="3A2058DF" w14:textId="77777777" w:rsidR="00250DD3" w:rsidRDefault="00250DD3" w:rsidP="00A50048">
      <w:pPr>
        <w:pStyle w:val="ListParagraph"/>
        <w:numPr>
          <w:ilvl w:val="0"/>
          <w:numId w:val="1"/>
        </w:numPr>
        <w:spacing w:line="360" w:lineRule="auto"/>
        <w:jc w:val="both"/>
        <w:rPr>
          <w:rFonts w:ascii="Arial" w:hAnsi="Arial" w:cs="Arial"/>
        </w:rPr>
      </w:pPr>
      <w:r w:rsidRPr="009D006D">
        <w:rPr>
          <w:rFonts w:ascii="Arial" w:hAnsi="Arial" w:cs="Arial"/>
        </w:rPr>
        <w:lastRenderedPageBreak/>
        <w:t>Gibbert, M., Leibold, M., &amp; Probst, G. (2002). Five styles of customer knowledge management, and how smart companies use them to create value. European management journal, 20(5), 459-469.</w:t>
      </w:r>
    </w:p>
    <w:p w14:paraId="05FE2614" w14:textId="77777777" w:rsidR="00250DD3" w:rsidRDefault="00250DD3" w:rsidP="00F722BE">
      <w:pPr>
        <w:pStyle w:val="ListParagraph"/>
        <w:numPr>
          <w:ilvl w:val="0"/>
          <w:numId w:val="1"/>
        </w:numPr>
        <w:spacing w:line="360" w:lineRule="auto"/>
        <w:jc w:val="both"/>
        <w:rPr>
          <w:rFonts w:ascii="Arial" w:hAnsi="Arial" w:cs="Arial"/>
        </w:rPr>
      </w:pPr>
      <w:r>
        <w:rPr>
          <w:rFonts w:ascii="Arial" w:hAnsi="Arial" w:cs="Arial"/>
        </w:rPr>
        <w:t>Grant, R. M. (2019). Contemporary Strategy Analysis. John Wiley &amp; Sons.</w:t>
      </w:r>
    </w:p>
    <w:p w14:paraId="02077030" w14:textId="77777777" w:rsidR="00250DD3" w:rsidRPr="00AC6B24" w:rsidRDefault="00250DD3" w:rsidP="00D1322B">
      <w:pPr>
        <w:pStyle w:val="ListParagraph"/>
        <w:numPr>
          <w:ilvl w:val="0"/>
          <w:numId w:val="1"/>
        </w:numPr>
        <w:spacing w:line="360" w:lineRule="auto"/>
        <w:jc w:val="both"/>
        <w:rPr>
          <w:rFonts w:ascii="Arial" w:hAnsi="Arial" w:cs="Arial"/>
        </w:rPr>
      </w:pPr>
      <w:r>
        <w:rPr>
          <w:rFonts w:ascii="Arial" w:hAnsi="Arial" w:cs="Arial"/>
        </w:rPr>
        <w:t xml:space="preserve">Hadwre, A. A. Tavana, M. Gills, D. Rezania, D. (2021). </w:t>
      </w:r>
      <w:r w:rsidRPr="00D1322B">
        <w:rPr>
          <w:rFonts w:ascii="Arial" w:hAnsi="Arial" w:cs="Arial"/>
        </w:rPr>
        <w:t>A Systematic Review of Organizational Factors Impacting Cloud-based Technology Adoption Using Technology-Organization-Environment Framework</w:t>
      </w:r>
      <w:r>
        <w:rPr>
          <w:rFonts w:ascii="Arial" w:hAnsi="Arial" w:cs="Arial"/>
        </w:rPr>
        <w:t xml:space="preserve">, </w:t>
      </w:r>
      <w:r w:rsidRPr="00D1322B">
        <w:rPr>
          <w:rFonts w:ascii="Arial" w:hAnsi="Arial" w:cs="Arial"/>
        </w:rPr>
        <w:t>Internet of Things</w:t>
      </w:r>
      <w:r>
        <w:rPr>
          <w:rFonts w:ascii="Arial" w:hAnsi="Arial" w:cs="Arial"/>
        </w:rPr>
        <w:t xml:space="preserve">, </w:t>
      </w:r>
      <w:r w:rsidRPr="00D1322B">
        <w:rPr>
          <w:rFonts w:ascii="Arial" w:hAnsi="Arial" w:cs="Arial"/>
        </w:rPr>
        <w:t>V</w:t>
      </w:r>
      <w:r>
        <w:rPr>
          <w:rFonts w:ascii="Arial" w:hAnsi="Arial" w:cs="Arial"/>
        </w:rPr>
        <w:t>.</w:t>
      </w:r>
      <w:r w:rsidRPr="00D1322B">
        <w:rPr>
          <w:rFonts w:ascii="Arial" w:hAnsi="Arial" w:cs="Arial"/>
        </w:rPr>
        <w:t xml:space="preserve"> 15,</w:t>
      </w:r>
      <w:r>
        <w:rPr>
          <w:rFonts w:ascii="Arial" w:hAnsi="Arial" w:cs="Arial"/>
        </w:rPr>
        <w:t xml:space="preserve"> </w:t>
      </w:r>
      <w:r>
        <w:rPr>
          <w:rFonts w:ascii="Arial" w:hAnsi="Arial" w:cs="Arial"/>
          <w:color w:val="1F1F1F"/>
          <w:sz w:val="21"/>
          <w:szCs w:val="21"/>
        </w:rPr>
        <w:t>100407</w:t>
      </w:r>
      <w:r>
        <w:rPr>
          <w:rFonts w:ascii="Arial" w:hAnsi="Arial" w:cs="Arial"/>
          <w:color w:val="1F1F1F"/>
          <w:sz w:val="21"/>
          <w:szCs w:val="21"/>
        </w:rPr>
        <w:t xml:space="preserve">. </w:t>
      </w:r>
    </w:p>
    <w:p w14:paraId="72678746" w14:textId="77777777" w:rsidR="00250DD3" w:rsidRDefault="00250DD3" w:rsidP="009B7E13">
      <w:pPr>
        <w:pStyle w:val="ListParagraph"/>
        <w:numPr>
          <w:ilvl w:val="0"/>
          <w:numId w:val="1"/>
        </w:numPr>
        <w:spacing w:line="360" w:lineRule="auto"/>
        <w:jc w:val="both"/>
        <w:rPr>
          <w:rFonts w:ascii="Arial" w:hAnsi="Arial" w:cs="Arial"/>
        </w:rPr>
      </w:pPr>
      <w:r w:rsidRPr="00800134">
        <w:rPr>
          <w:rFonts w:ascii="Arial" w:hAnsi="Arial" w:cs="Arial"/>
        </w:rPr>
        <w:t>Hagiu, A. &amp; Wright, J.</w:t>
      </w:r>
      <w:r>
        <w:rPr>
          <w:rFonts w:ascii="Arial" w:hAnsi="Arial" w:cs="Arial"/>
        </w:rPr>
        <w:t xml:space="preserve"> </w:t>
      </w:r>
      <w:r w:rsidRPr="00800134">
        <w:rPr>
          <w:rFonts w:ascii="Arial" w:hAnsi="Arial" w:cs="Arial"/>
        </w:rPr>
        <w:t>(2020). Multi-sided Platforms". Harvard Business School.</w:t>
      </w:r>
    </w:p>
    <w:p w14:paraId="08BD7E39" w14:textId="77777777" w:rsidR="00250DD3" w:rsidRDefault="00250DD3" w:rsidP="009B7E13">
      <w:pPr>
        <w:pStyle w:val="ListParagraph"/>
        <w:numPr>
          <w:ilvl w:val="0"/>
          <w:numId w:val="1"/>
        </w:numPr>
        <w:spacing w:line="360" w:lineRule="auto"/>
        <w:jc w:val="both"/>
        <w:rPr>
          <w:rFonts w:ascii="Arial" w:hAnsi="Arial" w:cs="Arial"/>
        </w:rPr>
      </w:pPr>
      <w:r w:rsidRPr="00BB64B5">
        <w:rPr>
          <w:rFonts w:ascii="Arial" w:hAnsi="Arial" w:cs="Arial"/>
        </w:rPr>
        <w:t>Hobert,</w:t>
      </w:r>
      <w:r>
        <w:rPr>
          <w:rFonts w:ascii="Arial" w:hAnsi="Arial" w:cs="Arial"/>
        </w:rPr>
        <w:t xml:space="preserve"> K.</w:t>
      </w:r>
      <w:r w:rsidRPr="00BB64B5">
        <w:rPr>
          <w:rFonts w:ascii="Arial" w:hAnsi="Arial" w:cs="Arial"/>
        </w:rPr>
        <w:t xml:space="preserve"> </w:t>
      </w:r>
      <w:r>
        <w:rPr>
          <w:rFonts w:ascii="Arial" w:hAnsi="Arial" w:cs="Arial"/>
        </w:rPr>
        <w:t xml:space="preserve">Woodbridge, M. </w:t>
      </w:r>
      <w:r w:rsidRPr="00BB64B5">
        <w:rPr>
          <w:rFonts w:ascii="Arial" w:hAnsi="Arial" w:cs="Arial"/>
        </w:rPr>
        <w:t>Basso</w:t>
      </w:r>
      <w:r>
        <w:rPr>
          <w:rFonts w:ascii="Arial" w:hAnsi="Arial" w:cs="Arial"/>
        </w:rPr>
        <w:t xml:space="preserve">, M. </w:t>
      </w:r>
      <w:r w:rsidRPr="00BB64B5">
        <w:rPr>
          <w:rFonts w:ascii="Arial" w:hAnsi="Arial" w:cs="Arial"/>
        </w:rPr>
        <w:t>(20</w:t>
      </w:r>
      <w:r>
        <w:rPr>
          <w:rFonts w:ascii="Arial" w:hAnsi="Arial" w:cs="Arial"/>
        </w:rPr>
        <w:t>18</w:t>
      </w:r>
      <w:r w:rsidRPr="00BB64B5">
        <w:rPr>
          <w:rFonts w:ascii="Arial" w:hAnsi="Arial" w:cs="Arial"/>
        </w:rPr>
        <w:t>). Magic Quadrant for Content Services Platforms.</w:t>
      </w:r>
    </w:p>
    <w:p w14:paraId="68A00993" w14:textId="10D90EFF" w:rsidR="00250DD3" w:rsidRDefault="00250DD3" w:rsidP="009B7E13">
      <w:pPr>
        <w:pStyle w:val="ListParagraph"/>
        <w:numPr>
          <w:ilvl w:val="0"/>
          <w:numId w:val="1"/>
        </w:numPr>
        <w:spacing w:line="360" w:lineRule="auto"/>
        <w:jc w:val="both"/>
        <w:rPr>
          <w:rFonts w:ascii="Arial" w:hAnsi="Arial" w:cs="Arial"/>
        </w:rPr>
      </w:pPr>
      <w:r w:rsidRPr="001E05A2">
        <w:rPr>
          <w:rFonts w:ascii="Arial" w:hAnsi="Arial" w:cs="Arial"/>
        </w:rPr>
        <w:t>Hulten</w:t>
      </w:r>
      <w:r>
        <w:rPr>
          <w:rFonts w:ascii="Arial" w:hAnsi="Arial" w:cs="Arial"/>
        </w:rPr>
        <w:t xml:space="preserve">, C. R. (2013). </w:t>
      </w:r>
      <w:r w:rsidRPr="001E05A2">
        <w:rPr>
          <w:rFonts w:ascii="Arial" w:hAnsi="Arial" w:cs="Arial"/>
        </w:rPr>
        <w:t>How did Microsoft Become “Microsoft</w:t>
      </w:r>
      <w:r w:rsidR="00AC3503" w:rsidRPr="001E05A2">
        <w:rPr>
          <w:rFonts w:ascii="Arial" w:hAnsi="Arial" w:cs="Arial"/>
        </w:rPr>
        <w:t>”?</w:t>
      </w:r>
    </w:p>
    <w:p w14:paraId="5E9C476F" w14:textId="77777777" w:rsidR="00250DD3" w:rsidRDefault="00250DD3" w:rsidP="00D1322B">
      <w:pPr>
        <w:pStyle w:val="ListParagraph"/>
        <w:numPr>
          <w:ilvl w:val="0"/>
          <w:numId w:val="1"/>
        </w:numPr>
        <w:spacing w:line="360" w:lineRule="auto"/>
        <w:jc w:val="both"/>
        <w:rPr>
          <w:rFonts w:ascii="Arial" w:hAnsi="Arial" w:cs="Arial"/>
        </w:rPr>
      </w:pPr>
      <w:r>
        <w:rPr>
          <w:rFonts w:ascii="Arial" w:hAnsi="Arial" w:cs="Arial"/>
        </w:rPr>
        <w:t xml:space="preserve">Jha, S. (2023). </w:t>
      </w:r>
      <w:r w:rsidRPr="007F6A3C">
        <w:rPr>
          <w:rFonts w:ascii="Arial" w:hAnsi="Arial" w:cs="Arial"/>
        </w:rPr>
        <w:t>What is Microsoft Azure: How Does It Work and Services</w:t>
      </w:r>
      <w:r>
        <w:rPr>
          <w:rFonts w:ascii="Arial" w:hAnsi="Arial" w:cs="Arial"/>
        </w:rPr>
        <w:t xml:space="preserve">. </w:t>
      </w:r>
    </w:p>
    <w:p w14:paraId="2C6D50E8" w14:textId="77777777" w:rsidR="00250DD3" w:rsidRPr="00C83B5C" w:rsidRDefault="00250DD3" w:rsidP="00C83B5C">
      <w:pPr>
        <w:pStyle w:val="ListParagraph"/>
        <w:numPr>
          <w:ilvl w:val="0"/>
          <w:numId w:val="1"/>
        </w:numPr>
        <w:spacing w:line="360" w:lineRule="auto"/>
        <w:jc w:val="both"/>
        <w:rPr>
          <w:rFonts w:ascii="Arial" w:hAnsi="Arial" w:cs="Arial"/>
        </w:rPr>
      </w:pPr>
      <w:r w:rsidRPr="00C83B5C">
        <w:rPr>
          <w:rFonts w:ascii="Arial" w:hAnsi="Arial" w:cs="Arial"/>
        </w:rPr>
        <w:t>KARGAR, J., 2002. Amazon.com. Arden: Jordan Whitney Enterprises, Inc.</w:t>
      </w:r>
    </w:p>
    <w:p w14:paraId="78C5971D" w14:textId="77777777" w:rsidR="00250DD3" w:rsidRPr="00161AC4" w:rsidRDefault="00250DD3" w:rsidP="00D1322B">
      <w:pPr>
        <w:pStyle w:val="ListParagraph"/>
        <w:numPr>
          <w:ilvl w:val="0"/>
          <w:numId w:val="1"/>
        </w:numPr>
        <w:spacing w:line="360" w:lineRule="auto"/>
        <w:jc w:val="both"/>
        <w:rPr>
          <w:rFonts w:ascii="Arial" w:hAnsi="Arial" w:cs="Arial"/>
        </w:rPr>
      </w:pPr>
      <w:r w:rsidRPr="00386350">
        <w:rPr>
          <w:rFonts w:ascii="Arial" w:hAnsi="Arial" w:cs="Arial"/>
        </w:rPr>
        <w:t xml:space="preserve">Kotarba, M. (2018). Digital Transformation of Business Models. Foundations of Management. 10. </w:t>
      </w:r>
      <w:r>
        <w:rPr>
          <w:rFonts w:ascii="Arial" w:hAnsi="Arial" w:cs="Arial"/>
        </w:rPr>
        <w:t xml:space="preserve"> </w:t>
      </w:r>
      <w:r w:rsidRPr="00386350">
        <w:rPr>
          <w:rFonts w:ascii="Arial" w:hAnsi="Arial" w:cs="Arial"/>
        </w:rPr>
        <w:t>123-142. 10.2478/fman-2018-0011.</w:t>
      </w:r>
    </w:p>
    <w:p w14:paraId="4F4334A3" w14:textId="77777777" w:rsidR="00250DD3" w:rsidRPr="009B7E13" w:rsidRDefault="00250DD3" w:rsidP="00851DF1">
      <w:pPr>
        <w:pStyle w:val="ListParagraph"/>
        <w:numPr>
          <w:ilvl w:val="0"/>
          <w:numId w:val="1"/>
        </w:numPr>
        <w:spacing w:line="360" w:lineRule="auto"/>
        <w:jc w:val="both"/>
        <w:rPr>
          <w:rFonts w:ascii="Arial" w:hAnsi="Arial" w:cs="Arial"/>
        </w:rPr>
      </w:pPr>
      <w:r>
        <w:rPr>
          <w:rFonts w:ascii="Arial" w:hAnsi="Arial" w:cs="Arial"/>
        </w:rPr>
        <w:t>L</w:t>
      </w:r>
      <w:r w:rsidRPr="00851DF1">
        <w:rPr>
          <w:rFonts w:ascii="Arial" w:hAnsi="Arial" w:cs="Arial"/>
        </w:rPr>
        <w:t>ee, J.K. Chang, Y. Kwon, H.Y. et al.</w:t>
      </w:r>
      <w:r>
        <w:rPr>
          <w:rFonts w:ascii="Arial" w:hAnsi="Arial" w:cs="Arial"/>
        </w:rPr>
        <w:t xml:space="preserve"> (2020)</w:t>
      </w:r>
      <w:proofErr w:type="gramStart"/>
      <w:r>
        <w:rPr>
          <w:rFonts w:ascii="Arial" w:hAnsi="Arial" w:cs="Arial"/>
        </w:rPr>
        <w:t xml:space="preserve">. </w:t>
      </w:r>
      <w:r w:rsidRPr="00851DF1">
        <w:rPr>
          <w:rFonts w:ascii="Arial" w:hAnsi="Arial" w:cs="Arial"/>
        </w:rPr>
        <w:t xml:space="preserve"> </w:t>
      </w:r>
      <w:proofErr w:type="gramEnd"/>
      <w:r w:rsidRPr="00851DF1">
        <w:rPr>
          <w:rFonts w:ascii="Arial" w:hAnsi="Arial" w:cs="Arial"/>
        </w:rPr>
        <w:t>Reconciliation of Privacy with Preventive Cybersecurity: The Bright Internet Approach. Inf Syst Front 22, 45–57</w:t>
      </w:r>
      <w:proofErr w:type="gramStart"/>
      <w:r>
        <w:rPr>
          <w:rFonts w:ascii="Arial" w:hAnsi="Arial" w:cs="Arial"/>
        </w:rPr>
        <w:t xml:space="preserve">. </w:t>
      </w:r>
      <w:r w:rsidRPr="00851DF1">
        <w:rPr>
          <w:rFonts w:ascii="Arial" w:hAnsi="Arial" w:cs="Arial"/>
        </w:rPr>
        <w:t xml:space="preserve"> </w:t>
      </w:r>
      <w:proofErr w:type="gramEnd"/>
      <w:r w:rsidRPr="009B7E13">
        <w:rPr>
          <w:rFonts w:ascii="Arial" w:hAnsi="Arial" w:cs="Arial"/>
        </w:rPr>
        <w:t xml:space="preserve">Available at:  </w:t>
      </w:r>
      <w:r>
        <w:rPr>
          <w:rFonts w:ascii="Arial" w:hAnsi="Arial" w:cs="Arial"/>
        </w:rPr>
        <w:t xml:space="preserve"> </w:t>
      </w:r>
      <w:hyperlink r:id="rId10" w:history="1">
        <w:r w:rsidRPr="00B546CA">
          <w:rPr>
            <w:rStyle w:val="Hyperlink"/>
            <w:rFonts w:ascii="Arial" w:hAnsi="Arial" w:cs="Arial"/>
          </w:rPr>
          <w:t>https://doi.org/10.1007/s10796-020-09984-5</w:t>
        </w:r>
      </w:hyperlink>
      <w:r>
        <w:rPr>
          <w:rFonts w:ascii="Arial" w:hAnsi="Arial" w:cs="Arial"/>
        </w:rPr>
        <w:t xml:space="preserve"> </w:t>
      </w:r>
      <w:r w:rsidRPr="009B7E13">
        <w:rPr>
          <w:rFonts w:ascii="Arial" w:hAnsi="Arial" w:cs="Arial"/>
        </w:rPr>
        <w:t>Accessed 05/03/2024</w:t>
      </w:r>
      <w:r>
        <w:rPr>
          <w:rFonts w:ascii="Arial" w:hAnsi="Arial" w:cs="Arial"/>
        </w:rPr>
        <w:t xml:space="preserve">. </w:t>
      </w:r>
    </w:p>
    <w:p w14:paraId="604729DA" w14:textId="77777777" w:rsidR="00250DD3" w:rsidRDefault="00250DD3" w:rsidP="00D1322B">
      <w:pPr>
        <w:pStyle w:val="ListParagraph"/>
        <w:numPr>
          <w:ilvl w:val="0"/>
          <w:numId w:val="1"/>
        </w:numPr>
        <w:spacing w:line="360" w:lineRule="auto"/>
        <w:jc w:val="both"/>
        <w:rPr>
          <w:rFonts w:ascii="Arial" w:hAnsi="Arial" w:cs="Arial"/>
        </w:rPr>
      </w:pPr>
      <w:r>
        <w:rPr>
          <w:rFonts w:ascii="Arial" w:hAnsi="Arial" w:cs="Arial"/>
        </w:rPr>
        <w:t xml:space="preserve">Mehta, D. (2023), </w:t>
      </w:r>
      <w:r w:rsidRPr="00E96B0F">
        <w:rPr>
          <w:rFonts w:ascii="Arial" w:hAnsi="Arial" w:cs="Arial"/>
        </w:rPr>
        <w:t>Introducing Supply Chain by Amazon, an automated solution to help sellers quickly and reliably ship products around the world</w:t>
      </w:r>
      <w:r>
        <w:rPr>
          <w:rFonts w:ascii="Arial" w:hAnsi="Arial" w:cs="Arial"/>
        </w:rPr>
        <w:t xml:space="preserve">. </w:t>
      </w:r>
      <w:r w:rsidRPr="009B7E13">
        <w:rPr>
          <w:rFonts w:ascii="Arial" w:hAnsi="Arial" w:cs="Arial"/>
        </w:rPr>
        <w:t xml:space="preserve">Available at:  </w:t>
      </w:r>
      <w:r>
        <w:rPr>
          <w:rFonts w:ascii="Arial" w:hAnsi="Arial" w:cs="Arial"/>
        </w:rPr>
        <w:t xml:space="preserve"> </w:t>
      </w:r>
      <w:r>
        <w:rPr>
          <w:rFonts w:ascii="Arial" w:hAnsi="Arial" w:cs="Arial"/>
        </w:rPr>
        <w:t xml:space="preserve"> </w:t>
      </w:r>
      <w:hyperlink r:id="rId11" w:history="1">
        <w:r w:rsidRPr="00B546CA">
          <w:rPr>
            <w:rStyle w:val="Hyperlink"/>
            <w:rFonts w:ascii="Arial" w:hAnsi="Arial" w:cs="Arial"/>
          </w:rPr>
          <w:t>https://www.aboutamazon.com/news/small-business/supply-chain-by-amazon</w:t>
        </w:r>
      </w:hyperlink>
      <w:r>
        <w:rPr>
          <w:rFonts w:ascii="Arial" w:hAnsi="Arial" w:cs="Arial"/>
        </w:rPr>
        <w:t xml:space="preserve"> </w:t>
      </w:r>
      <w:r w:rsidRPr="009B7E13">
        <w:rPr>
          <w:rFonts w:ascii="Arial" w:hAnsi="Arial" w:cs="Arial"/>
        </w:rPr>
        <w:t>Accessed 05/03/2024</w:t>
      </w:r>
      <w:r>
        <w:rPr>
          <w:rFonts w:ascii="Arial" w:hAnsi="Arial" w:cs="Arial"/>
        </w:rPr>
        <w:t>.</w:t>
      </w:r>
    </w:p>
    <w:p w14:paraId="251D8BD4" w14:textId="77777777" w:rsidR="00250DD3" w:rsidRDefault="00250DD3" w:rsidP="00D1322B">
      <w:pPr>
        <w:pStyle w:val="ListParagraph"/>
        <w:numPr>
          <w:ilvl w:val="0"/>
          <w:numId w:val="1"/>
        </w:numPr>
        <w:spacing w:line="360" w:lineRule="auto"/>
        <w:jc w:val="both"/>
        <w:rPr>
          <w:rFonts w:ascii="Arial" w:hAnsi="Arial" w:cs="Arial"/>
        </w:rPr>
      </w:pPr>
      <w:r>
        <w:rPr>
          <w:rFonts w:ascii="Arial" w:hAnsi="Arial" w:cs="Arial"/>
        </w:rPr>
        <w:t xml:space="preserve">Microsoft, (2022), </w:t>
      </w:r>
      <w:r w:rsidRPr="00161AC4">
        <w:rPr>
          <w:rFonts w:ascii="Arial" w:hAnsi="Arial" w:cs="Arial"/>
        </w:rPr>
        <w:t>Inclusivity in the growing digital economy</w:t>
      </w:r>
      <w:r>
        <w:rPr>
          <w:rFonts w:ascii="Arial" w:hAnsi="Arial" w:cs="Arial"/>
        </w:rPr>
        <w:t xml:space="preserve">. </w:t>
      </w:r>
      <w:r w:rsidRPr="009B7E13">
        <w:rPr>
          <w:rFonts w:ascii="Arial" w:hAnsi="Arial" w:cs="Arial"/>
        </w:rPr>
        <w:t xml:space="preserve">Available at:  </w:t>
      </w:r>
      <w:r>
        <w:rPr>
          <w:rFonts w:ascii="Arial" w:hAnsi="Arial" w:cs="Arial"/>
        </w:rPr>
        <w:t xml:space="preserve"> </w:t>
      </w:r>
      <w:r>
        <w:rPr>
          <w:rFonts w:ascii="Arial" w:hAnsi="Arial" w:cs="Arial"/>
        </w:rPr>
        <w:t xml:space="preserve"> </w:t>
      </w:r>
      <w:hyperlink r:id="rId12" w:history="1">
        <w:r w:rsidRPr="00161AC4">
          <w:rPr>
            <w:rStyle w:val="Hyperlink"/>
            <w:rFonts w:ascii="Arial" w:hAnsi="Arial" w:cs="Arial"/>
          </w:rPr>
          <w:t>Inclusivity in the growing digital economy - Microsoft Research</w:t>
        </w:r>
      </w:hyperlink>
      <w:r w:rsidRPr="00161AC4">
        <w:rPr>
          <w:rFonts w:ascii="Arial" w:hAnsi="Arial" w:cs="Arial"/>
        </w:rPr>
        <w:t xml:space="preserve"> </w:t>
      </w:r>
      <w:r w:rsidRPr="009B7E13">
        <w:rPr>
          <w:rFonts w:ascii="Arial" w:hAnsi="Arial" w:cs="Arial"/>
        </w:rPr>
        <w:t>Accessed 05/03/2024</w:t>
      </w:r>
      <w:r>
        <w:rPr>
          <w:rFonts w:ascii="Arial" w:hAnsi="Arial" w:cs="Arial"/>
        </w:rPr>
        <w:t>.</w:t>
      </w:r>
    </w:p>
    <w:p w14:paraId="798A129D" w14:textId="5D6C38CE" w:rsidR="00250DD3" w:rsidRPr="009B7E13" w:rsidRDefault="00250DD3" w:rsidP="001E529A">
      <w:pPr>
        <w:pStyle w:val="ListParagraph"/>
        <w:numPr>
          <w:ilvl w:val="0"/>
          <w:numId w:val="1"/>
        </w:numPr>
        <w:spacing w:line="360" w:lineRule="auto"/>
        <w:jc w:val="both"/>
        <w:rPr>
          <w:rFonts w:ascii="Arial" w:hAnsi="Arial" w:cs="Arial"/>
        </w:rPr>
      </w:pPr>
      <w:r>
        <w:rPr>
          <w:rFonts w:ascii="Arial" w:hAnsi="Arial" w:cs="Arial"/>
        </w:rPr>
        <w:t>Microsoft, (2024). About Microsoft</w:t>
      </w:r>
      <w:proofErr w:type="gramStart"/>
      <w:r>
        <w:rPr>
          <w:rFonts w:ascii="Arial" w:hAnsi="Arial" w:cs="Arial"/>
        </w:rPr>
        <w:t xml:space="preserve">.  </w:t>
      </w:r>
      <w:proofErr w:type="gramEnd"/>
      <w:r w:rsidRPr="009B7E13">
        <w:rPr>
          <w:rFonts w:ascii="Arial" w:hAnsi="Arial" w:cs="Arial"/>
        </w:rPr>
        <w:t xml:space="preserve">Available at:  </w:t>
      </w:r>
      <w:r>
        <w:rPr>
          <w:rFonts w:ascii="Arial" w:hAnsi="Arial" w:cs="Arial"/>
        </w:rPr>
        <w:t xml:space="preserve"> </w:t>
      </w:r>
      <w:hyperlink r:id="rId13" w:history="1">
        <w:r>
          <w:rPr>
            <w:rStyle w:val="Hyperlink"/>
          </w:rPr>
          <w:t>Company Profile | Microsoft</w:t>
        </w:r>
      </w:hyperlink>
      <w:r>
        <w:t xml:space="preserve"> </w:t>
      </w:r>
      <w:r w:rsidRPr="009B7E13">
        <w:rPr>
          <w:rFonts w:ascii="Arial" w:hAnsi="Arial" w:cs="Arial"/>
        </w:rPr>
        <w:t xml:space="preserve">Accessed </w:t>
      </w:r>
      <w:r w:rsidR="00AC3503" w:rsidRPr="009B7E13">
        <w:rPr>
          <w:rFonts w:ascii="Arial" w:hAnsi="Arial" w:cs="Arial"/>
        </w:rPr>
        <w:t>05/03/2024.</w:t>
      </w:r>
    </w:p>
    <w:p w14:paraId="40F8FFA1" w14:textId="5B5611DA" w:rsidR="00250DD3" w:rsidRPr="00A50048" w:rsidRDefault="00250DD3" w:rsidP="00A50048">
      <w:pPr>
        <w:pStyle w:val="ListParagraph"/>
        <w:numPr>
          <w:ilvl w:val="0"/>
          <w:numId w:val="1"/>
        </w:numPr>
        <w:spacing w:line="360" w:lineRule="auto"/>
        <w:jc w:val="both"/>
        <w:rPr>
          <w:rFonts w:ascii="Arial" w:hAnsi="Arial" w:cs="Arial"/>
        </w:rPr>
      </w:pPr>
      <w:r w:rsidRPr="00A06BC0">
        <w:rPr>
          <w:rFonts w:ascii="Arial" w:hAnsi="Arial" w:cs="Arial"/>
        </w:rPr>
        <w:t>Okike</w:t>
      </w:r>
      <w:r w:rsidRPr="00A06BC0">
        <w:rPr>
          <w:rFonts w:ascii="Arial" w:hAnsi="Arial" w:cs="Arial"/>
        </w:rPr>
        <w:t xml:space="preserve">, E.U. and </w:t>
      </w:r>
      <w:r w:rsidR="00AC3503">
        <w:rPr>
          <w:rFonts w:ascii="Arial" w:hAnsi="Arial" w:cs="Arial"/>
        </w:rPr>
        <w:t>M</w:t>
      </w:r>
      <w:r w:rsidRPr="00A06BC0">
        <w:rPr>
          <w:rFonts w:ascii="Arial" w:hAnsi="Arial" w:cs="Arial"/>
        </w:rPr>
        <w:t>bero,</w:t>
      </w:r>
      <w:r w:rsidRPr="00A06BC0">
        <w:rPr>
          <w:rFonts w:ascii="Arial" w:hAnsi="Arial" w:cs="Arial"/>
        </w:rPr>
        <w:t xml:space="preserve"> Z.A., </w:t>
      </w:r>
      <w:r>
        <w:rPr>
          <w:rFonts w:ascii="Arial" w:hAnsi="Arial" w:cs="Arial"/>
        </w:rPr>
        <w:t>(</w:t>
      </w:r>
      <w:r w:rsidRPr="00A06BC0">
        <w:rPr>
          <w:rFonts w:ascii="Arial" w:hAnsi="Arial" w:cs="Arial"/>
        </w:rPr>
        <w:t>2015</w:t>
      </w:r>
      <w:r>
        <w:rPr>
          <w:rFonts w:ascii="Arial" w:hAnsi="Arial" w:cs="Arial"/>
        </w:rPr>
        <w:t>)</w:t>
      </w:r>
      <w:r w:rsidRPr="00A06BC0">
        <w:rPr>
          <w:rFonts w:ascii="Arial" w:hAnsi="Arial" w:cs="Arial"/>
        </w:rPr>
        <w:t>. Information Technology (IT) Knowledge Management system stage model: A proposal for today's workplace. International Journal of Computer Science Issues (IJCSI), 12(5), pp. 193-202.</w:t>
      </w:r>
    </w:p>
    <w:p w14:paraId="2B73A13A" w14:textId="77777777" w:rsidR="00250DD3" w:rsidRDefault="00250DD3" w:rsidP="009B7E13">
      <w:pPr>
        <w:pStyle w:val="ListParagraph"/>
        <w:numPr>
          <w:ilvl w:val="0"/>
          <w:numId w:val="1"/>
        </w:numPr>
        <w:spacing w:line="360" w:lineRule="auto"/>
        <w:jc w:val="both"/>
        <w:rPr>
          <w:rFonts w:ascii="Arial" w:hAnsi="Arial" w:cs="Arial"/>
        </w:rPr>
      </w:pPr>
      <w:r w:rsidRPr="00800134">
        <w:rPr>
          <w:rFonts w:ascii="Arial" w:hAnsi="Arial" w:cs="Arial"/>
        </w:rPr>
        <w:t>Pagallo, U. (2019). The Legal Challenges of Big Data: Data Protection and Law Review. 3. 36-46.</w:t>
      </w:r>
      <w:r>
        <w:rPr>
          <w:rFonts w:ascii="Arial" w:hAnsi="Arial" w:cs="Arial"/>
        </w:rPr>
        <w:t xml:space="preserve"> </w:t>
      </w:r>
    </w:p>
    <w:p w14:paraId="0DFCEA77" w14:textId="77777777" w:rsidR="00250DD3" w:rsidRDefault="00250DD3" w:rsidP="00A50048">
      <w:pPr>
        <w:pStyle w:val="ListParagraph"/>
        <w:numPr>
          <w:ilvl w:val="0"/>
          <w:numId w:val="1"/>
        </w:numPr>
        <w:spacing w:line="360" w:lineRule="auto"/>
        <w:jc w:val="both"/>
        <w:rPr>
          <w:rFonts w:ascii="Arial" w:hAnsi="Arial" w:cs="Arial"/>
        </w:rPr>
      </w:pPr>
      <w:r w:rsidRPr="002800C0">
        <w:rPr>
          <w:rFonts w:ascii="Arial" w:hAnsi="Arial" w:cs="Arial"/>
        </w:rPr>
        <w:t xml:space="preserve"> Pierleoni, R. Concetti, A. Belli and L. Palma, </w:t>
      </w:r>
      <w:r>
        <w:rPr>
          <w:rFonts w:ascii="Arial" w:hAnsi="Arial" w:cs="Arial"/>
        </w:rPr>
        <w:t xml:space="preserve">(2020), </w:t>
      </w:r>
      <w:r w:rsidRPr="002800C0">
        <w:rPr>
          <w:rFonts w:ascii="Arial" w:hAnsi="Arial" w:cs="Arial"/>
        </w:rPr>
        <w:t>"Amazon, Google and Microsoft Solutions for IoT: Architectures and a Performance Comparison," in IEEE Access, vol. 8, pp. 5455-5470</w:t>
      </w:r>
      <w:r>
        <w:rPr>
          <w:rFonts w:ascii="Arial" w:hAnsi="Arial" w:cs="Arial"/>
        </w:rPr>
        <w:t xml:space="preserve">. </w:t>
      </w:r>
    </w:p>
    <w:p w14:paraId="3ABB9A24" w14:textId="77777777" w:rsidR="00250DD3" w:rsidRDefault="00250DD3" w:rsidP="00F722BE">
      <w:pPr>
        <w:pStyle w:val="ListParagraph"/>
        <w:numPr>
          <w:ilvl w:val="0"/>
          <w:numId w:val="1"/>
        </w:numPr>
        <w:spacing w:line="360" w:lineRule="auto"/>
        <w:jc w:val="both"/>
        <w:rPr>
          <w:rFonts w:ascii="Arial" w:hAnsi="Arial" w:cs="Arial"/>
        </w:rPr>
      </w:pPr>
      <w:r w:rsidRPr="000712DE">
        <w:rPr>
          <w:rFonts w:ascii="Arial" w:hAnsi="Arial" w:cs="Arial"/>
        </w:rPr>
        <w:t>Porter, M. E. (1985). Competitive Advantage: Creating and Sustaining Superior Performance. Free Press</w:t>
      </w:r>
    </w:p>
    <w:p w14:paraId="4A1538C9" w14:textId="77777777" w:rsidR="00250DD3" w:rsidRDefault="00250DD3" w:rsidP="00A50048">
      <w:pPr>
        <w:pStyle w:val="ListParagraph"/>
        <w:numPr>
          <w:ilvl w:val="0"/>
          <w:numId w:val="1"/>
        </w:numPr>
        <w:spacing w:line="360" w:lineRule="auto"/>
        <w:jc w:val="both"/>
        <w:rPr>
          <w:rFonts w:ascii="Arial" w:hAnsi="Arial" w:cs="Arial"/>
        </w:rPr>
      </w:pPr>
      <w:r w:rsidRPr="000712DE">
        <w:rPr>
          <w:rFonts w:ascii="Arial" w:hAnsi="Arial" w:cs="Arial"/>
        </w:rPr>
        <w:lastRenderedPageBreak/>
        <w:t xml:space="preserve">Razak, A. &amp; Vattikoti, K. (2018). Critical </w:t>
      </w:r>
      <w:r w:rsidRPr="000712DE">
        <w:rPr>
          <w:rFonts w:ascii="Arial" w:hAnsi="Arial" w:cs="Arial"/>
        </w:rPr>
        <w:t xml:space="preserve">Evaluation of Value Chain Analysis for Assessing Competitive Advantage-A Study on Select Companies Of E-Tailing Industry. </w:t>
      </w:r>
      <w:r w:rsidRPr="000712DE">
        <w:rPr>
          <w:rFonts w:ascii="Arial" w:hAnsi="Arial" w:cs="Arial"/>
        </w:rPr>
        <w:t xml:space="preserve">Academy of Strategic Management </w:t>
      </w:r>
      <w:r w:rsidRPr="00E15063">
        <w:rPr>
          <w:rFonts w:ascii="Arial" w:hAnsi="Arial" w:cs="Arial"/>
        </w:rPr>
        <w:t>Journal, 17(6), 1-14.</w:t>
      </w:r>
    </w:p>
    <w:p w14:paraId="2B304B77" w14:textId="77777777" w:rsidR="00250DD3" w:rsidRDefault="00250DD3" w:rsidP="00A50048">
      <w:pPr>
        <w:pStyle w:val="ListParagraph"/>
        <w:numPr>
          <w:ilvl w:val="0"/>
          <w:numId w:val="1"/>
        </w:numPr>
        <w:spacing w:line="360" w:lineRule="auto"/>
        <w:jc w:val="both"/>
        <w:rPr>
          <w:rFonts w:ascii="Arial" w:hAnsi="Arial" w:cs="Arial"/>
        </w:rPr>
      </w:pPr>
      <w:r w:rsidRPr="00560C59">
        <w:rPr>
          <w:rFonts w:ascii="Arial" w:hAnsi="Arial" w:cs="Arial"/>
        </w:rPr>
        <w:t>Sadq, Z</w:t>
      </w:r>
      <w:r>
        <w:rPr>
          <w:rFonts w:ascii="Arial" w:hAnsi="Arial" w:cs="Arial"/>
        </w:rPr>
        <w:t>.</w:t>
      </w:r>
      <w:r w:rsidRPr="00560C59">
        <w:rPr>
          <w:rFonts w:ascii="Arial" w:hAnsi="Arial" w:cs="Arial"/>
        </w:rPr>
        <w:t xml:space="preserve"> &amp; Nuraddin, S</w:t>
      </w:r>
      <w:r>
        <w:rPr>
          <w:rFonts w:ascii="Arial" w:hAnsi="Arial" w:cs="Arial"/>
        </w:rPr>
        <w:t>.</w:t>
      </w:r>
      <w:r w:rsidRPr="00560C59">
        <w:rPr>
          <w:rFonts w:ascii="Arial" w:hAnsi="Arial" w:cs="Arial"/>
        </w:rPr>
        <w:t xml:space="preserve"> &amp; Hama, S. (2018). Analyzing the Amazon success strategies. Journal of Process Management. New Technologies. 6. 65-69. </w:t>
      </w:r>
    </w:p>
    <w:p w14:paraId="76CBE2E7" w14:textId="77777777" w:rsidR="00250DD3" w:rsidRDefault="00250DD3" w:rsidP="00D1322B">
      <w:pPr>
        <w:pStyle w:val="ListParagraph"/>
        <w:numPr>
          <w:ilvl w:val="0"/>
          <w:numId w:val="1"/>
        </w:numPr>
        <w:spacing w:line="360" w:lineRule="auto"/>
        <w:jc w:val="both"/>
        <w:rPr>
          <w:rFonts w:ascii="Arial" w:hAnsi="Arial" w:cs="Arial"/>
        </w:rPr>
      </w:pPr>
      <w:r w:rsidRPr="001E12B2">
        <w:rPr>
          <w:rFonts w:ascii="Arial" w:hAnsi="Arial" w:cs="Arial"/>
        </w:rPr>
        <w:t>Sivarajah, U. Kamal, M. M. Irani, Z. &amp; Weerakkody, V. (2017). "Critical Analysis of Big Data Challenges and Analytical Methods". Journal of Business Research</w:t>
      </w:r>
      <w:r>
        <w:rPr>
          <w:rFonts w:ascii="Arial" w:hAnsi="Arial" w:cs="Arial"/>
        </w:rPr>
        <w:t xml:space="preserve">. </w:t>
      </w:r>
      <w:r w:rsidRPr="001E12B2">
        <w:rPr>
          <w:rFonts w:ascii="Arial" w:hAnsi="Arial" w:cs="Arial"/>
        </w:rPr>
        <w:t>Volume 70, P</w:t>
      </w:r>
      <w:r>
        <w:rPr>
          <w:rFonts w:ascii="Arial" w:hAnsi="Arial" w:cs="Arial"/>
        </w:rPr>
        <w:t>p.</w:t>
      </w:r>
      <w:r w:rsidRPr="001E12B2">
        <w:rPr>
          <w:rFonts w:ascii="Arial" w:hAnsi="Arial" w:cs="Arial"/>
        </w:rPr>
        <w:t xml:space="preserve"> 263-286</w:t>
      </w:r>
      <w:r>
        <w:rPr>
          <w:rFonts w:ascii="Arial" w:hAnsi="Arial" w:cs="Arial"/>
        </w:rPr>
        <w:t xml:space="preserve">. </w:t>
      </w:r>
    </w:p>
    <w:p w14:paraId="06CCAD7C" w14:textId="77777777" w:rsidR="00250DD3" w:rsidRDefault="00250DD3" w:rsidP="00D1322B">
      <w:pPr>
        <w:pStyle w:val="ListParagraph"/>
        <w:numPr>
          <w:ilvl w:val="0"/>
          <w:numId w:val="1"/>
        </w:numPr>
        <w:spacing w:line="360" w:lineRule="auto"/>
        <w:jc w:val="both"/>
        <w:rPr>
          <w:rFonts w:ascii="Arial" w:hAnsi="Arial" w:cs="Arial"/>
        </w:rPr>
      </w:pPr>
      <w:r>
        <w:rPr>
          <w:rFonts w:ascii="Arial" w:hAnsi="Arial" w:cs="Arial"/>
        </w:rPr>
        <w:t xml:space="preserve"> </w:t>
      </w:r>
      <w:r w:rsidRPr="00E96B0F">
        <w:rPr>
          <w:rFonts w:ascii="Arial" w:hAnsi="Arial" w:cs="Arial"/>
        </w:rPr>
        <w:t>Soori, M</w:t>
      </w:r>
      <w:r>
        <w:rPr>
          <w:rFonts w:ascii="Arial" w:hAnsi="Arial" w:cs="Arial"/>
        </w:rPr>
        <w:t>.</w:t>
      </w:r>
      <w:r w:rsidRPr="00E96B0F">
        <w:rPr>
          <w:rFonts w:ascii="Arial" w:hAnsi="Arial" w:cs="Arial"/>
        </w:rPr>
        <w:t xml:space="preserve"> Behrooz</w:t>
      </w:r>
      <w:r>
        <w:rPr>
          <w:rFonts w:ascii="Arial" w:hAnsi="Arial" w:cs="Arial"/>
        </w:rPr>
        <w:t>, A.,</w:t>
      </w:r>
      <w:r w:rsidRPr="00E96B0F">
        <w:rPr>
          <w:rFonts w:ascii="Arial" w:hAnsi="Arial" w:cs="Arial"/>
        </w:rPr>
        <w:t xml:space="preserve"> &amp; Roza</w:t>
      </w:r>
      <w:r>
        <w:rPr>
          <w:rFonts w:ascii="Arial" w:hAnsi="Arial" w:cs="Arial"/>
        </w:rPr>
        <w:t xml:space="preserve">, D. </w:t>
      </w:r>
      <w:r w:rsidRPr="00E96B0F">
        <w:rPr>
          <w:rFonts w:ascii="Arial" w:hAnsi="Arial" w:cs="Arial"/>
        </w:rPr>
        <w:t>(2023). Artificial Intelligence, Machine Learning and Deep Learning in Advanced Robotics, A Review. 10.1016/j.cogr.2023.04.001.</w:t>
      </w:r>
    </w:p>
    <w:p w14:paraId="7528215F" w14:textId="77777777" w:rsidR="00250DD3" w:rsidRDefault="00250DD3" w:rsidP="009B7E13">
      <w:pPr>
        <w:pStyle w:val="ListParagraph"/>
        <w:numPr>
          <w:ilvl w:val="0"/>
          <w:numId w:val="1"/>
        </w:numPr>
        <w:spacing w:line="360" w:lineRule="auto"/>
        <w:jc w:val="both"/>
        <w:rPr>
          <w:rFonts w:ascii="Arial" w:hAnsi="Arial" w:cs="Arial"/>
        </w:rPr>
      </w:pPr>
      <w:r w:rsidRPr="00205E8F">
        <w:rPr>
          <w:rFonts w:ascii="Arial" w:hAnsi="Arial" w:cs="Arial"/>
        </w:rPr>
        <w:t>Swan, M. (2017). Anticipating the Economic Benefits of Blockchain. Technology Innovation Management Review. 7. 6-13</w:t>
      </w:r>
      <w:proofErr w:type="gramStart"/>
      <w:r w:rsidRPr="00205E8F">
        <w:rPr>
          <w:rFonts w:ascii="Arial" w:hAnsi="Arial" w:cs="Arial"/>
        </w:rPr>
        <w:t xml:space="preserve">. </w:t>
      </w:r>
      <w:r>
        <w:rPr>
          <w:rFonts w:ascii="Arial" w:hAnsi="Arial" w:cs="Arial"/>
        </w:rPr>
        <w:t xml:space="preserve"> </w:t>
      </w:r>
      <w:proofErr w:type="gramEnd"/>
      <w:r w:rsidRPr="00205E8F">
        <w:rPr>
          <w:rFonts w:ascii="Arial" w:hAnsi="Arial" w:cs="Arial"/>
        </w:rPr>
        <w:t>10.22215/timreview/1109.</w:t>
      </w:r>
      <w:r>
        <w:rPr>
          <w:rFonts w:ascii="Arial" w:hAnsi="Arial" w:cs="Arial"/>
        </w:rPr>
        <w:t xml:space="preserve"> </w:t>
      </w:r>
    </w:p>
    <w:p w14:paraId="1F95239D" w14:textId="77777777" w:rsidR="00250DD3" w:rsidRDefault="00250DD3" w:rsidP="00A50048">
      <w:pPr>
        <w:pStyle w:val="ListParagraph"/>
        <w:numPr>
          <w:ilvl w:val="0"/>
          <w:numId w:val="1"/>
        </w:numPr>
        <w:spacing w:line="360" w:lineRule="auto"/>
        <w:jc w:val="both"/>
        <w:rPr>
          <w:rFonts w:ascii="Arial" w:hAnsi="Arial" w:cs="Arial"/>
        </w:rPr>
      </w:pPr>
      <w:r w:rsidRPr="00FE4D55">
        <w:rPr>
          <w:rFonts w:ascii="Arial" w:hAnsi="Arial" w:cs="Arial"/>
        </w:rPr>
        <w:t>Wankhede, P., Talati, M., &amp; Chinchamalatpure, R.</w:t>
      </w:r>
      <w:r>
        <w:rPr>
          <w:rFonts w:ascii="Arial" w:hAnsi="Arial" w:cs="Arial"/>
        </w:rPr>
        <w:t>,</w:t>
      </w:r>
      <w:r w:rsidRPr="00FE4D55">
        <w:rPr>
          <w:rFonts w:ascii="Arial" w:hAnsi="Arial" w:cs="Arial"/>
        </w:rPr>
        <w:t xml:space="preserve"> (2020). Comparative </w:t>
      </w:r>
      <w:r w:rsidRPr="00FE4D55">
        <w:rPr>
          <w:rFonts w:ascii="Arial" w:hAnsi="Arial" w:cs="Arial"/>
        </w:rPr>
        <w:t>Study of Cloud Platforms-Microsoft</w:t>
      </w:r>
      <w:r w:rsidRPr="00FE4D55">
        <w:rPr>
          <w:rFonts w:ascii="Arial" w:hAnsi="Arial" w:cs="Arial"/>
        </w:rPr>
        <w:t xml:space="preserve"> </w:t>
      </w:r>
      <w:r w:rsidRPr="00FE4D55">
        <w:rPr>
          <w:rFonts w:ascii="Arial" w:hAnsi="Arial" w:cs="Arial"/>
        </w:rPr>
        <w:t xml:space="preserve">Azure, Google Cloud Platform and Amazon </w:t>
      </w:r>
      <w:r w:rsidRPr="00FE4D55">
        <w:rPr>
          <w:rFonts w:ascii="Arial" w:hAnsi="Arial" w:cs="Arial"/>
        </w:rPr>
        <w:t>EC2. J. Res. Eng. Appl. Sci, 5(02), 60-64.</w:t>
      </w:r>
    </w:p>
    <w:p w14:paraId="3783F94E" w14:textId="77777777" w:rsidR="00250DD3" w:rsidRDefault="00250DD3" w:rsidP="009B7E13">
      <w:pPr>
        <w:pStyle w:val="ListParagraph"/>
        <w:numPr>
          <w:ilvl w:val="0"/>
          <w:numId w:val="1"/>
        </w:numPr>
        <w:spacing w:line="360" w:lineRule="auto"/>
        <w:jc w:val="both"/>
        <w:rPr>
          <w:rFonts w:ascii="Arial" w:hAnsi="Arial" w:cs="Arial"/>
        </w:rPr>
      </w:pPr>
      <w:r w:rsidRPr="009B7E13">
        <w:rPr>
          <w:rFonts w:ascii="Arial" w:hAnsi="Arial" w:cs="Arial"/>
        </w:rPr>
        <w:t>Waters, J.</w:t>
      </w:r>
      <w:r w:rsidRPr="009B7E13">
        <w:rPr>
          <w:rFonts w:ascii="Arial" w:hAnsi="Arial" w:cs="Arial"/>
        </w:rPr>
        <w:t xml:space="preserve"> (2024)</w:t>
      </w:r>
      <w:r>
        <w:rPr>
          <w:rFonts w:ascii="Arial" w:hAnsi="Arial" w:cs="Arial"/>
        </w:rPr>
        <w:t>.</w:t>
      </w:r>
      <w:r w:rsidRPr="009B7E13">
        <w:rPr>
          <w:rFonts w:ascii="Arial" w:hAnsi="Arial" w:cs="Arial"/>
        </w:rPr>
        <w:t xml:space="preserve"> "Amazon.com."</w:t>
      </w:r>
      <w:r w:rsidRPr="009B7E13">
        <w:rPr>
          <w:rFonts w:ascii="Arial" w:hAnsi="Arial" w:cs="Arial"/>
        </w:rPr>
        <w:t xml:space="preserve"> American Company,</w:t>
      </w:r>
      <w:r w:rsidRPr="009B7E13">
        <w:rPr>
          <w:rFonts w:ascii="Arial" w:hAnsi="Arial" w:cs="Arial"/>
        </w:rPr>
        <w:t xml:space="preserve"> Encyclopedia Britannica, Available at:  </w:t>
      </w:r>
      <w:r w:rsidRPr="009B7E13">
        <w:rPr>
          <w:rFonts w:ascii="Arial" w:hAnsi="Arial" w:cs="Arial"/>
        </w:rPr>
        <w:t xml:space="preserve"> </w:t>
      </w:r>
      <w:hyperlink r:id="rId14" w:history="1">
        <w:r w:rsidRPr="009B7E13">
          <w:rPr>
            <w:rStyle w:val="Hyperlink"/>
            <w:rFonts w:ascii="Arial" w:hAnsi="Arial" w:cs="Arial"/>
          </w:rPr>
          <w:t>https://www.britannica.com/topic/Amazoncom</w:t>
        </w:r>
      </w:hyperlink>
      <w:r w:rsidRPr="009B7E13">
        <w:rPr>
          <w:rFonts w:ascii="Arial" w:hAnsi="Arial" w:cs="Arial"/>
        </w:rPr>
        <w:t>.</w:t>
      </w:r>
      <w:r w:rsidRPr="009B7E13">
        <w:rPr>
          <w:rFonts w:ascii="Arial" w:hAnsi="Arial" w:cs="Arial"/>
        </w:rPr>
        <w:t xml:space="preserve"> </w:t>
      </w:r>
      <w:r w:rsidRPr="009B7E13">
        <w:rPr>
          <w:rFonts w:ascii="Arial" w:hAnsi="Arial" w:cs="Arial"/>
        </w:rPr>
        <w:t xml:space="preserve">Accessed </w:t>
      </w:r>
      <w:r w:rsidRPr="009B7E13">
        <w:rPr>
          <w:rFonts w:ascii="Arial" w:hAnsi="Arial" w:cs="Arial"/>
        </w:rPr>
        <w:t>05/03/2024.</w:t>
      </w:r>
    </w:p>
    <w:sectPr w:rsidR="00250DD3" w:rsidSect="00552BF7">
      <w:footerReference w:type="default" r:id="rId15"/>
      <w:pgSz w:w="11906" w:h="16838"/>
      <w:pgMar w:top="1440" w:right="1440" w:bottom="1440" w:left="1440" w:header="708" w:footer="708" w:gutter="0"/>
      <w:pgBorders w:offsetFrom="page">
        <w:top w:val="dotted" w:sz="4" w:space="24" w:color="auto" w:shadow="1"/>
        <w:left w:val="dotted" w:sz="4" w:space="24" w:color="auto" w:shadow="1"/>
        <w:bottom w:val="dotted" w:sz="4" w:space="24" w:color="auto" w:shadow="1"/>
        <w:right w:val="dotted"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F7BFF" w14:textId="77777777" w:rsidR="00552BF7" w:rsidRDefault="00552BF7" w:rsidP="001E12B2">
      <w:pPr>
        <w:spacing w:after="0" w:line="240" w:lineRule="auto"/>
      </w:pPr>
      <w:r>
        <w:separator/>
      </w:r>
    </w:p>
  </w:endnote>
  <w:endnote w:type="continuationSeparator" w:id="0">
    <w:p w14:paraId="1CBC3AB9" w14:textId="77777777" w:rsidR="00552BF7" w:rsidRDefault="00552BF7" w:rsidP="001E1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8407437"/>
      <w:docPartObj>
        <w:docPartGallery w:val="Page Numbers (Bottom of Page)"/>
        <w:docPartUnique/>
      </w:docPartObj>
    </w:sdtPr>
    <w:sdtEndPr>
      <w:rPr>
        <w:noProof/>
      </w:rPr>
    </w:sdtEndPr>
    <w:sdtContent>
      <w:p w14:paraId="28887F7B" w14:textId="3D973C34" w:rsidR="001E12B2" w:rsidRDefault="001E12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2E17C1" w14:textId="77777777" w:rsidR="001E12B2" w:rsidRDefault="001E12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B0A1E7" w14:textId="77777777" w:rsidR="00552BF7" w:rsidRDefault="00552BF7" w:rsidP="001E12B2">
      <w:pPr>
        <w:spacing w:after="0" w:line="240" w:lineRule="auto"/>
      </w:pPr>
      <w:r>
        <w:separator/>
      </w:r>
    </w:p>
  </w:footnote>
  <w:footnote w:type="continuationSeparator" w:id="0">
    <w:p w14:paraId="0D85AFA3" w14:textId="77777777" w:rsidR="00552BF7" w:rsidRDefault="00552BF7" w:rsidP="001E12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13D41"/>
    <w:multiLevelType w:val="hybridMultilevel"/>
    <w:tmpl w:val="0CDA47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6E5518"/>
    <w:multiLevelType w:val="hybridMultilevel"/>
    <w:tmpl w:val="F1B2C46E"/>
    <w:lvl w:ilvl="0" w:tplc="91C24A0A">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3142717"/>
    <w:multiLevelType w:val="hybridMultilevel"/>
    <w:tmpl w:val="387E9D4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082B2A"/>
    <w:multiLevelType w:val="hybridMultilevel"/>
    <w:tmpl w:val="449446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F7772"/>
    <w:multiLevelType w:val="hybridMultilevel"/>
    <w:tmpl w:val="2C74B53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51424"/>
    <w:multiLevelType w:val="hybridMultilevel"/>
    <w:tmpl w:val="7ACC62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9E0BE7"/>
    <w:multiLevelType w:val="hybridMultilevel"/>
    <w:tmpl w:val="7B0CDFD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256A0DA7"/>
    <w:multiLevelType w:val="hybridMultilevel"/>
    <w:tmpl w:val="C9984E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772B78"/>
    <w:multiLevelType w:val="hybridMultilevel"/>
    <w:tmpl w:val="A3768B2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52CE9"/>
    <w:multiLevelType w:val="hybridMultilevel"/>
    <w:tmpl w:val="53A8BC1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D4436E"/>
    <w:multiLevelType w:val="hybridMultilevel"/>
    <w:tmpl w:val="09880DAE"/>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45B4821"/>
    <w:multiLevelType w:val="hybridMultilevel"/>
    <w:tmpl w:val="D50A910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F12EA9"/>
    <w:multiLevelType w:val="hybridMultilevel"/>
    <w:tmpl w:val="6FD48AE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033597"/>
    <w:multiLevelType w:val="hybridMultilevel"/>
    <w:tmpl w:val="5CC42442"/>
    <w:lvl w:ilvl="0" w:tplc="58BC8E32">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A06ABC"/>
    <w:multiLevelType w:val="hybridMultilevel"/>
    <w:tmpl w:val="FD4630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B861B2"/>
    <w:multiLevelType w:val="hybridMultilevel"/>
    <w:tmpl w:val="7878F9A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9C517E"/>
    <w:multiLevelType w:val="hybridMultilevel"/>
    <w:tmpl w:val="32B25028"/>
    <w:lvl w:ilvl="0" w:tplc="4E906F6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23A4394"/>
    <w:multiLevelType w:val="hybridMultilevel"/>
    <w:tmpl w:val="C58E6D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9E486B"/>
    <w:multiLevelType w:val="hybridMultilevel"/>
    <w:tmpl w:val="F5A432E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CF18EF"/>
    <w:multiLevelType w:val="hybridMultilevel"/>
    <w:tmpl w:val="072433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879CB"/>
    <w:multiLevelType w:val="hybridMultilevel"/>
    <w:tmpl w:val="7B7E0D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03D51A4"/>
    <w:multiLevelType w:val="hybridMultilevel"/>
    <w:tmpl w:val="D0B43D82"/>
    <w:lvl w:ilvl="0" w:tplc="C096DAB4">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3DC4CE8"/>
    <w:multiLevelType w:val="hybridMultilevel"/>
    <w:tmpl w:val="67DCC0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98A1DBC"/>
    <w:multiLevelType w:val="hybridMultilevel"/>
    <w:tmpl w:val="DE585D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EB3BBC"/>
    <w:multiLevelType w:val="hybridMultilevel"/>
    <w:tmpl w:val="BD46CFF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0D15FF"/>
    <w:multiLevelType w:val="hybridMultilevel"/>
    <w:tmpl w:val="053C1FC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6261D3"/>
    <w:multiLevelType w:val="hybridMultilevel"/>
    <w:tmpl w:val="0452F534"/>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num w:numId="1" w16cid:durableId="2039891447">
    <w:abstractNumId w:val="20"/>
  </w:num>
  <w:num w:numId="2" w16cid:durableId="242450126">
    <w:abstractNumId w:val="24"/>
  </w:num>
  <w:num w:numId="3" w16cid:durableId="2050950898">
    <w:abstractNumId w:val="8"/>
  </w:num>
  <w:num w:numId="4" w16cid:durableId="38209682">
    <w:abstractNumId w:val="25"/>
  </w:num>
  <w:num w:numId="5" w16cid:durableId="1530295825">
    <w:abstractNumId w:val="11"/>
  </w:num>
  <w:num w:numId="6" w16cid:durableId="522208298">
    <w:abstractNumId w:val="15"/>
  </w:num>
  <w:num w:numId="7" w16cid:durableId="623855040">
    <w:abstractNumId w:val="7"/>
  </w:num>
  <w:num w:numId="8" w16cid:durableId="1106971939">
    <w:abstractNumId w:val="9"/>
  </w:num>
  <w:num w:numId="9" w16cid:durableId="590550064">
    <w:abstractNumId w:val="12"/>
  </w:num>
  <w:num w:numId="10" w16cid:durableId="1546989107">
    <w:abstractNumId w:val="3"/>
  </w:num>
  <w:num w:numId="11" w16cid:durableId="1246064549">
    <w:abstractNumId w:val="14"/>
  </w:num>
  <w:num w:numId="12" w16cid:durableId="1955137713">
    <w:abstractNumId w:val="10"/>
  </w:num>
  <w:num w:numId="13" w16cid:durableId="1443302809">
    <w:abstractNumId w:val="13"/>
  </w:num>
  <w:num w:numId="14" w16cid:durableId="912276822">
    <w:abstractNumId w:val="19"/>
  </w:num>
  <w:num w:numId="15" w16cid:durableId="1755130745">
    <w:abstractNumId w:val="26"/>
  </w:num>
  <w:num w:numId="16" w16cid:durableId="1145317811">
    <w:abstractNumId w:val="22"/>
  </w:num>
  <w:num w:numId="17" w16cid:durableId="10937483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08470584">
    <w:abstractNumId w:val="6"/>
  </w:num>
  <w:num w:numId="19" w16cid:durableId="907154967">
    <w:abstractNumId w:val="16"/>
  </w:num>
  <w:num w:numId="20" w16cid:durableId="552618921">
    <w:abstractNumId w:val="1"/>
  </w:num>
  <w:num w:numId="21" w16cid:durableId="1119689698">
    <w:abstractNumId w:val="21"/>
  </w:num>
  <w:num w:numId="22" w16cid:durableId="1101873035">
    <w:abstractNumId w:val="23"/>
  </w:num>
  <w:num w:numId="23" w16cid:durableId="295184995">
    <w:abstractNumId w:val="17"/>
  </w:num>
  <w:num w:numId="24" w16cid:durableId="605505378">
    <w:abstractNumId w:val="5"/>
  </w:num>
  <w:num w:numId="25" w16cid:durableId="180777104">
    <w:abstractNumId w:val="2"/>
  </w:num>
  <w:num w:numId="26" w16cid:durableId="80414109">
    <w:abstractNumId w:val="18"/>
  </w:num>
  <w:num w:numId="27" w16cid:durableId="527910449">
    <w:abstractNumId w:val="0"/>
  </w:num>
  <w:num w:numId="28" w16cid:durableId="8156061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5E9"/>
    <w:rsid w:val="00035B36"/>
    <w:rsid w:val="000712DE"/>
    <w:rsid w:val="000A1EF9"/>
    <w:rsid w:val="00161AC4"/>
    <w:rsid w:val="00197E4B"/>
    <w:rsid w:val="001E05A2"/>
    <w:rsid w:val="001E12B2"/>
    <w:rsid w:val="001E4A84"/>
    <w:rsid w:val="001E529A"/>
    <w:rsid w:val="00205E8F"/>
    <w:rsid w:val="00223CD1"/>
    <w:rsid w:val="00250DD3"/>
    <w:rsid w:val="00265658"/>
    <w:rsid w:val="002800C0"/>
    <w:rsid w:val="002A5A1A"/>
    <w:rsid w:val="00386350"/>
    <w:rsid w:val="00387869"/>
    <w:rsid w:val="004A44F0"/>
    <w:rsid w:val="004E6B15"/>
    <w:rsid w:val="00552BF7"/>
    <w:rsid w:val="00560C59"/>
    <w:rsid w:val="005A4C3E"/>
    <w:rsid w:val="005D36D5"/>
    <w:rsid w:val="005F0B40"/>
    <w:rsid w:val="00606EBC"/>
    <w:rsid w:val="00637359"/>
    <w:rsid w:val="00641029"/>
    <w:rsid w:val="006767CC"/>
    <w:rsid w:val="0068715B"/>
    <w:rsid w:val="006E7275"/>
    <w:rsid w:val="00775EE4"/>
    <w:rsid w:val="007F6A3C"/>
    <w:rsid w:val="00800134"/>
    <w:rsid w:val="00851DF1"/>
    <w:rsid w:val="008E5F97"/>
    <w:rsid w:val="008F45F6"/>
    <w:rsid w:val="009011B7"/>
    <w:rsid w:val="00982D98"/>
    <w:rsid w:val="009B7E13"/>
    <w:rsid w:val="009D006D"/>
    <w:rsid w:val="00A06BC0"/>
    <w:rsid w:val="00A50048"/>
    <w:rsid w:val="00A60E29"/>
    <w:rsid w:val="00AC0367"/>
    <w:rsid w:val="00AC3503"/>
    <w:rsid w:val="00AC6B24"/>
    <w:rsid w:val="00AC79AA"/>
    <w:rsid w:val="00B409B5"/>
    <w:rsid w:val="00B701A5"/>
    <w:rsid w:val="00BB64B5"/>
    <w:rsid w:val="00C57DDA"/>
    <w:rsid w:val="00C83B5C"/>
    <w:rsid w:val="00D1322B"/>
    <w:rsid w:val="00D4174F"/>
    <w:rsid w:val="00E15063"/>
    <w:rsid w:val="00E9331C"/>
    <w:rsid w:val="00E96B0F"/>
    <w:rsid w:val="00EA45E9"/>
    <w:rsid w:val="00EB30C9"/>
    <w:rsid w:val="00ED5DCE"/>
    <w:rsid w:val="00F323FA"/>
    <w:rsid w:val="00F66556"/>
    <w:rsid w:val="00F722BE"/>
    <w:rsid w:val="00F75D4F"/>
    <w:rsid w:val="00FB6195"/>
    <w:rsid w:val="00FE4D55"/>
    <w:rsid w:val="00FF2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DC276"/>
  <w15:chartTrackingRefBased/>
  <w15:docId w15:val="{2C09DDF1-782C-43C6-AB56-F3ACF8190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45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A45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A45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A45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A45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A45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45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45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45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45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A45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A45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A45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A45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A45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45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45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45E9"/>
    <w:rPr>
      <w:rFonts w:eastAsiaTheme="majorEastAsia" w:cstheme="majorBidi"/>
      <w:color w:val="272727" w:themeColor="text1" w:themeTint="D8"/>
    </w:rPr>
  </w:style>
  <w:style w:type="paragraph" w:styleId="Title">
    <w:name w:val="Title"/>
    <w:basedOn w:val="Normal"/>
    <w:next w:val="Normal"/>
    <w:link w:val="TitleChar"/>
    <w:uiPriority w:val="10"/>
    <w:qFormat/>
    <w:rsid w:val="00EA4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4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45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4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45E9"/>
    <w:pPr>
      <w:spacing w:before="160"/>
      <w:jc w:val="center"/>
    </w:pPr>
    <w:rPr>
      <w:i/>
      <w:iCs/>
      <w:color w:val="404040" w:themeColor="text1" w:themeTint="BF"/>
    </w:rPr>
  </w:style>
  <w:style w:type="character" w:customStyle="1" w:styleId="QuoteChar">
    <w:name w:val="Quote Char"/>
    <w:basedOn w:val="DefaultParagraphFont"/>
    <w:link w:val="Quote"/>
    <w:uiPriority w:val="29"/>
    <w:rsid w:val="00EA45E9"/>
    <w:rPr>
      <w:i/>
      <w:iCs/>
      <w:color w:val="404040" w:themeColor="text1" w:themeTint="BF"/>
    </w:rPr>
  </w:style>
  <w:style w:type="paragraph" w:styleId="ListParagraph">
    <w:name w:val="List Paragraph"/>
    <w:basedOn w:val="Normal"/>
    <w:uiPriority w:val="34"/>
    <w:qFormat/>
    <w:rsid w:val="00EA45E9"/>
    <w:pPr>
      <w:ind w:left="720"/>
      <w:contextualSpacing/>
    </w:pPr>
  </w:style>
  <w:style w:type="character" w:styleId="IntenseEmphasis">
    <w:name w:val="Intense Emphasis"/>
    <w:basedOn w:val="DefaultParagraphFont"/>
    <w:uiPriority w:val="21"/>
    <w:qFormat/>
    <w:rsid w:val="00EA45E9"/>
    <w:rPr>
      <w:i/>
      <w:iCs/>
      <w:color w:val="0F4761" w:themeColor="accent1" w:themeShade="BF"/>
    </w:rPr>
  </w:style>
  <w:style w:type="paragraph" w:styleId="IntenseQuote">
    <w:name w:val="Intense Quote"/>
    <w:basedOn w:val="Normal"/>
    <w:next w:val="Normal"/>
    <w:link w:val="IntenseQuoteChar"/>
    <w:uiPriority w:val="30"/>
    <w:qFormat/>
    <w:rsid w:val="00EA45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A45E9"/>
    <w:rPr>
      <w:i/>
      <w:iCs/>
      <w:color w:val="0F4761" w:themeColor="accent1" w:themeShade="BF"/>
    </w:rPr>
  </w:style>
  <w:style w:type="character" w:styleId="IntenseReference">
    <w:name w:val="Intense Reference"/>
    <w:basedOn w:val="DefaultParagraphFont"/>
    <w:uiPriority w:val="32"/>
    <w:qFormat/>
    <w:rsid w:val="00EA45E9"/>
    <w:rPr>
      <w:b/>
      <w:bCs/>
      <w:smallCaps/>
      <w:color w:val="0F4761" w:themeColor="accent1" w:themeShade="BF"/>
      <w:spacing w:val="5"/>
    </w:rPr>
  </w:style>
  <w:style w:type="character" w:styleId="Hyperlink">
    <w:name w:val="Hyperlink"/>
    <w:basedOn w:val="DefaultParagraphFont"/>
    <w:uiPriority w:val="99"/>
    <w:unhideWhenUsed/>
    <w:rsid w:val="00035B36"/>
    <w:rPr>
      <w:color w:val="467886" w:themeColor="hyperlink"/>
      <w:u w:val="single"/>
    </w:rPr>
  </w:style>
  <w:style w:type="character" w:styleId="UnresolvedMention">
    <w:name w:val="Unresolved Mention"/>
    <w:basedOn w:val="DefaultParagraphFont"/>
    <w:uiPriority w:val="99"/>
    <w:semiHidden/>
    <w:unhideWhenUsed/>
    <w:rsid w:val="00035B36"/>
    <w:rPr>
      <w:color w:val="605E5C"/>
      <w:shd w:val="clear" w:color="auto" w:fill="E1DFDD"/>
    </w:rPr>
  </w:style>
  <w:style w:type="paragraph" w:styleId="Header">
    <w:name w:val="header"/>
    <w:basedOn w:val="Normal"/>
    <w:link w:val="HeaderChar"/>
    <w:uiPriority w:val="99"/>
    <w:unhideWhenUsed/>
    <w:rsid w:val="001E1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2B2"/>
  </w:style>
  <w:style w:type="paragraph" w:styleId="Footer">
    <w:name w:val="footer"/>
    <w:basedOn w:val="Normal"/>
    <w:link w:val="FooterChar"/>
    <w:uiPriority w:val="99"/>
    <w:unhideWhenUsed/>
    <w:rsid w:val="001E1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2B2"/>
  </w:style>
  <w:style w:type="paragraph" w:styleId="TOCHeading">
    <w:name w:val="TOC Heading"/>
    <w:basedOn w:val="Heading1"/>
    <w:next w:val="Normal"/>
    <w:uiPriority w:val="39"/>
    <w:unhideWhenUsed/>
    <w:qFormat/>
    <w:rsid w:val="001E4A8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E4A84"/>
    <w:pPr>
      <w:spacing w:after="100"/>
    </w:pPr>
  </w:style>
  <w:style w:type="paragraph" w:styleId="TOC2">
    <w:name w:val="toc 2"/>
    <w:basedOn w:val="Normal"/>
    <w:next w:val="Normal"/>
    <w:autoRedefine/>
    <w:uiPriority w:val="39"/>
    <w:unhideWhenUsed/>
    <w:rsid w:val="001E4A84"/>
    <w:pPr>
      <w:spacing w:after="100"/>
      <w:ind w:left="220"/>
    </w:pPr>
  </w:style>
  <w:style w:type="paragraph" w:styleId="TOC3">
    <w:name w:val="toc 3"/>
    <w:basedOn w:val="Normal"/>
    <w:next w:val="Normal"/>
    <w:autoRedefine/>
    <w:uiPriority w:val="39"/>
    <w:unhideWhenUsed/>
    <w:rsid w:val="001E4A84"/>
    <w:pPr>
      <w:spacing w:after="100"/>
      <w:ind w:left="440"/>
    </w:pPr>
  </w:style>
  <w:style w:type="paragraph" w:styleId="NoSpacing">
    <w:name w:val="No Spacing"/>
    <w:link w:val="NoSpacingChar"/>
    <w:uiPriority w:val="1"/>
    <w:qFormat/>
    <w:rsid w:val="00FB6195"/>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B6195"/>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49920">
      <w:bodyDiv w:val="1"/>
      <w:marLeft w:val="0"/>
      <w:marRight w:val="0"/>
      <w:marTop w:val="0"/>
      <w:marBottom w:val="0"/>
      <w:divBdr>
        <w:top w:val="none" w:sz="0" w:space="0" w:color="auto"/>
        <w:left w:val="none" w:sz="0" w:space="0" w:color="auto"/>
        <w:bottom w:val="none" w:sz="0" w:space="0" w:color="auto"/>
        <w:right w:val="none" w:sz="0" w:space="0" w:color="auto"/>
      </w:divBdr>
    </w:div>
    <w:div w:id="79102743">
      <w:bodyDiv w:val="1"/>
      <w:marLeft w:val="0"/>
      <w:marRight w:val="0"/>
      <w:marTop w:val="0"/>
      <w:marBottom w:val="0"/>
      <w:divBdr>
        <w:top w:val="none" w:sz="0" w:space="0" w:color="auto"/>
        <w:left w:val="none" w:sz="0" w:space="0" w:color="auto"/>
        <w:bottom w:val="none" w:sz="0" w:space="0" w:color="auto"/>
        <w:right w:val="none" w:sz="0" w:space="0" w:color="auto"/>
      </w:divBdr>
      <w:divsChild>
        <w:div w:id="1076853395">
          <w:marLeft w:val="0"/>
          <w:marRight w:val="0"/>
          <w:marTop w:val="120"/>
          <w:marBottom w:val="120"/>
          <w:divBdr>
            <w:top w:val="none" w:sz="0" w:space="0" w:color="auto"/>
            <w:left w:val="none" w:sz="0" w:space="0" w:color="auto"/>
            <w:bottom w:val="none" w:sz="0" w:space="0" w:color="auto"/>
            <w:right w:val="none" w:sz="0" w:space="0" w:color="auto"/>
          </w:divBdr>
          <w:divsChild>
            <w:div w:id="740486">
              <w:marLeft w:val="0"/>
              <w:marRight w:val="0"/>
              <w:marTop w:val="0"/>
              <w:marBottom w:val="0"/>
              <w:divBdr>
                <w:top w:val="none" w:sz="0" w:space="0" w:color="auto"/>
                <w:left w:val="none" w:sz="0" w:space="0" w:color="auto"/>
                <w:bottom w:val="none" w:sz="0" w:space="0" w:color="auto"/>
                <w:right w:val="none" w:sz="0" w:space="0" w:color="auto"/>
              </w:divBdr>
              <w:divsChild>
                <w:div w:id="484512032">
                  <w:marLeft w:val="0"/>
                  <w:marRight w:val="0"/>
                  <w:marTop w:val="100"/>
                  <w:marBottom w:val="30"/>
                  <w:divBdr>
                    <w:top w:val="single" w:sz="6" w:space="0" w:color="CCCCCC"/>
                    <w:left w:val="single" w:sz="6" w:space="0" w:color="CCCCCC"/>
                    <w:bottom w:val="single" w:sz="6" w:space="0" w:color="CCCCCC"/>
                    <w:right w:val="single" w:sz="6" w:space="0" w:color="CCCCCC"/>
                  </w:divBdr>
                  <w:divsChild>
                    <w:div w:id="1589773790">
                      <w:marLeft w:val="0"/>
                      <w:marRight w:val="0"/>
                      <w:marTop w:val="0"/>
                      <w:marBottom w:val="0"/>
                      <w:divBdr>
                        <w:top w:val="none" w:sz="0" w:space="0" w:color="auto"/>
                        <w:left w:val="none" w:sz="0" w:space="0" w:color="auto"/>
                        <w:bottom w:val="none" w:sz="0" w:space="0" w:color="auto"/>
                        <w:right w:val="none" w:sz="0" w:space="0" w:color="auto"/>
                      </w:divBdr>
                      <w:divsChild>
                        <w:div w:id="142607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086763">
      <w:bodyDiv w:val="1"/>
      <w:marLeft w:val="0"/>
      <w:marRight w:val="0"/>
      <w:marTop w:val="0"/>
      <w:marBottom w:val="0"/>
      <w:divBdr>
        <w:top w:val="none" w:sz="0" w:space="0" w:color="auto"/>
        <w:left w:val="none" w:sz="0" w:space="0" w:color="auto"/>
        <w:bottom w:val="none" w:sz="0" w:space="0" w:color="auto"/>
        <w:right w:val="none" w:sz="0" w:space="0" w:color="auto"/>
      </w:divBdr>
    </w:div>
    <w:div w:id="96293161">
      <w:bodyDiv w:val="1"/>
      <w:marLeft w:val="0"/>
      <w:marRight w:val="0"/>
      <w:marTop w:val="0"/>
      <w:marBottom w:val="0"/>
      <w:divBdr>
        <w:top w:val="none" w:sz="0" w:space="0" w:color="auto"/>
        <w:left w:val="none" w:sz="0" w:space="0" w:color="auto"/>
        <w:bottom w:val="none" w:sz="0" w:space="0" w:color="auto"/>
        <w:right w:val="none" w:sz="0" w:space="0" w:color="auto"/>
      </w:divBdr>
    </w:div>
    <w:div w:id="97406750">
      <w:bodyDiv w:val="1"/>
      <w:marLeft w:val="0"/>
      <w:marRight w:val="0"/>
      <w:marTop w:val="0"/>
      <w:marBottom w:val="0"/>
      <w:divBdr>
        <w:top w:val="none" w:sz="0" w:space="0" w:color="auto"/>
        <w:left w:val="none" w:sz="0" w:space="0" w:color="auto"/>
        <w:bottom w:val="none" w:sz="0" w:space="0" w:color="auto"/>
        <w:right w:val="none" w:sz="0" w:space="0" w:color="auto"/>
      </w:divBdr>
    </w:div>
    <w:div w:id="118455758">
      <w:bodyDiv w:val="1"/>
      <w:marLeft w:val="0"/>
      <w:marRight w:val="0"/>
      <w:marTop w:val="0"/>
      <w:marBottom w:val="0"/>
      <w:divBdr>
        <w:top w:val="none" w:sz="0" w:space="0" w:color="auto"/>
        <w:left w:val="none" w:sz="0" w:space="0" w:color="auto"/>
        <w:bottom w:val="none" w:sz="0" w:space="0" w:color="auto"/>
        <w:right w:val="none" w:sz="0" w:space="0" w:color="auto"/>
      </w:divBdr>
    </w:div>
    <w:div w:id="127747132">
      <w:bodyDiv w:val="1"/>
      <w:marLeft w:val="0"/>
      <w:marRight w:val="0"/>
      <w:marTop w:val="0"/>
      <w:marBottom w:val="0"/>
      <w:divBdr>
        <w:top w:val="none" w:sz="0" w:space="0" w:color="auto"/>
        <w:left w:val="none" w:sz="0" w:space="0" w:color="auto"/>
        <w:bottom w:val="none" w:sz="0" w:space="0" w:color="auto"/>
        <w:right w:val="none" w:sz="0" w:space="0" w:color="auto"/>
      </w:divBdr>
    </w:div>
    <w:div w:id="149104295">
      <w:bodyDiv w:val="1"/>
      <w:marLeft w:val="0"/>
      <w:marRight w:val="0"/>
      <w:marTop w:val="0"/>
      <w:marBottom w:val="0"/>
      <w:divBdr>
        <w:top w:val="none" w:sz="0" w:space="0" w:color="auto"/>
        <w:left w:val="none" w:sz="0" w:space="0" w:color="auto"/>
        <w:bottom w:val="none" w:sz="0" w:space="0" w:color="auto"/>
        <w:right w:val="none" w:sz="0" w:space="0" w:color="auto"/>
      </w:divBdr>
    </w:div>
    <w:div w:id="150678963">
      <w:bodyDiv w:val="1"/>
      <w:marLeft w:val="0"/>
      <w:marRight w:val="0"/>
      <w:marTop w:val="0"/>
      <w:marBottom w:val="0"/>
      <w:divBdr>
        <w:top w:val="none" w:sz="0" w:space="0" w:color="auto"/>
        <w:left w:val="none" w:sz="0" w:space="0" w:color="auto"/>
        <w:bottom w:val="none" w:sz="0" w:space="0" w:color="auto"/>
        <w:right w:val="none" w:sz="0" w:space="0" w:color="auto"/>
      </w:divBdr>
    </w:div>
    <w:div w:id="162477848">
      <w:bodyDiv w:val="1"/>
      <w:marLeft w:val="0"/>
      <w:marRight w:val="0"/>
      <w:marTop w:val="0"/>
      <w:marBottom w:val="0"/>
      <w:divBdr>
        <w:top w:val="none" w:sz="0" w:space="0" w:color="auto"/>
        <w:left w:val="none" w:sz="0" w:space="0" w:color="auto"/>
        <w:bottom w:val="none" w:sz="0" w:space="0" w:color="auto"/>
        <w:right w:val="none" w:sz="0" w:space="0" w:color="auto"/>
      </w:divBdr>
    </w:div>
    <w:div w:id="191964728">
      <w:bodyDiv w:val="1"/>
      <w:marLeft w:val="0"/>
      <w:marRight w:val="0"/>
      <w:marTop w:val="0"/>
      <w:marBottom w:val="0"/>
      <w:divBdr>
        <w:top w:val="none" w:sz="0" w:space="0" w:color="auto"/>
        <w:left w:val="none" w:sz="0" w:space="0" w:color="auto"/>
        <w:bottom w:val="none" w:sz="0" w:space="0" w:color="auto"/>
        <w:right w:val="none" w:sz="0" w:space="0" w:color="auto"/>
      </w:divBdr>
    </w:div>
    <w:div w:id="231743881">
      <w:bodyDiv w:val="1"/>
      <w:marLeft w:val="0"/>
      <w:marRight w:val="0"/>
      <w:marTop w:val="0"/>
      <w:marBottom w:val="0"/>
      <w:divBdr>
        <w:top w:val="none" w:sz="0" w:space="0" w:color="auto"/>
        <w:left w:val="none" w:sz="0" w:space="0" w:color="auto"/>
        <w:bottom w:val="none" w:sz="0" w:space="0" w:color="auto"/>
        <w:right w:val="none" w:sz="0" w:space="0" w:color="auto"/>
      </w:divBdr>
    </w:div>
    <w:div w:id="316301590">
      <w:bodyDiv w:val="1"/>
      <w:marLeft w:val="0"/>
      <w:marRight w:val="0"/>
      <w:marTop w:val="0"/>
      <w:marBottom w:val="0"/>
      <w:divBdr>
        <w:top w:val="none" w:sz="0" w:space="0" w:color="auto"/>
        <w:left w:val="none" w:sz="0" w:space="0" w:color="auto"/>
        <w:bottom w:val="none" w:sz="0" w:space="0" w:color="auto"/>
        <w:right w:val="none" w:sz="0" w:space="0" w:color="auto"/>
      </w:divBdr>
    </w:div>
    <w:div w:id="319845941">
      <w:bodyDiv w:val="1"/>
      <w:marLeft w:val="0"/>
      <w:marRight w:val="0"/>
      <w:marTop w:val="0"/>
      <w:marBottom w:val="0"/>
      <w:divBdr>
        <w:top w:val="none" w:sz="0" w:space="0" w:color="auto"/>
        <w:left w:val="none" w:sz="0" w:space="0" w:color="auto"/>
        <w:bottom w:val="none" w:sz="0" w:space="0" w:color="auto"/>
        <w:right w:val="none" w:sz="0" w:space="0" w:color="auto"/>
      </w:divBdr>
    </w:div>
    <w:div w:id="341324926">
      <w:bodyDiv w:val="1"/>
      <w:marLeft w:val="0"/>
      <w:marRight w:val="0"/>
      <w:marTop w:val="0"/>
      <w:marBottom w:val="0"/>
      <w:divBdr>
        <w:top w:val="none" w:sz="0" w:space="0" w:color="auto"/>
        <w:left w:val="none" w:sz="0" w:space="0" w:color="auto"/>
        <w:bottom w:val="none" w:sz="0" w:space="0" w:color="auto"/>
        <w:right w:val="none" w:sz="0" w:space="0" w:color="auto"/>
      </w:divBdr>
    </w:div>
    <w:div w:id="429669208">
      <w:bodyDiv w:val="1"/>
      <w:marLeft w:val="0"/>
      <w:marRight w:val="0"/>
      <w:marTop w:val="0"/>
      <w:marBottom w:val="0"/>
      <w:divBdr>
        <w:top w:val="none" w:sz="0" w:space="0" w:color="auto"/>
        <w:left w:val="none" w:sz="0" w:space="0" w:color="auto"/>
        <w:bottom w:val="none" w:sz="0" w:space="0" w:color="auto"/>
        <w:right w:val="none" w:sz="0" w:space="0" w:color="auto"/>
      </w:divBdr>
    </w:div>
    <w:div w:id="431515646">
      <w:bodyDiv w:val="1"/>
      <w:marLeft w:val="0"/>
      <w:marRight w:val="0"/>
      <w:marTop w:val="0"/>
      <w:marBottom w:val="0"/>
      <w:divBdr>
        <w:top w:val="none" w:sz="0" w:space="0" w:color="auto"/>
        <w:left w:val="none" w:sz="0" w:space="0" w:color="auto"/>
        <w:bottom w:val="none" w:sz="0" w:space="0" w:color="auto"/>
        <w:right w:val="none" w:sz="0" w:space="0" w:color="auto"/>
      </w:divBdr>
    </w:div>
    <w:div w:id="444497078">
      <w:bodyDiv w:val="1"/>
      <w:marLeft w:val="0"/>
      <w:marRight w:val="0"/>
      <w:marTop w:val="0"/>
      <w:marBottom w:val="0"/>
      <w:divBdr>
        <w:top w:val="none" w:sz="0" w:space="0" w:color="auto"/>
        <w:left w:val="none" w:sz="0" w:space="0" w:color="auto"/>
        <w:bottom w:val="none" w:sz="0" w:space="0" w:color="auto"/>
        <w:right w:val="none" w:sz="0" w:space="0" w:color="auto"/>
      </w:divBdr>
    </w:div>
    <w:div w:id="449403118">
      <w:bodyDiv w:val="1"/>
      <w:marLeft w:val="0"/>
      <w:marRight w:val="0"/>
      <w:marTop w:val="0"/>
      <w:marBottom w:val="0"/>
      <w:divBdr>
        <w:top w:val="none" w:sz="0" w:space="0" w:color="auto"/>
        <w:left w:val="none" w:sz="0" w:space="0" w:color="auto"/>
        <w:bottom w:val="none" w:sz="0" w:space="0" w:color="auto"/>
        <w:right w:val="none" w:sz="0" w:space="0" w:color="auto"/>
      </w:divBdr>
    </w:div>
    <w:div w:id="458383487">
      <w:bodyDiv w:val="1"/>
      <w:marLeft w:val="0"/>
      <w:marRight w:val="0"/>
      <w:marTop w:val="0"/>
      <w:marBottom w:val="0"/>
      <w:divBdr>
        <w:top w:val="none" w:sz="0" w:space="0" w:color="auto"/>
        <w:left w:val="none" w:sz="0" w:space="0" w:color="auto"/>
        <w:bottom w:val="none" w:sz="0" w:space="0" w:color="auto"/>
        <w:right w:val="none" w:sz="0" w:space="0" w:color="auto"/>
      </w:divBdr>
    </w:div>
    <w:div w:id="472333703">
      <w:bodyDiv w:val="1"/>
      <w:marLeft w:val="0"/>
      <w:marRight w:val="0"/>
      <w:marTop w:val="0"/>
      <w:marBottom w:val="0"/>
      <w:divBdr>
        <w:top w:val="none" w:sz="0" w:space="0" w:color="auto"/>
        <w:left w:val="none" w:sz="0" w:space="0" w:color="auto"/>
        <w:bottom w:val="none" w:sz="0" w:space="0" w:color="auto"/>
        <w:right w:val="none" w:sz="0" w:space="0" w:color="auto"/>
      </w:divBdr>
    </w:div>
    <w:div w:id="488137637">
      <w:bodyDiv w:val="1"/>
      <w:marLeft w:val="0"/>
      <w:marRight w:val="0"/>
      <w:marTop w:val="0"/>
      <w:marBottom w:val="0"/>
      <w:divBdr>
        <w:top w:val="none" w:sz="0" w:space="0" w:color="auto"/>
        <w:left w:val="none" w:sz="0" w:space="0" w:color="auto"/>
        <w:bottom w:val="none" w:sz="0" w:space="0" w:color="auto"/>
        <w:right w:val="none" w:sz="0" w:space="0" w:color="auto"/>
      </w:divBdr>
    </w:div>
    <w:div w:id="505218071">
      <w:bodyDiv w:val="1"/>
      <w:marLeft w:val="0"/>
      <w:marRight w:val="0"/>
      <w:marTop w:val="0"/>
      <w:marBottom w:val="0"/>
      <w:divBdr>
        <w:top w:val="none" w:sz="0" w:space="0" w:color="auto"/>
        <w:left w:val="none" w:sz="0" w:space="0" w:color="auto"/>
        <w:bottom w:val="none" w:sz="0" w:space="0" w:color="auto"/>
        <w:right w:val="none" w:sz="0" w:space="0" w:color="auto"/>
      </w:divBdr>
    </w:div>
    <w:div w:id="507988607">
      <w:bodyDiv w:val="1"/>
      <w:marLeft w:val="0"/>
      <w:marRight w:val="0"/>
      <w:marTop w:val="0"/>
      <w:marBottom w:val="0"/>
      <w:divBdr>
        <w:top w:val="none" w:sz="0" w:space="0" w:color="auto"/>
        <w:left w:val="none" w:sz="0" w:space="0" w:color="auto"/>
        <w:bottom w:val="none" w:sz="0" w:space="0" w:color="auto"/>
        <w:right w:val="none" w:sz="0" w:space="0" w:color="auto"/>
      </w:divBdr>
    </w:div>
    <w:div w:id="517158468">
      <w:bodyDiv w:val="1"/>
      <w:marLeft w:val="0"/>
      <w:marRight w:val="0"/>
      <w:marTop w:val="0"/>
      <w:marBottom w:val="0"/>
      <w:divBdr>
        <w:top w:val="none" w:sz="0" w:space="0" w:color="auto"/>
        <w:left w:val="none" w:sz="0" w:space="0" w:color="auto"/>
        <w:bottom w:val="none" w:sz="0" w:space="0" w:color="auto"/>
        <w:right w:val="none" w:sz="0" w:space="0" w:color="auto"/>
      </w:divBdr>
    </w:div>
    <w:div w:id="596719864">
      <w:bodyDiv w:val="1"/>
      <w:marLeft w:val="0"/>
      <w:marRight w:val="0"/>
      <w:marTop w:val="0"/>
      <w:marBottom w:val="0"/>
      <w:divBdr>
        <w:top w:val="none" w:sz="0" w:space="0" w:color="auto"/>
        <w:left w:val="none" w:sz="0" w:space="0" w:color="auto"/>
        <w:bottom w:val="none" w:sz="0" w:space="0" w:color="auto"/>
        <w:right w:val="none" w:sz="0" w:space="0" w:color="auto"/>
      </w:divBdr>
    </w:div>
    <w:div w:id="601452215">
      <w:bodyDiv w:val="1"/>
      <w:marLeft w:val="0"/>
      <w:marRight w:val="0"/>
      <w:marTop w:val="0"/>
      <w:marBottom w:val="0"/>
      <w:divBdr>
        <w:top w:val="none" w:sz="0" w:space="0" w:color="auto"/>
        <w:left w:val="none" w:sz="0" w:space="0" w:color="auto"/>
        <w:bottom w:val="none" w:sz="0" w:space="0" w:color="auto"/>
        <w:right w:val="none" w:sz="0" w:space="0" w:color="auto"/>
      </w:divBdr>
    </w:div>
    <w:div w:id="602957104">
      <w:bodyDiv w:val="1"/>
      <w:marLeft w:val="0"/>
      <w:marRight w:val="0"/>
      <w:marTop w:val="0"/>
      <w:marBottom w:val="0"/>
      <w:divBdr>
        <w:top w:val="none" w:sz="0" w:space="0" w:color="auto"/>
        <w:left w:val="none" w:sz="0" w:space="0" w:color="auto"/>
        <w:bottom w:val="none" w:sz="0" w:space="0" w:color="auto"/>
        <w:right w:val="none" w:sz="0" w:space="0" w:color="auto"/>
      </w:divBdr>
    </w:div>
    <w:div w:id="631398533">
      <w:bodyDiv w:val="1"/>
      <w:marLeft w:val="0"/>
      <w:marRight w:val="0"/>
      <w:marTop w:val="0"/>
      <w:marBottom w:val="0"/>
      <w:divBdr>
        <w:top w:val="none" w:sz="0" w:space="0" w:color="auto"/>
        <w:left w:val="none" w:sz="0" w:space="0" w:color="auto"/>
        <w:bottom w:val="none" w:sz="0" w:space="0" w:color="auto"/>
        <w:right w:val="none" w:sz="0" w:space="0" w:color="auto"/>
      </w:divBdr>
    </w:div>
    <w:div w:id="635961777">
      <w:bodyDiv w:val="1"/>
      <w:marLeft w:val="0"/>
      <w:marRight w:val="0"/>
      <w:marTop w:val="0"/>
      <w:marBottom w:val="0"/>
      <w:divBdr>
        <w:top w:val="none" w:sz="0" w:space="0" w:color="auto"/>
        <w:left w:val="none" w:sz="0" w:space="0" w:color="auto"/>
        <w:bottom w:val="none" w:sz="0" w:space="0" w:color="auto"/>
        <w:right w:val="none" w:sz="0" w:space="0" w:color="auto"/>
      </w:divBdr>
    </w:div>
    <w:div w:id="636648491">
      <w:bodyDiv w:val="1"/>
      <w:marLeft w:val="0"/>
      <w:marRight w:val="0"/>
      <w:marTop w:val="0"/>
      <w:marBottom w:val="0"/>
      <w:divBdr>
        <w:top w:val="none" w:sz="0" w:space="0" w:color="auto"/>
        <w:left w:val="none" w:sz="0" w:space="0" w:color="auto"/>
        <w:bottom w:val="none" w:sz="0" w:space="0" w:color="auto"/>
        <w:right w:val="none" w:sz="0" w:space="0" w:color="auto"/>
      </w:divBdr>
    </w:div>
    <w:div w:id="642857371">
      <w:bodyDiv w:val="1"/>
      <w:marLeft w:val="0"/>
      <w:marRight w:val="0"/>
      <w:marTop w:val="0"/>
      <w:marBottom w:val="0"/>
      <w:divBdr>
        <w:top w:val="none" w:sz="0" w:space="0" w:color="auto"/>
        <w:left w:val="none" w:sz="0" w:space="0" w:color="auto"/>
        <w:bottom w:val="none" w:sz="0" w:space="0" w:color="auto"/>
        <w:right w:val="none" w:sz="0" w:space="0" w:color="auto"/>
      </w:divBdr>
    </w:div>
    <w:div w:id="712192650">
      <w:bodyDiv w:val="1"/>
      <w:marLeft w:val="0"/>
      <w:marRight w:val="0"/>
      <w:marTop w:val="0"/>
      <w:marBottom w:val="0"/>
      <w:divBdr>
        <w:top w:val="none" w:sz="0" w:space="0" w:color="auto"/>
        <w:left w:val="none" w:sz="0" w:space="0" w:color="auto"/>
        <w:bottom w:val="none" w:sz="0" w:space="0" w:color="auto"/>
        <w:right w:val="none" w:sz="0" w:space="0" w:color="auto"/>
      </w:divBdr>
    </w:div>
    <w:div w:id="723869062">
      <w:bodyDiv w:val="1"/>
      <w:marLeft w:val="0"/>
      <w:marRight w:val="0"/>
      <w:marTop w:val="0"/>
      <w:marBottom w:val="0"/>
      <w:divBdr>
        <w:top w:val="none" w:sz="0" w:space="0" w:color="auto"/>
        <w:left w:val="none" w:sz="0" w:space="0" w:color="auto"/>
        <w:bottom w:val="none" w:sz="0" w:space="0" w:color="auto"/>
        <w:right w:val="none" w:sz="0" w:space="0" w:color="auto"/>
      </w:divBdr>
    </w:div>
    <w:div w:id="726613725">
      <w:bodyDiv w:val="1"/>
      <w:marLeft w:val="0"/>
      <w:marRight w:val="0"/>
      <w:marTop w:val="0"/>
      <w:marBottom w:val="0"/>
      <w:divBdr>
        <w:top w:val="none" w:sz="0" w:space="0" w:color="auto"/>
        <w:left w:val="none" w:sz="0" w:space="0" w:color="auto"/>
        <w:bottom w:val="none" w:sz="0" w:space="0" w:color="auto"/>
        <w:right w:val="none" w:sz="0" w:space="0" w:color="auto"/>
      </w:divBdr>
    </w:div>
    <w:div w:id="738214404">
      <w:bodyDiv w:val="1"/>
      <w:marLeft w:val="0"/>
      <w:marRight w:val="0"/>
      <w:marTop w:val="0"/>
      <w:marBottom w:val="0"/>
      <w:divBdr>
        <w:top w:val="none" w:sz="0" w:space="0" w:color="auto"/>
        <w:left w:val="none" w:sz="0" w:space="0" w:color="auto"/>
        <w:bottom w:val="none" w:sz="0" w:space="0" w:color="auto"/>
        <w:right w:val="none" w:sz="0" w:space="0" w:color="auto"/>
      </w:divBdr>
    </w:div>
    <w:div w:id="759981623">
      <w:bodyDiv w:val="1"/>
      <w:marLeft w:val="0"/>
      <w:marRight w:val="0"/>
      <w:marTop w:val="0"/>
      <w:marBottom w:val="0"/>
      <w:divBdr>
        <w:top w:val="none" w:sz="0" w:space="0" w:color="auto"/>
        <w:left w:val="none" w:sz="0" w:space="0" w:color="auto"/>
        <w:bottom w:val="none" w:sz="0" w:space="0" w:color="auto"/>
        <w:right w:val="none" w:sz="0" w:space="0" w:color="auto"/>
      </w:divBdr>
    </w:div>
    <w:div w:id="770928363">
      <w:bodyDiv w:val="1"/>
      <w:marLeft w:val="0"/>
      <w:marRight w:val="0"/>
      <w:marTop w:val="0"/>
      <w:marBottom w:val="0"/>
      <w:divBdr>
        <w:top w:val="none" w:sz="0" w:space="0" w:color="auto"/>
        <w:left w:val="none" w:sz="0" w:space="0" w:color="auto"/>
        <w:bottom w:val="none" w:sz="0" w:space="0" w:color="auto"/>
        <w:right w:val="none" w:sz="0" w:space="0" w:color="auto"/>
      </w:divBdr>
    </w:div>
    <w:div w:id="783690310">
      <w:bodyDiv w:val="1"/>
      <w:marLeft w:val="0"/>
      <w:marRight w:val="0"/>
      <w:marTop w:val="0"/>
      <w:marBottom w:val="0"/>
      <w:divBdr>
        <w:top w:val="none" w:sz="0" w:space="0" w:color="auto"/>
        <w:left w:val="none" w:sz="0" w:space="0" w:color="auto"/>
        <w:bottom w:val="none" w:sz="0" w:space="0" w:color="auto"/>
        <w:right w:val="none" w:sz="0" w:space="0" w:color="auto"/>
      </w:divBdr>
    </w:div>
    <w:div w:id="801774065">
      <w:bodyDiv w:val="1"/>
      <w:marLeft w:val="0"/>
      <w:marRight w:val="0"/>
      <w:marTop w:val="0"/>
      <w:marBottom w:val="0"/>
      <w:divBdr>
        <w:top w:val="none" w:sz="0" w:space="0" w:color="auto"/>
        <w:left w:val="none" w:sz="0" w:space="0" w:color="auto"/>
        <w:bottom w:val="none" w:sz="0" w:space="0" w:color="auto"/>
        <w:right w:val="none" w:sz="0" w:space="0" w:color="auto"/>
      </w:divBdr>
    </w:div>
    <w:div w:id="813448036">
      <w:bodyDiv w:val="1"/>
      <w:marLeft w:val="0"/>
      <w:marRight w:val="0"/>
      <w:marTop w:val="0"/>
      <w:marBottom w:val="0"/>
      <w:divBdr>
        <w:top w:val="none" w:sz="0" w:space="0" w:color="auto"/>
        <w:left w:val="none" w:sz="0" w:space="0" w:color="auto"/>
        <w:bottom w:val="none" w:sz="0" w:space="0" w:color="auto"/>
        <w:right w:val="none" w:sz="0" w:space="0" w:color="auto"/>
      </w:divBdr>
    </w:div>
    <w:div w:id="831988023">
      <w:bodyDiv w:val="1"/>
      <w:marLeft w:val="0"/>
      <w:marRight w:val="0"/>
      <w:marTop w:val="0"/>
      <w:marBottom w:val="0"/>
      <w:divBdr>
        <w:top w:val="none" w:sz="0" w:space="0" w:color="auto"/>
        <w:left w:val="none" w:sz="0" w:space="0" w:color="auto"/>
        <w:bottom w:val="none" w:sz="0" w:space="0" w:color="auto"/>
        <w:right w:val="none" w:sz="0" w:space="0" w:color="auto"/>
      </w:divBdr>
    </w:div>
    <w:div w:id="888609615">
      <w:bodyDiv w:val="1"/>
      <w:marLeft w:val="0"/>
      <w:marRight w:val="0"/>
      <w:marTop w:val="0"/>
      <w:marBottom w:val="0"/>
      <w:divBdr>
        <w:top w:val="none" w:sz="0" w:space="0" w:color="auto"/>
        <w:left w:val="none" w:sz="0" w:space="0" w:color="auto"/>
        <w:bottom w:val="none" w:sz="0" w:space="0" w:color="auto"/>
        <w:right w:val="none" w:sz="0" w:space="0" w:color="auto"/>
      </w:divBdr>
    </w:div>
    <w:div w:id="903177311">
      <w:bodyDiv w:val="1"/>
      <w:marLeft w:val="0"/>
      <w:marRight w:val="0"/>
      <w:marTop w:val="0"/>
      <w:marBottom w:val="0"/>
      <w:divBdr>
        <w:top w:val="none" w:sz="0" w:space="0" w:color="auto"/>
        <w:left w:val="none" w:sz="0" w:space="0" w:color="auto"/>
        <w:bottom w:val="none" w:sz="0" w:space="0" w:color="auto"/>
        <w:right w:val="none" w:sz="0" w:space="0" w:color="auto"/>
      </w:divBdr>
    </w:div>
    <w:div w:id="968779048">
      <w:bodyDiv w:val="1"/>
      <w:marLeft w:val="0"/>
      <w:marRight w:val="0"/>
      <w:marTop w:val="0"/>
      <w:marBottom w:val="0"/>
      <w:divBdr>
        <w:top w:val="none" w:sz="0" w:space="0" w:color="auto"/>
        <w:left w:val="none" w:sz="0" w:space="0" w:color="auto"/>
        <w:bottom w:val="none" w:sz="0" w:space="0" w:color="auto"/>
        <w:right w:val="none" w:sz="0" w:space="0" w:color="auto"/>
      </w:divBdr>
    </w:div>
    <w:div w:id="989402501">
      <w:bodyDiv w:val="1"/>
      <w:marLeft w:val="0"/>
      <w:marRight w:val="0"/>
      <w:marTop w:val="0"/>
      <w:marBottom w:val="0"/>
      <w:divBdr>
        <w:top w:val="none" w:sz="0" w:space="0" w:color="auto"/>
        <w:left w:val="none" w:sz="0" w:space="0" w:color="auto"/>
        <w:bottom w:val="none" w:sz="0" w:space="0" w:color="auto"/>
        <w:right w:val="none" w:sz="0" w:space="0" w:color="auto"/>
      </w:divBdr>
    </w:div>
    <w:div w:id="1015885887">
      <w:bodyDiv w:val="1"/>
      <w:marLeft w:val="0"/>
      <w:marRight w:val="0"/>
      <w:marTop w:val="0"/>
      <w:marBottom w:val="0"/>
      <w:divBdr>
        <w:top w:val="none" w:sz="0" w:space="0" w:color="auto"/>
        <w:left w:val="none" w:sz="0" w:space="0" w:color="auto"/>
        <w:bottom w:val="none" w:sz="0" w:space="0" w:color="auto"/>
        <w:right w:val="none" w:sz="0" w:space="0" w:color="auto"/>
      </w:divBdr>
    </w:div>
    <w:div w:id="1035542211">
      <w:bodyDiv w:val="1"/>
      <w:marLeft w:val="0"/>
      <w:marRight w:val="0"/>
      <w:marTop w:val="0"/>
      <w:marBottom w:val="0"/>
      <w:divBdr>
        <w:top w:val="none" w:sz="0" w:space="0" w:color="auto"/>
        <w:left w:val="none" w:sz="0" w:space="0" w:color="auto"/>
        <w:bottom w:val="none" w:sz="0" w:space="0" w:color="auto"/>
        <w:right w:val="none" w:sz="0" w:space="0" w:color="auto"/>
      </w:divBdr>
    </w:div>
    <w:div w:id="1040134317">
      <w:bodyDiv w:val="1"/>
      <w:marLeft w:val="0"/>
      <w:marRight w:val="0"/>
      <w:marTop w:val="0"/>
      <w:marBottom w:val="0"/>
      <w:divBdr>
        <w:top w:val="none" w:sz="0" w:space="0" w:color="auto"/>
        <w:left w:val="none" w:sz="0" w:space="0" w:color="auto"/>
        <w:bottom w:val="none" w:sz="0" w:space="0" w:color="auto"/>
        <w:right w:val="none" w:sz="0" w:space="0" w:color="auto"/>
      </w:divBdr>
    </w:div>
    <w:div w:id="1133594700">
      <w:bodyDiv w:val="1"/>
      <w:marLeft w:val="0"/>
      <w:marRight w:val="0"/>
      <w:marTop w:val="0"/>
      <w:marBottom w:val="0"/>
      <w:divBdr>
        <w:top w:val="none" w:sz="0" w:space="0" w:color="auto"/>
        <w:left w:val="none" w:sz="0" w:space="0" w:color="auto"/>
        <w:bottom w:val="none" w:sz="0" w:space="0" w:color="auto"/>
        <w:right w:val="none" w:sz="0" w:space="0" w:color="auto"/>
      </w:divBdr>
    </w:div>
    <w:div w:id="1149636468">
      <w:bodyDiv w:val="1"/>
      <w:marLeft w:val="0"/>
      <w:marRight w:val="0"/>
      <w:marTop w:val="0"/>
      <w:marBottom w:val="0"/>
      <w:divBdr>
        <w:top w:val="none" w:sz="0" w:space="0" w:color="auto"/>
        <w:left w:val="none" w:sz="0" w:space="0" w:color="auto"/>
        <w:bottom w:val="none" w:sz="0" w:space="0" w:color="auto"/>
        <w:right w:val="none" w:sz="0" w:space="0" w:color="auto"/>
      </w:divBdr>
    </w:div>
    <w:div w:id="1159883531">
      <w:bodyDiv w:val="1"/>
      <w:marLeft w:val="0"/>
      <w:marRight w:val="0"/>
      <w:marTop w:val="0"/>
      <w:marBottom w:val="0"/>
      <w:divBdr>
        <w:top w:val="none" w:sz="0" w:space="0" w:color="auto"/>
        <w:left w:val="none" w:sz="0" w:space="0" w:color="auto"/>
        <w:bottom w:val="none" w:sz="0" w:space="0" w:color="auto"/>
        <w:right w:val="none" w:sz="0" w:space="0" w:color="auto"/>
      </w:divBdr>
    </w:div>
    <w:div w:id="1177580658">
      <w:bodyDiv w:val="1"/>
      <w:marLeft w:val="0"/>
      <w:marRight w:val="0"/>
      <w:marTop w:val="0"/>
      <w:marBottom w:val="0"/>
      <w:divBdr>
        <w:top w:val="none" w:sz="0" w:space="0" w:color="auto"/>
        <w:left w:val="none" w:sz="0" w:space="0" w:color="auto"/>
        <w:bottom w:val="none" w:sz="0" w:space="0" w:color="auto"/>
        <w:right w:val="none" w:sz="0" w:space="0" w:color="auto"/>
      </w:divBdr>
    </w:div>
    <w:div w:id="1209031851">
      <w:bodyDiv w:val="1"/>
      <w:marLeft w:val="0"/>
      <w:marRight w:val="0"/>
      <w:marTop w:val="0"/>
      <w:marBottom w:val="0"/>
      <w:divBdr>
        <w:top w:val="none" w:sz="0" w:space="0" w:color="auto"/>
        <w:left w:val="none" w:sz="0" w:space="0" w:color="auto"/>
        <w:bottom w:val="none" w:sz="0" w:space="0" w:color="auto"/>
        <w:right w:val="none" w:sz="0" w:space="0" w:color="auto"/>
      </w:divBdr>
    </w:div>
    <w:div w:id="1210843202">
      <w:bodyDiv w:val="1"/>
      <w:marLeft w:val="0"/>
      <w:marRight w:val="0"/>
      <w:marTop w:val="0"/>
      <w:marBottom w:val="0"/>
      <w:divBdr>
        <w:top w:val="none" w:sz="0" w:space="0" w:color="auto"/>
        <w:left w:val="none" w:sz="0" w:space="0" w:color="auto"/>
        <w:bottom w:val="none" w:sz="0" w:space="0" w:color="auto"/>
        <w:right w:val="none" w:sz="0" w:space="0" w:color="auto"/>
      </w:divBdr>
    </w:div>
    <w:div w:id="1213342443">
      <w:bodyDiv w:val="1"/>
      <w:marLeft w:val="0"/>
      <w:marRight w:val="0"/>
      <w:marTop w:val="0"/>
      <w:marBottom w:val="0"/>
      <w:divBdr>
        <w:top w:val="none" w:sz="0" w:space="0" w:color="auto"/>
        <w:left w:val="none" w:sz="0" w:space="0" w:color="auto"/>
        <w:bottom w:val="none" w:sz="0" w:space="0" w:color="auto"/>
        <w:right w:val="none" w:sz="0" w:space="0" w:color="auto"/>
      </w:divBdr>
    </w:div>
    <w:div w:id="1270940335">
      <w:bodyDiv w:val="1"/>
      <w:marLeft w:val="0"/>
      <w:marRight w:val="0"/>
      <w:marTop w:val="0"/>
      <w:marBottom w:val="0"/>
      <w:divBdr>
        <w:top w:val="none" w:sz="0" w:space="0" w:color="auto"/>
        <w:left w:val="none" w:sz="0" w:space="0" w:color="auto"/>
        <w:bottom w:val="none" w:sz="0" w:space="0" w:color="auto"/>
        <w:right w:val="none" w:sz="0" w:space="0" w:color="auto"/>
      </w:divBdr>
    </w:div>
    <w:div w:id="1272972782">
      <w:bodyDiv w:val="1"/>
      <w:marLeft w:val="0"/>
      <w:marRight w:val="0"/>
      <w:marTop w:val="0"/>
      <w:marBottom w:val="0"/>
      <w:divBdr>
        <w:top w:val="none" w:sz="0" w:space="0" w:color="auto"/>
        <w:left w:val="none" w:sz="0" w:space="0" w:color="auto"/>
        <w:bottom w:val="none" w:sz="0" w:space="0" w:color="auto"/>
        <w:right w:val="none" w:sz="0" w:space="0" w:color="auto"/>
      </w:divBdr>
    </w:div>
    <w:div w:id="1289163494">
      <w:bodyDiv w:val="1"/>
      <w:marLeft w:val="0"/>
      <w:marRight w:val="0"/>
      <w:marTop w:val="0"/>
      <w:marBottom w:val="0"/>
      <w:divBdr>
        <w:top w:val="none" w:sz="0" w:space="0" w:color="auto"/>
        <w:left w:val="none" w:sz="0" w:space="0" w:color="auto"/>
        <w:bottom w:val="none" w:sz="0" w:space="0" w:color="auto"/>
        <w:right w:val="none" w:sz="0" w:space="0" w:color="auto"/>
      </w:divBdr>
    </w:div>
    <w:div w:id="1304309376">
      <w:bodyDiv w:val="1"/>
      <w:marLeft w:val="0"/>
      <w:marRight w:val="0"/>
      <w:marTop w:val="0"/>
      <w:marBottom w:val="0"/>
      <w:divBdr>
        <w:top w:val="none" w:sz="0" w:space="0" w:color="auto"/>
        <w:left w:val="none" w:sz="0" w:space="0" w:color="auto"/>
        <w:bottom w:val="none" w:sz="0" w:space="0" w:color="auto"/>
        <w:right w:val="none" w:sz="0" w:space="0" w:color="auto"/>
      </w:divBdr>
    </w:div>
    <w:div w:id="1329406415">
      <w:bodyDiv w:val="1"/>
      <w:marLeft w:val="0"/>
      <w:marRight w:val="0"/>
      <w:marTop w:val="0"/>
      <w:marBottom w:val="0"/>
      <w:divBdr>
        <w:top w:val="none" w:sz="0" w:space="0" w:color="auto"/>
        <w:left w:val="none" w:sz="0" w:space="0" w:color="auto"/>
        <w:bottom w:val="none" w:sz="0" w:space="0" w:color="auto"/>
        <w:right w:val="none" w:sz="0" w:space="0" w:color="auto"/>
      </w:divBdr>
    </w:div>
    <w:div w:id="1329601969">
      <w:bodyDiv w:val="1"/>
      <w:marLeft w:val="0"/>
      <w:marRight w:val="0"/>
      <w:marTop w:val="0"/>
      <w:marBottom w:val="0"/>
      <w:divBdr>
        <w:top w:val="none" w:sz="0" w:space="0" w:color="auto"/>
        <w:left w:val="none" w:sz="0" w:space="0" w:color="auto"/>
        <w:bottom w:val="none" w:sz="0" w:space="0" w:color="auto"/>
        <w:right w:val="none" w:sz="0" w:space="0" w:color="auto"/>
      </w:divBdr>
    </w:div>
    <w:div w:id="1342776386">
      <w:bodyDiv w:val="1"/>
      <w:marLeft w:val="0"/>
      <w:marRight w:val="0"/>
      <w:marTop w:val="0"/>
      <w:marBottom w:val="0"/>
      <w:divBdr>
        <w:top w:val="none" w:sz="0" w:space="0" w:color="auto"/>
        <w:left w:val="none" w:sz="0" w:space="0" w:color="auto"/>
        <w:bottom w:val="none" w:sz="0" w:space="0" w:color="auto"/>
        <w:right w:val="none" w:sz="0" w:space="0" w:color="auto"/>
      </w:divBdr>
    </w:div>
    <w:div w:id="1453013004">
      <w:bodyDiv w:val="1"/>
      <w:marLeft w:val="0"/>
      <w:marRight w:val="0"/>
      <w:marTop w:val="0"/>
      <w:marBottom w:val="0"/>
      <w:divBdr>
        <w:top w:val="none" w:sz="0" w:space="0" w:color="auto"/>
        <w:left w:val="none" w:sz="0" w:space="0" w:color="auto"/>
        <w:bottom w:val="none" w:sz="0" w:space="0" w:color="auto"/>
        <w:right w:val="none" w:sz="0" w:space="0" w:color="auto"/>
      </w:divBdr>
      <w:divsChild>
        <w:div w:id="535779933">
          <w:marLeft w:val="0"/>
          <w:marRight w:val="0"/>
          <w:marTop w:val="0"/>
          <w:marBottom w:val="0"/>
          <w:divBdr>
            <w:top w:val="none" w:sz="0" w:space="0" w:color="auto"/>
            <w:left w:val="none" w:sz="0" w:space="0" w:color="auto"/>
            <w:bottom w:val="none" w:sz="0" w:space="0" w:color="auto"/>
            <w:right w:val="none" w:sz="0" w:space="0" w:color="auto"/>
          </w:divBdr>
          <w:divsChild>
            <w:div w:id="2081513269">
              <w:marLeft w:val="0"/>
              <w:marRight w:val="0"/>
              <w:marTop w:val="100"/>
              <w:marBottom w:val="100"/>
              <w:divBdr>
                <w:top w:val="none" w:sz="0" w:space="0" w:color="auto"/>
                <w:left w:val="none" w:sz="0" w:space="0" w:color="auto"/>
                <w:bottom w:val="none" w:sz="0" w:space="0" w:color="auto"/>
                <w:right w:val="none" w:sz="0" w:space="0" w:color="auto"/>
              </w:divBdr>
              <w:divsChild>
                <w:div w:id="1521236779">
                  <w:marLeft w:val="0"/>
                  <w:marRight w:val="0"/>
                  <w:marTop w:val="0"/>
                  <w:marBottom w:val="0"/>
                  <w:divBdr>
                    <w:top w:val="none" w:sz="0" w:space="0" w:color="auto"/>
                    <w:left w:val="none" w:sz="0" w:space="0" w:color="auto"/>
                    <w:bottom w:val="none" w:sz="0" w:space="0" w:color="auto"/>
                    <w:right w:val="none" w:sz="0" w:space="0" w:color="auto"/>
                  </w:divBdr>
                  <w:divsChild>
                    <w:div w:id="746879223">
                      <w:marLeft w:val="0"/>
                      <w:marRight w:val="0"/>
                      <w:marTop w:val="300"/>
                      <w:marBottom w:val="0"/>
                      <w:divBdr>
                        <w:top w:val="none" w:sz="0" w:space="0" w:color="auto"/>
                        <w:left w:val="none" w:sz="0" w:space="0" w:color="auto"/>
                        <w:bottom w:val="none" w:sz="0" w:space="0" w:color="auto"/>
                        <w:right w:val="none" w:sz="0" w:space="0" w:color="auto"/>
                      </w:divBdr>
                      <w:divsChild>
                        <w:div w:id="160650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863921">
      <w:bodyDiv w:val="1"/>
      <w:marLeft w:val="0"/>
      <w:marRight w:val="0"/>
      <w:marTop w:val="0"/>
      <w:marBottom w:val="0"/>
      <w:divBdr>
        <w:top w:val="none" w:sz="0" w:space="0" w:color="auto"/>
        <w:left w:val="none" w:sz="0" w:space="0" w:color="auto"/>
        <w:bottom w:val="none" w:sz="0" w:space="0" w:color="auto"/>
        <w:right w:val="none" w:sz="0" w:space="0" w:color="auto"/>
      </w:divBdr>
    </w:div>
    <w:div w:id="1491672503">
      <w:bodyDiv w:val="1"/>
      <w:marLeft w:val="0"/>
      <w:marRight w:val="0"/>
      <w:marTop w:val="0"/>
      <w:marBottom w:val="0"/>
      <w:divBdr>
        <w:top w:val="none" w:sz="0" w:space="0" w:color="auto"/>
        <w:left w:val="none" w:sz="0" w:space="0" w:color="auto"/>
        <w:bottom w:val="none" w:sz="0" w:space="0" w:color="auto"/>
        <w:right w:val="none" w:sz="0" w:space="0" w:color="auto"/>
      </w:divBdr>
    </w:div>
    <w:div w:id="1511868647">
      <w:bodyDiv w:val="1"/>
      <w:marLeft w:val="0"/>
      <w:marRight w:val="0"/>
      <w:marTop w:val="0"/>
      <w:marBottom w:val="0"/>
      <w:divBdr>
        <w:top w:val="none" w:sz="0" w:space="0" w:color="auto"/>
        <w:left w:val="none" w:sz="0" w:space="0" w:color="auto"/>
        <w:bottom w:val="none" w:sz="0" w:space="0" w:color="auto"/>
        <w:right w:val="none" w:sz="0" w:space="0" w:color="auto"/>
      </w:divBdr>
    </w:div>
    <w:div w:id="1517186665">
      <w:bodyDiv w:val="1"/>
      <w:marLeft w:val="0"/>
      <w:marRight w:val="0"/>
      <w:marTop w:val="0"/>
      <w:marBottom w:val="0"/>
      <w:divBdr>
        <w:top w:val="none" w:sz="0" w:space="0" w:color="auto"/>
        <w:left w:val="none" w:sz="0" w:space="0" w:color="auto"/>
        <w:bottom w:val="none" w:sz="0" w:space="0" w:color="auto"/>
        <w:right w:val="none" w:sz="0" w:space="0" w:color="auto"/>
      </w:divBdr>
    </w:div>
    <w:div w:id="1518689036">
      <w:bodyDiv w:val="1"/>
      <w:marLeft w:val="0"/>
      <w:marRight w:val="0"/>
      <w:marTop w:val="0"/>
      <w:marBottom w:val="0"/>
      <w:divBdr>
        <w:top w:val="none" w:sz="0" w:space="0" w:color="auto"/>
        <w:left w:val="none" w:sz="0" w:space="0" w:color="auto"/>
        <w:bottom w:val="none" w:sz="0" w:space="0" w:color="auto"/>
        <w:right w:val="none" w:sz="0" w:space="0" w:color="auto"/>
      </w:divBdr>
    </w:div>
    <w:div w:id="1518999553">
      <w:bodyDiv w:val="1"/>
      <w:marLeft w:val="0"/>
      <w:marRight w:val="0"/>
      <w:marTop w:val="0"/>
      <w:marBottom w:val="0"/>
      <w:divBdr>
        <w:top w:val="none" w:sz="0" w:space="0" w:color="auto"/>
        <w:left w:val="none" w:sz="0" w:space="0" w:color="auto"/>
        <w:bottom w:val="none" w:sz="0" w:space="0" w:color="auto"/>
        <w:right w:val="none" w:sz="0" w:space="0" w:color="auto"/>
      </w:divBdr>
    </w:div>
    <w:div w:id="1519544158">
      <w:bodyDiv w:val="1"/>
      <w:marLeft w:val="0"/>
      <w:marRight w:val="0"/>
      <w:marTop w:val="0"/>
      <w:marBottom w:val="0"/>
      <w:divBdr>
        <w:top w:val="none" w:sz="0" w:space="0" w:color="auto"/>
        <w:left w:val="none" w:sz="0" w:space="0" w:color="auto"/>
        <w:bottom w:val="none" w:sz="0" w:space="0" w:color="auto"/>
        <w:right w:val="none" w:sz="0" w:space="0" w:color="auto"/>
      </w:divBdr>
    </w:div>
    <w:div w:id="1586189227">
      <w:bodyDiv w:val="1"/>
      <w:marLeft w:val="0"/>
      <w:marRight w:val="0"/>
      <w:marTop w:val="0"/>
      <w:marBottom w:val="0"/>
      <w:divBdr>
        <w:top w:val="none" w:sz="0" w:space="0" w:color="auto"/>
        <w:left w:val="none" w:sz="0" w:space="0" w:color="auto"/>
        <w:bottom w:val="none" w:sz="0" w:space="0" w:color="auto"/>
        <w:right w:val="none" w:sz="0" w:space="0" w:color="auto"/>
      </w:divBdr>
    </w:div>
    <w:div w:id="1643149904">
      <w:bodyDiv w:val="1"/>
      <w:marLeft w:val="0"/>
      <w:marRight w:val="0"/>
      <w:marTop w:val="0"/>
      <w:marBottom w:val="0"/>
      <w:divBdr>
        <w:top w:val="none" w:sz="0" w:space="0" w:color="auto"/>
        <w:left w:val="none" w:sz="0" w:space="0" w:color="auto"/>
        <w:bottom w:val="none" w:sz="0" w:space="0" w:color="auto"/>
        <w:right w:val="none" w:sz="0" w:space="0" w:color="auto"/>
      </w:divBdr>
    </w:div>
    <w:div w:id="1647510158">
      <w:bodyDiv w:val="1"/>
      <w:marLeft w:val="0"/>
      <w:marRight w:val="0"/>
      <w:marTop w:val="0"/>
      <w:marBottom w:val="0"/>
      <w:divBdr>
        <w:top w:val="none" w:sz="0" w:space="0" w:color="auto"/>
        <w:left w:val="none" w:sz="0" w:space="0" w:color="auto"/>
        <w:bottom w:val="none" w:sz="0" w:space="0" w:color="auto"/>
        <w:right w:val="none" w:sz="0" w:space="0" w:color="auto"/>
      </w:divBdr>
    </w:div>
    <w:div w:id="1701933664">
      <w:bodyDiv w:val="1"/>
      <w:marLeft w:val="0"/>
      <w:marRight w:val="0"/>
      <w:marTop w:val="0"/>
      <w:marBottom w:val="0"/>
      <w:divBdr>
        <w:top w:val="none" w:sz="0" w:space="0" w:color="auto"/>
        <w:left w:val="none" w:sz="0" w:space="0" w:color="auto"/>
        <w:bottom w:val="none" w:sz="0" w:space="0" w:color="auto"/>
        <w:right w:val="none" w:sz="0" w:space="0" w:color="auto"/>
      </w:divBdr>
    </w:div>
    <w:div w:id="1725330306">
      <w:bodyDiv w:val="1"/>
      <w:marLeft w:val="0"/>
      <w:marRight w:val="0"/>
      <w:marTop w:val="0"/>
      <w:marBottom w:val="0"/>
      <w:divBdr>
        <w:top w:val="none" w:sz="0" w:space="0" w:color="auto"/>
        <w:left w:val="none" w:sz="0" w:space="0" w:color="auto"/>
        <w:bottom w:val="none" w:sz="0" w:space="0" w:color="auto"/>
        <w:right w:val="none" w:sz="0" w:space="0" w:color="auto"/>
      </w:divBdr>
    </w:div>
    <w:div w:id="1727680485">
      <w:bodyDiv w:val="1"/>
      <w:marLeft w:val="0"/>
      <w:marRight w:val="0"/>
      <w:marTop w:val="0"/>
      <w:marBottom w:val="0"/>
      <w:divBdr>
        <w:top w:val="none" w:sz="0" w:space="0" w:color="auto"/>
        <w:left w:val="none" w:sz="0" w:space="0" w:color="auto"/>
        <w:bottom w:val="none" w:sz="0" w:space="0" w:color="auto"/>
        <w:right w:val="none" w:sz="0" w:space="0" w:color="auto"/>
      </w:divBdr>
    </w:div>
    <w:div w:id="1731923041">
      <w:bodyDiv w:val="1"/>
      <w:marLeft w:val="0"/>
      <w:marRight w:val="0"/>
      <w:marTop w:val="0"/>
      <w:marBottom w:val="0"/>
      <w:divBdr>
        <w:top w:val="none" w:sz="0" w:space="0" w:color="auto"/>
        <w:left w:val="none" w:sz="0" w:space="0" w:color="auto"/>
        <w:bottom w:val="none" w:sz="0" w:space="0" w:color="auto"/>
        <w:right w:val="none" w:sz="0" w:space="0" w:color="auto"/>
      </w:divBdr>
    </w:div>
    <w:div w:id="1771507178">
      <w:bodyDiv w:val="1"/>
      <w:marLeft w:val="0"/>
      <w:marRight w:val="0"/>
      <w:marTop w:val="0"/>
      <w:marBottom w:val="0"/>
      <w:divBdr>
        <w:top w:val="none" w:sz="0" w:space="0" w:color="auto"/>
        <w:left w:val="none" w:sz="0" w:space="0" w:color="auto"/>
        <w:bottom w:val="none" w:sz="0" w:space="0" w:color="auto"/>
        <w:right w:val="none" w:sz="0" w:space="0" w:color="auto"/>
      </w:divBdr>
    </w:div>
    <w:div w:id="1801722911">
      <w:bodyDiv w:val="1"/>
      <w:marLeft w:val="0"/>
      <w:marRight w:val="0"/>
      <w:marTop w:val="0"/>
      <w:marBottom w:val="0"/>
      <w:divBdr>
        <w:top w:val="none" w:sz="0" w:space="0" w:color="auto"/>
        <w:left w:val="none" w:sz="0" w:space="0" w:color="auto"/>
        <w:bottom w:val="none" w:sz="0" w:space="0" w:color="auto"/>
        <w:right w:val="none" w:sz="0" w:space="0" w:color="auto"/>
      </w:divBdr>
    </w:div>
    <w:div w:id="1812357601">
      <w:bodyDiv w:val="1"/>
      <w:marLeft w:val="0"/>
      <w:marRight w:val="0"/>
      <w:marTop w:val="0"/>
      <w:marBottom w:val="0"/>
      <w:divBdr>
        <w:top w:val="none" w:sz="0" w:space="0" w:color="auto"/>
        <w:left w:val="none" w:sz="0" w:space="0" w:color="auto"/>
        <w:bottom w:val="none" w:sz="0" w:space="0" w:color="auto"/>
        <w:right w:val="none" w:sz="0" w:space="0" w:color="auto"/>
      </w:divBdr>
    </w:div>
    <w:div w:id="1817331294">
      <w:bodyDiv w:val="1"/>
      <w:marLeft w:val="0"/>
      <w:marRight w:val="0"/>
      <w:marTop w:val="0"/>
      <w:marBottom w:val="0"/>
      <w:divBdr>
        <w:top w:val="none" w:sz="0" w:space="0" w:color="auto"/>
        <w:left w:val="none" w:sz="0" w:space="0" w:color="auto"/>
        <w:bottom w:val="none" w:sz="0" w:space="0" w:color="auto"/>
        <w:right w:val="none" w:sz="0" w:space="0" w:color="auto"/>
      </w:divBdr>
    </w:div>
    <w:div w:id="1818645855">
      <w:bodyDiv w:val="1"/>
      <w:marLeft w:val="0"/>
      <w:marRight w:val="0"/>
      <w:marTop w:val="0"/>
      <w:marBottom w:val="0"/>
      <w:divBdr>
        <w:top w:val="none" w:sz="0" w:space="0" w:color="auto"/>
        <w:left w:val="none" w:sz="0" w:space="0" w:color="auto"/>
        <w:bottom w:val="none" w:sz="0" w:space="0" w:color="auto"/>
        <w:right w:val="none" w:sz="0" w:space="0" w:color="auto"/>
      </w:divBdr>
    </w:div>
    <w:div w:id="1828128589">
      <w:bodyDiv w:val="1"/>
      <w:marLeft w:val="0"/>
      <w:marRight w:val="0"/>
      <w:marTop w:val="0"/>
      <w:marBottom w:val="0"/>
      <w:divBdr>
        <w:top w:val="none" w:sz="0" w:space="0" w:color="auto"/>
        <w:left w:val="none" w:sz="0" w:space="0" w:color="auto"/>
        <w:bottom w:val="none" w:sz="0" w:space="0" w:color="auto"/>
        <w:right w:val="none" w:sz="0" w:space="0" w:color="auto"/>
      </w:divBdr>
    </w:div>
    <w:div w:id="1839610360">
      <w:bodyDiv w:val="1"/>
      <w:marLeft w:val="0"/>
      <w:marRight w:val="0"/>
      <w:marTop w:val="0"/>
      <w:marBottom w:val="0"/>
      <w:divBdr>
        <w:top w:val="none" w:sz="0" w:space="0" w:color="auto"/>
        <w:left w:val="none" w:sz="0" w:space="0" w:color="auto"/>
        <w:bottom w:val="none" w:sz="0" w:space="0" w:color="auto"/>
        <w:right w:val="none" w:sz="0" w:space="0" w:color="auto"/>
      </w:divBdr>
    </w:div>
    <w:div w:id="1848593712">
      <w:bodyDiv w:val="1"/>
      <w:marLeft w:val="0"/>
      <w:marRight w:val="0"/>
      <w:marTop w:val="0"/>
      <w:marBottom w:val="0"/>
      <w:divBdr>
        <w:top w:val="none" w:sz="0" w:space="0" w:color="auto"/>
        <w:left w:val="none" w:sz="0" w:space="0" w:color="auto"/>
        <w:bottom w:val="none" w:sz="0" w:space="0" w:color="auto"/>
        <w:right w:val="none" w:sz="0" w:space="0" w:color="auto"/>
      </w:divBdr>
    </w:div>
    <w:div w:id="1860460650">
      <w:bodyDiv w:val="1"/>
      <w:marLeft w:val="0"/>
      <w:marRight w:val="0"/>
      <w:marTop w:val="0"/>
      <w:marBottom w:val="0"/>
      <w:divBdr>
        <w:top w:val="none" w:sz="0" w:space="0" w:color="auto"/>
        <w:left w:val="none" w:sz="0" w:space="0" w:color="auto"/>
        <w:bottom w:val="none" w:sz="0" w:space="0" w:color="auto"/>
        <w:right w:val="none" w:sz="0" w:space="0" w:color="auto"/>
      </w:divBdr>
    </w:div>
    <w:div w:id="1883471861">
      <w:bodyDiv w:val="1"/>
      <w:marLeft w:val="0"/>
      <w:marRight w:val="0"/>
      <w:marTop w:val="0"/>
      <w:marBottom w:val="0"/>
      <w:divBdr>
        <w:top w:val="none" w:sz="0" w:space="0" w:color="auto"/>
        <w:left w:val="none" w:sz="0" w:space="0" w:color="auto"/>
        <w:bottom w:val="none" w:sz="0" w:space="0" w:color="auto"/>
        <w:right w:val="none" w:sz="0" w:space="0" w:color="auto"/>
      </w:divBdr>
    </w:div>
    <w:div w:id="1902402893">
      <w:bodyDiv w:val="1"/>
      <w:marLeft w:val="0"/>
      <w:marRight w:val="0"/>
      <w:marTop w:val="0"/>
      <w:marBottom w:val="0"/>
      <w:divBdr>
        <w:top w:val="none" w:sz="0" w:space="0" w:color="auto"/>
        <w:left w:val="none" w:sz="0" w:space="0" w:color="auto"/>
        <w:bottom w:val="none" w:sz="0" w:space="0" w:color="auto"/>
        <w:right w:val="none" w:sz="0" w:space="0" w:color="auto"/>
      </w:divBdr>
    </w:div>
    <w:div w:id="1979336506">
      <w:bodyDiv w:val="1"/>
      <w:marLeft w:val="0"/>
      <w:marRight w:val="0"/>
      <w:marTop w:val="0"/>
      <w:marBottom w:val="0"/>
      <w:divBdr>
        <w:top w:val="none" w:sz="0" w:space="0" w:color="auto"/>
        <w:left w:val="none" w:sz="0" w:space="0" w:color="auto"/>
        <w:bottom w:val="none" w:sz="0" w:space="0" w:color="auto"/>
        <w:right w:val="none" w:sz="0" w:space="0" w:color="auto"/>
      </w:divBdr>
    </w:div>
    <w:div w:id="2028409488">
      <w:bodyDiv w:val="1"/>
      <w:marLeft w:val="0"/>
      <w:marRight w:val="0"/>
      <w:marTop w:val="0"/>
      <w:marBottom w:val="0"/>
      <w:divBdr>
        <w:top w:val="none" w:sz="0" w:space="0" w:color="auto"/>
        <w:left w:val="none" w:sz="0" w:space="0" w:color="auto"/>
        <w:bottom w:val="none" w:sz="0" w:space="0" w:color="auto"/>
        <w:right w:val="none" w:sz="0" w:space="0" w:color="auto"/>
      </w:divBdr>
    </w:div>
    <w:div w:id="2066561431">
      <w:bodyDiv w:val="1"/>
      <w:marLeft w:val="0"/>
      <w:marRight w:val="0"/>
      <w:marTop w:val="0"/>
      <w:marBottom w:val="0"/>
      <w:divBdr>
        <w:top w:val="none" w:sz="0" w:space="0" w:color="auto"/>
        <w:left w:val="none" w:sz="0" w:space="0" w:color="auto"/>
        <w:bottom w:val="none" w:sz="0" w:space="0" w:color="auto"/>
        <w:right w:val="none" w:sz="0" w:space="0" w:color="auto"/>
      </w:divBdr>
    </w:div>
    <w:div w:id="2086411614">
      <w:bodyDiv w:val="1"/>
      <w:marLeft w:val="0"/>
      <w:marRight w:val="0"/>
      <w:marTop w:val="0"/>
      <w:marBottom w:val="0"/>
      <w:divBdr>
        <w:top w:val="none" w:sz="0" w:space="0" w:color="auto"/>
        <w:left w:val="none" w:sz="0" w:space="0" w:color="auto"/>
        <w:bottom w:val="none" w:sz="0" w:space="0" w:color="auto"/>
        <w:right w:val="none" w:sz="0" w:space="0" w:color="auto"/>
      </w:divBdr>
    </w:div>
    <w:div w:id="210935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ferenceforbusiness.com/history2/35/Amazon-com-Inc.html" TargetMode="External"/><Relationship Id="rId13" Type="http://schemas.openxmlformats.org/officeDocument/2006/relationships/hyperlink" Target="https://www.microsoft.com/en-us/about/compan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crosoft.com/en-us/research/group/ai-for-good-research-lab/articles/inclusivity-in-the-growing-digital-econom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outamazon.com/news/small-business/supply-chain-by-amaz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oi.org/10.1007/s10796-020-09984-5" TargetMode="External"/><Relationship Id="rId4" Type="http://schemas.openxmlformats.org/officeDocument/2006/relationships/settings" Target="settings.xml"/><Relationship Id="rId9" Type="http://schemas.openxmlformats.org/officeDocument/2006/relationships/hyperlink" Target="https://www.smartinsights.com/digital-marketing-strategy/online-business-revenue-models/amazon-case-study/" TargetMode="External"/><Relationship Id="rId14" Type="http://schemas.openxmlformats.org/officeDocument/2006/relationships/hyperlink" Target="https://www.britannica.com/topic/Amaz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C9ED5E-2940-4C00-AC1D-071E01E01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3258</TotalTime>
  <Pages>18</Pages>
  <Words>5766</Words>
  <Characters>32870</Characters>
  <Application>Microsoft Office Word</Application>
  <DocSecurity>0</DocSecurity>
  <Lines>273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STRATEGIC EVALUATION OF Amazon Company AND Microsoft Corporation' KNOWLEDGE MANAGEMENT SYSTEMS</dc:title>
  <dc:subject>Knowledge and Information Management Skills for the Workplace</dc:subject>
  <dc:creator>Alexandra Gita (2127554)</dc:creator>
  <cp:keywords/>
  <dc:description/>
  <cp:lastModifiedBy>Alexandra</cp:lastModifiedBy>
  <cp:revision>21</cp:revision>
  <dcterms:created xsi:type="dcterms:W3CDTF">2024-03-04T11:57:00Z</dcterms:created>
  <dcterms:modified xsi:type="dcterms:W3CDTF">2024-03-07T11:58:00Z</dcterms:modified>
</cp:coreProperties>
</file>