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3399E" w:rsidP="00E51AAC">
            <w:pPr>
              <w:spacing w:before="120" w:after="120"/>
              <w:jc w:val="both"/>
              <w:rPr>
                <w:rFonts w:ascii="Arial" w:hAnsi="Arial" w:cs="Arial"/>
                <w:b/>
                <w:sz w:val="22"/>
                <w:szCs w:val="22"/>
              </w:rPr>
            </w:pPr>
            <w:r>
              <w:rPr>
                <w:rFonts w:ascii="Arial" w:hAnsi="Arial" w:cs="Arial"/>
                <w:b/>
                <w:sz w:val="22"/>
                <w:szCs w:val="22"/>
              </w:rPr>
              <w:t>Computer Games Development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3399E" w:rsidP="00E51AAC">
            <w:pPr>
              <w:spacing w:before="120" w:after="120"/>
              <w:jc w:val="both"/>
              <w:rPr>
                <w:rFonts w:ascii="Arial" w:hAnsi="Arial" w:cs="Arial"/>
                <w:b/>
                <w:sz w:val="22"/>
                <w:szCs w:val="22"/>
              </w:rPr>
            </w:pPr>
            <w:r>
              <w:rPr>
                <w:rFonts w:ascii="Arial" w:hAnsi="Arial" w:cs="Arial"/>
                <w:b/>
                <w:sz w:val="22"/>
                <w:szCs w:val="22"/>
              </w:rPr>
              <w:t>Advanced Graphics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3399E" w:rsidP="00152E9D">
            <w:pPr>
              <w:spacing w:before="120" w:after="120"/>
              <w:jc w:val="both"/>
              <w:rPr>
                <w:rFonts w:ascii="Arial" w:hAnsi="Arial" w:cs="Arial"/>
                <w:b/>
                <w:sz w:val="22"/>
                <w:szCs w:val="22"/>
              </w:rPr>
            </w:pPr>
            <w:r w:rsidRPr="00B3399E">
              <w:rPr>
                <w:rFonts w:ascii="Arial" w:hAnsi="Arial" w:cs="Arial"/>
                <w:b/>
                <w:sz w:val="22"/>
                <w:szCs w:val="22"/>
              </w:rPr>
              <w:t>M6X01081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3399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3399E" w:rsidP="00E51AAC">
            <w:pPr>
              <w:spacing w:before="120" w:after="120"/>
              <w:jc w:val="both"/>
              <w:rPr>
                <w:rFonts w:ascii="Arial" w:hAnsi="Arial" w:cs="Arial"/>
                <w:b/>
                <w:sz w:val="22"/>
                <w:szCs w:val="22"/>
              </w:rPr>
            </w:pPr>
            <w:r>
              <w:rPr>
                <w:rFonts w:ascii="Arial" w:hAnsi="Arial" w:cs="Arial"/>
                <w:b/>
                <w:sz w:val="22"/>
                <w:szCs w:val="22"/>
              </w:rPr>
              <w:t>Andrew Baker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3399E" w:rsidP="00E51AAC">
            <w:pPr>
              <w:spacing w:before="120" w:after="120"/>
              <w:jc w:val="both"/>
              <w:rPr>
                <w:rFonts w:ascii="Arial" w:hAnsi="Arial" w:cs="Arial"/>
                <w:b/>
                <w:sz w:val="22"/>
                <w:szCs w:val="22"/>
              </w:rPr>
            </w:pPr>
            <w:r>
              <w:rPr>
                <w:rFonts w:ascii="Arial" w:hAnsi="Arial" w:cs="Arial"/>
                <w:b/>
                <w:sz w:val="22"/>
                <w:szCs w:val="22"/>
              </w:rPr>
              <w:t>Gordon Dickers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B5DBA" w:rsidP="00B3399E">
            <w:pPr>
              <w:spacing w:before="120" w:after="120"/>
              <w:jc w:val="both"/>
              <w:rPr>
                <w:rFonts w:ascii="Arial" w:hAnsi="Arial" w:cs="Arial"/>
                <w:b/>
                <w:sz w:val="22"/>
                <w:szCs w:val="22"/>
              </w:rPr>
            </w:pPr>
            <w:r>
              <w:rPr>
                <w:rFonts w:ascii="Arial" w:hAnsi="Arial" w:cs="Arial"/>
                <w:b/>
                <w:sz w:val="22"/>
                <w:szCs w:val="22"/>
              </w:rPr>
              <w:t xml:space="preserve">Daily Bugle - </w:t>
            </w:r>
            <w:r w:rsidR="00B3399E">
              <w:rPr>
                <w:rFonts w:ascii="Arial" w:hAnsi="Arial" w:cs="Arial"/>
                <w:b/>
                <w:sz w:val="22"/>
                <w:szCs w:val="22"/>
              </w:rPr>
              <w:t xml:space="preserve">Halftone </w:t>
            </w:r>
            <w:proofErr w:type="spellStart"/>
            <w:r w:rsidR="00B3399E">
              <w:rPr>
                <w:rFonts w:ascii="Arial" w:hAnsi="Arial" w:cs="Arial"/>
                <w:b/>
                <w:sz w:val="22"/>
                <w:szCs w:val="22"/>
              </w:rPr>
              <w:t>Shader</w:t>
            </w:r>
            <w:proofErr w:type="spellEnd"/>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0F6F03" w:rsidP="005F0579">
            <w:pPr>
              <w:spacing w:before="120" w:after="120"/>
              <w:jc w:val="both"/>
              <w:rPr>
                <w:rFonts w:ascii="Arial" w:hAnsi="Arial" w:cs="Arial"/>
                <w:b/>
                <w:sz w:val="22"/>
                <w:szCs w:val="22"/>
              </w:rPr>
            </w:pPr>
            <w:r>
              <w:rPr>
                <w:rFonts w:ascii="Arial" w:hAnsi="Arial" w:cs="Arial"/>
                <w:b/>
                <w:sz w:val="22"/>
                <w:szCs w:val="22"/>
              </w:rPr>
              <w:t>05</w:t>
            </w:r>
            <w:r w:rsidRPr="000F6F03">
              <w:rPr>
                <w:rFonts w:ascii="Arial" w:hAnsi="Arial" w:cs="Arial"/>
                <w:b/>
                <w:sz w:val="22"/>
                <w:szCs w:val="22"/>
                <w:vertAlign w:val="superscript"/>
              </w:rPr>
              <w:t>th</w:t>
            </w:r>
            <w:r>
              <w:rPr>
                <w:rFonts w:ascii="Arial" w:hAnsi="Arial" w:cs="Arial"/>
                <w:b/>
                <w:sz w:val="22"/>
                <w:szCs w:val="22"/>
              </w:rPr>
              <w:t xml:space="preserve"> </w:t>
            </w:r>
            <w:r w:rsidR="00B3399E">
              <w:rPr>
                <w:rFonts w:ascii="Arial" w:hAnsi="Arial" w:cs="Arial"/>
                <w:b/>
                <w:sz w:val="22"/>
                <w:szCs w:val="22"/>
              </w:rPr>
              <w:t>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0F6F03" w:rsidP="005F0579">
            <w:pPr>
              <w:spacing w:before="120" w:after="120"/>
              <w:jc w:val="both"/>
              <w:rPr>
                <w:rFonts w:ascii="Arial" w:hAnsi="Arial" w:cs="Arial"/>
                <w:b/>
                <w:sz w:val="22"/>
                <w:szCs w:val="22"/>
              </w:rPr>
            </w:pPr>
            <w:r>
              <w:rPr>
                <w:rFonts w:ascii="Arial" w:hAnsi="Arial" w:cs="Arial"/>
                <w:b/>
                <w:sz w:val="22"/>
                <w:szCs w:val="22"/>
              </w:rPr>
              <w:t>17</w:t>
            </w:r>
            <w:r w:rsidRPr="000F6F03">
              <w:rPr>
                <w:rFonts w:ascii="Arial" w:hAnsi="Arial" w:cs="Arial"/>
                <w:b/>
                <w:sz w:val="22"/>
                <w:szCs w:val="22"/>
                <w:vertAlign w:val="superscript"/>
              </w:rPr>
              <w:t>th</w:t>
            </w:r>
            <w:r>
              <w:rPr>
                <w:rFonts w:ascii="Arial" w:hAnsi="Arial" w:cs="Arial"/>
                <w:b/>
                <w:sz w:val="22"/>
                <w:szCs w:val="22"/>
              </w:rPr>
              <w:t xml:space="preserve"> May 2109</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C01A3F" w:rsidP="00152E9D">
            <w:pPr>
              <w:ind w:left="360"/>
              <w:rPr>
                <w:rFonts w:ascii="Arial" w:hAnsi="Arial" w:cs="Arial"/>
                <w:sz w:val="22"/>
                <w:szCs w:val="22"/>
              </w:rPr>
            </w:pPr>
          </w:p>
          <w:p w:rsidR="00B3399E" w:rsidRPr="00644F14" w:rsidRDefault="00B3399E" w:rsidP="00B3399E">
            <w:pPr>
              <w:pStyle w:val="ListParagraph"/>
              <w:ind w:left="0"/>
              <w:rPr>
                <w:sz w:val="22"/>
              </w:rPr>
            </w:pPr>
            <w:r w:rsidRPr="00644F14">
              <w:rPr>
                <w:sz w:val="22"/>
              </w:rPr>
              <w:t>Synthesise appropriate graphical techniques and algorithms to address complex problems associated to games engine development</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3399E" w:rsidRPr="009E32E9" w:rsidRDefault="00B3399E" w:rsidP="00B3399E">
      <w:pPr>
        <w:rPr>
          <w:b/>
        </w:rPr>
      </w:pPr>
      <w:r w:rsidRPr="009E32E9">
        <w:rPr>
          <w:b/>
        </w:rPr>
        <w:t>Brief:</w:t>
      </w:r>
    </w:p>
    <w:p w:rsidR="00B3399E" w:rsidRDefault="00B3399E" w:rsidP="00B3399E"/>
    <w:p w:rsidR="00B3399E" w:rsidRDefault="00B3399E" w:rsidP="00B3399E">
      <w:r>
        <w:t>You have been asked to write you</w:t>
      </w:r>
      <w:r w:rsidR="005B5DBA">
        <w:t xml:space="preserve">r own halftone </w:t>
      </w:r>
      <w:proofErr w:type="spellStart"/>
      <w:r w:rsidR="005B5DBA">
        <w:t>shader</w:t>
      </w:r>
      <w:proofErr w:type="spellEnd"/>
      <w:r>
        <w:t xml:space="preserve"> to render 3D animated objects </w:t>
      </w:r>
      <w:r w:rsidR="005B5DBA">
        <w:t>in the</w:t>
      </w:r>
      <w:r>
        <w:t xml:space="preserve"> soon to be released</w:t>
      </w:r>
      <w:r w:rsidR="005B5DBA">
        <w:t xml:space="preserve"> super-hero comic-style game title</w:t>
      </w:r>
      <w:r>
        <w:t xml:space="preserve">: </w:t>
      </w:r>
      <w:r w:rsidR="005B5DBA">
        <w:t>“Daily Bugle”</w:t>
      </w:r>
      <w:r>
        <w:t xml:space="preserve"> </w:t>
      </w:r>
    </w:p>
    <w:p w:rsidR="00B3399E" w:rsidRDefault="00B3399E" w:rsidP="00B3399E"/>
    <w:p w:rsidR="00B3399E" w:rsidRPr="009E32E9" w:rsidRDefault="00B3399E" w:rsidP="00B3399E">
      <w:pPr>
        <w:rPr>
          <w:b/>
        </w:rPr>
      </w:pPr>
      <w:r w:rsidRPr="009E32E9">
        <w:rPr>
          <w:b/>
        </w:rPr>
        <w:t>List of Tasks:</w:t>
      </w:r>
    </w:p>
    <w:p w:rsidR="00B3399E" w:rsidRDefault="00B3399E" w:rsidP="00B3399E"/>
    <w:p w:rsidR="00B3399E" w:rsidRDefault="00B3399E" w:rsidP="00B3399E">
      <w:pPr>
        <w:pStyle w:val="ListParagraph"/>
        <w:numPr>
          <w:ilvl w:val="0"/>
          <w:numId w:val="17"/>
        </w:numPr>
      </w:pPr>
      <w:r>
        <w:t xml:space="preserve">Import </w:t>
      </w:r>
      <w:proofErr w:type="gramStart"/>
      <w:r>
        <w:t>a</w:t>
      </w:r>
      <w:proofErr w:type="gramEnd"/>
      <w:r>
        <w:t xml:space="preserve"> .</w:t>
      </w:r>
      <w:proofErr w:type="spellStart"/>
      <w:r>
        <w:t>obj</w:t>
      </w:r>
      <w:proofErr w:type="spellEnd"/>
      <w:r>
        <w:t xml:space="preserve"> Torus object file into the </w:t>
      </w:r>
      <w:proofErr w:type="spellStart"/>
      <w:r>
        <w:t>GraphicsTemplate</w:t>
      </w:r>
      <w:proofErr w:type="spellEnd"/>
      <w:r>
        <w:t xml:space="preserve"> provided.</w:t>
      </w:r>
    </w:p>
    <w:p w:rsidR="00B3399E" w:rsidRDefault="00B3399E" w:rsidP="00B3399E"/>
    <w:p w:rsidR="005B5DBA" w:rsidRDefault="00B3399E" w:rsidP="00B3399E">
      <w:pPr>
        <w:pStyle w:val="ListParagraph"/>
        <w:numPr>
          <w:ilvl w:val="0"/>
          <w:numId w:val="17"/>
        </w:numPr>
      </w:pPr>
      <w:r>
        <w:t xml:space="preserve">Render your scene </w:t>
      </w:r>
      <w:r w:rsidR="005B5DBA">
        <w:t xml:space="preserve">using a </w:t>
      </w:r>
      <w:r w:rsidR="003057FA">
        <w:t>multi</w:t>
      </w:r>
      <w:r w:rsidR="005B5DBA">
        <w:t>-pass rendering approach as follows:</w:t>
      </w:r>
    </w:p>
    <w:p w:rsidR="005B5DBA" w:rsidRDefault="005B5DBA" w:rsidP="005B5DBA">
      <w:pPr>
        <w:pStyle w:val="ListParagraph"/>
      </w:pPr>
    </w:p>
    <w:p w:rsidR="005B5DBA" w:rsidRDefault="005B5DBA" w:rsidP="00B3399E">
      <w:pPr>
        <w:pStyle w:val="ListParagraph"/>
        <w:numPr>
          <w:ilvl w:val="1"/>
          <w:numId w:val="17"/>
        </w:numPr>
      </w:pPr>
      <w:r>
        <w:t>First Pass</w:t>
      </w:r>
    </w:p>
    <w:p w:rsidR="005B5DBA" w:rsidRDefault="00A50664" w:rsidP="006A7E00">
      <w:pPr>
        <w:pStyle w:val="ListParagraph"/>
        <w:numPr>
          <w:ilvl w:val="2"/>
          <w:numId w:val="17"/>
        </w:numPr>
      </w:pPr>
      <w:r>
        <w:t xml:space="preserve">Render the scene using your own </w:t>
      </w:r>
      <w:proofErr w:type="spellStart"/>
      <w:r w:rsidR="00B3399E">
        <w:t>Blinn</w:t>
      </w:r>
      <w:r>
        <w:t>-Phong</w:t>
      </w:r>
      <w:proofErr w:type="spellEnd"/>
      <w:r w:rsidR="00B3399E">
        <w:t xml:space="preserve"> Illumination </w:t>
      </w:r>
      <w:proofErr w:type="spellStart"/>
      <w:r>
        <w:t>shader</w:t>
      </w:r>
      <w:proofErr w:type="spellEnd"/>
      <w:r>
        <w:t xml:space="preserve"> into the BACK buffer</w:t>
      </w:r>
    </w:p>
    <w:p w:rsidR="005B5DBA" w:rsidRDefault="005B5DBA" w:rsidP="005B5DBA">
      <w:pPr>
        <w:pStyle w:val="ListParagraph"/>
        <w:numPr>
          <w:ilvl w:val="1"/>
          <w:numId w:val="17"/>
        </w:numPr>
      </w:pPr>
      <w:r>
        <w:t>Second Pass</w:t>
      </w:r>
    </w:p>
    <w:p w:rsidR="00A50664" w:rsidRDefault="00A50664" w:rsidP="00B3399E">
      <w:pPr>
        <w:pStyle w:val="ListParagraph"/>
        <w:numPr>
          <w:ilvl w:val="2"/>
          <w:numId w:val="17"/>
        </w:numPr>
      </w:pPr>
      <w:r>
        <w:t>Convert the contents of the BACK buffer into a texture</w:t>
      </w:r>
    </w:p>
    <w:p w:rsidR="005B5DBA" w:rsidRDefault="00B3399E" w:rsidP="00B3399E">
      <w:pPr>
        <w:pStyle w:val="ListParagraph"/>
        <w:numPr>
          <w:ilvl w:val="2"/>
          <w:numId w:val="17"/>
        </w:numPr>
      </w:pPr>
      <w:r>
        <w:t xml:space="preserve">Render the output image using a halftone rendering technique to create a print-style </w:t>
      </w:r>
      <w:r w:rsidR="005B5DBA">
        <w:t>visual effect</w:t>
      </w:r>
      <w:r>
        <w:t xml:space="preserve"> to the final image</w:t>
      </w:r>
      <w:r w:rsidR="005B5DBA">
        <w:t xml:space="preserve">. NB&gt; </w:t>
      </w:r>
      <w:r w:rsidR="00A50664">
        <w:t xml:space="preserve">Calculate </w:t>
      </w:r>
      <w:r w:rsidR="003057FA">
        <w:t>t</w:t>
      </w:r>
      <w:r w:rsidR="00A50664">
        <w:t>he size of each halftone ink</w:t>
      </w:r>
      <w:r w:rsidR="003057FA">
        <w:t>-</w:t>
      </w:r>
      <w:r w:rsidR="00A50664">
        <w:t>blob using the</w:t>
      </w:r>
      <w:r>
        <w:t xml:space="preserve"> dot product between the </w:t>
      </w:r>
      <w:r w:rsidR="00A50664">
        <w:t>light</w:t>
      </w:r>
      <w:r>
        <w:t xml:space="preserve"> vector and the </w:t>
      </w:r>
      <w:r w:rsidR="005B5DBA">
        <w:t>surface normal</w:t>
      </w:r>
      <w:r w:rsidR="00A50664">
        <w:t xml:space="preserve"> </w:t>
      </w:r>
    </w:p>
    <w:p w:rsidR="00B3399E" w:rsidRDefault="003057FA" w:rsidP="00B3399E">
      <w:pPr>
        <w:pStyle w:val="ListParagraph"/>
        <w:numPr>
          <w:ilvl w:val="2"/>
          <w:numId w:val="17"/>
        </w:numPr>
      </w:pPr>
      <w:r>
        <w:t xml:space="preserve">Allow the user to </w:t>
      </w:r>
      <w:r w:rsidR="00B3399E">
        <w:t>change the size of the printed halftone</w:t>
      </w:r>
      <w:r>
        <w:t xml:space="preserve"> ink blobs during run-time</w:t>
      </w:r>
    </w:p>
    <w:p w:rsidR="003057FA" w:rsidRDefault="003057FA" w:rsidP="003057FA">
      <w:pPr>
        <w:pStyle w:val="ListParagraph"/>
        <w:ind w:left="2160"/>
      </w:pPr>
    </w:p>
    <w:p w:rsidR="003057FA" w:rsidRDefault="003057FA" w:rsidP="003057FA">
      <w:pPr>
        <w:pStyle w:val="ListParagraph"/>
        <w:numPr>
          <w:ilvl w:val="1"/>
          <w:numId w:val="17"/>
        </w:numPr>
      </w:pPr>
      <w:r>
        <w:t>NB&gt; Additional passes may be used to generate the halftone visual effect – if required</w:t>
      </w:r>
    </w:p>
    <w:p w:rsidR="00B3399E" w:rsidRDefault="00B3399E" w:rsidP="00B3399E"/>
    <w:p w:rsidR="00B3399E" w:rsidRDefault="00B3399E" w:rsidP="00B3399E">
      <w:pPr>
        <w:pStyle w:val="ListParagraph"/>
        <w:numPr>
          <w:ilvl w:val="0"/>
          <w:numId w:val="18"/>
        </w:numPr>
      </w:pPr>
      <w:r>
        <w:t xml:space="preserve">Demonstrate your </w:t>
      </w:r>
      <w:proofErr w:type="spellStart"/>
      <w:r>
        <w:t>shader</w:t>
      </w:r>
      <w:proofErr w:type="spellEnd"/>
      <w:r>
        <w:t xml:space="preserve"> works correctly by implementing a simple animation to rotate the object about its local xyz axis</w:t>
      </w:r>
    </w:p>
    <w:p w:rsidR="00B3399E" w:rsidRDefault="00B3399E" w:rsidP="00B3399E"/>
    <w:p w:rsidR="00B3399E" w:rsidRDefault="00B3399E" w:rsidP="00B3399E"/>
    <w:p w:rsidR="00B3399E" w:rsidRDefault="00B3399E" w:rsidP="00B3399E"/>
    <w:p w:rsidR="00B3399E" w:rsidRPr="00416452" w:rsidRDefault="00B3399E" w:rsidP="00B3399E">
      <w:pPr>
        <w:rPr>
          <w:b/>
        </w:rPr>
      </w:pPr>
      <w:r w:rsidRPr="00416452">
        <w:rPr>
          <w:b/>
        </w:rPr>
        <w:t>Assessment</w:t>
      </w:r>
    </w:p>
    <w:p w:rsidR="00B3399E" w:rsidRDefault="00B3399E" w:rsidP="00B3399E"/>
    <w:p w:rsidR="00B3399E" w:rsidRDefault="00B3399E" w:rsidP="00B3399E">
      <w:pPr>
        <w:rPr>
          <w:b/>
        </w:rPr>
      </w:pPr>
      <w:r>
        <w:t>Final assessment will take the form of a demonstration / Q&amp;A session of your code to the lecturing staff. To maximise your marks, you are advised to use this time to draw the lecturers attention to all sections attempted - this includes all partially/fully completed sections. Marks will be awarded for your ability to talk through the specifics of your code / algorithms used.</w:t>
      </w:r>
    </w:p>
    <w:p w:rsidR="00B3399E" w:rsidRDefault="00B3399E" w:rsidP="00B3399E">
      <w:pPr>
        <w:rPr>
          <w:b/>
        </w:rPr>
      </w:pPr>
    </w:p>
    <w:p w:rsidR="00B3399E" w:rsidRDefault="00B3399E" w:rsidP="00B3399E">
      <w:pPr>
        <w:rPr>
          <w:b/>
        </w:rPr>
      </w:pPr>
    </w:p>
    <w:p w:rsidR="00B3399E" w:rsidRDefault="00B3399E" w:rsidP="00B3399E">
      <w:r w:rsidRPr="008B4494">
        <w:rPr>
          <w:b/>
        </w:rPr>
        <w:t>What to hand in</w:t>
      </w:r>
    </w:p>
    <w:p w:rsidR="00B3399E" w:rsidRDefault="00B3399E" w:rsidP="00B3399E">
      <w:pPr>
        <w:ind w:left="720"/>
      </w:pPr>
      <w:r>
        <w:t xml:space="preserve">A CD of your working program developed using Microsoft Visual C++ (source code, working VS project with all necessary libraries, assets and a working executable files) that will run on the Games Machines in the Games Laboratory. The CD should be firmly attached in a suitable plastic holder and be </w:t>
      </w:r>
      <w:proofErr w:type="spellStart"/>
      <w:r>
        <w:t>labeled</w:t>
      </w:r>
      <w:proofErr w:type="spellEnd"/>
      <w:r>
        <w:t xml:space="preserve"> with student name and P number.  YOUR SUBMISSION RECEIPT MUST INDICATE THAT YOU HAVE SUBMITTED A CD (NOT JUST A CD CASE) AS WELL AS ANY PAPER REPORT. </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5B5DBA" w:rsidRDefault="005B5DBA" w:rsidP="005B5DBA">
      <w:pPr>
        <w:autoSpaceDE w:val="0"/>
        <w:autoSpaceDN w:val="0"/>
        <w:adjustRightInd w:val="0"/>
      </w:pPr>
      <w:r>
        <w:t>You are expected to demonstrate, through both practical application and oral Q&amp;A session an in-depth understanding of the key concepts, algorithms and techniques implemented.</w:t>
      </w:r>
    </w:p>
    <w:p w:rsidR="005B5DBA" w:rsidRDefault="005B5DBA" w:rsidP="005B5DBA">
      <w:pPr>
        <w:autoSpaceDE w:val="0"/>
        <w:autoSpaceDN w:val="0"/>
        <w:adjustRightInd w:val="0"/>
      </w:pPr>
    </w:p>
    <w:p w:rsidR="005B5DBA" w:rsidRDefault="005B5DBA" w:rsidP="005B5DBA">
      <w:pPr>
        <w:autoSpaceDE w:val="0"/>
        <w:autoSpaceDN w:val="0"/>
        <w:adjustRightInd w:val="0"/>
      </w:pPr>
    </w:p>
    <w:p w:rsidR="005B5DBA" w:rsidRDefault="005B5DBA" w:rsidP="005B5DBA">
      <w:pPr>
        <w:autoSpaceDE w:val="0"/>
        <w:autoSpaceDN w:val="0"/>
        <w:adjustRightInd w:val="0"/>
      </w:pPr>
      <w:r>
        <w:t>The marks have been divided in to the following three sections:</w:t>
      </w:r>
    </w:p>
    <w:p w:rsidR="005B5DBA" w:rsidRPr="004D5EB9" w:rsidRDefault="005B5DBA" w:rsidP="005B5DBA">
      <w:pPr>
        <w:pStyle w:val="ListParagraph"/>
        <w:numPr>
          <w:ilvl w:val="0"/>
          <w:numId w:val="18"/>
        </w:numPr>
        <w:autoSpaceDE w:val="0"/>
        <w:autoSpaceDN w:val="0"/>
        <w:adjustRightInd w:val="0"/>
      </w:pPr>
      <w:r w:rsidRPr="004D5EB9">
        <w:rPr>
          <w:b/>
          <w:i/>
        </w:rPr>
        <w:t>Knowledge and Understanding</w:t>
      </w:r>
    </w:p>
    <w:p w:rsidR="005B5DBA" w:rsidRPr="004D5EB9" w:rsidRDefault="005B5DBA" w:rsidP="005B5DBA">
      <w:pPr>
        <w:pStyle w:val="ListParagraph"/>
        <w:numPr>
          <w:ilvl w:val="0"/>
          <w:numId w:val="18"/>
        </w:numPr>
        <w:autoSpaceDE w:val="0"/>
        <w:autoSpaceDN w:val="0"/>
        <w:adjustRightInd w:val="0"/>
      </w:pPr>
      <w:r>
        <w:rPr>
          <w:b/>
          <w:i/>
        </w:rPr>
        <w:t>Practical Application &amp; Deployment</w:t>
      </w:r>
    </w:p>
    <w:p w:rsidR="005B5DBA" w:rsidRPr="004D5EB9" w:rsidRDefault="005B5DBA" w:rsidP="005B5DBA">
      <w:pPr>
        <w:pStyle w:val="ListParagraph"/>
        <w:numPr>
          <w:ilvl w:val="0"/>
          <w:numId w:val="18"/>
        </w:numPr>
        <w:autoSpaceDE w:val="0"/>
        <w:autoSpaceDN w:val="0"/>
        <w:adjustRightInd w:val="0"/>
      </w:pPr>
      <w:r>
        <w:rPr>
          <w:b/>
          <w:i/>
        </w:rPr>
        <w:t>Skills for Professional Practice</w:t>
      </w:r>
    </w:p>
    <w:p w:rsidR="005B5DBA" w:rsidRDefault="005B5DBA" w:rsidP="005B5DBA">
      <w:pPr>
        <w:autoSpaceDE w:val="0"/>
        <w:autoSpaceDN w:val="0"/>
        <w:adjustRightInd w:val="0"/>
      </w:pPr>
    </w:p>
    <w:p w:rsidR="005B5DBA" w:rsidRDefault="005B5DBA" w:rsidP="005B5DBA">
      <w:pPr>
        <w:autoSpaceDE w:val="0"/>
        <w:autoSpaceDN w:val="0"/>
        <w:adjustRightInd w:val="0"/>
      </w:pPr>
    </w:p>
    <w:p w:rsidR="005B5DBA" w:rsidRPr="004D5EB9" w:rsidRDefault="005B5DBA" w:rsidP="005B5DBA">
      <w:pPr>
        <w:autoSpaceDE w:val="0"/>
        <w:autoSpaceDN w:val="0"/>
        <w:adjustRightInd w:val="0"/>
        <w:rPr>
          <w:u w:val="single"/>
        </w:rPr>
      </w:pPr>
      <w:r w:rsidRPr="004D5EB9">
        <w:rPr>
          <w:i/>
          <w:u w:val="single"/>
        </w:rPr>
        <w:t>Knowledge and Understanding</w:t>
      </w:r>
    </w:p>
    <w:p w:rsidR="005B5DBA" w:rsidRDefault="005B5DBA" w:rsidP="005B5DBA">
      <w:pPr>
        <w:autoSpaceDE w:val="0"/>
        <w:autoSpaceDN w:val="0"/>
        <w:adjustRightInd w:val="0"/>
      </w:pPr>
      <w:r>
        <w:t>Marks awarded for your ability to communicate clearly what you have achieved and how you have achieved it. It is therefore important to fully understand how the various algorithms implemented work. Assessment of this section will take the form of a Q&amp;A session where you are expected to demonstrate your code to the lecturer.</w:t>
      </w:r>
    </w:p>
    <w:p w:rsidR="005B5DBA" w:rsidRPr="009B2EF2" w:rsidRDefault="005B5DBA" w:rsidP="005B5DBA"/>
    <w:p w:rsidR="005B5DBA" w:rsidRPr="004D5EB9" w:rsidRDefault="005B5DBA" w:rsidP="005B5DBA">
      <w:pPr>
        <w:autoSpaceDE w:val="0"/>
        <w:autoSpaceDN w:val="0"/>
        <w:adjustRightInd w:val="0"/>
        <w:rPr>
          <w:u w:val="single"/>
        </w:rPr>
      </w:pPr>
      <w:r w:rsidRPr="004D5EB9">
        <w:rPr>
          <w:i/>
          <w:u w:val="single"/>
        </w:rPr>
        <w:t>Practical Application &amp; Deployment</w:t>
      </w:r>
    </w:p>
    <w:p w:rsidR="005B5DBA" w:rsidRDefault="005B5DBA" w:rsidP="005B5DBA">
      <w:r>
        <w:t xml:space="preserve">Marks awarded for your ability to demonstrate a practical implementation of ideas and concepts using OpenGL’s </w:t>
      </w:r>
      <w:proofErr w:type="spellStart"/>
      <w:r>
        <w:t>shader</w:t>
      </w:r>
      <w:proofErr w:type="spellEnd"/>
      <w:r>
        <w:t xml:space="preserve"> pipeline</w:t>
      </w:r>
    </w:p>
    <w:p w:rsidR="005B5DBA" w:rsidRDefault="005B5DBA" w:rsidP="005B5DBA"/>
    <w:p w:rsidR="005B5DBA" w:rsidRPr="004D5EB9" w:rsidRDefault="005B5DBA" w:rsidP="005B5DBA">
      <w:pPr>
        <w:autoSpaceDE w:val="0"/>
        <w:autoSpaceDN w:val="0"/>
        <w:adjustRightInd w:val="0"/>
        <w:rPr>
          <w:u w:val="single"/>
        </w:rPr>
      </w:pPr>
      <w:r w:rsidRPr="004D5EB9">
        <w:rPr>
          <w:i/>
          <w:u w:val="single"/>
        </w:rPr>
        <w:t>Skills for Professional Practice</w:t>
      </w:r>
    </w:p>
    <w:p w:rsidR="00D22D9C" w:rsidRPr="00A406E5" w:rsidRDefault="005B5DBA" w:rsidP="005B5DBA">
      <w:pPr>
        <w:jc w:val="both"/>
        <w:rPr>
          <w:rFonts w:ascii="Arial" w:hAnsi="Arial" w:cs="Arial"/>
          <w:sz w:val="22"/>
          <w:szCs w:val="22"/>
        </w:rPr>
      </w:pPr>
      <w:r>
        <w:t>Marks awarded for adhering to good programming practice that demonstrates cleanly written, well-structured code</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5B5DBA" w:rsidP="00152E9D">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bookmarkStart w:id="0" w:name="_GoBack"/>
            <w:bookmarkEnd w:id="0"/>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057FA" w:rsidP="00152E9D">
            <w:pPr>
              <w:jc w:val="center"/>
              <w:rPr>
                <w:rFonts w:ascii="Arial" w:hAnsi="Arial" w:cs="Arial"/>
                <w:sz w:val="32"/>
              </w:rPr>
            </w:pPr>
            <w:r>
              <w:rPr>
                <w:rFonts w:ascii="Arial" w:hAnsi="Arial" w:cs="Arial"/>
                <w:sz w:val="32"/>
              </w:rPr>
              <w:t>4</w:t>
            </w:r>
            <w:r w:rsidR="005B5DB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3057FA" w:rsidP="00152E9D">
            <w:pPr>
              <w:jc w:val="center"/>
              <w:rPr>
                <w:rFonts w:ascii="Arial" w:hAnsi="Arial" w:cs="Arial"/>
                <w:sz w:val="32"/>
              </w:rPr>
            </w:pPr>
            <w:r>
              <w:rPr>
                <w:rFonts w:ascii="Arial" w:hAnsi="Arial" w:cs="Arial"/>
                <w:sz w:val="32"/>
              </w:rPr>
              <w:t>2</w:t>
            </w:r>
            <w:r w:rsidR="005B5DBA">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w:t>
            </w:r>
            <w:r w:rsidRPr="00CA7DB9">
              <w:rPr>
                <w:rFonts w:ascii="Arial" w:eastAsia="Arial" w:hAnsi="Arial" w:cs="Arial"/>
                <w:bCs/>
                <w:sz w:val="18"/>
                <w:szCs w:val="18"/>
              </w:rPr>
              <w:lastRenderedPageBreak/>
              <w:t>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w:t>
            </w:r>
            <w:r w:rsidRPr="00B669B1">
              <w:rPr>
                <w:rFonts w:ascii="Arial" w:hAnsi="Arial" w:cs="Arial"/>
              </w:rPr>
              <w:lastRenderedPageBreak/>
              <w:t>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w:t>
            </w:r>
            <w:r w:rsidRPr="00B669B1">
              <w:rPr>
                <w:rFonts w:ascii="Arial" w:hAnsi="Arial" w:cs="Arial"/>
              </w:rPr>
              <w:lastRenderedPageBreak/>
              <w:t xml:space="preserve">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 xml:space="preserve">coherent and </w:t>
            </w:r>
            <w:r w:rsidRPr="00BE0135">
              <w:rPr>
                <w:rFonts w:ascii="Arial" w:hAnsi="Arial" w:cs="Arial"/>
              </w:rPr>
              <w:lastRenderedPageBreak/>
              <w:t>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lastRenderedPageBreak/>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lastRenderedPageBreak/>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spellStart"/>
            <w:r>
              <w:rPr>
                <w:rFonts w:ascii="Arial" w:hAnsi="Arial" w:cs="Arial"/>
              </w:rPr>
              <w:t>mis</w:t>
            </w:r>
            <w:proofErr w:type="spellEnd"/>
            <w:r>
              <w:rPr>
                <w:rFonts w:ascii="Arial" w:hAnsi="Arial" w:cs="Arial"/>
              </w:rPr>
              <w:t>-interpretation.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w:t>
            </w:r>
            <w:r w:rsidRPr="00CA285D">
              <w:rPr>
                <w:rFonts w:ascii="Arial" w:hAnsi="Arial" w:cs="Arial"/>
              </w:rPr>
              <w:lastRenderedPageBreak/>
              <w:t>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lastRenderedPageBreak/>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lastRenderedPageBreak/>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xml:space="preserve">, </w:t>
            </w:r>
            <w:r>
              <w:rPr>
                <w:rFonts w:ascii="Arial" w:hAnsi="Arial" w:cs="Arial"/>
              </w:rPr>
              <w:lastRenderedPageBreak/>
              <w:t>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7079" w:rsidRDefault="00427079">
      <w:r>
        <w:separator/>
      </w:r>
    </w:p>
  </w:endnote>
  <w:endnote w:type="continuationSeparator" w:id="0">
    <w:p w:rsidR="00427079" w:rsidRDefault="004270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57F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57FA">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7079" w:rsidRDefault="00427079">
      <w:r>
        <w:separator/>
      </w:r>
    </w:p>
  </w:footnote>
  <w:footnote w:type="continuationSeparator" w:id="0">
    <w:p w:rsidR="00427079" w:rsidRDefault="004270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CF07324"/>
    <w:multiLevelType w:val="hybridMultilevel"/>
    <w:tmpl w:val="B7D870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DCF20FC"/>
    <w:multiLevelType w:val="hybridMultilevel"/>
    <w:tmpl w:val="3A52D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6416CA7"/>
    <w:multiLevelType w:val="hybridMultilevel"/>
    <w:tmpl w:val="428A1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1"/>
  </w:num>
  <w:num w:numId="3">
    <w:abstractNumId w:val="17"/>
  </w:num>
  <w:num w:numId="4">
    <w:abstractNumId w:val="13"/>
  </w:num>
  <w:num w:numId="5">
    <w:abstractNumId w:val="9"/>
  </w:num>
  <w:num w:numId="6">
    <w:abstractNumId w:val="16"/>
  </w:num>
  <w:num w:numId="7">
    <w:abstractNumId w:val="3"/>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4"/>
  </w:num>
  <w:num w:numId="15">
    <w:abstractNumId w:val="0"/>
  </w:num>
  <w:num w:numId="16">
    <w:abstractNumId w:val="7"/>
  </w:num>
  <w:num w:numId="17">
    <w:abstractNumId w:val="1"/>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0F6F0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057FA"/>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7079"/>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747"/>
    <w:rsid w:val="005B5DBA"/>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0664"/>
    <w:rsid w:val="00A55876"/>
    <w:rsid w:val="00A67FB1"/>
    <w:rsid w:val="00A85BFE"/>
    <w:rsid w:val="00AB6FE7"/>
    <w:rsid w:val="00AB7AD7"/>
    <w:rsid w:val="00AC5F32"/>
    <w:rsid w:val="00AD2430"/>
    <w:rsid w:val="00AE41A6"/>
    <w:rsid w:val="00AF0E34"/>
    <w:rsid w:val="00AF271D"/>
    <w:rsid w:val="00AF56C2"/>
    <w:rsid w:val="00B004E6"/>
    <w:rsid w:val="00B0744D"/>
    <w:rsid w:val="00B3399E"/>
    <w:rsid w:val="00B50EA8"/>
    <w:rsid w:val="00B64082"/>
    <w:rsid w:val="00B6576B"/>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343"/>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44BC5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46</TotalTime>
  <Pages>10</Pages>
  <Words>3715</Words>
  <Characters>21177</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24843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Baker</cp:lastModifiedBy>
  <cp:revision>5</cp:revision>
  <cp:lastPrinted>2014-10-10T07:42:00Z</cp:lastPrinted>
  <dcterms:created xsi:type="dcterms:W3CDTF">2018-09-18T11:13:00Z</dcterms:created>
  <dcterms:modified xsi:type="dcterms:W3CDTF">2018-12-13T23:01:00Z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