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center"/>
        <w:rPr>
          <w:rFonts w:ascii="Arial" w:cs="Arial" w:eastAsia="Arial" w:hAnsi="Arial"/>
          <w:b w:val="0"/>
          <w:i w:val="0"/>
          <w:smallCaps w:val="0"/>
          <w:strike w:val="0"/>
          <w:color w:val="2f5496"/>
          <w:sz w:val="40"/>
          <w:szCs w:val="40"/>
          <w:u w:val="none"/>
          <w:shd w:fill="auto" w:val="clear"/>
          <w:vertAlign w:val="baseline"/>
        </w:rPr>
      </w:pPr>
      <w:r w:rsidDel="00000000" w:rsidR="00000000" w:rsidRPr="00000000">
        <w:rPr>
          <w:rFonts w:ascii="Arial" w:cs="Arial" w:eastAsia="Arial" w:hAnsi="Arial"/>
          <w:b w:val="0"/>
          <w:i w:val="0"/>
          <w:smallCaps w:val="0"/>
          <w:strike w:val="0"/>
          <w:color w:val="2f5496"/>
          <w:sz w:val="40"/>
          <w:szCs w:val="40"/>
          <w:u w:val="none"/>
          <w:shd w:fill="auto" w:val="clear"/>
          <w:vertAlign w:val="baseline"/>
          <w:rtl w:val="0"/>
        </w:rPr>
        <w:t xml:space="preserve">BA Leadership and Management</w:t>
      </w:r>
    </w:p>
    <w:p w:rsidR="00000000" w:rsidDel="00000000" w:rsidP="00000000" w:rsidRDefault="00000000" w:rsidRPr="00000000" w14:paraId="00000002">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center"/>
        <w:rPr>
          <w:rFonts w:ascii="Arial" w:cs="Arial" w:eastAsia="Arial" w:hAnsi="Arial"/>
          <w:b w:val="0"/>
          <w:i w:val="0"/>
          <w:smallCaps w:val="0"/>
          <w:strike w:val="0"/>
          <w:color w:val="2f5496"/>
          <w:sz w:val="40"/>
          <w:szCs w:val="40"/>
          <w:u w:val="none"/>
          <w:shd w:fill="auto" w:val="clear"/>
          <w:vertAlign w:val="baseline"/>
        </w:rPr>
      </w:pPr>
      <w:r w:rsidDel="00000000" w:rsidR="00000000" w:rsidRPr="00000000">
        <w:rPr>
          <w:rFonts w:ascii="Arial" w:cs="Arial" w:eastAsia="Arial" w:hAnsi="Arial"/>
          <w:b w:val="0"/>
          <w:i w:val="0"/>
          <w:smallCaps w:val="0"/>
          <w:strike w:val="0"/>
          <w:color w:val="2f5496"/>
          <w:sz w:val="40"/>
          <w:szCs w:val="40"/>
          <w:u w:val="none"/>
          <w:shd w:fill="auto" w:val="clear"/>
          <w:vertAlign w:val="baseline"/>
          <w:rtl w:val="0"/>
        </w:rPr>
        <w:t xml:space="preserve">Emergent Leadership Skills in the Workplace</w:t>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center"/>
        <w:rPr>
          <w:rFonts w:ascii="Arial" w:cs="Arial" w:eastAsia="Arial" w:hAnsi="Arial"/>
          <w:b w:val="0"/>
          <w:i w:val="0"/>
          <w:smallCaps w:val="0"/>
          <w:strike w:val="0"/>
          <w:color w:val="2f5496"/>
          <w:sz w:val="40"/>
          <w:szCs w:val="40"/>
          <w:u w:val="none"/>
          <w:shd w:fill="auto" w:val="clear"/>
          <w:vertAlign w:val="baseline"/>
        </w:rPr>
      </w:pPr>
      <w:r w:rsidDel="00000000" w:rsidR="00000000" w:rsidRPr="00000000">
        <w:rPr>
          <w:rFonts w:ascii="Arial" w:cs="Arial" w:eastAsia="Arial" w:hAnsi="Arial"/>
          <w:b w:val="0"/>
          <w:i w:val="0"/>
          <w:smallCaps w:val="0"/>
          <w:strike w:val="0"/>
          <w:color w:val="2f5496"/>
          <w:sz w:val="40"/>
          <w:szCs w:val="40"/>
          <w:u w:val="none"/>
          <w:shd w:fill="auto" w:val="clear"/>
          <w:vertAlign w:val="baseline"/>
          <w:rtl w:val="0"/>
        </w:rPr>
        <w:t xml:space="preserve">BMSW6101-Resit</w:t>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160" w:line="259" w:lineRule="auto"/>
        <w:ind w:left="0" w:right="0" w:firstLine="0"/>
        <w:jc w:val="center"/>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Simona Pacuraru</w:t>
      </w:r>
    </w:p>
    <w:p w:rsidR="00000000" w:rsidDel="00000000" w:rsidP="00000000" w:rsidRDefault="00000000" w:rsidRPr="00000000" w14:paraId="00000005">
      <w:pPr>
        <w:pStyle w:val="Heading2"/>
        <w:jc w:val="center"/>
        <w:rPr>
          <w:rFonts w:ascii="Arial" w:cs="Arial" w:eastAsia="Arial" w:hAnsi="Arial"/>
        </w:rPr>
      </w:pPr>
      <w:r w:rsidDel="00000000" w:rsidR="00000000" w:rsidRPr="00000000">
        <w:rPr>
          <w:rFonts w:ascii="Arial" w:cs="Arial" w:eastAsia="Arial" w:hAnsi="Arial"/>
          <w:rtl w:val="0"/>
        </w:rPr>
        <w:t xml:space="preserve">Part 2: Reflective Essay</w:t>
      </w:r>
    </w:p>
    <w:p w:rsidR="00000000" w:rsidDel="00000000" w:rsidP="00000000" w:rsidRDefault="00000000" w:rsidRPr="00000000" w14:paraId="00000006">
      <w:pPr>
        <w:pStyle w:val="Heading2"/>
        <w:jc w:val="center"/>
        <w:rPr>
          <w:rFonts w:ascii="Arial" w:cs="Arial" w:eastAsia="Arial" w:hAnsi="Arial"/>
        </w:rPr>
      </w:pPr>
      <w:r w:rsidDel="00000000" w:rsidR="00000000" w:rsidRPr="00000000">
        <w:rPr>
          <w:rFonts w:ascii="Arial" w:cs="Arial" w:eastAsia="Arial" w:hAnsi="Arial"/>
          <w:rtl w:val="0"/>
        </w:rPr>
        <w:t xml:space="preserve">Personal Reflection on Emergent Leadership Skills and Development</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Introduction</w:t>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Throughout the entirety of an individual's life, it is a process that is influenced by both the formal education that is acquired and the experience that is gained by living. An individual's entire life is spent in the process of acquiring leadership traits, which is a process that continues throughout their entire existence. As a consequence of my participation in this module on building leadership abilities, I have acquired a more comprehensive understanding of the key leadership theories, traits, and styles. Because I participated in the module, this is the result of my participation. As far as the practical implementations of these theories and styles are concerned, I have also paid some attention to the practical applications of these concepts and styles in a variety of contexts, including academic and professional ones. </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The purpose of this essay is going to be to conduct a comprehensive analysis of the ways in which my understanding and application of leadership have evolved over the process of completing this course. The technique of carrying out this study makes use of Gibbs's Reflective Cycle (1988), which was designed specifically for this purpose. In order to perform a more in-depth examination of my areas of strength and progress, it is feasible to build a connection between these elements by establishing a relationship between these characteristics and my personal experiences and future professional ambitions. Furthermore, this will allow me to make a connection between these aspects.</w:t>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Pr>
        <w:drawing>
          <wp:inline distB="0" distT="0" distL="0" distR="0">
            <wp:extent cx="5516880" cy="1874520"/>
            <wp:effectExtent b="0" l="0" r="0" t="0"/>
            <wp:docPr descr="Learn Leadership Skills With Dr. Myles Munroe: Your Guide To Personal Development | MunroeGlobal.com" id="1864341344" name="image1.jpg"/>
            <a:graphic>
              <a:graphicData uri="http://schemas.openxmlformats.org/drawingml/2006/picture">
                <pic:pic>
                  <pic:nvPicPr>
                    <pic:cNvPr descr="Learn Leadership Skills With Dr. Myles Munroe: Your Guide To Personal Development | MunroeGlobal.com" id="0" name="image1.jpg"/>
                    <pic:cNvPicPr preferRelativeResize="0"/>
                  </pic:nvPicPr>
                  <pic:blipFill>
                    <a:blip r:embed="rId7"/>
                    <a:srcRect b="0" l="0" r="0" t="0"/>
                    <a:stretch>
                      <a:fillRect/>
                    </a:stretch>
                  </pic:blipFill>
                  <pic:spPr>
                    <a:xfrm>
                      <a:off x="0" y="0"/>
                      <a:ext cx="5516880" cy="1874520"/>
                    </a:xfrm>
                    <a:prstGeom prst="rect"/>
                    <a:ln/>
                  </pic:spPr>
                </pic:pic>
              </a:graphicData>
            </a:graphic>
          </wp:inline>
        </w:drawing>
      </w:r>
      <w:r w:rsidDel="00000000" w:rsidR="00000000" w:rsidRPr="00000000">
        <w:rPr>
          <w:rFonts w:ascii="Arial" w:cs="Arial" w:eastAsia="Arial" w:hAnsi="Arial"/>
        </w:rPr>
        <w:drawing>
          <wp:inline distB="0" distT="0" distL="0" distR="0">
            <wp:extent cx="6119820" cy="1866900"/>
            <wp:effectExtent b="0" l="0" r="0" t="0"/>
            <wp:docPr descr="Simon Sinek’s guide to leadership | MotivationArk" id="1864341343" name="image3.jpg"/>
            <a:graphic>
              <a:graphicData uri="http://schemas.openxmlformats.org/drawingml/2006/picture">
                <pic:pic>
                  <pic:nvPicPr>
                    <pic:cNvPr descr="Simon Sinek’s guide to leadership | MotivationArk" id="0" name="image3.jpg"/>
                    <pic:cNvPicPr preferRelativeResize="0"/>
                  </pic:nvPicPr>
                  <pic:blipFill>
                    <a:blip r:embed="rId8"/>
                    <a:srcRect b="0" l="0" r="0" t="0"/>
                    <a:stretch>
                      <a:fillRect/>
                    </a:stretch>
                  </pic:blipFill>
                  <pic:spPr>
                    <a:xfrm>
                      <a:off x="0" y="0"/>
                      <a:ext cx="6119820"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Description</w:t>
      </w:r>
    </w:p>
    <w:p w:rsidR="00000000" w:rsidDel="00000000" w:rsidP="00000000" w:rsidRDefault="00000000" w:rsidRPr="00000000" w14:paraId="00000012">
      <w:pPr>
        <w:spacing w:after="240" w:before="240" w:lineRule="auto"/>
        <w:rPr>
          <w:rFonts w:ascii="Arial" w:cs="Arial" w:eastAsia="Arial" w:hAnsi="Arial"/>
        </w:rPr>
      </w:pPr>
      <w:r w:rsidDel="00000000" w:rsidR="00000000" w:rsidRPr="00000000">
        <w:rPr>
          <w:rFonts w:ascii="Arial" w:cs="Arial" w:eastAsia="Arial" w:hAnsi="Arial"/>
          <w:rtl w:val="0"/>
        </w:rPr>
        <w:t xml:space="preserve">Throughout this module, I was introduced to a variety of leadership theories that offered diverse insights into what constitutes effective leadership. Among the most significant theories covered were</w:t>
      </w:r>
      <w:r w:rsidDel="00000000" w:rsidR="00000000" w:rsidRPr="00000000">
        <w:rPr>
          <w:rFonts w:ascii="Arial" w:cs="Arial" w:eastAsia="Arial" w:hAnsi="Arial"/>
          <w:rtl w:val="0"/>
        </w:rPr>
        <w:t xml:space="preserve"> transformational leadership, servant leadership, situational leadership, and ethical leadership. These frameworks each emphasize distinct qualities and characteristics that are essential for leading a team successfully in various contexts. For example, transformational leadership emphasizes the importance of motivating and inspiring followers to achieve a shared vision; servant leadership focuses on prioritizing the well-being and development of the team; situational leadership stresses the need for flexibility and adaptability in leadership styles; and ethical leadership underlines the necessity for integrity, fairness, and moral decision-making.</w:t>
      </w:r>
    </w:p>
    <w:p w:rsidR="00000000" w:rsidDel="00000000" w:rsidP="00000000" w:rsidRDefault="00000000" w:rsidRPr="00000000" w14:paraId="00000013">
      <w:pPr>
        <w:spacing w:after="240" w:before="240" w:lineRule="auto"/>
        <w:rPr>
          <w:rFonts w:ascii="Arial" w:cs="Arial" w:eastAsia="Arial" w:hAnsi="Arial"/>
        </w:rPr>
      </w:pPr>
      <w:r w:rsidDel="00000000" w:rsidR="00000000" w:rsidRPr="00000000">
        <w:rPr>
          <w:rFonts w:ascii="Arial" w:cs="Arial" w:eastAsia="Arial" w:hAnsi="Arial"/>
          <w:rtl w:val="0"/>
        </w:rPr>
        <w:t xml:space="preserve">One of the most formative and instructive experiences occurred when I was assigned the role of team coordinator for a group project. This position was highly demanding, as it involved overseeing the planning process, delegating tasks, managing team dynamics, resolving conflicts, and ensuring the completion of the project in a timely and efficient manner. As a team coordinator, I initially adopted a directive leadership style, assuming that providing clear instructions and maintaining strict control over the team’s activities would enhance productivity and efficiency. This approach was rooted in my belief that maintaini</w:t>
      </w:r>
      <w:r w:rsidDel="00000000" w:rsidR="00000000" w:rsidRPr="00000000">
        <w:rPr>
          <w:rFonts w:ascii="Arial" w:cs="Arial" w:eastAsia="Arial" w:hAnsi="Arial"/>
          <w:rtl w:val="0"/>
        </w:rPr>
        <w:t xml:space="preserve">ng authority and giving detailed instructions would minimize confusion and streamline the process.</w:t>
      </w:r>
    </w:p>
    <w:p w:rsidR="00000000" w:rsidDel="00000000" w:rsidP="00000000" w:rsidRDefault="00000000" w:rsidRPr="00000000" w14:paraId="00000014">
      <w:pPr>
        <w:spacing w:after="240" w:before="240" w:lineRule="auto"/>
        <w:rPr>
          <w:rFonts w:ascii="Arial" w:cs="Arial" w:eastAsia="Arial" w:hAnsi="Arial"/>
        </w:rPr>
      </w:pPr>
      <w:r w:rsidDel="00000000" w:rsidR="00000000" w:rsidRPr="00000000">
        <w:rPr>
          <w:rFonts w:ascii="Arial" w:cs="Arial" w:eastAsia="Arial" w:hAnsi="Arial"/>
          <w:rtl w:val="0"/>
        </w:rPr>
        <w:t xml:space="preserve">However, I quickly realized that my initial approach was not as effective as I had hoped. While the team did follow instructions, some members appeared disengaged and hesitant to contribute actively to discussions or take on additional responsibilities. Their reluctance to take ownership of tasks and their passive participation led me to reconsider my leadership style. I began to see that the success of the project depended not only on task completion but also on the engagement and motivation of the team members.</w:t>
      </w:r>
    </w:p>
    <w:p w:rsidR="00000000" w:rsidDel="00000000" w:rsidP="00000000" w:rsidRDefault="00000000" w:rsidRPr="00000000" w14:paraId="00000015">
      <w:pPr>
        <w:spacing w:after="240" w:before="240" w:lineRule="auto"/>
        <w:rPr>
          <w:rFonts w:ascii="Arial" w:cs="Arial" w:eastAsia="Arial" w:hAnsi="Arial"/>
        </w:rPr>
      </w:pPr>
      <w:r w:rsidDel="00000000" w:rsidR="00000000" w:rsidRPr="00000000">
        <w:rPr>
          <w:rFonts w:ascii="Arial" w:cs="Arial" w:eastAsia="Arial" w:hAnsi="Arial"/>
          <w:rtl w:val="0"/>
        </w:rPr>
        <w:t xml:space="preserve">This realization prompted me to adapt my leadership approach. Drawing from the </w:t>
      </w:r>
      <w:r w:rsidDel="00000000" w:rsidR="00000000" w:rsidRPr="00000000">
        <w:rPr>
          <w:rFonts w:ascii="Arial" w:cs="Arial" w:eastAsia="Arial" w:hAnsi="Arial"/>
          <w:rtl w:val="0"/>
        </w:rPr>
        <w:t xml:space="preserve">transformational leadership and servant leadership theories, I shifted to a more participative leadership style. Transformational leadership emphasizes the importance of inspiring and motivating team members by appealing to thei</w:t>
      </w:r>
      <w:r w:rsidDel="00000000" w:rsidR="00000000" w:rsidRPr="00000000">
        <w:rPr>
          <w:rFonts w:ascii="Arial" w:cs="Arial" w:eastAsia="Arial" w:hAnsi="Arial"/>
          <w:rtl w:val="0"/>
        </w:rPr>
        <w:t xml:space="preserve">r values, goals, and aspirations. I realized that by articulating a compelling vision for the project and helping the team understand how their contributions aligned with the greater goal, I could inspire them to take more initiative. Servant leadership, on the other hand, focuses on putting the needs of others first, listening actively, and supporting team members’ growth. I began to apply these principles by actively engaging in open communication, seeking feedback from team members, and recognizing their efforts and accomplishments. I made a conscious effort to show appreciation for their input and ensured that everyone felt heard and valued.</w:t>
      </w:r>
    </w:p>
    <w:p w:rsidR="00000000" w:rsidDel="00000000" w:rsidP="00000000" w:rsidRDefault="00000000" w:rsidRPr="00000000" w14:paraId="00000016">
      <w:pPr>
        <w:spacing w:after="240" w:before="240" w:lineRule="auto"/>
        <w:rPr>
          <w:rFonts w:ascii="Arial" w:cs="Arial" w:eastAsia="Arial" w:hAnsi="Arial"/>
        </w:rPr>
      </w:pPr>
      <w:r w:rsidDel="00000000" w:rsidR="00000000" w:rsidRPr="00000000">
        <w:rPr>
          <w:rFonts w:ascii="Arial" w:cs="Arial" w:eastAsia="Arial" w:hAnsi="Arial"/>
          <w:rtl w:val="0"/>
        </w:rPr>
        <w:t xml:space="preserve">This shift in my leadership style had a significant impact on the dynamics of the team. The environment became more collaborative, as team members felt more comfortable voicing their ideas and suggestions. As a result, they started to take more responsibility for their tasks and began to collaborate more effectively with one another. By fostering an atmosphere of mutual respect and encouragement, I helped create a sense of ownership and accountability within the team. I noticed a marked increase in team engagement and enthusiasm, with members volunteering for additional tasks and showing a greater commitment to the project’s success.</w:t>
      </w:r>
    </w:p>
    <w:p w:rsidR="00000000" w:rsidDel="00000000" w:rsidP="00000000" w:rsidRDefault="00000000" w:rsidRPr="00000000" w14:paraId="00000017">
      <w:pPr>
        <w:spacing w:after="240" w:before="240" w:lineRule="auto"/>
        <w:rPr>
          <w:rFonts w:ascii="Arial" w:cs="Arial" w:eastAsia="Arial" w:hAnsi="Arial"/>
        </w:rPr>
      </w:pPr>
      <w:r w:rsidDel="00000000" w:rsidR="00000000" w:rsidRPr="00000000">
        <w:rPr>
          <w:rFonts w:ascii="Arial" w:cs="Arial" w:eastAsia="Arial" w:hAnsi="Arial"/>
          <w:rtl w:val="0"/>
        </w:rPr>
        <w:t xml:space="preserve">Furthermore, by promoting a culture of openness and inclusivity, I was able to help the team develop stronger interpersonal relationships. Team members became more supportive of one another, and conflicts were addressed in a constructive and collaborative manner. This positive change in team dynamics led to higher levels of productivity and, ultimately, a greater sense of accomplishment when the project objectives were met. The team not only achieved its goals but did so with a deeper sense of collective achievement and satisfaction.</w:t>
      </w:r>
    </w:p>
    <w:p w:rsidR="00000000" w:rsidDel="00000000" w:rsidP="00000000" w:rsidRDefault="00000000" w:rsidRPr="00000000" w14:paraId="00000018">
      <w:pPr>
        <w:spacing w:after="240" w:before="240" w:lineRule="auto"/>
        <w:rPr>
          <w:rFonts w:ascii="Arial" w:cs="Arial" w:eastAsia="Arial" w:hAnsi="Arial"/>
        </w:rPr>
      </w:pPr>
      <w:r w:rsidDel="00000000" w:rsidR="00000000" w:rsidRPr="00000000">
        <w:rPr>
          <w:rFonts w:ascii="Arial" w:cs="Arial" w:eastAsia="Arial" w:hAnsi="Arial"/>
          <w:rtl w:val="0"/>
        </w:rPr>
        <w:t xml:space="preserve">Reflecting on this experience, I came to appreciate the importance of</w:t>
      </w:r>
      <w:r w:rsidDel="00000000" w:rsidR="00000000" w:rsidRPr="00000000">
        <w:rPr>
          <w:rFonts w:ascii="Arial" w:cs="Arial" w:eastAsia="Arial" w:hAnsi="Arial"/>
          <w:rtl w:val="0"/>
        </w:rPr>
        <w:t xml:space="preserve"> adaptive leadership. </w:t>
      </w:r>
      <w:r w:rsidDel="00000000" w:rsidR="00000000" w:rsidRPr="00000000">
        <w:rPr>
          <w:rFonts w:ascii="Arial" w:cs="Arial" w:eastAsia="Arial" w:hAnsi="Arial"/>
          <w:rtl w:val="0"/>
        </w:rPr>
        <w:t xml:space="preserve">The ability to recognize when a leadership style is not working and to make the necessary adjustments is crucial for fostering an effective team environment. In this case, by transitioning from a directive style to a more participative and empowering approach, I was able to create a more motivated and cohesive team. This experience reinforced the idea that effective leadership is not about rigidly adhering to one approach, but about being flexible and responsive to the needs of the team and the context at hand. The success of the project demonstrated the value of leadership that is not only about directing tasks but also about nurturing the growth, engagement, and well-being of team members.</w:t>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Feelings</w:t>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At first, I was uncertain about my ability to exercise leadership, and I felt uneasy about it. I was also uncertain about my qualifications. When I was in charge of a group, it was intimidating, and I was filled with fear that I would make mistakes or that I would be regarded as being excessive. Both of these things filled me with dread and excitement. Having said that, I came to the realisation that as the completion of the program approached, I was observing a rise in the degree to which I felt confident in myself. When I began actively putting into practice principles such as emotional intelligence and active listening within the curriculum, I found that this was especially true. The fact that I was able to notice good changes in the dynamics of the group and that I received constructive feedback from both my peers and the lecturers contributed to the enhancement of my sense of self-efficacy as an emerging leader. The combination of these two elements was a significant contributor to my growing self-assurance in my capacity to lead.</w:t>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Evaluation</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In my approach, one of the strengths was the ability to adapt to changing circumstances. After realising that there was early pushback to a prescriptive style of leadership, I made the change to a more participatory approach, based on concepts from Theory Y and transformational leadership. I did this because I wanted to empower my team members to make decisions. According to Pastor and Mayo (2008), transformational leaders are tasked with the responsibility of fostering inspiration and enhancing the cohesion of their teams. The benefits of transformational leadership were brought to my attention when I observed an increase in the level of collaboration among the members of the team. On the other hand, one of the most significant areas that need development was the matter of conflict resolution. I have a propensity to avoid confrontation whenever I find myself in a disagreement, which causes me to put off making decisions. This is because I have a tendency to avoid confrontation. Tannenbaum and Schmidt (1973) constructed a continuum of leadership behaviours, and as I thought about it, I came to the insight that successful leadership involves not only the capacity to adapt to changing circumstances, but also the guts to handle challenges in a constructive manner. This brought me to the conclusion that effective leadership requires both of these things.</w:t>
        <w:br w:type="textWrapping"/>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Analysis</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Hersey and Blanchard (1982) describe situational leadership as having a positive impact on leaders. The event shed light on the practical relevance of situational leadership, which was defined as having a beneficial influence on leaders. The incident shed attention on the benefits that come with following a situational leadership style. It was very important to change one's leadership style in line with the degree of maturity of the group in order to ensure that the team was operating at its maximum potential. During the earliest stages of the process, there were a few individuals who lacked both confidence and understanding on the workings of the technique. At the same time as my degree of self-assurance increased, I shifted from a coaching approach to a delegating strategy. This is consistent with the concept that McCauley and Palus (2021) provide, in which they say that relational leadership encourages the autonomy and involvement of a group of individuals. This theory is supported by the arguments presented here. </w:t>
        <w:br w:type="textWrapping"/>
        <w:t xml:space="preserve">In addition to this, I became aware of the necessity of emotional intelligence in the process of carrying out the obligations associated with leadership. Empathy and ethical awareness are two abilities that are required for moral leadership, according to Solinger et al. (2020), who state that having these talents is essential. There is a requirement for both of these characteristics. Characteristics that are consistent with the concepts of servant leadership include actively listening to others and demonstrating empathy. These are traits that are portrayed by servant leaders. Through the actions that I took, I was able to establish relationships of trust and encourage collaboration.</w:t>
        <w:br w:type="textWrapping"/>
      </w:r>
      <w:r w:rsidDel="00000000" w:rsidR="00000000" w:rsidRPr="00000000">
        <w:rPr>
          <w:rFonts w:ascii="Arial" w:cs="Arial" w:eastAsia="Arial" w:hAnsi="Arial"/>
        </w:rPr>
        <w:drawing>
          <wp:inline distB="0" distT="0" distL="0" distR="0">
            <wp:extent cx="6119820" cy="1676400"/>
            <wp:effectExtent b="0" l="0" r="0" t="0"/>
            <wp:docPr descr="The Best Evidence-based Method For Reflection | Using Gibbs' Reflective Cycle" id="1864341345" name="image2.jpg"/>
            <a:graphic>
              <a:graphicData uri="http://schemas.openxmlformats.org/drawingml/2006/picture">
                <pic:pic>
                  <pic:nvPicPr>
                    <pic:cNvPr descr="The Best Evidence-based Method For Reflection | Using Gibbs' Reflective Cycle" id="0" name="image2.jpg"/>
                    <pic:cNvPicPr preferRelativeResize="0"/>
                  </pic:nvPicPr>
                  <pic:blipFill>
                    <a:blip r:embed="rId9"/>
                    <a:srcRect b="0" l="0" r="0" t="0"/>
                    <a:stretch>
                      <a:fillRect/>
                    </a:stretch>
                  </pic:blipFill>
                  <pic:spPr>
                    <a:xfrm>
                      <a:off x="0" y="0"/>
                      <a:ext cx="6119820"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Action Plan</w:t>
      </w:r>
    </w:p>
    <w:p w:rsidR="00000000" w:rsidDel="00000000" w:rsidP="00000000" w:rsidRDefault="00000000" w:rsidRPr="00000000" w14:paraId="00000025">
      <w:pPr>
        <w:spacing w:after="240" w:before="240" w:lineRule="auto"/>
        <w:rPr>
          <w:rFonts w:ascii="Arial" w:cs="Arial" w:eastAsia="Arial" w:hAnsi="Arial"/>
        </w:rPr>
      </w:pPr>
      <w:r w:rsidDel="00000000" w:rsidR="00000000" w:rsidRPr="00000000">
        <w:rPr>
          <w:rFonts w:ascii="Arial" w:cs="Arial" w:eastAsia="Arial" w:hAnsi="Arial"/>
          <w:rtl w:val="0"/>
        </w:rPr>
        <w:t xml:space="preserve">Looking ahead, I am committed to further enhancing my leadership skills, particularly in the areas of conflict resolution and delegation. To address these challenges, I plan to engage in conflict management training and practice negotiation skills in both academic and extracurricular contexts. I will also seek opportunities to lead in different settings, such as through internships or volunteer roles, where I can apply these skills in real-world scenarios.</w:t>
      </w:r>
    </w:p>
    <w:p w:rsidR="00000000" w:rsidDel="00000000" w:rsidP="00000000" w:rsidRDefault="00000000" w:rsidRPr="00000000" w14:paraId="00000026">
      <w:pPr>
        <w:spacing w:after="240" w:before="240" w:lineRule="auto"/>
        <w:rPr>
          <w:rFonts w:ascii="Arial" w:cs="Arial" w:eastAsia="Arial" w:hAnsi="Arial"/>
        </w:rPr>
      </w:pPr>
      <w:r w:rsidDel="00000000" w:rsidR="00000000" w:rsidRPr="00000000">
        <w:rPr>
          <w:rFonts w:ascii="Arial" w:cs="Arial" w:eastAsia="Arial" w:hAnsi="Arial"/>
          <w:rtl w:val="0"/>
        </w:rPr>
        <w:t xml:space="preserve">To support my continuous growth as a leader, I will maintain a reflective journal where I can document my experiences, reflect on my progress, and identify areas for further development. This will allow me to assess how well I am applying leadership theories and make adjustments as necessary. Additionally, I plan to attend leadership workshops and read books on transformational and ethical leadership to broaden my understanding of these topics and improve my leadership practices.</w:t>
      </w:r>
    </w:p>
    <w:p w:rsidR="00000000" w:rsidDel="00000000" w:rsidP="00000000" w:rsidRDefault="00000000" w:rsidRPr="00000000" w14:paraId="00000027">
      <w:pPr>
        <w:spacing w:after="240" w:before="240" w:lineRule="auto"/>
        <w:rPr>
          <w:rFonts w:ascii="Arial" w:cs="Arial" w:eastAsia="Arial" w:hAnsi="Arial"/>
        </w:rPr>
      </w:pPr>
      <w:r w:rsidDel="00000000" w:rsidR="00000000" w:rsidRPr="00000000">
        <w:rPr>
          <w:rFonts w:ascii="Arial" w:cs="Arial" w:eastAsia="Arial" w:hAnsi="Arial"/>
          <w:rtl w:val="0"/>
        </w:rPr>
        <w:t xml:space="preserve">Finally, I will continue to apply Gibbs’ Reflective Cycle in my development. By systematically reflecting on my experiences and learning from both successes and failures, I can ensure that I remain on a path of continuous improvement, enhancing my leadership capabilities over time.</w:t>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Conclusion</w:t>
      </w:r>
    </w:p>
    <w:p w:rsidR="00000000" w:rsidDel="00000000" w:rsidP="00000000" w:rsidRDefault="00000000" w:rsidRPr="00000000" w14:paraId="0000002B">
      <w:pPr>
        <w:spacing w:after="240" w:before="240" w:lineRule="auto"/>
        <w:rPr>
          <w:rFonts w:ascii="Arial" w:cs="Arial" w:eastAsia="Arial" w:hAnsi="Arial"/>
        </w:rPr>
      </w:pPr>
      <w:r w:rsidDel="00000000" w:rsidR="00000000" w:rsidRPr="00000000">
        <w:rPr>
          <w:rFonts w:ascii="Arial" w:cs="Arial" w:eastAsia="Arial" w:hAnsi="Arial"/>
          <w:rtl w:val="0"/>
        </w:rPr>
        <w:t xml:space="preserve">As a result of participating in this leadership module, I have significantly enhanced my understanding of what it means to be an effective leader. Leadership is not a rigid or one-size-fits-all concept but rather a dynamic skill that requires adaptability, self-awareness, and a commitment to continuous growth. Through my experiences, I have learned the importance of adjusting leadership styles based on team dynamics, fostering inclusivity, and practicing emotional intelligence to build strong relationships.</w:t>
      </w:r>
    </w:p>
    <w:p w:rsidR="00000000" w:rsidDel="00000000" w:rsidP="00000000" w:rsidRDefault="00000000" w:rsidRPr="00000000" w14:paraId="0000002C">
      <w:pPr>
        <w:spacing w:after="240" w:before="240" w:lineRule="auto"/>
        <w:rPr>
          <w:rFonts w:ascii="Arial" w:cs="Arial" w:eastAsia="Arial" w:hAnsi="Arial"/>
        </w:rPr>
      </w:pPr>
      <w:r w:rsidDel="00000000" w:rsidR="00000000" w:rsidRPr="00000000">
        <w:rPr>
          <w:rFonts w:ascii="Arial" w:cs="Arial" w:eastAsia="Arial" w:hAnsi="Arial"/>
          <w:rtl w:val="0"/>
        </w:rPr>
        <w:t xml:space="preserve">By applying leadership theories such as transformational, servant, and situational leadership, I have gained practical insights into how leadership works in real-world scenarios. The lessons learned throughout this module have reinforced that effective leadership is rooted in collaboration, active listening, and the ability to inspire and support others.</w:t>
      </w:r>
    </w:p>
    <w:p w:rsidR="00000000" w:rsidDel="00000000" w:rsidP="00000000" w:rsidRDefault="00000000" w:rsidRPr="00000000" w14:paraId="0000002D">
      <w:pPr>
        <w:spacing w:after="240" w:before="240" w:lineRule="auto"/>
        <w:rPr>
          <w:rFonts w:ascii="Arial" w:cs="Arial" w:eastAsia="Arial" w:hAnsi="Arial"/>
        </w:rPr>
      </w:pPr>
      <w:r w:rsidDel="00000000" w:rsidR="00000000" w:rsidRPr="00000000">
        <w:rPr>
          <w:rFonts w:ascii="Arial" w:cs="Arial" w:eastAsia="Arial" w:hAnsi="Arial"/>
          <w:rtl w:val="0"/>
        </w:rPr>
        <w:t xml:space="preserve">Moving forward, I am committed to refining my leadership abilities by addressing my weaknesses, particularly in conflict resolution and decision-making. Through further education, practical experience, and self-reflection, I will continue to develop the skills necessary to become a confident and ethical leader. This module has provided me with a strong foundation, and I am eager to build upon it as I pursue future leadership opportunities.</w:t>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b w:val="1"/>
          <w:i w:val="1"/>
        </w:rPr>
      </w:pPr>
      <w:r w:rsidDel="00000000" w:rsidR="00000000" w:rsidRPr="00000000">
        <w:rPr>
          <w:rFonts w:ascii="Arial" w:cs="Arial" w:eastAsia="Arial" w:hAnsi="Arial"/>
          <w:b w:val="1"/>
          <w:i w:val="1"/>
          <w:rtl w:val="0"/>
        </w:rPr>
        <w:t xml:space="preserve">References</w:t>
      </w:r>
    </w:p>
    <w:p w:rsidR="00000000" w:rsidDel="00000000" w:rsidP="00000000" w:rsidRDefault="00000000" w:rsidRPr="00000000" w14:paraId="00000030">
      <w:pPr>
        <w:rPr>
          <w:rFonts w:ascii="Arial" w:cs="Arial" w:eastAsia="Arial" w:hAnsi="Arial"/>
          <w:b w:val="1"/>
          <w:i w:val="1"/>
        </w:rPr>
      </w:pPr>
      <w:r w:rsidDel="00000000" w:rsidR="00000000" w:rsidRPr="00000000">
        <w:rPr>
          <w:rFonts w:ascii="Arial" w:cs="Arial" w:eastAsia="Arial" w:hAnsi="Arial"/>
          <w:b w:val="1"/>
          <w:i w:val="1"/>
          <w:rtl w:val="0"/>
        </w:rPr>
        <w:t xml:space="preserve">Gibbs, G. (1988). Learning by Doing: A Guide to Teaching and Learning Methods. Oxford: Oxford Centre for Staff and Learning Development, Oxford Polytechnic.</w:t>
      </w:r>
    </w:p>
    <w:p w:rsidR="00000000" w:rsidDel="00000000" w:rsidP="00000000" w:rsidRDefault="00000000" w:rsidRPr="00000000" w14:paraId="00000031">
      <w:pPr>
        <w:rPr>
          <w:rFonts w:ascii="Arial" w:cs="Arial" w:eastAsia="Arial" w:hAnsi="Arial"/>
          <w:b w:val="1"/>
          <w:i w:val="1"/>
        </w:rPr>
      </w:pPr>
      <w:r w:rsidDel="00000000" w:rsidR="00000000" w:rsidRPr="00000000">
        <w:rPr>
          <w:rFonts w:ascii="Arial" w:cs="Arial" w:eastAsia="Arial" w:hAnsi="Arial"/>
          <w:b w:val="1"/>
          <w:i w:val="1"/>
          <w:rtl w:val="0"/>
        </w:rPr>
        <w:t xml:space="preserve">McCauley, C.D. &amp; Palus, C.J. (2021). Developing the theory and practice of leadership development: A relational view. The Leadership Quarterly, 32(5), Article 101456.</w:t>
      </w:r>
    </w:p>
    <w:p w:rsidR="00000000" w:rsidDel="00000000" w:rsidP="00000000" w:rsidRDefault="00000000" w:rsidRPr="00000000" w14:paraId="00000032">
      <w:pPr>
        <w:rPr>
          <w:rFonts w:ascii="Arial" w:cs="Arial" w:eastAsia="Arial" w:hAnsi="Arial"/>
          <w:b w:val="1"/>
          <w:i w:val="1"/>
        </w:rPr>
      </w:pPr>
      <w:r w:rsidDel="00000000" w:rsidR="00000000" w:rsidRPr="00000000">
        <w:rPr>
          <w:rFonts w:ascii="Arial" w:cs="Arial" w:eastAsia="Arial" w:hAnsi="Arial"/>
          <w:b w:val="1"/>
          <w:i w:val="1"/>
          <w:rtl w:val="0"/>
        </w:rPr>
        <w:t xml:space="preserve">Pastor, J.C. &amp; Mayo, M. (2008). Transformational leadership among Spanish upper echelons: The role of managerial values and goal orientation. Leadership &amp; Organization Development Journal, 29(4), pp. 340–358.</w:t>
      </w:r>
    </w:p>
    <w:p w:rsidR="00000000" w:rsidDel="00000000" w:rsidP="00000000" w:rsidRDefault="00000000" w:rsidRPr="00000000" w14:paraId="00000033">
      <w:pPr>
        <w:rPr>
          <w:rFonts w:ascii="Arial" w:cs="Arial" w:eastAsia="Arial" w:hAnsi="Arial"/>
          <w:b w:val="1"/>
          <w:i w:val="1"/>
        </w:rPr>
      </w:pPr>
      <w:r w:rsidDel="00000000" w:rsidR="00000000" w:rsidRPr="00000000">
        <w:rPr>
          <w:rFonts w:ascii="Arial" w:cs="Arial" w:eastAsia="Arial" w:hAnsi="Arial"/>
          <w:b w:val="1"/>
          <w:i w:val="1"/>
          <w:rtl w:val="0"/>
        </w:rPr>
        <w:t xml:space="preserve">Solinger, O.N., Jansen, P.G.W. &amp; Cornelissen, J.P. (2020). The emergence of moral leadership. Academy of Management Review, 45(3), pp. 504–527.</w:t>
      </w:r>
    </w:p>
    <w:p w:rsidR="00000000" w:rsidDel="00000000" w:rsidP="00000000" w:rsidRDefault="00000000" w:rsidRPr="00000000" w14:paraId="00000034">
      <w:pPr>
        <w:rPr>
          <w:rFonts w:ascii="Arial" w:cs="Arial" w:eastAsia="Arial" w:hAnsi="Arial"/>
          <w:b w:val="1"/>
          <w:i w:val="1"/>
        </w:rPr>
      </w:pPr>
      <w:r w:rsidDel="00000000" w:rsidR="00000000" w:rsidRPr="00000000">
        <w:rPr>
          <w:rFonts w:ascii="Arial" w:cs="Arial" w:eastAsia="Arial" w:hAnsi="Arial"/>
          <w:b w:val="1"/>
          <w:i w:val="1"/>
          <w:rtl w:val="0"/>
        </w:rPr>
        <w:t xml:space="preserve">Tannenbaum, R. &amp; Schmidt, W.H. (1973). How to choose a leadership pattern. Harvard Business Review, 51(3), pp. 162–180. Available at: </w:t>
      </w:r>
      <w:hyperlink r:id="rId10">
        <w:r w:rsidDel="00000000" w:rsidR="00000000" w:rsidRPr="00000000">
          <w:rPr>
            <w:rFonts w:ascii="Arial" w:cs="Arial" w:eastAsia="Arial" w:hAnsi="Arial"/>
            <w:b w:val="1"/>
            <w:i w:val="1"/>
            <w:color w:val="0563c1"/>
            <w:u w:val="single"/>
            <w:rtl w:val="0"/>
          </w:rPr>
          <w:t xml:space="preserve">https://hbr.org/1973/05/how-to-choose-a-leadership-pattern</w:t>
        </w:r>
      </w:hyperlink>
      <w:r w:rsidDel="00000000" w:rsidR="00000000" w:rsidRPr="00000000">
        <w:rPr>
          <w:rFonts w:ascii="Arial" w:cs="Arial" w:eastAsia="Arial" w:hAnsi="Arial"/>
          <w:b w:val="1"/>
          <w:i w:val="1"/>
          <w:rtl w:val="0"/>
        </w:rPr>
        <w:t xml:space="preserve"> [Accessed 2 Apr. 2025].</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rFonts w:ascii="Arial" w:cs="Arial" w:eastAsia="Arial" w:hAnsi="Arial"/>
          <w:b w:val="1"/>
          <w:i w:val="1"/>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e" w:default="1">
    <w:name w:val="Normal"/>
    <w:qFormat w:val="1"/>
  </w:style>
  <w:style w:type="paragraph" w:styleId="Titolo1">
    <w:name w:val="heading 1"/>
    <w:basedOn w:val="Normale"/>
    <w:next w:val="Normale"/>
    <w:link w:val="Titolo1Carattere"/>
    <w:uiPriority w:val="9"/>
    <w:qFormat w:val="1"/>
    <w:rsid w:val="0008404B"/>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Titolo2">
    <w:name w:val="heading 2"/>
    <w:basedOn w:val="Normale"/>
    <w:next w:val="Normale"/>
    <w:link w:val="Titolo2Carattere"/>
    <w:uiPriority w:val="9"/>
    <w:unhideWhenUsed w:val="1"/>
    <w:qFormat w:val="1"/>
    <w:rsid w:val="0008404B"/>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Titolo3">
    <w:name w:val="heading 3"/>
    <w:basedOn w:val="Normale"/>
    <w:next w:val="Normale"/>
    <w:link w:val="Titolo3Carattere"/>
    <w:uiPriority w:val="9"/>
    <w:semiHidden w:val="1"/>
    <w:unhideWhenUsed w:val="1"/>
    <w:qFormat w:val="1"/>
    <w:rsid w:val="0008404B"/>
    <w:pPr>
      <w:keepNext w:val="1"/>
      <w:keepLines w:val="1"/>
      <w:spacing w:after="80" w:before="160"/>
      <w:outlineLvl w:val="2"/>
    </w:pPr>
    <w:rPr>
      <w:rFonts w:cstheme="majorBidi" w:eastAsiaTheme="majorEastAsia"/>
      <w:color w:val="2f5496" w:themeColor="accent1" w:themeShade="0000BF"/>
      <w:sz w:val="28"/>
      <w:szCs w:val="28"/>
    </w:rPr>
  </w:style>
  <w:style w:type="paragraph" w:styleId="Titolo4">
    <w:name w:val="heading 4"/>
    <w:basedOn w:val="Normale"/>
    <w:next w:val="Normale"/>
    <w:link w:val="Titolo4Carattere"/>
    <w:uiPriority w:val="9"/>
    <w:semiHidden w:val="1"/>
    <w:unhideWhenUsed w:val="1"/>
    <w:qFormat w:val="1"/>
    <w:rsid w:val="0008404B"/>
    <w:pPr>
      <w:keepNext w:val="1"/>
      <w:keepLines w:val="1"/>
      <w:spacing w:after="40" w:before="80"/>
      <w:outlineLvl w:val="3"/>
    </w:pPr>
    <w:rPr>
      <w:rFonts w:cstheme="majorBidi" w:eastAsiaTheme="majorEastAsia"/>
      <w:i w:val="1"/>
      <w:iCs w:val="1"/>
      <w:color w:val="2f5496" w:themeColor="accent1" w:themeShade="0000BF"/>
    </w:rPr>
  </w:style>
  <w:style w:type="paragraph" w:styleId="Titolo5">
    <w:name w:val="heading 5"/>
    <w:basedOn w:val="Normale"/>
    <w:next w:val="Normale"/>
    <w:link w:val="Titolo5Carattere"/>
    <w:uiPriority w:val="9"/>
    <w:semiHidden w:val="1"/>
    <w:unhideWhenUsed w:val="1"/>
    <w:qFormat w:val="1"/>
    <w:rsid w:val="0008404B"/>
    <w:pPr>
      <w:keepNext w:val="1"/>
      <w:keepLines w:val="1"/>
      <w:spacing w:after="40" w:before="80"/>
      <w:outlineLvl w:val="4"/>
    </w:pPr>
    <w:rPr>
      <w:rFonts w:cstheme="majorBidi" w:eastAsiaTheme="majorEastAsia"/>
      <w:color w:val="2f5496" w:themeColor="accent1" w:themeShade="0000BF"/>
    </w:rPr>
  </w:style>
  <w:style w:type="paragraph" w:styleId="Titolo6">
    <w:name w:val="heading 6"/>
    <w:basedOn w:val="Normale"/>
    <w:next w:val="Normale"/>
    <w:link w:val="Titolo6Carattere"/>
    <w:uiPriority w:val="9"/>
    <w:semiHidden w:val="1"/>
    <w:unhideWhenUsed w:val="1"/>
    <w:qFormat w:val="1"/>
    <w:rsid w:val="0008404B"/>
    <w:pPr>
      <w:keepNext w:val="1"/>
      <w:keepLines w:val="1"/>
      <w:spacing w:after="0" w:before="40"/>
      <w:outlineLvl w:val="5"/>
    </w:pPr>
    <w:rPr>
      <w:rFonts w:cstheme="majorBidi" w:eastAsiaTheme="majorEastAsia"/>
      <w:i w:val="1"/>
      <w:iCs w:val="1"/>
      <w:color w:val="595959" w:themeColor="text1" w:themeTint="0000A6"/>
    </w:rPr>
  </w:style>
  <w:style w:type="paragraph" w:styleId="Titolo7">
    <w:name w:val="heading 7"/>
    <w:basedOn w:val="Normale"/>
    <w:next w:val="Normale"/>
    <w:link w:val="Titolo7Carattere"/>
    <w:uiPriority w:val="9"/>
    <w:semiHidden w:val="1"/>
    <w:unhideWhenUsed w:val="1"/>
    <w:qFormat w:val="1"/>
    <w:rsid w:val="0008404B"/>
    <w:pPr>
      <w:keepNext w:val="1"/>
      <w:keepLines w:val="1"/>
      <w:spacing w:after="0" w:before="40"/>
      <w:outlineLvl w:val="6"/>
    </w:pPr>
    <w:rPr>
      <w:rFonts w:cstheme="majorBidi" w:eastAsiaTheme="majorEastAsia"/>
      <w:color w:val="595959" w:themeColor="text1" w:themeTint="0000A6"/>
    </w:rPr>
  </w:style>
  <w:style w:type="paragraph" w:styleId="Titolo8">
    <w:name w:val="heading 8"/>
    <w:basedOn w:val="Normale"/>
    <w:next w:val="Normale"/>
    <w:link w:val="Titolo8Carattere"/>
    <w:uiPriority w:val="9"/>
    <w:semiHidden w:val="1"/>
    <w:unhideWhenUsed w:val="1"/>
    <w:qFormat w:val="1"/>
    <w:rsid w:val="0008404B"/>
    <w:pPr>
      <w:keepNext w:val="1"/>
      <w:keepLines w:val="1"/>
      <w:spacing w:after="0"/>
      <w:outlineLvl w:val="7"/>
    </w:pPr>
    <w:rPr>
      <w:rFonts w:cstheme="majorBidi" w:eastAsiaTheme="majorEastAsia"/>
      <w:i w:val="1"/>
      <w:iCs w:val="1"/>
      <w:color w:val="272727" w:themeColor="text1" w:themeTint="0000D8"/>
    </w:rPr>
  </w:style>
  <w:style w:type="paragraph" w:styleId="Titolo9">
    <w:name w:val="heading 9"/>
    <w:basedOn w:val="Normale"/>
    <w:next w:val="Normale"/>
    <w:link w:val="Titolo9Carattere"/>
    <w:uiPriority w:val="9"/>
    <w:semiHidden w:val="1"/>
    <w:unhideWhenUsed w:val="1"/>
    <w:qFormat w:val="1"/>
    <w:rsid w:val="0008404B"/>
    <w:pPr>
      <w:keepNext w:val="1"/>
      <w:keepLines w:val="1"/>
      <w:spacing w:after="0"/>
      <w:outlineLvl w:val="8"/>
    </w:pPr>
    <w:rPr>
      <w:rFonts w:cstheme="majorBidi" w:eastAsiaTheme="majorEastAsia"/>
      <w:color w:val="272727" w:themeColor="text1" w:themeTint="0000D8"/>
    </w:rPr>
  </w:style>
  <w:style w:type="character" w:styleId="Carpredefinitoparagrafo" w:default="1">
    <w:name w:val="Default Paragraph Font"/>
    <w:uiPriority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uiPriority w:val="9"/>
    <w:rsid w:val="0008404B"/>
    <w:rPr>
      <w:rFonts w:asciiTheme="majorHAnsi" w:cstheme="majorBidi" w:eastAsiaTheme="majorEastAsia" w:hAnsiTheme="majorHAnsi"/>
      <w:color w:val="2f5496" w:themeColor="accent1" w:themeShade="0000BF"/>
      <w:sz w:val="40"/>
      <w:szCs w:val="40"/>
    </w:rPr>
  </w:style>
  <w:style w:type="character" w:styleId="Titolo2Carattere" w:customStyle="1">
    <w:name w:val="Titolo 2 Carattere"/>
    <w:basedOn w:val="Carpredefinitoparagrafo"/>
    <w:link w:val="Titolo2"/>
    <w:uiPriority w:val="9"/>
    <w:rsid w:val="0008404B"/>
    <w:rPr>
      <w:rFonts w:asciiTheme="majorHAnsi" w:cstheme="majorBidi" w:eastAsiaTheme="majorEastAsia" w:hAnsiTheme="majorHAnsi"/>
      <w:color w:val="2f5496" w:themeColor="accent1" w:themeShade="0000BF"/>
      <w:sz w:val="32"/>
      <w:szCs w:val="32"/>
    </w:rPr>
  </w:style>
  <w:style w:type="character" w:styleId="Titolo3Carattere" w:customStyle="1">
    <w:name w:val="Titolo 3 Carattere"/>
    <w:basedOn w:val="Carpredefinitoparagrafo"/>
    <w:link w:val="Titolo3"/>
    <w:uiPriority w:val="9"/>
    <w:semiHidden w:val="1"/>
    <w:rsid w:val="0008404B"/>
    <w:rPr>
      <w:rFonts w:cstheme="majorBidi" w:eastAsiaTheme="majorEastAsia"/>
      <w:color w:val="2f5496" w:themeColor="accent1" w:themeShade="0000BF"/>
      <w:sz w:val="28"/>
      <w:szCs w:val="28"/>
    </w:rPr>
  </w:style>
  <w:style w:type="character" w:styleId="Titolo4Carattere" w:customStyle="1">
    <w:name w:val="Titolo 4 Carattere"/>
    <w:basedOn w:val="Carpredefinitoparagrafo"/>
    <w:link w:val="Titolo4"/>
    <w:uiPriority w:val="9"/>
    <w:semiHidden w:val="1"/>
    <w:rsid w:val="0008404B"/>
    <w:rPr>
      <w:rFonts w:cstheme="majorBidi" w:eastAsiaTheme="majorEastAsia"/>
      <w:i w:val="1"/>
      <w:iCs w:val="1"/>
      <w:color w:val="2f5496" w:themeColor="accent1" w:themeShade="0000BF"/>
    </w:rPr>
  </w:style>
  <w:style w:type="character" w:styleId="Titolo5Carattere" w:customStyle="1">
    <w:name w:val="Titolo 5 Carattere"/>
    <w:basedOn w:val="Carpredefinitoparagrafo"/>
    <w:link w:val="Titolo5"/>
    <w:uiPriority w:val="9"/>
    <w:semiHidden w:val="1"/>
    <w:rsid w:val="0008404B"/>
    <w:rPr>
      <w:rFonts w:cstheme="majorBidi" w:eastAsiaTheme="majorEastAsia"/>
      <w:color w:val="2f5496" w:themeColor="accent1" w:themeShade="0000BF"/>
    </w:rPr>
  </w:style>
  <w:style w:type="character" w:styleId="Titolo6Carattere" w:customStyle="1">
    <w:name w:val="Titolo 6 Carattere"/>
    <w:basedOn w:val="Carpredefinitoparagrafo"/>
    <w:link w:val="Titolo6"/>
    <w:uiPriority w:val="9"/>
    <w:semiHidden w:val="1"/>
    <w:rsid w:val="0008404B"/>
    <w:rPr>
      <w:rFonts w:cstheme="majorBidi" w:eastAsiaTheme="majorEastAsia"/>
      <w:i w:val="1"/>
      <w:iCs w:val="1"/>
      <w:color w:val="595959" w:themeColor="text1" w:themeTint="0000A6"/>
    </w:rPr>
  </w:style>
  <w:style w:type="character" w:styleId="Titolo7Carattere" w:customStyle="1">
    <w:name w:val="Titolo 7 Carattere"/>
    <w:basedOn w:val="Carpredefinitoparagrafo"/>
    <w:link w:val="Titolo7"/>
    <w:uiPriority w:val="9"/>
    <w:semiHidden w:val="1"/>
    <w:rsid w:val="0008404B"/>
    <w:rPr>
      <w:rFonts w:cstheme="majorBidi" w:eastAsiaTheme="majorEastAsia"/>
      <w:color w:val="595959" w:themeColor="text1" w:themeTint="0000A6"/>
    </w:rPr>
  </w:style>
  <w:style w:type="character" w:styleId="Titolo8Carattere" w:customStyle="1">
    <w:name w:val="Titolo 8 Carattere"/>
    <w:basedOn w:val="Carpredefinitoparagrafo"/>
    <w:link w:val="Titolo8"/>
    <w:uiPriority w:val="9"/>
    <w:semiHidden w:val="1"/>
    <w:rsid w:val="0008404B"/>
    <w:rPr>
      <w:rFonts w:cstheme="majorBidi" w:eastAsiaTheme="majorEastAsia"/>
      <w:i w:val="1"/>
      <w:iCs w:val="1"/>
      <w:color w:val="272727" w:themeColor="text1" w:themeTint="0000D8"/>
    </w:rPr>
  </w:style>
  <w:style w:type="character" w:styleId="Titolo9Carattere" w:customStyle="1">
    <w:name w:val="Titolo 9 Carattere"/>
    <w:basedOn w:val="Carpredefinitoparagrafo"/>
    <w:link w:val="Titolo9"/>
    <w:uiPriority w:val="9"/>
    <w:semiHidden w:val="1"/>
    <w:rsid w:val="0008404B"/>
    <w:rPr>
      <w:rFonts w:cstheme="majorBidi" w:eastAsiaTheme="majorEastAsia"/>
      <w:color w:val="272727" w:themeColor="text1" w:themeTint="0000D8"/>
    </w:rPr>
  </w:style>
  <w:style w:type="paragraph" w:styleId="Titolo">
    <w:name w:val="Title"/>
    <w:basedOn w:val="Normale"/>
    <w:next w:val="Normale"/>
    <w:link w:val="TitoloCarattere"/>
    <w:uiPriority w:val="10"/>
    <w:qFormat w:val="1"/>
    <w:rsid w:val="0008404B"/>
    <w:pPr>
      <w:spacing w:after="80" w:line="240" w:lineRule="auto"/>
      <w:contextualSpacing w:val="1"/>
    </w:pPr>
    <w:rPr>
      <w:rFonts w:asciiTheme="majorHAnsi" w:cstheme="majorBidi" w:eastAsiaTheme="majorEastAsia" w:hAnsiTheme="majorHAnsi"/>
      <w:spacing w:val="-10"/>
      <w:kern w:val="28"/>
      <w:sz w:val="56"/>
      <w:szCs w:val="56"/>
    </w:rPr>
  </w:style>
  <w:style w:type="character" w:styleId="TitoloCarattere" w:customStyle="1">
    <w:name w:val="Titolo Carattere"/>
    <w:basedOn w:val="Carpredefinitoparagrafo"/>
    <w:link w:val="Titolo"/>
    <w:uiPriority w:val="10"/>
    <w:rsid w:val="0008404B"/>
    <w:rPr>
      <w:rFonts w:asciiTheme="majorHAnsi" w:cstheme="majorBidi" w:eastAsiaTheme="majorEastAsia" w:hAnsiTheme="majorHAnsi"/>
      <w:spacing w:val="-10"/>
      <w:kern w:val="28"/>
      <w:sz w:val="56"/>
      <w:szCs w:val="56"/>
    </w:rPr>
  </w:style>
  <w:style w:type="paragraph" w:styleId="Sottotitolo">
    <w:name w:val="Subtitle"/>
    <w:basedOn w:val="Normale"/>
    <w:next w:val="Normale"/>
    <w:link w:val="SottotitoloCarattere"/>
    <w:uiPriority w:val="11"/>
    <w:qFormat w:val="1"/>
    <w:rsid w:val="0008404B"/>
    <w:pPr>
      <w:numPr>
        <w:ilvl w:val="1"/>
      </w:numPr>
    </w:pPr>
    <w:rPr>
      <w:rFonts w:cstheme="majorBidi" w:eastAsiaTheme="majorEastAsia"/>
      <w:color w:val="595959" w:themeColor="text1" w:themeTint="0000A6"/>
      <w:spacing w:val="15"/>
      <w:sz w:val="28"/>
      <w:szCs w:val="28"/>
    </w:rPr>
  </w:style>
  <w:style w:type="character" w:styleId="SottotitoloCarattere" w:customStyle="1">
    <w:name w:val="Sottotitolo Carattere"/>
    <w:basedOn w:val="Carpredefinitoparagrafo"/>
    <w:link w:val="Sottotitolo"/>
    <w:uiPriority w:val="11"/>
    <w:rsid w:val="0008404B"/>
    <w:rPr>
      <w:rFonts w:cstheme="majorBidi" w:eastAsiaTheme="majorEastAsia"/>
      <w:color w:val="595959" w:themeColor="text1" w:themeTint="0000A6"/>
      <w:spacing w:val="15"/>
      <w:sz w:val="28"/>
      <w:szCs w:val="28"/>
    </w:rPr>
  </w:style>
  <w:style w:type="paragraph" w:styleId="Citazione">
    <w:name w:val="Quote"/>
    <w:basedOn w:val="Normale"/>
    <w:next w:val="Normale"/>
    <w:link w:val="CitazioneCarattere"/>
    <w:uiPriority w:val="29"/>
    <w:qFormat w:val="1"/>
    <w:rsid w:val="0008404B"/>
    <w:pPr>
      <w:spacing w:before="160"/>
      <w:jc w:val="center"/>
    </w:pPr>
    <w:rPr>
      <w:i w:val="1"/>
      <w:iCs w:val="1"/>
      <w:color w:val="404040" w:themeColor="text1" w:themeTint="0000BF"/>
    </w:rPr>
  </w:style>
  <w:style w:type="character" w:styleId="CitazioneCarattere" w:customStyle="1">
    <w:name w:val="Citazione Carattere"/>
    <w:basedOn w:val="Carpredefinitoparagrafo"/>
    <w:link w:val="Citazione"/>
    <w:uiPriority w:val="29"/>
    <w:rsid w:val="0008404B"/>
    <w:rPr>
      <w:i w:val="1"/>
      <w:iCs w:val="1"/>
      <w:color w:val="404040" w:themeColor="text1" w:themeTint="0000BF"/>
    </w:rPr>
  </w:style>
  <w:style w:type="paragraph" w:styleId="Paragrafoelenco">
    <w:name w:val="List Paragraph"/>
    <w:basedOn w:val="Normale"/>
    <w:uiPriority w:val="34"/>
    <w:qFormat w:val="1"/>
    <w:rsid w:val="0008404B"/>
    <w:pPr>
      <w:ind w:left="720"/>
      <w:contextualSpacing w:val="1"/>
    </w:pPr>
  </w:style>
  <w:style w:type="character" w:styleId="Enfasiintensa">
    <w:name w:val="Intense Emphasis"/>
    <w:basedOn w:val="Carpredefinitoparagrafo"/>
    <w:uiPriority w:val="21"/>
    <w:qFormat w:val="1"/>
    <w:rsid w:val="0008404B"/>
    <w:rPr>
      <w:i w:val="1"/>
      <w:iCs w:val="1"/>
      <w:color w:val="2f5496" w:themeColor="accent1" w:themeShade="0000BF"/>
    </w:rPr>
  </w:style>
  <w:style w:type="paragraph" w:styleId="Citazioneintensa">
    <w:name w:val="Intense Quote"/>
    <w:basedOn w:val="Normale"/>
    <w:next w:val="Normale"/>
    <w:link w:val="CitazioneintensaCarattere"/>
    <w:uiPriority w:val="30"/>
    <w:qFormat w:val="1"/>
    <w:rsid w:val="0008404B"/>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zioneintensaCarattere" w:customStyle="1">
    <w:name w:val="Citazione intensa Carattere"/>
    <w:basedOn w:val="Carpredefinitoparagrafo"/>
    <w:link w:val="Citazioneintensa"/>
    <w:uiPriority w:val="30"/>
    <w:rsid w:val="0008404B"/>
    <w:rPr>
      <w:i w:val="1"/>
      <w:iCs w:val="1"/>
      <w:color w:val="2f5496" w:themeColor="accent1" w:themeShade="0000BF"/>
    </w:rPr>
  </w:style>
  <w:style w:type="character" w:styleId="Riferimentointenso">
    <w:name w:val="Intense Reference"/>
    <w:basedOn w:val="Carpredefinitoparagrafo"/>
    <w:uiPriority w:val="32"/>
    <w:qFormat w:val="1"/>
    <w:rsid w:val="0008404B"/>
    <w:rPr>
      <w:b w:val="1"/>
      <w:bCs w:val="1"/>
      <w:smallCaps w:val="1"/>
      <w:color w:val="2f5496" w:themeColor="accent1" w:themeShade="0000BF"/>
      <w:spacing w:val="5"/>
    </w:rPr>
  </w:style>
  <w:style w:type="character" w:styleId="Collegamentoipertestuale">
    <w:name w:val="Hyperlink"/>
    <w:basedOn w:val="Carpredefinitoparagrafo"/>
    <w:uiPriority w:val="99"/>
    <w:unhideWhenUsed w:val="1"/>
    <w:rsid w:val="00040B45"/>
    <w:rPr>
      <w:color w:val="0563c1" w:themeColor="hyperlink"/>
      <w:u w:val="single"/>
    </w:rPr>
  </w:style>
  <w:style w:type="character" w:styleId="Menzionenonrisolta">
    <w:name w:val="Unresolved Mention"/>
    <w:basedOn w:val="Carpredefinitoparagrafo"/>
    <w:uiPriority w:val="99"/>
    <w:semiHidden w:val="1"/>
    <w:unhideWhenUsed w:val="1"/>
    <w:rsid w:val="00040B45"/>
    <w:rPr>
      <w:color w:val="605e5c"/>
      <w:shd w:color="auto" w:fill="e1dfdd" w:val="clear"/>
    </w:rPr>
  </w:style>
  <w:style w:type="paragraph" w:styleId="Subtitle">
    <w:name w:val="Subtitle"/>
    <w:basedOn w:val="Normal"/>
    <w:next w:val="Normal"/>
    <w:pPr/>
    <w:rPr>
      <w:color w:val="595959"/>
      <w:sz w:val="28"/>
      <w:szCs w:val="28"/>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pPr>
    <w:rPr>
      <w:rFonts w:ascii="Calibri" w:cs="Calibri" w:eastAsia="Calibri" w:hAnsi="Calibri"/>
      <w:b w:val="0"/>
      <w:i w:val="0"/>
      <w:smallCaps w:val="0"/>
      <w:strike w:val="0"/>
      <w:color w:val="595959"/>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hbr.org/1973/05/how-to-choose-a-leadership-pattern" TargetMode="Externa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fu0aryTA3pE59kMUiBKy8LJ04Q==">CgMxLjA4AHIhMW9WWE5POC01UVpWUGdDcHlTcTIxRlp3M01EblYzUlJU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2025-04-02T10:16:00Z</dcterms:created>
  <dc:creator>GEORGIANA RAMONA Vasiliu</dc:creator>
</cp:coreProperties>
</file>