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16671" w14:textId="77777777" w:rsidR="00DB7CF7" w:rsidRDefault="00DB7CF7" w:rsidP="00CE43E5">
      <w:pPr>
        <w:spacing w:after="0" w:line="360" w:lineRule="auto"/>
        <w:rPr>
          <w:rFonts w:ascii="Arial" w:hAnsi="Arial" w:cs="Arial"/>
        </w:rPr>
      </w:pPr>
    </w:p>
    <w:p w14:paraId="5B7AA085" w14:textId="77777777" w:rsidR="00DB7CF7" w:rsidRPr="00F30246" w:rsidRDefault="00DB7CF7" w:rsidP="00CE43E5">
      <w:pPr>
        <w:spacing w:after="0" w:line="360" w:lineRule="auto"/>
        <w:rPr>
          <w:rFonts w:ascii="Arial" w:hAnsi="Arial" w:cs="Arial"/>
        </w:rPr>
      </w:pPr>
    </w:p>
    <w:p w14:paraId="0148E734" w14:textId="64DA6BC3" w:rsidR="00100D47" w:rsidRPr="00F30246" w:rsidRDefault="00100D47" w:rsidP="00CE43E5">
      <w:pPr>
        <w:spacing w:after="0" w:line="360" w:lineRule="auto"/>
        <w:rPr>
          <w:rFonts w:ascii="Arial" w:hAnsi="Arial" w:cs="Arial"/>
        </w:rPr>
      </w:pPr>
    </w:p>
    <w:p w14:paraId="2A6508AF" w14:textId="010AF5A6" w:rsidR="00100D47" w:rsidRPr="00F30246" w:rsidRDefault="00100D47" w:rsidP="00CE43E5">
      <w:pPr>
        <w:spacing w:after="0" w:line="360" w:lineRule="auto"/>
        <w:rPr>
          <w:rFonts w:ascii="Arial" w:hAnsi="Arial" w:cs="Arial"/>
        </w:rPr>
      </w:pPr>
    </w:p>
    <w:p w14:paraId="561C872E" w14:textId="77777777" w:rsidR="00D43E4C" w:rsidRPr="00B85CA5" w:rsidRDefault="00D43E4C" w:rsidP="00CE43E5">
      <w:pPr>
        <w:spacing w:after="0" w:line="360" w:lineRule="auto"/>
        <w:jc w:val="center"/>
        <w:rPr>
          <w:rFonts w:ascii="Arial" w:hAnsi="Arial" w:cs="Arial"/>
        </w:rPr>
      </w:pPr>
    </w:p>
    <w:p w14:paraId="757A785A" w14:textId="77777777" w:rsidR="006A5B9E" w:rsidRPr="00F30246" w:rsidRDefault="006A5B9E" w:rsidP="00CE43E5">
      <w:pPr>
        <w:spacing w:after="0" w:line="360" w:lineRule="auto"/>
        <w:jc w:val="center"/>
        <w:rPr>
          <w:rFonts w:ascii="Arial" w:hAnsi="Arial" w:cs="Arial"/>
          <w:sz w:val="24"/>
          <w:szCs w:val="24"/>
        </w:rPr>
      </w:pPr>
    </w:p>
    <w:p w14:paraId="105F6E41" w14:textId="4E05416E" w:rsidR="006A5B9E" w:rsidRPr="00FB28FC" w:rsidRDefault="00D27812" w:rsidP="00F4115B">
      <w:pPr>
        <w:spacing w:after="0" w:line="360" w:lineRule="auto"/>
        <w:jc w:val="center"/>
        <w:rPr>
          <w:rFonts w:ascii="Arial" w:hAnsi="Arial" w:cs="Arial"/>
          <w:sz w:val="24"/>
          <w:szCs w:val="24"/>
        </w:rPr>
      </w:pPr>
      <w:r>
        <w:rPr>
          <w:noProof/>
        </w:rPr>
        <w:drawing>
          <wp:inline distT="0" distB="0" distL="0" distR="0" wp14:anchorId="469A8F4C" wp14:editId="2C098FFC">
            <wp:extent cx="3611375" cy="2029691"/>
            <wp:effectExtent l="0" t="0" r="8255" b="8890"/>
            <wp:docPr id="3" name="Picture 3"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of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8157" cy="2033502"/>
                    </a:xfrm>
                    <a:prstGeom prst="rect">
                      <a:avLst/>
                    </a:prstGeom>
                    <a:noFill/>
                    <a:ln>
                      <a:noFill/>
                    </a:ln>
                  </pic:spPr>
                </pic:pic>
              </a:graphicData>
            </a:graphic>
          </wp:inline>
        </w:drawing>
      </w:r>
    </w:p>
    <w:p w14:paraId="57859B2E" w14:textId="77777777" w:rsidR="009E5EAA" w:rsidRPr="00FB28FC" w:rsidRDefault="009E5EAA" w:rsidP="00CE43E5">
      <w:pPr>
        <w:spacing w:after="0" w:line="360" w:lineRule="auto"/>
        <w:jc w:val="center"/>
        <w:rPr>
          <w:rFonts w:ascii="Arial" w:hAnsi="Arial" w:cs="Arial"/>
          <w:sz w:val="24"/>
          <w:szCs w:val="24"/>
        </w:rPr>
      </w:pPr>
    </w:p>
    <w:p w14:paraId="2084DC24" w14:textId="7BC4105F" w:rsidR="00631D4D" w:rsidRPr="00FB28FC" w:rsidRDefault="00465B75" w:rsidP="00451B4B">
      <w:pPr>
        <w:spacing w:after="0" w:line="360" w:lineRule="auto"/>
        <w:jc w:val="center"/>
        <w:rPr>
          <w:rFonts w:ascii="Arial" w:hAnsi="Arial" w:cs="Arial"/>
          <w:b/>
          <w:bCs/>
          <w:sz w:val="24"/>
          <w:szCs w:val="24"/>
        </w:rPr>
      </w:pPr>
      <w:r>
        <w:rPr>
          <w:rFonts w:ascii="Arial" w:hAnsi="Arial" w:cs="Arial"/>
          <w:b/>
          <w:bCs/>
          <w:sz w:val="24"/>
          <w:szCs w:val="24"/>
        </w:rPr>
        <w:t xml:space="preserve">Retrofit of </w:t>
      </w:r>
      <w:r w:rsidR="0016795C">
        <w:rPr>
          <w:rFonts w:ascii="Arial" w:hAnsi="Arial" w:cs="Arial"/>
          <w:b/>
          <w:bCs/>
          <w:sz w:val="24"/>
          <w:szCs w:val="24"/>
        </w:rPr>
        <w:t xml:space="preserve">County Hall; Civic Centre, Swansea </w:t>
      </w:r>
      <w:r w:rsidR="00F264ED">
        <w:rPr>
          <w:rFonts w:ascii="Arial" w:hAnsi="Arial" w:cs="Arial"/>
          <w:b/>
          <w:bCs/>
          <w:sz w:val="24"/>
          <w:szCs w:val="24"/>
        </w:rPr>
        <w:t>U</w:t>
      </w:r>
      <w:r>
        <w:rPr>
          <w:rFonts w:ascii="Arial" w:hAnsi="Arial" w:cs="Arial"/>
          <w:b/>
          <w:bCs/>
          <w:sz w:val="24"/>
          <w:szCs w:val="24"/>
        </w:rPr>
        <w:t>sing Modern Technologies</w:t>
      </w:r>
    </w:p>
    <w:p w14:paraId="6172B966" w14:textId="77777777" w:rsidR="009E5EAA" w:rsidRPr="00B85CA5" w:rsidRDefault="009E5EAA" w:rsidP="00CE43E5">
      <w:pPr>
        <w:spacing w:after="0" w:line="360" w:lineRule="auto"/>
        <w:jc w:val="center"/>
        <w:rPr>
          <w:rFonts w:ascii="Arial" w:hAnsi="Arial" w:cs="Arial"/>
          <w:b/>
          <w:bCs/>
          <w:sz w:val="24"/>
          <w:szCs w:val="24"/>
        </w:rPr>
      </w:pPr>
    </w:p>
    <w:p w14:paraId="093F6FF3" w14:textId="77777777" w:rsidR="009E5EAA" w:rsidRPr="00F30246" w:rsidRDefault="009E5EAA" w:rsidP="00CE43E5">
      <w:pPr>
        <w:spacing w:after="0" w:line="360" w:lineRule="auto"/>
        <w:jc w:val="center"/>
        <w:rPr>
          <w:rFonts w:ascii="Arial" w:hAnsi="Arial" w:cs="Arial"/>
          <w:sz w:val="24"/>
          <w:szCs w:val="24"/>
        </w:rPr>
      </w:pPr>
    </w:p>
    <w:p w14:paraId="61B67459" w14:textId="77777777" w:rsidR="009E5EAA" w:rsidRPr="00F30246" w:rsidRDefault="009E5EAA" w:rsidP="00CE43E5">
      <w:pPr>
        <w:spacing w:after="0" w:line="360" w:lineRule="auto"/>
        <w:jc w:val="center"/>
        <w:rPr>
          <w:rFonts w:ascii="Arial" w:hAnsi="Arial" w:cs="Arial"/>
          <w:sz w:val="24"/>
          <w:szCs w:val="24"/>
        </w:rPr>
      </w:pPr>
      <w:r w:rsidRPr="00F30246">
        <w:rPr>
          <w:rFonts w:ascii="Arial" w:hAnsi="Arial" w:cs="Arial"/>
          <w:sz w:val="24"/>
          <w:szCs w:val="24"/>
        </w:rPr>
        <w:t>Evan Davies</w:t>
      </w:r>
    </w:p>
    <w:p w14:paraId="2F9A6794" w14:textId="77777777" w:rsidR="009E5EAA" w:rsidRPr="00F30246" w:rsidRDefault="009E5EAA" w:rsidP="00CE43E5">
      <w:pPr>
        <w:spacing w:after="0" w:line="360" w:lineRule="auto"/>
        <w:jc w:val="center"/>
        <w:rPr>
          <w:rFonts w:ascii="Arial" w:hAnsi="Arial" w:cs="Arial"/>
          <w:sz w:val="24"/>
          <w:szCs w:val="24"/>
        </w:rPr>
      </w:pPr>
    </w:p>
    <w:p w14:paraId="51846C29" w14:textId="681309A6" w:rsidR="009E5EAA" w:rsidRPr="00F15160" w:rsidRDefault="009E5EAA" w:rsidP="00CE43E5">
      <w:pPr>
        <w:spacing w:after="0" w:line="360" w:lineRule="auto"/>
        <w:jc w:val="center"/>
        <w:rPr>
          <w:rFonts w:ascii="Arial" w:hAnsi="Arial" w:cs="Arial"/>
          <w:sz w:val="24"/>
          <w:szCs w:val="24"/>
        </w:rPr>
      </w:pPr>
      <w:r w:rsidRPr="00F15160">
        <w:rPr>
          <w:rFonts w:ascii="Arial" w:hAnsi="Arial" w:cs="Arial"/>
          <w:sz w:val="24"/>
          <w:szCs w:val="24"/>
        </w:rPr>
        <w:t xml:space="preserve">Submission date: </w:t>
      </w:r>
      <w:r w:rsidR="005066B3">
        <w:rPr>
          <w:rFonts w:ascii="Arial" w:hAnsi="Arial" w:cs="Arial"/>
          <w:sz w:val="24"/>
          <w:szCs w:val="24"/>
        </w:rPr>
        <w:t>05/05</w:t>
      </w:r>
      <w:r w:rsidRPr="00F15160">
        <w:rPr>
          <w:rFonts w:ascii="Arial" w:hAnsi="Arial" w:cs="Arial"/>
          <w:sz w:val="24"/>
          <w:szCs w:val="24"/>
        </w:rPr>
        <w:t>/202</w:t>
      </w:r>
      <w:r w:rsidR="00801599">
        <w:rPr>
          <w:rFonts w:ascii="Arial" w:hAnsi="Arial" w:cs="Arial"/>
          <w:sz w:val="24"/>
          <w:szCs w:val="24"/>
        </w:rPr>
        <w:t>5</w:t>
      </w:r>
    </w:p>
    <w:p w14:paraId="2B56CA0B" w14:textId="77777777" w:rsidR="006A5B9E" w:rsidRPr="00F30246" w:rsidRDefault="006A5B9E" w:rsidP="00CE43E5">
      <w:pPr>
        <w:spacing w:after="0" w:line="360" w:lineRule="auto"/>
        <w:jc w:val="center"/>
        <w:rPr>
          <w:rFonts w:ascii="Arial" w:hAnsi="Arial" w:cs="Arial"/>
          <w:sz w:val="24"/>
          <w:szCs w:val="24"/>
        </w:rPr>
      </w:pPr>
    </w:p>
    <w:p w14:paraId="6258D10A" w14:textId="77777777" w:rsidR="006A5B9E" w:rsidRPr="00F30246" w:rsidRDefault="006A5B9E" w:rsidP="00CE43E5">
      <w:pPr>
        <w:spacing w:after="0" w:line="360" w:lineRule="auto"/>
        <w:jc w:val="center"/>
        <w:rPr>
          <w:rFonts w:ascii="Arial" w:hAnsi="Arial" w:cs="Arial"/>
          <w:sz w:val="24"/>
          <w:szCs w:val="24"/>
        </w:rPr>
      </w:pPr>
    </w:p>
    <w:p w14:paraId="4BC2088A" w14:textId="77777777" w:rsidR="006A5B9E" w:rsidRPr="00F30246" w:rsidRDefault="006A5B9E" w:rsidP="00CE43E5">
      <w:pPr>
        <w:spacing w:after="0" w:line="360" w:lineRule="auto"/>
        <w:jc w:val="center"/>
        <w:rPr>
          <w:rFonts w:ascii="Arial" w:hAnsi="Arial" w:cs="Arial"/>
          <w:sz w:val="24"/>
          <w:szCs w:val="24"/>
        </w:rPr>
      </w:pPr>
    </w:p>
    <w:p w14:paraId="2484EB4D" w14:textId="77777777" w:rsidR="006A5B9E" w:rsidRPr="00F30246" w:rsidRDefault="006A5B9E" w:rsidP="00CE43E5">
      <w:pPr>
        <w:spacing w:after="0" w:line="360" w:lineRule="auto"/>
        <w:jc w:val="center"/>
        <w:rPr>
          <w:rFonts w:ascii="Arial" w:hAnsi="Arial" w:cs="Arial"/>
          <w:sz w:val="24"/>
          <w:szCs w:val="24"/>
        </w:rPr>
      </w:pPr>
    </w:p>
    <w:p w14:paraId="3398829E" w14:textId="77777777" w:rsidR="006A5B9E" w:rsidRPr="00F30246" w:rsidRDefault="006A5B9E" w:rsidP="00CE43E5">
      <w:pPr>
        <w:spacing w:after="0" w:line="360" w:lineRule="auto"/>
        <w:jc w:val="center"/>
        <w:rPr>
          <w:rFonts w:ascii="Arial" w:hAnsi="Arial" w:cs="Arial"/>
          <w:sz w:val="24"/>
          <w:szCs w:val="24"/>
        </w:rPr>
      </w:pPr>
    </w:p>
    <w:p w14:paraId="51820D10" w14:textId="77777777" w:rsidR="00237BEF" w:rsidRPr="00F30246" w:rsidRDefault="00237BEF" w:rsidP="00CE43E5">
      <w:pPr>
        <w:spacing w:after="0" w:line="360" w:lineRule="auto"/>
        <w:jc w:val="center"/>
        <w:rPr>
          <w:rFonts w:ascii="Arial" w:hAnsi="Arial" w:cs="Arial"/>
          <w:sz w:val="24"/>
          <w:szCs w:val="24"/>
        </w:rPr>
      </w:pPr>
    </w:p>
    <w:p w14:paraId="6AC17930" w14:textId="77777777" w:rsidR="00237BEF" w:rsidRPr="00F30246" w:rsidRDefault="00237BEF" w:rsidP="00CE43E5">
      <w:pPr>
        <w:spacing w:after="0" w:line="360" w:lineRule="auto"/>
        <w:jc w:val="center"/>
        <w:rPr>
          <w:rFonts w:ascii="Arial" w:hAnsi="Arial" w:cs="Arial"/>
          <w:sz w:val="24"/>
          <w:szCs w:val="24"/>
        </w:rPr>
      </w:pPr>
    </w:p>
    <w:p w14:paraId="4D110BCC" w14:textId="77777777" w:rsidR="001B7C1E" w:rsidRDefault="001B7C1E" w:rsidP="00CE43E5">
      <w:pPr>
        <w:spacing w:after="0" w:line="360" w:lineRule="auto"/>
        <w:jc w:val="both"/>
        <w:rPr>
          <w:rFonts w:ascii="Arial" w:hAnsi="Arial" w:cs="Arial"/>
          <w:sz w:val="24"/>
          <w:szCs w:val="24"/>
        </w:rPr>
      </w:pPr>
    </w:p>
    <w:p w14:paraId="00B5FA0F" w14:textId="77777777" w:rsidR="003E4C1B" w:rsidRDefault="003E4C1B" w:rsidP="00CE43E5">
      <w:pPr>
        <w:spacing w:after="0" w:line="360" w:lineRule="auto"/>
        <w:jc w:val="both"/>
        <w:rPr>
          <w:rFonts w:ascii="Arial" w:hAnsi="Arial" w:cs="Arial"/>
          <w:sz w:val="24"/>
          <w:szCs w:val="24"/>
        </w:rPr>
      </w:pPr>
    </w:p>
    <w:p w14:paraId="705CD92E" w14:textId="2FC77BF1" w:rsidR="003E4C1B" w:rsidRDefault="003E4C1B" w:rsidP="00CE43E5">
      <w:pPr>
        <w:spacing w:after="0" w:line="360" w:lineRule="auto"/>
        <w:jc w:val="both"/>
        <w:rPr>
          <w:rFonts w:ascii="Arial" w:hAnsi="Arial" w:cs="Arial"/>
          <w:b/>
          <w:bCs/>
          <w:sz w:val="24"/>
          <w:szCs w:val="24"/>
          <w:u w:val="single"/>
        </w:rPr>
      </w:pPr>
    </w:p>
    <w:p w14:paraId="551B204B" w14:textId="77777777" w:rsidR="00293682" w:rsidRDefault="00293682" w:rsidP="00CE43E5">
      <w:pPr>
        <w:spacing w:after="0" w:line="360" w:lineRule="auto"/>
        <w:jc w:val="both"/>
        <w:rPr>
          <w:rFonts w:ascii="Arial" w:hAnsi="Arial" w:cs="Arial"/>
          <w:b/>
          <w:bCs/>
          <w:sz w:val="24"/>
          <w:szCs w:val="24"/>
          <w:u w:val="single"/>
        </w:rPr>
      </w:pPr>
    </w:p>
    <w:p w14:paraId="3EC1FD31" w14:textId="77777777" w:rsidR="00293682" w:rsidRDefault="00293682" w:rsidP="00CE43E5">
      <w:pPr>
        <w:spacing w:after="0" w:line="360" w:lineRule="auto"/>
        <w:jc w:val="both"/>
        <w:rPr>
          <w:rFonts w:ascii="Arial" w:hAnsi="Arial" w:cs="Arial"/>
          <w:b/>
          <w:bCs/>
          <w:sz w:val="24"/>
          <w:szCs w:val="24"/>
          <w:u w:val="single"/>
        </w:rPr>
      </w:pPr>
    </w:p>
    <w:p w14:paraId="7318426D" w14:textId="77777777" w:rsidR="00F4115B" w:rsidRDefault="00F4115B" w:rsidP="00CE43E5">
      <w:pPr>
        <w:spacing w:after="0" w:line="360" w:lineRule="auto"/>
        <w:jc w:val="both"/>
        <w:rPr>
          <w:rFonts w:ascii="Arial" w:hAnsi="Arial" w:cs="Arial"/>
          <w:b/>
          <w:bCs/>
          <w:sz w:val="24"/>
          <w:szCs w:val="24"/>
          <w:u w:val="single"/>
        </w:rPr>
      </w:pPr>
    </w:p>
    <w:p w14:paraId="225F64B9" w14:textId="1C1B86CF" w:rsidR="0044124E" w:rsidRPr="009E6162" w:rsidRDefault="0044124E" w:rsidP="003547C1">
      <w:pPr>
        <w:pStyle w:val="ListParagraph"/>
        <w:spacing w:line="360" w:lineRule="auto"/>
        <w:jc w:val="center"/>
        <w:rPr>
          <w:rFonts w:ascii="Arial" w:hAnsi="Arial" w:cs="Arial"/>
          <w:b/>
          <w:bCs/>
          <w:color w:val="0D0D0D" w:themeColor="text1" w:themeTint="F2"/>
          <w:sz w:val="24"/>
          <w:szCs w:val="24"/>
          <w:u w:val="single"/>
        </w:rPr>
      </w:pPr>
      <w:r w:rsidRPr="009E6162">
        <w:rPr>
          <w:rFonts w:ascii="Arial" w:hAnsi="Arial" w:cs="Arial"/>
          <w:b/>
          <w:bCs/>
          <w:color w:val="0D0D0D" w:themeColor="text1" w:themeTint="F2"/>
          <w:sz w:val="24"/>
          <w:szCs w:val="24"/>
          <w:u w:val="single"/>
        </w:rPr>
        <w:lastRenderedPageBreak/>
        <w:t>Table of Contents</w:t>
      </w:r>
    </w:p>
    <w:p w14:paraId="40A7DF2E" w14:textId="77777777" w:rsidR="0044124E" w:rsidRPr="009E6162" w:rsidRDefault="0044124E" w:rsidP="009E6162">
      <w:pPr>
        <w:tabs>
          <w:tab w:val="left" w:pos="8364"/>
        </w:tabs>
        <w:spacing w:after="0" w:line="240" w:lineRule="auto"/>
        <w:rPr>
          <w:rFonts w:ascii="Arial" w:hAnsi="Arial" w:cs="Arial"/>
          <w:b/>
          <w:bCs/>
          <w:color w:val="0D0D0D" w:themeColor="text1" w:themeTint="F2"/>
          <w:sz w:val="24"/>
          <w:szCs w:val="24"/>
        </w:rPr>
      </w:pPr>
      <w:r w:rsidRPr="009E6162">
        <w:rPr>
          <w:rFonts w:ascii="Arial" w:hAnsi="Arial" w:cs="Arial"/>
          <w:b/>
          <w:bCs/>
          <w:color w:val="0D0D0D" w:themeColor="text1" w:themeTint="F2"/>
          <w:sz w:val="24"/>
          <w:szCs w:val="24"/>
        </w:rPr>
        <w:tab/>
        <w:t>Page</w:t>
      </w:r>
    </w:p>
    <w:p w14:paraId="56AE2C7A" w14:textId="77777777" w:rsidR="00001B5F" w:rsidRPr="009E6162" w:rsidRDefault="00001B5F" w:rsidP="009E6162">
      <w:pPr>
        <w:tabs>
          <w:tab w:val="left" w:pos="8364"/>
        </w:tabs>
        <w:spacing w:after="0" w:line="240" w:lineRule="auto"/>
        <w:rPr>
          <w:rFonts w:ascii="Arial" w:hAnsi="Arial" w:cs="Arial"/>
          <w:b/>
          <w:bCs/>
          <w:color w:val="0D0D0D" w:themeColor="text1" w:themeTint="F2"/>
          <w:sz w:val="24"/>
          <w:szCs w:val="24"/>
        </w:rPr>
      </w:pPr>
    </w:p>
    <w:p w14:paraId="64D6B35C" w14:textId="78867F7E" w:rsidR="004A6899" w:rsidRPr="004372C2" w:rsidRDefault="009E6162" w:rsidP="009E6162">
      <w:pPr>
        <w:tabs>
          <w:tab w:val="left" w:pos="709"/>
          <w:tab w:val="left" w:pos="1560"/>
          <w:tab w:val="left" w:pos="1985"/>
          <w:tab w:val="left" w:pos="8364"/>
        </w:tabs>
        <w:spacing w:after="0" w:line="240" w:lineRule="auto"/>
        <w:contextualSpacing/>
        <w:rPr>
          <w:rFonts w:ascii="Arial" w:hAnsi="Arial" w:cs="Arial"/>
          <w:b/>
          <w:bCs/>
          <w:color w:val="0D0D0D" w:themeColor="text1" w:themeTint="F2"/>
          <w:sz w:val="24"/>
          <w:szCs w:val="24"/>
        </w:rPr>
      </w:pPr>
      <w:r w:rsidRPr="004372C2">
        <w:rPr>
          <w:rFonts w:ascii="Arial" w:hAnsi="Arial" w:cs="Arial"/>
          <w:b/>
          <w:bCs/>
          <w:color w:val="0D0D0D" w:themeColor="text1" w:themeTint="F2"/>
          <w:sz w:val="24"/>
          <w:szCs w:val="24"/>
        </w:rPr>
        <w:t>1)</w:t>
      </w:r>
      <w:r w:rsidR="00E90FC1" w:rsidRPr="004372C2">
        <w:rPr>
          <w:rFonts w:ascii="Arial" w:hAnsi="Arial" w:cs="Arial"/>
          <w:b/>
          <w:bCs/>
          <w:color w:val="0D0D0D" w:themeColor="text1" w:themeTint="F2"/>
          <w:sz w:val="24"/>
          <w:szCs w:val="24"/>
        </w:rPr>
        <w:tab/>
        <w:t>Summary</w:t>
      </w:r>
      <w:r w:rsidR="00E90FC1" w:rsidRPr="004372C2">
        <w:rPr>
          <w:rFonts w:ascii="Arial" w:hAnsi="Arial" w:cs="Arial"/>
          <w:b/>
          <w:bCs/>
          <w:color w:val="0D0D0D" w:themeColor="text1" w:themeTint="F2"/>
          <w:sz w:val="24"/>
          <w:szCs w:val="24"/>
        </w:rPr>
        <w:tab/>
      </w:r>
      <w:r w:rsidR="00E90FC1" w:rsidRPr="004372C2">
        <w:rPr>
          <w:rFonts w:ascii="Arial" w:hAnsi="Arial" w:cs="Arial"/>
          <w:b/>
          <w:bCs/>
          <w:color w:val="0D0D0D" w:themeColor="text1" w:themeTint="F2"/>
          <w:sz w:val="24"/>
          <w:szCs w:val="24"/>
        </w:rPr>
        <w:tab/>
        <w:t>1</w:t>
      </w:r>
      <w:r w:rsidR="00E90FC1" w:rsidRPr="004372C2">
        <w:rPr>
          <w:rFonts w:ascii="Arial" w:hAnsi="Arial" w:cs="Arial"/>
          <w:b/>
          <w:bCs/>
          <w:color w:val="0D0D0D" w:themeColor="text1" w:themeTint="F2"/>
          <w:sz w:val="24"/>
          <w:szCs w:val="24"/>
        </w:rPr>
        <w:tab/>
      </w:r>
    </w:p>
    <w:p w14:paraId="1014E0C4" w14:textId="77777777" w:rsidR="00001B5F" w:rsidRPr="004372C2" w:rsidRDefault="00001B5F" w:rsidP="009E6162">
      <w:pPr>
        <w:pStyle w:val="ListParagraph"/>
        <w:tabs>
          <w:tab w:val="left" w:pos="709"/>
          <w:tab w:val="left" w:pos="1560"/>
          <w:tab w:val="left" w:pos="1985"/>
          <w:tab w:val="left" w:pos="8364"/>
        </w:tabs>
        <w:ind w:left="360"/>
        <w:contextualSpacing/>
        <w:rPr>
          <w:rFonts w:ascii="Arial" w:hAnsi="Arial" w:cs="Arial"/>
          <w:b/>
          <w:bCs/>
          <w:color w:val="0D0D0D" w:themeColor="text1" w:themeTint="F2"/>
          <w:sz w:val="24"/>
          <w:szCs w:val="24"/>
        </w:rPr>
      </w:pPr>
    </w:p>
    <w:p w14:paraId="00347789" w14:textId="66018B5D" w:rsidR="000E35A5" w:rsidRPr="004372C2" w:rsidRDefault="009E6162" w:rsidP="009E6162">
      <w:pPr>
        <w:tabs>
          <w:tab w:val="left" w:pos="709"/>
          <w:tab w:val="left" w:pos="1560"/>
          <w:tab w:val="left" w:pos="1985"/>
          <w:tab w:val="left" w:pos="8364"/>
        </w:tabs>
        <w:spacing w:after="0" w:line="240" w:lineRule="auto"/>
        <w:contextualSpacing/>
        <w:rPr>
          <w:rFonts w:ascii="Arial" w:hAnsi="Arial" w:cs="Arial"/>
          <w:b/>
          <w:bCs/>
          <w:color w:val="0D0D0D" w:themeColor="text1" w:themeTint="F2"/>
          <w:sz w:val="24"/>
          <w:szCs w:val="24"/>
        </w:rPr>
      </w:pPr>
      <w:r w:rsidRPr="004372C2">
        <w:rPr>
          <w:rFonts w:ascii="Arial" w:hAnsi="Arial" w:cs="Arial"/>
          <w:b/>
          <w:bCs/>
          <w:color w:val="0D0D0D" w:themeColor="text1" w:themeTint="F2"/>
          <w:sz w:val="24"/>
          <w:szCs w:val="24"/>
        </w:rPr>
        <w:t>2)</w:t>
      </w:r>
      <w:r w:rsidR="0044124E" w:rsidRPr="004372C2">
        <w:rPr>
          <w:rFonts w:ascii="Arial" w:hAnsi="Arial" w:cs="Arial"/>
          <w:b/>
          <w:bCs/>
          <w:color w:val="0D0D0D" w:themeColor="text1" w:themeTint="F2"/>
          <w:sz w:val="24"/>
          <w:szCs w:val="24"/>
        </w:rPr>
        <w:tab/>
      </w:r>
      <w:bookmarkStart w:id="0" w:name="_Hlk155551675"/>
      <w:r w:rsidR="0044124E" w:rsidRPr="004372C2">
        <w:rPr>
          <w:rFonts w:ascii="Arial" w:hAnsi="Arial" w:cs="Arial"/>
          <w:b/>
          <w:bCs/>
          <w:color w:val="0D0D0D" w:themeColor="text1" w:themeTint="F2"/>
          <w:sz w:val="24"/>
          <w:szCs w:val="24"/>
        </w:rPr>
        <w:t xml:space="preserve">Introduction  </w:t>
      </w:r>
      <w:r w:rsidR="0044124E" w:rsidRPr="004372C2">
        <w:rPr>
          <w:rFonts w:ascii="Arial" w:hAnsi="Arial" w:cs="Arial"/>
          <w:b/>
          <w:bCs/>
          <w:color w:val="0D0D0D" w:themeColor="text1" w:themeTint="F2"/>
          <w:sz w:val="24"/>
          <w:szCs w:val="24"/>
        </w:rPr>
        <w:tab/>
      </w:r>
      <w:r w:rsidR="00FB31A0" w:rsidRPr="004372C2">
        <w:rPr>
          <w:rFonts w:ascii="Arial" w:hAnsi="Arial" w:cs="Arial"/>
          <w:b/>
          <w:bCs/>
          <w:color w:val="0D0D0D" w:themeColor="text1" w:themeTint="F2"/>
          <w:sz w:val="24"/>
          <w:szCs w:val="24"/>
        </w:rPr>
        <w:t>1</w:t>
      </w:r>
      <w:r w:rsidR="006112FD" w:rsidRPr="004372C2">
        <w:rPr>
          <w:rFonts w:ascii="Arial" w:hAnsi="Arial" w:cs="Arial"/>
          <w:b/>
          <w:bCs/>
          <w:color w:val="0D0D0D" w:themeColor="text1" w:themeTint="F2"/>
          <w:sz w:val="24"/>
          <w:szCs w:val="24"/>
        </w:rPr>
        <w:t xml:space="preserve"> – 2 </w:t>
      </w:r>
    </w:p>
    <w:p w14:paraId="155493CC" w14:textId="77777777" w:rsidR="009E6162" w:rsidRDefault="009E6162"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p>
    <w:p w14:paraId="3894D52B" w14:textId="6C7439FF" w:rsidR="00001B5F" w:rsidRPr="004372C2" w:rsidRDefault="009E6162" w:rsidP="009E6162">
      <w:pPr>
        <w:tabs>
          <w:tab w:val="left" w:pos="709"/>
          <w:tab w:val="left" w:pos="1560"/>
          <w:tab w:val="left" w:pos="1985"/>
          <w:tab w:val="left" w:pos="8364"/>
        </w:tabs>
        <w:spacing w:after="0" w:line="240" w:lineRule="auto"/>
        <w:contextualSpacing/>
        <w:rPr>
          <w:rFonts w:ascii="Arial" w:hAnsi="Arial" w:cs="Arial"/>
          <w:b/>
          <w:bCs/>
          <w:color w:val="0D0D0D" w:themeColor="text1" w:themeTint="F2"/>
          <w:sz w:val="24"/>
          <w:szCs w:val="24"/>
        </w:rPr>
      </w:pPr>
      <w:r w:rsidRPr="004372C2">
        <w:rPr>
          <w:rFonts w:ascii="Arial" w:hAnsi="Arial" w:cs="Arial"/>
          <w:b/>
          <w:bCs/>
          <w:color w:val="0D0D0D" w:themeColor="text1" w:themeTint="F2"/>
          <w:sz w:val="24"/>
          <w:szCs w:val="24"/>
        </w:rPr>
        <w:t>3)</w:t>
      </w:r>
      <w:r w:rsidR="005066B3" w:rsidRPr="004372C2">
        <w:rPr>
          <w:rFonts w:ascii="Arial" w:hAnsi="Arial" w:cs="Arial"/>
          <w:b/>
          <w:bCs/>
          <w:color w:val="0D0D0D" w:themeColor="text1" w:themeTint="F2"/>
          <w:sz w:val="24"/>
          <w:szCs w:val="24"/>
        </w:rPr>
        <w:tab/>
      </w:r>
      <w:r w:rsidR="00A8595E" w:rsidRPr="004372C2">
        <w:rPr>
          <w:rFonts w:ascii="Arial" w:hAnsi="Arial" w:cs="Arial"/>
          <w:b/>
          <w:bCs/>
          <w:color w:val="0D0D0D" w:themeColor="text1" w:themeTint="F2"/>
          <w:sz w:val="24"/>
          <w:szCs w:val="24"/>
        </w:rPr>
        <w:t>The Use of BIM and Modern Techno</w:t>
      </w:r>
      <w:r w:rsidR="00D20561" w:rsidRPr="004372C2">
        <w:rPr>
          <w:rFonts w:ascii="Arial" w:hAnsi="Arial" w:cs="Arial"/>
          <w:b/>
          <w:bCs/>
          <w:color w:val="0D0D0D" w:themeColor="text1" w:themeTint="F2"/>
          <w:sz w:val="24"/>
          <w:szCs w:val="24"/>
        </w:rPr>
        <w:t xml:space="preserve">logies </w:t>
      </w:r>
      <w:r w:rsidR="00001B5F" w:rsidRPr="004372C2">
        <w:rPr>
          <w:rFonts w:ascii="Arial" w:hAnsi="Arial" w:cs="Arial"/>
          <w:b/>
          <w:bCs/>
          <w:color w:val="0D0D0D" w:themeColor="text1" w:themeTint="F2"/>
          <w:sz w:val="24"/>
          <w:szCs w:val="24"/>
        </w:rPr>
        <w:t xml:space="preserve">for Construction </w:t>
      </w:r>
      <w:r w:rsidR="006112FD" w:rsidRPr="004372C2">
        <w:rPr>
          <w:rFonts w:ascii="Arial" w:hAnsi="Arial" w:cs="Arial"/>
          <w:b/>
          <w:bCs/>
          <w:color w:val="0D0D0D" w:themeColor="text1" w:themeTint="F2"/>
          <w:sz w:val="24"/>
          <w:szCs w:val="24"/>
        </w:rPr>
        <w:tab/>
        <w:t xml:space="preserve">2 </w:t>
      </w:r>
      <w:r w:rsidR="00446AD4" w:rsidRPr="004372C2">
        <w:rPr>
          <w:rFonts w:ascii="Arial" w:hAnsi="Arial" w:cs="Arial"/>
          <w:b/>
          <w:bCs/>
          <w:color w:val="0D0D0D" w:themeColor="text1" w:themeTint="F2"/>
          <w:sz w:val="24"/>
          <w:szCs w:val="24"/>
        </w:rPr>
        <w:t>–</w:t>
      </w:r>
      <w:r w:rsidR="006112FD" w:rsidRPr="004372C2">
        <w:rPr>
          <w:rFonts w:ascii="Arial" w:hAnsi="Arial" w:cs="Arial"/>
          <w:b/>
          <w:bCs/>
          <w:color w:val="0D0D0D" w:themeColor="text1" w:themeTint="F2"/>
          <w:sz w:val="24"/>
          <w:szCs w:val="24"/>
        </w:rPr>
        <w:t xml:space="preserve"> </w:t>
      </w:r>
      <w:r w:rsidR="00446AD4" w:rsidRPr="004372C2">
        <w:rPr>
          <w:rFonts w:ascii="Arial" w:hAnsi="Arial" w:cs="Arial"/>
          <w:b/>
          <w:bCs/>
          <w:color w:val="0D0D0D" w:themeColor="text1" w:themeTint="F2"/>
          <w:sz w:val="24"/>
          <w:szCs w:val="24"/>
        </w:rPr>
        <w:t xml:space="preserve">4 </w:t>
      </w:r>
    </w:p>
    <w:p w14:paraId="4A31FED0" w14:textId="77777777" w:rsidR="008B5508" w:rsidRPr="004372C2" w:rsidRDefault="00001B5F" w:rsidP="009E6162">
      <w:pPr>
        <w:tabs>
          <w:tab w:val="left" w:pos="709"/>
          <w:tab w:val="left" w:pos="1560"/>
          <w:tab w:val="left" w:pos="1985"/>
          <w:tab w:val="left" w:pos="8364"/>
        </w:tabs>
        <w:spacing w:after="0" w:line="240" w:lineRule="auto"/>
        <w:contextualSpacing/>
        <w:rPr>
          <w:rFonts w:ascii="Arial" w:hAnsi="Arial" w:cs="Arial"/>
          <w:b/>
          <w:bCs/>
          <w:color w:val="0D0D0D" w:themeColor="text1" w:themeTint="F2"/>
          <w:sz w:val="24"/>
          <w:szCs w:val="24"/>
        </w:rPr>
      </w:pPr>
      <w:r w:rsidRPr="004372C2">
        <w:rPr>
          <w:rFonts w:ascii="Arial" w:hAnsi="Arial" w:cs="Arial"/>
          <w:b/>
          <w:bCs/>
          <w:color w:val="0D0D0D" w:themeColor="text1" w:themeTint="F2"/>
          <w:sz w:val="24"/>
          <w:szCs w:val="24"/>
        </w:rPr>
        <w:tab/>
        <w:t>Planning and Risk</w:t>
      </w:r>
      <w:r w:rsidR="00880EDC" w:rsidRPr="004372C2">
        <w:rPr>
          <w:rFonts w:ascii="Arial" w:hAnsi="Arial" w:cs="Arial"/>
          <w:b/>
          <w:bCs/>
          <w:color w:val="0D0D0D" w:themeColor="text1" w:themeTint="F2"/>
          <w:sz w:val="24"/>
          <w:szCs w:val="24"/>
        </w:rPr>
        <w:t xml:space="preserve"> Mitigation</w:t>
      </w:r>
    </w:p>
    <w:p w14:paraId="2DB2CAB2" w14:textId="77777777" w:rsidR="008B5508" w:rsidRPr="004372C2" w:rsidRDefault="008B5508"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p>
    <w:p w14:paraId="2E3D5EC4" w14:textId="30DF7721" w:rsidR="008B5508" w:rsidRPr="004372C2" w:rsidRDefault="008B5508"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4372C2">
        <w:rPr>
          <w:rFonts w:ascii="Arial" w:hAnsi="Arial" w:cs="Arial"/>
          <w:color w:val="0D0D0D" w:themeColor="text1" w:themeTint="F2"/>
          <w:sz w:val="24"/>
          <w:szCs w:val="24"/>
        </w:rPr>
        <w:tab/>
        <w:t>3.1)</w:t>
      </w:r>
      <w:r w:rsidRPr="004372C2">
        <w:rPr>
          <w:rFonts w:ascii="Arial" w:hAnsi="Arial" w:cs="Arial"/>
          <w:color w:val="0D0D0D" w:themeColor="text1" w:themeTint="F2"/>
          <w:sz w:val="24"/>
          <w:szCs w:val="24"/>
        </w:rPr>
        <w:tab/>
        <w:t>BIM as a Planning Framework</w:t>
      </w:r>
      <w:r w:rsidR="00446AD4" w:rsidRPr="004372C2">
        <w:rPr>
          <w:rFonts w:ascii="Arial" w:hAnsi="Arial" w:cs="Arial"/>
          <w:color w:val="0D0D0D" w:themeColor="text1" w:themeTint="F2"/>
          <w:sz w:val="24"/>
          <w:szCs w:val="24"/>
        </w:rPr>
        <w:tab/>
        <w:t xml:space="preserve">2 – 3 </w:t>
      </w:r>
    </w:p>
    <w:p w14:paraId="1B7EC115" w14:textId="77777777" w:rsidR="00C0434A" w:rsidRPr="004372C2"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12"/>
          <w:szCs w:val="12"/>
        </w:rPr>
      </w:pPr>
    </w:p>
    <w:p w14:paraId="4AD429E6" w14:textId="33ADF762" w:rsidR="00513E27" w:rsidRPr="004372C2" w:rsidRDefault="008B5508"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4372C2">
        <w:rPr>
          <w:rFonts w:ascii="Arial" w:hAnsi="Arial" w:cs="Arial"/>
          <w:color w:val="0D0D0D" w:themeColor="text1" w:themeTint="F2"/>
          <w:sz w:val="24"/>
          <w:szCs w:val="24"/>
        </w:rPr>
        <w:tab/>
        <w:t>3.2)</w:t>
      </w:r>
      <w:r w:rsidRPr="004372C2">
        <w:rPr>
          <w:rFonts w:ascii="Arial" w:hAnsi="Arial" w:cs="Arial"/>
          <w:color w:val="0D0D0D" w:themeColor="text1" w:themeTint="F2"/>
          <w:sz w:val="24"/>
          <w:szCs w:val="24"/>
        </w:rPr>
        <w:tab/>
      </w:r>
      <w:r w:rsidR="00513E27" w:rsidRPr="004372C2">
        <w:rPr>
          <w:rFonts w:ascii="Arial" w:hAnsi="Arial" w:cs="Arial"/>
          <w:color w:val="0D0D0D" w:themeColor="text1" w:themeTint="F2"/>
          <w:sz w:val="24"/>
          <w:szCs w:val="24"/>
        </w:rPr>
        <w:t xml:space="preserve">Risk Reduction Through Early Detection and Integrated </w:t>
      </w:r>
      <w:r w:rsidR="00446AD4" w:rsidRPr="004372C2">
        <w:rPr>
          <w:rFonts w:ascii="Arial" w:hAnsi="Arial" w:cs="Arial"/>
          <w:color w:val="0D0D0D" w:themeColor="text1" w:themeTint="F2"/>
          <w:sz w:val="24"/>
          <w:szCs w:val="24"/>
        </w:rPr>
        <w:tab/>
        <w:t>3</w:t>
      </w:r>
    </w:p>
    <w:p w14:paraId="2352F6A8" w14:textId="77777777" w:rsidR="00513E27" w:rsidRPr="004372C2" w:rsidRDefault="00513E27"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4372C2">
        <w:rPr>
          <w:rFonts w:ascii="Arial" w:hAnsi="Arial" w:cs="Arial"/>
          <w:color w:val="0D0D0D" w:themeColor="text1" w:themeTint="F2"/>
          <w:sz w:val="24"/>
          <w:szCs w:val="24"/>
        </w:rPr>
        <w:tab/>
      </w:r>
      <w:r w:rsidRPr="004372C2">
        <w:rPr>
          <w:rFonts w:ascii="Arial" w:hAnsi="Arial" w:cs="Arial"/>
          <w:color w:val="0D0D0D" w:themeColor="text1" w:themeTint="F2"/>
          <w:sz w:val="24"/>
          <w:szCs w:val="24"/>
        </w:rPr>
        <w:tab/>
        <w:t>Planning</w:t>
      </w:r>
    </w:p>
    <w:p w14:paraId="77837384" w14:textId="77777777" w:rsidR="00C0434A" w:rsidRPr="004372C2"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12"/>
          <w:szCs w:val="12"/>
        </w:rPr>
      </w:pPr>
    </w:p>
    <w:p w14:paraId="053CFD68" w14:textId="535B0962" w:rsidR="00A8784C" w:rsidRPr="004372C2" w:rsidRDefault="00513E27"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4372C2">
        <w:rPr>
          <w:rFonts w:ascii="Arial" w:hAnsi="Arial" w:cs="Arial"/>
          <w:color w:val="0D0D0D" w:themeColor="text1" w:themeTint="F2"/>
          <w:sz w:val="24"/>
          <w:szCs w:val="24"/>
        </w:rPr>
        <w:tab/>
        <w:t>3.3)</w:t>
      </w:r>
      <w:r w:rsidRPr="004372C2">
        <w:rPr>
          <w:rFonts w:ascii="Arial" w:hAnsi="Arial" w:cs="Arial"/>
          <w:color w:val="0D0D0D" w:themeColor="text1" w:themeTint="F2"/>
          <w:sz w:val="24"/>
          <w:szCs w:val="24"/>
        </w:rPr>
        <w:tab/>
      </w:r>
      <w:r w:rsidR="00A8784C" w:rsidRPr="004372C2">
        <w:rPr>
          <w:rFonts w:ascii="Arial" w:hAnsi="Arial" w:cs="Arial"/>
          <w:color w:val="0D0D0D" w:themeColor="text1" w:themeTint="F2"/>
          <w:sz w:val="24"/>
          <w:szCs w:val="24"/>
        </w:rPr>
        <w:t xml:space="preserve">Integration with Artificial Intelligence </w:t>
      </w:r>
      <w:r w:rsidR="003558E4" w:rsidRPr="004372C2">
        <w:rPr>
          <w:rFonts w:ascii="Arial" w:hAnsi="Arial" w:cs="Arial"/>
          <w:color w:val="0D0D0D" w:themeColor="text1" w:themeTint="F2"/>
          <w:sz w:val="24"/>
          <w:szCs w:val="24"/>
        </w:rPr>
        <w:t xml:space="preserve">(AI) </w:t>
      </w:r>
      <w:r w:rsidR="00A8784C" w:rsidRPr="004372C2">
        <w:rPr>
          <w:rFonts w:ascii="Arial" w:hAnsi="Arial" w:cs="Arial"/>
          <w:color w:val="0D0D0D" w:themeColor="text1" w:themeTint="F2"/>
          <w:sz w:val="24"/>
          <w:szCs w:val="24"/>
        </w:rPr>
        <w:t>and Smart Data</w:t>
      </w:r>
      <w:r w:rsidR="00446AD4" w:rsidRPr="004372C2">
        <w:rPr>
          <w:rFonts w:ascii="Arial" w:hAnsi="Arial" w:cs="Arial"/>
          <w:color w:val="0D0D0D" w:themeColor="text1" w:themeTint="F2"/>
          <w:sz w:val="24"/>
          <w:szCs w:val="24"/>
        </w:rPr>
        <w:tab/>
        <w:t xml:space="preserve">3 – 4 </w:t>
      </w:r>
    </w:p>
    <w:p w14:paraId="45B4E58C" w14:textId="67019CEB" w:rsidR="00A8784C" w:rsidRPr="004372C2"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4372C2">
        <w:rPr>
          <w:rFonts w:ascii="Arial" w:hAnsi="Arial" w:cs="Arial"/>
          <w:color w:val="0D0D0D" w:themeColor="text1" w:themeTint="F2"/>
          <w:sz w:val="24"/>
          <w:szCs w:val="24"/>
        </w:rPr>
        <w:tab/>
      </w:r>
      <w:r w:rsidR="00A8784C" w:rsidRPr="004372C2">
        <w:rPr>
          <w:rFonts w:ascii="Arial" w:hAnsi="Arial" w:cs="Arial"/>
          <w:color w:val="0D0D0D" w:themeColor="text1" w:themeTint="F2"/>
          <w:sz w:val="24"/>
          <w:szCs w:val="24"/>
        </w:rPr>
        <w:tab/>
        <w:t>Analy</w:t>
      </w:r>
      <w:r w:rsidR="003558E4" w:rsidRPr="004372C2">
        <w:rPr>
          <w:rFonts w:ascii="Arial" w:hAnsi="Arial" w:cs="Arial"/>
          <w:color w:val="0D0D0D" w:themeColor="text1" w:themeTint="F2"/>
          <w:sz w:val="24"/>
          <w:szCs w:val="24"/>
        </w:rPr>
        <w:t>tics</w:t>
      </w:r>
    </w:p>
    <w:p w14:paraId="2D0D0F29" w14:textId="75659C83" w:rsidR="009E6162" w:rsidRDefault="005066B3"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9E6162">
        <w:rPr>
          <w:rFonts w:ascii="Arial" w:hAnsi="Arial" w:cs="Arial"/>
          <w:color w:val="0D0D0D" w:themeColor="text1" w:themeTint="F2"/>
          <w:sz w:val="24"/>
          <w:szCs w:val="24"/>
        </w:rPr>
        <w:tab/>
      </w:r>
    </w:p>
    <w:p w14:paraId="045FC40D" w14:textId="686241E3" w:rsidR="00F23E59" w:rsidRPr="004372C2" w:rsidRDefault="009E6162" w:rsidP="009E6162">
      <w:pPr>
        <w:tabs>
          <w:tab w:val="left" w:pos="709"/>
          <w:tab w:val="left" w:pos="1560"/>
          <w:tab w:val="left" w:pos="1985"/>
          <w:tab w:val="left" w:pos="8364"/>
        </w:tabs>
        <w:spacing w:after="0" w:line="240" w:lineRule="auto"/>
        <w:contextualSpacing/>
        <w:rPr>
          <w:rFonts w:ascii="Arial" w:hAnsi="Arial" w:cs="Arial"/>
          <w:b/>
          <w:bCs/>
          <w:color w:val="0D0D0D" w:themeColor="text1" w:themeTint="F2"/>
          <w:sz w:val="24"/>
          <w:szCs w:val="24"/>
        </w:rPr>
      </w:pPr>
      <w:r w:rsidRPr="004372C2">
        <w:rPr>
          <w:rFonts w:ascii="Arial" w:hAnsi="Arial" w:cs="Arial"/>
          <w:b/>
          <w:bCs/>
          <w:color w:val="0D0D0D" w:themeColor="text1" w:themeTint="F2"/>
          <w:sz w:val="24"/>
          <w:szCs w:val="24"/>
        </w:rPr>
        <w:t>4)</w:t>
      </w:r>
      <w:r w:rsidR="004F0CFE" w:rsidRPr="004372C2">
        <w:rPr>
          <w:rFonts w:ascii="Arial" w:hAnsi="Arial" w:cs="Arial"/>
          <w:b/>
          <w:bCs/>
          <w:color w:val="0D0D0D" w:themeColor="text1" w:themeTint="F2"/>
          <w:sz w:val="24"/>
          <w:szCs w:val="24"/>
        </w:rPr>
        <w:tab/>
        <w:t>Mod</w:t>
      </w:r>
      <w:r w:rsidR="00F23E59" w:rsidRPr="004372C2">
        <w:rPr>
          <w:rFonts w:ascii="Arial" w:hAnsi="Arial" w:cs="Arial"/>
          <w:b/>
          <w:bCs/>
          <w:color w:val="0D0D0D" w:themeColor="text1" w:themeTint="F2"/>
          <w:sz w:val="24"/>
          <w:szCs w:val="24"/>
        </w:rPr>
        <w:t xml:space="preserve">ern Technologies for Maintenance, Retrofit, Repair and </w:t>
      </w:r>
      <w:r w:rsidR="00446AD4" w:rsidRPr="004372C2">
        <w:rPr>
          <w:rFonts w:ascii="Arial" w:hAnsi="Arial" w:cs="Arial"/>
          <w:b/>
          <w:bCs/>
          <w:color w:val="0D0D0D" w:themeColor="text1" w:themeTint="F2"/>
          <w:sz w:val="24"/>
          <w:szCs w:val="24"/>
        </w:rPr>
        <w:tab/>
        <w:t xml:space="preserve">4 – 6 </w:t>
      </w:r>
    </w:p>
    <w:p w14:paraId="26CA2DB9" w14:textId="77777777" w:rsidR="009E6162" w:rsidRPr="004372C2" w:rsidRDefault="00F23E59" w:rsidP="009E6162">
      <w:pPr>
        <w:tabs>
          <w:tab w:val="left" w:pos="709"/>
          <w:tab w:val="left" w:pos="1560"/>
          <w:tab w:val="left" w:pos="1985"/>
          <w:tab w:val="left" w:pos="8364"/>
        </w:tabs>
        <w:spacing w:after="0" w:line="240" w:lineRule="auto"/>
        <w:contextualSpacing/>
        <w:rPr>
          <w:rFonts w:ascii="Arial" w:hAnsi="Arial" w:cs="Arial"/>
          <w:b/>
          <w:bCs/>
          <w:color w:val="0D0D0D" w:themeColor="text1" w:themeTint="F2"/>
          <w:sz w:val="24"/>
          <w:szCs w:val="24"/>
        </w:rPr>
      </w:pPr>
      <w:r w:rsidRPr="004372C2">
        <w:rPr>
          <w:rFonts w:ascii="Arial" w:hAnsi="Arial" w:cs="Arial"/>
          <w:b/>
          <w:bCs/>
          <w:color w:val="0D0D0D" w:themeColor="text1" w:themeTint="F2"/>
          <w:sz w:val="24"/>
          <w:szCs w:val="24"/>
        </w:rPr>
        <w:tab/>
        <w:t>Refurbishment</w:t>
      </w:r>
    </w:p>
    <w:p w14:paraId="6436B713" w14:textId="77777777" w:rsidR="00C0434A"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p>
    <w:p w14:paraId="63C967A1" w14:textId="2C167A53" w:rsidR="00C0434A"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Pr>
          <w:rFonts w:ascii="Arial" w:hAnsi="Arial" w:cs="Arial"/>
          <w:color w:val="0D0D0D" w:themeColor="text1" w:themeTint="F2"/>
          <w:sz w:val="24"/>
          <w:szCs w:val="24"/>
        </w:rPr>
        <w:tab/>
        <w:t>4.1)</w:t>
      </w:r>
      <w:r>
        <w:rPr>
          <w:rFonts w:ascii="Arial" w:hAnsi="Arial" w:cs="Arial"/>
          <w:color w:val="0D0D0D" w:themeColor="text1" w:themeTint="F2"/>
          <w:sz w:val="24"/>
          <w:szCs w:val="24"/>
        </w:rPr>
        <w:tab/>
        <w:t>Smart Building Systems and Automation</w:t>
      </w:r>
      <w:r w:rsidR="00446AD4">
        <w:rPr>
          <w:rFonts w:ascii="Arial" w:hAnsi="Arial" w:cs="Arial"/>
          <w:color w:val="0D0D0D" w:themeColor="text1" w:themeTint="F2"/>
          <w:sz w:val="24"/>
          <w:szCs w:val="24"/>
        </w:rPr>
        <w:tab/>
      </w:r>
      <w:r w:rsidR="005B4379">
        <w:rPr>
          <w:rFonts w:ascii="Arial" w:hAnsi="Arial" w:cs="Arial"/>
          <w:color w:val="0D0D0D" w:themeColor="text1" w:themeTint="F2"/>
          <w:sz w:val="24"/>
          <w:szCs w:val="24"/>
        </w:rPr>
        <w:t xml:space="preserve">4 – 5 </w:t>
      </w:r>
    </w:p>
    <w:p w14:paraId="406C54DA" w14:textId="77777777" w:rsidR="00C0434A" w:rsidRPr="00063286"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12"/>
          <w:szCs w:val="12"/>
        </w:rPr>
      </w:pPr>
    </w:p>
    <w:p w14:paraId="78532555" w14:textId="6C471B1A" w:rsidR="00C0434A" w:rsidRDefault="00C0434A"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Pr>
          <w:rFonts w:ascii="Arial" w:hAnsi="Arial" w:cs="Arial"/>
          <w:color w:val="0D0D0D" w:themeColor="text1" w:themeTint="F2"/>
          <w:sz w:val="24"/>
          <w:szCs w:val="24"/>
        </w:rPr>
        <w:tab/>
        <w:t>4.2)</w:t>
      </w:r>
      <w:r>
        <w:rPr>
          <w:rFonts w:ascii="Arial" w:hAnsi="Arial" w:cs="Arial"/>
          <w:color w:val="0D0D0D" w:themeColor="text1" w:themeTint="F2"/>
          <w:sz w:val="24"/>
          <w:szCs w:val="24"/>
        </w:rPr>
        <w:tab/>
      </w:r>
      <w:r w:rsidR="00E75233">
        <w:rPr>
          <w:rFonts w:ascii="Arial" w:hAnsi="Arial" w:cs="Arial"/>
          <w:color w:val="0D0D0D" w:themeColor="text1" w:themeTint="F2"/>
          <w:sz w:val="24"/>
          <w:szCs w:val="24"/>
        </w:rPr>
        <w:t xml:space="preserve">Real Time Insight Via Digital </w:t>
      </w:r>
      <w:r w:rsidR="007115C1">
        <w:rPr>
          <w:rFonts w:ascii="Arial" w:hAnsi="Arial" w:cs="Arial"/>
          <w:color w:val="0D0D0D" w:themeColor="text1" w:themeTint="F2"/>
          <w:sz w:val="24"/>
          <w:szCs w:val="24"/>
        </w:rPr>
        <w:t>Twins</w:t>
      </w:r>
      <w:r w:rsidR="005B4379">
        <w:rPr>
          <w:rFonts w:ascii="Arial" w:hAnsi="Arial" w:cs="Arial"/>
          <w:color w:val="0D0D0D" w:themeColor="text1" w:themeTint="F2"/>
          <w:sz w:val="24"/>
          <w:szCs w:val="24"/>
        </w:rPr>
        <w:tab/>
        <w:t>5</w:t>
      </w:r>
    </w:p>
    <w:p w14:paraId="6405B15A" w14:textId="77777777" w:rsidR="002C4D75" w:rsidRPr="00063286" w:rsidRDefault="002C4D75"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12"/>
          <w:szCs w:val="12"/>
        </w:rPr>
      </w:pPr>
    </w:p>
    <w:p w14:paraId="2A7E4F35" w14:textId="3F102F2F" w:rsidR="002C4D75" w:rsidRDefault="002C4D75"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Pr>
          <w:rFonts w:ascii="Arial" w:hAnsi="Arial" w:cs="Arial"/>
          <w:color w:val="0D0D0D" w:themeColor="text1" w:themeTint="F2"/>
          <w:sz w:val="24"/>
          <w:szCs w:val="24"/>
        </w:rPr>
        <w:tab/>
        <w:t>4.3)</w:t>
      </w:r>
      <w:r>
        <w:rPr>
          <w:rFonts w:ascii="Arial" w:hAnsi="Arial" w:cs="Arial"/>
          <w:color w:val="0D0D0D" w:themeColor="text1" w:themeTint="F2"/>
          <w:sz w:val="24"/>
          <w:szCs w:val="24"/>
        </w:rPr>
        <w:tab/>
        <w:t>Predictive Maintenance and Data Driven Repairs</w:t>
      </w:r>
      <w:r w:rsidR="005B4379">
        <w:rPr>
          <w:rFonts w:ascii="Arial" w:hAnsi="Arial" w:cs="Arial"/>
          <w:color w:val="0D0D0D" w:themeColor="text1" w:themeTint="F2"/>
          <w:sz w:val="24"/>
          <w:szCs w:val="24"/>
        </w:rPr>
        <w:tab/>
        <w:t xml:space="preserve">5 – 6 </w:t>
      </w:r>
    </w:p>
    <w:p w14:paraId="6228FFB3" w14:textId="6C9B8F02" w:rsidR="00FB31A0" w:rsidRPr="009E6162" w:rsidRDefault="00FB31A0" w:rsidP="009E6162">
      <w:pPr>
        <w:tabs>
          <w:tab w:val="left" w:pos="709"/>
          <w:tab w:val="left" w:pos="1560"/>
          <w:tab w:val="left" w:pos="1985"/>
          <w:tab w:val="left" w:pos="8364"/>
        </w:tabs>
        <w:spacing w:after="0" w:line="240" w:lineRule="auto"/>
        <w:contextualSpacing/>
        <w:rPr>
          <w:rFonts w:ascii="Arial" w:hAnsi="Arial" w:cs="Arial"/>
          <w:color w:val="0D0D0D" w:themeColor="text1" w:themeTint="F2"/>
          <w:sz w:val="24"/>
          <w:szCs w:val="24"/>
        </w:rPr>
      </w:pPr>
      <w:r w:rsidRPr="009E6162">
        <w:rPr>
          <w:rFonts w:ascii="Arial" w:hAnsi="Arial" w:cs="Arial"/>
          <w:color w:val="000000" w:themeColor="text1"/>
          <w:sz w:val="24"/>
          <w:szCs w:val="24"/>
        </w:rPr>
        <w:tab/>
      </w:r>
    </w:p>
    <w:p w14:paraId="23667164" w14:textId="6532FDEB" w:rsidR="00F23E59" w:rsidRPr="004372C2" w:rsidRDefault="00846D27" w:rsidP="00E63606">
      <w:pPr>
        <w:pStyle w:val="ListParagraph"/>
        <w:numPr>
          <w:ilvl w:val="0"/>
          <w:numId w:val="1"/>
        </w:numPr>
        <w:tabs>
          <w:tab w:val="left" w:pos="709"/>
          <w:tab w:val="left" w:pos="1560"/>
          <w:tab w:val="left" w:pos="1985"/>
          <w:tab w:val="left" w:pos="8364"/>
        </w:tabs>
        <w:ind w:hanging="720"/>
        <w:contextualSpacing/>
        <w:rPr>
          <w:rFonts w:ascii="Arial" w:hAnsi="Arial" w:cs="Arial"/>
          <w:b/>
          <w:bCs/>
          <w:color w:val="000000" w:themeColor="text1"/>
          <w:sz w:val="24"/>
          <w:szCs w:val="24"/>
        </w:rPr>
      </w:pPr>
      <w:r w:rsidRPr="004372C2">
        <w:rPr>
          <w:rFonts w:ascii="Arial" w:hAnsi="Arial" w:cs="Arial"/>
          <w:b/>
          <w:bCs/>
          <w:color w:val="000000" w:themeColor="text1"/>
          <w:sz w:val="24"/>
          <w:szCs w:val="24"/>
        </w:rPr>
        <w:t xml:space="preserve">Evaluation of </w:t>
      </w:r>
      <w:r w:rsidR="00F23E59" w:rsidRPr="004372C2">
        <w:rPr>
          <w:rFonts w:ascii="Arial" w:hAnsi="Arial" w:cs="Arial"/>
          <w:b/>
          <w:bCs/>
          <w:color w:val="000000" w:themeColor="text1"/>
          <w:sz w:val="24"/>
          <w:szCs w:val="24"/>
        </w:rPr>
        <w:t>Whole</w:t>
      </w:r>
      <w:r w:rsidR="00344264" w:rsidRPr="004372C2">
        <w:rPr>
          <w:rFonts w:ascii="Arial" w:hAnsi="Arial" w:cs="Arial"/>
          <w:b/>
          <w:bCs/>
          <w:color w:val="000000" w:themeColor="text1"/>
          <w:sz w:val="24"/>
          <w:szCs w:val="24"/>
        </w:rPr>
        <w:t xml:space="preserve"> Life </w:t>
      </w:r>
      <w:r w:rsidRPr="004372C2">
        <w:rPr>
          <w:rFonts w:ascii="Arial" w:hAnsi="Arial" w:cs="Arial"/>
          <w:b/>
          <w:bCs/>
          <w:color w:val="000000" w:themeColor="text1"/>
          <w:sz w:val="24"/>
          <w:szCs w:val="24"/>
        </w:rPr>
        <w:t>Performance</w:t>
      </w:r>
      <w:r w:rsidR="008A03D4" w:rsidRPr="004372C2">
        <w:rPr>
          <w:rFonts w:ascii="Arial" w:hAnsi="Arial" w:cs="Arial"/>
          <w:b/>
          <w:bCs/>
          <w:color w:val="000000" w:themeColor="text1"/>
          <w:sz w:val="24"/>
          <w:szCs w:val="24"/>
        </w:rPr>
        <w:t xml:space="preserve"> and Improved Facility and </w:t>
      </w:r>
      <w:r w:rsidR="005B4379" w:rsidRPr="004372C2">
        <w:rPr>
          <w:rFonts w:ascii="Arial" w:hAnsi="Arial" w:cs="Arial"/>
          <w:b/>
          <w:bCs/>
          <w:color w:val="000000" w:themeColor="text1"/>
          <w:sz w:val="24"/>
          <w:szCs w:val="24"/>
        </w:rPr>
        <w:tab/>
        <w:t xml:space="preserve">6 – 7 </w:t>
      </w:r>
    </w:p>
    <w:p w14:paraId="36EE1F08" w14:textId="292ED9A6" w:rsidR="008A03D4" w:rsidRPr="004372C2" w:rsidRDefault="008A03D4" w:rsidP="009E6162">
      <w:pPr>
        <w:pStyle w:val="ListParagraph"/>
        <w:tabs>
          <w:tab w:val="left" w:pos="709"/>
          <w:tab w:val="left" w:pos="1560"/>
          <w:tab w:val="left" w:pos="1985"/>
          <w:tab w:val="left" w:pos="8364"/>
        </w:tabs>
        <w:contextualSpacing/>
        <w:rPr>
          <w:rFonts w:ascii="Arial" w:hAnsi="Arial" w:cs="Arial"/>
          <w:b/>
          <w:bCs/>
          <w:color w:val="000000" w:themeColor="text1"/>
          <w:sz w:val="24"/>
          <w:szCs w:val="24"/>
        </w:rPr>
      </w:pPr>
      <w:r w:rsidRPr="004372C2">
        <w:rPr>
          <w:rFonts w:ascii="Arial" w:hAnsi="Arial" w:cs="Arial"/>
          <w:b/>
          <w:bCs/>
          <w:color w:val="000000" w:themeColor="text1"/>
          <w:sz w:val="24"/>
          <w:szCs w:val="24"/>
        </w:rPr>
        <w:t>Asset Management</w:t>
      </w:r>
    </w:p>
    <w:p w14:paraId="48F9BAB2" w14:textId="77777777" w:rsidR="00063286" w:rsidRDefault="00063286"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p>
    <w:p w14:paraId="47DEA8DD" w14:textId="7B21F871" w:rsidR="00063286" w:rsidRDefault="00063286"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5.1)</w:t>
      </w:r>
      <w:r>
        <w:rPr>
          <w:rFonts w:ascii="Arial" w:hAnsi="Arial" w:cs="Arial"/>
          <w:color w:val="000000" w:themeColor="text1"/>
          <w:sz w:val="24"/>
          <w:szCs w:val="24"/>
        </w:rPr>
        <w:tab/>
        <w:t>Measuring Whole Life Energy and Operational Performance</w:t>
      </w:r>
      <w:r w:rsidR="005B4379">
        <w:rPr>
          <w:rFonts w:ascii="Arial" w:hAnsi="Arial" w:cs="Arial"/>
          <w:color w:val="000000" w:themeColor="text1"/>
          <w:sz w:val="24"/>
          <w:szCs w:val="24"/>
        </w:rPr>
        <w:tab/>
        <w:t>6</w:t>
      </w:r>
    </w:p>
    <w:p w14:paraId="3930B01E" w14:textId="77777777" w:rsidR="00063286" w:rsidRPr="00472939" w:rsidRDefault="00063286" w:rsidP="009E6162">
      <w:pPr>
        <w:pStyle w:val="ListParagraph"/>
        <w:tabs>
          <w:tab w:val="left" w:pos="709"/>
          <w:tab w:val="left" w:pos="1560"/>
          <w:tab w:val="left" w:pos="1985"/>
          <w:tab w:val="left" w:pos="8364"/>
        </w:tabs>
        <w:contextualSpacing/>
        <w:rPr>
          <w:rFonts w:ascii="Arial" w:hAnsi="Arial" w:cs="Arial"/>
          <w:color w:val="000000" w:themeColor="text1"/>
          <w:sz w:val="12"/>
          <w:szCs w:val="12"/>
        </w:rPr>
      </w:pPr>
    </w:p>
    <w:p w14:paraId="28C51978" w14:textId="06AD1390" w:rsidR="00063286" w:rsidRDefault="00063286" w:rsidP="00063286">
      <w:pPr>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ab/>
        <w:t>5.2)</w:t>
      </w:r>
      <w:r>
        <w:rPr>
          <w:rFonts w:ascii="Arial" w:hAnsi="Arial" w:cs="Arial"/>
          <w:color w:val="000000" w:themeColor="text1"/>
          <w:sz w:val="24"/>
          <w:szCs w:val="24"/>
        </w:rPr>
        <w:tab/>
      </w:r>
      <w:r w:rsidR="009B4DCB">
        <w:rPr>
          <w:rFonts w:ascii="Arial" w:hAnsi="Arial" w:cs="Arial"/>
          <w:color w:val="000000" w:themeColor="text1"/>
          <w:sz w:val="24"/>
          <w:szCs w:val="24"/>
        </w:rPr>
        <w:t>Return on Invest</w:t>
      </w:r>
      <w:r w:rsidR="004F499C">
        <w:rPr>
          <w:rFonts w:ascii="Arial" w:hAnsi="Arial" w:cs="Arial"/>
          <w:color w:val="000000" w:themeColor="text1"/>
          <w:sz w:val="24"/>
          <w:szCs w:val="24"/>
        </w:rPr>
        <w:t>ment (ROI)</w:t>
      </w:r>
      <w:r w:rsidR="009B4DCB">
        <w:rPr>
          <w:rFonts w:ascii="Arial" w:hAnsi="Arial" w:cs="Arial"/>
          <w:color w:val="000000" w:themeColor="text1"/>
          <w:sz w:val="24"/>
          <w:szCs w:val="24"/>
        </w:rPr>
        <w:t xml:space="preserve"> and Space Optimisation</w:t>
      </w:r>
      <w:r w:rsidR="005B4379">
        <w:rPr>
          <w:rFonts w:ascii="Arial" w:hAnsi="Arial" w:cs="Arial"/>
          <w:color w:val="000000" w:themeColor="text1"/>
          <w:sz w:val="24"/>
          <w:szCs w:val="24"/>
        </w:rPr>
        <w:tab/>
      </w:r>
      <w:r w:rsidR="00C54D5C">
        <w:rPr>
          <w:rFonts w:ascii="Arial" w:hAnsi="Arial" w:cs="Arial"/>
          <w:color w:val="000000" w:themeColor="text1"/>
          <w:sz w:val="24"/>
          <w:szCs w:val="24"/>
        </w:rPr>
        <w:t xml:space="preserve">6 – 7  </w:t>
      </w:r>
    </w:p>
    <w:p w14:paraId="11C1EE2D" w14:textId="77777777" w:rsidR="0066152A" w:rsidRPr="00472939" w:rsidRDefault="0066152A" w:rsidP="00063286">
      <w:pPr>
        <w:tabs>
          <w:tab w:val="left" w:pos="709"/>
          <w:tab w:val="left" w:pos="1560"/>
          <w:tab w:val="left" w:pos="1985"/>
          <w:tab w:val="left" w:pos="8364"/>
        </w:tabs>
        <w:contextualSpacing/>
        <w:rPr>
          <w:rFonts w:ascii="Arial" w:hAnsi="Arial" w:cs="Arial"/>
          <w:color w:val="000000" w:themeColor="text1"/>
          <w:sz w:val="12"/>
          <w:szCs w:val="12"/>
        </w:rPr>
      </w:pPr>
    </w:p>
    <w:p w14:paraId="062162A0" w14:textId="3E6FF46D" w:rsidR="0066152A" w:rsidRDefault="0066152A" w:rsidP="00063286">
      <w:pPr>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ab/>
        <w:t>5.3)</w:t>
      </w:r>
      <w:r>
        <w:rPr>
          <w:rFonts w:ascii="Arial" w:hAnsi="Arial" w:cs="Arial"/>
          <w:color w:val="000000" w:themeColor="text1"/>
          <w:sz w:val="24"/>
          <w:szCs w:val="24"/>
        </w:rPr>
        <w:tab/>
        <w:t>Enhancing Sustainability and Regulatory Compliance</w:t>
      </w:r>
      <w:r w:rsidR="00C54D5C">
        <w:rPr>
          <w:rFonts w:ascii="Arial" w:hAnsi="Arial" w:cs="Arial"/>
          <w:color w:val="000000" w:themeColor="text1"/>
          <w:sz w:val="24"/>
          <w:szCs w:val="24"/>
        </w:rPr>
        <w:tab/>
        <w:t>7</w:t>
      </w:r>
    </w:p>
    <w:p w14:paraId="64660FDA" w14:textId="77777777" w:rsidR="008A03D4" w:rsidRPr="009E6162" w:rsidRDefault="008A03D4" w:rsidP="009E6162">
      <w:pPr>
        <w:tabs>
          <w:tab w:val="left" w:pos="709"/>
          <w:tab w:val="left" w:pos="1560"/>
          <w:tab w:val="left" w:pos="1985"/>
          <w:tab w:val="left" w:pos="8364"/>
        </w:tabs>
        <w:spacing w:after="0" w:line="240" w:lineRule="auto"/>
        <w:contextualSpacing/>
        <w:rPr>
          <w:rFonts w:ascii="Arial" w:hAnsi="Arial" w:cs="Arial"/>
          <w:color w:val="000000" w:themeColor="text1"/>
          <w:sz w:val="24"/>
          <w:szCs w:val="24"/>
        </w:rPr>
      </w:pPr>
    </w:p>
    <w:p w14:paraId="2534385A" w14:textId="38EBEDD8" w:rsidR="008A03D4" w:rsidRPr="004372C2" w:rsidRDefault="00CA4D9A" w:rsidP="00E63606">
      <w:pPr>
        <w:pStyle w:val="ListParagraph"/>
        <w:numPr>
          <w:ilvl w:val="0"/>
          <w:numId w:val="1"/>
        </w:numPr>
        <w:tabs>
          <w:tab w:val="left" w:pos="709"/>
          <w:tab w:val="left" w:pos="1560"/>
          <w:tab w:val="left" w:pos="1985"/>
          <w:tab w:val="left" w:pos="8364"/>
        </w:tabs>
        <w:ind w:hanging="720"/>
        <w:contextualSpacing/>
        <w:rPr>
          <w:rFonts w:ascii="Arial" w:hAnsi="Arial" w:cs="Arial"/>
          <w:b/>
          <w:bCs/>
          <w:color w:val="000000" w:themeColor="text1"/>
          <w:sz w:val="24"/>
          <w:szCs w:val="24"/>
        </w:rPr>
      </w:pPr>
      <w:r w:rsidRPr="004372C2">
        <w:rPr>
          <w:rFonts w:ascii="Arial" w:hAnsi="Arial" w:cs="Arial"/>
          <w:b/>
          <w:bCs/>
          <w:color w:val="000000" w:themeColor="text1"/>
          <w:sz w:val="24"/>
          <w:szCs w:val="24"/>
        </w:rPr>
        <w:t>Retrofitting the Civic Centre</w:t>
      </w:r>
      <w:r w:rsidR="00C54D5C" w:rsidRPr="004372C2">
        <w:rPr>
          <w:rFonts w:ascii="Arial" w:hAnsi="Arial" w:cs="Arial"/>
          <w:b/>
          <w:bCs/>
          <w:color w:val="000000" w:themeColor="text1"/>
          <w:sz w:val="24"/>
          <w:szCs w:val="24"/>
        </w:rPr>
        <w:tab/>
        <w:t xml:space="preserve">7 – 9 </w:t>
      </w:r>
    </w:p>
    <w:p w14:paraId="331689F0" w14:textId="77777777" w:rsidR="009E6162" w:rsidRDefault="009E6162"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p>
    <w:p w14:paraId="0C646C80" w14:textId="00AFB3A4" w:rsidR="00472939" w:rsidRDefault="00472939"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6.1)</w:t>
      </w:r>
      <w:r>
        <w:rPr>
          <w:rFonts w:ascii="Arial" w:hAnsi="Arial" w:cs="Arial"/>
          <w:color w:val="000000" w:themeColor="text1"/>
          <w:sz w:val="24"/>
          <w:szCs w:val="24"/>
        </w:rPr>
        <w:tab/>
        <w:t>Initial Assessment and Digital Modelling</w:t>
      </w:r>
      <w:r w:rsidR="00C54D5C">
        <w:rPr>
          <w:rFonts w:ascii="Arial" w:hAnsi="Arial" w:cs="Arial"/>
          <w:color w:val="000000" w:themeColor="text1"/>
          <w:sz w:val="24"/>
          <w:szCs w:val="24"/>
        </w:rPr>
        <w:tab/>
        <w:t xml:space="preserve">7 – 8 </w:t>
      </w:r>
    </w:p>
    <w:p w14:paraId="544498B8" w14:textId="77777777" w:rsidR="00472939" w:rsidRPr="00712773" w:rsidRDefault="00472939" w:rsidP="009E6162">
      <w:pPr>
        <w:pStyle w:val="ListParagraph"/>
        <w:tabs>
          <w:tab w:val="left" w:pos="709"/>
          <w:tab w:val="left" w:pos="1560"/>
          <w:tab w:val="left" w:pos="1985"/>
          <w:tab w:val="left" w:pos="8364"/>
        </w:tabs>
        <w:contextualSpacing/>
        <w:rPr>
          <w:rFonts w:ascii="Arial" w:hAnsi="Arial" w:cs="Arial"/>
          <w:color w:val="000000" w:themeColor="text1"/>
          <w:sz w:val="12"/>
          <w:szCs w:val="12"/>
        </w:rPr>
      </w:pPr>
    </w:p>
    <w:p w14:paraId="2FAF56B6" w14:textId="4600E982" w:rsidR="00472939" w:rsidRDefault="00472939"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6.2)</w:t>
      </w:r>
      <w:r>
        <w:rPr>
          <w:rFonts w:ascii="Arial" w:hAnsi="Arial" w:cs="Arial"/>
          <w:color w:val="000000" w:themeColor="text1"/>
          <w:sz w:val="24"/>
          <w:szCs w:val="24"/>
        </w:rPr>
        <w:tab/>
      </w:r>
      <w:r w:rsidR="002B53FD">
        <w:rPr>
          <w:rFonts w:ascii="Arial" w:hAnsi="Arial" w:cs="Arial"/>
          <w:color w:val="000000" w:themeColor="text1"/>
          <w:sz w:val="24"/>
          <w:szCs w:val="24"/>
        </w:rPr>
        <w:t>Integration of Smart Infrastructure</w:t>
      </w:r>
      <w:r w:rsidR="00C54D5C">
        <w:rPr>
          <w:rFonts w:ascii="Arial" w:hAnsi="Arial" w:cs="Arial"/>
          <w:color w:val="000000" w:themeColor="text1"/>
          <w:sz w:val="24"/>
          <w:szCs w:val="24"/>
        </w:rPr>
        <w:tab/>
      </w:r>
      <w:r w:rsidR="004372C2">
        <w:rPr>
          <w:rFonts w:ascii="Arial" w:hAnsi="Arial" w:cs="Arial"/>
          <w:color w:val="000000" w:themeColor="text1"/>
          <w:sz w:val="24"/>
          <w:szCs w:val="24"/>
        </w:rPr>
        <w:t>8</w:t>
      </w:r>
    </w:p>
    <w:p w14:paraId="29F5B27E" w14:textId="77777777" w:rsidR="002B53FD" w:rsidRPr="00712773" w:rsidRDefault="002B53FD" w:rsidP="009E6162">
      <w:pPr>
        <w:pStyle w:val="ListParagraph"/>
        <w:tabs>
          <w:tab w:val="left" w:pos="709"/>
          <w:tab w:val="left" w:pos="1560"/>
          <w:tab w:val="left" w:pos="1985"/>
          <w:tab w:val="left" w:pos="8364"/>
        </w:tabs>
        <w:contextualSpacing/>
        <w:rPr>
          <w:rFonts w:ascii="Arial" w:hAnsi="Arial" w:cs="Arial"/>
          <w:color w:val="000000" w:themeColor="text1"/>
          <w:sz w:val="12"/>
          <w:szCs w:val="12"/>
        </w:rPr>
      </w:pPr>
    </w:p>
    <w:p w14:paraId="39562409" w14:textId="3B987651" w:rsidR="002C7AFC" w:rsidRDefault="002C7AFC"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6.3)</w:t>
      </w:r>
      <w:r>
        <w:rPr>
          <w:rFonts w:ascii="Arial" w:hAnsi="Arial" w:cs="Arial"/>
          <w:color w:val="000000" w:themeColor="text1"/>
          <w:sz w:val="24"/>
          <w:szCs w:val="24"/>
        </w:rPr>
        <w:tab/>
        <w:t>Staff Training and Change Management</w:t>
      </w:r>
      <w:r w:rsidR="004372C2">
        <w:rPr>
          <w:rFonts w:ascii="Arial" w:hAnsi="Arial" w:cs="Arial"/>
          <w:color w:val="000000" w:themeColor="text1"/>
          <w:sz w:val="24"/>
          <w:szCs w:val="24"/>
        </w:rPr>
        <w:tab/>
        <w:t>8</w:t>
      </w:r>
    </w:p>
    <w:p w14:paraId="4A355F85" w14:textId="77777777" w:rsidR="002C7AFC" w:rsidRPr="00712773" w:rsidRDefault="002C7AFC" w:rsidP="009E6162">
      <w:pPr>
        <w:pStyle w:val="ListParagraph"/>
        <w:tabs>
          <w:tab w:val="left" w:pos="709"/>
          <w:tab w:val="left" w:pos="1560"/>
          <w:tab w:val="left" w:pos="1985"/>
          <w:tab w:val="left" w:pos="8364"/>
        </w:tabs>
        <w:contextualSpacing/>
        <w:rPr>
          <w:rFonts w:ascii="Arial" w:hAnsi="Arial" w:cs="Arial"/>
          <w:color w:val="000000" w:themeColor="text1"/>
          <w:sz w:val="12"/>
          <w:szCs w:val="12"/>
        </w:rPr>
      </w:pPr>
    </w:p>
    <w:p w14:paraId="62708FC6" w14:textId="08DCBBCC" w:rsidR="002C7AFC" w:rsidRDefault="002C7AFC"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r>
        <w:rPr>
          <w:rFonts w:ascii="Arial" w:hAnsi="Arial" w:cs="Arial"/>
          <w:color w:val="000000" w:themeColor="text1"/>
          <w:sz w:val="24"/>
          <w:szCs w:val="24"/>
        </w:rPr>
        <w:t>6.4)</w:t>
      </w:r>
      <w:r>
        <w:rPr>
          <w:rFonts w:ascii="Arial" w:hAnsi="Arial" w:cs="Arial"/>
          <w:color w:val="000000" w:themeColor="text1"/>
          <w:sz w:val="24"/>
          <w:szCs w:val="24"/>
        </w:rPr>
        <w:tab/>
        <w:t>Retrofit Process Flow Chart</w:t>
      </w:r>
      <w:r w:rsidR="004372C2">
        <w:rPr>
          <w:rFonts w:ascii="Arial" w:hAnsi="Arial" w:cs="Arial"/>
          <w:color w:val="000000" w:themeColor="text1"/>
          <w:sz w:val="24"/>
          <w:szCs w:val="24"/>
        </w:rPr>
        <w:tab/>
        <w:t>9</w:t>
      </w:r>
    </w:p>
    <w:p w14:paraId="0180E620" w14:textId="77777777" w:rsidR="002C7AFC" w:rsidRPr="009E6162" w:rsidRDefault="002C7AFC" w:rsidP="009E6162">
      <w:pPr>
        <w:pStyle w:val="ListParagraph"/>
        <w:tabs>
          <w:tab w:val="left" w:pos="709"/>
          <w:tab w:val="left" w:pos="1560"/>
          <w:tab w:val="left" w:pos="1985"/>
          <w:tab w:val="left" w:pos="8364"/>
        </w:tabs>
        <w:contextualSpacing/>
        <w:rPr>
          <w:rFonts w:ascii="Arial" w:hAnsi="Arial" w:cs="Arial"/>
          <w:color w:val="000000" w:themeColor="text1"/>
          <w:sz w:val="24"/>
          <w:szCs w:val="24"/>
        </w:rPr>
      </w:pPr>
    </w:p>
    <w:p w14:paraId="6D855437" w14:textId="660DF7A2" w:rsidR="00FF47C8" w:rsidRPr="004372C2" w:rsidRDefault="009A1765" w:rsidP="00E63606">
      <w:pPr>
        <w:pStyle w:val="ListParagraph"/>
        <w:numPr>
          <w:ilvl w:val="0"/>
          <w:numId w:val="1"/>
        </w:numPr>
        <w:tabs>
          <w:tab w:val="left" w:pos="709"/>
          <w:tab w:val="left" w:pos="1560"/>
          <w:tab w:val="left" w:pos="8364"/>
        </w:tabs>
        <w:ind w:left="0" w:firstLine="0"/>
        <w:rPr>
          <w:rFonts w:ascii="Arial" w:hAnsi="Arial" w:cs="Arial"/>
          <w:b/>
          <w:bCs/>
          <w:color w:val="000000" w:themeColor="text1"/>
          <w:sz w:val="24"/>
          <w:szCs w:val="24"/>
        </w:rPr>
      </w:pPr>
      <w:r w:rsidRPr="004372C2">
        <w:rPr>
          <w:rFonts w:ascii="Arial" w:hAnsi="Arial" w:cs="Arial"/>
          <w:b/>
          <w:bCs/>
          <w:color w:val="000000" w:themeColor="text1"/>
          <w:sz w:val="24"/>
          <w:szCs w:val="24"/>
        </w:rPr>
        <w:t xml:space="preserve">Conclusion </w:t>
      </w:r>
      <w:r w:rsidR="001D4AF4" w:rsidRPr="004372C2">
        <w:rPr>
          <w:rFonts w:ascii="Arial" w:hAnsi="Arial" w:cs="Arial"/>
          <w:b/>
          <w:bCs/>
          <w:color w:val="000000" w:themeColor="text1"/>
          <w:sz w:val="24"/>
          <w:szCs w:val="24"/>
        </w:rPr>
        <w:tab/>
      </w:r>
      <w:r w:rsidR="004372C2" w:rsidRPr="004372C2">
        <w:rPr>
          <w:rFonts w:ascii="Arial" w:hAnsi="Arial" w:cs="Arial"/>
          <w:b/>
          <w:bCs/>
          <w:color w:val="000000" w:themeColor="text1"/>
          <w:sz w:val="24"/>
          <w:szCs w:val="24"/>
        </w:rPr>
        <w:t xml:space="preserve">9 – 10 </w:t>
      </w:r>
    </w:p>
    <w:p w14:paraId="2EFCB9F1" w14:textId="77777777" w:rsidR="00FF47C8" w:rsidRPr="004372C2" w:rsidRDefault="00FF47C8" w:rsidP="009E6162">
      <w:pPr>
        <w:pStyle w:val="ListParagraph"/>
        <w:tabs>
          <w:tab w:val="left" w:pos="709"/>
          <w:tab w:val="left" w:pos="1560"/>
          <w:tab w:val="left" w:pos="8364"/>
        </w:tabs>
        <w:rPr>
          <w:rFonts w:ascii="Arial" w:hAnsi="Arial" w:cs="Arial"/>
          <w:b/>
          <w:bCs/>
          <w:color w:val="000000" w:themeColor="text1"/>
          <w:sz w:val="12"/>
          <w:szCs w:val="12"/>
        </w:rPr>
      </w:pPr>
    </w:p>
    <w:p w14:paraId="025C6878" w14:textId="683CC825" w:rsidR="001D4AF4" w:rsidRPr="004372C2" w:rsidRDefault="009A1765" w:rsidP="00E63606">
      <w:pPr>
        <w:pStyle w:val="ListParagraph"/>
        <w:numPr>
          <w:ilvl w:val="0"/>
          <w:numId w:val="1"/>
        </w:numPr>
        <w:tabs>
          <w:tab w:val="left" w:pos="709"/>
          <w:tab w:val="left" w:pos="1560"/>
          <w:tab w:val="left" w:pos="8364"/>
        </w:tabs>
        <w:ind w:left="0" w:right="-46" w:firstLine="0"/>
        <w:rPr>
          <w:rFonts w:ascii="Arial" w:hAnsi="Arial" w:cs="Arial"/>
          <w:b/>
          <w:bCs/>
          <w:color w:val="000000" w:themeColor="text1"/>
          <w:sz w:val="24"/>
          <w:szCs w:val="24"/>
        </w:rPr>
      </w:pPr>
      <w:r w:rsidRPr="004372C2">
        <w:rPr>
          <w:rFonts w:ascii="Arial" w:hAnsi="Arial" w:cs="Arial"/>
          <w:b/>
          <w:bCs/>
          <w:color w:val="000000" w:themeColor="text1"/>
          <w:sz w:val="24"/>
          <w:szCs w:val="24"/>
        </w:rPr>
        <w:t xml:space="preserve">References </w:t>
      </w:r>
      <w:r w:rsidR="001D4AF4" w:rsidRPr="004372C2">
        <w:rPr>
          <w:rFonts w:ascii="Arial" w:hAnsi="Arial" w:cs="Arial"/>
          <w:b/>
          <w:bCs/>
          <w:color w:val="000000" w:themeColor="text1"/>
          <w:sz w:val="24"/>
          <w:szCs w:val="24"/>
        </w:rPr>
        <w:tab/>
      </w:r>
      <w:bookmarkEnd w:id="0"/>
      <w:r w:rsidR="004372C2" w:rsidRPr="004372C2">
        <w:rPr>
          <w:rFonts w:ascii="Arial" w:hAnsi="Arial" w:cs="Arial"/>
          <w:b/>
          <w:bCs/>
          <w:color w:val="000000" w:themeColor="text1"/>
          <w:sz w:val="24"/>
          <w:szCs w:val="24"/>
        </w:rPr>
        <w:t>11</w:t>
      </w:r>
      <w:r w:rsidR="001D4AF4" w:rsidRPr="004372C2">
        <w:rPr>
          <w:rFonts w:ascii="Arial" w:hAnsi="Arial" w:cs="Arial"/>
          <w:b/>
          <w:bCs/>
          <w:color w:val="000000" w:themeColor="text1"/>
          <w:sz w:val="24"/>
          <w:szCs w:val="24"/>
        </w:rPr>
        <w:t xml:space="preserve"> – 1</w:t>
      </w:r>
      <w:r w:rsidR="004372C2" w:rsidRPr="004372C2">
        <w:rPr>
          <w:rFonts w:ascii="Arial" w:hAnsi="Arial" w:cs="Arial"/>
          <w:b/>
          <w:bCs/>
          <w:color w:val="000000" w:themeColor="text1"/>
          <w:sz w:val="24"/>
          <w:szCs w:val="24"/>
        </w:rPr>
        <w:t>2</w:t>
      </w:r>
      <w:r w:rsidR="001D4AF4" w:rsidRPr="004372C2">
        <w:rPr>
          <w:rFonts w:ascii="Arial" w:hAnsi="Arial" w:cs="Arial"/>
          <w:b/>
          <w:bCs/>
          <w:color w:val="000000" w:themeColor="text1"/>
          <w:sz w:val="24"/>
          <w:szCs w:val="24"/>
        </w:rPr>
        <w:t xml:space="preserve"> </w:t>
      </w:r>
    </w:p>
    <w:p w14:paraId="75C36EA1" w14:textId="77777777" w:rsidR="00E63606" w:rsidRDefault="00E63606" w:rsidP="00E63606">
      <w:pPr>
        <w:tabs>
          <w:tab w:val="left" w:pos="709"/>
          <w:tab w:val="left" w:pos="1560"/>
          <w:tab w:val="left" w:pos="8364"/>
        </w:tabs>
        <w:spacing w:after="0" w:line="240" w:lineRule="auto"/>
        <w:ind w:right="-45"/>
        <w:rPr>
          <w:rFonts w:ascii="Arial" w:hAnsi="Arial" w:cs="Arial"/>
          <w:color w:val="000000" w:themeColor="text1"/>
          <w:sz w:val="24"/>
          <w:szCs w:val="24"/>
        </w:rPr>
      </w:pPr>
    </w:p>
    <w:p w14:paraId="6038B4E7" w14:textId="77777777" w:rsidR="00E63606" w:rsidRDefault="00E63606" w:rsidP="00E63606">
      <w:pPr>
        <w:tabs>
          <w:tab w:val="left" w:pos="709"/>
          <w:tab w:val="left" w:pos="1560"/>
          <w:tab w:val="left" w:pos="8364"/>
        </w:tabs>
        <w:spacing w:after="0" w:line="240" w:lineRule="auto"/>
        <w:ind w:right="-45"/>
        <w:rPr>
          <w:rFonts w:ascii="Arial" w:hAnsi="Arial" w:cs="Arial"/>
          <w:color w:val="000000" w:themeColor="text1"/>
          <w:sz w:val="24"/>
          <w:szCs w:val="24"/>
        </w:rPr>
      </w:pPr>
    </w:p>
    <w:p w14:paraId="3E0B012C" w14:textId="77777777" w:rsidR="00E63606" w:rsidRDefault="00E63606" w:rsidP="00E63606">
      <w:pPr>
        <w:tabs>
          <w:tab w:val="left" w:pos="709"/>
          <w:tab w:val="left" w:pos="1560"/>
          <w:tab w:val="left" w:pos="8364"/>
        </w:tabs>
        <w:spacing w:after="0" w:line="240" w:lineRule="auto"/>
        <w:ind w:right="-45"/>
        <w:rPr>
          <w:rFonts w:ascii="Arial" w:hAnsi="Arial" w:cs="Arial"/>
          <w:color w:val="000000" w:themeColor="text1"/>
          <w:sz w:val="24"/>
          <w:szCs w:val="24"/>
        </w:rPr>
      </w:pPr>
    </w:p>
    <w:p w14:paraId="44A63DC2" w14:textId="74BA5A80" w:rsidR="007706E7" w:rsidRDefault="007706E7">
      <w:pPr>
        <w:rPr>
          <w:rFonts w:ascii="Arial" w:hAnsi="Arial" w:cs="Arial"/>
          <w:b/>
          <w:bCs/>
          <w:sz w:val="24"/>
          <w:szCs w:val="24"/>
          <w:u w:val="single"/>
        </w:rPr>
      </w:pPr>
    </w:p>
    <w:p w14:paraId="499943C1" w14:textId="77777777" w:rsidR="00E473DF" w:rsidRDefault="00E473DF" w:rsidP="00E63606">
      <w:pPr>
        <w:pStyle w:val="ListParagraph"/>
        <w:numPr>
          <w:ilvl w:val="0"/>
          <w:numId w:val="2"/>
        </w:numPr>
        <w:spacing w:line="360" w:lineRule="auto"/>
        <w:ind w:hanging="720"/>
        <w:rPr>
          <w:rFonts w:ascii="Arial" w:hAnsi="Arial" w:cs="Arial"/>
          <w:b/>
          <w:bCs/>
          <w:sz w:val="24"/>
          <w:szCs w:val="24"/>
          <w:u w:val="single"/>
        </w:rPr>
        <w:sectPr w:rsidR="00E473DF" w:rsidSect="004372C2">
          <w:footerReference w:type="default" r:id="rId9"/>
          <w:footerReference w:type="first" r:id="rId10"/>
          <w:pgSz w:w="11906" w:h="16838"/>
          <w:pgMar w:top="1440" w:right="991" w:bottom="1440" w:left="1440" w:header="708" w:footer="708" w:gutter="0"/>
          <w:pgNumType w:fmt="lowerRoman" w:start="1"/>
          <w:cols w:space="708"/>
          <w:docGrid w:linePitch="360"/>
        </w:sectPr>
      </w:pPr>
    </w:p>
    <w:p w14:paraId="490F5B2E" w14:textId="0108AB74" w:rsidR="004D15F0" w:rsidRDefault="004D15F0" w:rsidP="00E63606">
      <w:pPr>
        <w:pStyle w:val="ListParagraph"/>
        <w:numPr>
          <w:ilvl w:val="0"/>
          <w:numId w:val="2"/>
        </w:numPr>
        <w:spacing w:line="360" w:lineRule="auto"/>
        <w:ind w:hanging="720"/>
        <w:rPr>
          <w:rFonts w:ascii="Arial" w:hAnsi="Arial" w:cs="Arial"/>
          <w:b/>
          <w:bCs/>
          <w:sz w:val="24"/>
          <w:szCs w:val="24"/>
          <w:u w:val="single"/>
        </w:rPr>
      </w:pPr>
      <w:r w:rsidRPr="00E90FC1">
        <w:rPr>
          <w:rFonts w:ascii="Arial" w:hAnsi="Arial" w:cs="Arial"/>
          <w:b/>
          <w:bCs/>
          <w:sz w:val="24"/>
          <w:szCs w:val="24"/>
          <w:u w:val="single"/>
        </w:rPr>
        <w:lastRenderedPageBreak/>
        <w:t>Summary</w:t>
      </w:r>
      <w:r w:rsidRPr="00E90FC1">
        <w:rPr>
          <w:rFonts w:ascii="Arial" w:hAnsi="Arial" w:cs="Arial"/>
          <w:b/>
          <w:bCs/>
          <w:sz w:val="24"/>
          <w:szCs w:val="24"/>
          <w:u w:val="single"/>
        </w:rPr>
        <w:t xml:space="preserve"> </w:t>
      </w:r>
    </w:p>
    <w:p w14:paraId="1E140BA4" w14:textId="77777777" w:rsidR="009C7603" w:rsidRDefault="009C7603" w:rsidP="009C7603">
      <w:pPr>
        <w:pStyle w:val="ListParagraph"/>
        <w:spacing w:line="360" w:lineRule="auto"/>
        <w:rPr>
          <w:rFonts w:ascii="Arial" w:hAnsi="Arial" w:cs="Arial"/>
          <w:b/>
          <w:bCs/>
          <w:sz w:val="24"/>
          <w:szCs w:val="24"/>
          <w:u w:val="single"/>
        </w:rPr>
      </w:pPr>
    </w:p>
    <w:p w14:paraId="62823320" w14:textId="70DDE5E1" w:rsidR="00E90FC1" w:rsidRDefault="0016795C" w:rsidP="00465B75">
      <w:pPr>
        <w:spacing w:after="0" w:line="360" w:lineRule="auto"/>
        <w:rPr>
          <w:rFonts w:ascii="Arial" w:hAnsi="Arial" w:cs="Arial"/>
          <w:sz w:val="24"/>
          <w:szCs w:val="24"/>
        </w:rPr>
      </w:pPr>
      <w:r>
        <w:rPr>
          <w:rFonts w:ascii="Arial" w:hAnsi="Arial" w:cs="Arial"/>
          <w:sz w:val="24"/>
          <w:szCs w:val="24"/>
        </w:rPr>
        <w:t>County Hall; Civic Centre, Swansea (CHCCS)</w:t>
      </w:r>
      <w:r w:rsidR="00DC5749">
        <w:rPr>
          <w:rFonts w:ascii="Arial" w:hAnsi="Arial" w:cs="Arial"/>
          <w:sz w:val="24"/>
          <w:szCs w:val="24"/>
        </w:rPr>
        <w:t xml:space="preserve"> </w:t>
      </w:r>
      <w:r>
        <w:rPr>
          <w:rFonts w:ascii="Arial" w:hAnsi="Arial" w:cs="Arial"/>
          <w:sz w:val="24"/>
          <w:szCs w:val="24"/>
        </w:rPr>
        <w:t>(</w:t>
      </w:r>
      <w:r w:rsidRPr="00F409A6">
        <w:rPr>
          <w:rFonts w:ascii="Arial" w:hAnsi="Arial" w:cs="Arial"/>
          <w:i/>
          <w:iCs/>
          <w:sz w:val="24"/>
          <w:szCs w:val="24"/>
        </w:rPr>
        <w:t>Fig</w:t>
      </w:r>
      <w:r w:rsidR="00E63606" w:rsidRPr="00F409A6">
        <w:rPr>
          <w:rFonts w:ascii="Arial" w:hAnsi="Arial" w:cs="Arial"/>
          <w:i/>
          <w:iCs/>
          <w:sz w:val="24"/>
          <w:szCs w:val="24"/>
        </w:rPr>
        <w:t>.</w:t>
      </w:r>
      <w:r w:rsidRPr="00F409A6">
        <w:rPr>
          <w:rFonts w:ascii="Arial" w:hAnsi="Arial" w:cs="Arial"/>
          <w:i/>
          <w:iCs/>
          <w:sz w:val="24"/>
          <w:szCs w:val="24"/>
        </w:rPr>
        <w:t>1</w:t>
      </w:r>
      <w:r>
        <w:rPr>
          <w:rFonts w:ascii="Arial" w:hAnsi="Arial" w:cs="Arial"/>
          <w:sz w:val="24"/>
          <w:szCs w:val="24"/>
        </w:rPr>
        <w:t xml:space="preserve">) </w:t>
      </w:r>
      <w:r w:rsidR="004856D3">
        <w:rPr>
          <w:rFonts w:ascii="Arial" w:hAnsi="Arial" w:cs="Arial"/>
          <w:sz w:val="24"/>
          <w:szCs w:val="24"/>
        </w:rPr>
        <w:t xml:space="preserve">is a </w:t>
      </w:r>
      <w:r w:rsidR="00D27417">
        <w:rPr>
          <w:rFonts w:ascii="Arial" w:hAnsi="Arial" w:cs="Arial"/>
          <w:sz w:val="24"/>
          <w:szCs w:val="24"/>
        </w:rPr>
        <w:t xml:space="preserve">functional building, that must adapt to evolving standards in sustainability, digital innovation and operational efficiency. This report examines </w:t>
      </w:r>
      <w:r w:rsidR="008B0D66">
        <w:rPr>
          <w:rFonts w:ascii="Arial" w:hAnsi="Arial" w:cs="Arial"/>
          <w:sz w:val="24"/>
          <w:szCs w:val="24"/>
        </w:rPr>
        <w:t>how</w:t>
      </w:r>
      <w:r w:rsidR="00D27417">
        <w:rPr>
          <w:rFonts w:ascii="Arial" w:hAnsi="Arial" w:cs="Arial"/>
          <w:sz w:val="24"/>
          <w:szCs w:val="24"/>
        </w:rPr>
        <w:t xml:space="preserve"> the integration of BIM, smart systems, artificial intelligence (AI) and digital twins can transform </w:t>
      </w:r>
      <w:r>
        <w:rPr>
          <w:rFonts w:ascii="Arial" w:hAnsi="Arial" w:cs="Arial"/>
          <w:sz w:val="24"/>
          <w:szCs w:val="24"/>
        </w:rPr>
        <w:t>CHCCS</w:t>
      </w:r>
      <w:r>
        <w:rPr>
          <w:rFonts w:ascii="Arial" w:hAnsi="Arial" w:cs="Arial"/>
          <w:sz w:val="24"/>
          <w:szCs w:val="24"/>
        </w:rPr>
        <w:t xml:space="preserve"> </w:t>
      </w:r>
      <w:r w:rsidR="002000B3">
        <w:rPr>
          <w:rFonts w:ascii="Arial" w:hAnsi="Arial" w:cs="Arial"/>
          <w:sz w:val="24"/>
          <w:szCs w:val="24"/>
        </w:rPr>
        <w:t xml:space="preserve">into a modern, smart building. The use of advanced digital technologies and data driven maintenance strategies has the potential to significantly improve </w:t>
      </w:r>
      <w:r>
        <w:rPr>
          <w:rFonts w:ascii="Arial" w:hAnsi="Arial" w:cs="Arial"/>
          <w:sz w:val="24"/>
          <w:szCs w:val="24"/>
        </w:rPr>
        <w:t>CHCCS</w:t>
      </w:r>
      <w:r w:rsidR="00DC5749">
        <w:rPr>
          <w:rFonts w:ascii="Arial" w:hAnsi="Arial" w:cs="Arial"/>
          <w:sz w:val="24"/>
          <w:szCs w:val="24"/>
        </w:rPr>
        <w:t xml:space="preserve">’s </w:t>
      </w:r>
      <w:r w:rsidR="002000B3">
        <w:rPr>
          <w:rFonts w:ascii="Arial" w:hAnsi="Arial" w:cs="Arial"/>
          <w:sz w:val="24"/>
          <w:szCs w:val="24"/>
        </w:rPr>
        <w:t xml:space="preserve">performance, reduce energy usage </w:t>
      </w:r>
      <w:r w:rsidR="001F7A48">
        <w:rPr>
          <w:rFonts w:ascii="Arial" w:hAnsi="Arial" w:cs="Arial"/>
          <w:sz w:val="24"/>
          <w:szCs w:val="24"/>
        </w:rPr>
        <w:t>and extend asset lifespan. This report will explore key retrofit processes</w:t>
      </w:r>
      <w:r w:rsidR="00C01F59">
        <w:rPr>
          <w:rFonts w:ascii="Arial" w:hAnsi="Arial" w:cs="Arial"/>
          <w:sz w:val="24"/>
          <w:szCs w:val="24"/>
        </w:rPr>
        <w:t xml:space="preserve"> and will provide a </w:t>
      </w:r>
      <w:r w:rsidR="001F7A48">
        <w:rPr>
          <w:rFonts w:ascii="Arial" w:hAnsi="Arial" w:cs="Arial"/>
          <w:sz w:val="24"/>
          <w:szCs w:val="24"/>
        </w:rPr>
        <w:t>lifecycle evaluation and technology driven solutions</w:t>
      </w:r>
      <w:r w:rsidR="00C01F59">
        <w:rPr>
          <w:rFonts w:ascii="Arial" w:hAnsi="Arial" w:cs="Arial"/>
          <w:sz w:val="24"/>
          <w:szCs w:val="24"/>
        </w:rPr>
        <w:t xml:space="preserve"> to make the </w:t>
      </w:r>
      <w:r w:rsidR="009C7603">
        <w:rPr>
          <w:rFonts w:ascii="Arial" w:hAnsi="Arial" w:cs="Arial"/>
          <w:sz w:val="24"/>
          <w:szCs w:val="24"/>
        </w:rPr>
        <w:t xml:space="preserve">building operate effective and efficiently </w:t>
      </w:r>
      <w:r w:rsidR="00BC6889">
        <w:rPr>
          <w:rFonts w:ascii="Arial" w:hAnsi="Arial" w:cs="Arial"/>
          <w:sz w:val="24"/>
          <w:szCs w:val="24"/>
        </w:rPr>
        <w:t>throughout its lifecycle</w:t>
      </w:r>
      <w:r w:rsidR="009C7603">
        <w:rPr>
          <w:rFonts w:ascii="Arial" w:hAnsi="Arial" w:cs="Arial"/>
          <w:sz w:val="24"/>
          <w:szCs w:val="24"/>
        </w:rPr>
        <w:t>.</w:t>
      </w:r>
    </w:p>
    <w:p w14:paraId="45EF9315" w14:textId="77777777" w:rsidR="0016795C" w:rsidRDefault="0016795C" w:rsidP="00465B75">
      <w:pPr>
        <w:spacing w:after="0" w:line="360" w:lineRule="auto"/>
        <w:rPr>
          <w:rFonts w:ascii="Arial" w:hAnsi="Arial" w:cs="Arial"/>
          <w:sz w:val="24"/>
          <w:szCs w:val="24"/>
        </w:rPr>
      </w:pPr>
    </w:p>
    <w:p w14:paraId="4815FC7C" w14:textId="6D8A8DC9" w:rsidR="0016795C" w:rsidRDefault="0016795C" w:rsidP="00465B75">
      <w:pPr>
        <w:spacing w:after="0" w:line="360" w:lineRule="auto"/>
        <w:rPr>
          <w:rFonts w:ascii="Arial" w:hAnsi="Arial" w:cs="Arial"/>
          <w:sz w:val="24"/>
          <w:szCs w:val="24"/>
        </w:rPr>
      </w:pPr>
      <w:r w:rsidRPr="0016795C">
        <w:rPr>
          <w:rFonts w:ascii="Arial" w:hAnsi="Arial" w:cs="Arial"/>
          <w:sz w:val="24"/>
          <w:szCs w:val="24"/>
        </w:rPr>
        <w:drawing>
          <wp:inline distT="0" distB="0" distL="0" distR="0" wp14:anchorId="776E3C7F" wp14:editId="29F136D0">
            <wp:extent cx="5731510" cy="1914525"/>
            <wp:effectExtent l="0" t="0" r="2540" b="9525"/>
            <wp:docPr id="273165379" name="Picture 1" descr="A building with a la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65379" name="Picture 1" descr="A building with a lawn&#10;&#10;AI-generated content may be incorrect."/>
                    <pic:cNvPicPr/>
                  </pic:nvPicPr>
                  <pic:blipFill>
                    <a:blip r:embed="rId11"/>
                    <a:stretch>
                      <a:fillRect/>
                    </a:stretch>
                  </pic:blipFill>
                  <pic:spPr>
                    <a:xfrm>
                      <a:off x="0" y="0"/>
                      <a:ext cx="5731510" cy="1914525"/>
                    </a:xfrm>
                    <a:prstGeom prst="rect">
                      <a:avLst/>
                    </a:prstGeom>
                  </pic:spPr>
                </pic:pic>
              </a:graphicData>
            </a:graphic>
          </wp:inline>
        </w:drawing>
      </w:r>
    </w:p>
    <w:p w14:paraId="2C49290E" w14:textId="704BC28D" w:rsidR="00465B75" w:rsidRPr="00E63606" w:rsidRDefault="0016795C" w:rsidP="00465B75">
      <w:pPr>
        <w:spacing w:after="0" w:line="360" w:lineRule="auto"/>
        <w:rPr>
          <w:rFonts w:ascii="Arial" w:hAnsi="Arial" w:cs="Arial"/>
          <w:i/>
          <w:iCs/>
          <w:sz w:val="24"/>
          <w:szCs w:val="24"/>
        </w:rPr>
      </w:pPr>
      <w:r w:rsidRPr="00E63606">
        <w:rPr>
          <w:rFonts w:ascii="Arial" w:hAnsi="Arial" w:cs="Arial"/>
          <w:i/>
          <w:iCs/>
          <w:sz w:val="24"/>
          <w:szCs w:val="24"/>
        </w:rPr>
        <w:t>Figure 1</w:t>
      </w:r>
      <w:r w:rsidR="00E63606">
        <w:rPr>
          <w:rFonts w:ascii="Arial" w:hAnsi="Arial" w:cs="Arial"/>
          <w:i/>
          <w:iCs/>
          <w:sz w:val="24"/>
          <w:szCs w:val="24"/>
        </w:rPr>
        <w:t xml:space="preserve"> -</w:t>
      </w:r>
      <w:r w:rsidRPr="00E63606">
        <w:rPr>
          <w:rFonts w:ascii="Arial" w:hAnsi="Arial" w:cs="Arial"/>
          <w:i/>
          <w:iCs/>
          <w:sz w:val="24"/>
          <w:szCs w:val="24"/>
        </w:rPr>
        <w:t xml:space="preserve"> </w:t>
      </w:r>
      <w:r w:rsidR="00E63606" w:rsidRPr="00E63606">
        <w:rPr>
          <w:rFonts w:ascii="Arial" w:hAnsi="Arial" w:cs="Arial"/>
          <w:i/>
          <w:iCs/>
          <w:sz w:val="24"/>
          <w:szCs w:val="24"/>
        </w:rPr>
        <w:t>County Hall; Civic Centre, Swansea</w:t>
      </w:r>
    </w:p>
    <w:p w14:paraId="7A8F0A98" w14:textId="77777777" w:rsidR="008551DA" w:rsidRPr="00465B75" w:rsidRDefault="008551DA" w:rsidP="00465B75">
      <w:pPr>
        <w:spacing w:after="0" w:line="360" w:lineRule="auto"/>
        <w:rPr>
          <w:rFonts w:ascii="Arial" w:hAnsi="Arial" w:cs="Arial"/>
          <w:sz w:val="24"/>
          <w:szCs w:val="24"/>
        </w:rPr>
      </w:pPr>
    </w:p>
    <w:p w14:paraId="3E1F9332" w14:textId="0AFC079F" w:rsidR="00D508A7" w:rsidRDefault="77CEB763" w:rsidP="00E63606">
      <w:pPr>
        <w:pStyle w:val="ListParagraph"/>
        <w:numPr>
          <w:ilvl w:val="0"/>
          <w:numId w:val="2"/>
        </w:numPr>
        <w:spacing w:line="360" w:lineRule="auto"/>
        <w:ind w:hanging="720"/>
        <w:rPr>
          <w:rFonts w:ascii="Arial" w:hAnsi="Arial" w:cs="Arial"/>
          <w:b/>
          <w:bCs/>
          <w:sz w:val="24"/>
          <w:szCs w:val="24"/>
          <w:u w:val="single"/>
        </w:rPr>
      </w:pPr>
      <w:r w:rsidRPr="004D15F0">
        <w:rPr>
          <w:rFonts w:ascii="Arial" w:hAnsi="Arial" w:cs="Arial"/>
          <w:b/>
          <w:bCs/>
          <w:sz w:val="24"/>
          <w:szCs w:val="24"/>
          <w:u w:val="single"/>
        </w:rPr>
        <w:t>Introduction</w:t>
      </w:r>
    </w:p>
    <w:p w14:paraId="355ED8C9" w14:textId="77777777" w:rsidR="009C7603" w:rsidRPr="004D15F0" w:rsidRDefault="009C7603" w:rsidP="009C7603">
      <w:pPr>
        <w:pStyle w:val="ListParagraph"/>
        <w:spacing w:line="360" w:lineRule="auto"/>
        <w:rPr>
          <w:rFonts w:ascii="Arial" w:hAnsi="Arial" w:cs="Arial"/>
          <w:b/>
          <w:bCs/>
          <w:sz w:val="24"/>
          <w:szCs w:val="24"/>
          <w:u w:val="single"/>
        </w:rPr>
      </w:pPr>
    </w:p>
    <w:p w14:paraId="6D42307A" w14:textId="0EE38993" w:rsidR="0018080B" w:rsidRDefault="0016795C" w:rsidP="00465B75">
      <w:pPr>
        <w:spacing w:after="0" w:line="360" w:lineRule="auto"/>
        <w:rPr>
          <w:rFonts w:ascii="Arial" w:hAnsi="Arial" w:cs="Arial"/>
          <w:sz w:val="24"/>
          <w:szCs w:val="24"/>
        </w:rPr>
      </w:pPr>
      <w:r>
        <w:rPr>
          <w:rFonts w:ascii="Arial" w:hAnsi="Arial" w:cs="Arial"/>
          <w:sz w:val="24"/>
          <w:szCs w:val="24"/>
        </w:rPr>
        <w:t>CHCCS</w:t>
      </w:r>
      <w:r>
        <w:rPr>
          <w:rFonts w:ascii="Arial" w:hAnsi="Arial" w:cs="Arial"/>
          <w:sz w:val="24"/>
          <w:szCs w:val="24"/>
        </w:rPr>
        <w:t xml:space="preserve"> </w:t>
      </w:r>
      <w:r w:rsidR="00FB31A0">
        <w:rPr>
          <w:rFonts w:ascii="Arial" w:hAnsi="Arial" w:cs="Arial"/>
          <w:sz w:val="24"/>
          <w:szCs w:val="24"/>
        </w:rPr>
        <w:t xml:space="preserve">is a prominent landmark </w:t>
      </w:r>
      <w:r w:rsidR="00A25D90">
        <w:rPr>
          <w:rFonts w:ascii="Arial" w:hAnsi="Arial" w:cs="Arial"/>
          <w:sz w:val="24"/>
          <w:szCs w:val="24"/>
        </w:rPr>
        <w:t>on Swansea’s waterfront</w:t>
      </w:r>
      <w:r w:rsidR="00EE2DE7">
        <w:rPr>
          <w:rFonts w:ascii="Arial" w:hAnsi="Arial" w:cs="Arial"/>
          <w:sz w:val="24"/>
          <w:szCs w:val="24"/>
        </w:rPr>
        <w:t>, the Maritime Quarter</w:t>
      </w:r>
      <w:r w:rsidR="00A25D90">
        <w:rPr>
          <w:rFonts w:ascii="Arial" w:hAnsi="Arial" w:cs="Arial"/>
          <w:sz w:val="24"/>
          <w:szCs w:val="24"/>
        </w:rPr>
        <w:t xml:space="preserve">. It </w:t>
      </w:r>
      <w:r w:rsidR="00277B9C">
        <w:rPr>
          <w:rFonts w:ascii="Arial" w:hAnsi="Arial" w:cs="Arial"/>
          <w:sz w:val="24"/>
          <w:szCs w:val="24"/>
        </w:rPr>
        <w:t xml:space="preserve">currently </w:t>
      </w:r>
      <w:r w:rsidR="00A25D90">
        <w:rPr>
          <w:rFonts w:ascii="Arial" w:hAnsi="Arial" w:cs="Arial"/>
          <w:sz w:val="24"/>
          <w:szCs w:val="24"/>
        </w:rPr>
        <w:t xml:space="preserve">serves as a </w:t>
      </w:r>
      <w:r w:rsidR="00EE2DE7">
        <w:rPr>
          <w:rFonts w:ascii="Arial" w:hAnsi="Arial" w:cs="Arial"/>
          <w:sz w:val="24"/>
          <w:szCs w:val="24"/>
        </w:rPr>
        <w:t xml:space="preserve">central hub for </w:t>
      </w:r>
      <w:r w:rsidR="00853C65">
        <w:rPr>
          <w:rFonts w:ascii="Arial" w:hAnsi="Arial" w:cs="Arial"/>
          <w:sz w:val="24"/>
          <w:szCs w:val="24"/>
        </w:rPr>
        <w:t>public services</w:t>
      </w:r>
      <w:r w:rsidR="00903282">
        <w:rPr>
          <w:rFonts w:ascii="Arial" w:hAnsi="Arial" w:cs="Arial"/>
          <w:sz w:val="24"/>
          <w:szCs w:val="24"/>
        </w:rPr>
        <w:t xml:space="preserve"> and has done so since the early 1980s</w:t>
      </w:r>
      <w:r w:rsidR="00134959">
        <w:rPr>
          <w:rFonts w:ascii="Arial" w:hAnsi="Arial" w:cs="Arial"/>
          <w:sz w:val="24"/>
          <w:szCs w:val="24"/>
        </w:rPr>
        <w:t xml:space="preserve">. </w:t>
      </w:r>
      <w:r w:rsidR="00DC4FEF">
        <w:rPr>
          <w:rFonts w:ascii="Arial" w:hAnsi="Arial" w:cs="Arial"/>
          <w:sz w:val="24"/>
          <w:szCs w:val="24"/>
        </w:rPr>
        <w:t xml:space="preserve">Whilst it has served its purpose in accommodating </w:t>
      </w:r>
      <w:r w:rsidR="00334031">
        <w:rPr>
          <w:rFonts w:ascii="Arial" w:hAnsi="Arial" w:cs="Arial"/>
          <w:sz w:val="24"/>
          <w:szCs w:val="24"/>
        </w:rPr>
        <w:t>administration offices and the city library</w:t>
      </w:r>
      <w:r w:rsidR="00DC5749">
        <w:rPr>
          <w:rFonts w:ascii="Arial" w:hAnsi="Arial" w:cs="Arial"/>
          <w:sz w:val="24"/>
          <w:szCs w:val="24"/>
        </w:rPr>
        <w:t xml:space="preserve">, </w:t>
      </w:r>
      <w:r>
        <w:rPr>
          <w:rFonts w:ascii="Arial" w:hAnsi="Arial" w:cs="Arial"/>
          <w:sz w:val="24"/>
          <w:szCs w:val="24"/>
        </w:rPr>
        <w:t>CHCCS</w:t>
      </w:r>
      <w:r>
        <w:rPr>
          <w:rFonts w:ascii="Arial" w:hAnsi="Arial" w:cs="Arial"/>
          <w:sz w:val="24"/>
          <w:szCs w:val="24"/>
        </w:rPr>
        <w:t xml:space="preserve"> </w:t>
      </w:r>
      <w:r w:rsidR="00256754">
        <w:rPr>
          <w:rFonts w:ascii="Arial" w:hAnsi="Arial" w:cs="Arial"/>
          <w:sz w:val="24"/>
          <w:szCs w:val="24"/>
        </w:rPr>
        <w:t>now faces challenges in meeting modern expectations regarding energy efficiency, environmental impact and integrated technological systems. Aging mechanical and electrical systems</w:t>
      </w:r>
      <w:r w:rsidR="0018080B">
        <w:rPr>
          <w:rFonts w:ascii="Arial" w:hAnsi="Arial" w:cs="Arial"/>
          <w:sz w:val="24"/>
          <w:szCs w:val="24"/>
        </w:rPr>
        <w:t>, outdated operational procedures and high maintenance costs emphasise the need for retrofitting.</w:t>
      </w:r>
    </w:p>
    <w:p w14:paraId="70215D7D" w14:textId="77777777" w:rsidR="0018080B" w:rsidRDefault="0018080B" w:rsidP="0018080B">
      <w:pPr>
        <w:spacing w:line="360" w:lineRule="auto"/>
        <w:rPr>
          <w:rFonts w:ascii="Arial" w:hAnsi="Arial" w:cs="Arial"/>
          <w:b/>
          <w:bCs/>
          <w:sz w:val="24"/>
          <w:szCs w:val="24"/>
          <w:u w:val="single"/>
        </w:rPr>
      </w:pPr>
    </w:p>
    <w:p w14:paraId="5D38AC46" w14:textId="77777777" w:rsidR="00E63606" w:rsidRDefault="00E63606" w:rsidP="0018080B">
      <w:pPr>
        <w:spacing w:line="360" w:lineRule="auto"/>
        <w:rPr>
          <w:rFonts w:ascii="Arial" w:hAnsi="Arial" w:cs="Arial"/>
          <w:b/>
          <w:bCs/>
          <w:sz w:val="24"/>
          <w:szCs w:val="24"/>
          <w:u w:val="single"/>
        </w:rPr>
      </w:pPr>
    </w:p>
    <w:p w14:paraId="1F52BC86" w14:textId="50709E55" w:rsidR="0018080B" w:rsidRDefault="0018080B" w:rsidP="0018080B">
      <w:pPr>
        <w:spacing w:line="360" w:lineRule="auto"/>
        <w:rPr>
          <w:rFonts w:ascii="Arial" w:hAnsi="Arial" w:cs="Arial"/>
          <w:sz w:val="24"/>
          <w:szCs w:val="24"/>
        </w:rPr>
      </w:pPr>
      <w:r>
        <w:rPr>
          <w:rFonts w:ascii="Arial" w:hAnsi="Arial" w:cs="Arial"/>
          <w:sz w:val="24"/>
          <w:szCs w:val="24"/>
        </w:rPr>
        <w:lastRenderedPageBreak/>
        <w:t xml:space="preserve">Modernisation </w:t>
      </w:r>
      <w:r w:rsidR="00094400">
        <w:rPr>
          <w:rFonts w:ascii="Arial" w:hAnsi="Arial" w:cs="Arial"/>
          <w:sz w:val="24"/>
          <w:szCs w:val="24"/>
        </w:rPr>
        <w:t>allows not only an aesthetic upgrade,</w:t>
      </w:r>
      <w:r w:rsidR="00C402E3">
        <w:rPr>
          <w:rFonts w:ascii="Arial" w:hAnsi="Arial" w:cs="Arial"/>
          <w:sz w:val="24"/>
          <w:szCs w:val="24"/>
        </w:rPr>
        <w:t xml:space="preserve"> it also enables the adoption of intelligent systems that enhance building performance. Through the implementation of BIM, AI and smart building technologies, </w:t>
      </w:r>
      <w:r w:rsidR="0016795C">
        <w:rPr>
          <w:rFonts w:ascii="Arial" w:hAnsi="Arial" w:cs="Arial"/>
          <w:sz w:val="24"/>
          <w:szCs w:val="24"/>
        </w:rPr>
        <w:t>CHCCS</w:t>
      </w:r>
      <w:r w:rsidR="0016795C">
        <w:rPr>
          <w:rFonts w:ascii="Arial" w:hAnsi="Arial" w:cs="Arial"/>
          <w:sz w:val="24"/>
          <w:szCs w:val="24"/>
        </w:rPr>
        <w:t xml:space="preserve"> </w:t>
      </w:r>
      <w:r w:rsidR="00C402E3">
        <w:rPr>
          <w:rFonts w:ascii="Arial" w:hAnsi="Arial" w:cs="Arial"/>
          <w:sz w:val="24"/>
          <w:szCs w:val="24"/>
        </w:rPr>
        <w:t>can shift from a conventional administrative</w:t>
      </w:r>
      <w:r w:rsidR="002253F9">
        <w:rPr>
          <w:rFonts w:ascii="Arial" w:hAnsi="Arial" w:cs="Arial"/>
          <w:sz w:val="24"/>
          <w:szCs w:val="24"/>
        </w:rPr>
        <w:t xml:space="preserve"> building to a connected, efficient and sustainable smart building. This report analyses the application of these technologies across construction planning, maintenance and lifecycle management.</w:t>
      </w:r>
    </w:p>
    <w:p w14:paraId="72ADA3F9" w14:textId="77777777" w:rsidR="00942899" w:rsidRPr="0018080B" w:rsidRDefault="00942899" w:rsidP="0018080B">
      <w:pPr>
        <w:spacing w:line="360" w:lineRule="auto"/>
        <w:rPr>
          <w:rFonts w:ascii="Arial" w:hAnsi="Arial" w:cs="Arial"/>
          <w:sz w:val="24"/>
          <w:szCs w:val="24"/>
        </w:rPr>
      </w:pPr>
    </w:p>
    <w:p w14:paraId="54015E3C" w14:textId="2CD4B524" w:rsidR="006C588C" w:rsidRDefault="008551DA" w:rsidP="00E63606">
      <w:pPr>
        <w:pStyle w:val="ListParagraph"/>
        <w:numPr>
          <w:ilvl w:val="0"/>
          <w:numId w:val="2"/>
        </w:numPr>
        <w:spacing w:line="360" w:lineRule="auto"/>
        <w:ind w:hanging="720"/>
        <w:rPr>
          <w:rFonts w:ascii="Arial" w:hAnsi="Arial" w:cs="Arial"/>
          <w:b/>
          <w:bCs/>
          <w:sz w:val="24"/>
          <w:szCs w:val="24"/>
          <w:u w:val="single"/>
        </w:rPr>
      </w:pPr>
      <w:r>
        <w:rPr>
          <w:rFonts w:ascii="Arial" w:hAnsi="Arial" w:cs="Arial"/>
          <w:b/>
          <w:bCs/>
          <w:sz w:val="24"/>
          <w:szCs w:val="24"/>
          <w:u w:val="single"/>
        </w:rPr>
        <w:t>The Use of BIM and Modern Technologies for Construction Planning and Risk Mitigation</w:t>
      </w:r>
    </w:p>
    <w:p w14:paraId="23703E98" w14:textId="77777777" w:rsidR="000031B9" w:rsidRDefault="000031B9" w:rsidP="000031B9">
      <w:pPr>
        <w:spacing w:line="360" w:lineRule="auto"/>
        <w:rPr>
          <w:rFonts w:ascii="Arial" w:hAnsi="Arial" w:cs="Arial"/>
          <w:b/>
          <w:bCs/>
          <w:sz w:val="24"/>
          <w:szCs w:val="24"/>
          <w:u w:val="single"/>
        </w:rPr>
      </w:pPr>
    </w:p>
    <w:p w14:paraId="24D7D9DF" w14:textId="4FB3E08F" w:rsidR="000031B9" w:rsidRPr="000031B9" w:rsidRDefault="000031B9" w:rsidP="000031B9">
      <w:pPr>
        <w:spacing w:line="360" w:lineRule="auto"/>
        <w:rPr>
          <w:rFonts w:ascii="Arial" w:hAnsi="Arial" w:cs="Arial"/>
          <w:i/>
          <w:iCs/>
          <w:sz w:val="24"/>
          <w:szCs w:val="24"/>
          <w:u w:val="single"/>
        </w:rPr>
      </w:pPr>
      <w:r>
        <w:rPr>
          <w:rFonts w:ascii="Arial" w:hAnsi="Arial" w:cs="Arial"/>
          <w:sz w:val="24"/>
          <w:szCs w:val="24"/>
        </w:rPr>
        <w:t>3.1)</w:t>
      </w:r>
      <w:r>
        <w:rPr>
          <w:rFonts w:ascii="Arial" w:hAnsi="Arial" w:cs="Arial"/>
          <w:sz w:val="24"/>
          <w:szCs w:val="24"/>
        </w:rPr>
        <w:tab/>
      </w:r>
      <w:r>
        <w:rPr>
          <w:rFonts w:ascii="Arial" w:hAnsi="Arial" w:cs="Arial"/>
          <w:i/>
          <w:iCs/>
          <w:sz w:val="24"/>
          <w:szCs w:val="24"/>
          <w:u w:val="single"/>
        </w:rPr>
        <w:t>BIM as a Planning Framework</w:t>
      </w:r>
    </w:p>
    <w:p w14:paraId="792DC797" w14:textId="6DAA9473" w:rsidR="008551DA" w:rsidRDefault="00DC5749" w:rsidP="008551DA">
      <w:pPr>
        <w:spacing w:line="360" w:lineRule="auto"/>
        <w:rPr>
          <w:rFonts w:ascii="Arial" w:hAnsi="Arial" w:cs="Arial"/>
          <w:sz w:val="24"/>
          <w:szCs w:val="24"/>
        </w:rPr>
      </w:pPr>
      <w:r>
        <w:rPr>
          <w:rFonts w:ascii="Arial" w:hAnsi="Arial" w:cs="Arial"/>
          <w:sz w:val="24"/>
          <w:szCs w:val="24"/>
        </w:rPr>
        <w:t xml:space="preserve">BIM revolutionises the design, construction and operational phases of a building by creating a comprehensive digital model that encompasses the physical and functional characteristics of the structure. In the case of </w:t>
      </w:r>
      <w:r w:rsidR="0016795C">
        <w:rPr>
          <w:rFonts w:ascii="Arial" w:hAnsi="Arial" w:cs="Arial"/>
          <w:sz w:val="24"/>
          <w:szCs w:val="24"/>
        </w:rPr>
        <w:t>CHCCS</w:t>
      </w:r>
      <w:r w:rsidR="00303A19">
        <w:rPr>
          <w:rFonts w:ascii="Arial" w:hAnsi="Arial" w:cs="Arial"/>
          <w:sz w:val="24"/>
          <w:szCs w:val="24"/>
        </w:rPr>
        <w:t>,</w:t>
      </w:r>
      <w:r w:rsidR="003D373C">
        <w:rPr>
          <w:rFonts w:ascii="Arial" w:hAnsi="Arial" w:cs="Arial"/>
          <w:sz w:val="24"/>
          <w:szCs w:val="24"/>
        </w:rPr>
        <w:t xml:space="preserve"> BIM will serve as the central platform for visualising, simulating and coordinating all design elements</w:t>
      </w:r>
      <w:r w:rsidR="0086712D">
        <w:rPr>
          <w:rFonts w:ascii="Arial" w:hAnsi="Arial" w:cs="Arial"/>
          <w:sz w:val="24"/>
          <w:szCs w:val="24"/>
        </w:rPr>
        <w:t xml:space="preserve"> – structural, mechanical, electrical and plumbing (MEP) systems. By integrating data from various disciplines into a single repository, BIM not only facilities smoother communication between stakeholders, but also enables real time updates, making it easier to implement changes and track progress (Designing Buildings, </w:t>
      </w:r>
      <w:r w:rsidR="00F42B42">
        <w:rPr>
          <w:rFonts w:ascii="Arial" w:hAnsi="Arial" w:cs="Arial"/>
          <w:sz w:val="24"/>
          <w:szCs w:val="24"/>
        </w:rPr>
        <w:t>2023).</w:t>
      </w:r>
    </w:p>
    <w:p w14:paraId="4A0151D0" w14:textId="6EB47B82" w:rsidR="00842309" w:rsidRDefault="0016795C" w:rsidP="008551DA">
      <w:pPr>
        <w:spacing w:line="360" w:lineRule="auto"/>
        <w:rPr>
          <w:rFonts w:ascii="Arial" w:hAnsi="Arial" w:cs="Arial"/>
          <w:sz w:val="24"/>
          <w:szCs w:val="24"/>
        </w:rPr>
      </w:pPr>
      <w:r>
        <w:rPr>
          <w:rFonts w:ascii="Arial" w:hAnsi="Arial" w:cs="Arial"/>
          <w:sz w:val="24"/>
          <w:szCs w:val="24"/>
        </w:rPr>
        <w:t>CHCCS</w:t>
      </w:r>
      <w:r>
        <w:rPr>
          <w:rFonts w:ascii="Arial" w:hAnsi="Arial" w:cs="Arial"/>
          <w:sz w:val="24"/>
          <w:szCs w:val="24"/>
        </w:rPr>
        <w:t xml:space="preserve"> </w:t>
      </w:r>
      <w:r w:rsidR="00842309">
        <w:rPr>
          <w:rFonts w:ascii="Arial" w:hAnsi="Arial" w:cs="Arial"/>
          <w:sz w:val="24"/>
          <w:szCs w:val="24"/>
        </w:rPr>
        <w:t>can utilise BIM to create highly accurate virtual models of the building before any physical work beings. These models can simulate how different building systems interact, including potential retrofitting solutions. As such, stakeholders can identify optimal pathways for integrating new technologies and systems, ensuring that the building’s existing architecture can support these enhancements without major disruptions. For example, simulations can help assess how new energy efficient HVAC systems may affect existing thermal dynamics within the building.</w:t>
      </w:r>
      <w:r w:rsidR="008B1FF0">
        <w:rPr>
          <w:rFonts w:ascii="Arial" w:hAnsi="Arial" w:cs="Arial"/>
          <w:sz w:val="24"/>
          <w:szCs w:val="24"/>
        </w:rPr>
        <w:t xml:space="preserve"> The</w:t>
      </w:r>
      <w:r w:rsidR="003C43CE">
        <w:rPr>
          <w:rFonts w:ascii="Arial" w:hAnsi="Arial" w:cs="Arial"/>
          <w:sz w:val="24"/>
          <w:szCs w:val="24"/>
        </w:rPr>
        <w:t xml:space="preserve"> </w:t>
      </w:r>
      <w:r w:rsidR="00E159FC">
        <w:rPr>
          <w:rFonts w:ascii="Arial" w:hAnsi="Arial" w:cs="Arial"/>
          <w:sz w:val="24"/>
          <w:szCs w:val="24"/>
        </w:rPr>
        <w:t xml:space="preserve">current </w:t>
      </w:r>
      <w:r w:rsidR="00852E34">
        <w:rPr>
          <w:rFonts w:ascii="Arial" w:hAnsi="Arial" w:cs="Arial"/>
          <w:sz w:val="24"/>
          <w:szCs w:val="24"/>
        </w:rPr>
        <w:t>concrete stair</w:t>
      </w:r>
      <w:r>
        <w:rPr>
          <w:rFonts w:ascii="Arial" w:hAnsi="Arial" w:cs="Arial"/>
          <w:sz w:val="24"/>
          <w:szCs w:val="24"/>
        </w:rPr>
        <w:t xml:space="preserve">s </w:t>
      </w:r>
      <w:r w:rsidR="006016C9">
        <w:rPr>
          <w:rFonts w:ascii="Arial" w:hAnsi="Arial" w:cs="Arial"/>
          <w:sz w:val="24"/>
          <w:szCs w:val="24"/>
        </w:rPr>
        <w:t>(</w:t>
      </w:r>
      <w:r w:rsidR="006016C9" w:rsidRPr="00E63606">
        <w:rPr>
          <w:rFonts w:ascii="Arial" w:hAnsi="Arial" w:cs="Arial"/>
          <w:i/>
          <w:iCs/>
          <w:sz w:val="24"/>
          <w:szCs w:val="24"/>
        </w:rPr>
        <w:t>Fig</w:t>
      </w:r>
      <w:r w:rsidR="00E63606" w:rsidRPr="00E63606">
        <w:rPr>
          <w:rFonts w:ascii="Arial" w:hAnsi="Arial" w:cs="Arial"/>
          <w:i/>
          <w:iCs/>
          <w:sz w:val="24"/>
          <w:szCs w:val="24"/>
        </w:rPr>
        <w:t>. 2</w:t>
      </w:r>
      <w:r w:rsidR="00E63606">
        <w:rPr>
          <w:rFonts w:ascii="Arial" w:hAnsi="Arial" w:cs="Arial"/>
          <w:sz w:val="24"/>
          <w:szCs w:val="24"/>
        </w:rPr>
        <w:t xml:space="preserve">, </w:t>
      </w:r>
      <w:r w:rsidR="00E63606" w:rsidRPr="00E63606">
        <w:rPr>
          <w:rFonts w:ascii="Arial" w:hAnsi="Arial" w:cs="Arial"/>
          <w:i/>
          <w:iCs/>
          <w:sz w:val="24"/>
          <w:szCs w:val="24"/>
        </w:rPr>
        <w:t>overleaf</w:t>
      </w:r>
      <w:r w:rsidR="006016C9">
        <w:rPr>
          <w:rFonts w:ascii="Arial" w:hAnsi="Arial" w:cs="Arial"/>
          <w:sz w:val="24"/>
          <w:szCs w:val="24"/>
        </w:rPr>
        <w:t xml:space="preserve">) </w:t>
      </w:r>
      <w:r w:rsidR="00852E34">
        <w:rPr>
          <w:rFonts w:ascii="Arial" w:hAnsi="Arial" w:cs="Arial"/>
          <w:sz w:val="24"/>
          <w:szCs w:val="24"/>
        </w:rPr>
        <w:t>allows for heat absorption</w:t>
      </w:r>
      <w:r w:rsidR="006016C9">
        <w:rPr>
          <w:rFonts w:ascii="Arial" w:hAnsi="Arial" w:cs="Arial"/>
          <w:sz w:val="24"/>
          <w:szCs w:val="24"/>
        </w:rPr>
        <w:t xml:space="preserve"> </w:t>
      </w:r>
      <w:r w:rsidR="00852E34">
        <w:rPr>
          <w:rFonts w:ascii="Arial" w:hAnsi="Arial" w:cs="Arial"/>
          <w:sz w:val="24"/>
          <w:szCs w:val="24"/>
        </w:rPr>
        <w:t xml:space="preserve">which is </w:t>
      </w:r>
      <w:r w:rsidR="00E159FC">
        <w:rPr>
          <w:rFonts w:ascii="Arial" w:hAnsi="Arial" w:cs="Arial"/>
          <w:sz w:val="24"/>
          <w:szCs w:val="24"/>
        </w:rPr>
        <w:t>gradually released over time, making it e</w:t>
      </w:r>
      <w:r w:rsidR="00852E34">
        <w:rPr>
          <w:rFonts w:ascii="Arial" w:hAnsi="Arial" w:cs="Arial"/>
          <w:sz w:val="24"/>
          <w:szCs w:val="24"/>
        </w:rPr>
        <w:t>nergy efficient</w:t>
      </w:r>
      <w:r w:rsidR="00E159FC">
        <w:rPr>
          <w:rFonts w:ascii="Arial" w:hAnsi="Arial" w:cs="Arial"/>
          <w:sz w:val="24"/>
          <w:szCs w:val="24"/>
        </w:rPr>
        <w:t xml:space="preserve"> (Pro-Mix Concrete, 2023)</w:t>
      </w:r>
      <w:r w:rsidR="00852E34">
        <w:rPr>
          <w:rFonts w:ascii="Arial" w:hAnsi="Arial" w:cs="Arial"/>
          <w:sz w:val="24"/>
          <w:szCs w:val="24"/>
        </w:rPr>
        <w:t xml:space="preserve">. The </w:t>
      </w:r>
      <w:r w:rsidR="003C43CE">
        <w:rPr>
          <w:rFonts w:ascii="Arial" w:hAnsi="Arial" w:cs="Arial"/>
          <w:sz w:val="24"/>
          <w:szCs w:val="24"/>
        </w:rPr>
        <w:t>building</w:t>
      </w:r>
      <w:r w:rsidR="00E159FC">
        <w:rPr>
          <w:rFonts w:ascii="Arial" w:hAnsi="Arial" w:cs="Arial"/>
          <w:sz w:val="24"/>
          <w:szCs w:val="24"/>
        </w:rPr>
        <w:t xml:space="preserve"> still has scope to </w:t>
      </w:r>
      <w:r w:rsidR="003C43CE">
        <w:rPr>
          <w:rFonts w:ascii="Arial" w:hAnsi="Arial" w:cs="Arial"/>
          <w:sz w:val="24"/>
          <w:szCs w:val="24"/>
        </w:rPr>
        <w:t xml:space="preserve">improve </w:t>
      </w:r>
      <w:r w:rsidR="00E159FC">
        <w:rPr>
          <w:rFonts w:ascii="Arial" w:hAnsi="Arial" w:cs="Arial"/>
          <w:sz w:val="24"/>
          <w:szCs w:val="24"/>
        </w:rPr>
        <w:t xml:space="preserve">upon </w:t>
      </w:r>
      <w:r w:rsidR="003C43CE">
        <w:rPr>
          <w:rFonts w:ascii="Arial" w:hAnsi="Arial" w:cs="Arial"/>
          <w:sz w:val="24"/>
          <w:szCs w:val="24"/>
        </w:rPr>
        <w:t>its</w:t>
      </w:r>
      <w:r w:rsidR="00E159FC">
        <w:rPr>
          <w:rFonts w:ascii="Arial" w:hAnsi="Arial" w:cs="Arial"/>
          <w:sz w:val="24"/>
          <w:szCs w:val="24"/>
        </w:rPr>
        <w:t xml:space="preserve"> current</w:t>
      </w:r>
      <w:r w:rsidR="003C43CE">
        <w:rPr>
          <w:rFonts w:ascii="Arial" w:hAnsi="Arial" w:cs="Arial"/>
          <w:sz w:val="24"/>
          <w:szCs w:val="24"/>
        </w:rPr>
        <w:t xml:space="preserve"> </w:t>
      </w:r>
      <w:r w:rsidR="00E159FC">
        <w:rPr>
          <w:rFonts w:ascii="Arial" w:hAnsi="Arial" w:cs="Arial"/>
          <w:sz w:val="24"/>
          <w:szCs w:val="24"/>
        </w:rPr>
        <w:t xml:space="preserve">building operation rating of </w:t>
      </w:r>
      <w:r w:rsidR="006016C9">
        <w:rPr>
          <w:rFonts w:ascii="Arial" w:hAnsi="Arial" w:cs="Arial"/>
          <w:sz w:val="24"/>
          <w:szCs w:val="24"/>
        </w:rPr>
        <w:t xml:space="preserve">D </w:t>
      </w:r>
      <w:r w:rsidR="00E159FC">
        <w:rPr>
          <w:rFonts w:ascii="Arial" w:hAnsi="Arial" w:cs="Arial"/>
          <w:sz w:val="24"/>
          <w:szCs w:val="24"/>
        </w:rPr>
        <w:t>(Department for Levelling Up, Housing and Communities, 2021).</w:t>
      </w:r>
    </w:p>
    <w:p w14:paraId="30EED295" w14:textId="1CF31261" w:rsidR="0016795C" w:rsidRDefault="00E63606" w:rsidP="008551DA">
      <w:pPr>
        <w:spacing w:line="360" w:lineRule="auto"/>
        <w:rPr>
          <w:rFonts w:ascii="Arial" w:hAnsi="Arial" w:cs="Arial"/>
          <w:sz w:val="24"/>
          <w:szCs w:val="24"/>
        </w:rPr>
      </w:pPr>
      <w:r w:rsidRPr="0016795C">
        <w:rPr>
          <w:rFonts w:ascii="Arial" w:hAnsi="Arial" w:cs="Arial"/>
          <w:sz w:val="24"/>
          <w:szCs w:val="24"/>
        </w:rPr>
        <w:lastRenderedPageBreak/>
        <w:drawing>
          <wp:anchor distT="0" distB="0" distL="114300" distR="114300" simplePos="0" relativeHeight="251665408" behindDoc="1" locked="0" layoutInCell="1" allowOverlap="1" wp14:anchorId="3EF8EF14" wp14:editId="7E327488">
            <wp:simplePos x="0" y="0"/>
            <wp:positionH relativeFrom="margin">
              <wp:posOffset>-10633</wp:posOffset>
            </wp:positionH>
            <wp:positionV relativeFrom="paragraph">
              <wp:posOffset>95634</wp:posOffset>
            </wp:positionV>
            <wp:extent cx="2508885" cy="2327910"/>
            <wp:effectExtent l="0" t="0" r="5715" b="0"/>
            <wp:wrapTight wrapText="bothSides">
              <wp:wrapPolygon edited="0">
                <wp:start x="0" y="0"/>
                <wp:lineTo x="0" y="21388"/>
                <wp:lineTo x="21485" y="21388"/>
                <wp:lineTo x="21485" y="0"/>
                <wp:lineTo x="0" y="0"/>
              </wp:wrapPolygon>
            </wp:wrapTight>
            <wp:docPr id="1350509054" name="Picture 2" descr="A staircase in a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509054" name="Picture 2" descr="A staircase in a buildi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 t="17950" r="-2202" b="10122"/>
                    <a:stretch/>
                  </pic:blipFill>
                  <pic:spPr bwMode="auto">
                    <a:xfrm>
                      <a:off x="0" y="0"/>
                      <a:ext cx="2508885" cy="2327910"/>
                    </a:xfrm>
                    <a:prstGeom prst="rect">
                      <a:avLst/>
                    </a:prstGeom>
                    <a:noFill/>
                    <a:ln>
                      <a:noFill/>
                    </a:ln>
                    <a:extLst>
                      <a:ext uri="{53640926-AAD7-44D8-BBD7-CCE9431645EC}">
                        <a14:shadowObscured xmlns:a14="http://schemas.microsoft.com/office/drawing/2010/main"/>
                      </a:ext>
                    </a:extLst>
                  </pic:spPr>
                </pic:pic>
              </a:graphicData>
            </a:graphic>
          </wp:anchor>
        </w:drawing>
      </w:r>
    </w:p>
    <w:p w14:paraId="6EF8B47E" w14:textId="722FB84A" w:rsidR="0016795C" w:rsidRPr="0016795C" w:rsidRDefault="0016795C" w:rsidP="0016795C">
      <w:pPr>
        <w:spacing w:line="360" w:lineRule="auto"/>
        <w:rPr>
          <w:rFonts w:ascii="Arial" w:hAnsi="Arial" w:cs="Arial"/>
          <w:sz w:val="24"/>
          <w:szCs w:val="24"/>
        </w:rPr>
      </w:pPr>
    </w:p>
    <w:p w14:paraId="0D7D9BBF" w14:textId="0C05439A" w:rsidR="0016795C" w:rsidRDefault="0016795C" w:rsidP="008551DA">
      <w:pPr>
        <w:spacing w:line="360" w:lineRule="auto"/>
        <w:rPr>
          <w:rFonts w:ascii="Arial" w:hAnsi="Arial" w:cs="Arial"/>
          <w:i/>
          <w:iCs/>
          <w:sz w:val="24"/>
          <w:szCs w:val="24"/>
        </w:rPr>
      </w:pPr>
    </w:p>
    <w:p w14:paraId="16B91EDC" w14:textId="6FC13377" w:rsidR="0016795C" w:rsidRDefault="0016795C" w:rsidP="008551DA">
      <w:pPr>
        <w:spacing w:line="360" w:lineRule="auto"/>
        <w:rPr>
          <w:rFonts w:ascii="Arial" w:hAnsi="Arial" w:cs="Arial"/>
          <w:sz w:val="24"/>
          <w:szCs w:val="24"/>
        </w:rPr>
      </w:pPr>
      <w:r>
        <w:rPr>
          <w:rFonts w:ascii="Arial" w:hAnsi="Arial" w:cs="Arial"/>
          <w:i/>
          <w:iCs/>
          <w:sz w:val="24"/>
          <w:szCs w:val="24"/>
        </w:rPr>
        <w:t xml:space="preserve">Figure </w:t>
      </w:r>
      <w:r w:rsidR="00E63606">
        <w:rPr>
          <w:rFonts w:ascii="Arial" w:hAnsi="Arial" w:cs="Arial"/>
          <w:i/>
          <w:iCs/>
          <w:sz w:val="24"/>
          <w:szCs w:val="24"/>
        </w:rPr>
        <w:t xml:space="preserve">2 - </w:t>
      </w:r>
      <w:r>
        <w:rPr>
          <w:rFonts w:ascii="Arial" w:hAnsi="Arial" w:cs="Arial"/>
          <w:i/>
          <w:iCs/>
          <w:sz w:val="24"/>
          <w:szCs w:val="24"/>
        </w:rPr>
        <w:t>concrete stairs</w:t>
      </w:r>
    </w:p>
    <w:p w14:paraId="50E10BB6" w14:textId="70A53DA0" w:rsidR="00E159FC" w:rsidRDefault="00E159FC" w:rsidP="008551DA">
      <w:pPr>
        <w:spacing w:line="360" w:lineRule="auto"/>
        <w:rPr>
          <w:rFonts w:ascii="Arial" w:hAnsi="Arial" w:cs="Arial"/>
          <w:sz w:val="24"/>
          <w:szCs w:val="24"/>
        </w:rPr>
      </w:pPr>
    </w:p>
    <w:p w14:paraId="4B122D70" w14:textId="4698F26C" w:rsidR="00E159FC" w:rsidRDefault="00E159FC" w:rsidP="008551DA">
      <w:pPr>
        <w:spacing w:line="360" w:lineRule="auto"/>
        <w:rPr>
          <w:rFonts w:ascii="Arial" w:hAnsi="Arial" w:cs="Arial"/>
          <w:sz w:val="24"/>
          <w:szCs w:val="24"/>
        </w:rPr>
      </w:pPr>
    </w:p>
    <w:p w14:paraId="0C737130" w14:textId="77777777" w:rsidR="000031B9" w:rsidRDefault="000031B9" w:rsidP="008551DA">
      <w:pPr>
        <w:spacing w:line="360" w:lineRule="auto"/>
        <w:rPr>
          <w:rFonts w:ascii="Arial" w:hAnsi="Arial" w:cs="Arial"/>
          <w:sz w:val="24"/>
          <w:szCs w:val="24"/>
        </w:rPr>
      </w:pPr>
    </w:p>
    <w:p w14:paraId="2D2F1845" w14:textId="77777777" w:rsidR="00E63606" w:rsidRDefault="00E63606" w:rsidP="008551DA">
      <w:pPr>
        <w:spacing w:line="360" w:lineRule="auto"/>
        <w:rPr>
          <w:rFonts w:ascii="Arial" w:hAnsi="Arial" w:cs="Arial"/>
          <w:sz w:val="24"/>
          <w:szCs w:val="24"/>
        </w:rPr>
      </w:pPr>
    </w:p>
    <w:p w14:paraId="3885AAD3" w14:textId="07B1DFD5" w:rsidR="000031B9" w:rsidRDefault="004362E1" w:rsidP="008551DA">
      <w:pPr>
        <w:spacing w:line="360" w:lineRule="auto"/>
        <w:rPr>
          <w:rFonts w:ascii="Arial" w:hAnsi="Arial" w:cs="Arial"/>
          <w:i/>
          <w:iCs/>
          <w:sz w:val="24"/>
          <w:szCs w:val="24"/>
          <w:u w:val="single"/>
        </w:rPr>
      </w:pPr>
      <w:r>
        <w:rPr>
          <w:rFonts w:ascii="Arial" w:hAnsi="Arial" w:cs="Arial"/>
          <w:sz w:val="24"/>
          <w:szCs w:val="24"/>
        </w:rPr>
        <w:t>3.2)</w:t>
      </w:r>
      <w:r>
        <w:rPr>
          <w:rFonts w:ascii="Arial" w:hAnsi="Arial" w:cs="Arial"/>
          <w:sz w:val="24"/>
          <w:szCs w:val="24"/>
        </w:rPr>
        <w:tab/>
      </w:r>
      <w:r>
        <w:rPr>
          <w:rFonts w:ascii="Arial" w:hAnsi="Arial" w:cs="Arial"/>
          <w:i/>
          <w:iCs/>
          <w:sz w:val="24"/>
          <w:szCs w:val="24"/>
          <w:u w:val="single"/>
        </w:rPr>
        <w:t>Risk Reduction Through Early Detection and Integrated Planning</w:t>
      </w:r>
    </w:p>
    <w:p w14:paraId="78A3A984" w14:textId="21E6631F" w:rsidR="005828A8" w:rsidRDefault="009E48AE" w:rsidP="008551DA">
      <w:pPr>
        <w:spacing w:line="360" w:lineRule="auto"/>
        <w:rPr>
          <w:rFonts w:ascii="Arial" w:hAnsi="Arial" w:cs="Arial"/>
          <w:sz w:val="24"/>
          <w:szCs w:val="24"/>
        </w:rPr>
      </w:pPr>
      <w:r>
        <w:rPr>
          <w:rFonts w:ascii="Arial" w:hAnsi="Arial" w:cs="Arial"/>
          <w:sz w:val="24"/>
          <w:szCs w:val="24"/>
        </w:rPr>
        <w:t>A key advantage of BIM is its ability to detect design conflicts and inefficiencies early on. This process, known as clash detection</w:t>
      </w:r>
      <w:r w:rsidR="004D73F4">
        <w:rPr>
          <w:rFonts w:ascii="Arial" w:hAnsi="Arial" w:cs="Arial"/>
          <w:sz w:val="24"/>
          <w:szCs w:val="24"/>
        </w:rPr>
        <w:t xml:space="preserve">, identifies any overlaps or misalignments between different building components, such as structural elements, MEP systems and fire safety equipment. In the case of </w:t>
      </w:r>
      <w:r w:rsidR="0016795C">
        <w:rPr>
          <w:rFonts w:ascii="Arial" w:hAnsi="Arial" w:cs="Arial"/>
          <w:sz w:val="24"/>
          <w:szCs w:val="24"/>
        </w:rPr>
        <w:t>CHCCS</w:t>
      </w:r>
      <w:r w:rsidR="002D6C56">
        <w:rPr>
          <w:rFonts w:ascii="Arial" w:hAnsi="Arial" w:cs="Arial"/>
          <w:sz w:val="24"/>
          <w:szCs w:val="24"/>
        </w:rPr>
        <w:t>, this technology can ensure that the integration of new smart systems does not disrupt the existing infrastructure. By identifying issues before construction be</w:t>
      </w:r>
      <w:r w:rsidR="00E42355">
        <w:rPr>
          <w:rFonts w:ascii="Arial" w:hAnsi="Arial" w:cs="Arial"/>
          <w:sz w:val="24"/>
          <w:szCs w:val="24"/>
        </w:rPr>
        <w:t>gins</w:t>
      </w:r>
      <w:r w:rsidR="002D6C56">
        <w:rPr>
          <w:rFonts w:ascii="Arial" w:hAnsi="Arial" w:cs="Arial"/>
          <w:sz w:val="24"/>
          <w:szCs w:val="24"/>
        </w:rPr>
        <w:t xml:space="preserve">, BIM minimises costly </w:t>
      </w:r>
      <w:r w:rsidR="00770938">
        <w:rPr>
          <w:rFonts w:ascii="Arial" w:hAnsi="Arial" w:cs="Arial"/>
          <w:sz w:val="24"/>
          <w:szCs w:val="24"/>
        </w:rPr>
        <w:t>delays</w:t>
      </w:r>
      <w:r w:rsidR="002D6C56">
        <w:rPr>
          <w:rFonts w:ascii="Arial" w:hAnsi="Arial" w:cs="Arial"/>
          <w:sz w:val="24"/>
          <w:szCs w:val="24"/>
        </w:rPr>
        <w:t xml:space="preserve"> and corrections during the retrofit process, leading to smoother execution and </w:t>
      </w:r>
      <w:r w:rsidR="00770938">
        <w:rPr>
          <w:rFonts w:ascii="Arial" w:hAnsi="Arial" w:cs="Arial"/>
          <w:sz w:val="24"/>
          <w:szCs w:val="24"/>
        </w:rPr>
        <w:t>minimising</w:t>
      </w:r>
      <w:r w:rsidR="008716F1">
        <w:rPr>
          <w:rFonts w:ascii="Arial" w:hAnsi="Arial" w:cs="Arial"/>
          <w:sz w:val="24"/>
          <w:szCs w:val="24"/>
        </w:rPr>
        <w:t xml:space="preserve"> </w:t>
      </w:r>
      <w:r w:rsidR="0050667A">
        <w:rPr>
          <w:rFonts w:ascii="Arial" w:hAnsi="Arial" w:cs="Arial"/>
          <w:sz w:val="24"/>
          <w:szCs w:val="24"/>
        </w:rPr>
        <w:t>the risk of going over budget</w:t>
      </w:r>
      <w:r w:rsidR="005828A8">
        <w:rPr>
          <w:rFonts w:ascii="Arial" w:hAnsi="Arial" w:cs="Arial"/>
          <w:sz w:val="24"/>
          <w:szCs w:val="24"/>
        </w:rPr>
        <w:t xml:space="preserve"> (RICS, 2023).</w:t>
      </w:r>
    </w:p>
    <w:p w14:paraId="4BEB5A74" w14:textId="77777777" w:rsidR="00972DEE" w:rsidRDefault="005828A8" w:rsidP="008551DA">
      <w:pPr>
        <w:spacing w:line="360" w:lineRule="auto"/>
        <w:rPr>
          <w:rFonts w:ascii="Arial" w:hAnsi="Arial" w:cs="Arial"/>
          <w:sz w:val="24"/>
          <w:szCs w:val="24"/>
        </w:rPr>
      </w:pPr>
      <w:r>
        <w:rPr>
          <w:rFonts w:ascii="Arial" w:hAnsi="Arial" w:cs="Arial"/>
          <w:sz w:val="24"/>
          <w:szCs w:val="24"/>
        </w:rPr>
        <w:t>Furthermore, BIM’s 4D and 5D capabilities enable teams to incorporate time and cost constraints into their models, providing a complete picture of the construction schedule and expenses. This integration allows project managers to make informed decisions regarding resource allocation, timeline adjustments and financial forecasting, ultimately reducing the likelihood of overruns and delays.</w:t>
      </w:r>
    </w:p>
    <w:p w14:paraId="77A9AB24" w14:textId="77777777" w:rsidR="00972DEE" w:rsidRDefault="00972DEE" w:rsidP="008551DA">
      <w:pPr>
        <w:spacing w:line="360" w:lineRule="auto"/>
        <w:rPr>
          <w:rFonts w:ascii="Arial" w:hAnsi="Arial" w:cs="Arial"/>
          <w:sz w:val="24"/>
          <w:szCs w:val="24"/>
        </w:rPr>
      </w:pPr>
    </w:p>
    <w:p w14:paraId="099A9189" w14:textId="61607941" w:rsidR="003558E4" w:rsidRPr="003558E4" w:rsidRDefault="003558E4" w:rsidP="008551DA">
      <w:pPr>
        <w:spacing w:line="360" w:lineRule="auto"/>
        <w:rPr>
          <w:rFonts w:ascii="Arial" w:hAnsi="Arial" w:cs="Arial"/>
          <w:i/>
          <w:iCs/>
          <w:sz w:val="24"/>
          <w:szCs w:val="24"/>
          <w:u w:val="single"/>
        </w:rPr>
      </w:pPr>
      <w:r>
        <w:rPr>
          <w:rFonts w:ascii="Arial" w:hAnsi="Arial" w:cs="Arial"/>
          <w:sz w:val="24"/>
          <w:szCs w:val="24"/>
        </w:rPr>
        <w:t>3.3)</w:t>
      </w:r>
      <w:r>
        <w:rPr>
          <w:rFonts w:ascii="Arial" w:hAnsi="Arial" w:cs="Arial"/>
          <w:sz w:val="24"/>
          <w:szCs w:val="24"/>
        </w:rPr>
        <w:tab/>
      </w:r>
      <w:r>
        <w:rPr>
          <w:rFonts w:ascii="Arial" w:hAnsi="Arial" w:cs="Arial"/>
          <w:i/>
          <w:iCs/>
          <w:sz w:val="24"/>
          <w:szCs w:val="24"/>
          <w:u w:val="single"/>
        </w:rPr>
        <w:t>Integration with Artificial Intelligence (AI) and Smart Data Analytics</w:t>
      </w:r>
    </w:p>
    <w:p w14:paraId="741FC9D5" w14:textId="58D8D001" w:rsidR="004362E1" w:rsidRDefault="003144C8" w:rsidP="008551DA">
      <w:pPr>
        <w:spacing w:line="360" w:lineRule="auto"/>
        <w:rPr>
          <w:rFonts w:ascii="Arial" w:hAnsi="Arial" w:cs="Arial"/>
          <w:sz w:val="24"/>
          <w:szCs w:val="24"/>
        </w:rPr>
      </w:pPr>
      <w:r>
        <w:rPr>
          <w:rFonts w:ascii="Arial" w:hAnsi="Arial" w:cs="Arial"/>
          <w:sz w:val="24"/>
          <w:szCs w:val="24"/>
        </w:rPr>
        <w:t xml:space="preserve">The integration of AI with BIM enhances its predictive capabilities, making it possible to forecast potential issues before they arise. Through machine learning and </w:t>
      </w:r>
      <w:r w:rsidR="009C75B4">
        <w:rPr>
          <w:rFonts w:ascii="Arial" w:hAnsi="Arial" w:cs="Arial"/>
          <w:sz w:val="24"/>
          <w:szCs w:val="24"/>
        </w:rPr>
        <w:t xml:space="preserve">data analytics, AI algorithms can analyse historical project data and real time sensor information to identify patterns that may indicate future problems, such as </w:t>
      </w:r>
      <w:r w:rsidR="008F52D8">
        <w:rPr>
          <w:rFonts w:ascii="Arial" w:hAnsi="Arial" w:cs="Arial"/>
          <w:sz w:val="24"/>
          <w:szCs w:val="24"/>
        </w:rPr>
        <w:t xml:space="preserve">structural weaknesses, inefficiencies in energy use, or system failures. These insights allow </w:t>
      </w:r>
      <w:r w:rsidR="008F52D8">
        <w:rPr>
          <w:rFonts w:ascii="Arial" w:hAnsi="Arial" w:cs="Arial"/>
          <w:sz w:val="24"/>
          <w:szCs w:val="24"/>
        </w:rPr>
        <w:lastRenderedPageBreak/>
        <w:t xml:space="preserve">project managers to proactively address issues, adjust timelines or recalibrate designs to ensure project success (Designing Buildings, </w:t>
      </w:r>
      <w:r w:rsidR="00AA75C4">
        <w:rPr>
          <w:rFonts w:ascii="Arial" w:hAnsi="Arial" w:cs="Arial"/>
          <w:sz w:val="24"/>
          <w:szCs w:val="24"/>
        </w:rPr>
        <w:t>2022)</w:t>
      </w:r>
      <w:r w:rsidR="00284318">
        <w:rPr>
          <w:rFonts w:ascii="Arial" w:hAnsi="Arial" w:cs="Arial"/>
          <w:sz w:val="24"/>
          <w:szCs w:val="24"/>
        </w:rPr>
        <w:t>.</w:t>
      </w:r>
    </w:p>
    <w:p w14:paraId="09D9ECB6" w14:textId="1ADBF9A5" w:rsidR="00CE3504" w:rsidRDefault="00CE3504" w:rsidP="008551DA">
      <w:pPr>
        <w:spacing w:line="360" w:lineRule="auto"/>
        <w:rPr>
          <w:rFonts w:ascii="Arial" w:hAnsi="Arial" w:cs="Arial"/>
          <w:sz w:val="24"/>
          <w:szCs w:val="24"/>
        </w:rPr>
      </w:pPr>
      <w:r>
        <w:rPr>
          <w:rFonts w:ascii="Arial" w:hAnsi="Arial" w:cs="Arial"/>
          <w:sz w:val="24"/>
          <w:szCs w:val="24"/>
        </w:rPr>
        <w:t xml:space="preserve">For example, AI powered predictive analytics can analyse data collected by sensors within the building’s system to detect signs of wear in critical infrastructure components such as HVAC units or electrical circuits. This ability to predict system failures before they occur can significantly improve the long term operational efficiency of </w:t>
      </w:r>
      <w:r w:rsidR="0016795C">
        <w:rPr>
          <w:rFonts w:ascii="Arial" w:hAnsi="Arial" w:cs="Arial"/>
          <w:sz w:val="24"/>
          <w:szCs w:val="24"/>
        </w:rPr>
        <w:t>CHCCS</w:t>
      </w:r>
      <w:r>
        <w:rPr>
          <w:rFonts w:ascii="Arial" w:hAnsi="Arial" w:cs="Arial"/>
          <w:sz w:val="24"/>
          <w:szCs w:val="24"/>
        </w:rPr>
        <w:t>, while minimising downtime.</w:t>
      </w:r>
    </w:p>
    <w:p w14:paraId="780C5902" w14:textId="77777777" w:rsidR="00CE3504" w:rsidRDefault="00CE3504" w:rsidP="008551DA">
      <w:pPr>
        <w:spacing w:line="360" w:lineRule="auto"/>
        <w:rPr>
          <w:rFonts w:ascii="Arial" w:hAnsi="Arial" w:cs="Arial"/>
          <w:sz w:val="24"/>
          <w:szCs w:val="24"/>
        </w:rPr>
      </w:pPr>
    </w:p>
    <w:p w14:paraId="2F57D1C3" w14:textId="1F84E11B" w:rsidR="00CE3504" w:rsidRPr="00F47314" w:rsidRDefault="00F47314" w:rsidP="00E63606">
      <w:pPr>
        <w:pStyle w:val="ListParagraph"/>
        <w:numPr>
          <w:ilvl w:val="0"/>
          <w:numId w:val="2"/>
        </w:numPr>
        <w:spacing w:line="360" w:lineRule="auto"/>
        <w:ind w:hanging="720"/>
        <w:rPr>
          <w:rFonts w:ascii="Arial" w:hAnsi="Arial" w:cs="Arial"/>
          <w:b/>
          <w:bCs/>
          <w:sz w:val="24"/>
          <w:szCs w:val="24"/>
        </w:rPr>
      </w:pPr>
      <w:r>
        <w:rPr>
          <w:rFonts w:ascii="Arial" w:hAnsi="Arial" w:cs="Arial"/>
          <w:b/>
          <w:bCs/>
          <w:sz w:val="24"/>
          <w:szCs w:val="24"/>
          <w:u w:val="single"/>
        </w:rPr>
        <w:t>Modern Technologies for Maintenance, Retrofit, Repair and Refurbishment</w:t>
      </w:r>
    </w:p>
    <w:p w14:paraId="0FB96D56" w14:textId="77777777" w:rsidR="00F47314" w:rsidRDefault="00F47314" w:rsidP="00F47314">
      <w:pPr>
        <w:spacing w:line="360" w:lineRule="auto"/>
        <w:rPr>
          <w:rFonts w:ascii="Arial" w:hAnsi="Arial" w:cs="Arial"/>
          <w:b/>
          <w:bCs/>
          <w:sz w:val="24"/>
          <w:szCs w:val="24"/>
        </w:rPr>
      </w:pPr>
    </w:p>
    <w:p w14:paraId="6D278F1C" w14:textId="2240479E" w:rsidR="00F47314" w:rsidRDefault="00844B00" w:rsidP="00F47314">
      <w:pPr>
        <w:spacing w:line="360" w:lineRule="auto"/>
        <w:rPr>
          <w:rFonts w:ascii="Arial" w:hAnsi="Arial" w:cs="Arial"/>
          <w:i/>
          <w:iCs/>
          <w:sz w:val="24"/>
          <w:szCs w:val="24"/>
          <w:u w:val="single"/>
        </w:rPr>
      </w:pPr>
      <w:r>
        <w:rPr>
          <w:rFonts w:ascii="Arial" w:hAnsi="Arial" w:cs="Arial"/>
          <w:sz w:val="24"/>
          <w:szCs w:val="24"/>
        </w:rPr>
        <w:t>4.1)</w:t>
      </w:r>
      <w:r>
        <w:rPr>
          <w:rFonts w:ascii="Arial" w:hAnsi="Arial" w:cs="Arial"/>
          <w:sz w:val="24"/>
          <w:szCs w:val="24"/>
        </w:rPr>
        <w:tab/>
      </w:r>
      <w:r>
        <w:rPr>
          <w:rFonts w:ascii="Arial" w:hAnsi="Arial" w:cs="Arial"/>
          <w:i/>
          <w:iCs/>
          <w:sz w:val="24"/>
          <w:szCs w:val="24"/>
          <w:u w:val="single"/>
        </w:rPr>
        <w:t>Smart Building Systems and Automation</w:t>
      </w:r>
    </w:p>
    <w:p w14:paraId="7E9BECFE" w14:textId="6E0795AC" w:rsidR="007E633D" w:rsidRDefault="00E63606" w:rsidP="00F47314">
      <w:pPr>
        <w:spacing w:line="360" w:lineRule="auto"/>
        <w:rPr>
          <w:rFonts w:ascii="Arial" w:hAnsi="Arial" w:cs="Arial"/>
          <w:sz w:val="24"/>
          <w:szCs w:val="24"/>
        </w:rPr>
      </w:pPr>
      <w:r w:rsidRPr="0016795C">
        <w:rPr>
          <w:rFonts w:ascii="Arial" w:hAnsi="Arial" w:cs="Arial"/>
          <w:sz w:val="24"/>
          <w:szCs w:val="24"/>
        </w:rPr>
        <w:drawing>
          <wp:anchor distT="0" distB="0" distL="114300" distR="114300" simplePos="0" relativeHeight="251666432" behindDoc="1" locked="0" layoutInCell="1" allowOverlap="1" wp14:anchorId="5FBBA938" wp14:editId="1C54FA5F">
            <wp:simplePos x="0" y="0"/>
            <wp:positionH relativeFrom="margin">
              <wp:posOffset>3314700</wp:posOffset>
            </wp:positionH>
            <wp:positionV relativeFrom="paragraph">
              <wp:posOffset>1993265</wp:posOffset>
            </wp:positionV>
            <wp:extent cx="2438400" cy="2774950"/>
            <wp:effectExtent l="0" t="0" r="0" b="6350"/>
            <wp:wrapTight wrapText="bothSides">
              <wp:wrapPolygon edited="0">
                <wp:start x="0" y="0"/>
                <wp:lineTo x="0" y="21501"/>
                <wp:lineTo x="21431" y="21501"/>
                <wp:lineTo x="21431" y="0"/>
                <wp:lineTo x="0" y="0"/>
              </wp:wrapPolygon>
            </wp:wrapTight>
            <wp:docPr id="1067599377" name="Picture 4" descr="A ceiling with a sky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599377" name="Picture 4" descr="A ceiling with a skyligh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9600" b="5114"/>
                    <a:stretch/>
                  </pic:blipFill>
                  <pic:spPr bwMode="auto">
                    <a:xfrm>
                      <a:off x="0" y="0"/>
                      <a:ext cx="2438400" cy="2774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44B00">
        <w:rPr>
          <w:rFonts w:ascii="Arial" w:hAnsi="Arial" w:cs="Arial"/>
          <w:sz w:val="24"/>
          <w:szCs w:val="24"/>
        </w:rPr>
        <w:t xml:space="preserve">Modernising </w:t>
      </w:r>
      <w:r w:rsidR="0016795C">
        <w:rPr>
          <w:rFonts w:ascii="Arial" w:hAnsi="Arial" w:cs="Arial"/>
          <w:sz w:val="24"/>
          <w:szCs w:val="24"/>
        </w:rPr>
        <w:t>CHCCS</w:t>
      </w:r>
      <w:r w:rsidR="0016795C">
        <w:rPr>
          <w:rFonts w:ascii="Arial" w:hAnsi="Arial" w:cs="Arial"/>
          <w:sz w:val="24"/>
          <w:szCs w:val="24"/>
        </w:rPr>
        <w:t xml:space="preserve"> </w:t>
      </w:r>
      <w:r w:rsidR="00844B00">
        <w:rPr>
          <w:rFonts w:ascii="Arial" w:hAnsi="Arial" w:cs="Arial"/>
          <w:sz w:val="24"/>
          <w:szCs w:val="24"/>
        </w:rPr>
        <w:t>with smart building technologies can drastically improve its energy efficiency and operational effectiveness.  By incorporating IoT enabled devices and automation systems</w:t>
      </w:r>
      <w:r w:rsidR="00926EA9">
        <w:rPr>
          <w:rFonts w:ascii="Arial" w:hAnsi="Arial" w:cs="Arial"/>
          <w:sz w:val="24"/>
          <w:szCs w:val="24"/>
        </w:rPr>
        <w:t xml:space="preserve">, </w:t>
      </w:r>
      <w:r w:rsidR="000A2AF6">
        <w:rPr>
          <w:rFonts w:ascii="Arial" w:hAnsi="Arial" w:cs="Arial"/>
          <w:sz w:val="24"/>
          <w:szCs w:val="24"/>
        </w:rPr>
        <w:t xml:space="preserve">and </w:t>
      </w:r>
      <w:r w:rsidR="00844B00">
        <w:rPr>
          <w:rFonts w:ascii="Arial" w:hAnsi="Arial" w:cs="Arial"/>
          <w:sz w:val="24"/>
          <w:szCs w:val="24"/>
        </w:rPr>
        <w:t>the building’s environmental conditions including temperature, lighting</w:t>
      </w:r>
      <w:r w:rsidR="00FA304C">
        <w:rPr>
          <w:rFonts w:ascii="Arial" w:hAnsi="Arial" w:cs="Arial"/>
          <w:sz w:val="24"/>
          <w:szCs w:val="24"/>
        </w:rPr>
        <w:t xml:space="preserve"> and humidity can be automatically adjusted in real time based on occupancy and external weather conditions. For example, an advance</w:t>
      </w:r>
      <w:r w:rsidR="00AC3E88">
        <w:rPr>
          <w:rFonts w:ascii="Arial" w:hAnsi="Arial" w:cs="Arial"/>
          <w:sz w:val="24"/>
          <w:szCs w:val="24"/>
        </w:rPr>
        <w:t>d</w:t>
      </w:r>
      <w:r w:rsidR="00FA304C">
        <w:rPr>
          <w:rFonts w:ascii="Arial" w:hAnsi="Arial" w:cs="Arial"/>
          <w:sz w:val="24"/>
          <w:szCs w:val="24"/>
        </w:rPr>
        <w:t xml:space="preserve"> smart HVAC system</w:t>
      </w:r>
      <w:r w:rsidR="002B58ED">
        <w:rPr>
          <w:rFonts w:ascii="Arial" w:hAnsi="Arial" w:cs="Arial"/>
          <w:sz w:val="24"/>
          <w:szCs w:val="24"/>
        </w:rPr>
        <w:t xml:space="preserve"> would optimise heating and cooling cycles by detecting changes in room occupancy and adjusting temperature settings accordingly, reducing energy waste (</w:t>
      </w:r>
      <w:r w:rsidR="00882413">
        <w:rPr>
          <w:rFonts w:ascii="Arial" w:hAnsi="Arial" w:cs="Arial"/>
          <w:sz w:val="24"/>
          <w:szCs w:val="24"/>
        </w:rPr>
        <w:t>Newton, 2025</w:t>
      </w:r>
      <w:r w:rsidR="00A05E6F">
        <w:rPr>
          <w:rFonts w:ascii="Arial" w:hAnsi="Arial" w:cs="Arial"/>
          <w:sz w:val="24"/>
          <w:szCs w:val="24"/>
        </w:rPr>
        <w:t>).</w:t>
      </w:r>
      <w:r w:rsidR="007A32FB">
        <w:rPr>
          <w:rFonts w:ascii="Arial" w:hAnsi="Arial" w:cs="Arial"/>
          <w:sz w:val="24"/>
          <w:szCs w:val="24"/>
        </w:rPr>
        <w:t xml:space="preserve"> Likewise, the use of self-cleaning glass</w:t>
      </w:r>
      <w:r w:rsidR="002B6AB5">
        <w:rPr>
          <w:rFonts w:ascii="Arial" w:hAnsi="Arial" w:cs="Arial"/>
          <w:sz w:val="24"/>
          <w:szCs w:val="24"/>
        </w:rPr>
        <w:t xml:space="preserve"> that utilises a photocatalytic</w:t>
      </w:r>
      <w:r w:rsidR="007A32FB">
        <w:rPr>
          <w:rFonts w:ascii="Arial" w:hAnsi="Arial" w:cs="Arial"/>
          <w:sz w:val="24"/>
          <w:szCs w:val="24"/>
        </w:rPr>
        <w:t xml:space="preserve"> </w:t>
      </w:r>
      <w:r w:rsidR="002B6AB5">
        <w:rPr>
          <w:rFonts w:ascii="Arial" w:hAnsi="Arial" w:cs="Arial"/>
          <w:sz w:val="24"/>
          <w:szCs w:val="24"/>
        </w:rPr>
        <w:t>process to breakdown and remov</w:t>
      </w:r>
      <w:r w:rsidR="00A15796">
        <w:rPr>
          <w:rFonts w:ascii="Arial" w:hAnsi="Arial" w:cs="Arial"/>
          <w:sz w:val="24"/>
          <w:szCs w:val="24"/>
        </w:rPr>
        <w:t>e</w:t>
      </w:r>
      <w:r w:rsidR="002B6AB5">
        <w:rPr>
          <w:rFonts w:ascii="Arial" w:hAnsi="Arial" w:cs="Arial"/>
          <w:sz w:val="24"/>
          <w:szCs w:val="24"/>
        </w:rPr>
        <w:t xml:space="preserve"> d</w:t>
      </w:r>
      <w:r w:rsidR="003C4295">
        <w:rPr>
          <w:rFonts w:ascii="Arial" w:hAnsi="Arial" w:cs="Arial"/>
          <w:sz w:val="24"/>
          <w:szCs w:val="24"/>
        </w:rPr>
        <w:t>irt</w:t>
      </w:r>
      <w:r w:rsidR="00A15796">
        <w:rPr>
          <w:rFonts w:ascii="Arial" w:hAnsi="Arial" w:cs="Arial"/>
          <w:sz w:val="24"/>
          <w:szCs w:val="24"/>
        </w:rPr>
        <w:t>,</w:t>
      </w:r>
      <w:r w:rsidR="003C4295">
        <w:rPr>
          <w:rFonts w:ascii="Arial" w:hAnsi="Arial" w:cs="Arial"/>
          <w:sz w:val="24"/>
          <w:szCs w:val="24"/>
        </w:rPr>
        <w:t xml:space="preserve"> </w:t>
      </w:r>
      <w:r w:rsidR="00A15796">
        <w:rPr>
          <w:rFonts w:ascii="Arial" w:hAnsi="Arial" w:cs="Arial"/>
          <w:sz w:val="24"/>
          <w:szCs w:val="24"/>
        </w:rPr>
        <w:t xml:space="preserve">combined with </w:t>
      </w:r>
      <w:r w:rsidR="003C4295">
        <w:rPr>
          <w:rFonts w:ascii="Arial" w:hAnsi="Arial" w:cs="Arial"/>
          <w:sz w:val="24"/>
          <w:szCs w:val="24"/>
        </w:rPr>
        <w:t xml:space="preserve">IoT sensors would maximise </w:t>
      </w:r>
      <w:r w:rsidR="00031778">
        <w:rPr>
          <w:rFonts w:ascii="Arial" w:hAnsi="Arial" w:cs="Arial"/>
          <w:sz w:val="24"/>
          <w:szCs w:val="24"/>
        </w:rPr>
        <w:t>ambient temperature and minimise maintenance associated with cleaning</w:t>
      </w:r>
      <w:r w:rsidR="006E39FB">
        <w:rPr>
          <w:rFonts w:ascii="Arial" w:hAnsi="Arial" w:cs="Arial"/>
          <w:sz w:val="24"/>
          <w:szCs w:val="24"/>
        </w:rPr>
        <w:t xml:space="preserve"> (Pilkington, 2025). </w:t>
      </w:r>
      <w:r w:rsidR="007E633D">
        <w:rPr>
          <w:rFonts w:ascii="Arial" w:hAnsi="Arial" w:cs="Arial"/>
          <w:sz w:val="24"/>
          <w:szCs w:val="24"/>
        </w:rPr>
        <w:t xml:space="preserve">It is important to recognise the </w:t>
      </w:r>
      <w:r w:rsidR="00B74B73">
        <w:rPr>
          <w:rFonts w:ascii="Arial" w:hAnsi="Arial" w:cs="Arial"/>
          <w:sz w:val="24"/>
          <w:szCs w:val="24"/>
        </w:rPr>
        <w:t xml:space="preserve">importance of </w:t>
      </w:r>
      <w:r w:rsidR="007E633D">
        <w:rPr>
          <w:rFonts w:ascii="Arial" w:hAnsi="Arial" w:cs="Arial"/>
          <w:sz w:val="24"/>
          <w:szCs w:val="24"/>
        </w:rPr>
        <w:t>staff training</w:t>
      </w:r>
      <w:r w:rsidR="00B74B73">
        <w:rPr>
          <w:rFonts w:ascii="Arial" w:hAnsi="Arial" w:cs="Arial"/>
          <w:sz w:val="24"/>
          <w:szCs w:val="24"/>
        </w:rPr>
        <w:t>,</w:t>
      </w:r>
      <w:r w:rsidR="007E633D">
        <w:rPr>
          <w:rFonts w:ascii="Arial" w:hAnsi="Arial" w:cs="Arial"/>
          <w:sz w:val="24"/>
          <w:szCs w:val="24"/>
        </w:rPr>
        <w:t xml:space="preserve"> as the current </w:t>
      </w:r>
      <w:r w:rsidR="00B74B73">
        <w:rPr>
          <w:rFonts w:ascii="Arial" w:hAnsi="Arial" w:cs="Arial"/>
          <w:sz w:val="24"/>
          <w:szCs w:val="24"/>
        </w:rPr>
        <w:t xml:space="preserve">smart </w:t>
      </w:r>
      <w:r w:rsidR="007E633D">
        <w:rPr>
          <w:rFonts w:ascii="Arial" w:hAnsi="Arial" w:cs="Arial"/>
          <w:sz w:val="24"/>
          <w:szCs w:val="24"/>
        </w:rPr>
        <w:t>window</w:t>
      </w:r>
      <w:r w:rsidR="0016795C">
        <w:rPr>
          <w:rFonts w:ascii="Arial" w:hAnsi="Arial" w:cs="Arial"/>
          <w:sz w:val="24"/>
          <w:szCs w:val="24"/>
        </w:rPr>
        <w:t xml:space="preserve"> / skylight</w:t>
      </w:r>
      <w:r w:rsidR="007E633D">
        <w:rPr>
          <w:rFonts w:ascii="Arial" w:hAnsi="Arial" w:cs="Arial"/>
          <w:sz w:val="24"/>
          <w:szCs w:val="24"/>
        </w:rPr>
        <w:t xml:space="preserve"> system</w:t>
      </w:r>
      <w:r w:rsidR="0016795C">
        <w:rPr>
          <w:rFonts w:ascii="Arial" w:hAnsi="Arial" w:cs="Arial"/>
          <w:sz w:val="24"/>
          <w:szCs w:val="24"/>
        </w:rPr>
        <w:t xml:space="preserve"> (</w:t>
      </w:r>
      <w:r w:rsidR="00AB3929" w:rsidRPr="00AB3929">
        <w:rPr>
          <w:rFonts w:ascii="Arial" w:hAnsi="Arial" w:cs="Arial"/>
          <w:i/>
          <w:iCs/>
          <w:sz w:val="24"/>
          <w:szCs w:val="24"/>
        </w:rPr>
        <w:t>Fig. 3</w:t>
      </w:r>
      <w:r w:rsidR="0016795C">
        <w:rPr>
          <w:rFonts w:ascii="Arial" w:hAnsi="Arial" w:cs="Arial"/>
          <w:sz w:val="24"/>
          <w:szCs w:val="24"/>
        </w:rPr>
        <w:t>)</w:t>
      </w:r>
      <w:r w:rsidR="007E633D">
        <w:rPr>
          <w:rFonts w:ascii="Arial" w:hAnsi="Arial" w:cs="Arial"/>
          <w:sz w:val="24"/>
          <w:szCs w:val="24"/>
        </w:rPr>
        <w:t xml:space="preserve"> </w:t>
      </w:r>
      <w:r w:rsidR="00B74B73">
        <w:rPr>
          <w:rFonts w:ascii="Arial" w:hAnsi="Arial" w:cs="Arial"/>
          <w:sz w:val="24"/>
          <w:szCs w:val="24"/>
        </w:rPr>
        <w:t>has been problematic since installation. See section 6.3 for further details.</w:t>
      </w:r>
    </w:p>
    <w:p w14:paraId="0C2F6F87" w14:textId="1637CB00" w:rsidR="0016795C" w:rsidRPr="00F409A6" w:rsidRDefault="00F409A6" w:rsidP="00F409A6">
      <w:pPr>
        <w:spacing w:line="360" w:lineRule="auto"/>
        <w:jc w:val="center"/>
        <w:rPr>
          <w:rFonts w:ascii="Arial" w:hAnsi="Arial" w:cs="Arial"/>
          <w:i/>
          <w:iCs/>
          <w:sz w:val="24"/>
          <w:szCs w:val="24"/>
        </w:rPr>
      </w:pPr>
      <w:r>
        <w:rPr>
          <w:rFonts w:ascii="Arial" w:hAnsi="Arial" w:cs="Arial"/>
          <w:i/>
          <w:iCs/>
          <w:sz w:val="24"/>
          <w:szCs w:val="24"/>
        </w:rPr>
        <w:t xml:space="preserve">                                                                                        (</w:t>
      </w:r>
      <w:r w:rsidR="0016795C" w:rsidRPr="00F409A6">
        <w:rPr>
          <w:rFonts w:ascii="Arial" w:hAnsi="Arial" w:cs="Arial"/>
          <w:i/>
          <w:iCs/>
          <w:sz w:val="24"/>
          <w:szCs w:val="24"/>
        </w:rPr>
        <w:t>Figure</w:t>
      </w:r>
      <w:r w:rsidR="00AB3929" w:rsidRPr="00F409A6">
        <w:rPr>
          <w:rFonts w:ascii="Arial" w:hAnsi="Arial" w:cs="Arial"/>
          <w:i/>
          <w:iCs/>
          <w:sz w:val="24"/>
          <w:szCs w:val="24"/>
        </w:rPr>
        <w:t xml:space="preserve"> 3 -</w:t>
      </w:r>
      <w:r w:rsidR="0016795C" w:rsidRPr="00F409A6">
        <w:rPr>
          <w:rFonts w:ascii="Arial" w:hAnsi="Arial" w:cs="Arial"/>
          <w:i/>
          <w:iCs/>
          <w:sz w:val="24"/>
          <w:szCs w:val="24"/>
        </w:rPr>
        <w:t xml:space="preserve"> skylight system</w:t>
      </w:r>
      <w:r>
        <w:rPr>
          <w:rFonts w:ascii="Arial" w:hAnsi="Arial" w:cs="Arial"/>
          <w:i/>
          <w:iCs/>
          <w:sz w:val="24"/>
          <w:szCs w:val="24"/>
        </w:rPr>
        <w:t>)</w:t>
      </w:r>
    </w:p>
    <w:p w14:paraId="4FB355AD" w14:textId="05FD7B63" w:rsidR="005B731E" w:rsidRDefault="005B731E" w:rsidP="00F47314">
      <w:pPr>
        <w:spacing w:line="360" w:lineRule="auto"/>
        <w:rPr>
          <w:rFonts w:ascii="Arial" w:hAnsi="Arial" w:cs="Arial"/>
          <w:sz w:val="24"/>
          <w:szCs w:val="24"/>
        </w:rPr>
      </w:pPr>
      <w:r>
        <w:rPr>
          <w:rFonts w:ascii="Arial" w:hAnsi="Arial" w:cs="Arial"/>
          <w:sz w:val="24"/>
          <w:szCs w:val="24"/>
        </w:rPr>
        <w:lastRenderedPageBreak/>
        <w:t xml:space="preserve">Similarly, smart lighting systems equipped with occupancy sensors </w:t>
      </w:r>
      <w:r w:rsidR="00854F17">
        <w:rPr>
          <w:rFonts w:ascii="Arial" w:hAnsi="Arial" w:cs="Arial"/>
          <w:sz w:val="24"/>
          <w:szCs w:val="24"/>
        </w:rPr>
        <w:t>ensure that lights are only on when needed, further reducing energy consumption. These intelligent systems can be controlled via centralised building management software which integrates data from multiple systems to provide a holistic view of the building’s performance. Real time adjustments based on senor feedback improve overall efficiency and provide a comfortable environment for building occupants.</w:t>
      </w:r>
    </w:p>
    <w:p w14:paraId="3E681DD2" w14:textId="77777777" w:rsidR="00E63606" w:rsidRDefault="00E63606" w:rsidP="00F47314">
      <w:pPr>
        <w:spacing w:line="360" w:lineRule="auto"/>
        <w:rPr>
          <w:rFonts w:ascii="Arial" w:hAnsi="Arial" w:cs="Arial"/>
          <w:sz w:val="24"/>
          <w:szCs w:val="24"/>
        </w:rPr>
      </w:pPr>
    </w:p>
    <w:p w14:paraId="12E27E94" w14:textId="695008A2" w:rsidR="00BC3A63" w:rsidRDefault="00BC3A63" w:rsidP="00F47314">
      <w:pPr>
        <w:spacing w:line="360" w:lineRule="auto"/>
        <w:rPr>
          <w:rFonts w:ascii="Arial" w:hAnsi="Arial" w:cs="Arial"/>
          <w:i/>
          <w:iCs/>
          <w:sz w:val="24"/>
          <w:szCs w:val="24"/>
          <w:u w:val="single"/>
        </w:rPr>
      </w:pPr>
      <w:r>
        <w:rPr>
          <w:rFonts w:ascii="Arial" w:hAnsi="Arial" w:cs="Arial"/>
          <w:sz w:val="24"/>
          <w:szCs w:val="24"/>
        </w:rPr>
        <w:t>4.2)</w:t>
      </w:r>
      <w:r>
        <w:rPr>
          <w:rFonts w:ascii="Arial" w:hAnsi="Arial" w:cs="Arial"/>
          <w:sz w:val="24"/>
          <w:szCs w:val="24"/>
        </w:rPr>
        <w:tab/>
      </w:r>
      <w:r>
        <w:rPr>
          <w:rFonts w:ascii="Arial" w:hAnsi="Arial" w:cs="Arial"/>
          <w:i/>
          <w:iCs/>
          <w:sz w:val="24"/>
          <w:szCs w:val="24"/>
          <w:u w:val="single"/>
        </w:rPr>
        <w:t>Real time Insight Via Digital Twins</w:t>
      </w:r>
    </w:p>
    <w:p w14:paraId="528B675F" w14:textId="0CE03F3C" w:rsidR="00BC3A63" w:rsidRDefault="00BC3A63" w:rsidP="00F47314">
      <w:pPr>
        <w:spacing w:line="360" w:lineRule="auto"/>
        <w:rPr>
          <w:rFonts w:ascii="Arial" w:hAnsi="Arial" w:cs="Arial"/>
          <w:sz w:val="24"/>
          <w:szCs w:val="24"/>
        </w:rPr>
      </w:pPr>
      <w:r>
        <w:rPr>
          <w:rFonts w:ascii="Arial" w:hAnsi="Arial" w:cs="Arial"/>
          <w:sz w:val="24"/>
          <w:szCs w:val="24"/>
        </w:rPr>
        <w:t xml:space="preserve">Digital twins create an accurate, up-to-date virtual replica of the physical assets within the </w:t>
      </w:r>
      <w:r w:rsidR="0016795C">
        <w:rPr>
          <w:rFonts w:ascii="Arial" w:hAnsi="Arial" w:cs="Arial"/>
          <w:sz w:val="24"/>
          <w:szCs w:val="24"/>
        </w:rPr>
        <w:t>CHCCS</w:t>
      </w:r>
      <w:r w:rsidR="0016795C">
        <w:rPr>
          <w:rFonts w:ascii="Arial" w:hAnsi="Arial" w:cs="Arial"/>
          <w:sz w:val="24"/>
          <w:szCs w:val="24"/>
        </w:rPr>
        <w:t xml:space="preserve"> </w:t>
      </w:r>
      <w:r w:rsidR="00FD3EA6">
        <w:rPr>
          <w:rFonts w:ascii="Arial" w:hAnsi="Arial" w:cs="Arial"/>
          <w:sz w:val="24"/>
          <w:szCs w:val="24"/>
        </w:rPr>
        <w:t xml:space="preserve">which are linked to real time data. These digital models provide facilities managers with an ongoing simulation of the building’s operational state, enabling them to track energy consumption, equipment performance and system health in real time. With this continuous flow of data, digital twins offer the opportunity for more precise decision making and scenario planning (RICS, </w:t>
      </w:r>
      <w:r w:rsidR="00A05547">
        <w:rPr>
          <w:rFonts w:ascii="Arial" w:hAnsi="Arial" w:cs="Arial"/>
          <w:sz w:val="24"/>
          <w:szCs w:val="24"/>
        </w:rPr>
        <w:t>2025).</w:t>
      </w:r>
    </w:p>
    <w:p w14:paraId="354D51F7" w14:textId="33563E49" w:rsidR="00A05547" w:rsidRDefault="00A05547" w:rsidP="00F47314">
      <w:pPr>
        <w:spacing w:line="360" w:lineRule="auto"/>
        <w:rPr>
          <w:rFonts w:ascii="Arial" w:hAnsi="Arial" w:cs="Arial"/>
          <w:sz w:val="24"/>
          <w:szCs w:val="24"/>
        </w:rPr>
      </w:pPr>
      <w:r>
        <w:rPr>
          <w:rFonts w:ascii="Arial" w:hAnsi="Arial" w:cs="Arial"/>
          <w:sz w:val="24"/>
          <w:szCs w:val="24"/>
        </w:rPr>
        <w:t>For example, a digital twin can simulate effects of different retrofitting strategies</w:t>
      </w:r>
      <w:r w:rsidR="004B3F3E">
        <w:rPr>
          <w:rFonts w:ascii="Arial" w:hAnsi="Arial" w:cs="Arial"/>
          <w:sz w:val="24"/>
          <w:szCs w:val="24"/>
        </w:rPr>
        <w:t xml:space="preserve"> such as installing new insultation or optimising the lighting systems</w:t>
      </w:r>
      <w:r w:rsidR="00846A66">
        <w:rPr>
          <w:rFonts w:ascii="Arial" w:hAnsi="Arial" w:cs="Arial"/>
          <w:sz w:val="24"/>
          <w:szCs w:val="24"/>
        </w:rPr>
        <w:t xml:space="preserve"> on the building’s energy</w:t>
      </w:r>
      <w:r w:rsidR="00A80C8C">
        <w:rPr>
          <w:rFonts w:ascii="Arial" w:hAnsi="Arial" w:cs="Arial"/>
          <w:sz w:val="24"/>
          <w:szCs w:val="24"/>
        </w:rPr>
        <w:t xml:space="preserve"> consumption. These simulations allow</w:t>
      </w:r>
      <w:r w:rsidR="0016795C" w:rsidRPr="0016795C">
        <w:rPr>
          <w:rFonts w:ascii="Arial" w:hAnsi="Arial" w:cs="Arial"/>
          <w:sz w:val="24"/>
          <w:szCs w:val="24"/>
        </w:rPr>
        <w:t xml:space="preserve"> </w:t>
      </w:r>
      <w:r w:rsidR="0016795C">
        <w:rPr>
          <w:rFonts w:ascii="Arial" w:hAnsi="Arial" w:cs="Arial"/>
          <w:sz w:val="24"/>
          <w:szCs w:val="24"/>
        </w:rPr>
        <w:t>CHCCS</w:t>
      </w:r>
      <w:r w:rsidR="00A80C8C">
        <w:rPr>
          <w:rFonts w:ascii="Arial" w:hAnsi="Arial" w:cs="Arial"/>
          <w:sz w:val="24"/>
          <w:szCs w:val="24"/>
        </w:rPr>
        <w:t>’s management team to evaluate the most effective interventions before implementing them, ensuring that upgrades are both cost effective and environmentally sustainable.</w:t>
      </w:r>
    </w:p>
    <w:p w14:paraId="42BF8ADB" w14:textId="77777777" w:rsidR="00A80C8C" w:rsidRDefault="00A80C8C" w:rsidP="00F47314">
      <w:pPr>
        <w:spacing w:line="360" w:lineRule="auto"/>
        <w:rPr>
          <w:rFonts w:ascii="Arial" w:hAnsi="Arial" w:cs="Arial"/>
          <w:sz w:val="24"/>
          <w:szCs w:val="24"/>
        </w:rPr>
      </w:pPr>
    </w:p>
    <w:p w14:paraId="06FC0F05" w14:textId="17E4363C" w:rsidR="00A80C8C" w:rsidRDefault="00A80C8C" w:rsidP="00F47314">
      <w:pPr>
        <w:spacing w:line="360" w:lineRule="auto"/>
        <w:rPr>
          <w:rFonts w:ascii="Arial" w:hAnsi="Arial" w:cs="Arial"/>
          <w:i/>
          <w:iCs/>
          <w:sz w:val="24"/>
          <w:szCs w:val="24"/>
          <w:u w:val="single"/>
        </w:rPr>
      </w:pPr>
      <w:r>
        <w:rPr>
          <w:rFonts w:ascii="Arial" w:hAnsi="Arial" w:cs="Arial"/>
          <w:sz w:val="24"/>
          <w:szCs w:val="24"/>
        </w:rPr>
        <w:t>4.3)</w:t>
      </w:r>
      <w:r>
        <w:rPr>
          <w:rFonts w:ascii="Arial" w:hAnsi="Arial" w:cs="Arial"/>
          <w:sz w:val="24"/>
          <w:szCs w:val="24"/>
        </w:rPr>
        <w:tab/>
      </w:r>
      <w:r>
        <w:rPr>
          <w:rFonts w:ascii="Arial" w:hAnsi="Arial" w:cs="Arial"/>
          <w:i/>
          <w:iCs/>
          <w:sz w:val="24"/>
          <w:szCs w:val="24"/>
          <w:u w:val="single"/>
        </w:rPr>
        <w:t>Predictive Maintenance and Data Driven Repairs</w:t>
      </w:r>
    </w:p>
    <w:p w14:paraId="32E35B40" w14:textId="22B93655" w:rsidR="00A80C8C" w:rsidRDefault="00A80C8C" w:rsidP="00F47314">
      <w:pPr>
        <w:spacing w:line="360" w:lineRule="auto"/>
        <w:rPr>
          <w:rFonts w:ascii="Arial" w:hAnsi="Arial" w:cs="Arial"/>
          <w:sz w:val="24"/>
          <w:szCs w:val="24"/>
        </w:rPr>
      </w:pPr>
      <w:r>
        <w:rPr>
          <w:rFonts w:ascii="Arial" w:hAnsi="Arial" w:cs="Arial"/>
          <w:sz w:val="24"/>
          <w:szCs w:val="24"/>
        </w:rPr>
        <w:t xml:space="preserve">Through IoT enabled sensors placed throughout the building, the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can transition to predictive maintenance, moving away from reactive, time based repair strategies. These sensors continuously monitor equipment performance – tracking parameters like temperature, vibration and press</w:t>
      </w:r>
      <w:r w:rsidR="005F75E3">
        <w:rPr>
          <w:rFonts w:ascii="Arial" w:hAnsi="Arial" w:cs="Arial"/>
          <w:sz w:val="24"/>
          <w:szCs w:val="24"/>
        </w:rPr>
        <w:t xml:space="preserve">ure and then use machine algorithms to detect any deviations from normal operating conditions. When anomalies are </w:t>
      </w:r>
      <w:r w:rsidR="00F92896">
        <w:rPr>
          <w:rFonts w:ascii="Arial" w:hAnsi="Arial" w:cs="Arial"/>
          <w:sz w:val="24"/>
          <w:szCs w:val="24"/>
        </w:rPr>
        <w:t>detected, predictive analytics can identify the potential for future failures and trigger</w:t>
      </w:r>
      <w:r w:rsidR="009040B0">
        <w:rPr>
          <w:rFonts w:ascii="Arial" w:hAnsi="Arial" w:cs="Arial"/>
          <w:sz w:val="24"/>
          <w:szCs w:val="24"/>
        </w:rPr>
        <w:t xml:space="preserve"> maintenance alerts </w:t>
      </w:r>
      <w:r w:rsidR="00B768F2">
        <w:rPr>
          <w:rFonts w:ascii="Arial" w:hAnsi="Arial" w:cs="Arial"/>
          <w:sz w:val="24"/>
          <w:szCs w:val="24"/>
        </w:rPr>
        <w:t>(</w:t>
      </w:r>
      <w:proofErr w:type="spellStart"/>
      <w:r w:rsidR="00B768F2">
        <w:rPr>
          <w:rFonts w:ascii="Arial" w:hAnsi="Arial" w:cs="Arial"/>
          <w:sz w:val="24"/>
          <w:szCs w:val="24"/>
        </w:rPr>
        <w:t>Forehlich</w:t>
      </w:r>
      <w:proofErr w:type="spellEnd"/>
      <w:r w:rsidR="00B768F2">
        <w:rPr>
          <w:rFonts w:ascii="Arial" w:hAnsi="Arial" w:cs="Arial"/>
          <w:sz w:val="24"/>
          <w:szCs w:val="24"/>
        </w:rPr>
        <w:t xml:space="preserve">, </w:t>
      </w:r>
      <w:r w:rsidR="00B768F2">
        <w:rPr>
          <w:rFonts w:ascii="Arial" w:hAnsi="Arial" w:cs="Arial"/>
          <w:sz w:val="24"/>
          <w:szCs w:val="24"/>
        </w:rPr>
        <w:t>2024</w:t>
      </w:r>
      <w:r w:rsidR="00B768F2">
        <w:rPr>
          <w:rFonts w:ascii="Arial" w:hAnsi="Arial" w:cs="Arial"/>
          <w:sz w:val="24"/>
          <w:szCs w:val="24"/>
        </w:rPr>
        <w:t>).</w:t>
      </w:r>
    </w:p>
    <w:p w14:paraId="7081AA86" w14:textId="77777777" w:rsidR="002550B0" w:rsidRDefault="009040B0" w:rsidP="002550B0">
      <w:pPr>
        <w:spacing w:line="360" w:lineRule="auto"/>
        <w:rPr>
          <w:rFonts w:ascii="Arial" w:hAnsi="Arial" w:cs="Arial"/>
          <w:sz w:val="24"/>
          <w:szCs w:val="24"/>
        </w:rPr>
      </w:pPr>
      <w:r>
        <w:rPr>
          <w:rFonts w:ascii="Arial" w:hAnsi="Arial" w:cs="Arial"/>
          <w:sz w:val="24"/>
          <w:szCs w:val="24"/>
        </w:rPr>
        <w:t xml:space="preserve">This data driven approach to repairs allows for timely interventions, preventing costly and disruptive breakdowns. Furthermore, predictive maintenance can extend the </w:t>
      </w:r>
      <w:r>
        <w:rPr>
          <w:rFonts w:ascii="Arial" w:hAnsi="Arial" w:cs="Arial"/>
          <w:sz w:val="24"/>
          <w:szCs w:val="24"/>
        </w:rPr>
        <w:lastRenderedPageBreak/>
        <w:t>lifespan of equipment and reduce maintenance costs by addressing issues before they require expensive fixes. For instance, HVAC systems can be monitored for efficiency, with maintenance prompted based on sensor data rather than a fixed schedule, optimising both energy use and system longevity.</w:t>
      </w:r>
    </w:p>
    <w:p w14:paraId="4395A3C8" w14:textId="77777777" w:rsidR="002550B0" w:rsidRPr="002550B0" w:rsidRDefault="002550B0" w:rsidP="002550B0">
      <w:pPr>
        <w:spacing w:line="360" w:lineRule="auto"/>
        <w:rPr>
          <w:rFonts w:ascii="Arial" w:hAnsi="Arial" w:cs="Arial"/>
          <w:b/>
          <w:bCs/>
          <w:sz w:val="24"/>
          <w:szCs w:val="24"/>
          <w:u w:val="single"/>
        </w:rPr>
      </w:pPr>
    </w:p>
    <w:p w14:paraId="65A1B42C" w14:textId="17E4E441" w:rsidR="002550B0" w:rsidRPr="002550B0" w:rsidRDefault="002550B0" w:rsidP="00E63606">
      <w:pPr>
        <w:pStyle w:val="ListParagraph"/>
        <w:numPr>
          <w:ilvl w:val="0"/>
          <w:numId w:val="2"/>
        </w:numPr>
        <w:spacing w:line="360" w:lineRule="auto"/>
        <w:ind w:hanging="720"/>
        <w:rPr>
          <w:rFonts w:ascii="Arial" w:hAnsi="Arial" w:cs="Arial"/>
          <w:b/>
          <w:bCs/>
          <w:sz w:val="24"/>
          <w:szCs w:val="24"/>
          <w:u w:val="single"/>
        </w:rPr>
      </w:pPr>
      <w:r w:rsidRPr="002550B0">
        <w:rPr>
          <w:rFonts w:ascii="Arial" w:hAnsi="Arial" w:cs="Arial"/>
          <w:b/>
          <w:bCs/>
          <w:sz w:val="24"/>
          <w:szCs w:val="24"/>
          <w:u w:val="single"/>
        </w:rPr>
        <w:t>Evaluation of Whole Life Performance and Improved Facility and Asset Management</w:t>
      </w:r>
    </w:p>
    <w:p w14:paraId="4E7E74FF" w14:textId="77777777" w:rsidR="002550B0" w:rsidRDefault="002550B0" w:rsidP="002550B0">
      <w:pPr>
        <w:spacing w:line="360" w:lineRule="auto"/>
        <w:rPr>
          <w:rFonts w:ascii="Arial" w:hAnsi="Arial" w:cs="Arial"/>
          <w:b/>
          <w:bCs/>
          <w:sz w:val="24"/>
          <w:szCs w:val="24"/>
          <w:u w:val="single"/>
        </w:rPr>
      </w:pPr>
    </w:p>
    <w:p w14:paraId="25C33F41" w14:textId="40E1DF03" w:rsidR="00DE38D6" w:rsidRDefault="00DE38D6" w:rsidP="002550B0">
      <w:pPr>
        <w:spacing w:line="360" w:lineRule="auto"/>
        <w:rPr>
          <w:rFonts w:ascii="Arial" w:hAnsi="Arial" w:cs="Arial"/>
          <w:i/>
          <w:iCs/>
          <w:sz w:val="24"/>
          <w:szCs w:val="24"/>
          <w:u w:val="single"/>
        </w:rPr>
      </w:pPr>
      <w:r>
        <w:rPr>
          <w:rFonts w:ascii="Arial" w:hAnsi="Arial" w:cs="Arial"/>
          <w:sz w:val="24"/>
          <w:szCs w:val="24"/>
        </w:rPr>
        <w:t>5.1)</w:t>
      </w:r>
      <w:r>
        <w:rPr>
          <w:rFonts w:ascii="Arial" w:hAnsi="Arial" w:cs="Arial"/>
          <w:sz w:val="24"/>
          <w:szCs w:val="24"/>
        </w:rPr>
        <w:tab/>
      </w:r>
      <w:r>
        <w:rPr>
          <w:rFonts w:ascii="Arial" w:hAnsi="Arial" w:cs="Arial"/>
          <w:i/>
          <w:iCs/>
          <w:sz w:val="24"/>
          <w:szCs w:val="24"/>
          <w:u w:val="single"/>
        </w:rPr>
        <w:t>Measuring Whole Life Energy and Operational Performance</w:t>
      </w:r>
    </w:p>
    <w:p w14:paraId="7D3F6402" w14:textId="4EC4EB60" w:rsidR="00DE38D6" w:rsidRDefault="00DE38D6" w:rsidP="002550B0">
      <w:pPr>
        <w:spacing w:line="360" w:lineRule="auto"/>
        <w:rPr>
          <w:rFonts w:ascii="Arial" w:hAnsi="Arial" w:cs="Arial"/>
          <w:sz w:val="24"/>
          <w:szCs w:val="24"/>
        </w:rPr>
      </w:pPr>
      <w:r>
        <w:rPr>
          <w:rFonts w:ascii="Arial" w:hAnsi="Arial" w:cs="Arial"/>
          <w:sz w:val="24"/>
          <w:szCs w:val="24"/>
        </w:rPr>
        <w:t xml:space="preserve">The </w:t>
      </w:r>
      <w:r w:rsidR="00CB6002">
        <w:rPr>
          <w:rFonts w:ascii="Arial" w:hAnsi="Arial" w:cs="Arial"/>
          <w:sz w:val="24"/>
          <w:szCs w:val="24"/>
        </w:rPr>
        <w:t xml:space="preserve">lifecycle of a building is not solely defined by its construction costs, it also encompasses the long term performance of building systems, including energy consumption, maintenance costs and operational costs. BIM plays a pivotal role in this evaluation by maintaining a </w:t>
      </w:r>
      <w:r w:rsidR="00881946">
        <w:rPr>
          <w:rFonts w:ascii="Arial" w:hAnsi="Arial" w:cs="Arial"/>
          <w:sz w:val="24"/>
          <w:szCs w:val="24"/>
        </w:rPr>
        <w:t>detailed, dynamic database of asset performance over time. By incorporating real time data from energy meters and building systems, BIM can be used to calculate total cost of ownership and energy efficiency gains across the entire building lifecycle (CIOB, 2021).</w:t>
      </w:r>
    </w:p>
    <w:p w14:paraId="587E70A9" w14:textId="7885311D" w:rsidR="00C7589B" w:rsidRDefault="00C7589B" w:rsidP="002550B0">
      <w:pPr>
        <w:spacing w:line="360" w:lineRule="auto"/>
        <w:rPr>
          <w:rFonts w:ascii="Arial" w:hAnsi="Arial" w:cs="Arial"/>
          <w:sz w:val="24"/>
          <w:szCs w:val="24"/>
        </w:rPr>
      </w:pPr>
      <w:r>
        <w:rPr>
          <w:rFonts w:ascii="Arial" w:hAnsi="Arial" w:cs="Arial"/>
          <w:sz w:val="24"/>
          <w:szCs w:val="24"/>
        </w:rPr>
        <w:t>AI and machine learning can further enhance these evaluations by continu</w:t>
      </w:r>
      <w:r w:rsidR="00AC5D44">
        <w:rPr>
          <w:rFonts w:ascii="Arial" w:hAnsi="Arial" w:cs="Arial"/>
          <w:sz w:val="24"/>
          <w:szCs w:val="24"/>
        </w:rPr>
        <w:t>ously optimising energy consumption patterns based on historical trends, weather forecasts and real time operational data. For instance, AI algorithms</w:t>
      </w:r>
      <w:r w:rsidR="00C83496">
        <w:rPr>
          <w:rFonts w:ascii="Arial" w:hAnsi="Arial" w:cs="Arial"/>
          <w:sz w:val="24"/>
          <w:szCs w:val="24"/>
        </w:rPr>
        <w:t xml:space="preserve"> can learn from occupancy data to optimi</w:t>
      </w:r>
      <w:r w:rsidR="00D136EA">
        <w:rPr>
          <w:rFonts w:ascii="Arial" w:hAnsi="Arial" w:cs="Arial"/>
          <w:sz w:val="24"/>
          <w:szCs w:val="24"/>
        </w:rPr>
        <w:t>s</w:t>
      </w:r>
      <w:r w:rsidR="00C83496">
        <w:rPr>
          <w:rFonts w:ascii="Arial" w:hAnsi="Arial" w:cs="Arial"/>
          <w:sz w:val="24"/>
          <w:szCs w:val="24"/>
        </w:rPr>
        <w:t>e lighting schedules, adjusting for changing work patterns or seasonal shifts thereby minimising energy waste while maximising operational efficiency.</w:t>
      </w:r>
    </w:p>
    <w:p w14:paraId="6517C37F" w14:textId="77777777" w:rsidR="00C83496" w:rsidRDefault="00C83496" w:rsidP="002550B0">
      <w:pPr>
        <w:spacing w:line="360" w:lineRule="auto"/>
        <w:rPr>
          <w:rFonts w:ascii="Arial" w:hAnsi="Arial" w:cs="Arial"/>
          <w:sz w:val="24"/>
          <w:szCs w:val="24"/>
        </w:rPr>
      </w:pPr>
    </w:p>
    <w:p w14:paraId="19367BB6" w14:textId="2709395E" w:rsidR="00C83496" w:rsidRDefault="007F783F" w:rsidP="002550B0">
      <w:pPr>
        <w:spacing w:line="360" w:lineRule="auto"/>
        <w:rPr>
          <w:rFonts w:ascii="Arial" w:hAnsi="Arial" w:cs="Arial"/>
          <w:i/>
          <w:iCs/>
          <w:sz w:val="24"/>
          <w:szCs w:val="24"/>
          <w:u w:val="single"/>
        </w:rPr>
      </w:pPr>
      <w:r>
        <w:rPr>
          <w:rFonts w:ascii="Arial" w:hAnsi="Arial" w:cs="Arial"/>
          <w:sz w:val="24"/>
          <w:szCs w:val="24"/>
        </w:rPr>
        <w:t>5.2)</w:t>
      </w:r>
      <w:r>
        <w:rPr>
          <w:rFonts w:ascii="Arial" w:hAnsi="Arial" w:cs="Arial"/>
          <w:sz w:val="24"/>
          <w:szCs w:val="24"/>
        </w:rPr>
        <w:tab/>
      </w:r>
      <w:r>
        <w:rPr>
          <w:rFonts w:ascii="Arial" w:hAnsi="Arial" w:cs="Arial"/>
          <w:i/>
          <w:iCs/>
          <w:sz w:val="24"/>
          <w:szCs w:val="24"/>
          <w:u w:val="single"/>
        </w:rPr>
        <w:t xml:space="preserve">Return on Investment </w:t>
      </w:r>
      <w:r w:rsidR="004F499C">
        <w:rPr>
          <w:rFonts w:ascii="Arial" w:hAnsi="Arial" w:cs="Arial"/>
          <w:i/>
          <w:iCs/>
          <w:sz w:val="24"/>
          <w:szCs w:val="24"/>
          <w:u w:val="single"/>
        </w:rPr>
        <w:t xml:space="preserve">(ROI) </w:t>
      </w:r>
      <w:r>
        <w:rPr>
          <w:rFonts w:ascii="Arial" w:hAnsi="Arial" w:cs="Arial"/>
          <w:i/>
          <w:iCs/>
          <w:sz w:val="24"/>
          <w:szCs w:val="24"/>
          <w:u w:val="single"/>
        </w:rPr>
        <w:t>and Space Optimisation</w:t>
      </w:r>
    </w:p>
    <w:p w14:paraId="55249DF2" w14:textId="26161E61" w:rsidR="007F783F" w:rsidRDefault="008C5411" w:rsidP="002550B0">
      <w:pPr>
        <w:spacing w:line="360" w:lineRule="auto"/>
        <w:rPr>
          <w:rFonts w:ascii="Arial" w:hAnsi="Arial" w:cs="Arial"/>
          <w:sz w:val="24"/>
          <w:szCs w:val="24"/>
        </w:rPr>
      </w:pPr>
      <w:r>
        <w:rPr>
          <w:rFonts w:ascii="Arial" w:hAnsi="Arial" w:cs="Arial"/>
          <w:sz w:val="24"/>
          <w:szCs w:val="24"/>
        </w:rPr>
        <w:t xml:space="preserve">The integration of smart technologies and IoT into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 xml:space="preserve">promises </w:t>
      </w:r>
      <w:r w:rsidR="004F499C">
        <w:rPr>
          <w:rFonts w:ascii="Arial" w:hAnsi="Arial" w:cs="Arial"/>
          <w:sz w:val="24"/>
          <w:szCs w:val="24"/>
        </w:rPr>
        <w:t>ROI</w:t>
      </w:r>
      <w:r>
        <w:rPr>
          <w:rFonts w:ascii="Arial" w:hAnsi="Arial" w:cs="Arial"/>
          <w:sz w:val="24"/>
          <w:szCs w:val="24"/>
        </w:rPr>
        <w:t xml:space="preserve"> both in direct financial terms and through enhanced operational performance. One of the key sources of </w:t>
      </w:r>
      <w:r w:rsidR="004F499C">
        <w:rPr>
          <w:rFonts w:ascii="Arial" w:hAnsi="Arial" w:cs="Arial"/>
          <w:sz w:val="24"/>
          <w:szCs w:val="24"/>
        </w:rPr>
        <w:t xml:space="preserve">ROI comes from energy savings generated by smart systems that minimise waste. Additionally, space optimisation powered by BIM and smart analytics can unlock further value. For example, sensors can identify underutilised spaces, allowing for their repurposing or efficient redesign to accommodate changing </w:t>
      </w:r>
      <w:r w:rsidR="004F499C">
        <w:rPr>
          <w:rFonts w:ascii="Arial" w:hAnsi="Arial" w:cs="Arial"/>
          <w:sz w:val="24"/>
          <w:szCs w:val="24"/>
        </w:rPr>
        <w:lastRenderedPageBreak/>
        <w:t xml:space="preserve">operational needs </w:t>
      </w:r>
      <w:r w:rsidR="00A63041">
        <w:rPr>
          <w:rFonts w:ascii="Arial" w:hAnsi="Arial" w:cs="Arial"/>
          <w:sz w:val="24"/>
          <w:szCs w:val="24"/>
        </w:rPr>
        <w:t>(</w:t>
      </w:r>
      <w:proofErr w:type="spellStart"/>
      <w:r w:rsidR="00A63041">
        <w:rPr>
          <w:rFonts w:ascii="Arial" w:hAnsi="Arial" w:cs="Arial"/>
          <w:sz w:val="24"/>
          <w:szCs w:val="24"/>
        </w:rPr>
        <w:t>Forehlich</w:t>
      </w:r>
      <w:proofErr w:type="spellEnd"/>
      <w:r w:rsidR="00A63041">
        <w:rPr>
          <w:rFonts w:ascii="Arial" w:hAnsi="Arial" w:cs="Arial"/>
          <w:sz w:val="24"/>
          <w:szCs w:val="24"/>
        </w:rPr>
        <w:t>, 2024).</w:t>
      </w:r>
      <w:r w:rsidR="00545CE2">
        <w:rPr>
          <w:rFonts w:ascii="Arial" w:hAnsi="Arial" w:cs="Arial"/>
          <w:sz w:val="24"/>
          <w:szCs w:val="24"/>
        </w:rPr>
        <w:t xml:space="preserve">Furthermore, AI powered space planning </w:t>
      </w:r>
      <w:r w:rsidR="009A1FDF">
        <w:rPr>
          <w:rFonts w:ascii="Arial" w:hAnsi="Arial" w:cs="Arial"/>
          <w:sz w:val="24"/>
          <w:szCs w:val="24"/>
        </w:rPr>
        <w:t>can automatically adjust the allocation of space</w:t>
      </w:r>
      <w:r w:rsidR="00C72A60">
        <w:rPr>
          <w:rFonts w:ascii="Arial" w:hAnsi="Arial" w:cs="Arial"/>
          <w:sz w:val="24"/>
          <w:szCs w:val="24"/>
        </w:rPr>
        <w:t>,</w:t>
      </w:r>
      <w:r w:rsidR="009A1FDF">
        <w:rPr>
          <w:rFonts w:ascii="Arial" w:hAnsi="Arial" w:cs="Arial"/>
          <w:sz w:val="24"/>
          <w:szCs w:val="24"/>
        </w:rPr>
        <w:t xml:space="preserve"> based on real time demand, such as reallocating meeting rooms or office areas as needed, thus ensuring maximum utilisation without the need for costly renovations.</w:t>
      </w:r>
    </w:p>
    <w:p w14:paraId="0B90D773" w14:textId="77777777" w:rsidR="005D7274" w:rsidRDefault="005D7274" w:rsidP="002550B0">
      <w:pPr>
        <w:spacing w:line="360" w:lineRule="auto"/>
        <w:rPr>
          <w:rFonts w:ascii="Arial" w:hAnsi="Arial" w:cs="Arial"/>
          <w:sz w:val="24"/>
          <w:szCs w:val="24"/>
        </w:rPr>
      </w:pPr>
    </w:p>
    <w:p w14:paraId="54C43BB0" w14:textId="7304E81B" w:rsidR="005D7274" w:rsidRDefault="005D7274" w:rsidP="002550B0">
      <w:pPr>
        <w:spacing w:line="360" w:lineRule="auto"/>
        <w:rPr>
          <w:rFonts w:ascii="Arial" w:hAnsi="Arial" w:cs="Arial"/>
          <w:i/>
          <w:iCs/>
          <w:sz w:val="24"/>
          <w:szCs w:val="24"/>
          <w:u w:val="single"/>
        </w:rPr>
      </w:pPr>
      <w:r>
        <w:rPr>
          <w:rFonts w:ascii="Arial" w:hAnsi="Arial" w:cs="Arial"/>
          <w:sz w:val="24"/>
          <w:szCs w:val="24"/>
        </w:rPr>
        <w:t>5.3)</w:t>
      </w:r>
      <w:r>
        <w:rPr>
          <w:rFonts w:ascii="Arial" w:hAnsi="Arial" w:cs="Arial"/>
          <w:sz w:val="24"/>
          <w:szCs w:val="24"/>
        </w:rPr>
        <w:tab/>
      </w:r>
      <w:r>
        <w:rPr>
          <w:rFonts w:ascii="Arial" w:hAnsi="Arial" w:cs="Arial"/>
          <w:i/>
          <w:iCs/>
          <w:sz w:val="24"/>
          <w:szCs w:val="24"/>
          <w:u w:val="single"/>
        </w:rPr>
        <w:t>Enhancing Sustainability and Regulatory Compliance</w:t>
      </w:r>
    </w:p>
    <w:p w14:paraId="7D4E52A9" w14:textId="31B72CCD" w:rsidR="005D7274" w:rsidRDefault="005D7274" w:rsidP="002550B0">
      <w:pPr>
        <w:spacing w:line="360" w:lineRule="auto"/>
        <w:rPr>
          <w:rFonts w:ascii="Arial" w:hAnsi="Arial" w:cs="Arial"/>
          <w:sz w:val="24"/>
          <w:szCs w:val="24"/>
        </w:rPr>
      </w:pPr>
      <w:r>
        <w:rPr>
          <w:rFonts w:ascii="Arial" w:hAnsi="Arial" w:cs="Arial"/>
          <w:sz w:val="24"/>
          <w:szCs w:val="24"/>
        </w:rPr>
        <w:t xml:space="preserve">Sustainability is a core component of modern facility management and integrating smart technologies into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 xml:space="preserve">offers a powerful tool for achieving environmental goals. Data collected from IoT sensors and smart systems can be used to monitor and reduce </w:t>
      </w:r>
      <w:r w:rsidR="0016795C">
        <w:rPr>
          <w:rFonts w:ascii="Arial" w:hAnsi="Arial" w:cs="Arial"/>
          <w:sz w:val="24"/>
          <w:szCs w:val="24"/>
        </w:rPr>
        <w:t>CHCCS</w:t>
      </w:r>
      <w:r>
        <w:rPr>
          <w:rFonts w:ascii="Arial" w:hAnsi="Arial" w:cs="Arial"/>
          <w:sz w:val="24"/>
          <w:szCs w:val="24"/>
        </w:rPr>
        <w:t>’s carbon footprint, enabling the building to comply with sustainability regulations and targets more eff</w:t>
      </w:r>
      <w:r w:rsidR="00116E99">
        <w:rPr>
          <w:rFonts w:ascii="Arial" w:hAnsi="Arial" w:cs="Arial"/>
          <w:sz w:val="24"/>
          <w:szCs w:val="24"/>
        </w:rPr>
        <w:t>ectively. Automation of energy reporting, coupled with real time tracking of energy consumption ensures that sustainability efforts are continuously aligned with evolving regulatory standards (RICS, 2023).</w:t>
      </w:r>
      <w:r w:rsidR="00F56B10">
        <w:rPr>
          <w:rFonts w:ascii="Arial" w:hAnsi="Arial" w:cs="Arial"/>
          <w:sz w:val="24"/>
          <w:szCs w:val="24"/>
        </w:rPr>
        <w:t xml:space="preserve"> Moreover, BIM can facil</w:t>
      </w:r>
      <w:r w:rsidR="003F664D">
        <w:rPr>
          <w:rFonts w:ascii="Arial" w:hAnsi="Arial" w:cs="Arial"/>
          <w:sz w:val="24"/>
          <w:szCs w:val="24"/>
        </w:rPr>
        <w:t>itate</w:t>
      </w:r>
      <w:r w:rsidR="00F56B10">
        <w:rPr>
          <w:rFonts w:ascii="Arial" w:hAnsi="Arial" w:cs="Arial"/>
          <w:sz w:val="24"/>
          <w:szCs w:val="24"/>
        </w:rPr>
        <w:t xml:space="preserve"> the design of adaptive reuse strategies, ensuring that the materials and systems used in the retrofit are recyclable, modular and designed for future disassembly. This approach enhances </w:t>
      </w:r>
      <w:r w:rsidR="0016795C">
        <w:rPr>
          <w:rFonts w:ascii="Arial" w:hAnsi="Arial" w:cs="Arial"/>
          <w:sz w:val="24"/>
          <w:szCs w:val="24"/>
        </w:rPr>
        <w:t>CHCCS</w:t>
      </w:r>
      <w:r w:rsidR="00F56B10">
        <w:rPr>
          <w:rFonts w:ascii="Arial" w:hAnsi="Arial" w:cs="Arial"/>
          <w:sz w:val="24"/>
          <w:szCs w:val="24"/>
        </w:rPr>
        <w:t>’s overall sustainability, reducing waste and ensuring that the building is prepared for future changes.</w:t>
      </w:r>
    </w:p>
    <w:p w14:paraId="57038CB2" w14:textId="77777777" w:rsidR="00F82AA6" w:rsidRDefault="00F82AA6" w:rsidP="002550B0">
      <w:pPr>
        <w:spacing w:line="360" w:lineRule="auto"/>
        <w:rPr>
          <w:rFonts w:ascii="Arial" w:hAnsi="Arial" w:cs="Arial"/>
          <w:sz w:val="24"/>
          <w:szCs w:val="24"/>
        </w:rPr>
      </w:pPr>
    </w:p>
    <w:p w14:paraId="3BBB3292" w14:textId="76005E92" w:rsidR="00F82AA6" w:rsidRPr="00F82AA6" w:rsidRDefault="00F82AA6" w:rsidP="00E63606">
      <w:pPr>
        <w:pStyle w:val="ListParagraph"/>
        <w:numPr>
          <w:ilvl w:val="0"/>
          <w:numId w:val="2"/>
        </w:numPr>
        <w:spacing w:line="360" w:lineRule="auto"/>
        <w:ind w:hanging="720"/>
        <w:rPr>
          <w:rFonts w:ascii="Arial" w:hAnsi="Arial" w:cs="Arial"/>
          <w:b/>
          <w:bCs/>
          <w:sz w:val="24"/>
          <w:szCs w:val="24"/>
        </w:rPr>
      </w:pPr>
      <w:r>
        <w:rPr>
          <w:rFonts w:ascii="Arial" w:hAnsi="Arial" w:cs="Arial"/>
          <w:b/>
          <w:bCs/>
          <w:sz w:val="24"/>
          <w:szCs w:val="24"/>
          <w:u w:val="single"/>
        </w:rPr>
        <w:t>Retrofitting the Civic Centre</w:t>
      </w:r>
    </w:p>
    <w:p w14:paraId="324AA219" w14:textId="77777777" w:rsidR="00F82AA6" w:rsidRDefault="00F82AA6" w:rsidP="00F82AA6">
      <w:pPr>
        <w:spacing w:line="360" w:lineRule="auto"/>
        <w:rPr>
          <w:rFonts w:ascii="Arial" w:hAnsi="Arial" w:cs="Arial"/>
          <w:b/>
          <w:bCs/>
          <w:sz w:val="24"/>
          <w:szCs w:val="24"/>
        </w:rPr>
      </w:pPr>
    </w:p>
    <w:p w14:paraId="55F9E258" w14:textId="1577C10F" w:rsidR="00F82AA6" w:rsidRDefault="00F82AA6" w:rsidP="00F82AA6">
      <w:pPr>
        <w:spacing w:line="360" w:lineRule="auto"/>
        <w:rPr>
          <w:rFonts w:ascii="Arial" w:hAnsi="Arial" w:cs="Arial"/>
          <w:i/>
          <w:iCs/>
          <w:sz w:val="24"/>
          <w:szCs w:val="24"/>
          <w:u w:val="single"/>
        </w:rPr>
      </w:pPr>
      <w:r>
        <w:rPr>
          <w:rFonts w:ascii="Arial" w:hAnsi="Arial" w:cs="Arial"/>
          <w:sz w:val="24"/>
          <w:szCs w:val="24"/>
        </w:rPr>
        <w:t>6.1</w:t>
      </w:r>
      <w:r>
        <w:rPr>
          <w:rFonts w:ascii="Arial" w:hAnsi="Arial" w:cs="Arial"/>
          <w:sz w:val="24"/>
          <w:szCs w:val="24"/>
        </w:rPr>
        <w:tab/>
      </w:r>
      <w:r>
        <w:rPr>
          <w:rFonts w:ascii="Arial" w:hAnsi="Arial" w:cs="Arial"/>
          <w:i/>
          <w:iCs/>
          <w:sz w:val="24"/>
          <w:szCs w:val="24"/>
          <w:u w:val="single"/>
        </w:rPr>
        <w:t>Initial Assessment and Digital Modelling</w:t>
      </w:r>
    </w:p>
    <w:p w14:paraId="66DE4AD3" w14:textId="09453DF9" w:rsidR="00F82AA6" w:rsidRDefault="00F82AA6" w:rsidP="00F82AA6">
      <w:pPr>
        <w:spacing w:line="360" w:lineRule="auto"/>
        <w:rPr>
          <w:rFonts w:ascii="Arial" w:hAnsi="Arial" w:cs="Arial"/>
          <w:sz w:val="24"/>
          <w:szCs w:val="24"/>
        </w:rPr>
      </w:pPr>
      <w:r>
        <w:rPr>
          <w:rFonts w:ascii="Arial" w:hAnsi="Arial" w:cs="Arial"/>
          <w:sz w:val="24"/>
          <w:szCs w:val="24"/>
        </w:rPr>
        <w:t xml:space="preserve">The first step in the retrofit process involves an </w:t>
      </w:r>
      <w:r w:rsidR="004979AE">
        <w:rPr>
          <w:rFonts w:ascii="Arial" w:hAnsi="Arial" w:cs="Arial"/>
          <w:sz w:val="24"/>
          <w:szCs w:val="24"/>
        </w:rPr>
        <w:t xml:space="preserve">in-depth digital survey of </w:t>
      </w:r>
      <w:r w:rsidR="0016795C">
        <w:rPr>
          <w:rFonts w:ascii="Arial" w:hAnsi="Arial" w:cs="Arial"/>
          <w:sz w:val="24"/>
          <w:szCs w:val="24"/>
        </w:rPr>
        <w:t>CHCCS</w:t>
      </w:r>
      <w:r w:rsidR="004979AE">
        <w:rPr>
          <w:rFonts w:ascii="Arial" w:hAnsi="Arial" w:cs="Arial"/>
          <w:sz w:val="24"/>
          <w:szCs w:val="24"/>
        </w:rPr>
        <w:t xml:space="preserve"> to capture its current state. This can be done using advanced technologies such as laser scanning and photogrammetry, which provide highly accurate 3D models of the building’s physical structure. This data is then incorporated into the creation of a comprehensive BIM model, which will serve as the digital foundation for all subsequent design and planning activities.</w:t>
      </w:r>
    </w:p>
    <w:p w14:paraId="198D0CFD" w14:textId="4732369D" w:rsidR="00145D15" w:rsidRDefault="00145D15" w:rsidP="00F82AA6">
      <w:pPr>
        <w:spacing w:line="360" w:lineRule="auto"/>
        <w:rPr>
          <w:rFonts w:ascii="Arial" w:hAnsi="Arial" w:cs="Arial"/>
          <w:sz w:val="24"/>
          <w:szCs w:val="24"/>
        </w:rPr>
      </w:pPr>
      <w:r>
        <w:rPr>
          <w:rFonts w:ascii="Arial" w:hAnsi="Arial" w:cs="Arial"/>
          <w:sz w:val="24"/>
          <w:szCs w:val="24"/>
        </w:rPr>
        <w:t xml:space="preserve">The digital model should include detailed information on the building’s structural elements, MEP systems, historical maintenance data and occupancy patterns. </w:t>
      </w:r>
      <w:r>
        <w:rPr>
          <w:rFonts w:ascii="Arial" w:hAnsi="Arial" w:cs="Arial"/>
          <w:sz w:val="24"/>
          <w:szCs w:val="24"/>
        </w:rPr>
        <w:lastRenderedPageBreak/>
        <w:t>Having this accurate representation of the building’s current condition allows for more precise planning of retrofitting interventions, reducing risks and unexpected costs.</w:t>
      </w:r>
    </w:p>
    <w:p w14:paraId="308A742E" w14:textId="77777777" w:rsidR="004F01EB" w:rsidRDefault="004F01EB" w:rsidP="00F82AA6">
      <w:pPr>
        <w:spacing w:line="360" w:lineRule="auto"/>
        <w:rPr>
          <w:rFonts w:ascii="Arial" w:hAnsi="Arial" w:cs="Arial"/>
          <w:sz w:val="24"/>
          <w:szCs w:val="24"/>
        </w:rPr>
      </w:pPr>
    </w:p>
    <w:p w14:paraId="3B1E0378" w14:textId="364FF3B9" w:rsidR="004F01EB" w:rsidRDefault="004F01EB" w:rsidP="00F82AA6">
      <w:pPr>
        <w:spacing w:line="360" w:lineRule="auto"/>
        <w:rPr>
          <w:rFonts w:ascii="Arial" w:hAnsi="Arial" w:cs="Arial"/>
          <w:i/>
          <w:iCs/>
          <w:sz w:val="24"/>
          <w:szCs w:val="24"/>
          <w:u w:val="single"/>
        </w:rPr>
      </w:pPr>
      <w:r>
        <w:rPr>
          <w:rFonts w:ascii="Arial" w:hAnsi="Arial" w:cs="Arial"/>
          <w:sz w:val="24"/>
          <w:szCs w:val="24"/>
        </w:rPr>
        <w:t>6.2)</w:t>
      </w:r>
      <w:r>
        <w:rPr>
          <w:rFonts w:ascii="Arial" w:hAnsi="Arial" w:cs="Arial"/>
          <w:sz w:val="24"/>
          <w:szCs w:val="24"/>
        </w:rPr>
        <w:tab/>
      </w:r>
      <w:r>
        <w:rPr>
          <w:rFonts w:ascii="Arial" w:hAnsi="Arial" w:cs="Arial"/>
          <w:i/>
          <w:iCs/>
          <w:sz w:val="24"/>
          <w:szCs w:val="24"/>
          <w:u w:val="single"/>
        </w:rPr>
        <w:t>Integration of Smart Infrastructure</w:t>
      </w:r>
    </w:p>
    <w:p w14:paraId="743E4D63" w14:textId="2457315F" w:rsidR="004F01EB" w:rsidRDefault="004F01EB" w:rsidP="00F82AA6">
      <w:pPr>
        <w:spacing w:line="360" w:lineRule="auto"/>
        <w:rPr>
          <w:rFonts w:ascii="Arial" w:hAnsi="Arial" w:cs="Arial"/>
          <w:sz w:val="24"/>
          <w:szCs w:val="24"/>
        </w:rPr>
      </w:pPr>
      <w:r>
        <w:rPr>
          <w:rFonts w:ascii="Arial" w:hAnsi="Arial" w:cs="Arial"/>
          <w:sz w:val="24"/>
          <w:szCs w:val="24"/>
        </w:rPr>
        <w:t xml:space="preserve">The integration of smart infrastructure is a crucial step in modernising </w:t>
      </w:r>
      <w:r w:rsidR="0016795C">
        <w:rPr>
          <w:rFonts w:ascii="Arial" w:hAnsi="Arial" w:cs="Arial"/>
          <w:sz w:val="24"/>
          <w:szCs w:val="24"/>
        </w:rPr>
        <w:t>CHCCS</w:t>
      </w:r>
      <w:r>
        <w:rPr>
          <w:rFonts w:ascii="Arial" w:hAnsi="Arial" w:cs="Arial"/>
          <w:sz w:val="24"/>
          <w:szCs w:val="24"/>
        </w:rPr>
        <w:t xml:space="preserve">. This includes the installation of IoT enabled device such as smart HVAC systems, energy-efficient lighting, intelligent security systems and advanced water conservation technologies. Each of these systems will be </w:t>
      </w:r>
      <w:r w:rsidR="0059367B">
        <w:rPr>
          <w:rFonts w:ascii="Arial" w:hAnsi="Arial" w:cs="Arial"/>
          <w:sz w:val="24"/>
          <w:szCs w:val="24"/>
        </w:rPr>
        <w:t xml:space="preserve">interoperable with the building’s central BIM model, ensuring seamless communication and data exchange across the building’s systems (Designing Buildings, </w:t>
      </w:r>
      <w:r w:rsidR="00436D2F">
        <w:rPr>
          <w:rFonts w:ascii="Arial" w:hAnsi="Arial" w:cs="Arial"/>
          <w:sz w:val="24"/>
          <w:szCs w:val="24"/>
        </w:rPr>
        <w:t>2024)</w:t>
      </w:r>
      <w:r w:rsidR="00674CB8">
        <w:rPr>
          <w:rFonts w:ascii="Arial" w:hAnsi="Arial" w:cs="Arial"/>
          <w:sz w:val="24"/>
          <w:szCs w:val="24"/>
        </w:rPr>
        <w:t xml:space="preserve">. For example, IoT sensors in HVAC systems can continuously monitor air quality, temperature and humidity, adjusting the system’s operation based on real time conditions. </w:t>
      </w:r>
      <w:r w:rsidR="000209CB">
        <w:rPr>
          <w:rFonts w:ascii="Arial" w:hAnsi="Arial" w:cs="Arial"/>
          <w:sz w:val="24"/>
          <w:szCs w:val="24"/>
        </w:rPr>
        <w:t xml:space="preserve">Installing this would also meet one of the </w:t>
      </w:r>
      <w:r w:rsidR="00D713C5">
        <w:rPr>
          <w:rFonts w:ascii="Arial" w:hAnsi="Arial" w:cs="Arial"/>
          <w:sz w:val="24"/>
          <w:szCs w:val="24"/>
        </w:rPr>
        <w:t xml:space="preserve">high priority </w:t>
      </w:r>
      <w:r w:rsidR="006E30DF">
        <w:rPr>
          <w:rFonts w:ascii="Arial" w:hAnsi="Arial" w:cs="Arial"/>
          <w:sz w:val="24"/>
          <w:szCs w:val="24"/>
        </w:rPr>
        <w:t xml:space="preserve">DEC recommendations </w:t>
      </w:r>
      <w:r w:rsidR="000E7359">
        <w:rPr>
          <w:rFonts w:ascii="Arial" w:hAnsi="Arial" w:cs="Arial"/>
          <w:sz w:val="24"/>
          <w:szCs w:val="24"/>
        </w:rPr>
        <w:t xml:space="preserve">related to </w:t>
      </w:r>
      <w:r w:rsidR="000E7359" w:rsidRPr="000E7359">
        <w:rPr>
          <w:rFonts w:ascii="Arial" w:hAnsi="Arial" w:cs="Arial"/>
          <w:sz w:val="24"/>
          <w:szCs w:val="24"/>
        </w:rPr>
        <w:t>air conditioning systems in accordance with CIBSE TM 44</w:t>
      </w:r>
      <w:r w:rsidR="000E7359" w:rsidRPr="000E7359">
        <w:rPr>
          <w:rFonts w:ascii="Arial" w:hAnsi="Arial" w:cs="Arial"/>
          <w:sz w:val="24"/>
          <w:szCs w:val="24"/>
        </w:rPr>
        <w:t xml:space="preserve"> </w:t>
      </w:r>
      <w:r w:rsidR="0087774C">
        <w:rPr>
          <w:rFonts w:ascii="Arial" w:hAnsi="Arial" w:cs="Arial"/>
          <w:sz w:val="24"/>
          <w:szCs w:val="24"/>
        </w:rPr>
        <w:t>(Department for Levelling Up, Housing and Communities, 2021).</w:t>
      </w:r>
      <w:r w:rsidR="0087774C">
        <w:rPr>
          <w:rFonts w:ascii="Arial" w:hAnsi="Arial" w:cs="Arial"/>
          <w:sz w:val="24"/>
          <w:szCs w:val="24"/>
        </w:rPr>
        <w:t xml:space="preserve"> </w:t>
      </w:r>
      <w:r w:rsidR="00674CB8">
        <w:rPr>
          <w:rFonts w:ascii="Arial" w:hAnsi="Arial" w:cs="Arial"/>
          <w:sz w:val="24"/>
          <w:szCs w:val="24"/>
        </w:rPr>
        <w:t>Similarly, smart lighting will only operate when needed, further enhancing the building’s energy efficiency.</w:t>
      </w:r>
    </w:p>
    <w:p w14:paraId="2FDCA94F" w14:textId="77777777" w:rsidR="008F6642" w:rsidRDefault="008F6642" w:rsidP="00F82AA6">
      <w:pPr>
        <w:spacing w:line="360" w:lineRule="auto"/>
        <w:rPr>
          <w:rFonts w:ascii="Arial" w:hAnsi="Arial" w:cs="Arial"/>
          <w:sz w:val="24"/>
          <w:szCs w:val="24"/>
        </w:rPr>
      </w:pPr>
    </w:p>
    <w:p w14:paraId="312DE195" w14:textId="1D3D8C30" w:rsidR="008F6642" w:rsidRDefault="008F6642" w:rsidP="00F82AA6">
      <w:pPr>
        <w:spacing w:line="360" w:lineRule="auto"/>
        <w:rPr>
          <w:rFonts w:ascii="Arial" w:hAnsi="Arial" w:cs="Arial"/>
          <w:i/>
          <w:iCs/>
          <w:sz w:val="24"/>
          <w:szCs w:val="24"/>
          <w:u w:val="single"/>
        </w:rPr>
      </w:pPr>
      <w:r>
        <w:rPr>
          <w:rFonts w:ascii="Arial" w:hAnsi="Arial" w:cs="Arial"/>
          <w:sz w:val="24"/>
          <w:szCs w:val="24"/>
        </w:rPr>
        <w:t>6.3)</w:t>
      </w:r>
      <w:r>
        <w:rPr>
          <w:rFonts w:ascii="Arial" w:hAnsi="Arial" w:cs="Arial"/>
          <w:sz w:val="24"/>
          <w:szCs w:val="24"/>
        </w:rPr>
        <w:tab/>
      </w:r>
      <w:r>
        <w:rPr>
          <w:rFonts w:ascii="Arial" w:hAnsi="Arial" w:cs="Arial"/>
          <w:i/>
          <w:iCs/>
          <w:sz w:val="24"/>
          <w:szCs w:val="24"/>
          <w:u w:val="single"/>
        </w:rPr>
        <w:t>Staff Training and Change Management</w:t>
      </w:r>
    </w:p>
    <w:p w14:paraId="26247D24" w14:textId="06516CDC" w:rsidR="00FB7E18" w:rsidRDefault="008F6642" w:rsidP="00F82AA6">
      <w:pPr>
        <w:spacing w:line="360" w:lineRule="auto"/>
        <w:rPr>
          <w:rFonts w:ascii="Arial" w:hAnsi="Arial" w:cs="Arial"/>
          <w:sz w:val="24"/>
          <w:szCs w:val="24"/>
        </w:rPr>
      </w:pPr>
      <w:r>
        <w:rPr>
          <w:rFonts w:ascii="Arial" w:hAnsi="Arial" w:cs="Arial"/>
          <w:sz w:val="24"/>
          <w:szCs w:val="24"/>
        </w:rPr>
        <w:t xml:space="preserve">Integrating new technologies into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 xml:space="preserve">requires a commitment to staff training and change management. The success of any retrofit project depends not only on the technology itself but also on </w:t>
      </w:r>
      <w:r w:rsidRPr="00E774A2">
        <w:rPr>
          <w:rFonts w:ascii="Arial" w:hAnsi="Arial" w:cs="Arial"/>
          <w:sz w:val="24"/>
          <w:szCs w:val="24"/>
        </w:rPr>
        <w:t>how effectively the building’s staff can operate and manage these</w:t>
      </w:r>
      <w:r w:rsidR="00452544" w:rsidRPr="00E774A2">
        <w:rPr>
          <w:rFonts w:ascii="Arial" w:hAnsi="Arial" w:cs="Arial"/>
          <w:sz w:val="24"/>
          <w:szCs w:val="24"/>
        </w:rPr>
        <w:t xml:space="preserve"> new systems.</w:t>
      </w:r>
      <w:r w:rsidR="00E0625C" w:rsidRPr="00E774A2">
        <w:rPr>
          <w:rFonts w:ascii="Arial" w:hAnsi="Arial" w:cs="Arial"/>
          <w:sz w:val="24"/>
          <w:szCs w:val="24"/>
        </w:rPr>
        <w:t xml:space="preserve"> </w:t>
      </w:r>
      <w:r w:rsidR="00452544">
        <w:rPr>
          <w:rFonts w:ascii="Arial" w:hAnsi="Arial" w:cs="Arial"/>
          <w:sz w:val="24"/>
          <w:szCs w:val="24"/>
        </w:rPr>
        <w:t>Training programs should focus on teaching staff how to navigate new digital platforms, interpret data from smart systems and conduct proactive maintenance based on predictive analytics.</w:t>
      </w:r>
      <w:r w:rsidR="00FB7E18">
        <w:rPr>
          <w:rFonts w:ascii="Arial" w:hAnsi="Arial" w:cs="Arial"/>
          <w:sz w:val="24"/>
          <w:szCs w:val="24"/>
        </w:rPr>
        <w:t xml:space="preserve"> </w:t>
      </w:r>
    </w:p>
    <w:p w14:paraId="430133DD" w14:textId="70EBD93F" w:rsidR="008F6642" w:rsidRDefault="00FB7E18" w:rsidP="00F82AA6">
      <w:pPr>
        <w:spacing w:line="360" w:lineRule="auto"/>
        <w:rPr>
          <w:rFonts w:ascii="Arial" w:hAnsi="Arial" w:cs="Arial"/>
          <w:sz w:val="24"/>
          <w:szCs w:val="24"/>
        </w:rPr>
      </w:pPr>
      <w:r>
        <w:rPr>
          <w:rFonts w:ascii="Arial" w:hAnsi="Arial" w:cs="Arial"/>
          <w:sz w:val="24"/>
          <w:szCs w:val="24"/>
        </w:rPr>
        <w:t>Additionally, a robust change management framework should be in place to help staff transition to new workflows. This can involve hand</w:t>
      </w:r>
      <w:r w:rsidR="00E0625C">
        <w:rPr>
          <w:rFonts w:ascii="Arial" w:hAnsi="Arial" w:cs="Arial"/>
          <w:sz w:val="24"/>
          <w:szCs w:val="24"/>
        </w:rPr>
        <w:t>s</w:t>
      </w:r>
      <w:r>
        <w:rPr>
          <w:rFonts w:ascii="Arial" w:hAnsi="Arial" w:cs="Arial"/>
          <w:sz w:val="24"/>
          <w:szCs w:val="24"/>
        </w:rPr>
        <w:t xml:space="preserve"> on workshops, digital manuals and the introduction of live dashboards that display real time data</w:t>
      </w:r>
      <w:r w:rsidR="00784A5E">
        <w:rPr>
          <w:rFonts w:ascii="Arial" w:hAnsi="Arial" w:cs="Arial"/>
          <w:sz w:val="24"/>
          <w:szCs w:val="24"/>
        </w:rPr>
        <w:t>, helping staff stay engaged with the technology and ensuring they can respond to emerging challenges effectively (</w:t>
      </w:r>
      <w:r w:rsidR="00D205C2">
        <w:rPr>
          <w:rFonts w:ascii="Arial" w:hAnsi="Arial" w:cs="Arial"/>
          <w:sz w:val="24"/>
          <w:szCs w:val="24"/>
        </w:rPr>
        <w:t>Burr</w:t>
      </w:r>
      <w:r w:rsidR="00025625">
        <w:rPr>
          <w:rFonts w:ascii="Arial" w:hAnsi="Arial" w:cs="Arial"/>
          <w:sz w:val="24"/>
          <w:szCs w:val="24"/>
        </w:rPr>
        <w:t>oughs</w:t>
      </w:r>
      <w:r w:rsidR="00784A5E">
        <w:rPr>
          <w:rFonts w:ascii="Arial" w:hAnsi="Arial" w:cs="Arial"/>
          <w:sz w:val="24"/>
          <w:szCs w:val="24"/>
        </w:rPr>
        <w:t>, 202</w:t>
      </w:r>
      <w:r w:rsidR="00025625">
        <w:rPr>
          <w:rFonts w:ascii="Arial" w:hAnsi="Arial" w:cs="Arial"/>
          <w:sz w:val="24"/>
          <w:szCs w:val="24"/>
        </w:rPr>
        <w:t>5</w:t>
      </w:r>
      <w:r w:rsidR="00784A5E">
        <w:rPr>
          <w:rFonts w:ascii="Arial" w:hAnsi="Arial" w:cs="Arial"/>
          <w:sz w:val="24"/>
          <w:szCs w:val="24"/>
        </w:rPr>
        <w:t>).</w:t>
      </w:r>
    </w:p>
    <w:p w14:paraId="458D075B" w14:textId="5D9045AE" w:rsidR="00B4270E" w:rsidRDefault="00B4270E" w:rsidP="00F82AA6">
      <w:pPr>
        <w:spacing w:line="360" w:lineRule="auto"/>
        <w:rPr>
          <w:rFonts w:ascii="Arial" w:hAnsi="Arial" w:cs="Arial"/>
          <w:i/>
          <w:iCs/>
          <w:sz w:val="24"/>
          <w:szCs w:val="24"/>
          <w:u w:val="single"/>
        </w:rPr>
      </w:pPr>
      <w:r>
        <w:rPr>
          <w:rFonts w:ascii="Arial" w:hAnsi="Arial" w:cs="Arial"/>
          <w:sz w:val="24"/>
          <w:szCs w:val="24"/>
        </w:rPr>
        <w:lastRenderedPageBreak/>
        <w:t>6.4)</w:t>
      </w:r>
      <w:r>
        <w:rPr>
          <w:rFonts w:ascii="Arial" w:hAnsi="Arial" w:cs="Arial"/>
          <w:sz w:val="24"/>
          <w:szCs w:val="24"/>
        </w:rPr>
        <w:tab/>
      </w:r>
      <w:r>
        <w:rPr>
          <w:rFonts w:ascii="Arial" w:hAnsi="Arial" w:cs="Arial"/>
          <w:i/>
          <w:iCs/>
          <w:sz w:val="24"/>
          <w:szCs w:val="24"/>
          <w:u w:val="single"/>
        </w:rPr>
        <w:t>Retrofit Process Flow Chart</w:t>
      </w:r>
    </w:p>
    <w:p w14:paraId="2421C421" w14:textId="1CD06497" w:rsidR="00BD202B" w:rsidRDefault="00BD202B" w:rsidP="00BD202B">
      <w:pPr>
        <w:pStyle w:val="ListParagraph"/>
        <w:tabs>
          <w:tab w:val="left" w:pos="851"/>
        </w:tabs>
        <w:spacing w:line="360" w:lineRule="auto"/>
        <w:ind w:left="0"/>
        <w:rPr>
          <w:rFonts w:ascii="Arial" w:hAnsi="Arial" w:cs="Arial"/>
          <w:sz w:val="24"/>
          <w:szCs w:val="24"/>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14:paraId="1833B0C8" w14:textId="77777777" w:rsidTr="00826EE6">
        <w:tc>
          <w:tcPr>
            <w:tcW w:w="7230" w:type="dxa"/>
            <w:shd w:val="clear" w:color="auto" w:fill="0F14E1"/>
          </w:tcPr>
          <w:p w14:paraId="3E6DDFE9" w14:textId="5CE79693"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INITIAL ASSESSMENT</w:t>
            </w:r>
          </w:p>
        </w:tc>
      </w:tr>
    </w:tbl>
    <w:p w14:paraId="2CFE2621" w14:textId="77777777" w:rsidR="00BD202B" w:rsidRPr="009340CF" w:rsidRDefault="00BD202B" w:rsidP="00BD202B">
      <w:pPr>
        <w:pStyle w:val="ListParagraph"/>
        <w:tabs>
          <w:tab w:val="left" w:pos="851"/>
        </w:tabs>
        <w:spacing w:line="360" w:lineRule="auto"/>
        <w:ind w:left="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2336" behindDoc="0" locked="0" layoutInCell="1" allowOverlap="1" wp14:anchorId="7766D5CB" wp14:editId="3F24C0E3">
                <wp:simplePos x="0" y="0"/>
                <wp:positionH relativeFrom="margin">
                  <wp:posOffset>2802255</wp:posOffset>
                </wp:positionH>
                <wp:positionV relativeFrom="paragraph">
                  <wp:posOffset>3810</wp:posOffset>
                </wp:positionV>
                <wp:extent cx="463550" cy="349250"/>
                <wp:effectExtent l="19050" t="0" r="12700" b="31750"/>
                <wp:wrapNone/>
                <wp:docPr id="553494660" name="Arrow: Down 5"/>
                <wp:cNvGraphicFramePr/>
                <a:graphic xmlns:a="http://schemas.openxmlformats.org/drawingml/2006/main">
                  <a:graphicData uri="http://schemas.microsoft.com/office/word/2010/wordprocessingShape">
                    <wps:wsp>
                      <wps:cNvSpPr/>
                      <wps:spPr>
                        <a:xfrm>
                          <a:off x="0" y="0"/>
                          <a:ext cx="463550" cy="349250"/>
                        </a:xfrm>
                        <a:prstGeom prst="downArrow">
                          <a:avLst/>
                        </a:prstGeom>
                        <a:solidFill>
                          <a:srgbClr val="0F14E1"/>
                        </a:solidFill>
                        <a:ln>
                          <a:solidFill>
                            <a:srgbClr val="0F14E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6FF590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220.65pt;margin-top:.3pt;width:36.5pt;height:27.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" adj="10800" fillcolor="#0f14e1" strokecolor="#0f14e1" strokeweight="1pt">
                <w10:wrap anchorx="margin"/>
              </v:shape>
            </w:pict>
          </mc:Fallback>
        </mc:AlternateContent>
      </w:r>
    </w:p>
    <w:p w14:paraId="2D098227" w14:textId="77777777" w:rsidR="00BD202B" w:rsidRPr="009340CF" w:rsidRDefault="00BD202B" w:rsidP="00BD202B">
      <w:pPr>
        <w:pStyle w:val="ListParagraph"/>
        <w:tabs>
          <w:tab w:val="left" w:pos="851"/>
        </w:tabs>
        <w:spacing w:line="360" w:lineRule="auto"/>
        <w:ind w:left="0"/>
        <w:rPr>
          <w:rFonts w:ascii="Arial" w:hAnsi="Arial" w:cs="Arial"/>
          <w:sz w:val="16"/>
          <w:szCs w:val="16"/>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rsidRPr="009340CF" w14:paraId="133122E1" w14:textId="77777777" w:rsidTr="00826EE6">
        <w:tc>
          <w:tcPr>
            <w:tcW w:w="7230" w:type="dxa"/>
            <w:shd w:val="clear" w:color="auto" w:fill="0F14E1"/>
          </w:tcPr>
          <w:p w14:paraId="60D2D48E" w14:textId="317337C6"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DATA COLLECTION AND BUILDING SURVEY</w:t>
            </w:r>
          </w:p>
        </w:tc>
      </w:tr>
    </w:tbl>
    <w:p w14:paraId="201477D6" w14:textId="77777777" w:rsidR="00BD202B" w:rsidRPr="009340CF" w:rsidRDefault="00BD202B" w:rsidP="00BD202B">
      <w:pPr>
        <w:pStyle w:val="ListParagraph"/>
        <w:tabs>
          <w:tab w:val="left" w:pos="851"/>
        </w:tabs>
        <w:spacing w:line="360" w:lineRule="auto"/>
        <w:ind w:left="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59264" behindDoc="0" locked="0" layoutInCell="1" allowOverlap="1" wp14:anchorId="00088CED" wp14:editId="63130602">
                <wp:simplePos x="0" y="0"/>
                <wp:positionH relativeFrom="margin">
                  <wp:posOffset>2808605</wp:posOffset>
                </wp:positionH>
                <wp:positionV relativeFrom="paragraph">
                  <wp:posOffset>21590</wp:posOffset>
                </wp:positionV>
                <wp:extent cx="463550" cy="349250"/>
                <wp:effectExtent l="19050" t="0" r="12700" b="31750"/>
                <wp:wrapNone/>
                <wp:docPr id="867240246" name="Arrow: Down 5"/>
                <wp:cNvGraphicFramePr/>
                <a:graphic xmlns:a="http://schemas.openxmlformats.org/drawingml/2006/main">
                  <a:graphicData uri="http://schemas.microsoft.com/office/word/2010/wordprocessingShape">
                    <wps:wsp>
                      <wps:cNvSpPr/>
                      <wps:spPr>
                        <a:xfrm>
                          <a:off x="0" y="0"/>
                          <a:ext cx="463550" cy="349250"/>
                        </a:xfrm>
                        <a:prstGeom prst="downArrow">
                          <a:avLst/>
                        </a:prstGeom>
                        <a:solidFill>
                          <a:srgbClr val="0F14E1"/>
                        </a:solidFill>
                        <a:ln>
                          <a:solidFill>
                            <a:srgbClr val="0F14E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C4D7FFF" id="Arrow: Down 5" o:spid="_x0000_s1026" type="#_x0000_t67" style="position:absolute;margin-left:221.15pt;margin-top:1.7pt;width:36.5pt;height:27.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" adj="10800" fillcolor="#0f14e1" strokecolor="#0f14e1" strokeweight="1pt">
                <w10:wrap anchorx="margin"/>
              </v:shape>
            </w:pict>
          </mc:Fallback>
        </mc:AlternateContent>
      </w:r>
    </w:p>
    <w:p w14:paraId="4C461D24" w14:textId="77777777" w:rsidR="00BD202B" w:rsidRPr="009340CF" w:rsidRDefault="00BD202B" w:rsidP="00BD202B">
      <w:pPr>
        <w:pStyle w:val="ListParagraph"/>
        <w:tabs>
          <w:tab w:val="left" w:pos="851"/>
        </w:tabs>
        <w:spacing w:line="360" w:lineRule="auto"/>
        <w:ind w:left="0"/>
        <w:rPr>
          <w:rFonts w:ascii="Arial" w:hAnsi="Arial" w:cs="Arial"/>
          <w:sz w:val="16"/>
          <w:szCs w:val="16"/>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rsidRPr="009340CF" w14:paraId="6EE7BAA3" w14:textId="77777777" w:rsidTr="00826EE6">
        <w:tc>
          <w:tcPr>
            <w:tcW w:w="7230" w:type="dxa"/>
            <w:shd w:val="clear" w:color="auto" w:fill="0F14E1"/>
          </w:tcPr>
          <w:p w14:paraId="38D8C419" w14:textId="6D734314"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DEVELOPMENT OF BIM MODEL</w:t>
            </w:r>
          </w:p>
        </w:tc>
      </w:tr>
    </w:tbl>
    <w:p w14:paraId="2DC51D44" w14:textId="77777777" w:rsidR="00BD202B" w:rsidRPr="009340CF" w:rsidRDefault="00BD202B" w:rsidP="00BD202B">
      <w:pPr>
        <w:pStyle w:val="ListParagraph"/>
        <w:tabs>
          <w:tab w:val="left" w:pos="851"/>
        </w:tabs>
        <w:spacing w:line="360" w:lineRule="auto"/>
        <w:ind w:left="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0288" behindDoc="0" locked="0" layoutInCell="1" allowOverlap="1" wp14:anchorId="6BDA777B" wp14:editId="3726A1B8">
                <wp:simplePos x="0" y="0"/>
                <wp:positionH relativeFrom="margin">
                  <wp:posOffset>2814955</wp:posOffset>
                </wp:positionH>
                <wp:positionV relativeFrom="paragraph">
                  <wp:posOffset>7620</wp:posOffset>
                </wp:positionV>
                <wp:extent cx="463550" cy="349250"/>
                <wp:effectExtent l="19050" t="0" r="12700" b="31750"/>
                <wp:wrapNone/>
                <wp:docPr id="785162815" name="Arrow: Down 5"/>
                <wp:cNvGraphicFramePr/>
                <a:graphic xmlns:a="http://schemas.openxmlformats.org/drawingml/2006/main">
                  <a:graphicData uri="http://schemas.microsoft.com/office/word/2010/wordprocessingShape">
                    <wps:wsp>
                      <wps:cNvSpPr/>
                      <wps:spPr>
                        <a:xfrm>
                          <a:off x="0" y="0"/>
                          <a:ext cx="463550" cy="349250"/>
                        </a:xfrm>
                        <a:prstGeom prst="downArrow">
                          <a:avLst/>
                        </a:prstGeom>
                        <a:solidFill>
                          <a:srgbClr val="0F14E1"/>
                        </a:solidFill>
                        <a:ln>
                          <a:solidFill>
                            <a:srgbClr val="0F14E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FF6BC71" id="Arrow: Down 5" o:spid="_x0000_s1026" type="#_x0000_t67" style="position:absolute;margin-left:221.65pt;margin-top:.6pt;width:36.5pt;height:27.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" adj="10800" fillcolor="#0f14e1" strokecolor="#0f14e1" strokeweight="1pt">
                <w10:wrap anchorx="margin"/>
              </v:shape>
            </w:pict>
          </mc:Fallback>
        </mc:AlternateContent>
      </w:r>
    </w:p>
    <w:p w14:paraId="7E009676" w14:textId="77777777" w:rsidR="00BD202B" w:rsidRPr="009340CF" w:rsidRDefault="00BD202B" w:rsidP="00BD202B">
      <w:pPr>
        <w:pStyle w:val="ListParagraph"/>
        <w:tabs>
          <w:tab w:val="left" w:pos="851"/>
        </w:tabs>
        <w:spacing w:line="360" w:lineRule="auto"/>
        <w:ind w:left="0"/>
        <w:rPr>
          <w:rFonts w:ascii="Arial" w:hAnsi="Arial" w:cs="Arial"/>
          <w:sz w:val="16"/>
          <w:szCs w:val="16"/>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rsidRPr="009340CF" w14:paraId="49A525D2" w14:textId="77777777" w:rsidTr="00826EE6">
        <w:tc>
          <w:tcPr>
            <w:tcW w:w="7230" w:type="dxa"/>
            <w:shd w:val="clear" w:color="auto" w:fill="0F14E1"/>
          </w:tcPr>
          <w:p w14:paraId="7799281F" w14:textId="47D09089"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INTEGRATION OF SMART SYSTEMS</w:t>
            </w:r>
          </w:p>
        </w:tc>
      </w:tr>
    </w:tbl>
    <w:p w14:paraId="270FCE6B" w14:textId="77777777" w:rsidR="00BD202B" w:rsidRPr="009340CF" w:rsidRDefault="00BD202B" w:rsidP="00BD202B">
      <w:pPr>
        <w:pStyle w:val="ListParagraph"/>
        <w:tabs>
          <w:tab w:val="left" w:pos="851"/>
        </w:tabs>
        <w:spacing w:line="360" w:lineRule="auto"/>
        <w:ind w:left="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1312" behindDoc="0" locked="0" layoutInCell="1" allowOverlap="1" wp14:anchorId="6016E962" wp14:editId="6A0430C3">
                <wp:simplePos x="0" y="0"/>
                <wp:positionH relativeFrom="margin">
                  <wp:posOffset>2795905</wp:posOffset>
                </wp:positionH>
                <wp:positionV relativeFrom="paragraph">
                  <wp:posOffset>5715</wp:posOffset>
                </wp:positionV>
                <wp:extent cx="463550" cy="349250"/>
                <wp:effectExtent l="19050" t="0" r="12700" b="31750"/>
                <wp:wrapNone/>
                <wp:docPr id="686991088" name="Arrow: Down 5"/>
                <wp:cNvGraphicFramePr/>
                <a:graphic xmlns:a="http://schemas.openxmlformats.org/drawingml/2006/main">
                  <a:graphicData uri="http://schemas.microsoft.com/office/word/2010/wordprocessingShape">
                    <wps:wsp>
                      <wps:cNvSpPr/>
                      <wps:spPr>
                        <a:xfrm>
                          <a:off x="0" y="0"/>
                          <a:ext cx="463550" cy="349250"/>
                        </a:xfrm>
                        <a:prstGeom prst="downArrow">
                          <a:avLst/>
                        </a:prstGeom>
                        <a:solidFill>
                          <a:srgbClr val="0F14E1"/>
                        </a:solidFill>
                        <a:ln>
                          <a:solidFill>
                            <a:srgbClr val="0F14E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03B5A76" id="Arrow: Down 5" o:spid="_x0000_s1026" type="#_x0000_t67" style="position:absolute;margin-left:220.15pt;margin-top:.45pt;width:36.5pt;height:27.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" adj="10800" fillcolor="#0f14e1" strokecolor="#0f14e1" strokeweight="1pt">
                <w10:wrap anchorx="margin"/>
              </v:shape>
            </w:pict>
          </mc:Fallback>
        </mc:AlternateContent>
      </w:r>
    </w:p>
    <w:p w14:paraId="246E9F3D" w14:textId="77777777" w:rsidR="00BD202B" w:rsidRPr="009340CF" w:rsidRDefault="00BD202B" w:rsidP="00BD202B">
      <w:pPr>
        <w:pStyle w:val="ListParagraph"/>
        <w:tabs>
          <w:tab w:val="left" w:pos="851"/>
        </w:tabs>
        <w:spacing w:line="360" w:lineRule="auto"/>
        <w:ind w:left="0"/>
        <w:rPr>
          <w:rFonts w:ascii="Arial" w:hAnsi="Arial" w:cs="Arial"/>
          <w:sz w:val="16"/>
          <w:szCs w:val="16"/>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rsidRPr="009340CF" w14:paraId="17674EF3" w14:textId="77777777" w:rsidTr="00826EE6">
        <w:tc>
          <w:tcPr>
            <w:tcW w:w="7230" w:type="dxa"/>
            <w:shd w:val="clear" w:color="auto" w:fill="0F14E1"/>
          </w:tcPr>
          <w:p w14:paraId="42DF9BC3" w14:textId="0AB28681"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IMPLEMENTATION OF DIGITAL TWIN</w:t>
            </w:r>
          </w:p>
        </w:tc>
      </w:tr>
    </w:tbl>
    <w:p w14:paraId="37B89D60" w14:textId="77777777" w:rsidR="00BD202B" w:rsidRPr="009340CF" w:rsidRDefault="00BD202B" w:rsidP="00BD202B">
      <w:pPr>
        <w:pStyle w:val="ListParagraph"/>
        <w:tabs>
          <w:tab w:val="left" w:pos="851"/>
        </w:tabs>
        <w:spacing w:line="360" w:lineRule="auto"/>
        <w:ind w:left="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4384" behindDoc="0" locked="0" layoutInCell="1" allowOverlap="1" wp14:anchorId="3DCF92B7" wp14:editId="5F3C4335">
                <wp:simplePos x="0" y="0"/>
                <wp:positionH relativeFrom="margin">
                  <wp:posOffset>2800350</wp:posOffset>
                </wp:positionH>
                <wp:positionV relativeFrom="paragraph">
                  <wp:posOffset>6985</wp:posOffset>
                </wp:positionV>
                <wp:extent cx="463550" cy="349250"/>
                <wp:effectExtent l="19050" t="0" r="12700" b="31750"/>
                <wp:wrapNone/>
                <wp:docPr id="1355567698" name="Arrow: Down 5"/>
                <wp:cNvGraphicFramePr/>
                <a:graphic xmlns:a="http://schemas.openxmlformats.org/drawingml/2006/main">
                  <a:graphicData uri="http://schemas.microsoft.com/office/word/2010/wordprocessingShape">
                    <wps:wsp>
                      <wps:cNvSpPr/>
                      <wps:spPr>
                        <a:xfrm>
                          <a:off x="0" y="0"/>
                          <a:ext cx="463550" cy="349250"/>
                        </a:xfrm>
                        <a:prstGeom prst="downArrow">
                          <a:avLst/>
                        </a:prstGeom>
                        <a:solidFill>
                          <a:srgbClr val="0F14E1"/>
                        </a:solidFill>
                        <a:ln>
                          <a:solidFill>
                            <a:srgbClr val="0F14E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B2A7C33" id="Arrow: Down 5" o:spid="_x0000_s1026" type="#_x0000_t67" style="position:absolute;margin-left:220.5pt;margin-top:.55pt;width:36.5pt;height:27.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" adj="10800" fillcolor="#0f14e1" strokecolor="#0f14e1" strokeweight="1pt">
                <w10:wrap anchorx="margin"/>
              </v:shape>
            </w:pict>
          </mc:Fallback>
        </mc:AlternateContent>
      </w:r>
    </w:p>
    <w:p w14:paraId="407A3E5F" w14:textId="77777777" w:rsidR="00BD202B" w:rsidRPr="009340CF" w:rsidRDefault="00BD202B" w:rsidP="00BD202B">
      <w:pPr>
        <w:pStyle w:val="ListParagraph"/>
        <w:tabs>
          <w:tab w:val="left" w:pos="851"/>
        </w:tabs>
        <w:spacing w:line="360" w:lineRule="auto"/>
        <w:ind w:left="0"/>
        <w:rPr>
          <w:rFonts w:ascii="Arial" w:hAnsi="Arial" w:cs="Arial"/>
          <w:sz w:val="16"/>
          <w:szCs w:val="16"/>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rsidRPr="009340CF" w14:paraId="1C99A77D" w14:textId="77777777" w:rsidTr="00826EE6">
        <w:tc>
          <w:tcPr>
            <w:tcW w:w="7230" w:type="dxa"/>
            <w:shd w:val="clear" w:color="auto" w:fill="0F14E1"/>
          </w:tcPr>
          <w:p w14:paraId="2CB7A74B" w14:textId="1A89E2DA"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STAFF TRAINING AND CHANGE MANAGEMENT</w:t>
            </w:r>
          </w:p>
        </w:tc>
      </w:tr>
    </w:tbl>
    <w:p w14:paraId="03A7F4AB" w14:textId="77777777" w:rsidR="00BD202B" w:rsidRPr="009340CF" w:rsidRDefault="00BD202B" w:rsidP="00BD202B">
      <w:pPr>
        <w:pStyle w:val="ListParagraph"/>
        <w:tabs>
          <w:tab w:val="left" w:pos="851"/>
        </w:tabs>
        <w:spacing w:line="360" w:lineRule="auto"/>
        <w:ind w:left="0"/>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3360" behindDoc="0" locked="0" layoutInCell="1" allowOverlap="1" wp14:anchorId="25EB2218" wp14:editId="4887C464">
                <wp:simplePos x="0" y="0"/>
                <wp:positionH relativeFrom="margin">
                  <wp:posOffset>2825750</wp:posOffset>
                </wp:positionH>
                <wp:positionV relativeFrom="paragraph">
                  <wp:posOffset>5715</wp:posOffset>
                </wp:positionV>
                <wp:extent cx="463550" cy="349250"/>
                <wp:effectExtent l="19050" t="0" r="12700" b="31750"/>
                <wp:wrapNone/>
                <wp:docPr id="2036377182" name="Arrow: Down 5"/>
                <wp:cNvGraphicFramePr/>
                <a:graphic xmlns:a="http://schemas.openxmlformats.org/drawingml/2006/main">
                  <a:graphicData uri="http://schemas.microsoft.com/office/word/2010/wordprocessingShape">
                    <wps:wsp>
                      <wps:cNvSpPr/>
                      <wps:spPr>
                        <a:xfrm>
                          <a:off x="0" y="0"/>
                          <a:ext cx="463550" cy="349250"/>
                        </a:xfrm>
                        <a:prstGeom prst="downArrow">
                          <a:avLst/>
                        </a:prstGeom>
                        <a:solidFill>
                          <a:srgbClr val="0F14E1"/>
                        </a:solidFill>
                        <a:ln>
                          <a:solidFill>
                            <a:srgbClr val="0F14E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8EFD773" id="Arrow: Down 5" o:spid="_x0000_s1026" type="#_x0000_t67" style="position:absolute;margin-left:222.5pt;margin-top:.45pt;width:36.5pt;height:27.5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" adj="10800" fillcolor="#0f14e1" strokecolor="#0f14e1" strokeweight="1pt">
                <w10:wrap anchorx="margin"/>
              </v:shape>
            </w:pict>
          </mc:Fallback>
        </mc:AlternateContent>
      </w:r>
    </w:p>
    <w:p w14:paraId="5D620395" w14:textId="77777777" w:rsidR="00BD202B" w:rsidRPr="009340CF" w:rsidRDefault="00BD202B" w:rsidP="00BD202B">
      <w:pPr>
        <w:pStyle w:val="ListParagraph"/>
        <w:tabs>
          <w:tab w:val="left" w:pos="851"/>
        </w:tabs>
        <w:spacing w:line="360" w:lineRule="auto"/>
        <w:ind w:left="0"/>
        <w:rPr>
          <w:rFonts w:ascii="Arial" w:hAnsi="Arial" w:cs="Arial"/>
          <w:sz w:val="16"/>
          <w:szCs w:val="16"/>
        </w:rPr>
      </w:pPr>
    </w:p>
    <w:tbl>
      <w:tblPr>
        <w:tblStyle w:val="TableGrid"/>
        <w:tblW w:w="0" w:type="auto"/>
        <w:tblInd w:w="1109" w:type="dxa"/>
        <w:tblBorders>
          <w:top w:val="triple" w:sz="4" w:space="0" w:color="0F14E1"/>
          <w:left w:val="triple" w:sz="4" w:space="0" w:color="0F14E1"/>
          <w:bottom w:val="triple" w:sz="4" w:space="0" w:color="0F14E1"/>
          <w:right w:val="triple" w:sz="4" w:space="0" w:color="0F14E1"/>
          <w:insideH w:val="triple" w:sz="4" w:space="0" w:color="0F14E1"/>
          <w:insideV w:val="triple" w:sz="4" w:space="0" w:color="0F14E1"/>
        </w:tblBorders>
        <w:tblLook w:val="04A0" w:firstRow="1" w:lastRow="0" w:firstColumn="1" w:lastColumn="0" w:noHBand="0" w:noVBand="1"/>
      </w:tblPr>
      <w:tblGrid>
        <w:gridCol w:w="7230"/>
      </w:tblGrid>
      <w:tr w:rsidR="00BD202B" w:rsidRPr="009340CF" w14:paraId="1FB51783" w14:textId="77777777" w:rsidTr="00826EE6">
        <w:tc>
          <w:tcPr>
            <w:tcW w:w="7230" w:type="dxa"/>
            <w:shd w:val="clear" w:color="auto" w:fill="0F14E1"/>
          </w:tcPr>
          <w:p w14:paraId="14306591" w14:textId="62655C0D" w:rsidR="00BD202B" w:rsidRPr="00CC2345" w:rsidRDefault="00A92E90" w:rsidP="00826EE6">
            <w:pPr>
              <w:pStyle w:val="ListParagraph"/>
              <w:tabs>
                <w:tab w:val="left" w:pos="851"/>
              </w:tabs>
              <w:spacing w:before="80" w:after="80"/>
              <w:ind w:left="0"/>
              <w:jc w:val="center"/>
              <w:rPr>
                <w:rFonts w:ascii="Arial" w:hAnsi="Arial" w:cs="Arial"/>
                <w:b/>
                <w:bCs/>
                <w:color w:val="FFFFFF" w:themeColor="background1"/>
                <w:sz w:val="24"/>
                <w:szCs w:val="24"/>
              </w:rPr>
            </w:pPr>
            <w:r>
              <w:rPr>
                <w:rFonts w:ascii="Arial" w:hAnsi="Arial" w:cs="Arial"/>
                <w:b/>
                <w:bCs/>
                <w:color w:val="FFFFFF" w:themeColor="background1"/>
                <w:sz w:val="24"/>
                <w:szCs w:val="24"/>
              </w:rPr>
              <w:t>ONGOING MONITORING AND MAINTENANCE</w:t>
            </w:r>
          </w:p>
        </w:tc>
      </w:tr>
    </w:tbl>
    <w:p w14:paraId="5F05AA65" w14:textId="77777777" w:rsidR="00BD202B" w:rsidRDefault="00BD202B" w:rsidP="00BD202B">
      <w:pPr>
        <w:pStyle w:val="ListParagraph"/>
        <w:tabs>
          <w:tab w:val="left" w:pos="851"/>
        </w:tabs>
        <w:spacing w:line="360" w:lineRule="auto"/>
        <w:ind w:left="0"/>
        <w:rPr>
          <w:rFonts w:ascii="Arial" w:hAnsi="Arial" w:cs="Arial"/>
          <w:sz w:val="24"/>
          <w:szCs w:val="24"/>
        </w:rPr>
      </w:pPr>
    </w:p>
    <w:p w14:paraId="7368E9A6" w14:textId="42B56F53" w:rsidR="00B4270E" w:rsidRDefault="00A92E90" w:rsidP="00F82AA6">
      <w:pPr>
        <w:spacing w:line="360" w:lineRule="auto"/>
        <w:rPr>
          <w:rFonts w:ascii="Arial" w:hAnsi="Arial" w:cs="Arial"/>
          <w:sz w:val="24"/>
          <w:szCs w:val="24"/>
        </w:rPr>
      </w:pPr>
      <w:r>
        <w:rPr>
          <w:rFonts w:ascii="Arial" w:hAnsi="Arial" w:cs="Arial"/>
          <w:sz w:val="24"/>
          <w:szCs w:val="24"/>
        </w:rPr>
        <w:t>This structured approach min</w:t>
      </w:r>
      <w:r w:rsidR="00842B06">
        <w:rPr>
          <w:rFonts w:ascii="Arial" w:hAnsi="Arial" w:cs="Arial"/>
          <w:sz w:val="24"/>
          <w:szCs w:val="24"/>
        </w:rPr>
        <w:t>imises</w:t>
      </w:r>
      <w:r>
        <w:rPr>
          <w:rFonts w:ascii="Arial" w:hAnsi="Arial" w:cs="Arial"/>
          <w:sz w:val="24"/>
          <w:szCs w:val="24"/>
        </w:rPr>
        <w:t xml:space="preserve"> disruption during the retrofit, ensuring that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remains operational throughout the process.  Additionally, it maximises the return on investment by focussing on cost-effective, efficient technology adoption while reducing risk at every stage.</w:t>
      </w:r>
    </w:p>
    <w:p w14:paraId="685427E3" w14:textId="77777777" w:rsidR="009B4DCA" w:rsidRDefault="009B4DCA" w:rsidP="00F82AA6">
      <w:pPr>
        <w:spacing w:line="360" w:lineRule="auto"/>
        <w:rPr>
          <w:rFonts w:ascii="Arial" w:hAnsi="Arial" w:cs="Arial"/>
          <w:sz w:val="24"/>
          <w:szCs w:val="24"/>
        </w:rPr>
      </w:pPr>
    </w:p>
    <w:p w14:paraId="19CA4803" w14:textId="3C8502E7" w:rsidR="00A92E90" w:rsidRPr="00A92E90" w:rsidRDefault="00A92E90" w:rsidP="00E63606">
      <w:pPr>
        <w:pStyle w:val="ListParagraph"/>
        <w:numPr>
          <w:ilvl w:val="0"/>
          <w:numId w:val="2"/>
        </w:numPr>
        <w:spacing w:line="360" w:lineRule="auto"/>
        <w:ind w:hanging="720"/>
        <w:rPr>
          <w:rFonts w:ascii="Arial" w:hAnsi="Arial" w:cs="Arial"/>
          <w:b/>
          <w:bCs/>
          <w:sz w:val="24"/>
          <w:szCs w:val="24"/>
        </w:rPr>
      </w:pPr>
      <w:r>
        <w:rPr>
          <w:rFonts w:ascii="Arial" w:hAnsi="Arial" w:cs="Arial"/>
          <w:b/>
          <w:bCs/>
          <w:sz w:val="24"/>
          <w:szCs w:val="24"/>
          <w:u w:val="single"/>
        </w:rPr>
        <w:t>Conclusion</w:t>
      </w:r>
    </w:p>
    <w:p w14:paraId="3ABB9F81" w14:textId="77777777" w:rsidR="00A92E90" w:rsidRDefault="00A92E90" w:rsidP="00A92E90">
      <w:pPr>
        <w:spacing w:line="360" w:lineRule="auto"/>
        <w:rPr>
          <w:rFonts w:ascii="Arial" w:hAnsi="Arial" w:cs="Arial"/>
          <w:b/>
          <w:bCs/>
          <w:sz w:val="24"/>
          <w:szCs w:val="24"/>
        </w:rPr>
      </w:pPr>
    </w:p>
    <w:p w14:paraId="0DF441BA" w14:textId="4682E8CA" w:rsidR="00A92E90" w:rsidRDefault="001F51C8" w:rsidP="00A92E90">
      <w:pPr>
        <w:spacing w:line="360" w:lineRule="auto"/>
        <w:rPr>
          <w:rFonts w:ascii="Arial" w:hAnsi="Arial" w:cs="Arial"/>
          <w:sz w:val="24"/>
          <w:szCs w:val="24"/>
        </w:rPr>
      </w:pPr>
      <w:r>
        <w:rPr>
          <w:rFonts w:ascii="Arial" w:hAnsi="Arial" w:cs="Arial"/>
          <w:sz w:val="24"/>
          <w:szCs w:val="24"/>
        </w:rPr>
        <w:t xml:space="preserve">The modernisation of </w:t>
      </w:r>
      <w:r w:rsidR="0016795C">
        <w:rPr>
          <w:rFonts w:ascii="Arial" w:hAnsi="Arial" w:cs="Arial"/>
          <w:sz w:val="24"/>
          <w:szCs w:val="24"/>
        </w:rPr>
        <w:t>CHCCS</w:t>
      </w:r>
      <w:r w:rsidR="0016795C">
        <w:rPr>
          <w:rFonts w:ascii="Arial" w:hAnsi="Arial" w:cs="Arial"/>
          <w:sz w:val="24"/>
          <w:szCs w:val="24"/>
        </w:rPr>
        <w:t xml:space="preserve"> </w:t>
      </w:r>
      <w:r w:rsidR="001C0074">
        <w:rPr>
          <w:rFonts w:ascii="Arial" w:hAnsi="Arial" w:cs="Arial"/>
          <w:sz w:val="24"/>
          <w:szCs w:val="24"/>
        </w:rPr>
        <w:t>through the integration of BIM, smart technologies, AI and digital twins represents a significant opportunity to improve building performance, energy efficiency</w:t>
      </w:r>
      <w:r w:rsidR="00F4503A">
        <w:rPr>
          <w:rFonts w:ascii="Arial" w:hAnsi="Arial" w:cs="Arial"/>
          <w:sz w:val="24"/>
          <w:szCs w:val="24"/>
        </w:rPr>
        <w:t xml:space="preserve"> and sustainability. By adopting these advanced tools, </w:t>
      </w:r>
      <w:r w:rsidR="0016795C">
        <w:rPr>
          <w:rFonts w:ascii="Arial" w:hAnsi="Arial" w:cs="Arial"/>
          <w:sz w:val="24"/>
          <w:szCs w:val="24"/>
        </w:rPr>
        <w:t>CHCCS</w:t>
      </w:r>
      <w:r w:rsidR="0016795C">
        <w:rPr>
          <w:rFonts w:ascii="Arial" w:hAnsi="Arial" w:cs="Arial"/>
          <w:sz w:val="24"/>
          <w:szCs w:val="24"/>
        </w:rPr>
        <w:t xml:space="preserve"> </w:t>
      </w:r>
      <w:r w:rsidR="00F4503A">
        <w:rPr>
          <w:rFonts w:ascii="Arial" w:hAnsi="Arial" w:cs="Arial"/>
          <w:sz w:val="24"/>
          <w:szCs w:val="24"/>
        </w:rPr>
        <w:t xml:space="preserve">can transition from an aging building to a state of the art facility that supports the evolving needs of the city and </w:t>
      </w:r>
      <w:r w:rsidR="000B656B">
        <w:rPr>
          <w:rFonts w:ascii="Arial" w:hAnsi="Arial" w:cs="Arial"/>
          <w:sz w:val="24"/>
          <w:szCs w:val="24"/>
        </w:rPr>
        <w:t>its occupants.</w:t>
      </w:r>
    </w:p>
    <w:p w14:paraId="047D478E" w14:textId="29287E06" w:rsidR="000B656B" w:rsidRDefault="000B656B" w:rsidP="00A92E90">
      <w:pPr>
        <w:spacing w:line="360" w:lineRule="auto"/>
        <w:rPr>
          <w:rFonts w:ascii="Arial" w:hAnsi="Arial" w:cs="Arial"/>
          <w:sz w:val="24"/>
          <w:szCs w:val="24"/>
        </w:rPr>
      </w:pPr>
      <w:r>
        <w:rPr>
          <w:rFonts w:ascii="Arial" w:hAnsi="Arial" w:cs="Arial"/>
          <w:sz w:val="24"/>
          <w:szCs w:val="24"/>
        </w:rPr>
        <w:lastRenderedPageBreak/>
        <w:t>The strategic use of BIM enhances planning and risk mitigation, enabling a seamless approach to retrofitting, while AI and smart systems improve operational efficiency and reduce energy consumption</w:t>
      </w:r>
      <w:r w:rsidR="00006945">
        <w:rPr>
          <w:rFonts w:ascii="Arial" w:hAnsi="Arial" w:cs="Arial"/>
          <w:sz w:val="24"/>
          <w:szCs w:val="24"/>
        </w:rPr>
        <w:t>. Digital twins provide a dynamic platform for ongoing facilities management, facilitating predictive maintenance and proactive decision making that extends the life of the building’s infrastructure.</w:t>
      </w:r>
    </w:p>
    <w:p w14:paraId="381CA6E4" w14:textId="4ECD5AFD" w:rsidR="00CB56DA" w:rsidRDefault="00CB56DA" w:rsidP="00A92E90">
      <w:pPr>
        <w:spacing w:line="360" w:lineRule="auto"/>
        <w:rPr>
          <w:rFonts w:ascii="Arial" w:hAnsi="Arial" w:cs="Arial"/>
          <w:sz w:val="24"/>
          <w:szCs w:val="24"/>
        </w:rPr>
      </w:pPr>
      <w:r>
        <w:rPr>
          <w:rFonts w:ascii="Arial" w:hAnsi="Arial" w:cs="Arial"/>
          <w:sz w:val="24"/>
          <w:szCs w:val="24"/>
        </w:rPr>
        <w:t>Furthermore, the integration of IoT systems and the emphasis on staff training ensure that the technology is effectively used, enhancing the overall functionality of the building and support</w:t>
      </w:r>
      <w:r w:rsidR="00A970CC">
        <w:rPr>
          <w:rFonts w:ascii="Arial" w:hAnsi="Arial" w:cs="Arial"/>
          <w:sz w:val="24"/>
          <w:szCs w:val="24"/>
        </w:rPr>
        <w:t>ing</w:t>
      </w:r>
      <w:r>
        <w:rPr>
          <w:rFonts w:ascii="Arial" w:hAnsi="Arial" w:cs="Arial"/>
          <w:sz w:val="24"/>
          <w:szCs w:val="24"/>
        </w:rPr>
        <w:t xml:space="preserve"> a smooth transition. The proposed retrofit process is structure</w:t>
      </w:r>
      <w:r w:rsidR="00174741">
        <w:rPr>
          <w:rFonts w:ascii="Arial" w:hAnsi="Arial" w:cs="Arial"/>
          <w:sz w:val="24"/>
          <w:szCs w:val="24"/>
        </w:rPr>
        <w:t>d</w:t>
      </w:r>
      <w:r>
        <w:rPr>
          <w:rFonts w:ascii="Arial" w:hAnsi="Arial" w:cs="Arial"/>
          <w:sz w:val="24"/>
          <w:szCs w:val="24"/>
        </w:rPr>
        <w:t xml:space="preserve"> to minimise disruption, maximise ROI and ensure that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remains a valuable resources for years to come.</w:t>
      </w:r>
    </w:p>
    <w:p w14:paraId="347ABC90" w14:textId="4CA8B14D" w:rsidR="00CB56DA" w:rsidRPr="00A92E90" w:rsidRDefault="00CB56DA" w:rsidP="00A92E90">
      <w:pPr>
        <w:spacing w:line="360" w:lineRule="auto"/>
        <w:rPr>
          <w:rFonts w:ascii="Arial" w:hAnsi="Arial" w:cs="Arial"/>
          <w:sz w:val="24"/>
          <w:szCs w:val="24"/>
        </w:rPr>
      </w:pPr>
      <w:r>
        <w:rPr>
          <w:rFonts w:ascii="Arial" w:hAnsi="Arial" w:cs="Arial"/>
          <w:sz w:val="24"/>
          <w:szCs w:val="24"/>
        </w:rPr>
        <w:t xml:space="preserve">This transformation aligns with broader goals of sustainability, cost effectiveness and innovation in public infrastructure, making </w:t>
      </w:r>
      <w:r w:rsidR="0016795C">
        <w:rPr>
          <w:rFonts w:ascii="Arial" w:hAnsi="Arial" w:cs="Arial"/>
          <w:sz w:val="24"/>
          <w:szCs w:val="24"/>
        </w:rPr>
        <w:t>CHCCS</w:t>
      </w:r>
      <w:r w:rsidR="0016795C">
        <w:rPr>
          <w:rFonts w:ascii="Arial" w:hAnsi="Arial" w:cs="Arial"/>
          <w:sz w:val="24"/>
          <w:szCs w:val="24"/>
        </w:rPr>
        <w:t xml:space="preserve"> </w:t>
      </w:r>
      <w:r>
        <w:rPr>
          <w:rFonts w:ascii="Arial" w:hAnsi="Arial" w:cs="Arial"/>
          <w:sz w:val="24"/>
          <w:szCs w:val="24"/>
        </w:rPr>
        <w:t>a model for how</w:t>
      </w:r>
      <w:r w:rsidR="001378C6">
        <w:rPr>
          <w:rFonts w:ascii="Arial" w:hAnsi="Arial" w:cs="Arial"/>
          <w:sz w:val="24"/>
          <w:szCs w:val="24"/>
        </w:rPr>
        <w:t xml:space="preserve"> the public sector  can </w:t>
      </w:r>
      <w:r w:rsidR="009E6086">
        <w:rPr>
          <w:rFonts w:ascii="Arial" w:hAnsi="Arial" w:cs="Arial"/>
          <w:sz w:val="24"/>
          <w:szCs w:val="24"/>
        </w:rPr>
        <w:t>modernise their facilities to mee</w:t>
      </w:r>
      <w:r w:rsidR="001378C6">
        <w:rPr>
          <w:rFonts w:ascii="Arial" w:hAnsi="Arial" w:cs="Arial"/>
          <w:sz w:val="24"/>
          <w:szCs w:val="24"/>
        </w:rPr>
        <w:t xml:space="preserve">t </w:t>
      </w:r>
      <w:r w:rsidR="00D53AE6">
        <w:rPr>
          <w:rFonts w:ascii="Arial" w:hAnsi="Arial" w:cs="Arial"/>
          <w:sz w:val="24"/>
          <w:szCs w:val="24"/>
        </w:rPr>
        <w:t xml:space="preserve">the challenges of the future. With the right technological tools, training and management strategies in place, </w:t>
      </w:r>
      <w:r w:rsidR="0016795C">
        <w:rPr>
          <w:rFonts w:ascii="Arial" w:hAnsi="Arial" w:cs="Arial"/>
          <w:sz w:val="24"/>
          <w:szCs w:val="24"/>
        </w:rPr>
        <w:t>CHCCS</w:t>
      </w:r>
      <w:r w:rsidR="0016795C">
        <w:rPr>
          <w:rFonts w:ascii="Arial" w:hAnsi="Arial" w:cs="Arial"/>
          <w:sz w:val="24"/>
          <w:szCs w:val="24"/>
        </w:rPr>
        <w:t xml:space="preserve"> </w:t>
      </w:r>
      <w:r w:rsidR="00D53AE6">
        <w:rPr>
          <w:rFonts w:ascii="Arial" w:hAnsi="Arial" w:cs="Arial"/>
          <w:sz w:val="24"/>
          <w:szCs w:val="24"/>
        </w:rPr>
        <w:t>is set to become a beacon of smart building design and operation.</w:t>
      </w:r>
    </w:p>
    <w:p w14:paraId="0D55D24B" w14:textId="77777777" w:rsidR="005D7274" w:rsidRPr="005D7274" w:rsidRDefault="005D7274" w:rsidP="002550B0">
      <w:pPr>
        <w:spacing w:line="360" w:lineRule="auto"/>
        <w:rPr>
          <w:rFonts w:ascii="Arial" w:hAnsi="Arial" w:cs="Arial"/>
          <w:sz w:val="24"/>
          <w:szCs w:val="24"/>
        </w:rPr>
      </w:pPr>
    </w:p>
    <w:p w14:paraId="2676ACC3" w14:textId="77777777" w:rsidR="00DE38D6" w:rsidRDefault="00DE38D6" w:rsidP="002550B0">
      <w:pPr>
        <w:spacing w:line="360" w:lineRule="auto"/>
        <w:rPr>
          <w:rFonts w:ascii="Arial" w:hAnsi="Arial" w:cs="Arial"/>
          <w:i/>
          <w:iCs/>
          <w:sz w:val="24"/>
          <w:szCs w:val="24"/>
          <w:u w:val="single"/>
        </w:rPr>
      </w:pPr>
    </w:p>
    <w:p w14:paraId="5BCEA02F" w14:textId="77777777" w:rsidR="00DE38D6" w:rsidRPr="00DE38D6" w:rsidRDefault="00DE38D6" w:rsidP="002550B0">
      <w:pPr>
        <w:spacing w:line="360" w:lineRule="auto"/>
        <w:rPr>
          <w:rFonts w:ascii="Arial" w:hAnsi="Arial" w:cs="Arial"/>
          <w:i/>
          <w:iCs/>
          <w:sz w:val="24"/>
          <w:szCs w:val="24"/>
          <w:u w:val="single"/>
        </w:rPr>
      </w:pPr>
    </w:p>
    <w:p w14:paraId="2045CB62" w14:textId="77777777" w:rsidR="00950121" w:rsidRPr="00950121" w:rsidRDefault="00950121" w:rsidP="00950121">
      <w:pPr>
        <w:spacing w:line="360" w:lineRule="auto"/>
        <w:rPr>
          <w:rFonts w:ascii="Arial" w:hAnsi="Arial" w:cs="Arial"/>
          <w:b/>
          <w:bCs/>
          <w:sz w:val="24"/>
          <w:szCs w:val="24"/>
          <w:u w:val="single"/>
        </w:rPr>
      </w:pPr>
    </w:p>
    <w:p w14:paraId="1606B71A" w14:textId="77777777" w:rsidR="006C588C" w:rsidRDefault="006C588C" w:rsidP="006C588C">
      <w:pPr>
        <w:pStyle w:val="ListParagraph"/>
        <w:spacing w:line="360" w:lineRule="auto"/>
        <w:ind w:left="0"/>
        <w:rPr>
          <w:rFonts w:ascii="Arial" w:hAnsi="Arial" w:cs="Arial"/>
          <w:b/>
          <w:bCs/>
          <w:sz w:val="24"/>
          <w:szCs w:val="24"/>
          <w:u w:val="single"/>
        </w:rPr>
      </w:pPr>
    </w:p>
    <w:p w14:paraId="163BA005" w14:textId="2A183A8A" w:rsidR="003D134D" w:rsidRDefault="003D134D">
      <w:pPr>
        <w:rPr>
          <w:rFonts w:ascii="Arial" w:eastAsia="Times New Roman" w:hAnsi="Arial" w:cs="Arial"/>
          <w:b/>
          <w:bCs/>
          <w:sz w:val="24"/>
          <w:szCs w:val="24"/>
          <w:u w:val="single"/>
        </w:rPr>
      </w:pPr>
      <w:r>
        <w:rPr>
          <w:rFonts w:ascii="Arial" w:hAnsi="Arial" w:cs="Arial"/>
          <w:b/>
          <w:bCs/>
          <w:sz w:val="24"/>
          <w:szCs w:val="24"/>
          <w:u w:val="single"/>
        </w:rPr>
        <w:br w:type="page"/>
      </w:r>
    </w:p>
    <w:p w14:paraId="4D31793F" w14:textId="1929CCDB" w:rsidR="0046601E" w:rsidRDefault="00287E7A" w:rsidP="00E63606">
      <w:pPr>
        <w:pStyle w:val="ListParagraph"/>
        <w:numPr>
          <w:ilvl w:val="0"/>
          <w:numId w:val="3"/>
        </w:numPr>
        <w:ind w:hanging="720"/>
        <w:rPr>
          <w:rFonts w:ascii="Arial" w:hAnsi="Arial" w:cs="Arial"/>
          <w:b/>
          <w:bCs/>
          <w:sz w:val="24"/>
          <w:szCs w:val="24"/>
          <w:u w:val="single"/>
        </w:rPr>
      </w:pPr>
      <w:r w:rsidRPr="00964705">
        <w:rPr>
          <w:rFonts w:ascii="Arial" w:hAnsi="Arial" w:cs="Arial"/>
          <w:b/>
          <w:bCs/>
          <w:sz w:val="24"/>
          <w:szCs w:val="24"/>
          <w:u w:val="single"/>
        </w:rPr>
        <w:lastRenderedPageBreak/>
        <w:t xml:space="preserve">References </w:t>
      </w:r>
    </w:p>
    <w:p w14:paraId="0F4C763A" w14:textId="77777777" w:rsidR="00F752C7" w:rsidRDefault="00F752C7" w:rsidP="00B97A10">
      <w:pPr>
        <w:spacing w:after="0" w:line="240" w:lineRule="auto"/>
        <w:rPr>
          <w:rFonts w:ascii="Arial" w:hAnsi="Arial" w:cs="Arial"/>
          <w:b/>
          <w:bCs/>
          <w:sz w:val="24"/>
          <w:szCs w:val="24"/>
          <w:u w:val="single"/>
        </w:rPr>
      </w:pPr>
    </w:p>
    <w:p w14:paraId="1454FBEB" w14:textId="40A3A647" w:rsidR="004C36DC" w:rsidRPr="004C36DC" w:rsidRDefault="004C36DC" w:rsidP="00B97A10">
      <w:pPr>
        <w:spacing w:after="0" w:line="240" w:lineRule="auto"/>
        <w:rPr>
          <w:rFonts w:ascii="Arial" w:hAnsi="Arial" w:cs="Arial"/>
          <w:sz w:val="24"/>
          <w:szCs w:val="24"/>
        </w:rPr>
      </w:pPr>
      <w:r>
        <w:rPr>
          <w:rFonts w:ascii="Arial" w:hAnsi="Arial" w:cs="Arial"/>
          <w:sz w:val="24"/>
          <w:szCs w:val="24"/>
        </w:rPr>
        <w:t>Burroughs</w:t>
      </w:r>
      <w:r w:rsidR="00F54ED9">
        <w:rPr>
          <w:rFonts w:ascii="Arial" w:hAnsi="Arial" w:cs="Arial"/>
          <w:sz w:val="24"/>
          <w:szCs w:val="24"/>
        </w:rPr>
        <w:t>, D.</w:t>
      </w:r>
      <w:r>
        <w:rPr>
          <w:rFonts w:ascii="Arial" w:hAnsi="Arial" w:cs="Arial"/>
          <w:sz w:val="24"/>
          <w:szCs w:val="24"/>
        </w:rPr>
        <w:t xml:space="preserve">(2025) </w:t>
      </w:r>
      <w:r>
        <w:rPr>
          <w:rFonts w:ascii="Arial" w:hAnsi="Arial" w:cs="Arial"/>
          <w:i/>
          <w:iCs/>
          <w:sz w:val="24"/>
          <w:szCs w:val="24"/>
        </w:rPr>
        <w:t xml:space="preserve">Chartered Institute of Building (CIOB): What is Building Information Modelling (BIM)? </w:t>
      </w:r>
      <w:r>
        <w:rPr>
          <w:rFonts w:ascii="Arial" w:hAnsi="Arial" w:cs="Arial"/>
          <w:sz w:val="24"/>
          <w:szCs w:val="24"/>
        </w:rPr>
        <w:t xml:space="preserve">Available at: </w:t>
      </w:r>
      <w:hyperlink r:id="rId14" w:history="1">
        <w:r w:rsidR="00F54ED9" w:rsidRPr="005F58D3">
          <w:rPr>
            <w:rStyle w:val="Hyperlink"/>
            <w:rFonts w:ascii="Arial" w:hAnsi="Arial" w:cs="Arial"/>
            <w:sz w:val="24"/>
            <w:szCs w:val="24"/>
          </w:rPr>
          <w:t>https://www.ciob.org/blog/what-is-building-information-modelling-bim</w:t>
        </w:r>
      </w:hyperlink>
      <w:r w:rsidR="00F54ED9">
        <w:rPr>
          <w:rFonts w:ascii="Arial" w:hAnsi="Arial" w:cs="Arial"/>
          <w:sz w:val="24"/>
          <w:szCs w:val="24"/>
        </w:rPr>
        <w:t xml:space="preserve"> (Accessed 27 April 2025)</w:t>
      </w:r>
    </w:p>
    <w:p w14:paraId="102E78F5" w14:textId="77777777" w:rsidR="004C36DC" w:rsidRDefault="004C36DC" w:rsidP="00B97A10">
      <w:pPr>
        <w:spacing w:after="0" w:line="240" w:lineRule="auto"/>
        <w:rPr>
          <w:rFonts w:ascii="Arial" w:hAnsi="Arial" w:cs="Arial"/>
          <w:sz w:val="24"/>
          <w:szCs w:val="24"/>
        </w:rPr>
      </w:pPr>
    </w:p>
    <w:p w14:paraId="3A6F4EB4" w14:textId="1B51120F" w:rsidR="00067116" w:rsidRDefault="00067116" w:rsidP="00B97A10">
      <w:pPr>
        <w:spacing w:after="0" w:line="240" w:lineRule="auto"/>
        <w:rPr>
          <w:rFonts w:ascii="Arial" w:hAnsi="Arial" w:cs="Arial"/>
          <w:sz w:val="24"/>
          <w:szCs w:val="24"/>
        </w:rPr>
      </w:pPr>
      <w:r>
        <w:rPr>
          <w:rFonts w:ascii="Arial" w:hAnsi="Arial" w:cs="Arial"/>
          <w:sz w:val="24"/>
          <w:szCs w:val="24"/>
        </w:rPr>
        <w:t>Chartered Institute of Building (CIOB) (2021)</w:t>
      </w:r>
      <w:r w:rsidR="002E67B0">
        <w:rPr>
          <w:rFonts w:ascii="Arial" w:hAnsi="Arial" w:cs="Arial"/>
          <w:sz w:val="24"/>
          <w:szCs w:val="24"/>
        </w:rPr>
        <w:t xml:space="preserve"> </w:t>
      </w:r>
      <w:r w:rsidR="002E67B0">
        <w:rPr>
          <w:rFonts w:ascii="Arial" w:hAnsi="Arial" w:cs="Arial"/>
          <w:i/>
          <w:iCs/>
          <w:sz w:val="24"/>
          <w:szCs w:val="24"/>
        </w:rPr>
        <w:t xml:space="preserve">Building Information Modelling -  BIM. </w:t>
      </w:r>
      <w:r w:rsidR="002E67B0">
        <w:rPr>
          <w:rFonts w:ascii="Arial" w:hAnsi="Arial" w:cs="Arial"/>
          <w:sz w:val="24"/>
          <w:szCs w:val="24"/>
        </w:rPr>
        <w:t xml:space="preserve">Available at: </w:t>
      </w:r>
      <w:hyperlink r:id="rId15" w:history="1">
        <w:r w:rsidR="00EB6F0E" w:rsidRPr="005F58D3">
          <w:rPr>
            <w:rStyle w:val="Hyperlink"/>
            <w:rFonts w:ascii="Arial" w:hAnsi="Arial" w:cs="Arial"/>
            <w:sz w:val="24"/>
            <w:szCs w:val="24"/>
          </w:rPr>
          <w:t>https://www.ciob.org/sites/default/files/M21%20%20BUILDING%20INFORMATION%20MODELLING%20-%20BIM.pdf</w:t>
        </w:r>
      </w:hyperlink>
      <w:r w:rsidR="00EB6F0E">
        <w:rPr>
          <w:rFonts w:ascii="Arial" w:hAnsi="Arial" w:cs="Arial"/>
          <w:sz w:val="24"/>
          <w:szCs w:val="24"/>
        </w:rPr>
        <w:t xml:space="preserve"> (Accessed 27 April 2025)</w:t>
      </w:r>
    </w:p>
    <w:p w14:paraId="2B97CF75" w14:textId="77777777" w:rsidR="004C36DC" w:rsidRDefault="004C36DC" w:rsidP="00B97A10">
      <w:pPr>
        <w:spacing w:after="0" w:line="240" w:lineRule="auto"/>
        <w:rPr>
          <w:rFonts w:ascii="Arial" w:hAnsi="Arial" w:cs="Arial"/>
          <w:sz w:val="24"/>
          <w:szCs w:val="24"/>
        </w:rPr>
      </w:pPr>
    </w:p>
    <w:p w14:paraId="5FD72DD5" w14:textId="3A92C154" w:rsidR="00E159FC" w:rsidRPr="00E159FC" w:rsidRDefault="00E159FC" w:rsidP="00B97A10">
      <w:pPr>
        <w:spacing w:after="0" w:line="240" w:lineRule="auto"/>
        <w:rPr>
          <w:rFonts w:ascii="Arial" w:hAnsi="Arial" w:cs="Arial"/>
          <w:sz w:val="24"/>
          <w:szCs w:val="24"/>
        </w:rPr>
      </w:pPr>
      <w:r>
        <w:rPr>
          <w:rFonts w:ascii="Arial" w:hAnsi="Arial" w:cs="Arial"/>
          <w:sz w:val="24"/>
          <w:szCs w:val="24"/>
        </w:rPr>
        <w:t>Department for Lev</w:t>
      </w:r>
      <w:r w:rsidR="00CA4E3C">
        <w:rPr>
          <w:rFonts w:ascii="Arial" w:hAnsi="Arial" w:cs="Arial"/>
          <w:sz w:val="24"/>
          <w:szCs w:val="24"/>
        </w:rPr>
        <w:t>elling U</w:t>
      </w:r>
      <w:r>
        <w:rPr>
          <w:rFonts w:ascii="Arial" w:hAnsi="Arial" w:cs="Arial"/>
          <w:sz w:val="24"/>
          <w:szCs w:val="24"/>
        </w:rPr>
        <w:t xml:space="preserve">p, Housing and Communities (2021) </w:t>
      </w:r>
      <w:r>
        <w:rPr>
          <w:rFonts w:ascii="Arial" w:hAnsi="Arial" w:cs="Arial"/>
          <w:i/>
          <w:iCs/>
          <w:sz w:val="24"/>
          <w:szCs w:val="24"/>
        </w:rPr>
        <w:t xml:space="preserve">Display energy certificate (DEC) recommendation report. </w:t>
      </w:r>
      <w:r>
        <w:rPr>
          <w:rFonts w:ascii="Arial" w:hAnsi="Arial" w:cs="Arial"/>
          <w:sz w:val="24"/>
          <w:szCs w:val="24"/>
        </w:rPr>
        <w:t xml:space="preserve">Available at: </w:t>
      </w:r>
      <w:hyperlink r:id="rId16" w:history="1">
        <w:r w:rsidRPr="005F58D3">
          <w:rPr>
            <w:rStyle w:val="Hyperlink"/>
            <w:rFonts w:ascii="Arial" w:hAnsi="Arial" w:cs="Arial"/>
            <w:sz w:val="24"/>
            <w:szCs w:val="24"/>
          </w:rPr>
          <w:t>https://find-energy-certificate.service.gov.uk/en</w:t>
        </w:r>
        <w:r w:rsidRPr="005F58D3">
          <w:rPr>
            <w:rStyle w:val="Hyperlink"/>
            <w:rFonts w:ascii="Arial" w:hAnsi="Arial" w:cs="Arial"/>
            <w:sz w:val="24"/>
            <w:szCs w:val="24"/>
          </w:rPr>
          <w:t>e</w:t>
        </w:r>
        <w:r w:rsidRPr="005F58D3">
          <w:rPr>
            <w:rStyle w:val="Hyperlink"/>
            <w:rFonts w:ascii="Arial" w:hAnsi="Arial" w:cs="Arial"/>
            <w:sz w:val="24"/>
            <w:szCs w:val="24"/>
          </w:rPr>
          <w:t>r</w:t>
        </w:r>
        <w:r w:rsidRPr="005F58D3">
          <w:rPr>
            <w:rStyle w:val="Hyperlink"/>
            <w:rFonts w:ascii="Arial" w:hAnsi="Arial" w:cs="Arial"/>
            <w:sz w:val="24"/>
            <w:szCs w:val="24"/>
          </w:rPr>
          <w:t>g</w:t>
        </w:r>
        <w:r w:rsidRPr="005F58D3">
          <w:rPr>
            <w:rStyle w:val="Hyperlink"/>
            <w:rFonts w:ascii="Arial" w:hAnsi="Arial" w:cs="Arial"/>
            <w:sz w:val="24"/>
            <w:szCs w:val="24"/>
          </w:rPr>
          <w:t>y-certificate/0996-0241-5239-2756-8940</w:t>
        </w:r>
      </w:hyperlink>
      <w:r>
        <w:rPr>
          <w:rFonts w:ascii="Arial" w:hAnsi="Arial" w:cs="Arial"/>
          <w:sz w:val="24"/>
          <w:szCs w:val="24"/>
        </w:rPr>
        <w:t xml:space="preserve"> (Accessed 27 April 2025)</w:t>
      </w:r>
    </w:p>
    <w:p w14:paraId="660E3994" w14:textId="4AC3D794" w:rsidR="00E159FC" w:rsidRDefault="00E159FC" w:rsidP="00B97A10">
      <w:pPr>
        <w:spacing w:after="0" w:line="240" w:lineRule="auto"/>
        <w:rPr>
          <w:rFonts w:ascii="Arial" w:hAnsi="Arial" w:cs="Arial"/>
          <w:sz w:val="24"/>
          <w:szCs w:val="24"/>
        </w:rPr>
      </w:pPr>
    </w:p>
    <w:p w14:paraId="5D3AECE0" w14:textId="4FEA2EB2" w:rsidR="00C43B9A" w:rsidRPr="00C43B9A" w:rsidRDefault="00C43B9A" w:rsidP="00B97A10">
      <w:pPr>
        <w:spacing w:after="0" w:line="240" w:lineRule="auto"/>
        <w:rPr>
          <w:rFonts w:ascii="Arial" w:hAnsi="Arial" w:cs="Arial"/>
          <w:sz w:val="24"/>
          <w:szCs w:val="24"/>
        </w:rPr>
      </w:pPr>
      <w:r>
        <w:rPr>
          <w:rFonts w:ascii="Arial" w:hAnsi="Arial" w:cs="Arial"/>
          <w:sz w:val="24"/>
          <w:szCs w:val="24"/>
        </w:rPr>
        <w:t xml:space="preserve">Designing Buildings (2022) </w:t>
      </w:r>
      <w:r>
        <w:rPr>
          <w:rFonts w:ascii="Arial" w:hAnsi="Arial" w:cs="Arial"/>
          <w:i/>
          <w:iCs/>
          <w:sz w:val="24"/>
          <w:szCs w:val="24"/>
        </w:rPr>
        <w:t>Artificial Intelligence for smarter, safer buildings</w:t>
      </w:r>
      <w:r>
        <w:rPr>
          <w:rFonts w:ascii="Arial" w:hAnsi="Arial" w:cs="Arial"/>
          <w:sz w:val="24"/>
          <w:szCs w:val="24"/>
        </w:rPr>
        <w:t xml:space="preserve">. Available at: </w:t>
      </w:r>
      <w:hyperlink r:id="rId17" w:history="1">
        <w:r w:rsidR="001B4119" w:rsidRPr="005F58D3">
          <w:rPr>
            <w:rStyle w:val="Hyperlink"/>
            <w:rFonts w:ascii="Arial" w:hAnsi="Arial" w:cs="Arial"/>
            <w:sz w:val="24"/>
            <w:szCs w:val="24"/>
          </w:rPr>
          <w:t>https://www.designingbuildings.co.uk/wiki/Artificial_intelligence_for_smarter,_safer_buildings</w:t>
        </w:r>
      </w:hyperlink>
      <w:r w:rsidR="001B4119">
        <w:rPr>
          <w:rFonts w:ascii="Arial" w:hAnsi="Arial" w:cs="Arial"/>
          <w:sz w:val="24"/>
          <w:szCs w:val="24"/>
        </w:rPr>
        <w:t xml:space="preserve"> (Accessed 27 April 2025)</w:t>
      </w:r>
    </w:p>
    <w:p w14:paraId="294FD841" w14:textId="77777777" w:rsidR="00C43B9A" w:rsidRDefault="00C43B9A" w:rsidP="00B97A10">
      <w:pPr>
        <w:spacing w:after="0" w:line="240" w:lineRule="auto"/>
        <w:rPr>
          <w:rFonts w:ascii="Arial" w:hAnsi="Arial" w:cs="Arial"/>
          <w:sz w:val="24"/>
          <w:szCs w:val="24"/>
        </w:rPr>
      </w:pPr>
    </w:p>
    <w:p w14:paraId="1ED812B7" w14:textId="389E3B25" w:rsidR="00E67CE3" w:rsidRPr="003A1E98" w:rsidRDefault="00E67CE3" w:rsidP="00B97A10">
      <w:pPr>
        <w:spacing w:after="0" w:line="240" w:lineRule="auto"/>
        <w:rPr>
          <w:rFonts w:ascii="Arial" w:hAnsi="Arial" w:cs="Arial"/>
          <w:sz w:val="24"/>
          <w:szCs w:val="24"/>
        </w:rPr>
      </w:pPr>
      <w:r>
        <w:rPr>
          <w:rFonts w:ascii="Arial" w:hAnsi="Arial" w:cs="Arial"/>
          <w:sz w:val="24"/>
          <w:szCs w:val="24"/>
        </w:rPr>
        <w:t>Designing Buildings</w:t>
      </w:r>
      <w:r w:rsidR="003A1E98">
        <w:rPr>
          <w:rFonts w:ascii="Arial" w:hAnsi="Arial" w:cs="Arial"/>
          <w:sz w:val="24"/>
          <w:szCs w:val="24"/>
        </w:rPr>
        <w:t xml:space="preserve"> (2023) </w:t>
      </w:r>
      <w:r w:rsidR="003A1E98">
        <w:rPr>
          <w:rFonts w:ascii="Arial" w:hAnsi="Arial" w:cs="Arial"/>
          <w:i/>
          <w:iCs/>
          <w:sz w:val="24"/>
          <w:szCs w:val="24"/>
        </w:rPr>
        <w:t>Building information modelling BIM.</w:t>
      </w:r>
      <w:r w:rsidR="003A1E98">
        <w:rPr>
          <w:rFonts w:ascii="Arial" w:hAnsi="Arial" w:cs="Arial"/>
          <w:sz w:val="24"/>
          <w:szCs w:val="24"/>
        </w:rPr>
        <w:t xml:space="preserve"> Available at: </w:t>
      </w:r>
      <w:hyperlink r:id="rId18" w:history="1">
        <w:r w:rsidR="003A1E98" w:rsidRPr="005F58D3">
          <w:rPr>
            <w:rStyle w:val="Hyperlink"/>
            <w:rFonts w:ascii="Arial" w:hAnsi="Arial" w:cs="Arial"/>
            <w:sz w:val="24"/>
            <w:szCs w:val="24"/>
          </w:rPr>
          <w:t>https://www.designingbuildings.co.uk/wiki/Building_information_modelling_BIM</w:t>
        </w:r>
      </w:hyperlink>
      <w:r w:rsidR="003A1E98">
        <w:rPr>
          <w:rFonts w:ascii="Arial" w:hAnsi="Arial" w:cs="Arial"/>
          <w:sz w:val="24"/>
          <w:szCs w:val="24"/>
        </w:rPr>
        <w:t xml:space="preserve"> (Access 27 April 2025)</w:t>
      </w:r>
    </w:p>
    <w:p w14:paraId="1B2BECB3" w14:textId="77777777" w:rsidR="00E67CE3" w:rsidRDefault="00E67CE3" w:rsidP="00B97A10">
      <w:pPr>
        <w:spacing w:after="0" w:line="240" w:lineRule="auto"/>
        <w:rPr>
          <w:rFonts w:ascii="Arial" w:hAnsi="Arial" w:cs="Arial"/>
          <w:sz w:val="24"/>
          <w:szCs w:val="24"/>
        </w:rPr>
      </w:pPr>
    </w:p>
    <w:p w14:paraId="73974EFC" w14:textId="20D1314A" w:rsidR="00403847" w:rsidRDefault="00403847" w:rsidP="00B97A10">
      <w:pPr>
        <w:spacing w:after="0" w:line="240" w:lineRule="auto"/>
        <w:rPr>
          <w:rFonts w:ascii="Arial" w:hAnsi="Arial" w:cs="Arial"/>
          <w:sz w:val="24"/>
          <w:szCs w:val="24"/>
        </w:rPr>
      </w:pPr>
      <w:r>
        <w:rPr>
          <w:rFonts w:ascii="Arial" w:hAnsi="Arial" w:cs="Arial"/>
          <w:sz w:val="24"/>
          <w:szCs w:val="24"/>
        </w:rPr>
        <w:t xml:space="preserve">Designing Buildings (2021) </w:t>
      </w:r>
      <w:r>
        <w:rPr>
          <w:rFonts w:ascii="Arial" w:hAnsi="Arial" w:cs="Arial"/>
          <w:i/>
          <w:iCs/>
          <w:sz w:val="24"/>
          <w:szCs w:val="24"/>
        </w:rPr>
        <w:t>Smart technology</w:t>
      </w:r>
      <w:r>
        <w:rPr>
          <w:rFonts w:ascii="Arial" w:hAnsi="Arial" w:cs="Arial"/>
          <w:sz w:val="24"/>
          <w:szCs w:val="24"/>
        </w:rPr>
        <w:t xml:space="preserve">. Available at: </w:t>
      </w:r>
      <w:hyperlink r:id="rId19" w:history="1">
        <w:r w:rsidR="00862A10" w:rsidRPr="005F58D3">
          <w:rPr>
            <w:rStyle w:val="Hyperlink"/>
            <w:rFonts w:ascii="Arial" w:hAnsi="Arial" w:cs="Arial"/>
            <w:sz w:val="24"/>
            <w:szCs w:val="24"/>
          </w:rPr>
          <w:t>https://www.designingbuildings.co.uk/wiki/Building_information_modelling_BIM</w:t>
        </w:r>
      </w:hyperlink>
      <w:r w:rsidR="00862A10">
        <w:rPr>
          <w:rFonts w:ascii="Arial" w:hAnsi="Arial" w:cs="Arial"/>
          <w:sz w:val="24"/>
          <w:szCs w:val="24"/>
        </w:rPr>
        <w:t xml:space="preserve"> (Accessed 27 April 2025)</w:t>
      </w:r>
    </w:p>
    <w:p w14:paraId="43DBDFE8" w14:textId="77777777" w:rsidR="00862A10" w:rsidRPr="00403847" w:rsidRDefault="00862A10" w:rsidP="00B97A10">
      <w:pPr>
        <w:spacing w:after="0" w:line="240" w:lineRule="auto"/>
        <w:rPr>
          <w:rFonts w:ascii="Arial" w:hAnsi="Arial" w:cs="Arial"/>
          <w:sz w:val="24"/>
          <w:szCs w:val="24"/>
        </w:rPr>
      </w:pPr>
    </w:p>
    <w:p w14:paraId="5E14D333" w14:textId="63097FD5" w:rsidR="00661C77" w:rsidRDefault="00661C77" w:rsidP="00B97A10">
      <w:pPr>
        <w:spacing w:after="0" w:line="240" w:lineRule="auto"/>
        <w:rPr>
          <w:rFonts w:ascii="Arial" w:hAnsi="Arial" w:cs="Arial"/>
          <w:iCs/>
          <w:sz w:val="24"/>
          <w:szCs w:val="24"/>
        </w:rPr>
      </w:pPr>
      <w:r>
        <w:rPr>
          <w:rFonts w:ascii="Arial" w:hAnsi="Arial" w:cs="Arial"/>
          <w:sz w:val="24"/>
          <w:szCs w:val="24"/>
        </w:rPr>
        <w:t xml:space="preserve">Designing Buildings (2024) </w:t>
      </w:r>
      <w:r>
        <w:rPr>
          <w:rFonts w:ascii="Arial" w:hAnsi="Arial" w:cs="Arial"/>
          <w:i/>
          <w:iCs/>
          <w:sz w:val="24"/>
          <w:szCs w:val="24"/>
        </w:rPr>
        <w:t xml:space="preserve">Transforming AEC with </w:t>
      </w:r>
      <w:r>
        <w:rPr>
          <w:rFonts w:ascii="Arial" w:hAnsi="Arial" w:cs="Arial"/>
          <w:i/>
          <w:sz w:val="24"/>
          <w:szCs w:val="24"/>
        </w:rPr>
        <w:t>IoT and Automation: the Future</w:t>
      </w:r>
      <w:r w:rsidR="00161D78">
        <w:rPr>
          <w:rFonts w:ascii="Arial" w:hAnsi="Arial" w:cs="Arial"/>
          <w:i/>
          <w:sz w:val="24"/>
          <w:szCs w:val="24"/>
        </w:rPr>
        <w:t xml:space="preserve"> of Smart Buildings</w:t>
      </w:r>
      <w:r w:rsidR="00161D78">
        <w:rPr>
          <w:rFonts w:ascii="Arial" w:hAnsi="Arial" w:cs="Arial"/>
          <w:iCs/>
          <w:sz w:val="24"/>
          <w:szCs w:val="24"/>
        </w:rPr>
        <w:t xml:space="preserve">. Available at: </w:t>
      </w:r>
      <w:hyperlink r:id="rId20" w:history="1">
        <w:r w:rsidR="00161D78" w:rsidRPr="005F58D3">
          <w:rPr>
            <w:rStyle w:val="Hyperlink"/>
            <w:rFonts w:ascii="Arial" w:hAnsi="Arial" w:cs="Arial"/>
            <w:iCs/>
            <w:sz w:val="24"/>
            <w:szCs w:val="24"/>
          </w:rPr>
          <w:t>https://www.designingbuildings.co.uk/wiki/Transforming_AEC_with_IoT_and_Automation:_The_Future_of_Smart_Buildings</w:t>
        </w:r>
      </w:hyperlink>
      <w:r w:rsidR="00161D78">
        <w:rPr>
          <w:rFonts w:ascii="Arial" w:hAnsi="Arial" w:cs="Arial"/>
          <w:iCs/>
          <w:sz w:val="24"/>
          <w:szCs w:val="24"/>
        </w:rPr>
        <w:t xml:space="preserve"> (Accessed 27 April 2025)</w:t>
      </w:r>
    </w:p>
    <w:p w14:paraId="7B4EA9A9" w14:textId="77777777" w:rsidR="00161D78" w:rsidRPr="00161D78" w:rsidRDefault="00161D78" w:rsidP="00B97A10">
      <w:pPr>
        <w:spacing w:after="0" w:line="240" w:lineRule="auto"/>
        <w:rPr>
          <w:rFonts w:ascii="Arial" w:hAnsi="Arial" w:cs="Arial"/>
          <w:iCs/>
          <w:sz w:val="24"/>
          <w:szCs w:val="24"/>
        </w:rPr>
      </w:pPr>
    </w:p>
    <w:p w14:paraId="526552C9" w14:textId="6252BD10" w:rsidR="00277034" w:rsidRPr="00176A64" w:rsidRDefault="00277034" w:rsidP="00B97A10">
      <w:pPr>
        <w:spacing w:after="0" w:line="240" w:lineRule="auto"/>
        <w:rPr>
          <w:rFonts w:ascii="Arial" w:hAnsi="Arial" w:cs="Arial"/>
          <w:sz w:val="24"/>
          <w:szCs w:val="24"/>
        </w:rPr>
      </w:pPr>
      <w:proofErr w:type="spellStart"/>
      <w:r>
        <w:rPr>
          <w:rFonts w:ascii="Arial" w:hAnsi="Arial" w:cs="Arial"/>
          <w:sz w:val="24"/>
          <w:szCs w:val="24"/>
        </w:rPr>
        <w:t>Forehlich</w:t>
      </w:r>
      <w:proofErr w:type="spellEnd"/>
      <w:r>
        <w:rPr>
          <w:rFonts w:ascii="Arial" w:hAnsi="Arial" w:cs="Arial"/>
          <w:sz w:val="24"/>
          <w:szCs w:val="24"/>
        </w:rPr>
        <w:t xml:space="preserve">, A. (2024) </w:t>
      </w:r>
      <w:r>
        <w:rPr>
          <w:rFonts w:ascii="Arial" w:hAnsi="Arial" w:cs="Arial"/>
          <w:i/>
          <w:iCs/>
          <w:sz w:val="24"/>
          <w:szCs w:val="24"/>
        </w:rPr>
        <w:t xml:space="preserve">Smart Buildings: 3 Steps to Calculate the ROI Smart </w:t>
      </w:r>
      <w:r w:rsidR="00176A64">
        <w:rPr>
          <w:rFonts w:ascii="Arial" w:hAnsi="Arial" w:cs="Arial"/>
          <w:i/>
          <w:iCs/>
          <w:sz w:val="24"/>
          <w:szCs w:val="24"/>
        </w:rPr>
        <w:t>Technologies</w:t>
      </w:r>
      <w:r w:rsidR="00176A64">
        <w:rPr>
          <w:rFonts w:ascii="Arial" w:hAnsi="Arial" w:cs="Arial"/>
          <w:sz w:val="24"/>
          <w:szCs w:val="24"/>
        </w:rPr>
        <w:t xml:space="preserve">. Available at: </w:t>
      </w:r>
      <w:hyperlink r:id="rId21" w:history="1">
        <w:r w:rsidR="00176A64" w:rsidRPr="005F58D3">
          <w:rPr>
            <w:rStyle w:val="Hyperlink"/>
            <w:rFonts w:ascii="Arial" w:hAnsi="Arial" w:cs="Arial"/>
            <w:sz w:val="24"/>
            <w:szCs w:val="24"/>
          </w:rPr>
          <w:t>https://www.buildings.com/smart-buildings/article/55132106/3-steps-to-calculate-the-roi-smart-building-technologies</w:t>
        </w:r>
      </w:hyperlink>
      <w:r w:rsidR="00176A64">
        <w:rPr>
          <w:rFonts w:ascii="Arial" w:hAnsi="Arial" w:cs="Arial"/>
          <w:sz w:val="24"/>
          <w:szCs w:val="24"/>
        </w:rPr>
        <w:t xml:space="preserve"> (Accessed 27 April 2025)</w:t>
      </w:r>
    </w:p>
    <w:p w14:paraId="09635012" w14:textId="77777777" w:rsidR="00277034" w:rsidRDefault="00277034" w:rsidP="00B97A10">
      <w:pPr>
        <w:spacing w:after="0" w:line="240" w:lineRule="auto"/>
        <w:rPr>
          <w:rFonts w:ascii="Arial" w:hAnsi="Arial" w:cs="Arial"/>
          <w:sz w:val="24"/>
          <w:szCs w:val="24"/>
        </w:rPr>
      </w:pPr>
    </w:p>
    <w:p w14:paraId="56EEA5D6" w14:textId="1425CE2D" w:rsidR="00B97A10" w:rsidRDefault="00B97A10" w:rsidP="00B97A10">
      <w:pPr>
        <w:spacing w:after="0" w:line="240" w:lineRule="auto"/>
        <w:rPr>
          <w:rFonts w:ascii="Arial" w:hAnsi="Arial" w:cs="Arial"/>
          <w:sz w:val="24"/>
          <w:szCs w:val="24"/>
        </w:rPr>
      </w:pPr>
      <w:r>
        <w:rPr>
          <w:rFonts w:ascii="Arial" w:hAnsi="Arial" w:cs="Arial"/>
          <w:sz w:val="24"/>
          <w:szCs w:val="24"/>
        </w:rPr>
        <w:t xml:space="preserve">King, J.K. and Penny, C. (2017) </w:t>
      </w:r>
      <w:r>
        <w:rPr>
          <w:rFonts w:ascii="Arial" w:hAnsi="Arial" w:cs="Arial"/>
          <w:i/>
          <w:iCs/>
          <w:sz w:val="24"/>
          <w:szCs w:val="24"/>
        </w:rPr>
        <w:t xml:space="preserve">Smart Buildings: Using Smart Technology to Save Energy in Existing Buildings. </w:t>
      </w:r>
      <w:r>
        <w:rPr>
          <w:rFonts w:ascii="Arial" w:hAnsi="Arial" w:cs="Arial"/>
          <w:sz w:val="24"/>
          <w:szCs w:val="24"/>
        </w:rPr>
        <w:t xml:space="preserve">Available at: </w:t>
      </w:r>
      <w:hyperlink r:id="rId22" w:history="1">
        <w:r w:rsidRPr="005F58D3">
          <w:rPr>
            <w:rStyle w:val="Hyperlink"/>
            <w:rFonts w:ascii="Arial" w:hAnsi="Arial" w:cs="Arial"/>
            <w:sz w:val="24"/>
            <w:szCs w:val="24"/>
          </w:rPr>
          <w:t>https://www.aceee.org/sites/default/files/publications/researchreports/a1701.pdf</w:t>
        </w:r>
      </w:hyperlink>
      <w:r>
        <w:rPr>
          <w:rFonts w:ascii="Arial" w:hAnsi="Arial" w:cs="Arial"/>
          <w:sz w:val="24"/>
          <w:szCs w:val="24"/>
        </w:rPr>
        <w:t xml:space="preserve"> (Accessed 27 April 2025)</w:t>
      </w:r>
    </w:p>
    <w:p w14:paraId="2A0973AA" w14:textId="77777777" w:rsidR="00B97A10" w:rsidRPr="00465D58" w:rsidRDefault="00B97A10" w:rsidP="00B97A10">
      <w:pPr>
        <w:spacing w:after="0" w:line="240" w:lineRule="auto"/>
        <w:rPr>
          <w:rFonts w:ascii="Arial" w:hAnsi="Arial" w:cs="Arial"/>
          <w:sz w:val="24"/>
          <w:szCs w:val="24"/>
        </w:rPr>
      </w:pPr>
    </w:p>
    <w:p w14:paraId="45BB4F2E" w14:textId="1F331738" w:rsidR="00BE0BB9" w:rsidRPr="00044218" w:rsidRDefault="00263437" w:rsidP="00B97A10">
      <w:pPr>
        <w:spacing w:after="0" w:line="240" w:lineRule="auto"/>
        <w:rPr>
          <w:rFonts w:ascii="Arial" w:hAnsi="Arial" w:cs="Arial"/>
          <w:sz w:val="24"/>
          <w:szCs w:val="24"/>
        </w:rPr>
      </w:pPr>
      <w:r>
        <w:rPr>
          <w:rFonts w:ascii="Arial" w:hAnsi="Arial" w:cs="Arial"/>
          <w:sz w:val="24"/>
          <w:szCs w:val="24"/>
        </w:rPr>
        <w:t xml:space="preserve">Newton, E. </w:t>
      </w:r>
      <w:r w:rsidR="00BE0BB9">
        <w:rPr>
          <w:rFonts w:ascii="Arial" w:hAnsi="Arial" w:cs="Arial"/>
          <w:sz w:val="24"/>
          <w:szCs w:val="24"/>
        </w:rPr>
        <w:t xml:space="preserve">(2025) </w:t>
      </w:r>
      <w:r w:rsidRPr="00263437">
        <w:rPr>
          <w:rFonts w:ascii="Arial" w:hAnsi="Arial" w:cs="Arial"/>
          <w:i/>
          <w:iCs/>
          <w:sz w:val="24"/>
          <w:szCs w:val="24"/>
        </w:rPr>
        <w:t>Buildings:</w:t>
      </w:r>
      <w:r>
        <w:rPr>
          <w:rFonts w:ascii="Arial" w:hAnsi="Arial" w:cs="Arial"/>
          <w:sz w:val="24"/>
          <w:szCs w:val="24"/>
        </w:rPr>
        <w:t xml:space="preserve"> </w:t>
      </w:r>
      <w:r w:rsidR="00BE0BB9">
        <w:rPr>
          <w:rFonts w:ascii="Arial" w:hAnsi="Arial" w:cs="Arial"/>
          <w:i/>
          <w:iCs/>
          <w:sz w:val="24"/>
          <w:szCs w:val="24"/>
        </w:rPr>
        <w:t>Why BIM is the Backbone of Smart Construction</w:t>
      </w:r>
      <w:r w:rsidR="00044218">
        <w:rPr>
          <w:rFonts w:ascii="Arial" w:hAnsi="Arial" w:cs="Arial"/>
          <w:i/>
          <w:iCs/>
          <w:sz w:val="24"/>
          <w:szCs w:val="24"/>
        </w:rPr>
        <w:t>.</w:t>
      </w:r>
      <w:r w:rsidR="00044218">
        <w:rPr>
          <w:rFonts w:ascii="Arial" w:hAnsi="Arial" w:cs="Arial"/>
          <w:sz w:val="24"/>
          <w:szCs w:val="24"/>
        </w:rPr>
        <w:t xml:space="preserve"> Available at: </w:t>
      </w:r>
      <w:hyperlink r:id="rId23" w:history="1">
        <w:r w:rsidR="00EE60D3" w:rsidRPr="005F58D3">
          <w:rPr>
            <w:rStyle w:val="Hyperlink"/>
            <w:rFonts w:ascii="Arial" w:hAnsi="Arial" w:cs="Arial"/>
            <w:sz w:val="24"/>
            <w:szCs w:val="24"/>
          </w:rPr>
          <w:t>https://www.buildings.com/smart-buildings/article/55266232/why-bim-is-the-backbone-of-smart-construction</w:t>
        </w:r>
      </w:hyperlink>
      <w:r w:rsidR="00EE60D3">
        <w:rPr>
          <w:rFonts w:ascii="Arial" w:hAnsi="Arial" w:cs="Arial"/>
          <w:sz w:val="24"/>
          <w:szCs w:val="24"/>
        </w:rPr>
        <w:t xml:space="preserve"> (Accessed 27 April 2025)</w:t>
      </w:r>
    </w:p>
    <w:p w14:paraId="5B952C7F" w14:textId="77777777" w:rsidR="00BE0BB9" w:rsidRDefault="00BE0BB9" w:rsidP="00B97A10">
      <w:pPr>
        <w:spacing w:after="0" w:line="240" w:lineRule="auto"/>
        <w:rPr>
          <w:rFonts w:ascii="Arial" w:hAnsi="Arial" w:cs="Arial"/>
          <w:sz w:val="24"/>
          <w:szCs w:val="24"/>
        </w:rPr>
      </w:pPr>
    </w:p>
    <w:p w14:paraId="181DAABF" w14:textId="1B147144" w:rsidR="00C963F2" w:rsidRDefault="007214F7" w:rsidP="00B97A10">
      <w:pPr>
        <w:spacing w:after="0" w:line="240" w:lineRule="auto"/>
        <w:rPr>
          <w:rFonts w:ascii="Arial" w:hAnsi="Arial" w:cs="Arial"/>
          <w:sz w:val="24"/>
          <w:szCs w:val="24"/>
        </w:rPr>
      </w:pPr>
      <w:r>
        <w:rPr>
          <w:rFonts w:ascii="Arial" w:hAnsi="Arial" w:cs="Arial"/>
          <w:sz w:val="24"/>
          <w:szCs w:val="24"/>
        </w:rPr>
        <w:lastRenderedPageBreak/>
        <w:t xml:space="preserve">Pilkington (2025) </w:t>
      </w:r>
      <w:r>
        <w:rPr>
          <w:rFonts w:ascii="Arial" w:hAnsi="Arial" w:cs="Arial"/>
          <w:i/>
          <w:iCs/>
          <w:sz w:val="24"/>
          <w:szCs w:val="24"/>
        </w:rPr>
        <w:t>What is Self-cleaning Glass?</w:t>
      </w:r>
      <w:r>
        <w:rPr>
          <w:rFonts w:ascii="Arial" w:hAnsi="Arial" w:cs="Arial"/>
          <w:sz w:val="24"/>
          <w:szCs w:val="24"/>
        </w:rPr>
        <w:t xml:space="preserve"> Available at : </w:t>
      </w:r>
      <w:hyperlink r:id="rId24" w:history="1">
        <w:r w:rsidR="00F752C7">
          <w:rPr>
            <w:rStyle w:val="Hyperlink"/>
            <w:rFonts w:ascii="Arial" w:hAnsi="Arial" w:cs="Arial"/>
            <w:sz w:val="24"/>
            <w:szCs w:val="24"/>
          </w:rPr>
          <w:t>https://www.pilkington.com/en/global/knowledge-base/types-of-glass/self-cleaning-glass/what-is-self-cleaning-glass</w:t>
        </w:r>
      </w:hyperlink>
      <w:r w:rsidR="00F752C7">
        <w:rPr>
          <w:rFonts w:ascii="Arial" w:hAnsi="Arial" w:cs="Arial"/>
          <w:sz w:val="24"/>
          <w:szCs w:val="24"/>
        </w:rPr>
        <w:t xml:space="preserve"> </w:t>
      </w:r>
      <w:r>
        <w:rPr>
          <w:rFonts w:ascii="Arial" w:hAnsi="Arial" w:cs="Arial"/>
          <w:sz w:val="24"/>
          <w:szCs w:val="24"/>
        </w:rPr>
        <w:t xml:space="preserve">(Accessed </w:t>
      </w:r>
      <w:r w:rsidR="007C5BAF">
        <w:rPr>
          <w:rFonts w:ascii="Arial" w:hAnsi="Arial" w:cs="Arial"/>
          <w:sz w:val="24"/>
          <w:szCs w:val="24"/>
        </w:rPr>
        <w:t>28 April</w:t>
      </w:r>
      <w:r w:rsidR="004B36D2">
        <w:rPr>
          <w:rFonts w:ascii="Arial" w:hAnsi="Arial" w:cs="Arial"/>
          <w:sz w:val="24"/>
          <w:szCs w:val="24"/>
        </w:rPr>
        <w:t xml:space="preserve"> 2025)</w:t>
      </w:r>
    </w:p>
    <w:p w14:paraId="523A01A1" w14:textId="77777777" w:rsidR="00E159FC" w:rsidRDefault="00E159FC" w:rsidP="00E159FC">
      <w:pPr>
        <w:spacing w:after="0" w:line="240" w:lineRule="auto"/>
        <w:rPr>
          <w:rFonts w:ascii="Arial" w:hAnsi="Arial" w:cs="Arial"/>
          <w:sz w:val="24"/>
          <w:szCs w:val="24"/>
        </w:rPr>
      </w:pPr>
    </w:p>
    <w:p w14:paraId="33030159" w14:textId="0372E459" w:rsidR="00B8321D" w:rsidRDefault="00E159FC" w:rsidP="00E159FC">
      <w:pPr>
        <w:spacing w:after="0" w:line="240" w:lineRule="auto"/>
        <w:rPr>
          <w:rFonts w:ascii="Arial" w:hAnsi="Arial" w:cs="Arial"/>
          <w:sz w:val="24"/>
          <w:szCs w:val="24"/>
        </w:rPr>
      </w:pPr>
      <w:r>
        <w:rPr>
          <w:rFonts w:ascii="Arial" w:hAnsi="Arial" w:cs="Arial"/>
          <w:sz w:val="24"/>
          <w:szCs w:val="24"/>
        </w:rPr>
        <w:t xml:space="preserve">Pro-Mix Concrete (2023) </w:t>
      </w:r>
      <w:r>
        <w:rPr>
          <w:rFonts w:ascii="Arial" w:hAnsi="Arial" w:cs="Arial"/>
          <w:i/>
          <w:iCs/>
          <w:sz w:val="24"/>
          <w:szCs w:val="24"/>
        </w:rPr>
        <w:t xml:space="preserve">A Closer Look at Concrete). </w:t>
      </w:r>
      <w:r>
        <w:rPr>
          <w:rFonts w:ascii="Arial" w:hAnsi="Arial" w:cs="Arial"/>
          <w:sz w:val="24"/>
          <w:szCs w:val="24"/>
        </w:rPr>
        <w:t xml:space="preserve">Available at: </w:t>
      </w:r>
      <w:hyperlink r:id="rId25" w:history="1">
        <w:r w:rsidRPr="005F58D3">
          <w:rPr>
            <w:rStyle w:val="Hyperlink"/>
            <w:rFonts w:ascii="Arial" w:hAnsi="Arial" w:cs="Arial"/>
            <w:sz w:val="24"/>
            <w:szCs w:val="24"/>
          </w:rPr>
          <w:t>https://www.pro-mixconcrete.co.uk/the-power-of-thermal-mass-a-closer-look-at-concrete/</w:t>
        </w:r>
      </w:hyperlink>
      <w:r>
        <w:rPr>
          <w:rFonts w:ascii="Arial" w:hAnsi="Arial" w:cs="Arial"/>
          <w:sz w:val="24"/>
          <w:szCs w:val="24"/>
        </w:rPr>
        <w:t xml:space="preserve"> (Accessed 27 April 2025)</w:t>
      </w:r>
    </w:p>
    <w:p w14:paraId="09A4DA81" w14:textId="77777777" w:rsidR="00E159FC" w:rsidRDefault="00E159FC">
      <w:pPr>
        <w:rPr>
          <w:rFonts w:ascii="Arial" w:hAnsi="Arial" w:cs="Arial"/>
          <w:sz w:val="24"/>
          <w:szCs w:val="24"/>
        </w:rPr>
      </w:pPr>
    </w:p>
    <w:p w14:paraId="39BBB80C" w14:textId="32A8D0D2" w:rsidR="00240B78" w:rsidRPr="00165BEC" w:rsidRDefault="00240B78" w:rsidP="00B97A10">
      <w:pPr>
        <w:spacing w:after="0" w:line="240" w:lineRule="auto"/>
        <w:rPr>
          <w:rFonts w:ascii="Arial" w:hAnsi="Arial" w:cs="Arial"/>
          <w:sz w:val="24"/>
          <w:szCs w:val="24"/>
        </w:rPr>
      </w:pPr>
      <w:r>
        <w:rPr>
          <w:rFonts w:ascii="Arial" w:hAnsi="Arial" w:cs="Arial"/>
          <w:sz w:val="24"/>
          <w:szCs w:val="24"/>
        </w:rPr>
        <w:t xml:space="preserve">RICS (2025) </w:t>
      </w:r>
      <w:r>
        <w:rPr>
          <w:rFonts w:ascii="Arial" w:hAnsi="Arial" w:cs="Arial"/>
          <w:i/>
          <w:iCs/>
          <w:sz w:val="24"/>
          <w:szCs w:val="24"/>
        </w:rPr>
        <w:t>BIM and the power of data in construction</w:t>
      </w:r>
      <w:r w:rsidR="00165BEC">
        <w:rPr>
          <w:rFonts w:ascii="Arial" w:hAnsi="Arial" w:cs="Arial"/>
          <w:i/>
          <w:iCs/>
          <w:sz w:val="24"/>
          <w:szCs w:val="24"/>
        </w:rPr>
        <w:t xml:space="preserve">. </w:t>
      </w:r>
      <w:r w:rsidR="00165BEC">
        <w:rPr>
          <w:rFonts w:ascii="Arial" w:hAnsi="Arial" w:cs="Arial"/>
          <w:sz w:val="24"/>
          <w:szCs w:val="24"/>
        </w:rPr>
        <w:t xml:space="preserve">Available at: </w:t>
      </w:r>
      <w:hyperlink r:id="rId26" w:history="1">
        <w:r w:rsidR="00165BEC" w:rsidRPr="005F58D3">
          <w:rPr>
            <w:rStyle w:val="Hyperlink"/>
            <w:rFonts w:ascii="Arial" w:hAnsi="Arial" w:cs="Arial"/>
            <w:sz w:val="24"/>
            <w:szCs w:val="24"/>
          </w:rPr>
          <w:t>https://www.rics.org/news-insights/bim-power-data-construction</w:t>
        </w:r>
      </w:hyperlink>
      <w:r w:rsidR="00165BEC">
        <w:rPr>
          <w:rFonts w:ascii="Arial" w:hAnsi="Arial" w:cs="Arial"/>
          <w:sz w:val="24"/>
          <w:szCs w:val="24"/>
        </w:rPr>
        <w:t xml:space="preserve"> (Accessed 27 April 2025)</w:t>
      </w:r>
    </w:p>
    <w:p w14:paraId="5106A806" w14:textId="77777777" w:rsidR="00240B78" w:rsidRDefault="00240B78" w:rsidP="00B97A10">
      <w:pPr>
        <w:spacing w:after="0" w:line="240" w:lineRule="auto"/>
        <w:rPr>
          <w:rFonts w:ascii="Arial" w:hAnsi="Arial" w:cs="Arial"/>
          <w:sz w:val="24"/>
          <w:szCs w:val="24"/>
        </w:rPr>
      </w:pPr>
    </w:p>
    <w:p w14:paraId="711FAFF3" w14:textId="719089E2" w:rsidR="002F14F0" w:rsidRPr="002F14F0" w:rsidRDefault="002F14F0" w:rsidP="00B97A10">
      <w:pPr>
        <w:spacing w:after="0" w:line="240" w:lineRule="auto"/>
        <w:rPr>
          <w:rFonts w:ascii="Arial" w:hAnsi="Arial" w:cs="Arial"/>
          <w:sz w:val="24"/>
          <w:szCs w:val="24"/>
        </w:rPr>
      </w:pPr>
      <w:r>
        <w:rPr>
          <w:rFonts w:ascii="Arial" w:hAnsi="Arial" w:cs="Arial"/>
          <w:sz w:val="24"/>
          <w:szCs w:val="24"/>
        </w:rPr>
        <w:t xml:space="preserve">RICS (2023) </w:t>
      </w:r>
      <w:r>
        <w:rPr>
          <w:rFonts w:ascii="Arial" w:hAnsi="Arial" w:cs="Arial"/>
          <w:i/>
          <w:iCs/>
          <w:sz w:val="24"/>
          <w:szCs w:val="24"/>
        </w:rPr>
        <w:t xml:space="preserve">Revolutionising Construction: Introducing Building Information Modelling (BIM). </w:t>
      </w:r>
      <w:r w:rsidR="00CA01D1">
        <w:rPr>
          <w:rFonts w:ascii="Arial" w:hAnsi="Arial" w:cs="Arial"/>
          <w:sz w:val="24"/>
          <w:szCs w:val="24"/>
        </w:rPr>
        <w:t xml:space="preserve">Available at: </w:t>
      </w:r>
      <w:hyperlink r:id="rId27" w:history="1">
        <w:r w:rsidR="00CA01D1" w:rsidRPr="005F58D3">
          <w:rPr>
            <w:rStyle w:val="Hyperlink"/>
            <w:rFonts w:ascii="Arial" w:hAnsi="Arial" w:cs="Arial"/>
            <w:sz w:val="24"/>
            <w:szCs w:val="24"/>
          </w:rPr>
          <w:t>https://www.rics.org/news-insights/revolutionising-construction-introducing-building-information-modelling</w:t>
        </w:r>
      </w:hyperlink>
      <w:r w:rsidR="00CA01D1">
        <w:rPr>
          <w:rFonts w:ascii="Arial" w:hAnsi="Arial" w:cs="Arial"/>
          <w:sz w:val="24"/>
          <w:szCs w:val="24"/>
        </w:rPr>
        <w:t xml:space="preserve"> (Accessed 27 April 2025)</w:t>
      </w:r>
    </w:p>
    <w:p w14:paraId="157850C0" w14:textId="77777777" w:rsidR="002F14F0" w:rsidRDefault="002F14F0" w:rsidP="00B97A10">
      <w:pPr>
        <w:spacing w:after="0" w:line="240" w:lineRule="auto"/>
        <w:rPr>
          <w:rFonts w:ascii="Arial" w:hAnsi="Arial" w:cs="Arial"/>
          <w:sz w:val="24"/>
          <w:szCs w:val="24"/>
        </w:rPr>
      </w:pPr>
    </w:p>
    <w:p w14:paraId="4FE9FB0C" w14:textId="67ADE6B3" w:rsidR="007C5BAF" w:rsidRDefault="008B0599" w:rsidP="00B97A10">
      <w:pPr>
        <w:spacing w:after="0" w:line="240" w:lineRule="auto"/>
        <w:rPr>
          <w:rFonts w:ascii="Arial" w:hAnsi="Arial" w:cs="Arial"/>
          <w:sz w:val="24"/>
          <w:szCs w:val="24"/>
        </w:rPr>
      </w:pPr>
      <w:r>
        <w:rPr>
          <w:rFonts w:ascii="Arial" w:hAnsi="Arial" w:cs="Arial"/>
          <w:sz w:val="24"/>
          <w:szCs w:val="24"/>
        </w:rPr>
        <w:t>Roda-Sanchez, L</w:t>
      </w:r>
      <w:r w:rsidR="006649A4">
        <w:rPr>
          <w:rFonts w:ascii="Arial" w:hAnsi="Arial" w:cs="Arial"/>
          <w:sz w:val="24"/>
          <w:szCs w:val="24"/>
        </w:rPr>
        <w:t xml:space="preserve">., Cirillo, F., Solmaz, G., Jacobs, t., </w:t>
      </w:r>
      <w:proofErr w:type="spellStart"/>
      <w:r w:rsidR="006649A4">
        <w:rPr>
          <w:rFonts w:ascii="Arial" w:hAnsi="Arial" w:cs="Arial"/>
          <w:sz w:val="24"/>
          <w:szCs w:val="24"/>
        </w:rPr>
        <w:t>Garddio</w:t>
      </w:r>
      <w:proofErr w:type="spellEnd"/>
      <w:r w:rsidR="006649A4">
        <w:rPr>
          <w:rFonts w:ascii="Arial" w:hAnsi="Arial" w:cs="Arial"/>
          <w:sz w:val="24"/>
          <w:szCs w:val="24"/>
        </w:rPr>
        <w:t>-Hidalgo, C. and Olivares, T</w:t>
      </w:r>
      <w:r w:rsidR="00D35B0E">
        <w:rPr>
          <w:rFonts w:ascii="Arial" w:hAnsi="Arial" w:cs="Arial"/>
          <w:sz w:val="24"/>
          <w:szCs w:val="24"/>
        </w:rPr>
        <w:t>. (2024)</w:t>
      </w:r>
      <w:r w:rsidR="00E544D7">
        <w:rPr>
          <w:rFonts w:ascii="Arial" w:hAnsi="Arial" w:cs="Arial"/>
          <w:sz w:val="24"/>
          <w:szCs w:val="24"/>
        </w:rPr>
        <w:t xml:space="preserve"> </w:t>
      </w:r>
      <w:r w:rsidR="00015776">
        <w:rPr>
          <w:rFonts w:ascii="Arial" w:hAnsi="Arial" w:cs="Arial"/>
          <w:sz w:val="24"/>
          <w:szCs w:val="24"/>
        </w:rPr>
        <w:t>‘Building a Smart Campus Digital Twin: System, Analytics, and Lessons Learned From a Read-World Project</w:t>
      </w:r>
      <w:r w:rsidR="008A090F">
        <w:rPr>
          <w:rFonts w:ascii="Arial" w:hAnsi="Arial" w:cs="Arial"/>
          <w:sz w:val="24"/>
          <w:szCs w:val="24"/>
        </w:rPr>
        <w:t>’</w:t>
      </w:r>
      <w:r w:rsidR="008A090F">
        <w:rPr>
          <w:rFonts w:ascii="Arial" w:hAnsi="Arial" w:cs="Arial"/>
          <w:i/>
          <w:iCs/>
          <w:sz w:val="24"/>
          <w:szCs w:val="24"/>
        </w:rPr>
        <w:t>, IEEE Internet of Things Journal</w:t>
      </w:r>
      <w:r w:rsidR="008A090F">
        <w:rPr>
          <w:rFonts w:ascii="Arial" w:hAnsi="Arial" w:cs="Arial"/>
          <w:sz w:val="24"/>
          <w:szCs w:val="24"/>
        </w:rPr>
        <w:t>,</w:t>
      </w:r>
      <w:r w:rsidR="007475FF">
        <w:rPr>
          <w:rFonts w:ascii="Arial" w:hAnsi="Arial" w:cs="Arial"/>
          <w:sz w:val="24"/>
          <w:szCs w:val="24"/>
        </w:rPr>
        <w:t>11(3)</w:t>
      </w:r>
      <w:r w:rsidR="00B8321D">
        <w:rPr>
          <w:rFonts w:ascii="Arial" w:hAnsi="Arial" w:cs="Arial"/>
          <w:sz w:val="24"/>
          <w:szCs w:val="24"/>
        </w:rPr>
        <w:t xml:space="preserve">, </w:t>
      </w:r>
      <w:r w:rsidR="008A090F">
        <w:rPr>
          <w:rFonts w:ascii="Arial" w:hAnsi="Arial" w:cs="Arial"/>
          <w:sz w:val="24"/>
          <w:szCs w:val="24"/>
        </w:rPr>
        <w:t>p</w:t>
      </w:r>
      <w:r w:rsidR="00B8321D">
        <w:rPr>
          <w:rFonts w:ascii="Arial" w:hAnsi="Arial" w:cs="Arial"/>
          <w:sz w:val="24"/>
          <w:szCs w:val="24"/>
        </w:rPr>
        <w:t>p</w:t>
      </w:r>
      <w:r w:rsidR="008A090F">
        <w:rPr>
          <w:rFonts w:ascii="Arial" w:hAnsi="Arial" w:cs="Arial"/>
          <w:sz w:val="24"/>
          <w:szCs w:val="24"/>
        </w:rPr>
        <w:t xml:space="preserve">. </w:t>
      </w:r>
      <w:r w:rsidR="00B8321D">
        <w:rPr>
          <w:rFonts w:ascii="Arial" w:hAnsi="Arial" w:cs="Arial"/>
          <w:sz w:val="24"/>
          <w:szCs w:val="24"/>
        </w:rPr>
        <w:t xml:space="preserve">4614-4627. Available at: </w:t>
      </w:r>
      <w:hyperlink r:id="rId28" w:history="1">
        <w:r w:rsidR="00B8321D" w:rsidRPr="005F58D3">
          <w:rPr>
            <w:rStyle w:val="Hyperlink"/>
            <w:rFonts w:ascii="Arial" w:hAnsi="Arial" w:cs="Arial"/>
            <w:sz w:val="24"/>
            <w:szCs w:val="24"/>
          </w:rPr>
          <w:t>https://ieeexplore.ieee.org/abstract/document/10198430</w:t>
        </w:r>
      </w:hyperlink>
      <w:r w:rsidR="00B8321D">
        <w:rPr>
          <w:rFonts w:ascii="Arial" w:hAnsi="Arial" w:cs="Arial"/>
          <w:sz w:val="24"/>
          <w:szCs w:val="24"/>
        </w:rPr>
        <w:t xml:space="preserve"> (Accessed 28 April 2025)</w:t>
      </w:r>
    </w:p>
    <w:p w14:paraId="526732CC" w14:textId="77777777" w:rsidR="00B8321D" w:rsidRDefault="00B8321D" w:rsidP="00B97A10">
      <w:pPr>
        <w:spacing w:after="0" w:line="240" w:lineRule="auto"/>
        <w:rPr>
          <w:rFonts w:ascii="Arial" w:hAnsi="Arial" w:cs="Arial"/>
          <w:sz w:val="24"/>
          <w:szCs w:val="24"/>
        </w:rPr>
      </w:pPr>
    </w:p>
    <w:p w14:paraId="1CC95CF4" w14:textId="77777777" w:rsidR="00B8321D" w:rsidRDefault="00B8321D" w:rsidP="00B97A10">
      <w:pPr>
        <w:spacing w:after="0" w:line="240" w:lineRule="auto"/>
        <w:rPr>
          <w:rFonts w:ascii="Arial" w:hAnsi="Arial" w:cs="Arial"/>
          <w:sz w:val="24"/>
          <w:szCs w:val="24"/>
        </w:rPr>
      </w:pPr>
    </w:p>
    <w:p w14:paraId="4C782F7C" w14:textId="640FE17E" w:rsidR="00E63606" w:rsidRDefault="00E63606" w:rsidP="00E63606">
      <w:pPr>
        <w:tabs>
          <w:tab w:val="left" w:pos="709"/>
          <w:tab w:val="left" w:pos="1560"/>
          <w:tab w:val="left" w:pos="8364"/>
        </w:tabs>
        <w:spacing w:after="0" w:line="240" w:lineRule="auto"/>
        <w:ind w:right="-45"/>
        <w:rPr>
          <w:rFonts w:ascii="Arial" w:hAnsi="Arial" w:cs="Arial"/>
          <w:color w:val="000000" w:themeColor="text1"/>
          <w:sz w:val="24"/>
          <w:szCs w:val="24"/>
        </w:rPr>
      </w:pPr>
      <w:r>
        <w:rPr>
          <w:rFonts w:ascii="Arial" w:hAnsi="Arial" w:cs="Arial"/>
          <w:color w:val="000000" w:themeColor="text1"/>
          <w:sz w:val="24"/>
          <w:szCs w:val="24"/>
        </w:rPr>
        <w:t>Figure 1 – County Hall; Civi Centre, Swansea</w:t>
      </w:r>
      <w:r>
        <w:rPr>
          <w:rFonts w:ascii="Arial" w:hAnsi="Arial" w:cs="Arial"/>
          <w:color w:val="000000" w:themeColor="text1"/>
          <w:sz w:val="24"/>
          <w:szCs w:val="24"/>
        </w:rPr>
        <w:t xml:space="preserve"> (taken from CBHC, RCAHMW </w:t>
      </w:r>
      <w:proofErr w:type="spellStart"/>
      <w:r>
        <w:rPr>
          <w:rFonts w:ascii="Arial" w:hAnsi="Arial" w:cs="Arial"/>
          <w:color w:val="000000" w:themeColor="text1"/>
          <w:sz w:val="24"/>
          <w:szCs w:val="24"/>
        </w:rPr>
        <w:t>Coflein</w:t>
      </w:r>
      <w:proofErr w:type="spellEnd"/>
      <w:r>
        <w:rPr>
          <w:rFonts w:ascii="Arial" w:hAnsi="Arial" w:cs="Arial"/>
          <w:color w:val="000000" w:themeColor="text1"/>
          <w:sz w:val="24"/>
          <w:szCs w:val="24"/>
        </w:rPr>
        <w:t>, Site Record)</w:t>
      </w:r>
    </w:p>
    <w:p w14:paraId="39C28569" w14:textId="77777777" w:rsidR="00E63606" w:rsidRPr="00E63606" w:rsidRDefault="00E63606" w:rsidP="00E63606">
      <w:pPr>
        <w:tabs>
          <w:tab w:val="left" w:pos="709"/>
          <w:tab w:val="left" w:pos="1560"/>
          <w:tab w:val="left" w:pos="8364"/>
        </w:tabs>
        <w:spacing w:after="0" w:line="240" w:lineRule="auto"/>
        <w:ind w:right="-45"/>
        <w:rPr>
          <w:rFonts w:ascii="Arial" w:hAnsi="Arial" w:cs="Arial"/>
          <w:color w:val="000000" w:themeColor="text1"/>
          <w:sz w:val="12"/>
          <w:szCs w:val="12"/>
        </w:rPr>
      </w:pPr>
    </w:p>
    <w:p w14:paraId="7684CD0E" w14:textId="1C137467" w:rsidR="00E63606" w:rsidRDefault="00E63606" w:rsidP="00E63606">
      <w:pPr>
        <w:tabs>
          <w:tab w:val="left" w:pos="709"/>
          <w:tab w:val="left" w:pos="1560"/>
          <w:tab w:val="left" w:pos="8364"/>
        </w:tabs>
        <w:spacing w:after="0" w:line="240" w:lineRule="auto"/>
        <w:ind w:right="-45"/>
        <w:rPr>
          <w:rFonts w:ascii="Arial" w:hAnsi="Arial" w:cs="Arial"/>
          <w:color w:val="000000" w:themeColor="text1"/>
          <w:sz w:val="24"/>
          <w:szCs w:val="24"/>
        </w:rPr>
      </w:pPr>
      <w:r>
        <w:rPr>
          <w:rFonts w:ascii="Arial" w:hAnsi="Arial" w:cs="Arial"/>
          <w:color w:val="000000" w:themeColor="text1"/>
          <w:sz w:val="24"/>
          <w:szCs w:val="24"/>
        </w:rPr>
        <w:t>Figure 2 -  Staircase</w:t>
      </w:r>
      <w:r>
        <w:rPr>
          <w:rFonts w:ascii="Arial" w:hAnsi="Arial" w:cs="Arial"/>
          <w:color w:val="000000" w:themeColor="text1"/>
          <w:sz w:val="24"/>
          <w:szCs w:val="24"/>
        </w:rPr>
        <w:t xml:space="preserve"> (author’s own photograph)</w:t>
      </w:r>
    </w:p>
    <w:p w14:paraId="5FBB8FF7" w14:textId="77777777" w:rsidR="00E63606" w:rsidRPr="00E63606" w:rsidRDefault="00E63606" w:rsidP="00E63606">
      <w:pPr>
        <w:tabs>
          <w:tab w:val="left" w:pos="709"/>
          <w:tab w:val="left" w:pos="1560"/>
          <w:tab w:val="left" w:pos="8364"/>
        </w:tabs>
        <w:spacing w:after="0" w:line="240" w:lineRule="auto"/>
        <w:ind w:right="-45"/>
        <w:rPr>
          <w:rFonts w:ascii="Arial" w:hAnsi="Arial" w:cs="Arial"/>
          <w:color w:val="000000" w:themeColor="text1"/>
          <w:sz w:val="12"/>
          <w:szCs w:val="12"/>
        </w:rPr>
      </w:pPr>
    </w:p>
    <w:p w14:paraId="273C398A" w14:textId="69B8D93A" w:rsidR="00E63606" w:rsidRPr="008A090F" w:rsidRDefault="00E63606" w:rsidP="00E63606">
      <w:pPr>
        <w:tabs>
          <w:tab w:val="left" w:pos="709"/>
          <w:tab w:val="left" w:pos="1560"/>
          <w:tab w:val="left" w:pos="8364"/>
        </w:tabs>
        <w:spacing w:after="0" w:line="240" w:lineRule="auto"/>
        <w:ind w:right="-45"/>
        <w:rPr>
          <w:rFonts w:ascii="Arial" w:hAnsi="Arial" w:cs="Arial"/>
          <w:sz w:val="24"/>
          <w:szCs w:val="24"/>
        </w:rPr>
      </w:pPr>
      <w:r>
        <w:rPr>
          <w:rFonts w:ascii="Arial" w:hAnsi="Arial" w:cs="Arial"/>
          <w:color w:val="000000" w:themeColor="text1"/>
          <w:sz w:val="24"/>
          <w:szCs w:val="24"/>
        </w:rPr>
        <w:t>Figure 3 -  Skyli</w:t>
      </w:r>
      <w:r>
        <w:rPr>
          <w:rFonts w:ascii="Arial" w:hAnsi="Arial" w:cs="Arial"/>
          <w:color w:val="000000" w:themeColor="text1"/>
          <w:sz w:val="24"/>
          <w:szCs w:val="24"/>
        </w:rPr>
        <w:t>g</w:t>
      </w:r>
      <w:r>
        <w:rPr>
          <w:rFonts w:ascii="Arial" w:hAnsi="Arial" w:cs="Arial"/>
          <w:color w:val="000000" w:themeColor="text1"/>
          <w:sz w:val="24"/>
          <w:szCs w:val="24"/>
        </w:rPr>
        <w:t>ht</w:t>
      </w:r>
      <w:r>
        <w:rPr>
          <w:rFonts w:ascii="Arial" w:hAnsi="Arial" w:cs="Arial"/>
          <w:color w:val="000000" w:themeColor="text1"/>
          <w:sz w:val="24"/>
          <w:szCs w:val="24"/>
        </w:rPr>
        <w:t xml:space="preserve"> (author’s own photograph)</w:t>
      </w:r>
    </w:p>
    <w:sectPr w:rsidR="00E63606" w:rsidRPr="008A090F" w:rsidSect="00E473DF">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33A7A" w14:textId="77777777" w:rsidR="00B1025B" w:rsidRDefault="00B1025B" w:rsidP="00100D47">
      <w:pPr>
        <w:spacing w:after="0" w:line="240" w:lineRule="auto"/>
      </w:pPr>
      <w:r>
        <w:separator/>
      </w:r>
    </w:p>
  </w:endnote>
  <w:endnote w:type="continuationSeparator" w:id="0">
    <w:p w14:paraId="4D197C4E" w14:textId="77777777" w:rsidR="00B1025B" w:rsidRDefault="00B1025B" w:rsidP="00100D47">
      <w:pPr>
        <w:spacing w:after="0" w:line="240" w:lineRule="auto"/>
      </w:pPr>
      <w:r>
        <w:continuationSeparator/>
      </w:r>
    </w:p>
  </w:endnote>
  <w:endnote w:type="continuationNotice" w:id="1">
    <w:p w14:paraId="742D97D8" w14:textId="77777777" w:rsidR="00B1025B" w:rsidRDefault="00B102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5014609"/>
      <w:docPartObj>
        <w:docPartGallery w:val="Page Numbers (Bottom of Page)"/>
        <w:docPartUnique/>
      </w:docPartObj>
    </w:sdtPr>
    <w:sdtEndPr>
      <w:rPr>
        <w:noProof/>
      </w:rPr>
    </w:sdtEndPr>
    <w:sdtContent>
      <w:p w14:paraId="7456F898" w14:textId="2266151D" w:rsidR="00571EB4" w:rsidRDefault="00571E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E7B60" w14:textId="4C8DBB4B" w:rsidR="00206EA3" w:rsidRDefault="00206EA3" w:rsidP="00571EB4">
    <w:pPr>
      <w:pStyle w:val="Footer"/>
      <w:tabs>
        <w:tab w:val="clear" w:pos="4513"/>
        <w:tab w:val="clear" w:pos="9026"/>
        <w:tab w:val="left" w:pos="3247"/>
        <w:tab w:val="left" w:pos="4048"/>
      </w:tabs>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638B82" w14:textId="3E8561CE" w:rsidR="00E473DF" w:rsidRPr="00E16688" w:rsidRDefault="00E16688" w:rsidP="00E16688">
    <w:pPr>
      <w:pStyle w:val="Footer"/>
      <w:jc w:val="center"/>
      <w:rPr>
        <w:lang w:val="en-US"/>
      </w:rPr>
    </w:pPr>
    <w:r>
      <w:rPr>
        <w:lang w:val="en-U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E5986" w14:textId="77777777" w:rsidR="00B1025B" w:rsidRDefault="00B1025B" w:rsidP="00100D47">
      <w:pPr>
        <w:spacing w:after="0" w:line="240" w:lineRule="auto"/>
      </w:pPr>
      <w:r>
        <w:separator/>
      </w:r>
    </w:p>
  </w:footnote>
  <w:footnote w:type="continuationSeparator" w:id="0">
    <w:p w14:paraId="68EE4F08" w14:textId="77777777" w:rsidR="00B1025B" w:rsidRDefault="00B1025B" w:rsidP="00100D47">
      <w:pPr>
        <w:spacing w:after="0" w:line="240" w:lineRule="auto"/>
      </w:pPr>
      <w:r>
        <w:continuationSeparator/>
      </w:r>
    </w:p>
  </w:footnote>
  <w:footnote w:type="continuationNotice" w:id="1">
    <w:p w14:paraId="4BB3FA74" w14:textId="77777777" w:rsidR="00B1025B" w:rsidRDefault="00B102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7028DF"/>
    <w:multiLevelType w:val="hybridMultilevel"/>
    <w:tmpl w:val="145E97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585023"/>
    <w:multiLevelType w:val="hybridMultilevel"/>
    <w:tmpl w:val="918E66DE"/>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C612F0"/>
    <w:multiLevelType w:val="hybridMultilevel"/>
    <w:tmpl w:val="C3CC164E"/>
    <w:lvl w:ilvl="0" w:tplc="08090011">
      <w:start w:val="5"/>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003330">
    <w:abstractNumId w:val="1"/>
  </w:num>
  <w:num w:numId="2" w16cid:durableId="891238086">
    <w:abstractNumId w:val="0"/>
  </w:num>
  <w:num w:numId="3" w16cid:durableId="57948955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47"/>
    <w:rsid w:val="00000204"/>
    <w:rsid w:val="00000258"/>
    <w:rsid w:val="0000029B"/>
    <w:rsid w:val="00001B5F"/>
    <w:rsid w:val="00001CF0"/>
    <w:rsid w:val="000031B3"/>
    <w:rsid w:val="000031B9"/>
    <w:rsid w:val="000046D6"/>
    <w:rsid w:val="00004C19"/>
    <w:rsid w:val="00004F34"/>
    <w:rsid w:val="00006945"/>
    <w:rsid w:val="00007BD6"/>
    <w:rsid w:val="00010587"/>
    <w:rsid w:val="00011F15"/>
    <w:rsid w:val="00013A66"/>
    <w:rsid w:val="00015776"/>
    <w:rsid w:val="00017312"/>
    <w:rsid w:val="000209CB"/>
    <w:rsid w:val="00023128"/>
    <w:rsid w:val="00025474"/>
    <w:rsid w:val="00025617"/>
    <w:rsid w:val="00025625"/>
    <w:rsid w:val="00027EE9"/>
    <w:rsid w:val="00031778"/>
    <w:rsid w:val="0003326E"/>
    <w:rsid w:val="000333A9"/>
    <w:rsid w:val="0003354D"/>
    <w:rsid w:val="000355B0"/>
    <w:rsid w:val="00036405"/>
    <w:rsid w:val="00036C37"/>
    <w:rsid w:val="00040826"/>
    <w:rsid w:val="0004133E"/>
    <w:rsid w:val="0004213F"/>
    <w:rsid w:val="00044218"/>
    <w:rsid w:val="0004494D"/>
    <w:rsid w:val="00044A95"/>
    <w:rsid w:val="00045FA4"/>
    <w:rsid w:val="0004687A"/>
    <w:rsid w:val="00047856"/>
    <w:rsid w:val="00051222"/>
    <w:rsid w:val="00051F5B"/>
    <w:rsid w:val="0005521A"/>
    <w:rsid w:val="000556AA"/>
    <w:rsid w:val="00057724"/>
    <w:rsid w:val="0005792D"/>
    <w:rsid w:val="00057B79"/>
    <w:rsid w:val="00060C18"/>
    <w:rsid w:val="00061686"/>
    <w:rsid w:val="000617DD"/>
    <w:rsid w:val="00063286"/>
    <w:rsid w:val="00065B60"/>
    <w:rsid w:val="000666B5"/>
    <w:rsid w:val="00066988"/>
    <w:rsid w:val="00067116"/>
    <w:rsid w:val="00067473"/>
    <w:rsid w:val="00071F45"/>
    <w:rsid w:val="00072EFC"/>
    <w:rsid w:val="0007338A"/>
    <w:rsid w:val="000733DA"/>
    <w:rsid w:val="00073B58"/>
    <w:rsid w:val="00075738"/>
    <w:rsid w:val="00075F3D"/>
    <w:rsid w:val="0007636F"/>
    <w:rsid w:val="00076A9F"/>
    <w:rsid w:val="00077781"/>
    <w:rsid w:val="000801DE"/>
    <w:rsid w:val="00081358"/>
    <w:rsid w:val="0008386A"/>
    <w:rsid w:val="00087223"/>
    <w:rsid w:val="0008737A"/>
    <w:rsid w:val="0009035E"/>
    <w:rsid w:val="00090510"/>
    <w:rsid w:val="00090A92"/>
    <w:rsid w:val="00090E23"/>
    <w:rsid w:val="00090FAE"/>
    <w:rsid w:val="0009202D"/>
    <w:rsid w:val="000940D0"/>
    <w:rsid w:val="00094400"/>
    <w:rsid w:val="00095A44"/>
    <w:rsid w:val="00096DF8"/>
    <w:rsid w:val="00097020"/>
    <w:rsid w:val="0009736A"/>
    <w:rsid w:val="000A026B"/>
    <w:rsid w:val="000A0C3A"/>
    <w:rsid w:val="000A1017"/>
    <w:rsid w:val="000A16BF"/>
    <w:rsid w:val="000A23CB"/>
    <w:rsid w:val="000A2AF6"/>
    <w:rsid w:val="000A559E"/>
    <w:rsid w:val="000A574B"/>
    <w:rsid w:val="000A5E78"/>
    <w:rsid w:val="000A6BAA"/>
    <w:rsid w:val="000A712A"/>
    <w:rsid w:val="000A7854"/>
    <w:rsid w:val="000A786F"/>
    <w:rsid w:val="000A7D4A"/>
    <w:rsid w:val="000B3318"/>
    <w:rsid w:val="000B3FEF"/>
    <w:rsid w:val="000B4DBA"/>
    <w:rsid w:val="000B5C9A"/>
    <w:rsid w:val="000B656B"/>
    <w:rsid w:val="000B7EFF"/>
    <w:rsid w:val="000C0630"/>
    <w:rsid w:val="000C09A1"/>
    <w:rsid w:val="000C1135"/>
    <w:rsid w:val="000C263F"/>
    <w:rsid w:val="000C2F38"/>
    <w:rsid w:val="000C3A77"/>
    <w:rsid w:val="000C6DD5"/>
    <w:rsid w:val="000C774A"/>
    <w:rsid w:val="000C7E4E"/>
    <w:rsid w:val="000D0404"/>
    <w:rsid w:val="000D3C34"/>
    <w:rsid w:val="000D57AD"/>
    <w:rsid w:val="000D5B70"/>
    <w:rsid w:val="000D60AC"/>
    <w:rsid w:val="000D616E"/>
    <w:rsid w:val="000E0022"/>
    <w:rsid w:val="000E08DC"/>
    <w:rsid w:val="000E337E"/>
    <w:rsid w:val="000E35A5"/>
    <w:rsid w:val="000E367E"/>
    <w:rsid w:val="000E3BA7"/>
    <w:rsid w:val="000E3F24"/>
    <w:rsid w:val="000E4334"/>
    <w:rsid w:val="000E5103"/>
    <w:rsid w:val="000E57EC"/>
    <w:rsid w:val="000E5C95"/>
    <w:rsid w:val="000E6617"/>
    <w:rsid w:val="000E695F"/>
    <w:rsid w:val="000E7359"/>
    <w:rsid w:val="000F09AD"/>
    <w:rsid w:val="000F0DDC"/>
    <w:rsid w:val="000F13B9"/>
    <w:rsid w:val="000F5203"/>
    <w:rsid w:val="000F5344"/>
    <w:rsid w:val="000F60F9"/>
    <w:rsid w:val="000F675A"/>
    <w:rsid w:val="000F7683"/>
    <w:rsid w:val="000F77D2"/>
    <w:rsid w:val="000F77D7"/>
    <w:rsid w:val="000F7961"/>
    <w:rsid w:val="001007FE"/>
    <w:rsid w:val="00100D47"/>
    <w:rsid w:val="00102F53"/>
    <w:rsid w:val="00105B99"/>
    <w:rsid w:val="001062CC"/>
    <w:rsid w:val="00106A89"/>
    <w:rsid w:val="00107D27"/>
    <w:rsid w:val="00107E12"/>
    <w:rsid w:val="00110330"/>
    <w:rsid w:val="0011142B"/>
    <w:rsid w:val="00112977"/>
    <w:rsid w:val="001129A7"/>
    <w:rsid w:val="00113933"/>
    <w:rsid w:val="001140E3"/>
    <w:rsid w:val="00114B4E"/>
    <w:rsid w:val="001158B2"/>
    <w:rsid w:val="00115AF1"/>
    <w:rsid w:val="00116E99"/>
    <w:rsid w:val="00120936"/>
    <w:rsid w:val="00121FF3"/>
    <w:rsid w:val="0012210E"/>
    <w:rsid w:val="00122B72"/>
    <w:rsid w:val="00122BAC"/>
    <w:rsid w:val="00123F50"/>
    <w:rsid w:val="001251D0"/>
    <w:rsid w:val="00126465"/>
    <w:rsid w:val="0012661C"/>
    <w:rsid w:val="00126EC5"/>
    <w:rsid w:val="00126F61"/>
    <w:rsid w:val="00127F28"/>
    <w:rsid w:val="00130F8E"/>
    <w:rsid w:val="00131D38"/>
    <w:rsid w:val="00134959"/>
    <w:rsid w:val="00134C7D"/>
    <w:rsid w:val="00134CE3"/>
    <w:rsid w:val="0013560D"/>
    <w:rsid w:val="00135DE6"/>
    <w:rsid w:val="00136913"/>
    <w:rsid w:val="001378C6"/>
    <w:rsid w:val="00140F9D"/>
    <w:rsid w:val="0014110D"/>
    <w:rsid w:val="00141635"/>
    <w:rsid w:val="001437A3"/>
    <w:rsid w:val="00144448"/>
    <w:rsid w:val="00145D15"/>
    <w:rsid w:val="0014640B"/>
    <w:rsid w:val="001500DB"/>
    <w:rsid w:val="00151730"/>
    <w:rsid w:val="00152387"/>
    <w:rsid w:val="001524A2"/>
    <w:rsid w:val="001534BA"/>
    <w:rsid w:val="00153543"/>
    <w:rsid w:val="00155317"/>
    <w:rsid w:val="00156749"/>
    <w:rsid w:val="00161D78"/>
    <w:rsid w:val="001624E8"/>
    <w:rsid w:val="00164163"/>
    <w:rsid w:val="00165BEC"/>
    <w:rsid w:val="0016795C"/>
    <w:rsid w:val="00171A70"/>
    <w:rsid w:val="00171B08"/>
    <w:rsid w:val="00171E84"/>
    <w:rsid w:val="001725B8"/>
    <w:rsid w:val="00173086"/>
    <w:rsid w:val="00173A84"/>
    <w:rsid w:val="00174741"/>
    <w:rsid w:val="00175828"/>
    <w:rsid w:val="00176A64"/>
    <w:rsid w:val="0018080B"/>
    <w:rsid w:val="00180BD3"/>
    <w:rsid w:val="00180F07"/>
    <w:rsid w:val="0018152D"/>
    <w:rsid w:val="00182052"/>
    <w:rsid w:val="00182482"/>
    <w:rsid w:val="0018435B"/>
    <w:rsid w:val="001845DB"/>
    <w:rsid w:val="0018476C"/>
    <w:rsid w:val="0018572F"/>
    <w:rsid w:val="001861AA"/>
    <w:rsid w:val="00186348"/>
    <w:rsid w:val="00187F04"/>
    <w:rsid w:val="001918EE"/>
    <w:rsid w:val="0019416D"/>
    <w:rsid w:val="0019434C"/>
    <w:rsid w:val="00194DCF"/>
    <w:rsid w:val="00195757"/>
    <w:rsid w:val="00195D73"/>
    <w:rsid w:val="0019735A"/>
    <w:rsid w:val="001A1597"/>
    <w:rsid w:val="001A2580"/>
    <w:rsid w:val="001A4874"/>
    <w:rsid w:val="001A4CBE"/>
    <w:rsid w:val="001A52AE"/>
    <w:rsid w:val="001A5F4A"/>
    <w:rsid w:val="001B01C8"/>
    <w:rsid w:val="001B037A"/>
    <w:rsid w:val="001B083B"/>
    <w:rsid w:val="001B3A5C"/>
    <w:rsid w:val="001B4119"/>
    <w:rsid w:val="001B44A0"/>
    <w:rsid w:val="001B4F1F"/>
    <w:rsid w:val="001B513D"/>
    <w:rsid w:val="001B5683"/>
    <w:rsid w:val="001B65FC"/>
    <w:rsid w:val="001B756C"/>
    <w:rsid w:val="001B777F"/>
    <w:rsid w:val="001B7C1E"/>
    <w:rsid w:val="001C0074"/>
    <w:rsid w:val="001C097D"/>
    <w:rsid w:val="001C0A86"/>
    <w:rsid w:val="001C143C"/>
    <w:rsid w:val="001C4BB0"/>
    <w:rsid w:val="001C4E26"/>
    <w:rsid w:val="001C5DE6"/>
    <w:rsid w:val="001C64FB"/>
    <w:rsid w:val="001D0140"/>
    <w:rsid w:val="001D019E"/>
    <w:rsid w:val="001D09E4"/>
    <w:rsid w:val="001D1326"/>
    <w:rsid w:val="001D1407"/>
    <w:rsid w:val="001D28EE"/>
    <w:rsid w:val="001D36DE"/>
    <w:rsid w:val="001D4AF4"/>
    <w:rsid w:val="001D4D99"/>
    <w:rsid w:val="001D5BBC"/>
    <w:rsid w:val="001D718E"/>
    <w:rsid w:val="001E0B5B"/>
    <w:rsid w:val="001E109D"/>
    <w:rsid w:val="001E1147"/>
    <w:rsid w:val="001E1AB8"/>
    <w:rsid w:val="001E1B6B"/>
    <w:rsid w:val="001E33B0"/>
    <w:rsid w:val="001F4D83"/>
    <w:rsid w:val="001F5074"/>
    <w:rsid w:val="001F51C8"/>
    <w:rsid w:val="001F5A69"/>
    <w:rsid w:val="001F5FB7"/>
    <w:rsid w:val="001F61FC"/>
    <w:rsid w:val="001F6A47"/>
    <w:rsid w:val="001F7A48"/>
    <w:rsid w:val="002000B3"/>
    <w:rsid w:val="00200A90"/>
    <w:rsid w:val="00201403"/>
    <w:rsid w:val="00202701"/>
    <w:rsid w:val="002035BB"/>
    <w:rsid w:val="00204FE1"/>
    <w:rsid w:val="00205F67"/>
    <w:rsid w:val="0020688A"/>
    <w:rsid w:val="00206EA3"/>
    <w:rsid w:val="002075C7"/>
    <w:rsid w:val="002079BE"/>
    <w:rsid w:val="002112BB"/>
    <w:rsid w:val="00213776"/>
    <w:rsid w:val="00213E5C"/>
    <w:rsid w:val="002157CA"/>
    <w:rsid w:val="00215902"/>
    <w:rsid w:val="002163E8"/>
    <w:rsid w:val="002204CB"/>
    <w:rsid w:val="00221D0E"/>
    <w:rsid w:val="002222B8"/>
    <w:rsid w:val="002231FB"/>
    <w:rsid w:val="002250C4"/>
    <w:rsid w:val="002253F9"/>
    <w:rsid w:val="0022630A"/>
    <w:rsid w:val="002270FE"/>
    <w:rsid w:val="002272B8"/>
    <w:rsid w:val="0022748A"/>
    <w:rsid w:val="00227BDF"/>
    <w:rsid w:val="002307AB"/>
    <w:rsid w:val="00230F9E"/>
    <w:rsid w:val="00230FE7"/>
    <w:rsid w:val="00231DE7"/>
    <w:rsid w:val="00233D85"/>
    <w:rsid w:val="0023430D"/>
    <w:rsid w:val="00234BF5"/>
    <w:rsid w:val="0023508C"/>
    <w:rsid w:val="0023527F"/>
    <w:rsid w:val="00237691"/>
    <w:rsid w:val="00237BEF"/>
    <w:rsid w:val="00237D0C"/>
    <w:rsid w:val="00237E90"/>
    <w:rsid w:val="00240B78"/>
    <w:rsid w:val="00240C1D"/>
    <w:rsid w:val="0024235A"/>
    <w:rsid w:val="002429B0"/>
    <w:rsid w:val="00242EC3"/>
    <w:rsid w:val="00243C0A"/>
    <w:rsid w:val="00243D22"/>
    <w:rsid w:val="0024428C"/>
    <w:rsid w:val="002455D7"/>
    <w:rsid w:val="00245880"/>
    <w:rsid w:val="00246D22"/>
    <w:rsid w:val="0024791B"/>
    <w:rsid w:val="00247F77"/>
    <w:rsid w:val="002533E6"/>
    <w:rsid w:val="00253440"/>
    <w:rsid w:val="00253B46"/>
    <w:rsid w:val="002550B0"/>
    <w:rsid w:val="00256727"/>
    <w:rsid w:val="00256754"/>
    <w:rsid w:val="00256FC5"/>
    <w:rsid w:val="00257C9B"/>
    <w:rsid w:val="00257EDB"/>
    <w:rsid w:val="00257EFC"/>
    <w:rsid w:val="00260987"/>
    <w:rsid w:val="00261D72"/>
    <w:rsid w:val="002623A8"/>
    <w:rsid w:val="0026268E"/>
    <w:rsid w:val="00263437"/>
    <w:rsid w:val="002650D8"/>
    <w:rsid w:val="00265C96"/>
    <w:rsid w:val="0026616A"/>
    <w:rsid w:val="0026641E"/>
    <w:rsid w:val="002669CD"/>
    <w:rsid w:val="002670BE"/>
    <w:rsid w:val="00267243"/>
    <w:rsid w:val="00267B66"/>
    <w:rsid w:val="00270D07"/>
    <w:rsid w:val="00271AA4"/>
    <w:rsid w:val="002721A9"/>
    <w:rsid w:val="00275984"/>
    <w:rsid w:val="00277034"/>
    <w:rsid w:val="00277B9C"/>
    <w:rsid w:val="00280421"/>
    <w:rsid w:val="00281703"/>
    <w:rsid w:val="00281F46"/>
    <w:rsid w:val="002830B0"/>
    <w:rsid w:val="00284205"/>
    <w:rsid w:val="00284318"/>
    <w:rsid w:val="00284A35"/>
    <w:rsid w:val="00285627"/>
    <w:rsid w:val="00285D72"/>
    <w:rsid w:val="00286A3B"/>
    <w:rsid w:val="00286FF4"/>
    <w:rsid w:val="002873AA"/>
    <w:rsid w:val="0028759A"/>
    <w:rsid w:val="00287E7A"/>
    <w:rsid w:val="00290373"/>
    <w:rsid w:val="0029089D"/>
    <w:rsid w:val="00292EDC"/>
    <w:rsid w:val="00293682"/>
    <w:rsid w:val="002959CF"/>
    <w:rsid w:val="00296802"/>
    <w:rsid w:val="002968C7"/>
    <w:rsid w:val="002972B5"/>
    <w:rsid w:val="00297705"/>
    <w:rsid w:val="002A048D"/>
    <w:rsid w:val="002A0FA6"/>
    <w:rsid w:val="002A12EC"/>
    <w:rsid w:val="002A1B6B"/>
    <w:rsid w:val="002A3EF7"/>
    <w:rsid w:val="002A44A8"/>
    <w:rsid w:val="002A4F06"/>
    <w:rsid w:val="002B15BC"/>
    <w:rsid w:val="002B1646"/>
    <w:rsid w:val="002B49CB"/>
    <w:rsid w:val="002B4A9C"/>
    <w:rsid w:val="002B4C07"/>
    <w:rsid w:val="002B53FD"/>
    <w:rsid w:val="002B58ED"/>
    <w:rsid w:val="002B6AB5"/>
    <w:rsid w:val="002B6F9C"/>
    <w:rsid w:val="002B7706"/>
    <w:rsid w:val="002C0E91"/>
    <w:rsid w:val="002C2C72"/>
    <w:rsid w:val="002C2F16"/>
    <w:rsid w:val="002C3596"/>
    <w:rsid w:val="002C36E5"/>
    <w:rsid w:val="002C40B6"/>
    <w:rsid w:val="002C48B6"/>
    <w:rsid w:val="002C4D75"/>
    <w:rsid w:val="002C5FE6"/>
    <w:rsid w:val="002C7AFC"/>
    <w:rsid w:val="002D2A68"/>
    <w:rsid w:val="002D3553"/>
    <w:rsid w:val="002D39A1"/>
    <w:rsid w:val="002D3C48"/>
    <w:rsid w:val="002D509E"/>
    <w:rsid w:val="002D5B2B"/>
    <w:rsid w:val="002D6C2D"/>
    <w:rsid w:val="002D6C56"/>
    <w:rsid w:val="002D71F4"/>
    <w:rsid w:val="002D7DA2"/>
    <w:rsid w:val="002E0772"/>
    <w:rsid w:val="002E2054"/>
    <w:rsid w:val="002E24AB"/>
    <w:rsid w:val="002E3280"/>
    <w:rsid w:val="002E361B"/>
    <w:rsid w:val="002E4DAA"/>
    <w:rsid w:val="002E5426"/>
    <w:rsid w:val="002E67B0"/>
    <w:rsid w:val="002E785C"/>
    <w:rsid w:val="002F02F6"/>
    <w:rsid w:val="002F0396"/>
    <w:rsid w:val="002F14F0"/>
    <w:rsid w:val="002F271F"/>
    <w:rsid w:val="002F3296"/>
    <w:rsid w:val="002F4562"/>
    <w:rsid w:val="002F53F9"/>
    <w:rsid w:val="002F602E"/>
    <w:rsid w:val="002F69D3"/>
    <w:rsid w:val="002F7511"/>
    <w:rsid w:val="002F7BE0"/>
    <w:rsid w:val="00300498"/>
    <w:rsid w:val="00300879"/>
    <w:rsid w:val="00301488"/>
    <w:rsid w:val="00301FEC"/>
    <w:rsid w:val="0030241E"/>
    <w:rsid w:val="00302B57"/>
    <w:rsid w:val="0030323D"/>
    <w:rsid w:val="00303A19"/>
    <w:rsid w:val="0030407A"/>
    <w:rsid w:val="00304DEF"/>
    <w:rsid w:val="00304F65"/>
    <w:rsid w:val="00305181"/>
    <w:rsid w:val="00305A64"/>
    <w:rsid w:val="00305C67"/>
    <w:rsid w:val="003077B3"/>
    <w:rsid w:val="00307E13"/>
    <w:rsid w:val="00310497"/>
    <w:rsid w:val="00311F7C"/>
    <w:rsid w:val="00312969"/>
    <w:rsid w:val="00313DA2"/>
    <w:rsid w:val="003144C8"/>
    <w:rsid w:val="00314A40"/>
    <w:rsid w:val="00314F66"/>
    <w:rsid w:val="0031561D"/>
    <w:rsid w:val="003211DE"/>
    <w:rsid w:val="00322123"/>
    <w:rsid w:val="0032271C"/>
    <w:rsid w:val="003235F1"/>
    <w:rsid w:val="0032413E"/>
    <w:rsid w:val="00324F39"/>
    <w:rsid w:val="00325BFB"/>
    <w:rsid w:val="003265E6"/>
    <w:rsid w:val="00326CF9"/>
    <w:rsid w:val="00327A9F"/>
    <w:rsid w:val="00327BE6"/>
    <w:rsid w:val="00330BC3"/>
    <w:rsid w:val="00334031"/>
    <w:rsid w:val="0033422B"/>
    <w:rsid w:val="003361A5"/>
    <w:rsid w:val="0033657A"/>
    <w:rsid w:val="00336719"/>
    <w:rsid w:val="003376E7"/>
    <w:rsid w:val="00337864"/>
    <w:rsid w:val="00337D1F"/>
    <w:rsid w:val="0034154F"/>
    <w:rsid w:val="00343C31"/>
    <w:rsid w:val="00343D7A"/>
    <w:rsid w:val="00344264"/>
    <w:rsid w:val="003452D7"/>
    <w:rsid w:val="00347254"/>
    <w:rsid w:val="0034787C"/>
    <w:rsid w:val="00347B90"/>
    <w:rsid w:val="003511B6"/>
    <w:rsid w:val="003514DF"/>
    <w:rsid w:val="00352A59"/>
    <w:rsid w:val="00353792"/>
    <w:rsid w:val="00353FFC"/>
    <w:rsid w:val="003547C1"/>
    <w:rsid w:val="003558E4"/>
    <w:rsid w:val="003560B1"/>
    <w:rsid w:val="003561AA"/>
    <w:rsid w:val="003569B0"/>
    <w:rsid w:val="0035739F"/>
    <w:rsid w:val="00360ACE"/>
    <w:rsid w:val="00360CFD"/>
    <w:rsid w:val="00361ABA"/>
    <w:rsid w:val="00362CAE"/>
    <w:rsid w:val="00363113"/>
    <w:rsid w:val="00364385"/>
    <w:rsid w:val="00364D52"/>
    <w:rsid w:val="00365D62"/>
    <w:rsid w:val="00366A3C"/>
    <w:rsid w:val="00370E73"/>
    <w:rsid w:val="00371449"/>
    <w:rsid w:val="00372989"/>
    <w:rsid w:val="00372B7E"/>
    <w:rsid w:val="0037354C"/>
    <w:rsid w:val="00373599"/>
    <w:rsid w:val="003742D0"/>
    <w:rsid w:val="00375AB6"/>
    <w:rsid w:val="00375DE1"/>
    <w:rsid w:val="00377F75"/>
    <w:rsid w:val="00380FF7"/>
    <w:rsid w:val="00381F55"/>
    <w:rsid w:val="00384AEB"/>
    <w:rsid w:val="00384ED1"/>
    <w:rsid w:val="00385EC8"/>
    <w:rsid w:val="00386153"/>
    <w:rsid w:val="003862B7"/>
    <w:rsid w:val="003862D4"/>
    <w:rsid w:val="003871AF"/>
    <w:rsid w:val="00387E85"/>
    <w:rsid w:val="003916C6"/>
    <w:rsid w:val="00393CC5"/>
    <w:rsid w:val="0039492E"/>
    <w:rsid w:val="00395D38"/>
    <w:rsid w:val="00395E12"/>
    <w:rsid w:val="00397031"/>
    <w:rsid w:val="0039762A"/>
    <w:rsid w:val="00397F2F"/>
    <w:rsid w:val="003A1E98"/>
    <w:rsid w:val="003A3690"/>
    <w:rsid w:val="003A4C9F"/>
    <w:rsid w:val="003A7F4E"/>
    <w:rsid w:val="003B0BEE"/>
    <w:rsid w:val="003B1272"/>
    <w:rsid w:val="003B185F"/>
    <w:rsid w:val="003B48D1"/>
    <w:rsid w:val="003B5E93"/>
    <w:rsid w:val="003B6651"/>
    <w:rsid w:val="003B6E56"/>
    <w:rsid w:val="003B744A"/>
    <w:rsid w:val="003B7783"/>
    <w:rsid w:val="003B7D2E"/>
    <w:rsid w:val="003B7F37"/>
    <w:rsid w:val="003C0205"/>
    <w:rsid w:val="003C04FE"/>
    <w:rsid w:val="003C1BE8"/>
    <w:rsid w:val="003C23A1"/>
    <w:rsid w:val="003C4295"/>
    <w:rsid w:val="003C43CE"/>
    <w:rsid w:val="003C60B7"/>
    <w:rsid w:val="003C723D"/>
    <w:rsid w:val="003C7849"/>
    <w:rsid w:val="003D099E"/>
    <w:rsid w:val="003D0C0A"/>
    <w:rsid w:val="003D134D"/>
    <w:rsid w:val="003D1374"/>
    <w:rsid w:val="003D17E9"/>
    <w:rsid w:val="003D1D58"/>
    <w:rsid w:val="003D1F01"/>
    <w:rsid w:val="003D2871"/>
    <w:rsid w:val="003D2952"/>
    <w:rsid w:val="003D373C"/>
    <w:rsid w:val="003D3BEC"/>
    <w:rsid w:val="003D41F0"/>
    <w:rsid w:val="003D44D3"/>
    <w:rsid w:val="003D4B7E"/>
    <w:rsid w:val="003D4DF4"/>
    <w:rsid w:val="003D5ED8"/>
    <w:rsid w:val="003D5F07"/>
    <w:rsid w:val="003D6CDC"/>
    <w:rsid w:val="003E2D25"/>
    <w:rsid w:val="003E403E"/>
    <w:rsid w:val="003E4C1B"/>
    <w:rsid w:val="003E7E95"/>
    <w:rsid w:val="003F15F6"/>
    <w:rsid w:val="003F1662"/>
    <w:rsid w:val="003F2113"/>
    <w:rsid w:val="003F26C2"/>
    <w:rsid w:val="003F28ED"/>
    <w:rsid w:val="003F35FC"/>
    <w:rsid w:val="003F3A3F"/>
    <w:rsid w:val="003F41C2"/>
    <w:rsid w:val="003F440A"/>
    <w:rsid w:val="003F459F"/>
    <w:rsid w:val="003F45D5"/>
    <w:rsid w:val="003F49BB"/>
    <w:rsid w:val="003F4F87"/>
    <w:rsid w:val="003F5F7E"/>
    <w:rsid w:val="003F6222"/>
    <w:rsid w:val="003F664D"/>
    <w:rsid w:val="003F751F"/>
    <w:rsid w:val="003F7FC9"/>
    <w:rsid w:val="004010D0"/>
    <w:rsid w:val="00401110"/>
    <w:rsid w:val="00403847"/>
    <w:rsid w:val="00403EDE"/>
    <w:rsid w:val="00404F94"/>
    <w:rsid w:val="0040523C"/>
    <w:rsid w:val="00405C77"/>
    <w:rsid w:val="004062A8"/>
    <w:rsid w:val="00407350"/>
    <w:rsid w:val="0040793E"/>
    <w:rsid w:val="00407CE6"/>
    <w:rsid w:val="004102F3"/>
    <w:rsid w:val="00410E20"/>
    <w:rsid w:val="004116E0"/>
    <w:rsid w:val="004127B9"/>
    <w:rsid w:val="00412B94"/>
    <w:rsid w:val="0041627C"/>
    <w:rsid w:val="00416B37"/>
    <w:rsid w:val="00417197"/>
    <w:rsid w:val="00417D02"/>
    <w:rsid w:val="00417ECD"/>
    <w:rsid w:val="00417FC8"/>
    <w:rsid w:val="004218AD"/>
    <w:rsid w:val="004218FD"/>
    <w:rsid w:val="00421983"/>
    <w:rsid w:val="0042291C"/>
    <w:rsid w:val="00422DEA"/>
    <w:rsid w:val="00423097"/>
    <w:rsid w:val="004230D3"/>
    <w:rsid w:val="004253E4"/>
    <w:rsid w:val="00425D72"/>
    <w:rsid w:val="00425E69"/>
    <w:rsid w:val="004266C1"/>
    <w:rsid w:val="004302F5"/>
    <w:rsid w:val="0043032C"/>
    <w:rsid w:val="00430675"/>
    <w:rsid w:val="00430946"/>
    <w:rsid w:val="00431A5E"/>
    <w:rsid w:val="00432342"/>
    <w:rsid w:val="00433458"/>
    <w:rsid w:val="004362E1"/>
    <w:rsid w:val="0043655D"/>
    <w:rsid w:val="00436D2F"/>
    <w:rsid w:val="004372C2"/>
    <w:rsid w:val="0044124E"/>
    <w:rsid w:val="00442053"/>
    <w:rsid w:val="00442302"/>
    <w:rsid w:val="004435DD"/>
    <w:rsid w:val="0044455E"/>
    <w:rsid w:val="004450E2"/>
    <w:rsid w:val="00445261"/>
    <w:rsid w:val="00446AD4"/>
    <w:rsid w:val="004473B5"/>
    <w:rsid w:val="00451031"/>
    <w:rsid w:val="00451B4B"/>
    <w:rsid w:val="00452544"/>
    <w:rsid w:val="004525FE"/>
    <w:rsid w:val="004549A6"/>
    <w:rsid w:val="00454B95"/>
    <w:rsid w:val="00454C9A"/>
    <w:rsid w:val="004554AB"/>
    <w:rsid w:val="00456AAC"/>
    <w:rsid w:val="0046007B"/>
    <w:rsid w:val="00460F83"/>
    <w:rsid w:val="004649AC"/>
    <w:rsid w:val="00465165"/>
    <w:rsid w:val="00465B75"/>
    <w:rsid w:val="00465D58"/>
    <w:rsid w:val="00465E4C"/>
    <w:rsid w:val="0046601E"/>
    <w:rsid w:val="00466391"/>
    <w:rsid w:val="00466D92"/>
    <w:rsid w:val="00467941"/>
    <w:rsid w:val="004708E3"/>
    <w:rsid w:val="0047241A"/>
    <w:rsid w:val="004724D0"/>
    <w:rsid w:val="00472939"/>
    <w:rsid w:val="00474B4A"/>
    <w:rsid w:val="004752E5"/>
    <w:rsid w:val="00476EB4"/>
    <w:rsid w:val="00476F0A"/>
    <w:rsid w:val="0047706C"/>
    <w:rsid w:val="004772CB"/>
    <w:rsid w:val="0047738E"/>
    <w:rsid w:val="00477B43"/>
    <w:rsid w:val="0048036D"/>
    <w:rsid w:val="00482343"/>
    <w:rsid w:val="0048310E"/>
    <w:rsid w:val="004856D3"/>
    <w:rsid w:val="00485D1A"/>
    <w:rsid w:val="004868D2"/>
    <w:rsid w:val="00486D54"/>
    <w:rsid w:val="00487101"/>
    <w:rsid w:val="004901FB"/>
    <w:rsid w:val="00491E94"/>
    <w:rsid w:val="00492CFB"/>
    <w:rsid w:val="00493881"/>
    <w:rsid w:val="00494167"/>
    <w:rsid w:val="00494D8D"/>
    <w:rsid w:val="00495B4C"/>
    <w:rsid w:val="004979AE"/>
    <w:rsid w:val="004A00C1"/>
    <w:rsid w:val="004A13C0"/>
    <w:rsid w:val="004A1CDD"/>
    <w:rsid w:val="004A1DD8"/>
    <w:rsid w:val="004A3107"/>
    <w:rsid w:val="004A5EE0"/>
    <w:rsid w:val="004A61AC"/>
    <w:rsid w:val="004A6899"/>
    <w:rsid w:val="004A7954"/>
    <w:rsid w:val="004B0279"/>
    <w:rsid w:val="004B0280"/>
    <w:rsid w:val="004B1DE5"/>
    <w:rsid w:val="004B211D"/>
    <w:rsid w:val="004B3312"/>
    <w:rsid w:val="004B36D2"/>
    <w:rsid w:val="004B3AE3"/>
    <w:rsid w:val="004B3F3E"/>
    <w:rsid w:val="004B6F61"/>
    <w:rsid w:val="004B7049"/>
    <w:rsid w:val="004C0600"/>
    <w:rsid w:val="004C0899"/>
    <w:rsid w:val="004C1268"/>
    <w:rsid w:val="004C136F"/>
    <w:rsid w:val="004C1905"/>
    <w:rsid w:val="004C19D6"/>
    <w:rsid w:val="004C36DC"/>
    <w:rsid w:val="004C39BB"/>
    <w:rsid w:val="004C4456"/>
    <w:rsid w:val="004C4773"/>
    <w:rsid w:val="004D0F97"/>
    <w:rsid w:val="004D12DE"/>
    <w:rsid w:val="004D15F0"/>
    <w:rsid w:val="004D1967"/>
    <w:rsid w:val="004D1EA8"/>
    <w:rsid w:val="004D1EAC"/>
    <w:rsid w:val="004D26C2"/>
    <w:rsid w:val="004D4ABE"/>
    <w:rsid w:val="004D516A"/>
    <w:rsid w:val="004D5B8B"/>
    <w:rsid w:val="004D6FC7"/>
    <w:rsid w:val="004D73F4"/>
    <w:rsid w:val="004D7CC3"/>
    <w:rsid w:val="004E053A"/>
    <w:rsid w:val="004E1427"/>
    <w:rsid w:val="004E1493"/>
    <w:rsid w:val="004E1A1B"/>
    <w:rsid w:val="004E241D"/>
    <w:rsid w:val="004E261A"/>
    <w:rsid w:val="004E2BB5"/>
    <w:rsid w:val="004E4E22"/>
    <w:rsid w:val="004E53C6"/>
    <w:rsid w:val="004E7A7A"/>
    <w:rsid w:val="004E7B3D"/>
    <w:rsid w:val="004F01EB"/>
    <w:rsid w:val="004F0CFE"/>
    <w:rsid w:val="004F2D10"/>
    <w:rsid w:val="004F392C"/>
    <w:rsid w:val="004F40BB"/>
    <w:rsid w:val="004F416B"/>
    <w:rsid w:val="004F499C"/>
    <w:rsid w:val="004F5669"/>
    <w:rsid w:val="004F67F9"/>
    <w:rsid w:val="004F7B02"/>
    <w:rsid w:val="004F7C78"/>
    <w:rsid w:val="0050028D"/>
    <w:rsid w:val="00501913"/>
    <w:rsid w:val="0050212A"/>
    <w:rsid w:val="005023A8"/>
    <w:rsid w:val="00502F91"/>
    <w:rsid w:val="0050326D"/>
    <w:rsid w:val="00503845"/>
    <w:rsid w:val="0050384B"/>
    <w:rsid w:val="0050667A"/>
    <w:rsid w:val="005066B3"/>
    <w:rsid w:val="00506BF3"/>
    <w:rsid w:val="00510E13"/>
    <w:rsid w:val="00511D2A"/>
    <w:rsid w:val="00512A21"/>
    <w:rsid w:val="0051399B"/>
    <w:rsid w:val="00513E27"/>
    <w:rsid w:val="00514166"/>
    <w:rsid w:val="005146AC"/>
    <w:rsid w:val="00515DAE"/>
    <w:rsid w:val="005168C5"/>
    <w:rsid w:val="005168C9"/>
    <w:rsid w:val="00516A64"/>
    <w:rsid w:val="00517093"/>
    <w:rsid w:val="00521636"/>
    <w:rsid w:val="0052184D"/>
    <w:rsid w:val="005226DE"/>
    <w:rsid w:val="00523C6B"/>
    <w:rsid w:val="005266AC"/>
    <w:rsid w:val="005268BF"/>
    <w:rsid w:val="005269FC"/>
    <w:rsid w:val="00526A4A"/>
    <w:rsid w:val="005300AC"/>
    <w:rsid w:val="005313C2"/>
    <w:rsid w:val="005317AE"/>
    <w:rsid w:val="00532911"/>
    <w:rsid w:val="00533E9C"/>
    <w:rsid w:val="00534513"/>
    <w:rsid w:val="00534535"/>
    <w:rsid w:val="00534B26"/>
    <w:rsid w:val="005364CC"/>
    <w:rsid w:val="00536A1E"/>
    <w:rsid w:val="005378D1"/>
    <w:rsid w:val="00543C3F"/>
    <w:rsid w:val="00544783"/>
    <w:rsid w:val="00544D8A"/>
    <w:rsid w:val="005456F4"/>
    <w:rsid w:val="00545BF6"/>
    <w:rsid w:val="00545CE2"/>
    <w:rsid w:val="0054799E"/>
    <w:rsid w:val="00550C1D"/>
    <w:rsid w:val="00551438"/>
    <w:rsid w:val="00551726"/>
    <w:rsid w:val="00551F1B"/>
    <w:rsid w:val="005530AB"/>
    <w:rsid w:val="005537A3"/>
    <w:rsid w:val="00553FBB"/>
    <w:rsid w:val="00556902"/>
    <w:rsid w:val="00560199"/>
    <w:rsid w:val="005604BA"/>
    <w:rsid w:val="00561CD0"/>
    <w:rsid w:val="005632D3"/>
    <w:rsid w:val="00563A8C"/>
    <w:rsid w:val="00566C10"/>
    <w:rsid w:val="0056741A"/>
    <w:rsid w:val="00571669"/>
    <w:rsid w:val="00571C09"/>
    <w:rsid w:val="00571EB4"/>
    <w:rsid w:val="005730BE"/>
    <w:rsid w:val="005733A1"/>
    <w:rsid w:val="00573EE7"/>
    <w:rsid w:val="00575990"/>
    <w:rsid w:val="00575F4E"/>
    <w:rsid w:val="00577765"/>
    <w:rsid w:val="005808FC"/>
    <w:rsid w:val="0058123E"/>
    <w:rsid w:val="00582528"/>
    <w:rsid w:val="005828A8"/>
    <w:rsid w:val="00582DDF"/>
    <w:rsid w:val="0058390D"/>
    <w:rsid w:val="00583A38"/>
    <w:rsid w:val="00583AD9"/>
    <w:rsid w:val="00583F74"/>
    <w:rsid w:val="005864EC"/>
    <w:rsid w:val="00586B11"/>
    <w:rsid w:val="00586D1F"/>
    <w:rsid w:val="00587030"/>
    <w:rsid w:val="00587910"/>
    <w:rsid w:val="00587E19"/>
    <w:rsid w:val="00591043"/>
    <w:rsid w:val="0059367B"/>
    <w:rsid w:val="00594172"/>
    <w:rsid w:val="00594C44"/>
    <w:rsid w:val="00595FF3"/>
    <w:rsid w:val="005963C7"/>
    <w:rsid w:val="00596946"/>
    <w:rsid w:val="005973F5"/>
    <w:rsid w:val="00597B81"/>
    <w:rsid w:val="00597EB8"/>
    <w:rsid w:val="005A03E5"/>
    <w:rsid w:val="005A0724"/>
    <w:rsid w:val="005A0F96"/>
    <w:rsid w:val="005A3F6D"/>
    <w:rsid w:val="005A4AC0"/>
    <w:rsid w:val="005A5E6E"/>
    <w:rsid w:val="005A7637"/>
    <w:rsid w:val="005A77DA"/>
    <w:rsid w:val="005B31DB"/>
    <w:rsid w:val="005B3831"/>
    <w:rsid w:val="005B3A8D"/>
    <w:rsid w:val="005B3C21"/>
    <w:rsid w:val="005B406C"/>
    <w:rsid w:val="005B4379"/>
    <w:rsid w:val="005B466E"/>
    <w:rsid w:val="005B4C40"/>
    <w:rsid w:val="005B5B5C"/>
    <w:rsid w:val="005B5BA2"/>
    <w:rsid w:val="005B5C58"/>
    <w:rsid w:val="005B6BD5"/>
    <w:rsid w:val="005B731E"/>
    <w:rsid w:val="005C0091"/>
    <w:rsid w:val="005C4089"/>
    <w:rsid w:val="005C506A"/>
    <w:rsid w:val="005C7020"/>
    <w:rsid w:val="005C73FE"/>
    <w:rsid w:val="005D0BAA"/>
    <w:rsid w:val="005D15CE"/>
    <w:rsid w:val="005D15DE"/>
    <w:rsid w:val="005D1E84"/>
    <w:rsid w:val="005D34E9"/>
    <w:rsid w:val="005D555F"/>
    <w:rsid w:val="005D7274"/>
    <w:rsid w:val="005D7303"/>
    <w:rsid w:val="005E0115"/>
    <w:rsid w:val="005E0F46"/>
    <w:rsid w:val="005E1DB2"/>
    <w:rsid w:val="005E47D6"/>
    <w:rsid w:val="005E501B"/>
    <w:rsid w:val="005E5A0E"/>
    <w:rsid w:val="005E5C1E"/>
    <w:rsid w:val="005E7F23"/>
    <w:rsid w:val="005F0374"/>
    <w:rsid w:val="005F0DA9"/>
    <w:rsid w:val="005F1198"/>
    <w:rsid w:val="005F23B5"/>
    <w:rsid w:val="005F2A12"/>
    <w:rsid w:val="005F34CD"/>
    <w:rsid w:val="005F510E"/>
    <w:rsid w:val="005F541A"/>
    <w:rsid w:val="005F58E0"/>
    <w:rsid w:val="005F65B3"/>
    <w:rsid w:val="005F75E3"/>
    <w:rsid w:val="006002E1"/>
    <w:rsid w:val="006008B1"/>
    <w:rsid w:val="00600B55"/>
    <w:rsid w:val="006016C9"/>
    <w:rsid w:val="00602994"/>
    <w:rsid w:val="0060309F"/>
    <w:rsid w:val="006038DE"/>
    <w:rsid w:val="00604782"/>
    <w:rsid w:val="00604BA3"/>
    <w:rsid w:val="00604FB7"/>
    <w:rsid w:val="00606D5E"/>
    <w:rsid w:val="00606F35"/>
    <w:rsid w:val="00606F72"/>
    <w:rsid w:val="00607062"/>
    <w:rsid w:val="00607199"/>
    <w:rsid w:val="006112FD"/>
    <w:rsid w:val="00611D1B"/>
    <w:rsid w:val="00612CAD"/>
    <w:rsid w:val="00613B7E"/>
    <w:rsid w:val="0061695D"/>
    <w:rsid w:val="006202AD"/>
    <w:rsid w:val="006206E5"/>
    <w:rsid w:val="00620C6B"/>
    <w:rsid w:val="006217A2"/>
    <w:rsid w:val="00623911"/>
    <w:rsid w:val="00623A92"/>
    <w:rsid w:val="00624AC1"/>
    <w:rsid w:val="006264AE"/>
    <w:rsid w:val="00626D29"/>
    <w:rsid w:val="0062714D"/>
    <w:rsid w:val="00627982"/>
    <w:rsid w:val="00627AAA"/>
    <w:rsid w:val="00627FF0"/>
    <w:rsid w:val="00631D4D"/>
    <w:rsid w:val="00635905"/>
    <w:rsid w:val="00636071"/>
    <w:rsid w:val="00636EF6"/>
    <w:rsid w:val="00637191"/>
    <w:rsid w:val="00637A44"/>
    <w:rsid w:val="00640F62"/>
    <w:rsid w:val="00641C9B"/>
    <w:rsid w:val="0064265E"/>
    <w:rsid w:val="006429ED"/>
    <w:rsid w:val="006434F0"/>
    <w:rsid w:val="0064404D"/>
    <w:rsid w:val="00645024"/>
    <w:rsid w:val="00645C22"/>
    <w:rsid w:val="006464F5"/>
    <w:rsid w:val="00646793"/>
    <w:rsid w:val="00646D1E"/>
    <w:rsid w:val="006474B0"/>
    <w:rsid w:val="00652A4F"/>
    <w:rsid w:val="00652C5D"/>
    <w:rsid w:val="006536C4"/>
    <w:rsid w:val="00654CB6"/>
    <w:rsid w:val="00655F6A"/>
    <w:rsid w:val="006601FD"/>
    <w:rsid w:val="00660588"/>
    <w:rsid w:val="00660638"/>
    <w:rsid w:val="0066152A"/>
    <w:rsid w:val="006619FC"/>
    <w:rsid w:val="00661C77"/>
    <w:rsid w:val="00662E0F"/>
    <w:rsid w:val="0066339F"/>
    <w:rsid w:val="00663579"/>
    <w:rsid w:val="006649A4"/>
    <w:rsid w:val="00665376"/>
    <w:rsid w:val="00666BD5"/>
    <w:rsid w:val="00666C99"/>
    <w:rsid w:val="00667736"/>
    <w:rsid w:val="00670173"/>
    <w:rsid w:val="006702B6"/>
    <w:rsid w:val="00672728"/>
    <w:rsid w:val="00672986"/>
    <w:rsid w:val="00672A5E"/>
    <w:rsid w:val="00673948"/>
    <w:rsid w:val="00673BA3"/>
    <w:rsid w:val="006740C0"/>
    <w:rsid w:val="00674237"/>
    <w:rsid w:val="00674CB8"/>
    <w:rsid w:val="00675C32"/>
    <w:rsid w:val="00675FA1"/>
    <w:rsid w:val="006766D7"/>
    <w:rsid w:val="006823D9"/>
    <w:rsid w:val="006839CB"/>
    <w:rsid w:val="006840B8"/>
    <w:rsid w:val="00684709"/>
    <w:rsid w:val="0068487D"/>
    <w:rsid w:val="00685A38"/>
    <w:rsid w:val="0069018B"/>
    <w:rsid w:val="00691406"/>
    <w:rsid w:val="00692032"/>
    <w:rsid w:val="0069256C"/>
    <w:rsid w:val="00693345"/>
    <w:rsid w:val="00694003"/>
    <w:rsid w:val="00694572"/>
    <w:rsid w:val="006950D4"/>
    <w:rsid w:val="006954B9"/>
    <w:rsid w:val="00696593"/>
    <w:rsid w:val="00697065"/>
    <w:rsid w:val="0069754B"/>
    <w:rsid w:val="00697B82"/>
    <w:rsid w:val="006A18F8"/>
    <w:rsid w:val="006A2F1A"/>
    <w:rsid w:val="006A3B9D"/>
    <w:rsid w:val="006A3C83"/>
    <w:rsid w:val="006A59E8"/>
    <w:rsid w:val="006A5B9E"/>
    <w:rsid w:val="006A64E9"/>
    <w:rsid w:val="006A65DE"/>
    <w:rsid w:val="006A6A36"/>
    <w:rsid w:val="006A6DD2"/>
    <w:rsid w:val="006B0BD8"/>
    <w:rsid w:val="006B0FE9"/>
    <w:rsid w:val="006B14ED"/>
    <w:rsid w:val="006B36F3"/>
    <w:rsid w:val="006B3DB9"/>
    <w:rsid w:val="006B71C0"/>
    <w:rsid w:val="006B7587"/>
    <w:rsid w:val="006B7C71"/>
    <w:rsid w:val="006C034A"/>
    <w:rsid w:val="006C0D56"/>
    <w:rsid w:val="006C12E7"/>
    <w:rsid w:val="006C158E"/>
    <w:rsid w:val="006C1BB0"/>
    <w:rsid w:val="006C2E39"/>
    <w:rsid w:val="006C2E78"/>
    <w:rsid w:val="006C3052"/>
    <w:rsid w:val="006C3416"/>
    <w:rsid w:val="006C4496"/>
    <w:rsid w:val="006C505C"/>
    <w:rsid w:val="006C588C"/>
    <w:rsid w:val="006C5E7C"/>
    <w:rsid w:val="006C61E0"/>
    <w:rsid w:val="006C68D6"/>
    <w:rsid w:val="006C7CA3"/>
    <w:rsid w:val="006D06ED"/>
    <w:rsid w:val="006D16B8"/>
    <w:rsid w:val="006D188F"/>
    <w:rsid w:val="006D2060"/>
    <w:rsid w:val="006D3A3B"/>
    <w:rsid w:val="006D426A"/>
    <w:rsid w:val="006D434E"/>
    <w:rsid w:val="006D5D2F"/>
    <w:rsid w:val="006D667F"/>
    <w:rsid w:val="006D6834"/>
    <w:rsid w:val="006D6844"/>
    <w:rsid w:val="006D74BB"/>
    <w:rsid w:val="006E08D5"/>
    <w:rsid w:val="006E0F27"/>
    <w:rsid w:val="006E107A"/>
    <w:rsid w:val="006E2C6A"/>
    <w:rsid w:val="006E30DF"/>
    <w:rsid w:val="006E3620"/>
    <w:rsid w:val="006E39FB"/>
    <w:rsid w:val="006E3CDA"/>
    <w:rsid w:val="006E5358"/>
    <w:rsid w:val="006E7070"/>
    <w:rsid w:val="006F0181"/>
    <w:rsid w:val="006F1CB2"/>
    <w:rsid w:val="006F21B9"/>
    <w:rsid w:val="006F3EE3"/>
    <w:rsid w:val="006F6039"/>
    <w:rsid w:val="006F614F"/>
    <w:rsid w:val="006F6AA9"/>
    <w:rsid w:val="006F78A7"/>
    <w:rsid w:val="006F7B02"/>
    <w:rsid w:val="006F7FE5"/>
    <w:rsid w:val="00700472"/>
    <w:rsid w:val="0070132E"/>
    <w:rsid w:val="0070196F"/>
    <w:rsid w:val="00702639"/>
    <w:rsid w:val="00703949"/>
    <w:rsid w:val="00705D3A"/>
    <w:rsid w:val="00705E23"/>
    <w:rsid w:val="00706522"/>
    <w:rsid w:val="0070704B"/>
    <w:rsid w:val="007071E6"/>
    <w:rsid w:val="0071144D"/>
    <w:rsid w:val="007115C1"/>
    <w:rsid w:val="007118E6"/>
    <w:rsid w:val="0071191A"/>
    <w:rsid w:val="00712773"/>
    <w:rsid w:val="007132E1"/>
    <w:rsid w:val="0071347E"/>
    <w:rsid w:val="007136C1"/>
    <w:rsid w:val="007146C3"/>
    <w:rsid w:val="007178A1"/>
    <w:rsid w:val="00717F74"/>
    <w:rsid w:val="007209CA"/>
    <w:rsid w:val="007214F7"/>
    <w:rsid w:val="00721B80"/>
    <w:rsid w:val="00723269"/>
    <w:rsid w:val="00723CBF"/>
    <w:rsid w:val="00724D1C"/>
    <w:rsid w:val="007250B6"/>
    <w:rsid w:val="007251D9"/>
    <w:rsid w:val="00725508"/>
    <w:rsid w:val="007258BD"/>
    <w:rsid w:val="00725EA9"/>
    <w:rsid w:val="00726C09"/>
    <w:rsid w:val="00726EFE"/>
    <w:rsid w:val="00727544"/>
    <w:rsid w:val="00727B2C"/>
    <w:rsid w:val="00727C72"/>
    <w:rsid w:val="00732794"/>
    <w:rsid w:val="0073282C"/>
    <w:rsid w:val="007328DF"/>
    <w:rsid w:val="0073573A"/>
    <w:rsid w:val="00736176"/>
    <w:rsid w:val="007415D2"/>
    <w:rsid w:val="0074345E"/>
    <w:rsid w:val="00743D17"/>
    <w:rsid w:val="007449EF"/>
    <w:rsid w:val="00744E02"/>
    <w:rsid w:val="00745024"/>
    <w:rsid w:val="00746EFB"/>
    <w:rsid w:val="007475FF"/>
    <w:rsid w:val="007507F8"/>
    <w:rsid w:val="0075186D"/>
    <w:rsid w:val="0075227B"/>
    <w:rsid w:val="0075552B"/>
    <w:rsid w:val="00760FD7"/>
    <w:rsid w:val="00761ACF"/>
    <w:rsid w:val="00763398"/>
    <w:rsid w:val="007643F7"/>
    <w:rsid w:val="00765344"/>
    <w:rsid w:val="007653C5"/>
    <w:rsid w:val="00765C36"/>
    <w:rsid w:val="00765DA6"/>
    <w:rsid w:val="007706E7"/>
    <w:rsid w:val="00770938"/>
    <w:rsid w:val="007716A7"/>
    <w:rsid w:val="00771B13"/>
    <w:rsid w:val="007724B7"/>
    <w:rsid w:val="00772EE3"/>
    <w:rsid w:val="007738AA"/>
    <w:rsid w:val="00773CA5"/>
    <w:rsid w:val="0077475A"/>
    <w:rsid w:val="00774F8C"/>
    <w:rsid w:val="007759DF"/>
    <w:rsid w:val="00775E6B"/>
    <w:rsid w:val="007770C6"/>
    <w:rsid w:val="00780050"/>
    <w:rsid w:val="00782311"/>
    <w:rsid w:val="00782880"/>
    <w:rsid w:val="007828ED"/>
    <w:rsid w:val="007848A4"/>
    <w:rsid w:val="00784A5E"/>
    <w:rsid w:val="00784D69"/>
    <w:rsid w:val="007850C2"/>
    <w:rsid w:val="00785C8D"/>
    <w:rsid w:val="00785D96"/>
    <w:rsid w:val="007862EA"/>
    <w:rsid w:val="007863C7"/>
    <w:rsid w:val="00790D6C"/>
    <w:rsid w:val="00791991"/>
    <w:rsid w:val="007919FC"/>
    <w:rsid w:val="00792043"/>
    <w:rsid w:val="00793509"/>
    <w:rsid w:val="00794C9F"/>
    <w:rsid w:val="00795276"/>
    <w:rsid w:val="00795F5D"/>
    <w:rsid w:val="00796082"/>
    <w:rsid w:val="0079667F"/>
    <w:rsid w:val="00796C2C"/>
    <w:rsid w:val="007A1FA7"/>
    <w:rsid w:val="007A31C8"/>
    <w:rsid w:val="007A32FB"/>
    <w:rsid w:val="007A3FF5"/>
    <w:rsid w:val="007A4ABD"/>
    <w:rsid w:val="007A5FF6"/>
    <w:rsid w:val="007A7892"/>
    <w:rsid w:val="007B2227"/>
    <w:rsid w:val="007B275C"/>
    <w:rsid w:val="007B30A6"/>
    <w:rsid w:val="007B30CE"/>
    <w:rsid w:val="007B3306"/>
    <w:rsid w:val="007B33FD"/>
    <w:rsid w:val="007B34C1"/>
    <w:rsid w:val="007B42B7"/>
    <w:rsid w:val="007B5C1A"/>
    <w:rsid w:val="007B5FE0"/>
    <w:rsid w:val="007B7375"/>
    <w:rsid w:val="007B7844"/>
    <w:rsid w:val="007B7898"/>
    <w:rsid w:val="007C1E25"/>
    <w:rsid w:val="007C34E3"/>
    <w:rsid w:val="007C5BAF"/>
    <w:rsid w:val="007C61AA"/>
    <w:rsid w:val="007C6821"/>
    <w:rsid w:val="007C7073"/>
    <w:rsid w:val="007D0B0F"/>
    <w:rsid w:val="007D1E91"/>
    <w:rsid w:val="007D2EF1"/>
    <w:rsid w:val="007D2FC3"/>
    <w:rsid w:val="007D305F"/>
    <w:rsid w:val="007D3B0F"/>
    <w:rsid w:val="007D3DCD"/>
    <w:rsid w:val="007D495A"/>
    <w:rsid w:val="007D5447"/>
    <w:rsid w:val="007D564F"/>
    <w:rsid w:val="007D58C3"/>
    <w:rsid w:val="007D6340"/>
    <w:rsid w:val="007E039E"/>
    <w:rsid w:val="007E0A4C"/>
    <w:rsid w:val="007E1F07"/>
    <w:rsid w:val="007E2CCD"/>
    <w:rsid w:val="007E49CD"/>
    <w:rsid w:val="007E4B00"/>
    <w:rsid w:val="007E51F5"/>
    <w:rsid w:val="007E5A38"/>
    <w:rsid w:val="007E633D"/>
    <w:rsid w:val="007E66EF"/>
    <w:rsid w:val="007E6C63"/>
    <w:rsid w:val="007F274B"/>
    <w:rsid w:val="007F2CE7"/>
    <w:rsid w:val="007F3035"/>
    <w:rsid w:val="007F4512"/>
    <w:rsid w:val="007F45F5"/>
    <w:rsid w:val="007F5D51"/>
    <w:rsid w:val="007F5EB2"/>
    <w:rsid w:val="007F763F"/>
    <w:rsid w:val="007F783F"/>
    <w:rsid w:val="00800633"/>
    <w:rsid w:val="0080147F"/>
    <w:rsid w:val="00801599"/>
    <w:rsid w:val="00802176"/>
    <w:rsid w:val="00802335"/>
    <w:rsid w:val="0080454F"/>
    <w:rsid w:val="00805D3C"/>
    <w:rsid w:val="00806213"/>
    <w:rsid w:val="00806270"/>
    <w:rsid w:val="00806ADE"/>
    <w:rsid w:val="00810215"/>
    <w:rsid w:val="0081130C"/>
    <w:rsid w:val="0081192D"/>
    <w:rsid w:val="00811C70"/>
    <w:rsid w:val="00811EAE"/>
    <w:rsid w:val="00812248"/>
    <w:rsid w:val="008135F9"/>
    <w:rsid w:val="00815958"/>
    <w:rsid w:val="00816652"/>
    <w:rsid w:val="008166C1"/>
    <w:rsid w:val="00816F3B"/>
    <w:rsid w:val="008206C5"/>
    <w:rsid w:val="00820AD6"/>
    <w:rsid w:val="00822277"/>
    <w:rsid w:val="0082308D"/>
    <w:rsid w:val="0082339E"/>
    <w:rsid w:val="00823541"/>
    <w:rsid w:val="008239A5"/>
    <w:rsid w:val="00823A80"/>
    <w:rsid w:val="008255E8"/>
    <w:rsid w:val="008258A5"/>
    <w:rsid w:val="00825B61"/>
    <w:rsid w:val="00827A1D"/>
    <w:rsid w:val="0083069A"/>
    <w:rsid w:val="00830D83"/>
    <w:rsid w:val="00831DE9"/>
    <w:rsid w:val="00832AC2"/>
    <w:rsid w:val="00833183"/>
    <w:rsid w:val="00833702"/>
    <w:rsid w:val="00837C1E"/>
    <w:rsid w:val="00840F02"/>
    <w:rsid w:val="00841D92"/>
    <w:rsid w:val="00841F98"/>
    <w:rsid w:val="00842309"/>
    <w:rsid w:val="00842B06"/>
    <w:rsid w:val="0084399C"/>
    <w:rsid w:val="00844B00"/>
    <w:rsid w:val="00845BF9"/>
    <w:rsid w:val="00846A66"/>
    <w:rsid w:val="00846D27"/>
    <w:rsid w:val="00847258"/>
    <w:rsid w:val="00847528"/>
    <w:rsid w:val="008475B7"/>
    <w:rsid w:val="00847ECB"/>
    <w:rsid w:val="00850AEA"/>
    <w:rsid w:val="00850EF4"/>
    <w:rsid w:val="00852506"/>
    <w:rsid w:val="00852B77"/>
    <w:rsid w:val="00852E34"/>
    <w:rsid w:val="00853C65"/>
    <w:rsid w:val="00854F17"/>
    <w:rsid w:val="008551DA"/>
    <w:rsid w:val="008579DE"/>
    <w:rsid w:val="00860097"/>
    <w:rsid w:val="00861748"/>
    <w:rsid w:val="008626B6"/>
    <w:rsid w:val="00862A10"/>
    <w:rsid w:val="0086432A"/>
    <w:rsid w:val="0086498A"/>
    <w:rsid w:val="00864C60"/>
    <w:rsid w:val="00864DE1"/>
    <w:rsid w:val="00864E61"/>
    <w:rsid w:val="00865C3D"/>
    <w:rsid w:val="0086712D"/>
    <w:rsid w:val="0086713B"/>
    <w:rsid w:val="00867633"/>
    <w:rsid w:val="00870240"/>
    <w:rsid w:val="00870B72"/>
    <w:rsid w:val="00870D87"/>
    <w:rsid w:val="00870FF8"/>
    <w:rsid w:val="008716E0"/>
    <w:rsid w:val="008716F1"/>
    <w:rsid w:val="008721C1"/>
    <w:rsid w:val="00872CDA"/>
    <w:rsid w:val="0087309E"/>
    <w:rsid w:val="0087381F"/>
    <w:rsid w:val="0087492D"/>
    <w:rsid w:val="00874A5D"/>
    <w:rsid w:val="00876330"/>
    <w:rsid w:val="00876627"/>
    <w:rsid w:val="00876733"/>
    <w:rsid w:val="00876C66"/>
    <w:rsid w:val="00877465"/>
    <w:rsid w:val="0087774C"/>
    <w:rsid w:val="008779F3"/>
    <w:rsid w:val="0088096C"/>
    <w:rsid w:val="00880A20"/>
    <w:rsid w:val="00880EDC"/>
    <w:rsid w:val="00881946"/>
    <w:rsid w:val="00882413"/>
    <w:rsid w:val="008835A5"/>
    <w:rsid w:val="00883C87"/>
    <w:rsid w:val="00884107"/>
    <w:rsid w:val="00885113"/>
    <w:rsid w:val="0088661C"/>
    <w:rsid w:val="00886CF9"/>
    <w:rsid w:val="00887FDE"/>
    <w:rsid w:val="008903DF"/>
    <w:rsid w:val="00891349"/>
    <w:rsid w:val="0089160B"/>
    <w:rsid w:val="00893EB1"/>
    <w:rsid w:val="008943F6"/>
    <w:rsid w:val="00895A7B"/>
    <w:rsid w:val="00895DBC"/>
    <w:rsid w:val="008962E7"/>
    <w:rsid w:val="00897005"/>
    <w:rsid w:val="00897D66"/>
    <w:rsid w:val="00897FA8"/>
    <w:rsid w:val="008A03D4"/>
    <w:rsid w:val="008A090F"/>
    <w:rsid w:val="008A0971"/>
    <w:rsid w:val="008A1A15"/>
    <w:rsid w:val="008A1B3C"/>
    <w:rsid w:val="008A2DBE"/>
    <w:rsid w:val="008A3A47"/>
    <w:rsid w:val="008A3DDB"/>
    <w:rsid w:val="008A41FA"/>
    <w:rsid w:val="008A4F98"/>
    <w:rsid w:val="008A51B0"/>
    <w:rsid w:val="008A5423"/>
    <w:rsid w:val="008A5DF4"/>
    <w:rsid w:val="008A7090"/>
    <w:rsid w:val="008B0599"/>
    <w:rsid w:val="008B0C28"/>
    <w:rsid w:val="008B0D66"/>
    <w:rsid w:val="008B176B"/>
    <w:rsid w:val="008B1BBB"/>
    <w:rsid w:val="008B1DC6"/>
    <w:rsid w:val="008B1FF0"/>
    <w:rsid w:val="008B2E74"/>
    <w:rsid w:val="008B3E9F"/>
    <w:rsid w:val="008B50E5"/>
    <w:rsid w:val="008B5508"/>
    <w:rsid w:val="008B7DA3"/>
    <w:rsid w:val="008C08B0"/>
    <w:rsid w:val="008C107E"/>
    <w:rsid w:val="008C20D0"/>
    <w:rsid w:val="008C253D"/>
    <w:rsid w:val="008C43F4"/>
    <w:rsid w:val="008C43FE"/>
    <w:rsid w:val="008C44A8"/>
    <w:rsid w:val="008C5411"/>
    <w:rsid w:val="008C58BB"/>
    <w:rsid w:val="008C5A8B"/>
    <w:rsid w:val="008C7CAC"/>
    <w:rsid w:val="008C7F29"/>
    <w:rsid w:val="008D1463"/>
    <w:rsid w:val="008D1B24"/>
    <w:rsid w:val="008D2A81"/>
    <w:rsid w:val="008D2F85"/>
    <w:rsid w:val="008D57EF"/>
    <w:rsid w:val="008D65C2"/>
    <w:rsid w:val="008D79ED"/>
    <w:rsid w:val="008E05C5"/>
    <w:rsid w:val="008E0878"/>
    <w:rsid w:val="008E17D1"/>
    <w:rsid w:val="008E17EC"/>
    <w:rsid w:val="008E50CF"/>
    <w:rsid w:val="008E547E"/>
    <w:rsid w:val="008E5E9E"/>
    <w:rsid w:val="008E6FB3"/>
    <w:rsid w:val="008F0811"/>
    <w:rsid w:val="008F1842"/>
    <w:rsid w:val="008F266F"/>
    <w:rsid w:val="008F52D8"/>
    <w:rsid w:val="008F62DE"/>
    <w:rsid w:val="008F6642"/>
    <w:rsid w:val="008F6AB0"/>
    <w:rsid w:val="008F7341"/>
    <w:rsid w:val="00901C45"/>
    <w:rsid w:val="00901F8E"/>
    <w:rsid w:val="00903282"/>
    <w:rsid w:val="00903DC1"/>
    <w:rsid w:val="00903F74"/>
    <w:rsid w:val="009040B0"/>
    <w:rsid w:val="00904473"/>
    <w:rsid w:val="00905456"/>
    <w:rsid w:val="0090705D"/>
    <w:rsid w:val="0090765F"/>
    <w:rsid w:val="009110DD"/>
    <w:rsid w:val="009114F5"/>
    <w:rsid w:val="009116FA"/>
    <w:rsid w:val="009144BA"/>
    <w:rsid w:val="009169CA"/>
    <w:rsid w:val="00916F40"/>
    <w:rsid w:val="00920574"/>
    <w:rsid w:val="00920A82"/>
    <w:rsid w:val="00922331"/>
    <w:rsid w:val="0092240A"/>
    <w:rsid w:val="00924BCF"/>
    <w:rsid w:val="00925B53"/>
    <w:rsid w:val="00926248"/>
    <w:rsid w:val="009262C0"/>
    <w:rsid w:val="00926900"/>
    <w:rsid w:val="00926EA9"/>
    <w:rsid w:val="00927BD0"/>
    <w:rsid w:val="00930AC6"/>
    <w:rsid w:val="00930DFA"/>
    <w:rsid w:val="0093148C"/>
    <w:rsid w:val="009323AA"/>
    <w:rsid w:val="00932D9C"/>
    <w:rsid w:val="009330EE"/>
    <w:rsid w:val="009343D1"/>
    <w:rsid w:val="009354D5"/>
    <w:rsid w:val="009358D4"/>
    <w:rsid w:val="00940ACA"/>
    <w:rsid w:val="00940CD9"/>
    <w:rsid w:val="00942899"/>
    <w:rsid w:val="00942E6F"/>
    <w:rsid w:val="00945566"/>
    <w:rsid w:val="00947150"/>
    <w:rsid w:val="00947236"/>
    <w:rsid w:val="009472BD"/>
    <w:rsid w:val="00947D3D"/>
    <w:rsid w:val="00950121"/>
    <w:rsid w:val="00950212"/>
    <w:rsid w:val="0095220B"/>
    <w:rsid w:val="00953339"/>
    <w:rsid w:val="009534FC"/>
    <w:rsid w:val="00954124"/>
    <w:rsid w:val="00955262"/>
    <w:rsid w:val="009555DF"/>
    <w:rsid w:val="009567BA"/>
    <w:rsid w:val="00956F24"/>
    <w:rsid w:val="009573CC"/>
    <w:rsid w:val="009638F2"/>
    <w:rsid w:val="00963C0E"/>
    <w:rsid w:val="00963DA5"/>
    <w:rsid w:val="009640FE"/>
    <w:rsid w:val="00964666"/>
    <w:rsid w:val="00964705"/>
    <w:rsid w:val="00965921"/>
    <w:rsid w:val="00965D7F"/>
    <w:rsid w:val="009664B9"/>
    <w:rsid w:val="00966FC1"/>
    <w:rsid w:val="00967368"/>
    <w:rsid w:val="00967C95"/>
    <w:rsid w:val="00970819"/>
    <w:rsid w:val="00972008"/>
    <w:rsid w:val="0097269F"/>
    <w:rsid w:val="00972DEE"/>
    <w:rsid w:val="009739F5"/>
    <w:rsid w:val="00974856"/>
    <w:rsid w:val="0097501C"/>
    <w:rsid w:val="0097616E"/>
    <w:rsid w:val="0097792E"/>
    <w:rsid w:val="00977CBC"/>
    <w:rsid w:val="00977F33"/>
    <w:rsid w:val="009803B2"/>
    <w:rsid w:val="00980627"/>
    <w:rsid w:val="00980925"/>
    <w:rsid w:val="00981171"/>
    <w:rsid w:val="00981ED8"/>
    <w:rsid w:val="009823A7"/>
    <w:rsid w:val="00983388"/>
    <w:rsid w:val="00983AE8"/>
    <w:rsid w:val="00984C65"/>
    <w:rsid w:val="009947B3"/>
    <w:rsid w:val="00994D9E"/>
    <w:rsid w:val="00995238"/>
    <w:rsid w:val="00996607"/>
    <w:rsid w:val="009976EA"/>
    <w:rsid w:val="00997ED6"/>
    <w:rsid w:val="009A0C55"/>
    <w:rsid w:val="009A0F6F"/>
    <w:rsid w:val="009A1542"/>
    <w:rsid w:val="009A1765"/>
    <w:rsid w:val="009A1FDF"/>
    <w:rsid w:val="009A30F3"/>
    <w:rsid w:val="009A40B5"/>
    <w:rsid w:val="009A4829"/>
    <w:rsid w:val="009A4F03"/>
    <w:rsid w:val="009A5FE5"/>
    <w:rsid w:val="009A6DBA"/>
    <w:rsid w:val="009A786D"/>
    <w:rsid w:val="009B08D7"/>
    <w:rsid w:val="009B25F7"/>
    <w:rsid w:val="009B3BBA"/>
    <w:rsid w:val="009B3E3B"/>
    <w:rsid w:val="009B4DCA"/>
    <w:rsid w:val="009B4DCB"/>
    <w:rsid w:val="009B5148"/>
    <w:rsid w:val="009C2061"/>
    <w:rsid w:val="009C2BB8"/>
    <w:rsid w:val="009C368A"/>
    <w:rsid w:val="009C3875"/>
    <w:rsid w:val="009C6372"/>
    <w:rsid w:val="009C73C8"/>
    <w:rsid w:val="009C75B4"/>
    <w:rsid w:val="009C7603"/>
    <w:rsid w:val="009D02E7"/>
    <w:rsid w:val="009D0C3C"/>
    <w:rsid w:val="009D1491"/>
    <w:rsid w:val="009D2411"/>
    <w:rsid w:val="009D6453"/>
    <w:rsid w:val="009E0125"/>
    <w:rsid w:val="009E067E"/>
    <w:rsid w:val="009E09E5"/>
    <w:rsid w:val="009E09F4"/>
    <w:rsid w:val="009E0B02"/>
    <w:rsid w:val="009E0D90"/>
    <w:rsid w:val="009E156B"/>
    <w:rsid w:val="009E19D9"/>
    <w:rsid w:val="009E1F36"/>
    <w:rsid w:val="009E48AB"/>
    <w:rsid w:val="009E48AE"/>
    <w:rsid w:val="009E4AA4"/>
    <w:rsid w:val="009E4C8B"/>
    <w:rsid w:val="009E4D87"/>
    <w:rsid w:val="009E4DAE"/>
    <w:rsid w:val="009E5A9A"/>
    <w:rsid w:val="009E5EAA"/>
    <w:rsid w:val="009E6086"/>
    <w:rsid w:val="009E6162"/>
    <w:rsid w:val="009E68A7"/>
    <w:rsid w:val="009E7F80"/>
    <w:rsid w:val="009F0B26"/>
    <w:rsid w:val="009F12DE"/>
    <w:rsid w:val="009F207B"/>
    <w:rsid w:val="009F3DB4"/>
    <w:rsid w:val="009F4588"/>
    <w:rsid w:val="009F4C83"/>
    <w:rsid w:val="009F612E"/>
    <w:rsid w:val="009F6B7F"/>
    <w:rsid w:val="009F7AC3"/>
    <w:rsid w:val="009F7B2D"/>
    <w:rsid w:val="00A00137"/>
    <w:rsid w:val="00A0079A"/>
    <w:rsid w:val="00A016E8"/>
    <w:rsid w:val="00A0202E"/>
    <w:rsid w:val="00A02C99"/>
    <w:rsid w:val="00A02F0C"/>
    <w:rsid w:val="00A0383B"/>
    <w:rsid w:val="00A03BA4"/>
    <w:rsid w:val="00A05547"/>
    <w:rsid w:val="00A05BAA"/>
    <w:rsid w:val="00A05E6F"/>
    <w:rsid w:val="00A072F9"/>
    <w:rsid w:val="00A07AAA"/>
    <w:rsid w:val="00A10594"/>
    <w:rsid w:val="00A12B37"/>
    <w:rsid w:val="00A13496"/>
    <w:rsid w:val="00A13D8B"/>
    <w:rsid w:val="00A141E0"/>
    <w:rsid w:val="00A1455E"/>
    <w:rsid w:val="00A1458D"/>
    <w:rsid w:val="00A15796"/>
    <w:rsid w:val="00A15DE7"/>
    <w:rsid w:val="00A15ECD"/>
    <w:rsid w:val="00A1790C"/>
    <w:rsid w:val="00A17BE6"/>
    <w:rsid w:val="00A2042A"/>
    <w:rsid w:val="00A21BE2"/>
    <w:rsid w:val="00A22819"/>
    <w:rsid w:val="00A22AFF"/>
    <w:rsid w:val="00A24063"/>
    <w:rsid w:val="00A24188"/>
    <w:rsid w:val="00A243F2"/>
    <w:rsid w:val="00A24A4C"/>
    <w:rsid w:val="00A25D90"/>
    <w:rsid w:val="00A2722E"/>
    <w:rsid w:val="00A27C95"/>
    <w:rsid w:val="00A31793"/>
    <w:rsid w:val="00A3196C"/>
    <w:rsid w:val="00A32CD5"/>
    <w:rsid w:val="00A32D1F"/>
    <w:rsid w:val="00A33C50"/>
    <w:rsid w:val="00A3473A"/>
    <w:rsid w:val="00A3537E"/>
    <w:rsid w:val="00A40F4D"/>
    <w:rsid w:val="00A40FAA"/>
    <w:rsid w:val="00A4214A"/>
    <w:rsid w:val="00A426B2"/>
    <w:rsid w:val="00A435BE"/>
    <w:rsid w:val="00A4432F"/>
    <w:rsid w:val="00A459AD"/>
    <w:rsid w:val="00A470AC"/>
    <w:rsid w:val="00A47199"/>
    <w:rsid w:val="00A50171"/>
    <w:rsid w:val="00A538A9"/>
    <w:rsid w:val="00A54261"/>
    <w:rsid w:val="00A57EF5"/>
    <w:rsid w:val="00A62256"/>
    <w:rsid w:val="00A63041"/>
    <w:rsid w:val="00A63C25"/>
    <w:rsid w:val="00A647CF"/>
    <w:rsid w:val="00A647FC"/>
    <w:rsid w:val="00A65D79"/>
    <w:rsid w:val="00A66412"/>
    <w:rsid w:val="00A66A50"/>
    <w:rsid w:val="00A673E1"/>
    <w:rsid w:val="00A67AE0"/>
    <w:rsid w:val="00A72198"/>
    <w:rsid w:val="00A74400"/>
    <w:rsid w:val="00A74714"/>
    <w:rsid w:val="00A75649"/>
    <w:rsid w:val="00A75BC3"/>
    <w:rsid w:val="00A76730"/>
    <w:rsid w:val="00A76757"/>
    <w:rsid w:val="00A80225"/>
    <w:rsid w:val="00A80C8C"/>
    <w:rsid w:val="00A80E1D"/>
    <w:rsid w:val="00A810A0"/>
    <w:rsid w:val="00A819AE"/>
    <w:rsid w:val="00A81A8E"/>
    <w:rsid w:val="00A8268D"/>
    <w:rsid w:val="00A83321"/>
    <w:rsid w:val="00A84249"/>
    <w:rsid w:val="00A85015"/>
    <w:rsid w:val="00A8595E"/>
    <w:rsid w:val="00A85BB7"/>
    <w:rsid w:val="00A87394"/>
    <w:rsid w:val="00A8784C"/>
    <w:rsid w:val="00A87FC5"/>
    <w:rsid w:val="00A901F2"/>
    <w:rsid w:val="00A90ACB"/>
    <w:rsid w:val="00A90AEA"/>
    <w:rsid w:val="00A92E90"/>
    <w:rsid w:val="00A93BB1"/>
    <w:rsid w:val="00A970CC"/>
    <w:rsid w:val="00A97424"/>
    <w:rsid w:val="00AA02B2"/>
    <w:rsid w:val="00AA2DC2"/>
    <w:rsid w:val="00AA32A9"/>
    <w:rsid w:val="00AA5A33"/>
    <w:rsid w:val="00AA64BC"/>
    <w:rsid w:val="00AA75C4"/>
    <w:rsid w:val="00AB12F5"/>
    <w:rsid w:val="00AB15BE"/>
    <w:rsid w:val="00AB17D9"/>
    <w:rsid w:val="00AB2336"/>
    <w:rsid w:val="00AB297D"/>
    <w:rsid w:val="00AB3929"/>
    <w:rsid w:val="00AB59AE"/>
    <w:rsid w:val="00AC00F7"/>
    <w:rsid w:val="00AC25B3"/>
    <w:rsid w:val="00AC34BE"/>
    <w:rsid w:val="00AC3E88"/>
    <w:rsid w:val="00AC3FA4"/>
    <w:rsid w:val="00AC4628"/>
    <w:rsid w:val="00AC47BB"/>
    <w:rsid w:val="00AC4E2A"/>
    <w:rsid w:val="00AC5D44"/>
    <w:rsid w:val="00AC652B"/>
    <w:rsid w:val="00AD15E6"/>
    <w:rsid w:val="00AD3B29"/>
    <w:rsid w:val="00AD501C"/>
    <w:rsid w:val="00AD508D"/>
    <w:rsid w:val="00AD5F12"/>
    <w:rsid w:val="00AD6953"/>
    <w:rsid w:val="00AD6CA4"/>
    <w:rsid w:val="00AD7D75"/>
    <w:rsid w:val="00AE091D"/>
    <w:rsid w:val="00AE0F1F"/>
    <w:rsid w:val="00AE2129"/>
    <w:rsid w:val="00AE2BAF"/>
    <w:rsid w:val="00AE5507"/>
    <w:rsid w:val="00AE5CEA"/>
    <w:rsid w:val="00AE5DF4"/>
    <w:rsid w:val="00AE5F13"/>
    <w:rsid w:val="00AE69F2"/>
    <w:rsid w:val="00AE6E5B"/>
    <w:rsid w:val="00AE7849"/>
    <w:rsid w:val="00AF024D"/>
    <w:rsid w:val="00AF0667"/>
    <w:rsid w:val="00AF20E7"/>
    <w:rsid w:val="00AF349F"/>
    <w:rsid w:val="00AF37F7"/>
    <w:rsid w:val="00AF4547"/>
    <w:rsid w:val="00AF51C3"/>
    <w:rsid w:val="00AF6085"/>
    <w:rsid w:val="00AF673B"/>
    <w:rsid w:val="00AF7BD0"/>
    <w:rsid w:val="00AF7D11"/>
    <w:rsid w:val="00B0019B"/>
    <w:rsid w:val="00B014F9"/>
    <w:rsid w:val="00B02910"/>
    <w:rsid w:val="00B02DA3"/>
    <w:rsid w:val="00B0326A"/>
    <w:rsid w:val="00B037CA"/>
    <w:rsid w:val="00B04C4C"/>
    <w:rsid w:val="00B1025B"/>
    <w:rsid w:val="00B10BBE"/>
    <w:rsid w:val="00B11B24"/>
    <w:rsid w:val="00B122A2"/>
    <w:rsid w:val="00B12431"/>
    <w:rsid w:val="00B12939"/>
    <w:rsid w:val="00B13063"/>
    <w:rsid w:val="00B14918"/>
    <w:rsid w:val="00B152C9"/>
    <w:rsid w:val="00B15380"/>
    <w:rsid w:val="00B153C9"/>
    <w:rsid w:val="00B15D51"/>
    <w:rsid w:val="00B1606E"/>
    <w:rsid w:val="00B177D4"/>
    <w:rsid w:val="00B203D4"/>
    <w:rsid w:val="00B21D06"/>
    <w:rsid w:val="00B2281F"/>
    <w:rsid w:val="00B235B8"/>
    <w:rsid w:val="00B2399F"/>
    <w:rsid w:val="00B25EB7"/>
    <w:rsid w:val="00B26C2C"/>
    <w:rsid w:val="00B306D4"/>
    <w:rsid w:val="00B30E55"/>
    <w:rsid w:val="00B311E0"/>
    <w:rsid w:val="00B331AE"/>
    <w:rsid w:val="00B3361F"/>
    <w:rsid w:val="00B33C28"/>
    <w:rsid w:val="00B36103"/>
    <w:rsid w:val="00B37EC6"/>
    <w:rsid w:val="00B41984"/>
    <w:rsid w:val="00B4270E"/>
    <w:rsid w:val="00B42FA9"/>
    <w:rsid w:val="00B44287"/>
    <w:rsid w:val="00B4513D"/>
    <w:rsid w:val="00B45B68"/>
    <w:rsid w:val="00B4667C"/>
    <w:rsid w:val="00B4686B"/>
    <w:rsid w:val="00B46DD0"/>
    <w:rsid w:val="00B47CE9"/>
    <w:rsid w:val="00B50175"/>
    <w:rsid w:val="00B50B88"/>
    <w:rsid w:val="00B5151D"/>
    <w:rsid w:val="00B5435E"/>
    <w:rsid w:val="00B55099"/>
    <w:rsid w:val="00B55A86"/>
    <w:rsid w:val="00B60EB0"/>
    <w:rsid w:val="00B61329"/>
    <w:rsid w:val="00B62339"/>
    <w:rsid w:val="00B63140"/>
    <w:rsid w:val="00B63762"/>
    <w:rsid w:val="00B64E42"/>
    <w:rsid w:val="00B668CA"/>
    <w:rsid w:val="00B71408"/>
    <w:rsid w:val="00B724B0"/>
    <w:rsid w:val="00B74B73"/>
    <w:rsid w:val="00B753CD"/>
    <w:rsid w:val="00B754F1"/>
    <w:rsid w:val="00B768F2"/>
    <w:rsid w:val="00B7713A"/>
    <w:rsid w:val="00B7726D"/>
    <w:rsid w:val="00B7738A"/>
    <w:rsid w:val="00B80629"/>
    <w:rsid w:val="00B82D3B"/>
    <w:rsid w:val="00B8321D"/>
    <w:rsid w:val="00B83B6D"/>
    <w:rsid w:val="00B83FC2"/>
    <w:rsid w:val="00B84835"/>
    <w:rsid w:val="00B855C9"/>
    <w:rsid w:val="00B85CA5"/>
    <w:rsid w:val="00B85D4A"/>
    <w:rsid w:val="00B86674"/>
    <w:rsid w:val="00B86821"/>
    <w:rsid w:val="00B87789"/>
    <w:rsid w:val="00B9005C"/>
    <w:rsid w:val="00B90B52"/>
    <w:rsid w:val="00B91047"/>
    <w:rsid w:val="00B9164F"/>
    <w:rsid w:val="00B917D8"/>
    <w:rsid w:val="00B91D10"/>
    <w:rsid w:val="00B94F42"/>
    <w:rsid w:val="00B956B5"/>
    <w:rsid w:val="00B957E8"/>
    <w:rsid w:val="00B95DBE"/>
    <w:rsid w:val="00B962E0"/>
    <w:rsid w:val="00B97A10"/>
    <w:rsid w:val="00B97C2C"/>
    <w:rsid w:val="00BA02AB"/>
    <w:rsid w:val="00BA0645"/>
    <w:rsid w:val="00BA0F35"/>
    <w:rsid w:val="00BA2035"/>
    <w:rsid w:val="00BA4DDE"/>
    <w:rsid w:val="00BA52BA"/>
    <w:rsid w:val="00BA52D6"/>
    <w:rsid w:val="00BA696C"/>
    <w:rsid w:val="00BB0EAF"/>
    <w:rsid w:val="00BB31CD"/>
    <w:rsid w:val="00BB385F"/>
    <w:rsid w:val="00BB5005"/>
    <w:rsid w:val="00BB5749"/>
    <w:rsid w:val="00BB622A"/>
    <w:rsid w:val="00BB6D41"/>
    <w:rsid w:val="00BB7182"/>
    <w:rsid w:val="00BB7985"/>
    <w:rsid w:val="00BB7A40"/>
    <w:rsid w:val="00BC0675"/>
    <w:rsid w:val="00BC140D"/>
    <w:rsid w:val="00BC347F"/>
    <w:rsid w:val="00BC3A63"/>
    <w:rsid w:val="00BC4210"/>
    <w:rsid w:val="00BC4E07"/>
    <w:rsid w:val="00BC62B8"/>
    <w:rsid w:val="00BC6889"/>
    <w:rsid w:val="00BC6933"/>
    <w:rsid w:val="00BC70F1"/>
    <w:rsid w:val="00BC7442"/>
    <w:rsid w:val="00BD05A3"/>
    <w:rsid w:val="00BD202B"/>
    <w:rsid w:val="00BD2B10"/>
    <w:rsid w:val="00BD2B68"/>
    <w:rsid w:val="00BD3408"/>
    <w:rsid w:val="00BD3769"/>
    <w:rsid w:val="00BD3864"/>
    <w:rsid w:val="00BD60F9"/>
    <w:rsid w:val="00BD7137"/>
    <w:rsid w:val="00BE0833"/>
    <w:rsid w:val="00BE0BB9"/>
    <w:rsid w:val="00BE129C"/>
    <w:rsid w:val="00BE1BA8"/>
    <w:rsid w:val="00BE25E0"/>
    <w:rsid w:val="00BE3C03"/>
    <w:rsid w:val="00BE4584"/>
    <w:rsid w:val="00BE48C8"/>
    <w:rsid w:val="00BE4FDE"/>
    <w:rsid w:val="00BE5B5D"/>
    <w:rsid w:val="00BE5C61"/>
    <w:rsid w:val="00BE6035"/>
    <w:rsid w:val="00BE75D9"/>
    <w:rsid w:val="00BE760C"/>
    <w:rsid w:val="00BF02B9"/>
    <w:rsid w:val="00BF0573"/>
    <w:rsid w:val="00BF27E7"/>
    <w:rsid w:val="00BF2D2A"/>
    <w:rsid w:val="00BF4E90"/>
    <w:rsid w:val="00BF6CB9"/>
    <w:rsid w:val="00BF7063"/>
    <w:rsid w:val="00C002BA"/>
    <w:rsid w:val="00C00555"/>
    <w:rsid w:val="00C00C61"/>
    <w:rsid w:val="00C01F59"/>
    <w:rsid w:val="00C02458"/>
    <w:rsid w:val="00C02F30"/>
    <w:rsid w:val="00C0434A"/>
    <w:rsid w:val="00C059D9"/>
    <w:rsid w:val="00C061B9"/>
    <w:rsid w:val="00C06454"/>
    <w:rsid w:val="00C07B91"/>
    <w:rsid w:val="00C10FE3"/>
    <w:rsid w:val="00C11D6F"/>
    <w:rsid w:val="00C1240B"/>
    <w:rsid w:val="00C124D6"/>
    <w:rsid w:val="00C16825"/>
    <w:rsid w:val="00C170B6"/>
    <w:rsid w:val="00C17AF7"/>
    <w:rsid w:val="00C17DB0"/>
    <w:rsid w:val="00C21260"/>
    <w:rsid w:val="00C21D98"/>
    <w:rsid w:val="00C22530"/>
    <w:rsid w:val="00C22FBC"/>
    <w:rsid w:val="00C243B3"/>
    <w:rsid w:val="00C243E9"/>
    <w:rsid w:val="00C2464B"/>
    <w:rsid w:val="00C24E64"/>
    <w:rsid w:val="00C2695E"/>
    <w:rsid w:val="00C273D9"/>
    <w:rsid w:val="00C27EBF"/>
    <w:rsid w:val="00C307B5"/>
    <w:rsid w:val="00C30BB7"/>
    <w:rsid w:val="00C36450"/>
    <w:rsid w:val="00C36BE3"/>
    <w:rsid w:val="00C36D68"/>
    <w:rsid w:val="00C37231"/>
    <w:rsid w:val="00C37693"/>
    <w:rsid w:val="00C378A8"/>
    <w:rsid w:val="00C402E3"/>
    <w:rsid w:val="00C40444"/>
    <w:rsid w:val="00C40591"/>
    <w:rsid w:val="00C42B5D"/>
    <w:rsid w:val="00C42D97"/>
    <w:rsid w:val="00C43642"/>
    <w:rsid w:val="00C43A13"/>
    <w:rsid w:val="00C43B9A"/>
    <w:rsid w:val="00C44F17"/>
    <w:rsid w:val="00C471C7"/>
    <w:rsid w:val="00C47497"/>
    <w:rsid w:val="00C47734"/>
    <w:rsid w:val="00C5017C"/>
    <w:rsid w:val="00C5046E"/>
    <w:rsid w:val="00C50584"/>
    <w:rsid w:val="00C5086E"/>
    <w:rsid w:val="00C50ADC"/>
    <w:rsid w:val="00C521E7"/>
    <w:rsid w:val="00C52207"/>
    <w:rsid w:val="00C52C9D"/>
    <w:rsid w:val="00C52D7C"/>
    <w:rsid w:val="00C53287"/>
    <w:rsid w:val="00C538A6"/>
    <w:rsid w:val="00C5455E"/>
    <w:rsid w:val="00C54840"/>
    <w:rsid w:val="00C54D5C"/>
    <w:rsid w:val="00C5578E"/>
    <w:rsid w:val="00C55D56"/>
    <w:rsid w:val="00C56CCD"/>
    <w:rsid w:val="00C57284"/>
    <w:rsid w:val="00C609E1"/>
    <w:rsid w:val="00C624C1"/>
    <w:rsid w:val="00C6275C"/>
    <w:rsid w:val="00C62BC8"/>
    <w:rsid w:val="00C62F7D"/>
    <w:rsid w:val="00C66DB5"/>
    <w:rsid w:val="00C70C37"/>
    <w:rsid w:val="00C71C47"/>
    <w:rsid w:val="00C71C48"/>
    <w:rsid w:val="00C72A60"/>
    <w:rsid w:val="00C7426F"/>
    <w:rsid w:val="00C7473F"/>
    <w:rsid w:val="00C752FB"/>
    <w:rsid w:val="00C7589B"/>
    <w:rsid w:val="00C764D4"/>
    <w:rsid w:val="00C80C0F"/>
    <w:rsid w:val="00C80FF7"/>
    <w:rsid w:val="00C82D4A"/>
    <w:rsid w:val="00C83167"/>
    <w:rsid w:val="00C83496"/>
    <w:rsid w:val="00C83DBC"/>
    <w:rsid w:val="00C83FE2"/>
    <w:rsid w:val="00C84299"/>
    <w:rsid w:val="00C8501F"/>
    <w:rsid w:val="00C85E42"/>
    <w:rsid w:val="00C86E25"/>
    <w:rsid w:val="00C875E8"/>
    <w:rsid w:val="00C920FB"/>
    <w:rsid w:val="00C956A1"/>
    <w:rsid w:val="00C95888"/>
    <w:rsid w:val="00C95CA5"/>
    <w:rsid w:val="00C963F2"/>
    <w:rsid w:val="00C96D1B"/>
    <w:rsid w:val="00C97DEA"/>
    <w:rsid w:val="00CA01D1"/>
    <w:rsid w:val="00CA091C"/>
    <w:rsid w:val="00CA0EA4"/>
    <w:rsid w:val="00CA18D6"/>
    <w:rsid w:val="00CA1D97"/>
    <w:rsid w:val="00CA26CE"/>
    <w:rsid w:val="00CA289B"/>
    <w:rsid w:val="00CA374B"/>
    <w:rsid w:val="00CA3F9D"/>
    <w:rsid w:val="00CA4256"/>
    <w:rsid w:val="00CA4C17"/>
    <w:rsid w:val="00CA4D9A"/>
    <w:rsid w:val="00CA4E3C"/>
    <w:rsid w:val="00CA5269"/>
    <w:rsid w:val="00CA6435"/>
    <w:rsid w:val="00CA68CA"/>
    <w:rsid w:val="00CB1214"/>
    <w:rsid w:val="00CB27E3"/>
    <w:rsid w:val="00CB56DA"/>
    <w:rsid w:val="00CB6002"/>
    <w:rsid w:val="00CB7D66"/>
    <w:rsid w:val="00CB7E8A"/>
    <w:rsid w:val="00CC07B8"/>
    <w:rsid w:val="00CC1373"/>
    <w:rsid w:val="00CC14FD"/>
    <w:rsid w:val="00CC1AE8"/>
    <w:rsid w:val="00CC22C1"/>
    <w:rsid w:val="00CC2BE3"/>
    <w:rsid w:val="00CC2C6B"/>
    <w:rsid w:val="00CC3B0F"/>
    <w:rsid w:val="00CC3C6E"/>
    <w:rsid w:val="00CC47BF"/>
    <w:rsid w:val="00CC64D2"/>
    <w:rsid w:val="00CC70CB"/>
    <w:rsid w:val="00CC71BF"/>
    <w:rsid w:val="00CC74B9"/>
    <w:rsid w:val="00CC7C1C"/>
    <w:rsid w:val="00CD1508"/>
    <w:rsid w:val="00CD29F2"/>
    <w:rsid w:val="00CD2FD1"/>
    <w:rsid w:val="00CD3F98"/>
    <w:rsid w:val="00CD69AA"/>
    <w:rsid w:val="00CD704F"/>
    <w:rsid w:val="00CD76D6"/>
    <w:rsid w:val="00CD7BA0"/>
    <w:rsid w:val="00CD7CEC"/>
    <w:rsid w:val="00CE019A"/>
    <w:rsid w:val="00CE0835"/>
    <w:rsid w:val="00CE0D2D"/>
    <w:rsid w:val="00CE2CC2"/>
    <w:rsid w:val="00CE3504"/>
    <w:rsid w:val="00CE3EEE"/>
    <w:rsid w:val="00CE40EA"/>
    <w:rsid w:val="00CE43E5"/>
    <w:rsid w:val="00CE4721"/>
    <w:rsid w:val="00CE5972"/>
    <w:rsid w:val="00CE6A45"/>
    <w:rsid w:val="00CE754A"/>
    <w:rsid w:val="00CE7FDE"/>
    <w:rsid w:val="00CF0510"/>
    <w:rsid w:val="00CF0C5F"/>
    <w:rsid w:val="00CF11A3"/>
    <w:rsid w:val="00CF2E71"/>
    <w:rsid w:val="00CF33E2"/>
    <w:rsid w:val="00CF376E"/>
    <w:rsid w:val="00CF3C5A"/>
    <w:rsid w:val="00CF4331"/>
    <w:rsid w:val="00CF4A9F"/>
    <w:rsid w:val="00CF55B9"/>
    <w:rsid w:val="00CF5A13"/>
    <w:rsid w:val="00CF6ADA"/>
    <w:rsid w:val="00D01D10"/>
    <w:rsid w:val="00D020A4"/>
    <w:rsid w:val="00D02502"/>
    <w:rsid w:val="00D02655"/>
    <w:rsid w:val="00D02AE7"/>
    <w:rsid w:val="00D0439F"/>
    <w:rsid w:val="00D05A66"/>
    <w:rsid w:val="00D07DA5"/>
    <w:rsid w:val="00D113BC"/>
    <w:rsid w:val="00D11F8D"/>
    <w:rsid w:val="00D12373"/>
    <w:rsid w:val="00D13558"/>
    <w:rsid w:val="00D136EA"/>
    <w:rsid w:val="00D1387D"/>
    <w:rsid w:val="00D13D6A"/>
    <w:rsid w:val="00D14828"/>
    <w:rsid w:val="00D157BC"/>
    <w:rsid w:val="00D15FF6"/>
    <w:rsid w:val="00D17A3B"/>
    <w:rsid w:val="00D17D70"/>
    <w:rsid w:val="00D20321"/>
    <w:rsid w:val="00D20561"/>
    <w:rsid w:val="00D205C2"/>
    <w:rsid w:val="00D2172D"/>
    <w:rsid w:val="00D22C55"/>
    <w:rsid w:val="00D232ED"/>
    <w:rsid w:val="00D2663F"/>
    <w:rsid w:val="00D271F4"/>
    <w:rsid w:val="00D27417"/>
    <w:rsid w:val="00D27769"/>
    <w:rsid w:val="00D27812"/>
    <w:rsid w:val="00D30F83"/>
    <w:rsid w:val="00D32F51"/>
    <w:rsid w:val="00D33A57"/>
    <w:rsid w:val="00D33A62"/>
    <w:rsid w:val="00D35614"/>
    <w:rsid w:val="00D35724"/>
    <w:rsid w:val="00D35B0E"/>
    <w:rsid w:val="00D36300"/>
    <w:rsid w:val="00D37CAD"/>
    <w:rsid w:val="00D403A2"/>
    <w:rsid w:val="00D407BA"/>
    <w:rsid w:val="00D429AA"/>
    <w:rsid w:val="00D42FB5"/>
    <w:rsid w:val="00D43041"/>
    <w:rsid w:val="00D43E4C"/>
    <w:rsid w:val="00D4416D"/>
    <w:rsid w:val="00D45BA7"/>
    <w:rsid w:val="00D50601"/>
    <w:rsid w:val="00D508A7"/>
    <w:rsid w:val="00D53AE6"/>
    <w:rsid w:val="00D548A8"/>
    <w:rsid w:val="00D55F9F"/>
    <w:rsid w:val="00D574D4"/>
    <w:rsid w:val="00D57747"/>
    <w:rsid w:val="00D61768"/>
    <w:rsid w:val="00D62EFB"/>
    <w:rsid w:val="00D6305D"/>
    <w:rsid w:val="00D63C43"/>
    <w:rsid w:val="00D63DCF"/>
    <w:rsid w:val="00D6412D"/>
    <w:rsid w:val="00D64225"/>
    <w:rsid w:val="00D644F8"/>
    <w:rsid w:val="00D6581F"/>
    <w:rsid w:val="00D6661D"/>
    <w:rsid w:val="00D667E1"/>
    <w:rsid w:val="00D70E62"/>
    <w:rsid w:val="00D71020"/>
    <w:rsid w:val="00D71189"/>
    <w:rsid w:val="00D713C5"/>
    <w:rsid w:val="00D719F3"/>
    <w:rsid w:val="00D7216D"/>
    <w:rsid w:val="00D73379"/>
    <w:rsid w:val="00D733FC"/>
    <w:rsid w:val="00D7618C"/>
    <w:rsid w:val="00D763E0"/>
    <w:rsid w:val="00D770B8"/>
    <w:rsid w:val="00D77F71"/>
    <w:rsid w:val="00D80B8E"/>
    <w:rsid w:val="00D8396F"/>
    <w:rsid w:val="00D90374"/>
    <w:rsid w:val="00D91892"/>
    <w:rsid w:val="00D9270B"/>
    <w:rsid w:val="00D92C57"/>
    <w:rsid w:val="00D92E1E"/>
    <w:rsid w:val="00D932B6"/>
    <w:rsid w:val="00D93B4B"/>
    <w:rsid w:val="00D959A5"/>
    <w:rsid w:val="00D95FE3"/>
    <w:rsid w:val="00D96BBF"/>
    <w:rsid w:val="00D96E55"/>
    <w:rsid w:val="00D9717D"/>
    <w:rsid w:val="00DA0A71"/>
    <w:rsid w:val="00DA0CD9"/>
    <w:rsid w:val="00DA2EB7"/>
    <w:rsid w:val="00DA3A8F"/>
    <w:rsid w:val="00DA3BCB"/>
    <w:rsid w:val="00DA3DAF"/>
    <w:rsid w:val="00DA4AED"/>
    <w:rsid w:val="00DA584A"/>
    <w:rsid w:val="00DA60D5"/>
    <w:rsid w:val="00DA64AD"/>
    <w:rsid w:val="00DA678C"/>
    <w:rsid w:val="00DA6C75"/>
    <w:rsid w:val="00DB1F57"/>
    <w:rsid w:val="00DB22D0"/>
    <w:rsid w:val="00DB2EA4"/>
    <w:rsid w:val="00DB4995"/>
    <w:rsid w:val="00DB4EEB"/>
    <w:rsid w:val="00DB5F6B"/>
    <w:rsid w:val="00DB6311"/>
    <w:rsid w:val="00DB7CF7"/>
    <w:rsid w:val="00DC011F"/>
    <w:rsid w:val="00DC0170"/>
    <w:rsid w:val="00DC09A3"/>
    <w:rsid w:val="00DC2E19"/>
    <w:rsid w:val="00DC4E84"/>
    <w:rsid w:val="00DC4FEF"/>
    <w:rsid w:val="00DC5749"/>
    <w:rsid w:val="00DC59CA"/>
    <w:rsid w:val="00DC6419"/>
    <w:rsid w:val="00DC6ABF"/>
    <w:rsid w:val="00DD02FC"/>
    <w:rsid w:val="00DD047E"/>
    <w:rsid w:val="00DD1E8B"/>
    <w:rsid w:val="00DD2218"/>
    <w:rsid w:val="00DD269F"/>
    <w:rsid w:val="00DD3C8B"/>
    <w:rsid w:val="00DD54DE"/>
    <w:rsid w:val="00DD59FC"/>
    <w:rsid w:val="00DD5B5E"/>
    <w:rsid w:val="00DD5D20"/>
    <w:rsid w:val="00DD6C44"/>
    <w:rsid w:val="00DD7504"/>
    <w:rsid w:val="00DD7886"/>
    <w:rsid w:val="00DE0580"/>
    <w:rsid w:val="00DE1173"/>
    <w:rsid w:val="00DE2A35"/>
    <w:rsid w:val="00DE3753"/>
    <w:rsid w:val="00DE38D6"/>
    <w:rsid w:val="00DF0B15"/>
    <w:rsid w:val="00DF18A3"/>
    <w:rsid w:val="00DF299B"/>
    <w:rsid w:val="00DF2A7F"/>
    <w:rsid w:val="00DF33CA"/>
    <w:rsid w:val="00DF51AA"/>
    <w:rsid w:val="00DF5F24"/>
    <w:rsid w:val="00DF60E2"/>
    <w:rsid w:val="00E0114C"/>
    <w:rsid w:val="00E01193"/>
    <w:rsid w:val="00E039C8"/>
    <w:rsid w:val="00E0625C"/>
    <w:rsid w:val="00E06BC9"/>
    <w:rsid w:val="00E07FB6"/>
    <w:rsid w:val="00E1053A"/>
    <w:rsid w:val="00E11046"/>
    <w:rsid w:val="00E1216D"/>
    <w:rsid w:val="00E1229B"/>
    <w:rsid w:val="00E12E1F"/>
    <w:rsid w:val="00E13817"/>
    <w:rsid w:val="00E15994"/>
    <w:rsid w:val="00E159FC"/>
    <w:rsid w:val="00E15C07"/>
    <w:rsid w:val="00E1624A"/>
    <w:rsid w:val="00E16688"/>
    <w:rsid w:val="00E203B5"/>
    <w:rsid w:val="00E245A1"/>
    <w:rsid w:val="00E24E41"/>
    <w:rsid w:val="00E24E9B"/>
    <w:rsid w:val="00E2542E"/>
    <w:rsid w:val="00E25819"/>
    <w:rsid w:val="00E25AD7"/>
    <w:rsid w:val="00E267B5"/>
    <w:rsid w:val="00E27BF1"/>
    <w:rsid w:val="00E300F1"/>
    <w:rsid w:val="00E30292"/>
    <w:rsid w:val="00E32C0D"/>
    <w:rsid w:val="00E32CA3"/>
    <w:rsid w:val="00E32D1B"/>
    <w:rsid w:val="00E33F89"/>
    <w:rsid w:val="00E34A48"/>
    <w:rsid w:val="00E350DA"/>
    <w:rsid w:val="00E37378"/>
    <w:rsid w:val="00E3767A"/>
    <w:rsid w:val="00E40A41"/>
    <w:rsid w:val="00E42355"/>
    <w:rsid w:val="00E434B7"/>
    <w:rsid w:val="00E43DF5"/>
    <w:rsid w:val="00E46F3D"/>
    <w:rsid w:val="00E473DF"/>
    <w:rsid w:val="00E47B8A"/>
    <w:rsid w:val="00E512E6"/>
    <w:rsid w:val="00E514E4"/>
    <w:rsid w:val="00E52BE3"/>
    <w:rsid w:val="00E532C7"/>
    <w:rsid w:val="00E53413"/>
    <w:rsid w:val="00E544D7"/>
    <w:rsid w:val="00E5599C"/>
    <w:rsid w:val="00E55DFC"/>
    <w:rsid w:val="00E577A0"/>
    <w:rsid w:val="00E6071E"/>
    <w:rsid w:val="00E609BC"/>
    <w:rsid w:val="00E60F8F"/>
    <w:rsid w:val="00E6159B"/>
    <w:rsid w:val="00E61B68"/>
    <w:rsid w:val="00E62EE9"/>
    <w:rsid w:val="00E63606"/>
    <w:rsid w:val="00E64286"/>
    <w:rsid w:val="00E6485B"/>
    <w:rsid w:val="00E65564"/>
    <w:rsid w:val="00E65B36"/>
    <w:rsid w:val="00E65E76"/>
    <w:rsid w:val="00E662EA"/>
    <w:rsid w:val="00E6672C"/>
    <w:rsid w:val="00E66ACA"/>
    <w:rsid w:val="00E67C35"/>
    <w:rsid w:val="00E67CE3"/>
    <w:rsid w:val="00E71767"/>
    <w:rsid w:val="00E717E1"/>
    <w:rsid w:val="00E718AF"/>
    <w:rsid w:val="00E720CC"/>
    <w:rsid w:val="00E72372"/>
    <w:rsid w:val="00E72BF6"/>
    <w:rsid w:val="00E72D67"/>
    <w:rsid w:val="00E7445B"/>
    <w:rsid w:val="00E7471B"/>
    <w:rsid w:val="00E748DE"/>
    <w:rsid w:val="00E74AB1"/>
    <w:rsid w:val="00E74CB9"/>
    <w:rsid w:val="00E75233"/>
    <w:rsid w:val="00E75CC3"/>
    <w:rsid w:val="00E774A2"/>
    <w:rsid w:val="00E82F9A"/>
    <w:rsid w:val="00E85E12"/>
    <w:rsid w:val="00E87F63"/>
    <w:rsid w:val="00E90136"/>
    <w:rsid w:val="00E90763"/>
    <w:rsid w:val="00E909AF"/>
    <w:rsid w:val="00E90D6E"/>
    <w:rsid w:val="00E90FC1"/>
    <w:rsid w:val="00E92906"/>
    <w:rsid w:val="00E931C1"/>
    <w:rsid w:val="00E949F6"/>
    <w:rsid w:val="00E95005"/>
    <w:rsid w:val="00E95263"/>
    <w:rsid w:val="00E95E4D"/>
    <w:rsid w:val="00E971F2"/>
    <w:rsid w:val="00EA0374"/>
    <w:rsid w:val="00EA0AB4"/>
    <w:rsid w:val="00EA0AE3"/>
    <w:rsid w:val="00EA12B6"/>
    <w:rsid w:val="00EA12E6"/>
    <w:rsid w:val="00EA18DF"/>
    <w:rsid w:val="00EA37CD"/>
    <w:rsid w:val="00EA4CAC"/>
    <w:rsid w:val="00EA62AA"/>
    <w:rsid w:val="00EA7EA9"/>
    <w:rsid w:val="00EB0E60"/>
    <w:rsid w:val="00EB1DB5"/>
    <w:rsid w:val="00EB1EE0"/>
    <w:rsid w:val="00EB2159"/>
    <w:rsid w:val="00EB4590"/>
    <w:rsid w:val="00EB550F"/>
    <w:rsid w:val="00EB571E"/>
    <w:rsid w:val="00EB66E8"/>
    <w:rsid w:val="00EB6F0E"/>
    <w:rsid w:val="00EB75E0"/>
    <w:rsid w:val="00EB7922"/>
    <w:rsid w:val="00EC06F0"/>
    <w:rsid w:val="00EC0964"/>
    <w:rsid w:val="00EC1541"/>
    <w:rsid w:val="00EC1FDF"/>
    <w:rsid w:val="00EC2445"/>
    <w:rsid w:val="00EC25F6"/>
    <w:rsid w:val="00EC4E35"/>
    <w:rsid w:val="00EC6B0E"/>
    <w:rsid w:val="00EC7808"/>
    <w:rsid w:val="00EC7A9A"/>
    <w:rsid w:val="00ED0666"/>
    <w:rsid w:val="00ED07FF"/>
    <w:rsid w:val="00ED2268"/>
    <w:rsid w:val="00ED282F"/>
    <w:rsid w:val="00ED3239"/>
    <w:rsid w:val="00ED3F07"/>
    <w:rsid w:val="00ED4A39"/>
    <w:rsid w:val="00ED4EE0"/>
    <w:rsid w:val="00ED6BF0"/>
    <w:rsid w:val="00EE00DE"/>
    <w:rsid w:val="00EE035C"/>
    <w:rsid w:val="00EE1513"/>
    <w:rsid w:val="00EE1963"/>
    <w:rsid w:val="00EE1CC3"/>
    <w:rsid w:val="00EE2DE7"/>
    <w:rsid w:val="00EE330B"/>
    <w:rsid w:val="00EE388D"/>
    <w:rsid w:val="00EE60D3"/>
    <w:rsid w:val="00EE7E96"/>
    <w:rsid w:val="00EF10A5"/>
    <w:rsid w:val="00EF1CAB"/>
    <w:rsid w:val="00EF2118"/>
    <w:rsid w:val="00EF2B90"/>
    <w:rsid w:val="00EF4370"/>
    <w:rsid w:val="00EF6190"/>
    <w:rsid w:val="00EF6494"/>
    <w:rsid w:val="00F01C71"/>
    <w:rsid w:val="00F050B0"/>
    <w:rsid w:val="00F0587D"/>
    <w:rsid w:val="00F06E43"/>
    <w:rsid w:val="00F077A5"/>
    <w:rsid w:val="00F10128"/>
    <w:rsid w:val="00F10EF2"/>
    <w:rsid w:val="00F11906"/>
    <w:rsid w:val="00F11CED"/>
    <w:rsid w:val="00F122BC"/>
    <w:rsid w:val="00F13FBD"/>
    <w:rsid w:val="00F14A85"/>
    <w:rsid w:val="00F15160"/>
    <w:rsid w:val="00F1567A"/>
    <w:rsid w:val="00F159AB"/>
    <w:rsid w:val="00F15CCC"/>
    <w:rsid w:val="00F1630F"/>
    <w:rsid w:val="00F16B5E"/>
    <w:rsid w:val="00F17E1D"/>
    <w:rsid w:val="00F20789"/>
    <w:rsid w:val="00F216D6"/>
    <w:rsid w:val="00F21A8D"/>
    <w:rsid w:val="00F21C3D"/>
    <w:rsid w:val="00F2250E"/>
    <w:rsid w:val="00F23E59"/>
    <w:rsid w:val="00F24382"/>
    <w:rsid w:val="00F248D2"/>
    <w:rsid w:val="00F24B4B"/>
    <w:rsid w:val="00F264ED"/>
    <w:rsid w:val="00F2694C"/>
    <w:rsid w:val="00F273CF"/>
    <w:rsid w:val="00F27E34"/>
    <w:rsid w:val="00F27F2E"/>
    <w:rsid w:val="00F30246"/>
    <w:rsid w:val="00F3024C"/>
    <w:rsid w:val="00F3098C"/>
    <w:rsid w:val="00F31F55"/>
    <w:rsid w:val="00F32CE6"/>
    <w:rsid w:val="00F3546C"/>
    <w:rsid w:val="00F35E5A"/>
    <w:rsid w:val="00F35ECC"/>
    <w:rsid w:val="00F36ADF"/>
    <w:rsid w:val="00F378AA"/>
    <w:rsid w:val="00F409A6"/>
    <w:rsid w:val="00F4115B"/>
    <w:rsid w:val="00F42B42"/>
    <w:rsid w:val="00F43186"/>
    <w:rsid w:val="00F435F4"/>
    <w:rsid w:val="00F44424"/>
    <w:rsid w:val="00F4503A"/>
    <w:rsid w:val="00F4541A"/>
    <w:rsid w:val="00F45B3B"/>
    <w:rsid w:val="00F47314"/>
    <w:rsid w:val="00F5009A"/>
    <w:rsid w:val="00F50237"/>
    <w:rsid w:val="00F50591"/>
    <w:rsid w:val="00F51E33"/>
    <w:rsid w:val="00F520B8"/>
    <w:rsid w:val="00F520E9"/>
    <w:rsid w:val="00F521EC"/>
    <w:rsid w:val="00F52D49"/>
    <w:rsid w:val="00F54536"/>
    <w:rsid w:val="00F549C1"/>
    <w:rsid w:val="00F54ED9"/>
    <w:rsid w:val="00F56B10"/>
    <w:rsid w:val="00F6063E"/>
    <w:rsid w:val="00F60E0B"/>
    <w:rsid w:val="00F610F1"/>
    <w:rsid w:val="00F62661"/>
    <w:rsid w:val="00F62BF3"/>
    <w:rsid w:val="00F639DB"/>
    <w:rsid w:val="00F63E18"/>
    <w:rsid w:val="00F64082"/>
    <w:rsid w:val="00F64E3A"/>
    <w:rsid w:val="00F65133"/>
    <w:rsid w:val="00F66009"/>
    <w:rsid w:val="00F66916"/>
    <w:rsid w:val="00F66A27"/>
    <w:rsid w:val="00F66CE7"/>
    <w:rsid w:val="00F675F7"/>
    <w:rsid w:val="00F70EAB"/>
    <w:rsid w:val="00F71536"/>
    <w:rsid w:val="00F71EB8"/>
    <w:rsid w:val="00F735BC"/>
    <w:rsid w:val="00F750C0"/>
    <w:rsid w:val="00F7510F"/>
    <w:rsid w:val="00F752C7"/>
    <w:rsid w:val="00F80A6F"/>
    <w:rsid w:val="00F80BE7"/>
    <w:rsid w:val="00F80F82"/>
    <w:rsid w:val="00F8173A"/>
    <w:rsid w:val="00F82501"/>
    <w:rsid w:val="00F82AA6"/>
    <w:rsid w:val="00F83ABD"/>
    <w:rsid w:val="00F848BD"/>
    <w:rsid w:val="00F84DB5"/>
    <w:rsid w:val="00F86422"/>
    <w:rsid w:val="00F8702F"/>
    <w:rsid w:val="00F873B9"/>
    <w:rsid w:val="00F879A2"/>
    <w:rsid w:val="00F90CC7"/>
    <w:rsid w:val="00F92896"/>
    <w:rsid w:val="00F9325C"/>
    <w:rsid w:val="00F945C9"/>
    <w:rsid w:val="00F9472B"/>
    <w:rsid w:val="00F95E57"/>
    <w:rsid w:val="00F96D56"/>
    <w:rsid w:val="00F96DB7"/>
    <w:rsid w:val="00F970DE"/>
    <w:rsid w:val="00F97203"/>
    <w:rsid w:val="00FA15CF"/>
    <w:rsid w:val="00FA2989"/>
    <w:rsid w:val="00FA304C"/>
    <w:rsid w:val="00FA611B"/>
    <w:rsid w:val="00FA62F0"/>
    <w:rsid w:val="00FB01B6"/>
    <w:rsid w:val="00FB0D4F"/>
    <w:rsid w:val="00FB2291"/>
    <w:rsid w:val="00FB28FC"/>
    <w:rsid w:val="00FB2F85"/>
    <w:rsid w:val="00FB31A0"/>
    <w:rsid w:val="00FB45EB"/>
    <w:rsid w:val="00FB45FA"/>
    <w:rsid w:val="00FB570E"/>
    <w:rsid w:val="00FB6584"/>
    <w:rsid w:val="00FB6A83"/>
    <w:rsid w:val="00FB6AD6"/>
    <w:rsid w:val="00FB7DAC"/>
    <w:rsid w:val="00FB7E18"/>
    <w:rsid w:val="00FC04CE"/>
    <w:rsid w:val="00FC1832"/>
    <w:rsid w:val="00FC1F75"/>
    <w:rsid w:val="00FC2316"/>
    <w:rsid w:val="00FC26C9"/>
    <w:rsid w:val="00FC28A9"/>
    <w:rsid w:val="00FC5F76"/>
    <w:rsid w:val="00FC5FDF"/>
    <w:rsid w:val="00FC73A8"/>
    <w:rsid w:val="00FC7D27"/>
    <w:rsid w:val="00FD0F47"/>
    <w:rsid w:val="00FD3D23"/>
    <w:rsid w:val="00FD3EA6"/>
    <w:rsid w:val="00FD5CCC"/>
    <w:rsid w:val="00FD7286"/>
    <w:rsid w:val="00FE0138"/>
    <w:rsid w:val="00FE1D65"/>
    <w:rsid w:val="00FE3834"/>
    <w:rsid w:val="00FE4563"/>
    <w:rsid w:val="00FE5962"/>
    <w:rsid w:val="00FE70BF"/>
    <w:rsid w:val="00FE71B2"/>
    <w:rsid w:val="00FE79E9"/>
    <w:rsid w:val="00FF3B4B"/>
    <w:rsid w:val="00FF47BA"/>
    <w:rsid w:val="00FF47C8"/>
    <w:rsid w:val="00FF5C77"/>
    <w:rsid w:val="00FF6CC1"/>
    <w:rsid w:val="05EA8CD2"/>
    <w:rsid w:val="0FD87AE8"/>
    <w:rsid w:val="2905679F"/>
    <w:rsid w:val="59071E5F"/>
    <w:rsid w:val="77CEB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77ABE"/>
  <w15:chartTrackingRefBased/>
  <w15:docId w15:val="{A5CE6A19-578A-4C8A-B02A-92C1F7D1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47"/>
  </w:style>
  <w:style w:type="paragraph" w:styleId="Footer">
    <w:name w:val="footer"/>
    <w:basedOn w:val="Normal"/>
    <w:link w:val="FooterChar"/>
    <w:uiPriority w:val="99"/>
    <w:unhideWhenUsed/>
    <w:rsid w:val="0010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47"/>
  </w:style>
  <w:style w:type="paragraph" w:styleId="ListParagraph">
    <w:name w:val="List Paragraph"/>
    <w:basedOn w:val="Normal"/>
    <w:uiPriority w:val="34"/>
    <w:qFormat/>
    <w:rsid w:val="00DD02FC"/>
    <w:pPr>
      <w:spacing w:after="0" w:line="240" w:lineRule="auto"/>
      <w:ind w:left="720"/>
    </w:pPr>
    <w:rPr>
      <w:rFonts w:ascii="Times New Roman" w:eastAsia="Times New Roman" w:hAnsi="Times New Roman" w:cs="Times New Roman"/>
      <w:sz w:val="20"/>
      <w:szCs w:val="20"/>
    </w:rPr>
  </w:style>
  <w:style w:type="paragraph" w:customStyle="1" w:styleId="paragraph">
    <w:name w:val="paragraph"/>
    <w:basedOn w:val="Normal"/>
    <w:rsid w:val="00D21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172D"/>
  </w:style>
  <w:style w:type="character" w:customStyle="1" w:styleId="eop">
    <w:name w:val="eop"/>
    <w:basedOn w:val="DefaultParagraphFont"/>
    <w:rsid w:val="00D2172D"/>
  </w:style>
  <w:style w:type="character" w:styleId="Hyperlink">
    <w:name w:val="Hyperlink"/>
    <w:basedOn w:val="DefaultParagraphFont"/>
    <w:uiPriority w:val="99"/>
    <w:unhideWhenUsed/>
    <w:rsid w:val="0041627C"/>
    <w:rPr>
      <w:color w:val="0563C1" w:themeColor="hyperlink"/>
      <w:u w:val="single"/>
    </w:rPr>
  </w:style>
  <w:style w:type="character" w:styleId="UnresolvedMention">
    <w:name w:val="Unresolved Mention"/>
    <w:basedOn w:val="DefaultParagraphFont"/>
    <w:uiPriority w:val="99"/>
    <w:semiHidden/>
    <w:unhideWhenUsed/>
    <w:rsid w:val="0041627C"/>
    <w:rPr>
      <w:color w:val="605E5C"/>
      <w:shd w:val="clear" w:color="auto" w:fill="E1DFDD"/>
    </w:rPr>
  </w:style>
  <w:style w:type="character" w:styleId="FollowedHyperlink">
    <w:name w:val="FollowedHyperlink"/>
    <w:basedOn w:val="DefaultParagraphFont"/>
    <w:uiPriority w:val="99"/>
    <w:semiHidden/>
    <w:unhideWhenUsed/>
    <w:rsid w:val="004253E4"/>
    <w:rPr>
      <w:color w:val="954F72" w:themeColor="followedHyperlink"/>
      <w:u w:val="single"/>
    </w:rPr>
  </w:style>
  <w:style w:type="character" w:customStyle="1" w:styleId="freetext-description">
    <w:name w:val="freetext-description"/>
    <w:basedOn w:val="DefaultParagraphFont"/>
    <w:rsid w:val="00867633"/>
  </w:style>
  <w:style w:type="character" w:styleId="LineNumber">
    <w:name w:val="line number"/>
    <w:basedOn w:val="DefaultParagraphFont"/>
    <w:uiPriority w:val="99"/>
    <w:semiHidden/>
    <w:unhideWhenUsed/>
    <w:rsid w:val="00672728"/>
  </w:style>
  <w:style w:type="table" w:styleId="TableGrid">
    <w:name w:val="Table Grid"/>
    <w:basedOn w:val="TableNormal"/>
    <w:uiPriority w:val="39"/>
    <w:rsid w:val="00BD20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446533">
      <w:bodyDiv w:val="1"/>
      <w:marLeft w:val="0"/>
      <w:marRight w:val="0"/>
      <w:marTop w:val="0"/>
      <w:marBottom w:val="0"/>
      <w:divBdr>
        <w:top w:val="none" w:sz="0" w:space="0" w:color="auto"/>
        <w:left w:val="none" w:sz="0" w:space="0" w:color="auto"/>
        <w:bottom w:val="none" w:sz="0" w:space="0" w:color="auto"/>
        <w:right w:val="none" w:sz="0" w:space="0" w:color="auto"/>
      </w:divBdr>
    </w:div>
    <w:div w:id="393895312">
      <w:bodyDiv w:val="1"/>
      <w:marLeft w:val="0"/>
      <w:marRight w:val="0"/>
      <w:marTop w:val="0"/>
      <w:marBottom w:val="0"/>
      <w:divBdr>
        <w:top w:val="none" w:sz="0" w:space="0" w:color="auto"/>
        <w:left w:val="none" w:sz="0" w:space="0" w:color="auto"/>
        <w:bottom w:val="none" w:sz="0" w:space="0" w:color="auto"/>
        <w:right w:val="none" w:sz="0" w:space="0" w:color="auto"/>
      </w:divBdr>
    </w:div>
    <w:div w:id="869535501">
      <w:bodyDiv w:val="1"/>
      <w:marLeft w:val="0"/>
      <w:marRight w:val="0"/>
      <w:marTop w:val="0"/>
      <w:marBottom w:val="0"/>
      <w:divBdr>
        <w:top w:val="none" w:sz="0" w:space="0" w:color="auto"/>
        <w:left w:val="none" w:sz="0" w:space="0" w:color="auto"/>
        <w:bottom w:val="none" w:sz="0" w:space="0" w:color="auto"/>
        <w:right w:val="none" w:sz="0" w:space="0" w:color="auto"/>
      </w:divBdr>
    </w:div>
    <w:div w:id="1326860637">
      <w:bodyDiv w:val="1"/>
      <w:marLeft w:val="0"/>
      <w:marRight w:val="0"/>
      <w:marTop w:val="0"/>
      <w:marBottom w:val="0"/>
      <w:divBdr>
        <w:top w:val="none" w:sz="0" w:space="0" w:color="auto"/>
        <w:left w:val="none" w:sz="0" w:space="0" w:color="auto"/>
        <w:bottom w:val="none" w:sz="0" w:space="0" w:color="auto"/>
        <w:right w:val="none" w:sz="0" w:space="0" w:color="auto"/>
      </w:divBdr>
    </w:div>
    <w:div w:id="1683582413">
      <w:bodyDiv w:val="1"/>
      <w:marLeft w:val="0"/>
      <w:marRight w:val="0"/>
      <w:marTop w:val="0"/>
      <w:marBottom w:val="0"/>
      <w:divBdr>
        <w:top w:val="none" w:sz="0" w:space="0" w:color="auto"/>
        <w:left w:val="none" w:sz="0" w:space="0" w:color="auto"/>
        <w:bottom w:val="none" w:sz="0" w:space="0" w:color="auto"/>
        <w:right w:val="none" w:sz="0" w:space="0" w:color="auto"/>
      </w:divBdr>
    </w:div>
    <w:div w:id="1739327984">
      <w:bodyDiv w:val="1"/>
      <w:marLeft w:val="0"/>
      <w:marRight w:val="0"/>
      <w:marTop w:val="0"/>
      <w:marBottom w:val="0"/>
      <w:divBdr>
        <w:top w:val="none" w:sz="0" w:space="0" w:color="auto"/>
        <w:left w:val="none" w:sz="0" w:space="0" w:color="auto"/>
        <w:bottom w:val="none" w:sz="0" w:space="0" w:color="auto"/>
        <w:right w:val="none" w:sz="0" w:space="0" w:color="auto"/>
      </w:divBdr>
    </w:div>
    <w:div w:id="1760908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designingbuildings.co.uk/wiki/Building_information_modelling_BIM" TargetMode="External"/><Relationship Id="rId26" Type="http://schemas.openxmlformats.org/officeDocument/2006/relationships/hyperlink" Target="https://www.rics.org/news-insights/bim-power-data-construction" TargetMode="External"/><Relationship Id="rId3" Type="http://schemas.openxmlformats.org/officeDocument/2006/relationships/styles" Target="styles.xml"/><Relationship Id="rId21" Type="http://schemas.openxmlformats.org/officeDocument/2006/relationships/hyperlink" Target="https://www.buildings.com/smart-buildings/article/55132106/3-steps-to-calculate-the-roi-smart-building-technologies"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designingbuildings.co.uk/wiki/Artificial_intelligence_for_smarter,_safer_buildings" TargetMode="External"/><Relationship Id="rId25" Type="http://schemas.openxmlformats.org/officeDocument/2006/relationships/hyperlink" Target="https://www.pro-mixconcrete.co.uk/the-power-of-thermal-mass-a-closer-look-at-concrete/" TargetMode="External"/><Relationship Id="rId2" Type="http://schemas.openxmlformats.org/officeDocument/2006/relationships/numbering" Target="numbering.xml"/><Relationship Id="rId16" Type="http://schemas.openxmlformats.org/officeDocument/2006/relationships/hyperlink" Target="https://find-energy-certificate.service.gov.uk/energy-certificate/0996-0241-5239-2756-8940" TargetMode="External"/><Relationship Id="rId20" Type="http://schemas.openxmlformats.org/officeDocument/2006/relationships/hyperlink" Target="https://www.designingbuildings.co.uk/wiki/Transforming_AEC_with_IoT_and_Automation:_The_Future_of_Smart_Building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pilkington.com/en/global/knowledge-base/types-of-glass/self-cleaning-glass/what-is-self-cleaning-glass" TargetMode="External"/><Relationship Id="rId5" Type="http://schemas.openxmlformats.org/officeDocument/2006/relationships/webSettings" Target="webSettings.xml"/><Relationship Id="rId15" Type="http://schemas.openxmlformats.org/officeDocument/2006/relationships/hyperlink" Target="https://www.ciob.org/sites/default/files/M21%20%20BUILDING%20INFORMATION%20MODELLING%20-%20BIM.pdf" TargetMode="External"/><Relationship Id="rId23" Type="http://schemas.openxmlformats.org/officeDocument/2006/relationships/hyperlink" Target="https://www.buildings.com/smart-buildings/article/55266232/why-bim-is-the-backbone-of-smart-construction" TargetMode="External"/><Relationship Id="rId28" Type="http://schemas.openxmlformats.org/officeDocument/2006/relationships/hyperlink" Target="https://ieeexplore.ieee.org/abstract/document/10198430" TargetMode="External"/><Relationship Id="rId10" Type="http://schemas.openxmlformats.org/officeDocument/2006/relationships/footer" Target="footer2.xml"/><Relationship Id="rId19" Type="http://schemas.openxmlformats.org/officeDocument/2006/relationships/hyperlink" Target="https://www.designingbuildings.co.uk/wiki/Building_information_modelling_BI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ob.org/blog/what-is-building-information-modelling-bim" TargetMode="External"/><Relationship Id="rId22" Type="http://schemas.openxmlformats.org/officeDocument/2006/relationships/hyperlink" Target="https://www.aceee.org/sites/default/files/publications/researchreports/a1701.pdf" TargetMode="External"/><Relationship Id="rId27" Type="http://schemas.openxmlformats.org/officeDocument/2006/relationships/hyperlink" Target="https://www.rics.org/news-insights/revolutionising-construction-introducing-building-information-modell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1B280-85DB-4146-9E41-8973E510E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 (2102939)</cp:lastModifiedBy>
  <cp:revision>355</cp:revision>
  <dcterms:created xsi:type="dcterms:W3CDTF">2024-12-20T20:26:00Z</dcterms:created>
  <dcterms:modified xsi:type="dcterms:W3CDTF">2025-05-05T20:31:00Z</dcterms:modified>
</cp:coreProperties>
</file>