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E5517" w14:textId="1C3573F4" w:rsidR="00D16BD1" w:rsidRPr="00221469" w:rsidRDefault="00D16BD1" w:rsidP="00DD7E01">
      <w:pPr>
        <w:jc w:val="center"/>
        <w:rPr>
          <w:rFonts w:ascii="Times New Roman" w:hAnsi="Times New Roman" w:cs="Times New Roman"/>
          <w:u w:val="single"/>
        </w:rPr>
      </w:pPr>
      <w:r w:rsidRPr="00221469">
        <w:rPr>
          <w:rFonts w:ascii="Times New Roman" w:hAnsi="Times New Roman" w:cs="Times New Roman"/>
          <w:u w:val="single"/>
        </w:rPr>
        <w:t xml:space="preserve">How evidence-based research has informed health care professionals on </w:t>
      </w:r>
      <w:r w:rsidR="00AA0FBE" w:rsidRPr="00221469">
        <w:rPr>
          <w:rFonts w:ascii="Times New Roman" w:hAnsi="Times New Roman" w:cs="Times New Roman"/>
          <w:u w:val="single"/>
        </w:rPr>
        <w:t xml:space="preserve">what </w:t>
      </w:r>
      <w:r w:rsidR="00B11CFE" w:rsidRPr="00221469">
        <w:rPr>
          <w:rFonts w:ascii="Times New Roman" w:hAnsi="Times New Roman" w:cs="Times New Roman"/>
          <w:u w:val="single"/>
        </w:rPr>
        <w:t>is a</w:t>
      </w:r>
      <w:r w:rsidR="00AA0FBE" w:rsidRPr="00221469">
        <w:rPr>
          <w:rFonts w:ascii="Times New Roman" w:hAnsi="Times New Roman" w:cs="Times New Roman"/>
          <w:u w:val="single"/>
        </w:rPr>
        <w:t>vailable to prevent musculoskeletal injuries</w:t>
      </w:r>
      <w:r w:rsidR="00DD7E01" w:rsidRPr="00221469">
        <w:rPr>
          <w:rFonts w:ascii="Times New Roman" w:hAnsi="Times New Roman" w:cs="Times New Roman"/>
          <w:u w:val="single"/>
        </w:rPr>
        <w:t>.</w:t>
      </w:r>
    </w:p>
    <w:p w14:paraId="6256B497" w14:textId="335ADDB9" w:rsidR="00D16BD1" w:rsidRPr="00221469" w:rsidRDefault="00D16BD1">
      <w:pPr>
        <w:rPr>
          <w:rFonts w:ascii="Times New Roman" w:hAnsi="Times New Roman" w:cs="Times New Roman"/>
          <w:u w:val="single"/>
        </w:rPr>
      </w:pPr>
    </w:p>
    <w:p w14:paraId="3FF8C604" w14:textId="45D1700E" w:rsidR="00D16BD1" w:rsidRPr="00221469" w:rsidRDefault="00D16BD1" w:rsidP="00D16BD1">
      <w:pPr>
        <w:spacing w:line="360" w:lineRule="auto"/>
        <w:rPr>
          <w:rFonts w:ascii="Times New Roman" w:hAnsi="Times New Roman" w:cs="Times New Roman"/>
        </w:rPr>
      </w:pPr>
    </w:p>
    <w:p w14:paraId="0EC49272" w14:textId="63465670" w:rsidR="00D16BD1" w:rsidRPr="00221469" w:rsidRDefault="00DA5560" w:rsidP="00D16BD1">
      <w:pPr>
        <w:spacing w:line="360" w:lineRule="auto"/>
        <w:rPr>
          <w:rFonts w:ascii="Times New Roman" w:hAnsi="Times New Roman" w:cs="Times New Roman"/>
        </w:rPr>
      </w:pPr>
      <w:r w:rsidRPr="00221469">
        <w:rPr>
          <w:rFonts w:ascii="Times New Roman" w:hAnsi="Times New Roman" w:cs="Times New Roman"/>
        </w:rPr>
        <w:t xml:space="preserve">This </w:t>
      </w:r>
      <w:r w:rsidR="00C43BC9" w:rsidRPr="00221469">
        <w:rPr>
          <w:rFonts w:ascii="Times New Roman" w:hAnsi="Times New Roman" w:cs="Times New Roman"/>
        </w:rPr>
        <w:t>supporting paper</w:t>
      </w:r>
      <w:r w:rsidRPr="00221469">
        <w:rPr>
          <w:rFonts w:ascii="Times New Roman" w:hAnsi="Times New Roman" w:cs="Times New Roman"/>
        </w:rPr>
        <w:t xml:space="preserve"> </w:t>
      </w:r>
      <w:r w:rsidR="00D16BD1" w:rsidRPr="00221469">
        <w:rPr>
          <w:rFonts w:ascii="Times New Roman" w:hAnsi="Times New Roman" w:cs="Times New Roman"/>
        </w:rPr>
        <w:t xml:space="preserve">will discuss what evidence-based research says about the use of hoists in health and social care. </w:t>
      </w:r>
      <w:r w:rsidR="00932E64" w:rsidRPr="00221469">
        <w:rPr>
          <w:rFonts w:ascii="Times New Roman" w:hAnsi="Times New Roman" w:cs="Times New Roman"/>
        </w:rPr>
        <w:t>Firstly</w:t>
      </w:r>
      <w:r w:rsidR="0006121D" w:rsidRPr="00221469">
        <w:rPr>
          <w:rFonts w:ascii="Times New Roman" w:hAnsi="Times New Roman" w:cs="Times New Roman"/>
        </w:rPr>
        <w:t>,</w:t>
      </w:r>
      <w:r w:rsidR="00932E64" w:rsidRPr="00221469">
        <w:rPr>
          <w:rFonts w:ascii="Times New Roman" w:hAnsi="Times New Roman" w:cs="Times New Roman"/>
        </w:rPr>
        <w:t xml:space="preserve"> </w:t>
      </w:r>
      <w:r w:rsidR="0006121D" w:rsidRPr="00221469">
        <w:rPr>
          <w:rFonts w:ascii="Times New Roman" w:hAnsi="Times New Roman" w:cs="Times New Roman"/>
        </w:rPr>
        <w:t>this this essay</w:t>
      </w:r>
      <w:r w:rsidR="00D16BD1" w:rsidRPr="00221469">
        <w:rPr>
          <w:rFonts w:ascii="Times New Roman" w:hAnsi="Times New Roman" w:cs="Times New Roman"/>
        </w:rPr>
        <w:t xml:space="preserve"> will </w:t>
      </w:r>
      <w:r w:rsidR="00464E9B" w:rsidRPr="00221469">
        <w:rPr>
          <w:rFonts w:ascii="Times New Roman" w:hAnsi="Times New Roman" w:cs="Times New Roman"/>
        </w:rPr>
        <w:t>consider</w:t>
      </w:r>
      <w:r w:rsidR="00D16BD1" w:rsidRPr="00221469">
        <w:rPr>
          <w:rFonts w:ascii="Times New Roman" w:hAnsi="Times New Roman" w:cs="Times New Roman"/>
        </w:rPr>
        <w:t xml:space="preserve"> what evidence-based practice is and how is benefits professionals working in health. </w:t>
      </w:r>
      <w:r w:rsidR="0006121D" w:rsidRPr="00221469">
        <w:rPr>
          <w:rFonts w:ascii="Times New Roman" w:hAnsi="Times New Roman" w:cs="Times New Roman"/>
        </w:rPr>
        <w:t xml:space="preserve">Secondly, it </w:t>
      </w:r>
      <w:r w:rsidR="00D16BD1" w:rsidRPr="00221469">
        <w:rPr>
          <w:rFonts w:ascii="Times New Roman" w:hAnsi="Times New Roman" w:cs="Times New Roman"/>
        </w:rPr>
        <w:t xml:space="preserve">will then continue to inform what </w:t>
      </w:r>
      <w:r w:rsidR="00464E9B" w:rsidRPr="00221469">
        <w:rPr>
          <w:rFonts w:ascii="Times New Roman" w:hAnsi="Times New Roman" w:cs="Times New Roman"/>
        </w:rPr>
        <w:t>musculoskeletal injuries</w:t>
      </w:r>
      <w:r w:rsidR="00A0008D" w:rsidRPr="00221469">
        <w:rPr>
          <w:rFonts w:ascii="Times New Roman" w:hAnsi="Times New Roman" w:cs="Times New Roman"/>
        </w:rPr>
        <w:t xml:space="preserve"> are and what is available for healthcare professionals to try and prevent </w:t>
      </w:r>
      <w:r w:rsidR="00932E64" w:rsidRPr="00221469">
        <w:rPr>
          <w:rFonts w:ascii="Times New Roman" w:hAnsi="Times New Roman" w:cs="Times New Roman"/>
        </w:rPr>
        <w:t xml:space="preserve">them </w:t>
      </w:r>
      <w:r w:rsidR="0006121D" w:rsidRPr="00221469">
        <w:rPr>
          <w:rFonts w:ascii="Times New Roman" w:hAnsi="Times New Roman" w:cs="Times New Roman"/>
        </w:rPr>
        <w:t>suffering</w:t>
      </w:r>
      <w:r w:rsidR="00932E64" w:rsidRPr="00221469">
        <w:rPr>
          <w:rFonts w:ascii="Times New Roman" w:hAnsi="Times New Roman" w:cs="Times New Roman"/>
        </w:rPr>
        <w:t xml:space="preserve"> with it</w:t>
      </w:r>
      <w:r w:rsidR="00017320" w:rsidRPr="00221469">
        <w:rPr>
          <w:rFonts w:ascii="Times New Roman" w:hAnsi="Times New Roman" w:cs="Times New Roman"/>
        </w:rPr>
        <w:t>, these being hoists and manual handling training.</w:t>
      </w:r>
      <w:r w:rsidR="00962C6F" w:rsidRPr="00221469">
        <w:rPr>
          <w:rFonts w:ascii="Times New Roman" w:hAnsi="Times New Roman" w:cs="Times New Roman"/>
        </w:rPr>
        <w:t xml:space="preserve"> Finally</w:t>
      </w:r>
      <w:r w:rsidR="00017320" w:rsidRPr="00221469">
        <w:rPr>
          <w:rFonts w:ascii="Times New Roman" w:hAnsi="Times New Roman" w:cs="Times New Roman"/>
        </w:rPr>
        <w:t xml:space="preserve">, it will evaluate the benefits and limitations to </w:t>
      </w:r>
      <w:r w:rsidR="001A7A06" w:rsidRPr="00221469">
        <w:rPr>
          <w:rFonts w:ascii="Times New Roman" w:hAnsi="Times New Roman" w:cs="Times New Roman"/>
        </w:rPr>
        <w:t>the use of hoists and training in trying to prevent staff injuries.</w:t>
      </w:r>
    </w:p>
    <w:p w14:paraId="3BF79D02" w14:textId="254F2455" w:rsidR="00D16BD1" w:rsidRPr="00221469" w:rsidRDefault="00D16BD1" w:rsidP="00D16BD1">
      <w:pPr>
        <w:spacing w:line="360" w:lineRule="auto"/>
        <w:rPr>
          <w:rFonts w:ascii="Times New Roman" w:hAnsi="Times New Roman" w:cs="Times New Roman"/>
        </w:rPr>
      </w:pPr>
    </w:p>
    <w:p w14:paraId="683189BF" w14:textId="3993ED3A" w:rsidR="00D16BD1" w:rsidRPr="00221469" w:rsidRDefault="00D16BD1" w:rsidP="00D16BD1">
      <w:pPr>
        <w:spacing w:line="360" w:lineRule="auto"/>
        <w:rPr>
          <w:rFonts w:ascii="Times New Roman" w:hAnsi="Times New Roman" w:cs="Times New Roman"/>
        </w:rPr>
      </w:pPr>
      <w:r w:rsidRPr="00221469">
        <w:rPr>
          <w:rFonts w:ascii="Times New Roman" w:hAnsi="Times New Roman" w:cs="Times New Roman"/>
        </w:rPr>
        <w:t xml:space="preserve">Abu-Baker et al (2021) proposes that evidence-based practice in health and social care is using the highest standard of expertise, the most current </w:t>
      </w:r>
      <w:r w:rsidR="00FB7912" w:rsidRPr="00221469">
        <w:rPr>
          <w:rFonts w:ascii="Times New Roman" w:hAnsi="Times New Roman" w:cs="Times New Roman"/>
        </w:rPr>
        <w:t>research,</w:t>
      </w:r>
      <w:r w:rsidRPr="00221469">
        <w:rPr>
          <w:rFonts w:ascii="Times New Roman" w:hAnsi="Times New Roman" w:cs="Times New Roman"/>
        </w:rPr>
        <w:t xml:space="preserve"> and patient recommendations </w:t>
      </w:r>
      <w:r w:rsidR="001C2D08" w:rsidRPr="00221469">
        <w:rPr>
          <w:rFonts w:ascii="Times New Roman" w:hAnsi="Times New Roman" w:cs="Times New Roman"/>
        </w:rPr>
        <w:t>to</w:t>
      </w:r>
      <w:r w:rsidRPr="00221469">
        <w:rPr>
          <w:rFonts w:ascii="Times New Roman" w:hAnsi="Times New Roman" w:cs="Times New Roman"/>
        </w:rPr>
        <w:t xml:space="preserve"> ensure the best practice is being delivered to patients. </w:t>
      </w:r>
      <w:r w:rsidR="009D7B28" w:rsidRPr="00221469">
        <w:rPr>
          <w:rFonts w:ascii="Times New Roman" w:hAnsi="Times New Roman" w:cs="Times New Roman"/>
        </w:rPr>
        <w:t>Holland and Rees (</w:t>
      </w:r>
      <w:r w:rsidR="00252139" w:rsidRPr="00221469">
        <w:rPr>
          <w:rFonts w:ascii="Times New Roman" w:hAnsi="Times New Roman" w:cs="Times New Roman"/>
        </w:rPr>
        <w:t>2010</w:t>
      </w:r>
      <w:r w:rsidR="009D7B28" w:rsidRPr="00221469">
        <w:rPr>
          <w:rFonts w:ascii="Times New Roman" w:hAnsi="Times New Roman" w:cs="Times New Roman"/>
        </w:rPr>
        <w:t xml:space="preserve">) </w:t>
      </w:r>
      <w:r w:rsidR="00D41449" w:rsidRPr="00221469">
        <w:rPr>
          <w:rFonts w:ascii="Times New Roman" w:hAnsi="Times New Roman" w:cs="Times New Roman"/>
        </w:rPr>
        <w:t xml:space="preserve">add </w:t>
      </w:r>
      <w:r w:rsidR="00F221AB" w:rsidRPr="00221469">
        <w:rPr>
          <w:rFonts w:ascii="Times New Roman" w:hAnsi="Times New Roman" w:cs="Times New Roman"/>
        </w:rPr>
        <w:t>for</w:t>
      </w:r>
      <w:r w:rsidR="00816287" w:rsidRPr="00221469">
        <w:rPr>
          <w:rFonts w:ascii="Times New Roman" w:hAnsi="Times New Roman" w:cs="Times New Roman"/>
        </w:rPr>
        <w:t xml:space="preserve"> the patient to </w:t>
      </w:r>
      <w:r w:rsidR="00116AED" w:rsidRPr="00221469">
        <w:rPr>
          <w:rFonts w:ascii="Times New Roman" w:hAnsi="Times New Roman" w:cs="Times New Roman"/>
        </w:rPr>
        <w:t>receive</w:t>
      </w:r>
      <w:r w:rsidR="00816287" w:rsidRPr="00221469">
        <w:rPr>
          <w:rFonts w:ascii="Times New Roman" w:hAnsi="Times New Roman" w:cs="Times New Roman"/>
        </w:rPr>
        <w:t xml:space="preserve"> the highest standard of care </w:t>
      </w:r>
      <w:r w:rsidR="00116AED" w:rsidRPr="00221469">
        <w:rPr>
          <w:rFonts w:ascii="Times New Roman" w:hAnsi="Times New Roman" w:cs="Times New Roman"/>
        </w:rPr>
        <w:t>professionals</w:t>
      </w:r>
      <w:r w:rsidR="00816287" w:rsidRPr="00221469">
        <w:rPr>
          <w:rFonts w:ascii="Times New Roman" w:hAnsi="Times New Roman" w:cs="Times New Roman"/>
        </w:rPr>
        <w:t xml:space="preserve"> must work </w:t>
      </w:r>
      <w:r w:rsidR="00C27A64" w:rsidRPr="00221469">
        <w:rPr>
          <w:rFonts w:ascii="Times New Roman" w:hAnsi="Times New Roman" w:cs="Times New Roman"/>
        </w:rPr>
        <w:t>in collaboration to</w:t>
      </w:r>
      <w:r w:rsidR="009B2FCE" w:rsidRPr="00221469">
        <w:rPr>
          <w:rFonts w:ascii="Times New Roman" w:hAnsi="Times New Roman" w:cs="Times New Roman"/>
        </w:rPr>
        <w:t xml:space="preserve"> </w:t>
      </w:r>
      <w:r w:rsidR="00C27A64" w:rsidRPr="00221469">
        <w:rPr>
          <w:rFonts w:ascii="Times New Roman" w:hAnsi="Times New Roman" w:cs="Times New Roman"/>
        </w:rPr>
        <w:t>g</w:t>
      </w:r>
      <w:r w:rsidR="009B2FCE" w:rsidRPr="00221469">
        <w:rPr>
          <w:rFonts w:ascii="Times New Roman" w:hAnsi="Times New Roman" w:cs="Times New Roman"/>
        </w:rPr>
        <w:t>a</w:t>
      </w:r>
      <w:r w:rsidR="00C27A64" w:rsidRPr="00221469">
        <w:rPr>
          <w:rFonts w:ascii="Times New Roman" w:hAnsi="Times New Roman" w:cs="Times New Roman"/>
        </w:rPr>
        <w:t xml:space="preserve">ther sound knowledge in order </w:t>
      </w:r>
      <w:r w:rsidR="00EA23C9" w:rsidRPr="00221469">
        <w:rPr>
          <w:rFonts w:ascii="Times New Roman" w:hAnsi="Times New Roman" w:cs="Times New Roman"/>
        </w:rPr>
        <w:t>gain effective evidence</w:t>
      </w:r>
      <w:r w:rsidR="008B2D55" w:rsidRPr="00221469">
        <w:rPr>
          <w:rFonts w:ascii="Times New Roman" w:hAnsi="Times New Roman" w:cs="Times New Roman"/>
        </w:rPr>
        <w:t>-</w:t>
      </w:r>
      <w:r w:rsidR="00EA23C9" w:rsidRPr="00221469">
        <w:rPr>
          <w:rFonts w:ascii="Times New Roman" w:hAnsi="Times New Roman" w:cs="Times New Roman"/>
        </w:rPr>
        <w:t>based research.</w:t>
      </w:r>
    </w:p>
    <w:p w14:paraId="67D40438" w14:textId="77777777" w:rsidR="00BC3FC9" w:rsidRPr="00221469" w:rsidRDefault="00BC3FC9" w:rsidP="00D16BD1">
      <w:pPr>
        <w:spacing w:line="360" w:lineRule="auto"/>
        <w:rPr>
          <w:rFonts w:ascii="Times New Roman" w:hAnsi="Times New Roman" w:cs="Times New Roman"/>
        </w:rPr>
      </w:pPr>
    </w:p>
    <w:p w14:paraId="5ADF2F94" w14:textId="77777777" w:rsidR="00232DDC" w:rsidRPr="00232DDC" w:rsidRDefault="00BC3FC9" w:rsidP="00946A28">
      <w:pPr>
        <w:spacing w:line="360" w:lineRule="auto"/>
        <w:rPr>
          <w:rFonts w:ascii="Times New Roman" w:hAnsi="Times New Roman" w:cs="Times New Roman"/>
        </w:rPr>
      </w:pPr>
      <w:r w:rsidRPr="00221469">
        <w:rPr>
          <w:rFonts w:ascii="Times New Roman" w:hAnsi="Times New Roman" w:cs="Times New Roman"/>
          <w:lang w:val="en-US"/>
        </w:rPr>
        <w:t xml:space="preserve">The World Health Organization (2022) suggest that musculoskeletal injuries affect an individual’s joints, bones, </w:t>
      </w:r>
      <w:proofErr w:type="gramStart"/>
      <w:r w:rsidR="00F26D31" w:rsidRPr="00221469">
        <w:rPr>
          <w:rFonts w:ascii="Times New Roman" w:hAnsi="Times New Roman" w:cs="Times New Roman"/>
          <w:lang w:val="en-US"/>
        </w:rPr>
        <w:t>muscles</w:t>
      </w:r>
      <w:proofErr w:type="gramEnd"/>
      <w:r w:rsidR="00F26D31">
        <w:rPr>
          <w:rFonts w:ascii="Times New Roman" w:hAnsi="Times New Roman" w:cs="Times New Roman"/>
          <w:lang w:val="en-US"/>
        </w:rPr>
        <w:t xml:space="preserve"> </w:t>
      </w:r>
      <w:r w:rsidRPr="00221469">
        <w:rPr>
          <w:rFonts w:ascii="Times New Roman" w:hAnsi="Times New Roman" w:cs="Times New Roman"/>
          <w:lang w:val="en-US"/>
        </w:rPr>
        <w:t>and many different body systems and in 2019 it was seen that around 1.71 billion people worldwide were living with a musculoskeletal illness.</w:t>
      </w:r>
      <w:r w:rsidR="00C80854" w:rsidRPr="00221469">
        <w:rPr>
          <w:rFonts w:ascii="Times New Roman" w:hAnsi="Times New Roman" w:cs="Times New Roman"/>
          <w:lang w:val="en-US"/>
        </w:rPr>
        <w:t xml:space="preserve"> Due to healthcare staff having to move patients manually </w:t>
      </w:r>
      <w:r w:rsidR="0016540C" w:rsidRPr="00221469">
        <w:rPr>
          <w:rFonts w:ascii="Times New Roman" w:hAnsi="Times New Roman" w:cs="Times New Roman"/>
          <w:lang w:val="en-US"/>
        </w:rPr>
        <w:t xml:space="preserve">and </w:t>
      </w:r>
      <w:r w:rsidR="00F26D31" w:rsidRPr="00221469">
        <w:rPr>
          <w:rFonts w:ascii="Times New Roman" w:hAnsi="Times New Roman" w:cs="Times New Roman"/>
          <w:lang w:val="en-US"/>
        </w:rPr>
        <w:t>daily</w:t>
      </w:r>
      <w:r w:rsidR="0016540C" w:rsidRPr="00221469">
        <w:rPr>
          <w:rFonts w:ascii="Times New Roman" w:hAnsi="Times New Roman" w:cs="Times New Roman"/>
          <w:lang w:val="en-US"/>
        </w:rPr>
        <w:t xml:space="preserve"> they are risk of getting musculoskeletal injuries </w:t>
      </w:r>
      <w:r w:rsidR="00D03B93" w:rsidRPr="00221469">
        <w:rPr>
          <w:rFonts w:ascii="Times New Roman" w:hAnsi="Times New Roman" w:cs="Times New Roman"/>
          <w:lang w:val="en-US"/>
        </w:rPr>
        <w:t>(</w:t>
      </w:r>
      <w:r w:rsidR="00570F0C" w:rsidRPr="00221469">
        <w:rPr>
          <w:rFonts w:ascii="Times New Roman" w:hAnsi="Times New Roman" w:cs="Times New Roman"/>
          <w:lang w:val="en-US"/>
        </w:rPr>
        <w:t xml:space="preserve">Garg and </w:t>
      </w:r>
      <w:proofErr w:type="spellStart"/>
      <w:r w:rsidR="00570F0C" w:rsidRPr="00221469">
        <w:rPr>
          <w:rFonts w:ascii="Times New Roman" w:hAnsi="Times New Roman" w:cs="Times New Roman"/>
          <w:lang w:val="en-US"/>
        </w:rPr>
        <w:t>Kapellusch</w:t>
      </w:r>
      <w:proofErr w:type="spellEnd"/>
      <w:r w:rsidR="000909D0" w:rsidRPr="00221469">
        <w:rPr>
          <w:rFonts w:ascii="Times New Roman" w:hAnsi="Times New Roman" w:cs="Times New Roman"/>
          <w:lang w:val="en-US"/>
        </w:rPr>
        <w:t xml:space="preserve">, </w:t>
      </w:r>
      <w:r w:rsidR="0071122D" w:rsidRPr="00221469">
        <w:rPr>
          <w:rFonts w:ascii="Times New Roman" w:hAnsi="Times New Roman" w:cs="Times New Roman"/>
          <w:lang w:val="en-US"/>
        </w:rPr>
        <w:t>201</w:t>
      </w:r>
      <w:r w:rsidR="000909D0" w:rsidRPr="00221469">
        <w:rPr>
          <w:rFonts w:ascii="Times New Roman" w:hAnsi="Times New Roman" w:cs="Times New Roman"/>
          <w:lang w:val="en-US"/>
        </w:rPr>
        <w:t xml:space="preserve">2). </w:t>
      </w:r>
      <w:proofErr w:type="spellStart"/>
      <w:r w:rsidR="000909D0" w:rsidRPr="00221469">
        <w:rPr>
          <w:rFonts w:ascii="Times New Roman" w:hAnsi="Times New Roman" w:cs="Times New Roman"/>
          <w:lang w:val="en-US"/>
        </w:rPr>
        <w:t>Trinkoff</w:t>
      </w:r>
      <w:proofErr w:type="spellEnd"/>
      <w:r w:rsidR="000909D0" w:rsidRPr="00221469">
        <w:rPr>
          <w:rFonts w:ascii="Times New Roman" w:hAnsi="Times New Roman" w:cs="Times New Roman"/>
          <w:lang w:val="en-US"/>
        </w:rPr>
        <w:t xml:space="preserve">, Barbara and </w:t>
      </w:r>
      <w:proofErr w:type="spellStart"/>
      <w:r w:rsidR="000909D0" w:rsidRPr="00221469">
        <w:rPr>
          <w:rFonts w:ascii="Times New Roman" w:hAnsi="Times New Roman" w:cs="Times New Roman"/>
          <w:lang w:val="en-US"/>
        </w:rPr>
        <w:t>Neilsen</w:t>
      </w:r>
      <w:proofErr w:type="spellEnd"/>
      <w:r w:rsidR="000909D0" w:rsidRPr="00221469">
        <w:rPr>
          <w:rFonts w:ascii="Times New Roman" w:hAnsi="Times New Roman" w:cs="Times New Roman"/>
          <w:lang w:val="en-US"/>
        </w:rPr>
        <w:t xml:space="preserve"> (2003)</w:t>
      </w:r>
      <w:r w:rsidR="0071122D" w:rsidRPr="00221469">
        <w:rPr>
          <w:rFonts w:ascii="Times New Roman" w:hAnsi="Times New Roman" w:cs="Times New Roman"/>
          <w:lang w:val="en-US"/>
        </w:rPr>
        <w:t xml:space="preserve"> </w:t>
      </w:r>
      <w:r w:rsidR="00810168" w:rsidRPr="00221469">
        <w:rPr>
          <w:rFonts w:ascii="Times New Roman" w:hAnsi="Times New Roman" w:cs="Times New Roman"/>
          <w:lang w:val="en-US"/>
        </w:rPr>
        <w:t xml:space="preserve">indicate that </w:t>
      </w:r>
      <w:r w:rsidR="0071122D" w:rsidRPr="00221469">
        <w:rPr>
          <w:rFonts w:ascii="Times New Roman" w:hAnsi="Times New Roman" w:cs="Times New Roman"/>
          <w:lang w:val="en-US"/>
        </w:rPr>
        <w:t>t</w:t>
      </w:r>
      <w:r w:rsidR="006D43E8" w:rsidRPr="00221469">
        <w:rPr>
          <w:rFonts w:ascii="Times New Roman" w:hAnsi="Times New Roman" w:cs="Times New Roman"/>
          <w:lang w:val="en-US"/>
        </w:rPr>
        <w:t xml:space="preserve">o try and prevent staff </w:t>
      </w:r>
      <w:r w:rsidR="0071122D" w:rsidRPr="00221469">
        <w:rPr>
          <w:rFonts w:ascii="Times New Roman" w:hAnsi="Times New Roman" w:cs="Times New Roman"/>
          <w:lang w:val="en-US"/>
        </w:rPr>
        <w:t>suffering</w:t>
      </w:r>
      <w:r w:rsidR="006D43E8" w:rsidRPr="00221469">
        <w:rPr>
          <w:rFonts w:ascii="Times New Roman" w:hAnsi="Times New Roman" w:cs="Times New Roman"/>
          <w:lang w:val="en-US"/>
        </w:rPr>
        <w:t xml:space="preserve"> with </w:t>
      </w:r>
      <w:r w:rsidR="00EF6D51" w:rsidRPr="00221469">
        <w:rPr>
          <w:rFonts w:ascii="Times New Roman" w:hAnsi="Times New Roman" w:cs="Times New Roman"/>
          <w:lang w:val="en-US"/>
        </w:rPr>
        <w:t xml:space="preserve">injuries manual handling training and </w:t>
      </w:r>
      <w:r w:rsidR="0071122D" w:rsidRPr="00221469">
        <w:rPr>
          <w:rFonts w:ascii="Times New Roman" w:hAnsi="Times New Roman" w:cs="Times New Roman"/>
          <w:lang w:val="en-US"/>
        </w:rPr>
        <w:t>equipment</w:t>
      </w:r>
      <w:r w:rsidR="00EF6D51" w:rsidRPr="00221469">
        <w:rPr>
          <w:rFonts w:ascii="Times New Roman" w:hAnsi="Times New Roman" w:cs="Times New Roman"/>
          <w:lang w:val="en-US"/>
        </w:rPr>
        <w:t xml:space="preserve"> to aid in maneuvering patients such as hoists were </w:t>
      </w:r>
      <w:r w:rsidR="0071122D" w:rsidRPr="00221469">
        <w:rPr>
          <w:rFonts w:ascii="Times New Roman" w:hAnsi="Times New Roman" w:cs="Times New Roman"/>
          <w:lang w:val="en-US"/>
        </w:rPr>
        <w:t>introduced</w:t>
      </w:r>
      <w:r w:rsidR="00810168" w:rsidRPr="00221469">
        <w:rPr>
          <w:rFonts w:ascii="Times New Roman" w:hAnsi="Times New Roman" w:cs="Times New Roman"/>
          <w:lang w:val="en-US"/>
        </w:rPr>
        <w:t>.</w:t>
      </w:r>
      <w:r w:rsidR="00946A28">
        <w:rPr>
          <w:rFonts w:ascii="Times New Roman" w:hAnsi="Times New Roman" w:cs="Times New Roman"/>
          <w:lang w:val="en-US"/>
        </w:rPr>
        <w:t xml:space="preserve"> </w:t>
      </w:r>
      <w:r w:rsidR="00946A28" w:rsidRPr="00221469">
        <w:rPr>
          <w:rFonts w:ascii="Times New Roman" w:hAnsi="Times New Roman" w:cs="Times New Roman"/>
          <w:lang w:val="en-US"/>
        </w:rPr>
        <w:t>According to O’Kane and Frost (2022) i</w:t>
      </w:r>
      <w:r w:rsidR="00432C98" w:rsidRPr="00432C98">
        <w:rPr>
          <w:rFonts w:ascii="Times New Roman" w:hAnsi="Times New Roman" w:cs="Times New Roman"/>
          <w:lang w:val="en-US"/>
        </w:rPr>
        <w:t>njury related to work in 2018/2019 cost Britain £5.6 billion every year</w:t>
      </w:r>
      <w:r w:rsidR="00946A28" w:rsidRPr="00221469">
        <w:rPr>
          <w:rFonts w:ascii="Times New Roman" w:hAnsi="Times New Roman" w:cs="Times New Roman"/>
        </w:rPr>
        <w:t xml:space="preserve">, </w:t>
      </w:r>
      <w:r w:rsidR="00432C98" w:rsidRPr="00432C98">
        <w:rPr>
          <w:rFonts w:ascii="Times New Roman" w:hAnsi="Times New Roman" w:cs="Times New Roman"/>
          <w:lang w:val="en-US"/>
        </w:rPr>
        <w:t>Protecting the health of staff members is a big priority for the Health and Safety Executive</w:t>
      </w:r>
      <w:r w:rsidR="00946A28" w:rsidRPr="00221469">
        <w:rPr>
          <w:rFonts w:ascii="Times New Roman" w:hAnsi="Times New Roman" w:cs="Times New Roman"/>
          <w:lang w:val="en-US"/>
        </w:rPr>
        <w:t>, t</w:t>
      </w:r>
      <w:r w:rsidR="00432C98" w:rsidRPr="00432C98">
        <w:rPr>
          <w:rFonts w:ascii="Times New Roman" w:hAnsi="Times New Roman" w:cs="Times New Roman"/>
          <w:lang w:val="en-US"/>
        </w:rPr>
        <w:t>here are different Musculoskeletal injury assessment tools such as manual handling assessment chart, risk assessment of pushing and pulling and assessment of repetitive task tools are available to support employer's a</w:t>
      </w:r>
      <w:r w:rsidR="00946A28">
        <w:rPr>
          <w:rFonts w:ascii="Times New Roman" w:hAnsi="Times New Roman" w:cs="Times New Roman"/>
          <w:lang w:val="en-US"/>
        </w:rPr>
        <w:t>n</w:t>
      </w:r>
      <w:r w:rsidR="00432C98" w:rsidRPr="00432C98">
        <w:rPr>
          <w:rFonts w:ascii="Times New Roman" w:hAnsi="Times New Roman" w:cs="Times New Roman"/>
          <w:lang w:val="en-US"/>
        </w:rPr>
        <w:t>d ensure they are carrying out their responsibilities when it comes to their employee's health.</w:t>
      </w:r>
      <w:r w:rsidR="00946A28" w:rsidRPr="00221469">
        <w:rPr>
          <w:rFonts w:ascii="Times New Roman" w:hAnsi="Times New Roman" w:cs="Times New Roman"/>
          <w:lang w:val="en-US"/>
        </w:rPr>
        <w:t xml:space="preserve"> </w:t>
      </w:r>
    </w:p>
    <w:p w14:paraId="374828AC" w14:textId="664D2972" w:rsidR="00D16BD1" w:rsidRPr="00221469" w:rsidRDefault="00D16BD1" w:rsidP="00D16BD1">
      <w:pPr>
        <w:spacing w:line="360" w:lineRule="auto"/>
        <w:rPr>
          <w:rFonts w:ascii="Times New Roman" w:hAnsi="Times New Roman" w:cs="Times New Roman"/>
        </w:rPr>
      </w:pPr>
    </w:p>
    <w:p w14:paraId="34F75831" w14:textId="02AB810A" w:rsidR="004D72C6" w:rsidRPr="00221469" w:rsidRDefault="00D16BD1" w:rsidP="00D16BD1">
      <w:pPr>
        <w:spacing w:line="360" w:lineRule="auto"/>
        <w:rPr>
          <w:rFonts w:ascii="Times New Roman" w:hAnsi="Times New Roman" w:cs="Times New Roman"/>
          <w:lang w:val="en-US"/>
        </w:rPr>
      </w:pPr>
      <w:r w:rsidRPr="00221469">
        <w:rPr>
          <w:rFonts w:ascii="Times New Roman" w:hAnsi="Times New Roman" w:cs="Times New Roman"/>
        </w:rPr>
        <w:t xml:space="preserve">According to </w:t>
      </w:r>
      <w:proofErr w:type="spellStart"/>
      <w:r w:rsidRPr="00221469">
        <w:rPr>
          <w:rFonts w:ascii="Times New Roman" w:hAnsi="Times New Roman" w:cs="Times New Roman"/>
        </w:rPr>
        <w:t>Duymaz</w:t>
      </w:r>
      <w:proofErr w:type="spellEnd"/>
      <w:r w:rsidRPr="00221469">
        <w:rPr>
          <w:rFonts w:ascii="Times New Roman" w:hAnsi="Times New Roman" w:cs="Times New Roman"/>
        </w:rPr>
        <w:t xml:space="preserve">, </w:t>
      </w:r>
      <w:proofErr w:type="spellStart"/>
      <w:r w:rsidRPr="00221469">
        <w:rPr>
          <w:rFonts w:ascii="Times New Roman" w:hAnsi="Times New Roman" w:cs="Times New Roman"/>
        </w:rPr>
        <w:t>Ozgonenel</w:t>
      </w:r>
      <w:proofErr w:type="spellEnd"/>
      <w:r w:rsidRPr="00221469">
        <w:rPr>
          <w:rFonts w:ascii="Times New Roman" w:hAnsi="Times New Roman" w:cs="Times New Roman"/>
        </w:rPr>
        <w:t xml:space="preserve"> and </w:t>
      </w:r>
      <w:proofErr w:type="spellStart"/>
      <w:r w:rsidRPr="00221469">
        <w:rPr>
          <w:rFonts w:ascii="Times New Roman" w:hAnsi="Times New Roman" w:cs="Times New Roman"/>
        </w:rPr>
        <w:t>Lyigun</w:t>
      </w:r>
      <w:proofErr w:type="spellEnd"/>
      <w:r w:rsidRPr="00221469">
        <w:rPr>
          <w:rFonts w:ascii="Times New Roman" w:hAnsi="Times New Roman" w:cs="Times New Roman"/>
        </w:rPr>
        <w:t xml:space="preserve"> (2019) a hoist is used </w:t>
      </w:r>
      <w:r w:rsidR="00C6291B" w:rsidRPr="00221469">
        <w:rPr>
          <w:rFonts w:ascii="Times New Roman" w:hAnsi="Times New Roman" w:cs="Times New Roman"/>
        </w:rPr>
        <w:t>for</w:t>
      </w:r>
      <w:r w:rsidRPr="00221469">
        <w:rPr>
          <w:rFonts w:ascii="Times New Roman" w:hAnsi="Times New Roman" w:cs="Times New Roman"/>
        </w:rPr>
        <w:t xml:space="preserve"> an individual who has restricted mobility to be able to be transferred to different places, for example from a bed to a chair. The </w:t>
      </w:r>
      <w:r w:rsidR="00193EF3" w:rsidRPr="00221469">
        <w:rPr>
          <w:rFonts w:ascii="Times New Roman" w:hAnsi="Times New Roman" w:cs="Times New Roman"/>
        </w:rPr>
        <w:t>R</w:t>
      </w:r>
      <w:r w:rsidRPr="00221469">
        <w:rPr>
          <w:rFonts w:ascii="Times New Roman" w:hAnsi="Times New Roman" w:cs="Times New Roman"/>
        </w:rPr>
        <w:t xml:space="preserve">oyal </w:t>
      </w:r>
      <w:r w:rsidR="00193EF3" w:rsidRPr="00221469">
        <w:rPr>
          <w:rFonts w:ascii="Times New Roman" w:hAnsi="Times New Roman" w:cs="Times New Roman"/>
        </w:rPr>
        <w:t>C</w:t>
      </w:r>
      <w:r w:rsidRPr="00221469">
        <w:rPr>
          <w:rFonts w:ascii="Times New Roman" w:hAnsi="Times New Roman" w:cs="Times New Roman"/>
        </w:rPr>
        <w:t>ollege of Nursing (2022) adds hoists are us</w:t>
      </w:r>
      <w:r w:rsidR="00F864AF" w:rsidRPr="00221469">
        <w:rPr>
          <w:rFonts w:ascii="Times New Roman" w:hAnsi="Times New Roman" w:cs="Times New Roman"/>
        </w:rPr>
        <w:t xml:space="preserve">ed frequently within the </w:t>
      </w:r>
      <w:r w:rsidR="00F864AF" w:rsidRPr="00221469">
        <w:rPr>
          <w:rFonts w:ascii="Times New Roman" w:hAnsi="Times New Roman" w:cs="Times New Roman"/>
        </w:rPr>
        <w:lastRenderedPageBreak/>
        <w:t>healthcare sector but if it is not used correctly following the guidelines it can not only put patients at risk</w:t>
      </w:r>
      <w:r w:rsidR="00ED1682" w:rsidRPr="00221469">
        <w:rPr>
          <w:rFonts w:ascii="Times New Roman" w:hAnsi="Times New Roman" w:cs="Times New Roman"/>
        </w:rPr>
        <w:t xml:space="preserve"> </w:t>
      </w:r>
      <w:r w:rsidR="00F864AF" w:rsidRPr="00221469">
        <w:rPr>
          <w:rFonts w:ascii="Times New Roman" w:hAnsi="Times New Roman" w:cs="Times New Roman"/>
        </w:rPr>
        <w:t>but also the member of staff who is using it.</w:t>
      </w:r>
      <w:r w:rsidRPr="00221469">
        <w:rPr>
          <w:rFonts w:ascii="Times New Roman" w:hAnsi="Times New Roman" w:cs="Times New Roman"/>
        </w:rPr>
        <w:t xml:space="preserve"> </w:t>
      </w:r>
      <w:r w:rsidR="00545426" w:rsidRPr="00221469">
        <w:rPr>
          <w:rFonts w:ascii="Times New Roman" w:hAnsi="Times New Roman" w:cs="Times New Roman"/>
          <w:lang w:val="en-US"/>
        </w:rPr>
        <w:t>Even though hoists are used to transfer patients another reason is to decrease the amount of staff injuries which are related to moving and handling patients (</w:t>
      </w:r>
      <w:proofErr w:type="spellStart"/>
      <w:r w:rsidR="00545426" w:rsidRPr="00221469">
        <w:rPr>
          <w:rFonts w:ascii="Times New Roman" w:hAnsi="Times New Roman" w:cs="Times New Roman"/>
          <w:lang w:val="en-US"/>
        </w:rPr>
        <w:t>Alagmir</w:t>
      </w:r>
      <w:proofErr w:type="spellEnd"/>
      <w:r w:rsidR="008D4F48" w:rsidRPr="00221469">
        <w:rPr>
          <w:rFonts w:ascii="Times New Roman" w:hAnsi="Times New Roman" w:cs="Times New Roman"/>
          <w:lang w:val="en-US"/>
        </w:rPr>
        <w:t xml:space="preserve"> et al, 2009).</w:t>
      </w:r>
      <w:r w:rsidR="00F93A2E" w:rsidRPr="00221469">
        <w:rPr>
          <w:rFonts w:ascii="Times New Roman" w:hAnsi="Times New Roman" w:cs="Times New Roman"/>
          <w:lang w:val="en-US"/>
        </w:rPr>
        <w:t xml:space="preserve"> The </w:t>
      </w:r>
      <w:r w:rsidR="00E5094F" w:rsidRPr="00221469">
        <w:rPr>
          <w:rFonts w:ascii="Times New Roman" w:hAnsi="Times New Roman" w:cs="Times New Roman"/>
          <w:lang w:val="en-US"/>
        </w:rPr>
        <w:t>Health and Safety Executive (2023)</w:t>
      </w:r>
      <w:r w:rsidR="00740E7B" w:rsidRPr="00221469">
        <w:rPr>
          <w:rFonts w:ascii="Times New Roman" w:hAnsi="Times New Roman" w:cs="Times New Roman"/>
          <w:lang w:val="en-US"/>
        </w:rPr>
        <w:t xml:space="preserve"> indicates </w:t>
      </w:r>
      <w:r w:rsidR="00F072C5" w:rsidRPr="00221469">
        <w:rPr>
          <w:rFonts w:ascii="Times New Roman" w:hAnsi="Times New Roman" w:cs="Times New Roman"/>
          <w:lang w:val="en-US"/>
        </w:rPr>
        <w:t xml:space="preserve">by following guideline it prevents accidents such as </w:t>
      </w:r>
      <w:r w:rsidR="00C65C20" w:rsidRPr="00221469">
        <w:rPr>
          <w:rFonts w:ascii="Times New Roman" w:hAnsi="Times New Roman" w:cs="Times New Roman"/>
          <w:lang w:val="en-US"/>
        </w:rPr>
        <w:t>the hoist not working properly due to it not being checked before</w:t>
      </w:r>
      <w:r w:rsidR="003D13FD" w:rsidRPr="00221469">
        <w:rPr>
          <w:rFonts w:ascii="Times New Roman" w:hAnsi="Times New Roman" w:cs="Times New Roman"/>
          <w:lang w:val="en-US"/>
        </w:rPr>
        <w:t>-</w:t>
      </w:r>
      <w:r w:rsidR="00C65C20" w:rsidRPr="00221469">
        <w:rPr>
          <w:rFonts w:ascii="Times New Roman" w:hAnsi="Times New Roman" w:cs="Times New Roman"/>
          <w:lang w:val="en-US"/>
        </w:rPr>
        <w:t>hand</w:t>
      </w:r>
      <w:r w:rsidR="00FE2CC2" w:rsidRPr="00221469">
        <w:rPr>
          <w:rFonts w:ascii="Times New Roman" w:hAnsi="Times New Roman" w:cs="Times New Roman"/>
          <w:lang w:val="en-US"/>
        </w:rPr>
        <w:t xml:space="preserve"> or </w:t>
      </w:r>
      <w:r w:rsidR="00E02D7B" w:rsidRPr="00221469">
        <w:rPr>
          <w:rFonts w:ascii="Times New Roman" w:hAnsi="Times New Roman" w:cs="Times New Roman"/>
          <w:lang w:val="en-US"/>
        </w:rPr>
        <w:t xml:space="preserve">making sure a patient is not left alone whilst in the hoist to prevent them being put in </w:t>
      </w:r>
      <w:r w:rsidR="004A0AB7" w:rsidRPr="00221469">
        <w:rPr>
          <w:rFonts w:ascii="Times New Roman" w:hAnsi="Times New Roman" w:cs="Times New Roman"/>
          <w:lang w:val="en-US"/>
        </w:rPr>
        <w:t>harm’s</w:t>
      </w:r>
      <w:r w:rsidR="00E02D7B" w:rsidRPr="00221469">
        <w:rPr>
          <w:rFonts w:ascii="Times New Roman" w:hAnsi="Times New Roman" w:cs="Times New Roman"/>
          <w:lang w:val="en-US"/>
        </w:rPr>
        <w:t xml:space="preserve"> way.</w:t>
      </w:r>
      <w:r w:rsidR="00C9341E" w:rsidRPr="00221469">
        <w:rPr>
          <w:rFonts w:ascii="Times New Roman" w:hAnsi="Times New Roman" w:cs="Times New Roman"/>
          <w:lang w:val="en-US"/>
        </w:rPr>
        <w:t xml:space="preserve"> </w:t>
      </w:r>
      <w:r w:rsidR="00704A2A" w:rsidRPr="00221469">
        <w:rPr>
          <w:rFonts w:ascii="Times New Roman" w:hAnsi="Times New Roman" w:cs="Times New Roman"/>
          <w:lang w:val="en-US"/>
        </w:rPr>
        <w:t xml:space="preserve">Due to health care professionals having to </w:t>
      </w:r>
      <w:r w:rsidR="00AF64F7" w:rsidRPr="00221469">
        <w:rPr>
          <w:rFonts w:ascii="Times New Roman" w:hAnsi="Times New Roman" w:cs="Times New Roman"/>
          <w:lang w:val="en-US"/>
        </w:rPr>
        <w:t xml:space="preserve">manually move patients, it was resulting in many staff members suffering </w:t>
      </w:r>
      <w:r w:rsidR="005E7448" w:rsidRPr="00221469">
        <w:rPr>
          <w:rFonts w:ascii="Times New Roman" w:hAnsi="Times New Roman" w:cs="Times New Roman"/>
          <w:lang w:val="en-US"/>
        </w:rPr>
        <w:t xml:space="preserve">with </w:t>
      </w:r>
      <w:r w:rsidR="00795AB2" w:rsidRPr="00221469">
        <w:rPr>
          <w:rFonts w:ascii="Times New Roman" w:hAnsi="Times New Roman" w:cs="Times New Roman"/>
          <w:lang w:val="en-US"/>
        </w:rPr>
        <w:t>musculoskeletal</w:t>
      </w:r>
      <w:r w:rsidR="005E7448" w:rsidRPr="00221469">
        <w:rPr>
          <w:rFonts w:ascii="Times New Roman" w:hAnsi="Times New Roman" w:cs="Times New Roman"/>
          <w:lang w:val="en-US"/>
        </w:rPr>
        <w:t xml:space="preserve"> issues, </w:t>
      </w:r>
      <w:r w:rsidR="00795AB2" w:rsidRPr="00221469">
        <w:rPr>
          <w:rFonts w:ascii="Times New Roman" w:hAnsi="Times New Roman" w:cs="Times New Roman"/>
          <w:lang w:val="en-US"/>
        </w:rPr>
        <w:t>hoists were then introduced to try and avoid this</w:t>
      </w:r>
      <w:r w:rsidR="002C53C5" w:rsidRPr="00221469">
        <w:rPr>
          <w:rFonts w:ascii="Times New Roman" w:hAnsi="Times New Roman" w:cs="Times New Roman"/>
          <w:lang w:val="en-US"/>
        </w:rPr>
        <w:t xml:space="preserve"> (Muller et al, 2019). </w:t>
      </w:r>
      <w:r w:rsidR="0028420C" w:rsidRPr="00221469">
        <w:rPr>
          <w:rFonts w:ascii="Times New Roman" w:hAnsi="Times New Roman" w:cs="Times New Roman"/>
          <w:lang w:val="en-US"/>
        </w:rPr>
        <w:t xml:space="preserve">Li, Wolf and </w:t>
      </w:r>
      <w:proofErr w:type="spellStart"/>
      <w:r w:rsidR="0028420C" w:rsidRPr="00221469">
        <w:rPr>
          <w:rFonts w:ascii="Times New Roman" w:hAnsi="Times New Roman" w:cs="Times New Roman"/>
          <w:lang w:val="en-US"/>
        </w:rPr>
        <w:t>Evanoff</w:t>
      </w:r>
      <w:proofErr w:type="spellEnd"/>
      <w:r w:rsidR="0028420C" w:rsidRPr="00221469">
        <w:rPr>
          <w:rFonts w:ascii="Times New Roman" w:hAnsi="Times New Roman" w:cs="Times New Roman"/>
          <w:lang w:val="en-US"/>
        </w:rPr>
        <w:t xml:space="preserve"> (</w:t>
      </w:r>
      <w:r w:rsidR="00C14954" w:rsidRPr="00221469">
        <w:rPr>
          <w:rFonts w:ascii="Times New Roman" w:hAnsi="Times New Roman" w:cs="Times New Roman"/>
          <w:lang w:val="en-US"/>
        </w:rPr>
        <w:t>2004</w:t>
      </w:r>
      <w:r w:rsidR="0028420C" w:rsidRPr="00221469">
        <w:rPr>
          <w:rFonts w:ascii="Times New Roman" w:hAnsi="Times New Roman" w:cs="Times New Roman"/>
          <w:lang w:val="en-US"/>
        </w:rPr>
        <w:t xml:space="preserve">) </w:t>
      </w:r>
      <w:r w:rsidR="00795AB2" w:rsidRPr="00221469">
        <w:rPr>
          <w:rFonts w:ascii="Times New Roman" w:hAnsi="Times New Roman" w:cs="Times New Roman"/>
          <w:lang w:val="en-US"/>
        </w:rPr>
        <w:t>add</w:t>
      </w:r>
      <w:r w:rsidR="006F22AD" w:rsidRPr="00221469">
        <w:rPr>
          <w:rFonts w:ascii="Times New Roman" w:hAnsi="Times New Roman" w:cs="Times New Roman"/>
          <w:lang w:val="en-US"/>
        </w:rPr>
        <w:t xml:space="preserve"> after a survey had been </w:t>
      </w:r>
      <w:r w:rsidR="003714A1" w:rsidRPr="00221469">
        <w:rPr>
          <w:rFonts w:ascii="Times New Roman" w:hAnsi="Times New Roman" w:cs="Times New Roman"/>
          <w:lang w:val="en-US"/>
        </w:rPr>
        <w:t>conducted</w:t>
      </w:r>
      <w:r w:rsidR="006F22AD" w:rsidRPr="00221469">
        <w:rPr>
          <w:rFonts w:ascii="Times New Roman" w:hAnsi="Times New Roman" w:cs="Times New Roman"/>
          <w:lang w:val="en-US"/>
        </w:rPr>
        <w:t xml:space="preserve"> it was seen that by introducing </w:t>
      </w:r>
      <w:r w:rsidR="001C511C" w:rsidRPr="00221469">
        <w:rPr>
          <w:rFonts w:ascii="Times New Roman" w:hAnsi="Times New Roman" w:cs="Times New Roman"/>
          <w:lang w:val="en-US"/>
        </w:rPr>
        <w:t xml:space="preserve">the use of hoists it reduced </w:t>
      </w:r>
      <w:r w:rsidR="004E10F9" w:rsidRPr="00221469">
        <w:rPr>
          <w:rFonts w:ascii="Times New Roman" w:hAnsi="Times New Roman" w:cs="Times New Roman"/>
          <w:lang w:val="en-US"/>
        </w:rPr>
        <w:t xml:space="preserve">staff suffering with </w:t>
      </w:r>
      <w:r w:rsidR="0098330C" w:rsidRPr="00221469">
        <w:rPr>
          <w:rFonts w:ascii="Times New Roman" w:hAnsi="Times New Roman" w:cs="Times New Roman"/>
          <w:lang w:val="en-US"/>
        </w:rPr>
        <w:t>back, shoulder and knee pain</w:t>
      </w:r>
      <w:r w:rsidR="004E10F9" w:rsidRPr="00221469">
        <w:rPr>
          <w:rFonts w:ascii="Times New Roman" w:hAnsi="Times New Roman" w:cs="Times New Roman"/>
          <w:lang w:val="en-US"/>
        </w:rPr>
        <w:t xml:space="preserve"> when </w:t>
      </w:r>
      <w:r w:rsidR="003714A1" w:rsidRPr="00221469">
        <w:rPr>
          <w:rFonts w:ascii="Times New Roman" w:hAnsi="Times New Roman" w:cs="Times New Roman"/>
          <w:lang w:val="en-US"/>
        </w:rPr>
        <w:t>preforming manual handling.</w:t>
      </w:r>
      <w:r w:rsidR="00C24EF1" w:rsidRPr="00221469">
        <w:rPr>
          <w:rFonts w:ascii="Times New Roman" w:hAnsi="Times New Roman" w:cs="Times New Roman"/>
          <w:lang w:val="en-US"/>
        </w:rPr>
        <w:t xml:space="preserve"> </w:t>
      </w:r>
    </w:p>
    <w:p w14:paraId="475E133F" w14:textId="77777777" w:rsidR="004D72C6" w:rsidRPr="00221469" w:rsidRDefault="004D72C6" w:rsidP="00D16BD1">
      <w:pPr>
        <w:spacing w:line="360" w:lineRule="auto"/>
        <w:rPr>
          <w:rFonts w:ascii="Times New Roman" w:hAnsi="Times New Roman" w:cs="Times New Roman"/>
          <w:lang w:val="en-US"/>
        </w:rPr>
      </w:pPr>
    </w:p>
    <w:p w14:paraId="3A5F0EFB" w14:textId="0C853F7C" w:rsidR="00F864AF" w:rsidRPr="00221469" w:rsidRDefault="00C9341E" w:rsidP="00D16BD1">
      <w:pPr>
        <w:spacing w:line="360" w:lineRule="auto"/>
        <w:rPr>
          <w:rFonts w:ascii="Times New Roman" w:hAnsi="Times New Roman" w:cs="Times New Roman"/>
        </w:rPr>
      </w:pPr>
      <w:r w:rsidRPr="00221469">
        <w:rPr>
          <w:rFonts w:ascii="Times New Roman" w:hAnsi="Times New Roman" w:cs="Times New Roman"/>
          <w:lang w:val="en-US"/>
        </w:rPr>
        <w:t>There are ma</w:t>
      </w:r>
      <w:r w:rsidR="004A0AB7" w:rsidRPr="00221469">
        <w:rPr>
          <w:rFonts w:ascii="Times New Roman" w:hAnsi="Times New Roman" w:cs="Times New Roman"/>
          <w:lang w:val="en-US"/>
        </w:rPr>
        <w:t>n</w:t>
      </w:r>
      <w:r w:rsidRPr="00221469">
        <w:rPr>
          <w:rFonts w:ascii="Times New Roman" w:hAnsi="Times New Roman" w:cs="Times New Roman"/>
          <w:lang w:val="en-US"/>
        </w:rPr>
        <w:t>y different types of hoists but the two discussed in t</w:t>
      </w:r>
      <w:r w:rsidR="004A0AB7" w:rsidRPr="00221469">
        <w:rPr>
          <w:rFonts w:ascii="Times New Roman" w:hAnsi="Times New Roman" w:cs="Times New Roman"/>
          <w:lang w:val="en-US"/>
        </w:rPr>
        <w:t>he</w:t>
      </w:r>
      <w:r w:rsidRPr="00221469">
        <w:rPr>
          <w:rFonts w:ascii="Times New Roman" w:hAnsi="Times New Roman" w:cs="Times New Roman"/>
          <w:lang w:val="en-US"/>
        </w:rPr>
        <w:t xml:space="preserve"> presentation </w:t>
      </w:r>
      <w:r w:rsidR="004A0AB7" w:rsidRPr="00221469">
        <w:rPr>
          <w:rFonts w:ascii="Times New Roman" w:hAnsi="Times New Roman" w:cs="Times New Roman"/>
          <w:lang w:val="en-US"/>
        </w:rPr>
        <w:t>are the mobile hoist and ceiling hoist</w:t>
      </w:r>
      <w:r w:rsidR="00954672" w:rsidRPr="00221469">
        <w:rPr>
          <w:rFonts w:ascii="Times New Roman" w:hAnsi="Times New Roman" w:cs="Times New Roman"/>
          <w:lang w:val="en-US"/>
        </w:rPr>
        <w:t xml:space="preserve">. </w:t>
      </w:r>
      <w:r w:rsidR="00DB5C65" w:rsidRPr="00221469">
        <w:rPr>
          <w:rFonts w:ascii="Times New Roman" w:hAnsi="Times New Roman" w:cs="Times New Roman"/>
          <w:lang w:val="en-US"/>
        </w:rPr>
        <w:t xml:space="preserve">A mobile hoist is a piece of equipment which allows a patient to be transferred by putting a sling around them and then attaching it to the hoist and then an individual will maneuver the hoist to where the patient needs to be transferred to (Greenwood, 2019). Studies were conducted on the use of mobile </w:t>
      </w:r>
      <w:r w:rsidR="00FB7912" w:rsidRPr="00221469">
        <w:rPr>
          <w:rFonts w:ascii="Times New Roman" w:hAnsi="Times New Roman" w:cs="Times New Roman"/>
          <w:lang w:val="en-US"/>
        </w:rPr>
        <w:t>hoists,</w:t>
      </w:r>
      <w:r w:rsidR="00DB5C65" w:rsidRPr="00221469">
        <w:rPr>
          <w:rFonts w:ascii="Times New Roman" w:hAnsi="Times New Roman" w:cs="Times New Roman"/>
          <w:lang w:val="en-US"/>
        </w:rPr>
        <w:t xml:space="preserve"> and it was found that 41% indicated that the hoists were too </w:t>
      </w:r>
      <w:r w:rsidR="00B9062C" w:rsidRPr="00221469">
        <w:rPr>
          <w:rFonts w:ascii="Times New Roman" w:hAnsi="Times New Roman" w:cs="Times New Roman"/>
          <w:lang w:val="en-US"/>
        </w:rPr>
        <w:t>big,</w:t>
      </w:r>
      <w:r w:rsidR="00DB5C65" w:rsidRPr="00221469">
        <w:rPr>
          <w:rFonts w:ascii="Times New Roman" w:hAnsi="Times New Roman" w:cs="Times New Roman"/>
          <w:lang w:val="en-US"/>
        </w:rPr>
        <w:t xml:space="preserve"> and they found it difficult to manage them when in small spaces, ceiling hoists were then suggested and found that this used much less space (Hignett, 2005). A study was undertaken and found that when healthcare professionals were using mobile hoists on carpet, they found it extremely difficult to move due to the wheels getting stuck, the provider was </w:t>
      </w:r>
      <w:r w:rsidR="00FB7912" w:rsidRPr="00221469">
        <w:rPr>
          <w:rFonts w:ascii="Times New Roman" w:hAnsi="Times New Roman" w:cs="Times New Roman"/>
          <w:lang w:val="en-US"/>
        </w:rPr>
        <w:t>contacted,</w:t>
      </w:r>
      <w:r w:rsidR="00DB5C65" w:rsidRPr="00221469">
        <w:rPr>
          <w:rFonts w:ascii="Times New Roman" w:hAnsi="Times New Roman" w:cs="Times New Roman"/>
          <w:lang w:val="en-US"/>
        </w:rPr>
        <w:t xml:space="preserve"> and they were able to change the material of the wheels making it easier for the staff to use (Health and Safety Executive, 2023a).</w:t>
      </w:r>
      <w:r w:rsidR="00DB5C65" w:rsidRPr="00221469">
        <w:rPr>
          <w:rFonts w:ascii="Times New Roman" w:hAnsi="Times New Roman" w:cs="Times New Roman"/>
        </w:rPr>
        <w:t xml:space="preserve"> </w:t>
      </w:r>
      <w:r w:rsidR="00954672" w:rsidRPr="00221469">
        <w:rPr>
          <w:rFonts w:ascii="Times New Roman" w:hAnsi="Times New Roman" w:cs="Times New Roman"/>
          <w:lang w:val="en-US"/>
        </w:rPr>
        <w:t>Alamgir et al (2008) prop</w:t>
      </w:r>
      <w:r w:rsidR="00785D6A" w:rsidRPr="00221469">
        <w:rPr>
          <w:rFonts w:ascii="Times New Roman" w:hAnsi="Times New Roman" w:cs="Times New Roman"/>
          <w:lang w:val="en-US"/>
        </w:rPr>
        <w:t>os</w:t>
      </w:r>
      <w:r w:rsidR="00954672" w:rsidRPr="00221469">
        <w:rPr>
          <w:rFonts w:ascii="Times New Roman" w:hAnsi="Times New Roman" w:cs="Times New Roman"/>
          <w:lang w:val="en-US"/>
        </w:rPr>
        <w:t>es that a ce</w:t>
      </w:r>
      <w:r w:rsidR="00785D6A" w:rsidRPr="00221469">
        <w:rPr>
          <w:rFonts w:ascii="Times New Roman" w:hAnsi="Times New Roman" w:cs="Times New Roman"/>
          <w:lang w:val="en-US"/>
        </w:rPr>
        <w:t>i</w:t>
      </w:r>
      <w:r w:rsidR="00954672" w:rsidRPr="00221469">
        <w:rPr>
          <w:rFonts w:ascii="Times New Roman" w:hAnsi="Times New Roman" w:cs="Times New Roman"/>
          <w:lang w:val="en-US"/>
        </w:rPr>
        <w:t>ling hoist is attached to the ce</w:t>
      </w:r>
      <w:r w:rsidR="00785D6A" w:rsidRPr="00221469">
        <w:rPr>
          <w:rFonts w:ascii="Times New Roman" w:hAnsi="Times New Roman" w:cs="Times New Roman"/>
          <w:lang w:val="en-US"/>
        </w:rPr>
        <w:t>i</w:t>
      </w:r>
      <w:r w:rsidR="00954672" w:rsidRPr="00221469">
        <w:rPr>
          <w:rFonts w:ascii="Times New Roman" w:hAnsi="Times New Roman" w:cs="Times New Roman"/>
          <w:lang w:val="en-US"/>
        </w:rPr>
        <w:t xml:space="preserve">ling and is able to be </w:t>
      </w:r>
      <w:r w:rsidR="00785D6A" w:rsidRPr="00221469">
        <w:rPr>
          <w:rFonts w:ascii="Times New Roman" w:hAnsi="Times New Roman" w:cs="Times New Roman"/>
          <w:lang w:val="en-US"/>
        </w:rPr>
        <w:t>maneuvered</w:t>
      </w:r>
      <w:r w:rsidR="00954672" w:rsidRPr="00221469">
        <w:rPr>
          <w:rFonts w:ascii="Times New Roman" w:hAnsi="Times New Roman" w:cs="Times New Roman"/>
          <w:lang w:val="en-US"/>
        </w:rPr>
        <w:t xml:space="preserve"> due to it being attached </w:t>
      </w:r>
      <w:r w:rsidR="0096479E" w:rsidRPr="00221469">
        <w:rPr>
          <w:rFonts w:ascii="Times New Roman" w:hAnsi="Times New Roman" w:cs="Times New Roman"/>
          <w:lang w:val="en-US"/>
        </w:rPr>
        <w:t xml:space="preserve">to </w:t>
      </w:r>
      <w:r w:rsidR="00954672" w:rsidRPr="00221469">
        <w:rPr>
          <w:rFonts w:ascii="Times New Roman" w:hAnsi="Times New Roman" w:cs="Times New Roman"/>
          <w:lang w:val="en-US"/>
        </w:rPr>
        <w:t xml:space="preserve">a track across the </w:t>
      </w:r>
      <w:r w:rsidR="00785D6A" w:rsidRPr="00221469">
        <w:rPr>
          <w:rFonts w:ascii="Times New Roman" w:hAnsi="Times New Roman" w:cs="Times New Roman"/>
          <w:lang w:val="en-US"/>
        </w:rPr>
        <w:t>ceiling</w:t>
      </w:r>
      <w:r w:rsidR="00954672" w:rsidRPr="00221469">
        <w:rPr>
          <w:rFonts w:ascii="Times New Roman" w:hAnsi="Times New Roman" w:cs="Times New Roman"/>
          <w:lang w:val="en-US"/>
        </w:rPr>
        <w:t>, the patient is put in sling to fit them and is attached to the hoist and then the remote controls the hoist allowing it to go up and down and the member of staff then either pushes or pull</w:t>
      </w:r>
      <w:r w:rsidR="00785D6A" w:rsidRPr="00221469">
        <w:rPr>
          <w:rFonts w:ascii="Times New Roman" w:hAnsi="Times New Roman" w:cs="Times New Roman"/>
          <w:lang w:val="en-US"/>
        </w:rPr>
        <w:t xml:space="preserve">s the </w:t>
      </w:r>
      <w:r w:rsidR="00954672" w:rsidRPr="00221469">
        <w:rPr>
          <w:rFonts w:ascii="Times New Roman" w:hAnsi="Times New Roman" w:cs="Times New Roman"/>
          <w:lang w:val="en-US"/>
        </w:rPr>
        <w:t>service user in the direction they need to be transferred. A</w:t>
      </w:r>
      <w:r w:rsidR="0003671C" w:rsidRPr="00221469">
        <w:rPr>
          <w:rFonts w:ascii="Times New Roman" w:hAnsi="Times New Roman" w:cs="Times New Roman"/>
          <w:lang w:val="en-US"/>
        </w:rPr>
        <w:t xml:space="preserve"> </w:t>
      </w:r>
      <w:r w:rsidR="002D229D" w:rsidRPr="00221469">
        <w:rPr>
          <w:rFonts w:ascii="Times New Roman" w:hAnsi="Times New Roman" w:cs="Times New Roman"/>
          <w:lang w:val="en-US"/>
        </w:rPr>
        <w:t>benefit to using a ceiling hoist is that it takes up less floor space than the m</w:t>
      </w:r>
      <w:r w:rsidR="00D56EE8" w:rsidRPr="00221469">
        <w:rPr>
          <w:rFonts w:ascii="Times New Roman" w:hAnsi="Times New Roman" w:cs="Times New Roman"/>
          <w:lang w:val="en-US"/>
        </w:rPr>
        <w:t>obile</w:t>
      </w:r>
      <w:r w:rsidR="002D229D" w:rsidRPr="00221469">
        <w:rPr>
          <w:rFonts w:ascii="Times New Roman" w:hAnsi="Times New Roman" w:cs="Times New Roman"/>
          <w:lang w:val="en-US"/>
        </w:rPr>
        <w:t xml:space="preserve"> hoist </w:t>
      </w:r>
      <w:r w:rsidR="00B11CFE" w:rsidRPr="00221469">
        <w:rPr>
          <w:rFonts w:ascii="Times New Roman" w:hAnsi="Times New Roman" w:cs="Times New Roman"/>
          <w:lang w:val="en-US"/>
        </w:rPr>
        <w:t>and</w:t>
      </w:r>
      <w:r w:rsidR="002D229D" w:rsidRPr="00221469">
        <w:rPr>
          <w:rFonts w:ascii="Times New Roman" w:hAnsi="Times New Roman" w:cs="Times New Roman"/>
          <w:lang w:val="en-US"/>
        </w:rPr>
        <w:t xml:space="preserve"> </w:t>
      </w:r>
      <w:r w:rsidR="0094018E" w:rsidRPr="00221469">
        <w:rPr>
          <w:rFonts w:ascii="Times New Roman" w:hAnsi="Times New Roman" w:cs="Times New Roman"/>
          <w:lang w:val="en-US"/>
        </w:rPr>
        <w:t>for staff members the ceiling hoist is e</w:t>
      </w:r>
      <w:r w:rsidR="00186DFE" w:rsidRPr="00221469">
        <w:rPr>
          <w:rFonts w:ascii="Times New Roman" w:hAnsi="Times New Roman" w:cs="Times New Roman"/>
          <w:lang w:val="en-US"/>
        </w:rPr>
        <w:t xml:space="preserve">asier to </w:t>
      </w:r>
      <w:r w:rsidR="00975B76" w:rsidRPr="00221469">
        <w:rPr>
          <w:rFonts w:ascii="Times New Roman" w:hAnsi="Times New Roman" w:cs="Times New Roman"/>
          <w:lang w:val="en-US"/>
        </w:rPr>
        <w:t>maneuver a patient</w:t>
      </w:r>
      <w:r w:rsidR="0003671C" w:rsidRPr="00221469">
        <w:rPr>
          <w:rFonts w:ascii="Times New Roman" w:hAnsi="Times New Roman" w:cs="Times New Roman"/>
          <w:lang w:val="en-US"/>
        </w:rPr>
        <w:t xml:space="preserve">, </w:t>
      </w:r>
      <w:r w:rsidR="00975B76" w:rsidRPr="00221469">
        <w:rPr>
          <w:rFonts w:ascii="Times New Roman" w:hAnsi="Times New Roman" w:cs="Times New Roman"/>
          <w:lang w:val="en-US"/>
        </w:rPr>
        <w:t>as there is less physical stress on their bodies</w:t>
      </w:r>
      <w:r w:rsidR="0003671C" w:rsidRPr="00221469">
        <w:rPr>
          <w:rFonts w:ascii="Times New Roman" w:hAnsi="Times New Roman" w:cs="Times New Roman"/>
          <w:lang w:val="en-US"/>
        </w:rPr>
        <w:t xml:space="preserve"> (Jung and Bridge, 2009).</w:t>
      </w:r>
      <w:r w:rsidR="007B1313" w:rsidRPr="00221469">
        <w:rPr>
          <w:rFonts w:ascii="Times New Roman" w:hAnsi="Times New Roman" w:cs="Times New Roman"/>
          <w:lang w:val="en-US"/>
        </w:rPr>
        <w:t xml:space="preserve"> </w:t>
      </w:r>
    </w:p>
    <w:p w14:paraId="7246CE4D" w14:textId="39323B09" w:rsidR="00F864AF" w:rsidRPr="00221469" w:rsidRDefault="00F864AF" w:rsidP="00D16BD1">
      <w:pPr>
        <w:spacing w:line="360" w:lineRule="auto"/>
        <w:rPr>
          <w:rFonts w:ascii="Times New Roman" w:hAnsi="Times New Roman" w:cs="Times New Roman"/>
        </w:rPr>
      </w:pPr>
    </w:p>
    <w:p w14:paraId="1627C73F" w14:textId="6015AB69" w:rsidR="00D45E6E" w:rsidRPr="00221469" w:rsidRDefault="00C42895" w:rsidP="00D45E6E">
      <w:pPr>
        <w:spacing w:line="360" w:lineRule="auto"/>
        <w:rPr>
          <w:rFonts w:ascii="Times New Roman" w:hAnsi="Times New Roman" w:cs="Times New Roman"/>
        </w:rPr>
      </w:pPr>
      <w:r w:rsidRPr="00221469">
        <w:rPr>
          <w:rFonts w:ascii="Times New Roman" w:hAnsi="Times New Roman" w:cs="Times New Roman"/>
          <w:lang w:val="en-US"/>
        </w:rPr>
        <w:t>According to the Health and Safety Executive (2023</w:t>
      </w:r>
      <w:r w:rsidR="00DA5560" w:rsidRPr="00221469">
        <w:rPr>
          <w:rFonts w:ascii="Times New Roman" w:hAnsi="Times New Roman" w:cs="Times New Roman"/>
          <w:lang w:val="en-US"/>
        </w:rPr>
        <w:t>b</w:t>
      </w:r>
      <w:r w:rsidRPr="00221469">
        <w:rPr>
          <w:rFonts w:ascii="Times New Roman" w:hAnsi="Times New Roman" w:cs="Times New Roman"/>
          <w:lang w:val="en-US"/>
        </w:rPr>
        <w:t xml:space="preserve">) </w:t>
      </w:r>
      <w:r w:rsidR="001B6DE2" w:rsidRPr="00221469">
        <w:rPr>
          <w:rFonts w:ascii="Times New Roman" w:hAnsi="Times New Roman" w:cs="Times New Roman"/>
          <w:lang w:val="en-US"/>
        </w:rPr>
        <w:t>m</w:t>
      </w:r>
      <w:r w:rsidR="00D45E6E" w:rsidRPr="00221469">
        <w:rPr>
          <w:rFonts w:ascii="Times New Roman" w:hAnsi="Times New Roman" w:cs="Times New Roman"/>
          <w:lang w:val="en-US"/>
        </w:rPr>
        <w:t xml:space="preserve">anual handling is something that </w:t>
      </w:r>
      <w:r w:rsidR="00B11CFE" w:rsidRPr="00221469">
        <w:rPr>
          <w:rFonts w:ascii="Times New Roman" w:hAnsi="Times New Roman" w:cs="Times New Roman"/>
          <w:lang w:val="en-US"/>
        </w:rPr>
        <w:t>must</w:t>
      </w:r>
      <w:r w:rsidR="00D45E6E" w:rsidRPr="00221469">
        <w:rPr>
          <w:rFonts w:ascii="Times New Roman" w:hAnsi="Times New Roman" w:cs="Times New Roman"/>
          <w:lang w:val="en-US"/>
        </w:rPr>
        <w:t xml:space="preserve"> be performed by healthcare professionals </w:t>
      </w:r>
      <w:r w:rsidR="00B11CFE" w:rsidRPr="00221469">
        <w:rPr>
          <w:rFonts w:ascii="Times New Roman" w:hAnsi="Times New Roman" w:cs="Times New Roman"/>
          <w:lang w:val="en-US"/>
        </w:rPr>
        <w:t>daily</w:t>
      </w:r>
      <w:r w:rsidR="00D45E6E" w:rsidRPr="00221469">
        <w:rPr>
          <w:rFonts w:ascii="Times New Roman" w:hAnsi="Times New Roman" w:cs="Times New Roman"/>
          <w:lang w:val="en-US"/>
        </w:rPr>
        <w:t xml:space="preserve">, it is important staff are up to date with </w:t>
      </w:r>
      <w:r w:rsidR="00D45E6E" w:rsidRPr="00221469">
        <w:rPr>
          <w:rFonts w:ascii="Times New Roman" w:hAnsi="Times New Roman" w:cs="Times New Roman"/>
          <w:lang w:val="en-US"/>
        </w:rPr>
        <w:lastRenderedPageBreak/>
        <w:t xml:space="preserve">their </w:t>
      </w:r>
      <w:r w:rsidR="00693B1C" w:rsidRPr="00221469">
        <w:rPr>
          <w:rFonts w:ascii="Times New Roman" w:hAnsi="Times New Roman" w:cs="Times New Roman"/>
          <w:lang w:val="en-US"/>
        </w:rPr>
        <w:t>employers’</w:t>
      </w:r>
      <w:r w:rsidR="00D45E6E" w:rsidRPr="00221469">
        <w:rPr>
          <w:rFonts w:ascii="Times New Roman" w:hAnsi="Times New Roman" w:cs="Times New Roman"/>
          <w:lang w:val="en-US"/>
        </w:rPr>
        <w:t xml:space="preserve"> policies and carry out any training </w:t>
      </w:r>
      <w:proofErr w:type="gramStart"/>
      <w:r w:rsidR="00D45E6E" w:rsidRPr="00221469">
        <w:rPr>
          <w:rFonts w:ascii="Times New Roman" w:hAnsi="Times New Roman" w:cs="Times New Roman"/>
          <w:lang w:val="en-US"/>
        </w:rPr>
        <w:t>in order to</w:t>
      </w:r>
      <w:proofErr w:type="gramEnd"/>
      <w:r w:rsidR="00D45E6E" w:rsidRPr="00221469">
        <w:rPr>
          <w:rFonts w:ascii="Times New Roman" w:hAnsi="Times New Roman" w:cs="Times New Roman"/>
          <w:lang w:val="en-US"/>
        </w:rPr>
        <w:t xml:space="preserve"> keep themselves and their patients safe.</w:t>
      </w:r>
      <w:r w:rsidR="00C81EEC" w:rsidRPr="00221469">
        <w:rPr>
          <w:rFonts w:ascii="Times New Roman" w:hAnsi="Times New Roman" w:cs="Times New Roman"/>
          <w:lang w:val="en-US"/>
        </w:rPr>
        <w:t xml:space="preserve"> </w:t>
      </w:r>
      <w:r w:rsidR="000B00E4" w:rsidRPr="00221469">
        <w:rPr>
          <w:rFonts w:ascii="Times New Roman" w:hAnsi="Times New Roman" w:cs="Times New Roman"/>
          <w:lang w:val="en-US"/>
        </w:rPr>
        <w:t>One s</w:t>
      </w:r>
      <w:r w:rsidR="001B6DE2" w:rsidRPr="00221469">
        <w:rPr>
          <w:rFonts w:ascii="Times New Roman" w:hAnsi="Times New Roman" w:cs="Times New Roman"/>
          <w:lang w:val="en-US"/>
        </w:rPr>
        <w:t>ystematic review</w:t>
      </w:r>
      <w:r w:rsidR="000B00E4" w:rsidRPr="00221469">
        <w:rPr>
          <w:rFonts w:ascii="Times New Roman" w:hAnsi="Times New Roman" w:cs="Times New Roman"/>
          <w:lang w:val="en-US"/>
        </w:rPr>
        <w:t xml:space="preserve"> indicated that</w:t>
      </w:r>
      <w:r w:rsidR="00D45E6E" w:rsidRPr="00221469">
        <w:rPr>
          <w:rFonts w:ascii="Times New Roman" w:hAnsi="Times New Roman" w:cs="Times New Roman"/>
          <w:lang w:val="en-US"/>
        </w:rPr>
        <w:t xml:space="preserve"> training in manual handling does not actually reduce Musculoskeletal injuries due to what is being learnt within training sessions not being put into practice or staff continue doing what they are previously used to doing</w:t>
      </w:r>
      <w:r w:rsidR="00FE1B9A" w:rsidRPr="00221469">
        <w:rPr>
          <w:rFonts w:ascii="Times New Roman" w:hAnsi="Times New Roman" w:cs="Times New Roman"/>
          <w:lang w:val="en-US"/>
        </w:rPr>
        <w:t xml:space="preserve"> </w:t>
      </w:r>
      <w:r w:rsidR="000B00E4" w:rsidRPr="00221469">
        <w:rPr>
          <w:rFonts w:ascii="Times New Roman" w:hAnsi="Times New Roman" w:cs="Times New Roman"/>
          <w:lang w:val="en-US"/>
        </w:rPr>
        <w:t>(</w:t>
      </w:r>
      <w:proofErr w:type="spellStart"/>
      <w:r w:rsidR="000B00E4" w:rsidRPr="00221469">
        <w:rPr>
          <w:rFonts w:ascii="Times New Roman" w:hAnsi="Times New Roman" w:cs="Times New Roman"/>
          <w:lang w:val="en-US"/>
        </w:rPr>
        <w:t>Clemes</w:t>
      </w:r>
      <w:proofErr w:type="spellEnd"/>
      <w:r w:rsidR="000B00E4" w:rsidRPr="00221469">
        <w:rPr>
          <w:rFonts w:ascii="Times New Roman" w:hAnsi="Times New Roman" w:cs="Times New Roman"/>
          <w:lang w:val="en-US"/>
        </w:rPr>
        <w:t>, Haslam and Haslam, 2010)</w:t>
      </w:r>
      <w:r w:rsidR="00FE1B9A" w:rsidRPr="00221469">
        <w:rPr>
          <w:rFonts w:ascii="Times New Roman" w:hAnsi="Times New Roman" w:cs="Times New Roman"/>
          <w:lang w:val="en-US"/>
        </w:rPr>
        <w:t xml:space="preserve">. </w:t>
      </w:r>
      <w:r w:rsidR="00C81EEC" w:rsidRPr="00221469">
        <w:rPr>
          <w:rFonts w:ascii="Times New Roman" w:hAnsi="Times New Roman" w:cs="Times New Roman"/>
          <w:lang w:val="en-US"/>
        </w:rPr>
        <w:t>A literature</w:t>
      </w:r>
      <w:r w:rsidR="00DE6E29" w:rsidRPr="00221469">
        <w:rPr>
          <w:rFonts w:ascii="Times New Roman" w:hAnsi="Times New Roman" w:cs="Times New Roman"/>
          <w:lang w:val="en-US"/>
        </w:rPr>
        <w:t xml:space="preserve"> review </w:t>
      </w:r>
      <w:r w:rsidR="00116008" w:rsidRPr="00221469">
        <w:rPr>
          <w:rFonts w:ascii="Times New Roman" w:hAnsi="Times New Roman" w:cs="Times New Roman"/>
          <w:lang w:val="en-US"/>
        </w:rPr>
        <w:t>indicated</w:t>
      </w:r>
      <w:r w:rsidR="00DE6E29" w:rsidRPr="00221469">
        <w:rPr>
          <w:rFonts w:ascii="Times New Roman" w:hAnsi="Times New Roman" w:cs="Times New Roman"/>
          <w:lang w:val="en-US"/>
        </w:rPr>
        <w:t xml:space="preserve"> that </w:t>
      </w:r>
      <w:r w:rsidR="008F6D7A" w:rsidRPr="00221469">
        <w:rPr>
          <w:rFonts w:ascii="Times New Roman" w:hAnsi="Times New Roman" w:cs="Times New Roman"/>
          <w:lang w:val="en-US"/>
        </w:rPr>
        <w:t>it would depend on what stage the training was provided</w:t>
      </w:r>
      <w:r w:rsidR="004D0D62" w:rsidRPr="00221469">
        <w:rPr>
          <w:rFonts w:ascii="Times New Roman" w:hAnsi="Times New Roman" w:cs="Times New Roman"/>
          <w:lang w:val="en-US"/>
        </w:rPr>
        <w:t>, if it w</w:t>
      </w:r>
      <w:r w:rsidR="006238AF" w:rsidRPr="00221469">
        <w:rPr>
          <w:rFonts w:ascii="Times New Roman" w:hAnsi="Times New Roman" w:cs="Times New Roman"/>
          <w:lang w:val="en-US"/>
        </w:rPr>
        <w:t xml:space="preserve">as given before starting in their </w:t>
      </w:r>
      <w:r w:rsidR="00116008" w:rsidRPr="00221469">
        <w:rPr>
          <w:rFonts w:ascii="Times New Roman" w:hAnsi="Times New Roman" w:cs="Times New Roman"/>
          <w:lang w:val="en-US"/>
        </w:rPr>
        <w:t>introduction</w:t>
      </w:r>
      <w:r w:rsidR="006238AF" w:rsidRPr="00221469">
        <w:rPr>
          <w:rFonts w:ascii="Times New Roman" w:hAnsi="Times New Roman" w:cs="Times New Roman"/>
          <w:lang w:val="en-US"/>
        </w:rPr>
        <w:t xml:space="preserve"> to the comp</w:t>
      </w:r>
      <w:r w:rsidR="00A14A8C" w:rsidRPr="00221469">
        <w:rPr>
          <w:rFonts w:ascii="Times New Roman" w:hAnsi="Times New Roman" w:cs="Times New Roman"/>
          <w:lang w:val="en-US"/>
        </w:rPr>
        <w:t xml:space="preserve">any it would </w:t>
      </w:r>
      <w:r w:rsidR="00465219" w:rsidRPr="00221469">
        <w:rPr>
          <w:rFonts w:ascii="Times New Roman" w:hAnsi="Times New Roman" w:cs="Times New Roman"/>
          <w:lang w:val="en-US"/>
        </w:rPr>
        <w:t>decrease</w:t>
      </w:r>
      <w:r w:rsidR="00A14A8C" w:rsidRPr="00221469">
        <w:rPr>
          <w:rFonts w:ascii="Times New Roman" w:hAnsi="Times New Roman" w:cs="Times New Roman"/>
          <w:lang w:val="en-US"/>
        </w:rPr>
        <w:t xml:space="preserve"> </w:t>
      </w:r>
      <w:r w:rsidR="00465219" w:rsidRPr="00221469">
        <w:rPr>
          <w:rFonts w:ascii="Times New Roman" w:hAnsi="Times New Roman" w:cs="Times New Roman"/>
          <w:lang w:val="en-US"/>
        </w:rPr>
        <w:t xml:space="preserve">staff </w:t>
      </w:r>
      <w:r w:rsidR="00116008" w:rsidRPr="00221469">
        <w:rPr>
          <w:rFonts w:ascii="Times New Roman" w:hAnsi="Times New Roman" w:cs="Times New Roman"/>
          <w:lang w:val="en-US"/>
        </w:rPr>
        <w:t>suffering</w:t>
      </w:r>
      <w:r w:rsidR="00465219" w:rsidRPr="00221469">
        <w:rPr>
          <w:rFonts w:ascii="Times New Roman" w:hAnsi="Times New Roman" w:cs="Times New Roman"/>
          <w:lang w:val="en-US"/>
        </w:rPr>
        <w:t xml:space="preserve"> with any injuries but </w:t>
      </w:r>
      <w:r w:rsidR="00351A73" w:rsidRPr="00221469">
        <w:rPr>
          <w:rFonts w:ascii="Times New Roman" w:hAnsi="Times New Roman" w:cs="Times New Roman"/>
          <w:lang w:val="en-US"/>
        </w:rPr>
        <w:t>to</w:t>
      </w:r>
      <w:r w:rsidR="00722D7C" w:rsidRPr="00221469">
        <w:rPr>
          <w:rFonts w:ascii="Times New Roman" w:hAnsi="Times New Roman" w:cs="Times New Roman"/>
          <w:lang w:val="en-US"/>
        </w:rPr>
        <w:t xml:space="preserve"> minimize the risk of </w:t>
      </w:r>
      <w:r w:rsidR="00973926" w:rsidRPr="00221469">
        <w:rPr>
          <w:rFonts w:ascii="Times New Roman" w:hAnsi="Times New Roman" w:cs="Times New Roman"/>
          <w:lang w:val="en-US"/>
        </w:rPr>
        <w:t xml:space="preserve">musculoskeletal injuries regular refresher courses </w:t>
      </w:r>
      <w:r w:rsidR="00116008" w:rsidRPr="00221469">
        <w:rPr>
          <w:rFonts w:ascii="Times New Roman" w:hAnsi="Times New Roman" w:cs="Times New Roman"/>
          <w:lang w:val="en-US"/>
        </w:rPr>
        <w:t>seemed to be more successful</w:t>
      </w:r>
      <w:r w:rsidR="004F3DB0" w:rsidRPr="00221469">
        <w:rPr>
          <w:rFonts w:ascii="Times New Roman" w:hAnsi="Times New Roman" w:cs="Times New Roman"/>
          <w:lang w:val="en-US"/>
        </w:rPr>
        <w:t xml:space="preserve"> (</w:t>
      </w:r>
      <w:proofErr w:type="spellStart"/>
      <w:r w:rsidR="004F3DB0" w:rsidRPr="00221469">
        <w:rPr>
          <w:rFonts w:ascii="Times New Roman" w:hAnsi="Times New Roman" w:cs="Times New Roman"/>
          <w:lang w:val="en-US"/>
        </w:rPr>
        <w:t>Asuquo</w:t>
      </w:r>
      <w:proofErr w:type="spellEnd"/>
      <w:r w:rsidR="004F3DB0" w:rsidRPr="00221469">
        <w:rPr>
          <w:rFonts w:ascii="Times New Roman" w:hAnsi="Times New Roman" w:cs="Times New Roman"/>
          <w:lang w:val="en-US"/>
        </w:rPr>
        <w:t>, Tighe and Bradshaw, 2021)</w:t>
      </w:r>
      <w:r w:rsidR="00AB456D" w:rsidRPr="00221469">
        <w:rPr>
          <w:rFonts w:ascii="Times New Roman" w:hAnsi="Times New Roman" w:cs="Times New Roman"/>
          <w:lang w:val="en-US"/>
        </w:rPr>
        <w:t>.</w:t>
      </w:r>
    </w:p>
    <w:p w14:paraId="69BA221D" w14:textId="72FD45A1" w:rsidR="00432C98" w:rsidRPr="00432C98" w:rsidRDefault="00432C98" w:rsidP="00432C98">
      <w:pPr>
        <w:spacing w:line="360" w:lineRule="auto"/>
        <w:rPr>
          <w:rFonts w:ascii="Times New Roman" w:hAnsi="Times New Roman" w:cs="Times New Roman"/>
        </w:rPr>
      </w:pPr>
    </w:p>
    <w:p w14:paraId="215315AB" w14:textId="527EB188" w:rsidR="00232DDC" w:rsidRPr="00232DDC" w:rsidRDefault="00232DDC" w:rsidP="00232DDC">
      <w:pPr>
        <w:spacing w:line="360" w:lineRule="auto"/>
        <w:rPr>
          <w:rFonts w:ascii="Times New Roman" w:hAnsi="Times New Roman" w:cs="Times New Roman"/>
        </w:rPr>
      </w:pPr>
      <w:r w:rsidRPr="00221469">
        <w:rPr>
          <w:rFonts w:ascii="Times New Roman" w:hAnsi="Times New Roman" w:cs="Times New Roman"/>
        </w:rPr>
        <w:t xml:space="preserve">To conclude this supporting paper has </w:t>
      </w:r>
      <w:r w:rsidR="001665BD" w:rsidRPr="00221469">
        <w:rPr>
          <w:rFonts w:ascii="Times New Roman" w:hAnsi="Times New Roman" w:cs="Times New Roman"/>
        </w:rPr>
        <w:t xml:space="preserve">shown </w:t>
      </w:r>
      <w:r w:rsidRPr="00221469">
        <w:rPr>
          <w:rFonts w:ascii="Times New Roman" w:hAnsi="Times New Roman" w:cs="Times New Roman"/>
        </w:rPr>
        <w:t>how evidence-based research has i</w:t>
      </w:r>
      <w:r w:rsidRPr="00232DDC">
        <w:rPr>
          <w:rFonts w:ascii="Times New Roman" w:hAnsi="Times New Roman" w:cs="Times New Roman"/>
        </w:rPr>
        <w:t>nformed healthcare professionals o</w:t>
      </w:r>
      <w:r w:rsidRPr="00221469">
        <w:rPr>
          <w:rFonts w:ascii="Times New Roman" w:hAnsi="Times New Roman" w:cs="Times New Roman"/>
        </w:rPr>
        <w:t xml:space="preserve">n </w:t>
      </w:r>
      <w:r w:rsidRPr="00232DDC">
        <w:rPr>
          <w:rFonts w:ascii="Times New Roman" w:hAnsi="Times New Roman" w:cs="Times New Roman"/>
        </w:rPr>
        <w:t xml:space="preserve">ways to try and prevent </w:t>
      </w:r>
      <w:r w:rsidRPr="00221469">
        <w:rPr>
          <w:rFonts w:ascii="Times New Roman" w:hAnsi="Times New Roman" w:cs="Times New Roman"/>
        </w:rPr>
        <w:t xml:space="preserve">Musculoskeletal injuries, by looking at different manual handling equipment such as hoists </w:t>
      </w:r>
      <w:r w:rsidR="001665BD" w:rsidRPr="00221469">
        <w:rPr>
          <w:rFonts w:ascii="Times New Roman" w:hAnsi="Times New Roman" w:cs="Times New Roman"/>
        </w:rPr>
        <w:t>and</w:t>
      </w:r>
      <w:r w:rsidRPr="00221469">
        <w:rPr>
          <w:rFonts w:ascii="Times New Roman" w:hAnsi="Times New Roman" w:cs="Times New Roman"/>
        </w:rPr>
        <w:t xml:space="preserve"> manual handling</w:t>
      </w:r>
      <w:r w:rsidR="001665BD" w:rsidRPr="00221469">
        <w:rPr>
          <w:rFonts w:ascii="Times New Roman" w:hAnsi="Times New Roman" w:cs="Times New Roman"/>
        </w:rPr>
        <w:t>, s</w:t>
      </w:r>
      <w:r w:rsidRPr="00221469">
        <w:rPr>
          <w:rFonts w:ascii="Times New Roman" w:hAnsi="Times New Roman" w:cs="Times New Roman"/>
        </w:rPr>
        <w:t>eeing whether they are beneficial or not. Even though the number of individuals with musculoskeletal injuries are still high, having hoists in place have allowed for less pressure to be put on staff and manual handling training allows for staff to keep up to date with how they should be performing manual handling techniques.</w:t>
      </w:r>
    </w:p>
    <w:p w14:paraId="7388D7D1" w14:textId="77777777" w:rsidR="00432C98" w:rsidRPr="00221469" w:rsidRDefault="00432C98" w:rsidP="00D16BD1">
      <w:pPr>
        <w:spacing w:line="360" w:lineRule="auto"/>
        <w:rPr>
          <w:rFonts w:ascii="Times New Roman" w:hAnsi="Times New Roman" w:cs="Times New Roman"/>
        </w:rPr>
      </w:pPr>
    </w:p>
    <w:p w14:paraId="39C1777C" w14:textId="4E11A0BE" w:rsidR="00F864AF" w:rsidRPr="00221469" w:rsidRDefault="00F864AF" w:rsidP="00D16BD1">
      <w:pPr>
        <w:spacing w:line="360" w:lineRule="auto"/>
        <w:rPr>
          <w:rFonts w:ascii="Times New Roman" w:hAnsi="Times New Roman" w:cs="Times New Roman"/>
        </w:rPr>
      </w:pPr>
    </w:p>
    <w:p w14:paraId="15508AEB" w14:textId="4DEE1071" w:rsidR="00F864AF" w:rsidRPr="00221469" w:rsidRDefault="00F864AF" w:rsidP="00D16BD1">
      <w:pPr>
        <w:spacing w:line="360" w:lineRule="auto"/>
        <w:rPr>
          <w:rFonts w:ascii="Times New Roman" w:hAnsi="Times New Roman" w:cs="Times New Roman"/>
        </w:rPr>
      </w:pPr>
    </w:p>
    <w:p w14:paraId="40F9AC4C" w14:textId="4553B301" w:rsidR="00F864AF" w:rsidRPr="00221469" w:rsidRDefault="00F864AF" w:rsidP="00D16BD1">
      <w:pPr>
        <w:spacing w:line="360" w:lineRule="auto"/>
        <w:rPr>
          <w:rFonts w:ascii="Times New Roman" w:hAnsi="Times New Roman" w:cs="Times New Roman"/>
        </w:rPr>
      </w:pPr>
    </w:p>
    <w:p w14:paraId="37070D92" w14:textId="24A07C92" w:rsidR="00F864AF" w:rsidRPr="00221469" w:rsidRDefault="00F864AF" w:rsidP="00D16BD1">
      <w:pPr>
        <w:spacing w:line="360" w:lineRule="auto"/>
        <w:rPr>
          <w:rFonts w:ascii="Times New Roman" w:hAnsi="Times New Roman" w:cs="Times New Roman"/>
        </w:rPr>
      </w:pPr>
    </w:p>
    <w:p w14:paraId="3BD7C169" w14:textId="5F23A0D9" w:rsidR="00F864AF" w:rsidRPr="00221469" w:rsidRDefault="00F864AF" w:rsidP="00D16BD1">
      <w:pPr>
        <w:spacing w:line="360" w:lineRule="auto"/>
        <w:rPr>
          <w:rFonts w:ascii="Times New Roman" w:hAnsi="Times New Roman" w:cs="Times New Roman"/>
        </w:rPr>
      </w:pPr>
    </w:p>
    <w:p w14:paraId="74DE9E83" w14:textId="1B740732" w:rsidR="00F864AF" w:rsidRPr="00221469" w:rsidRDefault="00F864AF" w:rsidP="00D16BD1">
      <w:pPr>
        <w:spacing w:line="360" w:lineRule="auto"/>
        <w:rPr>
          <w:rFonts w:ascii="Times New Roman" w:hAnsi="Times New Roman" w:cs="Times New Roman"/>
        </w:rPr>
      </w:pPr>
    </w:p>
    <w:p w14:paraId="4D44C987" w14:textId="62F41B01" w:rsidR="00F864AF" w:rsidRPr="00221469" w:rsidRDefault="00F864AF" w:rsidP="00D16BD1">
      <w:pPr>
        <w:spacing w:line="360" w:lineRule="auto"/>
        <w:rPr>
          <w:rFonts w:ascii="Times New Roman" w:hAnsi="Times New Roman" w:cs="Times New Roman"/>
        </w:rPr>
      </w:pPr>
    </w:p>
    <w:p w14:paraId="49BCE2D5" w14:textId="6E56EDAD" w:rsidR="00F864AF" w:rsidRPr="00221469" w:rsidRDefault="00F864AF" w:rsidP="00D16BD1">
      <w:pPr>
        <w:spacing w:line="360" w:lineRule="auto"/>
        <w:rPr>
          <w:rFonts w:ascii="Times New Roman" w:hAnsi="Times New Roman" w:cs="Times New Roman"/>
        </w:rPr>
      </w:pPr>
    </w:p>
    <w:p w14:paraId="147E5EDB" w14:textId="77777777" w:rsidR="00EB3A12" w:rsidRDefault="00EB3A12" w:rsidP="00D16BD1">
      <w:pPr>
        <w:spacing w:line="360" w:lineRule="auto"/>
        <w:rPr>
          <w:rFonts w:ascii="Times New Roman" w:hAnsi="Times New Roman" w:cs="Times New Roman"/>
        </w:rPr>
      </w:pPr>
    </w:p>
    <w:p w14:paraId="07566219" w14:textId="77777777" w:rsidR="00221469" w:rsidRDefault="00221469" w:rsidP="00D16BD1">
      <w:pPr>
        <w:spacing w:line="360" w:lineRule="auto"/>
        <w:rPr>
          <w:rFonts w:ascii="Times New Roman" w:hAnsi="Times New Roman" w:cs="Times New Roman"/>
        </w:rPr>
      </w:pPr>
    </w:p>
    <w:p w14:paraId="0AAFDF0B" w14:textId="77777777" w:rsidR="00221469" w:rsidRDefault="00221469" w:rsidP="00D16BD1">
      <w:pPr>
        <w:spacing w:line="360" w:lineRule="auto"/>
        <w:rPr>
          <w:rFonts w:ascii="Times New Roman" w:hAnsi="Times New Roman" w:cs="Times New Roman"/>
        </w:rPr>
      </w:pPr>
    </w:p>
    <w:p w14:paraId="39EB83CC" w14:textId="77777777" w:rsidR="007F7A87" w:rsidRDefault="007F7A87" w:rsidP="00D16BD1">
      <w:pPr>
        <w:spacing w:line="360" w:lineRule="auto"/>
        <w:rPr>
          <w:rFonts w:ascii="Times New Roman" w:hAnsi="Times New Roman" w:cs="Times New Roman"/>
        </w:rPr>
      </w:pPr>
    </w:p>
    <w:p w14:paraId="038DE98A" w14:textId="77777777" w:rsidR="007F7A87" w:rsidRDefault="007F7A87" w:rsidP="00D16BD1">
      <w:pPr>
        <w:spacing w:line="360" w:lineRule="auto"/>
        <w:rPr>
          <w:rFonts w:ascii="Times New Roman" w:hAnsi="Times New Roman" w:cs="Times New Roman"/>
        </w:rPr>
      </w:pPr>
    </w:p>
    <w:p w14:paraId="4F3E35D0" w14:textId="77777777" w:rsidR="007F7A87" w:rsidRPr="00221469" w:rsidRDefault="007F7A87" w:rsidP="00D16BD1">
      <w:pPr>
        <w:spacing w:line="360" w:lineRule="auto"/>
        <w:rPr>
          <w:rFonts w:ascii="Times New Roman" w:hAnsi="Times New Roman" w:cs="Times New Roman"/>
        </w:rPr>
      </w:pPr>
    </w:p>
    <w:p w14:paraId="18D52D21" w14:textId="77777777" w:rsidR="00221469" w:rsidRPr="00221469" w:rsidRDefault="00221469" w:rsidP="00D16BD1">
      <w:pPr>
        <w:spacing w:line="360" w:lineRule="auto"/>
        <w:rPr>
          <w:rFonts w:ascii="Times New Roman" w:hAnsi="Times New Roman" w:cs="Times New Roman"/>
        </w:rPr>
      </w:pPr>
    </w:p>
    <w:p w14:paraId="3C032B94" w14:textId="77777777" w:rsidR="00946A28" w:rsidRDefault="00946A28" w:rsidP="00D16BD1">
      <w:pPr>
        <w:spacing w:line="360" w:lineRule="auto"/>
        <w:rPr>
          <w:rFonts w:ascii="Times New Roman" w:hAnsi="Times New Roman" w:cs="Times New Roman"/>
        </w:rPr>
      </w:pPr>
    </w:p>
    <w:p w14:paraId="17E9000F" w14:textId="3DB0A051" w:rsidR="00F864AF" w:rsidRPr="00221469" w:rsidRDefault="00F864AF" w:rsidP="00D16BD1">
      <w:pPr>
        <w:spacing w:line="360" w:lineRule="auto"/>
        <w:rPr>
          <w:rFonts w:ascii="Times New Roman" w:hAnsi="Times New Roman" w:cs="Times New Roman"/>
        </w:rPr>
      </w:pPr>
      <w:r w:rsidRPr="00221469">
        <w:rPr>
          <w:rFonts w:ascii="Times New Roman" w:hAnsi="Times New Roman" w:cs="Times New Roman"/>
        </w:rPr>
        <w:lastRenderedPageBreak/>
        <w:t>Reference List</w:t>
      </w:r>
    </w:p>
    <w:p w14:paraId="754F8C68" w14:textId="07CA5ECE" w:rsidR="00F864AF" w:rsidRPr="00221469" w:rsidRDefault="00F864AF" w:rsidP="00D16BD1">
      <w:pPr>
        <w:spacing w:line="360" w:lineRule="auto"/>
        <w:rPr>
          <w:rFonts w:ascii="Times New Roman" w:hAnsi="Times New Roman" w:cs="Times New Roman"/>
        </w:rPr>
      </w:pPr>
    </w:p>
    <w:p w14:paraId="43B0AECD" w14:textId="295DBC63" w:rsidR="00F864AF" w:rsidRPr="00221469" w:rsidRDefault="00F864AF" w:rsidP="00F864AF">
      <w:pPr>
        <w:spacing w:line="360" w:lineRule="auto"/>
        <w:rPr>
          <w:rFonts w:ascii="Times New Roman" w:hAnsi="Times New Roman" w:cs="Times New Roman"/>
          <w:lang w:val="en-US"/>
        </w:rPr>
      </w:pPr>
      <w:r w:rsidRPr="00221469">
        <w:rPr>
          <w:rFonts w:ascii="Times New Roman" w:hAnsi="Times New Roman" w:cs="Times New Roman"/>
          <w:lang w:val="en-US"/>
        </w:rPr>
        <w:t xml:space="preserve">Abu-Baker, N. N., </w:t>
      </w:r>
      <w:proofErr w:type="spellStart"/>
      <w:r w:rsidRPr="00221469">
        <w:rPr>
          <w:rFonts w:ascii="Times New Roman" w:hAnsi="Times New Roman" w:cs="Times New Roman"/>
          <w:lang w:val="en-US"/>
        </w:rPr>
        <w:t>AbuAlrub</w:t>
      </w:r>
      <w:proofErr w:type="spellEnd"/>
      <w:r w:rsidRPr="00221469">
        <w:rPr>
          <w:rFonts w:ascii="Times New Roman" w:hAnsi="Times New Roman" w:cs="Times New Roman"/>
          <w:lang w:val="en-US"/>
        </w:rPr>
        <w:t xml:space="preserve">, S., </w:t>
      </w:r>
      <w:proofErr w:type="spellStart"/>
      <w:r w:rsidRPr="00221469">
        <w:rPr>
          <w:rFonts w:ascii="Times New Roman" w:hAnsi="Times New Roman" w:cs="Times New Roman"/>
          <w:lang w:val="en-US"/>
        </w:rPr>
        <w:t>Obeidat</w:t>
      </w:r>
      <w:proofErr w:type="spellEnd"/>
      <w:r w:rsidRPr="00221469">
        <w:rPr>
          <w:rFonts w:ascii="Times New Roman" w:hAnsi="Times New Roman" w:cs="Times New Roman"/>
          <w:lang w:val="en-US"/>
        </w:rPr>
        <w:t xml:space="preserve">, R. F. and </w:t>
      </w:r>
      <w:proofErr w:type="spellStart"/>
      <w:r w:rsidRPr="00221469">
        <w:rPr>
          <w:rFonts w:ascii="Times New Roman" w:hAnsi="Times New Roman" w:cs="Times New Roman"/>
          <w:lang w:val="en-US"/>
        </w:rPr>
        <w:t>Assmair</w:t>
      </w:r>
      <w:proofErr w:type="spellEnd"/>
      <w:r w:rsidR="009364A5">
        <w:rPr>
          <w:rFonts w:ascii="Times New Roman" w:hAnsi="Times New Roman" w:cs="Times New Roman"/>
          <w:lang w:val="en-US"/>
        </w:rPr>
        <w:t>;/</w:t>
      </w:r>
      <w:proofErr w:type="spellStart"/>
      <w:proofErr w:type="gramStart"/>
      <w:r w:rsidR="009364A5">
        <w:rPr>
          <w:rFonts w:ascii="Times New Roman" w:hAnsi="Times New Roman" w:cs="Times New Roman"/>
          <w:lang w:val="en-US"/>
        </w:rPr>
        <w:t>p;p</w:t>
      </w:r>
      <w:proofErr w:type="gramEnd"/>
      <w:r w:rsidR="009364A5">
        <w:rPr>
          <w:rFonts w:ascii="Times New Roman" w:hAnsi="Times New Roman" w:cs="Times New Roman"/>
          <w:lang w:val="en-US"/>
        </w:rPr>
        <w:t>;</w:t>
      </w:r>
      <w:r w:rsidRPr="00221469">
        <w:rPr>
          <w:rFonts w:ascii="Times New Roman" w:hAnsi="Times New Roman" w:cs="Times New Roman"/>
          <w:lang w:val="en-US"/>
        </w:rPr>
        <w:t>an</w:t>
      </w:r>
      <w:proofErr w:type="spellEnd"/>
      <w:r w:rsidRPr="00221469">
        <w:rPr>
          <w:rFonts w:ascii="Times New Roman" w:hAnsi="Times New Roman" w:cs="Times New Roman"/>
          <w:lang w:val="en-US"/>
        </w:rPr>
        <w:t xml:space="preserve">, K. (2021) ‘Evidence-based practice beliefs and implementations: a cross-sectional study among undergraduate nursing students’, </w:t>
      </w:r>
      <w:r w:rsidRPr="00221469">
        <w:rPr>
          <w:rFonts w:ascii="Times New Roman" w:hAnsi="Times New Roman" w:cs="Times New Roman"/>
          <w:i/>
          <w:iCs/>
          <w:lang w:val="en-US"/>
        </w:rPr>
        <w:t xml:space="preserve">BMC Nursing, </w:t>
      </w:r>
      <w:r w:rsidRPr="00221469">
        <w:rPr>
          <w:rFonts w:ascii="Times New Roman" w:hAnsi="Times New Roman" w:cs="Times New Roman"/>
          <w:lang w:val="en-US"/>
        </w:rPr>
        <w:t>20.</w:t>
      </w:r>
    </w:p>
    <w:p w14:paraId="26953AE2" w14:textId="77777777" w:rsidR="00F864AF" w:rsidRPr="00221469" w:rsidRDefault="00F864AF" w:rsidP="00F864AF">
      <w:pPr>
        <w:spacing w:line="360" w:lineRule="auto"/>
        <w:rPr>
          <w:rFonts w:ascii="Times New Roman" w:hAnsi="Times New Roman" w:cs="Times New Roman"/>
          <w:lang w:val="en-US"/>
        </w:rPr>
      </w:pPr>
    </w:p>
    <w:p w14:paraId="467B4A79" w14:textId="47536B25" w:rsidR="00CD2B24" w:rsidRPr="00221469" w:rsidRDefault="00CD2B24" w:rsidP="00F864AF">
      <w:pPr>
        <w:spacing w:line="360" w:lineRule="auto"/>
        <w:rPr>
          <w:rFonts w:ascii="Times New Roman" w:hAnsi="Times New Roman" w:cs="Times New Roman"/>
          <w:lang w:val="en-US"/>
        </w:rPr>
      </w:pPr>
      <w:r w:rsidRPr="00221469">
        <w:rPr>
          <w:rFonts w:ascii="Times New Roman" w:hAnsi="Times New Roman" w:cs="Times New Roman"/>
          <w:lang w:val="en-US"/>
        </w:rPr>
        <w:t>Alamgir, H., Yu, S., Fast, C., Hennessy, S</w:t>
      </w:r>
      <w:r w:rsidR="00FF0875" w:rsidRPr="00221469">
        <w:rPr>
          <w:rFonts w:ascii="Times New Roman" w:hAnsi="Times New Roman" w:cs="Times New Roman"/>
          <w:lang w:val="en-US"/>
        </w:rPr>
        <w:t xml:space="preserve">., Kidd, C. and </w:t>
      </w:r>
      <w:proofErr w:type="spellStart"/>
      <w:r w:rsidR="00FF0875" w:rsidRPr="00221469">
        <w:rPr>
          <w:rFonts w:ascii="Times New Roman" w:hAnsi="Times New Roman" w:cs="Times New Roman"/>
          <w:lang w:val="en-US"/>
        </w:rPr>
        <w:t>Yassi</w:t>
      </w:r>
      <w:proofErr w:type="spellEnd"/>
      <w:r w:rsidR="00FF0875" w:rsidRPr="00221469">
        <w:rPr>
          <w:rFonts w:ascii="Times New Roman" w:hAnsi="Times New Roman" w:cs="Times New Roman"/>
          <w:lang w:val="en-US"/>
        </w:rPr>
        <w:t>, A. (2008) ‘Efficiency of overhead ceiling lifts in reducing mus</w:t>
      </w:r>
      <w:r w:rsidR="008B492E" w:rsidRPr="00221469">
        <w:rPr>
          <w:rFonts w:ascii="Times New Roman" w:hAnsi="Times New Roman" w:cs="Times New Roman"/>
          <w:lang w:val="en-US"/>
        </w:rPr>
        <w:t>culoskeletal injury among carers working in long-term care institutions</w:t>
      </w:r>
      <w:r w:rsidR="000D5973" w:rsidRPr="00221469">
        <w:rPr>
          <w:rFonts w:ascii="Times New Roman" w:hAnsi="Times New Roman" w:cs="Times New Roman"/>
          <w:lang w:val="en-US"/>
        </w:rPr>
        <w:t xml:space="preserve">’, </w:t>
      </w:r>
      <w:r w:rsidR="000D5973" w:rsidRPr="00221469">
        <w:rPr>
          <w:rFonts w:ascii="Times New Roman" w:hAnsi="Times New Roman" w:cs="Times New Roman"/>
          <w:i/>
          <w:iCs/>
          <w:lang w:val="en-US"/>
        </w:rPr>
        <w:t xml:space="preserve">ELSVIER, </w:t>
      </w:r>
      <w:r w:rsidR="000D5973" w:rsidRPr="00221469">
        <w:rPr>
          <w:rFonts w:ascii="Times New Roman" w:hAnsi="Times New Roman" w:cs="Times New Roman"/>
          <w:lang w:val="en-US"/>
        </w:rPr>
        <w:t>39(5)</w:t>
      </w:r>
      <w:r w:rsidR="00305D0E" w:rsidRPr="00221469">
        <w:rPr>
          <w:rFonts w:ascii="Times New Roman" w:hAnsi="Times New Roman" w:cs="Times New Roman"/>
          <w:lang w:val="en-US"/>
        </w:rPr>
        <w:t>, pp. 570-577.</w:t>
      </w:r>
    </w:p>
    <w:p w14:paraId="69BEE51B" w14:textId="77777777" w:rsidR="00CD2B24" w:rsidRPr="00221469" w:rsidRDefault="00CD2B24" w:rsidP="00F864AF">
      <w:pPr>
        <w:spacing w:line="360" w:lineRule="auto"/>
        <w:rPr>
          <w:rFonts w:ascii="Times New Roman" w:hAnsi="Times New Roman" w:cs="Times New Roman"/>
          <w:lang w:val="en-US"/>
        </w:rPr>
      </w:pPr>
    </w:p>
    <w:p w14:paraId="0FF98FD4" w14:textId="77777777" w:rsidR="008D4F48" w:rsidRPr="00221469" w:rsidRDefault="008D4F48" w:rsidP="008D4F48">
      <w:pPr>
        <w:spacing w:line="360" w:lineRule="auto"/>
        <w:rPr>
          <w:rFonts w:ascii="Times New Roman" w:hAnsi="Times New Roman" w:cs="Times New Roman"/>
          <w:lang w:val="en-US"/>
        </w:rPr>
      </w:pPr>
      <w:r w:rsidRPr="00221469">
        <w:rPr>
          <w:rFonts w:ascii="Times New Roman" w:hAnsi="Times New Roman" w:cs="Times New Roman"/>
          <w:lang w:val="en-US"/>
        </w:rPr>
        <w:t xml:space="preserve">Alamgir, H., Wei Li, 0., Yu, S., Gorman, E., Fast, C. and Kidd, C. (2009) ‘Evaluation of ceiling lifts: Transfer time, Patient comfort and staff perceptions’, </w:t>
      </w:r>
      <w:r w:rsidRPr="00221469">
        <w:rPr>
          <w:rFonts w:ascii="Times New Roman" w:hAnsi="Times New Roman" w:cs="Times New Roman"/>
          <w:i/>
          <w:iCs/>
          <w:lang w:val="en-US"/>
        </w:rPr>
        <w:t xml:space="preserve">ELSEVIER, </w:t>
      </w:r>
      <w:r w:rsidRPr="00221469">
        <w:rPr>
          <w:rFonts w:ascii="Times New Roman" w:hAnsi="Times New Roman" w:cs="Times New Roman"/>
          <w:lang w:val="en-US"/>
        </w:rPr>
        <w:t>40(9), pp. 987-992.</w:t>
      </w:r>
    </w:p>
    <w:p w14:paraId="7CCB2AFC" w14:textId="77777777" w:rsidR="008D4F48" w:rsidRPr="00221469" w:rsidRDefault="008D4F48" w:rsidP="008D4F48">
      <w:pPr>
        <w:spacing w:line="360" w:lineRule="auto"/>
        <w:rPr>
          <w:rFonts w:ascii="Times New Roman" w:hAnsi="Times New Roman" w:cs="Times New Roman"/>
          <w:lang w:val="en-US"/>
        </w:rPr>
      </w:pPr>
    </w:p>
    <w:p w14:paraId="6BAB4A4B" w14:textId="45EA782B" w:rsidR="00F864AF" w:rsidRPr="00221469" w:rsidRDefault="00AB456D" w:rsidP="00F864AF">
      <w:pPr>
        <w:spacing w:line="360" w:lineRule="auto"/>
        <w:rPr>
          <w:rFonts w:ascii="Times New Roman" w:hAnsi="Times New Roman" w:cs="Times New Roman"/>
        </w:rPr>
      </w:pPr>
      <w:proofErr w:type="spellStart"/>
      <w:r w:rsidRPr="00221469">
        <w:rPr>
          <w:rFonts w:ascii="Times New Roman" w:hAnsi="Times New Roman" w:cs="Times New Roman"/>
          <w:lang w:val="en-US"/>
        </w:rPr>
        <w:t>Asuquo</w:t>
      </w:r>
      <w:proofErr w:type="spellEnd"/>
      <w:r w:rsidRPr="00221469">
        <w:rPr>
          <w:rFonts w:ascii="Times New Roman" w:hAnsi="Times New Roman" w:cs="Times New Roman"/>
          <w:lang w:val="en-US"/>
        </w:rPr>
        <w:t xml:space="preserve">, E. G., Tighe, S. M. and Bradshaw, C. (2021) ‘Interventions to reduce work-related musculoskeletal disorders among healthcare staff in nursing homes; an </w:t>
      </w:r>
      <w:proofErr w:type="spellStart"/>
      <w:r w:rsidR="009C44B7" w:rsidRPr="00221469">
        <w:rPr>
          <w:rFonts w:ascii="Times New Roman" w:hAnsi="Times New Roman" w:cs="Times New Roman"/>
          <w:lang w:val="en-US"/>
        </w:rPr>
        <w:t>intergrated</w:t>
      </w:r>
      <w:proofErr w:type="spellEnd"/>
      <w:r w:rsidR="009C44B7" w:rsidRPr="00221469">
        <w:rPr>
          <w:rFonts w:ascii="Times New Roman" w:hAnsi="Times New Roman" w:cs="Times New Roman"/>
          <w:lang w:val="en-US"/>
        </w:rPr>
        <w:t xml:space="preserve"> literature review’, </w:t>
      </w:r>
      <w:r w:rsidR="009C44B7" w:rsidRPr="00221469">
        <w:rPr>
          <w:rFonts w:ascii="Times New Roman" w:hAnsi="Times New Roman" w:cs="Times New Roman"/>
          <w:i/>
          <w:iCs/>
          <w:lang w:val="en-US"/>
        </w:rPr>
        <w:t>International Journal of Nursing Studies Advances</w:t>
      </w:r>
      <w:r w:rsidR="00C81EEC" w:rsidRPr="00221469">
        <w:rPr>
          <w:rFonts w:ascii="Times New Roman" w:hAnsi="Times New Roman" w:cs="Times New Roman"/>
          <w:i/>
          <w:iCs/>
          <w:lang w:val="en-US"/>
        </w:rPr>
        <w:t xml:space="preserve">, </w:t>
      </w:r>
      <w:r w:rsidR="00C81EEC" w:rsidRPr="00221469">
        <w:rPr>
          <w:rFonts w:ascii="Times New Roman" w:hAnsi="Times New Roman" w:cs="Times New Roman"/>
          <w:lang w:val="en-US"/>
        </w:rPr>
        <w:t>3.</w:t>
      </w:r>
    </w:p>
    <w:p w14:paraId="4840F974" w14:textId="77777777" w:rsidR="00C44E5D" w:rsidRPr="00221469" w:rsidRDefault="00C44E5D" w:rsidP="00C44E5D">
      <w:pPr>
        <w:spacing w:line="360" w:lineRule="auto"/>
        <w:rPr>
          <w:rFonts w:ascii="Times New Roman" w:hAnsi="Times New Roman" w:cs="Times New Roman"/>
          <w:lang w:val="en-US"/>
        </w:rPr>
      </w:pPr>
    </w:p>
    <w:p w14:paraId="56299515" w14:textId="4D86D5BA" w:rsidR="00812D45" w:rsidRPr="00221469" w:rsidRDefault="00C44E5D" w:rsidP="00F864AF">
      <w:pPr>
        <w:spacing w:line="360" w:lineRule="auto"/>
        <w:rPr>
          <w:rFonts w:ascii="Times New Roman" w:hAnsi="Times New Roman" w:cs="Times New Roman"/>
        </w:rPr>
      </w:pPr>
      <w:proofErr w:type="spellStart"/>
      <w:r w:rsidRPr="00221469">
        <w:rPr>
          <w:rFonts w:ascii="Times New Roman" w:hAnsi="Times New Roman" w:cs="Times New Roman"/>
          <w:lang w:val="en-US"/>
        </w:rPr>
        <w:t>Clemes</w:t>
      </w:r>
      <w:proofErr w:type="spellEnd"/>
      <w:r w:rsidRPr="00221469">
        <w:rPr>
          <w:rFonts w:ascii="Times New Roman" w:hAnsi="Times New Roman" w:cs="Times New Roman"/>
          <w:lang w:val="en-US"/>
        </w:rPr>
        <w:t xml:space="preserve">, S. A., Haslam, C. O. and Haslam, R. A. (2010) ‘What constitutes effective manual handling training? A systematic review’, </w:t>
      </w:r>
      <w:proofErr w:type="spellStart"/>
      <w:r w:rsidRPr="00221469">
        <w:rPr>
          <w:rFonts w:ascii="Times New Roman" w:hAnsi="Times New Roman" w:cs="Times New Roman"/>
          <w:i/>
          <w:iCs/>
          <w:lang w:val="en-US"/>
        </w:rPr>
        <w:t>Ocupational</w:t>
      </w:r>
      <w:proofErr w:type="spellEnd"/>
      <w:r w:rsidRPr="00221469">
        <w:rPr>
          <w:rFonts w:ascii="Times New Roman" w:hAnsi="Times New Roman" w:cs="Times New Roman"/>
          <w:i/>
          <w:iCs/>
          <w:lang w:val="en-US"/>
        </w:rPr>
        <w:t xml:space="preserve"> Medicine, </w:t>
      </w:r>
      <w:r w:rsidRPr="00221469">
        <w:rPr>
          <w:rFonts w:ascii="Times New Roman" w:hAnsi="Times New Roman" w:cs="Times New Roman"/>
          <w:lang w:val="en-US"/>
        </w:rPr>
        <w:t>60(2), pp.101-107.</w:t>
      </w:r>
    </w:p>
    <w:p w14:paraId="5421D0C2" w14:textId="77777777" w:rsidR="00812D45" w:rsidRPr="00221469" w:rsidRDefault="00812D45" w:rsidP="00F864AF">
      <w:pPr>
        <w:spacing w:line="360" w:lineRule="auto"/>
        <w:rPr>
          <w:rFonts w:ascii="Times New Roman" w:hAnsi="Times New Roman" w:cs="Times New Roman"/>
          <w:lang w:val="en-US"/>
        </w:rPr>
      </w:pPr>
    </w:p>
    <w:p w14:paraId="5C3A1A8A" w14:textId="19F874F3" w:rsidR="00F864AF" w:rsidRPr="00221469" w:rsidRDefault="00F864AF" w:rsidP="00F864AF">
      <w:pPr>
        <w:spacing w:line="360" w:lineRule="auto"/>
        <w:rPr>
          <w:rFonts w:ascii="Times New Roman" w:hAnsi="Times New Roman" w:cs="Times New Roman"/>
          <w:lang w:val="en-US"/>
        </w:rPr>
      </w:pPr>
      <w:proofErr w:type="spellStart"/>
      <w:r w:rsidRPr="00221469">
        <w:rPr>
          <w:rFonts w:ascii="Times New Roman" w:hAnsi="Times New Roman" w:cs="Times New Roman"/>
          <w:lang w:val="en-US"/>
        </w:rPr>
        <w:t>Duymaz</w:t>
      </w:r>
      <w:proofErr w:type="spellEnd"/>
      <w:r w:rsidRPr="00221469">
        <w:rPr>
          <w:rFonts w:ascii="Times New Roman" w:hAnsi="Times New Roman" w:cs="Times New Roman"/>
          <w:lang w:val="en-US"/>
        </w:rPr>
        <w:t xml:space="preserve">, T., </w:t>
      </w:r>
      <w:proofErr w:type="spellStart"/>
      <w:r w:rsidRPr="00221469">
        <w:rPr>
          <w:rFonts w:ascii="Times New Roman" w:hAnsi="Times New Roman" w:cs="Times New Roman"/>
          <w:lang w:val="en-US"/>
        </w:rPr>
        <w:t>Ozgonenel</w:t>
      </w:r>
      <w:proofErr w:type="spellEnd"/>
      <w:r w:rsidRPr="00221469">
        <w:rPr>
          <w:rFonts w:ascii="Times New Roman" w:hAnsi="Times New Roman" w:cs="Times New Roman"/>
          <w:lang w:val="en-US"/>
        </w:rPr>
        <w:t xml:space="preserve">, L. and </w:t>
      </w:r>
      <w:proofErr w:type="spellStart"/>
      <w:r w:rsidRPr="00221469">
        <w:rPr>
          <w:rFonts w:ascii="Times New Roman" w:hAnsi="Times New Roman" w:cs="Times New Roman"/>
          <w:lang w:val="en-US"/>
        </w:rPr>
        <w:t>Lyigun</w:t>
      </w:r>
      <w:proofErr w:type="spellEnd"/>
      <w:r w:rsidRPr="00221469">
        <w:rPr>
          <w:rFonts w:ascii="Times New Roman" w:hAnsi="Times New Roman" w:cs="Times New Roman"/>
          <w:lang w:val="en-US"/>
        </w:rPr>
        <w:t xml:space="preserve">, Z. E. (2019) ‘The efficacy of the electric patient hoist systems in mobilization’, </w:t>
      </w:r>
      <w:r w:rsidRPr="00221469">
        <w:rPr>
          <w:rFonts w:ascii="Times New Roman" w:hAnsi="Times New Roman" w:cs="Times New Roman"/>
          <w:i/>
          <w:iCs/>
          <w:lang w:val="en-US"/>
        </w:rPr>
        <w:t xml:space="preserve">Northern Clinics of Istanbul, </w:t>
      </w:r>
      <w:r w:rsidRPr="00221469">
        <w:rPr>
          <w:rFonts w:ascii="Times New Roman" w:hAnsi="Times New Roman" w:cs="Times New Roman"/>
          <w:lang w:val="en-US"/>
        </w:rPr>
        <w:t>6(4), pp. 361-267.</w:t>
      </w:r>
    </w:p>
    <w:p w14:paraId="3EC2A18D" w14:textId="77777777" w:rsidR="00F441E1" w:rsidRPr="00221469" w:rsidRDefault="00F441E1" w:rsidP="00F864AF">
      <w:pPr>
        <w:spacing w:line="360" w:lineRule="auto"/>
        <w:rPr>
          <w:rFonts w:ascii="Times New Roman" w:hAnsi="Times New Roman" w:cs="Times New Roman"/>
          <w:lang w:val="en-US"/>
        </w:rPr>
      </w:pPr>
    </w:p>
    <w:p w14:paraId="5A94D588" w14:textId="77777777" w:rsidR="00F441E1" w:rsidRPr="00221469" w:rsidRDefault="00F441E1" w:rsidP="00F441E1">
      <w:pPr>
        <w:spacing w:line="360" w:lineRule="auto"/>
        <w:rPr>
          <w:rFonts w:ascii="Times New Roman" w:hAnsi="Times New Roman" w:cs="Times New Roman"/>
        </w:rPr>
      </w:pPr>
      <w:r w:rsidRPr="00221469">
        <w:rPr>
          <w:rFonts w:ascii="Times New Roman" w:hAnsi="Times New Roman" w:cs="Times New Roman"/>
          <w:lang w:val="en-US"/>
        </w:rPr>
        <w:t xml:space="preserve">Garg, A. and </w:t>
      </w:r>
      <w:proofErr w:type="spellStart"/>
      <w:r w:rsidRPr="00221469">
        <w:rPr>
          <w:rFonts w:ascii="Times New Roman" w:hAnsi="Times New Roman" w:cs="Times New Roman"/>
          <w:lang w:val="en-US"/>
        </w:rPr>
        <w:t>Kapellusch</w:t>
      </w:r>
      <w:proofErr w:type="spellEnd"/>
      <w:r w:rsidRPr="00221469">
        <w:rPr>
          <w:rFonts w:ascii="Times New Roman" w:hAnsi="Times New Roman" w:cs="Times New Roman"/>
          <w:lang w:val="en-US"/>
        </w:rPr>
        <w:t xml:space="preserve">, J. M. (2012) ‘Long-Term Efficacy of an Ergonomics Program That Includes Patient-Handling Devices on Reducing Musculoskeletal Injuries to Nursing Personnel’, </w:t>
      </w:r>
      <w:r w:rsidRPr="00221469">
        <w:rPr>
          <w:rFonts w:ascii="Times New Roman" w:hAnsi="Times New Roman" w:cs="Times New Roman"/>
          <w:i/>
          <w:iCs/>
          <w:lang w:val="en-US"/>
        </w:rPr>
        <w:t xml:space="preserve">Human Factors and Ergonomics Society, </w:t>
      </w:r>
      <w:r w:rsidRPr="00221469">
        <w:rPr>
          <w:rFonts w:ascii="Times New Roman" w:hAnsi="Times New Roman" w:cs="Times New Roman"/>
          <w:lang w:val="en-US"/>
        </w:rPr>
        <w:t>54(4), pp. 608-625.</w:t>
      </w:r>
    </w:p>
    <w:p w14:paraId="187F0DAD" w14:textId="77777777" w:rsidR="00F441E1" w:rsidRPr="00221469" w:rsidRDefault="00F441E1" w:rsidP="00F864AF">
      <w:pPr>
        <w:spacing w:line="360" w:lineRule="auto"/>
        <w:rPr>
          <w:rFonts w:ascii="Times New Roman" w:hAnsi="Times New Roman" w:cs="Times New Roman"/>
          <w:lang w:val="en-US"/>
        </w:rPr>
      </w:pPr>
    </w:p>
    <w:p w14:paraId="6E057CAE" w14:textId="77777777" w:rsidR="00F864AF" w:rsidRPr="00221469" w:rsidRDefault="00F864AF" w:rsidP="00F864AF">
      <w:pPr>
        <w:spacing w:line="360" w:lineRule="auto"/>
        <w:rPr>
          <w:rFonts w:ascii="Times New Roman" w:hAnsi="Times New Roman" w:cs="Times New Roman"/>
          <w:lang w:val="en-US"/>
        </w:rPr>
      </w:pPr>
    </w:p>
    <w:p w14:paraId="355D3577" w14:textId="0D6C8780" w:rsidR="00F864AF" w:rsidRPr="00221469" w:rsidRDefault="00D61E20" w:rsidP="00F864AF">
      <w:pPr>
        <w:spacing w:line="360" w:lineRule="auto"/>
        <w:rPr>
          <w:rFonts w:ascii="Times New Roman" w:hAnsi="Times New Roman" w:cs="Times New Roman"/>
        </w:rPr>
      </w:pPr>
      <w:r w:rsidRPr="00221469">
        <w:rPr>
          <w:rFonts w:ascii="Times New Roman" w:hAnsi="Times New Roman" w:cs="Times New Roman"/>
          <w:lang w:val="en-US"/>
        </w:rPr>
        <w:t>Greenwood, D. (2019)</w:t>
      </w:r>
      <w:r w:rsidR="000B2EFE" w:rsidRPr="00221469">
        <w:rPr>
          <w:rFonts w:ascii="Times New Roman" w:hAnsi="Times New Roman" w:cs="Times New Roman"/>
          <w:lang w:val="en-US"/>
        </w:rPr>
        <w:t xml:space="preserve"> </w:t>
      </w:r>
      <w:r w:rsidR="000B2EFE" w:rsidRPr="00221469">
        <w:rPr>
          <w:rFonts w:ascii="Times New Roman" w:hAnsi="Times New Roman" w:cs="Times New Roman"/>
          <w:i/>
          <w:iCs/>
          <w:lang w:val="en-US"/>
        </w:rPr>
        <w:t xml:space="preserve">Types of hoists used in care homes. </w:t>
      </w:r>
      <w:r w:rsidR="000B2EFE" w:rsidRPr="00221469">
        <w:rPr>
          <w:rFonts w:ascii="Times New Roman" w:hAnsi="Times New Roman" w:cs="Times New Roman"/>
          <w:lang w:val="en-US"/>
        </w:rPr>
        <w:t xml:space="preserve">Available at: </w:t>
      </w:r>
      <w:r w:rsidR="006B1E6E" w:rsidRPr="00221469">
        <w:rPr>
          <w:rFonts w:ascii="Times New Roman" w:hAnsi="Times New Roman" w:cs="Times New Roman"/>
          <w:lang w:val="en-US"/>
        </w:rPr>
        <w:t>https://www.shelden-healthcare.co.uk/blog/types-of-hoist (Accessed on 18.04.2023).</w:t>
      </w:r>
    </w:p>
    <w:p w14:paraId="3E30D1F2" w14:textId="77777777" w:rsidR="00F864AF" w:rsidRPr="00221469" w:rsidRDefault="00F864AF" w:rsidP="00F864AF">
      <w:pPr>
        <w:spacing w:line="360" w:lineRule="auto"/>
        <w:rPr>
          <w:rFonts w:ascii="Times New Roman" w:hAnsi="Times New Roman" w:cs="Times New Roman"/>
          <w:lang w:val="en-US"/>
        </w:rPr>
      </w:pPr>
    </w:p>
    <w:p w14:paraId="43E21F1F" w14:textId="63C79F96" w:rsidR="00FE2CC2" w:rsidRPr="00221469" w:rsidRDefault="00FE2CC2" w:rsidP="00F864AF">
      <w:pPr>
        <w:spacing w:line="360" w:lineRule="auto"/>
        <w:rPr>
          <w:rFonts w:ascii="Times New Roman" w:hAnsi="Times New Roman" w:cs="Times New Roman"/>
          <w:lang w:val="en-US"/>
        </w:rPr>
      </w:pPr>
      <w:r w:rsidRPr="00221469">
        <w:rPr>
          <w:rFonts w:ascii="Times New Roman" w:hAnsi="Times New Roman" w:cs="Times New Roman"/>
          <w:lang w:val="en-US"/>
        </w:rPr>
        <w:lastRenderedPageBreak/>
        <w:t>Health and Safety Executive</w:t>
      </w:r>
      <w:r w:rsidR="009F3219" w:rsidRPr="00221469">
        <w:rPr>
          <w:rFonts w:ascii="Times New Roman" w:hAnsi="Times New Roman" w:cs="Times New Roman"/>
          <w:lang w:val="en-US"/>
        </w:rPr>
        <w:t xml:space="preserve"> (2023) </w:t>
      </w:r>
      <w:r w:rsidR="000C0476" w:rsidRPr="00221469">
        <w:rPr>
          <w:rFonts w:ascii="Times New Roman" w:hAnsi="Times New Roman" w:cs="Times New Roman"/>
          <w:i/>
          <w:iCs/>
          <w:lang w:val="en-US"/>
        </w:rPr>
        <w:t xml:space="preserve">Moving and handling </w:t>
      </w:r>
      <w:r w:rsidR="00EB3A12" w:rsidRPr="00221469">
        <w:rPr>
          <w:rFonts w:ascii="Times New Roman" w:hAnsi="Times New Roman" w:cs="Times New Roman"/>
          <w:i/>
          <w:iCs/>
          <w:lang w:val="en-US"/>
        </w:rPr>
        <w:t>equipment</w:t>
      </w:r>
      <w:r w:rsidR="000C0476" w:rsidRPr="00221469">
        <w:rPr>
          <w:rFonts w:ascii="Times New Roman" w:hAnsi="Times New Roman" w:cs="Times New Roman"/>
          <w:i/>
          <w:iCs/>
          <w:lang w:val="en-US"/>
        </w:rPr>
        <w:t xml:space="preserve">. </w:t>
      </w:r>
      <w:r w:rsidR="000C0476" w:rsidRPr="00221469">
        <w:rPr>
          <w:rFonts w:ascii="Times New Roman" w:hAnsi="Times New Roman" w:cs="Times New Roman"/>
          <w:lang w:val="en-US"/>
        </w:rPr>
        <w:t>Available at:</w:t>
      </w:r>
      <w:r w:rsidR="00EB3A12" w:rsidRPr="00221469">
        <w:rPr>
          <w:rFonts w:ascii="Times New Roman" w:hAnsi="Times New Roman" w:cs="Times New Roman"/>
        </w:rPr>
        <w:t xml:space="preserve"> </w:t>
      </w:r>
      <w:r w:rsidR="00EB3A12" w:rsidRPr="00221469">
        <w:rPr>
          <w:rFonts w:ascii="Times New Roman" w:hAnsi="Times New Roman" w:cs="Times New Roman"/>
          <w:lang w:val="en-US"/>
        </w:rPr>
        <w:t>https://www.hse.gov.uk/healthservices/moving-handling-equipment.htm (Accessed on 18.04.2023).</w:t>
      </w:r>
    </w:p>
    <w:p w14:paraId="0D179E46" w14:textId="77777777" w:rsidR="00286D8D" w:rsidRPr="00221469" w:rsidRDefault="00286D8D" w:rsidP="00F864AF">
      <w:pPr>
        <w:spacing w:line="360" w:lineRule="auto"/>
        <w:rPr>
          <w:rFonts w:ascii="Times New Roman" w:hAnsi="Times New Roman" w:cs="Times New Roman"/>
          <w:lang w:val="en-US"/>
        </w:rPr>
      </w:pPr>
    </w:p>
    <w:p w14:paraId="4B1968F1" w14:textId="74ECAE09" w:rsidR="00C75591" w:rsidRPr="00221469" w:rsidRDefault="00C75591" w:rsidP="00F864AF">
      <w:pPr>
        <w:spacing w:line="360" w:lineRule="auto"/>
        <w:rPr>
          <w:rFonts w:ascii="Times New Roman" w:hAnsi="Times New Roman" w:cs="Times New Roman"/>
          <w:lang w:val="en-US"/>
        </w:rPr>
      </w:pPr>
      <w:r w:rsidRPr="00221469">
        <w:rPr>
          <w:rFonts w:ascii="Times New Roman" w:hAnsi="Times New Roman" w:cs="Times New Roman"/>
          <w:lang w:val="en-US"/>
        </w:rPr>
        <w:t>Health and Safety Executive (2023a)</w:t>
      </w:r>
      <w:r w:rsidR="00D0481D" w:rsidRPr="00221469">
        <w:rPr>
          <w:rFonts w:ascii="Times New Roman" w:hAnsi="Times New Roman" w:cs="Times New Roman"/>
          <w:lang w:val="en-US"/>
        </w:rPr>
        <w:t xml:space="preserve"> </w:t>
      </w:r>
      <w:r w:rsidR="00D0481D" w:rsidRPr="00221469">
        <w:rPr>
          <w:rFonts w:ascii="Times New Roman" w:hAnsi="Times New Roman" w:cs="Times New Roman"/>
          <w:i/>
          <w:iCs/>
          <w:lang w:val="en-US"/>
        </w:rPr>
        <w:t xml:space="preserve">Case study 2- Health services, </w:t>
      </w:r>
      <w:r w:rsidR="008E0B6D" w:rsidRPr="00221469">
        <w:rPr>
          <w:rFonts w:ascii="Times New Roman" w:hAnsi="Times New Roman" w:cs="Times New Roman"/>
          <w:i/>
          <w:iCs/>
          <w:lang w:val="en-US"/>
        </w:rPr>
        <w:t>equipment</w:t>
      </w:r>
      <w:r w:rsidR="00D0481D" w:rsidRPr="00221469">
        <w:rPr>
          <w:rFonts w:ascii="Times New Roman" w:hAnsi="Times New Roman" w:cs="Times New Roman"/>
          <w:i/>
          <w:iCs/>
          <w:lang w:val="en-US"/>
        </w:rPr>
        <w:t xml:space="preserve"> fit for purpose. </w:t>
      </w:r>
      <w:r w:rsidR="00D0481D" w:rsidRPr="00221469">
        <w:rPr>
          <w:rFonts w:ascii="Times New Roman" w:hAnsi="Times New Roman" w:cs="Times New Roman"/>
          <w:lang w:val="en-US"/>
        </w:rPr>
        <w:t xml:space="preserve">Available at: </w:t>
      </w:r>
      <w:r w:rsidR="00430A9D" w:rsidRPr="00221469">
        <w:rPr>
          <w:rFonts w:ascii="Times New Roman" w:hAnsi="Times New Roman" w:cs="Times New Roman"/>
          <w:lang w:val="en-US"/>
        </w:rPr>
        <w:t>https://www.hse.gov.uk/msd/healthservice.htm (Accessed on 18.04.2023).</w:t>
      </w:r>
    </w:p>
    <w:p w14:paraId="1428B567" w14:textId="77777777" w:rsidR="00DC1F9F" w:rsidRPr="00221469" w:rsidRDefault="00DC1F9F" w:rsidP="00F864AF">
      <w:pPr>
        <w:spacing w:line="360" w:lineRule="auto"/>
        <w:rPr>
          <w:rFonts w:ascii="Times New Roman" w:hAnsi="Times New Roman" w:cs="Times New Roman"/>
          <w:lang w:val="en-US"/>
        </w:rPr>
      </w:pPr>
    </w:p>
    <w:p w14:paraId="4EE7AE48" w14:textId="78C3E637" w:rsidR="00DC1F9F" w:rsidRPr="00221469" w:rsidRDefault="00DC1F9F" w:rsidP="00F864AF">
      <w:pPr>
        <w:spacing w:line="360" w:lineRule="auto"/>
        <w:rPr>
          <w:rFonts w:ascii="Times New Roman" w:hAnsi="Times New Roman" w:cs="Times New Roman"/>
          <w:lang w:val="en-US"/>
        </w:rPr>
      </w:pPr>
      <w:r w:rsidRPr="00221469">
        <w:rPr>
          <w:rFonts w:ascii="Times New Roman" w:hAnsi="Times New Roman" w:cs="Times New Roman"/>
          <w:lang w:val="en-US"/>
        </w:rPr>
        <w:t xml:space="preserve">Health and Safety Executive (2023b) </w:t>
      </w:r>
      <w:r w:rsidRPr="00221469">
        <w:rPr>
          <w:rFonts w:ascii="Times New Roman" w:hAnsi="Times New Roman" w:cs="Times New Roman"/>
          <w:i/>
          <w:iCs/>
          <w:lang w:val="en-US"/>
        </w:rPr>
        <w:t xml:space="preserve">What you need to do- Moving and Handling. </w:t>
      </w:r>
      <w:r w:rsidRPr="00221469">
        <w:rPr>
          <w:rFonts w:ascii="Times New Roman" w:hAnsi="Times New Roman" w:cs="Times New Roman"/>
          <w:lang w:val="en-US"/>
        </w:rPr>
        <w:t>Available at: https://www.hse.gov.uk/healthservices/moving-handling-do.htm (Accessed on 19.04.2023).</w:t>
      </w:r>
    </w:p>
    <w:p w14:paraId="0341BB6E" w14:textId="77777777" w:rsidR="00430A9D" w:rsidRPr="00221469" w:rsidRDefault="00430A9D" w:rsidP="00F864AF">
      <w:pPr>
        <w:spacing w:line="360" w:lineRule="auto"/>
        <w:rPr>
          <w:rFonts w:ascii="Times New Roman" w:hAnsi="Times New Roman" w:cs="Times New Roman"/>
          <w:lang w:val="en-US"/>
        </w:rPr>
      </w:pPr>
    </w:p>
    <w:p w14:paraId="7B0D098C" w14:textId="45D9C931" w:rsidR="00286D8D" w:rsidRPr="00221469" w:rsidRDefault="00286D8D" w:rsidP="00F864AF">
      <w:pPr>
        <w:spacing w:line="360" w:lineRule="auto"/>
        <w:rPr>
          <w:rFonts w:ascii="Times New Roman" w:hAnsi="Times New Roman" w:cs="Times New Roman"/>
          <w:i/>
          <w:iCs/>
          <w:lang w:val="en-US"/>
        </w:rPr>
      </w:pPr>
      <w:r w:rsidRPr="00221469">
        <w:rPr>
          <w:rFonts w:ascii="Times New Roman" w:hAnsi="Times New Roman" w:cs="Times New Roman"/>
          <w:lang w:val="en-US"/>
        </w:rPr>
        <w:t xml:space="preserve">Hignett, S. (2005) ‘Determining the space needed to operate a mobile and an overhead patient hoist’, </w:t>
      </w:r>
      <w:r w:rsidRPr="00221469">
        <w:rPr>
          <w:rFonts w:ascii="Times New Roman" w:hAnsi="Times New Roman" w:cs="Times New Roman"/>
          <w:i/>
          <w:iCs/>
          <w:lang w:val="en-US"/>
        </w:rPr>
        <w:t xml:space="preserve">Nursing Times. </w:t>
      </w:r>
    </w:p>
    <w:p w14:paraId="6F5B5BC7" w14:textId="77777777" w:rsidR="00221469" w:rsidRPr="00221469" w:rsidRDefault="00221469" w:rsidP="00F864AF">
      <w:pPr>
        <w:spacing w:line="360" w:lineRule="auto"/>
        <w:rPr>
          <w:rFonts w:ascii="Times New Roman" w:hAnsi="Times New Roman" w:cs="Times New Roman"/>
          <w:i/>
          <w:iCs/>
          <w:lang w:val="en-US"/>
        </w:rPr>
      </w:pPr>
    </w:p>
    <w:p w14:paraId="77F0EFB6" w14:textId="533EE0DF" w:rsidR="00252139" w:rsidRPr="00221469" w:rsidRDefault="00252139" w:rsidP="00F864AF">
      <w:pPr>
        <w:spacing w:line="360" w:lineRule="auto"/>
        <w:rPr>
          <w:rFonts w:ascii="Times New Roman" w:hAnsi="Times New Roman" w:cs="Times New Roman"/>
          <w:lang w:val="en-US"/>
        </w:rPr>
      </w:pPr>
      <w:r w:rsidRPr="00221469">
        <w:rPr>
          <w:rFonts w:ascii="Times New Roman" w:hAnsi="Times New Roman" w:cs="Times New Roman"/>
          <w:lang w:val="en-US"/>
        </w:rPr>
        <w:t xml:space="preserve">Holland, K. and Rees, C. (2010) </w:t>
      </w:r>
      <w:r w:rsidR="00B27590" w:rsidRPr="00221469">
        <w:rPr>
          <w:rFonts w:ascii="Times New Roman" w:hAnsi="Times New Roman" w:cs="Times New Roman"/>
          <w:lang w:val="en-US"/>
        </w:rPr>
        <w:t xml:space="preserve">Nursing Evidence-Based Practice Skills. </w:t>
      </w:r>
      <w:r w:rsidR="00793EBC" w:rsidRPr="00221469">
        <w:rPr>
          <w:rFonts w:ascii="Times New Roman" w:hAnsi="Times New Roman" w:cs="Times New Roman"/>
          <w:lang w:val="en-US"/>
        </w:rPr>
        <w:t>Oxford: Oxford University Press.</w:t>
      </w:r>
    </w:p>
    <w:p w14:paraId="18658DDB" w14:textId="77777777" w:rsidR="0003671C" w:rsidRPr="00221469" w:rsidRDefault="0003671C" w:rsidP="00F864AF">
      <w:pPr>
        <w:spacing w:line="360" w:lineRule="auto"/>
        <w:rPr>
          <w:rFonts w:ascii="Times New Roman" w:hAnsi="Times New Roman" w:cs="Times New Roman"/>
          <w:lang w:val="en-US"/>
        </w:rPr>
      </w:pPr>
    </w:p>
    <w:p w14:paraId="12C7F2D0" w14:textId="2505DF95" w:rsidR="0003671C" w:rsidRPr="00221469" w:rsidRDefault="0003671C" w:rsidP="00F864AF">
      <w:pPr>
        <w:spacing w:line="360" w:lineRule="auto"/>
        <w:rPr>
          <w:rFonts w:ascii="Times New Roman" w:hAnsi="Times New Roman" w:cs="Times New Roman"/>
          <w:i/>
          <w:iCs/>
          <w:lang w:val="en-US"/>
        </w:rPr>
      </w:pPr>
      <w:r w:rsidRPr="00221469">
        <w:rPr>
          <w:rFonts w:ascii="Times New Roman" w:hAnsi="Times New Roman" w:cs="Times New Roman"/>
          <w:lang w:val="en-US"/>
        </w:rPr>
        <w:t>Jun</w:t>
      </w:r>
      <w:r w:rsidR="002B4E00" w:rsidRPr="00221469">
        <w:rPr>
          <w:rFonts w:ascii="Times New Roman" w:hAnsi="Times New Roman" w:cs="Times New Roman"/>
          <w:lang w:val="en-US"/>
        </w:rPr>
        <w:t xml:space="preserve">g, Y. M. and Bridge, C. (2009) ‘The Effectiveness of </w:t>
      </w:r>
      <w:r w:rsidR="008E0B6D" w:rsidRPr="00221469">
        <w:rPr>
          <w:rFonts w:ascii="Times New Roman" w:hAnsi="Times New Roman" w:cs="Times New Roman"/>
          <w:lang w:val="en-US"/>
        </w:rPr>
        <w:t>Ceiling</w:t>
      </w:r>
      <w:r w:rsidR="002B4E00" w:rsidRPr="00221469">
        <w:rPr>
          <w:rFonts w:ascii="Times New Roman" w:hAnsi="Times New Roman" w:cs="Times New Roman"/>
          <w:lang w:val="en-US"/>
        </w:rPr>
        <w:t xml:space="preserve"> </w:t>
      </w:r>
      <w:r w:rsidR="008E0B6D" w:rsidRPr="00221469">
        <w:rPr>
          <w:rFonts w:ascii="Times New Roman" w:hAnsi="Times New Roman" w:cs="Times New Roman"/>
          <w:lang w:val="en-US"/>
        </w:rPr>
        <w:t>Hoists</w:t>
      </w:r>
      <w:r w:rsidR="002B4E00" w:rsidRPr="00221469">
        <w:rPr>
          <w:rFonts w:ascii="Times New Roman" w:hAnsi="Times New Roman" w:cs="Times New Roman"/>
          <w:lang w:val="en-US"/>
        </w:rPr>
        <w:t xml:space="preserve"> in </w:t>
      </w:r>
      <w:r w:rsidR="0005578E" w:rsidRPr="00221469">
        <w:rPr>
          <w:rFonts w:ascii="Times New Roman" w:hAnsi="Times New Roman" w:cs="Times New Roman"/>
          <w:lang w:val="en-US"/>
        </w:rPr>
        <w:t>T</w:t>
      </w:r>
      <w:r w:rsidR="002B4E00" w:rsidRPr="00221469">
        <w:rPr>
          <w:rFonts w:ascii="Times New Roman" w:hAnsi="Times New Roman" w:cs="Times New Roman"/>
          <w:lang w:val="en-US"/>
        </w:rPr>
        <w:t xml:space="preserve">ransferring </w:t>
      </w:r>
      <w:r w:rsidR="0005578E" w:rsidRPr="00221469">
        <w:rPr>
          <w:rFonts w:ascii="Times New Roman" w:hAnsi="Times New Roman" w:cs="Times New Roman"/>
          <w:lang w:val="en-US"/>
        </w:rPr>
        <w:t>P</w:t>
      </w:r>
      <w:r w:rsidR="002B4E00" w:rsidRPr="00221469">
        <w:rPr>
          <w:rFonts w:ascii="Times New Roman" w:hAnsi="Times New Roman" w:cs="Times New Roman"/>
          <w:lang w:val="en-US"/>
        </w:rPr>
        <w:t>eople with Disabilities</w:t>
      </w:r>
      <w:r w:rsidR="0005578E" w:rsidRPr="00221469">
        <w:rPr>
          <w:rFonts w:ascii="Times New Roman" w:hAnsi="Times New Roman" w:cs="Times New Roman"/>
          <w:lang w:val="en-US"/>
        </w:rPr>
        <w:t xml:space="preserve">’, </w:t>
      </w:r>
      <w:r w:rsidR="00033E34" w:rsidRPr="00221469">
        <w:rPr>
          <w:rFonts w:ascii="Times New Roman" w:hAnsi="Times New Roman" w:cs="Times New Roman"/>
          <w:i/>
          <w:iCs/>
          <w:lang w:val="en-US"/>
        </w:rPr>
        <w:t xml:space="preserve">Evidence Based Research. </w:t>
      </w:r>
    </w:p>
    <w:p w14:paraId="5AC7C1C5" w14:textId="77777777" w:rsidR="00C14954" w:rsidRPr="00221469" w:rsidRDefault="00C14954" w:rsidP="00F864AF">
      <w:pPr>
        <w:spacing w:line="360" w:lineRule="auto"/>
        <w:rPr>
          <w:rFonts w:ascii="Times New Roman" w:hAnsi="Times New Roman" w:cs="Times New Roman"/>
          <w:i/>
          <w:iCs/>
          <w:lang w:val="en-US"/>
        </w:rPr>
      </w:pPr>
    </w:p>
    <w:p w14:paraId="06A8C885" w14:textId="3647632E" w:rsidR="00C14954" w:rsidRPr="00221469" w:rsidRDefault="00C14954" w:rsidP="00F864AF">
      <w:pPr>
        <w:spacing w:line="360" w:lineRule="auto"/>
        <w:rPr>
          <w:rFonts w:ascii="Times New Roman" w:hAnsi="Times New Roman" w:cs="Times New Roman"/>
          <w:lang w:val="en-US"/>
        </w:rPr>
      </w:pPr>
      <w:r w:rsidRPr="00221469">
        <w:rPr>
          <w:rFonts w:ascii="Times New Roman" w:hAnsi="Times New Roman" w:cs="Times New Roman"/>
          <w:lang w:val="en-US"/>
        </w:rPr>
        <w:t xml:space="preserve">Li, J., Wolf, L. and </w:t>
      </w:r>
      <w:proofErr w:type="spellStart"/>
      <w:r w:rsidRPr="00221469">
        <w:rPr>
          <w:rFonts w:ascii="Times New Roman" w:hAnsi="Times New Roman" w:cs="Times New Roman"/>
          <w:lang w:val="en-US"/>
        </w:rPr>
        <w:t>Evanoff</w:t>
      </w:r>
      <w:proofErr w:type="spellEnd"/>
      <w:r w:rsidRPr="00221469">
        <w:rPr>
          <w:rFonts w:ascii="Times New Roman" w:hAnsi="Times New Roman" w:cs="Times New Roman"/>
          <w:lang w:val="en-US"/>
        </w:rPr>
        <w:t xml:space="preserve">, B. (2004) ‘Use of mechanical patient lifts decreased </w:t>
      </w:r>
      <w:r w:rsidR="005F6E84" w:rsidRPr="00221469">
        <w:rPr>
          <w:rFonts w:ascii="Times New Roman" w:hAnsi="Times New Roman" w:cs="Times New Roman"/>
          <w:lang w:val="en-US"/>
        </w:rPr>
        <w:t>musculoskeletal</w:t>
      </w:r>
      <w:r w:rsidR="009427B4" w:rsidRPr="00221469">
        <w:rPr>
          <w:rFonts w:ascii="Times New Roman" w:hAnsi="Times New Roman" w:cs="Times New Roman"/>
          <w:lang w:val="en-US"/>
        </w:rPr>
        <w:t xml:space="preserve"> </w:t>
      </w:r>
      <w:r w:rsidR="005F6E84" w:rsidRPr="00221469">
        <w:rPr>
          <w:rFonts w:ascii="Times New Roman" w:hAnsi="Times New Roman" w:cs="Times New Roman"/>
          <w:lang w:val="en-US"/>
        </w:rPr>
        <w:t>symptoms</w:t>
      </w:r>
      <w:r w:rsidR="009427B4" w:rsidRPr="00221469">
        <w:rPr>
          <w:rFonts w:ascii="Times New Roman" w:hAnsi="Times New Roman" w:cs="Times New Roman"/>
          <w:lang w:val="en-US"/>
        </w:rPr>
        <w:t xml:space="preserve"> and injuries among health care workers’, </w:t>
      </w:r>
      <w:r w:rsidR="005F6E84" w:rsidRPr="00221469">
        <w:rPr>
          <w:rFonts w:ascii="Times New Roman" w:hAnsi="Times New Roman" w:cs="Times New Roman"/>
          <w:i/>
          <w:iCs/>
          <w:lang w:val="en-US"/>
        </w:rPr>
        <w:t>Injury Prevention</w:t>
      </w:r>
      <w:r w:rsidR="000D6F94" w:rsidRPr="00221469">
        <w:rPr>
          <w:rFonts w:ascii="Times New Roman" w:hAnsi="Times New Roman" w:cs="Times New Roman"/>
          <w:i/>
          <w:iCs/>
          <w:lang w:val="en-US"/>
        </w:rPr>
        <w:t xml:space="preserve">, </w:t>
      </w:r>
      <w:r w:rsidR="000D6F94" w:rsidRPr="00221469">
        <w:rPr>
          <w:rFonts w:ascii="Times New Roman" w:hAnsi="Times New Roman" w:cs="Times New Roman"/>
          <w:lang w:val="en-US"/>
        </w:rPr>
        <w:t>40(4).</w:t>
      </w:r>
    </w:p>
    <w:p w14:paraId="3E238733" w14:textId="77777777" w:rsidR="002C53C5" w:rsidRPr="00221469" w:rsidRDefault="002C53C5" w:rsidP="00F864AF">
      <w:pPr>
        <w:spacing w:line="360" w:lineRule="auto"/>
        <w:rPr>
          <w:rFonts w:ascii="Times New Roman" w:hAnsi="Times New Roman" w:cs="Times New Roman"/>
          <w:lang w:val="en-US"/>
        </w:rPr>
      </w:pPr>
    </w:p>
    <w:p w14:paraId="3B887909" w14:textId="53BFCB9C" w:rsidR="002C53C5" w:rsidRPr="00221469" w:rsidRDefault="002C53C5" w:rsidP="00F864AF">
      <w:pPr>
        <w:spacing w:line="360" w:lineRule="auto"/>
        <w:rPr>
          <w:rFonts w:ascii="Times New Roman" w:hAnsi="Times New Roman" w:cs="Times New Roman"/>
          <w:lang w:val="en-US"/>
        </w:rPr>
      </w:pPr>
      <w:r w:rsidRPr="00221469">
        <w:rPr>
          <w:rFonts w:ascii="Times New Roman" w:hAnsi="Times New Roman" w:cs="Times New Roman"/>
          <w:lang w:val="en-US"/>
        </w:rPr>
        <w:t>Muller, L</w:t>
      </w:r>
      <w:r w:rsidR="008A6874" w:rsidRPr="00221469">
        <w:rPr>
          <w:rFonts w:ascii="Times New Roman" w:hAnsi="Times New Roman" w:cs="Times New Roman"/>
          <w:lang w:val="en-US"/>
        </w:rPr>
        <w:t xml:space="preserve">., </w:t>
      </w:r>
      <w:proofErr w:type="spellStart"/>
      <w:r w:rsidR="008A6874" w:rsidRPr="00221469">
        <w:rPr>
          <w:rFonts w:ascii="Times New Roman" w:hAnsi="Times New Roman" w:cs="Times New Roman"/>
          <w:lang w:val="en-US"/>
        </w:rPr>
        <w:t>Sobkowicz</w:t>
      </w:r>
      <w:proofErr w:type="spellEnd"/>
      <w:r w:rsidR="008A6874" w:rsidRPr="00221469">
        <w:rPr>
          <w:rFonts w:ascii="Times New Roman" w:hAnsi="Times New Roman" w:cs="Times New Roman"/>
          <w:lang w:val="en-US"/>
        </w:rPr>
        <w:t xml:space="preserve">, S., </w:t>
      </w:r>
      <w:proofErr w:type="spellStart"/>
      <w:r w:rsidR="008A6874" w:rsidRPr="00221469">
        <w:rPr>
          <w:rFonts w:ascii="Times New Roman" w:hAnsi="Times New Roman" w:cs="Times New Roman"/>
          <w:lang w:val="en-US"/>
        </w:rPr>
        <w:t>Ibenthal</w:t>
      </w:r>
      <w:proofErr w:type="spellEnd"/>
      <w:r w:rsidR="008A6874" w:rsidRPr="00221469">
        <w:rPr>
          <w:rFonts w:ascii="Times New Roman" w:hAnsi="Times New Roman" w:cs="Times New Roman"/>
          <w:lang w:val="en-US"/>
        </w:rPr>
        <w:t>, E. and Backhaus, C. (2019)</w:t>
      </w:r>
      <w:r w:rsidR="00307072" w:rsidRPr="00221469">
        <w:rPr>
          <w:rFonts w:ascii="Times New Roman" w:hAnsi="Times New Roman" w:cs="Times New Roman"/>
          <w:lang w:val="en-US"/>
        </w:rPr>
        <w:t xml:space="preserve"> ‘Usability </w:t>
      </w:r>
      <w:r w:rsidR="008E0B6D" w:rsidRPr="00221469">
        <w:rPr>
          <w:rFonts w:ascii="Times New Roman" w:hAnsi="Times New Roman" w:cs="Times New Roman"/>
          <w:lang w:val="en-US"/>
        </w:rPr>
        <w:t>assessment</w:t>
      </w:r>
      <w:r w:rsidR="00307072" w:rsidRPr="00221469">
        <w:rPr>
          <w:rFonts w:ascii="Times New Roman" w:hAnsi="Times New Roman" w:cs="Times New Roman"/>
          <w:lang w:val="en-US"/>
        </w:rPr>
        <w:t xml:space="preserve"> of patients hoists as a purchasing guide for health </w:t>
      </w:r>
      <w:r w:rsidR="008E0B6D" w:rsidRPr="00221469">
        <w:rPr>
          <w:rFonts w:ascii="Times New Roman" w:hAnsi="Times New Roman" w:cs="Times New Roman"/>
          <w:lang w:val="en-US"/>
        </w:rPr>
        <w:t>abilities</w:t>
      </w:r>
      <w:r w:rsidR="00307072" w:rsidRPr="00221469">
        <w:rPr>
          <w:rFonts w:ascii="Times New Roman" w:hAnsi="Times New Roman" w:cs="Times New Roman"/>
          <w:lang w:val="en-US"/>
        </w:rPr>
        <w:t xml:space="preserve">’, </w:t>
      </w:r>
      <w:r w:rsidR="00307072" w:rsidRPr="00221469">
        <w:rPr>
          <w:rFonts w:ascii="Times New Roman" w:hAnsi="Times New Roman" w:cs="Times New Roman"/>
          <w:i/>
          <w:iCs/>
          <w:lang w:val="en-US"/>
        </w:rPr>
        <w:t xml:space="preserve">Current Directions in </w:t>
      </w:r>
      <w:r w:rsidR="008E0B6D" w:rsidRPr="00221469">
        <w:rPr>
          <w:rFonts w:ascii="Times New Roman" w:hAnsi="Times New Roman" w:cs="Times New Roman"/>
          <w:i/>
          <w:iCs/>
          <w:lang w:val="en-US"/>
        </w:rPr>
        <w:t>Biomedical</w:t>
      </w:r>
      <w:r w:rsidR="00307072" w:rsidRPr="00221469">
        <w:rPr>
          <w:rFonts w:ascii="Times New Roman" w:hAnsi="Times New Roman" w:cs="Times New Roman"/>
          <w:i/>
          <w:iCs/>
          <w:lang w:val="en-US"/>
        </w:rPr>
        <w:t xml:space="preserve"> Engineering</w:t>
      </w:r>
      <w:r w:rsidR="008E0B6D" w:rsidRPr="00221469">
        <w:rPr>
          <w:rFonts w:ascii="Times New Roman" w:hAnsi="Times New Roman" w:cs="Times New Roman"/>
          <w:i/>
          <w:iCs/>
          <w:lang w:val="en-US"/>
        </w:rPr>
        <w:t xml:space="preserve">, </w:t>
      </w:r>
      <w:r w:rsidR="008E0B6D" w:rsidRPr="00221469">
        <w:rPr>
          <w:rFonts w:ascii="Times New Roman" w:hAnsi="Times New Roman" w:cs="Times New Roman"/>
          <w:lang w:val="en-US"/>
        </w:rPr>
        <w:t>5(1), pp. 141-144.</w:t>
      </w:r>
    </w:p>
    <w:p w14:paraId="0B84B34C" w14:textId="77777777" w:rsidR="00970D39" w:rsidRPr="00221469" w:rsidRDefault="00970D39" w:rsidP="00F864AF">
      <w:pPr>
        <w:spacing w:line="360" w:lineRule="auto"/>
        <w:rPr>
          <w:rFonts w:ascii="Times New Roman" w:hAnsi="Times New Roman" w:cs="Times New Roman"/>
          <w:lang w:val="en-US"/>
        </w:rPr>
      </w:pPr>
    </w:p>
    <w:p w14:paraId="171BFD76" w14:textId="52E8BBB7" w:rsidR="00970D39" w:rsidRPr="00221469" w:rsidRDefault="00970D39" w:rsidP="00F864AF">
      <w:pPr>
        <w:spacing w:line="360" w:lineRule="auto"/>
        <w:rPr>
          <w:rFonts w:ascii="Times New Roman" w:hAnsi="Times New Roman" w:cs="Times New Roman"/>
          <w:lang w:val="en-US"/>
        </w:rPr>
      </w:pPr>
      <w:r w:rsidRPr="00221469">
        <w:rPr>
          <w:rFonts w:ascii="Times New Roman" w:hAnsi="Times New Roman" w:cs="Times New Roman"/>
          <w:lang w:val="en-US"/>
        </w:rPr>
        <w:t xml:space="preserve">O’Kane, C. and Frost, H. (2022) </w:t>
      </w:r>
      <w:r w:rsidRPr="00221469">
        <w:rPr>
          <w:rFonts w:ascii="Times New Roman" w:hAnsi="Times New Roman" w:cs="Times New Roman"/>
          <w:i/>
          <w:iCs/>
          <w:lang w:val="en-US"/>
        </w:rPr>
        <w:t xml:space="preserve">Musculoskeletal disorders at work- the current state of play in Britain. </w:t>
      </w:r>
      <w:r w:rsidRPr="00221469">
        <w:rPr>
          <w:rFonts w:ascii="Times New Roman" w:hAnsi="Times New Roman" w:cs="Times New Roman"/>
          <w:lang w:val="en-US"/>
        </w:rPr>
        <w:t xml:space="preserve">Available at: </w:t>
      </w:r>
      <w:r w:rsidRPr="00221469">
        <w:rPr>
          <w:rFonts w:ascii="Times New Roman" w:hAnsi="Times New Roman" w:cs="Times New Roman"/>
          <w:lang w:val="en-US"/>
        </w:rPr>
        <w:t>https://www.britsafe.org/publications/safety-management-magazine/safety-management-magazine/2022/musculoskeletal-disorders-at-work-the-current-state-of-play-in-britain/</w:t>
      </w:r>
      <w:r w:rsidRPr="00221469">
        <w:rPr>
          <w:rFonts w:ascii="Times New Roman" w:hAnsi="Times New Roman" w:cs="Times New Roman"/>
          <w:lang w:val="en-US"/>
        </w:rPr>
        <w:t xml:space="preserve"> (Accessed on 22.04.2023).</w:t>
      </w:r>
    </w:p>
    <w:p w14:paraId="2C5787A9" w14:textId="77777777" w:rsidR="00EB3A12" w:rsidRPr="00221469" w:rsidRDefault="00EB3A12" w:rsidP="00F864AF">
      <w:pPr>
        <w:spacing w:line="360" w:lineRule="auto"/>
        <w:rPr>
          <w:rFonts w:ascii="Times New Roman" w:hAnsi="Times New Roman" w:cs="Times New Roman"/>
          <w:lang w:val="en-US"/>
        </w:rPr>
      </w:pPr>
    </w:p>
    <w:p w14:paraId="3C190FDA" w14:textId="254E0C0B" w:rsidR="00F864AF" w:rsidRPr="00221469" w:rsidRDefault="00F864AF" w:rsidP="00F864AF">
      <w:pPr>
        <w:spacing w:line="360" w:lineRule="auto"/>
        <w:rPr>
          <w:rFonts w:ascii="Times New Roman" w:hAnsi="Times New Roman" w:cs="Times New Roman"/>
          <w:lang w:val="en-US"/>
        </w:rPr>
      </w:pPr>
      <w:r w:rsidRPr="00221469">
        <w:rPr>
          <w:rFonts w:ascii="Times New Roman" w:hAnsi="Times New Roman" w:cs="Times New Roman"/>
          <w:lang w:val="en-US"/>
        </w:rPr>
        <w:lastRenderedPageBreak/>
        <w:t xml:space="preserve">Royal College of Nursing (2022) </w:t>
      </w:r>
      <w:r w:rsidRPr="00221469">
        <w:rPr>
          <w:rFonts w:ascii="Times New Roman" w:hAnsi="Times New Roman" w:cs="Times New Roman"/>
          <w:i/>
          <w:iCs/>
          <w:lang w:val="en-US"/>
        </w:rPr>
        <w:t xml:space="preserve">Moving and Handling, </w:t>
      </w:r>
      <w:r w:rsidRPr="00221469">
        <w:rPr>
          <w:rFonts w:ascii="Times New Roman" w:hAnsi="Times New Roman" w:cs="Times New Roman"/>
          <w:lang w:val="en-US"/>
        </w:rPr>
        <w:t>Available at: https://www.rcn.org.uk/Get-Help/RCN-advice/moving-and-handling (Accessed on 17.04.2023).</w:t>
      </w:r>
    </w:p>
    <w:p w14:paraId="3A3AD9CD" w14:textId="77777777" w:rsidR="002A261C" w:rsidRPr="00221469" w:rsidRDefault="002A261C" w:rsidP="00F864AF">
      <w:pPr>
        <w:spacing w:line="360" w:lineRule="auto"/>
        <w:rPr>
          <w:rFonts w:ascii="Times New Roman" w:hAnsi="Times New Roman" w:cs="Times New Roman"/>
          <w:lang w:val="en-US"/>
        </w:rPr>
      </w:pPr>
    </w:p>
    <w:p w14:paraId="61219383" w14:textId="77777777" w:rsidR="002A261C" w:rsidRPr="00221469" w:rsidRDefault="002A261C" w:rsidP="002A261C">
      <w:pPr>
        <w:spacing w:line="360" w:lineRule="auto"/>
        <w:rPr>
          <w:rFonts w:ascii="Times New Roman" w:hAnsi="Times New Roman" w:cs="Times New Roman"/>
        </w:rPr>
      </w:pPr>
      <w:proofErr w:type="spellStart"/>
      <w:r w:rsidRPr="00221469">
        <w:rPr>
          <w:rFonts w:ascii="Times New Roman" w:hAnsi="Times New Roman" w:cs="Times New Roman"/>
          <w:lang w:val="en-US"/>
        </w:rPr>
        <w:t>Trinkoff</w:t>
      </w:r>
      <w:proofErr w:type="spellEnd"/>
      <w:r w:rsidRPr="00221469">
        <w:rPr>
          <w:rFonts w:ascii="Times New Roman" w:hAnsi="Times New Roman" w:cs="Times New Roman"/>
          <w:lang w:val="en-US"/>
        </w:rPr>
        <w:t xml:space="preserve">, A. M., Brady, B. and </w:t>
      </w:r>
      <w:proofErr w:type="spellStart"/>
      <w:r w:rsidRPr="00221469">
        <w:rPr>
          <w:rFonts w:ascii="Times New Roman" w:hAnsi="Times New Roman" w:cs="Times New Roman"/>
          <w:lang w:val="en-US"/>
        </w:rPr>
        <w:t>Neilsen</w:t>
      </w:r>
      <w:proofErr w:type="spellEnd"/>
      <w:r w:rsidRPr="00221469">
        <w:rPr>
          <w:rFonts w:ascii="Times New Roman" w:hAnsi="Times New Roman" w:cs="Times New Roman"/>
          <w:lang w:val="en-US"/>
        </w:rPr>
        <w:t xml:space="preserve">, K. (2003) ‘Workplace Prevention and Musculoskeletal injuries in Nurses’ </w:t>
      </w:r>
      <w:r w:rsidRPr="00221469">
        <w:rPr>
          <w:rFonts w:ascii="Times New Roman" w:hAnsi="Times New Roman" w:cs="Times New Roman"/>
          <w:i/>
          <w:iCs/>
          <w:lang w:val="en-US"/>
        </w:rPr>
        <w:t xml:space="preserve">The Journal of Nursing Administration, </w:t>
      </w:r>
      <w:r w:rsidRPr="00221469">
        <w:rPr>
          <w:rFonts w:ascii="Times New Roman" w:hAnsi="Times New Roman" w:cs="Times New Roman"/>
          <w:lang w:val="en-US"/>
        </w:rPr>
        <w:t>33(3), pp.153-158.</w:t>
      </w:r>
    </w:p>
    <w:p w14:paraId="06F2F1D2" w14:textId="77777777" w:rsidR="00F864AF" w:rsidRPr="00221469" w:rsidRDefault="00F864AF" w:rsidP="00F864AF">
      <w:pPr>
        <w:spacing w:line="360" w:lineRule="auto"/>
        <w:rPr>
          <w:rFonts w:ascii="Times New Roman" w:hAnsi="Times New Roman" w:cs="Times New Roman"/>
          <w:lang w:val="en-US"/>
        </w:rPr>
      </w:pPr>
    </w:p>
    <w:p w14:paraId="272A558D" w14:textId="2AA9B0B7" w:rsidR="00F864AF" w:rsidRPr="00221469" w:rsidRDefault="00F102AD" w:rsidP="00F864AF">
      <w:pPr>
        <w:spacing w:line="360" w:lineRule="auto"/>
        <w:rPr>
          <w:rFonts w:ascii="Times New Roman" w:hAnsi="Times New Roman" w:cs="Times New Roman"/>
        </w:rPr>
      </w:pPr>
      <w:r w:rsidRPr="00221469">
        <w:rPr>
          <w:rFonts w:ascii="Times New Roman" w:hAnsi="Times New Roman" w:cs="Times New Roman"/>
          <w:lang w:val="en-US"/>
        </w:rPr>
        <w:t xml:space="preserve">World Health </w:t>
      </w:r>
      <w:r w:rsidR="000D52BC" w:rsidRPr="00221469">
        <w:rPr>
          <w:rFonts w:ascii="Times New Roman" w:hAnsi="Times New Roman" w:cs="Times New Roman"/>
          <w:lang w:val="en-US"/>
        </w:rPr>
        <w:t>Organization</w:t>
      </w:r>
      <w:r w:rsidRPr="00221469">
        <w:rPr>
          <w:rFonts w:ascii="Times New Roman" w:hAnsi="Times New Roman" w:cs="Times New Roman"/>
          <w:lang w:val="en-US"/>
        </w:rPr>
        <w:t xml:space="preserve"> (2022) </w:t>
      </w:r>
      <w:r w:rsidRPr="00221469">
        <w:rPr>
          <w:rFonts w:ascii="Times New Roman" w:hAnsi="Times New Roman" w:cs="Times New Roman"/>
          <w:i/>
          <w:iCs/>
          <w:lang w:val="en-US"/>
        </w:rPr>
        <w:t xml:space="preserve">Musculoskeletal health. </w:t>
      </w:r>
      <w:r w:rsidRPr="00221469">
        <w:rPr>
          <w:rFonts w:ascii="Times New Roman" w:hAnsi="Times New Roman" w:cs="Times New Roman"/>
          <w:lang w:val="en-US"/>
        </w:rPr>
        <w:t>Available at:</w:t>
      </w:r>
      <w:r w:rsidR="000D52BC" w:rsidRPr="00221469">
        <w:rPr>
          <w:rFonts w:ascii="Times New Roman" w:hAnsi="Times New Roman" w:cs="Times New Roman"/>
          <w:lang w:val="en-US"/>
        </w:rPr>
        <w:t xml:space="preserve"> https://www.who.int/news-room/fact-sheets/detail/musculoskeletal-conditions (Accessed on 18.04.2023).</w:t>
      </w:r>
    </w:p>
    <w:p w14:paraId="79A3C366" w14:textId="77777777" w:rsidR="00F864AF" w:rsidRDefault="00F864AF" w:rsidP="00D16BD1">
      <w:pPr>
        <w:spacing w:line="360" w:lineRule="auto"/>
      </w:pPr>
    </w:p>
    <w:p w14:paraId="73F6AEB2" w14:textId="77777777" w:rsidR="00F864AF" w:rsidRPr="00D16BD1" w:rsidRDefault="00F864AF" w:rsidP="00D16BD1">
      <w:pPr>
        <w:spacing w:line="360" w:lineRule="auto"/>
      </w:pPr>
    </w:p>
    <w:sectPr w:rsidR="00F864AF" w:rsidRPr="00D16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E2CC5"/>
    <w:multiLevelType w:val="hybridMultilevel"/>
    <w:tmpl w:val="95A8F108"/>
    <w:lvl w:ilvl="0" w:tplc="43C2D66E">
      <w:start w:val="1"/>
      <w:numFmt w:val="bullet"/>
      <w:lvlText w:val=""/>
      <w:lvlJc w:val="left"/>
      <w:pPr>
        <w:tabs>
          <w:tab w:val="num" w:pos="720"/>
        </w:tabs>
        <w:ind w:left="720" w:hanging="360"/>
      </w:pPr>
      <w:rPr>
        <w:rFonts w:ascii="Wingdings 2" w:hAnsi="Wingdings 2" w:hint="default"/>
      </w:rPr>
    </w:lvl>
    <w:lvl w:ilvl="1" w:tplc="DB640D04" w:tentative="1">
      <w:start w:val="1"/>
      <w:numFmt w:val="bullet"/>
      <w:lvlText w:val=""/>
      <w:lvlJc w:val="left"/>
      <w:pPr>
        <w:tabs>
          <w:tab w:val="num" w:pos="1440"/>
        </w:tabs>
        <w:ind w:left="1440" w:hanging="360"/>
      </w:pPr>
      <w:rPr>
        <w:rFonts w:ascii="Wingdings 2" w:hAnsi="Wingdings 2" w:hint="default"/>
      </w:rPr>
    </w:lvl>
    <w:lvl w:ilvl="2" w:tplc="C706E9EE" w:tentative="1">
      <w:start w:val="1"/>
      <w:numFmt w:val="bullet"/>
      <w:lvlText w:val=""/>
      <w:lvlJc w:val="left"/>
      <w:pPr>
        <w:tabs>
          <w:tab w:val="num" w:pos="2160"/>
        </w:tabs>
        <w:ind w:left="2160" w:hanging="360"/>
      </w:pPr>
      <w:rPr>
        <w:rFonts w:ascii="Wingdings 2" w:hAnsi="Wingdings 2" w:hint="default"/>
      </w:rPr>
    </w:lvl>
    <w:lvl w:ilvl="3" w:tplc="017A0BCE" w:tentative="1">
      <w:start w:val="1"/>
      <w:numFmt w:val="bullet"/>
      <w:lvlText w:val=""/>
      <w:lvlJc w:val="left"/>
      <w:pPr>
        <w:tabs>
          <w:tab w:val="num" w:pos="2880"/>
        </w:tabs>
        <w:ind w:left="2880" w:hanging="360"/>
      </w:pPr>
      <w:rPr>
        <w:rFonts w:ascii="Wingdings 2" w:hAnsi="Wingdings 2" w:hint="default"/>
      </w:rPr>
    </w:lvl>
    <w:lvl w:ilvl="4" w:tplc="281E558A" w:tentative="1">
      <w:start w:val="1"/>
      <w:numFmt w:val="bullet"/>
      <w:lvlText w:val=""/>
      <w:lvlJc w:val="left"/>
      <w:pPr>
        <w:tabs>
          <w:tab w:val="num" w:pos="3600"/>
        </w:tabs>
        <w:ind w:left="3600" w:hanging="360"/>
      </w:pPr>
      <w:rPr>
        <w:rFonts w:ascii="Wingdings 2" w:hAnsi="Wingdings 2" w:hint="default"/>
      </w:rPr>
    </w:lvl>
    <w:lvl w:ilvl="5" w:tplc="FD9A8974" w:tentative="1">
      <w:start w:val="1"/>
      <w:numFmt w:val="bullet"/>
      <w:lvlText w:val=""/>
      <w:lvlJc w:val="left"/>
      <w:pPr>
        <w:tabs>
          <w:tab w:val="num" w:pos="4320"/>
        </w:tabs>
        <w:ind w:left="4320" w:hanging="360"/>
      </w:pPr>
      <w:rPr>
        <w:rFonts w:ascii="Wingdings 2" w:hAnsi="Wingdings 2" w:hint="default"/>
      </w:rPr>
    </w:lvl>
    <w:lvl w:ilvl="6" w:tplc="98403762" w:tentative="1">
      <w:start w:val="1"/>
      <w:numFmt w:val="bullet"/>
      <w:lvlText w:val=""/>
      <w:lvlJc w:val="left"/>
      <w:pPr>
        <w:tabs>
          <w:tab w:val="num" w:pos="5040"/>
        </w:tabs>
        <w:ind w:left="5040" w:hanging="360"/>
      </w:pPr>
      <w:rPr>
        <w:rFonts w:ascii="Wingdings 2" w:hAnsi="Wingdings 2" w:hint="default"/>
      </w:rPr>
    </w:lvl>
    <w:lvl w:ilvl="7" w:tplc="30D85DA2" w:tentative="1">
      <w:start w:val="1"/>
      <w:numFmt w:val="bullet"/>
      <w:lvlText w:val=""/>
      <w:lvlJc w:val="left"/>
      <w:pPr>
        <w:tabs>
          <w:tab w:val="num" w:pos="5760"/>
        </w:tabs>
        <w:ind w:left="5760" w:hanging="360"/>
      </w:pPr>
      <w:rPr>
        <w:rFonts w:ascii="Wingdings 2" w:hAnsi="Wingdings 2" w:hint="default"/>
      </w:rPr>
    </w:lvl>
    <w:lvl w:ilvl="8" w:tplc="9A4A781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88A6903"/>
    <w:multiLevelType w:val="hybridMultilevel"/>
    <w:tmpl w:val="D89C8918"/>
    <w:lvl w:ilvl="0" w:tplc="D8885ECA">
      <w:start w:val="1"/>
      <w:numFmt w:val="bullet"/>
      <w:lvlText w:val="•"/>
      <w:lvlJc w:val="left"/>
      <w:pPr>
        <w:tabs>
          <w:tab w:val="num" w:pos="720"/>
        </w:tabs>
        <w:ind w:left="720" w:hanging="360"/>
      </w:pPr>
      <w:rPr>
        <w:rFonts w:ascii="Arial" w:hAnsi="Arial" w:hint="default"/>
      </w:rPr>
    </w:lvl>
    <w:lvl w:ilvl="1" w:tplc="D738326C" w:tentative="1">
      <w:start w:val="1"/>
      <w:numFmt w:val="bullet"/>
      <w:lvlText w:val="•"/>
      <w:lvlJc w:val="left"/>
      <w:pPr>
        <w:tabs>
          <w:tab w:val="num" w:pos="1440"/>
        </w:tabs>
        <w:ind w:left="1440" w:hanging="360"/>
      </w:pPr>
      <w:rPr>
        <w:rFonts w:ascii="Arial" w:hAnsi="Arial" w:hint="default"/>
      </w:rPr>
    </w:lvl>
    <w:lvl w:ilvl="2" w:tplc="D4CE8688" w:tentative="1">
      <w:start w:val="1"/>
      <w:numFmt w:val="bullet"/>
      <w:lvlText w:val="•"/>
      <w:lvlJc w:val="left"/>
      <w:pPr>
        <w:tabs>
          <w:tab w:val="num" w:pos="2160"/>
        </w:tabs>
        <w:ind w:left="2160" w:hanging="360"/>
      </w:pPr>
      <w:rPr>
        <w:rFonts w:ascii="Arial" w:hAnsi="Arial" w:hint="default"/>
      </w:rPr>
    </w:lvl>
    <w:lvl w:ilvl="3" w:tplc="735042AA" w:tentative="1">
      <w:start w:val="1"/>
      <w:numFmt w:val="bullet"/>
      <w:lvlText w:val="•"/>
      <w:lvlJc w:val="left"/>
      <w:pPr>
        <w:tabs>
          <w:tab w:val="num" w:pos="2880"/>
        </w:tabs>
        <w:ind w:left="2880" w:hanging="360"/>
      </w:pPr>
      <w:rPr>
        <w:rFonts w:ascii="Arial" w:hAnsi="Arial" w:hint="default"/>
      </w:rPr>
    </w:lvl>
    <w:lvl w:ilvl="4" w:tplc="078E3A0E" w:tentative="1">
      <w:start w:val="1"/>
      <w:numFmt w:val="bullet"/>
      <w:lvlText w:val="•"/>
      <w:lvlJc w:val="left"/>
      <w:pPr>
        <w:tabs>
          <w:tab w:val="num" w:pos="3600"/>
        </w:tabs>
        <w:ind w:left="3600" w:hanging="360"/>
      </w:pPr>
      <w:rPr>
        <w:rFonts w:ascii="Arial" w:hAnsi="Arial" w:hint="default"/>
      </w:rPr>
    </w:lvl>
    <w:lvl w:ilvl="5" w:tplc="B8AC310E" w:tentative="1">
      <w:start w:val="1"/>
      <w:numFmt w:val="bullet"/>
      <w:lvlText w:val="•"/>
      <w:lvlJc w:val="left"/>
      <w:pPr>
        <w:tabs>
          <w:tab w:val="num" w:pos="4320"/>
        </w:tabs>
        <w:ind w:left="4320" w:hanging="360"/>
      </w:pPr>
      <w:rPr>
        <w:rFonts w:ascii="Arial" w:hAnsi="Arial" w:hint="default"/>
      </w:rPr>
    </w:lvl>
    <w:lvl w:ilvl="6" w:tplc="6F963BB0" w:tentative="1">
      <w:start w:val="1"/>
      <w:numFmt w:val="bullet"/>
      <w:lvlText w:val="•"/>
      <w:lvlJc w:val="left"/>
      <w:pPr>
        <w:tabs>
          <w:tab w:val="num" w:pos="5040"/>
        </w:tabs>
        <w:ind w:left="5040" w:hanging="360"/>
      </w:pPr>
      <w:rPr>
        <w:rFonts w:ascii="Arial" w:hAnsi="Arial" w:hint="default"/>
      </w:rPr>
    </w:lvl>
    <w:lvl w:ilvl="7" w:tplc="1FF6A218" w:tentative="1">
      <w:start w:val="1"/>
      <w:numFmt w:val="bullet"/>
      <w:lvlText w:val="•"/>
      <w:lvlJc w:val="left"/>
      <w:pPr>
        <w:tabs>
          <w:tab w:val="num" w:pos="5760"/>
        </w:tabs>
        <w:ind w:left="5760" w:hanging="360"/>
      </w:pPr>
      <w:rPr>
        <w:rFonts w:ascii="Arial" w:hAnsi="Arial" w:hint="default"/>
      </w:rPr>
    </w:lvl>
    <w:lvl w:ilvl="8" w:tplc="EC74E0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0441F6"/>
    <w:multiLevelType w:val="hybridMultilevel"/>
    <w:tmpl w:val="714A83F8"/>
    <w:lvl w:ilvl="0" w:tplc="1EE8F14E">
      <w:start w:val="1"/>
      <w:numFmt w:val="bullet"/>
      <w:lvlText w:val="•"/>
      <w:lvlJc w:val="left"/>
      <w:pPr>
        <w:tabs>
          <w:tab w:val="num" w:pos="720"/>
        </w:tabs>
        <w:ind w:left="720" w:hanging="360"/>
      </w:pPr>
      <w:rPr>
        <w:rFonts w:ascii="Times New Roman" w:hAnsi="Times New Roman" w:hint="default"/>
      </w:rPr>
    </w:lvl>
    <w:lvl w:ilvl="1" w:tplc="EFF05152" w:tentative="1">
      <w:start w:val="1"/>
      <w:numFmt w:val="bullet"/>
      <w:lvlText w:val="•"/>
      <w:lvlJc w:val="left"/>
      <w:pPr>
        <w:tabs>
          <w:tab w:val="num" w:pos="1440"/>
        </w:tabs>
        <w:ind w:left="1440" w:hanging="360"/>
      </w:pPr>
      <w:rPr>
        <w:rFonts w:ascii="Times New Roman" w:hAnsi="Times New Roman" w:hint="default"/>
      </w:rPr>
    </w:lvl>
    <w:lvl w:ilvl="2" w:tplc="22DE17EA" w:tentative="1">
      <w:start w:val="1"/>
      <w:numFmt w:val="bullet"/>
      <w:lvlText w:val="•"/>
      <w:lvlJc w:val="left"/>
      <w:pPr>
        <w:tabs>
          <w:tab w:val="num" w:pos="2160"/>
        </w:tabs>
        <w:ind w:left="2160" w:hanging="360"/>
      </w:pPr>
      <w:rPr>
        <w:rFonts w:ascii="Times New Roman" w:hAnsi="Times New Roman" w:hint="default"/>
      </w:rPr>
    </w:lvl>
    <w:lvl w:ilvl="3" w:tplc="B178F292" w:tentative="1">
      <w:start w:val="1"/>
      <w:numFmt w:val="bullet"/>
      <w:lvlText w:val="•"/>
      <w:lvlJc w:val="left"/>
      <w:pPr>
        <w:tabs>
          <w:tab w:val="num" w:pos="2880"/>
        </w:tabs>
        <w:ind w:left="2880" w:hanging="360"/>
      </w:pPr>
      <w:rPr>
        <w:rFonts w:ascii="Times New Roman" w:hAnsi="Times New Roman" w:hint="default"/>
      </w:rPr>
    </w:lvl>
    <w:lvl w:ilvl="4" w:tplc="7054A4D2" w:tentative="1">
      <w:start w:val="1"/>
      <w:numFmt w:val="bullet"/>
      <w:lvlText w:val="•"/>
      <w:lvlJc w:val="left"/>
      <w:pPr>
        <w:tabs>
          <w:tab w:val="num" w:pos="3600"/>
        </w:tabs>
        <w:ind w:left="3600" w:hanging="360"/>
      </w:pPr>
      <w:rPr>
        <w:rFonts w:ascii="Times New Roman" w:hAnsi="Times New Roman" w:hint="default"/>
      </w:rPr>
    </w:lvl>
    <w:lvl w:ilvl="5" w:tplc="8316740A" w:tentative="1">
      <w:start w:val="1"/>
      <w:numFmt w:val="bullet"/>
      <w:lvlText w:val="•"/>
      <w:lvlJc w:val="left"/>
      <w:pPr>
        <w:tabs>
          <w:tab w:val="num" w:pos="4320"/>
        </w:tabs>
        <w:ind w:left="4320" w:hanging="360"/>
      </w:pPr>
      <w:rPr>
        <w:rFonts w:ascii="Times New Roman" w:hAnsi="Times New Roman" w:hint="default"/>
      </w:rPr>
    </w:lvl>
    <w:lvl w:ilvl="6" w:tplc="37B0D8FA" w:tentative="1">
      <w:start w:val="1"/>
      <w:numFmt w:val="bullet"/>
      <w:lvlText w:val="•"/>
      <w:lvlJc w:val="left"/>
      <w:pPr>
        <w:tabs>
          <w:tab w:val="num" w:pos="5040"/>
        </w:tabs>
        <w:ind w:left="5040" w:hanging="360"/>
      </w:pPr>
      <w:rPr>
        <w:rFonts w:ascii="Times New Roman" w:hAnsi="Times New Roman" w:hint="default"/>
      </w:rPr>
    </w:lvl>
    <w:lvl w:ilvl="7" w:tplc="9BD021B2" w:tentative="1">
      <w:start w:val="1"/>
      <w:numFmt w:val="bullet"/>
      <w:lvlText w:val="•"/>
      <w:lvlJc w:val="left"/>
      <w:pPr>
        <w:tabs>
          <w:tab w:val="num" w:pos="5760"/>
        </w:tabs>
        <w:ind w:left="5760" w:hanging="360"/>
      </w:pPr>
      <w:rPr>
        <w:rFonts w:ascii="Times New Roman" w:hAnsi="Times New Roman" w:hint="default"/>
      </w:rPr>
    </w:lvl>
    <w:lvl w:ilvl="8" w:tplc="2C68D65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07231AE"/>
    <w:multiLevelType w:val="hybridMultilevel"/>
    <w:tmpl w:val="5ABE92C2"/>
    <w:lvl w:ilvl="0" w:tplc="9034C264">
      <w:start w:val="1"/>
      <w:numFmt w:val="bullet"/>
      <w:lvlText w:val="•"/>
      <w:lvlJc w:val="left"/>
      <w:pPr>
        <w:tabs>
          <w:tab w:val="num" w:pos="720"/>
        </w:tabs>
        <w:ind w:left="720" w:hanging="360"/>
      </w:pPr>
      <w:rPr>
        <w:rFonts w:ascii="Arial" w:hAnsi="Arial" w:hint="default"/>
      </w:rPr>
    </w:lvl>
    <w:lvl w:ilvl="1" w:tplc="2240454C" w:tentative="1">
      <w:start w:val="1"/>
      <w:numFmt w:val="bullet"/>
      <w:lvlText w:val="•"/>
      <w:lvlJc w:val="left"/>
      <w:pPr>
        <w:tabs>
          <w:tab w:val="num" w:pos="1440"/>
        </w:tabs>
        <w:ind w:left="1440" w:hanging="360"/>
      </w:pPr>
      <w:rPr>
        <w:rFonts w:ascii="Arial" w:hAnsi="Arial" w:hint="default"/>
      </w:rPr>
    </w:lvl>
    <w:lvl w:ilvl="2" w:tplc="FD786842" w:tentative="1">
      <w:start w:val="1"/>
      <w:numFmt w:val="bullet"/>
      <w:lvlText w:val="•"/>
      <w:lvlJc w:val="left"/>
      <w:pPr>
        <w:tabs>
          <w:tab w:val="num" w:pos="2160"/>
        </w:tabs>
        <w:ind w:left="2160" w:hanging="360"/>
      </w:pPr>
      <w:rPr>
        <w:rFonts w:ascii="Arial" w:hAnsi="Arial" w:hint="default"/>
      </w:rPr>
    </w:lvl>
    <w:lvl w:ilvl="3" w:tplc="30AEFF62" w:tentative="1">
      <w:start w:val="1"/>
      <w:numFmt w:val="bullet"/>
      <w:lvlText w:val="•"/>
      <w:lvlJc w:val="left"/>
      <w:pPr>
        <w:tabs>
          <w:tab w:val="num" w:pos="2880"/>
        </w:tabs>
        <w:ind w:left="2880" w:hanging="360"/>
      </w:pPr>
      <w:rPr>
        <w:rFonts w:ascii="Arial" w:hAnsi="Arial" w:hint="default"/>
      </w:rPr>
    </w:lvl>
    <w:lvl w:ilvl="4" w:tplc="D9121BD8" w:tentative="1">
      <w:start w:val="1"/>
      <w:numFmt w:val="bullet"/>
      <w:lvlText w:val="•"/>
      <w:lvlJc w:val="left"/>
      <w:pPr>
        <w:tabs>
          <w:tab w:val="num" w:pos="3600"/>
        </w:tabs>
        <w:ind w:left="3600" w:hanging="360"/>
      </w:pPr>
      <w:rPr>
        <w:rFonts w:ascii="Arial" w:hAnsi="Arial" w:hint="default"/>
      </w:rPr>
    </w:lvl>
    <w:lvl w:ilvl="5" w:tplc="71647904" w:tentative="1">
      <w:start w:val="1"/>
      <w:numFmt w:val="bullet"/>
      <w:lvlText w:val="•"/>
      <w:lvlJc w:val="left"/>
      <w:pPr>
        <w:tabs>
          <w:tab w:val="num" w:pos="4320"/>
        </w:tabs>
        <w:ind w:left="4320" w:hanging="360"/>
      </w:pPr>
      <w:rPr>
        <w:rFonts w:ascii="Arial" w:hAnsi="Arial" w:hint="default"/>
      </w:rPr>
    </w:lvl>
    <w:lvl w:ilvl="6" w:tplc="13B421AE" w:tentative="1">
      <w:start w:val="1"/>
      <w:numFmt w:val="bullet"/>
      <w:lvlText w:val="•"/>
      <w:lvlJc w:val="left"/>
      <w:pPr>
        <w:tabs>
          <w:tab w:val="num" w:pos="5040"/>
        </w:tabs>
        <w:ind w:left="5040" w:hanging="360"/>
      </w:pPr>
      <w:rPr>
        <w:rFonts w:ascii="Arial" w:hAnsi="Arial" w:hint="default"/>
      </w:rPr>
    </w:lvl>
    <w:lvl w:ilvl="7" w:tplc="970EA0CC" w:tentative="1">
      <w:start w:val="1"/>
      <w:numFmt w:val="bullet"/>
      <w:lvlText w:val="•"/>
      <w:lvlJc w:val="left"/>
      <w:pPr>
        <w:tabs>
          <w:tab w:val="num" w:pos="5760"/>
        </w:tabs>
        <w:ind w:left="5760" w:hanging="360"/>
      </w:pPr>
      <w:rPr>
        <w:rFonts w:ascii="Arial" w:hAnsi="Arial" w:hint="default"/>
      </w:rPr>
    </w:lvl>
    <w:lvl w:ilvl="8" w:tplc="4AA4CF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8E076F"/>
    <w:multiLevelType w:val="hybridMultilevel"/>
    <w:tmpl w:val="CE0E6F54"/>
    <w:lvl w:ilvl="0" w:tplc="5DBC700C">
      <w:start w:val="1"/>
      <w:numFmt w:val="bullet"/>
      <w:lvlText w:val="•"/>
      <w:lvlJc w:val="left"/>
      <w:pPr>
        <w:tabs>
          <w:tab w:val="num" w:pos="720"/>
        </w:tabs>
        <w:ind w:left="720" w:hanging="360"/>
      </w:pPr>
      <w:rPr>
        <w:rFonts w:ascii="Times New Roman" w:hAnsi="Times New Roman" w:hint="default"/>
      </w:rPr>
    </w:lvl>
    <w:lvl w:ilvl="1" w:tplc="0CF8D96A" w:tentative="1">
      <w:start w:val="1"/>
      <w:numFmt w:val="bullet"/>
      <w:lvlText w:val="•"/>
      <w:lvlJc w:val="left"/>
      <w:pPr>
        <w:tabs>
          <w:tab w:val="num" w:pos="1440"/>
        </w:tabs>
        <w:ind w:left="1440" w:hanging="360"/>
      </w:pPr>
      <w:rPr>
        <w:rFonts w:ascii="Times New Roman" w:hAnsi="Times New Roman" w:hint="default"/>
      </w:rPr>
    </w:lvl>
    <w:lvl w:ilvl="2" w:tplc="6480E5EC" w:tentative="1">
      <w:start w:val="1"/>
      <w:numFmt w:val="bullet"/>
      <w:lvlText w:val="•"/>
      <w:lvlJc w:val="left"/>
      <w:pPr>
        <w:tabs>
          <w:tab w:val="num" w:pos="2160"/>
        </w:tabs>
        <w:ind w:left="2160" w:hanging="360"/>
      </w:pPr>
      <w:rPr>
        <w:rFonts w:ascii="Times New Roman" w:hAnsi="Times New Roman" w:hint="default"/>
      </w:rPr>
    </w:lvl>
    <w:lvl w:ilvl="3" w:tplc="3000B5B2" w:tentative="1">
      <w:start w:val="1"/>
      <w:numFmt w:val="bullet"/>
      <w:lvlText w:val="•"/>
      <w:lvlJc w:val="left"/>
      <w:pPr>
        <w:tabs>
          <w:tab w:val="num" w:pos="2880"/>
        </w:tabs>
        <w:ind w:left="2880" w:hanging="360"/>
      </w:pPr>
      <w:rPr>
        <w:rFonts w:ascii="Times New Roman" w:hAnsi="Times New Roman" w:hint="default"/>
      </w:rPr>
    </w:lvl>
    <w:lvl w:ilvl="4" w:tplc="E990B8C0" w:tentative="1">
      <w:start w:val="1"/>
      <w:numFmt w:val="bullet"/>
      <w:lvlText w:val="•"/>
      <w:lvlJc w:val="left"/>
      <w:pPr>
        <w:tabs>
          <w:tab w:val="num" w:pos="3600"/>
        </w:tabs>
        <w:ind w:left="3600" w:hanging="360"/>
      </w:pPr>
      <w:rPr>
        <w:rFonts w:ascii="Times New Roman" w:hAnsi="Times New Roman" w:hint="default"/>
      </w:rPr>
    </w:lvl>
    <w:lvl w:ilvl="5" w:tplc="4A726924" w:tentative="1">
      <w:start w:val="1"/>
      <w:numFmt w:val="bullet"/>
      <w:lvlText w:val="•"/>
      <w:lvlJc w:val="left"/>
      <w:pPr>
        <w:tabs>
          <w:tab w:val="num" w:pos="4320"/>
        </w:tabs>
        <w:ind w:left="4320" w:hanging="360"/>
      </w:pPr>
      <w:rPr>
        <w:rFonts w:ascii="Times New Roman" w:hAnsi="Times New Roman" w:hint="default"/>
      </w:rPr>
    </w:lvl>
    <w:lvl w:ilvl="6" w:tplc="0632EB34" w:tentative="1">
      <w:start w:val="1"/>
      <w:numFmt w:val="bullet"/>
      <w:lvlText w:val="•"/>
      <w:lvlJc w:val="left"/>
      <w:pPr>
        <w:tabs>
          <w:tab w:val="num" w:pos="5040"/>
        </w:tabs>
        <w:ind w:left="5040" w:hanging="360"/>
      </w:pPr>
      <w:rPr>
        <w:rFonts w:ascii="Times New Roman" w:hAnsi="Times New Roman" w:hint="default"/>
      </w:rPr>
    </w:lvl>
    <w:lvl w:ilvl="7" w:tplc="AFE8D288" w:tentative="1">
      <w:start w:val="1"/>
      <w:numFmt w:val="bullet"/>
      <w:lvlText w:val="•"/>
      <w:lvlJc w:val="left"/>
      <w:pPr>
        <w:tabs>
          <w:tab w:val="num" w:pos="5760"/>
        </w:tabs>
        <w:ind w:left="5760" w:hanging="360"/>
      </w:pPr>
      <w:rPr>
        <w:rFonts w:ascii="Times New Roman" w:hAnsi="Times New Roman" w:hint="default"/>
      </w:rPr>
    </w:lvl>
    <w:lvl w:ilvl="8" w:tplc="633C70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22E0FD9"/>
    <w:multiLevelType w:val="hybridMultilevel"/>
    <w:tmpl w:val="3E56C832"/>
    <w:lvl w:ilvl="0" w:tplc="C108DBA8">
      <w:start w:val="1"/>
      <w:numFmt w:val="bullet"/>
      <w:lvlText w:val="•"/>
      <w:lvlJc w:val="left"/>
      <w:pPr>
        <w:tabs>
          <w:tab w:val="num" w:pos="720"/>
        </w:tabs>
        <w:ind w:left="720" w:hanging="360"/>
      </w:pPr>
      <w:rPr>
        <w:rFonts w:ascii="Arial" w:hAnsi="Arial" w:hint="default"/>
      </w:rPr>
    </w:lvl>
    <w:lvl w:ilvl="1" w:tplc="5F56DB36" w:tentative="1">
      <w:start w:val="1"/>
      <w:numFmt w:val="bullet"/>
      <w:lvlText w:val="•"/>
      <w:lvlJc w:val="left"/>
      <w:pPr>
        <w:tabs>
          <w:tab w:val="num" w:pos="1440"/>
        </w:tabs>
        <w:ind w:left="1440" w:hanging="360"/>
      </w:pPr>
      <w:rPr>
        <w:rFonts w:ascii="Arial" w:hAnsi="Arial" w:hint="default"/>
      </w:rPr>
    </w:lvl>
    <w:lvl w:ilvl="2" w:tplc="584E3E34" w:tentative="1">
      <w:start w:val="1"/>
      <w:numFmt w:val="bullet"/>
      <w:lvlText w:val="•"/>
      <w:lvlJc w:val="left"/>
      <w:pPr>
        <w:tabs>
          <w:tab w:val="num" w:pos="2160"/>
        </w:tabs>
        <w:ind w:left="2160" w:hanging="360"/>
      </w:pPr>
      <w:rPr>
        <w:rFonts w:ascii="Arial" w:hAnsi="Arial" w:hint="default"/>
      </w:rPr>
    </w:lvl>
    <w:lvl w:ilvl="3" w:tplc="D8A01D48" w:tentative="1">
      <w:start w:val="1"/>
      <w:numFmt w:val="bullet"/>
      <w:lvlText w:val="•"/>
      <w:lvlJc w:val="left"/>
      <w:pPr>
        <w:tabs>
          <w:tab w:val="num" w:pos="2880"/>
        </w:tabs>
        <w:ind w:left="2880" w:hanging="360"/>
      </w:pPr>
      <w:rPr>
        <w:rFonts w:ascii="Arial" w:hAnsi="Arial" w:hint="default"/>
      </w:rPr>
    </w:lvl>
    <w:lvl w:ilvl="4" w:tplc="BD6209A8" w:tentative="1">
      <w:start w:val="1"/>
      <w:numFmt w:val="bullet"/>
      <w:lvlText w:val="•"/>
      <w:lvlJc w:val="left"/>
      <w:pPr>
        <w:tabs>
          <w:tab w:val="num" w:pos="3600"/>
        </w:tabs>
        <w:ind w:left="3600" w:hanging="360"/>
      </w:pPr>
      <w:rPr>
        <w:rFonts w:ascii="Arial" w:hAnsi="Arial" w:hint="default"/>
      </w:rPr>
    </w:lvl>
    <w:lvl w:ilvl="5" w:tplc="BBC883E6" w:tentative="1">
      <w:start w:val="1"/>
      <w:numFmt w:val="bullet"/>
      <w:lvlText w:val="•"/>
      <w:lvlJc w:val="left"/>
      <w:pPr>
        <w:tabs>
          <w:tab w:val="num" w:pos="4320"/>
        </w:tabs>
        <w:ind w:left="4320" w:hanging="360"/>
      </w:pPr>
      <w:rPr>
        <w:rFonts w:ascii="Arial" w:hAnsi="Arial" w:hint="default"/>
      </w:rPr>
    </w:lvl>
    <w:lvl w:ilvl="6" w:tplc="B2E2123E" w:tentative="1">
      <w:start w:val="1"/>
      <w:numFmt w:val="bullet"/>
      <w:lvlText w:val="•"/>
      <w:lvlJc w:val="left"/>
      <w:pPr>
        <w:tabs>
          <w:tab w:val="num" w:pos="5040"/>
        </w:tabs>
        <w:ind w:left="5040" w:hanging="360"/>
      </w:pPr>
      <w:rPr>
        <w:rFonts w:ascii="Arial" w:hAnsi="Arial" w:hint="default"/>
      </w:rPr>
    </w:lvl>
    <w:lvl w:ilvl="7" w:tplc="29A63594" w:tentative="1">
      <w:start w:val="1"/>
      <w:numFmt w:val="bullet"/>
      <w:lvlText w:val="•"/>
      <w:lvlJc w:val="left"/>
      <w:pPr>
        <w:tabs>
          <w:tab w:val="num" w:pos="5760"/>
        </w:tabs>
        <w:ind w:left="5760" w:hanging="360"/>
      </w:pPr>
      <w:rPr>
        <w:rFonts w:ascii="Arial" w:hAnsi="Arial" w:hint="default"/>
      </w:rPr>
    </w:lvl>
    <w:lvl w:ilvl="8" w:tplc="E820BA0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05340D1"/>
    <w:multiLevelType w:val="hybridMultilevel"/>
    <w:tmpl w:val="A100E566"/>
    <w:lvl w:ilvl="0" w:tplc="08C2635A">
      <w:start w:val="1"/>
      <w:numFmt w:val="bullet"/>
      <w:lvlText w:val=""/>
      <w:lvlJc w:val="left"/>
      <w:pPr>
        <w:tabs>
          <w:tab w:val="num" w:pos="720"/>
        </w:tabs>
        <w:ind w:left="720" w:hanging="360"/>
      </w:pPr>
      <w:rPr>
        <w:rFonts w:ascii="Wingdings 2" w:hAnsi="Wingdings 2" w:hint="default"/>
      </w:rPr>
    </w:lvl>
    <w:lvl w:ilvl="1" w:tplc="D68C3122" w:tentative="1">
      <w:start w:val="1"/>
      <w:numFmt w:val="bullet"/>
      <w:lvlText w:val=""/>
      <w:lvlJc w:val="left"/>
      <w:pPr>
        <w:tabs>
          <w:tab w:val="num" w:pos="1440"/>
        </w:tabs>
        <w:ind w:left="1440" w:hanging="360"/>
      </w:pPr>
      <w:rPr>
        <w:rFonts w:ascii="Wingdings 2" w:hAnsi="Wingdings 2" w:hint="default"/>
      </w:rPr>
    </w:lvl>
    <w:lvl w:ilvl="2" w:tplc="54D836A0" w:tentative="1">
      <w:start w:val="1"/>
      <w:numFmt w:val="bullet"/>
      <w:lvlText w:val=""/>
      <w:lvlJc w:val="left"/>
      <w:pPr>
        <w:tabs>
          <w:tab w:val="num" w:pos="2160"/>
        </w:tabs>
        <w:ind w:left="2160" w:hanging="360"/>
      </w:pPr>
      <w:rPr>
        <w:rFonts w:ascii="Wingdings 2" w:hAnsi="Wingdings 2" w:hint="default"/>
      </w:rPr>
    </w:lvl>
    <w:lvl w:ilvl="3" w:tplc="F68269AC" w:tentative="1">
      <w:start w:val="1"/>
      <w:numFmt w:val="bullet"/>
      <w:lvlText w:val=""/>
      <w:lvlJc w:val="left"/>
      <w:pPr>
        <w:tabs>
          <w:tab w:val="num" w:pos="2880"/>
        </w:tabs>
        <w:ind w:left="2880" w:hanging="360"/>
      </w:pPr>
      <w:rPr>
        <w:rFonts w:ascii="Wingdings 2" w:hAnsi="Wingdings 2" w:hint="default"/>
      </w:rPr>
    </w:lvl>
    <w:lvl w:ilvl="4" w:tplc="62B07252" w:tentative="1">
      <w:start w:val="1"/>
      <w:numFmt w:val="bullet"/>
      <w:lvlText w:val=""/>
      <w:lvlJc w:val="left"/>
      <w:pPr>
        <w:tabs>
          <w:tab w:val="num" w:pos="3600"/>
        </w:tabs>
        <w:ind w:left="3600" w:hanging="360"/>
      </w:pPr>
      <w:rPr>
        <w:rFonts w:ascii="Wingdings 2" w:hAnsi="Wingdings 2" w:hint="default"/>
      </w:rPr>
    </w:lvl>
    <w:lvl w:ilvl="5" w:tplc="5582B696" w:tentative="1">
      <w:start w:val="1"/>
      <w:numFmt w:val="bullet"/>
      <w:lvlText w:val=""/>
      <w:lvlJc w:val="left"/>
      <w:pPr>
        <w:tabs>
          <w:tab w:val="num" w:pos="4320"/>
        </w:tabs>
        <w:ind w:left="4320" w:hanging="360"/>
      </w:pPr>
      <w:rPr>
        <w:rFonts w:ascii="Wingdings 2" w:hAnsi="Wingdings 2" w:hint="default"/>
      </w:rPr>
    </w:lvl>
    <w:lvl w:ilvl="6" w:tplc="185E4FBC" w:tentative="1">
      <w:start w:val="1"/>
      <w:numFmt w:val="bullet"/>
      <w:lvlText w:val=""/>
      <w:lvlJc w:val="left"/>
      <w:pPr>
        <w:tabs>
          <w:tab w:val="num" w:pos="5040"/>
        </w:tabs>
        <w:ind w:left="5040" w:hanging="360"/>
      </w:pPr>
      <w:rPr>
        <w:rFonts w:ascii="Wingdings 2" w:hAnsi="Wingdings 2" w:hint="default"/>
      </w:rPr>
    </w:lvl>
    <w:lvl w:ilvl="7" w:tplc="55EA5F52" w:tentative="1">
      <w:start w:val="1"/>
      <w:numFmt w:val="bullet"/>
      <w:lvlText w:val=""/>
      <w:lvlJc w:val="left"/>
      <w:pPr>
        <w:tabs>
          <w:tab w:val="num" w:pos="5760"/>
        </w:tabs>
        <w:ind w:left="5760" w:hanging="360"/>
      </w:pPr>
      <w:rPr>
        <w:rFonts w:ascii="Wingdings 2" w:hAnsi="Wingdings 2" w:hint="default"/>
      </w:rPr>
    </w:lvl>
    <w:lvl w:ilvl="8" w:tplc="6A92C31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C056ACB"/>
    <w:multiLevelType w:val="hybridMultilevel"/>
    <w:tmpl w:val="7B12F862"/>
    <w:lvl w:ilvl="0" w:tplc="690EA9B8">
      <w:start w:val="1"/>
      <w:numFmt w:val="bullet"/>
      <w:lvlText w:val=""/>
      <w:lvlJc w:val="left"/>
      <w:pPr>
        <w:tabs>
          <w:tab w:val="num" w:pos="720"/>
        </w:tabs>
        <w:ind w:left="720" w:hanging="360"/>
      </w:pPr>
      <w:rPr>
        <w:rFonts w:ascii="Wingdings 2" w:hAnsi="Wingdings 2" w:hint="default"/>
      </w:rPr>
    </w:lvl>
    <w:lvl w:ilvl="1" w:tplc="AB2E9BAC" w:tentative="1">
      <w:start w:val="1"/>
      <w:numFmt w:val="bullet"/>
      <w:lvlText w:val=""/>
      <w:lvlJc w:val="left"/>
      <w:pPr>
        <w:tabs>
          <w:tab w:val="num" w:pos="1440"/>
        </w:tabs>
        <w:ind w:left="1440" w:hanging="360"/>
      </w:pPr>
      <w:rPr>
        <w:rFonts w:ascii="Wingdings 2" w:hAnsi="Wingdings 2" w:hint="default"/>
      </w:rPr>
    </w:lvl>
    <w:lvl w:ilvl="2" w:tplc="B1BAC264" w:tentative="1">
      <w:start w:val="1"/>
      <w:numFmt w:val="bullet"/>
      <w:lvlText w:val=""/>
      <w:lvlJc w:val="left"/>
      <w:pPr>
        <w:tabs>
          <w:tab w:val="num" w:pos="2160"/>
        </w:tabs>
        <w:ind w:left="2160" w:hanging="360"/>
      </w:pPr>
      <w:rPr>
        <w:rFonts w:ascii="Wingdings 2" w:hAnsi="Wingdings 2" w:hint="default"/>
      </w:rPr>
    </w:lvl>
    <w:lvl w:ilvl="3" w:tplc="065409A6" w:tentative="1">
      <w:start w:val="1"/>
      <w:numFmt w:val="bullet"/>
      <w:lvlText w:val=""/>
      <w:lvlJc w:val="left"/>
      <w:pPr>
        <w:tabs>
          <w:tab w:val="num" w:pos="2880"/>
        </w:tabs>
        <w:ind w:left="2880" w:hanging="360"/>
      </w:pPr>
      <w:rPr>
        <w:rFonts w:ascii="Wingdings 2" w:hAnsi="Wingdings 2" w:hint="default"/>
      </w:rPr>
    </w:lvl>
    <w:lvl w:ilvl="4" w:tplc="77E8A14C" w:tentative="1">
      <w:start w:val="1"/>
      <w:numFmt w:val="bullet"/>
      <w:lvlText w:val=""/>
      <w:lvlJc w:val="left"/>
      <w:pPr>
        <w:tabs>
          <w:tab w:val="num" w:pos="3600"/>
        </w:tabs>
        <w:ind w:left="3600" w:hanging="360"/>
      </w:pPr>
      <w:rPr>
        <w:rFonts w:ascii="Wingdings 2" w:hAnsi="Wingdings 2" w:hint="default"/>
      </w:rPr>
    </w:lvl>
    <w:lvl w:ilvl="5" w:tplc="4DE230CA" w:tentative="1">
      <w:start w:val="1"/>
      <w:numFmt w:val="bullet"/>
      <w:lvlText w:val=""/>
      <w:lvlJc w:val="left"/>
      <w:pPr>
        <w:tabs>
          <w:tab w:val="num" w:pos="4320"/>
        </w:tabs>
        <w:ind w:left="4320" w:hanging="360"/>
      </w:pPr>
      <w:rPr>
        <w:rFonts w:ascii="Wingdings 2" w:hAnsi="Wingdings 2" w:hint="default"/>
      </w:rPr>
    </w:lvl>
    <w:lvl w:ilvl="6" w:tplc="3E98B9C0" w:tentative="1">
      <w:start w:val="1"/>
      <w:numFmt w:val="bullet"/>
      <w:lvlText w:val=""/>
      <w:lvlJc w:val="left"/>
      <w:pPr>
        <w:tabs>
          <w:tab w:val="num" w:pos="5040"/>
        </w:tabs>
        <w:ind w:left="5040" w:hanging="360"/>
      </w:pPr>
      <w:rPr>
        <w:rFonts w:ascii="Wingdings 2" w:hAnsi="Wingdings 2" w:hint="default"/>
      </w:rPr>
    </w:lvl>
    <w:lvl w:ilvl="7" w:tplc="90C2EABC" w:tentative="1">
      <w:start w:val="1"/>
      <w:numFmt w:val="bullet"/>
      <w:lvlText w:val=""/>
      <w:lvlJc w:val="left"/>
      <w:pPr>
        <w:tabs>
          <w:tab w:val="num" w:pos="5760"/>
        </w:tabs>
        <w:ind w:left="5760" w:hanging="360"/>
      </w:pPr>
      <w:rPr>
        <w:rFonts w:ascii="Wingdings 2" w:hAnsi="Wingdings 2" w:hint="default"/>
      </w:rPr>
    </w:lvl>
    <w:lvl w:ilvl="8" w:tplc="C0285CBA" w:tentative="1">
      <w:start w:val="1"/>
      <w:numFmt w:val="bullet"/>
      <w:lvlText w:val=""/>
      <w:lvlJc w:val="left"/>
      <w:pPr>
        <w:tabs>
          <w:tab w:val="num" w:pos="6480"/>
        </w:tabs>
        <w:ind w:left="6480" w:hanging="360"/>
      </w:pPr>
      <w:rPr>
        <w:rFonts w:ascii="Wingdings 2" w:hAnsi="Wingdings 2" w:hint="default"/>
      </w:rPr>
    </w:lvl>
  </w:abstractNum>
  <w:num w:numId="1" w16cid:durableId="679549973">
    <w:abstractNumId w:val="3"/>
  </w:num>
  <w:num w:numId="2" w16cid:durableId="772477611">
    <w:abstractNumId w:val="5"/>
  </w:num>
  <w:num w:numId="3" w16cid:durableId="1351878357">
    <w:abstractNumId w:val="1"/>
  </w:num>
  <w:num w:numId="4" w16cid:durableId="545918317">
    <w:abstractNumId w:val="7"/>
  </w:num>
  <w:num w:numId="5" w16cid:durableId="371728317">
    <w:abstractNumId w:val="6"/>
  </w:num>
  <w:num w:numId="6" w16cid:durableId="140344944">
    <w:abstractNumId w:val="0"/>
  </w:num>
  <w:num w:numId="7" w16cid:durableId="975260641">
    <w:abstractNumId w:val="4"/>
  </w:num>
  <w:num w:numId="8" w16cid:durableId="793138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D1"/>
    <w:rsid w:val="00007E55"/>
    <w:rsid w:val="00017320"/>
    <w:rsid w:val="000244CF"/>
    <w:rsid w:val="00033E34"/>
    <w:rsid w:val="0003671C"/>
    <w:rsid w:val="0005578E"/>
    <w:rsid w:val="0006121D"/>
    <w:rsid w:val="000909D0"/>
    <w:rsid w:val="000B00E4"/>
    <w:rsid w:val="000B2EFE"/>
    <w:rsid w:val="000C0476"/>
    <w:rsid w:val="000D52BC"/>
    <w:rsid w:val="000D5973"/>
    <w:rsid w:val="000D6F94"/>
    <w:rsid w:val="00112869"/>
    <w:rsid w:val="00116008"/>
    <w:rsid w:val="00116AED"/>
    <w:rsid w:val="0014447A"/>
    <w:rsid w:val="0016540C"/>
    <w:rsid w:val="001665BD"/>
    <w:rsid w:val="00186DFE"/>
    <w:rsid w:val="00193EF3"/>
    <w:rsid w:val="001A7A06"/>
    <w:rsid w:val="001B6DE2"/>
    <w:rsid w:val="001B7091"/>
    <w:rsid w:val="001C2D08"/>
    <w:rsid w:val="001C511C"/>
    <w:rsid w:val="001D1C1C"/>
    <w:rsid w:val="0020397C"/>
    <w:rsid w:val="00221469"/>
    <w:rsid w:val="0022513A"/>
    <w:rsid w:val="00232DDC"/>
    <w:rsid w:val="002433C1"/>
    <w:rsid w:val="00245E25"/>
    <w:rsid w:val="00252139"/>
    <w:rsid w:val="00254AE9"/>
    <w:rsid w:val="0028420C"/>
    <w:rsid w:val="00286D8D"/>
    <w:rsid w:val="002A261C"/>
    <w:rsid w:val="002B4E00"/>
    <w:rsid w:val="002C53C5"/>
    <w:rsid w:val="002D229D"/>
    <w:rsid w:val="00305D0E"/>
    <w:rsid w:val="00307072"/>
    <w:rsid w:val="0031567A"/>
    <w:rsid w:val="003322A3"/>
    <w:rsid w:val="00351A73"/>
    <w:rsid w:val="00356C3E"/>
    <w:rsid w:val="003714A1"/>
    <w:rsid w:val="0037618E"/>
    <w:rsid w:val="003D13FD"/>
    <w:rsid w:val="004256F4"/>
    <w:rsid w:val="00430A9D"/>
    <w:rsid w:val="00432C98"/>
    <w:rsid w:val="00464E9B"/>
    <w:rsid w:val="00465219"/>
    <w:rsid w:val="004A0AB7"/>
    <w:rsid w:val="004A6593"/>
    <w:rsid w:val="004D0D62"/>
    <w:rsid w:val="004D72C6"/>
    <w:rsid w:val="004E10F9"/>
    <w:rsid w:val="004F3DB0"/>
    <w:rsid w:val="00513C01"/>
    <w:rsid w:val="00545426"/>
    <w:rsid w:val="00570F0C"/>
    <w:rsid w:val="005D768F"/>
    <w:rsid w:val="005E7448"/>
    <w:rsid w:val="005E7ADA"/>
    <w:rsid w:val="005F6E84"/>
    <w:rsid w:val="006238AF"/>
    <w:rsid w:val="006809B3"/>
    <w:rsid w:val="00693B1C"/>
    <w:rsid w:val="006B1E6E"/>
    <w:rsid w:val="006D43E8"/>
    <w:rsid w:val="006D7DCC"/>
    <w:rsid w:val="006E365C"/>
    <w:rsid w:val="006F22AD"/>
    <w:rsid w:val="00704A2A"/>
    <w:rsid w:val="0071122D"/>
    <w:rsid w:val="00722D7C"/>
    <w:rsid w:val="0073761B"/>
    <w:rsid w:val="00740E7B"/>
    <w:rsid w:val="007432B0"/>
    <w:rsid w:val="00785D6A"/>
    <w:rsid w:val="00793EBC"/>
    <w:rsid w:val="00795AB2"/>
    <w:rsid w:val="007B1313"/>
    <w:rsid w:val="007B1A9D"/>
    <w:rsid w:val="007D6E88"/>
    <w:rsid w:val="007F7A87"/>
    <w:rsid w:val="00810168"/>
    <w:rsid w:val="00812D45"/>
    <w:rsid w:val="00816287"/>
    <w:rsid w:val="00847E95"/>
    <w:rsid w:val="008551D0"/>
    <w:rsid w:val="00861139"/>
    <w:rsid w:val="008A6874"/>
    <w:rsid w:val="008A7A8E"/>
    <w:rsid w:val="008B2D55"/>
    <w:rsid w:val="008B492E"/>
    <w:rsid w:val="008D4F48"/>
    <w:rsid w:val="008D6F55"/>
    <w:rsid w:val="008E0B6D"/>
    <w:rsid w:val="008E6E30"/>
    <w:rsid w:val="008F3E1D"/>
    <w:rsid w:val="008F6D7A"/>
    <w:rsid w:val="0090763F"/>
    <w:rsid w:val="00932E64"/>
    <w:rsid w:val="00934167"/>
    <w:rsid w:val="009364A5"/>
    <w:rsid w:val="0094018E"/>
    <w:rsid w:val="009427B4"/>
    <w:rsid w:val="00946A28"/>
    <w:rsid w:val="00954672"/>
    <w:rsid w:val="00961F2D"/>
    <w:rsid w:val="00962C6F"/>
    <w:rsid w:val="0096479E"/>
    <w:rsid w:val="00966408"/>
    <w:rsid w:val="00970D39"/>
    <w:rsid w:val="00973926"/>
    <w:rsid w:val="00975B76"/>
    <w:rsid w:val="009829AB"/>
    <w:rsid w:val="0098330C"/>
    <w:rsid w:val="009A6C57"/>
    <w:rsid w:val="009B2FCE"/>
    <w:rsid w:val="009C44B7"/>
    <w:rsid w:val="009C75BF"/>
    <w:rsid w:val="009D7B28"/>
    <w:rsid w:val="009F3219"/>
    <w:rsid w:val="00A0008D"/>
    <w:rsid w:val="00A14A8C"/>
    <w:rsid w:val="00A20ADE"/>
    <w:rsid w:val="00A226A7"/>
    <w:rsid w:val="00A26106"/>
    <w:rsid w:val="00A736E4"/>
    <w:rsid w:val="00AA0FBE"/>
    <w:rsid w:val="00AB456D"/>
    <w:rsid w:val="00AF64F7"/>
    <w:rsid w:val="00B11CFE"/>
    <w:rsid w:val="00B21375"/>
    <w:rsid w:val="00B27590"/>
    <w:rsid w:val="00B54577"/>
    <w:rsid w:val="00B872C4"/>
    <w:rsid w:val="00B9062C"/>
    <w:rsid w:val="00BC3FC9"/>
    <w:rsid w:val="00C04A3F"/>
    <w:rsid w:val="00C05559"/>
    <w:rsid w:val="00C14954"/>
    <w:rsid w:val="00C24EF1"/>
    <w:rsid w:val="00C27A64"/>
    <w:rsid w:val="00C370D8"/>
    <w:rsid w:val="00C42895"/>
    <w:rsid w:val="00C43BC9"/>
    <w:rsid w:val="00C44E5D"/>
    <w:rsid w:val="00C6291B"/>
    <w:rsid w:val="00C65C20"/>
    <w:rsid w:val="00C734F6"/>
    <w:rsid w:val="00C75591"/>
    <w:rsid w:val="00C76020"/>
    <w:rsid w:val="00C80854"/>
    <w:rsid w:val="00C81EEC"/>
    <w:rsid w:val="00C9052A"/>
    <w:rsid w:val="00C9341E"/>
    <w:rsid w:val="00CD2B24"/>
    <w:rsid w:val="00CD2F5B"/>
    <w:rsid w:val="00D03B93"/>
    <w:rsid w:val="00D0481D"/>
    <w:rsid w:val="00D168C7"/>
    <w:rsid w:val="00D16BD1"/>
    <w:rsid w:val="00D41449"/>
    <w:rsid w:val="00D45E6E"/>
    <w:rsid w:val="00D56EE8"/>
    <w:rsid w:val="00D61E20"/>
    <w:rsid w:val="00D8107F"/>
    <w:rsid w:val="00D839BE"/>
    <w:rsid w:val="00D85FEC"/>
    <w:rsid w:val="00DA162F"/>
    <w:rsid w:val="00DA5560"/>
    <w:rsid w:val="00DB1CF4"/>
    <w:rsid w:val="00DB5C65"/>
    <w:rsid w:val="00DC1F9F"/>
    <w:rsid w:val="00DD532E"/>
    <w:rsid w:val="00DD7E01"/>
    <w:rsid w:val="00DE6E29"/>
    <w:rsid w:val="00E0037E"/>
    <w:rsid w:val="00E02D7B"/>
    <w:rsid w:val="00E5094F"/>
    <w:rsid w:val="00E84DF6"/>
    <w:rsid w:val="00EA23C9"/>
    <w:rsid w:val="00EB2ACC"/>
    <w:rsid w:val="00EB3A12"/>
    <w:rsid w:val="00ED1682"/>
    <w:rsid w:val="00ED6A39"/>
    <w:rsid w:val="00EF6D51"/>
    <w:rsid w:val="00F072C5"/>
    <w:rsid w:val="00F102AD"/>
    <w:rsid w:val="00F221AB"/>
    <w:rsid w:val="00F26D31"/>
    <w:rsid w:val="00F30075"/>
    <w:rsid w:val="00F441E1"/>
    <w:rsid w:val="00F71721"/>
    <w:rsid w:val="00F864AF"/>
    <w:rsid w:val="00F93A2E"/>
    <w:rsid w:val="00FA2C49"/>
    <w:rsid w:val="00FB7912"/>
    <w:rsid w:val="00FC04D9"/>
    <w:rsid w:val="00FE1B9A"/>
    <w:rsid w:val="00FE2CC2"/>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675412"/>
  <w15:chartTrackingRefBased/>
  <w15:docId w15:val="{3FCA28F9-BDB7-9142-AC12-BB309109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C9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A12"/>
    <w:rPr>
      <w:color w:val="0563C1" w:themeColor="hyperlink"/>
      <w:u w:val="single"/>
    </w:rPr>
  </w:style>
  <w:style w:type="character" w:styleId="UnresolvedMention">
    <w:name w:val="Unresolved Mention"/>
    <w:basedOn w:val="DefaultParagraphFont"/>
    <w:uiPriority w:val="99"/>
    <w:semiHidden/>
    <w:unhideWhenUsed/>
    <w:rsid w:val="00EB3A12"/>
    <w:rPr>
      <w:color w:val="605E5C"/>
      <w:shd w:val="clear" w:color="auto" w:fill="E1DFDD"/>
    </w:rPr>
  </w:style>
  <w:style w:type="paragraph" w:styleId="ListParagraph">
    <w:name w:val="List Paragraph"/>
    <w:basedOn w:val="Normal"/>
    <w:uiPriority w:val="34"/>
    <w:qFormat/>
    <w:rsid w:val="00232DDC"/>
    <w:pPr>
      <w:ind w:left="720"/>
      <w:contextualSpacing/>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42068">
      <w:bodyDiv w:val="1"/>
      <w:marLeft w:val="0"/>
      <w:marRight w:val="0"/>
      <w:marTop w:val="0"/>
      <w:marBottom w:val="0"/>
      <w:divBdr>
        <w:top w:val="none" w:sz="0" w:space="0" w:color="auto"/>
        <w:left w:val="none" w:sz="0" w:space="0" w:color="auto"/>
        <w:bottom w:val="none" w:sz="0" w:space="0" w:color="auto"/>
        <w:right w:val="none" w:sz="0" w:space="0" w:color="auto"/>
      </w:divBdr>
      <w:divsChild>
        <w:div w:id="1546789157">
          <w:marLeft w:val="547"/>
          <w:marRight w:val="0"/>
          <w:marTop w:val="86"/>
          <w:marBottom w:val="120"/>
          <w:divBdr>
            <w:top w:val="none" w:sz="0" w:space="0" w:color="auto"/>
            <w:left w:val="none" w:sz="0" w:space="0" w:color="auto"/>
            <w:bottom w:val="none" w:sz="0" w:space="0" w:color="auto"/>
            <w:right w:val="none" w:sz="0" w:space="0" w:color="auto"/>
          </w:divBdr>
        </w:div>
      </w:divsChild>
    </w:div>
    <w:div w:id="137383830">
      <w:bodyDiv w:val="1"/>
      <w:marLeft w:val="0"/>
      <w:marRight w:val="0"/>
      <w:marTop w:val="0"/>
      <w:marBottom w:val="0"/>
      <w:divBdr>
        <w:top w:val="none" w:sz="0" w:space="0" w:color="auto"/>
        <w:left w:val="none" w:sz="0" w:space="0" w:color="auto"/>
        <w:bottom w:val="none" w:sz="0" w:space="0" w:color="auto"/>
        <w:right w:val="none" w:sz="0" w:space="0" w:color="auto"/>
      </w:divBdr>
      <w:divsChild>
        <w:div w:id="829564950">
          <w:marLeft w:val="547"/>
          <w:marRight w:val="0"/>
          <w:marTop w:val="86"/>
          <w:marBottom w:val="120"/>
          <w:divBdr>
            <w:top w:val="none" w:sz="0" w:space="0" w:color="auto"/>
            <w:left w:val="none" w:sz="0" w:space="0" w:color="auto"/>
            <w:bottom w:val="none" w:sz="0" w:space="0" w:color="auto"/>
            <w:right w:val="none" w:sz="0" w:space="0" w:color="auto"/>
          </w:divBdr>
        </w:div>
        <w:div w:id="1745225320">
          <w:marLeft w:val="547"/>
          <w:marRight w:val="0"/>
          <w:marTop w:val="86"/>
          <w:marBottom w:val="120"/>
          <w:divBdr>
            <w:top w:val="none" w:sz="0" w:space="0" w:color="auto"/>
            <w:left w:val="none" w:sz="0" w:space="0" w:color="auto"/>
            <w:bottom w:val="none" w:sz="0" w:space="0" w:color="auto"/>
            <w:right w:val="none" w:sz="0" w:space="0" w:color="auto"/>
          </w:divBdr>
        </w:div>
        <w:div w:id="1550073774">
          <w:marLeft w:val="547"/>
          <w:marRight w:val="0"/>
          <w:marTop w:val="86"/>
          <w:marBottom w:val="120"/>
          <w:divBdr>
            <w:top w:val="none" w:sz="0" w:space="0" w:color="auto"/>
            <w:left w:val="none" w:sz="0" w:space="0" w:color="auto"/>
            <w:bottom w:val="none" w:sz="0" w:space="0" w:color="auto"/>
            <w:right w:val="none" w:sz="0" w:space="0" w:color="auto"/>
          </w:divBdr>
        </w:div>
      </w:divsChild>
    </w:div>
    <w:div w:id="352650800">
      <w:bodyDiv w:val="1"/>
      <w:marLeft w:val="0"/>
      <w:marRight w:val="0"/>
      <w:marTop w:val="0"/>
      <w:marBottom w:val="0"/>
      <w:divBdr>
        <w:top w:val="none" w:sz="0" w:space="0" w:color="auto"/>
        <w:left w:val="none" w:sz="0" w:space="0" w:color="auto"/>
        <w:bottom w:val="none" w:sz="0" w:space="0" w:color="auto"/>
        <w:right w:val="none" w:sz="0" w:space="0" w:color="auto"/>
      </w:divBdr>
      <w:divsChild>
        <w:div w:id="765806156">
          <w:marLeft w:val="360"/>
          <w:marRight w:val="0"/>
          <w:marTop w:val="200"/>
          <w:marBottom w:val="0"/>
          <w:divBdr>
            <w:top w:val="none" w:sz="0" w:space="0" w:color="auto"/>
            <w:left w:val="none" w:sz="0" w:space="0" w:color="auto"/>
            <w:bottom w:val="none" w:sz="0" w:space="0" w:color="auto"/>
            <w:right w:val="none" w:sz="0" w:space="0" w:color="auto"/>
          </w:divBdr>
        </w:div>
        <w:div w:id="197621645">
          <w:marLeft w:val="360"/>
          <w:marRight w:val="0"/>
          <w:marTop w:val="200"/>
          <w:marBottom w:val="0"/>
          <w:divBdr>
            <w:top w:val="none" w:sz="0" w:space="0" w:color="auto"/>
            <w:left w:val="none" w:sz="0" w:space="0" w:color="auto"/>
            <w:bottom w:val="none" w:sz="0" w:space="0" w:color="auto"/>
            <w:right w:val="none" w:sz="0" w:space="0" w:color="auto"/>
          </w:divBdr>
        </w:div>
      </w:divsChild>
    </w:div>
    <w:div w:id="550458272">
      <w:bodyDiv w:val="1"/>
      <w:marLeft w:val="0"/>
      <w:marRight w:val="0"/>
      <w:marTop w:val="0"/>
      <w:marBottom w:val="0"/>
      <w:divBdr>
        <w:top w:val="none" w:sz="0" w:space="0" w:color="auto"/>
        <w:left w:val="none" w:sz="0" w:space="0" w:color="auto"/>
        <w:bottom w:val="none" w:sz="0" w:space="0" w:color="auto"/>
        <w:right w:val="none" w:sz="0" w:space="0" w:color="auto"/>
      </w:divBdr>
      <w:divsChild>
        <w:div w:id="2055537478">
          <w:marLeft w:val="360"/>
          <w:marRight w:val="0"/>
          <w:marTop w:val="200"/>
          <w:marBottom w:val="0"/>
          <w:divBdr>
            <w:top w:val="none" w:sz="0" w:space="0" w:color="auto"/>
            <w:left w:val="none" w:sz="0" w:space="0" w:color="auto"/>
            <w:bottom w:val="none" w:sz="0" w:space="0" w:color="auto"/>
            <w:right w:val="none" w:sz="0" w:space="0" w:color="auto"/>
          </w:divBdr>
        </w:div>
      </w:divsChild>
    </w:div>
    <w:div w:id="810287995">
      <w:bodyDiv w:val="1"/>
      <w:marLeft w:val="0"/>
      <w:marRight w:val="0"/>
      <w:marTop w:val="0"/>
      <w:marBottom w:val="0"/>
      <w:divBdr>
        <w:top w:val="none" w:sz="0" w:space="0" w:color="auto"/>
        <w:left w:val="none" w:sz="0" w:space="0" w:color="auto"/>
        <w:bottom w:val="none" w:sz="0" w:space="0" w:color="auto"/>
        <w:right w:val="none" w:sz="0" w:space="0" w:color="auto"/>
      </w:divBdr>
    </w:div>
    <w:div w:id="891429224">
      <w:bodyDiv w:val="1"/>
      <w:marLeft w:val="0"/>
      <w:marRight w:val="0"/>
      <w:marTop w:val="0"/>
      <w:marBottom w:val="0"/>
      <w:divBdr>
        <w:top w:val="none" w:sz="0" w:space="0" w:color="auto"/>
        <w:left w:val="none" w:sz="0" w:space="0" w:color="auto"/>
        <w:bottom w:val="none" w:sz="0" w:space="0" w:color="auto"/>
        <w:right w:val="none" w:sz="0" w:space="0" w:color="auto"/>
      </w:divBdr>
      <w:divsChild>
        <w:div w:id="657349814">
          <w:marLeft w:val="547"/>
          <w:marRight w:val="0"/>
          <w:marTop w:val="0"/>
          <w:marBottom w:val="0"/>
          <w:divBdr>
            <w:top w:val="none" w:sz="0" w:space="0" w:color="auto"/>
            <w:left w:val="none" w:sz="0" w:space="0" w:color="auto"/>
            <w:bottom w:val="none" w:sz="0" w:space="0" w:color="auto"/>
            <w:right w:val="none" w:sz="0" w:space="0" w:color="auto"/>
          </w:divBdr>
        </w:div>
        <w:div w:id="1243415156">
          <w:marLeft w:val="547"/>
          <w:marRight w:val="0"/>
          <w:marTop w:val="0"/>
          <w:marBottom w:val="0"/>
          <w:divBdr>
            <w:top w:val="none" w:sz="0" w:space="0" w:color="auto"/>
            <w:left w:val="none" w:sz="0" w:space="0" w:color="auto"/>
            <w:bottom w:val="none" w:sz="0" w:space="0" w:color="auto"/>
            <w:right w:val="none" w:sz="0" w:space="0" w:color="auto"/>
          </w:divBdr>
        </w:div>
      </w:divsChild>
    </w:div>
    <w:div w:id="986323171">
      <w:bodyDiv w:val="1"/>
      <w:marLeft w:val="0"/>
      <w:marRight w:val="0"/>
      <w:marTop w:val="0"/>
      <w:marBottom w:val="0"/>
      <w:divBdr>
        <w:top w:val="none" w:sz="0" w:space="0" w:color="auto"/>
        <w:left w:val="none" w:sz="0" w:space="0" w:color="auto"/>
        <w:bottom w:val="none" w:sz="0" w:space="0" w:color="auto"/>
        <w:right w:val="none" w:sz="0" w:space="0" w:color="auto"/>
      </w:divBdr>
      <w:divsChild>
        <w:div w:id="1598637114">
          <w:marLeft w:val="547"/>
          <w:marRight w:val="0"/>
          <w:marTop w:val="0"/>
          <w:marBottom w:val="0"/>
          <w:divBdr>
            <w:top w:val="none" w:sz="0" w:space="0" w:color="auto"/>
            <w:left w:val="none" w:sz="0" w:space="0" w:color="auto"/>
            <w:bottom w:val="none" w:sz="0" w:space="0" w:color="auto"/>
            <w:right w:val="none" w:sz="0" w:space="0" w:color="auto"/>
          </w:divBdr>
        </w:div>
        <w:div w:id="1290208885">
          <w:marLeft w:val="547"/>
          <w:marRight w:val="0"/>
          <w:marTop w:val="0"/>
          <w:marBottom w:val="0"/>
          <w:divBdr>
            <w:top w:val="none" w:sz="0" w:space="0" w:color="auto"/>
            <w:left w:val="none" w:sz="0" w:space="0" w:color="auto"/>
            <w:bottom w:val="none" w:sz="0" w:space="0" w:color="auto"/>
            <w:right w:val="none" w:sz="0" w:space="0" w:color="auto"/>
          </w:divBdr>
        </w:div>
      </w:divsChild>
    </w:div>
    <w:div w:id="1258441732">
      <w:bodyDiv w:val="1"/>
      <w:marLeft w:val="0"/>
      <w:marRight w:val="0"/>
      <w:marTop w:val="0"/>
      <w:marBottom w:val="0"/>
      <w:divBdr>
        <w:top w:val="none" w:sz="0" w:space="0" w:color="auto"/>
        <w:left w:val="none" w:sz="0" w:space="0" w:color="auto"/>
        <w:bottom w:val="none" w:sz="0" w:space="0" w:color="auto"/>
        <w:right w:val="none" w:sz="0" w:space="0" w:color="auto"/>
      </w:divBdr>
    </w:div>
    <w:div w:id="1509903361">
      <w:bodyDiv w:val="1"/>
      <w:marLeft w:val="0"/>
      <w:marRight w:val="0"/>
      <w:marTop w:val="0"/>
      <w:marBottom w:val="0"/>
      <w:divBdr>
        <w:top w:val="none" w:sz="0" w:space="0" w:color="auto"/>
        <w:left w:val="none" w:sz="0" w:space="0" w:color="auto"/>
        <w:bottom w:val="none" w:sz="0" w:space="0" w:color="auto"/>
        <w:right w:val="none" w:sz="0" w:space="0" w:color="auto"/>
      </w:divBdr>
      <w:divsChild>
        <w:div w:id="1577401542">
          <w:marLeft w:val="360"/>
          <w:marRight w:val="0"/>
          <w:marTop w:val="200"/>
          <w:marBottom w:val="0"/>
          <w:divBdr>
            <w:top w:val="none" w:sz="0" w:space="0" w:color="auto"/>
            <w:left w:val="none" w:sz="0" w:space="0" w:color="auto"/>
            <w:bottom w:val="none" w:sz="0" w:space="0" w:color="auto"/>
            <w:right w:val="none" w:sz="0" w:space="0" w:color="auto"/>
          </w:divBdr>
        </w:div>
        <w:div w:id="242883220">
          <w:marLeft w:val="360"/>
          <w:marRight w:val="0"/>
          <w:marTop w:val="200"/>
          <w:marBottom w:val="0"/>
          <w:divBdr>
            <w:top w:val="none" w:sz="0" w:space="0" w:color="auto"/>
            <w:left w:val="none" w:sz="0" w:space="0" w:color="auto"/>
            <w:bottom w:val="none" w:sz="0" w:space="0" w:color="auto"/>
            <w:right w:val="none" w:sz="0" w:space="0" w:color="auto"/>
          </w:divBdr>
        </w:div>
        <w:div w:id="378012746">
          <w:marLeft w:val="360"/>
          <w:marRight w:val="0"/>
          <w:marTop w:val="200"/>
          <w:marBottom w:val="0"/>
          <w:divBdr>
            <w:top w:val="none" w:sz="0" w:space="0" w:color="auto"/>
            <w:left w:val="none" w:sz="0" w:space="0" w:color="auto"/>
            <w:bottom w:val="none" w:sz="0" w:space="0" w:color="auto"/>
            <w:right w:val="none" w:sz="0" w:space="0" w:color="auto"/>
          </w:divBdr>
        </w:div>
        <w:div w:id="833834762">
          <w:marLeft w:val="360"/>
          <w:marRight w:val="0"/>
          <w:marTop w:val="200"/>
          <w:marBottom w:val="0"/>
          <w:divBdr>
            <w:top w:val="none" w:sz="0" w:space="0" w:color="auto"/>
            <w:left w:val="none" w:sz="0" w:space="0" w:color="auto"/>
            <w:bottom w:val="none" w:sz="0" w:space="0" w:color="auto"/>
            <w:right w:val="none" w:sz="0" w:space="0" w:color="auto"/>
          </w:divBdr>
        </w:div>
      </w:divsChild>
    </w:div>
    <w:div w:id="1521821177">
      <w:bodyDiv w:val="1"/>
      <w:marLeft w:val="0"/>
      <w:marRight w:val="0"/>
      <w:marTop w:val="0"/>
      <w:marBottom w:val="0"/>
      <w:divBdr>
        <w:top w:val="none" w:sz="0" w:space="0" w:color="auto"/>
        <w:left w:val="none" w:sz="0" w:space="0" w:color="auto"/>
        <w:bottom w:val="none" w:sz="0" w:space="0" w:color="auto"/>
        <w:right w:val="none" w:sz="0" w:space="0" w:color="auto"/>
      </w:divBdr>
      <w:divsChild>
        <w:div w:id="1673218946">
          <w:marLeft w:val="547"/>
          <w:marRight w:val="0"/>
          <w:marTop w:val="86"/>
          <w:marBottom w:val="120"/>
          <w:divBdr>
            <w:top w:val="none" w:sz="0" w:space="0" w:color="auto"/>
            <w:left w:val="none" w:sz="0" w:space="0" w:color="auto"/>
            <w:bottom w:val="none" w:sz="0" w:space="0" w:color="auto"/>
            <w:right w:val="none" w:sz="0" w:space="0" w:color="auto"/>
          </w:divBdr>
        </w:div>
      </w:divsChild>
    </w:div>
    <w:div w:id="1916159720">
      <w:bodyDiv w:val="1"/>
      <w:marLeft w:val="0"/>
      <w:marRight w:val="0"/>
      <w:marTop w:val="0"/>
      <w:marBottom w:val="0"/>
      <w:divBdr>
        <w:top w:val="none" w:sz="0" w:space="0" w:color="auto"/>
        <w:left w:val="none" w:sz="0" w:space="0" w:color="auto"/>
        <w:bottom w:val="none" w:sz="0" w:space="0" w:color="auto"/>
        <w:right w:val="none" w:sz="0" w:space="0" w:color="auto"/>
      </w:divBdr>
    </w:div>
    <w:div w:id="2129541073">
      <w:bodyDiv w:val="1"/>
      <w:marLeft w:val="0"/>
      <w:marRight w:val="0"/>
      <w:marTop w:val="0"/>
      <w:marBottom w:val="0"/>
      <w:divBdr>
        <w:top w:val="none" w:sz="0" w:space="0" w:color="auto"/>
        <w:left w:val="none" w:sz="0" w:space="0" w:color="auto"/>
        <w:bottom w:val="none" w:sz="0" w:space="0" w:color="auto"/>
        <w:right w:val="none" w:sz="0" w:space="0" w:color="auto"/>
      </w:divBdr>
      <w:divsChild>
        <w:div w:id="936182380">
          <w:marLeft w:val="54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1575</Words>
  <Characters>8981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davies</dc:creator>
  <cp:keywords/>
  <dc:description/>
  <cp:lastModifiedBy>whitney davies</cp:lastModifiedBy>
  <cp:revision>2</cp:revision>
  <dcterms:created xsi:type="dcterms:W3CDTF">2023-04-26T12:05:00Z</dcterms:created>
  <dcterms:modified xsi:type="dcterms:W3CDTF">2023-04-26T12:05:00Z</dcterms:modified>
</cp:coreProperties>
</file>