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1FDDB" w14:textId="77777777" w:rsidR="00A70B83" w:rsidRPr="005D7E87" w:rsidRDefault="00A70B83" w:rsidP="001D009A">
      <w:pPr>
        <w:pStyle w:val="Normal1"/>
        <w:jc w:val="center"/>
        <w:rPr>
          <w:b/>
          <w:bCs/>
          <w:sz w:val="40"/>
          <w:szCs w:val="40"/>
        </w:rPr>
      </w:pPr>
    </w:p>
    <w:p w14:paraId="5E64717B" w14:textId="77777777" w:rsidR="00A70B83" w:rsidRPr="005D7E87" w:rsidRDefault="00A70B83" w:rsidP="001D009A">
      <w:pPr>
        <w:pStyle w:val="Normal1"/>
        <w:jc w:val="center"/>
        <w:rPr>
          <w:b/>
          <w:bCs/>
          <w:sz w:val="40"/>
          <w:szCs w:val="40"/>
        </w:rPr>
      </w:pPr>
    </w:p>
    <w:p w14:paraId="4E625AFE" w14:textId="77777777" w:rsidR="00A70B83" w:rsidRPr="005D7E87" w:rsidRDefault="00A70B83" w:rsidP="001D009A">
      <w:pPr>
        <w:pStyle w:val="Normal1"/>
        <w:jc w:val="center"/>
        <w:rPr>
          <w:b/>
          <w:bCs/>
          <w:sz w:val="40"/>
          <w:szCs w:val="40"/>
        </w:rPr>
      </w:pPr>
    </w:p>
    <w:p w14:paraId="2E499DEA" w14:textId="77777777" w:rsidR="00A70B83" w:rsidRPr="005D7E87" w:rsidRDefault="00A70B83" w:rsidP="001D009A">
      <w:pPr>
        <w:pStyle w:val="Normal1"/>
        <w:jc w:val="center"/>
        <w:rPr>
          <w:b/>
          <w:bCs/>
          <w:sz w:val="40"/>
          <w:szCs w:val="40"/>
        </w:rPr>
      </w:pPr>
    </w:p>
    <w:p w14:paraId="593BD31A" w14:textId="77777777" w:rsidR="00A70B83" w:rsidRPr="005D7E87" w:rsidRDefault="00A70B83" w:rsidP="001D009A">
      <w:pPr>
        <w:pStyle w:val="Normal1"/>
        <w:jc w:val="center"/>
        <w:rPr>
          <w:b/>
          <w:bCs/>
          <w:sz w:val="40"/>
          <w:szCs w:val="40"/>
        </w:rPr>
      </w:pPr>
    </w:p>
    <w:p w14:paraId="671E7604" w14:textId="77777777" w:rsidR="00A70B83" w:rsidRPr="005D7E87" w:rsidRDefault="00A70B83" w:rsidP="001D009A">
      <w:pPr>
        <w:pStyle w:val="Normal1"/>
        <w:jc w:val="center"/>
        <w:rPr>
          <w:b/>
          <w:bCs/>
          <w:sz w:val="40"/>
          <w:szCs w:val="40"/>
        </w:rPr>
      </w:pPr>
    </w:p>
    <w:p w14:paraId="16A27509" w14:textId="77777777" w:rsidR="001D009A" w:rsidRPr="009C49BE" w:rsidRDefault="008F1884" w:rsidP="001D009A">
      <w:pPr>
        <w:pStyle w:val="Normal1"/>
        <w:jc w:val="center"/>
        <w:rPr>
          <w:b/>
          <w:bCs/>
          <w:sz w:val="50"/>
          <w:szCs w:val="50"/>
        </w:rPr>
      </w:pPr>
      <w:r w:rsidRPr="009C49BE">
        <w:rPr>
          <w:b/>
          <w:bCs/>
          <w:sz w:val="50"/>
          <w:szCs w:val="50"/>
        </w:rPr>
        <w:t>Marketing Plan</w:t>
      </w:r>
    </w:p>
    <w:p w14:paraId="65EAEB19" w14:textId="77777777" w:rsidR="00090AE6" w:rsidRPr="00090AE6" w:rsidRDefault="00090AE6" w:rsidP="00090AE6">
      <w:pPr>
        <w:jc w:val="center"/>
        <w:rPr>
          <w:b/>
          <w:bCs/>
          <w:sz w:val="40"/>
          <w:szCs w:val="40"/>
        </w:rPr>
      </w:pPr>
      <w:r w:rsidRPr="00090AE6">
        <w:rPr>
          <w:b/>
          <w:bCs/>
          <w:sz w:val="40"/>
          <w:szCs w:val="40"/>
        </w:rPr>
        <w:t>Student name : Lidia Leva</w:t>
      </w:r>
    </w:p>
    <w:p w14:paraId="71709E3A" w14:textId="0049FBAC" w:rsidR="001D009A" w:rsidRPr="005D7E87" w:rsidRDefault="00090AE6" w:rsidP="00090AE6">
      <w:pPr>
        <w:jc w:val="center"/>
      </w:pPr>
      <w:r w:rsidRPr="00090AE6">
        <w:rPr>
          <w:b/>
          <w:bCs/>
          <w:sz w:val="40"/>
          <w:szCs w:val="40"/>
        </w:rPr>
        <w:t>Student ID number: 2244690</w:t>
      </w:r>
      <w:r w:rsidR="001D009A" w:rsidRPr="005D7E87">
        <w:rPr>
          <w:b/>
          <w:bCs/>
          <w:sz w:val="40"/>
          <w:szCs w:val="40"/>
        </w:rPr>
        <w:br w:type="page"/>
      </w:r>
    </w:p>
    <w:p w14:paraId="08730D9C" w14:textId="77777777" w:rsidR="008F1884" w:rsidRPr="005D7E87" w:rsidRDefault="008F1884" w:rsidP="001D009A">
      <w:pPr>
        <w:pStyle w:val="Normal1"/>
      </w:pPr>
    </w:p>
    <w:sdt>
      <w:sdtPr>
        <w:rPr>
          <w:rFonts w:ascii="Times New Roman" w:eastAsia="Times New Roman" w:hAnsi="Times New Roman" w:cs="Times New Roman"/>
          <w:color w:val="auto"/>
          <w:sz w:val="24"/>
          <w:szCs w:val="24"/>
          <w:lang w:val="en-IN"/>
        </w:rPr>
        <w:id w:val="1528451215"/>
        <w:docPartObj>
          <w:docPartGallery w:val="Table of Contents"/>
          <w:docPartUnique/>
        </w:docPartObj>
      </w:sdtPr>
      <w:sdtEndPr>
        <w:rPr>
          <w:noProof/>
        </w:rPr>
      </w:sdtEndPr>
      <w:sdtContent>
        <w:p w14:paraId="40DDDAEF" w14:textId="77777777" w:rsidR="001D009A" w:rsidRPr="005D7E87" w:rsidRDefault="001D009A" w:rsidP="001D009A">
          <w:pPr>
            <w:pStyle w:val="TOCHeading"/>
            <w:jc w:val="center"/>
            <w:rPr>
              <w:rFonts w:ascii="Times New Roman" w:hAnsi="Times New Roman" w:cs="Times New Roman"/>
              <w:b/>
              <w:bCs/>
              <w:color w:val="auto"/>
            </w:rPr>
          </w:pPr>
          <w:r w:rsidRPr="005D7E87">
            <w:rPr>
              <w:rFonts w:ascii="Times New Roman" w:hAnsi="Times New Roman" w:cs="Times New Roman"/>
              <w:b/>
              <w:bCs/>
              <w:color w:val="auto"/>
            </w:rPr>
            <w:t>Table of Contents</w:t>
          </w:r>
        </w:p>
        <w:p w14:paraId="1A24E4AF" w14:textId="77777777" w:rsidR="00223E7F" w:rsidRPr="005D7E87" w:rsidRDefault="009458FB">
          <w:pPr>
            <w:pStyle w:val="TOC1"/>
            <w:tabs>
              <w:tab w:val="right" w:leader="dot" w:pos="9019"/>
            </w:tabs>
            <w:rPr>
              <w:rFonts w:asciiTheme="minorHAnsi" w:eastAsiaTheme="minorEastAsia" w:hAnsiTheme="minorHAnsi" w:cstheme="minorBidi"/>
              <w:noProof/>
              <w:kern w:val="2"/>
              <w:sz w:val="22"/>
              <w:szCs w:val="22"/>
              <w:lang w:eastAsia="en-IN"/>
            </w:rPr>
          </w:pPr>
          <w:r w:rsidRPr="005D7E87">
            <w:fldChar w:fldCharType="begin"/>
          </w:r>
          <w:r w:rsidR="001D009A" w:rsidRPr="005D7E87">
            <w:instrText xml:space="preserve"> TOC \o "1-3" \h \z \u </w:instrText>
          </w:r>
          <w:r w:rsidRPr="005D7E87">
            <w:fldChar w:fldCharType="separate"/>
          </w:r>
          <w:hyperlink w:anchor="_Toc137316699" w:history="1">
            <w:r w:rsidR="00223E7F" w:rsidRPr="005D7E87">
              <w:rPr>
                <w:rStyle w:val="Hyperlink"/>
                <w:noProof/>
                <w:color w:val="auto"/>
              </w:rPr>
              <w:t>Introduction</w:t>
            </w:r>
            <w:r w:rsidR="00223E7F" w:rsidRPr="005D7E87">
              <w:rPr>
                <w:noProof/>
                <w:webHidden/>
              </w:rPr>
              <w:tab/>
            </w:r>
            <w:r w:rsidRPr="005D7E87">
              <w:rPr>
                <w:noProof/>
                <w:webHidden/>
              </w:rPr>
              <w:fldChar w:fldCharType="begin"/>
            </w:r>
            <w:r w:rsidR="00223E7F" w:rsidRPr="005D7E87">
              <w:rPr>
                <w:noProof/>
                <w:webHidden/>
              </w:rPr>
              <w:instrText xml:space="preserve"> PAGEREF _Toc137316699 \h </w:instrText>
            </w:r>
            <w:r w:rsidRPr="005D7E87">
              <w:rPr>
                <w:noProof/>
                <w:webHidden/>
              </w:rPr>
            </w:r>
            <w:r w:rsidRPr="005D7E87">
              <w:rPr>
                <w:noProof/>
                <w:webHidden/>
              </w:rPr>
              <w:fldChar w:fldCharType="separate"/>
            </w:r>
            <w:r w:rsidR="00223E7F" w:rsidRPr="005D7E87">
              <w:rPr>
                <w:noProof/>
                <w:webHidden/>
              </w:rPr>
              <w:t>3</w:t>
            </w:r>
            <w:r w:rsidRPr="005D7E87">
              <w:rPr>
                <w:noProof/>
                <w:webHidden/>
              </w:rPr>
              <w:fldChar w:fldCharType="end"/>
            </w:r>
          </w:hyperlink>
        </w:p>
        <w:p w14:paraId="1465C998" w14:textId="77777777" w:rsidR="00223E7F" w:rsidRPr="005D7E87" w:rsidRDefault="00000000">
          <w:pPr>
            <w:pStyle w:val="TOC1"/>
            <w:tabs>
              <w:tab w:val="right" w:leader="dot" w:pos="9019"/>
            </w:tabs>
            <w:rPr>
              <w:rFonts w:asciiTheme="minorHAnsi" w:eastAsiaTheme="minorEastAsia" w:hAnsiTheme="minorHAnsi" w:cstheme="minorBidi"/>
              <w:noProof/>
              <w:kern w:val="2"/>
              <w:sz w:val="22"/>
              <w:szCs w:val="22"/>
              <w:lang w:eastAsia="en-IN"/>
            </w:rPr>
          </w:pPr>
          <w:hyperlink w:anchor="_Toc137316700" w:history="1">
            <w:r w:rsidR="00223E7F" w:rsidRPr="005D7E87">
              <w:rPr>
                <w:rStyle w:val="Hyperlink"/>
                <w:noProof/>
                <w:color w:val="auto"/>
              </w:rPr>
              <w:t>Situational Analysis</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_Toc137316700 \h </w:instrText>
            </w:r>
            <w:r w:rsidR="009458FB" w:rsidRPr="005D7E87">
              <w:rPr>
                <w:noProof/>
                <w:webHidden/>
              </w:rPr>
            </w:r>
            <w:r w:rsidR="009458FB" w:rsidRPr="005D7E87">
              <w:rPr>
                <w:noProof/>
                <w:webHidden/>
              </w:rPr>
              <w:fldChar w:fldCharType="separate"/>
            </w:r>
            <w:r w:rsidR="00223E7F" w:rsidRPr="005D7E87">
              <w:rPr>
                <w:noProof/>
                <w:webHidden/>
              </w:rPr>
              <w:t>3</w:t>
            </w:r>
            <w:r w:rsidR="009458FB" w:rsidRPr="005D7E87">
              <w:rPr>
                <w:noProof/>
                <w:webHidden/>
              </w:rPr>
              <w:fldChar w:fldCharType="end"/>
            </w:r>
          </w:hyperlink>
        </w:p>
        <w:p w14:paraId="1FF392A7" w14:textId="77777777" w:rsidR="00223E7F" w:rsidRPr="005D7E87" w:rsidRDefault="00000000">
          <w:pPr>
            <w:pStyle w:val="TOC2"/>
            <w:tabs>
              <w:tab w:val="right" w:leader="dot" w:pos="9019"/>
            </w:tabs>
            <w:rPr>
              <w:rFonts w:asciiTheme="minorHAnsi" w:eastAsiaTheme="minorEastAsia" w:hAnsiTheme="minorHAnsi" w:cstheme="minorBidi"/>
              <w:noProof/>
              <w:kern w:val="2"/>
              <w:sz w:val="22"/>
              <w:szCs w:val="22"/>
              <w:lang w:eastAsia="en-IN"/>
            </w:rPr>
          </w:pPr>
          <w:hyperlink w:anchor="_Toc137316701" w:history="1">
            <w:r w:rsidR="00223E7F" w:rsidRPr="005D7E87">
              <w:rPr>
                <w:rStyle w:val="Hyperlink"/>
                <w:noProof/>
                <w:color w:val="auto"/>
              </w:rPr>
              <w:t>Company</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_Toc137316701 \h </w:instrText>
            </w:r>
            <w:r w:rsidR="009458FB" w:rsidRPr="005D7E87">
              <w:rPr>
                <w:noProof/>
                <w:webHidden/>
              </w:rPr>
            </w:r>
            <w:r w:rsidR="009458FB" w:rsidRPr="005D7E87">
              <w:rPr>
                <w:noProof/>
                <w:webHidden/>
              </w:rPr>
              <w:fldChar w:fldCharType="separate"/>
            </w:r>
            <w:r w:rsidR="00223E7F" w:rsidRPr="005D7E87">
              <w:rPr>
                <w:noProof/>
                <w:webHidden/>
              </w:rPr>
              <w:t>3</w:t>
            </w:r>
            <w:r w:rsidR="009458FB" w:rsidRPr="005D7E87">
              <w:rPr>
                <w:noProof/>
                <w:webHidden/>
              </w:rPr>
              <w:fldChar w:fldCharType="end"/>
            </w:r>
          </w:hyperlink>
        </w:p>
        <w:p w14:paraId="5E4DE09D" w14:textId="77777777" w:rsidR="00223E7F" w:rsidRPr="005D7E87" w:rsidRDefault="00000000">
          <w:pPr>
            <w:pStyle w:val="TOC2"/>
            <w:tabs>
              <w:tab w:val="right" w:leader="dot" w:pos="9019"/>
            </w:tabs>
            <w:rPr>
              <w:rFonts w:asciiTheme="minorHAnsi" w:eastAsiaTheme="minorEastAsia" w:hAnsiTheme="minorHAnsi" w:cstheme="minorBidi"/>
              <w:noProof/>
              <w:kern w:val="2"/>
              <w:sz w:val="22"/>
              <w:szCs w:val="22"/>
              <w:lang w:eastAsia="en-IN"/>
            </w:rPr>
          </w:pPr>
          <w:hyperlink w:anchor="_Toc137316702" w:history="1">
            <w:r w:rsidR="00223E7F" w:rsidRPr="005D7E87">
              <w:rPr>
                <w:rStyle w:val="Hyperlink"/>
                <w:noProof/>
                <w:color w:val="auto"/>
              </w:rPr>
              <w:t>Customer</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_Toc137316702 \h </w:instrText>
            </w:r>
            <w:r w:rsidR="009458FB" w:rsidRPr="005D7E87">
              <w:rPr>
                <w:noProof/>
                <w:webHidden/>
              </w:rPr>
            </w:r>
            <w:r w:rsidR="009458FB" w:rsidRPr="005D7E87">
              <w:rPr>
                <w:noProof/>
                <w:webHidden/>
              </w:rPr>
              <w:fldChar w:fldCharType="separate"/>
            </w:r>
            <w:r w:rsidR="00223E7F" w:rsidRPr="005D7E87">
              <w:rPr>
                <w:noProof/>
                <w:webHidden/>
              </w:rPr>
              <w:t>3</w:t>
            </w:r>
            <w:r w:rsidR="009458FB" w:rsidRPr="005D7E87">
              <w:rPr>
                <w:noProof/>
                <w:webHidden/>
              </w:rPr>
              <w:fldChar w:fldCharType="end"/>
            </w:r>
          </w:hyperlink>
        </w:p>
        <w:p w14:paraId="6CAEDFF8" w14:textId="77777777" w:rsidR="00223E7F" w:rsidRPr="005D7E87" w:rsidRDefault="00000000">
          <w:pPr>
            <w:pStyle w:val="TOC2"/>
            <w:tabs>
              <w:tab w:val="right" w:leader="dot" w:pos="9019"/>
            </w:tabs>
            <w:rPr>
              <w:rFonts w:asciiTheme="minorHAnsi" w:eastAsiaTheme="minorEastAsia" w:hAnsiTheme="minorHAnsi" w:cstheme="minorBidi"/>
              <w:noProof/>
              <w:kern w:val="2"/>
              <w:sz w:val="22"/>
              <w:szCs w:val="22"/>
              <w:lang w:eastAsia="en-IN"/>
            </w:rPr>
          </w:pPr>
          <w:hyperlink w:anchor="_Toc137316703" w:history="1">
            <w:r w:rsidR="00223E7F" w:rsidRPr="005D7E87">
              <w:rPr>
                <w:rStyle w:val="Hyperlink"/>
                <w:noProof/>
                <w:color w:val="auto"/>
              </w:rPr>
              <w:t>Competitors</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_Toc137316703 \h </w:instrText>
            </w:r>
            <w:r w:rsidR="009458FB" w:rsidRPr="005D7E87">
              <w:rPr>
                <w:noProof/>
                <w:webHidden/>
              </w:rPr>
            </w:r>
            <w:r w:rsidR="009458FB" w:rsidRPr="005D7E87">
              <w:rPr>
                <w:noProof/>
                <w:webHidden/>
              </w:rPr>
              <w:fldChar w:fldCharType="separate"/>
            </w:r>
            <w:r w:rsidR="00223E7F" w:rsidRPr="005D7E87">
              <w:rPr>
                <w:noProof/>
                <w:webHidden/>
              </w:rPr>
              <w:t>3</w:t>
            </w:r>
            <w:r w:rsidR="009458FB" w:rsidRPr="005D7E87">
              <w:rPr>
                <w:noProof/>
                <w:webHidden/>
              </w:rPr>
              <w:fldChar w:fldCharType="end"/>
            </w:r>
          </w:hyperlink>
        </w:p>
        <w:p w14:paraId="0BD30D61" w14:textId="77777777" w:rsidR="00223E7F" w:rsidRPr="005D7E87" w:rsidRDefault="00000000">
          <w:pPr>
            <w:pStyle w:val="TOC2"/>
            <w:tabs>
              <w:tab w:val="right" w:leader="dot" w:pos="9019"/>
            </w:tabs>
            <w:rPr>
              <w:rFonts w:asciiTheme="minorHAnsi" w:eastAsiaTheme="minorEastAsia" w:hAnsiTheme="minorHAnsi" w:cstheme="minorBidi"/>
              <w:noProof/>
              <w:kern w:val="2"/>
              <w:sz w:val="22"/>
              <w:szCs w:val="22"/>
              <w:lang w:eastAsia="en-IN"/>
            </w:rPr>
          </w:pPr>
          <w:hyperlink w:anchor="_Toc137316704" w:history="1">
            <w:r w:rsidR="00223E7F" w:rsidRPr="005D7E87">
              <w:rPr>
                <w:rStyle w:val="Hyperlink"/>
                <w:noProof/>
                <w:color w:val="auto"/>
              </w:rPr>
              <w:t>Collaborators</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_Toc137316704 \h </w:instrText>
            </w:r>
            <w:r w:rsidR="009458FB" w:rsidRPr="005D7E87">
              <w:rPr>
                <w:noProof/>
                <w:webHidden/>
              </w:rPr>
            </w:r>
            <w:r w:rsidR="009458FB" w:rsidRPr="005D7E87">
              <w:rPr>
                <w:noProof/>
                <w:webHidden/>
              </w:rPr>
              <w:fldChar w:fldCharType="separate"/>
            </w:r>
            <w:r w:rsidR="00223E7F" w:rsidRPr="005D7E87">
              <w:rPr>
                <w:noProof/>
                <w:webHidden/>
              </w:rPr>
              <w:t>4</w:t>
            </w:r>
            <w:r w:rsidR="009458FB" w:rsidRPr="005D7E87">
              <w:rPr>
                <w:noProof/>
                <w:webHidden/>
              </w:rPr>
              <w:fldChar w:fldCharType="end"/>
            </w:r>
          </w:hyperlink>
        </w:p>
        <w:p w14:paraId="3AB50573" w14:textId="77777777" w:rsidR="00223E7F" w:rsidRPr="005D7E87" w:rsidRDefault="00000000">
          <w:pPr>
            <w:pStyle w:val="TOC2"/>
            <w:tabs>
              <w:tab w:val="right" w:leader="dot" w:pos="9019"/>
            </w:tabs>
            <w:rPr>
              <w:rFonts w:asciiTheme="minorHAnsi" w:eastAsiaTheme="minorEastAsia" w:hAnsiTheme="minorHAnsi" w:cstheme="minorBidi"/>
              <w:noProof/>
              <w:kern w:val="2"/>
              <w:sz w:val="22"/>
              <w:szCs w:val="22"/>
              <w:lang w:eastAsia="en-IN"/>
            </w:rPr>
          </w:pPr>
          <w:hyperlink w:anchor="_Toc137316705" w:history="1">
            <w:r w:rsidR="00223E7F" w:rsidRPr="005D7E87">
              <w:rPr>
                <w:rStyle w:val="Hyperlink"/>
                <w:noProof/>
                <w:color w:val="auto"/>
              </w:rPr>
              <w:t>Climate</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_Toc137316705 \h </w:instrText>
            </w:r>
            <w:r w:rsidR="009458FB" w:rsidRPr="005D7E87">
              <w:rPr>
                <w:noProof/>
                <w:webHidden/>
              </w:rPr>
            </w:r>
            <w:r w:rsidR="009458FB" w:rsidRPr="005D7E87">
              <w:rPr>
                <w:noProof/>
                <w:webHidden/>
              </w:rPr>
              <w:fldChar w:fldCharType="separate"/>
            </w:r>
            <w:r w:rsidR="00223E7F" w:rsidRPr="005D7E87">
              <w:rPr>
                <w:noProof/>
                <w:webHidden/>
              </w:rPr>
              <w:t>4</w:t>
            </w:r>
            <w:r w:rsidR="009458FB" w:rsidRPr="005D7E87">
              <w:rPr>
                <w:noProof/>
                <w:webHidden/>
              </w:rPr>
              <w:fldChar w:fldCharType="end"/>
            </w:r>
          </w:hyperlink>
        </w:p>
        <w:p w14:paraId="4D9EE3FE" w14:textId="77777777" w:rsidR="00223E7F" w:rsidRPr="005D7E87" w:rsidRDefault="00000000">
          <w:pPr>
            <w:pStyle w:val="TOC2"/>
            <w:tabs>
              <w:tab w:val="right" w:leader="dot" w:pos="9019"/>
            </w:tabs>
            <w:rPr>
              <w:rFonts w:asciiTheme="minorHAnsi" w:eastAsiaTheme="minorEastAsia" w:hAnsiTheme="minorHAnsi" w:cstheme="minorBidi"/>
              <w:noProof/>
              <w:kern w:val="2"/>
              <w:sz w:val="22"/>
              <w:szCs w:val="22"/>
              <w:lang w:eastAsia="en-IN"/>
            </w:rPr>
          </w:pPr>
          <w:hyperlink w:anchor="_Toc137316706" w:history="1">
            <w:r w:rsidR="00223E7F" w:rsidRPr="005D7E87">
              <w:rPr>
                <w:rStyle w:val="Hyperlink"/>
                <w:noProof/>
                <w:color w:val="auto"/>
              </w:rPr>
              <w:t>Marketing Mix</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_Toc137316706 \h </w:instrText>
            </w:r>
            <w:r w:rsidR="009458FB" w:rsidRPr="005D7E87">
              <w:rPr>
                <w:noProof/>
                <w:webHidden/>
              </w:rPr>
            </w:r>
            <w:r w:rsidR="009458FB" w:rsidRPr="005D7E87">
              <w:rPr>
                <w:noProof/>
                <w:webHidden/>
              </w:rPr>
              <w:fldChar w:fldCharType="separate"/>
            </w:r>
            <w:r w:rsidR="00223E7F" w:rsidRPr="005D7E87">
              <w:rPr>
                <w:noProof/>
                <w:webHidden/>
              </w:rPr>
              <w:t>5</w:t>
            </w:r>
            <w:r w:rsidR="009458FB" w:rsidRPr="005D7E87">
              <w:rPr>
                <w:noProof/>
                <w:webHidden/>
              </w:rPr>
              <w:fldChar w:fldCharType="end"/>
            </w:r>
          </w:hyperlink>
        </w:p>
        <w:p w14:paraId="639D7198" w14:textId="77777777" w:rsidR="00223E7F" w:rsidRPr="005D7E87" w:rsidRDefault="00000000">
          <w:pPr>
            <w:pStyle w:val="TOC1"/>
            <w:tabs>
              <w:tab w:val="right" w:leader="dot" w:pos="9019"/>
            </w:tabs>
            <w:rPr>
              <w:rFonts w:asciiTheme="minorHAnsi" w:eastAsiaTheme="minorEastAsia" w:hAnsiTheme="minorHAnsi" w:cstheme="minorBidi"/>
              <w:noProof/>
              <w:kern w:val="2"/>
              <w:sz w:val="22"/>
              <w:szCs w:val="22"/>
              <w:lang w:eastAsia="en-IN"/>
            </w:rPr>
          </w:pPr>
          <w:hyperlink w:anchor="_Toc137316707" w:history="1">
            <w:r w:rsidR="00223E7F" w:rsidRPr="005D7E87">
              <w:rPr>
                <w:rStyle w:val="Hyperlink"/>
                <w:noProof/>
                <w:color w:val="auto"/>
              </w:rPr>
              <w:t>Objectives</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_Toc137316707 \h </w:instrText>
            </w:r>
            <w:r w:rsidR="009458FB" w:rsidRPr="005D7E87">
              <w:rPr>
                <w:noProof/>
                <w:webHidden/>
              </w:rPr>
            </w:r>
            <w:r w:rsidR="009458FB" w:rsidRPr="005D7E87">
              <w:rPr>
                <w:noProof/>
                <w:webHidden/>
              </w:rPr>
              <w:fldChar w:fldCharType="separate"/>
            </w:r>
            <w:r w:rsidR="00223E7F" w:rsidRPr="005D7E87">
              <w:rPr>
                <w:noProof/>
                <w:webHidden/>
              </w:rPr>
              <w:t>6</w:t>
            </w:r>
            <w:r w:rsidR="009458FB" w:rsidRPr="005D7E87">
              <w:rPr>
                <w:noProof/>
                <w:webHidden/>
              </w:rPr>
              <w:fldChar w:fldCharType="end"/>
            </w:r>
          </w:hyperlink>
        </w:p>
        <w:p w14:paraId="2A1BCAC2" w14:textId="77777777" w:rsidR="00223E7F" w:rsidRPr="005D7E87" w:rsidRDefault="00000000">
          <w:pPr>
            <w:pStyle w:val="TOC1"/>
            <w:tabs>
              <w:tab w:val="right" w:leader="dot" w:pos="9019"/>
            </w:tabs>
            <w:rPr>
              <w:rFonts w:asciiTheme="minorHAnsi" w:eastAsiaTheme="minorEastAsia" w:hAnsiTheme="minorHAnsi" w:cstheme="minorBidi"/>
              <w:noProof/>
              <w:kern w:val="2"/>
              <w:sz w:val="22"/>
              <w:szCs w:val="22"/>
              <w:lang w:eastAsia="en-IN"/>
            </w:rPr>
          </w:pPr>
          <w:hyperlink w:anchor="_Toc137316708" w:history="1">
            <w:r w:rsidR="00223E7F" w:rsidRPr="005D7E87">
              <w:rPr>
                <w:rStyle w:val="Hyperlink"/>
                <w:noProof/>
                <w:color w:val="auto"/>
              </w:rPr>
              <w:t>Strategy</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_Toc137316708 \h </w:instrText>
            </w:r>
            <w:r w:rsidR="009458FB" w:rsidRPr="005D7E87">
              <w:rPr>
                <w:noProof/>
                <w:webHidden/>
              </w:rPr>
            </w:r>
            <w:r w:rsidR="009458FB" w:rsidRPr="005D7E87">
              <w:rPr>
                <w:noProof/>
                <w:webHidden/>
              </w:rPr>
              <w:fldChar w:fldCharType="separate"/>
            </w:r>
            <w:r w:rsidR="00223E7F" w:rsidRPr="005D7E87">
              <w:rPr>
                <w:noProof/>
                <w:webHidden/>
              </w:rPr>
              <w:t>6</w:t>
            </w:r>
            <w:r w:rsidR="009458FB" w:rsidRPr="005D7E87">
              <w:rPr>
                <w:noProof/>
                <w:webHidden/>
              </w:rPr>
              <w:fldChar w:fldCharType="end"/>
            </w:r>
          </w:hyperlink>
        </w:p>
        <w:p w14:paraId="073E3598" w14:textId="77777777" w:rsidR="00223E7F" w:rsidRPr="005D7E87" w:rsidRDefault="00000000">
          <w:pPr>
            <w:pStyle w:val="TOC1"/>
            <w:tabs>
              <w:tab w:val="right" w:leader="dot" w:pos="9019"/>
            </w:tabs>
            <w:rPr>
              <w:rFonts w:asciiTheme="minorHAnsi" w:eastAsiaTheme="minorEastAsia" w:hAnsiTheme="minorHAnsi" w:cstheme="minorBidi"/>
              <w:noProof/>
              <w:kern w:val="2"/>
              <w:sz w:val="22"/>
              <w:szCs w:val="22"/>
              <w:lang w:eastAsia="en-IN"/>
            </w:rPr>
          </w:pPr>
          <w:hyperlink w:anchor="_Toc137316709" w:history="1">
            <w:r w:rsidR="00223E7F" w:rsidRPr="005D7E87">
              <w:rPr>
                <w:rStyle w:val="Hyperlink"/>
                <w:noProof/>
                <w:color w:val="auto"/>
              </w:rPr>
              <w:t>Tactics</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_Toc137316709 \h </w:instrText>
            </w:r>
            <w:r w:rsidR="009458FB" w:rsidRPr="005D7E87">
              <w:rPr>
                <w:noProof/>
                <w:webHidden/>
              </w:rPr>
            </w:r>
            <w:r w:rsidR="009458FB" w:rsidRPr="005D7E87">
              <w:rPr>
                <w:noProof/>
                <w:webHidden/>
              </w:rPr>
              <w:fldChar w:fldCharType="separate"/>
            </w:r>
            <w:r w:rsidR="00223E7F" w:rsidRPr="005D7E87">
              <w:rPr>
                <w:noProof/>
                <w:webHidden/>
              </w:rPr>
              <w:t>7</w:t>
            </w:r>
            <w:r w:rsidR="009458FB" w:rsidRPr="005D7E87">
              <w:rPr>
                <w:noProof/>
                <w:webHidden/>
              </w:rPr>
              <w:fldChar w:fldCharType="end"/>
            </w:r>
          </w:hyperlink>
        </w:p>
        <w:p w14:paraId="789AB5C6" w14:textId="77777777" w:rsidR="00223E7F" w:rsidRPr="005D7E87" w:rsidRDefault="00000000">
          <w:pPr>
            <w:pStyle w:val="TOC1"/>
            <w:tabs>
              <w:tab w:val="right" w:leader="dot" w:pos="9019"/>
            </w:tabs>
            <w:rPr>
              <w:rFonts w:asciiTheme="minorHAnsi" w:eastAsiaTheme="minorEastAsia" w:hAnsiTheme="minorHAnsi" w:cstheme="minorBidi"/>
              <w:noProof/>
              <w:kern w:val="2"/>
              <w:sz w:val="22"/>
              <w:szCs w:val="22"/>
              <w:lang w:eastAsia="en-IN"/>
            </w:rPr>
          </w:pPr>
          <w:hyperlink w:anchor="_Toc137316710" w:history="1">
            <w:r w:rsidR="00223E7F" w:rsidRPr="005D7E87">
              <w:rPr>
                <w:rStyle w:val="Hyperlink"/>
                <w:noProof/>
                <w:color w:val="auto"/>
              </w:rPr>
              <w:t>Action</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_Toc137316710 \h </w:instrText>
            </w:r>
            <w:r w:rsidR="009458FB" w:rsidRPr="005D7E87">
              <w:rPr>
                <w:noProof/>
                <w:webHidden/>
              </w:rPr>
            </w:r>
            <w:r w:rsidR="009458FB" w:rsidRPr="005D7E87">
              <w:rPr>
                <w:noProof/>
                <w:webHidden/>
              </w:rPr>
              <w:fldChar w:fldCharType="separate"/>
            </w:r>
            <w:r w:rsidR="00223E7F" w:rsidRPr="005D7E87">
              <w:rPr>
                <w:noProof/>
                <w:webHidden/>
              </w:rPr>
              <w:t>7</w:t>
            </w:r>
            <w:r w:rsidR="009458FB" w:rsidRPr="005D7E87">
              <w:rPr>
                <w:noProof/>
                <w:webHidden/>
              </w:rPr>
              <w:fldChar w:fldCharType="end"/>
            </w:r>
          </w:hyperlink>
        </w:p>
        <w:p w14:paraId="623C578D" w14:textId="77777777" w:rsidR="00223E7F" w:rsidRPr="005D7E87" w:rsidRDefault="00000000">
          <w:pPr>
            <w:pStyle w:val="TOC1"/>
            <w:tabs>
              <w:tab w:val="right" w:leader="dot" w:pos="9019"/>
            </w:tabs>
            <w:rPr>
              <w:rFonts w:asciiTheme="minorHAnsi" w:eastAsiaTheme="minorEastAsia" w:hAnsiTheme="minorHAnsi" w:cstheme="minorBidi"/>
              <w:noProof/>
              <w:kern w:val="2"/>
              <w:sz w:val="22"/>
              <w:szCs w:val="22"/>
              <w:lang w:eastAsia="en-IN"/>
            </w:rPr>
          </w:pPr>
          <w:hyperlink w:anchor="_Toc137316711" w:history="1">
            <w:r w:rsidR="00223E7F" w:rsidRPr="005D7E87">
              <w:rPr>
                <w:rStyle w:val="Hyperlink"/>
                <w:noProof/>
                <w:color w:val="auto"/>
              </w:rPr>
              <w:t>Control</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_Toc137316711 \h </w:instrText>
            </w:r>
            <w:r w:rsidR="009458FB" w:rsidRPr="005D7E87">
              <w:rPr>
                <w:noProof/>
                <w:webHidden/>
              </w:rPr>
            </w:r>
            <w:r w:rsidR="009458FB" w:rsidRPr="005D7E87">
              <w:rPr>
                <w:noProof/>
                <w:webHidden/>
              </w:rPr>
              <w:fldChar w:fldCharType="separate"/>
            </w:r>
            <w:r w:rsidR="00223E7F" w:rsidRPr="005D7E87">
              <w:rPr>
                <w:noProof/>
                <w:webHidden/>
              </w:rPr>
              <w:t>8</w:t>
            </w:r>
            <w:r w:rsidR="009458FB" w:rsidRPr="005D7E87">
              <w:rPr>
                <w:noProof/>
                <w:webHidden/>
              </w:rPr>
              <w:fldChar w:fldCharType="end"/>
            </w:r>
          </w:hyperlink>
        </w:p>
        <w:p w14:paraId="3FF7A858" w14:textId="77777777" w:rsidR="00223E7F" w:rsidRPr="005D7E87" w:rsidRDefault="00000000">
          <w:pPr>
            <w:pStyle w:val="TOC1"/>
            <w:tabs>
              <w:tab w:val="right" w:leader="dot" w:pos="9019"/>
            </w:tabs>
            <w:rPr>
              <w:rFonts w:asciiTheme="minorHAnsi" w:eastAsiaTheme="minorEastAsia" w:hAnsiTheme="minorHAnsi" w:cstheme="minorBidi"/>
              <w:noProof/>
              <w:kern w:val="2"/>
              <w:sz w:val="22"/>
              <w:szCs w:val="22"/>
              <w:lang w:eastAsia="en-IN"/>
            </w:rPr>
          </w:pPr>
          <w:hyperlink w:anchor="_Toc137316712" w:history="1">
            <w:r w:rsidR="00223E7F" w:rsidRPr="005D7E87">
              <w:rPr>
                <w:rStyle w:val="Hyperlink"/>
                <w:noProof/>
                <w:color w:val="auto"/>
              </w:rPr>
              <w:t>Conclusion</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_Toc137316712 \h </w:instrText>
            </w:r>
            <w:r w:rsidR="009458FB" w:rsidRPr="005D7E87">
              <w:rPr>
                <w:noProof/>
                <w:webHidden/>
              </w:rPr>
            </w:r>
            <w:r w:rsidR="009458FB" w:rsidRPr="005D7E87">
              <w:rPr>
                <w:noProof/>
                <w:webHidden/>
              </w:rPr>
              <w:fldChar w:fldCharType="separate"/>
            </w:r>
            <w:r w:rsidR="00223E7F" w:rsidRPr="005D7E87">
              <w:rPr>
                <w:noProof/>
                <w:webHidden/>
              </w:rPr>
              <w:t>8</w:t>
            </w:r>
            <w:r w:rsidR="009458FB" w:rsidRPr="005D7E87">
              <w:rPr>
                <w:noProof/>
                <w:webHidden/>
              </w:rPr>
              <w:fldChar w:fldCharType="end"/>
            </w:r>
          </w:hyperlink>
        </w:p>
        <w:p w14:paraId="1B0215EE" w14:textId="77777777" w:rsidR="00223E7F" w:rsidRPr="005D7E87" w:rsidRDefault="00000000">
          <w:pPr>
            <w:pStyle w:val="TOC1"/>
            <w:tabs>
              <w:tab w:val="right" w:leader="dot" w:pos="9019"/>
            </w:tabs>
            <w:rPr>
              <w:rFonts w:asciiTheme="minorHAnsi" w:eastAsiaTheme="minorEastAsia" w:hAnsiTheme="minorHAnsi" w:cstheme="minorBidi"/>
              <w:noProof/>
              <w:kern w:val="2"/>
              <w:sz w:val="22"/>
              <w:szCs w:val="22"/>
              <w:lang w:eastAsia="en-IN"/>
            </w:rPr>
          </w:pPr>
          <w:hyperlink w:anchor="_Toc137316713" w:history="1">
            <w:r w:rsidR="00223E7F" w:rsidRPr="005D7E87">
              <w:rPr>
                <w:rStyle w:val="Hyperlink"/>
                <w:noProof/>
                <w:color w:val="auto"/>
              </w:rPr>
              <w:t>Reference list</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_Toc137316713 \h </w:instrText>
            </w:r>
            <w:r w:rsidR="009458FB" w:rsidRPr="005D7E87">
              <w:rPr>
                <w:noProof/>
                <w:webHidden/>
              </w:rPr>
            </w:r>
            <w:r w:rsidR="009458FB" w:rsidRPr="005D7E87">
              <w:rPr>
                <w:noProof/>
                <w:webHidden/>
              </w:rPr>
              <w:fldChar w:fldCharType="separate"/>
            </w:r>
            <w:r w:rsidR="00223E7F" w:rsidRPr="005D7E87">
              <w:rPr>
                <w:noProof/>
                <w:webHidden/>
              </w:rPr>
              <w:t>9</w:t>
            </w:r>
            <w:r w:rsidR="009458FB" w:rsidRPr="005D7E87">
              <w:rPr>
                <w:noProof/>
                <w:webHidden/>
              </w:rPr>
              <w:fldChar w:fldCharType="end"/>
            </w:r>
          </w:hyperlink>
        </w:p>
        <w:p w14:paraId="3A101CC2" w14:textId="77777777" w:rsidR="00223E7F" w:rsidRPr="005D7E87" w:rsidRDefault="00000000">
          <w:pPr>
            <w:pStyle w:val="TOC1"/>
            <w:tabs>
              <w:tab w:val="right" w:leader="dot" w:pos="9019"/>
            </w:tabs>
            <w:rPr>
              <w:rFonts w:asciiTheme="minorHAnsi" w:eastAsiaTheme="minorEastAsia" w:hAnsiTheme="minorHAnsi" w:cstheme="minorBidi"/>
              <w:noProof/>
              <w:kern w:val="2"/>
              <w:sz w:val="22"/>
              <w:szCs w:val="22"/>
              <w:lang w:eastAsia="en-IN"/>
            </w:rPr>
          </w:pPr>
          <w:hyperlink w:anchor="_Toc137316714" w:history="1">
            <w:r w:rsidR="00223E7F" w:rsidRPr="005D7E87">
              <w:rPr>
                <w:rStyle w:val="Hyperlink"/>
                <w:noProof/>
                <w:color w:val="auto"/>
                <w:shd w:val="clear" w:color="auto" w:fill="FFFFFF"/>
              </w:rPr>
              <w:t>Appendix</w:t>
            </w:r>
            <w:r w:rsidR="00223E7F" w:rsidRPr="005D7E87">
              <w:rPr>
                <w:noProof/>
                <w:webHidden/>
              </w:rPr>
              <w:tab/>
            </w:r>
            <w:r w:rsidR="009458FB" w:rsidRPr="005D7E87">
              <w:rPr>
                <w:noProof/>
                <w:webHidden/>
              </w:rPr>
              <w:fldChar w:fldCharType="begin"/>
            </w:r>
            <w:r w:rsidR="00223E7F" w:rsidRPr="005D7E87">
              <w:rPr>
                <w:noProof/>
                <w:webHidden/>
              </w:rPr>
              <w:instrText xml:space="preserve"> PAGEREF _Toc137316714 \h </w:instrText>
            </w:r>
            <w:r w:rsidR="009458FB" w:rsidRPr="005D7E87">
              <w:rPr>
                <w:noProof/>
                <w:webHidden/>
              </w:rPr>
            </w:r>
            <w:r w:rsidR="009458FB" w:rsidRPr="005D7E87">
              <w:rPr>
                <w:noProof/>
                <w:webHidden/>
              </w:rPr>
              <w:fldChar w:fldCharType="separate"/>
            </w:r>
            <w:r w:rsidR="00223E7F" w:rsidRPr="005D7E87">
              <w:rPr>
                <w:noProof/>
                <w:webHidden/>
              </w:rPr>
              <w:t>11</w:t>
            </w:r>
            <w:r w:rsidR="009458FB" w:rsidRPr="005D7E87">
              <w:rPr>
                <w:noProof/>
                <w:webHidden/>
              </w:rPr>
              <w:fldChar w:fldCharType="end"/>
            </w:r>
          </w:hyperlink>
        </w:p>
        <w:p w14:paraId="172C1B64" w14:textId="77777777" w:rsidR="001D009A" w:rsidRPr="005D7E87" w:rsidRDefault="009458FB" w:rsidP="001D009A">
          <w:r w:rsidRPr="005D7E87">
            <w:rPr>
              <w:noProof/>
            </w:rPr>
            <w:fldChar w:fldCharType="end"/>
          </w:r>
        </w:p>
      </w:sdtContent>
    </w:sdt>
    <w:p w14:paraId="122387CC" w14:textId="77777777" w:rsidR="008F1884" w:rsidRPr="005D7E87" w:rsidRDefault="008F1884" w:rsidP="001D009A">
      <w:pPr>
        <w:pStyle w:val="Normal1"/>
      </w:pPr>
    </w:p>
    <w:p w14:paraId="781D66FC" w14:textId="77777777" w:rsidR="008F1884" w:rsidRPr="005D7E87" w:rsidRDefault="008F1884" w:rsidP="001D009A">
      <w:pPr>
        <w:pStyle w:val="Normal1"/>
      </w:pPr>
    </w:p>
    <w:p w14:paraId="1B04D580" w14:textId="77777777" w:rsidR="008F1884" w:rsidRPr="005D7E87" w:rsidRDefault="008F1884" w:rsidP="001D009A">
      <w:pPr>
        <w:pStyle w:val="Heading1"/>
      </w:pPr>
    </w:p>
    <w:p w14:paraId="237F3E08" w14:textId="77777777" w:rsidR="001D009A" w:rsidRPr="005D7E87" w:rsidRDefault="001D009A" w:rsidP="001D009A">
      <w:pPr>
        <w:rPr>
          <w:sz w:val="28"/>
        </w:rPr>
      </w:pPr>
      <w:r w:rsidRPr="005D7E87">
        <w:br w:type="page"/>
      </w:r>
    </w:p>
    <w:p w14:paraId="637B8B07" w14:textId="77777777" w:rsidR="007A7B1B" w:rsidRPr="005D7E87" w:rsidRDefault="009E5FA4" w:rsidP="001D009A">
      <w:pPr>
        <w:pStyle w:val="Heading1"/>
      </w:pPr>
      <w:bookmarkStart w:id="0" w:name="_Toc137316699"/>
      <w:r w:rsidRPr="005D7E87">
        <w:lastRenderedPageBreak/>
        <w:t>Introduction</w:t>
      </w:r>
      <w:bookmarkEnd w:id="0"/>
    </w:p>
    <w:p w14:paraId="15916862" w14:textId="77777777" w:rsidR="007A7B1B" w:rsidRPr="005D7E87" w:rsidRDefault="009E5FA4" w:rsidP="001D009A">
      <w:r w:rsidRPr="005D7E87">
        <w:t xml:space="preserve">The marketing plan of the Hilton Hotel is required to identify key tools and practices which is essential for the company in optimising its digital presence in the global hospitality industry.  The preparation of this marketing plan is required by the board of the Hilton Hotel to successfully optimise its digital awareness and attract more customers. The study focuses on providing a detailed study of micro and macro analysis using SWOT and Pestle analysis. Additionally, the effective </w:t>
      </w:r>
      <w:r w:rsidR="009C49BE" w:rsidRPr="005D7E87">
        <w:t>use of a communication mix along with the Ansoff Growth Matrix enables the company in developing an effective strategy for its market development and effectively communicates</w:t>
      </w:r>
      <w:r w:rsidRPr="005D7E87">
        <w:t xml:space="preserve"> with its customers. </w:t>
      </w:r>
    </w:p>
    <w:p w14:paraId="065E2D1B" w14:textId="77777777" w:rsidR="007A7B1B" w:rsidRPr="005D7E87" w:rsidRDefault="009E5FA4" w:rsidP="001D009A">
      <w:pPr>
        <w:pStyle w:val="Heading1"/>
      </w:pPr>
      <w:bookmarkStart w:id="1" w:name="_Toc137316700"/>
      <w:r w:rsidRPr="005D7E87">
        <w:t>Situational Analysis</w:t>
      </w:r>
      <w:bookmarkEnd w:id="1"/>
    </w:p>
    <w:p w14:paraId="65F50C72" w14:textId="77777777" w:rsidR="007A7B1B" w:rsidRPr="005D7E87" w:rsidRDefault="009E5FA4" w:rsidP="001D009A">
      <w:pPr>
        <w:pStyle w:val="Heading2"/>
      </w:pPr>
      <w:bookmarkStart w:id="2" w:name="_Toc137316701"/>
      <w:r w:rsidRPr="005D7E87">
        <w:t>Company</w:t>
      </w:r>
      <w:bookmarkEnd w:id="2"/>
    </w:p>
    <w:tbl>
      <w:tblPr>
        <w:tblStyle w:val="GridTable3-Accent11"/>
        <w:tblW w:w="9029" w:type="dxa"/>
        <w:tblLayout w:type="fixed"/>
        <w:tblLook w:val="0600" w:firstRow="0" w:lastRow="0" w:firstColumn="0" w:lastColumn="0" w:noHBand="1" w:noVBand="1"/>
      </w:tblPr>
      <w:tblGrid>
        <w:gridCol w:w="4514"/>
        <w:gridCol w:w="4515"/>
      </w:tblGrid>
      <w:tr w:rsidR="005D7E87" w:rsidRPr="005D7E87" w14:paraId="5B5CF88B" w14:textId="77777777" w:rsidTr="007D5884">
        <w:tc>
          <w:tcPr>
            <w:tcW w:w="4514" w:type="dxa"/>
          </w:tcPr>
          <w:p w14:paraId="04EB4EA1" w14:textId="77777777" w:rsidR="007A7B1B" w:rsidRPr="005D7E87" w:rsidRDefault="009E5FA4" w:rsidP="001D009A">
            <w:pPr>
              <w:pStyle w:val="Normal1"/>
              <w:jc w:val="center"/>
            </w:pPr>
            <w:r w:rsidRPr="005D7E87">
              <w:rPr>
                <w:b/>
                <w:bCs/>
              </w:rPr>
              <w:t>Strength</w:t>
            </w:r>
          </w:p>
          <w:p w14:paraId="52342877" w14:textId="77777777" w:rsidR="007A7B1B" w:rsidRPr="005D7E87" w:rsidRDefault="009E5FA4" w:rsidP="001D009A">
            <w:pPr>
              <w:pStyle w:val="Normal1"/>
              <w:numPr>
                <w:ilvl w:val="0"/>
                <w:numId w:val="3"/>
              </w:numPr>
            </w:pPr>
            <w:r w:rsidRPr="005D7E87">
              <w:t>Global brand value</w:t>
            </w:r>
          </w:p>
          <w:p w14:paraId="36013CFD" w14:textId="77777777" w:rsidR="007A7B1B" w:rsidRPr="005D7E87" w:rsidRDefault="009E5FA4" w:rsidP="001D009A">
            <w:pPr>
              <w:pStyle w:val="Normal1"/>
              <w:numPr>
                <w:ilvl w:val="0"/>
                <w:numId w:val="3"/>
              </w:numPr>
            </w:pPr>
            <w:r w:rsidRPr="005D7E87">
              <w:t>Satisfied workforce</w:t>
            </w:r>
          </w:p>
        </w:tc>
        <w:tc>
          <w:tcPr>
            <w:tcW w:w="4514" w:type="dxa"/>
          </w:tcPr>
          <w:p w14:paraId="688D94FE" w14:textId="77777777" w:rsidR="007A7B1B" w:rsidRPr="005D7E87" w:rsidRDefault="009E5FA4" w:rsidP="001D009A">
            <w:pPr>
              <w:pStyle w:val="Normal1"/>
              <w:jc w:val="center"/>
            </w:pPr>
            <w:r w:rsidRPr="005D7E87">
              <w:rPr>
                <w:b/>
                <w:bCs/>
              </w:rPr>
              <w:t>Weakness</w:t>
            </w:r>
          </w:p>
          <w:p w14:paraId="1A99C15F" w14:textId="77777777" w:rsidR="007A7B1B" w:rsidRPr="005D7E87" w:rsidRDefault="009E5FA4" w:rsidP="001D009A">
            <w:pPr>
              <w:pStyle w:val="Normal1"/>
              <w:numPr>
                <w:ilvl w:val="0"/>
                <w:numId w:val="2"/>
              </w:numPr>
            </w:pPr>
            <w:r w:rsidRPr="005D7E87">
              <w:t xml:space="preserve">Poor online review </w:t>
            </w:r>
          </w:p>
          <w:p w14:paraId="179C1EF9" w14:textId="77777777" w:rsidR="007A7B1B" w:rsidRPr="005D7E87" w:rsidRDefault="009E5FA4" w:rsidP="001D009A">
            <w:pPr>
              <w:pStyle w:val="Normal1"/>
              <w:numPr>
                <w:ilvl w:val="0"/>
                <w:numId w:val="2"/>
              </w:numPr>
            </w:pPr>
            <w:r w:rsidRPr="005D7E87">
              <w:t>Data breaching of company’s credit cards (Borner, 2017)</w:t>
            </w:r>
          </w:p>
        </w:tc>
      </w:tr>
      <w:tr w:rsidR="005D7E87" w:rsidRPr="005D7E87" w14:paraId="7030D704" w14:textId="77777777" w:rsidTr="007D5884">
        <w:tc>
          <w:tcPr>
            <w:tcW w:w="4514" w:type="dxa"/>
          </w:tcPr>
          <w:p w14:paraId="18B7CE48" w14:textId="77777777" w:rsidR="007A7B1B" w:rsidRPr="005D7E87" w:rsidRDefault="009E5FA4" w:rsidP="001D009A">
            <w:pPr>
              <w:pStyle w:val="Normal1"/>
              <w:jc w:val="center"/>
            </w:pPr>
            <w:r w:rsidRPr="005D7E87">
              <w:rPr>
                <w:b/>
                <w:bCs/>
              </w:rPr>
              <w:t>Opportunities</w:t>
            </w:r>
          </w:p>
          <w:p w14:paraId="5E715534" w14:textId="77777777" w:rsidR="007A7B1B" w:rsidRPr="005D7E87" w:rsidRDefault="009E5FA4" w:rsidP="001D009A">
            <w:pPr>
              <w:pStyle w:val="Normal1"/>
              <w:numPr>
                <w:ilvl w:val="0"/>
                <w:numId w:val="4"/>
              </w:numPr>
            </w:pPr>
            <w:r w:rsidRPr="005D7E87">
              <w:t>Strategies for social media marketing</w:t>
            </w:r>
          </w:p>
          <w:p w14:paraId="3CDE9CCF" w14:textId="77777777" w:rsidR="007A7B1B" w:rsidRPr="005D7E87" w:rsidRDefault="009E5FA4" w:rsidP="001D009A">
            <w:pPr>
              <w:pStyle w:val="Normal1"/>
              <w:numPr>
                <w:ilvl w:val="0"/>
                <w:numId w:val="4"/>
              </w:numPr>
            </w:pPr>
            <w:r w:rsidRPr="005D7E87">
              <w:t>Mergers and acquisitions into foreign markets</w:t>
            </w:r>
            <w:r w:rsidRPr="005D7E87">
              <w:tab/>
            </w:r>
          </w:p>
        </w:tc>
        <w:tc>
          <w:tcPr>
            <w:tcW w:w="4514" w:type="dxa"/>
          </w:tcPr>
          <w:p w14:paraId="433280C6" w14:textId="77777777" w:rsidR="007A7B1B" w:rsidRPr="005D7E87" w:rsidRDefault="009E5FA4" w:rsidP="001D009A">
            <w:pPr>
              <w:pStyle w:val="Normal1"/>
              <w:jc w:val="center"/>
            </w:pPr>
            <w:r w:rsidRPr="005D7E87">
              <w:rPr>
                <w:b/>
                <w:bCs/>
              </w:rPr>
              <w:t>Threat</w:t>
            </w:r>
          </w:p>
          <w:p w14:paraId="03830207" w14:textId="77777777" w:rsidR="007A7B1B" w:rsidRPr="005D7E87" w:rsidRDefault="009E5FA4" w:rsidP="001D009A">
            <w:pPr>
              <w:pStyle w:val="Normal1"/>
              <w:numPr>
                <w:ilvl w:val="0"/>
                <w:numId w:val="1"/>
              </w:numPr>
            </w:pPr>
            <w:r w:rsidRPr="005D7E87">
              <w:t>Impact on stakeholders due to its lawsuits with Starwood</w:t>
            </w:r>
          </w:p>
          <w:p w14:paraId="53F16EB4" w14:textId="77777777" w:rsidR="007A7B1B" w:rsidRPr="005D7E87" w:rsidRDefault="009E5FA4" w:rsidP="001D009A">
            <w:pPr>
              <w:pStyle w:val="Normal1"/>
              <w:numPr>
                <w:ilvl w:val="0"/>
                <w:numId w:val="1"/>
              </w:numPr>
            </w:pPr>
            <w:r w:rsidRPr="005D7E87">
              <w:t>High competition from brands like Marriott International (Pfeifer, 2010)</w:t>
            </w:r>
          </w:p>
        </w:tc>
      </w:tr>
    </w:tbl>
    <w:p w14:paraId="1CB59650" w14:textId="77777777" w:rsidR="007A7B1B" w:rsidRPr="005D7E87" w:rsidRDefault="009E5FA4" w:rsidP="001D009A">
      <w:pPr>
        <w:pStyle w:val="Normal1"/>
        <w:jc w:val="center"/>
        <w:rPr>
          <w:b/>
          <w:bCs/>
        </w:rPr>
      </w:pPr>
      <w:r w:rsidRPr="005D7E87">
        <w:rPr>
          <w:b/>
          <w:bCs/>
        </w:rPr>
        <w:t>Table 1: SWOT Analysis</w:t>
      </w:r>
    </w:p>
    <w:p w14:paraId="7D54373A" w14:textId="77777777" w:rsidR="007A7B1B" w:rsidRPr="005D7E87" w:rsidRDefault="009E5FA4" w:rsidP="001D009A">
      <w:pPr>
        <w:pStyle w:val="Normal1"/>
        <w:jc w:val="center"/>
      </w:pPr>
      <w:r w:rsidRPr="005D7E87">
        <w:t>(Source: Created by Learner)</w:t>
      </w:r>
    </w:p>
    <w:p w14:paraId="22D7A6CE" w14:textId="77777777" w:rsidR="007A7B1B" w:rsidRPr="005D7E87" w:rsidRDefault="009E5FA4" w:rsidP="001D009A">
      <w:pPr>
        <w:pStyle w:val="Heading2"/>
      </w:pPr>
      <w:bookmarkStart w:id="3" w:name="_Toc137316702"/>
      <w:r w:rsidRPr="005D7E87">
        <w:t>Customer</w:t>
      </w:r>
      <w:bookmarkEnd w:id="3"/>
    </w:p>
    <w:p w14:paraId="4626F4B1" w14:textId="77777777" w:rsidR="007A7B1B" w:rsidRPr="005D7E87" w:rsidRDefault="009E5FA4" w:rsidP="001D009A">
      <w:pPr>
        <w:pStyle w:val="Normal1"/>
      </w:pPr>
      <w:r w:rsidRPr="005D7E87">
        <w:rPr>
          <w:b/>
          <w:bCs/>
          <w:i/>
          <w:iCs/>
        </w:rPr>
        <w:t>Segmentation</w:t>
      </w:r>
    </w:p>
    <w:p w14:paraId="5F860B8E" w14:textId="77777777" w:rsidR="007A7B1B" w:rsidRPr="005D7E87" w:rsidRDefault="009E5FA4" w:rsidP="001D009A">
      <w:pPr>
        <w:pStyle w:val="Normal1"/>
      </w:pPr>
      <w:r w:rsidRPr="005D7E87">
        <w:t xml:space="preserve">Hilton Hotels concentrates on segmenting its customer base by considering lifestyle, income and social class. Hilton Hotels can segment customers having a high-income source and are associated with the upper social class. </w:t>
      </w:r>
    </w:p>
    <w:p w14:paraId="34763DF3" w14:textId="77777777" w:rsidR="007A7B1B" w:rsidRPr="005D7E87" w:rsidRDefault="009E5FA4" w:rsidP="001D009A">
      <w:pPr>
        <w:pStyle w:val="Normal1"/>
      </w:pPr>
      <w:r w:rsidRPr="005D7E87">
        <w:rPr>
          <w:b/>
          <w:bCs/>
          <w:i/>
          <w:iCs/>
        </w:rPr>
        <w:t>Targeting</w:t>
      </w:r>
    </w:p>
    <w:p w14:paraId="37335451" w14:textId="77777777" w:rsidR="007A7B1B" w:rsidRPr="005D7E87" w:rsidRDefault="009E5FA4" w:rsidP="001D009A">
      <w:pPr>
        <w:pStyle w:val="Normal1"/>
      </w:pPr>
      <w:r w:rsidRPr="005D7E87">
        <w:t>Hilton Hotel focuses on targeting individuals that focus on pursuing a luxury lifestyle. It enables the hotel chain in charging a premium pricing strategy for its services and products. It assists Hilton Hotel in providing luxurious and quality hospitality services.</w:t>
      </w:r>
    </w:p>
    <w:p w14:paraId="47367461" w14:textId="77777777" w:rsidR="007A7B1B" w:rsidRPr="005D7E87" w:rsidRDefault="009E5FA4" w:rsidP="001D009A">
      <w:pPr>
        <w:pStyle w:val="Heading2"/>
      </w:pPr>
      <w:bookmarkStart w:id="4" w:name="_Toc137316703"/>
      <w:r w:rsidRPr="005D7E87">
        <w:t>Competitors</w:t>
      </w:r>
      <w:bookmarkEnd w:id="4"/>
    </w:p>
    <w:p w14:paraId="0F1B759F" w14:textId="77777777" w:rsidR="007A7B1B" w:rsidRPr="005D7E87" w:rsidRDefault="009E5FA4" w:rsidP="001D009A">
      <w:pPr>
        <w:pStyle w:val="Normal1"/>
        <w:rPr>
          <w:b/>
          <w:bCs/>
          <w:i/>
          <w:iCs/>
        </w:rPr>
      </w:pPr>
      <w:r w:rsidRPr="005D7E87">
        <w:rPr>
          <w:b/>
          <w:bCs/>
          <w:i/>
          <w:iCs/>
        </w:rPr>
        <w:t>Perceptual Positioning Map</w:t>
      </w:r>
    </w:p>
    <w:p w14:paraId="2B7C1A12" w14:textId="77777777" w:rsidR="001E3F64" w:rsidRPr="005D7E87" w:rsidRDefault="00000000" w:rsidP="001D009A">
      <w:pPr>
        <w:pStyle w:val="Normal1"/>
      </w:pPr>
      <w:r>
        <w:rPr>
          <w:noProof/>
        </w:rPr>
      </w:r>
      <w:r>
        <w:rPr>
          <w:noProof/>
        </w:rPr>
        <w:pict w14:anchorId="4739F92A">
          <v:group id="Canvas 1" o:spid="_x0000_s1026" editas="canvas" style="width:6in;height:354.6pt;mso-position-horizontal-relative:char;mso-position-vertical-relative:line" coordsize="54864,450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45034;visibility:visible" filled="t" fillcolor="silver">
              <v:fill o:detectmouseclick="t"/>
              <v:path o:connecttype="none"/>
            </v:shape>
            <v:shapetype id="_x0000_t32" coordsize="21600,21600" o:spt="32" o:oned="t" path="m,l21600,21600e" filled="f">
              <v:path arrowok="t" fillok="f" o:connecttype="none"/>
              <o:lock v:ext="edit" shapetype="t"/>
            </v:shapetype>
            <v:shape id="Straight Arrow Connector 986401309" o:spid="_x0000_s1028" type="#_x0000_t32" style="position:absolute;left:27279;top:6629;width:381;height:3208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" strokecolor="#4f81bd [3204]" strokeweight="2pt">
              <v:stroke startarrow="block" endarrow="block"/>
              <v:shadow on="t" color="black" opacity="24903f" origin=",.5" offset="0,.55556mm"/>
            </v:shape>
            <v:shape id="Straight Arrow Connector 1214087530" o:spid="_x0000_s1029" type="#_x0000_t32" style="position:absolute;left:8962;top:23393;width:39320;height:76;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" strokecolor="#4f81bd [3204]" strokeweight="2pt">
              <v:stroke startarrow="block" endarrow="block"/>
              <v:shadow on="t" color="black" opacity="24903f" origin=",.5" offset="0,.55556mm"/>
            </v:shape>
            <v:roundrect id="Rectangle: Rounded Corners 1333985300" o:spid="_x0000_s1030" style="position:absolute;left:22783;top:1143;width:8840;height:3505;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" fillcolor="#4f81bd [3204]" strokecolor="#4579b8 [3044]">
              <v:fill color2="#a7bfde [1620]" rotate="t" angle="180" focus="100%" type="gradient">
                <o:fill v:ext="view" type="gradientUnscaled"/>
              </v:fill>
              <v:shadow on="t" color="black" opacity="22937f" origin=",.5" offset="0,.63889mm"/>
              <v:textbox>
                <w:txbxContent>
                  <w:p w14:paraId="1E1F6E26" w14:textId="77777777" w:rsidR="001E3F64" w:rsidRPr="001E3F64" w:rsidRDefault="001E3F64" w:rsidP="001D009A">
                    <w:r w:rsidRPr="001E3F64">
                      <w:t>High Quality</w:t>
                    </w:r>
                  </w:p>
                </w:txbxContent>
              </v:textbox>
            </v:roundrect>
            <v:roundrect id="Rectangle: Rounded Corners 784776531" o:spid="_x0000_s1031" style="position:absolute;left:23821;top:38833;width:8840;height:3505;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" fillcolor="#4f81bd [3204]" strokecolor="#4579b8 [3044]">
              <v:fill color2="#a7bfde [1620]" rotate="t" angle="180" focus="100%" type="gradient">
                <o:fill v:ext="view" type="gradientUnscaled"/>
              </v:fill>
              <v:shadow on="t" color="black" opacity="22937f" origin=",.5" offset="0,.63889mm"/>
              <v:textbox>
                <w:txbxContent>
                  <w:p w14:paraId="1A42B856" w14:textId="77777777" w:rsidR="001E3F64" w:rsidRDefault="001E3F64" w:rsidP="001D009A">
                    <w:pPr>
                      <w:rPr>
                        <w:rFonts w:eastAsia="Arial"/>
                      </w:rPr>
                    </w:pPr>
                    <w:r>
                      <w:t>Low</w:t>
                    </w:r>
                    <w:r>
                      <w:rPr>
                        <w:rFonts w:eastAsia="Arial"/>
                      </w:rPr>
                      <w:t xml:space="preserve"> Quality</w:t>
                    </w:r>
                  </w:p>
                </w:txbxContent>
              </v:textbox>
            </v:roundrect>
            <v:roundrect id="Rectangle: Rounded Corners 236216035" o:spid="_x0000_s1032" style="position:absolute;left:48282;top:19859;width:6353;height:6506;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" fillcolor="#4f81bd [3204]" strokecolor="#4579b8 [3044]">
              <v:fill color2="#a7bfde [1620]" rotate="t" angle="180" focus="100%" type="gradient">
                <o:fill v:ext="view" type="gradientUnscaled"/>
              </v:fill>
              <v:shadow on="t" color="black" opacity="22937f" origin=",.5" offset="0,.63889mm"/>
              <v:textbox>
                <w:txbxContent>
                  <w:p w14:paraId="6B8D1100" w14:textId="77777777" w:rsidR="001E3F64" w:rsidRPr="001E3F64" w:rsidRDefault="001E3F64" w:rsidP="001D009A">
                    <w:pPr>
                      <w:rPr>
                        <w:rFonts w:eastAsia="Arial"/>
                      </w:rPr>
                    </w:pPr>
                    <w:r w:rsidRPr="001E3F64">
                      <w:rPr>
                        <w:rFonts w:eastAsia="Arial"/>
                      </w:rPr>
                      <w:t xml:space="preserve">High </w:t>
                    </w:r>
                    <w:r w:rsidRPr="001E3F64">
                      <w:t>Cost</w:t>
                    </w:r>
                  </w:p>
                </w:txbxContent>
              </v:textbox>
            </v:roundrect>
            <v:roundrect id="Rectangle: Rounded Corners 336420779" o:spid="_x0000_s1033" style="position:absolute;left:2257;top:20011;width:6350;height:6503;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" fillcolor="#4f81bd [3204]" strokecolor="#4579b8 [3044]">
              <v:fill color2="#a7bfde [1620]" rotate="t" angle="180" focus="100%" type="gradient">
                <o:fill v:ext="view" type="gradientUnscaled"/>
              </v:fill>
              <v:shadow on="t" color="black" opacity="22937f" origin=",.5" offset="0,.63889mm"/>
              <v:textbox>
                <w:txbxContent>
                  <w:p w14:paraId="2045B66F" w14:textId="77777777" w:rsidR="001E3F64" w:rsidRPr="001E3F64" w:rsidRDefault="001E3F64" w:rsidP="001D009A">
                    <w:pPr>
                      <w:rPr>
                        <w:rFonts w:eastAsia="Arial"/>
                      </w:rPr>
                    </w:pPr>
                    <w:r w:rsidRPr="001E3F64">
                      <w:t xml:space="preserve">Low </w:t>
                    </w:r>
                    <w:r w:rsidRPr="001E3F64">
                      <w:rPr>
                        <w:rFonts w:eastAsia="Arial"/>
                      </w:rPr>
                      <w:t>Cost</w:t>
                    </w:r>
                  </w:p>
                </w:txbxContent>
              </v:textbox>
            </v:roundrect>
            <v:shape id="Picture 1601760761" o:spid="_x0000_s1034" type="#_x0000_t75" style="position:absolute;left:38985;top:5076;width:10440;height:81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">
              <v:imagedata r:id="rId8" o:title=""/>
            </v:shape>
            <v:shape id="Picture 14255353" o:spid="_x0000_s1035" type="#_x0000_t75" style="position:absolute;left:16811;top:24507;width:12650;height:116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">
              <v:imagedata r:id="rId9" o:title=""/>
            </v:shape>
            <v:shape id="Picture 48208550" o:spid="_x0000_s1036" type="#_x0000_t75" style="position:absolute;left:30375;top:11782;width:11278;height:234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">
              <v:imagedata r:id="rId10" o:title=""/>
            </v:shape>
            <v:shape id="Picture 44737046" o:spid="_x0000_s1037" type="#_x0000_t75" style="position:absolute;left:16811;top:8124;width:13336;height:145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">
              <v:imagedata r:id="rId11" o:title=""/>
            </v:shape>
            <w10:anchorlock/>
          </v:group>
        </w:pict>
      </w:r>
    </w:p>
    <w:p w14:paraId="5300FF0D" w14:textId="77777777" w:rsidR="001D009A" w:rsidRPr="005D7E87" w:rsidRDefault="001D009A" w:rsidP="001D009A">
      <w:pPr>
        <w:pStyle w:val="Normal1"/>
        <w:jc w:val="center"/>
        <w:rPr>
          <w:b/>
          <w:bCs/>
        </w:rPr>
      </w:pPr>
      <w:r w:rsidRPr="005D7E87">
        <w:rPr>
          <w:b/>
          <w:bCs/>
        </w:rPr>
        <w:t>Figure 1: Perceptual Positioning Map</w:t>
      </w:r>
    </w:p>
    <w:p w14:paraId="68457FBE" w14:textId="77777777" w:rsidR="001D009A" w:rsidRPr="005D7E87" w:rsidRDefault="001D009A" w:rsidP="001D009A">
      <w:pPr>
        <w:pStyle w:val="Normal1"/>
        <w:jc w:val="center"/>
      </w:pPr>
      <w:r w:rsidRPr="005D7E87">
        <w:t>(Source: Created by Learner)</w:t>
      </w:r>
    </w:p>
    <w:p w14:paraId="4D429D0D" w14:textId="77777777" w:rsidR="007A7B1B" w:rsidRPr="005D7E87" w:rsidRDefault="009E5FA4" w:rsidP="001D009A">
      <w:pPr>
        <w:pStyle w:val="Normal1"/>
        <w:rPr>
          <w:b/>
          <w:bCs/>
          <w:i/>
          <w:iCs/>
        </w:rPr>
      </w:pPr>
      <w:r w:rsidRPr="005D7E87">
        <w:rPr>
          <w:b/>
          <w:bCs/>
          <w:i/>
          <w:iCs/>
        </w:rPr>
        <w:t>Bowman’s Strategy Clock</w:t>
      </w:r>
    </w:p>
    <w:p w14:paraId="0F8FCD53" w14:textId="77777777" w:rsidR="007A7B1B" w:rsidRPr="005D7E87" w:rsidRDefault="009E5FA4" w:rsidP="001D009A">
      <w:pPr>
        <w:pStyle w:val="Normal1"/>
      </w:pPr>
      <w:r w:rsidRPr="005D7E87">
        <w:t xml:space="preserve">Hilton Hotel focuses on implementing a differentiation strategy by using innovative technological tools to enhance the overall quality of services. Hilton Hotels successfully incorporate technologies in its check-in and check-out and provides its customer with an improved experience during their stay. </w:t>
      </w:r>
    </w:p>
    <w:p w14:paraId="1AC49536" w14:textId="77777777" w:rsidR="007A7B1B" w:rsidRPr="005D7E87" w:rsidRDefault="009E5FA4" w:rsidP="001D009A">
      <w:pPr>
        <w:pStyle w:val="Heading2"/>
      </w:pPr>
      <w:bookmarkStart w:id="5" w:name="_Toc137316704"/>
      <w:r w:rsidRPr="005D7E87">
        <w:t>Collaborators</w:t>
      </w:r>
      <w:bookmarkEnd w:id="5"/>
    </w:p>
    <w:p w14:paraId="029D0AF8" w14:textId="77777777" w:rsidR="007A7B1B" w:rsidRPr="005D7E87" w:rsidRDefault="009E5FA4" w:rsidP="001D009A">
      <w:pPr>
        <w:pStyle w:val="Normal1"/>
      </w:pPr>
      <w:r w:rsidRPr="005D7E87">
        <w:t xml:space="preserve">Hilton Hotel has focussed on establishing a healthy B2B relationship with purchasepro.com a B2B e-commerce engine (Ecommerce Times, 20). </w:t>
      </w:r>
    </w:p>
    <w:p w14:paraId="5DBA711B" w14:textId="77777777" w:rsidR="007A7B1B" w:rsidRPr="005D7E87" w:rsidRDefault="009E5FA4" w:rsidP="001D009A">
      <w:pPr>
        <w:pStyle w:val="Normal1"/>
      </w:pPr>
      <w:r w:rsidRPr="005D7E87">
        <w:t>Hilton Hotel has also established an effective partnership with Peloton that has motivated the hotel to use technology for supporting its guests in staying fit.</w:t>
      </w:r>
    </w:p>
    <w:p w14:paraId="54920EAC" w14:textId="77777777" w:rsidR="007A7B1B" w:rsidRPr="005D7E87" w:rsidRDefault="009E5FA4" w:rsidP="001D009A">
      <w:pPr>
        <w:pStyle w:val="Normal1"/>
      </w:pPr>
      <w:r w:rsidRPr="005D7E87">
        <w:t xml:space="preserve">Hilton Hotel has been able to establish more than 584 franchised hotels across six continents which </w:t>
      </w:r>
      <w:r w:rsidR="009C49BE" w:rsidRPr="005D7E87">
        <w:t>assist</w:t>
      </w:r>
      <w:r w:rsidRPr="005D7E87">
        <w:t xml:space="preserve"> the company in expanding its business globally (Greenberg, 2000). </w:t>
      </w:r>
    </w:p>
    <w:p w14:paraId="0249C29E" w14:textId="77777777" w:rsidR="007A7B1B" w:rsidRPr="005D7E87" w:rsidRDefault="009E5FA4" w:rsidP="001D009A">
      <w:pPr>
        <w:pStyle w:val="Heading2"/>
      </w:pPr>
      <w:bookmarkStart w:id="6" w:name="_Toc137316705"/>
      <w:r w:rsidRPr="005D7E87">
        <w:t>Climate</w:t>
      </w:r>
      <w:bookmarkEnd w:id="6"/>
    </w:p>
    <w:tbl>
      <w:tblPr>
        <w:tblStyle w:val="GridTable5Dark-Accent61"/>
        <w:tblW w:w="9029" w:type="dxa"/>
        <w:tblLayout w:type="fixed"/>
        <w:tblLook w:val="0600" w:firstRow="0" w:lastRow="0" w:firstColumn="0" w:lastColumn="0" w:noHBand="1" w:noVBand="1"/>
      </w:tblPr>
      <w:tblGrid>
        <w:gridCol w:w="4514"/>
        <w:gridCol w:w="4515"/>
      </w:tblGrid>
      <w:tr w:rsidR="005D7E87" w:rsidRPr="005D7E87" w14:paraId="3CDC8CEF" w14:textId="77777777" w:rsidTr="007D5884">
        <w:tc>
          <w:tcPr>
            <w:tcW w:w="4514" w:type="dxa"/>
          </w:tcPr>
          <w:p w14:paraId="62BBCA9D" w14:textId="77777777" w:rsidR="007A7B1B" w:rsidRPr="005D7E87" w:rsidRDefault="009E5FA4" w:rsidP="001D009A">
            <w:pPr>
              <w:pStyle w:val="Normal1"/>
              <w:jc w:val="center"/>
              <w:rPr>
                <w:b/>
                <w:bCs/>
              </w:rPr>
            </w:pPr>
            <w:r w:rsidRPr="005D7E87">
              <w:rPr>
                <w:b/>
                <w:bCs/>
              </w:rPr>
              <w:t>Political Factors</w:t>
            </w:r>
          </w:p>
          <w:p w14:paraId="5958D11D" w14:textId="77777777" w:rsidR="007A7B1B" w:rsidRPr="005D7E87" w:rsidRDefault="009E5FA4" w:rsidP="001D009A">
            <w:pPr>
              <w:pStyle w:val="Normal1"/>
            </w:pPr>
            <w:r w:rsidRPr="005D7E87">
              <w:lastRenderedPageBreak/>
              <w:t>The exit of the UK from the EU following Brexit has impacted negatively on the performance of Hilton Hotel</w:t>
            </w:r>
            <w:r w:rsidR="00223E7F" w:rsidRPr="005D7E87">
              <w:t xml:space="preserve"> (French, 2018)</w:t>
            </w:r>
            <w:r w:rsidRPr="005D7E87">
              <w:t>. It resulted in reducing the number of visitors and lowering its revenue.</w:t>
            </w:r>
          </w:p>
        </w:tc>
        <w:tc>
          <w:tcPr>
            <w:tcW w:w="4514" w:type="dxa"/>
          </w:tcPr>
          <w:p w14:paraId="3F5B1B7A" w14:textId="77777777" w:rsidR="007A7B1B" w:rsidRPr="005D7E87" w:rsidRDefault="009E5FA4" w:rsidP="001D009A">
            <w:pPr>
              <w:pStyle w:val="Normal1"/>
              <w:jc w:val="center"/>
              <w:rPr>
                <w:b/>
                <w:bCs/>
              </w:rPr>
            </w:pPr>
            <w:r w:rsidRPr="005D7E87">
              <w:rPr>
                <w:b/>
                <w:bCs/>
              </w:rPr>
              <w:lastRenderedPageBreak/>
              <w:t>Economic Factors</w:t>
            </w:r>
          </w:p>
          <w:p w14:paraId="2539FE46" w14:textId="77777777" w:rsidR="007A7B1B" w:rsidRPr="005D7E87" w:rsidRDefault="009E5FA4" w:rsidP="001D009A">
            <w:pPr>
              <w:pStyle w:val="Normal1"/>
            </w:pPr>
            <w:r w:rsidRPr="005D7E87">
              <w:lastRenderedPageBreak/>
              <w:t xml:space="preserve">The high GDP of the UK nearly 2.2 trillion GBP in 2022 provides support to Hilton Hotel in successfully managing its overall working capital along with maintaining its desired cash flow in the business (Clark, 2023). </w:t>
            </w:r>
          </w:p>
        </w:tc>
      </w:tr>
      <w:tr w:rsidR="005D7E87" w:rsidRPr="005D7E87" w14:paraId="6A2FAA51" w14:textId="77777777" w:rsidTr="007D5884">
        <w:tc>
          <w:tcPr>
            <w:tcW w:w="4514" w:type="dxa"/>
          </w:tcPr>
          <w:p w14:paraId="74178DEE" w14:textId="77777777" w:rsidR="007A7B1B" w:rsidRPr="005D7E87" w:rsidRDefault="009E5FA4" w:rsidP="001D009A">
            <w:pPr>
              <w:pStyle w:val="Normal1"/>
              <w:jc w:val="center"/>
              <w:rPr>
                <w:b/>
                <w:bCs/>
              </w:rPr>
            </w:pPr>
            <w:r w:rsidRPr="005D7E87">
              <w:rPr>
                <w:b/>
                <w:bCs/>
              </w:rPr>
              <w:lastRenderedPageBreak/>
              <w:t>Social Factors</w:t>
            </w:r>
          </w:p>
          <w:p w14:paraId="46ACCCE3" w14:textId="77777777" w:rsidR="007A7B1B" w:rsidRPr="005D7E87" w:rsidRDefault="009E5FA4" w:rsidP="001D009A">
            <w:pPr>
              <w:pStyle w:val="Normal1"/>
            </w:pPr>
            <w:r w:rsidRPr="005D7E87">
              <w:t>The increment in the average disposable income of the population in the UK promotes their expenses in key leisure activities</w:t>
            </w:r>
            <w:r w:rsidR="00223E7F" w:rsidRPr="005D7E87">
              <w:t xml:space="preserve"> (Webber and O’Neill, 2020)</w:t>
            </w:r>
            <w:r w:rsidRPr="005D7E87">
              <w:t xml:space="preserve">. It helps Hilton Hotel in observing constant sales of its services. </w:t>
            </w:r>
          </w:p>
        </w:tc>
        <w:tc>
          <w:tcPr>
            <w:tcW w:w="4514" w:type="dxa"/>
          </w:tcPr>
          <w:p w14:paraId="6E3CE9D1" w14:textId="77777777" w:rsidR="007A7B1B" w:rsidRPr="005D7E87" w:rsidRDefault="009E5FA4" w:rsidP="001D009A">
            <w:pPr>
              <w:pStyle w:val="Normal1"/>
              <w:jc w:val="center"/>
              <w:rPr>
                <w:b/>
                <w:bCs/>
              </w:rPr>
            </w:pPr>
            <w:r w:rsidRPr="005D7E87">
              <w:rPr>
                <w:b/>
                <w:bCs/>
              </w:rPr>
              <w:t>Technological Factors</w:t>
            </w:r>
          </w:p>
          <w:p w14:paraId="31E2F076" w14:textId="77777777" w:rsidR="007A7B1B" w:rsidRPr="005D7E87" w:rsidRDefault="009E5FA4" w:rsidP="001D009A">
            <w:pPr>
              <w:pStyle w:val="Normal1"/>
            </w:pPr>
            <w:r w:rsidRPr="005D7E87">
              <w:t>The advanced technical infrastructure in the UK motivates the Hilton Hotel chain in adopting improved data analytic techniques like data mining and data warehousing to understand and predict the changes in customer buying trends in the hospitality industry</w:t>
            </w:r>
            <w:r w:rsidR="00223E7F" w:rsidRPr="005D7E87">
              <w:t xml:space="preserve"> (Khatri, 2019)</w:t>
            </w:r>
            <w:r w:rsidR="00A70B83" w:rsidRPr="005D7E87">
              <w:t>.</w:t>
            </w:r>
          </w:p>
        </w:tc>
      </w:tr>
      <w:tr w:rsidR="005D7E87" w:rsidRPr="005D7E87" w14:paraId="6A82B29B" w14:textId="77777777" w:rsidTr="007D5884">
        <w:tc>
          <w:tcPr>
            <w:tcW w:w="4514" w:type="dxa"/>
          </w:tcPr>
          <w:p w14:paraId="41A5E242" w14:textId="77777777" w:rsidR="007A7B1B" w:rsidRPr="005D7E87" w:rsidRDefault="009E5FA4" w:rsidP="001D009A">
            <w:pPr>
              <w:pStyle w:val="Normal1"/>
              <w:jc w:val="center"/>
              <w:rPr>
                <w:b/>
                <w:bCs/>
              </w:rPr>
            </w:pPr>
            <w:r w:rsidRPr="005D7E87">
              <w:rPr>
                <w:b/>
                <w:bCs/>
              </w:rPr>
              <w:t>Legal Factors</w:t>
            </w:r>
          </w:p>
          <w:p w14:paraId="13E5C8FC" w14:textId="77777777" w:rsidR="007A7B1B" w:rsidRPr="005D7E87" w:rsidRDefault="009E5FA4" w:rsidP="001D009A">
            <w:pPr>
              <w:pStyle w:val="Normal1"/>
            </w:pPr>
            <w:r w:rsidRPr="005D7E87">
              <w:t>The establishment of improved legislative laws like the Data Protection Act, of 2018 in the UK enables Hilton Hotel in securing the data of its employees and customers from digital breaches (Part, 2018).</w:t>
            </w:r>
          </w:p>
        </w:tc>
        <w:tc>
          <w:tcPr>
            <w:tcW w:w="4514" w:type="dxa"/>
          </w:tcPr>
          <w:p w14:paraId="715C1834" w14:textId="77777777" w:rsidR="007A7B1B" w:rsidRPr="005D7E87" w:rsidRDefault="009E5FA4" w:rsidP="001D009A">
            <w:pPr>
              <w:pStyle w:val="Normal1"/>
              <w:jc w:val="center"/>
              <w:rPr>
                <w:b/>
                <w:bCs/>
              </w:rPr>
            </w:pPr>
            <w:r w:rsidRPr="005D7E87">
              <w:rPr>
                <w:b/>
                <w:bCs/>
              </w:rPr>
              <w:t>Environmental Factors</w:t>
            </w:r>
          </w:p>
          <w:p w14:paraId="7519669E" w14:textId="77777777" w:rsidR="007A7B1B" w:rsidRPr="005D7E87" w:rsidRDefault="009E5FA4" w:rsidP="001D009A">
            <w:pPr>
              <w:pStyle w:val="Normal1"/>
            </w:pPr>
            <w:r w:rsidRPr="005D7E87">
              <w:t xml:space="preserve">Hilton Hotel is </w:t>
            </w:r>
            <w:r w:rsidR="00223E7F" w:rsidRPr="005D7E87">
              <w:t>impacted negatively by the rise of</w:t>
            </w:r>
            <w:r w:rsidRPr="005D7E87">
              <w:t xml:space="preserve"> Covid-19 </w:t>
            </w:r>
            <w:r w:rsidR="00223E7F" w:rsidRPr="005D7E87">
              <w:t>in</w:t>
            </w:r>
            <w:r w:rsidRPr="005D7E87">
              <w:t xml:space="preserve"> the UK. It </w:t>
            </w:r>
            <w:r w:rsidR="00223E7F" w:rsidRPr="005D7E87">
              <w:t>limits the overall sales of the firm and reduces its profitability (Davahli</w:t>
            </w:r>
            <w:r w:rsidR="00223E7F" w:rsidRPr="005D7E87">
              <w:rPr>
                <w:i/>
                <w:iCs/>
              </w:rPr>
              <w:t>et al.</w:t>
            </w:r>
            <w:r w:rsidR="00223E7F" w:rsidRPr="005D7E87">
              <w:t>, 2020)</w:t>
            </w:r>
            <w:r w:rsidR="00A70B83" w:rsidRPr="005D7E87">
              <w:t xml:space="preserve">. </w:t>
            </w:r>
          </w:p>
        </w:tc>
      </w:tr>
    </w:tbl>
    <w:p w14:paraId="330AE436" w14:textId="77777777" w:rsidR="007A7B1B" w:rsidRPr="005D7E87" w:rsidRDefault="009E5FA4" w:rsidP="001D009A">
      <w:pPr>
        <w:pStyle w:val="Normal1"/>
        <w:jc w:val="center"/>
        <w:rPr>
          <w:b/>
          <w:bCs/>
        </w:rPr>
      </w:pPr>
      <w:r w:rsidRPr="005D7E87">
        <w:rPr>
          <w:b/>
          <w:bCs/>
        </w:rPr>
        <w:t>Table 2: Pestle Analysis for Hilton Hotel</w:t>
      </w:r>
    </w:p>
    <w:p w14:paraId="43E1C7C7" w14:textId="77777777" w:rsidR="007A7B1B" w:rsidRPr="005D7E87" w:rsidRDefault="009E5FA4" w:rsidP="001D009A">
      <w:pPr>
        <w:pStyle w:val="Normal1"/>
        <w:jc w:val="center"/>
      </w:pPr>
      <w:r w:rsidRPr="005D7E87">
        <w:t>(Source: Created by Learners)</w:t>
      </w:r>
    </w:p>
    <w:p w14:paraId="47BA072B" w14:textId="77777777" w:rsidR="007A7B1B" w:rsidRPr="005D7E87" w:rsidRDefault="009E5FA4" w:rsidP="001D009A">
      <w:pPr>
        <w:pStyle w:val="Heading2"/>
      </w:pPr>
      <w:bookmarkStart w:id="7" w:name="_Toc137316706"/>
      <w:r w:rsidRPr="005D7E87">
        <w:t>Marketing Mix</w:t>
      </w:r>
      <w:bookmarkEnd w:id="7"/>
    </w:p>
    <w:tbl>
      <w:tblPr>
        <w:tblStyle w:val="GridTable5Dark-Accent21"/>
        <w:tblW w:w="9029" w:type="dxa"/>
        <w:tblLayout w:type="fixed"/>
        <w:tblLook w:val="0600" w:firstRow="0" w:lastRow="0" w:firstColumn="0" w:lastColumn="0" w:noHBand="1" w:noVBand="1"/>
      </w:tblPr>
      <w:tblGrid>
        <w:gridCol w:w="4514"/>
        <w:gridCol w:w="4515"/>
      </w:tblGrid>
      <w:tr w:rsidR="005D7E87" w:rsidRPr="005D7E87" w14:paraId="769AA575" w14:textId="77777777" w:rsidTr="007D5884">
        <w:tc>
          <w:tcPr>
            <w:tcW w:w="4514" w:type="dxa"/>
          </w:tcPr>
          <w:p w14:paraId="46B1C959" w14:textId="77777777" w:rsidR="007A7B1B" w:rsidRPr="005D7E87" w:rsidRDefault="009E5FA4" w:rsidP="001D009A">
            <w:pPr>
              <w:pStyle w:val="Normal1"/>
              <w:jc w:val="center"/>
            </w:pPr>
            <w:r w:rsidRPr="005D7E87">
              <w:rPr>
                <w:b/>
                <w:bCs/>
              </w:rPr>
              <w:t>Product</w:t>
            </w:r>
          </w:p>
          <w:p w14:paraId="2D86352C" w14:textId="77777777" w:rsidR="007A7B1B" w:rsidRPr="005D7E87" w:rsidRDefault="009E5FA4" w:rsidP="001D009A">
            <w:pPr>
              <w:pStyle w:val="Normal1"/>
            </w:pPr>
            <w:r w:rsidRPr="005D7E87">
              <w:t>Hilton Hotel provides a variety of executive and special services. Some key executive services like extended stay with vacation suits. Additionally, the “Hilton Honors Program” is also an effective loyalty program provided by the company</w:t>
            </w:r>
            <w:r w:rsidR="00223E7F" w:rsidRPr="005D7E87">
              <w:t xml:space="preserve"> (Zhou </w:t>
            </w:r>
            <w:r w:rsidR="00223E7F" w:rsidRPr="005D7E87">
              <w:rPr>
                <w:i/>
                <w:iCs/>
              </w:rPr>
              <w:t>et al.</w:t>
            </w:r>
            <w:r w:rsidR="00223E7F" w:rsidRPr="005D7E87">
              <w:t>, 2021).</w:t>
            </w:r>
          </w:p>
        </w:tc>
        <w:tc>
          <w:tcPr>
            <w:tcW w:w="4514" w:type="dxa"/>
          </w:tcPr>
          <w:p w14:paraId="10B2AAA9" w14:textId="77777777" w:rsidR="007A7B1B" w:rsidRPr="005D7E87" w:rsidRDefault="009E5FA4" w:rsidP="001D009A">
            <w:pPr>
              <w:pStyle w:val="Normal1"/>
              <w:jc w:val="center"/>
            </w:pPr>
            <w:r w:rsidRPr="005D7E87">
              <w:rPr>
                <w:b/>
                <w:bCs/>
              </w:rPr>
              <w:t>Price</w:t>
            </w:r>
          </w:p>
          <w:p w14:paraId="3149C86C" w14:textId="77777777" w:rsidR="007A7B1B" w:rsidRPr="005D7E87" w:rsidRDefault="009E5FA4" w:rsidP="001D009A">
            <w:pPr>
              <w:pStyle w:val="Normal1"/>
            </w:pPr>
            <w:r w:rsidRPr="005D7E87">
              <w:t xml:space="preserve">Hilton Hotel has successfully adopted </w:t>
            </w:r>
            <w:r w:rsidRPr="005D7E87">
              <w:rPr>
                <w:b/>
                <w:i/>
              </w:rPr>
              <w:t xml:space="preserve">a premium pricing strategy </w:t>
            </w:r>
            <w:r w:rsidRPr="005D7E87">
              <w:t>to provide luxurious and quality service to its customers (Subrahmanyam and Arif, 2022).</w:t>
            </w:r>
          </w:p>
        </w:tc>
      </w:tr>
      <w:tr w:rsidR="005D7E87" w:rsidRPr="005D7E87" w14:paraId="1FE7A54D" w14:textId="77777777" w:rsidTr="007D5884">
        <w:tc>
          <w:tcPr>
            <w:tcW w:w="4514" w:type="dxa"/>
          </w:tcPr>
          <w:p w14:paraId="25CA6B9F" w14:textId="77777777" w:rsidR="007A7B1B" w:rsidRPr="005D7E87" w:rsidRDefault="009E5FA4" w:rsidP="001D009A">
            <w:pPr>
              <w:pStyle w:val="Normal1"/>
              <w:jc w:val="center"/>
            </w:pPr>
            <w:r w:rsidRPr="005D7E87">
              <w:rPr>
                <w:b/>
                <w:bCs/>
              </w:rPr>
              <w:t>Place</w:t>
            </w:r>
          </w:p>
          <w:p w14:paraId="618F7ED0" w14:textId="77777777" w:rsidR="007A7B1B" w:rsidRPr="005D7E87" w:rsidRDefault="009E5FA4" w:rsidP="001D009A">
            <w:pPr>
              <w:pStyle w:val="Normal1"/>
            </w:pPr>
            <w:r w:rsidRPr="005D7E87">
              <w:t xml:space="preserve">Hilton Hotel has successfully expanded its </w:t>
            </w:r>
            <w:r w:rsidRPr="005D7E87">
              <w:lastRenderedPageBreak/>
              <w:t xml:space="preserve">business across 103 countries while establishing nearly 5100 properties (Hilton, 2023). Key Western countries like the US along with expanding its services in Asian countries like China and India. </w:t>
            </w:r>
          </w:p>
        </w:tc>
        <w:tc>
          <w:tcPr>
            <w:tcW w:w="4514" w:type="dxa"/>
          </w:tcPr>
          <w:p w14:paraId="5900D969" w14:textId="77777777" w:rsidR="007A7B1B" w:rsidRPr="005D7E87" w:rsidRDefault="009E5FA4" w:rsidP="001D009A">
            <w:pPr>
              <w:pStyle w:val="Normal1"/>
              <w:jc w:val="center"/>
            </w:pPr>
            <w:r w:rsidRPr="005D7E87">
              <w:rPr>
                <w:b/>
                <w:bCs/>
              </w:rPr>
              <w:lastRenderedPageBreak/>
              <w:t>Promotion</w:t>
            </w:r>
          </w:p>
          <w:p w14:paraId="10A187E9" w14:textId="77777777" w:rsidR="007A7B1B" w:rsidRPr="005D7E87" w:rsidRDefault="009E5FA4" w:rsidP="001D009A">
            <w:pPr>
              <w:pStyle w:val="Normal1"/>
            </w:pPr>
            <w:r w:rsidRPr="005D7E87">
              <w:t xml:space="preserve">Hilton Hotel is focused on conducting </w:t>
            </w:r>
            <w:r w:rsidRPr="005D7E87">
              <w:lastRenderedPageBreak/>
              <w:t>strong digital marketing of its brand and services. It enables the company in attracting more foreign tourists visiting the UK</w:t>
            </w:r>
            <w:r w:rsidR="00223E7F" w:rsidRPr="005D7E87">
              <w:t xml:space="preserve"> (Saura, 2021)</w:t>
            </w:r>
            <w:r w:rsidRPr="005D7E87">
              <w:t xml:space="preserve">. </w:t>
            </w:r>
          </w:p>
        </w:tc>
      </w:tr>
    </w:tbl>
    <w:p w14:paraId="14BD4288" w14:textId="77777777" w:rsidR="007A7B1B" w:rsidRPr="005D7E87" w:rsidRDefault="009E5FA4" w:rsidP="001D009A">
      <w:pPr>
        <w:pStyle w:val="Normal1"/>
        <w:jc w:val="center"/>
        <w:rPr>
          <w:b/>
          <w:bCs/>
        </w:rPr>
      </w:pPr>
      <w:r w:rsidRPr="005D7E87">
        <w:rPr>
          <w:b/>
          <w:bCs/>
        </w:rPr>
        <w:lastRenderedPageBreak/>
        <w:t>Table 3: Marketing mix of Hilton Hotel</w:t>
      </w:r>
    </w:p>
    <w:p w14:paraId="3BAE20CA" w14:textId="77777777" w:rsidR="007A7B1B" w:rsidRPr="005D7E87" w:rsidRDefault="009E5FA4" w:rsidP="001D009A">
      <w:pPr>
        <w:pStyle w:val="Normal1"/>
        <w:jc w:val="center"/>
      </w:pPr>
      <w:r w:rsidRPr="005D7E87">
        <w:t>(Source: Created by Learners)</w:t>
      </w:r>
    </w:p>
    <w:p w14:paraId="222CC6DE" w14:textId="77777777" w:rsidR="007A7B1B" w:rsidRPr="005D7E87" w:rsidRDefault="009E5FA4" w:rsidP="001D009A">
      <w:pPr>
        <w:pStyle w:val="Heading1"/>
      </w:pPr>
      <w:bookmarkStart w:id="8" w:name="_Toc137316707"/>
      <w:r w:rsidRPr="005D7E87">
        <w:t>Objectives</w:t>
      </w:r>
      <w:bookmarkEnd w:id="8"/>
    </w:p>
    <w:tbl>
      <w:tblPr>
        <w:tblStyle w:val="GridTable5Dark1"/>
        <w:tblW w:w="9029" w:type="dxa"/>
        <w:tblLayout w:type="fixed"/>
        <w:tblLook w:val="0600" w:firstRow="0" w:lastRow="0" w:firstColumn="0" w:lastColumn="0" w:noHBand="1" w:noVBand="1"/>
      </w:tblPr>
      <w:tblGrid>
        <w:gridCol w:w="1805"/>
        <w:gridCol w:w="1806"/>
        <w:gridCol w:w="1806"/>
        <w:gridCol w:w="1806"/>
        <w:gridCol w:w="1806"/>
      </w:tblGrid>
      <w:tr w:rsidR="005D7E87" w:rsidRPr="005D7E87" w14:paraId="08FE685A" w14:textId="77777777" w:rsidTr="007D5884">
        <w:tc>
          <w:tcPr>
            <w:tcW w:w="1805" w:type="dxa"/>
          </w:tcPr>
          <w:p w14:paraId="2AD5F230" w14:textId="77777777" w:rsidR="007A7B1B" w:rsidRPr="005D7E87" w:rsidRDefault="009E5FA4" w:rsidP="001D009A">
            <w:pPr>
              <w:pStyle w:val="Normal1"/>
              <w:jc w:val="center"/>
              <w:rPr>
                <w:b/>
                <w:bCs/>
              </w:rPr>
            </w:pPr>
            <w:r w:rsidRPr="005D7E87">
              <w:rPr>
                <w:b/>
                <w:bCs/>
              </w:rPr>
              <w:t>Specific</w:t>
            </w:r>
          </w:p>
        </w:tc>
        <w:tc>
          <w:tcPr>
            <w:tcW w:w="1805" w:type="dxa"/>
          </w:tcPr>
          <w:p w14:paraId="6CB8F679" w14:textId="77777777" w:rsidR="007A7B1B" w:rsidRPr="005D7E87" w:rsidRDefault="009E5FA4" w:rsidP="001D009A">
            <w:pPr>
              <w:pStyle w:val="Normal1"/>
              <w:jc w:val="center"/>
              <w:rPr>
                <w:b/>
                <w:bCs/>
              </w:rPr>
            </w:pPr>
            <w:r w:rsidRPr="005D7E87">
              <w:rPr>
                <w:b/>
                <w:bCs/>
              </w:rPr>
              <w:t>Measurable</w:t>
            </w:r>
          </w:p>
        </w:tc>
        <w:tc>
          <w:tcPr>
            <w:tcW w:w="1805" w:type="dxa"/>
          </w:tcPr>
          <w:p w14:paraId="0ED47466" w14:textId="77777777" w:rsidR="007A7B1B" w:rsidRPr="005D7E87" w:rsidRDefault="009E5FA4" w:rsidP="001D009A">
            <w:pPr>
              <w:pStyle w:val="Normal1"/>
              <w:jc w:val="center"/>
              <w:rPr>
                <w:b/>
                <w:bCs/>
              </w:rPr>
            </w:pPr>
            <w:r w:rsidRPr="005D7E87">
              <w:rPr>
                <w:b/>
                <w:bCs/>
              </w:rPr>
              <w:t>Achievable</w:t>
            </w:r>
          </w:p>
        </w:tc>
        <w:tc>
          <w:tcPr>
            <w:tcW w:w="1805" w:type="dxa"/>
          </w:tcPr>
          <w:p w14:paraId="07822B06" w14:textId="77777777" w:rsidR="007A7B1B" w:rsidRPr="005D7E87" w:rsidRDefault="009E5FA4" w:rsidP="001D009A">
            <w:pPr>
              <w:pStyle w:val="Normal1"/>
              <w:jc w:val="center"/>
              <w:rPr>
                <w:b/>
                <w:bCs/>
              </w:rPr>
            </w:pPr>
            <w:r w:rsidRPr="005D7E87">
              <w:rPr>
                <w:b/>
                <w:bCs/>
              </w:rPr>
              <w:t>Relevant</w:t>
            </w:r>
          </w:p>
        </w:tc>
        <w:tc>
          <w:tcPr>
            <w:tcW w:w="1805" w:type="dxa"/>
          </w:tcPr>
          <w:p w14:paraId="27B940F9" w14:textId="77777777" w:rsidR="007A7B1B" w:rsidRPr="005D7E87" w:rsidRDefault="009E5FA4" w:rsidP="001D009A">
            <w:pPr>
              <w:pStyle w:val="Normal1"/>
              <w:jc w:val="center"/>
              <w:rPr>
                <w:b/>
                <w:bCs/>
              </w:rPr>
            </w:pPr>
            <w:r w:rsidRPr="005D7E87">
              <w:rPr>
                <w:b/>
                <w:bCs/>
              </w:rPr>
              <w:t>Time Bound</w:t>
            </w:r>
          </w:p>
        </w:tc>
      </w:tr>
      <w:tr w:rsidR="005D7E87" w:rsidRPr="005D7E87" w14:paraId="0C69A5A8" w14:textId="77777777" w:rsidTr="007D5884">
        <w:tc>
          <w:tcPr>
            <w:tcW w:w="1805" w:type="dxa"/>
          </w:tcPr>
          <w:p w14:paraId="22F5FAA5" w14:textId="77777777" w:rsidR="007A7B1B" w:rsidRPr="005D7E87" w:rsidRDefault="009E5FA4" w:rsidP="001D009A">
            <w:pPr>
              <w:pStyle w:val="Normal1"/>
            </w:pPr>
            <w:r w:rsidRPr="005D7E87">
              <w:t>Attracting nearly 10000 footfalls on its websites with a conversion rate of 35% along with increasing the total social media follower by 15000 on each of its social media platforms.</w:t>
            </w:r>
          </w:p>
        </w:tc>
        <w:tc>
          <w:tcPr>
            <w:tcW w:w="1805" w:type="dxa"/>
          </w:tcPr>
          <w:p w14:paraId="519D5D63" w14:textId="77777777" w:rsidR="007A7B1B" w:rsidRPr="005D7E87" w:rsidRDefault="009E5FA4" w:rsidP="001D009A">
            <w:pPr>
              <w:pStyle w:val="Normal1"/>
            </w:pPr>
            <w:r w:rsidRPr="005D7E87">
              <w:t>It can be measured by adopting effective KPIs like Traffic by Source, Bounce rate, and average time on page.</w:t>
            </w:r>
          </w:p>
        </w:tc>
        <w:tc>
          <w:tcPr>
            <w:tcW w:w="1805" w:type="dxa"/>
          </w:tcPr>
          <w:p w14:paraId="1D1489D1" w14:textId="77777777" w:rsidR="007A7B1B" w:rsidRPr="005D7E87" w:rsidRDefault="009E5FA4" w:rsidP="001D009A">
            <w:pPr>
              <w:pStyle w:val="Normal1"/>
            </w:pPr>
            <w:r w:rsidRPr="005D7E87">
              <w:t>The objective is achievable through adopting the implementation of improved digital marketing practices,</w:t>
            </w:r>
          </w:p>
        </w:tc>
        <w:tc>
          <w:tcPr>
            <w:tcW w:w="1805" w:type="dxa"/>
          </w:tcPr>
          <w:p w14:paraId="37F7CB27" w14:textId="77777777" w:rsidR="007A7B1B" w:rsidRPr="005D7E87" w:rsidRDefault="009E5FA4" w:rsidP="001D009A">
            <w:pPr>
              <w:pStyle w:val="Normal1"/>
            </w:pPr>
            <w:r w:rsidRPr="005D7E87">
              <w:t>It is highly relevant as it gives support to the company in improving its reach to customers on a global level.</w:t>
            </w:r>
          </w:p>
        </w:tc>
        <w:tc>
          <w:tcPr>
            <w:tcW w:w="1805" w:type="dxa"/>
          </w:tcPr>
          <w:p w14:paraId="383961CC" w14:textId="77777777" w:rsidR="007A7B1B" w:rsidRPr="005D7E87" w:rsidRDefault="009E5FA4" w:rsidP="001D009A">
            <w:pPr>
              <w:pStyle w:val="Normal1"/>
            </w:pPr>
            <w:r w:rsidRPr="005D7E87">
              <w:t>6 months</w:t>
            </w:r>
          </w:p>
        </w:tc>
      </w:tr>
    </w:tbl>
    <w:p w14:paraId="4C04C9A4" w14:textId="77777777" w:rsidR="007A7B1B" w:rsidRPr="005D7E87" w:rsidRDefault="009E5FA4" w:rsidP="001D009A">
      <w:pPr>
        <w:pStyle w:val="Normal1"/>
        <w:jc w:val="center"/>
        <w:rPr>
          <w:b/>
          <w:bCs/>
        </w:rPr>
      </w:pPr>
      <w:r w:rsidRPr="005D7E87">
        <w:rPr>
          <w:b/>
          <w:bCs/>
        </w:rPr>
        <w:t>Table 4: SMART Objectives</w:t>
      </w:r>
    </w:p>
    <w:p w14:paraId="6EB8677A" w14:textId="77777777" w:rsidR="007A7B1B" w:rsidRPr="005D7E87" w:rsidRDefault="009E5FA4" w:rsidP="001D009A">
      <w:pPr>
        <w:pStyle w:val="Normal1"/>
        <w:jc w:val="center"/>
      </w:pPr>
      <w:r w:rsidRPr="005D7E87">
        <w:t>(Source: Created by Learner)</w:t>
      </w:r>
    </w:p>
    <w:p w14:paraId="3366976D" w14:textId="77777777" w:rsidR="007A7B1B" w:rsidRPr="005D7E87" w:rsidRDefault="009E5FA4" w:rsidP="001D009A">
      <w:pPr>
        <w:pStyle w:val="Heading1"/>
      </w:pPr>
      <w:bookmarkStart w:id="9" w:name="_Toc137316708"/>
      <w:r w:rsidRPr="005D7E87">
        <w:t>Strategy</w:t>
      </w:r>
      <w:bookmarkEnd w:id="9"/>
    </w:p>
    <w:p w14:paraId="01CBFDDA" w14:textId="77777777" w:rsidR="007A7B1B" w:rsidRPr="005D7E87" w:rsidRDefault="009E5FA4" w:rsidP="001D009A">
      <w:pPr>
        <w:pStyle w:val="Normal1"/>
      </w:pPr>
      <w:r w:rsidRPr="005D7E87">
        <w:t xml:space="preserve">Ansoff growth matrix provides an opportunity for the company to successfully identify effective methods required for the growth of the firm in expanding its desired business performances in the hospitality industry. It categorically segments the strategy into four quadrants namely market development, diversification, market penetration and product development. Hilton Hotels focuses on implementing a market development strategy to improve its digital presence. It assists the firm in strengthening its online practices and acquiring more followers on its pages (Clarissia, 2022). The implementation of improved market penetration with advanced loyalty and executive practices like the Hilton </w:t>
      </w:r>
      <w:r w:rsidRPr="005D7E87">
        <w:lastRenderedPageBreak/>
        <w:t xml:space="preserve">HonorsProgram. This implementation of this program supports the company in expanding its customer loyalty towards the brand. </w:t>
      </w:r>
    </w:p>
    <w:p w14:paraId="09D65217" w14:textId="77777777" w:rsidR="007A7B1B" w:rsidRPr="005D7E87" w:rsidRDefault="009E5FA4" w:rsidP="001D009A">
      <w:pPr>
        <w:pStyle w:val="Normal1"/>
      </w:pPr>
      <w:r w:rsidRPr="005D7E87">
        <w:t xml:space="preserve">It enables businesses in making relevant changes in their product strategy and incorporates more services. It would assist the company in establishing more vocational and executive suits to support its growth in customer satisfaction to improve its online reviews that optimise its digital and social media performance. </w:t>
      </w:r>
    </w:p>
    <w:p w14:paraId="7E17F12E" w14:textId="77777777" w:rsidR="007A7B1B" w:rsidRPr="005D7E87" w:rsidRDefault="009E5FA4" w:rsidP="001D009A">
      <w:pPr>
        <w:pStyle w:val="Heading1"/>
      </w:pPr>
      <w:bookmarkStart w:id="10" w:name="_Toc137316709"/>
      <w:r w:rsidRPr="005D7E87">
        <w:t>Tactics</w:t>
      </w:r>
      <w:bookmarkEnd w:id="10"/>
    </w:p>
    <w:p w14:paraId="778C64B7" w14:textId="77777777" w:rsidR="007A7B1B" w:rsidRPr="005D7E87" w:rsidRDefault="009E5FA4" w:rsidP="001D009A">
      <w:pPr>
        <w:pStyle w:val="Normal1"/>
      </w:pPr>
      <w:r w:rsidRPr="005D7E87">
        <w:t xml:space="preserve">A communication mix marketing strategy provides an opportunity for the business in establishing effective communication to improve its digital engagement with its customers. </w:t>
      </w:r>
      <w:r w:rsidRPr="005D7E87">
        <w:rPr>
          <w:b/>
          <w:i/>
        </w:rPr>
        <w:t>Advertising:</w:t>
      </w:r>
      <w:r w:rsidRPr="005D7E87">
        <w:t xml:space="preserve"> Hilton Hotel manages an improved social media campaign and digital advertisement of both executive and loyalty services to its customers. It enables Hilton Hotels in promoting its new services and attract more customers globally</w:t>
      </w:r>
      <w:r w:rsidR="005D7E87" w:rsidRPr="005D7E87">
        <w:t>(Saura, 2021)</w:t>
      </w:r>
      <w:r w:rsidRPr="005D7E87">
        <w:t xml:space="preserve">. </w:t>
      </w:r>
    </w:p>
    <w:p w14:paraId="6000AA81" w14:textId="77777777" w:rsidR="007A7B1B" w:rsidRPr="005D7E87" w:rsidRDefault="009E5FA4" w:rsidP="001D009A">
      <w:pPr>
        <w:pStyle w:val="Normal1"/>
      </w:pPr>
      <w:r w:rsidRPr="005D7E87">
        <w:rPr>
          <w:b/>
          <w:i/>
        </w:rPr>
        <w:t>Personal Sales:</w:t>
      </w:r>
      <w:r w:rsidRPr="005D7E87">
        <w:t xml:space="preserve"> Hilton Hotel is required to successfully collaborate with airport authorities and set up a small physical store. It enables Hilton Hotel in engaging </w:t>
      </w:r>
      <w:r w:rsidR="009C49BE" w:rsidRPr="005D7E87">
        <w:t>through a face to face setting</w:t>
      </w:r>
      <w:r w:rsidRPr="005D7E87">
        <w:t>. It helps the business in gaining improved sales and establishing healthy customer relationships (Rahardani and Sanjaya, 2022)</w:t>
      </w:r>
      <w:r w:rsidR="008F1884" w:rsidRPr="005D7E87">
        <w:t>.</w:t>
      </w:r>
    </w:p>
    <w:p w14:paraId="1499F19B" w14:textId="77777777" w:rsidR="007A7B1B" w:rsidRPr="005D7E87" w:rsidRDefault="009E5FA4" w:rsidP="001D009A">
      <w:pPr>
        <w:pStyle w:val="Normal1"/>
      </w:pPr>
      <w:r w:rsidRPr="005D7E87">
        <w:rPr>
          <w:b/>
          <w:i/>
        </w:rPr>
        <w:t>Sales Promotion:</w:t>
      </w:r>
      <w:r w:rsidRPr="005D7E87">
        <w:t xml:space="preserve"> The company has focussed on providing effective discounted pricing</w:t>
      </w:r>
      <w:r w:rsidR="00A70B83" w:rsidRPr="005D7E87">
        <w:t xml:space="preserve"> of the “Hilton </w:t>
      </w:r>
      <w:r w:rsidR="005D7E87" w:rsidRPr="005D7E87">
        <w:t>Honours</w:t>
      </w:r>
      <w:r w:rsidR="00A70B83" w:rsidRPr="005D7E87">
        <w:t xml:space="preserve"> Program”</w:t>
      </w:r>
      <w:r w:rsidRPr="005D7E87">
        <w:t xml:space="preserve"> along with providing an improved digital check-in with an opportunity for late checkout. It has enabled the business in acquiring more than 50 million “Hilton </w:t>
      </w:r>
      <w:r w:rsidR="005D7E87" w:rsidRPr="005D7E87">
        <w:t>Honours</w:t>
      </w:r>
      <w:r w:rsidRPr="005D7E87">
        <w:t xml:space="preserve"> Program” members globally</w:t>
      </w:r>
      <w:r w:rsidR="005D7E87" w:rsidRPr="005D7E87">
        <w:t xml:space="preserve">(Zhou </w:t>
      </w:r>
      <w:r w:rsidR="005D7E87" w:rsidRPr="005D7E87">
        <w:rPr>
          <w:i/>
          <w:iCs/>
        </w:rPr>
        <w:t>et al.</w:t>
      </w:r>
      <w:r w:rsidR="005D7E87" w:rsidRPr="005D7E87">
        <w:t>, 2021)</w:t>
      </w:r>
      <w:r w:rsidRPr="005D7E87">
        <w:t>.</w:t>
      </w:r>
    </w:p>
    <w:p w14:paraId="70D67982" w14:textId="77777777" w:rsidR="007A7B1B" w:rsidRPr="005D7E87" w:rsidRDefault="009E5FA4" w:rsidP="001D009A">
      <w:pPr>
        <w:pStyle w:val="Normal1"/>
      </w:pPr>
      <w:r w:rsidRPr="005D7E87">
        <w:rPr>
          <w:b/>
          <w:i/>
        </w:rPr>
        <w:t>Public relations:</w:t>
      </w:r>
      <w:r w:rsidRPr="005D7E87">
        <w:t xml:space="preserve"> The successful implementation of key brand imaging and messaging to its customers through emails, and messages. It helps the business to create an improved PR that helps the business in creating improved digital customer engagement. </w:t>
      </w:r>
    </w:p>
    <w:p w14:paraId="6F0064E3" w14:textId="77777777" w:rsidR="007A7B1B" w:rsidRPr="005D7E87" w:rsidRDefault="009E5FA4" w:rsidP="001D009A">
      <w:pPr>
        <w:pStyle w:val="Normal1"/>
      </w:pPr>
      <w:r w:rsidRPr="005D7E87">
        <w:rPr>
          <w:b/>
          <w:i/>
        </w:rPr>
        <w:t xml:space="preserve">Direct marketing: </w:t>
      </w:r>
      <w:r w:rsidRPr="005D7E87">
        <w:t xml:space="preserve">Hilton Hotel in establishing an improved business creation through an aggressive marketing campaign on different social media along with promotional emails. It helps Hilton Hotel in attracting more customers. </w:t>
      </w:r>
    </w:p>
    <w:p w14:paraId="7D2B519F" w14:textId="77777777" w:rsidR="007A7B1B" w:rsidRPr="005D7E87" w:rsidRDefault="009E5FA4" w:rsidP="001D009A">
      <w:pPr>
        <w:pStyle w:val="Heading1"/>
      </w:pPr>
      <w:bookmarkStart w:id="11" w:name="_Toc137316710"/>
      <w:r w:rsidRPr="005D7E87">
        <w:t>Action</w:t>
      </w:r>
      <w:bookmarkEnd w:id="11"/>
    </w:p>
    <w:p w14:paraId="01E73607" w14:textId="77777777" w:rsidR="007A7B1B" w:rsidRPr="005D7E87" w:rsidRDefault="001E16E2" w:rsidP="001D009A">
      <w:pPr>
        <w:pStyle w:val="Normal1"/>
      </w:pPr>
      <w:r w:rsidRPr="005D7E87">
        <w:rPr>
          <w:noProof/>
          <w:lang w:val="en-US"/>
        </w:rPr>
        <w:lastRenderedPageBreak/>
        <w:drawing>
          <wp:inline distT="0" distB="0" distL="0" distR="0" wp14:anchorId="1618AA82" wp14:editId="4B52066E">
            <wp:extent cx="5733415" cy="3130550"/>
            <wp:effectExtent l="0" t="0" r="635" b="0"/>
            <wp:docPr id="428410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410032" name=""/>
                    <pic:cNvPicPr/>
                  </pic:nvPicPr>
                  <pic:blipFill>
                    <a:blip r:embed="rId12"/>
                    <a:stretch>
                      <a:fillRect/>
                    </a:stretch>
                  </pic:blipFill>
                  <pic:spPr>
                    <a:xfrm>
                      <a:off x="0" y="0"/>
                      <a:ext cx="5733415" cy="3130550"/>
                    </a:xfrm>
                    <a:prstGeom prst="rect">
                      <a:avLst/>
                    </a:prstGeom>
                  </pic:spPr>
                </pic:pic>
              </a:graphicData>
            </a:graphic>
          </wp:inline>
        </w:drawing>
      </w:r>
    </w:p>
    <w:p w14:paraId="1E10685C" w14:textId="77777777" w:rsidR="001E16E2" w:rsidRPr="005D7E87" w:rsidRDefault="001E16E2" w:rsidP="001D009A">
      <w:pPr>
        <w:pStyle w:val="Normal1"/>
        <w:jc w:val="center"/>
        <w:rPr>
          <w:b/>
          <w:bCs/>
        </w:rPr>
      </w:pPr>
      <w:r w:rsidRPr="005D7E87">
        <w:rPr>
          <w:b/>
          <w:bCs/>
        </w:rPr>
        <w:t>Figure 1: Gantt Chart for Marketing channel scheduling</w:t>
      </w:r>
    </w:p>
    <w:p w14:paraId="768065A4" w14:textId="77777777" w:rsidR="001E16E2" w:rsidRPr="005D7E87" w:rsidRDefault="001E16E2" w:rsidP="001D009A">
      <w:pPr>
        <w:pStyle w:val="Normal1"/>
        <w:jc w:val="center"/>
      </w:pPr>
      <w:r w:rsidRPr="005D7E87">
        <w:t>(Source: Created by Learner)</w:t>
      </w:r>
    </w:p>
    <w:p w14:paraId="36C83BB7" w14:textId="77777777" w:rsidR="007A7B1B" w:rsidRPr="005D7E87" w:rsidRDefault="009E5FA4" w:rsidP="001D009A">
      <w:pPr>
        <w:pStyle w:val="Heading1"/>
      </w:pPr>
      <w:bookmarkStart w:id="12" w:name="_Toc137316711"/>
      <w:r w:rsidRPr="005D7E87">
        <w:t>Control</w:t>
      </w:r>
      <w:bookmarkEnd w:id="12"/>
    </w:p>
    <w:p w14:paraId="3AA7AE21" w14:textId="77777777" w:rsidR="007A7B1B" w:rsidRPr="005D7E87" w:rsidRDefault="009E5FA4" w:rsidP="001D009A">
      <w:pPr>
        <w:pStyle w:val="Normal1"/>
      </w:pPr>
      <w:r w:rsidRPr="005D7E87">
        <w:t xml:space="preserve">Success for Hilton Hotel is required to be effectively measured through the effective use of key KPIs tools like Traffic by Source, Bounce rate, and average time spent on the page. The use of each of these KPIs helps in critically observing improved growth in website traffic (Srivastava and Maitra, 2016). Additionally, Hilton Hotel considers the success of its marketing plan if the hotel has managed to increase its social media following by a minimum of 10000 along with being able to convert a minimum of 25% of its website traffic into its business. </w:t>
      </w:r>
    </w:p>
    <w:p w14:paraId="4DCFE8E0" w14:textId="77777777" w:rsidR="007A7B1B" w:rsidRPr="005D7E87" w:rsidRDefault="009E5FA4" w:rsidP="001D009A">
      <w:pPr>
        <w:pStyle w:val="Heading1"/>
      </w:pPr>
      <w:bookmarkStart w:id="13" w:name="_Toc137316712"/>
      <w:r w:rsidRPr="005D7E87">
        <w:t>Conclusion</w:t>
      </w:r>
      <w:bookmarkEnd w:id="13"/>
    </w:p>
    <w:p w14:paraId="3C25BEC1" w14:textId="77777777" w:rsidR="007A7B1B" w:rsidRPr="005D7E87" w:rsidRDefault="009E5FA4" w:rsidP="001D009A">
      <w:pPr>
        <w:pStyle w:val="Normal1"/>
      </w:pPr>
      <w:r w:rsidRPr="005D7E87">
        <w:t xml:space="preserve">It can be concluded from the study that Hilton Hotel is required to focus aggressively to implement technological tools to enhance its digital presence along with measuring growth in its website traffic and followers. Proper understanding of key strengths and weaknesses using microanalysis along with using macro factors of PESTLE analysis. It could be recommended to Hilton Hotel in marketing its services using performance promotion tools that would assist in giving a boost to its sales. </w:t>
      </w:r>
    </w:p>
    <w:p w14:paraId="0F13C2BD" w14:textId="77777777" w:rsidR="001E16E2" w:rsidRPr="005D7E87" w:rsidRDefault="001E16E2" w:rsidP="001D009A">
      <w:pPr>
        <w:pStyle w:val="Normal1"/>
      </w:pPr>
    </w:p>
    <w:p w14:paraId="04229139" w14:textId="77777777" w:rsidR="001E16E2" w:rsidRPr="005D7E87" w:rsidRDefault="001E16E2" w:rsidP="001D009A">
      <w:pPr>
        <w:rPr>
          <w:lang w:eastAsia="en-IN"/>
        </w:rPr>
      </w:pPr>
      <w:r w:rsidRPr="005D7E87">
        <w:br w:type="page"/>
      </w:r>
    </w:p>
    <w:p w14:paraId="3D29F2E7" w14:textId="77777777" w:rsidR="00223E7F" w:rsidRPr="009C49BE" w:rsidRDefault="001E16E2" w:rsidP="009C49BE">
      <w:pPr>
        <w:pStyle w:val="Heading1"/>
      </w:pPr>
      <w:bookmarkStart w:id="14" w:name="_Toc137316713"/>
      <w:r w:rsidRPr="005D7E87">
        <w:lastRenderedPageBreak/>
        <w:t>Reference list</w:t>
      </w:r>
      <w:bookmarkEnd w:id="14"/>
    </w:p>
    <w:p w14:paraId="0D584E6E" w14:textId="77777777" w:rsidR="009C49BE" w:rsidRPr="005D7E87" w:rsidRDefault="009C49BE" w:rsidP="009C49BE">
      <w:pPr>
        <w:pStyle w:val="NormalWeb"/>
        <w:spacing w:before="0" w:beforeAutospacing="0" w:after="0" w:afterAutospacing="0" w:line="360" w:lineRule="auto"/>
      </w:pPr>
      <w:r w:rsidRPr="005D7E87">
        <w:t xml:space="preserve">Borner, P. 2017. </w:t>
      </w:r>
      <w:r w:rsidRPr="005D7E87">
        <w:rPr>
          <w:i/>
          <w:iCs/>
        </w:rPr>
        <w:t>Hilton is fined for Data Breach</w:t>
      </w:r>
      <w:r w:rsidRPr="005D7E87">
        <w:t>. [online] The Data Privacy Group. Available at: &lt;https://thedataprivacygroup.com/blog/hilton-is-fined-for-data-breach/&gt; [Accessed 10 Jun. 2023].</w:t>
      </w:r>
    </w:p>
    <w:p w14:paraId="0FC58285" w14:textId="77777777" w:rsidR="009C49BE" w:rsidRPr="005D7E87" w:rsidRDefault="009C49BE" w:rsidP="009C49BE">
      <w:pPr>
        <w:rPr>
          <w:shd w:val="clear" w:color="auto" w:fill="FFFFFF"/>
        </w:rPr>
      </w:pPr>
      <w:r w:rsidRPr="005D7E87">
        <w:rPr>
          <w:shd w:val="clear" w:color="auto" w:fill="FFFFFF"/>
        </w:rPr>
        <w:t>Clarissia, S.M.S., 2020. A study on Ansoff Matrix Technique: As a growth strategy and an adaptive learning technique adopted in the leading brand of products. </w:t>
      </w:r>
      <w:r w:rsidRPr="005D7E87">
        <w:rPr>
          <w:i/>
          <w:iCs/>
          <w:shd w:val="clear" w:color="auto" w:fill="FFFFFF"/>
        </w:rPr>
        <w:t>BIMS Journal of Management</w:t>
      </w:r>
      <w:r w:rsidRPr="005D7E87">
        <w:rPr>
          <w:shd w:val="clear" w:color="auto" w:fill="FFFFFF"/>
        </w:rPr>
        <w:t>, p.18.</w:t>
      </w:r>
    </w:p>
    <w:p w14:paraId="272CD068" w14:textId="77777777" w:rsidR="009C49BE" w:rsidRPr="005D7E87" w:rsidRDefault="009C49BE" w:rsidP="009C49BE">
      <w:pPr>
        <w:pStyle w:val="NormalWeb"/>
        <w:spacing w:before="0" w:beforeAutospacing="0" w:after="0" w:afterAutospacing="0" w:line="360" w:lineRule="auto"/>
      </w:pPr>
      <w:r w:rsidRPr="005D7E87">
        <w:t xml:space="preserve">Clark, D. 2023. </w:t>
      </w:r>
      <w:r w:rsidRPr="005D7E87">
        <w:rPr>
          <w:i/>
          <w:iCs/>
        </w:rPr>
        <w:t>Topic: UK GDP</w:t>
      </w:r>
      <w:r w:rsidRPr="005D7E87">
        <w:t>. [online] Statista. Available at: &lt;https://www.statista.com/topics/3795/gdp-of-the-uk/#topicOverview&gt; [Accessed 10 Jun. 2023].</w:t>
      </w:r>
    </w:p>
    <w:p w14:paraId="7D43E012" w14:textId="77777777" w:rsidR="009C49BE" w:rsidRPr="005D7E87" w:rsidRDefault="009C49BE" w:rsidP="009C49BE">
      <w:pPr>
        <w:rPr>
          <w:shd w:val="clear" w:color="auto" w:fill="FFFFFF"/>
        </w:rPr>
      </w:pPr>
      <w:r w:rsidRPr="005D7E87">
        <w:rPr>
          <w:shd w:val="clear" w:color="auto" w:fill="FFFFFF"/>
        </w:rPr>
        <w:t>Davahli, M.R., Karwowski, W., Sonmez, S. and Apostolopoulos, Y., 2020. The hospitality industry in the face of the COVID-19 pandemic: Current topics and research methods. </w:t>
      </w:r>
      <w:r w:rsidRPr="005D7E87">
        <w:rPr>
          <w:i/>
          <w:iCs/>
          <w:shd w:val="clear" w:color="auto" w:fill="FFFFFF"/>
        </w:rPr>
        <w:t>International journal of environmental research and public health</w:t>
      </w:r>
      <w:r w:rsidRPr="005D7E87">
        <w:rPr>
          <w:shd w:val="clear" w:color="auto" w:fill="FFFFFF"/>
        </w:rPr>
        <w:t>, </w:t>
      </w:r>
      <w:r w:rsidRPr="005D7E87">
        <w:rPr>
          <w:i/>
          <w:iCs/>
          <w:shd w:val="clear" w:color="auto" w:fill="FFFFFF"/>
        </w:rPr>
        <w:t>17</w:t>
      </w:r>
      <w:r w:rsidRPr="005D7E87">
        <w:rPr>
          <w:shd w:val="clear" w:color="auto" w:fill="FFFFFF"/>
        </w:rPr>
        <w:t>(20), p.7366.</w:t>
      </w:r>
    </w:p>
    <w:p w14:paraId="2FF81EE2" w14:textId="77777777" w:rsidR="009C49BE" w:rsidRPr="005D7E87" w:rsidRDefault="009C49BE" w:rsidP="009C49BE">
      <w:pPr>
        <w:rPr>
          <w:shd w:val="clear" w:color="auto" w:fill="FFFFFF"/>
        </w:rPr>
      </w:pPr>
      <w:r w:rsidRPr="005D7E87">
        <w:rPr>
          <w:shd w:val="clear" w:color="auto" w:fill="FFFFFF"/>
        </w:rPr>
        <w:t>French, S., 2018. Between globalisation and Brexit: Migration, pay and the road to modern slavery in the UK hospitality industry. </w:t>
      </w:r>
      <w:r w:rsidRPr="005D7E87">
        <w:rPr>
          <w:i/>
          <w:iCs/>
          <w:shd w:val="clear" w:color="auto" w:fill="FFFFFF"/>
        </w:rPr>
        <w:t>Research in Hospitality Management</w:t>
      </w:r>
      <w:r w:rsidRPr="005D7E87">
        <w:rPr>
          <w:shd w:val="clear" w:color="auto" w:fill="FFFFFF"/>
        </w:rPr>
        <w:t>, </w:t>
      </w:r>
      <w:r w:rsidRPr="005D7E87">
        <w:rPr>
          <w:i/>
          <w:iCs/>
          <w:shd w:val="clear" w:color="auto" w:fill="FFFFFF"/>
        </w:rPr>
        <w:t>8</w:t>
      </w:r>
      <w:r w:rsidRPr="005D7E87">
        <w:rPr>
          <w:shd w:val="clear" w:color="auto" w:fill="FFFFFF"/>
        </w:rPr>
        <w:t>(1), pp.23-31.</w:t>
      </w:r>
    </w:p>
    <w:p w14:paraId="5CC57FD1" w14:textId="77777777" w:rsidR="009C49BE" w:rsidRPr="005D7E87" w:rsidRDefault="009C49BE" w:rsidP="009C49BE">
      <w:pPr>
        <w:pStyle w:val="NormalWeb"/>
        <w:spacing w:before="0" w:beforeAutospacing="0" w:after="0" w:afterAutospacing="0" w:line="360" w:lineRule="auto"/>
      </w:pPr>
      <w:r w:rsidRPr="005D7E87">
        <w:t xml:space="preserve">Greenberg, P. 2000. </w:t>
      </w:r>
      <w:r w:rsidRPr="005D7E87">
        <w:rPr>
          <w:i/>
          <w:iCs/>
        </w:rPr>
        <w:t>Hilton Hotels Unveils B2B Marketplace</w:t>
      </w:r>
      <w:r w:rsidRPr="005D7E87">
        <w:t>. [online] E-Commerce Times. Available at: &lt;https://www.ecommercetimes.com/story/hilton-hotels-unveils-b2b-marketplace-3467.html&gt; [Accessed 10 Jun. 2023].</w:t>
      </w:r>
    </w:p>
    <w:p w14:paraId="1FC56C37" w14:textId="77777777" w:rsidR="009C49BE" w:rsidRPr="005D7E87" w:rsidRDefault="009C49BE" w:rsidP="009C49BE">
      <w:pPr>
        <w:pStyle w:val="NormalWeb"/>
        <w:spacing w:before="0" w:beforeAutospacing="0" w:after="0" w:afterAutospacing="0" w:line="360" w:lineRule="auto"/>
      </w:pPr>
      <w:r w:rsidRPr="005D7E87">
        <w:t xml:space="preserve">Hilton Hotel 2023. </w:t>
      </w:r>
      <w:r w:rsidRPr="005D7E87">
        <w:rPr>
          <w:i/>
          <w:iCs/>
        </w:rPr>
        <w:t>Hilton Brands | Global Hospitality Company</w:t>
      </w:r>
      <w:r w:rsidRPr="005D7E87">
        <w:t>. [online] Available at: &lt;https://www.hilton.com/en/corporate/#:~:text=With%20more%20than%20584%20hotels.&gt; [Accessed 10 Jun. 2023]</w:t>
      </w:r>
    </w:p>
    <w:p w14:paraId="73D5340C" w14:textId="77777777" w:rsidR="009C49BE" w:rsidRPr="005D7E87" w:rsidRDefault="009C49BE" w:rsidP="009C49BE">
      <w:pPr>
        <w:rPr>
          <w:shd w:val="clear" w:color="auto" w:fill="FFFFFF"/>
        </w:rPr>
      </w:pPr>
      <w:r w:rsidRPr="005D7E87">
        <w:rPr>
          <w:shd w:val="clear" w:color="auto" w:fill="FFFFFF"/>
        </w:rPr>
        <w:t>Khatri, I., 2019. Information technology in tourism &amp; hospitality industry: A review of ten years’ publications. </w:t>
      </w:r>
      <w:r w:rsidRPr="005D7E87">
        <w:rPr>
          <w:i/>
          <w:iCs/>
          <w:shd w:val="clear" w:color="auto" w:fill="FFFFFF"/>
        </w:rPr>
        <w:t>Journal of Tourism and Hospitality Education</w:t>
      </w:r>
      <w:r w:rsidRPr="005D7E87">
        <w:rPr>
          <w:shd w:val="clear" w:color="auto" w:fill="FFFFFF"/>
        </w:rPr>
        <w:t>, </w:t>
      </w:r>
      <w:r w:rsidRPr="005D7E87">
        <w:rPr>
          <w:i/>
          <w:iCs/>
          <w:shd w:val="clear" w:color="auto" w:fill="FFFFFF"/>
        </w:rPr>
        <w:t>9</w:t>
      </w:r>
      <w:r w:rsidRPr="005D7E87">
        <w:rPr>
          <w:shd w:val="clear" w:color="auto" w:fill="FFFFFF"/>
        </w:rPr>
        <w:t>, pp.74-87.</w:t>
      </w:r>
    </w:p>
    <w:p w14:paraId="553AA7CB" w14:textId="77777777" w:rsidR="009C49BE" w:rsidRPr="005D7E87" w:rsidRDefault="009C49BE" w:rsidP="009C49BE">
      <w:pPr>
        <w:rPr>
          <w:shd w:val="clear" w:color="auto" w:fill="FFFFFF"/>
        </w:rPr>
      </w:pPr>
      <w:r w:rsidRPr="005D7E87">
        <w:rPr>
          <w:shd w:val="clear" w:color="auto" w:fill="FFFFFF"/>
        </w:rPr>
        <w:t>PART, I., 2018. Data Protection Act, 2018.</w:t>
      </w:r>
    </w:p>
    <w:p w14:paraId="46440544" w14:textId="77777777" w:rsidR="009C49BE" w:rsidRPr="005D7E87" w:rsidRDefault="009C49BE" w:rsidP="009C49BE">
      <w:pPr>
        <w:pStyle w:val="NormalWeb"/>
        <w:spacing w:before="0" w:beforeAutospacing="0" w:after="0" w:afterAutospacing="0" w:line="360" w:lineRule="auto"/>
      </w:pPr>
      <w:r w:rsidRPr="005D7E87">
        <w:t xml:space="preserve">Pfeifer, S. 2010. </w:t>
      </w:r>
      <w:r w:rsidRPr="005D7E87">
        <w:rPr>
          <w:i/>
          <w:iCs/>
        </w:rPr>
        <w:t>Hilton settles with Starwood in trade-secrets case</w:t>
      </w:r>
      <w:r w:rsidRPr="005D7E87">
        <w:t>. [online] Los Angeles Times. Available at: &lt;https://www.latimes.com/archives/la-xpm-2010-dec-24-la-fi-1224-hilton-starwood-20101224-story.html&gt; [Accessed 10 Jun. 2023].</w:t>
      </w:r>
    </w:p>
    <w:p w14:paraId="3A8AD879" w14:textId="77777777" w:rsidR="009C49BE" w:rsidRPr="005D7E87" w:rsidRDefault="009C49BE" w:rsidP="009C49BE">
      <w:pPr>
        <w:rPr>
          <w:shd w:val="clear" w:color="auto" w:fill="FFFFFF"/>
        </w:rPr>
      </w:pPr>
      <w:r w:rsidRPr="005D7E87">
        <w:rPr>
          <w:shd w:val="clear" w:color="auto" w:fill="FFFFFF"/>
        </w:rPr>
        <w:t>Rahardani, M.E. and Sanjaya, R., 2022. The Strategy Of Marketing Communication Mix To Increase Brand Awareness Through Instagram In PT. ICF. </w:t>
      </w:r>
      <w:r w:rsidRPr="005D7E87">
        <w:rPr>
          <w:i/>
          <w:iCs/>
          <w:shd w:val="clear" w:color="auto" w:fill="FFFFFF"/>
        </w:rPr>
        <w:t>Journal of Management and Business Environment (JMBE)</w:t>
      </w:r>
      <w:r w:rsidRPr="005D7E87">
        <w:rPr>
          <w:shd w:val="clear" w:color="auto" w:fill="FFFFFF"/>
        </w:rPr>
        <w:t>, </w:t>
      </w:r>
      <w:r w:rsidRPr="005D7E87">
        <w:rPr>
          <w:i/>
          <w:iCs/>
          <w:shd w:val="clear" w:color="auto" w:fill="FFFFFF"/>
        </w:rPr>
        <w:t>4</w:t>
      </w:r>
      <w:r w:rsidRPr="005D7E87">
        <w:rPr>
          <w:shd w:val="clear" w:color="auto" w:fill="FFFFFF"/>
        </w:rPr>
        <w:t>(1), pp.43-54.</w:t>
      </w:r>
    </w:p>
    <w:p w14:paraId="7B9F5A78" w14:textId="77777777" w:rsidR="009C49BE" w:rsidRPr="005D7E87" w:rsidRDefault="009C49BE" w:rsidP="009C49BE">
      <w:r w:rsidRPr="005D7E87">
        <w:rPr>
          <w:shd w:val="clear" w:color="auto" w:fill="FFFFFF"/>
        </w:rPr>
        <w:t>Saura, J.R., 2021. Using data sciences in digital marketing: Framework, methods, and performance metrics. </w:t>
      </w:r>
      <w:r w:rsidRPr="005D7E87">
        <w:rPr>
          <w:i/>
          <w:iCs/>
          <w:shd w:val="clear" w:color="auto" w:fill="FFFFFF"/>
        </w:rPr>
        <w:t>Journal of Innovation &amp; Knowledge</w:t>
      </w:r>
      <w:r w:rsidRPr="005D7E87">
        <w:rPr>
          <w:shd w:val="clear" w:color="auto" w:fill="FFFFFF"/>
        </w:rPr>
        <w:t>, </w:t>
      </w:r>
      <w:r w:rsidRPr="005D7E87">
        <w:rPr>
          <w:i/>
          <w:iCs/>
          <w:shd w:val="clear" w:color="auto" w:fill="FFFFFF"/>
        </w:rPr>
        <w:t>6</w:t>
      </w:r>
      <w:r w:rsidRPr="005D7E87">
        <w:rPr>
          <w:shd w:val="clear" w:color="auto" w:fill="FFFFFF"/>
        </w:rPr>
        <w:t>(2), pp.92-102.</w:t>
      </w:r>
    </w:p>
    <w:p w14:paraId="2B5E967F" w14:textId="77777777" w:rsidR="009C49BE" w:rsidRPr="005D7E87" w:rsidRDefault="009C49BE" w:rsidP="009C49BE">
      <w:r w:rsidRPr="005D7E87">
        <w:rPr>
          <w:shd w:val="clear" w:color="auto" w:fill="FFFFFF"/>
        </w:rPr>
        <w:lastRenderedPageBreak/>
        <w:t>Srivastava, N. and Maitra, R., 2016. Key performance indicators (KPI) in hospitality industry: an emphasis on accommodation business of 5 star hotels of national capital region. </w:t>
      </w:r>
      <w:r w:rsidRPr="005D7E87">
        <w:rPr>
          <w:i/>
          <w:iCs/>
          <w:shd w:val="clear" w:color="auto" w:fill="FFFFFF"/>
        </w:rPr>
        <w:t>International Journal of Research in Tourism and Hospitality</w:t>
      </w:r>
      <w:r w:rsidRPr="005D7E87">
        <w:rPr>
          <w:shd w:val="clear" w:color="auto" w:fill="FFFFFF"/>
        </w:rPr>
        <w:t>, </w:t>
      </w:r>
      <w:r w:rsidRPr="005D7E87">
        <w:rPr>
          <w:i/>
          <w:iCs/>
          <w:shd w:val="clear" w:color="auto" w:fill="FFFFFF"/>
        </w:rPr>
        <w:t>2</w:t>
      </w:r>
      <w:r w:rsidRPr="005D7E87">
        <w:rPr>
          <w:shd w:val="clear" w:color="auto" w:fill="FFFFFF"/>
        </w:rPr>
        <w:t>(1), pp.34-40.</w:t>
      </w:r>
    </w:p>
    <w:p w14:paraId="66C04500" w14:textId="77777777" w:rsidR="009C49BE" w:rsidRPr="005D7E87" w:rsidRDefault="009C49BE" w:rsidP="009C49BE">
      <w:pPr>
        <w:rPr>
          <w:shd w:val="clear" w:color="auto" w:fill="FFFFFF"/>
        </w:rPr>
      </w:pPr>
      <w:r w:rsidRPr="005D7E87">
        <w:rPr>
          <w:shd w:val="clear" w:color="auto" w:fill="FFFFFF"/>
        </w:rPr>
        <w:t>Subrahmanyam, S. and Arif, S.A.F., 2022. Premium Pricing Strategy and Customer Retention–An Analysis. </w:t>
      </w:r>
      <w:r w:rsidRPr="005D7E87">
        <w:rPr>
          <w:i/>
          <w:iCs/>
          <w:shd w:val="clear" w:color="auto" w:fill="FFFFFF"/>
        </w:rPr>
        <w:t>International Journal of Early Childhood</w:t>
      </w:r>
      <w:r w:rsidRPr="005D7E87">
        <w:rPr>
          <w:shd w:val="clear" w:color="auto" w:fill="FFFFFF"/>
        </w:rPr>
        <w:t>, </w:t>
      </w:r>
      <w:r w:rsidRPr="005D7E87">
        <w:rPr>
          <w:i/>
          <w:iCs/>
          <w:shd w:val="clear" w:color="auto" w:fill="FFFFFF"/>
        </w:rPr>
        <w:t>14</w:t>
      </w:r>
      <w:r w:rsidRPr="005D7E87">
        <w:rPr>
          <w:shd w:val="clear" w:color="auto" w:fill="FFFFFF"/>
        </w:rPr>
        <w:t>(03), p.2022.</w:t>
      </w:r>
    </w:p>
    <w:p w14:paraId="7923FA0C" w14:textId="77777777" w:rsidR="009C49BE" w:rsidRPr="005D7E87" w:rsidRDefault="009C49BE" w:rsidP="009C49BE">
      <w:pPr>
        <w:rPr>
          <w:shd w:val="clear" w:color="auto" w:fill="FFFFFF"/>
        </w:rPr>
      </w:pPr>
      <w:r w:rsidRPr="005D7E87">
        <w:rPr>
          <w:shd w:val="clear" w:color="auto" w:fill="FFFFFF"/>
        </w:rPr>
        <w:t>Webber, D. and O'Neill, J., 2020. Average household income, UK: Financial year ending 2019. </w:t>
      </w:r>
      <w:r w:rsidRPr="005D7E87">
        <w:rPr>
          <w:i/>
          <w:iCs/>
          <w:shd w:val="clear" w:color="auto" w:fill="FFFFFF"/>
        </w:rPr>
        <w:t>Office for National Statistics</w:t>
      </w:r>
      <w:r w:rsidRPr="005D7E87">
        <w:rPr>
          <w:shd w:val="clear" w:color="auto" w:fill="FFFFFF"/>
        </w:rPr>
        <w:t>.</w:t>
      </w:r>
    </w:p>
    <w:p w14:paraId="743C9185" w14:textId="77777777" w:rsidR="009C49BE" w:rsidRPr="005D7E87" w:rsidRDefault="009C49BE" w:rsidP="009C49BE">
      <w:pPr>
        <w:rPr>
          <w:shd w:val="clear" w:color="auto" w:fill="FFFFFF"/>
        </w:rPr>
      </w:pPr>
      <w:r w:rsidRPr="005D7E87">
        <w:rPr>
          <w:shd w:val="clear" w:color="auto" w:fill="FFFFFF"/>
        </w:rPr>
        <w:t>Zhou, Z., Dai, R., Chung, C., Zhang, Z. and Weng, Y., 2021, July. What Makes a Worthwhile Hotel Loyalty Program?. In </w:t>
      </w:r>
      <w:r w:rsidRPr="005D7E87">
        <w:rPr>
          <w:i/>
          <w:iCs/>
          <w:shd w:val="clear" w:color="auto" w:fill="FFFFFF"/>
        </w:rPr>
        <w:t>2021 International Conference on Economic Development and Business Culture (ICEDBC 2021)</w:t>
      </w:r>
      <w:r w:rsidRPr="005D7E87">
        <w:rPr>
          <w:shd w:val="clear" w:color="auto" w:fill="FFFFFF"/>
        </w:rPr>
        <w:t> (pp. 288-292). Atlantis Press.</w:t>
      </w:r>
    </w:p>
    <w:p w14:paraId="52A7A290" w14:textId="77777777" w:rsidR="005C21E4" w:rsidRPr="005D7E87" w:rsidRDefault="005C21E4">
      <w:pPr>
        <w:spacing w:line="276" w:lineRule="auto"/>
        <w:jc w:val="left"/>
        <w:rPr>
          <w:shd w:val="clear" w:color="auto" w:fill="FFFFFF"/>
        </w:rPr>
      </w:pPr>
      <w:r w:rsidRPr="005D7E87">
        <w:rPr>
          <w:shd w:val="clear" w:color="auto" w:fill="FFFFFF"/>
        </w:rPr>
        <w:br w:type="page"/>
      </w:r>
    </w:p>
    <w:p w14:paraId="041442E9" w14:textId="77777777" w:rsidR="007D5884" w:rsidRPr="005D7E87" w:rsidRDefault="005C21E4" w:rsidP="00223E7F">
      <w:pPr>
        <w:pStyle w:val="Heading1"/>
        <w:rPr>
          <w:shd w:val="clear" w:color="auto" w:fill="FFFFFF"/>
        </w:rPr>
      </w:pPr>
      <w:bookmarkStart w:id="15" w:name="_Toc137316714"/>
      <w:r w:rsidRPr="005D7E87">
        <w:rPr>
          <w:shd w:val="clear" w:color="auto" w:fill="FFFFFF"/>
        </w:rPr>
        <w:lastRenderedPageBreak/>
        <w:t>Appendix</w:t>
      </w:r>
      <w:bookmarkEnd w:id="15"/>
    </w:p>
    <w:p w14:paraId="18579AE5" w14:textId="77777777" w:rsidR="005C21E4" w:rsidRPr="005D7E87" w:rsidRDefault="005C21E4" w:rsidP="001D009A">
      <w:pPr>
        <w:rPr>
          <w:shd w:val="clear" w:color="auto" w:fill="FFFFFF"/>
        </w:rPr>
      </w:pPr>
      <w:r w:rsidRPr="005D7E87">
        <w:rPr>
          <w:noProof/>
          <w:lang w:val="en-US"/>
        </w:rPr>
        <w:drawing>
          <wp:inline distT="0" distB="0" distL="0" distR="0" wp14:anchorId="24CD958F" wp14:editId="7DEF627E">
            <wp:extent cx="5733415" cy="3225165"/>
            <wp:effectExtent l="0" t="0" r="635" b="0"/>
            <wp:docPr id="6840521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052101" name=""/>
                    <pic:cNvPicPr/>
                  </pic:nvPicPr>
                  <pic:blipFill>
                    <a:blip r:embed="rId13" cstate="print">
                      <a:extLst>
                        <a:ext uri="{96DAC541-7B7A-43D3-8B79-37D633B846F1}">
                          <asvg:svgBlip xmlns:asvg="http://schemas.microsoft.com/office/drawing/2016/SVG/main" r:embed="rId14"/>
                        </a:ext>
                      </a:extLst>
                    </a:blip>
                    <a:stretch>
                      <a:fillRect/>
                    </a:stretch>
                  </pic:blipFill>
                  <pic:spPr>
                    <a:xfrm>
                      <a:off x="0" y="0"/>
                      <a:ext cx="5733415" cy="3225165"/>
                    </a:xfrm>
                    <a:prstGeom prst="rect">
                      <a:avLst/>
                    </a:prstGeom>
                  </pic:spPr>
                </pic:pic>
              </a:graphicData>
            </a:graphic>
          </wp:inline>
        </w:drawing>
      </w:r>
    </w:p>
    <w:p w14:paraId="73DE0A25" w14:textId="77777777" w:rsidR="005C21E4" w:rsidRPr="005D7E87" w:rsidRDefault="005C21E4" w:rsidP="001D009A">
      <w:pPr>
        <w:rPr>
          <w:shd w:val="clear" w:color="auto" w:fill="FFFFFF"/>
        </w:rPr>
      </w:pPr>
      <w:r w:rsidRPr="005D7E87">
        <w:rPr>
          <w:noProof/>
          <w:lang w:val="en-US"/>
        </w:rPr>
        <w:drawing>
          <wp:inline distT="0" distB="0" distL="0" distR="0" wp14:anchorId="63A269EB" wp14:editId="68C636CF">
            <wp:extent cx="5733415" cy="3225165"/>
            <wp:effectExtent l="0" t="0" r="635" b="0"/>
            <wp:docPr id="489166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16663" name=""/>
                    <pic:cNvPicPr/>
                  </pic:nvPicPr>
                  <pic:blipFill>
                    <a:blip r:embed="rId15" cstate="print">
                      <a:extLst>
                        <a:ext uri="{96DAC541-7B7A-43D3-8B79-37D633B846F1}">
                          <asvg:svgBlip xmlns:asvg="http://schemas.microsoft.com/office/drawing/2016/SVG/main" r:embed="rId16"/>
                        </a:ext>
                      </a:extLst>
                    </a:blip>
                    <a:stretch>
                      <a:fillRect/>
                    </a:stretch>
                  </pic:blipFill>
                  <pic:spPr>
                    <a:xfrm>
                      <a:off x="0" y="0"/>
                      <a:ext cx="5733415" cy="3225165"/>
                    </a:xfrm>
                    <a:prstGeom prst="rect">
                      <a:avLst/>
                    </a:prstGeom>
                  </pic:spPr>
                </pic:pic>
              </a:graphicData>
            </a:graphic>
          </wp:inline>
        </w:drawing>
      </w:r>
    </w:p>
    <w:p w14:paraId="28382E2C" w14:textId="77777777" w:rsidR="005C21E4" w:rsidRPr="005D7E87" w:rsidRDefault="005C21E4" w:rsidP="001D009A">
      <w:pPr>
        <w:rPr>
          <w:shd w:val="clear" w:color="auto" w:fill="FFFFFF"/>
        </w:rPr>
      </w:pPr>
      <w:r w:rsidRPr="005D7E87">
        <w:rPr>
          <w:noProof/>
          <w:lang w:val="en-US"/>
        </w:rPr>
        <w:lastRenderedPageBreak/>
        <w:drawing>
          <wp:inline distT="0" distB="0" distL="0" distR="0" wp14:anchorId="17318642" wp14:editId="61F84A65">
            <wp:extent cx="5733415" cy="3225165"/>
            <wp:effectExtent l="0" t="0" r="635" b="0"/>
            <wp:docPr id="4249038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903802" name=""/>
                    <pic:cNvPicPr/>
                  </pic:nvPicPr>
                  <pic:blipFill>
                    <a:blip r:embed="rId17" cstate="print">
                      <a:extLst>
                        <a:ext uri="{96DAC541-7B7A-43D3-8B79-37D633B846F1}">
                          <asvg:svgBlip xmlns:asvg="http://schemas.microsoft.com/office/drawing/2016/SVG/main" r:embed="rId18"/>
                        </a:ext>
                      </a:extLst>
                    </a:blip>
                    <a:stretch>
                      <a:fillRect/>
                    </a:stretch>
                  </pic:blipFill>
                  <pic:spPr>
                    <a:xfrm>
                      <a:off x="0" y="0"/>
                      <a:ext cx="5733415" cy="3225165"/>
                    </a:xfrm>
                    <a:prstGeom prst="rect">
                      <a:avLst/>
                    </a:prstGeom>
                  </pic:spPr>
                </pic:pic>
              </a:graphicData>
            </a:graphic>
          </wp:inline>
        </w:drawing>
      </w:r>
    </w:p>
    <w:p w14:paraId="0E5003DC" w14:textId="77777777" w:rsidR="005C21E4" w:rsidRPr="005D7E87" w:rsidRDefault="005C21E4" w:rsidP="001D009A">
      <w:pPr>
        <w:rPr>
          <w:shd w:val="clear" w:color="auto" w:fill="FFFFFF"/>
        </w:rPr>
      </w:pPr>
      <w:r w:rsidRPr="005D7E87">
        <w:rPr>
          <w:noProof/>
          <w:lang w:val="en-US"/>
        </w:rPr>
        <w:drawing>
          <wp:inline distT="0" distB="0" distL="0" distR="0" wp14:anchorId="0D4AFC48" wp14:editId="10BD05BD">
            <wp:extent cx="5733415" cy="3225165"/>
            <wp:effectExtent l="0" t="0" r="635" b="0"/>
            <wp:docPr id="9476975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697571" name=""/>
                    <pic:cNvPicPr/>
                  </pic:nvPicPr>
                  <pic:blipFill>
                    <a:blip r:embed="rId19" cstate="print">
                      <a:extLst>
                        <a:ext uri="{96DAC541-7B7A-43D3-8B79-37D633B846F1}">
                          <asvg:svgBlip xmlns:asvg="http://schemas.microsoft.com/office/drawing/2016/SVG/main" r:embed="rId20"/>
                        </a:ext>
                      </a:extLst>
                    </a:blip>
                    <a:stretch>
                      <a:fillRect/>
                    </a:stretch>
                  </pic:blipFill>
                  <pic:spPr>
                    <a:xfrm>
                      <a:off x="0" y="0"/>
                      <a:ext cx="5733415" cy="3225165"/>
                    </a:xfrm>
                    <a:prstGeom prst="rect">
                      <a:avLst/>
                    </a:prstGeom>
                  </pic:spPr>
                </pic:pic>
              </a:graphicData>
            </a:graphic>
          </wp:inline>
        </w:drawing>
      </w:r>
    </w:p>
    <w:p w14:paraId="2EB0D967" w14:textId="77777777" w:rsidR="005C21E4" w:rsidRPr="005D7E87" w:rsidRDefault="005C21E4" w:rsidP="001D009A">
      <w:pPr>
        <w:rPr>
          <w:shd w:val="clear" w:color="auto" w:fill="FFFFFF"/>
        </w:rPr>
      </w:pPr>
      <w:r w:rsidRPr="005D7E87">
        <w:rPr>
          <w:noProof/>
          <w:lang w:val="en-US"/>
        </w:rPr>
        <w:lastRenderedPageBreak/>
        <w:drawing>
          <wp:inline distT="0" distB="0" distL="0" distR="0" wp14:anchorId="3E91E440" wp14:editId="7DEE34C0">
            <wp:extent cx="5733415" cy="3225165"/>
            <wp:effectExtent l="0" t="0" r="635" b="0"/>
            <wp:docPr id="6921615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161597" name=""/>
                    <pic:cNvPicPr/>
                  </pic:nvPicPr>
                  <pic:blipFill>
                    <a:blip r:embed="rId21" cstate="print">
                      <a:extLst>
                        <a:ext uri="{96DAC541-7B7A-43D3-8B79-37D633B846F1}">
                          <asvg:svgBlip xmlns:asvg="http://schemas.microsoft.com/office/drawing/2016/SVG/main" r:embed="rId22"/>
                        </a:ext>
                      </a:extLst>
                    </a:blip>
                    <a:stretch>
                      <a:fillRect/>
                    </a:stretch>
                  </pic:blipFill>
                  <pic:spPr>
                    <a:xfrm>
                      <a:off x="0" y="0"/>
                      <a:ext cx="5733415" cy="3225165"/>
                    </a:xfrm>
                    <a:prstGeom prst="rect">
                      <a:avLst/>
                    </a:prstGeom>
                  </pic:spPr>
                </pic:pic>
              </a:graphicData>
            </a:graphic>
          </wp:inline>
        </w:drawing>
      </w:r>
    </w:p>
    <w:p w14:paraId="51910D06" w14:textId="77777777" w:rsidR="005C21E4" w:rsidRPr="005D7E87" w:rsidRDefault="005C21E4" w:rsidP="001D009A">
      <w:pPr>
        <w:rPr>
          <w:shd w:val="clear" w:color="auto" w:fill="FFFFFF"/>
        </w:rPr>
      </w:pPr>
      <w:r w:rsidRPr="005D7E87">
        <w:rPr>
          <w:noProof/>
          <w:lang w:val="en-US"/>
        </w:rPr>
        <w:drawing>
          <wp:inline distT="0" distB="0" distL="0" distR="0" wp14:anchorId="366AB139" wp14:editId="361D9AC5">
            <wp:extent cx="5733415" cy="3225165"/>
            <wp:effectExtent l="0" t="0" r="635" b="0"/>
            <wp:docPr id="15113996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99648" name=""/>
                    <pic:cNvPicPr/>
                  </pic:nvPicPr>
                  <pic:blipFill>
                    <a:blip r:embed="rId23" cstate="print">
                      <a:extLst>
                        <a:ext uri="{96DAC541-7B7A-43D3-8B79-37D633B846F1}">
                          <asvg:svgBlip xmlns:asvg="http://schemas.microsoft.com/office/drawing/2016/SVG/main" r:embed="rId24"/>
                        </a:ext>
                      </a:extLst>
                    </a:blip>
                    <a:stretch>
                      <a:fillRect/>
                    </a:stretch>
                  </pic:blipFill>
                  <pic:spPr>
                    <a:xfrm>
                      <a:off x="0" y="0"/>
                      <a:ext cx="5733415" cy="3225165"/>
                    </a:xfrm>
                    <a:prstGeom prst="rect">
                      <a:avLst/>
                    </a:prstGeom>
                  </pic:spPr>
                </pic:pic>
              </a:graphicData>
            </a:graphic>
          </wp:inline>
        </w:drawing>
      </w:r>
    </w:p>
    <w:p w14:paraId="44AD7965" w14:textId="77777777" w:rsidR="005C21E4" w:rsidRPr="005D7E87" w:rsidRDefault="005C21E4" w:rsidP="001D009A">
      <w:pPr>
        <w:rPr>
          <w:shd w:val="clear" w:color="auto" w:fill="FFFFFF"/>
        </w:rPr>
      </w:pPr>
      <w:r w:rsidRPr="005D7E87">
        <w:rPr>
          <w:noProof/>
          <w:lang w:val="en-US"/>
        </w:rPr>
        <w:lastRenderedPageBreak/>
        <w:drawing>
          <wp:inline distT="0" distB="0" distL="0" distR="0" wp14:anchorId="28C740D9" wp14:editId="7F0F9108">
            <wp:extent cx="5733415" cy="3225165"/>
            <wp:effectExtent l="0" t="0" r="635" b="0"/>
            <wp:docPr id="8745362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36282" name=""/>
                    <pic:cNvPicPr/>
                  </pic:nvPicPr>
                  <pic:blipFill>
                    <a:blip r:embed="rId25" cstate="print">
                      <a:extLst>
                        <a:ext uri="{96DAC541-7B7A-43D3-8B79-37D633B846F1}">
                          <asvg:svgBlip xmlns:asvg="http://schemas.microsoft.com/office/drawing/2016/SVG/main" r:embed="rId26"/>
                        </a:ext>
                      </a:extLst>
                    </a:blip>
                    <a:stretch>
                      <a:fillRect/>
                    </a:stretch>
                  </pic:blipFill>
                  <pic:spPr>
                    <a:xfrm>
                      <a:off x="0" y="0"/>
                      <a:ext cx="5733415" cy="3225165"/>
                    </a:xfrm>
                    <a:prstGeom prst="rect">
                      <a:avLst/>
                    </a:prstGeom>
                  </pic:spPr>
                </pic:pic>
              </a:graphicData>
            </a:graphic>
          </wp:inline>
        </w:drawing>
      </w:r>
    </w:p>
    <w:p w14:paraId="4E16E5D7" w14:textId="77777777" w:rsidR="007D5884" w:rsidRPr="005D7E87" w:rsidRDefault="007D5884" w:rsidP="001D009A">
      <w:pPr>
        <w:pStyle w:val="NormalWeb"/>
      </w:pPr>
    </w:p>
    <w:p w14:paraId="5F7C5440" w14:textId="77777777" w:rsidR="001E16E2" w:rsidRPr="005D7E87" w:rsidRDefault="001E16E2" w:rsidP="001D009A">
      <w:pPr>
        <w:pStyle w:val="Normal1"/>
      </w:pPr>
    </w:p>
    <w:p w14:paraId="3FB911B6" w14:textId="77777777" w:rsidR="007A7B1B" w:rsidRPr="005D7E87" w:rsidRDefault="007A7B1B" w:rsidP="001D009A">
      <w:pPr>
        <w:pStyle w:val="Normal1"/>
      </w:pPr>
    </w:p>
    <w:sectPr w:rsidR="007A7B1B" w:rsidRPr="005D7E87" w:rsidSect="001D009A">
      <w:footerReference w:type="default" r:id="rId2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F8BB6" w14:textId="77777777" w:rsidR="00E812DA" w:rsidRDefault="00E812DA" w:rsidP="001D009A">
      <w:r>
        <w:separator/>
      </w:r>
    </w:p>
  </w:endnote>
  <w:endnote w:type="continuationSeparator" w:id="0">
    <w:p w14:paraId="14F1EA6D" w14:textId="77777777" w:rsidR="00E812DA" w:rsidRDefault="00E812DA" w:rsidP="001D0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726607"/>
      <w:docPartObj>
        <w:docPartGallery w:val="Page Numbers (Bottom of Page)"/>
        <w:docPartUnique/>
      </w:docPartObj>
    </w:sdtPr>
    <w:sdtEndPr>
      <w:rPr>
        <w:noProof/>
      </w:rPr>
    </w:sdtEndPr>
    <w:sdtContent>
      <w:p w14:paraId="2FE215F3" w14:textId="77777777" w:rsidR="001D009A" w:rsidRDefault="009458FB" w:rsidP="001D009A">
        <w:pPr>
          <w:pStyle w:val="Footer"/>
        </w:pPr>
        <w:r>
          <w:fldChar w:fldCharType="begin"/>
        </w:r>
        <w:r w:rsidR="001D009A">
          <w:instrText xml:space="preserve"> PAGE   \* MERGEFORMAT </w:instrText>
        </w:r>
        <w:r>
          <w:fldChar w:fldCharType="separate"/>
        </w:r>
        <w:r w:rsidR="009C49BE">
          <w:rPr>
            <w:noProof/>
          </w:rPr>
          <w:t>9</w:t>
        </w:r>
        <w:r>
          <w:rPr>
            <w:noProof/>
          </w:rPr>
          <w:fldChar w:fldCharType="end"/>
        </w:r>
      </w:p>
    </w:sdtContent>
  </w:sdt>
  <w:p w14:paraId="0F70DC94" w14:textId="77777777" w:rsidR="001D009A" w:rsidRDefault="001D009A" w:rsidP="001D00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15525" w14:textId="77777777" w:rsidR="00E812DA" w:rsidRDefault="00E812DA" w:rsidP="001D009A">
      <w:r>
        <w:separator/>
      </w:r>
    </w:p>
  </w:footnote>
  <w:footnote w:type="continuationSeparator" w:id="0">
    <w:p w14:paraId="1419165C" w14:textId="77777777" w:rsidR="00E812DA" w:rsidRDefault="00E812DA" w:rsidP="001D00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ADEE"/>
    <w:multiLevelType w:val="hybridMultilevel"/>
    <w:tmpl w:val="00000000"/>
    <w:lvl w:ilvl="0" w:tplc="D05A86BC">
      <w:start w:val="1"/>
      <w:numFmt w:val="bullet"/>
      <w:lvlText w:val="●"/>
      <w:lvlJc w:val="left"/>
      <w:pPr>
        <w:ind w:left="720" w:hanging="360"/>
      </w:pPr>
      <w:rPr>
        <w:u w:val="none"/>
      </w:rPr>
    </w:lvl>
    <w:lvl w:ilvl="1" w:tplc="7A522642">
      <w:start w:val="1"/>
      <w:numFmt w:val="bullet"/>
      <w:lvlText w:val="○"/>
      <w:lvlJc w:val="left"/>
      <w:pPr>
        <w:ind w:left="1440" w:hanging="360"/>
      </w:pPr>
      <w:rPr>
        <w:u w:val="none"/>
      </w:rPr>
    </w:lvl>
    <w:lvl w:ilvl="2" w:tplc="2EB08F3C">
      <w:start w:val="1"/>
      <w:numFmt w:val="bullet"/>
      <w:lvlText w:val="■"/>
      <w:lvlJc w:val="left"/>
      <w:pPr>
        <w:ind w:left="2160" w:hanging="360"/>
      </w:pPr>
      <w:rPr>
        <w:u w:val="none"/>
      </w:rPr>
    </w:lvl>
    <w:lvl w:ilvl="3" w:tplc="9E3AAE6C">
      <w:start w:val="1"/>
      <w:numFmt w:val="bullet"/>
      <w:lvlText w:val="●"/>
      <w:lvlJc w:val="left"/>
      <w:pPr>
        <w:ind w:left="2880" w:hanging="360"/>
      </w:pPr>
      <w:rPr>
        <w:u w:val="none"/>
      </w:rPr>
    </w:lvl>
    <w:lvl w:ilvl="4" w:tplc="00CE3C7C">
      <w:start w:val="1"/>
      <w:numFmt w:val="bullet"/>
      <w:lvlText w:val="○"/>
      <w:lvlJc w:val="left"/>
      <w:pPr>
        <w:ind w:left="3600" w:hanging="360"/>
      </w:pPr>
      <w:rPr>
        <w:u w:val="none"/>
      </w:rPr>
    </w:lvl>
    <w:lvl w:ilvl="5" w:tplc="E38E43C2">
      <w:start w:val="1"/>
      <w:numFmt w:val="bullet"/>
      <w:lvlText w:val="■"/>
      <w:lvlJc w:val="left"/>
      <w:pPr>
        <w:ind w:left="4320" w:hanging="360"/>
      </w:pPr>
      <w:rPr>
        <w:u w:val="none"/>
      </w:rPr>
    </w:lvl>
    <w:lvl w:ilvl="6" w:tplc="E5160972">
      <w:start w:val="1"/>
      <w:numFmt w:val="bullet"/>
      <w:lvlText w:val="●"/>
      <w:lvlJc w:val="left"/>
      <w:pPr>
        <w:ind w:left="5040" w:hanging="360"/>
      </w:pPr>
      <w:rPr>
        <w:u w:val="none"/>
      </w:rPr>
    </w:lvl>
    <w:lvl w:ilvl="7" w:tplc="B61A83B4">
      <w:start w:val="1"/>
      <w:numFmt w:val="bullet"/>
      <w:lvlText w:val="○"/>
      <w:lvlJc w:val="left"/>
      <w:pPr>
        <w:ind w:left="5760" w:hanging="360"/>
      </w:pPr>
      <w:rPr>
        <w:u w:val="none"/>
      </w:rPr>
    </w:lvl>
    <w:lvl w:ilvl="8" w:tplc="FABEEDAA">
      <w:start w:val="1"/>
      <w:numFmt w:val="bullet"/>
      <w:lvlText w:val="■"/>
      <w:lvlJc w:val="left"/>
      <w:pPr>
        <w:ind w:left="6480" w:hanging="360"/>
      </w:pPr>
      <w:rPr>
        <w:u w:val="none"/>
      </w:rPr>
    </w:lvl>
  </w:abstractNum>
  <w:abstractNum w:abstractNumId="1" w15:restartNumberingAfterBreak="0">
    <w:nsid w:val="09E3EC3C"/>
    <w:multiLevelType w:val="hybridMultilevel"/>
    <w:tmpl w:val="00000000"/>
    <w:lvl w:ilvl="0" w:tplc="D12654CA">
      <w:start w:val="1"/>
      <w:numFmt w:val="bullet"/>
      <w:lvlText w:val="●"/>
      <w:lvlJc w:val="left"/>
      <w:pPr>
        <w:ind w:left="720" w:hanging="360"/>
      </w:pPr>
      <w:rPr>
        <w:u w:val="none"/>
      </w:rPr>
    </w:lvl>
    <w:lvl w:ilvl="1" w:tplc="4446C744">
      <w:start w:val="1"/>
      <w:numFmt w:val="bullet"/>
      <w:lvlText w:val="○"/>
      <w:lvlJc w:val="left"/>
      <w:pPr>
        <w:ind w:left="1440" w:hanging="360"/>
      </w:pPr>
      <w:rPr>
        <w:u w:val="none"/>
      </w:rPr>
    </w:lvl>
    <w:lvl w:ilvl="2" w:tplc="33DE5566">
      <w:start w:val="1"/>
      <w:numFmt w:val="bullet"/>
      <w:lvlText w:val="■"/>
      <w:lvlJc w:val="left"/>
      <w:pPr>
        <w:ind w:left="2160" w:hanging="360"/>
      </w:pPr>
      <w:rPr>
        <w:u w:val="none"/>
      </w:rPr>
    </w:lvl>
    <w:lvl w:ilvl="3" w:tplc="98A09712">
      <w:start w:val="1"/>
      <w:numFmt w:val="bullet"/>
      <w:lvlText w:val="●"/>
      <w:lvlJc w:val="left"/>
      <w:pPr>
        <w:ind w:left="2880" w:hanging="360"/>
      </w:pPr>
      <w:rPr>
        <w:u w:val="none"/>
      </w:rPr>
    </w:lvl>
    <w:lvl w:ilvl="4" w:tplc="1EECB2B6">
      <w:start w:val="1"/>
      <w:numFmt w:val="bullet"/>
      <w:lvlText w:val="○"/>
      <w:lvlJc w:val="left"/>
      <w:pPr>
        <w:ind w:left="3600" w:hanging="360"/>
      </w:pPr>
      <w:rPr>
        <w:u w:val="none"/>
      </w:rPr>
    </w:lvl>
    <w:lvl w:ilvl="5" w:tplc="A7063800">
      <w:start w:val="1"/>
      <w:numFmt w:val="bullet"/>
      <w:lvlText w:val="■"/>
      <w:lvlJc w:val="left"/>
      <w:pPr>
        <w:ind w:left="4320" w:hanging="360"/>
      </w:pPr>
      <w:rPr>
        <w:u w:val="none"/>
      </w:rPr>
    </w:lvl>
    <w:lvl w:ilvl="6" w:tplc="EB7CA504">
      <w:start w:val="1"/>
      <w:numFmt w:val="bullet"/>
      <w:lvlText w:val="●"/>
      <w:lvlJc w:val="left"/>
      <w:pPr>
        <w:ind w:left="5040" w:hanging="360"/>
      </w:pPr>
      <w:rPr>
        <w:u w:val="none"/>
      </w:rPr>
    </w:lvl>
    <w:lvl w:ilvl="7" w:tplc="2C1814E6">
      <w:start w:val="1"/>
      <w:numFmt w:val="bullet"/>
      <w:lvlText w:val="○"/>
      <w:lvlJc w:val="left"/>
      <w:pPr>
        <w:ind w:left="5760" w:hanging="360"/>
      </w:pPr>
      <w:rPr>
        <w:u w:val="none"/>
      </w:rPr>
    </w:lvl>
    <w:lvl w:ilvl="8" w:tplc="214A5F5E">
      <w:start w:val="1"/>
      <w:numFmt w:val="bullet"/>
      <w:lvlText w:val="■"/>
      <w:lvlJc w:val="left"/>
      <w:pPr>
        <w:ind w:left="6480" w:hanging="360"/>
      </w:pPr>
      <w:rPr>
        <w:u w:val="none"/>
      </w:rPr>
    </w:lvl>
  </w:abstractNum>
  <w:abstractNum w:abstractNumId="2" w15:restartNumberingAfterBreak="0">
    <w:nsid w:val="367CD340"/>
    <w:multiLevelType w:val="hybridMultilevel"/>
    <w:tmpl w:val="00000000"/>
    <w:lvl w:ilvl="0" w:tplc="BF0A8FD4">
      <w:start w:val="1"/>
      <w:numFmt w:val="bullet"/>
      <w:lvlText w:val="●"/>
      <w:lvlJc w:val="left"/>
      <w:pPr>
        <w:ind w:left="720" w:hanging="360"/>
      </w:pPr>
      <w:rPr>
        <w:u w:val="none"/>
      </w:rPr>
    </w:lvl>
    <w:lvl w:ilvl="1" w:tplc="265E4284">
      <w:start w:val="1"/>
      <w:numFmt w:val="bullet"/>
      <w:lvlText w:val="○"/>
      <w:lvlJc w:val="left"/>
      <w:pPr>
        <w:ind w:left="1440" w:hanging="360"/>
      </w:pPr>
      <w:rPr>
        <w:u w:val="none"/>
      </w:rPr>
    </w:lvl>
    <w:lvl w:ilvl="2" w:tplc="17F42A98">
      <w:start w:val="1"/>
      <w:numFmt w:val="bullet"/>
      <w:lvlText w:val="■"/>
      <w:lvlJc w:val="left"/>
      <w:pPr>
        <w:ind w:left="2160" w:hanging="360"/>
      </w:pPr>
      <w:rPr>
        <w:u w:val="none"/>
      </w:rPr>
    </w:lvl>
    <w:lvl w:ilvl="3" w:tplc="7CAC7648">
      <w:start w:val="1"/>
      <w:numFmt w:val="bullet"/>
      <w:lvlText w:val="●"/>
      <w:lvlJc w:val="left"/>
      <w:pPr>
        <w:ind w:left="2880" w:hanging="360"/>
      </w:pPr>
      <w:rPr>
        <w:u w:val="none"/>
      </w:rPr>
    </w:lvl>
    <w:lvl w:ilvl="4" w:tplc="405EE8BA">
      <w:start w:val="1"/>
      <w:numFmt w:val="bullet"/>
      <w:lvlText w:val="○"/>
      <w:lvlJc w:val="left"/>
      <w:pPr>
        <w:ind w:left="3600" w:hanging="360"/>
      </w:pPr>
      <w:rPr>
        <w:u w:val="none"/>
      </w:rPr>
    </w:lvl>
    <w:lvl w:ilvl="5" w:tplc="D90C4910">
      <w:start w:val="1"/>
      <w:numFmt w:val="bullet"/>
      <w:lvlText w:val="■"/>
      <w:lvlJc w:val="left"/>
      <w:pPr>
        <w:ind w:left="4320" w:hanging="360"/>
      </w:pPr>
      <w:rPr>
        <w:u w:val="none"/>
      </w:rPr>
    </w:lvl>
    <w:lvl w:ilvl="6" w:tplc="6EB81850">
      <w:start w:val="1"/>
      <w:numFmt w:val="bullet"/>
      <w:lvlText w:val="●"/>
      <w:lvlJc w:val="left"/>
      <w:pPr>
        <w:ind w:left="5040" w:hanging="360"/>
      </w:pPr>
      <w:rPr>
        <w:u w:val="none"/>
      </w:rPr>
    </w:lvl>
    <w:lvl w:ilvl="7" w:tplc="315E3F76">
      <w:start w:val="1"/>
      <w:numFmt w:val="bullet"/>
      <w:lvlText w:val="○"/>
      <w:lvlJc w:val="left"/>
      <w:pPr>
        <w:ind w:left="5760" w:hanging="360"/>
      </w:pPr>
      <w:rPr>
        <w:u w:val="none"/>
      </w:rPr>
    </w:lvl>
    <w:lvl w:ilvl="8" w:tplc="24BEEDE8">
      <w:start w:val="1"/>
      <w:numFmt w:val="bullet"/>
      <w:lvlText w:val="■"/>
      <w:lvlJc w:val="left"/>
      <w:pPr>
        <w:ind w:left="6480" w:hanging="360"/>
      </w:pPr>
      <w:rPr>
        <w:u w:val="none"/>
      </w:rPr>
    </w:lvl>
  </w:abstractNum>
  <w:abstractNum w:abstractNumId="3" w15:restartNumberingAfterBreak="0">
    <w:nsid w:val="76BFC841"/>
    <w:multiLevelType w:val="hybridMultilevel"/>
    <w:tmpl w:val="00000000"/>
    <w:lvl w:ilvl="0" w:tplc="320A2306">
      <w:start w:val="1"/>
      <w:numFmt w:val="bullet"/>
      <w:lvlText w:val="●"/>
      <w:lvlJc w:val="left"/>
      <w:pPr>
        <w:ind w:left="720" w:hanging="360"/>
      </w:pPr>
      <w:rPr>
        <w:u w:val="none"/>
      </w:rPr>
    </w:lvl>
    <w:lvl w:ilvl="1" w:tplc="026403DC">
      <w:start w:val="1"/>
      <w:numFmt w:val="bullet"/>
      <w:lvlText w:val="○"/>
      <w:lvlJc w:val="left"/>
      <w:pPr>
        <w:ind w:left="1440" w:hanging="360"/>
      </w:pPr>
      <w:rPr>
        <w:u w:val="none"/>
      </w:rPr>
    </w:lvl>
    <w:lvl w:ilvl="2" w:tplc="7B6AF7E2">
      <w:start w:val="1"/>
      <w:numFmt w:val="bullet"/>
      <w:lvlText w:val="■"/>
      <w:lvlJc w:val="left"/>
      <w:pPr>
        <w:ind w:left="2160" w:hanging="360"/>
      </w:pPr>
      <w:rPr>
        <w:u w:val="none"/>
      </w:rPr>
    </w:lvl>
    <w:lvl w:ilvl="3" w:tplc="34448EDA">
      <w:start w:val="1"/>
      <w:numFmt w:val="bullet"/>
      <w:lvlText w:val="●"/>
      <w:lvlJc w:val="left"/>
      <w:pPr>
        <w:ind w:left="2880" w:hanging="360"/>
      </w:pPr>
      <w:rPr>
        <w:u w:val="none"/>
      </w:rPr>
    </w:lvl>
    <w:lvl w:ilvl="4" w:tplc="DF6489F6">
      <w:start w:val="1"/>
      <w:numFmt w:val="bullet"/>
      <w:lvlText w:val="○"/>
      <w:lvlJc w:val="left"/>
      <w:pPr>
        <w:ind w:left="3600" w:hanging="360"/>
      </w:pPr>
      <w:rPr>
        <w:u w:val="none"/>
      </w:rPr>
    </w:lvl>
    <w:lvl w:ilvl="5" w:tplc="45C29D7E">
      <w:start w:val="1"/>
      <w:numFmt w:val="bullet"/>
      <w:lvlText w:val="■"/>
      <w:lvlJc w:val="left"/>
      <w:pPr>
        <w:ind w:left="4320" w:hanging="360"/>
      </w:pPr>
      <w:rPr>
        <w:u w:val="none"/>
      </w:rPr>
    </w:lvl>
    <w:lvl w:ilvl="6" w:tplc="51B61454">
      <w:start w:val="1"/>
      <w:numFmt w:val="bullet"/>
      <w:lvlText w:val="●"/>
      <w:lvlJc w:val="left"/>
      <w:pPr>
        <w:ind w:left="5040" w:hanging="360"/>
      </w:pPr>
      <w:rPr>
        <w:u w:val="none"/>
      </w:rPr>
    </w:lvl>
    <w:lvl w:ilvl="7" w:tplc="46083672">
      <w:start w:val="1"/>
      <w:numFmt w:val="bullet"/>
      <w:lvlText w:val="○"/>
      <w:lvlJc w:val="left"/>
      <w:pPr>
        <w:ind w:left="5760" w:hanging="360"/>
      </w:pPr>
      <w:rPr>
        <w:u w:val="none"/>
      </w:rPr>
    </w:lvl>
    <w:lvl w:ilvl="8" w:tplc="29A4FE30">
      <w:start w:val="1"/>
      <w:numFmt w:val="bullet"/>
      <w:lvlText w:val="■"/>
      <w:lvlJc w:val="left"/>
      <w:pPr>
        <w:ind w:left="6480" w:hanging="360"/>
      </w:pPr>
      <w:rPr>
        <w:u w:val="none"/>
      </w:rPr>
    </w:lvl>
  </w:abstractNum>
  <w:num w:numId="1" w16cid:durableId="576405478">
    <w:abstractNumId w:val="2"/>
  </w:num>
  <w:num w:numId="2" w16cid:durableId="1735739331">
    <w:abstractNumId w:val="1"/>
  </w:num>
  <w:num w:numId="3" w16cid:durableId="7603647">
    <w:abstractNumId w:val="0"/>
  </w:num>
  <w:num w:numId="4" w16cid:durableId="14307341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7B1B"/>
    <w:rsid w:val="000259F3"/>
    <w:rsid w:val="00090AE6"/>
    <w:rsid w:val="001D009A"/>
    <w:rsid w:val="001E16E2"/>
    <w:rsid w:val="001E3F64"/>
    <w:rsid w:val="00223E7F"/>
    <w:rsid w:val="003A44AD"/>
    <w:rsid w:val="003F6A5D"/>
    <w:rsid w:val="005C21E4"/>
    <w:rsid w:val="005D7E87"/>
    <w:rsid w:val="00663BA3"/>
    <w:rsid w:val="007A7B1B"/>
    <w:rsid w:val="007D5884"/>
    <w:rsid w:val="007D5B8A"/>
    <w:rsid w:val="008F1884"/>
    <w:rsid w:val="009458FB"/>
    <w:rsid w:val="009C49BE"/>
    <w:rsid w:val="009E5FA4"/>
    <w:rsid w:val="00A70B83"/>
    <w:rsid w:val="00B15BB3"/>
    <w:rsid w:val="00E4098E"/>
    <w:rsid w:val="00E74032"/>
    <w:rsid w:val="00E812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rules v:ext="edit">
        <o:r id="V:Rule1" type="connector" idref="#Straight Arrow Connector 986401309"/>
        <o:r id="V:Rule2" type="connector" idref="#Straight Arrow Connector 1214087530"/>
      </o:rules>
    </o:shapelayout>
  </w:shapeDefaults>
  <w:decimalSymbol w:val="."/>
  <w:listSeparator w:val=","/>
  <w14:docId w14:val="3FAB8D8E"/>
  <w15:docId w15:val="{63E0E411-A2F6-42B6-B362-DB0893716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09A"/>
    <w:pPr>
      <w:spacing w:line="360" w:lineRule="auto"/>
      <w:jc w:val="both"/>
    </w:pPr>
    <w:rPr>
      <w:rFonts w:ascii="Times New Roman" w:eastAsia="Times New Roman" w:hAnsi="Times New Roman" w:cs="Times New Roman"/>
      <w:sz w:val="24"/>
      <w:szCs w:val="24"/>
    </w:rPr>
  </w:style>
  <w:style w:type="paragraph" w:styleId="Heading1">
    <w:name w:val="heading 1"/>
    <w:basedOn w:val="Normal1"/>
    <w:next w:val="Normal1"/>
    <w:rsid w:val="001D009A"/>
    <w:pPr>
      <w:outlineLvl w:val="0"/>
    </w:pPr>
    <w:rPr>
      <w:b/>
      <w:sz w:val="28"/>
    </w:rPr>
  </w:style>
  <w:style w:type="paragraph" w:styleId="Heading2">
    <w:name w:val="heading 2"/>
    <w:basedOn w:val="Normal1"/>
    <w:next w:val="Normal1"/>
    <w:rsid w:val="008F1884"/>
    <w:pPr>
      <w:outlineLvl w:val="1"/>
    </w:pPr>
    <w:rPr>
      <w:b/>
    </w:rPr>
  </w:style>
  <w:style w:type="paragraph" w:styleId="Heading3">
    <w:name w:val="heading 3"/>
    <w:basedOn w:val="Normal1"/>
    <w:next w:val="Normal1"/>
    <w:rsid w:val="003A44AD"/>
    <w:pPr>
      <w:keepNext/>
      <w:keepLines/>
      <w:spacing w:before="320" w:after="80"/>
      <w:outlineLvl w:val="2"/>
    </w:pPr>
    <w:rPr>
      <w:color w:val="434343"/>
      <w:sz w:val="28"/>
      <w:szCs w:val="28"/>
    </w:rPr>
  </w:style>
  <w:style w:type="paragraph" w:styleId="Heading4">
    <w:name w:val="heading 4"/>
    <w:basedOn w:val="Normal1"/>
    <w:next w:val="Normal1"/>
    <w:rsid w:val="003A44AD"/>
    <w:pPr>
      <w:keepNext/>
      <w:keepLines/>
      <w:spacing w:before="280" w:after="80"/>
      <w:outlineLvl w:val="3"/>
    </w:pPr>
    <w:rPr>
      <w:color w:val="666666"/>
    </w:rPr>
  </w:style>
  <w:style w:type="paragraph" w:styleId="Heading5">
    <w:name w:val="heading 5"/>
    <w:basedOn w:val="Normal1"/>
    <w:next w:val="Normal1"/>
    <w:rsid w:val="003A44AD"/>
    <w:pPr>
      <w:keepNext/>
      <w:keepLines/>
      <w:spacing w:before="240" w:after="80"/>
      <w:outlineLvl w:val="4"/>
    </w:pPr>
    <w:rPr>
      <w:color w:val="666666"/>
      <w:sz w:val="22"/>
      <w:szCs w:val="22"/>
    </w:rPr>
  </w:style>
  <w:style w:type="paragraph" w:styleId="Heading6">
    <w:name w:val="heading 6"/>
    <w:basedOn w:val="Normal1"/>
    <w:next w:val="Normal1"/>
    <w:rsid w:val="003A44A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D009A"/>
    <w:pPr>
      <w:spacing w:line="360" w:lineRule="auto"/>
      <w:jc w:val="both"/>
    </w:pPr>
    <w:rPr>
      <w:rFonts w:ascii="Times New Roman" w:eastAsia="Times New Roman" w:hAnsi="Times New Roman" w:cs="Times New Roman"/>
      <w:sz w:val="24"/>
      <w:szCs w:val="24"/>
    </w:rPr>
  </w:style>
  <w:style w:type="table" w:customStyle="1" w:styleId="TableNormal1">
    <w:name w:val="Table Normal1"/>
    <w:rsid w:val="003A44AD"/>
    <w:tblPr>
      <w:tblCellMar>
        <w:top w:w="0" w:type="dxa"/>
        <w:left w:w="0" w:type="dxa"/>
        <w:bottom w:w="0" w:type="dxa"/>
        <w:right w:w="0" w:type="dxa"/>
      </w:tblCellMar>
    </w:tblPr>
  </w:style>
  <w:style w:type="paragraph" w:styleId="Title">
    <w:name w:val="Title"/>
    <w:basedOn w:val="Normal1"/>
    <w:next w:val="Normal1"/>
    <w:rsid w:val="003A44AD"/>
    <w:pPr>
      <w:keepNext/>
      <w:keepLines/>
      <w:spacing w:after="60"/>
    </w:pPr>
    <w:rPr>
      <w:sz w:val="52"/>
      <w:szCs w:val="52"/>
    </w:rPr>
  </w:style>
  <w:style w:type="paragraph" w:styleId="Subtitle">
    <w:name w:val="Subtitle"/>
    <w:basedOn w:val="Normal1"/>
    <w:next w:val="Normal1"/>
    <w:rsid w:val="003A44AD"/>
    <w:pPr>
      <w:keepNext/>
      <w:keepLines/>
      <w:spacing w:after="320"/>
    </w:pPr>
    <w:rPr>
      <w:rFonts w:ascii="Arial" w:eastAsia="Arial" w:hAnsi="Arial" w:cs="Arial"/>
      <w:color w:val="666666"/>
      <w:sz w:val="30"/>
      <w:szCs w:val="30"/>
    </w:rPr>
  </w:style>
  <w:style w:type="table" w:customStyle="1" w:styleId="Table1">
    <w:name w:val="Table1"/>
    <w:basedOn w:val="TableNormal1"/>
    <w:rsid w:val="003A44AD"/>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3A44AD"/>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3A44AD"/>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3A44AD"/>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1E16E2"/>
    <w:pPr>
      <w:spacing w:line="240" w:lineRule="auto"/>
    </w:pPr>
  </w:style>
  <w:style w:type="paragraph" w:styleId="NormalWeb">
    <w:name w:val="Normal (Web)"/>
    <w:basedOn w:val="Normal"/>
    <w:uiPriority w:val="99"/>
    <w:unhideWhenUsed/>
    <w:rsid w:val="001E16E2"/>
    <w:pPr>
      <w:spacing w:before="100" w:beforeAutospacing="1" w:after="100" w:afterAutospacing="1" w:line="240" w:lineRule="auto"/>
    </w:pPr>
    <w:rPr>
      <w:lang w:eastAsia="en-IN"/>
    </w:rPr>
  </w:style>
  <w:style w:type="character" w:styleId="Hyperlink">
    <w:name w:val="Hyperlink"/>
    <w:basedOn w:val="DefaultParagraphFont"/>
    <w:uiPriority w:val="99"/>
    <w:unhideWhenUsed/>
    <w:rsid w:val="001E16E2"/>
    <w:rPr>
      <w:color w:val="0000FF" w:themeColor="hyperlink"/>
      <w:u w:val="single"/>
    </w:rPr>
  </w:style>
  <w:style w:type="character" w:customStyle="1" w:styleId="UnresolvedMention1">
    <w:name w:val="Unresolved Mention1"/>
    <w:basedOn w:val="DefaultParagraphFont"/>
    <w:uiPriority w:val="99"/>
    <w:semiHidden/>
    <w:unhideWhenUsed/>
    <w:rsid w:val="001E16E2"/>
    <w:rPr>
      <w:color w:val="605E5C"/>
      <w:shd w:val="clear" w:color="auto" w:fill="E1DFDD"/>
    </w:rPr>
  </w:style>
  <w:style w:type="table" w:customStyle="1" w:styleId="GridTable5Dark1">
    <w:name w:val="Grid Table 5 Dark1"/>
    <w:basedOn w:val="TableNormal"/>
    <w:uiPriority w:val="50"/>
    <w:rsid w:val="007D5884"/>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21">
    <w:name w:val="Grid Table 5 Dark - Accent 21"/>
    <w:basedOn w:val="TableNormal"/>
    <w:uiPriority w:val="50"/>
    <w:rsid w:val="007D5884"/>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5Dark-Accent61">
    <w:name w:val="Grid Table 5 Dark - Accent 61"/>
    <w:basedOn w:val="TableNormal"/>
    <w:uiPriority w:val="50"/>
    <w:rsid w:val="007D5884"/>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GridTable3-Accent11">
    <w:name w:val="Grid Table 3 - Accent 11"/>
    <w:basedOn w:val="TableNormal"/>
    <w:uiPriority w:val="48"/>
    <w:rsid w:val="007D5884"/>
    <w:pPr>
      <w:spacing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styleId="TOCHeading">
    <w:name w:val="TOC Heading"/>
    <w:basedOn w:val="Heading1"/>
    <w:next w:val="Normal"/>
    <w:uiPriority w:val="39"/>
    <w:unhideWhenUsed/>
    <w:qFormat/>
    <w:rsid w:val="001D009A"/>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D009A"/>
    <w:pPr>
      <w:spacing w:after="100"/>
    </w:pPr>
  </w:style>
  <w:style w:type="paragraph" w:styleId="TOC2">
    <w:name w:val="toc 2"/>
    <w:basedOn w:val="Normal"/>
    <w:next w:val="Normal"/>
    <w:autoRedefine/>
    <w:uiPriority w:val="39"/>
    <w:unhideWhenUsed/>
    <w:rsid w:val="001D009A"/>
    <w:pPr>
      <w:spacing w:after="100"/>
      <w:ind w:left="220"/>
    </w:pPr>
  </w:style>
  <w:style w:type="paragraph" w:styleId="Header">
    <w:name w:val="header"/>
    <w:basedOn w:val="Normal"/>
    <w:link w:val="HeaderChar"/>
    <w:uiPriority w:val="99"/>
    <w:unhideWhenUsed/>
    <w:rsid w:val="001D009A"/>
    <w:pPr>
      <w:tabs>
        <w:tab w:val="center" w:pos="4513"/>
        <w:tab w:val="right" w:pos="9026"/>
      </w:tabs>
      <w:spacing w:line="240" w:lineRule="auto"/>
    </w:pPr>
  </w:style>
  <w:style w:type="character" w:customStyle="1" w:styleId="HeaderChar">
    <w:name w:val="Header Char"/>
    <w:basedOn w:val="DefaultParagraphFont"/>
    <w:link w:val="Header"/>
    <w:uiPriority w:val="99"/>
    <w:rsid w:val="001D009A"/>
  </w:style>
  <w:style w:type="paragraph" w:styleId="Footer">
    <w:name w:val="footer"/>
    <w:basedOn w:val="Normal"/>
    <w:link w:val="FooterChar"/>
    <w:uiPriority w:val="99"/>
    <w:unhideWhenUsed/>
    <w:rsid w:val="001D009A"/>
    <w:pPr>
      <w:tabs>
        <w:tab w:val="center" w:pos="4513"/>
        <w:tab w:val="right" w:pos="9026"/>
      </w:tabs>
      <w:spacing w:line="240" w:lineRule="auto"/>
    </w:pPr>
  </w:style>
  <w:style w:type="character" w:customStyle="1" w:styleId="FooterChar">
    <w:name w:val="Footer Char"/>
    <w:basedOn w:val="DefaultParagraphFont"/>
    <w:link w:val="Footer"/>
    <w:uiPriority w:val="99"/>
    <w:rsid w:val="001D009A"/>
  </w:style>
  <w:style w:type="paragraph" w:styleId="BalloonText">
    <w:name w:val="Balloon Text"/>
    <w:basedOn w:val="Normal"/>
    <w:link w:val="BalloonTextChar"/>
    <w:uiPriority w:val="99"/>
    <w:semiHidden/>
    <w:unhideWhenUsed/>
    <w:rsid w:val="00A70B8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B8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A70B83"/>
    <w:rPr>
      <w:sz w:val="16"/>
      <w:szCs w:val="16"/>
    </w:rPr>
  </w:style>
  <w:style w:type="paragraph" w:styleId="CommentText">
    <w:name w:val="annotation text"/>
    <w:basedOn w:val="Normal"/>
    <w:link w:val="CommentTextChar"/>
    <w:uiPriority w:val="99"/>
    <w:semiHidden/>
    <w:unhideWhenUsed/>
    <w:rsid w:val="00A70B83"/>
    <w:pPr>
      <w:spacing w:line="240" w:lineRule="auto"/>
    </w:pPr>
    <w:rPr>
      <w:sz w:val="20"/>
      <w:szCs w:val="20"/>
    </w:rPr>
  </w:style>
  <w:style w:type="character" w:customStyle="1" w:styleId="CommentTextChar">
    <w:name w:val="Comment Text Char"/>
    <w:basedOn w:val="DefaultParagraphFont"/>
    <w:link w:val="CommentText"/>
    <w:uiPriority w:val="99"/>
    <w:semiHidden/>
    <w:rsid w:val="00A70B8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70B83"/>
    <w:rPr>
      <w:b/>
      <w:bCs/>
    </w:rPr>
  </w:style>
  <w:style w:type="character" w:customStyle="1" w:styleId="CommentSubjectChar">
    <w:name w:val="Comment Subject Char"/>
    <w:basedOn w:val="CommentTextChar"/>
    <w:link w:val="CommentSubject"/>
    <w:uiPriority w:val="99"/>
    <w:semiHidden/>
    <w:rsid w:val="00A70B83"/>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533002">
      <w:bodyDiv w:val="1"/>
      <w:marLeft w:val="0"/>
      <w:marRight w:val="0"/>
      <w:marTop w:val="0"/>
      <w:marBottom w:val="0"/>
      <w:divBdr>
        <w:top w:val="none" w:sz="0" w:space="0" w:color="auto"/>
        <w:left w:val="none" w:sz="0" w:space="0" w:color="auto"/>
        <w:bottom w:val="none" w:sz="0" w:space="0" w:color="auto"/>
        <w:right w:val="none" w:sz="0" w:space="0" w:color="auto"/>
      </w:divBdr>
      <w:divsChild>
        <w:div w:id="175959596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556B5-BBB5-4BDA-BD51-0B880CF50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2077</Words>
  <Characters>11843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Istudy group</cp:lastModifiedBy>
  <cp:revision>4</cp:revision>
  <dcterms:created xsi:type="dcterms:W3CDTF">2023-06-10T13:55:00Z</dcterms:created>
  <dcterms:modified xsi:type="dcterms:W3CDTF">2023-06-12T09:56:00Z</dcterms:modified>
</cp:coreProperties>
</file>