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D3BD26" w14:textId="3CCF34A3" w:rsidR="009C628A" w:rsidRPr="00E1508F" w:rsidRDefault="004475D3" w:rsidP="009C628A">
      <w:pPr>
        <w:rPr>
          <w:rFonts w:ascii="Arial" w:hAnsi="Arial" w:cs="Arial"/>
          <w:b/>
          <w:bCs/>
          <w:sz w:val="24"/>
          <w:szCs w:val="24"/>
        </w:rPr>
      </w:pPr>
      <w:r w:rsidRPr="00E1508F">
        <w:rPr>
          <w:rFonts w:ascii="Arial" w:hAnsi="Arial" w:cs="Arial"/>
          <w:b/>
          <w:bCs/>
          <w:sz w:val="24"/>
          <w:szCs w:val="24"/>
        </w:rPr>
        <w:t>Research Ethics Seminar 31 March &amp; 1 April</w:t>
      </w:r>
      <w:r w:rsidR="0029500E" w:rsidRPr="00E1508F">
        <w:rPr>
          <w:rFonts w:ascii="Arial" w:hAnsi="Arial" w:cs="Arial"/>
          <w:b/>
          <w:bCs/>
          <w:sz w:val="24"/>
          <w:szCs w:val="24"/>
        </w:rPr>
        <w:t xml:space="preserve"> 2025</w:t>
      </w:r>
      <w:r w:rsidRPr="00E1508F">
        <w:rPr>
          <w:rFonts w:ascii="Arial" w:hAnsi="Arial" w:cs="Arial"/>
          <w:b/>
          <w:bCs/>
          <w:sz w:val="24"/>
          <w:szCs w:val="24"/>
        </w:rPr>
        <w:t>.</w:t>
      </w:r>
    </w:p>
    <w:p w14:paraId="4A1C174C" w14:textId="7C15563B" w:rsidR="004475D3" w:rsidRPr="00E1508F" w:rsidRDefault="00C006D2" w:rsidP="004475D3">
      <w:pPr>
        <w:spacing w:after="0" w:line="240" w:lineRule="auto"/>
        <w:rPr>
          <w:rFonts w:ascii="Arial" w:eastAsia="Times New Roman" w:hAnsi="Arial" w:cs="Arial"/>
          <w:b/>
          <w:bCs/>
          <w:kern w:val="0"/>
          <w:sz w:val="24"/>
          <w:szCs w:val="24"/>
          <w:lang w:eastAsia="en-GB"/>
          <w14:ligatures w14:val="none"/>
        </w:rPr>
      </w:pPr>
      <w:r w:rsidRPr="00E1508F">
        <w:rPr>
          <w:rFonts w:ascii="Arial" w:eastAsia="Times New Roman" w:hAnsi="Arial" w:cs="Arial"/>
          <w:b/>
          <w:bCs/>
          <w:kern w:val="0"/>
          <w:sz w:val="24"/>
          <w:szCs w:val="24"/>
          <w:lang w:eastAsia="en-GB"/>
          <w14:ligatures w14:val="none"/>
        </w:rPr>
        <w:t xml:space="preserve">1.0 </w:t>
      </w:r>
      <w:r w:rsidR="004475D3" w:rsidRPr="00E1508F">
        <w:rPr>
          <w:rFonts w:ascii="Arial" w:eastAsia="Times New Roman" w:hAnsi="Arial" w:cs="Arial"/>
          <w:b/>
          <w:bCs/>
          <w:kern w:val="0"/>
          <w:sz w:val="24"/>
          <w:szCs w:val="24"/>
          <w:lang w:eastAsia="en-GB"/>
          <w14:ligatures w14:val="none"/>
        </w:rPr>
        <w:t>Thinking of the whole project and its chapters simultaneously</w:t>
      </w:r>
    </w:p>
    <w:p w14:paraId="225F5851" w14:textId="77777777" w:rsidR="004475D3" w:rsidRPr="00E1508F" w:rsidRDefault="004475D3" w:rsidP="004475D3">
      <w:pPr>
        <w:spacing w:after="0" w:line="240" w:lineRule="auto"/>
        <w:rPr>
          <w:rFonts w:ascii="Arial" w:eastAsia="Times New Roman" w:hAnsi="Arial" w:cs="Arial"/>
          <w:kern w:val="0"/>
          <w:sz w:val="24"/>
          <w:szCs w:val="24"/>
          <w:lang w:eastAsia="en-GB"/>
          <w14:ligatures w14:val="none"/>
        </w:rPr>
      </w:pPr>
    </w:p>
    <w:p w14:paraId="0FEE98F4" w14:textId="41DC0042" w:rsidR="004475D3" w:rsidRPr="00E1508F" w:rsidRDefault="004475D3" w:rsidP="004475D3">
      <w:pPr>
        <w:spacing w:after="0" w:line="240" w:lineRule="auto"/>
        <w:rPr>
          <w:rFonts w:ascii="Arial" w:eastAsia="Times New Roman" w:hAnsi="Arial" w:cs="Arial"/>
          <w:kern w:val="0"/>
          <w:sz w:val="24"/>
          <w:szCs w:val="24"/>
          <w:lang w:eastAsia="en-GB"/>
          <w14:ligatures w14:val="none"/>
        </w:rPr>
      </w:pPr>
      <w:r w:rsidRPr="00E1508F">
        <w:rPr>
          <w:rFonts w:ascii="Arial" w:eastAsia="Times New Roman" w:hAnsi="Arial" w:cs="Arial"/>
          <w:kern w:val="0"/>
          <w:sz w:val="24"/>
          <w:szCs w:val="24"/>
          <w:lang w:eastAsia="en-GB"/>
          <w14:ligatures w14:val="none"/>
        </w:rPr>
        <w:t>Your tasks are to make a research proposal and plan a pilot study. Inevitably we will view/revisit your title, objectives, plan for data collection etc. This is mainly so that you do not waste time going down an irrelevant road or one which will be very difficult to manage.</w:t>
      </w:r>
    </w:p>
    <w:p w14:paraId="4F6E821C" w14:textId="77777777" w:rsidR="004475D3" w:rsidRPr="00E1508F" w:rsidRDefault="004475D3" w:rsidP="004475D3">
      <w:pPr>
        <w:spacing w:after="0" w:line="240" w:lineRule="auto"/>
        <w:rPr>
          <w:rFonts w:ascii="Arial" w:eastAsia="Times New Roman" w:hAnsi="Arial" w:cs="Arial"/>
          <w:kern w:val="0"/>
          <w:sz w:val="24"/>
          <w:szCs w:val="24"/>
          <w:lang w:eastAsia="en-GB"/>
          <w14:ligatures w14:val="none"/>
        </w:rPr>
      </w:pPr>
    </w:p>
    <w:p w14:paraId="5D825239" w14:textId="5194828E" w:rsidR="004475D3" w:rsidRPr="00E1508F" w:rsidRDefault="004475D3" w:rsidP="004475D3">
      <w:pPr>
        <w:spacing w:after="0" w:line="240" w:lineRule="auto"/>
        <w:rPr>
          <w:rFonts w:ascii="Arial" w:eastAsia="Times New Roman" w:hAnsi="Arial" w:cs="Arial"/>
          <w:kern w:val="0"/>
          <w:sz w:val="24"/>
          <w:szCs w:val="24"/>
          <w:lang w:eastAsia="en-GB"/>
          <w14:ligatures w14:val="none"/>
        </w:rPr>
      </w:pPr>
      <w:r w:rsidRPr="00E1508F">
        <w:rPr>
          <w:rFonts w:ascii="Arial" w:eastAsia="Times New Roman" w:hAnsi="Arial" w:cs="Arial"/>
          <w:kern w:val="0"/>
          <w:sz w:val="24"/>
          <w:szCs w:val="24"/>
          <w:lang w:eastAsia="en-GB"/>
          <w14:ligatures w14:val="none"/>
        </w:rPr>
        <w:t>Objectives: See the CMI attachment/link on SMART objectives and their links. As a professional association it is a solid source to quote. I joined the CMI when writing a dissertation in the past to use their resources...they have a student membership fee...however the University can mostly duplicate their resources, so check out what you can get for free.</w:t>
      </w:r>
    </w:p>
    <w:p w14:paraId="6B993DAE" w14:textId="77777777" w:rsidR="004475D3" w:rsidRPr="00E1508F" w:rsidRDefault="004475D3" w:rsidP="004475D3">
      <w:pPr>
        <w:spacing w:after="0" w:line="240" w:lineRule="auto"/>
        <w:rPr>
          <w:rFonts w:ascii="Arial" w:eastAsia="Times New Roman" w:hAnsi="Arial" w:cs="Arial"/>
          <w:kern w:val="0"/>
          <w:sz w:val="24"/>
          <w:szCs w:val="24"/>
          <w:lang w:eastAsia="en-GB"/>
          <w14:ligatures w14:val="none"/>
        </w:rPr>
      </w:pPr>
    </w:p>
    <w:p w14:paraId="70E02868" w14:textId="77777777" w:rsidR="004475D3" w:rsidRPr="00E1508F" w:rsidRDefault="004475D3" w:rsidP="004475D3">
      <w:pPr>
        <w:spacing w:after="0" w:line="240" w:lineRule="auto"/>
        <w:rPr>
          <w:rFonts w:ascii="Arial" w:eastAsia="Times New Roman" w:hAnsi="Arial" w:cs="Arial"/>
          <w:kern w:val="0"/>
          <w:sz w:val="24"/>
          <w:szCs w:val="24"/>
          <w:lang w:eastAsia="en-GB"/>
          <w14:ligatures w14:val="none"/>
        </w:rPr>
      </w:pPr>
      <w:hyperlink r:id="rId7" w:history="1">
        <w:r w:rsidRPr="00E1508F">
          <w:rPr>
            <w:rStyle w:val="Hyperlink"/>
            <w:rFonts w:ascii="Arial" w:eastAsia="Times New Roman" w:hAnsi="Arial" w:cs="Arial"/>
            <w:kern w:val="0"/>
            <w:sz w:val="24"/>
            <w:szCs w:val="24"/>
            <w:lang w:eastAsia="en-GB"/>
            <w14:ligatures w14:val="none"/>
          </w:rPr>
          <w:t>https://www.managers.org.uk/knowledge-and-insights/resource/setting-smart-objectives/</w:t>
        </w:r>
      </w:hyperlink>
      <w:r w:rsidRPr="00E1508F">
        <w:rPr>
          <w:rFonts w:ascii="Arial" w:eastAsia="Times New Roman" w:hAnsi="Arial" w:cs="Arial"/>
          <w:kern w:val="0"/>
          <w:sz w:val="24"/>
          <w:szCs w:val="24"/>
          <w:lang w:eastAsia="en-GB"/>
          <w14:ligatures w14:val="none"/>
        </w:rPr>
        <w:t xml:space="preserve">  </w:t>
      </w:r>
    </w:p>
    <w:p w14:paraId="627B02B5" w14:textId="77777777" w:rsidR="004475D3" w:rsidRPr="00E1508F" w:rsidRDefault="004475D3" w:rsidP="004475D3">
      <w:pPr>
        <w:spacing w:after="0" w:line="240" w:lineRule="auto"/>
        <w:rPr>
          <w:rFonts w:ascii="Arial" w:eastAsia="Times New Roman" w:hAnsi="Arial" w:cs="Arial"/>
          <w:kern w:val="0"/>
          <w:sz w:val="24"/>
          <w:szCs w:val="24"/>
          <w:lang w:eastAsia="en-GB"/>
          <w14:ligatures w14:val="none"/>
        </w:rPr>
      </w:pPr>
    </w:p>
    <w:p w14:paraId="2423CD5F" w14:textId="1C30AFB9" w:rsidR="004475D3" w:rsidRPr="00E1508F" w:rsidRDefault="004475D3" w:rsidP="004475D3">
      <w:pPr>
        <w:spacing w:after="0" w:line="240" w:lineRule="auto"/>
        <w:rPr>
          <w:rFonts w:ascii="Arial" w:eastAsia="Times New Roman" w:hAnsi="Arial" w:cs="Arial"/>
          <w:kern w:val="0"/>
          <w:sz w:val="24"/>
          <w:szCs w:val="24"/>
          <w:lang w:eastAsia="en-GB"/>
          <w14:ligatures w14:val="none"/>
        </w:rPr>
      </w:pPr>
      <w:r w:rsidRPr="00E1508F">
        <w:rPr>
          <w:rFonts w:ascii="Arial" w:eastAsia="Times New Roman" w:hAnsi="Arial" w:cs="Arial"/>
          <w:kern w:val="0"/>
          <w:sz w:val="24"/>
          <w:szCs w:val="24"/>
          <w:lang w:eastAsia="en-GB"/>
          <w14:ligatures w14:val="none"/>
        </w:rPr>
        <w:t xml:space="preserve">The literature review......out of this comes a "mini conclusion" which can act as a "shopping list" of things you need to find out or prove or apply in your research. </w:t>
      </w:r>
    </w:p>
    <w:p w14:paraId="0C8A7368" w14:textId="77777777" w:rsidR="004475D3" w:rsidRPr="00E1508F" w:rsidRDefault="004475D3" w:rsidP="004475D3">
      <w:pPr>
        <w:spacing w:after="0" w:line="240" w:lineRule="auto"/>
        <w:rPr>
          <w:rFonts w:ascii="Arial" w:eastAsia="Times New Roman" w:hAnsi="Arial" w:cs="Arial"/>
          <w:kern w:val="0"/>
          <w:sz w:val="24"/>
          <w:szCs w:val="24"/>
          <w:lang w:eastAsia="en-GB"/>
          <w14:ligatures w14:val="none"/>
        </w:rPr>
      </w:pPr>
    </w:p>
    <w:p w14:paraId="367A119B" w14:textId="77777777" w:rsidR="004475D3" w:rsidRPr="00E1508F" w:rsidRDefault="004475D3" w:rsidP="004475D3">
      <w:pPr>
        <w:spacing w:after="0" w:line="240" w:lineRule="auto"/>
        <w:rPr>
          <w:rFonts w:ascii="Arial" w:eastAsia="Times New Roman" w:hAnsi="Arial" w:cs="Arial"/>
          <w:kern w:val="0"/>
          <w:sz w:val="24"/>
          <w:szCs w:val="24"/>
          <w:lang w:eastAsia="en-GB"/>
          <w14:ligatures w14:val="none"/>
        </w:rPr>
      </w:pPr>
      <w:r w:rsidRPr="00E1508F">
        <w:rPr>
          <w:rFonts w:ascii="Arial" w:eastAsia="Times New Roman" w:hAnsi="Arial" w:cs="Arial"/>
          <w:kern w:val="0"/>
          <w:sz w:val="24"/>
          <w:szCs w:val="24"/>
          <w:lang w:eastAsia="en-GB"/>
          <w14:ligatures w14:val="none"/>
        </w:rPr>
        <w:t>There are many acceptable, interesting and viable secondary data collection methods that you can use...your topic will be a factor in your rationale for whatever you decide which you will write up in your research methods chapter. For example when writing an article on ethical behaviours of managers, it is generally seen as impossible to get the truth in direct questionnaires or even interviews. Therefore I used non-intrusive data collection, largely of secondary sources.</w:t>
      </w:r>
    </w:p>
    <w:p w14:paraId="04024353" w14:textId="77777777" w:rsidR="004475D3" w:rsidRPr="00E1508F" w:rsidRDefault="004475D3" w:rsidP="004475D3">
      <w:pPr>
        <w:spacing w:after="0" w:line="240" w:lineRule="auto"/>
        <w:rPr>
          <w:rFonts w:ascii="Arial" w:eastAsia="Times New Roman" w:hAnsi="Arial" w:cs="Arial"/>
          <w:kern w:val="0"/>
          <w:sz w:val="24"/>
          <w:szCs w:val="24"/>
          <w:lang w:eastAsia="en-GB"/>
          <w14:ligatures w14:val="none"/>
        </w:rPr>
      </w:pPr>
    </w:p>
    <w:p w14:paraId="65DD7CB9" w14:textId="77777777" w:rsidR="004475D3" w:rsidRPr="00E1508F" w:rsidRDefault="004475D3" w:rsidP="004475D3">
      <w:pPr>
        <w:spacing w:after="0" w:line="240" w:lineRule="auto"/>
        <w:rPr>
          <w:rFonts w:ascii="Arial" w:eastAsia="Times New Roman" w:hAnsi="Arial" w:cs="Arial"/>
          <w:kern w:val="0"/>
          <w:sz w:val="24"/>
          <w:szCs w:val="24"/>
          <w:lang w:eastAsia="en-GB"/>
          <w14:ligatures w14:val="none"/>
        </w:rPr>
      </w:pPr>
      <w:r w:rsidRPr="00E1508F">
        <w:rPr>
          <w:rFonts w:ascii="Arial" w:eastAsia="Times New Roman" w:hAnsi="Arial" w:cs="Arial"/>
          <w:kern w:val="0"/>
          <w:sz w:val="24"/>
          <w:szCs w:val="24"/>
          <w:lang w:eastAsia="en-GB"/>
          <w14:ligatures w14:val="none"/>
        </w:rPr>
        <w:t>While the Lit. Review is the next task, you need to be thinking about and writing the other chapters simultaneously. Later chapters may need modification as things evolve, but some of the basics can be done now.</w:t>
      </w:r>
    </w:p>
    <w:p w14:paraId="4BAC9BFC" w14:textId="77777777" w:rsidR="004475D3" w:rsidRPr="00E1508F" w:rsidRDefault="004475D3" w:rsidP="009C628A">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140"/>
        <w:gridCol w:w="2886"/>
      </w:tblGrid>
      <w:tr w:rsidR="00C50701" w:rsidRPr="00E1508F" w14:paraId="3F798567" w14:textId="77777777" w:rsidTr="00D3309A">
        <w:tc>
          <w:tcPr>
            <w:tcW w:w="6684" w:type="dxa"/>
            <w:tcBorders>
              <w:top w:val="nil"/>
              <w:left w:val="nil"/>
              <w:bottom w:val="nil"/>
              <w:right w:val="nil"/>
            </w:tcBorders>
          </w:tcPr>
          <w:p w14:paraId="2F675A4E" w14:textId="44AEC419" w:rsidR="00C50701" w:rsidRPr="00E1508F" w:rsidRDefault="00C006D2" w:rsidP="00D3309A">
            <w:pPr>
              <w:pStyle w:val="Heading2"/>
              <w:rPr>
                <w:rFonts w:ascii="Arial" w:hAnsi="Arial" w:cs="Arial"/>
                <w:b/>
                <w:bCs/>
                <w:sz w:val="24"/>
                <w:szCs w:val="24"/>
              </w:rPr>
            </w:pPr>
            <w:r w:rsidRPr="00E1508F">
              <w:rPr>
                <w:rFonts w:ascii="Arial" w:hAnsi="Arial" w:cs="Arial"/>
                <w:b/>
                <w:bCs/>
                <w:color w:val="auto"/>
                <w:sz w:val="24"/>
                <w:szCs w:val="24"/>
              </w:rPr>
              <w:t xml:space="preserve">2.0 </w:t>
            </w:r>
            <w:r w:rsidR="00C50701" w:rsidRPr="00E1508F">
              <w:rPr>
                <w:rFonts w:ascii="Arial" w:hAnsi="Arial" w:cs="Arial"/>
                <w:b/>
                <w:bCs/>
                <w:color w:val="auto"/>
                <w:sz w:val="24"/>
                <w:szCs w:val="24"/>
              </w:rPr>
              <w:t>Ethics Review</w:t>
            </w:r>
          </w:p>
        </w:tc>
        <w:tc>
          <w:tcPr>
            <w:tcW w:w="3170" w:type="dxa"/>
            <w:tcBorders>
              <w:top w:val="nil"/>
              <w:left w:val="nil"/>
              <w:bottom w:val="nil"/>
              <w:right w:val="nil"/>
            </w:tcBorders>
          </w:tcPr>
          <w:p w14:paraId="2B002433" w14:textId="28FD3E2C" w:rsidR="00C50701" w:rsidRPr="00E1508F" w:rsidRDefault="00C50701" w:rsidP="00D3309A">
            <w:pPr>
              <w:jc w:val="right"/>
              <w:rPr>
                <w:rFonts w:ascii="Arial" w:hAnsi="Arial" w:cs="Arial"/>
                <w:b/>
                <w:bCs/>
                <w:sz w:val="24"/>
                <w:szCs w:val="24"/>
              </w:rPr>
            </w:pPr>
            <w:r w:rsidRPr="00E1508F">
              <w:rPr>
                <w:rFonts w:ascii="Arial" w:hAnsi="Arial" w:cs="Arial"/>
                <w:b/>
                <w:bCs/>
                <w:sz w:val="24"/>
                <w:szCs w:val="24"/>
              </w:rPr>
              <w:t xml:space="preserve"> </w:t>
            </w:r>
          </w:p>
        </w:tc>
      </w:tr>
    </w:tbl>
    <w:p w14:paraId="0C6A826E" w14:textId="52719A0D" w:rsidR="00C50701" w:rsidRPr="00E1508F" w:rsidRDefault="00C50701" w:rsidP="00C50701">
      <w:pPr>
        <w:rPr>
          <w:rFonts w:ascii="Arial" w:hAnsi="Arial" w:cs="Arial"/>
          <w:sz w:val="24"/>
          <w:szCs w:val="24"/>
        </w:rPr>
      </w:pPr>
      <w:r w:rsidRPr="00E1508F">
        <w:rPr>
          <w:rFonts w:ascii="Arial" w:hAnsi="Arial" w:cs="Arial"/>
          <w:sz w:val="24"/>
          <w:szCs w:val="24"/>
        </w:rPr>
        <w:t>You must conduct a review and complete the ethical research forms at several stages of the programme. Therefore do get comfortable with eh form its questions and the evidence you will need to submit.</w:t>
      </w:r>
    </w:p>
    <w:p w14:paraId="6D1A71E7" w14:textId="77777777" w:rsidR="00C50701" w:rsidRPr="00E1508F" w:rsidRDefault="00C50701" w:rsidP="00C50701">
      <w:pPr>
        <w:rPr>
          <w:rFonts w:ascii="Arial" w:hAnsi="Arial" w:cs="Arial"/>
          <w:b/>
          <w:bCs/>
          <w:sz w:val="24"/>
          <w:szCs w:val="24"/>
        </w:rPr>
      </w:pPr>
      <w:r w:rsidRPr="00E1508F">
        <w:rPr>
          <w:rFonts w:ascii="Arial" w:hAnsi="Arial" w:cs="Arial"/>
          <w:b/>
          <w:bCs/>
          <w:sz w:val="24"/>
          <w:szCs w:val="24"/>
        </w:rPr>
        <w:t>Ethical Review Submission</w:t>
      </w:r>
    </w:p>
    <w:p w14:paraId="05F5FAD0" w14:textId="33A83EFA" w:rsidR="00C50701" w:rsidRPr="00E1508F" w:rsidRDefault="00C50701" w:rsidP="00C50701">
      <w:pPr>
        <w:rPr>
          <w:rFonts w:ascii="Arial" w:hAnsi="Arial" w:cs="Arial"/>
          <w:bCs/>
          <w:sz w:val="24"/>
          <w:szCs w:val="24"/>
        </w:rPr>
      </w:pPr>
      <w:r w:rsidRPr="00E1508F">
        <w:rPr>
          <w:rFonts w:ascii="Arial" w:hAnsi="Arial" w:cs="Arial"/>
          <w:b/>
          <w:bCs/>
          <w:sz w:val="24"/>
          <w:szCs w:val="24"/>
        </w:rPr>
        <w:t>I</w:t>
      </w:r>
      <w:r w:rsidRPr="00E1508F">
        <w:rPr>
          <w:rFonts w:ascii="Arial" w:hAnsi="Arial" w:cs="Arial"/>
          <w:bCs/>
          <w:sz w:val="24"/>
          <w:szCs w:val="24"/>
        </w:rPr>
        <w:t>f you do not submit your Ethics Review Form you will not be permitted to carry out any primary or secondary data collection.</w:t>
      </w:r>
    </w:p>
    <w:p w14:paraId="48A3C32C" w14:textId="77777777" w:rsidR="00C50701" w:rsidRPr="00E1508F" w:rsidRDefault="00C50701" w:rsidP="00C50701">
      <w:pPr>
        <w:rPr>
          <w:rFonts w:ascii="Arial" w:hAnsi="Arial" w:cs="Arial"/>
          <w:bCs/>
          <w:sz w:val="24"/>
          <w:szCs w:val="24"/>
        </w:rPr>
      </w:pPr>
    </w:p>
    <w:p w14:paraId="4D833F02" w14:textId="77777777" w:rsidR="00C50701" w:rsidRPr="00E1508F" w:rsidRDefault="00C50701" w:rsidP="00C50701">
      <w:pPr>
        <w:rPr>
          <w:rFonts w:ascii="Arial" w:hAnsi="Arial" w:cs="Arial"/>
          <w:b/>
          <w:sz w:val="24"/>
          <w:szCs w:val="24"/>
          <w:u w:val="single"/>
        </w:rPr>
      </w:pPr>
      <w:r w:rsidRPr="00E1508F">
        <w:rPr>
          <w:rFonts w:ascii="Arial" w:hAnsi="Arial" w:cs="Arial"/>
          <w:b/>
          <w:sz w:val="24"/>
          <w:szCs w:val="24"/>
          <w:u w:val="single"/>
        </w:rPr>
        <w:t xml:space="preserve">The ethical approval MUST be completed before you are able to commence data collection. </w:t>
      </w:r>
    </w:p>
    <w:p w14:paraId="3F150944" w14:textId="77777777" w:rsidR="00C50701" w:rsidRPr="00E1508F" w:rsidRDefault="00C50701" w:rsidP="00C50701">
      <w:pPr>
        <w:jc w:val="both"/>
        <w:rPr>
          <w:rFonts w:ascii="Arial" w:hAnsi="Arial" w:cs="Arial"/>
          <w:b/>
          <w:sz w:val="24"/>
          <w:szCs w:val="24"/>
        </w:rPr>
      </w:pPr>
    </w:p>
    <w:p w14:paraId="251151DE" w14:textId="77777777" w:rsidR="00C50701" w:rsidRPr="00E1508F" w:rsidRDefault="00C50701" w:rsidP="00C50701">
      <w:pPr>
        <w:jc w:val="both"/>
        <w:rPr>
          <w:rFonts w:ascii="Arial" w:hAnsi="Arial" w:cs="Arial"/>
          <w:b/>
          <w:sz w:val="24"/>
          <w:szCs w:val="24"/>
          <w:u w:val="single"/>
        </w:rPr>
      </w:pPr>
      <w:r w:rsidRPr="00E1508F">
        <w:rPr>
          <w:rFonts w:ascii="Arial" w:hAnsi="Arial" w:cs="Arial"/>
          <w:b/>
          <w:sz w:val="24"/>
          <w:szCs w:val="24"/>
          <w:u w:val="single"/>
        </w:rPr>
        <w:t xml:space="preserve">The ethics form MUST also be included as part of your final dissertation. </w:t>
      </w:r>
    </w:p>
    <w:p w14:paraId="247E7529" w14:textId="77777777" w:rsidR="00C50701" w:rsidRPr="00E1508F" w:rsidRDefault="00C50701" w:rsidP="00C50701">
      <w:pPr>
        <w:jc w:val="both"/>
        <w:rPr>
          <w:rFonts w:ascii="Arial" w:hAnsi="Arial" w:cs="Arial"/>
          <w:b/>
          <w:bCs/>
          <w:sz w:val="24"/>
          <w:szCs w:val="24"/>
        </w:rPr>
      </w:pPr>
    </w:p>
    <w:p w14:paraId="226172A0" w14:textId="77777777" w:rsidR="00C50701" w:rsidRPr="00E1508F" w:rsidRDefault="00C50701" w:rsidP="00C50701">
      <w:pPr>
        <w:jc w:val="both"/>
        <w:rPr>
          <w:rFonts w:ascii="Arial" w:hAnsi="Arial" w:cs="Arial"/>
          <w:b/>
          <w:bCs/>
          <w:sz w:val="24"/>
          <w:szCs w:val="24"/>
        </w:rPr>
      </w:pPr>
      <w:r w:rsidRPr="00E1508F">
        <w:rPr>
          <w:rFonts w:ascii="Arial" w:hAnsi="Arial" w:cs="Arial"/>
          <w:b/>
          <w:bCs/>
          <w:sz w:val="24"/>
          <w:szCs w:val="24"/>
        </w:rPr>
        <w:t>Ethical Considerations</w:t>
      </w:r>
    </w:p>
    <w:p w14:paraId="0F77179B" w14:textId="77777777" w:rsidR="00C50701" w:rsidRPr="00E1508F" w:rsidRDefault="00C50701" w:rsidP="00C50701">
      <w:pPr>
        <w:jc w:val="both"/>
        <w:rPr>
          <w:rFonts w:ascii="Arial" w:hAnsi="Arial" w:cs="Arial"/>
          <w:color w:val="FF0000"/>
          <w:sz w:val="24"/>
          <w:szCs w:val="24"/>
        </w:rPr>
      </w:pPr>
    </w:p>
    <w:p w14:paraId="66D1409D" w14:textId="4E9962CC" w:rsidR="00C50701" w:rsidRPr="00E1508F" w:rsidRDefault="00C50701" w:rsidP="00C50701">
      <w:pPr>
        <w:numPr>
          <w:ilvl w:val="0"/>
          <w:numId w:val="2"/>
        </w:numPr>
        <w:spacing w:after="0" w:line="240" w:lineRule="auto"/>
        <w:jc w:val="both"/>
        <w:rPr>
          <w:rFonts w:ascii="Arial" w:hAnsi="Arial" w:cs="Arial"/>
          <w:sz w:val="24"/>
          <w:szCs w:val="24"/>
        </w:rPr>
      </w:pPr>
      <w:r w:rsidRPr="00E1508F">
        <w:rPr>
          <w:rFonts w:ascii="Arial" w:hAnsi="Arial" w:cs="Arial"/>
          <w:sz w:val="24"/>
          <w:szCs w:val="24"/>
        </w:rPr>
        <w:t xml:space="preserve">You must have received research ethics clearance via the online system, or if necessary the Faculty’s ethics committee, before engaging in any research activities. </w:t>
      </w:r>
    </w:p>
    <w:p w14:paraId="27AE489B" w14:textId="77777777" w:rsidR="00C56FBB" w:rsidRPr="00E1508F" w:rsidRDefault="00C56FBB" w:rsidP="00C56FBB">
      <w:pPr>
        <w:spacing w:after="0" w:line="240" w:lineRule="auto"/>
        <w:ind w:left="720"/>
        <w:jc w:val="both"/>
        <w:rPr>
          <w:rFonts w:ascii="Arial" w:hAnsi="Arial" w:cs="Arial"/>
          <w:sz w:val="24"/>
          <w:szCs w:val="24"/>
        </w:rPr>
      </w:pPr>
    </w:p>
    <w:p w14:paraId="04A8C6CB" w14:textId="11689D75" w:rsidR="00C50701" w:rsidRPr="00E1508F" w:rsidRDefault="00C50701" w:rsidP="00C50701">
      <w:pPr>
        <w:numPr>
          <w:ilvl w:val="0"/>
          <w:numId w:val="2"/>
        </w:numPr>
        <w:spacing w:after="0" w:line="240" w:lineRule="auto"/>
        <w:jc w:val="both"/>
        <w:rPr>
          <w:rFonts w:ascii="Arial" w:hAnsi="Arial" w:cs="Arial"/>
          <w:sz w:val="24"/>
          <w:szCs w:val="24"/>
        </w:rPr>
      </w:pPr>
      <w:r w:rsidRPr="00E1508F">
        <w:rPr>
          <w:rFonts w:ascii="Arial" w:hAnsi="Arial" w:cs="Arial"/>
          <w:sz w:val="24"/>
          <w:szCs w:val="24"/>
        </w:rPr>
        <w:t>Primary data collection should be carried out in accordance with the University guidelines including those on COVID-19 and other physical, emotional and psychological risks to yourself and respondents, at all times and should be adapted to reflect any changes to these guidelines as they arise.</w:t>
      </w:r>
    </w:p>
    <w:p w14:paraId="5AEE08F4" w14:textId="77777777" w:rsidR="00C56FBB" w:rsidRPr="00E1508F" w:rsidRDefault="00C56FBB" w:rsidP="00C56FBB">
      <w:pPr>
        <w:spacing w:after="0" w:line="240" w:lineRule="auto"/>
        <w:jc w:val="both"/>
        <w:rPr>
          <w:rFonts w:ascii="Arial" w:hAnsi="Arial" w:cs="Arial"/>
          <w:sz w:val="24"/>
          <w:szCs w:val="24"/>
        </w:rPr>
      </w:pPr>
    </w:p>
    <w:p w14:paraId="0038EF91" w14:textId="5BD735BA" w:rsidR="00C56FBB" w:rsidRPr="00E1508F" w:rsidRDefault="00C50701" w:rsidP="00C56FBB">
      <w:pPr>
        <w:numPr>
          <w:ilvl w:val="0"/>
          <w:numId w:val="2"/>
        </w:numPr>
        <w:spacing w:after="0" w:line="240" w:lineRule="auto"/>
        <w:jc w:val="both"/>
        <w:rPr>
          <w:rFonts w:ascii="Arial" w:hAnsi="Arial" w:cs="Arial"/>
          <w:sz w:val="24"/>
          <w:szCs w:val="24"/>
        </w:rPr>
      </w:pPr>
      <w:r w:rsidRPr="00E1508F">
        <w:rPr>
          <w:rFonts w:ascii="Arial" w:hAnsi="Arial" w:cs="Arial"/>
          <w:sz w:val="24"/>
          <w:szCs w:val="24"/>
        </w:rPr>
        <w:t>You are expected to behave to the highest professional standard that maintains your integrity and the University’s reputation.</w:t>
      </w:r>
    </w:p>
    <w:p w14:paraId="0416F81C" w14:textId="77777777" w:rsidR="00C56FBB" w:rsidRPr="00E1508F" w:rsidRDefault="00C56FBB" w:rsidP="00C56FBB">
      <w:pPr>
        <w:spacing w:after="0" w:line="240" w:lineRule="auto"/>
        <w:ind w:left="720"/>
        <w:jc w:val="both"/>
        <w:rPr>
          <w:rFonts w:ascii="Arial" w:hAnsi="Arial" w:cs="Arial"/>
          <w:sz w:val="24"/>
          <w:szCs w:val="24"/>
        </w:rPr>
      </w:pPr>
    </w:p>
    <w:p w14:paraId="5B4D896C" w14:textId="77777777" w:rsidR="00C50701" w:rsidRPr="00E1508F" w:rsidRDefault="00C50701" w:rsidP="00C50701">
      <w:pPr>
        <w:numPr>
          <w:ilvl w:val="0"/>
          <w:numId w:val="2"/>
        </w:numPr>
        <w:spacing w:after="0" w:line="240" w:lineRule="auto"/>
        <w:jc w:val="both"/>
        <w:rPr>
          <w:rFonts w:ascii="Arial" w:hAnsi="Arial" w:cs="Arial"/>
          <w:sz w:val="24"/>
          <w:szCs w:val="24"/>
        </w:rPr>
      </w:pPr>
      <w:r w:rsidRPr="00E1508F">
        <w:rPr>
          <w:rFonts w:ascii="Arial" w:hAnsi="Arial" w:cs="Arial"/>
          <w:sz w:val="24"/>
          <w:szCs w:val="24"/>
        </w:rPr>
        <w:t>Make sure that your respondents know that you are going to keep their identity confidential. If very sensitive data is involved, the university can establish a three-year ban on public access to your dissertation.</w:t>
      </w:r>
    </w:p>
    <w:p w14:paraId="16FB7EC5" w14:textId="77777777" w:rsidR="00C56FBB" w:rsidRPr="00E1508F" w:rsidRDefault="00C56FBB" w:rsidP="00C56FBB">
      <w:pPr>
        <w:spacing w:after="0" w:line="240" w:lineRule="auto"/>
        <w:ind w:left="720"/>
        <w:jc w:val="both"/>
        <w:rPr>
          <w:rFonts w:ascii="Arial" w:hAnsi="Arial" w:cs="Arial"/>
          <w:sz w:val="24"/>
          <w:szCs w:val="24"/>
        </w:rPr>
      </w:pPr>
    </w:p>
    <w:p w14:paraId="489DE693" w14:textId="77777777" w:rsidR="00C50701" w:rsidRPr="00E1508F" w:rsidRDefault="00C50701" w:rsidP="00C50701">
      <w:pPr>
        <w:numPr>
          <w:ilvl w:val="0"/>
          <w:numId w:val="2"/>
        </w:numPr>
        <w:spacing w:after="0" w:line="240" w:lineRule="auto"/>
        <w:jc w:val="both"/>
        <w:rPr>
          <w:rFonts w:ascii="Arial" w:hAnsi="Arial" w:cs="Arial"/>
          <w:sz w:val="24"/>
          <w:szCs w:val="24"/>
        </w:rPr>
      </w:pPr>
      <w:r w:rsidRPr="00E1508F">
        <w:rPr>
          <w:rFonts w:ascii="Arial" w:hAnsi="Arial" w:cs="Arial"/>
          <w:sz w:val="24"/>
          <w:szCs w:val="24"/>
        </w:rPr>
        <w:t>You should not record telephone or online interviews without the explicit agreement of interviewee.</w:t>
      </w:r>
    </w:p>
    <w:p w14:paraId="78B2EB04" w14:textId="77777777" w:rsidR="00C56FBB" w:rsidRPr="00E1508F" w:rsidRDefault="00C56FBB" w:rsidP="00C56FBB">
      <w:pPr>
        <w:spacing w:after="0" w:line="240" w:lineRule="auto"/>
        <w:jc w:val="both"/>
        <w:rPr>
          <w:rFonts w:ascii="Arial" w:hAnsi="Arial" w:cs="Arial"/>
          <w:sz w:val="24"/>
          <w:szCs w:val="24"/>
        </w:rPr>
      </w:pPr>
    </w:p>
    <w:p w14:paraId="6CA37648" w14:textId="77777777" w:rsidR="00C50701" w:rsidRPr="00E1508F" w:rsidRDefault="00C50701" w:rsidP="00C50701">
      <w:pPr>
        <w:numPr>
          <w:ilvl w:val="0"/>
          <w:numId w:val="2"/>
        </w:numPr>
        <w:spacing w:after="0" w:line="240" w:lineRule="auto"/>
        <w:jc w:val="both"/>
        <w:rPr>
          <w:rFonts w:ascii="Arial" w:hAnsi="Arial" w:cs="Arial"/>
          <w:sz w:val="24"/>
          <w:szCs w:val="24"/>
        </w:rPr>
      </w:pPr>
      <w:r w:rsidRPr="00E1508F">
        <w:rPr>
          <w:rFonts w:ascii="Arial" w:hAnsi="Arial" w:cs="Arial"/>
          <w:sz w:val="24"/>
          <w:szCs w:val="24"/>
        </w:rPr>
        <w:t>All data should be anonymised and stored securely.</w:t>
      </w:r>
    </w:p>
    <w:p w14:paraId="6611CA6C" w14:textId="77777777" w:rsidR="00C50701" w:rsidRPr="00E1508F" w:rsidRDefault="00C50701" w:rsidP="00C50701">
      <w:pPr>
        <w:jc w:val="both"/>
        <w:rPr>
          <w:rFonts w:ascii="Arial" w:hAnsi="Arial" w:cs="Arial"/>
          <w:sz w:val="24"/>
          <w:szCs w:val="24"/>
        </w:rPr>
      </w:pPr>
    </w:p>
    <w:p w14:paraId="4CE73ED1" w14:textId="646A5F9B" w:rsidR="00C50701" w:rsidRPr="00E1508F" w:rsidRDefault="00C50701" w:rsidP="00C50701">
      <w:pPr>
        <w:jc w:val="both"/>
        <w:rPr>
          <w:rFonts w:ascii="Arial" w:hAnsi="Arial" w:cs="Arial"/>
          <w:sz w:val="24"/>
          <w:szCs w:val="24"/>
        </w:rPr>
      </w:pPr>
      <w:r w:rsidRPr="00E1508F">
        <w:rPr>
          <w:rFonts w:ascii="Arial" w:hAnsi="Arial" w:cs="Arial"/>
          <w:sz w:val="24"/>
          <w:szCs w:val="24"/>
        </w:rPr>
        <w:t>You may be required to provide your supervisor and the assessment team with a copy of your data should they request.</w:t>
      </w:r>
    </w:p>
    <w:p w14:paraId="598502CA" w14:textId="7423139A" w:rsidR="00C50701" w:rsidRPr="00E1508F" w:rsidRDefault="00C50701" w:rsidP="00C50701">
      <w:pPr>
        <w:jc w:val="both"/>
        <w:rPr>
          <w:rFonts w:ascii="Arial" w:hAnsi="Arial" w:cs="Arial"/>
          <w:b/>
          <w:bCs/>
          <w:color w:val="FF0000"/>
          <w:sz w:val="24"/>
          <w:szCs w:val="24"/>
        </w:rPr>
      </w:pPr>
      <w:r w:rsidRPr="00E1508F">
        <w:rPr>
          <w:rFonts w:ascii="Arial" w:hAnsi="Arial" w:cs="Arial"/>
          <w:b/>
          <w:bCs/>
          <w:color w:val="FF0000"/>
          <w:sz w:val="24"/>
          <w:szCs w:val="24"/>
        </w:rPr>
        <w:t>Do not delete any file</w:t>
      </w:r>
      <w:r w:rsidR="0029500E" w:rsidRPr="00E1508F">
        <w:rPr>
          <w:rFonts w:ascii="Arial" w:hAnsi="Arial" w:cs="Arial"/>
          <w:b/>
          <w:bCs/>
          <w:color w:val="FF0000"/>
          <w:sz w:val="24"/>
          <w:szCs w:val="24"/>
        </w:rPr>
        <w:t>s</w:t>
      </w:r>
      <w:r w:rsidR="00C56FBB" w:rsidRPr="00E1508F">
        <w:rPr>
          <w:rFonts w:ascii="Arial" w:hAnsi="Arial" w:cs="Arial"/>
          <w:b/>
          <w:bCs/>
          <w:color w:val="FF0000"/>
          <w:sz w:val="24"/>
          <w:szCs w:val="24"/>
        </w:rPr>
        <w:t>.</w:t>
      </w:r>
    </w:p>
    <w:p w14:paraId="5DE7FFA6" w14:textId="600CA45B" w:rsidR="009C628A" w:rsidRPr="00E1508F" w:rsidRDefault="00C006D2" w:rsidP="009C628A">
      <w:pPr>
        <w:rPr>
          <w:rFonts w:ascii="Arial" w:hAnsi="Arial" w:cs="Arial"/>
          <w:b/>
          <w:bCs/>
          <w:sz w:val="24"/>
          <w:szCs w:val="24"/>
        </w:rPr>
      </w:pPr>
      <w:r w:rsidRPr="00E1508F">
        <w:rPr>
          <w:rFonts w:ascii="Arial" w:hAnsi="Arial" w:cs="Arial"/>
          <w:b/>
          <w:bCs/>
          <w:sz w:val="24"/>
          <w:szCs w:val="24"/>
        </w:rPr>
        <w:t xml:space="preserve">3.0 </w:t>
      </w:r>
      <w:r w:rsidR="004475D3" w:rsidRPr="00E1508F">
        <w:rPr>
          <w:rFonts w:ascii="Arial" w:hAnsi="Arial" w:cs="Arial"/>
          <w:b/>
          <w:bCs/>
          <w:sz w:val="24"/>
          <w:szCs w:val="24"/>
        </w:rPr>
        <w:t>Ethics and the Law</w:t>
      </w:r>
    </w:p>
    <w:p w14:paraId="56A55286" w14:textId="79143280" w:rsidR="004475D3" w:rsidRPr="00E1508F" w:rsidRDefault="008D3514" w:rsidP="009C628A">
      <w:pPr>
        <w:rPr>
          <w:rFonts w:ascii="Arial" w:hAnsi="Arial" w:cs="Arial"/>
          <w:sz w:val="24"/>
          <w:szCs w:val="24"/>
        </w:rPr>
      </w:pPr>
      <w:r w:rsidRPr="00E1508F">
        <w:rPr>
          <w:rFonts w:ascii="Arial" w:hAnsi="Arial" w:cs="Arial"/>
          <w:sz w:val="24"/>
          <w:szCs w:val="24"/>
        </w:rPr>
        <w:t>These are not the same concepts, but they often overlap.</w:t>
      </w:r>
    </w:p>
    <w:p w14:paraId="062F4F2C" w14:textId="5E4C121F" w:rsidR="008D3514" w:rsidRPr="00E1508F" w:rsidRDefault="008D3514" w:rsidP="009C628A">
      <w:pPr>
        <w:rPr>
          <w:rFonts w:ascii="Arial" w:hAnsi="Arial" w:cs="Arial"/>
          <w:sz w:val="24"/>
          <w:szCs w:val="24"/>
        </w:rPr>
      </w:pPr>
      <w:r w:rsidRPr="00E1508F">
        <w:rPr>
          <w:rFonts w:ascii="Arial" w:hAnsi="Arial" w:cs="Arial"/>
          <w:sz w:val="24"/>
          <w:szCs w:val="24"/>
        </w:rPr>
        <w:t xml:space="preserve">Just a </w:t>
      </w:r>
      <w:r w:rsidR="00C50701" w:rsidRPr="00E1508F">
        <w:rPr>
          <w:rFonts w:ascii="Arial" w:hAnsi="Arial" w:cs="Arial"/>
          <w:sz w:val="24"/>
          <w:szCs w:val="24"/>
        </w:rPr>
        <w:t>thought-provoking</w:t>
      </w:r>
      <w:r w:rsidRPr="00E1508F">
        <w:rPr>
          <w:rFonts w:ascii="Arial" w:hAnsi="Arial" w:cs="Arial"/>
          <w:sz w:val="24"/>
          <w:szCs w:val="24"/>
        </w:rPr>
        <w:t xml:space="preserve"> exercise</w:t>
      </w:r>
      <w:r w:rsidR="00C50701" w:rsidRPr="00E1508F">
        <w:rPr>
          <w:rFonts w:ascii="Arial" w:hAnsi="Arial" w:cs="Arial"/>
          <w:sz w:val="24"/>
          <w:szCs w:val="24"/>
        </w:rPr>
        <w:t>, below</w:t>
      </w:r>
      <w:r w:rsidRPr="00E1508F">
        <w:rPr>
          <w:rFonts w:ascii="Arial" w:hAnsi="Arial" w:cs="Arial"/>
          <w:sz w:val="24"/>
          <w:szCs w:val="24"/>
        </w:rPr>
        <w:t>.</w:t>
      </w:r>
    </w:p>
    <w:p w14:paraId="233D1325" w14:textId="6E07000D" w:rsidR="008D3514" w:rsidRPr="00E1508F" w:rsidRDefault="008D3514" w:rsidP="009C628A">
      <w:pPr>
        <w:rPr>
          <w:rFonts w:ascii="Arial" w:hAnsi="Arial" w:cs="Arial"/>
          <w:sz w:val="24"/>
          <w:szCs w:val="24"/>
        </w:rPr>
      </w:pPr>
      <w:r w:rsidRPr="00E1508F">
        <w:rPr>
          <w:rFonts w:ascii="Arial" w:hAnsi="Arial" w:cs="Arial"/>
          <w:sz w:val="24"/>
          <w:szCs w:val="24"/>
        </w:rPr>
        <w:t>Can you fill in the cells of this matrix?</w:t>
      </w:r>
    </w:p>
    <w:p w14:paraId="440E4297" w14:textId="77777777" w:rsidR="0029500E" w:rsidRPr="00E1508F" w:rsidRDefault="0029500E" w:rsidP="0029500E">
      <w:pPr>
        <w:spacing w:after="0" w:line="360" w:lineRule="auto"/>
        <w:jc w:val="both"/>
        <w:rPr>
          <w:rFonts w:ascii="Arial" w:hAnsi="Arial" w:cs="Arial"/>
          <w:sz w:val="24"/>
          <w:szCs w:val="24"/>
        </w:rPr>
      </w:pPr>
    </w:p>
    <w:p w14:paraId="721D7C7C" w14:textId="77777777" w:rsidR="0029500E" w:rsidRPr="00E1508F" w:rsidRDefault="0029500E" w:rsidP="0029500E">
      <w:pPr>
        <w:spacing w:after="0" w:line="360" w:lineRule="auto"/>
        <w:jc w:val="center"/>
        <w:rPr>
          <w:rFonts w:ascii="Arial" w:hAnsi="Arial" w:cs="Arial"/>
          <w:b/>
          <w:sz w:val="24"/>
          <w:szCs w:val="24"/>
        </w:rPr>
      </w:pPr>
      <w:r w:rsidRPr="00E1508F">
        <w:rPr>
          <w:rFonts w:ascii="Arial" w:hAnsi="Arial" w:cs="Arial"/>
          <w:b/>
          <w:sz w:val="24"/>
          <w:szCs w:val="24"/>
        </w:rPr>
        <w:t>Table 1: Ethical –Legal interrelationships adapted from Henderson (1982)</w:t>
      </w:r>
    </w:p>
    <w:tbl>
      <w:tblPr>
        <w:tblStyle w:val="TableGrid"/>
        <w:tblW w:w="0" w:type="auto"/>
        <w:tblLook w:val="04A0" w:firstRow="1" w:lastRow="0" w:firstColumn="1" w:lastColumn="0" w:noHBand="0" w:noVBand="1"/>
      </w:tblPr>
      <w:tblGrid>
        <w:gridCol w:w="2457"/>
        <w:gridCol w:w="3040"/>
        <w:gridCol w:w="3519"/>
      </w:tblGrid>
      <w:tr w:rsidR="0029500E" w:rsidRPr="00E1508F" w14:paraId="517B640C" w14:textId="77777777" w:rsidTr="0017778C">
        <w:trPr>
          <w:trHeight w:val="654"/>
        </w:trPr>
        <w:tc>
          <w:tcPr>
            <w:tcW w:w="2518" w:type="dxa"/>
            <w:shd w:val="clear" w:color="auto" w:fill="D9D9D9" w:themeFill="background1" w:themeFillShade="D9"/>
            <w:vAlign w:val="center"/>
          </w:tcPr>
          <w:p w14:paraId="703D94E2" w14:textId="77777777" w:rsidR="0029500E" w:rsidRPr="00E1508F" w:rsidRDefault="0029500E" w:rsidP="0017778C">
            <w:pPr>
              <w:spacing w:line="360" w:lineRule="auto"/>
              <w:jc w:val="center"/>
              <w:rPr>
                <w:rFonts w:ascii="Arial" w:hAnsi="Arial" w:cs="Arial"/>
                <w:b/>
                <w:sz w:val="24"/>
                <w:szCs w:val="24"/>
              </w:rPr>
            </w:pPr>
          </w:p>
        </w:tc>
        <w:tc>
          <w:tcPr>
            <w:tcW w:w="3119" w:type="dxa"/>
            <w:shd w:val="clear" w:color="auto" w:fill="D9D9D9" w:themeFill="background1" w:themeFillShade="D9"/>
            <w:vAlign w:val="center"/>
          </w:tcPr>
          <w:p w14:paraId="05859B6A" w14:textId="77777777" w:rsidR="0029500E" w:rsidRPr="00E1508F" w:rsidRDefault="0029500E" w:rsidP="0017778C">
            <w:pPr>
              <w:spacing w:line="360" w:lineRule="auto"/>
              <w:jc w:val="center"/>
              <w:rPr>
                <w:rFonts w:ascii="Arial" w:hAnsi="Arial" w:cs="Arial"/>
                <w:b/>
                <w:sz w:val="24"/>
                <w:szCs w:val="24"/>
              </w:rPr>
            </w:pPr>
            <w:r w:rsidRPr="00E1508F">
              <w:rPr>
                <w:rFonts w:ascii="Arial" w:hAnsi="Arial" w:cs="Arial"/>
                <w:b/>
                <w:sz w:val="24"/>
                <w:szCs w:val="24"/>
              </w:rPr>
              <w:t>Ethical</w:t>
            </w:r>
          </w:p>
        </w:tc>
        <w:tc>
          <w:tcPr>
            <w:tcW w:w="3605" w:type="dxa"/>
            <w:shd w:val="clear" w:color="auto" w:fill="D9D9D9" w:themeFill="background1" w:themeFillShade="D9"/>
            <w:vAlign w:val="center"/>
          </w:tcPr>
          <w:p w14:paraId="71A7E7FA" w14:textId="77777777" w:rsidR="0029500E" w:rsidRPr="00E1508F" w:rsidRDefault="0029500E" w:rsidP="0017778C">
            <w:pPr>
              <w:spacing w:line="360" w:lineRule="auto"/>
              <w:jc w:val="center"/>
              <w:rPr>
                <w:rFonts w:ascii="Arial" w:hAnsi="Arial" w:cs="Arial"/>
                <w:b/>
                <w:sz w:val="24"/>
                <w:szCs w:val="24"/>
              </w:rPr>
            </w:pPr>
            <w:r w:rsidRPr="00E1508F">
              <w:rPr>
                <w:rFonts w:ascii="Arial" w:hAnsi="Arial" w:cs="Arial"/>
                <w:b/>
                <w:sz w:val="24"/>
                <w:szCs w:val="24"/>
              </w:rPr>
              <w:t>Unethical</w:t>
            </w:r>
          </w:p>
        </w:tc>
      </w:tr>
      <w:tr w:rsidR="0029500E" w:rsidRPr="00E1508F" w14:paraId="57CF16F7" w14:textId="77777777" w:rsidTr="0017778C">
        <w:trPr>
          <w:trHeight w:val="654"/>
        </w:trPr>
        <w:tc>
          <w:tcPr>
            <w:tcW w:w="2518" w:type="dxa"/>
            <w:shd w:val="clear" w:color="auto" w:fill="D9D9D9" w:themeFill="background1" w:themeFillShade="D9"/>
            <w:vAlign w:val="center"/>
          </w:tcPr>
          <w:p w14:paraId="05B9EE83" w14:textId="77777777" w:rsidR="0029500E" w:rsidRPr="00E1508F" w:rsidRDefault="0029500E" w:rsidP="0017778C">
            <w:pPr>
              <w:spacing w:line="360" w:lineRule="auto"/>
              <w:jc w:val="center"/>
              <w:rPr>
                <w:rFonts w:ascii="Arial" w:hAnsi="Arial" w:cs="Arial"/>
                <w:b/>
                <w:sz w:val="24"/>
                <w:szCs w:val="24"/>
              </w:rPr>
            </w:pPr>
            <w:r w:rsidRPr="00E1508F">
              <w:rPr>
                <w:rFonts w:ascii="Arial" w:hAnsi="Arial" w:cs="Arial"/>
                <w:b/>
                <w:sz w:val="24"/>
                <w:szCs w:val="24"/>
              </w:rPr>
              <w:t>Legal</w:t>
            </w:r>
          </w:p>
        </w:tc>
        <w:tc>
          <w:tcPr>
            <w:tcW w:w="3119" w:type="dxa"/>
          </w:tcPr>
          <w:p w14:paraId="48FFDC60" w14:textId="6D936A16" w:rsidR="0029500E" w:rsidRPr="00E1508F" w:rsidRDefault="0029500E" w:rsidP="0029500E">
            <w:pPr>
              <w:ind w:left="318"/>
              <w:contextualSpacing/>
              <w:rPr>
                <w:rFonts w:ascii="Arial" w:hAnsi="Arial" w:cs="Arial"/>
                <w:sz w:val="24"/>
                <w:szCs w:val="24"/>
              </w:rPr>
            </w:pPr>
          </w:p>
        </w:tc>
        <w:tc>
          <w:tcPr>
            <w:tcW w:w="3605" w:type="dxa"/>
          </w:tcPr>
          <w:p w14:paraId="1AB61EFA" w14:textId="4B59ADFA" w:rsidR="0029500E" w:rsidRPr="00E1508F" w:rsidRDefault="0029500E" w:rsidP="0029500E">
            <w:pPr>
              <w:ind w:left="360"/>
              <w:contextualSpacing/>
              <w:rPr>
                <w:rFonts w:ascii="Arial" w:hAnsi="Arial" w:cs="Arial"/>
                <w:sz w:val="24"/>
                <w:szCs w:val="24"/>
              </w:rPr>
            </w:pPr>
          </w:p>
        </w:tc>
      </w:tr>
      <w:tr w:rsidR="0029500E" w:rsidRPr="00E1508F" w14:paraId="3D5A1096" w14:textId="77777777" w:rsidTr="0017778C">
        <w:trPr>
          <w:trHeight w:val="654"/>
        </w:trPr>
        <w:tc>
          <w:tcPr>
            <w:tcW w:w="2518" w:type="dxa"/>
            <w:shd w:val="clear" w:color="auto" w:fill="D9D9D9" w:themeFill="background1" w:themeFillShade="D9"/>
            <w:vAlign w:val="center"/>
          </w:tcPr>
          <w:p w14:paraId="3EB0D9C6" w14:textId="77777777" w:rsidR="0029500E" w:rsidRPr="00E1508F" w:rsidRDefault="0029500E" w:rsidP="0017778C">
            <w:pPr>
              <w:spacing w:line="360" w:lineRule="auto"/>
              <w:jc w:val="center"/>
              <w:rPr>
                <w:rFonts w:ascii="Arial" w:hAnsi="Arial" w:cs="Arial"/>
                <w:b/>
                <w:sz w:val="24"/>
                <w:szCs w:val="24"/>
              </w:rPr>
            </w:pPr>
            <w:r w:rsidRPr="00E1508F">
              <w:rPr>
                <w:rFonts w:ascii="Arial" w:hAnsi="Arial" w:cs="Arial"/>
                <w:b/>
                <w:sz w:val="24"/>
                <w:szCs w:val="24"/>
              </w:rPr>
              <w:t>Illegal</w:t>
            </w:r>
          </w:p>
        </w:tc>
        <w:tc>
          <w:tcPr>
            <w:tcW w:w="3119" w:type="dxa"/>
          </w:tcPr>
          <w:p w14:paraId="219F44D1" w14:textId="4A741D85" w:rsidR="0029500E" w:rsidRPr="00E1508F" w:rsidRDefault="0029500E" w:rsidP="0029500E">
            <w:pPr>
              <w:ind w:left="318"/>
              <w:contextualSpacing/>
              <w:rPr>
                <w:rFonts w:ascii="Arial" w:hAnsi="Arial" w:cs="Arial"/>
                <w:sz w:val="24"/>
                <w:szCs w:val="24"/>
              </w:rPr>
            </w:pPr>
          </w:p>
        </w:tc>
        <w:tc>
          <w:tcPr>
            <w:tcW w:w="3605" w:type="dxa"/>
          </w:tcPr>
          <w:p w14:paraId="761FCF21" w14:textId="639D5F04" w:rsidR="0029500E" w:rsidRPr="00E1508F" w:rsidRDefault="0029500E" w:rsidP="0029500E">
            <w:pPr>
              <w:pStyle w:val="ListParagraph"/>
              <w:ind w:left="317"/>
              <w:rPr>
                <w:rFonts w:ascii="Arial" w:hAnsi="Arial" w:cs="Arial"/>
                <w:sz w:val="24"/>
                <w:szCs w:val="24"/>
              </w:rPr>
            </w:pPr>
          </w:p>
        </w:tc>
      </w:tr>
    </w:tbl>
    <w:p w14:paraId="33FE1762" w14:textId="77777777" w:rsidR="008D3514" w:rsidRPr="00E1508F" w:rsidRDefault="008D3514" w:rsidP="009C628A">
      <w:pPr>
        <w:rPr>
          <w:rFonts w:ascii="Arial" w:hAnsi="Arial" w:cs="Arial"/>
          <w:sz w:val="24"/>
          <w:szCs w:val="24"/>
        </w:rPr>
      </w:pPr>
    </w:p>
    <w:p w14:paraId="2BA26E63" w14:textId="77777777" w:rsidR="0029500E" w:rsidRPr="00E1508F" w:rsidRDefault="0029500E" w:rsidP="0029500E">
      <w:pPr>
        <w:spacing w:after="0" w:line="360" w:lineRule="auto"/>
        <w:jc w:val="both"/>
        <w:rPr>
          <w:rFonts w:ascii="Arial" w:hAnsi="Arial" w:cs="Arial"/>
          <w:sz w:val="24"/>
          <w:szCs w:val="24"/>
        </w:rPr>
      </w:pPr>
    </w:p>
    <w:p w14:paraId="11719A91" w14:textId="05C9E4B5" w:rsidR="0029500E" w:rsidRPr="00E1508F" w:rsidRDefault="0029500E" w:rsidP="0029500E">
      <w:pPr>
        <w:spacing w:after="0" w:line="360" w:lineRule="auto"/>
        <w:jc w:val="center"/>
        <w:rPr>
          <w:rFonts w:ascii="Arial" w:hAnsi="Arial" w:cs="Arial"/>
          <w:b/>
          <w:sz w:val="24"/>
          <w:szCs w:val="24"/>
        </w:rPr>
      </w:pPr>
      <w:r w:rsidRPr="00E1508F">
        <w:rPr>
          <w:rFonts w:ascii="Arial" w:hAnsi="Arial" w:cs="Arial"/>
          <w:b/>
          <w:sz w:val="24"/>
          <w:szCs w:val="24"/>
        </w:rPr>
        <w:t xml:space="preserve">Table </w:t>
      </w:r>
      <w:r w:rsidRPr="00E1508F">
        <w:rPr>
          <w:rFonts w:ascii="Arial" w:hAnsi="Arial" w:cs="Arial"/>
          <w:b/>
          <w:sz w:val="24"/>
          <w:szCs w:val="24"/>
        </w:rPr>
        <w:t>2</w:t>
      </w:r>
      <w:r w:rsidRPr="00E1508F">
        <w:rPr>
          <w:rFonts w:ascii="Arial" w:hAnsi="Arial" w:cs="Arial"/>
          <w:b/>
          <w:sz w:val="24"/>
          <w:szCs w:val="24"/>
        </w:rPr>
        <w:t>: Ethical –Legal interrelationships adapted from Henderson (1982)</w:t>
      </w:r>
      <w:r w:rsidRPr="00E1508F">
        <w:rPr>
          <w:rFonts w:ascii="Arial" w:hAnsi="Arial" w:cs="Arial"/>
          <w:b/>
          <w:sz w:val="24"/>
          <w:szCs w:val="24"/>
        </w:rPr>
        <w:t xml:space="preserve"> Solutions</w:t>
      </w:r>
    </w:p>
    <w:tbl>
      <w:tblPr>
        <w:tblStyle w:val="TableGrid"/>
        <w:tblW w:w="0" w:type="auto"/>
        <w:tblLook w:val="04A0" w:firstRow="1" w:lastRow="0" w:firstColumn="1" w:lastColumn="0" w:noHBand="0" w:noVBand="1"/>
      </w:tblPr>
      <w:tblGrid>
        <w:gridCol w:w="2440"/>
        <w:gridCol w:w="3053"/>
        <w:gridCol w:w="3523"/>
      </w:tblGrid>
      <w:tr w:rsidR="0029500E" w:rsidRPr="00E1508F" w14:paraId="26545C88" w14:textId="77777777" w:rsidTr="0017778C">
        <w:trPr>
          <w:trHeight w:val="654"/>
        </w:trPr>
        <w:tc>
          <w:tcPr>
            <w:tcW w:w="2518" w:type="dxa"/>
            <w:shd w:val="clear" w:color="auto" w:fill="D9D9D9" w:themeFill="background1" w:themeFillShade="D9"/>
            <w:vAlign w:val="center"/>
          </w:tcPr>
          <w:p w14:paraId="4E4374E8" w14:textId="77777777" w:rsidR="0029500E" w:rsidRPr="00E1508F" w:rsidRDefault="0029500E" w:rsidP="0017778C">
            <w:pPr>
              <w:spacing w:line="360" w:lineRule="auto"/>
              <w:jc w:val="center"/>
              <w:rPr>
                <w:rFonts w:ascii="Arial" w:hAnsi="Arial" w:cs="Arial"/>
                <w:b/>
                <w:sz w:val="24"/>
                <w:szCs w:val="24"/>
              </w:rPr>
            </w:pPr>
          </w:p>
        </w:tc>
        <w:tc>
          <w:tcPr>
            <w:tcW w:w="3119" w:type="dxa"/>
            <w:shd w:val="clear" w:color="auto" w:fill="D9D9D9" w:themeFill="background1" w:themeFillShade="D9"/>
            <w:vAlign w:val="center"/>
          </w:tcPr>
          <w:p w14:paraId="0CE8C605" w14:textId="77777777" w:rsidR="0029500E" w:rsidRPr="00E1508F" w:rsidRDefault="0029500E" w:rsidP="0017778C">
            <w:pPr>
              <w:spacing w:line="360" w:lineRule="auto"/>
              <w:jc w:val="center"/>
              <w:rPr>
                <w:rFonts w:ascii="Arial" w:hAnsi="Arial" w:cs="Arial"/>
                <w:b/>
                <w:sz w:val="24"/>
                <w:szCs w:val="24"/>
              </w:rPr>
            </w:pPr>
            <w:r w:rsidRPr="00E1508F">
              <w:rPr>
                <w:rFonts w:ascii="Arial" w:hAnsi="Arial" w:cs="Arial"/>
                <w:b/>
                <w:sz w:val="24"/>
                <w:szCs w:val="24"/>
              </w:rPr>
              <w:t>Ethical</w:t>
            </w:r>
          </w:p>
        </w:tc>
        <w:tc>
          <w:tcPr>
            <w:tcW w:w="3605" w:type="dxa"/>
            <w:shd w:val="clear" w:color="auto" w:fill="D9D9D9" w:themeFill="background1" w:themeFillShade="D9"/>
            <w:vAlign w:val="center"/>
          </w:tcPr>
          <w:p w14:paraId="59016A35" w14:textId="77777777" w:rsidR="0029500E" w:rsidRPr="00E1508F" w:rsidRDefault="0029500E" w:rsidP="0017778C">
            <w:pPr>
              <w:spacing w:line="360" w:lineRule="auto"/>
              <w:jc w:val="center"/>
              <w:rPr>
                <w:rFonts w:ascii="Arial" w:hAnsi="Arial" w:cs="Arial"/>
                <w:b/>
                <w:sz w:val="24"/>
                <w:szCs w:val="24"/>
              </w:rPr>
            </w:pPr>
            <w:r w:rsidRPr="00E1508F">
              <w:rPr>
                <w:rFonts w:ascii="Arial" w:hAnsi="Arial" w:cs="Arial"/>
                <w:b/>
                <w:sz w:val="24"/>
                <w:szCs w:val="24"/>
              </w:rPr>
              <w:t>Unethical</w:t>
            </w:r>
          </w:p>
        </w:tc>
      </w:tr>
      <w:tr w:rsidR="0029500E" w:rsidRPr="00E1508F" w14:paraId="1A99354F" w14:textId="77777777" w:rsidTr="0017778C">
        <w:trPr>
          <w:trHeight w:val="654"/>
        </w:trPr>
        <w:tc>
          <w:tcPr>
            <w:tcW w:w="2518" w:type="dxa"/>
            <w:shd w:val="clear" w:color="auto" w:fill="D9D9D9" w:themeFill="background1" w:themeFillShade="D9"/>
            <w:vAlign w:val="center"/>
          </w:tcPr>
          <w:p w14:paraId="0D6E88C1" w14:textId="77777777" w:rsidR="0029500E" w:rsidRPr="00E1508F" w:rsidRDefault="0029500E" w:rsidP="0017778C">
            <w:pPr>
              <w:spacing w:line="360" w:lineRule="auto"/>
              <w:jc w:val="center"/>
              <w:rPr>
                <w:rFonts w:ascii="Arial" w:hAnsi="Arial" w:cs="Arial"/>
                <w:b/>
                <w:sz w:val="24"/>
                <w:szCs w:val="24"/>
              </w:rPr>
            </w:pPr>
            <w:r w:rsidRPr="00E1508F">
              <w:rPr>
                <w:rFonts w:ascii="Arial" w:hAnsi="Arial" w:cs="Arial"/>
                <w:b/>
                <w:sz w:val="24"/>
                <w:szCs w:val="24"/>
              </w:rPr>
              <w:t>Legal</w:t>
            </w:r>
          </w:p>
        </w:tc>
        <w:tc>
          <w:tcPr>
            <w:tcW w:w="3119" w:type="dxa"/>
          </w:tcPr>
          <w:p w14:paraId="64810231" w14:textId="77777777" w:rsidR="0029500E" w:rsidRPr="00E1508F" w:rsidRDefault="0029500E" w:rsidP="0029500E">
            <w:pPr>
              <w:numPr>
                <w:ilvl w:val="0"/>
                <w:numId w:val="6"/>
              </w:numPr>
              <w:ind w:left="318"/>
              <w:contextualSpacing/>
              <w:rPr>
                <w:rFonts w:ascii="Arial" w:hAnsi="Arial" w:cs="Arial"/>
                <w:sz w:val="24"/>
                <w:szCs w:val="24"/>
              </w:rPr>
            </w:pPr>
            <w:r w:rsidRPr="00E1508F">
              <w:rPr>
                <w:rFonts w:ascii="Arial" w:hAnsi="Arial" w:cs="Arial"/>
                <w:sz w:val="24"/>
                <w:szCs w:val="24"/>
              </w:rPr>
              <w:t>Charitable giving</w:t>
            </w:r>
          </w:p>
        </w:tc>
        <w:tc>
          <w:tcPr>
            <w:tcW w:w="3605" w:type="dxa"/>
          </w:tcPr>
          <w:p w14:paraId="443E06D7" w14:textId="77777777" w:rsidR="0029500E" w:rsidRPr="00E1508F" w:rsidRDefault="0029500E" w:rsidP="0029500E">
            <w:pPr>
              <w:numPr>
                <w:ilvl w:val="0"/>
                <w:numId w:val="6"/>
              </w:numPr>
              <w:ind w:left="360"/>
              <w:contextualSpacing/>
              <w:rPr>
                <w:rFonts w:ascii="Arial" w:hAnsi="Arial" w:cs="Arial"/>
                <w:sz w:val="24"/>
                <w:szCs w:val="24"/>
              </w:rPr>
            </w:pPr>
            <w:r w:rsidRPr="00E1508F">
              <w:rPr>
                <w:rFonts w:ascii="Arial" w:hAnsi="Arial" w:cs="Arial"/>
                <w:sz w:val="24"/>
                <w:szCs w:val="24"/>
              </w:rPr>
              <w:t>Rude or disrespectful behaviour</w:t>
            </w:r>
          </w:p>
        </w:tc>
      </w:tr>
      <w:tr w:rsidR="0029500E" w:rsidRPr="00E1508F" w14:paraId="7A3481DF" w14:textId="77777777" w:rsidTr="0017778C">
        <w:trPr>
          <w:trHeight w:val="654"/>
        </w:trPr>
        <w:tc>
          <w:tcPr>
            <w:tcW w:w="2518" w:type="dxa"/>
            <w:shd w:val="clear" w:color="auto" w:fill="D9D9D9" w:themeFill="background1" w:themeFillShade="D9"/>
            <w:vAlign w:val="center"/>
          </w:tcPr>
          <w:p w14:paraId="029ECAF4" w14:textId="77777777" w:rsidR="0029500E" w:rsidRPr="00E1508F" w:rsidRDefault="0029500E" w:rsidP="0017778C">
            <w:pPr>
              <w:spacing w:line="360" w:lineRule="auto"/>
              <w:jc w:val="center"/>
              <w:rPr>
                <w:rFonts w:ascii="Arial" w:hAnsi="Arial" w:cs="Arial"/>
                <w:b/>
                <w:sz w:val="24"/>
                <w:szCs w:val="24"/>
              </w:rPr>
            </w:pPr>
            <w:r w:rsidRPr="00E1508F">
              <w:rPr>
                <w:rFonts w:ascii="Arial" w:hAnsi="Arial" w:cs="Arial"/>
                <w:b/>
                <w:sz w:val="24"/>
                <w:szCs w:val="24"/>
              </w:rPr>
              <w:t>Illegal</w:t>
            </w:r>
          </w:p>
        </w:tc>
        <w:tc>
          <w:tcPr>
            <w:tcW w:w="3119" w:type="dxa"/>
          </w:tcPr>
          <w:p w14:paraId="20DCAF69" w14:textId="77777777" w:rsidR="0029500E" w:rsidRPr="00E1508F" w:rsidRDefault="0029500E" w:rsidP="0029500E">
            <w:pPr>
              <w:numPr>
                <w:ilvl w:val="0"/>
                <w:numId w:val="6"/>
              </w:numPr>
              <w:ind w:left="318"/>
              <w:contextualSpacing/>
              <w:rPr>
                <w:rFonts w:ascii="Arial" w:hAnsi="Arial" w:cs="Arial"/>
                <w:sz w:val="24"/>
                <w:szCs w:val="24"/>
              </w:rPr>
            </w:pPr>
            <w:r w:rsidRPr="00E1508F">
              <w:rPr>
                <w:rFonts w:ascii="Arial" w:hAnsi="Arial" w:cs="Arial"/>
                <w:sz w:val="24"/>
                <w:szCs w:val="24"/>
              </w:rPr>
              <w:t>Claiming excessively on expense accounts</w:t>
            </w:r>
          </w:p>
        </w:tc>
        <w:tc>
          <w:tcPr>
            <w:tcW w:w="3605" w:type="dxa"/>
          </w:tcPr>
          <w:p w14:paraId="4D420E89" w14:textId="77777777" w:rsidR="0029500E" w:rsidRPr="00E1508F" w:rsidRDefault="0029500E" w:rsidP="0029500E">
            <w:pPr>
              <w:pStyle w:val="ListParagraph"/>
              <w:numPr>
                <w:ilvl w:val="0"/>
                <w:numId w:val="6"/>
              </w:numPr>
              <w:ind w:left="317"/>
              <w:rPr>
                <w:rFonts w:ascii="Arial" w:hAnsi="Arial" w:cs="Arial"/>
                <w:sz w:val="24"/>
                <w:szCs w:val="24"/>
              </w:rPr>
            </w:pPr>
            <w:r w:rsidRPr="00E1508F">
              <w:rPr>
                <w:rFonts w:ascii="Arial" w:hAnsi="Arial" w:cs="Arial"/>
                <w:sz w:val="24"/>
                <w:szCs w:val="24"/>
              </w:rPr>
              <w:t>Lying about safety tests on company products.</w:t>
            </w:r>
          </w:p>
        </w:tc>
      </w:tr>
    </w:tbl>
    <w:p w14:paraId="1B548738" w14:textId="77777777" w:rsidR="008D3514" w:rsidRPr="00E1508F" w:rsidRDefault="008D3514" w:rsidP="009C628A">
      <w:pPr>
        <w:rPr>
          <w:rFonts w:ascii="Arial" w:hAnsi="Arial" w:cs="Arial"/>
          <w:sz w:val="24"/>
          <w:szCs w:val="24"/>
        </w:rPr>
      </w:pPr>
    </w:p>
    <w:p w14:paraId="1BD122DB" w14:textId="5D59AE95" w:rsidR="004475D3" w:rsidRPr="00E1508F" w:rsidRDefault="0029500E" w:rsidP="009C628A">
      <w:pPr>
        <w:rPr>
          <w:rFonts w:ascii="Arial" w:hAnsi="Arial" w:cs="Arial"/>
          <w:sz w:val="24"/>
          <w:szCs w:val="24"/>
        </w:rPr>
      </w:pPr>
      <w:r w:rsidRPr="00E1508F">
        <w:rPr>
          <w:rFonts w:ascii="Arial" w:hAnsi="Arial" w:cs="Arial"/>
          <w:sz w:val="24"/>
          <w:szCs w:val="24"/>
        </w:rPr>
        <w:t>You might think it obvious that you should not break the law and always be ethical. However problems happen and life is difficult.</w:t>
      </w:r>
    </w:p>
    <w:p w14:paraId="24EF1403" w14:textId="4B84F178" w:rsidR="0029500E" w:rsidRPr="00E1508F" w:rsidRDefault="0029500E" w:rsidP="009C628A">
      <w:pPr>
        <w:rPr>
          <w:rFonts w:ascii="Arial" w:hAnsi="Arial" w:cs="Arial"/>
          <w:i/>
          <w:iCs/>
          <w:sz w:val="24"/>
          <w:szCs w:val="24"/>
        </w:rPr>
      </w:pPr>
      <w:r w:rsidRPr="00E1508F">
        <w:rPr>
          <w:rFonts w:ascii="Arial" w:hAnsi="Arial" w:cs="Arial"/>
          <w:i/>
          <w:iCs/>
          <w:sz w:val="24"/>
          <w:szCs w:val="24"/>
        </w:rPr>
        <w:t>Whose Law?</w:t>
      </w:r>
    </w:p>
    <w:p w14:paraId="493D0DFF" w14:textId="704A6F6A" w:rsidR="0029500E" w:rsidRPr="00E1508F" w:rsidRDefault="0029500E" w:rsidP="009C628A">
      <w:pPr>
        <w:rPr>
          <w:rFonts w:ascii="Arial" w:hAnsi="Arial" w:cs="Arial"/>
          <w:i/>
          <w:iCs/>
          <w:sz w:val="24"/>
          <w:szCs w:val="24"/>
        </w:rPr>
      </w:pPr>
      <w:r w:rsidRPr="00E1508F">
        <w:rPr>
          <w:rFonts w:ascii="Arial" w:hAnsi="Arial" w:cs="Arial"/>
          <w:i/>
          <w:iCs/>
          <w:sz w:val="24"/>
          <w:szCs w:val="24"/>
        </w:rPr>
        <w:t>Whose ethics?</w:t>
      </w:r>
    </w:p>
    <w:p w14:paraId="2A409F5A" w14:textId="1238F91A" w:rsidR="0029500E" w:rsidRPr="00E1508F" w:rsidRDefault="0029500E" w:rsidP="009C628A">
      <w:pPr>
        <w:rPr>
          <w:rFonts w:ascii="Arial" w:hAnsi="Arial" w:cs="Arial"/>
          <w:i/>
          <w:iCs/>
          <w:sz w:val="24"/>
          <w:szCs w:val="24"/>
        </w:rPr>
      </w:pPr>
      <w:r w:rsidRPr="00E1508F">
        <w:rPr>
          <w:rFonts w:ascii="Arial" w:hAnsi="Arial" w:cs="Arial"/>
          <w:i/>
          <w:iCs/>
          <w:sz w:val="24"/>
          <w:szCs w:val="24"/>
        </w:rPr>
        <w:t>Enforcement?</w:t>
      </w:r>
    </w:p>
    <w:p w14:paraId="0CBC83E2" w14:textId="5FE13275" w:rsidR="0029500E" w:rsidRPr="00E1508F" w:rsidRDefault="0029500E" w:rsidP="009C628A">
      <w:pPr>
        <w:rPr>
          <w:rFonts w:ascii="Arial" w:hAnsi="Arial" w:cs="Arial"/>
          <w:i/>
          <w:iCs/>
          <w:sz w:val="24"/>
          <w:szCs w:val="24"/>
        </w:rPr>
      </w:pPr>
      <w:r w:rsidRPr="00E1508F">
        <w:rPr>
          <w:rFonts w:ascii="Arial" w:hAnsi="Arial" w:cs="Arial"/>
          <w:i/>
          <w:iCs/>
          <w:sz w:val="24"/>
          <w:szCs w:val="24"/>
        </w:rPr>
        <w:t>Cultural differences?</w:t>
      </w:r>
    </w:p>
    <w:p w14:paraId="071BBE01" w14:textId="245AA5B2" w:rsidR="0029500E" w:rsidRPr="00E1508F" w:rsidRDefault="0029500E" w:rsidP="009C628A">
      <w:pPr>
        <w:rPr>
          <w:rFonts w:ascii="Arial" w:hAnsi="Arial" w:cs="Arial"/>
          <w:b/>
          <w:bCs/>
          <w:color w:val="FF0000"/>
          <w:sz w:val="24"/>
          <w:szCs w:val="24"/>
        </w:rPr>
      </w:pPr>
      <w:r w:rsidRPr="00E1508F">
        <w:rPr>
          <w:rFonts w:ascii="Arial" w:hAnsi="Arial" w:cs="Arial"/>
          <w:b/>
          <w:bCs/>
          <w:color w:val="FF0000"/>
          <w:sz w:val="24"/>
          <w:szCs w:val="24"/>
        </w:rPr>
        <w:t>What about researching difficult , sensitive issues, that might benefit society but will cause trouble, possibly breaking bad laws?</w:t>
      </w:r>
    </w:p>
    <w:p w14:paraId="5E2096A6" w14:textId="77777777" w:rsidR="004475D3" w:rsidRPr="00E1508F" w:rsidRDefault="004475D3" w:rsidP="009C628A">
      <w:pPr>
        <w:rPr>
          <w:rFonts w:ascii="Arial" w:hAnsi="Arial" w:cs="Arial"/>
          <w:b/>
          <w:bCs/>
          <w:i/>
          <w:iCs/>
          <w:sz w:val="24"/>
          <w:szCs w:val="24"/>
        </w:rPr>
      </w:pPr>
    </w:p>
    <w:p w14:paraId="71E1D32C" w14:textId="66E2D87A" w:rsidR="004475D3" w:rsidRPr="00E1508F" w:rsidRDefault="0029500E" w:rsidP="009C628A">
      <w:pPr>
        <w:rPr>
          <w:rFonts w:ascii="Arial" w:hAnsi="Arial" w:cs="Arial"/>
          <w:b/>
          <w:bCs/>
          <w:i/>
          <w:iCs/>
          <w:sz w:val="24"/>
          <w:szCs w:val="24"/>
        </w:rPr>
      </w:pPr>
      <w:r w:rsidRPr="00E1508F">
        <w:rPr>
          <w:rFonts w:ascii="Arial" w:hAnsi="Arial" w:cs="Arial"/>
          <w:b/>
          <w:bCs/>
          <w:i/>
          <w:iCs/>
          <w:sz w:val="24"/>
          <w:szCs w:val="24"/>
        </w:rPr>
        <w:t>Consider the rules of the University to be LAWS that you must obey.</w:t>
      </w:r>
    </w:p>
    <w:p w14:paraId="00B0E9A9" w14:textId="77777777" w:rsidR="0029500E" w:rsidRPr="00E1508F" w:rsidRDefault="0029500E" w:rsidP="009C628A">
      <w:pPr>
        <w:rPr>
          <w:rFonts w:ascii="Arial" w:hAnsi="Arial" w:cs="Arial"/>
          <w:sz w:val="24"/>
          <w:szCs w:val="24"/>
        </w:rPr>
      </w:pPr>
    </w:p>
    <w:p w14:paraId="7AA61366" w14:textId="4CE68F9D" w:rsidR="009C628A" w:rsidRPr="00E1508F" w:rsidRDefault="00C006D2" w:rsidP="009C628A">
      <w:pPr>
        <w:rPr>
          <w:rFonts w:ascii="Arial" w:hAnsi="Arial" w:cs="Arial"/>
          <w:b/>
          <w:bCs/>
          <w:sz w:val="24"/>
          <w:szCs w:val="24"/>
        </w:rPr>
      </w:pPr>
      <w:r w:rsidRPr="00E1508F">
        <w:rPr>
          <w:rFonts w:ascii="Arial" w:hAnsi="Arial" w:cs="Arial"/>
          <w:b/>
          <w:bCs/>
          <w:sz w:val="24"/>
          <w:szCs w:val="24"/>
        </w:rPr>
        <w:t xml:space="preserve">4.0 </w:t>
      </w:r>
      <w:r w:rsidR="009C628A" w:rsidRPr="00E1508F">
        <w:rPr>
          <w:rFonts w:ascii="Arial" w:hAnsi="Arial" w:cs="Arial"/>
          <w:b/>
          <w:bCs/>
          <w:sz w:val="24"/>
          <w:szCs w:val="24"/>
        </w:rPr>
        <w:t xml:space="preserve">Ethical issues you </w:t>
      </w:r>
      <w:r w:rsidR="004475D3" w:rsidRPr="00E1508F">
        <w:rPr>
          <w:rFonts w:ascii="Arial" w:hAnsi="Arial" w:cs="Arial"/>
          <w:b/>
          <w:bCs/>
          <w:sz w:val="24"/>
          <w:szCs w:val="24"/>
        </w:rPr>
        <w:t xml:space="preserve">might </w:t>
      </w:r>
      <w:r w:rsidR="009C628A" w:rsidRPr="00E1508F">
        <w:rPr>
          <w:rFonts w:ascii="Arial" w:hAnsi="Arial" w:cs="Arial"/>
          <w:b/>
          <w:bCs/>
          <w:sz w:val="24"/>
          <w:szCs w:val="24"/>
        </w:rPr>
        <w:t>identify.</w:t>
      </w:r>
    </w:p>
    <w:p w14:paraId="50433979" w14:textId="77777777" w:rsidR="009C628A" w:rsidRPr="00E1508F" w:rsidRDefault="009C628A" w:rsidP="009C628A">
      <w:pPr>
        <w:rPr>
          <w:rFonts w:ascii="Arial" w:hAnsi="Arial" w:cs="Arial"/>
          <w:b/>
          <w:bCs/>
          <w:sz w:val="24"/>
          <w:szCs w:val="24"/>
        </w:rPr>
      </w:pPr>
    </w:p>
    <w:p w14:paraId="3E00B5E4" w14:textId="77777777" w:rsidR="009C628A" w:rsidRPr="00E1508F" w:rsidRDefault="009C628A" w:rsidP="009C628A">
      <w:pPr>
        <w:rPr>
          <w:rFonts w:ascii="Arial" w:hAnsi="Arial" w:cs="Arial"/>
          <w:sz w:val="24"/>
          <w:szCs w:val="24"/>
        </w:rPr>
      </w:pPr>
      <w:r w:rsidRPr="00E1508F">
        <w:rPr>
          <w:rFonts w:ascii="Arial" w:hAnsi="Arial" w:cs="Arial"/>
          <w:sz w:val="24"/>
          <w:szCs w:val="24"/>
        </w:rPr>
        <w:t xml:space="preserve">There are a number of ethical recommendations for the majority of research conducted which includes people (Behi &amp; Nolan, 1995). Prior to any data being collected for this study there are a number of ethical considerations that need to be examined further, which include: </w:t>
      </w:r>
    </w:p>
    <w:p w14:paraId="3C4ECAFD" w14:textId="77777777" w:rsidR="009C628A" w:rsidRPr="00E1508F" w:rsidRDefault="009C628A" w:rsidP="009C628A">
      <w:pPr>
        <w:pStyle w:val="ListParagraph"/>
        <w:numPr>
          <w:ilvl w:val="0"/>
          <w:numId w:val="1"/>
        </w:numPr>
        <w:rPr>
          <w:rFonts w:ascii="Arial" w:hAnsi="Arial" w:cs="Arial"/>
          <w:sz w:val="24"/>
          <w:szCs w:val="24"/>
        </w:rPr>
      </w:pPr>
      <w:r w:rsidRPr="00E1508F">
        <w:rPr>
          <w:rFonts w:ascii="Arial" w:hAnsi="Arial" w:cs="Arial"/>
          <w:sz w:val="24"/>
          <w:szCs w:val="24"/>
        </w:rPr>
        <w:t xml:space="preserve">Informed consent. This will enable to the participant be fully aware of the nature and intention of the study, allowing them to make an informed decision, if they would like to participate or not. </w:t>
      </w:r>
    </w:p>
    <w:p w14:paraId="10388A1C" w14:textId="77777777" w:rsidR="004475D3" w:rsidRPr="00E1508F" w:rsidRDefault="004475D3" w:rsidP="004475D3">
      <w:pPr>
        <w:pStyle w:val="ListParagraph"/>
        <w:rPr>
          <w:rFonts w:ascii="Arial" w:hAnsi="Arial" w:cs="Arial"/>
          <w:sz w:val="24"/>
          <w:szCs w:val="24"/>
        </w:rPr>
      </w:pPr>
    </w:p>
    <w:p w14:paraId="35CE199D" w14:textId="77777777" w:rsidR="009C628A" w:rsidRPr="00E1508F" w:rsidRDefault="009C628A" w:rsidP="009C628A">
      <w:pPr>
        <w:pStyle w:val="ListParagraph"/>
        <w:numPr>
          <w:ilvl w:val="0"/>
          <w:numId w:val="1"/>
        </w:numPr>
        <w:rPr>
          <w:rFonts w:ascii="Arial" w:hAnsi="Arial" w:cs="Arial"/>
          <w:sz w:val="24"/>
          <w:szCs w:val="24"/>
        </w:rPr>
      </w:pPr>
      <w:r w:rsidRPr="00E1508F">
        <w:rPr>
          <w:rFonts w:ascii="Arial" w:hAnsi="Arial" w:cs="Arial"/>
          <w:sz w:val="24"/>
          <w:szCs w:val="24"/>
        </w:rPr>
        <w:t xml:space="preserve">Anonymity. Anonymising the names and the position in the participant. This would ensure that the contents of the study would not be identifiable. </w:t>
      </w:r>
    </w:p>
    <w:p w14:paraId="7880085C" w14:textId="77777777" w:rsidR="004475D3" w:rsidRPr="00E1508F" w:rsidRDefault="004475D3" w:rsidP="004475D3">
      <w:pPr>
        <w:pStyle w:val="ListParagraph"/>
        <w:rPr>
          <w:rFonts w:ascii="Arial" w:hAnsi="Arial" w:cs="Arial"/>
          <w:sz w:val="24"/>
          <w:szCs w:val="24"/>
        </w:rPr>
      </w:pPr>
    </w:p>
    <w:p w14:paraId="659DF9AB" w14:textId="77777777" w:rsidR="004475D3" w:rsidRPr="00E1508F" w:rsidRDefault="004475D3" w:rsidP="004475D3">
      <w:pPr>
        <w:pStyle w:val="ListParagraph"/>
        <w:rPr>
          <w:rFonts w:ascii="Arial" w:hAnsi="Arial" w:cs="Arial"/>
          <w:sz w:val="24"/>
          <w:szCs w:val="24"/>
        </w:rPr>
      </w:pPr>
    </w:p>
    <w:p w14:paraId="3EB95D5F" w14:textId="77777777" w:rsidR="009C628A" w:rsidRPr="00E1508F" w:rsidRDefault="009C628A" w:rsidP="009C628A">
      <w:pPr>
        <w:pStyle w:val="ListParagraph"/>
        <w:numPr>
          <w:ilvl w:val="0"/>
          <w:numId w:val="1"/>
        </w:numPr>
        <w:rPr>
          <w:rFonts w:ascii="Arial" w:hAnsi="Arial" w:cs="Arial"/>
          <w:sz w:val="24"/>
          <w:szCs w:val="24"/>
        </w:rPr>
      </w:pPr>
      <w:r w:rsidRPr="00E1508F">
        <w:rPr>
          <w:rFonts w:ascii="Arial" w:hAnsi="Arial" w:cs="Arial"/>
          <w:sz w:val="24"/>
          <w:szCs w:val="24"/>
        </w:rPr>
        <w:t xml:space="preserve">Confidentiality. As the data for the study is intended to be collected from a department within the university, the participants should be assured that the information provided is strictly confidential. </w:t>
      </w:r>
    </w:p>
    <w:p w14:paraId="470AFAF5" w14:textId="77777777" w:rsidR="004475D3" w:rsidRPr="00E1508F" w:rsidRDefault="004475D3" w:rsidP="004475D3">
      <w:pPr>
        <w:pStyle w:val="ListParagraph"/>
        <w:rPr>
          <w:rFonts w:ascii="Arial" w:hAnsi="Arial" w:cs="Arial"/>
          <w:sz w:val="24"/>
          <w:szCs w:val="24"/>
        </w:rPr>
      </w:pPr>
    </w:p>
    <w:p w14:paraId="683FEE56" w14:textId="77777777" w:rsidR="009C628A" w:rsidRPr="00E1508F" w:rsidRDefault="009C628A" w:rsidP="009C628A">
      <w:pPr>
        <w:pStyle w:val="ListParagraph"/>
        <w:numPr>
          <w:ilvl w:val="0"/>
          <w:numId w:val="1"/>
        </w:numPr>
        <w:rPr>
          <w:rFonts w:ascii="Arial" w:hAnsi="Arial" w:cs="Arial"/>
          <w:sz w:val="24"/>
          <w:szCs w:val="24"/>
        </w:rPr>
      </w:pPr>
      <w:r w:rsidRPr="00E1508F">
        <w:rPr>
          <w:rFonts w:ascii="Arial" w:hAnsi="Arial" w:cs="Arial"/>
          <w:sz w:val="24"/>
          <w:szCs w:val="24"/>
        </w:rPr>
        <w:t>Right to withdraw. All participants will be made aware of their right to withdraw at any stage of the research. There are further ethical issues which will need consideration as the researcher is an employee of the organisation of where the study is due to take place.</w:t>
      </w:r>
    </w:p>
    <w:p w14:paraId="03CC494C" w14:textId="77777777" w:rsidR="00DD7B70" w:rsidRPr="00E1508F" w:rsidRDefault="00DD7B70" w:rsidP="00DD7B70">
      <w:pPr>
        <w:rPr>
          <w:rFonts w:ascii="Arial" w:hAnsi="Arial" w:cs="Arial"/>
          <w:sz w:val="24"/>
          <w:szCs w:val="24"/>
        </w:rPr>
      </w:pPr>
    </w:p>
    <w:tbl>
      <w:tblPr>
        <w:tblStyle w:val="TableGrid"/>
        <w:tblW w:w="0" w:type="auto"/>
        <w:tblLook w:val="04A0" w:firstRow="1" w:lastRow="0" w:firstColumn="1" w:lastColumn="0" w:noHBand="0" w:noVBand="1"/>
      </w:tblPr>
      <w:tblGrid>
        <w:gridCol w:w="9016"/>
      </w:tblGrid>
      <w:tr w:rsidR="00DD7B70" w:rsidRPr="00E1508F" w14:paraId="05D4C73A" w14:textId="77777777" w:rsidTr="00DD7B70">
        <w:tc>
          <w:tcPr>
            <w:tcW w:w="9016" w:type="dxa"/>
          </w:tcPr>
          <w:p w14:paraId="3EC1D586" w14:textId="77777777" w:rsidR="004475D3" w:rsidRPr="00E1508F" w:rsidRDefault="004475D3" w:rsidP="004475D3">
            <w:pPr>
              <w:ind w:left="360"/>
              <w:rPr>
                <w:rFonts w:ascii="Arial" w:eastAsia="Times New Roman" w:hAnsi="Arial" w:cs="Arial"/>
                <w:kern w:val="0"/>
                <w:sz w:val="24"/>
                <w:szCs w:val="24"/>
                <w:lang w:eastAsia="en-GB"/>
                <w14:ligatures w14:val="none"/>
              </w:rPr>
            </w:pPr>
          </w:p>
          <w:p w14:paraId="3B6AD978" w14:textId="0B4A5C41" w:rsidR="004475D3" w:rsidRPr="00E1508F" w:rsidRDefault="004475D3" w:rsidP="004475D3">
            <w:pPr>
              <w:ind w:left="360"/>
              <w:rPr>
                <w:rFonts w:ascii="Arial" w:eastAsia="Times New Roman" w:hAnsi="Arial" w:cs="Arial"/>
                <w:kern w:val="0"/>
                <w:sz w:val="24"/>
                <w:szCs w:val="24"/>
                <w:lang w:eastAsia="en-GB"/>
                <w14:ligatures w14:val="none"/>
              </w:rPr>
            </w:pPr>
            <w:r w:rsidRPr="00E1508F">
              <w:rPr>
                <w:rFonts w:ascii="Arial" w:eastAsia="Times New Roman" w:hAnsi="Arial" w:cs="Arial"/>
                <w:kern w:val="0"/>
                <w:sz w:val="24"/>
                <w:szCs w:val="24"/>
                <w:lang w:eastAsia="en-GB"/>
                <w14:ligatures w14:val="none"/>
              </w:rPr>
              <w:t>I had a Chinese student looking at selling mobile phones in the PRC. She went to interview mobile phone shop managers as well as some other methods. She asked her questions which were then written up. However in the 3</w:t>
            </w:r>
            <w:r w:rsidRPr="00E1508F">
              <w:rPr>
                <w:rFonts w:ascii="Arial" w:eastAsia="Times New Roman" w:hAnsi="Arial" w:cs="Arial"/>
                <w:kern w:val="0"/>
                <w:sz w:val="24"/>
                <w:szCs w:val="24"/>
                <w:vertAlign w:val="superscript"/>
                <w:lang w:eastAsia="en-GB"/>
                <w14:ligatures w14:val="none"/>
              </w:rPr>
              <w:t>rd</w:t>
            </w:r>
            <w:r w:rsidRPr="00E1508F">
              <w:rPr>
                <w:rFonts w:ascii="Arial" w:eastAsia="Times New Roman" w:hAnsi="Arial" w:cs="Arial"/>
                <w:kern w:val="0"/>
                <w:sz w:val="24"/>
                <w:szCs w:val="24"/>
                <w:lang w:eastAsia="en-GB"/>
                <w14:ligatures w14:val="none"/>
              </w:rPr>
              <w:t xml:space="preserve"> or 4</w:t>
            </w:r>
            <w:r w:rsidRPr="00E1508F">
              <w:rPr>
                <w:rFonts w:ascii="Arial" w:eastAsia="Times New Roman" w:hAnsi="Arial" w:cs="Arial"/>
                <w:kern w:val="0"/>
                <w:sz w:val="24"/>
                <w:szCs w:val="24"/>
                <w:vertAlign w:val="superscript"/>
                <w:lang w:eastAsia="en-GB"/>
                <w14:ligatures w14:val="none"/>
              </w:rPr>
              <w:t>th</w:t>
            </w:r>
            <w:r w:rsidRPr="00E1508F">
              <w:rPr>
                <w:rFonts w:ascii="Arial" w:eastAsia="Times New Roman" w:hAnsi="Arial" w:cs="Arial"/>
                <w:kern w:val="0"/>
                <w:sz w:val="24"/>
                <w:szCs w:val="24"/>
                <w:lang w:eastAsia="en-GB"/>
                <w14:ligatures w14:val="none"/>
              </w:rPr>
              <w:t xml:space="preserve"> shop visit she noted a special common display by Nokia- </w:t>
            </w:r>
            <w:r w:rsidRPr="00E1508F">
              <w:rPr>
                <w:rFonts w:ascii="Arial" w:eastAsia="Times New Roman" w:hAnsi="Arial" w:cs="Arial"/>
                <w:i/>
                <w:iCs/>
                <w:kern w:val="0"/>
                <w:sz w:val="24"/>
                <w:szCs w:val="24"/>
                <w:lang w:eastAsia="en-GB"/>
                <w14:ligatures w14:val="none"/>
              </w:rPr>
              <w:t>it was some time ago</w:t>
            </w:r>
            <w:r w:rsidRPr="00E1508F">
              <w:rPr>
                <w:rFonts w:ascii="Arial" w:eastAsia="Times New Roman" w:hAnsi="Arial" w:cs="Arial"/>
                <w:kern w:val="0"/>
                <w:sz w:val="24"/>
                <w:szCs w:val="24"/>
                <w:lang w:eastAsia="en-GB"/>
                <w14:ligatures w14:val="none"/>
              </w:rPr>
              <w:t xml:space="preserve">. Asking about it she learnt that there was a special promotion and incentive scheme by Nokia, offered to all shops. </w:t>
            </w:r>
          </w:p>
          <w:p w14:paraId="0D259F1F" w14:textId="77777777" w:rsidR="004475D3" w:rsidRPr="00E1508F" w:rsidRDefault="004475D3" w:rsidP="004475D3">
            <w:pPr>
              <w:ind w:left="360"/>
              <w:rPr>
                <w:rFonts w:ascii="Arial" w:eastAsia="Times New Roman" w:hAnsi="Arial" w:cs="Arial"/>
                <w:kern w:val="0"/>
                <w:sz w:val="24"/>
                <w:szCs w:val="24"/>
                <w:lang w:eastAsia="en-GB"/>
                <w14:ligatures w14:val="none"/>
              </w:rPr>
            </w:pPr>
          </w:p>
          <w:p w14:paraId="77562985" w14:textId="77777777" w:rsidR="004475D3" w:rsidRPr="00E1508F" w:rsidRDefault="004475D3" w:rsidP="004475D3">
            <w:pPr>
              <w:ind w:left="360"/>
              <w:rPr>
                <w:rFonts w:ascii="Arial" w:eastAsia="Times New Roman" w:hAnsi="Arial" w:cs="Arial"/>
                <w:kern w:val="0"/>
                <w:sz w:val="24"/>
                <w:szCs w:val="24"/>
                <w:lang w:eastAsia="en-GB"/>
                <w14:ligatures w14:val="none"/>
              </w:rPr>
            </w:pPr>
            <w:r w:rsidRPr="00E1508F">
              <w:rPr>
                <w:rFonts w:ascii="Arial" w:eastAsia="Times New Roman" w:hAnsi="Arial" w:cs="Arial"/>
                <w:kern w:val="0"/>
                <w:sz w:val="24"/>
                <w:szCs w:val="24"/>
                <w:lang w:eastAsia="en-GB"/>
                <w14:ligatures w14:val="none"/>
              </w:rPr>
              <w:t>She was undecided whether to report this or not.</w:t>
            </w:r>
          </w:p>
          <w:p w14:paraId="3F83DB89" w14:textId="77777777" w:rsidR="004475D3" w:rsidRPr="00E1508F" w:rsidRDefault="004475D3" w:rsidP="004475D3">
            <w:pPr>
              <w:ind w:left="360"/>
              <w:rPr>
                <w:rFonts w:ascii="Arial" w:eastAsia="Times New Roman" w:hAnsi="Arial" w:cs="Arial"/>
                <w:kern w:val="0"/>
                <w:sz w:val="24"/>
                <w:szCs w:val="24"/>
                <w:lang w:eastAsia="en-GB"/>
                <w14:ligatures w14:val="none"/>
              </w:rPr>
            </w:pPr>
          </w:p>
          <w:p w14:paraId="4089F94D" w14:textId="6B889619" w:rsidR="004475D3" w:rsidRPr="00E1508F" w:rsidRDefault="004475D3" w:rsidP="004475D3">
            <w:pPr>
              <w:ind w:left="360"/>
              <w:rPr>
                <w:rFonts w:ascii="Arial" w:eastAsia="Times New Roman" w:hAnsi="Arial" w:cs="Arial"/>
                <w:kern w:val="0"/>
                <w:sz w:val="24"/>
                <w:szCs w:val="24"/>
                <w:lang w:eastAsia="en-GB"/>
                <w14:ligatures w14:val="none"/>
              </w:rPr>
            </w:pPr>
            <w:r w:rsidRPr="00E1508F">
              <w:rPr>
                <w:rFonts w:ascii="Arial" w:eastAsia="Times New Roman" w:hAnsi="Arial" w:cs="Arial"/>
                <w:kern w:val="0"/>
                <w:sz w:val="24"/>
                <w:szCs w:val="24"/>
                <w:lang w:eastAsia="en-GB"/>
                <w14:ligatures w14:val="none"/>
              </w:rPr>
              <w:t xml:space="preserve">My advice was to report it in her data analysis chapter, </w:t>
            </w:r>
            <w:r w:rsidR="001B4B60" w:rsidRPr="00E1508F">
              <w:rPr>
                <w:rFonts w:ascii="Arial" w:eastAsia="Times New Roman" w:hAnsi="Arial" w:cs="Arial"/>
                <w:kern w:val="0"/>
                <w:sz w:val="24"/>
                <w:szCs w:val="24"/>
                <w:lang w:eastAsia="en-GB"/>
                <w14:ligatures w14:val="none"/>
              </w:rPr>
              <w:t>however,</w:t>
            </w:r>
            <w:r w:rsidRPr="00E1508F">
              <w:rPr>
                <w:rFonts w:ascii="Arial" w:eastAsia="Times New Roman" w:hAnsi="Arial" w:cs="Arial"/>
                <w:kern w:val="0"/>
                <w:sz w:val="24"/>
                <w:szCs w:val="24"/>
                <w:lang w:eastAsia="en-GB"/>
                <w14:ligatures w14:val="none"/>
              </w:rPr>
              <w:t xml:space="preserve"> to admit that she had not planned this. Had she planned she would have been doing visual data collection, as well as interviewing. To do this properly she would have needed to measure the size of displays, % of promotional space used, details of the Nokia promotional deal, taken photographs  etc and collected these things in the same way for all shops visited.</w:t>
            </w:r>
          </w:p>
          <w:p w14:paraId="082DD358" w14:textId="77777777" w:rsidR="004475D3" w:rsidRPr="00E1508F" w:rsidRDefault="004475D3" w:rsidP="004475D3">
            <w:pPr>
              <w:ind w:left="360"/>
              <w:rPr>
                <w:rFonts w:ascii="Arial" w:eastAsia="Times New Roman" w:hAnsi="Arial" w:cs="Arial"/>
                <w:kern w:val="0"/>
                <w:sz w:val="24"/>
                <w:szCs w:val="24"/>
                <w:lang w:eastAsia="en-GB"/>
                <w14:ligatures w14:val="none"/>
              </w:rPr>
            </w:pPr>
          </w:p>
          <w:p w14:paraId="61119EAC" w14:textId="77777777" w:rsidR="004475D3" w:rsidRPr="00E1508F" w:rsidRDefault="004475D3" w:rsidP="004475D3">
            <w:pPr>
              <w:ind w:left="360"/>
              <w:rPr>
                <w:rFonts w:ascii="Arial" w:eastAsia="Times New Roman" w:hAnsi="Arial" w:cs="Arial"/>
                <w:kern w:val="0"/>
                <w:sz w:val="24"/>
                <w:szCs w:val="24"/>
                <w:lang w:eastAsia="en-GB"/>
                <w14:ligatures w14:val="none"/>
              </w:rPr>
            </w:pPr>
            <w:r w:rsidRPr="00E1508F">
              <w:rPr>
                <w:rFonts w:ascii="Arial" w:eastAsia="Times New Roman" w:hAnsi="Arial" w:cs="Arial"/>
                <w:kern w:val="0"/>
                <w:sz w:val="24"/>
                <w:szCs w:val="24"/>
                <w:lang w:eastAsia="en-GB"/>
                <w14:ligatures w14:val="none"/>
              </w:rPr>
              <w:t>Just a little example of what can happen when you are in action.</w:t>
            </w:r>
          </w:p>
          <w:p w14:paraId="1C9D26DE" w14:textId="77777777" w:rsidR="0029500E" w:rsidRPr="00E1508F" w:rsidRDefault="0029500E" w:rsidP="004475D3">
            <w:pPr>
              <w:ind w:left="360"/>
              <w:rPr>
                <w:rFonts w:ascii="Arial" w:eastAsia="Times New Roman" w:hAnsi="Arial" w:cs="Arial"/>
                <w:kern w:val="0"/>
                <w:sz w:val="24"/>
                <w:szCs w:val="24"/>
                <w:lang w:eastAsia="en-GB"/>
                <w14:ligatures w14:val="none"/>
              </w:rPr>
            </w:pPr>
          </w:p>
          <w:p w14:paraId="23FB7BC0" w14:textId="5EFC3885" w:rsidR="0029500E" w:rsidRPr="00E1508F" w:rsidRDefault="0029500E" w:rsidP="004475D3">
            <w:pPr>
              <w:ind w:left="360"/>
              <w:rPr>
                <w:rFonts w:ascii="Arial" w:eastAsia="Times New Roman" w:hAnsi="Arial" w:cs="Arial"/>
                <w:color w:val="FF0000"/>
                <w:kern w:val="0"/>
                <w:sz w:val="24"/>
                <w:szCs w:val="24"/>
                <w:lang w:eastAsia="en-GB"/>
                <w14:ligatures w14:val="none"/>
              </w:rPr>
            </w:pPr>
            <w:r w:rsidRPr="00E1508F">
              <w:rPr>
                <w:rFonts w:ascii="Arial" w:eastAsia="Times New Roman" w:hAnsi="Arial" w:cs="Arial"/>
                <w:color w:val="FF0000"/>
                <w:kern w:val="0"/>
                <w:sz w:val="24"/>
                <w:szCs w:val="24"/>
                <w:lang w:eastAsia="en-GB"/>
                <w14:ligatures w14:val="none"/>
              </w:rPr>
              <w:t>Can you plan for the unexpected?</w:t>
            </w:r>
          </w:p>
          <w:p w14:paraId="0F5332E9" w14:textId="77777777" w:rsidR="00DD7B70" w:rsidRPr="00E1508F" w:rsidRDefault="00DD7B70" w:rsidP="00DD7B70">
            <w:pPr>
              <w:rPr>
                <w:rFonts w:ascii="Arial" w:hAnsi="Arial" w:cs="Arial"/>
                <w:sz w:val="24"/>
                <w:szCs w:val="24"/>
              </w:rPr>
            </w:pPr>
          </w:p>
        </w:tc>
      </w:tr>
    </w:tbl>
    <w:p w14:paraId="506D55CC" w14:textId="77777777" w:rsidR="001B4B60" w:rsidRPr="00E1508F" w:rsidRDefault="001B4B60" w:rsidP="004475D3">
      <w:pPr>
        <w:shd w:val="clear" w:color="auto" w:fill="FFFFFF"/>
        <w:spacing w:after="0" w:line="240" w:lineRule="auto"/>
        <w:rPr>
          <w:rFonts w:ascii="Arial" w:eastAsia="Times New Roman" w:hAnsi="Arial" w:cs="Arial"/>
          <w:b/>
          <w:bCs/>
          <w:color w:val="222222"/>
          <w:kern w:val="0"/>
          <w:sz w:val="24"/>
          <w:szCs w:val="24"/>
          <w:lang w:eastAsia="en-GB"/>
          <w14:ligatures w14:val="none"/>
        </w:rPr>
      </w:pPr>
    </w:p>
    <w:p w14:paraId="5F0A9090" w14:textId="41EF71A6" w:rsidR="004475D3" w:rsidRPr="00E1508F" w:rsidRDefault="00C006D2" w:rsidP="004475D3">
      <w:pPr>
        <w:shd w:val="clear" w:color="auto" w:fill="FFFFFF"/>
        <w:spacing w:after="0" w:line="240" w:lineRule="auto"/>
        <w:rPr>
          <w:rFonts w:ascii="Arial" w:eastAsia="Times New Roman" w:hAnsi="Arial" w:cs="Arial"/>
          <w:b/>
          <w:bCs/>
          <w:color w:val="222222"/>
          <w:kern w:val="0"/>
          <w:sz w:val="24"/>
          <w:szCs w:val="24"/>
          <w:lang w:eastAsia="en-GB"/>
          <w14:ligatures w14:val="none"/>
        </w:rPr>
      </w:pPr>
      <w:r w:rsidRPr="00E1508F">
        <w:rPr>
          <w:rFonts w:ascii="Arial" w:eastAsia="Times New Roman" w:hAnsi="Arial" w:cs="Arial"/>
          <w:b/>
          <w:bCs/>
          <w:color w:val="222222"/>
          <w:kern w:val="0"/>
          <w:sz w:val="24"/>
          <w:szCs w:val="24"/>
          <w:lang w:eastAsia="en-GB"/>
          <w14:ligatures w14:val="none"/>
        </w:rPr>
        <w:t xml:space="preserve">5.0 </w:t>
      </w:r>
      <w:r w:rsidR="004475D3" w:rsidRPr="00E1508F">
        <w:rPr>
          <w:rFonts w:ascii="Arial" w:eastAsia="Times New Roman" w:hAnsi="Arial" w:cs="Arial"/>
          <w:b/>
          <w:bCs/>
          <w:color w:val="222222"/>
          <w:kern w:val="0"/>
          <w:sz w:val="24"/>
          <w:szCs w:val="24"/>
          <w:lang w:eastAsia="en-GB"/>
          <w14:ligatures w14:val="none"/>
        </w:rPr>
        <w:t>Risk Assessment</w:t>
      </w:r>
      <w:r w:rsidR="00A765F2" w:rsidRPr="00E1508F">
        <w:rPr>
          <w:rFonts w:ascii="Arial" w:eastAsia="Times New Roman" w:hAnsi="Arial" w:cs="Arial"/>
          <w:b/>
          <w:bCs/>
          <w:color w:val="222222"/>
          <w:kern w:val="0"/>
          <w:sz w:val="24"/>
          <w:szCs w:val="24"/>
          <w:lang w:eastAsia="en-GB"/>
          <w14:ligatures w14:val="none"/>
        </w:rPr>
        <w:t xml:space="preserve">- </w:t>
      </w:r>
      <w:r w:rsidR="004475D3" w:rsidRPr="00E1508F">
        <w:rPr>
          <w:rFonts w:ascii="Arial" w:eastAsia="Times New Roman" w:hAnsi="Arial" w:cs="Arial"/>
          <w:color w:val="222222"/>
          <w:kern w:val="0"/>
          <w:sz w:val="24"/>
          <w:szCs w:val="24"/>
          <w:lang w:eastAsia="en-GB"/>
          <w14:ligatures w14:val="none"/>
        </w:rPr>
        <w:t xml:space="preserve">See below a little diagram I </w:t>
      </w:r>
      <w:r w:rsidR="001B4B60" w:rsidRPr="00E1508F">
        <w:rPr>
          <w:rFonts w:ascii="Arial" w:eastAsia="Times New Roman" w:hAnsi="Arial" w:cs="Arial"/>
          <w:color w:val="222222"/>
          <w:kern w:val="0"/>
          <w:sz w:val="24"/>
          <w:szCs w:val="24"/>
          <w:lang w:eastAsia="en-GB"/>
          <w14:ligatures w14:val="none"/>
        </w:rPr>
        <w:t xml:space="preserve">like to </w:t>
      </w:r>
      <w:r w:rsidR="004475D3" w:rsidRPr="00E1508F">
        <w:rPr>
          <w:rFonts w:ascii="Arial" w:eastAsia="Times New Roman" w:hAnsi="Arial" w:cs="Arial"/>
          <w:color w:val="222222"/>
          <w:kern w:val="0"/>
          <w:sz w:val="24"/>
          <w:szCs w:val="24"/>
          <w:lang w:eastAsia="en-GB"/>
          <w14:ligatures w14:val="none"/>
        </w:rPr>
        <w:t>use, which I will talk to.</w:t>
      </w:r>
    </w:p>
    <w:p w14:paraId="79B7D7A5" w14:textId="77777777" w:rsidR="004475D3" w:rsidRPr="00E1508F" w:rsidRDefault="004475D3" w:rsidP="004475D3">
      <w:pPr>
        <w:shd w:val="clear" w:color="auto" w:fill="FFFFFF"/>
        <w:spacing w:after="0" w:line="240" w:lineRule="auto"/>
        <w:rPr>
          <w:rFonts w:ascii="Arial" w:eastAsia="Times New Roman" w:hAnsi="Arial" w:cs="Arial"/>
          <w:color w:val="222222"/>
          <w:kern w:val="0"/>
          <w:sz w:val="24"/>
          <w:szCs w:val="24"/>
          <w:lang w:eastAsia="en-GB"/>
          <w14:ligatures w14:val="none"/>
        </w:rPr>
      </w:pPr>
    </w:p>
    <w:p w14:paraId="42D7FC65" w14:textId="2E32A6CA" w:rsidR="004475D3" w:rsidRPr="00E1508F" w:rsidRDefault="001B4B60" w:rsidP="004475D3">
      <w:pPr>
        <w:shd w:val="clear" w:color="auto" w:fill="FFFFFF"/>
        <w:spacing w:after="0" w:line="240" w:lineRule="auto"/>
        <w:rPr>
          <w:rFonts w:ascii="Arial" w:eastAsia="Times New Roman" w:hAnsi="Arial" w:cs="Arial"/>
          <w:i/>
          <w:iCs/>
          <w:color w:val="222222"/>
          <w:kern w:val="0"/>
          <w:sz w:val="24"/>
          <w:szCs w:val="24"/>
          <w:lang w:eastAsia="en-GB"/>
          <w14:ligatures w14:val="none"/>
        </w:rPr>
      </w:pPr>
      <w:r w:rsidRPr="00E1508F">
        <w:rPr>
          <w:rFonts w:ascii="Arial" w:eastAsia="Times New Roman" w:hAnsi="Arial" w:cs="Arial"/>
          <w:i/>
          <w:iCs/>
          <w:color w:val="222222"/>
          <w:kern w:val="0"/>
          <w:sz w:val="24"/>
          <w:szCs w:val="24"/>
          <w:lang w:eastAsia="en-GB"/>
          <w14:ligatures w14:val="none"/>
        </w:rPr>
        <w:t xml:space="preserve">Risk assessing my seminar </w:t>
      </w:r>
      <w:proofErr w:type="gramStart"/>
      <w:r w:rsidRPr="00E1508F">
        <w:rPr>
          <w:rFonts w:ascii="Arial" w:eastAsia="Times New Roman" w:hAnsi="Arial" w:cs="Arial"/>
          <w:i/>
          <w:iCs/>
          <w:color w:val="222222"/>
          <w:kern w:val="0"/>
          <w:sz w:val="24"/>
          <w:szCs w:val="24"/>
          <w:lang w:eastAsia="en-GB"/>
          <w14:ligatures w14:val="none"/>
        </w:rPr>
        <w:t>today?</w:t>
      </w:r>
      <w:proofErr w:type="gramEnd"/>
    </w:p>
    <w:p w14:paraId="65278FD1" w14:textId="77777777" w:rsidR="001B4B60" w:rsidRPr="00E1508F" w:rsidRDefault="001B4B60" w:rsidP="004475D3">
      <w:pPr>
        <w:shd w:val="clear" w:color="auto" w:fill="FFFFFF"/>
        <w:spacing w:after="0" w:line="240" w:lineRule="auto"/>
        <w:rPr>
          <w:rFonts w:ascii="Arial" w:eastAsia="Times New Roman" w:hAnsi="Arial" w:cs="Arial"/>
          <w:color w:val="222222"/>
          <w:kern w:val="0"/>
          <w:sz w:val="24"/>
          <w:szCs w:val="24"/>
          <w:lang w:eastAsia="en-GB"/>
          <w14:ligatures w14:val="none"/>
        </w:rPr>
      </w:pPr>
    </w:p>
    <w:p w14:paraId="72F00407" w14:textId="1EBAC49D" w:rsidR="00A765F2" w:rsidRPr="00E1508F" w:rsidRDefault="00A765F2" w:rsidP="004475D3">
      <w:pPr>
        <w:shd w:val="clear" w:color="auto" w:fill="FFFFFF"/>
        <w:spacing w:after="0" w:line="240" w:lineRule="auto"/>
        <w:rPr>
          <w:rFonts w:ascii="Arial" w:eastAsia="Times New Roman" w:hAnsi="Arial" w:cs="Arial"/>
          <w:color w:val="222222"/>
          <w:kern w:val="0"/>
          <w:sz w:val="24"/>
          <w:szCs w:val="24"/>
          <w:lang w:eastAsia="en-GB"/>
          <w14:ligatures w14:val="none"/>
        </w:rPr>
      </w:pPr>
      <w:r w:rsidRPr="00E1508F">
        <w:rPr>
          <w:rFonts w:ascii="Arial" w:eastAsia="Times New Roman" w:hAnsi="Arial" w:cs="Arial"/>
          <w:color w:val="222222"/>
          <w:kern w:val="0"/>
          <w:sz w:val="24"/>
          <w:szCs w:val="24"/>
          <w:lang w:eastAsia="en-GB"/>
          <w14:ligatures w14:val="none"/>
        </w:rPr>
        <w:t>The measuring tool is not precise. However doing the exercise allows you to anticipate problems and reduce their impact, so that there is an acceptable level of risk.</w:t>
      </w:r>
    </w:p>
    <w:p w14:paraId="19A1ADB8" w14:textId="77777777" w:rsidR="00A765F2" w:rsidRPr="00E1508F" w:rsidRDefault="00A765F2" w:rsidP="004475D3">
      <w:pPr>
        <w:shd w:val="clear" w:color="auto" w:fill="FFFFFF"/>
        <w:spacing w:after="0" w:line="240" w:lineRule="auto"/>
        <w:rPr>
          <w:rFonts w:ascii="Arial" w:eastAsia="Times New Roman" w:hAnsi="Arial" w:cs="Arial"/>
          <w:color w:val="222222"/>
          <w:kern w:val="0"/>
          <w:sz w:val="24"/>
          <w:szCs w:val="24"/>
          <w:lang w:eastAsia="en-GB"/>
          <w14:ligatures w14:val="none"/>
        </w:rPr>
      </w:pPr>
    </w:p>
    <w:p w14:paraId="03695739" w14:textId="621FE954" w:rsidR="00A765F2" w:rsidRPr="00E1508F" w:rsidRDefault="00A765F2" w:rsidP="004475D3">
      <w:pPr>
        <w:shd w:val="clear" w:color="auto" w:fill="FFFFFF"/>
        <w:spacing w:after="0" w:line="240" w:lineRule="auto"/>
        <w:rPr>
          <w:rFonts w:ascii="Arial" w:eastAsia="Times New Roman" w:hAnsi="Arial" w:cs="Arial"/>
          <w:b/>
          <w:bCs/>
          <w:i/>
          <w:iCs/>
          <w:color w:val="222222"/>
          <w:kern w:val="0"/>
          <w:sz w:val="24"/>
          <w:szCs w:val="24"/>
          <w:lang w:eastAsia="en-GB"/>
          <w14:ligatures w14:val="none"/>
        </w:rPr>
      </w:pPr>
      <w:r w:rsidRPr="00E1508F">
        <w:rPr>
          <w:rFonts w:ascii="Arial" w:eastAsia="Times New Roman" w:hAnsi="Arial" w:cs="Arial"/>
          <w:b/>
          <w:bCs/>
          <w:i/>
          <w:iCs/>
          <w:color w:val="222222"/>
          <w:kern w:val="0"/>
          <w:sz w:val="24"/>
          <w:szCs w:val="24"/>
          <w:lang w:eastAsia="en-GB"/>
          <w14:ligatures w14:val="none"/>
        </w:rPr>
        <w:t>Risk to you the researcher.</w:t>
      </w:r>
    </w:p>
    <w:p w14:paraId="2684CE20" w14:textId="77777777" w:rsidR="00A765F2" w:rsidRPr="00E1508F" w:rsidRDefault="00A765F2" w:rsidP="004475D3">
      <w:pPr>
        <w:shd w:val="clear" w:color="auto" w:fill="FFFFFF"/>
        <w:spacing w:after="0" w:line="240" w:lineRule="auto"/>
        <w:rPr>
          <w:rFonts w:ascii="Arial" w:eastAsia="Times New Roman" w:hAnsi="Arial" w:cs="Arial"/>
          <w:b/>
          <w:bCs/>
          <w:i/>
          <w:iCs/>
          <w:color w:val="222222"/>
          <w:kern w:val="0"/>
          <w:sz w:val="24"/>
          <w:szCs w:val="24"/>
          <w:lang w:eastAsia="en-GB"/>
          <w14:ligatures w14:val="none"/>
        </w:rPr>
      </w:pPr>
    </w:p>
    <w:p w14:paraId="0A36635B" w14:textId="64F9E700" w:rsidR="00A765F2" w:rsidRPr="00E1508F" w:rsidRDefault="00A765F2" w:rsidP="004475D3">
      <w:pPr>
        <w:shd w:val="clear" w:color="auto" w:fill="FFFFFF"/>
        <w:spacing w:after="0" w:line="240" w:lineRule="auto"/>
        <w:rPr>
          <w:rFonts w:ascii="Arial" w:eastAsia="Times New Roman" w:hAnsi="Arial" w:cs="Arial"/>
          <w:b/>
          <w:bCs/>
          <w:i/>
          <w:iCs/>
          <w:color w:val="222222"/>
          <w:kern w:val="0"/>
          <w:sz w:val="24"/>
          <w:szCs w:val="24"/>
          <w:lang w:eastAsia="en-GB"/>
          <w14:ligatures w14:val="none"/>
        </w:rPr>
      </w:pPr>
      <w:r w:rsidRPr="00E1508F">
        <w:rPr>
          <w:rFonts w:ascii="Arial" w:eastAsia="Times New Roman" w:hAnsi="Arial" w:cs="Arial"/>
          <w:b/>
          <w:bCs/>
          <w:i/>
          <w:iCs/>
          <w:color w:val="222222"/>
          <w:kern w:val="0"/>
          <w:sz w:val="24"/>
          <w:szCs w:val="24"/>
          <w:lang w:eastAsia="en-GB"/>
          <w14:ligatures w14:val="none"/>
        </w:rPr>
        <w:t>Risk to the respondents that you will talk to.</w:t>
      </w:r>
    </w:p>
    <w:p w14:paraId="03A1B6A3" w14:textId="77777777" w:rsidR="00A765F2" w:rsidRPr="00E1508F" w:rsidRDefault="00A765F2" w:rsidP="004475D3">
      <w:pPr>
        <w:shd w:val="clear" w:color="auto" w:fill="FFFFFF"/>
        <w:spacing w:after="0" w:line="240" w:lineRule="auto"/>
        <w:rPr>
          <w:rFonts w:ascii="Arial" w:eastAsia="Times New Roman" w:hAnsi="Arial" w:cs="Arial"/>
          <w:b/>
          <w:bCs/>
          <w:i/>
          <w:iCs/>
          <w:color w:val="222222"/>
          <w:kern w:val="0"/>
          <w:sz w:val="24"/>
          <w:szCs w:val="24"/>
          <w:lang w:eastAsia="en-GB"/>
          <w14:ligatures w14:val="none"/>
        </w:rPr>
      </w:pPr>
    </w:p>
    <w:p w14:paraId="7F109C9F" w14:textId="1DE7E99D" w:rsidR="00A765F2" w:rsidRPr="00E1508F" w:rsidRDefault="00A765F2" w:rsidP="004475D3">
      <w:pPr>
        <w:shd w:val="clear" w:color="auto" w:fill="FFFFFF"/>
        <w:spacing w:after="0" w:line="240" w:lineRule="auto"/>
        <w:rPr>
          <w:rFonts w:ascii="Arial" w:eastAsia="Times New Roman" w:hAnsi="Arial" w:cs="Arial"/>
          <w:b/>
          <w:bCs/>
          <w:i/>
          <w:iCs/>
          <w:color w:val="222222"/>
          <w:kern w:val="0"/>
          <w:sz w:val="24"/>
          <w:szCs w:val="24"/>
          <w:lang w:eastAsia="en-GB"/>
          <w14:ligatures w14:val="none"/>
        </w:rPr>
      </w:pPr>
      <w:r w:rsidRPr="00E1508F">
        <w:rPr>
          <w:rFonts w:ascii="Arial" w:eastAsia="Times New Roman" w:hAnsi="Arial" w:cs="Arial"/>
          <w:b/>
          <w:bCs/>
          <w:i/>
          <w:iCs/>
          <w:color w:val="222222"/>
          <w:kern w:val="0"/>
          <w:sz w:val="24"/>
          <w:szCs w:val="24"/>
          <w:lang w:eastAsia="en-GB"/>
          <w14:ligatures w14:val="none"/>
        </w:rPr>
        <w:t>Risk to the University’s reputation.</w:t>
      </w:r>
    </w:p>
    <w:p w14:paraId="527F1ADE" w14:textId="77777777" w:rsidR="00A765F2" w:rsidRPr="00E1508F" w:rsidRDefault="00A765F2" w:rsidP="004475D3">
      <w:pPr>
        <w:shd w:val="clear" w:color="auto" w:fill="FFFFFF"/>
        <w:spacing w:after="0" w:line="240" w:lineRule="auto"/>
        <w:rPr>
          <w:rFonts w:ascii="Arial" w:eastAsia="Times New Roman" w:hAnsi="Arial" w:cs="Arial"/>
          <w:b/>
          <w:bCs/>
          <w:i/>
          <w:iCs/>
          <w:color w:val="222222"/>
          <w:kern w:val="0"/>
          <w:sz w:val="24"/>
          <w:szCs w:val="24"/>
          <w:lang w:eastAsia="en-GB"/>
          <w14:ligatures w14:val="none"/>
        </w:rPr>
      </w:pPr>
    </w:p>
    <w:p w14:paraId="26E15DC6" w14:textId="77777777" w:rsidR="00A765F2" w:rsidRPr="00E1508F" w:rsidRDefault="00A765F2" w:rsidP="00A765F2">
      <w:pPr>
        <w:rPr>
          <w:rFonts w:ascii="Arial" w:hAnsi="Arial" w:cs="Arial"/>
          <w:b/>
          <w:bCs/>
          <w:sz w:val="24"/>
          <w:szCs w:val="24"/>
        </w:rPr>
      </w:pPr>
    </w:p>
    <w:p w14:paraId="12356CED" w14:textId="77777777" w:rsidR="00A765F2" w:rsidRPr="00E1508F" w:rsidRDefault="00A765F2" w:rsidP="00A765F2">
      <w:pPr>
        <w:rPr>
          <w:rFonts w:ascii="Arial" w:hAnsi="Arial" w:cs="Arial"/>
          <w:b/>
          <w:bCs/>
          <w:sz w:val="24"/>
          <w:szCs w:val="24"/>
        </w:rPr>
      </w:pPr>
    </w:p>
    <w:p w14:paraId="4458307C" w14:textId="2ED73C6A" w:rsidR="00A765F2" w:rsidRPr="00E1508F" w:rsidRDefault="00A765F2" w:rsidP="00A765F2">
      <w:pPr>
        <w:rPr>
          <w:rFonts w:ascii="Arial" w:hAnsi="Arial" w:cs="Arial"/>
          <w:b/>
          <w:bCs/>
          <w:sz w:val="24"/>
          <w:szCs w:val="24"/>
        </w:rPr>
      </w:pPr>
      <w:r w:rsidRPr="00E1508F">
        <w:rPr>
          <w:rFonts w:ascii="Arial" w:hAnsi="Arial" w:cs="Arial"/>
          <w:b/>
          <w:bCs/>
          <w:sz w:val="24"/>
          <w:szCs w:val="24"/>
        </w:rPr>
        <w:t xml:space="preserve">Grading: </w:t>
      </w:r>
    </w:p>
    <w:p w14:paraId="0648EE7A" w14:textId="77777777" w:rsidR="00A765F2" w:rsidRPr="00E1508F" w:rsidRDefault="00A765F2" w:rsidP="00A765F2">
      <w:pPr>
        <w:pStyle w:val="ListParagraph"/>
        <w:rPr>
          <w:rFonts w:ascii="Arial" w:hAnsi="Arial" w:cs="Arial"/>
          <w:sz w:val="24"/>
          <w:szCs w:val="24"/>
        </w:rPr>
      </w:pPr>
    </w:p>
    <w:p w14:paraId="36F1613D" w14:textId="77777777" w:rsidR="00A765F2" w:rsidRPr="00E1508F" w:rsidRDefault="00A765F2" w:rsidP="00A765F2">
      <w:pPr>
        <w:pStyle w:val="ListParagraph"/>
        <w:numPr>
          <w:ilvl w:val="0"/>
          <w:numId w:val="5"/>
        </w:numPr>
        <w:rPr>
          <w:rFonts w:ascii="Arial" w:hAnsi="Arial" w:cs="Arial"/>
          <w:sz w:val="24"/>
          <w:szCs w:val="24"/>
        </w:rPr>
      </w:pPr>
      <w:r w:rsidRPr="00E1508F">
        <w:rPr>
          <w:rFonts w:ascii="Arial" w:hAnsi="Arial" w:cs="Arial"/>
          <w:sz w:val="24"/>
          <w:szCs w:val="24"/>
        </w:rPr>
        <w:t>Degree of harm if factor occurred.  1-5 (1-negligible harm…5 catastrophic harm)</w:t>
      </w:r>
    </w:p>
    <w:p w14:paraId="652C2D5C" w14:textId="77777777" w:rsidR="00A765F2" w:rsidRPr="00E1508F" w:rsidRDefault="00A765F2" w:rsidP="00A765F2">
      <w:pPr>
        <w:rPr>
          <w:rFonts w:ascii="Arial" w:hAnsi="Arial" w:cs="Arial"/>
          <w:sz w:val="24"/>
          <w:szCs w:val="24"/>
        </w:rPr>
      </w:pPr>
    </w:p>
    <w:p w14:paraId="6AD51835" w14:textId="77777777" w:rsidR="00A765F2" w:rsidRPr="00E1508F" w:rsidRDefault="00A765F2" w:rsidP="00A765F2">
      <w:pPr>
        <w:pStyle w:val="ListParagraph"/>
        <w:numPr>
          <w:ilvl w:val="0"/>
          <w:numId w:val="5"/>
        </w:numPr>
        <w:rPr>
          <w:rFonts w:ascii="Arial" w:hAnsi="Arial" w:cs="Arial"/>
          <w:sz w:val="24"/>
          <w:szCs w:val="24"/>
        </w:rPr>
      </w:pPr>
      <w:r w:rsidRPr="00E1508F">
        <w:rPr>
          <w:rFonts w:ascii="Arial" w:hAnsi="Arial" w:cs="Arial"/>
          <w:sz w:val="24"/>
          <w:szCs w:val="24"/>
        </w:rPr>
        <w:t>Likelihood of occurrence. 1-5 (1-least likely...5 highly likely)</w:t>
      </w:r>
    </w:p>
    <w:p w14:paraId="57BEC126" w14:textId="77777777" w:rsidR="00A765F2" w:rsidRPr="00E1508F" w:rsidRDefault="00A765F2" w:rsidP="004475D3">
      <w:pPr>
        <w:shd w:val="clear" w:color="auto" w:fill="FFFFFF"/>
        <w:spacing w:after="0" w:line="240" w:lineRule="auto"/>
        <w:rPr>
          <w:rFonts w:ascii="Arial" w:eastAsia="Times New Roman" w:hAnsi="Arial" w:cs="Arial"/>
          <w:b/>
          <w:bCs/>
          <w:i/>
          <w:iCs/>
          <w:color w:val="222222"/>
          <w:kern w:val="0"/>
          <w:sz w:val="24"/>
          <w:szCs w:val="24"/>
          <w:lang w:eastAsia="en-GB"/>
          <w14:ligatures w14:val="none"/>
        </w:rPr>
      </w:pPr>
    </w:p>
    <w:p w14:paraId="1870D069" w14:textId="4152F1AD" w:rsidR="004475D3" w:rsidRPr="00E1508F" w:rsidRDefault="004475D3" w:rsidP="004475D3">
      <w:pPr>
        <w:shd w:val="clear" w:color="auto" w:fill="FFFFFF"/>
        <w:spacing w:after="0" w:line="240" w:lineRule="auto"/>
        <w:rPr>
          <w:rFonts w:ascii="Arial" w:eastAsia="Times New Roman" w:hAnsi="Arial" w:cs="Arial"/>
          <w:color w:val="222222"/>
          <w:kern w:val="0"/>
          <w:sz w:val="24"/>
          <w:szCs w:val="24"/>
          <w:lang w:eastAsia="en-GB"/>
          <w14:ligatures w14:val="none"/>
        </w:rPr>
      </w:pPr>
      <w:r w:rsidRPr="00E1508F">
        <w:rPr>
          <w:rFonts w:ascii="Arial" w:hAnsi="Arial" w:cs="Arial"/>
          <w:noProof/>
          <w:sz w:val="24"/>
          <w:szCs w:val="24"/>
        </w:rPr>
        <w:drawing>
          <wp:inline distT="0" distB="0" distL="0" distR="0" wp14:anchorId="5B96F493" wp14:editId="53DC310F">
            <wp:extent cx="6301740" cy="4411980"/>
            <wp:effectExtent l="0" t="0" r="3810" b="7620"/>
            <wp:docPr id="492856458" name="Picture 1" descr="A blue and white tab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856458" name="Picture 1" descr="A blue and white table with white text&#10;&#10;Description automatically generated"/>
                    <pic:cNvPicPr/>
                  </pic:nvPicPr>
                  <pic:blipFill>
                    <a:blip r:embed="rId8"/>
                    <a:stretch>
                      <a:fillRect/>
                    </a:stretch>
                  </pic:blipFill>
                  <pic:spPr>
                    <a:xfrm>
                      <a:off x="0" y="0"/>
                      <a:ext cx="6301740" cy="4411980"/>
                    </a:xfrm>
                    <a:prstGeom prst="rect">
                      <a:avLst/>
                    </a:prstGeom>
                  </pic:spPr>
                </pic:pic>
              </a:graphicData>
            </a:graphic>
          </wp:inline>
        </w:drawing>
      </w:r>
    </w:p>
    <w:p w14:paraId="2C754570" w14:textId="3E5E3CEF" w:rsidR="00A765F2" w:rsidRPr="00E1508F" w:rsidRDefault="00A765F2" w:rsidP="00A765F2">
      <w:pPr>
        <w:shd w:val="clear" w:color="auto" w:fill="FFFFFF"/>
        <w:spacing w:after="0" w:line="240" w:lineRule="auto"/>
        <w:rPr>
          <w:rFonts w:ascii="Arial" w:hAnsi="Arial" w:cs="Arial"/>
          <w:color w:val="222222"/>
          <w:sz w:val="24"/>
          <w:szCs w:val="24"/>
          <w:shd w:val="clear" w:color="auto" w:fill="FFFFFF"/>
        </w:rPr>
      </w:pPr>
      <w:r w:rsidRPr="00E1508F">
        <w:rPr>
          <w:rFonts w:ascii="Arial" w:hAnsi="Arial" w:cs="Arial"/>
          <w:color w:val="222222"/>
          <w:sz w:val="24"/>
          <w:szCs w:val="24"/>
          <w:shd w:val="clear" w:color="auto" w:fill="FFFFFF"/>
        </w:rPr>
        <w:t>Analysis?</w:t>
      </w:r>
    </w:p>
    <w:p w14:paraId="04D1B87E" w14:textId="77777777" w:rsidR="00A765F2" w:rsidRPr="00E1508F" w:rsidRDefault="00A765F2" w:rsidP="00A765F2">
      <w:pPr>
        <w:shd w:val="clear" w:color="auto" w:fill="FFFFFF"/>
        <w:spacing w:after="0" w:line="240" w:lineRule="auto"/>
        <w:rPr>
          <w:rFonts w:ascii="Arial" w:hAnsi="Arial" w:cs="Arial"/>
          <w:color w:val="222222"/>
          <w:sz w:val="24"/>
          <w:szCs w:val="24"/>
          <w:shd w:val="clear" w:color="auto" w:fill="FFFFFF"/>
        </w:rPr>
      </w:pPr>
    </w:p>
    <w:p w14:paraId="2D841F13" w14:textId="7D471ECB" w:rsidR="00A765F2" w:rsidRPr="00E1508F" w:rsidRDefault="00A765F2" w:rsidP="00A765F2">
      <w:pPr>
        <w:shd w:val="clear" w:color="auto" w:fill="FFFFFF"/>
        <w:spacing w:after="0" w:line="240" w:lineRule="auto"/>
        <w:rPr>
          <w:rFonts w:ascii="Arial" w:hAnsi="Arial" w:cs="Arial"/>
          <w:color w:val="222222"/>
          <w:sz w:val="24"/>
          <w:szCs w:val="24"/>
          <w:shd w:val="clear" w:color="auto" w:fill="FFFFFF"/>
        </w:rPr>
      </w:pPr>
      <w:r w:rsidRPr="00E1508F">
        <w:rPr>
          <w:rFonts w:ascii="Arial" w:hAnsi="Arial" w:cs="Arial"/>
          <w:color w:val="222222"/>
          <w:sz w:val="24"/>
          <w:szCs w:val="24"/>
          <w:shd w:val="clear" w:color="auto" w:fill="FFFFFF"/>
        </w:rPr>
        <w:t>The outcome of the diagram, the risks are fairly low, therefore go ahead and do it.</w:t>
      </w:r>
    </w:p>
    <w:p w14:paraId="40A8D646" w14:textId="77777777" w:rsidR="00A765F2" w:rsidRPr="00E1508F" w:rsidRDefault="00A765F2" w:rsidP="00A765F2">
      <w:pPr>
        <w:shd w:val="clear" w:color="auto" w:fill="FFFFFF"/>
        <w:spacing w:after="0" w:line="240" w:lineRule="auto"/>
        <w:rPr>
          <w:rFonts w:ascii="Arial" w:hAnsi="Arial" w:cs="Arial"/>
          <w:color w:val="222222"/>
          <w:sz w:val="24"/>
          <w:szCs w:val="24"/>
          <w:shd w:val="clear" w:color="auto" w:fill="FFFFFF"/>
        </w:rPr>
      </w:pPr>
    </w:p>
    <w:p w14:paraId="28310204" w14:textId="77777777" w:rsidR="00A765F2" w:rsidRPr="00E1508F" w:rsidRDefault="00A765F2" w:rsidP="00A765F2">
      <w:pPr>
        <w:shd w:val="clear" w:color="auto" w:fill="FFFFFF"/>
        <w:spacing w:after="0" w:line="240" w:lineRule="auto"/>
        <w:rPr>
          <w:rFonts w:ascii="Arial" w:hAnsi="Arial" w:cs="Arial"/>
          <w:color w:val="222222"/>
          <w:sz w:val="24"/>
          <w:szCs w:val="24"/>
          <w:shd w:val="clear" w:color="auto" w:fill="FFFFFF"/>
        </w:rPr>
      </w:pPr>
      <w:r w:rsidRPr="00E1508F">
        <w:rPr>
          <w:rFonts w:ascii="Arial" w:hAnsi="Arial" w:cs="Arial"/>
          <w:color w:val="222222"/>
          <w:sz w:val="24"/>
          <w:szCs w:val="24"/>
          <w:shd w:val="clear" w:color="auto" w:fill="FFFFFF"/>
        </w:rPr>
        <w:t>OR</w:t>
      </w:r>
    </w:p>
    <w:p w14:paraId="7B270AF9" w14:textId="77777777" w:rsidR="00A765F2" w:rsidRPr="00E1508F" w:rsidRDefault="00A765F2" w:rsidP="00A765F2">
      <w:pPr>
        <w:shd w:val="clear" w:color="auto" w:fill="FFFFFF"/>
        <w:spacing w:after="0" w:line="240" w:lineRule="auto"/>
        <w:rPr>
          <w:rFonts w:ascii="Arial" w:hAnsi="Arial" w:cs="Arial"/>
          <w:color w:val="222222"/>
          <w:sz w:val="24"/>
          <w:szCs w:val="24"/>
          <w:shd w:val="clear" w:color="auto" w:fill="FFFFFF"/>
        </w:rPr>
      </w:pPr>
    </w:p>
    <w:p w14:paraId="23DCE327" w14:textId="77777777" w:rsidR="00A765F2" w:rsidRPr="00E1508F" w:rsidRDefault="00A765F2" w:rsidP="00A765F2">
      <w:pPr>
        <w:shd w:val="clear" w:color="auto" w:fill="FFFFFF"/>
        <w:spacing w:after="0" w:line="240" w:lineRule="auto"/>
        <w:rPr>
          <w:rFonts w:ascii="Arial" w:hAnsi="Arial" w:cs="Arial"/>
          <w:color w:val="222222"/>
          <w:sz w:val="24"/>
          <w:szCs w:val="24"/>
          <w:shd w:val="clear" w:color="auto" w:fill="FFFFFF"/>
        </w:rPr>
      </w:pPr>
      <w:r w:rsidRPr="00E1508F">
        <w:rPr>
          <w:rFonts w:ascii="Arial" w:hAnsi="Arial" w:cs="Arial"/>
          <w:color w:val="222222"/>
          <w:sz w:val="24"/>
          <w:szCs w:val="24"/>
          <w:shd w:val="clear" w:color="auto" w:fill="FFFFFF"/>
        </w:rPr>
        <w:t>40/100 might be seen as quite high, but I have probably exaggerated the harm of students throwing missiles at me! Try to get your risk score lower!!!</w:t>
      </w:r>
    </w:p>
    <w:p w14:paraId="4B9D3933" w14:textId="77777777" w:rsidR="00A765F2" w:rsidRPr="00E1508F" w:rsidRDefault="00A765F2" w:rsidP="00A765F2">
      <w:pPr>
        <w:shd w:val="clear" w:color="auto" w:fill="FFFFFF"/>
        <w:spacing w:after="0" w:line="240" w:lineRule="auto"/>
        <w:rPr>
          <w:rFonts w:ascii="Arial" w:hAnsi="Arial" w:cs="Arial"/>
          <w:color w:val="222222"/>
          <w:sz w:val="24"/>
          <w:szCs w:val="24"/>
          <w:shd w:val="clear" w:color="auto" w:fill="FFFFFF"/>
        </w:rPr>
      </w:pPr>
    </w:p>
    <w:p w14:paraId="725E7A3B" w14:textId="77777777" w:rsidR="00A765F2" w:rsidRPr="00E1508F" w:rsidRDefault="00A765F2" w:rsidP="004475D3">
      <w:pPr>
        <w:shd w:val="clear" w:color="auto" w:fill="FFFFFF"/>
        <w:spacing w:after="0" w:line="240" w:lineRule="auto"/>
        <w:rPr>
          <w:rFonts w:ascii="Arial" w:eastAsia="Times New Roman" w:hAnsi="Arial" w:cs="Arial"/>
          <w:color w:val="222222"/>
          <w:kern w:val="0"/>
          <w:sz w:val="24"/>
          <w:szCs w:val="24"/>
          <w:lang w:eastAsia="en-GB"/>
          <w14:ligatures w14:val="none"/>
        </w:rPr>
      </w:pPr>
    </w:p>
    <w:p w14:paraId="4402B7DE" w14:textId="21723DA9" w:rsidR="001B4B60" w:rsidRPr="00E1508F" w:rsidRDefault="001B4B60" w:rsidP="001B4B60">
      <w:pPr>
        <w:rPr>
          <w:rFonts w:ascii="Arial" w:hAnsi="Arial" w:cs="Arial"/>
          <w:b/>
          <w:bCs/>
          <w:sz w:val="24"/>
          <w:szCs w:val="24"/>
        </w:rPr>
      </w:pPr>
      <w:r w:rsidRPr="00E1508F">
        <w:rPr>
          <w:rFonts w:ascii="Arial" w:hAnsi="Arial" w:cs="Arial"/>
          <w:b/>
          <w:bCs/>
          <w:sz w:val="24"/>
          <w:szCs w:val="24"/>
        </w:rPr>
        <w:t>Ethical Risk Analysis</w:t>
      </w:r>
      <w:r w:rsidRPr="00E1508F">
        <w:rPr>
          <w:rFonts w:ascii="Arial" w:hAnsi="Arial" w:cs="Arial"/>
          <w:b/>
          <w:bCs/>
          <w:sz w:val="24"/>
          <w:szCs w:val="24"/>
        </w:rPr>
        <w:t xml:space="preserve"> for your research</w:t>
      </w:r>
    </w:p>
    <w:p w14:paraId="37549451" w14:textId="2CCE2C7B" w:rsidR="001B4B60" w:rsidRPr="00E1508F" w:rsidRDefault="00A765F2" w:rsidP="001B4B60">
      <w:pPr>
        <w:rPr>
          <w:rFonts w:ascii="Arial" w:hAnsi="Arial" w:cs="Arial"/>
          <w:i/>
          <w:iCs/>
          <w:sz w:val="24"/>
          <w:szCs w:val="24"/>
        </w:rPr>
      </w:pPr>
      <w:r w:rsidRPr="00E1508F">
        <w:rPr>
          <w:rFonts w:ascii="Arial" w:hAnsi="Arial" w:cs="Arial"/>
          <w:i/>
          <w:iCs/>
          <w:sz w:val="24"/>
          <w:szCs w:val="24"/>
        </w:rPr>
        <w:t>“</w:t>
      </w:r>
      <w:r w:rsidR="001B4B60" w:rsidRPr="00E1508F">
        <w:rPr>
          <w:rFonts w:ascii="Arial" w:hAnsi="Arial" w:cs="Arial"/>
          <w:i/>
          <w:iCs/>
          <w:sz w:val="24"/>
          <w:szCs w:val="24"/>
        </w:rPr>
        <w:t>Risk assessment for interview groups younger and older singles on buying patterns.</w:t>
      </w:r>
      <w:r w:rsidRPr="00E1508F">
        <w:rPr>
          <w:rFonts w:ascii="Arial" w:hAnsi="Arial" w:cs="Arial"/>
          <w:i/>
          <w:iCs/>
          <w:sz w:val="24"/>
          <w:szCs w:val="24"/>
        </w:rPr>
        <w:t>”</w:t>
      </w:r>
    </w:p>
    <w:p w14:paraId="42CACB01" w14:textId="77777777" w:rsidR="001B4B60" w:rsidRPr="00E1508F" w:rsidRDefault="001B4B60" w:rsidP="001B4B60">
      <w:pPr>
        <w:rPr>
          <w:rFonts w:ascii="Arial" w:hAnsi="Arial" w:cs="Arial"/>
          <w:sz w:val="24"/>
          <w:szCs w:val="24"/>
        </w:rPr>
      </w:pPr>
    </w:p>
    <w:p w14:paraId="43CEB121" w14:textId="77777777" w:rsidR="001B4B60" w:rsidRPr="00E1508F" w:rsidRDefault="001B4B60" w:rsidP="001B4B60">
      <w:pPr>
        <w:pStyle w:val="ListParagraph"/>
        <w:rPr>
          <w:rFonts w:ascii="Arial" w:hAnsi="Arial" w:cs="Arial"/>
          <w:b/>
          <w:bCs/>
          <w:sz w:val="24"/>
          <w:szCs w:val="24"/>
        </w:rPr>
      </w:pPr>
    </w:p>
    <w:tbl>
      <w:tblPr>
        <w:tblStyle w:val="TableGrid"/>
        <w:tblW w:w="0" w:type="auto"/>
        <w:tblLook w:val="04A0" w:firstRow="1" w:lastRow="0" w:firstColumn="1" w:lastColumn="0" w:noHBand="0" w:noVBand="1"/>
      </w:tblPr>
      <w:tblGrid>
        <w:gridCol w:w="400"/>
        <w:gridCol w:w="4928"/>
        <w:gridCol w:w="1267"/>
        <w:gridCol w:w="1470"/>
        <w:gridCol w:w="951"/>
      </w:tblGrid>
      <w:tr w:rsidR="001B4B60" w:rsidRPr="00E1508F" w14:paraId="336A75B3" w14:textId="77777777" w:rsidTr="0017778C">
        <w:tc>
          <w:tcPr>
            <w:tcW w:w="421" w:type="dxa"/>
          </w:tcPr>
          <w:p w14:paraId="6B6E148E" w14:textId="77777777" w:rsidR="001B4B60" w:rsidRPr="00E1508F" w:rsidRDefault="001B4B60" w:rsidP="0017778C">
            <w:pPr>
              <w:rPr>
                <w:rFonts w:ascii="Arial" w:hAnsi="Arial" w:cs="Arial"/>
                <w:sz w:val="24"/>
                <w:szCs w:val="24"/>
              </w:rPr>
            </w:pPr>
          </w:p>
        </w:tc>
        <w:tc>
          <w:tcPr>
            <w:tcW w:w="5312" w:type="dxa"/>
          </w:tcPr>
          <w:p w14:paraId="7917760E" w14:textId="77777777" w:rsidR="001B4B60" w:rsidRPr="00E1508F" w:rsidRDefault="001B4B60" w:rsidP="0017778C">
            <w:pPr>
              <w:rPr>
                <w:rFonts w:ascii="Arial" w:hAnsi="Arial" w:cs="Arial"/>
                <w:b/>
                <w:bCs/>
                <w:sz w:val="24"/>
                <w:szCs w:val="24"/>
              </w:rPr>
            </w:pPr>
            <w:r w:rsidRPr="00E1508F">
              <w:rPr>
                <w:rFonts w:ascii="Arial" w:hAnsi="Arial" w:cs="Arial"/>
                <w:b/>
                <w:bCs/>
                <w:sz w:val="24"/>
                <w:szCs w:val="24"/>
              </w:rPr>
              <w:t>Evaluation</w:t>
            </w:r>
          </w:p>
        </w:tc>
        <w:tc>
          <w:tcPr>
            <w:tcW w:w="1273" w:type="dxa"/>
          </w:tcPr>
          <w:p w14:paraId="1418FBA3" w14:textId="77777777" w:rsidR="001B4B60" w:rsidRPr="00E1508F" w:rsidRDefault="001B4B60" w:rsidP="0017778C">
            <w:pPr>
              <w:jc w:val="both"/>
              <w:rPr>
                <w:rFonts w:ascii="Arial" w:hAnsi="Arial" w:cs="Arial"/>
                <w:sz w:val="24"/>
                <w:szCs w:val="24"/>
              </w:rPr>
            </w:pPr>
            <w:r w:rsidRPr="00E1508F">
              <w:rPr>
                <w:rFonts w:ascii="Arial" w:hAnsi="Arial" w:cs="Arial"/>
                <w:sz w:val="24"/>
                <w:szCs w:val="24"/>
              </w:rPr>
              <w:t>a</w:t>
            </w:r>
          </w:p>
        </w:tc>
        <w:tc>
          <w:tcPr>
            <w:tcW w:w="1068" w:type="dxa"/>
          </w:tcPr>
          <w:p w14:paraId="1D7A5C22" w14:textId="77777777" w:rsidR="001B4B60" w:rsidRPr="00E1508F" w:rsidRDefault="001B4B60" w:rsidP="0017778C">
            <w:pPr>
              <w:jc w:val="both"/>
              <w:rPr>
                <w:rFonts w:ascii="Arial" w:hAnsi="Arial" w:cs="Arial"/>
                <w:sz w:val="24"/>
                <w:szCs w:val="24"/>
              </w:rPr>
            </w:pPr>
            <w:r w:rsidRPr="00E1508F">
              <w:rPr>
                <w:rFonts w:ascii="Arial" w:hAnsi="Arial" w:cs="Arial"/>
                <w:sz w:val="24"/>
                <w:szCs w:val="24"/>
              </w:rPr>
              <w:t>b.</w:t>
            </w:r>
          </w:p>
        </w:tc>
        <w:tc>
          <w:tcPr>
            <w:tcW w:w="942" w:type="dxa"/>
          </w:tcPr>
          <w:p w14:paraId="7A2D3580" w14:textId="77777777" w:rsidR="001B4B60" w:rsidRPr="00E1508F" w:rsidRDefault="001B4B60" w:rsidP="0017778C">
            <w:pPr>
              <w:jc w:val="both"/>
              <w:rPr>
                <w:rFonts w:ascii="Arial" w:hAnsi="Arial" w:cs="Arial"/>
                <w:sz w:val="24"/>
                <w:szCs w:val="24"/>
              </w:rPr>
            </w:pPr>
            <w:r w:rsidRPr="00E1508F">
              <w:rPr>
                <w:rFonts w:ascii="Arial" w:hAnsi="Arial" w:cs="Arial"/>
                <w:sz w:val="24"/>
                <w:szCs w:val="24"/>
              </w:rPr>
              <w:t>c.</w:t>
            </w:r>
          </w:p>
        </w:tc>
      </w:tr>
      <w:tr w:rsidR="001B4B60" w:rsidRPr="00E1508F" w14:paraId="081EAD2E" w14:textId="77777777" w:rsidTr="0017778C">
        <w:tc>
          <w:tcPr>
            <w:tcW w:w="421" w:type="dxa"/>
          </w:tcPr>
          <w:p w14:paraId="163213CB" w14:textId="77777777" w:rsidR="001B4B60" w:rsidRPr="00E1508F" w:rsidRDefault="001B4B60" w:rsidP="0017778C">
            <w:pPr>
              <w:rPr>
                <w:rFonts w:ascii="Arial" w:hAnsi="Arial" w:cs="Arial"/>
                <w:sz w:val="24"/>
                <w:szCs w:val="24"/>
              </w:rPr>
            </w:pPr>
          </w:p>
        </w:tc>
        <w:tc>
          <w:tcPr>
            <w:tcW w:w="5312" w:type="dxa"/>
          </w:tcPr>
          <w:p w14:paraId="1A2E1C54" w14:textId="77777777" w:rsidR="001B4B60" w:rsidRPr="00E1508F" w:rsidRDefault="001B4B60" w:rsidP="0017778C">
            <w:pPr>
              <w:rPr>
                <w:rFonts w:ascii="Arial" w:hAnsi="Arial" w:cs="Arial"/>
                <w:sz w:val="24"/>
                <w:szCs w:val="24"/>
              </w:rPr>
            </w:pPr>
            <w:r w:rsidRPr="00E1508F">
              <w:rPr>
                <w:rFonts w:ascii="Arial" w:hAnsi="Arial" w:cs="Arial"/>
                <w:sz w:val="24"/>
                <w:szCs w:val="24"/>
              </w:rPr>
              <w:t>Risk factor.</w:t>
            </w:r>
          </w:p>
        </w:tc>
        <w:tc>
          <w:tcPr>
            <w:tcW w:w="1273" w:type="dxa"/>
          </w:tcPr>
          <w:p w14:paraId="7601843A" w14:textId="338D9A1E" w:rsidR="001B4B60" w:rsidRPr="00E1508F" w:rsidRDefault="001B4B60" w:rsidP="0017778C">
            <w:pPr>
              <w:jc w:val="both"/>
              <w:rPr>
                <w:rFonts w:ascii="Arial" w:hAnsi="Arial" w:cs="Arial"/>
                <w:sz w:val="24"/>
                <w:szCs w:val="24"/>
              </w:rPr>
            </w:pPr>
            <w:r w:rsidRPr="00E1508F">
              <w:rPr>
                <w:rFonts w:ascii="Arial" w:hAnsi="Arial" w:cs="Arial"/>
                <w:sz w:val="24"/>
                <w:szCs w:val="24"/>
              </w:rPr>
              <w:t>Degree of harm if factor occurred.</w:t>
            </w:r>
          </w:p>
        </w:tc>
        <w:tc>
          <w:tcPr>
            <w:tcW w:w="1068" w:type="dxa"/>
          </w:tcPr>
          <w:p w14:paraId="333A8A60" w14:textId="5A5E36F5" w:rsidR="001B4B60" w:rsidRPr="00E1508F" w:rsidRDefault="001B4B60" w:rsidP="0017778C">
            <w:pPr>
              <w:jc w:val="both"/>
              <w:rPr>
                <w:rFonts w:ascii="Arial" w:hAnsi="Arial" w:cs="Arial"/>
                <w:sz w:val="24"/>
                <w:szCs w:val="24"/>
              </w:rPr>
            </w:pPr>
            <w:r w:rsidRPr="00E1508F">
              <w:rPr>
                <w:rFonts w:ascii="Arial" w:hAnsi="Arial" w:cs="Arial"/>
                <w:sz w:val="24"/>
                <w:szCs w:val="24"/>
              </w:rPr>
              <w:t>Likelihood of occurrence.</w:t>
            </w:r>
          </w:p>
        </w:tc>
        <w:tc>
          <w:tcPr>
            <w:tcW w:w="942" w:type="dxa"/>
          </w:tcPr>
          <w:p w14:paraId="67DB4E87" w14:textId="77777777" w:rsidR="001B4B60" w:rsidRPr="00E1508F" w:rsidRDefault="001B4B60" w:rsidP="0017778C">
            <w:pPr>
              <w:jc w:val="both"/>
              <w:rPr>
                <w:rFonts w:ascii="Arial" w:hAnsi="Arial" w:cs="Arial"/>
                <w:sz w:val="24"/>
                <w:szCs w:val="24"/>
              </w:rPr>
            </w:pPr>
            <w:r w:rsidRPr="00E1508F">
              <w:rPr>
                <w:rFonts w:ascii="Arial" w:hAnsi="Arial" w:cs="Arial"/>
                <w:sz w:val="24"/>
                <w:szCs w:val="24"/>
              </w:rPr>
              <w:t>Total</w:t>
            </w:r>
          </w:p>
          <w:p w14:paraId="63608016" w14:textId="77777777" w:rsidR="001B4B60" w:rsidRPr="00E1508F" w:rsidRDefault="001B4B60" w:rsidP="0017778C">
            <w:pPr>
              <w:jc w:val="both"/>
              <w:rPr>
                <w:rFonts w:ascii="Arial" w:hAnsi="Arial" w:cs="Arial"/>
                <w:sz w:val="24"/>
                <w:szCs w:val="24"/>
              </w:rPr>
            </w:pPr>
            <w:r w:rsidRPr="00E1508F">
              <w:rPr>
                <w:rFonts w:ascii="Arial" w:hAnsi="Arial" w:cs="Arial"/>
                <w:sz w:val="24"/>
                <w:szCs w:val="24"/>
              </w:rPr>
              <w:t>a x b = c</w:t>
            </w:r>
          </w:p>
        </w:tc>
      </w:tr>
      <w:tr w:rsidR="001B4B60" w:rsidRPr="00E1508F" w14:paraId="3BB5ACF7" w14:textId="77777777" w:rsidTr="0017778C">
        <w:tc>
          <w:tcPr>
            <w:tcW w:w="421" w:type="dxa"/>
          </w:tcPr>
          <w:p w14:paraId="1BE66161" w14:textId="77777777" w:rsidR="001B4B60" w:rsidRPr="00E1508F" w:rsidRDefault="001B4B60" w:rsidP="0017778C">
            <w:pPr>
              <w:pStyle w:val="ListParagraph"/>
              <w:numPr>
                <w:ilvl w:val="0"/>
                <w:numId w:val="4"/>
              </w:numPr>
              <w:rPr>
                <w:rFonts w:ascii="Arial" w:hAnsi="Arial" w:cs="Arial"/>
                <w:sz w:val="24"/>
                <w:szCs w:val="24"/>
              </w:rPr>
            </w:pPr>
          </w:p>
        </w:tc>
        <w:tc>
          <w:tcPr>
            <w:tcW w:w="5312" w:type="dxa"/>
          </w:tcPr>
          <w:p w14:paraId="70328B65" w14:textId="77777777" w:rsidR="001B4B60" w:rsidRPr="00E1508F" w:rsidRDefault="001B4B60" w:rsidP="0017778C">
            <w:pPr>
              <w:rPr>
                <w:rFonts w:ascii="Arial" w:hAnsi="Arial" w:cs="Arial"/>
                <w:sz w:val="24"/>
                <w:szCs w:val="24"/>
              </w:rPr>
            </w:pPr>
            <w:r w:rsidRPr="00E1508F">
              <w:rPr>
                <w:rFonts w:ascii="Arial" w:hAnsi="Arial" w:cs="Arial"/>
                <w:sz w:val="24"/>
                <w:szCs w:val="24"/>
              </w:rPr>
              <w:t>Participant extreme emotional disagreement in discussion</w:t>
            </w:r>
          </w:p>
        </w:tc>
        <w:tc>
          <w:tcPr>
            <w:tcW w:w="1273" w:type="dxa"/>
          </w:tcPr>
          <w:p w14:paraId="5E1A94A1" w14:textId="77777777" w:rsidR="001B4B60" w:rsidRPr="00E1508F" w:rsidRDefault="001B4B60" w:rsidP="0017778C">
            <w:pPr>
              <w:jc w:val="center"/>
              <w:rPr>
                <w:rFonts w:ascii="Arial" w:hAnsi="Arial" w:cs="Arial"/>
                <w:sz w:val="24"/>
                <w:szCs w:val="24"/>
              </w:rPr>
            </w:pPr>
            <w:r w:rsidRPr="00E1508F">
              <w:rPr>
                <w:rFonts w:ascii="Arial" w:hAnsi="Arial" w:cs="Arial"/>
                <w:sz w:val="24"/>
                <w:szCs w:val="24"/>
              </w:rPr>
              <w:t>1</w:t>
            </w:r>
          </w:p>
        </w:tc>
        <w:tc>
          <w:tcPr>
            <w:tcW w:w="1068" w:type="dxa"/>
          </w:tcPr>
          <w:p w14:paraId="3CC4D6E8" w14:textId="77777777" w:rsidR="001B4B60" w:rsidRPr="00E1508F" w:rsidRDefault="001B4B60" w:rsidP="0017778C">
            <w:pPr>
              <w:jc w:val="center"/>
              <w:rPr>
                <w:rFonts w:ascii="Arial" w:hAnsi="Arial" w:cs="Arial"/>
                <w:sz w:val="24"/>
                <w:szCs w:val="24"/>
              </w:rPr>
            </w:pPr>
            <w:r w:rsidRPr="00E1508F">
              <w:rPr>
                <w:rFonts w:ascii="Arial" w:hAnsi="Arial" w:cs="Arial"/>
                <w:sz w:val="24"/>
                <w:szCs w:val="24"/>
              </w:rPr>
              <w:t>1</w:t>
            </w:r>
          </w:p>
        </w:tc>
        <w:tc>
          <w:tcPr>
            <w:tcW w:w="942" w:type="dxa"/>
          </w:tcPr>
          <w:p w14:paraId="667543C4" w14:textId="77777777" w:rsidR="001B4B60" w:rsidRPr="00E1508F" w:rsidRDefault="001B4B60" w:rsidP="0017778C">
            <w:pPr>
              <w:jc w:val="center"/>
              <w:rPr>
                <w:rFonts w:ascii="Arial" w:hAnsi="Arial" w:cs="Arial"/>
                <w:sz w:val="24"/>
                <w:szCs w:val="24"/>
              </w:rPr>
            </w:pPr>
            <w:r w:rsidRPr="00E1508F">
              <w:rPr>
                <w:rFonts w:ascii="Arial" w:hAnsi="Arial" w:cs="Arial"/>
                <w:sz w:val="24"/>
                <w:szCs w:val="24"/>
              </w:rPr>
              <w:t>1</w:t>
            </w:r>
          </w:p>
        </w:tc>
      </w:tr>
      <w:tr w:rsidR="001B4B60" w:rsidRPr="00E1508F" w14:paraId="3497C4F1" w14:textId="77777777" w:rsidTr="0017778C">
        <w:tc>
          <w:tcPr>
            <w:tcW w:w="421" w:type="dxa"/>
          </w:tcPr>
          <w:p w14:paraId="43B955C0" w14:textId="77777777" w:rsidR="001B4B60" w:rsidRPr="00E1508F" w:rsidRDefault="001B4B60" w:rsidP="0017778C">
            <w:pPr>
              <w:pStyle w:val="ListParagraph"/>
              <w:numPr>
                <w:ilvl w:val="0"/>
                <w:numId w:val="4"/>
              </w:numPr>
              <w:rPr>
                <w:rFonts w:ascii="Arial" w:hAnsi="Arial" w:cs="Arial"/>
                <w:sz w:val="24"/>
                <w:szCs w:val="24"/>
              </w:rPr>
            </w:pPr>
          </w:p>
        </w:tc>
        <w:tc>
          <w:tcPr>
            <w:tcW w:w="5312" w:type="dxa"/>
          </w:tcPr>
          <w:p w14:paraId="381B6E4F" w14:textId="77777777" w:rsidR="001B4B60" w:rsidRPr="00E1508F" w:rsidRDefault="001B4B60" w:rsidP="0017778C">
            <w:pPr>
              <w:rPr>
                <w:rFonts w:ascii="Arial" w:hAnsi="Arial" w:cs="Arial"/>
                <w:sz w:val="24"/>
                <w:szCs w:val="24"/>
              </w:rPr>
            </w:pPr>
            <w:r w:rsidRPr="00E1508F">
              <w:rPr>
                <w:rFonts w:ascii="Arial" w:hAnsi="Arial" w:cs="Arial"/>
                <w:sz w:val="24"/>
                <w:szCs w:val="24"/>
              </w:rPr>
              <w:t>Participants naming individuals in the discussion</w:t>
            </w:r>
          </w:p>
        </w:tc>
        <w:tc>
          <w:tcPr>
            <w:tcW w:w="1273" w:type="dxa"/>
          </w:tcPr>
          <w:p w14:paraId="0F639216" w14:textId="77777777" w:rsidR="001B4B60" w:rsidRPr="00E1508F" w:rsidRDefault="001B4B60" w:rsidP="0017778C">
            <w:pPr>
              <w:jc w:val="center"/>
              <w:rPr>
                <w:rFonts w:ascii="Arial" w:hAnsi="Arial" w:cs="Arial"/>
                <w:sz w:val="24"/>
                <w:szCs w:val="24"/>
              </w:rPr>
            </w:pPr>
            <w:r w:rsidRPr="00E1508F">
              <w:rPr>
                <w:rFonts w:ascii="Arial" w:hAnsi="Arial" w:cs="Arial"/>
                <w:sz w:val="24"/>
                <w:szCs w:val="24"/>
              </w:rPr>
              <w:t>2</w:t>
            </w:r>
          </w:p>
        </w:tc>
        <w:tc>
          <w:tcPr>
            <w:tcW w:w="1068" w:type="dxa"/>
          </w:tcPr>
          <w:p w14:paraId="79E8111B" w14:textId="77777777" w:rsidR="001B4B60" w:rsidRPr="00E1508F" w:rsidRDefault="001B4B60" w:rsidP="0017778C">
            <w:pPr>
              <w:jc w:val="center"/>
              <w:rPr>
                <w:rFonts w:ascii="Arial" w:hAnsi="Arial" w:cs="Arial"/>
                <w:sz w:val="24"/>
                <w:szCs w:val="24"/>
              </w:rPr>
            </w:pPr>
            <w:r w:rsidRPr="00E1508F">
              <w:rPr>
                <w:rFonts w:ascii="Arial" w:hAnsi="Arial" w:cs="Arial"/>
                <w:sz w:val="24"/>
                <w:szCs w:val="24"/>
              </w:rPr>
              <w:t>2</w:t>
            </w:r>
          </w:p>
        </w:tc>
        <w:tc>
          <w:tcPr>
            <w:tcW w:w="942" w:type="dxa"/>
          </w:tcPr>
          <w:p w14:paraId="56E54513" w14:textId="77777777" w:rsidR="001B4B60" w:rsidRPr="00E1508F" w:rsidRDefault="001B4B60" w:rsidP="0017778C">
            <w:pPr>
              <w:jc w:val="center"/>
              <w:rPr>
                <w:rFonts w:ascii="Arial" w:hAnsi="Arial" w:cs="Arial"/>
                <w:sz w:val="24"/>
                <w:szCs w:val="24"/>
              </w:rPr>
            </w:pPr>
            <w:r w:rsidRPr="00E1508F">
              <w:rPr>
                <w:rFonts w:ascii="Arial" w:hAnsi="Arial" w:cs="Arial"/>
                <w:sz w:val="24"/>
                <w:szCs w:val="24"/>
              </w:rPr>
              <w:t>4</w:t>
            </w:r>
          </w:p>
        </w:tc>
      </w:tr>
      <w:tr w:rsidR="001B4B60" w:rsidRPr="00E1508F" w14:paraId="68B18845" w14:textId="77777777" w:rsidTr="0017778C">
        <w:tc>
          <w:tcPr>
            <w:tcW w:w="421" w:type="dxa"/>
          </w:tcPr>
          <w:p w14:paraId="3D6B1FA0" w14:textId="77777777" w:rsidR="001B4B60" w:rsidRPr="00E1508F" w:rsidRDefault="001B4B60" w:rsidP="0017778C">
            <w:pPr>
              <w:pStyle w:val="ListParagraph"/>
              <w:numPr>
                <w:ilvl w:val="0"/>
                <w:numId w:val="4"/>
              </w:numPr>
              <w:rPr>
                <w:rFonts w:ascii="Arial" w:hAnsi="Arial" w:cs="Arial"/>
                <w:sz w:val="24"/>
                <w:szCs w:val="24"/>
              </w:rPr>
            </w:pPr>
          </w:p>
        </w:tc>
        <w:tc>
          <w:tcPr>
            <w:tcW w:w="5312" w:type="dxa"/>
          </w:tcPr>
          <w:p w14:paraId="51A9214E" w14:textId="77777777" w:rsidR="001B4B60" w:rsidRPr="00E1508F" w:rsidRDefault="001B4B60" w:rsidP="0017778C">
            <w:pPr>
              <w:rPr>
                <w:rFonts w:ascii="Arial" w:hAnsi="Arial" w:cs="Arial"/>
                <w:sz w:val="24"/>
                <w:szCs w:val="24"/>
              </w:rPr>
            </w:pPr>
            <w:r w:rsidRPr="00E1508F">
              <w:rPr>
                <w:rFonts w:ascii="Arial" w:hAnsi="Arial" w:cs="Arial"/>
                <w:sz w:val="24"/>
                <w:szCs w:val="24"/>
              </w:rPr>
              <w:t>Participants lack honesty about behaviour</w:t>
            </w:r>
          </w:p>
        </w:tc>
        <w:tc>
          <w:tcPr>
            <w:tcW w:w="1273" w:type="dxa"/>
          </w:tcPr>
          <w:p w14:paraId="606F818E" w14:textId="1D908575" w:rsidR="001B4B60" w:rsidRPr="00E1508F" w:rsidRDefault="00A765F2" w:rsidP="0017778C">
            <w:pPr>
              <w:jc w:val="center"/>
              <w:rPr>
                <w:rFonts w:ascii="Arial" w:hAnsi="Arial" w:cs="Arial"/>
                <w:sz w:val="24"/>
                <w:szCs w:val="24"/>
              </w:rPr>
            </w:pPr>
            <w:r w:rsidRPr="00E1508F">
              <w:rPr>
                <w:rFonts w:ascii="Arial" w:hAnsi="Arial" w:cs="Arial"/>
                <w:sz w:val="24"/>
                <w:szCs w:val="24"/>
              </w:rPr>
              <w:t>1</w:t>
            </w:r>
          </w:p>
        </w:tc>
        <w:tc>
          <w:tcPr>
            <w:tcW w:w="1068" w:type="dxa"/>
          </w:tcPr>
          <w:p w14:paraId="30CA04B8" w14:textId="7641EBC4" w:rsidR="001B4B60" w:rsidRPr="00E1508F" w:rsidRDefault="00A765F2" w:rsidP="0017778C">
            <w:pPr>
              <w:jc w:val="center"/>
              <w:rPr>
                <w:rFonts w:ascii="Arial" w:hAnsi="Arial" w:cs="Arial"/>
                <w:sz w:val="24"/>
                <w:szCs w:val="24"/>
              </w:rPr>
            </w:pPr>
            <w:r w:rsidRPr="00E1508F">
              <w:rPr>
                <w:rFonts w:ascii="Arial" w:hAnsi="Arial" w:cs="Arial"/>
                <w:sz w:val="24"/>
                <w:szCs w:val="24"/>
              </w:rPr>
              <w:t>2</w:t>
            </w:r>
          </w:p>
        </w:tc>
        <w:tc>
          <w:tcPr>
            <w:tcW w:w="942" w:type="dxa"/>
          </w:tcPr>
          <w:p w14:paraId="5123E268" w14:textId="77777777" w:rsidR="001B4B60" w:rsidRPr="00E1508F" w:rsidRDefault="001B4B60" w:rsidP="0017778C">
            <w:pPr>
              <w:jc w:val="center"/>
              <w:rPr>
                <w:rFonts w:ascii="Arial" w:hAnsi="Arial" w:cs="Arial"/>
                <w:sz w:val="24"/>
                <w:szCs w:val="24"/>
              </w:rPr>
            </w:pPr>
            <w:r w:rsidRPr="00E1508F">
              <w:rPr>
                <w:rFonts w:ascii="Arial" w:hAnsi="Arial" w:cs="Arial"/>
                <w:sz w:val="24"/>
                <w:szCs w:val="24"/>
              </w:rPr>
              <w:t>2</w:t>
            </w:r>
          </w:p>
        </w:tc>
      </w:tr>
      <w:tr w:rsidR="001B4B60" w:rsidRPr="00E1508F" w14:paraId="346C7645" w14:textId="77777777" w:rsidTr="0017778C">
        <w:tc>
          <w:tcPr>
            <w:tcW w:w="421" w:type="dxa"/>
          </w:tcPr>
          <w:p w14:paraId="7DC5ACC2" w14:textId="77777777" w:rsidR="001B4B60" w:rsidRPr="00E1508F" w:rsidRDefault="001B4B60" w:rsidP="0017778C">
            <w:pPr>
              <w:pStyle w:val="ListParagraph"/>
              <w:numPr>
                <w:ilvl w:val="0"/>
                <w:numId w:val="4"/>
              </w:numPr>
              <w:rPr>
                <w:rFonts w:ascii="Arial" w:hAnsi="Arial" w:cs="Arial"/>
                <w:sz w:val="24"/>
                <w:szCs w:val="24"/>
              </w:rPr>
            </w:pPr>
          </w:p>
        </w:tc>
        <w:tc>
          <w:tcPr>
            <w:tcW w:w="5312" w:type="dxa"/>
          </w:tcPr>
          <w:p w14:paraId="23818BAF" w14:textId="77777777" w:rsidR="001B4B60" w:rsidRPr="00E1508F" w:rsidRDefault="001B4B60" w:rsidP="0017778C">
            <w:pPr>
              <w:rPr>
                <w:rFonts w:ascii="Arial" w:hAnsi="Arial" w:cs="Arial"/>
                <w:sz w:val="24"/>
                <w:szCs w:val="24"/>
              </w:rPr>
            </w:pPr>
            <w:r w:rsidRPr="00E1508F">
              <w:rPr>
                <w:rFonts w:ascii="Arial" w:hAnsi="Arial" w:cs="Arial"/>
                <w:sz w:val="24"/>
                <w:szCs w:val="24"/>
              </w:rPr>
              <w:t>Participants confess to illegal behaviour</w:t>
            </w:r>
          </w:p>
        </w:tc>
        <w:tc>
          <w:tcPr>
            <w:tcW w:w="1273" w:type="dxa"/>
          </w:tcPr>
          <w:p w14:paraId="3BD88022" w14:textId="77777777" w:rsidR="001B4B60" w:rsidRPr="00E1508F" w:rsidRDefault="001B4B60" w:rsidP="0017778C">
            <w:pPr>
              <w:jc w:val="center"/>
              <w:rPr>
                <w:rFonts w:ascii="Arial" w:hAnsi="Arial" w:cs="Arial"/>
                <w:sz w:val="24"/>
                <w:szCs w:val="24"/>
              </w:rPr>
            </w:pPr>
            <w:r w:rsidRPr="00E1508F">
              <w:rPr>
                <w:rFonts w:ascii="Arial" w:hAnsi="Arial" w:cs="Arial"/>
                <w:sz w:val="24"/>
                <w:szCs w:val="24"/>
              </w:rPr>
              <w:t>1</w:t>
            </w:r>
          </w:p>
        </w:tc>
        <w:tc>
          <w:tcPr>
            <w:tcW w:w="1068" w:type="dxa"/>
          </w:tcPr>
          <w:p w14:paraId="7BB85DBB" w14:textId="77777777" w:rsidR="001B4B60" w:rsidRPr="00E1508F" w:rsidRDefault="001B4B60" w:rsidP="0017778C">
            <w:pPr>
              <w:jc w:val="center"/>
              <w:rPr>
                <w:rFonts w:ascii="Arial" w:hAnsi="Arial" w:cs="Arial"/>
                <w:sz w:val="24"/>
                <w:szCs w:val="24"/>
              </w:rPr>
            </w:pPr>
            <w:r w:rsidRPr="00E1508F">
              <w:rPr>
                <w:rFonts w:ascii="Arial" w:hAnsi="Arial" w:cs="Arial"/>
                <w:sz w:val="24"/>
                <w:szCs w:val="24"/>
              </w:rPr>
              <w:t>1</w:t>
            </w:r>
          </w:p>
        </w:tc>
        <w:tc>
          <w:tcPr>
            <w:tcW w:w="942" w:type="dxa"/>
          </w:tcPr>
          <w:p w14:paraId="6AF0D6C7" w14:textId="77777777" w:rsidR="001B4B60" w:rsidRPr="00E1508F" w:rsidRDefault="001B4B60" w:rsidP="0017778C">
            <w:pPr>
              <w:jc w:val="center"/>
              <w:rPr>
                <w:rFonts w:ascii="Arial" w:hAnsi="Arial" w:cs="Arial"/>
                <w:sz w:val="24"/>
                <w:szCs w:val="24"/>
              </w:rPr>
            </w:pPr>
            <w:r w:rsidRPr="00E1508F">
              <w:rPr>
                <w:rFonts w:ascii="Arial" w:hAnsi="Arial" w:cs="Arial"/>
                <w:sz w:val="24"/>
                <w:szCs w:val="24"/>
              </w:rPr>
              <w:t>1</w:t>
            </w:r>
          </w:p>
        </w:tc>
      </w:tr>
      <w:tr w:rsidR="001B4B60" w:rsidRPr="00E1508F" w14:paraId="47D6E17F" w14:textId="77777777" w:rsidTr="0017778C">
        <w:tc>
          <w:tcPr>
            <w:tcW w:w="421" w:type="dxa"/>
          </w:tcPr>
          <w:p w14:paraId="40021726" w14:textId="77777777" w:rsidR="001B4B60" w:rsidRPr="00E1508F" w:rsidRDefault="001B4B60" w:rsidP="0017778C">
            <w:pPr>
              <w:pStyle w:val="ListParagraph"/>
              <w:numPr>
                <w:ilvl w:val="0"/>
                <w:numId w:val="4"/>
              </w:numPr>
              <w:rPr>
                <w:rFonts w:ascii="Arial" w:hAnsi="Arial" w:cs="Arial"/>
                <w:sz w:val="24"/>
                <w:szCs w:val="24"/>
              </w:rPr>
            </w:pPr>
          </w:p>
        </w:tc>
        <w:tc>
          <w:tcPr>
            <w:tcW w:w="5312" w:type="dxa"/>
          </w:tcPr>
          <w:p w14:paraId="2B3EDDBB" w14:textId="77777777" w:rsidR="001B4B60" w:rsidRPr="00E1508F" w:rsidRDefault="001B4B60" w:rsidP="0017778C">
            <w:pPr>
              <w:rPr>
                <w:rFonts w:ascii="Arial" w:hAnsi="Arial" w:cs="Arial"/>
                <w:sz w:val="24"/>
                <w:szCs w:val="24"/>
              </w:rPr>
            </w:pPr>
            <w:r w:rsidRPr="00E1508F">
              <w:rPr>
                <w:rFonts w:ascii="Arial" w:hAnsi="Arial" w:cs="Arial"/>
                <w:sz w:val="24"/>
                <w:szCs w:val="24"/>
              </w:rPr>
              <w:t>Insulting attitude to researcher by participants</w:t>
            </w:r>
          </w:p>
        </w:tc>
        <w:tc>
          <w:tcPr>
            <w:tcW w:w="1273" w:type="dxa"/>
          </w:tcPr>
          <w:p w14:paraId="25CD0901" w14:textId="77777777" w:rsidR="001B4B60" w:rsidRPr="00E1508F" w:rsidRDefault="001B4B60" w:rsidP="0017778C">
            <w:pPr>
              <w:jc w:val="center"/>
              <w:rPr>
                <w:rFonts w:ascii="Arial" w:hAnsi="Arial" w:cs="Arial"/>
                <w:sz w:val="24"/>
                <w:szCs w:val="24"/>
              </w:rPr>
            </w:pPr>
            <w:r w:rsidRPr="00E1508F">
              <w:rPr>
                <w:rFonts w:ascii="Arial" w:hAnsi="Arial" w:cs="Arial"/>
                <w:sz w:val="24"/>
                <w:szCs w:val="24"/>
              </w:rPr>
              <w:t>1</w:t>
            </w:r>
          </w:p>
        </w:tc>
        <w:tc>
          <w:tcPr>
            <w:tcW w:w="1068" w:type="dxa"/>
          </w:tcPr>
          <w:p w14:paraId="45DF3C70" w14:textId="77777777" w:rsidR="001B4B60" w:rsidRPr="00E1508F" w:rsidRDefault="001B4B60" w:rsidP="0017778C">
            <w:pPr>
              <w:jc w:val="center"/>
              <w:rPr>
                <w:rFonts w:ascii="Arial" w:hAnsi="Arial" w:cs="Arial"/>
                <w:sz w:val="24"/>
                <w:szCs w:val="24"/>
              </w:rPr>
            </w:pPr>
            <w:r w:rsidRPr="00E1508F">
              <w:rPr>
                <w:rFonts w:ascii="Arial" w:hAnsi="Arial" w:cs="Arial"/>
                <w:sz w:val="24"/>
                <w:szCs w:val="24"/>
              </w:rPr>
              <w:t>1</w:t>
            </w:r>
          </w:p>
        </w:tc>
        <w:tc>
          <w:tcPr>
            <w:tcW w:w="942" w:type="dxa"/>
          </w:tcPr>
          <w:p w14:paraId="201E5CB2" w14:textId="77777777" w:rsidR="001B4B60" w:rsidRPr="00E1508F" w:rsidRDefault="001B4B60" w:rsidP="0017778C">
            <w:pPr>
              <w:jc w:val="center"/>
              <w:rPr>
                <w:rFonts w:ascii="Arial" w:hAnsi="Arial" w:cs="Arial"/>
                <w:sz w:val="24"/>
                <w:szCs w:val="24"/>
              </w:rPr>
            </w:pPr>
            <w:r w:rsidRPr="00E1508F">
              <w:rPr>
                <w:rFonts w:ascii="Arial" w:hAnsi="Arial" w:cs="Arial"/>
                <w:sz w:val="24"/>
                <w:szCs w:val="24"/>
              </w:rPr>
              <w:t>1</w:t>
            </w:r>
          </w:p>
        </w:tc>
      </w:tr>
      <w:tr w:rsidR="001B4B60" w:rsidRPr="00E1508F" w14:paraId="7A7823C7" w14:textId="77777777" w:rsidTr="0017778C">
        <w:tc>
          <w:tcPr>
            <w:tcW w:w="421" w:type="dxa"/>
          </w:tcPr>
          <w:p w14:paraId="19958DE5" w14:textId="77777777" w:rsidR="001B4B60" w:rsidRPr="00E1508F" w:rsidRDefault="001B4B60" w:rsidP="0017778C">
            <w:pPr>
              <w:pStyle w:val="ListParagraph"/>
              <w:numPr>
                <w:ilvl w:val="0"/>
                <w:numId w:val="4"/>
              </w:numPr>
              <w:rPr>
                <w:rFonts w:ascii="Arial" w:hAnsi="Arial" w:cs="Arial"/>
                <w:sz w:val="24"/>
                <w:szCs w:val="24"/>
              </w:rPr>
            </w:pPr>
          </w:p>
        </w:tc>
        <w:tc>
          <w:tcPr>
            <w:tcW w:w="5312" w:type="dxa"/>
          </w:tcPr>
          <w:p w14:paraId="19714BFB" w14:textId="77777777" w:rsidR="001B4B60" w:rsidRPr="00E1508F" w:rsidRDefault="001B4B60" w:rsidP="0017778C">
            <w:pPr>
              <w:rPr>
                <w:rFonts w:ascii="Arial" w:hAnsi="Arial" w:cs="Arial"/>
                <w:sz w:val="24"/>
                <w:szCs w:val="24"/>
              </w:rPr>
            </w:pPr>
            <w:r w:rsidRPr="00E1508F">
              <w:rPr>
                <w:rFonts w:ascii="Arial" w:hAnsi="Arial" w:cs="Arial"/>
                <w:sz w:val="24"/>
                <w:szCs w:val="24"/>
              </w:rPr>
              <w:t xml:space="preserve">University reputation issues should findings when published be seen to be unsupportive or unethical. </w:t>
            </w:r>
          </w:p>
        </w:tc>
        <w:tc>
          <w:tcPr>
            <w:tcW w:w="1273" w:type="dxa"/>
          </w:tcPr>
          <w:p w14:paraId="2A7CA218" w14:textId="18F4C431" w:rsidR="001B4B60" w:rsidRPr="00E1508F" w:rsidRDefault="00A765F2" w:rsidP="0017778C">
            <w:pPr>
              <w:jc w:val="center"/>
              <w:rPr>
                <w:rFonts w:ascii="Arial" w:hAnsi="Arial" w:cs="Arial"/>
                <w:sz w:val="24"/>
                <w:szCs w:val="24"/>
              </w:rPr>
            </w:pPr>
            <w:r w:rsidRPr="00E1508F">
              <w:rPr>
                <w:rFonts w:ascii="Arial" w:hAnsi="Arial" w:cs="Arial"/>
                <w:sz w:val="24"/>
                <w:szCs w:val="24"/>
              </w:rPr>
              <w:t>3</w:t>
            </w:r>
          </w:p>
        </w:tc>
        <w:tc>
          <w:tcPr>
            <w:tcW w:w="1068" w:type="dxa"/>
          </w:tcPr>
          <w:p w14:paraId="0A633841" w14:textId="7322C120" w:rsidR="001B4B60" w:rsidRPr="00E1508F" w:rsidRDefault="00A765F2" w:rsidP="0017778C">
            <w:pPr>
              <w:jc w:val="center"/>
              <w:rPr>
                <w:rFonts w:ascii="Arial" w:hAnsi="Arial" w:cs="Arial"/>
                <w:sz w:val="24"/>
                <w:szCs w:val="24"/>
              </w:rPr>
            </w:pPr>
            <w:r w:rsidRPr="00E1508F">
              <w:rPr>
                <w:rFonts w:ascii="Arial" w:hAnsi="Arial" w:cs="Arial"/>
                <w:sz w:val="24"/>
                <w:szCs w:val="24"/>
              </w:rPr>
              <w:t>2</w:t>
            </w:r>
          </w:p>
        </w:tc>
        <w:tc>
          <w:tcPr>
            <w:tcW w:w="942" w:type="dxa"/>
          </w:tcPr>
          <w:p w14:paraId="1B71DEAC" w14:textId="77777777" w:rsidR="001B4B60" w:rsidRPr="00E1508F" w:rsidRDefault="001B4B60" w:rsidP="0017778C">
            <w:pPr>
              <w:jc w:val="center"/>
              <w:rPr>
                <w:rFonts w:ascii="Arial" w:hAnsi="Arial" w:cs="Arial"/>
                <w:sz w:val="24"/>
                <w:szCs w:val="24"/>
              </w:rPr>
            </w:pPr>
            <w:r w:rsidRPr="00E1508F">
              <w:rPr>
                <w:rFonts w:ascii="Arial" w:hAnsi="Arial" w:cs="Arial"/>
                <w:sz w:val="24"/>
                <w:szCs w:val="24"/>
              </w:rPr>
              <w:t>6</w:t>
            </w:r>
          </w:p>
        </w:tc>
      </w:tr>
      <w:tr w:rsidR="001B4B60" w:rsidRPr="00E1508F" w14:paraId="6D6376B7" w14:textId="77777777" w:rsidTr="0017778C">
        <w:tc>
          <w:tcPr>
            <w:tcW w:w="421" w:type="dxa"/>
          </w:tcPr>
          <w:p w14:paraId="6E018B71" w14:textId="77777777" w:rsidR="001B4B60" w:rsidRPr="00E1508F" w:rsidRDefault="001B4B60" w:rsidP="0017778C">
            <w:pPr>
              <w:pStyle w:val="ListParagraph"/>
              <w:numPr>
                <w:ilvl w:val="0"/>
                <w:numId w:val="4"/>
              </w:numPr>
              <w:rPr>
                <w:rFonts w:ascii="Arial" w:hAnsi="Arial" w:cs="Arial"/>
                <w:sz w:val="24"/>
                <w:szCs w:val="24"/>
              </w:rPr>
            </w:pPr>
          </w:p>
        </w:tc>
        <w:tc>
          <w:tcPr>
            <w:tcW w:w="5312" w:type="dxa"/>
          </w:tcPr>
          <w:p w14:paraId="4C4F5B85" w14:textId="77777777" w:rsidR="001B4B60" w:rsidRPr="00E1508F" w:rsidRDefault="001B4B60" w:rsidP="0017778C">
            <w:pPr>
              <w:rPr>
                <w:rFonts w:ascii="Arial" w:hAnsi="Arial" w:cs="Arial"/>
                <w:sz w:val="24"/>
                <w:szCs w:val="24"/>
              </w:rPr>
            </w:pPr>
            <w:r w:rsidRPr="00E1508F">
              <w:rPr>
                <w:rFonts w:ascii="Arial" w:hAnsi="Arial" w:cs="Arial"/>
                <w:sz w:val="24"/>
                <w:szCs w:val="24"/>
              </w:rPr>
              <w:t>Release of confidential participant data from researcher’s files.</w:t>
            </w:r>
          </w:p>
        </w:tc>
        <w:tc>
          <w:tcPr>
            <w:tcW w:w="1273" w:type="dxa"/>
          </w:tcPr>
          <w:p w14:paraId="1B76E5B2" w14:textId="239CFDF1" w:rsidR="001B4B60" w:rsidRPr="00E1508F" w:rsidRDefault="00A765F2" w:rsidP="0017778C">
            <w:pPr>
              <w:jc w:val="center"/>
              <w:rPr>
                <w:rFonts w:ascii="Arial" w:hAnsi="Arial" w:cs="Arial"/>
                <w:sz w:val="24"/>
                <w:szCs w:val="24"/>
              </w:rPr>
            </w:pPr>
            <w:r w:rsidRPr="00E1508F">
              <w:rPr>
                <w:rFonts w:ascii="Arial" w:hAnsi="Arial" w:cs="Arial"/>
                <w:sz w:val="24"/>
                <w:szCs w:val="24"/>
              </w:rPr>
              <w:t>2</w:t>
            </w:r>
          </w:p>
        </w:tc>
        <w:tc>
          <w:tcPr>
            <w:tcW w:w="1068" w:type="dxa"/>
          </w:tcPr>
          <w:p w14:paraId="3B56921D" w14:textId="5F33DE2A" w:rsidR="001B4B60" w:rsidRPr="00E1508F" w:rsidRDefault="00A765F2" w:rsidP="0017778C">
            <w:pPr>
              <w:jc w:val="center"/>
              <w:rPr>
                <w:rFonts w:ascii="Arial" w:hAnsi="Arial" w:cs="Arial"/>
                <w:sz w:val="24"/>
                <w:szCs w:val="24"/>
              </w:rPr>
            </w:pPr>
            <w:r w:rsidRPr="00E1508F">
              <w:rPr>
                <w:rFonts w:ascii="Arial" w:hAnsi="Arial" w:cs="Arial"/>
                <w:sz w:val="24"/>
                <w:szCs w:val="24"/>
              </w:rPr>
              <w:t>1</w:t>
            </w:r>
          </w:p>
        </w:tc>
        <w:tc>
          <w:tcPr>
            <w:tcW w:w="942" w:type="dxa"/>
          </w:tcPr>
          <w:p w14:paraId="03304213" w14:textId="77777777" w:rsidR="001B4B60" w:rsidRPr="00E1508F" w:rsidRDefault="001B4B60" w:rsidP="0017778C">
            <w:pPr>
              <w:jc w:val="center"/>
              <w:rPr>
                <w:rFonts w:ascii="Arial" w:hAnsi="Arial" w:cs="Arial"/>
                <w:sz w:val="24"/>
                <w:szCs w:val="24"/>
              </w:rPr>
            </w:pPr>
            <w:r w:rsidRPr="00E1508F">
              <w:rPr>
                <w:rFonts w:ascii="Arial" w:hAnsi="Arial" w:cs="Arial"/>
                <w:sz w:val="24"/>
                <w:szCs w:val="24"/>
              </w:rPr>
              <w:t>2</w:t>
            </w:r>
          </w:p>
        </w:tc>
      </w:tr>
      <w:tr w:rsidR="001B4B60" w:rsidRPr="00E1508F" w14:paraId="4B105DB8" w14:textId="77777777" w:rsidTr="0017778C">
        <w:tc>
          <w:tcPr>
            <w:tcW w:w="421" w:type="dxa"/>
          </w:tcPr>
          <w:p w14:paraId="1BCE43F2" w14:textId="77777777" w:rsidR="001B4B60" w:rsidRPr="00E1508F" w:rsidRDefault="001B4B60" w:rsidP="0017778C">
            <w:pPr>
              <w:rPr>
                <w:rFonts w:ascii="Arial" w:hAnsi="Arial" w:cs="Arial"/>
                <w:sz w:val="24"/>
                <w:szCs w:val="24"/>
              </w:rPr>
            </w:pPr>
          </w:p>
        </w:tc>
        <w:tc>
          <w:tcPr>
            <w:tcW w:w="5312" w:type="dxa"/>
          </w:tcPr>
          <w:p w14:paraId="53114FE3" w14:textId="77777777" w:rsidR="001B4B60" w:rsidRPr="00E1508F" w:rsidRDefault="001B4B60" w:rsidP="0017778C">
            <w:pPr>
              <w:rPr>
                <w:rFonts w:ascii="Arial" w:hAnsi="Arial" w:cs="Arial"/>
                <w:sz w:val="24"/>
                <w:szCs w:val="24"/>
              </w:rPr>
            </w:pPr>
            <w:r w:rsidRPr="00E1508F">
              <w:rPr>
                <w:rFonts w:ascii="Arial" w:hAnsi="Arial" w:cs="Arial"/>
                <w:sz w:val="24"/>
                <w:szCs w:val="24"/>
              </w:rPr>
              <w:t>Total</w:t>
            </w:r>
          </w:p>
        </w:tc>
        <w:tc>
          <w:tcPr>
            <w:tcW w:w="1273" w:type="dxa"/>
          </w:tcPr>
          <w:p w14:paraId="77869434" w14:textId="77777777" w:rsidR="00A765F2" w:rsidRPr="00E1508F" w:rsidRDefault="001B4B60" w:rsidP="0017778C">
            <w:pPr>
              <w:rPr>
                <w:rFonts w:ascii="Arial" w:hAnsi="Arial" w:cs="Arial"/>
                <w:sz w:val="24"/>
                <w:szCs w:val="24"/>
              </w:rPr>
            </w:pPr>
            <w:r w:rsidRPr="00E1508F">
              <w:rPr>
                <w:rFonts w:ascii="Arial" w:hAnsi="Arial" w:cs="Arial"/>
                <w:sz w:val="24"/>
                <w:szCs w:val="24"/>
              </w:rPr>
              <w:t xml:space="preserve">Possible score- </w:t>
            </w:r>
          </w:p>
          <w:p w14:paraId="5A32A16A" w14:textId="63DEDB0E" w:rsidR="001B4B60" w:rsidRPr="00E1508F" w:rsidRDefault="001B4B60" w:rsidP="0017778C">
            <w:pPr>
              <w:rPr>
                <w:rFonts w:ascii="Arial" w:hAnsi="Arial" w:cs="Arial"/>
                <w:sz w:val="24"/>
                <w:szCs w:val="24"/>
              </w:rPr>
            </w:pPr>
            <w:r w:rsidRPr="00E1508F">
              <w:rPr>
                <w:rFonts w:ascii="Arial" w:hAnsi="Arial" w:cs="Arial"/>
                <w:sz w:val="24"/>
                <w:szCs w:val="24"/>
              </w:rPr>
              <w:t>c x no. factors.</w:t>
            </w:r>
          </w:p>
        </w:tc>
        <w:tc>
          <w:tcPr>
            <w:tcW w:w="1068" w:type="dxa"/>
          </w:tcPr>
          <w:p w14:paraId="63673333" w14:textId="77777777" w:rsidR="001B4B60" w:rsidRPr="00E1508F" w:rsidRDefault="001B4B60" w:rsidP="0017778C">
            <w:pPr>
              <w:rPr>
                <w:rFonts w:ascii="Arial" w:hAnsi="Arial" w:cs="Arial"/>
                <w:sz w:val="24"/>
                <w:szCs w:val="24"/>
              </w:rPr>
            </w:pPr>
            <w:r w:rsidRPr="00E1508F">
              <w:rPr>
                <w:rFonts w:ascii="Arial" w:hAnsi="Arial" w:cs="Arial"/>
                <w:sz w:val="24"/>
                <w:szCs w:val="24"/>
              </w:rPr>
              <w:t>Actual score =</w:t>
            </w:r>
          </w:p>
        </w:tc>
        <w:tc>
          <w:tcPr>
            <w:tcW w:w="942" w:type="dxa"/>
          </w:tcPr>
          <w:p w14:paraId="0924279D" w14:textId="77777777" w:rsidR="001B4B60" w:rsidRPr="00E1508F" w:rsidRDefault="001B4B60" w:rsidP="0017778C">
            <w:pPr>
              <w:rPr>
                <w:rFonts w:ascii="Arial" w:hAnsi="Arial" w:cs="Arial"/>
                <w:sz w:val="24"/>
                <w:szCs w:val="24"/>
              </w:rPr>
            </w:pPr>
            <w:r w:rsidRPr="00E1508F">
              <w:rPr>
                <w:rFonts w:ascii="Arial" w:hAnsi="Arial" w:cs="Arial"/>
                <w:sz w:val="24"/>
                <w:szCs w:val="24"/>
              </w:rPr>
              <w:t>17/175</w:t>
            </w:r>
          </w:p>
        </w:tc>
      </w:tr>
    </w:tbl>
    <w:p w14:paraId="4DE831B6" w14:textId="77777777" w:rsidR="001B4B60" w:rsidRPr="00E1508F" w:rsidRDefault="001B4B60" w:rsidP="001B4B60">
      <w:pPr>
        <w:shd w:val="clear" w:color="auto" w:fill="FFFFFF"/>
        <w:spacing w:after="0" w:line="240" w:lineRule="auto"/>
        <w:rPr>
          <w:rFonts w:ascii="Arial" w:eastAsia="Times New Roman" w:hAnsi="Arial" w:cs="Arial"/>
          <w:color w:val="222222"/>
          <w:kern w:val="0"/>
          <w:sz w:val="24"/>
          <w:szCs w:val="24"/>
          <w:lang w:eastAsia="en-GB"/>
          <w14:ligatures w14:val="none"/>
        </w:rPr>
      </w:pPr>
    </w:p>
    <w:p w14:paraId="6DAB25F4" w14:textId="77777777" w:rsidR="001B4B60" w:rsidRPr="00E1508F" w:rsidRDefault="001B4B60" w:rsidP="00405FB9">
      <w:pPr>
        <w:shd w:val="clear" w:color="auto" w:fill="FFFFFF"/>
        <w:spacing w:after="0" w:line="240" w:lineRule="auto"/>
        <w:rPr>
          <w:rFonts w:ascii="Arial" w:eastAsia="Times New Roman" w:hAnsi="Arial" w:cs="Arial"/>
          <w:b/>
          <w:bCs/>
          <w:color w:val="222222"/>
          <w:kern w:val="0"/>
          <w:sz w:val="24"/>
          <w:szCs w:val="24"/>
          <w:lang w:eastAsia="en-GB"/>
          <w14:ligatures w14:val="none"/>
        </w:rPr>
      </w:pPr>
    </w:p>
    <w:p w14:paraId="67429898" w14:textId="571B3E7E" w:rsidR="001B4B60" w:rsidRPr="00E1508F" w:rsidRDefault="00A765F2" w:rsidP="00405FB9">
      <w:pPr>
        <w:shd w:val="clear" w:color="auto" w:fill="FFFFFF"/>
        <w:spacing w:after="0" w:line="240" w:lineRule="auto"/>
        <w:rPr>
          <w:rFonts w:ascii="Arial" w:eastAsia="Times New Roman" w:hAnsi="Arial" w:cs="Arial"/>
          <w:b/>
          <w:bCs/>
          <w:color w:val="FF0000"/>
          <w:kern w:val="0"/>
          <w:sz w:val="24"/>
          <w:szCs w:val="24"/>
          <w:lang w:eastAsia="en-GB"/>
          <w14:ligatures w14:val="none"/>
        </w:rPr>
      </w:pPr>
      <w:r w:rsidRPr="00E1508F">
        <w:rPr>
          <w:rFonts w:ascii="Arial" w:eastAsia="Times New Roman" w:hAnsi="Arial" w:cs="Arial"/>
          <w:b/>
          <w:bCs/>
          <w:color w:val="FF0000"/>
          <w:kern w:val="0"/>
          <w:sz w:val="24"/>
          <w:szCs w:val="24"/>
          <w:lang w:eastAsia="en-GB"/>
          <w14:ligatures w14:val="none"/>
        </w:rPr>
        <w:t>How would you justify the low scores?</w:t>
      </w:r>
    </w:p>
    <w:p w14:paraId="69FCDCDD" w14:textId="77777777" w:rsidR="001B4B60" w:rsidRPr="00E1508F" w:rsidRDefault="001B4B60" w:rsidP="00405FB9">
      <w:pPr>
        <w:shd w:val="clear" w:color="auto" w:fill="FFFFFF"/>
        <w:spacing w:after="0" w:line="240" w:lineRule="auto"/>
        <w:rPr>
          <w:rFonts w:ascii="Arial" w:eastAsia="Times New Roman" w:hAnsi="Arial" w:cs="Arial"/>
          <w:b/>
          <w:bCs/>
          <w:color w:val="222222"/>
          <w:kern w:val="0"/>
          <w:sz w:val="24"/>
          <w:szCs w:val="24"/>
          <w:lang w:eastAsia="en-GB"/>
          <w14:ligatures w14:val="none"/>
        </w:rPr>
      </w:pPr>
    </w:p>
    <w:p w14:paraId="5BAE2D0A" w14:textId="77777777" w:rsidR="001B4B60" w:rsidRPr="00E1508F" w:rsidRDefault="001B4B60" w:rsidP="00405FB9">
      <w:pPr>
        <w:shd w:val="clear" w:color="auto" w:fill="FFFFFF"/>
        <w:spacing w:after="0" w:line="240" w:lineRule="auto"/>
        <w:rPr>
          <w:rFonts w:ascii="Arial" w:eastAsia="Times New Roman" w:hAnsi="Arial" w:cs="Arial"/>
          <w:b/>
          <w:bCs/>
          <w:color w:val="222222"/>
          <w:kern w:val="0"/>
          <w:sz w:val="24"/>
          <w:szCs w:val="24"/>
          <w:lang w:eastAsia="en-GB"/>
          <w14:ligatures w14:val="none"/>
        </w:rPr>
      </w:pPr>
    </w:p>
    <w:p w14:paraId="75BFAA7F" w14:textId="5DF1B0A1" w:rsidR="00405FB9" w:rsidRPr="00E1508F" w:rsidRDefault="00C006D2" w:rsidP="00405FB9">
      <w:pPr>
        <w:shd w:val="clear" w:color="auto" w:fill="FFFFFF"/>
        <w:spacing w:after="0" w:line="240" w:lineRule="auto"/>
        <w:rPr>
          <w:rFonts w:ascii="Arial" w:eastAsia="Times New Roman" w:hAnsi="Arial" w:cs="Arial"/>
          <w:b/>
          <w:bCs/>
          <w:color w:val="222222"/>
          <w:kern w:val="0"/>
          <w:sz w:val="24"/>
          <w:szCs w:val="24"/>
          <w:lang w:eastAsia="en-GB"/>
          <w14:ligatures w14:val="none"/>
        </w:rPr>
      </w:pPr>
      <w:r w:rsidRPr="00E1508F">
        <w:rPr>
          <w:rFonts w:ascii="Arial" w:eastAsia="Times New Roman" w:hAnsi="Arial" w:cs="Arial"/>
          <w:b/>
          <w:bCs/>
          <w:color w:val="222222"/>
          <w:kern w:val="0"/>
          <w:sz w:val="24"/>
          <w:szCs w:val="24"/>
          <w:lang w:eastAsia="en-GB"/>
          <w14:ligatures w14:val="none"/>
        </w:rPr>
        <w:t xml:space="preserve">6.0 </w:t>
      </w:r>
      <w:r w:rsidR="00405FB9" w:rsidRPr="00E1508F">
        <w:rPr>
          <w:rFonts w:ascii="Arial" w:eastAsia="Times New Roman" w:hAnsi="Arial" w:cs="Arial"/>
          <w:b/>
          <w:bCs/>
          <w:color w:val="222222"/>
          <w:kern w:val="0"/>
          <w:sz w:val="24"/>
          <w:szCs w:val="24"/>
          <w:lang w:eastAsia="en-GB"/>
          <w14:ligatures w14:val="none"/>
        </w:rPr>
        <w:t>Mixed methods?</w:t>
      </w:r>
    </w:p>
    <w:p w14:paraId="54FCC89D" w14:textId="77777777" w:rsidR="00405FB9" w:rsidRPr="00E1508F" w:rsidRDefault="00405FB9" w:rsidP="00405FB9">
      <w:pPr>
        <w:shd w:val="clear" w:color="auto" w:fill="FFFFFF"/>
        <w:spacing w:after="0" w:line="240" w:lineRule="auto"/>
        <w:rPr>
          <w:rFonts w:ascii="Arial" w:eastAsia="Times New Roman" w:hAnsi="Arial" w:cs="Arial"/>
          <w:color w:val="222222"/>
          <w:kern w:val="0"/>
          <w:sz w:val="24"/>
          <w:szCs w:val="24"/>
          <w:lang w:eastAsia="en-GB"/>
          <w14:ligatures w14:val="none"/>
        </w:rPr>
      </w:pPr>
    </w:p>
    <w:p w14:paraId="00A92042" w14:textId="77777777" w:rsidR="00405FB9" w:rsidRPr="00E1508F" w:rsidRDefault="00405FB9" w:rsidP="00405FB9">
      <w:pPr>
        <w:shd w:val="clear" w:color="auto" w:fill="FFFFFF"/>
        <w:spacing w:after="0" w:line="240" w:lineRule="auto"/>
        <w:rPr>
          <w:rFonts w:ascii="Arial" w:eastAsia="Times New Roman" w:hAnsi="Arial" w:cs="Arial"/>
          <w:color w:val="222222"/>
          <w:kern w:val="0"/>
          <w:sz w:val="24"/>
          <w:szCs w:val="24"/>
          <w:lang w:eastAsia="en-GB"/>
          <w14:ligatures w14:val="none"/>
        </w:rPr>
      </w:pPr>
      <w:r w:rsidRPr="00E1508F">
        <w:rPr>
          <w:rFonts w:ascii="Arial" w:eastAsia="Times New Roman" w:hAnsi="Arial" w:cs="Arial"/>
          <w:color w:val="222222"/>
          <w:kern w:val="0"/>
          <w:sz w:val="24"/>
          <w:szCs w:val="24"/>
          <w:lang w:eastAsia="en-GB"/>
          <w14:ligatures w14:val="none"/>
        </w:rPr>
        <w:t>You might consider several types of data to collect. If so what will the advantages of these data have for achieving your objectives?</w:t>
      </w:r>
    </w:p>
    <w:p w14:paraId="734722B2" w14:textId="77777777" w:rsidR="00405FB9" w:rsidRPr="00E1508F" w:rsidRDefault="00405FB9" w:rsidP="00405FB9">
      <w:pPr>
        <w:shd w:val="clear" w:color="auto" w:fill="FFFFFF"/>
        <w:spacing w:after="0" w:line="240" w:lineRule="auto"/>
        <w:rPr>
          <w:rFonts w:ascii="Arial" w:eastAsia="Times New Roman" w:hAnsi="Arial" w:cs="Arial"/>
          <w:color w:val="222222"/>
          <w:kern w:val="0"/>
          <w:sz w:val="24"/>
          <w:szCs w:val="24"/>
          <w:lang w:eastAsia="en-GB"/>
          <w14:ligatures w14:val="none"/>
        </w:rPr>
      </w:pPr>
    </w:p>
    <w:p w14:paraId="0B0AF2A4" w14:textId="77777777" w:rsidR="00405FB9" w:rsidRPr="00E1508F" w:rsidRDefault="00405FB9" w:rsidP="00405FB9">
      <w:pPr>
        <w:shd w:val="clear" w:color="auto" w:fill="FFFFFF"/>
        <w:spacing w:after="0" w:line="240" w:lineRule="auto"/>
        <w:rPr>
          <w:rFonts w:ascii="Arial" w:eastAsia="Times New Roman" w:hAnsi="Arial" w:cs="Arial"/>
          <w:color w:val="222222"/>
          <w:kern w:val="0"/>
          <w:sz w:val="24"/>
          <w:szCs w:val="24"/>
          <w:lang w:eastAsia="en-GB"/>
          <w14:ligatures w14:val="none"/>
        </w:rPr>
      </w:pPr>
      <w:r w:rsidRPr="00E1508F">
        <w:rPr>
          <w:rFonts w:ascii="Arial" w:eastAsia="Times New Roman" w:hAnsi="Arial" w:cs="Arial"/>
          <w:color w:val="222222"/>
          <w:kern w:val="0"/>
          <w:sz w:val="24"/>
          <w:szCs w:val="24"/>
          <w:lang w:eastAsia="en-GB"/>
          <w14:ligatures w14:val="none"/>
        </w:rPr>
        <w:t xml:space="preserve">Please see attached my lovely Chinese student from a few years ago, Qiwen (2020) on Experiential Marketing in IKEA. She used online </w:t>
      </w:r>
      <w:proofErr w:type="gramStart"/>
      <w:r w:rsidRPr="00E1508F">
        <w:rPr>
          <w:rFonts w:ascii="Arial" w:eastAsia="Times New Roman" w:hAnsi="Arial" w:cs="Arial"/>
          <w:color w:val="222222"/>
          <w:kern w:val="0"/>
          <w:sz w:val="24"/>
          <w:szCs w:val="24"/>
          <w:lang w:eastAsia="en-GB"/>
          <w14:ligatures w14:val="none"/>
        </w:rPr>
        <w:t>interviews, but</w:t>
      </w:r>
      <w:proofErr w:type="gramEnd"/>
      <w:r w:rsidRPr="00E1508F">
        <w:rPr>
          <w:rFonts w:ascii="Arial" w:eastAsia="Times New Roman" w:hAnsi="Arial" w:cs="Arial"/>
          <w:color w:val="222222"/>
          <w:kern w:val="0"/>
          <w:sz w:val="24"/>
          <w:szCs w:val="24"/>
          <w:lang w:eastAsia="en-GB"/>
          <w14:ligatures w14:val="none"/>
        </w:rPr>
        <w:t xml:space="preserve"> also pictures and analysis of websites. See reference below if you are quoting from it. As you can see she followed my advice, which means I tend to repeat myself a lot. Therefore sharing it with you.</w:t>
      </w:r>
    </w:p>
    <w:p w14:paraId="3AF81DAB" w14:textId="77777777" w:rsidR="004475D3" w:rsidRPr="00E1508F" w:rsidRDefault="004475D3" w:rsidP="004475D3">
      <w:pPr>
        <w:rPr>
          <w:rFonts w:ascii="Arial" w:hAnsi="Arial" w:cs="Arial"/>
          <w:sz w:val="24"/>
          <w:szCs w:val="24"/>
        </w:rPr>
      </w:pPr>
    </w:p>
    <w:p w14:paraId="69FED54A" w14:textId="77777777" w:rsidR="00405FB9" w:rsidRPr="00E1508F" w:rsidRDefault="00405FB9" w:rsidP="00405FB9">
      <w:pPr>
        <w:spacing w:after="0" w:line="240" w:lineRule="auto"/>
        <w:rPr>
          <w:rFonts w:ascii="Arial" w:eastAsia="Times New Roman" w:hAnsi="Arial" w:cs="Arial"/>
          <w:color w:val="222222"/>
          <w:kern w:val="0"/>
          <w:sz w:val="24"/>
          <w:szCs w:val="24"/>
          <w:lang w:eastAsia="en-GB"/>
          <w14:ligatures w14:val="none"/>
        </w:rPr>
      </w:pPr>
      <w:r w:rsidRPr="00E1508F">
        <w:rPr>
          <w:rFonts w:ascii="Arial" w:eastAsia="Times New Roman" w:hAnsi="Arial" w:cs="Arial"/>
          <w:color w:val="222222"/>
          <w:kern w:val="0"/>
          <w:sz w:val="24"/>
          <w:szCs w:val="24"/>
          <w:lang w:eastAsia="en-GB"/>
          <w14:ligatures w14:val="none"/>
        </w:rPr>
        <w:t xml:space="preserve">Remember there must be theoretical backing for all you do and say, even for the methodology chapter, see a brief search below. Using textbooks is ok, but also needed are some academic articles, if possible geared to your topic. Some studies are related to certain methods. </w:t>
      </w:r>
    </w:p>
    <w:p w14:paraId="7E149065" w14:textId="77777777" w:rsidR="00704E57" w:rsidRPr="00E1508F" w:rsidRDefault="00704E57" w:rsidP="00405FB9">
      <w:pPr>
        <w:spacing w:after="0" w:line="240" w:lineRule="auto"/>
        <w:rPr>
          <w:rFonts w:ascii="Arial" w:eastAsia="Times New Roman" w:hAnsi="Arial" w:cs="Arial"/>
          <w:color w:val="222222"/>
          <w:kern w:val="0"/>
          <w:sz w:val="24"/>
          <w:szCs w:val="24"/>
          <w:lang w:eastAsia="en-GB"/>
          <w14:ligatures w14:val="none"/>
        </w:rPr>
      </w:pPr>
    </w:p>
    <w:p w14:paraId="70495E4F" w14:textId="77777777" w:rsidR="00405FB9" w:rsidRPr="00E1508F" w:rsidRDefault="00405FB9" w:rsidP="00405FB9">
      <w:pPr>
        <w:spacing w:after="0" w:line="240" w:lineRule="auto"/>
        <w:rPr>
          <w:rFonts w:ascii="Arial" w:eastAsia="Times New Roman" w:hAnsi="Arial" w:cs="Arial"/>
          <w:color w:val="222222"/>
          <w:kern w:val="0"/>
          <w:sz w:val="24"/>
          <w:szCs w:val="24"/>
          <w:lang w:eastAsia="en-GB"/>
          <w14:ligatures w14:val="none"/>
        </w:rPr>
      </w:pPr>
    </w:p>
    <w:p w14:paraId="49B3E227" w14:textId="57B30C7E" w:rsidR="00405FB9" w:rsidRPr="00E1508F" w:rsidRDefault="00405FB9" w:rsidP="00405FB9">
      <w:pPr>
        <w:spacing w:after="0" w:line="240" w:lineRule="auto"/>
        <w:rPr>
          <w:rFonts w:ascii="Arial" w:eastAsia="Times New Roman" w:hAnsi="Arial" w:cs="Arial"/>
          <w:i/>
          <w:iCs/>
          <w:color w:val="222222"/>
          <w:kern w:val="0"/>
          <w:sz w:val="24"/>
          <w:szCs w:val="24"/>
          <w:lang w:eastAsia="en-GB"/>
          <w14:ligatures w14:val="none"/>
        </w:rPr>
      </w:pPr>
      <w:r w:rsidRPr="00E1508F">
        <w:rPr>
          <w:rFonts w:ascii="Arial" w:eastAsia="Times New Roman" w:hAnsi="Arial" w:cs="Arial"/>
          <w:i/>
          <w:iCs/>
          <w:color w:val="222222"/>
          <w:kern w:val="0"/>
          <w:sz w:val="24"/>
          <w:szCs w:val="24"/>
          <w:lang w:eastAsia="en-GB"/>
          <w14:ligatures w14:val="none"/>
        </w:rPr>
        <w:t>For example my own study of management ethics tends to say that quantitative methods, using questionnaires or direct data collection are useless. Some use historical studies to dig into the truth of what happened in the past (Warren and Tweedale, 2003) because respondents simply lie about their behaviours, when you directly question them. Therefore we tend to use nonobtrusive research methods to indirectly find out what they do, have done and think. Something for you to think about if there is any sensitivity in your research topic!</w:t>
      </w:r>
    </w:p>
    <w:p w14:paraId="14F7C9E9" w14:textId="77777777" w:rsidR="00405FB9" w:rsidRPr="00E1508F" w:rsidRDefault="00405FB9" w:rsidP="00405FB9">
      <w:pPr>
        <w:spacing w:after="0" w:line="240" w:lineRule="auto"/>
        <w:rPr>
          <w:rFonts w:ascii="Arial" w:eastAsia="Times New Roman" w:hAnsi="Arial" w:cs="Arial"/>
          <w:color w:val="222222"/>
          <w:kern w:val="0"/>
          <w:sz w:val="24"/>
          <w:szCs w:val="24"/>
          <w:lang w:eastAsia="en-GB"/>
          <w14:ligatures w14:val="none"/>
        </w:rPr>
      </w:pPr>
    </w:p>
    <w:p w14:paraId="0109BE06" w14:textId="1068B48C" w:rsidR="00405FB9" w:rsidRPr="00E1508F" w:rsidRDefault="00704E57" w:rsidP="00405FB9">
      <w:pPr>
        <w:spacing w:after="0" w:line="240" w:lineRule="auto"/>
        <w:rPr>
          <w:rFonts w:ascii="Arial" w:eastAsia="Times New Roman" w:hAnsi="Arial" w:cs="Arial"/>
          <w:color w:val="222222"/>
          <w:kern w:val="0"/>
          <w:sz w:val="24"/>
          <w:szCs w:val="24"/>
          <w:lang w:eastAsia="en-GB"/>
          <w14:ligatures w14:val="none"/>
        </w:rPr>
      </w:pPr>
      <w:r w:rsidRPr="00E1508F">
        <w:rPr>
          <w:rFonts w:ascii="Arial" w:eastAsia="Times New Roman" w:hAnsi="Arial" w:cs="Arial"/>
          <w:color w:val="222222"/>
          <w:kern w:val="0"/>
          <w:sz w:val="24"/>
          <w:szCs w:val="24"/>
          <w:lang w:eastAsia="en-GB"/>
          <w14:ligatures w14:val="none"/>
        </w:rPr>
        <w:t>Mixed methods will complicate the risk assessment and collect data that might tell different stories.</w:t>
      </w:r>
    </w:p>
    <w:p w14:paraId="7B1060DD" w14:textId="77777777" w:rsidR="00704E57" w:rsidRPr="00E1508F" w:rsidRDefault="00704E57" w:rsidP="00405FB9">
      <w:pPr>
        <w:spacing w:after="0" w:line="240" w:lineRule="auto"/>
        <w:rPr>
          <w:rFonts w:ascii="Arial" w:eastAsia="Times New Roman" w:hAnsi="Arial" w:cs="Arial"/>
          <w:color w:val="222222"/>
          <w:kern w:val="0"/>
          <w:sz w:val="24"/>
          <w:szCs w:val="24"/>
          <w:lang w:eastAsia="en-GB"/>
          <w14:ligatures w14:val="none"/>
        </w:rPr>
      </w:pPr>
    </w:p>
    <w:p w14:paraId="2B042817" w14:textId="00D9EED1" w:rsidR="00704E57" w:rsidRPr="00E1508F" w:rsidRDefault="00704E57" w:rsidP="00405FB9">
      <w:pPr>
        <w:spacing w:after="0" w:line="240" w:lineRule="auto"/>
        <w:rPr>
          <w:rFonts w:ascii="Arial" w:eastAsia="Times New Roman" w:hAnsi="Arial" w:cs="Arial"/>
          <w:b/>
          <w:bCs/>
          <w:color w:val="FF0000"/>
          <w:kern w:val="0"/>
          <w:sz w:val="24"/>
          <w:szCs w:val="24"/>
          <w:lang w:eastAsia="en-GB"/>
          <w14:ligatures w14:val="none"/>
        </w:rPr>
      </w:pPr>
      <w:r w:rsidRPr="00E1508F">
        <w:rPr>
          <w:rFonts w:ascii="Arial" w:eastAsia="Times New Roman" w:hAnsi="Arial" w:cs="Arial"/>
          <w:b/>
          <w:bCs/>
          <w:color w:val="FF0000"/>
          <w:kern w:val="0"/>
          <w:sz w:val="24"/>
          <w:szCs w:val="24"/>
          <w:lang w:eastAsia="en-GB"/>
          <w14:ligatures w14:val="none"/>
        </w:rPr>
        <w:t>How will you manage this?</w:t>
      </w:r>
    </w:p>
    <w:p w14:paraId="6DCB9F81" w14:textId="77777777" w:rsidR="00405FB9" w:rsidRPr="00E1508F" w:rsidRDefault="00405FB9" w:rsidP="00405FB9">
      <w:pPr>
        <w:spacing w:after="0" w:line="240" w:lineRule="auto"/>
        <w:rPr>
          <w:rFonts w:ascii="Arial" w:eastAsia="Times New Roman" w:hAnsi="Arial" w:cs="Arial"/>
          <w:color w:val="222222"/>
          <w:kern w:val="0"/>
          <w:sz w:val="24"/>
          <w:szCs w:val="24"/>
          <w:lang w:eastAsia="en-GB"/>
          <w14:ligatures w14:val="none"/>
        </w:rPr>
      </w:pPr>
    </w:p>
    <w:p w14:paraId="27E71F76" w14:textId="77777777" w:rsidR="00405FB9" w:rsidRPr="00E1508F" w:rsidRDefault="00405FB9" w:rsidP="00405FB9">
      <w:pPr>
        <w:spacing w:after="0" w:line="240" w:lineRule="auto"/>
        <w:rPr>
          <w:rFonts w:ascii="Arial" w:hAnsi="Arial" w:cs="Arial"/>
          <w:sz w:val="24"/>
          <w:szCs w:val="24"/>
        </w:rPr>
      </w:pPr>
    </w:p>
    <w:p w14:paraId="3D6732D5" w14:textId="77777777" w:rsidR="00704E57" w:rsidRPr="00E1508F" w:rsidRDefault="0029500E" w:rsidP="0029500E">
      <w:pPr>
        <w:shd w:val="clear" w:color="auto" w:fill="FFFFFF"/>
        <w:spacing w:after="100" w:afterAutospacing="1" w:line="540" w:lineRule="atLeast"/>
        <w:outlineLvl w:val="0"/>
        <w:rPr>
          <w:rFonts w:ascii="Arial" w:eastAsia="Times New Roman" w:hAnsi="Arial" w:cs="Arial"/>
          <w:color w:val="222222"/>
          <w:kern w:val="0"/>
          <w:sz w:val="24"/>
          <w:szCs w:val="24"/>
          <w:lang w:eastAsia="en-GB"/>
          <w14:ligatures w14:val="none"/>
        </w:rPr>
      </w:pPr>
      <w:r w:rsidRPr="00E1508F">
        <w:rPr>
          <w:rFonts w:ascii="Arial" w:eastAsia="Times New Roman" w:hAnsi="Arial" w:cs="Arial"/>
          <w:b/>
          <w:bCs/>
          <w:color w:val="0F1111"/>
          <w:kern w:val="36"/>
          <w:sz w:val="24"/>
          <w:szCs w:val="24"/>
          <w:lang w:eastAsia="en-GB"/>
        </w:rPr>
        <w:t xml:space="preserve">Bibliography (includes things </w:t>
      </w:r>
      <w:r w:rsidR="00704E57" w:rsidRPr="00E1508F">
        <w:rPr>
          <w:rFonts w:ascii="Arial" w:eastAsia="Times New Roman" w:hAnsi="Arial" w:cs="Arial"/>
          <w:b/>
          <w:bCs/>
          <w:color w:val="0F1111"/>
          <w:kern w:val="36"/>
          <w:sz w:val="24"/>
          <w:szCs w:val="24"/>
          <w:lang w:eastAsia="en-GB"/>
        </w:rPr>
        <w:t xml:space="preserve">I may </w:t>
      </w:r>
      <w:r w:rsidRPr="00E1508F">
        <w:rPr>
          <w:rFonts w:ascii="Arial" w:eastAsia="Times New Roman" w:hAnsi="Arial" w:cs="Arial"/>
          <w:b/>
          <w:bCs/>
          <w:color w:val="0F1111"/>
          <w:kern w:val="36"/>
          <w:sz w:val="24"/>
          <w:szCs w:val="24"/>
          <w:lang w:eastAsia="en-GB"/>
        </w:rPr>
        <w:t>quote or use)</w:t>
      </w:r>
      <w:r w:rsidR="00704E57" w:rsidRPr="00E1508F">
        <w:rPr>
          <w:rFonts w:ascii="Arial" w:eastAsia="Times New Roman" w:hAnsi="Arial" w:cs="Arial"/>
          <w:color w:val="222222"/>
          <w:kern w:val="0"/>
          <w:sz w:val="24"/>
          <w:szCs w:val="24"/>
          <w:lang w:eastAsia="en-GB"/>
          <w14:ligatures w14:val="none"/>
        </w:rPr>
        <w:t xml:space="preserve"> </w:t>
      </w:r>
    </w:p>
    <w:p w14:paraId="23F460D0" w14:textId="75F46F85" w:rsidR="0029500E" w:rsidRPr="00E1508F" w:rsidRDefault="00704E57" w:rsidP="00704E57">
      <w:pPr>
        <w:shd w:val="clear" w:color="auto" w:fill="FFFFFF"/>
        <w:spacing w:after="100" w:afterAutospacing="1" w:line="240" w:lineRule="auto"/>
        <w:outlineLvl w:val="0"/>
        <w:rPr>
          <w:rFonts w:ascii="Arial" w:eastAsia="Times New Roman" w:hAnsi="Arial" w:cs="Arial"/>
          <w:kern w:val="0"/>
          <w:sz w:val="24"/>
          <w:szCs w:val="24"/>
          <w:lang w:eastAsia="en-GB"/>
          <w14:ligatures w14:val="none"/>
        </w:rPr>
      </w:pPr>
      <w:r w:rsidRPr="00E1508F">
        <w:rPr>
          <w:rFonts w:ascii="Arial" w:eastAsia="Times New Roman" w:hAnsi="Arial" w:cs="Arial"/>
          <w:kern w:val="0"/>
          <w:sz w:val="24"/>
          <w:szCs w:val="24"/>
          <w:lang w:eastAsia="en-GB"/>
          <w14:ligatures w14:val="none"/>
        </w:rPr>
        <w:t xml:space="preserve">You need a </w:t>
      </w:r>
      <w:r w:rsidRPr="00E1508F">
        <w:rPr>
          <w:rFonts w:ascii="Arial" w:eastAsia="Times New Roman" w:hAnsi="Arial" w:cs="Arial"/>
          <w:b/>
          <w:bCs/>
          <w:i/>
          <w:iCs/>
          <w:kern w:val="0"/>
          <w:sz w:val="24"/>
          <w:szCs w:val="24"/>
          <w:lang w:eastAsia="en-GB"/>
          <w14:ligatures w14:val="none"/>
        </w:rPr>
        <w:t>References</w:t>
      </w:r>
      <w:r w:rsidRPr="00E1508F">
        <w:rPr>
          <w:rFonts w:ascii="Arial" w:eastAsia="Times New Roman" w:hAnsi="Arial" w:cs="Arial"/>
          <w:kern w:val="0"/>
          <w:sz w:val="24"/>
          <w:szCs w:val="24"/>
          <w:lang w:eastAsia="en-GB"/>
          <w14:ligatures w14:val="none"/>
        </w:rPr>
        <w:t xml:space="preserve"> section, which contains all the citation details that you insert in your text.</w:t>
      </w:r>
    </w:p>
    <w:p w14:paraId="11B9A70B" w14:textId="5EE3CAA0" w:rsidR="00704E57" w:rsidRPr="00E1508F" w:rsidRDefault="00704E57" w:rsidP="00704E57">
      <w:pPr>
        <w:shd w:val="clear" w:color="auto" w:fill="FFFFFF"/>
        <w:spacing w:after="100" w:afterAutospacing="1" w:line="240" w:lineRule="auto"/>
        <w:outlineLvl w:val="0"/>
        <w:rPr>
          <w:rFonts w:ascii="Arial" w:eastAsia="Times New Roman" w:hAnsi="Arial" w:cs="Arial"/>
          <w:b/>
          <w:bCs/>
          <w:i/>
          <w:iCs/>
          <w:kern w:val="36"/>
          <w:sz w:val="24"/>
          <w:szCs w:val="24"/>
          <w:lang w:eastAsia="en-GB"/>
        </w:rPr>
      </w:pPr>
      <w:r w:rsidRPr="00E1508F">
        <w:rPr>
          <w:rFonts w:ascii="Arial" w:eastAsia="Times New Roman" w:hAnsi="Arial" w:cs="Arial"/>
          <w:i/>
          <w:iCs/>
          <w:kern w:val="0"/>
          <w:sz w:val="24"/>
          <w:szCs w:val="24"/>
          <w:lang w:eastAsia="en-GB"/>
          <w14:ligatures w14:val="none"/>
        </w:rPr>
        <w:t>Some of the standard textbooks are my old editions. I would look up the most up to date editions and cite them!</w:t>
      </w:r>
    </w:p>
    <w:p w14:paraId="7132D1D8" w14:textId="77777777" w:rsidR="0029500E" w:rsidRPr="00E1508F" w:rsidRDefault="0029500E" w:rsidP="0029500E">
      <w:pPr>
        <w:spacing w:after="150" w:line="371" w:lineRule="atLeast"/>
        <w:outlineLvl w:val="0"/>
        <w:rPr>
          <w:rFonts w:ascii="Arial" w:eastAsia="Times New Roman" w:hAnsi="Arial" w:cs="Arial"/>
          <w:color w:val="006ACC"/>
          <w:sz w:val="24"/>
          <w:szCs w:val="24"/>
          <w:u w:val="single"/>
          <w:lang w:eastAsia="en-GB"/>
        </w:rPr>
      </w:pPr>
      <w:proofErr w:type="spellStart"/>
      <w:r w:rsidRPr="00E1508F">
        <w:rPr>
          <w:rFonts w:ascii="Arial" w:hAnsi="Arial" w:cs="Arial"/>
          <w:sz w:val="24"/>
          <w:szCs w:val="24"/>
          <w:shd w:val="clear" w:color="auto" w:fill="FFFFFF"/>
        </w:rPr>
        <w:t>Alasuutari</w:t>
      </w:r>
      <w:proofErr w:type="spellEnd"/>
      <w:r w:rsidRPr="00E1508F">
        <w:rPr>
          <w:rFonts w:ascii="Arial" w:eastAsia="Times New Roman" w:hAnsi="Arial" w:cs="Arial"/>
          <w:sz w:val="24"/>
          <w:szCs w:val="24"/>
          <w:lang w:eastAsia="en-GB"/>
        </w:rPr>
        <w:t>, P., </w:t>
      </w:r>
      <w:hyperlink r:id="rId9" w:history="1">
        <w:r w:rsidRPr="00E1508F">
          <w:rPr>
            <w:rFonts w:ascii="Arial" w:eastAsia="Times New Roman" w:hAnsi="Arial" w:cs="Arial"/>
            <w:sz w:val="24"/>
            <w:szCs w:val="24"/>
            <w:lang w:eastAsia="en-GB"/>
          </w:rPr>
          <w:t xml:space="preserve"> Bickman</w:t>
        </w:r>
      </w:hyperlink>
      <w:r w:rsidRPr="00E1508F">
        <w:rPr>
          <w:rFonts w:ascii="Arial" w:eastAsia="Times New Roman" w:hAnsi="Arial" w:cs="Arial"/>
          <w:sz w:val="24"/>
          <w:szCs w:val="24"/>
          <w:lang w:eastAsia="en-GB"/>
        </w:rPr>
        <w:t>, L. &amp; </w:t>
      </w:r>
      <w:hyperlink r:id="rId10" w:history="1">
        <w:r w:rsidRPr="00E1508F">
          <w:rPr>
            <w:rFonts w:ascii="Arial" w:eastAsia="Times New Roman" w:hAnsi="Arial" w:cs="Arial"/>
            <w:sz w:val="24"/>
            <w:szCs w:val="24"/>
            <w:lang w:eastAsia="en-GB"/>
          </w:rPr>
          <w:t>Brannen</w:t>
        </w:r>
      </w:hyperlink>
      <w:r w:rsidRPr="00E1508F">
        <w:rPr>
          <w:rFonts w:ascii="Arial" w:eastAsia="Times New Roman" w:hAnsi="Arial" w:cs="Arial"/>
          <w:sz w:val="24"/>
          <w:szCs w:val="24"/>
          <w:lang w:eastAsia="en-GB"/>
        </w:rPr>
        <w:t xml:space="preserve">, J. (eds.) (2008) </w:t>
      </w:r>
      <w:r w:rsidRPr="00E1508F">
        <w:rPr>
          <w:rFonts w:ascii="Arial" w:eastAsia="Times New Roman" w:hAnsi="Arial" w:cs="Arial"/>
          <w:i/>
          <w:iCs/>
          <w:kern w:val="36"/>
          <w:sz w:val="24"/>
          <w:szCs w:val="24"/>
          <w:lang w:eastAsia="en-GB"/>
        </w:rPr>
        <w:t>The SAGE Handbook of Social Research Methods</w:t>
      </w:r>
      <w:r w:rsidRPr="00E1508F">
        <w:rPr>
          <w:rFonts w:ascii="Arial" w:eastAsia="Times New Roman" w:hAnsi="Arial" w:cs="Arial"/>
          <w:kern w:val="36"/>
          <w:sz w:val="24"/>
          <w:szCs w:val="24"/>
          <w:lang w:eastAsia="en-GB"/>
        </w:rPr>
        <w:t xml:space="preserve">, London, SAGE. </w:t>
      </w:r>
      <w:r w:rsidRPr="00E1508F">
        <w:rPr>
          <w:rFonts w:ascii="Arial" w:eastAsia="Times New Roman" w:hAnsi="Arial" w:cs="Arial"/>
          <w:color w:val="333333"/>
          <w:sz w:val="24"/>
          <w:szCs w:val="24"/>
          <w:lang w:eastAsia="en-GB"/>
        </w:rPr>
        <w:t>DOI: </w:t>
      </w:r>
      <w:hyperlink r:id="rId11" w:tgtFrame="_blank" w:history="1">
        <w:r w:rsidRPr="00E1508F">
          <w:rPr>
            <w:rFonts w:ascii="Arial" w:eastAsia="Times New Roman" w:hAnsi="Arial" w:cs="Arial"/>
            <w:color w:val="006ACC"/>
            <w:sz w:val="24"/>
            <w:szCs w:val="24"/>
            <w:u w:val="single"/>
            <w:lang w:eastAsia="en-GB"/>
          </w:rPr>
          <w:t>https://dx.doi.org/10.4135/9781446212165</w:t>
        </w:r>
      </w:hyperlink>
    </w:p>
    <w:p w14:paraId="45A933D8" w14:textId="77777777" w:rsidR="0029500E" w:rsidRPr="00E1508F" w:rsidRDefault="0029500E" w:rsidP="0029500E">
      <w:pPr>
        <w:spacing w:after="0" w:line="240" w:lineRule="auto"/>
        <w:textAlignment w:val="baseline"/>
        <w:outlineLvl w:val="0"/>
        <w:rPr>
          <w:rFonts w:ascii="Arial" w:eastAsia="Times New Roman" w:hAnsi="Arial" w:cs="Arial"/>
          <w:sz w:val="24"/>
          <w:szCs w:val="24"/>
        </w:rPr>
      </w:pPr>
      <w:hyperlink r:id="rId12" w:history="1">
        <w:r w:rsidRPr="00E1508F">
          <w:rPr>
            <w:rStyle w:val="Hyperlink"/>
            <w:rFonts w:ascii="Arial" w:eastAsia="Times New Roman" w:hAnsi="Arial" w:cs="Arial"/>
            <w:color w:val="auto"/>
            <w:sz w:val="24"/>
            <w:szCs w:val="24"/>
            <w:bdr w:val="none" w:sz="0" w:space="0" w:color="auto" w:frame="1"/>
          </w:rPr>
          <w:t>Amirtha, R.</w:t>
        </w:r>
      </w:hyperlink>
      <w:r w:rsidRPr="00E1508F">
        <w:rPr>
          <w:rFonts w:ascii="Arial" w:eastAsia="Times New Roman" w:hAnsi="Arial" w:cs="Arial"/>
          <w:sz w:val="24"/>
          <w:szCs w:val="24"/>
          <w:bdr w:val="none" w:sz="0" w:space="0" w:color="auto" w:frame="1"/>
        </w:rPr>
        <w:t xml:space="preserve">, </w:t>
      </w:r>
      <w:hyperlink r:id="rId13" w:tooltip="Search for Sivakumar, V. J." w:history="1">
        <w:r w:rsidRPr="00E1508F">
          <w:rPr>
            <w:rFonts w:ascii="Arial" w:eastAsia="Times New Roman" w:hAnsi="Arial" w:cs="Arial"/>
            <w:sz w:val="24"/>
            <w:szCs w:val="24"/>
            <w:bdr w:val="none" w:sz="0" w:space="0" w:color="auto" w:frame="1"/>
          </w:rPr>
          <w:t>Sivakumar, V. J.</w:t>
        </w:r>
      </w:hyperlink>
      <w:r w:rsidRPr="00E1508F">
        <w:rPr>
          <w:rFonts w:ascii="Arial" w:eastAsia="Times New Roman" w:hAnsi="Arial" w:cs="Arial"/>
          <w:sz w:val="24"/>
          <w:szCs w:val="24"/>
          <w:bdr w:val="none" w:sz="0" w:space="0" w:color="auto" w:frame="1"/>
        </w:rPr>
        <w:t xml:space="preserve"> and </w:t>
      </w:r>
      <w:hyperlink r:id="rId14" w:tooltip="Search for Yujong Hwang" w:history="1">
        <w:proofErr w:type="spellStart"/>
        <w:r w:rsidRPr="00E1508F">
          <w:rPr>
            <w:rFonts w:ascii="Arial" w:eastAsia="Times New Roman" w:hAnsi="Arial" w:cs="Arial"/>
            <w:sz w:val="24"/>
            <w:szCs w:val="24"/>
            <w:bdr w:val="none" w:sz="0" w:space="0" w:color="auto" w:frame="1"/>
          </w:rPr>
          <w:t>Yujong</w:t>
        </w:r>
        <w:proofErr w:type="spellEnd"/>
        <w:r w:rsidRPr="00E1508F">
          <w:rPr>
            <w:rFonts w:ascii="Arial" w:eastAsia="Times New Roman" w:hAnsi="Arial" w:cs="Arial"/>
            <w:sz w:val="24"/>
            <w:szCs w:val="24"/>
            <w:bdr w:val="none" w:sz="0" w:space="0" w:color="auto" w:frame="1"/>
          </w:rPr>
          <w:t xml:space="preserve"> Hwang</w:t>
        </w:r>
      </w:hyperlink>
      <w:r w:rsidRPr="00E1508F">
        <w:rPr>
          <w:rFonts w:ascii="Arial" w:eastAsia="Times New Roman" w:hAnsi="Arial" w:cs="Arial"/>
          <w:sz w:val="24"/>
          <w:szCs w:val="24"/>
          <w:bdr w:val="none" w:sz="0" w:space="0" w:color="auto" w:frame="1"/>
        </w:rPr>
        <w:t xml:space="preserve"> (2021) </w:t>
      </w:r>
      <w:r w:rsidRPr="00E1508F">
        <w:rPr>
          <w:rFonts w:ascii="Arial" w:eastAsia="Times New Roman" w:hAnsi="Arial" w:cs="Arial"/>
          <w:kern w:val="36"/>
          <w:sz w:val="24"/>
          <w:szCs w:val="24"/>
          <w:bdr w:val="none" w:sz="0" w:space="0" w:color="auto" w:frame="1"/>
        </w:rPr>
        <w:t xml:space="preserve">Influence of Perceived Risk Dimensions on e-Shopping Behavioural Intention among Women-A Family Life Cycle Stage Perspective. </w:t>
      </w:r>
      <w:hyperlink r:id="rId15" w:tooltip="Search for Journal of Theoretical &amp; Applied Electronic Commerce Research" w:history="1">
        <w:r w:rsidRPr="00E1508F">
          <w:rPr>
            <w:rFonts w:ascii="Arial" w:eastAsia="Times New Roman" w:hAnsi="Arial" w:cs="Arial"/>
            <w:sz w:val="24"/>
            <w:szCs w:val="24"/>
            <w:bdr w:val="none" w:sz="0" w:space="0" w:color="auto" w:frame="1"/>
          </w:rPr>
          <w:t>Journal of Theoretical &amp; Applied Electronic Commerce Research</w:t>
        </w:r>
      </w:hyperlink>
      <w:r w:rsidRPr="00E1508F">
        <w:rPr>
          <w:rFonts w:ascii="Arial" w:eastAsia="Times New Roman" w:hAnsi="Arial" w:cs="Arial"/>
          <w:sz w:val="24"/>
          <w:szCs w:val="24"/>
        </w:rPr>
        <w:t>. Vol. 16 Issue 3, p320-355.</w:t>
      </w:r>
    </w:p>
    <w:p w14:paraId="612B0E5C" w14:textId="77777777" w:rsidR="0029500E" w:rsidRPr="00E1508F" w:rsidRDefault="0029500E" w:rsidP="0029500E">
      <w:pPr>
        <w:rPr>
          <w:rFonts w:ascii="Arial" w:eastAsia="Times New Roman" w:hAnsi="Arial" w:cs="Arial"/>
          <w:kern w:val="36"/>
          <w:sz w:val="24"/>
          <w:szCs w:val="24"/>
          <w:lang w:eastAsia="en-GB"/>
        </w:rPr>
      </w:pPr>
    </w:p>
    <w:p w14:paraId="4BD2BDD5" w14:textId="77777777" w:rsidR="0029500E" w:rsidRPr="00E1508F" w:rsidRDefault="0029500E" w:rsidP="0029500E">
      <w:pPr>
        <w:rPr>
          <w:rFonts w:ascii="Arial" w:eastAsia="Times New Roman" w:hAnsi="Arial" w:cs="Arial"/>
          <w:color w:val="333333"/>
          <w:sz w:val="24"/>
          <w:szCs w:val="24"/>
          <w:lang w:eastAsia="en-GB"/>
        </w:rPr>
      </w:pPr>
      <w:r w:rsidRPr="00E1508F">
        <w:rPr>
          <w:rFonts w:ascii="Arial" w:hAnsi="Arial" w:cs="Arial"/>
          <w:sz w:val="24"/>
          <w:szCs w:val="24"/>
        </w:rPr>
        <w:t xml:space="preserve">Creswell, J.W. and Creswell, J.D. (2018) </w:t>
      </w:r>
      <w:r w:rsidRPr="00E1508F">
        <w:rPr>
          <w:rFonts w:ascii="Arial" w:eastAsia="Times New Roman" w:hAnsi="Arial" w:cs="Arial"/>
          <w:i/>
          <w:iCs/>
          <w:color w:val="0F1111"/>
          <w:kern w:val="36"/>
          <w:sz w:val="24"/>
          <w:szCs w:val="24"/>
          <w:lang w:eastAsia="en-GB"/>
        </w:rPr>
        <w:t>Research Design: Qualitative, Quantitative, and Mixed Methods Approaches</w:t>
      </w:r>
      <w:r w:rsidRPr="00E1508F">
        <w:rPr>
          <w:rFonts w:ascii="Arial" w:eastAsia="Times New Roman" w:hAnsi="Arial" w:cs="Arial"/>
          <w:color w:val="0F1111"/>
          <w:sz w:val="24"/>
          <w:szCs w:val="24"/>
          <w:lang w:eastAsia="en-GB"/>
        </w:rPr>
        <w:t xml:space="preserve">, London, </w:t>
      </w:r>
      <w:r w:rsidRPr="00E1508F">
        <w:rPr>
          <w:rFonts w:ascii="Arial" w:eastAsia="Times New Roman" w:hAnsi="Arial" w:cs="Arial"/>
          <w:color w:val="333333"/>
          <w:sz w:val="24"/>
          <w:szCs w:val="24"/>
          <w:lang w:eastAsia="en-GB"/>
        </w:rPr>
        <w:t xml:space="preserve">SAGE. </w:t>
      </w:r>
    </w:p>
    <w:p w14:paraId="3FD2B4CF" w14:textId="55254A8F" w:rsidR="0029500E" w:rsidRPr="00E1508F" w:rsidRDefault="0029500E" w:rsidP="00704E57">
      <w:pPr>
        <w:spacing w:after="0" w:line="240" w:lineRule="auto"/>
        <w:rPr>
          <w:rFonts w:ascii="Arial" w:eastAsia="Times New Roman" w:hAnsi="Arial" w:cs="Arial"/>
          <w:sz w:val="24"/>
          <w:szCs w:val="24"/>
        </w:rPr>
      </w:pPr>
      <w:r w:rsidRPr="00E1508F">
        <w:rPr>
          <w:rFonts w:ascii="Arial" w:eastAsia="Times New Roman" w:hAnsi="Arial" w:cs="Arial"/>
          <w:sz w:val="24"/>
          <w:szCs w:val="24"/>
        </w:rPr>
        <w:t xml:space="preserve">De Melo, A.T. and </w:t>
      </w:r>
      <w:proofErr w:type="spellStart"/>
      <w:r w:rsidRPr="00E1508F">
        <w:rPr>
          <w:rFonts w:ascii="Arial" w:eastAsia="Times New Roman" w:hAnsi="Arial" w:cs="Arial"/>
          <w:sz w:val="24"/>
          <w:szCs w:val="24"/>
        </w:rPr>
        <w:t>Alarcão</w:t>
      </w:r>
      <w:proofErr w:type="spellEnd"/>
      <w:r w:rsidRPr="00E1508F">
        <w:rPr>
          <w:rFonts w:ascii="Arial" w:eastAsia="Times New Roman" w:hAnsi="Arial" w:cs="Arial"/>
          <w:sz w:val="24"/>
          <w:szCs w:val="24"/>
        </w:rPr>
        <w:t xml:space="preserve">, M. (2014) </w:t>
      </w:r>
      <w:r w:rsidRPr="00E1508F">
        <w:rPr>
          <w:rFonts w:ascii="Arial" w:eastAsia="Times New Roman" w:hAnsi="Arial" w:cs="Arial"/>
          <w:kern w:val="36"/>
          <w:sz w:val="24"/>
          <w:szCs w:val="24"/>
        </w:rPr>
        <w:t>Beyond the family life cycle: Understanding family development in the twenty-first century through complexity theories</w:t>
      </w:r>
      <w:r w:rsidRPr="00E1508F">
        <w:rPr>
          <w:rFonts w:ascii="Arial" w:eastAsia="Times New Roman" w:hAnsi="Arial" w:cs="Arial"/>
          <w:sz w:val="24"/>
          <w:szCs w:val="24"/>
        </w:rPr>
        <w:t xml:space="preserve">, </w:t>
      </w:r>
      <w:hyperlink r:id="rId16" w:history="1">
        <w:r w:rsidRPr="00E1508F">
          <w:rPr>
            <w:rFonts w:ascii="Arial" w:hAnsi="Arial" w:cs="Arial"/>
            <w:sz w:val="24"/>
            <w:szCs w:val="24"/>
            <w:shd w:val="clear" w:color="auto" w:fill="EEEEEE"/>
          </w:rPr>
          <w:br/>
        </w:r>
        <w:r w:rsidRPr="00E1508F">
          <w:rPr>
            <w:rFonts w:ascii="Arial" w:hAnsi="Arial" w:cs="Arial"/>
            <w:i/>
            <w:iCs/>
            <w:sz w:val="24"/>
            <w:szCs w:val="24"/>
            <w:shd w:val="clear" w:color="auto" w:fill="EEEEEE"/>
          </w:rPr>
          <w:t>Family Science, </w:t>
        </w:r>
      </w:hyperlink>
      <w:r w:rsidRPr="00E1508F">
        <w:rPr>
          <w:rFonts w:ascii="Arial" w:hAnsi="Arial" w:cs="Arial"/>
          <w:sz w:val="24"/>
          <w:szCs w:val="24"/>
          <w:shd w:val="clear" w:color="auto" w:fill="EEEEEE"/>
        </w:rPr>
        <w:t xml:space="preserve">Volume 5, </w:t>
      </w:r>
      <w:hyperlink r:id="rId17" w:history="1">
        <w:r w:rsidRPr="00E1508F">
          <w:rPr>
            <w:rFonts w:ascii="Arial" w:hAnsi="Arial" w:cs="Arial"/>
            <w:sz w:val="24"/>
            <w:szCs w:val="24"/>
            <w:shd w:val="clear" w:color="auto" w:fill="EEEEEE"/>
          </w:rPr>
          <w:t>Issue 1</w:t>
        </w:r>
      </w:hyperlink>
      <w:r w:rsidRPr="00E1508F">
        <w:rPr>
          <w:rFonts w:ascii="Arial" w:eastAsia="Times New Roman" w:hAnsi="Arial" w:cs="Arial"/>
          <w:sz w:val="24"/>
          <w:szCs w:val="24"/>
        </w:rPr>
        <w:t xml:space="preserve"> Pages 52-59 </w:t>
      </w:r>
    </w:p>
    <w:p w14:paraId="249C215C" w14:textId="77777777" w:rsidR="00704E57" w:rsidRPr="00E1508F" w:rsidRDefault="00704E57" w:rsidP="00704E57">
      <w:pPr>
        <w:spacing w:after="0" w:line="240" w:lineRule="auto"/>
        <w:rPr>
          <w:rFonts w:ascii="Arial" w:eastAsia="Times New Roman" w:hAnsi="Arial" w:cs="Arial"/>
          <w:sz w:val="24"/>
          <w:szCs w:val="24"/>
        </w:rPr>
      </w:pPr>
    </w:p>
    <w:p w14:paraId="116F4E6E" w14:textId="77777777" w:rsidR="0029500E" w:rsidRPr="00E1508F" w:rsidRDefault="0029500E" w:rsidP="0029500E">
      <w:pPr>
        <w:spacing w:after="150" w:line="371" w:lineRule="atLeast"/>
        <w:outlineLvl w:val="0"/>
        <w:rPr>
          <w:rFonts w:ascii="Arial" w:hAnsi="Arial" w:cs="Arial"/>
          <w:sz w:val="24"/>
          <w:szCs w:val="24"/>
        </w:rPr>
      </w:pPr>
      <w:r w:rsidRPr="00E1508F">
        <w:rPr>
          <w:rFonts w:ascii="Arial" w:eastAsia="Times New Roman" w:hAnsi="Arial" w:cs="Arial"/>
          <w:kern w:val="36"/>
          <w:sz w:val="24"/>
          <w:szCs w:val="24"/>
          <w:lang w:eastAsia="en-GB"/>
        </w:rPr>
        <w:t xml:space="preserve">Flick, U. (ed.) (2014) </w:t>
      </w:r>
      <w:r w:rsidRPr="00E1508F">
        <w:rPr>
          <w:rFonts w:ascii="Arial" w:eastAsia="Times New Roman" w:hAnsi="Arial" w:cs="Arial"/>
          <w:i/>
          <w:iCs/>
          <w:kern w:val="36"/>
          <w:sz w:val="24"/>
          <w:szCs w:val="24"/>
          <w:lang w:eastAsia="en-GB"/>
        </w:rPr>
        <w:t>The SAGE Handbook of Qualitative Data Analysis</w:t>
      </w:r>
      <w:r w:rsidRPr="00E1508F">
        <w:rPr>
          <w:rFonts w:ascii="Arial" w:eastAsia="Times New Roman" w:hAnsi="Arial" w:cs="Arial"/>
          <w:kern w:val="36"/>
          <w:sz w:val="24"/>
          <w:szCs w:val="24"/>
          <w:lang w:eastAsia="en-GB"/>
        </w:rPr>
        <w:t xml:space="preserve">, London, SAGE. </w:t>
      </w:r>
      <w:r w:rsidRPr="00E1508F">
        <w:rPr>
          <w:rFonts w:ascii="Arial" w:eastAsia="Times New Roman" w:hAnsi="Arial" w:cs="Arial"/>
          <w:color w:val="333333"/>
          <w:sz w:val="24"/>
          <w:szCs w:val="24"/>
          <w:lang w:eastAsia="en-GB"/>
        </w:rPr>
        <w:t>DOI: </w:t>
      </w:r>
      <w:hyperlink r:id="rId18" w:tgtFrame="_blank" w:history="1">
        <w:r w:rsidRPr="00E1508F">
          <w:rPr>
            <w:rFonts w:ascii="Arial" w:eastAsia="Times New Roman" w:hAnsi="Arial" w:cs="Arial"/>
            <w:color w:val="006ACC"/>
            <w:sz w:val="24"/>
            <w:szCs w:val="24"/>
            <w:u w:val="single"/>
            <w:lang w:eastAsia="en-GB"/>
          </w:rPr>
          <w:t>https://dx.doi.org/10.4135/9781446282243</w:t>
        </w:r>
      </w:hyperlink>
    </w:p>
    <w:p w14:paraId="066B043C" w14:textId="77777777" w:rsidR="00704E57" w:rsidRPr="00E1508F" w:rsidRDefault="00704E57" w:rsidP="0029500E">
      <w:pPr>
        <w:spacing w:after="150" w:line="371" w:lineRule="atLeast"/>
        <w:outlineLvl w:val="0"/>
        <w:rPr>
          <w:rFonts w:ascii="Arial" w:hAnsi="Arial" w:cs="Arial"/>
          <w:sz w:val="24"/>
          <w:szCs w:val="24"/>
        </w:rPr>
      </w:pPr>
    </w:p>
    <w:p w14:paraId="3060F35D" w14:textId="77777777" w:rsidR="00A765F2" w:rsidRPr="00E1508F" w:rsidRDefault="00A765F2" w:rsidP="00A765F2">
      <w:pPr>
        <w:spacing w:after="0" w:line="240" w:lineRule="auto"/>
        <w:rPr>
          <w:rFonts w:ascii="Arial" w:hAnsi="Arial" w:cs="Arial"/>
          <w:color w:val="000000"/>
          <w:sz w:val="24"/>
          <w:szCs w:val="24"/>
        </w:rPr>
      </w:pPr>
      <w:proofErr w:type="spellStart"/>
      <w:r w:rsidRPr="00E1508F">
        <w:rPr>
          <w:rFonts w:ascii="Arial" w:hAnsi="Arial" w:cs="Arial"/>
          <w:color w:val="000000"/>
          <w:sz w:val="24"/>
          <w:szCs w:val="24"/>
        </w:rPr>
        <w:t>Greeven</w:t>
      </w:r>
      <w:proofErr w:type="spellEnd"/>
      <w:r w:rsidRPr="00E1508F">
        <w:rPr>
          <w:rFonts w:ascii="Arial" w:hAnsi="Arial" w:cs="Arial"/>
          <w:color w:val="000000"/>
          <w:sz w:val="24"/>
          <w:szCs w:val="24"/>
        </w:rPr>
        <w:t xml:space="preserve"> MJ, Xin K, Yip GS, 2021, How Chinese Retailers Are Reinventing the Customer Journey Five lessons for Western companies, </w:t>
      </w:r>
      <w:r w:rsidRPr="00E1508F">
        <w:rPr>
          <w:rStyle w:val="Emphasis"/>
          <w:rFonts w:ascii="Arial" w:hAnsi="Arial" w:cs="Arial"/>
          <w:color w:val="000000"/>
          <w:sz w:val="24"/>
          <w:szCs w:val="24"/>
          <w:bdr w:val="none" w:sz="0" w:space="0" w:color="auto" w:frame="1"/>
        </w:rPr>
        <w:t>HARVARD BUSINESS REVIEW</w:t>
      </w:r>
      <w:r w:rsidRPr="00E1508F">
        <w:rPr>
          <w:rFonts w:ascii="Arial" w:hAnsi="Arial" w:cs="Arial"/>
          <w:color w:val="000000"/>
          <w:sz w:val="24"/>
          <w:szCs w:val="24"/>
        </w:rPr>
        <w:t>, Vol: 99, Pages: 84-+, ISSN: 0017-8012</w:t>
      </w:r>
    </w:p>
    <w:p w14:paraId="68A22B38" w14:textId="77777777" w:rsidR="00A765F2" w:rsidRPr="00E1508F" w:rsidRDefault="00A765F2" w:rsidP="0029500E">
      <w:pPr>
        <w:spacing w:after="150" w:line="371" w:lineRule="atLeast"/>
        <w:outlineLvl w:val="0"/>
        <w:rPr>
          <w:rFonts w:ascii="Arial" w:hAnsi="Arial" w:cs="Arial"/>
          <w:sz w:val="24"/>
          <w:szCs w:val="24"/>
        </w:rPr>
      </w:pPr>
    </w:p>
    <w:p w14:paraId="20A45222" w14:textId="77777777" w:rsidR="00A765F2" w:rsidRPr="00E1508F" w:rsidRDefault="00A765F2" w:rsidP="00A765F2">
      <w:pPr>
        <w:spacing w:after="120" w:line="240" w:lineRule="auto"/>
        <w:jc w:val="both"/>
        <w:rPr>
          <w:rFonts w:ascii="Arial" w:hAnsi="Arial" w:cs="Arial"/>
          <w:sz w:val="24"/>
          <w:szCs w:val="24"/>
        </w:rPr>
      </w:pPr>
      <w:r w:rsidRPr="00E1508F">
        <w:rPr>
          <w:rFonts w:ascii="Arial" w:hAnsi="Arial" w:cs="Arial"/>
          <w:sz w:val="24"/>
          <w:szCs w:val="24"/>
        </w:rPr>
        <w:t xml:space="preserve">Henderson V.E. (1982) The Ethical Side of Enterprise, </w:t>
      </w:r>
      <w:r w:rsidRPr="00E1508F">
        <w:rPr>
          <w:rFonts w:ascii="Arial" w:hAnsi="Arial" w:cs="Arial"/>
          <w:i/>
          <w:sz w:val="24"/>
          <w:szCs w:val="24"/>
        </w:rPr>
        <w:t>Sloan Management Review,</w:t>
      </w:r>
      <w:r w:rsidRPr="00E1508F">
        <w:rPr>
          <w:rFonts w:ascii="Arial" w:hAnsi="Arial" w:cs="Arial"/>
          <w:sz w:val="24"/>
          <w:szCs w:val="24"/>
        </w:rPr>
        <w:t xml:space="preserve"> Spring, Vol. 23 No. 3, pp. 37-48.</w:t>
      </w:r>
    </w:p>
    <w:p w14:paraId="4FD4CD80" w14:textId="77777777" w:rsidR="0029500E" w:rsidRPr="00E1508F" w:rsidRDefault="0029500E" w:rsidP="0029500E">
      <w:pPr>
        <w:spacing w:after="150" w:line="371" w:lineRule="atLeast"/>
        <w:outlineLvl w:val="0"/>
        <w:rPr>
          <w:rFonts w:ascii="Arial" w:eastAsia="Times New Roman" w:hAnsi="Arial" w:cs="Arial"/>
          <w:color w:val="006ACC"/>
          <w:sz w:val="24"/>
          <w:szCs w:val="24"/>
          <w:u w:val="single"/>
          <w:lang w:eastAsia="en-GB"/>
        </w:rPr>
      </w:pPr>
    </w:p>
    <w:p w14:paraId="3C6280EF" w14:textId="77777777" w:rsidR="0029500E" w:rsidRPr="00E1508F" w:rsidRDefault="0029500E" w:rsidP="0029500E">
      <w:pPr>
        <w:spacing w:after="150" w:line="371" w:lineRule="atLeast"/>
        <w:outlineLvl w:val="0"/>
        <w:rPr>
          <w:rFonts w:ascii="Arial" w:hAnsi="Arial" w:cs="Arial"/>
          <w:sz w:val="24"/>
          <w:szCs w:val="24"/>
        </w:rPr>
      </w:pPr>
      <w:r w:rsidRPr="00E1508F">
        <w:rPr>
          <w:rFonts w:ascii="Arial" w:eastAsia="Times New Roman" w:hAnsi="Arial" w:cs="Arial"/>
          <w:kern w:val="36"/>
          <w:sz w:val="24"/>
          <w:szCs w:val="24"/>
          <w:lang w:eastAsia="en-GB"/>
        </w:rPr>
        <w:t xml:space="preserve">James, E.A. &amp; Slater, T. (2014) </w:t>
      </w:r>
      <w:r w:rsidRPr="00E1508F">
        <w:rPr>
          <w:rFonts w:ascii="Arial" w:eastAsia="Times New Roman" w:hAnsi="Arial" w:cs="Arial"/>
          <w:i/>
          <w:iCs/>
          <w:kern w:val="36"/>
          <w:sz w:val="24"/>
          <w:szCs w:val="24"/>
          <w:lang w:eastAsia="en-GB"/>
        </w:rPr>
        <w:t>Writing your Doctoral Dissertation or Thesis Faster: A Proven Map to Success</w:t>
      </w:r>
      <w:r w:rsidRPr="00E1508F">
        <w:rPr>
          <w:rFonts w:ascii="Arial" w:eastAsia="Times New Roman" w:hAnsi="Arial" w:cs="Arial"/>
          <w:kern w:val="36"/>
          <w:sz w:val="24"/>
          <w:szCs w:val="24"/>
          <w:lang w:eastAsia="en-GB"/>
        </w:rPr>
        <w:t xml:space="preserve">, London, SAGE. </w:t>
      </w:r>
      <w:r w:rsidRPr="00E1508F">
        <w:rPr>
          <w:rFonts w:ascii="Arial" w:eastAsia="Times New Roman" w:hAnsi="Arial" w:cs="Arial"/>
          <w:color w:val="333333"/>
          <w:sz w:val="24"/>
          <w:szCs w:val="24"/>
          <w:lang w:eastAsia="en-GB"/>
        </w:rPr>
        <w:t>DOI: </w:t>
      </w:r>
      <w:hyperlink r:id="rId19" w:tgtFrame="_blank" w:history="1">
        <w:r w:rsidRPr="00E1508F">
          <w:rPr>
            <w:rFonts w:ascii="Arial" w:eastAsia="Times New Roman" w:hAnsi="Arial" w:cs="Arial"/>
            <w:color w:val="006ACC"/>
            <w:sz w:val="24"/>
            <w:szCs w:val="24"/>
            <w:u w:val="single"/>
            <w:lang w:eastAsia="en-GB"/>
          </w:rPr>
          <w:t>https://dx.doi.org/10.4135/9781506374727</w:t>
        </w:r>
      </w:hyperlink>
    </w:p>
    <w:p w14:paraId="348045D9" w14:textId="77777777" w:rsidR="00704E57" w:rsidRPr="00E1508F" w:rsidRDefault="00704E57" w:rsidP="0029500E">
      <w:pPr>
        <w:spacing w:after="150" w:line="371" w:lineRule="atLeast"/>
        <w:outlineLvl w:val="0"/>
        <w:rPr>
          <w:rFonts w:ascii="Arial" w:eastAsia="Times New Roman" w:hAnsi="Arial" w:cs="Arial"/>
          <w:color w:val="006ACC"/>
          <w:sz w:val="24"/>
          <w:szCs w:val="24"/>
          <w:u w:val="single"/>
          <w:lang w:eastAsia="en-GB"/>
        </w:rPr>
      </w:pPr>
    </w:p>
    <w:p w14:paraId="1BBB0F6D" w14:textId="77777777" w:rsidR="00A765F2" w:rsidRPr="00E1508F" w:rsidRDefault="0029500E" w:rsidP="0029500E">
      <w:pPr>
        <w:shd w:val="clear" w:color="auto" w:fill="FFFFFF"/>
        <w:spacing w:after="0" w:line="240" w:lineRule="auto"/>
        <w:rPr>
          <w:rFonts w:ascii="Arial" w:eastAsia="Times New Roman" w:hAnsi="Arial" w:cs="Arial"/>
          <w:sz w:val="24"/>
          <w:szCs w:val="24"/>
        </w:rPr>
      </w:pPr>
      <w:hyperlink r:id="rId20" w:tooltip="Click to search for more items by this author" w:history="1">
        <w:r w:rsidRPr="00E1508F">
          <w:rPr>
            <w:rFonts w:ascii="Arial" w:eastAsia="Times New Roman" w:hAnsi="Arial" w:cs="Arial"/>
            <w:sz w:val="24"/>
            <w:szCs w:val="24"/>
          </w:rPr>
          <w:t xml:space="preserve">Kaland, O.J. </w:t>
        </w:r>
      </w:hyperlink>
      <w:r w:rsidRPr="00E1508F">
        <w:rPr>
          <w:rFonts w:ascii="Arial" w:eastAsia="Times New Roman" w:hAnsi="Arial" w:cs="Arial"/>
          <w:sz w:val="24"/>
          <w:szCs w:val="24"/>
        </w:rPr>
        <w:t>(2021)</w:t>
      </w:r>
      <w:r w:rsidRPr="00E1508F">
        <w:rPr>
          <w:rFonts w:ascii="Arial" w:eastAsia="Times New Roman" w:hAnsi="Arial" w:cs="Arial"/>
          <w:kern w:val="36"/>
          <w:sz w:val="24"/>
          <w:szCs w:val="24"/>
        </w:rPr>
        <w:t xml:space="preserve"> “We Have Many Options, But They are All Bad Options!”: Aspirations Among Internal Migrant Youths in Shanghai, China, </w:t>
      </w:r>
      <w:hyperlink r:id="rId21" w:tooltip="Click to search for more items from this journal" w:history="1">
        <w:r w:rsidRPr="00E1508F">
          <w:rPr>
            <w:rFonts w:ascii="Arial" w:eastAsia="Times New Roman" w:hAnsi="Arial" w:cs="Arial"/>
            <w:i/>
            <w:iCs/>
            <w:sz w:val="24"/>
            <w:szCs w:val="24"/>
          </w:rPr>
          <w:t>The European</w:t>
        </w:r>
        <w:r w:rsidRPr="00E1508F">
          <w:rPr>
            <w:rFonts w:ascii="Arial" w:eastAsia="Times New Roman" w:hAnsi="Arial" w:cs="Arial"/>
            <w:sz w:val="24"/>
            <w:szCs w:val="24"/>
          </w:rPr>
          <w:t xml:space="preserve"> </w:t>
        </w:r>
        <w:r w:rsidRPr="00E1508F">
          <w:rPr>
            <w:rFonts w:ascii="Arial" w:eastAsia="Times New Roman" w:hAnsi="Arial" w:cs="Arial"/>
            <w:i/>
            <w:iCs/>
            <w:sz w:val="24"/>
            <w:szCs w:val="24"/>
          </w:rPr>
          <w:t>Journal of Development Research</w:t>
        </w:r>
      </w:hyperlink>
      <w:r w:rsidRPr="00E1508F">
        <w:rPr>
          <w:rFonts w:ascii="Arial" w:eastAsia="Times New Roman" w:hAnsi="Arial" w:cs="Arial"/>
          <w:sz w:val="24"/>
          <w:szCs w:val="24"/>
        </w:rPr>
        <w:t>;</w:t>
      </w:r>
      <w:hyperlink r:id="rId22" w:tooltip="Click to search for more items from this issue" w:history="1">
        <w:r w:rsidRPr="00E1508F">
          <w:rPr>
            <w:rFonts w:ascii="Arial" w:eastAsia="Times New Roman" w:hAnsi="Arial" w:cs="Arial"/>
            <w:sz w:val="24"/>
            <w:szCs w:val="24"/>
          </w:rPr>
          <w:t> Vol. 33, </w:t>
        </w:r>
        <w:proofErr w:type="spellStart"/>
        <w:r w:rsidRPr="00E1508F">
          <w:rPr>
            <w:rFonts w:ascii="Arial" w:eastAsia="Times New Roman" w:hAnsi="Arial" w:cs="Arial"/>
            <w:sz w:val="24"/>
            <w:szCs w:val="24"/>
          </w:rPr>
          <w:t>Iss</w:t>
        </w:r>
        <w:proofErr w:type="spellEnd"/>
        <w:r w:rsidRPr="00E1508F">
          <w:rPr>
            <w:rFonts w:ascii="Arial" w:eastAsia="Times New Roman" w:hAnsi="Arial" w:cs="Arial"/>
            <w:sz w:val="24"/>
            <w:szCs w:val="24"/>
          </w:rPr>
          <w:t>. 1, </w:t>
        </w:r>
      </w:hyperlink>
      <w:r w:rsidRPr="00E1508F">
        <w:rPr>
          <w:rFonts w:ascii="Arial" w:eastAsia="Times New Roman" w:hAnsi="Arial" w:cs="Arial"/>
          <w:sz w:val="24"/>
          <w:szCs w:val="24"/>
        </w:rPr>
        <w:t>p35-53.</w:t>
      </w:r>
    </w:p>
    <w:p w14:paraId="29F91BE7" w14:textId="014DAB8E" w:rsidR="0029500E" w:rsidRPr="00E1508F" w:rsidRDefault="0029500E" w:rsidP="0029500E">
      <w:pPr>
        <w:shd w:val="clear" w:color="auto" w:fill="FFFFFF"/>
        <w:spacing w:after="0" w:line="240" w:lineRule="auto"/>
        <w:rPr>
          <w:rFonts w:ascii="Arial" w:eastAsia="Times New Roman" w:hAnsi="Arial" w:cs="Arial"/>
          <w:sz w:val="24"/>
          <w:szCs w:val="24"/>
        </w:rPr>
      </w:pPr>
      <w:r w:rsidRPr="00E1508F">
        <w:rPr>
          <w:rFonts w:ascii="Arial" w:eastAsia="Times New Roman" w:hAnsi="Arial" w:cs="Arial"/>
          <w:sz w:val="24"/>
          <w:szCs w:val="24"/>
        </w:rPr>
        <w:t> </w:t>
      </w:r>
    </w:p>
    <w:p w14:paraId="14551CD3" w14:textId="77777777" w:rsidR="00A765F2" w:rsidRPr="00E1508F" w:rsidRDefault="00A765F2" w:rsidP="00A765F2">
      <w:pPr>
        <w:spacing w:after="0" w:line="240" w:lineRule="auto"/>
        <w:rPr>
          <w:rFonts w:ascii="Arial" w:hAnsi="Arial" w:cs="Arial"/>
          <w:sz w:val="24"/>
          <w:szCs w:val="24"/>
          <w:shd w:val="clear" w:color="auto" w:fill="FFFFFF"/>
        </w:rPr>
      </w:pPr>
      <w:proofErr w:type="spellStart"/>
      <w:r w:rsidRPr="00E1508F">
        <w:rPr>
          <w:rFonts w:ascii="Arial" w:hAnsi="Arial" w:cs="Arial"/>
          <w:sz w:val="24"/>
          <w:szCs w:val="24"/>
          <w:shd w:val="clear" w:color="auto" w:fill="FFFFFF"/>
        </w:rPr>
        <w:t>Krippendorff</w:t>
      </w:r>
      <w:proofErr w:type="spellEnd"/>
      <w:r w:rsidRPr="00E1508F">
        <w:rPr>
          <w:rFonts w:ascii="Arial" w:hAnsi="Arial" w:cs="Arial"/>
          <w:sz w:val="24"/>
          <w:szCs w:val="24"/>
          <w:shd w:val="clear" w:color="auto" w:fill="FFFFFF"/>
        </w:rPr>
        <w:t xml:space="preserve">, K. (2013) </w:t>
      </w:r>
      <w:r w:rsidRPr="00E1508F">
        <w:rPr>
          <w:rFonts w:ascii="Arial" w:hAnsi="Arial" w:cs="Arial"/>
          <w:i/>
          <w:iCs/>
          <w:sz w:val="24"/>
          <w:szCs w:val="24"/>
          <w:shd w:val="clear" w:color="auto" w:fill="FFFFFF"/>
        </w:rPr>
        <w:t>Content Analysis. An Introduction to Its Methodology</w:t>
      </w:r>
      <w:r w:rsidRPr="00E1508F">
        <w:rPr>
          <w:rFonts w:ascii="Arial" w:hAnsi="Arial" w:cs="Arial"/>
          <w:sz w:val="24"/>
          <w:szCs w:val="24"/>
          <w:shd w:val="clear" w:color="auto" w:fill="FFFFFF"/>
        </w:rPr>
        <w:t xml:space="preserve"> (3rd ed). California, CA: Sage Publications.</w:t>
      </w:r>
    </w:p>
    <w:p w14:paraId="203F870C" w14:textId="77777777" w:rsidR="00A765F2" w:rsidRPr="00E1508F" w:rsidRDefault="00A765F2" w:rsidP="00A765F2">
      <w:pPr>
        <w:spacing w:after="0" w:line="240" w:lineRule="auto"/>
        <w:rPr>
          <w:rFonts w:ascii="Arial" w:hAnsi="Arial" w:cs="Arial"/>
          <w:sz w:val="24"/>
          <w:szCs w:val="24"/>
          <w:shd w:val="clear" w:color="auto" w:fill="FFFFFF"/>
        </w:rPr>
      </w:pPr>
    </w:p>
    <w:p w14:paraId="402C9A45" w14:textId="77777777" w:rsidR="00A765F2" w:rsidRPr="00E1508F" w:rsidRDefault="00A765F2" w:rsidP="00A765F2">
      <w:pPr>
        <w:spacing w:after="0" w:line="240" w:lineRule="auto"/>
        <w:rPr>
          <w:rFonts w:ascii="Arial" w:hAnsi="Arial" w:cs="Arial"/>
          <w:sz w:val="24"/>
          <w:szCs w:val="24"/>
        </w:rPr>
      </w:pPr>
      <w:proofErr w:type="spellStart"/>
      <w:r w:rsidRPr="00E1508F">
        <w:rPr>
          <w:rFonts w:ascii="Arial" w:eastAsiaTheme="minorEastAsia" w:hAnsi="Arial" w:cs="Arial"/>
          <w:sz w:val="24"/>
          <w:szCs w:val="24"/>
        </w:rPr>
        <w:t>Qiwen,Y</w:t>
      </w:r>
      <w:proofErr w:type="spellEnd"/>
      <w:r w:rsidRPr="00E1508F">
        <w:rPr>
          <w:rFonts w:ascii="Arial" w:eastAsiaTheme="minorEastAsia" w:hAnsi="Arial" w:cs="Arial"/>
          <w:sz w:val="24"/>
          <w:szCs w:val="24"/>
        </w:rPr>
        <w:t>. (2020)</w:t>
      </w:r>
      <w:r w:rsidRPr="00E1508F">
        <w:rPr>
          <w:rFonts w:ascii="Arial" w:hAnsi="Arial" w:cs="Arial"/>
          <w:sz w:val="24"/>
          <w:szCs w:val="24"/>
        </w:rPr>
        <w:t xml:space="preserve"> </w:t>
      </w:r>
      <w:r w:rsidRPr="00E1508F">
        <w:rPr>
          <w:rFonts w:ascii="Arial" w:hAnsi="Arial" w:cs="Arial"/>
          <w:i/>
          <w:iCs/>
          <w:sz w:val="24"/>
          <w:szCs w:val="24"/>
        </w:rPr>
        <w:t>An Analysis of Experiential Marketing at IKEA in China.</w:t>
      </w:r>
      <w:r w:rsidRPr="00E1508F">
        <w:rPr>
          <w:rFonts w:ascii="Arial" w:hAnsi="Arial" w:cs="Arial"/>
          <w:sz w:val="24"/>
          <w:szCs w:val="24"/>
        </w:rPr>
        <w:t xml:space="preserve"> MBA Dissertation. Swansea, UWTSD.</w:t>
      </w:r>
    </w:p>
    <w:p w14:paraId="54B046E8" w14:textId="77777777" w:rsidR="0029500E" w:rsidRPr="00E1508F" w:rsidRDefault="0029500E" w:rsidP="0029500E">
      <w:pPr>
        <w:spacing w:after="150" w:line="371" w:lineRule="atLeast"/>
        <w:outlineLvl w:val="0"/>
        <w:rPr>
          <w:rFonts w:ascii="Arial" w:eastAsia="Times New Roman" w:hAnsi="Arial" w:cs="Arial"/>
          <w:kern w:val="36"/>
          <w:sz w:val="24"/>
          <w:szCs w:val="24"/>
          <w:lang w:eastAsia="en-GB"/>
        </w:rPr>
      </w:pPr>
    </w:p>
    <w:p w14:paraId="099D11E5" w14:textId="378B9908" w:rsidR="0029500E" w:rsidRPr="00E1508F" w:rsidRDefault="0029500E" w:rsidP="0029500E">
      <w:pPr>
        <w:pStyle w:val="NormalWeb"/>
        <w:shd w:val="clear" w:color="auto" w:fill="FFFFFF"/>
        <w:spacing w:before="150" w:beforeAutospacing="0" w:after="240" w:afterAutospacing="0"/>
        <w:rPr>
          <w:rFonts w:ascii="Arial" w:hAnsi="Arial" w:cs="Arial"/>
        </w:rPr>
      </w:pPr>
      <w:r w:rsidRPr="00E1508F">
        <w:rPr>
          <w:rFonts w:ascii="Arial" w:hAnsi="Arial" w:cs="Arial"/>
        </w:rPr>
        <w:t>Long, J. A. (2007). Ways of seeing, ways of thinking. In </w:t>
      </w:r>
      <w:r w:rsidRPr="00E1508F">
        <w:rPr>
          <w:rStyle w:val="Emphasis"/>
          <w:rFonts w:ascii="Arial" w:eastAsiaTheme="majorEastAsia" w:hAnsi="Arial" w:cs="Arial"/>
        </w:rPr>
        <w:t>Researching leisure, sport, and tourism</w:t>
      </w:r>
      <w:r w:rsidRPr="00E1508F">
        <w:rPr>
          <w:rFonts w:ascii="Arial" w:hAnsi="Arial" w:cs="Arial"/>
        </w:rPr>
        <w:t xml:space="preserve"> (pp. 191-201). SAGE Publications, Ltd, </w:t>
      </w:r>
      <w:hyperlink r:id="rId23" w:history="1">
        <w:r w:rsidR="00704E57" w:rsidRPr="00E1508F">
          <w:rPr>
            <w:rStyle w:val="Hyperlink"/>
            <w:rFonts w:ascii="Arial" w:hAnsi="Arial" w:cs="Arial"/>
          </w:rPr>
          <w:t>https://www.doi.org/10.4135/9780857024619</w:t>
        </w:r>
      </w:hyperlink>
    </w:p>
    <w:p w14:paraId="08DFFBDC" w14:textId="77777777" w:rsidR="00704E57" w:rsidRPr="00E1508F" w:rsidRDefault="00704E57" w:rsidP="0029500E">
      <w:pPr>
        <w:pStyle w:val="NormalWeb"/>
        <w:shd w:val="clear" w:color="auto" w:fill="FFFFFF"/>
        <w:spacing w:before="150" w:beforeAutospacing="0" w:after="240" w:afterAutospacing="0"/>
        <w:rPr>
          <w:rFonts w:ascii="Arial" w:hAnsi="Arial" w:cs="Arial"/>
        </w:rPr>
      </w:pPr>
    </w:p>
    <w:p w14:paraId="69C428F9" w14:textId="271DD252" w:rsidR="0029500E" w:rsidRPr="00E1508F" w:rsidRDefault="0029500E" w:rsidP="0029500E">
      <w:pPr>
        <w:rPr>
          <w:rFonts w:ascii="Arial" w:eastAsia="Times New Roman" w:hAnsi="Arial" w:cs="Arial"/>
          <w:sz w:val="24"/>
          <w:szCs w:val="24"/>
          <w:lang w:eastAsia="en-GB"/>
        </w:rPr>
      </w:pPr>
      <w:r w:rsidRPr="00E1508F">
        <w:rPr>
          <w:rFonts w:ascii="Arial" w:eastAsia="Times New Roman" w:hAnsi="Arial" w:cs="Arial"/>
          <w:sz w:val="24"/>
          <w:szCs w:val="24"/>
          <w:lang w:eastAsia="en-GB"/>
        </w:rPr>
        <w:t>Maxwell, J. A. (1998). </w:t>
      </w:r>
      <w:r w:rsidRPr="00E1508F">
        <w:rPr>
          <w:rFonts w:ascii="Arial" w:eastAsia="Times New Roman" w:hAnsi="Arial" w:cs="Arial"/>
          <w:i/>
          <w:iCs/>
          <w:sz w:val="24"/>
          <w:szCs w:val="24"/>
          <w:lang w:eastAsia="en-GB"/>
        </w:rPr>
        <w:t>Designing a qualitative study.</w:t>
      </w:r>
      <w:r w:rsidRPr="00E1508F">
        <w:rPr>
          <w:rFonts w:ascii="Arial" w:eastAsia="Times New Roman" w:hAnsi="Arial" w:cs="Arial"/>
          <w:sz w:val="24"/>
          <w:szCs w:val="24"/>
          <w:lang w:eastAsia="en-GB"/>
        </w:rPr>
        <w:t> In L. Bickman &amp; D. J. Rog (Eds.), </w:t>
      </w:r>
      <w:r w:rsidRPr="00E1508F">
        <w:rPr>
          <w:rFonts w:ascii="Arial" w:eastAsia="Times New Roman" w:hAnsi="Arial" w:cs="Arial"/>
          <w:i/>
          <w:iCs/>
          <w:sz w:val="24"/>
          <w:szCs w:val="24"/>
          <w:lang w:eastAsia="en-GB"/>
        </w:rPr>
        <w:t>Handbook of applied social research methods</w:t>
      </w:r>
      <w:r w:rsidRPr="00E1508F">
        <w:rPr>
          <w:rFonts w:ascii="Arial" w:eastAsia="Times New Roman" w:hAnsi="Arial" w:cs="Arial"/>
          <w:sz w:val="24"/>
          <w:szCs w:val="24"/>
          <w:lang w:eastAsia="en-GB"/>
        </w:rPr>
        <w:t> (p69–100). Sage Publications, Inc.</w:t>
      </w:r>
    </w:p>
    <w:p w14:paraId="66C6B87A" w14:textId="77777777" w:rsidR="0029500E" w:rsidRPr="00E1508F" w:rsidRDefault="0029500E" w:rsidP="0029500E">
      <w:pPr>
        <w:spacing w:before="300" w:after="150" w:line="240" w:lineRule="auto"/>
        <w:outlineLvl w:val="2"/>
        <w:rPr>
          <w:rFonts w:ascii="Arial" w:eastAsia="Times New Roman" w:hAnsi="Arial" w:cs="Arial"/>
          <w:color w:val="5E5E5E"/>
          <w:sz w:val="24"/>
          <w:szCs w:val="24"/>
          <w:lang w:eastAsia="en-GB"/>
        </w:rPr>
      </w:pPr>
      <w:r w:rsidRPr="00E1508F">
        <w:rPr>
          <w:rFonts w:ascii="Arial" w:eastAsia="Times New Roman" w:hAnsi="Arial" w:cs="Arial"/>
          <w:color w:val="5E5E5E"/>
          <w:sz w:val="24"/>
          <w:szCs w:val="24"/>
          <w:lang w:eastAsia="en-GB"/>
        </w:rPr>
        <w:t>Abstract</w:t>
      </w:r>
    </w:p>
    <w:p w14:paraId="70A00E3D" w14:textId="77777777" w:rsidR="0029500E" w:rsidRPr="00E1508F" w:rsidRDefault="0029500E" w:rsidP="0029500E">
      <w:pPr>
        <w:spacing w:after="150" w:line="240" w:lineRule="auto"/>
        <w:rPr>
          <w:rFonts w:ascii="Arial" w:eastAsia="Times New Roman" w:hAnsi="Arial" w:cs="Arial"/>
          <w:sz w:val="24"/>
          <w:szCs w:val="24"/>
          <w:lang w:eastAsia="en-GB"/>
        </w:rPr>
      </w:pPr>
      <w:r w:rsidRPr="00E1508F">
        <w:rPr>
          <w:rFonts w:ascii="Arial" w:eastAsia="Times New Roman" w:hAnsi="Arial" w:cs="Arial"/>
          <w:sz w:val="24"/>
          <w:szCs w:val="24"/>
          <w:lang w:eastAsia="en-GB"/>
        </w:rPr>
        <w:t>Presents a new model of research design, representing the logic and process of qualitative research. Calling it an "interactive" model of research design, the author outlines 5 key components in the model: purposes, conceptual context, research questions, methods, and validity. Although these components are not unique to qualitative research design, the author contends that what is unique are the relationships among the components. Qualitative design is consequently flexible, due to the simultaneous nature of many of the research activities. Despite this flexibility, the author demonstrates, it is important for the researcher to have an underlying scheme that provides some guidance for a coherent research study. (PsycINFO Database Record (c) 2019 APA, all rights reserved)</w:t>
      </w:r>
    </w:p>
    <w:p w14:paraId="2564CDCC" w14:textId="77777777" w:rsidR="0029500E" w:rsidRPr="00E1508F" w:rsidRDefault="0029500E" w:rsidP="0029500E">
      <w:pPr>
        <w:spacing w:after="0" w:line="240" w:lineRule="auto"/>
        <w:rPr>
          <w:rFonts w:ascii="Arial" w:eastAsia="Times New Roman" w:hAnsi="Arial" w:cs="Arial"/>
          <w:color w:val="333333"/>
          <w:sz w:val="24"/>
          <w:szCs w:val="24"/>
          <w:lang w:eastAsia="en-GB"/>
        </w:rPr>
      </w:pPr>
    </w:p>
    <w:p w14:paraId="2737CFD2" w14:textId="77777777" w:rsidR="0029500E" w:rsidRPr="00E1508F" w:rsidRDefault="0029500E" w:rsidP="0029500E">
      <w:pPr>
        <w:rPr>
          <w:rFonts w:ascii="Arial" w:eastAsia="Times New Roman" w:hAnsi="Arial" w:cs="Arial"/>
          <w:color w:val="333333"/>
          <w:sz w:val="24"/>
          <w:szCs w:val="24"/>
          <w:lang w:eastAsia="en-GB"/>
        </w:rPr>
      </w:pPr>
      <w:r w:rsidRPr="00E1508F">
        <w:rPr>
          <w:rFonts w:ascii="Arial" w:eastAsia="Times New Roman" w:hAnsi="Arial" w:cs="Arial"/>
          <w:color w:val="333333"/>
          <w:sz w:val="24"/>
          <w:szCs w:val="24"/>
          <w:lang w:eastAsia="en-GB"/>
        </w:rPr>
        <w:t xml:space="preserve">Maxwell, J. A. (2012) </w:t>
      </w:r>
      <w:r w:rsidRPr="00E1508F">
        <w:rPr>
          <w:rFonts w:ascii="Arial" w:eastAsia="Times New Roman" w:hAnsi="Arial" w:cs="Arial"/>
          <w:i/>
          <w:iCs/>
          <w:color w:val="0F1111"/>
          <w:kern w:val="36"/>
          <w:sz w:val="24"/>
          <w:szCs w:val="24"/>
          <w:lang w:eastAsia="en-GB"/>
        </w:rPr>
        <w:t>A Realist Approach for Qualitative Research</w:t>
      </w:r>
      <w:r w:rsidRPr="00E1508F">
        <w:rPr>
          <w:rFonts w:ascii="Arial" w:eastAsia="Times New Roman" w:hAnsi="Arial" w:cs="Arial"/>
          <w:i/>
          <w:iCs/>
          <w:color w:val="333333"/>
          <w:sz w:val="24"/>
          <w:szCs w:val="24"/>
          <w:lang w:eastAsia="en-GB"/>
        </w:rPr>
        <w:t>,</w:t>
      </w:r>
      <w:r w:rsidRPr="00E1508F">
        <w:rPr>
          <w:rFonts w:ascii="Arial" w:eastAsia="Times New Roman" w:hAnsi="Arial" w:cs="Arial"/>
          <w:color w:val="333333"/>
          <w:sz w:val="24"/>
          <w:szCs w:val="24"/>
          <w:lang w:eastAsia="en-GB"/>
        </w:rPr>
        <w:t xml:space="preserve"> London, SAGE.</w:t>
      </w:r>
    </w:p>
    <w:p w14:paraId="232C746C" w14:textId="77777777" w:rsidR="0029500E" w:rsidRPr="00E1508F" w:rsidRDefault="0029500E" w:rsidP="0029500E">
      <w:pPr>
        <w:spacing w:after="0" w:line="240" w:lineRule="auto"/>
        <w:textAlignment w:val="baseline"/>
        <w:outlineLvl w:val="0"/>
        <w:rPr>
          <w:rFonts w:ascii="Arial" w:eastAsia="Times New Roman" w:hAnsi="Arial" w:cs="Arial"/>
          <w:kern w:val="36"/>
          <w:sz w:val="24"/>
          <w:szCs w:val="24"/>
          <w:bdr w:val="none" w:sz="0" w:space="0" w:color="auto" w:frame="1"/>
        </w:rPr>
      </w:pPr>
      <w:r w:rsidRPr="00E1508F">
        <w:rPr>
          <w:rFonts w:ascii="Arial" w:eastAsia="Times New Roman" w:hAnsi="Arial" w:cs="Arial"/>
          <w:sz w:val="24"/>
          <w:szCs w:val="24"/>
          <w:bdr w:val="none" w:sz="0" w:space="0" w:color="auto" w:frame="1"/>
        </w:rPr>
        <w:t xml:space="preserve">Meng, Y., </w:t>
      </w:r>
      <w:hyperlink r:id="rId24" w:history="1">
        <w:r w:rsidRPr="00E1508F">
          <w:rPr>
            <w:rStyle w:val="Hyperlink"/>
            <w:rFonts w:ascii="Arial" w:eastAsia="Times New Roman" w:hAnsi="Arial" w:cs="Arial"/>
            <w:sz w:val="24"/>
            <w:szCs w:val="24"/>
            <w:u w:val="none"/>
            <w:bdr w:val="none" w:sz="0" w:space="0" w:color="auto" w:frame="1"/>
          </w:rPr>
          <w:t xml:space="preserve">Yang, B., </w:t>
        </w:r>
      </w:hyperlink>
      <w:hyperlink r:id="rId25" w:tooltip="Search for Li, Shuzhuo" w:history="1">
        <w:r w:rsidRPr="00E1508F">
          <w:rPr>
            <w:rFonts w:ascii="Arial" w:eastAsia="Times New Roman" w:hAnsi="Arial" w:cs="Arial"/>
            <w:sz w:val="24"/>
            <w:szCs w:val="24"/>
            <w:bdr w:val="none" w:sz="0" w:space="0" w:color="auto" w:frame="1"/>
          </w:rPr>
          <w:t xml:space="preserve">Li, S. </w:t>
        </w:r>
      </w:hyperlink>
      <w:r w:rsidRPr="00E1508F">
        <w:rPr>
          <w:rFonts w:ascii="Arial" w:eastAsia="Times New Roman" w:hAnsi="Arial" w:cs="Arial"/>
          <w:sz w:val="24"/>
          <w:szCs w:val="24"/>
          <w:bdr w:val="none" w:sz="0" w:space="0" w:color="auto" w:frame="1"/>
        </w:rPr>
        <w:t xml:space="preserve">&amp; </w:t>
      </w:r>
      <w:hyperlink r:id="rId26" w:tooltip="Search for Feldman, Marcus W." w:history="1">
        <w:r w:rsidRPr="00E1508F">
          <w:rPr>
            <w:rFonts w:ascii="Arial" w:eastAsia="Times New Roman" w:hAnsi="Arial" w:cs="Arial"/>
            <w:sz w:val="24"/>
            <w:szCs w:val="24"/>
            <w:bdr w:val="none" w:sz="0" w:space="0" w:color="auto" w:frame="1"/>
          </w:rPr>
          <w:t>Feldman, M.W.</w:t>
        </w:r>
      </w:hyperlink>
      <w:r w:rsidRPr="00E1508F">
        <w:rPr>
          <w:rFonts w:ascii="Arial" w:eastAsia="Times New Roman" w:hAnsi="Arial" w:cs="Arial"/>
          <w:kern w:val="36"/>
          <w:sz w:val="24"/>
          <w:szCs w:val="24"/>
          <w:bdr w:val="none" w:sz="0" w:space="0" w:color="auto" w:frame="1"/>
        </w:rPr>
        <w:t xml:space="preserve"> (2021) Marriage, Health, and Old-Age Support: Risk to Rural Involuntary Bachelors' Family Development in Contemporary China. </w:t>
      </w:r>
      <w:hyperlink r:id="rId27" w:tooltip="Search for Asian Bioethics Review" w:history="1">
        <w:r w:rsidRPr="00E1508F">
          <w:rPr>
            <w:rFonts w:ascii="Arial" w:eastAsia="Times New Roman" w:hAnsi="Arial" w:cs="Arial"/>
            <w:i/>
            <w:iCs/>
            <w:sz w:val="24"/>
            <w:szCs w:val="24"/>
            <w:bdr w:val="none" w:sz="0" w:space="0" w:color="auto" w:frame="1"/>
          </w:rPr>
          <w:t>Asian Bioethics Review</w:t>
        </w:r>
      </w:hyperlink>
      <w:r w:rsidRPr="00E1508F">
        <w:rPr>
          <w:rFonts w:ascii="Arial" w:eastAsia="Times New Roman" w:hAnsi="Arial" w:cs="Arial"/>
          <w:sz w:val="24"/>
          <w:szCs w:val="24"/>
        </w:rPr>
        <w:t>. Vol. 13 Issue 1, p77-89. 13p.</w:t>
      </w:r>
    </w:p>
    <w:p w14:paraId="7B7B117F" w14:textId="77777777" w:rsidR="0029500E" w:rsidRPr="00E1508F" w:rsidRDefault="0029500E" w:rsidP="0029500E">
      <w:pPr>
        <w:rPr>
          <w:rFonts w:ascii="Arial" w:eastAsia="Times New Roman" w:hAnsi="Arial" w:cs="Arial"/>
          <w:color w:val="333333"/>
          <w:sz w:val="24"/>
          <w:szCs w:val="24"/>
          <w:lang w:eastAsia="en-GB"/>
        </w:rPr>
      </w:pPr>
    </w:p>
    <w:p w14:paraId="3B5B332B" w14:textId="77777777" w:rsidR="0029500E" w:rsidRPr="00E1508F" w:rsidRDefault="0029500E" w:rsidP="0029500E">
      <w:pPr>
        <w:rPr>
          <w:rFonts w:ascii="Arial" w:eastAsia="Times New Roman" w:hAnsi="Arial" w:cs="Arial"/>
          <w:color w:val="333333"/>
          <w:sz w:val="24"/>
          <w:szCs w:val="24"/>
          <w:lang w:eastAsia="en-GB"/>
        </w:rPr>
      </w:pPr>
      <w:r w:rsidRPr="00E1508F">
        <w:rPr>
          <w:rFonts w:ascii="Arial" w:eastAsia="Times New Roman" w:hAnsi="Arial" w:cs="Arial"/>
          <w:color w:val="333333"/>
          <w:sz w:val="24"/>
          <w:szCs w:val="24"/>
          <w:lang w:eastAsia="en-GB"/>
        </w:rPr>
        <w:t xml:space="preserve">Peace Health (2021) Family Life Cycle, </w:t>
      </w:r>
      <w:hyperlink r:id="rId28" w:history="1">
        <w:r w:rsidRPr="00E1508F">
          <w:rPr>
            <w:rStyle w:val="Hyperlink"/>
            <w:rFonts w:ascii="Arial" w:eastAsia="Times New Roman" w:hAnsi="Arial" w:cs="Arial"/>
            <w:sz w:val="24"/>
            <w:szCs w:val="24"/>
            <w:lang w:eastAsia="en-GB"/>
          </w:rPr>
          <w:t>https://www.peacehealth.org/medical-topics/id/ty6171</w:t>
        </w:r>
      </w:hyperlink>
      <w:r w:rsidRPr="00E1508F">
        <w:rPr>
          <w:rFonts w:ascii="Arial" w:eastAsia="Times New Roman" w:hAnsi="Arial" w:cs="Arial"/>
          <w:color w:val="333333"/>
          <w:sz w:val="24"/>
          <w:szCs w:val="24"/>
          <w:lang w:eastAsia="en-GB"/>
        </w:rPr>
        <w:t xml:space="preserve"> (Accessed 02-02-21)</w:t>
      </w:r>
    </w:p>
    <w:p w14:paraId="6DF4EDB5" w14:textId="77777777" w:rsidR="00704E57" w:rsidRPr="00E1508F" w:rsidRDefault="00704E57" w:rsidP="00704E57">
      <w:pPr>
        <w:spacing w:after="0" w:line="240" w:lineRule="auto"/>
        <w:rPr>
          <w:rFonts w:ascii="Arial" w:hAnsi="Arial" w:cs="Arial"/>
          <w:sz w:val="24"/>
          <w:szCs w:val="24"/>
        </w:rPr>
      </w:pPr>
      <w:r w:rsidRPr="00E1508F">
        <w:rPr>
          <w:rFonts w:ascii="Arial" w:hAnsi="Arial" w:cs="Arial"/>
          <w:color w:val="222222"/>
          <w:sz w:val="24"/>
          <w:szCs w:val="24"/>
          <w:shd w:val="clear" w:color="auto" w:fill="FFFFFF"/>
        </w:rPr>
        <w:t>Rushton, P. W., Miller, W. C., Lee Kirby, R., Eng, J. J., &amp; Yip, J. (2011). Development and content validation of the Wheelchair Use Confidence Scale: a mixed-methods study. </w:t>
      </w:r>
      <w:r w:rsidRPr="00E1508F">
        <w:rPr>
          <w:rFonts w:ascii="Arial" w:hAnsi="Arial" w:cs="Arial"/>
          <w:i/>
          <w:iCs/>
          <w:color w:val="222222"/>
          <w:sz w:val="24"/>
          <w:szCs w:val="24"/>
          <w:shd w:val="clear" w:color="auto" w:fill="FFFFFF"/>
        </w:rPr>
        <w:t>Disability and Rehabilitation: Assistive Technology</w:t>
      </w:r>
      <w:r w:rsidRPr="00E1508F">
        <w:rPr>
          <w:rFonts w:ascii="Arial" w:hAnsi="Arial" w:cs="Arial"/>
          <w:color w:val="222222"/>
          <w:sz w:val="24"/>
          <w:szCs w:val="24"/>
          <w:shd w:val="clear" w:color="auto" w:fill="FFFFFF"/>
        </w:rPr>
        <w:t>, </w:t>
      </w:r>
      <w:r w:rsidRPr="00E1508F">
        <w:rPr>
          <w:rFonts w:ascii="Arial" w:hAnsi="Arial" w:cs="Arial"/>
          <w:i/>
          <w:iCs/>
          <w:color w:val="222222"/>
          <w:sz w:val="24"/>
          <w:szCs w:val="24"/>
          <w:shd w:val="clear" w:color="auto" w:fill="FFFFFF"/>
        </w:rPr>
        <w:t>6</w:t>
      </w:r>
      <w:r w:rsidRPr="00E1508F">
        <w:rPr>
          <w:rFonts w:ascii="Arial" w:hAnsi="Arial" w:cs="Arial"/>
          <w:color w:val="222222"/>
          <w:sz w:val="24"/>
          <w:szCs w:val="24"/>
          <w:shd w:val="clear" w:color="auto" w:fill="FFFFFF"/>
        </w:rPr>
        <w:t>(1), 57-66.</w:t>
      </w:r>
    </w:p>
    <w:p w14:paraId="19C677F7" w14:textId="77777777" w:rsidR="00704E57" w:rsidRPr="00E1508F" w:rsidRDefault="00704E57" w:rsidP="0029500E">
      <w:pPr>
        <w:rPr>
          <w:rFonts w:ascii="Arial" w:eastAsia="Times New Roman" w:hAnsi="Arial" w:cs="Arial"/>
          <w:color w:val="333333"/>
          <w:sz w:val="24"/>
          <w:szCs w:val="24"/>
          <w:lang w:eastAsia="en-GB"/>
        </w:rPr>
      </w:pPr>
    </w:p>
    <w:p w14:paraId="34C6C02E" w14:textId="77777777" w:rsidR="0029500E" w:rsidRPr="00E1508F" w:rsidRDefault="0029500E" w:rsidP="0029500E">
      <w:pPr>
        <w:spacing w:after="0" w:line="240" w:lineRule="auto"/>
        <w:textAlignment w:val="baseline"/>
        <w:outlineLvl w:val="0"/>
        <w:rPr>
          <w:rFonts w:ascii="Arial" w:eastAsia="Times New Roman" w:hAnsi="Arial" w:cs="Arial"/>
          <w:sz w:val="24"/>
          <w:szCs w:val="24"/>
        </w:rPr>
      </w:pPr>
      <w:hyperlink r:id="rId29" w:tooltip="Search for Shannon, Randall" w:history="1">
        <w:r w:rsidRPr="00E1508F">
          <w:rPr>
            <w:rFonts w:ascii="Arial" w:eastAsia="Times New Roman" w:hAnsi="Arial" w:cs="Arial"/>
            <w:sz w:val="24"/>
            <w:szCs w:val="24"/>
            <w:bdr w:val="none" w:sz="0" w:space="0" w:color="auto" w:frame="1"/>
          </w:rPr>
          <w:t>Shannon, Randall</w:t>
        </w:r>
      </w:hyperlink>
      <w:r w:rsidRPr="00E1508F">
        <w:rPr>
          <w:rFonts w:ascii="Arial" w:eastAsia="Times New Roman" w:hAnsi="Arial" w:cs="Arial"/>
          <w:sz w:val="24"/>
          <w:szCs w:val="24"/>
          <w:bdr w:val="none" w:sz="0" w:space="0" w:color="auto" w:frame="1"/>
          <w:vertAlign w:val="superscript"/>
        </w:rPr>
        <w:t xml:space="preserve">, </w:t>
      </w:r>
      <w:r w:rsidRPr="00E1508F">
        <w:rPr>
          <w:rFonts w:ascii="Arial" w:eastAsia="Times New Roman" w:hAnsi="Arial" w:cs="Arial"/>
          <w:sz w:val="24"/>
          <w:szCs w:val="24"/>
        </w:rPr>
        <w:t xml:space="preserve">S., </w:t>
      </w:r>
      <w:hyperlink r:id="rId30" w:tooltip="Search for Sthienrapapayut, Thuckavadee" w:history="1">
        <w:proofErr w:type="spellStart"/>
        <w:r w:rsidRPr="00E1508F">
          <w:rPr>
            <w:rFonts w:ascii="Arial" w:eastAsia="Times New Roman" w:hAnsi="Arial" w:cs="Arial"/>
            <w:sz w:val="24"/>
            <w:szCs w:val="24"/>
            <w:bdr w:val="none" w:sz="0" w:space="0" w:color="auto" w:frame="1"/>
          </w:rPr>
          <w:t>Sthienrapapayut</w:t>
        </w:r>
        <w:proofErr w:type="spellEnd"/>
        <w:r w:rsidRPr="00E1508F">
          <w:rPr>
            <w:rFonts w:ascii="Arial" w:eastAsia="Times New Roman" w:hAnsi="Arial" w:cs="Arial"/>
            <w:sz w:val="24"/>
            <w:szCs w:val="24"/>
            <w:bdr w:val="none" w:sz="0" w:space="0" w:color="auto" w:frame="1"/>
          </w:rPr>
          <w:t>, T</w:t>
        </w:r>
      </w:hyperlink>
      <w:r w:rsidRPr="00E1508F">
        <w:rPr>
          <w:rFonts w:ascii="Arial" w:eastAsia="Times New Roman" w:hAnsi="Arial" w:cs="Arial"/>
          <w:sz w:val="24"/>
          <w:szCs w:val="24"/>
          <w:bdr w:val="none" w:sz="0" w:space="0" w:color="auto" w:frame="1"/>
        </w:rPr>
        <w:t xml:space="preserve">., </w:t>
      </w:r>
      <w:hyperlink r:id="rId31" w:tooltip="Search for Moschis, George P." w:history="1">
        <w:proofErr w:type="spellStart"/>
        <w:r w:rsidRPr="00E1508F">
          <w:rPr>
            <w:rFonts w:ascii="Arial" w:eastAsia="Times New Roman" w:hAnsi="Arial" w:cs="Arial"/>
            <w:sz w:val="24"/>
            <w:szCs w:val="24"/>
            <w:bdr w:val="none" w:sz="0" w:space="0" w:color="auto" w:frame="1"/>
          </w:rPr>
          <w:t>Moschis</w:t>
        </w:r>
        <w:proofErr w:type="spellEnd"/>
        <w:r w:rsidRPr="00E1508F">
          <w:rPr>
            <w:rFonts w:ascii="Arial" w:eastAsia="Times New Roman" w:hAnsi="Arial" w:cs="Arial"/>
            <w:sz w:val="24"/>
            <w:szCs w:val="24"/>
            <w:bdr w:val="none" w:sz="0" w:space="0" w:color="auto" w:frame="1"/>
          </w:rPr>
          <w:t>, G.P.</w:t>
        </w:r>
      </w:hyperlink>
      <w:r w:rsidRPr="00E1508F">
        <w:rPr>
          <w:rFonts w:ascii="Arial" w:eastAsia="Times New Roman" w:hAnsi="Arial" w:cs="Arial"/>
          <w:sz w:val="24"/>
          <w:szCs w:val="24"/>
          <w:bdr w:val="none" w:sz="0" w:space="0" w:color="auto" w:frame="1"/>
        </w:rPr>
        <w:t xml:space="preserve">, </w:t>
      </w:r>
      <w:hyperlink r:id="rId32" w:tooltip="Search for Teichert, Thorsten" w:history="1">
        <w:r w:rsidRPr="00E1508F">
          <w:rPr>
            <w:rFonts w:ascii="Arial" w:eastAsia="Times New Roman" w:hAnsi="Arial" w:cs="Arial"/>
            <w:sz w:val="24"/>
            <w:szCs w:val="24"/>
            <w:bdr w:val="none" w:sz="0" w:space="0" w:color="auto" w:frame="1"/>
          </w:rPr>
          <w:t xml:space="preserve">Teichert, T. </w:t>
        </w:r>
      </w:hyperlink>
      <w:r w:rsidRPr="00E1508F">
        <w:rPr>
          <w:rFonts w:ascii="Arial" w:eastAsia="Times New Roman" w:hAnsi="Arial" w:cs="Arial"/>
          <w:sz w:val="24"/>
          <w:szCs w:val="24"/>
          <w:bdr w:val="none" w:sz="0" w:space="0" w:color="auto" w:frame="1"/>
        </w:rPr>
        <w:t xml:space="preserve">and </w:t>
      </w:r>
      <w:hyperlink r:id="rId33" w:tooltip="Search for Balikcioglu, Betul" w:history="1">
        <w:proofErr w:type="spellStart"/>
        <w:r w:rsidRPr="00E1508F">
          <w:rPr>
            <w:rFonts w:ascii="Arial" w:eastAsia="Times New Roman" w:hAnsi="Arial" w:cs="Arial"/>
            <w:sz w:val="24"/>
            <w:szCs w:val="24"/>
            <w:bdr w:val="none" w:sz="0" w:space="0" w:color="auto" w:frame="1"/>
          </w:rPr>
          <w:t>Balikcioglu</w:t>
        </w:r>
        <w:proofErr w:type="spellEnd"/>
        <w:r w:rsidRPr="00E1508F">
          <w:rPr>
            <w:rFonts w:ascii="Arial" w:eastAsia="Times New Roman" w:hAnsi="Arial" w:cs="Arial"/>
            <w:sz w:val="24"/>
            <w:szCs w:val="24"/>
            <w:bdr w:val="none" w:sz="0" w:space="0" w:color="auto" w:frame="1"/>
          </w:rPr>
          <w:t xml:space="preserve">, B. </w:t>
        </w:r>
      </w:hyperlink>
      <w:r w:rsidRPr="00E1508F">
        <w:rPr>
          <w:rFonts w:ascii="Arial" w:eastAsia="Times New Roman" w:hAnsi="Arial" w:cs="Arial"/>
          <w:sz w:val="24"/>
          <w:szCs w:val="24"/>
          <w:bdr w:val="none" w:sz="0" w:space="0" w:color="auto" w:frame="1"/>
        </w:rPr>
        <w:t>(2020)</w:t>
      </w:r>
      <w:r w:rsidRPr="00E1508F">
        <w:rPr>
          <w:rFonts w:ascii="Arial" w:eastAsia="Times New Roman" w:hAnsi="Arial" w:cs="Arial"/>
          <w:kern w:val="36"/>
          <w:sz w:val="24"/>
          <w:szCs w:val="24"/>
          <w:bdr w:val="none" w:sz="0" w:space="0" w:color="auto" w:frame="1"/>
        </w:rPr>
        <w:t xml:space="preserve"> Family life cycle and the life course paradigm: A four-country comparative study of consumer expenditures. </w:t>
      </w:r>
      <w:proofErr w:type="spellStart"/>
      <w:r w:rsidRPr="00E1508F">
        <w:rPr>
          <w:rFonts w:ascii="Arial" w:eastAsia="MS Gothic" w:hAnsi="Arial" w:cs="Arial"/>
          <w:sz w:val="24"/>
          <w:szCs w:val="24"/>
        </w:rPr>
        <w:t>家庭生命周期及生命</w:t>
      </w:r>
      <w:r w:rsidRPr="00E1508F">
        <w:rPr>
          <w:rFonts w:ascii="Arial" w:eastAsia="Microsoft JhengHei" w:hAnsi="Arial" w:cs="Arial"/>
          <w:sz w:val="24"/>
          <w:szCs w:val="24"/>
        </w:rPr>
        <w:t>历程范式：四国消费支出比较研究</w:t>
      </w:r>
      <w:proofErr w:type="spellEnd"/>
      <w:r w:rsidRPr="00E1508F">
        <w:rPr>
          <w:rFonts w:ascii="Arial" w:eastAsia="Times New Roman" w:hAnsi="Arial" w:cs="Arial"/>
          <w:sz w:val="24"/>
          <w:szCs w:val="24"/>
        </w:rPr>
        <w:t>.</w:t>
      </w:r>
      <w:r w:rsidRPr="00E1508F">
        <w:rPr>
          <w:rFonts w:ascii="Arial" w:eastAsia="Times New Roman" w:hAnsi="Arial" w:cs="Arial"/>
          <w:kern w:val="36"/>
          <w:sz w:val="24"/>
          <w:szCs w:val="24"/>
          <w:bdr w:val="none" w:sz="0" w:space="0" w:color="auto" w:frame="1"/>
        </w:rPr>
        <w:t xml:space="preserve">, </w:t>
      </w:r>
      <w:hyperlink r:id="rId34" w:tooltip="Search for Journal of Global Scholars of Marketing Science" w:history="1">
        <w:r w:rsidRPr="00E1508F">
          <w:rPr>
            <w:rFonts w:ascii="Arial" w:eastAsia="Times New Roman" w:hAnsi="Arial" w:cs="Arial"/>
            <w:i/>
            <w:iCs/>
            <w:sz w:val="24"/>
            <w:szCs w:val="24"/>
            <w:bdr w:val="none" w:sz="0" w:space="0" w:color="auto" w:frame="1"/>
          </w:rPr>
          <w:t>Journal of Global Scholars of Marketing Science</w:t>
        </w:r>
      </w:hyperlink>
      <w:r w:rsidRPr="00E1508F">
        <w:rPr>
          <w:rFonts w:ascii="Arial" w:eastAsia="Times New Roman" w:hAnsi="Arial" w:cs="Arial"/>
          <w:sz w:val="24"/>
          <w:szCs w:val="24"/>
        </w:rPr>
        <w:t>. Jan2020, Vol. 30 Issue 1, p34-44.</w:t>
      </w:r>
    </w:p>
    <w:p w14:paraId="4B74B8A1" w14:textId="77777777" w:rsidR="00704E57" w:rsidRPr="00E1508F" w:rsidRDefault="00704E57" w:rsidP="0029500E">
      <w:pPr>
        <w:spacing w:after="0" w:line="240" w:lineRule="auto"/>
        <w:textAlignment w:val="baseline"/>
        <w:outlineLvl w:val="0"/>
        <w:rPr>
          <w:rFonts w:ascii="Arial" w:eastAsia="Times New Roman" w:hAnsi="Arial" w:cs="Arial"/>
          <w:kern w:val="36"/>
          <w:sz w:val="24"/>
          <w:szCs w:val="24"/>
          <w:bdr w:val="none" w:sz="0" w:space="0" w:color="auto" w:frame="1"/>
        </w:rPr>
      </w:pPr>
    </w:p>
    <w:p w14:paraId="47C76A18" w14:textId="77777777" w:rsidR="0029500E" w:rsidRPr="00E1508F" w:rsidRDefault="0029500E" w:rsidP="0029500E">
      <w:pPr>
        <w:spacing w:after="0" w:line="240" w:lineRule="auto"/>
        <w:textAlignment w:val="baseline"/>
        <w:rPr>
          <w:rFonts w:ascii="Arial" w:eastAsia="Times New Roman" w:hAnsi="Arial" w:cs="Arial"/>
          <w:sz w:val="24"/>
          <w:szCs w:val="24"/>
        </w:rPr>
      </w:pPr>
    </w:p>
    <w:p w14:paraId="483DFC33" w14:textId="77777777" w:rsidR="0029500E" w:rsidRPr="00E1508F" w:rsidRDefault="0029500E" w:rsidP="0029500E">
      <w:pPr>
        <w:rPr>
          <w:rFonts w:ascii="Arial" w:hAnsi="Arial" w:cs="Arial"/>
          <w:sz w:val="24"/>
          <w:szCs w:val="24"/>
        </w:rPr>
      </w:pPr>
      <w:hyperlink r:id="rId35" w:history="1">
        <w:r w:rsidRPr="00E1508F">
          <w:rPr>
            <w:rStyle w:val="Hyperlink"/>
            <w:rFonts w:ascii="Arial" w:eastAsia="Times New Roman" w:hAnsi="Arial" w:cs="Arial"/>
            <w:color w:val="auto"/>
            <w:sz w:val="24"/>
            <w:szCs w:val="24"/>
            <w:u w:val="none"/>
            <w:bdr w:val="none" w:sz="0" w:space="0" w:color="auto" w:frame="1"/>
          </w:rPr>
          <w:t>Thibodeau, J.</w:t>
        </w:r>
        <w:r w:rsidRPr="00E1508F">
          <w:rPr>
            <w:rStyle w:val="Hyperlink"/>
            <w:rFonts w:ascii="Arial" w:eastAsia="Times New Roman" w:hAnsi="Arial" w:cs="Arial"/>
            <w:color w:val="auto"/>
            <w:sz w:val="24"/>
            <w:szCs w:val="24"/>
            <w:bdr w:val="none" w:sz="0" w:space="0" w:color="auto" w:frame="1"/>
          </w:rPr>
          <w:t xml:space="preserve"> </w:t>
        </w:r>
      </w:hyperlink>
      <w:r w:rsidRPr="00E1508F">
        <w:rPr>
          <w:rFonts w:ascii="Arial" w:eastAsia="Times New Roman" w:hAnsi="Arial" w:cs="Arial"/>
          <w:sz w:val="24"/>
          <w:szCs w:val="24"/>
          <w:bdr w:val="none" w:sz="0" w:space="0" w:color="auto" w:frame="1"/>
        </w:rPr>
        <w:t xml:space="preserve">&amp; </w:t>
      </w:r>
      <w:hyperlink r:id="rId36" w:tooltip="Search for Bouchard, Geneviève" w:history="1">
        <w:r w:rsidRPr="00E1508F">
          <w:rPr>
            <w:rFonts w:ascii="Arial" w:eastAsia="Times New Roman" w:hAnsi="Arial" w:cs="Arial"/>
            <w:sz w:val="24"/>
            <w:szCs w:val="24"/>
            <w:bdr w:val="none" w:sz="0" w:space="0" w:color="auto" w:frame="1"/>
          </w:rPr>
          <w:t xml:space="preserve">Bouchard, G. </w:t>
        </w:r>
      </w:hyperlink>
      <w:r w:rsidRPr="00E1508F">
        <w:rPr>
          <w:rFonts w:ascii="Arial" w:eastAsia="Times New Roman" w:hAnsi="Arial" w:cs="Arial"/>
          <w:sz w:val="24"/>
          <w:szCs w:val="24"/>
          <w:bdr w:val="none" w:sz="0" w:space="0" w:color="auto" w:frame="1"/>
        </w:rPr>
        <w:t>(2020)</w:t>
      </w:r>
      <w:r w:rsidRPr="00E1508F">
        <w:rPr>
          <w:rFonts w:ascii="Arial" w:hAnsi="Arial" w:cs="Arial"/>
          <w:sz w:val="24"/>
          <w:szCs w:val="24"/>
        </w:rPr>
        <w:t xml:space="preserve"> </w:t>
      </w:r>
      <w:r w:rsidRPr="00E1508F">
        <w:rPr>
          <w:rFonts w:ascii="Arial" w:eastAsia="Times New Roman" w:hAnsi="Arial" w:cs="Arial"/>
          <w:kern w:val="36"/>
          <w:sz w:val="24"/>
          <w:szCs w:val="24"/>
          <w:bdr w:val="none" w:sz="0" w:space="0" w:color="auto" w:frame="1"/>
        </w:rPr>
        <w:t>Attachment and Satisfaction at the Empty-Nest Stage: An Actor–Partner Interdependence Model.</w:t>
      </w:r>
      <w:r w:rsidRPr="00E1508F">
        <w:rPr>
          <w:rFonts w:ascii="Arial" w:hAnsi="Arial" w:cs="Arial"/>
          <w:sz w:val="24"/>
          <w:szCs w:val="24"/>
        </w:rPr>
        <w:t xml:space="preserve"> </w:t>
      </w:r>
      <w:hyperlink r:id="rId37" w:tooltip="Search for Journal of Adult Development" w:history="1">
        <w:r w:rsidRPr="00E1508F">
          <w:rPr>
            <w:rFonts w:ascii="Arial" w:eastAsia="Times New Roman" w:hAnsi="Arial" w:cs="Arial"/>
            <w:sz w:val="24"/>
            <w:szCs w:val="24"/>
            <w:bdr w:val="none" w:sz="0" w:space="0" w:color="auto" w:frame="1"/>
          </w:rPr>
          <w:t>Journal of Adult Development</w:t>
        </w:r>
      </w:hyperlink>
      <w:r w:rsidRPr="00E1508F">
        <w:rPr>
          <w:rFonts w:ascii="Arial" w:eastAsia="Times New Roman" w:hAnsi="Arial" w:cs="Arial"/>
          <w:sz w:val="24"/>
          <w:szCs w:val="24"/>
        </w:rPr>
        <w:t>. Vol. 27 Issue 3, p212-223.</w:t>
      </w:r>
    </w:p>
    <w:p w14:paraId="0D01166F" w14:textId="77777777" w:rsidR="0029500E" w:rsidRPr="00E1508F" w:rsidRDefault="0029500E" w:rsidP="0029500E">
      <w:pPr>
        <w:shd w:val="clear" w:color="auto" w:fill="FFFFFF"/>
        <w:spacing w:after="158" w:line="264" w:lineRule="atLeast"/>
        <w:outlineLvl w:val="0"/>
        <w:rPr>
          <w:rFonts w:ascii="Arial" w:eastAsia="Times New Roman" w:hAnsi="Arial" w:cs="Arial"/>
          <w:kern w:val="36"/>
          <w:sz w:val="24"/>
          <w:szCs w:val="24"/>
        </w:rPr>
      </w:pPr>
      <w:hyperlink r:id="rId38" w:tooltip="Click to search for more items by this author" w:history="1">
        <w:r w:rsidRPr="00E1508F">
          <w:rPr>
            <w:rFonts w:ascii="Arial" w:eastAsia="Times New Roman" w:hAnsi="Arial" w:cs="Arial"/>
            <w:sz w:val="24"/>
            <w:szCs w:val="24"/>
          </w:rPr>
          <w:t>Tobias</w:t>
        </w:r>
      </w:hyperlink>
      <w:r w:rsidRPr="00E1508F">
        <w:rPr>
          <w:rFonts w:ascii="Arial" w:eastAsia="Times New Roman" w:hAnsi="Arial" w:cs="Arial"/>
          <w:sz w:val="24"/>
          <w:szCs w:val="24"/>
        </w:rPr>
        <w:t xml:space="preserve">, L., &amp; </w:t>
      </w:r>
      <w:hyperlink r:id="rId39" w:tooltip="Click to search for more items by this author" w:history="1">
        <w:r w:rsidRPr="00E1508F">
          <w:rPr>
            <w:rFonts w:ascii="Arial" w:eastAsia="Times New Roman" w:hAnsi="Arial" w:cs="Arial"/>
            <w:sz w:val="24"/>
            <w:szCs w:val="24"/>
          </w:rPr>
          <w:t xml:space="preserve">Wallenius, J. </w:t>
        </w:r>
      </w:hyperlink>
      <w:r w:rsidRPr="00E1508F">
        <w:rPr>
          <w:rFonts w:ascii="Arial" w:eastAsia="Times New Roman" w:hAnsi="Arial" w:cs="Arial"/>
          <w:sz w:val="24"/>
          <w:szCs w:val="24"/>
        </w:rPr>
        <w:t xml:space="preserve">(2021) </w:t>
      </w:r>
      <w:r w:rsidRPr="00E1508F">
        <w:rPr>
          <w:rFonts w:ascii="Arial" w:eastAsia="Times New Roman" w:hAnsi="Arial" w:cs="Arial"/>
          <w:kern w:val="36"/>
          <w:sz w:val="24"/>
          <w:szCs w:val="24"/>
        </w:rPr>
        <w:t xml:space="preserve">Having It All? Employment, Earnings, and Children, </w:t>
      </w:r>
      <w:hyperlink r:id="rId40" w:tooltip="Click to search for more items from this journal" w:history="1">
        <w:r w:rsidRPr="00E1508F">
          <w:rPr>
            <w:rFonts w:ascii="Arial" w:eastAsia="Times New Roman" w:hAnsi="Arial" w:cs="Arial"/>
            <w:i/>
            <w:iCs/>
            <w:sz w:val="24"/>
            <w:szCs w:val="24"/>
          </w:rPr>
          <w:t>The Scandinavian Journal of Economics</w:t>
        </w:r>
      </w:hyperlink>
      <w:r w:rsidRPr="00E1508F">
        <w:rPr>
          <w:rFonts w:ascii="Arial" w:eastAsia="Times New Roman" w:hAnsi="Arial" w:cs="Arial"/>
          <w:i/>
          <w:iCs/>
          <w:sz w:val="24"/>
          <w:szCs w:val="24"/>
        </w:rPr>
        <w:t>;</w:t>
      </w:r>
      <w:r w:rsidRPr="00E1508F">
        <w:rPr>
          <w:rFonts w:ascii="Arial" w:eastAsia="Times New Roman" w:hAnsi="Arial" w:cs="Arial"/>
          <w:sz w:val="24"/>
          <w:szCs w:val="24"/>
        </w:rPr>
        <w:t xml:space="preserve"> Oxford</w:t>
      </w:r>
      <w:hyperlink r:id="rId41" w:tooltip="Click to search for more items from this issue" w:history="1">
        <w:r w:rsidRPr="00E1508F">
          <w:rPr>
            <w:rFonts w:ascii="Arial" w:eastAsia="Times New Roman" w:hAnsi="Arial" w:cs="Arial"/>
            <w:sz w:val="24"/>
            <w:szCs w:val="24"/>
          </w:rPr>
          <w:t> Vol. 123, </w:t>
        </w:r>
        <w:proofErr w:type="spellStart"/>
        <w:r w:rsidRPr="00E1508F">
          <w:rPr>
            <w:rFonts w:ascii="Arial" w:eastAsia="Times New Roman" w:hAnsi="Arial" w:cs="Arial"/>
            <w:sz w:val="24"/>
            <w:szCs w:val="24"/>
          </w:rPr>
          <w:t>Iss</w:t>
        </w:r>
        <w:proofErr w:type="spellEnd"/>
        <w:r w:rsidRPr="00E1508F">
          <w:rPr>
            <w:rFonts w:ascii="Arial" w:eastAsia="Times New Roman" w:hAnsi="Arial" w:cs="Arial"/>
            <w:sz w:val="24"/>
            <w:szCs w:val="24"/>
          </w:rPr>
          <w:t>. 1, </w:t>
        </w:r>
      </w:hyperlink>
      <w:r w:rsidRPr="00E1508F">
        <w:rPr>
          <w:rFonts w:ascii="Arial" w:eastAsia="Times New Roman" w:hAnsi="Arial" w:cs="Arial"/>
          <w:sz w:val="24"/>
          <w:szCs w:val="24"/>
        </w:rPr>
        <w:t xml:space="preserve">p353-381.  </w:t>
      </w:r>
    </w:p>
    <w:p w14:paraId="7DC654FF" w14:textId="77777777" w:rsidR="0029500E" w:rsidRPr="00E1508F" w:rsidRDefault="0029500E" w:rsidP="0029500E">
      <w:pPr>
        <w:rPr>
          <w:rFonts w:ascii="Arial" w:hAnsi="Arial" w:cs="Arial"/>
          <w:sz w:val="24"/>
          <w:szCs w:val="24"/>
        </w:rPr>
      </w:pPr>
      <w:r w:rsidRPr="00E1508F">
        <w:rPr>
          <w:rFonts w:ascii="Arial" w:hAnsi="Arial" w:cs="Arial"/>
          <w:sz w:val="24"/>
          <w:szCs w:val="24"/>
        </w:rPr>
        <w:t xml:space="preserve">Varoufakis, Y. (2020) </w:t>
      </w:r>
      <w:r w:rsidRPr="00E1508F">
        <w:rPr>
          <w:rFonts w:ascii="Arial" w:hAnsi="Arial" w:cs="Arial"/>
          <w:i/>
          <w:iCs/>
          <w:sz w:val="24"/>
          <w:szCs w:val="24"/>
        </w:rPr>
        <w:t>Another Now. Dispatches from an Alternative Present,</w:t>
      </w:r>
      <w:r w:rsidRPr="00E1508F">
        <w:rPr>
          <w:rFonts w:ascii="Arial" w:hAnsi="Arial" w:cs="Arial"/>
          <w:sz w:val="24"/>
          <w:szCs w:val="24"/>
        </w:rPr>
        <w:t xml:space="preserve"> London, Penguin/Random House.</w:t>
      </w:r>
    </w:p>
    <w:p w14:paraId="3CB7AF13" w14:textId="77777777" w:rsidR="0029500E" w:rsidRPr="00E1508F" w:rsidRDefault="0029500E" w:rsidP="0029500E">
      <w:pPr>
        <w:shd w:val="clear" w:color="auto" w:fill="FFFFFF"/>
        <w:spacing w:after="0" w:line="240" w:lineRule="auto"/>
        <w:rPr>
          <w:rFonts w:ascii="Arial" w:eastAsia="Times New Roman" w:hAnsi="Arial" w:cs="Arial"/>
          <w:sz w:val="24"/>
          <w:szCs w:val="24"/>
          <w:u w:val="single"/>
          <w:lang w:eastAsia="en-GB"/>
        </w:rPr>
      </w:pPr>
      <w:r w:rsidRPr="00E1508F">
        <w:rPr>
          <w:rFonts w:ascii="Arial" w:eastAsia="Times New Roman" w:hAnsi="Arial" w:cs="Arial"/>
          <w:sz w:val="24"/>
          <w:szCs w:val="24"/>
          <w:lang w:eastAsia="en-GB"/>
        </w:rPr>
        <w:t>Walters, T. (2016) Researching tourism, leisure and hospitality for your dissertation, Annals of Leisure Research, 19:2, 256-257, DOI: </w:t>
      </w:r>
      <w:hyperlink r:id="rId42" w:history="1">
        <w:r w:rsidRPr="00E1508F">
          <w:rPr>
            <w:rFonts w:ascii="Arial" w:eastAsia="Times New Roman" w:hAnsi="Arial" w:cs="Arial"/>
            <w:sz w:val="24"/>
            <w:szCs w:val="24"/>
            <w:u w:val="single"/>
            <w:lang w:eastAsia="en-GB"/>
          </w:rPr>
          <w:t>10.1080/11745398.2015.1068188</w:t>
        </w:r>
      </w:hyperlink>
      <w:r w:rsidRPr="00E1508F">
        <w:rPr>
          <w:rFonts w:ascii="Arial" w:eastAsia="Times New Roman" w:hAnsi="Arial" w:cs="Arial"/>
          <w:sz w:val="24"/>
          <w:szCs w:val="24"/>
          <w:u w:val="single"/>
          <w:lang w:eastAsia="en-GB"/>
        </w:rPr>
        <w:t xml:space="preserve"> </w:t>
      </w:r>
    </w:p>
    <w:p w14:paraId="49571E78" w14:textId="77777777" w:rsidR="00A765F2" w:rsidRPr="00E1508F" w:rsidRDefault="00A765F2" w:rsidP="0029500E">
      <w:pPr>
        <w:shd w:val="clear" w:color="auto" w:fill="FFFFFF"/>
        <w:spacing w:after="0" w:line="240" w:lineRule="auto"/>
        <w:rPr>
          <w:rFonts w:ascii="Arial" w:eastAsia="Times New Roman" w:hAnsi="Arial" w:cs="Arial"/>
          <w:sz w:val="24"/>
          <w:szCs w:val="24"/>
          <w:u w:val="single"/>
          <w:lang w:eastAsia="en-GB"/>
        </w:rPr>
      </w:pPr>
    </w:p>
    <w:p w14:paraId="52F9B1CB" w14:textId="77777777" w:rsidR="00A765F2" w:rsidRPr="00E1508F" w:rsidRDefault="00A765F2" w:rsidP="0029500E">
      <w:pPr>
        <w:shd w:val="clear" w:color="auto" w:fill="FFFFFF"/>
        <w:spacing w:after="0" w:line="240" w:lineRule="auto"/>
        <w:rPr>
          <w:rFonts w:ascii="Arial" w:eastAsia="Times New Roman" w:hAnsi="Arial" w:cs="Arial"/>
          <w:sz w:val="24"/>
          <w:szCs w:val="24"/>
          <w:lang w:eastAsia="en-GB"/>
        </w:rPr>
      </w:pPr>
    </w:p>
    <w:p w14:paraId="5026AD7C" w14:textId="77777777" w:rsidR="00A765F2" w:rsidRPr="00E1508F" w:rsidRDefault="00A765F2" w:rsidP="00A765F2">
      <w:pPr>
        <w:spacing w:after="0" w:line="240" w:lineRule="auto"/>
        <w:rPr>
          <w:rFonts w:ascii="Arial" w:hAnsi="Arial" w:cs="Arial"/>
          <w:sz w:val="24"/>
          <w:szCs w:val="24"/>
        </w:rPr>
      </w:pPr>
      <w:r w:rsidRPr="00E1508F">
        <w:rPr>
          <w:rFonts w:ascii="Arial" w:eastAsia="Times New Roman" w:hAnsi="Arial" w:cs="Arial"/>
          <w:kern w:val="0"/>
          <w:sz w:val="24"/>
          <w:szCs w:val="24"/>
          <w:lang w:eastAsia="en-GB"/>
          <w14:ligatures w14:val="none"/>
        </w:rPr>
        <w:t xml:space="preserve">Warren. R. and Tweedale, G. (2003) </w:t>
      </w:r>
      <w:hyperlink r:id="rId43" w:tooltip="View Volume 13, Issue 3" w:history="1">
        <w:r w:rsidRPr="00E1508F">
          <w:rPr>
            <w:rStyle w:val="Hyperlink"/>
            <w:rFonts w:ascii="Arial" w:hAnsi="Arial" w:cs="Arial"/>
            <w:color w:val="auto"/>
            <w:sz w:val="24"/>
            <w:szCs w:val="24"/>
          </w:rPr>
          <w:t xml:space="preserve">Business Ethics and Business History: Neglected Dimensions in </w:t>
        </w:r>
        <w:r w:rsidRPr="00E1508F">
          <w:rPr>
            <w:rStyle w:val="Hyperlink"/>
            <w:rFonts w:ascii="Arial" w:hAnsi="Arial" w:cs="Arial"/>
            <w:i/>
            <w:iCs/>
            <w:color w:val="auto"/>
            <w:sz w:val="24"/>
            <w:szCs w:val="24"/>
          </w:rPr>
          <w:t>Management Education. British Journal of Management.</w:t>
        </w:r>
        <w:r w:rsidRPr="00E1508F">
          <w:rPr>
            <w:rStyle w:val="Hyperlink"/>
            <w:rFonts w:ascii="Arial" w:hAnsi="Arial" w:cs="Arial"/>
            <w:color w:val="auto"/>
            <w:sz w:val="24"/>
            <w:szCs w:val="24"/>
          </w:rPr>
          <w:t xml:space="preserve"> Volume</w:t>
        </w:r>
        <w:r w:rsidRPr="00E1508F">
          <w:rPr>
            <w:rStyle w:val="val"/>
            <w:rFonts w:ascii="Arial" w:hAnsi="Arial" w:cs="Arial"/>
            <w:sz w:val="24"/>
            <w:szCs w:val="24"/>
          </w:rPr>
          <w:t>13</w:t>
        </w:r>
        <w:r w:rsidRPr="00E1508F">
          <w:rPr>
            <w:rStyle w:val="Hyperlink"/>
            <w:rFonts w:ascii="Arial" w:hAnsi="Arial" w:cs="Arial"/>
            <w:color w:val="auto"/>
            <w:sz w:val="24"/>
            <w:szCs w:val="24"/>
          </w:rPr>
          <w:t>, Issue</w:t>
        </w:r>
        <w:r w:rsidRPr="00E1508F">
          <w:rPr>
            <w:rStyle w:val="val"/>
            <w:rFonts w:ascii="Arial" w:hAnsi="Arial" w:cs="Arial"/>
            <w:sz w:val="24"/>
            <w:szCs w:val="24"/>
          </w:rPr>
          <w:t>3</w:t>
        </w:r>
      </w:hyperlink>
      <w:r w:rsidRPr="00E1508F">
        <w:rPr>
          <w:rFonts w:ascii="Arial" w:hAnsi="Arial" w:cs="Arial"/>
          <w:sz w:val="24"/>
          <w:szCs w:val="24"/>
        </w:rPr>
        <w:t xml:space="preserve">, pp. 209-219. </w:t>
      </w:r>
      <w:hyperlink r:id="rId44" w:history="1">
        <w:r w:rsidRPr="00E1508F">
          <w:rPr>
            <w:rStyle w:val="Hyperlink"/>
            <w:rFonts w:ascii="Arial" w:hAnsi="Arial" w:cs="Arial"/>
            <w:color w:val="auto"/>
            <w:sz w:val="24"/>
            <w:szCs w:val="24"/>
            <w:shd w:val="clear" w:color="auto" w:fill="FFFFFF"/>
          </w:rPr>
          <w:t>doi.org/10.1111/1467-8551.00238</w:t>
        </w:r>
      </w:hyperlink>
      <w:r w:rsidRPr="00E1508F">
        <w:rPr>
          <w:rFonts w:ascii="Arial" w:hAnsi="Arial" w:cs="Arial"/>
          <w:sz w:val="24"/>
          <w:szCs w:val="24"/>
        </w:rPr>
        <w:t xml:space="preserve">. </w:t>
      </w:r>
    </w:p>
    <w:p w14:paraId="76DA47BC" w14:textId="77777777" w:rsidR="00A765F2" w:rsidRPr="00E1508F" w:rsidRDefault="00A765F2" w:rsidP="00A765F2">
      <w:pPr>
        <w:spacing w:after="0" w:line="240" w:lineRule="auto"/>
        <w:rPr>
          <w:rFonts w:ascii="Arial" w:hAnsi="Arial" w:cs="Arial"/>
          <w:sz w:val="24"/>
          <w:szCs w:val="24"/>
        </w:rPr>
      </w:pPr>
    </w:p>
    <w:p w14:paraId="2EFEE166" w14:textId="77777777" w:rsidR="00A765F2" w:rsidRPr="00E1508F" w:rsidRDefault="00A765F2" w:rsidP="00A765F2">
      <w:pPr>
        <w:spacing w:after="0" w:line="240" w:lineRule="auto"/>
        <w:rPr>
          <w:rFonts w:ascii="Arial" w:hAnsi="Arial" w:cs="Arial"/>
          <w:sz w:val="24"/>
          <w:szCs w:val="24"/>
        </w:rPr>
      </w:pPr>
      <w:r w:rsidRPr="00E1508F">
        <w:rPr>
          <w:rFonts w:ascii="Arial" w:hAnsi="Arial" w:cs="Arial"/>
          <w:color w:val="333333"/>
          <w:sz w:val="24"/>
          <w:szCs w:val="24"/>
          <w:shd w:val="clear" w:color="auto" w:fill="FFFFFF"/>
        </w:rPr>
        <w:t>Yip, A. K. T. (2008). Researching Lesbian, Gay, and Bisexual Christians and Muslims: Some Thematic Reflections. </w:t>
      </w:r>
      <w:r w:rsidRPr="00E1508F">
        <w:rPr>
          <w:rFonts w:ascii="Arial" w:hAnsi="Arial" w:cs="Arial"/>
          <w:i/>
          <w:iCs/>
          <w:color w:val="333333"/>
          <w:sz w:val="24"/>
          <w:szCs w:val="24"/>
          <w:shd w:val="clear" w:color="auto" w:fill="FFFFFF"/>
        </w:rPr>
        <w:t>Sociological Research Online</w:t>
      </w:r>
      <w:r w:rsidRPr="00E1508F">
        <w:rPr>
          <w:rFonts w:ascii="Arial" w:hAnsi="Arial" w:cs="Arial"/>
          <w:color w:val="333333"/>
          <w:sz w:val="24"/>
          <w:szCs w:val="24"/>
          <w:shd w:val="clear" w:color="auto" w:fill="FFFFFF"/>
        </w:rPr>
        <w:t>, </w:t>
      </w:r>
      <w:r w:rsidRPr="00E1508F">
        <w:rPr>
          <w:rFonts w:ascii="Arial" w:hAnsi="Arial" w:cs="Arial"/>
          <w:i/>
          <w:iCs/>
          <w:color w:val="333333"/>
          <w:sz w:val="24"/>
          <w:szCs w:val="24"/>
          <w:shd w:val="clear" w:color="auto" w:fill="FFFFFF"/>
        </w:rPr>
        <w:t>13</w:t>
      </w:r>
      <w:r w:rsidRPr="00E1508F">
        <w:rPr>
          <w:rFonts w:ascii="Arial" w:hAnsi="Arial" w:cs="Arial"/>
          <w:color w:val="333333"/>
          <w:sz w:val="24"/>
          <w:szCs w:val="24"/>
          <w:shd w:val="clear" w:color="auto" w:fill="FFFFFF"/>
        </w:rPr>
        <w:t>(1), 116–129. </w:t>
      </w:r>
      <w:hyperlink r:id="rId45" w:history="1">
        <w:r w:rsidRPr="00E1508F">
          <w:rPr>
            <w:rFonts w:ascii="Arial" w:hAnsi="Arial" w:cs="Arial"/>
            <w:color w:val="006ACC"/>
            <w:sz w:val="24"/>
            <w:szCs w:val="24"/>
            <w:u w:val="single"/>
            <w:shd w:val="clear" w:color="auto" w:fill="FFFFFF"/>
          </w:rPr>
          <w:t>https://doi.org/10.5153/sro.1660</w:t>
        </w:r>
      </w:hyperlink>
    </w:p>
    <w:p w14:paraId="0319C154" w14:textId="77777777" w:rsidR="00A765F2" w:rsidRPr="00E1508F" w:rsidRDefault="00A765F2" w:rsidP="00A765F2">
      <w:pPr>
        <w:spacing w:after="0" w:line="240" w:lineRule="auto"/>
        <w:rPr>
          <w:rFonts w:ascii="Arial" w:hAnsi="Arial" w:cs="Arial"/>
          <w:sz w:val="24"/>
          <w:szCs w:val="24"/>
        </w:rPr>
      </w:pPr>
    </w:p>
    <w:p w14:paraId="0E1A5AA2" w14:textId="77777777" w:rsidR="00A765F2" w:rsidRPr="00E1508F" w:rsidRDefault="00A765F2" w:rsidP="00A765F2">
      <w:pPr>
        <w:spacing w:after="0" w:line="240" w:lineRule="auto"/>
        <w:rPr>
          <w:rFonts w:ascii="Arial" w:hAnsi="Arial" w:cs="Arial"/>
          <w:sz w:val="24"/>
          <w:szCs w:val="24"/>
        </w:rPr>
      </w:pPr>
      <w:r w:rsidRPr="00E1508F">
        <w:rPr>
          <w:rFonts w:ascii="Arial" w:hAnsi="Arial" w:cs="Arial"/>
          <w:sz w:val="24"/>
          <w:szCs w:val="24"/>
        </w:rPr>
        <w:t xml:space="preserve">Yin, R.K. (2018) </w:t>
      </w:r>
      <w:r w:rsidRPr="00E1508F">
        <w:rPr>
          <w:rFonts w:ascii="Arial" w:hAnsi="Arial" w:cs="Arial"/>
          <w:i/>
          <w:iCs/>
          <w:sz w:val="24"/>
          <w:szCs w:val="24"/>
        </w:rPr>
        <w:t>Case Study Research and Applications: Design and Methods.</w:t>
      </w:r>
      <w:r w:rsidRPr="00E1508F">
        <w:rPr>
          <w:rFonts w:ascii="Arial" w:hAnsi="Arial" w:cs="Arial"/>
          <w:sz w:val="24"/>
          <w:szCs w:val="24"/>
        </w:rPr>
        <w:t xml:space="preserve"> Thousand Islands, CA, Sage. </w:t>
      </w:r>
      <w:hyperlink r:id="rId46" w:history="1">
        <w:r w:rsidRPr="00E1508F">
          <w:rPr>
            <w:rStyle w:val="Hyperlink"/>
            <w:rFonts w:ascii="Arial" w:hAnsi="Arial" w:cs="Arial"/>
            <w:sz w:val="24"/>
            <w:szCs w:val="24"/>
          </w:rPr>
          <w:t>https://uk.sagepub.com/en-gb/eur/case-study-research-and-applications/book250150</w:t>
        </w:r>
      </w:hyperlink>
      <w:r w:rsidRPr="00E1508F">
        <w:rPr>
          <w:rFonts w:ascii="Arial" w:hAnsi="Arial" w:cs="Arial"/>
          <w:sz w:val="24"/>
          <w:szCs w:val="24"/>
        </w:rPr>
        <w:t xml:space="preserve"> </w:t>
      </w:r>
    </w:p>
    <w:p w14:paraId="6DC4503B" w14:textId="77777777" w:rsidR="0029500E" w:rsidRPr="00E1508F" w:rsidRDefault="0029500E" w:rsidP="0029500E">
      <w:pPr>
        <w:pStyle w:val="NormalWeb"/>
        <w:shd w:val="clear" w:color="auto" w:fill="FFFFFF"/>
        <w:spacing w:before="150" w:beforeAutospacing="0" w:after="240" w:afterAutospacing="0"/>
        <w:rPr>
          <w:rFonts w:ascii="Arial" w:hAnsi="Arial" w:cs="Arial"/>
          <w:b/>
          <w:bCs/>
          <w:color w:val="333333"/>
        </w:rPr>
      </w:pPr>
    </w:p>
    <w:p w14:paraId="1F46C998" w14:textId="77777777" w:rsidR="0029500E" w:rsidRPr="00E1508F" w:rsidRDefault="0029500E" w:rsidP="0029500E">
      <w:pPr>
        <w:pStyle w:val="NormalWeb"/>
        <w:shd w:val="clear" w:color="auto" w:fill="FFFFFF"/>
        <w:spacing w:before="150" w:beforeAutospacing="0" w:after="240" w:afterAutospacing="0"/>
        <w:rPr>
          <w:rFonts w:ascii="Arial" w:hAnsi="Arial" w:cs="Arial"/>
          <w:b/>
          <w:bCs/>
          <w:color w:val="333333"/>
        </w:rPr>
      </w:pPr>
    </w:p>
    <w:p w14:paraId="79B07DE5" w14:textId="77777777" w:rsidR="0029500E" w:rsidRPr="00E1508F" w:rsidRDefault="0029500E" w:rsidP="0029500E">
      <w:pPr>
        <w:pStyle w:val="NormalWeb"/>
        <w:shd w:val="clear" w:color="auto" w:fill="FFFFFF"/>
        <w:spacing w:before="150" w:beforeAutospacing="0" w:after="240" w:afterAutospacing="0"/>
        <w:rPr>
          <w:rFonts w:ascii="Arial" w:hAnsi="Arial" w:cs="Arial"/>
          <w:b/>
          <w:bCs/>
          <w:color w:val="333333"/>
        </w:rPr>
      </w:pPr>
    </w:p>
    <w:p w14:paraId="02DAA472" w14:textId="77777777" w:rsidR="0029500E" w:rsidRPr="00E1508F" w:rsidRDefault="0029500E" w:rsidP="0029500E">
      <w:pPr>
        <w:rPr>
          <w:rFonts w:ascii="Arial" w:hAnsi="Arial" w:cs="Arial"/>
          <w:sz w:val="24"/>
          <w:szCs w:val="24"/>
        </w:rPr>
      </w:pPr>
    </w:p>
    <w:p w14:paraId="18E34C69" w14:textId="77777777" w:rsidR="0029500E" w:rsidRPr="00E1508F" w:rsidRDefault="0029500E" w:rsidP="0029500E">
      <w:pPr>
        <w:rPr>
          <w:rFonts w:ascii="Arial" w:hAnsi="Arial" w:cs="Arial"/>
          <w:sz w:val="24"/>
          <w:szCs w:val="24"/>
        </w:rPr>
      </w:pPr>
    </w:p>
    <w:p w14:paraId="23AB12EB" w14:textId="77777777" w:rsidR="0029500E" w:rsidRPr="00E1508F" w:rsidRDefault="0029500E" w:rsidP="0029500E">
      <w:pPr>
        <w:spacing w:after="0" w:line="240" w:lineRule="auto"/>
        <w:rPr>
          <w:rFonts w:ascii="Arial" w:hAnsi="Arial" w:cs="Arial"/>
          <w:sz w:val="24"/>
          <w:szCs w:val="24"/>
        </w:rPr>
      </w:pPr>
    </w:p>
    <w:p w14:paraId="34BF24D2" w14:textId="77777777" w:rsidR="0029500E" w:rsidRPr="00E1508F" w:rsidRDefault="0029500E" w:rsidP="00405FB9">
      <w:pPr>
        <w:spacing w:after="0" w:line="240" w:lineRule="auto"/>
        <w:rPr>
          <w:rFonts w:ascii="Arial" w:hAnsi="Arial" w:cs="Arial"/>
          <w:sz w:val="24"/>
          <w:szCs w:val="24"/>
        </w:rPr>
      </w:pPr>
    </w:p>
    <w:p w14:paraId="68AEA724" w14:textId="77777777" w:rsidR="00405FB9" w:rsidRPr="00E1508F" w:rsidRDefault="00405FB9" w:rsidP="00405FB9">
      <w:pPr>
        <w:spacing w:after="0" w:line="240" w:lineRule="auto"/>
        <w:rPr>
          <w:rFonts w:ascii="Arial" w:hAnsi="Arial" w:cs="Arial"/>
          <w:i/>
          <w:iCs/>
          <w:sz w:val="24"/>
          <w:szCs w:val="24"/>
        </w:rPr>
      </w:pPr>
      <w:r w:rsidRPr="00E1508F">
        <w:rPr>
          <w:rFonts w:ascii="Arial" w:hAnsi="Arial" w:cs="Arial"/>
          <w:i/>
          <w:iCs/>
          <w:sz w:val="24"/>
          <w:szCs w:val="24"/>
        </w:rPr>
        <w:t>As you can see it is important to collect your references as you go along. Use the same format (e.g. I like to italicise the title of books or journals, some underline etc.). You must use APA, but there are variations of this. Decide your style early and be consistent in the presentation. Academics get annoyed when they see different formats and think you have simply cut and pasted and may allege plagiarism ….</w:t>
      </w:r>
    </w:p>
    <w:p w14:paraId="0F4EEF8A" w14:textId="77777777" w:rsidR="00405FB9" w:rsidRPr="00E1508F" w:rsidRDefault="00405FB9" w:rsidP="00405FB9">
      <w:pPr>
        <w:spacing w:after="0" w:line="240" w:lineRule="auto"/>
        <w:rPr>
          <w:rFonts w:ascii="Arial" w:hAnsi="Arial" w:cs="Arial"/>
          <w:i/>
          <w:iCs/>
          <w:sz w:val="24"/>
          <w:szCs w:val="24"/>
        </w:rPr>
      </w:pPr>
    </w:p>
    <w:p w14:paraId="62484457" w14:textId="77777777" w:rsidR="00405FB9" w:rsidRPr="00E1508F" w:rsidRDefault="00405FB9" w:rsidP="00405FB9">
      <w:pPr>
        <w:spacing w:after="0" w:line="240" w:lineRule="auto"/>
        <w:rPr>
          <w:rFonts w:ascii="Arial" w:eastAsia="Times New Roman" w:hAnsi="Arial" w:cs="Arial"/>
          <w:i/>
          <w:iCs/>
          <w:kern w:val="0"/>
          <w:sz w:val="24"/>
          <w:szCs w:val="24"/>
          <w:lang w:eastAsia="en-GB"/>
          <w14:ligatures w14:val="none"/>
        </w:rPr>
      </w:pPr>
      <w:r w:rsidRPr="00E1508F">
        <w:rPr>
          <w:rFonts w:ascii="Arial" w:hAnsi="Arial" w:cs="Arial"/>
          <w:i/>
          <w:iCs/>
          <w:sz w:val="24"/>
          <w:szCs w:val="24"/>
        </w:rPr>
        <w:t>Ask the librarian for help and access to e-Books.</w:t>
      </w:r>
    </w:p>
    <w:p w14:paraId="0972BB30" w14:textId="77777777" w:rsidR="00405FB9" w:rsidRPr="00AC6BC9" w:rsidRDefault="00405FB9" w:rsidP="00405FB9">
      <w:pPr>
        <w:spacing w:after="0" w:line="240" w:lineRule="auto"/>
        <w:rPr>
          <w:rFonts w:ascii="Arial" w:eastAsia="Times New Roman" w:hAnsi="Arial" w:cs="Arial"/>
          <w:color w:val="222222"/>
          <w:kern w:val="0"/>
          <w:sz w:val="24"/>
          <w:szCs w:val="24"/>
          <w:lang w:eastAsia="en-GB"/>
          <w14:ligatures w14:val="none"/>
        </w:rPr>
      </w:pPr>
    </w:p>
    <w:p w14:paraId="24BC18A7" w14:textId="77777777" w:rsidR="004475D3" w:rsidRPr="00DD7B70" w:rsidRDefault="004475D3" w:rsidP="00DD7B70">
      <w:pPr>
        <w:rPr>
          <w:rFonts w:ascii="Arial" w:hAnsi="Arial" w:cs="Arial"/>
          <w:sz w:val="24"/>
          <w:szCs w:val="24"/>
        </w:rPr>
      </w:pPr>
    </w:p>
    <w:sectPr w:rsidR="004475D3" w:rsidRPr="00DD7B70">
      <w:footerReference w:type="default" r:id="rId47"/>
      <w:footerReference w:type="firs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D54106" w14:textId="77777777" w:rsidR="0029355F" w:rsidRDefault="0029355F">
      <w:pPr>
        <w:spacing w:after="0" w:line="240" w:lineRule="auto"/>
      </w:pPr>
      <w:r>
        <w:separator/>
      </w:r>
    </w:p>
  </w:endnote>
  <w:endnote w:type="continuationSeparator" w:id="0">
    <w:p w14:paraId="1EFFC846" w14:textId="77777777" w:rsidR="0029355F" w:rsidRDefault="002935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icrosoft JhengHei">
    <w:panose1 w:val="020B0604030504040204"/>
    <w:charset w:val="88"/>
    <w:family w:val="swiss"/>
    <w:pitch w:val="variable"/>
    <w:sig w:usb0="000002A7" w:usb1="28CF4400" w:usb2="00000016" w:usb3="00000000" w:csb0="00100009"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44E7D3" w14:textId="77777777" w:rsidR="004356EB" w:rsidRDefault="00000000" w:rsidP="00162654">
    <w:pPr>
      <w:pStyle w:val="Footer"/>
      <w:framePr w:wrap="auto"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13</w:t>
    </w:r>
    <w:r>
      <w:rPr>
        <w:rStyle w:val="PageNumber"/>
      </w:rPr>
      <w:fldChar w:fldCharType="end"/>
    </w:r>
  </w:p>
  <w:p w14:paraId="107E3710" w14:textId="77777777" w:rsidR="004356EB" w:rsidRDefault="004356EB" w:rsidP="0016265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1144813"/>
      <w:docPartObj>
        <w:docPartGallery w:val="Page Numbers (Bottom of Page)"/>
        <w:docPartUnique/>
      </w:docPartObj>
    </w:sdtPr>
    <w:sdtEndPr>
      <w:rPr>
        <w:noProof/>
      </w:rPr>
    </w:sdtEndPr>
    <w:sdtContent>
      <w:p w14:paraId="586B67A4" w14:textId="77777777" w:rsidR="004356EB"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73D4D2" w14:textId="77777777" w:rsidR="004356EB" w:rsidRDefault="004356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7E0C96" w14:textId="77777777" w:rsidR="0029355F" w:rsidRDefault="0029355F">
      <w:pPr>
        <w:spacing w:after="0" w:line="240" w:lineRule="auto"/>
      </w:pPr>
      <w:r>
        <w:separator/>
      </w:r>
    </w:p>
  </w:footnote>
  <w:footnote w:type="continuationSeparator" w:id="0">
    <w:p w14:paraId="4BE1370D" w14:textId="77777777" w:rsidR="0029355F" w:rsidRDefault="002935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FE070C"/>
    <w:multiLevelType w:val="hybridMultilevel"/>
    <w:tmpl w:val="F7DA2B6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F23C42"/>
    <w:multiLevelType w:val="hybridMultilevel"/>
    <w:tmpl w:val="BE36CB64"/>
    <w:lvl w:ilvl="0" w:tplc="04090001">
      <w:start w:val="1"/>
      <w:numFmt w:val="bullet"/>
      <w:lvlText w:val=""/>
      <w:lvlJc w:val="left"/>
      <w:pPr>
        <w:tabs>
          <w:tab w:val="num" w:pos="720"/>
        </w:tabs>
        <w:ind w:left="720" w:hanging="360"/>
      </w:pPr>
      <w:rPr>
        <w:rFonts w:ascii="Symbol" w:hAnsi="Symbol" w:cs="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2" w15:restartNumberingAfterBreak="0">
    <w:nsid w:val="4F84335B"/>
    <w:multiLevelType w:val="hybridMultilevel"/>
    <w:tmpl w:val="F4DAC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4B12D3"/>
    <w:multiLevelType w:val="hybridMultilevel"/>
    <w:tmpl w:val="247620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48E4F14"/>
    <w:multiLevelType w:val="hybridMultilevel"/>
    <w:tmpl w:val="E43EB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28733A"/>
    <w:multiLevelType w:val="hybridMultilevel"/>
    <w:tmpl w:val="224E8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2880652">
    <w:abstractNumId w:val="4"/>
  </w:num>
  <w:num w:numId="2" w16cid:durableId="975648635">
    <w:abstractNumId w:val="1"/>
  </w:num>
  <w:num w:numId="3" w16cid:durableId="1766224909">
    <w:abstractNumId w:val="5"/>
  </w:num>
  <w:num w:numId="4" w16cid:durableId="2012366624">
    <w:abstractNumId w:val="0"/>
  </w:num>
  <w:num w:numId="5" w16cid:durableId="2109499292">
    <w:abstractNumId w:val="2"/>
  </w:num>
  <w:num w:numId="6" w16cid:durableId="3870684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28A"/>
    <w:rsid w:val="001B4B60"/>
    <w:rsid w:val="001C3661"/>
    <w:rsid w:val="0029355F"/>
    <w:rsid w:val="0029500E"/>
    <w:rsid w:val="002C4903"/>
    <w:rsid w:val="00405FB9"/>
    <w:rsid w:val="004356EB"/>
    <w:rsid w:val="004475D3"/>
    <w:rsid w:val="00704E57"/>
    <w:rsid w:val="007D3377"/>
    <w:rsid w:val="008161C2"/>
    <w:rsid w:val="0084240F"/>
    <w:rsid w:val="008D3514"/>
    <w:rsid w:val="009C628A"/>
    <w:rsid w:val="00A765F2"/>
    <w:rsid w:val="00B61057"/>
    <w:rsid w:val="00C006D2"/>
    <w:rsid w:val="00C50701"/>
    <w:rsid w:val="00C56FBB"/>
    <w:rsid w:val="00D226EC"/>
    <w:rsid w:val="00DD7B70"/>
    <w:rsid w:val="00E1508F"/>
    <w:rsid w:val="00E97A9E"/>
    <w:rsid w:val="00FE33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BD119"/>
  <w15:chartTrackingRefBased/>
  <w15:docId w15:val="{7BA6EE55-3561-49CE-B59D-143CF5E11F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628A"/>
  </w:style>
  <w:style w:type="paragraph" w:styleId="Heading1">
    <w:name w:val="heading 1"/>
    <w:basedOn w:val="Normal"/>
    <w:next w:val="Normal"/>
    <w:link w:val="Heading1Char"/>
    <w:uiPriority w:val="9"/>
    <w:qFormat/>
    <w:rsid w:val="009C62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aliases w:val="2 Contents"/>
    <w:basedOn w:val="Normal"/>
    <w:next w:val="Normal"/>
    <w:link w:val="Heading2Char"/>
    <w:uiPriority w:val="99"/>
    <w:unhideWhenUsed/>
    <w:qFormat/>
    <w:rsid w:val="009C62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62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62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62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62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62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62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62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628A"/>
    <w:rPr>
      <w:rFonts w:asciiTheme="majorHAnsi" w:eastAsiaTheme="majorEastAsia" w:hAnsiTheme="majorHAnsi" w:cstheme="majorBidi"/>
      <w:color w:val="0F4761" w:themeColor="accent1" w:themeShade="BF"/>
      <w:sz w:val="40"/>
      <w:szCs w:val="40"/>
    </w:rPr>
  </w:style>
  <w:style w:type="character" w:customStyle="1" w:styleId="Heading2Char">
    <w:name w:val="Heading 2 Char"/>
    <w:aliases w:val="2 Contents Char"/>
    <w:basedOn w:val="DefaultParagraphFont"/>
    <w:link w:val="Heading2"/>
    <w:uiPriority w:val="99"/>
    <w:rsid w:val="009C62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62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62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62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62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62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62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628A"/>
    <w:rPr>
      <w:rFonts w:eastAsiaTheme="majorEastAsia" w:cstheme="majorBidi"/>
      <w:color w:val="272727" w:themeColor="text1" w:themeTint="D8"/>
    </w:rPr>
  </w:style>
  <w:style w:type="paragraph" w:styleId="Title">
    <w:name w:val="Title"/>
    <w:basedOn w:val="Normal"/>
    <w:next w:val="Normal"/>
    <w:link w:val="TitleChar"/>
    <w:uiPriority w:val="10"/>
    <w:qFormat/>
    <w:rsid w:val="009C62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62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62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62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628A"/>
    <w:pPr>
      <w:spacing w:before="160"/>
      <w:jc w:val="center"/>
    </w:pPr>
    <w:rPr>
      <w:i/>
      <w:iCs/>
      <w:color w:val="404040" w:themeColor="text1" w:themeTint="BF"/>
    </w:rPr>
  </w:style>
  <w:style w:type="character" w:customStyle="1" w:styleId="QuoteChar">
    <w:name w:val="Quote Char"/>
    <w:basedOn w:val="DefaultParagraphFont"/>
    <w:link w:val="Quote"/>
    <w:uiPriority w:val="29"/>
    <w:rsid w:val="009C628A"/>
    <w:rPr>
      <w:i/>
      <w:iCs/>
      <w:color w:val="404040" w:themeColor="text1" w:themeTint="BF"/>
    </w:rPr>
  </w:style>
  <w:style w:type="paragraph" w:styleId="ListParagraph">
    <w:name w:val="List Paragraph"/>
    <w:aliases w:val="Assessment title"/>
    <w:basedOn w:val="Normal"/>
    <w:uiPriority w:val="34"/>
    <w:qFormat/>
    <w:rsid w:val="009C628A"/>
    <w:pPr>
      <w:ind w:left="720"/>
      <w:contextualSpacing/>
    </w:pPr>
  </w:style>
  <w:style w:type="character" w:styleId="IntenseEmphasis">
    <w:name w:val="Intense Emphasis"/>
    <w:basedOn w:val="DefaultParagraphFont"/>
    <w:uiPriority w:val="21"/>
    <w:qFormat/>
    <w:rsid w:val="009C628A"/>
    <w:rPr>
      <w:i/>
      <w:iCs/>
      <w:color w:val="0F4761" w:themeColor="accent1" w:themeShade="BF"/>
    </w:rPr>
  </w:style>
  <w:style w:type="paragraph" w:styleId="IntenseQuote">
    <w:name w:val="Intense Quote"/>
    <w:basedOn w:val="Normal"/>
    <w:next w:val="Normal"/>
    <w:link w:val="IntenseQuoteChar"/>
    <w:uiPriority w:val="30"/>
    <w:qFormat/>
    <w:rsid w:val="009C62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628A"/>
    <w:rPr>
      <w:i/>
      <w:iCs/>
      <w:color w:val="0F4761" w:themeColor="accent1" w:themeShade="BF"/>
    </w:rPr>
  </w:style>
  <w:style w:type="character" w:styleId="IntenseReference">
    <w:name w:val="Intense Reference"/>
    <w:basedOn w:val="DefaultParagraphFont"/>
    <w:uiPriority w:val="32"/>
    <w:qFormat/>
    <w:rsid w:val="009C628A"/>
    <w:rPr>
      <w:b/>
      <w:bCs/>
      <w:smallCaps/>
      <w:color w:val="0F4761" w:themeColor="accent1" w:themeShade="BF"/>
      <w:spacing w:val="5"/>
    </w:rPr>
  </w:style>
  <w:style w:type="table" w:styleId="TableGrid">
    <w:name w:val="Table Grid"/>
    <w:basedOn w:val="TableNormal"/>
    <w:uiPriority w:val="59"/>
    <w:rsid w:val="00DD7B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475D3"/>
    <w:rPr>
      <w:color w:val="467886" w:themeColor="hyperlink"/>
      <w:u w:val="single"/>
    </w:rPr>
  </w:style>
  <w:style w:type="character" w:customStyle="1" w:styleId="val">
    <w:name w:val="val"/>
    <w:basedOn w:val="DefaultParagraphFont"/>
    <w:rsid w:val="00405FB9"/>
  </w:style>
  <w:style w:type="character" w:styleId="Emphasis">
    <w:name w:val="Emphasis"/>
    <w:basedOn w:val="DefaultParagraphFont"/>
    <w:uiPriority w:val="20"/>
    <w:qFormat/>
    <w:rsid w:val="00405FB9"/>
    <w:rPr>
      <w:i/>
      <w:iCs/>
    </w:rPr>
  </w:style>
  <w:style w:type="paragraph" w:styleId="Footer">
    <w:name w:val="footer"/>
    <w:basedOn w:val="Normal"/>
    <w:link w:val="FooterChar"/>
    <w:uiPriority w:val="99"/>
    <w:rsid w:val="00C50701"/>
    <w:pPr>
      <w:tabs>
        <w:tab w:val="center" w:pos="4153"/>
        <w:tab w:val="right" w:pos="8306"/>
      </w:tabs>
      <w:spacing w:after="0" w:line="240" w:lineRule="auto"/>
    </w:pPr>
    <w:rPr>
      <w:rFonts w:ascii="Times New Roman" w:eastAsia="Times New Roman" w:hAnsi="Times New Roman" w:cs="Times New Roman"/>
      <w:kern w:val="0"/>
      <w:sz w:val="24"/>
      <w:szCs w:val="24"/>
      <w14:ligatures w14:val="none"/>
    </w:rPr>
  </w:style>
  <w:style w:type="character" w:customStyle="1" w:styleId="FooterChar">
    <w:name w:val="Footer Char"/>
    <w:basedOn w:val="DefaultParagraphFont"/>
    <w:link w:val="Footer"/>
    <w:uiPriority w:val="99"/>
    <w:rsid w:val="00C50701"/>
    <w:rPr>
      <w:rFonts w:ascii="Times New Roman" w:eastAsia="Times New Roman" w:hAnsi="Times New Roman" w:cs="Times New Roman"/>
      <w:kern w:val="0"/>
      <w:sz w:val="24"/>
      <w:szCs w:val="24"/>
      <w14:ligatures w14:val="none"/>
    </w:rPr>
  </w:style>
  <w:style w:type="character" w:styleId="PageNumber">
    <w:name w:val="page number"/>
    <w:basedOn w:val="DefaultParagraphFont"/>
    <w:uiPriority w:val="99"/>
    <w:rsid w:val="00C50701"/>
    <w:rPr>
      <w:rFonts w:cs="Times New Roman"/>
    </w:rPr>
  </w:style>
  <w:style w:type="character" w:styleId="FollowedHyperlink">
    <w:name w:val="FollowedHyperlink"/>
    <w:basedOn w:val="DefaultParagraphFont"/>
    <w:uiPriority w:val="99"/>
    <w:semiHidden/>
    <w:unhideWhenUsed/>
    <w:rsid w:val="00C50701"/>
    <w:rPr>
      <w:color w:val="96607D" w:themeColor="followedHyperlink"/>
      <w:u w:val="single"/>
    </w:rPr>
  </w:style>
  <w:style w:type="paragraph" w:styleId="NormalWeb">
    <w:name w:val="Normal (Web)"/>
    <w:basedOn w:val="Normal"/>
    <w:uiPriority w:val="99"/>
    <w:semiHidden/>
    <w:unhideWhenUsed/>
    <w:rsid w:val="0029500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704E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javascript:__doLinkPostBack('','ss~~AR%20%22Sivakumar%2C%20V.%20J.%22%7C%7Csl~~rl','');" TargetMode="External"/><Relationship Id="rId18" Type="http://schemas.openxmlformats.org/officeDocument/2006/relationships/hyperlink" Target="https://dx.doi.org/10.4135/9781446282243" TargetMode="External"/><Relationship Id="rId26" Type="http://schemas.openxmlformats.org/officeDocument/2006/relationships/hyperlink" Target="javascript:__doLinkPostBack('','ss~~AR%20%22Feldman%2C%20Marcus%20W.%22%7C%7Csl~~rl','');" TargetMode="External"/><Relationship Id="rId39" Type="http://schemas.openxmlformats.org/officeDocument/2006/relationships/hyperlink" Target="https://search-proquest-com.ezproxy.uwtsd.ac.uk/abicomplete/indexinglinkhandler/sng/au/Wallenius,+Johanna/$N?accountid=130472" TargetMode="External"/><Relationship Id="rId21" Type="http://schemas.openxmlformats.org/officeDocument/2006/relationships/hyperlink" Target="https://search-proquest-com.ezproxy.uwtsd.ac.uk/abicomplete/pubidlinkhandler/sng/pubtitle/The+European+Journal+of+Development+Research/$N/45781/DocView/2484436562/abstract/5342F8D21B5C4A13PQ/36?accountid=130472" TargetMode="External"/><Relationship Id="rId34" Type="http://schemas.openxmlformats.org/officeDocument/2006/relationships/hyperlink" Target="javascript:__doLinkPostBack('','mdb~~bth%7C%7Cjdb~~bthjnh%7C%7Css~~JN%20%22Journal%20of%20Global%20Scholars%20of%20Marketing%20Science%22%7C%7Csl~~jh','');" TargetMode="External"/><Relationship Id="rId42" Type="http://schemas.openxmlformats.org/officeDocument/2006/relationships/hyperlink" Target="https://doi.org/10.1080/11745398.2015.1068188" TargetMode="External"/><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hyperlink" Target="https://www.managers.org.uk/knowledge-and-insights/resource/setting-smart-objectives/" TargetMode="External"/><Relationship Id="rId2" Type="http://schemas.openxmlformats.org/officeDocument/2006/relationships/styles" Target="styles.xml"/><Relationship Id="rId16" Type="http://schemas.openxmlformats.org/officeDocument/2006/relationships/hyperlink" Target="https://www.tandfonline.com/toc/rfsc20/current" TargetMode="External"/><Relationship Id="rId29" Type="http://schemas.openxmlformats.org/officeDocument/2006/relationships/hyperlink" Target="javascript:__doLinkPostBack('','ss~~AR%20%22Shannon%2C%20Randall%22%7C%7Csl~~rl','');" TargetMode="External"/><Relationship Id="rId11" Type="http://schemas.openxmlformats.org/officeDocument/2006/relationships/hyperlink" Target="https://dx.doi.org/10.4135/9781446212165" TargetMode="External"/><Relationship Id="rId24" Type="http://schemas.openxmlformats.org/officeDocument/2006/relationships/hyperlink" Target="mailto:Yang,%20Bo" TargetMode="External"/><Relationship Id="rId32" Type="http://schemas.openxmlformats.org/officeDocument/2006/relationships/hyperlink" Target="javascript:__doLinkPostBack('','ss~~AR%20%22Teichert%2C%20Thorsten%22%7C%7Csl~~rl','');" TargetMode="External"/><Relationship Id="rId37" Type="http://schemas.openxmlformats.org/officeDocument/2006/relationships/hyperlink" Target="javascript:__doLinkPostBack('','mdb~~aph%7C%7Cjdb~~aphjnh%7C%7Css~~JN%20%22Journal%20of%20Adult%20Development%22%7C%7Csl~~jh','');" TargetMode="External"/><Relationship Id="rId40" Type="http://schemas.openxmlformats.org/officeDocument/2006/relationships/hyperlink" Target="https://search-proquest-com.ezproxy.uwtsd.ac.uk/abicomplete/pubidlinkhandler/sng/pubtitle/The+Scandinavian+Journal+of+Economics/$N/36206/DocView/2482081406/abstract/5342F8D21B5C4A13PQ/101?accountid=130472" TargetMode="External"/><Relationship Id="rId45" Type="http://schemas.openxmlformats.org/officeDocument/2006/relationships/hyperlink" Target="https://doi.org/10.5153/sro.1660" TargetMode="External"/><Relationship Id="rId5" Type="http://schemas.openxmlformats.org/officeDocument/2006/relationships/footnotes" Target="footnotes.xml"/><Relationship Id="rId15" Type="http://schemas.openxmlformats.org/officeDocument/2006/relationships/hyperlink" Target="javascript:__doLinkPostBack('','mdb~~bth%7C%7Cjdb~~bthjnh%7C%7Css~~JN%20%22Journal%20of%20Theoretical%20%26%20Applied%20Electronic%20Commerce%20Research%22%7C%7Csl~~jh','');" TargetMode="External"/><Relationship Id="rId23" Type="http://schemas.openxmlformats.org/officeDocument/2006/relationships/hyperlink" Target="https://www.doi.org/10.4135/9780857024619" TargetMode="External"/><Relationship Id="rId28" Type="http://schemas.openxmlformats.org/officeDocument/2006/relationships/hyperlink" Target="https://www.peacehealth.org/medical-topics/id/ty6171" TargetMode="External"/><Relationship Id="rId36" Type="http://schemas.openxmlformats.org/officeDocument/2006/relationships/hyperlink" Target="javascript:__doLinkPostBack('','ss~~AR%20%22Bouchard%2C%20Genevi%C3%A8ve%22%7C%7Csl~~rl','');" TargetMode="External"/><Relationship Id="rId49" Type="http://schemas.openxmlformats.org/officeDocument/2006/relationships/fontTable" Target="fontTable.xml"/><Relationship Id="rId10" Type="http://schemas.openxmlformats.org/officeDocument/2006/relationships/hyperlink" Target="javascript:void(0);" TargetMode="External"/><Relationship Id="rId19" Type="http://schemas.openxmlformats.org/officeDocument/2006/relationships/hyperlink" Target="https://dx.doi.org/10.4135/9781506374727" TargetMode="External"/><Relationship Id="rId31" Type="http://schemas.openxmlformats.org/officeDocument/2006/relationships/hyperlink" Target="javascript:__doLinkPostBack('','ss~~AR%20%22Moschis%2C%20George%20P.%22%7C%7Csl~~rl','');" TargetMode="External"/><Relationship Id="rId44" Type="http://schemas.openxmlformats.org/officeDocument/2006/relationships/hyperlink" Target="https://doi.org/10.1111/1467-8551.00238" TargetMode="External"/><Relationship Id="rId4" Type="http://schemas.openxmlformats.org/officeDocument/2006/relationships/webSettings" Target="webSettings.xml"/><Relationship Id="rId9" Type="http://schemas.openxmlformats.org/officeDocument/2006/relationships/hyperlink" Target="javascript:void(0);" TargetMode="External"/><Relationship Id="rId14" Type="http://schemas.openxmlformats.org/officeDocument/2006/relationships/hyperlink" Target="javascript:__doLinkPostBack('','ss~~AR%20%22Yujong%20Hwang%22%7C%7Csl~~rl','');" TargetMode="External"/><Relationship Id="rId22" Type="http://schemas.openxmlformats.org/officeDocument/2006/relationships/hyperlink" Target="https://search-proquest-com.ezproxy.uwtsd.ac.uk/abicomplete/indexingvolumeissuelinkhandler/45781/The+European+Journal+of+Development+Research/02021Y02Y01$23Feb+2021$3b++Vol.+33+$281$29/33/1?accountid=130472" TargetMode="External"/><Relationship Id="rId27" Type="http://schemas.openxmlformats.org/officeDocument/2006/relationships/hyperlink" Target="javascript:__doLinkPostBack('','mdb~~aph%7C%7Cjdb~~aphjnh%7C%7Css~~JN%20%22Asian%20Bioethics%20Review%22%7C%7Csl~~jh','');" TargetMode="External"/><Relationship Id="rId30" Type="http://schemas.openxmlformats.org/officeDocument/2006/relationships/hyperlink" Target="javascript:__doLinkPostBack('','ss~~AR%20%22Sthienrapapayut%2C%20Thuckavadee%22%7C%7Csl~~rl','');" TargetMode="External"/><Relationship Id="rId35" Type="http://schemas.openxmlformats.org/officeDocument/2006/relationships/hyperlink" Target="mailto:Thibodeau,%20J.%20" TargetMode="External"/><Relationship Id="rId43" Type="http://schemas.openxmlformats.org/officeDocument/2006/relationships/hyperlink" Target="https://onlinelibrary.wiley.com/toc/14678551/2002/13/3" TargetMode="External"/><Relationship Id="rId48"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ettings" Target="settings.xml"/><Relationship Id="rId12" Type="http://schemas.openxmlformats.org/officeDocument/2006/relationships/hyperlink" Target="mailto:Amirtha,%20R." TargetMode="External"/><Relationship Id="rId17" Type="http://schemas.openxmlformats.org/officeDocument/2006/relationships/hyperlink" Target="https://www.tandfonline.com/toc/rfsc20/5/1" TargetMode="External"/><Relationship Id="rId25" Type="http://schemas.openxmlformats.org/officeDocument/2006/relationships/hyperlink" Target="javascript:__doLinkPostBack('','ss~~AR%20%22Li%2C%20Shuzhuo%22%7C%7Csl~~rl','');" TargetMode="External"/><Relationship Id="rId33" Type="http://schemas.openxmlformats.org/officeDocument/2006/relationships/hyperlink" Target="javascript:__doLinkPostBack('','ss~~AR%20%22Balikcioglu%2C%20Betul%22%7C%7Csl~~rl','');" TargetMode="External"/><Relationship Id="rId38" Type="http://schemas.openxmlformats.org/officeDocument/2006/relationships/hyperlink" Target="https://search-proquest-com.ezproxy.uwtsd.ac.uk/abicomplete/indexinglinkhandler/sng/au/Laun,+Tobias/$N?accountid=130472" TargetMode="External"/><Relationship Id="rId46" Type="http://schemas.openxmlformats.org/officeDocument/2006/relationships/hyperlink" Target="https://uk.sagepub.com/en-gb/eur/case-study-research-and-applications/book250150" TargetMode="External"/><Relationship Id="rId20" Type="http://schemas.openxmlformats.org/officeDocument/2006/relationships/hyperlink" Target="https://search-proquest-com.ezproxy.uwtsd.ac.uk/abicomplete/indexinglinkhandler/sng/au/Kaland,+Ole+Johannes/$N?accountid=130472" TargetMode="External"/><Relationship Id="rId41" Type="http://schemas.openxmlformats.org/officeDocument/2006/relationships/hyperlink" Target="https://search-proquest-com.ezproxy.uwtsd.ac.uk/abicomplete/indexingvolumeissuelinkhandler/36206/The+Scandinavian+Journal+of+Economics/02021Y01Y01$23Jan+2021$3b++Vol.+123+$281$29/123/1?accountid=130472"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10</Pages>
  <Words>3045</Words>
  <Characters>17357</Characters>
  <Application>Microsoft Office Word</Application>
  <DocSecurity>0</DocSecurity>
  <Lines>144</Lines>
  <Paragraphs>40</Paragraphs>
  <ScaleCrop>false</ScaleCrop>
  <HeadingPairs>
    <vt:vector size="4" baseType="variant">
      <vt:variant>
        <vt:lpstr>Title</vt:lpstr>
      </vt:variant>
      <vt:variant>
        <vt:i4>1</vt:i4>
      </vt:variant>
      <vt:variant>
        <vt:lpstr>Headings</vt:lpstr>
      </vt:variant>
      <vt:variant>
        <vt:i4>17</vt:i4>
      </vt:variant>
    </vt:vector>
  </HeadingPairs>
  <TitlesOfParts>
    <vt:vector size="18" baseType="lpstr">
      <vt:lpstr/>
      <vt:lpstr>Bibliography (includes things I may quote or use) </vt:lpstr>
      <vt:lpstr>You need a References section, which contains all the citation details that you </vt:lpstr>
      <vt:lpstr>Some of the standard textbooks are my old editions. I would look up the most up </vt:lpstr>
      <vt:lpstr>Alasuutari, P.,  Bickman, L. &amp; Brannen, J. (eds.) (2008) The SAGE Handbook of So</vt:lpstr>
      <vt:lpstr>Amirtha, R., Sivakumar, V. J. and Yujong Hwang (2021) Influence of Perceived Ris</vt:lpstr>
      <vt:lpstr>Flick, U. (ed.) (2014) The SAGE Handbook of Qualitative Data Analysis, London, S</vt:lpstr>
      <vt:lpstr/>
      <vt:lpstr/>
      <vt:lpstr/>
      <vt:lpstr>James, E.A. &amp; Slater, T. (2014) Writing your Doctoral Dissertation or Thesis Fas</vt:lpstr>
      <vt:lpstr/>
      <vt:lpstr/>
      <vt:lpstr>        Abstract</vt:lpstr>
      <vt:lpstr>Meng, Y., Yang, B., Li, S. &amp; Feldman, M.W. (2021) Marriage, Health, and Old-Age </vt:lpstr>
      <vt:lpstr>Shannon, Randall, S., Sthienrapapayut, T., Moschis, G.P., Teichert, T. and Balik</vt:lpstr>
      <vt:lpstr/>
      <vt:lpstr>Tobias, L., &amp; Wallenius, J. (2021) Having It All? Employment, Earnings, and Chil</vt:lpstr>
    </vt:vector>
  </TitlesOfParts>
  <Company/>
  <LinksUpToDate>false</LinksUpToDate>
  <CharactersWithSpaces>20362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7</cp:revision>
  <dcterms:created xsi:type="dcterms:W3CDTF">2025-03-30T16:21:00Z</dcterms:created>
  <dcterms:modified xsi:type="dcterms:W3CDTF">2025-03-30T20:55:00Z</dcterms:modified>
</cp:coreProperties>
</file>