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0854B" w14:textId="77777777" w:rsidR="00920050" w:rsidRPr="00920050" w:rsidRDefault="00920050">
      <w:pPr>
        <w:rPr>
          <w:rFonts w:ascii="Arial" w:hAnsi="Arial" w:cs="Arial"/>
          <w:sz w:val="48"/>
          <w:szCs w:val="48"/>
          <w:u w:val="single"/>
        </w:rPr>
      </w:pPr>
      <w:r w:rsidRPr="00920050">
        <w:rPr>
          <w:rFonts w:ascii="Arial" w:hAnsi="Arial" w:cs="Arial"/>
          <w:sz w:val="48"/>
          <w:szCs w:val="48"/>
          <w:u w:val="single"/>
        </w:rPr>
        <w:t xml:space="preserve">Title page </w:t>
      </w:r>
    </w:p>
    <w:p w14:paraId="28AD035D" w14:textId="77777777" w:rsidR="00920050" w:rsidRPr="00920050" w:rsidRDefault="00920050">
      <w:pPr>
        <w:rPr>
          <w:rFonts w:ascii="Arial" w:hAnsi="Arial" w:cs="Arial"/>
          <w:sz w:val="48"/>
          <w:szCs w:val="48"/>
        </w:rPr>
      </w:pPr>
    </w:p>
    <w:p w14:paraId="07CC360C" w14:textId="77777777" w:rsidR="00920050" w:rsidRPr="00920050" w:rsidRDefault="00920050">
      <w:pPr>
        <w:rPr>
          <w:rFonts w:ascii="Arial" w:hAnsi="Arial" w:cs="Arial"/>
          <w:sz w:val="48"/>
          <w:szCs w:val="48"/>
        </w:rPr>
      </w:pPr>
      <w:r w:rsidRPr="00920050">
        <w:rPr>
          <w:rFonts w:ascii="Arial" w:hAnsi="Arial" w:cs="Arial"/>
          <w:sz w:val="48"/>
          <w:szCs w:val="48"/>
        </w:rPr>
        <w:t xml:space="preserve">Programme BSC (Hons) Health and social care </w:t>
      </w:r>
    </w:p>
    <w:p w14:paraId="5C256F09" w14:textId="77777777" w:rsidR="00920050" w:rsidRPr="00920050" w:rsidRDefault="00920050">
      <w:pPr>
        <w:rPr>
          <w:rFonts w:ascii="Arial" w:hAnsi="Arial" w:cs="Arial"/>
          <w:sz w:val="48"/>
          <w:szCs w:val="48"/>
        </w:rPr>
      </w:pPr>
    </w:p>
    <w:p w14:paraId="5BECC640" w14:textId="77777777" w:rsidR="00920050" w:rsidRPr="00920050" w:rsidRDefault="00920050">
      <w:pPr>
        <w:rPr>
          <w:rFonts w:ascii="Arial" w:hAnsi="Arial" w:cs="Arial"/>
          <w:sz w:val="48"/>
          <w:szCs w:val="48"/>
        </w:rPr>
      </w:pPr>
      <w:r w:rsidRPr="00920050">
        <w:rPr>
          <w:rFonts w:ascii="Arial" w:hAnsi="Arial" w:cs="Arial"/>
          <w:sz w:val="48"/>
          <w:szCs w:val="48"/>
        </w:rPr>
        <w:t xml:space="preserve">Module code: Psychological Classifications and provisions </w:t>
      </w:r>
    </w:p>
    <w:p w14:paraId="5A47B924" w14:textId="77777777" w:rsidR="00920050" w:rsidRPr="00920050" w:rsidRDefault="00920050">
      <w:pPr>
        <w:rPr>
          <w:rFonts w:ascii="Arial" w:hAnsi="Arial" w:cs="Arial"/>
          <w:sz w:val="48"/>
          <w:szCs w:val="48"/>
        </w:rPr>
      </w:pPr>
    </w:p>
    <w:p w14:paraId="478173B3" w14:textId="77777777" w:rsidR="00920050" w:rsidRPr="00920050" w:rsidRDefault="00920050">
      <w:pPr>
        <w:rPr>
          <w:rFonts w:ascii="Arial" w:hAnsi="Arial" w:cs="Arial"/>
          <w:sz w:val="48"/>
          <w:szCs w:val="48"/>
        </w:rPr>
      </w:pPr>
      <w:r w:rsidRPr="00920050">
        <w:rPr>
          <w:rFonts w:ascii="Arial" w:hAnsi="Arial" w:cs="Arial"/>
          <w:sz w:val="48"/>
          <w:szCs w:val="48"/>
        </w:rPr>
        <w:t xml:space="preserve">Lecturer: Neil </w:t>
      </w:r>
    </w:p>
    <w:p w14:paraId="059E90E1" w14:textId="77777777" w:rsidR="00920050" w:rsidRPr="00920050" w:rsidRDefault="00920050">
      <w:pPr>
        <w:rPr>
          <w:rFonts w:ascii="Arial" w:hAnsi="Arial" w:cs="Arial"/>
          <w:sz w:val="48"/>
          <w:szCs w:val="48"/>
        </w:rPr>
      </w:pPr>
    </w:p>
    <w:p w14:paraId="0F63353B" w14:textId="77777777" w:rsidR="00920050" w:rsidRPr="00920050" w:rsidRDefault="00920050">
      <w:pPr>
        <w:rPr>
          <w:rFonts w:ascii="Arial" w:hAnsi="Arial" w:cs="Arial"/>
          <w:sz w:val="48"/>
          <w:szCs w:val="48"/>
        </w:rPr>
      </w:pPr>
      <w:r w:rsidRPr="00920050">
        <w:rPr>
          <w:rFonts w:ascii="Arial" w:hAnsi="Arial" w:cs="Arial"/>
          <w:sz w:val="48"/>
          <w:szCs w:val="48"/>
        </w:rPr>
        <w:t>Assignment Title: Component 2: Written Assignment (Report)</w:t>
      </w:r>
    </w:p>
    <w:p w14:paraId="124EFF27" w14:textId="77777777" w:rsidR="00920050" w:rsidRPr="00920050" w:rsidRDefault="00920050">
      <w:pPr>
        <w:rPr>
          <w:rFonts w:ascii="Arial" w:hAnsi="Arial" w:cs="Arial"/>
          <w:sz w:val="48"/>
          <w:szCs w:val="48"/>
        </w:rPr>
      </w:pPr>
    </w:p>
    <w:p w14:paraId="1EC4D605" w14:textId="77777777" w:rsidR="00920050" w:rsidRPr="00920050" w:rsidRDefault="00920050">
      <w:pPr>
        <w:rPr>
          <w:rFonts w:ascii="Arial" w:hAnsi="Arial" w:cs="Arial"/>
          <w:sz w:val="48"/>
          <w:szCs w:val="48"/>
        </w:rPr>
      </w:pPr>
      <w:r w:rsidRPr="00920050">
        <w:rPr>
          <w:rFonts w:ascii="Arial" w:hAnsi="Arial" w:cs="Arial"/>
          <w:sz w:val="48"/>
          <w:szCs w:val="48"/>
        </w:rPr>
        <w:t>Submission deadline: 5</w:t>
      </w:r>
      <w:r w:rsidRPr="00920050">
        <w:rPr>
          <w:rFonts w:ascii="Arial" w:hAnsi="Arial" w:cs="Arial"/>
          <w:sz w:val="48"/>
          <w:szCs w:val="48"/>
          <w:vertAlign w:val="superscript"/>
        </w:rPr>
        <w:t>th</w:t>
      </w:r>
      <w:r w:rsidRPr="00920050">
        <w:rPr>
          <w:rFonts w:ascii="Arial" w:hAnsi="Arial" w:cs="Arial"/>
          <w:sz w:val="48"/>
          <w:szCs w:val="48"/>
        </w:rPr>
        <w:t xml:space="preserve"> of April Due to extension </w:t>
      </w:r>
    </w:p>
    <w:p w14:paraId="5109148F" w14:textId="28173E7C" w:rsidR="00920050" w:rsidRDefault="00920050">
      <w:pPr>
        <w:rPr>
          <w:rFonts w:ascii="Arial" w:hAnsi="Arial" w:cs="Arial"/>
          <w:sz w:val="22"/>
          <w:szCs w:val="22"/>
        </w:rPr>
      </w:pPr>
      <w:r>
        <w:rPr>
          <w:rFonts w:ascii="Arial" w:hAnsi="Arial" w:cs="Arial"/>
          <w:sz w:val="22"/>
          <w:szCs w:val="22"/>
        </w:rPr>
        <w:br w:type="page"/>
      </w:r>
    </w:p>
    <w:p w14:paraId="76F378FE" w14:textId="4B0B4D41" w:rsidR="00767A2E" w:rsidRDefault="00767A2E">
      <w:pPr>
        <w:rPr>
          <w:rFonts w:ascii="Arial" w:hAnsi="Arial" w:cs="Arial"/>
          <w:sz w:val="22"/>
          <w:szCs w:val="22"/>
          <w:u w:val="single"/>
        </w:rPr>
      </w:pPr>
      <w:r w:rsidRPr="0071169A">
        <w:rPr>
          <w:rFonts w:ascii="Arial" w:hAnsi="Arial" w:cs="Arial"/>
          <w:sz w:val="22"/>
          <w:szCs w:val="22"/>
          <w:u w:val="single"/>
        </w:rPr>
        <w:lastRenderedPageBreak/>
        <w:t>Contents p</w:t>
      </w:r>
      <w:r w:rsidR="004C1C90" w:rsidRPr="0071169A">
        <w:rPr>
          <w:rFonts w:ascii="Arial" w:hAnsi="Arial" w:cs="Arial"/>
          <w:sz w:val="22"/>
          <w:szCs w:val="22"/>
          <w:u w:val="single"/>
        </w:rPr>
        <w:t xml:space="preserve">age </w:t>
      </w:r>
    </w:p>
    <w:p w14:paraId="5E6B441E" w14:textId="77777777" w:rsidR="0071169A" w:rsidRPr="0071169A" w:rsidRDefault="0071169A">
      <w:pPr>
        <w:rPr>
          <w:rFonts w:ascii="Arial" w:hAnsi="Arial" w:cs="Arial"/>
          <w:sz w:val="22"/>
          <w:szCs w:val="22"/>
          <w:u w:val="single"/>
        </w:rPr>
      </w:pPr>
    </w:p>
    <w:p w14:paraId="7B099E68" w14:textId="1B753CC3" w:rsidR="00767A2E" w:rsidRPr="0071169A" w:rsidRDefault="004C1C90" w:rsidP="004C1C90">
      <w:pPr>
        <w:pStyle w:val="ListParagraph"/>
        <w:numPr>
          <w:ilvl w:val="0"/>
          <w:numId w:val="1"/>
        </w:numPr>
        <w:rPr>
          <w:rFonts w:ascii="Arial" w:hAnsi="Arial" w:cs="Arial"/>
          <w:sz w:val="22"/>
          <w:szCs w:val="22"/>
        </w:rPr>
      </w:pPr>
      <w:r w:rsidRPr="0071169A">
        <w:rPr>
          <w:rFonts w:ascii="Arial" w:hAnsi="Arial" w:cs="Arial"/>
          <w:sz w:val="22"/>
          <w:szCs w:val="22"/>
        </w:rPr>
        <w:t xml:space="preserve">Introduction </w:t>
      </w:r>
    </w:p>
    <w:p w14:paraId="1EA726FF" w14:textId="77777777" w:rsidR="004C1C90" w:rsidRPr="0071169A" w:rsidRDefault="004C1C90" w:rsidP="004C1C90">
      <w:pPr>
        <w:pStyle w:val="ListParagraph"/>
        <w:numPr>
          <w:ilvl w:val="0"/>
          <w:numId w:val="1"/>
        </w:numPr>
        <w:rPr>
          <w:rFonts w:ascii="Arial" w:hAnsi="Arial" w:cs="Arial"/>
          <w:sz w:val="22"/>
          <w:szCs w:val="22"/>
        </w:rPr>
      </w:pPr>
      <w:r w:rsidRPr="0071169A">
        <w:rPr>
          <w:rFonts w:ascii="Arial" w:hAnsi="Arial" w:cs="Arial"/>
          <w:sz w:val="22"/>
          <w:szCs w:val="22"/>
        </w:rPr>
        <w:t>Classification and Diagnosis</w:t>
      </w:r>
    </w:p>
    <w:p w14:paraId="11654023" w14:textId="77777777" w:rsidR="004C1C90" w:rsidRPr="0071169A" w:rsidRDefault="004C1C90" w:rsidP="004C1C90">
      <w:pPr>
        <w:pStyle w:val="ListParagraph"/>
        <w:numPr>
          <w:ilvl w:val="0"/>
          <w:numId w:val="1"/>
        </w:numPr>
        <w:rPr>
          <w:rFonts w:ascii="Arial" w:hAnsi="Arial" w:cs="Arial"/>
          <w:sz w:val="22"/>
          <w:szCs w:val="22"/>
        </w:rPr>
      </w:pPr>
      <w:r w:rsidRPr="0071169A">
        <w:rPr>
          <w:rFonts w:ascii="Arial" w:hAnsi="Arial" w:cs="Arial"/>
          <w:sz w:val="22"/>
          <w:szCs w:val="22"/>
        </w:rPr>
        <w:t xml:space="preserve">Diagnosis: schizophrenia </w:t>
      </w:r>
    </w:p>
    <w:p w14:paraId="46C48D09" w14:textId="77777777" w:rsidR="004C1C90" w:rsidRPr="0071169A" w:rsidRDefault="004C1C90" w:rsidP="004C1C90">
      <w:pPr>
        <w:pStyle w:val="ListParagraph"/>
        <w:numPr>
          <w:ilvl w:val="0"/>
          <w:numId w:val="1"/>
        </w:numPr>
        <w:rPr>
          <w:rFonts w:ascii="Arial" w:hAnsi="Arial" w:cs="Arial"/>
          <w:sz w:val="22"/>
          <w:szCs w:val="22"/>
        </w:rPr>
      </w:pPr>
      <w:r w:rsidRPr="0071169A">
        <w:rPr>
          <w:rFonts w:ascii="Arial" w:hAnsi="Arial" w:cs="Arial"/>
          <w:sz w:val="22"/>
          <w:szCs w:val="22"/>
        </w:rPr>
        <w:t>Language used in schizophrenia</w:t>
      </w:r>
    </w:p>
    <w:p w14:paraId="59FC9533" w14:textId="77777777" w:rsidR="004C1C90" w:rsidRPr="0071169A" w:rsidRDefault="004C1C90" w:rsidP="004C1C90">
      <w:pPr>
        <w:pStyle w:val="ListParagraph"/>
        <w:numPr>
          <w:ilvl w:val="0"/>
          <w:numId w:val="1"/>
        </w:numPr>
        <w:rPr>
          <w:rFonts w:ascii="Arial" w:hAnsi="Arial" w:cs="Arial"/>
          <w:sz w:val="22"/>
          <w:szCs w:val="22"/>
        </w:rPr>
      </w:pPr>
      <w:r w:rsidRPr="0071169A">
        <w:rPr>
          <w:rFonts w:ascii="Arial" w:hAnsi="Arial" w:cs="Arial"/>
          <w:sz w:val="22"/>
          <w:szCs w:val="22"/>
        </w:rPr>
        <w:t>Language disorder</w:t>
      </w:r>
    </w:p>
    <w:p w14:paraId="7F4D1884" w14:textId="77777777" w:rsidR="0071169A" w:rsidRPr="0071169A" w:rsidRDefault="0071169A" w:rsidP="0071169A">
      <w:pPr>
        <w:pStyle w:val="ListParagraph"/>
        <w:numPr>
          <w:ilvl w:val="0"/>
          <w:numId w:val="1"/>
        </w:numPr>
        <w:spacing w:after="0" w:line="240" w:lineRule="auto"/>
        <w:rPr>
          <w:rFonts w:ascii="Arial" w:eastAsia="Times New Roman" w:hAnsi="Arial" w:cs="Arial"/>
          <w:kern w:val="0"/>
          <w:sz w:val="22"/>
          <w:szCs w:val="22"/>
          <w:lang w:eastAsia="en-GB"/>
          <w14:ligatures w14:val="none"/>
        </w:rPr>
      </w:pPr>
      <w:r w:rsidRPr="0071169A">
        <w:rPr>
          <w:rFonts w:ascii="Arial" w:eastAsia="Times New Roman" w:hAnsi="Arial" w:cs="Arial"/>
          <w:kern w:val="0"/>
          <w:sz w:val="22"/>
          <w:szCs w:val="22"/>
          <w:lang w:eastAsia="en-GB"/>
          <w14:ligatures w14:val="none"/>
        </w:rPr>
        <w:t xml:space="preserve">Treatment and Rehabilitation </w:t>
      </w:r>
    </w:p>
    <w:p w14:paraId="40BCC54A" w14:textId="77777777" w:rsidR="0071169A" w:rsidRPr="0071169A" w:rsidRDefault="0071169A" w:rsidP="0071169A">
      <w:pPr>
        <w:pStyle w:val="ListParagraph"/>
        <w:numPr>
          <w:ilvl w:val="0"/>
          <w:numId w:val="1"/>
        </w:numPr>
        <w:rPr>
          <w:rFonts w:ascii="Arial" w:hAnsi="Arial" w:cs="Arial"/>
          <w:sz w:val="22"/>
          <w:szCs w:val="22"/>
        </w:rPr>
      </w:pPr>
      <w:r w:rsidRPr="0071169A">
        <w:rPr>
          <w:rFonts w:ascii="Arial" w:hAnsi="Arial" w:cs="Arial"/>
          <w:sz w:val="22"/>
          <w:szCs w:val="22"/>
        </w:rPr>
        <w:t xml:space="preserve">Recommendations </w:t>
      </w:r>
    </w:p>
    <w:p w14:paraId="12DC0B4A" w14:textId="7678F0C1" w:rsidR="004C1C90" w:rsidRPr="004C1C90" w:rsidRDefault="0071169A" w:rsidP="004C1C90">
      <w:pPr>
        <w:pStyle w:val="ListParagraph"/>
        <w:numPr>
          <w:ilvl w:val="0"/>
          <w:numId w:val="1"/>
        </w:numPr>
        <w:rPr>
          <w:rFonts w:ascii="Arial" w:hAnsi="Arial" w:cs="Arial"/>
          <w:sz w:val="22"/>
          <w:szCs w:val="22"/>
        </w:rPr>
      </w:pPr>
      <w:r>
        <w:rPr>
          <w:rFonts w:ascii="Arial" w:hAnsi="Arial" w:cs="Arial"/>
          <w:sz w:val="22"/>
          <w:szCs w:val="22"/>
        </w:rPr>
        <w:t xml:space="preserve">Reference </w:t>
      </w:r>
    </w:p>
    <w:p w14:paraId="4A8C515B" w14:textId="77777777" w:rsidR="00767A2E" w:rsidRDefault="00767A2E">
      <w:pPr>
        <w:rPr>
          <w:rFonts w:ascii="Arial" w:hAnsi="Arial" w:cs="Arial"/>
          <w:sz w:val="22"/>
          <w:szCs w:val="22"/>
        </w:rPr>
      </w:pPr>
    </w:p>
    <w:p w14:paraId="7467E91B" w14:textId="77777777" w:rsidR="00767A2E" w:rsidRDefault="00767A2E">
      <w:pPr>
        <w:rPr>
          <w:rFonts w:ascii="Arial" w:hAnsi="Arial" w:cs="Arial"/>
          <w:sz w:val="22"/>
          <w:szCs w:val="22"/>
        </w:rPr>
      </w:pPr>
    </w:p>
    <w:p w14:paraId="6C8A6749" w14:textId="77777777" w:rsidR="00767A2E" w:rsidRDefault="00767A2E">
      <w:pPr>
        <w:rPr>
          <w:rFonts w:ascii="Arial" w:hAnsi="Arial" w:cs="Arial"/>
          <w:sz w:val="22"/>
          <w:szCs w:val="22"/>
        </w:rPr>
      </w:pPr>
    </w:p>
    <w:p w14:paraId="3C17693C" w14:textId="77777777" w:rsidR="00767A2E" w:rsidRDefault="00767A2E">
      <w:pPr>
        <w:rPr>
          <w:rFonts w:ascii="Arial" w:hAnsi="Arial" w:cs="Arial"/>
          <w:sz w:val="22"/>
          <w:szCs w:val="22"/>
        </w:rPr>
      </w:pPr>
    </w:p>
    <w:p w14:paraId="7B5E07FB" w14:textId="77777777" w:rsidR="00767A2E" w:rsidRPr="003664D7" w:rsidRDefault="00767A2E">
      <w:pPr>
        <w:rPr>
          <w:rFonts w:ascii="Arial" w:hAnsi="Arial" w:cs="Arial"/>
          <w:sz w:val="22"/>
          <w:szCs w:val="22"/>
        </w:rPr>
      </w:pPr>
    </w:p>
    <w:p w14:paraId="03E236E2" w14:textId="77777777" w:rsidR="00767A2E" w:rsidRPr="003664D7" w:rsidRDefault="00767A2E">
      <w:pPr>
        <w:rPr>
          <w:rFonts w:ascii="Arial" w:hAnsi="Arial" w:cs="Arial"/>
          <w:sz w:val="22"/>
          <w:szCs w:val="22"/>
          <w:u w:val="single"/>
        </w:rPr>
      </w:pPr>
      <w:r w:rsidRPr="003664D7">
        <w:rPr>
          <w:rFonts w:ascii="Arial" w:hAnsi="Arial" w:cs="Arial"/>
          <w:sz w:val="22"/>
          <w:szCs w:val="22"/>
          <w:u w:val="single"/>
        </w:rPr>
        <w:t xml:space="preserve">Introduction </w:t>
      </w:r>
    </w:p>
    <w:p w14:paraId="3AC3ACD2" w14:textId="77777777" w:rsidR="00767A2E" w:rsidRPr="003664D7" w:rsidRDefault="00767A2E">
      <w:pPr>
        <w:rPr>
          <w:rFonts w:ascii="Arial" w:hAnsi="Arial" w:cs="Arial"/>
          <w:sz w:val="22"/>
          <w:szCs w:val="22"/>
          <w:u w:val="single"/>
        </w:rPr>
      </w:pPr>
    </w:p>
    <w:p w14:paraId="32201AD4" w14:textId="77777777" w:rsidR="00F84664" w:rsidRPr="003664D7" w:rsidRDefault="00F84664" w:rsidP="00F84664">
      <w:pPr>
        <w:spacing w:after="0" w:line="240" w:lineRule="auto"/>
        <w:rPr>
          <w:rFonts w:ascii="Arial" w:eastAsia="Times New Roman" w:hAnsi="Arial" w:cs="Arial"/>
          <w:kern w:val="0"/>
          <w:sz w:val="22"/>
          <w:szCs w:val="22"/>
          <w:lang w:eastAsia="en-GB"/>
          <w14:ligatures w14:val="none"/>
        </w:rPr>
      </w:pPr>
      <w:r w:rsidRPr="003664D7">
        <w:rPr>
          <w:rFonts w:ascii="Arial" w:eastAsia="Times New Roman" w:hAnsi="Arial" w:cs="Arial"/>
          <w:kern w:val="0"/>
          <w:sz w:val="22"/>
          <w:szCs w:val="22"/>
          <w:lang w:eastAsia="en-GB"/>
          <w14:ligatures w14:val="none"/>
        </w:rPr>
        <w:t>The diagnosis, treatment, classification, and rehabilitation procedures for schizophrenia are examined in this report. In order to provide a comprehensive and current examination of schizophrenia, this report will examine the current discussions surrounding the disorder through recent and contemporary academic literature. Additionally, it will include suggestions for bettering schizophrenia diagnosis, categorisation, therapy, and rehabilitation.</w:t>
      </w:r>
    </w:p>
    <w:p w14:paraId="7B65E020" w14:textId="77777777" w:rsidR="00767A2E" w:rsidRPr="003664D7" w:rsidRDefault="00767A2E">
      <w:pPr>
        <w:rPr>
          <w:rFonts w:ascii="Arial" w:hAnsi="Arial" w:cs="Arial"/>
          <w:sz w:val="22"/>
          <w:szCs w:val="22"/>
          <w:u w:val="single"/>
        </w:rPr>
      </w:pPr>
    </w:p>
    <w:p w14:paraId="3CEBB35A" w14:textId="19A8E419" w:rsidR="006032BC" w:rsidRPr="003664D7" w:rsidRDefault="006032BC" w:rsidP="006032BC">
      <w:pPr>
        <w:rPr>
          <w:rFonts w:ascii="Arial" w:hAnsi="Arial" w:cs="Arial"/>
          <w:sz w:val="22"/>
          <w:szCs w:val="22"/>
        </w:rPr>
      </w:pPr>
      <w:r w:rsidRPr="003664D7">
        <w:rPr>
          <w:rFonts w:ascii="Arial" w:hAnsi="Arial" w:cs="Arial"/>
          <w:sz w:val="22"/>
          <w:szCs w:val="22"/>
        </w:rPr>
        <w:t xml:space="preserve">Schizophrenia is a chronic mental illness. Numerous psychiatric problems are brought on by it. Schizophrenia is frequently referred to by medical professionals as a form of psychosis. This implies that the individual might not always be able to discern between reality and their own beliefs and thoughts. Hallucinations, or hearing or seeing things that do not exist outside of the mind, are a sign of schizophrenia. Unusual beliefs that are not grounded in reality are called delusions. confused speech and ideas brought on by delusions or </w:t>
      </w:r>
      <w:r w:rsidR="00975214" w:rsidRPr="003664D7">
        <w:rPr>
          <w:rFonts w:ascii="Arial" w:hAnsi="Arial" w:cs="Arial"/>
          <w:sz w:val="22"/>
          <w:szCs w:val="22"/>
        </w:rPr>
        <w:t>hallucinations. losing</w:t>
      </w:r>
      <w:r w:rsidRPr="003664D7">
        <w:rPr>
          <w:rFonts w:ascii="Arial" w:hAnsi="Arial" w:cs="Arial"/>
          <w:sz w:val="22"/>
          <w:szCs w:val="22"/>
        </w:rPr>
        <w:t xml:space="preserve"> interest in routine tasks. Lastly, feeling detached from your feelings or emotions and not wanting to take care of yourself and your requirements, such as personal hygiene and care.</w:t>
      </w:r>
      <w:r w:rsidRPr="003664D7">
        <w:rPr>
          <w:rFonts w:ascii="Arial" w:hAnsi="Arial" w:cs="Arial"/>
          <w:sz w:val="22"/>
          <w:szCs w:val="22"/>
        </w:rPr>
        <w:br/>
        <w:t>(NHS England, 2023).</w:t>
      </w:r>
    </w:p>
    <w:p w14:paraId="3706C189" w14:textId="4E21ABA6" w:rsidR="006032BC" w:rsidRPr="003664D7" w:rsidRDefault="006032BC" w:rsidP="006032BC">
      <w:pPr>
        <w:rPr>
          <w:rFonts w:ascii="Arial" w:hAnsi="Arial" w:cs="Arial"/>
          <w:sz w:val="22"/>
          <w:szCs w:val="22"/>
        </w:rPr>
      </w:pPr>
      <w:r w:rsidRPr="003664D7">
        <w:rPr>
          <w:rFonts w:ascii="Arial" w:hAnsi="Arial" w:cs="Arial"/>
          <w:sz w:val="22"/>
          <w:szCs w:val="22"/>
        </w:rPr>
        <w:t>Many people refer to schizophrenia as a psychotic disorder. This implies that you might not be able to tell the difference between reality and your own beliefs and thoughts.</w:t>
      </w:r>
      <w:r w:rsidRPr="003664D7">
        <w:rPr>
          <w:rFonts w:ascii="Arial" w:hAnsi="Arial" w:cs="Arial"/>
          <w:sz w:val="22"/>
          <w:szCs w:val="22"/>
        </w:rPr>
        <w:br/>
        <w:t>Severe episodes of schizophrenia may be followed by a period of minimal or non-existent symptoms. After just one episode, almost one-third of patients with schizophrenia fully recover.</w:t>
      </w:r>
    </w:p>
    <w:p w14:paraId="6F0CC683" w14:textId="77777777" w:rsidR="006032BC" w:rsidRPr="003664D7" w:rsidRDefault="006032BC" w:rsidP="006032BC">
      <w:pPr>
        <w:rPr>
          <w:rFonts w:ascii="Arial" w:hAnsi="Arial" w:cs="Arial"/>
          <w:sz w:val="22"/>
          <w:szCs w:val="22"/>
        </w:rPr>
      </w:pPr>
    </w:p>
    <w:p w14:paraId="5B2AE570" w14:textId="22FB17CD" w:rsidR="006032BC" w:rsidRPr="003664D7" w:rsidRDefault="006032BC" w:rsidP="006032BC">
      <w:pPr>
        <w:rPr>
          <w:rFonts w:ascii="Arial" w:hAnsi="Arial" w:cs="Arial"/>
          <w:sz w:val="22"/>
          <w:szCs w:val="22"/>
          <w:u w:val="single"/>
        </w:rPr>
      </w:pPr>
      <w:r w:rsidRPr="003664D7">
        <w:rPr>
          <w:rFonts w:ascii="Arial" w:hAnsi="Arial" w:cs="Arial"/>
          <w:sz w:val="22"/>
          <w:szCs w:val="22"/>
          <w:u w:val="single"/>
        </w:rPr>
        <w:t>Classification and Diagnosis</w:t>
      </w:r>
    </w:p>
    <w:p w14:paraId="4E4CAE0F" w14:textId="3546D394" w:rsidR="000C4E70" w:rsidRPr="003664D7" w:rsidRDefault="000C4E70" w:rsidP="000C4E70">
      <w:pPr>
        <w:rPr>
          <w:rFonts w:ascii="Arial" w:hAnsi="Arial" w:cs="Arial"/>
          <w:sz w:val="22"/>
          <w:szCs w:val="22"/>
        </w:rPr>
      </w:pPr>
      <w:r w:rsidRPr="003664D7">
        <w:rPr>
          <w:rFonts w:ascii="Arial" w:hAnsi="Arial" w:cs="Arial"/>
          <w:sz w:val="22"/>
          <w:szCs w:val="22"/>
        </w:rPr>
        <w:lastRenderedPageBreak/>
        <w:t>The eleventh revision of the International Classification of Diseases (ICD-11) mortality and morbidity statistics (MMS). There are significant differences between ICD-10 and ICD-11 with regard to mental, behavioural, or neurodevelopmental problems. A revamped structure, new diagnostic criteria, dimensional criteria, and dimensional elements (such as course and symptom qualifiers) have altered the subchapter for schizophrenia or other primary psychotic diseases. This manuscript has two objectives. First, we examine how the categorisation and diagnosis of schizophrenia or other primary psychotic illnesses have changed from ICD-10 to ICD-11, taking into account new research findings. Secondly, we give a summary of methods for implementing ICD-11 in clinical settings. Important components for the clinical practice shift from ICD-10 to ICD-11.</w:t>
      </w:r>
      <w:r w:rsidRPr="003664D7">
        <w:rPr>
          <w:rFonts w:ascii="Arial" w:eastAsia="Times New Roman" w:hAnsi="Arial" w:cs="Arial"/>
          <w:kern w:val="0"/>
          <w:sz w:val="22"/>
          <w:szCs w:val="22"/>
          <w:lang w:eastAsia="en-GB"/>
          <w14:ligatures w14:val="none"/>
        </w:rPr>
        <w:t xml:space="preserve"> </w:t>
      </w:r>
      <w:r w:rsidRPr="003664D7">
        <w:rPr>
          <w:rFonts w:ascii="Arial" w:hAnsi="Arial" w:cs="Arial"/>
          <w:sz w:val="22"/>
          <w:szCs w:val="22"/>
        </w:rPr>
        <w:t xml:space="preserve">The utilisation of digital tools, education and training, stakeholder involvement, national adaptations, and ongoing evaluation are essential components of the ICD-10 to ICD-11 </w:t>
      </w:r>
      <w:r w:rsidR="00CA2FB1" w:rsidRPr="003664D7">
        <w:rPr>
          <w:rFonts w:ascii="Arial" w:hAnsi="Arial" w:cs="Arial"/>
          <w:sz w:val="22"/>
          <w:szCs w:val="22"/>
        </w:rPr>
        <w:t>transition. (</w:t>
      </w:r>
      <w:r w:rsidRPr="003664D7">
        <w:rPr>
          <w:rFonts w:ascii="Arial" w:hAnsi="Arial" w:cs="Arial"/>
          <w:sz w:val="22"/>
          <w:szCs w:val="22"/>
        </w:rPr>
        <w:t>W. Gaebel, 2020).</w:t>
      </w:r>
    </w:p>
    <w:p w14:paraId="33B7D416" w14:textId="77777777" w:rsidR="00CA2FB1" w:rsidRPr="003664D7" w:rsidRDefault="00CA2FB1" w:rsidP="000C4E70">
      <w:pPr>
        <w:rPr>
          <w:rFonts w:ascii="Arial" w:hAnsi="Arial" w:cs="Arial"/>
          <w:sz w:val="22"/>
          <w:szCs w:val="22"/>
        </w:rPr>
      </w:pPr>
    </w:p>
    <w:p w14:paraId="1ED9F1C6" w14:textId="1EE12D52" w:rsidR="00CA2FB1" w:rsidRPr="003664D7" w:rsidRDefault="00D85BD6" w:rsidP="00CA2FB1">
      <w:pPr>
        <w:rPr>
          <w:rFonts w:ascii="Arial" w:hAnsi="Arial" w:cs="Arial"/>
          <w:sz w:val="22"/>
          <w:szCs w:val="22"/>
          <w:u w:val="single"/>
        </w:rPr>
      </w:pPr>
      <w:r w:rsidRPr="003664D7">
        <w:rPr>
          <w:rFonts w:ascii="Arial" w:hAnsi="Arial" w:cs="Arial"/>
          <w:sz w:val="22"/>
          <w:szCs w:val="22"/>
          <w:u w:val="single"/>
        </w:rPr>
        <w:t>D</w:t>
      </w:r>
      <w:r w:rsidR="00CA2FB1" w:rsidRPr="003664D7">
        <w:rPr>
          <w:rFonts w:ascii="Arial" w:hAnsi="Arial" w:cs="Arial"/>
          <w:sz w:val="22"/>
          <w:szCs w:val="22"/>
          <w:u w:val="single"/>
        </w:rPr>
        <w:t xml:space="preserve">iagnosis: schizophrenia </w:t>
      </w:r>
    </w:p>
    <w:p w14:paraId="588835A1" w14:textId="4DA7DC0E" w:rsidR="0080782C" w:rsidRPr="003664D7" w:rsidRDefault="00CA2FB1" w:rsidP="0080782C">
      <w:pPr>
        <w:rPr>
          <w:rFonts w:ascii="Arial" w:hAnsi="Arial" w:cs="Arial"/>
          <w:sz w:val="22"/>
          <w:szCs w:val="22"/>
        </w:rPr>
      </w:pPr>
      <w:r w:rsidRPr="003664D7">
        <w:rPr>
          <w:rFonts w:ascii="Arial" w:hAnsi="Arial" w:cs="Arial"/>
          <w:sz w:val="22"/>
          <w:szCs w:val="22"/>
        </w:rPr>
        <w:br/>
        <w:t xml:space="preserve">Schizophrenia cannot be diagnosed with a single test; instead, a mental health specialist must analyse the patient. </w:t>
      </w:r>
      <w:r w:rsidRPr="003664D7">
        <w:rPr>
          <w:rFonts w:ascii="Arial" w:hAnsi="Arial" w:cs="Arial"/>
          <w:sz w:val="22"/>
          <w:szCs w:val="22"/>
        </w:rPr>
        <w:br/>
        <w:t>If you or a friend or family member is diagnosed with schizophrenia, you might have anxiety about the future. You can be worried about what will occur. You might be afraid and reclusive, or you might be concerned about the stigma associated with the illness. It’s crucial to keep in mind that receiving a diagnosis can be a helpful first step in learning clear, accurate information about the illness and the various services and treatments that are available.</w:t>
      </w:r>
      <w:r w:rsidR="0080782C" w:rsidRPr="003664D7">
        <w:rPr>
          <w:rFonts w:ascii="Arial" w:eastAsia="Times New Roman" w:hAnsi="Arial" w:cs="Arial"/>
          <w:kern w:val="0"/>
          <w:sz w:val="22"/>
          <w:szCs w:val="22"/>
          <w:lang w:eastAsia="en-GB"/>
          <w14:ligatures w14:val="none"/>
        </w:rPr>
        <w:t xml:space="preserve"> </w:t>
      </w:r>
      <w:r w:rsidR="0080782C" w:rsidRPr="003664D7">
        <w:rPr>
          <w:rFonts w:ascii="Arial" w:hAnsi="Arial" w:cs="Arial"/>
          <w:sz w:val="22"/>
          <w:szCs w:val="22"/>
        </w:rPr>
        <w:t xml:space="preserve">Making diagnoses in children and adolescents </w:t>
      </w:r>
      <w:r w:rsidR="0080782C" w:rsidRPr="003664D7">
        <w:rPr>
          <w:rFonts w:ascii="Arial" w:hAnsi="Arial" w:cs="Arial"/>
          <w:sz w:val="22"/>
          <w:szCs w:val="22"/>
        </w:rPr>
        <w:br/>
        <w:t>When a child or young person experiences their first episode of schizophrenia, they should be immediately referred to a specialist mental health provider. For those who are 17 years of age or older, this should be either children and young people's mental health services (CYPMHS) or an early intervention service that includes a consultant psychiatrist with training in the mental health of children and young people.</w:t>
      </w:r>
      <w:r w:rsidR="0080782C" w:rsidRPr="003664D7">
        <w:rPr>
          <w:rFonts w:ascii="Arial" w:eastAsia="Times New Roman" w:hAnsi="Arial" w:cs="Arial"/>
          <w:kern w:val="0"/>
          <w:sz w:val="22"/>
          <w:szCs w:val="22"/>
          <w:lang w:eastAsia="en-GB"/>
          <w14:ligatures w14:val="none"/>
        </w:rPr>
        <w:t xml:space="preserve"> </w:t>
      </w:r>
      <w:r w:rsidR="0080782C" w:rsidRPr="003664D7">
        <w:rPr>
          <w:rFonts w:ascii="Arial" w:hAnsi="Arial" w:cs="Arial"/>
          <w:sz w:val="22"/>
          <w:szCs w:val="22"/>
        </w:rPr>
        <w:t>A doctor undertakes a physical examination and thoroughly reviews a patient's medical, psychological, and family history in order to make a diagnosis. Any upsetting experiences or views may be described by the patient to the doctor.</w:t>
      </w:r>
    </w:p>
    <w:p w14:paraId="3E1A2158" w14:textId="33B1F0A3" w:rsidR="00D20250" w:rsidRPr="00D20250" w:rsidRDefault="00D20250" w:rsidP="00D20250">
      <w:pPr>
        <w:spacing w:after="0" w:line="240" w:lineRule="auto"/>
        <w:rPr>
          <w:rFonts w:ascii="Arial" w:eastAsia="Times New Roman" w:hAnsi="Arial" w:cs="Arial"/>
          <w:kern w:val="0"/>
          <w:sz w:val="22"/>
          <w:szCs w:val="22"/>
          <w:lang w:eastAsia="en-GB"/>
          <w14:ligatures w14:val="none"/>
        </w:rPr>
      </w:pPr>
      <w:r w:rsidRPr="00D20250">
        <w:rPr>
          <w:rFonts w:ascii="Arial" w:eastAsia="Times New Roman" w:hAnsi="Arial" w:cs="Arial"/>
          <w:kern w:val="0"/>
          <w:sz w:val="22"/>
          <w:szCs w:val="22"/>
          <w:lang w:eastAsia="en-GB"/>
          <w14:ligatures w14:val="none"/>
        </w:rPr>
        <w:t>Reducing waiting times in mental health services has received more attention recently due to persistent concerns that longer wait times for treatment result in worse health outcomes.</w:t>
      </w:r>
      <w:r w:rsidRPr="00D20250">
        <w:rPr>
          <w:rFonts w:ascii="Arial" w:eastAsia="Times New Roman" w:hAnsi="Arial" w:cs="Arial"/>
          <w:kern w:val="0"/>
          <w:sz w:val="22"/>
          <w:szCs w:val="22"/>
          <w:lang w:eastAsia="en-GB"/>
          <w14:ligatures w14:val="none"/>
        </w:rPr>
        <w:br/>
        <w:t>On the other hand, little is known about the effects of delays on patients in the mental health service system. From April 2012 to March 2015, we investigate how waiting times affect patient outcomes in the context of early intervention in psychosis services in England. We make use of the regular outcome measure, the health of the country outcome scale, and the mental health services data collection. (A. Reichert, 2018)</w:t>
      </w:r>
    </w:p>
    <w:p w14:paraId="042AF434" w14:textId="77777777" w:rsidR="00332D56" w:rsidRPr="003664D7" w:rsidRDefault="00332D56" w:rsidP="0080782C">
      <w:pPr>
        <w:rPr>
          <w:rFonts w:ascii="Arial" w:hAnsi="Arial" w:cs="Arial"/>
          <w:sz w:val="22"/>
          <w:szCs w:val="22"/>
        </w:rPr>
      </w:pPr>
    </w:p>
    <w:p w14:paraId="34121A17" w14:textId="0ACBFBC1" w:rsidR="00036503" w:rsidRPr="003664D7" w:rsidRDefault="00036503" w:rsidP="0080782C">
      <w:pPr>
        <w:rPr>
          <w:rFonts w:ascii="Arial" w:hAnsi="Arial" w:cs="Arial"/>
          <w:sz w:val="22"/>
          <w:szCs w:val="22"/>
          <w:u w:val="single"/>
        </w:rPr>
      </w:pPr>
      <w:r w:rsidRPr="003664D7">
        <w:rPr>
          <w:rFonts w:ascii="Arial" w:hAnsi="Arial" w:cs="Arial"/>
          <w:sz w:val="22"/>
          <w:szCs w:val="22"/>
          <w:u w:val="single"/>
        </w:rPr>
        <w:t>Language used in schizophrenia</w:t>
      </w:r>
    </w:p>
    <w:p w14:paraId="01A9021F" w14:textId="77777777" w:rsidR="00036503" w:rsidRPr="003664D7" w:rsidRDefault="00036503" w:rsidP="0080782C">
      <w:pPr>
        <w:rPr>
          <w:rFonts w:ascii="Arial" w:hAnsi="Arial" w:cs="Arial"/>
          <w:sz w:val="22"/>
          <w:szCs w:val="22"/>
        </w:rPr>
      </w:pPr>
    </w:p>
    <w:p w14:paraId="1FC86831" w14:textId="77777777" w:rsidR="00036503" w:rsidRPr="003664D7" w:rsidRDefault="00036503" w:rsidP="00036503">
      <w:pPr>
        <w:spacing w:after="0" w:line="240" w:lineRule="auto"/>
        <w:rPr>
          <w:rFonts w:ascii="Arial" w:eastAsia="Times New Roman" w:hAnsi="Arial" w:cs="Arial"/>
          <w:kern w:val="0"/>
          <w:sz w:val="22"/>
          <w:szCs w:val="22"/>
          <w:lang w:eastAsia="en-GB"/>
          <w14:ligatures w14:val="none"/>
        </w:rPr>
      </w:pPr>
      <w:r w:rsidRPr="003664D7">
        <w:rPr>
          <w:rFonts w:ascii="Arial" w:eastAsia="Times New Roman" w:hAnsi="Arial" w:cs="Arial"/>
          <w:kern w:val="0"/>
          <w:sz w:val="22"/>
          <w:szCs w:val="22"/>
          <w:lang w:eastAsia="en-GB"/>
          <w14:ligatures w14:val="none"/>
        </w:rPr>
        <w:t>The goal was to conduct a narrative review of the assessment and intervention tools that have been used for the rehabilitation of schizophrenia patients with language and communication impairments. Two types of tools, general and specific, were developed for both purposes. Clinical practice and research should be closely linked.</w:t>
      </w:r>
      <w:r w:rsidRPr="003664D7">
        <w:rPr>
          <w:rFonts w:ascii="Arial" w:eastAsia="Times New Roman" w:hAnsi="Arial" w:cs="Arial"/>
          <w:kern w:val="0"/>
          <w:sz w:val="22"/>
          <w:szCs w:val="22"/>
          <w:lang w:eastAsia="en-GB"/>
          <w14:ligatures w14:val="none"/>
        </w:rPr>
        <w:br/>
      </w:r>
      <w:r w:rsidRPr="003664D7">
        <w:rPr>
          <w:rFonts w:ascii="Arial" w:eastAsia="Times New Roman" w:hAnsi="Arial" w:cs="Arial"/>
          <w:kern w:val="0"/>
          <w:sz w:val="22"/>
          <w:szCs w:val="22"/>
          <w:lang w:eastAsia="en-GB"/>
          <w14:ligatures w14:val="none"/>
        </w:rPr>
        <w:lastRenderedPageBreak/>
        <w:t>The positive and negative syndrome scale for assessment and integrated psychological therapy for intervention are examples of general tools. The thought and language disorder scale and the Assessment of Thought Disorder scale for patients and carers are examples of specific tools used to assess language and communication impairments.</w:t>
      </w:r>
    </w:p>
    <w:p w14:paraId="321DF7A2" w14:textId="77777777" w:rsidR="0080782C" w:rsidRPr="003664D7" w:rsidRDefault="0080782C" w:rsidP="0080782C">
      <w:pPr>
        <w:rPr>
          <w:rFonts w:ascii="Arial" w:hAnsi="Arial" w:cs="Arial"/>
          <w:sz w:val="22"/>
          <w:szCs w:val="22"/>
        </w:rPr>
      </w:pPr>
    </w:p>
    <w:p w14:paraId="4398A124" w14:textId="7D71D511" w:rsidR="00036503" w:rsidRPr="003664D7" w:rsidRDefault="00036503" w:rsidP="00036503">
      <w:pPr>
        <w:spacing w:after="0" w:line="240" w:lineRule="auto"/>
        <w:rPr>
          <w:rFonts w:ascii="Arial" w:eastAsia="Times New Roman" w:hAnsi="Arial" w:cs="Arial"/>
          <w:kern w:val="0"/>
          <w:sz w:val="22"/>
          <w:szCs w:val="22"/>
          <w:lang w:eastAsia="en-GB"/>
          <w14:ligatures w14:val="none"/>
        </w:rPr>
      </w:pPr>
      <w:r w:rsidRPr="003664D7">
        <w:rPr>
          <w:rFonts w:ascii="Arial" w:eastAsia="Times New Roman" w:hAnsi="Arial" w:cs="Arial"/>
          <w:kern w:val="0"/>
          <w:sz w:val="22"/>
          <w:szCs w:val="22"/>
          <w:lang w:eastAsia="en-GB"/>
          <w14:ligatures w14:val="none"/>
        </w:rPr>
        <w:t>The cognitive pragmatic treatment, Conecta-2, and Let's Talk are the newest language-specific intervention techniques. Psychopathology/psychiatry, psychology, linguistics, and pragmacom are the main components of multimodal speech-gesture training, speech therapy intervention group, and pragmacom.</w:t>
      </w:r>
      <w:r w:rsidR="00E747F8" w:rsidRPr="003664D7">
        <w:rPr>
          <w:rFonts w:ascii="Arial" w:eastAsia="Times New Roman" w:hAnsi="Arial" w:cs="Arial"/>
          <w:kern w:val="0"/>
          <w:sz w:val="22"/>
          <w:szCs w:val="22"/>
          <w:lang w:eastAsia="en-GB"/>
          <w14:ligatures w14:val="none"/>
        </w:rPr>
        <w:t xml:space="preserve"> (Jimenough.N,2024).</w:t>
      </w:r>
    </w:p>
    <w:p w14:paraId="13CB3C55" w14:textId="3DB5AB1A" w:rsidR="00036503" w:rsidRPr="003664D7" w:rsidRDefault="00036503" w:rsidP="0080782C">
      <w:pPr>
        <w:rPr>
          <w:rFonts w:ascii="Arial" w:hAnsi="Arial" w:cs="Arial"/>
          <w:sz w:val="22"/>
          <w:szCs w:val="22"/>
        </w:rPr>
      </w:pPr>
    </w:p>
    <w:p w14:paraId="0528E432" w14:textId="77777777" w:rsidR="00E747F8" w:rsidRPr="003664D7" w:rsidRDefault="00E747F8" w:rsidP="0080782C">
      <w:pPr>
        <w:rPr>
          <w:rFonts w:ascii="Arial" w:hAnsi="Arial" w:cs="Arial"/>
          <w:sz w:val="22"/>
          <w:szCs w:val="22"/>
        </w:rPr>
      </w:pPr>
    </w:p>
    <w:p w14:paraId="18E35D0D" w14:textId="726CF103" w:rsidR="00E747F8" w:rsidRPr="003664D7" w:rsidRDefault="00E747F8" w:rsidP="0080782C">
      <w:pPr>
        <w:rPr>
          <w:rFonts w:ascii="Arial" w:hAnsi="Arial" w:cs="Arial"/>
          <w:sz w:val="22"/>
          <w:szCs w:val="22"/>
          <w:u w:val="single"/>
        </w:rPr>
      </w:pPr>
      <w:r w:rsidRPr="003664D7">
        <w:rPr>
          <w:rFonts w:ascii="Arial" w:hAnsi="Arial" w:cs="Arial"/>
          <w:sz w:val="22"/>
          <w:szCs w:val="22"/>
          <w:u w:val="single"/>
        </w:rPr>
        <w:t>Language disorder</w:t>
      </w:r>
    </w:p>
    <w:p w14:paraId="3CE5D086" w14:textId="577D87CF" w:rsidR="00D85BD6" w:rsidRPr="003664D7" w:rsidRDefault="00D85BD6" w:rsidP="00D85BD6">
      <w:pPr>
        <w:rPr>
          <w:rFonts w:ascii="Arial" w:hAnsi="Arial" w:cs="Arial"/>
          <w:sz w:val="22"/>
          <w:szCs w:val="22"/>
        </w:rPr>
      </w:pPr>
      <w:r w:rsidRPr="003664D7">
        <w:rPr>
          <w:rFonts w:ascii="Arial" w:hAnsi="Arial" w:cs="Arial"/>
          <w:sz w:val="22"/>
          <w:szCs w:val="22"/>
        </w:rPr>
        <w:t>One important symptom of schizophrenia is a language disorder, which a psychiatrist can identify during patient interviews. Patient interviews and verbal and nonverbal instructions are crucial for screening and diagnosing patients with schizophrenia alone. From a phonetic to pragmatic standpoint, psychiatrists can also examine the language elements of schizophrenia. This analysis opens the door to the process of detecting interference since the prodromal phase.</w:t>
      </w:r>
      <w:r w:rsidRPr="003664D7">
        <w:rPr>
          <w:rFonts w:ascii="Arial" w:hAnsi="Arial" w:cs="Arial"/>
          <w:sz w:val="22"/>
          <w:szCs w:val="22"/>
        </w:rPr>
        <w:br/>
        <w:t>Impaired cognitive processes are frequently linked to language disorders in schizophrenia.</w:t>
      </w:r>
    </w:p>
    <w:p w14:paraId="5BDC40D1" w14:textId="38D7158B" w:rsidR="005E3AF3" w:rsidRPr="003664D7" w:rsidRDefault="005E3AF3" w:rsidP="005E3AF3">
      <w:pPr>
        <w:spacing w:after="0" w:line="240" w:lineRule="auto"/>
        <w:rPr>
          <w:rFonts w:ascii="Arial" w:eastAsia="Times New Roman" w:hAnsi="Arial" w:cs="Arial"/>
          <w:kern w:val="0"/>
          <w:sz w:val="22"/>
          <w:szCs w:val="22"/>
          <w:lang w:eastAsia="en-GB"/>
          <w14:ligatures w14:val="none"/>
        </w:rPr>
      </w:pPr>
      <w:r w:rsidRPr="003664D7">
        <w:rPr>
          <w:rFonts w:ascii="Arial" w:eastAsia="Times New Roman" w:hAnsi="Arial" w:cs="Arial"/>
          <w:kern w:val="0"/>
          <w:sz w:val="22"/>
          <w:szCs w:val="22"/>
          <w:lang w:eastAsia="en-GB"/>
          <w14:ligatures w14:val="none"/>
        </w:rPr>
        <w:t>However, with the advancement of science and technology, a psychiatrist can now learn aspects of the human language process, particularly in semantic and pragmatic aspects, using an objective and quantitative method of computational analysis of language through the natural language processing process with a semantic space model. (Hartopo.D,2022)</w:t>
      </w:r>
    </w:p>
    <w:p w14:paraId="064EF52F" w14:textId="77777777" w:rsidR="005E3AF3" w:rsidRPr="003664D7" w:rsidRDefault="005E3AF3" w:rsidP="005E3AF3">
      <w:pPr>
        <w:spacing w:after="0" w:line="240" w:lineRule="auto"/>
        <w:rPr>
          <w:rFonts w:ascii="Arial" w:eastAsia="Times New Roman" w:hAnsi="Arial" w:cs="Arial"/>
          <w:kern w:val="0"/>
          <w:sz w:val="22"/>
          <w:szCs w:val="22"/>
          <w:lang w:eastAsia="en-GB"/>
          <w14:ligatures w14:val="none"/>
        </w:rPr>
      </w:pPr>
    </w:p>
    <w:p w14:paraId="270CC655" w14:textId="77777777" w:rsidR="005E3AF3" w:rsidRPr="003664D7" w:rsidRDefault="005E3AF3" w:rsidP="005E3AF3">
      <w:pPr>
        <w:spacing w:after="0" w:line="240" w:lineRule="auto"/>
        <w:rPr>
          <w:rFonts w:ascii="Arial" w:eastAsia="Times New Roman" w:hAnsi="Arial" w:cs="Arial"/>
          <w:kern w:val="0"/>
          <w:sz w:val="22"/>
          <w:szCs w:val="22"/>
          <w:lang w:eastAsia="en-GB"/>
          <w14:ligatures w14:val="none"/>
        </w:rPr>
      </w:pPr>
    </w:p>
    <w:p w14:paraId="1046A005" w14:textId="7428F24B" w:rsidR="005E3AF3" w:rsidRPr="003664D7" w:rsidRDefault="005E3AF3" w:rsidP="005E3AF3">
      <w:pPr>
        <w:spacing w:after="0" w:line="240" w:lineRule="auto"/>
        <w:rPr>
          <w:rFonts w:ascii="Arial" w:eastAsia="Times New Roman" w:hAnsi="Arial" w:cs="Arial"/>
          <w:kern w:val="0"/>
          <w:sz w:val="22"/>
          <w:szCs w:val="22"/>
          <w:u w:val="single"/>
          <w:lang w:eastAsia="en-GB"/>
          <w14:ligatures w14:val="none"/>
        </w:rPr>
      </w:pPr>
      <w:r w:rsidRPr="003664D7">
        <w:rPr>
          <w:rFonts w:ascii="Arial" w:eastAsia="Times New Roman" w:hAnsi="Arial" w:cs="Arial"/>
          <w:kern w:val="0"/>
          <w:sz w:val="22"/>
          <w:szCs w:val="22"/>
          <w:u w:val="single"/>
          <w:lang w:eastAsia="en-GB"/>
          <w14:ligatures w14:val="none"/>
        </w:rPr>
        <w:t xml:space="preserve">Treatment and Rehabilitation </w:t>
      </w:r>
    </w:p>
    <w:p w14:paraId="1AB0DAE3" w14:textId="77777777" w:rsidR="005E3AF3" w:rsidRPr="003664D7" w:rsidRDefault="005E3AF3" w:rsidP="005E3AF3">
      <w:pPr>
        <w:spacing w:after="0" w:line="240" w:lineRule="auto"/>
        <w:rPr>
          <w:rFonts w:ascii="Arial" w:eastAsia="Times New Roman" w:hAnsi="Arial" w:cs="Arial"/>
          <w:kern w:val="0"/>
          <w:sz w:val="22"/>
          <w:szCs w:val="22"/>
          <w:u w:val="single"/>
          <w:lang w:eastAsia="en-GB"/>
          <w14:ligatures w14:val="none"/>
        </w:rPr>
      </w:pPr>
    </w:p>
    <w:p w14:paraId="17F51F25" w14:textId="272CD7A5" w:rsidR="005E3AF3" w:rsidRPr="003664D7" w:rsidRDefault="005E3AF3" w:rsidP="005E3AF3">
      <w:pPr>
        <w:spacing w:after="0" w:line="240" w:lineRule="auto"/>
        <w:rPr>
          <w:rFonts w:ascii="Arial" w:eastAsia="Times New Roman" w:hAnsi="Arial" w:cs="Arial"/>
          <w:kern w:val="0"/>
          <w:sz w:val="22"/>
          <w:szCs w:val="22"/>
          <w:lang w:eastAsia="en-GB"/>
          <w14:ligatures w14:val="none"/>
        </w:rPr>
      </w:pPr>
    </w:p>
    <w:p w14:paraId="302F637B" w14:textId="731479AD" w:rsidR="00517B86" w:rsidRPr="0071169A" w:rsidRDefault="0071169A" w:rsidP="00517B86">
      <w:pPr>
        <w:spacing w:after="0" w:line="240" w:lineRule="auto"/>
        <w:rPr>
          <w:rFonts w:ascii="Arial" w:eastAsia="Times New Roman" w:hAnsi="Arial" w:cs="Arial"/>
          <w:kern w:val="0"/>
          <w:sz w:val="22"/>
          <w:szCs w:val="22"/>
          <w:u w:val="single"/>
          <w:lang w:eastAsia="en-GB"/>
          <w14:ligatures w14:val="none"/>
        </w:rPr>
      </w:pPr>
      <w:r>
        <w:rPr>
          <w:rFonts w:ascii="Arial" w:eastAsia="Times New Roman" w:hAnsi="Arial" w:cs="Arial"/>
          <w:kern w:val="0"/>
          <w:sz w:val="22"/>
          <w:szCs w:val="22"/>
          <w:u w:val="single"/>
          <w:lang w:eastAsia="en-GB"/>
          <w14:ligatures w14:val="none"/>
        </w:rPr>
        <w:t>T</w:t>
      </w:r>
      <w:r w:rsidR="00517B86" w:rsidRPr="0071169A">
        <w:rPr>
          <w:rFonts w:ascii="Arial" w:eastAsia="Times New Roman" w:hAnsi="Arial" w:cs="Arial"/>
          <w:kern w:val="0"/>
          <w:sz w:val="22"/>
          <w:szCs w:val="22"/>
          <w:u w:val="single"/>
          <w:lang w:eastAsia="en-GB"/>
          <w14:ligatures w14:val="none"/>
        </w:rPr>
        <w:t xml:space="preserve">herapy for schizophrenia </w:t>
      </w:r>
    </w:p>
    <w:p w14:paraId="4AD42E61" w14:textId="3107AF7E" w:rsidR="00517B86" w:rsidRPr="00517B86" w:rsidRDefault="00517B86" w:rsidP="00517B86">
      <w:pPr>
        <w:spacing w:after="0" w:line="240" w:lineRule="auto"/>
        <w:rPr>
          <w:rFonts w:ascii="Arial" w:eastAsia="Times New Roman" w:hAnsi="Arial" w:cs="Arial"/>
          <w:kern w:val="0"/>
          <w:sz w:val="22"/>
          <w:szCs w:val="22"/>
          <w:lang w:eastAsia="en-GB"/>
          <w14:ligatures w14:val="none"/>
        </w:rPr>
      </w:pPr>
      <w:r w:rsidRPr="00517B86">
        <w:rPr>
          <w:rFonts w:ascii="Arial" w:eastAsia="Times New Roman" w:hAnsi="Arial" w:cs="Arial"/>
          <w:kern w:val="0"/>
          <w:sz w:val="22"/>
          <w:szCs w:val="22"/>
          <w:lang w:eastAsia="en-GB"/>
          <w14:ligatures w14:val="none"/>
        </w:rPr>
        <w:br/>
        <w:t xml:space="preserve">Since there is no known cure, antipsychotic drugs (first or second generation), psychosocial therapy, and support services are used to manage </w:t>
      </w:r>
      <w:r w:rsidRPr="003664D7">
        <w:rPr>
          <w:rFonts w:ascii="Arial" w:eastAsia="Times New Roman" w:hAnsi="Arial" w:cs="Arial"/>
          <w:kern w:val="0"/>
          <w:sz w:val="22"/>
          <w:szCs w:val="22"/>
          <w:lang w:eastAsia="en-GB"/>
          <w14:ligatures w14:val="none"/>
        </w:rPr>
        <w:t>schizophrenia. Cognitive</w:t>
      </w:r>
      <w:r w:rsidRPr="00517B86">
        <w:rPr>
          <w:rFonts w:ascii="Arial" w:eastAsia="Times New Roman" w:hAnsi="Arial" w:cs="Arial"/>
          <w:kern w:val="0"/>
          <w:sz w:val="22"/>
          <w:szCs w:val="22"/>
          <w:lang w:eastAsia="en-GB"/>
          <w14:ligatures w14:val="none"/>
        </w:rPr>
        <w:t xml:space="preserve"> behavioural therapy (CBT), family therapy, and vocational rehabilitation are important forms of </w:t>
      </w:r>
      <w:r w:rsidRPr="003664D7">
        <w:rPr>
          <w:rFonts w:ascii="Arial" w:eastAsia="Times New Roman" w:hAnsi="Arial" w:cs="Arial"/>
          <w:kern w:val="0"/>
          <w:sz w:val="22"/>
          <w:szCs w:val="22"/>
          <w:lang w:eastAsia="en-GB"/>
          <w14:ligatures w14:val="none"/>
        </w:rPr>
        <w:t>treatment. Coordinate</w:t>
      </w:r>
      <w:r w:rsidRPr="00517B86">
        <w:rPr>
          <w:rFonts w:ascii="Arial" w:eastAsia="Times New Roman" w:hAnsi="Arial" w:cs="Arial"/>
          <w:kern w:val="0"/>
          <w:sz w:val="22"/>
          <w:szCs w:val="22"/>
          <w:lang w:eastAsia="en-GB"/>
          <w14:ligatures w14:val="none"/>
        </w:rPr>
        <w:t xml:space="preserve"> speciality care (CSC) and other specialised care programs are essential during the initial episode.</w:t>
      </w:r>
    </w:p>
    <w:p w14:paraId="69E86FD0" w14:textId="77777777" w:rsidR="005E3AF3" w:rsidRPr="003664D7" w:rsidRDefault="005E3AF3" w:rsidP="005E3AF3">
      <w:pPr>
        <w:spacing w:after="0" w:line="240" w:lineRule="auto"/>
        <w:rPr>
          <w:rFonts w:ascii="Arial" w:eastAsia="Times New Roman" w:hAnsi="Arial" w:cs="Arial"/>
          <w:kern w:val="0"/>
          <w:sz w:val="22"/>
          <w:szCs w:val="22"/>
          <w:lang w:eastAsia="en-GB"/>
          <w14:ligatures w14:val="none"/>
        </w:rPr>
      </w:pPr>
    </w:p>
    <w:p w14:paraId="591AA4DB" w14:textId="77777777" w:rsidR="00517B86" w:rsidRPr="003664D7" w:rsidRDefault="00517B86" w:rsidP="00517B86">
      <w:pPr>
        <w:spacing w:after="0" w:line="240" w:lineRule="auto"/>
        <w:rPr>
          <w:rFonts w:ascii="Arial" w:eastAsia="Times New Roman" w:hAnsi="Arial" w:cs="Arial"/>
          <w:kern w:val="0"/>
          <w:sz w:val="22"/>
          <w:szCs w:val="22"/>
          <w:lang w:eastAsia="en-GB"/>
          <w14:ligatures w14:val="none"/>
        </w:rPr>
      </w:pPr>
      <w:r w:rsidRPr="00517B86">
        <w:rPr>
          <w:rFonts w:ascii="Arial" w:eastAsia="Times New Roman" w:hAnsi="Arial" w:cs="Arial"/>
          <w:kern w:val="0"/>
          <w:sz w:val="22"/>
          <w:szCs w:val="22"/>
          <w:lang w:eastAsia="en-GB"/>
          <w14:ligatures w14:val="none"/>
        </w:rPr>
        <w:t>Early intervention teams assist patients who are experiencing symptoms for the first time, such as psychosis. They offer information to help them understand what they are going through, talk therapies and medication access, routine physical examinations and monitoring, assistance with work, training, or education, and, finally, support for friends, family, and carers.</w:t>
      </w:r>
    </w:p>
    <w:p w14:paraId="4CB28A60" w14:textId="77777777" w:rsidR="00975214" w:rsidRPr="00517B86" w:rsidRDefault="00975214" w:rsidP="00517B86">
      <w:pPr>
        <w:spacing w:after="0" w:line="240" w:lineRule="auto"/>
        <w:rPr>
          <w:rFonts w:ascii="Arial" w:eastAsia="Times New Roman" w:hAnsi="Arial" w:cs="Arial"/>
          <w:kern w:val="0"/>
          <w:sz w:val="22"/>
          <w:szCs w:val="22"/>
          <w:lang w:eastAsia="en-GB"/>
          <w14:ligatures w14:val="none"/>
        </w:rPr>
      </w:pPr>
    </w:p>
    <w:p w14:paraId="4F5A7722" w14:textId="723004DA" w:rsidR="00975214" w:rsidRDefault="00975214" w:rsidP="00975214">
      <w:pPr>
        <w:rPr>
          <w:rFonts w:ascii="Arial" w:hAnsi="Arial" w:cs="Arial"/>
          <w:sz w:val="22"/>
          <w:szCs w:val="22"/>
        </w:rPr>
      </w:pPr>
      <w:r w:rsidRPr="00975214">
        <w:rPr>
          <w:rFonts w:ascii="Arial" w:hAnsi="Arial" w:cs="Arial"/>
          <w:sz w:val="22"/>
          <w:szCs w:val="22"/>
        </w:rPr>
        <w:t xml:space="preserve">Talking treatments can assist patients in comprehending their experiences and creating coping </w:t>
      </w:r>
      <w:r w:rsidRPr="003664D7">
        <w:rPr>
          <w:rFonts w:ascii="Arial" w:hAnsi="Arial" w:cs="Arial"/>
          <w:sz w:val="22"/>
          <w:szCs w:val="22"/>
        </w:rPr>
        <w:t>mechanisms. When</w:t>
      </w:r>
      <w:r w:rsidRPr="00975214">
        <w:rPr>
          <w:rFonts w:ascii="Arial" w:hAnsi="Arial" w:cs="Arial"/>
          <w:sz w:val="22"/>
          <w:szCs w:val="22"/>
        </w:rPr>
        <w:t xml:space="preserve"> used in conjunction with antipsychotic medication, certain therapies may be more successful in addressing </w:t>
      </w:r>
      <w:r w:rsidRPr="003664D7">
        <w:rPr>
          <w:rFonts w:ascii="Arial" w:hAnsi="Arial" w:cs="Arial"/>
          <w:sz w:val="22"/>
          <w:szCs w:val="22"/>
        </w:rPr>
        <w:t>symptoms. The</w:t>
      </w:r>
      <w:r w:rsidRPr="00975214">
        <w:rPr>
          <w:rFonts w:ascii="Arial" w:hAnsi="Arial" w:cs="Arial"/>
          <w:sz w:val="22"/>
          <w:szCs w:val="22"/>
        </w:rPr>
        <w:t xml:space="preserve"> goal of talking therapies for schizophrenia should be to assist patients in identifying and managing their symptoms.</w:t>
      </w:r>
      <w:r w:rsidRPr="00975214">
        <w:rPr>
          <w:rFonts w:ascii="Arial" w:hAnsi="Arial" w:cs="Arial"/>
          <w:sz w:val="22"/>
          <w:szCs w:val="22"/>
        </w:rPr>
        <w:br/>
        <w:t>Cognitive behavioural therapy offers people coping mechanisms to deal with various issues.</w:t>
      </w:r>
      <w:r w:rsidRPr="00975214">
        <w:rPr>
          <w:rFonts w:ascii="Arial" w:hAnsi="Arial" w:cs="Arial"/>
          <w:sz w:val="22"/>
          <w:szCs w:val="22"/>
        </w:rPr>
        <w:br/>
        <w:t xml:space="preserve">Family intervention: Having schizophrenia symptoms can occasionally affect people who are closest to you. Supporting you alongside your family, friends, partners, or carers is the main </w:t>
      </w:r>
      <w:r w:rsidRPr="00975214">
        <w:rPr>
          <w:rFonts w:ascii="Arial" w:hAnsi="Arial" w:cs="Arial"/>
          <w:sz w:val="22"/>
          <w:szCs w:val="22"/>
        </w:rPr>
        <w:lastRenderedPageBreak/>
        <w:t xml:space="preserve">goal of family </w:t>
      </w:r>
      <w:r w:rsidRPr="003664D7">
        <w:rPr>
          <w:rFonts w:ascii="Arial" w:hAnsi="Arial" w:cs="Arial"/>
          <w:sz w:val="22"/>
          <w:szCs w:val="22"/>
        </w:rPr>
        <w:t>intervention. You</w:t>
      </w:r>
      <w:r w:rsidRPr="00975214">
        <w:rPr>
          <w:rFonts w:ascii="Arial" w:hAnsi="Arial" w:cs="Arial"/>
          <w:sz w:val="22"/>
          <w:szCs w:val="22"/>
        </w:rPr>
        <w:t xml:space="preserve"> discuss what works, how to solve issues, and how to prepare for a </w:t>
      </w:r>
      <w:r w:rsidRPr="003664D7">
        <w:rPr>
          <w:rFonts w:ascii="Arial" w:hAnsi="Arial" w:cs="Arial"/>
          <w:sz w:val="22"/>
          <w:szCs w:val="22"/>
        </w:rPr>
        <w:t>catastrophe. (mind.org.uk,2025)</w:t>
      </w:r>
    </w:p>
    <w:p w14:paraId="1B000087" w14:textId="77777777" w:rsidR="00D346A5" w:rsidRDefault="00D346A5" w:rsidP="00975214">
      <w:pPr>
        <w:rPr>
          <w:rFonts w:ascii="Arial" w:hAnsi="Arial" w:cs="Arial"/>
          <w:sz w:val="22"/>
          <w:szCs w:val="22"/>
        </w:rPr>
      </w:pPr>
    </w:p>
    <w:p w14:paraId="0F8D31E9" w14:textId="77777777" w:rsidR="00D346A5" w:rsidRPr="003664D7" w:rsidRDefault="00D346A5" w:rsidP="00975214">
      <w:pPr>
        <w:rPr>
          <w:rFonts w:ascii="Arial" w:hAnsi="Arial" w:cs="Arial"/>
          <w:sz w:val="22"/>
          <w:szCs w:val="22"/>
        </w:rPr>
      </w:pPr>
    </w:p>
    <w:p w14:paraId="61C883E8" w14:textId="77777777" w:rsidR="00D346A5" w:rsidRDefault="00FF19E1" w:rsidP="00FF19E1">
      <w:pPr>
        <w:rPr>
          <w:rFonts w:ascii="Arial" w:hAnsi="Arial" w:cs="Arial"/>
          <w:sz w:val="22"/>
          <w:szCs w:val="22"/>
          <w:u w:val="single"/>
        </w:rPr>
      </w:pPr>
      <w:r w:rsidRPr="00D346A5">
        <w:rPr>
          <w:rFonts w:ascii="Arial" w:hAnsi="Arial" w:cs="Arial"/>
          <w:sz w:val="22"/>
          <w:szCs w:val="22"/>
          <w:u w:val="single"/>
        </w:rPr>
        <w:t>Antipsychotic drugs</w:t>
      </w:r>
    </w:p>
    <w:p w14:paraId="397B4FD0" w14:textId="04DE5DFE" w:rsidR="00FF19E1" w:rsidRPr="00FF19E1" w:rsidRDefault="00FF19E1" w:rsidP="00FF19E1">
      <w:pPr>
        <w:rPr>
          <w:rFonts w:ascii="Arial" w:hAnsi="Arial" w:cs="Arial"/>
          <w:sz w:val="22"/>
          <w:szCs w:val="22"/>
        </w:rPr>
      </w:pPr>
      <w:r w:rsidRPr="00FF19E1">
        <w:rPr>
          <w:rFonts w:ascii="Arial" w:hAnsi="Arial" w:cs="Arial"/>
          <w:sz w:val="22"/>
          <w:szCs w:val="22"/>
        </w:rPr>
        <w:br/>
        <w:t xml:space="preserve">People with schizophrenia respond differently to </w:t>
      </w:r>
      <w:r w:rsidRPr="003664D7">
        <w:rPr>
          <w:rFonts w:ascii="Arial" w:hAnsi="Arial" w:cs="Arial"/>
          <w:sz w:val="22"/>
          <w:szCs w:val="22"/>
        </w:rPr>
        <w:t>medication. For</w:t>
      </w:r>
      <w:r w:rsidRPr="00FF19E1">
        <w:rPr>
          <w:rFonts w:ascii="Arial" w:hAnsi="Arial" w:cs="Arial"/>
          <w:sz w:val="22"/>
          <w:szCs w:val="22"/>
        </w:rPr>
        <w:t xml:space="preserve"> some, it helps lessen psychotic </w:t>
      </w:r>
      <w:r w:rsidRPr="003664D7">
        <w:rPr>
          <w:rFonts w:ascii="Arial" w:hAnsi="Arial" w:cs="Arial"/>
          <w:sz w:val="22"/>
          <w:szCs w:val="22"/>
        </w:rPr>
        <w:t>symptoms. To</w:t>
      </w:r>
      <w:r w:rsidRPr="00FF19E1">
        <w:rPr>
          <w:rFonts w:ascii="Arial" w:hAnsi="Arial" w:cs="Arial"/>
          <w:sz w:val="22"/>
          <w:szCs w:val="22"/>
        </w:rPr>
        <w:t xml:space="preserve"> assist prevent the recurrence of your symptoms, doctors advise taking antipsychotics for one to two years. </w:t>
      </w:r>
      <w:r w:rsidRPr="00FF19E1">
        <w:rPr>
          <w:rFonts w:ascii="Arial" w:hAnsi="Arial" w:cs="Arial"/>
          <w:sz w:val="22"/>
          <w:szCs w:val="22"/>
        </w:rPr>
        <w:br/>
        <w:t xml:space="preserve">If someone is in Chris, staying in the hospital may be the best course of action to ensure their </w:t>
      </w:r>
      <w:r w:rsidRPr="003664D7">
        <w:rPr>
          <w:rFonts w:ascii="Arial" w:hAnsi="Arial" w:cs="Arial"/>
          <w:sz w:val="22"/>
          <w:szCs w:val="22"/>
        </w:rPr>
        <w:t>safety. And</w:t>
      </w:r>
      <w:r w:rsidRPr="00FF19E1">
        <w:rPr>
          <w:rFonts w:ascii="Arial" w:hAnsi="Arial" w:cs="Arial"/>
          <w:sz w:val="22"/>
          <w:szCs w:val="22"/>
        </w:rPr>
        <w:t xml:space="preserve"> provide you with the necessary degree of care.</w:t>
      </w:r>
    </w:p>
    <w:p w14:paraId="5FD179F4" w14:textId="77777777" w:rsidR="00975214" w:rsidRPr="003664D7" w:rsidRDefault="00975214" w:rsidP="00975214">
      <w:pPr>
        <w:rPr>
          <w:rFonts w:ascii="Arial" w:hAnsi="Arial" w:cs="Arial"/>
          <w:sz w:val="22"/>
          <w:szCs w:val="22"/>
        </w:rPr>
      </w:pPr>
    </w:p>
    <w:p w14:paraId="00E321BC" w14:textId="77777777" w:rsidR="00975214" w:rsidRPr="00975214" w:rsidRDefault="00975214" w:rsidP="00975214">
      <w:pPr>
        <w:rPr>
          <w:rFonts w:ascii="Arial" w:hAnsi="Arial" w:cs="Arial"/>
          <w:sz w:val="22"/>
          <w:szCs w:val="22"/>
        </w:rPr>
      </w:pPr>
      <w:r w:rsidRPr="00975214">
        <w:rPr>
          <w:rFonts w:ascii="Arial" w:hAnsi="Arial" w:cs="Arial"/>
          <w:sz w:val="22"/>
          <w:szCs w:val="22"/>
        </w:rPr>
        <w:t>People may need to sign up for a waiting list before receiving treatment or counselling on the NHS.</w:t>
      </w:r>
    </w:p>
    <w:p w14:paraId="5688C47F" w14:textId="28082415" w:rsidR="00975214" w:rsidRPr="003664D7" w:rsidRDefault="001B0330" w:rsidP="00975214">
      <w:pPr>
        <w:rPr>
          <w:rFonts w:ascii="Arial" w:hAnsi="Arial" w:cs="Arial"/>
          <w:sz w:val="22"/>
          <w:szCs w:val="22"/>
          <w:u w:val="single"/>
        </w:rPr>
      </w:pPr>
      <w:r w:rsidRPr="003664D7">
        <w:rPr>
          <w:rFonts w:ascii="Arial" w:hAnsi="Arial" w:cs="Arial"/>
          <w:sz w:val="22"/>
          <w:szCs w:val="22"/>
          <w:u w:val="single"/>
        </w:rPr>
        <w:t xml:space="preserve">Rehabilitation </w:t>
      </w:r>
    </w:p>
    <w:p w14:paraId="5CA5ACC2" w14:textId="52A50D0E" w:rsidR="008A78D1" w:rsidRPr="00C962B9" w:rsidRDefault="00C962B9" w:rsidP="00C962B9">
      <w:pPr>
        <w:rPr>
          <w:rFonts w:ascii="Arial" w:hAnsi="Arial" w:cs="Arial"/>
          <w:sz w:val="22"/>
          <w:szCs w:val="22"/>
        </w:rPr>
      </w:pPr>
      <w:r w:rsidRPr="00C962B9">
        <w:rPr>
          <w:rFonts w:ascii="Arial" w:hAnsi="Arial" w:cs="Arial"/>
          <w:sz w:val="22"/>
          <w:szCs w:val="22"/>
        </w:rPr>
        <w:t>A diagnostic framework for schizophrenia is provided by the ICD-11 (International Classification of Diseases, 11th version), which emphasises a thorough, multidisciplinary approach to rehabilitation with the goals of enhancing functioning, lowering relapse, and fostering recovery.According to clinical standards, rehabilitation in the framework of ICD-11 goes beyond symptom suppression to encompass social integration and functional development.</w:t>
      </w:r>
      <w:r w:rsidRPr="00C962B9">
        <w:rPr>
          <w:rFonts w:ascii="Arial" w:hAnsi="Arial" w:cs="Arial"/>
          <w:sz w:val="22"/>
          <w:szCs w:val="22"/>
        </w:rPr>
        <w:br/>
        <w:t xml:space="preserve">Community and social support </w:t>
      </w:r>
      <w:r w:rsidRPr="00C962B9">
        <w:rPr>
          <w:rFonts w:ascii="Arial" w:hAnsi="Arial" w:cs="Arial"/>
          <w:sz w:val="22"/>
          <w:szCs w:val="22"/>
        </w:rPr>
        <w:br/>
        <w:t>A multidisciplinary strategy for delivering community-based care is assertive community treatment.Referrals to social services for housing, financial assistance, and social needs are all part of social case management</w:t>
      </w:r>
      <w:r w:rsidR="008A78D1">
        <w:rPr>
          <w:rFonts w:ascii="Arial" w:hAnsi="Arial" w:cs="Arial"/>
          <w:sz w:val="22"/>
          <w:szCs w:val="22"/>
        </w:rPr>
        <w:t>.</w:t>
      </w:r>
    </w:p>
    <w:p w14:paraId="7A9697CF" w14:textId="77777777" w:rsidR="008A78D1" w:rsidRPr="008A78D1" w:rsidRDefault="00C962B9" w:rsidP="00C962B9">
      <w:pPr>
        <w:spacing w:after="0" w:line="240" w:lineRule="auto"/>
        <w:rPr>
          <w:rFonts w:ascii="Arial" w:eastAsia="Times New Roman" w:hAnsi="Arial" w:cs="Arial"/>
          <w:kern w:val="0"/>
          <w:sz w:val="22"/>
          <w:szCs w:val="22"/>
          <w:u w:val="single"/>
          <w:lang w:eastAsia="en-GB"/>
          <w14:ligatures w14:val="none"/>
        </w:rPr>
      </w:pPr>
      <w:r w:rsidRPr="00C962B9">
        <w:rPr>
          <w:rFonts w:ascii="Arial" w:eastAsia="Times New Roman" w:hAnsi="Arial" w:cs="Arial"/>
          <w:kern w:val="0"/>
          <w:sz w:val="22"/>
          <w:szCs w:val="22"/>
          <w:u w:val="single"/>
          <w:lang w:eastAsia="en-GB"/>
          <w14:ligatures w14:val="none"/>
        </w:rPr>
        <w:t>Care techniques and therapeutic flexibility</w:t>
      </w:r>
    </w:p>
    <w:p w14:paraId="29003860" w14:textId="1CBF8679" w:rsidR="00C962B9" w:rsidRPr="003664D7" w:rsidRDefault="00C962B9" w:rsidP="00C962B9">
      <w:pPr>
        <w:spacing w:after="0" w:line="240" w:lineRule="auto"/>
        <w:rPr>
          <w:rFonts w:ascii="Arial" w:eastAsia="Times New Roman" w:hAnsi="Arial" w:cs="Arial"/>
          <w:kern w:val="0"/>
          <w:sz w:val="22"/>
          <w:szCs w:val="22"/>
          <w:lang w:eastAsia="en-GB"/>
          <w14:ligatures w14:val="none"/>
        </w:rPr>
      </w:pPr>
      <w:r w:rsidRPr="00C962B9">
        <w:rPr>
          <w:rFonts w:ascii="Arial" w:eastAsia="Times New Roman" w:hAnsi="Arial" w:cs="Arial"/>
          <w:kern w:val="0"/>
          <w:sz w:val="22"/>
          <w:szCs w:val="22"/>
          <w:lang w:eastAsia="en-GB"/>
          <w14:ligatures w14:val="none"/>
        </w:rPr>
        <w:br/>
        <w:t xml:space="preserve">Symptom specifier assessments: ICD-11 tracks negative symptoms, depression, and cognitive impairment using specifiers rather than fixed subtypes, allowing rehabilitation to be tailored to individual </w:t>
      </w:r>
      <w:r w:rsidR="00B3282F" w:rsidRPr="003664D7">
        <w:rPr>
          <w:rFonts w:ascii="Arial" w:eastAsia="Times New Roman" w:hAnsi="Arial" w:cs="Arial"/>
          <w:kern w:val="0"/>
          <w:sz w:val="22"/>
          <w:szCs w:val="22"/>
          <w:lang w:eastAsia="en-GB"/>
          <w14:ligatures w14:val="none"/>
        </w:rPr>
        <w:t>impairments</w:t>
      </w:r>
      <w:r w:rsidR="00B3282F" w:rsidRPr="00D346A5">
        <w:rPr>
          <w:rFonts w:ascii="Arial" w:eastAsia="Times New Roman" w:hAnsi="Arial" w:cs="Arial"/>
          <w:kern w:val="0"/>
          <w:sz w:val="22"/>
          <w:szCs w:val="22"/>
          <w:lang w:eastAsia="en-GB"/>
          <w14:ligatures w14:val="none"/>
        </w:rPr>
        <w:t>. (</w:t>
      </w:r>
      <w:r w:rsidRPr="00D346A5">
        <w:rPr>
          <w:rFonts w:ascii="Arial" w:eastAsia="Times New Roman" w:hAnsi="Arial" w:cs="Arial"/>
          <w:kern w:val="0"/>
          <w:sz w:val="22"/>
          <w:szCs w:val="22"/>
          <w:lang w:eastAsia="en-GB"/>
          <w14:ligatures w14:val="none"/>
        </w:rPr>
        <w:t>nice.org.uk year)</w:t>
      </w:r>
    </w:p>
    <w:p w14:paraId="3F4846B7" w14:textId="77777777" w:rsidR="008A78D1" w:rsidRDefault="008A78D1" w:rsidP="00C962B9">
      <w:pPr>
        <w:spacing w:after="0" w:line="240" w:lineRule="auto"/>
        <w:rPr>
          <w:rFonts w:ascii="Arial" w:eastAsia="Times New Roman" w:hAnsi="Arial" w:cs="Arial"/>
          <w:kern w:val="0"/>
          <w:sz w:val="22"/>
          <w:szCs w:val="22"/>
          <w:lang w:eastAsia="en-GB"/>
          <w14:ligatures w14:val="none"/>
        </w:rPr>
      </w:pPr>
    </w:p>
    <w:p w14:paraId="045B004B" w14:textId="77777777" w:rsidR="008A78D1" w:rsidRPr="00C962B9" w:rsidRDefault="008A78D1" w:rsidP="00C962B9">
      <w:pPr>
        <w:spacing w:after="0" w:line="240" w:lineRule="auto"/>
        <w:rPr>
          <w:rFonts w:ascii="Arial" w:eastAsia="Times New Roman" w:hAnsi="Arial" w:cs="Arial"/>
          <w:kern w:val="0"/>
          <w:sz w:val="22"/>
          <w:szCs w:val="22"/>
          <w:lang w:eastAsia="en-GB"/>
          <w14:ligatures w14:val="none"/>
        </w:rPr>
      </w:pPr>
    </w:p>
    <w:p w14:paraId="45ED0C7D" w14:textId="7AC0504E" w:rsidR="00B3282F" w:rsidRDefault="00B3282F" w:rsidP="00B3282F">
      <w:pPr>
        <w:spacing w:after="0" w:line="240" w:lineRule="auto"/>
        <w:rPr>
          <w:rFonts w:ascii="Arial" w:eastAsia="Times New Roman" w:hAnsi="Arial" w:cs="Arial"/>
          <w:b/>
          <w:bCs/>
          <w:kern w:val="0"/>
          <w:sz w:val="22"/>
          <w:szCs w:val="22"/>
          <w:lang w:eastAsia="en-GB"/>
          <w14:ligatures w14:val="none"/>
        </w:rPr>
      </w:pPr>
      <w:r w:rsidRPr="00B3282F">
        <w:rPr>
          <w:rFonts w:ascii="Arial" w:eastAsia="Times New Roman" w:hAnsi="Arial" w:cs="Arial"/>
          <w:kern w:val="0"/>
          <w:sz w:val="22"/>
          <w:szCs w:val="22"/>
          <w:lang w:eastAsia="en-GB"/>
          <w14:ligatures w14:val="none"/>
        </w:rPr>
        <w:t xml:space="preserve">ICD-10 or ICD-11 diagnostic guidelines were given to clinicians worldwide, who were then asked to apply them to case vignettes that compared schizoaffective disorder to schizophrenia and mood disorders with psychotic </w:t>
      </w:r>
      <w:r w:rsidRPr="003664D7">
        <w:rPr>
          <w:rFonts w:ascii="Arial" w:eastAsia="Times New Roman" w:hAnsi="Arial" w:cs="Arial"/>
          <w:kern w:val="0"/>
          <w:sz w:val="22"/>
          <w:szCs w:val="22"/>
          <w:lang w:eastAsia="en-GB"/>
          <w14:ligatures w14:val="none"/>
        </w:rPr>
        <w:t>features. To</w:t>
      </w:r>
      <w:r w:rsidRPr="00B3282F">
        <w:rPr>
          <w:rFonts w:ascii="Arial" w:eastAsia="Times New Roman" w:hAnsi="Arial" w:cs="Arial"/>
          <w:kern w:val="0"/>
          <w:sz w:val="22"/>
          <w:szCs w:val="22"/>
          <w:lang w:eastAsia="en-GB"/>
          <w14:ligatures w14:val="none"/>
        </w:rPr>
        <w:t xml:space="preserve"> ascertain whether elements of the diagnostic guidelines influenced diagnosis accuracy, participants were invited to respond to follow-up diagnostic </w:t>
      </w:r>
      <w:r w:rsidRPr="003664D7">
        <w:rPr>
          <w:rFonts w:ascii="Arial" w:eastAsia="Times New Roman" w:hAnsi="Arial" w:cs="Arial"/>
          <w:kern w:val="0"/>
          <w:sz w:val="22"/>
          <w:szCs w:val="22"/>
          <w:lang w:eastAsia="en-GB"/>
          <w14:ligatures w14:val="none"/>
        </w:rPr>
        <w:t>questions. In</w:t>
      </w:r>
      <w:r w:rsidRPr="00B3282F">
        <w:rPr>
          <w:rFonts w:ascii="Arial" w:eastAsia="Times New Roman" w:hAnsi="Arial" w:cs="Arial"/>
          <w:kern w:val="0"/>
          <w:sz w:val="22"/>
          <w:szCs w:val="22"/>
          <w:lang w:eastAsia="en-GB"/>
          <w14:ligatures w14:val="none"/>
        </w:rPr>
        <w:t xml:space="preserve"> general, doctors' accuracy in diagnosing vignettes using ICD-11 versus ICD-10 improved </w:t>
      </w:r>
      <w:r w:rsidRPr="003664D7">
        <w:rPr>
          <w:rFonts w:ascii="Arial" w:eastAsia="Times New Roman" w:hAnsi="Arial" w:cs="Arial"/>
          <w:kern w:val="0"/>
          <w:sz w:val="22"/>
          <w:szCs w:val="22"/>
          <w:lang w:eastAsia="en-GB"/>
          <w14:ligatures w14:val="none"/>
        </w:rPr>
        <w:t>slightly. The</w:t>
      </w:r>
      <w:r w:rsidRPr="00B3282F">
        <w:rPr>
          <w:rFonts w:ascii="Arial" w:eastAsia="Times New Roman" w:hAnsi="Arial" w:cs="Arial"/>
          <w:kern w:val="0"/>
          <w:sz w:val="22"/>
          <w:szCs w:val="22"/>
          <w:lang w:eastAsia="en-GB"/>
          <w14:ligatures w14:val="none"/>
        </w:rPr>
        <w:t xml:space="preserve"> findings indicate that the existence of mood symptoms and disagreements over whether such symptoms are more compatible with a diagnosis of schizoaffective disorder or a mood disorder are the main causes of the disparity in schizoaffective disorder </w:t>
      </w:r>
      <w:r w:rsidR="00D346A5" w:rsidRPr="00B3282F">
        <w:rPr>
          <w:rFonts w:ascii="Arial" w:eastAsia="Times New Roman" w:hAnsi="Arial" w:cs="Arial"/>
          <w:kern w:val="0"/>
          <w:sz w:val="22"/>
          <w:szCs w:val="22"/>
          <w:lang w:eastAsia="en-GB"/>
          <w14:ligatures w14:val="none"/>
        </w:rPr>
        <w:t>diagnoses.</w:t>
      </w:r>
      <w:r w:rsidR="00D346A5" w:rsidRPr="003664D7">
        <w:rPr>
          <w:rFonts w:ascii="Arial" w:eastAsia="Times New Roman" w:hAnsi="Arial" w:cs="Arial"/>
          <w:kern w:val="0"/>
          <w:sz w:val="22"/>
          <w:szCs w:val="22"/>
          <w:lang w:eastAsia="en-GB"/>
          <w14:ligatures w14:val="none"/>
        </w:rPr>
        <w:t xml:space="preserve"> (</w:t>
      </w:r>
      <w:r w:rsidRPr="00D346A5">
        <w:rPr>
          <w:rFonts w:ascii="Arial" w:eastAsia="Times New Roman" w:hAnsi="Arial" w:cs="Arial"/>
          <w:kern w:val="0"/>
          <w:sz w:val="22"/>
          <w:szCs w:val="22"/>
          <w:lang w:eastAsia="en-GB"/>
          <w14:ligatures w14:val="none"/>
        </w:rPr>
        <w:t>Peterson,D,2019</w:t>
      </w:r>
      <w:r w:rsidRPr="003664D7">
        <w:rPr>
          <w:rFonts w:ascii="Arial" w:eastAsia="Times New Roman" w:hAnsi="Arial" w:cs="Arial"/>
          <w:b/>
          <w:bCs/>
          <w:kern w:val="0"/>
          <w:sz w:val="22"/>
          <w:szCs w:val="22"/>
          <w:lang w:eastAsia="en-GB"/>
          <w14:ligatures w14:val="none"/>
        </w:rPr>
        <w:t xml:space="preserve">) </w:t>
      </w:r>
    </w:p>
    <w:p w14:paraId="28E9812F" w14:textId="77777777" w:rsidR="008A78D1" w:rsidRDefault="008A78D1" w:rsidP="00B3282F">
      <w:pPr>
        <w:spacing w:after="0" w:line="240" w:lineRule="auto"/>
        <w:rPr>
          <w:rFonts w:ascii="Arial" w:eastAsia="Times New Roman" w:hAnsi="Arial" w:cs="Arial"/>
          <w:b/>
          <w:bCs/>
          <w:kern w:val="0"/>
          <w:sz w:val="22"/>
          <w:szCs w:val="22"/>
          <w:lang w:eastAsia="en-GB"/>
          <w14:ligatures w14:val="none"/>
        </w:rPr>
      </w:pPr>
    </w:p>
    <w:p w14:paraId="169F0E56" w14:textId="77777777" w:rsidR="008A78D1" w:rsidRDefault="008A78D1" w:rsidP="00B42F79">
      <w:pPr>
        <w:spacing w:after="0" w:line="240" w:lineRule="auto"/>
        <w:rPr>
          <w:rFonts w:ascii="Arial" w:eastAsia="Times New Roman" w:hAnsi="Arial" w:cs="Arial"/>
          <w:kern w:val="0"/>
          <w:sz w:val="22"/>
          <w:szCs w:val="22"/>
          <w:lang w:eastAsia="en-GB"/>
          <w14:ligatures w14:val="none"/>
        </w:rPr>
      </w:pPr>
    </w:p>
    <w:p w14:paraId="62125EF6" w14:textId="77777777" w:rsidR="008A78D1" w:rsidRDefault="008A78D1" w:rsidP="00B42F79">
      <w:pPr>
        <w:spacing w:after="0" w:line="240" w:lineRule="auto"/>
        <w:rPr>
          <w:rFonts w:ascii="Arial" w:eastAsia="Times New Roman" w:hAnsi="Arial" w:cs="Arial"/>
          <w:kern w:val="0"/>
          <w:sz w:val="22"/>
          <w:szCs w:val="22"/>
          <w:lang w:eastAsia="en-GB"/>
          <w14:ligatures w14:val="none"/>
        </w:rPr>
      </w:pPr>
    </w:p>
    <w:p w14:paraId="31820EB2" w14:textId="6EF5AD9D" w:rsidR="00B42F79" w:rsidRDefault="00B42F79" w:rsidP="00B42F79">
      <w:pPr>
        <w:spacing w:after="0" w:line="240" w:lineRule="auto"/>
        <w:rPr>
          <w:rFonts w:ascii="Arial" w:eastAsia="Times New Roman" w:hAnsi="Arial" w:cs="Arial"/>
          <w:kern w:val="0"/>
          <w:sz w:val="22"/>
          <w:szCs w:val="22"/>
          <w:lang w:eastAsia="en-GB"/>
          <w14:ligatures w14:val="none"/>
        </w:rPr>
      </w:pPr>
      <w:r w:rsidRPr="00B42F79">
        <w:rPr>
          <w:rFonts w:ascii="Arial" w:eastAsia="Times New Roman" w:hAnsi="Arial" w:cs="Arial"/>
          <w:kern w:val="0"/>
          <w:sz w:val="22"/>
          <w:szCs w:val="22"/>
          <w:lang w:eastAsia="en-GB"/>
          <w14:ligatures w14:val="none"/>
        </w:rPr>
        <w:lastRenderedPageBreak/>
        <w:t>Indeed, talking therapies—more especially, cognitive behavioural therapy for psychosis, or CBTp—act as a somewhat effective supplement to medication for schizophrenia.According to NHS.UK, they assist patients manage their distress, enhance social functioning, and lessen the intensity of symptoms including paranoia and hallucinations.</w:t>
      </w:r>
    </w:p>
    <w:p w14:paraId="421D565F" w14:textId="77777777" w:rsidR="008A78D1" w:rsidRDefault="008A78D1" w:rsidP="00B42F79">
      <w:pPr>
        <w:spacing w:after="0" w:line="240" w:lineRule="auto"/>
        <w:rPr>
          <w:rFonts w:ascii="Arial" w:eastAsia="Times New Roman" w:hAnsi="Arial" w:cs="Arial"/>
          <w:kern w:val="0"/>
          <w:sz w:val="22"/>
          <w:szCs w:val="22"/>
          <w:lang w:eastAsia="en-GB"/>
          <w14:ligatures w14:val="none"/>
        </w:rPr>
      </w:pPr>
    </w:p>
    <w:p w14:paraId="33CA5D3B" w14:textId="77777777" w:rsidR="008A78D1" w:rsidRDefault="008A78D1" w:rsidP="00B42F79">
      <w:pPr>
        <w:spacing w:after="0" w:line="240" w:lineRule="auto"/>
        <w:rPr>
          <w:rFonts w:ascii="Arial" w:eastAsia="Times New Roman" w:hAnsi="Arial" w:cs="Arial"/>
          <w:kern w:val="0"/>
          <w:sz w:val="22"/>
          <w:szCs w:val="22"/>
          <w:lang w:eastAsia="en-GB"/>
          <w14:ligatures w14:val="none"/>
        </w:rPr>
      </w:pPr>
    </w:p>
    <w:p w14:paraId="48187074" w14:textId="77777777" w:rsidR="008A78D1" w:rsidRPr="003664D7" w:rsidRDefault="008A78D1" w:rsidP="00B42F79">
      <w:pPr>
        <w:spacing w:after="0" w:line="240" w:lineRule="auto"/>
        <w:rPr>
          <w:rFonts w:ascii="Arial" w:eastAsia="Times New Roman" w:hAnsi="Arial" w:cs="Arial"/>
          <w:kern w:val="0"/>
          <w:sz w:val="22"/>
          <w:szCs w:val="22"/>
          <w:lang w:eastAsia="en-GB"/>
          <w14:ligatures w14:val="none"/>
        </w:rPr>
      </w:pPr>
    </w:p>
    <w:p w14:paraId="07F788F0" w14:textId="77777777" w:rsidR="00B42F79" w:rsidRPr="003664D7" w:rsidRDefault="00B42F79" w:rsidP="00B42F79">
      <w:pPr>
        <w:spacing w:after="0" w:line="240" w:lineRule="auto"/>
        <w:rPr>
          <w:rFonts w:ascii="Arial" w:eastAsia="Times New Roman" w:hAnsi="Arial" w:cs="Arial"/>
          <w:kern w:val="0"/>
          <w:sz w:val="22"/>
          <w:szCs w:val="22"/>
          <w:lang w:eastAsia="en-GB"/>
          <w14:ligatures w14:val="none"/>
        </w:rPr>
      </w:pPr>
    </w:p>
    <w:p w14:paraId="381E89C8" w14:textId="2346FF5C" w:rsidR="008A78D1" w:rsidRPr="003664D7" w:rsidRDefault="002938D5" w:rsidP="002938D5">
      <w:pPr>
        <w:spacing w:after="0" w:line="240" w:lineRule="auto"/>
        <w:rPr>
          <w:rFonts w:ascii="Arial" w:eastAsia="Times New Roman" w:hAnsi="Arial" w:cs="Arial"/>
          <w:kern w:val="0"/>
          <w:sz w:val="22"/>
          <w:szCs w:val="22"/>
          <w:lang w:eastAsia="en-GB"/>
          <w14:ligatures w14:val="none"/>
        </w:rPr>
      </w:pPr>
      <w:r w:rsidRPr="002938D5">
        <w:rPr>
          <w:rFonts w:ascii="Arial" w:eastAsia="Times New Roman" w:hAnsi="Arial" w:cs="Arial"/>
          <w:kern w:val="0"/>
          <w:sz w:val="22"/>
          <w:szCs w:val="22"/>
          <w:lang w:eastAsia="en-GB"/>
          <w14:ligatures w14:val="none"/>
        </w:rPr>
        <w:t xml:space="preserve">Patients with chronic schizophrenia who are randomised to a placebo are more likely than those who are randomised to a dopamine blocking medication to experience an earlier worsening of their symptoms, according to many major meta-analyses of maintenance </w:t>
      </w:r>
      <w:r w:rsidRPr="003664D7">
        <w:rPr>
          <w:rFonts w:ascii="Arial" w:eastAsia="Times New Roman" w:hAnsi="Arial" w:cs="Arial"/>
          <w:kern w:val="0"/>
          <w:sz w:val="22"/>
          <w:szCs w:val="22"/>
          <w:lang w:eastAsia="en-GB"/>
          <w14:ligatures w14:val="none"/>
        </w:rPr>
        <w:t>studies. Expert</w:t>
      </w:r>
      <w:r w:rsidRPr="002938D5">
        <w:rPr>
          <w:rFonts w:ascii="Arial" w:eastAsia="Times New Roman" w:hAnsi="Arial" w:cs="Arial"/>
          <w:kern w:val="0"/>
          <w:sz w:val="22"/>
          <w:szCs w:val="22"/>
          <w:lang w:eastAsia="en-GB"/>
          <w14:ligatures w14:val="none"/>
        </w:rPr>
        <w:t xml:space="preserve"> organisations issued treatment guidelines in response to these findings, recommending the use of DA-blocking medications for durations ranging from several years to </w:t>
      </w:r>
      <w:r w:rsidRPr="003664D7">
        <w:rPr>
          <w:rFonts w:ascii="Arial" w:eastAsia="Times New Roman" w:hAnsi="Arial" w:cs="Arial"/>
          <w:kern w:val="0"/>
          <w:sz w:val="22"/>
          <w:szCs w:val="22"/>
          <w:lang w:eastAsia="en-GB"/>
          <w14:ligatures w14:val="none"/>
        </w:rPr>
        <w:t>indefinitely. Most</w:t>
      </w:r>
      <w:r w:rsidRPr="002938D5">
        <w:rPr>
          <w:rFonts w:ascii="Arial" w:eastAsia="Times New Roman" w:hAnsi="Arial" w:cs="Arial"/>
          <w:kern w:val="0"/>
          <w:sz w:val="22"/>
          <w:szCs w:val="22"/>
          <w:lang w:eastAsia="en-GB"/>
          <w14:ligatures w14:val="none"/>
        </w:rPr>
        <w:t xml:space="preserve"> experts agreed with the suggestions, but some suggested a targeted or intermittent therapy approach in which DA-blocking medications are stopped when symptoms go away and then restarted if symptoms </w:t>
      </w:r>
      <w:r w:rsidRPr="003664D7">
        <w:rPr>
          <w:rFonts w:ascii="Arial" w:eastAsia="Times New Roman" w:hAnsi="Arial" w:cs="Arial"/>
          <w:kern w:val="0"/>
          <w:sz w:val="22"/>
          <w:szCs w:val="22"/>
          <w:lang w:eastAsia="en-GB"/>
          <w14:ligatures w14:val="none"/>
        </w:rPr>
        <w:t>return. Disagreements</w:t>
      </w:r>
      <w:r w:rsidRPr="002938D5">
        <w:rPr>
          <w:rFonts w:ascii="Arial" w:eastAsia="Times New Roman" w:hAnsi="Arial" w:cs="Arial"/>
          <w:kern w:val="0"/>
          <w:sz w:val="22"/>
          <w:szCs w:val="22"/>
          <w:lang w:eastAsia="en-GB"/>
          <w14:ligatures w14:val="none"/>
        </w:rPr>
        <w:t xml:space="preserve"> over scientific and ethical issues give rise to the debate between targeted and continuous therapy approaches</w:t>
      </w:r>
    </w:p>
    <w:p w14:paraId="0115A890" w14:textId="77777777" w:rsidR="002938D5" w:rsidRDefault="002938D5" w:rsidP="002938D5">
      <w:pPr>
        <w:spacing w:after="0" w:line="240" w:lineRule="auto"/>
        <w:rPr>
          <w:rFonts w:ascii="Arial" w:eastAsia="Times New Roman" w:hAnsi="Arial" w:cs="Arial"/>
          <w:kern w:val="0"/>
          <w:sz w:val="22"/>
          <w:szCs w:val="22"/>
          <w:lang w:eastAsia="en-GB"/>
          <w14:ligatures w14:val="none"/>
        </w:rPr>
      </w:pPr>
      <w:r w:rsidRPr="002938D5">
        <w:rPr>
          <w:rFonts w:ascii="Arial" w:eastAsia="Times New Roman" w:hAnsi="Arial" w:cs="Arial"/>
          <w:kern w:val="0"/>
          <w:sz w:val="22"/>
          <w:szCs w:val="22"/>
          <w:lang w:eastAsia="en-GB"/>
          <w14:ligatures w14:val="none"/>
        </w:rPr>
        <w:t>The quality and interpretation of the evidence that supports or refutes each treatment choice are the main topics of discussion from a scientific perspective.</w:t>
      </w:r>
    </w:p>
    <w:p w14:paraId="62B1776A" w14:textId="77777777" w:rsidR="003664D7" w:rsidRDefault="003664D7" w:rsidP="002938D5">
      <w:pPr>
        <w:spacing w:after="0" w:line="240" w:lineRule="auto"/>
        <w:rPr>
          <w:rFonts w:ascii="Arial" w:eastAsia="Times New Roman" w:hAnsi="Arial" w:cs="Arial"/>
          <w:kern w:val="0"/>
          <w:sz w:val="22"/>
          <w:szCs w:val="22"/>
          <w:lang w:eastAsia="en-GB"/>
          <w14:ligatures w14:val="none"/>
        </w:rPr>
      </w:pPr>
    </w:p>
    <w:p w14:paraId="069DA0BD" w14:textId="77777777" w:rsidR="003664D7" w:rsidRDefault="003664D7" w:rsidP="002938D5">
      <w:pPr>
        <w:spacing w:after="0" w:line="240" w:lineRule="auto"/>
        <w:rPr>
          <w:rFonts w:ascii="Arial" w:eastAsia="Times New Roman" w:hAnsi="Arial" w:cs="Arial"/>
          <w:kern w:val="0"/>
          <w:sz w:val="22"/>
          <w:szCs w:val="22"/>
          <w:lang w:eastAsia="en-GB"/>
          <w14:ligatures w14:val="none"/>
        </w:rPr>
      </w:pPr>
    </w:p>
    <w:p w14:paraId="7DFF9E11" w14:textId="77777777" w:rsidR="003664D7" w:rsidRPr="003664D7" w:rsidRDefault="003664D7" w:rsidP="002938D5">
      <w:pPr>
        <w:spacing w:after="0" w:line="240" w:lineRule="auto"/>
        <w:rPr>
          <w:rFonts w:ascii="Arial" w:eastAsia="Times New Roman" w:hAnsi="Arial" w:cs="Arial"/>
          <w:kern w:val="0"/>
          <w:sz w:val="22"/>
          <w:szCs w:val="22"/>
          <w:lang w:eastAsia="en-GB"/>
          <w14:ligatures w14:val="none"/>
        </w:rPr>
      </w:pPr>
    </w:p>
    <w:p w14:paraId="2CB59F0E" w14:textId="77777777" w:rsidR="002938D5" w:rsidRPr="003664D7" w:rsidRDefault="002938D5" w:rsidP="002938D5">
      <w:pPr>
        <w:spacing w:after="0" w:line="240" w:lineRule="auto"/>
        <w:rPr>
          <w:rFonts w:ascii="Arial" w:eastAsia="Times New Roman" w:hAnsi="Arial" w:cs="Arial"/>
          <w:kern w:val="0"/>
          <w:sz w:val="22"/>
          <w:szCs w:val="22"/>
          <w:lang w:eastAsia="en-GB"/>
          <w14:ligatures w14:val="none"/>
        </w:rPr>
      </w:pPr>
    </w:p>
    <w:p w14:paraId="0112D194" w14:textId="77777777" w:rsidR="00F20163" w:rsidRPr="003664D7" w:rsidRDefault="00F20163" w:rsidP="002938D5">
      <w:pPr>
        <w:spacing w:after="0" w:line="240" w:lineRule="auto"/>
        <w:rPr>
          <w:rFonts w:ascii="Arial" w:eastAsia="Times New Roman" w:hAnsi="Arial" w:cs="Arial"/>
          <w:kern w:val="0"/>
          <w:sz w:val="22"/>
          <w:szCs w:val="22"/>
          <w:lang w:eastAsia="en-GB"/>
          <w14:ligatures w14:val="none"/>
        </w:rPr>
      </w:pPr>
    </w:p>
    <w:p w14:paraId="0357A825" w14:textId="77777777" w:rsidR="00C85E23" w:rsidRPr="00C85E23" w:rsidRDefault="00C85E23" w:rsidP="00C85E23">
      <w:pPr>
        <w:spacing w:after="0" w:line="240" w:lineRule="auto"/>
        <w:rPr>
          <w:rFonts w:ascii="Arial" w:eastAsia="Times New Roman" w:hAnsi="Arial" w:cs="Arial"/>
          <w:kern w:val="0"/>
          <w:sz w:val="22"/>
          <w:szCs w:val="22"/>
          <w:lang w:eastAsia="en-GB"/>
          <w14:ligatures w14:val="none"/>
        </w:rPr>
      </w:pPr>
      <w:r w:rsidRPr="00C85E23">
        <w:rPr>
          <w:rFonts w:ascii="Arial" w:eastAsia="Times New Roman" w:hAnsi="Arial" w:cs="Arial"/>
          <w:kern w:val="0"/>
          <w:sz w:val="22"/>
          <w:szCs w:val="22"/>
          <w:lang w:eastAsia="en-GB"/>
          <w14:ligatures w14:val="none"/>
        </w:rPr>
        <w:t xml:space="preserve">Neurodivergence is the idea that some mental health issues are not just abnormal or broken states, but rather differences in brain wiring. </w:t>
      </w:r>
      <w:r w:rsidRPr="00C85E23">
        <w:rPr>
          <w:rFonts w:ascii="Arial" w:eastAsia="Times New Roman" w:hAnsi="Arial" w:cs="Arial"/>
          <w:kern w:val="0"/>
          <w:sz w:val="22"/>
          <w:szCs w:val="22"/>
          <w:lang w:eastAsia="en-GB"/>
          <w14:ligatures w14:val="none"/>
        </w:rPr>
        <w:br/>
        <w:t>important facets of neurodiversity in schizophrenia. Neurocognitive style: According to some researchers and proponents of neurodiversity, schizophrenia, like autism, entails a distinct way of perceiving the world.</w:t>
      </w:r>
    </w:p>
    <w:p w14:paraId="7537486D" w14:textId="77777777" w:rsidR="002938D5" w:rsidRPr="002938D5" w:rsidRDefault="002938D5" w:rsidP="002938D5">
      <w:pPr>
        <w:spacing w:after="0" w:line="240" w:lineRule="auto"/>
        <w:rPr>
          <w:rFonts w:ascii="Arial" w:eastAsia="Times New Roman" w:hAnsi="Arial" w:cs="Arial"/>
          <w:kern w:val="0"/>
          <w:sz w:val="22"/>
          <w:szCs w:val="22"/>
          <w:lang w:eastAsia="en-GB"/>
          <w14:ligatures w14:val="none"/>
        </w:rPr>
      </w:pPr>
    </w:p>
    <w:p w14:paraId="6F70D952" w14:textId="77777777" w:rsidR="002938D5" w:rsidRDefault="002938D5" w:rsidP="002938D5">
      <w:pPr>
        <w:spacing w:after="0" w:line="240" w:lineRule="auto"/>
        <w:rPr>
          <w:rFonts w:ascii="Arial" w:eastAsia="Times New Roman" w:hAnsi="Arial" w:cs="Arial"/>
          <w:kern w:val="0"/>
          <w:sz w:val="22"/>
          <w:szCs w:val="22"/>
          <w:lang w:eastAsia="en-GB"/>
          <w14:ligatures w14:val="none"/>
        </w:rPr>
      </w:pPr>
    </w:p>
    <w:p w14:paraId="79EF972E" w14:textId="77777777" w:rsidR="0074482A" w:rsidRPr="003664D7" w:rsidRDefault="0074482A" w:rsidP="002938D5">
      <w:pPr>
        <w:spacing w:after="0" w:line="240" w:lineRule="auto"/>
        <w:rPr>
          <w:rFonts w:ascii="Arial" w:eastAsia="Times New Roman" w:hAnsi="Arial" w:cs="Arial"/>
          <w:kern w:val="0"/>
          <w:sz w:val="22"/>
          <w:szCs w:val="22"/>
          <w:lang w:eastAsia="en-GB"/>
          <w14:ligatures w14:val="none"/>
        </w:rPr>
      </w:pPr>
    </w:p>
    <w:p w14:paraId="46C6BEE2" w14:textId="77777777" w:rsidR="003664D7" w:rsidRPr="003664D7" w:rsidRDefault="003664D7" w:rsidP="003664D7">
      <w:pPr>
        <w:spacing w:after="0" w:line="240" w:lineRule="auto"/>
        <w:rPr>
          <w:rFonts w:ascii="Arial" w:eastAsia="Times New Roman" w:hAnsi="Arial" w:cs="Arial"/>
          <w:kern w:val="0"/>
          <w:sz w:val="22"/>
          <w:szCs w:val="22"/>
          <w:lang w:eastAsia="en-GB"/>
          <w14:ligatures w14:val="none"/>
        </w:rPr>
      </w:pPr>
      <w:r w:rsidRPr="003664D7">
        <w:rPr>
          <w:rFonts w:ascii="Arial" w:eastAsia="Times New Roman" w:hAnsi="Arial" w:cs="Arial"/>
          <w:kern w:val="0"/>
          <w:sz w:val="22"/>
          <w:szCs w:val="22"/>
          <w:lang w:eastAsia="en-GB"/>
          <w14:ligatures w14:val="none"/>
        </w:rPr>
        <w:t>Due to different brain architecture, schizophrenia is linked to neurodivergence, which impacts social cognition and cognitive functioning. Schizophrenia is frequently regarded as a neurodevelopmental disorder, and it shares many characteristics with other neurodivergent disorders such as autism.</w:t>
      </w:r>
    </w:p>
    <w:p w14:paraId="377F5734" w14:textId="35A968DE" w:rsidR="003664D7" w:rsidRPr="003664D7" w:rsidRDefault="003664D7" w:rsidP="003664D7">
      <w:pPr>
        <w:spacing w:after="0" w:line="240" w:lineRule="auto"/>
        <w:rPr>
          <w:rFonts w:ascii="Arial" w:eastAsia="Times New Roman" w:hAnsi="Arial" w:cs="Arial"/>
          <w:kern w:val="0"/>
          <w:sz w:val="22"/>
          <w:szCs w:val="22"/>
          <w:lang w:eastAsia="en-GB"/>
          <w14:ligatures w14:val="none"/>
        </w:rPr>
      </w:pPr>
      <w:r w:rsidRPr="003664D7">
        <w:rPr>
          <w:rFonts w:ascii="Arial" w:eastAsia="Times New Roman" w:hAnsi="Arial" w:cs="Arial"/>
          <w:kern w:val="0"/>
          <w:sz w:val="22"/>
          <w:szCs w:val="22"/>
          <w:lang w:eastAsia="en-GB"/>
          <w14:ligatures w14:val="none"/>
        </w:rPr>
        <w:t>The goal of this mapping literature study was to shed light on the nature of the discussions surrounding the idea of schizophrenia. It also explains how UK clinical psychology has contributed to these discussions. Clinical psychology was shown to have both contributed to the concept's resistance and longevity, demonstrating the diversity and complexity of the stances adopted across professions.</w:t>
      </w:r>
    </w:p>
    <w:p w14:paraId="6B94A19B" w14:textId="77777777" w:rsidR="002938D5" w:rsidRPr="002938D5" w:rsidRDefault="002938D5" w:rsidP="002938D5">
      <w:pPr>
        <w:spacing w:after="0" w:line="240" w:lineRule="auto"/>
        <w:rPr>
          <w:rFonts w:ascii="Arial" w:eastAsia="Times New Roman" w:hAnsi="Arial" w:cs="Arial"/>
          <w:kern w:val="0"/>
          <w:sz w:val="22"/>
          <w:szCs w:val="22"/>
          <w:lang w:eastAsia="en-GB"/>
          <w14:ligatures w14:val="none"/>
        </w:rPr>
      </w:pPr>
    </w:p>
    <w:p w14:paraId="2C87444E" w14:textId="77777777" w:rsidR="00B42F79" w:rsidRDefault="00B42F79" w:rsidP="00B42F79">
      <w:pPr>
        <w:spacing w:after="0" w:line="240" w:lineRule="auto"/>
        <w:rPr>
          <w:rFonts w:ascii="Arial" w:eastAsia="Times New Roman" w:hAnsi="Arial" w:cs="Arial"/>
          <w:kern w:val="0"/>
          <w:sz w:val="22"/>
          <w:szCs w:val="22"/>
          <w:lang w:eastAsia="en-GB"/>
          <w14:ligatures w14:val="none"/>
        </w:rPr>
      </w:pPr>
    </w:p>
    <w:p w14:paraId="435FCEE6" w14:textId="77777777" w:rsidR="008A78D1" w:rsidRPr="00B42F79" w:rsidRDefault="008A78D1" w:rsidP="00B42F79">
      <w:pPr>
        <w:spacing w:after="0" w:line="240" w:lineRule="auto"/>
        <w:rPr>
          <w:rFonts w:ascii="Arial" w:eastAsia="Times New Roman" w:hAnsi="Arial" w:cs="Arial"/>
          <w:kern w:val="0"/>
          <w:sz w:val="22"/>
          <w:szCs w:val="22"/>
          <w:lang w:eastAsia="en-GB"/>
          <w14:ligatures w14:val="none"/>
        </w:rPr>
      </w:pPr>
    </w:p>
    <w:p w14:paraId="226988A9" w14:textId="473895B0" w:rsidR="00FF19E1" w:rsidRDefault="003664D7" w:rsidP="00975214">
      <w:pPr>
        <w:rPr>
          <w:rFonts w:ascii="Arial" w:hAnsi="Arial" w:cs="Arial"/>
          <w:sz w:val="22"/>
          <w:szCs w:val="22"/>
          <w:u w:val="single"/>
        </w:rPr>
      </w:pPr>
      <w:r w:rsidRPr="003664D7">
        <w:rPr>
          <w:rFonts w:ascii="Arial" w:hAnsi="Arial" w:cs="Arial"/>
          <w:sz w:val="22"/>
          <w:szCs w:val="22"/>
          <w:u w:val="single"/>
        </w:rPr>
        <w:t>Recommendation</w:t>
      </w:r>
      <w:r w:rsidR="008214FB">
        <w:rPr>
          <w:rFonts w:ascii="Arial" w:hAnsi="Arial" w:cs="Arial"/>
          <w:sz w:val="22"/>
          <w:szCs w:val="22"/>
          <w:u w:val="single"/>
        </w:rPr>
        <w:t xml:space="preserve">s </w:t>
      </w:r>
    </w:p>
    <w:p w14:paraId="2992FBD8" w14:textId="06D44C0A" w:rsidR="008214FB" w:rsidRDefault="008214FB" w:rsidP="00975214">
      <w:pPr>
        <w:rPr>
          <w:rFonts w:ascii="Arial" w:hAnsi="Arial" w:cs="Arial"/>
          <w:sz w:val="22"/>
          <w:szCs w:val="22"/>
          <w:u w:val="single"/>
        </w:rPr>
      </w:pPr>
      <w:r>
        <w:rPr>
          <w:rFonts w:ascii="Arial" w:hAnsi="Arial" w:cs="Arial"/>
          <w:sz w:val="22"/>
          <w:szCs w:val="22"/>
          <w:u w:val="single"/>
        </w:rPr>
        <w:t xml:space="preserve"> </w:t>
      </w:r>
    </w:p>
    <w:p w14:paraId="43B91C56" w14:textId="129FFEB2" w:rsidR="00654D0F" w:rsidRPr="00654D0F" w:rsidRDefault="00654D0F" w:rsidP="00654D0F">
      <w:pPr>
        <w:rPr>
          <w:rFonts w:ascii="Arial" w:hAnsi="Arial" w:cs="Arial"/>
          <w:sz w:val="22"/>
          <w:szCs w:val="22"/>
        </w:rPr>
      </w:pPr>
      <w:r w:rsidRPr="00654D0F">
        <w:rPr>
          <w:rFonts w:ascii="Arial" w:hAnsi="Arial" w:cs="Arial"/>
          <w:sz w:val="22"/>
          <w:szCs w:val="22"/>
        </w:rPr>
        <w:t xml:space="preserve">There is currently a dearth of personalisation in the treatment of schizophrenic patients. Following the diagnosis, a second-generation antipsychotic is normally administered based on the preferences of the present clinician. Occasionally, this is combined with a psychosocial intervention, which is usually not supported by evidence and is not tailored to the patient's unique needs. The evaluation of cognitive functioning using a straightforward test battery that requires little professional training and takes no more than 15 minutes to </w:t>
      </w:r>
      <w:r w:rsidRPr="00654D0F">
        <w:rPr>
          <w:rFonts w:ascii="Arial" w:hAnsi="Arial" w:cs="Arial"/>
          <w:sz w:val="22"/>
          <w:szCs w:val="22"/>
        </w:rPr>
        <w:lastRenderedPageBreak/>
        <w:t>administer; the ovulation of social functioning using a validated instrument that focuses on personal care skills, interpersonal relationships, social acceptability, activities, and work skills; and the assessment of the person's unmet needs are all considered.</w:t>
      </w:r>
      <w:r w:rsidRPr="00654D0F">
        <w:rPr>
          <w:rFonts w:ascii="Times New Roman" w:eastAsia="Times New Roman" w:hAnsi="Times New Roman" w:cs="Times New Roman"/>
          <w:kern w:val="0"/>
          <w:lang w:eastAsia="en-GB"/>
          <w14:ligatures w14:val="none"/>
        </w:rPr>
        <w:t xml:space="preserve"> </w:t>
      </w:r>
      <w:r w:rsidRPr="00654D0F">
        <w:rPr>
          <w:rFonts w:ascii="Arial" w:hAnsi="Arial" w:cs="Arial"/>
          <w:sz w:val="22"/>
          <w:szCs w:val="22"/>
        </w:rPr>
        <w:t>(encompassing existential or psychological healing, as well as practical, social, and emotional requirements</w:t>
      </w:r>
      <w:r w:rsidR="00C80228" w:rsidRPr="00654D0F">
        <w:rPr>
          <w:rFonts w:ascii="Arial" w:hAnsi="Arial" w:cs="Arial"/>
          <w:sz w:val="22"/>
          <w:szCs w:val="22"/>
        </w:rPr>
        <w:t>). There</w:t>
      </w:r>
      <w:r w:rsidRPr="00654D0F">
        <w:rPr>
          <w:rFonts w:ascii="Arial" w:hAnsi="Arial" w:cs="Arial"/>
          <w:sz w:val="22"/>
          <w:szCs w:val="22"/>
        </w:rPr>
        <w:t xml:space="preserve"> is discussion of how the evaluation of these domains affects the creation of the management strategy.</w:t>
      </w:r>
      <w:r w:rsidR="00D346A5">
        <w:rPr>
          <w:rFonts w:ascii="Arial" w:hAnsi="Arial" w:cs="Arial"/>
          <w:sz w:val="22"/>
          <w:szCs w:val="22"/>
        </w:rPr>
        <w:t>(</w:t>
      </w:r>
      <w:proofErr w:type="gramStart"/>
      <w:r w:rsidR="00D346A5">
        <w:rPr>
          <w:rFonts w:ascii="Arial" w:hAnsi="Arial" w:cs="Arial"/>
          <w:sz w:val="22"/>
          <w:szCs w:val="22"/>
        </w:rPr>
        <w:t>Maric,N</w:t>
      </w:r>
      <w:proofErr w:type="gramEnd"/>
      <w:r w:rsidR="00C80228">
        <w:rPr>
          <w:rFonts w:ascii="Arial" w:hAnsi="Arial" w:cs="Arial"/>
          <w:sz w:val="22"/>
          <w:szCs w:val="22"/>
        </w:rPr>
        <w:t>,2016)</w:t>
      </w:r>
      <w:r w:rsidR="00C25CE9">
        <w:rPr>
          <w:rFonts w:ascii="Arial" w:hAnsi="Arial" w:cs="Arial"/>
          <w:sz w:val="22"/>
          <w:szCs w:val="22"/>
        </w:rPr>
        <w:t xml:space="preserve"> </w:t>
      </w:r>
    </w:p>
    <w:p w14:paraId="6D2881B1" w14:textId="2F80DC0C" w:rsidR="00654D0F" w:rsidRPr="00654D0F" w:rsidRDefault="00654D0F" w:rsidP="00654D0F">
      <w:pPr>
        <w:rPr>
          <w:rFonts w:ascii="Arial" w:hAnsi="Arial" w:cs="Arial"/>
          <w:sz w:val="22"/>
          <w:szCs w:val="22"/>
        </w:rPr>
      </w:pPr>
    </w:p>
    <w:p w14:paraId="0083C384" w14:textId="77777777" w:rsidR="00C25CE9" w:rsidRPr="00C25CE9" w:rsidRDefault="00C25CE9" w:rsidP="00C25CE9">
      <w:pPr>
        <w:spacing w:after="0" w:line="240" w:lineRule="auto"/>
        <w:rPr>
          <w:rFonts w:ascii="Arial" w:eastAsia="Times New Roman" w:hAnsi="Arial" w:cs="Arial"/>
          <w:kern w:val="0"/>
          <w:sz w:val="22"/>
          <w:szCs w:val="22"/>
          <w:lang w:eastAsia="en-GB"/>
          <w14:ligatures w14:val="none"/>
        </w:rPr>
      </w:pPr>
      <w:r w:rsidRPr="00C25CE9">
        <w:rPr>
          <w:rFonts w:ascii="Arial" w:eastAsia="Times New Roman" w:hAnsi="Arial" w:cs="Arial"/>
          <w:kern w:val="0"/>
          <w:sz w:val="22"/>
          <w:szCs w:val="22"/>
          <w:lang w:eastAsia="en-GB"/>
          <w14:ligatures w14:val="none"/>
        </w:rPr>
        <w:t>Chloromazine, an antipsychotic, was the first relatively targeted treatment for schizophrenia 60 years ago.Dopaminergic function modification is essential for a therapeutic response in psychosis, as all currently approved antipsychotic medications block dopamine receptors. For an antipsychotic response, dopamine receptor blocking is required but not always sufficient. Molecules that act on additional receptors (glutamate, glycine, cannabidiol, oestrogen), intracellular signalling proteins, or products of recognised risk genes have been shown to improve outcomes.</w:t>
      </w:r>
    </w:p>
    <w:p w14:paraId="1E9ADA25" w14:textId="77777777" w:rsidR="008214FB" w:rsidRDefault="008214FB" w:rsidP="00975214">
      <w:pPr>
        <w:rPr>
          <w:rFonts w:ascii="Arial" w:hAnsi="Arial" w:cs="Arial"/>
          <w:sz w:val="22"/>
          <w:szCs w:val="22"/>
          <w:u w:val="single"/>
        </w:rPr>
      </w:pPr>
    </w:p>
    <w:p w14:paraId="0A4E054E" w14:textId="354ED843" w:rsidR="003664D7" w:rsidRDefault="003664D7" w:rsidP="00975214">
      <w:pPr>
        <w:rPr>
          <w:rFonts w:ascii="Arial" w:hAnsi="Arial" w:cs="Arial"/>
          <w:sz w:val="22"/>
          <w:szCs w:val="22"/>
          <w:u w:val="single"/>
        </w:rPr>
      </w:pPr>
    </w:p>
    <w:p w14:paraId="36C5C787" w14:textId="77777777" w:rsidR="00D346A5" w:rsidRDefault="00D346A5" w:rsidP="00975214">
      <w:pPr>
        <w:rPr>
          <w:rFonts w:ascii="Arial" w:hAnsi="Arial" w:cs="Arial"/>
          <w:sz w:val="22"/>
          <w:szCs w:val="22"/>
          <w:u w:val="single"/>
        </w:rPr>
      </w:pPr>
    </w:p>
    <w:p w14:paraId="6E7ED8F5" w14:textId="77777777" w:rsidR="00C25CE9" w:rsidRPr="003664D7" w:rsidRDefault="00C25CE9" w:rsidP="00975214">
      <w:pPr>
        <w:rPr>
          <w:rFonts w:ascii="Arial" w:hAnsi="Arial" w:cs="Arial"/>
          <w:sz w:val="22"/>
          <w:szCs w:val="22"/>
          <w:u w:val="single"/>
        </w:rPr>
      </w:pPr>
    </w:p>
    <w:p w14:paraId="021CA351" w14:textId="77777777" w:rsidR="003664D7" w:rsidRDefault="003664D7" w:rsidP="00975214">
      <w:pPr>
        <w:rPr>
          <w:rFonts w:ascii="Arial" w:hAnsi="Arial" w:cs="Arial"/>
          <w:sz w:val="22"/>
          <w:szCs w:val="22"/>
        </w:rPr>
      </w:pPr>
    </w:p>
    <w:p w14:paraId="50696BE2" w14:textId="77777777" w:rsidR="008A78D1" w:rsidRDefault="008A78D1" w:rsidP="00975214">
      <w:pPr>
        <w:rPr>
          <w:rFonts w:ascii="Arial" w:hAnsi="Arial" w:cs="Arial"/>
          <w:sz w:val="22"/>
          <w:szCs w:val="22"/>
        </w:rPr>
      </w:pPr>
    </w:p>
    <w:p w14:paraId="369307AA" w14:textId="77777777" w:rsidR="008A78D1" w:rsidRPr="00975214" w:rsidRDefault="008A78D1" w:rsidP="00975214">
      <w:pPr>
        <w:rPr>
          <w:rFonts w:ascii="Arial" w:hAnsi="Arial" w:cs="Arial"/>
          <w:sz w:val="22"/>
          <w:szCs w:val="22"/>
        </w:rPr>
      </w:pPr>
    </w:p>
    <w:p w14:paraId="107E0373" w14:textId="77777777" w:rsidR="005E3AF3" w:rsidRPr="00C85E23" w:rsidRDefault="005E3AF3" w:rsidP="00D85BD6">
      <w:pPr>
        <w:rPr>
          <w:rFonts w:ascii="Arial" w:hAnsi="Arial" w:cs="Arial"/>
          <w:sz w:val="22"/>
          <w:szCs w:val="22"/>
        </w:rPr>
      </w:pPr>
    </w:p>
    <w:p w14:paraId="4A87E24E" w14:textId="77777777" w:rsidR="00E747F8" w:rsidRPr="00C85E23" w:rsidRDefault="00E747F8" w:rsidP="0080782C">
      <w:pPr>
        <w:rPr>
          <w:rFonts w:ascii="Arial" w:hAnsi="Arial" w:cs="Arial"/>
          <w:sz w:val="22"/>
          <w:szCs w:val="22"/>
        </w:rPr>
      </w:pPr>
    </w:p>
    <w:p w14:paraId="0107A011" w14:textId="77777777" w:rsidR="00E747F8" w:rsidRPr="00C85E23" w:rsidRDefault="00E747F8" w:rsidP="0080782C">
      <w:pPr>
        <w:rPr>
          <w:rFonts w:ascii="Arial" w:hAnsi="Arial" w:cs="Arial"/>
          <w:sz w:val="22"/>
          <w:szCs w:val="22"/>
        </w:rPr>
      </w:pPr>
    </w:p>
    <w:p w14:paraId="1B5ED81E" w14:textId="7C7E4C08" w:rsidR="0080782C" w:rsidRPr="0080782C" w:rsidRDefault="0080782C" w:rsidP="0080782C">
      <w:pPr>
        <w:rPr>
          <w:rFonts w:ascii="Arial" w:hAnsi="Arial" w:cs="Arial"/>
          <w:sz w:val="22"/>
          <w:szCs w:val="22"/>
        </w:rPr>
      </w:pPr>
    </w:p>
    <w:p w14:paraId="548F9FFB" w14:textId="2095C979" w:rsidR="00CA2FB1" w:rsidRDefault="00CA2FB1" w:rsidP="00CA2FB1">
      <w:pPr>
        <w:rPr>
          <w:rFonts w:ascii="Arial" w:hAnsi="Arial" w:cs="Arial"/>
          <w:sz w:val="22"/>
          <w:szCs w:val="22"/>
        </w:rPr>
      </w:pPr>
    </w:p>
    <w:p w14:paraId="5EE0377D" w14:textId="3789BC96" w:rsidR="006032BC" w:rsidRDefault="006032BC">
      <w:pPr>
        <w:rPr>
          <w:rFonts w:ascii="Arial" w:hAnsi="Arial" w:cs="Arial"/>
          <w:sz w:val="22"/>
          <w:szCs w:val="22"/>
          <w:u w:val="single"/>
        </w:rPr>
      </w:pPr>
    </w:p>
    <w:p w14:paraId="1D1DAC62" w14:textId="77777777" w:rsidR="008A78D1" w:rsidRDefault="008A78D1">
      <w:pPr>
        <w:rPr>
          <w:rFonts w:ascii="Arial" w:hAnsi="Arial" w:cs="Arial"/>
          <w:sz w:val="22"/>
          <w:szCs w:val="22"/>
          <w:u w:val="single"/>
        </w:rPr>
      </w:pPr>
    </w:p>
    <w:p w14:paraId="1EB1C048" w14:textId="77777777" w:rsidR="008A78D1" w:rsidRDefault="008A78D1">
      <w:pPr>
        <w:rPr>
          <w:rFonts w:ascii="Arial" w:hAnsi="Arial" w:cs="Arial"/>
          <w:sz w:val="22"/>
          <w:szCs w:val="22"/>
          <w:u w:val="single"/>
        </w:rPr>
      </w:pPr>
    </w:p>
    <w:p w14:paraId="3AEFFC15" w14:textId="77777777" w:rsidR="00F84664" w:rsidRPr="00767A2E" w:rsidRDefault="00F84664">
      <w:pPr>
        <w:rPr>
          <w:rFonts w:ascii="Arial" w:hAnsi="Arial" w:cs="Arial"/>
          <w:sz w:val="22"/>
          <w:szCs w:val="22"/>
          <w:u w:val="single"/>
        </w:rPr>
      </w:pPr>
    </w:p>
    <w:p w14:paraId="34DE88D6" w14:textId="7CBD43E2" w:rsidR="00920050" w:rsidRDefault="00920050">
      <w:pPr>
        <w:rPr>
          <w:rFonts w:ascii="Arial" w:hAnsi="Arial" w:cs="Arial"/>
          <w:sz w:val="22"/>
          <w:szCs w:val="22"/>
        </w:rPr>
      </w:pPr>
      <w:r>
        <w:rPr>
          <w:rFonts w:ascii="Arial" w:hAnsi="Arial" w:cs="Arial"/>
          <w:sz w:val="22"/>
          <w:szCs w:val="22"/>
        </w:rPr>
        <w:br w:type="page"/>
      </w:r>
    </w:p>
    <w:p w14:paraId="698B9767" w14:textId="79BCC354" w:rsidR="00920050" w:rsidRDefault="00D346A5">
      <w:pPr>
        <w:rPr>
          <w:rFonts w:ascii="Arial" w:hAnsi="Arial" w:cs="Arial"/>
          <w:sz w:val="22"/>
          <w:szCs w:val="22"/>
        </w:rPr>
      </w:pPr>
      <w:r>
        <w:rPr>
          <w:rFonts w:ascii="Arial" w:hAnsi="Arial" w:cs="Arial"/>
          <w:sz w:val="22"/>
          <w:szCs w:val="22"/>
        </w:rPr>
        <w:lastRenderedPageBreak/>
        <w:t>Reference list……………………………</w:t>
      </w:r>
    </w:p>
    <w:p w14:paraId="60E25C23" w14:textId="4C14C3AD" w:rsidR="00D346A5" w:rsidRDefault="00D346A5">
      <w:pPr>
        <w:rPr>
          <w:rFonts w:ascii="Arial" w:hAnsi="Arial" w:cs="Arial"/>
          <w:sz w:val="22"/>
          <w:szCs w:val="22"/>
        </w:rPr>
      </w:pPr>
    </w:p>
    <w:p w14:paraId="2AA5430B" w14:textId="4314483F" w:rsidR="00D346A5" w:rsidRDefault="0099304C">
      <w:pPr>
        <w:rPr>
          <w:rFonts w:ascii="Arial" w:hAnsi="Arial" w:cs="Arial"/>
          <w:sz w:val="22"/>
          <w:szCs w:val="22"/>
        </w:rPr>
      </w:pPr>
      <w:r>
        <w:rPr>
          <w:rFonts w:ascii="Arial" w:hAnsi="Arial" w:cs="Arial"/>
          <w:sz w:val="22"/>
          <w:szCs w:val="22"/>
        </w:rPr>
        <w:t xml:space="preserve">Davidson, </w:t>
      </w:r>
      <w:r w:rsidR="007D1E63">
        <w:rPr>
          <w:rFonts w:ascii="Arial" w:hAnsi="Arial" w:cs="Arial"/>
          <w:sz w:val="22"/>
          <w:szCs w:val="22"/>
        </w:rPr>
        <w:t>A., (</w:t>
      </w:r>
      <w:r w:rsidR="00D346A5">
        <w:rPr>
          <w:rFonts w:ascii="Arial" w:hAnsi="Arial" w:cs="Arial"/>
          <w:sz w:val="22"/>
          <w:szCs w:val="22"/>
        </w:rPr>
        <w:t>2018) Treatment with antipsychotic drugs in schizophrenia</w:t>
      </w:r>
      <w:r w:rsidR="00C80228">
        <w:rPr>
          <w:rFonts w:ascii="Arial" w:hAnsi="Arial" w:cs="Arial"/>
          <w:sz w:val="22"/>
          <w:szCs w:val="22"/>
        </w:rPr>
        <w:t>.</w:t>
      </w:r>
    </w:p>
    <w:p w14:paraId="345E3777" w14:textId="42114B37" w:rsidR="00C80228" w:rsidRDefault="00C80228">
      <w:pPr>
        <w:rPr>
          <w:rFonts w:ascii="Arial" w:hAnsi="Arial" w:cs="Arial"/>
          <w:sz w:val="22"/>
          <w:szCs w:val="22"/>
        </w:rPr>
      </w:pPr>
      <w:hyperlink r:id="rId5" w:history="1">
        <w:r w:rsidRPr="001B7B24">
          <w:rPr>
            <w:rStyle w:val="Hyperlink"/>
            <w:rFonts w:ascii="Arial" w:hAnsi="Arial" w:cs="Arial"/>
            <w:sz w:val="22"/>
            <w:szCs w:val="22"/>
          </w:rPr>
          <w:t>www.NHS.co.uk</w:t>
        </w:r>
      </w:hyperlink>
      <w:r>
        <w:rPr>
          <w:rFonts w:ascii="Arial" w:hAnsi="Arial" w:cs="Arial"/>
          <w:sz w:val="22"/>
          <w:szCs w:val="22"/>
        </w:rPr>
        <w:t xml:space="preserve"> </w:t>
      </w:r>
      <w:r w:rsidR="007D1E63">
        <w:rPr>
          <w:rFonts w:ascii="Arial" w:hAnsi="Arial" w:cs="Arial"/>
          <w:sz w:val="22"/>
          <w:szCs w:val="22"/>
        </w:rPr>
        <w:t>(</w:t>
      </w:r>
      <w:r>
        <w:rPr>
          <w:rFonts w:ascii="Arial" w:hAnsi="Arial" w:cs="Arial"/>
          <w:sz w:val="22"/>
          <w:szCs w:val="22"/>
        </w:rPr>
        <w:t>2023</w:t>
      </w:r>
      <w:r w:rsidR="007D1E63">
        <w:rPr>
          <w:rFonts w:ascii="Arial" w:hAnsi="Arial" w:cs="Arial"/>
          <w:sz w:val="22"/>
          <w:szCs w:val="22"/>
        </w:rPr>
        <w:t>) Available at https://www.NHS.uk/mental-health/conditions/schizophrenia/symptoms.</w:t>
      </w:r>
    </w:p>
    <w:p w14:paraId="11C711C5" w14:textId="4705E4EF" w:rsidR="00C80228" w:rsidRDefault="0099304C">
      <w:pPr>
        <w:rPr>
          <w:rFonts w:ascii="Arial" w:hAnsi="Arial" w:cs="Arial"/>
          <w:sz w:val="22"/>
          <w:szCs w:val="22"/>
        </w:rPr>
      </w:pPr>
      <w:r>
        <w:rPr>
          <w:rFonts w:ascii="Arial" w:hAnsi="Arial" w:cs="Arial"/>
          <w:sz w:val="22"/>
          <w:szCs w:val="22"/>
        </w:rPr>
        <w:t xml:space="preserve">Gaebel, W.,(2020) Classification and diagnosis of schizophrenia. </w:t>
      </w:r>
    </w:p>
    <w:p w14:paraId="11A8D19E" w14:textId="1A9F9D33" w:rsidR="00C80228" w:rsidRDefault="0099304C">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Reichert, A,.(2018) Intervention in psychosis services in England.</w:t>
      </w:r>
    </w:p>
    <w:p w14:paraId="409906E2" w14:textId="785E7D3F" w:rsidR="00C80228" w:rsidRDefault="00C80228">
      <w:pPr>
        <w:rPr>
          <w:rFonts w:ascii="Arial" w:eastAsia="Times New Roman" w:hAnsi="Arial" w:cs="Arial"/>
          <w:kern w:val="0"/>
          <w:sz w:val="22"/>
          <w:szCs w:val="22"/>
          <w:lang w:eastAsia="en-GB"/>
          <w14:ligatures w14:val="none"/>
        </w:rPr>
      </w:pPr>
      <w:r w:rsidRPr="003664D7">
        <w:rPr>
          <w:rFonts w:ascii="Arial" w:eastAsia="Times New Roman" w:hAnsi="Arial" w:cs="Arial"/>
          <w:kern w:val="0"/>
          <w:sz w:val="22"/>
          <w:szCs w:val="22"/>
          <w:lang w:eastAsia="en-GB"/>
          <w14:ligatures w14:val="none"/>
        </w:rPr>
        <w:t>(Jimenough.N,2024</w:t>
      </w:r>
      <w:r>
        <w:rPr>
          <w:rFonts w:ascii="Arial" w:eastAsia="Times New Roman" w:hAnsi="Arial" w:cs="Arial"/>
          <w:kern w:val="0"/>
          <w:sz w:val="22"/>
          <w:szCs w:val="22"/>
          <w:lang w:eastAsia="en-GB"/>
          <w14:ligatures w14:val="none"/>
        </w:rPr>
        <w:t>)</w:t>
      </w:r>
      <w:r w:rsidR="0099304C">
        <w:rPr>
          <w:rFonts w:ascii="Arial" w:eastAsia="Times New Roman" w:hAnsi="Arial" w:cs="Arial"/>
          <w:kern w:val="0"/>
          <w:sz w:val="22"/>
          <w:szCs w:val="22"/>
          <w:lang w:eastAsia="en-GB"/>
          <w14:ligatures w14:val="none"/>
        </w:rPr>
        <w:t xml:space="preserve">Jimeno.,(2024) Language and communication rehabilitation in patients with schizophrenia. </w:t>
      </w:r>
    </w:p>
    <w:p w14:paraId="199AB0CA" w14:textId="01DA75C9" w:rsidR="00C80228" w:rsidRDefault="0099304C">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Hartopo,D.,(2022) Language disorder as a marker for schizophrenia.</w:t>
      </w:r>
    </w:p>
    <w:p w14:paraId="4FD5993F" w14:textId="1ADF5FD6" w:rsidR="00C80228" w:rsidRDefault="00C80228">
      <w:pPr>
        <w:rPr>
          <w:rFonts w:ascii="Arial" w:hAnsi="Arial" w:cs="Arial"/>
          <w:sz w:val="22"/>
          <w:szCs w:val="22"/>
        </w:rPr>
      </w:pPr>
      <w:r w:rsidRPr="003664D7">
        <w:rPr>
          <w:rFonts w:ascii="Arial" w:hAnsi="Arial" w:cs="Arial"/>
          <w:sz w:val="22"/>
          <w:szCs w:val="22"/>
        </w:rPr>
        <w:t>(mind.org.uk,2025)</w:t>
      </w:r>
      <w:r w:rsidR="007349A2">
        <w:t>Available at https</w:t>
      </w:r>
      <w:r w:rsidR="007D1E63">
        <w:t>:</w:t>
      </w:r>
      <w:r w:rsidR="007349A2">
        <w:t>//www.mind.org.uk/information-support/types-of-mental-health-problems/schizophrenia/treatment.</w:t>
      </w:r>
    </w:p>
    <w:p w14:paraId="36E5DF05" w14:textId="3BC52F5B" w:rsidR="00C80228" w:rsidRDefault="00C80228">
      <w:pPr>
        <w:rPr>
          <w:rFonts w:ascii="Arial" w:eastAsia="Times New Roman" w:hAnsi="Arial" w:cs="Arial"/>
          <w:kern w:val="0"/>
          <w:sz w:val="22"/>
          <w:szCs w:val="22"/>
          <w:lang w:eastAsia="en-GB"/>
          <w14:ligatures w14:val="none"/>
        </w:rPr>
      </w:pPr>
      <w:r w:rsidRPr="00D346A5">
        <w:rPr>
          <w:rFonts w:ascii="Arial" w:eastAsia="Times New Roman" w:hAnsi="Arial" w:cs="Arial"/>
          <w:kern w:val="0"/>
          <w:sz w:val="22"/>
          <w:szCs w:val="22"/>
          <w:lang w:eastAsia="en-GB"/>
          <w14:ligatures w14:val="none"/>
        </w:rPr>
        <w:t>nice.org.uk</w:t>
      </w:r>
      <w:r w:rsidR="007D1E63">
        <w:rPr>
          <w:rFonts w:ascii="Arial" w:eastAsia="Times New Roman" w:hAnsi="Arial" w:cs="Arial"/>
          <w:kern w:val="0"/>
          <w:sz w:val="22"/>
          <w:szCs w:val="22"/>
          <w:lang w:eastAsia="en-GB"/>
          <w14:ligatures w14:val="none"/>
        </w:rPr>
        <w:t>(2025)Available at https://www.nice.org.uk/guidance /priortisation/priorisation.</w:t>
      </w:r>
    </w:p>
    <w:p w14:paraId="3409650F" w14:textId="423FDB5A" w:rsidR="00C80228" w:rsidRPr="004C1C90" w:rsidRDefault="00C80228">
      <w:pPr>
        <w:rPr>
          <w:rFonts w:ascii="Arial" w:eastAsia="Times New Roman" w:hAnsi="Arial" w:cs="Arial"/>
          <w:kern w:val="0"/>
          <w:sz w:val="22"/>
          <w:szCs w:val="22"/>
          <w:lang w:eastAsia="en-GB"/>
          <w14:ligatures w14:val="none"/>
        </w:rPr>
      </w:pPr>
      <w:r w:rsidRPr="00D346A5">
        <w:rPr>
          <w:rFonts w:ascii="Arial" w:eastAsia="Times New Roman" w:hAnsi="Arial" w:cs="Arial"/>
          <w:kern w:val="0"/>
          <w:sz w:val="22"/>
          <w:szCs w:val="22"/>
          <w:lang w:eastAsia="en-GB"/>
          <w14:ligatures w14:val="none"/>
        </w:rPr>
        <w:t>Peterson,D,2019</w:t>
      </w:r>
      <w:r w:rsidRPr="003664D7">
        <w:rPr>
          <w:rFonts w:ascii="Arial" w:eastAsia="Times New Roman" w:hAnsi="Arial" w:cs="Arial"/>
          <w:b/>
          <w:bCs/>
          <w:kern w:val="0"/>
          <w:sz w:val="22"/>
          <w:szCs w:val="22"/>
          <w:lang w:eastAsia="en-GB"/>
          <w14:ligatures w14:val="none"/>
        </w:rPr>
        <w:t>)</w:t>
      </w:r>
      <w:r w:rsidR="004C1C90">
        <w:rPr>
          <w:rFonts w:ascii="Arial" w:eastAsia="Times New Roman" w:hAnsi="Arial" w:cs="Arial"/>
          <w:b/>
          <w:bCs/>
          <w:kern w:val="0"/>
          <w:sz w:val="22"/>
          <w:szCs w:val="22"/>
          <w:lang w:eastAsia="en-GB"/>
          <w14:ligatures w14:val="none"/>
        </w:rPr>
        <w:t xml:space="preserve"> </w:t>
      </w:r>
      <w:r w:rsidR="004C1C90">
        <w:rPr>
          <w:rFonts w:ascii="Arial" w:eastAsia="Times New Roman" w:hAnsi="Arial" w:cs="Arial"/>
          <w:kern w:val="0"/>
          <w:sz w:val="22"/>
          <w:szCs w:val="22"/>
          <w:lang w:eastAsia="en-GB"/>
          <w14:ligatures w14:val="none"/>
        </w:rPr>
        <w:t>Peterson,D.,(2019) ICD-11 schizoaffective disorder: A field trial.</w:t>
      </w:r>
    </w:p>
    <w:p w14:paraId="187A485C" w14:textId="43CE3A5D" w:rsidR="00C80228" w:rsidRDefault="00C80228">
      <w:pPr>
        <w:rPr>
          <w:rFonts w:ascii="Arial" w:hAnsi="Arial" w:cs="Arial"/>
          <w:sz w:val="22"/>
          <w:szCs w:val="22"/>
        </w:rPr>
      </w:pPr>
      <w:r>
        <w:rPr>
          <w:rFonts w:ascii="Arial" w:hAnsi="Arial" w:cs="Arial"/>
          <w:sz w:val="22"/>
          <w:szCs w:val="22"/>
        </w:rPr>
        <w:t>Maric,N,2016</w:t>
      </w:r>
      <w:r w:rsidR="004C1C90">
        <w:rPr>
          <w:rFonts w:ascii="Arial" w:hAnsi="Arial" w:cs="Arial"/>
          <w:sz w:val="22"/>
          <w:szCs w:val="22"/>
        </w:rPr>
        <w:t xml:space="preserve"> Maric,N.,(2016) Improving current treatments for schizophrenia.</w:t>
      </w:r>
    </w:p>
    <w:p w14:paraId="608EF106" w14:textId="77777777" w:rsidR="00C80228" w:rsidRDefault="00C80228">
      <w:pPr>
        <w:rPr>
          <w:rFonts w:ascii="Arial" w:eastAsia="Times New Roman" w:hAnsi="Arial" w:cs="Arial"/>
          <w:kern w:val="0"/>
          <w:sz w:val="22"/>
          <w:szCs w:val="22"/>
          <w:lang w:eastAsia="en-GB"/>
          <w14:ligatures w14:val="none"/>
        </w:rPr>
      </w:pPr>
    </w:p>
    <w:p w14:paraId="7EC5F44C" w14:textId="77777777" w:rsidR="00C80228" w:rsidRDefault="00C80228">
      <w:pPr>
        <w:rPr>
          <w:rFonts w:ascii="Arial" w:eastAsia="Times New Roman" w:hAnsi="Arial" w:cs="Arial"/>
          <w:kern w:val="0"/>
          <w:sz w:val="22"/>
          <w:szCs w:val="22"/>
          <w:lang w:eastAsia="en-GB"/>
          <w14:ligatures w14:val="none"/>
        </w:rPr>
      </w:pPr>
    </w:p>
    <w:p w14:paraId="072CE629" w14:textId="77777777" w:rsidR="00C80228" w:rsidRDefault="00C80228">
      <w:pPr>
        <w:rPr>
          <w:rFonts w:ascii="Arial" w:hAnsi="Arial" w:cs="Arial"/>
          <w:sz w:val="22"/>
          <w:szCs w:val="22"/>
        </w:rPr>
      </w:pPr>
    </w:p>
    <w:p w14:paraId="0BA722E8" w14:textId="77777777" w:rsidR="00C80228" w:rsidRDefault="00C80228">
      <w:pPr>
        <w:rPr>
          <w:rFonts w:ascii="Arial" w:hAnsi="Arial" w:cs="Arial"/>
          <w:sz w:val="22"/>
          <w:szCs w:val="22"/>
        </w:rPr>
      </w:pPr>
    </w:p>
    <w:p w14:paraId="1ECF5F75" w14:textId="77777777" w:rsidR="00C80228" w:rsidRDefault="00C80228">
      <w:pPr>
        <w:rPr>
          <w:rFonts w:ascii="Arial" w:hAnsi="Arial" w:cs="Arial"/>
          <w:sz w:val="22"/>
          <w:szCs w:val="22"/>
        </w:rPr>
      </w:pPr>
    </w:p>
    <w:p w14:paraId="16405196" w14:textId="77777777" w:rsidR="00D346A5" w:rsidRPr="00920050" w:rsidRDefault="00D346A5">
      <w:pPr>
        <w:rPr>
          <w:rFonts w:ascii="Arial" w:hAnsi="Arial" w:cs="Arial"/>
          <w:sz w:val="22"/>
          <w:szCs w:val="22"/>
        </w:rPr>
      </w:pPr>
    </w:p>
    <w:sectPr w:rsidR="00D346A5" w:rsidRPr="009200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40720D"/>
    <w:multiLevelType w:val="hybridMultilevel"/>
    <w:tmpl w:val="A3A462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0329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050"/>
    <w:rsid w:val="00036503"/>
    <w:rsid w:val="000C4E70"/>
    <w:rsid w:val="00116B7C"/>
    <w:rsid w:val="001B0330"/>
    <w:rsid w:val="002938D5"/>
    <w:rsid w:val="00332D56"/>
    <w:rsid w:val="003664D7"/>
    <w:rsid w:val="004C1C90"/>
    <w:rsid w:val="004D295B"/>
    <w:rsid w:val="00517B86"/>
    <w:rsid w:val="005E3AF3"/>
    <w:rsid w:val="005E43DB"/>
    <w:rsid w:val="006032BC"/>
    <w:rsid w:val="00654D0F"/>
    <w:rsid w:val="0071169A"/>
    <w:rsid w:val="0072205D"/>
    <w:rsid w:val="007349A2"/>
    <w:rsid w:val="0074482A"/>
    <w:rsid w:val="00767A2E"/>
    <w:rsid w:val="007D1E63"/>
    <w:rsid w:val="0080782C"/>
    <w:rsid w:val="008214FB"/>
    <w:rsid w:val="008A78D1"/>
    <w:rsid w:val="00920050"/>
    <w:rsid w:val="00975214"/>
    <w:rsid w:val="0099304C"/>
    <w:rsid w:val="00A62529"/>
    <w:rsid w:val="00B3282F"/>
    <w:rsid w:val="00B376E4"/>
    <w:rsid w:val="00B42F79"/>
    <w:rsid w:val="00C25CE9"/>
    <w:rsid w:val="00C80228"/>
    <w:rsid w:val="00C85E23"/>
    <w:rsid w:val="00C962B9"/>
    <w:rsid w:val="00CA2FB1"/>
    <w:rsid w:val="00CB17FB"/>
    <w:rsid w:val="00D145CA"/>
    <w:rsid w:val="00D20250"/>
    <w:rsid w:val="00D346A5"/>
    <w:rsid w:val="00D85BD6"/>
    <w:rsid w:val="00E12438"/>
    <w:rsid w:val="00E747F8"/>
    <w:rsid w:val="00F20163"/>
    <w:rsid w:val="00F84664"/>
    <w:rsid w:val="00FF19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66D71"/>
  <w15:chartTrackingRefBased/>
  <w15:docId w15:val="{717901AF-8AEC-4FA0-87E5-22EE9C67F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00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00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00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00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00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00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00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00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00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00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00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00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00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00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00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00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00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0050"/>
    <w:rPr>
      <w:rFonts w:eastAsiaTheme="majorEastAsia" w:cstheme="majorBidi"/>
      <w:color w:val="272727" w:themeColor="text1" w:themeTint="D8"/>
    </w:rPr>
  </w:style>
  <w:style w:type="paragraph" w:styleId="Title">
    <w:name w:val="Title"/>
    <w:basedOn w:val="Normal"/>
    <w:next w:val="Normal"/>
    <w:link w:val="TitleChar"/>
    <w:uiPriority w:val="10"/>
    <w:qFormat/>
    <w:rsid w:val="009200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00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00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00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0050"/>
    <w:pPr>
      <w:spacing w:before="160"/>
      <w:jc w:val="center"/>
    </w:pPr>
    <w:rPr>
      <w:i/>
      <w:iCs/>
      <w:color w:val="404040" w:themeColor="text1" w:themeTint="BF"/>
    </w:rPr>
  </w:style>
  <w:style w:type="character" w:customStyle="1" w:styleId="QuoteChar">
    <w:name w:val="Quote Char"/>
    <w:basedOn w:val="DefaultParagraphFont"/>
    <w:link w:val="Quote"/>
    <w:uiPriority w:val="29"/>
    <w:rsid w:val="00920050"/>
    <w:rPr>
      <w:i/>
      <w:iCs/>
      <w:color w:val="404040" w:themeColor="text1" w:themeTint="BF"/>
    </w:rPr>
  </w:style>
  <w:style w:type="paragraph" w:styleId="ListParagraph">
    <w:name w:val="List Paragraph"/>
    <w:basedOn w:val="Normal"/>
    <w:uiPriority w:val="34"/>
    <w:qFormat/>
    <w:rsid w:val="00920050"/>
    <w:pPr>
      <w:ind w:left="720"/>
      <w:contextualSpacing/>
    </w:pPr>
  </w:style>
  <w:style w:type="character" w:styleId="IntenseEmphasis">
    <w:name w:val="Intense Emphasis"/>
    <w:basedOn w:val="DefaultParagraphFont"/>
    <w:uiPriority w:val="21"/>
    <w:qFormat/>
    <w:rsid w:val="00920050"/>
    <w:rPr>
      <w:i/>
      <w:iCs/>
      <w:color w:val="0F4761" w:themeColor="accent1" w:themeShade="BF"/>
    </w:rPr>
  </w:style>
  <w:style w:type="paragraph" w:styleId="IntenseQuote">
    <w:name w:val="Intense Quote"/>
    <w:basedOn w:val="Normal"/>
    <w:next w:val="Normal"/>
    <w:link w:val="IntenseQuoteChar"/>
    <w:uiPriority w:val="30"/>
    <w:qFormat/>
    <w:rsid w:val="009200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0050"/>
    <w:rPr>
      <w:i/>
      <w:iCs/>
      <w:color w:val="0F4761" w:themeColor="accent1" w:themeShade="BF"/>
    </w:rPr>
  </w:style>
  <w:style w:type="character" w:styleId="IntenseReference">
    <w:name w:val="Intense Reference"/>
    <w:basedOn w:val="DefaultParagraphFont"/>
    <w:uiPriority w:val="32"/>
    <w:qFormat/>
    <w:rsid w:val="00920050"/>
    <w:rPr>
      <w:b/>
      <w:bCs/>
      <w:smallCaps/>
      <w:color w:val="0F4761" w:themeColor="accent1" w:themeShade="BF"/>
      <w:spacing w:val="5"/>
    </w:rPr>
  </w:style>
  <w:style w:type="character" w:styleId="Hyperlink">
    <w:name w:val="Hyperlink"/>
    <w:basedOn w:val="DefaultParagraphFont"/>
    <w:uiPriority w:val="99"/>
    <w:unhideWhenUsed/>
    <w:rsid w:val="00C80228"/>
    <w:rPr>
      <w:color w:val="467886" w:themeColor="hyperlink"/>
      <w:u w:val="single"/>
    </w:rPr>
  </w:style>
  <w:style w:type="character" w:styleId="UnresolvedMention">
    <w:name w:val="Unresolved Mention"/>
    <w:basedOn w:val="DefaultParagraphFont"/>
    <w:uiPriority w:val="99"/>
    <w:semiHidden/>
    <w:unhideWhenUsed/>
    <w:rsid w:val="00C802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NHS.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2350</Words>
  <Characters>13399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Sidrah Javed (2238819)</dc:creator>
  <cp:keywords/>
  <dc:description/>
  <cp:lastModifiedBy>Sidrah Javed (2238819)</cp:lastModifiedBy>
  <cp:revision>2</cp:revision>
  <dcterms:created xsi:type="dcterms:W3CDTF">2026-04-04T19:29:00Z</dcterms:created>
  <dcterms:modified xsi:type="dcterms:W3CDTF">2026-04-04T19:29:00Z</dcterms:modified>
</cp:coreProperties>
</file>