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7590CBBE" w:rsidR="00FE255C" w:rsidRDefault="0052128A">
      <w:pPr>
        <w:rPr>
          <w:rFonts w:ascii="Arial" w:hAnsi="Arial" w:cs="Arial"/>
        </w:rPr>
      </w:pPr>
      <w:r>
        <w:rPr>
          <w:rFonts w:ascii="Arial" w:hAnsi="Arial" w:cs="Arial"/>
        </w:rPr>
        <w:t>`</w:t>
      </w:r>
      <w:r w:rsidR="00E2153F">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Default="00FE255C">
      <w:pPr>
        <w:rPr>
          <w:rFonts w:ascii="Arial" w:hAnsi="Arial" w:cs="Arial"/>
        </w:rPr>
      </w:pPr>
    </w:p>
    <w:p w14:paraId="1EC9FFE6" w14:textId="330664BE" w:rsidR="00FE255C" w:rsidRPr="00FE255C" w:rsidRDefault="009E11D8" w:rsidP="00FE255C">
      <w:pPr>
        <w:spacing w:after="165" w:line="360" w:lineRule="auto"/>
        <w:contextualSpacing/>
        <w:jc w:val="center"/>
        <w:rPr>
          <w:rFonts w:ascii="Calibri" w:eastAsia="Tahoma" w:hAnsi="Calibri" w:cs="Calibri"/>
          <w:b/>
          <w:bCs/>
          <w:color w:val="000000"/>
          <w:kern w:val="0"/>
          <w14:ligatures w14:val="none"/>
        </w:rPr>
      </w:pPr>
      <w:r>
        <w:rPr>
          <w:rFonts w:ascii="Calibri" w:eastAsia="Tahoma" w:hAnsi="Calibri" w:cs="Calibri"/>
          <w:b/>
          <w:bCs/>
          <w:color w:val="000000"/>
          <w:kern w:val="0"/>
          <w:sz w:val="40"/>
          <w:szCs w:val="40"/>
          <w14:ligatures w14:val="none"/>
        </w:rPr>
        <w:t xml:space="preserve">Management </w:t>
      </w:r>
      <w:r w:rsidR="00636D68">
        <w:rPr>
          <w:rFonts w:ascii="Calibri" w:eastAsia="Tahoma" w:hAnsi="Calibri" w:cs="Calibri"/>
          <w:b/>
          <w:bCs/>
          <w:color w:val="000000"/>
          <w:kern w:val="0"/>
          <w:sz w:val="40"/>
          <w:szCs w:val="40"/>
          <w14:ligatures w14:val="none"/>
        </w:rPr>
        <w:t xml:space="preserve">communication </w:t>
      </w:r>
      <w:r w:rsidR="00FE255C" w:rsidRPr="00FE255C">
        <w:rPr>
          <w:rFonts w:ascii="Calibri" w:eastAsia="Tahoma" w:hAnsi="Calibri" w:cs="Calibri"/>
          <w:b/>
          <w:bCs/>
          <w:color w:val="000000"/>
          <w:kern w:val="0"/>
          <w:sz w:val="40"/>
          <w:szCs w:val="40"/>
          <w14:ligatures w14:val="none"/>
        </w:rPr>
        <w:br/>
        <w:t xml:space="preserve">Module Assignment Submission </w:t>
      </w:r>
      <w:r w:rsidR="00FE255C" w:rsidRPr="00FE255C">
        <w:rPr>
          <w:rFonts w:ascii="Calibri" w:eastAsia="Tahoma" w:hAnsi="Calibri" w:cs="Calibri"/>
          <w:b/>
          <w:bCs/>
          <w:color w:val="000000"/>
          <w:kern w:val="0"/>
          <w:sz w:val="40"/>
          <w:szCs w:val="40"/>
          <w14:ligatures w14:val="none"/>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FE255C" w14:paraId="0CACC01A" w14:textId="77777777" w:rsidTr="00BC2011">
        <w:tc>
          <w:tcPr>
            <w:tcW w:w="3438" w:type="dxa"/>
            <w:shd w:val="clear" w:color="auto" w:fill="D9D9D9"/>
          </w:tcPr>
          <w:p w14:paraId="466AD9B8"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Pr>
          <w:p w14:paraId="0C2F4668" w14:textId="0EE61529" w:rsidR="00FE255C" w:rsidRPr="00FE255C" w:rsidRDefault="00545A22" w:rsidP="00FE255C">
            <w:pPr>
              <w:spacing w:before="120" w:after="120" w:line="360" w:lineRule="auto"/>
              <w:contextualSpacing/>
              <w:rPr>
                <w:rFonts w:eastAsia="Tahoma"/>
                <w:sz w:val="32"/>
                <w:szCs w:val="32"/>
              </w:rPr>
            </w:pPr>
            <w:r>
              <w:rPr>
                <w:rFonts w:eastAsia="Tahoma"/>
                <w:sz w:val="32"/>
                <w:szCs w:val="32"/>
              </w:rPr>
              <w:t>Derrick Owen</w:t>
            </w:r>
          </w:p>
        </w:tc>
      </w:tr>
      <w:tr w:rsidR="00FE255C" w:rsidRPr="00FE255C" w14:paraId="2D4B57D1" w14:textId="77777777" w:rsidTr="00BC2011">
        <w:tc>
          <w:tcPr>
            <w:tcW w:w="3438" w:type="dxa"/>
            <w:shd w:val="clear" w:color="auto" w:fill="D9D9D9"/>
          </w:tcPr>
          <w:p w14:paraId="5A526163"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Pr>
          <w:p w14:paraId="256EF8CB" w14:textId="38484908" w:rsidR="00FE255C" w:rsidRPr="00FE255C" w:rsidRDefault="00636D68" w:rsidP="00FE255C">
            <w:pPr>
              <w:spacing w:before="120" w:after="120" w:line="360" w:lineRule="auto"/>
              <w:contextualSpacing/>
              <w:rPr>
                <w:rFonts w:eastAsia="Tahoma"/>
                <w:sz w:val="32"/>
                <w:szCs w:val="32"/>
              </w:rPr>
            </w:pPr>
            <w:r>
              <w:rPr>
                <w:rFonts w:eastAsia="Tahoma"/>
                <w:sz w:val="32"/>
                <w:szCs w:val="32"/>
              </w:rPr>
              <w:t>2522211</w:t>
            </w:r>
          </w:p>
        </w:tc>
      </w:tr>
      <w:tr w:rsidR="00FE255C" w:rsidRPr="00FE255C" w14:paraId="46711FEB" w14:textId="77777777" w:rsidTr="00BC2011">
        <w:tc>
          <w:tcPr>
            <w:tcW w:w="3438" w:type="dxa"/>
            <w:shd w:val="clear" w:color="auto" w:fill="D9D9D9"/>
          </w:tcPr>
          <w:p w14:paraId="3E74BF1F"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Pr>
          <w:p w14:paraId="1FD4EC12" w14:textId="76D4B6C8" w:rsidR="00FE255C" w:rsidRPr="006060E8" w:rsidRDefault="006060E8" w:rsidP="00FE255C">
            <w:pPr>
              <w:spacing w:before="120" w:after="120" w:line="360" w:lineRule="auto"/>
              <w:contextualSpacing/>
              <w:rPr>
                <w:rFonts w:eastAsia="Tahoma"/>
                <w:b/>
                <w:bCs/>
                <w:color w:val="FF0000"/>
                <w:sz w:val="32"/>
                <w:szCs w:val="32"/>
              </w:rPr>
            </w:pPr>
            <w:r w:rsidRPr="006060E8">
              <w:rPr>
                <w:rFonts w:eastAsia="Tahoma"/>
                <w:b/>
                <w:bCs/>
                <w:sz w:val="32"/>
                <w:szCs w:val="32"/>
              </w:rPr>
              <w:t>BMSK4013</w:t>
            </w:r>
          </w:p>
        </w:tc>
      </w:tr>
      <w:tr w:rsidR="00FE255C" w:rsidRPr="00FE255C" w14:paraId="75E94013" w14:textId="77777777" w:rsidTr="00BC2011">
        <w:trPr>
          <w:trHeight w:val="413"/>
        </w:trPr>
        <w:tc>
          <w:tcPr>
            <w:tcW w:w="3438" w:type="dxa"/>
            <w:shd w:val="clear" w:color="auto" w:fill="D9D9D9"/>
          </w:tcPr>
          <w:p w14:paraId="7CE248BE"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Pr>
          <w:p w14:paraId="100DA114" w14:textId="03824676" w:rsidR="00FE255C" w:rsidRPr="00FE255C" w:rsidRDefault="006060E8" w:rsidP="00FE255C">
            <w:pPr>
              <w:spacing w:before="120" w:after="120" w:line="360" w:lineRule="auto"/>
              <w:contextualSpacing/>
              <w:rPr>
                <w:rFonts w:eastAsia="Tahoma"/>
                <w:color w:val="FF0000"/>
                <w:sz w:val="32"/>
                <w:szCs w:val="32"/>
              </w:rPr>
            </w:pPr>
            <w:r>
              <w:rPr>
                <w:rFonts w:eastAsia="Tahoma"/>
                <w:sz w:val="32"/>
                <w:szCs w:val="32"/>
              </w:rPr>
              <w:t xml:space="preserve">Management </w:t>
            </w:r>
            <w:r w:rsidR="00CC0A45">
              <w:rPr>
                <w:rFonts w:eastAsia="Tahoma"/>
                <w:sz w:val="32"/>
                <w:szCs w:val="32"/>
              </w:rPr>
              <w:t>C</w:t>
            </w:r>
            <w:r>
              <w:rPr>
                <w:rFonts w:eastAsia="Tahoma"/>
                <w:sz w:val="32"/>
                <w:szCs w:val="32"/>
              </w:rPr>
              <w:t>ommunication</w:t>
            </w:r>
          </w:p>
        </w:tc>
      </w:tr>
    </w:tbl>
    <w:p w14:paraId="104C0181"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p>
    <w:p w14:paraId="4EE27B38"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r w:rsidRPr="00FE255C">
        <w:rPr>
          <w:rFonts w:ascii="Calibri" w:eastAsia="Tahoma" w:hAnsi="Calibri" w:cs="Calibri"/>
          <w:b/>
          <w:color w:val="000000"/>
          <w:kern w:val="0"/>
          <w14:ligatures w14:val="none"/>
        </w:rPr>
        <w:t>Statement of Confirmation of Authenticity</w:t>
      </w:r>
    </w:p>
    <w:p w14:paraId="619DE68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1D85A982"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p>
    <w:p w14:paraId="7A4406E9" w14:textId="77777777" w:rsidR="00FE255C" w:rsidRDefault="00FE255C">
      <w:pPr>
        <w:rPr>
          <w:rFonts w:ascii="Arial" w:hAnsi="Arial" w:cs="Arial"/>
        </w:rPr>
      </w:pPr>
    </w:p>
    <w:p w14:paraId="34C663F1" w14:textId="77777777" w:rsidR="00FE255C" w:rsidRDefault="00FE255C">
      <w:pPr>
        <w:rPr>
          <w:rFonts w:ascii="Arial" w:hAnsi="Arial" w:cs="Arial"/>
        </w:rPr>
      </w:pPr>
    </w:p>
    <w:p w14:paraId="1CC97D18" w14:textId="77777777" w:rsidR="00FE255C" w:rsidRDefault="00FE255C">
      <w:pPr>
        <w:rPr>
          <w:rFonts w:ascii="Arial" w:hAnsi="Arial" w:cs="Arial"/>
        </w:rPr>
      </w:pPr>
    </w:p>
    <w:p w14:paraId="7BC9798E" w14:textId="77777777" w:rsidR="00FE255C" w:rsidRDefault="00FE255C">
      <w:pPr>
        <w:rPr>
          <w:rFonts w:ascii="Arial" w:hAnsi="Arial" w:cs="Arial"/>
        </w:rPr>
      </w:pPr>
    </w:p>
    <w:p w14:paraId="41B3F9E4" w14:textId="77777777" w:rsidR="00FE255C" w:rsidRDefault="00FE255C">
      <w:pPr>
        <w:rPr>
          <w:rFonts w:ascii="Arial" w:hAnsi="Arial" w:cs="Arial"/>
        </w:rPr>
      </w:pPr>
    </w:p>
    <w:p w14:paraId="3269619F" w14:textId="77777777" w:rsidR="00FE255C" w:rsidRDefault="00FE255C">
      <w:pPr>
        <w:rPr>
          <w:rFonts w:ascii="Arial" w:hAnsi="Arial" w:cs="Arial"/>
        </w:rPr>
      </w:pPr>
    </w:p>
    <w:p w14:paraId="27B8BC0D" w14:textId="77777777" w:rsidR="00FE255C" w:rsidRDefault="00FE255C">
      <w:pPr>
        <w:rPr>
          <w:rFonts w:ascii="Arial" w:hAnsi="Arial" w:cs="Arial"/>
        </w:rPr>
      </w:pPr>
    </w:p>
    <w:p w14:paraId="7868A091" w14:textId="77777777" w:rsidR="00FE255C" w:rsidRDefault="00FE255C">
      <w:pPr>
        <w:rPr>
          <w:rFonts w:ascii="Arial" w:hAnsi="Arial" w:cs="Arial"/>
        </w:rPr>
      </w:pPr>
    </w:p>
    <w:p w14:paraId="477CB22C" w14:textId="77777777" w:rsidR="00FE255C" w:rsidRDefault="00FE255C">
      <w:pPr>
        <w:rPr>
          <w:rFonts w:ascii="Arial" w:hAnsi="Arial" w:cs="Arial"/>
        </w:rPr>
      </w:pPr>
    </w:p>
    <w:p w14:paraId="00AFEEF1" w14:textId="77777777" w:rsidR="00FE255C" w:rsidRDefault="00FE255C">
      <w:pPr>
        <w:rPr>
          <w:rFonts w:ascii="Arial" w:hAnsi="Arial" w:cs="Arial"/>
        </w:rPr>
      </w:pPr>
    </w:p>
    <w:p w14:paraId="7D24863E" w14:textId="77777777" w:rsidR="00FE255C" w:rsidRPr="00EC51F7" w:rsidRDefault="00FB79A9">
      <w:pPr>
        <w:rPr>
          <w:rFonts w:ascii="Arial" w:hAnsi="Arial" w:cs="Arial"/>
          <w:sz w:val="32"/>
          <w:szCs w:val="32"/>
        </w:rPr>
      </w:pPr>
      <w:r w:rsidRPr="00EC51F7">
        <w:rPr>
          <w:rFonts w:ascii="Arial" w:hAnsi="Arial" w:cs="Arial"/>
          <w:b/>
          <w:bCs/>
          <w:sz w:val="32"/>
          <w:szCs w:val="32"/>
        </w:rPr>
        <w:lastRenderedPageBreak/>
        <w:t>Table of Contents</w:t>
      </w:r>
    </w:p>
    <w:sdt>
      <w:sdtPr>
        <w:rPr>
          <w:rFonts w:asciiTheme="minorHAnsi" w:eastAsiaTheme="minorEastAsia" w:hAnsiTheme="minorHAnsi" w:cstheme="minorBidi"/>
          <w:color w:val="auto"/>
          <w:kern w:val="2"/>
          <w:sz w:val="24"/>
          <w:szCs w:val="24"/>
          <w:lang w:eastAsia="zh-CN"/>
          <w14:ligatures w14:val="standardContextual"/>
        </w:rPr>
        <w:id w:val="1962143128"/>
        <w:docPartObj>
          <w:docPartGallery w:val="Table of Contents"/>
          <w:docPartUnique/>
        </w:docPartObj>
      </w:sdtPr>
      <w:sdtEndPr>
        <w:rPr>
          <w:b/>
          <w:bCs/>
        </w:rPr>
      </w:sdtEndPr>
      <w:sdtContent>
        <w:p w14:paraId="6A0E2479" w14:textId="28A76FD5" w:rsidR="00EC51F7" w:rsidRPr="00EC51F7" w:rsidRDefault="00EC51F7">
          <w:pPr>
            <w:pStyle w:val="TOCHeading"/>
            <w:rPr>
              <w:color w:val="000000" w:themeColor="text1"/>
            </w:rPr>
          </w:pPr>
          <w:r w:rsidRPr="00EC51F7">
            <w:rPr>
              <w:color w:val="000000" w:themeColor="text1"/>
            </w:rPr>
            <w:t>Contents</w:t>
          </w:r>
        </w:p>
        <w:p w14:paraId="645D81A7" w14:textId="5965DC84" w:rsidR="00EC51F7" w:rsidRDefault="00EC51F7">
          <w:pPr>
            <w:pStyle w:val="TOC1"/>
            <w:tabs>
              <w:tab w:val="right" w:leader="dot" w:pos="10762"/>
            </w:tabs>
            <w:rPr>
              <w:noProof/>
              <w:lang w:eastAsia="en-GB"/>
            </w:rPr>
          </w:pPr>
          <w:r>
            <w:fldChar w:fldCharType="begin"/>
          </w:r>
          <w:r>
            <w:instrText xml:space="preserve"> TOC \o "1-3" \h \z \u </w:instrText>
          </w:r>
          <w:r>
            <w:fldChar w:fldCharType="separate"/>
          </w:r>
          <w:hyperlink w:anchor="_Toc230716731" w:history="1">
            <w:r w:rsidRPr="00811E70">
              <w:rPr>
                <w:rStyle w:val="Hyperlink"/>
                <w:noProof/>
              </w:rPr>
              <w:t>Introduction</w:t>
            </w:r>
            <w:r>
              <w:rPr>
                <w:noProof/>
                <w:webHidden/>
              </w:rPr>
              <w:tab/>
            </w:r>
            <w:r>
              <w:rPr>
                <w:noProof/>
                <w:webHidden/>
              </w:rPr>
              <w:fldChar w:fldCharType="begin"/>
            </w:r>
            <w:r>
              <w:rPr>
                <w:noProof/>
                <w:webHidden/>
              </w:rPr>
              <w:instrText xml:space="preserve"> PAGEREF _Toc230716731 \h </w:instrText>
            </w:r>
            <w:r>
              <w:rPr>
                <w:noProof/>
                <w:webHidden/>
              </w:rPr>
            </w:r>
            <w:r>
              <w:rPr>
                <w:noProof/>
                <w:webHidden/>
              </w:rPr>
              <w:fldChar w:fldCharType="separate"/>
            </w:r>
            <w:r>
              <w:rPr>
                <w:noProof/>
                <w:webHidden/>
              </w:rPr>
              <w:t>3</w:t>
            </w:r>
            <w:r>
              <w:rPr>
                <w:noProof/>
                <w:webHidden/>
              </w:rPr>
              <w:fldChar w:fldCharType="end"/>
            </w:r>
          </w:hyperlink>
        </w:p>
        <w:p w14:paraId="7243CC6A" w14:textId="56E12FF3" w:rsidR="00EC51F7" w:rsidRDefault="00EC51F7">
          <w:pPr>
            <w:pStyle w:val="TOC1"/>
            <w:tabs>
              <w:tab w:val="right" w:leader="dot" w:pos="10762"/>
            </w:tabs>
            <w:rPr>
              <w:noProof/>
              <w:lang w:eastAsia="en-GB"/>
            </w:rPr>
          </w:pPr>
          <w:hyperlink w:anchor="_Toc230716732" w:history="1">
            <w:r w:rsidRPr="00811E70">
              <w:rPr>
                <w:rStyle w:val="Hyperlink"/>
                <w:noProof/>
              </w:rPr>
              <w:t>Communication, Communication Barriers and Communication Models</w:t>
            </w:r>
            <w:r>
              <w:rPr>
                <w:noProof/>
                <w:webHidden/>
              </w:rPr>
              <w:tab/>
            </w:r>
            <w:r>
              <w:rPr>
                <w:noProof/>
                <w:webHidden/>
              </w:rPr>
              <w:fldChar w:fldCharType="begin"/>
            </w:r>
            <w:r>
              <w:rPr>
                <w:noProof/>
                <w:webHidden/>
              </w:rPr>
              <w:instrText xml:space="preserve"> PAGEREF _Toc230716732 \h </w:instrText>
            </w:r>
            <w:r>
              <w:rPr>
                <w:noProof/>
                <w:webHidden/>
              </w:rPr>
            </w:r>
            <w:r>
              <w:rPr>
                <w:noProof/>
                <w:webHidden/>
              </w:rPr>
              <w:fldChar w:fldCharType="separate"/>
            </w:r>
            <w:r>
              <w:rPr>
                <w:noProof/>
                <w:webHidden/>
              </w:rPr>
              <w:t>3</w:t>
            </w:r>
            <w:r>
              <w:rPr>
                <w:noProof/>
                <w:webHidden/>
              </w:rPr>
              <w:fldChar w:fldCharType="end"/>
            </w:r>
          </w:hyperlink>
        </w:p>
        <w:p w14:paraId="2E05FC2A" w14:textId="571C42B4" w:rsidR="00EC51F7" w:rsidRDefault="00EC51F7">
          <w:pPr>
            <w:pStyle w:val="TOC2"/>
            <w:tabs>
              <w:tab w:val="right" w:leader="dot" w:pos="10762"/>
            </w:tabs>
            <w:rPr>
              <w:noProof/>
              <w:lang w:eastAsia="en-GB"/>
            </w:rPr>
          </w:pPr>
          <w:hyperlink w:anchor="_Toc230716733" w:history="1">
            <w:r w:rsidRPr="00811E70">
              <w:rPr>
                <w:rStyle w:val="Hyperlink"/>
                <w:noProof/>
              </w:rPr>
              <w:t>Communication Cycle</w:t>
            </w:r>
            <w:r>
              <w:rPr>
                <w:noProof/>
                <w:webHidden/>
              </w:rPr>
              <w:tab/>
            </w:r>
            <w:r>
              <w:rPr>
                <w:noProof/>
                <w:webHidden/>
              </w:rPr>
              <w:fldChar w:fldCharType="begin"/>
            </w:r>
            <w:r>
              <w:rPr>
                <w:noProof/>
                <w:webHidden/>
              </w:rPr>
              <w:instrText xml:space="preserve"> PAGEREF _Toc230716733 \h </w:instrText>
            </w:r>
            <w:r>
              <w:rPr>
                <w:noProof/>
                <w:webHidden/>
              </w:rPr>
            </w:r>
            <w:r>
              <w:rPr>
                <w:noProof/>
                <w:webHidden/>
              </w:rPr>
              <w:fldChar w:fldCharType="separate"/>
            </w:r>
            <w:r>
              <w:rPr>
                <w:noProof/>
                <w:webHidden/>
              </w:rPr>
              <w:t>3</w:t>
            </w:r>
            <w:r>
              <w:rPr>
                <w:noProof/>
                <w:webHidden/>
              </w:rPr>
              <w:fldChar w:fldCharType="end"/>
            </w:r>
          </w:hyperlink>
        </w:p>
        <w:p w14:paraId="36A7A243" w14:textId="62085F42" w:rsidR="00EC51F7" w:rsidRDefault="00EC51F7">
          <w:pPr>
            <w:pStyle w:val="TOC2"/>
            <w:tabs>
              <w:tab w:val="right" w:leader="dot" w:pos="10762"/>
            </w:tabs>
            <w:rPr>
              <w:noProof/>
              <w:lang w:eastAsia="en-GB"/>
            </w:rPr>
          </w:pPr>
          <w:hyperlink w:anchor="_Toc230716734" w:history="1">
            <w:r w:rsidRPr="00811E70">
              <w:rPr>
                <w:rStyle w:val="Hyperlink"/>
                <w:noProof/>
              </w:rPr>
              <w:t>Shannon and Weaver (1949)</w:t>
            </w:r>
            <w:r>
              <w:rPr>
                <w:noProof/>
                <w:webHidden/>
              </w:rPr>
              <w:tab/>
            </w:r>
            <w:r>
              <w:rPr>
                <w:noProof/>
                <w:webHidden/>
              </w:rPr>
              <w:fldChar w:fldCharType="begin"/>
            </w:r>
            <w:r>
              <w:rPr>
                <w:noProof/>
                <w:webHidden/>
              </w:rPr>
              <w:instrText xml:space="preserve"> PAGEREF _Toc230716734 \h </w:instrText>
            </w:r>
            <w:r>
              <w:rPr>
                <w:noProof/>
                <w:webHidden/>
              </w:rPr>
            </w:r>
            <w:r>
              <w:rPr>
                <w:noProof/>
                <w:webHidden/>
              </w:rPr>
              <w:fldChar w:fldCharType="separate"/>
            </w:r>
            <w:r>
              <w:rPr>
                <w:noProof/>
                <w:webHidden/>
              </w:rPr>
              <w:t>4</w:t>
            </w:r>
            <w:r>
              <w:rPr>
                <w:noProof/>
                <w:webHidden/>
              </w:rPr>
              <w:fldChar w:fldCharType="end"/>
            </w:r>
          </w:hyperlink>
        </w:p>
        <w:p w14:paraId="5808B75C" w14:textId="5DCA3A36" w:rsidR="00EC51F7" w:rsidRDefault="00EC51F7">
          <w:pPr>
            <w:pStyle w:val="TOC2"/>
            <w:tabs>
              <w:tab w:val="right" w:leader="dot" w:pos="10762"/>
            </w:tabs>
            <w:rPr>
              <w:noProof/>
              <w:lang w:eastAsia="en-GB"/>
            </w:rPr>
          </w:pPr>
          <w:hyperlink w:anchor="_Toc230716735" w:history="1">
            <w:r w:rsidRPr="00811E70">
              <w:rPr>
                <w:rStyle w:val="Hyperlink"/>
                <w:noProof/>
              </w:rPr>
              <w:t>Berlo (1960) SMCR</w:t>
            </w:r>
            <w:r>
              <w:rPr>
                <w:noProof/>
                <w:webHidden/>
              </w:rPr>
              <w:tab/>
            </w:r>
            <w:r>
              <w:rPr>
                <w:noProof/>
                <w:webHidden/>
              </w:rPr>
              <w:fldChar w:fldCharType="begin"/>
            </w:r>
            <w:r>
              <w:rPr>
                <w:noProof/>
                <w:webHidden/>
              </w:rPr>
              <w:instrText xml:space="preserve"> PAGEREF _Toc230716735 \h </w:instrText>
            </w:r>
            <w:r>
              <w:rPr>
                <w:noProof/>
                <w:webHidden/>
              </w:rPr>
            </w:r>
            <w:r>
              <w:rPr>
                <w:noProof/>
                <w:webHidden/>
              </w:rPr>
              <w:fldChar w:fldCharType="separate"/>
            </w:r>
            <w:r>
              <w:rPr>
                <w:noProof/>
                <w:webHidden/>
              </w:rPr>
              <w:t>4</w:t>
            </w:r>
            <w:r>
              <w:rPr>
                <w:noProof/>
                <w:webHidden/>
              </w:rPr>
              <w:fldChar w:fldCharType="end"/>
            </w:r>
          </w:hyperlink>
        </w:p>
        <w:p w14:paraId="616F2826" w14:textId="47A5C84F" w:rsidR="00EC51F7" w:rsidRDefault="00EC51F7">
          <w:pPr>
            <w:pStyle w:val="TOC2"/>
            <w:tabs>
              <w:tab w:val="right" w:leader="dot" w:pos="10762"/>
            </w:tabs>
            <w:rPr>
              <w:noProof/>
              <w:lang w:eastAsia="en-GB"/>
            </w:rPr>
          </w:pPr>
          <w:hyperlink w:anchor="_Toc230716736" w:history="1">
            <w:r w:rsidRPr="00811E70">
              <w:rPr>
                <w:rStyle w:val="Hyperlink"/>
                <w:noProof/>
              </w:rPr>
              <w:t>Schramm (1954)</w:t>
            </w:r>
            <w:r>
              <w:rPr>
                <w:noProof/>
                <w:webHidden/>
              </w:rPr>
              <w:tab/>
            </w:r>
            <w:r>
              <w:rPr>
                <w:noProof/>
                <w:webHidden/>
              </w:rPr>
              <w:fldChar w:fldCharType="begin"/>
            </w:r>
            <w:r>
              <w:rPr>
                <w:noProof/>
                <w:webHidden/>
              </w:rPr>
              <w:instrText xml:space="preserve"> PAGEREF _Toc230716736 \h </w:instrText>
            </w:r>
            <w:r>
              <w:rPr>
                <w:noProof/>
                <w:webHidden/>
              </w:rPr>
            </w:r>
            <w:r>
              <w:rPr>
                <w:noProof/>
                <w:webHidden/>
              </w:rPr>
              <w:fldChar w:fldCharType="separate"/>
            </w:r>
            <w:r>
              <w:rPr>
                <w:noProof/>
                <w:webHidden/>
              </w:rPr>
              <w:t>5</w:t>
            </w:r>
            <w:r>
              <w:rPr>
                <w:noProof/>
                <w:webHidden/>
              </w:rPr>
              <w:fldChar w:fldCharType="end"/>
            </w:r>
          </w:hyperlink>
        </w:p>
        <w:p w14:paraId="006430F2" w14:textId="7B4AB4F5" w:rsidR="00EC51F7" w:rsidRDefault="00EC51F7">
          <w:pPr>
            <w:pStyle w:val="TOC1"/>
            <w:tabs>
              <w:tab w:val="right" w:leader="dot" w:pos="10762"/>
            </w:tabs>
            <w:rPr>
              <w:noProof/>
              <w:lang w:eastAsia="en-GB"/>
            </w:rPr>
          </w:pPr>
          <w:hyperlink w:anchor="_Toc230716737" w:history="1">
            <w:r w:rsidRPr="00811E70">
              <w:rPr>
                <w:rStyle w:val="Hyperlink"/>
                <w:noProof/>
              </w:rPr>
              <w:t>Tone Language and Formality</w:t>
            </w:r>
            <w:r>
              <w:rPr>
                <w:noProof/>
                <w:webHidden/>
              </w:rPr>
              <w:tab/>
            </w:r>
            <w:r>
              <w:rPr>
                <w:noProof/>
                <w:webHidden/>
              </w:rPr>
              <w:fldChar w:fldCharType="begin"/>
            </w:r>
            <w:r>
              <w:rPr>
                <w:noProof/>
                <w:webHidden/>
              </w:rPr>
              <w:instrText xml:space="preserve"> PAGEREF _Toc230716737 \h </w:instrText>
            </w:r>
            <w:r>
              <w:rPr>
                <w:noProof/>
                <w:webHidden/>
              </w:rPr>
            </w:r>
            <w:r>
              <w:rPr>
                <w:noProof/>
                <w:webHidden/>
              </w:rPr>
              <w:fldChar w:fldCharType="separate"/>
            </w:r>
            <w:r>
              <w:rPr>
                <w:noProof/>
                <w:webHidden/>
              </w:rPr>
              <w:t>5</w:t>
            </w:r>
            <w:r>
              <w:rPr>
                <w:noProof/>
                <w:webHidden/>
              </w:rPr>
              <w:fldChar w:fldCharType="end"/>
            </w:r>
          </w:hyperlink>
        </w:p>
        <w:p w14:paraId="1EB6600D" w14:textId="1BB1AAD5" w:rsidR="00EC51F7" w:rsidRDefault="00EC51F7">
          <w:pPr>
            <w:pStyle w:val="TOC1"/>
            <w:tabs>
              <w:tab w:val="right" w:leader="dot" w:pos="10762"/>
            </w:tabs>
            <w:rPr>
              <w:noProof/>
              <w:lang w:eastAsia="en-GB"/>
            </w:rPr>
          </w:pPr>
          <w:hyperlink w:anchor="_Toc230716738" w:history="1">
            <w:r w:rsidRPr="00811E70">
              <w:rPr>
                <w:rStyle w:val="Hyperlink"/>
                <w:noProof/>
              </w:rPr>
              <w:t>Verbal and Non-Verbal Communication</w:t>
            </w:r>
            <w:r>
              <w:rPr>
                <w:noProof/>
                <w:webHidden/>
              </w:rPr>
              <w:tab/>
            </w:r>
            <w:r>
              <w:rPr>
                <w:noProof/>
                <w:webHidden/>
              </w:rPr>
              <w:fldChar w:fldCharType="begin"/>
            </w:r>
            <w:r>
              <w:rPr>
                <w:noProof/>
                <w:webHidden/>
              </w:rPr>
              <w:instrText xml:space="preserve"> PAGEREF _Toc230716738 \h </w:instrText>
            </w:r>
            <w:r>
              <w:rPr>
                <w:noProof/>
                <w:webHidden/>
              </w:rPr>
            </w:r>
            <w:r>
              <w:rPr>
                <w:noProof/>
                <w:webHidden/>
              </w:rPr>
              <w:fldChar w:fldCharType="separate"/>
            </w:r>
            <w:r>
              <w:rPr>
                <w:noProof/>
                <w:webHidden/>
              </w:rPr>
              <w:t>6</w:t>
            </w:r>
            <w:r>
              <w:rPr>
                <w:noProof/>
                <w:webHidden/>
              </w:rPr>
              <w:fldChar w:fldCharType="end"/>
            </w:r>
          </w:hyperlink>
        </w:p>
        <w:p w14:paraId="558F85AD" w14:textId="5D6C4E77" w:rsidR="00EC51F7" w:rsidRDefault="00EC51F7">
          <w:pPr>
            <w:pStyle w:val="TOC1"/>
            <w:tabs>
              <w:tab w:val="right" w:leader="dot" w:pos="10762"/>
            </w:tabs>
            <w:rPr>
              <w:noProof/>
              <w:lang w:eastAsia="en-GB"/>
            </w:rPr>
          </w:pPr>
          <w:hyperlink w:anchor="_Toc230716739" w:history="1">
            <w:r w:rsidRPr="00811E70">
              <w:rPr>
                <w:rStyle w:val="Hyperlink"/>
                <w:noProof/>
              </w:rPr>
              <w:t>Written and Verbal Communication Methods in the Workplace</w:t>
            </w:r>
            <w:r>
              <w:rPr>
                <w:noProof/>
                <w:webHidden/>
              </w:rPr>
              <w:tab/>
            </w:r>
            <w:r>
              <w:rPr>
                <w:noProof/>
                <w:webHidden/>
              </w:rPr>
              <w:fldChar w:fldCharType="begin"/>
            </w:r>
            <w:r>
              <w:rPr>
                <w:noProof/>
                <w:webHidden/>
              </w:rPr>
              <w:instrText xml:space="preserve"> PAGEREF _Toc230716739 \h </w:instrText>
            </w:r>
            <w:r>
              <w:rPr>
                <w:noProof/>
                <w:webHidden/>
              </w:rPr>
            </w:r>
            <w:r>
              <w:rPr>
                <w:noProof/>
                <w:webHidden/>
              </w:rPr>
              <w:fldChar w:fldCharType="separate"/>
            </w:r>
            <w:r>
              <w:rPr>
                <w:noProof/>
                <w:webHidden/>
              </w:rPr>
              <w:t>6</w:t>
            </w:r>
            <w:r>
              <w:rPr>
                <w:noProof/>
                <w:webHidden/>
              </w:rPr>
              <w:fldChar w:fldCharType="end"/>
            </w:r>
          </w:hyperlink>
        </w:p>
        <w:p w14:paraId="7E08137D" w14:textId="05BA0A9C" w:rsidR="00EC51F7" w:rsidRDefault="00EC51F7">
          <w:pPr>
            <w:pStyle w:val="TOC1"/>
            <w:tabs>
              <w:tab w:val="right" w:leader="dot" w:pos="10762"/>
            </w:tabs>
            <w:rPr>
              <w:noProof/>
              <w:lang w:eastAsia="en-GB"/>
            </w:rPr>
          </w:pPr>
          <w:hyperlink w:anchor="_Toc230716740" w:history="1">
            <w:r w:rsidRPr="00811E70">
              <w:rPr>
                <w:rStyle w:val="Hyperlink"/>
                <w:noProof/>
              </w:rPr>
              <w:t>Motivation</w:t>
            </w:r>
            <w:r>
              <w:rPr>
                <w:noProof/>
                <w:webHidden/>
              </w:rPr>
              <w:tab/>
            </w:r>
            <w:r>
              <w:rPr>
                <w:noProof/>
                <w:webHidden/>
              </w:rPr>
              <w:fldChar w:fldCharType="begin"/>
            </w:r>
            <w:r>
              <w:rPr>
                <w:noProof/>
                <w:webHidden/>
              </w:rPr>
              <w:instrText xml:space="preserve"> PAGEREF _Toc230716740 \h </w:instrText>
            </w:r>
            <w:r>
              <w:rPr>
                <w:noProof/>
                <w:webHidden/>
              </w:rPr>
            </w:r>
            <w:r>
              <w:rPr>
                <w:noProof/>
                <w:webHidden/>
              </w:rPr>
              <w:fldChar w:fldCharType="separate"/>
            </w:r>
            <w:r>
              <w:rPr>
                <w:noProof/>
                <w:webHidden/>
              </w:rPr>
              <w:t>7</w:t>
            </w:r>
            <w:r>
              <w:rPr>
                <w:noProof/>
                <w:webHidden/>
              </w:rPr>
              <w:fldChar w:fldCharType="end"/>
            </w:r>
          </w:hyperlink>
        </w:p>
        <w:p w14:paraId="16E093DB" w14:textId="21A21595" w:rsidR="00EC51F7" w:rsidRDefault="00EC51F7">
          <w:pPr>
            <w:pStyle w:val="TOC2"/>
            <w:tabs>
              <w:tab w:val="right" w:leader="dot" w:pos="10762"/>
            </w:tabs>
            <w:rPr>
              <w:noProof/>
              <w:lang w:eastAsia="en-GB"/>
            </w:rPr>
          </w:pPr>
          <w:hyperlink w:anchor="_Toc230716741" w:history="1">
            <w:r w:rsidRPr="00811E70">
              <w:rPr>
                <w:rStyle w:val="Hyperlink"/>
                <w:noProof/>
              </w:rPr>
              <w:t>Maslow</w:t>
            </w:r>
            <w:r>
              <w:rPr>
                <w:noProof/>
                <w:webHidden/>
              </w:rPr>
              <w:tab/>
            </w:r>
            <w:r>
              <w:rPr>
                <w:noProof/>
                <w:webHidden/>
              </w:rPr>
              <w:fldChar w:fldCharType="begin"/>
            </w:r>
            <w:r>
              <w:rPr>
                <w:noProof/>
                <w:webHidden/>
              </w:rPr>
              <w:instrText xml:space="preserve"> PAGEREF _Toc230716741 \h </w:instrText>
            </w:r>
            <w:r>
              <w:rPr>
                <w:noProof/>
                <w:webHidden/>
              </w:rPr>
            </w:r>
            <w:r>
              <w:rPr>
                <w:noProof/>
                <w:webHidden/>
              </w:rPr>
              <w:fldChar w:fldCharType="separate"/>
            </w:r>
            <w:r>
              <w:rPr>
                <w:noProof/>
                <w:webHidden/>
              </w:rPr>
              <w:t>7</w:t>
            </w:r>
            <w:r>
              <w:rPr>
                <w:noProof/>
                <w:webHidden/>
              </w:rPr>
              <w:fldChar w:fldCharType="end"/>
            </w:r>
          </w:hyperlink>
        </w:p>
        <w:p w14:paraId="4094EC56" w14:textId="67464CFF" w:rsidR="00EC51F7" w:rsidRDefault="00EC51F7">
          <w:pPr>
            <w:pStyle w:val="TOC2"/>
            <w:tabs>
              <w:tab w:val="right" w:leader="dot" w:pos="10762"/>
            </w:tabs>
            <w:rPr>
              <w:noProof/>
              <w:lang w:eastAsia="en-GB"/>
            </w:rPr>
          </w:pPr>
          <w:hyperlink w:anchor="_Toc230716742" w:history="1">
            <w:r w:rsidRPr="00811E70">
              <w:rPr>
                <w:rStyle w:val="Hyperlink"/>
                <w:noProof/>
              </w:rPr>
              <w:t>Herzberg</w:t>
            </w:r>
            <w:r>
              <w:rPr>
                <w:noProof/>
                <w:webHidden/>
              </w:rPr>
              <w:tab/>
            </w:r>
            <w:r>
              <w:rPr>
                <w:noProof/>
                <w:webHidden/>
              </w:rPr>
              <w:fldChar w:fldCharType="begin"/>
            </w:r>
            <w:r>
              <w:rPr>
                <w:noProof/>
                <w:webHidden/>
              </w:rPr>
              <w:instrText xml:space="preserve"> PAGEREF _Toc230716742 \h </w:instrText>
            </w:r>
            <w:r>
              <w:rPr>
                <w:noProof/>
                <w:webHidden/>
              </w:rPr>
            </w:r>
            <w:r>
              <w:rPr>
                <w:noProof/>
                <w:webHidden/>
              </w:rPr>
              <w:fldChar w:fldCharType="separate"/>
            </w:r>
            <w:r>
              <w:rPr>
                <w:noProof/>
                <w:webHidden/>
              </w:rPr>
              <w:t>7</w:t>
            </w:r>
            <w:r>
              <w:rPr>
                <w:noProof/>
                <w:webHidden/>
              </w:rPr>
              <w:fldChar w:fldCharType="end"/>
            </w:r>
          </w:hyperlink>
        </w:p>
        <w:p w14:paraId="2C3B666D" w14:textId="426D8994" w:rsidR="00EC51F7" w:rsidRDefault="00EC51F7">
          <w:pPr>
            <w:pStyle w:val="TOC1"/>
            <w:tabs>
              <w:tab w:val="right" w:leader="dot" w:pos="10762"/>
            </w:tabs>
            <w:rPr>
              <w:noProof/>
              <w:lang w:eastAsia="en-GB"/>
            </w:rPr>
          </w:pPr>
          <w:hyperlink w:anchor="_Toc230716743" w:history="1">
            <w:r w:rsidRPr="00811E70">
              <w:rPr>
                <w:rStyle w:val="Hyperlink"/>
                <w:noProof/>
              </w:rPr>
              <w:t>Workplace Motivation</w:t>
            </w:r>
            <w:r>
              <w:rPr>
                <w:noProof/>
                <w:webHidden/>
              </w:rPr>
              <w:tab/>
            </w:r>
            <w:r>
              <w:rPr>
                <w:noProof/>
                <w:webHidden/>
              </w:rPr>
              <w:fldChar w:fldCharType="begin"/>
            </w:r>
            <w:r>
              <w:rPr>
                <w:noProof/>
                <w:webHidden/>
              </w:rPr>
              <w:instrText xml:space="preserve"> PAGEREF _Toc230716743 \h </w:instrText>
            </w:r>
            <w:r>
              <w:rPr>
                <w:noProof/>
                <w:webHidden/>
              </w:rPr>
            </w:r>
            <w:r>
              <w:rPr>
                <w:noProof/>
                <w:webHidden/>
              </w:rPr>
              <w:fldChar w:fldCharType="separate"/>
            </w:r>
            <w:r>
              <w:rPr>
                <w:noProof/>
                <w:webHidden/>
              </w:rPr>
              <w:t>8</w:t>
            </w:r>
            <w:r>
              <w:rPr>
                <w:noProof/>
                <w:webHidden/>
              </w:rPr>
              <w:fldChar w:fldCharType="end"/>
            </w:r>
          </w:hyperlink>
        </w:p>
        <w:p w14:paraId="7DD52C80" w14:textId="652FFD72" w:rsidR="00EC51F7" w:rsidRDefault="00EC51F7">
          <w:pPr>
            <w:pStyle w:val="TOC1"/>
            <w:tabs>
              <w:tab w:val="right" w:leader="dot" w:pos="10762"/>
            </w:tabs>
            <w:rPr>
              <w:noProof/>
              <w:lang w:eastAsia="en-GB"/>
            </w:rPr>
          </w:pPr>
          <w:hyperlink w:anchor="_Toc230716744" w:history="1">
            <w:r w:rsidRPr="00811E70">
              <w:rPr>
                <w:rStyle w:val="Hyperlink"/>
                <w:noProof/>
              </w:rPr>
              <w:t>Conflict</w:t>
            </w:r>
            <w:r>
              <w:rPr>
                <w:noProof/>
                <w:webHidden/>
              </w:rPr>
              <w:tab/>
            </w:r>
            <w:r>
              <w:rPr>
                <w:noProof/>
                <w:webHidden/>
              </w:rPr>
              <w:fldChar w:fldCharType="begin"/>
            </w:r>
            <w:r>
              <w:rPr>
                <w:noProof/>
                <w:webHidden/>
              </w:rPr>
              <w:instrText xml:space="preserve"> PAGEREF _Toc230716744 \h </w:instrText>
            </w:r>
            <w:r>
              <w:rPr>
                <w:noProof/>
                <w:webHidden/>
              </w:rPr>
            </w:r>
            <w:r>
              <w:rPr>
                <w:noProof/>
                <w:webHidden/>
              </w:rPr>
              <w:fldChar w:fldCharType="separate"/>
            </w:r>
            <w:r>
              <w:rPr>
                <w:noProof/>
                <w:webHidden/>
              </w:rPr>
              <w:t>8</w:t>
            </w:r>
            <w:r>
              <w:rPr>
                <w:noProof/>
                <w:webHidden/>
              </w:rPr>
              <w:fldChar w:fldCharType="end"/>
            </w:r>
          </w:hyperlink>
        </w:p>
        <w:p w14:paraId="76192096" w14:textId="0E9E50F9" w:rsidR="00EC51F7" w:rsidRDefault="00EC51F7">
          <w:pPr>
            <w:pStyle w:val="TOC1"/>
            <w:tabs>
              <w:tab w:val="right" w:leader="dot" w:pos="10762"/>
            </w:tabs>
            <w:rPr>
              <w:noProof/>
              <w:lang w:eastAsia="en-GB"/>
            </w:rPr>
          </w:pPr>
          <w:hyperlink w:anchor="_Toc230716745" w:history="1">
            <w:r w:rsidRPr="00811E70">
              <w:rPr>
                <w:rStyle w:val="Hyperlink"/>
                <w:noProof/>
              </w:rPr>
              <w:t>Impact</w:t>
            </w:r>
            <w:r>
              <w:rPr>
                <w:noProof/>
                <w:webHidden/>
              </w:rPr>
              <w:tab/>
            </w:r>
            <w:r>
              <w:rPr>
                <w:noProof/>
                <w:webHidden/>
              </w:rPr>
              <w:fldChar w:fldCharType="begin"/>
            </w:r>
            <w:r>
              <w:rPr>
                <w:noProof/>
                <w:webHidden/>
              </w:rPr>
              <w:instrText xml:space="preserve"> PAGEREF _Toc230716745 \h </w:instrText>
            </w:r>
            <w:r>
              <w:rPr>
                <w:noProof/>
                <w:webHidden/>
              </w:rPr>
            </w:r>
            <w:r>
              <w:rPr>
                <w:noProof/>
                <w:webHidden/>
              </w:rPr>
              <w:fldChar w:fldCharType="separate"/>
            </w:r>
            <w:r>
              <w:rPr>
                <w:noProof/>
                <w:webHidden/>
              </w:rPr>
              <w:t>9</w:t>
            </w:r>
            <w:r>
              <w:rPr>
                <w:noProof/>
                <w:webHidden/>
              </w:rPr>
              <w:fldChar w:fldCharType="end"/>
            </w:r>
          </w:hyperlink>
        </w:p>
        <w:p w14:paraId="3D03FE86" w14:textId="737291C5" w:rsidR="00EC51F7" w:rsidRDefault="00EC51F7">
          <w:pPr>
            <w:pStyle w:val="TOC1"/>
            <w:tabs>
              <w:tab w:val="right" w:leader="dot" w:pos="10762"/>
            </w:tabs>
            <w:rPr>
              <w:noProof/>
              <w:lang w:eastAsia="en-GB"/>
            </w:rPr>
          </w:pPr>
          <w:hyperlink w:anchor="_Toc230716746" w:history="1">
            <w:r w:rsidRPr="00811E70">
              <w:rPr>
                <w:rStyle w:val="Hyperlink"/>
                <w:noProof/>
              </w:rPr>
              <w:t>Strategies to Resolve Conflict</w:t>
            </w:r>
            <w:r>
              <w:rPr>
                <w:noProof/>
                <w:webHidden/>
              </w:rPr>
              <w:tab/>
            </w:r>
            <w:r>
              <w:rPr>
                <w:noProof/>
                <w:webHidden/>
              </w:rPr>
              <w:fldChar w:fldCharType="begin"/>
            </w:r>
            <w:r>
              <w:rPr>
                <w:noProof/>
                <w:webHidden/>
              </w:rPr>
              <w:instrText xml:space="preserve"> PAGEREF _Toc230716746 \h </w:instrText>
            </w:r>
            <w:r>
              <w:rPr>
                <w:noProof/>
                <w:webHidden/>
              </w:rPr>
            </w:r>
            <w:r>
              <w:rPr>
                <w:noProof/>
                <w:webHidden/>
              </w:rPr>
              <w:fldChar w:fldCharType="separate"/>
            </w:r>
            <w:r>
              <w:rPr>
                <w:noProof/>
                <w:webHidden/>
              </w:rPr>
              <w:t>9</w:t>
            </w:r>
            <w:r>
              <w:rPr>
                <w:noProof/>
                <w:webHidden/>
              </w:rPr>
              <w:fldChar w:fldCharType="end"/>
            </w:r>
          </w:hyperlink>
        </w:p>
        <w:p w14:paraId="5D482109" w14:textId="31924A5E" w:rsidR="00EC51F7" w:rsidRDefault="00EC51F7">
          <w:pPr>
            <w:pStyle w:val="TOC1"/>
            <w:tabs>
              <w:tab w:val="right" w:leader="dot" w:pos="10762"/>
            </w:tabs>
            <w:rPr>
              <w:noProof/>
              <w:lang w:eastAsia="en-GB"/>
            </w:rPr>
          </w:pPr>
          <w:hyperlink w:anchor="_Toc230716747" w:history="1">
            <w:r w:rsidRPr="00811E70">
              <w:rPr>
                <w:rStyle w:val="Hyperlink"/>
                <w:noProof/>
              </w:rPr>
              <w:t>Self-assessment, Feedback and Gap Analysis</w:t>
            </w:r>
            <w:r>
              <w:rPr>
                <w:noProof/>
                <w:webHidden/>
              </w:rPr>
              <w:tab/>
            </w:r>
            <w:r>
              <w:rPr>
                <w:noProof/>
                <w:webHidden/>
              </w:rPr>
              <w:fldChar w:fldCharType="begin"/>
            </w:r>
            <w:r>
              <w:rPr>
                <w:noProof/>
                <w:webHidden/>
              </w:rPr>
              <w:instrText xml:space="preserve"> PAGEREF _Toc230716747 \h </w:instrText>
            </w:r>
            <w:r>
              <w:rPr>
                <w:noProof/>
                <w:webHidden/>
              </w:rPr>
            </w:r>
            <w:r>
              <w:rPr>
                <w:noProof/>
                <w:webHidden/>
              </w:rPr>
              <w:fldChar w:fldCharType="separate"/>
            </w:r>
            <w:r>
              <w:rPr>
                <w:noProof/>
                <w:webHidden/>
              </w:rPr>
              <w:t>10</w:t>
            </w:r>
            <w:r>
              <w:rPr>
                <w:noProof/>
                <w:webHidden/>
              </w:rPr>
              <w:fldChar w:fldCharType="end"/>
            </w:r>
          </w:hyperlink>
        </w:p>
        <w:p w14:paraId="3328459D" w14:textId="142A9D26" w:rsidR="00EC51F7" w:rsidRDefault="00EC51F7">
          <w:pPr>
            <w:pStyle w:val="TOC2"/>
            <w:tabs>
              <w:tab w:val="right" w:leader="dot" w:pos="10762"/>
            </w:tabs>
            <w:rPr>
              <w:noProof/>
              <w:lang w:eastAsia="en-GB"/>
            </w:rPr>
          </w:pPr>
          <w:hyperlink w:anchor="_Toc230716748" w:history="1">
            <w:r w:rsidRPr="00811E70">
              <w:rPr>
                <w:rStyle w:val="Hyperlink"/>
                <w:noProof/>
              </w:rPr>
              <w:t>Feedback</w:t>
            </w:r>
            <w:r>
              <w:rPr>
                <w:noProof/>
                <w:webHidden/>
              </w:rPr>
              <w:tab/>
            </w:r>
            <w:r>
              <w:rPr>
                <w:noProof/>
                <w:webHidden/>
              </w:rPr>
              <w:fldChar w:fldCharType="begin"/>
            </w:r>
            <w:r>
              <w:rPr>
                <w:noProof/>
                <w:webHidden/>
              </w:rPr>
              <w:instrText xml:space="preserve"> PAGEREF _Toc230716748 \h </w:instrText>
            </w:r>
            <w:r>
              <w:rPr>
                <w:noProof/>
                <w:webHidden/>
              </w:rPr>
            </w:r>
            <w:r>
              <w:rPr>
                <w:noProof/>
                <w:webHidden/>
              </w:rPr>
              <w:fldChar w:fldCharType="separate"/>
            </w:r>
            <w:r>
              <w:rPr>
                <w:noProof/>
                <w:webHidden/>
              </w:rPr>
              <w:t>10</w:t>
            </w:r>
            <w:r>
              <w:rPr>
                <w:noProof/>
                <w:webHidden/>
              </w:rPr>
              <w:fldChar w:fldCharType="end"/>
            </w:r>
          </w:hyperlink>
        </w:p>
        <w:p w14:paraId="2B036EBB" w14:textId="1A872D4E" w:rsidR="00EC51F7" w:rsidRDefault="00EC51F7">
          <w:pPr>
            <w:pStyle w:val="TOC2"/>
            <w:tabs>
              <w:tab w:val="right" w:leader="dot" w:pos="10762"/>
            </w:tabs>
            <w:rPr>
              <w:noProof/>
              <w:lang w:eastAsia="en-GB"/>
            </w:rPr>
          </w:pPr>
          <w:hyperlink w:anchor="_Toc230716749" w:history="1">
            <w:r w:rsidRPr="00811E70">
              <w:rPr>
                <w:rStyle w:val="Hyperlink"/>
                <w:noProof/>
              </w:rPr>
              <w:t>Gap Analysis</w:t>
            </w:r>
            <w:r>
              <w:rPr>
                <w:noProof/>
                <w:webHidden/>
              </w:rPr>
              <w:tab/>
            </w:r>
            <w:r>
              <w:rPr>
                <w:noProof/>
                <w:webHidden/>
              </w:rPr>
              <w:fldChar w:fldCharType="begin"/>
            </w:r>
            <w:r>
              <w:rPr>
                <w:noProof/>
                <w:webHidden/>
              </w:rPr>
              <w:instrText xml:space="preserve"> PAGEREF _Toc230716749 \h </w:instrText>
            </w:r>
            <w:r>
              <w:rPr>
                <w:noProof/>
                <w:webHidden/>
              </w:rPr>
            </w:r>
            <w:r>
              <w:rPr>
                <w:noProof/>
                <w:webHidden/>
              </w:rPr>
              <w:fldChar w:fldCharType="separate"/>
            </w:r>
            <w:r>
              <w:rPr>
                <w:noProof/>
                <w:webHidden/>
              </w:rPr>
              <w:t>10</w:t>
            </w:r>
            <w:r>
              <w:rPr>
                <w:noProof/>
                <w:webHidden/>
              </w:rPr>
              <w:fldChar w:fldCharType="end"/>
            </w:r>
          </w:hyperlink>
        </w:p>
        <w:p w14:paraId="3DBBB57B" w14:textId="46659A1A" w:rsidR="00EC51F7" w:rsidRDefault="00EC51F7">
          <w:pPr>
            <w:pStyle w:val="TOC1"/>
            <w:tabs>
              <w:tab w:val="right" w:leader="dot" w:pos="10762"/>
            </w:tabs>
            <w:rPr>
              <w:noProof/>
              <w:lang w:eastAsia="en-GB"/>
            </w:rPr>
          </w:pPr>
          <w:hyperlink w:anchor="_Toc230716750" w:history="1">
            <w:r w:rsidRPr="00811E70">
              <w:rPr>
                <w:rStyle w:val="Hyperlink"/>
                <w:noProof/>
              </w:rPr>
              <w:t>Personal Development Plan</w:t>
            </w:r>
            <w:r>
              <w:rPr>
                <w:noProof/>
                <w:webHidden/>
              </w:rPr>
              <w:tab/>
            </w:r>
            <w:r>
              <w:rPr>
                <w:noProof/>
                <w:webHidden/>
              </w:rPr>
              <w:fldChar w:fldCharType="begin"/>
            </w:r>
            <w:r>
              <w:rPr>
                <w:noProof/>
                <w:webHidden/>
              </w:rPr>
              <w:instrText xml:space="preserve"> PAGEREF _Toc230716750 \h </w:instrText>
            </w:r>
            <w:r>
              <w:rPr>
                <w:noProof/>
                <w:webHidden/>
              </w:rPr>
            </w:r>
            <w:r>
              <w:rPr>
                <w:noProof/>
                <w:webHidden/>
              </w:rPr>
              <w:fldChar w:fldCharType="separate"/>
            </w:r>
            <w:r>
              <w:rPr>
                <w:noProof/>
                <w:webHidden/>
              </w:rPr>
              <w:t>11</w:t>
            </w:r>
            <w:r>
              <w:rPr>
                <w:noProof/>
                <w:webHidden/>
              </w:rPr>
              <w:fldChar w:fldCharType="end"/>
            </w:r>
          </w:hyperlink>
        </w:p>
        <w:p w14:paraId="652DF657" w14:textId="1D691364" w:rsidR="00EC51F7" w:rsidRDefault="00EC51F7">
          <w:pPr>
            <w:pStyle w:val="TOC1"/>
            <w:tabs>
              <w:tab w:val="right" w:leader="dot" w:pos="10762"/>
            </w:tabs>
            <w:rPr>
              <w:noProof/>
              <w:lang w:eastAsia="en-GB"/>
            </w:rPr>
          </w:pPr>
          <w:hyperlink w:anchor="_Toc230716751" w:history="1">
            <w:r w:rsidRPr="00811E70">
              <w:rPr>
                <w:rStyle w:val="Hyperlink"/>
                <w:noProof/>
              </w:rPr>
              <w:t>Conclusion</w:t>
            </w:r>
            <w:r>
              <w:rPr>
                <w:noProof/>
                <w:webHidden/>
              </w:rPr>
              <w:tab/>
            </w:r>
            <w:r>
              <w:rPr>
                <w:noProof/>
                <w:webHidden/>
              </w:rPr>
              <w:fldChar w:fldCharType="begin"/>
            </w:r>
            <w:r>
              <w:rPr>
                <w:noProof/>
                <w:webHidden/>
              </w:rPr>
              <w:instrText xml:space="preserve"> PAGEREF _Toc230716751 \h </w:instrText>
            </w:r>
            <w:r>
              <w:rPr>
                <w:noProof/>
                <w:webHidden/>
              </w:rPr>
            </w:r>
            <w:r>
              <w:rPr>
                <w:noProof/>
                <w:webHidden/>
              </w:rPr>
              <w:fldChar w:fldCharType="separate"/>
            </w:r>
            <w:r>
              <w:rPr>
                <w:noProof/>
                <w:webHidden/>
              </w:rPr>
              <w:t>12</w:t>
            </w:r>
            <w:r>
              <w:rPr>
                <w:noProof/>
                <w:webHidden/>
              </w:rPr>
              <w:fldChar w:fldCharType="end"/>
            </w:r>
          </w:hyperlink>
        </w:p>
        <w:p w14:paraId="2F504C76" w14:textId="671D159E" w:rsidR="00EC51F7" w:rsidRDefault="00EC51F7">
          <w:pPr>
            <w:pStyle w:val="TOC1"/>
            <w:tabs>
              <w:tab w:val="right" w:leader="dot" w:pos="10762"/>
            </w:tabs>
            <w:rPr>
              <w:noProof/>
              <w:lang w:eastAsia="en-GB"/>
            </w:rPr>
          </w:pPr>
          <w:hyperlink w:anchor="_Toc230716752" w:history="1">
            <w:r w:rsidRPr="00811E70">
              <w:rPr>
                <w:rStyle w:val="Hyperlink"/>
                <w:noProof/>
              </w:rPr>
              <w:t>References</w:t>
            </w:r>
            <w:r>
              <w:rPr>
                <w:noProof/>
                <w:webHidden/>
              </w:rPr>
              <w:tab/>
            </w:r>
            <w:r>
              <w:rPr>
                <w:noProof/>
                <w:webHidden/>
              </w:rPr>
              <w:fldChar w:fldCharType="begin"/>
            </w:r>
            <w:r>
              <w:rPr>
                <w:noProof/>
                <w:webHidden/>
              </w:rPr>
              <w:instrText xml:space="preserve"> PAGEREF _Toc230716752 \h </w:instrText>
            </w:r>
            <w:r>
              <w:rPr>
                <w:noProof/>
                <w:webHidden/>
              </w:rPr>
            </w:r>
            <w:r>
              <w:rPr>
                <w:noProof/>
                <w:webHidden/>
              </w:rPr>
              <w:fldChar w:fldCharType="separate"/>
            </w:r>
            <w:r>
              <w:rPr>
                <w:noProof/>
                <w:webHidden/>
              </w:rPr>
              <w:t>12</w:t>
            </w:r>
            <w:r>
              <w:rPr>
                <w:noProof/>
                <w:webHidden/>
              </w:rPr>
              <w:fldChar w:fldCharType="end"/>
            </w:r>
          </w:hyperlink>
        </w:p>
        <w:p w14:paraId="36921113" w14:textId="01E2E27A" w:rsidR="00EC51F7" w:rsidRDefault="00EC51F7">
          <w:pPr>
            <w:pStyle w:val="TOC1"/>
            <w:tabs>
              <w:tab w:val="right" w:leader="dot" w:pos="10762"/>
            </w:tabs>
            <w:rPr>
              <w:noProof/>
              <w:lang w:eastAsia="en-GB"/>
            </w:rPr>
          </w:pPr>
          <w:hyperlink w:anchor="_Toc230716753" w:history="1">
            <w:r w:rsidRPr="00811E70">
              <w:rPr>
                <w:rStyle w:val="Hyperlink"/>
                <w:noProof/>
              </w:rPr>
              <w:t>Appendix A: Communication Questionnaire</w:t>
            </w:r>
            <w:r>
              <w:rPr>
                <w:noProof/>
                <w:webHidden/>
              </w:rPr>
              <w:tab/>
            </w:r>
            <w:r>
              <w:rPr>
                <w:noProof/>
                <w:webHidden/>
              </w:rPr>
              <w:fldChar w:fldCharType="begin"/>
            </w:r>
            <w:r>
              <w:rPr>
                <w:noProof/>
                <w:webHidden/>
              </w:rPr>
              <w:instrText xml:space="preserve"> PAGEREF _Toc230716753 \h </w:instrText>
            </w:r>
            <w:r>
              <w:rPr>
                <w:noProof/>
                <w:webHidden/>
              </w:rPr>
            </w:r>
            <w:r>
              <w:rPr>
                <w:noProof/>
                <w:webHidden/>
              </w:rPr>
              <w:fldChar w:fldCharType="separate"/>
            </w:r>
            <w:r>
              <w:rPr>
                <w:noProof/>
                <w:webHidden/>
              </w:rPr>
              <w:t>14</w:t>
            </w:r>
            <w:r>
              <w:rPr>
                <w:noProof/>
                <w:webHidden/>
              </w:rPr>
              <w:fldChar w:fldCharType="end"/>
            </w:r>
          </w:hyperlink>
        </w:p>
        <w:p w14:paraId="1CA5E750" w14:textId="26D779DE" w:rsidR="00EC51F7" w:rsidRDefault="00EC51F7">
          <w:pPr>
            <w:pStyle w:val="TOC1"/>
            <w:tabs>
              <w:tab w:val="right" w:leader="dot" w:pos="10762"/>
            </w:tabs>
            <w:rPr>
              <w:noProof/>
              <w:lang w:eastAsia="en-GB"/>
            </w:rPr>
          </w:pPr>
          <w:hyperlink w:anchor="_Toc230716754" w:history="1">
            <w:r w:rsidRPr="00811E70">
              <w:rPr>
                <w:rStyle w:val="Hyperlink"/>
                <w:noProof/>
              </w:rPr>
              <w:t>Appendix B: PDP</w:t>
            </w:r>
            <w:r>
              <w:rPr>
                <w:noProof/>
                <w:webHidden/>
              </w:rPr>
              <w:tab/>
            </w:r>
            <w:r>
              <w:rPr>
                <w:noProof/>
                <w:webHidden/>
              </w:rPr>
              <w:fldChar w:fldCharType="begin"/>
            </w:r>
            <w:r>
              <w:rPr>
                <w:noProof/>
                <w:webHidden/>
              </w:rPr>
              <w:instrText xml:space="preserve"> PAGEREF _Toc230716754 \h </w:instrText>
            </w:r>
            <w:r>
              <w:rPr>
                <w:noProof/>
                <w:webHidden/>
              </w:rPr>
            </w:r>
            <w:r>
              <w:rPr>
                <w:noProof/>
                <w:webHidden/>
              </w:rPr>
              <w:fldChar w:fldCharType="separate"/>
            </w:r>
            <w:r>
              <w:rPr>
                <w:noProof/>
                <w:webHidden/>
              </w:rPr>
              <w:t>16</w:t>
            </w:r>
            <w:r>
              <w:rPr>
                <w:noProof/>
                <w:webHidden/>
              </w:rPr>
              <w:fldChar w:fldCharType="end"/>
            </w:r>
          </w:hyperlink>
        </w:p>
        <w:p w14:paraId="3B9A2048" w14:textId="336AF0DF" w:rsidR="00EC51F7" w:rsidRDefault="00EC51F7">
          <w:r>
            <w:rPr>
              <w:b/>
              <w:bCs/>
            </w:rPr>
            <w:fldChar w:fldCharType="end"/>
          </w:r>
        </w:p>
      </w:sdtContent>
    </w:sdt>
    <w:p w14:paraId="0DC5D08E" w14:textId="08F2EA2B" w:rsidR="000211E4" w:rsidRDefault="000211E4"/>
    <w:p w14:paraId="73352DB3" w14:textId="77777777" w:rsidR="00E2153F" w:rsidRDefault="00E2153F">
      <w:pPr>
        <w:rPr>
          <w:rFonts w:ascii="Arial" w:hAnsi="Arial" w:cs="Arial"/>
          <w:i/>
          <w:iCs/>
          <w:color w:val="EE0000"/>
        </w:rPr>
      </w:pPr>
    </w:p>
    <w:p w14:paraId="3675A360" w14:textId="77777777" w:rsidR="00E2153F" w:rsidRPr="00215FDE" w:rsidRDefault="00E2153F" w:rsidP="00215FDE">
      <w:pPr>
        <w:spacing w:before="100" w:beforeAutospacing="1" w:after="100" w:afterAutospacing="1" w:line="240" w:lineRule="auto"/>
        <w:jc w:val="both"/>
        <w:rPr>
          <w:rFonts w:ascii="Arial" w:eastAsia="Times New Roman" w:hAnsi="Arial" w:cs="Arial"/>
          <w:b/>
          <w:bCs/>
          <w:color w:val="000000"/>
          <w:kern w:val="0"/>
          <w14:ligatures w14:val="none"/>
        </w:rPr>
      </w:pPr>
    </w:p>
    <w:p w14:paraId="3403EE9F" w14:textId="29FE4CC3" w:rsidR="0075399E" w:rsidRPr="00673598" w:rsidRDefault="00D02A31" w:rsidP="008457AF">
      <w:pPr>
        <w:pStyle w:val="Heading1"/>
        <w:rPr>
          <w:color w:val="000000" w:themeColor="text1"/>
        </w:rPr>
      </w:pPr>
      <w:bookmarkStart w:id="0" w:name="_Toc230716611"/>
      <w:bookmarkStart w:id="1" w:name="_Toc230716731"/>
      <w:r w:rsidRPr="00673598">
        <w:rPr>
          <w:color w:val="000000" w:themeColor="text1"/>
        </w:rPr>
        <w:lastRenderedPageBreak/>
        <w:t>Introduction</w:t>
      </w:r>
      <w:bookmarkEnd w:id="0"/>
      <w:bookmarkEnd w:id="1"/>
    </w:p>
    <w:p w14:paraId="4D120CD0" w14:textId="77777777" w:rsidR="0075399E" w:rsidRDefault="0075399E" w:rsidP="0075399E">
      <w:pPr>
        <w:pStyle w:val="ListParagraph"/>
        <w:spacing w:before="100" w:beforeAutospacing="1" w:after="100" w:afterAutospacing="1" w:line="240" w:lineRule="auto"/>
        <w:jc w:val="both"/>
        <w:rPr>
          <w:rFonts w:ascii="Arial" w:eastAsia="Times New Roman" w:hAnsi="Arial" w:cs="Arial"/>
          <w:b/>
          <w:bCs/>
          <w:color w:val="000000"/>
          <w:kern w:val="0"/>
          <w:sz w:val="32"/>
          <w:szCs w:val="32"/>
          <w14:ligatures w14:val="none"/>
        </w:rPr>
      </w:pPr>
    </w:p>
    <w:p w14:paraId="4EAB6966" w14:textId="77C4F4DA" w:rsidR="0075399E" w:rsidRPr="0075399E" w:rsidRDefault="0075399E" w:rsidP="0075399E">
      <w:pPr>
        <w:pStyle w:val="ListParagraph"/>
        <w:spacing w:before="100" w:beforeAutospacing="1" w:after="100" w:afterAutospacing="1" w:line="240" w:lineRule="auto"/>
        <w:jc w:val="both"/>
        <w:rPr>
          <w:rFonts w:ascii="Arial" w:eastAsia="Times New Roman" w:hAnsi="Arial" w:cs="Arial"/>
          <w:color w:val="000000"/>
          <w:kern w:val="0"/>
          <w14:ligatures w14:val="none"/>
        </w:rPr>
      </w:pPr>
      <w:r w:rsidRPr="0075399E">
        <w:rPr>
          <w:rFonts w:ascii="Arial" w:eastAsia="Times New Roman" w:hAnsi="Arial" w:cs="Arial"/>
          <w:color w:val="000000"/>
          <w:kern w:val="0"/>
          <w14:ligatures w14:val="none"/>
        </w:rPr>
        <w:t>Communication is an essential part of every workplace because it helps people share information, work together effectively, and complete tasks safely. In a hospital environment, clear communication is especially important because it can directly affect patient care, teamwork and daily operations. This paper will discuss communication models, barriers to communication, verbal and non-verbal communication, motivation theories and workplace conflict within a hospital setting. It will also examine strategies used to resolve conflict and include a self-assessment, feedback, gap analysis and personal development plan to reflect on my own communication skills as a hospital porter. Morgan (2017) explains that effective workplace communication helps improve teamwork, relationships and organisational performance.</w:t>
      </w:r>
    </w:p>
    <w:p w14:paraId="00D8EF38" w14:textId="77777777" w:rsidR="0075399E" w:rsidRDefault="0075399E" w:rsidP="0075399E">
      <w:pPr>
        <w:pStyle w:val="ListParagraph"/>
        <w:spacing w:before="100" w:beforeAutospacing="1" w:after="100" w:afterAutospacing="1" w:line="240" w:lineRule="auto"/>
        <w:jc w:val="both"/>
        <w:rPr>
          <w:rFonts w:ascii="Arial" w:eastAsia="Times New Roman" w:hAnsi="Arial" w:cs="Arial"/>
          <w:b/>
          <w:bCs/>
          <w:color w:val="000000"/>
          <w:kern w:val="0"/>
          <w:sz w:val="32"/>
          <w:szCs w:val="32"/>
          <w14:ligatures w14:val="none"/>
        </w:rPr>
      </w:pPr>
    </w:p>
    <w:p w14:paraId="350CEAB6" w14:textId="77777777" w:rsidR="008E6552" w:rsidRPr="006122CB" w:rsidRDefault="008E6552" w:rsidP="008457AF">
      <w:pPr>
        <w:pStyle w:val="Heading2"/>
      </w:pPr>
    </w:p>
    <w:p w14:paraId="2537E45B" w14:textId="15046378" w:rsidR="00D02A31" w:rsidRPr="00EC51F7" w:rsidRDefault="00D02A31" w:rsidP="00EC51F7">
      <w:pPr>
        <w:pStyle w:val="Heading1"/>
        <w:rPr>
          <w:color w:val="000000" w:themeColor="text1"/>
        </w:rPr>
      </w:pPr>
      <w:bookmarkStart w:id="2" w:name="_Toc230716612"/>
      <w:bookmarkStart w:id="3" w:name="_Toc230716732"/>
      <w:r w:rsidRPr="00EC51F7">
        <w:rPr>
          <w:color w:val="000000" w:themeColor="text1"/>
        </w:rPr>
        <w:t>Communication</w:t>
      </w:r>
      <w:r w:rsidR="00BA0B54" w:rsidRPr="00EC51F7">
        <w:rPr>
          <w:color w:val="000000" w:themeColor="text1"/>
        </w:rPr>
        <w:t>, Communication Barriers and Communication Models</w:t>
      </w:r>
      <w:bookmarkEnd w:id="2"/>
      <w:bookmarkEnd w:id="3"/>
      <w:r w:rsidR="00BA0B54" w:rsidRPr="00EC51F7">
        <w:rPr>
          <w:color w:val="000000" w:themeColor="text1"/>
        </w:rPr>
        <w:t xml:space="preserve"> </w:t>
      </w:r>
    </w:p>
    <w:p w14:paraId="4E084929" w14:textId="77777777" w:rsidR="00D02A31" w:rsidRDefault="00D02A31" w:rsidP="00D02A31">
      <w:pPr>
        <w:pStyle w:val="ListParagraph"/>
        <w:spacing w:before="100" w:beforeAutospacing="1" w:after="100" w:afterAutospacing="1" w:line="240" w:lineRule="auto"/>
        <w:jc w:val="both"/>
        <w:rPr>
          <w:rFonts w:ascii="Arial" w:eastAsia="Times New Roman" w:hAnsi="Arial" w:cs="Arial"/>
          <w:b/>
          <w:bCs/>
          <w:color w:val="000000"/>
          <w:kern w:val="0"/>
          <w14:ligatures w14:val="none"/>
        </w:rPr>
      </w:pPr>
    </w:p>
    <w:p w14:paraId="6CD840FF" w14:textId="2F6ACD18" w:rsidR="00A300FF" w:rsidRDefault="00CF5764" w:rsidP="00D02A31">
      <w:pPr>
        <w:pStyle w:val="ListParagraph"/>
        <w:spacing w:before="100" w:beforeAutospacing="1" w:after="100" w:afterAutospacing="1" w:line="240" w:lineRule="auto"/>
        <w:jc w:val="both"/>
        <w:rPr>
          <w:rFonts w:ascii="Arial" w:eastAsia="Times New Roman" w:hAnsi="Arial" w:cs="Arial"/>
          <w:color w:val="000000"/>
          <w:kern w:val="0"/>
          <w14:ligatures w14:val="none"/>
        </w:rPr>
      </w:pPr>
      <w:r w:rsidRPr="00CF5764">
        <w:rPr>
          <w:rFonts w:ascii="Arial" w:eastAsia="Times New Roman" w:hAnsi="Arial" w:cs="Arial"/>
          <w:color w:val="000000"/>
          <w:kern w:val="0"/>
          <w14:ligatures w14:val="none"/>
        </w:rPr>
        <w:t>Communication is an important part of any workplace because it allows people to share information, instructions and ideas clearly. Good communication helps staff work together effectively, reduce misunderstandings and complete tasks safely and efficiently. According to Steve Duck (2015), “communication is the transactional use of symbols, influences, guided and understood in the context of relationships.” This shows that communication involves both sending and receiving messages, with feedback helping people understand each other. In a hospital environment, clear communication is essential because staff need to pass on accurate information quickly to support patient care and daily operations. Different communication models can be used to explain how communication works in the workplace, and this report will explore these models and how they apply within a hospital setting.</w:t>
      </w:r>
    </w:p>
    <w:p w14:paraId="0B077E92" w14:textId="77777777" w:rsidR="00AD10EA" w:rsidRDefault="00AD10EA" w:rsidP="00D02A31">
      <w:pPr>
        <w:pStyle w:val="ListParagraph"/>
        <w:spacing w:before="100" w:beforeAutospacing="1" w:after="100" w:afterAutospacing="1" w:line="240" w:lineRule="auto"/>
        <w:jc w:val="both"/>
        <w:rPr>
          <w:rFonts w:ascii="Arial" w:eastAsia="Times New Roman" w:hAnsi="Arial" w:cs="Arial"/>
          <w:color w:val="000000"/>
          <w:kern w:val="0"/>
          <w14:ligatures w14:val="none"/>
        </w:rPr>
      </w:pPr>
    </w:p>
    <w:p w14:paraId="1AA6C8D0" w14:textId="2F4AE112" w:rsidR="001F4A63" w:rsidRDefault="001F4A63" w:rsidP="00D02A31">
      <w:pPr>
        <w:pStyle w:val="ListParagraph"/>
        <w:spacing w:before="100" w:beforeAutospacing="1" w:after="100" w:afterAutospacing="1" w:line="240" w:lineRule="auto"/>
        <w:jc w:val="both"/>
        <w:rPr>
          <w:rFonts w:ascii="Arial" w:eastAsia="Times New Roman" w:hAnsi="Arial" w:cs="Arial"/>
          <w:color w:val="000000"/>
          <w:kern w:val="0"/>
          <w14:ligatures w14:val="none"/>
        </w:rPr>
      </w:pPr>
      <w:r w:rsidRPr="001F4A63">
        <w:rPr>
          <w:rFonts w:ascii="Arial" w:eastAsia="Times New Roman" w:hAnsi="Arial" w:cs="Arial"/>
          <w:color w:val="000000"/>
          <w:kern w:val="0"/>
          <w14:ligatures w14:val="none"/>
        </w:rPr>
        <w:t>Barriers to communication in a hospital porter role can affect patient safety and teamwork. Common barriers include background noise in busy wards, unclear or rushed instructions from staff and misunderstandings due to different communication styles. Language differences or medical jargon can also make messages harder to understand. These issues can lead to delays or errors in patient movement or equipment handling. Effective communication can be disrupted by “noise,” which interferes with message clarity and understanding (Shannon and Weaver, 1949).</w:t>
      </w:r>
    </w:p>
    <w:p w14:paraId="4DCF31C2" w14:textId="77777777" w:rsidR="00AD10EA" w:rsidRDefault="00AD10EA" w:rsidP="00D02A31">
      <w:pPr>
        <w:pStyle w:val="ListParagraph"/>
        <w:spacing w:before="100" w:beforeAutospacing="1" w:after="100" w:afterAutospacing="1" w:line="240" w:lineRule="auto"/>
        <w:jc w:val="both"/>
        <w:rPr>
          <w:rFonts w:ascii="Arial" w:eastAsia="Times New Roman" w:hAnsi="Arial" w:cs="Arial"/>
          <w:color w:val="000000"/>
          <w:kern w:val="0"/>
          <w14:ligatures w14:val="none"/>
        </w:rPr>
      </w:pPr>
    </w:p>
    <w:p w14:paraId="531BC8BB" w14:textId="77777777" w:rsidR="00AD10EA" w:rsidRDefault="00AD10EA" w:rsidP="00D02A31">
      <w:pPr>
        <w:pStyle w:val="ListParagraph"/>
        <w:spacing w:before="100" w:beforeAutospacing="1" w:after="100" w:afterAutospacing="1" w:line="240" w:lineRule="auto"/>
        <w:jc w:val="both"/>
        <w:rPr>
          <w:rFonts w:ascii="Arial" w:eastAsia="Times New Roman" w:hAnsi="Arial" w:cs="Arial"/>
          <w:color w:val="000000"/>
          <w:kern w:val="0"/>
          <w14:ligatures w14:val="none"/>
        </w:rPr>
      </w:pPr>
    </w:p>
    <w:p w14:paraId="72D3E267" w14:textId="77777777" w:rsidR="00661A03" w:rsidRPr="00673598" w:rsidRDefault="00661A03" w:rsidP="00D02A31">
      <w:pPr>
        <w:pStyle w:val="ListParagraph"/>
        <w:spacing w:before="100" w:beforeAutospacing="1" w:after="100" w:afterAutospacing="1" w:line="240" w:lineRule="auto"/>
        <w:jc w:val="both"/>
        <w:rPr>
          <w:rFonts w:ascii="Arial" w:eastAsia="Times New Roman" w:hAnsi="Arial" w:cs="Arial"/>
          <w:color w:val="000000" w:themeColor="text1"/>
          <w:kern w:val="0"/>
          <w14:ligatures w14:val="none"/>
        </w:rPr>
      </w:pPr>
    </w:p>
    <w:p w14:paraId="692E520F" w14:textId="79C568B2" w:rsidR="00920517" w:rsidRPr="00EC51F7" w:rsidRDefault="00BA0B54" w:rsidP="00EC51F7">
      <w:pPr>
        <w:pStyle w:val="Heading2"/>
        <w:rPr>
          <w:color w:val="000000" w:themeColor="text1"/>
        </w:rPr>
      </w:pPr>
      <w:bookmarkStart w:id="4" w:name="_Toc230716613"/>
      <w:bookmarkStart w:id="5" w:name="_Toc230716733"/>
      <w:r w:rsidRPr="00EC51F7">
        <w:rPr>
          <w:color w:val="000000" w:themeColor="text1"/>
        </w:rPr>
        <w:t>Communication Cycle</w:t>
      </w:r>
      <w:bookmarkEnd w:id="4"/>
      <w:bookmarkEnd w:id="5"/>
    </w:p>
    <w:p w14:paraId="204F2827" w14:textId="77777777" w:rsidR="00301E24" w:rsidRDefault="00301E24" w:rsidP="00301E24">
      <w:pPr>
        <w:pStyle w:val="ListParagraph"/>
        <w:spacing w:before="100" w:beforeAutospacing="1" w:after="100" w:afterAutospacing="1" w:line="240" w:lineRule="auto"/>
        <w:rPr>
          <w:rFonts w:ascii="Arial" w:eastAsia="Times New Roman" w:hAnsi="Arial" w:cs="Arial"/>
          <w:b/>
          <w:bCs/>
          <w:kern w:val="0"/>
          <w14:ligatures w14:val="none"/>
        </w:rPr>
      </w:pPr>
    </w:p>
    <w:p w14:paraId="03FE6EFA" w14:textId="5ACC050D" w:rsidR="00301E24" w:rsidRPr="00301E24" w:rsidRDefault="00301E24" w:rsidP="00301E24">
      <w:pPr>
        <w:pStyle w:val="ListParagraph"/>
        <w:spacing w:before="100" w:beforeAutospacing="1" w:after="100" w:afterAutospacing="1" w:line="240" w:lineRule="auto"/>
        <w:rPr>
          <w:rFonts w:ascii="Arial" w:eastAsia="Times New Roman" w:hAnsi="Arial" w:cs="Arial"/>
          <w:color w:val="000000"/>
          <w:kern w:val="0"/>
          <w14:ligatures w14:val="none"/>
        </w:rPr>
      </w:pPr>
      <w:r w:rsidRPr="00301E24">
        <w:rPr>
          <w:rFonts w:ascii="Arial" w:eastAsia="Times New Roman" w:hAnsi="Arial" w:cs="Arial"/>
          <w:color w:val="000000"/>
          <w:kern w:val="0"/>
          <w14:ligatures w14:val="none"/>
        </w:rPr>
        <w:lastRenderedPageBreak/>
        <w:t>The communication cycle explains how information is sent, received, and checked to ensure understanding between people. It involves a sender who creates the message, encoding it into spoken words, writing, or body language, and sending it through a channel such as face-to-face communication or a phone call. The receiver then decodes the message and responds with feedback to confirm whether the message has been understood correctly. This process is often disrupted by “noise,” which can include background distractions, unclear instructions, or misunderstandings. In healthcare settings, the communication cycle is important because it helps ensure accurate information sharing and patient safety. In a hospital porter role, this cycle is used when receiving instructions from nurses about transferring patients or moving equipment, making sure instructions are listened to carefully and repeated back to confirm understanding. A strength of the model is that it encourages clear two-way communication and feedback. However, it can be limited because real-life communication is often more complex and influenced by emotions, pressure, and environmental factors (Lasswell, 1948; Westley and MacLean, 1957</w:t>
      </w:r>
    </w:p>
    <w:p w14:paraId="59F6BDAF" w14:textId="77777777" w:rsidR="00920517" w:rsidRPr="00920517" w:rsidRDefault="00920517" w:rsidP="00920517">
      <w:pPr>
        <w:spacing w:before="100" w:beforeAutospacing="1" w:after="100" w:afterAutospacing="1" w:line="240" w:lineRule="auto"/>
        <w:rPr>
          <w:rFonts w:ascii="Arial" w:eastAsia="Times New Roman" w:hAnsi="Arial" w:cs="Arial"/>
          <w:b/>
          <w:bCs/>
          <w:color w:val="000000"/>
          <w:kern w:val="0"/>
          <w14:ligatures w14:val="none"/>
        </w:rPr>
      </w:pPr>
    </w:p>
    <w:p w14:paraId="181B7560" w14:textId="7C1C57A1" w:rsidR="00920517" w:rsidRPr="00673598" w:rsidRDefault="00920517" w:rsidP="008457AF">
      <w:pPr>
        <w:pStyle w:val="Heading2"/>
        <w:rPr>
          <w:color w:val="000000" w:themeColor="text1"/>
        </w:rPr>
      </w:pPr>
      <w:bookmarkStart w:id="6" w:name="_Toc230716614"/>
      <w:r w:rsidRPr="00673598">
        <w:rPr>
          <w:color w:val="000000" w:themeColor="text1"/>
        </w:rPr>
        <w:t xml:space="preserve"> </w:t>
      </w:r>
      <w:bookmarkStart w:id="7" w:name="_Toc230716734"/>
      <w:r w:rsidRPr="00673598">
        <w:rPr>
          <w:color w:val="000000" w:themeColor="text1"/>
        </w:rPr>
        <w:t>Shannon and Weaver (1949)</w:t>
      </w:r>
      <w:bookmarkEnd w:id="6"/>
      <w:bookmarkEnd w:id="7"/>
    </w:p>
    <w:p w14:paraId="423BDB6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6DD415E" w14:textId="77777777" w:rsidR="003C153A" w:rsidRPr="003C153A" w:rsidRDefault="003C153A" w:rsidP="003C153A">
      <w:pPr>
        <w:pStyle w:val="ListParagraph"/>
        <w:spacing w:before="100" w:beforeAutospacing="1" w:after="100" w:afterAutospacing="1" w:line="240" w:lineRule="auto"/>
        <w:rPr>
          <w:rFonts w:ascii="Arial" w:eastAsia="Times New Roman" w:hAnsi="Arial" w:cs="Arial"/>
          <w:color w:val="000000"/>
          <w:kern w:val="0"/>
          <w14:ligatures w14:val="none"/>
        </w:rPr>
      </w:pPr>
      <w:r w:rsidRPr="003C153A">
        <w:rPr>
          <w:rFonts w:ascii="Arial" w:eastAsia="Times New Roman" w:hAnsi="Arial" w:cs="Arial"/>
          <w:color w:val="000000"/>
          <w:kern w:val="0"/>
          <w14:ligatures w14:val="none"/>
        </w:rPr>
        <w:t>The Shannon and Weaver model explains communication as a process where a message is sent from one person to another. The model includes a sender, message, channel, receiver, feedback, and noise. Noise refers to anything that disrupts communication, such as distractions, unclear instructions, or background noise (Shannon and Weaver, 1949).</w:t>
      </w:r>
    </w:p>
    <w:p w14:paraId="2121AA36" w14:textId="77777777" w:rsidR="003C153A" w:rsidRPr="003C153A" w:rsidRDefault="003C153A" w:rsidP="003C153A">
      <w:pPr>
        <w:pStyle w:val="ListParagraph"/>
        <w:spacing w:before="100" w:beforeAutospacing="1" w:after="100" w:afterAutospacing="1" w:line="240" w:lineRule="auto"/>
        <w:rPr>
          <w:rFonts w:ascii="Arial" w:eastAsia="Times New Roman" w:hAnsi="Arial" w:cs="Arial"/>
          <w:color w:val="000000"/>
          <w:kern w:val="0"/>
          <w14:ligatures w14:val="none"/>
        </w:rPr>
      </w:pPr>
      <w:r w:rsidRPr="003C153A">
        <w:rPr>
          <w:rFonts w:ascii="Arial" w:eastAsia="Times New Roman" w:hAnsi="Arial" w:cs="Arial"/>
          <w:color w:val="000000"/>
          <w:kern w:val="0"/>
          <w14:ligatures w14:val="none"/>
        </w:rPr>
        <w:t>In a hospital setting, a nurse may contact a porter by phone or radio to transfer a patient. The nurse is the sender, the request is the message, and the porter is the receiver. Feedback is given once the task is completed.</w:t>
      </w:r>
    </w:p>
    <w:p w14:paraId="31B539D7" w14:textId="238BA539" w:rsidR="00E2153F" w:rsidRPr="00D110A9" w:rsidRDefault="003C153A" w:rsidP="003C153A">
      <w:pPr>
        <w:pStyle w:val="ListParagraph"/>
        <w:spacing w:before="100" w:beforeAutospacing="1" w:after="100" w:afterAutospacing="1" w:line="240" w:lineRule="auto"/>
        <w:rPr>
          <w:rFonts w:ascii="Arial" w:eastAsia="Times New Roman" w:hAnsi="Arial" w:cs="Arial"/>
          <w:color w:val="000000"/>
          <w:kern w:val="0"/>
          <w14:ligatures w14:val="none"/>
        </w:rPr>
      </w:pPr>
      <w:r w:rsidRPr="003C153A">
        <w:rPr>
          <w:rFonts w:ascii="Arial" w:eastAsia="Times New Roman" w:hAnsi="Arial" w:cs="Arial"/>
          <w:color w:val="000000"/>
          <w:kern w:val="0"/>
          <w14:ligatures w14:val="none"/>
        </w:rPr>
        <w:t>A strength of this model is that it is simple and highlights communication barriers. However, it mainly focuses on one-way communication and does not fully consider emotions or body language.</w:t>
      </w:r>
    </w:p>
    <w:p w14:paraId="24613F13" w14:textId="6CD01887" w:rsidR="00E2153F" w:rsidRDefault="00E2153F" w:rsidP="00D110A9">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9312336" w14:textId="77777777" w:rsidR="006C09A4" w:rsidRDefault="006C09A4" w:rsidP="00D110A9">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5B2A41A" w14:textId="77777777" w:rsidR="009D2ADC" w:rsidRPr="00B575BD" w:rsidRDefault="009D2ADC" w:rsidP="00B575BD">
      <w:pPr>
        <w:spacing w:before="100" w:beforeAutospacing="1" w:after="100" w:afterAutospacing="1" w:line="240" w:lineRule="auto"/>
        <w:rPr>
          <w:rFonts w:ascii="Arial" w:eastAsia="Times New Roman" w:hAnsi="Arial" w:cs="Arial"/>
          <w:b/>
          <w:bCs/>
          <w:color w:val="000000"/>
          <w:kern w:val="0"/>
          <w14:ligatures w14:val="none"/>
        </w:rPr>
      </w:pPr>
    </w:p>
    <w:p w14:paraId="3203C186" w14:textId="3DA746DF" w:rsidR="00AB76D1" w:rsidRPr="00CE69E5" w:rsidRDefault="00C71DC9" w:rsidP="008457AF">
      <w:pPr>
        <w:pStyle w:val="Heading2"/>
      </w:pPr>
      <w:r w:rsidRPr="00673598">
        <w:rPr>
          <w:color w:val="000000" w:themeColor="text1"/>
        </w:rPr>
        <w:t xml:space="preserve">  </w:t>
      </w:r>
      <w:r w:rsidR="00CE69E5" w:rsidRPr="00673598">
        <w:rPr>
          <w:color w:val="000000" w:themeColor="text1"/>
        </w:rPr>
        <w:t xml:space="preserve">     </w:t>
      </w:r>
      <w:bookmarkStart w:id="8" w:name="_Toc230716615"/>
      <w:r w:rsidR="00CE69E5" w:rsidRPr="00673598">
        <w:rPr>
          <w:color w:val="000000" w:themeColor="text1"/>
        </w:rPr>
        <w:t xml:space="preserve"> </w:t>
      </w:r>
      <w:bookmarkStart w:id="9" w:name="_Toc230716735"/>
      <w:r w:rsidRPr="00673598">
        <w:rPr>
          <w:color w:val="000000" w:themeColor="text1"/>
        </w:rPr>
        <w:t>Berlo (1960) SMCR</w:t>
      </w:r>
      <w:bookmarkEnd w:id="8"/>
      <w:bookmarkEnd w:id="9"/>
    </w:p>
    <w:p w14:paraId="20D98F1F" w14:textId="02AFD26A" w:rsidR="00AB76D1" w:rsidRPr="00AB76D1" w:rsidRDefault="00AB76D1" w:rsidP="00AB76D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AB76D1">
        <w:rPr>
          <w:rFonts w:ascii="Arial" w:eastAsia="Times New Roman" w:hAnsi="Arial" w:cs="Arial"/>
          <w:color w:val="000000"/>
          <w:kern w:val="0"/>
          <w14:ligatures w14:val="none"/>
        </w:rPr>
        <w:t>The David Berlo SMCR model stands for Source, Message, Channel, and Receiver. It explains that communication depends on communication skills, knowledge, attitudes and culture (Berlo, 1960).</w:t>
      </w:r>
    </w:p>
    <w:p w14:paraId="55546536" w14:textId="2207E751" w:rsidR="00AB76D1" w:rsidRPr="00AB76D1" w:rsidRDefault="00AB76D1" w:rsidP="00AB76D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AB76D1">
        <w:rPr>
          <w:rFonts w:ascii="Arial" w:eastAsia="Times New Roman" w:hAnsi="Arial" w:cs="Arial"/>
          <w:color w:val="000000"/>
          <w:kern w:val="0"/>
          <w14:ligatures w14:val="none"/>
        </w:rPr>
        <w:t>In a hospital setting a porter may receive instructions from a ward clerk about transporting equipment. The source is the ward clerk, the message is the request</w:t>
      </w:r>
      <w:r w:rsidR="00F473A2">
        <w:rPr>
          <w:rFonts w:ascii="Arial" w:eastAsia="Times New Roman" w:hAnsi="Arial" w:cs="Arial"/>
          <w:color w:val="000000"/>
          <w:kern w:val="0"/>
          <w14:ligatures w14:val="none"/>
        </w:rPr>
        <w:t>,</w:t>
      </w:r>
      <w:r w:rsidRPr="00AB76D1">
        <w:rPr>
          <w:rFonts w:ascii="Arial" w:eastAsia="Times New Roman" w:hAnsi="Arial" w:cs="Arial"/>
          <w:color w:val="000000"/>
          <w:kern w:val="0"/>
          <w14:ligatures w14:val="none"/>
        </w:rPr>
        <w:t xml:space="preserve"> the channel may be verbal communication and the receiver is the porter. Good communication skills help the message be understood correctly.</w:t>
      </w:r>
    </w:p>
    <w:p w14:paraId="13F86477" w14:textId="21BBB75D" w:rsidR="00AB76D1" w:rsidRDefault="00AB76D1" w:rsidP="00AB76D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AB76D1">
        <w:rPr>
          <w:rFonts w:ascii="Arial" w:eastAsia="Times New Roman" w:hAnsi="Arial" w:cs="Arial"/>
          <w:color w:val="000000"/>
          <w:kern w:val="0"/>
          <w14:ligatures w14:val="none"/>
        </w:rPr>
        <w:t>A strength of this model is that it explains the importance of communication skills and clear messages. A weakness is that it does not include feedback, so it can seem like one-way communication (Berlo, 1960).</w:t>
      </w:r>
    </w:p>
    <w:p w14:paraId="03D780E6" w14:textId="7D7899DE" w:rsidR="00E332DC" w:rsidRPr="00AB76D1" w:rsidRDefault="00E332DC" w:rsidP="00AB76D1">
      <w:pPr>
        <w:pStyle w:val="ListParagraph"/>
        <w:spacing w:before="100" w:beforeAutospacing="1" w:after="100" w:afterAutospacing="1" w:line="240" w:lineRule="auto"/>
        <w:ind w:left="760"/>
        <w:rPr>
          <w:rFonts w:ascii="Arial" w:eastAsia="Times New Roman" w:hAnsi="Arial" w:cs="Arial"/>
          <w:color w:val="000000"/>
          <w:kern w:val="0"/>
          <w14:ligatures w14:val="none"/>
        </w:rPr>
      </w:pPr>
      <w:r>
        <w:rPr>
          <w:rFonts w:ascii="Arial" w:eastAsia="Times New Roman" w:hAnsi="Arial" w:cs="Arial"/>
          <w:color w:val="000000"/>
          <w:kern w:val="0"/>
          <w14:ligatures w14:val="none"/>
        </w:rPr>
        <w:t xml:space="preserve"> </w:t>
      </w:r>
    </w:p>
    <w:p w14:paraId="58DA22F3" w14:textId="77777777" w:rsidR="006C09A4" w:rsidRDefault="006C09A4" w:rsidP="00D110A9">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CA740CC" w14:textId="77777777" w:rsidR="006C09A4" w:rsidRDefault="006C09A4" w:rsidP="00D110A9">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DEA36D5" w14:textId="7261E2C7" w:rsidR="00E332DC" w:rsidRPr="00673598" w:rsidRDefault="00E332DC" w:rsidP="008457AF">
      <w:pPr>
        <w:pStyle w:val="Heading2"/>
        <w:rPr>
          <w:color w:val="000000" w:themeColor="text1"/>
        </w:rPr>
      </w:pPr>
      <w:bookmarkStart w:id="10" w:name="_Toc230716616"/>
      <w:r w:rsidRPr="00673598">
        <w:rPr>
          <w:color w:val="000000" w:themeColor="text1"/>
        </w:rPr>
        <w:t xml:space="preserve"> </w:t>
      </w:r>
      <w:bookmarkStart w:id="11" w:name="_Toc230716736"/>
      <w:r w:rsidR="00562DE6" w:rsidRPr="00673598">
        <w:rPr>
          <w:color w:val="000000" w:themeColor="text1"/>
        </w:rPr>
        <w:t>Schramm (1954)</w:t>
      </w:r>
      <w:bookmarkEnd w:id="10"/>
      <w:bookmarkEnd w:id="11"/>
    </w:p>
    <w:p w14:paraId="4EF974B2" w14:textId="1FBF0CA8" w:rsidR="006C09A4" w:rsidRDefault="002167A5" w:rsidP="00E86A12">
      <w:pPr>
        <w:spacing w:before="100" w:beforeAutospacing="1" w:after="100" w:afterAutospacing="1" w:line="240" w:lineRule="auto"/>
        <w:ind w:left="720"/>
        <w:rPr>
          <w:rFonts w:ascii="Arial" w:eastAsia="Times New Roman" w:hAnsi="Arial" w:cs="Arial"/>
          <w:color w:val="000000"/>
          <w:kern w:val="0"/>
          <w14:ligatures w14:val="none"/>
        </w:rPr>
      </w:pPr>
      <w:r w:rsidRPr="002167A5">
        <w:rPr>
          <w:rFonts w:ascii="Arial" w:eastAsia="Times New Roman" w:hAnsi="Arial" w:cs="Arial"/>
          <w:color w:val="000000"/>
          <w:kern w:val="0"/>
          <w14:ligatures w14:val="none"/>
        </w:rPr>
        <w:t>The Wilbur Schramm model explains communication as a two-way process. Both people act as the sender and receiver because they give feedback to each other. The model also shows that understanding depends on a person’s experience, knowledge and background (Schramm, 1954).</w:t>
      </w:r>
      <w:r w:rsidR="00E86A12">
        <w:rPr>
          <w:rFonts w:ascii="Arial" w:eastAsia="Times New Roman" w:hAnsi="Arial" w:cs="Arial"/>
          <w:color w:val="000000"/>
          <w:kern w:val="0"/>
          <w14:ligatures w14:val="none"/>
        </w:rPr>
        <w:t xml:space="preserve"> </w:t>
      </w:r>
      <w:r w:rsidRPr="002167A5">
        <w:rPr>
          <w:rFonts w:ascii="Arial" w:eastAsia="Times New Roman" w:hAnsi="Arial" w:cs="Arial"/>
          <w:color w:val="000000"/>
          <w:kern w:val="0"/>
          <w14:ligatures w14:val="none"/>
        </w:rPr>
        <w:t>In my workplace, this can happen when I speak to a nurse about moving a patient. The nurse explains where the patient needs to go, and I may ask questions if I am unsure. The nurse then responds, creating feedback. This helps reduce mistakes and improves teamwork.</w:t>
      </w:r>
      <w:r w:rsidR="00E86A12">
        <w:rPr>
          <w:rFonts w:ascii="Arial" w:eastAsia="Times New Roman" w:hAnsi="Arial" w:cs="Arial"/>
          <w:color w:val="000000"/>
          <w:kern w:val="0"/>
          <w14:ligatures w14:val="none"/>
        </w:rPr>
        <w:t xml:space="preserve"> </w:t>
      </w:r>
      <w:r w:rsidRPr="002167A5">
        <w:rPr>
          <w:rFonts w:ascii="Arial" w:eastAsia="Times New Roman" w:hAnsi="Arial" w:cs="Arial"/>
          <w:color w:val="000000"/>
          <w:kern w:val="0"/>
          <w14:ligatures w14:val="none"/>
        </w:rPr>
        <w:t>A strength of the Schramm model is that it focuses on feedback and understanding. However, it can be weak because it may take more time when both people are constantly responding to each other (Schramm, 1954).</w:t>
      </w:r>
    </w:p>
    <w:p w14:paraId="17496CB7" w14:textId="77777777" w:rsidR="00C96C83" w:rsidRDefault="00C96C83" w:rsidP="00B518F9">
      <w:pPr>
        <w:spacing w:before="100" w:beforeAutospacing="1" w:after="100" w:afterAutospacing="1" w:line="240" w:lineRule="auto"/>
        <w:rPr>
          <w:rFonts w:ascii="Arial" w:eastAsia="Times New Roman" w:hAnsi="Arial" w:cs="Arial"/>
          <w:color w:val="000000"/>
          <w:kern w:val="0"/>
          <w14:ligatures w14:val="none"/>
        </w:rPr>
      </w:pPr>
    </w:p>
    <w:p w14:paraId="48DB6D09" w14:textId="77777777" w:rsidR="00B518F9" w:rsidRPr="00B518F9" w:rsidRDefault="00B518F9" w:rsidP="00B518F9">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FB894ED" w14:textId="6DB799FF" w:rsidR="00B518F9" w:rsidRPr="00673598" w:rsidRDefault="00B518F9" w:rsidP="008457AF">
      <w:pPr>
        <w:pStyle w:val="Heading1"/>
        <w:rPr>
          <w:color w:val="000000" w:themeColor="text1"/>
        </w:rPr>
      </w:pPr>
      <w:bookmarkStart w:id="12" w:name="_Toc230716617"/>
      <w:bookmarkStart w:id="13" w:name="_Toc230716737"/>
      <w:r w:rsidRPr="00673598">
        <w:rPr>
          <w:color w:val="000000" w:themeColor="text1"/>
        </w:rPr>
        <w:t>Ton</w:t>
      </w:r>
      <w:r w:rsidR="00E8527E" w:rsidRPr="00673598">
        <w:rPr>
          <w:color w:val="000000" w:themeColor="text1"/>
        </w:rPr>
        <w:t>e</w:t>
      </w:r>
      <w:r w:rsidRPr="00673598">
        <w:rPr>
          <w:color w:val="000000" w:themeColor="text1"/>
        </w:rPr>
        <w:t xml:space="preserve"> Language and </w:t>
      </w:r>
      <w:r w:rsidR="00CF5090" w:rsidRPr="00673598">
        <w:rPr>
          <w:color w:val="000000" w:themeColor="text1"/>
        </w:rPr>
        <w:t>F</w:t>
      </w:r>
      <w:r w:rsidRPr="00673598">
        <w:rPr>
          <w:color w:val="000000" w:themeColor="text1"/>
        </w:rPr>
        <w:t>ormality</w:t>
      </w:r>
      <w:bookmarkEnd w:id="12"/>
      <w:bookmarkEnd w:id="13"/>
    </w:p>
    <w:p w14:paraId="1587D552" w14:textId="77777777" w:rsidR="004733F0" w:rsidRDefault="004733F0" w:rsidP="004733F0">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3810CBC0" w14:textId="7A2F8092" w:rsidR="00E8527E" w:rsidRPr="00E8527E" w:rsidRDefault="00E8527E" w:rsidP="00E8527E">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r w:rsidRPr="00E8527E">
        <w:rPr>
          <w:rFonts w:ascii="Arial" w:eastAsia="Times New Roman" w:hAnsi="Arial" w:cs="Arial"/>
          <w:color w:val="000000"/>
          <w:kern w:val="0"/>
          <w14:ligatures w14:val="none"/>
        </w:rPr>
        <w:t>Tone, language, and formality are very important in a hospital because people communicate with many different individuals throughout the day. As a hospital porter, I speak to patients, nurses, doctors, reception staff, and managers, so the way I communicate needs to change depending on the situation and the person I am speaking to. For example, when talking to patients, I would use a calm, friendly, and reassuring tone to help them feel comfortable, especially if they are nervous or unwell. When communicating with nurses or doctors, my language may be more professional and direct so information is understood quickly and tasks</w:t>
      </w:r>
      <w:r w:rsidR="00B54753">
        <w:rPr>
          <w:rFonts w:ascii="Arial" w:eastAsia="Times New Roman" w:hAnsi="Arial" w:cs="Arial"/>
          <w:color w:val="000000"/>
          <w:kern w:val="0"/>
          <w14:ligatures w14:val="none"/>
        </w:rPr>
        <w:t xml:space="preserve"> </w:t>
      </w:r>
      <w:r w:rsidRPr="00E8527E">
        <w:rPr>
          <w:rFonts w:ascii="Arial" w:eastAsia="Times New Roman" w:hAnsi="Arial" w:cs="Arial"/>
          <w:color w:val="000000"/>
          <w:kern w:val="0"/>
          <w14:ligatures w14:val="none"/>
        </w:rPr>
        <w:t>can be completed safely</w:t>
      </w:r>
      <w:r w:rsidRPr="00E8527E">
        <w:rPr>
          <w:rFonts w:ascii="Arial" w:eastAsia="Times New Roman" w:hAnsi="Arial" w:cs="Arial"/>
          <w:b/>
          <w:bCs/>
          <w:color w:val="000000"/>
          <w:kern w:val="0"/>
          <w:sz w:val="32"/>
          <w:szCs w:val="32"/>
          <w14:ligatures w14:val="none"/>
        </w:rPr>
        <w:t>.</w:t>
      </w:r>
    </w:p>
    <w:p w14:paraId="7765518C" w14:textId="77777777" w:rsidR="00E8527E" w:rsidRPr="00E8527E" w:rsidRDefault="00E8527E" w:rsidP="00E8527E">
      <w:pPr>
        <w:pStyle w:val="ListParagraph"/>
        <w:spacing w:before="100" w:beforeAutospacing="1" w:after="100" w:afterAutospacing="1" w:line="240" w:lineRule="auto"/>
        <w:rPr>
          <w:rFonts w:ascii="Arial" w:eastAsia="Times New Roman" w:hAnsi="Arial" w:cs="Arial"/>
          <w:color w:val="000000"/>
          <w:kern w:val="0"/>
          <w14:ligatures w14:val="none"/>
        </w:rPr>
      </w:pPr>
      <w:r w:rsidRPr="00E8527E">
        <w:rPr>
          <w:rFonts w:ascii="Arial" w:eastAsia="Times New Roman" w:hAnsi="Arial" w:cs="Arial"/>
          <w:color w:val="000000"/>
          <w:kern w:val="0"/>
          <w14:ligatures w14:val="none"/>
        </w:rPr>
        <w:t>Using the correct tone helps create trust and positive working relationships. Patients are more likely to feel respected and supported when staff speak politely and clearly. In the same way, professional communication between staff helps teamwork and reduces the chance of mistakes. Audience awareness is also important because different people need information explained in different ways. Patients may need simple language without medical terms, while healthcare staff may expect more detailed communication.</w:t>
      </w:r>
    </w:p>
    <w:p w14:paraId="04F66F09" w14:textId="77777777" w:rsidR="00E8527E" w:rsidRPr="00E8527E" w:rsidRDefault="00E8527E" w:rsidP="00E8527E">
      <w:pPr>
        <w:pStyle w:val="ListParagraph"/>
        <w:spacing w:before="100" w:beforeAutospacing="1" w:after="100" w:afterAutospacing="1" w:line="240" w:lineRule="auto"/>
        <w:rPr>
          <w:rFonts w:ascii="Arial" w:eastAsia="Times New Roman" w:hAnsi="Arial" w:cs="Arial"/>
          <w:color w:val="000000"/>
          <w:kern w:val="0"/>
          <w14:ligatures w14:val="none"/>
        </w:rPr>
      </w:pPr>
      <w:r w:rsidRPr="00E8527E">
        <w:rPr>
          <w:rFonts w:ascii="Arial" w:eastAsia="Times New Roman" w:hAnsi="Arial" w:cs="Arial"/>
          <w:color w:val="000000"/>
          <w:kern w:val="0"/>
          <w14:ligatures w14:val="none"/>
        </w:rPr>
        <w:t>One positive aspect of adapting tone and language is that it improves understanding and helps communication run more smoothly across the hospital. However, problems can happen if communication is too informal, unclear, or spoken in a negative tone. For example, if a member of staff sounds impatient during a busy shift, it could cause tension between colleagues or make a patient feel uncomfortable. Using complicated medical language with patients may also confuse them and affect their understanding.</w:t>
      </w:r>
    </w:p>
    <w:p w14:paraId="0B4850D4" w14:textId="4B66B11C" w:rsidR="006C09A4" w:rsidRPr="00215FDE" w:rsidRDefault="00E8527E" w:rsidP="00215FDE">
      <w:pPr>
        <w:pStyle w:val="ListParagraph"/>
        <w:spacing w:before="100" w:beforeAutospacing="1" w:after="100" w:afterAutospacing="1" w:line="240" w:lineRule="auto"/>
        <w:rPr>
          <w:rFonts w:ascii="Arial" w:eastAsia="Times New Roman" w:hAnsi="Arial" w:cs="Arial"/>
          <w:color w:val="000000"/>
          <w:kern w:val="0"/>
          <w14:ligatures w14:val="none"/>
        </w:rPr>
      </w:pPr>
      <w:r w:rsidRPr="00E8527E">
        <w:rPr>
          <w:rFonts w:ascii="Arial" w:eastAsia="Times New Roman" w:hAnsi="Arial" w:cs="Arial"/>
          <w:color w:val="000000"/>
          <w:kern w:val="0"/>
          <w14:ligatures w14:val="none"/>
        </w:rPr>
        <w:t>Improvements could include staff being more aware of how they communicate during stressful situations and making sure they listen carefully to others. Checking that patients or colleagues understand information could also help avoid misunderstandings. Overall, using the correct tone, language and level of formality has a positive impact on workplace performance because it improves teamwork, patient satisfaction and professional relationships within the hospital.</w:t>
      </w:r>
    </w:p>
    <w:p w14:paraId="36E176F5" w14:textId="12EB7F8B" w:rsidR="00CF5090" w:rsidRPr="00673598" w:rsidRDefault="00CF5090" w:rsidP="008457AF">
      <w:pPr>
        <w:pStyle w:val="Heading1"/>
        <w:rPr>
          <w:color w:val="000000" w:themeColor="text1"/>
        </w:rPr>
      </w:pPr>
      <w:bookmarkStart w:id="14" w:name="_Toc230716618"/>
      <w:bookmarkStart w:id="15" w:name="_Toc230716738"/>
      <w:r w:rsidRPr="00673598">
        <w:rPr>
          <w:color w:val="000000" w:themeColor="text1"/>
        </w:rPr>
        <w:lastRenderedPageBreak/>
        <w:t>Verbal and Non-Verbal Communication</w:t>
      </w:r>
      <w:bookmarkEnd w:id="14"/>
      <w:bookmarkEnd w:id="15"/>
    </w:p>
    <w:p w14:paraId="6913E420" w14:textId="77777777" w:rsidR="00CF5090" w:rsidRDefault="00CF5090" w:rsidP="00CF5090">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28DF420F" w14:textId="77777777" w:rsidR="00CF5090" w:rsidRPr="00CF5090" w:rsidRDefault="00CF5090" w:rsidP="00CF5090">
      <w:pPr>
        <w:pStyle w:val="ListParagraph"/>
        <w:spacing w:before="100" w:beforeAutospacing="1" w:after="100" w:afterAutospacing="1" w:line="240" w:lineRule="auto"/>
        <w:rPr>
          <w:rFonts w:ascii="Arial" w:eastAsia="Times New Roman" w:hAnsi="Arial" w:cs="Arial"/>
          <w:color w:val="000000"/>
          <w:kern w:val="0"/>
          <w14:ligatures w14:val="none"/>
        </w:rPr>
      </w:pPr>
      <w:r w:rsidRPr="00CF5090">
        <w:rPr>
          <w:rFonts w:ascii="Arial" w:eastAsia="Times New Roman" w:hAnsi="Arial" w:cs="Arial"/>
          <w:color w:val="000000"/>
          <w:kern w:val="0"/>
          <w14:ligatures w14:val="none"/>
        </w:rPr>
        <w:t>In my role as a hospital porter, verbal and non-verbal communication are very important because I work with patients, nurses, doctors, and visitors during every shift. Good communication helps patients feel safe and comfortable, especially when they may already be anxious, unwell, or confused.</w:t>
      </w:r>
    </w:p>
    <w:p w14:paraId="17F5F8EB" w14:textId="77777777" w:rsidR="00CF5090" w:rsidRPr="00CF5090" w:rsidRDefault="00CF5090" w:rsidP="00CF5090">
      <w:pPr>
        <w:pStyle w:val="ListParagraph"/>
        <w:spacing w:before="100" w:beforeAutospacing="1" w:after="100" w:afterAutospacing="1" w:line="240" w:lineRule="auto"/>
        <w:rPr>
          <w:rFonts w:ascii="Arial" w:eastAsia="Times New Roman" w:hAnsi="Arial" w:cs="Arial"/>
          <w:color w:val="000000"/>
          <w:kern w:val="0"/>
          <w14:ligatures w14:val="none"/>
        </w:rPr>
      </w:pPr>
      <w:r w:rsidRPr="00CF5090">
        <w:rPr>
          <w:rFonts w:ascii="Arial" w:eastAsia="Times New Roman" w:hAnsi="Arial" w:cs="Arial"/>
          <w:color w:val="000000"/>
          <w:kern w:val="0"/>
          <w14:ligatures w14:val="none"/>
        </w:rPr>
        <w:t>Spoken communication is used constantly in my workplace when collecting patients, confirming details with nurses, or giving updates to different departments. For example, before moving a patient to X-ray or theatre, I need to speak clearly and professionally so there is no confusion. Active listening is also important because staff may give instructions about a patient’s condition or mobility needs. Listening carefully helps avoid mistakes and keeps patients safe.</w:t>
      </w:r>
    </w:p>
    <w:p w14:paraId="525AFD14" w14:textId="6DA51DEC" w:rsidR="00CF5090" w:rsidRPr="00CF5090" w:rsidRDefault="00CF5090" w:rsidP="00CF5090">
      <w:pPr>
        <w:pStyle w:val="ListParagraph"/>
        <w:spacing w:before="100" w:beforeAutospacing="1" w:after="100" w:afterAutospacing="1" w:line="240" w:lineRule="auto"/>
        <w:rPr>
          <w:rFonts w:ascii="Arial" w:eastAsia="Times New Roman" w:hAnsi="Arial" w:cs="Arial"/>
          <w:color w:val="000000"/>
          <w:kern w:val="0"/>
          <w14:ligatures w14:val="none"/>
        </w:rPr>
      </w:pPr>
      <w:r w:rsidRPr="00CF5090">
        <w:rPr>
          <w:rFonts w:ascii="Arial" w:eastAsia="Times New Roman" w:hAnsi="Arial" w:cs="Arial"/>
          <w:color w:val="000000"/>
          <w:kern w:val="0"/>
          <w14:ligatures w14:val="none"/>
        </w:rPr>
        <w:t>Non-verbal communication is just as important in my role. Body language, eye contact</w:t>
      </w:r>
      <w:r w:rsidR="00451D1E">
        <w:rPr>
          <w:rFonts w:ascii="Arial" w:eastAsia="Times New Roman" w:hAnsi="Arial" w:cs="Arial"/>
          <w:color w:val="000000"/>
          <w:kern w:val="0"/>
          <w14:ligatures w14:val="none"/>
        </w:rPr>
        <w:t xml:space="preserve"> </w:t>
      </w:r>
      <w:r w:rsidRPr="00CF5090">
        <w:rPr>
          <w:rFonts w:ascii="Arial" w:eastAsia="Times New Roman" w:hAnsi="Arial" w:cs="Arial"/>
          <w:color w:val="000000"/>
          <w:kern w:val="0"/>
          <w14:ligatures w14:val="none"/>
        </w:rPr>
        <w:t>and facial expressions can help reassure patients without saying much. For example, smiling and maintaining calm eye contact can help nervous patients feel more relaxed during transport around the hospital.</w:t>
      </w:r>
    </w:p>
    <w:p w14:paraId="60ABDA34" w14:textId="07ABBA77" w:rsidR="00CF5090" w:rsidRDefault="00CF5090" w:rsidP="00CF5090">
      <w:pPr>
        <w:pStyle w:val="ListParagraph"/>
        <w:spacing w:before="100" w:beforeAutospacing="1" w:after="100" w:afterAutospacing="1" w:line="240" w:lineRule="auto"/>
        <w:rPr>
          <w:rFonts w:ascii="Arial" w:eastAsia="Times New Roman" w:hAnsi="Arial" w:cs="Arial"/>
          <w:color w:val="000000"/>
          <w:kern w:val="0"/>
          <w14:ligatures w14:val="none"/>
        </w:rPr>
      </w:pPr>
      <w:r w:rsidRPr="00CF5090">
        <w:rPr>
          <w:rFonts w:ascii="Arial" w:eastAsia="Times New Roman" w:hAnsi="Arial" w:cs="Arial"/>
          <w:color w:val="000000"/>
          <w:kern w:val="0"/>
          <w14:ligatures w14:val="none"/>
        </w:rPr>
        <w:t>Posture and tone of voice also affect communication. Standing confidently and speaking in a calm, respectful tone shows professionalism and helps build trust with patients and staff. Silence can also be useful, especially when patients are upset or in pain, because sometimes giving them time and space is more supportive than speaking constantly.</w:t>
      </w:r>
    </w:p>
    <w:p w14:paraId="1314B23A" w14:textId="77777777" w:rsidR="00CF5090" w:rsidRDefault="00CF5090" w:rsidP="00CF5090">
      <w:pPr>
        <w:pStyle w:val="ListParagraph"/>
        <w:spacing w:before="100" w:beforeAutospacing="1" w:after="100" w:afterAutospacing="1" w:line="240" w:lineRule="auto"/>
        <w:rPr>
          <w:rFonts w:ascii="Arial" w:eastAsia="Times New Roman" w:hAnsi="Arial" w:cs="Arial"/>
          <w:color w:val="000000"/>
          <w:kern w:val="0"/>
          <w14:ligatures w14:val="none"/>
        </w:rPr>
      </w:pPr>
    </w:p>
    <w:p w14:paraId="79EAF227" w14:textId="7542076E" w:rsidR="00CF5090" w:rsidRDefault="00CF5090" w:rsidP="00CF5090">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677CF676" w14:textId="4DC80BC3" w:rsidR="00CF5090" w:rsidRPr="00673598" w:rsidRDefault="00CF5090" w:rsidP="008457AF">
      <w:pPr>
        <w:pStyle w:val="Heading1"/>
        <w:rPr>
          <w:color w:val="000000" w:themeColor="text1"/>
        </w:rPr>
      </w:pPr>
      <w:bookmarkStart w:id="16" w:name="_Toc230716619"/>
      <w:bookmarkStart w:id="17" w:name="_Toc230716739"/>
      <w:r w:rsidRPr="00673598">
        <w:rPr>
          <w:color w:val="000000" w:themeColor="text1"/>
        </w:rPr>
        <w:t>Written and Verbal Communication Methods in the Workplace</w:t>
      </w:r>
      <w:bookmarkEnd w:id="16"/>
      <w:bookmarkEnd w:id="17"/>
    </w:p>
    <w:p w14:paraId="74C6AE5E" w14:textId="77777777" w:rsidR="00662CB9" w:rsidRDefault="00662CB9" w:rsidP="00662CB9">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33DFF390" w14:textId="65807FFF" w:rsidR="00662CB9" w:rsidRPr="00662CB9" w:rsidRDefault="00662CB9" w:rsidP="00662CB9">
      <w:pPr>
        <w:pStyle w:val="ListParagraph"/>
        <w:spacing w:before="100" w:beforeAutospacing="1" w:after="100" w:afterAutospacing="1"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t>Working as a hospital porter</w:t>
      </w:r>
      <w:r w:rsidRPr="00662CB9">
        <w:rPr>
          <w:rFonts w:ascii="Arial" w:eastAsia="Times New Roman" w:hAnsi="Arial" w:cs="Arial"/>
          <w:color w:val="000000"/>
          <w:kern w:val="0"/>
          <w14:ligatures w14:val="none"/>
        </w:rPr>
        <w:t xml:space="preserve"> both verbal and written communication are </w:t>
      </w:r>
      <w:r>
        <w:rPr>
          <w:rFonts w:ascii="Arial" w:eastAsia="Times New Roman" w:hAnsi="Arial" w:cs="Arial"/>
          <w:color w:val="000000"/>
          <w:kern w:val="0"/>
          <w14:ligatures w14:val="none"/>
        </w:rPr>
        <w:t>essential</w:t>
      </w:r>
      <w:r w:rsidRPr="00662CB9">
        <w:rPr>
          <w:rFonts w:ascii="Arial" w:eastAsia="Times New Roman" w:hAnsi="Arial" w:cs="Arial"/>
          <w:color w:val="000000"/>
          <w:kern w:val="0"/>
          <w14:ligatures w14:val="none"/>
        </w:rPr>
        <w:t xml:space="preserve"> for patient care and teamwork. Verbal communication is used when speaking with nurses, doctors, patients and other porters. Clear communication helps patient transfers run safely and smoothly. A strength of verbal communication is that information can be shared quickly, but misunderstandings can happen if instructions are unclear or staff are distracted. Staff should speak clearly, listen carefully, and repeat important information when needed.</w:t>
      </w:r>
    </w:p>
    <w:p w14:paraId="318FB71A" w14:textId="0DBB3906" w:rsidR="00662CB9" w:rsidRPr="00662CB9" w:rsidRDefault="00662CB9" w:rsidP="00662CB9">
      <w:pPr>
        <w:pStyle w:val="ListParagraph"/>
        <w:spacing w:before="100" w:beforeAutospacing="1" w:after="100" w:afterAutospacing="1" w:line="240" w:lineRule="auto"/>
        <w:rPr>
          <w:rFonts w:ascii="Arial" w:eastAsia="Times New Roman" w:hAnsi="Arial" w:cs="Arial"/>
          <w:color w:val="000000"/>
          <w:kern w:val="0"/>
          <w14:ligatures w14:val="none"/>
        </w:rPr>
      </w:pPr>
      <w:r w:rsidRPr="00662CB9">
        <w:rPr>
          <w:rFonts w:ascii="Arial" w:eastAsia="Times New Roman" w:hAnsi="Arial" w:cs="Arial"/>
          <w:color w:val="000000"/>
          <w:kern w:val="0"/>
          <w14:ligatures w14:val="none"/>
        </w:rPr>
        <w:t>Written communication is used through emails, transport requests and shift rotas. This helps staff stay organised and provides a record of information. However, messages can sometimes be missed or misunderstood. Using simple language and keeping information updated would improve communication.</w:t>
      </w:r>
    </w:p>
    <w:p w14:paraId="2600D49B" w14:textId="7170277A" w:rsidR="00662CB9" w:rsidRDefault="00662CB9" w:rsidP="00662CB9">
      <w:pPr>
        <w:pStyle w:val="ListParagraph"/>
        <w:spacing w:before="100" w:beforeAutospacing="1" w:after="100" w:afterAutospacing="1" w:line="240" w:lineRule="auto"/>
        <w:rPr>
          <w:rFonts w:ascii="Arial" w:eastAsia="Times New Roman" w:hAnsi="Arial" w:cs="Arial"/>
          <w:color w:val="000000"/>
          <w:kern w:val="0"/>
          <w14:ligatures w14:val="none"/>
        </w:rPr>
      </w:pPr>
      <w:r w:rsidRPr="00662CB9">
        <w:rPr>
          <w:rFonts w:ascii="Arial" w:eastAsia="Times New Roman" w:hAnsi="Arial" w:cs="Arial"/>
          <w:color w:val="000000"/>
          <w:kern w:val="0"/>
          <w14:ligatures w14:val="none"/>
        </w:rPr>
        <w:t>Improving both communication methods would reduce mistakes, improve teamwork, and help provide safer and more efficient patient care.</w:t>
      </w:r>
    </w:p>
    <w:p w14:paraId="403FC3C5" w14:textId="77777777" w:rsidR="00B02FEC" w:rsidRDefault="00B02FEC" w:rsidP="00662CB9">
      <w:pPr>
        <w:pStyle w:val="ListParagraph"/>
        <w:spacing w:before="100" w:beforeAutospacing="1" w:after="100" w:afterAutospacing="1" w:line="240" w:lineRule="auto"/>
        <w:rPr>
          <w:rFonts w:ascii="Arial" w:eastAsia="Times New Roman" w:hAnsi="Arial" w:cs="Arial"/>
          <w:color w:val="000000"/>
          <w:kern w:val="0"/>
          <w14:ligatures w14:val="none"/>
        </w:rPr>
      </w:pPr>
    </w:p>
    <w:p w14:paraId="478AAF78" w14:textId="77777777" w:rsidR="00B02FEC" w:rsidRDefault="00B02FEC" w:rsidP="00662CB9">
      <w:pPr>
        <w:pStyle w:val="ListParagraph"/>
        <w:spacing w:before="100" w:beforeAutospacing="1" w:after="100" w:afterAutospacing="1" w:line="240" w:lineRule="auto"/>
        <w:rPr>
          <w:rFonts w:ascii="Arial" w:eastAsia="Times New Roman" w:hAnsi="Arial" w:cs="Arial"/>
          <w:color w:val="000000"/>
          <w:kern w:val="0"/>
          <w14:ligatures w14:val="none"/>
        </w:rPr>
      </w:pPr>
    </w:p>
    <w:p w14:paraId="2772CE1A" w14:textId="12320369" w:rsidR="00B02FEC" w:rsidRDefault="00B02FEC" w:rsidP="00B02FEC">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220095D2" w14:textId="6287576C" w:rsidR="00B02FEC" w:rsidRPr="00673598" w:rsidRDefault="00B02FEC" w:rsidP="008457AF">
      <w:pPr>
        <w:pStyle w:val="Heading1"/>
        <w:rPr>
          <w:color w:val="000000" w:themeColor="text1"/>
        </w:rPr>
      </w:pPr>
      <w:bookmarkStart w:id="18" w:name="_Toc230716620"/>
      <w:bookmarkStart w:id="19" w:name="_Toc230716740"/>
      <w:r w:rsidRPr="00673598">
        <w:rPr>
          <w:color w:val="000000" w:themeColor="text1"/>
        </w:rPr>
        <w:lastRenderedPageBreak/>
        <w:t>Motivation</w:t>
      </w:r>
      <w:bookmarkEnd w:id="18"/>
      <w:bookmarkEnd w:id="19"/>
    </w:p>
    <w:p w14:paraId="7DCEAE79" w14:textId="77777777" w:rsidR="001754AB" w:rsidRDefault="001754AB" w:rsidP="001754AB">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7CDA9757" w14:textId="076042BD" w:rsidR="005F7AB4" w:rsidRPr="005F7AB4" w:rsidRDefault="005F7AB4" w:rsidP="005F7AB4">
      <w:pPr>
        <w:pStyle w:val="ListParagraph"/>
        <w:spacing w:before="100" w:beforeAutospacing="1" w:after="100" w:afterAutospacing="1" w:line="240" w:lineRule="auto"/>
        <w:rPr>
          <w:rFonts w:ascii="Arial" w:eastAsia="Times New Roman" w:hAnsi="Arial" w:cs="Arial"/>
          <w:color w:val="000000"/>
          <w:kern w:val="0"/>
          <w14:ligatures w14:val="none"/>
        </w:rPr>
      </w:pPr>
      <w:r w:rsidRPr="005F7AB4">
        <w:rPr>
          <w:rFonts w:ascii="Arial" w:eastAsia="Times New Roman" w:hAnsi="Arial" w:cs="Arial"/>
          <w:color w:val="000000"/>
          <w:kern w:val="0"/>
          <w14:ligatures w14:val="none"/>
        </w:rPr>
        <w:t>Motivation is the reason a person chooses to act in a certain way, how much effort they put in and how long they keep going when work becomes challenging. In a hospital porter role, motivation has a direct impact on patient care, teamwork and how safely and efficiently tasks are completed. Motivation can be intrinsic, meaning it comes from within the individual, such as feeling proud of helping patients, making a difference in the hospital, or enjoying being part of a healthcare team. It can also be extrinsic, which comes from outside factors like pay, job security, positive feedback from nurses or supervisors and fair working conditions.</w:t>
      </w:r>
    </w:p>
    <w:p w14:paraId="68ECED0C" w14:textId="12ECFAD2" w:rsidR="005F7AB4" w:rsidRPr="005F7AB4" w:rsidRDefault="005F7AB4" w:rsidP="005F7AB4">
      <w:pPr>
        <w:pStyle w:val="ListParagraph"/>
        <w:spacing w:before="100" w:beforeAutospacing="1" w:after="100" w:afterAutospacing="1" w:line="240" w:lineRule="auto"/>
        <w:rPr>
          <w:rFonts w:ascii="Arial" w:eastAsia="Times New Roman" w:hAnsi="Arial" w:cs="Arial"/>
          <w:color w:val="000000"/>
          <w:kern w:val="0"/>
          <w14:ligatures w14:val="none"/>
        </w:rPr>
      </w:pPr>
      <w:r w:rsidRPr="005F7AB4">
        <w:rPr>
          <w:rFonts w:ascii="Arial" w:eastAsia="Times New Roman" w:hAnsi="Arial" w:cs="Arial"/>
          <w:color w:val="000000"/>
          <w:kern w:val="0"/>
          <w14:ligatures w14:val="none"/>
        </w:rPr>
        <w:t>In reality, motivation is closely linked to a person’s needs, values, and personal goals. For example, as a hospital porter, someone may be motivated by wanting to support patient wellbeing, work as part of a team and also meet personal needs such as financial stability and security.</w:t>
      </w:r>
    </w:p>
    <w:p w14:paraId="4EFAA07B" w14:textId="285EF992" w:rsidR="00613A41" w:rsidRDefault="005F7AB4" w:rsidP="00613A41">
      <w:pPr>
        <w:pStyle w:val="ListParagraph"/>
        <w:spacing w:before="100" w:beforeAutospacing="1" w:after="100" w:afterAutospacing="1" w:line="240" w:lineRule="auto"/>
        <w:rPr>
          <w:rFonts w:ascii="Arial" w:eastAsia="Times New Roman" w:hAnsi="Arial" w:cs="Arial"/>
          <w:color w:val="000000"/>
          <w:kern w:val="0"/>
          <w14:ligatures w14:val="none"/>
        </w:rPr>
      </w:pPr>
      <w:r w:rsidRPr="005F7AB4">
        <w:rPr>
          <w:rFonts w:ascii="Arial" w:eastAsia="Times New Roman" w:hAnsi="Arial" w:cs="Arial"/>
          <w:color w:val="000000"/>
          <w:kern w:val="0"/>
          <w14:ligatures w14:val="none"/>
        </w:rPr>
        <w:t>This links to Maslow’s Hierarchy of Needs, which explains that people must first have their basic needs met, such as safety and income, before they can focus on higher-level needs like respect, confidence and personal fulfilment. It also links to Herzberg’s Two-Factor Theory, which shows that good working conditions and pay prevent dissatisfaction, while recognition, achievement and meaningful work are what truly increase motivation.</w:t>
      </w:r>
    </w:p>
    <w:p w14:paraId="00A0B295" w14:textId="1E2712A4" w:rsidR="00613A41" w:rsidRDefault="00613A41" w:rsidP="00613A41">
      <w:pPr>
        <w:pStyle w:val="ListParagraph"/>
        <w:spacing w:before="100" w:beforeAutospacing="1" w:after="100" w:afterAutospacing="1" w:line="240" w:lineRule="auto"/>
        <w:rPr>
          <w:rFonts w:ascii="Arial" w:eastAsia="Times New Roman" w:hAnsi="Arial" w:cs="Arial"/>
          <w:color w:val="000000"/>
          <w:kern w:val="0"/>
          <w14:ligatures w14:val="none"/>
        </w:rPr>
      </w:pPr>
    </w:p>
    <w:p w14:paraId="7819FE34" w14:textId="77777777" w:rsidR="00613A41" w:rsidRDefault="00613A41" w:rsidP="00613A41">
      <w:pPr>
        <w:pStyle w:val="ListParagraph"/>
        <w:spacing w:before="100" w:beforeAutospacing="1" w:after="100" w:afterAutospacing="1" w:line="240" w:lineRule="auto"/>
        <w:rPr>
          <w:rFonts w:ascii="Arial" w:eastAsia="Times New Roman" w:hAnsi="Arial" w:cs="Arial"/>
          <w:color w:val="000000"/>
          <w:kern w:val="0"/>
          <w14:ligatures w14:val="none"/>
        </w:rPr>
      </w:pPr>
    </w:p>
    <w:p w14:paraId="07BFAB42" w14:textId="7EF99ED4" w:rsidR="00613A41" w:rsidRDefault="00613A41" w:rsidP="008457AF">
      <w:pPr>
        <w:pStyle w:val="Heading2"/>
      </w:pPr>
      <w:bookmarkStart w:id="20" w:name="_Toc230716621"/>
      <w:bookmarkStart w:id="21" w:name="_Toc230716741"/>
      <w:r w:rsidRPr="00673598">
        <w:rPr>
          <w:color w:val="000000" w:themeColor="text1"/>
        </w:rPr>
        <w:t>Maslow</w:t>
      </w:r>
      <w:bookmarkEnd w:id="20"/>
      <w:bookmarkEnd w:id="21"/>
      <w:r w:rsidRPr="00673598">
        <w:rPr>
          <w:color w:val="000000" w:themeColor="text1"/>
        </w:rPr>
        <w:t xml:space="preserve"> </w:t>
      </w:r>
    </w:p>
    <w:p w14:paraId="4B510A01" w14:textId="77777777" w:rsidR="00613A41" w:rsidRDefault="00613A41" w:rsidP="00613A41">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1CABF9DB" w14:textId="77777777" w:rsidR="00613A41" w:rsidRPr="00613A41" w:rsidRDefault="00613A41" w:rsidP="00613A4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613A41">
        <w:rPr>
          <w:rFonts w:ascii="Arial" w:eastAsia="Times New Roman" w:hAnsi="Arial" w:cs="Arial"/>
          <w:color w:val="000000"/>
          <w:kern w:val="0"/>
          <w14:ligatures w14:val="none"/>
        </w:rPr>
        <w:t>Maslow’s Hierarchy of Needs explains that people are motivated by different levels of needs, starting with basic needs and moving towards personal growth (Maslow, 1943). The five levels are physiological needs, safety needs, social needs, esteem needs and self-actualisation. Maslow believed that lower needs should be met before higher needs can motivate a person.</w:t>
      </w:r>
    </w:p>
    <w:p w14:paraId="0C9D1144" w14:textId="77777777" w:rsidR="00613A41" w:rsidRPr="00613A41" w:rsidRDefault="00613A41" w:rsidP="00613A4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613A41">
        <w:rPr>
          <w:rFonts w:ascii="Arial" w:eastAsia="Times New Roman" w:hAnsi="Arial" w:cs="Arial"/>
          <w:color w:val="000000"/>
          <w:kern w:val="0"/>
          <w14:ligatures w14:val="none"/>
        </w:rPr>
        <w:t>In a hospital porter role, physiological needs include wages that allow staff to live comfortably, while safety needs involve safe working conditions and job security. Social needs can be met through teamwork and positive relationships with other porters, nurses and patients. Esteem needs may come from praise, recognition and feeling respected at work. Self-actualisation could involve learning new skills or progressing into a higher role.</w:t>
      </w:r>
    </w:p>
    <w:p w14:paraId="783DDF2F" w14:textId="00AC14DB" w:rsidR="00613A41" w:rsidRDefault="00613A41" w:rsidP="00613A4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613A41">
        <w:rPr>
          <w:rFonts w:ascii="Arial" w:eastAsia="Times New Roman" w:hAnsi="Arial" w:cs="Arial"/>
          <w:color w:val="000000"/>
          <w:kern w:val="0"/>
          <w14:ligatures w14:val="none"/>
        </w:rPr>
        <w:t>A strength of Maslow’s model is that it is simple and easy to understand. However, a weakness is that not everyone is motivated in the same order of needs.</w:t>
      </w:r>
    </w:p>
    <w:p w14:paraId="67DE0A36" w14:textId="77777777" w:rsidR="0032087B" w:rsidRDefault="0032087B" w:rsidP="00613A41">
      <w:pPr>
        <w:pStyle w:val="ListParagraph"/>
        <w:spacing w:before="100" w:beforeAutospacing="1" w:after="100" w:afterAutospacing="1" w:line="240" w:lineRule="auto"/>
        <w:ind w:left="760"/>
        <w:rPr>
          <w:rFonts w:ascii="Arial" w:eastAsia="Times New Roman" w:hAnsi="Arial" w:cs="Arial"/>
          <w:color w:val="000000"/>
          <w:kern w:val="0"/>
          <w14:ligatures w14:val="none"/>
        </w:rPr>
      </w:pPr>
    </w:p>
    <w:p w14:paraId="00D2A32D" w14:textId="77777777" w:rsidR="0032087B" w:rsidRDefault="0032087B" w:rsidP="00613A41">
      <w:pPr>
        <w:pStyle w:val="ListParagraph"/>
        <w:spacing w:before="100" w:beforeAutospacing="1" w:after="100" w:afterAutospacing="1" w:line="240" w:lineRule="auto"/>
        <w:ind w:left="760"/>
        <w:rPr>
          <w:rFonts w:ascii="Arial" w:eastAsia="Times New Roman" w:hAnsi="Arial" w:cs="Arial"/>
          <w:color w:val="000000"/>
          <w:kern w:val="0"/>
          <w14:ligatures w14:val="none"/>
        </w:rPr>
      </w:pPr>
    </w:p>
    <w:p w14:paraId="191D33EE" w14:textId="18113600" w:rsidR="0032087B" w:rsidRPr="00673598" w:rsidRDefault="0032087B" w:rsidP="008457AF">
      <w:pPr>
        <w:pStyle w:val="Heading2"/>
        <w:rPr>
          <w:color w:val="000000" w:themeColor="text1"/>
        </w:rPr>
      </w:pPr>
      <w:bookmarkStart w:id="22" w:name="_Toc230716622"/>
      <w:bookmarkStart w:id="23" w:name="_Toc230716742"/>
      <w:r w:rsidRPr="00673598">
        <w:rPr>
          <w:color w:val="000000" w:themeColor="text1"/>
        </w:rPr>
        <w:t>Herzberg</w:t>
      </w:r>
      <w:bookmarkEnd w:id="22"/>
      <w:bookmarkEnd w:id="23"/>
      <w:r w:rsidRPr="00673598">
        <w:rPr>
          <w:color w:val="000000" w:themeColor="text1"/>
        </w:rPr>
        <w:t xml:space="preserve"> </w:t>
      </w:r>
    </w:p>
    <w:p w14:paraId="1AD27CFA" w14:textId="77777777" w:rsidR="0032087B" w:rsidRDefault="0032087B" w:rsidP="0032087B">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6D8F8986" w14:textId="383E36E6" w:rsidR="0032087B" w:rsidRPr="0032087B" w:rsidRDefault="0032087B" w:rsidP="0032087B">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32087B">
        <w:rPr>
          <w:rFonts w:ascii="Arial" w:eastAsia="Times New Roman" w:hAnsi="Arial" w:cs="Arial"/>
          <w:color w:val="000000"/>
          <w:kern w:val="0"/>
          <w14:ligatures w14:val="none"/>
        </w:rPr>
        <w:t xml:space="preserve">Frederick Herzberg developed the Two-Factor Theory to explain what motivates employees at work. The theory is split into two areas: hygiene factors and motivators. Hygiene factors include pay, working conditions, job security, and supervision. If these are poor, employees can become dissatisfied. Motivators include recognition, responsibility, achievement and </w:t>
      </w:r>
      <w:r w:rsidRPr="0032087B">
        <w:rPr>
          <w:rFonts w:ascii="Arial" w:eastAsia="Times New Roman" w:hAnsi="Arial" w:cs="Arial"/>
          <w:color w:val="000000"/>
          <w:kern w:val="0"/>
          <w14:ligatures w14:val="none"/>
        </w:rPr>
        <w:lastRenderedPageBreak/>
        <w:t>feeling valued, which help employees feel motivated and satisfied in their role (Herzberg, 1968).</w:t>
      </w:r>
    </w:p>
    <w:p w14:paraId="369BC880" w14:textId="0CB7F430" w:rsidR="0032087B" w:rsidRPr="0032087B" w:rsidRDefault="0032087B" w:rsidP="0032087B">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32087B">
        <w:rPr>
          <w:rFonts w:ascii="Arial" w:eastAsia="Times New Roman" w:hAnsi="Arial" w:cs="Arial"/>
          <w:color w:val="000000"/>
          <w:kern w:val="0"/>
          <w14:ligatures w14:val="none"/>
        </w:rPr>
        <w:t>In my role as a hospital porter, hygiene factors include having safe equipment, fair shifts and support from managers. Motivators could include being thanked by patients, praised by staff, or feeling part of the healthcare team. These factors can improve confidence, morale</w:t>
      </w:r>
      <w:r w:rsidR="001F72AD">
        <w:rPr>
          <w:rFonts w:ascii="Arial" w:eastAsia="Times New Roman" w:hAnsi="Arial" w:cs="Arial"/>
          <w:color w:val="000000"/>
          <w:kern w:val="0"/>
          <w14:ligatures w14:val="none"/>
        </w:rPr>
        <w:t xml:space="preserve"> </w:t>
      </w:r>
      <w:r w:rsidRPr="0032087B">
        <w:rPr>
          <w:rFonts w:ascii="Arial" w:eastAsia="Times New Roman" w:hAnsi="Arial" w:cs="Arial"/>
          <w:color w:val="000000"/>
          <w:kern w:val="0"/>
          <w14:ligatures w14:val="none"/>
        </w:rPr>
        <w:t>and job satisfaction.</w:t>
      </w:r>
    </w:p>
    <w:p w14:paraId="7C09EF3C" w14:textId="1167A2DB" w:rsidR="0032087B" w:rsidRDefault="0032087B" w:rsidP="0032087B">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32087B">
        <w:rPr>
          <w:rFonts w:ascii="Arial" w:eastAsia="Times New Roman" w:hAnsi="Arial" w:cs="Arial"/>
          <w:color w:val="000000"/>
          <w:kern w:val="0"/>
          <w14:ligatures w14:val="none"/>
        </w:rPr>
        <w:t>A strength of Herzberg’s theory is that it shows employees are not only motivated by money. Feeling appreciated and respected is also important in maintaining motivation. However, a weakness is that not all employees are motivated by the same factors, so the theory may not apply equally to everyone.</w:t>
      </w:r>
    </w:p>
    <w:p w14:paraId="04C8A0DA" w14:textId="77777777" w:rsidR="003C5EE4" w:rsidRDefault="003C5EE4" w:rsidP="0032087B">
      <w:pPr>
        <w:pStyle w:val="ListParagraph"/>
        <w:spacing w:before="100" w:beforeAutospacing="1" w:after="100" w:afterAutospacing="1" w:line="240" w:lineRule="auto"/>
        <w:ind w:left="760"/>
        <w:rPr>
          <w:rFonts w:ascii="Arial" w:eastAsia="Times New Roman" w:hAnsi="Arial" w:cs="Arial"/>
          <w:color w:val="000000"/>
          <w:kern w:val="0"/>
          <w14:ligatures w14:val="none"/>
        </w:rPr>
      </w:pPr>
    </w:p>
    <w:p w14:paraId="781888AF" w14:textId="77777777" w:rsidR="003C5EE4" w:rsidRDefault="003C5EE4" w:rsidP="0032087B">
      <w:pPr>
        <w:pStyle w:val="ListParagraph"/>
        <w:spacing w:before="100" w:beforeAutospacing="1" w:after="100" w:afterAutospacing="1" w:line="240" w:lineRule="auto"/>
        <w:ind w:left="760"/>
        <w:rPr>
          <w:rFonts w:ascii="Arial" w:eastAsia="Times New Roman" w:hAnsi="Arial" w:cs="Arial"/>
          <w:color w:val="000000"/>
          <w:kern w:val="0"/>
          <w14:ligatures w14:val="none"/>
        </w:rPr>
      </w:pPr>
    </w:p>
    <w:p w14:paraId="2B7116B2" w14:textId="77777777" w:rsidR="003C5EE4" w:rsidRDefault="003C5EE4" w:rsidP="0032087B">
      <w:pPr>
        <w:pStyle w:val="ListParagraph"/>
        <w:spacing w:before="100" w:beforeAutospacing="1" w:after="100" w:afterAutospacing="1" w:line="240" w:lineRule="auto"/>
        <w:ind w:left="760"/>
        <w:rPr>
          <w:rFonts w:ascii="Arial" w:eastAsia="Times New Roman" w:hAnsi="Arial" w:cs="Arial"/>
          <w:color w:val="000000"/>
          <w:kern w:val="0"/>
          <w14:ligatures w14:val="none"/>
        </w:rPr>
      </w:pPr>
    </w:p>
    <w:p w14:paraId="56F85699" w14:textId="286557B0" w:rsidR="003C5EE4" w:rsidRPr="00673598" w:rsidRDefault="003C5EE4" w:rsidP="008457AF">
      <w:pPr>
        <w:pStyle w:val="Heading1"/>
        <w:rPr>
          <w:color w:val="000000" w:themeColor="text1"/>
        </w:rPr>
      </w:pPr>
      <w:bookmarkStart w:id="24" w:name="_Toc230716623"/>
      <w:bookmarkStart w:id="25" w:name="_Toc230716743"/>
      <w:r w:rsidRPr="00673598">
        <w:rPr>
          <w:color w:val="000000" w:themeColor="text1"/>
        </w:rPr>
        <w:t>Workplace Motivation</w:t>
      </w:r>
      <w:bookmarkEnd w:id="24"/>
      <w:bookmarkEnd w:id="25"/>
      <w:r w:rsidRPr="00673598">
        <w:rPr>
          <w:color w:val="000000" w:themeColor="text1"/>
        </w:rPr>
        <w:t xml:space="preserve"> </w:t>
      </w:r>
    </w:p>
    <w:p w14:paraId="39768CF4" w14:textId="77777777" w:rsidR="003C5EE4" w:rsidRDefault="003C5EE4" w:rsidP="003C5EE4">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68C27357" w14:textId="1745686E" w:rsidR="0068026B" w:rsidRPr="0068026B" w:rsidRDefault="0068026B" w:rsidP="0068026B">
      <w:pPr>
        <w:pStyle w:val="ListParagraph"/>
        <w:spacing w:before="100" w:beforeAutospacing="1" w:after="100" w:afterAutospacing="1" w:line="240" w:lineRule="auto"/>
        <w:rPr>
          <w:rFonts w:ascii="Arial" w:eastAsia="Times New Roman" w:hAnsi="Arial" w:cs="Arial"/>
          <w:color w:val="000000"/>
          <w:kern w:val="0"/>
          <w14:ligatures w14:val="none"/>
        </w:rPr>
      </w:pPr>
      <w:r w:rsidRPr="0068026B">
        <w:rPr>
          <w:rFonts w:ascii="Arial" w:eastAsia="Times New Roman" w:hAnsi="Arial" w:cs="Arial"/>
          <w:color w:val="000000"/>
          <w:kern w:val="0"/>
          <w14:ligatures w14:val="none"/>
        </w:rPr>
        <w:t>In my workplace as a hospital porter, Abraham Maslow’s motivation theory is more suitable than Frederick Herzberg’s theory because it focuses on staff wellbeing as well as motivation. Hospital porters work in a busy and physically demanding environment, so feeling safe, supported</w:t>
      </w:r>
      <w:r w:rsidR="009C25B0">
        <w:rPr>
          <w:rFonts w:ascii="Arial" w:eastAsia="Times New Roman" w:hAnsi="Arial" w:cs="Arial"/>
          <w:color w:val="000000"/>
          <w:kern w:val="0"/>
          <w14:ligatures w14:val="none"/>
        </w:rPr>
        <w:t xml:space="preserve"> </w:t>
      </w:r>
      <w:r w:rsidRPr="0068026B">
        <w:rPr>
          <w:rFonts w:ascii="Arial" w:eastAsia="Times New Roman" w:hAnsi="Arial" w:cs="Arial"/>
          <w:color w:val="000000"/>
          <w:kern w:val="0"/>
          <w14:ligatures w14:val="none"/>
        </w:rPr>
        <w:t>and valued is important.</w:t>
      </w:r>
    </w:p>
    <w:p w14:paraId="06CFD0F6" w14:textId="5CC414E2" w:rsidR="0068026B" w:rsidRPr="0068026B" w:rsidRDefault="0068026B" w:rsidP="0068026B">
      <w:pPr>
        <w:pStyle w:val="ListParagraph"/>
        <w:spacing w:before="100" w:beforeAutospacing="1" w:after="100" w:afterAutospacing="1" w:line="240" w:lineRule="auto"/>
        <w:rPr>
          <w:rFonts w:ascii="Arial" w:eastAsia="Times New Roman" w:hAnsi="Arial" w:cs="Arial"/>
          <w:color w:val="000000"/>
          <w:kern w:val="0"/>
          <w14:ligatures w14:val="none"/>
        </w:rPr>
      </w:pPr>
      <w:r w:rsidRPr="0068026B">
        <w:rPr>
          <w:rFonts w:ascii="Arial" w:eastAsia="Times New Roman" w:hAnsi="Arial" w:cs="Arial"/>
          <w:color w:val="000000"/>
          <w:kern w:val="0"/>
          <w14:ligatures w14:val="none"/>
        </w:rPr>
        <w:t>Maslow explained that people are motivated when their needs are met gradually. In a hospital setting, this includes fair pay, safe working conditions, regular breaks, and job security. When these needs are not met, staff can become stressed, tired and less motivated to work effectively (McLeod, 2020).</w:t>
      </w:r>
    </w:p>
    <w:p w14:paraId="6D90269C" w14:textId="69620288" w:rsidR="0068026B" w:rsidRPr="0068026B" w:rsidRDefault="0068026B" w:rsidP="0068026B">
      <w:pPr>
        <w:pStyle w:val="ListParagraph"/>
        <w:spacing w:before="100" w:beforeAutospacing="1" w:after="100" w:afterAutospacing="1" w:line="240" w:lineRule="auto"/>
        <w:rPr>
          <w:rFonts w:ascii="Arial" w:eastAsia="Times New Roman" w:hAnsi="Arial" w:cs="Arial"/>
          <w:color w:val="000000"/>
          <w:kern w:val="0"/>
          <w14:ligatures w14:val="none"/>
        </w:rPr>
      </w:pPr>
      <w:r w:rsidRPr="0068026B">
        <w:rPr>
          <w:rFonts w:ascii="Arial" w:eastAsia="Times New Roman" w:hAnsi="Arial" w:cs="Arial"/>
          <w:color w:val="000000"/>
          <w:kern w:val="0"/>
          <w14:ligatures w14:val="none"/>
        </w:rPr>
        <w:t>The theory also highlights the importance of belonging and esteem. Hospital porters work closely with nurses, doctors, patients and other staff, so positive teamwork and communication help staff feel respected and included. Recognition from managers or appreciation from patients can also improve confidence and motivation.</w:t>
      </w:r>
    </w:p>
    <w:p w14:paraId="76A7832D" w14:textId="4E26262F" w:rsidR="00BE6015" w:rsidRDefault="0068026B" w:rsidP="0068026B">
      <w:pPr>
        <w:pStyle w:val="ListParagraph"/>
        <w:spacing w:before="100" w:beforeAutospacing="1" w:after="100" w:afterAutospacing="1" w:line="240" w:lineRule="auto"/>
        <w:rPr>
          <w:rFonts w:ascii="Arial" w:eastAsia="Times New Roman" w:hAnsi="Arial" w:cs="Arial"/>
          <w:color w:val="000000"/>
          <w:kern w:val="0"/>
          <w14:ligatures w14:val="none"/>
        </w:rPr>
      </w:pPr>
      <w:r w:rsidRPr="0068026B">
        <w:rPr>
          <w:rFonts w:ascii="Arial" w:eastAsia="Times New Roman" w:hAnsi="Arial" w:cs="Arial"/>
          <w:color w:val="000000"/>
          <w:kern w:val="0"/>
          <w14:ligatures w14:val="none"/>
        </w:rPr>
        <w:t>Maslow’s theory is more suitable for my workplace because motivation is not only linked to achievement or job satisfaction. Hospital porters need to feel supported and valued to stay motivated and provide a high standard of care. Herzberg’s theory focuses mainly on achievement and satisfaction, which may not fully reflect the pressures of a hospital environment (Herzberg, 1966).</w:t>
      </w:r>
    </w:p>
    <w:p w14:paraId="6DCB017D" w14:textId="77777777" w:rsidR="00BE6015" w:rsidRDefault="00BE6015" w:rsidP="00714FBB">
      <w:pPr>
        <w:pStyle w:val="ListParagraph"/>
        <w:spacing w:before="100" w:beforeAutospacing="1" w:after="100" w:afterAutospacing="1" w:line="240" w:lineRule="auto"/>
        <w:rPr>
          <w:rFonts w:ascii="Arial" w:eastAsia="Times New Roman" w:hAnsi="Arial" w:cs="Arial"/>
          <w:color w:val="000000"/>
          <w:kern w:val="0"/>
          <w14:ligatures w14:val="none"/>
        </w:rPr>
      </w:pPr>
    </w:p>
    <w:p w14:paraId="6737EEE0" w14:textId="77777777" w:rsidR="00714FBB" w:rsidRDefault="00714FBB" w:rsidP="00714FBB">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6DA4702C" w14:textId="2F518844" w:rsidR="00714FBB" w:rsidRPr="00673598" w:rsidRDefault="00714FBB" w:rsidP="008457AF">
      <w:pPr>
        <w:pStyle w:val="Heading1"/>
        <w:rPr>
          <w:color w:val="000000" w:themeColor="text1"/>
        </w:rPr>
      </w:pPr>
      <w:bookmarkStart w:id="26" w:name="_Toc230716624"/>
      <w:bookmarkStart w:id="27" w:name="_Toc230716744"/>
      <w:r w:rsidRPr="00673598">
        <w:rPr>
          <w:color w:val="000000" w:themeColor="text1"/>
        </w:rPr>
        <w:t>Conflict</w:t>
      </w:r>
      <w:bookmarkEnd w:id="26"/>
      <w:bookmarkEnd w:id="27"/>
      <w:r w:rsidRPr="00673598">
        <w:rPr>
          <w:color w:val="000000" w:themeColor="text1"/>
        </w:rPr>
        <w:t xml:space="preserve"> </w:t>
      </w:r>
    </w:p>
    <w:p w14:paraId="2CD5A246" w14:textId="77777777" w:rsidR="00714FBB" w:rsidRDefault="00714FBB" w:rsidP="00714FBB">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33FA33EE" w14:textId="6BBE49EA" w:rsidR="00714FBB" w:rsidRDefault="00714FBB" w:rsidP="00714FBB">
      <w:pPr>
        <w:pStyle w:val="ListParagraph"/>
        <w:spacing w:before="100" w:beforeAutospacing="1" w:after="100" w:afterAutospacing="1" w:line="240" w:lineRule="auto"/>
        <w:rPr>
          <w:rFonts w:ascii="Arial" w:eastAsia="Times New Roman" w:hAnsi="Arial" w:cs="Arial"/>
          <w:color w:val="000000"/>
          <w:kern w:val="0"/>
          <w14:ligatures w14:val="none"/>
        </w:rPr>
      </w:pPr>
      <w:r w:rsidRPr="00714FBB">
        <w:rPr>
          <w:rFonts w:ascii="Arial" w:eastAsia="Times New Roman" w:hAnsi="Arial" w:cs="Arial"/>
          <w:color w:val="000000"/>
          <w:kern w:val="0"/>
          <w14:ligatures w14:val="none"/>
        </w:rPr>
        <w:t xml:space="preserve">Workplace conflict refers to disagreements or breakdowns in communication between individuals or teams that affect how effectively work is carried out. In a hospital setting, particularly in my role as a hospital porter, conflict can arise because the environment is fast paced and relies heavily on teamwork and clear communication. One common cause of conflict is poor communication, such as unclear or rushed instructions about patient transfers, equipment movement, or urgent requests. Workload pressure can also create tension when </w:t>
      </w:r>
      <w:r w:rsidRPr="00714FBB">
        <w:rPr>
          <w:rFonts w:ascii="Arial" w:eastAsia="Times New Roman" w:hAnsi="Arial" w:cs="Arial"/>
          <w:color w:val="000000"/>
          <w:kern w:val="0"/>
          <w14:ligatures w14:val="none"/>
        </w:rPr>
        <w:lastRenderedPageBreak/>
        <w:t>staff are dealing with multiple tasks at the same time. Conflict may also happen because of competing priorities between departments, for example when nurses require immediate support but porters are already busy elsewhere. In addition, unclear roles and responsibilities can lead to misunderstandings about who should complete certain tasks. Feeling undervalued or not respected by others may also contribute to workplace tension.</w:t>
      </w:r>
    </w:p>
    <w:p w14:paraId="5EDD930B" w14:textId="77777777" w:rsidR="005708B3" w:rsidRDefault="005708B3" w:rsidP="00714FBB">
      <w:pPr>
        <w:pStyle w:val="ListParagraph"/>
        <w:spacing w:before="100" w:beforeAutospacing="1" w:after="100" w:afterAutospacing="1" w:line="240" w:lineRule="auto"/>
        <w:rPr>
          <w:rFonts w:ascii="Arial" w:eastAsia="Times New Roman" w:hAnsi="Arial" w:cs="Arial"/>
          <w:color w:val="000000"/>
          <w:kern w:val="0"/>
          <w14:ligatures w14:val="none"/>
        </w:rPr>
      </w:pPr>
    </w:p>
    <w:p w14:paraId="3DC7D7B2" w14:textId="426BDB7A" w:rsidR="005708B3" w:rsidRDefault="005708B3" w:rsidP="005708B3">
      <w:pPr>
        <w:pStyle w:val="ListParagraph"/>
        <w:spacing w:before="100" w:beforeAutospacing="1" w:after="100" w:afterAutospacing="1" w:line="240" w:lineRule="auto"/>
        <w:rPr>
          <w:rFonts w:ascii="Arial" w:eastAsia="Times New Roman" w:hAnsi="Arial" w:cs="Arial"/>
          <w:b/>
          <w:bCs/>
          <w:color w:val="000000"/>
          <w:kern w:val="0"/>
          <w:sz w:val="36"/>
          <w:szCs w:val="36"/>
          <w14:ligatures w14:val="none"/>
        </w:rPr>
      </w:pPr>
    </w:p>
    <w:p w14:paraId="743B4188" w14:textId="7627810E" w:rsidR="005708B3" w:rsidRPr="00673598" w:rsidRDefault="005708B3" w:rsidP="008457AF">
      <w:pPr>
        <w:pStyle w:val="Heading1"/>
        <w:rPr>
          <w:color w:val="000000" w:themeColor="text1"/>
        </w:rPr>
      </w:pPr>
      <w:bookmarkStart w:id="28" w:name="_Toc230716625"/>
      <w:bookmarkStart w:id="29" w:name="_Toc230716745"/>
      <w:r w:rsidRPr="00673598">
        <w:rPr>
          <w:color w:val="000000" w:themeColor="text1"/>
        </w:rPr>
        <w:t>Impact</w:t>
      </w:r>
      <w:bookmarkEnd w:id="28"/>
      <w:bookmarkEnd w:id="29"/>
    </w:p>
    <w:p w14:paraId="3FBA1B1F" w14:textId="77777777" w:rsidR="005708B3" w:rsidRDefault="005708B3" w:rsidP="005708B3">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1771FDF4" w14:textId="388EDEB9" w:rsidR="00F120C3" w:rsidRDefault="005708B3" w:rsidP="00F120C3">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r w:rsidRPr="005708B3">
        <w:rPr>
          <w:rFonts w:ascii="Arial" w:eastAsia="Times New Roman" w:hAnsi="Arial" w:cs="Arial"/>
          <w:color w:val="000000"/>
          <w:kern w:val="0"/>
          <w14:ligatures w14:val="none"/>
        </w:rPr>
        <w:t>The impact of workplace conflict in a hospital can be significant. Conflict can reduce teamwork, slow down patient flow, and potentially affect patient safety and the quality of care provided. It may also create a negative working environment, leading to stress, low morale, and lower job satisfaction for staff. Over time, unresolved conflict can increase sickness absence and staff turnover, placing more pressure on the remaining team. In my role as a hospital porter, this can make communication with nurses and other healthcare staff more difficult and reduce efficiency during busy shifts. However, when conflict is managed effectively, it can also have positive outcomes by identifying weaknesses in communication or working practices and encouraging improvements in teamwork and service delivery.</w:t>
      </w:r>
    </w:p>
    <w:p w14:paraId="7612D6B2" w14:textId="77777777" w:rsidR="00F120C3" w:rsidRDefault="00F120C3" w:rsidP="00F120C3">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22BF5A35" w14:textId="77777777" w:rsidR="00F120C3" w:rsidRDefault="00F120C3" w:rsidP="00F120C3">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398FC8FD" w14:textId="77777777" w:rsidR="00F120C3" w:rsidRDefault="00F120C3" w:rsidP="00F120C3">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15AE1B36" w14:textId="1271829E" w:rsidR="00F120C3" w:rsidRPr="00673598" w:rsidRDefault="00F120C3" w:rsidP="008457AF">
      <w:pPr>
        <w:pStyle w:val="Heading1"/>
        <w:rPr>
          <w:color w:val="000000" w:themeColor="text1"/>
        </w:rPr>
      </w:pPr>
      <w:bookmarkStart w:id="30" w:name="_Toc230716626"/>
      <w:bookmarkStart w:id="31" w:name="_Toc230716746"/>
      <w:r w:rsidRPr="00673598">
        <w:rPr>
          <w:color w:val="000000" w:themeColor="text1"/>
        </w:rPr>
        <w:t>Strategies to Resolve Conflict</w:t>
      </w:r>
      <w:bookmarkEnd w:id="30"/>
      <w:bookmarkEnd w:id="31"/>
    </w:p>
    <w:p w14:paraId="2F5493FC" w14:textId="77777777" w:rsidR="005708B3" w:rsidRPr="005708B3" w:rsidRDefault="005708B3" w:rsidP="005708B3">
      <w:pPr>
        <w:pStyle w:val="ListParagraph"/>
        <w:spacing w:before="100" w:beforeAutospacing="1" w:after="100" w:afterAutospacing="1" w:line="240" w:lineRule="auto"/>
        <w:rPr>
          <w:rFonts w:ascii="Arial" w:eastAsia="Times New Roman" w:hAnsi="Arial" w:cs="Arial"/>
          <w:color w:val="000000"/>
          <w:kern w:val="0"/>
          <w14:ligatures w14:val="none"/>
        </w:rPr>
      </w:pPr>
    </w:p>
    <w:p w14:paraId="724FA840" w14:textId="77777777" w:rsidR="006003A0" w:rsidRPr="006003A0" w:rsidRDefault="006003A0" w:rsidP="006003A0">
      <w:pPr>
        <w:pStyle w:val="ListParagraph"/>
        <w:spacing w:before="100" w:beforeAutospacing="1" w:after="100" w:afterAutospacing="1" w:line="240" w:lineRule="auto"/>
        <w:rPr>
          <w:rFonts w:ascii="Arial" w:eastAsia="Times New Roman" w:hAnsi="Arial" w:cs="Arial"/>
          <w:color w:val="000000"/>
          <w:kern w:val="0"/>
          <w14:ligatures w14:val="none"/>
        </w:rPr>
      </w:pPr>
      <w:r w:rsidRPr="006003A0">
        <w:rPr>
          <w:rFonts w:ascii="Arial" w:eastAsia="Times New Roman" w:hAnsi="Arial" w:cs="Arial"/>
          <w:color w:val="000000"/>
          <w:kern w:val="0"/>
          <w14:ligatures w14:val="none"/>
        </w:rPr>
        <w:t>A practical way I would deal with conflict in my role as a hospital porter is by using a calm and professional problem-solving approach focused on communication and teamwork. In a busy hospital environment, disagreements can happen because staff are under pressure and patient needs are urgent.</w:t>
      </w:r>
    </w:p>
    <w:p w14:paraId="74F699FB" w14:textId="77777777" w:rsidR="006003A0" w:rsidRPr="006003A0" w:rsidRDefault="006003A0" w:rsidP="006003A0">
      <w:pPr>
        <w:pStyle w:val="ListParagraph"/>
        <w:spacing w:before="100" w:beforeAutospacing="1" w:after="100" w:afterAutospacing="1" w:line="240" w:lineRule="auto"/>
        <w:rPr>
          <w:rFonts w:ascii="Arial" w:eastAsia="Times New Roman" w:hAnsi="Arial" w:cs="Arial"/>
          <w:color w:val="000000"/>
          <w:kern w:val="0"/>
          <w14:ligatures w14:val="none"/>
        </w:rPr>
      </w:pPr>
      <w:r w:rsidRPr="006003A0">
        <w:rPr>
          <w:rFonts w:ascii="Arial" w:eastAsia="Times New Roman" w:hAnsi="Arial" w:cs="Arial"/>
          <w:color w:val="000000"/>
          <w:kern w:val="0"/>
          <w14:ligatures w14:val="none"/>
        </w:rPr>
        <w:t>If conflict occurs, I would first stay calm and avoid reacting emotionally. I would listen carefully to the other person, whether it is a nurse, doctor, or colleague, so I understand their concerns and why the task may be urgent. Listening properly can reduce tension because people feel respected and heard.</w:t>
      </w:r>
    </w:p>
    <w:p w14:paraId="337E2067" w14:textId="77777777" w:rsidR="006003A0" w:rsidRPr="006003A0" w:rsidRDefault="006003A0" w:rsidP="006003A0">
      <w:pPr>
        <w:pStyle w:val="ListParagraph"/>
        <w:spacing w:before="100" w:beforeAutospacing="1" w:after="100" w:afterAutospacing="1" w:line="240" w:lineRule="auto"/>
        <w:rPr>
          <w:rFonts w:ascii="Arial" w:eastAsia="Times New Roman" w:hAnsi="Arial" w:cs="Arial"/>
          <w:color w:val="000000"/>
          <w:kern w:val="0"/>
          <w14:ligatures w14:val="none"/>
        </w:rPr>
      </w:pPr>
      <w:r w:rsidRPr="006003A0">
        <w:rPr>
          <w:rFonts w:ascii="Arial" w:eastAsia="Times New Roman" w:hAnsi="Arial" w:cs="Arial"/>
          <w:color w:val="000000"/>
          <w:kern w:val="0"/>
          <w14:ligatures w14:val="none"/>
        </w:rPr>
        <w:t>I would then explain my own situation clearly and politely, especially if I am already completing another urgent task. Honest communication helps prevent misunderstandings and keeps the conversation professional. After this, I would focus on finding the best solution while keeping patient safety as the main priority.</w:t>
      </w:r>
    </w:p>
    <w:p w14:paraId="08ADF0C1" w14:textId="77777777" w:rsidR="006003A0" w:rsidRPr="006003A0" w:rsidRDefault="006003A0" w:rsidP="006003A0">
      <w:pPr>
        <w:pStyle w:val="ListParagraph"/>
        <w:spacing w:before="100" w:beforeAutospacing="1" w:after="100" w:afterAutospacing="1" w:line="240" w:lineRule="auto"/>
        <w:rPr>
          <w:rFonts w:ascii="Arial" w:eastAsia="Times New Roman" w:hAnsi="Arial" w:cs="Arial"/>
          <w:color w:val="000000"/>
          <w:kern w:val="0"/>
          <w14:ligatures w14:val="none"/>
        </w:rPr>
      </w:pPr>
      <w:r w:rsidRPr="006003A0">
        <w:rPr>
          <w:rFonts w:ascii="Arial" w:eastAsia="Times New Roman" w:hAnsi="Arial" w:cs="Arial"/>
          <w:color w:val="000000"/>
          <w:kern w:val="0"/>
          <w14:ligatures w14:val="none"/>
        </w:rPr>
        <w:t>To resolve the issue, I may ask another porter for support, speak to a supervisor, or agree on which task should be completed first. Once a decision is made, I would act quickly to help the department run smoothly.</w:t>
      </w:r>
    </w:p>
    <w:p w14:paraId="3A7C0DE1" w14:textId="2DC21CD8" w:rsidR="00F4453B" w:rsidRPr="00215FDE" w:rsidRDefault="006003A0" w:rsidP="00215FDE">
      <w:pPr>
        <w:pStyle w:val="ListParagraph"/>
        <w:spacing w:before="100" w:beforeAutospacing="1" w:after="100" w:afterAutospacing="1" w:line="240" w:lineRule="auto"/>
        <w:rPr>
          <w:rFonts w:ascii="Arial" w:eastAsia="Times New Roman" w:hAnsi="Arial" w:cs="Arial"/>
          <w:color w:val="000000"/>
          <w:kern w:val="0"/>
          <w14:ligatures w14:val="none"/>
        </w:rPr>
      </w:pPr>
      <w:r w:rsidRPr="006003A0">
        <w:rPr>
          <w:rFonts w:ascii="Arial" w:eastAsia="Times New Roman" w:hAnsi="Arial" w:cs="Arial"/>
          <w:color w:val="000000"/>
          <w:kern w:val="0"/>
          <w14:ligatures w14:val="none"/>
        </w:rPr>
        <w:t>Handling conflict effectively has a positive impact in the workplace. It improves teamwork and communication between staff, reduces stress during busy shifts, and helps create a more respectful working environment. Most importantly, it supports safe and efficient patient care, as staff can work together more effectively to meet patient needs.</w:t>
      </w:r>
    </w:p>
    <w:p w14:paraId="39062DCF" w14:textId="70368782" w:rsidR="00F4453B" w:rsidRPr="00673598" w:rsidRDefault="00F4453B" w:rsidP="008457AF">
      <w:pPr>
        <w:pStyle w:val="Heading1"/>
        <w:rPr>
          <w:color w:val="000000" w:themeColor="text1"/>
        </w:rPr>
      </w:pPr>
      <w:bookmarkStart w:id="32" w:name="_Toc230716627"/>
      <w:bookmarkStart w:id="33" w:name="_Toc230716747"/>
      <w:r w:rsidRPr="00673598">
        <w:rPr>
          <w:color w:val="000000" w:themeColor="text1"/>
        </w:rPr>
        <w:lastRenderedPageBreak/>
        <w:t>Self-assessment, Feedback and Gap Analysis</w:t>
      </w:r>
      <w:bookmarkEnd w:id="32"/>
      <w:bookmarkEnd w:id="33"/>
      <w:r w:rsidRPr="00673598">
        <w:rPr>
          <w:color w:val="000000" w:themeColor="text1"/>
        </w:rPr>
        <w:t xml:space="preserve">  </w:t>
      </w:r>
    </w:p>
    <w:p w14:paraId="41D10ED6" w14:textId="77777777" w:rsidR="007C34B1" w:rsidRDefault="007C34B1" w:rsidP="007C34B1">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091F1915" w14:textId="0153B4F0" w:rsidR="0015456E" w:rsidRPr="0015456E" w:rsidRDefault="0015456E" w:rsidP="007C34B1">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15456E">
        <w:rPr>
          <w:rFonts w:ascii="Arial" w:eastAsia="Times New Roman" w:hAnsi="Arial" w:cs="Arial"/>
          <w:color w:val="000000"/>
          <w:kern w:val="0"/>
          <w14:ligatures w14:val="none"/>
        </w:rPr>
        <w:t>Self-assessment is important because it helps individuals reflect on their communication skills and identify areas for improvement. In a hospital environment, effective communication supports teamwork, patient care, and safety. After reflecting on my own communication skills, I recognised that I am calm, respectful</w:t>
      </w:r>
      <w:r w:rsidR="008961D9">
        <w:rPr>
          <w:rFonts w:ascii="Arial" w:eastAsia="Times New Roman" w:hAnsi="Arial" w:cs="Arial"/>
          <w:color w:val="000000"/>
          <w:kern w:val="0"/>
          <w14:ligatures w14:val="none"/>
        </w:rPr>
        <w:t xml:space="preserve"> </w:t>
      </w:r>
      <w:r w:rsidRPr="0015456E">
        <w:rPr>
          <w:rFonts w:ascii="Arial" w:eastAsia="Times New Roman" w:hAnsi="Arial" w:cs="Arial"/>
          <w:color w:val="000000"/>
          <w:kern w:val="0"/>
          <w14:ligatures w14:val="none"/>
        </w:rPr>
        <w:t>and a good listener when working with patients and colleagues. However, I also identified that I need to become more confident and assertive in urgent situations. Overall, self-assessment helped me understand both my strengths and areas for development (Moon, 2004).</w:t>
      </w:r>
    </w:p>
    <w:p w14:paraId="228CC7D9" w14:textId="77777777" w:rsidR="009160F6" w:rsidRDefault="009160F6" w:rsidP="009160F6">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3EAA216D" w14:textId="77777777" w:rsidR="009160F6" w:rsidRDefault="009160F6" w:rsidP="009160F6">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33F39545" w14:textId="77777777" w:rsidR="009160F6" w:rsidRDefault="009160F6" w:rsidP="009160F6">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6DB36922" w14:textId="500208E9" w:rsidR="00F4453B" w:rsidRPr="00673598" w:rsidRDefault="00F4453B" w:rsidP="008457AF">
      <w:pPr>
        <w:pStyle w:val="Heading2"/>
        <w:rPr>
          <w:color w:val="000000" w:themeColor="text1"/>
        </w:rPr>
      </w:pPr>
      <w:bookmarkStart w:id="34" w:name="_Toc230716628"/>
      <w:bookmarkStart w:id="35" w:name="_Toc230716748"/>
      <w:r w:rsidRPr="00673598">
        <w:rPr>
          <w:color w:val="000000" w:themeColor="text1"/>
        </w:rPr>
        <w:t>Feedback</w:t>
      </w:r>
      <w:bookmarkEnd w:id="34"/>
      <w:bookmarkEnd w:id="35"/>
      <w:r w:rsidRPr="00673598">
        <w:rPr>
          <w:color w:val="000000" w:themeColor="text1"/>
        </w:rPr>
        <w:t xml:space="preserve"> </w:t>
      </w:r>
    </w:p>
    <w:p w14:paraId="49B63B0A" w14:textId="46FF44C4" w:rsidR="009160F6" w:rsidRPr="009160F6" w:rsidRDefault="009160F6" w:rsidP="009160F6">
      <w:pPr>
        <w:spacing w:before="100" w:beforeAutospacing="1" w:after="100" w:afterAutospacing="1" w:line="240" w:lineRule="auto"/>
        <w:ind w:left="720"/>
        <w:rPr>
          <w:rFonts w:ascii="Arial" w:eastAsia="Times New Roman" w:hAnsi="Arial" w:cs="Arial"/>
          <w:color w:val="000000"/>
          <w:kern w:val="0"/>
          <w14:ligatures w14:val="none"/>
        </w:rPr>
      </w:pPr>
      <w:r w:rsidRPr="009160F6">
        <w:rPr>
          <w:rFonts w:ascii="Arial" w:eastAsia="Times New Roman" w:hAnsi="Arial" w:cs="Arial"/>
          <w:color w:val="000000"/>
          <w:kern w:val="0"/>
          <w14:ligatures w14:val="none"/>
        </w:rPr>
        <w:t>Feedback from others is important because it helps people understand how their communication is viewed by colleagues and those they work with daily. In a hospital environment, effective communication is essential for teamwork, patient care and completing tasks safely and efficiently.</w:t>
      </w:r>
    </w:p>
    <w:p w14:paraId="6F03BA02" w14:textId="77777777" w:rsidR="009160F6" w:rsidRPr="009160F6" w:rsidRDefault="009160F6" w:rsidP="009160F6">
      <w:pPr>
        <w:spacing w:before="100" w:beforeAutospacing="1" w:after="100" w:afterAutospacing="1" w:line="240" w:lineRule="auto"/>
        <w:ind w:left="720"/>
        <w:rPr>
          <w:rFonts w:ascii="Arial" w:eastAsia="Times New Roman" w:hAnsi="Arial" w:cs="Arial"/>
          <w:color w:val="000000"/>
          <w:kern w:val="0"/>
          <w14:ligatures w14:val="none"/>
        </w:rPr>
      </w:pPr>
      <w:r w:rsidRPr="009160F6">
        <w:rPr>
          <w:rFonts w:ascii="Arial" w:eastAsia="Times New Roman" w:hAnsi="Arial" w:cs="Arial"/>
          <w:color w:val="000000"/>
          <w:kern w:val="0"/>
          <w14:ligatures w14:val="none"/>
        </w:rPr>
        <w:t>To collect feedback, I created a Communication Skills Questionnaire and asked colleagues and people I work closely with to complete it honestly. The questionnaire focused on areas such as active listening, teamwork, confidence, professionalism, empathy, and communication under pressure. A blank copy of the questionnaire is included in Appendix A.</w:t>
      </w:r>
    </w:p>
    <w:p w14:paraId="5C2860B7" w14:textId="7D03D496" w:rsidR="009160F6" w:rsidRDefault="009160F6" w:rsidP="009160F6">
      <w:pPr>
        <w:spacing w:before="100" w:beforeAutospacing="1" w:after="100" w:afterAutospacing="1" w:line="240" w:lineRule="auto"/>
        <w:ind w:left="720"/>
        <w:rPr>
          <w:rFonts w:ascii="Arial" w:eastAsia="Times New Roman" w:hAnsi="Arial" w:cs="Arial"/>
          <w:color w:val="000000"/>
          <w:kern w:val="0"/>
          <w14:ligatures w14:val="none"/>
        </w:rPr>
      </w:pPr>
      <w:r w:rsidRPr="009160F6">
        <w:rPr>
          <w:rFonts w:ascii="Arial" w:eastAsia="Times New Roman" w:hAnsi="Arial" w:cs="Arial"/>
          <w:color w:val="000000"/>
          <w:kern w:val="0"/>
          <w14:ligatures w14:val="none"/>
        </w:rPr>
        <w:t>The feedback I received was mostly positive. Colleagues said that I communicate respectfully with patients and staff, listen carefully to instructions, and stay calm during busy situations. They also felt that I work well within a team and maintain a professional attitude. However, some feedback suggested that I could improve my confidence when communicating in urgent situations and become more assertive when dealing with conflict or giving quick instructions. Overall, the feedback helped me recognise both my strengths and areas where I can continue improving my communication skills.</w:t>
      </w:r>
    </w:p>
    <w:p w14:paraId="64D78753" w14:textId="77777777" w:rsidR="00BB141A" w:rsidRPr="009160F6" w:rsidRDefault="00BB141A" w:rsidP="00197AA6">
      <w:pPr>
        <w:spacing w:before="100" w:beforeAutospacing="1" w:after="100" w:afterAutospacing="1" w:line="240" w:lineRule="auto"/>
        <w:rPr>
          <w:rFonts w:ascii="Arial" w:eastAsia="Times New Roman" w:hAnsi="Arial" w:cs="Arial"/>
          <w:color w:val="000000"/>
          <w:kern w:val="0"/>
          <w14:ligatures w14:val="none"/>
        </w:rPr>
      </w:pPr>
    </w:p>
    <w:p w14:paraId="40CB45C4" w14:textId="77777777" w:rsidR="009160F6" w:rsidRPr="009160F6" w:rsidRDefault="009160F6" w:rsidP="009160F6">
      <w:pPr>
        <w:pStyle w:val="ListParagraph"/>
        <w:spacing w:before="100" w:beforeAutospacing="1" w:after="100" w:afterAutospacing="1" w:line="240" w:lineRule="auto"/>
        <w:ind w:left="760"/>
        <w:rPr>
          <w:rFonts w:ascii="Arial" w:eastAsia="Times New Roman" w:hAnsi="Arial" w:cs="Arial"/>
          <w:color w:val="000000"/>
          <w:kern w:val="0"/>
          <w14:ligatures w14:val="none"/>
        </w:rPr>
      </w:pPr>
    </w:p>
    <w:p w14:paraId="5E620813" w14:textId="613E7DC1" w:rsidR="00F4453B" w:rsidRPr="00673598" w:rsidRDefault="00F4453B" w:rsidP="008457AF">
      <w:pPr>
        <w:pStyle w:val="Heading2"/>
        <w:rPr>
          <w:color w:val="000000" w:themeColor="text1"/>
        </w:rPr>
      </w:pPr>
      <w:bookmarkStart w:id="36" w:name="_Toc230716629"/>
      <w:bookmarkStart w:id="37" w:name="_Toc230716749"/>
      <w:r w:rsidRPr="00673598">
        <w:rPr>
          <w:color w:val="000000" w:themeColor="text1"/>
        </w:rPr>
        <w:t>Ga</w:t>
      </w:r>
      <w:r w:rsidR="00197AA6" w:rsidRPr="00673598">
        <w:rPr>
          <w:color w:val="000000" w:themeColor="text1"/>
        </w:rPr>
        <w:t>p</w:t>
      </w:r>
      <w:r w:rsidRPr="00673598">
        <w:rPr>
          <w:color w:val="000000" w:themeColor="text1"/>
        </w:rPr>
        <w:t xml:space="preserve"> Analysis</w:t>
      </w:r>
      <w:bookmarkEnd w:id="36"/>
      <w:bookmarkEnd w:id="37"/>
    </w:p>
    <w:p w14:paraId="58CFD534" w14:textId="77777777" w:rsidR="001009EC" w:rsidRDefault="001009EC" w:rsidP="001009EC">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178F72B2" w14:textId="3B6F7A4E" w:rsidR="001009EC" w:rsidRPr="00BB141A" w:rsidRDefault="00BB141A" w:rsidP="00BB141A">
      <w:pPr>
        <w:pStyle w:val="ListParagraph"/>
        <w:spacing w:before="100" w:beforeAutospacing="1" w:after="100" w:afterAutospacing="1" w:line="240" w:lineRule="auto"/>
        <w:ind w:left="760"/>
        <w:rPr>
          <w:rFonts w:ascii="Arial" w:eastAsia="Times New Roman" w:hAnsi="Arial" w:cs="Arial"/>
          <w:color w:val="000000"/>
          <w:kern w:val="0"/>
          <w14:ligatures w14:val="none"/>
        </w:rPr>
      </w:pPr>
      <w:r w:rsidRPr="00BB141A">
        <w:rPr>
          <w:rFonts w:ascii="Arial" w:eastAsia="Times New Roman" w:hAnsi="Arial" w:cs="Arial"/>
          <w:color w:val="000000"/>
          <w:kern w:val="0"/>
          <w14:ligatures w14:val="none"/>
        </w:rPr>
        <w:t>A gap analysis helps identify current strengths and areas that need improvement. In my role as a hospital porter, good communication is important for teamwork, patient care, and working safely in a busy environment.</w:t>
      </w:r>
    </w:p>
    <w:p w14:paraId="55F32150" w14:textId="77777777" w:rsidR="000331A4" w:rsidRDefault="000331A4" w:rsidP="000331A4">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33480C17" w14:textId="77777777" w:rsidR="000331A4" w:rsidRDefault="000331A4" w:rsidP="000331A4">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tbl>
      <w:tblPr>
        <w:tblStyle w:val="TableGrid"/>
        <w:tblW w:w="0" w:type="auto"/>
        <w:tblLook w:val="04A0" w:firstRow="1" w:lastRow="0" w:firstColumn="1" w:lastColumn="0" w:noHBand="0" w:noVBand="1"/>
      </w:tblPr>
      <w:tblGrid>
        <w:gridCol w:w="2254"/>
        <w:gridCol w:w="2254"/>
        <w:gridCol w:w="2254"/>
        <w:gridCol w:w="2254"/>
      </w:tblGrid>
      <w:tr w:rsidR="000331A4" w14:paraId="7489A55F" w14:textId="77777777" w:rsidTr="00C22CFC">
        <w:tc>
          <w:tcPr>
            <w:tcW w:w="2254" w:type="dxa"/>
          </w:tcPr>
          <w:p w14:paraId="6E597C71" w14:textId="77777777" w:rsidR="000331A4" w:rsidRPr="007F56D7" w:rsidRDefault="000331A4" w:rsidP="00C22CFC">
            <w:pPr>
              <w:rPr>
                <w:u w:val="single"/>
              </w:rPr>
            </w:pPr>
            <w:r w:rsidRPr="007F56D7">
              <w:rPr>
                <w:color w:val="EE0000"/>
                <w:u w:val="single"/>
              </w:rPr>
              <w:lastRenderedPageBreak/>
              <w:t xml:space="preserve">Communication </w:t>
            </w:r>
            <w:r w:rsidRPr="007F56D7">
              <w:rPr>
                <w:color w:val="EE0000"/>
                <w:u w:val="single"/>
              </w:rPr>
              <w:br/>
              <w:t>skills</w:t>
            </w:r>
          </w:p>
        </w:tc>
        <w:tc>
          <w:tcPr>
            <w:tcW w:w="2254" w:type="dxa"/>
          </w:tcPr>
          <w:p w14:paraId="7A07E96B" w14:textId="77777777" w:rsidR="000331A4" w:rsidRPr="007F56D7" w:rsidRDefault="000331A4" w:rsidP="00C22CFC">
            <w:pPr>
              <w:rPr>
                <w:color w:val="EE0000"/>
                <w:u w:val="single"/>
              </w:rPr>
            </w:pPr>
            <w:r w:rsidRPr="007F56D7">
              <w:rPr>
                <w:color w:val="EE0000"/>
                <w:u w:val="single"/>
              </w:rPr>
              <w:t xml:space="preserve">Current Strengths </w:t>
            </w:r>
          </w:p>
        </w:tc>
        <w:tc>
          <w:tcPr>
            <w:tcW w:w="2254" w:type="dxa"/>
          </w:tcPr>
          <w:p w14:paraId="1C929D24" w14:textId="77777777" w:rsidR="000331A4" w:rsidRPr="007F56D7" w:rsidRDefault="000331A4" w:rsidP="00C22CFC">
            <w:pPr>
              <w:rPr>
                <w:color w:val="EE0000"/>
                <w:u w:val="single"/>
              </w:rPr>
            </w:pPr>
            <w:r w:rsidRPr="007F56D7">
              <w:rPr>
                <w:color w:val="EE0000"/>
                <w:u w:val="single"/>
              </w:rPr>
              <w:t xml:space="preserve">Areas For </w:t>
            </w:r>
            <w:r w:rsidRPr="007F56D7">
              <w:rPr>
                <w:color w:val="EE0000"/>
                <w:u w:val="single"/>
              </w:rPr>
              <w:br/>
              <w:t xml:space="preserve">Improvement </w:t>
            </w:r>
          </w:p>
        </w:tc>
        <w:tc>
          <w:tcPr>
            <w:tcW w:w="2254" w:type="dxa"/>
          </w:tcPr>
          <w:p w14:paraId="3FA33DE1" w14:textId="77777777" w:rsidR="000331A4" w:rsidRPr="007F56D7" w:rsidRDefault="000331A4" w:rsidP="00C22CFC">
            <w:pPr>
              <w:rPr>
                <w:u w:val="single"/>
              </w:rPr>
            </w:pPr>
            <w:r w:rsidRPr="007F56D7">
              <w:rPr>
                <w:color w:val="EE0000"/>
                <w:u w:val="single"/>
              </w:rPr>
              <w:t xml:space="preserve">Actions To improve </w:t>
            </w:r>
          </w:p>
        </w:tc>
      </w:tr>
      <w:tr w:rsidR="000331A4" w14:paraId="44BAB9B3" w14:textId="77777777" w:rsidTr="00C22CFC">
        <w:tc>
          <w:tcPr>
            <w:tcW w:w="2254" w:type="dxa"/>
          </w:tcPr>
          <w:p w14:paraId="5F9A1609" w14:textId="77777777" w:rsidR="000331A4" w:rsidRPr="007F56D7" w:rsidRDefault="000331A4" w:rsidP="00C22CFC">
            <w:pPr>
              <w:rPr>
                <w:b/>
                <w:bCs/>
              </w:rPr>
            </w:pPr>
            <w:r w:rsidRPr="007F56D7">
              <w:rPr>
                <w:b/>
                <w:bCs/>
              </w:rPr>
              <w:t xml:space="preserve">Active </w:t>
            </w:r>
            <w:r w:rsidRPr="007F56D7">
              <w:rPr>
                <w:b/>
                <w:bCs/>
              </w:rPr>
              <w:br/>
              <w:t xml:space="preserve">Listening </w:t>
            </w:r>
          </w:p>
        </w:tc>
        <w:tc>
          <w:tcPr>
            <w:tcW w:w="2254" w:type="dxa"/>
          </w:tcPr>
          <w:p w14:paraId="354C4018" w14:textId="77777777" w:rsidR="000331A4" w:rsidRPr="00542708" w:rsidRDefault="000331A4" w:rsidP="00C22CFC">
            <w:pPr>
              <w:rPr>
                <w:sz w:val="20"/>
                <w:szCs w:val="20"/>
              </w:rPr>
            </w:pPr>
            <w:r>
              <w:rPr>
                <w:sz w:val="20"/>
                <w:szCs w:val="20"/>
              </w:rPr>
              <w:t xml:space="preserve">Listen carefully to instructions and patients </w:t>
            </w:r>
          </w:p>
        </w:tc>
        <w:tc>
          <w:tcPr>
            <w:tcW w:w="2254" w:type="dxa"/>
          </w:tcPr>
          <w:p w14:paraId="4943B6FA" w14:textId="77777777" w:rsidR="000331A4" w:rsidRPr="00542708" w:rsidRDefault="000331A4" w:rsidP="00C22CFC">
            <w:pPr>
              <w:rPr>
                <w:sz w:val="20"/>
                <w:szCs w:val="20"/>
              </w:rPr>
            </w:pPr>
            <w:r>
              <w:rPr>
                <w:sz w:val="20"/>
                <w:szCs w:val="20"/>
              </w:rPr>
              <w:t xml:space="preserve">Improve focus during very busy situations </w:t>
            </w:r>
          </w:p>
        </w:tc>
        <w:tc>
          <w:tcPr>
            <w:tcW w:w="2254" w:type="dxa"/>
          </w:tcPr>
          <w:p w14:paraId="45CF81FE" w14:textId="77777777" w:rsidR="000331A4" w:rsidRPr="00542708" w:rsidRDefault="000331A4" w:rsidP="00C22CFC">
            <w:pPr>
              <w:rPr>
                <w:sz w:val="20"/>
                <w:szCs w:val="20"/>
              </w:rPr>
            </w:pPr>
            <w:r>
              <w:rPr>
                <w:sz w:val="20"/>
                <w:szCs w:val="20"/>
              </w:rPr>
              <w:t xml:space="preserve">Continue practising active listening and asking questions for clarification </w:t>
            </w:r>
          </w:p>
        </w:tc>
      </w:tr>
      <w:tr w:rsidR="000331A4" w14:paraId="3BB4CE9A" w14:textId="77777777" w:rsidTr="00C22CFC">
        <w:tc>
          <w:tcPr>
            <w:tcW w:w="2254" w:type="dxa"/>
          </w:tcPr>
          <w:p w14:paraId="4A72EC5B" w14:textId="77777777" w:rsidR="000331A4" w:rsidRPr="007F56D7" w:rsidRDefault="000331A4" w:rsidP="00C22CFC">
            <w:pPr>
              <w:rPr>
                <w:b/>
                <w:bCs/>
              </w:rPr>
            </w:pPr>
            <w:r w:rsidRPr="007F56D7">
              <w:rPr>
                <w:b/>
                <w:bCs/>
              </w:rPr>
              <w:t xml:space="preserve">Confidence </w:t>
            </w:r>
          </w:p>
        </w:tc>
        <w:tc>
          <w:tcPr>
            <w:tcW w:w="2254" w:type="dxa"/>
          </w:tcPr>
          <w:p w14:paraId="35E24137" w14:textId="77777777" w:rsidR="000331A4" w:rsidRPr="00542708" w:rsidRDefault="000331A4" w:rsidP="00C22CFC">
            <w:pPr>
              <w:rPr>
                <w:sz w:val="20"/>
                <w:szCs w:val="20"/>
              </w:rPr>
            </w:pPr>
            <w:r>
              <w:rPr>
                <w:sz w:val="20"/>
                <w:szCs w:val="20"/>
              </w:rPr>
              <w:t>Calm and respectful when speaking to others</w:t>
            </w:r>
          </w:p>
        </w:tc>
        <w:tc>
          <w:tcPr>
            <w:tcW w:w="2254" w:type="dxa"/>
          </w:tcPr>
          <w:p w14:paraId="43ECB2DF" w14:textId="77777777" w:rsidR="000331A4" w:rsidRPr="00542708" w:rsidRDefault="000331A4" w:rsidP="00C22CFC">
            <w:pPr>
              <w:rPr>
                <w:sz w:val="20"/>
                <w:szCs w:val="20"/>
              </w:rPr>
            </w:pPr>
            <w:r>
              <w:rPr>
                <w:sz w:val="20"/>
                <w:szCs w:val="20"/>
              </w:rPr>
              <w:t xml:space="preserve">Become more confident in urgent situations </w:t>
            </w:r>
          </w:p>
        </w:tc>
        <w:tc>
          <w:tcPr>
            <w:tcW w:w="2254" w:type="dxa"/>
          </w:tcPr>
          <w:p w14:paraId="6A96F152" w14:textId="77777777" w:rsidR="000331A4" w:rsidRPr="00E46465" w:rsidRDefault="000331A4" w:rsidP="00C22CFC">
            <w:pPr>
              <w:rPr>
                <w:sz w:val="20"/>
                <w:szCs w:val="20"/>
              </w:rPr>
            </w:pPr>
            <w:r>
              <w:rPr>
                <w:sz w:val="20"/>
                <w:szCs w:val="20"/>
              </w:rPr>
              <w:t xml:space="preserve">Speak up more during busy shifts and team discussions </w:t>
            </w:r>
          </w:p>
        </w:tc>
      </w:tr>
      <w:tr w:rsidR="000331A4" w14:paraId="639040B4" w14:textId="77777777" w:rsidTr="00C22CFC">
        <w:tc>
          <w:tcPr>
            <w:tcW w:w="2254" w:type="dxa"/>
          </w:tcPr>
          <w:p w14:paraId="2266AE6F" w14:textId="77777777" w:rsidR="000331A4" w:rsidRPr="007F56D7" w:rsidRDefault="000331A4" w:rsidP="00C22CFC">
            <w:pPr>
              <w:rPr>
                <w:b/>
                <w:bCs/>
              </w:rPr>
            </w:pPr>
            <w:r w:rsidRPr="007F56D7">
              <w:rPr>
                <w:b/>
                <w:bCs/>
              </w:rPr>
              <w:t>Teamwork</w:t>
            </w:r>
          </w:p>
        </w:tc>
        <w:tc>
          <w:tcPr>
            <w:tcW w:w="2254" w:type="dxa"/>
          </w:tcPr>
          <w:p w14:paraId="583E8C8C" w14:textId="77777777" w:rsidR="000331A4" w:rsidRPr="00542708" w:rsidRDefault="000331A4" w:rsidP="00C22CFC">
            <w:pPr>
              <w:rPr>
                <w:sz w:val="20"/>
                <w:szCs w:val="20"/>
              </w:rPr>
            </w:pPr>
            <w:r>
              <w:rPr>
                <w:sz w:val="20"/>
                <w:szCs w:val="20"/>
              </w:rPr>
              <w:t>Work well with colleagues and support the team</w:t>
            </w:r>
          </w:p>
        </w:tc>
        <w:tc>
          <w:tcPr>
            <w:tcW w:w="2254" w:type="dxa"/>
          </w:tcPr>
          <w:p w14:paraId="72A2C7D9" w14:textId="77777777" w:rsidR="000331A4" w:rsidRPr="00542708" w:rsidRDefault="000331A4" w:rsidP="00C22CFC">
            <w:pPr>
              <w:rPr>
                <w:sz w:val="20"/>
                <w:szCs w:val="20"/>
              </w:rPr>
            </w:pPr>
            <w:r>
              <w:rPr>
                <w:sz w:val="20"/>
                <w:szCs w:val="20"/>
              </w:rPr>
              <w:t xml:space="preserve">Improve Communication when under pressure </w:t>
            </w:r>
          </w:p>
        </w:tc>
        <w:tc>
          <w:tcPr>
            <w:tcW w:w="2254" w:type="dxa"/>
          </w:tcPr>
          <w:p w14:paraId="69D9CCBC" w14:textId="77777777" w:rsidR="000331A4" w:rsidRPr="00E46465" w:rsidRDefault="000331A4" w:rsidP="00C22CFC">
            <w:pPr>
              <w:rPr>
                <w:sz w:val="20"/>
                <w:szCs w:val="20"/>
              </w:rPr>
            </w:pPr>
            <w:r>
              <w:rPr>
                <w:sz w:val="20"/>
                <w:szCs w:val="20"/>
              </w:rPr>
              <w:t>Build Confidence through experience and teamwork</w:t>
            </w:r>
          </w:p>
        </w:tc>
      </w:tr>
      <w:tr w:rsidR="000331A4" w14:paraId="5CA1E54F" w14:textId="77777777" w:rsidTr="00C22CFC">
        <w:tc>
          <w:tcPr>
            <w:tcW w:w="2254" w:type="dxa"/>
          </w:tcPr>
          <w:p w14:paraId="300F359F" w14:textId="77777777" w:rsidR="000331A4" w:rsidRPr="007F56D7" w:rsidRDefault="000331A4" w:rsidP="00C22CFC">
            <w:pPr>
              <w:rPr>
                <w:b/>
                <w:bCs/>
              </w:rPr>
            </w:pPr>
            <w:r w:rsidRPr="007F56D7">
              <w:rPr>
                <w:b/>
                <w:bCs/>
              </w:rPr>
              <w:t xml:space="preserve">Conflict </w:t>
            </w:r>
            <w:r w:rsidRPr="007F56D7">
              <w:rPr>
                <w:b/>
                <w:bCs/>
              </w:rPr>
              <w:br/>
              <w:t xml:space="preserve">Management </w:t>
            </w:r>
          </w:p>
        </w:tc>
        <w:tc>
          <w:tcPr>
            <w:tcW w:w="2254" w:type="dxa"/>
          </w:tcPr>
          <w:p w14:paraId="5288F4BE" w14:textId="77777777" w:rsidR="000331A4" w:rsidRPr="00542708" w:rsidRDefault="000331A4" w:rsidP="00C22CFC">
            <w:pPr>
              <w:rPr>
                <w:sz w:val="20"/>
                <w:szCs w:val="20"/>
              </w:rPr>
            </w:pPr>
            <w:r>
              <w:rPr>
                <w:sz w:val="20"/>
                <w:szCs w:val="20"/>
              </w:rPr>
              <w:t xml:space="preserve">Remain professional and polite </w:t>
            </w:r>
          </w:p>
        </w:tc>
        <w:tc>
          <w:tcPr>
            <w:tcW w:w="2254" w:type="dxa"/>
          </w:tcPr>
          <w:p w14:paraId="6B221103" w14:textId="77777777" w:rsidR="000331A4" w:rsidRPr="00542708" w:rsidRDefault="000331A4" w:rsidP="00C22CFC">
            <w:pPr>
              <w:rPr>
                <w:sz w:val="20"/>
                <w:szCs w:val="20"/>
              </w:rPr>
            </w:pPr>
            <w:r>
              <w:rPr>
                <w:sz w:val="20"/>
                <w:szCs w:val="20"/>
              </w:rPr>
              <w:t xml:space="preserve">Be more assertive when dealing with conflict </w:t>
            </w:r>
          </w:p>
        </w:tc>
        <w:tc>
          <w:tcPr>
            <w:tcW w:w="2254" w:type="dxa"/>
          </w:tcPr>
          <w:p w14:paraId="14F380D3" w14:textId="77777777" w:rsidR="000331A4" w:rsidRPr="00E46465" w:rsidRDefault="000331A4" w:rsidP="00C22CFC">
            <w:pPr>
              <w:rPr>
                <w:sz w:val="20"/>
                <w:szCs w:val="20"/>
              </w:rPr>
            </w:pPr>
            <w:r>
              <w:rPr>
                <w:sz w:val="20"/>
                <w:szCs w:val="20"/>
              </w:rPr>
              <w:t xml:space="preserve">Use Calm Communication and problem-solving techniques </w:t>
            </w:r>
          </w:p>
        </w:tc>
      </w:tr>
      <w:tr w:rsidR="000331A4" w14:paraId="0F2CA19C" w14:textId="77777777" w:rsidTr="00C22CFC">
        <w:tc>
          <w:tcPr>
            <w:tcW w:w="2254" w:type="dxa"/>
          </w:tcPr>
          <w:p w14:paraId="49E6EC8D" w14:textId="77777777" w:rsidR="000331A4" w:rsidRPr="007F56D7" w:rsidRDefault="000331A4" w:rsidP="00C22CFC">
            <w:pPr>
              <w:rPr>
                <w:b/>
                <w:bCs/>
              </w:rPr>
            </w:pPr>
            <w:r w:rsidRPr="007F56D7">
              <w:rPr>
                <w:b/>
                <w:bCs/>
              </w:rPr>
              <w:t>Verbal</w:t>
            </w:r>
            <w:r w:rsidRPr="007F56D7">
              <w:rPr>
                <w:b/>
                <w:bCs/>
              </w:rPr>
              <w:br/>
              <w:t>Communication</w:t>
            </w:r>
          </w:p>
        </w:tc>
        <w:tc>
          <w:tcPr>
            <w:tcW w:w="2254" w:type="dxa"/>
          </w:tcPr>
          <w:p w14:paraId="3B0DC9CB" w14:textId="77777777" w:rsidR="000331A4" w:rsidRPr="00542708" w:rsidRDefault="000331A4" w:rsidP="00C22CFC">
            <w:pPr>
              <w:rPr>
                <w:sz w:val="20"/>
                <w:szCs w:val="20"/>
              </w:rPr>
            </w:pPr>
            <w:r>
              <w:rPr>
                <w:sz w:val="20"/>
                <w:szCs w:val="20"/>
              </w:rPr>
              <w:t>Usually communicate clearly with staff and patients</w:t>
            </w:r>
          </w:p>
        </w:tc>
        <w:tc>
          <w:tcPr>
            <w:tcW w:w="2254" w:type="dxa"/>
          </w:tcPr>
          <w:p w14:paraId="1B035228" w14:textId="77777777" w:rsidR="000331A4" w:rsidRPr="00542708" w:rsidRDefault="000331A4" w:rsidP="00C22CFC">
            <w:pPr>
              <w:rPr>
                <w:sz w:val="20"/>
                <w:szCs w:val="20"/>
              </w:rPr>
            </w:pPr>
            <w:r>
              <w:rPr>
                <w:sz w:val="20"/>
                <w:szCs w:val="20"/>
              </w:rPr>
              <w:t xml:space="preserve">Give quicker and clear instructions in emergencies </w:t>
            </w:r>
          </w:p>
        </w:tc>
        <w:tc>
          <w:tcPr>
            <w:tcW w:w="2254" w:type="dxa"/>
          </w:tcPr>
          <w:p w14:paraId="6973811A" w14:textId="77777777" w:rsidR="000331A4" w:rsidRPr="00E46465" w:rsidRDefault="000331A4" w:rsidP="00C22CFC">
            <w:pPr>
              <w:rPr>
                <w:sz w:val="20"/>
                <w:szCs w:val="20"/>
              </w:rPr>
            </w:pPr>
            <w:r>
              <w:rPr>
                <w:sz w:val="20"/>
                <w:szCs w:val="20"/>
              </w:rPr>
              <w:t>Practise concise communication during fast paced tasks</w:t>
            </w:r>
          </w:p>
        </w:tc>
      </w:tr>
      <w:tr w:rsidR="000331A4" w14:paraId="03AC7BF0" w14:textId="77777777" w:rsidTr="00C22CFC">
        <w:tc>
          <w:tcPr>
            <w:tcW w:w="2254" w:type="dxa"/>
          </w:tcPr>
          <w:p w14:paraId="3E408502" w14:textId="77777777" w:rsidR="000331A4" w:rsidRPr="007F56D7" w:rsidRDefault="000331A4" w:rsidP="00C22CFC">
            <w:pPr>
              <w:rPr>
                <w:b/>
                <w:bCs/>
              </w:rPr>
            </w:pPr>
            <w:r w:rsidRPr="007F56D7">
              <w:rPr>
                <w:b/>
                <w:bCs/>
              </w:rPr>
              <w:t>Non-Verbal</w:t>
            </w:r>
          </w:p>
          <w:p w14:paraId="4C3B856D" w14:textId="77777777" w:rsidR="000331A4" w:rsidRPr="007F56D7" w:rsidRDefault="000331A4" w:rsidP="00C22CFC">
            <w:pPr>
              <w:rPr>
                <w:b/>
                <w:bCs/>
              </w:rPr>
            </w:pPr>
            <w:r w:rsidRPr="007F56D7">
              <w:rPr>
                <w:b/>
                <w:bCs/>
              </w:rPr>
              <w:t>Communication</w:t>
            </w:r>
          </w:p>
        </w:tc>
        <w:tc>
          <w:tcPr>
            <w:tcW w:w="2254" w:type="dxa"/>
          </w:tcPr>
          <w:p w14:paraId="227A8F6D" w14:textId="77777777" w:rsidR="000331A4" w:rsidRPr="00542708" w:rsidRDefault="000331A4" w:rsidP="00C22CFC">
            <w:pPr>
              <w:rPr>
                <w:sz w:val="20"/>
                <w:szCs w:val="20"/>
              </w:rPr>
            </w:pPr>
            <w:r>
              <w:rPr>
                <w:sz w:val="20"/>
                <w:szCs w:val="20"/>
              </w:rPr>
              <w:t xml:space="preserve">Positive body language and professional attitude </w:t>
            </w:r>
          </w:p>
        </w:tc>
        <w:tc>
          <w:tcPr>
            <w:tcW w:w="2254" w:type="dxa"/>
          </w:tcPr>
          <w:p w14:paraId="52DD007E" w14:textId="77777777" w:rsidR="000331A4" w:rsidRDefault="000331A4" w:rsidP="00C22CFC">
            <w:pPr>
              <w:rPr>
                <w:sz w:val="20"/>
                <w:szCs w:val="20"/>
              </w:rPr>
            </w:pPr>
            <w:r>
              <w:rPr>
                <w:sz w:val="20"/>
                <w:szCs w:val="20"/>
              </w:rPr>
              <w:t xml:space="preserve">Maintain confidence through body language </w:t>
            </w:r>
          </w:p>
          <w:p w14:paraId="0368CEF3" w14:textId="77777777" w:rsidR="000331A4" w:rsidRPr="00542708" w:rsidRDefault="000331A4" w:rsidP="00C22CFC">
            <w:pPr>
              <w:rPr>
                <w:sz w:val="20"/>
                <w:szCs w:val="20"/>
              </w:rPr>
            </w:pPr>
            <w:r>
              <w:rPr>
                <w:sz w:val="20"/>
                <w:szCs w:val="20"/>
              </w:rPr>
              <w:t xml:space="preserve">In stressful circumstances </w:t>
            </w:r>
          </w:p>
        </w:tc>
        <w:tc>
          <w:tcPr>
            <w:tcW w:w="2254" w:type="dxa"/>
          </w:tcPr>
          <w:p w14:paraId="66D7E657" w14:textId="77777777" w:rsidR="000331A4" w:rsidRPr="00E46465" w:rsidRDefault="000331A4" w:rsidP="00C22CFC">
            <w:pPr>
              <w:rPr>
                <w:sz w:val="20"/>
                <w:szCs w:val="20"/>
              </w:rPr>
            </w:pPr>
            <w:r>
              <w:rPr>
                <w:sz w:val="20"/>
                <w:szCs w:val="20"/>
              </w:rPr>
              <w:t xml:space="preserve">Improve eye contact and posture when communicating </w:t>
            </w:r>
          </w:p>
        </w:tc>
      </w:tr>
    </w:tbl>
    <w:p w14:paraId="4E93C8E1" w14:textId="77777777" w:rsidR="000331A4" w:rsidRPr="00F4453B" w:rsidRDefault="000331A4" w:rsidP="000331A4">
      <w:pPr>
        <w:pStyle w:val="ListParagraph"/>
        <w:spacing w:before="100" w:beforeAutospacing="1" w:after="100" w:afterAutospacing="1" w:line="240" w:lineRule="auto"/>
        <w:ind w:left="760"/>
        <w:rPr>
          <w:rFonts w:ascii="Arial" w:eastAsia="Times New Roman" w:hAnsi="Arial" w:cs="Arial"/>
          <w:b/>
          <w:bCs/>
          <w:color w:val="000000"/>
          <w:kern w:val="0"/>
          <w14:ligatures w14:val="none"/>
        </w:rPr>
      </w:pPr>
    </w:p>
    <w:p w14:paraId="0A4E393F" w14:textId="523C210A" w:rsidR="00714FBB" w:rsidRDefault="00714FBB" w:rsidP="00F4453B">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279D2D8B" w14:textId="4C6A0516" w:rsidR="005248A4" w:rsidRDefault="005248A4" w:rsidP="00F4453B">
      <w:pPr>
        <w:pStyle w:val="ListParagraph"/>
        <w:spacing w:before="100" w:beforeAutospacing="1" w:after="100" w:afterAutospacing="1" w:line="240" w:lineRule="auto"/>
        <w:rPr>
          <w:rFonts w:ascii="Arial" w:eastAsia="Times New Roman" w:hAnsi="Arial" w:cs="Arial"/>
          <w:color w:val="000000"/>
          <w:kern w:val="0"/>
          <w14:ligatures w14:val="none"/>
        </w:rPr>
      </w:pPr>
      <w:r w:rsidRPr="005248A4">
        <w:rPr>
          <w:rFonts w:ascii="Arial" w:eastAsia="Times New Roman" w:hAnsi="Arial" w:cs="Arial"/>
          <w:color w:val="000000"/>
          <w:kern w:val="0"/>
          <w14:ligatures w14:val="none"/>
        </w:rPr>
        <w:t>Overall, the gap analysis helped me identify areas where I can continue improving my communication skills and confidence in the workplace.</w:t>
      </w:r>
    </w:p>
    <w:p w14:paraId="2A24124B" w14:textId="77777777" w:rsidR="005248A4" w:rsidRDefault="005248A4" w:rsidP="00F4453B">
      <w:pPr>
        <w:pStyle w:val="ListParagraph"/>
        <w:spacing w:before="100" w:beforeAutospacing="1" w:after="100" w:afterAutospacing="1" w:line="240" w:lineRule="auto"/>
        <w:rPr>
          <w:rFonts w:ascii="Arial" w:eastAsia="Times New Roman" w:hAnsi="Arial" w:cs="Arial"/>
          <w:color w:val="000000"/>
          <w:kern w:val="0"/>
          <w14:ligatures w14:val="none"/>
        </w:rPr>
      </w:pPr>
    </w:p>
    <w:p w14:paraId="2A0AAF5C" w14:textId="77777777" w:rsidR="005248A4" w:rsidRDefault="005248A4" w:rsidP="00F4453B">
      <w:pPr>
        <w:pStyle w:val="ListParagraph"/>
        <w:spacing w:before="100" w:beforeAutospacing="1" w:after="100" w:afterAutospacing="1" w:line="240" w:lineRule="auto"/>
        <w:rPr>
          <w:rFonts w:ascii="Arial" w:eastAsia="Times New Roman" w:hAnsi="Arial" w:cs="Arial"/>
          <w:color w:val="000000"/>
          <w:kern w:val="0"/>
          <w14:ligatures w14:val="none"/>
        </w:rPr>
      </w:pPr>
    </w:p>
    <w:p w14:paraId="59CF7096" w14:textId="77777777" w:rsidR="005248A4" w:rsidRDefault="005248A4" w:rsidP="00F4453B">
      <w:pPr>
        <w:pStyle w:val="ListParagraph"/>
        <w:spacing w:before="100" w:beforeAutospacing="1" w:after="100" w:afterAutospacing="1" w:line="240" w:lineRule="auto"/>
        <w:rPr>
          <w:rFonts w:ascii="Arial" w:eastAsia="Times New Roman" w:hAnsi="Arial" w:cs="Arial"/>
          <w:color w:val="000000"/>
          <w:kern w:val="0"/>
          <w14:ligatures w14:val="none"/>
        </w:rPr>
      </w:pPr>
    </w:p>
    <w:p w14:paraId="70CD6D57" w14:textId="77777777" w:rsidR="005248A4" w:rsidRPr="005248A4" w:rsidRDefault="005248A4" w:rsidP="00F4453B">
      <w:pPr>
        <w:pStyle w:val="ListParagraph"/>
        <w:spacing w:before="100" w:beforeAutospacing="1" w:after="100" w:afterAutospacing="1" w:line="240" w:lineRule="auto"/>
        <w:rPr>
          <w:rFonts w:ascii="Arial" w:eastAsia="Times New Roman" w:hAnsi="Arial" w:cs="Arial"/>
          <w:color w:val="000000"/>
          <w:kern w:val="0"/>
          <w14:ligatures w14:val="none"/>
        </w:rPr>
      </w:pPr>
    </w:p>
    <w:p w14:paraId="1858C400" w14:textId="1D4F5B57" w:rsidR="00F4453B" w:rsidRDefault="00F4453B" w:rsidP="00237D2B">
      <w:pPr>
        <w:pStyle w:val="Heading1"/>
      </w:pPr>
      <w:bookmarkStart w:id="38" w:name="_Toc230716630"/>
      <w:bookmarkStart w:id="39" w:name="_Toc230716750"/>
      <w:r w:rsidRPr="00673598">
        <w:rPr>
          <w:color w:val="000000" w:themeColor="text1"/>
        </w:rPr>
        <w:t>Personal Development Plan</w:t>
      </w:r>
      <w:bookmarkEnd w:id="38"/>
      <w:bookmarkEnd w:id="39"/>
    </w:p>
    <w:p w14:paraId="60B956B7" w14:textId="49FDF822" w:rsidR="00750813" w:rsidRDefault="00750813" w:rsidP="00750813">
      <w:pPr>
        <w:spacing w:before="100" w:beforeAutospacing="1" w:after="100" w:afterAutospacing="1" w:line="240" w:lineRule="auto"/>
        <w:ind w:left="720"/>
        <w:rPr>
          <w:rFonts w:ascii="Arial" w:eastAsia="Times New Roman" w:hAnsi="Arial" w:cs="Arial"/>
          <w:color w:val="000000"/>
          <w:kern w:val="0"/>
          <w14:ligatures w14:val="none"/>
        </w:rPr>
      </w:pPr>
      <w:r w:rsidRPr="00750813">
        <w:rPr>
          <w:rFonts w:ascii="Arial" w:eastAsia="Times New Roman" w:hAnsi="Arial" w:cs="Arial"/>
          <w:color w:val="000000"/>
          <w:kern w:val="0"/>
          <w14:ligatures w14:val="none"/>
        </w:rPr>
        <w:t>A Personal Development Plan (PDP) is a useful way of reflecting on current skills, identifying areas for improvement and setting goals for future development. In a hospital environment, strong communication and teamwork are essential to ensure patients are cared for safely and efficiently. Through my self-assessment and feedback from colleagues, I recognised that I am calm, respectful, and work well within a team, but I could improve my confidence and assertiveness in busy or high-pressure situations. This PDP will help me focus on developing these areas by setting realistic goals and tracking my progress. Improving these skills will support both my personal development and my effectiveness within the workplace.</w:t>
      </w:r>
    </w:p>
    <w:p w14:paraId="3032B74C" w14:textId="77777777" w:rsidR="00265486" w:rsidRPr="00750813" w:rsidRDefault="00265486" w:rsidP="00750813">
      <w:pPr>
        <w:spacing w:before="100" w:beforeAutospacing="1" w:after="100" w:afterAutospacing="1" w:line="240" w:lineRule="auto"/>
        <w:ind w:left="720"/>
        <w:rPr>
          <w:rFonts w:ascii="Arial" w:eastAsia="Times New Roman" w:hAnsi="Arial" w:cs="Arial"/>
          <w:color w:val="000000"/>
          <w:kern w:val="0"/>
          <w14:ligatures w14:val="none"/>
        </w:rPr>
      </w:pPr>
    </w:p>
    <w:p w14:paraId="1523E672" w14:textId="40FFCEE4" w:rsidR="00F4453B" w:rsidRPr="00673598" w:rsidRDefault="00F4453B" w:rsidP="00237D2B">
      <w:pPr>
        <w:pStyle w:val="Heading1"/>
        <w:rPr>
          <w:color w:val="000000" w:themeColor="text1"/>
        </w:rPr>
      </w:pPr>
      <w:bookmarkStart w:id="40" w:name="_Toc230716631"/>
      <w:bookmarkStart w:id="41" w:name="_Toc230716751"/>
      <w:r w:rsidRPr="00673598">
        <w:rPr>
          <w:color w:val="000000" w:themeColor="text1"/>
        </w:rPr>
        <w:lastRenderedPageBreak/>
        <w:t>Conclusion</w:t>
      </w:r>
      <w:bookmarkEnd w:id="40"/>
      <w:bookmarkEnd w:id="41"/>
    </w:p>
    <w:p w14:paraId="653D989A" w14:textId="1CF6E48B" w:rsidR="00F4453B" w:rsidRPr="00215FDE" w:rsidRDefault="008E6552" w:rsidP="00F134B1">
      <w:pPr>
        <w:spacing w:before="100" w:beforeAutospacing="1" w:after="100" w:afterAutospacing="1" w:line="240" w:lineRule="auto"/>
        <w:ind w:left="720"/>
        <w:rPr>
          <w:rFonts w:ascii="Arial" w:eastAsia="Times New Roman" w:hAnsi="Arial" w:cs="Arial"/>
          <w:color w:val="000000"/>
          <w:kern w:val="0"/>
          <w14:ligatures w14:val="none"/>
        </w:rPr>
      </w:pPr>
      <w:r w:rsidRPr="00215FDE">
        <w:rPr>
          <w:rFonts w:ascii="Arial" w:eastAsia="Times New Roman" w:hAnsi="Arial" w:cs="Arial"/>
          <w:color w:val="000000"/>
          <w:kern w:val="0"/>
          <w14:ligatures w14:val="none"/>
        </w:rPr>
        <w:t>In conclusion, effective communication plays an important role in a hospital environment because it helps staff work together, supports patient safety, and ensures tasks are completed efficiently. This paper has explored communication models, barriers to communication, verbal and non-verbal communication, motivation theories, and workplace conflict in relation to my role as a hospital porter. It has also helped me reflect on my own communication skills through self-assessment, feedback, gap analysis, and a personal development plan. Overall, the paper has shown that clear communication, professionalism, and teamwork are essential for creating positive working relationships and providing safe, effective patient care.</w:t>
      </w:r>
    </w:p>
    <w:p w14:paraId="300DA73D" w14:textId="77777777" w:rsidR="00F4453B" w:rsidRDefault="00F4453B" w:rsidP="00F4453B">
      <w:pPr>
        <w:pStyle w:val="ListParagraph"/>
        <w:spacing w:before="100" w:beforeAutospacing="1" w:after="100" w:afterAutospacing="1" w:line="240" w:lineRule="auto"/>
        <w:rPr>
          <w:rFonts w:ascii="Arial" w:eastAsia="Times New Roman" w:hAnsi="Arial" w:cs="Arial"/>
          <w:b/>
          <w:bCs/>
          <w:color w:val="000000"/>
          <w:kern w:val="0"/>
          <w:sz w:val="32"/>
          <w:szCs w:val="32"/>
          <w14:ligatures w14:val="none"/>
        </w:rPr>
      </w:pPr>
    </w:p>
    <w:p w14:paraId="1A7F9C2E" w14:textId="4F0A7101" w:rsidR="00F4453B" w:rsidRPr="00673598" w:rsidRDefault="00F4453B" w:rsidP="00237D2B">
      <w:pPr>
        <w:pStyle w:val="Heading1"/>
        <w:rPr>
          <w:color w:val="000000" w:themeColor="text1"/>
        </w:rPr>
      </w:pPr>
      <w:bookmarkStart w:id="42" w:name="_Toc230716632"/>
      <w:bookmarkStart w:id="43" w:name="_Toc230716752"/>
      <w:r w:rsidRPr="00673598">
        <w:rPr>
          <w:color w:val="000000" w:themeColor="text1"/>
        </w:rPr>
        <w:t>References</w:t>
      </w:r>
      <w:bookmarkEnd w:id="42"/>
      <w:bookmarkEnd w:id="43"/>
      <w:r w:rsidRPr="00673598">
        <w:rPr>
          <w:color w:val="000000" w:themeColor="text1"/>
        </w:rPr>
        <w:t xml:space="preserve"> </w:t>
      </w:r>
    </w:p>
    <w:p w14:paraId="32D34F94"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Berlo, D.K. (1960) The Process of Communication: An Introduction to Theory and Practice. New York: Holt, Rinehart and Winston.</w:t>
      </w:r>
    </w:p>
    <w:p w14:paraId="6FA0BE33"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Duck, S. (2015) Rethinking Relationships. 2nd edn. London: Sage.</w:t>
      </w:r>
    </w:p>
    <w:p w14:paraId="04AD97C7"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Herzberg, F. (1966) Work and the Nature of Man. Cleveland: World Publishing Company.</w:t>
      </w:r>
    </w:p>
    <w:p w14:paraId="12A45A7A"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Herzberg, F. (1968) ‘One More Time: How Do You Motivate Employees?’, Harvard Business Review, 46(1), pp. 53–62.</w:t>
      </w:r>
    </w:p>
    <w:p w14:paraId="462FC21A"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Lasswell, H.D. (1948) ‘The Structure and Function of Communication in Society’, in Bryson, L. (ed.) The Communication of Ideas. New York: Harper &amp; Row, pp. 37–51.</w:t>
      </w:r>
    </w:p>
    <w:p w14:paraId="1BF4204A" w14:textId="313639BC" w:rsid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Maslow, A.H. (1943) ‘A Theory of Human Motivation’, Psychological Review, 50(4), pp. 370–396.</w:t>
      </w:r>
    </w:p>
    <w:p w14:paraId="32EB3CB7"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McLeod, S. (2020) Maslow’s Hierarchy of Needs. Available at: simplypsychology.org</w:t>
      </w:r>
      <w:r w:rsidRPr="00A1525A">
        <w:rPr>
          <w:rFonts w:ascii="Segoe UI Symbol" w:eastAsia="Times New Roman" w:hAnsi="Segoe UI Symbol" w:cs="Segoe UI Symbol"/>
          <w:color w:val="000000"/>
          <w:kern w:val="0"/>
          <w14:ligatures w14:val="none"/>
        </w:rPr>
        <w:t>⁠</w:t>
      </w:r>
      <w:r w:rsidRPr="00A1525A">
        <w:rPr>
          <w:rFonts w:ascii="Arial" w:eastAsia="Times New Roman" w:hAnsi="Arial" w:cs="Arial"/>
          <w:color w:val="000000"/>
          <w:kern w:val="0"/>
          <w14:ligatures w14:val="none"/>
        </w:rPr>
        <w:t>� (Accessed: 26 May 2026).</w:t>
      </w:r>
    </w:p>
    <w:p w14:paraId="05850104"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Moon, J.A. (2004) A Handbook of Reflective and Experiential Learning: Theory and Practice. London: RoutledgeFalmer.</w:t>
      </w:r>
    </w:p>
    <w:p w14:paraId="5A84A355"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Morgan, J. (2017) The Future of Work: Attract New Talent, Build Better Leaders, and Create a Competitive Organization. Hoboken: Wiley.</w:t>
      </w:r>
    </w:p>
    <w:p w14:paraId="2D7AEC84"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Schramm, W. (1954) The Process and Effects of Mass Communication. Urbana: University of Illinois Press.</w:t>
      </w:r>
    </w:p>
    <w:p w14:paraId="5FD0485C" w14:textId="7777777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t>Shannon, C.E. and Weaver, W. (1949) The Mathematical Theory of Communication. Urbana: University of Illinois Press.</w:t>
      </w:r>
    </w:p>
    <w:p w14:paraId="229CE981" w14:textId="5474EB67" w:rsidR="00A1525A" w:rsidRPr="00A1525A" w:rsidRDefault="00A1525A" w:rsidP="00A1525A">
      <w:pPr>
        <w:spacing w:before="100" w:beforeAutospacing="1" w:after="100" w:afterAutospacing="1" w:line="240" w:lineRule="auto"/>
        <w:ind w:left="720"/>
        <w:rPr>
          <w:rFonts w:ascii="Arial" w:eastAsia="Times New Roman" w:hAnsi="Arial" w:cs="Arial"/>
          <w:color w:val="000000"/>
          <w:kern w:val="0"/>
          <w14:ligatures w14:val="none"/>
        </w:rPr>
      </w:pPr>
      <w:r w:rsidRPr="00A1525A">
        <w:rPr>
          <w:rFonts w:ascii="Arial" w:eastAsia="Times New Roman" w:hAnsi="Arial" w:cs="Arial"/>
          <w:color w:val="000000"/>
          <w:kern w:val="0"/>
          <w14:ligatures w14:val="none"/>
        </w:rPr>
        <w:lastRenderedPageBreak/>
        <w:t>Westley, B.H. and MacLean, M.S. (1957) ‘A Conceptual Model for Communications Research’, Journalism Quarterly, 34(1), pp. 31–38.</w:t>
      </w:r>
    </w:p>
    <w:p w14:paraId="0ABD0971" w14:textId="77777777" w:rsidR="00A1525A" w:rsidRPr="00A1525A" w:rsidRDefault="00A1525A" w:rsidP="00F4453B">
      <w:pPr>
        <w:spacing w:before="100" w:beforeAutospacing="1" w:after="100" w:afterAutospacing="1" w:line="240" w:lineRule="auto"/>
        <w:rPr>
          <w:rFonts w:ascii="Arial" w:eastAsia="Times New Roman" w:hAnsi="Arial" w:cs="Arial"/>
          <w:color w:val="000000"/>
          <w:kern w:val="0"/>
          <w:sz w:val="32"/>
          <w:szCs w:val="32"/>
          <w14:ligatures w14:val="none"/>
        </w:rPr>
      </w:pPr>
    </w:p>
    <w:p w14:paraId="1CF91639"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B64A0DD"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6449F3C2"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5AD7624A"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74C58ED1"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6FCC653"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5432676"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92B327A"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74184E0E"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7485A333"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4580C3E4"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13593283"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1F6F1209"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2206856"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1241C6E1"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13B5B67"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4EA1EDDB" w14:textId="77777777" w:rsidR="00F81E00" w:rsidRDefault="00F81E00"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6590EF2" w14:textId="77777777" w:rsidR="007E55BB" w:rsidRDefault="007E55BB" w:rsidP="00F4453B">
      <w:pPr>
        <w:spacing w:before="100" w:beforeAutospacing="1" w:after="100" w:afterAutospacing="1" w:line="240" w:lineRule="auto"/>
        <w:rPr>
          <w:rFonts w:ascii="Arial" w:eastAsia="Times New Roman" w:hAnsi="Arial" w:cs="Arial"/>
          <w:b/>
          <w:bCs/>
          <w:color w:val="000000"/>
          <w:kern w:val="0"/>
          <w:sz w:val="32"/>
          <w:szCs w:val="32"/>
          <w:u w:val="single"/>
          <w14:ligatures w14:val="none"/>
        </w:rPr>
      </w:pPr>
    </w:p>
    <w:p w14:paraId="61EA262D" w14:textId="46739A47" w:rsidR="00E046E8" w:rsidRPr="00673598" w:rsidRDefault="00E046E8" w:rsidP="00237D2B">
      <w:pPr>
        <w:pStyle w:val="Heading1"/>
        <w:rPr>
          <w:color w:val="000000" w:themeColor="text1"/>
        </w:rPr>
      </w:pPr>
      <w:bookmarkStart w:id="44" w:name="_Toc230716633"/>
      <w:bookmarkStart w:id="45" w:name="_Toc230716753"/>
      <w:r w:rsidRPr="00673598">
        <w:rPr>
          <w:color w:val="000000" w:themeColor="text1"/>
        </w:rPr>
        <w:lastRenderedPageBreak/>
        <w:t>Appendix A: Communication Questionnaire</w:t>
      </w:r>
      <w:bookmarkEnd w:id="44"/>
      <w:bookmarkEnd w:id="45"/>
    </w:p>
    <w:p w14:paraId="6C40876E" w14:textId="77777777" w:rsidR="009F49F7" w:rsidRPr="00751DBF" w:rsidRDefault="009F49F7" w:rsidP="009F49F7">
      <w:pPr>
        <w:spacing w:before="100" w:beforeAutospacing="1" w:after="100" w:afterAutospacing="1" w:line="240" w:lineRule="auto"/>
        <w:rPr>
          <w:rFonts w:ascii="Arial" w:eastAsia="Times New Roman" w:hAnsi="Arial" w:cs="Arial"/>
          <w:b/>
          <w:bCs/>
          <w:color w:val="000000"/>
          <w:kern w:val="0"/>
          <w14:ligatures w14:val="none"/>
        </w:rPr>
      </w:pPr>
      <w:r w:rsidRPr="00751DBF">
        <w:rPr>
          <w:rFonts w:ascii="Arial" w:eastAsia="Times New Roman" w:hAnsi="Arial" w:cs="Arial"/>
          <w:b/>
          <w:bCs/>
          <w:color w:val="000000"/>
          <w:kern w:val="0"/>
          <w14:ligatures w14:val="none"/>
        </w:rPr>
        <w:t>Communication Skills Questionnaire</w:t>
      </w:r>
    </w:p>
    <w:p w14:paraId="02987F13"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Name of person completing questionnaire: ___________________</w:t>
      </w:r>
    </w:p>
    <w:p w14:paraId="2F4FB5F9"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Relationship to me: ___________________</w:t>
      </w:r>
    </w:p>
    <w:p w14:paraId="2004E289"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Please answer the questions honestly based on how you think I communicate with others.</w:t>
      </w:r>
    </w:p>
    <w:p w14:paraId="76735A6A"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Rating Scale</w:t>
      </w:r>
    </w:p>
    <w:p w14:paraId="42607AA3"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1 = Strongly Disagree</w:t>
      </w:r>
    </w:p>
    <w:p w14:paraId="0A4D88DF"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2 = Disagree</w:t>
      </w:r>
    </w:p>
    <w:p w14:paraId="5B889BB1"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3 = Neutral</w:t>
      </w:r>
    </w:p>
    <w:p w14:paraId="22C9B67C"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4 = Agree</w:t>
      </w:r>
    </w:p>
    <w:p w14:paraId="2F6A7D14"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5 = Strongly Agree</w:t>
      </w:r>
    </w:p>
    <w:p w14:paraId="234D2D6D"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communicate clearly when speaking to others.</w:t>
      </w:r>
    </w:p>
    <w:p w14:paraId="62D47B2C"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0C863941"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listen carefully when other people are talking.</w:t>
      </w:r>
    </w:p>
    <w:p w14:paraId="144F262B"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3B77F1E6"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speak respectfully to people even during stressful situations.</w:t>
      </w:r>
    </w:p>
    <w:p w14:paraId="0387D9D4"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0DBC4241"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work well as part of a team.</w:t>
      </w:r>
    </w:p>
    <w:p w14:paraId="0A467FD9"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4DA35F34"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explain information in a way that is easy to understand.</w:t>
      </w:r>
    </w:p>
    <w:p w14:paraId="0F8830A6"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76BF1336"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My body language and tone are positive and professional.</w:t>
      </w:r>
    </w:p>
    <w:p w14:paraId="1B5106B1"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0E7A6263"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stay calm when communicating under pressure.</w:t>
      </w:r>
    </w:p>
    <w:p w14:paraId="081D1848"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lastRenderedPageBreak/>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5F392AFE"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show empathy and understanding when talking to others.</w:t>
      </w:r>
    </w:p>
    <w:p w14:paraId="2F332BE4"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59278698"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I deal with conflict professionally and respectfully.</w:t>
      </w:r>
    </w:p>
    <w:p w14:paraId="5C635AF8"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6AA5CF8E" w14:textId="77777777"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Overall, my communication skills are effective.</w:t>
      </w:r>
    </w:p>
    <w:p w14:paraId="494B2342" w14:textId="76187743" w:rsidR="009F49F7" w:rsidRPr="00751DBF" w:rsidRDefault="009F49F7" w:rsidP="009F49F7">
      <w:pPr>
        <w:spacing w:before="100" w:beforeAutospacing="1" w:after="100" w:afterAutospacing="1" w:line="240" w:lineRule="auto"/>
        <w:rPr>
          <w:rFonts w:ascii="Arial" w:eastAsia="Times New Roman" w:hAnsi="Arial" w:cs="Arial"/>
          <w:color w:val="000000"/>
          <w:kern w:val="0"/>
          <w14:ligatures w14:val="none"/>
        </w:rPr>
      </w:pPr>
      <w:r w:rsidRPr="00751DBF">
        <w:rPr>
          <w:rFonts w:ascii="Arial" w:eastAsia="Times New Roman" w:hAnsi="Arial" w:cs="Arial"/>
          <w:color w:val="000000"/>
          <w:kern w:val="0"/>
          <w14:ligatures w14:val="none"/>
        </w:rPr>
        <w:t xml:space="preserve">1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2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3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4 </w:t>
      </w:r>
      <w:r w:rsidRPr="00751DBF">
        <w:rPr>
          <w:rFonts w:ascii="Segoe UI Symbol" w:eastAsia="Times New Roman" w:hAnsi="Segoe UI Symbol" w:cs="Segoe UI Symbol"/>
          <w:color w:val="000000"/>
          <w:kern w:val="0"/>
          <w14:ligatures w14:val="none"/>
        </w:rPr>
        <w:t>☐</w:t>
      </w:r>
      <w:r w:rsidRPr="00751DBF">
        <w:rPr>
          <w:rFonts w:ascii="Arial" w:eastAsia="Times New Roman" w:hAnsi="Arial" w:cs="Arial"/>
          <w:color w:val="000000"/>
          <w:kern w:val="0"/>
          <w14:ligatures w14:val="none"/>
        </w:rPr>
        <w:t xml:space="preserve"> 5 </w:t>
      </w:r>
      <w:r w:rsidRPr="00751DBF">
        <w:rPr>
          <w:rFonts w:ascii="Segoe UI Symbol" w:eastAsia="Times New Roman" w:hAnsi="Segoe UI Symbol" w:cs="Segoe UI Symbol"/>
          <w:color w:val="000000"/>
          <w:kern w:val="0"/>
          <w14:ligatures w14:val="none"/>
        </w:rPr>
        <w:t>☐</w:t>
      </w:r>
    </w:p>
    <w:p w14:paraId="13C49F2B" w14:textId="77777777" w:rsidR="009F49F7" w:rsidRPr="009F49F7" w:rsidRDefault="009F49F7" w:rsidP="00F4453B">
      <w:pPr>
        <w:spacing w:before="100" w:beforeAutospacing="1" w:after="100" w:afterAutospacing="1" w:line="240" w:lineRule="auto"/>
        <w:rPr>
          <w:rFonts w:ascii="Arial" w:eastAsia="Times New Roman" w:hAnsi="Arial" w:cs="Arial"/>
          <w:color w:val="000000"/>
          <w:kern w:val="0"/>
          <w14:ligatures w14:val="none"/>
        </w:rPr>
      </w:pPr>
    </w:p>
    <w:p w14:paraId="764950F6" w14:textId="77777777" w:rsidR="009F49F7" w:rsidRDefault="009F49F7"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0F2EE188"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49CE11F7"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9E19822"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6D8AC8C3"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6BEAA6A4"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5CF7BB04"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58277733"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0A7AAD9"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7352B67D"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10633D4E"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3706F53A"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5562E524" w14:textId="77777777" w:rsidR="00AA5C94" w:rsidRDefault="00AA5C94"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4252AD1" w14:textId="77777777" w:rsidR="00F134B1" w:rsidRDefault="00F134B1"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7EFF37C" w14:textId="77777777" w:rsidR="00E046E8" w:rsidRDefault="00E046E8"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p w14:paraId="2E0C7D38" w14:textId="691D3FC6" w:rsidR="000A7A52" w:rsidRPr="00673598" w:rsidRDefault="00E046E8" w:rsidP="00237D2B">
      <w:pPr>
        <w:pStyle w:val="Heading1"/>
        <w:rPr>
          <w:color w:val="000000" w:themeColor="text1"/>
        </w:rPr>
      </w:pPr>
      <w:bookmarkStart w:id="46" w:name="_Toc230716634"/>
      <w:bookmarkStart w:id="47" w:name="_Toc230716754"/>
      <w:r w:rsidRPr="00673598">
        <w:rPr>
          <w:color w:val="000000" w:themeColor="text1"/>
        </w:rPr>
        <w:t>Appendix B: PDP</w:t>
      </w:r>
      <w:bookmarkEnd w:id="46"/>
      <w:bookmarkEnd w:id="47"/>
    </w:p>
    <w:tbl>
      <w:tblPr>
        <w:tblStyle w:val="TableGrid"/>
        <w:tblW w:w="0" w:type="auto"/>
        <w:tblLook w:val="04A0" w:firstRow="1" w:lastRow="0" w:firstColumn="1" w:lastColumn="0" w:noHBand="0" w:noVBand="1"/>
      </w:tblPr>
      <w:tblGrid>
        <w:gridCol w:w="1879"/>
        <w:gridCol w:w="1743"/>
        <w:gridCol w:w="1764"/>
        <w:gridCol w:w="1750"/>
        <w:gridCol w:w="1731"/>
        <w:gridCol w:w="1895"/>
      </w:tblGrid>
      <w:tr w:rsidR="000A7A52" w14:paraId="4B86A10F" w14:textId="77777777" w:rsidTr="000A7A52">
        <w:tc>
          <w:tcPr>
            <w:tcW w:w="1793" w:type="dxa"/>
          </w:tcPr>
          <w:p w14:paraId="7606E833" w14:textId="77777777" w:rsidR="000A7A52" w:rsidRPr="006368F1" w:rsidRDefault="00995D18" w:rsidP="00F4453B">
            <w:pPr>
              <w:spacing w:before="100" w:beforeAutospacing="1" w:after="100" w:afterAutospacing="1"/>
              <w:rPr>
                <w:rFonts w:ascii="Arial" w:eastAsia="Times New Roman" w:hAnsi="Arial" w:cs="Arial"/>
                <w:color w:val="EE0000"/>
                <w:kern w:val="0"/>
                <w:u w:val="single"/>
                <w14:ligatures w14:val="none"/>
              </w:rPr>
            </w:pPr>
            <w:r w:rsidRPr="006368F1">
              <w:rPr>
                <w:rFonts w:ascii="Arial" w:eastAsia="Times New Roman" w:hAnsi="Arial" w:cs="Arial"/>
                <w:color w:val="EE0000"/>
                <w:kern w:val="0"/>
                <w:u w:val="single"/>
                <w14:ligatures w14:val="none"/>
              </w:rPr>
              <w:t>Development</w:t>
            </w:r>
          </w:p>
          <w:p w14:paraId="0265E287" w14:textId="06666D4C" w:rsidR="00995D18" w:rsidRPr="00995D18" w:rsidRDefault="00995D18" w:rsidP="00F4453B">
            <w:pPr>
              <w:spacing w:before="100" w:beforeAutospacing="1" w:after="100" w:afterAutospacing="1"/>
              <w:rPr>
                <w:rFonts w:ascii="Arial" w:eastAsia="Times New Roman" w:hAnsi="Arial" w:cs="Arial"/>
                <w:b/>
                <w:bCs/>
                <w:color w:val="EE0000"/>
                <w:kern w:val="0"/>
                <w:sz w:val="32"/>
                <w:szCs w:val="32"/>
                <w14:ligatures w14:val="none"/>
              </w:rPr>
            </w:pPr>
            <w:r w:rsidRPr="006368F1">
              <w:rPr>
                <w:rFonts w:ascii="Arial" w:eastAsia="Times New Roman" w:hAnsi="Arial" w:cs="Arial"/>
                <w:color w:val="EE0000"/>
                <w:kern w:val="0"/>
                <w:u w:val="single"/>
                <w14:ligatures w14:val="none"/>
              </w:rPr>
              <w:t>Area</w:t>
            </w:r>
          </w:p>
        </w:tc>
        <w:tc>
          <w:tcPr>
            <w:tcW w:w="1793" w:type="dxa"/>
          </w:tcPr>
          <w:p w14:paraId="19B004C6" w14:textId="7FFD6D4E" w:rsidR="000A7A52" w:rsidRPr="006368F1" w:rsidRDefault="00995D18" w:rsidP="00F4453B">
            <w:pPr>
              <w:spacing w:before="100" w:beforeAutospacing="1" w:after="100" w:afterAutospacing="1"/>
              <w:rPr>
                <w:rFonts w:ascii="Arial" w:eastAsia="Times New Roman" w:hAnsi="Arial" w:cs="Arial"/>
                <w:color w:val="EE0000"/>
                <w:kern w:val="0"/>
                <w:u w:val="single"/>
                <w14:ligatures w14:val="none"/>
              </w:rPr>
            </w:pPr>
            <w:r w:rsidRPr="006368F1">
              <w:rPr>
                <w:rFonts w:ascii="Arial" w:eastAsia="Times New Roman" w:hAnsi="Arial" w:cs="Arial"/>
                <w:color w:val="EE0000"/>
                <w:kern w:val="0"/>
                <w:u w:val="single"/>
                <w14:ligatures w14:val="none"/>
              </w:rPr>
              <w:t xml:space="preserve">Current </w:t>
            </w:r>
            <w:r w:rsidRPr="006368F1">
              <w:rPr>
                <w:rFonts w:ascii="Arial" w:eastAsia="Times New Roman" w:hAnsi="Arial" w:cs="Arial"/>
                <w:color w:val="EE0000"/>
                <w:kern w:val="0"/>
                <w:u w:val="single"/>
                <w14:ligatures w14:val="none"/>
              </w:rPr>
              <w:br/>
              <w:t>Position</w:t>
            </w:r>
          </w:p>
        </w:tc>
        <w:tc>
          <w:tcPr>
            <w:tcW w:w="1794" w:type="dxa"/>
          </w:tcPr>
          <w:p w14:paraId="10B3EE76" w14:textId="757E8646" w:rsidR="000A7A52" w:rsidRPr="006368F1" w:rsidRDefault="00995D18" w:rsidP="00F4453B">
            <w:pPr>
              <w:spacing w:before="100" w:beforeAutospacing="1" w:after="100" w:afterAutospacing="1"/>
              <w:rPr>
                <w:rFonts w:ascii="Arial" w:eastAsia="Times New Roman" w:hAnsi="Arial" w:cs="Arial"/>
                <w:color w:val="EE0000"/>
                <w:kern w:val="0"/>
                <w:u w:val="single"/>
                <w14:ligatures w14:val="none"/>
              </w:rPr>
            </w:pPr>
            <w:r w:rsidRPr="006368F1">
              <w:rPr>
                <w:rFonts w:ascii="Arial" w:eastAsia="Times New Roman" w:hAnsi="Arial" w:cs="Arial"/>
                <w:color w:val="EE0000"/>
                <w:kern w:val="0"/>
                <w:u w:val="single"/>
                <w14:ligatures w14:val="none"/>
              </w:rPr>
              <w:t xml:space="preserve">Goal </w:t>
            </w:r>
          </w:p>
        </w:tc>
        <w:tc>
          <w:tcPr>
            <w:tcW w:w="1794" w:type="dxa"/>
          </w:tcPr>
          <w:p w14:paraId="61CFD6C5" w14:textId="1BFE1889" w:rsidR="000A7A52" w:rsidRPr="006368F1" w:rsidRDefault="00995D18" w:rsidP="00F4453B">
            <w:pPr>
              <w:spacing w:before="100" w:beforeAutospacing="1" w:after="100" w:afterAutospacing="1"/>
              <w:rPr>
                <w:rFonts w:ascii="Arial" w:eastAsia="Times New Roman" w:hAnsi="Arial" w:cs="Arial"/>
                <w:color w:val="EE0000"/>
                <w:kern w:val="0"/>
                <w:u w:val="single"/>
                <w14:ligatures w14:val="none"/>
              </w:rPr>
            </w:pPr>
            <w:r w:rsidRPr="006368F1">
              <w:rPr>
                <w:rFonts w:ascii="Arial" w:eastAsia="Times New Roman" w:hAnsi="Arial" w:cs="Arial"/>
                <w:color w:val="EE0000"/>
                <w:kern w:val="0"/>
                <w:u w:val="single"/>
                <w14:ligatures w14:val="none"/>
              </w:rPr>
              <w:t xml:space="preserve">Action Needed </w:t>
            </w:r>
          </w:p>
        </w:tc>
        <w:tc>
          <w:tcPr>
            <w:tcW w:w="1794" w:type="dxa"/>
          </w:tcPr>
          <w:p w14:paraId="7D6F1C5A" w14:textId="4404B725" w:rsidR="000A7A52" w:rsidRPr="006368F1" w:rsidRDefault="00995D18" w:rsidP="00F4453B">
            <w:pPr>
              <w:spacing w:before="100" w:beforeAutospacing="1" w:after="100" w:afterAutospacing="1"/>
              <w:rPr>
                <w:rFonts w:ascii="Arial" w:eastAsia="Times New Roman" w:hAnsi="Arial" w:cs="Arial"/>
                <w:color w:val="EE0000"/>
                <w:kern w:val="0"/>
                <w:u w:val="single"/>
                <w14:ligatures w14:val="none"/>
              </w:rPr>
            </w:pPr>
            <w:r w:rsidRPr="006368F1">
              <w:rPr>
                <w:rFonts w:ascii="Arial" w:eastAsia="Times New Roman" w:hAnsi="Arial" w:cs="Arial"/>
                <w:color w:val="EE0000"/>
                <w:kern w:val="0"/>
                <w:u w:val="single"/>
                <w14:ligatures w14:val="none"/>
              </w:rPr>
              <w:t>Timescale</w:t>
            </w:r>
          </w:p>
        </w:tc>
        <w:tc>
          <w:tcPr>
            <w:tcW w:w="1794" w:type="dxa"/>
          </w:tcPr>
          <w:p w14:paraId="2A9FB244" w14:textId="3CCC7D91" w:rsidR="000A7A52" w:rsidRPr="006368F1" w:rsidRDefault="00995D18" w:rsidP="00F4453B">
            <w:pPr>
              <w:spacing w:before="100" w:beforeAutospacing="1" w:after="100" w:afterAutospacing="1"/>
              <w:rPr>
                <w:rFonts w:ascii="Arial" w:eastAsia="Times New Roman" w:hAnsi="Arial" w:cs="Arial"/>
                <w:color w:val="EE0000"/>
                <w:kern w:val="0"/>
                <w:u w:val="single"/>
                <w14:ligatures w14:val="none"/>
              </w:rPr>
            </w:pPr>
            <w:r w:rsidRPr="006368F1">
              <w:rPr>
                <w:rFonts w:ascii="Arial" w:eastAsia="Times New Roman" w:hAnsi="Arial" w:cs="Arial"/>
                <w:color w:val="EE0000"/>
                <w:kern w:val="0"/>
                <w:u w:val="single"/>
                <w14:ligatures w14:val="none"/>
              </w:rPr>
              <w:t xml:space="preserve">Success </w:t>
            </w:r>
            <w:r w:rsidRPr="006368F1">
              <w:rPr>
                <w:rFonts w:ascii="Arial" w:eastAsia="Times New Roman" w:hAnsi="Arial" w:cs="Arial"/>
                <w:color w:val="EE0000"/>
                <w:kern w:val="0"/>
                <w:u w:val="single"/>
                <w14:ligatures w14:val="none"/>
              </w:rPr>
              <w:br/>
              <w:t xml:space="preserve">Measure </w:t>
            </w:r>
          </w:p>
        </w:tc>
      </w:tr>
      <w:tr w:rsidR="000A7A52" w14:paraId="029BCF6E" w14:textId="77777777" w:rsidTr="000A7A52">
        <w:tc>
          <w:tcPr>
            <w:tcW w:w="1793" w:type="dxa"/>
          </w:tcPr>
          <w:p w14:paraId="06DDABCC" w14:textId="36348747" w:rsidR="000A7A52" w:rsidRPr="00995D18" w:rsidRDefault="00995D18" w:rsidP="00F4453B">
            <w:pPr>
              <w:spacing w:before="100" w:beforeAutospacing="1" w:after="100" w:afterAutospacing="1"/>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Confidence in Urgent Situations</w:t>
            </w:r>
          </w:p>
        </w:tc>
        <w:tc>
          <w:tcPr>
            <w:tcW w:w="1793" w:type="dxa"/>
          </w:tcPr>
          <w:p w14:paraId="01146171" w14:textId="7CB649D4" w:rsidR="000A7A52" w:rsidRPr="00995D18" w:rsidRDefault="00995D18"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Calm when speaking to calm and patients but sometimes hesitant under pressure</w:t>
            </w:r>
          </w:p>
        </w:tc>
        <w:tc>
          <w:tcPr>
            <w:tcW w:w="1794" w:type="dxa"/>
          </w:tcPr>
          <w:p w14:paraId="05EAE599" w14:textId="2A5247B7" w:rsidR="000A7A52" w:rsidRPr="00B75640" w:rsidRDefault="00B7564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Become more confident and assertive in busy situations </w:t>
            </w:r>
          </w:p>
        </w:tc>
        <w:tc>
          <w:tcPr>
            <w:tcW w:w="1794" w:type="dxa"/>
          </w:tcPr>
          <w:p w14:paraId="1F76E53E" w14:textId="6635BC21" w:rsidR="000A7A52" w:rsidRPr="00B75640" w:rsidRDefault="004F372D"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Speak up more during handover and urgent tasks</w:t>
            </w:r>
          </w:p>
        </w:tc>
        <w:tc>
          <w:tcPr>
            <w:tcW w:w="1794" w:type="dxa"/>
          </w:tcPr>
          <w:p w14:paraId="2F454583" w14:textId="714DF13C"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3 months</w:t>
            </w:r>
          </w:p>
        </w:tc>
        <w:tc>
          <w:tcPr>
            <w:tcW w:w="1794" w:type="dxa"/>
          </w:tcPr>
          <w:p w14:paraId="0F887FCF" w14:textId="1EB342AA"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Able to communicate clearly and confidently during busy shifts</w:t>
            </w:r>
          </w:p>
        </w:tc>
      </w:tr>
      <w:tr w:rsidR="000A7A52" w14:paraId="124996C9" w14:textId="77777777" w:rsidTr="000A7A52">
        <w:tc>
          <w:tcPr>
            <w:tcW w:w="1793" w:type="dxa"/>
          </w:tcPr>
          <w:p w14:paraId="2E7152AA" w14:textId="045B4C8B" w:rsidR="000A7A52" w:rsidRPr="00995D18" w:rsidRDefault="00995D18" w:rsidP="00F4453B">
            <w:pPr>
              <w:spacing w:before="100" w:beforeAutospacing="1" w:after="100" w:afterAutospacing="1"/>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Communication</w:t>
            </w:r>
            <w:r>
              <w:rPr>
                <w:rFonts w:ascii="Arial" w:eastAsia="Times New Roman" w:hAnsi="Arial" w:cs="Arial"/>
                <w:b/>
                <w:bCs/>
                <w:color w:val="000000"/>
                <w:kern w:val="0"/>
                <w:sz w:val="22"/>
                <w:szCs w:val="22"/>
                <w14:ligatures w14:val="none"/>
              </w:rPr>
              <w:br/>
              <w:t>under Pressure</w:t>
            </w:r>
          </w:p>
        </w:tc>
        <w:tc>
          <w:tcPr>
            <w:tcW w:w="1793" w:type="dxa"/>
          </w:tcPr>
          <w:p w14:paraId="4C7D1F96" w14:textId="34AB1E3F" w:rsidR="000A7A52" w:rsidRPr="00995D18" w:rsidRDefault="00995D18"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Usually communicate well but can rush when stressed</w:t>
            </w:r>
          </w:p>
        </w:tc>
        <w:tc>
          <w:tcPr>
            <w:tcW w:w="1794" w:type="dxa"/>
          </w:tcPr>
          <w:p w14:paraId="77318BD4" w14:textId="1A75DB9C" w:rsidR="000A7A52" w:rsidRPr="00B75640" w:rsidRDefault="00B7564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Improve clear and concise communication </w:t>
            </w:r>
          </w:p>
        </w:tc>
        <w:tc>
          <w:tcPr>
            <w:tcW w:w="1794" w:type="dxa"/>
          </w:tcPr>
          <w:p w14:paraId="42CE2D5D" w14:textId="5298E8C7" w:rsidR="000A7A52" w:rsidRPr="004F372D" w:rsidRDefault="004F372D"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Practise active listening and repeat key information when needed </w:t>
            </w:r>
          </w:p>
        </w:tc>
        <w:tc>
          <w:tcPr>
            <w:tcW w:w="1794" w:type="dxa"/>
          </w:tcPr>
          <w:p w14:paraId="7AAF319B" w14:textId="46B42F0F"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Ongoing</w:t>
            </w:r>
          </w:p>
        </w:tc>
        <w:tc>
          <w:tcPr>
            <w:tcW w:w="1794" w:type="dxa"/>
          </w:tcPr>
          <w:p w14:paraId="2E0F0BEF" w14:textId="5ADA37F0"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Fewer misunderstandings and improved teamwork </w:t>
            </w:r>
          </w:p>
        </w:tc>
      </w:tr>
      <w:tr w:rsidR="000A7A52" w14:paraId="40E855BB" w14:textId="77777777" w:rsidTr="000A7A52">
        <w:tc>
          <w:tcPr>
            <w:tcW w:w="1793" w:type="dxa"/>
          </w:tcPr>
          <w:p w14:paraId="2C2A5105" w14:textId="797F86C5" w:rsidR="000A7A52" w:rsidRPr="00995D18" w:rsidRDefault="00995D18" w:rsidP="00F4453B">
            <w:pPr>
              <w:spacing w:before="100" w:beforeAutospacing="1" w:after="100" w:afterAutospacing="1"/>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 xml:space="preserve">Conflict </w:t>
            </w:r>
            <w:r>
              <w:rPr>
                <w:rFonts w:ascii="Arial" w:eastAsia="Times New Roman" w:hAnsi="Arial" w:cs="Arial"/>
                <w:b/>
                <w:bCs/>
                <w:color w:val="000000"/>
                <w:kern w:val="0"/>
                <w:sz w:val="22"/>
                <w:szCs w:val="22"/>
                <w14:ligatures w14:val="none"/>
              </w:rPr>
              <w:br/>
              <w:t xml:space="preserve">Management </w:t>
            </w:r>
          </w:p>
        </w:tc>
        <w:tc>
          <w:tcPr>
            <w:tcW w:w="1793" w:type="dxa"/>
          </w:tcPr>
          <w:p w14:paraId="6E7308E7" w14:textId="4F0E4EB9" w:rsidR="000A7A52" w:rsidRPr="00995D18" w:rsidRDefault="00995D18"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Stay polite and professional</w:t>
            </w:r>
          </w:p>
        </w:tc>
        <w:tc>
          <w:tcPr>
            <w:tcW w:w="1794" w:type="dxa"/>
          </w:tcPr>
          <w:p w14:paraId="4E2968D3" w14:textId="79B7922E" w:rsidR="000A7A52" w:rsidRPr="00B75640" w:rsidRDefault="00B7564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Become more confident resolving disagreements </w:t>
            </w:r>
          </w:p>
        </w:tc>
        <w:tc>
          <w:tcPr>
            <w:tcW w:w="1794" w:type="dxa"/>
          </w:tcPr>
          <w:p w14:paraId="25A73780" w14:textId="1668CA05" w:rsidR="000A7A52" w:rsidRPr="004F372D" w:rsidRDefault="004F372D"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Use calm problem solving techniques and seek advise from supervisors if needed </w:t>
            </w:r>
          </w:p>
        </w:tc>
        <w:tc>
          <w:tcPr>
            <w:tcW w:w="1794" w:type="dxa"/>
          </w:tcPr>
          <w:p w14:paraId="1B0902F8" w14:textId="68D31CEC"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3-6 Months</w:t>
            </w:r>
          </w:p>
        </w:tc>
        <w:tc>
          <w:tcPr>
            <w:tcW w:w="1794" w:type="dxa"/>
          </w:tcPr>
          <w:p w14:paraId="43C392ED" w14:textId="5ABE0A08"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Handle conflict more effectively without increasing tension </w:t>
            </w:r>
          </w:p>
        </w:tc>
      </w:tr>
      <w:tr w:rsidR="000A7A52" w14:paraId="7EC559DF" w14:textId="77777777" w:rsidTr="000A7A52">
        <w:tc>
          <w:tcPr>
            <w:tcW w:w="1793" w:type="dxa"/>
          </w:tcPr>
          <w:p w14:paraId="2C2DB349" w14:textId="647E2423" w:rsidR="000A7A52" w:rsidRPr="00995D18" w:rsidRDefault="00995D18" w:rsidP="00F4453B">
            <w:pPr>
              <w:spacing w:before="100" w:beforeAutospacing="1" w:after="100" w:afterAutospacing="1"/>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 xml:space="preserve">Non-verbal </w:t>
            </w:r>
            <w:r>
              <w:rPr>
                <w:rFonts w:ascii="Arial" w:eastAsia="Times New Roman" w:hAnsi="Arial" w:cs="Arial"/>
                <w:b/>
                <w:bCs/>
                <w:color w:val="000000"/>
                <w:kern w:val="0"/>
                <w:sz w:val="22"/>
                <w:szCs w:val="22"/>
                <w14:ligatures w14:val="none"/>
              </w:rPr>
              <w:br/>
              <w:t>Communication</w:t>
            </w:r>
          </w:p>
        </w:tc>
        <w:tc>
          <w:tcPr>
            <w:tcW w:w="1793" w:type="dxa"/>
          </w:tcPr>
          <w:p w14:paraId="7043D4E1" w14:textId="07A7E524" w:rsidR="000A7A52" w:rsidRPr="00995D18" w:rsidRDefault="00995D18"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Positive body language most of the time</w:t>
            </w:r>
          </w:p>
        </w:tc>
        <w:tc>
          <w:tcPr>
            <w:tcW w:w="1794" w:type="dxa"/>
          </w:tcPr>
          <w:p w14:paraId="754AA203" w14:textId="10A45020" w:rsidR="000A7A52" w:rsidRPr="00B75640" w:rsidRDefault="00B7564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Maintain confident body language during stressful situations </w:t>
            </w:r>
          </w:p>
        </w:tc>
        <w:tc>
          <w:tcPr>
            <w:tcW w:w="1794" w:type="dxa"/>
          </w:tcPr>
          <w:p w14:paraId="4B364B0B" w14:textId="44A5D3A2" w:rsidR="000A7A52" w:rsidRPr="004F372D" w:rsidRDefault="004F372D"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Improve posture, eye contact and tone of voice</w:t>
            </w:r>
          </w:p>
        </w:tc>
        <w:tc>
          <w:tcPr>
            <w:tcW w:w="1794" w:type="dxa"/>
          </w:tcPr>
          <w:p w14:paraId="7CE9CBDF" w14:textId="754AB815"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Ongoing</w:t>
            </w:r>
          </w:p>
        </w:tc>
        <w:tc>
          <w:tcPr>
            <w:tcW w:w="1794" w:type="dxa"/>
          </w:tcPr>
          <w:p w14:paraId="072DDAC0" w14:textId="381B8DDF"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Patients and colleagues respond positively </w:t>
            </w:r>
          </w:p>
          <w:p w14:paraId="303F12EA" w14:textId="052DB57F" w:rsidR="00F76660" w:rsidRPr="00F76660" w:rsidRDefault="00F76660" w:rsidP="00F76660">
            <w:pPr>
              <w:tabs>
                <w:tab w:val="left" w:pos="1307"/>
              </w:tabs>
              <w:rPr>
                <w:rFonts w:ascii="Arial" w:eastAsia="Times New Roman" w:hAnsi="Arial" w:cs="Arial"/>
                <w:sz w:val="20"/>
                <w:szCs w:val="20"/>
              </w:rPr>
            </w:pPr>
            <w:r>
              <w:rPr>
                <w:rFonts w:ascii="Arial" w:eastAsia="Times New Roman" w:hAnsi="Arial" w:cs="Arial"/>
                <w:sz w:val="32"/>
                <w:szCs w:val="32"/>
              </w:rPr>
              <w:tab/>
            </w:r>
          </w:p>
        </w:tc>
      </w:tr>
      <w:tr w:rsidR="000A7A52" w14:paraId="57A98509" w14:textId="77777777" w:rsidTr="000A7A52">
        <w:tc>
          <w:tcPr>
            <w:tcW w:w="1793" w:type="dxa"/>
          </w:tcPr>
          <w:p w14:paraId="7415A90F" w14:textId="2D998DDC" w:rsidR="000A7A52" w:rsidRPr="00995D18" w:rsidRDefault="00995D18" w:rsidP="00F4453B">
            <w:pPr>
              <w:spacing w:before="100" w:beforeAutospacing="1" w:after="100" w:afterAutospacing="1"/>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 xml:space="preserve">Team Communication </w:t>
            </w:r>
          </w:p>
        </w:tc>
        <w:tc>
          <w:tcPr>
            <w:tcW w:w="1793" w:type="dxa"/>
          </w:tcPr>
          <w:p w14:paraId="7E0397C3" w14:textId="452C4320" w:rsidR="000A7A52" w:rsidRPr="00995D18" w:rsidRDefault="00995D18"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Work well with colleagues </w:t>
            </w:r>
          </w:p>
        </w:tc>
        <w:tc>
          <w:tcPr>
            <w:tcW w:w="1794" w:type="dxa"/>
          </w:tcPr>
          <w:p w14:paraId="6AE202A8" w14:textId="62DD7E9F" w:rsidR="000A7A52" w:rsidRPr="00B75640" w:rsidRDefault="00B7564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 xml:space="preserve">Improve teamwork and communication across departments </w:t>
            </w:r>
          </w:p>
        </w:tc>
        <w:tc>
          <w:tcPr>
            <w:tcW w:w="1794" w:type="dxa"/>
          </w:tcPr>
          <w:p w14:paraId="7B8CD9BE" w14:textId="6304A451" w:rsidR="000A7A52" w:rsidRPr="004F372D" w:rsidRDefault="004F372D"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Communicate more regularly with nurses and staff during busy periods</w:t>
            </w:r>
          </w:p>
        </w:tc>
        <w:tc>
          <w:tcPr>
            <w:tcW w:w="1794" w:type="dxa"/>
          </w:tcPr>
          <w:p w14:paraId="658A51D2" w14:textId="34A0D4D4"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Ongoing</w:t>
            </w:r>
          </w:p>
        </w:tc>
        <w:tc>
          <w:tcPr>
            <w:tcW w:w="1794" w:type="dxa"/>
          </w:tcPr>
          <w:p w14:paraId="0671D29D" w14:textId="0D37BAC5" w:rsidR="000A7A52" w:rsidRPr="00F76660" w:rsidRDefault="00F76660" w:rsidP="00F4453B">
            <w:pPr>
              <w:spacing w:before="100" w:beforeAutospacing="1" w:after="100" w:afterAutospacing="1"/>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Better work relationships and smother teamwork</w:t>
            </w:r>
          </w:p>
        </w:tc>
      </w:tr>
    </w:tbl>
    <w:p w14:paraId="3739DFBF" w14:textId="77777777" w:rsidR="000A7A52" w:rsidRPr="00F4453B" w:rsidRDefault="000A7A52" w:rsidP="00F4453B">
      <w:pPr>
        <w:spacing w:before="100" w:beforeAutospacing="1" w:after="100" w:afterAutospacing="1" w:line="240" w:lineRule="auto"/>
        <w:rPr>
          <w:rFonts w:ascii="Arial" w:eastAsia="Times New Roman" w:hAnsi="Arial" w:cs="Arial"/>
          <w:b/>
          <w:bCs/>
          <w:color w:val="000000"/>
          <w:kern w:val="0"/>
          <w:sz w:val="32"/>
          <w:szCs w:val="32"/>
          <w14:ligatures w14:val="none"/>
        </w:rPr>
      </w:pPr>
    </w:p>
    <w:sectPr w:rsidR="000A7A52" w:rsidRPr="00F4453B" w:rsidSect="00DD1611">
      <w:footerReference w:type="default" r:id="rId9"/>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3D2DB" w14:textId="77777777" w:rsidR="008260EA" w:rsidRDefault="008260EA" w:rsidP="009A082A">
      <w:pPr>
        <w:spacing w:after="0" w:line="240" w:lineRule="auto"/>
      </w:pPr>
      <w:r>
        <w:separator/>
      </w:r>
    </w:p>
  </w:endnote>
  <w:endnote w:type="continuationSeparator" w:id="0">
    <w:p w14:paraId="02DC4643" w14:textId="77777777" w:rsidR="008260EA" w:rsidRDefault="008260EA" w:rsidP="009A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14:paraId="0CA7CE21" w14:textId="022DCBFF" w:rsidR="00E2153F" w:rsidRDefault="00E215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87AF99" w14:textId="77777777" w:rsidR="00E2153F" w:rsidRDefault="00E2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B9EE5" w14:textId="77777777" w:rsidR="008260EA" w:rsidRDefault="008260EA" w:rsidP="009A082A">
      <w:pPr>
        <w:spacing w:after="0" w:line="240" w:lineRule="auto"/>
      </w:pPr>
      <w:r>
        <w:separator/>
      </w:r>
    </w:p>
  </w:footnote>
  <w:footnote w:type="continuationSeparator" w:id="0">
    <w:p w14:paraId="280DD8E5" w14:textId="77777777" w:rsidR="008260EA" w:rsidRDefault="008260EA" w:rsidP="009A0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ascii="Arial" w:hAnsi="Arial" w:hint="default"/>
      </w:rPr>
    </w:lvl>
    <w:lvl w:ilvl="1" w:tplc="F910A1F0" w:tentative="1">
      <w:start w:val="1"/>
      <w:numFmt w:val="bullet"/>
      <w:lvlText w:val="•"/>
      <w:lvlJc w:val="left"/>
      <w:pPr>
        <w:tabs>
          <w:tab w:val="num" w:pos="1440"/>
        </w:tabs>
        <w:ind w:left="1440" w:hanging="360"/>
      </w:pPr>
      <w:rPr>
        <w:rFonts w:ascii="Arial" w:hAnsi="Arial" w:hint="default"/>
      </w:rPr>
    </w:lvl>
    <w:lvl w:ilvl="2" w:tplc="07E640D0" w:tentative="1">
      <w:start w:val="1"/>
      <w:numFmt w:val="bullet"/>
      <w:lvlText w:val="•"/>
      <w:lvlJc w:val="left"/>
      <w:pPr>
        <w:tabs>
          <w:tab w:val="num" w:pos="2160"/>
        </w:tabs>
        <w:ind w:left="2160" w:hanging="360"/>
      </w:pPr>
      <w:rPr>
        <w:rFonts w:ascii="Arial" w:hAnsi="Arial" w:hint="default"/>
      </w:rPr>
    </w:lvl>
    <w:lvl w:ilvl="3" w:tplc="B8F07A4A" w:tentative="1">
      <w:start w:val="1"/>
      <w:numFmt w:val="bullet"/>
      <w:lvlText w:val="•"/>
      <w:lvlJc w:val="left"/>
      <w:pPr>
        <w:tabs>
          <w:tab w:val="num" w:pos="2880"/>
        </w:tabs>
        <w:ind w:left="2880" w:hanging="360"/>
      </w:pPr>
      <w:rPr>
        <w:rFonts w:ascii="Arial" w:hAnsi="Arial" w:hint="default"/>
      </w:rPr>
    </w:lvl>
    <w:lvl w:ilvl="4" w:tplc="D7D0C5D0" w:tentative="1">
      <w:start w:val="1"/>
      <w:numFmt w:val="bullet"/>
      <w:lvlText w:val="•"/>
      <w:lvlJc w:val="left"/>
      <w:pPr>
        <w:tabs>
          <w:tab w:val="num" w:pos="3600"/>
        </w:tabs>
        <w:ind w:left="3600" w:hanging="360"/>
      </w:pPr>
      <w:rPr>
        <w:rFonts w:ascii="Arial" w:hAnsi="Arial" w:hint="default"/>
      </w:rPr>
    </w:lvl>
    <w:lvl w:ilvl="5" w:tplc="587E45CE" w:tentative="1">
      <w:start w:val="1"/>
      <w:numFmt w:val="bullet"/>
      <w:lvlText w:val="•"/>
      <w:lvlJc w:val="left"/>
      <w:pPr>
        <w:tabs>
          <w:tab w:val="num" w:pos="4320"/>
        </w:tabs>
        <w:ind w:left="4320" w:hanging="360"/>
      </w:pPr>
      <w:rPr>
        <w:rFonts w:ascii="Arial" w:hAnsi="Arial" w:hint="default"/>
      </w:rPr>
    </w:lvl>
    <w:lvl w:ilvl="6" w:tplc="6184A2C2" w:tentative="1">
      <w:start w:val="1"/>
      <w:numFmt w:val="bullet"/>
      <w:lvlText w:val="•"/>
      <w:lvlJc w:val="left"/>
      <w:pPr>
        <w:tabs>
          <w:tab w:val="num" w:pos="5040"/>
        </w:tabs>
        <w:ind w:left="5040" w:hanging="360"/>
      </w:pPr>
      <w:rPr>
        <w:rFonts w:ascii="Arial" w:hAnsi="Arial" w:hint="default"/>
      </w:rPr>
    </w:lvl>
    <w:lvl w:ilvl="7" w:tplc="9C8660DC" w:tentative="1">
      <w:start w:val="1"/>
      <w:numFmt w:val="bullet"/>
      <w:lvlText w:val="•"/>
      <w:lvlJc w:val="left"/>
      <w:pPr>
        <w:tabs>
          <w:tab w:val="num" w:pos="5760"/>
        </w:tabs>
        <w:ind w:left="5760" w:hanging="360"/>
      </w:pPr>
      <w:rPr>
        <w:rFonts w:ascii="Arial" w:hAnsi="Arial" w:hint="default"/>
      </w:rPr>
    </w:lvl>
    <w:lvl w:ilvl="8" w:tplc="41166D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32F17EAB"/>
    <w:multiLevelType w:val="multilevel"/>
    <w:tmpl w:val="7302875A"/>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7"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E7A6B2B"/>
    <w:multiLevelType w:val="multilevel"/>
    <w:tmpl w:val="180034AE"/>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14"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0242873"/>
    <w:multiLevelType w:val="multilevel"/>
    <w:tmpl w:val="CFE888C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4F911FB"/>
    <w:multiLevelType w:val="hybridMultilevel"/>
    <w:tmpl w:val="BD527C78"/>
    <w:lvl w:ilvl="0" w:tplc="74E03D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8F72823"/>
    <w:multiLevelType w:val="multilevel"/>
    <w:tmpl w:val="05F02D92"/>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19"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DD10E46"/>
    <w:multiLevelType w:val="hybridMultilevel"/>
    <w:tmpl w:val="90546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12"/>
  </w:num>
  <w:num w:numId="2" w16cid:durableId="916405214">
    <w:abstractNumId w:val="19"/>
  </w:num>
  <w:num w:numId="3" w16cid:durableId="112943602">
    <w:abstractNumId w:val="7"/>
  </w:num>
  <w:num w:numId="4" w16cid:durableId="33123932">
    <w:abstractNumId w:val="10"/>
  </w:num>
  <w:num w:numId="5" w16cid:durableId="1929121583">
    <w:abstractNumId w:val="4"/>
  </w:num>
  <w:num w:numId="6" w16cid:durableId="170878829">
    <w:abstractNumId w:val="0"/>
  </w:num>
  <w:num w:numId="7" w16cid:durableId="1956984820">
    <w:abstractNumId w:val="3"/>
  </w:num>
  <w:num w:numId="8" w16cid:durableId="1753971125">
    <w:abstractNumId w:val="5"/>
  </w:num>
  <w:num w:numId="9" w16cid:durableId="490217129">
    <w:abstractNumId w:val="20"/>
  </w:num>
  <w:num w:numId="10" w16cid:durableId="1462964709">
    <w:abstractNumId w:val="11"/>
  </w:num>
  <w:num w:numId="11" w16cid:durableId="976910280">
    <w:abstractNumId w:val="22"/>
  </w:num>
  <w:num w:numId="12" w16cid:durableId="1567764337">
    <w:abstractNumId w:val="9"/>
  </w:num>
  <w:num w:numId="13" w16cid:durableId="1018890672">
    <w:abstractNumId w:val="17"/>
  </w:num>
  <w:num w:numId="14" w16cid:durableId="1855726674">
    <w:abstractNumId w:val="1"/>
  </w:num>
  <w:num w:numId="15" w16cid:durableId="317194980">
    <w:abstractNumId w:val="2"/>
  </w:num>
  <w:num w:numId="16" w16cid:durableId="1347944496">
    <w:abstractNumId w:val="14"/>
  </w:num>
  <w:num w:numId="17" w16cid:durableId="678311114">
    <w:abstractNumId w:val="8"/>
  </w:num>
  <w:num w:numId="18" w16cid:durableId="1220167592">
    <w:abstractNumId w:val="21"/>
  </w:num>
  <w:num w:numId="19" w16cid:durableId="626352542">
    <w:abstractNumId w:val="16"/>
  </w:num>
  <w:num w:numId="20" w16cid:durableId="1774782511">
    <w:abstractNumId w:val="15"/>
  </w:num>
  <w:num w:numId="21" w16cid:durableId="265773291">
    <w:abstractNumId w:val="6"/>
  </w:num>
  <w:num w:numId="22" w16cid:durableId="1480613066">
    <w:abstractNumId w:val="18"/>
  </w:num>
  <w:num w:numId="23" w16cid:durableId="10641356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211E4"/>
    <w:rsid w:val="000331A4"/>
    <w:rsid w:val="000357CC"/>
    <w:rsid w:val="000468F9"/>
    <w:rsid w:val="00054764"/>
    <w:rsid w:val="000622F8"/>
    <w:rsid w:val="00091258"/>
    <w:rsid w:val="000A7A52"/>
    <w:rsid w:val="000C751B"/>
    <w:rsid w:val="000E20F9"/>
    <w:rsid w:val="000E4183"/>
    <w:rsid w:val="000E7550"/>
    <w:rsid w:val="001009EC"/>
    <w:rsid w:val="0011376C"/>
    <w:rsid w:val="001213E6"/>
    <w:rsid w:val="00152B1C"/>
    <w:rsid w:val="0015456E"/>
    <w:rsid w:val="001605DE"/>
    <w:rsid w:val="001754AB"/>
    <w:rsid w:val="001940F4"/>
    <w:rsid w:val="0019479E"/>
    <w:rsid w:val="00197AA6"/>
    <w:rsid w:val="001B1E7A"/>
    <w:rsid w:val="001F3E06"/>
    <w:rsid w:val="001F4A63"/>
    <w:rsid w:val="001F72AD"/>
    <w:rsid w:val="00215FDE"/>
    <w:rsid w:val="002167A5"/>
    <w:rsid w:val="00234316"/>
    <w:rsid w:val="00237D2B"/>
    <w:rsid w:val="002559BC"/>
    <w:rsid w:val="00265486"/>
    <w:rsid w:val="002C4CAF"/>
    <w:rsid w:val="002E55FA"/>
    <w:rsid w:val="002F05AB"/>
    <w:rsid w:val="00301E24"/>
    <w:rsid w:val="00317EEE"/>
    <w:rsid w:val="0032087B"/>
    <w:rsid w:val="0032140A"/>
    <w:rsid w:val="00351AE0"/>
    <w:rsid w:val="003545B7"/>
    <w:rsid w:val="003B5CA8"/>
    <w:rsid w:val="003C153A"/>
    <w:rsid w:val="003C5EE4"/>
    <w:rsid w:val="00437943"/>
    <w:rsid w:val="00451D1E"/>
    <w:rsid w:val="004733F0"/>
    <w:rsid w:val="004810C7"/>
    <w:rsid w:val="0049538D"/>
    <w:rsid w:val="004D5021"/>
    <w:rsid w:val="004F372D"/>
    <w:rsid w:val="005134BD"/>
    <w:rsid w:val="00514504"/>
    <w:rsid w:val="0052128A"/>
    <w:rsid w:val="005248A4"/>
    <w:rsid w:val="0054391B"/>
    <w:rsid w:val="00545A22"/>
    <w:rsid w:val="005570AB"/>
    <w:rsid w:val="00562DE6"/>
    <w:rsid w:val="005708B3"/>
    <w:rsid w:val="005876F8"/>
    <w:rsid w:val="0059240E"/>
    <w:rsid w:val="00596FB9"/>
    <w:rsid w:val="005F7AB4"/>
    <w:rsid w:val="006003A0"/>
    <w:rsid w:val="0060137A"/>
    <w:rsid w:val="00602EB8"/>
    <w:rsid w:val="0060426D"/>
    <w:rsid w:val="006060E8"/>
    <w:rsid w:val="006122CB"/>
    <w:rsid w:val="00613A41"/>
    <w:rsid w:val="00626B38"/>
    <w:rsid w:val="0063312B"/>
    <w:rsid w:val="006368F1"/>
    <w:rsid w:val="00636D68"/>
    <w:rsid w:val="00661A03"/>
    <w:rsid w:val="00662CB9"/>
    <w:rsid w:val="00673598"/>
    <w:rsid w:val="0068026B"/>
    <w:rsid w:val="00692023"/>
    <w:rsid w:val="006A2CDC"/>
    <w:rsid w:val="006A36CE"/>
    <w:rsid w:val="006B1903"/>
    <w:rsid w:val="006B504A"/>
    <w:rsid w:val="006C09A4"/>
    <w:rsid w:val="006E0484"/>
    <w:rsid w:val="00714FBB"/>
    <w:rsid w:val="00717034"/>
    <w:rsid w:val="00730D89"/>
    <w:rsid w:val="00750813"/>
    <w:rsid w:val="00751309"/>
    <w:rsid w:val="00751DBF"/>
    <w:rsid w:val="0075399E"/>
    <w:rsid w:val="00767122"/>
    <w:rsid w:val="0078702A"/>
    <w:rsid w:val="007C0C3B"/>
    <w:rsid w:val="007C34B1"/>
    <w:rsid w:val="007D33DF"/>
    <w:rsid w:val="007E4804"/>
    <w:rsid w:val="007E55BB"/>
    <w:rsid w:val="0080150C"/>
    <w:rsid w:val="008260EA"/>
    <w:rsid w:val="008457AF"/>
    <w:rsid w:val="00880A63"/>
    <w:rsid w:val="00885BD2"/>
    <w:rsid w:val="008961D9"/>
    <w:rsid w:val="008B30B8"/>
    <w:rsid w:val="008B313B"/>
    <w:rsid w:val="008C5528"/>
    <w:rsid w:val="008D3186"/>
    <w:rsid w:val="008E6552"/>
    <w:rsid w:val="008E775E"/>
    <w:rsid w:val="008F0D4F"/>
    <w:rsid w:val="009160F6"/>
    <w:rsid w:val="00920517"/>
    <w:rsid w:val="0094081F"/>
    <w:rsid w:val="00957964"/>
    <w:rsid w:val="0096495D"/>
    <w:rsid w:val="00984548"/>
    <w:rsid w:val="00995D18"/>
    <w:rsid w:val="009A082A"/>
    <w:rsid w:val="009C25B0"/>
    <w:rsid w:val="009C6148"/>
    <w:rsid w:val="009D05F3"/>
    <w:rsid w:val="009D2ADC"/>
    <w:rsid w:val="009E11D8"/>
    <w:rsid w:val="009E5DE4"/>
    <w:rsid w:val="009F49F7"/>
    <w:rsid w:val="009F55D3"/>
    <w:rsid w:val="00A1525A"/>
    <w:rsid w:val="00A300FF"/>
    <w:rsid w:val="00A52627"/>
    <w:rsid w:val="00A615EA"/>
    <w:rsid w:val="00A67B32"/>
    <w:rsid w:val="00A70DC4"/>
    <w:rsid w:val="00AA5C94"/>
    <w:rsid w:val="00AB2C32"/>
    <w:rsid w:val="00AB76D1"/>
    <w:rsid w:val="00AD10EA"/>
    <w:rsid w:val="00B02FEC"/>
    <w:rsid w:val="00B10404"/>
    <w:rsid w:val="00B1109B"/>
    <w:rsid w:val="00B135C3"/>
    <w:rsid w:val="00B155DF"/>
    <w:rsid w:val="00B22870"/>
    <w:rsid w:val="00B373B5"/>
    <w:rsid w:val="00B518F9"/>
    <w:rsid w:val="00B54753"/>
    <w:rsid w:val="00B575BD"/>
    <w:rsid w:val="00B6192C"/>
    <w:rsid w:val="00B63D4F"/>
    <w:rsid w:val="00B75640"/>
    <w:rsid w:val="00B866C5"/>
    <w:rsid w:val="00B92637"/>
    <w:rsid w:val="00B96BFE"/>
    <w:rsid w:val="00BA0B54"/>
    <w:rsid w:val="00BB141A"/>
    <w:rsid w:val="00BC6CBD"/>
    <w:rsid w:val="00BE0B8E"/>
    <w:rsid w:val="00BE6015"/>
    <w:rsid w:val="00BF6E5A"/>
    <w:rsid w:val="00C01858"/>
    <w:rsid w:val="00C01DD0"/>
    <w:rsid w:val="00C52A25"/>
    <w:rsid w:val="00C62FA5"/>
    <w:rsid w:val="00C71DC9"/>
    <w:rsid w:val="00C864E5"/>
    <w:rsid w:val="00C951FA"/>
    <w:rsid w:val="00C960C2"/>
    <w:rsid w:val="00C96C83"/>
    <w:rsid w:val="00CA29E6"/>
    <w:rsid w:val="00CB0013"/>
    <w:rsid w:val="00CC0A45"/>
    <w:rsid w:val="00CE69E5"/>
    <w:rsid w:val="00CE7504"/>
    <w:rsid w:val="00CF5090"/>
    <w:rsid w:val="00CF5764"/>
    <w:rsid w:val="00D02A31"/>
    <w:rsid w:val="00D033F6"/>
    <w:rsid w:val="00D110A9"/>
    <w:rsid w:val="00D27493"/>
    <w:rsid w:val="00D30D4A"/>
    <w:rsid w:val="00D54079"/>
    <w:rsid w:val="00D56418"/>
    <w:rsid w:val="00D65E64"/>
    <w:rsid w:val="00D8739C"/>
    <w:rsid w:val="00DA2579"/>
    <w:rsid w:val="00DD0E35"/>
    <w:rsid w:val="00DD1611"/>
    <w:rsid w:val="00E01227"/>
    <w:rsid w:val="00E046E8"/>
    <w:rsid w:val="00E14669"/>
    <w:rsid w:val="00E20AB5"/>
    <w:rsid w:val="00E2153F"/>
    <w:rsid w:val="00E332DC"/>
    <w:rsid w:val="00E37FD6"/>
    <w:rsid w:val="00E61F6F"/>
    <w:rsid w:val="00E661F7"/>
    <w:rsid w:val="00E84CF3"/>
    <w:rsid w:val="00E8527E"/>
    <w:rsid w:val="00E86A12"/>
    <w:rsid w:val="00EC51F7"/>
    <w:rsid w:val="00EE51BA"/>
    <w:rsid w:val="00F038A7"/>
    <w:rsid w:val="00F120C3"/>
    <w:rsid w:val="00F134B1"/>
    <w:rsid w:val="00F202C6"/>
    <w:rsid w:val="00F247B9"/>
    <w:rsid w:val="00F37D9C"/>
    <w:rsid w:val="00F4453B"/>
    <w:rsid w:val="00F473A2"/>
    <w:rsid w:val="00F56FA0"/>
    <w:rsid w:val="00F76660"/>
    <w:rsid w:val="00F81E00"/>
    <w:rsid w:val="00F8593B"/>
    <w:rsid w:val="00F94D5F"/>
    <w:rsid w:val="00FB79A9"/>
    <w:rsid w:val="00FD7754"/>
    <w:rsid w:val="00FE25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4E5"/>
    <w:pPr>
      <w:keepNext/>
      <w:keepLines/>
      <w:spacing w:before="360" w:after="80"/>
      <w:outlineLvl w:val="0"/>
    </w:pPr>
    <w:rPr>
      <w:rFonts w:asciiTheme="majorHAnsi" w:eastAsiaTheme="majorEastAsia" w:hAnsiTheme="majorHAnsi" w:cstheme="majorBidi"/>
      <w:color w:val="EE0000"/>
      <w:sz w:val="40"/>
      <w:szCs w:val="40"/>
    </w:rPr>
  </w:style>
  <w:style w:type="paragraph" w:styleId="Heading2">
    <w:name w:val="heading 2"/>
    <w:basedOn w:val="Normal"/>
    <w:next w:val="Normal"/>
    <w:link w:val="Heading2Char"/>
    <w:uiPriority w:val="9"/>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4E5"/>
    <w:rPr>
      <w:rFonts w:asciiTheme="majorHAnsi" w:eastAsiaTheme="majorEastAsia" w:hAnsiTheme="majorHAnsi" w:cstheme="majorBidi"/>
      <w:color w:val="EE0000"/>
      <w:sz w:val="40"/>
      <w:szCs w:val="40"/>
    </w:rPr>
  </w:style>
  <w:style w:type="character" w:customStyle="1" w:styleId="Heading2Char">
    <w:name w:val="Heading 2 Char"/>
    <w:basedOn w:val="DefaultParagraphFont"/>
    <w:link w:val="Heading2"/>
    <w:uiPriority w:val="9"/>
    <w:rsid w:val="008F0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customStyle="1" w:styleId="QuoteChar">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customStyle="1" w:styleId="5">
    <w:name w:val="5"/>
    <w:basedOn w:val="TableNormal"/>
    <w:rsid w:val="00FE255C"/>
    <w:pPr>
      <w:spacing w:line="259" w:lineRule="auto"/>
    </w:pPr>
    <w:rPr>
      <w:rFonts w:ascii="Calibri" w:eastAsia="Calibri" w:hAnsi="Calibri" w:cs="Calibri"/>
      <w:kern w:val="0"/>
      <w:sz w:val="22"/>
      <w:szCs w:val="22"/>
      <w14:ligatures w14:val="none"/>
    </w:rPr>
    <w:tblPr>
      <w:tblStyleRowBandSize w:val="1"/>
      <w:tblStyleColBandSize w:val="1"/>
      <w:tblCellMar>
        <w:left w:w="115" w:type="dxa"/>
        <w:right w:w="115" w:type="dxa"/>
      </w:tblCellMar>
    </w:tblPr>
  </w:style>
  <w:style w:type="paragraph" w:styleId="NoSpacing">
    <w:name w:val="No Spacing"/>
    <w:uiPriority w:val="1"/>
    <w:qFormat/>
    <w:rsid w:val="002F05AB"/>
    <w:pPr>
      <w:spacing w:after="0" w:line="240" w:lineRule="auto"/>
    </w:pPr>
  </w:style>
  <w:style w:type="paragraph" w:styleId="TOCHeading">
    <w:name w:val="TOC Heading"/>
    <w:basedOn w:val="Heading1"/>
    <w:next w:val="Normal"/>
    <w:uiPriority w:val="39"/>
    <w:unhideWhenUsed/>
    <w:qFormat/>
    <w:rsid w:val="000211E4"/>
    <w:pPr>
      <w:spacing w:before="240" w:after="0" w:line="259" w:lineRule="auto"/>
      <w:outlineLvl w:val="9"/>
    </w:pPr>
    <w:rPr>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0211E4"/>
    <w:pPr>
      <w:spacing w:after="100"/>
    </w:pPr>
  </w:style>
  <w:style w:type="paragraph" w:styleId="TOC2">
    <w:name w:val="toc 2"/>
    <w:basedOn w:val="Normal"/>
    <w:next w:val="Normal"/>
    <w:autoRedefine/>
    <w:uiPriority w:val="39"/>
    <w:unhideWhenUsed/>
    <w:rsid w:val="000211E4"/>
    <w:pPr>
      <w:spacing w:after="100"/>
      <w:ind w:left="240"/>
    </w:pPr>
  </w:style>
  <w:style w:type="character" w:styleId="Hyperlink">
    <w:name w:val="Hyperlink"/>
    <w:basedOn w:val="DefaultParagraphFont"/>
    <w:uiPriority w:val="99"/>
    <w:unhideWhenUsed/>
    <w:rsid w:val="000211E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F8B04-D944-46D6-ABDD-C3F93436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16</Pages>
  <Words>4504</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Derrick Owen</cp:lastModifiedBy>
  <cp:revision>50</cp:revision>
  <cp:lastPrinted>2026-05-22T17:46:00Z</cp:lastPrinted>
  <dcterms:created xsi:type="dcterms:W3CDTF">2026-05-21T20:32:00Z</dcterms:created>
  <dcterms:modified xsi:type="dcterms:W3CDTF">2026-05-29T17:39:00Z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