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C81BD" w14:textId="77777777" w:rsidR="00F12C40" w:rsidRPr="00F12C40" w:rsidRDefault="00F12C40" w:rsidP="00F12C40">
      <w:r w:rsidRPr="00F12C40">
        <w:t>Maslow’s Hierarchy of Needs Infographic</w:t>
      </w:r>
    </w:p>
    <w:p w14:paraId="0CAD74AC" w14:textId="77777777" w:rsidR="00F12C40" w:rsidRPr="00F12C40" w:rsidRDefault="00F12C40" w:rsidP="00F12C40">
      <w:r w:rsidRPr="00F12C40">
        <w:rPr>
          <w:b/>
          <w:bCs/>
        </w:rPr>
        <w:t>Introduction</w:t>
      </w:r>
    </w:p>
    <w:p w14:paraId="756192B8" w14:textId="77777777" w:rsidR="00F12C40" w:rsidRDefault="00F12C40" w:rsidP="00F12C40">
      <w:pPr>
        <w:rPr>
          <w:b/>
          <w:bCs/>
        </w:rPr>
      </w:pPr>
      <w:r w:rsidRPr="00F12C40">
        <w:rPr>
          <w:b/>
          <w:bCs/>
        </w:rPr>
        <w:t xml:space="preserve">Maslow’s Hierarchy of Needs is a theory that organises human needs in order, starting from basic needs. It shows that humans need to take care of their fundamental needs before they can work on reaching their potential. According to Johnston et al. (2018), basic psychological needs are the foundation of Maslow’s hierarchy. If these needs are not met, a human cannot focus on higher levels like safety, belonging, and self-esteem. Johnston et al. (2018) add that each level must be fulfilled in order, starting from basic needs, then moving to safety, connection with others, and self-esteem before reaching the top: self-actualisation, where humans achieve their full potential. However, it is questionable whether Maslow’s Hierarchy of Needs is a step-by-step process. According to </w:t>
      </w:r>
      <w:proofErr w:type="gramStart"/>
      <w:r w:rsidRPr="00F12C40">
        <w:rPr>
          <w:b/>
          <w:bCs/>
        </w:rPr>
        <w:t>Channell  (</w:t>
      </w:r>
      <w:proofErr w:type="gramEnd"/>
      <w:r w:rsidRPr="00F12C40">
        <w:rPr>
          <w:b/>
          <w:bCs/>
        </w:rPr>
        <w:t xml:space="preserve">2023), humans can feel different needs at the same time or switch between needs at different levels. This may happen depending on their situation. For instance, a child may be ready to learn; however, a loud noise might suddenly make them feel unsafe. In that moment, they need comfort from an adult before they can focus on learning. This shows that needs can shift based on the situation. </w:t>
      </w:r>
    </w:p>
    <w:p w14:paraId="23160D30" w14:textId="77777777" w:rsidR="00F12C40" w:rsidRDefault="00F12C40" w:rsidP="00F12C40">
      <w:pPr>
        <w:rPr>
          <w:b/>
          <w:bCs/>
        </w:rPr>
      </w:pPr>
    </w:p>
    <w:p w14:paraId="211C0123" w14:textId="77777777" w:rsidR="00F12C40" w:rsidRPr="00F12C40" w:rsidRDefault="00F12C40" w:rsidP="00F12C40">
      <w:r w:rsidRPr="00F12C40">
        <w:rPr>
          <w:b/>
          <w:bCs/>
        </w:rPr>
        <w:t>Self-actualisation</w:t>
      </w:r>
    </w:p>
    <w:p w14:paraId="4A64599B" w14:textId="77777777" w:rsidR="00F12C40" w:rsidRPr="00F12C40" w:rsidRDefault="00F12C40" w:rsidP="00F12C40">
      <w:r w:rsidRPr="00F12C40">
        <w:rPr>
          <w:b/>
          <w:bCs/>
        </w:rPr>
        <w:t xml:space="preserve">The fifth level of Maslow’s hierarchy is self-actualisation, which is the highest level in the hierarchy. According to Cherry (2024), self-actualisation is about growing, understanding oneself, and striving to reach one’s full potential. Humans at this level are focused on personal growth and doing their best. In early years, this can be seen when children are exploring and actively engaging in learning, showing curiosity, and attempting to problem solve. However, while humans may be in the zone to work towards self-actualisation, it is questionable whether they can reach this stage. As stated by </w:t>
      </w:r>
      <w:proofErr w:type="spellStart"/>
      <w:r w:rsidRPr="00F12C40">
        <w:rPr>
          <w:b/>
          <w:bCs/>
        </w:rPr>
        <w:t>Papaleontiou</w:t>
      </w:r>
      <w:proofErr w:type="spellEnd"/>
      <w:r w:rsidRPr="00F12C40">
        <w:rPr>
          <w:b/>
          <w:bCs/>
        </w:rPr>
        <w:t xml:space="preserve"> et al. (2023), Maslow believed that most children and young people have not reached self-actualisation, the highest level of personal growth, where a person fully understands themselves and strives for their best. Although, according to his study, young people are still developing, with many on a good path towards self-actualisation. Stoyanov (2017) agrees that self-actualisation is something only a few people ever achieve. </w:t>
      </w:r>
    </w:p>
    <w:p w14:paraId="6D58BE19" w14:textId="77777777" w:rsidR="00F12C40" w:rsidRDefault="00F12C40" w:rsidP="00F12C40"/>
    <w:p w14:paraId="72940FBC" w14:textId="77777777" w:rsidR="00F12C40" w:rsidRPr="00F12C40" w:rsidRDefault="00F12C40" w:rsidP="00F12C40">
      <w:r w:rsidRPr="00F12C40">
        <w:rPr>
          <w:b/>
          <w:bCs/>
        </w:rPr>
        <w:t>Esteem</w:t>
      </w:r>
    </w:p>
    <w:p w14:paraId="352C86EC" w14:textId="77777777" w:rsidR="00F12C40" w:rsidRPr="00F12C40" w:rsidRDefault="00F12C40" w:rsidP="00F12C40">
      <w:r w:rsidRPr="00F12C40">
        <w:rPr>
          <w:b/>
          <w:bCs/>
        </w:rPr>
        <w:t xml:space="preserve">Maslow's fourth level of hierarchy is esteem. According to Stoyanov (2017), Maslow divides esteem into two parts: the first is the desire to feel strong, successful, confident, and capable, while the second is the need for a positive image and recognition by others. In practice, the need for esteem is met by praising achievement and celebrating children by displaying their work and recognizing success with end-of-year awards. Additionally, creating an inclusive environment where all children thrive and feel valued. However, while early years settings can provide support to increase esteem, it is questionable whether parenting styles play a role in achieving this level. According to Aziz et al. (2021), an authoritarian parenting style can have a negative impact on children’s self-esteem. This is when a parent is strict and highly controlling, expecting rules to be </w:t>
      </w:r>
      <w:r w:rsidRPr="00F12C40">
        <w:rPr>
          <w:b/>
          <w:bCs/>
        </w:rPr>
        <w:lastRenderedPageBreak/>
        <w:t xml:space="preserve">followed without question. Perry (2019) points out that children raised this way often struggle to manage their emotions, lack thinking skills, and may become rebellious. </w:t>
      </w:r>
    </w:p>
    <w:p w14:paraId="44DB200A" w14:textId="77777777" w:rsidR="00F12C40" w:rsidRPr="00F12C40" w:rsidRDefault="00F12C40" w:rsidP="00F12C40">
      <w:r w:rsidRPr="00F12C40">
        <w:rPr>
          <w:b/>
          <w:bCs/>
        </w:rPr>
        <w:t>Love and Belonging</w:t>
      </w:r>
    </w:p>
    <w:p w14:paraId="2568F8CD" w14:textId="77777777" w:rsidR="00F12C40" w:rsidRPr="00F12C40" w:rsidRDefault="00F12C40" w:rsidP="00F12C40">
      <w:r w:rsidRPr="00F12C40">
        <w:rPr>
          <w:b/>
          <w:bCs/>
        </w:rPr>
        <w:t xml:space="preserve">Maslow's third level of hierarchy is love and belonging. According to Johnston et al. (2018), this is when humans feel like they belong to a group, are accepted, and can build friendships with others. In practice, this is achieved by creating a supportive environment where children feel accepted and valued. This involves forming positive relationships, encouraging friendships, and professionals showing kindness and unconditional positive regard. According to Rogers (1957), cited in McLeod (2023), unconditional positive regard is offering complete acceptance and support to someone without judgment, regardless of what they do or say. However, if a child lacks love, belonging, and acceptance due to personal judgment, it can have serious consequences, leading to behavioural responses. Stated by Stoyanov (2017), Maslow points out that unmet needs of love and belonging are one of the common causes of serious emotional and behavioural issues. </w:t>
      </w:r>
    </w:p>
    <w:p w14:paraId="7CA1173B" w14:textId="77777777" w:rsidR="00F12C40" w:rsidRPr="00F12C40" w:rsidRDefault="00F12C40" w:rsidP="00F12C40">
      <w:r w:rsidRPr="00F12C40">
        <w:rPr>
          <w:b/>
          <w:bCs/>
        </w:rPr>
        <w:t xml:space="preserve">Maslow's second level of the hierarchy is safety. Stated by Stoyan Stoyanov (2017), Maslow believes children need a safe, stable, and predictable environment. If challenges arise, they should feel protected by their parents. In practice this is achieved by providing a structured routine throughout the day and ensuring adequate training is provided to staff in safeguarding to effectively handle situations and support the well-being of children. Additionally, safety is maintained through risk assessment. According to Early Years Alliance (2015), these assessments identify actions to prevent harm and ensure safety measures are implemented and updated as necessary. However, while the Early Years Alliance argues that risk assessment is essential for identifying actions to prevent harm, one could question whether this approach may limit opportunities for development. According to Johnston et al. (2018), to promote emotional well-being, resilience, and mental health, children need opportunities for play that involve risks, allowing them to assess and learn from their experiences. </w:t>
      </w:r>
    </w:p>
    <w:p w14:paraId="680A9CFD" w14:textId="77777777" w:rsidR="00F12C40" w:rsidRDefault="00F12C40" w:rsidP="00F12C40"/>
    <w:p w14:paraId="7E229A90" w14:textId="77777777" w:rsidR="00F12C40" w:rsidRPr="00F12C40" w:rsidRDefault="00F12C40" w:rsidP="00F12C40">
      <w:r w:rsidRPr="00F12C40">
        <w:rPr>
          <w:b/>
          <w:bCs/>
        </w:rPr>
        <w:t xml:space="preserve"> Physiological </w:t>
      </w:r>
    </w:p>
    <w:p w14:paraId="109082D9" w14:textId="77777777" w:rsidR="00F12C40" w:rsidRPr="00F12C40" w:rsidRDefault="00F12C40" w:rsidP="00F12C40">
      <w:r w:rsidRPr="00F12C40">
        <w:rPr>
          <w:b/>
          <w:bCs/>
        </w:rPr>
        <w:t xml:space="preserve">Maslow’s Hierarchy of Needs shows the first level, known as the physiological needs, which include the basic needs that humans need to survive. According to </w:t>
      </w:r>
      <w:proofErr w:type="spellStart"/>
      <w:r w:rsidRPr="00F12C40">
        <w:rPr>
          <w:b/>
          <w:bCs/>
        </w:rPr>
        <w:t>Pichere</w:t>
      </w:r>
      <w:proofErr w:type="spellEnd"/>
      <w:r w:rsidRPr="00F12C40">
        <w:rPr>
          <w:b/>
          <w:bCs/>
        </w:rPr>
        <w:t xml:space="preserve"> and </w:t>
      </w:r>
      <w:proofErr w:type="spellStart"/>
      <w:r w:rsidRPr="00F12C40">
        <w:rPr>
          <w:b/>
          <w:bCs/>
        </w:rPr>
        <w:t>Cadiat</w:t>
      </w:r>
      <w:proofErr w:type="spellEnd"/>
      <w:r w:rsidRPr="00F12C40">
        <w:rPr>
          <w:b/>
          <w:bCs/>
        </w:rPr>
        <w:t xml:space="preserve"> (2015), physiological needs such as eating, drinking, sleeping, and breathing </w:t>
      </w:r>
      <w:proofErr w:type="gramStart"/>
      <w:r w:rsidRPr="00F12C40">
        <w:rPr>
          <w:b/>
          <w:bCs/>
        </w:rPr>
        <w:t>are</w:t>
      </w:r>
      <w:proofErr w:type="gramEnd"/>
      <w:r w:rsidRPr="00F12C40">
        <w:rPr>
          <w:b/>
          <w:bCs/>
        </w:rPr>
        <w:t xml:space="preserve"> essential for personal survival. These basic needs are fundamental for life and come before needs like safety and self-esteem. However, poverty may be a barrier to meeting these fundamental needs. According to Weinberg (2012), in poverty, the focus is just on meeting basic needs like food and shelter, leaving no room for human growth. This suggests that in early years, children who struggle with hunger will find it difficult to focus on higher-level needs, as hunger will be the primary focus, which will result in developmental delay. Furthermore, sleep deprivation may have a negative impact on how humans develop. According to Mundy (2017), sleep is essential for human physical and emotional health. Good sleep habits from an early age can have benefits, like reducing anxiety and improving cognitive ability. Early years settings meet this need by ensuring regular naptimes in a designated area equipped with necessary furniture away from distractions. </w:t>
      </w:r>
    </w:p>
    <w:p w14:paraId="4D3DBE97" w14:textId="77777777" w:rsidR="00F12C40" w:rsidRPr="00F12C40" w:rsidRDefault="00F12C40" w:rsidP="00F12C40">
      <w:r w:rsidRPr="00F12C40">
        <w:rPr>
          <w:b/>
          <w:bCs/>
        </w:rPr>
        <w:lastRenderedPageBreak/>
        <w:t>Conclusion</w:t>
      </w:r>
    </w:p>
    <w:p w14:paraId="54C591ED" w14:textId="77777777" w:rsidR="00F12C40" w:rsidRPr="00F12C40" w:rsidRDefault="00F12C40" w:rsidP="00F12C40">
      <w:r w:rsidRPr="00F12C40">
        <w:rPr>
          <w:b/>
          <w:bCs/>
        </w:rPr>
        <w:t xml:space="preserve">In conclusion, Maslow's Hierarchy of Needs provides a useful way to understand how children develop. It emphasises the importance of meeting basic needs, like food and safety, before they can interact and engage fully in learning. However, it is clear from research that children’s needs can shift based on situations, so a flexible approach is required from practitioners to help children reach their full potential. </w:t>
      </w:r>
    </w:p>
    <w:p w14:paraId="535733A1" w14:textId="77777777" w:rsidR="00F12C40" w:rsidRPr="00F12C40" w:rsidRDefault="00F12C40" w:rsidP="00F12C40"/>
    <w:p w14:paraId="4B00754E" w14:textId="77777777" w:rsidR="004C486B" w:rsidRDefault="004C486B"/>
    <w:sectPr w:rsidR="004C4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C40"/>
    <w:rsid w:val="004C486B"/>
    <w:rsid w:val="00650BD5"/>
    <w:rsid w:val="00754BC4"/>
    <w:rsid w:val="00DE6C4F"/>
    <w:rsid w:val="00F12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B7E6A"/>
  <w15:chartTrackingRefBased/>
  <w15:docId w15:val="{68911BA5-DCB2-4F00-80A8-8CA88EFDE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C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C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C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C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C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C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C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C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C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C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C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C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C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C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C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C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C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C40"/>
    <w:rPr>
      <w:rFonts w:eastAsiaTheme="majorEastAsia" w:cstheme="majorBidi"/>
      <w:color w:val="272727" w:themeColor="text1" w:themeTint="D8"/>
    </w:rPr>
  </w:style>
  <w:style w:type="paragraph" w:styleId="Title">
    <w:name w:val="Title"/>
    <w:basedOn w:val="Normal"/>
    <w:next w:val="Normal"/>
    <w:link w:val="TitleChar"/>
    <w:uiPriority w:val="10"/>
    <w:qFormat/>
    <w:rsid w:val="00F12C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C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C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C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C40"/>
    <w:pPr>
      <w:spacing w:before="160"/>
      <w:jc w:val="center"/>
    </w:pPr>
    <w:rPr>
      <w:i/>
      <w:iCs/>
      <w:color w:val="404040" w:themeColor="text1" w:themeTint="BF"/>
    </w:rPr>
  </w:style>
  <w:style w:type="character" w:customStyle="1" w:styleId="QuoteChar">
    <w:name w:val="Quote Char"/>
    <w:basedOn w:val="DefaultParagraphFont"/>
    <w:link w:val="Quote"/>
    <w:uiPriority w:val="29"/>
    <w:rsid w:val="00F12C40"/>
    <w:rPr>
      <w:i/>
      <w:iCs/>
      <w:color w:val="404040" w:themeColor="text1" w:themeTint="BF"/>
    </w:rPr>
  </w:style>
  <w:style w:type="paragraph" w:styleId="ListParagraph">
    <w:name w:val="List Paragraph"/>
    <w:basedOn w:val="Normal"/>
    <w:uiPriority w:val="34"/>
    <w:qFormat/>
    <w:rsid w:val="00F12C40"/>
    <w:pPr>
      <w:ind w:left="720"/>
      <w:contextualSpacing/>
    </w:pPr>
  </w:style>
  <w:style w:type="character" w:styleId="IntenseEmphasis">
    <w:name w:val="Intense Emphasis"/>
    <w:basedOn w:val="DefaultParagraphFont"/>
    <w:uiPriority w:val="21"/>
    <w:qFormat/>
    <w:rsid w:val="00F12C40"/>
    <w:rPr>
      <w:i/>
      <w:iCs/>
      <w:color w:val="0F4761" w:themeColor="accent1" w:themeShade="BF"/>
    </w:rPr>
  </w:style>
  <w:style w:type="paragraph" w:styleId="IntenseQuote">
    <w:name w:val="Intense Quote"/>
    <w:basedOn w:val="Normal"/>
    <w:next w:val="Normal"/>
    <w:link w:val="IntenseQuoteChar"/>
    <w:uiPriority w:val="30"/>
    <w:qFormat/>
    <w:rsid w:val="00F12C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C40"/>
    <w:rPr>
      <w:i/>
      <w:iCs/>
      <w:color w:val="0F4761" w:themeColor="accent1" w:themeShade="BF"/>
    </w:rPr>
  </w:style>
  <w:style w:type="character" w:styleId="IntenseReference">
    <w:name w:val="Intense Reference"/>
    <w:basedOn w:val="DefaultParagraphFont"/>
    <w:uiPriority w:val="32"/>
    <w:qFormat/>
    <w:rsid w:val="00F12C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815319">
      <w:bodyDiv w:val="1"/>
      <w:marLeft w:val="0"/>
      <w:marRight w:val="0"/>
      <w:marTop w:val="0"/>
      <w:marBottom w:val="0"/>
      <w:divBdr>
        <w:top w:val="none" w:sz="0" w:space="0" w:color="auto"/>
        <w:left w:val="none" w:sz="0" w:space="0" w:color="auto"/>
        <w:bottom w:val="none" w:sz="0" w:space="0" w:color="auto"/>
        <w:right w:val="none" w:sz="0" w:space="0" w:color="auto"/>
      </w:divBdr>
    </w:div>
    <w:div w:id="463276908">
      <w:bodyDiv w:val="1"/>
      <w:marLeft w:val="0"/>
      <w:marRight w:val="0"/>
      <w:marTop w:val="0"/>
      <w:marBottom w:val="0"/>
      <w:divBdr>
        <w:top w:val="none" w:sz="0" w:space="0" w:color="auto"/>
        <w:left w:val="none" w:sz="0" w:space="0" w:color="auto"/>
        <w:bottom w:val="none" w:sz="0" w:space="0" w:color="auto"/>
        <w:right w:val="none" w:sz="0" w:space="0" w:color="auto"/>
      </w:divBdr>
    </w:div>
    <w:div w:id="542907701">
      <w:bodyDiv w:val="1"/>
      <w:marLeft w:val="0"/>
      <w:marRight w:val="0"/>
      <w:marTop w:val="0"/>
      <w:marBottom w:val="0"/>
      <w:divBdr>
        <w:top w:val="none" w:sz="0" w:space="0" w:color="auto"/>
        <w:left w:val="none" w:sz="0" w:space="0" w:color="auto"/>
        <w:bottom w:val="none" w:sz="0" w:space="0" w:color="auto"/>
        <w:right w:val="none" w:sz="0" w:space="0" w:color="auto"/>
      </w:divBdr>
    </w:div>
    <w:div w:id="1128401453">
      <w:bodyDiv w:val="1"/>
      <w:marLeft w:val="0"/>
      <w:marRight w:val="0"/>
      <w:marTop w:val="0"/>
      <w:marBottom w:val="0"/>
      <w:divBdr>
        <w:top w:val="none" w:sz="0" w:space="0" w:color="auto"/>
        <w:left w:val="none" w:sz="0" w:space="0" w:color="auto"/>
        <w:bottom w:val="none" w:sz="0" w:space="0" w:color="auto"/>
        <w:right w:val="none" w:sz="0" w:space="0" w:color="auto"/>
      </w:divBdr>
    </w:div>
    <w:div w:id="1193149623">
      <w:bodyDiv w:val="1"/>
      <w:marLeft w:val="0"/>
      <w:marRight w:val="0"/>
      <w:marTop w:val="0"/>
      <w:marBottom w:val="0"/>
      <w:divBdr>
        <w:top w:val="none" w:sz="0" w:space="0" w:color="auto"/>
        <w:left w:val="none" w:sz="0" w:space="0" w:color="auto"/>
        <w:bottom w:val="none" w:sz="0" w:space="0" w:color="auto"/>
        <w:right w:val="none" w:sz="0" w:space="0" w:color="auto"/>
      </w:divBdr>
    </w:div>
    <w:div w:id="1415860712">
      <w:bodyDiv w:val="1"/>
      <w:marLeft w:val="0"/>
      <w:marRight w:val="0"/>
      <w:marTop w:val="0"/>
      <w:marBottom w:val="0"/>
      <w:divBdr>
        <w:top w:val="none" w:sz="0" w:space="0" w:color="auto"/>
        <w:left w:val="none" w:sz="0" w:space="0" w:color="auto"/>
        <w:bottom w:val="none" w:sz="0" w:space="0" w:color="auto"/>
        <w:right w:val="none" w:sz="0" w:space="0" w:color="auto"/>
      </w:divBdr>
    </w:div>
    <w:div w:id="2035764131">
      <w:bodyDiv w:val="1"/>
      <w:marLeft w:val="0"/>
      <w:marRight w:val="0"/>
      <w:marTop w:val="0"/>
      <w:marBottom w:val="0"/>
      <w:divBdr>
        <w:top w:val="none" w:sz="0" w:space="0" w:color="auto"/>
        <w:left w:val="none" w:sz="0" w:space="0" w:color="auto"/>
        <w:bottom w:val="none" w:sz="0" w:space="0" w:color="auto"/>
        <w:right w:val="none" w:sz="0" w:space="0" w:color="auto"/>
      </w:divBdr>
    </w:div>
    <w:div w:id="2044670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1058</Words>
  <Characters>6036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1</cp:revision>
  <dcterms:created xsi:type="dcterms:W3CDTF">2024-11-26T19:29:00Z</dcterms:created>
  <dcterms:modified xsi:type="dcterms:W3CDTF">2024-11-26T20:09:00Z</dcterms:modified>
</cp:coreProperties>
</file>