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765BC" w:rsidP="26DC449D" w:rsidRDefault="005F598A" w14:paraId="43F56C1D" w14:textId="056EC726">
      <w:pPr>
        <w:pStyle w:val="Normal"/>
        <w:jc w:val="center"/>
        <w:rPr>
          <w:rFonts w:ascii="Arial" w:hAnsi="Arial" w:eastAsia="Arial" w:cs="Arial"/>
          <w:b w:val="1"/>
          <w:bCs w:val="1"/>
          <w:sz w:val="40"/>
          <w:szCs w:val="40"/>
        </w:rPr>
      </w:pPr>
      <w:bookmarkStart w:name="_Hlk164577138" w:id="0"/>
      <w:proofErr w:type="spellStart"/>
      <w:proofErr w:type="spellEnd"/>
    </w:p>
    <w:p w:rsidR="003765BC" w:rsidP="26DC449D" w:rsidRDefault="005F598A" w14:paraId="506BFBEB" w14:textId="3CDC4432">
      <w:pPr>
        <w:pStyle w:val="Normal"/>
        <w:jc w:val="center"/>
        <w:rPr>
          <w:rFonts w:ascii="Arial" w:hAnsi="Arial" w:eastAsia="Arial" w:cs="Arial"/>
          <w:b w:val="1"/>
          <w:bCs w:val="1"/>
          <w:i w:val="1"/>
          <w:iCs w:val="1"/>
          <w:noProof w:val="0"/>
          <w:sz w:val="32"/>
          <w:szCs w:val="32"/>
          <w:u w:val="single"/>
          <w:lang w:val="en-US"/>
        </w:rPr>
      </w:pPr>
      <w:r w:rsidRPr="26DC449D" w:rsidR="26DC449D">
        <w:rPr>
          <w:rFonts w:ascii="Arial" w:hAnsi="Arial" w:eastAsia="Arial" w:cs="Arial"/>
          <w:b w:val="1"/>
          <w:bCs w:val="1"/>
          <w:i w:val="1"/>
          <w:iCs w:val="1"/>
          <w:noProof w:val="0"/>
          <w:sz w:val="32"/>
          <w:szCs w:val="32"/>
          <w:u w:val="single"/>
          <w:lang w:val="en-US"/>
        </w:rPr>
        <w:t>The role of Corporate Social Responsibility (CSR) in promoting sustainability within the hospitality industry</w:t>
      </w:r>
    </w:p>
    <w:p w:rsidR="003765BC" w:rsidP="26DC449D" w:rsidRDefault="005F598A" w14:paraId="0C60B1EA" w14:textId="185DAA1E">
      <w:pPr>
        <w:pStyle w:val="Normal"/>
        <w:jc w:val="center"/>
        <w:rPr>
          <w:rFonts w:ascii="Arial" w:hAnsi="Arial" w:eastAsia="Arial" w:cs="Arial"/>
          <w:b w:val="1"/>
          <w:bCs w:val="1"/>
          <w:i w:val="1"/>
          <w:iCs w:val="1"/>
          <w:noProof w:val="0"/>
          <w:sz w:val="36"/>
          <w:szCs w:val="36"/>
          <w:u w:val="single"/>
          <w:lang w:val="en-US"/>
        </w:rPr>
      </w:pPr>
      <w:r w:rsidRPr="26DC449D" w:rsidR="26DC449D">
        <w:rPr>
          <w:rFonts w:ascii="Arial" w:hAnsi="Arial" w:eastAsia="Arial" w:cs="Arial"/>
          <w:b w:val="1"/>
          <w:bCs w:val="1"/>
          <w:i w:val="1"/>
          <w:iCs w:val="1"/>
          <w:noProof w:val="0"/>
          <w:sz w:val="36"/>
          <w:szCs w:val="36"/>
          <w:u w:val="single"/>
          <w:lang w:val="en-US"/>
        </w:rPr>
        <w:t>PREMIER INN</w:t>
      </w:r>
    </w:p>
    <w:p w:rsidR="003765BC" w:rsidP="26DC449D" w:rsidRDefault="005F598A" w14:paraId="68C20AFE" w14:textId="4E3DEDC9">
      <w:pPr>
        <w:pStyle w:val="Normal"/>
        <w:jc w:val="center"/>
        <w:rPr>
          <w:rFonts w:cs="Times New Roman"/>
          <w:b w:val="1"/>
          <w:bCs w:val="1"/>
          <w:sz w:val="28"/>
          <w:szCs w:val="28"/>
        </w:rPr>
      </w:pPr>
    </w:p>
    <w:p w:rsidR="003765BC" w:rsidP="26DC449D" w:rsidRDefault="005F598A" w14:paraId="1595420D" w14:textId="3C781ACC">
      <w:pPr>
        <w:pStyle w:val="Normal"/>
        <w:jc w:val="center"/>
        <w:rPr>
          <w:rFonts w:cs="Times New Roman"/>
          <w:b w:val="1"/>
          <w:bCs w:val="1"/>
          <w:sz w:val="28"/>
          <w:szCs w:val="28"/>
        </w:rPr>
      </w:pPr>
    </w:p>
    <w:p w:rsidR="003765BC" w:rsidP="26DC449D" w:rsidRDefault="005F598A" w14:paraId="74E3CBA6" w14:textId="3E984D03">
      <w:pPr>
        <w:pStyle w:val="Normal"/>
        <w:jc w:val="center"/>
        <w:rPr>
          <w:rFonts w:cs="Times New Roman"/>
          <w:b w:val="1"/>
          <w:bCs w:val="1"/>
          <w:sz w:val="28"/>
          <w:szCs w:val="28"/>
        </w:rPr>
      </w:pPr>
    </w:p>
    <w:p w:rsidR="003765BC" w:rsidP="26DC449D" w:rsidRDefault="005F598A" w14:paraId="69CDE319" w14:textId="6ACCA781">
      <w:pPr>
        <w:pStyle w:val="Normal"/>
        <w:jc w:val="left"/>
        <w:rPr>
          <w:rFonts w:ascii="Arial" w:hAnsi="Arial" w:eastAsia="Arial" w:cs="Arial"/>
          <w:b w:val="1"/>
          <w:bCs w:val="1"/>
          <w:sz w:val="28"/>
          <w:szCs w:val="28"/>
        </w:rPr>
      </w:pPr>
    </w:p>
    <w:p w:rsidR="003765BC" w:rsidP="26DC449D" w:rsidRDefault="005F598A" w14:paraId="6C15E9AC" w14:textId="3788AE79">
      <w:pPr>
        <w:pStyle w:val="Normal"/>
        <w:jc w:val="left"/>
        <w:rPr>
          <w:rFonts w:ascii="Arial" w:hAnsi="Arial" w:eastAsia="Arial" w:cs="Arial"/>
          <w:b w:val="1"/>
          <w:bCs w:val="1"/>
          <w:sz w:val="28"/>
          <w:szCs w:val="28"/>
        </w:rPr>
      </w:pPr>
    </w:p>
    <w:p w:rsidR="003765BC" w:rsidP="26DC449D" w:rsidRDefault="005F598A" w14:paraId="38F2A0C3" w14:textId="09399806">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 xml:space="preserve">Student Name: Cristina Valentina </w:t>
      </w:r>
      <w:r w:rsidRPr="26DC449D" w:rsidR="26DC449D">
        <w:rPr>
          <w:rFonts w:ascii="Arial" w:hAnsi="Arial" w:eastAsia="Arial" w:cs="Arial"/>
          <w:b w:val="1"/>
          <w:bCs w:val="1"/>
          <w:sz w:val="28"/>
          <w:szCs w:val="28"/>
        </w:rPr>
        <w:t>Preda</w:t>
      </w:r>
    </w:p>
    <w:p w:rsidR="26DC449D" w:rsidP="26DC449D" w:rsidRDefault="26DC449D" w14:paraId="4DCA8350" w14:textId="525C97AC">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Student number: 2207491</w:t>
      </w:r>
    </w:p>
    <w:p w:rsidR="26DC449D" w:rsidP="26DC449D" w:rsidRDefault="26DC449D" w14:paraId="115969BA" w14:textId="4BE7CB2F">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Module title: Sustainable Hospitality &amp; Tourism Management</w:t>
      </w:r>
    </w:p>
    <w:p w:rsidR="26DC449D" w:rsidP="26DC449D" w:rsidRDefault="26DC449D" w14:paraId="1300F740" w14:textId="050B1256">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Module code: BMIH5006</w:t>
      </w:r>
    </w:p>
    <w:p w:rsidR="26DC449D" w:rsidP="26DC449D" w:rsidRDefault="26DC449D" w14:paraId="4B240251" w14:textId="06AA9D8E">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Lecturer’s name: Ruth Taylor Davies</w:t>
      </w:r>
    </w:p>
    <w:p w:rsidR="26DC449D" w:rsidP="26DC449D" w:rsidRDefault="26DC449D" w14:paraId="776167E6" w14:textId="256D140E">
      <w:pPr>
        <w:pStyle w:val="Normal"/>
        <w:jc w:val="left"/>
        <w:rPr>
          <w:rFonts w:ascii="Arial" w:hAnsi="Arial" w:eastAsia="Arial" w:cs="Arial"/>
          <w:b w:val="1"/>
          <w:bCs w:val="1"/>
          <w:sz w:val="28"/>
          <w:szCs w:val="28"/>
        </w:rPr>
      </w:pPr>
      <w:r w:rsidRPr="26DC449D" w:rsidR="26DC449D">
        <w:rPr>
          <w:rFonts w:ascii="Arial" w:hAnsi="Arial" w:eastAsia="Arial" w:cs="Arial"/>
          <w:b w:val="1"/>
          <w:bCs w:val="1"/>
          <w:sz w:val="28"/>
          <w:szCs w:val="28"/>
        </w:rPr>
        <w:t>Date: 13/05/2024</w:t>
      </w:r>
    </w:p>
    <w:p w:rsidR="26DC449D" w:rsidP="26DC449D" w:rsidRDefault="26DC449D" w14:paraId="56BEF707" w14:textId="398E1058">
      <w:pPr>
        <w:pStyle w:val="Normal"/>
        <w:jc w:val="left"/>
        <w:rPr>
          <w:rFonts w:ascii="Arial" w:hAnsi="Arial" w:eastAsia="Arial" w:cs="Arial"/>
          <w:b w:val="1"/>
          <w:bCs w:val="1"/>
          <w:sz w:val="28"/>
          <w:szCs w:val="28"/>
        </w:rPr>
      </w:pPr>
      <w:r w:rsidRPr="00CE99CD" w:rsidR="00CE99CD">
        <w:rPr>
          <w:rFonts w:ascii="Arial" w:hAnsi="Arial" w:eastAsia="Arial" w:cs="Arial"/>
          <w:b w:val="1"/>
          <w:bCs w:val="1"/>
          <w:sz w:val="28"/>
          <w:szCs w:val="28"/>
        </w:rPr>
        <w:t>Word count: 2008</w:t>
      </w:r>
    </w:p>
    <w:p w:rsidRPr="00633A0F" w:rsidR="006C328E" w:rsidP="006C328E" w:rsidRDefault="006C328E" w14:paraId="227E1725" w14:textId="77777777">
      <w:pPr>
        <w:jc w:val="center"/>
        <w:rPr>
          <w:rFonts w:cs="Times New Roman"/>
          <w:szCs w:val="24"/>
        </w:rPr>
      </w:pPr>
    </w:p>
    <w:p w:rsidR="00243330" w:rsidP="26DC449D" w:rsidRDefault="00243330" w14:paraId="581D1A70" w14:textId="77777777" w14:noSpellErr="1">
      <w:pPr>
        <w:rPr>
          <w:rFonts w:cs="Times New Roman"/>
        </w:rPr>
      </w:pPr>
    </w:p>
    <w:p w:rsidR="26DC449D" w:rsidP="26DC449D" w:rsidRDefault="26DC449D" w14:paraId="4C3464FD" w14:textId="1040D6F6">
      <w:pPr>
        <w:pStyle w:val="Normal"/>
        <w:rPr>
          <w:rFonts w:cs="Times New Roman"/>
        </w:rPr>
      </w:pPr>
    </w:p>
    <w:p w:rsidR="26DC449D" w:rsidP="26DC449D" w:rsidRDefault="26DC449D" w14:paraId="5F6BA619" w14:textId="4D0D6C78">
      <w:pPr>
        <w:pStyle w:val="Normal"/>
        <w:rPr>
          <w:rFonts w:cs="Times New Roman"/>
        </w:rPr>
      </w:pPr>
    </w:p>
    <w:p w:rsidR="00243330" w:rsidP="00633A0F" w:rsidRDefault="00243330" w14:paraId="702117FE" w14:textId="77777777">
      <w:pPr>
        <w:rPr>
          <w:rFonts w:cs="Times New Roman"/>
          <w:szCs w:val="24"/>
        </w:rPr>
      </w:pPr>
    </w:p>
    <w:p w:rsidR="26DC449D" w:rsidP="26DC449D" w:rsidRDefault="26DC449D" w14:paraId="3C4566D2" w14:textId="3252A37A">
      <w:pPr>
        <w:pStyle w:val="Normal"/>
        <w:rPr>
          <w:rFonts w:cs="Times New Roman"/>
        </w:rPr>
      </w:pPr>
    </w:p>
    <w:p w:rsidRPr="00633A0F" w:rsidR="003126A8" w:rsidP="26DC449D" w:rsidRDefault="003126A8" w14:paraId="38B70ACB" w14:textId="7CBF04F9">
      <w:pPr>
        <w:pStyle w:val="Normal"/>
        <w:rPr>
          <w:rFonts w:ascii="Arial" w:hAnsi="Arial" w:eastAsia="Arial" w:cs="Arial"/>
        </w:rPr>
      </w:pPr>
      <w:r w:rsidRPr="26DC449D">
        <w:rPr>
          <w:rFonts w:ascii="Arial" w:hAnsi="Arial" w:eastAsia="Arial" w:cs="Arial"/>
        </w:rPr>
        <w:t xml:space="preserve">Sustainable hospitality and tourism management refers to practices in the hospitality and tourism industry that </w:t>
      </w:r>
      <w:r w:rsidRPr="26DC449D">
        <w:rPr>
          <w:rFonts w:ascii="Arial" w:hAnsi="Arial" w:eastAsia="Arial" w:cs="Arial"/>
        </w:rPr>
        <w:t>prioritise</w:t>
      </w:r>
      <w:r w:rsidRPr="26DC449D">
        <w:rPr>
          <w:rFonts w:ascii="Arial" w:hAnsi="Arial" w:eastAsia="Arial" w:cs="Arial"/>
        </w:rPr>
        <w:t xml:space="preserve"> environmental, economic, and social sustainability. This includes commitments to reduce energy and water consumption, support local communities, </w:t>
      </w:r>
      <w:r w:rsidRPr="26DC449D">
        <w:rPr>
          <w:rFonts w:ascii="Arial" w:hAnsi="Arial" w:eastAsia="Arial" w:cs="Arial"/>
        </w:rPr>
        <w:t>minimise</w:t>
      </w:r>
      <w:r w:rsidRPr="26DC449D">
        <w:rPr>
          <w:rFonts w:ascii="Arial" w:hAnsi="Arial" w:eastAsia="Arial" w:cs="Arial"/>
        </w:rPr>
        <w:t xml:space="preserve"> waste, and protect cultural heritage and natural habitats.</w:t>
      </w:r>
      <w:r w:rsidRPr="26DC449D" w:rsidR="00243330">
        <w:rPr>
          <w:rFonts w:ascii="Arial" w:hAnsi="Arial" w:eastAsia="Arial" w:cs="Arial"/>
        </w:rPr>
        <w:t xml:space="preserve"> </w:t>
      </w:r>
      <w:r w:rsidRPr="26DC449D">
        <w:rPr>
          <w:rFonts w:ascii="Arial" w:hAnsi="Arial" w:eastAsia="Arial" w:cs="Arial"/>
        </w:rPr>
        <w:t>Premier Inn</w:t>
      </w:r>
      <w:r w:rsidRPr="26DC449D">
        <w:rPr>
          <w:rFonts w:ascii="Arial" w:hAnsi="Arial" w:eastAsia="Arial" w:cs="Arial"/>
          <w:color w:val="222222"/>
          <w:kern w:val="0"/>
          <w14:ligatures w14:val="none"/>
        </w:rPr>
        <w:t xml:space="preserve"> company has been selected in this </w:t>
      </w:r>
      <w:r w:rsidRPr="26DC449D" w:rsidR="005E23FD">
        <w:rPr>
          <w:rFonts w:ascii="Arial" w:hAnsi="Arial" w:eastAsia="Arial" w:cs="Arial"/>
          <w:color w:val="222222"/>
          <w:kern w:val="0"/>
          <w14:ligatures w14:val="none"/>
        </w:rPr>
        <w:t>essay</w:t>
      </w:r>
      <w:r w:rsidRPr="26DC449D">
        <w:rPr>
          <w:rFonts w:ascii="Arial" w:hAnsi="Arial" w:eastAsia="Arial" w:cs="Arial"/>
          <w:color w:val="222222"/>
          <w:kern w:val="0"/>
          <w14:ligatures w14:val="none"/>
        </w:rPr>
        <w:t>.  The company is a private company based in the U</w:t>
      </w:r>
      <w:r w:rsidRPr="26DC449D" w:rsidR="005E23FD">
        <w:rPr>
          <w:rFonts w:ascii="Arial" w:hAnsi="Arial" w:eastAsia="Arial" w:cs="Arial"/>
          <w:color w:val="222222"/>
          <w:kern w:val="0"/>
          <w14:ligatures w14:val="none"/>
        </w:rPr>
        <w:t>K</w:t>
      </w:r>
      <w:r w:rsidRPr="26DC449D">
        <w:rPr>
          <w:rFonts w:ascii="Arial" w:hAnsi="Arial" w:eastAsia="Arial" w:cs="Arial"/>
          <w:color w:val="222222"/>
          <w:kern w:val="0"/>
          <w14:ligatures w14:val="none"/>
        </w:rPr>
        <w:t xml:space="preserve">.  This </w:t>
      </w:r>
      <w:r w:rsidRPr="26DC449D">
        <w:rPr>
          <w:rFonts w:ascii="Arial" w:hAnsi="Arial" w:eastAsia="Arial" w:cs="Arial"/>
          <w:color w:val="222222"/>
          <w:kern w:val="0"/>
          <w14:ligatures w14:val="none"/>
        </w:rPr>
        <w:t>organisation</w:t>
      </w:r>
      <w:r w:rsidRPr="26DC449D">
        <w:rPr>
          <w:rFonts w:ascii="Arial" w:hAnsi="Arial" w:eastAsia="Arial" w:cs="Arial"/>
          <w:color w:val="222222"/>
          <w:kern w:val="0"/>
          <w14:ligatures w14:val="none"/>
        </w:rPr>
        <w:t xml:space="preserve"> was formed in 1987. </w:t>
      </w:r>
      <w:r w:rsidRPr="26DC449D">
        <w:rPr>
          <w:rFonts w:ascii="Arial" w:hAnsi="Arial" w:eastAsia="Arial" w:cs="Arial"/>
        </w:rPr>
        <w:t>Premier Inn</w:t>
      </w:r>
      <w:r w:rsidRPr="26DC449D">
        <w:rPr>
          <w:rFonts w:ascii="Arial" w:hAnsi="Arial" w:eastAsia="Arial" w:cs="Arial"/>
          <w:color w:val="222222"/>
          <w:kern w:val="0"/>
          <w14:ligatures w14:val="none"/>
        </w:rPr>
        <w:t xml:space="preserve"> group has more than 800 hotels and more than 72,000 rooms.  The </w:t>
      </w:r>
      <w:r w:rsidRPr="26DC449D" w:rsidR="005E23FD">
        <w:rPr>
          <w:rFonts w:ascii="Arial" w:hAnsi="Arial" w:eastAsia="Arial" w:cs="Arial"/>
          <w:color w:val="222222"/>
          <w:kern w:val="0"/>
          <w14:ligatures w14:val="none"/>
        </w:rPr>
        <w:t>essay</w:t>
      </w:r>
      <w:r w:rsidRPr="26DC449D">
        <w:rPr>
          <w:rFonts w:ascii="Arial" w:hAnsi="Arial" w:eastAsia="Arial" w:cs="Arial"/>
          <w:color w:val="222222"/>
          <w:kern w:val="0"/>
          <w14:ligatures w14:val="none"/>
        </w:rPr>
        <w:t xml:space="preserve"> discusses the CSR initiatives in hospitality sustainability practices and how are they assessed.  </w:t>
      </w:r>
    </w:p>
    <w:p w:rsidRPr="00633A0F" w:rsidR="003126A8" w:rsidP="00CE99CD" w:rsidRDefault="003126A8" w14:paraId="168761B9" w14:textId="7A95B496">
      <w:pPr>
        <w:pStyle w:val="Normal"/>
        <w:suppressLineNumbers w:val="0"/>
        <w:bidi w:val="0"/>
        <w:spacing w:before="0" w:beforeAutospacing="off" w:after="160" w:afterAutospacing="off" w:line="360" w:lineRule="auto"/>
        <w:ind w:left="0" w:right="0"/>
        <w:jc w:val="both"/>
        <w:rPr>
          <w:rFonts w:ascii="Arial" w:hAnsi="Arial" w:eastAsia="Arial" w:cs="Arial"/>
        </w:rPr>
      </w:pPr>
      <w:r w:rsidRPr="26DC449D">
        <w:rPr>
          <w:rFonts w:ascii="Arial" w:hAnsi="Arial" w:eastAsia="Arial" w:cs="Arial"/>
          <w:color w:val="222222"/>
          <w:kern w:val="0"/>
          <w:shd w:val="clear" w:color="auto" w:fill="FFFFFF"/>
          <w14:ligatures w14:val="none"/>
        </w:rPr>
        <w:t xml:space="preserve">Corporate social responsibility plays a significant role in promoting sustainability within the hospitality industry.  Corporate social responsibility involves businesses that create positive impacts on the environment and society.  It improves functional efficiency and creates a positive effect on both.  Moreover, it actively implements strategic approaches to improve efficiency.  The hospitality industry is all about </w:t>
      </w:r>
      <w:r w:rsidRPr="26DC449D">
        <w:rPr>
          <w:rFonts w:ascii="Arial" w:hAnsi="Arial" w:eastAsia="Arial" w:cs="Arial"/>
          <w:color w:val="222222"/>
          <w:kern w:val="0"/>
          <w:shd w:val="clear" w:color="auto" w:fill="FFFFFF"/>
          <w14:ligatures w14:val="none"/>
        </w:rPr>
        <w:t>minimising</w:t>
      </w:r>
      <w:r w:rsidRPr="26DC449D">
        <w:rPr>
          <w:rFonts w:ascii="Arial" w:hAnsi="Arial" w:eastAsia="Arial" w:cs="Arial"/>
          <w:color w:val="222222"/>
          <w:kern w:val="0"/>
          <w:shd w:val="clear" w:color="auto" w:fill="FFFFFF"/>
          <w14:ligatures w14:val="none"/>
        </w:rPr>
        <w:lastRenderedPageBreak/>
        <w:t xml:space="preserve"> negative social and environmental impacts</w:t>
      </w:r>
      <w:r w:rsidRPr="26DC449D" w:rsidR="00633A0F">
        <w:rPr>
          <w:rFonts w:ascii="Arial" w:hAnsi="Arial" w:eastAsia="Arial" w:cs="Arial"/>
          <w:color w:val="222222"/>
          <w:kern w:val="0"/>
          <w:shd w:val="clear" w:color="auto" w:fill="FFFFFF"/>
          <w14:ligatures w14:val="none"/>
        </w:rPr>
        <w:t xml:space="preserve"> </w:t>
      </w:r>
      <w:r w:rsidRPr="26DC449D" w:rsidR="00633A0F">
        <w:rPr>
          <w:rFonts w:ascii="Arial" w:hAnsi="Arial" w:eastAsia="Arial" w:cs="Arial"/>
          <w:color w:val="222222"/>
          <w:shd w:val="clear" w:color="auto" w:fill="FFFFFF"/>
        </w:rPr>
        <w:t xml:space="preserve">(Jayawardena, </w:t>
      </w:r>
      <w:r w:rsidRPr="26DC449D" w:rsidR="00633A0F">
        <w:rPr>
          <w:rFonts w:ascii="Arial" w:hAnsi="Arial" w:eastAsia="Arial" w:cs="Arial"/>
        </w:rPr>
        <w:t xml:space="preserve">et. al, </w:t>
      </w:r>
      <w:r w:rsidRPr="26DC449D" w:rsidR="00633A0F">
        <w:rPr>
          <w:rFonts w:ascii="Arial" w:hAnsi="Arial" w:eastAsia="Arial" w:cs="Arial"/>
          <w:color w:val="222222"/>
          <w:shd w:val="clear" w:color="auto" w:fill="FFFFFF"/>
        </w:rPr>
        <w:t xml:space="preserve">2013)</w:t>
      </w:r>
      <w:r w:rsidRPr="26DC449D">
        <w:rPr>
          <w:rFonts w:ascii="Arial" w:hAnsi="Arial" w:eastAsia="Arial" w:cs="Arial"/>
          <w:color w:val="222222"/>
          <w:kern w:val="0"/>
          <w:shd w:val="clear" w:color="auto" w:fill="FFFFFF"/>
          <w14:ligatures w14:val="none"/>
        </w:rPr>
        <w:t>.  It takes effective steps to reduce negative impacts and carries out positive activities. </w:t>
      </w:r>
      <w:r w:rsidRPr="26DC449D" w:rsidR="005E23FD">
        <w:rPr>
          <w:rFonts w:ascii="Arial" w:hAnsi="Arial" w:eastAsia="Arial" w:cs="Arial"/>
        </w:rPr>
        <w:t>Premier Inn</w:t>
      </w:r>
      <w:r w:rsidRPr="26DC449D">
        <w:rPr>
          <w:rFonts w:ascii="Arial" w:hAnsi="Arial" w:eastAsia="Arial" w:cs="Arial"/>
          <w:color w:val="222222"/>
          <w:kern w:val="0"/>
          <w:shd w:val="clear" w:color="auto" w:fill="FFFFFF"/>
          <w14:ligatures w14:val="none"/>
        </w:rPr>
        <w:t xml:space="preserve"> company implements corporate social responsibility to promote their sustainable tourism. </w:t>
      </w:r>
      <w:r w:rsidRPr="26DC449D" w:rsidR="005E23FD">
        <w:rPr>
          <w:rFonts w:ascii="Arial" w:hAnsi="Arial" w:eastAsia="Arial" w:cs="Arial"/>
          <w:color w:val="222222"/>
          <w:kern w:val="0"/>
          <w:shd w:val="clear" w:color="auto" w:fill="FFFFFF"/>
          <w14:ligatures w14:val="none"/>
        </w:rPr>
        <w:t>Corporate social responsibility</w:t>
      </w:r>
      <w:r w:rsidRPr="26DC449D">
        <w:rPr>
          <w:rFonts w:ascii="Arial" w:hAnsi="Arial" w:eastAsia="Arial" w:cs="Arial"/>
          <w:color w:val="222222"/>
          <w:kern w:val="0"/>
          <w:shd w:val="clear" w:color="auto" w:fill="FFFFFF"/>
          <w14:ligatures w14:val="none"/>
        </w:rPr>
        <w:t xml:space="preserve"> </w:t>
      </w:r>
      <w:r w:rsidRPr="26DC449D" w:rsidR="005E23FD">
        <w:rPr>
          <w:rFonts w:ascii="Arial" w:hAnsi="Arial" w:eastAsia="Arial" w:cs="Arial"/>
        </w:rPr>
        <w:t>Premier Inn</w:t>
      </w:r>
      <w:r w:rsidRPr="26DC449D">
        <w:rPr>
          <w:rFonts w:ascii="Arial" w:hAnsi="Arial" w:eastAsia="Arial" w:cs="Arial"/>
          <w:color w:val="222222"/>
          <w:kern w:val="0"/>
          <w:shd w:val="clear" w:color="auto" w:fill="FFFFFF"/>
          <w14:ligatures w14:val="none"/>
        </w:rPr>
        <w:t xml:space="preserve"> plays a significant role in promoting corporate sustainability.  It works to counter negative influences and to implement positive influences.  Corporate social responsibility aims to promote sustainability in the hospitality industry.  It also takes environmental initiatives to create sustainability in the hospitality industry.  It includes strength-efficient exercises</w:t>
      </w:r>
      <w:r w:rsidRPr="26DC449D" w:rsidR="00633A0F">
        <w:rPr>
          <w:rFonts w:ascii="Arial" w:hAnsi="Arial" w:eastAsia="Arial" w:cs="Arial"/>
          <w:color w:val="222222"/>
          <w:kern w:val="0"/>
          <w:shd w:val="clear" w:color="auto" w:fill="FFFFFF"/>
          <w14:ligatures w14:val="none"/>
        </w:rPr>
        <w:t xml:space="preserve"> </w:t>
      </w:r>
      <w:r w:rsidRPr="26DC449D" w:rsidR="00633A0F">
        <w:rPr>
          <w:rFonts w:ascii="Arial" w:hAnsi="Arial" w:eastAsia="Arial" w:cs="Arial"/>
          <w:color w:val="222222"/>
          <w:shd w:val="clear" w:color="auto" w:fill="FFFFFF"/>
        </w:rPr>
        <w:t>(Mooney and Baum, 2019)</w:t>
      </w:r>
      <w:r w:rsidRPr="26DC449D">
        <w:rPr>
          <w:rFonts w:ascii="Arial" w:hAnsi="Arial" w:eastAsia="Arial" w:cs="Arial"/>
          <w:color w:val="222222"/>
          <w:kern w:val="0"/>
          <w:shd w:val="clear" w:color="auto" w:fill="FFFFFF"/>
          <w14:ligatures w14:val="none"/>
        </w:rPr>
        <w:t>.  Which plays a significant role in reducing the negative effects. </w:t>
      </w:r>
      <w:r w:rsidRPr="26DC449D" w:rsidR="00025BFD">
        <w:rPr>
          <w:rFonts w:ascii="Arial" w:hAnsi="Arial" w:eastAsia="Arial" w:cs="Arial"/>
          <w:color w:val="222222"/>
          <w:kern w:val="0"/>
          <w:shd w:val="clear" w:color="auto" w:fill="FFFFFF"/>
          <w14:ligatures w14:val="none"/>
        </w:rPr>
        <w:t>I</w:t>
      </w:r>
      <w:r w:rsidRPr="26DC449D">
        <w:rPr>
          <w:rFonts w:ascii="Arial" w:hAnsi="Arial" w:eastAsia="Arial" w:cs="Arial"/>
          <w:color w:val="222222"/>
          <w:kern w:val="0"/>
          <w:shd w:val="clear" w:color="auto" w:fill="FFFFFF"/>
          <w14:ligatures w14:val="none"/>
        </w:rPr>
        <w:t xml:space="preserve">t recycles waste, reduces water </w:t>
      </w:r>
      <w:r w:rsidRPr="26DC449D">
        <w:rPr>
          <w:rFonts w:ascii="Arial" w:hAnsi="Arial" w:eastAsia="Arial" w:cs="Arial"/>
          <w:color w:val="222222"/>
          <w:kern w:val="0"/>
          <w:shd w:val="clear" w:color="auto" w:fill="FFFFFF"/>
          <w14:ligatures w14:val="none"/>
        </w:rPr>
        <w:t>usage</w:t>
      </w:r>
      <w:r w:rsidRPr="26DC449D">
        <w:rPr>
          <w:rFonts w:ascii="Arial" w:hAnsi="Arial" w:eastAsia="Arial" w:cs="Arial"/>
          <w:color w:val="222222"/>
          <w:kern w:val="0"/>
          <w:shd w:val="clear" w:color="auto" w:fill="FFFFFF"/>
          <w14:ligatures w14:val="none"/>
        </w:rPr>
        <w:t xml:space="preserve"> and sources sustainable products.  By implementing or adopting these measures, hotels and resorts can further reduce their carbon footprint.  Which creates a significant impact to </w:t>
      </w:r>
      <w:r w:rsidRPr="26DC449D">
        <w:rPr>
          <w:rFonts w:ascii="Arial" w:hAnsi="Arial" w:eastAsia="Arial" w:cs="Arial"/>
          <w:color w:val="222222"/>
          <w:kern w:val="0"/>
          <w:shd w:val="clear" w:color="auto" w:fill="FFFFFF"/>
          <w14:ligatures w14:val="none"/>
        </w:rPr>
        <w:t>maintain</w:t>
      </w:r>
      <w:r w:rsidRPr="26DC449D">
        <w:rPr>
          <w:rFonts w:ascii="Arial" w:hAnsi="Arial" w:eastAsia="Arial" w:cs="Arial"/>
          <w:color w:val="222222"/>
          <w:kern w:val="0"/>
          <w:shd w:val="clear" w:color="auto" w:fill="FFFFFF"/>
          <w14:ligatures w14:val="none"/>
        </w:rPr>
        <w:t xml:space="preserve"> the balance of the environment and </w:t>
      </w:r>
      <w:r w:rsidRPr="26DC449D">
        <w:rPr>
          <w:rFonts w:ascii="Arial" w:hAnsi="Arial" w:eastAsia="Arial" w:cs="Arial"/>
          <w:color w:val="222222"/>
          <w:kern w:val="0"/>
          <w:shd w:val="clear" w:color="auto" w:fill="FFFFFF"/>
          <w14:ligatures w14:val="none"/>
        </w:rPr>
        <w:t>minimises</w:t>
      </w:r>
      <w:r w:rsidRPr="26DC449D">
        <w:rPr>
          <w:rFonts w:ascii="Arial" w:hAnsi="Arial" w:eastAsia="Arial" w:cs="Arial"/>
          <w:color w:val="222222"/>
          <w:kern w:val="0"/>
          <w:shd w:val="clear" w:color="auto" w:fill="FFFFFF"/>
          <w14:ligatures w14:val="none"/>
        </w:rPr>
        <w:t xml:space="preserve"> the negative impact.</w:t>
      </w:r>
      <w:r w:rsidRPr="26DC449D" w:rsidR="00243330">
        <w:rPr>
          <w:rFonts w:ascii="Arial" w:hAnsi="Arial" w:eastAsia="Arial" w:cs="Arial"/>
          <w:color w:val="222222"/>
          <w:kern w:val="0"/>
          <w:shd w:val="clear" w:color="auto" w:fill="FFFFFF"/>
          <w14:ligatures w14:val="none"/>
        </w:rPr>
        <w:t xml:space="preserve"> </w:t>
      </w:r>
      <w:r w:rsidRPr="26DC449D">
        <w:rPr>
          <w:rFonts w:ascii="Arial" w:hAnsi="Arial" w:eastAsia="Arial" w:cs="Arial"/>
          <w:color w:val="222222"/>
          <w:shd w:val="clear" w:color="auto" w:fill="FFFFFF"/>
        </w:rPr>
        <w:t xml:space="preserve">CSR,  </w:t>
      </w:r>
      <w:r w:rsidRPr="26DC449D">
        <w:rPr>
          <w:rFonts w:ascii="Arial" w:hAnsi="Arial" w:eastAsia="Arial" w:cs="Arial"/>
          <w:color w:val="222222"/>
          <w:shd w:val="clear" w:color="auto" w:fill="FFFFFF"/>
        </w:rPr>
        <w:t xml:space="preserve">one</w:t>
      </w:r>
      <w:r w:rsidRPr="26DC449D">
        <w:rPr>
          <w:rFonts w:ascii="Arial" w:hAnsi="Arial" w:eastAsia="Arial" w:cs="Arial"/>
          <w:color w:val="222222"/>
          <w:shd w:val="clear" w:color="auto" w:fill="FFFFFF"/>
        </w:rPr>
        <w:t xml:space="preserve"> of the ways </w:t>
      </w:r>
      <w:r w:rsidRPr="26DC449D" w:rsidR="005E23FD">
        <w:rPr>
          <w:rFonts w:ascii="Arial" w:hAnsi="Arial" w:eastAsia="Arial" w:cs="Arial"/>
        </w:rPr>
        <w:t>Premier Inn</w:t>
      </w:r>
      <w:r w:rsidRPr="26DC449D">
        <w:rPr>
          <w:rFonts w:ascii="Arial" w:hAnsi="Arial" w:eastAsia="Arial" w:cs="Arial"/>
          <w:color w:val="222222"/>
          <w:shd w:val="clear" w:color="auto" w:fill="FFFFFF"/>
        </w:rPr>
        <w:t xml:space="preserve"> promotes sustainability in the industry is by creating environmental initiatives.  It takes proactive steps to reduce the company's carbon footprint and reduce pressure on the environment.  Moreover, it plays a significant role in creating a positive travel experience for tourists.  CSR employs various strategic approaches to create social development</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color w:val="222222"/>
          <w:shd w:val="clear" w:color="auto" w:fill="FFFFFF"/>
        </w:rPr>
        <w:t>Berjozkina</w:t>
      </w:r>
      <w:r w:rsidRPr="26DC449D" w:rsidR="00633A0F">
        <w:rPr>
          <w:rFonts w:ascii="Arial" w:hAnsi="Arial" w:eastAsia="Arial" w:cs="Arial"/>
          <w:color w:val="222222"/>
          <w:shd w:val="clear" w:color="auto" w:fill="FFFFFF"/>
        </w:rPr>
        <w:t xml:space="preserve">, and </w:t>
      </w:r>
      <w:r w:rsidRPr="26DC449D" w:rsidR="00633A0F">
        <w:rPr>
          <w:rFonts w:ascii="Arial" w:hAnsi="Arial" w:eastAsia="Arial" w:cs="Arial"/>
          <w:color w:val="222222"/>
          <w:shd w:val="clear" w:color="auto" w:fill="FFFFFF"/>
        </w:rPr>
        <w:t>Melanthiou</w:t>
      </w:r>
      <w:r w:rsidRPr="26DC449D" w:rsidR="00633A0F">
        <w:rPr>
          <w:rFonts w:ascii="Arial" w:hAnsi="Arial" w:eastAsia="Arial" w:cs="Arial"/>
          <w:color w:val="222222"/>
          <w:shd w:val="clear" w:color="auto" w:fill="FFFFFF"/>
        </w:rPr>
        <w:t>, 2021)</w:t>
      </w:r>
      <w:r w:rsidRPr="26DC449D">
        <w:rPr>
          <w:rFonts w:ascii="Arial" w:hAnsi="Arial" w:eastAsia="Arial" w:cs="Arial"/>
          <w:color w:val="222222"/>
          <w:shd w:val="clear" w:color="auto" w:fill="FFFFFF"/>
        </w:rPr>
        <w:t xml:space="preserve">.  By applying this strategic approach, the </w:t>
      </w:r>
      <w:r w:rsidRPr="26DC449D">
        <w:rPr>
          <w:rFonts w:ascii="Arial" w:hAnsi="Arial" w:eastAsia="Arial" w:cs="Arial"/>
          <w:color w:val="222222"/>
          <w:shd w:val="clear" w:color="auto" w:fill="FFFFFF"/>
        </w:rPr>
        <w:t xml:space="preserve">organisation</w:t>
      </w:r>
      <w:r w:rsidRPr="26DC449D">
        <w:rPr>
          <w:rFonts w:ascii="Arial" w:hAnsi="Arial" w:eastAsia="Arial" w:cs="Arial"/>
          <w:color w:val="222222"/>
          <w:shd w:val="clear" w:color="auto" w:fill="FFFFFF"/>
        </w:rPr>
        <w:t xml:space="preserve"> can build sustainability in the tourism industry.  It creates economic and social development by engaging local communities. Per example their sustainability </w:t>
      </w:r>
      <w:r w:rsidRPr="26DC449D">
        <w:rPr>
          <w:rFonts w:ascii="Arial" w:hAnsi="Arial" w:eastAsia="Arial" w:cs="Arial"/>
          <w:color w:val="222222"/>
          <w:shd w:val="clear" w:color="auto" w:fill="FFFFFF"/>
        </w:rPr>
        <w:t xml:space="preserve">programme</w:t>
      </w:r>
      <w:r w:rsidRPr="26DC449D">
        <w:rPr>
          <w:rFonts w:ascii="Arial" w:hAnsi="Arial" w:eastAsia="Arial" w:cs="Arial"/>
          <w:color w:val="222222"/>
          <w:shd w:val="clear" w:color="auto" w:fill="FFFFFF"/>
        </w:rPr>
        <w:t xml:space="preserve"> “Force for Good” is split into 3 pillars: Opportunity, Community and Responsibility. Their most stretching targets according to (Whitbread, 2024)) is cutting food waste by 50% by 2030 and </w:t>
      </w:r>
      <w:r w:rsidRPr="26DC449D">
        <w:rPr>
          <w:rFonts w:ascii="Arial" w:hAnsi="Arial" w:eastAsia="Arial" w:cs="Arial"/>
          <w:color w:val="222222"/>
          <w:shd w:val="clear" w:color="auto" w:fill="FFFFFF"/>
        </w:rPr>
        <w:t xml:space="preserve">eliminating</w:t>
      </w:r>
      <w:r w:rsidRPr="26DC449D">
        <w:rPr>
          <w:rFonts w:ascii="Arial" w:hAnsi="Arial" w:eastAsia="Arial" w:cs="Arial"/>
          <w:color w:val="222222"/>
          <w:shd w:val="clear" w:color="auto" w:fill="FFFFFF"/>
        </w:rPr>
        <w:t xml:space="preserve"> unnecessary single-use plastic by 2025. It also undertakes various developmental activities to enhance the quality of life of local communities.  It works to create economic and social development </w:t>
      </w:r>
      <w:r w:rsidRPr="26DC449D">
        <w:rPr>
          <w:rFonts w:ascii="Arial" w:hAnsi="Arial" w:eastAsia="Arial" w:cs="Arial"/>
          <w:color w:val="222222"/>
          <w:shd w:val="clear" w:color="auto" w:fill="FFFFFF"/>
        </w:rPr>
        <w:t xml:space="preserve">in order to</w:t>
      </w:r>
      <w:r w:rsidRPr="26DC449D">
        <w:rPr>
          <w:rFonts w:ascii="Arial" w:hAnsi="Arial" w:eastAsia="Arial" w:cs="Arial"/>
          <w:color w:val="222222"/>
          <w:shd w:val="clear" w:color="auto" w:fill="FFFFFF"/>
        </w:rPr>
        <w:t xml:space="preserve"> provide opportunities where everyone can reach their potential</w:t>
      </w:r>
      <w:r w:rsidRPr="26DC449D">
        <w:rPr>
          <w:rFonts w:ascii="Arial" w:hAnsi="Arial" w:eastAsia="Arial" w:cs="Arial"/>
          <w:color w:val="222222"/>
          <w:shd w:val="clear" w:color="auto" w:fill="FFFFFF"/>
        </w:rPr>
        <w:t xml:space="preserve">.</w:t>
      </w:r>
      <w:r w:rsidRPr="26DC449D" w:rsidR="00243330">
        <w:rPr>
          <w:rFonts w:ascii="Arial" w:hAnsi="Arial" w:eastAsia="Arial" w:cs="Arial"/>
          <w:color w:val="222222"/>
          <w:shd w:val="clear" w:color="auto" w:fill="FFFFFF"/>
        </w:rPr>
        <w:t xml:space="preserve"> </w:t>
      </w:r>
      <w:r w:rsidRPr="26DC449D">
        <w:rPr>
          <w:rFonts w:ascii="Arial" w:hAnsi="Arial" w:eastAsia="Arial" w:cs="Arial"/>
          <w:color w:val="222222"/>
          <w:kern w:val="0"/>
          <w14:ligatures w14:val="none"/>
        </w:rPr>
        <w:t xml:space="preserve">Along with environmental initiatives, corporate social responsibility in the hospitality industry supports social causes and initiative as raising money, approximately £</w:t>
      </w:r>
      <w:r w:rsidRPr="00CE99CD" w:rsidR="00CE99CD">
        <w:rPr>
          <w:rFonts w:ascii="Arial" w:hAnsi="Arial" w:eastAsia="Arial" w:cs="Arial"/>
          <w:color w:val="222222"/>
        </w:rPr>
        <w:t>22</w:t>
      </w:r>
      <w:r w:rsidRPr="26DC449D">
        <w:rPr>
          <w:rFonts w:ascii="Arial" w:hAnsi="Arial" w:eastAsia="Arial" w:cs="Arial"/>
          <w:color w:val="222222"/>
          <w:kern w:val="0"/>
          <w14:ligatures w14:val="none"/>
        </w:rPr>
        <w:t xml:space="preserve"> millions </w:t>
      </w:r>
      <w:r w:rsidRPr="00CE99CD" w:rsidR="00CE99CD">
        <w:rPr>
          <w:rFonts w:ascii="Arial" w:hAnsi="Arial" w:eastAsia="Arial" w:cs="Arial"/>
          <w:color w:val="222222"/>
        </w:rPr>
        <w:t>since 2012</w:t>
      </w:r>
      <w:r w:rsidRPr="26DC449D">
        <w:rPr>
          <w:rFonts w:ascii="Arial" w:hAnsi="Arial" w:eastAsia="Arial" w:cs="Arial"/>
          <w:color w:val="222222"/>
          <w:kern w:val="0"/>
          <w14:ligatures w14:val="none"/>
        </w:rPr>
        <w:t xml:space="preserve"> for Great Ormond Street Children’s Hospital (Whitbread, 2024). It creates a positive impact and </w:t>
      </w:r>
      <w:r w:rsidRPr="26DC449D">
        <w:rPr>
          <w:rFonts w:ascii="Arial" w:hAnsi="Arial" w:eastAsia="Arial" w:cs="Arial"/>
          <w:color w:val="222222"/>
          <w:kern w:val="0"/>
          <w14:ligatures w14:val="none"/>
        </w:rPr>
        <w:t>benefits</w:t>
      </w:r>
      <w:r w:rsidRPr="26DC449D">
        <w:rPr>
          <w:rFonts w:ascii="Arial" w:hAnsi="Arial" w:eastAsia="Arial" w:cs="Arial"/>
          <w:color w:val="222222"/>
          <w:kern w:val="0"/>
          <w14:ligatures w14:val="none"/>
        </w:rPr>
        <w:t xml:space="preserve"> the local community. CSR involves investing in community development projects, training </w:t>
      </w:r>
      <w:r w:rsidRPr="26DC449D">
        <w:rPr>
          <w:rFonts w:ascii="Arial" w:hAnsi="Arial" w:eastAsia="Arial" w:cs="Arial"/>
          <w:color w:val="222222"/>
          <w:kern w:val="0"/>
          <w14:ligatures w14:val="none"/>
        </w:rPr>
        <w:t>local residents</w:t>
      </w:r>
      <w:r w:rsidRPr="26DC449D">
        <w:rPr>
          <w:rFonts w:ascii="Arial" w:hAnsi="Arial" w:eastAsia="Arial" w:cs="Arial"/>
          <w:color w:val="222222"/>
          <w:kern w:val="0"/>
          <w14:ligatures w14:val="none"/>
        </w:rPr>
        <w:t xml:space="preserve">, supporting local charities by donating 42110 meals through charity networks, and </w:t>
      </w:r>
      <w:r w:rsidRPr="26DC449D">
        <w:rPr>
          <w:rFonts w:ascii="Arial" w:hAnsi="Arial" w:eastAsia="Arial" w:cs="Arial"/>
          <w:color w:val="222222"/>
          <w:kern w:val="0"/>
          <w14:ligatures w14:val="none"/>
        </w:rPr>
        <w:t>providing</w:t>
      </w:r>
      <w:r w:rsidRPr="26DC449D">
        <w:rPr>
          <w:rFonts w:ascii="Arial" w:hAnsi="Arial" w:eastAsia="Arial" w:cs="Arial"/>
          <w:color w:val="222222"/>
          <w:kern w:val="0"/>
          <w14:ligatures w14:val="none"/>
        </w:rPr>
        <w:t xml:space="preserve"> employment opportunities</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color w:val="222222"/>
          <w:shd w:val="clear" w:color="auto" w:fill="FFFFFF"/>
        </w:rPr>
        <w:t>(</w:t>
      </w:r>
      <w:r w:rsidRPr="26DC449D" w:rsidR="00633A0F">
        <w:rPr>
          <w:rFonts w:ascii="Arial" w:hAnsi="Arial" w:eastAsia="Arial" w:cs="Arial"/>
          <w:color w:val="222222"/>
          <w:shd w:val="clear" w:color="auto" w:fill="FFFFFF"/>
        </w:rPr>
        <w:t>Jauhari</w:t>
      </w:r>
      <w:r w:rsidRPr="26DC449D" w:rsidR="00633A0F">
        <w:rPr>
          <w:rFonts w:ascii="Arial" w:hAnsi="Arial" w:eastAsia="Arial" w:cs="Arial"/>
          <w:color w:val="222222"/>
          <w:shd w:val="clear" w:color="auto" w:fill="FFFFFF"/>
        </w:rPr>
        <w:t>, 2014)</w:t>
      </w:r>
      <w:r w:rsidRPr="26DC449D">
        <w:rPr>
          <w:rFonts w:ascii="Arial" w:hAnsi="Arial" w:eastAsia="Arial" w:cs="Arial"/>
          <w:color w:val="222222"/>
          <w:kern w:val="0"/>
          <w14:ligatures w14:val="none"/>
        </w:rPr>
        <w:t xml:space="preserve">. It adopts strategic approach to combat unemployment. It works to improve the quality of life of </w:t>
      </w:r>
      <w:r w:rsidRPr="26DC449D">
        <w:rPr>
          <w:rFonts w:ascii="Arial" w:hAnsi="Arial" w:eastAsia="Arial" w:cs="Arial"/>
          <w:color w:val="222222"/>
          <w:kern w:val="0"/>
          <w14:ligatures w14:val="none"/>
        </w:rPr>
        <w:t xml:space="preserve">local residents</w:t>
      </w:r>
      <w:r w:rsidRPr="26DC449D">
        <w:rPr>
          <w:rFonts w:ascii="Arial" w:hAnsi="Arial" w:eastAsia="Arial" w:cs="Arial"/>
          <w:color w:val="222222"/>
          <w:kern w:val="0"/>
          <w14:ligatures w14:val="none"/>
        </w:rPr>
        <w:t xml:space="preserve">. By supporting and engaging with local communities, resorts and hotels play a significant role in creating economic and social development in the regions they </w:t>
      </w:r>
      <w:r w:rsidRPr="26DC449D">
        <w:rPr>
          <w:rFonts w:ascii="Arial" w:hAnsi="Arial" w:eastAsia="Arial" w:cs="Arial"/>
          <w:color w:val="222222"/>
          <w:kern w:val="0"/>
          <w14:ligatures w14:val="none"/>
        </w:rPr>
        <w:t xml:space="preserve">operate</w:t>
      </w:r>
      <w:r w:rsidRPr="26DC449D">
        <w:rPr>
          <w:rFonts w:ascii="Arial" w:hAnsi="Arial" w:eastAsia="Arial" w:cs="Arial"/>
          <w:color w:val="222222"/>
          <w:kern w:val="0"/>
          <w14:ligatures w14:val="none"/>
        </w:rPr>
        <w:t xml:space="preserve"> in. Corporate social responsibility aims to create social </w:t>
      </w:r>
      <w:r w:rsidRPr="26DC449D">
        <w:rPr>
          <w:rFonts w:ascii="Arial" w:hAnsi="Arial" w:eastAsia="Arial" w:cs="Arial"/>
          <w:color w:val="222222"/>
          <w:kern w:val="0"/>
          <w14:ligatures w14:val="none"/>
        </w:rPr>
        <w:lastRenderedPageBreak/>
        <w:t xml:space="preserve">development as well as economic development. </w:t>
      </w:r>
      <w:r w:rsidRPr="26DC449D" w:rsidR="005E23FD">
        <w:rPr>
          <w:rFonts w:ascii="Arial" w:hAnsi="Arial" w:eastAsia="Arial" w:cs="Arial"/>
          <w:color w:val="222222"/>
          <w:kern w:val="0"/>
          <w:shd w:val="clear" w:color="auto" w:fill="FFFFFF"/>
          <w14:ligatures w14:val="none"/>
        </w:rPr>
        <w:t>Corporate social responsibility</w:t>
      </w:r>
      <w:r w:rsidRPr="26DC449D" w:rsidR="005E23FD">
        <w:rPr>
          <w:rFonts w:ascii="Arial" w:hAnsi="Arial" w:eastAsia="Arial" w:cs="Arial"/>
        </w:rPr>
        <w:t xml:space="preserve"> Premier Inn</w:t>
      </w:r>
      <w:r w:rsidRPr="26DC449D">
        <w:rPr>
          <w:rFonts w:ascii="Arial" w:hAnsi="Arial" w:eastAsia="Arial" w:cs="Arial"/>
          <w:color w:val="222222"/>
          <w:kern w:val="0"/>
          <w14:ligatures w14:val="none"/>
        </w:rPr>
        <w:t xml:space="preserve"> works to </w:t>
      </w:r>
      <w:r w:rsidRPr="26DC449D">
        <w:rPr>
          <w:rFonts w:ascii="Arial" w:hAnsi="Arial" w:eastAsia="Arial" w:cs="Arial"/>
          <w:color w:val="222222"/>
          <w:kern w:val="0"/>
          <w14:ligatures w14:val="none"/>
        </w:rPr>
        <w:t xml:space="preserve">maintain</w:t>
      </w:r>
      <w:r w:rsidRPr="26DC449D">
        <w:rPr>
          <w:rFonts w:ascii="Arial" w:hAnsi="Arial" w:eastAsia="Arial" w:cs="Arial"/>
          <w:color w:val="222222"/>
          <w:kern w:val="0"/>
          <w14:ligatures w14:val="none"/>
        </w:rPr>
        <w:t xml:space="preserve"> the company's reputation. Moreover, it works to </w:t>
      </w:r>
      <w:r w:rsidRPr="26DC449D">
        <w:rPr>
          <w:rFonts w:ascii="Arial" w:hAnsi="Arial" w:eastAsia="Arial" w:cs="Arial"/>
          <w:color w:val="222222"/>
          <w:kern w:val="0"/>
          <w14:ligatures w14:val="none"/>
        </w:rPr>
        <w:t xml:space="preserve">benefit</w:t>
      </w:r>
      <w:r w:rsidRPr="26DC449D">
        <w:rPr>
          <w:rFonts w:ascii="Arial" w:hAnsi="Arial" w:eastAsia="Arial" w:cs="Arial"/>
          <w:color w:val="222222"/>
          <w:kern w:val="0"/>
          <w14:ligatures w14:val="none"/>
        </w:rPr>
        <w:t xml:space="preserve"> the bottom line as well. Consumers are increasingly looking for businesses that </w:t>
      </w:r>
      <w:r w:rsidRPr="26DC449D">
        <w:rPr>
          <w:rFonts w:ascii="Arial" w:hAnsi="Arial" w:eastAsia="Arial" w:cs="Arial"/>
          <w:color w:val="222222"/>
          <w:kern w:val="0"/>
          <w14:ligatures w14:val="none"/>
        </w:rPr>
        <w:t xml:space="preserve">demonstrate</w:t>
      </w:r>
      <w:r w:rsidRPr="26DC449D">
        <w:rPr>
          <w:rFonts w:ascii="Arial" w:hAnsi="Arial" w:eastAsia="Arial" w:cs="Arial"/>
          <w:color w:val="222222"/>
          <w:kern w:val="0"/>
          <w14:ligatures w14:val="none"/>
        </w:rPr>
        <w:t xml:space="preserve"> a commitment to social and sustainability responsibility. Resorts and hotels attract environmentally conscious guests by implementing CSR initiatives. </w:t>
      </w:r>
      <w:r w:rsidRPr="26DC449D" w:rsidR="00D86231">
        <w:rPr>
          <w:rFonts w:ascii="Arial" w:hAnsi="Arial" w:eastAsia="Arial" w:cs="Arial"/>
          <w:shd w:val="clear" w:color="auto" w:fill="FFFFFF"/>
        </w:rPr>
        <w:t>It uses strategic approaches to differentiate from the competition and build customer loyalty. </w:t>
      </w:r>
      <w:r w:rsidRPr="26DC449D" w:rsidR="00D86231">
        <w:rPr>
          <w:rFonts w:ascii="Arial" w:hAnsi="Arial" w:eastAsia="Arial" w:cs="Arial"/>
        </w:rPr>
        <w:t>Premier Inn</w:t>
      </w:r>
      <w:r w:rsidRPr="26DC449D" w:rsidR="00D86231">
        <w:rPr>
          <w:rFonts w:ascii="Arial" w:hAnsi="Arial" w:eastAsia="Arial" w:cs="Arial"/>
          <w:shd w:val="clear" w:color="auto" w:fill="FFFFFF"/>
        </w:rPr>
        <w:t xml:space="preserve"> carries out various eco-friendly activities to attract eco-conscious tourists.  The company undertakes corporate social responsibility initiatives to enhance </w:t>
      </w:r>
      <w:r w:rsidRPr="26DC449D" w:rsidR="00D86231">
        <w:rPr>
          <w:rFonts w:ascii="Arial" w:hAnsi="Arial" w:eastAsia="Arial" w:cs="Arial"/>
          <w:shd w:val="clear" w:color="auto" w:fill="FFFFFF"/>
        </w:rPr>
        <w:t xml:space="preserve">organisational</w:t>
      </w:r>
      <w:r w:rsidRPr="26DC449D" w:rsidR="00D86231">
        <w:rPr>
          <w:rFonts w:ascii="Arial" w:hAnsi="Arial" w:eastAsia="Arial" w:cs="Arial"/>
          <w:shd w:val="clear" w:color="auto" w:fill="FFFFFF"/>
        </w:rPr>
        <w:t xml:space="preserve"> performance.  By performing these activities, the </w:t>
      </w:r>
      <w:r w:rsidRPr="26DC449D" w:rsidR="00D86231">
        <w:rPr>
          <w:rFonts w:ascii="Arial" w:hAnsi="Arial" w:eastAsia="Arial" w:cs="Arial"/>
          <w:shd w:val="clear" w:color="auto" w:fill="FFFFFF"/>
        </w:rPr>
        <w:t xml:space="preserve">organisation</w:t>
      </w:r>
      <w:r w:rsidRPr="26DC449D" w:rsidR="00D86231">
        <w:rPr>
          <w:rFonts w:ascii="Arial" w:hAnsi="Arial" w:eastAsia="Arial" w:cs="Arial"/>
          <w:shd w:val="clear" w:color="auto" w:fill="FFFFFF"/>
        </w:rPr>
        <w:t xml:space="preserve"> has been able to increase their sustainability </w:t>
      </w:r>
      <w:r w:rsidRPr="26DC449D" w:rsidR="00D86231">
        <w:rPr>
          <w:rFonts w:ascii="Arial" w:hAnsi="Arial" w:eastAsia="Arial" w:cs="Arial"/>
          <w:color w:val="222222"/>
          <w:shd w:val="clear" w:color="auto" w:fill="FFFFFF"/>
        </w:rPr>
        <w:t>(</w:t>
      </w:r>
      <w:r w:rsidRPr="26DC449D" w:rsidR="00D86231">
        <w:rPr>
          <w:rFonts w:ascii="Arial" w:hAnsi="Arial" w:eastAsia="Arial" w:cs="Arial"/>
          <w:color w:val="222222"/>
          <w:shd w:val="clear" w:color="auto" w:fill="FFFFFF"/>
        </w:rPr>
        <w:t>Fermani</w:t>
      </w:r>
      <w:r w:rsidRPr="26DC449D" w:rsidR="00D86231">
        <w:rPr>
          <w:rFonts w:ascii="Arial" w:hAnsi="Arial" w:eastAsia="Arial" w:cs="Arial"/>
          <w:color w:val="222222"/>
          <w:shd w:val="clear" w:color="auto" w:fill="FFFFFF"/>
        </w:rPr>
        <w:t xml:space="preserve">, </w:t>
      </w:r>
      <w:r w:rsidRPr="26DC449D" w:rsidR="00D86231">
        <w:rPr>
          <w:rFonts w:ascii="Arial" w:hAnsi="Arial" w:eastAsia="Arial" w:cs="Arial"/>
        </w:rPr>
        <w:t>et. al,</w:t>
      </w:r>
      <w:r w:rsidRPr="26DC449D" w:rsidR="00D86231">
        <w:rPr>
          <w:rFonts w:ascii="Arial" w:hAnsi="Arial" w:eastAsia="Arial" w:cs="Arial"/>
          <w:color w:val="222222"/>
          <w:shd w:val="clear" w:color="auto" w:fill="FFFFFF"/>
        </w:rPr>
        <w:t xml:space="preserve"> 2016)</w:t>
      </w:r>
      <w:r w:rsidRPr="26DC449D" w:rsidR="00D86231">
        <w:rPr>
          <w:rFonts w:ascii="Arial" w:hAnsi="Arial" w:eastAsia="Arial" w:cs="Arial"/>
          <w:shd w:val="clear" w:color="auto" w:fill="FFFFFF"/>
        </w:rPr>
        <w:t xml:space="preserve">.  CSR takes effective steps to </w:t>
      </w:r>
      <w:r w:rsidRPr="26DC449D" w:rsidR="00D86231">
        <w:rPr>
          <w:rFonts w:ascii="Arial" w:hAnsi="Arial" w:eastAsia="Arial" w:cs="Arial"/>
          <w:shd w:val="clear" w:color="auto" w:fill="FFFFFF"/>
        </w:rPr>
        <w:t>maintain</w:t>
      </w:r>
      <w:r w:rsidRPr="26DC449D" w:rsidR="00D86231">
        <w:rPr>
          <w:rFonts w:ascii="Arial" w:hAnsi="Arial" w:eastAsia="Arial" w:cs="Arial"/>
          <w:shd w:val="clear" w:color="auto" w:fill="FFFFFF"/>
        </w:rPr>
        <w:t xml:space="preserve"> the </w:t>
      </w:r>
      <w:r w:rsidRPr="26DC449D" w:rsidR="00D86231">
        <w:rPr>
          <w:rFonts w:ascii="Arial" w:hAnsi="Arial" w:eastAsia="Arial" w:cs="Arial"/>
          <w:shd w:val="clear" w:color="auto" w:fill="FFFFFF"/>
        </w:rPr>
        <w:t>organisation's</w:t>
      </w:r>
      <w:r w:rsidRPr="26DC449D" w:rsidR="00D86231">
        <w:rPr>
          <w:rFonts w:ascii="Arial" w:hAnsi="Arial" w:eastAsia="Arial" w:cs="Arial"/>
          <w:shd w:val="clear" w:color="auto" w:fill="FFFFFF"/>
        </w:rPr>
        <w:t xml:space="preserve"> reputation and reduce negative environmental impact.  It carries out development activities supporting local communities.  CSR works to achieve long-term success of the </w:t>
      </w:r>
      <w:r w:rsidRPr="26DC449D" w:rsidR="00D86231">
        <w:rPr>
          <w:rFonts w:ascii="Arial" w:hAnsi="Arial" w:eastAsia="Arial" w:cs="Arial"/>
          <w:shd w:val="clear" w:color="auto" w:fill="FFFFFF"/>
        </w:rPr>
        <w:t>organisation</w:t>
      </w:r>
      <w:r w:rsidRPr="26DC449D" w:rsidR="00D86231">
        <w:rPr>
          <w:rFonts w:ascii="Arial" w:hAnsi="Arial" w:eastAsia="Arial" w:cs="Arial"/>
          <w:shd w:val="clear" w:color="auto" w:fill="FFFFFF"/>
        </w:rPr>
        <w:t xml:space="preserve"> and creates social development.  It applies strategic approaches aimed at creating </w:t>
      </w:r>
      <w:r w:rsidRPr="26DC449D" w:rsidR="00D86231">
        <w:rPr>
          <w:rFonts w:ascii="Arial" w:hAnsi="Arial" w:eastAsia="Arial" w:cs="Arial"/>
          <w:shd w:val="clear" w:color="auto" w:fill="FFFFFF"/>
        </w:rPr>
        <w:t>organisational</w:t>
      </w:r>
      <w:r w:rsidRPr="26DC449D" w:rsidR="00D86231">
        <w:rPr>
          <w:rFonts w:ascii="Arial" w:hAnsi="Arial" w:eastAsia="Arial" w:cs="Arial"/>
          <w:shd w:val="clear" w:color="auto" w:fill="FFFFFF"/>
        </w:rPr>
        <w:t xml:space="preserve"> sustainability and increasing efficiency.</w:t>
      </w:r>
    </w:p>
    <w:p w:rsidRPr="00E11661" w:rsidR="00AE6E05" w:rsidP="00CE99CD" w:rsidRDefault="00DE175F" w14:paraId="50859A1A" w14:textId="58D56E6F">
      <w:pPr>
        <w:pStyle w:val="Normal"/>
        <w:suppressLineNumbers w:val="0"/>
        <w:bidi w:val="0"/>
        <w:spacing w:before="0" w:beforeAutospacing="off" w:after="160" w:afterAutospacing="off" w:line="360" w:lineRule="auto"/>
        <w:ind w:left="0" w:right="0"/>
        <w:jc w:val="both"/>
        <w:rPr>
          <w:rFonts w:ascii="Arial" w:hAnsi="Arial" w:eastAsia="Arial" w:cs="Arial"/>
          <w:color w:val="222222"/>
        </w:rPr>
      </w:pPr>
      <w:r w:rsidRPr="26DC449D">
        <w:rPr>
          <w:rFonts w:ascii="Arial" w:hAnsi="Arial" w:eastAsia="Arial" w:cs="Arial"/>
        </w:rPr>
        <w:t xml:space="preserve">Corporate social responsibility </w:t>
      </w:r>
      <w:r w:rsidRPr="26DC449D">
        <w:rPr>
          <w:rFonts w:ascii="Arial" w:hAnsi="Arial" w:eastAsia="Arial" w:cs="Arial"/>
        </w:rPr>
        <w:t>generally applies</w:t>
      </w:r>
      <w:r w:rsidRPr="26DC449D">
        <w:rPr>
          <w:rFonts w:ascii="Arial" w:hAnsi="Arial" w:eastAsia="Arial" w:cs="Arial"/>
        </w:rPr>
        <w:t xml:space="preserve"> strategic approaches aimed at creating sustainability in the industry.  It implements various strategic methods for sustainable growth.  CSR creates impact to create environmental sustainability</w:t>
      </w:r>
      <w:r w:rsidRPr="26DC449D">
        <w:rPr>
          <w:rFonts w:ascii="Arial" w:hAnsi="Arial" w:eastAsia="Arial" w:cs="Arial"/>
        </w:rPr>
        <w:t xml:space="preserve"> </w:t>
      </w:r>
      <w:r w:rsidRPr="26DC449D">
        <w:rPr>
          <w:rFonts w:ascii="Arial" w:hAnsi="Arial" w:eastAsia="Arial" w:cs="Arial"/>
        </w:rPr>
        <w:t>(Higgins-</w:t>
      </w:r>
      <w:r w:rsidRPr="26DC449D">
        <w:rPr>
          <w:rFonts w:ascii="Arial" w:hAnsi="Arial" w:eastAsia="Arial" w:cs="Arial"/>
        </w:rPr>
        <w:t>Desbiolles</w:t>
      </w:r>
      <w:r w:rsidRPr="26DC449D">
        <w:rPr>
          <w:rFonts w:ascii="Arial" w:hAnsi="Arial" w:eastAsia="Arial" w:cs="Arial"/>
        </w:rPr>
        <w:t xml:space="preserve">, et. al, 2019).  Various programs are implemented to </w:t>
      </w:r>
      <w:r w:rsidRPr="26DC449D">
        <w:rPr>
          <w:rFonts w:ascii="Arial" w:hAnsi="Arial" w:eastAsia="Arial" w:cs="Arial"/>
        </w:rPr>
        <w:t>maintain</w:t>
      </w:r>
      <w:r w:rsidRPr="26DC449D">
        <w:rPr>
          <w:rFonts w:ascii="Arial" w:hAnsi="Arial" w:eastAsia="Arial" w:cs="Arial"/>
        </w:rPr>
        <w:t xml:space="preserve"> environmental sustainability.  It implements various methods to reduce the carbon footprint.</w:t>
      </w:r>
      <w:r w:rsidRPr="26DC449D">
        <w:rPr>
          <w:rFonts w:ascii="Arial" w:hAnsi="Arial" w:eastAsia="Arial" w:cs="Arial"/>
        </w:rPr>
        <w:t xml:space="preserve"> </w:t>
      </w:r>
      <w:r w:rsidRPr="26DC449D">
        <w:rPr>
          <w:rFonts w:ascii="Arial" w:hAnsi="Arial" w:eastAsia="Arial" w:cs="Arial"/>
        </w:rPr>
        <w:t>Premier Inn</w:t>
      </w:r>
      <w:r w:rsidRPr="26DC449D">
        <w:rPr>
          <w:rFonts w:ascii="Arial" w:hAnsi="Arial" w:eastAsia="Arial" w:cs="Arial"/>
        </w:rPr>
        <w:t xml:space="preserve"> </w:t>
      </w:r>
      <w:r w:rsidRPr="26DC449D">
        <w:rPr>
          <w:rFonts w:ascii="Arial" w:hAnsi="Arial" w:eastAsia="Arial" w:cs="Arial"/>
        </w:rPr>
        <w:t xml:space="preserve">organisation</w:t>
      </w:r>
      <w:r w:rsidRPr="26DC449D">
        <w:rPr>
          <w:rFonts w:ascii="Arial" w:hAnsi="Arial" w:eastAsia="Arial" w:cs="Arial"/>
        </w:rPr>
        <w:t xml:space="preserve"> applies CSR process to create sustainability.  This process applies strategic approaches to create </w:t>
      </w:r>
      <w:r w:rsidRPr="26DC449D">
        <w:rPr>
          <w:rFonts w:ascii="Arial" w:hAnsi="Arial" w:eastAsia="Arial" w:cs="Arial"/>
        </w:rPr>
        <w:t xml:space="preserve">organisational</w:t>
      </w:r>
      <w:r w:rsidRPr="26DC449D">
        <w:rPr>
          <w:rFonts w:ascii="Arial" w:hAnsi="Arial" w:eastAsia="Arial" w:cs="Arial"/>
        </w:rPr>
        <w:t xml:space="preserve"> sustainability and create positive experiences among customers.  It is </w:t>
      </w:r>
      <w:r w:rsidRPr="00CE99CD" w:rsidR="00CE99CD">
        <w:rPr>
          <w:rFonts w:ascii="Arial" w:hAnsi="Arial" w:eastAsia="Arial" w:cs="Arial"/>
        </w:rPr>
        <w:t>highlighted</w:t>
      </w:r>
      <w:r w:rsidRPr="26DC449D">
        <w:rPr>
          <w:rFonts w:ascii="Arial" w:hAnsi="Arial" w:eastAsia="Arial" w:cs="Arial"/>
        </w:rPr>
        <w:t xml:space="preserve"> by Whitbread reports and targets, they release every year an Environmental, Social and </w:t>
      </w:r>
      <w:r w:rsidRPr="26DC449D">
        <w:rPr>
          <w:rFonts w:ascii="Arial" w:hAnsi="Arial" w:eastAsia="Arial" w:cs="Arial"/>
        </w:rPr>
        <w:t xml:space="preserve">Governace</w:t>
      </w:r>
      <w:r w:rsidRPr="26DC449D">
        <w:rPr>
          <w:rFonts w:ascii="Arial" w:hAnsi="Arial" w:eastAsia="Arial" w:cs="Arial"/>
        </w:rPr>
        <w:t xml:space="preserve"> Report (ESG) </w:t>
      </w:r>
      <w:r w:rsidRPr="26DC449D">
        <w:rPr>
          <w:rFonts w:ascii="Arial" w:hAnsi="Arial" w:eastAsia="Arial" w:cs="Arial"/>
        </w:rPr>
        <w:t xml:space="preserve">in order to</w:t>
      </w:r>
      <w:r w:rsidRPr="26DC449D">
        <w:rPr>
          <w:rFonts w:ascii="Arial" w:hAnsi="Arial" w:eastAsia="Arial" w:cs="Arial"/>
        </w:rPr>
        <w:t xml:space="preserve"> </w:t>
      </w:r>
      <w:r w:rsidRPr="26DC449D">
        <w:rPr>
          <w:rFonts w:ascii="Arial" w:hAnsi="Arial" w:eastAsia="Arial" w:cs="Arial"/>
        </w:rPr>
        <w:t xml:space="preserve">demonstrate</w:t>
      </w:r>
      <w:r w:rsidRPr="26DC449D">
        <w:rPr>
          <w:rFonts w:ascii="Arial" w:hAnsi="Arial" w:eastAsia="Arial" w:cs="Arial"/>
        </w:rPr>
        <w:t xml:space="preserve"> the breadth of the “Force for Good” </w:t>
      </w:r>
      <w:r w:rsidRPr="26DC449D">
        <w:rPr>
          <w:rFonts w:ascii="Arial" w:hAnsi="Arial" w:eastAsia="Arial" w:cs="Arial"/>
        </w:rPr>
        <w:t xml:space="preserve">programme</w:t>
      </w:r>
      <w:r w:rsidRPr="26DC449D">
        <w:rPr>
          <w:rFonts w:ascii="Arial" w:hAnsi="Arial" w:eastAsia="Arial" w:cs="Arial"/>
        </w:rPr>
        <w:t xml:space="preserve"> and achievements (Whitbread, 2024). This CSR creates infrastructure development for local people</w:t>
      </w:r>
      <w:r w:rsidRPr="26DC449D">
        <w:rPr>
          <w:rFonts w:ascii="Arial" w:hAnsi="Arial" w:eastAsia="Arial" w:cs="Arial"/>
        </w:rPr>
        <w:t xml:space="preserve"> </w:t>
      </w:r>
      <w:r w:rsidRPr="26DC449D">
        <w:rPr>
          <w:rFonts w:ascii="Arial" w:hAnsi="Arial" w:eastAsia="Arial" w:cs="Arial"/>
          <w:shd w:val="clear" w:color="auto" w:fill="FFFFFF"/>
        </w:rPr>
        <w:t xml:space="preserve">(Shen, </w:t>
      </w:r>
      <w:r w:rsidRPr="26DC449D">
        <w:rPr>
          <w:rFonts w:ascii="Arial" w:hAnsi="Arial" w:eastAsia="Arial" w:cs="Arial"/>
        </w:rPr>
        <w:t xml:space="preserve">et. al, </w:t>
      </w:r>
      <w:r w:rsidRPr="26DC449D">
        <w:rPr>
          <w:rFonts w:ascii="Arial" w:hAnsi="Arial" w:eastAsia="Arial" w:cs="Arial"/>
          <w:shd w:val="clear" w:color="auto" w:fill="FFFFFF"/>
        </w:rPr>
        <w:t xml:space="preserve">2020)</w:t>
      </w:r>
      <w:r w:rsidRPr="26DC449D">
        <w:rPr>
          <w:rFonts w:ascii="Arial" w:hAnsi="Arial" w:eastAsia="Arial" w:cs="Arial"/>
        </w:rPr>
        <w:t xml:space="preserve">.  By implementing various training programs at the local level, it builds community cohesion. As part of the Opportunity pillar, Whitbread created “Thrive </w:t>
      </w:r>
      <w:r w:rsidRPr="26DC449D">
        <w:rPr>
          <w:rFonts w:ascii="Arial" w:hAnsi="Arial" w:eastAsia="Arial" w:cs="Arial"/>
        </w:rPr>
        <w:t>Programme</w:t>
      </w:r>
      <w:r w:rsidRPr="26DC449D">
        <w:rPr>
          <w:rFonts w:ascii="Arial" w:hAnsi="Arial" w:eastAsia="Arial" w:cs="Arial"/>
        </w:rPr>
        <w:t xml:space="preserve">” to support Special Educational Needs establishments across the UK (Whitbread, 2024).  </w:t>
      </w:r>
      <w:r w:rsidRPr="26DC449D" w:rsidR="00E11661">
        <w:rPr>
          <w:rFonts w:ascii="Arial" w:hAnsi="Arial" w:eastAsia="Arial" w:cs="Arial"/>
        </w:rPr>
        <w:t>Effective communication processes and relationships between communities can create solutions to social problems.</w:t>
      </w:r>
      <w:r w:rsidRPr="26DC449D" w:rsidR="00E11661">
        <w:rPr>
          <w:rFonts w:ascii="Arial" w:hAnsi="Arial" w:eastAsia="Arial" w:cs="Arial"/>
        </w:rPr>
        <w:t xml:space="preserve"> </w:t>
      </w:r>
      <w:r w:rsidRPr="26DC449D" w:rsidR="005E23FD">
        <w:rPr>
          <w:rFonts w:ascii="Arial" w:hAnsi="Arial" w:eastAsia="Arial" w:cs="Arial"/>
        </w:rPr>
        <w:t>Premier Inn</w:t>
      </w:r>
      <w:r w:rsidRPr="26DC449D" w:rsidR="00AE6E05">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can increase community involvement by implementing CSR initiatives. By increasing community involvement, </w:t>
      </w:r>
      <w:r w:rsidRPr="26DC449D" w:rsidR="00AE6E05">
        <w:rPr>
          <w:rFonts w:ascii="Arial" w:hAnsi="Arial" w:eastAsia="Arial" w:cs="Arial"/>
          <w:color w:val="222222"/>
          <w:kern w:val="0"/>
          <w14:ligatures w14:val="none"/>
        </w:rPr>
        <w:t xml:space="preserve">organisations</w:t>
      </w:r>
      <w:r w:rsidRPr="26DC449D" w:rsidR="00AE6E05">
        <w:rPr>
          <w:rFonts w:ascii="Arial" w:hAnsi="Arial" w:eastAsia="Arial" w:cs="Arial"/>
          <w:color w:val="222222"/>
          <w:kern w:val="0"/>
          <w14:ligatures w14:val="none"/>
        </w:rPr>
        <w:t xml:space="preserve"> can increase their sustainability and create community well-being</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color w:val="222222"/>
          <w:shd w:val="clear" w:color="auto" w:fill="FFFFFF"/>
        </w:rPr>
        <w:t>(</w:t>
      </w:r>
      <w:r w:rsidRPr="26DC449D" w:rsidR="00633A0F">
        <w:rPr>
          <w:rFonts w:ascii="Arial" w:hAnsi="Arial" w:eastAsia="Arial" w:cs="Arial"/>
          <w:color w:val="222222"/>
          <w:shd w:val="clear" w:color="auto" w:fill="FFFFFF"/>
        </w:rPr>
        <w:t>MacKenzie</w:t>
      </w:r>
      <w:r w:rsidRPr="26DC449D" w:rsidR="00633A0F">
        <w:rPr>
          <w:rFonts w:ascii="Arial" w:hAnsi="Arial" w:eastAsia="Arial" w:cs="Arial"/>
          <w:color w:val="222222"/>
          <w:shd w:val="clear" w:color="auto" w:fill="FFFFFF"/>
        </w:rPr>
        <w:t xml:space="preserve"> and Gannon, 2019)</w:t>
      </w:r>
      <w:r w:rsidRPr="26DC449D" w:rsidR="00AE6E05">
        <w:rPr>
          <w:rFonts w:ascii="Arial" w:hAnsi="Arial" w:eastAsia="Arial" w:cs="Arial"/>
          <w:color w:val="222222"/>
          <w:kern w:val="0"/>
          <w14:ligatures w14:val="none"/>
        </w:rPr>
        <w:t>. By creating the overall welfare of the community, it will be possible to formulate effective solutions to social problems. Which will play a significant role in shaping sustainable tourism.</w:t>
      </w:r>
      <w:r w:rsidRPr="26DC449D" w:rsidR="00243330">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Corporate social responsibility initiatives that focus on promoting employee well-being have a significant impact on sustainability practices in the hospitality industry</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rPr>
        <w:t>(</w:t>
      </w:r>
      <w:r w:rsidRPr="26DC449D" w:rsidR="00633A0F">
        <w:rPr>
          <w:rFonts w:ascii="Arial" w:hAnsi="Arial" w:eastAsia="Arial" w:cs="Arial"/>
        </w:rPr>
        <w:t>Jauhari</w:t>
      </w:r>
      <w:r w:rsidRPr="26DC449D" w:rsidR="00633A0F">
        <w:rPr>
          <w:rFonts w:ascii="Arial" w:hAnsi="Arial" w:eastAsia="Arial" w:cs="Arial"/>
        </w:rPr>
        <w:t>, 2021)</w:t>
      </w:r>
      <w:r w:rsidRPr="26DC449D" w:rsidR="00AE6E05">
        <w:rPr>
          <w:rFonts w:ascii="Arial" w:hAnsi="Arial" w:eastAsia="Arial" w:cs="Arial"/>
          <w:color w:val="222222"/>
          <w:kern w:val="0"/>
          <w14:ligatures w14:val="none"/>
        </w:rPr>
        <w:t xml:space="preserve">. It plays a significant role in employee retention by </w:t>
      </w:r>
      <w:r w:rsidRPr="26DC449D" w:rsidR="00AE6E05">
        <w:rPr>
          <w:rFonts w:ascii="Arial" w:hAnsi="Arial" w:eastAsia="Arial" w:cs="Arial"/>
          <w:color w:val="222222"/>
          <w:kern w:val="0"/>
          <w14:ligatures w14:val="none"/>
        </w:rPr>
        <w:t xml:space="preserve">providing</w:t>
      </w:r>
      <w:r w:rsidRPr="26DC449D" w:rsidR="00AE6E05">
        <w:rPr>
          <w:rFonts w:ascii="Arial" w:hAnsi="Arial" w:eastAsia="Arial" w:cs="Arial"/>
          <w:color w:val="222222"/>
          <w:kern w:val="0"/>
          <w14:ligatures w14:val="none"/>
        </w:rPr>
        <w:t xml:space="preserve"> professional development opportunities, ensuring fair wages, and creating a safe work environment. Also implements strategic approaches to increase productivity and </w:t>
      </w:r>
      <w:r w:rsidRPr="26DC449D" w:rsidR="00AE6E05">
        <w:rPr>
          <w:rFonts w:ascii="Arial" w:hAnsi="Arial" w:eastAsia="Arial" w:cs="Arial"/>
          <w:color w:val="222222"/>
          <w:kern w:val="0"/>
          <w14:ligatures w14:val="none"/>
        </w:rPr>
        <w:t xml:space="preserve">maintain</w:t>
      </w:r>
      <w:r w:rsidRPr="26DC449D" w:rsidR="00AE6E05">
        <w:rPr>
          <w:rFonts w:ascii="Arial" w:hAnsi="Arial" w:eastAsia="Arial" w:cs="Arial"/>
          <w:color w:val="222222"/>
          <w:kern w:val="0"/>
          <w14:ligatures w14:val="none"/>
        </w:rPr>
        <w:t xml:space="preserve"> the </w:t>
      </w:r>
      <w:r w:rsidRPr="26DC449D" w:rsidR="00AE6E05">
        <w:rPr>
          <w:rFonts w:ascii="Arial" w:hAnsi="Arial" w:eastAsia="Arial" w:cs="Arial"/>
          <w:color w:val="222222"/>
          <w:kern w:val="0"/>
          <w14:ligatures w14:val="none"/>
        </w:rPr>
        <w:lastRenderedPageBreak/>
        <w:t>hotel's overall reputation</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color w:val="222222"/>
          <w:shd w:val="clear" w:color="auto" w:fill="FFFFFF"/>
        </w:rPr>
        <w:t>(Fatima and Elbanna, 2020)</w:t>
      </w:r>
      <w:r w:rsidRPr="26DC449D" w:rsidR="00AE6E05">
        <w:rPr>
          <w:rFonts w:ascii="Arial" w:hAnsi="Arial" w:eastAsia="Arial" w:cs="Arial"/>
          <w:color w:val="222222"/>
          <w:kern w:val="0"/>
          <w14:ligatures w14:val="none"/>
        </w:rPr>
        <w:t xml:space="preserve">. CSR initiatives carry out employee well-being activities aimed at increasing the sustainability of the industry. It plays a significant role in creating safe working environment and inclusive working environment in </w:t>
      </w:r>
      <w:r w:rsidRPr="26DC449D" w:rsidR="005E23FD">
        <w:rPr>
          <w:rFonts w:ascii="Arial" w:hAnsi="Arial" w:eastAsia="Arial" w:cs="Arial"/>
        </w:rPr>
        <w:t>Premier Inn</w:t>
      </w:r>
      <w:r w:rsidRPr="26DC449D" w:rsidR="00AE6E05">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Moreover, it will play a positive role in improving the overall efficiency of the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and </w:t>
      </w:r>
      <w:r w:rsidRPr="26DC449D" w:rsidR="00AE6E05">
        <w:rPr>
          <w:rFonts w:ascii="Arial" w:hAnsi="Arial" w:eastAsia="Arial" w:cs="Arial"/>
          <w:color w:val="222222"/>
          <w:kern w:val="0"/>
          <w14:ligatures w14:val="none"/>
        </w:rPr>
        <w:t xml:space="preserve">maintaining</w:t>
      </w:r>
      <w:r w:rsidRPr="26DC449D" w:rsidR="00AE6E05">
        <w:rPr>
          <w:rFonts w:ascii="Arial" w:hAnsi="Arial" w:eastAsia="Arial" w:cs="Arial"/>
          <w:color w:val="222222"/>
          <w:kern w:val="0"/>
          <w14:ligatures w14:val="none"/>
        </w:rPr>
        <w:t xml:space="preserve"> its reputation.</w:t>
      </w:r>
      <w:r w:rsidRPr="26DC449D" w:rsidR="00243330">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Implementation of ethical sourcing practices is one area of ​​CSR initiatives. This has significant implications for creating sustainability in the hospitality industry. Sourcing services and products from suppliers which follows ethical </w:t>
      </w:r>
      <w:r w:rsidRPr="26DC449D" w:rsidR="00AE6E05">
        <w:rPr>
          <w:rFonts w:ascii="Arial" w:hAnsi="Arial" w:eastAsia="Arial" w:cs="Arial"/>
          <w:color w:val="222222"/>
          <w:kern w:val="0"/>
          <w14:ligatures w14:val="none"/>
        </w:rPr>
        <w:t xml:space="preserve">labour</w:t>
      </w:r>
      <w:r w:rsidRPr="26DC449D" w:rsidR="00AE6E05">
        <w:rPr>
          <w:rFonts w:ascii="Arial" w:hAnsi="Arial" w:eastAsia="Arial" w:cs="Arial"/>
          <w:color w:val="222222"/>
          <w:kern w:val="0"/>
          <w14:ligatures w14:val="none"/>
        </w:rPr>
        <w:t xml:space="preserve"> practices, promotes environmental stewardship, builds support for local communities. By creating such activities, the </w:t>
      </w:r>
      <w:r w:rsidRPr="26DC449D" w:rsidR="00AE6E05">
        <w:rPr>
          <w:rFonts w:ascii="Arial" w:hAnsi="Arial" w:eastAsia="Arial" w:cs="Arial"/>
          <w:color w:val="222222"/>
          <w:kern w:val="0"/>
          <w14:ligatures w14:val="none"/>
        </w:rPr>
        <w:t>organisation</w:t>
      </w:r>
      <w:r w:rsidRPr="26DC449D" w:rsidR="00AE6E05">
        <w:rPr>
          <w:rFonts w:ascii="Arial" w:hAnsi="Arial" w:eastAsia="Arial" w:cs="Arial"/>
          <w:color w:val="222222"/>
          <w:kern w:val="0"/>
          <w14:ligatures w14:val="none"/>
        </w:rPr>
        <w:t xml:space="preserve"> can create a more sustainable supply chain</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color w:val="222222"/>
          <w:shd w:val="clear" w:color="auto" w:fill="FFFFFF"/>
        </w:rPr>
        <w:t>(</w:t>
      </w:r>
      <w:r w:rsidRPr="26DC449D" w:rsidR="00633A0F">
        <w:rPr>
          <w:rFonts w:ascii="Arial" w:hAnsi="Arial" w:eastAsia="Arial" w:cs="Arial"/>
          <w:color w:val="222222"/>
          <w:shd w:val="clear" w:color="auto" w:fill="FFFFFF"/>
        </w:rPr>
        <w:t>Bunakov</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et. al,</w:t>
      </w:r>
      <w:r w:rsidRPr="26DC449D" w:rsidR="00633A0F">
        <w:rPr>
          <w:rFonts w:ascii="Arial" w:hAnsi="Arial" w:eastAsia="Arial" w:cs="Arial"/>
          <w:color w:val="222222"/>
          <w:shd w:val="clear" w:color="auto" w:fill="FFFFFF"/>
        </w:rPr>
        <w:t xml:space="preserve"> 2015)</w:t>
      </w:r>
      <w:r w:rsidRPr="26DC449D" w:rsidR="00AE6E05">
        <w:rPr>
          <w:rFonts w:ascii="Arial" w:hAnsi="Arial" w:eastAsia="Arial" w:cs="Arial"/>
          <w:color w:val="222222"/>
          <w:kern w:val="0"/>
          <w14:ligatures w14:val="none"/>
        </w:rPr>
        <w:t xml:space="preserve">. Which plays a significant role in increasing their brand reputation. The </w:t>
      </w:r>
      <w:r w:rsidRPr="26DC449D" w:rsidR="005E23FD">
        <w:rPr>
          <w:rFonts w:ascii="Arial" w:hAnsi="Arial" w:eastAsia="Arial" w:cs="Arial"/>
        </w:rPr>
        <w:t>Premier Inn</w:t>
      </w:r>
      <w:r w:rsidRPr="26DC449D" w:rsidR="00AE6E05">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maintains</w:t>
      </w:r>
      <w:r w:rsidRPr="26DC449D" w:rsidR="00AE6E05">
        <w:rPr>
          <w:rFonts w:ascii="Arial" w:hAnsi="Arial" w:eastAsia="Arial" w:cs="Arial"/>
          <w:color w:val="222222"/>
          <w:kern w:val="0"/>
          <w14:ligatures w14:val="none"/>
        </w:rPr>
        <w:t xml:space="preserve"> a sustainable supply chain by implementing ethical sourcing practices. By creating these activities, the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has been able to build their brand reputation. By enhancing this </w:t>
      </w:r>
      <w:r w:rsidRPr="26DC449D" w:rsidR="005E23FD">
        <w:rPr>
          <w:rFonts w:ascii="Arial" w:hAnsi="Arial" w:eastAsia="Arial" w:cs="Arial"/>
          <w:color w:val="222222"/>
          <w:kern w:val="0"/>
          <w14:ligatures w14:val="none"/>
        </w:rPr>
        <w:t>reputation,</w:t>
      </w:r>
      <w:r w:rsidRPr="26DC449D" w:rsidR="00AE6E05">
        <w:rPr>
          <w:rFonts w:ascii="Arial" w:hAnsi="Arial" w:eastAsia="Arial" w:cs="Arial"/>
          <w:color w:val="222222"/>
          <w:kern w:val="0"/>
          <w14:ligatures w14:val="none"/>
        </w:rPr>
        <w:t xml:space="preserve"> the company has been able to gain competitive advantage.</w:t>
      </w:r>
      <w:r w:rsidRPr="26DC449D" w:rsidR="00243330">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Engagement with investors, customers and government agencies is essential to the success of corporate social responsibility initiatives in the hospitality industry. Because it creates collaboration with them to </w:t>
      </w:r>
      <w:r w:rsidRPr="26DC449D" w:rsidR="00AE6E05">
        <w:rPr>
          <w:rFonts w:ascii="Arial" w:hAnsi="Arial" w:eastAsia="Arial" w:cs="Arial"/>
          <w:color w:val="222222"/>
          <w:kern w:val="0"/>
          <w14:ligatures w14:val="none"/>
        </w:rPr>
        <w:t>identify</w:t>
      </w:r>
      <w:r w:rsidRPr="26DC449D" w:rsidR="00AE6E05">
        <w:rPr>
          <w:rFonts w:ascii="Arial" w:hAnsi="Arial" w:eastAsia="Arial" w:cs="Arial"/>
          <w:color w:val="222222"/>
          <w:kern w:val="0"/>
          <w14:ligatures w14:val="none"/>
        </w:rPr>
        <w:t xml:space="preserve"> sustainable priorities, measure progress and set benchmarks. By creating these activities, the </w:t>
      </w:r>
      <w:r w:rsidRPr="26DC449D" w:rsidR="00AE6E05">
        <w:rPr>
          <w:rFonts w:ascii="Arial" w:hAnsi="Arial" w:eastAsia="Arial" w:cs="Arial"/>
          <w:color w:val="222222"/>
          <w:kern w:val="0"/>
          <w14:ligatures w14:val="none"/>
        </w:rPr>
        <w:t>organisation</w:t>
      </w:r>
      <w:r w:rsidRPr="26DC449D" w:rsidR="00AE6E05">
        <w:rPr>
          <w:rFonts w:ascii="Arial" w:hAnsi="Arial" w:eastAsia="Arial" w:cs="Arial"/>
          <w:color w:val="222222"/>
          <w:kern w:val="0"/>
          <w14:ligatures w14:val="none"/>
        </w:rPr>
        <w:t xml:space="preserve"> plays an effective role in building trust and increasing transparency</w:t>
      </w:r>
      <w:r w:rsidRPr="26DC449D" w:rsidR="00633A0F">
        <w:rPr>
          <w:rFonts w:ascii="Arial" w:hAnsi="Arial" w:eastAsia="Arial" w:cs="Arial"/>
          <w:color w:val="222222"/>
          <w:kern w:val="0"/>
          <w14:ligatures w14:val="none"/>
        </w:rPr>
        <w:t xml:space="preserve"> </w:t>
      </w:r>
      <w:r w:rsidRPr="26DC449D" w:rsidR="00633A0F">
        <w:rPr>
          <w:rFonts w:ascii="Arial" w:hAnsi="Arial" w:eastAsia="Arial" w:cs="Arial"/>
          <w:color w:val="222222"/>
          <w:shd w:val="clear" w:color="auto" w:fill="FFFFFF"/>
        </w:rPr>
        <w:t>(</w:t>
      </w:r>
      <w:r w:rsidRPr="26DC449D" w:rsidR="00633A0F">
        <w:rPr>
          <w:rFonts w:ascii="Arial" w:hAnsi="Arial" w:eastAsia="Arial" w:cs="Arial"/>
          <w:color w:val="222222"/>
          <w:shd w:val="clear" w:color="auto" w:fill="FFFFFF"/>
        </w:rPr>
        <w:t>Melissen</w:t>
      </w:r>
      <w:r w:rsidRPr="26DC449D" w:rsidR="00633A0F">
        <w:rPr>
          <w:rFonts w:ascii="Arial" w:hAnsi="Arial" w:eastAsia="Arial" w:cs="Arial"/>
          <w:color w:val="222222"/>
          <w:shd w:val="clear" w:color="auto" w:fill="FFFFFF"/>
        </w:rPr>
        <w:t>, 2013)</w:t>
      </w:r>
      <w:r w:rsidRPr="26DC449D" w:rsidR="00AE6E05">
        <w:rPr>
          <w:rFonts w:ascii="Arial" w:hAnsi="Arial" w:eastAsia="Arial" w:cs="Arial"/>
          <w:color w:val="222222"/>
          <w:kern w:val="0"/>
          <w14:ligatures w14:val="none"/>
        </w:rPr>
        <w:t>. Moreover, it creates shared value with all stakeholders involved.</w:t>
      </w:r>
      <w:r w:rsidRPr="26DC449D" w:rsidR="005E23FD">
        <w:rPr>
          <w:rFonts w:ascii="Arial" w:hAnsi="Arial" w:eastAsia="Arial" w:cs="Arial"/>
        </w:rPr>
        <w:t xml:space="preserve"> Premier Inn</w:t>
      </w:r>
      <w:r w:rsidRPr="26DC449D" w:rsidR="00AE6E05">
        <w:rPr>
          <w:rFonts w:ascii="Arial" w:hAnsi="Arial" w:eastAsia="Arial" w:cs="Arial"/>
          <w:color w:val="222222"/>
          <w:kern w:val="0"/>
          <w14:ligatures w14:val="none"/>
        </w:rPr>
        <w:t xml:space="preserv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creates sustainability by creating stakeholder involvement. The </w:t>
      </w:r>
      <w:r w:rsidRPr="26DC449D" w:rsidR="00AE6E05">
        <w:rPr>
          <w:rFonts w:ascii="Arial" w:hAnsi="Arial" w:eastAsia="Arial" w:cs="Arial"/>
          <w:color w:val="222222"/>
          <w:kern w:val="0"/>
          <w14:ligatures w14:val="none"/>
        </w:rPr>
        <w:t xml:space="preserve">organisation</w:t>
      </w:r>
      <w:r w:rsidRPr="26DC449D" w:rsidR="00AE6E05">
        <w:rPr>
          <w:rFonts w:ascii="Arial" w:hAnsi="Arial" w:eastAsia="Arial" w:cs="Arial"/>
          <w:color w:val="222222"/>
          <w:kern w:val="0"/>
          <w14:ligatures w14:val="none"/>
        </w:rPr>
        <w:t xml:space="preserve"> creates collaboration with stakeholders by </w:t>
      </w:r>
      <w:r w:rsidRPr="26DC449D" w:rsidR="00AE6E05">
        <w:rPr>
          <w:rFonts w:ascii="Arial" w:hAnsi="Arial" w:eastAsia="Arial" w:cs="Arial"/>
          <w:color w:val="222222"/>
          <w:kern w:val="0"/>
          <w14:ligatures w14:val="none"/>
        </w:rPr>
        <w:t xml:space="preserve">identifying</w:t>
      </w:r>
      <w:r w:rsidRPr="26DC449D" w:rsidR="00AE6E05">
        <w:rPr>
          <w:rFonts w:ascii="Arial" w:hAnsi="Arial" w:eastAsia="Arial" w:cs="Arial"/>
          <w:color w:val="222222"/>
          <w:kern w:val="0"/>
          <w14:ligatures w14:val="none"/>
        </w:rPr>
        <w:t xml:space="preserve"> sustainability priorities, measuring </w:t>
      </w:r>
      <w:r w:rsidRPr="26DC449D" w:rsidR="00AE6E05">
        <w:rPr>
          <w:rFonts w:ascii="Arial" w:hAnsi="Arial" w:eastAsia="Arial" w:cs="Arial"/>
          <w:color w:val="222222"/>
          <w:kern w:val="0"/>
          <w14:ligatures w14:val="none"/>
        </w:rPr>
        <w:t xml:space="preserve">progress</w:t>
      </w:r>
      <w:r w:rsidRPr="26DC449D" w:rsidR="00AE6E05">
        <w:rPr>
          <w:rFonts w:ascii="Arial" w:hAnsi="Arial" w:eastAsia="Arial" w:cs="Arial"/>
          <w:color w:val="222222"/>
          <w:kern w:val="0"/>
          <w14:ligatures w14:val="none"/>
        </w:rPr>
        <w:t xml:space="preserve"> and setting goals.</w:t>
      </w:r>
      <w:r w:rsidRPr="26DC449D" w:rsidR="00243330">
        <w:rPr>
          <w:rFonts w:ascii="Arial" w:hAnsi="Arial" w:eastAsia="Arial" w:cs="Arial"/>
          <w:color w:val="222222"/>
          <w:kern w:val="0"/>
          <w14:ligatures w14:val="none"/>
        </w:rPr>
        <w:t xml:space="preserve"> </w:t>
      </w:r>
      <w:r w:rsidRPr="26DC449D" w:rsidR="005E23FD">
        <w:rPr>
          <w:rFonts w:ascii="Arial" w:hAnsi="Arial" w:eastAsia="Arial" w:cs="Arial"/>
        </w:rPr>
        <w:t>Premier Inn</w:t>
      </w:r>
      <w:r w:rsidRPr="26DC449D" w:rsidR="00AE6E05">
        <w:rPr>
          <w:rFonts w:ascii="Arial" w:hAnsi="Arial" w:eastAsia="Arial" w:cs="Arial"/>
          <w:color w:val="222222"/>
          <w:shd w:val="clear" w:color="auto" w:fill="FFFFFF"/>
        </w:rPr>
        <w:t xml:space="preserve"> industrial CSR initiatives are aimed at addressing environmental concerns.  Additionally, engaging with local communities to promote employee wellness, implement ethical sourcing practices, and encourage stakeholder engagement has a significant impact on sustainability practices</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(Wickham, et. al, 2021)</w:t>
      </w:r>
      <w:r w:rsidRPr="26DC449D" w:rsidR="00AE6E05">
        <w:rPr>
          <w:rFonts w:ascii="Arial" w:hAnsi="Arial" w:eastAsia="Arial" w:cs="Arial"/>
          <w:color w:val="222222"/>
          <w:shd w:val="clear" w:color="auto" w:fill="FFFFFF"/>
        </w:rPr>
        <w:t xml:space="preserve">.  By integrating sustainability into business practices, the company aims to create long-term value, improve competitive </w:t>
      </w:r>
      <w:r w:rsidRPr="26DC449D" w:rsidR="00AE6E05">
        <w:rPr>
          <w:rFonts w:ascii="Arial" w:hAnsi="Arial" w:eastAsia="Arial" w:cs="Arial"/>
          <w:color w:val="222222"/>
          <w:shd w:val="clear" w:color="auto" w:fill="FFFFFF"/>
        </w:rPr>
        <w:t>advantage</w:t>
      </w:r>
      <w:r w:rsidRPr="26DC449D" w:rsidR="00AE6E05">
        <w:rPr>
          <w:rFonts w:ascii="Arial" w:hAnsi="Arial" w:eastAsia="Arial" w:cs="Arial"/>
          <w:color w:val="222222"/>
          <w:shd w:val="clear" w:color="auto" w:fill="FFFFFF"/>
        </w:rPr>
        <w:t xml:space="preserve"> and contribute to a sustainable future for the industry.</w:t>
      </w:r>
    </w:p>
    <w:p w:rsidRPr="00633A0F" w:rsidR="00AE6E05" w:rsidP="00CE99CD" w:rsidRDefault="00025BFD" w14:paraId="7106E2BD" w14:textId="1848BC78">
      <w:pPr>
        <w:pStyle w:val="Normal"/>
        <w:suppressLineNumbers w:val="0"/>
        <w:spacing w:before="0" w:beforeAutospacing="off" w:after="160" w:afterAutospacing="off" w:line="360" w:lineRule="auto"/>
        <w:ind w:left="0" w:right="0"/>
        <w:jc w:val="both"/>
        <w:rPr>
          <w:rFonts w:ascii="Arial" w:hAnsi="Arial" w:eastAsia="Arial" w:cs="Arial"/>
          <w:color w:val="222222"/>
        </w:rPr>
      </w:pPr>
      <w:r w:rsidRPr="26DC449D">
        <w:rPr>
          <w:rFonts w:ascii="Arial" w:hAnsi="Arial" w:eastAsia="Arial" w:cs="Arial"/>
          <w:color w:val="222222"/>
          <w:shd w:val="clear" w:color="auto" w:fill="FFFFFF"/>
        </w:rPr>
        <w:t xml:space="preserve">There are various challenges to be faced while implementing a good CSR policy.  This challenge profoundly affects the </w:t>
      </w:r>
      <w:r w:rsidRPr="26DC449D">
        <w:rPr>
          <w:rFonts w:ascii="Arial" w:hAnsi="Arial" w:eastAsia="Arial" w:cs="Arial"/>
          <w:color w:val="222222"/>
          <w:shd w:val="clear" w:color="auto" w:fill="FFFFFF"/>
        </w:rPr>
        <w:t xml:space="preserve">organisation's</w:t>
      </w:r>
      <w:r w:rsidRPr="26DC449D">
        <w:rPr>
          <w:rFonts w:ascii="Arial" w:hAnsi="Arial" w:eastAsia="Arial" w:cs="Arial"/>
          <w:color w:val="222222"/>
          <w:shd w:val="clear" w:color="auto" w:fill="FFFFFF"/>
        </w:rPr>
        <w:t xml:space="preserve"> operations. </w:t>
      </w:r>
      <w:r w:rsidRPr="26DC449D" w:rsidR="009624BA">
        <w:rPr>
          <w:rFonts w:ascii="Arial" w:hAnsi="Arial" w:eastAsia="Arial" w:cs="Arial"/>
          <w:color w:val="222222"/>
          <w:shd w:val="clear" w:color="auto" w:fill="FFFFFF"/>
        </w:rPr>
        <w:t xml:space="preserve">Implementation of CSR policies often </w:t>
      </w:r>
      <w:r w:rsidRPr="26DC449D" w:rsidR="009624BA">
        <w:rPr>
          <w:rFonts w:ascii="Arial" w:hAnsi="Arial" w:eastAsia="Arial" w:cs="Arial"/>
          <w:color w:val="222222"/>
          <w:shd w:val="clear" w:color="auto" w:fill="FFFFFF"/>
        </w:rPr>
        <w:t>require</w:t>
      </w:r>
      <w:r w:rsidRPr="26DC449D" w:rsidR="009624BA">
        <w:rPr>
          <w:rFonts w:ascii="Arial" w:hAnsi="Arial" w:eastAsia="Arial" w:cs="Arial"/>
          <w:color w:val="222222"/>
          <w:shd w:val="clear" w:color="auto" w:fill="FFFFFF"/>
        </w:rPr>
        <w:t xml:space="preserve"> upfront expenditure and investment.  Which creates financial constraints.  This economic constraint becomes </w:t>
      </w:r>
      <w:r w:rsidRPr="26DC449D" w:rsidR="009624BA">
        <w:rPr>
          <w:rFonts w:ascii="Arial" w:hAnsi="Arial" w:eastAsia="Arial" w:cs="Arial"/>
          <w:color w:val="222222"/>
          <w:shd w:val="clear" w:color="auto" w:fill="FFFFFF"/>
        </w:rPr>
        <w:t>very challenging</w:t>
      </w:r>
      <w:r w:rsidRPr="26DC449D" w:rsidR="009624BA">
        <w:rPr>
          <w:rFonts w:ascii="Arial" w:hAnsi="Arial" w:eastAsia="Arial" w:cs="Arial"/>
          <w:color w:val="222222"/>
          <w:shd w:val="clear" w:color="auto" w:fill="FFFFFF"/>
        </w:rPr>
        <w:t xml:space="preserve"> for the </w:t>
      </w:r>
      <w:r w:rsidRPr="26DC449D" w:rsidR="009624BA">
        <w:rPr>
          <w:rFonts w:ascii="Arial" w:hAnsi="Arial" w:eastAsia="Arial" w:cs="Arial"/>
          <w:color w:val="222222"/>
          <w:shd w:val="clear" w:color="auto" w:fill="FFFFFF"/>
        </w:rPr>
        <w:t>organisation</w:t>
      </w:r>
      <w:r w:rsidRPr="26DC449D" w:rsidR="009624BA">
        <w:rPr>
          <w:rFonts w:ascii="Arial" w:hAnsi="Arial" w:eastAsia="Arial" w:cs="Arial"/>
          <w:color w:val="222222"/>
          <w:shd w:val="clear" w:color="auto" w:fill="FFFFFF"/>
        </w:rPr>
        <w:t xml:space="preserve">.  Stakeholder expectations are often </w:t>
      </w:r>
      <w:r w:rsidRPr="26DC449D" w:rsidR="009624BA">
        <w:rPr>
          <w:rFonts w:ascii="Arial" w:hAnsi="Arial" w:eastAsia="Arial" w:cs="Arial"/>
          <w:color w:val="222222"/>
          <w:shd w:val="clear" w:color="auto" w:fill="FFFFFF"/>
        </w:rPr>
        <w:t>very challenging</w:t>
      </w:r>
      <w:r w:rsidRPr="26DC449D" w:rsidR="009624BA">
        <w:rPr>
          <w:rFonts w:ascii="Arial" w:hAnsi="Arial" w:eastAsia="Arial" w:cs="Arial"/>
          <w:color w:val="222222"/>
          <w:shd w:val="clear" w:color="auto" w:fill="FFFFFF"/>
        </w:rPr>
        <w:t xml:space="preserve">.  Meeting the diverse expectations of stock alters, including employees, communities, </w:t>
      </w:r>
      <w:r w:rsidRPr="26DC449D" w:rsidR="009624BA">
        <w:rPr>
          <w:rFonts w:ascii="Arial" w:hAnsi="Arial" w:eastAsia="Arial" w:cs="Arial"/>
          <w:color w:val="222222"/>
          <w:shd w:val="clear" w:color="auto" w:fill="FFFFFF"/>
        </w:rPr>
        <w:t>investors</w:t>
      </w:r>
      <w:r w:rsidRPr="26DC449D" w:rsidR="009624BA">
        <w:rPr>
          <w:rFonts w:ascii="Arial" w:hAnsi="Arial" w:eastAsia="Arial" w:cs="Arial"/>
          <w:color w:val="222222"/>
          <w:shd w:val="clear" w:color="auto" w:fill="FFFFFF"/>
        </w:rPr>
        <w:t xml:space="preserve"> and customers, becomes complex</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w:t>
      </w:r>
      <w:r w:rsidRPr="26DC449D" w:rsidR="00633A0F">
        <w:rPr>
          <w:rFonts w:ascii="Arial" w:hAnsi="Arial" w:eastAsia="Arial" w:cs="Arial"/>
        </w:rPr>
        <w:t>Haski-Leventhal</w:t>
      </w:r>
      <w:r w:rsidRPr="26DC449D" w:rsidR="00633A0F">
        <w:rPr>
          <w:rFonts w:ascii="Arial" w:hAnsi="Arial" w:eastAsia="Arial" w:cs="Arial"/>
        </w:rPr>
        <w:t>, 2018)</w:t>
      </w:r>
      <w:r w:rsidRPr="26DC449D" w:rsidR="009624BA">
        <w:rPr>
          <w:rFonts w:ascii="Arial" w:hAnsi="Arial" w:eastAsia="Arial" w:cs="Arial"/>
          <w:color w:val="222222"/>
          <w:shd w:val="clear" w:color="auto" w:fill="FFFFFF"/>
        </w:rPr>
        <w:t xml:space="preserve">.  Which requires ongoing </w:t>
      </w:r>
      <w:r w:rsidRPr="26DC449D" w:rsidR="009624BA">
        <w:rPr>
          <w:rFonts w:ascii="Arial" w:hAnsi="Arial" w:eastAsia="Arial" w:cs="Arial"/>
          <w:color w:val="222222"/>
          <w:shd w:val="clear" w:color="auto" w:fill="FFFFFF"/>
        </w:rPr>
        <w:t xml:space="preserve">communication.  This ongoing communication becomes </w:t>
      </w:r>
      <w:r w:rsidRPr="26DC449D" w:rsidR="009624BA">
        <w:rPr>
          <w:rFonts w:ascii="Arial" w:hAnsi="Arial" w:eastAsia="Arial" w:cs="Arial"/>
          <w:color w:val="222222"/>
          <w:shd w:val="clear" w:color="auto" w:fill="FFFFFF"/>
        </w:rPr>
        <w:t>largely challenging</w:t>
      </w:r>
      <w:r w:rsidRPr="26DC449D" w:rsidR="009624BA">
        <w:rPr>
          <w:rFonts w:ascii="Arial" w:hAnsi="Arial" w:eastAsia="Arial" w:cs="Arial"/>
          <w:color w:val="222222"/>
          <w:shd w:val="clear" w:color="auto" w:fill="FFFFFF"/>
        </w:rPr>
        <w:lastRenderedPageBreak/>
        <w:t>.  Stakeholders face opposition in implementing CSR policies.  Adopting sustainable practices and supporting social causes can be costly which creates financial constraints</w:t>
      </w:r>
      <w:r w:rsidRPr="26DC449D" w:rsidR="00633A0F">
        <w:rPr>
          <w:rFonts w:ascii="Arial" w:hAnsi="Arial" w:eastAsia="Arial" w:cs="Arial"/>
          <w:color w:val="222222"/>
          <w:shd w:val="clear" w:color="auto" w:fill="FFFFFF"/>
        </w:rPr>
        <w:t xml:space="preserve"> (Crane, </w:t>
      </w:r>
      <w:r w:rsidRPr="26DC449D" w:rsidR="00633A0F">
        <w:rPr>
          <w:rFonts w:ascii="Arial" w:hAnsi="Arial" w:eastAsia="Arial" w:cs="Arial"/>
        </w:rPr>
        <w:t xml:space="preserve">et. al, </w:t>
      </w:r>
      <w:r w:rsidRPr="26DC449D" w:rsidR="00633A0F">
        <w:rPr>
          <w:rFonts w:ascii="Arial" w:hAnsi="Arial" w:eastAsia="Arial" w:cs="Arial"/>
          <w:color w:val="222222"/>
          <w:shd w:val="clear" w:color="auto" w:fill="FFFFFF"/>
        </w:rPr>
        <w:t xml:space="preserve">2013)</w:t>
      </w:r>
      <w:r w:rsidRPr="26DC449D" w:rsidR="009624BA">
        <w:rPr>
          <w:rFonts w:ascii="Arial" w:hAnsi="Arial" w:eastAsia="Arial" w:cs="Arial"/>
          <w:color w:val="222222"/>
          <w:shd w:val="clear" w:color="auto" w:fill="FFFFFF"/>
        </w:rPr>
        <w:t xml:space="preserve">.  One of the challenges associated with implementing good CSR policies is lack of </w:t>
      </w:r>
      <w:r w:rsidRPr="26DC449D" w:rsidR="009624BA">
        <w:rPr>
          <w:rFonts w:ascii="Arial" w:hAnsi="Arial" w:eastAsia="Arial" w:cs="Arial"/>
          <w:color w:val="222222"/>
          <w:shd w:val="clear" w:color="auto" w:fill="FFFFFF"/>
        </w:rPr>
        <w:t xml:space="preserve">expertise</w:t>
      </w:r>
      <w:r w:rsidRPr="26DC449D" w:rsidR="009624BA">
        <w:rPr>
          <w:rFonts w:ascii="Arial" w:hAnsi="Arial" w:eastAsia="Arial" w:cs="Arial"/>
          <w:color w:val="222222"/>
          <w:shd w:val="clear" w:color="auto" w:fill="FFFFFF"/>
        </w:rPr>
        <w:t xml:space="preserve">.  This lack of </w:t>
      </w:r>
      <w:r w:rsidRPr="26DC449D" w:rsidR="009624BA">
        <w:rPr>
          <w:rFonts w:ascii="Arial" w:hAnsi="Arial" w:eastAsia="Arial" w:cs="Arial"/>
          <w:color w:val="222222"/>
          <w:shd w:val="clear" w:color="auto" w:fill="FFFFFF"/>
        </w:rPr>
        <w:t xml:space="preserve">expertise</w:t>
      </w:r>
      <w:r w:rsidRPr="26DC449D" w:rsidR="009624BA">
        <w:rPr>
          <w:rFonts w:ascii="Arial" w:hAnsi="Arial" w:eastAsia="Arial" w:cs="Arial"/>
          <w:color w:val="222222"/>
          <w:shd w:val="clear" w:color="auto" w:fill="FFFFFF"/>
        </w:rPr>
        <w:t xml:space="preserve"> creates a struggle to </w:t>
      </w:r>
      <w:r w:rsidRPr="26DC449D" w:rsidR="009624BA">
        <w:rPr>
          <w:rFonts w:ascii="Arial" w:hAnsi="Arial" w:eastAsia="Arial" w:cs="Arial"/>
          <w:color w:val="222222"/>
          <w:shd w:val="clear" w:color="auto" w:fill="FFFFFF"/>
        </w:rPr>
        <w:t xml:space="preserve">identify</w:t>
      </w:r>
      <w:r w:rsidRPr="26DC449D" w:rsidR="009624BA">
        <w:rPr>
          <w:rFonts w:ascii="Arial" w:hAnsi="Arial" w:eastAsia="Arial" w:cs="Arial"/>
          <w:color w:val="222222"/>
          <w:shd w:val="clear" w:color="auto" w:fill="FFFFFF"/>
        </w:rPr>
        <w:t xml:space="preserve"> and implement effective CSR strategies.  Measuring the impact and tracking the success of CSR initiatives is extremely challenging.  This makes it difficult to justify the resources </w:t>
      </w:r>
      <w:r w:rsidRPr="26DC449D" w:rsidR="009624BA">
        <w:rPr>
          <w:rFonts w:ascii="Arial" w:hAnsi="Arial" w:eastAsia="Arial" w:cs="Arial"/>
          <w:color w:val="222222"/>
          <w:shd w:val="clear" w:color="auto" w:fill="FFFFFF"/>
        </w:rPr>
        <w:t xml:space="preserve">allocated</w:t>
      </w:r>
      <w:r w:rsidRPr="26DC449D" w:rsidR="009624BA">
        <w:rPr>
          <w:rFonts w:ascii="Arial" w:hAnsi="Arial" w:eastAsia="Arial" w:cs="Arial"/>
          <w:color w:val="222222"/>
          <w:shd w:val="clear" w:color="auto" w:fill="FFFFFF"/>
        </w:rPr>
        <w:t xml:space="preserve"> to them.  Embedding CSR into company core business strategies can be challenging.  Because it requires alignment with existing systems, </w:t>
      </w:r>
      <w:r w:rsidRPr="26DC449D" w:rsidR="009624BA">
        <w:rPr>
          <w:rFonts w:ascii="Arial" w:hAnsi="Arial" w:eastAsia="Arial" w:cs="Arial"/>
          <w:color w:val="222222"/>
          <w:shd w:val="clear" w:color="auto" w:fill="FFFFFF"/>
        </w:rPr>
        <w:t xml:space="preserve">practices</w:t>
      </w:r>
      <w:r w:rsidRPr="26DC449D" w:rsidR="009624BA">
        <w:rPr>
          <w:rFonts w:ascii="Arial" w:hAnsi="Arial" w:eastAsia="Arial" w:cs="Arial"/>
          <w:color w:val="222222"/>
          <w:shd w:val="clear" w:color="auto" w:fill="FFFFFF"/>
        </w:rPr>
        <w:t xml:space="preserve"> and processes.  CSR initiatives require robust measurement and reporting systems to </w:t>
      </w:r>
      <w:r w:rsidRPr="26DC449D" w:rsidR="009624BA">
        <w:rPr>
          <w:rFonts w:ascii="Arial" w:hAnsi="Arial" w:eastAsia="Arial" w:cs="Arial"/>
          <w:color w:val="222222"/>
          <w:shd w:val="clear" w:color="auto" w:fill="FFFFFF"/>
        </w:rPr>
        <w:t xml:space="preserve">demonstrate</w:t>
      </w:r>
      <w:r w:rsidRPr="26DC449D" w:rsidR="009624BA">
        <w:rPr>
          <w:rFonts w:ascii="Arial" w:hAnsi="Arial" w:eastAsia="Arial" w:cs="Arial"/>
          <w:color w:val="222222"/>
          <w:shd w:val="clear" w:color="auto" w:fill="FFFFFF"/>
        </w:rPr>
        <w:t xml:space="preserve"> progress and impact.  Which is </w:t>
      </w:r>
      <w:r w:rsidRPr="26DC449D" w:rsidR="009624BA">
        <w:rPr>
          <w:rFonts w:ascii="Arial" w:hAnsi="Arial" w:eastAsia="Arial" w:cs="Arial"/>
          <w:color w:val="222222"/>
          <w:shd w:val="clear" w:color="auto" w:fill="FFFFFF"/>
        </w:rPr>
        <w:t xml:space="preserve">very difficult</w:t>
      </w:r>
      <w:r w:rsidRPr="26DC449D" w:rsidR="009624BA">
        <w:rPr>
          <w:rFonts w:ascii="Arial" w:hAnsi="Arial" w:eastAsia="Arial" w:cs="Arial"/>
          <w:color w:val="222222"/>
          <w:shd w:val="clear" w:color="auto" w:fill="FFFFFF"/>
        </w:rPr>
        <w:t xml:space="preserve"> to </w:t>
      </w:r>
      <w:r w:rsidRPr="26DC449D" w:rsidR="009624BA">
        <w:rPr>
          <w:rFonts w:ascii="Arial" w:hAnsi="Arial" w:eastAsia="Arial" w:cs="Arial"/>
          <w:color w:val="222222"/>
          <w:shd w:val="clear" w:color="auto" w:fill="FFFFFF"/>
        </w:rPr>
        <w:t xml:space="preserve">maintain</w:t>
      </w:r>
      <w:r w:rsidRPr="26DC449D" w:rsidR="009624BA">
        <w:rPr>
          <w:rFonts w:ascii="Arial" w:hAnsi="Arial" w:eastAsia="Arial" w:cs="Arial"/>
          <w:color w:val="222222"/>
          <w:shd w:val="clear" w:color="auto" w:fill="FFFFFF"/>
        </w:rPr>
        <w:t xml:space="preserve"> especially for small companies.  CSR encompasses a wide range of environmental, </w:t>
      </w:r>
      <w:r w:rsidRPr="26DC449D" w:rsidR="009624BA">
        <w:rPr>
          <w:rFonts w:ascii="Arial" w:hAnsi="Arial" w:eastAsia="Arial" w:cs="Arial"/>
          <w:color w:val="222222"/>
          <w:shd w:val="clear" w:color="auto" w:fill="FFFFFF"/>
        </w:rPr>
        <w:t xml:space="preserve">ethical</w:t>
      </w:r>
      <w:r w:rsidRPr="26DC449D" w:rsidR="009624BA">
        <w:rPr>
          <w:rFonts w:ascii="Arial" w:hAnsi="Arial" w:eastAsia="Arial" w:cs="Arial"/>
          <w:color w:val="222222"/>
          <w:shd w:val="clear" w:color="auto" w:fill="FFFFFF"/>
        </w:rPr>
        <w:t xml:space="preserve"> and social issues.  Each has its own quirks and complexities that make identifying priorities challenging. The </w:t>
      </w:r>
      <w:r w:rsidRPr="26DC449D" w:rsidR="005E23FD">
        <w:rPr>
          <w:rFonts w:ascii="Arial" w:hAnsi="Arial" w:eastAsia="Arial" w:cs="Arial"/>
        </w:rPr>
        <w:t>Premier Inn</w:t>
      </w:r>
      <w:r w:rsidRPr="26DC449D" w:rsidR="009624BA">
        <w:rPr>
          <w:rFonts w:ascii="Arial" w:hAnsi="Arial" w:eastAsia="Arial" w:cs="Arial"/>
          <w:color w:val="222222"/>
          <w:shd w:val="clear" w:color="auto" w:fill="FFFFFF"/>
        </w:rPr>
        <w:t xml:space="preserve"> </w:t>
      </w:r>
      <w:r w:rsidRPr="26DC449D" w:rsidR="009624BA">
        <w:rPr>
          <w:rFonts w:ascii="Arial" w:hAnsi="Arial" w:eastAsia="Arial" w:cs="Arial"/>
          <w:color w:val="222222"/>
          <w:shd w:val="clear" w:color="auto" w:fill="FFFFFF"/>
        </w:rPr>
        <w:t xml:space="preserve">organisation</w:t>
      </w:r>
      <w:r w:rsidRPr="26DC449D" w:rsidR="009624BA">
        <w:rPr>
          <w:rFonts w:ascii="Arial" w:hAnsi="Arial" w:eastAsia="Arial" w:cs="Arial"/>
          <w:color w:val="222222"/>
          <w:shd w:val="clear" w:color="auto" w:fill="FFFFFF"/>
        </w:rPr>
        <w:t xml:space="preserve"> may face such challenges in implementing good CSR policies</w:t>
      </w:r>
      <w:r w:rsidRPr="26DC449D" w:rsidR="00633A0F">
        <w:rPr>
          <w:rFonts w:ascii="Arial" w:hAnsi="Arial" w:eastAsia="Arial" w:cs="Arial"/>
          <w:color w:val="222222"/>
          <w:shd w:val="clear" w:color="auto" w:fill="FFFFFF"/>
        </w:rPr>
        <w:t xml:space="preserve"> (Ushakov, </w:t>
      </w:r>
      <w:r w:rsidRPr="26DC449D" w:rsidR="00633A0F">
        <w:rPr>
          <w:rFonts w:ascii="Arial" w:hAnsi="Arial" w:eastAsia="Arial" w:cs="Arial"/>
        </w:rPr>
        <w:t xml:space="preserve">et. al, </w:t>
      </w:r>
      <w:r w:rsidRPr="26DC449D" w:rsidR="00633A0F">
        <w:rPr>
          <w:rFonts w:ascii="Arial" w:hAnsi="Arial" w:eastAsia="Arial" w:cs="Arial"/>
          <w:color w:val="222222"/>
          <w:shd w:val="clear" w:color="auto" w:fill="FFFFFF"/>
        </w:rPr>
        <w:t xml:space="preserve">2020)</w:t>
      </w:r>
      <w:r w:rsidRPr="26DC449D" w:rsidR="009624BA">
        <w:rPr>
          <w:rFonts w:ascii="Arial" w:hAnsi="Arial" w:eastAsia="Arial" w:cs="Arial"/>
          <w:color w:val="222222"/>
          <w:shd w:val="clear" w:color="auto" w:fill="FFFFFF"/>
        </w:rPr>
        <w:t xml:space="preserve">.  Due to these challenges the </w:t>
      </w:r>
      <w:r w:rsidRPr="26DC449D" w:rsidR="009624BA">
        <w:rPr>
          <w:rFonts w:ascii="Arial" w:hAnsi="Arial" w:eastAsia="Arial" w:cs="Arial"/>
          <w:color w:val="222222"/>
          <w:shd w:val="clear" w:color="auto" w:fill="FFFFFF"/>
        </w:rPr>
        <w:t>organisation</w:t>
      </w:r>
      <w:r w:rsidRPr="26DC449D" w:rsidR="009624BA">
        <w:rPr>
          <w:rFonts w:ascii="Arial" w:hAnsi="Arial" w:eastAsia="Arial" w:cs="Arial"/>
          <w:color w:val="222222"/>
          <w:shd w:val="clear" w:color="auto" w:fill="FFFFFF"/>
        </w:rPr>
        <w:t xml:space="preserve"> may face various negative effects to manage their </w:t>
      </w:r>
      <w:r w:rsidRPr="26DC449D" w:rsidR="009624BA">
        <w:rPr>
          <w:rFonts w:ascii="Arial" w:hAnsi="Arial" w:eastAsia="Arial" w:cs="Arial"/>
          <w:color w:val="222222"/>
          <w:shd w:val="clear" w:color="auto" w:fill="FFFFFF"/>
        </w:rPr>
        <w:t>organisational</w:t>
      </w:r>
      <w:r w:rsidRPr="26DC449D" w:rsidR="009624BA">
        <w:rPr>
          <w:rFonts w:ascii="Arial" w:hAnsi="Arial" w:eastAsia="Arial" w:cs="Arial"/>
          <w:color w:val="222222"/>
          <w:shd w:val="clear" w:color="auto" w:fill="FFFFFF"/>
        </w:rPr>
        <w:t xml:space="preserve"> activities efficiently.  which will affect the stability and sustainability of the </w:t>
      </w:r>
      <w:r w:rsidRPr="26DC449D" w:rsidR="009624BA">
        <w:rPr>
          <w:rFonts w:ascii="Arial" w:hAnsi="Arial" w:eastAsia="Arial" w:cs="Arial"/>
          <w:color w:val="222222"/>
          <w:shd w:val="clear" w:color="auto" w:fill="FFFFFF"/>
        </w:rPr>
        <w:t>organisation</w:t>
      </w:r>
      <w:r w:rsidRPr="26DC449D" w:rsidR="009624BA">
        <w:rPr>
          <w:rFonts w:ascii="Arial" w:hAnsi="Arial" w:eastAsia="Arial" w:cs="Arial"/>
          <w:color w:val="222222"/>
          <w:shd w:val="clear" w:color="auto" w:fill="FFFFFF"/>
        </w:rPr>
        <w:t xml:space="preserve">.  The </w:t>
      </w:r>
      <w:r w:rsidRPr="26DC449D" w:rsidR="26DC449D">
        <w:rPr>
          <w:rFonts w:ascii="Arial" w:hAnsi="Arial" w:eastAsia="Arial" w:cs="Arial"/>
          <w:color w:val="222222"/>
        </w:rPr>
        <w:t>company</w:t>
      </w:r>
      <w:r w:rsidRPr="26DC449D" w:rsidR="009624BA">
        <w:rPr>
          <w:rFonts w:ascii="Arial" w:hAnsi="Arial" w:eastAsia="Arial" w:cs="Arial"/>
          <w:color w:val="222222"/>
          <w:shd w:val="clear" w:color="auto" w:fill="FFFFFF"/>
        </w:rPr>
        <w:t xml:space="preserve"> needs to </w:t>
      </w:r>
      <w:r w:rsidRPr="26DC449D" w:rsidR="009624BA">
        <w:rPr>
          <w:rFonts w:ascii="Arial" w:hAnsi="Arial" w:eastAsia="Arial" w:cs="Arial"/>
          <w:color w:val="222222"/>
          <w:shd w:val="clear" w:color="auto" w:fill="FFFFFF"/>
        </w:rPr>
        <w:t>identify</w:t>
      </w:r>
      <w:r w:rsidRPr="26DC449D" w:rsidR="009624BA">
        <w:rPr>
          <w:rFonts w:ascii="Arial" w:hAnsi="Arial" w:eastAsia="Arial" w:cs="Arial"/>
          <w:color w:val="222222"/>
          <w:shd w:val="clear" w:color="auto" w:fill="FFFFFF"/>
        </w:rPr>
        <w:t xml:space="preserve"> these challenges and develop necessary solutions by implementing effective policies</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(Sloan, et. al, 2017)</w:t>
      </w:r>
      <w:r w:rsidRPr="26DC449D" w:rsidR="009624BA">
        <w:rPr>
          <w:rFonts w:ascii="Arial" w:hAnsi="Arial" w:eastAsia="Arial" w:cs="Arial"/>
          <w:color w:val="222222"/>
          <w:shd w:val="clear" w:color="auto" w:fill="FFFFFF"/>
        </w:rPr>
        <w:t xml:space="preserve">.  By taking effective solutions and actions, the </w:t>
      </w:r>
      <w:r w:rsidRPr="26DC449D" w:rsidR="009624BA">
        <w:rPr>
          <w:rFonts w:ascii="Arial" w:hAnsi="Arial" w:eastAsia="Arial" w:cs="Arial"/>
          <w:color w:val="222222"/>
          <w:shd w:val="clear" w:color="auto" w:fill="FFFFFF"/>
        </w:rPr>
        <w:t>organisation</w:t>
      </w:r>
      <w:r w:rsidRPr="26DC449D" w:rsidR="009624BA">
        <w:rPr>
          <w:rFonts w:ascii="Arial" w:hAnsi="Arial" w:eastAsia="Arial" w:cs="Arial"/>
          <w:color w:val="222222"/>
          <w:shd w:val="clear" w:color="auto" w:fill="FFFFFF"/>
        </w:rPr>
        <w:t xml:space="preserve"> can meet the challenges and build the sustainability of the </w:t>
      </w:r>
      <w:r w:rsidRPr="26DC449D" w:rsidR="009624BA">
        <w:rPr>
          <w:rFonts w:ascii="Arial" w:hAnsi="Arial" w:eastAsia="Arial" w:cs="Arial"/>
          <w:color w:val="222222"/>
          <w:shd w:val="clear" w:color="auto" w:fill="FFFFFF"/>
        </w:rPr>
        <w:t>organisation</w:t>
      </w:r>
      <w:r w:rsidRPr="26DC449D" w:rsidR="009624BA">
        <w:rPr>
          <w:rFonts w:ascii="Arial" w:hAnsi="Arial" w:eastAsia="Arial" w:cs="Arial"/>
          <w:color w:val="222222"/>
          <w:shd w:val="clear" w:color="auto" w:fill="FFFFFF"/>
        </w:rPr>
        <w:t>.</w:t>
      </w:r>
    </w:p>
    <w:p w:rsidRPr="00633A0F" w:rsidR="009624BA" w:rsidP="26DC449D" w:rsidRDefault="00025BFD" w14:paraId="1719337B" w14:textId="3425E041">
      <w:pPr>
        <w:pStyle w:val="Normal"/>
        <w:suppressLineNumbers w:val="0"/>
        <w:bidi w:val="0"/>
        <w:spacing w:before="0" w:beforeAutospacing="off" w:after="160" w:afterAutospacing="off" w:line="360" w:lineRule="auto"/>
        <w:ind w:left="0" w:right="0"/>
        <w:jc w:val="both"/>
        <w:rPr>
          <w:rFonts w:ascii="Arial" w:hAnsi="Arial" w:eastAsia="Arial" w:cs="Arial"/>
          <w:color w:val="222222"/>
        </w:rPr>
      </w:pPr>
      <w:r w:rsidRPr="26DC449D">
        <w:rPr>
          <w:rFonts w:ascii="Arial" w:hAnsi="Arial" w:eastAsia="Arial" w:cs="Arial"/>
          <w:color w:val="222222"/>
          <w:shd w:val="clear" w:color="auto" w:fill="FFFFFF"/>
        </w:rPr>
        <w:t>Organisation</w:t>
      </w:r>
      <w:r w:rsidRPr="26DC449D">
        <w:rPr>
          <w:rFonts w:ascii="Arial" w:hAnsi="Arial" w:eastAsia="Arial" w:cs="Arial"/>
          <w:color w:val="222222"/>
          <w:shd w:val="clear" w:color="auto" w:fill="FFFFFF"/>
        </w:rPr>
        <w:t xml:space="preserve"> can take multiple opportunities by implementing good CSR policies.  By taking this opportunity the </w:t>
      </w:r>
      <w:r w:rsidRPr="26DC449D" w:rsidR="26DC449D">
        <w:rPr>
          <w:rFonts w:ascii="Arial" w:hAnsi="Arial" w:eastAsia="Arial" w:cs="Arial"/>
          <w:color w:val="222222"/>
        </w:rPr>
        <w:t>company</w:t>
      </w:r>
      <w:r w:rsidRPr="26DC449D">
        <w:rPr>
          <w:rFonts w:ascii="Arial" w:hAnsi="Arial" w:eastAsia="Arial" w:cs="Arial"/>
          <w:color w:val="222222"/>
          <w:shd w:val="clear" w:color="auto" w:fill="FFFFFF"/>
        </w:rPr>
        <w:t xml:space="preserve"> can increase their sustainability. </w:t>
      </w:r>
      <w:r w:rsidRPr="26DC449D" w:rsidR="005E23FD">
        <w:rPr>
          <w:rFonts w:ascii="Arial" w:hAnsi="Arial" w:eastAsia="Arial" w:cs="Arial"/>
        </w:rPr>
        <w:t>Premier Inn</w:t>
      </w:r>
      <w:r w:rsidRPr="26DC449D">
        <w:rPr>
          <w:rFonts w:ascii="Arial" w:hAnsi="Arial" w:eastAsia="Arial" w:cs="Arial"/>
          <w:color w:val="222222"/>
          <w:shd w:val="clear" w:color="auto" w:fill="FFFFFF"/>
        </w:rPr>
        <w:t xml:space="preserve"> will implement good CSR policies and use necessary opportunities to build sustainable tourism.  By implementing good CSR policies, the </w:t>
      </w:r>
      <w:r w:rsidRPr="26DC449D" w:rsidR="26DC449D">
        <w:rPr>
          <w:rFonts w:ascii="Arial" w:hAnsi="Arial" w:eastAsia="Arial" w:cs="Arial"/>
          <w:color w:val="222222"/>
        </w:rPr>
        <w:t>company</w:t>
      </w:r>
      <w:r w:rsidRPr="26DC449D">
        <w:rPr>
          <w:rFonts w:ascii="Arial" w:hAnsi="Arial" w:eastAsia="Arial" w:cs="Arial"/>
          <w:color w:val="222222"/>
          <w:shd w:val="clear" w:color="auto" w:fill="FFFFFF"/>
        </w:rPr>
        <w:t xml:space="preserve"> can gain competitive advantage.  By embracing CSR principles, the </w:t>
      </w:r>
      <w:r w:rsidRPr="26DC449D">
        <w:rPr>
          <w:rFonts w:ascii="Arial" w:hAnsi="Arial" w:eastAsia="Arial" w:cs="Arial"/>
          <w:color w:val="222222"/>
          <w:shd w:val="clear" w:color="auto" w:fill="FFFFFF"/>
        </w:rPr>
        <w:t xml:space="preserve">organisation</w:t>
      </w:r>
      <w:r w:rsidRPr="26DC449D">
        <w:rPr>
          <w:rFonts w:ascii="Arial" w:hAnsi="Arial" w:eastAsia="Arial" w:cs="Arial"/>
          <w:color w:val="222222"/>
          <w:shd w:val="clear" w:color="auto" w:fill="FFFFFF"/>
        </w:rPr>
        <w:t xml:space="preserve"> will experience more positive impact by customers</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w:t>
      </w:r>
      <w:r w:rsidRPr="26DC449D" w:rsidR="00633A0F">
        <w:rPr>
          <w:rFonts w:ascii="Arial" w:hAnsi="Arial" w:eastAsia="Arial" w:cs="Arial"/>
        </w:rPr>
        <w:t>Inkson</w:t>
      </w:r>
      <w:r w:rsidRPr="26DC449D" w:rsidR="00633A0F">
        <w:rPr>
          <w:rFonts w:ascii="Arial" w:hAnsi="Arial" w:eastAsia="Arial" w:cs="Arial"/>
        </w:rPr>
        <w:t xml:space="preserve"> </w:t>
      </w:r>
      <w:r w:rsidRPr="26DC449D" w:rsidR="00633A0F">
        <w:rPr>
          <w:rFonts w:ascii="Arial" w:hAnsi="Arial" w:eastAsia="Arial" w:cs="Arial"/>
        </w:rPr>
        <w:t xml:space="preserve">and </w:t>
      </w:r>
      <w:r w:rsidRPr="26DC449D" w:rsidR="00633A0F">
        <w:rPr>
          <w:rFonts w:ascii="Arial" w:hAnsi="Arial" w:eastAsia="Arial" w:cs="Arial"/>
        </w:rPr>
        <w:t>Minnaert</w:t>
      </w:r>
      <w:r w:rsidRPr="26DC449D" w:rsidR="00633A0F">
        <w:rPr>
          <w:rFonts w:ascii="Arial" w:hAnsi="Arial" w:eastAsia="Arial" w:cs="Arial"/>
        </w:rPr>
        <w:t>, 2018)</w:t>
      </w:r>
      <w:r w:rsidRPr="26DC449D">
        <w:rPr>
          <w:rFonts w:ascii="Arial" w:hAnsi="Arial" w:eastAsia="Arial" w:cs="Arial"/>
          <w:color w:val="222222"/>
          <w:shd w:val="clear" w:color="auto" w:fill="FFFFFF"/>
        </w:rPr>
        <w:t xml:space="preserve">.  As a result, the company can build loyalty and </w:t>
      </w:r>
      <w:r w:rsidRPr="26DC449D">
        <w:rPr>
          <w:rFonts w:ascii="Arial" w:hAnsi="Arial" w:eastAsia="Arial" w:cs="Arial"/>
          <w:color w:val="222222"/>
          <w:shd w:val="clear" w:color="auto" w:fill="FFFFFF"/>
        </w:rPr>
        <w:t>maintain</w:t>
      </w:r>
      <w:r w:rsidRPr="26DC449D">
        <w:rPr>
          <w:rFonts w:ascii="Arial" w:hAnsi="Arial" w:eastAsia="Arial" w:cs="Arial"/>
          <w:color w:val="222222"/>
          <w:shd w:val="clear" w:color="auto" w:fill="FFFFFF"/>
        </w:rPr>
        <w:t xml:space="preserve"> brand reputation.  By </w:t>
      </w:r>
      <w:r w:rsidRPr="26DC449D">
        <w:rPr>
          <w:rFonts w:ascii="Arial" w:hAnsi="Arial" w:eastAsia="Arial" w:cs="Arial"/>
          <w:color w:val="222222"/>
          <w:shd w:val="clear" w:color="auto" w:fill="FFFFFF"/>
        </w:rPr>
        <w:t>maintaining</w:t>
      </w:r>
      <w:r w:rsidRPr="26DC449D">
        <w:rPr>
          <w:rFonts w:ascii="Arial" w:hAnsi="Arial" w:eastAsia="Arial" w:cs="Arial"/>
          <w:color w:val="222222"/>
          <w:shd w:val="clear" w:color="auto" w:fill="FFFFFF"/>
        </w:rPr>
        <w:t xml:space="preserve"> this reputation, the </w:t>
      </w:r>
      <w:r w:rsidRPr="26DC449D">
        <w:rPr>
          <w:rFonts w:ascii="Arial" w:hAnsi="Arial" w:eastAsia="Arial" w:cs="Arial"/>
          <w:color w:val="222222"/>
          <w:shd w:val="clear" w:color="auto" w:fill="FFFFFF"/>
        </w:rPr>
        <w:t>organisation</w:t>
      </w:r>
      <w:r w:rsidRPr="26DC449D">
        <w:rPr>
          <w:rFonts w:ascii="Arial" w:hAnsi="Arial" w:eastAsia="Arial" w:cs="Arial"/>
          <w:color w:val="222222"/>
          <w:shd w:val="clear" w:color="auto" w:fill="FFFFFF"/>
        </w:rPr>
        <w:t xml:space="preserve"> will be able to gain competitive advantage.  By implementing CSR principles,</w:t>
      </w:r>
      <w:r w:rsidRPr="26DC449D" w:rsidR="005E23FD">
        <w:rPr>
          <w:rFonts w:ascii="Arial" w:hAnsi="Arial" w:eastAsia="Arial" w:cs="Arial"/>
        </w:rPr>
        <w:t xml:space="preserve"> Premier Inn</w:t>
      </w:r>
      <w:r w:rsidRPr="26DC449D">
        <w:rPr>
          <w:rFonts w:ascii="Arial" w:hAnsi="Arial" w:eastAsia="Arial" w:cs="Arial"/>
          <w:color w:val="222222"/>
          <w:shd w:val="clear" w:color="auto" w:fill="FFFFFF"/>
        </w:rPr>
        <w:t xml:space="preserve"> can build innovative capabilities.  By building this innovative capability, the</w:t>
      </w:r>
      <w:r w:rsidRPr="26DC449D" w:rsidR="26DC449D">
        <w:rPr>
          <w:rFonts w:ascii="Arial" w:hAnsi="Arial" w:eastAsia="Arial" w:cs="Arial"/>
          <w:color w:val="222222"/>
        </w:rPr>
        <w:t>y</w:t>
      </w:r>
      <w:r w:rsidRPr="26DC449D">
        <w:rPr>
          <w:rFonts w:ascii="Arial" w:hAnsi="Arial" w:eastAsia="Arial" w:cs="Arial"/>
          <w:color w:val="222222"/>
          <w:shd w:val="clear" w:color="auto" w:fill="FFFFFF"/>
        </w:rPr>
        <w:t xml:space="preserve"> can perform creative activities.  By performing creative activities, the </w:t>
      </w:r>
      <w:r w:rsidRPr="26DC449D">
        <w:rPr>
          <w:rFonts w:ascii="Arial" w:hAnsi="Arial" w:eastAsia="Arial" w:cs="Arial"/>
          <w:color w:val="222222"/>
          <w:shd w:val="clear" w:color="auto" w:fill="FFFFFF"/>
        </w:rPr>
        <w:t xml:space="preserve">organisation</w:t>
      </w:r>
      <w:r w:rsidRPr="26DC449D">
        <w:rPr>
          <w:rFonts w:ascii="Arial" w:hAnsi="Arial" w:eastAsia="Arial" w:cs="Arial"/>
          <w:color w:val="222222"/>
          <w:shd w:val="clear" w:color="auto" w:fill="FFFFFF"/>
        </w:rPr>
        <w:t xml:space="preserve"> can be introduced to develop new services, </w:t>
      </w:r>
      <w:r w:rsidRPr="26DC449D">
        <w:rPr>
          <w:rFonts w:ascii="Arial" w:hAnsi="Arial" w:eastAsia="Arial" w:cs="Arial"/>
          <w:color w:val="222222"/>
          <w:shd w:val="clear" w:color="auto" w:fill="FFFFFF"/>
        </w:rPr>
        <w:t xml:space="preserve">products</w:t>
      </w:r>
      <w:r w:rsidRPr="26DC449D">
        <w:rPr>
          <w:rFonts w:ascii="Arial" w:hAnsi="Arial" w:eastAsia="Arial" w:cs="Arial"/>
          <w:color w:val="222222"/>
          <w:shd w:val="clear" w:color="auto" w:fill="FFFFFF"/>
        </w:rPr>
        <w:t xml:space="preserve"> and business models.  Good CSR initiatives play a significant role in recruiting skilled employees</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(Costa and Costa, 2022)</w:t>
      </w:r>
      <w:r w:rsidRPr="26DC449D">
        <w:rPr>
          <w:rFonts w:ascii="Arial" w:hAnsi="Arial" w:eastAsia="Arial" w:cs="Arial"/>
          <w:color w:val="222222"/>
          <w:shd w:val="clear" w:color="auto" w:fill="FFFFFF"/>
        </w:rPr>
        <w:t xml:space="preserve">.  It will help attract and </w:t>
      </w:r>
      <w:r w:rsidRPr="26DC449D">
        <w:rPr>
          <w:rFonts w:ascii="Arial" w:hAnsi="Arial" w:eastAsia="Arial" w:cs="Arial"/>
          <w:color w:val="222222"/>
          <w:shd w:val="clear" w:color="auto" w:fill="FFFFFF"/>
        </w:rPr>
        <w:t xml:space="preserve">retain</w:t>
      </w:r>
      <w:r w:rsidRPr="26DC449D">
        <w:rPr>
          <w:rFonts w:ascii="Arial" w:hAnsi="Arial" w:eastAsia="Arial" w:cs="Arial"/>
          <w:color w:val="222222"/>
          <w:shd w:val="clear" w:color="auto" w:fill="FFFFFF"/>
        </w:rPr>
        <w:t xml:space="preserve"> top talent by </w:t>
      </w:r>
      <w:r w:rsidRPr="26DC449D">
        <w:rPr>
          <w:rFonts w:ascii="Arial" w:hAnsi="Arial" w:eastAsia="Arial" w:cs="Arial"/>
          <w:color w:val="222222"/>
          <w:shd w:val="clear" w:color="auto" w:fill="FFFFFF"/>
        </w:rPr>
        <w:t xml:space="preserve">demonstrating</w:t>
      </w:r>
      <w:r w:rsidRPr="26DC449D">
        <w:rPr>
          <w:rFonts w:ascii="Arial" w:hAnsi="Arial" w:eastAsia="Arial" w:cs="Arial"/>
          <w:color w:val="222222"/>
          <w:shd w:val="clear" w:color="auto" w:fill="FFFFFF"/>
        </w:rPr>
        <w:t xml:space="preserve"> commitment to environmental and social issues important to employees.  Will provide motivation to the employees to perform the activities efficiently.  Which will have a positive impact on developing </w:t>
      </w:r>
      <w:r w:rsidRPr="26DC449D">
        <w:rPr>
          <w:rFonts w:ascii="Arial" w:hAnsi="Arial" w:eastAsia="Arial" w:cs="Arial"/>
          <w:color w:val="222222"/>
          <w:shd w:val="clear" w:color="auto" w:fill="FFFFFF"/>
        </w:rPr>
        <w:t>organisational</w:t>
      </w:r>
      <w:r w:rsidRPr="26DC449D">
        <w:rPr>
          <w:rFonts w:ascii="Arial" w:hAnsi="Arial" w:eastAsia="Arial" w:cs="Arial"/>
          <w:color w:val="222222"/>
          <w:shd w:val="clear" w:color="auto" w:fill="FFFFFF"/>
        </w:rPr>
        <w:t xml:space="preserve"> performance and achieving goals.  Good CSR policies play a positive role in carrying out risk management activities.  It takes effective steps to </w:t>
      </w:r>
      <w:r w:rsidRPr="26DC449D">
        <w:rPr>
          <w:rFonts w:ascii="Arial" w:hAnsi="Arial" w:eastAsia="Arial" w:cs="Arial"/>
          <w:color w:val="222222"/>
          <w:shd w:val="clear" w:color="auto" w:fill="FFFFFF"/>
        </w:rPr>
        <w:t>maintain</w:t>
      </w:r>
      <w:r w:rsidRPr="26DC449D">
        <w:rPr>
          <w:rFonts w:ascii="Arial" w:hAnsi="Arial" w:eastAsia="Arial" w:cs="Arial"/>
          <w:color w:val="222222"/>
          <w:shd w:val="clear" w:color="auto" w:fill="FFFFFF"/>
        </w:rPr>
        <w:t xml:space="preserve"> compliance, supply chain and reputation.  Also takes effective measures to reduce the risks associated with the </w:t>
      </w:r>
      <w:r w:rsidRPr="26DC449D">
        <w:rPr>
          <w:rFonts w:ascii="Arial" w:hAnsi="Arial" w:eastAsia="Arial" w:cs="Arial"/>
          <w:color w:val="222222"/>
          <w:shd w:val="clear" w:color="auto" w:fill="FFFFFF"/>
        </w:rPr>
        <w:t>organisation</w:t>
      </w:r>
      <w:r w:rsidRPr="26DC449D">
        <w:rPr>
          <w:rFonts w:ascii="Arial" w:hAnsi="Arial" w:eastAsia="Arial" w:cs="Arial"/>
          <w:color w:val="222222"/>
          <w:shd w:val="clear" w:color="auto" w:fill="FFFFFF"/>
        </w:rPr>
        <w:t xml:space="preserve"> and works towards protecting the long-term sustainability of the </w:t>
      </w:r>
      <w:r w:rsidRPr="26DC449D">
        <w:rPr>
          <w:rFonts w:ascii="Arial" w:hAnsi="Arial" w:eastAsia="Arial" w:cs="Arial"/>
          <w:color w:val="222222"/>
          <w:shd w:val="clear" w:color="auto" w:fill="FFFFFF"/>
        </w:rPr>
        <w:t>organisation</w:t>
      </w:r>
      <w:r w:rsidRPr="26DC449D">
        <w:rPr>
          <w:rFonts w:ascii="Arial" w:hAnsi="Arial" w:eastAsia="Arial" w:cs="Arial"/>
          <w:color w:val="222222"/>
          <w:shd w:val="clear" w:color="auto" w:fill="FFFFFF"/>
        </w:rPr>
        <w:t xml:space="preserve">.  Investing in CSR initiatives creates long-term value by building trust with stakeholders, creating new business </w:t>
      </w:r>
      <w:r w:rsidRPr="26DC449D">
        <w:rPr>
          <w:rFonts w:ascii="Arial" w:hAnsi="Arial" w:eastAsia="Arial" w:cs="Arial"/>
          <w:color w:val="222222"/>
          <w:shd w:val="clear" w:color="auto" w:fill="FFFFFF"/>
        </w:rPr>
        <w:t>opportunities</w:t>
      </w:r>
      <w:r w:rsidRPr="26DC449D">
        <w:rPr>
          <w:rFonts w:ascii="Arial" w:hAnsi="Arial" w:eastAsia="Arial" w:cs="Arial"/>
          <w:color w:val="222222"/>
          <w:shd w:val="clear" w:color="auto" w:fill="FFFFFF"/>
        </w:rPr>
        <w:lastRenderedPageBreak/>
        <w:t xml:space="preserve"> and reducing costs</w:t>
      </w:r>
      <w:r w:rsidRPr="26DC449D" w:rsidR="00633A0F">
        <w:rPr>
          <w:rFonts w:ascii="Arial" w:hAnsi="Arial" w:eastAsia="Arial" w:cs="Arial"/>
          <w:color w:val="222222"/>
          <w:shd w:val="clear" w:color="auto" w:fill="FFFFFF"/>
        </w:rPr>
        <w:t xml:space="preserve"> </w:t>
      </w:r>
      <w:r w:rsidRPr="26DC449D" w:rsidR="00633A0F">
        <w:rPr>
          <w:rFonts w:ascii="Arial" w:hAnsi="Arial" w:eastAsia="Arial" w:cs="Arial"/>
        </w:rPr>
        <w:t>(</w:t>
      </w:r>
      <w:r w:rsidRPr="26DC449D" w:rsidR="00633A0F">
        <w:rPr>
          <w:rFonts w:ascii="Arial" w:hAnsi="Arial" w:eastAsia="Arial" w:cs="Arial"/>
        </w:rPr>
        <w:t>Korstanje</w:t>
      </w:r>
      <w:r w:rsidRPr="26DC449D" w:rsidR="00633A0F">
        <w:rPr>
          <w:rFonts w:ascii="Arial" w:hAnsi="Arial" w:eastAsia="Arial" w:cs="Arial"/>
        </w:rPr>
        <w:t>, et. al, 2020)</w:t>
      </w:r>
      <w:r w:rsidRPr="26DC449D">
        <w:rPr>
          <w:rFonts w:ascii="Arial" w:hAnsi="Arial" w:eastAsia="Arial" w:cs="Arial"/>
          <w:color w:val="222222"/>
          <w:shd w:val="clear" w:color="auto" w:fill="FFFFFF"/>
        </w:rPr>
        <w:t xml:space="preserve">.  The </w:t>
      </w:r>
      <w:r w:rsidRPr="26DC449D" w:rsidR="005E23FD">
        <w:rPr>
          <w:rFonts w:ascii="Arial" w:hAnsi="Arial" w:eastAsia="Arial" w:cs="Arial"/>
        </w:rPr>
        <w:t>Premier Inn</w:t>
      </w:r>
      <w:r w:rsidRPr="26DC449D">
        <w:rPr>
          <w:rFonts w:ascii="Arial" w:hAnsi="Arial" w:eastAsia="Arial" w:cs="Arial"/>
          <w:color w:val="222222"/>
          <w:shd w:val="clear" w:color="auto" w:fill="FFFFFF"/>
        </w:rPr>
        <w:t xml:space="preserve"> company has been able to differentiate itself in the market due to </w:t>
      </w:r>
      <w:r w:rsidRPr="26DC449D">
        <w:rPr>
          <w:rFonts w:ascii="Arial" w:hAnsi="Arial" w:eastAsia="Arial" w:cs="Arial"/>
          <w:color w:val="222222"/>
          <w:shd w:val="clear" w:color="auto" w:fill="FFFFFF"/>
        </w:rPr>
        <w:t xml:space="preserve">prioritising</w:t>
      </w:r>
      <w:r w:rsidRPr="26DC449D">
        <w:rPr>
          <w:rFonts w:ascii="Arial" w:hAnsi="Arial" w:eastAsia="Arial" w:cs="Arial"/>
          <w:color w:val="222222"/>
          <w:shd w:val="clear" w:color="auto" w:fill="FFFFFF"/>
        </w:rPr>
        <w:t xml:space="preserve"> CSR.  This process has played a positive role in attracting socially conscious consumers.</w:t>
      </w:r>
    </w:p>
    <w:p w:rsidRPr="00633A0F" w:rsidR="009624BA" w:rsidP="26DC449D" w:rsidRDefault="00025BFD" w14:paraId="15016DCB" w14:textId="4A96D8CF">
      <w:pPr>
        <w:rPr>
          <w:rFonts w:ascii="Arial" w:hAnsi="Arial" w:eastAsia="Arial" w:cs="Arial"/>
          <w:color w:val="222222"/>
        </w:rPr>
      </w:pPr>
      <w:r w:rsidRPr="26DC449D">
        <w:rPr>
          <w:rFonts w:ascii="Arial" w:hAnsi="Arial" w:eastAsia="Arial" w:cs="Arial"/>
          <w:color w:val="222222"/>
          <w:shd w:val="clear" w:color="auto" w:fill="FFFFFF"/>
        </w:rPr>
        <w:t xml:space="preserve">Sustainable hospitality and tourism management </w:t>
      </w:r>
      <w:r w:rsidRPr="26DC449D">
        <w:rPr>
          <w:rFonts w:ascii="Arial" w:hAnsi="Arial" w:eastAsia="Arial" w:cs="Arial"/>
          <w:color w:val="222222"/>
          <w:shd w:val="clear" w:color="auto" w:fill="FFFFFF"/>
        </w:rPr>
        <w:t>generally plays</w:t>
      </w:r>
      <w:r w:rsidRPr="26DC449D">
        <w:rPr>
          <w:rFonts w:ascii="Arial" w:hAnsi="Arial" w:eastAsia="Arial" w:cs="Arial"/>
          <w:color w:val="222222"/>
          <w:shd w:val="clear" w:color="auto" w:fill="FFFFFF"/>
        </w:rPr>
        <w:t xml:space="preserve"> a vital role in the long-term viability of the industry.  This enhances the overall guest experience and business reputation, with a positive impact on the environment and local community.  The hospitality and tourism business makes a significant contribution to a resilient and responsible industry by implementing sustainable practices.  It caters to the needs of present and future generations.  Sustainable hospitality and tourism management involves environmentally friendly practices in every aspect of the industry's operations.  This includes energy and water conservation, waste reduction, sourcing organic and local products, and responsible tourism practices.  Which plays a significant role in shaping sustainable tourism.</w:t>
      </w:r>
    </w:p>
    <w:p w:rsidRPr="00633A0F" w:rsidR="009624BA" w:rsidP="26DC449D" w:rsidRDefault="00025BFD" w14:paraId="41BE23C6" w14:textId="2686F2D3">
      <w:pPr>
        <w:rPr>
          <w:rFonts w:ascii="Arial" w:hAnsi="Arial" w:eastAsia="Arial" w:cs="Arial"/>
        </w:rPr>
      </w:pPr>
    </w:p>
    <w:p w:rsidRPr="00633A0F" w:rsidR="009624BA" w:rsidP="26DC449D" w:rsidRDefault="00025BFD" w14:paraId="62CBC1AD" w14:textId="37436D2B">
      <w:pPr>
        <w:rPr>
          <w:rFonts w:ascii="Arial" w:hAnsi="Arial" w:eastAsia="Arial" w:cs="Arial"/>
        </w:rPr>
      </w:pPr>
    </w:p>
    <w:p w:rsidRPr="00633A0F" w:rsidR="009624BA" w:rsidP="26DC449D" w:rsidRDefault="00025BFD" w14:paraId="44C6CCD6" w14:textId="32910369">
      <w:pPr>
        <w:rPr>
          <w:rFonts w:ascii="Arial" w:hAnsi="Arial" w:eastAsia="Arial" w:cs="Arial"/>
        </w:rPr>
      </w:pPr>
    </w:p>
    <w:p w:rsidR="00CE99CD" w:rsidP="00CE99CD" w:rsidRDefault="00CE99CD" w14:paraId="7854E8E1" w14:textId="6ABF3EA6">
      <w:pPr>
        <w:pStyle w:val="Normal"/>
        <w:rPr>
          <w:rFonts w:ascii="Arial" w:hAnsi="Arial" w:eastAsia="Arial" w:cs="Arial"/>
        </w:rPr>
      </w:pPr>
    </w:p>
    <w:p w:rsidR="00CE99CD" w:rsidP="00CE99CD" w:rsidRDefault="00CE99CD" w14:paraId="6B299529" w14:textId="0FE54384">
      <w:pPr>
        <w:pStyle w:val="Normal"/>
        <w:rPr>
          <w:rFonts w:ascii="Arial" w:hAnsi="Arial" w:eastAsia="Arial" w:cs="Arial"/>
        </w:rPr>
      </w:pPr>
    </w:p>
    <w:p w:rsidRPr="00633A0F" w:rsidR="009624BA" w:rsidP="00CE99CD" w:rsidRDefault="00025BFD" w14:paraId="2B16DFBC" w14:textId="36CFB97F">
      <w:pPr>
        <w:pStyle w:val="Normal"/>
        <w:rPr>
          <w:rFonts w:ascii="Arial" w:hAnsi="Arial" w:eastAsia="Arial" w:cs="Arial"/>
        </w:rPr>
      </w:pPr>
      <w:bookmarkStart w:name="_Toc164045370" w:id="1"/>
      <w:r w:rsidRPr="00CE99CD" w:rsidR="00CE99CD">
        <w:rPr>
          <w:rFonts w:ascii="Arial" w:hAnsi="Arial" w:eastAsia="Arial" w:cs="Arial"/>
        </w:rPr>
        <w:t>References</w:t>
      </w:r>
      <w:bookmarkEnd w:id="1"/>
    </w:p>
    <w:p w:rsidRPr="00633A0F" w:rsidR="009624BA" w:rsidP="26DC449D" w:rsidRDefault="00025BFD" w14:paraId="5DCEAB93" w14:textId="0BA97F67">
      <w:pPr>
        <w:pStyle w:val="Normal"/>
        <w:rPr>
          <w:rFonts w:ascii="Arial" w:hAnsi="Arial" w:eastAsia="Arial" w:cs="Arial"/>
          <w:color w:val="222222"/>
        </w:rPr>
      </w:pPr>
      <w:r w:rsidRPr="00CE99CD" w:rsidR="00CE99CD">
        <w:rPr>
          <w:rFonts w:ascii="Arial" w:hAnsi="Arial" w:eastAsia="Arial" w:cs="Arial"/>
          <w:color w:val="222222"/>
        </w:rPr>
        <w:t>Berjozkina</w:t>
      </w:r>
      <w:r w:rsidRPr="00CE99CD" w:rsidR="00CE99CD">
        <w:rPr>
          <w:rFonts w:ascii="Arial" w:hAnsi="Arial" w:eastAsia="Arial" w:cs="Arial"/>
          <w:color w:val="222222"/>
        </w:rPr>
        <w:t xml:space="preserve">, G. and </w:t>
      </w:r>
      <w:r w:rsidRPr="00CE99CD" w:rsidR="00CE99CD">
        <w:rPr>
          <w:rFonts w:ascii="Arial" w:hAnsi="Arial" w:eastAsia="Arial" w:cs="Arial"/>
          <w:color w:val="222222"/>
        </w:rPr>
        <w:t>Melanthiou</w:t>
      </w:r>
      <w:r w:rsidRPr="00CE99CD" w:rsidR="00CE99CD">
        <w:rPr>
          <w:rFonts w:ascii="Arial" w:hAnsi="Arial" w:eastAsia="Arial" w:cs="Arial"/>
          <w:color w:val="222222"/>
        </w:rPr>
        <w:t xml:space="preserve">, Y. (2021) Is tourism and hospitality education supporting </w:t>
      </w:r>
      <w:r w:rsidRPr="00CE99CD" w:rsidR="00CE99CD">
        <w:rPr>
          <w:rFonts w:ascii="Arial" w:hAnsi="Arial" w:eastAsia="Arial" w:cs="Arial"/>
          <w:color w:val="222222"/>
        </w:rPr>
        <w:t>sustainability?.</w:t>
      </w:r>
      <w:r w:rsidRPr="00CE99CD" w:rsidR="00CE99CD">
        <w:rPr>
          <w:rFonts w:ascii="Arial" w:hAnsi="Arial" w:eastAsia="Arial" w:cs="Arial"/>
          <w:color w:val="222222"/>
        </w:rPr>
        <w:t> </w:t>
      </w:r>
      <w:r w:rsidRPr="00CE99CD" w:rsidR="00CE99CD">
        <w:rPr>
          <w:rFonts w:ascii="Arial" w:hAnsi="Arial" w:eastAsia="Arial" w:cs="Arial"/>
          <w:i w:val="1"/>
          <w:iCs w:val="1"/>
          <w:color w:val="222222"/>
        </w:rPr>
        <w:t>Worldwide Hospitality and Tourism Themes</w:t>
      </w:r>
      <w:r w:rsidRPr="00CE99CD" w:rsidR="00CE99CD">
        <w:rPr>
          <w:rFonts w:ascii="Arial" w:hAnsi="Arial" w:eastAsia="Arial" w:cs="Arial"/>
          <w:color w:val="222222"/>
        </w:rPr>
        <w:t>, </w:t>
      </w:r>
      <w:r w:rsidRPr="00CE99CD" w:rsidR="00CE99CD">
        <w:rPr>
          <w:rFonts w:ascii="Arial" w:hAnsi="Arial" w:eastAsia="Arial" w:cs="Arial"/>
          <w:i w:val="1"/>
          <w:iCs w:val="1"/>
          <w:color w:val="222222"/>
        </w:rPr>
        <w:t>13</w:t>
      </w:r>
      <w:r w:rsidRPr="00CE99CD" w:rsidR="00CE99CD">
        <w:rPr>
          <w:rFonts w:ascii="Arial" w:hAnsi="Arial" w:eastAsia="Arial" w:cs="Arial"/>
          <w:color w:val="222222"/>
        </w:rPr>
        <w:t>(6), pp.744-753.</w:t>
      </w:r>
    </w:p>
    <w:p w:rsidRPr="00633A0F" w:rsidR="009624BA" w:rsidP="26DC449D" w:rsidRDefault="00025BFD" w14:paraId="01A70AF2" w14:textId="21F61C13">
      <w:pPr>
        <w:rPr>
          <w:rFonts w:ascii="Arial" w:hAnsi="Arial" w:eastAsia="Arial" w:cs="Arial"/>
          <w:color w:val="222222"/>
        </w:rPr>
      </w:pPr>
      <w:r w:rsidRPr="00CE99CD" w:rsidR="00CE99CD">
        <w:rPr>
          <w:rFonts w:ascii="Arial" w:hAnsi="Arial" w:eastAsia="Arial" w:cs="Arial"/>
          <w:color w:val="222222"/>
        </w:rPr>
        <w:t>Bunakov</w:t>
      </w:r>
      <w:r w:rsidRPr="00CE99CD" w:rsidR="00CE99CD">
        <w:rPr>
          <w:rFonts w:ascii="Arial" w:hAnsi="Arial" w:eastAsia="Arial" w:cs="Arial"/>
          <w:color w:val="222222"/>
        </w:rPr>
        <w:t xml:space="preserve">, O.A., Zaitseva, N.A., Larionova, A.A., </w:t>
      </w:r>
      <w:r w:rsidRPr="00CE99CD" w:rsidR="00CE99CD">
        <w:rPr>
          <w:rFonts w:ascii="Arial" w:hAnsi="Arial" w:eastAsia="Arial" w:cs="Arial"/>
          <w:color w:val="222222"/>
        </w:rPr>
        <w:t>Chudnovskiy</w:t>
      </w:r>
      <w:r w:rsidRPr="00CE99CD" w:rsidR="00CE99CD">
        <w:rPr>
          <w:rFonts w:ascii="Arial" w:hAnsi="Arial" w:eastAsia="Arial" w:cs="Arial"/>
          <w:color w:val="222222"/>
        </w:rPr>
        <w:t>, A.D., Zhukova, M.A. and Zhukov, V.A. (2015</w:t>
      </w:r>
      <w:r w:rsidRPr="00CE99CD" w:rsidR="00CE99CD">
        <w:rPr>
          <w:rFonts w:ascii="Arial" w:hAnsi="Arial" w:eastAsia="Arial" w:cs="Arial"/>
          <w:color w:val="222222"/>
        </w:rPr>
        <w:t>)  Research</w:t>
      </w:r>
      <w:r w:rsidRPr="00CE99CD" w:rsidR="00CE99CD">
        <w:rPr>
          <w:rFonts w:ascii="Arial" w:hAnsi="Arial" w:eastAsia="Arial" w:cs="Arial"/>
          <w:color w:val="222222"/>
        </w:rPr>
        <w:t xml:space="preserve"> on the evolution of management concepts of sustainable tourism and hospitality development in the regions. </w:t>
      </w:r>
      <w:r w:rsidRPr="00CE99CD" w:rsidR="00CE99CD">
        <w:rPr>
          <w:rFonts w:ascii="Arial" w:hAnsi="Arial" w:eastAsia="Arial" w:cs="Arial"/>
          <w:i w:val="1"/>
          <w:iCs w:val="1"/>
          <w:color w:val="222222"/>
        </w:rPr>
        <w:t>Journal of Sustainable Development</w:t>
      </w:r>
      <w:r w:rsidRPr="00CE99CD" w:rsidR="00CE99CD">
        <w:rPr>
          <w:rFonts w:ascii="Arial" w:hAnsi="Arial" w:eastAsia="Arial" w:cs="Arial"/>
          <w:color w:val="222222"/>
        </w:rPr>
        <w:t>, </w:t>
      </w:r>
      <w:r w:rsidRPr="00CE99CD" w:rsidR="00CE99CD">
        <w:rPr>
          <w:rFonts w:ascii="Arial" w:hAnsi="Arial" w:eastAsia="Arial" w:cs="Arial"/>
          <w:i w:val="1"/>
          <w:iCs w:val="1"/>
          <w:color w:val="222222"/>
        </w:rPr>
        <w:t>8</w:t>
      </w:r>
      <w:r w:rsidRPr="00CE99CD" w:rsidR="00CE99CD">
        <w:rPr>
          <w:rFonts w:ascii="Arial" w:hAnsi="Arial" w:eastAsia="Arial" w:cs="Arial"/>
          <w:color w:val="222222"/>
        </w:rPr>
        <w:t>(6), p.39.</w:t>
      </w:r>
    </w:p>
    <w:p w:rsidRPr="00633A0F" w:rsidR="009624BA" w:rsidP="26DC449D" w:rsidRDefault="00025BFD" w14:paraId="7224537E" w14:textId="48961C22">
      <w:pPr>
        <w:rPr>
          <w:rFonts w:ascii="Arial" w:hAnsi="Arial" w:eastAsia="Arial" w:cs="Arial"/>
        </w:rPr>
      </w:pPr>
      <w:r w:rsidRPr="26DC449D" w:rsidR="26DC449D">
        <w:rPr>
          <w:rFonts w:ascii="Arial" w:hAnsi="Arial" w:eastAsia="Arial" w:cs="Arial"/>
        </w:rPr>
        <w:t>Costa, &amp; Costa, C. (2022) Sustainability and competitiveness in the hospitality industry (Costa &amp; C. Costa, Eds.). Business Science Reference.</w:t>
      </w:r>
    </w:p>
    <w:p w:rsidRPr="00633A0F" w:rsidR="009624BA" w:rsidP="26DC449D" w:rsidRDefault="00025BFD" w14:paraId="71D4D695" w14:textId="304B7D09">
      <w:pPr>
        <w:pStyle w:val="Normal"/>
        <w:rPr>
          <w:rFonts w:ascii="Arial" w:hAnsi="Arial" w:eastAsia="Arial" w:cs="Arial"/>
          <w:color w:val="222222"/>
        </w:rPr>
      </w:pPr>
      <w:r w:rsidRPr="26DC449D" w:rsidR="26DC449D">
        <w:rPr>
          <w:rFonts w:ascii="Arial" w:hAnsi="Arial" w:eastAsia="Arial" w:cs="Arial"/>
          <w:color w:val="222222"/>
        </w:rPr>
        <w:t xml:space="preserve">Crane, A., Matten, </w:t>
      </w:r>
      <w:r w:rsidRPr="26DC449D" w:rsidR="26DC449D">
        <w:rPr>
          <w:rFonts w:ascii="Arial" w:hAnsi="Arial" w:eastAsia="Arial" w:cs="Arial"/>
          <w:color w:val="222222"/>
        </w:rPr>
        <w:t>D.</w:t>
      </w:r>
      <w:r w:rsidRPr="26DC449D" w:rsidR="26DC449D">
        <w:rPr>
          <w:rFonts w:ascii="Arial" w:hAnsi="Arial" w:eastAsia="Arial" w:cs="Arial"/>
          <w:color w:val="222222"/>
        </w:rPr>
        <w:t xml:space="preserve"> and Spence, L.J. (2013) Corporate social responsibility in a global context. </w:t>
      </w:r>
      <w:r w:rsidRPr="26DC449D" w:rsidR="26DC449D">
        <w:rPr>
          <w:rFonts w:ascii="Arial" w:hAnsi="Arial" w:eastAsia="Arial" w:cs="Arial"/>
          <w:i w:val="1"/>
          <w:iCs w:val="1"/>
          <w:color w:val="222222"/>
        </w:rPr>
        <w:t xml:space="preserve">Chapter in: Crane, A., Matten, D., and Spence, </w:t>
      </w:r>
      <w:r w:rsidRPr="26DC449D" w:rsidR="26DC449D">
        <w:rPr>
          <w:rFonts w:ascii="Arial" w:hAnsi="Arial" w:eastAsia="Arial" w:cs="Arial"/>
          <w:i w:val="1"/>
          <w:iCs w:val="1"/>
          <w:color w:val="222222"/>
        </w:rPr>
        <w:t>LJ,'Corporate</w:t>
      </w:r>
      <w:r w:rsidRPr="26DC449D" w:rsidR="26DC449D">
        <w:rPr>
          <w:rFonts w:ascii="Arial" w:hAnsi="Arial" w:eastAsia="Arial" w:cs="Arial"/>
          <w:i w:val="1"/>
          <w:iCs w:val="1"/>
          <w:color w:val="222222"/>
        </w:rPr>
        <w:t xml:space="preserve"> Social Responsibility: Readings and Cases in a Global Context</w:t>
      </w:r>
      <w:r w:rsidRPr="26DC449D" w:rsidR="26DC449D">
        <w:rPr>
          <w:rFonts w:ascii="Arial" w:hAnsi="Arial" w:eastAsia="Arial" w:cs="Arial"/>
          <w:color w:val="222222"/>
        </w:rPr>
        <w:t>, </w:t>
      </w:r>
      <w:r w:rsidRPr="26DC449D" w:rsidR="26DC449D">
        <w:rPr>
          <w:rFonts w:ascii="Arial" w:hAnsi="Arial" w:eastAsia="Arial" w:cs="Arial"/>
          <w:i w:val="1"/>
          <w:iCs w:val="1"/>
          <w:color w:val="222222"/>
        </w:rPr>
        <w:t>2</w:t>
      </w:r>
      <w:r w:rsidRPr="26DC449D" w:rsidR="26DC449D">
        <w:rPr>
          <w:rFonts w:ascii="Arial" w:hAnsi="Arial" w:eastAsia="Arial" w:cs="Arial"/>
          <w:color w:val="222222"/>
        </w:rPr>
        <w:t>, pp.3-26.</w:t>
      </w:r>
    </w:p>
    <w:p w:rsidRPr="00633A0F" w:rsidR="009624BA" w:rsidP="26DC449D" w:rsidRDefault="00025BFD" w14:paraId="0425C0A7" w14:textId="2B9A3455">
      <w:pPr>
        <w:rPr>
          <w:rFonts w:ascii="Arial" w:hAnsi="Arial" w:eastAsia="Arial" w:cs="Arial"/>
        </w:rPr>
      </w:pPr>
      <w:r w:rsidRPr="26DC449D" w:rsidR="26DC449D">
        <w:rPr>
          <w:rFonts w:ascii="Arial" w:hAnsi="Arial" w:eastAsia="Arial" w:cs="Arial"/>
          <w:color w:val="222222"/>
        </w:rPr>
        <w:t xml:space="preserve">Fatima, T. and Elbanna, S. (2020) Balanced scorecard in the hospitality and tourism industry: Past, </w:t>
      </w:r>
      <w:r w:rsidRPr="26DC449D" w:rsidR="26DC449D">
        <w:rPr>
          <w:rFonts w:ascii="Arial" w:hAnsi="Arial" w:eastAsia="Arial" w:cs="Arial"/>
          <w:color w:val="222222"/>
        </w:rPr>
        <w:t>present</w:t>
      </w:r>
      <w:r w:rsidRPr="26DC449D" w:rsidR="26DC449D">
        <w:rPr>
          <w:rFonts w:ascii="Arial" w:hAnsi="Arial" w:eastAsia="Arial" w:cs="Arial"/>
          <w:color w:val="222222"/>
        </w:rPr>
        <w:t xml:space="preserve"> and future. </w:t>
      </w:r>
      <w:r w:rsidRPr="26DC449D" w:rsidR="26DC449D">
        <w:rPr>
          <w:rFonts w:ascii="Arial" w:hAnsi="Arial" w:eastAsia="Arial" w:cs="Arial"/>
          <w:i w:val="1"/>
          <w:iCs w:val="1"/>
          <w:color w:val="222222"/>
        </w:rPr>
        <w:t>International journal of hospitality management</w:t>
      </w:r>
      <w:r w:rsidRPr="26DC449D" w:rsidR="26DC449D">
        <w:rPr>
          <w:rFonts w:ascii="Arial" w:hAnsi="Arial" w:eastAsia="Arial" w:cs="Arial"/>
          <w:color w:val="222222"/>
        </w:rPr>
        <w:t>, </w:t>
      </w:r>
      <w:r w:rsidRPr="26DC449D" w:rsidR="26DC449D">
        <w:rPr>
          <w:rFonts w:ascii="Arial" w:hAnsi="Arial" w:eastAsia="Arial" w:cs="Arial"/>
          <w:i w:val="1"/>
          <w:iCs w:val="1"/>
          <w:color w:val="222222"/>
        </w:rPr>
        <w:t>91</w:t>
      </w:r>
      <w:r w:rsidRPr="26DC449D" w:rsidR="26DC449D">
        <w:rPr>
          <w:rFonts w:ascii="Arial" w:hAnsi="Arial" w:eastAsia="Arial" w:cs="Arial"/>
          <w:color w:val="222222"/>
        </w:rPr>
        <w:t>, p.102656.</w:t>
      </w:r>
    </w:p>
    <w:p w:rsidRPr="00633A0F" w:rsidR="009624BA" w:rsidP="26DC449D" w:rsidRDefault="00025BFD" w14:paraId="40EF1756" w14:textId="66EDA2BF">
      <w:pPr>
        <w:pStyle w:val="Normal"/>
        <w:rPr>
          <w:rFonts w:ascii="Arial" w:hAnsi="Arial" w:eastAsia="Arial" w:cs="Arial"/>
          <w:color w:val="222222"/>
        </w:rPr>
      </w:pPr>
      <w:r w:rsidRPr="26DC449D" w:rsidR="26DC449D">
        <w:rPr>
          <w:rFonts w:ascii="Arial" w:hAnsi="Arial" w:eastAsia="Arial" w:cs="Arial"/>
          <w:color w:val="222222"/>
        </w:rPr>
        <w:t>Fermani</w:t>
      </w:r>
      <w:r w:rsidRPr="26DC449D" w:rsidR="26DC449D">
        <w:rPr>
          <w:rFonts w:ascii="Arial" w:hAnsi="Arial" w:eastAsia="Arial" w:cs="Arial"/>
          <w:color w:val="222222"/>
        </w:rPr>
        <w:t>, A., Crespi, I. and Stara, F. (2016) Sustainable hospitality and tourism at different ages: Women’s and men’s attitudes in Italy. </w:t>
      </w:r>
      <w:r w:rsidRPr="26DC449D" w:rsidR="26DC449D">
        <w:rPr>
          <w:rFonts w:ascii="Arial" w:hAnsi="Arial" w:eastAsia="Arial" w:cs="Arial"/>
          <w:i w:val="1"/>
          <w:iCs w:val="1"/>
          <w:color w:val="222222"/>
        </w:rPr>
        <w:t>Research in Hospitality Management</w:t>
      </w:r>
      <w:r w:rsidRPr="26DC449D" w:rsidR="26DC449D">
        <w:rPr>
          <w:rFonts w:ascii="Arial" w:hAnsi="Arial" w:eastAsia="Arial" w:cs="Arial"/>
          <w:color w:val="222222"/>
        </w:rPr>
        <w:t>, </w:t>
      </w:r>
      <w:r w:rsidRPr="26DC449D" w:rsidR="26DC449D">
        <w:rPr>
          <w:rFonts w:ascii="Arial" w:hAnsi="Arial" w:eastAsia="Arial" w:cs="Arial"/>
          <w:i w:val="1"/>
          <w:iCs w:val="1"/>
          <w:color w:val="222222"/>
        </w:rPr>
        <w:t>6</w:t>
      </w:r>
      <w:r w:rsidRPr="26DC449D" w:rsidR="26DC449D">
        <w:rPr>
          <w:rFonts w:ascii="Arial" w:hAnsi="Arial" w:eastAsia="Arial" w:cs="Arial"/>
          <w:color w:val="222222"/>
        </w:rPr>
        <w:t>(1), pp.83-92.</w:t>
      </w:r>
    </w:p>
    <w:p w:rsidRPr="00633A0F" w:rsidR="009624BA" w:rsidP="26DC449D" w:rsidRDefault="00025BFD" w14:paraId="1FC52E5A" w14:textId="5C542ABD">
      <w:pPr>
        <w:rPr>
          <w:rFonts w:ascii="Arial" w:hAnsi="Arial" w:eastAsia="Arial" w:cs="Arial"/>
        </w:rPr>
      </w:pPr>
      <w:r w:rsidRPr="26DC449D" w:rsidR="26DC449D">
        <w:rPr>
          <w:rFonts w:ascii="Arial" w:hAnsi="Arial" w:eastAsia="Arial" w:cs="Arial"/>
        </w:rPr>
        <w:t xml:space="preserve">Haski-Leventhal, D. (2018) Strategic corporate social </w:t>
      </w:r>
      <w:r w:rsidRPr="26DC449D" w:rsidR="26DC449D">
        <w:rPr>
          <w:rFonts w:ascii="Arial" w:hAnsi="Arial" w:eastAsia="Arial" w:cs="Arial"/>
        </w:rPr>
        <w:t>responsibility:</w:t>
      </w:r>
      <w:r w:rsidRPr="26DC449D" w:rsidR="26DC449D">
        <w:rPr>
          <w:rFonts w:ascii="Arial" w:hAnsi="Arial" w:eastAsia="Arial" w:cs="Arial"/>
        </w:rPr>
        <w:t xml:space="preserve"> tools &amp; theories for responsible management. London: SAGE.</w:t>
      </w:r>
    </w:p>
    <w:p w:rsidRPr="00633A0F" w:rsidR="009624BA" w:rsidP="26DC449D" w:rsidRDefault="00025BFD" w14:paraId="31C1EE98" w14:textId="365FFA66">
      <w:pPr>
        <w:rPr>
          <w:rFonts w:ascii="Arial" w:hAnsi="Arial" w:eastAsia="Arial" w:cs="Arial"/>
          <w:color w:val="222222"/>
        </w:rPr>
      </w:pPr>
      <w:r w:rsidRPr="26DC449D" w:rsidR="26DC449D">
        <w:rPr>
          <w:rFonts w:ascii="Arial" w:hAnsi="Arial" w:eastAsia="Arial" w:cs="Arial"/>
          <w:color w:val="222222"/>
        </w:rPr>
        <w:t>Higgins-</w:t>
      </w:r>
      <w:r w:rsidRPr="26DC449D" w:rsidR="26DC449D">
        <w:rPr>
          <w:rFonts w:ascii="Arial" w:hAnsi="Arial" w:eastAsia="Arial" w:cs="Arial"/>
          <w:color w:val="222222"/>
        </w:rPr>
        <w:t>Desbiolles</w:t>
      </w:r>
      <w:r w:rsidRPr="26DC449D" w:rsidR="26DC449D">
        <w:rPr>
          <w:rFonts w:ascii="Arial" w:hAnsi="Arial" w:eastAsia="Arial" w:cs="Arial"/>
          <w:color w:val="222222"/>
        </w:rPr>
        <w:t>, F., Moskwa, E. and Wijesinghe, G. (2019) How sustainable is sustainable hospitality research? A review of sustainable restaurant literature from 1991 to 2015. </w:t>
      </w:r>
      <w:r w:rsidRPr="26DC449D" w:rsidR="26DC449D">
        <w:rPr>
          <w:rFonts w:ascii="Arial" w:hAnsi="Arial" w:eastAsia="Arial" w:cs="Arial"/>
          <w:i w:val="1"/>
          <w:iCs w:val="1"/>
          <w:color w:val="222222"/>
        </w:rPr>
        <w:t>Current Issues in Tourism</w:t>
      </w:r>
      <w:r w:rsidRPr="26DC449D" w:rsidR="26DC449D">
        <w:rPr>
          <w:rFonts w:ascii="Arial" w:hAnsi="Arial" w:eastAsia="Arial" w:cs="Arial"/>
          <w:color w:val="222222"/>
        </w:rPr>
        <w:t>, </w:t>
      </w:r>
      <w:r w:rsidRPr="26DC449D" w:rsidR="26DC449D">
        <w:rPr>
          <w:rFonts w:ascii="Arial" w:hAnsi="Arial" w:eastAsia="Arial" w:cs="Arial"/>
          <w:i w:val="1"/>
          <w:iCs w:val="1"/>
          <w:color w:val="222222"/>
        </w:rPr>
        <w:t>22</w:t>
      </w:r>
      <w:r w:rsidRPr="26DC449D" w:rsidR="26DC449D">
        <w:rPr>
          <w:rFonts w:ascii="Arial" w:hAnsi="Arial" w:eastAsia="Arial" w:cs="Arial"/>
          <w:color w:val="222222"/>
        </w:rPr>
        <w:t>(13), pp.1551-1580.</w:t>
      </w:r>
    </w:p>
    <w:p w:rsidRPr="00633A0F" w:rsidR="009624BA" w:rsidP="26DC449D" w:rsidRDefault="00025BFD" w14:paraId="7EDE3D47" w14:textId="0447E365">
      <w:pPr>
        <w:pStyle w:val="Normal"/>
        <w:rPr>
          <w:rFonts w:ascii="Arial" w:hAnsi="Arial" w:eastAsia="Arial" w:cs="Arial"/>
        </w:rPr>
      </w:pPr>
      <w:r w:rsidRPr="26DC449D" w:rsidR="26DC449D">
        <w:rPr>
          <w:rFonts w:ascii="Arial" w:hAnsi="Arial" w:eastAsia="Arial" w:cs="Arial"/>
        </w:rPr>
        <w:t>Inks on</w:t>
      </w:r>
      <w:r w:rsidRPr="26DC449D" w:rsidR="26DC449D">
        <w:rPr>
          <w:rFonts w:ascii="Arial" w:hAnsi="Arial" w:eastAsia="Arial" w:cs="Arial"/>
        </w:rPr>
        <w:t xml:space="preserve">, C. and Minnaert, L. (2018) Tourism </w:t>
      </w:r>
      <w:r w:rsidRPr="26DC449D" w:rsidR="26DC449D">
        <w:rPr>
          <w:rFonts w:ascii="Arial" w:hAnsi="Arial" w:eastAsia="Arial" w:cs="Arial"/>
        </w:rPr>
        <w:t>management:</w:t>
      </w:r>
      <w:r w:rsidRPr="26DC449D" w:rsidR="26DC449D">
        <w:rPr>
          <w:rFonts w:ascii="Arial" w:hAnsi="Arial" w:eastAsia="Arial" w:cs="Arial"/>
        </w:rPr>
        <w:t xml:space="preserve"> an introduction. 2nd ed. London: SAGE.</w:t>
      </w:r>
    </w:p>
    <w:p w:rsidRPr="00633A0F" w:rsidR="009624BA" w:rsidP="26DC449D" w:rsidRDefault="00025BFD" w14:paraId="143E5A6C" w14:textId="673449A1">
      <w:pPr>
        <w:rPr>
          <w:rFonts w:ascii="Arial" w:hAnsi="Arial" w:eastAsia="Arial" w:cs="Arial"/>
          <w:color w:val="222222"/>
        </w:rPr>
      </w:pPr>
      <w:r w:rsidRPr="26DC449D" w:rsidR="26DC449D">
        <w:rPr>
          <w:rFonts w:ascii="Arial" w:hAnsi="Arial" w:eastAsia="Arial" w:cs="Arial"/>
          <w:color w:val="222222"/>
        </w:rPr>
        <w:t xml:space="preserve">Jauhari, V. ed. (2014) </w:t>
      </w:r>
      <w:r w:rsidRPr="26DC449D" w:rsidR="26DC449D">
        <w:rPr>
          <w:rFonts w:ascii="Arial" w:hAnsi="Arial" w:eastAsia="Arial" w:cs="Arial"/>
          <w:i w:val="1"/>
          <w:iCs w:val="1"/>
          <w:color w:val="222222"/>
        </w:rPr>
        <w:t>Managing sustainability in the Hospitality and Tourism Industry: Paradigms and Directions for the Future</w:t>
      </w:r>
      <w:r w:rsidRPr="26DC449D" w:rsidR="26DC449D">
        <w:rPr>
          <w:rFonts w:ascii="Arial" w:hAnsi="Arial" w:eastAsia="Arial" w:cs="Arial"/>
          <w:color w:val="222222"/>
        </w:rPr>
        <w:t>. CRC Press.</w:t>
      </w:r>
    </w:p>
    <w:p w:rsidRPr="00633A0F" w:rsidR="009624BA" w:rsidP="26DC449D" w:rsidRDefault="00025BFD" w14:paraId="060F1731" w14:textId="74C05378">
      <w:pPr>
        <w:rPr>
          <w:rFonts w:ascii="Arial" w:hAnsi="Arial" w:eastAsia="Arial" w:cs="Arial"/>
        </w:rPr>
      </w:pPr>
      <w:r w:rsidRPr="26DC449D" w:rsidR="26DC449D">
        <w:rPr>
          <w:rFonts w:ascii="Arial" w:hAnsi="Arial" w:eastAsia="Arial" w:cs="Arial"/>
        </w:rPr>
        <w:t xml:space="preserve">Jauhari, V (2021) ‘Managing Sustainability in the Hospitality and Tourism Industry: Paradigms and Directions for the Future’ 9 </w:t>
      </w:r>
      <w:r w:rsidRPr="26DC449D" w:rsidR="26DC449D">
        <w:rPr>
          <w:rFonts w:ascii="Arial" w:hAnsi="Arial" w:eastAsia="Arial" w:cs="Arial"/>
        </w:rPr>
        <w:t>th</w:t>
      </w:r>
      <w:r w:rsidRPr="26DC449D" w:rsidR="26DC449D">
        <w:rPr>
          <w:rFonts w:ascii="Arial" w:hAnsi="Arial" w:eastAsia="Arial" w:cs="Arial"/>
        </w:rPr>
        <w:t xml:space="preserve"> </w:t>
      </w:r>
      <w:r w:rsidRPr="26DC449D" w:rsidR="26DC449D">
        <w:rPr>
          <w:rFonts w:ascii="Arial" w:hAnsi="Arial" w:eastAsia="Arial" w:cs="Arial"/>
        </w:rPr>
        <w:t>edn.Oakville</w:t>
      </w:r>
      <w:r w:rsidRPr="26DC449D" w:rsidR="26DC449D">
        <w:rPr>
          <w:rFonts w:ascii="Arial" w:hAnsi="Arial" w:eastAsia="Arial" w:cs="Arial"/>
        </w:rPr>
        <w:t>: Apple Academic Press. Inc.</w:t>
      </w:r>
    </w:p>
    <w:p w:rsidRPr="00633A0F" w:rsidR="009624BA" w:rsidP="26DC449D" w:rsidRDefault="00025BFD" w14:textId="2CE6ACD7" w14:paraId="49E0C157">
      <w:pPr>
        <w:pStyle w:val="Normal"/>
        <w:rPr>
          <w:rFonts w:ascii="Arial" w:hAnsi="Arial" w:eastAsia="Arial" w:cs="Arial"/>
        </w:rPr>
      </w:pPr>
      <w:r w:rsidRPr="26DC449D">
        <w:rPr>
          <w:rFonts w:ascii="Arial" w:hAnsi="Arial" w:eastAsia="Arial" w:cs="Arial"/>
          <w:color w:val="222222"/>
          <w:shd w:val="clear" w:color="auto" w:fill="FFFFFF"/>
        </w:rPr>
        <w:t>Jayawardena, C., McMillan, D., Pantin, D., Taller, M. and Willie, P. (2013) Trends in the international hotel industry. </w:t>
      </w:r>
      <w:r w:rsidRPr="26DC449D">
        <w:rPr>
          <w:rFonts w:ascii="Arial" w:hAnsi="Arial" w:eastAsia="Arial" w:cs="Arial"/>
          <w:i w:val="1"/>
          <w:iCs w:val="1"/>
          <w:color w:val="222222"/>
          <w:shd w:val="clear" w:color="auto" w:fill="FFFFFF"/>
        </w:rPr>
        <w:t>Worldwide Hospitality and Tourism Themes</w:t>
      </w:r>
      <w:r w:rsidRPr="26DC449D">
        <w:rPr>
          <w:rFonts w:ascii="Arial" w:hAnsi="Arial" w:eastAsia="Arial" w:cs="Arial"/>
          <w:color w:val="222222"/>
          <w:shd w:val="clear" w:color="auto" w:fill="FFFFFF"/>
        </w:rPr>
        <w:t>, </w:t>
      </w:r>
      <w:r w:rsidRPr="26DC449D">
        <w:rPr>
          <w:rFonts w:ascii="Arial" w:hAnsi="Arial" w:eastAsia="Arial" w:cs="Arial"/>
          <w:i w:val="1"/>
          <w:iCs w:val="1"/>
          <w:color w:val="222222"/>
          <w:shd w:val="clear" w:color="auto" w:fill="FFFFFF"/>
        </w:rPr>
        <w:t>5</w:t>
      </w:r>
      <w:r w:rsidRPr="26DC449D">
        <w:rPr>
          <w:rFonts w:ascii="Arial" w:hAnsi="Arial" w:eastAsia="Arial" w:cs="Arial"/>
          <w:color w:val="222222"/>
          <w:shd w:val="clear" w:color="auto" w:fill="FFFFFF"/>
        </w:rPr>
        <w:t>(2), pp.151-163.</w:t>
      </w:r>
    </w:p>
    <w:p w:rsidRPr="00633A0F" w:rsidR="00A9069F" w:rsidP="26DC449D" w:rsidRDefault="00A9069F" w14:paraId="6C3EA9A9" w14:textId="296EDD06">
      <w:pPr>
        <w:rPr>
          <w:rFonts w:ascii="Arial" w:hAnsi="Arial" w:eastAsia="Arial" w:cs="Arial"/>
        </w:rPr>
      </w:pPr>
      <w:r w:rsidRPr="26DC449D" w:rsidR="26DC449D">
        <w:rPr>
          <w:rFonts w:ascii="Arial" w:hAnsi="Arial" w:eastAsia="Arial" w:cs="Arial"/>
        </w:rPr>
        <w:t>Korstanje</w:t>
      </w:r>
      <w:r w:rsidRPr="26DC449D" w:rsidR="26DC449D">
        <w:rPr>
          <w:rFonts w:ascii="Arial" w:hAnsi="Arial" w:eastAsia="Arial" w:cs="Arial"/>
        </w:rPr>
        <w:t>, George, B., &amp; Nedelea, A. (2020) Strategies for promoting sustainable hospitality and tourism services. IGI Global.</w:t>
      </w:r>
    </w:p>
    <w:p w:rsidRPr="00633A0F" w:rsidR="00A9069F" w:rsidP="26DC449D" w:rsidRDefault="00A9069F" w14:paraId="0FFAE170" w14:textId="3E685AC3">
      <w:pPr>
        <w:rPr>
          <w:rFonts w:ascii="Arial" w:hAnsi="Arial" w:eastAsia="Arial" w:cs="Arial"/>
          <w:color w:val="222222"/>
        </w:rPr>
      </w:pPr>
      <w:r w:rsidRPr="26DC449D" w:rsidR="26DC449D">
        <w:rPr>
          <w:rFonts w:ascii="Arial" w:hAnsi="Arial" w:eastAsia="Arial" w:cs="Arial"/>
          <w:color w:val="222222"/>
        </w:rPr>
        <w:t>MacKenzie</w:t>
      </w:r>
      <w:r w:rsidRPr="26DC449D" w:rsidR="26DC449D">
        <w:rPr>
          <w:rFonts w:ascii="Arial" w:hAnsi="Arial" w:eastAsia="Arial" w:cs="Arial"/>
          <w:color w:val="222222"/>
        </w:rPr>
        <w:t>, N. and Gannon, M.J. (2019) Exploring the antecedents of sustainable tourism development. </w:t>
      </w:r>
      <w:r w:rsidRPr="26DC449D" w:rsidR="26DC449D">
        <w:rPr>
          <w:rFonts w:ascii="Arial" w:hAnsi="Arial" w:eastAsia="Arial" w:cs="Arial"/>
          <w:i w:val="1"/>
          <w:iCs w:val="1"/>
          <w:color w:val="222222"/>
        </w:rPr>
        <w:t>International Journal of Contemporary Hospitality Management</w:t>
      </w:r>
      <w:r w:rsidRPr="26DC449D" w:rsidR="26DC449D">
        <w:rPr>
          <w:rFonts w:ascii="Arial" w:hAnsi="Arial" w:eastAsia="Arial" w:cs="Arial"/>
          <w:color w:val="222222"/>
        </w:rPr>
        <w:t>, </w:t>
      </w:r>
      <w:r w:rsidRPr="26DC449D" w:rsidR="26DC449D">
        <w:rPr>
          <w:rFonts w:ascii="Arial" w:hAnsi="Arial" w:eastAsia="Arial" w:cs="Arial"/>
          <w:i w:val="1"/>
          <w:iCs w:val="1"/>
          <w:color w:val="222222"/>
        </w:rPr>
        <w:t>31</w:t>
      </w:r>
      <w:r w:rsidRPr="26DC449D" w:rsidR="26DC449D">
        <w:rPr>
          <w:rFonts w:ascii="Arial" w:hAnsi="Arial" w:eastAsia="Arial" w:cs="Arial"/>
          <w:color w:val="222222"/>
        </w:rPr>
        <w:t>(6), pp.2411-2427.</w:t>
      </w:r>
    </w:p>
    <w:p w:rsidRPr="00633A0F" w:rsidR="00A9069F" w:rsidP="26DC449D" w:rsidRDefault="00A9069F" w14:paraId="62E3BD18" w14:textId="6021649B">
      <w:pPr>
        <w:rPr>
          <w:rFonts w:ascii="Arial" w:hAnsi="Arial" w:eastAsia="Arial" w:cs="Arial"/>
          <w:color w:val="222222"/>
        </w:rPr>
      </w:pPr>
      <w:r w:rsidRPr="00CE99CD" w:rsidR="00CE99CD">
        <w:rPr>
          <w:rFonts w:ascii="Arial" w:hAnsi="Arial" w:eastAsia="Arial" w:cs="Arial"/>
          <w:color w:val="222222"/>
        </w:rPr>
        <w:t>Melissen</w:t>
      </w:r>
      <w:r w:rsidRPr="00CE99CD" w:rsidR="00CE99CD">
        <w:rPr>
          <w:rFonts w:ascii="Arial" w:hAnsi="Arial" w:eastAsia="Arial" w:cs="Arial"/>
          <w:color w:val="222222"/>
        </w:rPr>
        <w:t xml:space="preserve">, F. (2013) Sustainable hospitality: a meaningful </w:t>
      </w:r>
      <w:r w:rsidRPr="00CE99CD" w:rsidR="00CE99CD">
        <w:rPr>
          <w:rFonts w:ascii="Arial" w:hAnsi="Arial" w:eastAsia="Arial" w:cs="Arial"/>
          <w:color w:val="222222"/>
        </w:rPr>
        <w:t>notion?.</w:t>
      </w:r>
      <w:r w:rsidRPr="00CE99CD" w:rsidR="00CE99CD">
        <w:rPr>
          <w:rFonts w:ascii="Arial" w:hAnsi="Arial" w:eastAsia="Arial" w:cs="Arial"/>
          <w:color w:val="222222"/>
        </w:rPr>
        <w:t> </w:t>
      </w:r>
      <w:r w:rsidRPr="00CE99CD" w:rsidR="00CE99CD">
        <w:rPr>
          <w:rFonts w:ascii="Arial" w:hAnsi="Arial" w:eastAsia="Arial" w:cs="Arial"/>
          <w:i w:val="1"/>
          <w:iCs w:val="1"/>
          <w:color w:val="222222"/>
        </w:rPr>
        <w:t>Journal of sustainable tourism</w:t>
      </w:r>
      <w:r w:rsidRPr="00CE99CD" w:rsidR="00CE99CD">
        <w:rPr>
          <w:rFonts w:ascii="Arial" w:hAnsi="Arial" w:eastAsia="Arial" w:cs="Arial"/>
          <w:color w:val="222222"/>
        </w:rPr>
        <w:t>, </w:t>
      </w:r>
      <w:r w:rsidRPr="00CE99CD" w:rsidR="00CE99CD">
        <w:rPr>
          <w:rFonts w:ascii="Arial" w:hAnsi="Arial" w:eastAsia="Arial" w:cs="Arial"/>
          <w:i w:val="1"/>
          <w:iCs w:val="1"/>
          <w:color w:val="222222"/>
        </w:rPr>
        <w:t>21</w:t>
      </w:r>
      <w:r w:rsidRPr="00CE99CD" w:rsidR="00CE99CD">
        <w:rPr>
          <w:rFonts w:ascii="Arial" w:hAnsi="Arial" w:eastAsia="Arial" w:cs="Arial"/>
          <w:color w:val="222222"/>
        </w:rPr>
        <w:t>(6), pp.810-824.</w:t>
      </w:r>
    </w:p>
    <w:p w:rsidRPr="00633A0F" w:rsidR="00A9069F" w:rsidP="26DC449D" w:rsidRDefault="00A9069F" w14:paraId="4E65FE7F" w14:textId="77777777">
      <w:pPr>
        <w:rPr>
          <w:rFonts w:ascii="Arial" w:hAnsi="Arial" w:eastAsia="Arial" w:cs="Arial"/>
          <w:color w:val="222222"/>
          <w:shd w:val="clear" w:color="auto" w:fill="FFFFFF"/>
        </w:rPr>
      </w:pPr>
      <w:r w:rsidRPr="26DC449D">
        <w:rPr>
          <w:rFonts w:ascii="Arial" w:hAnsi="Arial" w:eastAsia="Arial" w:cs="Arial"/>
          <w:color w:val="222222"/>
          <w:shd w:val="clear" w:color="auto" w:fill="FFFFFF"/>
        </w:rPr>
        <w:t>Mooney, S. and Baum, T. (2019) A sustainable hospitality and tourism workforce research agenda: Exploring the past to create a vision for the future. In </w:t>
      </w:r>
      <w:r w:rsidRPr="26DC449D">
        <w:rPr>
          <w:rFonts w:ascii="Arial" w:hAnsi="Arial" w:eastAsia="Arial" w:cs="Arial"/>
          <w:i w:val="1"/>
          <w:iCs w:val="1"/>
          <w:color w:val="222222"/>
          <w:shd w:val="clear" w:color="auto" w:fill="FFFFFF"/>
        </w:rPr>
        <w:t>A research agenda for tourism and development</w:t>
      </w:r>
      <w:r w:rsidRPr="26DC449D">
        <w:rPr>
          <w:rFonts w:ascii="Arial" w:hAnsi="Arial" w:eastAsia="Arial" w:cs="Arial"/>
          <w:color w:val="222222"/>
          <w:shd w:val="clear" w:color="auto" w:fill="FFFFFF"/>
        </w:rPr>
        <w:t> (pp. 189-205). Edward Elgar Publishing.</w:t>
      </w:r>
    </w:p>
    <w:p w:rsidRPr="00633A0F" w:rsidR="00A9069F" w:rsidP="26DC449D" w:rsidRDefault="00A9069F" w14:paraId="3F374B0D" w14:textId="77777777">
      <w:pPr>
        <w:pStyle w:val="Normal"/>
        <w:rPr>
          <w:rFonts w:ascii="Arial" w:hAnsi="Arial" w:eastAsia="Arial" w:cs="Arial"/>
          <w:color w:val="222222"/>
          <w:shd w:val="clear" w:color="auto" w:fill="FFFFFF"/>
        </w:rPr>
      </w:pPr>
      <w:r w:rsidRPr="26DC449D">
        <w:rPr>
          <w:rFonts w:ascii="Arial" w:hAnsi="Arial" w:eastAsia="Arial" w:cs="Arial"/>
          <w:color w:val="222222"/>
          <w:shd w:val="clear" w:color="auto" w:fill="FFFFFF"/>
        </w:rPr>
        <w:t>Shen, L., Qian, J. and Chen, S.C. (2020) Effective communication strategies of sustainable hospitality: A qualitative exploration. </w:t>
      </w:r>
      <w:r w:rsidRPr="26DC449D">
        <w:rPr>
          <w:rFonts w:ascii="Arial" w:hAnsi="Arial" w:eastAsia="Arial" w:cs="Arial"/>
          <w:i w:val="1"/>
          <w:iCs w:val="1"/>
          <w:color w:val="222222"/>
          <w:shd w:val="clear" w:color="auto" w:fill="FFFFFF"/>
        </w:rPr>
        <w:t>Sustainability</w:t>
      </w:r>
      <w:r w:rsidRPr="26DC449D">
        <w:rPr>
          <w:rFonts w:ascii="Arial" w:hAnsi="Arial" w:eastAsia="Arial" w:cs="Arial"/>
          <w:color w:val="222222"/>
          <w:shd w:val="clear" w:color="auto" w:fill="FFFFFF"/>
        </w:rPr>
        <w:t>, </w:t>
      </w:r>
      <w:r w:rsidRPr="26DC449D">
        <w:rPr>
          <w:rFonts w:ascii="Arial" w:hAnsi="Arial" w:eastAsia="Arial" w:cs="Arial"/>
          <w:i w:val="1"/>
          <w:iCs w:val="1"/>
          <w:color w:val="222222"/>
          <w:shd w:val="clear" w:color="auto" w:fill="FFFFFF"/>
        </w:rPr>
        <w:t>12</w:t>
      </w:r>
      <w:r w:rsidRPr="26DC449D">
        <w:rPr>
          <w:rFonts w:ascii="Arial" w:hAnsi="Arial" w:eastAsia="Arial" w:cs="Arial"/>
          <w:color w:val="222222"/>
          <w:shd w:val="clear" w:color="auto" w:fill="FFFFFF"/>
        </w:rPr>
        <w:t>(17), p.6920.</w:t>
      </w:r>
    </w:p>
    <w:p w:rsidRPr="00633A0F" w:rsidR="00A9069F" w:rsidP="26DC449D" w:rsidRDefault="00A9069F" w14:textId="77777777" w14:paraId="48DB436F">
      <w:pPr>
        <w:rPr>
          <w:rFonts w:ascii="Arial" w:hAnsi="Arial" w:eastAsia="Arial" w:cs="Arial"/>
        </w:rPr>
      </w:pPr>
      <w:r w:rsidRPr="00CE99CD" w:rsidR="00CE99CD">
        <w:rPr>
          <w:rFonts w:ascii="Arial" w:hAnsi="Arial" w:eastAsia="Arial" w:cs="Arial"/>
        </w:rPr>
        <w:t xml:space="preserve">Sloan, P., Legrand, </w:t>
      </w:r>
      <w:r w:rsidRPr="00CE99CD" w:rsidR="00CE99CD">
        <w:rPr>
          <w:rFonts w:ascii="Arial" w:hAnsi="Arial" w:eastAsia="Arial" w:cs="Arial"/>
        </w:rPr>
        <w:t>W.</w:t>
      </w:r>
      <w:r w:rsidRPr="00CE99CD" w:rsidR="00CE99CD">
        <w:rPr>
          <w:rFonts w:ascii="Arial" w:hAnsi="Arial" w:eastAsia="Arial" w:cs="Arial"/>
        </w:rPr>
        <w:t xml:space="preserve"> and Chen, J.S. (2017) Sustainability in the hospitality </w:t>
      </w:r>
      <w:r w:rsidRPr="00CE99CD" w:rsidR="00CE99CD">
        <w:rPr>
          <w:rFonts w:ascii="Arial" w:hAnsi="Arial" w:eastAsia="Arial" w:cs="Arial"/>
        </w:rPr>
        <w:t>industry :</w:t>
      </w:r>
      <w:r w:rsidRPr="00CE99CD" w:rsidR="00CE99CD">
        <w:rPr>
          <w:rFonts w:ascii="Arial" w:hAnsi="Arial" w:eastAsia="Arial" w:cs="Arial"/>
        </w:rPr>
        <w:t xml:space="preserve"> principles of sustainable operations. 3rd </w:t>
      </w:r>
      <w:r w:rsidRPr="00CE99CD" w:rsidR="00CE99CD">
        <w:rPr>
          <w:rFonts w:ascii="Arial" w:hAnsi="Arial" w:eastAsia="Arial" w:cs="Arial"/>
        </w:rPr>
        <w:t>edn</w:t>
      </w:r>
      <w:r w:rsidRPr="00CE99CD" w:rsidR="00CE99CD">
        <w:rPr>
          <w:rFonts w:ascii="Arial" w:hAnsi="Arial" w:eastAsia="Arial" w:cs="Arial"/>
        </w:rPr>
        <w:t>. London: Butterworth-Heinemann.</w:t>
      </w:r>
    </w:p>
    <w:p w:rsidRPr="00633A0F" w:rsidR="00A9069F" w:rsidP="26DC449D" w:rsidRDefault="00A9069F" w14:paraId="20655660" w14:textId="77777777">
      <w:pPr>
        <w:pStyle w:val="Normal"/>
        <w:rPr>
          <w:rFonts w:ascii="Arial" w:hAnsi="Arial" w:eastAsia="Arial" w:cs="Arial"/>
        </w:rPr>
      </w:pPr>
      <w:r w:rsidRPr="26DC449D">
        <w:rPr>
          <w:rFonts w:ascii="Arial" w:hAnsi="Arial" w:eastAsia="Arial" w:cs="Arial"/>
          <w:color w:val="222222"/>
          <w:shd w:val="clear" w:color="auto" w:fill="FFFFFF"/>
        </w:rPr>
        <w:t xml:space="preserve">Ushakov, R.N., </w:t>
      </w:r>
      <w:r w:rsidRPr="26DC449D">
        <w:rPr>
          <w:rFonts w:ascii="Arial" w:hAnsi="Arial" w:eastAsia="Arial" w:cs="Arial"/>
          <w:color w:val="222222"/>
          <w:shd w:val="clear" w:color="auto" w:fill="FFFFFF"/>
        </w:rPr>
        <w:t>Kryukova</w:t>
      </w:r>
      <w:r w:rsidRPr="26DC449D">
        <w:rPr>
          <w:rFonts w:ascii="Arial" w:hAnsi="Arial" w:eastAsia="Arial" w:cs="Arial"/>
          <w:color w:val="222222"/>
          <w:shd w:val="clear" w:color="auto" w:fill="FFFFFF"/>
        </w:rPr>
        <w:t xml:space="preserve">, E.M., </w:t>
      </w:r>
      <w:r w:rsidRPr="26DC449D">
        <w:rPr>
          <w:rFonts w:ascii="Arial" w:hAnsi="Arial" w:eastAsia="Arial" w:cs="Arial"/>
          <w:color w:val="222222"/>
          <w:shd w:val="clear" w:color="auto" w:fill="FFFFFF"/>
        </w:rPr>
        <w:t>Khetagurova</w:t>
      </w:r>
      <w:r w:rsidRPr="26DC449D">
        <w:rPr>
          <w:rFonts w:ascii="Arial" w:hAnsi="Arial" w:eastAsia="Arial" w:cs="Arial"/>
          <w:color w:val="222222"/>
          <w:shd w:val="clear" w:color="auto" w:fill="FFFFFF"/>
        </w:rPr>
        <w:t xml:space="preserve">, V.S., </w:t>
      </w:r>
      <w:r w:rsidRPr="26DC449D">
        <w:rPr>
          <w:rFonts w:ascii="Arial" w:hAnsi="Arial" w:eastAsia="Arial" w:cs="Arial"/>
          <w:color w:val="222222"/>
          <w:shd w:val="clear" w:color="auto" w:fill="FFFFFF"/>
        </w:rPr>
        <w:t>Mukhomorova</w:t>
      </w:r>
      <w:r w:rsidRPr="26DC449D">
        <w:rPr>
          <w:rFonts w:ascii="Arial" w:hAnsi="Arial" w:eastAsia="Arial" w:cs="Arial"/>
          <w:color w:val="222222"/>
          <w:shd w:val="clear" w:color="auto" w:fill="FFFFFF"/>
        </w:rPr>
        <w:t xml:space="preserve">, I.V. and </w:t>
      </w:r>
      <w:r w:rsidRPr="26DC449D">
        <w:rPr>
          <w:rFonts w:ascii="Arial" w:hAnsi="Arial" w:eastAsia="Arial" w:cs="Arial"/>
          <w:color w:val="222222"/>
          <w:shd w:val="clear" w:color="auto" w:fill="FFFFFF"/>
        </w:rPr>
        <w:t>Zelenov</w:t>
      </w:r>
      <w:r w:rsidRPr="26DC449D">
        <w:rPr>
          <w:rFonts w:ascii="Arial" w:hAnsi="Arial" w:eastAsia="Arial" w:cs="Arial"/>
          <w:color w:val="222222"/>
          <w:shd w:val="clear" w:color="auto" w:fill="FFFFFF"/>
        </w:rPr>
        <w:t>, V.V. (2020) Efficiency of hotel management. Training of specialists in hotel industry field. </w:t>
      </w:r>
      <w:r w:rsidRPr="00CE99CD">
        <w:rPr>
          <w:rFonts w:ascii="Arial" w:hAnsi="Arial" w:eastAsia="Arial" w:cs="Arial"/>
          <w:i w:val="1"/>
          <w:iCs w:val="1"/>
          <w:color w:val="222222"/>
          <w:shd w:val="clear" w:color="auto" w:fill="FFFFFF"/>
        </w:rPr>
        <w:t>Journal of Environmental Management and Tourism</w:t>
      </w:r>
      <w:r w:rsidRPr="26DC449D">
        <w:rPr>
          <w:rFonts w:ascii="Arial" w:hAnsi="Arial" w:eastAsia="Arial" w:cs="Arial"/>
          <w:color w:val="222222"/>
          <w:shd w:val="clear" w:color="auto" w:fill="FFFFFF"/>
        </w:rPr>
        <w:t>, </w:t>
      </w:r>
      <w:r w:rsidRPr="00CE99CD">
        <w:rPr>
          <w:rFonts w:ascii="Arial" w:hAnsi="Arial" w:eastAsia="Arial" w:cs="Arial"/>
          <w:i w:val="1"/>
          <w:iCs w:val="1"/>
          <w:color w:val="222222"/>
          <w:shd w:val="clear" w:color="auto" w:fill="FFFFFF"/>
        </w:rPr>
        <w:t>11</w:t>
      </w:r>
      <w:r w:rsidRPr="26DC449D">
        <w:rPr>
          <w:rFonts w:ascii="Arial" w:hAnsi="Arial" w:eastAsia="Arial" w:cs="Arial"/>
          <w:color w:val="222222"/>
          <w:shd w:val="clear" w:color="auto" w:fill="FFFFFF"/>
        </w:rPr>
        <w:t>(2), pp.388-395.</w:t>
      </w:r>
    </w:p>
    <w:p w:rsidR="00CE99CD" w:rsidP="00CE99CD" w:rsidRDefault="00CE99CD" w14:paraId="3741AC7A" w14:textId="2246A4BA">
      <w:pPr>
        <w:pStyle w:val="Normal"/>
        <w:rPr>
          <w:rFonts w:ascii="Arial" w:hAnsi="Arial" w:eastAsia="Arial" w:cs="Arial"/>
          <w:color w:val="222222"/>
        </w:rPr>
      </w:pPr>
      <w:r w:rsidRPr="00CE99CD" w:rsidR="00CE99CD">
        <w:rPr>
          <w:rFonts w:ascii="Arial" w:hAnsi="Arial" w:eastAsia="Arial" w:cs="Arial"/>
          <w:color w:val="222222"/>
        </w:rPr>
        <w:t xml:space="preserve">Whitbread (2024) Available at: </w:t>
      </w:r>
      <w:hyperlink r:id="Rc7f84761a4a045f3">
        <w:r w:rsidRPr="00CE99CD" w:rsidR="00CE99CD">
          <w:rPr>
            <w:rStyle w:val="Hyperlink"/>
          </w:rPr>
          <w:t>www.whitbread.com</w:t>
        </w:r>
      </w:hyperlink>
      <w:r w:rsidRPr="00CE99CD" w:rsidR="00CE99CD">
        <w:rPr>
          <w:rFonts w:ascii="Arial" w:hAnsi="Arial" w:eastAsia="Arial" w:cs="Arial"/>
          <w:color w:val="222222"/>
        </w:rPr>
        <w:t xml:space="preserve"> (Accessed on 10</w:t>
      </w:r>
      <w:r w:rsidRPr="00CE99CD" w:rsidR="00CE99CD">
        <w:rPr>
          <w:rFonts w:ascii="Arial" w:hAnsi="Arial" w:eastAsia="Arial" w:cs="Arial"/>
          <w:color w:val="222222"/>
          <w:vertAlign w:val="superscript"/>
        </w:rPr>
        <w:t>th</w:t>
      </w:r>
      <w:r w:rsidRPr="00CE99CD" w:rsidR="00CE99CD">
        <w:rPr>
          <w:rFonts w:ascii="Arial" w:hAnsi="Arial" w:eastAsia="Arial" w:cs="Arial"/>
          <w:color w:val="222222"/>
        </w:rPr>
        <w:t xml:space="preserve"> of </w:t>
      </w:r>
      <w:r w:rsidRPr="00CE99CD" w:rsidR="00CE99CD">
        <w:rPr>
          <w:rFonts w:ascii="Arial" w:hAnsi="Arial" w:eastAsia="Arial" w:cs="Arial"/>
          <w:color w:val="222222"/>
        </w:rPr>
        <w:t>May</w:t>
      </w:r>
      <w:r w:rsidRPr="00CE99CD" w:rsidR="00CE99CD">
        <w:rPr>
          <w:rFonts w:ascii="Arial" w:hAnsi="Arial" w:eastAsia="Arial" w:cs="Arial"/>
          <w:color w:val="222222"/>
        </w:rPr>
        <w:t xml:space="preserve"> 2024).</w:t>
      </w:r>
    </w:p>
    <w:p w:rsidRPr="00633A0F" w:rsidR="003126A8" w:rsidP="26DC449D" w:rsidRDefault="00A9069F" w14:paraId="4462EF2D" w14:textId="3CA22935">
      <w:pPr>
        <w:rPr>
          <w:rFonts w:ascii="Arial" w:hAnsi="Arial" w:eastAsia="Arial" w:cs="Arial"/>
        </w:rPr>
      </w:pPr>
      <w:proofErr w:type="spellStart"/>
      <w:r w:rsidRPr="26DC449D" w:rsidR="26DC449D">
        <w:rPr>
          <w:rFonts w:ascii="Arial" w:hAnsi="Arial" w:eastAsia="Arial" w:cs="Arial"/>
        </w:rPr>
        <w:t>Wickham, Donnelly, T., &amp; French, L. (2021) Strategic Sustainability Management in the Event Sector. Event Management, 25(3), 279–296.</w:t>
      </w:r>
      <w:bookmarkEnd w:id="0"/>
      <w:proofErr w:type="spellEnd"/>
    </w:p>
    <w:sectPr w:rsidRPr="00633A0F" w:rsidR="003126A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g35ChEaHdYVmZD" int2:id="FfCYgmih">
      <int2:state int2:type="AugLoop_Text_Critique" int2:value="Rejected"/>
    </int2:textHash>
    <int2:textHash int2:hashCode="QRzTRe2PnPjF0T" int2:id="5rg86eod">
      <int2:state int2:type="AugLoop_Text_Critique" int2:value="Rejected"/>
    </int2:textHash>
    <int2:textHash int2:hashCode="kByidkXaRxGvMx" int2:id="2DzIggq8">
      <int2:state int2:type="AugLoop_Text_Critique" int2:value="Rejected"/>
    </int2:textHash>
    <int2:textHash int2:hashCode="ni8UUdXdlt6RIo" int2:id="SRKKi7F4">
      <int2:state int2:type="AugLoop_Text_Critique" int2:value="Rejected"/>
    </int2:textHash>
    <int2:textHash int2:hashCode="/8dV1Iy4/Y2tSI" int2:id="EkHO5gtr">
      <int2:state int2:type="AugLoop_Text_Critique" int2:value="Rejected"/>
    </int2:textHash>
    <int2:textHash int2:hashCode="kv4UVae7TQCfC0" int2:id="HHQEoKU1">
      <int2:state int2:type="AugLoop_Text_Critique" int2:value="Rejected"/>
    </int2:textHash>
    <int2:textHash int2:hashCode="LMG882wHstFZ+B" int2:id="a2oAjfvs">
      <int2:state int2:type="AugLoop_Text_Critique" int2:value="Rejected"/>
    </int2:textHash>
    <int2:textHash int2:hashCode="eRg+YUtQ84okFW" int2:id="neo4ahix">
      <int2:state int2:type="AugLoop_Text_Critique" int2:value="Rejected"/>
    </int2:textHash>
    <int2:textHash int2:hashCode="t0XkENmvWAdIei" int2:id="D8wc5Y4C">
      <int2:state int2:type="AugLoop_Text_Critique" int2:value="Rejected"/>
    </int2:textHash>
    <int2:textHash int2:hashCode="SKkB12slgSTZF+" int2:id="3Lq9LIS4">
      <int2:state int2:type="AugLoop_Text_Critique" int2:value="Rejected"/>
    </int2:textHash>
    <int2:textHash int2:hashCode="m/C6mGJeQTWOW1" int2:id="OxJe8jsz">
      <int2:state int2:type="AugLoop_Text_Critique" int2:value="Rejected"/>
    </int2:textHash>
    <int2:textHash int2:hashCode="QgmNU58P0unWdN" int2:id="joeYLRcB">
      <int2:state int2:type="AugLoop_Text_Critique" int2:value="Rejected"/>
    </int2:textHash>
    <int2:textHash int2:hashCode="aG+z44WpgrTp0l" int2:id="SQJg9hlK">
      <int2:state int2:type="AugLoop_Text_Critique" int2:value="Rejected"/>
    </int2:textHash>
    <int2:textHash int2:hashCode="damKZBDvUjN/U/" int2:id="hAKzLGhn">
      <int2:state int2:type="AugLoop_Text_Critique" int2:value="Rejected"/>
    </int2:textHash>
    <int2:textHash int2:hashCode="li4ASTUpVVLw4t" int2:id="7eayYz5H">
      <int2:state int2:type="AugLoop_Text_Critique" int2:value="Rejected"/>
    </int2:textHash>
    <int2:textHash int2:hashCode="jUr6DgDc92t+rf" int2:id="g4qeV3qh">
      <int2:state int2:type="AugLoop_Text_Critique" int2:value="Rejected"/>
    </int2:textHash>
    <int2:textHash int2:hashCode="hXghlqtBePBse5" int2:id="hsixfrDT">
      <int2:state int2:type="AugLoop_Text_Critique" int2:value="Rejected"/>
    </int2:textHash>
    <int2:textHash int2:hashCode="DfFG05gpKgeKun" int2:id="yU2pazLY">
      <int2:state int2:type="AugLoop_Text_Critique" int2:value="Rejected"/>
    </int2:textHash>
    <int2:textHash int2:hashCode="V5/vVpvZSU35T4" int2:id="iDYIScSn">
      <int2:state int2:type="AugLoop_Text_Critique" int2:value="Rejected"/>
    </int2:textHash>
    <int2:textHash int2:hashCode="+mr26X0BCpi1v7" int2:id="jvSffFj7">
      <int2:state int2:type="AugLoop_Text_Critique" int2:value="Rejected"/>
    </int2:textHash>
    <int2:textHash int2:hashCode="V8Y4CQ4yDlIPRL" int2:id="wI8cw3ZC">
      <int2:state int2:type="AugLoop_Text_Critique" int2:value="Rejected"/>
    </int2:textHash>
    <int2:textHash int2:hashCode="xfAa9vKNV1bnNp" int2:id="B0I75oEp">
      <int2:state int2:type="AugLoop_Text_Critique" int2:value="Rejected"/>
    </int2:textHash>
    <int2:textHash int2:hashCode="WaY6DdZOxerBF+" int2:id="5NHsBik4">
      <int2:state int2:type="AugLoop_Text_Critique" int2:value="Rejected"/>
    </int2:textHash>
    <int2:textHash int2:hashCode="htWc0NAUT3R7z4" int2:id="QSQzuEOo">
      <int2:state int2:type="AugLoop_Text_Critique" int2:value="Rejected"/>
    </int2:textHash>
    <int2:textHash int2:hashCode="Y7rxyEYEGk+h8X" int2:id="QpsZLomq">
      <int2:state int2:type="AugLoop_Text_Critique" int2:value="Rejected"/>
    </int2:textHash>
    <int2:textHash int2:hashCode="aoBRAir9N3nQy/" int2:id="8cvEM6RG">
      <int2:state int2:type="AugLoop_Text_Critique" int2:value="Rejected"/>
    </int2:textHash>
    <int2:textHash int2:hashCode="xpIUWxIF8ipGIz" int2:id="kl5Qmkpb">
      <int2:state int2:type="AugLoop_Text_Critique" int2:value="Rejected"/>
    </int2:textHash>
    <int2:textHash int2:hashCode="6yG1HLTiSOLwKS" int2:id="CHKPhFAO">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AD9"/>
    <w:rsid w:val="00025BFD"/>
    <w:rsid w:val="000617F8"/>
    <w:rsid w:val="00243330"/>
    <w:rsid w:val="003126A8"/>
    <w:rsid w:val="003765BC"/>
    <w:rsid w:val="00452D3C"/>
    <w:rsid w:val="0057022E"/>
    <w:rsid w:val="005E23FD"/>
    <w:rsid w:val="005F598A"/>
    <w:rsid w:val="00633A0F"/>
    <w:rsid w:val="006C328E"/>
    <w:rsid w:val="00826AD9"/>
    <w:rsid w:val="009019AB"/>
    <w:rsid w:val="009624BA"/>
    <w:rsid w:val="009629AA"/>
    <w:rsid w:val="00A9069F"/>
    <w:rsid w:val="00AE6E05"/>
    <w:rsid w:val="00BC276A"/>
    <w:rsid w:val="00CD205B"/>
    <w:rsid w:val="00CE99CD"/>
    <w:rsid w:val="00D86231"/>
    <w:rsid w:val="00DE175F"/>
    <w:rsid w:val="00E11661"/>
    <w:rsid w:val="00EF1BAE"/>
    <w:rsid w:val="26DC4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A8828"/>
  <w15:chartTrackingRefBased/>
  <w15:docId w15:val="{0CD9DA99-9422-46F9-B18D-035E5054C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3A0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33A0F"/>
    <w:pPr>
      <w:keepNext/>
      <w:keepLines/>
      <w:spacing w:before="240" w:after="0"/>
      <w:outlineLvl w:val="0"/>
    </w:pPr>
    <w:rPr>
      <w:rFonts w:eastAsiaTheme="majorEastAsia" w:cstheme="majorBidi"/>
      <w:b/>
      <w:color w:val="000000" w:themeColor="text1"/>
      <w:kern w:val="0"/>
      <w:sz w:val="32"/>
      <w:szCs w:val="32"/>
      <w14:ligatures w14:val="none"/>
    </w:rPr>
  </w:style>
  <w:style w:type="paragraph" w:styleId="Heading2">
    <w:name w:val="heading 2"/>
    <w:basedOn w:val="Normal"/>
    <w:next w:val="Normal"/>
    <w:link w:val="Heading2Char"/>
    <w:uiPriority w:val="9"/>
    <w:unhideWhenUsed/>
    <w:qFormat/>
    <w:rsid w:val="00633A0F"/>
    <w:pPr>
      <w:keepNext/>
      <w:keepLines/>
      <w:spacing w:before="40" w:after="0"/>
      <w:outlineLvl w:val="1"/>
    </w:pPr>
    <w:rPr>
      <w:rFonts w:eastAsiaTheme="majorEastAsia" w:cstheme="majorBidi"/>
      <w:b/>
      <w:color w:val="000000" w:themeColor="text1"/>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33A0F"/>
    <w:rPr>
      <w:rFonts w:ascii="Times New Roman" w:hAnsi="Times New Roman" w:eastAsiaTheme="majorEastAsia" w:cstheme="majorBidi"/>
      <w:b/>
      <w:color w:val="000000" w:themeColor="text1"/>
      <w:kern w:val="0"/>
      <w:sz w:val="32"/>
      <w:szCs w:val="32"/>
      <w14:ligatures w14:val="none"/>
    </w:rPr>
  </w:style>
  <w:style w:type="character" w:styleId="Heading2Char" w:customStyle="1">
    <w:name w:val="Heading 2 Char"/>
    <w:basedOn w:val="DefaultParagraphFont"/>
    <w:link w:val="Heading2"/>
    <w:uiPriority w:val="9"/>
    <w:rsid w:val="00633A0F"/>
    <w:rPr>
      <w:rFonts w:ascii="Times New Roman" w:hAnsi="Times New Roman" w:eastAsiaTheme="majorEastAsia" w:cstheme="majorBidi"/>
      <w:b/>
      <w:color w:val="000000" w:themeColor="text1"/>
      <w:sz w:val="28"/>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983712">
      <w:bodyDiv w:val="1"/>
      <w:marLeft w:val="0"/>
      <w:marRight w:val="0"/>
      <w:marTop w:val="0"/>
      <w:marBottom w:val="0"/>
      <w:divBdr>
        <w:top w:val="none" w:sz="0" w:space="0" w:color="auto"/>
        <w:left w:val="none" w:sz="0" w:space="0" w:color="auto"/>
        <w:bottom w:val="none" w:sz="0" w:space="0" w:color="auto"/>
        <w:right w:val="none" w:sz="0" w:space="0" w:color="auto"/>
      </w:divBdr>
      <w:divsChild>
        <w:div w:id="1271744140">
          <w:marLeft w:val="0"/>
          <w:marRight w:val="0"/>
          <w:marTop w:val="0"/>
          <w:marBottom w:val="0"/>
          <w:divBdr>
            <w:top w:val="none" w:sz="0" w:space="0" w:color="auto"/>
            <w:left w:val="none" w:sz="0" w:space="0" w:color="auto"/>
            <w:bottom w:val="none" w:sz="0" w:space="0" w:color="auto"/>
            <w:right w:val="none" w:sz="0" w:space="0" w:color="auto"/>
          </w:divBdr>
        </w:div>
        <w:div w:id="114444315">
          <w:marLeft w:val="0"/>
          <w:marRight w:val="0"/>
          <w:marTop w:val="0"/>
          <w:marBottom w:val="0"/>
          <w:divBdr>
            <w:top w:val="none" w:sz="0" w:space="0" w:color="auto"/>
            <w:left w:val="none" w:sz="0" w:space="0" w:color="auto"/>
            <w:bottom w:val="none" w:sz="0" w:space="0" w:color="auto"/>
            <w:right w:val="none" w:sz="0" w:space="0" w:color="auto"/>
          </w:divBdr>
        </w:div>
        <w:div w:id="1044332402">
          <w:marLeft w:val="0"/>
          <w:marRight w:val="0"/>
          <w:marTop w:val="0"/>
          <w:marBottom w:val="0"/>
          <w:divBdr>
            <w:top w:val="none" w:sz="0" w:space="0" w:color="auto"/>
            <w:left w:val="none" w:sz="0" w:space="0" w:color="auto"/>
            <w:bottom w:val="none" w:sz="0" w:space="0" w:color="auto"/>
            <w:right w:val="none" w:sz="0" w:space="0" w:color="auto"/>
          </w:divBdr>
        </w:div>
        <w:div w:id="389961598">
          <w:marLeft w:val="0"/>
          <w:marRight w:val="0"/>
          <w:marTop w:val="0"/>
          <w:marBottom w:val="0"/>
          <w:divBdr>
            <w:top w:val="none" w:sz="0" w:space="0" w:color="auto"/>
            <w:left w:val="none" w:sz="0" w:space="0" w:color="auto"/>
            <w:bottom w:val="none" w:sz="0" w:space="0" w:color="auto"/>
            <w:right w:val="none" w:sz="0" w:space="0" w:color="auto"/>
          </w:divBdr>
        </w:div>
        <w:div w:id="508640678">
          <w:marLeft w:val="0"/>
          <w:marRight w:val="0"/>
          <w:marTop w:val="0"/>
          <w:marBottom w:val="0"/>
          <w:divBdr>
            <w:top w:val="none" w:sz="0" w:space="0" w:color="auto"/>
            <w:left w:val="none" w:sz="0" w:space="0" w:color="auto"/>
            <w:bottom w:val="none" w:sz="0" w:space="0" w:color="auto"/>
            <w:right w:val="none" w:sz="0" w:space="0" w:color="auto"/>
          </w:divBdr>
        </w:div>
        <w:div w:id="771582972">
          <w:marLeft w:val="0"/>
          <w:marRight w:val="0"/>
          <w:marTop w:val="0"/>
          <w:marBottom w:val="0"/>
          <w:divBdr>
            <w:top w:val="none" w:sz="0" w:space="0" w:color="auto"/>
            <w:left w:val="none" w:sz="0" w:space="0" w:color="auto"/>
            <w:bottom w:val="none" w:sz="0" w:space="0" w:color="auto"/>
            <w:right w:val="none" w:sz="0" w:space="0" w:color="auto"/>
          </w:divBdr>
        </w:div>
        <w:div w:id="1549801019">
          <w:marLeft w:val="0"/>
          <w:marRight w:val="0"/>
          <w:marTop w:val="0"/>
          <w:marBottom w:val="0"/>
          <w:divBdr>
            <w:top w:val="none" w:sz="0" w:space="0" w:color="auto"/>
            <w:left w:val="none" w:sz="0" w:space="0" w:color="auto"/>
            <w:bottom w:val="none" w:sz="0" w:space="0" w:color="auto"/>
            <w:right w:val="none" w:sz="0" w:space="0" w:color="auto"/>
          </w:divBdr>
        </w:div>
        <w:div w:id="1486511758">
          <w:marLeft w:val="0"/>
          <w:marRight w:val="0"/>
          <w:marTop w:val="0"/>
          <w:marBottom w:val="0"/>
          <w:divBdr>
            <w:top w:val="none" w:sz="0" w:space="0" w:color="auto"/>
            <w:left w:val="none" w:sz="0" w:space="0" w:color="auto"/>
            <w:bottom w:val="none" w:sz="0" w:space="0" w:color="auto"/>
            <w:right w:val="none" w:sz="0" w:space="0" w:color="auto"/>
          </w:divBdr>
        </w:div>
        <w:div w:id="449667308">
          <w:marLeft w:val="0"/>
          <w:marRight w:val="0"/>
          <w:marTop w:val="0"/>
          <w:marBottom w:val="0"/>
          <w:divBdr>
            <w:top w:val="none" w:sz="0" w:space="0" w:color="auto"/>
            <w:left w:val="none" w:sz="0" w:space="0" w:color="auto"/>
            <w:bottom w:val="none" w:sz="0" w:space="0" w:color="auto"/>
            <w:right w:val="none" w:sz="0" w:space="0" w:color="auto"/>
          </w:divBdr>
        </w:div>
        <w:div w:id="1410347692">
          <w:marLeft w:val="0"/>
          <w:marRight w:val="0"/>
          <w:marTop w:val="0"/>
          <w:marBottom w:val="0"/>
          <w:divBdr>
            <w:top w:val="none" w:sz="0" w:space="0" w:color="auto"/>
            <w:left w:val="none" w:sz="0" w:space="0" w:color="auto"/>
            <w:bottom w:val="none" w:sz="0" w:space="0" w:color="auto"/>
            <w:right w:val="none" w:sz="0" w:space="0" w:color="auto"/>
          </w:divBdr>
        </w:div>
        <w:div w:id="1958247862">
          <w:marLeft w:val="0"/>
          <w:marRight w:val="0"/>
          <w:marTop w:val="0"/>
          <w:marBottom w:val="0"/>
          <w:divBdr>
            <w:top w:val="none" w:sz="0" w:space="0" w:color="auto"/>
            <w:left w:val="none" w:sz="0" w:space="0" w:color="auto"/>
            <w:bottom w:val="none" w:sz="0" w:space="0" w:color="auto"/>
            <w:right w:val="none" w:sz="0" w:space="0" w:color="auto"/>
          </w:divBdr>
        </w:div>
        <w:div w:id="1279797418">
          <w:marLeft w:val="0"/>
          <w:marRight w:val="0"/>
          <w:marTop w:val="0"/>
          <w:marBottom w:val="0"/>
          <w:divBdr>
            <w:top w:val="none" w:sz="0" w:space="0" w:color="auto"/>
            <w:left w:val="none" w:sz="0" w:space="0" w:color="auto"/>
            <w:bottom w:val="none" w:sz="0" w:space="0" w:color="auto"/>
            <w:right w:val="none" w:sz="0" w:space="0" w:color="auto"/>
          </w:divBdr>
        </w:div>
        <w:div w:id="209466646">
          <w:marLeft w:val="0"/>
          <w:marRight w:val="0"/>
          <w:marTop w:val="0"/>
          <w:marBottom w:val="0"/>
          <w:divBdr>
            <w:top w:val="none" w:sz="0" w:space="0" w:color="auto"/>
            <w:left w:val="none" w:sz="0" w:space="0" w:color="auto"/>
            <w:bottom w:val="none" w:sz="0" w:space="0" w:color="auto"/>
            <w:right w:val="none" w:sz="0" w:space="0" w:color="auto"/>
          </w:divBdr>
        </w:div>
      </w:divsChild>
    </w:div>
    <w:div w:id="962229180">
      <w:bodyDiv w:val="1"/>
      <w:marLeft w:val="0"/>
      <w:marRight w:val="0"/>
      <w:marTop w:val="0"/>
      <w:marBottom w:val="0"/>
      <w:divBdr>
        <w:top w:val="none" w:sz="0" w:space="0" w:color="auto"/>
        <w:left w:val="none" w:sz="0" w:space="0" w:color="auto"/>
        <w:bottom w:val="none" w:sz="0" w:space="0" w:color="auto"/>
        <w:right w:val="none" w:sz="0" w:space="0" w:color="auto"/>
      </w:divBdr>
      <w:divsChild>
        <w:div w:id="1856721886">
          <w:marLeft w:val="0"/>
          <w:marRight w:val="0"/>
          <w:marTop w:val="0"/>
          <w:marBottom w:val="0"/>
          <w:divBdr>
            <w:top w:val="none" w:sz="0" w:space="0" w:color="auto"/>
            <w:left w:val="none" w:sz="0" w:space="0" w:color="auto"/>
            <w:bottom w:val="none" w:sz="0" w:space="0" w:color="auto"/>
            <w:right w:val="none" w:sz="0" w:space="0" w:color="auto"/>
          </w:divBdr>
        </w:div>
        <w:div w:id="2045448248">
          <w:marLeft w:val="0"/>
          <w:marRight w:val="0"/>
          <w:marTop w:val="0"/>
          <w:marBottom w:val="0"/>
          <w:divBdr>
            <w:top w:val="none" w:sz="0" w:space="0" w:color="auto"/>
            <w:left w:val="none" w:sz="0" w:space="0" w:color="auto"/>
            <w:bottom w:val="none" w:sz="0" w:space="0" w:color="auto"/>
            <w:right w:val="none" w:sz="0" w:space="0" w:color="auto"/>
          </w:divBdr>
        </w:div>
        <w:div w:id="877863261">
          <w:marLeft w:val="0"/>
          <w:marRight w:val="0"/>
          <w:marTop w:val="0"/>
          <w:marBottom w:val="0"/>
          <w:divBdr>
            <w:top w:val="none" w:sz="0" w:space="0" w:color="auto"/>
            <w:left w:val="none" w:sz="0" w:space="0" w:color="auto"/>
            <w:bottom w:val="none" w:sz="0" w:space="0" w:color="auto"/>
            <w:right w:val="none" w:sz="0" w:space="0" w:color="auto"/>
          </w:divBdr>
        </w:div>
        <w:div w:id="1959487421">
          <w:marLeft w:val="0"/>
          <w:marRight w:val="0"/>
          <w:marTop w:val="0"/>
          <w:marBottom w:val="0"/>
          <w:divBdr>
            <w:top w:val="none" w:sz="0" w:space="0" w:color="auto"/>
            <w:left w:val="none" w:sz="0" w:space="0" w:color="auto"/>
            <w:bottom w:val="none" w:sz="0" w:space="0" w:color="auto"/>
            <w:right w:val="none" w:sz="0" w:space="0" w:color="auto"/>
          </w:divBdr>
        </w:div>
        <w:div w:id="1390612418">
          <w:marLeft w:val="0"/>
          <w:marRight w:val="0"/>
          <w:marTop w:val="0"/>
          <w:marBottom w:val="0"/>
          <w:divBdr>
            <w:top w:val="none" w:sz="0" w:space="0" w:color="auto"/>
            <w:left w:val="none" w:sz="0" w:space="0" w:color="auto"/>
            <w:bottom w:val="none" w:sz="0" w:space="0" w:color="auto"/>
            <w:right w:val="none" w:sz="0" w:space="0" w:color="auto"/>
          </w:divBdr>
        </w:div>
        <w:div w:id="450051813">
          <w:marLeft w:val="0"/>
          <w:marRight w:val="0"/>
          <w:marTop w:val="0"/>
          <w:marBottom w:val="0"/>
          <w:divBdr>
            <w:top w:val="none" w:sz="0" w:space="0" w:color="auto"/>
            <w:left w:val="none" w:sz="0" w:space="0" w:color="auto"/>
            <w:bottom w:val="none" w:sz="0" w:space="0" w:color="auto"/>
            <w:right w:val="none" w:sz="0" w:space="0" w:color="auto"/>
          </w:divBdr>
        </w:div>
        <w:div w:id="1886066493">
          <w:marLeft w:val="0"/>
          <w:marRight w:val="0"/>
          <w:marTop w:val="0"/>
          <w:marBottom w:val="0"/>
          <w:divBdr>
            <w:top w:val="none" w:sz="0" w:space="0" w:color="auto"/>
            <w:left w:val="none" w:sz="0" w:space="0" w:color="auto"/>
            <w:bottom w:val="none" w:sz="0" w:space="0" w:color="auto"/>
            <w:right w:val="none" w:sz="0" w:space="0" w:color="auto"/>
          </w:divBdr>
        </w:div>
        <w:div w:id="197820033">
          <w:marLeft w:val="0"/>
          <w:marRight w:val="0"/>
          <w:marTop w:val="0"/>
          <w:marBottom w:val="0"/>
          <w:divBdr>
            <w:top w:val="none" w:sz="0" w:space="0" w:color="auto"/>
            <w:left w:val="none" w:sz="0" w:space="0" w:color="auto"/>
            <w:bottom w:val="none" w:sz="0" w:space="0" w:color="auto"/>
            <w:right w:val="none" w:sz="0" w:space="0" w:color="auto"/>
          </w:divBdr>
        </w:div>
      </w:divsChild>
    </w:div>
    <w:div w:id="978800783">
      <w:bodyDiv w:val="1"/>
      <w:marLeft w:val="0"/>
      <w:marRight w:val="0"/>
      <w:marTop w:val="0"/>
      <w:marBottom w:val="0"/>
      <w:divBdr>
        <w:top w:val="none" w:sz="0" w:space="0" w:color="auto"/>
        <w:left w:val="none" w:sz="0" w:space="0" w:color="auto"/>
        <w:bottom w:val="none" w:sz="0" w:space="0" w:color="auto"/>
        <w:right w:val="none" w:sz="0" w:space="0" w:color="auto"/>
      </w:divBdr>
      <w:divsChild>
        <w:div w:id="1875463802">
          <w:marLeft w:val="0"/>
          <w:marRight w:val="0"/>
          <w:marTop w:val="0"/>
          <w:marBottom w:val="0"/>
          <w:divBdr>
            <w:top w:val="none" w:sz="0" w:space="0" w:color="auto"/>
            <w:left w:val="none" w:sz="0" w:space="0" w:color="auto"/>
            <w:bottom w:val="none" w:sz="0" w:space="0" w:color="auto"/>
            <w:right w:val="none" w:sz="0" w:space="0" w:color="auto"/>
          </w:divBdr>
        </w:div>
        <w:div w:id="739330659">
          <w:marLeft w:val="0"/>
          <w:marRight w:val="0"/>
          <w:marTop w:val="0"/>
          <w:marBottom w:val="0"/>
          <w:divBdr>
            <w:top w:val="none" w:sz="0" w:space="0" w:color="auto"/>
            <w:left w:val="none" w:sz="0" w:space="0" w:color="auto"/>
            <w:bottom w:val="none" w:sz="0" w:space="0" w:color="auto"/>
            <w:right w:val="none" w:sz="0" w:space="0" w:color="auto"/>
          </w:divBdr>
        </w:div>
        <w:div w:id="1129588944">
          <w:marLeft w:val="0"/>
          <w:marRight w:val="0"/>
          <w:marTop w:val="0"/>
          <w:marBottom w:val="0"/>
          <w:divBdr>
            <w:top w:val="none" w:sz="0" w:space="0" w:color="auto"/>
            <w:left w:val="none" w:sz="0" w:space="0" w:color="auto"/>
            <w:bottom w:val="none" w:sz="0" w:space="0" w:color="auto"/>
            <w:right w:val="none" w:sz="0" w:space="0" w:color="auto"/>
          </w:divBdr>
        </w:div>
        <w:div w:id="1003121651">
          <w:marLeft w:val="0"/>
          <w:marRight w:val="0"/>
          <w:marTop w:val="0"/>
          <w:marBottom w:val="0"/>
          <w:divBdr>
            <w:top w:val="none" w:sz="0" w:space="0" w:color="auto"/>
            <w:left w:val="none" w:sz="0" w:space="0" w:color="auto"/>
            <w:bottom w:val="none" w:sz="0" w:space="0" w:color="auto"/>
            <w:right w:val="none" w:sz="0" w:space="0" w:color="auto"/>
          </w:divBdr>
        </w:div>
        <w:div w:id="1941448186">
          <w:marLeft w:val="0"/>
          <w:marRight w:val="0"/>
          <w:marTop w:val="0"/>
          <w:marBottom w:val="0"/>
          <w:divBdr>
            <w:top w:val="none" w:sz="0" w:space="0" w:color="auto"/>
            <w:left w:val="none" w:sz="0" w:space="0" w:color="auto"/>
            <w:bottom w:val="none" w:sz="0" w:space="0" w:color="auto"/>
            <w:right w:val="none" w:sz="0" w:space="0" w:color="auto"/>
          </w:divBdr>
        </w:div>
        <w:div w:id="198324775">
          <w:marLeft w:val="0"/>
          <w:marRight w:val="0"/>
          <w:marTop w:val="0"/>
          <w:marBottom w:val="0"/>
          <w:divBdr>
            <w:top w:val="none" w:sz="0" w:space="0" w:color="auto"/>
            <w:left w:val="none" w:sz="0" w:space="0" w:color="auto"/>
            <w:bottom w:val="none" w:sz="0" w:space="0" w:color="auto"/>
            <w:right w:val="none" w:sz="0" w:space="0" w:color="auto"/>
          </w:divBdr>
        </w:div>
        <w:div w:id="603654460">
          <w:marLeft w:val="0"/>
          <w:marRight w:val="0"/>
          <w:marTop w:val="0"/>
          <w:marBottom w:val="0"/>
          <w:divBdr>
            <w:top w:val="none" w:sz="0" w:space="0" w:color="auto"/>
            <w:left w:val="none" w:sz="0" w:space="0" w:color="auto"/>
            <w:bottom w:val="none" w:sz="0" w:space="0" w:color="auto"/>
            <w:right w:val="none" w:sz="0" w:space="0" w:color="auto"/>
          </w:divBdr>
        </w:div>
        <w:div w:id="1410468178">
          <w:marLeft w:val="0"/>
          <w:marRight w:val="0"/>
          <w:marTop w:val="0"/>
          <w:marBottom w:val="0"/>
          <w:divBdr>
            <w:top w:val="none" w:sz="0" w:space="0" w:color="auto"/>
            <w:left w:val="none" w:sz="0" w:space="0" w:color="auto"/>
            <w:bottom w:val="none" w:sz="0" w:space="0" w:color="auto"/>
            <w:right w:val="none" w:sz="0" w:space="0" w:color="auto"/>
          </w:divBdr>
        </w:div>
        <w:div w:id="715935901">
          <w:marLeft w:val="0"/>
          <w:marRight w:val="0"/>
          <w:marTop w:val="0"/>
          <w:marBottom w:val="0"/>
          <w:divBdr>
            <w:top w:val="none" w:sz="0" w:space="0" w:color="auto"/>
            <w:left w:val="none" w:sz="0" w:space="0" w:color="auto"/>
            <w:bottom w:val="none" w:sz="0" w:space="0" w:color="auto"/>
            <w:right w:val="none" w:sz="0" w:space="0" w:color="auto"/>
          </w:divBdr>
        </w:div>
        <w:div w:id="1128430487">
          <w:marLeft w:val="0"/>
          <w:marRight w:val="0"/>
          <w:marTop w:val="0"/>
          <w:marBottom w:val="0"/>
          <w:divBdr>
            <w:top w:val="none" w:sz="0" w:space="0" w:color="auto"/>
            <w:left w:val="none" w:sz="0" w:space="0" w:color="auto"/>
            <w:bottom w:val="none" w:sz="0" w:space="0" w:color="auto"/>
            <w:right w:val="none" w:sz="0" w:space="0" w:color="auto"/>
          </w:divBdr>
        </w:div>
        <w:div w:id="94979018">
          <w:marLeft w:val="0"/>
          <w:marRight w:val="0"/>
          <w:marTop w:val="0"/>
          <w:marBottom w:val="0"/>
          <w:divBdr>
            <w:top w:val="none" w:sz="0" w:space="0" w:color="auto"/>
            <w:left w:val="none" w:sz="0" w:space="0" w:color="auto"/>
            <w:bottom w:val="none" w:sz="0" w:space="0" w:color="auto"/>
            <w:right w:val="none" w:sz="0" w:space="0" w:color="auto"/>
          </w:divBdr>
        </w:div>
      </w:divsChild>
    </w:div>
    <w:div w:id="985741448">
      <w:bodyDiv w:val="1"/>
      <w:marLeft w:val="0"/>
      <w:marRight w:val="0"/>
      <w:marTop w:val="0"/>
      <w:marBottom w:val="0"/>
      <w:divBdr>
        <w:top w:val="none" w:sz="0" w:space="0" w:color="auto"/>
        <w:left w:val="none" w:sz="0" w:space="0" w:color="auto"/>
        <w:bottom w:val="none" w:sz="0" w:space="0" w:color="auto"/>
        <w:right w:val="none" w:sz="0" w:space="0" w:color="auto"/>
      </w:divBdr>
      <w:divsChild>
        <w:div w:id="1305358408">
          <w:marLeft w:val="0"/>
          <w:marRight w:val="0"/>
          <w:marTop w:val="0"/>
          <w:marBottom w:val="0"/>
          <w:divBdr>
            <w:top w:val="none" w:sz="0" w:space="0" w:color="auto"/>
            <w:left w:val="none" w:sz="0" w:space="0" w:color="auto"/>
            <w:bottom w:val="none" w:sz="0" w:space="0" w:color="auto"/>
            <w:right w:val="none" w:sz="0" w:space="0" w:color="auto"/>
          </w:divBdr>
        </w:div>
      </w:divsChild>
    </w:div>
    <w:div w:id="1506826320">
      <w:bodyDiv w:val="1"/>
      <w:marLeft w:val="0"/>
      <w:marRight w:val="0"/>
      <w:marTop w:val="0"/>
      <w:marBottom w:val="0"/>
      <w:divBdr>
        <w:top w:val="none" w:sz="0" w:space="0" w:color="auto"/>
        <w:left w:val="none" w:sz="0" w:space="0" w:color="auto"/>
        <w:bottom w:val="none" w:sz="0" w:space="0" w:color="auto"/>
        <w:right w:val="none" w:sz="0" w:space="0" w:color="auto"/>
      </w:divBdr>
      <w:divsChild>
        <w:div w:id="1288586498">
          <w:marLeft w:val="0"/>
          <w:marRight w:val="0"/>
          <w:marTop w:val="0"/>
          <w:marBottom w:val="0"/>
          <w:divBdr>
            <w:top w:val="none" w:sz="0" w:space="0" w:color="auto"/>
            <w:left w:val="none" w:sz="0" w:space="0" w:color="auto"/>
            <w:bottom w:val="none" w:sz="0" w:space="0" w:color="auto"/>
            <w:right w:val="none" w:sz="0" w:space="0" w:color="auto"/>
          </w:divBdr>
        </w:div>
        <w:div w:id="1814635076">
          <w:marLeft w:val="0"/>
          <w:marRight w:val="0"/>
          <w:marTop w:val="0"/>
          <w:marBottom w:val="0"/>
          <w:divBdr>
            <w:top w:val="none" w:sz="0" w:space="0" w:color="auto"/>
            <w:left w:val="none" w:sz="0" w:space="0" w:color="auto"/>
            <w:bottom w:val="none" w:sz="0" w:space="0" w:color="auto"/>
            <w:right w:val="none" w:sz="0" w:space="0" w:color="auto"/>
          </w:divBdr>
        </w:div>
        <w:div w:id="619651549">
          <w:marLeft w:val="0"/>
          <w:marRight w:val="0"/>
          <w:marTop w:val="0"/>
          <w:marBottom w:val="0"/>
          <w:divBdr>
            <w:top w:val="none" w:sz="0" w:space="0" w:color="auto"/>
            <w:left w:val="none" w:sz="0" w:space="0" w:color="auto"/>
            <w:bottom w:val="none" w:sz="0" w:space="0" w:color="auto"/>
            <w:right w:val="none" w:sz="0" w:space="0" w:color="auto"/>
          </w:divBdr>
        </w:div>
        <w:div w:id="456484787">
          <w:marLeft w:val="0"/>
          <w:marRight w:val="0"/>
          <w:marTop w:val="0"/>
          <w:marBottom w:val="0"/>
          <w:divBdr>
            <w:top w:val="none" w:sz="0" w:space="0" w:color="auto"/>
            <w:left w:val="none" w:sz="0" w:space="0" w:color="auto"/>
            <w:bottom w:val="none" w:sz="0" w:space="0" w:color="auto"/>
            <w:right w:val="none" w:sz="0" w:space="0" w:color="auto"/>
          </w:divBdr>
        </w:div>
        <w:div w:id="1875844781">
          <w:marLeft w:val="0"/>
          <w:marRight w:val="0"/>
          <w:marTop w:val="0"/>
          <w:marBottom w:val="0"/>
          <w:divBdr>
            <w:top w:val="none" w:sz="0" w:space="0" w:color="auto"/>
            <w:left w:val="none" w:sz="0" w:space="0" w:color="auto"/>
            <w:bottom w:val="none" w:sz="0" w:space="0" w:color="auto"/>
            <w:right w:val="none" w:sz="0" w:space="0" w:color="auto"/>
          </w:divBdr>
        </w:div>
        <w:div w:id="1420558758">
          <w:marLeft w:val="0"/>
          <w:marRight w:val="0"/>
          <w:marTop w:val="0"/>
          <w:marBottom w:val="0"/>
          <w:divBdr>
            <w:top w:val="none" w:sz="0" w:space="0" w:color="auto"/>
            <w:left w:val="none" w:sz="0" w:space="0" w:color="auto"/>
            <w:bottom w:val="none" w:sz="0" w:space="0" w:color="auto"/>
            <w:right w:val="none" w:sz="0" w:space="0" w:color="auto"/>
          </w:divBdr>
        </w:div>
        <w:div w:id="1370186660">
          <w:marLeft w:val="0"/>
          <w:marRight w:val="0"/>
          <w:marTop w:val="0"/>
          <w:marBottom w:val="0"/>
          <w:divBdr>
            <w:top w:val="none" w:sz="0" w:space="0" w:color="auto"/>
            <w:left w:val="none" w:sz="0" w:space="0" w:color="auto"/>
            <w:bottom w:val="none" w:sz="0" w:space="0" w:color="auto"/>
            <w:right w:val="none" w:sz="0" w:space="0" w:color="auto"/>
          </w:divBdr>
        </w:div>
        <w:div w:id="1011765089">
          <w:marLeft w:val="0"/>
          <w:marRight w:val="0"/>
          <w:marTop w:val="0"/>
          <w:marBottom w:val="0"/>
          <w:divBdr>
            <w:top w:val="none" w:sz="0" w:space="0" w:color="auto"/>
            <w:left w:val="none" w:sz="0" w:space="0" w:color="auto"/>
            <w:bottom w:val="none" w:sz="0" w:space="0" w:color="auto"/>
            <w:right w:val="none" w:sz="0" w:space="0" w:color="auto"/>
          </w:divBdr>
        </w:div>
      </w:divsChild>
    </w:div>
    <w:div w:id="1601520859">
      <w:bodyDiv w:val="1"/>
      <w:marLeft w:val="0"/>
      <w:marRight w:val="0"/>
      <w:marTop w:val="0"/>
      <w:marBottom w:val="0"/>
      <w:divBdr>
        <w:top w:val="none" w:sz="0" w:space="0" w:color="auto"/>
        <w:left w:val="none" w:sz="0" w:space="0" w:color="auto"/>
        <w:bottom w:val="none" w:sz="0" w:space="0" w:color="auto"/>
        <w:right w:val="none" w:sz="0" w:space="0" w:color="auto"/>
      </w:divBdr>
      <w:divsChild>
        <w:div w:id="968705643">
          <w:marLeft w:val="0"/>
          <w:marRight w:val="0"/>
          <w:marTop w:val="0"/>
          <w:marBottom w:val="0"/>
          <w:divBdr>
            <w:top w:val="none" w:sz="0" w:space="0" w:color="auto"/>
            <w:left w:val="none" w:sz="0" w:space="0" w:color="auto"/>
            <w:bottom w:val="none" w:sz="0" w:space="0" w:color="auto"/>
            <w:right w:val="none" w:sz="0" w:space="0" w:color="auto"/>
          </w:divBdr>
        </w:div>
      </w:divsChild>
    </w:div>
    <w:div w:id="1823430011">
      <w:bodyDiv w:val="1"/>
      <w:marLeft w:val="0"/>
      <w:marRight w:val="0"/>
      <w:marTop w:val="0"/>
      <w:marBottom w:val="0"/>
      <w:divBdr>
        <w:top w:val="none" w:sz="0" w:space="0" w:color="auto"/>
        <w:left w:val="none" w:sz="0" w:space="0" w:color="auto"/>
        <w:bottom w:val="none" w:sz="0" w:space="0" w:color="auto"/>
        <w:right w:val="none" w:sz="0" w:space="0" w:color="auto"/>
      </w:divBdr>
      <w:divsChild>
        <w:div w:id="1546017586">
          <w:marLeft w:val="0"/>
          <w:marRight w:val="0"/>
          <w:marTop w:val="0"/>
          <w:marBottom w:val="0"/>
          <w:divBdr>
            <w:top w:val="none" w:sz="0" w:space="0" w:color="auto"/>
            <w:left w:val="none" w:sz="0" w:space="0" w:color="auto"/>
            <w:bottom w:val="none" w:sz="0" w:space="0" w:color="auto"/>
            <w:right w:val="none" w:sz="0" w:space="0" w:color="auto"/>
          </w:divBdr>
        </w:div>
      </w:divsChild>
    </w:div>
    <w:div w:id="2144345120">
      <w:bodyDiv w:val="1"/>
      <w:marLeft w:val="0"/>
      <w:marRight w:val="0"/>
      <w:marTop w:val="0"/>
      <w:marBottom w:val="0"/>
      <w:divBdr>
        <w:top w:val="none" w:sz="0" w:space="0" w:color="auto"/>
        <w:left w:val="none" w:sz="0" w:space="0" w:color="auto"/>
        <w:bottom w:val="none" w:sz="0" w:space="0" w:color="auto"/>
        <w:right w:val="none" w:sz="0" w:space="0" w:color="auto"/>
      </w:divBdr>
      <w:divsChild>
        <w:div w:id="746074396">
          <w:marLeft w:val="0"/>
          <w:marRight w:val="0"/>
          <w:marTop w:val="0"/>
          <w:marBottom w:val="0"/>
          <w:divBdr>
            <w:top w:val="none" w:sz="0" w:space="0" w:color="auto"/>
            <w:left w:val="none" w:sz="0" w:space="0" w:color="auto"/>
            <w:bottom w:val="none" w:sz="0" w:space="0" w:color="auto"/>
            <w:right w:val="none" w:sz="0" w:space="0" w:color="auto"/>
          </w:divBdr>
        </w:div>
        <w:div w:id="329991054">
          <w:marLeft w:val="0"/>
          <w:marRight w:val="0"/>
          <w:marTop w:val="0"/>
          <w:marBottom w:val="0"/>
          <w:divBdr>
            <w:top w:val="none" w:sz="0" w:space="0" w:color="auto"/>
            <w:left w:val="none" w:sz="0" w:space="0" w:color="auto"/>
            <w:bottom w:val="none" w:sz="0" w:space="0" w:color="auto"/>
            <w:right w:val="none" w:sz="0" w:space="0" w:color="auto"/>
          </w:divBdr>
        </w:div>
        <w:div w:id="938682845">
          <w:marLeft w:val="0"/>
          <w:marRight w:val="0"/>
          <w:marTop w:val="0"/>
          <w:marBottom w:val="0"/>
          <w:divBdr>
            <w:top w:val="none" w:sz="0" w:space="0" w:color="auto"/>
            <w:left w:val="none" w:sz="0" w:space="0" w:color="auto"/>
            <w:bottom w:val="none" w:sz="0" w:space="0" w:color="auto"/>
            <w:right w:val="none" w:sz="0" w:space="0" w:color="auto"/>
          </w:divBdr>
        </w:div>
        <w:div w:id="347491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b14e5b6ae0e4051" /><Relationship Type="http://schemas.openxmlformats.org/officeDocument/2006/relationships/hyperlink" Target="http://www.whitbread.com" TargetMode="External" Id="Rc7f84761a4a045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 Cristina Valentina Preda</dc:creator>
  <cp:keywords/>
  <dc:description/>
  <cp:revision>4</cp:revision>
  <dcterms:created xsi:type="dcterms:W3CDTF">2024-04-25T11:55:00Z</dcterms:created>
  <dcterms:modified xsi:type="dcterms:W3CDTF">2024-05-13T16:58:15Z</dcterms:modified>
</cp:coreProperties>
</file>