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697A6" w14:textId="77777777" w:rsidR="00680CA7" w:rsidRPr="00A64E16" w:rsidRDefault="00520F7C" w:rsidP="0059600D">
      <w:pPr>
        <w:spacing w:line="360" w:lineRule="auto"/>
        <w:jc w:val="both"/>
        <w:rPr>
          <w:rFonts w:ascii="Times New Roman" w:hAnsi="Times New Roman" w:cs="Times New Roman"/>
          <w:b/>
          <w:bCs/>
          <w:sz w:val="24"/>
          <w:szCs w:val="24"/>
        </w:rPr>
      </w:pPr>
      <w:r w:rsidRPr="00A64E16">
        <w:rPr>
          <w:rFonts w:ascii="Times New Roman" w:hAnsi="Times New Roman" w:cs="Times New Roman"/>
          <w:b/>
          <w:bCs/>
          <w:sz w:val="24"/>
          <w:szCs w:val="24"/>
        </w:rPr>
        <w:t xml:space="preserve">Student Reflective Learning Log </w:t>
      </w:r>
    </w:p>
    <w:p w14:paraId="7764F648" w14:textId="61D5FAAE" w:rsidR="00520F7C" w:rsidRPr="00A64E16" w:rsidRDefault="00520F7C" w:rsidP="0059600D">
      <w:pPr>
        <w:spacing w:line="360" w:lineRule="auto"/>
        <w:jc w:val="both"/>
        <w:rPr>
          <w:rFonts w:ascii="Times New Roman" w:hAnsi="Times New Roman" w:cs="Times New Roman"/>
          <w:sz w:val="24"/>
          <w:szCs w:val="24"/>
        </w:rPr>
      </w:pPr>
      <w:r w:rsidRPr="00A64E16">
        <w:rPr>
          <w:rFonts w:ascii="Times New Roman" w:hAnsi="Times New Roman" w:cs="Times New Roman"/>
          <w:b/>
          <w:bCs/>
          <w:sz w:val="24"/>
          <w:szCs w:val="24"/>
        </w:rPr>
        <w:t>Front Office Department (Hilton London Croydon)</w:t>
      </w:r>
    </w:p>
    <w:p w14:paraId="14D96F03" w14:textId="77777777" w:rsidR="00A64E16" w:rsidRPr="00A64E16" w:rsidRDefault="00A64E16" w:rsidP="0059600D">
      <w:pPr>
        <w:spacing w:line="360" w:lineRule="auto"/>
        <w:jc w:val="both"/>
        <w:rPr>
          <w:rFonts w:ascii="Times New Roman" w:hAnsi="Times New Roman" w:cs="Times New Roman"/>
          <w:sz w:val="24"/>
          <w:szCs w:val="24"/>
        </w:rPr>
      </w:pPr>
    </w:p>
    <w:p w14:paraId="7749195F" w14:textId="763E4A6C" w:rsidR="00520F7C" w:rsidRPr="00A64E16" w:rsidRDefault="00520F7C" w:rsidP="0059600D">
      <w:pPr>
        <w:spacing w:line="360" w:lineRule="auto"/>
        <w:jc w:val="both"/>
        <w:rPr>
          <w:rFonts w:ascii="Times New Roman" w:hAnsi="Times New Roman" w:cs="Times New Roman"/>
          <w:sz w:val="24"/>
          <w:szCs w:val="24"/>
        </w:rPr>
      </w:pPr>
    </w:p>
    <w:p w14:paraId="0C425BD0" w14:textId="77777777" w:rsidR="008604B6" w:rsidRPr="00A64E16" w:rsidRDefault="008604B6" w:rsidP="0059600D">
      <w:pPr>
        <w:spacing w:line="360" w:lineRule="auto"/>
        <w:jc w:val="both"/>
        <w:rPr>
          <w:rFonts w:ascii="Times New Roman" w:hAnsi="Times New Roman" w:cs="Times New Roman"/>
          <w:b/>
          <w:bCs/>
          <w:sz w:val="24"/>
          <w:szCs w:val="24"/>
        </w:rPr>
      </w:pPr>
    </w:p>
    <w:p w14:paraId="7D4A1F5B" w14:textId="77777777" w:rsidR="008604B6" w:rsidRPr="00A64E16" w:rsidRDefault="008604B6" w:rsidP="0059600D">
      <w:pPr>
        <w:spacing w:line="360" w:lineRule="auto"/>
        <w:jc w:val="both"/>
        <w:rPr>
          <w:rFonts w:ascii="Times New Roman" w:hAnsi="Times New Roman" w:cs="Times New Roman"/>
          <w:b/>
          <w:bCs/>
          <w:sz w:val="24"/>
          <w:szCs w:val="24"/>
        </w:rPr>
      </w:pPr>
    </w:p>
    <w:p w14:paraId="20DD6C28" w14:textId="77777777" w:rsidR="008604B6" w:rsidRPr="00A64E16" w:rsidRDefault="008604B6" w:rsidP="0059600D">
      <w:pPr>
        <w:spacing w:line="360" w:lineRule="auto"/>
        <w:jc w:val="both"/>
        <w:rPr>
          <w:rFonts w:ascii="Times New Roman" w:hAnsi="Times New Roman" w:cs="Times New Roman"/>
          <w:b/>
          <w:bCs/>
          <w:sz w:val="24"/>
          <w:szCs w:val="24"/>
        </w:rPr>
      </w:pPr>
    </w:p>
    <w:p w14:paraId="16F5798F" w14:textId="77777777" w:rsidR="008604B6" w:rsidRPr="00A64E16" w:rsidRDefault="008604B6" w:rsidP="0059600D">
      <w:pPr>
        <w:spacing w:line="360" w:lineRule="auto"/>
        <w:jc w:val="both"/>
        <w:rPr>
          <w:rFonts w:ascii="Times New Roman" w:hAnsi="Times New Roman" w:cs="Times New Roman"/>
          <w:b/>
          <w:bCs/>
          <w:sz w:val="24"/>
          <w:szCs w:val="24"/>
        </w:rPr>
      </w:pPr>
    </w:p>
    <w:p w14:paraId="101DFDE7" w14:textId="77777777" w:rsidR="008604B6" w:rsidRPr="00A64E16" w:rsidRDefault="008604B6" w:rsidP="0059600D">
      <w:pPr>
        <w:spacing w:line="360" w:lineRule="auto"/>
        <w:jc w:val="both"/>
        <w:rPr>
          <w:rFonts w:ascii="Times New Roman" w:hAnsi="Times New Roman" w:cs="Times New Roman"/>
          <w:b/>
          <w:bCs/>
          <w:sz w:val="24"/>
          <w:szCs w:val="24"/>
        </w:rPr>
      </w:pPr>
    </w:p>
    <w:p w14:paraId="0EE0AF4A" w14:textId="77777777" w:rsidR="008604B6" w:rsidRPr="00A64E16" w:rsidRDefault="008604B6" w:rsidP="0059600D">
      <w:pPr>
        <w:spacing w:line="360" w:lineRule="auto"/>
        <w:jc w:val="both"/>
        <w:rPr>
          <w:rFonts w:ascii="Times New Roman" w:hAnsi="Times New Roman" w:cs="Times New Roman"/>
          <w:b/>
          <w:bCs/>
          <w:sz w:val="24"/>
          <w:szCs w:val="24"/>
        </w:rPr>
      </w:pPr>
    </w:p>
    <w:p w14:paraId="1DA4A996" w14:textId="77777777" w:rsidR="008604B6" w:rsidRPr="00A64E16" w:rsidRDefault="008604B6" w:rsidP="0059600D">
      <w:pPr>
        <w:spacing w:line="360" w:lineRule="auto"/>
        <w:jc w:val="both"/>
        <w:rPr>
          <w:rFonts w:ascii="Times New Roman" w:hAnsi="Times New Roman" w:cs="Times New Roman"/>
          <w:b/>
          <w:bCs/>
          <w:sz w:val="24"/>
          <w:szCs w:val="24"/>
        </w:rPr>
      </w:pPr>
    </w:p>
    <w:p w14:paraId="1D8427F7" w14:textId="77777777" w:rsidR="008604B6" w:rsidRPr="00A64E16" w:rsidRDefault="008604B6" w:rsidP="0059600D">
      <w:pPr>
        <w:spacing w:line="360" w:lineRule="auto"/>
        <w:jc w:val="both"/>
        <w:rPr>
          <w:rFonts w:ascii="Times New Roman" w:hAnsi="Times New Roman" w:cs="Times New Roman"/>
          <w:b/>
          <w:bCs/>
          <w:sz w:val="24"/>
          <w:szCs w:val="24"/>
        </w:rPr>
      </w:pPr>
    </w:p>
    <w:p w14:paraId="388A86FF" w14:textId="77777777" w:rsidR="008604B6" w:rsidRPr="00A64E16" w:rsidRDefault="008604B6" w:rsidP="0059600D">
      <w:pPr>
        <w:spacing w:line="360" w:lineRule="auto"/>
        <w:jc w:val="both"/>
        <w:rPr>
          <w:rFonts w:ascii="Times New Roman" w:hAnsi="Times New Roman" w:cs="Times New Roman"/>
          <w:b/>
          <w:bCs/>
          <w:sz w:val="24"/>
          <w:szCs w:val="24"/>
        </w:rPr>
      </w:pPr>
    </w:p>
    <w:p w14:paraId="35DC930F" w14:textId="77777777" w:rsidR="008604B6" w:rsidRPr="00A64E16" w:rsidRDefault="008604B6" w:rsidP="0059600D">
      <w:pPr>
        <w:spacing w:line="360" w:lineRule="auto"/>
        <w:jc w:val="both"/>
        <w:rPr>
          <w:rFonts w:ascii="Times New Roman" w:hAnsi="Times New Roman" w:cs="Times New Roman"/>
          <w:b/>
          <w:bCs/>
          <w:sz w:val="24"/>
          <w:szCs w:val="24"/>
        </w:rPr>
      </w:pPr>
    </w:p>
    <w:p w14:paraId="7E6A9842" w14:textId="77777777" w:rsidR="008604B6" w:rsidRPr="00A64E16" w:rsidRDefault="008604B6" w:rsidP="0059600D">
      <w:pPr>
        <w:spacing w:line="360" w:lineRule="auto"/>
        <w:jc w:val="both"/>
        <w:rPr>
          <w:rFonts w:ascii="Times New Roman" w:hAnsi="Times New Roman" w:cs="Times New Roman"/>
          <w:b/>
          <w:bCs/>
          <w:sz w:val="24"/>
          <w:szCs w:val="24"/>
        </w:rPr>
      </w:pPr>
    </w:p>
    <w:p w14:paraId="310106AC" w14:textId="77777777" w:rsidR="008604B6" w:rsidRPr="00A64E16" w:rsidRDefault="008604B6" w:rsidP="0059600D">
      <w:pPr>
        <w:spacing w:line="360" w:lineRule="auto"/>
        <w:jc w:val="both"/>
        <w:rPr>
          <w:rFonts w:ascii="Times New Roman" w:hAnsi="Times New Roman" w:cs="Times New Roman"/>
          <w:b/>
          <w:bCs/>
          <w:sz w:val="24"/>
          <w:szCs w:val="24"/>
        </w:rPr>
      </w:pPr>
    </w:p>
    <w:p w14:paraId="64CA699D" w14:textId="77777777" w:rsidR="008604B6" w:rsidRPr="00A64E16" w:rsidRDefault="008604B6" w:rsidP="0059600D">
      <w:pPr>
        <w:spacing w:line="360" w:lineRule="auto"/>
        <w:jc w:val="both"/>
        <w:rPr>
          <w:rFonts w:ascii="Times New Roman" w:hAnsi="Times New Roman" w:cs="Times New Roman"/>
          <w:b/>
          <w:bCs/>
          <w:sz w:val="24"/>
          <w:szCs w:val="24"/>
        </w:rPr>
      </w:pPr>
    </w:p>
    <w:p w14:paraId="49137D28" w14:textId="77777777" w:rsidR="008604B6" w:rsidRPr="00A64E16" w:rsidRDefault="008604B6" w:rsidP="0059600D">
      <w:pPr>
        <w:spacing w:line="360" w:lineRule="auto"/>
        <w:jc w:val="both"/>
        <w:rPr>
          <w:rFonts w:ascii="Times New Roman" w:hAnsi="Times New Roman" w:cs="Times New Roman"/>
          <w:b/>
          <w:bCs/>
          <w:sz w:val="24"/>
          <w:szCs w:val="24"/>
        </w:rPr>
      </w:pPr>
    </w:p>
    <w:p w14:paraId="43744CDD" w14:textId="77777777" w:rsidR="008604B6" w:rsidRPr="00A64E16" w:rsidRDefault="008604B6" w:rsidP="0059600D">
      <w:pPr>
        <w:spacing w:line="360" w:lineRule="auto"/>
        <w:jc w:val="both"/>
        <w:rPr>
          <w:rFonts w:ascii="Times New Roman" w:hAnsi="Times New Roman" w:cs="Times New Roman"/>
          <w:b/>
          <w:bCs/>
          <w:sz w:val="24"/>
          <w:szCs w:val="24"/>
        </w:rPr>
      </w:pPr>
    </w:p>
    <w:p w14:paraId="5636A7D2" w14:textId="77777777" w:rsidR="008604B6" w:rsidRPr="00A64E16" w:rsidRDefault="008604B6" w:rsidP="0059600D">
      <w:pPr>
        <w:spacing w:line="360" w:lineRule="auto"/>
        <w:jc w:val="both"/>
        <w:rPr>
          <w:rFonts w:ascii="Times New Roman" w:hAnsi="Times New Roman" w:cs="Times New Roman"/>
          <w:b/>
          <w:bCs/>
          <w:sz w:val="24"/>
          <w:szCs w:val="24"/>
        </w:rPr>
      </w:pPr>
    </w:p>
    <w:p w14:paraId="308BD82C" w14:textId="77777777" w:rsidR="008604B6" w:rsidRPr="00A64E16" w:rsidRDefault="008604B6" w:rsidP="0059600D">
      <w:pPr>
        <w:spacing w:line="360" w:lineRule="auto"/>
        <w:jc w:val="both"/>
        <w:rPr>
          <w:rFonts w:ascii="Times New Roman" w:hAnsi="Times New Roman" w:cs="Times New Roman"/>
          <w:b/>
          <w:bCs/>
          <w:sz w:val="24"/>
          <w:szCs w:val="24"/>
        </w:rPr>
      </w:pPr>
    </w:p>
    <w:p w14:paraId="55AF1333" w14:textId="77777777" w:rsidR="008604B6" w:rsidRPr="00A64E16" w:rsidRDefault="008604B6" w:rsidP="0059600D">
      <w:pPr>
        <w:spacing w:line="360" w:lineRule="auto"/>
        <w:jc w:val="both"/>
        <w:rPr>
          <w:rFonts w:ascii="Times New Roman" w:hAnsi="Times New Roman" w:cs="Times New Roman"/>
          <w:b/>
          <w:bCs/>
          <w:sz w:val="24"/>
          <w:szCs w:val="24"/>
        </w:rPr>
      </w:pPr>
    </w:p>
    <w:p w14:paraId="0CDE4516" w14:textId="4A41728B" w:rsidR="00760EF6"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b/>
          <w:bCs/>
          <w:sz w:val="24"/>
          <w:szCs w:val="24"/>
        </w:rPr>
        <w:lastRenderedPageBreak/>
        <w:t>Introduction</w:t>
      </w:r>
      <w:r w:rsidRPr="00A64E16">
        <w:rPr>
          <w:rFonts w:ascii="Times New Roman" w:hAnsi="Times New Roman" w:cs="Times New Roman"/>
          <w:sz w:val="24"/>
          <w:szCs w:val="24"/>
        </w:rPr>
        <w:br/>
        <w:t xml:space="preserve">I </w:t>
      </w:r>
      <w:r w:rsidR="00066D90">
        <w:rPr>
          <w:rFonts w:ascii="Times New Roman" w:hAnsi="Times New Roman" w:cs="Times New Roman"/>
          <w:sz w:val="24"/>
          <w:szCs w:val="24"/>
        </w:rPr>
        <w:t>completed my placement at Hilton London Croydon (five weeks out of ten), where I worked in the Front Office on a rotational basis as needed</w:t>
      </w:r>
      <w:r w:rsidRPr="00A64E16">
        <w:rPr>
          <w:rFonts w:ascii="Times New Roman" w:hAnsi="Times New Roman" w:cs="Times New Roman"/>
          <w:sz w:val="24"/>
          <w:szCs w:val="24"/>
        </w:rPr>
        <w:t xml:space="preserve">. This included the reception and the wellness club. Most guests </w:t>
      </w:r>
      <w:r w:rsidR="00A64E16">
        <w:rPr>
          <w:rFonts w:ascii="Times New Roman" w:hAnsi="Times New Roman" w:cs="Times New Roman"/>
          <w:sz w:val="24"/>
          <w:szCs w:val="24"/>
        </w:rPr>
        <w:t>entered this space first, so it shaped their initial</w:t>
      </w:r>
      <w:r w:rsidRPr="00A64E16">
        <w:rPr>
          <w:rFonts w:ascii="Times New Roman" w:hAnsi="Times New Roman" w:cs="Times New Roman"/>
          <w:sz w:val="24"/>
          <w:szCs w:val="24"/>
        </w:rPr>
        <w:t xml:space="preserve"> impression of the hotel. The team </w:t>
      </w:r>
      <w:r w:rsidR="00A64E16">
        <w:rPr>
          <w:rFonts w:ascii="Times New Roman" w:hAnsi="Times New Roman" w:cs="Times New Roman"/>
          <w:sz w:val="24"/>
          <w:szCs w:val="24"/>
        </w:rPr>
        <w:t xml:space="preserve">consisted of a small group: </w:t>
      </w:r>
      <w:r w:rsidRPr="00A64E16">
        <w:rPr>
          <w:rFonts w:ascii="Times New Roman" w:hAnsi="Times New Roman" w:cs="Times New Roman"/>
          <w:sz w:val="24"/>
          <w:szCs w:val="24"/>
        </w:rPr>
        <w:t xml:space="preserve">one manager, two supervisors, a guest relations officer, and two front desk agents per shift. I </w:t>
      </w:r>
      <w:r w:rsidR="00A64E16">
        <w:rPr>
          <w:rFonts w:ascii="Times New Roman" w:hAnsi="Times New Roman" w:cs="Times New Roman"/>
          <w:sz w:val="24"/>
          <w:szCs w:val="24"/>
        </w:rPr>
        <w:t>handled check-ins, room bookings, and guest queries, and frequently</w:t>
      </w:r>
      <w:r w:rsidRPr="00A64E16">
        <w:rPr>
          <w:rFonts w:ascii="Times New Roman" w:hAnsi="Times New Roman" w:cs="Times New Roman"/>
          <w:sz w:val="24"/>
          <w:szCs w:val="24"/>
        </w:rPr>
        <w:t xml:space="preserve"> relayed updates to other departments.</w:t>
      </w:r>
    </w:p>
    <w:p w14:paraId="70B16E56" w14:textId="04D59000" w:rsidR="00A64E16"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t>The tasks I was given matched what I had already been doing in my current role. More than that, they aligned with where I want to go in the future. I wanted to work directly with people while</w:t>
      </w:r>
      <w:r w:rsidR="00ED6CDD">
        <w:rPr>
          <w:rFonts w:ascii="Times New Roman" w:hAnsi="Times New Roman" w:cs="Times New Roman"/>
          <w:sz w:val="24"/>
          <w:szCs w:val="24"/>
        </w:rPr>
        <w:t xml:space="preserve"> </w:t>
      </w:r>
      <w:r w:rsidRPr="00A64E16">
        <w:rPr>
          <w:rFonts w:ascii="Times New Roman" w:hAnsi="Times New Roman" w:cs="Times New Roman"/>
          <w:sz w:val="24"/>
          <w:szCs w:val="24"/>
        </w:rPr>
        <w:t>also learning how operations flow behind the scenes. This department gave me that chance.</w:t>
      </w:r>
      <w:r w:rsidRPr="00A64E16">
        <w:rPr>
          <w:rFonts w:ascii="Times New Roman" w:hAnsi="Times New Roman" w:cs="Times New Roman"/>
          <w:sz w:val="24"/>
          <w:szCs w:val="24"/>
        </w:rPr>
        <w:br/>
        <w:t>I had three goals in mind:</w:t>
      </w:r>
    </w:p>
    <w:p w14:paraId="1839894D" w14:textId="77777777" w:rsidR="00A4519E"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t>1. To become more confident with communication and decision-making in a fast-moving setting.</w:t>
      </w:r>
    </w:p>
    <w:p w14:paraId="64FBFD31" w14:textId="3C681CD0" w:rsidR="00A4519E"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t>2</w:t>
      </w:r>
      <w:r w:rsidR="00A64E16">
        <w:rPr>
          <w:rFonts w:ascii="Times New Roman" w:hAnsi="Times New Roman" w:cs="Times New Roman"/>
          <w:sz w:val="24"/>
          <w:szCs w:val="24"/>
        </w:rPr>
        <w:t>.</w:t>
      </w:r>
      <w:r w:rsidR="00A4519E">
        <w:rPr>
          <w:rFonts w:ascii="Times New Roman" w:hAnsi="Times New Roman" w:cs="Times New Roman"/>
          <w:sz w:val="24"/>
          <w:szCs w:val="24"/>
        </w:rPr>
        <w:t xml:space="preserve"> </w:t>
      </w:r>
      <w:r w:rsidRPr="00A64E16">
        <w:rPr>
          <w:rFonts w:ascii="Times New Roman" w:hAnsi="Times New Roman" w:cs="Times New Roman"/>
          <w:sz w:val="24"/>
          <w:szCs w:val="24"/>
        </w:rPr>
        <w:t>To understand the daily role of hotel systems like PMS and CRM.</w:t>
      </w:r>
    </w:p>
    <w:p w14:paraId="7F7039C3" w14:textId="77777777" w:rsidR="00A4519E"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t>3. To watch how leadership worked in real time and think about how that might shape my own future approach (QAA, 2018).</w:t>
      </w:r>
    </w:p>
    <w:p w14:paraId="023B1EA2" w14:textId="26003E6E" w:rsidR="00A4519E"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br/>
      </w:r>
      <w:r w:rsidRPr="00A64E16">
        <w:rPr>
          <w:rFonts w:ascii="Times New Roman" w:hAnsi="Times New Roman" w:cs="Times New Roman"/>
          <w:b/>
          <w:bCs/>
          <w:sz w:val="24"/>
          <w:szCs w:val="24"/>
        </w:rPr>
        <w:t>Section 1</w:t>
      </w:r>
      <w:r w:rsidR="00A4519E">
        <w:rPr>
          <w:rFonts w:ascii="Times New Roman" w:hAnsi="Times New Roman" w:cs="Times New Roman"/>
          <w:b/>
          <w:bCs/>
          <w:sz w:val="24"/>
          <w:szCs w:val="24"/>
        </w:rPr>
        <w:t>-</w:t>
      </w:r>
      <w:r w:rsidRPr="00A64E16">
        <w:rPr>
          <w:rFonts w:ascii="Times New Roman" w:hAnsi="Times New Roman" w:cs="Times New Roman"/>
          <w:b/>
          <w:bCs/>
          <w:sz w:val="24"/>
          <w:szCs w:val="24"/>
        </w:rPr>
        <w:t xml:space="preserve"> Role Reflection</w:t>
      </w:r>
    </w:p>
    <w:p w14:paraId="04EEB5F9" w14:textId="63A41466" w:rsidR="00876F6D"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t xml:space="preserve">During my placement, </w:t>
      </w:r>
      <w:r w:rsidR="00216725">
        <w:rPr>
          <w:rFonts w:ascii="Times New Roman" w:hAnsi="Times New Roman" w:cs="Times New Roman"/>
          <w:sz w:val="24"/>
          <w:szCs w:val="24"/>
        </w:rPr>
        <w:t xml:space="preserve">I also served as a </w:t>
      </w:r>
      <w:r w:rsidRPr="00A64E16">
        <w:rPr>
          <w:rFonts w:ascii="Times New Roman" w:hAnsi="Times New Roman" w:cs="Times New Roman"/>
          <w:sz w:val="24"/>
          <w:szCs w:val="24"/>
        </w:rPr>
        <w:t>Front Desk Agent</w:t>
      </w:r>
      <w:r w:rsidR="00236347">
        <w:rPr>
          <w:rFonts w:ascii="Times New Roman" w:hAnsi="Times New Roman" w:cs="Times New Roman"/>
          <w:sz w:val="24"/>
          <w:szCs w:val="24"/>
        </w:rPr>
        <w:t xml:space="preserve">. </w:t>
      </w:r>
      <w:r w:rsidRPr="00A64E16">
        <w:rPr>
          <w:rFonts w:ascii="Times New Roman" w:hAnsi="Times New Roman" w:cs="Times New Roman"/>
          <w:sz w:val="24"/>
          <w:szCs w:val="24"/>
        </w:rPr>
        <w:t xml:space="preserve">I greeted the guests, </w:t>
      </w:r>
      <w:r w:rsidR="00E656EB">
        <w:rPr>
          <w:rFonts w:ascii="Times New Roman" w:hAnsi="Times New Roman" w:cs="Times New Roman"/>
          <w:sz w:val="24"/>
          <w:szCs w:val="24"/>
        </w:rPr>
        <w:t>processed payments, assigned rooms, and communicated with other teams, including</w:t>
      </w:r>
      <w:r w:rsidR="000209CA">
        <w:rPr>
          <w:rFonts w:ascii="Times New Roman" w:hAnsi="Times New Roman" w:cs="Times New Roman"/>
          <w:sz w:val="24"/>
          <w:szCs w:val="24"/>
        </w:rPr>
        <w:t xml:space="preserve"> the housekeeping team</w:t>
      </w:r>
      <w:r w:rsidR="00236347">
        <w:rPr>
          <w:rFonts w:ascii="Times New Roman" w:hAnsi="Times New Roman" w:cs="Times New Roman"/>
          <w:sz w:val="24"/>
          <w:szCs w:val="24"/>
        </w:rPr>
        <w:t xml:space="preserve"> </w:t>
      </w:r>
      <w:r w:rsidR="00236347">
        <w:rPr>
          <w:rFonts w:ascii="Times New Roman" w:hAnsi="Times New Roman" w:cs="Times New Roman"/>
          <w:sz w:val="24"/>
          <w:szCs w:val="24"/>
        </w:rPr>
        <w:t>(description phase)</w:t>
      </w:r>
      <w:r w:rsidRPr="00A64E16">
        <w:rPr>
          <w:rFonts w:ascii="Times New Roman" w:hAnsi="Times New Roman" w:cs="Times New Roman"/>
          <w:sz w:val="24"/>
          <w:szCs w:val="24"/>
        </w:rPr>
        <w:t xml:space="preserve">. When reflecting on the above placement experience, I </w:t>
      </w:r>
      <w:r w:rsidR="000209CA">
        <w:rPr>
          <w:rFonts w:ascii="Times New Roman" w:hAnsi="Times New Roman" w:cs="Times New Roman"/>
          <w:sz w:val="24"/>
          <w:szCs w:val="24"/>
        </w:rPr>
        <w:t>utilised Gibbs’ Reflective Cycle (1988), as I found it helpful in breaking down what happened, how I felt,</w:t>
      </w:r>
      <w:r w:rsidRPr="00A64E16">
        <w:rPr>
          <w:rFonts w:ascii="Times New Roman" w:hAnsi="Times New Roman" w:cs="Times New Roman"/>
          <w:sz w:val="24"/>
          <w:szCs w:val="24"/>
        </w:rPr>
        <w:t xml:space="preserve"> and what I learned. That helped me look at the role beyond just tasks</w:t>
      </w:r>
      <w:r w:rsidR="00EE4159">
        <w:rPr>
          <w:rFonts w:ascii="Times New Roman" w:hAnsi="Times New Roman" w:cs="Times New Roman"/>
          <w:sz w:val="24"/>
          <w:szCs w:val="24"/>
        </w:rPr>
        <w:t xml:space="preserve">; </w:t>
      </w:r>
      <w:r w:rsidRPr="00A64E16">
        <w:rPr>
          <w:rFonts w:ascii="Times New Roman" w:hAnsi="Times New Roman" w:cs="Times New Roman"/>
          <w:sz w:val="24"/>
          <w:szCs w:val="24"/>
        </w:rPr>
        <w:t xml:space="preserve">it made me more aware of how I handled situations as they </w:t>
      </w:r>
      <w:r w:rsidR="00F57B3D">
        <w:rPr>
          <w:rFonts w:ascii="Times New Roman" w:hAnsi="Times New Roman" w:cs="Times New Roman"/>
          <w:sz w:val="24"/>
          <w:szCs w:val="24"/>
        </w:rPr>
        <w:t xml:space="preserve">arose (the </w:t>
      </w:r>
      <w:r w:rsidR="00876F6D">
        <w:rPr>
          <w:rFonts w:ascii="Times New Roman" w:hAnsi="Times New Roman" w:cs="Times New Roman"/>
          <w:sz w:val="24"/>
          <w:szCs w:val="24"/>
        </w:rPr>
        <w:t>f</w:t>
      </w:r>
      <w:r w:rsidR="00876F6D" w:rsidRPr="00876F6D">
        <w:rPr>
          <w:rFonts w:ascii="Times New Roman" w:hAnsi="Times New Roman" w:cs="Times New Roman"/>
          <w:sz w:val="24"/>
          <w:szCs w:val="24"/>
        </w:rPr>
        <w:t>eelings phase)</w:t>
      </w:r>
      <w:r w:rsidRPr="00A64E16">
        <w:rPr>
          <w:rFonts w:ascii="Times New Roman" w:hAnsi="Times New Roman" w:cs="Times New Roman"/>
          <w:sz w:val="24"/>
          <w:szCs w:val="24"/>
        </w:rPr>
        <w:t>.</w:t>
      </w:r>
    </w:p>
    <w:p w14:paraId="2CFA120A" w14:textId="33AD5AFF" w:rsidR="00A4519E"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t xml:space="preserve">Leadership in the department was open and balanced. The manager made space for ideas and was approachable, which helped people speak up. I noticed that team members felt more relaxed and confident in that kind of environment. This reminded me of what we studied in Week 1 </w:t>
      </w:r>
      <w:r w:rsidR="00EA052B">
        <w:rPr>
          <w:rFonts w:ascii="Times New Roman" w:hAnsi="Times New Roman" w:cs="Times New Roman"/>
          <w:sz w:val="24"/>
          <w:szCs w:val="24"/>
        </w:rPr>
        <w:t xml:space="preserve">of </w:t>
      </w:r>
      <w:r w:rsidR="00737454">
        <w:rPr>
          <w:rFonts w:ascii="Times New Roman" w:hAnsi="Times New Roman" w:cs="Times New Roman"/>
          <w:sz w:val="24"/>
          <w:szCs w:val="24"/>
        </w:rPr>
        <w:t>the Personnel Resourcing and Development module, specifically regarding</w:t>
      </w:r>
      <w:r w:rsidRPr="00A64E16">
        <w:rPr>
          <w:rFonts w:ascii="Times New Roman" w:hAnsi="Times New Roman" w:cs="Times New Roman"/>
          <w:sz w:val="24"/>
          <w:szCs w:val="24"/>
        </w:rPr>
        <w:t xml:space="preserve"> </w:t>
      </w:r>
      <w:r w:rsidR="00173B6A">
        <w:rPr>
          <w:rFonts w:ascii="Times New Roman" w:hAnsi="Times New Roman" w:cs="Times New Roman"/>
          <w:sz w:val="24"/>
          <w:szCs w:val="24"/>
        </w:rPr>
        <w:t>Human Resource Management (HRM)</w:t>
      </w:r>
      <w:r w:rsidRPr="00A64E16">
        <w:rPr>
          <w:rFonts w:ascii="Times New Roman" w:hAnsi="Times New Roman" w:cs="Times New Roman"/>
          <w:sz w:val="24"/>
          <w:szCs w:val="24"/>
        </w:rPr>
        <w:t xml:space="preserve">, where team development and shared input lead to stronger outcomes. I also </w:t>
      </w:r>
      <w:r w:rsidRPr="00A64E16">
        <w:rPr>
          <w:rFonts w:ascii="Times New Roman" w:hAnsi="Times New Roman" w:cs="Times New Roman"/>
          <w:sz w:val="24"/>
          <w:szCs w:val="24"/>
        </w:rPr>
        <w:lastRenderedPageBreak/>
        <w:t>thought of Guest’s Model from Week 2, where long-term commitment and adaptability are seen as key parts of performance</w:t>
      </w:r>
      <w:r w:rsidR="00876F6D">
        <w:rPr>
          <w:rFonts w:ascii="Times New Roman" w:hAnsi="Times New Roman" w:cs="Times New Roman"/>
          <w:sz w:val="24"/>
          <w:szCs w:val="24"/>
        </w:rPr>
        <w:t xml:space="preserve"> </w:t>
      </w:r>
      <w:r w:rsidR="00876F6D" w:rsidRPr="00876F6D">
        <w:rPr>
          <w:rFonts w:ascii="Times New Roman" w:hAnsi="Times New Roman" w:cs="Times New Roman"/>
          <w:sz w:val="24"/>
          <w:szCs w:val="24"/>
        </w:rPr>
        <w:t>(</w:t>
      </w:r>
      <w:r w:rsidR="00876F6D">
        <w:rPr>
          <w:rFonts w:ascii="Times New Roman" w:hAnsi="Times New Roman" w:cs="Times New Roman"/>
          <w:sz w:val="24"/>
          <w:szCs w:val="24"/>
        </w:rPr>
        <w:t>e</w:t>
      </w:r>
      <w:r w:rsidR="00876F6D" w:rsidRPr="00876F6D">
        <w:rPr>
          <w:rFonts w:ascii="Times New Roman" w:hAnsi="Times New Roman" w:cs="Times New Roman"/>
          <w:sz w:val="24"/>
          <w:szCs w:val="24"/>
        </w:rPr>
        <w:t>valuation phase)</w:t>
      </w:r>
      <w:r w:rsidRPr="00A64E16">
        <w:rPr>
          <w:rFonts w:ascii="Times New Roman" w:hAnsi="Times New Roman" w:cs="Times New Roman"/>
          <w:sz w:val="24"/>
          <w:szCs w:val="24"/>
        </w:rPr>
        <w:t>.</w:t>
      </w:r>
    </w:p>
    <w:p w14:paraId="73201328" w14:textId="2084264F" w:rsidR="00A4519E"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t xml:space="preserve">One of the </w:t>
      </w:r>
      <w:r w:rsidR="00390FA4">
        <w:rPr>
          <w:rFonts w:ascii="Times New Roman" w:hAnsi="Times New Roman" w:cs="Times New Roman"/>
          <w:sz w:val="24"/>
          <w:szCs w:val="24"/>
        </w:rPr>
        <w:t>most striking things I noticed was the significant reliance on digital systems for daily work</w:t>
      </w:r>
      <w:r w:rsidRPr="00A64E16">
        <w:rPr>
          <w:rFonts w:ascii="Times New Roman" w:hAnsi="Times New Roman" w:cs="Times New Roman"/>
          <w:sz w:val="24"/>
          <w:szCs w:val="24"/>
        </w:rPr>
        <w:t xml:space="preserve">. Hilton </w:t>
      </w:r>
      <w:r w:rsidR="00AE52EE">
        <w:rPr>
          <w:rFonts w:ascii="Times New Roman" w:hAnsi="Times New Roman" w:cs="Times New Roman"/>
          <w:sz w:val="24"/>
          <w:szCs w:val="24"/>
        </w:rPr>
        <w:t xml:space="preserve">utilised </w:t>
      </w:r>
      <w:proofErr w:type="spellStart"/>
      <w:r w:rsidR="00AE52EE">
        <w:rPr>
          <w:rFonts w:ascii="Times New Roman" w:hAnsi="Times New Roman" w:cs="Times New Roman"/>
          <w:sz w:val="24"/>
          <w:szCs w:val="24"/>
        </w:rPr>
        <w:t>OnQ</w:t>
      </w:r>
      <w:proofErr w:type="spellEnd"/>
      <w:r w:rsidR="00AE52EE">
        <w:rPr>
          <w:rFonts w:ascii="Times New Roman" w:hAnsi="Times New Roman" w:cs="Times New Roman"/>
          <w:sz w:val="24"/>
          <w:szCs w:val="24"/>
        </w:rPr>
        <w:t xml:space="preserve"> for booking management</w:t>
      </w:r>
      <w:r w:rsidRPr="00A64E16">
        <w:rPr>
          <w:rFonts w:ascii="Times New Roman" w:hAnsi="Times New Roman" w:cs="Times New Roman"/>
          <w:sz w:val="24"/>
          <w:szCs w:val="24"/>
        </w:rPr>
        <w:t xml:space="preserve">, Adyen for transactions, and a CRM for tracking guest history. These systems </w:t>
      </w:r>
      <w:r w:rsidR="00AE52EE">
        <w:rPr>
          <w:rFonts w:ascii="Times New Roman" w:hAnsi="Times New Roman" w:cs="Times New Roman"/>
          <w:sz w:val="24"/>
          <w:szCs w:val="24"/>
        </w:rPr>
        <w:t>reduce errors and help</w:t>
      </w:r>
      <w:r w:rsidRPr="00A64E16">
        <w:rPr>
          <w:rFonts w:ascii="Times New Roman" w:hAnsi="Times New Roman" w:cs="Times New Roman"/>
          <w:sz w:val="24"/>
          <w:szCs w:val="24"/>
        </w:rPr>
        <w:t xml:space="preserve"> departments stay in sync. Most people I worked with said the same. The technology made their jobs easier. This connects well with research by Banerjea and </w:t>
      </w:r>
      <w:proofErr w:type="spellStart"/>
      <w:r w:rsidRPr="00A64E16">
        <w:rPr>
          <w:rFonts w:ascii="Times New Roman" w:hAnsi="Times New Roman" w:cs="Times New Roman"/>
          <w:sz w:val="24"/>
          <w:szCs w:val="24"/>
        </w:rPr>
        <w:t>Binakar</w:t>
      </w:r>
      <w:proofErr w:type="spellEnd"/>
      <w:r w:rsidRPr="00A64E16">
        <w:rPr>
          <w:rFonts w:ascii="Times New Roman" w:hAnsi="Times New Roman" w:cs="Times New Roman"/>
          <w:sz w:val="24"/>
          <w:szCs w:val="24"/>
        </w:rPr>
        <w:t xml:space="preserve"> (2024), who found similar results</w:t>
      </w:r>
      <w:r w:rsidR="000F2D7F">
        <w:rPr>
          <w:rFonts w:ascii="Times New Roman" w:hAnsi="Times New Roman" w:cs="Times New Roman"/>
          <w:sz w:val="24"/>
          <w:szCs w:val="24"/>
        </w:rPr>
        <w:t xml:space="preserve"> </w:t>
      </w:r>
      <w:r w:rsidR="000F2D7F" w:rsidRPr="000F2D7F">
        <w:rPr>
          <w:rFonts w:ascii="Times New Roman" w:hAnsi="Times New Roman" w:cs="Times New Roman"/>
          <w:sz w:val="24"/>
          <w:szCs w:val="24"/>
        </w:rPr>
        <w:t>(</w:t>
      </w:r>
      <w:r w:rsidR="000F2D7F">
        <w:rPr>
          <w:rFonts w:ascii="Times New Roman" w:hAnsi="Times New Roman" w:cs="Times New Roman"/>
          <w:sz w:val="24"/>
          <w:szCs w:val="24"/>
        </w:rPr>
        <w:t>a</w:t>
      </w:r>
      <w:r w:rsidR="000F2D7F" w:rsidRPr="000F2D7F">
        <w:rPr>
          <w:rFonts w:ascii="Times New Roman" w:hAnsi="Times New Roman" w:cs="Times New Roman"/>
          <w:sz w:val="24"/>
          <w:szCs w:val="24"/>
        </w:rPr>
        <w:t>nalysis phase)</w:t>
      </w:r>
      <w:r w:rsidRPr="00A64E16">
        <w:rPr>
          <w:rFonts w:ascii="Times New Roman" w:hAnsi="Times New Roman" w:cs="Times New Roman"/>
          <w:sz w:val="24"/>
          <w:szCs w:val="24"/>
        </w:rPr>
        <w:t>.</w:t>
      </w:r>
    </w:p>
    <w:p w14:paraId="5BF0DA97" w14:textId="1B09D36D" w:rsidR="00A4519E"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t xml:space="preserve">Not everything went smoothly. At one point, </w:t>
      </w:r>
      <w:r w:rsidR="007866AE">
        <w:rPr>
          <w:rFonts w:ascii="Times New Roman" w:hAnsi="Times New Roman" w:cs="Times New Roman"/>
          <w:sz w:val="24"/>
          <w:szCs w:val="24"/>
        </w:rPr>
        <w:t>we</w:t>
      </w:r>
      <w:r w:rsidRPr="00A64E16">
        <w:rPr>
          <w:rFonts w:ascii="Times New Roman" w:hAnsi="Times New Roman" w:cs="Times New Roman"/>
          <w:sz w:val="24"/>
          <w:szCs w:val="24"/>
        </w:rPr>
        <w:t xml:space="preserve"> had to help arrange ten rooms that needed to be kept apart due to a family conflict. It required coordination, patience, and quick decisions. Another time, </w:t>
      </w:r>
      <w:r w:rsidR="004C3638">
        <w:rPr>
          <w:rFonts w:ascii="Times New Roman" w:hAnsi="Times New Roman" w:cs="Times New Roman"/>
          <w:sz w:val="24"/>
          <w:szCs w:val="24"/>
        </w:rPr>
        <w:t>a colleague</w:t>
      </w:r>
      <w:r w:rsidRPr="00A64E16">
        <w:rPr>
          <w:rFonts w:ascii="Times New Roman" w:hAnsi="Times New Roman" w:cs="Times New Roman"/>
          <w:sz w:val="24"/>
          <w:szCs w:val="24"/>
        </w:rPr>
        <w:t xml:space="preserve"> reacted the wrong way when a guest raised a concern</w:t>
      </w:r>
      <w:r w:rsidR="007C4DA3">
        <w:rPr>
          <w:rFonts w:ascii="Times New Roman" w:hAnsi="Times New Roman" w:cs="Times New Roman"/>
          <w:sz w:val="24"/>
          <w:szCs w:val="24"/>
        </w:rPr>
        <w:t xml:space="preserve"> and</w:t>
      </w:r>
      <w:r w:rsidRPr="00A64E16">
        <w:rPr>
          <w:rFonts w:ascii="Times New Roman" w:hAnsi="Times New Roman" w:cs="Times New Roman"/>
          <w:sz w:val="24"/>
          <w:szCs w:val="24"/>
        </w:rPr>
        <w:t xml:space="preserve"> laughed awkwardly, </w:t>
      </w:r>
      <w:r w:rsidR="00E72ACC">
        <w:rPr>
          <w:rFonts w:ascii="Times New Roman" w:hAnsi="Times New Roman" w:cs="Times New Roman"/>
          <w:sz w:val="24"/>
          <w:szCs w:val="24"/>
        </w:rPr>
        <w:t>which came across as insensitive</w:t>
      </w:r>
      <w:r w:rsidRPr="00A64E16">
        <w:rPr>
          <w:rFonts w:ascii="Times New Roman" w:hAnsi="Times New Roman" w:cs="Times New Roman"/>
          <w:sz w:val="24"/>
          <w:szCs w:val="24"/>
        </w:rPr>
        <w:t xml:space="preserve">. I later realised that even </w:t>
      </w:r>
      <w:r w:rsidR="00E72ACC">
        <w:rPr>
          <w:rFonts w:ascii="Times New Roman" w:hAnsi="Times New Roman" w:cs="Times New Roman"/>
          <w:sz w:val="24"/>
          <w:szCs w:val="24"/>
        </w:rPr>
        <w:t>minor</w:t>
      </w:r>
      <w:r w:rsidRPr="00A64E16">
        <w:rPr>
          <w:rFonts w:ascii="Times New Roman" w:hAnsi="Times New Roman" w:cs="Times New Roman"/>
          <w:sz w:val="24"/>
          <w:szCs w:val="24"/>
        </w:rPr>
        <w:t xml:space="preserve"> reactions can influence how a guest feels about their experience</w:t>
      </w:r>
      <w:r w:rsidR="000F2D7F">
        <w:rPr>
          <w:rFonts w:ascii="Times New Roman" w:hAnsi="Times New Roman" w:cs="Times New Roman"/>
          <w:sz w:val="24"/>
          <w:szCs w:val="24"/>
        </w:rPr>
        <w:t xml:space="preserve"> </w:t>
      </w:r>
      <w:r w:rsidR="000F2D7F" w:rsidRPr="000F2D7F">
        <w:rPr>
          <w:rFonts w:ascii="Times New Roman" w:hAnsi="Times New Roman" w:cs="Times New Roman"/>
          <w:sz w:val="24"/>
          <w:szCs w:val="24"/>
        </w:rPr>
        <w:t>(</w:t>
      </w:r>
      <w:r w:rsidR="000F2D7F">
        <w:rPr>
          <w:rFonts w:ascii="Times New Roman" w:hAnsi="Times New Roman" w:cs="Times New Roman"/>
          <w:sz w:val="24"/>
          <w:szCs w:val="24"/>
        </w:rPr>
        <w:t>c</w:t>
      </w:r>
      <w:r w:rsidR="000F2D7F" w:rsidRPr="000F2D7F">
        <w:rPr>
          <w:rFonts w:ascii="Times New Roman" w:hAnsi="Times New Roman" w:cs="Times New Roman"/>
          <w:sz w:val="24"/>
          <w:szCs w:val="24"/>
        </w:rPr>
        <w:t>onclusion phase)</w:t>
      </w:r>
      <w:r w:rsidR="000F2D7F">
        <w:rPr>
          <w:rFonts w:ascii="Times New Roman" w:hAnsi="Times New Roman" w:cs="Times New Roman"/>
          <w:sz w:val="24"/>
          <w:szCs w:val="24"/>
        </w:rPr>
        <w:t xml:space="preserve">. </w:t>
      </w:r>
    </w:p>
    <w:p w14:paraId="571BEBA5" w14:textId="652BEBF6" w:rsidR="00A4519E" w:rsidRDefault="00C752DA" w:rsidP="0059600D">
      <w:pPr>
        <w:spacing w:line="360" w:lineRule="auto"/>
        <w:jc w:val="both"/>
        <w:rPr>
          <w:rFonts w:ascii="Times New Roman" w:hAnsi="Times New Roman" w:cs="Times New Roman"/>
          <w:b/>
          <w:bCs/>
          <w:sz w:val="24"/>
          <w:szCs w:val="24"/>
        </w:rPr>
      </w:pPr>
      <w:r w:rsidRPr="00A64E16">
        <w:rPr>
          <w:rFonts w:ascii="Times New Roman" w:hAnsi="Times New Roman" w:cs="Times New Roman"/>
          <w:b/>
          <w:bCs/>
          <w:sz w:val="24"/>
          <w:szCs w:val="24"/>
        </w:rPr>
        <w:t>Action Plan</w:t>
      </w:r>
    </w:p>
    <w:p w14:paraId="3C0E6715" w14:textId="77777777" w:rsidR="00A70E79"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t xml:space="preserve">My action plan includes enrolling in a short course on emotional intelligence to improve my ability to handle guest interactions professionally. Emotional intelligence </w:t>
      </w:r>
      <w:r w:rsidR="00931592" w:rsidRPr="00A64E16">
        <w:rPr>
          <w:rFonts w:ascii="Times New Roman" w:hAnsi="Times New Roman" w:cs="Times New Roman"/>
          <w:sz w:val="24"/>
          <w:szCs w:val="24"/>
        </w:rPr>
        <w:t>increases</w:t>
      </w:r>
      <w:r w:rsidRPr="00A64E16">
        <w:rPr>
          <w:rFonts w:ascii="Times New Roman" w:hAnsi="Times New Roman" w:cs="Times New Roman"/>
          <w:sz w:val="24"/>
          <w:szCs w:val="24"/>
        </w:rPr>
        <w:t xml:space="preserve"> empathy and communication</w:t>
      </w:r>
      <w:r w:rsidR="00931592" w:rsidRPr="00A64E16">
        <w:rPr>
          <w:rFonts w:ascii="Times New Roman" w:hAnsi="Times New Roman" w:cs="Times New Roman"/>
          <w:sz w:val="24"/>
          <w:szCs w:val="24"/>
        </w:rPr>
        <w:t xml:space="preserve"> </w:t>
      </w:r>
      <w:r w:rsidRPr="00A64E16">
        <w:rPr>
          <w:rFonts w:ascii="Times New Roman" w:hAnsi="Times New Roman" w:cs="Times New Roman"/>
          <w:sz w:val="24"/>
          <w:szCs w:val="24"/>
        </w:rPr>
        <w:t>skills</w:t>
      </w:r>
      <w:r w:rsidR="00931592">
        <w:rPr>
          <w:rFonts w:ascii="Times New Roman" w:hAnsi="Times New Roman" w:cs="Times New Roman"/>
          <w:sz w:val="24"/>
          <w:szCs w:val="24"/>
        </w:rPr>
        <w:t>,</w:t>
      </w:r>
      <w:r w:rsidRPr="00A64E16">
        <w:rPr>
          <w:rFonts w:ascii="Times New Roman" w:hAnsi="Times New Roman" w:cs="Times New Roman"/>
          <w:sz w:val="24"/>
          <w:szCs w:val="24"/>
        </w:rPr>
        <w:t xml:space="preserve"> </w:t>
      </w:r>
      <w:r w:rsidR="00931592">
        <w:rPr>
          <w:rFonts w:ascii="Times New Roman" w:hAnsi="Times New Roman" w:cs="Times New Roman"/>
          <w:sz w:val="24"/>
          <w:szCs w:val="24"/>
        </w:rPr>
        <w:t xml:space="preserve">which are </w:t>
      </w:r>
      <w:r w:rsidRPr="00A64E16">
        <w:rPr>
          <w:rFonts w:ascii="Times New Roman" w:hAnsi="Times New Roman" w:cs="Times New Roman"/>
          <w:sz w:val="24"/>
          <w:szCs w:val="24"/>
        </w:rPr>
        <w:t>vital in hospitality service recovery (Jawabreh et al., 2022).</w:t>
      </w:r>
      <w:r w:rsidRPr="00A64E16">
        <w:rPr>
          <w:rFonts w:ascii="Times New Roman" w:hAnsi="Times New Roman" w:cs="Times New Roman"/>
          <w:sz w:val="24"/>
          <w:szCs w:val="24"/>
        </w:rPr>
        <w:br/>
        <w:t>I also plan to participate in role-play training to simulate real guest service scenarios, which will develop my decision-making and conflict resolution skills (Baum and Odgers, 2001).</w:t>
      </w:r>
      <w:r w:rsidRPr="00A64E16">
        <w:rPr>
          <w:rFonts w:ascii="Times New Roman" w:hAnsi="Times New Roman" w:cs="Times New Roman"/>
          <w:sz w:val="24"/>
          <w:szCs w:val="24"/>
        </w:rPr>
        <w:br/>
        <w:t>To broaden my operational understanding, I aim to shadow other departments</w:t>
      </w:r>
      <w:r w:rsidR="00931592">
        <w:rPr>
          <w:rFonts w:ascii="Times New Roman" w:hAnsi="Times New Roman" w:cs="Times New Roman"/>
          <w:sz w:val="24"/>
          <w:szCs w:val="24"/>
        </w:rPr>
        <w:t xml:space="preserve"> </w:t>
      </w:r>
      <w:r w:rsidR="003E038E">
        <w:rPr>
          <w:rFonts w:ascii="Times New Roman" w:hAnsi="Times New Roman" w:cs="Times New Roman"/>
          <w:sz w:val="24"/>
          <w:szCs w:val="24"/>
        </w:rPr>
        <w:t xml:space="preserve">for </w:t>
      </w:r>
      <w:r w:rsidR="00A70E79">
        <w:rPr>
          <w:rFonts w:ascii="Times New Roman" w:hAnsi="Times New Roman" w:cs="Times New Roman"/>
          <w:sz w:val="24"/>
          <w:szCs w:val="24"/>
        </w:rPr>
        <w:t>an extended period and gain insight into their processes, as cross-functional exposure improves</w:t>
      </w:r>
      <w:r w:rsidRPr="00A64E16">
        <w:rPr>
          <w:rFonts w:ascii="Times New Roman" w:hAnsi="Times New Roman" w:cs="Times New Roman"/>
          <w:sz w:val="24"/>
          <w:szCs w:val="24"/>
        </w:rPr>
        <w:t xml:space="preserve"> collaboration and reduces miscommunication (Sayin, 2019).</w:t>
      </w:r>
    </w:p>
    <w:p w14:paraId="09B76D67" w14:textId="0C7DBBB1" w:rsidR="00A4519E"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t xml:space="preserve">Finally, I will </w:t>
      </w:r>
      <w:r w:rsidR="00A70E79">
        <w:rPr>
          <w:rFonts w:ascii="Times New Roman" w:hAnsi="Times New Roman" w:cs="Times New Roman"/>
          <w:sz w:val="24"/>
          <w:szCs w:val="24"/>
        </w:rPr>
        <w:t>utilise structured reflection models, such as Gibbs’ Cycle,</w:t>
      </w:r>
      <w:r w:rsidRPr="00A64E16">
        <w:rPr>
          <w:rFonts w:ascii="Times New Roman" w:hAnsi="Times New Roman" w:cs="Times New Roman"/>
          <w:sz w:val="24"/>
          <w:szCs w:val="24"/>
        </w:rPr>
        <w:t xml:space="preserve"> to assess my development and align it with industry expectations (QAA, 2018).</w:t>
      </w:r>
    </w:p>
    <w:p w14:paraId="6ADD655B" w14:textId="2DE290C0" w:rsidR="00636EB9" w:rsidRDefault="00C752DA" w:rsidP="0059600D">
      <w:pPr>
        <w:spacing w:line="360" w:lineRule="auto"/>
        <w:jc w:val="both"/>
        <w:rPr>
          <w:rFonts w:ascii="Times New Roman" w:hAnsi="Times New Roman" w:cs="Times New Roman"/>
          <w:b/>
          <w:bCs/>
          <w:sz w:val="24"/>
          <w:szCs w:val="24"/>
        </w:rPr>
      </w:pPr>
      <w:r w:rsidRPr="00A64E16">
        <w:rPr>
          <w:rFonts w:ascii="Times New Roman" w:hAnsi="Times New Roman" w:cs="Times New Roman"/>
          <w:sz w:val="24"/>
          <w:szCs w:val="24"/>
        </w:rPr>
        <w:br/>
      </w:r>
      <w:r w:rsidRPr="00A64E16">
        <w:rPr>
          <w:rFonts w:ascii="Times New Roman" w:hAnsi="Times New Roman" w:cs="Times New Roman"/>
          <w:b/>
          <w:bCs/>
          <w:sz w:val="24"/>
          <w:szCs w:val="24"/>
        </w:rPr>
        <w:t>Section 2</w:t>
      </w:r>
      <w:r w:rsidR="00FB5EDD">
        <w:rPr>
          <w:rFonts w:ascii="Times New Roman" w:hAnsi="Times New Roman" w:cs="Times New Roman"/>
          <w:b/>
          <w:bCs/>
          <w:sz w:val="24"/>
          <w:szCs w:val="24"/>
        </w:rPr>
        <w:t>-</w:t>
      </w:r>
      <w:r w:rsidRPr="00A64E16">
        <w:rPr>
          <w:rFonts w:ascii="Times New Roman" w:hAnsi="Times New Roman" w:cs="Times New Roman"/>
          <w:b/>
          <w:bCs/>
          <w:sz w:val="24"/>
          <w:szCs w:val="24"/>
        </w:rPr>
        <w:t xml:space="preserve"> </w:t>
      </w:r>
      <w:r w:rsidR="002A3BF7">
        <w:rPr>
          <w:rFonts w:ascii="Times New Roman" w:hAnsi="Times New Roman" w:cs="Times New Roman"/>
          <w:b/>
          <w:bCs/>
          <w:sz w:val="24"/>
          <w:szCs w:val="24"/>
        </w:rPr>
        <w:t xml:space="preserve">Key </w:t>
      </w:r>
      <w:r w:rsidRPr="00A64E16">
        <w:rPr>
          <w:rFonts w:ascii="Times New Roman" w:hAnsi="Times New Roman" w:cs="Times New Roman"/>
          <w:b/>
          <w:bCs/>
          <w:sz w:val="24"/>
          <w:szCs w:val="24"/>
        </w:rPr>
        <w:t xml:space="preserve">Hotel Administration Issue </w:t>
      </w:r>
    </w:p>
    <w:p w14:paraId="429D134F" w14:textId="6F3802EF" w:rsidR="00A4519E"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t xml:space="preserve">During my placement, one notable challenge was the hotel’s reliance on global IT systems. A system failure linked to Microsoft temporarily brought operations to a halt. </w:t>
      </w:r>
      <w:proofErr w:type="gramStart"/>
      <w:r w:rsidRPr="00A64E16">
        <w:rPr>
          <w:rFonts w:ascii="Times New Roman" w:hAnsi="Times New Roman" w:cs="Times New Roman"/>
          <w:sz w:val="24"/>
          <w:szCs w:val="24"/>
        </w:rPr>
        <w:t>The incident disrupted check-ins,</w:t>
      </w:r>
      <w:proofErr w:type="gramEnd"/>
      <w:r w:rsidRPr="00A64E16">
        <w:rPr>
          <w:rFonts w:ascii="Times New Roman" w:hAnsi="Times New Roman" w:cs="Times New Roman"/>
          <w:sz w:val="24"/>
          <w:szCs w:val="24"/>
        </w:rPr>
        <w:t xml:space="preserve"> slowed down coordination with housekeeping, and forced the team to switch to manual </w:t>
      </w:r>
      <w:r w:rsidRPr="00A64E16">
        <w:rPr>
          <w:rFonts w:ascii="Times New Roman" w:hAnsi="Times New Roman" w:cs="Times New Roman"/>
          <w:sz w:val="24"/>
          <w:szCs w:val="24"/>
        </w:rPr>
        <w:lastRenderedPageBreak/>
        <w:t xml:space="preserve">processes. Staff began using handwritten guest lists, verbal updates, and paper-based logs to </w:t>
      </w:r>
      <w:r w:rsidR="00627DD8">
        <w:rPr>
          <w:rFonts w:ascii="Times New Roman" w:hAnsi="Times New Roman" w:cs="Times New Roman"/>
          <w:sz w:val="24"/>
          <w:szCs w:val="24"/>
        </w:rPr>
        <w:t>maintain the workflow</w:t>
      </w:r>
      <w:r w:rsidRPr="00A64E16">
        <w:rPr>
          <w:rFonts w:ascii="Times New Roman" w:hAnsi="Times New Roman" w:cs="Times New Roman"/>
          <w:sz w:val="24"/>
          <w:szCs w:val="24"/>
        </w:rPr>
        <w:t xml:space="preserve">. The team adapted quickly, but the overall output </w:t>
      </w:r>
      <w:r w:rsidR="00627DD8">
        <w:rPr>
          <w:rFonts w:ascii="Times New Roman" w:hAnsi="Times New Roman" w:cs="Times New Roman"/>
          <w:sz w:val="24"/>
          <w:szCs w:val="24"/>
        </w:rPr>
        <w:t>decreased, and the service pace</w:t>
      </w:r>
      <w:r w:rsidRPr="00A64E16">
        <w:rPr>
          <w:rFonts w:ascii="Times New Roman" w:hAnsi="Times New Roman" w:cs="Times New Roman"/>
          <w:sz w:val="24"/>
          <w:szCs w:val="24"/>
        </w:rPr>
        <w:t xml:space="preserve"> dropped significantly. This exposed </w:t>
      </w:r>
      <w:r w:rsidR="00627DD8">
        <w:rPr>
          <w:rFonts w:ascii="Times New Roman" w:hAnsi="Times New Roman" w:cs="Times New Roman"/>
          <w:sz w:val="24"/>
          <w:szCs w:val="24"/>
        </w:rPr>
        <w:t>an apparent</w:t>
      </w:r>
      <w:r w:rsidRPr="00A64E16">
        <w:rPr>
          <w:rFonts w:ascii="Times New Roman" w:hAnsi="Times New Roman" w:cs="Times New Roman"/>
          <w:sz w:val="24"/>
          <w:szCs w:val="24"/>
        </w:rPr>
        <w:t xml:space="preserve"> vulnerability in how dependent the hotel had become on centralised digital tools.</w:t>
      </w:r>
    </w:p>
    <w:p w14:paraId="276CF5DB" w14:textId="404E9283" w:rsidR="00A4519E"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t>This is not specific to one hotel brand. Similar situations have been reported across the hospitality sector as digital systems become more integrated. When there is no alternative plan, a technical problem can affect every area at once. Research by Kumar and Ranjan (2025) found that overdependence on digital tools without local support plans remains a risk across the industry. Sayin (2019) also noted that poor communication during such failures increases service disruption.</w:t>
      </w:r>
      <w:r w:rsidRPr="00A64E16">
        <w:rPr>
          <w:rFonts w:ascii="Times New Roman" w:hAnsi="Times New Roman" w:cs="Times New Roman"/>
          <w:sz w:val="24"/>
          <w:szCs w:val="24"/>
        </w:rPr>
        <w:br/>
        <w:t xml:space="preserve">This experience can be viewed through the lens of Strategic HRM. The Resource-Based View (RBV), covered in </w:t>
      </w:r>
      <w:r w:rsidR="00E32E91">
        <w:rPr>
          <w:rFonts w:ascii="Times New Roman" w:hAnsi="Times New Roman" w:cs="Times New Roman"/>
          <w:sz w:val="24"/>
          <w:szCs w:val="24"/>
        </w:rPr>
        <w:t xml:space="preserve">the </w:t>
      </w:r>
      <w:r w:rsidR="00E32E91">
        <w:rPr>
          <w:rFonts w:ascii="Times New Roman" w:hAnsi="Times New Roman" w:cs="Times New Roman"/>
          <w:sz w:val="24"/>
          <w:szCs w:val="24"/>
        </w:rPr>
        <w:t>Personnel Resourcing and Development module</w:t>
      </w:r>
      <w:r w:rsidR="00E32E91">
        <w:rPr>
          <w:rFonts w:ascii="Times New Roman" w:hAnsi="Times New Roman" w:cs="Times New Roman"/>
          <w:sz w:val="24"/>
          <w:szCs w:val="24"/>
        </w:rPr>
        <w:t xml:space="preserve"> </w:t>
      </w:r>
      <w:r w:rsidRPr="00A64E16">
        <w:rPr>
          <w:rFonts w:ascii="Times New Roman" w:hAnsi="Times New Roman" w:cs="Times New Roman"/>
          <w:sz w:val="24"/>
          <w:szCs w:val="24"/>
        </w:rPr>
        <w:t xml:space="preserve">(Weeks 2 and 5), suggests that technology is only valuable if it is </w:t>
      </w:r>
      <w:r w:rsidR="00E32E91">
        <w:rPr>
          <w:rFonts w:ascii="Times New Roman" w:hAnsi="Times New Roman" w:cs="Times New Roman"/>
          <w:sz w:val="24"/>
          <w:szCs w:val="24"/>
        </w:rPr>
        <w:t>appropriately</w:t>
      </w:r>
      <w:r w:rsidRPr="00A64E16">
        <w:rPr>
          <w:rFonts w:ascii="Times New Roman" w:hAnsi="Times New Roman" w:cs="Times New Roman"/>
          <w:sz w:val="24"/>
          <w:szCs w:val="24"/>
        </w:rPr>
        <w:t xml:space="preserve"> supported and applied. A competitive edge comes not from the tool itself but from how it fits the wider structure (David and Nkiruka, 2017).</w:t>
      </w:r>
    </w:p>
    <w:p w14:paraId="6C6A0C05" w14:textId="3FFA281D" w:rsidR="00A4519E"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t xml:space="preserve">Several solutions seem clear. Having a local backup system or an offline check-in method would reduce reliance on central tools. Regular testing of these alternatives would also </w:t>
      </w:r>
      <w:r w:rsidR="00713B1C">
        <w:rPr>
          <w:rFonts w:ascii="Times New Roman" w:hAnsi="Times New Roman" w:cs="Times New Roman"/>
          <w:sz w:val="24"/>
          <w:szCs w:val="24"/>
        </w:rPr>
        <w:t>increase the team's confidence</w:t>
      </w:r>
      <w:r w:rsidRPr="00A64E16">
        <w:rPr>
          <w:rFonts w:ascii="Times New Roman" w:hAnsi="Times New Roman" w:cs="Times New Roman"/>
          <w:sz w:val="24"/>
          <w:szCs w:val="24"/>
        </w:rPr>
        <w:t>. Task sheets or briefings issued in advance could help avoid confusion during downtime. According to QAA (2018), workplace learning should cover such practical problems. ASET (2024) also stresses the value of facing unexpected situations. Simulating outages during staff training could help prepare teams to respond more effectively in future (Baum and Odgers, 2001).</w:t>
      </w:r>
      <w:r w:rsidRPr="00A64E16">
        <w:rPr>
          <w:rFonts w:ascii="Times New Roman" w:hAnsi="Times New Roman" w:cs="Times New Roman"/>
          <w:sz w:val="24"/>
          <w:szCs w:val="24"/>
        </w:rPr>
        <w:br/>
      </w:r>
      <w:r w:rsidRPr="00A64E16">
        <w:rPr>
          <w:rFonts w:ascii="Times New Roman" w:hAnsi="Times New Roman" w:cs="Times New Roman"/>
          <w:b/>
          <w:bCs/>
          <w:sz w:val="24"/>
          <w:szCs w:val="24"/>
        </w:rPr>
        <w:t>Section 3</w:t>
      </w:r>
      <w:r w:rsidR="00713B1C">
        <w:rPr>
          <w:rFonts w:ascii="Times New Roman" w:hAnsi="Times New Roman" w:cs="Times New Roman"/>
          <w:b/>
          <w:bCs/>
          <w:sz w:val="24"/>
          <w:szCs w:val="24"/>
        </w:rPr>
        <w:t>-</w:t>
      </w:r>
      <w:r w:rsidRPr="00A64E16">
        <w:rPr>
          <w:rFonts w:ascii="Times New Roman" w:hAnsi="Times New Roman" w:cs="Times New Roman"/>
          <w:b/>
          <w:bCs/>
          <w:sz w:val="24"/>
          <w:szCs w:val="24"/>
        </w:rPr>
        <w:t xml:space="preserve"> Future Trends in Hotel Administration</w:t>
      </w:r>
    </w:p>
    <w:p w14:paraId="698E1DC7" w14:textId="4C8194B2" w:rsidR="00A4519E"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t xml:space="preserve">During the placement, I noticed a growing use of automation across front office procedures. At Hilton, guests already use mobile room keys and digital check-out features. These functions reduce wait times at reception and help staff focus on more complex guest needs. In daily practice, these systems </w:t>
      </w:r>
      <w:r w:rsidR="0026095F">
        <w:rPr>
          <w:rFonts w:ascii="Times New Roman" w:hAnsi="Times New Roman" w:cs="Times New Roman"/>
          <w:sz w:val="24"/>
          <w:szCs w:val="24"/>
        </w:rPr>
        <w:t>facilitate faster communication with housekeeping and reduce booking and billing errors</w:t>
      </w:r>
      <w:r w:rsidRPr="00A64E16">
        <w:rPr>
          <w:rFonts w:ascii="Times New Roman" w:hAnsi="Times New Roman" w:cs="Times New Roman"/>
          <w:sz w:val="24"/>
          <w:szCs w:val="24"/>
        </w:rPr>
        <w:t xml:space="preserve"> (Kumar and Ranjan, 2025).</w:t>
      </w:r>
    </w:p>
    <w:p w14:paraId="5D796A2B" w14:textId="6BDE061C" w:rsidR="00A4519E"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t xml:space="preserve">CRM software also plays a bigger role. Some guests received service suggestions based on past visits. This helped improve satisfaction and made service delivery more efficient. According to the Job Demands-Resources model, tools like this can reduce task overload and raise motivation. However, the systems depend on how well </w:t>
      </w:r>
      <w:r w:rsidR="0026095F">
        <w:rPr>
          <w:rFonts w:ascii="Times New Roman" w:hAnsi="Times New Roman" w:cs="Times New Roman"/>
          <w:sz w:val="24"/>
          <w:szCs w:val="24"/>
        </w:rPr>
        <w:t xml:space="preserve">the </w:t>
      </w:r>
      <w:r w:rsidRPr="00A64E16">
        <w:rPr>
          <w:rFonts w:ascii="Times New Roman" w:hAnsi="Times New Roman" w:cs="Times New Roman"/>
          <w:sz w:val="24"/>
          <w:szCs w:val="24"/>
        </w:rPr>
        <w:t xml:space="preserve">staff are trained. If the personal side of service is </w:t>
      </w:r>
      <w:r w:rsidR="006E472E">
        <w:rPr>
          <w:rFonts w:ascii="Times New Roman" w:hAnsi="Times New Roman" w:cs="Times New Roman"/>
          <w:sz w:val="24"/>
          <w:szCs w:val="24"/>
        </w:rPr>
        <w:lastRenderedPageBreak/>
        <w:t>overlooked, guests may perceive the interaction as</w:t>
      </w:r>
      <w:r w:rsidRPr="00A64E16">
        <w:rPr>
          <w:rFonts w:ascii="Times New Roman" w:hAnsi="Times New Roman" w:cs="Times New Roman"/>
          <w:sz w:val="24"/>
          <w:szCs w:val="24"/>
        </w:rPr>
        <w:t xml:space="preserve"> mechanical or disconnected (Jawabreh et al., 2022).</w:t>
      </w:r>
      <w:r w:rsidRPr="00A64E16">
        <w:rPr>
          <w:rFonts w:ascii="Times New Roman" w:hAnsi="Times New Roman" w:cs="Times New Roman"/>
          <w:sz w:val="24"/>
          <w:szCs w:val="24"/>
        </w:rPr>
        <w:br/>
        <w:t>The Harvard Model of HRM explains this tension well. While guests want quick service, they still value being treated with attention and care. Automated tools should support</w:t>
      </w:r>
      <w:r w:rsidR="006E472E">
        <w:rPr>
          <w:rFonts w:ascii="Times New Roman" w:hAnsi="Times New Roman" w:cs="Times New Roman"/>
          <w:sz w:val="24"/>
          <w:szCs w:val="24"/>
        </w:rPr>
        <w:t xml:space="preserve">, not replace, </w:t>
      </w:r>
      <w:r w:rsidRPr="00A64E16">
        <w:rPr>
          <w:rFonts w:ascii="Times New Roman" w:hAnsi="Times New Roman" w:cs="Times New Roman"/>
          <w:sz w:val="24"/>
          <w:szCs w:val="24"/>
        </w:rPr>
        <w:t>guest interaction. Feedback often reflects that human service makes a stronger impression than technology alone (</w:t>
      </w:r>
      <w:proofErr w:type="spellStart"/>
      <w:r w:rsidRPr="00A64E16">
        <w:rPr>
          <w:rFonts w:ascii="Times New Roman" w:hAnsi="Times New Roman" w:cs="Times New Roman"/>
          <w:sz w:val="24"/>
          <w:szCs w:val="24"/>
        </w:rPr>
        <w:t>Selamet</w:t>
      </w:r>
      <w:proofErr w:type="spellEnd"/>
      <w:r w:rsidRPr="00A64E16">
        <w:rPr>
          <w:rFonts w:ascii="Times New Roman" w:hAnsi="Times New Roman" w:cs="Times New Roman"/>
          <w:sz w:val="24"/>
          <w:szCs w:val="24"/>
        </w:rPr>
        <w:t xml:space="preserve"> et al., 2023).</w:t>
      </w:r>
    </w:p>
    <w:p w14:paraId="3EBE5173" w14:textId="191292FC" w:rsidR="00A4519E"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t xml:space="preserve">As systems continue to evolve, front office roles are changing. Staff must now work with digital platforms while maintaining service standards. As Vallen and Vallen (2014) noted, adaptability is part of the job. New systems are introduced </w:t>
      </w:r>
      <w:r w:rsidR="00B56BE2">
        <w:rPr>
          <w:rFonts w:ascii="Times New Roman" w:hAnsi="Times New Roman" w:cs="Times New Roman"/>
          <w:sz w:val="24"/>
          <w:szCs w:val="24"/>
        </w:rPr>
        <w:t>frequently, and staff need to respond in real-time</w:t>
      </w:r>
      <w:r w:rsidRPr="00A64E16">
        <w:rPr>
          <w:rFonts w:ascii="Times New Roman" w:hAnsi="Times New Roman" w:cs="Times New Roman"/>
          <w:sz w:val="24"/>
          <w:szCs w:val="24"/>
        </w:rPr>
        <w:t>. Performance assessments should reflect technical skills and guest-facing behaviour.</w:t>
      </w:r>
      <w:r w:rsidRPr="00A64E16">
        <w:rPr>
          <w:rFonts w:ascii="Times New Roman" w:hAnsi="Times New Roman" w:cs="Times New Roman"/>
          <w:sz w:val="24"/>
          <w:szCs w:val="24"/>
        </w:rPr>
        <w:br/>
      </w:r>
      <w:r w:rsidRPr="00A64E16">
        <w:rPr>
          <w:rFonts w:ascii="Times New Roman" w:hAnsi="Times New Roman" w:cs="Times New Roman"/>
          <w:sz w:val="24"/>
          <w:szCs w:val="24"/>
        </w:rPr>
        <w:br/>
      </w:r>
      <w:r w:rsidRPr="00A64E16">
        <w:rPr>
          <w:rFonts w:ascii="Times New Roman" w:hAnsi="Times New Roman" w:cs="Times New Roman"/>
          <w:b/>
          <w:bCs/>
          <w:sz w:val="24"/>
          <w:szCs w:val="24"/>
        </w:rPr>
        <w:t>Conclusion</w:t>
      </w:r>
      <w:r w:rsidRPr="00A64E16">
        <w:rPr>
          <w:rFonts w:ascii="Times New Roman" w:hAnsi="Times New Roman" w:cs="Times New Roman"/>
          <w:sz w:val="24"/>
          <w:szCs w:val="24"/>
        </w:rPr>
        <w:br/>
        <w:t>The placement at Hilton London Croydon allowed me to meet all three learning goals. I improved communication, worked with core hotel systems, and saw leadership in practice. These tasks made theory more relevant and helped me understand how service problems are handled.</w:t>
      </w:r>
      <w:r w:rsidRPr="00A64E16">
        <w:rPr>
          <w:rFonts w:ascii="Times New Roman" w:hAnsi="Times New Roman" w:cs="Times New Roman"/>
          <w:sz w:val="24"/>
          <w:szCs w:val="24"/>
        </w:rPr>
        <w:br/>
        <w:t>Looking ahead, I plan to apply what I learned in new roles. As hotels adopt more technology, I aim to keep developing the human skills that still shape the guest experience.</w:t>
      </w:r>
    </w:p>
    <w:p w14:paraId="1D9659AA" w14:textId="77777777" w:rsidR="00A4519E" w:rsidRDefault="00C752DA" w:rsidP="0059600D">
      <w:pPr>
        <w:spacing w:line="360" w:lineRule="auto"/>
        <w:jc w:val="both"/>
        <w:rPr>
          <w:rFonts w:ascii="Times New Roman" w:hAnsi="Times New Roman" w:cs="Times New Roman"/>
          <w:sz w:val="24"/>
          <w:szCs w:val="24"/>
        </w:rPr>
      </w:pPr>
      <w:r w:rsidRPr="00A64E16">
        <w:rPr>
          <w:rFonts w:ascii="Times New Roman" w:hAnsi="Times New Roman" w:cs="Times New Roman"/>
          <w:sz w:val="24"/>
          <w:szCs w:val="24"/>
        </w:rPr>
        <w:br/>
      </w:r>
      <w:r w:rsidRPr="00A64E16">
        <w:rPr>
          <w:rFonts w:ascii="Times New Roman" w:hAnsi="Times New Roman" w:cs="Times New Roman"/>
          <w:sz w:val="24"/>
          <w:szCs w:val="24"/>
        </w:rPr>
        <w:br/>
      </w:r>
      <w:r w:rsidRPr="00A64E16">
        <w:rPr>
          <w:rFonts w:ascii="Times New Roman" w:hAnsi="Times New Roman" w:cs="Times New Roman"/>
          <w:sz w:val="24"/>
          <w:szCs w:val="24"/>
        </w:rPr>
        <w:br/>
      </w:r>
    </w:p>
    <w:p w14:paraId="44B94597" w14:textId="77777777" w:rsidR="00A4519E" w:rsidRDefault="00A4519E" w:rsidP="0059600D">
      <w:pPr>
        <w:spacing w:line="360" w:lineRule="auto"/>
        <w:jc w:val="both"/>
        <w:rPr>
          <w:rFonts w:ascii="Times New Roman" w:hAnsi="Times New Roman" w:cs="Times New Roman"/>
          <w:sz w:val="24"/>
          <w:szCs w:val="24"/>
        </w:rPr>
      </w:pPr>
    </w:p>
    <w:p w14:paraId="72360CDA" w14:textId="77777777" w:rsidR="00A4519E" w:rsidRDefault="00A4519E" w:rsidP="0059600D">
      <w:pPr>
        <w:spacing w:line="360" w:lineRule="auto"/>
        <w:jc w:val="both"/>
        <w:rPr>
          <w:rFonts w:ascii="Times New Roman" w:hAnsi="Times New Roman" w:cs="Times New Roman"/>
          <w:sz w:val="24"/>
          <w:szCs w:val="24"/>
        </w:rPr>
      </w:pPr>
    </w:p>
    <w:p w14:paraId="48AE6DD2" w14:textId="77777777" w:rsidR="00A4519E" w:rsidRDefault="00A4519E" w:rsidP="0059600D">
      <w:pPr>
        <w:spacing w:line="360" w:lineRule="auto"/>
        <w:jc w:val="both"/>
        <w:rPr>
          <w:rFonts w:ascii="Times New Roman" w:hAnsi="Times New Roman" w:cs="Times New Roman"/>
          <w:sz w:val="24"/>
          <w:szCs w:val="24"/>
        </w:rPr>
      </w:pPr>
    </w:p>
    <w:p w14:paraId="37CA0DEA" w14:textId="77777777" w:rsidR="00A4519E" w:rsidRDefault="00A4519E" w:rsidP="0059600D">
      <w:pPr>
        <w:spacing w:line="360" w:lineRule="auto"/>
        <w:jc w:val="both"/>
        <w:rPr>
          <w:rFonts w:ascii="Times New Roman" w:hAnsi="Times New Roman" w:cs="Times New Roman"/>
          <w:sz w:val="24"/>
          <w:szCs w:val="24"/>
        </w:rPr>
      </w:pPr>
    </w:p>
    <w:p w14:paraId="40BA599B" w14:textId="77777777" w:rsidR="00A4519E" w:rsidRDefault="00A4519E" w:rsidP="0059600D">
      <w:pPr>
        <w:spacing w:line="360" w:lineRule="auto"/>
        <w:jc w:val="both"/>
        <w:rPr>
          <w:rFonts w:ascii="Times New Roman" w:hAnsi="Times New Roman" w:cs="Times New Roman"/>
          <w:sz w:val="24"/>
          <w:szCs w:val="24"/>
        </w:rPr>
      </w:pPr>
    </w:p>
    <w:p w14:paraId="1CFA21B3" w14:textId="77777777" w:rsidR="00A4519E" w:rsidRDefault="00A4519E" w:rsidP="0059600D">
      <w:pPr>
        <w:spacing w:line="360" w:lineRule="auto"/>
        <w:jc w:val="both"/>
        <w:rPr>
          <w:rFonts w:ascii="Times New Roman" w:hAnsi="Times New Roman" w:cs="Times New Roman"/>
          <w:sz w:val="24"/>
          <w:szCs w:val="24"/>
        </w:rPr>
      </w:pPr>
    </w:p>
    <w:p w14:paraId="5FC1E1CD" w14:textId="77777777" w:rsidR="00A4519E" w:rsidRDefault="00A4519E" w:rsidP="0059600D">
      <w:pPr>
        <w:spacing w:line="360" w:lineRule="auto"/>
        <w:jc w:val="both"/>
        <w:rPr>
          <w:rFonts w:ascii="Times New Roman" w:hAnsi="Times New Roman" w:cs="Times New Roman"/>
          <w:sz w:val="24"/>
          <w:szCs w:val="24"/>
        </w:rPr>
      </w:pPr>
    </w:p>
    <w:p w14:paraId="5DCEFC16" w14:textId="3803A67E" w:rsidR="00141F7E" w:rsidRPr="00A64E16" w:rsidRDefault="00C752DA" w:rsidP="0059600D">
      <w:pPr>
        <w:spacing w:line="360" w:lineRule="auto"/>
        <w:jc w:val="both"/>
        <w:rPr>
          <w:rFonts w:ascii="Times New Roman" w:hAnsi="Times New Roman" w:cs="Times New Roman"/>
          <w:sz w:val="24"/>
          <w:szCs w:val="24"/>
        </w:rPr>
      </w:pPr>
      <w:r w:rsidRPr="00840F3C">
        <w:rPr>
          <w:rFonts w:ascii="Times New Roman" w:hAnsi="Times New Roman" w:cs="Times New Roman"/>
          <w:b/>
          <w:bCs/>
          <w:sz w:val="24"/>
          <w:szCs w:val="24"/>
        </w:rPr>
        <w:lastRenderedPageBreak/>
        <w:t>References</w:t>
      </w:r>
      <w:r w:rsidRPr="00A64E16">
        <w:rPr>
          <w:rFonts w:ascii="Times New Roman" w:hAnsi="Times New Roman" w:cs="Times New Roman"/>
          <w:sz w:val="24"/>
          <w:szCs w:val="24"/>
        </w:rPr>
        <w:t xml:space="preserve"> </w:t>
      </w:r>
      <w:r w:rsidRPr="00A64E16">
        <w:rPr>
          <w:rFonts w:ascii="Times New Roman" w:hAnsi="Times New Roman" w:cs="Times New Roman"/>
          <w:sz w:val="24"/>
          <w:szCs w:val="24"/>
        </w:rPr>
        <w:br/>
        <w:t xml:space="preserve">ASET, 2024. Good Practice Guide for </w:t>
      </w:r>
      <w:proofErr w:type="spellStart"/>
      <w:r w:rsidRPr="00A64E16">
        <w:rPr>
          <w:rFonts w:ascii="Times New Roman" w:hAnsi="Times New Roman" w:cs="Times New Roman"/>
          <w:sz w:val="24"/>
          <w:szCs w:val="24"/>
        </w:rPr>
        <w:t>Workbased</w:t>
      </w:r>
      <w:proofErr w:type="spellEnd"/>
      <w:r w:rsidRPr="00A64E16">
        <w:rPr>
          <w:rFonts w:ascii="Times New Roman" w:hAnsi="Times New Roman" w:cs="Times New Roman"/>
          <w:sz w:val="24"/>
          <w:szCs w:val="24"/>
        </w:rPr>
        <w:t xml:space="preserve"> and Placement Learning in Higher Education. </w:t>
      </w:r>
      <w:hyperlink r:id="rId5" w:history="1">
        <w:r w:rsidR="0028738C" w:rsidRPr="00A64E16">
          <w:rPr>
            <w:rStyle w:val="Hyperlink"/>
            <w:rFonts w:ascii="Times New Roman" w:hAnsi="Times New Roman" w:cs="Times New Roman"/>
            <w:sz w:val="24"/>
            <w:szCs w:val="24"/>
          </w:rPr>
          <w:t>https://www.asetonline.org/wp-content/uploads/2024/04/ASET-Good-Practice-Guide-Work-based-and-Placement-Learning.pdf</w:t>
        </w:r>
      </w:hyperlink>
      <w:r w:rsidR="0028738C" w:rsidRPr="00A64E16">
        <w:rPr>
          <w:rFonts w:ascii="Times New Roman" w:hAnsi="Times New Roman" w:cs="Times New Roman"/>
          <w:sz w:val="24"/>
          <w:szCs w:val="24"/>
        </w:rPr>
        <w:t xml:space="preserve"> </w:t>
      </w:r>
      <w:r w:rsidRPr="00A64E16">
        <w:rPr>
          <w:rFonts w:ascii="Times New Roman" w:hAnsi="Times New Roman" w:cs="Times New Roman"/>
          <w:sz w:val="24"/>
          <w:szCs w:val="24"/>
        </w:rPr>
        <w:br/>
        <w:t xml:space="preserve">Banerjea, A. and Binakar, P., 2024. The Use of ICTs in Front Office Department. International Journal </w:t>
      </w:r>
      <w:proofErr w:type="gramStart"/>
      <w:r w:rsidRPr="00A64E16">
        <w:rPr>
          <w:rFonts w:ascii="Times New Roman" w:hAnsi="Times New Roman" w:cs="Times New Roman"/>
          <w:sz w:val="24"/>
          <w:szCs w:val="24"/>
        </w:rPr>
        <w:t>For</w:t>
      </w:r>
      <w:proofErr w:type="gramEnd"/>
      <w:r w:rsidRPr="00A64E16">
        <w:rPr>
          <w:rFonts w:ascii="Times New Roman" w:hAnsi="Times New Roman" w:cs="Times New Roman"/>
          <w:sz w:val="24"/>
          <w:szCs w:val="24"/>
        </w:rPr>
        <w:t xml:space="preserve"> Multidisciplinary Research. </w:t>
      </w:r>
      <w:hyperlink r:id="rId6" w:history="1">
        <w:r w:rsidR="0028738C" w:rsidRPr="00A64E16">
          <w:rPr>
            <w:rStyle w:val="Hyperlink"/>
            <w:rFonts w:ascii="Times New Roman" w:hAnsi="Times New Roman" w:cs="Times New Roman"/>
            <w:sz w:val="24"/>
            <w:szCs w:val="24"/>
          </w:rPr>
          <w:t>https://doi.org/10.36948/ijfmr.2024.v06i01.13153</w:t>
        </w:r>
      </w:hyperlink>
      <w:r w:rsidR="0028738C" w:rsidRPr="00A64E16">
        <w:rPr>
          <w:rFonts w:ascii="Times New Roman" w:hAnsi="Times New Roman" w:cs="Times New Roman"/>
          <w:sz w:val="24"/>
          <w:szCs w:val="24"/>
        </w:rPr>
        <w:t xml:space="preserve"> </w:t>
      </w:r>
      <w:r w:rsidRPr="00A64E16">
        <w:rPr>
          <w:rFonts w:ascii="Times New Roman" w:hAnsi="Times New Roman" w:cs="Times New Roman"/>
          <w:sz w:val="24"/>
          <w:szCs w:val="24"/>
        </w:rPr>
        <w:t xml:space="preserve">. </w:t>
      </w:r>
      <w:r w:rsidR="0028738C" w:rsidRPr="00A64E16">
        <w:rPr>
          <w:rFonts w:ascii="Times New Roman" w:hAnsi="Times New Roman" w:cs="Times New Roman"/>
          <w:sz w:val="24"/>
          <w:szCs w:val="24"/>
        </w:rPr>
        <w:t xml:space="preserve"> </w:t>
      </w:r>
      <w:r w:rsidRPr="00A64E16">
        <w:rPr>
          <w:rFonts w:ascii="Times New Roman" w:hAnsi="Times New Roman" w:cs="Times New Roman"/>
          <w:sz w:val="24"/>
          <w:szCs w:val="24"/>
        </w:rPr>
        <w:br/>
        <w:t xml:space="preserve">Baum, T. and Odgers, P., 2001. Benchmarking Best Practice in Hotel Front Office. Journal of Quality Assurance in Hospitality &amp; Tourism, 2, pp. 109 - 93. </w:t>
      </w:r>
      <w:hyperlink r:id="rId7" w:history="1">
        <w:r w:rsidR="0028738C" w:rsidRPr="00A64E16">
          <w:rPr>
            <w:rStyle w:val="Hyperlink"/>
            <w:rFonts w:ascii="Times New Roman" w:hAnsi="Times New Roman" w:cs="Times New Roman"/>
            <w:sz w:val="24"/>
            <w:szCs w:val="24"/>
          </w:rPr>
          <w:t>https://doi.org/10.1300/J162v02n03_06</w:t>
        </w:r>
      </w:hyperlink>
      <w:r w:rsidR="0028738C" w:rsidRPr="00A64E16">
        <w:rPr>
          <w:rFonts w:ascii="Times New Roman" w:hAnsi="Times New Roman" w:cs="Times New Roman"/>
          <w:sz w:val="24"/>
          <w:szCs w:val="24"/>
        </w:rPr>
        <w:t xml:space="preserve"> </w:t>
      </w:r>
      <w:r w:rsidRPr="00A64E16">
        <w:rPr>
          <w:rFonts w:ascii="Times New Roman" w:hAnsi="Times New Roman" w:cs="Times New Roman"/>
          <w:sz w:val="24"/>
          <w:szCs w:val="24"/>
        </w:rPr>
        <w:t xml:space="preserve">. </w:t>
      </w:r>
      <w:r w:rsidRPr="00A64E16">
        <w:rPr>
          <w:rFonts w:ascii="Times New Roman" w:hAnsi="Times New Roman" w:cs="Times New Roman"/>
          <w:sz w:val="24"/>
          <w:szCs w:val="24"/>
        </w:rPr>
        <w:br/>
        <w:t xml:space="preserve">David, C. and Nkiruka, D., 2017. Operational Impact of ICTs in Front-Office of Selected Hotels in South-East and South-South </w:t>
      </w:r>
      <w:proofErr w:type="gramStart"/>
      <w:r w:rsidRPr="00A64E16">
        <w:rPr>
          <w:rFonts w:ascii="Times New Roman" w:hAnsi="Times New Roman" w:cs="Times New Roman"/>
          <w:sz w:val="24"/>
          <w:szCs w:val="24"/>
        </w:rPr>
        <w:t>Nigeria..</w:t>
      </w:r>
      <w:proofErr w:type="gramEnd"/>
      <w:r w:rsidRPr="00A64E16">
        <w:rPr>
          <w:rFonts w:ascii="Times New Roman" w:hAnsi="Times New Roman" w:cs="Times New Roman"/>
          <w:sz w:val="24"/>
          <w:szCs w:val="24"/>
        </w:rPr>
        <w:t xml:space="preserve"> International Journal of scientific research and management, 5, pp. 6229-6238. </w:t>
      </w:r>
      <w:hyperlink r:id="rId8" w:history="1">
        <w:r w:rsidR="0028738C" w:rsidRPr="00A64E16">
          <w:rPr>
            <w:rStyle w:val="Hyperlink"/>
            <w:rFonts w:ascii="Times New Roman" w:hAnsi="Times New Roman" w:cs="Times New Roman"/>
            <w:sz w:val="24"/>
            <w:szCs w:val="24"/>
          </w:rPr>
          <w:t>https://doi.org/10.18535/IJSRM/V5I7.54</w:t>
        </w:r>
      </w:hyperlink>
      <w:r w:rsidR="0028738C" w:rsidRPr="00A64E16">
        <w:rPr>
          <w:rFonts w:ascii="Times New Roman" w:hAnsi="Times New Roman" w:cs="Times New Roman"/>
          <w:sz w:val="24"/>
          <w:szCs w:val="24"/>
        </w:rPr>
        <w:t xml:space="preserve"> </w:t>
      </w:r>
      <w:r w:rsidRPr="00A64E16">
        <w:rPr>
          <w:rFonts w:ascii="Times New Roman" w:hAnsi="Times New Roman" w:cs="Times New Roman"/>
          <w:sz w:val="24"/>
          <w:szCs w:val="24"/>
        </w:rPr>
        <w:t xml:space="preserve">. </w:t>
      </w:r>
      <w:r w:rsidRPr="00A64E16">
        <w:rPr>
          <w:rFonts w:ascii="Times New Roman" w:hAnsi="Times New Roman" w:cs="Times New Roman"/>
          <w:sz w:val="24"/>
          <w:szCs w:val="24"/>
        </w:rPr>
        <w:br/>
        <w:t>Gibbs, G., 1988. Learning by Doing: A guide to teaching and learning methods. Oxford: Further Education Unit, Oxford Polytechnic</w:t>
      </w:r>
      <w:r w:rsidRPr="00A64E16">
        <w:rPr>
          <w:rFonts w:ascii="Times New Roman" w:hAnsi="Times New Roman" w:cs="Times New Roman"/>
          <w:sz w:val="24"/>
          <w:szCs w:val="24"/>
        </w:rPr>
        <w:br/>
        <w:t xml:space="preserve">Jawabreh, O., </w:t>
      </w:r>
      <w:proofErr w:type="spellStart"/>
      <w:r w:rsidRPr="00A64E16">
        <w:rPr>
          <w:rFonts w:ascii="Times New Roman" w:hAnsi="Times New Roman" w:cs="Times New Roman"/>
          <w:sz w:val="24"/>
          <w:szCs w:val="24"/>
        </w:rPr>
        <w:t>Masa’deh</w:t>
      </w:r>
      <w:proofErr w:type="spellEnd"/>
      <w:r w:rsidRPr="00A64E16">
        <w:rPr>
          <w:rFonts w:ascii="Times New Roman" w:hAnsi="Times New Roman" w:cs="Times New Roman"/>
          <w:sz w:val="24"/>
          <w:szCs w:val="24"/>
        </w:rPr>
        <w:t xml:space="preserve">, R., </w:t>
      </w:r>
      <w:proofErr w:type="spellStart"/>
      <w:r w:rsidRPr="00A64E16">
        <w:rPr>
          <w:rFonts w:ascii="Times New Roman" w:hAnsi="Times New Roman" w:cs="Times New Roman"/>
          <w:sz w:val="24"/>
          <w:szCs w:val="24"/>
        </w:rPr>
        <w:t>Fayoumi</w:t>
      </w:r>
      <w:proofErr w:type="spellEnd"/>
      <w:r w:rsidRPr="00A64E16">
        <w:rPr>
          <w:rFonts w:ascii="Times New Roman" w:hAnsi="Times New Roman" w:cs="Times New Roman"/>
          <w:sz w:val="24"/>
          <w:szCs w:val="24"/>
        </w:rPr>
        <w:t xml:space="preserve">, T., and </w:t>
      </w:r>
      <w:proofErr w:type="spellStart"/>
      <w:r w:rsidRPr="00A64E16">
        <w:rPr>
          <w:rFonts w:ascii="Times New Roman" w:hAnsi="Times New Roman" w:cs="Times New Roman"/>
          <w:sz w:val="24"/>
          <w:szCs w:val="24"/>
        </w:rPr>
        <w:t>Bareya</w:t>
      </w:r>
      <w:proofErr w:type="spellEnd"/>
      <w:r w:rsidRPr="00A64E16">
        <w:rPr>
          <w:rFonts w:ascii="Times New Roman" w:hAnsi="Times New Roman" w:cs="Times New Roman"/>
          <w:sz w:val="24"/>
          <w:szCs w:val="24"/>
        </w:rPr>
        <w:t xml:space="preserve">, A., 2022. CUSTOMER SATISFACTION TOWARDS COMMUNICATION SKILLS OF FRONT OFFICE STAFF AT THE HOTEL (CASE STUDY FIVE STARS HOTELS IN AQABA). </w:t>
      </w:r>
      <w:proofErr w:type="spellStart"/>
      <w:r w:rsidRPr="00A64E16">
        <w:rPr>
          <w:rFonts w:ascii="Times New Roman" w:hAnsi="Times New Roman" w:cs="Times New Roman"/>
          <w:sz w:val="24"/>
          <w:szCs w:val="24"/>
        </w:rPr>
        <w:t>GeoJournal</w:t>
      </w:r>
      <w:proofErr w:type="spellEnd"/>
      <w:r w:rsidRPr="00A64E16">
        <w:rPr>
          <w:rFonts w:ascii="Times New Roman" w:hAnsi="Times New Roman" w:cs="Times New Roman"/>
          <w:sz w:val="24"/>
          <w:szCs w:val="24"/>
        </w:rPr>
        <w:t xml:space="preserve"> of Tourism and Geosites. </w:t>
      </w:r>
      <w:hyperlink r:id="rId9" w:history="1">
        <w:r w:rsidR="0028738C" w:rsidRPr="00A64E16">
          <w:rPr>
            <w:rStyle w:val="Hyperlink"/>
            <w:rFonts w:ascii="Times New Roman" w:hAnsi="Times New Roman" w:cs="Times New Roman"/>
            <w:sz w:val="24"/>
            <w:szCs w:val="24"/>
          </w:rPr>
          <w:t>https://doi.org/10.30892/gtg.44416-948</w:t>
        </w:r>
      </w:hyperlink>
      <w:r w:rsidR="0028738C" w:rsidRPr="00A64E16">
        <w:rPr>
          <w:rFonts w:ascii="Times New Roman" w:hAnsi="Times New Roman" w:cs="Times New Roman"/>
          <w:sz w:val="24"/>
          <w:szCs w:val="24"/>
        </w:rPr>
        <w:t xml:space="preserve"> </w:t>
      </w:r>
      <w:r w:rsidRPr="00A64E16">
        <w:rPr>
          <w:rFonts w:ascii="Times New Roman" w:hAnsi="Times New Roman" w:cs="Times New Roman"/>
          <w:sz w:val="24"/>
          <w:szCs w:val="24"/>
        </w:rPr>
        <w:t xml:space="preserve">. </w:t>
      </w:r>
      <w:r w:rsidRPr="00A64E16">
        <w:rPr>
          <w:rFonts w:ascii="Times New Roman" w:hAnsi="Times New Roman" w:cs="Times New Roman"/>
          <w:sz w:val="24"/>
          <w:szCs w:val="24"/>
        </w:rPr>
        <w:br/>
        <w:t xml:space="preserve">Kumar, M. and Ranjan, M., 2025. Automation in Hotel Front Office: Evaluating the Effects of AI and Self Check-in Systems on Operational Efficiency. International Journal for Multidimensional Research Perspectives. </w:t>
      </w:r>
      <w:hyperlink r:id="rId10" w:history="1">
        <w:r w:rsidR="0028738C" w:rsidRPr="00A64E16">
          <w:rPr>
            <w:rStyle w:val="Hyperlink"/>
            <w:rFonts w:ascii="Times New Roman" w:hAnsi="Times New Roman" w:cs="Times New Roman"/>
            <w:sz w:val="24"/>
            <w:szCs w:val="24"/>
          </w:rPr>
          <w:t>https://doi.org/10.61877/ijmrp.v3i2.242</w:t>
        </w:r>
      </w:hyperlink>
      <w:r w:rsidR="0028738C" w:rsidRPr="00A64E16">
        <w:rPr>
          <w:rFonts w:ascii="Times New Roman" w:hAnsi="Times New Roman" w:cs="Times New Roman"/>
          <w:sz w:val="24"/>
          <w:szCs w:val="24"/>
        </w:rPr>
        <w:t xml:space="preserve"> </w:t>
      </w:r>
      <w:r w:rsidRPr="00A64E16">
        <w:rPr>
          <w:rFonts w:ascii="Times New Roman" w:hAnsi="Times New Roman" w:cs="Times New Roman"/>
          <w:sz w:val="24"/>
          <w:szCs w:val="24"/>
        </w:rPr>
        <w:t xml:space="preserve">. </w:t>
      </w:r>
      <w:r w:rsidRPr="00A64E16">
        <w:rPr>
          <w:rFonts w:ascii="Times New Roman" w:hAnsi="Times New Roman" w:cs="Times New Roman"/>
          <w:sz w:val="24"/>
          <w:szCs w:val="24"/>
        </w:rPr>
        <w:br/>
        <w:t xml:space="preserve">QAA, 2018. UK Quality Code for Higher Education Advice and Guidance Work-based Learning. </w:t>
      </w:r>
      <w:hyperlink r:id="rId11" w:history="1">
        <w:r w:rsidR="0028738C" w:rsidRPr="00A64E16">
          <w:rPr>
            <w:rStyle w:val="Hyperlink"/>
            <w:rFonts w:ascii="Times New Roman" w:hAnsi="Times New Roman" w:cs="Times New Roman"/>
            <w:sz w:val="24"/>
            <w:szCs w:val="24"/>
          </w:rPr>
          <w:t>https://www.qaa.ac.uk/docs/qaa/quality-code/advice-and-guidance-work-based-learning.pdf?sfvrsn=f625c181_2</w:t>
        </w:r>
      </w:hyperlink>
      <w:r w:rsidR="0028738C" w:rsidRPr="00A64E16">
        <w:rPr>
          <w:rFonts w:ascii="Times New Roman" w:hAnsi="Times New Roman" w:cs="Times New Roman"/>
          <w:sz w:val="24"/>
          <w:szCs w:val="24"/>
        </w:rPr>
        <w:t xml:space="preserve"> </w:t>
      </w:r>
      <w:r w:rsidRPr="00A64E16">
        <w:rPr>
          <w:rFonts w:ascii="Times New Roman" w:hAnsi="Times New Roman" w:cs="Times New Roman"/>
          <w:sz w:val="24"/>
          <w:szCs w:val="24"/>
        </w:rPr>
        <w:t xml:space="preserve"> </w:t>
      </w:r>
      <w:r w:rsidRPr="00A64E16">
        <w:rPr>
          <w:rFonts w:ascii="Times New Roman" w:hAnsi="Times New Roman" w:cs="Times New Roman"/>
          <w:sz w:val="24"/>
          <w:szCs w:val="24"/>
        </w:rPr>
        <w:br/>
        <w:t xml:space="preserve">Sayin, K., 2019. The effect of communication problems on productivity in hotel operations: A qualitative application. </w:t>
      </w:r>
      <w:proofErr w:type="spellStart"/>
      <w:r w:rsidRPr="00A64E16">
        <w:rPr>
          <w:rFonts w:ascii="Times New Roman" w:hAnsi="Times New Roman" w:cs="Times New Roman"/>
          <w:sz w:val="24"/>
          <w:szCs w:val="24"/>
        </w:rPr>
        <w:t>Mednarodno</w:t>
      </w:r>
      <w:proofErr w:type="spellEnd"/>
      <w:r w:rsidRPr="00A64E16">
        <w:rPr>
          <w:rFonts w:ascii="Times New Roman" w:hAnsi="Times New Roman" w:cs="Times New Roman"/>
          <w:sz w:val="24"/>
          <w:szCs w:val="24"/>
        </w:rPr>
        <w:t xml:space="preserve"> </w:t>
      </w:r>
      <w:proofErr w:type="spellStart"/>
      <w:r w:rsidRPr="00A64E16">
        <w:rPr>
          <w:rFonts w:ascii="Times New Roman" w:hAnsi="Times New Roman" w:cs="Times New Roman"/>
          <w:sz w:val="24"/>
          <w:szCs w:val="24"/>
        </w:rPr>
        <w:t>Inovativno</w:t>
      </w:r>
      <w:proofErr w:type="spellEnd"/>
      <w:r w:rsidRPr="00A64E16">
        <w:rPr>
          <w:rFonts w:ascii="Times New Roman" w:hAnsi="Times New Roman" w:cs="Times New Roman"/>
          <w:sz w:val="24"/>
          <w:szCs w:val="24"/>
        </w:rPr>
        <w:t xml:space="preserve"> </w:t>
      </w:r>
      <w:proofErr w:type="spellStart"/>
      <w:r w:rsidRPr="00A64E16">
        <w:rPr>
          <w:rFonts w:ascii="Times New Roman" w:hAnsi="Times New Roman" w:cs="Times New Roman"/>
          <w:sz w:val="24"/>
          <w:szCs w:val="24"/>
        </w:rPr>
        <w:t>Poslovanje</w:t>
      </w:r>
      <w:proofErr w:type="spellEnd"/>
      <w:r w:rsidRPr="00A64E16">
        <w:rPr>
          <w:rFonts w:ascii="Times New Roman" w:hAnsi="Times New Roman" w:cs="Times New Roman"/>
          <w:sz w:val="24"/>
          <w:szCs w:val="24"/>
        </w:rPr>
        <w:t xml:space="preserve">= Journal of Innovative Business and Management, 11(2), pp.51-58. </w:t>
      </w:r>
      <w:hyperlink r:id="rId12" w:history="1">
        <w:r w:rsidR="0028738C" w:rsidRPr="00A64E16">
          <w:rPr>
            <w:rStyle w:val="Hyperlink"/>
            <w:rFonts w:ascii="Times New Roman" w:hAnsi="Times New Roman" w:cs="Times New Roman"/>
            <w:sz w:val="24"/>
            <w:szCs w:val="24"/>
          </w:rPr>
          <w:t>https://journal.doba.si/OJS/index.php/jimb/article/download/11-2-6/193</w:t>
        </w:r>
      </w:hyperlink>
      <w:r w:rsidR="0028738C" w:rsidRPr="00A64E16">
        <w:rPr>
          <w:rFonts w:ascii="Times New Roman" w:hAnsi="Times New Roman" w:cs="Times New Roman"/>
          <w:sz w:val="24"/>
          <w:szCs w:val="24"/>
        </w:rPr>
        <w:t xml:space="preserve"> </w:t>
      </w:r>
      <w:r w:rsidRPr="00A64E16">
        <w:rPr>
          <w:rFonts w:ascii="Times New Roman" w:hAnsi="Times New Roman" w:cs="Times New Roman"/>
          <w:sz w:val="24"/>
          <w:szCs w:val="24"/>
        </w:rPr>
        <w:t xml:space="preserve"> </w:t>
      </w:r>
      <w:r w:rsidRPr="00A64E16">
        <w:rPr>
          <w:rFonts w:ascii="Times New Roman" w:hAnsi="Times New Roman" w:cs="Times New Roman"/>
          <w:sz w:val="24"/>
          <w:szCs w:val="24"/>
        </w:rPr>
        <w:br/>
      </w:r>
      <w:proofErr w:type="spellStart"/>
      <w:r w:rsidRPr="00A64E16">
        <w:rPr>
          <w:rFonts w:ascii="Times New Roman" w:hAnsi="Times New Roman" w:cs="Times New Roman"/>
          <w:sz w:val="24"/>
          <w:szCs w:val="24"/>
        </w:rPr>
        <w:t>Selamet</w:t>
      </w:r>
      <w:proofErr w:type="spellEnd"/>
      <w:r w:rsidRPr="00A64E16">
        <w:rPr>
          <w:rFonts w:ascii="Times New Roman" w:hAnsi="Times New Roman" w:cs="Times New Roman"/>
          <w:sz w:val="24"/>
          <w:szCs w:val="24"/>
        </w:rPr>
        <w:t xml:space="preserve">, I., Wira, S. and </w:t>
      </w:r>
      <w:proofErr w:type="spellStart"/>
      <w:r w:rsidRPr="00A64E16">
        <w:rPr>
          <w:rFonts w:ascii="Times New Roman" w:hAnsi="Times New Roman" w:cs="Times New Roman"/>
          <w:sz w:val="24"/>
          <w:szCs w:val="24"/>
        </w:rPr>
        <w:t>Sawokupu</w:t>
      </w:r>
      <w:proofErr w:type="spellEnd"/>
      <w:r w:rsidRPr="00A64E16">
        <w:rPr>
          <w:rFonts w:ascii="Times New Roman" w:hAnsi="Times New Roman" w:cs="Times New Roman"/>
          <w:sz w:val="24"/>
          <w:szCs w:val="24"/>
        </w:rPr>
        <w:t xml:space="preserve">, M., 2023. Performance of The Front Office in Providing Services to Tourists Staying at The </w:t>
      </w:r>
      <w:proofErr w:type="spellStart"/>
      <w:r w:rsidRPr="00A64E16">
        <w:rPr>
          <w:rFonts w:ascii="Times New Roman" w:hAnsi="Times New Roman" w:cs="Times New Roman"/>
          <w:sz w:val="24"/>
          <w:szCs w:val="24"/>
        </w:rPr>
        <w:t>Kamarkoe</w:t>
      </w:r>
      <w:proofErr w:type="spellEnd"/>
      <w:r w:rsidRPr="00A64E16">
        <w:rPr>
          <w:rFonts w:ascii="Times New Roman" w:hAnsi="Times New Roman" w:cs="Times New Roman"/>
          <w:sz w:val="24"/>
          <w:szCs w:val="24"/>
        </w:rPr>
        <w:t xml:space="preserve"> Hotel. </w:t>
      </w:r>
      <w:proofErr w:type="spellStart"/>
      <w:r w:rsidRPr="00A64E16">
        <w:rPr>
          <w:rFonts w:ascii="Times New Roman" w:hAnsi="Times New Roman" w:cs="Times New Roman"/>
          <w:sz w:val="24"/>
          <w:szCs w:val="24"/>
        </w:rPr>
        <w:t>Jurnal</w:t>
      </w:r>
      <w:proofErr w:type="spellEnd"/>
      <w:r w:rsidRPr="00A64E16">
        <w:rPr>
          <w:rFonts w:ascii="Times New Roman" w:hAnsi="Times New Roman" w:cs="Times New Roman"/>
          <w:sz w:val="24"/>
          <w:szCs w:val="24"/>
        </w:rPr>
        <w:t xml:space="preserve"> </w:t>
      </w:r>
      <w:proofErr w:type="spellStart"/>
      <w:r w:rsidRPr="00A64E16">
        <w:rPr>
          <w:rFonts w:ascii="Times New Roman" w:hAnsi="Times New Roman" w:cs="Times New Roman"/>
          <w:sz w:val="24"/>
          <w:szCs w:val="24"/>
        </w:rPr>
        <w:t>Manajemen</w:t>
      </w:r>
      <w:proofErr w:type="spellEnd"/>
      <w:r w:rsidRPr="00A64E16">
        <w:rPr>
          <w:rFonts w:ascii="Times New Roman" w:hAnsi="Times New Roman" w:cs="Times New Roman"/>
          <w:sz w:val="24"/>
          <w:szCs w:val="24"/>
        </w:rPr>
        <w:t xml:space="preserve"> </w:t>
      </w:r>
      <w:proofErr w:type="spellStart"/>
      <w:r w:rsidRPr="00A64E16">
        <w:rPr>
          <w:rFonts w:ascii="Times New Roman" w:hAnsi="Times New Roman" w:cs="Times New Roman"/>
          <w:sz w:val="24"/>
          <w:szCs w:val="24"/>
        </w:rPr>
        <w:t>Pelayanan</w:t>
      </w:r>
      <w:proofErr w:type="spellEnd"/>
      <w:r w:rsidRPr="00A64E16">
        <w:rPr>
          <w:rFonts w:ascii="Times New Roman" w:hAnsi="Times New Roman" w:cs="Times New Roman"/>
          <w:sz w:val="24"/>
          <w:szCs w:val="24"/>
        </w:rPr>
        <w:t xml:space="preserve"> Hotel. </w:t>
      </w:r>
      <w:hyperlink r:id="rId13" w:history="1">
        <w:r w:rsidR="0028738C" w:rsidRPr="00A64E16">
          <w:rPr>
            <w:rStyle w:val="Hyperlink"/>
            <w:rFonts w:ascii="Times New Roman" w:hAnsi="Times New Roman" w:cs="Times New Roman"/>
            <w:sz w:val="24"/>
            <w:szCs w:val="24"/>
          </w:rPr>
          <w:t>https://doi.org/10.37484/jmph.070223</w:t>
        </w:r>
      </w:hyperlink>
      <w:r w:rsidR="0028738C" w:rsidRPr="00A64E16">
        <w:rPr>
          <w:rFonts w:ascii="Times New Roman" w:hAnsi="Times New Roman" w:cs="Times New Roman"/>
          <w:sz w:val="24"/>
          <w:szCs w:val="24"/>
        </w:rPr>
        <w:t xml:space="preserve"> </w:t>
      </w:r>
      <w:r w:rsidRPr="00A64E16">
        <w:rPr>
          <w:rFonts w:ascii="Times New Roman" w:hAnsi="Times New Roman" w:cs="Times New Roman"/>
          <w:sz w:val="24"/>
          <w:szCs w:val="24"/>
        </w:rPr>
        <w:t>.</w:t>
      </w:r>
    </w:p>
    <w:sectPr w:rsidR="00141F7E" w:rsidRPr="00A64E16" w:rsidSect="00AD4C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70AF4"/>
    <w:multiLevelType w:val="multilevel"/>
    <w:tmpl w:val="6B147A7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2168598D"/>
    <w:multiLevelType w:val="multilevel"/>
    <w:tmpl w:val="88EAD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CF5281"/>
    <w:multiLevelType w:val="hybridMultilevel"/>
    <w:tmpl w:val="E9E0C2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6C45D8"/>
    <w:multiLevelType w:val="multilevel"/>
    <w:tmpl w:val="6B147A7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29CB1C8A"/>
    <w:multiLevelType w:val="multilevel"/>
    <w:tmpl w:val="2EE4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00586D"/>
    <w:multiLevelType w:val="multilevel"/>
    <w:tmpl w:val="0CEC2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3E23F8"/>
    <w:multiLevelType w:val="multilevel"/>
    <w:tmpl w:val="568CC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4B7371"/>
    <w:multiLevelType w:val="multilevel"/>
    <w:tmpl w:val="276E2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F9C62D3"/>
    <w:multiLevelType w:val="multilevel"/>
    <w:tmpl w:val="044AE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DD0C60"/>
    <w:multiLevelType w:val="multilevel"/>
    <w:tmpl w:val="F7CA972A"/>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2072455754">
    <w:abstractNumId w:val="7"/>
  </w:num>
  <w:num w:numId="2" w16cid:durableId="1266187516">
    <w:abstractNumId w:val="1"/>
  </w:num>
  <w:num w:numId="3" w16cid:durableId="370031451">
    <w:abstractNumId w:val="4"/>
  </w:num>
  <w:num w:numId="4" w16cid:durableId="232205365">
    <w:abstractNumId w:val="2"/>
  </w:num>
  <w:num w:numId="5" w16cid:durableId="1982078620">
    <w:abstractNumId w:val="6"/>
  </w:num>
  <w:num w:numId="6" w16cid:durableId="810367327">
    <w:abstractNumId w:val="9"/>
  </w:num>
  <w:num w:numId="7" w16cid:durableId="341011146">
    <w:abstractNumId w:val="5"/>
  </w:num>
  <w:num w:numId="8" w16cid:durableId="1883974776">
    <w:abstractNumId w:val="0"/>
  </w:num>
  <w:num w:numId="9" w16cid:durableId="1806198784">
    <w:abstractNumId w:val="8"/>
  </w:num>
  <w:num w:numId="10" w16cid:durableId="13138326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170"/>
    <w:rsid w:val="000209CA"/>
    <w:rsid w:val="0005587F"/>
    <w:rsid w:val="00063A01"/>
    <w:rsid w:val="00066D90"/>
    <w:rsid w:val="000851E1"/>
    <w:rsid w:val="000B64C4"/>
    <w:rsid w:val="000F0908"/>
    <w:rsid w:val="000F2D7F"/>
    <w:rsid w:val="000F7A9C"/>
    <w:rsid w:val="00110333"/>
    <w:rsid w:val="00116816"/>
    <w:rsid w:val="00134522"/>
    <w:rsid w:val="00141F7E"/>
    <w:rsid w:val="00173B6A"/>
    <w:rsid w:val="001C6AF6"/>
    <w:rsid w:val="00211BEB"/>
    <w:rsid w:val="00216725"/>
    <w:rsid w:val="00236347"/>
    <w:rsid w:val="00253910"/>
    <w:rsid w:val="0026095F"/>
    <w:rsid w:val="00262CCA"/>
    <w:rsid w:val="00270FC2"/>
    <w:rsid w:val="0028738C"/>
    <w:rsid w:val="00294EA9"/>
    <w:rsid w:val="002A3BF7"/>
    <w:rsid w:val="002D71F3"/>
    <w:rsid w:val="00306D78"/>
    <w:rsid w:val="00364AD5"/>
    <w:rsid w:val="00390FA4"/>
    <w:rsid w:val="003968C4"/>
    <w:rsid w:val="003E038E"/>
    <w:rsid w:val="004C3638"/>
    <w:rsid w:val="004C7AB1"/>
    <w:rsid w:val="004E0A36"/>
    <w:rsid w:val="00505B1E"/>
    <w:rsid w:val="00520F7C"/>
    <w:rsid w:val="005226D1"/>
    <w:rsid w:val="00532E84"/>
    <w:rsid w:val="00551C57"/>
    <w:rsid w:val="0059600D"/>
    <w:rsid w:val="005B05FC"/>
    <w:rsid w:val="005D20B7"/>
    <w:rsid w:val="005D47CF"/>
    <w:rsid w:val="00627DD8"/>
    <w:rsid w:val="00636EB9"/>
    <w:rsid w:val="00654929"/>
    <w:rsid w:val="00680CA7"/>
    <w:rsid w:val="006E472E"/>
    <w:rsid w:val="006F5E7C"/>
    <w:rsid w:val="00700925"/>
    <w:rsid w:val="00702F59"/>
    <w:rsid w:val="0070373F"/>
    <w:rsid w:val="00713B1C"/>
    <w:rsid w:val="007371D4"/>
    <w:rsid w:val="00737454"/>
    <w:rsid w:val="007460AA"/>
    <w:rsid w:val="0075704B"/>
    <w:rsid w:val="00760EF6"/>
    <w:rsid w:val="007866AE"/>
    <w:rsid w:val="007911F0"/>
    <w:rsid w:val="007C13A9"/>
    <w:rsid w:val="007C4DA3"/>
    <w:rsid w:val="007E7FA7"/>
    <w:rsid w:val="00840F3C"/>
    <w:rsid w:val="0084760F"/>
    <w:rsid w:val="008604B6"/>
    <w:rsid w:val="00876F6D"/>
    <w:rsid w:val="008D00FB"/>
    <w:rsid w:val="008F407C"/>
    <w:rsid w:val="0090342A"/>
    <w:rsid w:val="009274BB"/>
    <w:rsid w:val="00927589"/>
    <w:rsid w:val="00931592"/>
    <w:rsid w:val="00972408"/>
    <w:rsid w:val="00983860"/>
    <w:rsid w:val="00996793"/>
    <w:rsid w:val="009A2CC1"/>
    <w:rsid w:val="009F4DBB"/>
    <w:rsid w:val="009F59A7"/>
    <w:rsid w:val="00A31982"/>
    <w:rsid w:val="00A3763D"/>
    <w:rsid w:val="00A4519E"/>
    <w:rsid w:val="00A577D3"/>
    <w:rsid w:val="00A633DE"/>
    <w:rsid w:val="00A64E16"/>
    <w:rsid w:val="00A70E79"/>
    <w:rsid w:val="00A93E97"/>
    <w:rsid w:val="00AC4266"/>
    <w:rsid w:val="00AD4CBD"/>
    <w:rsid w:val="00AE52EE"/>
    <w:rsid w:val="00B03771"/>
    <w:rsid w:val="00B13391"/>
    <w:rsid w:val="00B1466C"/>
    <w:rsid w:val="00B149AE"/>
    <w:rsid w:val="00B42170"/>
    <w:rsid w:val="00B56BE2"/>
    <w:rsid w:val="00C113E9"/>
    <w:rsid w:val="00C24F57"/>
    <w:rsid w:val="00C44246"/>
    <w:rsid w:val="00C751D5"/>
    <w:rsid w:val="00C752DA"/>
    <w:rsid w:val="00C86F93"/>
    <w:rsid w:val="00CB454D"/>
    <w:rsid w:val="00CF12FF"/>
    <w:rsid w:val="00CF463E"/>
    <w:rsid w:val="00D10C75"/>
    <w:rsid w:val="00D231B5"/>
    <w:rsid w:val="00D6783D"/>
    <w:rsid w:val="00D855FD"/>
    <w:rsid w:val="00D86C62"/>
    <w:rsid w:val="00D95952"/>
    <w:rsid w:val="00DB26EA"/>
    <w:rsid w:val="00DC6C27"/>
    <w:rsid w:val="00DC7A0B"/>
    <w:rsid w:val="00DF7543"/>
    <w:rsid w:val="00E115D9"/>
    <w:rsid w:val="00E32E91"/>
    <w:rsid w:val="00E549F9"/>
    <w:rsid w:val="00E60A1E"/>
    <w:rsid w:val="00E656EB"/>
    <w:rsid w:val="00E72ACC"/>
    <w:rsid w:val="00E8212D"/>
    <w:rsid w:val="00E9663A"/>
    <w:rsid w:val="00EA052B"/>
    <w:rsid w:val="00EA350A"/>
    <w:rsid w:val="00EA3CCF"/>
    <w:rsid w:val="00EB03D9"/>
    <w:rsid w:val="00EC76D0"/>
    <w:rsid w:val="00ED6CDD"/>
    <w:rsid w:val="00EE150C"/>
    <w:rsid w:val="00EE4159"/>
    <w:rsid w:val="00EF4D34"/>
    <w:rsid w:val="00F05CA8"/>
    <w:rsid w:val="00F15A62"/>
    <w:rsid w:val="00F21C18"/>
    <w:rsid w:val="00F54DA6"/>
    <w:rsid w:val="00F57B3D"/>
    <w:rsid w:val="00FB5EDD"/>
    <w:rsid w:val="00FD0653"/>
    <w:rsid w:val="00FE55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AFB055"/>
  <w15:chartTrackingRefBased/>
  <w15:docId w15:val="{ADB07B89-837B-41A2-90A7-B28D4DBF0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21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21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21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21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21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21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21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21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21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1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21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21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21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21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21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21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21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2170"/>
    <w:rPr>
      <w:rFonts w:eastAsiaTheme="majorEastAsia" w:cstheme="majorBidi"/>
      <w:color w:val="272727" w:themeColor="text1" w:themeTint="D8"/>
    </w:rPr>
  </w:style>
  <w:style w:type="paragraph" w:styleId="Title">
    <w:name w:val="Title"/>
    <w:basedOn w:val="Normal"/>
    <w:next w:val="Normal"/>
    <w:link w:val="TitleChar"/>
    <w:uiPriority w:val="10"/>
    <w:qFormat/>
    <w:rsid w:val="00B421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21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21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21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2170"/>
    <w:pPr>
      <w:spacing w:before="160"/>
      <w:jc w:val="center"/>
    </w:pPr>
    <w:rPr>
      <w:i/>
      <w:iCs/>
      <w:color w:val="404040" w:themeColor="text1" w:themeTint="BF"/>
    </w:rPr>
  </w:style>
  <w:style w:type="character" w:customStyle="1" w:styleId="QuoteChar">
    <w:name w:val="Quote Char"/>
    <w:basedOn w:val="DefaultParagraphFont"/>
    <w:link w:val="Quote"/>
    <w:uiPriority w:val="29"/>
    <w:rsid w:val="00B42170"/>
    <w:rPr>
      <w:i/>
      <w:iCs/>
      <w:color w:val="404040" w:themeColor="text1" w:themeTint="BF"/>
    </w:rPr>
  </w:style>
  <w:style w:type="paragraph" w:styleId="ListParagraph">
    <w:name w:val="List Paragraph"/>
    <w:basedOn w:val="Normal"/>
    <w:uiPriority w:val="34"/>
    <w:qFormat/>
    <w:rsid w:val="00B42170"/>
    <w:pPr>
      <w:ind w:left="720"/>
      <w:contextualSpacing/>
    </w:pPr>
  </w:style>
  <w:style w:type="character" w:styleId="IntenseEmphasis">
    <w:name w:val="Intense Emphasis"/>
    <w:basedOn w:val="DefaultParagraphFont"/>
    <w:uiPriority w:val="21"/>
    <w:qFormat/>
    <w:rsid w:val="00B42170"/>
    <w:rPr>
      <w:i/>
      <w:iCs/>
      <w:color w:val="0F4761" w:themeColor="accent1" w:themeShade="BF"/>
    </w:rPr>
  </w:style>
  <w:style w:type="paragraph" w:styleId="IntenseQuote">
    <w:name w:val="Intense Quote"/>
    <w:basedOn w:val="Normal"/>
    <w:next w:val="Normal"/>
    <w:link w:val="IntenseQuoteChar"/>
    <w:uiPriority w:val="30"/>
    <w:qFormat/>
    <w:rsid w:val="00B421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2170"/>
    <w:rPr>
      <w:i/>
      <w:iCs/>
      <w:color w:val="0F4761" w:themeColor="accent1" w:themeShade="BF"/>
    </w:rPr>
  </w:style>
  <w:style w:type="character" w:styleId="IntenseReference">
    <w:name w:val="Intense Reference"/>
    <w:basedOn w:val="DefaultParagraphFont"/>
    <w:uiPriority w:val="32"/>
    <w:qFormat/>
    <w:rsid w:val="00B42170"/>
    <w:rPr>
      <w:b/>
      <w:bCs/>
      <w:smallCaps/>
      <w:color w:val="0F4761" w:themeColor="accent1" w:themeShade="BF"/>
      <w:spacing w:val="5"/>
    </w:rPr>
  </w:style>
  <w:style w:type="character" w:styleId="Hyperlink">
    <w:name w:val="Hyperlink"/>
    <w:basedOn w:val="DefaultParagraphFont"/>
    <w:uiPriority w:val="99"/>
    <w:unhideWhenUsed/>
    <w:rsid w:val="00520F7C"/>
    <w:rPr>
      <w:color w:val="467886" w:themeColor="hyperlink"/>
      <w:u w:val="single"/>
    </w:rPr>
  </w:style>
  <w:style w:type="character" w:styleId="UnresolvedMention">
    <w:name w:val="Unresolved Mention"/>
    <w:basedOn w:val="DefaultParagraphFont"/>
    <w:uiPriority w:val="99"/>
    <w:semiHidden/>
    <w:unhideWhenUsed/>
    <w:rsid w:val="00520F7C"/>
    <w:rPr>
      <w:color w:val="605E5C"/>
      <w:shd w:val="clear" w:color="auto" w:fill="E1DFDD"/>
    </w:rPr>
  </w:style>
  <w:style w:type="paragraph" w:styleId="NormalWeb">
    <w:name w:val="Normal (Web)"/>
    <w:basedOn w:val="Normal"/>
    <w:uiPriority w:val="99"/>
    <w:semiHidden/>
    <w:unhideWhenUsed/>
    <w:rsid w:val="00505B1E"/>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306D7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1545">
      <w:bodyDiv w:val="1"/>
      <w:marLeft w:val="0"/>
      <w:marRight w:val="0"/>
      <w:marTop w:val="0"/>
      <w:marBottom w:val="0"/>
      <w:divBdr>
        <w:top w:val="none" w:sz="0" w:space="0" w:color="auto"/>
        <w:left w:val="none" w:sz="0" w:space="0" w:color="auto"/>
        <w:bottom w:val="none" w:sz="0" w:space="0" w:color="auto"/>
        <w:right w:val="none" w:sz="0" w:space="0" w:color="auto"/>
      </w:divBdr>
    </w:div>
    <w:div w:id="60758340">
      <w:bodyDiv w:val="1"/>
      <w:marLeft w:val="0"/>
      <w:marRight w:val="0"/>
      <w:marTop w:val="0"/>
      <w:marBottom w:val="0"/>
      <w:divBdr>
        <w:top w:val="none" w:sz="0" w:space="0" w:color="auto"/>
        <w:left w:val="none" w:sz="0" w:space="0" w:color="auto"/>
        <w:bottom w:val="none" w:sz="0" w:space="0" w:color="auto"/>
        <w:right w:val="none" w:sz="0" w:space="0" w:color="auto"/>
      </w:divBdr>
    </w:div>
    <w:div w:id="82341802">
      <w:bodyDiv w:val="1"/>
      <w:marLeft w:val="0"/>
      <w:marRight w:val="0"/>
      <w:marTop w:val="0"/>
      <w:marBottom w:val="0"/>
      <w:divBdr>
        <w:top w:val="none" w:sz="0" w:space="0" w:color="auto"/>
        <w:left w:val="none" w:sz="0" w:space="0" w:color="auto"/>
        <w:bottom w:val="none" w:sz="0" w:space="0" w:color="auto"/>
        <w:right w:val="none" w:sz="0" w:space="0" w:color="auto"/>
      </w:divBdr>
    </w:div>
    <w:div w:id="186843569">
      <w:bodyDiv w:val="1"/>
      <w:marLeft w:val="0"/>
      <w:marRight w:val="0"/>
      <w:marTop w:val="0"/>
      <w:marBottom w:val="0"/>
      <w:divBdr>
        <w:top w:val="none" w:sz="0" w:space="0" w:color="auto"/>
        <w:left w:val="none" w:sz="0" w:space="0" w:color="auto"/>
        <w:bottom w:val="none" w:sz="0" w:space="0" w:color="auto"/>
        <w:right w:val="none" w:sz="0" w:space="0" w:color="auto"/>
      </w:divBdr>
    </w:div>
    <w:div w:id="230312082">
      <w:bodyDiv w:val="1"/>
      <w:marLeft w:val="0"/>
      <w:marRight w:val="0"/>
      <w:marTop w:val="0"/>
      <w:marBottom w:val="0"/>
      <w:divBdr>
        <w:top w:val="none" w:sz="0" w:space="0" w:color="auto"/>
        <w:left w:val="none" w:sz="0" w:space="0" w:color="auto"/>
        <w:bottom w:val="none" w:sz="0" w:space="0" w:color="auto"/>
        <w:right w:val="none" w:sz="0" w:space="0" w:color="auto"/>
      </w:divBdr>
    </w:div>
    <w:div w:id="343020798">
      <w:bodyDiv w:val="1"/>
      <w:marLeft w:val="0"/>
      <w:marRight w:val="0"/>
      <w:marTop w:val="0"/>
      <w:marBottom w:val="0"/>
      <w:divBdr>
        <w:top w:val="none" w:sz="0" w:space="0" w:color="auto"/>
        <w:left w:val="none" w:sz="0" w:space="0" w:color="auto"/>
        <w:bottom w:val="none" w:sz="0" w:space="0" w:color="auto"/>
        <w:right w:val="none" w:sz="0" w:space="0" w:color="auto"/>
      </w:divBdr>
    </w:div>
    <w:div w:id="406653667">
      <w:bodyDiv w:val="1"/>
      <w:marLeft w:val="0"/>
      <w:marRight w:val="0"/>
      <w:marTop w:val="0"/>
      <w:marBottom w:val="0"/>
      <w:divBdr>
        <w:top w:val="none" w:sz="0" w:space="0" w:color="auto"/>
        <w:left w:val="none" w:sz="0" w:space="0" w:color="auto"/>
        <w:bottom w:val="none" w:sz="0" w:space="0" w:color="auto"/>
        <w:right w:val="none" w:sz="0" w:space="0" w:color="auto"/>
      </w:divBdr>
    </w:div>
    <w:div w:id="509955833">
      <w:bodyDiv w:val="1"/>
      <w:marLeft w:val="0"/>
      <w:marRight w:val="0"/>
      <w:marTop w:val="0"/>
      <w:marBottom w:val="0"/>
      <w:divBdr>
        <w:top w:val="none" w:sz="0" w:space="0" w:color="auto"/>
        <w:left w:val="none" w:sz="0" w:space="0" w:color="auto"/>
        <w:bottom w:val="none" w:sz="0" w:space="0" w:color="auto"/>
        <w:right w:val="none" w:sz="0" w:space="0" w:color="auto"/>
      </w:divBdr>
    </w:div>
    <w:div w:id="538587462">
      <w:bodyDiv w:val="1"/>
      <w:marLeft w:val="0"/>
      <w:marRight w:val="0"/>
      <w:marTop w:val="0"/>
      <w:marBottom w:val="0"/>
      <w:divBdr>
        <w:top w:val="none" w:sz="0" w:space="0" w:color="auto"/>
        <w:left w:val="none" w:sz="0" w:space="0" w:color="auto"/>
        <w:bottom w:val="none" w:sz="0" w:space="0" w:color="auto"/>
        <w:right w:val="none" w:sz="0" w:space="0" w:color="auto"/>
      </w:divBdr>
    </w:div>
    <w:div w:id="664360460">
      <w:bodyDiv w:val="1"/>
      <w:marLeft w:val="0"/>
      <w:marRight w:val="0"/>
      <w:marTop w:val="0"/>
      <w:marBottom w:val="0"/>
      <w:divBdr>
        <w:top w:val="none" w:sz="0" w:space="0" w:color="auto"/>
        <w:left w:val="none" w:sz="0" w:space="0" w:color="auto"/>
        <w:bottom w:val="none" w:sz="0" w:space="0" w:color="auto"/>
        <w:right w:val="none" w:sz="0" w:space="0" w:color="auto"/>
      </w:divBdr>
    </w:div>
    <w:div w:id="710113933">
      <w:bodyDiv w:val="1"/>
      <w:marLeft w:val="0"/>
      <w:marRight w:val="0"/>
      <w:marTop w:val="0"/>
      <w:marBottom w:val="0"/>
      <w:divBdr>
        <w:top w:val="none" w:sz="0" w:space="0" w:color="auto"/>
        <w:left w:val="none" w:sz="0" w:space="0" w:color="auto"/>
        <w:bottom w:val="none" w:sz="0" w:space="0" w:color="auto"/>
        <w:right w:val="none" w:sz="0" w:space="0" w:color="auto"/>
      </w:divBdr>
    </w:div>
    <w:div w:id="786200682">
      <w:bodyDiv w:val="1"/>
      <w:marLeft w:val="0"/>
      <w:marRight w:val="0"/>
      <w:marTop w:val="0"/>
      <w:marBottom w:val="0"/>
      <w:divBdr>
        <w:top w:val="none" w:sz="0" w:space="0" w:color="auto"/>
        <w:left w:val="none" w:sz="0" w:space="0" w:color="auto"/>
        <w:bottom w:val="none" w:sz="0" w:space="0" w:color="auto"/>
        <w:right w:val="none" w:sz="0" w:space="0" w:color="auto"/>
      </w:divBdr>
    </w:div>
    <w:div w:id="801581863">
      <w:bodyDiv w:val="1"/>
      <w:marLeft w:val="0"/>
      <w:marRight w:val="0"/>
      <w:marTop w:val="0"/>
      <w:marBottom w:val="0"/>
      <w:divBdr>
        <w:top w:val="none" w:sz="0" w:space="0" w:color="auto"/>
        <w:left w:val="none" w:sz="0" w:space="0" w:color="auto"/>
        <w:bottom w:val="none" w:sz="0" w:space="0" w:color="auto"/>
        <w:right w:val="none" w:sz="0" w:space="0" w:color="auto"/>
      </w:divBdr>
    </w:div>
    <w:div w:id="812217465">
      <w:bodyDiv w:val="1"/>
      <w:marLeft w:val="0"/>
      <w:marRight w:val="0"/>
      <w:marTop w:val="0"/>
      <w:marBottom w:val="0"/>
      <w:divBdr>
        <w:top w:val="none" w:sz="0" w:space="0" w:color="auto"/>
        <w:left w:val="none" w:sz="0" w:space="0" w:color="auto"/>
        <w:bottom w:val="none" w:sz="0" w:space="0" w:color="auto"/>
        <w:right w:val="none" w:sz="0" w:space="0" w:color="auto"/>
      </w:divBdr>
    </w:div>
    <w:div w:id="887961248">
      <w:bodyDiv w:val="1"/>
      <w:marLeft w:val="0"/>
      <w:marRight w:val="0"/>
      <w:marTop w:val="0"/>
      <w:marBottom w:val="0"/>
      <w:divBdr>
        <w:top w:val="none" w:sz="0" w:space="0" w:color="auto"/>
        <w:left w:val="none" w:sz="0" w:space="0" w:color="auto"/>
        <w:bottom w:val="none" w:sz="0" w:space="0" w:color="auto"/>
        <w:right w:val="none" w:sz="0" w:space="0" w:color="auto"/>
      </w:divBdr>
    </w:div>
    <w:div w:id="963119181">
      <w:bodyDiv w:val="1"/>
      <w:marLeft w:val="0"/>
      <w:marRight w:val="0"/>
      <w:marTop w:val="0"/>
      <w:marBottom w:val="0"/>
      <w:divBdr>
        <w:top w:val="none" w:sz="0" w:space="0" w:color="auto"/>
        <w:left w:val="none" w:sz="0" w:space="0" w:color="auto"/>
        <w:bottom w:val="none" w:sz="0" w:space="0" w:color="auto"/>
        <w:right w:val="none" w:sz="0" w:space="0" w:color="auto"/>
      </w:divBdr>
    </w:div>
    <w:div w:id="1011369192">
      <w:bodyDiv w:val="1"/>
      <w:marLeft w:val="0"/>
      <w:marRight w:val="0"/>
      <w:marTop w:val="0"/>
      <w:marBottom w:val="0"/>
      <w:divBdr>
        <w:top w:val="none" w:sz="0" w:space="0" w:color="auto"/>
        <w:left w:val="none" w:sz="0" w:space="0" w:color="auto"/>
        <w:bottom w:val="none" w:sz="0" w:space="0" w:color="auto"/>
        <w:right w:val="none" w:sz="0" w:space="0" w:color="auto"/>
      </w:divBdr>
    </w:div>
    <w:div w:id="1033265730">
      <w:bodyDiv w:val="1"/>
      <w:marLeft w:val="0"/>
      <w:marRight w:val="0"/>
      <w:marTop w:val="0"/>
      <w:marBottom w:val="0"/>
      <w:divBdr>
        <w:top w:val="none" w:sz="0" w:space="0" w:color="auto"/>
        <w:left w:val="none" w:sz="0" w:space="0" w:color="auto"/>
        <w:bottom w:val="none" w:sz="0" w:space="0" w:color="auto"/>
        <w:right w:val="none" w:sz="0" w:space="0" w:color="auto"/>
      </w:divBdr>
    </w:div>
    <w:div w:id="1061714642">
      <w:bodyDiv w:val="1"/>
      <w:marLeft w:val="0"/>
      <w:marRight w:val="0"/>
      <w:marTop w:val="0"/>
      <w:marBottom w:val="0"/>
      <w:divBdr>
        <w:top w:val="none" w:sz="0" w:space="0" w:color="auto"/>
        <w:left w:val="none" w:sz="0" w:space="0" w:color="auto"/>
        <w:bottom w:val="none" w:sz="0" w:space="0" w:color="auto"/>
        <w:right w:val="none" w:sz="0" w:space="0" w:color="auto"/>
      </w:divBdr>
    </w:div>
    <w:div w:id="1066876995">
      <w:bodyDiv w:val="1"/>
      <w:marLeft w:val="0"/>
      <w:marRight w:val="0"/>
      <w:marTop w:val="0"/>
      <w:marBottom w:val="0"/>
      <w:divBdr>
        <w:top w:val="none" w:sz="0" w:space="0" w:color="auto"/>
        <w:left w:val="none" w:sz="0" w:space="0" w:color="auto"/>
        <w:bottom w:val="none" w:sz="0" w:space="0" w:color="auto"/>
        <w:right w:val="none" w:sz="0" w:space="0" w:color="auto"/>
      </w:divBdr>
    </w:div>
    <w:div w:id="1071586050">
      <w:bodyDiv w:val="1"/>
      <w:marLeft w:val="0"/>
      <w:marRight w:val="0"/>
      <w:marTop w:val="0"/>
      <w:marBottom w:val="0"/>
      <w:divBdr>
        <w:top w:val="none" w:sz="0" w:space="0" w:color="auto"/>
        <w:left w:val="none" w:sz="0" w:space="0" w:color="auto"/>
        <w:bottom w:val="none" w:sz="0" w:space="0" w:color="auto"/>
        <w:right w:val="none" w:sz="0" w:space="0" w:color="auto"/>
      </w:divBdr>
    </w:div>
    <w:div w:id="1107651513">
      <w:bodyDiv w:val="1"/>
      <w:marLeft w:val="0"/>
      <w:marRight w:val="0"/>
      <w:marTop w:val="0"/>
      <w:marBottom w:val="0"/>
      <w:divBdr>
        <w:top w:val="none" w:sz="0" w:space="0" w:color="auto"/>
        <w:left w:val="none" w:sz="0" w:space="0" w:color="auto"/>
        <w:bottom w:val="none" w:sz="0" w:space="0" w:color="auto"/>
        <w:right w:val="none" w:sz="0" w:space="0" w:color="auto"/>
      </w:divBdr>
    </w:div>
    <w:div w:id="1112481781">
      <w:bodyDiv w:val="1"/>
      <w:marLeft w:val="0"/>
      <w:marRight w:val="0"/>
      <w:marTop w:val="0"/>
      <w:marBottom w:val="0"/>
      <w:divBdr>
        <w:top w:val="none" w:sz="0" w:space="0" w:color="auto"/>
        <w:left w:val="none" w:sz="0" w:space="0" w:color="auto"/>
        <w:bottom w:val="none" w:sz="0" w:space="0" w:color="auto"/>
        <w:right w:val="none" w:sz="0" w:space="0" w:color="auto"/>
      </w:divBdr>
    </w:div>
    <w:div w:id="1121873853">
      <w:bodyDiv w:val="1"/>
      <w:marLeft w:val="0"/>
      <w:marRight w:val="0"/>
      <w:marTop w:val="0"/>
      <w:marBottom w:val="0"/>
      <w:divBdr>
        <w:top w:val="none" w:sz="0" w:space="0" w:color="auto"/>
        <w:left w:val="none" w:sz="0" w:space="0" w:color="auto"/>
        <w:bottom w:val="none" w:sz="0" w:space="0" w:color="auto"/>
        <w:right w:val="none" w:sz="0" w:space="0" w:color="auto"/>
      </w:divBdr>
    </w:div>
    <w:div w:id="1225796726">
      <w:bodyDiv w:val="1"/>
      <w:marLeft w:val="0"/>
      <w:marRight w:val="0"/>
      <w:marTop w:val="0"/>
      <w:marBottom w:val="0"/>
      <w:divBdr>
        <w:top w:val="none" w:sz="0" w:space="0" w:color="auto"/>
        <w:left w:val="none" w:sz="0" w:space="0" w:color="auto"/>
        <w:bottom w:val="none" w:sz="0" w:space="0" w:color="auto"/>
        <w:right w:val="none" w:sz="0" w:space="0" w:color="auto"/>
      </w:divBdr>
    </w:div>
    <w:div w:id="1232541059">
      <w:bodyDiv w:val="1"/>
      <w:marLeft w:val="0"/>
      <w:marRight w:val="0"/>
      <w:marTop w:val="0"/>
      <w:marBottom w:val="0"/>
      <w:divBdr>
        <w:top w:val="none" w:sz="0" w:space="0" w:color="auto"/>
        <w:left w:val="none" w:sz="0" w:space="0" w:color="auto"/>
        <w:bottom w:val="none" w:sz="0" w:space="0" w:color="auto"/>
        <w:right w:val="none" w:sz="0" w:space="0" w:color="auto"/>
      </w:divBdr>
    </w:div>
    <w:div w:id="1233462795">
      <w:bodyDiv w:val="1"/>
      <w:marLeft w:val="0"/>
      <w:marRight w:val="0"/>
      <w:marTop w:val="0"/>
      <w:marBottom w:val="0"/>
      <w:divBdr>
        <w:top w:val="none" w:sz="0" w:space="0" w:color="auto"/>
        <w:left w:val="none" w:sz="0" w:space="0" w:color="auto"/>
        <w:bottom w:val="none" w:sz="0" w:space="0" w:color="auto"/>
        <w:right w:val="none" w:sz="0" w:space="0" w:color="auto"/>
      </w:divBdr>
    </w:div>
    <w:div w:id="1315917880">
      <w:bodyDiv w:val="1"/>
      <w:marLeft w:val="0"/>
      <w:marRight w:val="0"/>
      <w:marTop w:val="0"/>
      <w:marBottom w:val="0"/>
      <w:divBdr>
        <w:top w:val="none" w:sz="0" w:space="0" w:color="auto"/>
        <w:left w:val="none" w:sz="0" w:space="0" w:color="auto"/>
        <w:bottom w:val="none" w:sz="0" w:space="0" w:color="auto"/>
        <w:right w:val="none" w:sz="0" w:space="0" w:color="auto"/>
      </w:divBdr>
    </w:div>
    <w:div w:id="1389306250">
      <w:bodyDiv w:val="1"/>
      <w:marLeft w:val="0"/>
      <w:marRight w:val="0"/>
      <w:marTop w:val="0"/>
      <w:marBottom w:val="0"/>
      <w:divBdr>
        <w:top w:val="none" w:sz="0" w:space="0" w:color="auto"/>
        <w:left w:val="none" w:sz="0" w:space="0" w:color="auto"/>
        <w:bottom w:val="none" w:sz="0" w:space="0" w:color="auto"/>
        <w:right w:val="none" w:sz="0" w:space="0" w:color="auto"/>
      </w:divBdr>
    </w:div>
    <w:div w:id="1408915271">
      <w:bodyDiv w:val="1"/>
      <w:marLeft w:val="0"/>
      <w:marRight w:val="0"/>
      <w:marTop w:val="0"/>
      <w:marBottom w:val="0"/>
      <w:divBdr>
        <w:top w:val="none" w:sz="0" w:space="0" w:color="auto"/>
        <w:left w:val="none" w:sz="0" w:space="0" w:color="auto"/>
        <w:bottom w:val="none" w:sz="0" w:space="0" w:color="auto"/>
        <w:right w:val="none" w:sz="0" w:space="0" w:color="auto"/>
      </w:divBdr>
    </w:div>
    <w:div w:id="1437016417">
      <w:bodyDiv w:val="1"/>
      <w:marLeft w:val="0"/>
      <w:marRight w:val="0"/>
      <w:marTop w:val="0"/>
      <w:marBottom w:val="0"/>
      <w:divBdr>
        <w:top w:val="none" w:sz="0" w:space="0" w:color="auto"/>
        <w:left w:val="none" w:sz="0" w:space="0" w:color="auto"/>
        <w:bottom w:val="none" w:sz="0" w:space="0" w:color="auto"/>
        <w:right w:val="none" w:sz="0" w:space="0" w:color="auto"/>
      </w:divBdr>
      <w:divsChild>
        <w:div w:id="1468934663">
          <w:marLeft w:val="0"/>
          <w:marRight w:val="0"/>
          <w:marTop w:val="0"/>
          <w:marBottom w:val="0"/>
          <w:divBdr>
            <w:top w:val="none" w:sz="0" w:space="0" w:color="auto"/>
            <w:left w:val="none" w:sz="0" w:space="0" w:color="auto"/>
            <w:bottom w:val="none" w:sz="0" w:space="0" w:color="auto"/>
            <w:right w:val="none" w:sz="0" w:space="0" w:color="auto"/>
          </w:divBdr>
          <w:divsChild>
            <w:div w:id="623922430">
              <w:marLeft w:val="0"/>
              <w:marRight w:val="0"/>
              <w:marTop w:val="0"/>
              <w:marBottom w:val="0"/>
              <w:divBdr>
                <w:top w:val="none" w:sz="0" w:space="0" w:color="auto"/>
                <w:left w:val="none" w:sz="0" w:space="0" w:color="auto"/>
                <w:bottom w:val="none" w:sz="0" w:space="0" w:color="auto"/>
                <w:right w:val="none" w:sz="0" w:space="0" w:color="auto"/>
              </w:divBdr>
              <w:divsChild>
                <w:div w:id="595986857">
                  <w:marLeft w:val="0"/>
                  <w:marRight w:val="0"/>
                  <w:marTop w:val="0"/>
                  <w:marBottom w:val="0"/>
                  <w:divBdr>
                    <w:top w:val="none" w:sz="0" w:space="0" w:color="auto"/>
                    <w:left w:val="none" w:sz="0" w:space="0" w:color="auto"/>
                    <w:bottom w:val="none" w:sz="0" w:space="0" w:color="auto"/>
                    <w:right w:val="none" w:sz="0" w:space="0" w:color="auto"/>
                  </w:divBdr>
                  <w:divsChild>
                    <w:div w:id="1749769333">
                      <w:marLeft w:val="0"/>
                      <w:marRight w:val="0"/>
                      <w:marTop w:val="0"/>
                      <w:marBottom w:val="0"/>
                      <w:divBdr>
                        <w:top w:val="none" w:sz="0" w:space="0" w:color="auto"/>
                        <w:left w:val="none" w:sz="0" w:space="0" w:color="auto"/>
                        <w:bottom w:val="none" w:sz="0" w:space="0" w:color="auto"/>
                        <w:right w:val="none" w:sz="0" w:space="0" w:color="auto"/>
                      </w:divBdr>
                      <w:divsChild>
                        <w:div w:id="908539927">
                          <w:marLeft w:val="0"/>
                          <w:marRight w:val="0"/>
                          <w:marTop w:val="0"/>
                          <w:marBottom w:val="0"/>
                          <w:divBdr>
                            <w:top w:val="none" w:sz="0" w:space="0" w:color="auto"/>
                            <w:left w:val="none" w:sz="0" w:space="0" w:color="auto"/>
                            <w:bottom w:val="none" w:sz="0" w:space="0" w:color="auto"/>
                            <w:right w:val="none" w:sz="0" w:space="0" w:color="auto"/>
                          </w:divBdr>
                          <w:divsChild>
                            <w:div w:id="1615987467">
                              <w:marLeft w:val="0"/>
                              <w:marRight w:val="0"/>
                              <w:marTop w:val="0"/>
                              <w:marBottom w:val="0"/>
                              <w:divBdr>
                                <w:top w:val="none" w:sz="0" w:space="0" w:color="auto"/>
                                <w:left w:val="none" w:sz="0" w:space="0" w:color="auto"/>
                                <w:bottom w:val="none" w:sz="0" w:space="0" w:color="auto"/>
                                <w:right w:val="none" w:sz="0" w:space="0" w:color="auto"/>
                              </w:divBdr>
                              <w:divsChild>
                                <w:div w:id="488836203">
                                  <w:marLeft w:val="0"/>
                                  <w:marRight w:val="0"/>
                                  <w:marTop w:val="0"/>
                                  <w:marBottom w:val="0"/>
                                  <w:divBdr>
                                    <w:top w:val="none" w:sz="0" w:space="0" w:color="auto"/>
                                    <w:left w:val="none" w:sz="0" w:space="0" w:color="auto"/>
                                    <w:bottom w:val="none" w:sz="0" w:space="0" w:color="auto"/>
                                    <w:right w:val="none" w:sz="0" w:space="0" w:color="auto"/>
                                  </w:divBdr>
                                  <w:divsChild>
                                    <w:div w:id="42730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7726078">
      <w:bodyDiv w:val="1"/>
      <w:marLeft w:val="0"/>
      <w:marRight w:val="0"/>
      <w:marTop w:val="0"/>
      <w:marBottom w:val="0"/>
      <w:divBdr>
        <w:top w:val="none" w:sz="0" w:space="0" w:color="auto"/>
        <w:left w:val="none" w:sz="0" w:space="0" w:color="auto"/>
        <w:bottom w:val="none" w:sz="0" w:space="0" w:color="auto"/>
        <w:right w:val="none" w:sz="0" w:space="0" w:color="auto"/>
      </w:divBdr>
    </w:div>
    <w:div w:id="1578320078">
      <w:bodyDiv w:val="1"/>
      <w:marLeft w:val="0"/>
      <w:marRight w:val="0"/>
      <w:marTop w:val="0"/>
      <w:marBottom w:val="0"/>
      <w:divBdr>
        <w:top w:val="none" w:sz="0" w:space="0" w:color="auto"/>
        <w:left w:val="none" w:sz="0" w:space="0" w:color="auto"/>
        <w:bottom w:val="none" w:sz="0" w:space="0" w:color="auto"/>
        <w:right w:val="none" w:sz="0" w:space="0" w:color="auto"/>
      </w:divBdr>
    </w:div>
    <w:div w:id="1627810702">
      <w:bodyDiv w:val="1"/>
      <w:marLeft w:val="0"/>
      <w:marRight w:val="0"/>
      <w:marTop w:val="0"/>
      <w:marBottom w:val="0"/>
      <w:divBdr>
        <w:top w:val="none" w:sz="0" w:space="0" w:color="auto"/>
        <w:left w:val="none" w:sz="0" w:space="0" w:color="auto"/>
        <w:bottom w:val="none" w:sz="0" w:space="0" w:color="auto"/>
        <w:right w:val="none" w:sz="0" w:space="0" w:color="auto"/>
      </w:divBdr>
      <w:divsChild>
        <w:div w:id="1104496003">
          <w:marLeft w:val="0"/>
          <w:marRight w:val="0"/>
          <w:marTop w:val="0"/>
          <w:marBottom w:val="0"/>
          <w:divBdr>
            <w:top w:val="none" w:sz="0" w:space="0" w:color="auto"/>
            <w:left w:val="none" w:sz="0" w:space="0" w:color="auto"/>
            <w:bottom w:val="none" w:sz="0" w:space="0" w:color="auto"/>
            <w:right w:val="none" w:sz="0" w:space="0" w:color="auto"/>
          </w:divBdr>
          <w:divsChild>
            <w:div w:id="1380978711">
              <w:marLeft w:val="0"/>
              <w:marRight w:val="0"/>
              <w:marTop w:val="0"/>
              <w:marBottom w:val="0"/>
              <w:divBdr>
                <w:top w:val="none" w:sz="0" w:space="0" w:color="auto"/>
                <w:left w:val="none" w:sz="0" w:space="0" w:color="auto"/>
                <w:bottom w:val="none" w:sz="0" w:space="0" w:color="auto"/>
                <w:right w:val="none" w:sz="0" w:space="0" w:color="auto"/>
              </w:divBdr>
              <w:divsChild>
                <w:div w:id="1034887683">
                  <w:marLeft w:val="0"/>
                  <w:marRight w:val="0"/>
                  <w:marTop w:val="0"/>
                  <w:marBottom w:val="0"/>
                  <w:divBdr>
                    <w:top w:val="none" w:sz="0" w:space="0" w:color="auto"/>
                    <w:left w:val="none" w:sz="0" w:space="0" w:color="auto"/>
                    <w:bottom w:val="none" w:sz="0" w:space="0" w:color="auto"/>
                    <w:right w:val="none" w:sz="0" w:space="0" w:color="auto"/>
                  </w:divBdr>
                  <w:divsChild>
                    <w:div w:id="1632202257">
                      <w:marLeft w:val="0"/>
                      <w:marRight w:val="0"/>
                      <w:marTop w:val="0"/>
                      <w:marBottom w:val="0"/>
                      <w:divBdr>
                        <w:top w:val="none" w:sz="0" w:space="0" w:color="auto"/>
                        <w:left w:val="none" w:sz="0" w:space="0" w:color="auto"/>
                        <w:bottom w:val="none" w:sz="0" w:space="0" w:color="auto"/>
                        <w:right w:val="none" w:sz="0" w:space="0" w:color="auto"/>
                      </w:divBdr>
                      <w:divsChild>
                        <w:div w:id="385179494">
                          <w:marLeft w:val="0"/>
                          <w:marRight w:val="0"/>
                          <w:marTop w:val="0"/>
                          <w:marBottom w:val="0"/>
                          <w:divBdr>
                            <w:top w:val="none" w:sz="0" w:space="0" w:color="auto"/>
                            <w:left w:val="none" w:sz="0" w:space="0" w:color="auto"/>
                            <w:bottom w:val="none" w:sz="0" w:space="0" w:color="auto"/>
                            <w:right w:val="none" w:sz="0" w:space="0" w:color="auto"/>
                          </w:divBdr>
                          <w:divsChild>
                            <w:div w:id="202611">
                              <w:marLeft w:val="0"/>
                              <w:marRight w:val="0"/>
                              <w:marTop w:val="0"/>
                              <w:marBottom w:val="0"/>
                              <w:divBdr>
                                <w:top w:val="none" w:sz="0" w:space="0" w:color="auto"/>
                                <w:left w:val="none" w:sz="0" w:space="0" w:color="auto"/>
                                <w:bottom w:val="none" w:sz="0" w:space="0" w:color="auto"/>
                                <w:right w:val="none" w:sz="0" w:space="0" w:color="auto"/>
                              </w:divBdr>
                              <w:divsChild>
                                <w:div w:id="2110275155">
                                  <w:marLeft w:val="0"/>
                                  <w:marRight w:val="0"/>
                                  <w:marTop w:val="0"/>
                                  <w:marBottom w:val="0"/>
                                  <w:divBdr>
                                    <w:top w:val="none" w:sz="0" w:space="0" w:color="auto"/>
                                    <w:left w:val="none" w:sz="0" w:space="0" w:color="auto"/>
                                    <w:bottom w:val="none" w:sz="0" w:space="0" w:color="auto"/>
                                    <w:right w:val="none" w:sz="0" w:space="0" w:color="auto"/>
                                  </w:divBdr>
                                  <w:divsChild>
                                    <w:div w:id="4622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4844733">
      <w:bodyDiv w:val="1"/>
      <w:marLeft w:val="0"/>
      <w:marRight w:val="0"/>
      <w:marTop w:val="0"/>
      <w:marBottom w:val="0"/>
      <w:divBdr>
        <w:top w:val="none" w:sz="0" w:space="0" w:color="auto"/>
        <w:left w:val="none" w:sz="0" w:space="0" w:color="auto"/>
        <w:bottom w:val="none" w:sz="0" w:space="0" w:color="auto"/>
        <w:right w:val="none" w:sz="0" w:space="0" w:color="auto"/>
      </w:divBdr>
      <w:divsChild>
        <w:div w:id="828405300">
          <w:marLeft w:val="0"/>
          <w:marRight w:val="0"/>
          <w:marTop w:val="0"/>
          <w:marBottom w:val="0"/>
          <w:divBdr>
            <w:top w:val="none" w:sz="0" w:space="0" w:color="auto"/>
            <w:left w:val="none" w:sz="0" w:space="0" w:color="auto"/>
            <w:bottom w:val="none" w:sz="0" w:space="0" w:color="auto"/>
            <w:right w:val="none" w:sz="0" w:space="0" w:color="auto"/>
          </w:divBdr>
          <w:divsChild>
            <w:div w:id="111290198">
              <w:marLeft w:val="0"/>
              <w:marRight w:val="0"/>
              <w:marTop w:val="0"/>
              <w:marBottom w:val="0"/>
              <w:divBdr>
                <w:top w:val="none" w:sz="0" w:space="0" w:color="auto"/>
                <w:left w:val="none" w:sz="0" w:space="0" w:color="auto"/>
                <w:bottom w:val="none" w:sz="0" w:space="0" w:color="auto"/>
                <w:right w:val="none" w:sz="0" w:space="0" w:color="auto"/>
              </w:divBdr>
              <w:divsChild>
                <w:div w:id="1958296433">
                  <w:marLeft w:val="0"/>
                  <w:marRight w:val="0"/>
                  <w:marTop w:val="0"/>
                  <w:marBottom w:val="0"/>
                  <w:divBdr>
                    <w:top w:val="none" w:sz="0" w:space="0" w:color="auto"/>
                    <w:left w:val="none" w:sz="0" w:space="0" w:color="auto"/>
                    <w:bottom w:val="none" w:sz="0" w:space="0" w:color="auto"/>
                    <w:right w:val="none" w:sz="0" w:space="0" w:color="auto"/>
                  </w:divBdr>
                  <w:divsChild>
                    <w:div w:id="1443918559">
                      <w:marLeft w:val="0"/>
                      <w:marRight w:val="0"/>
                      <w:marTop w:val="0"/>
                      <w:marBottom w:val="0"/>
                      <w:divBdr>
                        <w:top w:val="none" w:sz="0" w:space="0" w:color="auto"/>
                        <w:left w:val="none" w:sz="0" w:space="0" w:color="auto"/>
                        <w:bottom w:val="none" w:sz="0" w:space="0" w:color="auto"/>
                        <w:right w:val="none" w:sz="0" w:space="0" w:color="auto"/>
                      </w:divBdr>
                      <w:divsChild>
                        <w:div w:id="1231769588">
                          <w:marLeft w:val="0"/>
                          <w:marRight w:val="0"/>
                          <w:marTop w:val="0"/>
                          <w:marBottom w:val="0"/>
                          <w:divBdr>
                            <w:top w:val="none" w:sz="0" w:space="0" w:color="auto"/>
                            <w:left w:val="none" w:sz="0" w:space="0" w:color="auto"/>
                            <w:bottom w:val="none" w:sz="0" w:space="0" w:color="auto"/>
                            <w:right w:val="none" w:sz="0" w:space="0" w:color="auto"/>
                          </w:divBdr>
                          <w:divsChild>
                            <w:div w:id="1880387250">
                              <w:marLeft w:val="0"/>
                              <w:marRight w:val="0"/>
                              <w:marTop w:val="0"/>
                              <w:marBottom w:val="0"/>
                              <w:divBdr>
                                <w:top w:val="none" w:sz="0" w:space="0" w:color="auto"/>
                                <w:left w:val="none" w:sz="0" w:space="0" w:color="auto"/>
                                <w:bottom w:val="none" w:sz="0" w:space="0" w:color="auto"/>
                                <w:right w:val="none" w:sz="0" w:space="0" w:color="auto"/>
                              </w:divBdr>
                              <w:divsChild>
                                <w:div w:id="1734742434">
                                  <w:marLeft w:val="0"/>
                                  <w:marRight w:val="0"/>
                                  <w:marTop w:val="0"/>
                                  <w:marBottom w:val="0"/>
                                  <w:divBdr>
                                    <w:top w:val="none" w:sz="0" w:space="0" w:color="auto"/>
                                    <w:left w:val="none" w:sz="0" w:space="0" w:color="auto"/>
                                    <w:bottom w:val="none" w:sz="0" w:space="0" w:color="auto"/>
                                    <w:right w:val="none" w:sz="0" w:space="0" w:color="auto"/>
                                  </w:divBdr>
                                  <w:divsChild>
                                    <w:div w:id="138386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200033">
      <w:bodyDiv w:val="1"/>
      <w:marLeft w:val="0"/>
      <w:marRight w:val="0"/>
      <w:marTop w:val="0"/>
      <w:marBottom w:val="0"/>
      <w:divBdr>
        <w:top w:val="none" w:sz="0" w:space="0" w:color="auto"/>
        <w:left w:val="none" w:sz="0" w:space="0" w:color="auto"/>
        <w:bottom w:val="none" w:sz="0" w:space="0" w:color="auto"/>
        <w:right w:val="none" w:sz="0" w:space="0" w:color="auto"/>
      </w:divBdr>
      <w:divsChild>
        <w:div w:id="1342780646">
          <w:marLeft w:val="0"/>
          <w:marRight w:val="0"/>
          <w:marTop w:val="0"/>
          <w:marBottom w:val="0"/>
          <w:divBdr>
            <w:top w:val="none" w:sz="0" w:space="0" w:color="auto"/>
            <w:left w:val="none" w:sz="0" w:space="0" w:color="auto"/>
            <w:bottom w:val="none" w:sz="0" w:space="0" w:color="auto"/>
            <w:right w:val="none" w:sz="0" w:space="0" w:color="auto"/>
          </w:divBdr>
          <w:divsChild>
            <w:div w:id="1300040373">
              <w:marLeft w:val="0"/>
              <w:marRight w:val="0"/>
              <w:marTop w:val="0"/>
              <w:marBottom w:val="0"/>
              <w:divBdr>
                <w:top w:val="none" w:sz="0" w:space="0" w:color="auto"/>
                <w:left w:val="none" w:sz="0" w:space="0" w:color="auto"/>
                <w:bottom w:val="none" w:sz="0" w:space="0" w:color="auto"/>
                <w:right w:val="none" w:sz="0" w:space="0" w:color="auto"/>
              </w:divBdr>
              <w:divsChild>
                <w:div w:id="1385133183">
                  <w:marLeft w:val="0"/>
                  <w:marRight w:val="0"/>
                  <w:marTop w:val="0"/>
                  <w:marBottom w:val="0"/>
                  <w:divBdr>
                    <w:top w:val="none" w:sz="0" w:space="0" w:color="auto"/>
                    <w:left w:val="none" w:sz="0" w:space="0" w:color="auto"/>
                    <w:bottom w:val="none" w:sz="0" w:space="0" w:color="auto"/>
                    <w:right w:val="none" w:sz="0" w:space="0" w:color="auto"/>
                  </w:divBdr>
                  <w:divsChild>
                    <w:div w:id="2133009833">
                      <w:marLeft w:val="0"/>
                      <w:marRight w:val="0"/>
                      <w:marTop w:val="0"/>
                      <w:marBottom w:val="0"/>
                      <w:divBdr>
                        <w:top w:val="none" w:sz="0" w:space="0" w:color="auto"/>
                        <w:left w:val="none" w:sz="0" w:space="0" w:color="auto"/>
                        <w:bottom w:val="none" w:sz="0" w:space="0" w:color="auto"/>
                        <w:right w:val="none" w:sz="0" w:space="0" w:color="auto"/>
                      </w:divBdr>
                      <w:divsChild>
                        <w:div w:id="1739669198">
                          <w:marLeft w:val="0"/>
                          <w:marRight w:val="0"/>
                          <w:marTop w:val="0"/>
                          <w:marBottom w:val="0"/>
                          <w:divBdr>
                            <w:top w:val="none" w:sz="0" w:space="0" w:color="auto"/>
                            <w:left w:val="none" w:sz="0" w:space="0" w:color="auto"/>
                            <w:bottom w:val="none" w:sz="0" w:space="0" w:color="auto"/>
                            <w:right w:val="none" w:sz="0" w:space="0" w:color="auto"/>
                          </w:divBdr>
                          <w:divsChild>
                            <w:div w:id="419765593">
                              <w:marLeft w:val="0"/>
                              <w:marRight w:val="0"/>
                              <w:marTop w:val="0"/>
                              <w:marBottom w:val="0"/>
                              <w:divBdr>
                                <w:top w:val="none" w:sz="0" w:space="0" w:color="auto"/>
                                <w:left w:val="none" w:sz="0" w:space="0" w:color="auto"/>
                                <w:bottom w:val="none" w:sz="0" w:space="0" w:color="auto"/>
                                <w:right w:val="none" w:sz="0" w:space="0" w:color="auto"/>
                              </w:divBdr>
                              <w:divsChild>
                                <w:div w:id="1608460428">
                                  <w:marLeft w:val="0"/>
                                  <w:marRight w:val="0"/>
                                  <w:marTop w:val="0"/>
                                  <w:marBottom w:val="0"/>
                                  <w:divBdr>
                                    <w:top w:val="none" w:sz="0" w:space="0" w:color="auto"/>
                                    <w:left w:val="none" w:sz="0" w:space="0" w:color="auto"/>
                                    <w:bottom w:val="none" w:sz="0" w:space="0" w:color="auto"/>
                                    <w:right w:val="none" w:sz="0" w:space="0" w:color="auto"/>
                                  </w:divBdr>
                                  <w:divsChild>
                                    <w:div w:id="113961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1411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8535/IJSRM/V5I7.54" TargetMode="External"/><Relationship Id="rId13" Type="http://schemas.openxmlformats.org/officeDocument/2006/relationships/hyperlink" Target="https://doi.org/10.37484/jmph.070223" TargetMode="External"/><Relationship Id="rId3" Type="http://schemas.openxmlformats.org/officeDocument/2006/relationships/settings" Target="settings.xml"/><Relationship Id="rId7" Type="http://schemas.openxmlformats.org/officeDocument/2006/relationships/hyperlink" Target="https://doi.org/10.1300/J162v02n03_06" TargetMode="External"/><Relationship Id="rId12" Type="http://schemas.openxmlformats.org/officeDocument/2006/relationships/hyperlink" Target="https://journal.doba.si/OJS/index.php/jimb/article/download/11-2-6/19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36948/ijfmr.2024.v06i01.13153" TargetMode="External"/><Relationship Id="rId11" Type="http://schemas.openxmlformats.org/officeDocument/2006/relationships/hyperlink" Target="https://www.qaa.ac.uk/docs/qaa/quality-code/advice-and-guidance-work-based-learning.pdf?sfvrsn=f625c181_2" TargetMode="External"/><Relationship Id="rId5" Type="http://schemas.openxmlformats.org/officeDocument/2006/relationships/hyperlink" Target="https://www.asetonline.org/wp-content/uploads/2024/04/ASET-Good-Practice-Guide-Work-based-and-Placement-Learning.pdf" TargetMode="External"/><Relationship Id="rId15" Type="http://schemas.openxmlformats.org/officeDocument/2006/relationships/theme" Target="theme/theme1.xml"/><Relationship Id="rId10" Type="http://schemas.openxmlformats.org/officeDocument/2006/relationships/hyperlink" Target="https://doi.org/10.61877/ijmrp.v3i2.242" TargetMode="External"/><Relationship Id="rId4" Type="http://schemas.openxmlformats.org/officeDocument/2006/relationships/webSettings" Target="webSettings.xml"/><Relationship Id="rId9" Type="http://schemas.openxmlformats.org/officeDocument/2006/relationships/hyperlink" Target="https://doi.org/10.30892/gtg.44416-94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6</Pages>
  <Words>1644</Words>
  <Characters>9586</Characters>
  <Application>Microsoft Office Word</Application>
  <DocSecurity>0</DocSecurity>
  <Lines>180</Lines>
  <Paragraphs>28</Paragraphs>
  <ScaleCrop>false</ScaleCrop>
  <Company/>
  <LinksUpToDate>false</LinksUpToDate>
  <CharactersWithSpaces>11202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gfgh fg</dc:creator>
  <cp:keywords/>
  <dc:description/>
  <cp:lastModifiedBy>gfgh fg</cp:lastModifiedBy>
  <cp:revision>115</cp:revision>
  <dcterms:created xsi:type="dcterms:W3CDTF">2025-06-06T20:13:00Z</dcterms:created>
  <dcterms:modified xsi:type="dcterms:W3CDTF">2025-06-14T13:15:00Z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692c24a9-9841-4bdd-af78-74879d7b57ca</vt:lpwstr>
  </property>
</Properties>
</file>