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DC743" w14:textId="77777777" w:rsidR="009E5C3B" w:rsidRDefault="009E5C3B">
      <w:r>
        <w:t xml:space="preserve"> </w:t>
      </w:r>
    </w:p>
    <w:sdt>
      <w:sdtPr>
        <w:id w:val="-803845798"/>
        <w:docPartObj>
          <w:docPartGallery w:val="Cover Pages"/>
          <w:docPartUnique/>
        </w:docPartObj>
      </w:sdtPr>
      <w:sdtEndPr>
        <w:rPr>
          <w:rFonts w:ascii="Times New Roman" w:hAnsi="Times New Roman"/>
          <w:b/>
          <w:sz w:val="28"/>
          <w:szCs w:val="28"/>
        </w:rPr>
      </w:sdtEndPr>
      <w:sdtContent>
        <w:p w14:paraId="169216C1" w14:textId="77777777" w:rsidR="00847E99" w:rsidRDefault="00847E99"/>
        <w:p w14:paraId="7D7FB38A" w14:textId="77777777" w:rsidR="00847E99" w:rsidRDefault="00847E99">
          <w:pPr>
            <w:rPr>
              <w:rFonts w:ascii="Times New Roman" w:hAnsi="Times New Roman"/>
              <w:b/>
              <w:sz w:val="28"/>
              <w:szCs w:val="28"/>
            </w:rPr>
          </w:pPr>
          <w:r>
            <w:rPr>
              <w:noProof/>
            </w:rPr>
            <mc:AlternateContent>
              <mc:Choice Requires="wps">
                <w:drawing>
                  <wp:anchor distT="0" distB="0" distL="182880" distR="182880" simplePos="0" relativeHeight="251668480" behindDoc="0" locked="0" layoutInCell="1" allowOverlap="1" wp14:anchorId="67CC78FA" wp14:editId="2A4A085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495652" w14:textId="77777777" w:rsidR="00847E99" w:rsidRPr="00847E99" w:rsidRDefault="00B00665">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7E99" w:rsidRPr="00847E99">
                                      <w:rPr>
                                        <w:color w:val="000000" w:themeColor="text1"/>
                                        <w:sz w:val="72"/>
                                        <w:szCs w:val="72"/>
                                      </w:rPr>
                                      <w:t>Bring Your Own Device (BYOD) Framework and Design</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88162C0" w14:textId="77777777" w:rsidR="00847E99" w:rsidRPr="00847E99" w:rsidRDefault="00847E99">
                                    <w:pPr>
                                      <w:pStyle w:val="NoSpacing"/>
                                      <w:spacing w:before="40" w:after="40"/>
                                      <w:rPr>
                                        <w:caps/>
                                        <w:color w:val="000000" w:themeColor="text1"/>
                                        <w:sz w:val="28"/>
                                        <w:szCs w:val="28"/>
                                      </w:rPr>
                                    </w:pPr>
                                    <w:r w:rsidRPr="00847E99">
                                      <w:rPr>
                                        <w:caps/>
                                        <w:color w:val="000000" w:themeColor="text1"/>
                                        <w:sz w:val="28"/>
                                        <w:szCs w:val="28"/>
                                      </w:rPr>
                                      <w:t>ACCA4018</w:t>
                                    </w:r>
                                  </w:p>
                                </w:sdtContent>
                              </w:sdt>
                              <w:p w14:paraId="76B64D38" w14:textId="77777777" w:rsidR="00847E99" w:rsidRPr="00847E99" w:rsidRDefault="00B00665">
                                <w:pPr>
                                  <w:pStyle w:val="NoSpacing"/>
                                  <w:spacing w:before="80" w:after="40"/>
                                  <w:rPr>
                                    <w:caps/>
                                    <w:color w:val="000000" w:themeColor="text1"/>
                                    <w:sz w:val="24"/>
                                    <w:szCs w:val="24"/>
                                  </w:rPr>
                                </w:pPr>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847E99" w:rsidRPr="00847E99">
                                      <w:rPr>
                                        <w:caps/>
                                        <w:color w:val="000000" w:themeColor="text1"/>
                                        <w:sz w:val="24"/>
                                        <w:szCs w:val="24"/>
                                      </w:rPr>
                                      <w:t>Alex Thomas</w:t>
                                    </w:r>
                                  </w:sdtContent>
                                </w:sdt>
                                <w:r w:rsidR="00847E99" w:rsidRPr="00847E99">
                                  <w:rPr>
                                    <w:caps/>
                                    <w:color w:val="000000" w:themeColor="text1"/>
                                    <w:sz w:val="24"/>
                                    <w:szCs w:val="24"/>
                                  </w:rPr>
                                  <w:t xml:space="preserve"> 1352162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7CC78FA" id="_x0000_t202" coordsize="21600,21600" o:spt="202" path="m,l,21600r21600,l21600,xe">
                    <v:stroke joinstyle="miter"/>
                    <v:path gradientshapeok="t" o:connecttype="rect"/>
                  </v:shapetype>
                  <v:shape id="Text Box 131" o:spid="_x0000_s1026" type="#_x0000_t202" style="position:absolute;margin-left:0;margin-top:0;width:369pt;height:529.2pt;z-index:25166848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40495652" w14:textId="77777777" w:rsidR="00847E99" w:rsidRPr="00847E99" w:rsidRDefault="00B00665">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47E99" w:rsidRPr="00847E99">
                                <w:rPr>
                                  <w:color w:val="000000" w:themeColor="text1"/>
                                  <w:sz w:val="72"/>
                                  <w:szCs w:val="72"/>
                                </w:rPr>
                                <w:t>Bring Your Own Device (BYOD) Framework and Design</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88162C0" w14:textId="77777777" w:rsidR="00847E99" w:rsidRPr="00847E99" w:rsidRDefault="00847E99">
                              <w:pPr>
                                <w:pStyle w:val="NoSpacing"/>
                                <w:spacing w:before="40" w:after="40"/>
                                <w:rPr>
                                  <w:caps/>
                                  <w:color w:val="000000" w:themeColor="text1"/>
                                  <w:sz w:val="28"/>
                                  <w:szCs w:val="28"/>
                                </w:rPr>
                              </w:pPr>
                              <w:r w:rsidRPr="00847E99">
                                <w:rPr>
                                  <w:caps/>
                                  <w:color w:val="000000" w:themeColor="text1"/>
                                  <w:sz w:val="28"/>
                                  <w:szCs w:val="28"/>
                                </w:rPr>
                                <w:t>ACCA4018</w:t>
                              </w:r>
                            </w:p>
                          </w:sdtContent>
                        </w:sdt>
                        <w:p w14:paraId="76B64D38" w14:textId="77777777" w:rsidR="00847E99" w:rsidRPr="00847E99" w:rsidRDefault="00B00665">
                          <w:pPr>
                            <w:pStyle w:val="NoSpacing"/>
                            <w:spacing w:before="80" w:after="40"/>
                            <w:rPr>
                              <w:caps/>
                              <w:color w:val="000000" w:themeColor="text1"/>
                              <w:sz w:val="24"/>
                              <w:szCs w:val="24"/>
                            </w:rPr>
                          </w:pPr>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847E99" w:rsidRPr="00847E99">
                                <w:rPr>
                                  <w:caps/>
                                  <w:color w:val="000000" w:themeColor="text1"/>
                                  <w:sz w:val="24"/>
                                  <w:szCs w:val="24"/>
                                </w:rPr>
                                <w:t>Alex Thomas</w:t>
                              </w:r>
                            </w:sdtContent>
                          </w:sdt>
                          <w:r w:rsidR="00847E99" w:rsidRPr="00847E99">
                            <w:rPr>
                              <w:caps/>
                              <w:color w:val="000000" w:themeColor="text1"/>
                              <w:sz w:val="24"/>
                              <w:szCs w:val="24"/>
                            </w:rPr>
                            <w:t xml:space="preserve"> 1352162</w:t>
                          </w:r>
                        </w:p>
                      </w:txbxContent>
                    </v:textbox>
                    <w10:wrap type="square" anchorx="margin" anchory="page"/>
                  </v:shape>
                </w:pict>
              </mc:Fallback>
            </mc:AlternateContent>
          </w:r>
          <w:r>
            <w:rPr>
              <w:noProof/>
            </w:rPr>
            <mc:AlternateContent>
              <mc:Choice Requires="wps">
                <w:drawing>
                  <wp:anchor distT="0" distB="0" distL="114300" distR="114300" simplePos="0" relativeHeight="251667456" behindDoc="0" locked="0" layoutInCell="1" allowOverlap="1" wp14:anchorId="752F565C" wp14:editId="3410F65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5A259EC9" w14:textId="77777777" w:rsidR="00847E99" w:rsidRDefault="00847E99">
                                    <w:pPr>
                                      <w:pStyle w:val="NoSpacing"/>
                                      <w:jc w:val="right"/>
                                      <w:rPr>
                                        <w:color w:val="FFFFFF" w:themeColor="background1"/>
                                        <w:sz w:val="24"/>
                                        <w:szCs w:val="24"/>
                                      </w:rPr>
                                    </w:pPr>
                                    <w:r w:rsidRPr="00847E99">
                                      <w:rPr>
                                        <w:color w:val="000000" w:themeColor="text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52F565C" id="Rectangle 132" o:spid="_x0000_s1027" style="position:absolute;margin-left:-4.4pt;margin-top:0;width:46.8pt;height:77.75pt;z-index:25166745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5A259EC9" w14:textId="77777777" w:rsidR="00847E99" w:rsidRDefault="00847E99">
                              <w:pPr>
                                <w:pStyle w:val="NoSpacing"/>
                                <w:jc w:val="right"/>
                                <w:rPr>
                                  <w:color w:val="FFFFFF" w:themeColor="background1"/>
                                  <w:sz w:val="24"/>
                                  <w:szCs w:val="24"/>
                                </w:rPr>
                              </w:pPr>
                              <w:r w:rsidRPr="00847E99">
                                <w:rPr>
                                  <w:color w:val="000000" w:themeColor="text1"/>
                                  <w:sz w:val="24"/>
                                  <w:szCs w:val="24"/>
                                </w:rPr>
                                <w:t>2018</w:t>
                              </w:r>
                            </w:p>
                          </w:sdtContent>
                        </w:sdt>
                      </w:txbxContent>
                    </v:textbox>
                    <w10:wrap anchorx="margin" anchory="page"/>
                  </v:rect>
                </w:pict>
              </mc:Fallback>
            </mc:AlternateContent>
          </w:r>
          <w:r>
            <w:rPr>
              <w:rFonts w:ascii="Times New Roman" w:hAnsi="Times New Roman"/>
              <w:b/>
              <w:sz w:val="28"/>
              <w:szCs w:val="28"/>
            </w:rPr>
            <w:br w:type="page"/>
          </w:r>
        </w:p>
      </w:sdtContent>
    </w:sdt>
    <w:sdt>
      <w:sdtPr>
        <w:rPr>
          <w:rFonts w:asciiTheme="minorHAnsi" w:eastAsiaTheme="minorEastAsia" w:hAnsiTheme="minorHAnsi" w:cstheme="minorBidi"/>
          <w:color w:val="auto"/>
          <w:sz w:val="22"/>
          <w:szCs w:val="22"/>
        </w:rPr>
        <w:id w:val="-1558467049"/>
        <w:docPartObj>
          <w:docPartGallery w:val="Table of Contents"/>
          <w:docPartUnique/>
        </w:docPartObj>
      </w:sdtPr>
      <w:sdtEndPr>
        <w:rPr>
          <w:b/>
          <w:bCs/>
          <w:noProof/>
        </w:rPr>
      </w:sdtEndPr>
      <w:sdtContent>
        <w:p w14:paraId="2717B5A3" w14:textId="77777777" w:rsidR="009D4D86" w:rsidRPr="00B05CB1" w:rsidRDefault="009D4D86">
          <w:pPr>
            <w:pStyle w:val="TOCHeading"/>
            <w:rPr>
              <w:rFonts w:ascii="Times New Roman" w:hAnsi="Times New Roman" w:cs="Times New Roman"/>
              <w:color w:val="000000" w:themeColor="text1"/>
            </w:rPr>
          </w:pPr>
          <w:r w:rsidRPr="00B05CB1">
            <w:rPr>
              <w:rFonts w:ascii="Times New Roman" w:hAnsi="Times New Roman" w:cs="Times New Roman"/>
              <w:color w:val="000000" w:themeColor="text1"/>
            </w:rPr>
            <w:t>Contents</w:t>
          </w:r>
        </w:p>
        <w:p w14:paraId="539FF579" w14:textId="77777777" w:rsidR="009D4D86" w:rsidRDefault="009D4D86">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2483389" w:history="1">
            <w:r w:rsidRPr="002A30E2">
              <w:rPr>
                <w:rStyle w:val="Hyperlink"/>
                <w:rFonts w:ascii="Times New Roman" w:hAnsi="Times New Roman" w:cs="Times New Roman"/>
                <w:b/>
                <w:noProof/>
              </w:rPr>
              <w:t>Abstract</w:t>
            </w:r>
            <w:r>
              <w:rPr>
                <w:noProof/>
                <w:webHidden/>
              </w:rPr>
              <w:tab/>
            </w:r>
            <w:r>
              <w:rPr>
                <w:noProof/>
                <w:webHidden/>
              </w:rPr>
              <w:fldChar w:fldCharType="begin"/>
            </w:r>
            <w:r>
              <w:rPr>
                <w:noProof/>
                <w:webHidden/>
              </w:rPr>
              <w:instrText xml:space="preserve"> PAGEREF _Toc532483389 \h </w:instrText>
            </w:r>
            <w:r>
              <w:rPr>
                <w:noProof/>
                <w:webHidden/>
              </w:rPr>
            </w:r>
            <w:r>
              <w:rPr>
                <w:noProof/>
                <w:webHidden/>
              </w:rPr>
              <w:fldChar w:fldCharType="separate"/>
            </w:r>
            <w:r>
              <w:rPr>
                <w:noProof/>
                <w:webHidden/>
              </w:rPr>
              <w:t>2</w:t>
            </w:r>
            <w:r>
              <w:rPr>
                <w:noProof/>
                <w:webHidden/>
              </w:rPr>
              <w:fldChar w:fldCharType="end"/>
            </w:r>
          </w:hyperlink>
        </w:p>
        <w:p w14:paraId="3A98F2D5" w14:textId="77777777" w:rsidR="009D4D86" w:rsidRDefault="00B00665">
          <w:pPr>
            <w:pStyle w:val="TOC2"/>
            <w:tabs>
              <w:tab w:val="right" w:leader="dot" w:pos="9016"/>
            </w:tabs>
            <w:rPr>
              <w:noProof/>
            </w:rPr>
          </w:pPr>
          <w:hyperlink w:anchor="_Toc532483390" w:history="1">
            <w:r w:rsidR="009D4D86" w:rsidRPr="002A30E2">
              <w:rPr>
                <w:rStyle w:val="Hyperlink"/>
                <w:rFonts w:ascii="Times New Roman" w:hAnsi="Times New Roman" w:cs="Times New Roman"/>
                <w:b/>
                <w:noProof/>
              </w:rPr>
              <w:t>Introduction</w:t>
            </w:r>
            <w:r w:rsidR="009D4D86">
              <w:rPr>
                <w:noProof/>
                <w:webHidden/>
              </w:rPr>
              <w:tab/>
            </w:r>
            <w:r w:rsidR="009D4D86">
              <w:rPr>
                <w:noProof/>
                <w:webHidden/>
              </w:rPr>
              <w:fldChar w:fldCharType="begin"/>
            </w:r>
            <w:r w:rsidR="009D4D86">
              <w:rPr>
                <w:noProof/>
                <w:webHidden/>
              </w:rPr>
              <w:instrText xml:space="preserve"> PAGEREF _Toc532483390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14:paraId="18A8A0FC" w14:textId="77777777" w:rsidR="009D4D86" w:rsidRDefault="00B00665">
          <w:pPr>
            <w:pStyle w:val="TOC2"/>
            <w:tabs>
              <w:tab w:val="right" w:leader="dot" w:pos="9016"/>
            </w:tabs>
            <w:rPr>
              <w:noProof/>
            </w:rPr>
          </w:pPr>
          <w:hyperlink w:anchor="_Toc532483391" w:history="1">
            <w:r w:rsidR="009D4D86" w:rsidRPr="002A30E2">
              <w:rPr>
                <w:rStyle w:val="Hyperlink"/>
                <w:rFonts w:ascii="Times New Roman" w:hAnsi="Times New Roman" w:cs="Times New Roman"/>
                <w:b/>
                <w:noProof/>
              </w:rPr>
              <w:t>1. Overview of Bring Your Own Device (BYOD)</w:t>
            </w:r>
            <w:r w:rsidR="009D4D86">
              <w:rPr>
                <w:noProof/>
                <w:webHidden/>
              </w:rPr>
              <w:tab/>
            </w:r>
            <w:r w:rsidR="009D4D86">
              <w:rPr>
                <w:noProof/>
                <w:webHidden/>
              </w:rPr>
              <w:fldChar w:fldCharType="begin"/>
            </w:r>
            <w:r w:rsidR="009D4D86">
              <w:rPr>
                <w:noProof/>
                <w:webHidden/>
              </w:rPr>
              <w:instrText xml:space="preserve"> PAGEREF _Toc532483391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14:paraId="1834A197" w14:textId="77777777" w:rsidR="009D4D86" w:rsidRDefault="00B00665">
          <w:pPr>
            <w:pStyle w:val="TOC2"/>
            <w:tabs>
              <w:tab w:val="right" w:leader="dot" w:pos="9016"/>
            </w:tabs>
            <w:rPr>
              <w:noProof/>
            </w:rPr>
          </w:pPr>
          <w:hyperlink w:anchor="_Toc532483392" w:history="1">
            <w:r w:rsidR="009D4D86" w:rsidRPr="002A30E2">
              <w:rPr>
                <w:rStyle w:val="Hyperlink"/>
                <w:rFonts w:ascii="Times New Roman" w:hAnsi="Times New Roman" w:cs="Times New Roman"/>
                <w:b/>
                <w:noProof/>
              </w:rPr>
              <w:t>2. Bring Your Own Device (BYOD) Policy</w:t>
            </w:r>
            <w:r w:rsidR="009D4D86">
              <w:rPr>
                <w:noProof/>
                <w:webHidden/>
              </w:rPr>
              <w:tab/>
            </w:r>
            <w:r w:rsidR="009D4D86">
              <w:rPr>
                <w:noProof/>
                <w:webHidden/>
              </w:rPr>
              <w:fldChar w:fldCharType="begin"/>
            </w:r>
            <w:r w:rsidR="009D4D86">
              <w:rPr>
                <w:noProof/>
                <w:webHidden/>
              </w:rPr>
              <w:instrText xml:space="preserve"> PAGEREF _Toc532483392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14:paraId="3627E09E" w14:textId="77777777" w:rsidR="009D4D86" w:rsidRDefault="00B00665">
          <w:pPr>
            <w:pStyle w:val="TOC3"/>
            <w:tabs>
              <w:tab w:val="right" w:leader="dot" w:pos="9016"/>
            </w:tabs>
            <w:rPr>
              <w:noProof/>
            </w:rPr>
          </w:pPr>
          <w:hyperlink w:anchor="_Toc532483393" w:history="1">
            <w:r w:rsidR="009D4D86" w:rsidRPr="002A30E2">
              <w:rPr>
                <w:rStyle w:val="Hyperlink"/>
                <w:rFonts w:ascii="Times New Roman" w:hAnsi="Times New Roman" w:cs="Times New Roman"/>
                <w:b/>
                <w:noProof/>
              </w:rPr>
              <w:t>2.1 User Policy</w:t>
            </w:r>
            <w:r w:rsidR="009D4D86">
              <w:rPr>
                <w:noProof/>
                <w:webHidden/>
              </w:rPr>
              <w:tab/>
            </w:r>
            <w:r w:rsidR="009D4D86">
              <w:rPr>
                <w:noProof/>
                <w:webHidden/>
              </w:rPr>
              <w:fldChar w:fldCharType="begin"/>
            </w:r>
            <w:r w:rsidR="009D4D86">
              <w:rPr>
                <w:noProof/>
                <w:webHidden/>
              </w:rPr>
              <w:instrText xml:space="preserve"> PAGEREF _Toc532483393 \h </w:instrText>
            </w:r>
            <w:r w:rsidR="009D4D86">
              <w:rPr>
                <w:noProof/>
                <w:webHidden/>
              </w:rPr>
            </w:r>
            <w:r w:rsidR="009D4D86">
              <w:rPr>
                <w:noProof/>
                <w:webHidden/>
              </w:rPr>
              <w:fldChar w:fldCharType="separate"/>
            </w:r>
            <w:r w:rsidR="009D4D86">
              <w:rPr>
                <w:noProof/>
                <w:webHidden/>
              </w:rPr>
              <w:t>2</w:t>
            </w:r>
            <w:r w:rsidR="009D4D86">
              <w:rPr>
                <w:noProof/>
                <w:webHidden/>
              </w:rPr>
              <w:fldChar w:fldCharType="end"/>
            </w:r>
          </w:hyperlink>
        </w:p>
        <w:p w14:paraId="32E0E12B" w14:textId="77777777" w:rsidR="009D4D86" w:rsidRDefault="00B00665">
          <w:pPr>
            <w:pStyle w:val="TOC3"/>
            <w:tabs>
              <w:tab w:val="right" w:leader="dot" w:pos="9016"/>
            </w:tabs>
            <w:rPr>
              <w:noProof/>
            </w:rPr>
          </w:pPr>
          <w:hyperlink w:anchor="_Toc532483394" w:history="1">
            <w:r w:rsidR="009D4D86" w:rsidRPr="002A30E2">
              <w:rPr>
                <w:rStyle w:val="Hyperlink"/>
                <w:rFonts w:ascii="Times New Roman" w:hAnsi="Times New Roman" w:cs="Times New Roman"/>
                <w:b/>
                <w:noProof/>
              </w:rPr>
              <w:t>2.2 Device Management Policy</w:t>
            </w:r>
            <w:r w:rsidR="009D4D86">
              <w:rPr>
                <w:noProof/>
                <w:webHidden/>
              </w:rPr>
              <w:tab/>
            </w:r>
            <w:r w:rsidR="009D4D86">
              <w:rPr>
                <w:noProof/>
                <w:webHidden/>
              </w:rPr>
              <w:fldChar w:fldCharType="begin"/>
            </w:r>
            <w:r w:rsidR="009D4D86">
              <w:rPr>
                <w:noProof/>
                <w:webHidden/>
              </w:rPr>
              <w:instrText xml:space="preserve"> PAGEREF _Toc532483394 \h </w:instrText>
            </w:r>
            <w:r w:rsidR="009D4D86">
              <w:rPr>
                <w:noProof/>
                <w:webHidden/>
              </w:rPr>
            </w:r>
            <w:r w:rsidR="009D4D86">
              <w:rPr>
                <w:noProof/>
                <w:webHidden/>
              </w:rPr>
              <w:fldChar w:fldCharType="separate"/>
            </w:r>
            <w:r w:rsidR="009D4D86">
              <w:rPr>
                <w:noProof/>
                <w:webHidden/>
              </w:rPr>
              <w:t>3</w:t>
            </w:r>
            <w:r w:rsidR="009D4D86">
              <w:rPr>
                <w:noProof/>
                <w:webHidden/>
              </w:rPr>
              <w:fldChar w:fldCharType="end"/>
            </w:r>
          </w:hyperlink>
        </w:p>
        <w:p w14:paraId="782B0B4E" w14:textId="77777777" w:rsidR="009D4D86" w:rsidRDefault="00B00665">
          <w:pPr>
            <w:pStyle w:val="TOC3"/>
            <w:tabs>
              <w:tab w:val="right" w:leader="dot" w:pos="9016"/>
            </w:tabs>
            <w:rPr>
              <w:noProof/>
            </w:rPr>
          </w:pPr>
          <w:hyperlink w:anchor="_Toc532483395" w:history="1">
            <w:r w:rsidR="009D4D86" w:rsidRPr="002A30E2">
              <w:rPr>
                <w:rStyle w:val="Hyperlink"/>
                <w:rFonts w:ascii="Times New Roman" w:hAnsi="Times New Roman" w:cs="Times New Roman"/>
                <w:b/>
                <w:noProof/>
              </w:rPr>
              <w:t>2.3 Security Policy</w:t>
            </w:r>
            <w:r w:rsidR="009D4D86">
              <w:rPr>
                <w:noProof/>
                <w:webHidden/>
              </w:rPr>
              <w:tab/>
            </w:r>
            <w:r w:rsidR="009D4D86">
              <w:rPr>
                <w:noProof/>
                <w:webHidden/>
              </w:rPr>
              <w:fldChar w:fldCharType="begin"/>
            </w:r>
            <w:r w:rsidR="009D4D86">
              <w:rPr>
                <w:noProof/>
                <w:webHidden/>
              </w:rPr>
              <w:instrText xml:space="preserve"> PAGEREF _Toc532483395 \h </w:instrText>
            </w:r>
            <w:r w:rsidR="009D4D86">
              <w:rPr>
                <w:noProof/>
                <w:webHidden/>
              </w:rPr>
            </w:r>
            <w:r w:rsidR="009D4D86">
              <w:rPr>
                <w:noProof/>
                <w:webHidden/>
              </w:rPr>
              <w:fldChar w:fldCharType="separate"/>
            </w:r>
            <w:r w:rsidR="009D4D86">
              <w:rPr>
                <w:noProof/>
                <w:webHidden/>
              </w:rPr>
              <w:t>3</w:t>
            </w:r>
            <w:r w:rsidR="009D4D86">
              <w:rPr>
                <w:noProof/>
                <w:webHidden/>
              </w:rPr>
              <w:fldChar w:fldCharType="end"/>
            </w:r>
          </w:hyperlink>
        </w:p>
        <w:p w14:paraId="265DA3A0" w14:textId="77777777" w:rsidR="009D4D86" w:rsidRDefault="00B00665">
          <w:pPr>
            <w:pStyle w:val="TOC2"/>
            <w:tabs>
              <w:tab w:val="right" w:leader="dot" w:pos="9016"/>
            </w:tabs>
            <w:rPr>
              <w:noProof/>
            </w:rPr>
          </w:pPr>
          <w:hyperlink w:anchor="_Toc532483396" w:history="1">
            <w:r w:rsidR="009D4D86" w:rsidRPr="002A30E2">
              <w:rPr>
                <w:rStyle w:val="Hyperlink"/>
                <w:rFonts w:ascii="Times New Roman" w:hAnsi="Times New Roman" w:cs="Times New Roman"/>
                <w:b/>
                <w:noProof/>
              </w:rPr>
              <w:t>3. Mobile Device Management (MDM)</w:t>
            </w:r>
            <w:r w:rsidR="009D4D86">
              <w:rPr>
                <w:noProof/>
                <w:webHidden/>
              </w:rPr>
              <w:tab/>
            </w:r>
            <w:r w:rsidR="009D4D86">
              <w:rPr>
                <w:noProof/>
                <w:webHidden/>
              </w:rPr>
              <w:fldChar w:fldCharType="begin"/>
            </w:r>
            <w:r w:rsidR="009D4D86">
              <w:rPr>
                <w:noProof/>
                <w:webHidden/>
              </w:rPr>
              <w:instrText xml:space="preserve"> PAGEREF _Toc532483396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14:paraId="715B075D" w14:textId="77777777" w:rsidR="009D4D86" w:rsidRDefault="00B00665">
          <w:pPr>
            <w:pStyle w:val="TOC3"/>
            <w:tabs>
              <w:tab w:val="right" w:leader="dot" w:pos="9016"/>
            </w:tabs>
            <w:rPr>
              <w:noProof/>
            </w:rPr>
          </w:pPr>
          <w:hyperlink w:anchor="_Toc532483397" w:history="1">
            <w:r w:rsidR="009D4D86" w:rsidRPr="002A30E2">
              <w:rPr>
                <w:rStyle w:val="Hyperlink"/>
                <w:rFonts w:ascii="Times New Roman" w:hAnsi="Times New Roman" w:cs="Times New Roman"/>
                <w:b/>
                <w:noProof/>
              </w:rPr>
              <w:t>3.1 Overview</w:t>
            </w:r>
            <w:r w:rsidR="009D4D86">
              <w:rPr>
                <w:noProof/>
                <w:webHidden/>
              </w:rPr>
              <w:tab/>
            </w:r>
            <w:r w:rsidR="009D4D86">
              <w:rPr>
                <w:noProof/>
                <w:webHidden/>
              </w:rPr>
              <w:fldChar w:fldCharType="begin"/>
            </w:r>
            <w:r w:rsidR="009D4D86">
              <w:rPr>
                <w:noProof/>
                <w:webHidden/>
              </w:rPr>
              <w:instrText xml:space="preserve"> PAGEREF _Toc532483397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14:paraId="4C367D9C" w14:textId="77777777" w:rsidR="009D4D86" w:rsidRDefault="00B00665">
          <w:pPr>
            <w:pStyle w:val="TOC3"/>
            <w:tabs>
              <w:tab w:val="right" w:leader="dot" w:pos="9016"/>
            </w:tabs>
            <w:rPr>
              <w:noProof/>
            </w:rPr>
          </w:pPr>
          <w:hyperlink w:anchor="_Toc532483398" w:history="1">
            <w:r w:rsidR="009D4D86" w:rsidRPr="002A30E2">
              <w:rPr>
                <w:rStyle w:val="Hyperlink"/>
                <w:rFonts w:ascii="Times New Roman" w:hAnsi="Times New Roman" w:cs="Times New Roman"/>
                <w:b/>
                <w:noProof/>
              </w:rPr>
              <w:t>3.2 Solution</w:t>
            </w:r>
            <w:r w:rsidR="009D4D86">
              <w:rPr>
                <w:noProof/>
                <w:webHidden/>
              </w:rPr>
              <w:tab/>
            </w:r>
            <w:r w:rsidR="009D4D86">
              <w:rPr>
                <w:noProof/>
                <w:webHidden/>
              </w:rPr>
              <w:fldChar w:fldCharType="begin"/>
            </w:r>
            <w:r w:rsidR="009D4D86">
              <w:rPr>
                <w:noProof/>
                <w:webHidden/>
              </w:rPr>
              <w:instrText xml:space="preserve"> PAGEREF _Toc532483398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14:paraId="617DA934" w14:textId="77777777" w:rsidR="009D4D86" w:rsidRDefault="00B00665">
          <w:pPr>
            <w:pStyle w:val="TOC3"/>
            <w:tabs>
              <w:tab w:val="right" w:leader="dot" w:pos="9016"/>
            </w:tabs>
            <w:rPr>
              <w:noProof/>
            </w:rPr>
          </w:pPr>
          <w:hyperlink w:anchor="_Toc532483399" w:history="1">
            <w:r w:rsidR="009D4D86" w:rsidRPr="002A30E2">
              <w:rPr>
                <w:rStyle w:val="Hyperlink"/>
                <w:rFonts w:ascii="Times New Roman" w:hAnsi="Times New Roman" w:cs="Times New Roman"/>
                <w:b/>
                <w:noProof/>
              </w:rPr>
              <w:t>3.2.1 Context Aware Service (CAS)</w:t>
            </w:r>
            <w:r w:rsidR="009D4D86">
              <w:rPr>
                <w:noProof/>
                <w:webHidden/>
              </w:rPr>
              <w:tab/>
            </w:r>
            <w:r w:rsidR="009D4D86">
              <w:rPr>
                <w:noProof/>
                <w:webHidden/>
              </w:rPr>
              <w:fldChar w:fldCharType="begin"/>
            </w:r>
            <w:r w:rsidR="009D4D86">
              <w:rPr>
                <w:noProof/>
                <w:webHidden/>
              </w:rPr>
              <w:instrText xml:space="preserve"> PAGEREF _Toc532483399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14:paraId="2CD1206F" w14:textId="77777777" w:rsidR="009D4D86" w:rsidRDefault="00B00665">
          <w:pPr>
            <w:pStyle w:val="TOC3"/>
            <w:tabs>
              <w:tab w:val="right" w:leader="dot" w:pos="9016"/>
            </w:tabs>
            <w:rPr>
              <w:noProof/>
            </w:rPr>
          </w:pPr>
          <w:hyperlink w:anchor="_Toc532483400" w:history="1">
            <w:r w:rsidR="009D4D86" w:rsidRPr="002A30E2">
              <w:rPr>
                <w:rStyle w:val="Hyperlink"/>
                <w:rFonts w:ascii="Times New Roman" w:hAnsi="Times New Roman" w:cs="Times New Roman"/>
                <w:b/>
                <w:noProof/>
              </w:rPr>
              <w:t>3.2.2 Identity Services Engine (ISE)</w:t>
            </w:r>
            <w:r w:rsidR="009D4D86">
              <w:rPr>
                <w:noProof/>
                <w:webHidden/>
              </w:rPr>
              <w:tab/>
            </w:r>
            <w:r w:rsidR="009D4D86">
              <w:rPr>
                <w:noProof/>
                <w:webHidden/>
              </w:rPr>
              <w:fldChar w:fldCharType="begin"/>
            </w:r>
            <w:r w:rsidR="009D4D86">
              <w:rPr>
                <w:noProof/>
                <w:webHidden/>
              </w:rPr>
              <w:instrText xml:space="preserve"> PAGEREF _Toc532483400 \h </w:instrText>
            </w:r>
            <w:r w:rsidR="009D4D86">
              <w:rPr>
                <w:noProof/>
                <w:webHidden/>
              </w:rPr>
            </w:r>
            <w:r w:rsidR="009D4D86">
              <w:rPr>
                <w:noProof/>
                <w:webHidden/>
              </w:rPr>
              <w:fldChar w:fldCharType="separate"/>
            </w:r>
            <w:r w:rsidR="009D4D86">
              <w:rPr>
                <w:noProof/>
                <w:webHidden/>
              </w:rPr>
              <w:t>4</w:t>
            </w:r>
            <w:r w:rsidR="009D4D86">
              <w:rPr>
                <w:noProof/>
                <w:webHidden/>
              </w:rPr>
              <w:fldChar w:fldCharType="end"/>
            </w:r>
          </w:hyperlink>
        </w:p>
        <w:p w14:paraId="6DD6156B" w14:textId="77777777" w:rsidR="009D4D86" w:rsidRDefault="00B00665">
          <w:pPr>
            <w:pStyle w:val="TOC3"/>
            <w:tabs>
              <w:tab w:val="right" w:leader="dot" w:pos="9016"/>
            </w:tabs>
            <w:rPr>
              <w:noProof/>
            </w:rPr>
          </w:pPr>
          <w:hyperlink w:anchor="_Toc532483401" w:history="1">
            <w:r w:rsidR="009D4D86" w:rsidRPr="002A30E2">
              <w:rPr>
                <w:rStyle w:val="Hyperlink"/>
                <w:rFonts w:ascii="Times New Roman" w:hAnsi="Times New Roman" w:cs="Times New Roman"/>
                <w:b/>
                <w:noProof/>
              </w:rPr>
              <w:t>3.2.3 Wireless Intrusion Prevention Service (wIPS)</w:t>
            </w:r>
            <w:r w:rsidR="009D4D86">
              <w:rPr>
                <w:noProof/>
                <w:webHidden/>
              </w:rPr>
              <w:tab/>
            </w:r>
            <w:r w:rsidR="009D4D86">
              <w:rPr>
                <w:noProof/>
                <w:webHidden/>
              </w:rPr>
              <w:fldChar w:fldCharType="begin"/>
            </w:r>
            <w:r w:rsidR="009D4D86">
              <w:rPr>
                <w:noProof/>
                <w:webHidden/>
              </w:rPr>
              <w:instrText xml:space="preserve"> PAGEREF _Toc532483401 \h </w:instrText>
            </w:r>
            <w:r w:rsidR="009D4D86">
              <w:rPr>
                <w:noProof/>
                <w:webHidden/>
              </w:rPr>
            </w:r>
            <w:r w:rsidR="009D4D86">
              <w:rPr>
                <w:noProof/>
                <w:webHidden/>
              </w:rPr>
              <w:fldChar w:fldCharType="separate"/>
            </w:r>
            <w:r w:rsidR="009D4D86">
              <w:rPr>
                <w:noProof/>
                <w:webHidden/>
              </w:rPr>
              <w:t>5</w:t>
            </w:r>
            <w:r w:rsidR="009D4D86">
              <w:rPr>
                <w:noProof/>
                <w:webHidden/>
              </w:rPr>
              <w:fldChar w:fldCharType="end"/>
            </w:r>
          </w:hyperlink>
        </w:p>
        <w:p w14:paraId="49009492" w14:textId="77777777" w:rsidR="009D4D86" w:rsidRDefault="00B00665">
          <w:pPr>
            <w:pStyle w:val="TOC3"/>
            <w:tabs>
              <w:tab w:val="right" w:leader="dot" w:pos="9016"/>
            </w:tabs>
            <w:rPr>
              <w:noProof/>
            </w:rPr>
          </w:pPr>
          <w:hyperlink w:anchor="_Toc532483402" w:history="1">
            <w:r w:rsidR="009D4D86" w:rsidRPr="002A30E2">
              <w:rPr>
                <w:rStyle w:val="Hyperlink"/>
                <w:rFonts w:ascii="Times New Roman" w:hAnsi="Times New Roman" w:cs="Times New Roman"/>
                <w:b/>
                <w:noProof/>
              </w:rPr>
              <w:t>3.2.4 Why choose Cisco</w:t>
            </w:r>
            <w:r w:rsidR="009D4D86">
              <w:rPr>
                <w:noProof/>
                <w:webHidden/>
              </w:rPr>
              <w:tab/>
            </w:r>
            <w:r w:rsidR="009D4D86">
              <w:rPr>
                <w:noProof/>
                <w:webHidden/>
              </w:rPr>
              <w:fldChar w:fldCharType="begin"/>
            </w:r>
            <w:r w:rsidR="009D4D86">
              <w:rPr>
                <w:noProof/>
                <w:webHidden/>
              </w:rPr>
              <w:instrText xml:space="preserve"> PAGEREF _Toc532483402 \h </w:instrText>
            </w:r>
            <w:r w:rsidR="009D4D86">
              <w:rPr>
                <w:noProof/>
                <w:webHidden/>
              </w:rPr>
            </w:r>
            <w:r w:rsidR="009D4D86">
              <w:rPr>
                <w:noProof/>
                <w:webHidden/>
              </w:rPr>
              <w:fldChar w:fldCharType="separate"/>
            </w:r>
            <w:r w:rsidR="009D4D86">
              <w:rPr>
                <w:noProof/>
                <w:webHidden/>
              </w:rPr>
              <w:t>5</w:t>
            </w:r>
            <w:r w:rsidR="009D4D86">
              <w:rPr>
                <w:noProof/>
                <w:webHidden/>
              </w:rPr>
              <w:fldChar w:fldCharType="end"/>
            </w:r>
          </w:hyperlink>
        </w:p>
        <w:p w14:paraId="365071B1" w14:textId="77777777" w:rsidR="009D4D86" w:rsidRDefault="00B00665">
          <w:pPr>
            <w:pStyle w:val="TOC2"/>
            <w:tabs>
              <w:tab w:val="right" w:leader="dot" w:pos="9016"/>
            </w:tabs>
            <w:rPr>
              <w:noProof/>
            </w:rPr>
          </w:pPr>
          <w:hyperlink w:anchor="_Toc532483403" w:history="1">
            <w:r w:rsidR="009D4D86" w:rsidRPr="002A30E2">
              <w:rPr>
                <w:rStyle w:val="Hyperlink"/>
                <w:rFonts w:ascii="Times New Roman" w:hAnsi="Times New Roman" w:cs="Times New Roman"/>
                <w:b/>
                <w:noProof/>
              </w:rPr>
              <w:t>4. Advantages of Bring Your Own Device (BYOD)</w:t>
            </w:r>
            <w:r w:rsidR="009D4D86">
              <w:rPr>
                <w:noProof/>
                <w:webHidden/>
              </w:rPr>
              <w:tab/>
            </w:r>
            <w:r w:rsidR="009D4D86">
              <w:rPr>
                <w:noProof/>
                <w:webHidden/>
              </w:rPr>
              <w:fldChar w:fldCharType="begin"/>
            </w:r>
            <w:r w:rsidR="009D4D86">
              <w:rPr>
                <w:noProof/>
                <w:webHidden/>
              </w:rPr>
              <w:instrText xml:space="preserve"> PAGEREF _Toc532483403 \h </w:instrText>
            </w:r>
            <w:r w:rsidR="009D4D86">
              <w:rPr>
                <w:noProof/>
                <w:webHidden/>
              </w:rPr>
            </w:r>
            <w:r w:rsidR="009D4D86">
              <w:rPr>
                <w:noProof/>
                <w:webHidden/>
              </w:rPr>
              <w:fldChar w:fldCharType="separate"/>
            </w:r>
            <w:r w:rsidR="009D4D86">
              <w:rPr>
                <w:noProof/>
                <w:webHidden/>
              </w:rPr>
              <w:t>6</w:t>
            </w:r>
            <w:r w:rsidR="009D4D86">
              <w:rPr>
                <w:noProof/>
                <w:webHidden/>
              </w:rPr>
              <w:fldChar w:fldCharType="end"/>
            </w:r>
          </w:hyperlink>
        </w:p>
        <w:p w14:paraId="4726662C" w14:textId="77777777" w:rsidR="009D4D86" w:rsidRDefault="00B00665">
          <w:pPr>
            <w:pStyle w:val="TOC3"/>
            <w:tabs>
              <w:tab w:val="right" w:leader="dot" w:pos="9016"/>
            </w:tabs>
            <w:rPr>
              <w:noProof/>
            </w:rPr>
          </w:pPr>
          <w:hyperlink w:anchor="_Toc532483404" w:history="1">
            <w:r w:rsidR="009D4D86" w:rsidRPr="002A30E2">
              <w:rPr>
                <w:rStyle w:val="Hyperlink"/>
                <w:rFonts w:ascii="Times New Roman" w:hAnsi="Times New Roman" w:cs="Times New Roman"/>
                <w:b/>
                <w:noProof/>
              </w:rPr>
              <w:t>Disadvantages of Bring Your Own Device (BYOD)</w:t>
            </w:r>
            <w:r w:rsidR="009D4D86">
              <w:rPr>
                <w:noProof/>
                <w:webHidden/>
              </w:rPr>
              <w:tab/>
            </w:r>
            <w:r w:rsidR="009D4D86">
              <w:rPr>
                <w:noProof/>
                <w:webHidden/>
              </w:rPr>
              <w:fldChar w:fldCharType="begin"/>
            </w:r>
            <w:r w:rsidR="009D4D86">
              <w:rPr>
                <w:noProof/>
                <w:webHidden/>
              </w:rPr>
              <w:instrText xml:space="preserve"> PAGEREF _Toc532483404 \h </w:instrText>
            </w:r>
            <w:r w:rsidR="009D4D86">
              <w:rPr>
                <w:noProof/>
                <w:webHidden/>
              </w:rPr>
            </w:r>
            <w:r w:rsidR="009D4D86">
              <w:rPr>
                <w:noProof/>
                <w:webHidden/>
              </w:rPr>
              <w:fldChar w:fldCharType="separate"/>
            </w:r>
            <w:r w:rsidR="009D4D86">
              <w:rPr>
                <w:noProof/>
                <w:webHidden/>
              </w:rPr>
              <w:t>6</w:t>
            </w:r>
            <w:r w:rsidR="009D4D86">
              <w:rPr>
                <w:noProof/>
                <w:webHidden/>
              </w:rPr>
              <w:fldChar w:fldCharType="end"/>
            </w:r>
          </w:hyperlink>
        </w:p>
        <w:p w14:paraId="272A7BC7" w14:textId="77777777" w:rsidR="009D4D86" w:rsidRDefault="00B00665">
          <w:pPr>
            <w:pStyle w:val="TOC2"/>
            <w:tabs>
              <w:tab w:val="right" w:leader="dot" w:pos="9016"/>
            </w:tabs>
            <w:rPr>
              <w:noProof/>
            </w:rPr>
          </w:pPr>
          <w:hyperlink w:anchor="_Toc532483405" w:history="1">
            <w:r w:rsidR="009D4D86" w:rsidRPr="002A30E2">
              <w:rPr>
                <w:rStyle w:val="Hyperlink"/>
                <w:rFonts w:ascii="Times New Roman" w:hAnsi="Times New Roman" w:cs="Times New Roman"/>
                <w:b/>
                <w:noProof/>
              </w:rPr>
              <w:t>6. Conclusion</w:t>
            </w:r>
            <w:r w:rsidR="009D4D86">
              <w:rPr>
                <w:noProof/>
                <w:webHidden/>
              </w:rPr>
              <w:tab/>
            </w:r>
            <w:r w:rsidR="009D4D86">
              <w:rPr>
                <w:noProof/>
                <w:webHidden/>
              </w:rPr>
              <w:fldChar w:fldCharType="begin"/>
            </w:r>
            <w:r w:rsidR="009D4D86">
              <w:rPr>
                <w:noProof/>
                <w:webHidden/>
              </w:rPr>
              <w:instrText xml:space="preserve"> PAGEREF _Toc532483405 \h </w:instrText>
            </w:r>
            <w:r w:rsidR="009D4D86">
              <w:rPr>
                <w:noProof/>
                <w:webHidden/>
              </w:rPr>
            </w:r>
            <w:r w:rsidR="009D4D86">
              <w:rPr>
                <w:noProof/>
                <w:webHidden/>
              </w:rPr>
              <w:fldChar w:fldCharType="separate"/>
            </w:r>
            <w:r w:rsidR="009D4D86">
              <w:rPr>
                <w:noProof/>
                <w:webHidden/>
              </w:rPr>
              <w:t>10</w:t>
            </w:r>
            <w:r w:rsidR="009D4D86">
              <w:rPr>
                <w:noProof/>
                <w:webHidden/>
              </w:rPr>
              <w:fldChar w:fldCharType="end"/>
            </w:r>
          </w:hyperlink>
        </w:p>
        <w:p w14:paraId="23DB5A4F" w14:textId="77777777" w:rsidR="009D4D86" w:rsidRDefault="009D4D86">
          <w:r>
            <w:rPr>
              <w:b/>
              <w:bCs/>
              <w:noProof/>
            </w:rPr>
            <w:fldChar w:fldCharType="end"/>
          </w:r>
        </w:p>
      </w:sdtContent>
    </w:sdt>
    <w:p w14:paraId="31245A72" w14:textId="77777777" w:rsidR="000C0374" w:rsidRDefault="000C0374" w:rsidP="00B473CD">
      <w:pPr>
        <w:jc w:val="both"/>
        <w:rPr>
          <w:rFonts w:ascii="Times New Roman" w:hAnsi="Times New Roman"/>
          <w:b/>
          <w:sz w:val="28"/>
          <w:szCs w:val="28"/>
        </w:rPr>
      </w:pPr>
    </w:p>
    <w:p w14:paraId="5AAEA7C5" w14:textId="77777777" w:rsidR="000C0374" w:rsidRDefault="000C0374" w:rsidP="00B473CD">
      <w:pPr>
        <w:jc w:val="both"/>
        <w:rPr>
          <w:rFonts w:ascii="Times New Roman" w:hAnsi="Times New Roman"/>
          <w:b/>
          <w:sz w:val="28"/>
          <w:szCs w:val="28"/>
        </w:rPr>
      </w:pPr>
    </w:p>
    <w:p w14:paraId="79672108" w14:textId="77777777" w:rsidR="000C0374" w:rsidRDefault="000C0374" w:rsidP="00B473CD">
      <w:pPr>
        <w:jc w:val="both"/>
        <w:rPr>
          <w:rFonts w:ascii="Times New Roman" w:hAnsi="Times New Roman"/>
          <w:b/>
          <w:sz w:val="28"/>
          <w:szCs w:val="28"/>
        </w:rPr>
      </w:pPr>
    </w:p>
    <w:p w14:paraId="046B2267" w14:textId="77777777" w:rsidR="000C0374" w:rsidRDefault="000C0374" w:rsidP="00B473CD">
      <w:pPr>
        <w:jc w:val="both"/>
        <w:rPr>
          <w:rFonts w:ascii="Times New Roman" w:hAnsi="Times New Roman"/>
          <w:b/>
          <w:sz w:val="28"/>
          <w:szCs w:val="28"/>
        </w:rPr>
      </w:pPr>
    </w:p>
    <w:p w14:paraId="1D136B83" w14:textId="77777777" w:rsidR="000C0374" w:rsidRDefault="000C0374" w:rsidP="00B473CD">
      <w:pPr>
        <w:jc w:val="both"/>
        <w:rPr>
          <w:rFonts w:ascii="Times New Roman" w:hAnsi="Times New Roman"/>
          <w:b/>
          <w:sz w:val="28"/>
          <w:szCs w:val="28"/>
        </w:rPr>
      </w:pPr>
    </w:p>
    <w:p w14:paraId="0D104CDF" w14:textId="77777777" w:rsidR="000C0374" w:rsidRDefault="000C0374" w:rsidP="00B473CD">
      <w:pPr>
        <w:jc w:val="both"/>
        <w:rPr>
          <w:rFonts w:ascii="Times New Roman" w:hAnsi="Times New Roman"/>
          <w:b/>
          <w:sz w:val="28"/>
          <w:szCs w:val="28"/>
        </w:rPr>
      </w:pPr>
    </w:p>
    <w:p w14:paraId="4561B70A" w14:textId="77777777" w:rsidR="000C0374" w:rsidRDefault="000C0374" w:rsidP="00B473CD">
      <w:pPr>
        <w:jc w:val="both"/>
        <w:rPr>
          <w:rFonts w:ascii="Times New Roman" w:hAnsi="Times New Roman"/>
          <w:b/>
          <w:sz w:val="28"/>
          <w:szCs w:val="28"/>
        </w:rPr>
      </w:pPr>
    </w:p>
    <w:p w14:paraId="50B7E508" w14:textId="77777777" w:rsidR="000C0374" w:rsidRDefault="000C0374" w:rsidP="00B473CD">
      <w:pPr>
        <w:jc w:val="both"/>
        <w:rPr>
          <w:rFonts w:ascii="Times New Roman" w:hAnsi="Times New Roman"/>
          <w:b/>
          <w:sz w:val="28"/>
          <w:szCs w:val="28"/>
        </w:rPr>
      </w:pPr>
    </w:p>
    <w:p w14:paraId="39DA3B0C" w14:textId="77777777" w:rsidR="000C0374" w:rsidRDefault="000C0374" w:rsidP="00B473CD">
      <w:pPr>
        <w:jc w:val="both"/>
        <w:rPr>
          <w:rFonts w:ascii="Times New Roman" w:hAnsi="Times New Roman"/>
          <w:b/>
          <w:sz w:val="28"/>
          <w:szCs w:val="28"/>
        </w:rPr>
      </w:pPr>
    </w:p>
    <w:p w14:paraId="04181EB8" w14:textId="77777777" w:rsidR="000C0374" w:rsidRDefault="000C0374" w:rsidP="00B473CD">
      <w:pPr>
        <w:jc w:val="both"/>
        <w:rPr>
          <w:rFonts w:ascii="Times New Roman" w:hAnsi="Times New Roman"/>
          <w:b/>
          <w:sz w:val="28"/>
          <w:szCs w:val="28"/>
        </w:rPr>
      </w:pPr>
    </w:p>
    <w:p w14:paraId="2C5F26C7" w14:textId="77777777" w:rsidR="000C0374" w:rsidRDefault="000C0374" w:rsidP="00B473CD">
      <w:pPr>
        <w:jc w:val="both"/>
        <w:rPr>
          <w:rFonts w:ascii="Times New Roman" w:hAnsi="Times New Roman"/>
          <w:b/>
          <w:sz w:val="28"/>
          <w:szCs w:val="28"/>
        </w:rPr>
      </w:pPr>
    </w:p>
    <w:p w14:paraId="595F6108" w14:textId="77777777" w:rsidR="009D4D86" w:rsidRDefault="009D4D86" w:rsidP="006E728B">
      <w:pPr>
        <w:jc w:val="center"/>
        <w:rPr>
          <w:rFonts w:ascii="Times New Roman" w:hAnsi="Times New Roman"/>
          <w:b/>
          <w:sz w:val="28"/>
          <w:szCs w:val="28"/>
        </w:rPr>
      </w:pPr>
    </w:p>
    <w:p w14:paraId="3B1A4759" w14:textId="77777777" w:rsidR="008D450C" w:rsidRDefault="008D450C" w:rsidP="006E728B">
      <w:pPr>
        <w:jc w:val="center"/>
        <w:rPr>
          <w:rFonts w:ascii="Times New Roman" w:hAnsi="Times New Roman"/>
          <w:b/>
          <w:sz w:val="28"/>
          <w:szCs w:val="28"/>
        </w:rPr>
      </w:pPr>
    </w:p>
    <w:p w14:paraId="7A2FFA32" w14:textId="77777777" w:rsidR="006E728B" w:rsidRDefault="00766DB1" w:rsidP="006E728B">
      <w:pPr>
        <w:jc w:val="center"/>
        <w:rPr>
          <w:rFonts w:ascii="Times New Roman" w:hAnsi="Times New Roman"/>
          <w:b/>
          <w:sz w:val="28"/>
          <w:szCs w:val="28"/>
        </w:rPr>
      </w:pPr>
      <w:r>
        <w:rPr>
          <w:rFonts w:ascii="Times New Roman" w:hAnsi="Times New Roman"/>
          <w:b/>
          <w:sz w:val="28"/>
          <w:szCs w:val="28"/>
        </w:rPr>
        <w:fldChar w:fldCharType="begin"/>
      </w:r>
      <w:r>
        <w:rPr>
          <w:rFonts w:ascii="Times New Roman" w:hAnsi="Times New Roman"/>
          <w:b/>
          <w:sz w:val="28"/>
          <w:szCs w:val="28"/>
        </w:rPr>
        <w:instrText xml:space="preserve"> TITLE  "Bring Your Own Device (BYOD) Framework and Design"  \* MERGEFORMAT </w:instrText>
      </w:r>
      <w:r>
        <w:rPr>
          <w:rFonts w:ascii="Times New Roman" w:hAnsi="Times New Roman"/>
          <w:b/>
          <w:sz w:val="28"/>
          <w:szCs w:val="28"/>
        </w:rPr>
        <w:fldChar w:fldCharType="separate"/>
      </w:r>
      <w:r>
        <w:rPr>
          <w:rFonts w:ascii="Times New Roman" w:hAnsi="Times New Roman"/>
          <w:b/>
          <w:sz w:val="28"/>
          <w:szCs w:val="28"/>
        </w:rPr>
        <w:t>Bring Your Own Device (BYOD) Framework and Design</w:t>
      </w:r>
      <w:r>
        <w:rPr>
          <w:rFonts w:ascii="Times New Roman" w:hAnsi="Times New Roman"/>
          <w:b/>
          <w:sz w:val="28"/>
          <w:szCs w:val="28"/>
        </w:rPr>
        <w:fldChar w:fldCharType="end"/>
      </w:r>
    </w:p>
    <w:p w14:paraId="1D9E3A57" w14:textId="77777777" w:rsidR="001C2FAC" w:rsidRPr="005062CB" w:rsidRDefault="008F56B3" w:rsidP="005062CB">
      <w:pPr>
        <w:pStyle w:val="Heading2"/>
        <w:rPr>
          <w:rFonts w:ascii="Times New Roman" w:hAnsi="Times New Roman" w:cs="Times New Roman"/>
          <w:b/>
          <w:color w:val="000000" w:themeColor="text1"/>
          <w:sz w:val="24"/>
          <w:szCs w:val="24"/>
        </w:rPr>
      </w:pPr>
      <w:bookmarkStart w:id="0" w:name="_Toc532483389"/>
      <w:r w:rsidRPr="005062CB">
        <w:rPr>
          <w:rFonts w:ascii="Times New Roman" w:hAnsi="Times New Roman" w:cs="Times New Roman"/>
          <w:b/>
          <w:color w:val="000000" w:themeColor="text1"/>
          <w:sz w:val="24"/>
          <w:szCs w:val="24"/>
        </w:rPr>
        <w:t>Abstract</w:t>
      </w:r>
      <w:bookmarkEnd w:id="0"/>
    </w:p>
    <w:p w14:paraId="5A30DDEA" w14:textId="77777777" w:rsidR="00394F85" w:rsidRDefault="000C0374" w:rsidP="00B473CD">
      <w:pPr>
        <w:jc w:val="both"/>
        <w:rPr>
          <w:rFonts w:ascii="Times New Roman" w:hAnsi="Times New Roman"/>
          <w:sz w:val="24"/>
          <w:szCs w:val="24"/>
        </w:rPr>
      </w:pPr>
      <w:r>
        <w:rPr>
          <w:rFonts w:ascii="Times New Roman" w:hAnsi="Times New Roman"/>
          <w:sz w:val="24"/>
          <w:szCs w:val="24"/>
        </w:rPr>
        <w:t xml:space="preserve">The purpose of this report is to provide a comprehensive </w:t>
      </w:r>
      <w:r w:rsidR="002F58E9">
        <w:rPr>
          <w:rFonts w:ascii="Times New Roman" w:hAnsi="Times New Roman"/>
          <w:sz w:val="24"/>
          <w:szCs w:val="24"/>
        </w:rPr>
        <w:t>Bring Your Own D</w:t>
      </w:r>
      <w:r w:rsidR="006C13FA">
        <w:rPr>
          <w:rFonts w:ascii="Times New Roman" w:hAnsi="Times New Roman"/>
          <w:sz w:val="24"/>
          <w:szCs w:val="24"/>
        </w:rPr>
        <w:t xml:space="preserve">evice </w:t>
      </w:r>
      <w:r w:rsidR="00B31194">
        <w:rPr>
          <w:rFonts w:ascii="Times New Roman" w:hAnsi="Times New Roman"/>
          <w:sz w:val="24"/>
          <w:szCs w:val="24"/>
        </w:rPr>
        <w:t>(</w:t>
      </w:r>
      <w:r w:rsidR="006C13FA">
        <w:rPr>
          <w:rFonts w:ascii="Times New Roman" w:hAnsi="Times New Roman"/>
          <w:sz w:val="24"/>
          <w:szCs w:val="24"/>
        </w:rPr>
        <w:t>BYOD</w:t>
      </w:r>
      <w:r w:rsidR="00B31194">
        <w:rPr>
          <w:rFonts w:ascii="Times New Roman" w:hAnsi="Times New Roman"/>
          <w:sz w:val="24"/>
          <w:szCs w:val="24"/>
        </w:rPr>
        <w:t>)</w:t>
      </w:r>
      <w:r>
        <w:rPr>
          <w:rFonts w:ascii="Times New Roman" w:hAnsi="Times New Roman"/>
          <w:sz w:val="24"/>
          <w:szCs w:val="24"/>
        </w:rPr>
        <w:t xml:space="preserve"> framework</w:t>
      </w:r>
      <w:r w:rsidR="002371A3">
        <w:rPr>
          <w:rFonts w:ascii="Times New Roman" w:hAnsi="Times New Roman"/>
          <w:sz w:val="24"/>
          <w:szCs w:val="24"/>
        </w:rPr>
        <w:t xml:space="preserve"> and design</w:t>
      </w:r>
      <w:r>
        <w:rPr>
          <w:rFonts w:ascii="Times New Roman" w:hAnsi="Times New Roman"/>
          <w:sz w:val="24"/>
          <w:szCs w:val="24"/>
        </w:rPr>
        <w:t xml:space="preserve"> for an energy </w:t>
      </w:r>
      <w:r w:rsidR="00B31194">
        <w:rPr>
          <w:rFonts w:ascii="Times New Roman" w:hAnsi="Times New Roman"/>
          <w:sz w:val="24"/>
          <w:szCs w:val="24"/>
        </w:rPr>
        <w:t>company’s</w:t>
      </w:r>
      <w:r>
        <w:rPr>
          <w:rFonts w:ascii="Times New Roman" w:hAnsi="Times New Roman"/>
          <w:sz w:val="24"/>
          <w:szCs w:val="24"/>
        </w:rPr>
        <w:t xml:space="preserve"> enterprise network.</w:t>
      </w:r>
      <w:r w:rsidR="00B31194">
        <w:rPr>
          <w:rFonts w:ascii="Times New Roman" w:hAnsi="Times New Roman"/>
          <w:sz w:val="24"/>
          <w:szCs w:val="24"/>
        </w:rPr>
        <w:t xml:space="preserve"> </w:t>
      </w:r>
      <w:r w:rsidR="001B481C">
        <w:rPr>
          <w:rFonts w:ascii="Times New Roman" w:hAnsi="Times New Roman"/>
          <w:sz w:val="24"/>
          <w:szCs w:val="24"/>
        </w:rPr>
        <w:t>The evolution of mobile technology coupled with</w:t>
      </w:r>
      <w:r w:rsidR="005517DE">
        <w:rPr>
          <w:rFonts w:ascii="Times New Roman" w:hAnsi="Times New Roman"/>
          <w:sz w:val="24"/>
          <w:szCs w:val="24"/>
        </w:rPr>
        <w:t xml:space="preserve"> the fact employees would rather use their own devices for work purposes has pushed BYOD to the fore. </w:t>
      </w:r>
      <w:r w:rsidR="002371A3">
        <w:rPr>
          <w:rFonts w:ascii="Times New Roman" w:hAnsi="Times New Roman"/>
          <w:sz w:val="24"/>
          <w:szCs w:val="24"/>
        </w:rPr>
        <w:t>The challenge for network security personnel is how to incorporate this securely into a working solution for business. This paper will provide an overview of BYOD, an analysis on how user policies are essen</w:t>
      </w:r>
      <w:r w:rsidR="009A16FA">
        <w:rPr>
          <w:rFonts w:ascii="Times New Roman" w:hAnsi="Times New Roman"/>
          <w:sz w:val="24"/>
          <w:szCs w:val="24"/>
        </w:rPr>
        <w:t>tial in any BYOD implementation, the selection of appropriate software to control and manage mobile devices which run various operating systems, hardware and applications.</w:t>
      </w:r>
      <w:r w:rsidR="00120215">
        <w:rPr>
          <w:rFonts w:ascii="Times New Roman" w:hAnsi="Times New Roman"/>
          <w:sz w:val="24"/>
          <w:szCs w:val="24"/>
        </w:rPr>
        <w:t xml:space="preserve"> </w:t>
      </w:r>
      <w:r w:rsidR="00FA3CDF">
        <w:rPr>
          <w:rFonts w:ascii="Times New Roman" w:hAnsi="Times New Roman"/>
          <w:sz w:val="24"/>
          <w:szCs w:val="24"/>
        </w:rPr>
        <w:t>The advantages and disadvantages of BYOD are investigated, a network design has also been prepared to illustrate how a BYOD network can be managed securely.</w:t>
      </w:r>
    </w:p>
    <w:p w14:paraId="1FBE50B2" w14:textId="77777777" w:rsidR="00E45E35" w:rsidRPr="005062CB" w:rsidRDefault="001F1516" w:rsidP="005062CB">
      <w:pPr>
        <w:pStyle w:val="Heading2"/>
        <w:rPr>
          <w:rFonts w:ascii="Times New Roman" w:hAnsi="Times New Roman" w:cs="Times New Roman"/>
          <w:b/>
          <w:color w:val="000000" w:themeColor="text1"/>
          <w:sz w:val="24"/>
          <w:szCs w:val="24"/>
        </w:rPr>
      </w:pPr>
      <w:bookmarkStart w:id="1" w:name="_Toc532483390"/>
      <w:r w:rsidRPr="005062CB">
        <w:rPr>
          <w:rFonts w:ascii="Times New Roman" w:hAnsi="Times New Roman" w:cs="Times New Roman"/>
          <w:b/>
          <w:color w:val="000000" w:themeColor="text1"/>
          <w:sz w:val="24"/>
          <w:szCs w:val="24"/>
        </w:rPr>
        <w:t>Introduction</w:t>
      </w:r>
      <w:bookmarkEnd w:id="1"/>
    </w:p>
    <w:p w14:paraId="632A8BB6" w14:textId="77777777" w:rsidR="00134F87" w:rsidRDefault="00394F85" w:rsidP="00B473CD">
      <w:pPr>
        <w:jc w:val="both"/>
        <w:rPr>
          <w:rFonts w:ascii="Times New Roman" w:hAnsi="Times New Roman"/>
          <w:sz w:val="24"/>
          <w:szCs w:val="24"/>
        </w:rPr>
      </w:pPr>
      <w:r>
        <w:rPr>
          <w:rFonts w:ascii="Times New Roman" w:hAnsi="Times New Roman"/>
          <w:sz w:val="24"/>
          <w:szCs w:val="24"/>
        </w:rPr>
        <w:t xml:space="preserve">The development of mobile devices worldwide has led to a shift in how users would like to access company resources, research conducted in fourteen countries has shown a unanimous opinion that freedom to use their own devices is a proving factor in employment choices </w:t>
      </w:r>
      <w:r w:rsidR="003A551E" w:rsidRPr="004E2B8F">
        <w:rPr>
          <w:rFonts w:ascii="Times New Roman" w:hAnsi="Times New Roman"/>
          <w:noProof/>
          <w:sz w:val="24"/>
          <w:szCs w:val="24"/>
        </w:rPr>
        <w:t>[1]</w:t>
      </w:r>
      <w:r>
        <w:rPr>
          <w:rFonts w:ascii="Times New Roman" w:hAnsi="Times New Roman"/>
          <w:sz w:val="24"/>
          <w:szCs w:val="24"/>
        </w:rPr>
        <w:t xml:space="preserve">. This has led to an increase in the deployment of BYOD networks with fifty nine percent of companies in the US alone implementing the design </w:t>
      </w:r>
      <w:r w:rsidR="003A551E" w:rsidRPr="004E2B8F">
        <w:rPr>
          <w:rFonts w:ascii="Times New Roman" w:hAnsi="Times New Roman"/>
          <w:noProof/>
          <w:sz w:val="24"/>
          <w:szCs w:val="24"/>
        </w:rPr>
        <w:t>[2]</w:t>
      </w:r>
      <w:r>
        <w:rPr>
          <w:rFonts w:ascii="Times New Roman" w:hAnsi="Times New Roman"/>
          <w:sz w:val="24"/>
          <w:szCs w:val="24"/>
        </w:rPr>
        <w:t xml:space="preserve">. </w:t>
      </w:r>
      <w:r w:rsidR="002A3C43">
        <w:rPr>
          <w:rFonts w:ascii="Times New Roman" w:hAnsi="Times New Roman"/>
          <w:sz w:val="24"/>
          <w:szCs w:val="24"/>
        </w:rPr>
        <w:t>Security of the company’s data is a</w:t>
      </w:r>
      <w:r w:rsidR="007F3603">
        <w:rPr>
          <w:rFonts w:ascii="Times New Roman" w:hAnsi="Times New Roman"/>
          <w:sz w:val="24"/>
          <w:szCs w:val="24"/>
        </w:rPr>
        <w:t>n essential part of this report, with the protection of intellectual data also crucial.</w:t>
      </w:r>
      <w:r w:rsidR="002A3C43">
        <w:rPr>
          <w:rFonts w:ascii="Times New Roman" w:hAnsi="Times New Roman"/>
          <w:sz w:val="24"/>
          <w:szCs w:val="24"/>
        </w:rPr>
        <w:t xml:space="preserve"> </w:t>
      </w:r>
      <w:r w:rsidR="00134F87">
        <w:rPr>
          <w:rFonts w:ascii="Times New Roman" w:hAnsi="Times New Roman"/>
          <w:sz w:val="24"/>
          <w:szCs w:val="24"/>
        </w:rPr>
        <w:t>The research</w:t>
      </w:r>
      <w:r w:rsidR="007F3603">
        <w:rPr>
          <w:rFonts w:ascii="Times New Roman" w:hAnsi="Times New Roman"/>
          <w:sz w:val="24"/>
          <w:szCs w:val="24"/>
        </w:rPr>
        <w:t xml:space="preserve"> undertaken</w:t>
      </w:r>
      <w:r w:rsidR="00134F87">
        <w:rPr>
          <w:rFonts w:ascii="Times New Roman" w:hAnsi="Times New Roman"/>
          <w:sz w:val="24"/>
          <w:szCs w:val="24"/>
        </w:rPr>
        <w:t xml:space="preserve"> will concentrate on the various aspects of implementing a BYOD network including the advantages and disadvantages of BYOD, security, access, mobile device management software, </w:t>
      </w:r>
      <w:r w:rsidR="00971FE7">
        <w:rPr>
          <w:rFonts w:ascii="Times New Roman" w:hAnsi="Times New Roman"/>
          <w:sz w:val="24"/>
          <w:szCs w:val="24"/>
        </w:rPr>
        <w:t>and the policies required</w:t>
      </w:r>
      <w:r w:rsidR="00134F87">
        <w:rPr>
          <w:rFonts w:ascii="Times New Roman" w:hAnsi="Times New Roman"/>
          <w:sz w:val="24"/>
          <w:szCs w:val="24"/>
        </w:rPr>
        <w:t xml:space="preserve">. The report includes </w:t>
      </w:r>
      <w:r w:rsidR="00565924">
        <w:rPr>
          <w:rFonts w:ascii="Times New Roman" w:hAnsi="Times New Roman"/>
          <w:sz w:val="24"/>
          <w:szCs w:val="24"/>
        </w:rPr>
        <w:t>a design</w:t>
      </w:r>
      <w:r w:rsidR="00134F87">
        <w:rPr>
          <w:rFonts w:ascii="Times New Roman" w:hAnsi="Times New Roman"/>
          <w:sz w:val="24"/>
          <w:szCs w:val="24"/>
        </w:rPr>
        <w:t xml:space="preserve"> of the network, this will help assess various concerns such as data leakage, blending company and personal data, lost stolen or failing devices, what data is reta</w:t>
      </w:r>
      <w:r w:rsidR="00F9138D">
        <w:rPr>
          <w:rFonts w:ascii="Times New Roman" w:hAnsi="Times New Roman"/>
          <w:sz w:val="24"/>
          <w:szCs w:val="24"/>
        </w:rPr>
        <w:t>ined by the company and how</w:t>
      </w:r>
      <w:r w:rsidR="00134F87">
        <w:rPr>
          <w:rFonts w:ascii="Times New Roman" w:hAnsi="Times New Roman"/>
          <w:sz w:val="24"/>
          <w:szCs w:val="24"/>
        </w:rPr>
        <w:t xml:space="preserve"> the design</w:t>
      </w:r>
      <w:r w:rsidR="00F9138D">
        <w:rPr>
          <w:rFonts w:ascii="Times New Roman" w:hAnsi="Times New Roman"/>
          <w:sz w:val="24"/>
          <w:szCs w:val="24"/>
        </w:rPr>
        <w:t xml:space="preserve"> will</w:t>
      </w:r>
      <w:r w:rsidR="00134F87">
        <w:rPr>
          <w:rFonts w:ascii="Times New Roman" w:hAnsi="Times New Roman"/>
          <w:sz w:val="24"/>
          <w:szCs w:val="24"/>
        </w:rPr>
        <w:t xml:space="preserve"> navigate different brands of devices, operating systems and applications.</w:t>
      </w:r>
    </w:p>
    <w:p w14:paraId="723EB728" w14:textId="77777777" w:rsidR="00BD500A" w:rsidRPr="005062CB" w:rsidRDefault="00F27D4A" w:rsidP="005062CB">
      <w:pPr>
        <w:pStyle w:val="Heading2"/>
        <w:rPr>
          <w:rFonts w:ascii="Times New Roman" w:hAnsi="Times New Roman" w:cs="Times New Roman"/>
          <w:b/>
          <w:color w:val="auto"/>
          <w:sz w:val="24"/>
          <w:szCs w:val="24"/>
        </w:rPr>
      </w:pPr>
      <w:bookmarkStart w:id="2" w:name="_Toc532483391"/>
      <w:r w:rsidRPr="005062CB">
        <w:rPr>
          <w:rFonts w:ascii="Times New Roman" w:hAnsi="Times New Roman" w:cs="Times New Roman"/>
          <w:b/>
          <w:color w:val="auto"/>
          <w:sz w:val="24"/>
          <w:szCs w:val="24"/>
        </w:rPr>
        <w:t xml:space="preserve">1. </w:t>
      </w:r>
      <w:commentRangeStart w:id="3"/>
      <w:r w:rsidRPr="005062CB">
        <w:rPr>
          <w:rFonts w:ascii="Times New Roman" w:hAnsi="Times New Roman" w:cs="Times New Roman"/>
          <w:b/>
          <w:color w:val="auto"/>
          <w:sz w:val="24"/>
          <w:szCs w:val="24"/>
        </w:rPr>
        <w:t>O</w:t>
      </w:r>
      <w:r w:rsidR="00BD500A" w:rsidRPr="005062CB">
        <w:rPr>
          <w:rFonts w:ascii="Times New Roman" w:hAnsi="Times New Roman" w:cs="Times New Roman"/>
          <w:b/>
          <w:color w:val="auto"/>
          <w:sz w:val="24"/>
          <w:szCs w:val="24"/>
        </w:rPr>
        <w:t>verview of Bring Your Own Device (BYOD)</w:t>
      </w:r>
      <w:bookmarkEnd w:id="2"/>
      <w:commentRangeEnd w:id="3"/>
      <w:r w:rsidR="001B4430">
        <w:rPr>
          <w:rStyle w:val="CommentReference"/>
          <w:rFonts w:asciiTheme="minorHAnsi" w:eastAsiaTheme="minorEastAsia" w:hAnsiTheme="minorHAnsi" w:cstheme="minorBidi"/>
          <w:color w:val="auto"/>
        </w:rPr>
        <w:commentReference w:id="3"/>
      </w:r>
    </w:p>
    <w:p w14:paraId="6B0564E7" w14:textId="77777777" w:rsidR="00BD500A" w:rsidRPr="003A551E" w:rsidRDefault="003A551E" w:rsidP="00BD500A">
      <w:pPr>
        <w:jc w:val="both"/>
        <w:rPr>
          <w:rFonts w:ascii="Times New Roman" w:hAnsi="Times New Roman"/>
          <w:sz w:val="24"/>
          <w:szCs w:val="24"/>
        </w:rPr>
      </w:pPr>
      <w:commentRangeStart w:id="4"/>
      <w:r>
        <w:rPr>
          <w:rFonts w:ascii="Times New Roman" w:hAnsi="Times New Roman"/>
          <w:sz w:val="24"/>
          <w:szCs w:val="24"/>
        </w:rPr>
        <w:t>Bring your own device (BYOD) is a technology initiative that enables users accessing business resources to bring their own personal device</w:t>
      </w:r>
      <w:r w:rsidR="00A43F50">
        <w:rPr>
          <w:rFonts w:ascii="Times New Roman" w:hAnsi="Times New Roman"/>
          <w:sz w:val="24"/>
          <w:szCs w:val="24"/>
        </w:rPr>
        <w:t xml:space="preserve"> to their place of work</w:t>
      </w:r>
      <w:r>
        <w:rPr>
          <w:rFonts w:ascii="Times New Roman" w:hAnsi="Times New Roman"/>
          <w:sz w:val="24"/>
          <w:szCs w:val="24"/>
        </w:rPr>
        <w:t>. This is sometimes also known as bring your own technology (BYOT).</w:t>
      </w:r>
      <w:r w:rsidR="00746367">
        <w:rPr>
          <w:rFonts w:ascii="Times New Roman" w:hAnsi="Times New Roman"/>
          <w:sz w:val="24"/>
          <w:szCs w:val="24"/>
        </w:rPr>
        <w:t xml:space="preserve"> This would involve for example</w:t>
      </w:r>
      <w:r w:rsidR="00A43F50">
        <w:rPr>
          <w:rFonts w:ascii="Times New Roman" w:hAnsi="Times New Roman"/>
          <w:sz w:val="24"/>
          <w:szCs w:val="24"/>
        </w:rPr>
        <w:t xml:space="preserve"> an employee or student bringing</w:t>
      </w:r>
      <w:r w:rsidR="00746367">
        <w:rPr>
          <w:rFonts w:ascii="Times New Roman" w:hAnsi="Times New Roman"/>
          <w:sz w:val="24"/>
          <w:szCs w:val="24"/>
        </w:rPr>
        <w:t xml:space="preserve"> an </w:t>
      </w:r>
      <w:proofErr w:type="spellStart"/>
      <w:r w:rsidR="00746367">
        <w:rPr>
          <w:rFonts w:ascii="Times New Roman" w:hAnsi="Times New Roman"/>
          <w:sz w:val="24"/>
          <w:szCs w:val="24"/>
        </w:rPr>
        <w:t>iphone</w:t>
      </w:r>
      <w:proofErr w:type="spellEnd"/>
      <w:r w:rsidR="00746367">
        <w:rPr>
          <w:rFonts w:ascii="Times New Roman" w:hAnsi="Times New Roman"/>
          <w:sz w:val="24"/>
          <w:szCs w:val="24"/>
        </w:rPr>
        <w:t xml:space="preserve">, </w:t>
      </w:r>
      <w:proofErr w:type="spellStart"/>
      <w:r w:rsidR="00746367">
        <w:rPr>
          <w:rFonts w:ascii="Times New Roman" w:hAnsi="Times New Roman"/>
          <w:sz w:val="24"/>
          <w:szCs w:val="24"/>
        </w:rPr>
        <w:t>ipad</w:t>
      </w:r>
      <w:proofErr w:type="spellEnd"/>
      <w:r w:rsidR="00746367">
        <w:rPr>
          <w:rFonts w:ascii="Times New Roman" w:hAnsi="Times New Roman"/>
          <w:sz w:val="24"/>
          <w:szCs w:val="24"/>
        </w:rPr>
        <w:t>, android phone or personal laptop running various ope</w:t>
      </w:r>
      <w:r w:rsidR="00A43F50">
        <w:rPr>
          <w:rFonts w:ascii="Times New Roman" w:hAnsi="Times New Roman"/>
          <w:sz w:val="24"/>
          <w:szCs w:val="24"/>
        </w:rPr>
        <w:t xml:space="preserve">rating systems and applications to work or college and using this device to log on to the network. The advance of technology and staff sometimes owning multiple devices has driven employers to </w:t>
      </w:r>
      <w:r w:rsidR="004053E1">
        <w:rPr>
          <w:rFonts w:ascii="Times New Roman" w:hAnsi="Times New Roman"/>
          <w:sz w:val="24"/>
          <w:szCs w:val="24"/>
        </w:rPr>
        <w:t>look at this</w:t>
      </w:r>
      <w:r w:rsidR="00CB49F0">
        <w:rPr>
          <w:rFonts w:ascii="Times New Roman" w:hAnsi="Times New Roman"/>
          <w:sz w:val="24"/>
          <w:szCs w:val="24"/>
        </w:rPr>
        <w:t xml:space="preserve"> type</w:t>
      </w:r>
      <w:r w:rsidR="00432C26">
        <w:rPr>
          <w:rFonts w:ascii="Times New Roman" w:hAnsi="Times New Roman"/>
          <w:sz w:val="24"/>
          <w:szCs w:val="24"/>
        </w:rPr>
        <w:t xml:space="preserve"> of</w:t>
      </w:r>
      <w:r w:rsidR="00CB49F0">
        <w:rPr>
          <w:rFonts w:ascii="Times New Roman" w:hAnsi="Times New Roman"/>
          <w:sz w:val="24"/>
          <w:szCs w:val="24"/>
        </w:rPr>
        <w:t xml:space="preserve"> network desig</w:t>
      </w:r>
      <w:r w:rsidR="00092BEB">
        <w:rPr>
          <w:rFonts w:ascii="Times New Roman" w:hAnsi="Times New Roman"/>
          <w:sz w:val="24"/>
          <w:szCs w:val="24"/>
        </w:rPr>
        <w:t>n and make it available</w:t>
      </w:r>
      <w:r w:rsidR="00CB49F0">
        <w:rPr>
          <w:rFonts w:ascii="Times New Roman" w:hAnsi="Times New Roman"/>
          <w:sz w:val="24"/>
          <w:szCs w:val="24"/>
        </w:rPr>
        <w:t>, this is proving a factor in employment choices.</w:t>
      </w:r>
      <w:commentRangeEnd w:id="4"/>
      <w:r w:rsidR="001B4430">
        <w:rPr>
          <w:rStyle w:val="CommentReference"/>
        </w:rPr>
        <w:commentReference w:id="4"/>
      </w:r>
    </w:p>
    <w:p w14:paraId="48FCD6FF" w14:textId="77777777" w:rsidR="009B5651" w:rsidRPr="0054197B" w:rsidRDefault="00BD500A" w:rsidP="0054197B">
      <w:pPr>
        <w:pStyle w:val="Heading2"/>
        <w:rPr>
          <w:rFonts w:ascii="Times New Roman" w:hAnsi="Times New Roman" w:cs="Times New Roman"/>
          <w:b/>
          <w:color w:val="000000" w:themeColor="text1"/>
          <w:sz w:val="28"/>
          <w:szCs w:val="28"/>
        </w:rPr>
      </w:pPr>
      <w:bookmarkStart w:id="5" w:name="_Toc532483392"/>
      <w:r w:rsidRPr="0054197B">
        <w:rPr>
          <w:rFonts w:ascii="Times New Roman" w:hAnsi="Times New Roman" w:cs="Times New Roman"/>
          <w:b/>
          <w:color w:val="000000" w:themeColor="text1"/>
          <w:sz w:val="28"/>
          <w:szCs w:val="28"/>
        </w:rPr>
        <w:t>2</w:t>
      </w:r>
      <w:r w:rsidR="009B5651" w:rsidRPr="0054197B">
        <w:rPr>
          <w:rFonts w:ascii="Times New Roman" w:hAnsi="Times New Roman" w:cs="Times New Roman"/>
          <w:b/>
          <w:color w:val="000000" w:themeColor="text1"/>
          <w:sz w:val="28"/>
          <w:szCs w:val="28"/>
        </w:rPr>
        <w:t>.</w:t>
      </w:r>
      <w:r w:rsidR="00F27D4A" w:rsidRPr="0054197B">
        <w:rPr>
          <w:rFonts w:ascii="Times New Roman" w:hAnsi="Times New Roman" w:cs="Times New Roman"/>
          <w:b/>
          <w:color w:val="000000" w:themeColor="text1"/>
          <w:sz w:val="28"/>
          <w:szCs w:val="28"/>
        </w:rPr>
        <w:t xml:space="preserve"> </w:t>
      </w:r>
      <w:r w:rsidRPr="0054197B">
        <w:rPr>
          <w:rFonts w:ascii="Times New Roman" w:hAnsi="Times New Roman" w:cs="Times New Roman"/>
          <w:b/>
          <w:color w:val="000000" w:themeColor="text1"/>
          <w:sz w:val="28"/>
          <w:szCs w:val="28"/>
        </w:rPr>
        <w:t>Bring Your Own Device (</w:t>
      </w:r>
      <w:r w:rsidR="00F27D4A" w:rsidRPr="0054197B">
        <w:rPr>
          <w:rFonts w:ascii="Times New Roman" w:hAnsi="Times New Roman" w:cs="Times New Roman"/>
          <w:b/>
          <w:color w:val="000000" w:themeColor="text1"/>
          <w:sz w:val="28"/>
          <w:szCs w:val="28"/>
        </w:rPr>
        <w:t>BYOD</w:t>
      </w:r>
      <w:r w:rsidRPr="0054197B">
        <w:rPr>
          <w:rFonts w:ascii="Times New Roman" w:hAnsi="Times New Roman" w:cs="Times New Roman"/>
          <w:b/>
          <w:color w:val="000000" w:themeColor="text1"/>
          <w:sz w:val="28"/>
          <w:szCs w:val="28"/>
        </w:rPr>
        <w:t>)</w:t>
      </w:r>
      <w:r w:rsidR="00F27D4A" w:rsidRPr="0054197B">
        <w:rPr>
          <w:rFonts w:ascii="Times New Roman" w:hAnsi="Times New Roman" w:cs="Times New Roman"/>
          <w:b/>
          <w:color w:val="000000" w:themeColor="text1"/>
          <w:sz w:val="28"/>
          <w:szCs w:val="28"/>
        </w:rPr>
        <w:t xml:space="preserve"> Policy</w:t>
      </w:r>
      <w:bookmarkEnd w:id="5"/>
    </w:p>
    <w:p w14:paraId="26D0CFD4" w14:textId="77777777" w:rsidR="009B5651" w:rsidRPr="0054197B" w:rsidRDefault="00BD500A" w:rsidP="0054197B">
      <w:pPr>
        <w:pStyle w:val="Heading3"/>
        <w:rPr>
          <w:rFonts w:ascii="Times New Roman" w:hAnsi="Times New Roman" w:cs="Times New Roman"/>
          <w:b/>
          <w:color w:val="000000" w:themeColor="text1"/>
          <w:sz w:val="24"/>
          <w:szCs w:val="24"/>
        </w:rPr>
      </w:pPr>
      <w:bookmarkStart w:id="6" w:name="_Toc532483393"/>
      <w:r w:rsidRPr="0054197B">
        <w:rPr>
          <w:rFonts w:ascii="Times New Roman" w:hAnsi="Times New Roman" w:cs="Times New Roman"/>
          <w:b/>
          <w:color w:val="000000" w:themeColor="text1"/>
          <w:sz w:val="24"/>
          <w:szCs w:val="24"/>
        </w:rPr>
        <w:t>2</w:t>
      </w:r>
      <w:r w:rsidR="009B5651" w:rsidRPr="0054197B">
        <w:rPr>
          <w:rFonts w:ascii="Times New Roman" w:hAnsi="Times New Roman" w:cs="Times New Roman"/>
          <w:b/>
          <w:color w:val="000000" w:themeColor="text1"/>
          <w:sz w:val="24"/>
          <w:szCs w:val="24"/>
        </w:rPr>
        <w:t>.1 User Policy</w:t>
      </w:r>
      <w:bookmarkEnd w:id="6"/>
    </w:p>
    <w:p w14:paraId="33C1ADAA" w14:textId="77777777" w:rsidR="009B5651" w:rsidRDefault="00E145B8" w:rsidP="00B473CD">
      <w:pPr>
        <w:jc w:val="both"/>
        <w:rPr>
          <w:rFonts w:ascii="Times New Roman" w:hAnsi="Times New Roman"/>
          <w:sz w:val="24"/>
          <w:szCs w:val="24"/>
        </w:rPr>
      </w:pPr>
      <w:r>
        <w:rPr>
          <w:rFonts w:ascii="Times New Roman" w:hAnsi="Times New Roman"/>
          <w:sz w:val="24"/>
          <w:szCs w:val="24"/>
        </w:rPr>
        <w:t xml:space="preserve">The fact that BYOD </w:t>
      </w:r>
      <w:r w:rsidR="00520FAB">
        <w:rPr>
          <w:rFonts w:ascii="Times New Roman" w:hAnsi="Times New Roman"/>
          <w:sz w:val="24"/>
          <w:szCs w:val="24"/>
        </w:rPr>
        <w:t>blurs</w:t>
      </w:r>
      <w:r>
        <w:rPr>
          <w:rFonts w:ascii="Times New Roman" w:hAnsi="Times New Roman"/>
          <w:sz w:val="24"/>
          <w:szCs w:val="24"/>
        </w:rPr>
        <w:t xml:space="preserve"> the lines between business and personal use means that a clear and concise user policy is essential and can help with enforcement of security and device management policy </w:t>
      </w:r>
      <w:r w:rsidR="003A551E" w:rsidRPr="004E2B8F">
        <w:rPr>
          <w:rFonts w:ascii="Times New Roman" w:hAnsi="Times New Roman"/>
          <w:noProof/>
          <w:sz w:val="24"/>
          <w:szCs w:val="24"/>
        </w:rPr>
        <w:t>[3]</w:t>
      </w:r>
      <w:r>
        <w:rPr>
          <w:rFonts w:ascii="Times New Roman" w:hAnsi="Times New Roman"/>
          <w:sz w:val="24"/>
          <w:szCs w:val="24"/>
        </w:rPr>
        <w:t xml:space="preserve">. Users need to be aware of the conditions that apply when </w:t>
      </w:r>
      <w:r w:rsidR="00B473CD">
        <w:rPr>
          <w:rFonts w:ascii="Times New Roman" w:hAnsi="Times New Roman"/>
          <w:sz w:val="24"/>
          <w:szCs w:val="24"/>
        </w:rPr>
        <w:t>accepting the policy. The main purpose of the policy will be to</w:t>
      </w:r>
      <w:r w:rsidR="00B53CE3">
        <w:rPr>
          <w:rFonts w:ascii="Times New Roman" w:hAnsi="Times New Roman"/>
          <w:sz w:val="24"/>
          <w:szCs w:val="24"/>
        </w:rPr>
        <w:t xml:space="preserve"> clearly</w:t>
      </w:r>
      <w:r w:rsidR="00B473CD">
        <w:rPr>
          <w:rFonts w:ascii="Times New Roman" w:hAnsi="Times New Roman"/>
          <w:sz w:val="24"/>
          <w:szCs w:val="24"/>
        </w:rPr>
        <w:t xml:space="preserve"> define acceptable use of the network and company resources,</w:t>
      </w:r>
      <w:r w:rsidR="00F778BC">
        <w:rPr>
          <w:rFonts w:ascii="Times New Roman" w:hAnsi="Times New Roman"/>
          <w:sz w:val="24"/>
          <w:szCs w:val="24"/>
        </w:rPr>
        <w:t xml:space="preserve"> the user policy will</w:t>
      </w:r>
      <w:r w:rsidR="00B53CE3">
        <w:rPr>
          <w:rFonts w:ascii="Times New Roman" w:hAnsi="Times New Roman"/>
          <w:sz w:val="24"/>
          <w:szCs w:val="24"/>
        </w:rPr>
        <w:t xml:space="preserve"> inform the user</w:t>
      </w:r>
      <w:r w:rsidR="00297A0B">
        <w:rPr>
          <w:rFonts w:ascii="Times New Roman" w:hAnsi="Times New Roman"/>
          <w:sz w:val="24"/>
          <w:szCs w:val="24"/>
        </w:rPr>
        <w:t xml:space="preserve"> of acceptable behaviour on the network and</w:t>
      </w:r>
      <w:r w:rsidR="00F778BC">
        <w:rPr>
          <w:rFonts w:ascii="Times New Roman" w:hAnsi="Times New Roman"/>
          <w:sz w:val="24"/>
          <w:szCs w:val="24"/>
        </w:rPr>
        <w:t xml:space="preserve"> lay out exactly what users can and cannot do on the system</w:t>
      </w:r>
      <w:r w:rsidR="00B473CD">
        <w:rPr>
          <w:rFonts w:ascii="Times New Roman" w:hAnsi="Times New Roman"/>
          <w:sz w:val="24"/>
          <w:szCs w:val="24"/>
        </w:rPr>
        <w:t>,</w:t>
      </w:r>
      <w:r w:rsidR="0093055D">
        <w:rPr>
          <w:rFonts w:ascii="Times New Roman" w:hAnsi="Times New Roman"/>
          <w:sz w:val="24"/>
          <w:szCs w:val="24"/>
        </w:rPr>
        <w:t xml:space="preserve"> an obvious </w:t>
      </w:r>
      <w:r w:rsidR="0093055D">
        <w:rPr>
          <w:rFonts w:ascii="Times New Roman" w:hAnsi="Times New Roman"/>
          <w:sz w:val="24"/>
          <w:szCs w:val="24"/>
        </w:rPr>
        <w:lastRenderedPageBreak/>
        <w:t xml:space="preserve">example being internet usage and acceptable web-sites and media </w:t>
      </w:r>
      <w:r w:rsidR="003A551E" w:rsidRPr="004E2B8F">
        <w:rPr>
          <w:rFonts w:ascii="Times New Roman" w:hAnsi="Times New Roman"/>
          <w:noProof/>
          <w:sz w:val="24"/>
          <w:szCs w:val="24"/>
        </w:rPr>
        <w:t>[4]</w:t>
      </w:r>
      <w:r w:rsidR="0093055D">
        <w:rPr>
          <w:rFonts w:ascii="Times New Roman" w:hAnsi="Times New Roman"/>
          <w:sz w:val="24"/>
          <w:szCs w:val="24"/>
        </w:rPr>
        <w:t>.</w:t>
      </w:r>
      <w:r w:rsidR="00C61033">
        <w:rPr>
          <w:rFonts w:ascii="Times New Roman" w:hAnsi="Times New Roman"/>
          <w:sz w:val="24"/>
          <w:szCs w:val="24"/>
        </w:rPr>
        <w:t xml:space="preserve"> The user policy should contain as a minimum the following</w:t>
      </w:r>
      <w:r w:rsidR="008B6EAD">
        <w:rPr>
          <w:rFonts w:ascii="Times New Roman" w:hAnsi="Times New Roman"/>
          <w:sz w:val="24"/>
          <w:szCs w:val="24"/>
        </w:rPr>
        <w:t xml:space="preserve"> </w:t>
      </w:r>
      <w:r w:rsidR="003A551E" w:rsidRPr="004E2B8F">
        <w:rPr>
          <w:rFonts w:ascii="Times New Roman" w:hAnsi="Times New Roman"/>
          <w:noProof/>
          <w:sz w:val="24"/>
          <w:szCs w:val="24"/>
        </w:rPr>
        <w:t>[5]</w:t>
      </w:r>
      <w:r w:rsidR="008B6EAD">
        <w:rPr>
          <w:rFonts w:ascii="Times New Roman" w:hAnsi="Times New Roman"/>
          <w:sz w:val="24"/>
          <w:szCs w:val="24"/>
        </w:rPr>
        <w:t>.</w:t>
      </w:r>
    </w:p>
    <w:p w14:paraId="28302EB2" w14:textId="77777777" w:rsidR="00C61033" w:rsidRDefault="008B6EAD" w:rsidP="00C61033">
      <w:pPr>
        <w:pStyle w:val="ListParagraph"/>
        <w:numPr>
          <w:ilvl w:val="0"/>
          <w:numId w:val="1"/>
        </w:numPr>
        <w:jc w:val="both"/>
        <w:rPr>
          <w:rFonts w:ascii="Times New Roman" w:hAnsi="Times New Roman"/>
          <w:sz w:val="24"/>
          <w:szCs w:val="24"/>
        </w:rPr>
      </w:pPr>
      <w:r>
        <w:rPr>
          <w:rFonts w:ascii="Times New Roman" w:hAnsi="Times New Roman"/>
          <w:sz w:val="24"/>
          <w:szCs w:val="24"/>
        </w:rPr>
        <w:t>No illegal activity on the corporate network</w:t>
      </w:r>
    </w:p>
    <w:p w14:paraId="5B7C37A2" w14:textId="77777777" w:rsidR="008B6EAD" w:rsidRDefault="008B6EAD" w:rsidP="00C61033">
      <w:pPr>
        <w:pStyle w:val="ListParagraph"/>
        <w:numPr>
          <w:ilvl w:val="0"/>
          <w:numId w:val="1"/>
        </w:numPr>
        <w:jc w:val="both"/>
        <w:rPr>
          <w:rFonts w:ascii="Times New Roman" w:hAnsi="Times New Roman"/>
          <w:sz w:val="24"/>
          <w:szCs w:val="24"/>
        </w:rPr>
      </w:pPr>
      <w:r>
        <w:rPr>
          <w:rFonts w:ascii="Times New Roman" w:hAnsi="Times New Roman"/>
          <w:sz w:val="24"/>
          <w:szCs w:val="24"/>
        </w:rPr>
        <w:t>No breach of company data or another user</w:t>
      </w:r>
    </w:p>
    <w:p w14:paraId="476F1AF1" w14:textId="77777777" w:rsidR="008B6EAD" w:rsidRDefault="008B6EAD" w:rsidP="00C61033">
      <w:pPr>
        <w:pStyle w:val="ListParagraph"/>
        <w:numPr>
          <w:ilvl w:val="0"/>
          <w:numId w:val="1"/>
        </w:numPr>
        <w:jc w:val="both"/>
        <w:rPr>
          <w:rFonts w:ascii="Times New Roman" w:hAnsi="Times New Roman"/>
          <w:sz w:val="24"/>
          <w:szCs w:val="24"/>
        </w:rPr>
      </w:pPr>
      <w:r>
        <w:rPr>
          <w:rFonts w:ascii="Times New Roman" w:hAnsi="Times New Roman"/>
          <w:sz w:val="24"/>
          <w:szCs w:val="24"/>
        </w:rPr>
        <w:t>No private commercial activity</w:t>
      </w:r>
    </w:p>
    <w:p w14:paraId="0C696845" w14:textId="77777777" w:rsidR="00B15972" w:rsidRPr="00B15972" w:rsidRDefault="008B6EAD" w:rsidP="00B15972">
      <w:pPr>
        <w:pStyle w:val="ListParagraph"/>
        <w:numPr>
          <w:ilvl w:val="0"/>
          <w:numId w:val="1"/>
        </w:numPr>
        <w:jc w:val="both"/>
        <w:rPr>
          <w:rFonts w:ascii="Times New Roman" w:hAnsi="Times New Roman"/>
          <w:sz w:val="24"/>
          <w:szCs w:val="24"/>
        </w:rPr>
      </w:pPr>
      <w:r>
        <w:rPr>
          <w:rFonts w:ascii="Times New Roman" w:hAnsi="Times New Roman"/>
          <w:sz w:val="24"/>
          <w:szCs w:val="24"/>
        </w:rPr>
        <w:t>Safe internet usage</w:t>
      </w:r>
    </w:p>
    <w:p w14:paraId="42D1D4F1" w14:textId="77777777" w:rsidR="009B4214" w:rsidRPr="0054197B" w:rsidRDefault="00BD500A" w:rsidP="0054197B">
      <w:pPr>
        <w:pStyle w:val="Heading3"/>
        <w:rPr>
          <w:rFonts w:ascii="Times New Roman" w:hAnsi="Times New Roman" w:cs="Times New Roman"/>
          <w:b/>
          <w:color w:val="000000" w:themeColor="text1"/>
          <w:sz w:val="24"/>
          <w:szCs w:val="24"/>
        </w:rPr>
      </w:pPr>
      <w:bookmarkStart w:id="7" w:name="_Toc532483394"/>
      <w:r w:rsidRPr="0054197B">
        <w:rPr>
          <w:rFonts w:ascii="Times New Roman" w:hAnsi="Times New Roman" w:cs="Times New Roman"/>
          <w:b/>
          <w:color w:val="000000" w:themeColor="text1"/>
          <w:sz w:val="24"/>
          <w:szCs w:val="24"/>
        </w:rPr>
        <w:t>2</w:t>
      </w:r>
      <w:r w:rsidR="009B4214" w:rsidRPr="0054197B">
        <w:rPr>
          <w:rFonts w:ascii="Times New Roman" w:hAnsi="Times New Roman" w:cs="Times New Roman"/>
          <w:b/>
          <w:color w:val="000000" w:themeColor="text1"/>
          <w:sz w:val="24"/>
          <w:szCs w:val="24"/>
        </w:rPr>
        <w:t>.2 Device Management Policy</w:t>
      </w:r>
      <w:bookmarkEnd w:id="7"/>
    </w:p>
    <w:p w14:paraId="06E2EC09" w14:textId="77777777" w:rsidR="002A3D4A" w:rsidRDefault="00B473CD" w:rsidP="00B473CD">
      <w:pPr>
        <w:jc w:val="both"/>
        <w:rPr>
          <w:rFonts w:ascii="Times New Roman" w:hAnsi="Times New Roman"/>
          <w:sz w:val="24"/>
          <w:szCs w:val="24"/>
        </w:rPr>
      </w:pPr>
      <w:r>
        <w:rPr>
          <w:rFonts w:ascii="Times New Roman" w:hAnsi="Times New Roman"/>
          <w:sz w:val="24"/>
          <w:szCs w:val="24"/>
        </w:rPr>
        <w:t>The device management policy is a key policy component for BYOD.</w:t>
      </w:r>
      <w:r w:rsidR="00F23939">
        <w:rPr>
          <w:rFonts w:ascii="Times New Roman" w:hAnsi="Times New Roman"/>
          <w:sz w:val="24"/>
          <w:szCs w:val="24"/>
        </w:rPr>
        <w:t xml:space="preserve"> Users bringing their own devices to work poses </w:t>
      </w:r>
      <w:commentRangeStart w:id="8"/>
      <w:r w:rsidR="00F23939">
        <w:rPr>
          <w:rFonts w:ascii="Times New Roman" w:hAnsi="Times New Roman"/>
          <w:sz w:val="24"/>
          <w:szCs w:val="24"/>
        </w:rPr>
        <w:t>quite a few problems</w:t>
      </w:r>
      <w:r w:rsidR="007C1B12">
        <w:rPr>
          <w:rFonts w:ascii="Times New Roman" w:hAnsi="Times New Roman"/>
          <w:sz w:val="24"/>
          <w:szCs w:val="24"/>
        </w:rPr>
        <w:t xml:space="preserve"> </w:t>
      </w:r>
      <w:commentRangeEnd w:id="8"/>
      <w:r w:rsidR="000754DB">
        <w:rPr>
          <w:rStyle w:val="CommentReference"/>
        </w:rPr>
        <w:commentReference w:id="8"/>
      </w:r>
      <w:r w:rsidR="007C1B12">
        <w:rPr>
          <w:rFonts w:ascii="Times New Roman" w:hAnsi="Times New Roman"/>
          <w:sz w:val="24"/>
          <w:szCs w:val="24"/>
        </w:rPr>
        <w:t>in ter</w:t>
      </w:r>
      <w:r w:rsidR="00352783">
        <w:rPr>
          <w:rFonts w:ascii="Times New Roman" w:hAnsi="Times New Roman"/>
          <w:sz w:val="24"/>
          <w:szCs w:val="24"/>
        </w:rPr>
        <w:t>ms of managing the device</w:t>
      </w:r>
      <w:r w:rsidR="007C1B12">
        <w:rPr>
          <w:rFonts w:ascii="Times New Roman" w:hAnsi="Times New Roman"/>
          <w:sz w:val="24"/>
          <w:szCs w:val="24"/>
        </w:rPr>
        <w:t>.</w:t>
      </w:r>
      <w:r>
        <w:rPr>
          <w:rFonts w:ascii="Times New Roman" w:hAnsi="Times New Roman"/>
          <w:sz w:val="24"/>
          <w:szCs w:val="24"/>
        </w:rPr>
        <w:t xml:space="preserve"> </w:t>
      </w:r>
      <w:r w:rsidR="00900ABE">
        <w:rPr>
          <w:rFonts w:ascii="Times New Roman" w:hAnsi="Times New Roman"/>
          <w:sz w:val="24"/>
          <w:szCs w:val="24"/>
        </w:rPr>
        <w:t>The following areas are for consideration</w:t>
      </w:r>
      <w:r w:rsidR="002A3D4A">
        <w:rPr>
          <w:rFonts w:ascii="Times New Roman" w:hAnsi="Times New Roman"/>
          <w:sz w:val="24"/>
          <w:szCs w:val="24"/>
        </w:rPr>
        <w:t xml:space="preserve"> and users must be made aware before agreeing the policy.</w:t>
      </w:r>
      <w:r w:rsidR="00352783">
        <w:rPr>
          <w:rFonts w:ascii="Times New Roman" w:hAnsi="Times New Roman"/>
          <w:sz w:val="24"/>
          <w:szCs w:val="24"/>
        </w:rPr>
        <w:t xml:space="preserve"> </w:t>
      </w:r>
      <w:r w:rsidR="009C784C">
        <w:rPr>
          <w:rFonts w:ascii="Times New Roman" w:hAnsi="Times New Roman"/>
          <w:sz w:val="24"/>
          <w:szCs w:val="24"/>
        </w:rPr>
        <w:t>A clear distinction</w:t>
      </w:r>
      <w:r w:rsidR="00FA56CC">
        <w:rPr>
          <w:rFonts w:ascii="Times New Roman" w:hAnsi="Times New Roman"/>
          <w:sz w:val="24"/>
          <w:szCs w:val="24"/>
        </w:rPr>
        <w:t xml:space="preserve"> made between company and personal data. </w:t>
      </w:r>
      <w:r w:rsidR="002A3D4A">
        <w:rPr>
          <w:rFonts w:ascii="Times New Roman" w:hAnsi="Times New Roman"/>
          <w:sz w:val="24"/>
          <w:szCs w:val="24"/>
        </w:rPr>
        <w:t xml:space="preserve">The wiping of company data from devices, </w:t>
      </w:r>
      <w:r w:rsidR="00B70ACB">
        <w:rPr>
          <w:rFonts w:ascii="Times New Roman" w:hAnsi="Times New Roman"/>
          <w:sz w:val="24"/>
          <w:szCs w:val="24"/>
        </w:rPr>
        <w:t xml:space="preserve">at </w:t>
      </w:r>
      <w:r w:rsidR="002A3D4A">
        <w:rPr>
          <w:rFonts w:ascii="Times New Roman" w:hAnsi="Times New Roman"/>
          <w:sz w:val="24"/>
          <w:szCs w:val="24"/>
        </w:rPr>
        <w:t>which point will the device have to be released to IT security for example company disciplinary issues, a member of staff leaving their post or moving to a new position within the company</w:t>
      </w:r>
      <w:r w:rsidR="003A551E">
        <w:rPr>
          <w:rFonts w:ascii="Times New Roman" w:hAnsi="Times New Roman"/>
          <w:noProof/>
          <w:sz w:val="24"/>
          <w:szCs w:val="24"/>
        </w:rPr>
        <w:t xml:space="preserve"> </w:t>
      </w:r>
      <w:r w:rsidR="003A551E" w:rsidRPr="004E2B8F">
        <w:rPr>
          <w:rFonts w:ascii="Times New Roman" w:hAnsi="Times New Roman"/>
          <w:noProof/>
          <w:sz w:val="24"/>
          <w:szCs w:val="24"/>
        </w:rPr>
        <w:t>[6</w:t>
      </w:r>
      <w:proofErr w:type="gramStart"/>
      <w:r w:rsidR="003A551E" w:rsidRPr="004E2B8F">
        <w:rPr>
          <w:rFonts w:ascii="Times New Roman" w:hAnsi="Times New Roman"/>
          <w:noProof/>
          <w:sz w:val="24"/>
          <w:szCs w:val="24"/>
        </w:rPr>
        <w:t>]</w:t>
      </w:r>
      <w:r w:rsidR="00E373D1">
        <w:rPr>
          <w:rFonts w:ascii="Times New Roman" w:hAnsi="Times New Roman"/>
          <w:sz w:val="24"/>
          <w:szCs w:val="24"/>
        </w:rPr>
        <w:t xml:space="preserve"> .</w:t>
      </w:r>
      <w:proofErr w:type="gramEnd"/>
      <w:r w:rsidR="00E373D1">
        <w:rPr>
          <w:rFonts w:ascii="Times New Roman" w:hAnsi="Times New Roman"/>
          <w:sz w:val="24"/>
          <w:szCs w:val="24"/>
        </w:rPr>
        <w:t xml:space="preserve"> Lost, stolen or failing devices also need accounting for</w:t>
      </w:r>
      <w:r w:rsidR="00B70ACB">
        <w:rPr>
          <w:rFonts w:ascii="Times New Roman" w:hAnsi="Times New Roman"/>
          <w:sz w:val="24"/>
          <w:szCs w:val="24"/>
        </w:rPr>
        <w:t>, agreeing to the wiping of data is essential to counteract the threat of company data falling into the wrong hands.</w:t>
      </w:r>
      <w:r w:rsidR="00A15140">
        <w:rPr>
          <w:rFonts w:ascii="Times New Roman" w:hAnsi="Times New Roman"/>
          <w:sz w:val="24"/>
          <w:szCs w:val="24"/>
        </w:rPr>
        <w:t xml:space="preserve"> Employees will also need to be aware of support from IT security regarding the device this will include what level of support and how the support is delivered to the device if </w:t>
      </w:r>
      <w:r w:rsidR="00331E6F">
        <w:rPr>
          <w:rFonts w:ascii="Times New Roman" w:hAnsi="Times New Roman"/>
          <w:sz w:val="24"/>
          <w:szCs w:val="24"/>
        </w:rPr>
        <w:t>it’s</w:t>
      </w:r>
      <w:r w:rsidR="00A15140">
        <w:rPr>
          <w:rFonts w:ascii="Times New Roman" w:hAnsi="Times New Roman"/>
          <w:sz w:val="24"/>
          <w:szCs w:val="24"/>
        </w:rPr>
        <w:t xml:space="preserve"> failing</w:t>
      </w:r>
      <w:r w:rsidR="00331E6F">
        <w:rPr>
          <w:rFonts w:ascii="Times New Roman" w:hAnsi="Times New Roman"/>
          <w:sz w:val="24"/>
          <w:szCs w:val="24"/>
        </w:rPr>
        <w:t xml:space="preserve"> and the setup of the device initially</w:t>
      </w:r>
      <w:r w:rsidR="00C772D5">
        <w:rPr>
          <w:rFonts w:ascii="Times New Roman" w:hAnsi="Times New Roman"/>
          <w:sz w:val="24"/>
          <w:szCs w:val="24"/>
        </w:rPr>
        <w:t xml:space="preserve">. </w:t>
      </w:r>
      <w:r w:rsidR="003C131B">
        <w:rPr>
          <w:rFonts w:ascii="Times New Roman" w:hAnsi="Times New Roman"/>
          <w:sz w:val="24"/>
          <w:szCs w:val="24"/>
        </w:rPr>
        <w:t xml:space="preserve">A financial aspect will also be determined by the policy how much of the monthly tariff will be reimbursed </w:t>
      </w:r>
      <w:r w:rsidR="003A551E" w:rsidRPr="004E2B8F">
        <w:rPr>
          <w:rFonts w:ascii="Times New Roman" w:hAnsi="Times New Roman"/>
          <w:noProof/>
          <w:sz w:val="24"/>
          <w:szCs w:val="24"/>
        </w:rPr>
        <w:t>[7]</w:t>
      </w:r>
      <w:r w:rsidR="00434827">
        <w:rPr>
          <w:rFonts w:ascii="Times New Roman" w:hAnsi="Times New Roman"/>
          <w:sz w:val="24"/>
          <w:szCs w:val="24"/>
        </w:rPr>
        <w:t>.</w:t>
      </w:r>
      <w:r w:rsidR="00903F0E">
        <w:rPr>
          <w:rFonts w:ascii="Times New Roman" w:hAnsi="Times New Roman"/>
          <w:sz w:val="24"/>
          <w:szCs w:val="24"/>
        </w:rPr>
        <w:t xml:space="preserve"> The device management policy will consist of the following as a minimum.</w:t>
      </w:r>
    </w:p>
    <w:p w14:paraId="4A85B783" w14:textId="77777777" w:rsidR="00903F0E" w:rsidRDefault="00903F0E" w:rsidP="00903F0E">
      <w:pPr>
        <w:pStyle w:val="ListParagraph"/>
        <w:numPr>
          <w:ilvl w:val="0"/>
          <w:numId w:val="2"/>
        </w:numPr>
        <w:jc w:val="both"/>
        <w:rPr>
          <w:rFonts w:ascii="Times New Roman" w:hAnsi="Times New Roman"/>
          <w:sz w:val="24"/>
          <w:szCs w:val="24"/>
        </w:rPr>
      </w:pPr>
      <w:commentRangeStart w:id="9"/>
      <w:r>
        <w:rPr>
          <w:rFonts w:ascii="Times New Roman" w:hAnsi="Times New Roman"/>
          <w:sz w:val="24"/>
          <w:szCs w:val="24"/>
        </w:rPr>
        <w:t>The wiping of data from the device</w:t>
      </w:r>
    </w:p>
    <w:p w14:paraId="06DDF6CF" w14:textId="77777777"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A distinction between personal and company data</w:t>
      </w:r>
    </w:p>
    <w:p w14:paraId="0C520AFD" w14:textId="77777777"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Releasing the device to IT for inspection</w:t>
      </w:r>
    </w:p>
    <w:p w14:paraId="427C50B2" w14:textId="77777777" w:rsidR="00903F0E" w:rsidRDefault="00903F0E"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Correct level of IT support</w:t>
      </w:r>
    </w:p>
    <w:p w14:paraId="36308CC3" w14:textId="77777777" w:rsidR="00B15972" w:rsidRDefault="00B15972" w:rsidP="00903F0E">
      <w:pPr>
        <w:pStyle w:val="ListParagraph"/>
        <w:numPr>
          <w:ilvl w:val="0"/>
          <w:numId w:val="2"/>
        </w:numPr>
        <w:jc w:val="both"/>
        <w:rPr>
          <w:rFonts w:ascii="Times New Roman" w:hAnsi="Times New Roman"/>
          <w:sz w:val="24"/>
          <w:szCs w:val="24"/>
        </w:rPr>
      </w:pPr>
      <w:r>
        <w:rPr>
          <w:rFonts w:ascii="Times New Roman" w:hAnsi="Times New Roman"/>
          <w:sz w:val="24"/>
          <w:szCs w:val="24"/>
        </w:rPr>
        <w:t>Financial reimbursement for monthly tariff of device</w:t>
      </w:r>
      <w:commentRangeEnd w:id="9"/>
      <w:r w:rsidR="000754DB">
        <w:rPr>
          <w:rStyle w:val="CommentReference"/>
        </w:rPr>
        <w:commentReference w:id="9"/>
      </w:r>
    </w:p>
    <w:p w14:paraId="7F94F558" w14:textId="77777777" w:rsidR="00B15972" w:rsidRPr="0054197B" w:rsidRDefault="00F319D4" w:rsidP="0054197B">
      <w:pPr>
        <w:pStyle w:val="Heading3"/>
        <w:rPr>
          <w:rFonts w:ascii="Times New Roman" w:hAnsi="Times New Roman" w:cs="Times New Roman"/>
          <w:b/>
          <w:color w:val="000000" w:themeColor="text1"/>
          <w:sz w:val="24"/>
          <w:szCs w:val="24"/>
        </w:rPr>
      </w:pPr>
      <w:bookmarkStart w:id="10" w:name="_Toc532483395"/>
      <w:r w:rsidRPr="0054197B">
        <w:rPr>
          <w:rFonts w:ascii="Times New Roman" w:hAnsi="Times New Roman" w:cs="Times New Roman"/>
          <w:b/>
          <w:color w:val="000000" w:themeColor="text1"/>
          <w:sz w:val="24"/>
          <w:szCs w:val="24"/>
        </w:rPr>
        <w:t>2</w:t>
      </w:r>
      <w:r w:rsidR="00B15972" w:rsidRPr="0054197B">
        <w:rPr>
          <w:rFonts w:ascii="Times New Roman" w:hAnsi="Times New Roman" w:cs="Times New Roman"/>
          <w:b/>
          <w:color w:val="000000" w:themeColor="text1"/>
          <w:sz w:val="24"/>
          <w:szCs w:val="24"/>
        </w:rPr>
        <w:t>.3 Security Policy</w:t>
      </w:r>
      <w:bookmarkEnd w:id="10"/>
    </w:p>
    <w:p w14:paraId="10952F60" w14:textId="77777777" w:rsidR="00903F0E" w:rsidRDefault="00D45945" w:rsidP="00B80CAE">
      <w:pPr>
        <w:jc w:val="both"/>
        <w:rPr>
          <w:rFonts w:ascii="Times New Roman" w:hAnsi="Times New Roman"/>
          <w:sz w:val="24"/>
          <w:szCs w:val="24"/>
        </w:rPr>
      </w:pPr>
      <w:r>
        <w:rPr>
          <w:rFonts w:ascii="Times New Roman" w:hAnsi="Times New Roman"/>
          <w:sz w:val="24"/>
          <w:szCs w:val="24"/>
        </w:rPr>
        <w:t xml:space="preserve">The main objective of the security policy will be to document the preservation of the company’s computer systems and data used by staff members. The underlying key will be the CIA triad consisting of </w:t>
      </w:r>
      <w:r w:rsidR="00B80CAE">
        <w:rPr>
          <w:rFonts w:ascii="Times New Roman" w:hAnsi="Times New Roman"/>
          <w:sz w:val="24"/>
          <w:szCs w:val="24"/>
        </w:rPr>
        <w:t>confidentiality, integrity and accessibility</w:t>
      </w:r>
      <w:r w:rsidR="003A551E">
        <w:rPr>
          <w:rFonts w:ascii="Times New Roman" w:hAnsi="Times New Roman"/>
          <w:noProof/>
          <w:sz w:val="24"/>
          <w:szCs w:val="24"/>
        </w:rPr>
        <w:t xml:space="preserve"> </w:t>
      </w:r>
      <w:r w:rsidR="003A551E" w:rsidRPr="004E2B8F">
        <w:rPr>
          <w:rFonts w:ascii="Times New Roman" w:hAnsi="Times New Roman"/>
          <w:noProof/>
          <w:sz w:val="24"/>
          <w:szCs w:val="24"/>
        </w:rPr>
        <w:t>[8]</w:t>
      </w:r>
      <w:r w:rsidR="004D00B7">
        <w:rPr>
          <w:rFonts w:ascii="Times New Roman" w:hAnsi="Times New Roman"/>
          <w:sz w:val="24"/>
          <w:szCs w:val="24"/>
        </w:rPr>
        <w:t>.</w:t>
      </w:r>
      <w:r w:rsidR="007545FB">
        <w:rPr>
          <w:rFonts w:ascii="Times New Roman" w:hAnsi="Times New Roman"/>
          <w:sz w:val="24"/>
          <w:szCs w:val="24"/>
        </w:rPr>
        <w:t xml:space="preserve"> </w:t>
      </w:r>
      <w:r w:rsidR="00E23315">
        <w:rPr>
          <w:rFonts w:ascii="Times New Roman" w:hAnsi="Times New Roman"/>
          <w:sz w:val="24"/>
          <w:szCs w:val="24"/>
        </w:rPr>
        <w:t xml:space="preserve">The policy is also there to protect members of staff and will be split into internal and external groups. </w:t>
      </w:r>
      <w:r w:rsidR="009E15A9">
        <w:rPr>
          <w:rFonts w:ascii="Times New Roman" w:hAnsi="Times New Roman"/>
          <w:sz w:val="24"/>
          <w:szCs w:val="24"/>
        </w:rPr>
        <w:t xml:space="preserve">Confidentiality will begin with ensuring a password </w:t>
      </w:r>
      <w:r w:rsidR="006A29F8">
        <w:rPr>
          <w:rFonts w:ascii="Times New Roman" w:hAnsi="Times New Roman"/>
          <w:sz w:val="24"/>
          <w:szCs w:val="24"/>
        </w:rPr>
        <w:t>policy is enforced, users will be deterred from using typical</w:t>
      </w:r>
      <w:r w:rsidR="00833DA7">
        <w:rPr>
          <w:rFonts w:ascii="Times New Roman" w:hAnsi="Times New Roman"/>
          <w:sz w:val="24"/>
          <w:szCs w:val="24"/>
        </w:rPr>
        <w:t xml:space="preserve"> obvious </w:t>
      </w:r>
      <w:r w:rsidR="006A29F8">
        <w:rPr>
          <w:rFonts w:ascii="Times New Roman" w:hAnsi="Times New Roman"/>
          <w:sz w:val="24"/>
          <w:szCs w:val="24"/>
        </w:rPr>
        <w:t>weak passwords and forced to enter passwords of a certain length containing uppercase, lowercase, numerical and special character values</w:t>
      </w:r>
      <w:r w:rsidR="00E23315">
        <w:rPr>
          <w:rFonts w:ascii="Times New Roman" w:hAnsi="Times New Roman"/>
          <w:sz w:val="24"/>
          <w:szCs w:val="24"/>
        </w:rPr>
        <w:t xml:space="preserve">. </w:t>
      </w:r>
      <w:r w:rsidR="002F6614">
        <w:rPr>
          <w:rFonts w:ascii="Times New Roman" w:hAnsi="Times New Roman"/>
          <w:sz w:val="24"/>
          <w:szCs w:val="24"/>
        </w:rPr>
        <w:t>The policy will need to contain information for the user regarding access to the network, what can and cannot be accessed, whilst software will be deployed to mitigate this a disciplinary measure will need to be in place if access levels a</w:t>
      </w:r>
      <w:r w:rsidR="00924F37">
        <w:rPr>
          <w:rFonts w:ascii="Times New Roman" w:hAnsi="Times New Roman"/>
          <w:sz w:val="24"/>
          <w:szCs w:val="24"/>
        </w:rPr>
        <w:t>re breached and staff will be allowed to investigate</w:t>
      </w:r>
      <w:r w:rsidR="003A551E">
        <w:rPr>
          <w:rFonts w:ascii="Times New Roman" w:hAnsi="Times New Roman"/>
          <w:noProof/>
          <w:sz w:val="24"/>
          <w:szCs w:val="24"/>
        </w:rPr>
        <w:t xml:space="preserve"> </w:t>
      </w:r>
      <w:r w:rsidR="003A551E" w:rsidRPr="004E2B8F">
        <w:rPr>
          <w:rFonts w:ascii="Times New Roman" w:hAnsi="Times New Roman"/>
          <w:noProof/>
          <w:sz w:val="24"/>
          <w:szCs w:val="24"/>
        </w:rPr>
        <w:t>[4]</w:t>
      </w:r>
      <w:r w:rsidR="00924F37">
        <w:rPr>
          <w:rFonts w:ascii="Times New Roman" w:hAnsi="Times New Roman"/>
          <w:sz w:val="24"/>
          <w:szCs w:val="24"/>
        </w:rPr>
        <w:t>.</w:t>
      </w:r>
      <w:r w:rsidR="00BF7D81">
        <w:rPr>
          <w:rFonts w:ascii="Times New Roman" w:hAnsi="Times New Roman"/>
          <w:sz w:val="24"/>
          <w:szCs w:val="24"/>
        </w:rPr>
        <w:t xml:space="preserve"> </w:t>
      </w:r>
      <w:r w:rsidR="00035D68">
        <w:rPr>
          <w:rFonts w:ascii="Times New Roman" w:hAnsi="Times New Roman"/>
          <w:sz w:val="24"/>
          <w:szCs w:val="24"/>
        </w:rPr>
        <w:t>Staff will need to be aware of certain actions carried out by IT staff to ensure security needs are met, these will include but not be limited to</w:t>
      </w:r>
      <w:r w:rsidR="00705384">
        <w:rPr>
          <w:rFonts w:ascii="Times New Roman" w:hAnsi="Times New Roman"/>
          <w:sz w:val="24"/>
          <w:szCs w:val="24"/>
        </w:rPr>
        <w:t xml:space="preserve"> data integrity checks,</w:t>
      </w:r>
      <w:r w:rsidR="00035D68">
        <w:rPr>
          <w:rFonts w:ascii="Times New Roman" w:hAnsi="Times New Roman"/>
          <w:sz w:val="24"/>
          <w:szCs w:val="24"/>
        </w:rPr>
        <w:t xml:space="preserve"> system scanning, anti-virus installation, partitioning, and encryption. Consent must be given for further areas that include up to date operating systems the delivery and installation of security patches and connecting to the network via the assigned VPN connection</w:t>
      </w:r>
      <w:r w:rsidR="00DE1671">
        <w:rPr>
          <w:rFonts w:ascii="Times New Roman" w:hAnsi="Times New Roman"/>
          <w:sz w:val="24"/>
          <w:szCs w:val="24"/>
        </w:rPr>
        <w:t>. A suitable back up procedure will be included and agreed upon</w:t>
      </w:r>
      <w:r w:rsidR="00705384">
        <w:rPr>
          <w:rFonts w:ascii="Times New Roman" w:hAnsi="Times New Roman"/>
          <w:sz w:val="24"/>
          <w:szCs w:val="24"/>
        </w:rPr>
        <w:t xml:space="preserve"> for availability purposes. It will be advised a thorough staff training program is implemented to educate users of the BYOD network. Minimum points to be included in the policy include</w:t>
      </w:r>
    </w:p>
    <w:p w14:paraId="464739D6" w14:textId="77777777"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lastRenderedPageBreak/>
        <w:t>Strong passwords</w:t>
      </w:r>
    </w:p>
    <w:p w14:paraId="358296EB" w14:textId="77777777" w:rsidR="00CB7924" w:rsidRDefault="00CB792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PIN protection</w:t>
      </w:r>
    </w:p>
    <w:p w14:paraId="6DE4767B" w14:textId="77777777" w:rsidR="00CB7924" w:rsidRDefault="00CB792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Auto lock out of device</w:t>
      </w:r>
    </w:p>
    <w:p w14:paraId="70A246F7" w14:textId="77777777"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Network breaches</w:t>
      </w:r>
    </w:p>
    <w:p w14:paraId="1C895C5B" w14:textId="77777777"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System scanning</w:t>
      </w:r>
    </w:p>
    <w:p w14:paraId="5CA8D4D1" w14:textId="77777777"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Data encryption</w:t>
      </w:r>
    </w:p>
    <w:p w14:paraId="53F933E3" w14:textId="77777777" w:rsidR="00705384" w:rsidRDefault="00705384" w:rsidP="00705384">
      <w:pPr>
        <w:pStyle w:val="ListParagraph"/>
        <w:numPr>
          <w:ilvl w:val="0"/>
          <w:numId w:val="4"/>
        </w:numPr>
        <w:jc w:val="both"/>
        <w:rPr>
          <w:rFonts w:ascii="Times New Roman" w:hAnsi="Times New Roman"/>
          <w:sz w:val="24"/>
          <w:szCs w:val="24"/>
        </w:rPr>
      </w:pPr>
      <w:r>
        <w:rPr>
          <w:rFonts w:ascii="Times New Roman" w:hAnsi="Times New Roman"/>
          <w:sz w:val="24"/>
          <w:szCs w:val="24"/>
        </w:rPr>
        <w:t>OS and security updates</w:t>
      </w:r>
    </w:p>
    <w:p w14:paraId="1A485CC4" w14:textId="77777777" w:rsidR="00BF1FCE" w:rsidRDefault="00705384" w:rsidP="00BF1FCE">
      <w:pPr>
        <w:pStyle w:val="ListParagraph"/>
        <w:numPr>
          <w:ilvl w:val="0"/>
          <w:numId w:val="4"/>
        </w:numPr>
        <w:jc w:val="both"/>
        <w:rPr>
          <w:rFonts w:ascii="Times New Roman" w:hAnsi="Times New Roman"/>
          <w:sz w:val="24"/>
          <w:szCs w:val="24"/>
        </w:rPr>
      </w:pPr>
      <w:r>
        <w:rPr>
          <w:rFonts w:ascii="Times New Roman" w:hAnsi="Times New Roman"/>
          <w:sz w:val="24"/>
          <w:szCs w:val="24"/>
        </w:rPr>
        <w:t>Data back up</w:t>
      </w:r>
    </w:p>
    <w:p w14:paraId="651B81C0" w14:textId="77777777" w:rsidR="00BF1FCE" w:rsidRPr="0054197B" w:rsidRDefault="00F319D4" w:rsidP="0054197B">
      <w:pPr>
        <w:pStyle w:val="Heading2"/>
        <w:rPr>
          <w:rFonts w:ascii="Times New Roman" w:hAnsi="Times New Roman" w:cs="Times New Roman"/>
          <w:b/>
          <w:color w:val="000000" w:themeColor="text1"/>
          <w:sz w:val="28"/>
          <w:szCs w:val="28"/>
        </w:rPr>
      </w:pPr>
      <w:bookmarkStart w:id="11" w:name="_Toc532483396"/>
      <w:r w:rsidRPr="0054197B">
        <w:rPr>
          <w:rFonts w:ascii="Times New Roman" w:hAnsi="Times New Roman" w:cs="Times New Roman"/>
          <w:b/>
          <w:color w:val="000000" w:themeColor="text1"/>
          <w:sz w:val="28"/>
          <w:szCs w:val="28"/>
        </w:rPr>
        <w:t>3</w:t>
      </w:r>
      <w:r w:rsidR="00BF1FCE" w:rsidRPr="0054197B">
        <w:rPr>
          <w:rFonts w:ascii="Times New Roman" w:hAnsi="Times New Roman" w:cs="Times New Roman"/>
          <w:b/>
          <w:color w:val="000000" w:themeColor="text1"/>
          <w:sz w:val="28"/>
          <w:szCs w:val="28"/>
        </w:rPr>
        <w:t>.</w:t>
      </w:r>
      <w:r w:rsidR="005925E1" w:rsidRPr="0054197B">
        <w:rPr>
          <w:rFonts w:ascii="Times New Roman" w:hAnsi="Times New Roman" w:cs="Times New Roman"/>
          <w:b/>
          <w:color w:val="000000" w:themeColor="text1"/>
          <w:sz w:val="28"/>
          <w:szCs w:val="28"/>
        </w:rPr>
        <w:t xml:space="preserve"> </w:t>
      </w:r>
      <w:r w:rsidR="00F27D4A" w:rsidRPr="0054197B">
        <w:rPr>
          <w:rFonts w:ascii="Times New Roman" w:hAnsi="Times New Roman" w:cs="Times New Roman"/>
          <w:b/>
          <w:color w:val="000000" w:themeColor="text1"/>
          <w:sz w:val="28"/>
          <w:szCs w:val="28"/>
        </w:rPr>
        <w:t>Mobile Device Management (MDM)</w:t>
      </w:r>
      <w:bookmarkEnd w:id="11"/>
    </w:p>
    <w:p w14:paraId="6B4D8594" w14:textId="77777777" w:rsidR="00BF1FCE" w:rsidRPr="0054197B" w:rsidRDefault="00F319D4" w:rsidP="0054197B">
      <w:pPr>
        <w:pStyle w:val="Heading3"/>
        <w:rPr>
          <w:rFonts w:ascii="Times New Roman" w:hAnsi="Times New Roman" w:cs="Times New Roman"/>
          <w:b/>
          <w:color w:val="000000" w:themeColor="text1"/>
          <w:sz w:val="24"/>
          <w:szCs w:val="24"/>
        </w:rPr>
      </w:pPr>
      <w:bookmarkStart w:id="12" w:name="_Toc532483397"/>
      <w:r w:rsidRPr="0054197B">
        <w:rPr>
          <w:rFonts w:ascii="Times New Roman" w:hAnsi="Times New Roman" w:cs="Times New Roman"/>
          <w:b/>
          <w:color w:val="000000" w:themeColor="text1"/>
          <w:sz w:val="24"/>
          <w:szCs w:val="24"/>
        </w:rPr>
        <w:t>3</w:t>
      </w:r>
      <w:r w:rsidR="00394F85" w:rsidRPr="0054197B">
        <w:rPr>
          <w:rFonts w:ascii="Times New Roman" w:hAnsi="Times New Roman" w:cs="Times New Roman"/>
          <w:b/>
          <w:color w:val="000000" w:themeColor="text1"/>
          <w:sz w:val="24"/>
          <w:szCs w:val="24"/>
        </w:rPr>
        <w:t>.1 Overview</w:t>
      </w:r>
      <w:bookmarkEnd w:id="12"/>
    </w:p>
    <w:p w14:paraId="180A6F03" w14:textId="77777777" w:rsidR="00B2391D" w:rsidRDefault="00B2391D" w:rsidP="000F3736">
      <w:pPr>
        <w:jc w:val="both"/>
        <w:rPr>
          <w:rFonts w:ascii="Times New Roman" w:hAnsi="Times New Roman"/>
          <w:sz w:val="24"/>
          <w:szCs w:val="24"/>
        </w:rPr>
      </w:pPr>
      <w:r>
        <w:rPr>
          <w:rFonts w:ascii="Times New Roman" w:hAnsi="Times New Roman"/>
          <w:sz w:val="24"/>
          <w:szCs w:val="24"/>
        </w:rPr>
        <w:t>M</w:t>
      </w:r>
      <w:r w:rsidR="003A5563">
        <w:rPr>
          <w:rFonts w:ascii="Times New Roman" w:hAnsi="Times New Roman"/>
          <w:sz w:val="24"/>
          <w:szCs w:val="24"/>
        </w:rPr>
        <w:t xml:space="preserve">obile device management software will help complete the company security policy, the software provides features that can help implement the policies covered in chapter 1. </w:t>
      </w:r>
      <w:r w:rsidR="00470EEE">
        <w:rPr>
          <w:rFonts w:ascii="Times New Roman" w:hAnsi="Times New Roman"/>
          <w:sz w:val="24"/>
          <w:szCs w:val="24"/>
        </w:rPr>
        <w:t xml:space="preserve">Typical components </w:t>
      </w:r>
      <w:r w:rsidR="000F3736">
        <w:rPr>
          <w:rFonts w:ascii="Times New Roman" w:hAnsi="Times New Roman"/>
          <w:sz w:val="24"/>
          <w:szCs w:val="24"/>
        </w:rPr>
        <w:t>w</w:t>
      </w:r>
      <w:r w:rsidR="00470EEE">
        <w:rPr>
          <w:rFonts w:ascii="Times New Roman" w:hAnsi="Times New Roman"/>
          <w:sz w:val="24"/>
          <w:szCs w:val="24"/>
        </w:rPr>
        <w:t>ill include</w:t>
      </w:r>
      <w:r w:rsidR="000F3736">
        <w:rPr>
          <w:rFonts w:ascii="Times New Roman" w:hAnsi="Times New Roman"/>
          <w:sz w:val="24"/>
          <w:szCs w:val="24"/>
        </w:rPr>
        <w:t xml:space="preserve"> pin enforcement, encryption of data and disks, </w:t>
      </w:r>
      <w:r w:rsidR="009875DB">
        <w:rPr>
          <w:rFonts w:ascii="Times New Roman" w:hAnsi="Times New Roman"/>
          <w:sz w:val="24"/>
          <w:szCs w:val="24"/>
        </w:rPr>
        <w:t xml:space="preserve">authentication, identifying jailbroken devices, </w:t>
      </w:r>
      <w:r w:rsidR="00F42A64">
        <w:rPr>
          <w:rFonts w:ascii="Times New Roman" w:hAnsi="Times New Roman"/>
          <w:sz w:val="24"/>
          <w:szCs w:val="24"/>
        </w:rPr>
        <w:t>the ability to wipe data</w:t>
      </w:r>
      <w:r w:rsidR="006D625F">
        <w:rPr>
          <w:rFonts w:ascii="Times New Roman" w:hAnsi="Times New Roman"/>
          <w:sz w:val="24"/>
          <w:szCs w:val="24"/>
        </w:rPr>
        <w:t xml:space="preserve"> from lost and</w:t>
      </w:r>
      <w:r w:rsidR="004264B2">
        <w:rPr>
          <w:rFonts w:ascii="Times New Roman" w:hAnsi="Times New Roman"/>
          <w:sz w:val="24"/>
          <w:szCs w:val="24"/>
        </w:rPr>
        <w:t xml:space="preserve"> stolen devices</w:t>
      </w:r>
      <w:r w:rsidR="006D625F">
        <w:rPr>
          <w:rFonts w:ascii="Times New Roman" w:hAnsi="Times New Roman"/>
          <w:sz w:val="24"/>
          <w:szCs w:val="24"/>
        </w:rPr>
        <w:t xml:space="preserve"> there</w:t>
      </w:r>
      <w:r w:rsidR="00BC458D">
        <w:rPr>
          <w:rFonts w:ascii="Times New Roman" w:hAnsi="Times New Roman"/>
          <w:sz w:val="24"/>
          <w:szCs w:val="24"/>
        </w:rPr>
        <w:t xml:space="preserve"> is</w:t>
      </w:r>
      <w:r w:rsidR="006D625F">
        <w:rPr>
          <w:rFonts w:ascii="Times New Roman" w:hAnsi="Times New Roman"/>
          <w:sz w:val="24"/>
          <w:szCs w:val="24"/>
        </w:rPr>
        <w:t xml:space="preserve"> also the ability for cleansing devices when an employee leaves or has their employment terminated</w:t>
      </w:r>
      <w:r w:rsidR="00F42A64">
        <w:rPr>
          <w:rFonts w:ascii="Times New Roman" w:hAnsi="Times New Roman"/>
          <w:sz w:val="24"/>
          <w:szCs w:val="24"/>
        </w:rPr>
        <w:t xml:space="preserve">, </w:t>
      </w:r>
      <w:r w:rsidR="00AA0B35">
        <w:rPr>
          <w:rFonts w:ascii="Times New Roman" w:hAnsi="Times New Roman"/>
          <w:sz w:val="24"/>
          <w:szCs w:val="24"/>
        </w:rPr>
        <w:t>it’s</w:t>
      </w:r>
      <w:r w:rsidR="006D625F">
        <w:rPr>
          <w:rFonts w:ascii="Times New Roman" w:hAnsi="Times New Roman"/>
          <w:sz w:val="24"/>
          <w:szCs w:val="24"/>
        </w:rPr>
        <w:t xml:space="preserve"> crucial for IT security staff to know </w:t>
      </w:r>
      <w:r w:rsidR="000F3736">
        <w:rPr>
          <w:rFonts w:ascii="Times New Roman" w:hAnsi="Times New Roman"/>
          <w:sz w:val="24"/>
          <w:szCs w:val="24"/>
        </w:rPr>
        <w:t>who is on the network and the device type</w:t>
      </w:r>
      <w:r w:rsidR="009875DB">
        <w:rPr>
          <w:rFonts w:ascii="Times New Roman" w:hAnsi="Times New Roman"/>
          <w:sz w:val="24"/>
          <w:szCs w:val="24"/>
        </w:rPr>
        <w:t xml:space="preserve"> being</w:t>
      </w:r>
      <w:r w:rsidR="000F3736">
        <w:rPr>
          <w:rFonts w:ascii="Times New Roman" w:hAnsi="Times New Roman"/>
          <w:sz w:val="24"/>
          <w:szCs w:val="24"/>
        </w:rPr>
        <w:t xml:space="preserve"> used to access the network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[10]</w:t>
      </w:r>
      <w:r w:rsidR="007F6AA2">
        <w:rPr>
          <w:rFonts w:ascii="Times New Roman" w:hAnsi="Times New Roman"/>
          <w:sz w:val="24"/>
          <w:szCs w:val="24"/>
        </w:rPr>
        <w:t>. The software can also provide</w:t>
      </w:r>
      <w:r w:rsidR="009875DB">
        <w:rPr>
          <w:rFonts w:ascii="Times New Roman" w:hAnsi="Times New Roman"/>
          <w:sz w:val="24"/>
          <w:szCs w:val="24"/>
        </w:rPr>
        <w:t xml:space="preserve"> VPN access and</w:t>
      </w:r>
      <w:r w:rsidR="007F6AA2">
        <w:rPr>
          <w:rFonts w:ascii="Times New Roman" w:hAnsi="Times New Roman"/>
          <w:sz w:val="24"/>
          <w:szCs w:val="24"/>
        </w:rPr>
        <w:t xml:space="preserve"> ensure</w:t>
      </w:r>
      <w:r w:rsidR="009875DB">
        <w:rPr>
          <w:rFonts w:ascii="Times New Roman" w:hAnsi="Times New Roman"/>
          <w:sz w:val="24"/>
          <w:szCs w:val="24"/>
        </w:rPr>
        <w:t xml:space="preserve"> the onboarding of devices</w:t>
      </w:r>
      <w:r w:rsidR="007F6AA2">
        <w:rPr>
          <w:rFonts w:ascii="Times New Roman" w:hAnsi="Times New Roman"/>
          <w:sz w:val="24"/>
          <w:szCs w:val="24"/>
        </w:rPr>
        <w:t xml:space="preserve"> which is</w:t>
      </w:r>
      <w:r w:rsidR="009875DB">
        <w:rPr>
          <w:rFonts w:ascii="Times New Roman" w:hAnsi="Times New Roman"/>
          <w:sz w:val="24"/>
          <w:szCs w:val="24"/>
        </w:rPr>
        <w:t xml:space="preserve"> an essential part of the process</w:t>
      </w:r>
      <w:r w:rsidR="007F6AA2">
        <w:rPr>
          <w:rFonts w:ascii="Times New Roman" w:hAnsi="Times New Roman"/>
          <w:sz w:val="24"/>
          <w:szCs w:val="24"/>
        </w:rPr>
        <w:t>,</w:t>
      </w:r>
      <w:r w:rsidR="00470EEE">
        <w:rPr>
          <w:rFonts w:ascii="Times New Roman" w:hAnsi="Times New Roman"/>
          <w:sz w:val="24"/>
          <w:szCs w:val="24"/>
        </w:rPr>
        <w:t xml:space="preserve"> meaning when</w:t>
      </w:r>
      <w:r w:rsidR="009875DB">
        <w:rPr>
          <w:rFonts w:ascii="Times New Roman" w:hAnsi="Times New Roman"/>
          <w:sz w:val="24"/>
          <w:szCs w:val="24"/>
        </w:rPr>
        <w:t xml:space="preserve"> a device connects to the network for the first time</w:t>
      </w:r>
      <w:r w:rsidR="00470EEE">
        <w:rPr>
          <w:rFonts w:ascii="Times New Roman" w:hAnsi="Times New Roman"/>
          <w:sz w:val="24"/>
          <w:szCs w:val="24"/>
        </w:rPr>
        <w:t xml:space="preserve"> it</w:t>
      </w:r>
      <w:r w:rsidR="009875DB">
        <w:rPr>
          <w:rFonts w:ascii="Times New Roman" w:hAnsi="Times New Roman"/>
          <w:sz w:val="24"/>
          <w:szCs w:val="24"/>
        </w:rPr>
        <w:t xml:space="preserve"> </w:t>
      </w:r>
      <w:r w:rsidR="00F42A64">
        <w:rPr>
          <w:rFonts w:ascii="Times New Roman" w:hAnsi="Times New Roman"/>
          <w:sz w:val="24"/>
          <w:szCs w:val="24"/>
        </w:rPr>
        <w:t>is</w:t>
      </w:r>
      <w:r w:rsidR="007F6AA2">
        <w:rPr>
          <w:rFonts w:ascii="Times New Roman" w:hAnsi="Times New Roman"/>
          <w:sz w:val="24"/>
          <w:szCs w:val="24"/>
        </w:rPr>
        <w:t xml:space="preserve"> a painless process for the </w:t>
      </w:r>
      <w:r w:rsidR="009875DB">
        <w:rPr>
          <w:rFonts w:ascii="Times New Roman" w:hAnsi="Times New Roman"/>
          <w:sz w:val="24"/>
          <w:szCs w:val="24"/>
        </w:rPr>
        <w:t>users</w:t>
      </w:r>
      <w:r w:rsidR="00690D01">
        <w:rPr>
          <w:rFonts w:ascii="Times New Roman" w:hAnsi="Times New Roman"/>
          <w:sz w:val="24"/>
          <w:szCs w:val="24"/>
        </w:rPr>
        <w:t xml:space="preserve"> to encourage further use of BYOD</w:t>
      </w:r>
      <w:r w:rsidR="009875DB">
        <w:rPr>
          <w:rFonts w:ascii="Times New Roman" w:hAnsi="Times New Roman"/>
          <w:sz w:val="24"/>
          <w:szCs w:val="24"/>
        </w:rPr>
        <w:t xml:space="preserve">. </w:t>
      </w:r>
      <w:r w:rsidR="00470EEE">
        <w:rPr>
          <w:rFonts w:ascii="Times New Roman" w:hAnsi="Times New Roman"/>
          <w:sz w:val="24"/>
          <w:szCs w:val="24"/>
        </w:rPr>
        <w:t>Further advantages of using the MDM solution will be the ability to deal with different brands of devices that deploy different operating systems.</w:t>
      </w:r>
    </w:p>
    <w:p w14:paraId="63517D76" w14:textId="77777777" w:rsidR="00616D9F" w:rsidRPr="0054197B" w:rsidRDefault="00F319D4" w:rsidP="0054197B">
      <w:pPr>
        <w:pStyle w:val="Heading3"/>
        <w:rPr>
          <w:rFonts w:ascii="Times New Roman" w:hAnsi="Times New Roman" w:cs="Times New Roman"/>
          <w:b/>
          <w:color w:val="000000" w:themeColor="text1"/>
          <w:sz w:val="24"/>
          <w:szCs w:val="24"/>
        </w:rPr>
      </w:pPr>
      <w:bookmarkStart w:id="13" w:name="_Toc532483398"/>
      <w:commentRangeStart w:id="14"/>
      <w:r w:rsidRPr="0054197B">
        <w:rPr>
          <w:rFonts w:ascii="Times New Roman" w:hAnsi="Times New Roman" w:cs="Times New Roman"/>
          <w:b/>
          <w:color w:val="000000" w:themeColor="text1"/>
          <w:sz w:val="24"/>
          <w:szCs w:val="24"/>
        </w:rPr>
        <w:t>3</w:t>
      </w:r>
      <w:r w:rsidR="00616D9F" w:rsidRPr="0054197B">
        <w:rPr>
          <w:rFonts w:ascii="Times New Roman" w:hAnsi="Times New Roman" w:cs="Times New Roman"/>
          <w:b/>
          <w:color w:val="000000" w:themeColor="text1"/>
          <w:sz w:val="24"/>
          <w:szCs w:val="24"/>
        </w:rPr>
        <w:t>.2 Solution</w:t>
      </w:r>
      <w:bookmarkEnd w:id="13"/>
    </w:p>
    <w:p w14:paraId="4846FA9F" w14:textId="77777777" w:rsidR="00616D9F" w:rsidRDefault="00616D9F" w:rsidP="000F3736">
      <w:pPr>
        <w:jc w:val="both"/>
        <w:rPr>
          <w:rFonts w:ascii="Times New Roman" w:hAnsi="Times New Roman"/>
          <w:sz w:val="24"/>
          <w:szCs w:val="24"/>
        </w:rPr>
      </w:pPr>
      <w:r>
        <w:rPr>
          <w:rFonts w:ascii="Times New Roman" w:hAnsi="Times New Roman"/>
          <w:sz w:val="24"/>
          <w:szCs w:val="24"/>
        </w:rPr>
        <w:t>The chosen MDM solution</w:t>
      </w:r>
      <w:r w:rsidR="000B7EDA">
        <w:rPr>
          <w:rFonts w:ascii="Times New Roman" w:hAnsi="Times New Roman"/>
          <w:sz w:val="24"/>
          <w:szCs w:val="24"/>
        </w:rPr>
        <w:t xml:space="preserve"> </w:t>
      </w:r>
      <w:r w:rsidR="00B8105D">
        <w:rPr>
          <w:rFonts w:ascii="Times New Roman" w:hAnsi="Times New Roman"/>
          <w:sz w:val="24"/>
          <w:szCs w:val="24"/>
        </w:rPr>
        <w:t>will be Cisco Prime I</w:t>
      </w:r>
      <w:r>
        <w:rPr>
          <w:rFonts w:ascii="Times New Roman" w:hAnsi="Times New Roman"/>
          <w:sz w:val="24"/>
          <w:szCs w:val="24"/>
        </w:rPr>
        <w:t>nf</w:t>
      </w:r>
      <w:r w:rsidR="00B8105D">
        <w:rPr>
          <w:rFonts w:ascii="Times New Roman" w:hAnsi="Times New Roman"/>
          <w:sz w:val="24"/>
          <w:szCs w:val="24"/>
        </w:rPr>
        <w:t>rastructure S</w:t>
      </w:r>
      <w:r w:rsidR="00E651F1">
        <w:rPr>
          <w:rFonts w:ascii="Times New Roman" w:hAnsi="Times New Roman"/>
          <w:sz w:val="24"/>
          <w:szCs w:val="24"/>
        </w:rPr>
        <w:t xml:space="preserve">ervices which compromises three solutions which are the Cisco Context Aware Service (CAS), Cisco </w:t>
      </w:r>
      <w:r w:rsidR="00B8105D">
        <w:rPr>
          <w:rFonts w:ascii="Times New Roman" w:hAnsi="Times New Roman"/>
          <w:sz w:val="24"/>
          <w:szCs w:val="24"/>
        </w:rPr>
        <w:t>Identity Service Engine (ISE) and Cisco Adaptive Wireless Intrusion Prevention Service (</w:t>
      </w:r>
      <w:proofErr w:type="spellStart"/>
      <w:r w:rsidR="00B8105D">
        <w:rPr>
          <w:rFonts w:ascii="Times New Roman" w:hAnsi="Times New Roman"/>
          <w:sz w:val="24"/>
          <w:szCs w:val="24"/>
        </w:rPr>
        <w:t>wIPS</w:t>
      </w:r>
      <w:proofErr w:type="spellEnd"/>
      <w:r w:rsidR="00B8105D">
        <w:rPr>
          <w:rFonts w:ascii="Times New Roman" w:hAnsi="Times New Roman"/>
          <w:sz w:val="24"/>
          <w:szCs w:val="24"/>
        </w:rPr>
        <w:t>)</w:t>
      </w:r>
      <w:r w:rsidR="005F18E3">
        <w:rPr>
          <w:rFonts w:ascii="Times New Roman" w:hAnsi="Times New Roman"/>
          <w:sz w:val="24"/>
          <w:szCs w:val="24"/>
        </w:rPr>
        <w:t xml:space="preserve"> </w:t>
      </w:r>
      <w:proofErr w:type="gramStart"/>
      <w:r w:rsidR="005F18E3">
        <w:rPr>
          <w:rFonts w:ascii="Times New Roman" w:hAnsi="Times New Roman"/>
          <w:sz w:val="24"/>
          <w:szCs w:val="24"/>
        </w:rPr>
        <w:t>for the purpose of</w:t>
      </w:r>
      <w:proofErr w:type="gramEnd"/>
      <w:r w:rsidR="005F18E3">
        <w:rPr>
          <w:rFonts w:ascii="Times New Roman" w:hAnsi="Times New Roman"/>
          <w:sz w:val="24"/>
          <w:szCs w:val="24"/>
        </w:rPr>
        <w:t xml:space="preserve"> this report a brief overview</w:t>
      </w:r>
      <w:r w:rsidR="004D735D">
        <w:rPr>
          <w:rFonts w:ascii="Times New Roman" w:hAnsi="Times New Roman"/>
          <w:sz w:val="24"/>
          <w:szCs w:val="24"/>
        </w:rPr>
        <w:t xml:space="preserve"> is written for</w:t>
      </w:r>
      <w:r w:rsidR="005F18E3">
        <w:rPr>
          <w:rFonts w:ascii="Times New Roman" w:hAnsi="Times New Roman"/>
          <w:sz w:val="24"/>
          <w:szCs w:val="24"/>
        </w:rPr>
        <w:t xml:space="preserve"> each service</w:t>
      </w:r>
      <w:r w:rsidR="004D735D">
        <w:rPr>
          <w:rFonts w:ascii="Times New Roman" w:hAnsi="Times New Roman"/>
          <w:sz w:val="24"/>
          <w:szCs w:val="24"/>
        </w:rPr>
        <w:t>.</w:t>
      </w:r>
      <w:commentRangeEnd w:id="14"/>
      <w:r w:rsidR="000754DB">
        <w:rPr>
          <w:rStyle w:val="CommentReference"/>
        </w:rPr>
        <w:commentReference w:id="14"/>
      </w:r>
    </w:p>
    <w:p w14:paraId="66098F09" w14:textId="77777777" w:rsidR="004D735D" w:rsidRPr="0054197B" w:rsidRDefault="00F319D4" w:rsidP="0054197B">
      <w:pPr>
        <w:pStyle w:val="Heading3"/>
        <w:rPr>
          <w:rFonts w:ascii="Times New Roman" w:hAnsi="Times New Roman" w:cs="Times New Roman"/>
          <w:b/>
          <w:color w:val="000000" w:themeColor="text1"/>
          <w:sz w:val="24"/>
          <w:szCs w:val="24"/>
        </w:rPr>
      </w:pPr>
      <w:bookmarkStart w:id="15" w:name="_Toc532483399"/>
      <w:r w:rsidRPr="0054197B">
        <w:rPr>
          <w:rFonts w:ascii="Times New Roman" w:hAnsi="Times New Roman" w:cs="Times New Roman"/>
          <w:b/>
          <w:color w:val="000000" w:themeColor="text1"/>
          <w:sz w:val="24"/>
          <w:szCs w:val="24"/>
        </w:rPr>
        <w:t>3</w:t>
      </w:r>
      <w:r w:rsidR="004D735D" w:rsidRPr="0054197B">
        <w:rPr>
          <w:rFonts w:ascii="Times New Roman" w:hAnsi="Times New Roman" w:cs="Times New Roman"/>
          <w:b/>
          <w:color w:val="000000" w:themeColor="text1"/>
          <w:sz w:val="24"/>
          <w:szCs w:val="24"/>
        </w:rPr>
        <w:t xml:space="preserve">.2.1 </w:t>
      </w:r>
      <w:r w:rsidR="00FC2A18" w:rsidRPr="0054197B">
        <w:rPr>
          <w:rFonts w:ascii="Times New Roman" w:hAnsi="Times New Roman" w:cs="Times New Roman"/>
          <w:b/>
          <w:color w:val="000000" w:themeColor="text1"/>
          <w:sz w:val="24"/>
          <w:szCs w:val="24"/>
        </w:rPr>
        <w:t>Context Aware Service (</w:t>
      </w:r>
      <w:r w:rsidR="004D735D" w:rsidRPr="0054197B">
        <w:rPr>
          <w:rFonts w:ascii="Times New Roman" w:hAnsi="Times New Roman" w:cs="Times New Roman"/>
          <w:b/>
          <w:color w:val="000000" w:themeColor="text1"/>
          <w:sz w:val="24"/>
          <w:szCs w:val="24"/>
        </w:rPr>
        <w:t>CAS</w:t>
      </w:r>
      <w:r w:rsidR="00FC2A18" w:rsidRPr="0054197B">
        <w:rPr>
          <w:rFonts w:ascii="Times New Roman" w:hAnsi="Times New Roman" w:cs="Times New Roman"/>
          <w:b/>
          <w:color w:val="000000" w:themeColor="text1"/>
          <w:sz w:val="24"/>
          <w:szCs w:val="24"/>
        </w:rPr>
        <w:t>)</w:t>
      </w:r>
      <w:bookmarkEnd w:id="15"/>
    </w:p>
    <w:p w14:paraId="17C12DFB" w14:textId="77777777" w:rsidR="004D735D" w:rsidRDefault="008E1B5B" w:rsidP="000F3736">
      <w:pPr>
        <w:jc w:val="both"/>
        <w:rPr>
          <w:rFonts w:ascii="Times New Roman" w:hAnsi="Times New Roman"/>
          <w:sz w:val="24"/>
          <w:szCs w:val="24"/>
        </w:rPr>
      </w:pPr>
      <w:r w:rsidRPr="008E1B5B">
        <w:rPr>
          <w:rFonts w:ascii="Times New Roman" w:hAnsi="Times New Roman"/>
          <w:sz w:val="24"/>
          <w:szCs w:val="24"/>
        </w:rPr>
        <w:t>This provides capability</w:t>
      </w:r>
      <w:r>
        <w:rPr>
          <w:rFonts w:ascii="Times New Roman" w:hAnsi="Times New Roman"/>
          <w:sz w:val="24"/>
          <w:szCs w:val="24"/>
        </w:rPr>
        <w:t xml:space="preserve"> to monitor any active device on </w:t>
      </w:r>
      <w:r w:rsidR="00715D21">
        <w:rPr>
          <w:rFonts w:ascii="Times New Roman" w:hAnsi="Times New Roman"/>
          <w:sz w:val="24"/>
          <w:szCs w:val="24"/>
        </w:rPr>
        <w:t>an</w:t>
      </w:r>
      <w:r>
        <w:rPr>
          <w:rFonts w:ascii="Times New Roman" w:hAnsi="Times New Roman"/>
          <w:sz w:val="24"/>
          <w:szCs w:val="24"/>
        </w:rPr>
        <w:t xml:space="preserve"> 802.11a/b/g/n network that has </w:t>
      </w:r>
      <w:r w:rsidR="005925E1">
        <w:rPr>
          <w:rFonts w:ascii="Times New Roman" w:hAnsi="Times New Roman"/>
          <w:sz w:val="24"/>
          <w:szCs w:val="24"/>
        </w:rPr>
        <w:t>Wi-Fi</w:t>
      </w:r>
      <w:r>
        <w:rPr>
          <w:rFonts w:ascii="Times New Roman" w:hAnsi="Times New Roman"/>
          <w:sz w:val="24"/>
          <w:szCs w:val="24"/>
        </w:rPr>
        <w:t xml:space="preserve"> capabilities</w:t>
      </w:r>
      <w:r w:rsidR="00715D21">
        <w:rPr>
          <w:rFonts w:ascii="Times New Roman" w:hAnsi="Times New Roman"/>
          <w:sz w:val="24"/>
          <w:szCs w:val="24"/>
        </w:rPr>
        <w:t>, tracking of mobile assets and clients is enabled via a mobility services engine</w:t>
      </w:r>
      <w:r w:rsidR="00A86201">
        <w:rPr>
          <w:rFonts w:ascii="Times New Roman" w:hAnsi="Times New Roman"/>
          <w:sz w:val="24"/>
          <w:szCs w:val="24"/>
        </w:rPr>
        <w:t xml:space="preserve"> </w:t>
      </w:r>
      <w:r w:rsidR="00715D21">
        <w:rPr>
          <w:rFonts w:ascii="Times New Roman" w:hAnsi="Times New Roman"/>
          <w:sz w:val="24"/>
          <w:szCs w:val="24"/>
        </w:rPr>
        <w:t>(MSE) that connects to the Cisco access points. Information that has been gathered can then be accessed through the Prime GUI which is the central platform</w:t>
      </w:r>
      <w:r w:rsidR="00A86201">
        <w:rPr>
          <w:rFonts w:ascii="Times New Roman" w:hAnsi="Times New Roman"/>
          <w:sz w:val="24"/>
          <w:szCs w:val="24"/>
        </w:rPr>
        <w:t xml:space="preserve">. Communication is further enhanced by the ability of the MSE to collect data from various WLC’s (Wireless LAN Controllers) on the network. </w:t>
      </w:r>
      <w:r w:rsidR="000A134E">
        <w:rPr>
          <w:rFonts w:ascii="Times New Roman" w:hAnsi="Times New Roman"/>
          <w:sz w:val="24"/>
          <w:szCs w:val="24"/>
        </w:rPr>
        <w:t>Additional</w:t>
      </w:r>
      <w:r w:rsidR="00A86201">
        <w:rPr>
          <w:rFonts w:ascii="Times New Roman" w:hAnsi="Times New Roman"/>
          <w:sz w:val="24"/>
          <w:szCs w:val="24"/>
        </w:rPr>
        <w:t xml:space="preserve"> security is provided by</w:t>
      </w:r>
      <w:r w:rsidR="000A134E">
        <w:rPr>
          <w:rFonts w:ascii="Times New Roman" w:hAnsi="Times New Roman"/>
          <w:sz w:val="24"/>
          <w:szCs w:val="24"/>
        </w:rPr>
        <w:t xml:space="preserve"> identifying any rogue access points and clients on the network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[11]</w:t>
      </w:r>
      <w:r w:rsidR="00FD2DF3">
        <w:rPr>
          <w:rFonts w:ascii="Times New Roman" w:hAnsi="Times New Roman"/>
          <w:sz w:val="24"/>
          <w:szCs w:val="24"/>
        </w:rPr>
        <w:t>.</w:t>
      </w:r>
    </w:p>
    <w:p w14:paraId="690DA443" w14:textId="77777777" w:rsidR="00D24E71" w:rsidRPr="0054197B" w:rsidRDefault="00F319D4" w:rsidP="0054197B">
      <w:pPr>
        <w:pStyle w:val="Heading3"/>
        <w:rPr>
          <w:rFonts w:ascii="Times New Roman" w:hAnsi="Times New Roman" w:cs="Times New Roman"/>
          <w:b/>
          <w:color w:val="000000" w:themeColor="text1"/>
          <w:sz w:val="24"/>
          <w:szCs w:val="24"/>
        </w:rPr>
      </w:pPr>
      <w:bookmarkStart w:id="16" w:name="_Toc532483400"/>
      <w:r w:rsidRPr="0054197B">
        <w:rPr>
          <w:rFonts w:ascii="Times New Roman" w:hAnsi="Times New Roman" w:cs="Times New Roman"/>
          <w:b/>
          <w:color w:val="000000" w:themeColor="text1"/>
          <w:sz w:val="24"/>
          <w:szCs w:val="24"/>
        </w:rPr>
        <w:t>3</w:t>
      </w:r>
      <w:r w:rsidR="00312AEA" w:rsidRPr="0054197B">
        <w:rPr>
          <w:rFonts w:ascii="Times New Roman" w:hAnsi="Times New Roman" w:cs="Times New Roman"/>
          <w:b/>
          <w:color w:val="000000" w:themeColor="text1"/>
          <w:sz w:val="24"/>
          <w:szCs w:val="24"/>
        </w:rPr>
        <w:t>.2.2</w:t>
      </w:r>
      <w:r w:rsidR="00D24E71" w:rsidRPr="0054197B">
        <w:rPr>
          <w:rFonts w:ascii="Times New Roman" w:hAnsi="Times New Roman" w:cs="Times New Roman"/>
          <w:b/>
          <w:color w:val="000000" w:themeColor="text1"/>
          <w:sz w:val="24"/>
          <w:szCs w:val="24"/>
        </w:rPr>
        <w:t xml:space="preserve"> </w:t>
      </w:r>
      <w:r w:rsidR="00FC2A18" w:rsidRPr="0054197B">
        <w:rPr>
          <w:rFonts w:ascii="Times New Roman" w:hAnsi="Times New Roman" w:cs="Times New Roman"/>
          <w:b/>
          <w:color w:val="000000" w:themeColor="text1"/>
          <w:sz w:val="24"/>
          <w:szCs w:val="24"/>
        </w:rPr>
        <w:t>Identity Services Engine (</w:t>
      </w:r>
      <w:r w:rsidR="00D24E71" w:rsidRPr="0054197B">
        <w:rPr>
          <w:rFonts w:ascii="Times New Roman" w:hAnsi="Times New Roman" w:cs="Times New Roman"/>
          <w:b/>
          <w:color w:val="000000" w:themeColor="text1"/>
          <w:sz w:val="24"/>
          <w:szCs w:val="24"/>
        </w:rPr>
        <w:t>ISE</w:t>
      </w:r>
      <w:r w:rsidR="00FC2A18" w:rsidRPr="0054197B">
        <w:rPr>
          <w:rFonts w:ascii="Times New Roman" w:hAnsi="Times New Roman" w:cs="Times New Roman"/>
          <w:b/>
          <w:color w:val="000000" w:themeColor="text1"/>
          <w:sz w:val="24"/>
          <w:szCs w:val="24"/>
        </w:rPr>
        <w:t>)</w:t>
      </w:r>
      <w:bookmarkEnd w:id="16"/>
    </w:p>
    <w:p w14:paraId="4B639361" w14:textId="77777777" w:rsidR="00A506A4" w:rsidRDefault="005925E1" w:rsidP="000F3736">
      <w:pPr>
        <w:jc w:val="both"/>
        <w:rPr>
          <w:rFonts w:ascii="Times New Roman" w:hAnsi="Times New Roman"/>
          <w:sz w:val="24"/>
          <w:szCs w:val="24"/>
        </w:rPr>
      </w:pPr>
      <w:r>
        <w:rPr>
          <w:rFonts w:ascii="Times New Roman" w:hAnsi="Times New Roman"/>
          <w:sz w:val="24"/>
          <w:szCs w:val="24"/>
        </w:rPr>
        <w:t xml:space="preserve">The Identity Services Engine is a single console that will address AAA (Authentication, Access, </w:t>
      </w:r>
      <w:r w:rsidR="007965C7">
        <w:rPr>
          <w:rFonts w:ascii="Times New Roman" w:hAnsi="Times New Roman"/>
          <w:sz w:val="24"/>
          <w:szCs w:val="24"/>
        </w:rPr>
        <w:t>and Accounting</w:t>
      </w:r>
      <w:r>
        <w:rPr>
          <w:rFonts w:ascii="Times New Roman" w:hAnsi="Times New Roman"/>
          <w:sz w:val="24"/>
          <w:szCs w:val="24"/>
        </w:rPr>
        <w:t>)</w:t>
      </w:r>
      <w:r w:rsidR="00D14017">
        <w:rPr>
          <w:rFonts w:ascii="Times New Roman" w:hAnsi="Times New Roman"/>
          <w:sz w:val="24"/>
          <w:szCs w:val="24"/>
        </w:rPr>
        <w:t xml:space="preserve"> profile assignment</w:t>
      </w:r>
      <w:r w:rsidR="00AF32CB">
        <w:rPr>
          <w:rFonts w:ascii="Times New Roman" w:hAnsi="Times New Roman"/>
          <w:sz w:val="24"/>
          <w:szCs w:val="24"/>
        </w:rPr>
        <w:t>, posturing, policy enforcement which can then be reused across the enterprise network, this can</w:t>
      </w:r>
      <w:r w:rsidR="000E5557">
        <w:rPr>
          <w:rFonts w:ascii="Times New Roman" w:hAnsi="Times New Roman"/>
          <w:sz w:val="24"/>
          <w:szCs w:val="24"/>
        </w:rPr>
        <w:t xml:space="preserve"> help</w:t>
      </w:r>
      <w:r w:rsidR="00AF32CB">
        <w:rPr>
          <w:rFonts w:ascii="Times New Roman" w:hAnsi="Times New Roman"/>
          <w:sz w:val="24"/>
          <w:szCs w:val="24"/>
        </w:rPr>
        <w:t xml:space="preserve"> reduce the workload for IT.</w:t>
      </w:r>
      <w:r w:rsidR="006548E6">
        <w:rPr>
          <w:rFonts w:ascii="Times New Roman" w:hAnsi="Times New Roman"/>
          <w:sz w:val="24"/>
          <w:szCs w:val="24"/>
        </w:rPr>
        <w:t xml:space="preserve"> ISE can also compile information from</w:t>
      </w:r>
      <w:r w:rsidR="00D51DF1">
        <w:rPr>
          <w:rFonts w:ascii="Times New Roman" w:hAnsi="Times New Roman"/>
          <w:sz w:val="24"/>
          <w:szCs w:val="24"/>
        </w:rPr>
        <w:t xml:space="preserve"> devices</w:t>
      </w:r>
      <w:r w:rsidR="006548E6">
        <w:rPr>
          <w:rFonts w:ascii="Times New Roman" w:hAnsi="Times New Roman"/>
          <w:sz w:val="24"/>
          <w:szCs w:val="24"/>
        </w:rPr>
        <w:t xml:space="preserve"> across the network to track any device that is connected this information can then be accessed from </w:t>
      </w:r>
      <w:r w:rsidR="00D51DF1">
        <w:rPr>
          <w:rFonts w:ascii="Times New Roman" w:hAnsi="Times New Roman"/>
          <w:sz w:val="24"/>
          <w:szCs w:val="24"/>
        </w:rPr>
        <w:t>the GUI</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D51DF1">
        <w:rPr>
          <w:rFonts w:ascii="Times New Roman" w:hAnsi="Times New Roman"/>
          <w:sz w:val="24"/>
          <w:szCs w:val="24"/>
        </w:rPr>
        <w:t xml:space="preserve">. The software </w:t>
      </w:r>
      <w:proofErr w:type="gramStart"/>
      <w:r w:rsidR="00D51DF1">
        <w:rPr>
          <w:rFonts w:ascii="Times New Roman" w:hAnsi="Times New Roman"/>
          <w:sz w:val="24"/>
          <w:szCs w:val="24"/>
        </w:rPr>
        <w:t>has the ability</w:t>
      </w:r>
      <w:r w:rsidR="0049225D">
        <w:rPr>
          <w:rFonts w:ascii="Times New Roman" w:hAnsi="Times New Roman"/>
          <w:sz w:val="24"/>
          <w:szCs w:val="24"/>
        </w:rPr>
        <w:t xml:space="preserve"> to</w:t>
      </w:r>
      <w:proofErr w:type="gramEnd"/>
      <w:r w:rsidR="0049225D">
        <w:rPr>
          <w:rFonts w:ascii="Times New Roman" w:hAnsi="Times New Roman"/>
          <w:sz w:val="24"/>
          <w:szCs w:val="24"/>
        </w:rPr>
        <w:t xml:space="preserve"> combine</w:t>
      </w:r>
      <w:r w:rsidR="00482B17">
        <w:rPr>
          <w:rFonts w:ascii="Times New Roman" w:hAnsi="Times New Roman"/>
          <w:sz w:val="24"/>
          <w:szCs w:val="24"/>
        </w:rPr>
        <w:t xml:space="preserve"> the profile, AAA and posture in a device</w:t>
      </w:r>
      <w:r w:rsidR="00000F2F">
        <w:rPr>
          <w:rFonts w:ascii="Times New Roman" w:hAnsi="Times New Roman"/>
          <w:sz w:val="24"/>
          <w:szCs w:val="24"/>
        </w:rPr>
        <w:t xml:space="preserve"> to help enforce</w:t>
      </w:r>
      <w:r w:rsidR="0003751A">
        <w:rPr>
          <w:rFonts w:ascii="Times New Roman" w:hAnsi="Times New Roman"/>
          <w:sz w:val="24"/>
          <w:szCs w:val="24"/>
        </w:rPr>
        <w:t xml:space="preserve"> policy, for example the information gained from the level of access, whether the device is free from virus or malware and the type of device trying to access the network can help determine the policy granted.</w:t>
      </w:r>
      <w:r w:rsidR="004A53EB">
        <w:rPr>
          <w:rFonts w:ascii="Times New Roman" w:hAnsi="Times New Roman"/>
          <w:sz w:val="24"/>
          <w:szCs w:val="24"/>
        </w:rPr>
        <w:t xml:space="preserve"> Deployment of </w:t>
      </w:r>
      <w:r w:rsidR="004A53EB">
        <w:rPr>
          <w:rFonts w:ascii="Times New Roman" w:hAnsi="Times New Roman"/>
          <w:sz w:val="24"/>
          <w:szCs w:val="24"/>
        </w:rPr>
        <w:lastRenderedPageBreak/>
        <w:t xml:space="preserve">ISE across the entire network is possible as it supports </w:t>
      </w:r>
      <w:r w:rsidR="00DE074E">
        <w:rPr>
          <w:rFonts w:ascii="Times New Roman" w:hAnsi="Times New Roman"/>
          <w:sz w:val="24"/>
          <w:szCs w:val="24"/>
        </w:rPr>
        <w:t>the three types</w:t>
      </w:r>
      <w:r w:rsidR="00000F2F">
        <w:rPr>
          <w:rFonts w:ascii="Times New Roman" w:hAnsi="Times New Roman"/>
          <w:sz w:val="24"/>
          <w:szCs w:val="24"/>
        </w:rPr>
        <w:t xml:space="preserve"> used in the network design,</w:t>
      </w:r>
      <w:r w:rsidR="00DE074E">
        <w:rPr>
          <w:rFonts w:ascii="Times New Roman" w:hAnsi="Times New Roman"/>
          <w:sz w:val="24"/>
          <w:szCs w:val="24"/>
        </w:rPr>
        <w:t xml:space="preserve"> VPN </w:t>
      </w:r>
      <w:r w:rsidR="00000F2F">
        <w:rPr>
          <w:rFonts w:ascii="Times New Roman" w:hAnsi="Times New Roman"/>
          <w:sz w:val="24"/>
          <w:szCs w:val="24"/>
        </w:rPr>
        <w:t>wired and wireless</w:t>
      </w:r>
      <w:r w:rsidR="00DE074E">
        <w:rPr>
          <w:rFonts w:ascii="Times New Roman" w:hAnsi="Times New Roman"/>
          <w:sz w:val="24"/>
          <w:szCs w:val="24"/>
        </w:rPr>
        <w:t>.</w:t>
      </w:r>
      <w:r w:rsidR="00DA0C62">
        <w:rPr>
          <w:rFonts w:ascii="Times New Roman" w:hAnsi="Times New Roman"/>
          <w:sz w:val="24"/>
          <w:szCs w:val="24"/>
        </w:rPr>
        <w:t xml:space="preserve"> ISE provides visi</w:t>
      </w:r>
      <w:r w:rsidR="00D85264">
        <w:rPr>
          <w:rFonts w:ascii="Times New Roman" w:hAnsi="Times New Roman"/>
          <w:sz w:val="24"/>
          <w:szCs w:val="24"/>
        </w:rPr>
        <w:t xml:space="preserve">bility </w:t>
      </w:r>
      <w:r w:rsidR="00A36A4F">
        <w:rPr>
          <w:rFonts w:ascii="Times New Roman" w:hAnsi="Times New Roman"/>
          <w:sz w:val="24"/>
          <w:szCs w:val="24"/>
        </w:rPr>
        <w:t>of users and devices</w:t>
      </w:r>
      <w:r w:rsidR="00A506A4">
        <w:rPr>
          <w:rFonts w:ascii="Times New Roman" w:hAnsi="Times New Roman"/>
          <w:sz w:val="24"/>
          <w:szCs w:val="24"/>
        </w:rPr>
        <w:t xml:space="preserve"> highlighted in the graphic</w:t>
      </w:r>
      <w:r w:rsidR="000B7EDA">
        <w:rPr>
          <w:rFonts w:ascii="Times New Roman" w:hAnsi="Times New Roman"/>
          <w:sz w:val="24"/>
          <w:szCs w:val="24"/>
        </w:rPr>
        <w:t>, figure 1</w:t>
      </w:r>
      <w:r w:rsidR="00A506A4">
        <w:rPr>
          <w:rFonts w:ascii="Times New Roman" w:hAnsi="Times New Roman"/>
          <w:sz w:val="24"/>
          <w:szCs w:val="24"/>
        </w:rPr>
        <w:t xml:space="preserve"> below</w:t>
      </w:r>
      <w:r w:rsidR="00A3576A">
        <w:rPr>
          <w:rFonts w:ascii="Times New Roman" w:hAnsi="Times New Roman"/>
          <w:noProof/>
          <w:sz w:val="24"/>
          <w:szCs w:val="24"/>
        </w:rPr>
        <w:t xml:space="preserve"> </w:t>
      </w:r>
      <w:r w:rsidR="00A3576A" w:rsidRPr="004E2B8F">
        <w:rPr>
          <w:rFonts w:ascii="Times New Roman" w:hAnsi="Times New Roman"/>
          <w:noProof/>
          <w:sz w:val="24"/>
          <w:szCs w:val="24"/>
        </w:rPr>
        <w:t>[</w:t>
      </w:r>
      <w:commentRangeStart w:id="17"/>
      <w:r w:rsidR="00A3576A" w:rsidRPr="004E2B8F">
        <w:rPr>
          <w:rFonts w:ascii="Times New Roman" w:hAnsi="Times New Roman"/>
          <w:noProof/>
          <w:sz w:val="24"/>
          <w:szCs w:val="24"/>
        </w:rPr>
        <w:t>11</w:t>
      </w:r>
      <w:commentRangeEnd w:id="17"/>
      <w:r w:rsidR="000754DB">
        <w:rPr>
          <w:rStyle w:val="CommentReference"/>
        </w:rPr>
        <w:commentReference w:id="17"/>
      </w:r>
      <w:r w:rsidR="00A3576A" w:rsidRPr="004E2B8F">
        <w:rPr>
          <w:rFonts w:ascii="Times New Roman" w:hAnsi="Times New Roman"/>
          <w:noProof/>
          <w:sz w:val="24"/>
          <w:szCs w:val="24"/>
        </w:rPr>
        <w:t>]</w:t>
      </w:r>
      <w:r w:rsidR="00A3576A">
        <w:rPr>
          <w:rFonts w:ascii="Times New Roman" w:hAnsi="Times New Roman"/>
          <w:sz w:val="24"/>
          <w:szCs w:val="24"/>
        </w:rPr>
        <w:t>.</w:t>
      </w:r>
    </w:p>
    <w:p w14:paraId="4619BF70" w14:textId="77777777" w:rsidR="008B4264" w:rsidRDefault="008B4264" w:rsidP="000F3736">
      <w:pPr>
        <w:jc w:val="both"/>
        <w:rPr>
          <w:noProof/>
        </w:rPr>
      </w:pPr>
    </w:p>
    <w:p w14:paraId="64D2054D" w14:textId="77777777" w:rsidR="00A506A4" w:rsidRDefault="008E66F2" w:rsidP="000F3736">
      <w:pPr>
        <w:jc w:val="both"/>
        <w:rPr>
          <w:rFonts w:ascii="Times New Roman" w:hAnsi="Times New Roman"/>
          <w:sz w:val="24"/>
          <w:szCs w:val="24"/>
        </w:rPr>
      </w:pPr>
      <w:r w:rsidRPr="00061EA1">
        <w:rPr>
          <w:noProof/>
        </w:rPr>
        <w:drawing>
          <wp:inline distT="0" distB="0" distL="0" distR="0" wp14:anchorId="09C654AD" wp14:editId="18AB1CC2">
            <wp:extent cx="5715000" cy="2638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b="8581"/>
                    <a:stretch/>
                  </pic:blipFill>
                  <pic:spPr bwMode="auto">
                    <a:xfrm>
                      <a:off x="0" y="0"/>
                      <a:ext cx="5715000" cy="2638425"/>
                    </a:xfrm>
                    <a:prstGeom prst="rect">
                      <a:avLst/>
                    </a:prstGeom>
                    <a:noFill/>
                    <a:ln>
                      <a:noFill/>
                    </a:ln>
                    <a:extLst>
                      <a:ext uri="{53640926-AAD7-44D8-BBD7-CCE9431645EC}">
                        <a14:shadowObscured xmlns:a14="http://schemas.microsoft.com/office/drawing/2010/main"/>
                      </a:ext>
                    </a:extLst>
                  </pic:spPr>
                </pic:pic>
              </a:graphicData>
            </a:graphic>
          </wp:inline>
        </w:drawing>
      </w:r>
    </w:p>
    <w:p w14:paraId="68223E1A" w14:textId="77777777" w:rsidR="00AF4EB0" w:rsidRPr="00C8451B" w:rsidRDefault="00AF4EB0" w:rsidP="000F3736">
      <w:pPr>
        <w:jc w:val="both"/>
        <w:rPr>
          <w:rFonts w:ascii="Times New Roman" w:hAnsi="Times New Roman"/>
          <w:i/>
          <w:sz w:val="24"/>
          <w:szCs w:val="24"/>
        </w:rPr>
      </w:pPr>
      <w:r w:rsidRPr="00C8451B">
        <w:rPr>
          <w:rFonts w:ascii="Times New Roman" w:hAnsi="Times New Roman"/>
          <w:i/>
          <w:sz w:val="24"/>
          <w:szCs w:val="24"/>
        </w:rPr>
        <w:t xml:space="preserve">Figure 1: ISE Endpoint </w:t>
      </w:r>
      <w:r w:rsidR="007556BB" w:rsidRPr="00C8451B">
        <w:rPr>
          <w:rFonts w:ascii="Times New Roman" w:hAnsi="Times New Roman"/>
          <w:i/>
          <w:sz w:val="24"/>
          <w:szCs w:val="24"/>
        </w:rPr>
        <w:t>Visibility</w:t>
      </w:r>
      <w:r w:rsidR="00032F89">
        <w:rPr>
          <w:rFonts w:ascii="Times New Roman" w:hAnsi="Times New Roman"/>
          <w:i/>
          <w:sz w:val="24"/>
          <w:szCs w:val="24"/>
        </w:rPr>
        <w:t xml:space="preserve"> </w:t>
      </w:r>
      <w:r w:rsidR="003A551E" w:rsidRPr="004E2B8F">
        <w:rPr>
          <w:rFonts w:ascii="Times New Roman" w:hAnsi="Times New Roman"/>
          <w:noProof/>
          <w:sz w:val="24"/>
          <w:szCs w:val="24"/>
        </w:rPr>
        <w:t>[13]</w:t>
      </w:r>
    </w:p>
    <w:p w14:paraId="04B55134" w14:textId="77777777" w:rsidR="00AA5326" w:rsidRDefault="00AA5326" w:rsidP="000F3736">
      <w:pPr>
        <w:jc w:val="both"/>
        <w:rPr>
          <w:rFonts w:ascii="Times New Roman" w:hAnsi="Times New Roman"/>
          <w:sz w:val="24"/>
          <w:szCs w:val="24"/>
        </w:rPr>
      </w:pPr>
      <w:r>
        <w:rPr>
          <w:rFonts w:ascii="Times New Roman" w:hAnsi="Times New Roman"/>
          <w:sz w:val="24"/>
          <w:szCs w:val="24"/>
        </w:rPr>
        <w:t xml:space="preserve">Posture profiling is another function of ISE, if this component is enabled on the network it allows ISE to identify </w:t>
      </w:r>
      <w:r w:rsidR="005A1C66">
        <w:rPr>
          <w:rFonts w:ascii="Times New Roman" w:hAnsi="Times New Roman"/>
          <w:sz w:val="24"/>
          <w:szCs w:val="24"/>
        </w:rPr>
        <w:t>the device type, Prime Infrastructure can communicate with ISE to display this along with other information in a single console, this can also be any device type Apple, Android or any other, this is another piece of the software that helps identify devices and compile that information alongside relevant device data in a single console</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5A1C66">
        <w:rPr>
          <w:rFonts w:ascii="Times New Roman" w:hAnsi="Times New Roman"/>
          <w:sz w:val="24"/>
          <w:szCs w:val="24"/>
        </w:rPr>
        <w:t>.</w:t>
      </w:r>
    </w:p>
    <w:p w14:paraId="3AF8DEA1" w14:textId="77777777" w:rsidR="00312AEA" w:rsidRPr="0054197B" w:rsidRDefault="00F319D4" w:rsidP="0054197B">
      <w:pPr>
        <w:pStyle w:val="Heading3"/>
        <w:rPr>
          <w:rFonts w:ascii="Times New Roman" w:hAnsi="Times New Roman" w:cs="Times New Roman"/>
          <w:b/>
          <w:color w:val="000000" w:themeColor="text1"/>
          <w:sz w:val="24"/>
          <w:szCs w:val="24"/>
        </w:rPr>
      </w:pPr>
      <w:bookmarkStart w:id="18" w:name="_Toc532483401"/>
      <w:r w:rsidRPr="0054197B">
        <w:rPr>
          <w:rFonts w:ascii="Times New Roman" w:hAnsi="Times New Roman" w:cs="Times New Roman"/>
          <w:b/>
          <w:color w:val="000000" w:themeColor="text1"/>
          <w:sz w:val="24"/>
          <w:szCs w:val="24"/>
        </w:rPr>
        <w:t>3</w:t>
      </w:r>
      <w:r w:rsidR="00312AEA" w:rsidRPr="0054197B">
        <w:rPr>
          <w:rFonts w:ascii="Times New Roman" w:hAnsi="Times New Roman" w:cs="Times New Roman"/>
          <w:b/>
          <w:color w:val="000000" w:themeColor="text1"/>
          <w:sz w:val="24"/>
          <w:szCs w:val="24"/>
        </w:rPr>
        <w:t xml:space="preserve">.2.3 </w:t>
      </w:r>
      <w:r w:rsidR="00FC2A18" w:rsidRPr="0054197B">
        <w:rPr>
          <w:rFonts w:ascii="Times New Roman" w:hAnsi="Times New Roman" w:cs="Times New Roman"/>
          <w:b/>
          <w:color w:val="000000" w:themeColor="text1"/>
          <w:sz w:val="24"/>
          <w:szCs w:val="24"/>
        </w:rPr>
        <w:t>Wireless Intrusion Prevention Service (</w:t>
      </w:r>
      <w:proofErr w:type="spellStart"/>
      <w:r w:rsidR="00312AEA" w:rsidRPr="0054197B">
        <w:rPr>
          <w:rFonts w:ascii="Times New Roman" w:hAnsi="Times New Roman" w:cs="Times New Roman"/>
          <w:b/>
          <w:color w:val="000000" w:themeColor="text1"/>
          <w:sz w:val="24"/>
          <w:szCs w:val="24"/>
        </w:rPr>
        <w:t>wIPS</w:t>
      </w:r>
      <w:proofErr w:type="spellEnd"/>
      <w:r w:rsidR="00FC2A18" w:rsidRPr="0054197B">
        <w:rPr>
          <w:rFonts w:ascii="Times New Roman" w:hAnsi="Times New Roman" w:cs="Times New Roman"/>
          <w:b/>
          <w:color w:val="000000" w:themeColor="text1"/>
          <w:sz w:val="24"/>
          <w:szCs w:val="24"/>
        </w:rPr>
        <w:t>)</w:t>
      </w:r>
      <w:bookmarkEnd w:id="18"/>
    </w:p>
    <w:p w14:paraId="78819CCD" w14:textId="77777777" w:rsidR="00C675AB" w:rsidRDefault="00C675AB" w:rsidP="000F3736">
      <w:pPr>
        <w:jc w:val="both"/>
        <w:rPr>
          <w:rFonts w:ascii="Times New Roman" w:hAnsi="Times New Roman"/>
          <w:sz w:val="24"/>
          <w:szCs w:val="24"/>
        </w:rPr>
      </w:pPr>
      <w:r>
        <w:rPr>
          <w:rFonts w:ascii="Times New Roman" w:hAnsi="Times New Roman"/>
          <w:sz w:val="24"/>
          <w:szCs w:val="24"/>
        </w:rPr>
        <w:t xml:space="preserve">The </w:t>
      </w:r>
      <w:proofErr w:type="gramStart"/>
      <w:r>
        <w:rPr>
          <w:rFonts w:ascii="Times New Roman" w:hAnsi="Times New Roman"/>
          <w:sz w:val="24"/>
          <w:szCs w:val="24"/>
        </w:rPr>
        <w:t>security</w:t>
      </w:r>
      <w:r w:rsidR="000B7EDA">
        <w:rPr>
          <w:rFonts w:ascii="Times New Roman" w:hAnsi="Times New Roman"/>
          <w:sz w:val="24"/>
          <w:szCs w:val="24"/>
        </w:rPr>
        <w:t xml:space="preserve"> based</w:t>
      </w:r>
      <w:proofErr w:type="gramEnd"/>
      <w:r>
        <w:rPr>
          <w:rFonts w:ascii="Times New Roman" w:hAnsi="Times New Roman"/>
          <w:sz w:val="24"/>
          <w:szCs w:val="24"/>
        </w:rPr>
        <w:t xml:space="preserve"> module of Prime is the Cisco Adaptive Wireless Intrusion Prevention Service (</w:t>
      </w:r>
      <w:proofErr w:type="spellStart"/>
      <w:r>
        <w:rPr>
          <w:rFonts w:ascii="Times New Roman" w:hAnsi="Times New Roman"/>
          <w:sz w:val="24"/>
          <w:szCs w:val="24"/>
        </w:rPr>
        <w:t>wIPS</w:t>
      </w:r>
      <w:proofErr w:type="spellEnd"/>
      <w:r>
        <w:rPr>
          <w:rFonts w:ascii="Times New Roman" w:hAnsi="Times New Roman"/>
          <w:sz w:val="24"/>
          <w:szCs w:val="24"/>
        </w:rPr>
        <w:t xml:space="preserve">). </w:t>
      </w:r>
      <w:r w:rsidR="00690D01">
        <w:rPr>
          <w:rFonts w:ascii="Times New Roman" w:hAnsi="Times New Roman"/>
          <w:sz w:val="24"/>
          <w:szCs w:val="24"/>
        </w:rPr>
        <w:t>This module will play an important role in the prevention of attack from</w:t>
      </w:r>
      <w:r w:rsidR="00EC1641">
        <w:rPr>
          <w:rFonts w:ascii="Times New Roman" w:hAnsi="Times New Roman"/>
          <w:sz w:val="24"/>
          <w:szCs w:val="24"/>
        </w:rPr>
        <w:t xml:space="preserve"> hackers. Providing a monitoring and detection system with the ability to detect and prevent </w:t>
      </w:r>
      <w:r w:rsidR="00076996">
        <w:rPr>
          <w:rFonts w:ascii="Times New Roman" w:hAnsi="Times New Roman"/>
          <w:sz w:val="24"/>
          <w:szCs w:val="24"/>
        </w:rPr>
        <w:t>unauthorised access, RF attacks and any anomalies in the system</w:t>
      </w:r>
      <w:r w:rsidR="00A3576A">
        <w:rPr>
          <w:rFonts w:ascii="Times New Roman" w:hAnsi="Times New Roman"/>
          <w:noProof/>
          <w:sz w:val="24"/>
          <w:szCs w:val="24"/>
        </w:rPr>
        <w:t xml:space="preserve"> </w:t>
      </w:r>
      <w:r w:rsidR="00A3576A" w:rsidRPr="004E2B8F">
        <w:rPr>
          <w:rFonts w:ascii="Times New Roman" w:hAnsi="Times New Roman"/>
          <w:noProof/>
          <w:sz w:val="24"/>
          <w:szCs w:val="24"/>
        </w:rPr>
        <w:t>[11]</w:t>
      </w:r>
      <w:r w:rsidR="00076996">
        <w:rPr>
          <w:rFonts w:ascii="Times New Roman" w:hAnsi="Times New Roman"/>
          <w:sz w:val="24"/>
          <w:szCs w:val="24"/>
        </w:rPr>
        <w:t xml:space="preserve">. </w:t>
      </w:r>
      <w:r w:rsidR="000C7628">
        <w:rPr>
          <w:rFonts w:ascii="Times New Roman" w:hAnsi="Times New Roman"/>
          <w:sz w:val="24"/>
          <w:szCs w:val="24"/>
        </w:rPr>
        <w:t xml:space="preserve">The various access points set up for BYOD deployment will be monitored by </w:t>
      </w:r>
      <w:proofErr w:type="spellStart"/>
      <w:r w:rsidR="000C7628">
        <w:rPr>
          <w:rFonts w:ascii="Times New Roman" w:hAnsi="Times New Roman"/>
          <w:sz w:val="24"/>
          <w:szCs w:val="24"/>
        </w:rPr>
        <w:t>wIPS</w:t>
      </w:r>
      <w:proofErr w:type="spellEnd"/>
      <w:r w:rsidR="000C7628">
        <w:rPr>
          <w:rFonts w:ascii="Times New Roman" w:hAnsi="Times New Roman"/>
          <w:sz w:val="24"/>
          <w:szCs w:val="24"/>
        </w:rPr>
        <w:t xml:space="preserve"> which can check </w:t>
      </w:r>
      <w:r w:rsidR="00863224">
        <w:rPr>
          <w:rFonts w:ascii="Times New Roman" w:hAnsi="Times New Roman"/>
          <w:sz w:val="24"/>
          <w:szCs w:val="24"/>
        </w:rPr>
        <w:t>for rogue access points</w:t>
      </w:r>
      <w:r w:rsidR="002D23FD">
        <w:rPr>
          <w:rFonts w:ascii="Times New Roman" w:hAnsi="Times New Roman"/>
          <w:sz w:val="24"/>
          <w:szCs w:val="24"/>
        </w:rPr>
        <w:t>,</w:t>
      </w:r>
      <w:r w:rsidR="00863224">
        <w:rPr>
          <w:rFonts w:ascii="Times New Roman" w:hAnsi="Times New Roman"/>
          <w:sz w:val="24"/>
          <w:szCs w:val="24"/>
        </w:rPr>
        <w:t xml:space="preserve"> </w:t>
      </w:r>
      <w:r w:rsidR="002D23FD">
        <w:rPr>
          <w:rFonts w:ascii="Times New Roman" w:hAnsi="Times New Roman"/>
          <w:sz w:val="24"/>
          <w:szCs w:val="24"/>
        </w:rPr>
        <w:t>wireless hacking</w:t>
      </w:r>
      <w:r w:rsidR="00475FA0">
        <w:rPr>
          <w:rFonts w:ascii="Times New Roman" w:hAnsi="Times New Roman"/>
          <w:sz w:val="24"/>
          <w:szCs w:val="24"/>
        </w:rPr>
        <w:t xml:space="preserve">, and unauthorised access, </w:t>
      </w:r>
      <w:proofErr w:type="spellStart"/>
      <w:r w:rsidR="00475FA0">
        <w:rPr>
          <w:rFonts w:ascii="Times New Roman" w:hAnsi="Times New Roman"/>
          <w:sz w:val="24"/>
          <w:szCs w:val="24"/>
        </w:rPr>
        <w:t>wIPS</w:t>
      </w:r>
      <w:proofErr w:type="spellEnd"/>
      <w:r w:rsidR="00475FA0">
        <w:rPr>
          <w:rFonts w:ascii="Times New Roman" w:hAnsi="Times New Roman"/>
          <w:sz w:val="24"/>
          <w:szCs w:val="24"/>
        </w:rPr>
        <w:t xml:space="preserve"> is also able to capture packets on the network which can be useful for analysis of attack, attack discovery is another powerful feature this will defend the network against common attack type such as denial of service and man in the middle attacks, where the hacker tries to intercept messages between two users communicating on the network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[16]</w:t>
      </w:r>
      <w:r w:rsidR="00475FA0">
        <w:rPr>
          <w:rFonts w:ascii="Times New Roman" w:hAnsi="Times New Roman"/>
          <w:sz w:val="24"/>
          <w:szCs w:val="24"/>
        </w:rPr>
        <w:t>.</w:t>
      </w:r>
      <w:r w:rsidR="00D508F5">
        <w:rPr>
          <w:rFonts w:ascii="Times New Roman" w:hAnsi="Times New Roman"/>
          <w:sz w:val="24"/>
          <w:szCs w:val="24"/>
        </w:rPr>
        <w:t xml:space="preserve"> </w:t>
      </w:r>
    </w:p>
    <w:p w14:paraId="1F696E45" w14:textId="77777777" w:rsidR="00523865" w:rsidRPr="0054197B" w:rsidRDefault="00F319D4" w:rsidP="0054197B">
      <w:pPr>
        <w:pStyle w:val="Heading3"/>
        <w:rPr>
          <w:rFonts w:ascii="Times New Roman" w:hAnsi="Times New Roman" w:cs="Times New Roman"/>
          <w:b/>
          <w:color w:val="000000" w:themeColor="text1"/>
          <w:sz w:val="24"/>
          <w:szCs w:val="24"/>
        </w:rPr>
      </w:pPr>
      <w:bookmarkStart w:id="19" w:name="_Toc532483402"/>
      <w:r w:rsidRPr="0054197B">
        <w:rPr>
          <w:rFonts w:ascii="Times New Roman" w:hAnsi="Times New Roman" w:cs="Times New Roman"/>
          <w:b/>
          <w:color w:val="000000" w:themeColor="text1"/>
          <w:sz w:val="24"/>
          <w:szCs w:val="24"/>
        </w:rPr>
        <w:t>3</w:t>
      </w:r>
      <w:r w:rsidR="00523865" w:rsidRPr="0054197B">
        <w:rPr>
          <w:rFonts w:ascii="Times New Roman" w:hAnsi="Times New Roman" w:cs="Times New Roman"/>
          <w:b/>
          <w:color w:val="000000" w:themeColor="text1"/>
          <w:sz w:val="24"/>
          <w:szCs w:val="24"/>
        </w:rPr>
        <w:t xml:space="preserve">.2.4 Why choose </w:t>
      </w:r>
      <w:r w:rsidR="00AC22DF" w:rsidRPr="0054197B">
        <w:rPr>
          <w:rFonts w:ascii="Times New Roman" w:hAnsi="Times New Roman" w:cs="Times New Roman"/>
          <w:b/>
          <w:color w:val="000000" w:themeColor="text1"/>
          <w:sz w:val="24"/>
          <w:szCs w:val="24"/>
        </w:rPr>
        <w:t>Cisco</w:t>
      </w:r>
      <w:bookmarkEnd w:id="19"/>
    </w:p>
    <w:p w14:paraId="2AB8020B" w14:textId="77777777" w:rsidR="00AC22DF" w:rsidRDefault="00D010F9" w:rsidP="00D32B4A">
      <w:pPr>
        <w:jc w:val="both"/>
        <w:rPr>
          <w:rFonts w:ascii="Times New Roman" w:hAnsi="Times New Roman"/>
          <w:sz w:val="24"/>
          <w:szCs w:val="24"/>
        </w:rPr>
      </w:pPr>
      <w:r>
        <w:rPr>
          <w:rFonts w:ascii="Times New Roman" w:hAnsi="Times New Roman"/>
          <w:sz w:val="24"/>
          <w:szCs w:val="24"/>
        </w:rPr>
        <w:t>Firstly,</w:t>
      </w:r>
      <w:r w:rsidR="00AC22DF">
        <w:rPr>
          <w:rFonts w:ascii="Times New Roman" w:hAnsi="Times New Roman"/>
          <w:sz w:val="24"/>
          <w:szCs w:val="24"/>
        </w:rPr>
        <w:t xml:space="preserve"> </w:t>
      </w:r>
      <w:r w:rsidR="00D62249">
        <w:rPr>
          <w:rFonts w:ascii="Times New Roman" w:hAnsi="Times New Roman"/>
          <w:sz w:val="24"/>
          <w:szCs w:val="24"/>
        </w:rPr>
        <w:t xml:space="preserve">the </w:t>
      </w:r>
      <w:r w:rsidR="006357A2">
        <w:rPr>
          <w:rFonts w:ascii="Times New Roman" w:hAnsi="Times New Roman"/>
          <w:sz w:val="24"/>
          <w:szCs w:val="24"/>
        </w:rPr>
        <w:t>Prime infrastructure</w:t>
      </w:r>
      <w:r w:rsidR="00225507">
        <w:rPr>
          <w:rFonts w:ascii="Times New Roman" w:hAnsi="Times New Roman"/>
          <w:sz w:val="24"/>
          <w:szCs w:val="24"/>
        </w:rPr>
        <w:t xml:space="preserve"> </w:t>
      </w:r>
      <w:r w:rsidR="00EC6C52">
        <w:rPr>
          <w:rFonts w:ascii="Times New Roman" w:hAnsi="Times New Roman"/>
          <w:sz w:val="24"/>
          <w:szCs w:val="24"/>
        </w:rPr>
        <w:t>can</w:t>
      </w:r>
      <w:r w:rsidR="00225507">
        <w:rPr>
          <w:rFonts w:ascii="Times New Roman" w:hAnsi="Times New Roman"/>
          <w:sz w:val="24"/>
          <w:szCs w:val="24"/>
        </w:rPr>
        <w:t xml:space="preserve"> integrate with the three network types used in the design VPN, wired and wireless in one solution, reducing the need to add another </w:t>
      </w:r>
      <w:r w:rsidR="00061D8C">
        <w:rPr>
          <w:rFonts w:ascii="Times New Roman" w:hAnsi="Times New Roman"/>
          <w:sz w:val="24"/>
          <w:szCs w:val="24"/>
        </w:rPr>
        <w:t xml:space="preserve">product simplifying </w:t>
      </w:r>
      <w:r w:rsidR="00D62249">
        <w:rPr>
          <w:rFonts w:ascii="Times New Roman" w:hAnsi="Times New Roman"/>
          <w:sz w:val="24"/>
          <w:szCs w:val="24"/>
        </w:rPr>
        <w:t>management</w:t>
      </w:r>
      <w:r w:rsidR="00225507">
        <w:rPr>
          <w:rFonts w:ascii="Times New Roman" w:hAnsi="Times New Roman"/>
          <w:sz w:val="24"/>
          <w:szCs w:val="24"/>
        </w:rPr>
        <w:t xml:space="preserve">. </w:t>
      </w:r>
      <w:r w:rsidR="006357A2">
        <w:rPr>
          <w:rFonts w:ascii="Times New Roman" w:hAnsi="Times New Roman"/>
          <w:sz w:val="24"/>
          <w:szCs w:val="24"/>
        </w:rPr>
        <w:t>The solution</w:t>
      </w:r>
      <w:r w:rsidR="00AC22DF">
        <w:rPr>
          <w:rFonts w:ascii="Times New Roman" w:hAnsi="Times New Roman"/>
          <w:sz w:val="24"/>
          <w:szCs w:val="24"/>
        </w:rPr>
        <w:t xml:space="preserve"> provides</w:t>
      </w:r>
      <w:r w:rsidR="003D4127">
        <w:rPr>
          <w:rFonts w:ascii="Times New Roman" w:hAnsi="Times New Roman"/>
          <w:sz w:val="24"/>
          <w:szCs w:val="24"/>
        </w:rPr>
        <w:t xml:space="preserve"> </w:t>
      </w:r>
      <w:r w:rsidR="00516DE1">
        <w:rPr>
          <w:rFonts w:ascii="Times New Roman" w:hAnsi="Times New Roman"/>
          <w:sz w:val="24"/>
          <w:szCs w:val="24"/>
        </w:rPr>
        <w:t>self-service</w:t>
      </w:r>
      <w:r w:rsidR="00D32B4A">
        <w:rPr>
          <w:rFonts w:ascii="Times New Roman" w:hAnsi="Times New Roman"/>
          <w:sz w:val="24"/>
          <w:szCs w:val="24"/>
        </w:rPr>
        <w:t xml:space="preserve"> onboarding of devices</w:t>
      </w:r>
      <w:r w:rsidR="00516DE1">
        <w:rPr>
          <w:rFonts w:ascii="Times New Roman" w:hAnsi="Times New Roman"/>
          <w:sz w:val="24"/>
          <w:szCs w:val="24"/>
        </w:rPr>
        <w:t xml:space="preserve"> for users</w:t>
      </w:r>
      <w:r w:rsidR="00D32B4A">
        <w:rPr>
          <w:rFonts w:ascii="Times New Roman" w:hAnsi="Times New Roman"/>
          <w:sz w:val="24"/>
          <w:szCs w:val="24"/>
        </w:rPr>
        <w:t xml:space="preserve"> a helpful feature to IT security this cuts administration overhead by reducing training</w:t>
      </w:r>
      <w:r w:rsidR="00516DE1">
        <w:rPr>
          <w:rFonts w:ascii="Times New Roman" w:hAnsi="Times New Roman"/>
          <w:sz w:val="24"/>
          <w:szCs w:val="24"/>
        </w:rPr>
        <w:t>. Comprehensive monitoring features providing the location, connection type, status</w:t>
      </w:r>
      <w:r w:rsidR="00854152">
        <w:rPr>
          <w:rFonts w:ascii="Times New Roman" w:hAnsi="Times New Roman"/>
          <w:sz w:val="24"/>
          <w:szCs w:val="24"/>
        </w:rPr>
        <w:t xml:space="preserve"> and </w:t>
      </w:r>
      <w:r w:rsidR="00516DE1">
        <w:rPr>
          <w:rFonts w:ascii="Times New Roman" w:hAnsi="Times New Roman"/>
          <w:sz w:val="24"/>
          <w:szCs w:val="24"/>
        </w:rPr>
        <w:t>compliance</w:t>
      </w:r>
      <w:r w:rsidR="003A551E">
        <w:rPr>
          <w:rFonts w:ascii="Times New Roman" w:hAnsi="Times New Roman"/>
          <w:noProof/>
          <w:sz w:val="24"/>
          <w:szCs w:val="24"/>
        </w:rPr>
        <w:t xml:space="preserve"> </w:t>
      </w:r>
      <w:r w:rsidR="003A551E" w:rsidRPr="004E2B8F">
        <w:rPr>
          <w:rFonts w:ascii="Times New Roman" w:hAnsi="Times New Roman"/>
          <w:noProof/>
          <w:sz w:val="24"/>
          <w:szCs w:val="24"/>
        </w:rPr>
        <w:t>[17]</w:t>
      </w:r>
      <w:r w:rsidR="009623B0">
        <w:rPr>
          <w:rFonts w:ascii="Times New Roman" w:hAnsi="Times New Roman"/>
          <w:sz w:val="24"/>
          <w:szCs w:val="24"/>
        </w:rPr>
        <w:t>.</w:t>
      </w:r>
      <w:r w:rsidR="00D62249">
        <w:rPr>
          <w:rFonts w:ascii="Times New Roman" w:hAnsi="Times New Roman"/>
          <w:sz w:val="24"/>
          <w:szCs w:val="24"/>
        </w:rPr>
        <w:t xml:space="preserve"> Compatibility with IEEE 802.1x protocol is perfect for BYOD networks, giving </w:t>
      </w:r>
      <w:proofErr w:type="gramStart"/>
      <w:r w:rsidR="00D62249">
        <w:rPr>
          <w:rFonts w:ascii="Times New Roman" w:hAnsi="Times New Roman"/>
          <w:sz w:val="24"/>
          <w:szCs w:val="24"/>
        </w:rPr>
        <w:t>port based</w:t>
      </w:r>
      <w:proofErr w:type="gramEnd"/>
      <w:r w:rsidR="00D62249">
        <w:rPr>
          <w:rFonts w:ascii="Times New Roman" w:hAnsi="Times New Roman"/>
          <w:sz w:val="24"/>
          <w:szCs w:val="24"/>
        </w:rPr>
        <w:t xml:space="preserve"> network access control </w:t>
      </w:r>
      <w:r w:rsidR="003A551E" w:rsidRPr="004E2B8F">
        <w:rPr>
          <w:rFonts w:ascii="Times New Roman" w:hAnsi="Times New Roman"/>
          <w:noProof/>
          <w:sz w:val="24"/>
          <w:szCs w:val="24"/>
        </w:rPr>
        <w:t>[18]</w:t>
      </w:r>
      <w:r w:rsidR="00D62249">
        <w:rPr>
          <w:rFonts w:ascii="Times New Roman" w:hAnsi="Times New Roman"/>
          <w:sz w:val="24"/>
          <w:szCs w:val="24"/>
        </w:rPr>
        <w:t>.</w:t>
      </w:r>
      <w:r w:rsidR="002E0EB7">
        <w:rPr>
          <w:rFonts w:ascii="Times New Roman" w:hAnsi="Times New Roman"/>
          <w:sz w:val="24"/>
          <w:szCs w:val="24"/>
        </w:rPr>
        <w:t xml:space="preserve"> This provides an extra layer of authentication</w:t>
      </w:r>
      <w:r w:rsidR="00C233D2">
        <w:rPr>
          <w:rFonts w:ascii="Times New Roman" w:hAnsi="Times New Roman"/>
          <w:sz w:val="24"/>
          <w:szCs w:val="24"/>
        </w:rPr>
        <w:t xml:space="preserve"> adding to network </w:t>
      </w:r>
      <w:r w:rsidR="00C233D2">
        <w:rPr>
          <w:rFonts w:ascii="Times New Roman" w:hAnsi="Times New Roman"/>
          <w:sz w:val="24"/>
          <w:szCs w:val="24"/>
        </w:rPr>
        <w:lastRenderedPageBreak/>
        <w:t>security which ISE takes further being able to use unique device identifiers giving the option to create higher level security policy</w:t>
      </w:r>
      <w:r w:rsidR="003A551E">
        <w:rPr>
          <w:rFonts w:ascii="Times New Roman" w:hAnsi="Times New Roman"/>
          <w:noProof/>
          <w:sz w:val="24"/>
          <w:szCs w:val="24"/>
        </w:rPr>
        <w:t xml:space="preserve"> </w:t>
      </w:r>
      <w:r w:rsidR="003A551E" w:rsidRPr="004E2B8F">
        <w:rPr>
          <w:rFonts w:ascii="Times New Roman" w:hAnsi="Times New Roman"/>
          <w:noProof/>
          <w:sz w:val="24"/>
          <w:szCs w:val="24"/>
        </w:rPr>
        <w:t>[19]</w:t>
      </w:r>
      <w:r w:rsidR="00C233D2">
        <w:rPr>
          <w:rFonts w:ascii="Times New Roman" w:hAnsi="Times New Roman"/>
          <w:sz w:val="24"/>
          <w:szCs w:val="24"/>
        </w:rPr>
        <w:t>.</w:t>
      </w:r>
      <w:r w:rsidR="001C043D">
        <w:rPr>
          <w:rFonts w:ascii="Times New Roman" w:hAnsi="Times New Roman"/>
          <w:sz w:val="24"/>
          <w:szCs w:val="24"/>
        </w:rPr>
        <w:t xml:space="preserve"> </w:t>
      </w:r>
      <w:r w:rsidR="00B04CAC">
        <w:rPr>
          <w:rFonts w:ascii="Times New Roman" w:hAnsi="Times New Roman"/>
          <w:sz w:val="24"/>
          <w:szCs w:val="24"/>
        </w:rPr>
        <w:t>Communication</w:t>
      </w:r>
      <w:r w:rsidR="00912481">
        <w:rPr>
          <w:rFonts w:ascii="Times New Roman" w:hAnsi="Times New Roman"/>
          <w:sz w:val="24"/>
          <w:szCs w:val="24"/>
        </w:rPr>
        <w:t xml:space="preserve"> using the mobility services engine provides further monitoring and reporting of access points and wireless LAN controllers providing more data to IT staff to ensure the network is secure</w:t>
      </w:r>
      <w:r w:rsidR="00705FBB">
        <w:rPr>
          <w:rFonts w:ascii="Times New Roman" w:hAnsi="Times New Roman"/>
          <w:sz w:val="24"/>
          <w:szCs w:val="24"/>
        </w:rPr>
        <w:t xml:space="preserve">. Attack discovery and the </w:t>
      </w:r>
      <w:r w:rsidR="00AE0942">
        <w:rPr>
          <w:rFonts w:ascii="Times New Roman" w:hAnsi="Times New Roman"/>
          <w:sz w:val="24"/>
          <w:szCs w:val="24"/>
        </w:rPr>
        <w:t>ability to detect active authentication and encryption hacking make the solution one of the few vendors to offer this capability</w:t>
      </w:r>
      <w:r w:rsidR="00534263">
        <w:rPr>
          <w:rFonts w:ascii="Times New Roman" w:hAnsi="Times New Roman"/>
          <w:sz w:val="24"/>
          <w:szCs w:val="24"/>
        </w:rPr>
        <w:t>, data capt</w:t>
      </w:r>
      <w:r w:rsidR="00A75280">
        <w:rPr>
          <w:rFonts w:ascii="Times New Roman" w:hAnsi="Times New Roman"/>
          <w:sz w:val="24"/>
          <w:szCs w:val="24"/>
        </w:rPr>
        <w:t>ure which a useful tool for analysis can be used to review attacks</w:t>
      </w:r>
      <w:r w:rsidR="00BB129B">
        <w:rPr>
          <w:rFonts w:ascii="Times New Roman" w:hAnsi="Times New Roman"/>
          <w:noProof/>
          <w:sz w:val="24"/>
          <w:szCs w:val="24"/>
        </w:rPr>
        <w:t xml:space="preserve"> </w:t>
      </w:r>
      <w:r w:rsidR="00BB129B" w:rsidRPr="004E2B8F">
        <w:rPr>
          <w:rFonts w:ascii="Times New Roman" w:hAnsi="Times New Roman"/>
          <w:noProof/>
          <w:sz w:val="24"/>
          <w:szCs w:val="24"/>
        </w:rPr>
        <w:t>[13]</w:t>
      </w:r>
      <w:r w:rsidR="00AE0942">
        <w:rPr>
          <w:rFonts w:ascii="Times New Roman" w:hAnsi="Times New Roman"/>
          <w:sz w:val="24"/>
          <w:szCs w:val="24"/>
        </w:rPr>
        <w:t>.</w:t>
      </w:r>
      <w:r w:rsidR="00705FBB">
        <w:rPr>
          <w:rFonts w:ascii="Times New Roman" w:hAnsi="Times New Roman"/>
          <w:sz w:val="24"/>
          <w:szCs w:val="24"/>
        </w:rPr>
        <w:t xml:space="preserve"> </w:t>
      </w:r>
      <w:r w:rsidR="001C043D">
        <w:rPr>
          <w:rFonts w:ascii="Times New Roman" w:hAnsi="Times New Roman"/>
          <w:sz w:val="24"/>
          <w:szCs w:val="24"/>
        </w:rPr>
        <w:t>The software provides a</w:t>
      </w:r>
      <w:r w:rsidR="00DC1FA2">
        <w:rPr>
          <w:rFonts w:ascii="Times New Roman" w:hAnsi="Times New Roman"/>
          <w:sz w:val="24"/>
          <w:szCs w:val="24"/>
        </w:rPr>
        <w:t xml:space="preserve"> multitude of</w:t>
      </w:r>
      <w:r w:rsidR="001C043D">
        <w:rPr>
          <w:rFonts w:ascii="Times New Roman" w:hAnsi="Times New Roman"/>
          <w:sz w:val="24"/>
          <w:szCs w:val="24"/>
        </w:rPr>
        <w:t xml:space="preserve"> monitoring and reporting information in a single console</w:t>
      </w:r>
      <w:r w:rsidR="00A75280">
        <w:rPr>
          <w:rFonts w:ascii="Times New Roman" w:hAnsi="Times New Roman"/>
          <w:sz w:val="24"/>
          <w:szCs w:val="24"/>
        </w:rPr>
        <w:t xml:space="preserve">, giving </w:t>
      </w:r>
      <w:r w:rsidR="0088689D">
        <w:rPr>
          <w:rFonts w:ascii="Times New Roman" w:hAnsi="Times New Roman"/>
          <w:sz w:val="24"/>
          <w:szCs w:val="24"/>
        </w:rPr>
        <w:t>administrator’s</w:t>
      </w:r>
      <w:r w:rsidR="00A75280">
        <w:rPr>
          <w:rFonts w:ascii="Times New Roman" w:hAnsi="Times New Roman"/>
          <w:sz w:val="24"/>
          <w:szCs w:val="24"/>
        </w:rPr>
        <w:t xml:space="preserve"> one interface</w:t>
      </w:r>
      <w:r w:rsidR="00DC1FA2">
        <w:rPr>
          <w:rFonts w:ascii="Times New Roman" w:hAnsi="Times New Roman"/>
          <w:sz w:val="24"/>
          <w:szCs w:val="24"/>
        </w:rPr>
        <w:t>, knowing who and what is on the network is an essential part of delivering</w:t>
      </w:r>
      <w:r w:rsidR="00CB766D">
        <w:rPr>
          <w:rFonts w:ascii="Times New Roman" w:hAnsi="Times New Roman"/>
          <w:sz w:val="24"/>
          <w:szCs w:val="24"/>
        </w:rPr>
        <w:t xml:space="preserve"> a</w:t>
      </w:r>
      <w:r w:rsidR="00DC1FA2">
        <w:rPr>
          <w:rFonts w:ascii="Times New Roman" w:hAnsi="Times New Roman"/>
          <w:sz w:val="24"/>
          <w:szCs w:val="24"/>
        </w:rPr>
        <w:t xml:space="preserve"> secure solution.</w:t>
      </w:r>
    </w:p>
    <w:p w14:paraId="70332394" w14:textId="77777777" w:rsidR="00617DC4" w:rsidRPr="0054197B" w:rsidRDefault="00F319D4" w:rsidP="0054197B">
      <w:pPr>
        <w:pStyle w:val="Heading2"/>
        <w:rPr>
          <w:rFonts w:ascii="Times New Roman" w:hAnsi="Times New Roman" w:cs="Times New Roman"/>
          <w:b/>
          <w:color w:val="000000" w:themeColor="text1"/>
          <w:sz w:val="28"/>
          <w:szCs w:val="28"/>
        </w:rPr>
      </w:pPr>
      <w:bookmarkStart w:id="20" w:name="_Toc532483403"/>
      <w:r w:rsidRPr="0054197B">
        <w:rPr>
          <w:rFonts w:ascii="Times New Roman" w:hAnsi="Times New Roman" w:cs="Times New Roman"/>
          <w:b/>
          <w:color w:val="000000" w:themeColor="text1"/>
          <w:sz w:val="28"/>
          <w:szCs w:val="28"/>
        </w:rPr>
        <w:t>4</w:t>
      </w:r>
      <w:r w:rsidR="00617DC4" w:rsidRPr="0054197B">
        <w:rPr>
          <w:rFonts w:ascii="Times New Roman" w:hAnsi="Times New Roman" w:cs="Times New Roman"/>
          <w:b/>
          <w:color w:val="000000" w:themeColor="text1"/>
          <w:sz w:val="28"/>
          <w:szCs w:val="28"/>
        </w:rPr>
        <w:t xml:space="preserve">. Advantages of </w:t>
      </w:r>
      <w:r w:rsidR="00FC2A18" w:rsidRPr="0054197B">
        <w:rPr>
          <w:rFonts w:ascii="Times New Roman" w:hAnsi="Times New Roman" w:cs="Times New Roman"/>
          <w:b/>
          <w:color w:val="000000" w:themeColor="text1"/>
          <w:sz w:val="28"/>
          <w:szCs w:val="28"/>
        </w:rPr>
        <w:t>Bring Your Own Device (</w:t>
      </w:r>
      <w:commentRangeStart w:id="21"/>
      <w:r w:rsidR="00617DC4" w:rsidRPr="0054197B">
        <w:rPr>
          <w:rFonts w:ascii="Times New Roman" w:hAnsi="Times New Roman" w:cs="Times New Roman"/>
          <w:b/>
          <w:color w:val="000000" w:themeColor="text1"/>
          <w:sz w:val="28"/>
          <w:szCs w:val="28"/>
        </w:rPr>
        <w:t>BYOD</w:t>
      </w:r>
      <w:commentRangeEnd w:id="21"/>
      <w:r w:rsidR="009D23A7">
        <w:rPr>
          <w:rStyle w:val="CommentReference"/>
          <w:rFonts w:asciiTheme="minorHAnsi" w:eastAsiaTheme="minorEastAsia" w:hAnsiTheme="minorHAnsi" w:cstheme="minorBidi"/>
          <w:color w:val="auto"/>
        </w:rPr>
        <w:commentReference w:id="21"/>
      </w:r>
      <w:r w:rsidR="00FC2A18" w:rsidRPr="0054197B">
        <w:rPr>
          <w:rFonts w:ascii="Times New Roman" w:hAnsi="Times New Roman" w:cs="Times New Roman"/>
          <w:b/>
          <w:color w:val="000000" w:themeColor="text1"/>
          <w:sz w:val="28"/>
          <w:szCs w:val="28"/>
        </w:rPr>
        <w:t>)</w:t>
      </w:r>
      <w:bookmarkEnd w:id="20"/>
    </w:p>
    <w:p w14:paraId="74E8DED2" w14:textId="77777777" w:rsidR="00E1422D" w:rsidRDefault="00E06093" w:rsidP="009C2F5E">
      <w:pPr>
        <w:pStyle w:val="ListParagraph"/>
        <w:numPr>
          <w:ilvl w:val="0"/>
          <w:numId w:val="6"/>
        </w:numPr>
        <w:jc w:val="both"/>
        <w:rPr>
          <w:rFonts w:ascii="Times New Roman" w:hAnsi="Times New Roman"/>
          <w:sz w:val="24"/>
          <w:szCs w:val="24"/>
        </w:rPr>
      </w:pPr>
      <w:r>
        <w:rPr>
          <w:rFonts w:ascii="Times New Roman" w:hAnsi="Times New Roman"/>
          <w:sz w:val="24"/>
          <w:szCs w:val="24"/>
        </w:rPr>
        <w:t>Positive workforce – Staff will be happier using their own device, they will be more familiar with the configuration and set up as they bought the device themselves</w:t>
      </w:r>
      <w:r w:rsidR="00D11F14">
        <w:rPr>
          <w:rFonts w:ascii="Times New Roman" w:hAnsi="Times New Roman"/>
          <w:sz w:val="24"/>
          <w:szCs w:val="24"/>
        </w:rPr>
        <w:t xml:space="preserve">, </w:t>
      </w:r>
      <w:r w:rsidR="008B1341">
        <w:rPr>
          <w:rFonts w:ascii="Times New Roman" w:hAnsi="Times New Roman"/>
          <w:sz w:val="24"/>
          <w:szCs w:val="24"/>
        </w:rPr>
        <w:t>and this</w:t>
      </w:r>
      <w:r w:rsidR="00D11F14">
        <w:rPr>
          <w:rFonts w:ascii="Times New Roman" w:hAnsi="Times New Roman"/>
          <w:sz w:val="24"/>
          <w:szCs w:val="24"/>
        </w:rPr>
        <w:t xml:space="preserve"> increases job satisfaction</w:t>
      </w:r>
      <w:r w:rsidR="000A2DCE">
        <w:rPr>
          <w:rFonts w:ascii="Times New Roman" w:hAnsi="Times New Roman"/>
          <w:sz w:val="24"/>
          <w:szCs w:val="24"/>
        </w:rPr>
        <w:t>.</w:t>
      </w:r>
    </w:p>
    <w:p w14:paraId="24B91A72" w14:textId="77777777" w:rsidR="00E06093" w:rsidRDefault="00F40AB1" w:rsidP="009C2F5E">
      <w:pPr>
        <w:pStyle w:val="ListParagraph"/>
        <w:numPr>
          <w:ilvl w:val="0"/>
          <w:numId w:val="6"/>
        </w:numPr>
        <w:jc w:val="both"/>
        <w:rPr>
          <w:rFonts w:ascii="Times New Roman" w:hAnsi="Times New Roman"/>
          <w:sz w:val="24"/>
          <w:szCs w:val="24"/>
        </w:rPr>
      </w:pPr>
      <w:r>
        <w:rPr>
          <w:rFonts w:ascii="Times New Roman" w:hAnsi="Times New Roman"/>
          <w:sz w:val="24"/>
          <w:szCs w:val="24"/>
        </w:rPr>
        <w:t xml:space="preserve">Productivity – </w:t>
      </w:r>
      <w:r w:rsidR="00971ECD">
        <w:rPr>
          <w:rFonts w:ascii="Times New Roman" w:hAnsi="Times New Roman"/>
          <w:sz w:val="24"/>
          <w:szCs w:val="24"/>
        </w:rPr>
        <w:t>Using your own device will increase productivity with staff bringing their own devices which tend to have more up to date hardware and software enabling tasks to be completed more efficiently.</w:t>
      </w:r>
    </w:p>
    <w:p w14:paraId="6C386080" w14:textId="77777777" w:rsidR="00971ECD" w:rsidRDefault="00971ECD" w:rsidP="009C2F5E">
      <w:pPr>
        <w:pStyle w:val="ListParagraph"/>
        <w:numPr>
          <w:ilvl w:val="0"/>
          <w:numId w:val="6"/>
        </w:numPr>
        <w:jc w:val="both"/>
        <w:rPr>
          <w:rFonts w:ascii="Times New Roman" w:hAnsi="Times New Roman"/>
          <w:sz w:val="24"/>
          <w:szCs w:val="24"/>
        </w:rPr>
      </w:pPr>
      <w:r>
        <w:rPr>
          <w:rFonts w:ascii="Times New Roman" w:hAnsi="Times New Roman"/>
          <w:sz w:val="24"/>
          <w:szCs w:val="24"/>
        </w:rPr>
        <w:t>Cost – IT departments can save money not buying upgrading and maintaining devices</w:t>
      </w:r>
      <w:r w:rsidR="009C2F5E">
        <w:rPr>
          <w:rFonts w:ascii="Times New Roman" w:hAnsi="Times New Roman"/>
          <w:sz w:val="24"/>
          <w:szCs w:val="24"/>
        </w:rPr>
        <w:t xml:space="preserve">, the cost of payments plans which may need some leverage would still be </w:t>
      </w:r>
      <w:r w:rsidR="00D15E59">
        <w:rPr>
          <w:rFonts w:ascii="Times New Roman" w:hAnsi="Times New Roman"/>
          <w:sz w:val="24"/>
          <w:szCs w:val="24"/>
        </w:rPr>
        <w:t>significantly less than purchasing the entire payment plan.</w:t>
      </w:r>
    </w:p>
    <w:p w14:paraId="49DB0D94" w14:textId="77777777" w:rsidR="00FE4CA9" w:rsidRDefault="00D15E59" w:rsidP="00FE4CA9">
      <w:pPr>
        <w:pStyle w:val="ListParagraph"/>
        <w:numPr>
          <w:ilvl w:val="0"/>
          <w:numId w:val="6"/>
        </w:numPr>
        <w:jc w:val="both"/>
        <w:rPr>
          <w:rFonts w:ascii="Times New Roman" w:hAnsi="Times New Roman"/>
          <w:sz w:val="24"/>
          <w:szCs w:val="24"/>
        </w:rPr>
      </w:pPr>
      <w:r>
        <w:rPr>
          <w:rFonts w:ascii="Times New Roman" w:hAnsi="Times New Roman"/>
          <w:sz w:val="24"/>
          <w:szCs w:val="24"/>
        </w:rPr>
        <w:t xml:space="preserve">Recruitment – </w:t>
      </w:r>
      <w:r w:rsidR="004B118E">
        <w:rPr>
          <w:rFonts w:ascii="Times New Roman" w:hAnsi="Times New Roman"/>
          <w:sz w:val="24"/>
          <w:szCs w:val="24"/>
        </w:rPr>
        <w:t xml:space="preserve">Having </w:t>
      </w:r>
      <w:r>
        <w:rPr>
          <w:rFonts w:ascii="Times New Roman" w:hAnsi="Times New Roman"/>
          <w:sz w:val="24"/>
          <w:szCs w:val="24"/>
        </w:rPr>
        <w:t>BYOD</w:t>
      </w:r>
      <w:r w:rsidR="004B118E">
        <w:rPr>
          <w:rFonts w:ascii="Times New Roman" w:hAnsi="Times New Roman"/>
          <w:sz w:val="24"/>
          <w:szCs w:val="24"/>
        </w:rPr>
        <w:t xml:space="preserve"> as an option within the company provides an</w:t>
      </w:r>
      <w:r>
        <w:rPr>
          <w:rFonts w:ascii="Times New Roman" w:hAnsi="Times New Roman"/>
          <w:sz w:val="24"/>
          <w:szCs w:val="24"/>
        </w:rPr>
        <w:t xml:space="preserve"> advantage</w:t>
      </w:r>
      <w:r w:rsidR="004B118E">
        <w:rPr>
          <w:rFonts w:ascii="Times New Roman" w:hAnsi="Times New Roman"/>
          <w:sz w:val="24"/>
          <w:szCs w:val="24"/>
        </w:rPr>
        <w:t xml:space="preserve"> in recruiting new staff</w:t>
      </w:r>
      <w:r w:rsidR="003A551E">
        <w:rPr>
          <w:rFonts w:ascii="Times New Roman" w:hAnsi="Times New Roman"/>
          <w:noProof/>
          <w:sz w:val="24"/>
          <w:szCs w:val="24"/>
        </w:rPr>
        <w:t xml:space="preserve"> </w:t>
      </w:r>
      <w:r w:rsidR="003A551E" w:rsidRPr="004E2B8F">
        <w:rPr>
          <w:rFonts w:ascii="Times New Roman" w:hAnsi="Times New Roman"/>
          <w:noProof/>
          <w:sz w:val="24"/>
          <w:szCs w:val="24"/>
        </w:rPr>
        <w:t>[21]</w:t>
      </w:r>
      <w:r w:rsidR="00C343AB">
        <w:rPr>
          <w:rFonts w:ascii="Times New Roman" w:hAnsi="Times New Roman"/>
          <w:sz w:val="24"/>
          <w:szCs w:val="24"/>
        </w:rPr>
        <w:t>.</w:t>
      </w:r>
    </w:p>
    <w:p w14:paraId="73A4C300" w14:textId="77777777" w:rsidR="009B0446" w:rsidRPr="0054197B" w:rsidRDefault="00FE4CA9" w:rsidP="0054197B">
      <w:pPr>
        <w:pStyle w:val="Heading3"/>
        <w:rPr>
          <w:rFonts w:ascii="Times New Roman" w:hAnsi="Times New Roman" w:cs="Times New Roman"/>
          <w:b/>
          <w:color w:val="000000" w:themeColor="text1"/>
          <w:sz w:val="24"/>
          <w:szCs w:val="24"/>
        </w:rPr>
      </w:pPr>
      <w:bookmarkStart w:id="22" w:name="_Toc532483404"/>
      <w:r w:rsidRPr="0054197B">
        <w:rPr>
          <w:rFonts w:ascii="Times New Roman" w:hAnsi="Times New Roman" w:cs="Times New Roman"/>
          <w:b/>
          <w:color w:val="000000" w:themeColor="text1"/>
          <w:sz w:val="24"/>
          <w:szCs w:val="24"/>
        </w:rPr>
        <w:t xml:space="preserve">Disadvantages of </w:t>
      </w:r>
      <w:r w:rsidR="00FC2A18" w:rsidRPr="0054197B">
        <w:rPr>
          <w:rFonts w:ascii="Times New Roman" w:hAnsi="Times New Roman" w:cs="Times New Roman"/>
          <w:b/>
          <w:color w:val="000000" w:themeColor="text1"/>
          <w:sz w:val="24"/>
          <w:szCs w:val="24"/>
        </w:rPr>
        <w:t>Bring Your Own Device (</w:t>
      </w:r>
      <w:r w:rsidRPr="0054197B">
        <w:rPr>
          <w:rFonts w:ascii="Times New Roman" w:hAnsi="Times New Roman" w:cs="Times New Roman"/>
          <w:b/>
          <w:color w:val="000000" w:themeColor="text1"/>
          <w:sz w:val="24"/>
          <w:szCs w:val="24"/>
        </w:rPr>
        <w:t>BYOD</w:t>
      </w:r>
      <w:r w:rsidR="00FC2A18" w:rsidRPr="0054197B">
        <w:rPr>
          <w:rFonts w:ascii="Times New Roman" w:hAnsi="Times New Roman" w:cs="Times New Roman"/>
          <w:b/>
          <w:color w:val="000000" w:themeColor="text1"/>
          <w:sz w:val="24"/>
          <w:szCs w:val="24"/>
        </w:rPr>
        <w:t>)</w:t>
      </w:r>
      <w:bookmarkEnd w:id="22"/>
    </w:p>
    <w:p w14:paraId="12D9C7D8" w14:textId="77777777" w:rsidR="00FE4CA9" w:rsidRDefault="00FE4CA9" w:rsidP="007C1210">
      <w:pPr>
        <w:pStyle w:val="ListParagraph"/>
        <w:numPr>
          <w:ilvl w:val="0"/>
          <w:numId w:val="15"/>
        </w:numPr>
        <w:jc w:val="both"/>
        <w:rPr>
          <w:rFonts w:ascii="Times New Roman" w:hAnsi="Times New Roman"/>
          <w:sz w:val="24"/>
          <w:szCs w:val="24"/>
        </w:rPr>
      </w:pPr>
      <w:r w:rsidRPr="009B0446">
        <w:rPr>
          <w:rFonts w:ascii="Times New Roman" w:hAnsi="Times New Roman"/>
          <w:sz w:val="24"/>
          <w:szCs w:val="24"/>
        </w:rPr>
        <w:t>Governance</w:t>
      </w:r>
      <w:r w:rsidR="00D73DFE">
        <w:rPr>
          <w:rFonts w:ascii="Times New Roman" w:hAnsi="Times New Roman"/>
          <w:sz w:val="24"/>
          <w:szCs w:val="24"/>
        </w:rPr>
        <w:t xml:space="preserve"> – Implementing BYOD will require the creation and enforcement of the policies covered in </w:t>
      </w:r>
      <w:r w:rsidR="00BF5608">
        <w:rPr>
          <w:rFonts w:ascii="Times New Roman" w:hAnsi="Times New Roman"/>
          <w:sz w:val="24"/>
          <w:szCs w:val="24"/>
        </w:rPr>
        <w:t>C</w:t>
      </w:r>
      <w:r w:rsidR="00D73DFE">
        <w:rPr>
          <w:rFonts w:ascii="Times New Roman" w:hAnsi="Times New Roman"/>
          <w:sz w:val="24"/>
          <w:szCs w:val="24"/>
        </w:rPr>
        <w:t>hapter 1</w:t>
      </w:r>
    </w:p>
    <w:p w14:paraId="47D47239" w14:textId="77777777" w:rsidR="00BF5608" w:rsidRDefault="00BF5608" w:rsidP="007C1210">
      <w:pPr>
        <w:pStyle w:val="ListParagraph"/>
        <w:numPr>
          <w:ilvl w:val="0"/>
          <w:numId w:val="15"/>
        </w:numPr>
        <w:jc w:val="both"/>
        <w:rPr>
          <w:rFonts w:ascii="Times New Roman" w:hAnsi="Times New Roman"/>
          <w:sz w:val="24"/>
          <w:szCs w:val="24"/>
        </w:rPr>
      </w:pPr>
      <w:r>
        <w:rPr>
          <w:rFonts w:ascii="Times New Roman" w:hAnsi="Times New Roman"/>
          <w:sz w:val="24"/>
          <w:szCs w:val="24"/>
        </w:rPr>
        <w:t>Data – Using your own device at work means storing company and personal data on one device this could create confidentiality issues.</w:t>
      </w:r>
    </w:p>
    <w:p w14:paraId="3C2EDCDC" w14:textId="77777777" w:rsidR="007C1210" w:rsidRDefault="007C1210" w:rsidP="007C1210">
      <w:pPr>
        <w:pStyle w:val="ListParagraph"/>
        <w:numPr>
          <w:ilvl w:val="0"/>
          <w:numId w:val="15"/>
        </w:numPr>
        <w:jc w:val="both"/>
        <w:rPr>
          <w:rFonts w:ascii="Times New Roman" w:hAnsi="Times New Roman"/>
          <w:sz w:val="24"/>
          <w:szCs w:val="24"/>
        </w:rPr>
      </w:pPr>
      <w:r>
        <w:rPr>
          <w:rFonts w:ascii="Times New Roman" w:hAnsi="Times New Roman"/>
          <w:sz w:val="24"/>
          <w:szCs w:val="24"/>
        </w:rPr>
        <w:t>Version control – The fact that users purchase their own devices indicates there will be multiple operating systems and applications used to create documents this could lead to some compatibility problems across the platform.</w:t>
      </w:r>
    </w:p>
    <w:p w14:paraId="6CDBA9D4" w14:textId="77777777" w:rsidR="000B7EDA" w:rsidRDefault="007C1210" w:rsidP="009B0446">
      <w:pPr>
        <w:pStyle w:val="ListParagraph"/>
        <w:numPr>
          <w:ilvl w:val="0"/>
          <w:numId w:val="15"/>
        </w:numPr>
        <w:rPr>
          <w:rFonts w:ascii="Times New Roman" w:hAnsi="Times New Roman"/>
          <w:sz w:val="24"/>
          <w:szCs w:val="24"/>
        </w:rPr>
      </w:pPr>
      <w:r>
        <w:rPr>
          <w:rFonts w:ascii="Times New Roman" w:hAnsi="Times New Roman"/>
          <w:sz w:val="24"/>
          <w:szCs w:val="24"/>
        </w:rPr>
        <w:t>Employee Reluctance – Some staff members may be unwilling to use their own device preferring the company provide the tools required to work</w:t>
      </w:r>
      <w:r w:rsidR="003A551E">
        <w:rPr>
          <w:rFonts w:ascii="Times New Roman" w:hAnsi="Times New Roman"/>
          <w:noProof/>
          <w:sz w:val="24"/>
          <w:szCs w:val="24"/>
        </w:rPr>
        <w:t xml:space="preserve"> </w:t>
      </w:r>
      <w:r w:rsidR="003A551E" w:rsidRPr="004E2B8F">
        <w:rPr>
          <w:rFonts w:ascii="Times New Roman" w:hAnsi="Times New Roman"/>
          <w:noProof/>
          <w:sz w:val="24"/>
          <w:szCs w:val="24"/>
        </w:rPr>
        <w:t>[22]</w:t>
      </w:r>
      <w:r>
        <w:rPr>
          <w:rFonts w:ascii="Times New Roman" w:hAnsi="Times New Roman"/>
          <w:sz w:val="24"/>
          <w:szCs w:val="24"/>
        </w:rPr>
        <w:t>.</w:t>
      </w:r>
    </w:p>
    <w:p w14:paraId="420F15EA" w14:textId="77777777" w:rsidR="007C1210" w:rsidRDefault="00610FEE" w:rsidP="000B7EDA">
      <w:pPr>
        <w:rPr>
          <w:rFonts w:ascii="Times New Roman" w:hAnsi="Times New Roman"/>
          <w:sz w:val="24"/>
          <w:szCs w:val="24"/>
        </w:rPr>
      </w:pPr>
      <w:r>
        <w:rPr>
          <w:rFonts w:ascii="Times New Roman" w:hAnsi="Times New Roman"/>
          <w:sz w:val="24"/>
          <w:szCs w:val="24"/>
        </w:rPr>
        <w:t xml:space="preserve">  </w:t>
      </w:r>
      <w:r w:rsidR="00034D8A">
        <w:rPr>
          <w:rFonts w:ascii="Times New Roman" w:hAnsi="Times New Roman"/>
          <w:sz w:val="24"/>
          <w:szCs w:val="24"/>
        </w:rPr>
        <w:t xml:space="preserve">An overview is provided in </w:t>
      </w:r>
      <w:r w:rsidR="000B7EDA">
        <w:rPr>
          <w:rFonts w:ascii="Times New Roman" w:hAnsi="Times New Roman"/>
          <w:sz w:val="24"/>
          <w:szCs w:val="24"/>
        </w:rPr>
        <w:t>Figure 2</w:t>
      </w:r>
      <w:r w:rsidR="0028249B">
        <w:rPr>
          <w:rFonts w:ascii="Times New Roman" w:hAnsi="Times New Roman"/>
          <w:sz w:val="24"/>
          <w:szCs w:val="24"/>
        </w:rPr>
        <w:t>.</w:t>
      </w:r>
    </w:p>
    <w:p w14:paraId="57C87B10" w14:textId="77777777" w:rsidR="0059733B" w:rsidRDefault="0059733B" w:rsidP="000B7EDA">
      <w:pPr>
        <w:rPr>
          <w:rFonts w:ascii="Times New Roman" w:hAnsi="Times New Roman"/>
          <w:sz w:val="24"/>
          <w:szCs w:val="24"/>
        </w:rPr>
      </w:pPr>
      <w:r w:rsidRPr="00061EA1">
        <w:rPr>
          <w:noProof/>
        </w:rPr>
        <w:drawing>
          <wp:inline distT="0" distB="0" distL="0" distR="0" wp14:anchorId="777B02E2" wp14:editId="452A9216">
            <wp:extent cx="5731510" cy="1653692"/>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2771" b="1763"/>
                    <a:stretch/>
                  </pic:blipFill>
                  <pic:spPr bwMode="auto">
                    <a:xfrm>
                      <a:off x="0" y="0"/>
                      <a:ext cx="5731510" cy="1653692"/>
                    </a:xfrm>
                    <a:prstGeom prst="rect">
                      <a:avLst/>
                    </a:prstGeom>
                    <a:noFill/>
                    <a:ln>
                      <a:noFill/>
                    </a:ln>
                    <a:extLst>
                      <a:ext uri="{53640926-AAD7-44D8-BBD7-CCE9431645EC}">
                        <a14:shadowObscured xmlns:a14="http://schemas.microsoft.com/office/drawing/2010/main"/>
                      </a:ext>
                    </a:extLst>
                  </pic:spPr>
                </pic:pic>
              </a:graphicData>
            </a:graphic>
          </wp:inline>
        </w:drawing>
      </w:r>
    </w:p>
    <w:p w14:paraId="4125F279" w14:textId="77777777" w:rsidR="0028249B" w:rsidRPr="00BC458D" w:rsidRDefault="0028249B" w:rsidP="00BC458D">
      <w:pPr>
        <w:rPr>
          <w:rFonts w:ascii="Times New Roman" w:hAnsi="Times New Roman"/>
          <w:sz w:val="24"/>
          <w:szCs w:val="24"/>
        </w:rPr>
      </w:pPr>
      <w:r w:rsidRPr="00C8451B">
        <w:rPr>
          <w:rFonts w:ascii="Times New Roman" w:hAnsi="Times New Roman"/>
          <w:i/>
          <w:sz w:val="24"/>
          <w:szCs w:val="24"/>
        </w:rPr>
        <w:t xml:space="preserve">Figure </w:t>
      </w:r>
      <w:r>
        <w:rPr>
          <w:rFonts w:ascii="Times New Roman" w:hAnsi="Times New Roman"/>
          <w:i/>
          <w:sz w:val="24"/>
          <w:szCs w:val="24"/>
        </w:rPr>
        <w:t>2</w:t>
      </w:r>
      <w:r w:rsidRPr="00C8451B">
        <w:rPr>
          <w:rFonts w:ascii="Times New Roman" w:hAnsi="Times New Roman"/>
          <w:i/>
          <w:sz w:val="24"/>
          <w:szCs w:val="24"/>
        </w:rPr>
        <w:t xml:space="preserve">: </w:t>
      </w:r>
      <w:r>
        <w:rPr>
          <w:rFonts w:ascii="Times New Roman" w:hAnsi="Times New Roman"/>
          <w:i/>
          <w:sz w:val="24"/>
          <w:szCs w:val="24"/>
        </w:rPr>
        <w:t>Advantages and disadvantages of BYOD</w:t>
      </w:r>
      <w:r w:rsidR="003A551E">
        <w:rPr>
          <w:rFonts w:ascii="Times New Roman" w:hAnsi="Times New Roman"/>
          <w:i/>
          <w:noProof/>
          <w:sz w:val="24"/>
          <w:szCs w:val="24"/>
        </w:rPr>
        <w:t xml:space="preserve"> </w:t>
      </w:r>
      <w:r w:rsidR="003A551E" w:rsidRPr="004E2B8F">
        <w:rPr>
          <w:rFonts w:ascii="Times New Roman" w:hAnsi="Times New Roman"/>
          <w:noProof/>
          <w:sz w:val="24"/>
          <w:szCs w:val="24"/>
        </w:rPr>
        <w:t>[22]</w:t>
      </w:r>
    </w:p>
    <w:p w14:paraId="67D3E7BE" w14:textId="77777777" w:rsidR="00760230" w:rsidRPr="009D4D86" w:rsidRDefault="00F319D4" w:rsidP="009D4D86">
      <w:pPr>
        <w:rPr>
          <w:rFonts w:ascii="Times New Roman" w:hAnsi="Times New Roman"/>
          <w:b/>
          <w:sz w:val="24"/>
          <w:szCs w:val="24"/>
        </w:rPr>
      </w:pPr>
      <w:r w:rsidRPr="0054197B">
        <w:rPr>
          <w:rFonts w:ascii="Times New Roman" w:hAnsi="Times New Roman" w:cs="Times New Roman"/>
          <w:b/>
          <w:color w:val="000000" w:themeColor="text1"/>
          <w:sz w:val="28"/>
          <w:szCs w:val="28"/>
        </w:rPr>
        <w:lastRenderedPageBreak/>
        <w:t>5</w:t>
      </w:r>
      <w:r w:rsidR="00760230" w:rsidRPr="0054197B">
        <w:rPr>
          <w:rFonts w:ascii="Times New Roman" w:hAnsi="Times New Roman" w:cs="Times New Roman"/>
          <w:b/>
          <w:color w:val="000000" w:themeColor="text1"/>
          <w:sz w:val="28"/>
          <w:szCs w:val="28"/>
        </w:rPr>
        <w:t>. Design</w:t>
      </w:r>
    </w:p>
    <w:p w14:paraId="476E516B" w14:textId="77777777" w:rsidR="0028249B" w:rsidRDefault="001E62D2" w:rsidP="0028249B">
      <w:pPr>
        <w:jc w:val="both"/>
        <w:rPr>
          <w:rFonts w:ascii="Times New Roman" w:hAnsi="Times New Roman"/>
          <w:sz w:val="24"/>
          <w:szCs w:val="24"/>
        </w:rPr>
      </w:pPr>
      <w:r>
        <w:rPr>
          <w:rFonts w:ascii="Times New Roman" w:hAnsi="Times New Roman"/>
          <w:sz w:val="24"/>
          <w:szCs w:val="24"/>
        </w:rPr>
        <w:t>The design for this report is based on a hierarchical structure with core, distribution and access layered switching.</w:t>
      </w:r>
      <w:r w:rsidR="00870EDD">
        <w:rPr>
          <w:rFonts w:ascii="Times New Roman" w:hAnsi="Times New Roman"/>
          <w:sz w:val="24"/>
          <w:szCs w:val="24"/>
        </w:rPr>
        <w:t xml:space="preserve"> </w:t>
      </w:r>
      <w:r w:rsidR="00BC43C8">
        <w:rPr>
          <w:rFonts w:ascii="Times New Roman" w:hAnsi="Times New Roman"/>
          <w:sz w:val="24"/>
          <w:szCs w:val="24"/>
        </w:rPr>
        <w:t xml:space="preserve">The network devices have multiple connections if a network device fails this will provide network redundancy, this is shown in figure 3. </w:t>
      </w:r>
      <w:r>
        <w:rPr>
          <w:rFonts w:ascii="Times New Roman" w:hAnsi="Times New Roman"/>
          <w:sz w:val="24"/>
          <w:szCs w:val="24"/>
        </w:rPr>
        <w:t xml:space="preserve"> </w:t>
      </w:r>
    </w:p>
    <w:p w14:paraId="6E365733" w14:textId="77777777" w:rsidR="00E809D0" w:rsidRDefault="00E809D0" w:rsidP="0028249B">
      <w:pPr>
        <w:jc w:val="both"/>
        <w:rPr>
          <w:noProof/>
        </w:rPr>
      </w:pPr>
    </w:p>
    <w:p w14:paraId="35BC3DDB" w14:textId="77777777" w:rsidR="006873FB" w:rsidRDefault="00102B16" w:rsidP="0028249B">
      <w:pPr>
        <w:jc w:val="both"/>
        <w:rPr>
          <w:rFonts w:ascii="Times New Roman" w:hAnsi="Times New Roman"/>
          <w:sz w:val="24"/>
          <w:szCs w:val="24"/>
        </w:rPr>
      </w:pPr>
      <w:r>
        <w:rPr>
          <w:noProof/>
        </w:rPr>
        <w:drawing>
          <wp:inline distT="0" distB="0" distL="0" distR="0" wp14:anchorId="0D3324BF" wp14:editId="7E156330">
            <wp:extent cx="5731510" cy="26193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7229"/>
                    <a:stretch/>
                  </pic:blipFill>
                  <pic:spPr bwMode="auto">
                    <a:xfrm>
                      <a:off x="0" y="0"/>
                      <a:ext cx="5731510" cy="2619375"/>
                    </a:xfrm>
                    <a:prstGeom prst="rect">
                      <a:avLst/>
                    </a:prstGeom>
                    <a:ln>
                      <a:noFill/>
                    </a:ln>
                    <a:extLst>
                      <a:ext uri="{53640926-AAD7-44D8-BBD7-CCE9431645EC}">
                        <a14:shadowObscured xmlns:a14="http://schemas.microsoft.com/office/drawing/2010/main"/>
                      </a:ext>
                    </a:extLst>
                  </pic:spPr>
                </pic:pic>
              </a:graphicData>
            </a:graphic>
          </wp:inline>
        </w:drawing>
      </w:r>
    </w:p>
    <w:p w14:paraId="119DDDFE" w14:textId="77777777" w:rsidR="006873FB" w:rsidRDefault="006873FB" w:rsidP="0028249B">
      <w:pPr>
        <w:jc w:val="both"/>
        <w:rPr>
          <w:rFonts w:ascii="Times New Roman" w:hAnsi="Times New Roman"/>
          <w:i/>
          <w:sz w:val="24"/>
          <w:szCs w:val="24"/>
        </w:rPr>
      </w:pPr>
      <w:r w:rsidRPr="00C8451B">
        <w:rPr>
          <w:rFonts w:ascii="Times New Roman" w:hAnsi="Times New Roman"/>
          <w:i/>
          <w:sz w:val="24"/>
          <w:szCs w:val="24"/>
        </w:rPr>
        <w:t xml:space="preserve">Figure </w:t>
      </w:r>
      <w:r>
        <w:rPr>
          <w:rFonts w:ascii="Times New Roman" w:hAnsi="Times New Roman"/>
          <w:i/>
          <w:sz w:val="24"/>
          <w:szCs w:val="24"/>
        </w:rPr>
        <w:t>3</w:t>
      </w:r>
      <w:r w:rsidRPr="00C8451B">
        <w:rPr>
          <w:rFonts w:ascii="Times New Roman" w:hAnsi="Times New Roman"/>
          <w:i/>
          <w:sz w:val="24"/>
          <w:szCs w:val="24"/>
        </w:rPr>
        <w:t>:</w:t>
      </w:r>
      <w:r>
        <w:rPr>
          <w:rFonts w:ascii="Times New Roman" w:hAnsi="Times New Roman"/>
          <w:i/>
          <w:sz w:val="24"/>
          <w:szCs w:val="24"/>
        </w:rPr>
        <w:t xml:space="preserve"> Hierarchical network design</w:t>
      </w:r>
    </w:p>
    <w:p w14:paraId="705A0E2C" w14:textId="77777777" w:rsidR="009D4D86" w:rsidRDefault="00CC030B" w:rsidP="0028249B">
      <w:pPr>
        <w:jc w:val="both"/>
        <w:rPr>
          <w:rFonts w:ascii="Times New Roman" w:hAnsi="Times New Roman"/>
          <w:sz w:val="24"/>
          <w:szCs w:val="24"/>
        </w:rPr>
      </w:pPr>
      <w:r>
        <w:rPr>
          <w:rFonts w:ascii="Times New Roman" w:hAnsi="Times New Roman"/>
          <w:sz w:val="24"/>
          <w:szCs w:val="24"/>
        </w:rPr>
        <w:t>Each network device</w:t>
      </w:r>
      <w:r w:rsidR="008A28BC">
        <w:rPr>
          <w:rFonts w:ascii="Times New Roman" w:hAnsi="Times New Roman"/>
          <w:sz w:val="24"/>
          <w:szCs w:val="24"/>
        </w:rPr>
        <w:t xml:space="preserve"> has layered passwords which are encrypted to prevent them being viewed as plain text, this will ensure they are not visible to any network threats</w:t>
      </w:r>
      <w:r w:rsidR="006F72BB">
        <w:rPr>
          <w:rFonts w:ascii="Times New Roman" w:hAnsi="Times New Roman"/>
          <w:sz w:val="24"/>
          <w:szCs w:val="24"/>
        </w:rPr>
        <w:t>. S</w:t>
      </w:r>
      <w:r w:rsidR="008A28BC">
        <w:rPr>
          <w:rFonts w:ascii="Times New Roman" w:hAnsi="Times New Roman"/>
          <w:sz w:val="24"/>
          <w:szCs w:val="24"/>
        </w:rPr>
        <w:t xml:space="preserve">ystems administrators connecting </w:t>
      </w:r>
      <w:r w:rsidR="006F72BB">
        <w:rPr>
          <w:rFonts w:ascii="Times New Roman" w:hAnsi="Times New Roman"/>
          <w:sz w:val="24"/>
          <w:szCs w:val="24"/>
        </w:rPr>
        <w:t>remotely</w:t>
      </w:r>
      <w:r w:rsidR="008A28BC">
        <w:rPr>
          <w:rFonts w:ascii="Times New Roman" w:hAnsi="Times New Roman"/>
          <w:sz w:val="24"/>
          <w:szCs w:val="24"/>
        </w:rPr>
        <w:t xml:space="preserve"> to any network device </w:t>
      </w:r>
      <w:r w:rsidR="006F72BB">
        <w:rPr>
          <w:rFonts w:ascii="Times New Roman" w:hAnsi="Times New Roman"/>
          <w:sz w:val="24"/>
          <w:szCs w:val="24"/>
        </w:rPr>
        <w:t>will</w:t>
      </w:r>
      <w:r w:rsidR="00815638">
        <w:rPr>
          <w:rFonts w:ascii="Times New Roman" w:hAnsi="Times New Roman"/>
          <w:sz w:val="24"/>
          <w:szCs w:val="24"/>
        </w:rPr>
        <w:t xml:space="preserve"> use secure socket shell (SSH</w:t>
      </w:r>
      <w:r w:rsidR="008A28BC">
        <w:rPr>
          <w:rFonts w:ascii="Times New Roman" w:hAnsi="Times New Roman"/>
          <w:sz w:val="24"/>
          <w:szCs w:val="24"/>
        </w:rPr>
        <w:t xml:space="preserve">) this provides </w:t>
      </w:r>
      <w:r w:rsidR="006F72BB">
        <w:rPr>
          <w:rFonts w:ascii="Times New Roman" w:hAnsi="Times New Roman"/>
          <w:sz w:val="24"/>
          <w:szCs w:val="24"/>
        </w:rPr>
        <w:t>authentication and encryption between the remote device and the network.</w:t>
      </w:r>
      <w:r w:rsidR="00E12E60">
        <w:rPr>
          <w:rFonts w:ascii="Times New Roman" w:hAnsi="Times New Roman"/>
          <w:sz w:val="24"/>
          <w:szCs w:val="24"/>
        </w:rPr>
        <w:t xml:space="preserve"> The design has virtual local area network (VLAN)</w:t>
      </w:r>
      <w:r w:rsidR="00335D3B">
        <w:rPr>
          <w:rFonts w:ascii="Times New Roman" w:hAnsi="Times New Roman"/>
          <w:sz w:val="24"/>
          <w:szCs w:val="24"/>
        </w:rPr>
        <w:t xml:space="preserve"> implemented</w:t>
      </w:r>
      <w:r w:rsidR="00E12E60">
        <w:rPr>
          <w:rFonts w:ascii="Times New Roman" w:hAnsi="Times New Roman"/>
          <w:sz w:val="24"/>
          <w:szCs w:val="24"/>
        </w:rPr>
        <w:t xml:space="preserve"> the purpose is to segregate </w:t>
      </w:r>
      <w:r w:rsidR="00335D3B">
        <w:rPr>
          <w:rFonts w:ascii="Times New Roman" w:hAnsi="Times New Roman"/>
          <w:sz w:val="24"/>
          <w:szCs w:val="24"/>
        </w:rPr>
        <w:t xml:space="preserve">the network and </w:t>
      </w:r>
      <w:commentRangeStart w:id="23"/>
      <w:r w:rsidR="00335D3B">
        <w:rPr>
          <w:rFonts w:ascii="Times New Roman" w:hAnsi="Times New Roman"/>
          <w:sz w:val="24"/>
          <w:szCs w:val="24"/>
        </w:rPr>
        <w:t>provide</w:t>
      </w:r>
      <w:commentRangeEnd w:id="23"/>
      <w:r w:rsidR="009D23A7">
        <w:rPr>
          <w:rStyle w:val="CommentReference"/>
        </w:rPr>
        <w:commentReference w:id="23"/>
      </w:r>
      <w:r w:rsidR="00335D3B">
        <w:rPr>
          <w:rFonts w:ascii="Times New Roman" w:hAnsi="Times New Roman"/>
          <w:sz w:val="24"/>
          <w:szCs w:val="24"/>
        </w:rPr>
        <w:t xml:space="preserve"> additional security</w:t>
      </w:r>
      <w:r w:rsidR="00135091">
        <w:rPr>
          <w:rFonts w:ascii="Times New Roman" w:hAnsi="Times New Roman"/>
          <w:sz w:val="24"/>
          <w:szCs w:val="24"/>
        </w:rPr>
        <w:t>, there are 5 VLANs included in the design for this report</w:t>
      </w:r>
      <w:r w:rsidR="00335D3B">
        <w:rPr>
          <w:rFonts w:ascii="Times New Roman" w:hAnsi="Times New Roman"/>
          <w:sz w:val="24"/>
          <w:szCs w:val="24"/>
        </w:rPr>
        <w:t>. Any group that requires high levels of security can be set its own VLAN this will stop anybody outside of that VLAN communicating with them</w:t>
      </w:r>
      <w:r w:rsidR="008543E7">
        <w:rPr>
          <w:rFonts w:ascii="Times New Roman" w:hAnsi="Times New Roman"/>
          <w:sz w:val="24"/>
          <w:szCs w:val="24"/>
        </w:rPr>
        <w:t>, in terms of network traffic dividing the network into VLANs</w:t>
      </w:r>
      <w:r w:rsidR="00C64718">
        <w:rPr>
          <w:rFonts w:ascii="Times New Roman" w:hAnsi="Times New Roman"/>
          <w:sz w:val="24"/>
          <w:szCs w:val="24"/>
        </w:rPr>
        <w:t xml:space="preserve"> will stop data being broadcast</w:t>
      </w:r>
      <w:r w:rsidR="00AD27A9">
        <w:rPr>
          <w:rFonts w:ascii="Times New Roman" w:hAnsi="Times New Roman"/>
          <w:sz w:val="24"/>
          <w:szCs w:val="24"/>
        </w:rPr>
        <w:t xml:space="preserve"> to the entire </w:t>
      </w:r>
      <w:r w:rsidR="00A776BE">
        <w:rPr>
          <w:rFonts w:ascii="Times New Roman" w:hAnsi="Times New Roman"/>
          <w:sz w:val="24"/>
          <w:szCs w:val="24"/>
        </w:rPr>
        <w:t>network by</w:t>
      </w:r>
      <w:r w:rsidR="00AD27A9">
        <w:rPr>
          <w:rFonts w:ascii="Times New Roman" w:hAnsi="Times New Roman"/>
          <w:sz w:val="24"/>
          <w:szCs w:val="24"/>
        </w:rPr>
        <w:t xml:space="preserve"> creating more broadcast domains</w:t>
      </w:r>
      <w:sdt>
        <w:sdtPr>
          <w:rPr>
            <w:rFonts w:ascii="Times New Roman" w:hAnsi="Times New Roman"/>
            <w:sz w:val="24"/>
            <w:szCs w:val="24"/>
          </w:rPr>
          <w:id w:val="596146045"/>
          <w:citation/>
        </w:sdtPr>
        <w:sdtEndPr/>
        <w:sdtContent>
          <w:r w:rsidR="00AD27A9">
            <w:rPr>
              <w:rFonts w:ascii="Times New Roman" w:hAnsi="Times New Roman"/>
              <w:sz w:val="24"/>
              <w:szCs w:val="24"/>
            </w:rPr>
            <w:fldChar w:fldCharType="begin"/>
          </w:r>
          <w:r w:rsidR="00AD27A9">
            <w:rPr>
              <w:rFonts w:ascii="Times New Roman" w:hAnsi="Times New Roman"/>
              <w:sz w:val="24"/>
              <w:szCs w:val="24"/>
            </w:rPr>
            <w:instrText xml:space="preserve"> CITATION Tod13 \l 2057 </w:instrText>
          </w:r>
          <w:r w:rsidR="00AD27A9">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[1]</w:t>
          </w:r>
          <w:r w:rsidR="00AD27A9">
            <w:rPr>
              <w:rFonts w:ascii="Times New Roman" w:hAnsi="Times New Roman"/>
              <w:sz w:val="24"/>
              <w:szCs w:val="24"/>
            </w:rPr>
            <w:fldChar w:fldCharType="end"/>
          </w:r>
        </w:sdtContent>
      </w:sdt>
      <w:r w:rsidR="0059733B">
        <w:rPr>
          <w:rFonts w:ascii="Times New Roman" w:hAnsi="Times New Roman"/>
          <w:sz w:val="24"/>
          <w:szCs w:val="24"/>
        </w:rPr>
        <w:t>. Figure 4</w:t>
      </w:r>
      <w:r w:rsidR="00815638">
        <w:rPr>
          <w:rFonts w:ascii="Times New Roman" w:hAnsi="Times New Roman"/>
          <w:sz w:val="24"/>
          <w:szCs w:val="24"/>
        </w:rPr>
        <w:t xml:space="preserve"> highlight</w:t>
      </w:r>
      <w:r w:rsidR="0059733B">
        <w:rPr>
          <w:rFonts w:ascii="Times New Roman" w:hAnsi="Times New Roman"/>
          <w:sz w:val="24"/>
          <w:szCs w:val="24"/>
        </w:rPr>
        <w:t>s</w:t>
      </w:r>
      <w:r w:rsidR="00815638">
        <w:rPr>
          <w:rFonts w:ascii="Times New Roman" w:hAnsi="Times New Roman"/>
          <w:sz w:val="24"/>
          <w:szCs w:val="24"/>
        </w:rPr>
        <w:t xml:space="preserve"> the password and SSH</w:t>
      </w:r>
      <w:r w:rsidR="00CB766D">
        <w:rPr>
          <w:rFonts w:ascii="Times New Roman" w:hAnsi="Times New Roman"/>
          <w:sz w:val="24"/>
          <w:szCs w:val="24"/>
        </w:rPr>
        <w:t xml:space="preserve"> implementation</w:t>
      </w:r>
      <w:r w:rsidR="009D4D86">
        <w:rPr>
          <w:rFonts w:ascii="Times New Roman" w:hAnsi="Times New Roman"/>
          <w:sz w:val="24"/>
          <w:szCs w:val="24"/>
        </w:rPr>
        <w:t xml:space="preserve">. </w:t>
      </w:r>
    </w:p>
    <w:p w14:paraId="49DE90F7" w14:textId="77777777" w:rsidR="00CB766D" w:rsidRPr="0054197B" w:rsidRDefault="009D4D86" w:rsidP="0028249B">
      <w:pPr>
        <w:jc w:val="both"/>
        <w:rPr>
          <w:rFonts w:ascii="Times New Roman" w:hAnsi="Times New Roman"/>
          <w:sz w:val="24"/>
          <w:szCs w:val="24"/>
        </w:rPr>
      </w:pPr>
      <w:r>
        <w:rPr>
          <w:noProof/>
        </w:rPr>
        <w:drawing>
          <wp:inline distT="0" distB="0" distL="0" distR="0" wp14:anchorId="158B244C" wp14:editId="15FC34D4">
            <wp:extent cx="5753100" cy="2019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7843" b="34576"/>
                    <a:stretch/>
                  </pic:blipFill>
                  <pic:spPr bwMode="auto">
                    <a:xfrm>
                      <a:off x="0" y="0"/>
                      <a:ext cx="5753100" cy="2019300"/>
                    </a:xfrm>
                    <a:prstGeom prst="rect">
                      <a:avLst/>
                    </a:prstGeom>
                    <a:ln>
                      <a:noFill/>
                    </a:ln>
                    <a:extLst>
                      <a:ext uri="{53640926-AAD7-44D8-BBD7-CCE9431645EC}">
                        <a14:shadowObscured xmlns:a14="http://schemas.microsoft.com/office/drawing/2010/main"/>
                      </a:ext>
                    </a:extLst>
                  </pic:spPr>
                </pic:pic>
              </a:graphicData>
            </a:graphic>
          </wp:inline>
        </w:drawing>
      </w:r>
      <w:r w:rsidR="00135091">
        <w:rPr>
          <w:rFonts w:ascii="Times New Roman" w:hAnsi="Times New Roman"/>
          <w:sz w:val="24"/>
          <w:szCs w:val="24"/>
        </w:rPr>
        <w:t xml:space="preserve"> </w:t>
      </w:r>
    </w:p>
    <w:p w14:paraId="7A6C2B9E" w14:textId="77777777" w:rsidR="006F72BB" w:rsidRPr="0054197B" w:rsidRDefault="00135091" w:rsidP="0028249B">
      <w:pPr>
        <w:jc w:val="both"/>
        <w:rPr>
          <w:rFonts w:ascii="Times New Roman" w:hAnsi="Times New Roman"/>
          <w:sz w:val="24"/>
          <w:szCs w:val="24"/>
        </w:rPr>
      </w:pPr>
      <w:r w:rsidRPr="00C8451B">
        <w:rPr>
          <w:rFonts w:ascii="Times New Roman" w:hAnsi="Times New Roman"/>
          <w:i/>
          <w:sz w:val="24"/>
          <w:szCs w:val="24"/>
        </w:rPr>
        <w:t xml:space="preserve">Figure </w:t>
      </w:r>
      <w:r>
        <w:rPr>
          <w:rFonts w:ascii="Times New Roman" w:hAnsi="Times New Roman"/>
          <w:i/>
          <w:sz w:val="24"/>
          <w:szCs w:val="24"/>
        </w:rPr>
        <w:t>4: Encrypted passwords and secure socket shell (SSH)</w:t>
      </w:r>
    </w:p>
    <w:p w14:paraId="22D24F13" w14:textId="77777777" w:rsidR="008D4ADB" w:rsidRPr="00760230" w:rsidRDefault="008D4ADB" w:rsidP="0028249B">
      <w:pPr>
        <w:jc w:val="both"/>
        <w:rPr>
          <w:rFonts w:ascii="Times New Roman" w:hAnsi="Times New Roman"/>
          <w:sz w:val="24"/>
          <w:szCs w:val="24"/>
        </w:rPr>
      </w:pPr>
      <w:r>
        <w:rPr>
          <w:noProof/>
        </w:rPr>
        <w:lastRenderedPageBreak/>
        <w:drawing>
          <wp:inline distT="0" distB="0" distL="0" distR="0" wp14:anchorId="07836BDB" wp14:editId="57CD64EF">
            <wp:extent cx="5600700" cy="3219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00700" cy="3219450"/>
                    </a:xfrm>
                    <a:prstGeom prst="rect">
                      <a:avLst/>
                    </a:prstGeom>
                  </pic:spPr>
                </pic:pic>
              </a:graphicData>
            </a:graphic>
          </wp:inline>
        </w:drawing>
      </w:r>
    </w:p>
    <w:p w14:paraId="79305D59" w14:textId="77777777" w:rsidR="0028249B" w:rsidRPr="000B7EDA" w:rsidRDefault="008D4ADB" w:rsidP="000B7EDA">
      <w:pPr>
        <w:rPr>
          <w:rFonts w:ascii="Times New Roman" w:hAnsi="Times New Roman"/>
          <w:sz w:val="24"/>
          <w:szCs w:val="24"/>
        </w:rPr>
      </w:pPr>
      <w:r w:rsidRPr="00C8451B">
        <w:rPr>
          <w:rFonts w:ascii="Times New Roman" w:hAnsi="Times New Roman"/>
          <w:i/>
          <w:sz w:val="24"/>
          <w:szCs w:val="24"/>
        </w:rPr>
        <w:t xml:space="preserve">Figure </w:t>
      </w:r>
      <w:r>
        <w:rPr>
          <w:rFonts w:ascii="Times New Roman" w:hAnsi="Times New Roman"/>
          <w:i/>
          <w:sz w:val="24"/>
          <w:szCs w:val="24"/>
        </w:rPr>
        <w:t>5: Corporate server farm VLAN</w:t>
      </w:r>
    </w:p>
    <w:p w14:paraId="4F7A0A2E" w14:textId="77777777" w:rsidR="00476433" w:rsidRDefault="00475CA7" w:rsidP="000F55B2">
      <w:pPr>
        <w:jc w:val="both"/>
        <w:rPr>
          <w:rFonts w:ascii="Times New Roman" w:hAnsi="Times New Roman"/>
          <w:sz w:val="24"/>
          <w:szCs w:val="24"/>
        </w:rPr>
      </w:pPr>
      <w:r>
        <w:rPr>
          <w:rFonts w:ascii="Times New Roman" w:hAnsi="Times New Roman"/>
          <w:sz w:val="24"/>
          <w:szCs w:val="24"/>
        </w:rPr>
        <w:t xml:space="preserve">The </w:t>
      </w:r>
      <w:r w:rsidR="00C57070">
        <w:rPr>
          <w:rFonts w:ascii="Times New Roman" w:hAnsi="Times New Roman"/>
          <w:sz w:val="24"/>
          <w:szCs w:val="24"/>
        </w:rPr>
        <w:t>C</w:t>
      </w:r>
      <w:r>
        <w:rPr>
          <w:rFonts w:ascii="Times New Roman" w:hAnsi="Times New Roman"/>
          <w:sz w:val="24"/>
          <w:szCs w:val="24"/>
        </w:rPr>
        <w:t xml:space="preserve">isco Meraki </w:t>
      </w:r>
      <w:r w:rsidR="00C57070">
        <w:rPr>
          <w:rFonts w:ascii="Times New Roman" w:hAnsi="Times New Roman"/>
          <w:sz w:val="24"/>
          <w:szCs w:val="24"/>
        </w:rPr>
        <w:t>server has been added to the design to provide further security, this is Cisco’s Enterprise Mobility Management (EMM) software.</w:t>
      </w:r>
      <w:r w:rsidR="00FB3265">
        <w:rPr>
          <w:rFonts w:ascii="Times New Roman" w:hAnsi="Times New Roman"/>
          <w:sz w:val="24"/>
          <w:szCs w:val="24"/>
        </w:rPr>
        <w:t xml:space="preserve"> </w:t>
      </w:r>
      <w:r w:rsidR="00A344ED">
        <w:rPr>
          <w:rFonts w:ascii="Times New Roman" w:hAnsi="Times New Roman"/>
          <w:sz w:val="24"/>
          <w:szCs w:val="24"/>
        </w:rPr>
        <w:t xml:space="preserve">The EMM will integrate with </w:t>
      </w:r>
      <w:r w:rsidR="00A344ED" w:rsidRPr="00A344ED">
        <w:rPr>
          <w:rFonts w:ascii="Times New Roman" w:hAnsi="Times New Roman"/>
          <w:sz w:val="24"/>
          <w:szCs w:val="24"/>
        </w:rPr>
        <w:t>Identity Services Engine (ISE)</w:t>
      </w:r>
      <w:r w:rsidR="00A344ED">
        <w:rPr>
          <w:rFonts w:ascii="Times New Roman" w:hAnsi="Times New Roman"/>
          <w:sz w:val="24"/>
          <w:szCs w:val="24"/>
        </w:rPr>
        <w:t xml:space="preserve"> covered in </w:t>
      </w:r>
      <w:commentRangeStart w:id="24"/>
      <w:r w:rsidR="00A344ED">
        <w:rPr>
          <w:rFonts w:ascii="Times New Roman" w:hAnsi="Times New Roman"/>
          <w:sz w:val="24"/>
          <w:szCs w:val="24"/>
        </w:rPr>
        <w:t xml:space="preserve">chapter </w:t>
      </w:r>
      <w:commentRangeEnd w:id="24"/>
      <w:r w:rsidR="009D23A7">
        <w:rPr>
          <w:rStyle w:val="CommentReference"/>
        </w:rPr>
        <w:commentReference w:id="24"/>
      </w:r>
      <w:r w:rsidR="00A344ED">
        <w:rPr>
          <w:rFonts w:ascii="Times New Roman" w:hAnsi="Times New Roman"/>
          <w:sz w:val="24"/>
          <w:szCs w:val="24"/>
        </w:rPr>
        <w:t>3.2.2, while ISE will push the policy Meraki will decide whether the connecting</w:t>
      </w:r>
      <w:r w:rsidR="00243881">
        <w:rPr>
          <w:rFonts w:ascii="Times New Roman" w:hAnsi="Times New Roman"/>
          <w:sz w:val="24"/>
          <w:szCs w:val="24"/>
        </w:rPr>
        <w:t xml:space="preserve"> devices meet the policy or not, Meraki also provid</w:t>
      </w:r>
      <w:r w:rsidR="00481882">
        <w:rPr>
          <w:rFonts w:ascii="Times New Roman" w:hAnsi="Times New Roman"/>
          <w:sz w:val="24"/>
          <w:szCs w:val="24"/>
        </w:rPr>
        <w:t>es application management</w:t>
      </w:r>
      <w:r w:rsidR="00243881">
        <w:rPr>
          <w:rFonts w:ascii="Times New Roman" w:hAnsi="Times New Roman"/>
          <w:sz w:val="24"/>
          <w:szCs w:val="24"/>
        </w:rPr>
        <w:t xml:space="preserve"> supplying users with corporate applications such as email and VPN connection for remote</w:t>
      </w:r>
      <w:r w:rsidR="00CC539D">
        <w:rPr>
          <w:rFonts w:ascii="Times New Roman" w:hAnsi="Times New Roman"/>
          <w:sz w:val="24"/>
          <w:szCs w:val="24"/>
        </w:rPr>
        <w:t xml:space="preserve"> users</w:t>
      </w:r>
      <w:sdt>
        <w:sdtPr>
          <w:rPr>
            <w:rFonts w:ascii="Times New Roman" w:hAnsi="Times New Roman"/>
            <w:sz w:val="24"/>
            <w:szCs w:val="24"/>
          </w:rPr>
          <w:id w:val="1972858530"/>
          <w:citation/>
        </w:sdtPr>
        <w:sdtEndPr/>
        <w:sdtContent>
          <w:r w:rsidR="00CC539D">
            <w:rPr>
              <w:rFonts w:ascii="Times New Roman" w:hAnsi="Times New Roman"/>
              <w:sz w:val="24"/>
              <w:szCs w:val="24"/>
            </w:rPr>
            <w:fldChar w:fldCharType="begin"/>
          </w:r>
          <w:r w:rsidR="00CC539D">
            <w:rPr>
              <w:rFonts w:ascii="Times New Roman" w:hAnsi="Times New Roman"/>
              <w:sz w:val="24"/>
              <w:szCs w:val="24"/>
            </w:rPr>
            <w:instrText xml:space="preserve"> CITATION Cis184 \l 2057 </w:instrText>
          </w:r>
          <w:r w:rsidR="00CC539D">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[2]</w:t>
          </w:r>
          <w:r w:rsidR="00CC539D">
            <w:rPr>
              <w:rFonts w:ascii="Times New Roman" w:hAnsi="Times New Roman"/>
              <w:sz w:val="24"/>
              <w:szCs w:val="24"/>
            </w:rPr>
            <w:fldChar w:fldCharType="end"/>
          </w:r>
        </w:sdtContent>
      </w:sdt>
      <w:r w:rsidR="00CC539D">
        <w:rPr>
          <w:rFonts w:ascii="Times New Roman" w:hAnsi="Times New Roman"/>
          <w:sz w:val="24"/>
          <w:szCs w:val="24"/>
        </w:rPr>
        <w:t>. Email can be restricted to prevent data leakage using Meraki this prevents users installing third party email and moving data in and out of the network</w:t>
      </w:r>
      <w:sdt>
        <w:sdtPr>
          <w:rPr>
            <w:rFonts w:ascii="Times New Roman" w:hAnsi="Times New Roman"/>
            <w:sz w:val="24"/>
            <w:szCs w:val="24"/>
          </w:rPr>
          <w:id w:val="-2060321443"/>
          <w:citation/>
        </w:sdtPr>
        <w:sdtEndPr/>
        <w:sdtContent>
          <w:r w:rsidR="00CC539D">
            <w:rPr>
              <w:rFonts w:ascii="Times New Roman" w:hAnsi="Times New Roman"/>
              <w:sz w:val="24"/>
              <w:szCs w:val="24"/>
            </w:rPr>
            <w:fldChar w:fldCharType="begin"/>
          </w:r>
          <w:r w:rsidR="00CC539D">
            <w:rPr>
              <w:rFonts w:ascii="Times New Roman" w:hAnsi="Times New Roman"/>
              <w:sz w:val="24"/>
              <w:szCs w:val="24"/>
            </w:rPr>
            <w:instrText xml:space="preserve"> CITATION Cis184 \l 2057 </w:instrText>
          </w:r>
          <w:r w:rsidR="00CC539D">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[2]</w:t>
          </w:r>
          <w:r w:rsidR="00CC539D">
            <w:rPr>
              <w:rFonts w:ascii="Times New Roman" w:hAnsi="Times New Roman"/>
              <w:sz w:val="24"/>
              <w:szCs w:val="24"/>
            </w:rPr>
            <w:fldChar w:fldCharType="end"/>
          </w:r>
        </w:sdtContent>
      </w:sdt>
      <w:r w:rsidR="00CC539D">
        <w:rPr>
          <w:rFonts w:ascii="Times New Roman" w:hAnsi="Times New Roman"/>
          <w:sz w:val="24"/>
          <w:szCs w:val="24"/>
        </w:rPr>
        <w:t>.</w:t>
      </w:r>
      <w:r w:rsidR="00163021">
        <w:rPr>
          <w:rFonts w:ascii="Times New Roman" w:hAnsi="Times New Roman"/>
          <w:sz w:val="24"/>
          <w:szCs w:val="24"/>
        </w:rPr>
        <w:t xml:space="preserve"> Figure 6 highlights the VPN function of the design handled by Meraki.</w:t>
      </w:r>
    </w:p>
    <w:p w14:paraId="17E56174" w14:textId="77777777" w:rsidR="006E0E25" w:rsidRDefault="006E0E25" w:rsidP="000F55B2">
      <w:pPr>
        <w:jc w:val="both"/>
        <w:rPr>
          <w:noProof/>
        </w:rPr>
      </w:pPr>
    </w:p>
    <w:p w14:paraId="55D85157" w14:textId="77777777" w:rsidR="00163021" w:rsidRPr="00A344ED" w:rsidRDefault="00163021" w:rsidP="000F55B2">
      <w:pPr>
        <w:jc w:val="both"/>
        <w:rPr>
          <w:rFonts w:ascii="Times New Roman" w:hAnsi="Times New Roman"/>
          <w:sz w:val="24"/>
          <w:szCs w:val="24"/>
        </w:rPr>
      </w:pPr>
      <w:r>
        <w:rPr>
          <w:noProof/>
        </w:rPr>
        <w:drawing>
          <wp:inline distT="0" distB="0" distL="0" distR="0" wp14:anchorId="7DA5FD63" wp14:editId="63F6B3A0">
            <wp:extent cx="5731510" cy="27425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7098"/>
                    <a:stretch/>
                  </pic:blipFill>
                  <pic:spPr bwMode="auto">
                    <a:xfrm>
                      <a:off x="0" y="0"/>
                      <a:ext cx="5731510" cy="2742565"/>
                    </a:xfrm>
                    <a:prstGeom prst="rect">
                      <a:avLst/>
                    </a:prstGeom>
                    <a:ln>
                      <a:noFill/>
                    </a:ln>
                    <a:extLst>
                      <a:ext uri="{53640926-AAD7-44D8-BBD7-CCE9431645EC}">
                        <a14:shadowObscured xmlns:a14="http://schemas.microsoft.com/office/drawing/2010/main"/>
                      </a:ext>
                    </a:extLst>
                  </pic:spPr>
                </pic:pic>
              </a:graphicData>
            </a:graphic>
          </wp:inline>
        </w:drawing>
      </w:r>
    </w:p>
    <w:p w14:paraId="66B56B44" w14:textId="77777777" w:rsidR="00476433" w:rsidRDefault="00163021" w:rsidP="00163021">
      <w:pPr>
        <w:jc w:val="both"/>
        <w:rPr>
          <w:rFonts w:ascii="Times New Roman" w:hAnsi="Times New Roman"/>
          <w:i/>
          <w:sz w:val="24"/>
          <w:szCs w:val="24"/>
        </w:rPr>
      </w:pPr>
      <w:r w:rsidRPr="00C8451B">
        <w:rPr>
          <w:rFonts w:ascii="Times New Roman" w:hAnsi="Times New Roman"/>
          <w:i/>
          <w:sz w:val="24"/>
          <w:szCs w:val="24"/>
        </w:rPr>
        <w:t xml:space="preserve">Figure </w:t>
      </w:r>
      <w:r>
        <w:rPr>
          <w:rFonts w:ascii="Times New Roman" w:hAnsi="Times New Roman"/>
          <w:i/>
          <w:sz w:val="24"/>
          <w:szCs w:val="24"/>
        </w:rPr>
        <w:t>6</w:t>
      </w:r>
      <w:r w:rsidRPr="00C8451B">
        <w:rPr>
          <w:rFonts w:ascii="Times New Roman" w:hAnsi="Times New Roman"/>
          <w:i/>
          <w:sz w:val="24"/>
          <w:szCs w:val="24"/>
        </w:rPr>
        <w:t>:</w:t>
      </w:r>
      <w:r>
        <w:rPr>
          <w:rFonts w:ascii="Times New Roman" w:hAnsi="Times New Roman"/>
          <w:i/>
          <w:sz w:val="24"/>
          <w:szCs w:val="24"/>
        </w:rPr>
        <w:t xml:space="preserve"> Remote connection via VPN</w:t>
      </w:r>
    </w:p>
    <w:p w14:paraId="58E108C9" w14:textId="77777777" w:rsidR="00F9138D" w:rsidRPr="00F9138D" w:rsidRDefault="0005260E" w:rsidP="00163021">
      <w:pPr>
        <w:jc w:val="both"/>
        <w:rPr>
          <w:rFonts w:ascii="Times New Roman" w:hAnsi="Times New Roman"/>
          <w:sz w:val="24"/>
          <w:szCs w:val="24"/>
        </w:rPr>
      </w:pPr>
      <w:r>
        <w:rPr>
          <w:rFonts w:ascii="Times New Roman" w:hAnsi="Times New Roman"/>
          <w:sz w:val="24"/>
          <w:szCs w:val="24"/>
        </w:rPr>
        <w:lastRenderedPageBreak/>
        <w:t>ISE</w:t>
      </w:r>
      <w:r w:rsidR="00F9138D">
        <w:rPr>
          <w:rFonts w:ascii="Times New Roman" w:hAnsi="Times New Roman"/>
          <w:sz w:val="24"/>
          <w:szCs w:val="24"/>
        </w:rPr>
        <w:t xml:space="preserve"> can provide</w:t>
      </w:r>
      <w:r>
        <w:rPr>
          <w:rFonts w:ascii="Times New Roman" w:hAnsi="Times New Roman"/>
          <w:sz w:val="24"/>
          <w:szCs w:val="24"/>
        </w:rPr>
        <w:t xml:space="preserve"> the</w:t>
      </w:r>
      <w:r w:rsidR="00F9138D">
        <w:rPr>
          <w:rFonts w:ascii="Times New Roman" w:hAnsi="Times New Roman"/>
          <w:sz w:val="24"/>
          <w:szCs w:val="24"/>
        </w:rPr>
        <w:t xml:space="preserve"> </w:t>
      </w:r>
      <w:r>
        <w:rPr>
          <w:rFonts w:ascii="Times New Roman" w:hAnsi="Times New Roman"/>
          <w:sz w:val="24"/>
          <w:szCs w:val="24"/>
        </w:rPr>
        <w:t>remote wiping of devices and the auto lock of the device to counteract theft, there are also different levels of corporate wiping that can be implemented depending on policy</w:t>
      </w:r>
      <w:sdt>
        <w:sdtPr>
          <w:rPr>
            <w:rFonts w:ascii="Times New Roman" w:hAnsi="Times New Roman"/>
            <w:sz w:val="24"/>
            <w:szCs w:val="24"/>
          </w:rPr>
          <w:id w:val="1276672872"/>
          <w:citation/>
        </w:sdtPr>
        <w:sdtEndPr/>
        <w:sdtContent>
          <w:r>
            <w:rPr>
              <w:rFonts w:ascii="Times New Roman" w:hAnsi="Times New Roman"/>
              <w:sz w:val="24"/>
              <w:szCs w:val="24"/>
            </w:rPr>
            <w:fldChar w:fldCharType="begin"/>
          </w:r>
          <w:r>
            <w:rPr>
              <w:rFonts w:ascii="Times New Roman" w:hAnsi="Times New Roman"/>
              <w:sz w:val="24"/>
              <w:szCs w:val="24"/>
            </w:rPr>
            <w:instrText xml:space="preserve"> CITATION Cis184 \l 2057 </w:instrText>
          </w:r>
          <w:r>
            <w:rPr>
              <w:rFonts w:ascii="Times New Roman" w:hAnsi="Times New Roman"/>
              <w:sz w:val="24"/>
              <w:szCs w:val="24"/>
            </w:rPr>
            <w:fldChar w:fldCharType="separate"/>
          </w:r>
          <w:r w:rsidR="007D4AD5">
            <w:rPr>
              <w:rFonts w:ascii="Times New Roman" w:hAnsi="Times New Roman"/>
              <w:noProof/>
              <w:sz w:val="24"/>
              <w:szCs w:val="24"/>
            </w:rPr>
            <w:t xml:space="preserve"> </w:t>
          </w:r>
          <w:r w:rsidR="007D4AD5" w:rsidRPr="007D4AD5">
            <w:rPr>
              <w:rFonts w:ascii="Times New Roman" w:hAnsi="Times New Roman"/>
              <w:noProof/>
              <w:sz w:val="24"/>
              <w:szCs w:val="24"/>
            </w:rPr>
            <w:t>[2]</w:t>
          </w:r>
          <w:r>
            <w:rPr>
              <w:rFonts w:ascii="Times New Roman" w:hAnsi="Times New Roman"/>
              <w:sz w:val="24"/>
              <w:szCs w:val="24"/>
            </w:rPr>
            <w:fldChar w:fldCharType="end"/>
          </w:r>
        </w:sdtContent>
      </w:sdt>
      <w:r>
        <w:rPr>
          <w:rFonts w:ascii="Times New Roman" w:hAnsi="Times New Roman"/>
          <w:sz w:val="24"/>
          <w:szCs w:val="24"/>
        </w:rPr>
        <w:t>.</w:t>
      </w:r>
      <w:r w:rsidR="00F71C95">
        <w:rPr>
          <w:rFonts w:ascii="Times New Roman" w:hAnsi="Times New Roman"/>
          <w:sz w:val="24"/>
          <w:szCs w:val="24"/>
        </w:rPr>
        <w:t xml:space="preserve"> Figure 7</w:t>
      </w:r>
      <w:r w:rsidR="00231EE9">
        <w:rPr>
          <w:rFonts w:ascii="Times New Roman" w:hAnsi="Times New Roman"/>
          <w:sz w:val="24"/>
          <w:szCs w:val="24"/>
        </w:rPr>
        <w:t xml:space="preserve"> illustrates step by step the on boarding process.</w:t>
      </w:r>
    </w:p>
    <w:p w14:paraId="4C1AF53D" w14:textId="77777777" w:rsidR="00A9409D" w:rsidRPr="00A9409D" w:rsidRDefault="00A9409D" w:rsidP="00163021">
      <w:pPr>
        <w:jc w:val="both"/>
        <w:rPr>
          <w:rFonts w:ascii="Times New Roman" w:hAnsi="Times New Roman"/>
          <w:sz w:val="24"/>
          <w:szCs w:val="24"/>
        </w:rPr>
      </w:pPr>
    </w:p>
    <w:p w14:paraId="413F066B" w14:textId="77777777" w:rsidR="00231E32" w:rsidRDefault="0054197B" w:rsidP="00163021">
      <w:pPr>
        <w:jc w:val="both"/>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59264" behindDoc="0" locked="0" layoutInCell="1" allowOverlap="1" wp14:anchorId="0A55FA4A" wp14:editId="1F6F9159">
                <wp:simplePos x="0" y="0"/>
                <wp:positionH relativeFrom="margin">
                  <wp:posOffset>1981200</wp:posOffset>
                </wp:positionH>
                <wp:positionV relativeFrom="paragraph">
                  <wp:posOffset>5715</wp:posOffset>
                </wp:positionV>
                <wp:extent cx="2200275" cy="863600"/>
                <wp:effectExtent l="0" t="0" r="28575" b="12700"/>
                <wp:wrapNone/>
                <wp:docPr id="19" name="Rounded Rectangle 19"/>
                <wp:cNvGraphicFramePr/>
                <a:graphic xmlns:a="http://schemas.openxmlformats.org/drawingml/2006/main">
                  <a:graphicData uri="http://schemas.microsoft.com/office/word/2010/wordprocessingShape">
                    <wps:wsp>
                      <wps:cNvSpPr/>
                      <wps:spPr>
                        <a:xfrm>
                          <a:off x="0" y="0"/>
                          <a:ext cx="2200275" cy="863600"/>
                        </a:xfrm>
                        <a:prstGeom prst="roundRect">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417EA7"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1. User onboards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A55FA4A" id="Rounded Rectangle 19" o:spid="_x0000_s1028" style="position:absolute;left:0;text-align:left;margin-left:156pt;margin-top:.45pt;width:173.25pt;height:68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" fillcolor="#e7e6e6 [3214]" strokecolor="black [3213]" strokeweight="1pt">
                <v:stroke joinstyle="miter"/>
                <v:textbox>
                  <w:txbxContent>
                    <w:p w14:paraId="4B417EA7"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1. User onboards device</w:t>
                      </w:r>
                    </w:p>
                  </w:txbxContent>
                </v:textbox>
                <w10:wrap anchorx="margin"/>
              </v:roundrect>
            </w:pict>
          </mc:Fallback>
        </mc:AlternateContent>
      </w:r>
    </w:p>
    <w:p w14:paraId="29E607DF" w14:textId="77777777" w:rsidR="003E0E5E" w:rsidRDefault="003E0E5E" w:rsidP="003E0E5E">
      <w:pPr>
        <w:jc w:val="both"/>
        <w:rPr>
          <w:rFonts w:ascii="Times New Roman" w:hAnsi="Times New Roman"/>
          <w:i/>
          <w:sz w:val="24"/>
          <w:szCs w:val="24"/>
        </w:rPr>
      </w:pPr>
    </w:p>
    <w:p w14:paraId="78C8B70C" w14:textId="77777777" w:rsidR="003E0E5E" w:rsidRDefault="009D23A7" w:rsidP="003E0E5E">
      <w:pPr>
        <w:jc w:val="both"/>
        <w:rPr>
          <w:rFonts w:ascii="Times New Roman" w:hAnsi="Times New Roman"/>
          <w:i/>
          <w:sz w:val="24"/>
          <w:szCs w:val="24"/>
        </w:rPr>
      </w:pPr>
      <w:r>
        <w:rPr>
          <w:rStyle w:val="CommentReference"/>
        </w:rPr>
        <w:commentReference w:id="25"/>
      </w:r>
    </w:p>
    <w:p w14:paraId="47233AAD" w14:textId="77777777" w:rsidR="003E0E5E" w:rsidRPr="00163021" w:rsidRDefault="003506FC" w:rsidP="003E0E5E">
      <w:pPr>
        <w:jc w:val="both"/>
        <w:rPr>
          <w:rFonts w:ascii="Times New Roman" w:hAnsi="Times New Roman"/>
          <w:sz w:val="24"/>
          <w:szCs w:val="24"/>
        </w:rPr>
      </w:pPr>
      <w:r>
        <w:rPr>
          <w:rFonts w:ascii="Times New Roman" w:hAnsi="Times New Roman"/>
          <w:noProof/>
          <w:sz w:val="24"/>
          <w:szCs w:val="24"/>
        </w:rPr>
        <mc:AlternateContent>
          <mc:Choice Requires="wps">
            <w:drawing>
              <wp:anchor distT="0" distB="0" distL="114300" distR="114300" simplePos="0" relativeHeight="251669504" behindDoc="0" locked="0" layoutInCell="1" allowOverlap="1" wp14:anchorId="1627BA1C" wp14:editId="0D1B6F2F">
                <wp:simplePos x="0" y="0"/>
                <wp:positionH relativeFrom="column">
                  <wp:posOffset>3073400</wp:posOffset>
                </wp:positionH>
                <wp:positionV relativeFrom="paragraph">
                  <wp:posOffset>3175</wp:posOffset>
                </wp:positionV>
                <wp:extent cx="0" cy="482600"/>
                <wp:effectExtent l="76200" t="0" r="57150" b="50800"/>
                <wp:wrapNone/>
                <wp:docPr id="45" name="Straight Arrow Connector 45"/>
                <wp:cNvGraphicFramePr/>
                <a:graphic xmlns:a="http://schemas.openxmlformats.org/drawingml/2006/main">
                  <a:graphicData uri="http://schemas.microsoft.com/office/word/2010/wordprocessingShape">
                    <wps:wsp>
                      <wps:cNvCnPr/>
                      <wps:spPr>
                        <a:xfrm>
                          <a:off x="0" y="0"/>
                          <a:ext cx="0" cy="482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272917" id="_x0000_t32" coordsize="21600,21600" o:spt="32" o:oned="t" path="m,l21600,21600e" filled="f">
                <v:path arrowok="t" fillok="f" o:connecttype="none"/>
                <o:lock v:ext="edit" shapetype="t"/>
              </v:shapetype>
              <v:shape id="Straight Arrow Connector 45" o:spid="_x0000_s1026" type="#_x0000_t32" style="position:absolute;margin-left:242pt;margin-top:.25pt;width:0;height:38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" strokecolor="#5b9bd5 [3204]" strokeweight=".5pt">
                <v:stroke endarrow="block" joinstyle="miter"/>
              </v:shape>
            </w:pict>
          </mc:Fallback>
        </mc:AlternateContent>
      </w:r>
    </w:p>
    <w:p w14:paraId="2D8EC74E" w14:textId="77777777" w:rsidR="003E0E5E" w:rsidRPr="000F55B2" w:rsidRDefault="0054197B" w:rsidP="003E0E5E">
      <w:pPr>
        <w:jc w:val="both"/>
        <w:rPr>
          <w:rFonts w:ascii="Times New Roman" w:hAnsi="Times New Roman"/>
          <w:sz w:val="24"/>
          <w:szCs w:val="24"/>
        </w:rPr>
      </w:pPr>
      <w:r>
        <w:rPr>
          <w:rFonts w:ascii="Times New Roman" w:hAnsi="Times New Roman"/>
          <w:i/>
          <w:noProof/>
          <w:sz w:val="24"/>
          <w:szCs w:val="24"/>
        </w:rPr>
        <mc:AlternateContent>
          <mc:Choice Requires="wps">
            <w:drawing>
              <wp:anchor distT="0" distB="0" distL="114300" distR="114300" simplePos="0" relativeHeight="251661312" behindDoc="0" locked="0" layoutInCell="1" allowOverlap="1" wp14:anchorId="70851B96" wp14:editId="3D804E91">
                <wp:simplePos x="0" y="0"/>
                <wp:positionH relativeFrom="margin">
                  <wp:posOffset>1992630</wp:posOffset>
                </wp:positionH>
                <wp:positionV relativeFrom="paragraph">
                  <wp:posOffset>195580</wp:posOffset>
                </wp:positionV>
                <wp:extent cx="2200275" cy="971550"/>
                <wp:effectExtent l="0" t="0" r="28575" b="19050"/>
                <wp:wrapNone/>
                <wp:docPr id="40" name="Rounded Rectangle 40"/>
                <wp:cNvGraphicFramePr/>
                <a:graphic xmlns:a="http://schemas.openxmlformats.org/drawingml/2006/main">
                  <a:graphicData uri="http://schemas.microsoft.com/office/word/2010/wordprocessingShape">
                    <wps:wsp>
                      <wps:cNvSpPr/>
                      <wps:spPr>
                        <a:xfrm>
                          <a:off x="0" y="0"/>
                          <a:ext cx="2200275" cy="971550"/>
                        </a:xfrm>
                        <a:prstGeom prst="roundRect">
                          <a:avLst/>
                        </a:prstGeom>
                        <a:solidFill>
                          <a:srgbClr val="E7E6E6"/>
                        </a:solidFill>
                        <a:ln w="12700" cap="flat" cmpd="sng" algn="ctr">
                          <a:solidFill>
                            <a:sysClr val="windowText" lastClr="000000"/>
                          </a:solidFill>
                          <a:prstDash val="solid"/>
                          <a:miter lim="800000"/>
                        </a:ln>
                        <a:effectLst/>
                      </wps:spPr>
                      <wps:txbx>
                        <w:txbxContent>
                          <w:p w14:paraId="091BE055"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2. Enter device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851B96" id="Rounded Rectangle 40" o:spid="_x0000_s1029" style="position:absolute;left:0;text-align:left;margin-left:156.9pt;margin-top:15.4pt;width:173.25pt;height:76.5pt;z-index:25166131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" fillcolor="#e7e6e6" strokecolor="windowText" strokeweight="1pt">
                <v:stroke joinstyle="miter"/>
                <v:textbox>
                  <w:txbxContent>
                    <w:p w14:paraId="091BE055"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2. Enter device details</w:t>
                      </w:r>
                    </w:p>
                  </w:txbxContent>
                </v:textbox>
                <w10:wrap anchorx="margin"/>
              </v:roundrect>
            </w:pict>
          </mc:Fallback>
        </mc:AlternateContent>
      </w:r>
    </w:p>
    <w:p w14:paraId="5980C79D" w14:textId="77777777" w:rsidR="003E0E5E" w:rsidRDefault="003E0E5E" w:rsidP="003E0E5E">
      <w:pPr>
        <w:rPr>
          <w:rFonts w:ascii="Times New Roman" w:hAnsi="Times New Roman"/>
          <w:b/>
          <w:sz w:val="24"/>
          <w:szCs w:val="24"/>
        </w:rPr>
      </w:pPr>
      <w:r>
        <w:rPr>
          <w:rFonts w:ascii="Times New Roman" w:hAnsi="Times New Roman"/>
          <w:b/>
          <w:sz w:val="24"/>
          <w:szCs w:val="24"/>
        </w:rPr>
        <w:tab/>
      </w:r>
    </w:p>
    <w:p w14:paraId="3C76A86E" w14:textId="77777777" w:rsidR="003E0E5E" w:rsidRPr="00FE4CA9" w:rsidRDefault="003E0E5E" w:rsidP="003E0E5E">
      <w:pPr>
        <w:rPr>
          <w:rFonts w:ascii="Times New Roman" w:hAnsi="Times New Roman"/>
          <w:sz w:val="24"/>
          <w:szCs w:val="24"/>
        </w:rPr>
      </w:pPr>
    </w:p>
    <w:p w14:paraId="2F2847FF" w14:textId="77777777" w:rsidR="003E0E5E" w:rsidRPr="00FE4CA9" w:rsidRDefault="003506FC" w:rsidP="003E0E5E">
      <w:pPr>
        <w:jc w:val="both"/>
        <w:rPr>
          <w:rFonts w:ascii="Times New Roman" w:hAnsi="Times New Roman"/>
          <w:sz w:val="24"/>
          <w:szCs w:val="24"/>
        </w:rPr>
      </w:pPr>
      <w:r>
        <w:rPr>
          <w:rFonts w:ascii="Times New Roman" w:hAnsi="Times New Roman"/>
          <w:noProof/>
          <w:sz w:val="24"/>
          <w:szCs w:val="24"/>
        </w:rPr>
        <mc:AlternateContent>
          <mc:Choice Requires="wps">
            <w:drawing>
              <wp:anchor distT="0" distB="0" distL="114300" distR="114300" simplePos="0" relativeHeight="251670528" behindDoc="0" locked="0" layoutInCell="1" allowOverlap="1" wp14:anchorId="7E52DAED" wp14:editId="4BA5B686">
                <wp:simplePos x="0" y="0"/>
                <wp:positionH relativeFrom="column">
                  <wp:posOffset>3071813</wp:posOffset>
                </wp:positionH>
                <wp:positionV relativeFrom="paragraph">
                  <wp:posOffset>291465</wp:posOffset>
                </wp:positionV>
                <wp:extent cx="0" cy="447675"/>
                <wp:effectExtent l="76200" t="0" r="57150" b="47625"/>
                <wp:wrapNone/>
                <wp:docPr id="46" name="Straight Arrow Connector 46"/>
                <wp:cNvGraphicFramePr/>
                <a:graphic xmlns:a="http://schemas.openxmlformats.org/drawingml/2006/main">
                  <a:graphicData uri="http://schemas.microsoft.com/office/word/2010/wordprocessingShape">
                    <wps:wsp>
                      <wps:cNvCnPr/>
                      <wps:spPr>
                        <a:xfrm>
                          <a:off x="0" y="0"/>
                          <a:ext cx="0"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99ABE3" id="Straight Arrow Connector 46" o:spid="_x0000_s1026" type="#_x0000_t32" style="position:absolute;margin-left:241.9pt;margin-top:22.95pt;width:0;height:35.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" strokecolor="#5b9bd5 [3204]" strokeweight=".5pt">
                <v:stroke endarrow="block" joinstyle="miter"/>
              </v:shape>
            </w:pict>
          </mc:Fallback>
        </mc:AlternateContent>
      </w:r>
    </w:p>
    <w:p w14:paraId="375ED8C7" w14:textId="77777777" w:rsidR="003E0E5E" w:rsidRDefault="003E0E5E" w:rsidP="003E0E5E"/>
    <w:p w14:paraId="4CAF2DA6" w14:textId="77777777" w:rsidR="003E0E5E" w:rsidRPr="001F1516" w:rsidRDefault="0054197B" w:rsidP="003E0E5E">
      <w:pPr>
        <w:jc w:val="both"/>
        <w:rPr>
          <w:rFonts w:ascii="Times New Roman" w:hAnsi="Times New Roman"/>
          <w:sz w:val="24"/>
          <w:szCs w:val="24"/>
        </w:rPr>
      </w:pPr>
      <w:r>
        <w:rPr>
          <w:rFonts w:ascii="Times New Roman" w:hAnsi="Times New Roman"/>
          <w:i/>
          <w:noProof/>
          <w:sz w:val="24"/>
          <w:szCs w:val="24"/>
        </w:rPr>
        <mc:AlternateContent>
          <mc:Choice Requires="wps">
            <w:drawing>
              <wp:anchor distT="0" distB="0" distL="114300" distR="114300" simplePos="0" relativeHeight="251662336" behindDoc="0" locked="0" layoutInCell="1" allowOverlap="1" wp14:anchorId="2F581968" wp14:editId="61D385BE">
                <wp:simplePos x="0" y="0"/>
                <wp:positionH relativeFrom="margin">
                  <wp:posOffset>1998980</wp:posOffset>
                </wp:positionH>
                <wp:positionV relativeFrom="paragraph">
                  <wp:posOffset>163195</wp:posOffset>
                </wp:positionV>
                <wp:extent cx="2200275" cy="971550"/>
                <wp:effectExtent l="0" t="0" r="28575" b="19050"/>
                <wp:wrapNone/>
                <wp:docPr id="38" name="Rounded Rectangle 38"/>
                <wp:cNvGraphicFramePr/>
                <a:graphic xmlns:a="http://schemas.openxmlformats.org/drawingml/2006/main">
                  <a:graphicData uri="http://schemas.microsoft.com/office/word/2010/wordprocessingShape">
                    <wps:wsp>
                      <wps:cNvSpPr/>
                      <wps:spPr>
                        <a:xfrm>
                          <a:off x="0" y="0"/>
                          <a:ext cx="2200275" cy="971550"/>
                        </a:xfrm>
                        <a:prstGeom prst="roundRect">
                          <a:avLst/>
                        </a:prstGeom>
                        <a:solidFill>
                          <a:srgbClr val="E7E6E6"/>
                        </a:solidFill>
                        <a:ln w="12700" cap="flat" cmpd="sng" algn="ctr">
                          <a:solidFill>
                            <a:sysClr val="windowText" lastClr="000000"/>
                          </a:solidFill>
                          <a:prstDash val="solid"/>
                          <a:miter lim="800000"/>
                        </a:ln>
                        <a:effectLst/>
                      </wps:spPr>
                      <wps:txbx>
                        <w:txbxContent>
                          <w:p w14:paraId="181AE3A0"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3. User instructed to download cisco network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581968" id="Rounded Rectangle 38" o:spid="_x0000_s1030" style="position:absolute;left:0;text-align:left;margin-left:157.4pt;margin-top:12.85pt;width:173.25pt;height:76.5pt;z-index:251662336;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" fillcolor="#e7e6e6" strokecolor="windowText" strokeweight="1pt">
                <v:stroke joinstyle="miter"/>
                <v:textbox>
                  <w:txbxContent>
                    <w:p w14:paraId="181AE3A0"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3. User instructed to download cisco network assistant</w:t>
                      </w:r>
                    </w:p>
                  </w:txbxContent>
                </v:textbox>
                <w10:wrap anchorx="margin"/>
              </v:roundrect>
            </w:pict>
          </mc:Fallback>
        </mc:AlternateContent>
      </w:r>
    </w:p>
    <w:p w14:paraId="77770D99" w14:textId="77777777" w:rsidR="003E0E5E" w:rsidRDefault="003E0E5E" w:rsidP="003E0E5E">
      <w:pPr>
        <w:jc w:val="both"/>
        <w:rPr>
          <w:rFonts w:ascii="Times New Roman" w:hAnsi="Times New Roman"/>
          <w:sz w:val="24"/>
          <w:szCs w:val="24"/>
        </w:rPr>
      </w:pPr>
    </w:p>
    <w:p w14:paraId="2D518DAF" w14:textId="77777777" w:rsidR="003E0E5E" w:rsidRDefault="003E0E5E">
      <w:pPr>
        <w:rPr>
          <w:rFonts w:ascii="Times New Roman" w:hAnsi="Times New Roman"/>
          <w:i/>
          <w:sz w:val="24"/>
          <w:szCs w:val="24"/>
        </w:rPr>
      </w:pPr>
    </w:p>
    <w:p w14:paraId="2CB54A04" w14:textId="77777777" w:rsidR="003E0E5E" w:rsidRDefault="003506FC">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71552" behindDoc="0" locked="0" layoutInCell="1" allowOverlap="1" wp14:anchorId="0ABEB77F" wp14:editId="51924513">
                <wp:simplePos x="0" y="0"/>
                <wp:positionH relativeFrom="column">
                  <wp:posOffset>3090863</wp:posOffset>
                </wp:positionH>
                <wp:positionV relativeFrom="paragraph">
                  <wp:posOffset>262255</wp:posOffset>
                </wp:positionV>
                <wp:extent cx="4762" cy="614363"/>
                <wp:effectExtent l="76200" t="0" r="71755" b="52705"/>
                <wp:wrapNone/>
                <wp:docPr id="47" name="Straight Arrow Connector 47"/>
                <wp:cNvGraphicFramePr/>
                <a:graphic xmlns:a="http://schemas.openxmlformats.org/drawingml/2006/main">
                  <a:graphicData uri="http://schemas.microsoft.com/office/word/2010/wordprocessingShape">
                    <wps:wsp>
                      <wps:cNvCnPr/>
                      <wps:spPr>
                        <a:xfrm>
                          <a:off x="0" y="0"/>
                          <a:ext cx="4762" cy="6143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1DCAE9" id="Straight Arrow Connector 47" o:spid="_x0000_s1026" type="#_x0000_t32" style="position:absolute;margin-left:243.4pt;margin-top:20.65pt;width:.35pt;height:48.4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" strokecolor="#5b9bd5 [3204]" strokeweight=".5pt">
                <v:stroke endarrow="block" joinstyle="miter"/>
              </v:shape>
            </w:pict>
          </mc:Fallback>
        </mc:AlternateContent>
      </w:r>
    </w:p>
    <w:p w14:paraId="41E55451" w14:textId="77777777" w:rsidR="003E0E5E" w:rsidRDefault="003E0E5E">
      <w:pPr>
        <w:rPr>
          <w:rFonts w:ascii="Times New Roman" w:hAnsi="Times New Roman"/>
          <w:i/>
          <w:sz w:val="24"/>
          <w:szCs w:val="24"/>
        </w:rPr>
      </w:pPr>
    </w:p>
    <w:p w14:paraId="15E0919A" w14:textId="77777777" w:rsidR="003E0E5E" w:rsidRDefault="003E0E5E">
      <w:pPr>
        <w:rPr>
          <w:rFonts w:ascii="Times New Roman" w:hAnsi="Times New Roman"/>
          <w:i/>
          <w:sz w:val="24"/>
          <w:szCs w:val="24"/>
        </w:rPr>
      </w:pPr>
    </w:p>
    <w:p w14:paraId="633E832E" w14:textId="77777777" w:rsidR="003E0E5E" w:rsidRDefault="0054197B">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63360" behindDoc="0" locked="0" layoutInCell="1" allowOverlap="1" wp14:anchorId="7370BDBF" wp14:editId="472C2C0B">
                <wp:simplePos x="0" y="0"/>
                <wp:positionH relativeFrom="margin">
                  <wp:posOffset>1987550</wp:posOffset>
                </wp:positionH>
                <wp:positionV relativeFrom="paragraph">
                  <wp:posOffset>5715</wp:posOffset>
                </wp:positionV>
                <wp:extent cx="2200275" cy="914400"/>
                <wp:effectExtent l="0" t="0" r="28575" b="19050"/>
                <wp:wrapNone/>
                <wp:docPr id="41" name="Rounded Rectangle 41"/>
                <wp:cNvGraphicFramePr/>
                <a:graphic xmlns:a="http://schemas.openxmlformats.org/drawingml/2006/main">
                  <a:graphicData uri="http://schemas.microsoft.com/office/word/2010/wordprocessingShape">
                    <wps:wsp>
                      <wps:cNvSpPr/>
                      <wps:spPr>
                        <a:xfrm>
                          <a:off x="0" y="0"/>
                          <a:ext cx="2200275" cy="914400"/>
                        </a:xfrm>
                        <a:prstGeom prst="roundRect">
                          <a:avLst>
                            <a:gd name="adj" fmla="val 23529"/>
                          </a:avLst>
                        </a:prstGeom>
                        <a:solidFill>
                          <a:srgbClr val="E7E6E6"/>
                        </a:solidFill>
                        <a:ln w="12700" cap="flat" cmpd="sng" algn="ctr">
                          <a:solidFill>
                            <a:sysClr val="windowText" lastClr="000000"/>
                          </a:solidFill>
                          <a:prstDash val="solid"/>
                          <a:miter lim="800000"/>
                        </a:ln>
                        <a:effectLst/>
                      </wps:spPr>
                      <wps:txbx>
                        <w:txbxContent>
                          <w:p w14:paraId="0FA6994A"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4. Certificate issued by 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370BDBF" id="Rounded Rectangle 41" o:spid="_x0000_s1031" style="position:absolute;margin-left:156.5pt;margin-top:.45pt;width:173.25pt;height:1in;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541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" fillcolor="#e7e6e6" strokecolor="windowText" strokeweight="1pt">
                <v:stroke joinstyle="miter"/>
                <v:textbox>
                  <w:txbxContent>
                    <w:p w14:paraId="0FA6994A"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4. Certificate issued by ISE</w:t>
                      </w:r>
                    </w:p>
                  </w:txbxContent>
                </v:textbox>
                <w10:wrap anchorx="margin"/>
              </v:roundrect>
            </w:pict>
          </mc:Fallback>
        </mc:AlternateContent>
      </w:r>
    </w:p>
    <w:p w14:paraId="703B6B6D" w14:textId="77777777" w:rsidR="003E0E5E" w:rsidRDefault="003E0E5E">
      <w:pPr>
        <w:rPr>
          <w:rFonts w:ascii="Times New Roman" w:hAnsi="Times New Roman"/>
          <w:i/>
          <w:sz w:val="24"/>
          <w:szCs w:val="24"/>
        </w:rPr>
      </w:pPr>
    </w:p>
    <w:p w14:paraId="32952E22" w14:textId="77777777" w:rsidR="003E0E5E" w:rsidRDefault="003E0E5E">
      <w:pPr>
        <w:rPr>
          <w:rFonts w:ascii="Times New Roman" w:hAnsi="Times New Roman"/>
          <w:i/>
          <w:sz w:val="24"/>
          <w:szCs w:val="24"/>
        </w:rPr>
      </w:pPr>
    </w:p>
    <w:p w14:paraId="201799CE" w14:textId="77777777" w:rsidR="003E0E5E" w:rsidRDefault="003506FC">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72576" behindDoc="0" locked="0" layoutInCell="1" allowOverlap="1" wp14:anchorId="04A26BF4" wp14:editId="66142DD4">
                <wp:simplePos x="0" y="0"/>
                <wp:positionH relativeFrom="column">
                  <wp:posOffset>3095308</wp:posOffset>
                </wp:positionH>
                <wp:positionV relativeFrom="paragraph">
                  <wp:posOffset>46673</wp:posOffset>
                </wp:positionV>
                <wp:extent cx="0" cy="523875"/>
                <wp:effectExtent l="76200" t="0" r="57150" b="47625"/>
                <wp:wrapNone/>
                <wp:docPr id="48" name="Straight Arrow Connector 48"/>
                <wp:cNvGraphicFramePr/>
                <a:graphic xmlns:a="http://schemas.openxmlformats.org/drawingml/2006/main">
                  <a:graphicData uri="http://schemas.microsoft.com/office/word/2010/wordprocessingShape">
                    <wps:wsp>
                      <wps:cNvCnPr/>
                      <wps:spPr>
                        <a:xfrm>
                          <a:off x="0" y="0"/>
                          <a:ext cx="0"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6A741A" id="Straight Arrow Connector 48" o:spid="_x0000_s1026" type="#_x0000_t32" style="position:absolute;margin-left:243.75pt;margin-top:3.7pt;width:0;height:41.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" strokecolor="#5b9bd5 [3204]" strokeweight=".5pt">
                <v:stroke endarrow="block" joinstyle="miter"/>
              </v:shape>
            </w:pict>
          </mc:Fallback>
        </mc:AlternateContent>
      </w:r>
    </w:p>
    <w:p w14:paraId="44744A4E" w14:textId="77777777" w:rsidR="003E0E5E" w:rsidRDefault="009D4D86">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64384" behindDoc="0" locked="0" layoutInCell="1" allowOverlap="1" wp14:anchorId="2F2F1514" wp14:editId="3C486BCB">
                <wp:simplePos x="0" y="0"/>
                <wp:positionH relativeFrom="margin">
                  <wp:posOffset>1962150</wp:posOffset>
                </wp:positionH>
                <wp:positionV relativeFrom="paragraph">
                  <wp:posOffset>279400</wp:posOffset>
                </wp:positionV>
                <wp:extent cx="2200275" cy="933450"/>
                <wp:effectExtent l="0" t="0" r="28575" b="19050"/>
                <wp:wrapNone/>
                <wp:docPr id="42" name="Rounded Rectangle 42"/>
                <wp:cNvGraphicFramePr/>
                <a:graphic xmlns:a="http://schemas.openxmlformats.org/drawingml/2006/main">
                  <a:graphicData uri="http://schemas.microsoft.com/office/word/2010/wordprocessingShape">
                    <wps:wsp>
                      <wps:cNvSpPr/>
                      <wps:spPr>
                        <a:xfrm>
                          <a:off x="0" y="0"/>
                          <a:ext cx="2200275" cy="933450"/>
                        </a:xfrm>
                        <a:prstGeom prst="roundRect">
                          <a:avLst/>
                        </a:prstGeom>
                        <a:solidFill>
                          <a:srgbClr val="E7E6E6"/>
                        </a:solidFill>
                        <a:ln w="12700" cap="flat" cmpd="sng" algn="ctr">
                          <a:solidFill>
                            <a:sysClr val="windowText" lastClr="000000"/>
                          </a:solidFill>
                          <a:prstDash val="solid"/>
                          <a:miter lim="800000"/>
                        </a:ln>
                        <a:effectLst/>
                      </wps:spPr>
                      <wps:txbx>
                        <w:txbxContent>
                          <w:p w14:paraId="6B41954C"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5. If device not registered user redirected to Meraki to register device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2F1514" id="Rounded Rectangle 42" o:spid="_x0000_s1032" style="position:absolute;margin-left:154.5pt;margin-top:22pt;width:173.25pt;height:73.5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" fillcolor="#e7e6e6" strokecolor="windowText" strokeweight="1pt">
                <v:stroke joinstyle="miter"/>
                <v:textbox>
                  <w:txbxContent>
                    <w:p w14:paraId="6B41954C"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5. If device not registered user redirected to Meraki to register device</w:t>
                      </w:r>
                    </w:p>
                  </w:txbxContent>
                </v:textbox>
                <w10:wrap anchorx="margin"/>
              </v:roundrect>
            </w:pict>
          </mc:Fallback>
        </mc:AlternateContent>
      </w:r>
    </w:p>
    <w:p w14:paraId="3C535D57" w14:textId="77777777" w:rsidR="003E0E5E" w:rsidRDefault="003E0E5E">
      <w:pPr>
        <w:rPr>
          <w:rFonts w:ascii="Times New Roman" w:hAnsi="Times New Roman"/>
          <w:i/>
          <w:sz w:val="24"/>
          <w:szCs w:val="24"/>
        </w:rPr>
      </w:pPr>
    </w:p>
    <w:p w14:paraId="6530A5A0" w14:textId="77777777" w:rsidR="003E0E5E" w:rsidRDefault="003E0E5E">
      <w:pPr>
        <w:rPr>
          <w:rFonts w:ascii="Times New Roman" w:hAnsi="Times New Roman"/>
          <w:i/>
          <w:sz w:val="24"/>
          <w:szCs w:val="24"/>
        </w:rPr>
      </w:pPr>
    </w:p>
    <w:p w14:paraId="164ECEDC" w14:textId="77777777" w:rsidR="003E0E5E" w:rsidRDefault="003E0E5E">
      <w:pPr>
        <w:rPr>
          <w:rFonts w:ascii="Times New Roman" w:hAnsi="Times New Roman"/>
          <w:i/>
          <w:sz w:val="24"/>
          <w:szCs w:val="24"/>
        </w:rPr>
      </w:pPr>
    </w:p>
    <w:p w14:paraId="68627854" w14:textId="77777777" w:rsidR="003E0E5E" w:rsidRDefault="003506FC">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73600" behindDoc="0" locked="0" layoutInCell="1" allowOverlap="1" wp14:anchorId="415C282F" wp14:editId="077E59F6">
                <wp:simplePos x="0" y="0"/>
                <wp:positionH relativeFrom="column">
                  <wp:posOffset>3100388</wp:posOffset>
                </wp:positionH>
                <wp:positionV relativeFrom="paragraph">
                  <wp:posOffset>60008</wp:posOffset>
                </wp:positionV>
                <wp:extent cx="4762" cy="523875"/>
                <wp:effectExtent l="76200" t="0" r="71755" b="47625"/>
                <wp:wrapNone/>
                <wp:docPr id="49" name="Straight Arrow Connector 49"/>
                <wp:cNvGraphicFramePr/>
                <a:graphic xmlns:a="http://schemas.openxmlformats.org/drawingml/2006/main">
                  <a:graphicData uri="http://schemas.microsoft.com/office/word/2010/wordprocessingShape">
                    <wps:wsp>
                      <wps:cNvCnPr/>
                      <wps:spPr>
                        <a:xfrm>
                          <a:off x="0" y="0"/>
                          <a:ext cx="4762" cy="523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5AC413" id="Straight Arrow Connector 49" o:spid="_x0000_s1026" type="#_x0000_t32" style="position:absolute;margin-left:244.15pt;margin-top:4.75pt;width:.35pt;height:41.2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" strokecolor="#5b9bd5 [3204]" strokeweight=".5pt">
                <v:stroke endarrow="block" joinstyle="miter"/>
              </v:shape>
            </w:pict>
          </mc:Fallback>
        </mc:AlternateContent>
      </w:r>
    </w:p>
    <w:p w14:paraId="24AF2760" w14:textId="77777777" w:rsidR="003E0E5E" w:rsidRDefault="003E0E5E">
      <w:pPr>
        <w:rPr>
          <w:rFonts w:ascii="Times New Roman" w:hAnsi="Times New Roman"/>
          <w:i/>
          <w:sz w:val="24"/>
          <w:szCs w:val="24"/>
        </w:rPr>
      </w:pPr>
    </w:p>
    <w:p w14:paraId="6E866730" w14:textId="77777777" w:rsidR="003E0E5E" w:rsidRDefault="0054197B">
      <w:pPr>
        <w:rPr>
          <w:rFonts w:ascii="Times New Roman" w:hAnsi="Times New Roman"/>
          <w:i/>
          <w:sz w:val="24"/>
          <w:szCs w:val="24"/>
        </w:rPr>
      </w:pPr>
      <w:r>
        <w:rPr>
          <w:rFonts w:ascii="Times New Roman" w:hAnsi="Times New Roman"/>
          <w:i/>
          <w:noProof/>
          <w:sz w:val="24"/>
          <w:szCs w:val="24"/>
        </w:rPr>
        <mc:AlternateContent>
          <mc:Choice Requires="wps">
            <w:drawing>
              <wp:anchor distT="0" distB="0" distL="114300" distR="114300" simplePos="0" relativeHeight="251665408" behindDoc="0" locked="0" layoutInCell="1" allowOverlap="1" wp14:anchorId="154DDF67" wp14:editId="67802C43">
                <wp:simplePos x="0" y="0"/>
                <wp:positionH relativeFrom="margin">
                  <wp:posOffset>1962150</wp:posOffset>
                </wp:positionH>
                <wp:positionV relativeFrom="paragraph">
                  <wp:posOffset>3810</wp:posOffset>
                </wp:positionV>
                <wp:extent cx="2200275" cy="828675"/>
                <wp:effectExtent l="0" t="0" r="28575" b="28575"/>
                <wp:wrapNone/>
                <wp:docPr id="39" name="Rounded Rectangle 39"/>
                <wp:cNvGraphicFramePr/>
                <a:graphic xmlns:a="http://schemas.openxmlformats.org/drawingml/2006/main">
                  <a:graphicData uri="http://schemas.microsoft.com/office/word/2010/wordprocessingShape">
                    <wps:wsp>
                      <wps:cNvSpPr/>
                      <wps:spPr>
                        <a:xfrm>
                          <a:off x="0" y="0"/>
                          <a:ext cx="2200275" cy="828675"/>
                        </a:xfrm>
                        <a:prstGeom prst="roundRect">
                          <a:avLst/>
                        </a:prstGeom>
                        <a:solidFill>
                          <a:srgbClr val="E7E6E6"/>
                        </a:solidFill>
                        <a:ln w="12700" cap="flat" cmpd="sng" algn="ctr">
                          <a:solidFill>
                            <a:sysClr val="windowText" lastClr="000000"/>
                          </a:solidFill>
                          <a:prstDash val="solid"/>
                          <a:miter lim="800000"/>
                        </a:ln>
                        <a:effectLst/>
                      </wps:spPr>
                      <wps:txbx>
                        <w:txbxContent>
                          <w:p w14:paraId="5C674642"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6. Device granted access or not depending on policy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54DDF67" id="Rounded Rectangle 39" o:spid="_x0000_s1033" style="position:absolute;margin-left:154.5pt;margin-top:.3pt;width:173.25pt;height:65.2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" fillcolor="#e7e6e6" strokecolor="windowText" strokeweight="1pt">
                <v:stroke joinstyle="miter"/>
                <v:textbox>
                  <w:txbxContent>
                    <w:p w14:paraId="5C674642" w14:textId="77777777" w:rsidR="003E0E5E" w:rsidRPr="00231E32" w:rsidRDefault="003E0E5E" w:rsidP="003E0E5E">
                      <w:pPr>
                        <w:jc w:val="center"/>
                        <w:rPr>
                          <w:rFonts w:ascii="Times New Roman" w:hAnsi="Times New Roman" w:cs="Times New Roman"/>
                          <w:color w:val="000000" w:themeColor="text1"/>
                          <w:sz w:val="24"/>
                          <w:szCs w:val="24"/>
                        </w:rPr>
                      </w:pPr>
                      <w:r w:rsidRPr="00231E32">
                        <w:rPr>
                          <w:rFonts w:ascii="Times New Roman" w:hAnsi="Times New Roman"/>
                          <w:color w:val="000000" w:themeColor="text1"/>
                          <w:sz w:val="24"/>
                          <w:szCs w:val="24"/>
                        </w:rPr>
                        <w:t>6. Device granted access or not depending on policy</w:t>
                      </w:r>
                    </w:p>
                  </w:txbxContent>
                </v:textbox>
                <w10:wrap anchorx="margin"/>
              </v:roundrect>
            </w:pict>
          </mc:Fallback>
        </mc:AlternateContent>
      </w:r>
    </w:p>
    <w:p w14:paraId="35318A0F" w14:textId="77777777" w:rsidR="003E0E5E" w:rsidRDefault="003E0E5E">
      <w:pPr>
        <w:rPr>
          <w:rFonts w:ascii="Times New Roman" w:hAnsi="Times New Roman"/>
          <w:i/>
          <w:sz w:val="24"/>
          <w:szCs w:val="24"/>
        </w:rPr>
      </w:pPr>
      <w:r>
        <w:rPr>
          <w:rFonts w:ascii="Times New Roman" w:hAnsi="Times New Roman"/>
          <w:i/>
          <w:sz w:val="24"/>
          <w:szCs w:val="24"/>
        </w:rPr>
        <w:t>Figure 7: On boarding process</w:t>
      </w:r>
    </w:p>
    <w:p w14:paraId="488A3166" w14:textId="77777777" w:rsidR="003E0E5E" w:rsidRPr="0054197B" w:rsidRDefault="00B937F8" w:rsidP="0054197B">
      <w:pPr>
        <w:pStyle w:val="Heading2"/>
        <w:rPr>
          <w:rFonts w:ascii="Times New Roman" w:hAnsi="Times New Roman" w:cs="Times New Roman"/>
          <w:b/>
          <w:color w:val="000000" w:themeColor="text1"/>
          <w:sz w:val="28"/>
          <w:szCs w:val="28"/>
        </w:rPr>
      </w:pPr>
      <w:bookmarkStart w:id="26" w:name="_Toc532483405"/>
      <w:r w:rsidRPr="0054197B">
        <w:rPr>
          <w:rFonts w:ascii="Times New Roman" w:hAnsi="Times New Roman" w:cs="Times New Roman"/>
          <w:b/>
          <w:color w:val="000000" w:themeColor="text1"/>
          <w:sz w:val="28"/>
          <w:szCs w:val="28"/>
        </w:rPr>
        <w:lastRenderedPageBreak/>
        <w:t xml:space="preserve">6. </w:t>
      </w:r>
      <w:commentRangeStart w:id="27"/>
      <w:r w:rsidRPr="0054197B">
        <w:rPr>
          <w:rFonts w:ascii="Times New Roman" w:hAnsi="Times New Roman" w:cs="Times New Roman"/>
          <w:b/>
          <w:color w:val="000000" w:themeColor="text1"/>
          <w:sz w:val="28"/>
          <w:szCs w:val="28"/>
        </w:rPr>
        <w:t>Conclusion</w:t>
      </w:r>
      <w:bookmarkEnd w:id="26"/>
      <w:commentRangeEnd w:id="27"/>
      <w:r w:rsidR="009D23A7">
        <w:rPr>
          <w:rStyle w:val="CommentReference"/>
          <w:rFonts w:asciiTheme="minorHAnsi" w:eastAsiaTheme="minorEastAsia" w:hAnsiTheme="minorHAnsi" w:cstheme="minorBidi"/>
          <w:color w:val="auto"/>
        </w:rPr>
        <w:commentReference w:id="27"/>
      </w:r>
    </w:p>
    <w:p w14:paraId="7895E89F" w14:textId="77777777" w:rsidR="00B937F8" w:rsidRPr="00B937F8" w:rsidRDefault="00B937F8" w:rsidP="00CD2B87">
      <w:pPr>
        <w:jc w:val="both"/>
        <w:rPr>
          <w:rFonts w:ascii="Times New Roman" w:hAnsi="Times New Roman"/>
          <w:sz w:val="24"/>
          <w:szCs w:val="24"/>
        </w:rPr>
      </w:pPr>
      <w:r>
        <w:rPr>
          <w:rFonts w:ascii="Times New Roman" w:hAnsi="Times New Roman"/>
          <w:sz w:val="24"/>
          <w:szCs w:val="24"/>
        </w:rPr>
        <w:t>Mobile technology and the cost savings it can bring to a co</w:t>
      </w:r>
      <w:r w:rsidR="00466E84">
        <w:rPr>
          <w:rFonts w:ascii="Times New Roman" w:hAnsi="Times New Roman"/>
          <w:sz w:val="24"/>
          <w:szCs w:val="24"/>
        </w:rPr>
        <w:t>mpany will drive forward Bring Your Own D</w:t>
      </w:r>
      <w:r>
        <w:rPr>
          <w:rFonts w:ascii="Times New Roman" w:hAnsi="Times New Roman"/>
          <w:sz w:val="24"/>
          <w:szCs w:val="24"/>
        </w:rPr>
        <w:t>evice (BYOD).</w:t>
      </w:r>
      <w:r w:rsidR="00F71C95">
        <w:rPr>
          <w:rFonts w:ascii="Times New Roman" w:hAnsi="Times New Roman"/>
          <w:sz w:val="24"/>
          <w:szCs w:val="24"/>
        </w:rPr>
        <w:t xml:space="preserve"> Not having to purchase upgrade and maintain equipment is a big advantage coupled with the fact that staff are happier using their own devices drives productivity forward.</w:t>
      </w:r>
      <w:r>
        <w:rPr>
          <w:rFonts w:ascii="Times New Roman" w:hAnsi="Times New Roman"/>
          <w:sz w:val="24"/>
          <w:szCs w:val="24"/>
        </w:rPr>
        <w:t xml:space="preserve"> The security issues brought on by </w:t>
      </w:r>
      <w:r w:rsidR="006C70AA">
        <w:rPr>
          <w:rFonts w:ascii="Times New Roman" w:hAnsi="Times New Roman"/>
          <w:sz w:val="24"/>
          <w:szCs w:val="24"/>
        </w:rPr>
        <w:t xml:space="preserve">BYOD </w:t>
      </w:r>
      <w:r>
        <w:rPr>
          <w:rFonts w:ascii="Times New Roman" w:hAnsi="Times New Roman"/>
          <w:sz w:val="24"/>
          <w:szCs w:val="24"/>
        </w:rPr>
        <w:t>provide a huge challenge for systems administrators, having a secure wired network will be an essential part of adding</w:t>
      </w:r>
      <w:r w:rsidR="00466E84">
        <w:rPr>
          <w:rFonts w:ascii="Times New Roman" w:hAnsi="Times New Roman"/>
          <w:sz w:val="24"/>
          <w:szCs w:val="24"/>
        </w:rPr>
        <w:t xml:space="preserve"> a</w:t>
      </w:r>
      <w:r>
        <w:rPr>
          <w:rFonts w:ascii="Times New Roman" w:hAnsi="Times New Roman"/>
          <w:sz w:val="24"/>
          <w:szCs w:val="24"/>
        </w:rPr>
        <w:t xml:space="preserve"> BYOD</w:t>
      </w:r>
      <w:r w:rsidR="00CD2B87">
        <w:rPr>
          <w:rFonts w:ascii="Times New Roman" w:hAnsi="Times New Roman"/>
          <w:sz w:val="24"/>
          <w:szCs w:val="24"/>
        </w:rPr>
        <w:t xml:space="preserve"> topology</w:t>
      </w:r>
      <w:r>
        <w:rPr>
          <w:rFonts w:ascii="Times New Roman" w:hAnsi="Times New Roman"/>
          <w:sz w:val="24"/>
          <w:szCs w:val="24"/>
        </w:rPr>
        <w:t xml:space="preserve"> to a company</w:t>
      </w:r>
      <w:r w:rsidR="00CD2B87">
        <w:rPr>
          <w:rFonts w:ascii="Times New Roman" w:hAnsi="Times New Roman"/>
          <w:sz w:val="24"/>
          <w:szCs w:val="24"/>
        </w:rPr>
        <w:t xml:space="preserve">. </w:t>
      </w:r>
      <w:r w:rsidR="006C3353">
        <w:rPr>
          <w:rFonts w:ascii="Times New Roman" w:hAnsi="Times New Roman"/>
          <w:sz w:val="24"/>
          <w:szCs w:val="24"/>
        </w:rPr>
        <w:t>Having robust network policies in place and the technology to implement these policies as seamlessly as possi</w:t>
      </w:r>
      <w:r w:rsidR="00E22A64">
        <w:rPr>
          <w:rFonts w:ascii="Times New Roman" w:hAnsi="Times New Roman"/>
          <w:sz w:val="24"/>
          <w:szCs w:val="24"/>
        </w:rPr>
        <w:t>ble will play an important role. Cisco’s Prime</w:t>
      </w:r>
      <w:r w:rsidR="00276740">
        <w:rPr>
          <w:rFonts w:ascii="Times New Roman" w:hAnsi="Times New Roman"/>
          <w:sz w:val="24"/>
          <w:szCs w:val="24"/>
        </w:rPr>
        <w:t xml:space="preserve"> solution</w:t>
      </w:r>
      <w:r w:rsidR="00E22A64">
        <w:rPr>
          <w:rFonts w:ascii="Times New Roman" w:hAnsi="Times New Roman"/>
          <w:sz w:val="24"/>
          <w:szCs w:val="24"/>
        </w:rPr>
        <w:t xml:space="preserve"> provides</w:t>
      </w:r>
      <w:r w:rsidR="00276740">
        <w:rPr>
          <w:rFonts w:ascii="Times New Roman" w:hAnsi="Times New Roman"/>
          <w:sz w:val="24"/>
          <w:szCs w:val="24"/>
        </w:rPr>
        <w:t xml:space="preserve"> a strong authentication process through the Integrated Service Engine (ISE) this software coupled with Cisco Meraki Server drives policy to the user</w:t>
      </w:r>
      <w:r w:rsidR="0000725D">
        <w:rPr>
          <w:rFonts w:ascii="Times New Roman" w:hAnsi="Times New Roman"/>
          <w:sz w:val="24"/>
          <w:szCs w:val="24"/>
        </w:rPr>
        <w:t>, improving security</w:t>
      </w:r>
      <w:r w:rsidR="00276740">
        <w:rPr>
          <w:rFonts w:ascii="Times New Roman" w:hAnsi="Times New Roman"/>
          <w:sz w:val="24"/>
          <w:szCs w:val="24"/>
        </w:rPr>
        <w:t xml:space="preserve"> in</w:t>
      </w:r>
      <w:r w:rsidR="00E22A64">
        <w:rPr>
          <w:rFonts w:ascii="Times New Roman" w:hAnsi="Times New Roman"/>
          <w:sz w:val="24"/>
          <w:szCs w:val="24"/>
        </w:rPr>
        <w:t xml:space="preserve"> a single console</w:t>
      </w:r>
      <w:r w:rsidR="0000725D">
        <w:rPr>
          <w:rFonts w:ascii="Times New Roman" w:hAnsi="Times New Roman"/>
          <w:sz w:val="24"/>
          <w:szCs w:val="24"/>
        </w:rPr>
        <w:t xml:space="preserve"> that</w:t>
      </w:r>
      <w:r w:rsidR="00E22A64">
        <w:rPr>
          <w:rFonts w:ascii="Times New Roman" w:hAnsi="Times New Roman"/>
          <w:sz w:val="24"/>
          <w:szCs w:val="24"/>
        </w:rPr>
        <w:t xml:space="preserve"> is beneficial for IT administrators</w:t>
      </w:r>
      <w:r w:rsidR="0000725D">
        <w:rPr>
          <w:rFonts w:ascii="Times New Roman" w:hAnsi="Times New Roman"/>
          <w:sz w:val="24"/>
          <w:szCs w:val="24"/>
        </w:rPr>
        <w:t>.</w:t>
      </w:r>
      <w:r w:rsidR="006C3353">
        <w:rPr>
          <w:rFonts w:ascii="Times New Roman" w:hAnsi="Times New Roman"/>
          <w:sz w:val="24"/>
          <w:szCs w:val="24"/>
        </w:rPr>
        <w:t xml:space="preserve"> </w:t>
      </w:r>
      <w:r w:rsidR="00CD2B87">
        <w:rPr>
          <w:rFonts w:ascii="Times New Roman" w:hAnsi="Times New Roman"/>
          <w:sz w:val="24"/>
          <w:szCs w:val="24"/>
        </w:rPr>
        <w:t>Employee’s general apathy towards network policy must be addressed and awareness raised through further training of staff in the security risks involved with BYOD is essential</w:t>
      </w:r>
      <w:r w:rsidR="00022601">
        <w:rPr>
          <w:rFonts w:ascii="Times New Roman" w:hAnsi="Times New Roman"/>
          <w:sz w:val="24"/>
          <w:szCs w:val="24"/>
        </w:rPr>
        <w:t xml:space="preserve"> in having a secure solution. The fact that this now plays an important role in which companies people choose to work</w:t>
      </w:r>
      <w:r w:rsidR="006C3353">
        <w:rPr>
          <w:rFonts w:ascii="Times New Roman" w:hAnsi="Times New Roman"/>
          <w:sz w:val="24"/>
          <w:szCs w:val="24"/>
        </w:rPr>
        <w:t xml:space="preserve"> for</w:t>
      </w:r>
      <w:r w:rsidR="00022601">
        <w:rPr>
          <w:rFonts w:ascii="Times New Roman" w:hAnsi="Times New Roman"/>
          <w:sz w:val="24"/>
          <w:szCs w:val="24"/>
        </w:rPr>
        <w:t xml:space="preserve"> means business </w:t>
      </w:r>
      <w:r w:rsidR="009E5C3B">
        <w:rPr>
          <w:rFonts w:ascii="Times New Roman" w:hAnsi="Times New Roman"/>
          <w:sz w:val="24"/>
          <w:szCs w:val="24"/>
        </w:rPr>
        <w:t>must</w:t>
      </w:r>
      <w:r w:rsidR="00022601">
        <w:rPr>
          <w:rFonts w:ascii="Times New Roman" w:hAnsi="Times New Roman"/>
          <w:sz w:val="24"/>
          <w:szCs w:val="24"/>
        </w:rPr>
        <w:t xml:space="preserve"> provide this as an option using the increase in productivity</w:t>
      </w:r>
      <w:r w:rsidR="00232A3C">
        <w:rPr>
          <w:rFonts w:ascii="Times New Roman" w:hAnsi="Times New Roman"/>
          <w:sz w:val="24"/>
          <w:szCs w:val="24"/>
        </w:rPr>
        <w:t>, cost savings</w:t>
      </w:r>
      <w:r w:rsidR="006C3353">
        <w:rPr>
          <w:rFonts w:ascii="Times New Roman" w:hAnsi="Times New Roman"/>
          <w:sz w:val="24"/>
          <w:szCs w:val="24"/>
        </w:rPr>
        <w:t>, positivity and recruitment as an advantage.</w:t>
      </w:r>
      <w:r w:rsidR="00E011C9">
        <w:rPr>
          <w:rFonts w:ascii="Times New Roman" w:hAnsi="Times New Roman"/>
          <w:sz w:val="24"/>
          <w:szCs w:val="24"/>
        </w:rPr>
        <w:t xml:space="preserve"> </w:t>
      </w:r>
      <w:r w:rsidR="006C3353">
        <w:rPr>
          <w:rFonts w:ascii="Times New Roman" w:hAnsi="Times New Roman"/>
          <w:sz w:val="24"/>
          <w:szCs w:val="24"/>
        </w:rPr>
        <w:t xml:space="preserve"> </w:t>
      </w:r>
      <w:r w:rsidR="009E5C3B">
        <w:rPr>
          <w:rFonts w:ascii="Times New Roman" w:hAnsi="Times New Roman"/>
          <w:sz w:val="24"/>
          <w:szCs w:val="24"/>
        </w:rPr>
        <w:t xml:space="preserve">BYOD </w:t>
      </w:r>
      <w:r w:rsidR="00662A6A">
        <w:rPr>
          <w:rFonts w:ascii="Times New Roman" w:hAnsi="Times New Roman"/>
          <w:sz w:val="24"/>
          <w:szCs w:val="24"/>
        </w:rPr>
        <w:t>emphasises the change in work becoming a resource you access not a location you visit.</w:t>
      </w:r>
      <w:r w:rsidR="009E5C3B">
        <w:rPr>
          <w:rFonts w:ascii="Times New Roman" w:hAnsi="Times New Roman"/>
          <w:sz w:val="24"/>
          <w:szCs w:val="24"/>
        </w:rPr>
        <w:t xml:space="preserve"> </w:t>
      </w:r>
    </w:p>
    <w:p w14:paraId="2A0A2269" w14:textId="77777777" w:rsidR="003E0E5E" w:rsidRDefault="003E0E5E">
      <w:pPr>
        <w:rPr>
          <w:rFonts w:ascii="Times New Roman" w:hAnsi="Times New Roman"/>
          <w:i/>
          <w:sz w:val="24"/>
          <w:szCs w:val="24"/>
        </w:rPr>
      </w:pPr>
    </w:p>
    <w:p w14:paraId="61D6D95A" w14:textId="77777777" w:rsidR="003E0E5E" w:rsidRDefault="003E0E5E">
      <w:pPr>
        <w:rPr>
          <w:rFonts w:ascii="Times New Roman" w:hAnsi="Times New Roman"/>
          <w:i/>
          <w:sz w:val="24"/>
          <w:szCs w:val="24"/>
        </w:rPr>
      </w:pPr>
    </w:p>
    <w:p w14:paraId="0A5D4F47" w14:textId="77777777" w:rsidR="003E0E5E" w:rsidRDefault="003E0E5E">
      <w:pPr>
        <w:rPr>
          <w:rFonts w:ascii="Times New Roman" w:hAnsi="Times New Roman"/>
          <w:i/>
          <w:sz w:val="24"/>
          <w:szCs w:val="24"/>
        </w:rPr>
      </w:pPr>
    </w:p>
    <w:p w14:paraId="38B71AC1" w14:textId="77777777" w:rsidR="003E0E5E" w:rsidRDefault="003E0E5E">
      <w:pPr>
        <w:rPr>
          <w:rFonts w:ascii="Times New Roman" w:hAnsi="Times New Roman"/>
          <w:i/>
          <w:sz w:val="24"/>
          <w:szCs w:val="24"/>
        </w:rPr>
      </w:pPr>
    </w:p>
    <w:p w14:paraId="638A2E49" w14:textId="77777777" w:rsidR="003E0E5E" w:rsidRDefault="003E0E5E">
      <w:pPr>
        <w:rPr>
          <w:rFonts w:ascii="Times New Roman" w:hAnsi="Times New Roman"/>
          <w:i/>
          <w:sz w:val="24"/>
          <w:szCs w:val="24"/>
        </w:rPr>
      </w:pPr>
    </w:p>
    <w:p w14:paraId="471E8DFF" w14:textId="77777777" w:rsidR="003E0E5E" w:rsidRDefault="003E0E5E">
      <w:pPr>
        <w:rPr>
          <w:rFonts w:ascii="Times New Roman" w:hAnsi="Times New Roman"/>
          <w:i/>
          <w:sz w:val="24"/>
          <w:szCs w:val="24"/>
        </w:rPr>
      </w:pPr>
    </w:p>
    <w:p w14:paraId="7A3A438E" w14:textId="77777777" w:rsidR="003E0E5E" w:rsidRDefault="003E0E5E">
      <w:pPr>
        <w:rPr>
          <w:rFonts w:ascii="Times New Roman" w:hAnsi="Times New Roman"/>
          <w:i/>
          <w:sz w:val="24"/>
          <w:szCs w:val="24"/>
        </w:rPr>
      </w:pPr>
    </w:p>
    <w:p w14:paraId="283E8936" w14:textId="77777777" w:rsidR="00815AEB" w:rsidRDefault="00815AEB">
      <w:pPr>
        <w:rPr>
          <w:rFonts w:ascii="Times New Roman" w:hAnsi="Times New Roman"/>
          <w:i/>
          <w:sz w:val="24"/>
          <w:szCs w:val="24"/>
        </w:rPr>
      </w:pPr>
    </w:p>
    <w:p w14:paraId="0222A261" w14:textId="77777777" w:rsidR="00815AEB" w:rsidRDefault="00815AEB">
      <w:pPr>
        <w:rPr>
          <w:rFonts w:ascii="Times New Roman" w:hAnsi="Times New Roman"/>
          <w:i/>
          <w:sz w:val="24"/>
          <w:szCs w:val="24"/>
        </w:rPr>
      </w:pPr>
    </w:p>
    <w:p w14:paraId="05BC1AD7" w14:textId="77777777" w:rsidR="00E809D0" w:rsidRDefault="00E809D0">
      <w:pPr>
        <w:rPr>
          <w:rFonts w:ascii="Times New Roman" w:hAnsi="Times New Roman"/>
          <w:i/>
          <w:sz w:val="24"/>
          <w:szCs w:val="24"/>
        </w:rPr>
      </w:pPr>
    </w:p>
    <w:p w14:paraId="1C5E550B" w14:textId="77777777" w:rsidR="00E809D0" w:rsidRDefault="00E809D0">
      <w:pPr>
        <w:rPr>
          <w:rFonts w:ascii="Times New Roman" w:hAnsi="Times New Roman"/>
          <w:i/>
          <w:sz w:val="24"/>
          <w:szCs w:val="24"/>
        </w:rPr>
      </w:pPr>
    </w:p>
    <w:p w14:paraId="69F15489" w14:textId="77777777" w:rsidR="00E809D0" w:rsidRDefault="00E809D0">
      <w:pPr>
        <w:rPr>
          <w:rFonts w:ascii="Times New Roman" w:hAnsi="Times New Roman"/>
          <w:i/>
          <w:sz w:val="24"/>
          <w:szCs w:val="24"/>
        </w:rPr>
      </w:pPr>
    </w:p>
    <w:p w14:paraId="6A44FCA6" w14:textId="77777777" w:rsidR="00E809D0" w:rsidRDefault="00E809D0">
      <w:pPr>
        <w:rPr>
          <w:rFonts w:ascii="Times New Roman" w:hAnsi="Times New Roman"/>
          <w:i/>
          <w:sz w:val="24"/>
          <w:szCs w:val="24"/>
        </w:rPr>
      </w:pPr>
    </w:p>
    <w:p w14:paraId="739D4B9C" w14:textId="77777777" w:rsidR="00E809D0" w:rsidRDefault="00E809D0">
      <w:pPr>
        <w:rPr>
          <w:rFonts w:ascii="Times New Roman" w:hAnsi="Times New Roman"/>
          <w:i/>
          <w:sz w:val="24"/>
          <w:szCs w:val="24"/>
        </w:rPr>
      </w:pPr>
    </w:p>
    <w:p w14:paraId="746AA1AB" w14:textId="77777777" w:rsidR="00E809D0" w:rsidRDefault="00E809D0">
      <w:pPr>
        <w:rPr>
          <w:rFonts w:ascii="Times New Roman" w:hAnsi="Times New Roman"/>
          <w:i/>
          <w:sz w:val="24"/>
          <w:szCs w:val="24"/>
        </w:rPr>
      </w:pPr>
    </w:p>
    <w:p w14:paraId="39C92305" w14:textId="77777777" w:rsidR="00E809D0" w:rsidRDefault="00E809D0">
      <w:pPr>
        <w:rPr>
          <w:rFonts w:ascii="Times New Roman" w:hAnsi="Times New Roman"/>
          <w:i/>
          <w:sz w:val="24"/>
          <w:szCs w:val="24"/>
        </w:rPr>
      </w:pPr>
    </w:p>
    <w:p w14:paraId="74514111" w14:textId="77777777" w:rsidR="00E809D0" w:rsidRDefault="00E809D0">
      <w:pPr>
        <w:rPr>
          <w:rFonts w:ascii="Times New Roman" w:hAnsi="Times New Roman"/>
          <w:i/>
          <w:sz w:val="24"/>
          <w:szCs w:val="24"/>
        </w:rPr>
      </w:pPr>
    </w:p>
    <w:p w14:paraId="6C3A299A" w14:textId="77777777" w:rsidR="000E7CCC" w:rsidRDefault="000E7CCC">
      <w:pPr>
        <w:rPr>
          <w:rFonts w:ascii="Times New Roman" w:hAnsi="Times New Roman"/>
          <w:i/>
          <w:sz w:val="24"/>
          <w:szCs w:val="24"/>
        </w:rPr>
      </w:pPr>
    </w:p>
    <w:sdt>
      <w:sdtPr>
        <w:rPr>
          <w:rFonts w:asciiTheme="minorHAnsi" w:eastAsiaTheme="minorEastAsia" w:hAnsiTheme="minorHAnsi" w:cstheme="minorBidi"/>
          <w:color w:val="auto"/>
          <w:sz w:val="22"/>
          <w:szCs w:val="22"/>
        </w:rPr>
        <w:id w:val="727879282"/>
        <w:docPartObj>
          <w:docPartGallery w:val="Bibliographies"/>
          <w:docPartUnique/>
        </w:docPartObj>
      </w:sdtPr>
      <w:sdtEndPr/>
      <w:sdtContent>
        <w:p w14:paraId="0E5ADFAD" w14:textId="77777777" w:rsidR="00815AEB" w:rsidRPr="00815AEB" w:rsidRDefault="008B5E19">
          <w:pPr>
            <w:pStyle w:val="Heading1"/>
            <w:rPr>
              <w:rFonts w:ascii="Times New Roman" w:hAnsi="Times New Roman" w:cs="Times New Roman"/>
              <w:color w:val="000000" w:themeColor="text1"/>
            </w:rPr>
          </w:pPr>
          <w:r>
            <w:rPr>
              <w:rFonts w:ascii="Times New Roman" w:hAnsi="Times New Roman" w:cs="Times New Roman"/>
              <w:color w:val="000000" w:themeColor="text1"/>
            </w:rPr>
            <w:t>References</w:t>
          </w:r>
        </w:p>
        <w:sdt>
          <w:sdtPr>
            <w:id w:val="111145805"/>
            <w:bibliography/>
          </w:sdtPr>
          <w:sdtEndPr/>
          <w:sdtContent>
            <w:p w14:paraId="4F43A486" w14:textId="77777777" w:rsidR="007D4AD5" w:rsidRDefault="00815A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2"/>
                <w:gridCol w:w="8664"/>
              </w:tblGrid>
              <w:tr w:rsidR="007D4AD5" w14:paraId="7046478A" w14:textId="77777777">
                <w:trPr>
                  <w:divId w:val="1151021898"/>
                  <w:tblCellSpacing w:w="15" w:type="dxa"/>
                </w:trPr>
                <w:tc>
                  <w:tcPr>
                    <w:tcW w:w="50" w:type="pct"/>
                    <w:hideMark/>
                  </w:tcPr>
                  <w:p w14:paraId="710B76C1" w14:textId="77777777" w:rsidR="007D4AD5" w:rsidRDefault="007D4AD5">
                    <w:pPr>
                      <w:pStyle w:val="Bibliography"/>
                      <w:rPr>
                        <w:noProof/>
                        <w:sz w:val="24"/>
                        <w:szCs w:val="24"/>
                      </w:rPr>
                    </w:pPr>
                    <w:r>
                      <w:rPr>
                        <w:noProof/>
                      </w:rPr>
                      <w:t xml:space="preserve">[1] </w:t>
                    </w:r>
                  </w:p>
                </w:tc>
                <w:tc>
                  <w:tcPr>
                    <w:tcW w:w="0" w:type="auto"/>
                    <w:hideMark/>
                  </w:tcPr>
                  <w:p w14:paraId="5FD7AE4A" w14:textId="77777777" w:rsidR="007D4AD5" w:rsidRDefault="007D4AD5">
                    <w:pPr>
                      <w:pStyle w:val="Bibliography"/>
                      <w:rPr>
                        <w:noProof/>
                      </w:rPr>
                    </w:pPr>
                    <w:r>
                      <w:rPr>
                        <w:noProof/>
                      </w:rPr>
                      <w:t xml:space="preserve">T. L. a. W. Tedder, CCNA Routing and Switching, Cybex, 2013. </w:t>
                    </w:r>
                  </w:p>
                </w:tc>
              </w:tr>
              <w:tr w:rsidR="007D4AD5" w14:paraId="10D8BE07" w14:textId="77777777">
                <w:trPr>
                  <w:divId w:val="1151021898"/>
                  <w:tblCellSpacing w:w="15" w:type="dxa"/>
                </w:trPr>
                <w:tc>
                  <w:tcPr>
                    <w:tcW w:w="50" w:type="pct"/>
                    <w:hideMark/>
                  </w:tcPr>
                  <w:p w14:paraId="5333603C" w14:textId="77777777" w:rsidR="007D4AD5" w:rsidRDefault="007D4AD5">
                    <w:pPr>
                      <w:pStyle w:val="Bibliography"/>
                      <w:rPr>
                        <w:noProof/>
                      </w:rPr>
                    </w:pPr>
                    <w:r>
                      <w:rPr>
                        <w:noProof/>
                      </w:rPr>
                      <w:t xml:space="preserve">[2] </w:t>
                    </w:r>
                  </w:p>
                </w:tc>
                <w:tc>
                  <w:tcPr>
                    <w:tcW w:w="0" w:type="auto"/>
                    <w:hideMark/>
                  </w:tcPr>
                  <w:p w14:paraId="74FFB53C" w14:textId="77777777" w:rsidR="007D4AD5" w:rsidRDefault="007D4AD5">
                    <w:pPr>
                      <w:pStyle w:val="Bibliography"/>
                      <w:rPr>
                        <w:noProof/>
                      </w:rPr>
                    </w:pPr>
                    <w:r>
                      <w:rPr>
                        <w:noProof/>
                      </w:rPr>
                      <w:t>C. systems, “Enterprise Deployment Guide and Best Practices,” Cisco, [Online]. Available: https://documentation.meraki.com/SM/Deployment_Guides/Enterprise_Deployment_Guide_and_Best_Practices#VPN. [Accessed 13th December 2018].</w:t>
                    </w:r>
                  </w:p>
                </w:tc>
              </w:tr>
              <w:tr w:rsidR="007D4AD5" w14:paraId="1E4DB7BF" w14:textId="77777777">
                <w:trPr>
                  <w:divId w:val="1151021898"/>
                  <w:tblCellSpacing w:w="15" w:type="dxa"/>
                </w:trPr>
                <w:tc>
                  <w:tcPr>
                    <w:tcW w:w="50" w:type="pct"/>
                    <w:hideMark/>
                  </w:tcPr>
                  <w:p w14:paraId="65FED680" w14:textId="77777777" w:rsidR="007D4AD5" w:rsidRDefault="007D4AD5">
                    <w:pPr>
                      <w:pStyle w:val="Bibliography"/>
                      <w:rPr>
                        <w:noProof/>
                      </w:rPr>
                    </w:pPr>
                    <w:r>
                      <w:rPr>
                        <w:noProof/>
                      </w:rPr>
                      <w:t xml:space="preserve">[3] </w:t>
                    </w:r>
                  </w:p>
                </w:tc>
                <w:tc>
                  <w:tcPr>
                    <w:tcW w:w="0" w:type="auto"/>
                    <w:hideMark/>
                  </w:tcPr>
                  <w:p w14:paraId="7C77E308" w14:textId="77777777" w:rsidR="007D4AD5" w:rsidRDefault="007D4AD5">
                    <w:pPr>
                      <w:pStyle w:val="Bibliography"/>
                      <w:rPr>
                        <w:noProof/>
                      </w:rPr>
                    </w:pPr>
                    <w:r>
                      <w:rPr>
                        <w:noProof/>
                      </w:rPr>
                      <w:t xml:space="preserve">B.-A. Toperesu and J.-P. Van Belle, “Organisational Capabilities Required for Enabling Employee Mobility through Bring-Your-Own-Device Concept.,” </w:t>
                    </w:r>
                    <w:r>
                      <w:rPr>
                        <w:i/>
                        <w:iCs/>
                        <w:noProof/>
                      </w:rPr>
                      <w:t xml:space="preserve">Business Systems Research, </w:t>
                    </w:r>
                    <w:r>
                      <w:rPr>
                        <w:noProof/>
                      </w:rPr>
                      <w:t xml:space="preserve">vol. Vol.8, pp. p.17-30, 2017. </w:t>
                    </w:r>
                  </w:p>
                </w:tc>
              </w:tr>
              <w:tr w:rsidR="007D4AD5" w14:paraId="6632DCF0" w14:textId="77777777">
                <w:trPr>
                  <w:divId w:val="1151021898"/>
                  <w:tblCellSpacing w:w="15" w:type="dxa"/>
                </w:trPr>
                <w:tc>
                  <w:tcPr>
                    <w:tcW w:w="50" w:type="pct"/>
                    <w:hideMark/>
                  </w:tcPr>
                  <w:p w14:paraId="268EEE62" w14:textId="77777777" w:rsidR="007D4AD5" w:rsidRDefault="007D4AD5">
                    <w:pPr>
                      <w:pStyle w:val="Bibliography"/>
                      <w:rPr>
                        <w:noProof/>
                      </w:rPr>
                    </w:pPr>
                    <w:r>
                      <w:rPr>
                        <w:noProof/>
                      </w:rPr>
                      <w:t xml:space="preserve">[4] </w:t>
                    </w:r>
                  </w:p>
                </w:tc>
                <w:tc>
                  <w:tcPr>
                    <w:tcW w:w="0" w:type="auto"/>
                    <w:hideMark/>
                  </w:tcPr>
                  <w:p w14:paraId="545BF0D4" w14:textId="77777777" w:rsidR="007D4AD5" w:rsidRDefault="007D4AD5">
                    <w:pPr>
                      <w:pStyle w:val="Bibliography"/>
                      <w:rPr>
                        <w:noProof/>
                      </w:rPr>
                    </w:pPr>
                    <w:r>
                      <w:rPr>
                        <w:noProof/>
                      </w:rPr>
                      <w:t xml:space="preserve">H. Ansaldi, “Addressing the Challenges of the 'Bring Your Own Device' Opportunity.,” </w:t>
                    </w:r>
                    <w:r>
                      <w:rPr>
                        <w:i/>
                        <w:iCs/>
                        <w:noProof/>
                      </w:rPr>
                      <w:t xml:space="preserve">CPA Journal, </w:t>
                    </w:r>
                    <w:r>
                      <w:rPr>
                        <w:noProof/>
                      </w:rPr>
                      <w:t xml:space="preserve">vol. Vol.83 (11), pp. p.63-66, 2013. </w:t>
                    </w:r>
                  </w:p>
                </w:tc>
              </w:tr>
              <w:tr w:rsidR="007D4AD5" w14:paraId="35524400" w14:textId="77777777">
                <w:trPr>
                  <w:divId w:val="1151021898"/>
                  <w:tblCellSpacing w:w="15" w:type="dxa"/>
                </w:trPr>
                <w:tc>
                  <w:tcPr>
                    <w:tcW w:w="50" w:type="pct"/>
                    <w:hideMark/>
                  </w:tcPr>
                  <w:p w14:paraId="4852E0EB" w14:textId="77777777" w:rsidR="007D4AD5" w:rsidRDefault="007D4AD5">
                    <w:pPr>
                      <w:pStyle w:val="Bibliography"/>
                      <w:rPr>
                        <w:noProof/>
                      </w:rPr>
                    </w:pPr>
                    <w:r>
                      <w:rPr>
                        <w:noProof/>
                      </w:rPr>
                      <w:t xml:space="preserve">[5] </w:t>
                    </w:r>
                  </w:p>
                </w:tc>
                <w:tc>
                  <w:tcPr>
                    <w:tcW w:w="0" w:type="auto"/>
                    <w:hideMark/>
                  </w:tcPr>
                  <w:p w14:paraId="2E8B6945" w14:textId="77777777" w:rsidR="007D4AD5" w:rsidRDefault="007D4AD5">
                    <w:pPr>
                      <w:pStyle w:val="Bibliography"/>
                      <w:rPr>
                        <w:noProof/>
                      </w:rPr>
                    </w:pPr>
                    <w:r>
                      <w:rPr>
                        <w:noProof/>
                      </w:rPr>
                      <w:t>M. Eslahi, M. V. Naseri, H. Hashim, N. Tahir and E. H. M. Saad, “BYOD: Current state and security challenges,” 2014. [Online]. Available: https://ieeexplore.ieee.org/abstract/document/7010235. [Accessed Thursday 1st Novemeber 2018].</w:t>
                    </w:r>
                  </w:p>
                </w:tc>
              </w:tr>
              <w:tr w:rsidR="007D4AD5" w14:paraId="4DDF48AB" w14:textId="77777777">
                <w:trPr>
                  <w:divId w:val="1151021898"/>
                  <w:tblCellSpacing w:w="15" w:type="dxa"/>
                </w:trPr>
                <w:tc>
                  <w:tcPr>
                    <w:tcW w:w="50" w:type="pct"/>
                    <w:hideMark/>
                  </w:tcPr>
                  <w:p w14:paraId="300775DD" w14:textId="77777777" w:rsidR="007D4AD5" w:rsidRDefault="007D4AD5">
                    <w:pPr>
                      <w:pStyle w:val="Bibliography"/>
                      <w:rPr>
                        <w:noProof/>
                      </w:rPr>
                    </w:pPr>
                    <w:r>
                      <w:rPr>
                        <w:noProof/>
                      </w:rPr>
                      <w:t xml:space="preserve">[6] </w:t>
                    </w:r>
                  </w:p>
                </w:tc>
                <w:tc>
                  <w:tcPr>
                    <w:tcW w:w="0" w:type="auto"/>
                    <w:hideMark/>
                  </w:tcPr>
                  <w:p w14:paraId="29416C2A" w14:textId="77777777" w:rsidR="007D4AD5" w:rsidRDefault="007D4AD5">
                    <w:pPr>
                      <w:pStyle w:val="Bibliography"/>
                      <w:rPr>
                        <w:noProof/>
                      </w:rPr>
                    </w:pPr>
                    <w:r>
                      <w:rPr>
                        <w:noProof/>
                      </w:rPr>
                      <w:t>M. Bansal, “BYOD: The New Workplace Trend,” Cisco, [Online]. Available: https://www.cisco.com/c/en_in/about/knowledge-network/byod-new-workplace-trend.html. [Accessed 27th November 2018].</w:t>
                    </w:r>
                  </w:p>
                </w:tc>
              </w:tr>
              <w:tr w:rsidR="007D4AD5" w14:paraId="5FD286FC" w14:textId="77777777">
                <w:trPr>
                  <w:divId w:val="1151021898"/>
                  <w:tblCellSpacing w:w="15" w:type="dxa"/>
                </w:trPr>
                <w:tc>
                  <w:tcPr>
                    <w:tcW w:w="50" w:type="pct"/>
                    <w:hideMark/>
                  </w:tcPr>
                  <w:p w14:paraId="09F3B7EB" w14:textId="77777777" w:rsidR="007D4AD5" w:rsidRDefault="007D4AD5">
                    <w:pPr>
                      <w:pStyle w:val="Bibliography"/>
                      <w:rPr>
                        <w:noProof/>
                      </w:rPr>
                    </w:pPr>
                    <w:r>
                      <w:rPr>
                        <w:noProof/>
                      </w:rPr>
                      <w:t xml:space="preserve">[7] </w:t>
                    </w:r>
                  </w:p>
                </w:tc>
                <w:tc>
                  <w:tcPr>
                    <w:tcW w:w="0" w:type="auto"/>
                    <w:hideMark/>
                  </w:tcPr>
                  <w:p w14:paraId="65E36625" w14:textId="77777777" w:rsidR="007D4AD5" w:rsidRDefault="007D4AD5">
                    <w:pPr>
                      <w:pStyle w:val="Bibliography"/>
                      <w:rPr>
                        <w:noProof/>
                      </w:rPr>
                    </w:pPr>
                    <w:r>
                      <w:rPr>
                        <w:noProof/>
                      </w:rPr>
                      <w:t>M. Lazar, “BYOD Statistics Provide Snapshot of Future,” Insight, 16 November 2017. [Online]. Available: https://www.insight.com/en_US/learn/content/2017/01182017-byod-statistics-provide-snapshot-of-future.html. [Accessed 27th November 2018].</w:t>
                    </w:r>
                  </w:p>
                </w:tc>
              </w:tr>
              <w:tr w:rsidR="007D4AD5" w14:paraId="67182155" w14:textId="77777777">
                <w:trPr>
                  <w:divId w:val="1151021898"/>
                  <w:tblCellSpacing w:w="15" w:type="dxa"/>
                </w:trPr>
                <w:tc>
                  <w:tcPr>
                    <w:tcW w:w="50" w:type="pct"/>
                    <w:hideMark/>
                  </w:tcPr>
                  <w:p w14:paraId="2A9160D1" w14:textId="77777777" w:rsidR="007D4AD5" w:rsidRDefault="007D4AD5">
                    <w:pPr>
                      <w:pStyle w:val="Bibliography"/>
                      <w:rPr>
                        <w:noProof/>
                      </w:rPr>
                    </w:pPr>
                    <w:r>
                      <w:rPr>
                        <w:noProof/>
                      </w:rPr>
                      <w:t xml:space="preserve">[8] </w:t>
                    </w:r>
                  </w:p>
                </w:tc>
                <w:tc>
                  <w:tcPr>
                    <w:tcW w:w="0" w:type="auto"/>
                    <w:hideMark/>
                  </w:tcPr>
                  <w:p w14:paraId="263C01A7" w14:textId="77777777" w:rsidR="007D4AD5" w:rsidRDefault="007D4AD5">
                    <w:pPr>
                      <w:pStyle w:val="Bibliography"/>
                      <w:rPr>
                        <w:noProof/>
                      </w:rPr>
                    </w:pPr>
                    <w:r>
                      <w:rPr>
                        <w:noProof/>
                      </w:rPr>
                      <w:t>L. Phifer, “How an acceptable use policy and app control can improve BYOD success,” Techtarget, [Online]. Available: https://searchmobilecomputing.techtarget.com/tip/How-an-acceptable-use-policy-and-app-control-can-improve-BYOD-success. [Accessed 27th November 2018].</w:t>
                    </w:r>
                  </w:p>
                </w:tc>
              </w:tr>
              <w:tr w:rsidR="007D4AD5" w14:paraId="3BC432E6" w14:textId="77777777">
                <w:trPr>
                  <w:divId w:val="1151021898"/>
                  <w:tblCellSpacing w:w="15" w:type="dxa"/>
                </w:trPr>
                <w:tc>
                  <w:tcPr>
                    <w:tcW w:w="50" w:type="pct"/>
                    <w:hideMark/>
                  </w:tcPr>
                  <w:p w14:paraId="23C3A687" w14:textId="77777777" w:rsidR="007D4AD5" w:rsidRDefault="007D4AD5">
                    <w:pPr>
                      <w:pStyle w:val="Bibliography"/>
                      <w:rPr>
                        <w:noProof/>
                      </w:rPr>
                    </w:pPr>
                    <w:r>
                      <w:rPr>
                        <w:noProof/>
                      </w:rPr>
                      <w:t xml:space="preserve">[9] </w:t>
                    </w:r>
                  </w:p>
                </w:tc>
                <w:tc>
                  <w:tcPr>
                    <w:tcW w:w="0" w:type="auto"/>
                    <w:hideMark/>
                  </w:tcPr>
                  <w:p w14:paraId="23D84B0F" w14:textId="77777777" w:rsidR="007D4AD5" w:rsidRDefault="007D4AD5">
                    <w:pPr>
                      <w:pStyle w:val="Bibliography"/>
                      <w:rPr>
                        <w:noProof/>
                      </w:rPr>
                    </w:pPr>
                    <w:r>
                      <w:rPr>
                        <w:noProof/>
                      </w:rPr>
                      <w:t>C. Paquet, “Network Security Concepts and Policies,” Cisco, 5th February 2013. [Online]. Available: http://www.ciscopress.com/articles/article.asp?p=1998559&amp;seqNum=3. [Accessed 27th November 2018].</w:t>
                    </w:r>
                  </w:p>
                </w:tc>
              </w:tr>
              <w:tr w:rsidR="007D4AD5" w14:paraId="353A7004" w14:textId="77777777">
                <w:trPr>
                  <w:divId w:val="1151021898"/>
                  <w:tblCellSpacing w:w="15" w:type="dxa"/>
                </w:trPr>
                <w:tc>
                  <w:tcPr>
                    <w:tcW w:w="50" w:type="pct"/>
                    <w:hideMark/>
                  </w:tcPr>
                  <w:p w14:paraId="70E18116" w14:textId="77777777" w:rsidR="007D4AD5" w:rsidRDefault="007D4AD5">
                    <w:pPr>
                      <w:pStyle w:val="Bibliography"/>
                      <w:rPr>
                        <w:noProof/>
                      </w:rPr>
                    </w:pPr>
                    <w:r>
                      <w:rPr>
                        <w:noProof/>
                      </w:rPr>
                      <w:t xml:space="preserve">[10] </w:t>
                    </w:r>
                  </w:p>
                </w:tc>
                <w:tc>
                  <w:tcPr>
                    <w:tcW w:w="0" w:type="auto"/>
                    <w:hideMark/>
                  </w:tcPr>
                  <w:p w14:paraId="1622198A" w14:textId="77777777" w:rsidR="007D4AD5" w:rsidRDefault="007D4AD5">
                    <w:pPr>
                      <w:pStyle w:val="Bibliography"/>
                      <w:rPr>
                        <w:noProof/>
                      </w:rPr>
                    </w:pPr>
                    <w:r>
                      <w:rPr>
                        <w:noProof/>
                      </w:rPr>
                      <w:t>M. Rouse, “acceptable use policy (AUP),” [Online]. Available: https://whatis.techtarget.com/definition/acceptable-use-policy-AUP. [Accessed 2018 November 2018].</w:t>
                    </w:r>
                  </w:p>
                </w:tc>
              </w:tr>
              <w:tr w:rsidR="007D4AD5" w14:paraId="7D53DACD" w14:textId="77777777">
                <w:trPr>
                  <w:divId w:val="1151021898"/>
                  <w:tblCellSpacing w:w="15" w:type="dxa"/>
                </w:trPr>
                <w:tc>
                  <w:tcPr>
                    <w:tcW w:w="50" w:type="pct"/>
                    <w:hideMark/>
                  </w:tcPr>
                  <w:p w14:paraId="1DE81BBA" w14:textId="77777777" w:rsidR="007D4AD5" w:rsidRDefault="007D4AD5">
                    <w:pPr>
                      <w:pStyle w:val="Bibliography"/>
                      <w:rPr>
                        <w:noProof/>
                      </w:rPr>
                    </w:pPr>
                    <w:r>
                      <w:rPr>
                        <w:noProof/>
                      </w:rPr>
                      <w:t xml:space="preserve">[11] </w:t>
                    </w:r>
                  </w:p>
                </w:tc>
                <w:tc>
                  <w:tcPr>
                    <w:tcW w:w="0" w:type="auto"/>
                    <w:hideMark/>
                  </w:tcPr>
                  <w:p w14:paraId="6C7C72FA" w14:textId="77777777" w:rsidR="007D4AD5" w:rsidRDefault="007D4AD5">
                    <w:pPr>
                      <w:pStyle w:val="Bibliography"/>
                      <w:rPr>
                        <w:noProof/>
                      </w:rPr>
                    </w:pPr>
                    <w:r>
                      <w:rPr>
                        <w:noProof/>
                      </w:rPr>
                      <w:t xml:space="preserve">P. G. Lannon and P. M. Schreiber, “BYOD Policies: Striking the Right Balance.,” </w:t>
                    </w:r>
                    <w:r>
                      <w:rPr>
                        <w:i/>
                        <w:iCs/>
                        <w:noProof/>
                      </w:rPr>
                      <w:t xml:space="preserve">HR Magazine, </w:t>
                    </w:r>
                    <w:r>
                      <w:rPr>
                        <w:noProof/>
                      </w:rPr>
                      <w:t xml:space="preserve">vol. Vol.61, pp. p.71-73, 2016. </w:t>
                    </w:r>
                  </w:p>
                </w:tc>
              </w:tr>
              <w:tr w:rsidR="007D4AD5" w14:paraId="7ED42FC1" w14:textId="77777777">
                <w:trPr>
                  <w:divId w:val="1151021898"/>
                  <w:tblCellSpacing w:w="15" w:type="dxa"/>
                </w:trPr>
                <w:tc>
                  <w:tcPr>
                    <w:tcW w:w="50" w:type="pct"/>
                    <w:hideMark/>
                  </w:tcPr>
                  <w:p w14:paraId="14FDDF97" w14:textId="77777777" w:rsidR="007D4AD5" w:rsidRDefault="007D4AD5">
                    <w:pPr>
                      <w:pStyle w:val="Bibliography"/>
                      <w:rPr>
                        <w:noProof/>
                      </w:rPr>
                    </w:pPr>
                    <w:r>
                      <w:rPr>
                        <w:noProof/>
                      </w:rPr>
                      <w:t xml:space="preserve">[12] </w:t>
                    </w:r>
                  </w:p>
                </w:tc>
                <w:tc>
                  <w:tcPr>
                    <w:tcW w:w="0" w:type="auto"/>
                    <w:hideMark/>
                  </w:tcPr>
                  <w:p w14:paraId="6A7753BB" w14:textId="77777777" w:rsidR="007D4AD5" w:rsidRDefault="007D4AD5">
                    <w:pPr>
                      <w:pStyle w:val="Bibliography"/>
                      <w:rPr>
                        <w:noProof/>
                      </w:rPr>
                    </w:pPr>
                    <w:r>
                      <w:rPr>
                        <w:noProof/>
                      </w:rPr>
                      <w:t xml:space="preserve">C. Caldwell, S. Zeltmann and K. Griffin, “BYOD (Bring Your Own Device).,” </w:t>
                    </w:r>
                    <w:r>
                      <w:rPr>
                        <w:i/>
                        <w:iCs/>
                        <w:noProof/>
                      </w:rPr>
                      <w:t xml:space="preserve">Competition Forum, </w:t>
                    </w:r>
                    <w:r>
                      <w:rPr>
                        <w:noProof/>
                      </w:rPr>
                      <w:t xml:space="preserve">vol. Vol.10, no. (2), pp. p.117-122, 2012. </w:t>
                    </w:r>
                  </w:p>
                </w:tc>
              </w:tr>
              <w:tr w:rsidR="007D4AD5" w14:paraId="5EE04C40" w14:textId="77777777">
                <w:trPr>
                  <w:divId w:val="1151021898"/>
                  <w:tblCellSpacing w:w="15" w:type="dxa"/>
                </w:trPr>
                <w:tc>
                  <w:tcPr>
                    <w:tcW w:w="50" w:type="pct"/>
                    <w:hideMark/>
                  </w:tcPr>
                  <w:p w14:paraId="2D3904DD" w14:textId="77777777" w:rsidR="007D4AD5" w:rsidRDefault="007D4AD5">
                    <w:pPr>
                      <w:pStyle w:val="Bibliography"/>
                      <w:rPr>
                        <w:noProof/>
                      </w:rPr>
                    </w:pPr>
                    <w:r>
                      <w:rPr>
                        <w:noProof/>
                      </w:rPr>
                      <w:lastRenderedPageBreak/>
                      <w:t xml:space="preserve">[13] </w:t>
                    </w:r>
                  </w:p>
                </w:tc>
                <w:tc>
                  <w:tcPr>
                    <w:tcW w:w="0" w:type="auto"/>
                    <w:hideMark/>
                  </w:tcPr>
                  <w:p w14:paraId="7F7C4E99" w14:textId="77777777" w:rsidR="007D4AD5" w:rsidRDefault="007D4AD5">
                    <w:pPr>
                      <w:pStyle w:val="Bibliography"/>
                      <w:rPr>
                        <w:noProof/>
                      </w:rPr>
                    </w:pPr>
                    <w:r>
                      <w:rPr>
                        <w:noProof/>
                      </w:rPr>
                      <w:t>“WHAT IS AN IT SECURITY POLICY?,” Palo Alto Networks, [Online]. Available: https://www.paloaltonetworks.com/cyberpedia/what-is-an-it-security-policy. [Accessed 27th November 2018].</w:t>
                    </w:r>
                  </w:p>
                </w:tc>
              </w:tr>
              <w:tr w:rsidR="007D4AD5" w14:paraId="24DDFD71" w14:textId="77777777">
                <w:trPr>
                  <w:divId w:val="1151021898"/>
                  <w:tblCellSpacing w:w="15" w:type="dxa"/>
                </w:trPr>
                <w:tc>
                  <w:tcPr>
                    <w:tcW w:w="50" w:type="pct"/>
                    <w:hideMark/>
                  </w:tcPr>
                  <w:p w14:paraId="5DDA1913" w14:textId="77777777" w:rsidR="007D4AD5" w:rsidRDefault="007D4AD5">
                    <w:pPr>
                      <w:pStyle w:val="Bibliography"/>
                      <w:rPr>
                        <w:noProof/>
                      </w:rPr>
                    </w:pPr>
                    <w:r>
                      <w:rPr>
                        <w:noProof/>
                      </w:rPr>
                      <w:t xml:space="preserve">[14] </w:t>
                    </w:r>
                  </w:p>
                </w:tc>
                <w:tc>
                  <w:tcPr>
                    <w:tcW w:w="0" w:type="auto"/>
                    <w:hideMark/>
                  </w:tcPr>
                  <w:p w14:paraId="1300E857" w14:textId="77777777" w:rsidR="007D4AD5" w:rsidRDefault="007D4AD5">
                    <w:pPr>
                      <w:pStyle w:val="Bibliography"/>
                      <w:rPr>
                        <w:noProof/>
                      </w:rPr>
                    </w:pPr>
                    <w:r>
                      <w:rPr>
                        <w:noProof/>
                      </w:rPr>
                      <w:t>C. Paquet, “Network Security Concepts and Policies,” Cisco Press., 5th February 2013. [Online]. Available: http://www.ciscopress.com/articles/article.asp?p=1998559&amp;seqNum=3. [Accessed 28th November 2018].</w:t>
                    </w:r>
                  </w:p>
                </w:tc>
              </w:tr>
              <w:tr w:rsidR="007D4AD5" w14:paraId="5E62C867" w14:textId="77777777">
                <w:trPr>
                  <w:divId w:val="1151021898"/>
                  <w:tblCellSpacing w:w="15" w:type="dxa"/>
                </w:trPr>
                <w:tc>
                  <w:tcPr>
                    <w:tcW w:w="50" w:type="pct"/>
                    <w:hideMark/>
                  </w:tcPr>
                  <w:p w14:paraId="7350957D" w14:textId="77777777" w:rsidR="007D4AD5" w:rsidRDefault="007D4AD5">
                    <w:pPr>
                      <w:pStyle w:val="Bibliography"/>
                      <w:rPr>
                        <w:noProof/>
                      </w:rPr>
                    </w:pPr>
                    <w:r>
                      <w:rPr>
                        <w:noProof/>
                      </w:rPr>
                      <w:t xml:space="preserve">[15] </w:t>
                    </w:r>
                  </w:p>
                </w:tc>
                <w:tc>
                  <w:tcPr>
                    <w:tcW w:w="0" w:type="auto"/>
                    <w:hideMark/>
                  </w:tcPr>
                  <w:p w14:paraId="7583DA83" w14:textId="77777777" w:rsidR="007D4AD5" w:rsidRDefault="007D4AD5">
                    <w:pPr>
                      <w:pStyle w:val="Bibliography"/>
                      <w:rPr>
                        <w:noProof/>
                      </w:rPr>
                    </w:pPr>
                    <w:r>
                      <w:rPr>
                        <w:noProof/>
                      </w:rPr>
                      <w:t>M. Pascucci, “Understand the basics of mobile device management products,” Techtarget, [Online]. Available: https://searchsecurity.techtarget.com/feature/Introduction-to-mobile-device-management-products. [Accessed 29th November 2018].</w:t>
                    </w:r>
                  </w:p>
                </w:tc>
              </w:tr>
              <w:tr w:rsidR="007D4AD5" w14:paraId="70D9C1A2" w14:textId="77777777">
                <w:trPr>
                  <w:divId w:val="1151021898"/>
                  <w:tblCellSpacing w:w="15" w:type="dxa"/>
                </w:trPr>
                <w:tc>
                  <w:tcPr>
                    <w:tcW w:w="50" w:type="pct"/>
                    <w:hideMark/>
                  </w:tcPr>
                  <w:p w14:paraId="0EAEF827" w14:textId="77777777" w:rsidR="007D4AD5" w:rsidRDefault="007D4AD5">
                    <w:pPr>
                      <w:pStyle w:val="Bibliography"/>
                      <w:rPr>
                        <w:noProof/>
                      </w:rPr>
                    </w:pPr>
                    <w:r>
                      <w:rPr>
                        <w:noProof/>
                      </w:rPr>
                      <w:t xml:space="preserve">[16] </w:t>
                    </w:r>
                  </w:p>
                </w:tc>
                <w:tc>
                  <w:tcPr>
                    <w:tcW w:w="0" w:type="auto"/>
                    <w:hideMark/>
                  </w:tcPr>
                  <w:p w14:paraId="6972B6C0" w14:textId="77777777" w:rsidR="007D4AD5" w:rsidRDefault="007D4AD5">
                    <w:pPr>
                      <w:pStyle w:val="Bibliography"/>
                      <w:rPr>
                        <w:noProof/>
                      </w:rPr>
                    </w:pPr>
                    <w:r>
                      <w:rPr>
                        <w:noProof/>
                      </w:rPr>
                      <w:t>“Cisco Prime Infrastructure Configuration Guide, Release 1.2,” Cisco, [Online]. Available: https://www.cisco.com/c/en/us/td/docs/wireless/prime_infrastructure/1-2/configuration/guide/pi_12_cg/ovr.html. [Accessed 29th November 2018].</w:t>
                    </w:r>
                  </w:p>
                </w:tc>
              </w:tr>
              <w:tr w:rsidR="007D4AD5" w14:paraId="3019D293" w14:textId="77777777">
                <w:trPr>
                  <w:divId w:val="1151021898"/>
                  <w:tblCellSpacing w:w="15" w:type="dxa"/>
                </w:trPr>
                <w:tc>
                  <w:tcPr>
                    <w:tcW w:w="50" w:type="pct"/>
                    <w:hideMark/>
                  </w:tcPr>
                  <w:p w14:paraId="6CE6548B" w14:textId="77777777" w:rsidR="007D4AD5" w:rsidRDefault="007D4AD5">
                    <w:pPr>
                      <w:pStyle w:val="Bibliography"/>
                      <w:rPr>
                        <w:noProof/>
                      </w:rPr>
                    </w:pPr>
                    <w:r>
                      <w:rPr>
                        <w:noProof/>
                      </w:rPr>
                      <w:t xml:space="preserve">[17] </w:t>
                    </w:r>
                  </w:p>
                </w:tc>
                <w:tc>
                  <w:tcPr>
                    <w:tcW w:w="0" w:type="auto"/>
                    <w:hideMark/>
                  </w:tcPr>
                  <w:p w14:paraId="5B463987" w14:textId="77777777" w:rsidR="007D4AD5" w:rsidRDefault="007D4AD5">
                    <w:pPr>
                      <w:pStyle w:val="Bibliography"/>
                      <w:rPr>
                        <w:noProof/>
                      </w:rPr>
                    </w:pPr>
                    <w:r>
                      <w:rPr>
                        <w:noProof/>
                      </w:rPr>
                      <w:t>“Cisco Prime Infrastructure Configuration Guide, Release 1.2,” Cisco, 8th February 2018. [Online]. Available: https://www.cisco.com/c/en/us/td/docs/wireless/prime_infrastructure/1-2/configuration/guide/pi_12_cg/ovr.html. [Accessed 29th November 2018].</w:t>
                    </w:r>
                  </w:p>
                </w:tc>
              </w:tr>
              <w:tr w:rsidR="007D4AD5" w14:paraId="68411488" w14:textId="77777777">
                <w:trPr>
                  <w:divId w:val="1151021898"/>
                  <w:tblCellSpacing w:w="15" w:type="dxa"/>
                </w:trPr>
                <w:tc>
                  <w:tcPr>
                    <w:tcW w:w="50" w:type="pct"/>
                    <w:hideMark/>
                  </w:tcPr>
                  <w:p w14:paraId="69B025C5" w14:textId="77777777" w:rsidR="007D4AD5" w:rsidRDefault="007D4AD5">
                    <w:pPr>
                      <w:pStyle w:val="Bibliography"/>
                      <w:rPr>
                        <w:noProof/>
                      </w:rPr>
                    </w:pPr>
                    <w:r>
                      <w:rPr>
                        <w:noProof/>
                      </w:rPr>
                      <w:t xml:space="preserve">[18] </w:t>
                    </w:r>
                  </w:p>
                </w:tc>
                <w:tc>
                  <w:tcPr>
                    <w:tcW w:w="0" w:type="auto"/>
                    <w:hideMark/>
                  </w:tcPr>
                  <w:p w14:paraId="25A5E4A3" w14:textId="77777777" w:rsidR="007D4AD5" w:rsidRDefault="007D4AD5">
                    <w:pPr>
                      <w:pStyle w:val="Bibliography"/>
                      <w:rPr>
                        <w:noProof/>
                      </w:rPr>
                    </w:pPr>
                    <w:r>
                      <w:rPr>
                        <w:noProof/>
                      </w:rPr>
                      <w:t>“Reduce Your Attack Surface: Cisco Identity Services Engine Infographic,” [Online]. Available: https://www.cisco.com/c/dam/assets/global/pdfs/november-security/ise-infographic.pdf. [Accessed 29th November 2018].</w:t>
                    </w:r>
                  </w:p>
                </w:tc>
              </w:tr>
              <w:tr w:rsidR="007D4AD5" w14:paraId="1230713C" w14:textId="77777777">
                <w:trPr>
                  <w:divId w:val="1151021898"/>
                  <w:tblCellSpacing w:w="15" w:type="dxa"/>
                </w:trPr>
                <w:tc>
                  <w:tcPr>
                    <w:tcW w:w="50" w:type="pct"/>
                    <w:hideMark/>
                  </w:tcPr>
                  <w:p w14:paraId="23BDA503" w14:textId="77777777" w:rsidR="007D4AD5" w:rsidRDefault="007D4AD5">
                    <w:pPr>
                      <w:pStyle w:val="Bibliography"/>
                      <w:rPr>
                        <w:noProof/>
                      </w:rPr>
                    </w:pPr>
                    <w:r>
                      <w:rPr>
                        <w:noProof/>
                      </w:rPr>
                      <w:t xml:space="preserve">[19] </w:t>
                    </w:r>
                  </w:p>
                </w:tc>
                <w:tc>
                  <w:tcPr>
                    <w:tcW w:w="0" w:type="auto"/>
                    <w:hideMark/>
                  </w:tcPr>
                  <w:p w14:paraId="3D702461" w14:textId="77777777" w:rsidR="007D4AD5" w:rsidRDefault="007D4AD5">
                    <w:pPr>
                      <w:pStyle w:val="Bibliography"/>
                      <w:rPr>
                        <w:noProof/>
                      </w:rPr>
                    </w:pPr>
                    <w:r>
                      <w:rPr>
                        <w:noProof/>
                      </w:rPr>
                      <w:t>“Cisco Prime Infrastructure Configuration Guide, Release 1.2,” Cisco, [Online]. Available: https://www.cisco.com/c/en/us/td/docs/wireless/prime_infrastructure/1-2/configuration/guide/pi_12_cg/ovr.html. [Accessed 30th November 2018].</w:t>
                    </w:r>
                  </w:p>
                </w:tc>
              </w:tr>
              <w:tr w:rsidR="007D4AD5" w14:paraId="2262BF2D" w14:textId="77777777">
                <w:trPr>
                  <w:divId w:val="1151021898"/>
                  <w:tblCellSpacing w:w="15" w:type="dxa"/>
                </w:trPr>
                <w:tc>
                  <w:tcPr>
                    <w:tcW w:w="50" w:type="pct"/>
                    <w:hideMark/>
                  </w:tcPr>
                  <w:p w14:paraId="6774D606" w14:textId="77777777" w:rsidR="007D4AD5" w:rsidRDefault="007D4AD5">
                    <w:pPr>
                      <w:pStyle w:val="Bibliography"/>
                      <w:rPr>
                        <w:noProof/>
                      </w:rPr>
                    </w:pPr>
                    <w:r>
                      <w:rPr>
                        <w:noProof/>
                      </w:rPr>
                      <w:t xml:space="preserve">[20] </w:t>
                    </w:r>
                  </w:p>
                </w:tc>
                <w:tc>
                  <w:tcPr>
                    <w:tcW w:w="0" w:type="auto"/>
                    <w:hideMark/>
                  </w:tcPr>
                  <w:p w14:paraId="08438C1C" w14:textId="77777777" w:rsidR="007D4AD5" w:rsidRDefault="007D4AD5">
                    <w:pPr>
                      <w:pStyle w:val="Bibliography"/>
                      <w:rPr>
                        <w:noProof/>
                      </w:rPr>
                    </w:pPr>
                    <w:r>
                      <w:rPr>
                        <w:noProof/>
                      </w:rPr>
                      <w:t>“Cisco Prime Infrastructure Configuration Guide, Release 1.2,” Cisco, [Online]. Available: https://www.cisco.com/c/en/us/td/docs/wireless/prime_infrastructure/1-2/configuration/guide/pi_12_cg/ovr.html. [Accessed 30th November 2018].</w:t>
                    </w:r>
                  </w:p>
                </w:tc>
              </w:tr>
              <w:tr w:rsidR="007D4AD5" w14:paraId="20605D27" w14:textId="77777777">
                <w:trPr>
                  <w:divId w:val="1151021898"/>
                  <w:tblCellSpacing w:w="15" w:type="dxa"/>
                </w:trPr>
                <w:tc>
                  <w:tcPr>
                    <w:tcW w:w="50" w:type="pct"/>
                    <w:hideMark/>
                  </w:tcPr>
                  <w:p w14:paraId="414CF33F" w14:textId="77777777" w:rsidR="007D4AD5" w:rsidRDefault="007D4AD5">
                    <w:pPr>
                      <w:pStyle w:val="Bibliography"/>
                      <w:rPr>
                        <w:noProof/>
                      </w:rPr>
                    </w:pPr>
                    <w:r>
                      <w:rPr>
                        <w:noProof/>
                      </w:rPr>
                      <w:t xml:space="preserve">[21] </w:t>
                    </w:r>
                  </w:p>
                </w:tc>
                <w:tc>
                  <w:tcPr>
                    <w:tcW w:w="0" w:type="auto"/>
                    <w:hideMark/>
                  </w:tcPr>
                  <w:p w14:paraId="401C7FD1" w14:textId="77777777" w:rsidR="007D4AD5" w:rsidRDefault="007D4AD5">
                    <w:pPr>
                      <w:pStyle w:val="Bibliography"/>
                      <w:rPr>
                        <w:noProof/>
                      </w:rPr>
                    </w:pPr>
                    <w:r>
                      <w:rPr>
                        <w:noProof/>
                      </w:rPr>
                      <w:t>K. Scarfone, “Comparing the top wireless intrusion prevention systems,” Techtarget, 4th August 2015. [Online]. Available: https://searchsecurity.techtarget.com/feature/Comparing-the-top-wireless-intrusion-prevention-systems. [Accessed 30th November 2018].</w:t>
                    </w:r>
                  </w:p>
                </w:tc>
              </w:tr>
              <w:tr w:rsidR="007D4AD5" w14:paraId="4A600C5C" w14:textId="77777777">
                <w:trPr>
                  <w:divId w:val="1151021898"/>
                  <w:tblCellSpacing w:w="15" w:type="dxa"/>
                </w:trPr>
                <w:tc>
                  <w:tcPr>
                    <w:tcW w:w="50" w:type="pct"/>
                    <w:hideMark/>
                  </w:tcPr>
                  <w:p w14:paraId="2BE26E0C" w14:textId="77777777" w:rsidR="007D4AD5" w:rsidRDefault="007D4AD5">
                    <w:pPr>
                      <w:pStyle w:val="Bibliography"/>
                      <w:rPr>
                        <w:noProof/>
                      </w:rPr>
                    </w:pPr>
                    <w:r>
                      <w:rPr>
                        <w:noProof/>
                      </w:rPr>
                      <w:t xml:space="preserve">[22] </w:t>
                    </w:r>
                  </w:p>
                </w:tc>
                <w:tc>
                  <w:tcPr>
                    <w:tcW w:w="0" w:type="auto"/>
                    <w:hideMark/>
                  </w:tcPr>
                  <w:p w14:paraId="28A483C6" w14:textId="77777777" w:rsidR="007D4AD5" w:rsidRDefault="007D4AD5">
                    <w:pPr>
                      <w:pStyle w:val="Bibliography"/>
                      <w:rPr>
                        <w:noProof/>
                      </w:rPr>
                    </w:pPr>
                    <w:r>
                      <w:rPr>
                        <w:noProof/>
                      </w:rPr>
                      <w:t>Forrester, “The Total Economic Impact of Stealthwatch and Cisco Identity Services Engine (ISE),” January 2018. [Online]. Available: https://www.cisco.com/c/dam/en/us/products/collateral/security/tei-network-visibility-segmentation.pdf. [Accessed 1st December 2018].</w:t>
                    </w:r>
                  </w:p>
                </w:tc>
              </w:tr>
              <w:tr w:rsidR="007D4AD5" w14:paraId="009E170C" w14:textId="77777777">
                <w:trPr>
                  <w:divId w:val="1151021898"/>
                  <w:tblCellSpacing w:w="15" w:type="dxa"/>
                </w:trPr>
                <w:tc>
                  <w:tcPr>
                    <w:tcW w:w="50" w:type="pct"/>
                    <w:hideMark/>
                  </w:tcPr>
                  <w:p w14:paraId="61C6FF8F" w14:textId="77777777" w:rsidR="007D4AD5" w:rsidRDefault="007D4AD5">
                    <w:pPr>
                      <w:pStyle w:val="Bibliography"/>
                      <w:rPr>
                        <w:noProof/>
                      </w:rPr>
                    </w:pPr>
                    <w:r>
                      <w:rPr>
                        <w:noProof/>
                      </w:rPr>
                      <w:t xml:space="preserve">[23] </w:t>
                    </w:r>
                  </w:p>
                </w:tc>
                <w:tc>
                  <w:tcPr>
                    <w:tcW w:w="0" w:type="auto"/>
                    <w:hideMark/>
                  </w:tcPr>
                  <w:p w14:paraId="2A46FE7F" w14:textId="77777777" w:rsidR="007D4AD5" w:rsidRDefault="007D4AD5">
                    <w:pPr>
                      <w:pStyle w:val="Bibliography"/>
                      <w:rPr>
                        <w:noProof/>
                      </w:rPr>
                    </w:pPr>
                    <w:r>
                      <w:rPr>
                        <w:noProof/>
                      </w:rPr>
                      <w:t>M. Seaman, “802.1X: Port-Based Network Access Control,” 5th February 2010. [Online]. Available: https://1.ieee802.org/security/802-1x/. [Accessed 1st December 2018].</w:t>
                    </w:r>
                  </w:p>
                </w:tc>
              </w:tr>
              <w:tr w:rsidR="007D4AD5" w14:paraId="2A2E9120" w14:textId="77777777">
                <w:trPr>
                  <w:divId w:val="1151021898"/>
                  <w:tblCellSpacing w:w="15" w:type="dxa"/>
                </w:trPr>
                <w:tc>
                  <w:tcPr>
                    <w:tcW w:w="50" w:type="pct"/>
                    <w:hideMark/>
                  </w:tcPr>
                  <w:p w14:paraId="4BE6D0B8" w14:textId="77777777" w:rsidR="007D4AD5" w:rsidRDefault="007D4AD5">
                    <w:pPr>
                      <w:pStyle w:val="Bibliography"/>
                      <w:rPr>
                        <w:noProof/>
                      </w:rPr>
                    </w:pPr>
                    <w:r>
                      <w:rPr>
                        <w:noProof/>
                      </w:rPr>
                      <w:t xml:space="preserve">[24] </w:t>
                    </w:r>
                  </w:p>
                </w:tc>
                <w:tc>
                  <w:tcPr>
                    <w:tcW w:w="0" w:type="auto"/>
                    <w:hideMark/>
                  </w:tcPr>
                  <w:p w14:paraId="70E206DF" w14:textId="77777777" w:rsidR="007D4AD5" w:rsidRDefault="007D4AD5">
                    <w:pPr>
                      <w:pStyle w:val="Bibliography"/>
                      <w:rPr>
                        <w:noProof/>
                      </w:rPr>
                    </w:pPr>
                    <w:r>
                      <w:rPr>
                        <w:noProof/>
                      </w:rPr>
                      <w:t>C. F., “Why Cisco ISE is the Perfect BYOD Solution For Enterprise,” CTC Technologies, Inc., 2nd July 2017. [Online]. Available: https://www.ctctechnologies.com/cisco-ise-byod-solutions/. [Accessed 1st December 2018].</w:t>
                    </w:r>
                  </w:p>
                </w:tc>
              </w:tr>
              <w:tr w:rsidR="007D4AD5" w14:paraId="7732C5AA" w14:textId="77777777">
                <w:trPr>
                  <w:divId w:val="1151021898"/>
                  <w:tblCellSpacing w:w="15" w:type="dxa"/>
                </w:trPr>
                <w:tc>
                  <w:tcPr>
                    <w:tcW w:w="50" w:type="pct"/>
                    <w:hideMark/>
                  </w:tcPr>
                  <w:p w14:paraId="578232B1" w14:textId="77777777" w:rsidR="007D4AD5" w:rsidRDefault="007D4AD5">
                    <w:pPr>
                      <w:pStyle w:val="Bibliography"/>
                      <w:rPr>
                        <w:noProof/>
                      </w:rPr>
                    </w:pPr>
                    <w:r>
                      <w:rPr>
                        <w:noProof/>
                      </w:rPr>
                      <w:lastRenderedPageBreak/>
                      <w:t xml:space="preserve">[25] </w:t>
                    </w:r>
                  </w:p>
                </w:tc>
                <w:tc>
                  <w:tcPr>
                    <w:tcW w:w="0" w:type="auto"/>
                    <w:hideMark/>
                  </w:tcPr>
                  <w:p w14:paraId="38DFA7BD" w14:textId="77777777" w:rsidR="007D4AD5" w:rsidRDefault="007D4AD5">
                    <w:pPr>
                      <w:pStyle w:val="Bibliography"/>
                      <w:rPr>
                        <w:noProof/>
                      </w:rPr>
                    </w:pPr>
                    <w:r>
                      <w:rPr>
                        <w:noProof/>
                      </w:rPr>
                      <w:t>K. Scarfone, “Comparing the top wireless intrusion prevention systems,” TechTarget, 2015 August 2015. [Online]. Available: https://searchsecurity.techtarget.com/feature/Comparing-the-top-wireless-intrusion-prevention-systems. [Accessed 1st December 2018].</w:t>
                    </w:r>
                  </w:p>
                </w:tc>
              </w:tr>
              <w:tr w:rsidR="007D4AD5" w14:paraId="7014E0EA" w14:textId="77777777">
                <w:trPr>
                  <w:divId w:val="1151021898"/>
                  <w:tblCellSpacing w:w="15" w:type="dxa"/>
                </w:trPr>
                <w:tc>
                  <w:tcPr>
                    <w:tcW w:w="50" w:type="pct"/>
                    <w:hideMark/>
                  </w:tcPr>
                  <w:p w14:paraId="71D5F9F3" w14:textId="77777777" w:rsidR="007D4AD5" w:rsidRDefault="007D4AD5">
                    <w:pPr>
                      <w:pStyle w:val="Bibliography"/>
                      <w:rPr>
                        <w:noProof/>
                      </w:rPr>
                    </w:pPr>
                    <w:r>
                      <w:rPr>
                        <w:noProof/>
                      </w:rPr>
                      <w:t xml:space="preserve">[26] </w:t>
                    </w:r>
                  </w:p>
                </w:tc>
                <w:tc>
                  <w:tcPr>
                    <w:tcW w:w="0" w:type="auto"/>
                    <w:hideMark/>
                  </w:tcPr>
                  <w:p w14:paraId="38E2CE66" w14:textId="77777777" w:rsidR="007D4AD5" w:rsidRDefault="007D4AD5">
                    <w:pPr>
                      <w:pStyle w:val="Bibliography"/>
                      <w:rPr>
                        <w:noProof/>
                      </w:rPr>
                    </w:pPr>
                    <w:r>
                      <w:rPr>
                        <w:noProof/>
                      </w:rPr>
                      <w:t xml:space="preserve">R. MAHINDRU, “BRING YOUR OWN DEVICE (BYOD): AN EMPIRICAL STUDY ACROSS INDUSTRIES.,” </w:t>
                    </w:r>
                    <w:r>
                      <w:rPr>
                        <w:i/>
                        <w:iCs/>
                        <w:noProof/>
                      </w:rPr>
                      <w:t xml:space="preserve">CLEAR International Journal of Research in Commerce &amp; Management, </w:t>
                    </w:r>
                    <w:r>
                      <w:rPr>
                        <w:noProof/>
                      </w:rPr>
                      <w:t xml:space="preserve">vol. Vol.4, no. (12), pp. p.54-58, 2013. </w:t>
                    </w:r>
                  </w:p>
                </w:tc>
              </w:tr>
              <w:tr w:rsidR="007D4AD5" w14:paraId="2A697F01" w14:textId="77777777">
                <w:trPr>
                  <w:divId w:val="1151021898"/>
                  <w:tblCellSpacing w:w="15" w:type="dxa"/>
                </w:trPr>
                <w:tc>
                  <w:tcPr>
                    <w:tcW w:w="50" w:type="pct"/>
                    <w:hideMark/>
                  </w:tcPr>
                  <w:p w14:paraId="6C05643F" w14:textId="77777777" w:rsidR="007D4AD5" w:rsidRDefault="007D4AD5">
                    <w:pPr>
                      <w:pStyle w:val="Bibliography"/>
                      <w:rPr>
                        <w:noProof/>
                      </w:rPr>
                    </w:pPr>
                    <w:r>
                      <w:rPr>
                        <w:noProof/>
                      </w:rPr>
                      <w:t xml:space="preserve">[27] </w:t>
                    </w:r>
                  </w:p>
                </w:tc>
                <w:tc>
                  <w:tcPr>
                    <w:tcW w:w="0" w:type="auto"/>
                    <w:hideMark/>
                  </w:tcPr>
                  <w:p w14:paraId="25E3ACD0" w14:textId="77777777" w:rsidR="007D4AD5" w:rsidRDefault="007D4AD5">
                    <w:pPr>
                      <w:pStyle w:val="Bibliography"/>
                      <w:rPr>
                        <w:noProof/>
                      </w:rPr>
                    </w:pPr>
                    <w:r>
                      <w:rPr>
                        <w:noProof/>
                      </w:rPr>
                      <w:t xml:space="preserve">G. Priyadarshi, “Leveraging and Securing the Bring Your Own Device and Technology Approach,” </w:t>
                    </w:r>
                    <w:r>
                      <w:rPr>
                        <w:i/>
                        <w:iCs/>
                        <w:noProof/>
                      </w:rPr>
                      <w:t xml:space="preserve">ISACA Journal, </w:t>
                    </w:r>
                    <w:r>
                      <w:rPr>
                        <w:noProof/>
                      </w:rPr>
                      <w:t xml:space="preserve">vol. Volume 4, 2013. </w:t>
                    </w:r>
                  </w:p>
                </w:tc>
              </w:tr>
            </w:tbl>
            <w:p w14:paraId="2C3A223B" w14:textId="77777777" w:rsidR="007D4AD5" w:rsidRDefault="007D4AD5">
              <w:pPr>
                <w:divId w:val="1151021898"/>
                <w:rPr>
                  <w:rFonts w:eastAsia="Times New Roman"/>
                  <w:noProof/>
                </w:rPr>
              </w:pPr>
            </w:p>
            <w:p w14:paraId="4D3FF53E" w14:textId="77777777" w:rsidR="00815AEB" w:rsidRDefault="00815AEB">
              <w:r>
                <w:rPr>
                  <w:b/>
                  <w:bCs/>
                  <w:noProof/>
                </w:rPr>
                <w:fldChar w:fldCharType="end"/>
              </w:r>
            </w:p>
          </w:sdtContent>
        </w:sdt>
      </w:sdtContent>
    </w:sdt>
    <w:p w14:paraId="120B612C" w14:textId="77777777" w:rsidR="00BC6E65" w:rsidRDefault="00BC6E65">
      <w:pPr>
        <w:rPr>
          <w:rFonts w:ascii="Times New Roman" w:hAnsi="Times New Roman"/>
          <w:sz w:val="24"/>
          <w:szCs w:val="24"/>
        </w:rPr>
        <w:sectPr w:rsidR="00BC6E65" w:rsidSect="00847E99">
          <w:footerReference w:type="default" r:id="rId18"/>
          <w:pgSz w:w="11906" w:h="16838"/>
          <w:pgMar w:top="1440" w:right="1440" w:bottom="1440" w:left="1440" w:header="708" w:footer="708" w:gutter="0"/>
          <w:pgNumType w:start="0"/>
          <w:cols w:space="708"/>
          <w:titlePg/>
          <w:docGrid w:linePitch="360"/>
        </w:sectPr>
      </w:pPr>
    </w:p>
    <w:p w14:paraId="599B9A38" w14:textId="77777777" w:rsidR="00BC6E65" w:rsidRPr="00BC6E65" w:rsidRDefault="00BC6E65" w:rsidP="00BC6E65">
      <w:pPr>
        <w:spacing w:after="0" w:line="240" w:lineRule="auto"/>
        <w:rPr>
          <w:rFonts w:ascii="Calibri" w:eastAsia="Times New Roman" w:hAnsi="Calibri"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C6E65" w:rsidRPr="00BC6E65" w14:paraId="39EBD79C" w14:textId="77777777" w:rsidTr="007F2D85">
        <w:trPr>
          <w:jc w:val="center"/>
        </w:trPr>
        <w:tc>
          <w:tcPr>
            <w:tcW w:w="10670" w:type="dxa"/>
            <w:shd w:val="clear" w:color="auto" w:fill="BFBFBF"/>
          </w:tcPr>
          <w:p w14:paraId="417829E4" w14:textId="77777777" w:rsidR="00BC6E65" w:rsidRPr="00BC6E65" w:rsidRDefault="00BC6E65" w:rsidP="00BC6E65">
            <w:pPr>
              <w:spacing w:after="0" w:line="240" w:lineRule="auto"/>
              <w:rPr>
                <w:rFonts w:ascii="Times New Roman" w:eastAsia="Times New Roman" w:hAnsi="Times New Roman" w:cs="Times New Roman"/>
                <w:sz w:val="20"/>
                <w:szCs w:val="20"/>
              </w:rPr>
            </w:pPr>
            <w:r w:rsidRPr="00BC6E65">
              <w:rPr>
                <w:rFonts w:ascii="Times New Roman" w:eastAsia="Times New Roman" w:hAnsi="Times New Roman" w:cs="Times New Roman"/>
                <w:sz w:val="32"/>
                <w:szCs w:val="32"/>
              </w:rPr>
              <w:br w:type="page"/>
            </w:r>
            <w:r w:rsidRPr="00BC6E65">
              <w:rPr>
                <w:rFonts w:ascii="Calibri" w:eastAsia="Times New Roman" w:hAnsi="Calibri" w:cs="Arial"/>
                <w:b/>
                <w:caps/>
                <w:sz w:val="40"/>
                <w:szCs w:val="20"/>
              </w:rPr>
              <w:t xml:space="preserve">                 marking criteria and Student FEEDBACK</w:t>
            </w:r>
          </w:p>
        </w:tc>
      </w:tr>
    </w:tbl>
    <w:p w14:paraId="27BB55F6" w14:textId="77777777" w:rsidR="00BC6E65" w:rsidRPr="00BC6E65" w:rsidRDefault="00BC6E65" w:rsidP="00BC6E65">
      <w:pPr>
        <w:spacing w:after="0" w:line="240" w:lineRule="auto"/>
        <w:rPr>
          <w:rFonts w:ascii="Times New Roman" w:eastAsia="Times New Roman" w:hAnsi="Times New Roman" w:cs="Times New Roman"/>
          <w:sz w:val="16"/>
          <w:szCs w:val="20"/>
        </w:rPr>
      </w:pPr>
    </w:p>
    <w:p w14:paraId="58DD937C" w14:textId="77777777" w:rsidR="00BC6E65" w:rsidRPr="00BC6E65" w:rsidRDefault="00BC6E65" w:rsidP="00BC6E65">
      <w:pPr>
        <w:spacing w:after="0" w:line="240" w:lineRule="auto"/>
        <w:jc w:val="both"/>
        <w:rPr>
          <w:rFonts w:ascii="Calibri" w:eastAsia="Times New Roman" w:hAnsi="Calibri" w:cs="Times New Roman"/>
          <w:sz w:val="20"/>
          <w:szCs w:val="20"/>
          <w:lang w:eastAsia="en-US"/>
        </w:rPr>
      </w:pPr>
      <w:r w:rsidRPr="00BC6E65">
        <w:rPr>
          <w:rFonts w:ascii="Calibri" w:eastAsia="Times New Roman" w:hAnsi="Calibri" w:cs="Times New Roman"/>
          <w:sz w:val="20"/>
          <w:szCs w:val="20"/>
          <w:lang w:eastAsia="en-US"/>
        </w:rPr>
        <w:t xml:space="preserve">This section details the assessment criteria. The </w:t>
      </w:r>
      <w:r w:rsidRPr="00BC6E65">
        <w:rPr>
          <w:rFonts w:ascii="Calibri" w:eastAsia="Times New Roman" w:hAnsi="Calibri" w:cs="Times New Roman"/>
          <w:i/>
          <w:sz w:val="20"/>
          <w:szCs w:val="20"/>
          <w:lang w:eastAsia="en-US"/>
        </w:rPr>
        <w:t>extent</w:t>
      </w:r>
      <w:r w:rsidRPr="00BC6E65">
        <w:rPr>
          <w:rFonts w:ascii="Calibri" w:eastAsia="Times New Roman" w:hAnsi="Calibri" w:cs="Times New Roman"/>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76FE313" w14:textId="77777777" w:rsidR="00BC6E65" w:rsidRPr="00BC6E65" w:rsidRDefault="00BC6E65" w:rsidP="00BC6E65">
      <w:pPr>
        <w:spacing w:after="0" w:line="240" w:lineRule="auto"/>
        <w:rPr>
          <w:rFonts w:ascii="Calibri" w:eastAsia="Times New Roman" w:hAnsi="Calibri" w:cs="Times New Roman"/>
          <w:b/>
          <w:sz w:val="20"/>
        </w:rPr>
      </w:pPr>
    </w:p>
    <w:tbl>
      <w:tblPr>
        <w:tblW w:w="5000" w:type="pct"/>
        <w:tblLayout w:type="fixed"/>
        <w:tblLook w:val="04A0" w:firstRow="1" w:lastRow="0" w:firstColumn="1" w:lastColumn="0" w:noHBand="0" w:noVBand="1"/>
      </w:tblPr>
      <w:tblGrid>
        <w:gridCol w:w="9274"/>
        <w:gridCol w:w="592"/>
        <w:gridCol w:w="590"/>
      </w:tblGrid>
      <w:tr w:rsidR="00BC6E65" w:rsidRPr="00BC6E65" w14:paraId="6A8FABB0" w14:textId="77777777" w:rsidTr="007F2D8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A672061" w14:textId="77777777" w:rsidR="00BC6E65" w:rsidRPr="00BC6E65" w:rsidRDefault="00BC6E65" w:rsidP="00BC6E65">
            <w:pPr>
              <w:spacing w:after="0" w:line="240" w:lineRule="auto"/>
              <w:rPr>
                <w:rFonts w:ascii="Calibri" w:eastAsia="Times New Roman" w:hAnsi="Calibri" w:cs="Times New Roman"/>
                <w:b/>
                <w:szCs w:val="20"/>
              </w:rPr>
            </w:pPr>
            <w:r w:rsidRPr="00BC6E65">
              <w:rPr>
                <w:rFonts w:ascii="Calibri" w:eastAsia="Times New Roman" w:hAnsi="Calibri" w:cs="Times New Roman"/>
                <w:b/>
                <w:szCs w:val="16"/>
              </w:rPr>
              <w:t xml:space="preserve">Common Assessment Criteria </w:t>
            </w:r>
            <w:proofErr w:type="gramStart"/>
            <w:r w:rsidRPr="00BC6E65">
              <w:rPr>
                <w:rFonts w:ascii="Calibri" w:eastAsia="Times New Roman" w:hAnsi="Calibri" w:cs="Times New Roman"/>
                <w:b/>
                <w:szCs w:val="20"/>
              </w:rPr>
              <w:t xml:space="preserve">Applied </w:t>
            </w:r>
            <w:bookmarkStart w:id="28" w:name="assessmentComponent"/>
            <w:bookmarkEnd w:id="28"/>
            <w:r w:rsidRPr="00BC6E65">
              <w:rPr>
                <w:rFonts w:ascii="Calibri" w:eastAsia="Times New Roman" w:hAnsi="Calibri" w:cs="Times New Roman"/>
                <w:b/>
                <w:szCs w:val="20"/>
              </w:rPr>
              <w:t xml:space="preserve"> (</w:t>
            </w:r>
            <w:proofErr w:type="gramEnd"/>
            <w:r w:rsidRPr="00BC6E65">
              <w:rPr>
                <w:rFonts w:ascii="Calibri" w:eastAsia="Times New Roman" w:hAnsi="Calibri" w:cs="Times New Roman"/>
                <w:b/>
                <w:szCs w:val="20"/>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151DFDC" w14:textId="77777777" w:rsidR="00BC6E65" w:rsidRPr="00BC6E65" w:rsidRDefault="00BC6E65" w:rsidP="00BC6E65">
            <w:pPr>
              <w:spacing w:after="0" w:line="240" w:lineRule="auto"/>
              <w:ind w:left="34" w:right="113"/>
              <w:jc w:val="center"/>
              <w:rPr>
                <w:rFonts w:ascii="Calibri" w:eastAsia="Times New Roman" w:hAnsi="Calibri" w:cs="Times New Roman"/>
                <w:b/>
                <w:sz w:val="14"/>
                <w:szCs w:val="14"/>
              </w:rPr>
            </w:pPr>
            <w:r w:rsidRPr="00BC6E65">
              <w:rPr>
                <w:rFonts w:ascii="Calibri" w:eastAsia="Times New Roman" w:hAnsi="Calibri" w:cs="Times New Roman"/>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05E4B8" w14:textId="77777777" w:rsidR="00BC6E65" w:rsidRPr="00BC6E65" w:rsidRDefault="00BC6E65" w:rsidP="00BC6E65">
            <w:pPr>
              <w:spacing w:after="0" w:line="240" w:lineRule="auto"/>
              <w:ind w:left="113" w:right="113"/>
              <w:jc w:val="center"/>
              <w:rPr>
                <w:rFonts w:ascii="Calibri" w:eastAsia="Times New Roman" w:hAnsi="Calibri" w:cs="Times New Roman"/>
                <w:b/>
                <w:sz w:val="14"/>
                <w:szCs w:val="14"/>
              </w:rPr>
            </w:pPr>
            <w:r w:rsidRPr="00BC6E65">
              <w:rPr>
                <w:rFonts w:ascii="Calibri" w:eastAsia="Times New Roman" w:hAnsi="Calibri" w:cs="Times New Roman"/>
                <w:b/>
                <w:sz w:val="14"/>
                <w:szCs w:val="14"/>
              </w:rPr>
              <w:t xml:space="preserve">Marks </w:t>
            </w:r>
          </w:p>
          <w:p w14:paraId="762452F6" w14:textId="77777777" w:rsidR="00BC6E65" w:rsidRPr="00BC6E65" w:rsidRDefault="00BC6E65" w:rsidP="00BC6E65">
            <w:pPr>
              <w:spacing w:after="0" w:line="240" w:lineRule="auto"/>
              <w:ind w:left="113" w:right="113"/>
              <w:jc w:val="center"/>
              <w:rPr>
                <w:rFonts w:ascii="Calibri" w:eastAsia="Times New Roman" w:hAnsi="Calibri" w:cs="Times New Roman"/>
                <w:b/>
                <w:sz w:val="14"/>
                <w:szCs w:val="14"/>
              </w:rPr>
            </w:pPr>
            <w:r w:rsidRPr="00BC6E65">
              <w:rPr>
                <w:rFonts w:ascii="Calibri" w:eastAsia="Times New Roman" w:hAnsi="Calibri" w:cs="Times New Roman"/>
                <w:b/>
                <w:sz w:val="14"/>
                <w:szCs w:val="14"/>
              </w:rPr>
              <w:t>awarded</w:t>
            </w:r>
          </w:p>
        </w:tc>
      </w:tr>
      <w:tr w:rsidR="00BC6E65" w:rsidRPr="00BC6E65" w14:paraId="15DF5DC4" w14:textId="77777777" w:rsidTr="007F2D85">
        <w:trPr>
          <w:trHeight w:val="450"/>
        </w:trPr>
        <w:tc>
          <w:tcPr>
            <w:tcW w:w="4435" w:type="pct"/>
            <w:tcBorders>
              <w:top w:val="single" w:sz="4" w:space="0" w:color="auto"/>
              <w:left w:val="single" w:sz="4" w:space="0" w:color="auto"/>
              <w:right w:val="single" w:sz="4" w:space="0" w:color="auto"/>
            </w:tcBorders>
            <w:shd w:val="clear" w:color="auto" w:fill="D9D9D9"/>
          </w:tcPr>
          <w:p w14:paraId="24BA76C0" w14:textId="77777777" w:rsidR="00BC6E65" w:rsidRPr="00BC6E65" w:rsidRDefault="00BC6E65" w:rsidP="00BC6E65">
            <w:pPr>
              <w:spacing w:after="0" w:line="240" w:lineRule="auto"/>
              <w:rPr>
                <w:rFonts w:ascii="Calibri" w:eastAsia="Times New Roman" w:hAnsi="Calibri" w:cs="Times New Roman"/>
                <w:b/>
                <w:sz w:val="16"/>
                <w:szCs w:val="16"/>
              </w:rPr>
            </w:pPr>
            <w:r w:rsidRPr="00BC6E65">
              <w:rPr>
                <w:rFonts w:ascii="Calibri" w:eastAsia="Times New Roman" w:hAnsi="Calibri" w:cs="Times New Roman"/>
                <w:b/>
                <w:sz w:val="20"/>
                <w:szCs w:val="16"/>
              </w:rPr>
              <w:t xml:space="preserve">1. </w:t>
            </w:r>
            <w:r w:rsidRPr="00BC6E65">
              <w:rPr>
                <w:rFonts w:ascii="Calibri" w:eastAsia="Times New Roman" w:hAnsi="Calibri" w:cs="Times New Roman"/>
                <w:b/>
                <w:sz w:val="20"/>
                <w:szCs w:val="20"/>
              </w:rPr>
              <w:t>Research-informed Literature</w:t>
            </w:r>
            <w:r w:rsidRPr="00BC6E65">
              <w:rPr>
                <w:rFonts w:ascii="Calibri" w:eastAsia="Times New Roman" w:hAnsi="Calibri" w:cs="Times New Roman"/>
                <w:b/>
                <w:sz w:val="16"/>
                <w:szCs w:val="16"/>
              </w:rPr>
              <w:t xml:space="preserve"> </w:t>
            </w:r>
          </w:p>
          <w:p w14:paraId="206A683D" w14:textId="77777777" w:rsidR="00BC6E65" w:rsidRPr="00BC6E65" w:rsidRDefault="00BC6E65" w:rsidP="00BC6E65">
            <w:pPr>
              <w:spacing w:after="120" w:line="240" w:lineRule="auto"/>
              <w:rPr>
                <w:rFonts w:ascii="Calibri" w:eastAsia="Times New Roman" w:hAnsi="Calibri" w:cs="Times New Roman"/>
                <w:sz w:val="14"/>
                <w:szCs w:val="14"/>
              </w:rPr>
            </w:pPr>
            <w:r w:rsidRPr="00BC6E65">
              <w:rPr>
                <w:rFonts w:ascii="Calibri" w:eastAsia="Times New Roman" w:hAnsi="Calibri" w:cs="Times New Roman"/>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D2DA063" w14:textId="77777777" w:rsidR="00BC6E65" w:rsidRPr="00BC6E65" w:rsidRDefault="00BC6E65" w:rsidP="00BC6E65">
            <w:pPr>
              <w:spacing w:after="0" w:line="240" w:lineRule="auto"/>
              <w:jc w:val="center"/>
              <w:rPr>
                <w:rFonts w:ascii="Calibri" w:eastAsia="Times New Roman" w:hAnsi="Calibri" w:cs="Times New Roman"/>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6EC098" w14:textId="77777777" w:rsidR="00BC6E65" w:rsidRPr="00BC6E65" w:rsidRDefault="00BC6E65" w:rsidP="00BC6E65">
            <w:pPr>
              <w:spacing w:after="0" w:line="240" w:lineRule="auto"/>
              <w:jc w:val="center"/>
              <w:rPr>
                <w:rFonts w:ascii="Calibri" w:eastAsia="Times New Roman" w:hAnsi="Calibri" w:cs="Times New Roman"/>
                <w:sz w:val="32"/>
                <w:szCs w:val="20"/>
              </w:rPr>
            </w:pPr>
          </w:p>
        </w:tc>
      </w:tr>
      <w:tr w:rsidR="00BC6E65" w:rsidRPr="00BC6E65" w14:paraId="497A90B5" w14:textId="77777777" w:rsidTr="007F2D85">
        <w:trPr>
          <w:trHeight w:val="450"/>
        </w:trPr>
        <w:tc>
          <w:tcPr>
            <w:tcW w:w="4435" w:type="pct"/>
            <w:vMerge w:val="restart"/>
            <w:tcBorders>
              <w:top w:val="single" w:sz="4" w:space="0" w:color="auto"/>
              <w:left w:val="single" w:sz="4" w:space="0" w:color="auto"/>
              <w:right w:val="single" w:sz="4" w:space="0" w:color="auto"/>
            </w:tcBorders>
          </w:tcPr>
          <w:p w14:paraId="351CD3D0" w14:textId="77777777" w:rsidR="00BC6E65" w:rsidRPr="00BC6E65" w:rsidRDefault="00BC6E65" w:rsidP="00BC6E65">
            <w:pPr>
              <w:spacing w:after="120" w:line="240" w:lineRule="auto"/>
              <w:rPr>
                <w:rFonts w:ascii="Calibri" w:eastAsia="Times New Roman" w:hAnsi="Calibri" w:cs="Times New Roman"/>
                <w:sz w:val="20"/>
                <w:szCs w:val="14"/>
              </w:rPr>
            </w:pPr>
            <w:bookmarkStart w:id="29" w:name="feedbackRIL"/>
            <w:bookmarkEnd w:id="29"/>
            <w:r w:rsidRPr="00BC6E65">
              <w:rPr>
                <w:rFonts w:ascii="Calibri" w:eastAsia="Times New Roman" w:hAnsi="Calibri" w:cs="Times New Roman"/>
                <w:sz w:val="20"/>
                <w:szCs w:val="14"/>
              </w:rPr>
              <w:t>Good literature research. Appropriate sources were selected, although a broader scope of sources would improve the work. (Grade mark: 86.67%)</w:t>
            </w:r>
          </w:p>
        </w:tc>
        <w:tc>
          <w:tcPr>
            <w:tcW w:w="283" w:type="pct"/>
            <w:tcBorders>
              <w:top w:val="single" w:sz="4" w:space="0" w:color="auto"/>
              <w:left w:val="single" w:sz="4" w:space="0" w:color="auto"/>
              <w:right w:val="single" w:sz="4" w:space="0" w:color="auto"/>
            </w:tcBorders>
          </w:tcPr>
          <w:p w14:paraId="2DF6A177" w14:textId="77777777" w:rsidR="00BC6E65" w:rsidRPr="00BC6E65" w:rsidRDefault="00BC6E65" w:rsidP="00BC6E65">
            <w:pPr>
              <w:spacing w:after="0" w:line="240" w:lineRule="auto"/>
              <w:jc w:val="center"/>
              <w:rPr>
                <w:rFonts w:ascii="Calibri" w:eastAsia="Times New Roman" w:hAnsi="Calibri" w:cs="Times New Roman"/>
                <w:sz w:val="20"/>
                <w:szCs w:val="20"/>
              </w:rPr>
            </w:pPr>
            <w:bookmarkStart w:id="30" w:name="totalRIL"/>
            <w:bookmarkEnd w:id="30"/>
            <w:r w:rsidRPr="00BC6E65">
              <w:rPr>
                <w:rFonts w:ascii="Calibri" w:eastAsia="Times New Roman" w:hAnsi="Calibri" w:cs="Times New Roman"/>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99D0FF8" w14:textId="77777777" w:rsidR="00BC6E65" w:rsidRPr="00BC6E65" w:rsidRDefault="00BC6E65" w:rsidP="00BC6E65">
            <w:pPr>
              <w:spacing w:after="0" w:line="240" w:lineRule="auto"/>
              <w:jc w:val="center"/>
              <w:rPr>
                <w:rFonts w:ascii="Calibri" w:eastAsia="Times New Roman" w:hAnsi="Calibri" w:cs="Times New Roman"/>
                <w:sz w:val="20"/>
                <w:szCs w:val="20"/>
              </w:rPr>
            </w:pPr>
            <w:bookmarkStart w:id="31" w:name="markRIL"/>
            <w:bookmarkEnd w:id="31"/>
            <w:r w:rsidRPr="00BC6E65">
              <w:rPr>
                <w:rFonts w:ascii="Calibri" w:eastAsia="Times New Roman" w:hAnsi="Calibri" w:cs="Times New Roman"/>
                <w:sz w:val="20"/>
                <w:szCs w:val="20"/>
              </w:rPr>
              <w:t>13</w:t>
            </w:r>
          </w:p>
        </w:tc>
      </w:tr>
      <w:tr w:rsidR="00BC6E65" w:rsidRPr="00BC6E65" w14:paraId="08ADD7A1" w14:textId="77777777" w:rsidTr="007F2D85">
        <w:trPr>
          <w:trHeight w:val="451"/>
        </w:trPr>
        <w:tc>
          <w:tcPr>
            <w:tcW w:w="4435" w:type="pct"/>
            <w:vMerge/>
            <w:tcBorders>
              <w:left w:val="single" w:sz="4" w:space="0" w:color="auto"/>
              <w:bottom w:val="single" w:sz="4" w:space="0" w:color="auto"/>
              <w:right w:val="single" w:sz="4" w:space="0" w:color="auto"/>
            </w:tcBorders>
          </w:tcPr>
          <w:p w14:paraId="7E0E5401" w14:textId="77777777" w:rsidR="00BC6E65" w:rsidRPr="00BC6E65" w:rsidRDefault="00BC6E65" w:rsidP="00BC6E65">
            <w:pPr>
              <w:spacing w:after="0" w:line="240" w:lineRule="auto"/>
              <w:rPr>
                <w:rFonts w:ascii="Calibri" w:eastAsia="Times New Roman" w:hAnsi="Calibri" w:cs="Times New Roman"/>
                <w:b/>
                <w:sz w:val="16"/>
                <w:szCs w:val="16"/>
              </w:rPr>
            </w:pPr>
          </w:p>
        </w:tc>
        <w:tc>
          <w:tcPr>
            <w:tcW w:w="283" w:type="pct"/>
            <w:tcBorders>
              <w:left w:val="single" w:sz="4" w:space="0" w:color="auto"/>
              <w:bottom w:val="single" w:sz="4" w:space="0" w:color="auto"/>
              <w:right w:val="single" w:sz="4" w:space="0" w:color="auto"/>
            </w:tcBorders>
          </w:tcPr>
          <w:p w14:paraId="06B9ABEB" w14:textId="77777777" w:rsidR="00BC6E65" w:rsidRPr="00BC6E65" w:rsidRDefault="00BC6E65" w:rsidP="00BC6E65">
            <w:pPr>
              <w:spacing w:after="0" w:line="240" w:lineRule="auto"/>
              <w:rPr>
                <w:rFonts w:ascii="Calibri" w:eastAsia="Times New Roman" w:hAnsi="Calibri" w:cs="Times New Roman"/>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C050C19" w14:textId="77777777" w:rsidR="00BC6E65" w:rsidRPr="00BC6E65" w:rsidRDefault="00BC6E65" w:rsidP="00BC6E65">
            <w:pPr>
              <w:spacing w:after="0" w:line="240" w:lineRule="auto"/>
              <w:jc w:val="center"/>
              <w:rPr>
                <w:rFonts w:ascii="Calibri" w:eastAsia="Times New Roman" w:hAnsi="Calibri" w:cs="Times New Roman"/>
                <w:sz w:val="32"/>
                <w:szCs w:val="20"/>
              </w:rPr>
            </w:pPr>
          </w:p>
        </w:tc>
      </w:tr>
      <w:tr w:rsidR="00BC6E65" w:rsidRPr="00BC6E65" w14:paraId="767FB2F0" w14:textId="77777777" w:rsidTr="007F2D85">
        <w:trPr>
          <w:trHeight w:val="450"/>
        </w:trPr>
        <w:tc>
          <w:tcPr>
            <w:tcW w:w="4435" w:type="pct"/>
            <w:tcBorders>
              <w:top w:val="single" w:sz="4" w:space="0" w:color="auto"/>
              <w:left w:val="single" w:sz="4" w:space="0" w:color="auto"/>
              <w:right w:val="single" w:sz="4" w:space="0" w:color="auto"/>
            </w:tcBorders>
            <w:shd w:val="clear" w:color="auto" w:fill="D9D9D9"/>
          </w:tcPr>
          <w:p w14:paraId="1035E5FA" w14:textId="77777777" w:rsidR="00BC6E65" w:rsidRPr="00BC6E65" w:rsidRDefault="00BC6E65" w:rsidP="00BC6E65">
            <w:pPr>
              <w:spacing w:after="0" w:line="240" w:lineRule="auto"/>
              <w:rPr>
                <w:rFonts w:ascii="Calibri" w:eastAsia="Times New Roman" w:hAnsi="Calibri" w:cs="Times New Roman"/>
                <w:b/>
                <w:sz w:val="20"/>
                <w:szCs w:val="20"/>
              </w:rPr>
            </w:pPr>
            <w:r w:rsidRPr="00BC6E65">
              <w:rPr>
                <w:rFonts w:ascii="Calibri" w:eastAsia="Times New Roman" w:hAnsi="Calibri" w:cs="Times New Roman"/>
                <w:b/>
                <w:sz w:val="20"/>
                <w:szCs w:val="16"/>
              </w:rPr>
              <w:t xml:space="preserve">2. </w:t>
            </w:r>
            <w:r w:rsidRPr="00BC6E65">
              <w:rPr>
                <w:rFonts w:ascii="Calibri" w:eastAsia="Times New Roman" w:hAnsi="Calibri" w:cs="Times New Roman"/>
                <w:b/>
                <w:sz w:val="20"/>
                <w:szCs w:val="20"/>
              </w:rPr>
              <w:t>Knowledge and Understanding of Subject</w:t>
            </w:r>
          </w:p>
          <w:p w14:paraId="7EC45AEB" w14:textId="77777777" w:rsidR="00BC6E65" w:rsidRPr="00BC6E65" w:rsidRDefault="00BC6E65" w:rsidP="00BC6E65">
            <w:pPr>
              <w:spacing w:after="120" w:line="240" w:lineRule="auto"/>
              <w:rPr>
                <w:rFonts w:ascii="Calibri" w:eastAsia="Times New Roman" w:hAnsi="Calibri" w:cs="Times New Roman"/>
                <w:sz w:val="14"/>
                <w:szCs w:val="14"/>
              </w:rPr>
            </w:pPr>
            <w:r w:rsidRPr="00BC6E65">
              <w:rPr>
                <w:rFonts w:ascii="Calibri" w:eastAsia="Times New Roman" w:hAnsi="Calibri" w:cs="Times New Roman"/>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DE0E4ED" w14:textId="77777777" w:rsidR="00BC6E65" w:rsidRPr="00BC6E65" w:rsidRDefault="00BC6E65" w:rsidP="00BC6E65">
            <w:pPr>
              <w:spacing w:after="0" w:line="240" w:lineRule="auto"/>
              <w:jc w:val="center"/>
              <w:rPr>
                <w:rFonts w:ascii="Calibri" w:eastAsia="Times New Roman" w:hAnsi="Calibri" w:cs="Times New Roman"/>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BB462B" w14:textId="77777777" w:rsidR="00BC6E65" w:rsidRPr="00BC6E65" w:rsidRDefault="00BC6E65" w:rsidP="00BC6E65">
            <w:pPr>
              <w:spacing w:after="0" w:line="240" w:lineRule="auto"/>
              <w:jc w:val="center"/>
              <w:rPr>
                <w:rFonts w:ascii="Calibri" w:eastAsia="Times New Roman" w:hAnsi="Calibri" w:cs="Times New Roman"/>
                <w:sz w:val="32"/>
                <w:szCs w:val="20"/>
              </w:rPr>
            </w:pPr>
          </w:p>
        </w:tc>
      </w:tr>
      <w:tr w:rsidR="00BC6E65" w:rsidRPr="00BC6E65" w14:paraId="69966AD2" w14:textId="77777777" w:rsidTr="007F2D85">
        <w:trPr>
          <w:trHeight w:val="450"/>
        </w:trPr>
        <w:tc>
          <w:tcPr>
            <w:tcW w:w="4435" w:type="pct"/>
            <w:vMerge w:val="restart"/>
            <w:tcBorders>
              <w:top w:val="single" w:sz="4" w:space="0" w:color="auto"/>
              <w:left w:val="single" w:sz="4" w:space="0" w:color="auto"/>
              <w:right w:val="single" w:sz="4" w:space="0" w:color="auto"/>
            </w:tcBorders>
          </w:tcPr>
          <w:p w14:paraId="1C00A0CB" w14:textId="77777777" w:rsidR="00BC6E65" w:rsidRPr="00BC6E65" w:rsidRDefault="00BC6E65" w:rsidP="00BC6E65">
            <w:pPr>
              <w:spacing w:after="120" w:line="240" w:lineRule="auto"/>
              <w:rPr>
                <w:rFonts w:ascii="Calibri" w:eastAsia="Times New Roman" w:hAnsi="Calibri" w:cs="Times New Roman"/>
                <w:sz w:val="20"/>
                <w:szCs w:val="14"/>
              </w:rPr>
            </w:pPr>
            <w:bookmarkStart w:id="32" w:name="feedbackKUS"/>
            <w:bookmarkEnd w:id="32"/>
            <w:r w:rsidRPr="00BC6E65">
              <w:rPr>
                <w:rFonts w:ascii="Calibri" w:eastAsia="Times New Roman" w:hAnsi="Calibri" w:cs="Times New Roman"/>
                <w:sz w:val="20"/>
                <w:szCs w:val="14"/>
              </w:rPr>
              <w:t>Very good demonstration of understanding of technical skills and aspects concerning the chosen solution. Clearly explained and discussed various aspects of the chosen solution. (Grade mark: 86.67%)</w:t>
            </w:r>
          </w:p>
        </w:tc>
        <w:tc>
          <w:tcPr>
            <w:tcW w:w="283" w:type="pct"/>
            <w:tcBorders>
              <w:top w:val="single" w:sz="4" w:space="0" w:color="auto"/>
              <w:left w:val="single" w:sz="4" w:space="0" w:color="auto"/>
              <w:right w:val="single" w:sz="4" w:space="0" w:color="auto"/>
            </w:tcBorders>
          </w:tcPr>
          <w:p w14:paraId="5F254C1C" w14:textId="77777777" w:rsidR="00BC6E65" w:rsidRPr="00BC6E65" w:rsidRDefault="00BC6E65" w:rsidP="00BC6E65">
            <w:pPr>
              <w:spacing w:after="0" w:line="240" w:lineRule="auto"/>
              <w:jc w:val="center"/>
              <w:rPr>
                <w:rFonts w:ascii="Calibri" w:eastAsia="Times New Roman" w:hAnsi="Calibri" w:cs="Times New Roman"/>
                <w:sz w:val="20"/>
                <w:szCs w:val="20"/>
              </w:rPr>
            </w:pPr>
            <w:bookmarkStart w:id="33" w:name="totalKUS"/>
            <w:bookmarkEnd w:id="33"/>
            <w:r w:rsidRPr="00BC6E65">
              <w:rPr>
                <w:rFonts w:ascii="Calibri" w:eastAsia="Times New Roman" w:hAnsi="Calibri" w:cs="Times New Roman"/>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4E5A923" w14:textId="77777777" w:rsidR="00BC6E65" w:rsidRPr="00BC6E65" w:rsidRDefault="00BC6E65" w:rsidP="00BC6E65">
            <w:pPr>
              <w:spacing w:after="0" w:line="240" w:lineRule="auto"/>
              <w:jc w:val="center"/>
              <w:rPr>
                <w:rFonts w:ascii="Calibri" w:eastAsia="Times New Roman" w:hAnsi="Calibri" w:cs="Times New Roman"/>
                <w:sz w:val="20"/>
                <w:szCs w:val="20"/>
              </w:rPr>
            </w:pPr>
            <w:bookmarkStart w:id="34" w:name="markKUS"/>
            <w:bookmarkEnd w:id="34"/>
            <w:r w:rsidRPr="00BC6E65">
              <w:rPr>
                <w:rFonts w:ascii="Calibri" w:eastAsia="Times New Roman" w:hAnsi="Calibri" w:cs="Times New Roman"/>
                <w:sz w:val="20"/>
                <w:szCs w:val="20"/>
              </w:rPr>
              <w:t>13</w:t>
            </w:r>
          </w:p>
        </w:tc>
      </w:tr>
      <w:tr w:rsidR="00BC6E65" w:rsidRPr="00BC6E65" w14:paraId="30629F61" w14:textId="77777777" w:rsidTr="007F2D85">
        <w:trPr>
          <w:trHeight w:val="451"/>
        </w:trPr>
        <w:tc>
          <w:tcPr>
            <w:tcW w:w="4435" w:type="pct"/>
            <w:vMerge/>
            <w:tcBorders>
              <w:left w:val="single" w:sz="4" w:space="0" w:color="auto"/>
              <w:bottom w:val="single" w:sz="4" w:space="0" w:color="auto"/>
              <w:right w:val="single" w:sz="4" w:space="0" w:color="auto"/>
            </w:tcBorders>
          </w:tcPr>
          <w:p w14:paraId="4A8CE297" w14:textId="77777777" w:rsidR="00BC6E65" w:rsidRPr="00BC6E65" w:rsidRDefault="00BC6E65" w:rsidP="00BC6E65">
            <w:pPr>
              <w:spacing w:after="0" w:line="240" w:lineRule="auto"/>
              <w:rPr>
                <w:rFonts w:ascii="Calibri" w:eastAsia="Times New Roman" w:hAnsi="Calibri" w:cs="Times New Roman"/>
                <w:b/>
                <w:sz w:val="16"/>
                <w:szCs w:val="16"/>
              </w:rPr>
            </w:pPr>
          </w:p>
        </w:tc>
        <w:tc>
          <w:tcPr>
            <w:tcW w:w="283" w:type="pct"/>
            <w:tcBorders>
              <w:left w:val="single" w:sz="4" w:space="0" w:color="auto"/>
              <w:bottom w:val="single" w:sz="4" w:space="0" w:color="auto"/>
              <w:right w:val="single" w:sz="4" w:space="0" w:color="auto"/>
            </w:tcBorders>
          </w:tcPr>
          <w:p w14:paraId="19DD8EB4" w14:textId="77777777" w:rsidR="00BC6E65" w:rsidRPr="00BC6E65" w:rsidRDefault="00BC6E65" w:rsidP="00BC6E65">
            <w:pPr>
              <w:spacing w:after="0" w:line="240" w:lineRule="auto"/>
              <w:rPr>
                <w:rFonts w:ascii="Calibri" w:eastAsia="Times New Roman" w:hAnsi="Calibri" w:cs="Times New Roman"/>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3B84CAE" w14:textId="77777777" w:rsidR="00BC6E65" w:rsidRPr="00BC6E65" w:rsidRDefault="00BC6E65" w:rsidP="00BC6E65">
            <w:pPr>
              <w:spacing w:after="0" w:line="240" w:lineRule="auto"/>
              <w:jc w:val="center"/>
              <w:rPr>
                <w:rFonts w:ascii="Calibri" w:eastAsia="Times New Roman" w:hAnsi="Calibri" w:cs="Times New Roman"/>
                <w:sz w:val="32"/>
                <w:szCs w:val="20"/>
              </w:rPr>
            </w:pPr>
          </w:p>
        </w:tc>
      </w:tr>
      <w:tr w:rsidR="00BC6E65" w:rsidRPr="00BC6E65" w14:paraId="402003E7" w14:textId="77777777" w:rsidTr="007F2D85">
        <w:trPr>
          <w:trHeight w:val="450"/>
        </w:trPr>
        <w:tc>
          <w:tcPr>
            <w:tcW w:w="4435" w:type="pct"/>
            <w:tcBorders>
              <w:top w:val="single" w:sz="4" w:space="0" w:color="auto"/>
              <w:left w:val="single" w:sz="4" w:space="0" w:color="auto"/>
              <w:right w:val="single" w:sz="4" w:space="0" w:color="auto"/>
            </w:tcBorders>
            <w:shd w:val="clear" w:color="auto" w:fill="D9D9D9"/>
          </w:tcPr>
          <w:p w14:paraId="528922DB" w14:textId="77777777" w:rsidR="00BC6E65" w:rsidRPr="00BC6E65" w:rsidRDefault="00BC6E65" w:rsidP="00BC6E65">
            <w:pPr>
              <w:spacing w:after="0" w:line="240" w:lineRule="auto"/>
              <w:rPr>
                <w:rFonts w:ascii="Calibri" w:eastAsia="Times New Roman" w:hAnsi="Calibri" w:cs="Times New Roman"/>
                <w:b/>
                <w:sz w:val="16"/>
                <w:szCs w:val="16"/>
              </w:rPr>
            </w:pPr>
            <w:r w:rsidRPr="00BC6E65">
              <w:rPr>
                <w:rFonts w:ascii="Calibri" w:eastAsia="Times New Roman" w:hAnsi="Calibri" w:cs="Times New Roman"/>
                <w:b/>
                <w:sz w:val="20"/>
                <w:szCs w:val="16"/>
              </w:rPr>
              <w:t xml:space="preserve">3. </w:t>
            </w:r>
            <w:r w:rsidRPr="00BC6E65">
              <w:rPr>
                <w:rFonts w:ascii="Calibri" w:eastAsia="Times New Roman" w:hAnsi="Calibri" w:cs="Times New Roman"/>
                <w:b/>
                <w:sz w:val="20"/>
                <w:szCs w:val="20"/>
              </w:rPr>
              <w:t>Analysis</w:t>
            </w:r>
          </w:p>
          <w:p w14:paraId="720B047F" w14:textId="77777777" w:rsidR="00BC6E65" w:rsidRPr="00BC6E65" w:rsidRDefault="00BC6E65" w:rsidP="00BC6E65">
            <w:pPr>
              <w:spacing w:after="120" w:line="240" w:lineRule="auto"/>
              <w:rPr>
                <w:rFonts w:ascii="Calibri" w:eastAsia="Times New Roman" w:hAnsi="Calibri" w:cs="Times New Roman"/>
                <w:sz w:val="14"/>
                <w:szCs w:val="14"/>
              </w:rPr>
            </w:pPr>
            <w:r w:rsidRPr="00BC6E65">
              <w:rPr>
                <w:rFonts w:ascii="Calibri" w:eastAsia="Times New Roman" w:hAnsi="Calibri" w:cs="Times New Roman"/>
                <w:sz w:val="14"/>
                <w:szCs w:val="14"/>
              </w:rPr>
              <w:t xml:space="preserve">Analysis, evaluation and synthesis; logic, argument and judgement; analytical reflection; </w:t>
            </w:r>
            <w:proofErr w:type="gramStart"/>
            <w:r w:rsidRPr="00BC6E65">
              <w:rPr>
                <w:rFonts w:ascii="Calibri" w:eastAsia="Times New Roman" w:hAnsi="Calibri" w:cs="Times New Roman"/>
                <w:sz w:val="14"/>
                <w:szCs w:val="14"/>
              </w:rPr>
              <w:t>organisation  of</w:t>
            </w:r>
            <w:proofErr w:type="gramEnd"/>
            <w:r w:rsidRPr="00BC6E65">
              <w:rPr>
                <w:rFonts w:ascii="Calibri" w:eastAsia="Times New Roman" w:hAnsi="Calibri" w:cs="Times New Roman"/>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2BB86D48" w14:textId="77777777" w:rsidR="00BC6E65" w:rsidRPr="00BC6E65" w:rsidRDefault="00BC6E65" w:rsidP="00BC6E65">
            <w:pPr>
              <w:spacing w:after="0" w:line="240" w:lineRule="auto"/>
              <w:jc w:val="center"/>
              <w:rPr>
                <w:rFonts w:ascii="Calibri" w:eastAsia="Times New Roman" w:hAnsi="Calibri" w:cs="Times New Roman"/>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45216C" w14:textId="77777777" w:rsidR="00BC6E65" w:rsidRPr="00BC6E65" w:rsidRDefault="00BC6E65" w:rsidP="00BC6E65">
            <w:pPr>
              <w:spacing w:after="0" w:line="240" w:lineRule="auto"/>
              <w:jc w:val="center"/>
              <w:rPr>
                <w:rFonts w:ascii="Calibri" w:eastAsia="Times New Roman" w:hAnsi="Calibri" w:cs="Times New Roman"/>
                <w:sz w:val="32"/>
                <w:szCs w:val="20"/>
              </w:rPr>
            </w:pPr>
          </w:p>
        </w:tc>
      </w:tr>
      <w:tr w:rsidR="00BC6E65" w:rsidRPr="00BC6E65" w14:paraId="30928383" w14:textId="77777777" w:rsidTr="007F2D85">
        <w:trPr>
          <w:trHeight w:val="450"/>
        </w:trPr>
        <w:tc>
          <w:tcPr>
            <w:tcW w:w="4435" w:type="pct"/>
            <w:vMerge w:val="restart"/>
            <w:tcBorders>
              <w:top w:val="single" w:sz="4" w:space="0" w:color="auto"/>
              <w:left w:val="single" w:sz="4" w:space="0" w:color="auto"/>
              <w:right w:val="single" w:sz="4" w:space="0" w:color="auto"/>
            </w:tcBorders>
          </w:tcPr>
          <w:p w14:paraId="27427C54" w14:textId="77777777" w:rsidR="00BC6E65" w:rsidRPr="00BC6E65" w:rsidRDefault="00BC6E65" w:rsidP="00BC6E65">
            <w:pPr>
              <w:spacing w:after="120" w:line="240" w:lineRule="auto"/>
              <w:rPr>
                <w:rFonts w:ascii="Calibri" w:eastAsia="Times New Roman" w:hAnsi="Calibri" w:cs="Times New Roman"/>
                <w:sz w:val="20"/>
                <w:szCs w:val="14"/>
              </w:rPr>
            </w:pPr>
            <w:bookmarkStart w:id="35" w:name="feedbackANA"/>
            <w:bookmarkEnd w:id="35"/>
            <w:r w:rsidRPr="00BC6E65">
              <w:rPr>
                <w:rFonts w:ascii="Calibri" w:eastAsia="Times New Roman" w:hAnsi="Calibri" w:cs="Times New Roman"/>
                <w:sz w:val="20"/>
                <w:szCs w:val="14"/>
              </w:rPr>
              <w:t>Analysis of the chosen method was observed, advantages and disadvantages of the solution was also presented, however a comparison of other available solutions with the chosen solution was missing. Very good linkage between the report and the practical implementation of the suggested solution. In an academic paper, you're expected to justify your choice of method not just based on the literature provided by the vendor of the method, but also those who critically evaluated the solution. Good analysis overall. (Grade mark: 70.00%)</w:t>
            </w:r>
          </w:p>
        </w:tc>
        <w:tc>
          <w:tcPr>
            <w:tcW w:w="283" w:type="pct"/>
            <w:tcBorders>
              <w:top w:val="single" w:sz="4" w:space="0" w:color="auto"/>
              <w:left w:val="single" w:sz="4" w:space="0" w:color="auto"/>
              <w:right w:val="single" w:sz="4" w:space="0" w:color="auto"/>
            </w:tcBorders>
          </w:tcPr>
          <w:p w14:paraId="3CA859F7" w14:textId="77777777" w:rsidR="00BC6E65" w:rsidRPr="00BC6E65" w:rsidRDefault="00BC6E65" w:rsidP="00BC6E65">
            <w:pPr>
              <w:spacing w:after="0" w:line="240" w:lineRule="auto"/>
              <w:jc w:val="center"/>
              <w:rPr>
                <w:rFonts w:ascii="Calibri" w:eastAsia="Times New Roman" w:hAnsi="Calibri" w:cs="Times New Roman"/>
                <w:sz w:val="20"/>
                <w:szCs w:val="20"/>
              </w:rPr>
            </w:pPr>
            <w:bookmarkStart w:id="36" w:name="totalANA"/>
            <w:bookmarkEnd w:id="36"/>
            <w:r w:rsidRPr="00BC6E65">
              <w:rPr>
                <w:rFonts w:ascii="Calibri" w:eastAsia="Times New Roman" w:hAnsi="Calibri" w:cs="Times New Roman"/>
                <w:sz w:val="20"/>
                <w:szCs w:val="20"/>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1901C18" w14:textId="77777777" w:rsidR="00BC6E65" w:rsidRPr="00BC6E65" w:rsidRDefault="00BC6E65" w:rsidP="00BC6E65">
            <w:pPr>
              <w:spacing w:after="0" w:line="240" w:lineRule="auto"/>
              <w:jc w:val="center"/>
              <w:rPr>
                <w:rFonts w:ascii="Calibri" w:eastAsia="Times New Roman" w:hAnsi="Calibri" w:cs="Times New Roman"/>
                <w:sz w:val="20"/>
                <w:szCs w:val="20"/>
              </w:rPr>
            </w:pPr>
            <w:bookmarkStart w:id="37" w:name="markANA"/>
            <w:bookmarkEnd w:id="37"/>
            <w:r w:rsidRPr="00BC6E65">
              <w:rPr>
                <w:rFonts w:ascii="Calibri" w:eastAsia="Times New Roman" w:hAnsi="Calibri" w:cs="Times New Roman"/>
                <w:sz w:val="20"/>
                <w:szCs w:val="20"/>
              </w:rPr>
              <w:t>28</w:t>
            </w:r>
          </w:p>
        </w:tc>
      </w:tr>
      <w:tr w:rsidR="00BC6E65" w:rsidRPr="00BC6E65" w14:paraId="6E63963C" w14:textId="77777777" w:rsidTr="007F2D85">
        <w:trPr>
          <w:trHeight w:val="451"/>
        </w:trPr>
        <w:tc>
          <w:tcPr>
            <w:tcW w:w="4435" w:type="pct"/>
            <w:vMerge/>
            <w:tcBorders>
              <w:left w:val="single" w:sz="4" w:space="0" w:color="auto"/>
              <w:bottom w:val="single" w:sz="4" w:space="0" w:color="auto"/>
              <w:right w:val="single" w:sz="4" w:space="0" w:color="auto"/>
            </w:tcBorders>
          </w:tcPr>
          <w:p w14:paraId="7FCBF44E" w14:textId="77777777" w:rsidR="00BC6E65" w:rsidRPr="00BC6E65" w:rsidRDefault="00BC6E65" w:rsidP="00BC6E65">
            <w:pPr>
              <w:spacing w:after="0" w:line="240" w:lineRule="auto"/>
              <w:rPr>
                <w:rFonts w:ascii="Calibri" w:eastAsia="Times New Roman" w:hAnsi="Calibri" w:cs="Times New Roman"/>
                <w:b/>
                <w:sz w:val="16"/>
                <w:szCs w:val="16"/>
              </w:rPr>
            </w:pPr>
          </w:p>
        </w:tc>
        <w:tc>
          <w:tcPr>
            <w:tcW w:w="283" w:type="pct"/>
            <w:tcBorders>
              <w:left w:val="single" w:sz="4" w:space="0" w:color="auto"/>
              <w:bottom w:val="single" w:sz="4" w:space="0" w:color="auto"/>
              <w:right w:val="single" w:sz="4" w:space="0" w:color="auto"/>
            </w:tcBorders>
          </w:tcPr>
          <w:p w14:paraId="4E684B9F" w14:textId="77777777" w:rsidR="00BC6E65" w:rsidRPr="00BC6E65" w:rsidRDefault="00BC6E65" w:rsidP="00BC6E65">
            <w:pPr>
              <w:spacing w:after="0" w:line="240" w:lineRule="auto"/>
              <w:rPr>
                <w:rFonts w:ascii="Calibri" w:eastAsia="Times New Roman" w:hAnsi="Calibri" w:cs="Times New Roman"/>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229F333" w14:textId="77777777" w:rsidR="00BC6E65" w:rsidRPr="00BC6E65" w:rsidRDefault="00BC6E65" w:rsidP="00BC6E65">
            <w:pPr>
              <w:spacing w:after="0" w:line="240" w:lineRule="auto"/>
              <w:jc w:val="center"/>
              <w:rPr>
                <w:rFonts w:ascii="Calibri" w:eastAsia="Times New Roman" w:hAnsi="Calibri" w:cs="Times New Roman"/>
                <w:sz w:val="32"/>
                <w:szCs w:val="20"/>
              </w:rPr>
            </w:pPr>
          </w:p>
        </w:tc>
      </w:tr>
      <w:tr w:rsidR="00BC6E65" w:rsidRPr="00BC6E65" w14:paraId="66DF0AF8" w14:textId="77777777" w:rsidTr="007F2D85">
        <w:trPr>
          <w:trHeight w:val="450"/>
        </w:trPr>
        <w:tc>
          <w:tcPr>
            <w:tcW w:w="4435" w:type="pct"/>
            <w:tcBorders>
              <w:top w:val="single" w:sz="4" w:space="0" w:color="auto"/>
              <w:left w:val="single" w:sz="4" w:space="0" w:color="auto"/>
              <w:right w:val="single" w:sz="4" w:space="0" w:color="auto"/>
            </w:tcBorders>
            <w:shd w:val="clear" w:color="auto" w:fill="D9D9D9"/>
          </w:tcPr>
          <w:p w14:paraId="7D876A2A" w14:textId="77777777" w:rsidR="00BC6E65" w:rsidRPr="00BC6E65" w:rsidRDefault="00BC6E65" w:rsidP="00BC6E65">
            <w:pPr>
              <w:spacing w:after="0" w:line="240" w:lineRule="auto"/>
              <w:rPr>
                <w:rFonts w:ascii="Calibri" w:eastAsia="Times New Roman" w:hAnsi="Calibri" w:cs="Times New Roman"/>
                <w:b/>
                <w:sz w:val="16"/>
                <w:szCs w:val="16"/>
              </w:rPr>
            </w:pPr>
            <w:r w:rsidRPr="00BC6E65">
              <w:rPr>
                <w:rFonts w:ascii="Calibri" w:eastAsia="Times New Roman" w:hAnsi="Calibri" w:cs="Times New Roman"/>
                <w:b/>
                <w:sz w:val="20"/>
                <w:szCs w:val="16"/>
              </w:rPr>
              <w:t xml:space="preserve">4. </w:t>
            </w:r>
            <w:r w:rsidRPr="00BC6E65">
              <w:rPr>
                <w:rFonts w:ascii="Calibri" w:eastAsia="Times New Roman" w:hAnsi="Calibri" w:cs="Times New Roman"/>
                <w:b/>
                <w:sz w:val="20"/>
                <w:szCs w:val="20"/>
              </w:rPr>
              <w:t>Practical Application and Deployment</w:t>
            </w:r>
          </w:p>
          <w:p w14:paraId="4F00BC87" w14:textId="77777777" w:rsidR="00BC6E65" w:rsidRPr="00BC6E65" w:rsidRDefault="00BC6E65" w:rsidP="00BC6E65">
            <w:pPr>
              <w:spacing w:after="120" w:line="240" w:lineRule="auto"/>
              <w:rPr>
                <w:rFonts w:ascii="Calibri" w:eastAsia="Times New Roman" w:hAnsi="Calibri" w:cs="Times New Roman"/>
                <w:sz w:val="14"/>
                <w:szCs w:val="14"/>
              </w:rPr>
            </w:pPr>
            <w:r w:rsidRPr="00BC6E65">
              <w:rPr>
                <w:rFonts w:ascii="Calibri" w:eastAsia="Times New Roman" w:hAnsi="Calibri" w:cs="Times New Roman"/>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A4D56D7" w14:textId="77777777" w:rsidR="00BC6E65" w:rsidRPr="00BC6E65" w:rsidRDefault="00BC6E65" w:rsidP="00BC6E65">
            <w:pPr>
              <w:spacing w:after="0" w:line="240" w:lineRule="auto"/>
              <w:jc w:val="center"/>
              <w:rPr>
                <w:rFonts w:ascii="Calibri" w:eastAsia="Times New Roman" w:hAnsi="Calibri" w:cs="Times New Roman"/>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09611B" w14:textId="77777777" w:rsidR="00BC6E65" w:rsidRPr="00BC6E65" w:rsidRDefault="00BC6E65" w:rsidP="00BC6E65">
            <w:pPr>
              <w:spacing w:after="0" w:line="240" w:lineRule="auto"/>
              <w:jc w:val="center"/>
              <w:rPr>
                <w:rFonts w:ascii="Calibri" w:eastAsia="Times New Roman" w:hAnsi="Calibri" w:cs="Times New Roman"/>
                <w:sz w:val="32"/>
                <w:szCs w:val="20"/>
              </w:rPr>
            </w:pPr>
          </w:p>
        </w:tc>
      </w:tr>
      <w:tr w:rsidR="00BC6E65" w:rsidRPr="00BC6E65" w14:paraId="6CA6899E" w14:textId="77777777" w:rsidTr="007F2D85">
        <w:trPr>
          <w:trHeight w:val="451"/>
        </w:trPr>
        <w:tc>
          <w:tcPr>
            <w:tcW w:w="4435" w:type="pct"/>
            <w:vMerge w:val="restart"/>
            <w:tcBorders>
              <w:top w:val="single" w:sz="4" w:space="0" w:color="auto"/>
              <w:left w:val="single" w:sz="4" w:space="0" w:color="auto"/>
              <w:right w:val="single" w:sz="4" w:space="0" w:color="auto"/>
            </w:tcBorders>
          </w:tcPr>
          <w:p w14:paraId="15B4B4D9" w14:textId="77777777" w:rsidR="00BC6E65" w:rsidRPr="00BC6E65" w:rsidRDefault="00BC6E65" w:rsidP="00BC6E65">
            <w:pPr>
              <w:spacing w:after="120" w:line="240" w:lineRule="auto"/>
              <w:rPr>
                <w:rFonts w:ascii="Calibri" w:eastAsia="Times New Roman" w:hAnsi="Calibri" w:cs="Times New Roman"/>
                <w:sz w:val="20"/>
                <w:szCs w:val="14"/>
              </w:rPr>
            </w:pPr>
            <w:bookmarkStart w:id="38" w:name="feedbackPAD"/>
            <w:bookmarkEnd w:id="38"/>
            <w:r w:rsidRPr="00BC6E65">
              <w:rPr>
                <w:rFonts w:ascii="Calibri" w:eastAsia="Times New Roman" w:hAnsi="Calibri" w:cs="Times New Roman"/>
                <w:sz w:val="20"/>
                <w:szCs w:val="14"/>
              </w:rPr>
              <w:t xml:space="preserve">Hierarchical design was observed with necessary security configurations, the chosen solution was properly demonstrated and integrated into the PT design. Having </w:t>
            </w:r>
            <w:proofErr w:type="spellStart"/>
            <w:r w:rsidRPr="00BC6E65">
              <w:rPr>
                <w:rFonts w:ascii="Calibri" w:eastAsia="Times New Roman" w:hAnsi="Calibri" w:cs="Times New Roman"/>
                <w:sz w:val="20"/>
                <w:szCs w:val="14"/>
              </w:rPr>
              <w:t>etherchannels</w:t>
            </w:r>
            <w:proofErr w:type="spellEnd"/>
            <w:r w:rsidRPr="00BC6E65">
              <w:rPr>
                <w:rFonts w:ascii="Calibri" w:eastAsia="Times New Roman" w:hAnsi="Calibri" w:cs="Times New Roman"/>
                <w:sz w:val="20"/>
                <w:szCs w:val="14"/>
              </w:rPr>
              <w:t xml:space="preserve"> (multiple connections) between core and dist. devices would have made the perfect design. But excellent work overall. (Grade mark: 95.00%)</w:t>
            </w:r>
          </w:p>
        </w:tc>
        <w:tc>
          <w:tcPr>
            <w:tcW w:w="283" w:type="pct"/>
            <w:tcBorders>
              <w:top w:val="single" w:sz="4" w:space="0" w:color="auto"/>
              <w:left w:val="single" w:sz="4" w:space="0" w:color="auto"/>
              <w:right w:val="single" w:sz="4" w:space="0" w:color="auto"/>
            </w:tcBorders>
          </w:tcPr>
          <w:p w14:paraId="508A99C2" w14:textId="77777777" w:rsidR="00BC6E65" w:rsidRPr="00BC6E65" w:rsidRDefault="00BC6E65" w:rsidP="00BC6E65">
            <w:pPr>
              <w:spacing w:after="0" w:line="240" w:lineRule="auto"/>
              <w:jc w:val="center"/>
              <w:rPr>
                <w:rFonts w:ascii="Calibri" w:eastAsia="Times New Roman" w:hAnsi="Calibri" w:cs="Times New Roman"/>
                <w:sz w:val="20"/>
                <w:szCs w:val="20"/>
              </w:rPr>
            </w:pPr>
            <w:bookmarkStart w:id="39" w:name="totalPAD"/>
            <w:bookmarkEnd w:id="39"/>
            <w:r w:rsidRPr="00BC6E65">
              <w:rPr>
                <w:rFonts w:ascii="Calibri" w:eastAsia="Times New Roman" w:hAnsi="Calibri" w:cs="Times New Roman"/>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03998C4" w14:textId="77777777" w:rsidR="00BC6E65" w:rsidRPr="00BC6E65" w:rsidRDefault="00BC6E65" w:rsidP="00BC6E65">
            <w:pPr>
              <w:spacing w:after="0" w:line="240" w:lineRule="auto"/>
              <w:jc w:val="center"/>
              <w:rPr>
                <w:rFonts w:ascii="Calibri" w:eastAsia="Times New Roman" w:hAnsi="Calibri" w:cs="Times New Roman"/>
                <w:sz w:val="20"/>
                <w:szCs w:val="20"/>
              </w:rPr>
            </w:pPr>
            <w:bookmarkStart w:id="40" w:name="markPAD"/>
            <w:bookmarkEnd w:id="40"/>
            <w:r w:rsidRPr="00BC6E65">
              <w:rPr>
                <w:rFonts w:ascii="Calibri" w:eastAsia="Times New Roman" w:hAnsi="Calibri" w:cs="Times New Roman"/>
                <w:sz w:val="20"/>
                <w:szCs w:val="20"/>
              </w:rPr>
              <w:t>19</w:t>
            </w:r>
          </w:p>
        </w:tc>
      </w:tr>
      <w:tr w:rsidR="00BC6E65" w:rsidRPr="00BC6E65" w14:paraId="6A38B0CD" w14:textId="77777777" w:rsidTr="007F2D85">
        <w:trPr>
          <w:trHeight w:val="450"/>
        </w:trPr>
        <w:tc>
          <w:tcPr>
            <w:tcW w:w="4435" w:type="pct"/>
            <w:vMerge/>
            <w:tcBorders>
              <w:left w:val="single" w:sz="4" w:space="0" w:color="auto"/>
              <w:bottom w:val="single" w:sz="4" w:space="0" w:color="auto"/>
              <w:right w:val="single" w:sz="4" w:space="0" w:color="auto"/>
            </w:tcBorders>
          </w:tcPr>
          <w:p w14:paraId="4BFA5A53" w14:textId="77777777" w:rsidR="00BC6E65" w:rsidRPr="00BC6E65" w:rsidRDefault="00BC6E65" w:rsidP="00BC6E65">
            <w:pPr>
              <w:spacing w:after="0" w:line="240" w:lineRule="auto"/>
              <w:rPr>
                <w:rFonts w:ascii="Calibri" w:eastAsia="Times New Roman" w:hAnsi="Calibri" w:cs="Times New Roman"/>
                <w:b/>
                <w:sz w:val="16"/>
                <w:szCs w:val="16"/>
              </w:rPr>
            </w:pPr>
          </w:p>
        </w:tc>
        <w:tc>
          <w:tcPr>
            <w:tcW w:w="283" w:type="pct"/>
            <w:tcBorders>
              <w:left w:val="single" w:sz="4" w:space="0" w:color="auto"/>
              <w:bottom w:val="single" w:sz="4" w:space="0" w:color="auto"/>
              <w:right w:val="single" w:sz="4" w:space="0" w:color="auto"/>
            </w:tcBorders>
          </w:tcPr>
          <w:p w14:paraId="5E67F998" w14:textId="77777777" w:rsidR="00BC6E65" w:rsidRPr="00BC6E65" w:rsidRDefault="00BC6E65" w:rsidP="00BC6E65">
            <w:pPr>
              <w:spacing w:after="0" w:line="240" w:lineRule="auto"/>
              <w:rPr>
                <w:rFonts w:ascii="Calibri" w:eastAsia="Times New Roman" w:hAnsi="Calibri" w:cs="Times New Roman"/>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55DF1515" w14:textId="77777777" w:rsidR="00BC6E65" w:rsidRPr="00BC6E65" w:rsidRDefault="00BC6E65" w:rsidP="00BC6E65">
            <w:pPr>
              <w:spacing w:after="0" w:line="240" w:lineRule="auto"/>
              <w:jc w:val="center"/>
              <w:rPr>
                <w:rFonts w:ascii="Calibri" w:eastAsia="Times New Roman" w:hAnsi="Calibri" w:cs="Times New Roman"/>
                <w:sz w:val="32"/>
                <w:szCs w:val="20"/>
              </w:rPr>
            </w:pPr>
          </w:p>
        </w:tc>
      </w:tr>
      <w:tr w:rsidR="00BC6E65" w:rsidRPr="00BC6E65" w14:paraId="7A459DB3" w14:textId="77777777" w:rsidTr="007F2D85">
        <w:trPr>
          <w:trHeight w:val="450"/>
        </w:trPr>
        <w:tc>
          <w:tcPr>
            <w:tcW w:w="4435" w:type="pct"/>
            <w:tcBorders>
              <w:top w:val="single" w:sz="4" w:space="0" w:color="auto"/>
              <w:left w:val="single" w:sz="4" w:space="0" w:color="auto"/>
              <w:right w:val="single" w:sz="4" w:space="0" w:color="auto"/>
            </w:tcBorders>
            <w:shd w:val="clear" w:color="auto" w:fill="D9D9D9"/>
          </w:tcPr>
          <w:p w14:paraId="1BE39113" w14:textId="77777777" w:rsidR="00BC6E65" w:rsidRPr="00BC6E65" w:rsidRDefault="00BC6E65" w:rsidP="00BC6E65">
            <w:pPr>
              <w:spacing w:after="0" w:line="240" w:lineRule="auto"/>
              <w:rPr>
                <w:rFonts w:ascii="Calibri" w:eastAsia="Times New Roman" w:hAnsi="Calibri" w:cs="Times New Roman"/>
                <w:b/>
                <w:sz w:val="16"/>
                <w:szCs w:val="16"/>
              </w:rPr>
            </w:pPr>
            <w:r w:rsidRPr="00BC6E65">
              <w:rPr>
                <w:rFonts w:ascii="Calibri" w:eastAsia="Times New Roman" w:hAnsi="Calibri" w:cs="Times New Roman"/>
                <w:b/>
                <w:sz w:val="20"/>
                <w:szCs w:val="16"/>
              </w:rPr>
              <w:t xml:space="preserve">5. </w:t>
            </w:r>
            <w:r w:rsidRPr="00BC6E65">
              <w:rPr>
                <w:rFonts w:ascii="Calibri" w:eastAsia="Times New Roman" w:hAnsi="Calibri" w:cs="Times New Roman"/>
                <w:b/>
                <w:sz w:val="20"/>
                <w:szCs w:val="20"/>
              </w:rPr>
              <w:t>Skills for Professional Practice</w:t>
            </w:r>
            <w:r w:rsidRPr="00BC6E65">
              <w:rPr>
                <w:rFonts w:ascii="Calibri" w:eastAsia="Times New Roman" w:hAnsi="Calibri" w:cs="Times New Roman"/>
                <w:b/>
                <w:sz w:val="16"/>
                <w:szCs w:val="16"/>
              </w:rPr>
              <w:t xml:space="preserve"> </w:t>
            </w:r>
          </w:p>
          <w:p w14:paraId="04414F43" w14:textId="77777777" w:rsidR="00BC6E65" w:rsidRPr="00BC6E65" w:rsidRDefault="00BC6E65" w:rsidP="00BC6E65">
            <w:pPr>
              <w:spacing w:after="120" w:line="240" w:lineRule="auto"/>
              <w:rPr>
                <w:rFonts w:ascii="Calibri" w:eastAsia="Times New Roman" w:hAnsi="Calibri" w:cs="Times New Roman"/>
                <w:sz w:val="14"/>
                <w:szCs w:val="14"/>
              </w:rPr>
            </w:pPr>
            <w:r w:rsidRPr="00BC6E65">
              <w:rPr>
                <w:rFonts w:ascii="Calibri" w:eastAsia="Times New Roman" w:hAnsi="Calibri" w:cs="Times New Roman"/>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88A6A25" w14:textId="77777777" w:rsidR="00BC6E65" w:rsidRPr="00BC6E65" w:rsidRDefault="00BC6E65" w:rsidP="00BC6E65">
            <w:pPr>
              <w:spacing w:after="0" w:line="240" w:lineRule="auto"/>
              <w:jc w:val="center"/>
              <w:rPr>
                <w:rFonts w:ascii="Calibri" w:eastAsia="Times New Roman" w:hAnsi="Calibri" w:cs="Times New Roman"/>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16FF1B" w14:textId="77777777" w:rsidR="00BC6E65" w:rsidRPr="00BC6E65" w:rsidRDefault="00BC6E65" w:rsidP="00BC6E65">
            <w:pPr>
              <w:spacing w:after="0" w:line="240" w:lineRule="auto"/>
              <w:jc w:val="center"/>
              <w:rPr>
                <w:rFonts w:ascii="Calibri" w:eastAsia="Times New Roman" w:hAnsi="Calibri" w:cs="Times New Roman"/>
                <w:sz w:val="32"/>
                <w:szCs w:val="20"/>
              </w:rPr>
            </w:pPr>
          </w:p>
        </w:tc>
      </w:tr>
      <w:tr w:rsidR="00BC6E65" w:rsidRPr="00BC6E65" w14:paraId="19A678CD" w14:textId="77777777" w:rsidTr="007F2D85">
        <w:trPr>
          <w:trHeight w:val="451"/>
        </w:trPr>
        <w:tc>
          <w:tcPr>
            <w:tcW w:w="4435" w:type="pct"/>
            <w:vMerge w:val="restart"/>
            <w:tcBorders>
              <w:top w:val="single" w:sz="4" w:space="0" w:color="auto"/>
              <w:left w:val="single" w:sz="4" w:space="0" w:color="auto"/>
              <w:right w:val="single" w:sz="4" w:space="0" w:color="auto"/>
            </w:tcBorders>
          </w:tcPr>
          <w:p w14:paraId="5BBFD5A2" w14:textId="77777777" w:rsidR="00BC6E65" w:rsidRPr="00BC6E65" w:rsidRDefault="00BC6E65" w:rsidP="00BC6E65">
            <w:pPr>
              <w:spacing w:after="120" w:line="240" w:lineRule="auto"/>
              <w:rPr>
                <w:rFonts w:ascii="Calibri" w:eastAsia="Times New Roman" w:hAnsi="Calibri" w:cs="Times New Roman"/>
                <w:sz w:val="20"/>
                <w:szCs w:val="14"/>
              </w:rPr>
            </w:pPr>
            <w:bookmarkStart w:id="41" w:name="feedbackSPP"/>
            <w:bookmarkEnd w:id="41"/>
            <w:r w:rsidRPr="00BC6E65">
              <w:rPr>
                <w:rFonts w:ascii="Calibri" w:eastAsia="Times New Roman" w:hAnsi="Calibri" w:cs="Times New Roman"/>
                <w:sz w:val="20"/>
                <w:szCs w:val="14"/>
              </w:rPr>
              <w:t xml:space="preserve">Good professional practice skills. Appropriate use of citations throughout the report and for figures. Some lists had missing citations. But overall a professional and </w:t>
            </w:r>
            <w:proofErr w:type="gramStart"/>
            <w:r w:rsidRPr="00BC6E65">
              <w:rPr>
                <w:rFonts w:ascii="Calibri" w:eastAsia="Times New Roman" w:hAnsi="Calibri" w:cs="Times New Roman"/>
                <w:sz w:val="20"/>
                <w:szCs w:val="14"/>
              </w:rPr>
              <w:t>high quality</w:t>
            </w:r>
            <w:proofErr w:type="gramEnd"/>
            <w:r w:rsidRPr="00BC6E65">
              <w:rPr>
                <w:rFonts w:ascii="Calibri" w:eastAsia="Times New Roman" w:hAnsi="Calibri" w:cs="Times New Roman"/>
                <w:sz w:val="20"/>
                <w:szCs w:val="14"/>
              </w:rPr>
              <w:t xml:space="preserve"> report. (Grade mark: 70.00%)</w:t>
            </w:r>
          </w:p>
        </w:tc>
        <w:tc>
          <w:tcPr>
            <w:tcW w:w="283" w:type="pct"/>
            <w:tcBorders>
              <w:top w:val="single" w:sz="4" w:space="0" w:color="auto"/>
              <w:left w:val="single" w:sz="4" w:space="0" w:color="auto"/>
              <w:right w:val="single" w:sz="4" w:space="0" w:color="auto"/>
            </w:tcBorders>
          </w:tcPr>
          <w:p w14:paraId="6973A08F" w14:textId="77777777" w:rsidR="00BC6E65" w:rsidRPr="00BC6E65" w:rsidRDefault="00BC6E65" w:rsidP="00BC6E65">
            <w:pPr>
              <w:spacing w:after="0" w:line="240" w:lineRule="auto"/>
              <w:jc w:val="center"/>
              <w:rPr>
                <w:rFonts w:ascii="Calibri" w:eastAsia="Times New Roman" w:hAnsi="Calibri" w:cs="Times New Roman"/>
                <w:sz w:val="20"/>
                <w:szCs w:val="20"/>
              </w:rPr>
            </w:pPr>
            <w:bookmarkStart w:id="42" w:name="totalSPP"/>
            <w:bookmarkEnd w:id="42"/>
            <w:r w:rsidRPr="00BC6E65">
              <w:rPr>
                <w:rFonts w:ascii="Calibri" w:eastAsia="Times New Roman" w:hAnsi="Calibri" w:cs="Times New Roman"/>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3E37FB2" w14:textId="77777777" w:rsidR="00BC6E65" w:rsidRPr="00BC6E65" w:rsidRDefault="00BC6E65" w:rsidP="00BC6E65">
            <w:pPr>
              <w:spacing w:after="0" w:line="240" w:lineRule="auto"/>
              <w:jc w:val="center"/>
              <w:rPr>
                <w:rFonts w:ascii="Calibri" w:eastAsia="Times New Roman" w:hAnsi="Calibri" w:cs="Times New Roman"/>
                <w:sz w:val="20"/>
                <w:szCs w:val="20"/>
              </w:rPr>
            </w:pPr>
            <w:bookmarkStart w:id="43" w:name="markSPP"/>
            <w:bookmarkEnd w:id="43"/>
            <w:r w:rsidRPr="00BC6E65">
              <w:rPr>
                <w:rFonts w:ascii="Calibri" w:eastAsia="Times New Roman" w:hAnsi="Calibri" w:cs="Times New Roman"/>
                <w:sz w:val="20"/>
                <w:szCs w:val="20"/>
              </w:rPr>
              <w:t>7</w:t>
            </w:r>
          </w:p>
        </w:tc>
      </w:tr>
      <w:tr w:rsidR="00BC6E65" w:rsidRPr="00BC6E65" w14:paraId="53D4C22B" w14:textId="77777777" w:rsidTr="007F2D85">
        <w:trPr>
          <w:trHeight w:val="450"/>
        </w:trPr>
        <w:tc>
          <w:tcPr>
            <w:tcW w:w="4435" w:type="pct"/>
            <w:vMerge/>
            <w:tcBorders>
              <w:left w:val="single" w:sz="4" w:space="0" w:color="auto"/>
              <w:bottom w:val="single" w:sz="4" w:space="0" w:color="auto"/>
              <w:right w:val="single" w:sz="4" w:space="0" w:color="auto"/>
            </w:tcBorders>
          </w:tcPr>
          <w:p w14:paraId="22751F99" w14:textId="77777777" w:rsidR="00BC6E65" w:rsidRPr="00BC6E65" w:rsidRDefault="00BC6E65" w:rsidP="00BC6E65">
            <w:pPr>
              <w:spacing w:after="0" w:line="240" w:lineRule="auto"/>
              <w:rPr>
                <w:rFonts w:ascii="Calibri" w:eastAsia="Times New Roman" w:hAnsi="Calibri" w:cs="Times New Roman"/>
                <w:b/>
                <w:sz w:val="20"/>
                <w:szCs w:val="16"/>
              </w:rPr>
            </w:pPr>
          </w:p>
        </w:tc>
        <w:tc>
          <w:tcPr>
            <w:tcW w:w="283" w:type="pct"/>
            <w:tcBorders>
              <w:left w:val="single" w:sz="4" w:space="0" w:color="auto"/>
              <w:bottom w:val="single" w:sz="4" w:space="0" w:color="auto"/>
              <w:right w:val="single" w:sz="4" w:space="0" w:color="auto"/>
            </w:tcBorders>
          </w:tcPr>
          <w:p w14:paraId="024A033B" w14:textId="77777777" w:rsidR="00BC6E65" w:rsidRPr="00BC6E65" w:rsidRDefault="00BC6E65" w:rsidP="00BC6E65">
            <w:pPr>
              <w:spacing w:after="0" w:line="240" w:lineRule="auto"/>
              <w:rPr>
                <w:rFonts w:ascii="Calibri" w:eastAsia="Times New Roman" w:hAnsi="Calibri" w:cs="Times New Roman"/>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C6AAF52" w14:textId="77777777" w:rsidR="00BC6E65" w:rsidRPr="00BC6E65" w:rsidRDefault="00BC6E65" w:rsidP="00BC6E65">
            <w:pPr>
              <w:spacing w:after="0" w:line="240" w:lineRule="auto"/>
              <w:jc w:val="center"/>
              <w:rPr>
                <w:rFonts w:ascii="Calibri" w:eastAsia="Times New Roman" w:hAnsi="Calibri" w:cs="Times New Roman"/>
                <w:sz w:val="20"/>
                <w:szCs w:val="20"/>
              </w:rPr>
            </w:pPr>
          </w:p>
        </w:tc>
      </w:tr>
    </w:tbl>
    <w:p w14:paraId="2429D340" w14:textId="77777777" w:rsidR="00BC6E65" w:rsidRPr="00BC6E65" w:rsidRDefault="00BC6E65" w:rsidP="00BC6E65">
      <w:pPr>
        <w:spacing w:after="0" w:line="240" w:lineRule="auto"/>
        <w:ind w:left="284" w:right="533"/>
        <w:contextualSpacing/>
        <w:rPr>
          <w:rFonts w:ascii="Calibri" w:eastAsia="Times New Roman" w:hAnsi="Calibri" w:cs="Times New Roman"/>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C6E65" w:rsidRPr="00BC6E65" w14:paraId="323EA9E0" w14:textId="77777777" w:rsidTr="007F2D85">
        <w:trPr>
          <w:cantSplit/>
        </w:trPr>
        <w:tc>
          <w:tcPr>
            <w:tcW w:w="6062" w:type="dxa"/>
            <w:vMerge w:val="restart"/>
            <w:shd w:val="pct15" w:color="auto" w:fill="auto"/>
            <w:vAlign w:val="center"/>
          </w:tcPr>
          <w:p w14:paraId="7399F9BE" w14:textId="77777777" w:rsidR="00BC6E65" w:rsidRPr="00BC6E65" w:rsidRDefault="00BC6E65" w:rsidP="00BC6E65">
            <w:pPr>
              <w:spacing w:after="0" w:line="240" w:lineRule="auto"/>
              <w:rPr>
                <w:rFonts w:ascii="Calibri" w:eastAsia="Times New Roman" w:hAnsi="Calibri" w:cs="Times New Roman"/>
                <w:sz w:val="16"/>
                <w:szCs w:val="16"/>
              </w:rPr>
            </w:pPr>
            <w:r w:rsidRPr="00BC6E65">
              <w:rPr>
                <w:rFonts w:ascii="Calibri" w:eastAsia="Times New Roman" w:hAnsi="Calibri" w:cs="Arial"/>
                <w:b/>
                <w:bCs/>
              </w:rPr>
              <w:t xml:space="preserve">Assignment Mark </w:t>
            </w:r>
            <w:r w:rsidRPr="00BC6E65">
              <w:rPr>
                <w:rFonts w:ascii="Calibri" w:eastAsia="Times New Roman" w:hAnsi="Calibri" w:cs="Arial"/>
                <w:bCs/>
              </w:rPr>
              <w:t>(</w:t>
            </w:r>
            <w:r w:rsidRPr="00BC6E65">
              <w:rPr>
                <w:rFonts w:ascii="Calibri" w:eastAsia="Times New Roman" w:hAnsi="Calibri" w:cs="Times New Roman"/>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50ED067" w14:textId="77777777" w:rsidR="00BC6E65" w:rsidRPr="00BC6E65" w:rsidRDefault="00BC6E65" w:rsidP="00BC6E65">
            <w:pPr>
              <w:spacing w:after="0" w:line="240" w:lineRule="auto"/>
              <w:rPr>
                <w:rFonts w:ascii="Calibri" w:eastAsia="Times New Roman" w:hAnsi="Calibri" w:cs="Arial"/>
                <w:b/>
                <w:bCs/>
                <w:sz w:val="16"/>
                <w:szCs w:val="16"/>
              </w:rPr>
            </w:pPr>
            <w:r w:rsidRPr="00BC6E65">
              <w:rPr>
                <w:rFonts w:ascii="Calibri" w:eastAsia="Times New Roman" w:hAnsi="Calibri" w:cs="Arial"/>
                <w:b/>
                <w:sz w:val="16"/>
                <w:szCs w:val="16"/>
              </w:rPr>
              <w:t>Late Submission Penalties (tick if appropriate)</w:t>
            </w:r>
          </w:p>
        </w:tc>
        <w:tc>
          <w:tcPr>
            <w:tcW w:w="1276" w:type="dxa"/>
            <w:vMerge w:val="restart"/>
            <w:vAlign w:val="center"/>
          </w:tcPr>
          <w:p w14:paraId="545DEC4A" w14:textId="77777777" w:rsidR="00BC6E65" w:rsidRPr="00BC6E65" w:rsidRDefault="00BC6E65" w:rsidP="00BC6E65">
            <w:pPr>
              <w:spacing w:after="0" w:line="240" w:lineRule="auto"/>
              <w:jc w:val="right"/>
              <w:rPr>
                <w:rFonts w:ascii="Calibri" w:eastAsia="Times New Roman" w:hAnsi="Calibri" w:cs="Arial"/>
                <w:b/>
                <w:bCs/>
                <w:sz w:val="20"/>
                <w:szCs w:val="20"/>
              </w:rPr>
            </w:pPr>
            <w:bookmarkStart w:id="44" w:name="totalMark"/>
            <w:bookmarkEnd w:id="44"/>
            <w:r w:rsidRPr="00BC6E65">
              <w:rPr>
                <w:rFonts w:ascii="Calibri" w:eastAsia="Times New Roman" w:hAnsi="Calibri" w:cs="Arial"/>
                <w:b/>
                <w:bCs/>
                <w:sz w:val="20"/>
                <w:szCs w:val="20"/>
              </w:rPr>
              <w:t>80%</w:t>
            </w:r>
          </w:p>
        </w:tc>
      </w:tr>
      <w:tr w:rsidR="00BC6E65" w:rsidRPr="00BC6E65" w14:paraId="07C9C9D5" w14:textId="77777777" w:rsidTr="007F2D85">
        <w:trPr>
          <w:cantSplit/>
        </w:trPr>
        <w:tc>
          <w:tcPr>
            <w:tcW w:w="6062" w:type="dxa"/>
            <w:vMerge/>
            <w:vAlign w:val="bottom"/>
          </w:tcPr>
          <w:p w14:paraId="2907CBCC" w14:textId="77777777" w:rsidR="00BC6E65" w:rsidRPr="00BC6E65" w:rsidRDefault="00BC6E65" w:rsidP="00BC6E65">
            <w:pPr>
              <w:spacing w:after="0" w:line="240" w:lineRule="auto"/>
              <w:rPr>
                <w:rFonts w:ascii="Calibri" w:eastAsia="Times New Roman" w:hAnsi="Calibri" w:cs="Arial"/>
                <w:sz w:val="20"/>
                <w:szCs w:val="20"/>
              </w:rPr>
            </w:pPr>
          </w:p>
        </w:tc>
        <w:tc>
          <w:tcPr>
            <w:tcW w:w="2903" w:type="dxa"/>
            <w:vAlign w:val="bottom"/>
          </w:tcPr>
          <w:p w14:paraId="2B220749" w14:textId="77777777" w:rsidR="00BC6E65" w:rsidRPr="00BC6E65" w:rsidRDefault="00BC6E65" w:rsidP="00BC6E65">
            <w:pPr>
              <w:spacing w:after="0" w:line="240" w:lineRule="auto"/>
              <w:rPr>
                <w:rFonts w:ascii="Calibri" w:eastAsia="Times New Roman" w:hAnsi="Calibri" w:cs="Arial"/>
                <w:b/>
                <w:bCs/>
                <w:sz w:val="16"/>
                <w:szCs w:val="16"/>
              </w:rPr>
            </w:pPr>
            <w:r w:rsidRPr="00BC6E65">
              <w:rPr>
                <w:rFonts w:ascii="Calibri" w:eastAsia="Times New Roman" w:hAnsi="Calibri" w:cs="Arial"/>
                <w:sz w:val="16"/>
                <w:szCs w:val="16"/>
              </w:rPr>
              <w:t>Up to four weeks late</w:t>
            </w:r>
          </w:p>
        </w:tc>
        <w:tc>
          <w:tcPr>
            <w:tcW w:w="425" w:type="dxa"/>
            <w:vAlign w:val="bottom"/>
          </w:tcPr>
          <w:p w14:paraId="537E3B82" w14:textId="77777777" w:rsidR="00BC6E65" w:rsidRPr="00BC6E65" w:rsidRDefault="00BC6E65" w:rsidP="00BC6E65">
            <w:pPr>
              <w:spacing w:after="0" w:line="240" w:lineRule="auto"/>
              <w:jc w:val="center"/>
              <w:rPr>
                <w:rFonts w:ascii="Calibri" w:eastAsia="Times New Roman" w:hAnsi="Calibri" w:cs="Arial"/>
                <w:sz w:val="12"/>
                <w:szCs w:val="12"/>
              </w:rPr>
            </w:pPr>
            <w:bookmarkStart w:id="45" w:name="fourWeeksLate"/>
            <w:bookmarkEnd w:id="45"/>
          </w:p>
        </w:tc>
        <w:tc>
          <w:tcPr>
            <w:tcW w:w="1276" w:type="dxa"/>
            <w:vMerge/>
            <w:vAlign w:val="bottom"/>
          </w:tcPr>
          <w:p w14:paraId="2CBDC8B6" w14:textId="77777777" w:rsidR="00BC6E65" w:rsidRPr="00BC6E65" w:rsidRDefault="00BC6E65" w:rsidP="00BC6E65">
            <w:pPr>
              <w:spacing w:after="0" w:line="240" w:lineRule="auto"/>
              <w:ind w:leftChars="71" w:left="156"/>
              <w:rPr>
                <w:rFonts w:ascii="Calibri" w:eastAsia="Times New Roman" w:hAnsi="Calibri" w:cs="Arial"/>
                <w:sz w:val="20"/>
                <w:szCs w:val="20"/>
              </w:rPr>
            </w:pPr>
          </w:p>
        </w:tc>
      </w:tr>
      <w:tr w:rsidR="00BC6E65" w:rsidRPr="00BC6E65" w14:paraId="7184877B" w14:textId="77777777" w:rsidTr="007F2D85">
        <w:trPr>
          <w:cantSplit/>
        </w:trPr>
        <w:tc>
          <w:tcPr>
            <w:tcW w:w="6062" w:type="dxa"/>
            <w:vMerge/>
            <w:vAlign w:val="bottom"/>
          </w:tcPr>
          <w:p w14:paraId="6350B071" w14:textId="77777777" w:rsidR="00BC6E65" w:rsidRPr="00BC6E65" w:rsidRDefault="00BC6E65" w:rsidP="00BC6E65">
            <w:pPr>
              <w:spacing w:after="0" w:line="240" w:lineRule="auto"/>
              <w:rPr>
                <w:rFonts w:ascii="Calibri" w:eastAsia="Times New Roman" w:hAnsi="Calibri" w:cs="Arial"/>
                <w:sz w:val="20"/>
                <w:szCs w:val="20"/>
              </w:rPr>
            </w:pPr>
          </w:p>
        </w:tc>
        <w:tc>
          <w:tcPr>
            <w:tcW w:w="2903" w:type="dxa"/>
            <w:vAlign w:val="bottom"/>
          </w:tcPr>
          <w:p w14:paraId="298DC481" w14:textId="77777777" w:rsidR="00BC6E65" w:rsidRPr="00BC6E65" w:rsidRDefault="00BC6E65" w:rsidP="00BC6E65">
            <w:pPr>
              <w:spacing w:after="0" w:line="240" w:lineRule="auto"/>
              <w:rPr>
                <w:rFonts w:ascii="Calibri" w:eastAsia="Times New Roman" w:hAnsi="Calibri" w:cs="Arial"/>
                <w:b/>
                <w:bCs/>
                <w:sz w:val="16"/>
                <w:szCs w:val="16"/>
              </w:rPr>
            </w:pPr>
            <w:r w:rsidRPr="00BC6E65">
              <w:rPr>
                <w:rFonts w:ascii="Calibri" w:eastAsia="Times New Roman" w:hAnsi="Calibri" w:cs="Arial"/>
                <w:sz w:val="16"/>
                <w:szCs w:val="16"/>
              </w:rPr>
              <w:t>First Attempt?</w:t>
            </w:r>
          </w:p>
        </w:tc>
        <w:tc>
          <w:tcPr>
            <w:tcW w:w="425" w:type="dxa"/>
            <w:vAlign w:val="bottom"/>
          </w:tcPr>
          <w:p w14:paraId="3EB86074" w14:textId="77777777" w:rsidR="00BC6E65" w:rsidRPr="00BC6E65" w:rsidRDefault="00BC6E65" w:rsidP="00BC6E65">
            <w:pPr>
              <w:spacing w:after="0" w:line="240" w:lineRule="auto"/>
              <w:jc w:val="center"/>
              <w:rPr>
                <w:rFonts w:ascii="Calibri" w:eastAsia="Times New Roman" w:hAnsi="Calibri" w:cs="Arial"/>
                <w:sz w:val="12"/>
                <w:szCs w:val="12"/>
              </w:rPr>
            </w:pPr>
            <w:bookmarkStart w:id="46" w:name="firstAttempt"/>
            <w:bookmarkEnd w:id="46"/>
          </w:p>
        </w:tc>
        <w:tc>
          <w:tcPr>
            <w:tcW w:w="1276" w:type="dxa"/>
            <w:vMerge/>
            <w:vAlign w:val="bottom"/>
          </w:tcPr>
          <w:p w14:paraId="425928F1" w14:textId="77777777" w:rsidR="00BC6E65" w:rsidRPr="00BC6E65" w:rsidRDefault="00BC6E65" w:rsidP="00BC6E65">
            <w:pPr>
              <w:spacing w:after="0" w:line="240" w:lineRule="auto"/>
              <w:ind w:firstLineChars="141" w:firstLine="282"/>
              <w:rPr>
                <w:rFonts w:ascii="Calibri" w:eastAsia="Times New Roman" w:hAnsi="Calibri" w:cs="Arial"/>
                <w:sz w:val="20"/>
                <w:szCs w:val="20"/>
              </w:rPr>
            </w:pPr>
          </w:p>
        </w:tc>
      </w:tr>
    </w:tbl>
    <w:p w14:paraId="044E6309" w14:textId="77777777" w:rsidR="00BC6E65" w:rsidRPr="00BC6E65" w:rsidRDefault="00BC6E65" w:rsidP="00BC6E65">
      <w:pPr>
        <w:spacing w:after="200" w:line="276" w:lineRule="auto"/>
        <w:rPr>
          <w:rFonts w:ascii="Calibri" w:eastAsia="Calibri" w:hAnsi="Calibri" w:cs="Arial"/>
          <w:lang w:eastAsia="en-US"/>
        </w:rPr>
      </w:pPr>
    </w:p>
    <w:p w14:paraId="29B03420" w14:textId="4FEEAA62" w:rsidR="00815AEB" w:rsidRPr="00815AEB" w:rsidRDefault="00815AEB">
      <w:pPr>
        <w:rPr>
          <w:rFonts w:ascii="Times New Roman" w:hAnsi="Times New Roman"/>
          <w:sz w:val="24"/>
          <w:szCs w:val="24"/>
        </w:rPr>
      </w:pPr>
      <w:bookmarkStart w:id="47" w:name="_GoBack"/>
      <w:bookmarkEnd w:id="47"/>
    </w:p>
    <w:sectPr w:rsidR="00815AEB" w:rsidRPr="00815AEB" w:rsidSect="00C57238">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arya sdgh" w:date="2019-02-05T16:23:00Z" w:initials="as">
    <w:p w14:paraId="6ED95EA7" w14:textId="77777777" w:rsidR="001B4430" w:rsidRDefault="001B443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is not necessary here.</w:t>
      </w:r>
    </w:p>
  </w:comment>
  <w:comment w:id="4" w:author="arya sdgh" w:date="2019-02-05T16:24:00Z" w:initials="as">
    <w:p w14:paraId="24111E56" w14:textId="77777777" w:rsidR="001B4430" w:rsidRDefault="001B443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Could include this in Section 2</w:t>
      </w:r>
      <w:r w:rsidR="000754DB">
        <w:t xml:space="preserve"> as overview to section</w:t>
      </w:r>
      <w:r>
        <w:t>.</w:t>
      </w:r>
    </w:p>
  </w:comment>
  <w:comment w:id="8" w:author="arya sdgh" w:date="2019-02-05T16:26:00Z" w:initials="as">
    <w:p w14:paraId="3FC591D9" w14:textId="77777777" w:rsidR="000754DB" w:rsidRDefault="000754D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use more quantitative phrases instead</w:t>
      </w:r>
    </w:p>
  </w:comment>
  <w:comment w:id="9" w:author="arya sdgh" w:date="2019-02-05T16:27:00Z" w:initials="as">
    <w:p w14:paraId="19790C0C" w14:textId="77777777" w:rsidR="000754DB" w:rsidRDefault="000754D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14" w:author="arya sdgh" w:date="2019-02-05T16:31:00Z" w:initials="as">
    <w:p w14:paraId="53CFF682" w14:textId="77777777" w:rsidR="000754DB" w:rsidRDefault="000754D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Your discussion is too brief and does not demonstrate the required level of research. Expand the scope of reference sources consulted. Perhaps mentioning other available solutions and discussing pros and cons would add value to the </w:t>
      </w:r>
      <w:proofErr w:type="spellStart"/>
      <w:proofErr w:type="gramStart"/>
      <w:r>
        <w:t>work.s</w:t>
      </w:r>
      <w:proofErr w:type="spellEnd"/>
      <w:proofErr w:type="gramEnd"/>
    </w:p>
  </w:comment>
  <w:comment w:id="17" w:author="arya sdgh" w:date="2019-02-05T16:33:00Z" w:initials="as">
    <w:p w14:paraId="6C30C45F" w14:textId="77777777" w:rsidR="000754DB" w:rsidRDefault="000754D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use of citations for figures.</w:t>
      </w:r>
    </w:p>
  </w:comment>
  <w:comment w:id="21" w:author="arya sdgh" w:date="2019-02-05T16:35:00Z" w:initials="as">
    <w:p w14:paraId="25EA66FA" w14:textId="77777777" w:rsidR="009D23A7" w:rsidRDefault="009D23A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could have been included with the BYOD section earlier in the report.</w:t>
      </w:r>
    </w:p>
  </w:comment>
  <w:comment w:id="23" w:author="arya sdgh" w:date="2019-02-05T16:36:00Z" w:initials="as">
    <w:p w14:paraId="2C7D3F0B" w14:textId="77777777" w:rsidR="009D23A7" w:rsidRDefault="009D23A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demonstration of technical knowledge and application of it in practice</w:t>
      </w:r>
    </w:p>
  </w:comment>
  <w:comment w:id="24" w:author="arya sdgh" w:date="2019-02-05T16:36:00Z" w:initials="as">
    <w:p w14:paraId="5BE841A4" w14:textId="77777777" w:rsidR="009D23A7" w:rsidRDefault="009D23A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section</w:t>
      </w:r>
    </w:p>
  </w:comment>
  <w:comment w:id="25" w:author="arya sdgh" w:date="2019-02-05T16:38:00Z" w:initials="as">
    <w:p w14:paraId="782B16B4" w14:textId="77777777" w:rsidR="009D23A7" w:rsidRDefault="009D23A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Could reorganize image to fit in smaller area</w:t>
      </w:r>
    </w:p>
  </w:comment>
  <w:comment w:id="27" w:author="arya sdgh" w:date="2019-02-05T16:39:00Z" w:initials="as">
    <w:p w14:paraId="2812E756" w14:textId="77777777" w:rsidR="009D23A7" w:rsidRDefault="009D23A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Before concluding, would have been helpful to examine whitepapers from industry from actual deployments of the proposed solution to reinforce your choice of the solution.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ED95EA7" w15:done="0"/>
  <w15:commentEx w15:paraId="24111E56" w15:done="0"/>
  <w15:commentEx w15:paraId="3FC591D9" w15:done="0"/>
  <w15:commentEx w15:paraId="19790C0C" w15:done="0"/>
  <w15:commentEx w15:paraId="53CFF682" w15:done="0"/>
  <w15:commentEx w15:paraId="6C30C45F" w15:done="0"/>
  <w15:commentEx w15:paraId="25EA66FA" w15:done="0"/>
  <w15:commentEx w15:paraId="2C7D3F0B" w15:done="0"/>
  <w15:commentEx w15:paraId="5BE841A4" w15:done="0"/>
  <w15:commentEx w15:paraId="782B16B4" w15:done="0"/>
  <w15:commentEx w15:paraId="2812E75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ED95EA7" w16cid:durableId="200436FE"/>
  <w16cid:commentId w16cid:paraId="24111E56" w16cid:durableId="20043729"/>
  <w16cid:commentId w16cid:paraId="3FC591D9" w16cid:durableId="200437A0"/>
  <w16cid:commentId w16cid:paraId="19790C0C" w16cid:durableId="20043805"/>
  <w16cid:commentId w16cid:paraId="53CFF682" w16cid:durableId="200438F6"/>
  <w16cid:commentId w16cid:paraId="6C30C45F" w16cid:durableId="20043974"/>
  <w16cid:commentId w16cid:paraId="25EA66FA" w16cid:durableId="200439BE"/>
  <w16cid:commentId w16cid:paraId="2C7D3F0B" w16cid:durableId="200439FC"/>
  <w16cid:commentId w16cid:paraId="5BE841A4" w16cid:durableId="20043A25"/>
  <w16cid:commentId w16cid:paraId="2812E756" w16cid:durableId="20043AA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982072" w14:textId="77777777" w:rsidR="00B00665" w:rsidRDefault="00B00665" w:rsidP="006E0E25">
      <w:pPr>
        <w:spacing w:after="0" w:line="240" w:lineRule="auto"/>
      </w:pPr>
      <w:r>
        <w:separator/>
      </w:r>
    </w:p>
  </w:endnote>
  <w:endnote w:type="continuationSeparator" w:id="0">
    <w:p w14:paraId="7131886F" w14:textId="77777777" w:rsidR="00B00665" w:rsidRDefault="00B00665" w:rsidP="006E0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4590310"/>
      <w:docPartObj>
        <w:docPartGallery w:val="Page Numbers (Bottom of Page)"/>
        <w:docPartUnique/>
      </w:docPartObj>
    </w:sdtPr>
    <w:sdtEndPr>
      <w:rPr>
        <w:noProof/>
      </w:rPr>
    </w:sdtEndPr>
    <w:sdtContent>
      <w:p w14:paraId="1B00A0A6" w14:textId="77777777" w:rsidR="00CE139F" w:rsidRDefault="00CE139F">
        <w:pPr>
          <w:pStyle w:val="Footer"/>
        </w:pPr>
        <w:r>
          <w:fldChar w:fldCharType="begin"/>
        </w:r>
        <w:r>
          <w:instrText xml:space="preserve"> PAGE   \* MERGEFORMAT </w:instrText>
        </w:r>
        <w:r>
          <w:fldChar w:fldCharType="separate"/>
        </w:r>
        <w:r w:rsidR="0000725D">
          <w:rPr>
            <w:noProof/>
          </w:rPr>
          <w:t>13</w:t>
        </w:r>
        <w:r>
          <w:rPr>
            <w:noProof/>
          </w:rPr>
          <w:fldChar w:fldCharType="end"/>
        </w:r>
      </w:p>
    </w:sdtContent>
  </w:sdt>
  <w:p w14:paraId="021FB416" w14:textId="77777777" w:rsidR="00CE139F" w:rsidRDefault="00CE13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3A12BB" w14:textId="77777777" w:rsidR="00C57238" w:rsidRDefault="00B006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24ED6E32" w14:textId="77777777" w:rsidR="00C57238" w:rsidRDefault="00B0066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DDE1C" w14:textId="77777777" w:rsidR="00B00665" w:rsidRDefault="00B00665" w:rsidP="006E0E25">
      <w:pPr>
        <w:spacing w:after="0" w:line="240" w:lineRule="auto"/>
      </w:pPr>
      <w:r>
        <w:separator/>
      </w:r>
    </w:p>
  </w:footnote>
  <w:footnote w:type="continuationSeparator" w:id="0">
    <w:p w14:paraId="5DDDFB58" w14:textId="77777777" w:rsidR="00B00665" w:rsidRDefault="00B00665" w:rsidP="006E0E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80D05"/>
    <w:multiLevelType w:val="hybridMultilevel"/>
    <w:tmpl w:val="79567C3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 w15:restartNumberingAfterBreak="0">
    <w:nsid w:val="037F45A5"/>
    <w:multiLevelType w:val="hybridMultilevel"/>
    <w:tmpl w:val="0E1CC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94B19"/>
    <w:multiLevelType w:val="hybridMultilevel"/>
    <w:tmpl w:val="68DAE85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42A0B57"/>
    <w:multiLevelType w:val="multilevel"/>
    <w:tmpl w:val="8178757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5EC78FA"/>
    <w:multiLevelType w:val="hybridMultilevel"/>
    <w:tmpl w:val="A906D1B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 w15:restartNumberingAfterBreak="0">
    <w:nsid w:val="36407F9B"/>
    <w:multiLevelType w:val="multilevel"/>
    <w:tmpl w:val="65AE2E5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8640FC4"/>
    <w:multiLevelType w:val="hybridMultilevel"/>
    <w:tmpl w:val="077EA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551A90"/>
    <w:multiLevelType w:val="hybridMultilevel"/>
    <w:tmpl w:val="66A66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0D2318"/>
    <w:multiLevelType w:val="hybridMultilevel"/>
    <w:tmpl w:val="9A7AA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0607C5"/>
    <w:multiLevelType w:val="hybridMultilevel"/>
    <w:tmpl w:val="3D7E9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C246BE"/>
    <w:multiLevelType w:val="hybridMultilevel"/>
    <w:tmpl w:val="442836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73A11C5"/>
    <w:multiLevelType w:val="hybridMultilevel"/>
    <w:tmpl w:val="D666AF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DA4324D"/>
    <w:multiLevelType w:val="hybridMultilevel"/>
    <w:tmpl w:val="F34A2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8675A0"/>
    <w:multiLevelType w:val="hybridMultilevel"/>
    <w:tmpl w:val="B3EE527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66495237"/>
    <w:multiLevelType w:val="hybridMultilevel"/>
    <w:tmpl w:val="C1BA79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7BE2AD3"/>
    <w:multiLevelType w:val="hybridMultilevel"/>
    <w:tmpl w:val="27DC7F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781336D6"/>
    <w:multiLevelType w:val="hybridMultilevel"/>
    <w:tmpl w:val="C0CE4B00"/>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7" w15:restartNumberingAfterBreak="0">
    <w:nsid w:val="78C6206D"/>
    <w:multiLevelType w:val="hybridMultilevel"/>
    <w:tmpl w:val="19345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837C11"/>
    <w:multiLevelType w:val="hybridMultilevel"/>
    <w:tmpl w:val="D0BC5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7"/>
  </w:num>
  <w:num w:numId="3">
    <w:abstractNumId w:val="15"/>
  </w:num>
  <w:num w:numId="4">
    <w:abstractNumId w:val="6"/>
  </w:num>
  <w:num w:numId="5">
    <w:abstractNumId w:val="12"/>
  </w:num>
  <w:num w:numId="6">
    <w:abstractNumId w:val="14"/>
  </w:num>
  <w:num w:numId="7">
    <w:abstractNumId w:val="1"/>
  </w:num>
  <w:num w:numId="8">
    <w:abstractNumId w:val="2"/>
  </w:num>
  <w:num w:numId="9">
    <w:abstractNumId w:val="13"/>
  </w:num>
  <w:num w:numId="10">
    <w:abstractNumId w:val="4"/>
  </w:num>
  <w:num w:numId="11">
    <w:abstractNumId w:val="0"/>
  </w:num>
  <w:num w:numId="12">
    <w:abstractNumId w:val="5"/>
  </w:num>
  <w:num w:numId="13">
    <w:abstractNumId w:val="16"/>
  </w:num>
  <w:num w:numId="14">
    <w:abstractNumId w:val="10"/>
  </w:num>
  <w:num w:numId="15">
    <w:abstractNumId w:val="11"/>
  </w:num>
  <w:num w:numId="16">
    <w:abstractNumId w:val="17"/>
  </w:num>
  <w:num w:numId="17">
    <w:abstractNumId w:val="3"/>
  </w:num>
  <w:num w:numId="18">
    <w:abstractNumId w:val="9"/>
  </w:num>
  <w:num w:numId="19">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6B3"/>
    <w:rsid w:val="00000F2F"/>
    <w:rsid w:val="0000725D"/>
    <w:rsid w:val="00022601"/>
    <w:rsid w:val="00032F89"/>
    <w:rsid w:val="00034D8A"/>
    <w:rsid w:val="00035D68"/>
    <w:rsid w:val="0003751A"/>
    <w:rsid w:val="000419FB"/>
    <w:rsid w:val="0004780C"/>
    <w:rsid w:val="0005260E"/>
    <w:rsid w:val="00061D8C"/>
    <w:rsid w:val="000754DB"/>
    <w:rsid w:val="00075972"/>
    <w:rsid w:val="00076996"/>
    <w:rsid w:val="00085DDA"/>
    <w:rsid w:val="00092BEB"/>
    <w:rsid w:val="000A134E"/>
    <w:rsid w:val="000A2DCE"/>
    <w:rsid w:val="000B7EDA"/>
    <w:rsid w:val="000C0374"/>
    <w:rsid w:val="000C7628"/>
    <w:rsid w:val="000E5557"/>
    <w:rsid w:val="000E7CCC"/>
    <w:rsid w:val="000F3736"/>
    <w:rsid w:val="000F55B2"/>
    <w:rsid w:val="000F6A11"/>
    <w:rsid w:val="00102B16"/>
    <w:rsid w:val="00120215"/>
    <w:rsid w:val="00134F87"/>
    <w:rsid w:val="00135091"/>
    <w:rsid w:val="00151AA9"/>
    <w:rsid w:val="0015384F"/>
    <w:rsid w:val="0015477C"/>
    <w:rsid w:val="00156003"/>
    <w:rsid w:val="00163021"/>
    <w:rsid w:val="0017412C"/>
    <w:rsid w:val="001B4430"/>
    <w:rsid w:val="001B481C"/>
    <w:rsid w:val="001C043D"/>
    <w:rsid w:val="001C2FAC"/>
    <w:rsid w:val="001D6C7C"/>
    <w:rsid w:val="001D6D0B"/>
    <w:rsid w:val="001E62D2"/>
    <w:rsid w:val="001F1516"/>
    <w:rsid w:val="002110FA"/>
    <w:rsid w:val="00225507"/>
    <w:rsid w:val="00231E32"/>
    <w:rsid w:val="00231EE9"/>
    <w:rsid w:val="00232A3C"/>
    <w:rsid w:val="00233AE0"/>
    <w:rsid w:val="002371A3"/>
    <w:rsid w:val="00243881"/>
    <w:rsid w:val="00276740"/>
    <w:rsid w:val="0028249B"/>
    <w:rsid w:val="00297A0B"/>
    <w:rsid w:val="002A3C43"/>
    <w:rsid w:val="002A3D4A"/>
    <w:rsid w:val="002D23FD"/>
    <w:rsid w:val="002D24CB"/>
    <w:rsid w:val="002E0D8C"/>
    <w:rsid w:val="002E0EB7"/>
    <w:rsid w:val="002E261E"/>
    <w:rsid w:val="002F3646"/>
    <w:rsid w:val="002F58E9"/>
    <w:rsid w:val="002F6614"/>
    <w:rsid w:val="00312AEA"/>
    <w:rsid w:val="00331E6F"/>
    <w:rsid w:val="00335D3B"/>
    <w:rsid w:val="003506FC"/>
    <w:rsid w:val="00352783"/>
    <w:rsid w:val="00352FB3"/>
    <w:rsid w:val="00362532"/>
    <w:rsid w:val="0037730F"/>
    <w:rsid w:val="00392850"/>
    <w:rsid w:val="00394F85"/>
    <w:rsid w:val="003A4BA1"/>
    <w:rsid w:val="003A551E"/>
    <w:rsid w:val="003A5563"/>
    <w:rsid w:val="003C131B"/>
    <w:rsid w:val="003D4127"/>
    <w:rsid w:val="003E0E5E"/>
    <w:rsid w:val="003E1C13"/>
    <w:rsid w:val="003F1817"/>
    <w:rsid w:val="004053E1"/>
    <w:rsid w:val="004264B2"/>
    <w:rsid w:val="00432C26"/>
    <w:rsid w:val="00434827"/>
    <w:rsid w:val="00466E84"/>
    <w:rsid w:val="00470EEE"/>
    <w:rsid w:val="0047381F"/>
    <w:rsid w:val="00475CA7"/>
    <w:rsid w:val="00475FA0"/>
    <w:rsid w:val="00476433"/>
    <w:rsid w:val="00481882"/>
    <w:rsid w:val="00482B17"/>
    <w:rsid w:val="0049225D"/>
    <w:rsid w:val="00494736"/>
    <w:rsid w:val="004A53EB"/>
    <w:rsid w:val="004B118E"/>
    <w:rsid w:val="004B3ACF"/>
    <w:rsid w:val="004D00B7"/>
    <w:rsid w:val="004D735D"/>
    <w:rsid w:val="004E2B8F"/>
    <w:rsid w:val="005062CB"/>
    <w:rsid w:val="00516DE1"/>
    <w:rsid w:val="00520FAB"/>
    <w:rsid w:val="005237C2"/>
    <w:rsid w:val="00523865"/>
    <w:rsid w:val="005279AB"/>
    <w:rsid w:val="00531D4E"/>
    <w:rsid w:val="00534263"/>
    <w:rsid w:val="00540642"/>
    <w:rsid w:val="0054197B"/>
    <w:rsid w:val="005517DE"/>
    <w:rsid w:val="00565924"/>
    <w:rsid w:val="005925E1"/>
    <w:rsid w:val="00595174"/>
    <w:rsid w:val="0059733B"/>
    <w:rsid w:val="005A1C66"/>
    <w:rsid w:val="005D41DE"/>
    <w:rsid w:val="005F18E3"/>
    <w:rsid w:val="00610FEE"/>
    <w:rsid w:val="0061564F"/>
    <w:rsid w:val="00616D9F"/>
    <w:rsid w:val="00617DC4"/>
    <w:rsid w:val="0062420C"/>
    <w:rsid w:val="006357A2"/>
    <w:rsid w:val="006442F7"/>
    <w:rsid w:val="00644749"/>
    <w:rsid w:val="00646D23"/>
    <w:rsid w:val="006548E6"/>
    <w:rsid w:val="00662A6A"/>
    <w:rsid w:val="00683561"/>
    <w:rsid w:val="00685531"/>
    <w:rsid w:val="006873FB"/>
    <w:rsid w:val="00690D01"/>
    <w:rsid w:val="00692526"/>
    <w:rsid w:val="00696554"/>
    <w:rsid w:val="006A18FD"/>
    <w:rsid w:val="006A29F8"/>
    <w:rsid w:val="006C13FA"/>
    <w:rsid w:val="006C3353"/>
    <w:rsid w:val="006C70AA"/>
    <w:rsid w:val="006D625F"/>
    <w:rsid w:val="006E0853"/>
    <w:rsid w:val="006E0E25"/>
    <w:rsid w:val="006E619A"/>
    <w:rsid w:val="006E728B"/>
    <w:rsid w:val="006F72BB"/>
    <w:rsid w:val="00705384"/>
    <w:rsid w:val="00705FBB"/>
    <w:rsid w:val="00715D21"/>
    <w:rsid w:val="00746367"/>
    <w:rsid w:val="007545FB"/>
    <w:rsid w:val="007556BB"/>
    <w:rsid w:val="00760230"/>
    <w:rsid w:val="00766DB1"/>
    <w:rsid w:val="007679EC"/>
    <w:rsid w:val="00787091"/>
    <w:rsid w:val="007965C7"/>
    <w:rsid w:val="007B27EF"/>
    <w:rsid w:val="007C1210"/>
    <w:rsid w:val="007C1B12"/>
    <w:rsid w:val="007D4AD5"/>
    <w:rsid w:val="007E599B"/>
    <w:rsid w:val="007F3603"/>
    <w:rsid w:val="007F6AA2"/>
    <w:rsid w:val="008005C7"/>
    <w:rsid w:val="00815638"/>
    <w:rsid w:val="00815AEB"/>
    <w:rsid w:val="00833DA7"/>
    <w:rsid w:val="00847E99"/>
    <w:rsid w:val="00854152"/>
    <w:rsid w:val="008543E7"/>
    <w:rsid w:val="00863224"/>
    <w:rsid w:val="00870EDD"/>
    <w:rsid w:val="008802F4"/>
    <w:rsid w:val="0088614E"/>
    <w:rsid w:val="0088689D"/>
    <w:rsid w:val="0089330C"/>
    <w:rsid w:val="008A28BC"/>
    <w:rsid w:val="008A6F95"/>
    <w:rsid w:val="008B1341"/>
    <w:rsid w:val="008B176C"/>
    <w:rsid w:val="008B4264"/>
    <w:rsid w:val="008B5E19"/>
    <w:rsid w:val="008B6EAD"/>
    <w:rsid w:val="008B7DFA"/>
    <w:rsid w:val="008C2BC7"/>
    <w:rsid w:val="008C5834"/>
    <w:rsid w:val="008D450C"/>
    <w:rsid w:val="008D4ADB"/>
    <w:rsid w:val="008E1B5B"/>
    <w:rsid w:val="008E1D53"/>
    <w:rsid w:val="008E66F2"/>
    <w:rsid w:val="008F56B3"/>
    <w:rsid w:val="00900ABE"/>
    <w:rsid w:val="00903F0E"/>
    <w:rsid w:val="00912481"/>
    <w:rsid w:val="00914B96"/>
    <w:rsid w:val="00924F37"/>
    <w:rsid w:val="0093055D"/>
    <w:rsid w:val="00932B00"/>
    <w:rsid w:val="009620AC"/>
    <w:rsid w:val="009623B0"/>
    <w:rsid w:val="00971ECD"/>
    <w:rsid w:val="00971FE7"/>
    <w:rsid w:val="009800AC"/>
    <w:rsid w:val="009875DB"/>
    <w:rsid w:val="00992020"/>
    <w:rsid w:val="009927C1"/>
    <w:rsid w:val="009A16FA"/>
    <w:rsid w:val="009B0446"/>
    <w:rsid w:val="009B4214"/>
    <w:rsid w:val="009B5651"/>
    <w:rsid w:val="009B5F5A"/>
    <w:rsid w:val="009B6227"/>
    <w:rsid w:val="009C2F5E"/>
    <w:rsid w:val="009C784C"/>
    <w:rsid w:val="009D23A7"/>
    <w:rsid w:val="009D4D86"/>
    <w:rsid w:val="009E15A9"/>
    <w:rsid w:val="009E336D"/>
    <w:rsid w:val="009E55C1"/>
    <w:rsid w:val="009E5C3B"/>
    <w:rsid w:val="00A12984"/>
    <w:rsid w:val="00A15140"/>
    <w:rsid w:val="00A344ED"/>
    <w:rsid w:val="00A3576A"/>
    <w:rsid w:val="00A36055"/>
    <w:rsid w:val="00A36A4F"/>
    <w:rsid w:val="00A43F50"/>
    <w:rsid w:val="00A506A4"/>
    <w:rsid w:val="00A75280"/>
    <w:rsid w:val="00A776BE"/>
    <w:rsid w:val="00A8413B"/>
    <w:rsid w:val="00A86201"/>
    <w:rsid w:val="00A9409D"/>
    <w:rsid w:val="00AA0B35"/>
    <w:rsid w:val="00AA5326"/>
    <w:rsid w:val="00AA6DD1"/>
    <w:rsid w:val="00AA7C07"/>
    <w:rsid w:val="00AC22DF"/>
    <w:rsid w:val="00AD27A9"/>
    <w:rsid w:val="00AD4844"/>
    <w:rsid w:val="00AE0942"/>
    <w:rsid w:val="00AF32CB"/>
    <w:rsid w:val="00AF4EB0"/>
    <w:rsid w:val="00B00665"/>
    <w:rsid w:val="00B04CAC"/>
    <w:rsid w:val="00B05CB1"/>
    <w:rsid w:val="00B15972"/>
    <w:rsid w:val="00B2391D"/>
    <w:rsid w:val="00B31194"/>
    <w:rsid w:val="00B43067"/>
    <w:rsid w:val="00B473CD"/>
    <w:rsid w:val="00B53770"/>
    <w:rsid w:val="00B53CE3"/>
    <w:rsid w:val="00B60EDC"/>
    <w:rsid w:val="00B70ACB"/>
    <w:rsid w:val="00B80CAE"/>
    <w:rsid w:val="00B8105D"/>
    <w:rsid w:val="00B937F8"/>
    <w:rsid w:val="00B96BBC"/>
    <w:rsid w:val="00BA1AA8"/>
    <w:rsid w:val="00BB129B"/>
    <w:rsid w:val="00BB46F8"/>
    <w:rsid w:val="00BC43C8"/>
    <w:rsid w:val="00BC458D"/>
    <w:rsid w:val="00BC6E65"/>
    <w:rsid w:val="00BD500A"/>
    <w:rsid w:val="00BF177D"/>
    <w:rsid w:val="00BF1FCE"/>
    <w:rsid w:val="00BF5608"/>
    <w:rsid w:val="00BF7D81"/>
    <w:rsid w:val="00C06DC5"/>
    <w:rsid w:val="00C14D7E"/>
    <w:rsid w:val="00C233D2"/>
    <w:rsid w:val="00C300D5"/>
    <w:rsid w:val="00C312C9"/>
    <w:rsid w:val="00C343AB"/>
    <w:rsid w:val="00C3726F"/>
    <w:rsid w:val="00C57070"/>
    <w:rsid w:val="00C61033"/>
    <w:rsid w:val="00C64718"/>
    <w:rsid w:val="00C675AB"/>
    <w:rsid w:val="00C772D5"/>
    <w:rsid w:val="00C8451B"/>
    <w:rsid w:val="00CB1F38"/>
    <w:rsid w:val="00CB49F0"/>
    <w:rsid w:val="00CB766D"/>
    <w:rsid w:val="00CB7924"/>
    <w:rsid w:val="00CC030B"/>
    <w:rsid w:val="00CC539D"/>
    <w:rsid w:val="00CD2B87"/>
    <w:rsid w:val="00CD5B1C"/>
    <w:rsid w:val="00CE139F"/>
    <w:rsid w:val="00D010F9"/>
    <w:rsid w:val="00D11F14"/>
    <w:rsid w:val="00D14017"/>
    <w:rsid w:val="00D15E59"/>
    <w:rsid w:val="00D24E71"/>
    <w:rsid w:val="00D32B4A"/>
    <w:rsid w:val="00D37270"/>
    <w:rsid w:val="00D45945"/>
    <w:rsid w:val="00D508F5"/>
    <w:rsid w:val="00D51DF1"/>
    <w:rsid w:val="00D62249"/>
    <w:rsid w:val="00D64E2D"/>
    <w:rsid w:val="00D73DFE"/>
    <w:rsid w:val="00D85264"/>
    <w:rsid w:val="00DA0C62"/>
    <w:rsid w:val="00DA5744"/>
    <w:rsid w:val="00DC1FA2"/>
    <w:rsid w:val="00DE074E"/>
    <w:rsid w:val="00DE1671"/>
    <w:rsid w:val="00E011C9"/>
    <w:rsid w:val="00E01857"/>
    <w:rsid w:val="00E03603"/>
    <w:rsid w:val="00E06093"/>
    <w:rsid w:val="00E12E60"/>
    <w:rsid w:val="00E1422D"/>
    <w:rsid w:val="00E145B8"/>
    <w:rsid w:val="00E207DC"/>
    <w:rsid w:val="00E22A64"/>
    <w:rsid w:val="00E23315"/>
    <w:rsid w:val="00E246C0"/>
    <w:rsid w:val="00E373D1"/>
    <w:rsid w:val="00E45E35"/>
    <w:rsid w:val="00E651F1"/>
    <w:rsid w:val="00E70B84"/>
    <w:rsid w:val="00E809D0"/>
    <w:rsid w:val="00E83A12"/>
    <w:rsid w:val="00E85FC0"/>
    <w:rsid w:val="00EC1641"/>
    <w:rsid w:val="00EC6C52"/>
    <w:rsid w:val="00EF13FD"/>
    <w:rsid w:val="00F10C04"/>
    <w:rsid w:val="00F16EA3"/>
    <w:rsid w:val="00F23939"/>
    <w:rsid w:val="00F26122"/>
    <w:rsid w:val="00F27D4A"/>
    <w:rsid w:val="00F319D4"/>
    <w:rsid w:val="00F40AB1"/>
    <w:rsid w:val="00F42A64"/>
    <w:rsid w:val="00F61A51"/>
    <w:rsid w:val="00F71C95"/>
    <w:rsid w:val="00F778BC"/>
    <w:rsid w:val="00F90884"/>
    <w:rsid w:val="00F9138D"/>
    <w:rsid w:val="00FA3CDF"/>
    <w:rsid w:val="00FA56CC"/>
    <w:rsid w:val="00FB3265"/>
    <w:rsid w:val="00FB6142"/>
    <w:rsid w:val="00FC2A18"/>
    <w:rsid w:val="00FD2DF3"/>
    <w:rsid w:val="00FE4CA9"/>
    <w:rsid w:val="0387E59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676CF"/>
  <w15:chartTrackingRefBased/>
  <w15:docId w15:val="{C01C1B15-9A87-4325-95D3-AF54028B1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62CB"/>
  </w:style>
  <w:style w:type="paragraph" w:styleId="Heading1">
    <w:name w:val="heading 1"/>
    <w:basedOn w:val="Normal"/>
    <w:next w:val="Normal"/>
    <w:link w:val="Heading1Char"/>
    <w:uiPriority w:val="9"/>
    <w:qFormat/>
    <w:rsid w:val="005062C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5062C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5062C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062C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5062C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5062C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5062C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5062C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5062C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2CB"/>
    <w:rPr>
      <w:rFonts w:asciiTheme="majorHAnsi" w:eastAsiaTheme="majorEastAsia" w:hAnsiTheme="majorHAnsi" w:cstheme="majorBidi"/>
      <w:color w:val="1F4E79" w:themeColor="accent1" w:themeShade="80"/>
      <w:sz w:val="36"/>
      <w:szCs w:val="36"/>
    </w:rPr>
  </w:style>
  <w:style w:type="paragraph" w:styleId="Bibliography">
    <w:name w:val="Bibliography"/>
    <w:basedOn w:val="Normal"/>
    <w:next w:val="Normal"/>
    <w:uiPriority w:val="37"/>
    <w:unhideWhenUsed/>
    <w:rsid w:val="00233AE0"/>
  </w:style>
  <w:style w:type="paragraph" w:styleId="ListParagraph">
    <w:name w:val="List Paragraph"/>
    <w:basedOn w:val="Normal"/>
    <w:uiPriority w:val="34"/>
    <w:qFormat/>
    <w:rsid w:val="00C61033"/>
    <w:pPr>
      <w:ind w:left="720"/>
      <w:contextualSpacing/>
    </w:pPr>
  </w:style>
  <w:style w:type="character" w:customStyle="1" w:styleId="Heading3Char">
    <w:name w:val="Heading 3 Char"/>
    <w:basedOn w:val="DefaultParagraphFont"/>
    <w:link w:val="Heading3"/>
    <w:uiPriority w:val="9"/>
    <w:rsid w:val="005062CB"/>
    <w:rPr>
      <w:rFonts w:asciiTheme="majorHAnsi" w:eastAsiaTheme="majorEastAsia" w:hAnsiTheme="majorHAnsi" w:cstheme="majorBidi"/>
      <w:color w:val="2E74B5" w:themeColor="accent1" w:themeShade="BF"/>
      <w:sz w:val="28"/>
      <w:szCs w:val="28"/>
    </w:rPr>
  </w:style>
  <w:style w:type="paragraph" w:styleId="Header">
    <w:name w:val="header"/>
    <w:basedOn w:val="Normal"/>
    <w:link w:val="HeaderChar"/>
    <w:uiPriority w:val="99"/>
    <w:unhideWhenUsed/>
    <w:rsid w:val="006E0E25"/>
    <w:pPr>
      <w:tabs>
        <w:tab w:val="center" w:pos="4513"/>
        <w:tab w:val="right" w:pos="9026"/>
      </w:tabs>
    </w:pPr>
  </w:style>
  <w:style w:type="character" w:customStyle="1" w:styleId="HeaderChar">
    <w:name w:val="Header Char"/>
    <w:basedOn w:val="DefaultParagraphFont"/>
    <w:link w:val="Header"/>
    <w:uiPriority w:val="99"/>
    <w:rsid w:val="006E0E25"/>
    <w:rPr>
      <w:sz w:val="22"/>
      <w:szCs w:val="22"/>
      <w:lang w:eastAsia="en-US"/>
    </w:rPr>
  </w:style>
  <w:style w:type="paragraph" w:styleId="Footer">
    <w:name w:val="footer"/>
    <w:basedOn w:val="Normal"/>
    <w:link w:val="FooterChar"/>
    <w:uiPriority w:val="99"/>
    <w:unhideWhenUsed/>
    <w:rsid w:val="006E0E25"/>
    <w:pPr>
      <w:tabs>
        <w:tab w:val="center" w:pos="4513"/>
        <w:tab w:val="right" w:pos="9026"/>
      </w:tabs>
    </w:pPr>
  </w:style>
  <w:style w:type="character" w:customStyle="1" w:styleId="FooterChar">
    <w:name w:val="Footer Char"/>
    <w:basedOn w:val="DefaultParagraphFont"/>
    <w:link w:val="Footer"/>
    <w:uiPriority w:val="99"/>
    <w:rsid w:val="006E0E25"/>
    <w:rPr>
      <w:sz w:val="22"/>
      <w:szCs w:val="22"/>
      <w:lang w:eastAsia="en-US"/>
    </w:rPr>
  </w:style>
  <w:style w:type="paragraph" w:styleId="NoSpacing">
    <w:name w:val="No Spacing"/>
    <w:link w:val="NoSpacingChar"/>
    <w:uiPriority w:val="1"/>
    <w:qFormat/>
    <w:rsid w:val="005062CB"/>
    <w:pPr>
      <w:spacing w:after="0" w:line="240" w:lineRule="auto"/>
    </w:pPr>
  </w:style>
  <w:style w:type="character" w:customStyle="1" w:styleId="NoSpacingChar">
    <w:name w:val="No Spacing Char"/>
    <w:basedOn w:val="DefaultParagraphFont"/>
    <w:link w:val="NoSpacing"/>
    <w:uiPriority w:val="1"/>
    <w:rsid w:val="00231E32"/>
  </w:style>
  <w:style w:type="character" w:customStyle="1" w:styleId="Heading2Char">
    <w:name w:val="Heading 2 Char"/>
    <w:basedOn w:val="DefaultParagraphFont"/>
    <w:link w:val="Heading2"/>
    <w:uiPriority w:val="9"/>
    <w:rsid w:val="005062CB"/>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5062C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5062C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5062C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5062C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5062C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5062C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5062CB"/>
    <w:pPr>
      <w:spacing w:line="240" w:lineRule="auto"/>
    </w:pPr>
    <w:rPr>
      <w:b/>
      <w:bCs/>
      <w:smallCaps/>
      <w:color w:val="44546A" w:themeColor="text2"/>
    </w:rPr>
  </w:style>
  <w:style w:type="paragraph" w:styleId="Title">
    <w:name w:val="Title"/>
    <w:basedOn w:val="Normal"/>
    <w:next w:val="Normal"/>
    <w:link w:val="TitleChar"/>
    <w:uiPriority w:val="10"/>
    <w:qFormat/>
    <w:rsid w:val="005062C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062C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062C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5062C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5062CB"/>
    <w:rPr>
      <w:b/>
      <w:bCs/>
    </w:rPr>
  </w:style>
  <w:style w:type="character" w:styleId="Emphasis">
    <w:name w:val="Emphasis"/>
    <w:basedOn w:val="DefaultParagraphFont"/>
    <w:uiPriority w:val="20"/>
    <w:qFormat/>
    <w:rsid w:val="005062CB"/>
    <w:rPr>
      <w:i/>
      <w:iCs/>
    </w:rPr>
  </w:style>
  <w:style w:type="paragraph" w:styleId="Quote">
    <w:name w:val="Quote"/>
    <w:basedOn w:val="Normal"/>
    <w:next w:val="Normal"/>
    <w:link w:val="QuoteChar"/>
    <w:uiPriority w:val="29"/>
    <w:qFormat/>
    <w:rsid w:val="005062C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062CB"/>
    <w:rPr>
      <w:color w:val="44546A" w:themeColor="text2"/>
      <w:sz w:val="24"/>
      <w:szCs w:val="24"/>
    </w:rPr>
  </w:style>
  <w:style w:type="paragraph" w:styleId="IntenseQuote">
    <w:name w:val="Intense Quote"/>
    <w:basedOn w:val="Normal"/>
    <w:next w:val="Normal"/>
    <w:link w:val="IntenseQuoteChar"/>
    <w:uiPriority w:val="30"/>
    <w:qFormat/>
    <w:rsid w:val="005062C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062C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062CB"/>
    <w:rPr>
      <w:i/>
      <w:iCs/>
      <w:color w:val="595959" w:themeColor="text1" w:themeTint="A6"/>
    </w:rPr>
  </w:style>
  <w:style w:type="character" w:styleId="IntenseEmphasis">
    <w:name w:val="Intense Emphasis"/>
    <w:basedOn w:val="DefaultParagraphFont"/>
    <w:uiPriority w:val="21"/>
    <w:qFormat/>
    <w:rsid w:val="005062CB"/>
    <w:rPr>
      <w:b/>
      <w:bCs/>
      <w:i/>
      <w:iCs/>
    </w:rPr>
  </w:style>
  <w:style w:type="character" w:styleId="SubtleReference">
    <w:name w:val="Subtle Reference"/>
    <w:basedOn w:val="DefaultParagraphFont"/>
    <w:uiPriority w:val="31"/>
    <w:qFormat/>
    <w:rsid w:val="005062C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062CB"/>
    <w:rPr>
      <w:b/>
      <w:bCs/>
      <w:smallCaps/>
      <w:color w:val="44546A" w:themeColor="text2"/>
      <w:u w:val="single"/>
    </w:rPr>
  </w:style>
  <w:style w:type="character" w:styleId="BookTitle">
    <w:name w:val="Book Title"/>
    <w:basedOn w:val="DefaultParagraphFont"/>
    <w:uiPriority w:val="33"/>
    <w:qFormat/>
    <w:rsid w:val="005062CB"/>
    <w:rPr>
      <w:b/>
      <w:bCs/>
      <w:smallCaps/>
      <w:spacing w:val="10"/>
    </w:rPr>
  </w:style>
  <w:style w:type="paragraph" w:styleId="TOCHeading">
    <w:name w:val="TOC Heading"/>
    <w:basedOn w:val="Heading1"/>
    <w:next w:val="Normal"/>
    <w:uiPriority w:val="39"/>
    <w:unhideWhenUsed/>
    <w:qFormat/>
    <w:rsid w:val="005062CB"/>
    <w:pPr>
      <w:outlineLvl w:val="9"/>
    </w:pPr>
  </w:style>
  <w:style w:type="paragraph" w:styleId="TOC2">
    <w:name w:val="toc 2"/>
    <w:basedOn w:val="Normal"/>
    <w:next w:val="Normal"/>
    <w:autoRedefine/>
    <w:uiPriority w:val="39"/>
    <w:unhideWhenUsed/>
    <w:rsid w:val="009D4D86"/>
    <w:pPr>
      <w:spacing w:after="100"/>
      <w:ind w:left="220"/>
    </w:pPr>
  </w:style>
  <w:style w:type="paragraph" w:styleId="TOC3">
    <w:name w:val="toc 3"/>
    <w:basedOn w:val="Normal"/>
    <w:next w:val="Normal"/>
    <w:autoRedefine/>
    <w:uiPriority w:val="39"/>
    <w:unhideWhenUsed/>
    <w:rsid w:val="009D4D86"/>
    <w:pPr>
      <w:spacing w:after="100"/>
      <w:ind w:left="440"/>
    </w:pPr>
  </w:style>
  <w:style w:type="character" w:styleId="Hyperlink">
    <w:name w:val="Hyperlink"/>
    <w:basedOn w:val="DefaultParagraphFont"/>
    <w:uiPriority w:val="99"/>
    <w:unhideWhenUsed/>
    <w:rsid w:val="009D4D86"/>
    <w:rPr>
      <w:color w:val="0563C1" w:themeColor="hyperlink"/>
      <w:u w:val="single"/>
    </w:rPr>
  </w:style>
  <w:style w:type="character" w:styleId="CommentReference">
    <w:name w:val="annotation reference"/>
    <w:basedOn w:val="DefaultParagraphFont"/>
    <w:uiPriority w:val="99"/>
    <w:semiHidden/>
    <w:unhideWhenUsed/>
    <w:rsid w:val="001B4430"/>
    <w:rPr>
      <w:sz w:val="16"/>
      <w:szCs w:val="16"/>
    </w:rPr>
  </w:style>
  <w:style w:type="paragraph" w:styleId="CommentText">
    <w:name w:val="annotation text"/>
    <w:basedOn w:val="Normal"/>
    <w:link w:val="CommentTextChar"/>
    <w:uiPriority w:val="99"/>
    <w:semiHidden/>
    <w:unhideWhenUsed/>
    <w:rsid w:val="001B4430"/>
    <w:pPr>
      <w:spacing w:line="240" w:lineRule="auto"/>
    </w:pPr>
    <w:rPr>
      <w:sz w:val="20"/>
      <w:szCs w:val="20"/>
    </w:rPr>
  </w:style>
  <w:style w:type="character" w:customStyle="1" w:styleId="CommentTextChar">
    <w:name w:val="Comment Text Char"/>
    <w:basedOn w:val="DefaultParagraphFont"/>
    <w:link w:val="CommentText"/>
    <w:uiPriority w:val="99"/>
    <w:semiHidden/>
    <w:rsid w:val="001B4430"/>
    <w:rPr>
      <w:sz w:val="20"/>
      <w:szCs w:val="20"/>
    </w:rPr>
  </w:style>
  <w:style w:type="paragraph" w:styleId="CommentSubject">
    <w:name w:val="annotation subject"/>
    <w:basedOn w:val="CommentText"/>
    <w:next w:val="CommentText"/>
    <w:link w:val="CommentSubjectChar"/>
    <w:uiPriority w:val="99"/>
    <w:semiHidden/>
    <w:unhideWhenUsed/>
    <w:rsid w:val="001B4430"/>
    <w:rPr>
      <w:b/>
      <w:bCs/>
    </w:rPr>
  </w:style>
  <w:style w:type="character" w:customStyle="1" w:styleId="CommentSubjectChar">
    <w:name w:val="Comment Subject Char"/>
    <w:basedOn w:val="CommentTextChar"/>
    <w:link w:val="CommentSubject"/>
    <w:uiPriority w:val="99"/>
    <w:semiHidden/>
    <w:rsid w:val="001B4430"/>
    <w:rPr>
      <w:b/>
      <w:bCs/>
      <w:sz w:val="20"/>
      <w:szCs w:val="20"/>
    </w:rPr>
  </w:style>
  <w:style w:type="paragraph" w:styleId="BalloonText">
    <w:name w:val="Balloon Text"/>
    <w:basedOn w:val="Normal"/>
    <w:link w:val="BalloonTextChar"/>
    <w:uiPriority w:val="99"/>
    <w:semiHidden/>
    <w:unhideWhenUsed/>
    <w:rsid w:val="001B44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443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7381">
      <w:bodyDiv w:val="1"/>
      <w:marLeft w:val="0"/>
      <w:marRight w:val="0"/>
      <w:marTop w:val="0"/>
      <w:marBottom w:val="0"/>
      <w:divBdr>
        <w:top w:val="none" w:sz="0" w:space="0" w:color="auto"/>
        <w:left w:val="none" w:sz="0" w:space="0" w:color="auto"/>
        <w:bottom w:val="none" w:sz="0" w:space="0" w:color="auto"/>
        <w:right w:val="none" w:sz="0" w:space="0" w:color="auto"/>
      </w:divBdr>
    </w:div>
    <w:div w:id="70542449">
      <w:bodyDiv w:val="1"/>
      <w:marLeft w:val="0"/>
      <w:marRight w:val="0"/>
      <w:marTop w:val="0"/>
      <w:marBottom w:val="0"/>
      <w:divBdr>
        <w:top w:val="none" w:sz="0" w:space="0" w:color="auto"/>
        <w:left w:val="none" w:sz="0" w:space="0" w:color="auto"/>
        <w:bottom w:val="none" w:sz="0" w:space="0" w:color="auto"/>
        <w:right w:val="none" w:sz="0" w:space="0" w:color="auto"/>
      </w:divBdr>
    </w:div>
    <w:div w:id="95372035">
      <w:bodyDiv w:val="1"/>
      <w:marLeft w:val="0"/>
      <w:marRight w:val="0"/>
      <w:marTop w:val="0"/>
      <w:marBottom w:val="0"/>
      <w:divBdr>
        <w:top w:val="none" w:sz="0" w:space="0" w:color="auto"/>
        <w:left w:val="none" w:sz="0" w:space="0" w:color="auto"/>
        <w:bottom w:val="none" w:sz="0" w:space="0" w:color="auto"/>
        <w:right w:val="none" w:sz="0" w:space="0" w:color="auto"/>
      </w:divBdr>
    </w:div>
    <w:div w:id="102573667">
      <w:bodyDiv w:val="1"/>
      <w:marLeft w:val="0"/>
      <w:marRight w:val="0"/>
      <w:marTop w:val="0"/>
      <w:marBottom w:val="0"/>
      <w:divBdr>
        <w:top w:val="none" w:sz="0" w:space="0" w:color="auto"/>
        <w:left w:val="none" w:sz="0" w:space="0" w:color="auto"/>
        <w:bottom w:val="none" w:sz="0" w:space="0" w:color="auto"/>
        <w:right w:val="none" w:sz="0" w:space="0" w:color="auto"/>
      </w:divBdr>
    </w:div>
    <w:div w:id="131605177">
      <w:bodyDiv w:val="1"/>
      <w:marLeft w:val="0"/>
      <w:marRight w:val="0"/>
      <w:marTop w:val="0"/>
      <w:marBottom w:val="0"/>
      <w:divBdr>
        <w:top w:val="none" w:sz="0" w:space="0" w:color="auto"/>
        <w:left w:val="none" w:sz="0" w:space="0" w:color="auto"/>
        <w:bottom w:val="none" w:sz="0" w:space="0" w:color="auto"/>
        <w:right w:val="none" w:sz="0" w:space="0" w:color="auto"/>
      </w:divBdr>
    </w:div>
    <w:div w:id="157232268">
      <w:bodyDiv w:val="1"/>
      <w:marLeft w:val="0"/>
      <w:marRight w:val="0"/>
      <w:marTop w:val="0"/>
      <w:marBottom w:val="0"/>
      <w:divBdr>
        <w:top w:val="none" w:sz="0" w:space="0" w:color="auto"/>
        <w:left w:val="none" w:sz="0" w:space="0" w:color="auto"/>
        <w:bottom w:val="none" w:sz="0" w:space="0" w:color="auto"/>
        <w:right w:val="none" w:sz="0" w:space="0" w:color="auto"/>
      </w:divBdr>
    </w:div>
    <w:div w:id="164983580">
      <w:bodyDiv w:val="1"/>
      <w:marLeft w:val="0"/>
      <w:marRight w:val="0"/>
      <w:marTop w:val="0"/>
      <w:marBottom w:val="0"/>
      <w:divBdr>
        <w:top w:val="none" w:sz="0" w:space="0" w:color="auto"/>
        <w:left w:val="none" w:sz="0" w:space="0" w:color="auto"/>
        <w:bottom w:val="none" w:sz="0" w:space="0" w:color="auto"/>
        <w:right w:val="none" w:sz="0" w:space="0" w:color="auto"/>
      </w:divBdr>
    </w:div>
    <w:div w:id="198516772">
      <w:bodyDiv w:val="1"/>
      <w:marLeft w:val="0"/>
      <w:marRight w:val="0"/>
      <w:marTop w:val="0"/>
      <w:marBottom w:val="0"/>
      <w:divBdr>
        <w:top w:val="none" w:sz="0" w:space="0" w:color="auto"/>
        <w:left w:val="none" w:sz="0" w:space="0" w:color="auto"/>
        <w:bottom w:val="none" w:sz="0" w:space="0" w:color="auto"/>
        <w:right w:val="none" w:sz="0" w:space="0" w:color="auto"/>
      </w:divBdr>
    </w:div>
    <w:div w:id="216090153">
      <w:bodyDiv w:val="1"/>
      <w:marLeft w:val="0"/>
      <w:marRight w:val="0"/>
      <w:marTop w:val="0"/>
      <w:marBottom w:val="0"/>
      <w:divBdr>
        <w:top w:val="none" w:sz="0" w:space="0" w:color="auto"/>
        <w:left w:val="none" w:sz="0" w:space="0" w:color="auto"/>
        <w:bottom w:val="none" w:sz="0" w:space="0" w:color="auto"/>
        <w:right w:val="none" w:sz="0" w:space="0" w:color="auto"/>
      </w:divBdr>
    </w:div>
    <w:div w:id="281033958">
      <w:bodyDiv w:val="1"/>
      <w:marLeft w:val="0"/>
      <w:marRight w:val="0"/>
      <w:marTop w:val="0"/>
      <w:marBottom w:val="0"/>
      <w:divBdr>
        <w:top w:val="none" w:sz="0" w:space="0" w:color="auto"/>
        <w:left w:val="none" w:sz="0" w:space="0" w:color="auto"/>
        <w:bottom w:val="none" w:sz="0" w:space="0" w:color="auto"/>
        <w:right w:val="none" w:sz="0" w:space="0" w:color="auto"/>
      </w:divBdr>
    </w:div>
    <w:div w:id="365838036">
      <w:bodyDiv w:val="1"/>
      <w:marLeft w:val="0"/>
      <w:marRight w:val="0"/>
      <w:marTop w:val="0"/>
      <w:marBottom w:val="0"/>
      <w:divBdr>
        <w:top w:val="none" w:sz="0" w:space="0" w:color="auto"/>
        <w:left w:val="none" w:sz="0" w:space="0" w:color="auto"/>
        <w:bottom w:val="none" w:sz="0" w:space="0" w:color="auto"/>
        <w:right w:val="none" w:sz="0" w:space="0" w:color="auto"/>
      </w:divBdr>
    </w:div>
    <w:div w:id="369644372">
      <w:bodyDiv w:val="1"/>
      <w:marLeft w:val="0"/>
      <w:marRight w:val="0"/>
      <w:marTop w:val="0"/>
      <w:marBottom w:val="0"/>
      <w:divBdr>
        <w:top w:val="none" w:sz="0" w:space="0" w:color="auto"/>
        <w:left w:val="none" w:sz="0" w:space="0" w:color="auto"/>
        <w:bottom w:val="none" w:sz="0" w:space="0" w:color="auto"/>
        <w:right w:val="none" w:sz="0" w:space="0" w:color="auto"/>
      </w:divBdr>
    </w:div>
    <w:div w:id="379133462">
      <w:bodyDiv w:val="1"/>
      <w:marLeft w:val="0"/>
      <w:marRight w:val="0"/>
      <w:marTop w:val="0"/>
      <w:marBottom w:val="0"/>
      <w:divBdr>
        <w:top w:val="none" w:sz="0" w:space="0" w:color="auto"/>
        <w:left w:val="none" w:sz="0" w:space="0" w:color="auto"/>
        <w:bottom w:val="none" w:sz="0" w:space="0" w:color="auto"/>
        <w:right w:val="none" w:sz="0" w:space="0" w:color="auto"/>
      </w:divBdr>
    </w:div>
    <w:div w:id="410587189">
      <w:bodyDiv w:val="1"/>
      <w:marLeft w:val="0"/>
      <w:marRight w:val="0"/>
      <w:marTop w:val="0"/>
      <w:marBottom w:val="0"/>
      <w:divBdr>
        <w:top w:val="none" w:sz="0" w:space="0" w:color="auto"/>
        <w:left w:val="none" w:sz="0" w:space="0" w:color="auto"/>
        <w:bottom w:val="none" w:sz="0" w:space="0" w:color="auto"/>
        <w:right w:val="none" w:sz="0" w:space="0" w:color="auto"/>
      </w:divBdr>
    </w:div>
    <w:div w:id="422266366">
      <w:bodyDiv w:val="1"/>
      <w:marLeft w:val="0"/>
      <w:marRight w:val="0"/>
      <w:marTop w:val="0"/>
      <w:marBottom w:val="0"/>
      <w:divBdr>
        <w:top w:val="none" w:sz="0" w:space="0" w:color="auto"/>
        <w:left w:val="none" w:sz="0" w:space="0" w:color="auto"/>
        <w:bottom w:val="none" w:sz="0" w:space="0" w:color="auto"/>
        <w:right w:val="none" w:sz="0" w:space="0" w:color="auto"/>
      </w:divBdr>
    </w:div>
    <w:div w:id="435558823">
      <w:bodyDiv w:val="1"/>
      <w:marLeft w:val="0"/>
      <w:marRight w:val="0"/>
      <w:marTop w:val="0"/>
      <w:marBottom w:val="0"/>
      <w:divBdr>
        <w:top w:val="none" w:sz="0" w:space="0" w:color="auto"/>
        <w:left w:val="none" w:sz="0" w:space="0" w:color="auto"/>
        <w:bottom w:val="none" w:sz="0" w:space="0" w:color="auto"/>
        <w:right w:val="none" w:sz="0" w:space="0" w:color="auto"/>
      </w:divBdr>
    </w:div>
    <w:div w:id="466971920">
      <w:bodyDiv w:val="1"/>
      <w:marLeft w:val="0"/>
      <w:marRight w:val="0"/>
      <w:marTop w:val="0"/>
      <w:marBottom w:val="0"/>
      <w:divBdr>
        <w:top w:val="none" w:sz="0" w:space="0" w:color="auto"/>
        <w:left w:val="none" w:sz="0" w:space="0" w:color="auto"/>
        <w:bottom w:val="none" w:sz="0" w:space="0" w:color="auto"/>
        <w:right w:val="none" w:sz="0" w:space="0" w:color="auto"/>
      </w:divBdr>
    </w:div>
    <w:div w:id="525556980">
      <w:bodyDiv w:val="1"/>
      <w:marLeft w:val="0"/>
      <w:marRight w:val="0"/>
      <w:marTop w:val="0"/>
      <w:marBottom w:val="0"/>
      <w:divBdr>
        <w:top w:val="none" w:sz="0" w:space="0" w:color="auto"/>
        <w:left w:val="none" w:sz="0" w:space="0" w:color="auto"/>
        <w:bottom w:val="none" w:sz="0" w:space="0" w:color="auto"/>
        <w:right w:val="none" w:sz="0" w:space="0" w:color="auto"/>
      </w:divBdr>
    </w:div>
    <w:div w:id="546068212">
      <w:bodyDiv w:val="1"/>
      <w:marLeft w:val="0"/>
      <w:marRight w:val="0"/>
      <w:marTop w:val="0"/>
      <w:marBottom w:val="0"/>
      <w:divBdr>
        <w:top w:val="none" w:sz="0" w:space="0" w:color="auto"/>
        <w:left w:val="none" w:sz="0" w:space="0" w:color="auto"/>
        <w:bottom w:val="none" w:sz="0" w:space="0" w:color="auto"/>
        <w:right w:val="none" w:sz="0" w:space="0" w:color="auto"/>
      </w:divBdr>
    </w:div>
    <w:div w:id="548029465">
      <w:bodyDiv w:val="1"/>
      <w:marLeft w:val="0"/>
      <w:marRight w:val="0"/>
      <w:marTop w:val="0"/>
      <w:marBottom w:val="0"/>
      <w:divBdr>
        <w:top w:val="none" w:sz="0" w:space="0" w:color="auto"/>
        <w:left w:val="none" w:sz="0" w:space="0" w:color="auto"/>
        <w:bottom w:val="none" w:sz="0" w:space="0" w:color="auto"/>
        <w:right w:val="none" w:sz="0" w:space="0" w:color="auto"/>
      </w:divBdr>
    </w:div>
    <w:div w:id="554590519">
      <w:bodyDiv w:val="1"/>
      <w:marLeft w:val="0"/>
      <w:marRight w:val="0"/>
      <w:marTop w:val="0"/>
      <w:marBottom w:val="0"/>
      <w:divBdr>
        <w:top w:val="none" w:sz="0" w:space="0" w:color="auto"/>
        <w:left w:val="none" w:sz="0" w:space="0" w:color="auto"/>
        <w:bottom w:val="none" w:sz="0" w:space="0" w:color="auto"/>
        <w:right w:val="none" w:sz="0" w:space="0" w:color="auto"/>
      </w:divBdr>
    </w:div>
    <w:div w:id="636879281">
      <w:bodyDiv w:val="1"/>
      <w:marLeft w:val="0"/>
      <w:marRight w:val="0"/>
      <w:marTop w:val="0"/>
      <w:marBottom w:val="0"/>
      <w:divBdr>
        <w:top w:val="none" w:sz="0" w:space="0" w:color="auto"/>
        <w:left w:val="none" w:sz="0" w:space="0" w:color="auto"/>
        <w:bottom w:val="none" w:sz="0" w:space="0" w:color="auto"/>
        <w:right w:val="none" w:sz="0" w:space="0" w:color="auto"/>
      </w:divBdr>
    </w:div>
    <w:div w:id="650600121">
      <w:bodyDiv w:val="1"/>
      <w:marLeft w:val="0"/>
      <w:marRight w:val="0"/>
      <w:marTop w:val="0"/>
      <w:marBottom w:val="0"/>
      <w:divBdr>
        <w:top w:val="none" w:sz="0" w:space="0" w:color="auto"/>
        <w:left w:val="none" w:sz="0" w:space="0" w:color="auto"/>
        <w:bottom w:val="none" w:sz="0" w:space="0" w:color="auto"/>
        <w:right w:val="none" w:sz="0" w:space="0" w:color="auto"/>
      </w:divBdr>
    </w:div>
    <w:div w:id="657000119">
      <w:bodyDiv w:val="1"/>
      <w:marLeft w:val="0"/>
      <w:marRight w:val="0"/>
      <w:marTop w:val="0"/>
      <w:marBottom w:val="0"/>
      <w:divBdr>
        <w:top w:val="none" w:sz="0" w:space="0" w:color="auto"/>
        <w:left w:val="none" w:sz="0" w:space="0" w:color="auto"/>
        <w:bottom w:val="none" w:sz="0" w:space="0" w:color="auto"/>
        <w:right w:val="none" w:sz="0" w:space="0" w:color="auto"/>
      </w:divBdr>
    </w:div>
    <w:div w:id="715936136">
      <w:bodyDiv w:val="1"/>
      <w:marLeft w:val="0"/>
      <w:marRight w:val="0"/>
      <w:marTop w:val="0"/>
      <w:marBottom w:val="0"/>
      <w:divBdr>
        <w:top w:val="none" w:sz="0" w:space="0" w:color="auto"/>
        <w:left w:val="none" w:sz="0" w:space="0" w:color="auto"/>
        <w:bottom w:val="none" w:sz="0" w:space="0" w:color="auto"/>
        <w:right w:val="none" w:sz="0" w:space="0" w:color="auto"/>
      </w:divBdr>
    </w:div>
    <w:div w:id="718171896">
      <w:bodyDiv w:val="1"/>
      <w:marLeft w:val="0"/>
      <w:marRight w:val="0"/>
      <w:marTop w:val="0"/>
      <w:marBottom w:val="0"/>
      <w:divBdr>
        <w:top w:val="none" w:sz="0" w:space="0" w:color="auto"/>
        <w:left w:val="none" w:sz="0" w:space="0" w:color="auto"/>
        <w:bottom w:val="none" w:sz="0" w:space="0" w:color="auto"/>
        <w:right w:val="none" w:sz="0" w:space="0" w:color="auto"/>
      </w:divBdr>
    </w:div>
    <w:div w:id="745105080">
      <w:bodyDiv w:val="1"/>
      <w:marLeft w:val="0"/>
      <w:marRight w:val="0"/>
      <w:marTop w:val="0"/>
      <w:marBottom w:val="0"/>
      <w:divBdr>
        <w:top w:val="none" w:sz="0" w:space="0" w:color="auto"/>
        <w:left w:val="none" w:sz="0" w:space="0" w:color="auto"/>
        <w:bottom w:val="none" w:sz="0" w:space="0" w:color="auto"/>
        <w:right w:val="none" w:sz="0" w:space="0" w:color="auto"/>
      </w:divBdr>
    </w:div>
    <w:div w:id="758671091">
      <w:bodyDiv w:val="1"/>
      <w:marLeft w:val="0"/>
      <w:marRight w:val="0"/>
      <w:marTop w:val="0"/>
      <w:marBottom w:val="0"/>
      <w:divBdr>
        <w:top w:val="none" w:sz="0" w:space="0" w:color="auto"/>
        <w:left w:val="none" w:sz="0" w:space="0" w:color="auto"/>
        <w:bottom w:val="none" w:sz="0" w:space="0" w:color="auto"/>
        <w:right w:val="none" w:sz="0" w:space="0" w:color="auto"/>
      </w:divBdr>
    </w:div>
    <w:div w:id="790902279">
      <w:bodyDiv w:val="1"/>
      <w:marLeft w:val="0"/>
      <w:marRight w:val="0"/>
      <w:marTop w:val="0"/>
      <w:marBottom w:val="0"/>
      <w:divBdr>
        <w:top w:val="none" w:sz="0" w:space="0" w:color="auto"/>
        <w:left w:val="none" w:sz="0" w:space="0" w:color="auto"/>
        <w:bottom w:val="none" w:sz="0" w:space="0" w:color="auto"/>
        <w:right w:val="none" w:sz="0" w:space="0" w:color="auto"/>
      </w:divBdr>
    </w:div>
    <w:div w:id="797528242">
      <w:bodyDiv w:val="1"/>
      <w:marLeft w:val="0"/>
      <w:marRight w:val="0"/>
      <w:marTop w:val="0"/>
      <w:marBottom w:val="0"/>
      <w:divBdr>
        <w:top w:val="none" w:sz="0" w:space="0" w:color="auto"/>
        <w:left w:val="none" w:sz="0" w:space="0" w:color="auto"/>
        <w:bottom w:val="none" w:sz="0" w:space="0" w:color="auto"/>
        <w:right w:val="none" w:sz="0" w:space="0" w:color="auto"/>
      </w:divBdr>
    </w:div>
    <w:div w:id="811219173">
      <w:bodyDiv w:val="1"/>
      <w:marLeft w:val="0"/>
      <w:marRight w:val="0"/>
      <w:marTop w:val="0"/>
      <w:marBottom w:val="0"/>
      <w:divBdr>
        <w:top w:val="none" w:sz="0" w:space="0" w:color="auto"/>
        <w:left w:val="none" w:sz="0" w:space="0" w:color="auto"/>
        <w:bottom w:val="none" w:sz="0" w:space="0" w:color="auto"/>
        <w:right w:val="none" w:sz="0" w:space="0" w:color="auto"/>
      </w:divBdr>
    </w:div>
    <w:div w:id="846139359">
      <w:bodyDiv w:val="1"/>
      <w:marLeft w:val="0"/>
      <w:marRight w:val="0"/>
      <w:marTop w:val="0"/>
      <w:marBottom w:val="0"/>
      <w:divBdr>
        <w:top w:val="none" w:sz="0" w:space="0" w:color="auto"/>
        <w:left w:val="none" w:sz="0" w:space="0" w:color="auto"/>
        <w:bottom w:val="none" w:sz="0" w:space="0" w:color="auto"/>
        <w:right w:val="none" w:sz="0" w:space="0" w:color="auto"/>
      </w:divBdr>
    </w:div>
    <w:div w:id="852376972">
      <w:bodyDiv w:val="1"/>
      <w:marLeft w:val="0"/>
      <w:marRight w:val="0"/>
      <w:marTop w:val="0"/>
      <w:marBottom w:val="0"/>
      <w:divBdr>
        <w:top w:val="none" w:sz="0" w:space="0" w:color="auto"/>
        <w:left w:val="none" w:sz="0" w:space="0" w:color="auto"/>
        <w:bottom w:val="none" w:sz="0" w:space="0" w:color="auto"/>
        <w:right w:val="none" w:sz="0" w:space="0" w:color="auto"/>
      </w:divBdr>
    </w:div>
    <w:div w:id="861936093">
      <w:bodyDiv w:val="1"/>
      <w:marLeft w:val="0"/>
      <w:marRight w:val="0"/>
      <w:marTop w:val="0"/>
      <w:marBottom w:val="0"/>
      <w:divBdr>
        <w:top w:val="none" w:sz="0" w:space="0" w:color="auto"/>
        <w:left w:val="none" w:sz="0" w:space="0" w:color="auto"/>
        <w:bottom w:val="none" w:sz="0" w:space="0" w:color="auto"/>
        <w:right w:val="none" w:sz="0" w:space="0" w:color="auto"/>
      </w:divBdr>
    </w:div>
    <w:div w:id="870724178">
      <w:bodyDiv w:val="1"/>
      <w:marLeft w:val="0"/>
      <w:marRight w:val="0"/>
      <w:marTop w:val="0"/>
      <w:marBottom w:val="0"/>
      <w:divBdr>
        <w:top w:val="none" w:sz="0" w:space="0" w:color="auto"/>
        <w:left w:val="none" w:sz="0" w:space="0" w:color="auto"/>
        <w:bottom w:val="none" w:sz="0" w:space="0" w:color="auto"/>
        <w:right w:val="none" w:sz="0" w:space="0" w:color="auto"/>
      </w:divBdr>
    </w:div>
    <w:div w:id="889995219">
      <w:bodyDiv w:val="1"/>
      <w:marLeft w:val="0"/>
      <w:marRight w:val="0"/>
      <w:marTop w:val="0"/>
      <w:marBottom w:val="0"/>
      <w:divBdr>
        <w:top w:val="none" w:sz="0" w:space="0" w:color="auto"/>
        <w:left w:val="none" w:sz="0" w:space="0" w:color="auto"/>
        <w:bottom w:val="none" w:sz="0" w:space="0" w:color="auto"/>
        <w:right w:val="none" w:sz="0" w:space="0" w:color="auto"/>
      </w:divBdr>
    </w:div>
    <w:div w:id="917329231">
      <w:bodyDiv w:val="1"/>
      <w:marLeft w:val="0"/>
      <w:marRight w:val="0"/>
      <w:marTop w:val="0"/>
      <w:marBottom w:val="0"/>
      <w:divBdr>
        <w:top w:val="none" w:sz="0" w:space="0" w:color="auto"/>
        <w:left w:val="none" w:sz="0" w:space="0" w:color="auto"/>
        <w:bottom w:val="none" w:sz="0" w:space="0" w:color="auto"/>
        <w:right w:val="none" w:sz="0" w:space="0" w:color="auto"/>
      </w:divBdr>
    </w:div>
    <w:div w:id="937131925">
      <w:bodyDiv w:val="1"/>
      <w:marLeft w:val="0"/>
      <w:marRight w:val="0"/>
      <w:marTop w:val="0"/>
      <w:marBottom w:val="0"/>
      <w:divBdr>
        <w:top w:val="none" w:sz="0" w:space="0" w:color="auto"/>
        <w:left w:val="none" w:sz="0" w:space="0" w:color="auto"/>
        <w:bottom w:val="none" w:sz="0" w:space="0" w:color="auto"/>
        <w:right w:val="none" w:sz="0" w:space="0" w:color="auto"/>
      </w:divBdr>
    </w:div>
    <w:div w:id="965967212">
      <w:bodyDiv w:val="1"/>
      <w:marLeft w:val="0"/>
      <w:marRight w:val="0"/>
      <w:marTop w:val="0"/>
      <w:marBottom w:val="0"/>
      <w:divBdr>
        <w:top w:val="none" w:sz="0" w:space="0" w:color="auto"/>
        <w:left w:val="none" w:sz="0" w:space="0" w:color="auto"/>
        <w:bottom w:val="none" w:sz="0" w:space="0" w:color="auto"/>
        <w:right w:val="none" w:sz="0" w:space="0" w:color="auto"/>
      </w:divBdr>
    </w:div>
    <w:div w:id="1042250514">
      <w:bodyDiv w:val="1"/>
      <w:marLeft w:val="0"/>
      <w:marRight w:val="0"/>
      <w:marTop w:val="0"/>
      <w:marBottom w:val="0"/>
      <w:divBdr>
        <w:top w:val="none" w:sz="0" w:space="0" w:color="auto"/>
        <w:left w:val="none" w:sz="0" w:space="0" w:color="auto"/>
        <w:bottom w:val="none" w:sz="0" w:space="0" w:color="auto"/>
        <w:right w:val="none" w:sz="0" w:space="0" w:color="auto"/>
      </w:divBdr>
    </w:div>
    <w:div w:id="1042750892">
      <w:bodyDiv w:val="1"/>
      <w:marLeft w:val="0"/>
      <w:marRight w:val="0"/>
      <w:marTop w:val="0"/>
      <w:marBottom w:val="0"/>
      <w:divBdr>
        <w:top w:val="none" w:sz="0" w:space="0" w:color="auto"/>
        <w:left w:val="none" w:sz="0" w:space="0" w:color="auto"/>
        <w:bottom w:val="none" w:sz="0" w:space="0" w:color="auto"/>
        <w:right w:val="none" w:sz="0" w:space="0" w:color="auto"/>
      </w:divBdr>
    </w:div>
    <w:div w:id="1098333362">
      <w:bodyDiv w:val="1"/>
      <w:marLeft w:val="0"/>
      <w:marRight w:val="0"/>
      <w:marTop w:val="0"/>
      <w:marBottom w:val="0"/>
      <w:divBdr>
        <w:top w:val="none" w:sz="0" w:space="0" w:color="auto"/>
        <w:left w:val="none" w:sz="0" w:space="0" w:color="auto"/>
        <w:bottom w:val="none" w:sz="0" w:space="0" w:color="auto"/>
        <w:right w:val="none" w:sz="0" w:space="0" w:color="auto"/>
      </w:divBdr>
    </w:div>
    <w:div w:id="1125655557">
      <w:bodyDiv w:val="1"/>
      <w:marLeft w:val="0"/>
      <w:marRight w:val="0"/>
      <w:marTop w:val="0"/>
      <w:marBottom w:val="0"/>
      <w:divBdr>
        <w:top w:val="none" w:sz="0" w:space="0" w:color="auto"/>
        <w:left w:val="none" w:sz="0" w:space="0" w:color="auto"/>
        <w:bottom w:val="none" w:sz="0" w:space="0" w:color="auto"/>
        <w:right w:val="none" w:sz="0" w:space="0" w:color="auto"/>
      </w:divBdr>
    </w:div>
    <w:div w:id="1140151656">
      <w:bodyDiv w:val="1"/>
      <w:marLeft w:val="0"/>
      <w:marRight w:val="0"/>
      <w:marTop w:val="0"/>
      <w:marBottom w:val="0"/>
      <w:divBdr>
        <w:top w:val="none" w:sz="0" w:space="0" w:color="auto"/>
        <w:left w:val="none" w:sz="0" w:space="0" w:color="auto"/>
        <w:bottom w:val="none" w:sz="0" w:space="0" w:color="auto"/>
        <w:right w:val="none" w:sz="0" w:space="0" w:color="auto"/>
      </w:divBdr>
    </w:div>
    <w:div w:id="1151021898">
      <w:bodyDiv w:val="1"/>
      <w:marLeft w:val="0"/>
      <w:marRight w:val="0"/>
      <w:marTop w:val="0"/>
      <w:marBottom w:val="0"/>
      <w:divBdr>
        <w:top w:val="none" w:sz="0" w:space="0" w:color="auto"/>
        <w:left w:val="none" w:sz="0" w:space="0" w:color="auto"/>
        <w:bottom w:val="none" w:sz="0" w:space="0" w:color="auto"/>
        <w:right w:val="none" w:sz="0" w:space="0" w:color="auto"/>
      </w:divBdr>
    </w:div>
    <w:div w:id="1158764922">
      <w:bodyDiv w:val="1"/>
      <w:marLeft w:val="0"/>
      <w:marRight w:val="0"/>
      <w:marTop w:val="0"/>
      <w:marBottom w:val="0"/>
      <w:divBdr>
        <w:top w:val="none" w:sz="0" w:space="0" w:color="auto"/>
        <w:left w:val="none" w:sz="0" w:space="0" w:color="auto"/>
        <w:bottom w:val="none" w:sz="0" w:space="0" w:color="auto"/>
        <w:right w:val="none" w:sz="0" w:space="0" w:color="auto"/>
      </w:divBdr>
    </w:div>
    <w:div w:id="1177963534">
      <w:bodyDiv w:val="1"/>
      <w:marLeft w:val="0"/>
      <w:marRight w:val="0"/>
      <w:marTop w:val="0"/>
      <w:marBottom w:val="0"/>
      <w:divBdr>
        <w:top w:val="none" w:sz="0" w:space="0" w:color="auto"/>
        <w:left w:val="none" w:sz="0" w:space="0" w:color="auto"/>
        <w:bottom w:val="none" w:sz="0" w:space="0" w:color="auto"/>
        <w:right w:val="none" w:sz="0" w:space="0" w:color="auto"/>
      </w:divBdr>
    </w:div>
    <w:div w:id="1178234524">
      <w:bodyDiv w:val="1"/>
      <w:marLeft w:val="0"/>
      <w:marRight w:val="0"/>
      <w:marTop w:val="0"/>
      <w:marBottom w:val="0"/>
      <w:divBdr>
        <w:top w:val="none" w:sz="0" w:space="0" w:color="auto"/>
        <w:left w:val="none" w:sz="0" w:space="0" w:color="auto"/>
        <w:bottom w:val="none" w:sz="0" w:space="0" w:color="auto"/>
        <w:right w:val="none" w:sz="0" w:space="0" w:color="auto"/>
      </w:divBdr>
    </w:div>
    <w:div w:id="1179199486">
      <w:bodyDiv w:val="1"/>
      <w:marLeft w:val="0"/>
      <w:marRight w:val="0"/>
      <w:marTop w:val="0"/>
      <w:marBottom w:val="0"/>
      <w:divBdr>
        <w:top w:val="none" w:sz="0" w:space="0" w:color="auto"/>
        <w:left w:val="none" w:sz="0" w:space="0" w:color="auto"/>
        <w:bottom w:val="none" w:sz="0" w:space="0" w:color="auto"/>
        <w:right w:val="none" w:sz="0" w:space="0" w:color="auto"/>
      </w:divBdr>
    </w:div>
    <w:div w:id="1216234605">
      <w:bodyDiv w:val="1"/>
      <w:marLeft w:val="0"/>
      <w:marRight w:val="0"/>
      <w:marTop w:val="0"/>
      <w:marBottom w:val="0"/>
      <w:divBdr>
        <w:top w:val="none" w:sz="0" w:space="0" w:color="auto"/>
        <w:left w:val="none" w:sz="0" w:space="0" w:color="auto"/>
        <w:bottom w:val="none" w:sz="0" w:space="0" w:color="auto"/>
        <w:right w:val="none" w:sz="0" w:space="0" w:color="auto"/>
      </w:divBdr>
    </w:div>
    <w:div w:id="1217278941">
      <w:bodyDiv w:val="1"/>
      <w:marLeft w:val="0"/>
      <w:marRight w:val="0"/>
      <w:marTop w:val="0"/>
      <w:marBottom w:val="0"/>
      <w:divBdr>
        <w:top w:val="none" w:sz="0" w:space="0" w:color="auto"/>
        <w:left w:val="none" w:sz="0" w:space="0" w:color="auto"/>
        <w:bottom w:val="none" w:sz="0" w:space="0" w:color="auto"/>
        <w:right w:val="none" w:sz="0" w:space="0" w:color="auto"/>
      </w:divBdr>
    </w:div>
    <w:div w:id="1280380665">
      <w:bodyDiv w:val="1"/>
      <w:marLeft w:val="0"/>
      <w:marRight w:val="0"/>
      <w:marTop w:val="0"/>
      <w:marBottom w:val="0"/>
      <w:divBdr>
        <w:top w:val="none" w:sz="0" w:space="0" w:color="auto"/>
        <w:left w:val="none" w:sz="0" w:space="0" w:color="auto"/>
        <w:bottom w:val="none" w:sz="0" w:space="0" w:color="auto"/>
        <w:right w:val="none" w:sz="0" w:space="0" w:color="auto"/>
      </w:divBdr>
    </w:div>
    <w:div w:id="1288003078">
      <w:bodyDiv w:val="1"/>
      <w:marLeft w:val="0"/>
      <w:marRight w:val="0"/>
      <w:marTop w:val="0"/>
      <w:marBottom w:val="0"/>
      <w:divBdr>
        <w:top w:val="none" w:sz="0" w:space="0" w:color="auto"/>
        <w:left w:val="none" w:sz="0" w:space="0" w:color="auto"/>
        <w:bottom w:val="none" w:sz="0" w:space="0" w:color="auto"/>
        <w:right w:val="none" w:sz="0" w:space="0" w:color="auto"/>
      </w:divBdr>
    </w:div>
    <w:div w:id="1305234415">
      <w:bodyDiv w:val="1"/>
      <w:marLeft w:val="0"/>
      <w:marRight w:val="0"/>
      <w:marTop w:val="0"/>
      <w:marBottom w:val="0"/>
      <w:divBdr>
        <w:top w:val="none" w:sz="0" w:space="0" w:color="auto"/>
        <w:left w:val="none" w:sz="0" w:space="0" w:color="auto"/>
        <w:bottom w:val="none" w:sz="0" w:space="0" w:color="auto"/>
        <w:right w:val="none" w:sz="0" w:space="0" w:color="auto"/>
      </w:divBdr>
    </w:div>
    <w:div w:id="1328706215">
      <w:bodyDiv w:val="1"/>
      <w:marLeft w:val="0"/>
      <w:marRight w:val="0"/>
      <w:marTop w:val="0"/>
      <w:marBottom w:val="0"/>
      <w:divBdr>
        <w:top w:val="none" w:sz="0" w:space="0" w:color="auto"/>
        <w:left w:val="none" w:sz="0" w:space="0" w:color="auto"/>
        <w:bottom w:val="none" w:sz="0" w:space="0" w:color="auto"/>
        <w:right w:val="none" w:sz="0" w:space="0" w:color="auto"/>
      </w:divBdr>
    </w:div>
    <w:div w:id="1360162946">
      <w:bodyDiv w:val="1"/>
      <w:marLeft w:val="0"/>
      <w:marRight w:val="0"/>
      <w:marTop w:val="0"/>
      <w:marBottom w:val="0"/>
      <w:divBdr>
        <w:top w:val="none" w:sz="0" w:space="0" w:color="auto"/>
        <w:left w:val="none" w:sz="0" w:space="0" w:color="auto"/>
        <w:bottom w:val="none" w:sz="0" w:space="0" w:color="auto"/>
        <w:right w:val="none" w:sz="0" w:space="0" w:color="auto"/>
      </w:divBdr>
    </w:div>
    <w:div w:id="1399278885">
      <w:bodyDiv w:val="1"/>
      <w:marLeft w:val="0"/>
      <w:marRight w:val="0"/>
      <w:marTop w:val="0"/>
      <w:marBottom w:val="0"/>
      <w:divBdr>
        <w:top w:val="none" w:sz="0" w:space="0" w:color="auto"/>
        <w:left w:val="none" w:sz="0" w:space="0" w:color="auto"/>
        <w:bottom w:val="none" w:sz="0" w:space="0" w:color="auto"/>
        <w:right w:val="none" w:sz="0" w:space="0" w:color="auto"/>
      </w:divBdr>
    </w:div>
    <w:div w:id="1420250592">
      <w:bodyDiv w:val="1"/>
      <w:marLeft w:val="0"/>
      <w:marRight w:val="0"/>
      <w:marTop w:val="0"/>
      <w:marBottom w:val="0"/>
      <w:divBdr>
        <w:top w:val="none" w:sz="0" w:space="0" w:color="auto"/>
        <w:left w:val="none" w:sz="0" w:space="0" w:color="auto"/>
        <w:bottom w:val="none" w:sz="0" w:space="0" w:color="auto"/>
        <w:right w:val="none" w:sz="0" w:space="0" w:color="auto"/>
      </w:divBdr>
    </w:div>
    <w:div w:id="1436435441">
      <w:bodyDiv w:val="1"/>
      <w:marLeft w:val="0"/>
      <w:marRight w:val="0"/>
      <w:marTop w:val="0"/>
      <w:marBottom w:val="0"/>
      <w:divBdr>
        <w:top w:val="none" w:sz="0" w:space="0" w:color="auto"/>
        <w:left w:val="none" w:sz="0" w:space="0" w:color="auto"/>
        <w:bottom w:val="none" w:sz="0" w:space="0" w:color="auto"/>
        <w:right w:val="none" w:sz="0" w:space="0" w:color="auto"/>
      </w:divBdr>
    </w:div>
    <w:div w:id="1487630291">
      <w:bodyDiv w:val="1"/>
      <w:marLeft w:val="0"/>
      <w:marRight w:val="0"/>
      <w:marTop w:val="0"/>
      <w:marBottom w:val="0"/>
      <w:divBdr>
        <w:top w:val="none" w:sz="0" w:space="0" w:color="auto"/>
        <w:left w:val="none" w:sz="0" w:space="0" w:color="auto"/>
        <w:bottom w:val="none" w:sz="0" w:space="0" w:color="auto"/>
        <w:right w:val="none" w:sz="0" w:space="0" w:color="auto"/>
      </w:divBdr>
    </w:div>
    <w:div w:id="1515458291">
      <w:bodyDiv w:val="1"/>
      <w:marLeft w:val="0"/>
      <w:marRight w:val="0"/>
      <w:marTop w:val="0"/>
      <w:marBottom w:val="0"/>
      <w:divBdr>
        <w:top w:val="none" w:sz="0" w:space="0" w:color="auto"/>
        <w:left w:val="none" w:sz="0" w:space="0" w:color="auto"/>
        <w:bottom w:val="none" w:sz="0" w:space="0" w:color="auto"/>
        <w:right w:val="none" w:sz="0" w:space="0" w:color="auto"/>
      </w:divBdr>
    </w:div>
    <w:div w:id="1520123750">
      <w:bodyDiv w:val="1"/>
      <w:marLeft w:val="0"/>
      <w:marRight w:val="0"/>
      <w:marTop w:val="0"/>
      <w:marBottom w:val="0"/>
      <w:divBdr>
        <w:top w:val="none" w:sz="0" w:space="0" w:color="auto"/>
        <w:left w:val="none" w:sz="0" w:space="0" w:color="auto"/>
        <w:bottom w:val="none" w:sz="0" w:space="0" w:color="auto"/>
        <w:right w:val="none" w:sz="0" w:space="0" w:color="auto"/>
      </w:divBdr>
    </w:div>
    <w:div w:id="1533491146">
      <w:bodyDiv w:val="1"/>
      <w:marLeft w:val="0"/>
      <w:marRight w:val="0"/>
      <w:marTop w:val="0"/>
      <w:marBottom w:val="0"/>
      <w:divBdr>
        <w:top w:val="none" w:sz="0" w:space="0" w:color="auto"/>
        <w:left w:val="none" w:sz="0" w:space="0" w:color="auto"/>
        <w:bottom w:val="none" w:sz="0" w:space="0" w:color="auto"/>
        <w:right w:val="none" w:sz="0" w:space="0" w:color="auto"/>
      </w:divBdr>
    </w:div>
    <w:div w:id="1564221084">
      <w:bodyDiv w:val="1"/>
      <w:marLeft w:val="0"/>
      <w:marRight w:val="0"/>
      <w:marTop w:val="0"/>
      <w:marBottom w:val="0"/>
      <w:divBdr>
        <w:top w:val="none" w:sz="0" w:space="0" w:color="auto"/>
        <w:left w:val="none" w:sz="0" w:space="0" w:color="auto"/>
        <w:bottom w:val="none" w:sz="0" w:space="0" w:color="auto"/>
        <w:right w:val="none" w:sz="0" w:space="0" w:color="auto"/>
      </w:divBdr>
    </w:div>
    <w:div w:id="1619019649">
      <w:bodyDiv w:val="1"/>
      <w:marLeft w:val="0"/>
      <w:marRight w:val="0"/>
      <w:marTop w:val="0"/>
      <w:marBottom w:val="0"/>
      <w:divBdr>
        <w:top w:val="none" w:sz="0" w:space="0" w:color="auto"/>
        <w:left w:val="none" w:sz="0" w:space="0" w:color="auto"/>
        <w:bottom w:val="none" w:sz="0" w:space="0" w:color="auto"/>
        <w:right w:val="none" w:sz="0" w:space="0" w:color="auto"/>
      </w:divBdr>
    </w:div>
    <w:div w:id="1642346070">
      <w:bodyDiv w:val="1"/>
      <w:marLeft w:val="0"/>
      <w:marRight w:val="0"/>
      <w:marTop w:val="0"/>
      <w:marBottom w:val="0"/>
      <w:divBdr>
        <w:top w:val="none" w:sz="0" w:space="0" w:color="auto"/>
        <w:left w:val="none" w:sz="0" w:space="0" w:color="auto"/>
        <w:bottom w:val="none" w:sz="0" w:space="0" w:color="auto"/>
        <w:right w:val="none" w:sz="0" w:space="0" w:color="auto"/>
      </w:divBdr>
    </w:div>
    <w:div w:id="1647854505">
      <w:bodyDiv w:val="1"/>
      <w:marLeft w:val="0"/>
      <w:marRight w:val="0"/>
      <w:marTop w:val="0"/>
      <w:marBottom w:val="0"/>
      <w:divBdr>
        <w:top w:val="none" w:sz="0" w:space="0" w:color="auto"/>
        <w:left w:val="none" w:sz="0" w:space="0" w:color="auto"/>
        <w:bottom w:val="none" w:sz="0" w:space="0" w:color="auto"/>
        <w:right w:val="none" w:sz="0" w:space="0" w:color="auto"/>
      </w:divBdr>
    </w:div>
    <w:div w:id="1721588842">
      <w:bodyDiv w:val="1"/>
      <w:marLeft w:val="0"/>
      <w:marRight w:val="0"/>
      <w:marTop w:val="0"/>
      <w:marBottom w:val="0"/>
      <w:divBdr>
        <w:top w:val="none" w:sz="0" w:space="0" w:color="auto"/>
        <w:left w:val="none" w:sz="0" w:space="0" w:color="auto"/>
        <w:bottom w:val="none" w:sz="0" w:space="0" w:color="auto"/>
        <w:right w:val="none" w:sz="0" w:space="0" w:color="auto"/>
      </w:divBdr>
    </w:div>
    <w:div w:id="1728258925">
      <w:bodyDiv w:val="1"/>
      <w:marLeft w:val="0"/>
      <w:marRight w:val="0"/>
      <w:marTop w:val="0"/>
      <w:marBottom w:val="0"/>
      <w:divBdr>
        <w:top w:val="none" w:sz="0" w:space="0" w:color="auto"/>
        <w:left w:val="none" w:sz="0" w:space="0" w:color="auto"/>
        <w:bottom w:val="none" w:sz="0" w:space="0" w:color="auto"/>
        <w:right w:val="none" w:sz="0" w:space="0" w:color="auto"/>
      </w:divBdr>
    </w:div>
    <w:div w:id="1822693687">
      <w:bodyDiv w:val="1"/>
      <w:marLeft w:val="0"/>
      <w:marRight w:val="0"/>
      <w:marTop w:val="0"/>
      <w:marBottom w:val="0"/>
      <w:divBdr>
        <w:top w:val="none" w:sz="0" w:space="0" w:color="auto"/>
        <w:left w:val="none" w:sz="0" w:space="0" w:color="auto"/>
        <w:bottom w:val="none" w:sz="0" w:space="0" w:color="auto"/>
        <w:right w:val="none" w:sz="0" w:space="0" w:color="auto"/>
      </w:divBdr>
    </w:div>
    <w:div w:id="1863472771">
      <w:bodyDiv w:val="1"/>
      <w:marLeft w:val="0"/>
      <w:marRight w:val="0"/>
      <w:marTop w:val="0"/>
      <w:marBottom w:val="0"/>
      <w:divBdr>
        <w:top w:val="none" w:sz="0" w:space="0" w:color="auto"/>
        <w:left w:val="none" w:sz="0" w:space="0" w:color="auto"/>
        <w:bottom w:val="none" w:sz="0" w:space="0" w:color="auto"/>
        <w:right w:val="none" w:sz="0" w:space="0" w:color="auto"/>
      </w:divBdr>
    </w:div>
    <w:div w:id="1922786444">
      <w:bodyDiv w:val="1"/>
      <w:marLeft w:val="0"/>
      <w:marRight w:val="0"/>
      <w:marTop w:val="0"/>
      <w:marBottom w:val="0"/>
      <w:divBdr>
        <w:top w:val="none" w:sz="0" w:space="0" w:color="auto"/>
        <w:left w:val="none" w:sz="0" w:space="0" w:color="auto"/>
        <w:bottom w:val="none" w:sz="0" w:space="0" w:color="auto"/>
        <w:right w:val="none" w:sz="0" w:space="0" w:color="auto"/>
      </w:divBdr>
    </w:div>
    <w:div w:id="1933195131">
      <w:bodyDiv w:val="1"/>
      <w:marLeft w:val="0"/>
      <w:marRight w:val="0"/>
      <w:marTop w:val="0"/>
      <w:marBottom w:val="0"/>
      <w:divBdr>
        <w:top w:val="none" w:sz="0" w:space="0" w:color="auto"/>
        <w:left w:val="none" w:sz="0" w:space="0" w:color="auto"/>
        <w:bottom w:val="none" w:sz="0" w:space="0" w:color="auto"/>
        <w:right w:val="none" w:sz="0" w:space="0" w:color="auto"/>
      </w:divBdr>
    </w:div>
    <w:div w:id="1936084740">
      <w:bodyDiv w:val="1"/>
      <w:marLeft w:val="0"/>
      <w:marRight w:val="0"/>
      <w:marTop w:val="0"/>
      <w:marBottom w:val="0"/>
      <w:divBdr>
        <w:top w:val="none" w:sz="0" w:space="0" w:color="auto"/>
        <w:left w:val="none" w:sz="0" w:space="0" w:color="auto"/>
        <w:bottom w:val="none" w:sz="0" w:space="0" w:color="auto"/>
        <w:right w:val="none" w:sz="0" w:space="0" w:color="auto"/>
      </w:divBdr>
    </w:div>
    <w:div w:id="1940915491">
      <w:bodyDiv w:val="1"/>
      <w:marLeft w:val="0"/>
      <w:marRight w:val="0"/>
      <w:marTop w:val="0"/>
      <w:marBottom w:val="0"/>
      <w:divBdr>
        <w:top w:val="none" w:sz="0" w:space="0" w:color="auto"/>
        <w:left w:val="none" w:sz="0" w:space="0" w:color="auto"/>
        <w:bottom w:val="none" w:sz="0" w:space="0" w:color="auto"/>
        <w:right w:val="none" w:sz="0" w:space="0" w:color="auto"/>
      </w:divBdr>
    </w:div>
    <w:div w:id="1971667127">
      <w:bodyDiv w:val="1"/>
      <w:marLeft w:val="0"/>
      <w:marRight w:val="0"/>
      <w:marTop w:val="0"/>
      <w:marBottom w:val="0"/>
      <w:divBdr>
        <w:top w:val="none" w:sz="0" w:space="0" w:color="auto"/>
        <w:left w:val="none" w:sz="0" w:space="0" w:color="auto"/>
        <w:bottom w:val="none" w:sz="0" w:space="0" w:color="auto"/>
        <w:right w:val="none" w:sz="0" w:space="0" w:color="auto"/>
      </w:divBdr>
    </w:div>
    <w:div w:id="2024353749">
      <w:bodyDiv w:val="1"/>
      <w:marLeft w:val="0"/>
      <w:marRight w:val="0"/>
      <w:marTop w:val="0"/>
      <w:marBottom w:val="0"/>
      <w:divBdr>
        <w:top w:val="none" w:sz="0" w:space="0" w:color="auto"/>
        <w:left w:val="none" w:sz="0" w:space="0" w:color="auto"/>
        <w:bottom w:val="none" w:sz="0" w:space="0" w:color="auto"/>
        <w:right w:val="none" w:sz="0" w:space="0" w:color="auto"/>
      </w:divBdr>
    </w:div>
    <w:div w:id="2077973580">
      <w:bodyDiv w:val="1"/>
      <w:marLeft w:val="0"/>
      <w:marRight w:val="0"/>
      <w:marTop w:val="0"/>
      <w:marBottom w:val="0"/>
      <w:divBdr>
        <w:top w:val="none" w:sz="0" w:space="0" w:color="auto"/>
        <w:left w:val="none" w:sz="0" w:space="0" w:color="auto"/>
        <w:bottom w:val="none" w:sz="0" w:space="0" w:color="auto"/>
        <w:right w:val="none" w:sz="0" w:space="0" w:color="auto"/>
      </w:divBdr>
    </w:div>
    <w:div w:id="2139103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5" Type="http://schemas.openxmlformats.org/officeDocument/2006/relationships/image" Target="media/image4.png"/><Relationship Id="rId10" Type="http://schemas.microsoft.com/office/2011/relationships/commentsExtended" Target="commentsExtended.xm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Top17</b:Tag>
    <b:SourceType>JournalArticle</b:SourceType>
    <b:Guid>{0E8338C9-FDDF-4780-97A9-39335347F128}</b:Guid>
    <b:Title>Organisational Capabilities Required for Enabling Employee Mobility through Bring-Your-Own-Device Concept.</b:Title>
    <b:Year>2017</b:Year>
    <b:Author>
      <b:Author>
        <b:NameList>
          <b:Person>
            <b:Last>Toperesu</b:Last>
            <b:First>B-Abee</b:First>
          </b:Person>
          <b:Person>
            <b:Last>Van Belle</b:Last>
            <b:First>Jean-Paul</b:First>
          </b:Person>
        </b:NameList>
      </b:Author>
    </b:Author>
    <b:JournalName>Business Systems Research</b:JournalName>
    <b:Pages>p.17-30</b:Pages>
    <b:Volume>Vol.8</b:Volume>
    <b:RefOrder>3</b:RefOrder>
  </b:Source>
  <b:Source>
    <b:Tag>Ans13</b:Tag>
    <b:SourceType>JournalArticle</b:SourceType>
    <b:Guid>{A595D487-8441-4DDA-B2E8-B4A2924C50BA}</b:Guid>
    <b:Author>
      <b:Author>
        <b:NameList>
          <b:Person>
            <b:Last>Ansaldi</b:Last>
            <b:First>Holly</b:First>
          </b:Person>
        </b:NameList>
      </b:Author>
    </b:Author>
    <b:Title>Addressing the Challenges of the 'Bring Your Own Device' Opportunity.</b:Title>
    <b:JournalName>CPA Journal</b:JournalName>
    <b:Year>2013</b:Year>
    <b:Pages>p.63-66</b:Pages>
    <b:Volume>Vol.83 (11)</b:Volume>
    <b:RefOrder>4</b:RefOrder>
  </b:Source>
  <b:Source>
    <b:Tag>Mei14</b:Tag>
    <b:SourceType>InternetSite</b:SourceType>
    <b:Guid>{ECD355E3-8E12-4C30-AC77-FADB819396D8}</b:Guid>
    <b:Title>BYOD: Current state and security challenges</b:Title>
    <b:Year>2014</b:Year>
    <b:Author>
      <b:Author>
        <b:NameList>
          <b:Person>
            <b:Last>Eslahi</b:Last>
            <b:First>Meisam</b:First>
          </b:Person>
          <b:Person>
            <b:Last>Naseri</b:Last>
            <b:First>Maryam</b:First>
            <b:Middle>Var</b:Middle>
          </b:Person>
          <b:Person>
            <b:Last>Hashim</b:Last>
            <b:First>H.</b:First>
          </b:Person>
          <b:Person>
            <b:Last>Tahir</b:Last>
            <b:First>N.M.</b:First>
          </b:Person>
          <b:Person>
            <b:Last>Saad</b:Last>
            <b:First>Ezril</b:First>
            <b:Middle>Hisham Mat</b:Middle>
          </b:Person>
        </b:NameList>
      </b:Author>
    </b:Author>
    <b:YearAccessed>2018</b:YearAccessed>
    <b:MonthAccessed>Novemeber</b:MonthAccessed>
    <b:DayAccessed>Thursday 1st</b:DayAccessed>
    <b:URL>https://ieeexplore.ieee.org/abstract/document/7010235</b:URL>
    <b:RefOrder>5</b:RefOrder>
  </b:Source>
  <b:Source>
    <b:Tag>Man18</b:Tag>
    <b:SourceType>InternetSite</b:SourceType>
    <b:Guid>{E148D1E6-C2FA-4B1C-844D-9DDC4B601885}</b:Guid>
    <b:Author>
      <b:Author>
        <b:NameList>
          <b:Person>
            <b:Last>Bansal</b:Last>
            <b:First>Manu</b:First>
          </b:Person>
        </b:NameList>
      </b:Author>
    </b:Author>
    <b:Title>BYOD: The New Workplace Trend</b:Title>
    <b:ProductionCompany>Cisco</b:ProductionCompany>
    <b:YearAccessed>2018</b:YearAccessed>
    <b:MonthAccessed>November</b:MonthAccessed>
    <b:DayAccessed>27th</b:DayAccessed>
    <b:URL>https://www.cisco.com/c/en_in/about/knowledge-network/byod-new-workplace-trend.html</b:URL>
    <b:RefOrder>6</b:RefOrder>
  </b:Source>
  <b:Source>
    <b:Tag>Mic17</b:Tag>
    <b:SourceType>InternetSite</b:SourceType>
    <b:Guid>{463367FB-5EA7-48F4-BCA6-586D343C35A9}</b:Guid>
    <b:Author>
      <b:Author>
        <b:NameList>
          <b:Person>
            <b:Last>Lazar</b:Last>
            <b:First>Michael</b:First>
          </b:Person>
        </b:NameList>
      </b:Author>
    </b:Author>
    <b:Title>BYOD Statistics Provide Snapshot of Future</b:Title>
    <b:ProductionCompany>Insight</b:ProductionCompany>
    <b:Year>2017</b:Year>
    <b:Month>November</b:Month>
    <b:Day>16</b:Day>
    <b:YearAccessed>2018</b:YearAccessed>
    <b:MonthAccessed>November</b:MonthAccessed>
    <b:DayAccessed>27th</b:DayAccessed>
    <b:URL>https://www.insight.com/en_US/learn/content/2017/01182017-byod-statistics-provide-snapshot-of-future.html</b:URL>
    <b:RefOrder>7</b:RefOrder>
  </b:Source>
  <b:Source>
    <b:Tag>Lis18</b:Tag>
    <b:SourceType>InternetSite</b:SourceType>
    <b:Guid>{0CA94180-AC39-4DD6-B056-CC723D4A60C0}</b:Guid>
    <b:Author>
      <b:Author>
        <b:NameList>
          <b:Person>
            <b:Last>Phifer</b:Last>
            <b:First>Lisa</b:First>
          </b:Person>
        </b:NameList>
      </b:Author>
    </b:Author>
    <b:Title>How an acceptable use policy and app control can improve BYOD success</b:Title>
    <b:ProductionCompany>Techtarget</b:ProductionCompany>
    <b:YearAccessed>2018</b:YearAccessed>
    <b:MonthAccessed>November</b:MonthAccessed>
    <b:DayAccessed>27th</b:DayAccessed>
    <b:URL>https://searchmobilecomputing.techtarget.com/tip/How-an-acceptable-use-policy-and-app-control-can-improve-BYOD-success</b:URL>
    <b:RefOrder>8</b:RefOrder>
  </b:Source>
  <b:Source>
    <b:Tag>Cat13</b:Tag>
    <b:SourceType>InternetSite</b:SourceType>
    <b:Guid>{5A3DABF2-BCEF-4C7E-8004-7C6FF68CFB90}</b:Guid>
    <b:Author>
      <b:Author>
        <b:NameList>
          <b:Person>
            <b:Last>Paquet</b:Last>
            <b:First>Catherine</b:First>
          </b:Person>
        </b:NameList>
      </b:Author>
    </b:Author>
    <b:Title>Network Security Concepts and Policies</b:Title>
    <b:ProductionCompany>Cisco</b:ProductionCompany>
    <b:Year>2013</b:Year>
    <b:Month>February</b:Month>
    <b:Day>5th</b:Day>
    <b:YearAccessed>2018</b:YearAccessed>
    <b:MonthAccessed>November</b:MonthAccessed>
    <b:DayAccessed>27th</b:DayAccessed>
    <b:URL>http://www.ciscopress.com/articles/article.asp?p=1998559&amp;seqNum=3</b:URL>
    <b:RefOrder>9</b:RefOrder>
  </b:Source>
  <b:Source>
    <b:Tag>Mar18</b:Tag>
    <b:SourceType>InternetSite</b:SourceType>
    <b:Guid>{21D33679-2C2E-4BC3-8AF0-27472E9BFA55}</b:Guid>
    <b:Author>
      <b:Author>
        <b:NameList>
          <b:Person>
            <b:Last>Rouse</b:Last>
            <b:First>Margaret</b:First>
          </b:Person>
        </b:NameList>
      </b:Author>
    </b:Author>
    <b:Title>acceptable use policy (AUP)</b:Title>
    <b:YearAccessed>2018</b:YearAccessed>
    <b:MonthAccessed>November</b:MonthAccessed>
    <b:DayAccessed>2018</b:DayAccessed>
    <b:URL>https://whatis.techtarget.com/definition/acceptable-use-policy-AUP</b:URL>
    <b:RefOrder>10</b:RefOrder>
  </b:Source>
  <b:Source>
    <b:Tag>Lan16</b:Tag>
    <b:SourceType>JournalArticle</b:SourceType>
    <b:Guid>{BA842576-47AF-40EC-8E08-958FE5F1644C}</b:Guid>
    <b:Title>BYOD Policies: Striking the Right Balance.</b:Title>
    <b:Year>2016</b:Year>
    <b:Author>
      <b:Author>
        <b:NameList>
          <b:Person>
            <b:Last>Lannon</b:Last>
            <b:First>Paul</b:First>
            <b:Middle>G.</b:Middle>
          </b:Person>
          <b:Person>
            <b:Last>Schreiber</b:Last>
            <b:First>Phillip</b:First>
            <b:Middle>M.</b:Middle>
          </b:Person>
        </b:NameList>
      </b:Author>
    </b:Author>
    <b:JournalName>HR Magazine</b:JournalName>
    <b:Pages>p.71-73</b:Pages>
    <b:Volume>Vol.61</b:Volume>
    <b:RefOrder>11</b:RefOrder>
  </b:Source>
  <b:Source>
    <b:Tag>Cal12</b:Tag>
    <b:SourceType>JournalArticle</b:SourceType>
    <b:Guid>{C794733A-17C8-4622-AAE9-DF66A1A5C092}</b:Guid>
    <b:Author>
      <b:Author>
        <b:NameList>
          <b:Person>
            <b:Last>Caldwell</b:Last>
            <b:First>Chris</b:First>
          </b:Person>
          <b:Person>
            <b:Last>Zeltmann</b:Last>
            <b:First>Steven</b:First>
          </b:Person>
          <b:Person>
            <b:Last>Griffin</b:Last>
            <b:First>Ken</b:First>
          </b:Person>
        </b:NameList>
      </b:Author>
    </b:Author>
    <b:Title>BYOD (Bring Your Own Device).</b:Title>
    <b:JournalName>Competition Forum</b:JournalName>
    <b:Year>2012</b:Year>
    <b:Pages> p.117-122</b:Pages>
    <b:Volume>Vol.10</b:Volume>
    <b:Issue>(2)</b:Issue>
    <b:RefOrder>12</b:RefOrder>
  </b:Source>
  <b:Source>
    <b:Tag>WHA18</b:Tag>
    <b:SourceType>InternetSite</b:SourceType>
    <b:Guid>{CBA0DD68-6BCE-425B-8256-8722A7129F51}</b:Guid>
    <b:Title>WHAT IS AN IT SECURITY POLICY?</b:Title>
    <b:ProductionCompany>Palo Alto Networks</b:ProductionCompany>
    <b:YearAccessed>2018</b:YearAccessed>
    <b:MonthAccessed>November</b:MonthAccessed>
    <b:DayAccessed>27th</b:DayAccessed>
    <b:URL>https://www.paloaltonetworks.com/cyberpedia/what-is-an-it-security-policy</b:URL>
    <b:RefOrder>13</b:RefOrder>
  </b:Source>
  <b:Source>
    <b:Tag>Cat131</b:Tag>
    <b:SourceType>InternetSite</b:SourceType>
    <b:Guid>{AF2DCBC7-AB6B-43A2-BC89-7C89110C6006}</b:Guid>
    <b:Author>
      <b:Author>
        <b:NameList>
          <b:Person>
            <b:Last>Paquet</b:Last>
            <b:First>Catherine</b:First>
          </b:Person>
        </b:NameList>
      </b:Author>
    </b:Author>
    <b:Title>Network Security Concepts and Policies</b:Title>
    <b:ProductionCompany>Cisco Press.</b:ProductionCompany>
    <b:Year>2013</b:Year>
    <b:Month>February</b:Month>
    <b:Day>5th</b:Day>
    <b:YearAccessed>2018</b:YearAccessed>
    <b:MonthAccessed>November</b:MonthAccessed>
    <b:DayAccessed>28th</b:DayAccessed>
    <b:URL>http://www.ciscopress.com/articles/article.asp?p=1998559&amp;seqNum=3</b:URL>
    <b:RefOrder>14</b:RefOrder>
  </b:Source>
  <b:Source>
    <b:Tag>Mat18</b:Tag>
    <b:SourceType>InternetSite</b:SourceType>
    <b:Guid>{9DE05E2A-00FB-4266-BA71-21F15037A4ED}</b:Guid>
    <b:Author>
      <b:Author>
        <b:NameList>
          <b:Person>
            <b:Last>Pascucci</b:Last>
            <b:First>Matthew</b:First>
          </b:Person>
        </b:NameList>
      </b:Author>
    </b:Author>
    <b:Title>Understand the basics of mobile device management products</b:Title>
    <b:ProductionCompany>Techtarget</b:ProductionCompany>
    <b:YearAccessed>2018</b:YearAccessed>
    <b:MonthAccessed>November</b:MonthAccessed>
    <b:DayAccessed>29th</b:DayAccessed>
    <b:URL>https://searchsecurity.techtarget.com/feature/Introduction-to-mobile-device-management-products</b:URL>
    <b:RefOrder>15</b:RefOrder>
  </b:Source>
  <b:Source>
    <b:Tag>Cis181</b:Tag>
    <b:SourceType>InternetSite</b:SourceType>
    <b:Guid>{4E95C29F-DFA0-4A1A-BC8B-48ADE338406C}</b:Guid>
    <b:Title>Cisco Prime Infrastructure Configuration Guide, Release 1.2</b:Title>
    <b:ProductionCompany>Cisco</b:ProductionCompany>
    <b:YearAccessed>2018</b:YearAccessed>
    <b:MonthAccessed>November</b:MonthAccessed>
    <b:DayAccessed>29th</b:DayAccessed>
    <b:URL>https://www.cisco.com/c/en/us/td/docs/wireless/prime_infrastructure/1-2/configuration/guide/pi_12_cg/ovr.html</b:URL>
    <b:RefOrder>16</b:RefOrder>
  </b:Source>
  <b:Source>
    <b:Tag>Cis18</b:Tag>
    <b:SourceType>InternetSite</b:SourceType>
    <b:Guid>{68F00005-4A87-449D-8815-A8040123153F}</b:Guid>
    <b:Title>Cisco Prime Infrastructure Configuration Guide, Release 1.2</b:Title>
    <b:Year>2018</b:Year>
    <b:ProductionCompany>Cisco</b:ProductionCompany>
    <b:Month>February</b:Month>
    <b:Day>8th</b:Day>
    <b:YearAccessed>2018</b:YearAccessed>
    <b:MonthAccessed>November</b:MonthAccessed>
    <b:DayAccessed>29th</b:DayAccessed>
    <b:URL>https://www.cisco.com/c/en/us/td/docs/wireless/prime_infrastructure/1-2/configuration/guide/pi_12_cg/ovr.html</b:URL>
    <b:RefOrder>17</b:RefOrder>
  </b:Source>
  <b:Source>
    <b:Tag>Red18</b:Tag>
    <b:SourceType>DocumentFromInternetSite</b:SourceType>
    <b:Guid>{FAD59F1E-6D9A-459D-94B0-51714622D640}</b:Guid>
    <b:Title>Reduce Your Attack Surface: Cisco Identity Services Engine Infographic</b:Title>
    <b:YearAccessed>2018</b:YearAccessed>
    <b:MonthAccessed>November</b:MonthAccessed>
    <b:DayAccessed>29th</b:DayAccessed>
    <b:URL>https://www.cisco.com/c/dam/assets/global/pdfs/november-security/ise-infographic.pdf</b:URL>
    <b:RefOrder>18</b:RefOrder>
  </b:Source>
  <b:Source>
    <b:Tag>Cis182</b:Tag>
    <b:SourceType>InternetSite</b:SourceType>
    <b:Guid>{DE4BB86C-8746-48A5-9D0A-835C78486989}</b:Guid>
    <b:Title>Cisco Prime Infrastructure Configuration Guide, Release 1.2</b:Title>
    <b:ProductionCompany>Cisco</b:ProductionCompany>
    <b:YearAccessed>2018</b:YearAccessed>
    <b:MonthAccessed>November</b:MonthAccessed>
    <b:DayAccessed>30th</b:DayAccessed>
    <b:URL>https://www.cisco.com/c/en/us/td/docs/wireless/prime_infrastructure/1-2/configuration/guide/pi_12_cg/ovr.html</b:URL>
    <b:RefOrder>19</b:RefOrder>
  </b:Source>
  <b:Source>
    <b:Tag>Cis183</b:Tag>
    <b:SourceType>InternetSite</b:SourceType>
    <b:Guid>{9B7594D6-7ECD-4FE9-AFC9-7C6556F5095A}</b:Guid>
    <b:Title>Cisco Prime Infrastructure Configuration Guide, Release 1.2</b:Title>
    <b:ProductionCompany>Cisco</b:ProductionCompany>
    <b:YearAccessed>2018</b:YearAccessed>
    <b:MonthAccessed>November</b:MonthAccessed>
    <b:DayAccessed>30th</b:DayAccessed>
    <b:URL>https://www.cisco.com/c/en/us/td/docs/wireless/prime_infrastructure/1-2/configuration/guide/pi_12_cg/ovr.html</b:URL>
    <b:RefOrder>20</b:RefOrder>
  </b:Source>
  <b:Source>
    <b:Tag>Kar152</b:Tag>
    <b:SourceType>InternetSite</b:SourceType>
    <b:Guid>{6E53A7F8-BC11-402F-BC06-14E6B23DBB0E}</b:Guid>
    <b:Author>
      <b:Author>
        <b:NameList>
          <b:Person>
            <b:Last>Scarfone</b:Last>
            <b:First>Karen</b:First>
          </b:Person>
        </b:NameList>
      </b:Author>
    </b:Author>
    <b:Title>Comparing the top wireless intrusion prevention systems</b:Title>
    <b:ProductionCompany>Techtarget</b:ProductionCompany>
    <b:Year>2015</b:Year>
    <b:Month>August</b:Month>
    <b:Day>4th</b:Day>
    <b:YearAccessed>2018</b:YearAccessed>
    <b:MonthAccessed>November</b:MonthAccessed>
    <b:DayAccessed>30th</b:DayAccessed>
    <b:URL>https://searchsecurity.techtarget.com/feature/Comparing-the-top-wireless-intrusion-prevention-systems</b:URL>
    <b:RefOrder>21</b:RefOrder>
  </b:Source>
  <b:Source>
    <b:Tag>For18</b:Tag>
    <b:SourceType>DocumentFromInternetSite</b:SourceType>
    <b:Guid>{CD0E2AFF-D4BE-4A52-83C4-2D618B710234}</b:Guid>
    <b:Author>
      <b:Author>
        <b:NameList>
          <b:Person>
            <b:Last>Forrester</b:Last>
          </b:Person>
        </b:NameList>
      </b:Author>
    </b:Author>
    <b:Title>The Total Economic Impact of Stealthwatch and Cisco Identity Services Engine (ISE)</b:Title>
    <b:Year>2018</b:Year>
    <b:Month>January</b:Month>
    <b:YearAccessed>2018</b:YearAccessed>
    <b:MonthAccessed>December</b:MonthAccessed>
    <b:DayAccessed>1st</b:DayAccessed>
    <b:URL>https://www.cisco.com/c/dam/en/us/products/collateral/security/tei-network-visibility-segmentation.pdf</b:URL>
    <b:RefOrder>22</b:RefOrder>
  </b:Source>
  <b:Source>
    <b:Tag>Mic10</b:Tag>
    <b:SourceType>DocumentFromInternetSite</b:SourceType>
    <b:Guid>{6CA96B4A-F65D-4016-8280-B7B5EC792981}</b:Guid>
    <b:Author>
      <b:Author>
        <b:NameList>
          <b:Person>
            <b:Last>Seaman</b:Last>
            <b:First>Mick</b:First>
          </b:Person>
        </b:NameList>
      </b:Author>
    </b:Author>
    <b:Title>802.1X: Port-Based Network Access Control</b:Title>
    <b:Year>2010</b:Year>
    <b:Month>February</b:Month>
    <b:Day>5th</b:Day>
    <b:YearAccessed>2018</b:YearAccessed>
    <b:MonthAccessed>December</b:MonthAccessed>
    <b:DayAccessed>1st</b:DayAccessed>
    <b:URL>https://1.ieee802.org/security/802-1x/</b:URL>
    <b:RefOrder>23</b:RefOrder>
  </b:Source>
  <b:Source>
    <b:Tag>Cor17</b:Tag>
    <b:SourceType>InternetSite</b:SourceType>
    <b:Guid>{E21C5EAA-A0AD-4335-8FAC-83E8FDCE0D8E}</b:Guid>
    <b:Title>Why Cisco ISE is the Perfect BYOD Solution For Enterprise</b:Title>
    <b:Year>2017</b:Year>
    <b:Month>July</b:Month>
    <b:Day>2nd</b:Day>
    <b:YearAccessed>2018</b:YearAccessed>
    <b:MonthAccessed>December</b:MonthAccessed>
    <b:DayAccessed>1st</b:DayAccessed>
    <b:URL>https://www.ctctechnologies.com/cisco-ise-byod-solutions/</b:URL>
    <b:Author>
      <b:Author>
        <b:NameList>
          <b:Person>
            <b:Last>F.</b:Last>
            <b:First>Corey</b:First>
          </b:Person>
        </b:NameList>
      </b:Author>
    </b:Author>
    <b:ProductionCompany>CTC Technologies, Inc.</b:ProductionCompany>
    <b:RefOrder>24</b:RefOrder>
  </b:Source>
  <b:Source>
    <b:Tag>Kar15</b:Tag>
    <b:SourceType>InternetSite</b:SourceType>
    <b:Guid>{F6DC2724-5650-4709-9FA6-A93CCC3B618C}</b:Guid>
    <b:Author>
      <b:Author>
        <b:NameList>
          <b:Person>
            <b:Last>Scarfone</b:Last>
            <b:First>Karen</b:First>
          </b:Person>
        </b:NameList>
      </b:Author>
    </b:Author>
    <b:Title>Comparing the top wireless intrusion prevention systems</b:Title>
    <b:ProductionCompany>TechTarget</b:ProductionCompany>
    <b:Year>2015</b:Year>
    <b:Month>August</b:Month>
    <b:Day>2015</b:Day>
    <b:YearAccessed>2018</b:YearAccessed>
    <b:MonthAccessed>December</b:MonthAccessed>
    <b:DayAccessed>1st</b:DayAccessed>
    <b:URL>https://searchsecurity.techtarget.com/feature/Comparing-the-top-wireless-intrusion-prevention-systems</b:URL>
    <b:RefOrder>25</b:RefOrder>
  </b:Source>
  <b:Source>
    <b:Tag>MAH13</b:Tag>
    <b:SourceType>JournalArticle</b:SourceType>
    <b:Guid>{C7230C59-1122-412F-9FB5-7A4D4C534632}</b:Guid>
    <b:Title>BRING YOUR OWN DEVICE (BYOD): AN EMPIRICAL STUDY ACROSS INDUSTRIES.</b:Title>
    <b:Year>2013</b:Year>
    <b:Author>
      <b:Author>
        <b:NameList>
          <b:Person>
            <b:Last>MAHINDRU</b:Last>
            <b:First>RINKU</b:First>
          </b:Person>
        </b:NameList>
      </b:Author>
    </b:Author>
    <b:JournalName>CLEAR International Journal of Research in Commerce &amp; Management</b:JournalName>
    <b:Pages>p.54-58</b:Pages>
    <b:Volume> Vol.4</b:Volume>
    <b:Issue>(12)</b:Issue>
    <b:RefOrder>26</b:RefOrder>
  </b:Source>
  <b:Source>
    <b:Tag>Gau13</b:Tag>
    <b:SourceType>JournalArticle</b:SourceType>
    <b:Guid>{4EECAD65-3E4A-4530-ADEE-F1675FCF475E}</b:Guid>
    <b:Author>
      <b:Author>
        <b:NameList>
          <b:Person>
            <b:Last>Priyadarshi</b:Last>
            <b:First>Gaurav</b:First>
          </b:Person>
        </b:NameList>
      </b:Author>
    </b:Author>
    <b:Title>Leveraging and Securing the Bring Your Own Device and Technology Approach </b:Title>
    <b:JournalName>ISACA Journal</b:JournalName>
    <b:Year>2013</b:Year>
    <b:Volume>Volume 4</b:Volume>
    <b:RefOrder>27</b:RefOrder>
  </b:Source>
  <b:Source>
    <b:Tag>Tod13</b:Tag>
    <b:SourceType>Book</b:SourceType>
    <b:Guid>{9FD66367-9042-4AC3-B966-3BE572651A80}</b:Guid>
    <b:Title>CCNA Routing and Switching</b:Title>
    <b:Year>2013</b:Year>
    <b:Author>
      <b:Author>
        <b:NameList>
          <b:Person>
            <b:Last>Tedder</b:Last>
            <b:First>Todd</b:First>
            <b:Middle>Lammle and William</b:Middle>
          </b:Person>
        </b:NameList>
      </b:Author>
    </b:Author>
    <b:Publisher>Cybex</b:Publisher>
    <b:RefOrder>1</b:RefOrder>
  </b:Source>
  <b:Source>
    <b:Tag>Cis184</b:Tag>
    <b:SourceType>InternetSite</b:SourceType>
    <b:Guid>{98CE8989-4CFA-4E48-BEE4-EF038336797F}</b:Guid>
    <b:Author>
      <b:Author>
        <b:NameList>
          <b:Person>
            <b:Last>systems</b:Last>
            <b:First>Cisco</b:First>
          </b:Person>
        </b:NameList>
      </b:Author>
    </b:Author>
    <b:Title>Enterprise Deployment Guide and Best Practices</b:Title>
    <b:ProductionCompany>Cisco</b:ProductionCompany>
    <b:YearAccessed>2018</b:YearAccessed>
    <b:MonthAccessed>December</b:MonthAccessed>
    <b:DayAccessed>13th</b:DayAccessed>
    <b:URL>https://documentation.meraki.com/SM/Deployment_Guides/Enterprise_Deployment_Guide_and_Best_Practices#VPN</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441254-07A3-4F41-83C9-2B82CD023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15</Pages>
  <Words>4258</Words>
  <Characters>24275</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Bring Your Own Device (BYOD) Framework and Design</vt:lpstr>
    </vt:vector>
  </TitlesOfParts>
  <Company>City &amp; County of Swansea</Company>
  <LinksUpToDate>false</LinksUpToDate>
  <CharactersWithSpaces>28477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Bring Your Own Device (BYOD) Framework and Design</dc:title>
  <dc:subject>ACCA4018</dc:subject>
  <dc:creator>Alex Thomas</dc:creator>
  <cp:keywords/>
  <dc:description/>
  <cp:lastModifiedBy>arya sdgh</cp:lastModifiedBy>
  <cp:revision>4</cp:revision>
  <dcterms:created xsi:type="dcterms:W3CDTF">2019-01-07T10:18:00Z</dcterms:created>
  <dcterms:modified xsi:type="dcterms:W3CDTF">2019-02-05T16:57:00Z</dcterms:modified>
</cp:coreProperties>
</file>