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F43350" w14:textId="77777777" w:rsidR="00937F16" w:rsidRDefault="00937F16" w:rsidP="009C6820">
      <w:r>
        <w:t xml:space="preserve">Pneumatics assignment </w:t>
      </w:r>
    </w:p>
    <w:p w14:paraId="45EC4E7B" w14:textId="26612CC0" w:rsidR="00937F16" w:rsidRDefault="00937F16" w:rsidP="009C6820">
      <w:r>
        <w:t xml:space="preserve">by Luke Davies </w:t>
      </w:r>
    </w:p>
    <w:p w14:paraId="78FE8D6D" w14:textId="5D635BFD" w:rsidR="00937F16" w:rsidRDefault="00937F16" w:rsidP="009C6820">
      <w:r>
        <w:t>DAV16827919</w:t>
      </w:r>
    </w:p>
    <w:p w14:paraId="4E870C8E" w14:textId="778F3851" w:rsidR="00937F16" w:rsidRPr="007623A6" w:rsidRDefault="007623A6" w:rsidP="009C6820">
      <w:pPr>
        <w:rPr>
          <w:b/>
          <w:bCs/>
          <w:u w:val="single"/>
        </w:rPr>
      </w:pPr>
      <w:r w:rsidRPr="007623A6">
        <w:rPr>
          <w:b/>
          <w:bCs/>
          <w:u w:val="single"/>
        </w:rPr>
        <w:t>Task description</w:t>
      </w:r>
    </w:p>
    <w:p w14:paraId="00FEB685" w14:textId="561FC752" w:rsidR="00937F16" w:rsidRDefault="002C27D1" w:rsidP="009C6820">
      <w:r w:rsidRPr="002C27D1">
        <w:t xml:space="preserve">This assignment </w:t>
      </w:r>
      <w:r>
        <w:t>was</w:t>
      </w:r>
      <w:r w:rsidRPr="002C27D1">
        <w:t xml:space="preserve"> to design a lift transfer </w:t>
      </w:r>
      <w:r>
        <w:t>table</w:t>
      </w:r>
      <w:r w:rsidRPr="002C27D1">
        <w:t xml:space="preserve"> for a </w:t>
      </w:r>
      <w:r>
        <w:t>welding</w:t>
      </w:r>
      <w:r w:rsidRPr="002C27D1">
        <w:t xml:space="preserve"> heat element, the heating element will be </w:t>
      </w:r>
      <w:r>
        <w:t xml:space="preserve">attached </w:t>
      </w:r>
      <w:r w:rsidRPr="002C27D1">
        <w:t xml:space="preserve">to two double acting cylinders </w:t>
      </w:r>
      <w:r>
        <w:t>which</w:t>
      </w:r>
      <w:r w:rsidRPr="002C27D1">
        <w:t xml:space="preserve"> will be used to seal plastic lids </w:t>
      </w:r>
      <w:r>
        <w:t xml:space="preserve">to </w:t>
      </w:r>
      <w:r w:rsidRPr="002C27D1">
        <w:t xml:space="preserve">containers. </w:t>
      </w:r>
      <w:r>
        <w:t>After</w:t>
      </w:r>
      <w:r w:rsidRPr="002C27D1">
        <w:t xml:space="preserve"> the cylinders are </w:t>
      </w:r>
      <w:r w:rsidR="004A0A0D" w:rsidRPr="002C27D1">
        <w:t>extended,</w:t>
      </w:r>
      <w:r w:rsidRPr="002C27D1">
        <w:t xml:space="preserve"> they will remain in place for 12 seconds </w:t>
      </w:r>
      <w:r>
        <w:t>only after a separate cylinder extends down with a guard attached.</w:t>
      </w:r>
    </w:p>
    <w:p w14:paraId="4F25896C" w14:textId="6E15CC59" w:rsidR="002C27D1" w:rsidRDefault="002C27D1" w:rsidP="009C6820"/>
    <w:p w14:paraId="554D638C" w14:textId="49EF5BB0" w:rsidR="002C27D1" w:rsidRDefault="002C27D1" w:rsidP="009C6820">
      <w:r w:rsidRPr="002C27D1">
        <w:rPr>
          <w:noProof/>
          <w:lang w:eastAsia="en-GB"/>
        </w:rPr>
        <w:drawing>
          <wp:inline distT="0" distB="0" distL="0" distR="0" wp14:anchorId="0AFCA930" wp14:editId="7ED7F78C">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98950"/>
                    </a:xfrm>
                    <a:prstGeom prst="rect">
                      <a:avLst/>
                    </a:prstGeom>
                  </pic:spPr>
                </pic:pic>
              </a:graphicData>
            </a:graphic>
          </wp:inline>
        </w:drawing>
      </w:r>
      <w:r>
        <w:t xml:space="preserve"> </w:t>
      </w:r>
      <w:r w:rsidR="007623A6">
        <w:t>(picture</w:t>
      </w:r>
      <w:r>
        <w:t xml:space="preserve"> taken from mobile after completing </w:t>
      </w:r>
      <w:r w:rsidR="007623A6">
        <w:t>the circuit)</w:t>
      </w:r>
    </w:p>
    <w:p w14:paraId="4E55F2E5" w14:textId="52540884" w:rsidR="007623A6" w:rsidRDefault="007623A6" w:rsidP="009C6820"/>
    <w:p w14:paraId="06F70BF0" w14:textId="3040CFBD" w:rsidR="007623A6" w:rsidRDefault="007623A6" w:rsidP="009C6820"/>
    <w:p w14:paraId="416E4832" w14:textId="3ED48B65" w:rsidR="007623A6" w:rsidRDefault="007623A6" w:rsidP="009C6820"/>
    <w:p w14:paraId="7AF46460" w14:textId="0CBBAA0B" w:rsidR="007623A6" w:rsidRDefault="007623A6" w:rsidP="009C6820"/>
    <w:p w14:paraId="16772285" w14:textId="7373F678" w:rsidR="007623A6" w:rsidRDefault="007623A6" w:rsidP="009C6820"/>
    <w:p w14:paraId="42C3559A" w14:textId="5AB7C019" w:rsidR="007623A6" w:rsidRDefault="007623A6" w:rsidP="009C6820"/>
    <w:p w14:paraId="5651600A" w14:textId="0ADE3B20" w:rsidR="007623A6" w:rsidRDefault="007623A6" w:rsidP="009C6820"/>
    <w:p w14:paraId="0A8EE5CA" w14:textId="2FF8DB36" w:rsidR="007623A6" w:rsidRPr="007623A6" w:rsidRDefault="007623A6" w:rsidP="009C6820">
      <w:pPr>
        <w:rPr>
          <w:b/>
          <w:bCs/>
          <w:u w:val="single"/>
        </w:rPr>
      </w:pPr>
      <w:r w:rsidRPr="007623A6">
        <w:rPr>
          <w:b/>
          <w:bCs/>
          <w:u w:val="single"/>
        </w:rPr>
        <w:lastRenderedPageBreak/>
        <w:t xml:space="preserve">Contents </w:t>
      </w:r>
    </w:p>
    <w:p w14:paraId="78FE6F38" w14:textId="15FD8836" w:rsidR="007623A6" w:rsidRDefault="007623A6" w:rsidP="007623A6">
      <w:pPr>
        <w:pStyle w:val="ListParagraph"/>
        <w:numPr>
          <w:ilvl w:val="0"/>
          <w:numId w:val="1"/>
        </w:numPr>
      </w:pPr>
      <w:r>
        <w:t xml:space="preserve">Task description </w:t>
      </w:r>
    </w:p>
    <w:p w14:paraId="3A5F3D0F" w14:textId="7191DF2E" w:rsidR="007623A6" w:rsidRDefault="007623A6" w:rsidP="007623A6">
      <w:pPr>
        <w:pStyle w:val="ListParagraph"/>
        <w:numPr>
          <w:ilvl w:val="0"/>
          <w:numId w:val="1"/>
        </w:numPr>
      </w:pPr>
      <w:r>
        <w:t xml:space="preserve">Risk assessment </w:t>
      </w:r>
    </w:p>
    <w:p w14:paraId="6FA7EAD8" w14:textId="725EAF99" w:rsidR="007623A6" w:rsidRDefault="007623A6" w:rsidP="007623A6">
      <w:pPr>
        <w:pStyle w:val="ListParagraph"/>
        <w:numPr>
          <w:ilvl w:val="0"/>
          <w:numId w:val="1"/>
        </w:numPr>
      </w:pPr>
      <w:r>
        <w:t xml:space="preserve">Team roles and responsibilities </w:t>
      </w:r>
    </w:p>
    <w:p w14:paraId="35837326" w14:textId="6D4895FD" w:rsidR="007623A6" w:rsidRDefault="007623A6" w:rsidP="007623A6">
      <w:pPr>
        <w:pStyle w:val="ListParagraph"/>
        <w:numPr>
          <w:ilvl w:val="0"/>
          <w:numId w:val="1"/>
        </w:numPr>
      </w:pPr>
      <w:r>
        <w:t xml:space="preserve">Sequence diagram </w:t>
      </w:r>
    </w:p>
    <w:p w14:paraId="14AF0B31" w14:textId="1D155D84" w:rsidR="007623A6" w:rsidRDefault="007623A6" w:rsidP="007623A6">
      <w:pPr>
        <w:pStyle w:val="ListParagraph"/>
        <w:numPr>
          <w:ilvl w:val="0"/>
          <w:numId w:val="1"/>
        </w:numPr>
      </w:pPr>
      <w:r>
        <w:t xml:space="preserve">Health and safety </w:t>
      </w:r>
    </w:p>
    <w:p w14:paraId="57B14314" w14:textId="643F1E50" w:rsidR="007623A6" w:rsidRDefault="007623A6" w:rsidP="007623A6">
      <w:pPr>
        <w:pStyle w:val="ListParagraph"/>
        <w:numPr>
          <w:ilvl w:val="0"/>
          <w:numId w:val="1"/>
        </w:numPr>
      </w:pPr>
      <w:r>
        <w:t xml:space="preserve">OFT2 Schematics </w:t>
      </w:r>
    </w:p>
    <w:p w14:paraId="647ABF39" w14:textId="124AAE96" w:rsidR="007623A6" w:rsidRDefault="007623A6" w:rsidP="007623A6">
      <w:pPr>
        <w:pStyle w:val="ListParagraph"/>
        <w:numPr>
          <w:ilvl w:val="0"/>
          <w:numId w:val="1"/>
        </w:numPr>
      </w:pPr>
      <w:r>
        <w:t xml:space="preserve">Process sequence </w:t>
      </w:r>
    </w:p>
    <w:p w14:paraId="56186949" w14:textId="7D06C6DF" w:rsidR="007623A6" w:rsidRDefault="007623A6" w:rsidP="007623A6">
      <w:pPr>
        <w:pStyle w:val="ListParagraph"/>
        <w:numPr>
          <w:ilvl w:val="0"/>
          <w:numId w:val="1"/>
        </w:numPr>
      </w:pPr>
      <w:r>
        <w:t xml:space="preserve">Maintenance </w:t>
      </w:r>
    </w:p>
    <w:p w14:paraId="52DBE278" w14:textId="1BB590D1" w:rsidR="007623A6" w:rsidRDefault="007623A6" w:rsidP="00D7508C">
      <w:pPr>
        <w:pStyle w:val="ListParagraph"/>
        <w:numPr>
          <w:ilvl w:val="0"/>
          <w:numId w:val="1"/>
        </w:numPr>
      </w:pPr>
      <w:r>
        <w:t xml:space="preserve">Cost </w:t>
      </w:r>
    </w:p>
    <w:p w14:paraId="3FCBBEA8" w14:textId="74E9D81E" w:rsidR="007623A6" w:rsidRDefault="007623A6" w:rsidP="007623A6"/>
    <w:p w14:paraId="4A14E86A" w14:textId="1F250B8B" w:rsidR="007623A6" w:rsidRDefault="007623A6" w:rsidP="007623A6"/>
    <w:p w14:paraId="6B388F96" w14:textId="73E96141" w:rsidR="007623A6" w:rsidRDefault="007623A6" w:rsidP="007623A6"/>
    <w:p w14:paraId="5B44ECE1" w14:textId="7E404DB9" w:rsidR="007623A6" w:rsidRDefault="007623A6" w:rsidP="007623A6"/>
    <w:p w14:paraId="03F2B82F" w14:textId="11908DDD" w:rsidR="007623A6" w:rsidRDefault="007623A6" w:rsidP="007623A6"/>
    <w:p w14:paraId="719EFFE5" w14:textId="7BCBDF43" w:rsidR="007623A6" w:rsidRDefault="007623A6" w:rsidP="007623A6"/>
    <w:p w14:paraId="5740FCE8" w14:textId="73333BF3" w:rsidR="007623A6" w:rsidRDefault="007623A6" w:rsidP="007623A6"/>
    <w:p w14:paraId="0F8FDA28" w14:textId="1CB0F432" w:rsidR="007623A6" w:rsidRDefault="007623A6" w:rsidP="007623A6"/>
    <w:p w14:paraId="4B94D677" w14:textId="27F464D4" w:rsidR="007623A6" w:rsidRDefault="007623A6" w:rsidP="007623A6"/>
    <w:p w14:paraId="65CCEB6F" w14:textId="0170FA0A" w:rsidR="007623A6" w:rsidRDefault="007623A6" w:rsidP="007623A6"/>
    <w:p w14:paraId="6634F6A5" w14:textId="18E70DCF" w:rsidR="007623A6" w:rsidRDefault="007623A6" w:rsidP="007623A6"/>
    <w:p w14:paraId="7309726C" w14:textId="4C778A3A" w:rsidR="007623A6" w:rsidRDefault="007623A6" w:rsidP="007623A6"/>
    <w:p w14:paraId="20FEA99D" w14:textId="64BDBE01" w:rsidR="007623A6" w:rsidRDefault="007623A6" w:rsidP="007623A6"/>
    <w:p w14:paraId="5E2F21A0" w14:textId="5129DB3A" w:rsidR="007623A6" w:rsidRDefault="007623A6" w:rsidP="007623A6"/>
    <w:p w14:paraId="4DCC33AF" w14:textId="2DE7A4D4" w:rsidR="007623A6" w:rsidRDefault="007623A6" w:rsidP="007623A6"/>
    <w:p w14:paraId="2AAB3434" w14:textId="04FE8AE8" w:rsidR="007623A6" w:rsidRDefault="007623A6" w:rsidP="007623A6"/>
    <w:p w14:paraId="34239BDB" w14:textId="551EF587" w:rsidR="007623A6" w:rsidRDefault="007623A6" w:rsidP="007623A6"/>
    <w:p w14:paraId="1FBE1523" w14:textId="5A3D9211" w:rsidR="007623A6" w:rsidRDefault="007623A6" w:rsidP="007623A6"/>
    <w:p w14:paraId="0719726B" w14:textId="764716FC" w:rsidR="007623A6" w:rsidRDefault="007623A6" w:rsidP="007623A6"/>
    <w:p w14:paraId="2049B085" w14:textId="4605923E" w:rsidR="007623A6" w:rsidRDefault="007623A6" w:rsidP="007623A6"/>
    <w:p w14:paraId="5EC829A4" w14:textId="3FF25F9B" w:rsidR="007623A6" w:rsidRDefault="007623A6" w:rsidP="007623A6"/>
    <w:p w14:paraId="504A8DC8" w14:textId="572E0EA4" w:rsidR="007623A6" w:rsidRDefault="007623A6" w:rsidP="007623A6"/>
    <w:p w14:paraId="1CF49361" w14:textId="6DC6B5FE" w:rsidR="007623A6" w:rsidRDefault="007623A6" w:rsidP="007623A6"/>
    <w:p w14:paraId="407C792B" w14:textId="77777777" w:rsidR="00D7508C" w:rsidRDefault="00D7508C" w:rsidP="007623A6">
      <w:pPr>
        <w:rPr>
          <w:b/>
          <w:bCs/>
          <w:u w:val="single"/>
        </w:rPr>
      </w:pPr>
    </w:p>
    <w:p w14:paraId="538C9777" w14:textId="1F815A93" w:rsidR="007623A6" w:rsidRDefault="007623A6" w:rsidP="007623A6">
      <w:pPr>
        <w:rPr>
          <w:b/>
          <w:bCs/>
          <w:u w:val="single"/>
        </w:rPr>
      </w:pPr>
      <w:r>
        <w:rPr>
          <w:b/>
          <w:bCs/>
          <w:u w:val="single"/>
        </w:rPr>
        <w:lastRenderedPageBreak/>
        <w:t xml:space="preserve">Risk assessment </w:t>
      </w:r>
    </w:p>
    <w:p w14:paraId="58F46E8F"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Times New Roman" w:eastAsia="Times New Roman" w:hAnsi="Times New Roman" w:cs="Times New Roman"/>
          <w:color w:val="000000"/>
          <w:sz w:val="24"/>
          <w:szCs w:val="24"/>
          <w:lang w:eastAsia="en-GB"/>
        </w:rPr>
        <w:br/>
      </w:r>
    </w:p>
    <w:p w14:paraId="34423D31" w14:textId="0ED5FE39" w:rsidR="007623A6" w:rsidRPr="007623A6" w:rsidRDefault="007623A6" w:rsidP="007623A6">
      <w:pPr>
        <w:spacing w:before="100" w:after="200" w:line="240" w:lineRule="auto"/>
        <w:rPr>
          <w:rFonts w:ascii="Times New Roman" w:eastAsia="Times New Roman" w:hAnsi="Times New Roman" w:cs="Times New Roman"/>
          <w:color w:val="000000"/>
          <w:sz w:val="24"/>
          <w:szCs w:val="24"/>
          <w:lang w:eastAsia="en-GB"/>
        </w:rPr>
      </w:pPr>
      <w:r w:rsidRPr="00D2758C">
        <w:rPr>
          <w:rFonts w:ascii="Calibri" w:eastAsia="Times New Roman" w:hAnsi="Calibri" w:cs="Calibri"/>
          <w:color w:val="000000"/>
          <w:sz w:val="24"/>
          <w:szCs w:val="24"/>
          <w:highlight w:val="yellow"/>
          <w:lang w:eastAsia="en-GB"/>
        </w:rPr>
        <w:t>This is my risk assessment before carrying out the work.</w:t>
      </w:r>
    </w:p>
    <w:tbl>
      <w:tblPr>
        <w:tblW w:w="9776" w:type="dxa"/>
        <w:tblCellMar>
          <w:top w:w="15" w:type="dxa"/>
          <w:left w:w="15" w:type="dxa"/>
          <w:bottom w:w="15" w:type="dxa"/>
          <w:right w:w="15" w:type="dxa"/>
        </w:tblCellMar>
        <w:tblLook w:val="04A0" w:firstRow="1" w:lastRow="0" w:firstColumn="1" w:lastColumn="0" w:noHBand="0" w:noVBand="1"/>
      </w:tblPr>
      <w:tblGrid>
        <w:gridCol w:w="1425"/>
        <w:gridCol w:w="1258"/>
        <w:gridCol w:w="1500"/>
        <w:gridCol w:w="1040"/>
        <w:gridCol w:w="1456"/>
        <w:gridCol w:w="1782"/>
        <w:gridCol w:w="1315"/>
      </w:tblGrid>
      <w:tr w:rsidR="007623A6" w:rsidRPr="007623A6" w14:paraId="268F24FD" w14:textId="77777777" w:rsidTr="007623A6">
        <w:trPr>
          <w:trHeight w:val="118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324116"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Potential Hazard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F7E359"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Who is at risk?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D9BEFF"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Existing control measures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812B88"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Risk rating, H,M,L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6FD3A7"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Preventative measures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177FF0"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Responsibilities </w:t>
            </w:r>
          </w:p>
        </w:tc>
        <w:tc>
          <w:tcPr>
            <w:tcW w:w="16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9404F7"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Revised risk rating </w:t>
            </w:r>
          </w:p>
        </w:tc>
      </w:tr>
      <w:tr w:rsidR="007623A6" w:rsidRPr="007623A6" w14:paraId="30E28DFF" w14:textId="77777777" w:rsidTr="007623A6">
        <w:trPr>
          <w:trHeight w:val="1974"/>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8ACCA9" w14:textId="388C5213"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 xml:space="preserve">Compressed air </w:t>
            </w:r>
            <w:r>
              <w:rPr>
                <w:rFonts w:ascii="Calibri" w:eastAsia="Times New Roman" w:hAnsi="Calibri" w:cs="Calibri"/>
                <w:color w:val="000000"/>
                <w:sz w:val="24"/>
                <w:szCs w:val="24"/>
                <w:lang w:eastAsia="en-GB"/>
              </w:rPr>
              <w:t>getting into the body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DA5110"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People near to area</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64B6EA"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Low barometric pressure, isolators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CA22A0"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H-High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9F1218"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Check air pressures, ensure connection are secure, alert nearby people of potential danger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85DE83"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Wear correct PPE: Eye protection etc.</w:t>
            </w:r>
          </w:p>
        </w:tc>
        <w:tc>
          <w:tcPr>
            <w:tcW w:w="16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B61F7B"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M </w:t>
            </w:r>
          </w:p>
        </w:tc>
      </w:tr>
      <w:tr w:rsidR="007623A6" w:rsidRPr="007623A6" w14:paraId="4932593F" w14:textId="77777777" w:rsidTr="007623A6">
        <w:trPr>
          <w:trHeight w:val="174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6E4115" w14:textId="2B9DA9BC" w:rsidR="007623A6" w:rsidRPr="007623A6" w:rsidRDefault="007623A6" w:rsidP="00A038EB">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Defective equipment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C3AD7A"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Users of pneumatic system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E2FC0E"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Frequent checks of functionality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ECA404"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M- Medium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5CFBE8"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Test equipment prior to use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38AD94"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Alert and dispose of defective equipment </w:t>
            </w:r>
          </w:p>
        </w:tc>
        <w:tc>
          <w:tcPr>
            <w:tcW w:w="16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67C662"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M</w:t>
            </w:r>
          </w:p>
        </w:tc>
      </w:tr>
      <w:tr w:rsidR="007623A6" w:rsidRPr="007623A6" w14:paraId="68ACD21A" w14:textId="77777777" w:rsidTr="00A038EB">
        <w:trPr>
          <w:trHeight w:val="461"/>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968FD8" w14:textId="5FF3BD69" w:rsidR="007623A6" w:rsidRPr="007623A6" w:rsidRDefault="00A038EB" w:rsidP="00A038EB">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Debre in the lines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190FA9" w14:textId="3B048B90" w:rsidR="007623A6" w:rsidRPr="007623A6" w:rsidRDefault="00A038EB" w:rsidP="00A038EB">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Anyone in the area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7A9718" w14:textId="3DACF259" w:rsidR="007623A6" w:rsidRPr="007623A6" w:rsidRDefault="00A038EB" w:rsidP="007623A6">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Isolators, filters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033F40" w14:textId="636EC4E0" w:rsidR="007623A6" w:rsidRPr="007623A6" w:rsidRDefault="00A038EB" w:rsidP="007623A6">
            <w:pPr>
              <w:spacing w:after="0" w:line="240" w:lineRule="auto"/>
              <w:rPr>
                <w:rFonts w:eastAsia="Times New Roman" w:cstheme="minorHAnsi"/>
                <w:sz w:val="24"/>
                <w:szCs w:val="24"/>
                <w:lang w:eastAsia="en-GB"/>
              </w:rPr>
            </w:pPr>
            <w:r>
              <w:rPr>
                <w:rFonts w:eastAsia="Times New Roman" w:cstheme="minorHAnsi"/>
                <w:sz w:val="24"/>
                <w:szCs w:val="24"/>
                <w:lang w:eastAsia="en-GB"/>
              </w:rPr>
              <w:t>L - low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9E3153" w14:textId="69ECD862" w:rsidR="007623A6" w:rsidRPr="007623A6" w:rsidRDefault="00A038EB" w:rsidP="007623A6">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Filters are always connected and are cleaned regularly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D7040A" w14:textId="060AA7B3" w:rsidR="007623A6" w:rsidRPr="007623A6" w:rsidRDefault="00A038EB" w:rsidP="007623A6">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Wear eye protection always </w:t>
            </w:r>
          </w:p>
        </w:tc>
        <w:tc>
          <w:tcPr>
            <w:tcW w:w="16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C2AE7E" w14:textId="15D90147" w:rsidR="007623A6" w:rsidRPr="007623A6" w:rsidRDefault="00A038EB" w:rsidP="007623A6">
            <w:pPr>
              <w:spacing w:after="0" w:line="240" w:lineRule="auto"/>
              <w:rPr>
                <w:rFonts w:eastAsia="Times New Roman" w:cstheme="minorHAnsi"/>
                <w:sz w:val="24"/>
                <w:szCs w:val="24"/>
                <w:lang w:eastAsia="en-GB"/>
              </w:rPr>
            </w:pPr>
            <w:r>
              <w:rPr>
                <w:rFonts w:eastAsia="Times New Roman" w:cstheme="minorHAnsi"/>
                <w:sz w:val="24"/>
                <w:szCs w:val="24"/>
                <w:lang w:eastAsia="en-GB"/>
              </w:rPr>
              <w:t>l</w:t>
            </w:r>
          </w:p>
        </w:tc>
      </w:tr>
      <w:tr w:rsidR="007623A6" w:rsidRPr="007623A6" w14:paraId="6F1E5A19" w14:textId="77777777" w:rsidTr="007623A6">
        <w:trPr>
          <w:trHeight w:val="1691"/>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052C17"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Fire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793B14"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Everyone in vicinity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DC6E78"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No smoking area, no open flame policy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86C344"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L - low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FDE118"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Master isolator for pneumatic systems to prevent compressed air accelerating a fire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B123F1"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Ensure fire escapes are free and not blocked, comply with policy </w:t>
            </w:r>
          </w:p>
        </w:tc>
        <w:tc>
          <w:tcPr>
            <w:tcW w:w="16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BCC6AB" w14:textId="77777777" w:rsidR="007623A6" w:rsidRPr="007623A6" w:rsidRDefault="007623A6" w:rsidP="007623A6">
            <w:pPr>
              <w:spacing w:after="0" w:line="240" w:lineRule="auto"/>
              <w:rPr>
                <w:rFonts w:ascii="Times New Roman" w:eastAsia="Times New Roman" w:hAnsi="Times New Roman" w:cs="Times New Roman"/>
                <w:sz w:val="24"/>
                <w:szCs w:val="24"/>
                <w:lang w:eastAsia="en-GB"/>
              </w:rPr>
            </w:pPr>
            <w:r w:rsidRPr="007623A6">
              <w:rPr>
                <w:rFonts w:ascii="Calibri" w:eastAsia="Times New Roman" w:hAnsi="Calibri" w:cs="Calibri"/>
                <w:color w:val="000000"/>
                <w:sz w:val="24"/>
                <w:szCs w:val="24"/>
                <w:lang w:eastAsia="en-GB"/>
              </w:rPr>
              <w:t>L </w:t>
            </w:r>
          </w:p>
        </w:tc>
      </w:tr>
    </w:tbl>
    <w:p w14:paraId="3110611A" w14:textId="61D029C9" w:rsidR="007623A6" w:rsidRDefault="007623A6" w:rsidP="007623A6">
      <w:pPr>
        <w:rPr>
          <w:b/>
          <w:bCs/>
          <w:u w:val="single"/>
        </w:rPr>
      </w:pPr>
      <w:r w:rsidRPr="007623A6">
        <w:rPr>
          <w:rFonts w:ascii="Times New Roman" w:eastAsia="Times New Roman" w:hAnsi="Times New Roman" w:cs="Times New Roman"/>
          <w:color w:val="000000"/>
          <w:sz w:val="24"/>
          <w:szCs w:val="24"/>
          <w:lang w:eastAsia="en-GB"/>
        </w:rPr>
        <w:br/>
      </w:r>
    </w:p>
    <w:p w14:paraId="09DFE0DC" w14:textId="6CC20D6B" w:rsidR="00A038EB" w:rsidRDefault="00A038EB" w:rsidP="007623A6">
      <w:pPr>
        <w:rPr>
          <w:b/>
          <w:bCs/>
          <w:u w:val="single"/>
        </w:rPr>
      </w:pPr>
    </w:p>
    <w:p w14:paraId="6B89B63B" w14:textId="1D20F916" w:rsidR="00A038EB" w:rsidRDefault="00A038EB" w:rsidP="007623A6">
      <w:pPr>
        <w:rPr>
          <w:b/>
          <w:bCs/>
          <w:u w:val="single"/>
        </w:rPr>
      </w:pPr>
    </w:p>
    <w:p w14:paraId="15007A04" w14:textId="4E55A7B2" w:rsidR="00A038EB" w:rsidRDefault="00A038EB" w:rsidP="007623A6">
      <w:pPr>
        <w:rPr>
          <w:b/>
          <w:bCs/>
          <w:u w:val="single"/>
        </w:rPr>
      </w:pPr>
    </w:p>
    <w:p w14:paraId="6A0DEDF8" w14:textId="4E5A6E36" w:rsidR="00A038EB" w:rsidRDefault="00A038EB" w:rsidP="007623A6">
      <w:pPr>
        <w:rPr>
          <w:b/>
          <w:bCs/>
          <w:u w:val="single"/>
        </w:rPr>
      </w:pPr>
      <w:r>
        <w:rPr>
          <w:b/>
          <w:bCs/>
          <w:u w:val="single"/>
        </w:rPr>
        <w:lastRenderedPageBreak/>
        <w:t xml:space="preserve">Team roles and responsibilities </w:t>
      </w:r>
    </w:p>
    <w:p w14:paraId="29C61023" w14:textId="20A1D0B6" w:rsidR="00A038EB" w:rsidRPr="00A038EB" w:rsidRDefault="00A038EB" w:rsidP="00A038EB">
      <w:pPr>
        <w:spacing w:before="100" w:after="200" w:line="240" w:lineRule="auto"/>
        <w:rPr>
          <w:rFonts w:ascii="Times New Roman" w:eastAsia="Times New Roman" w:hAnsi="Times New Roman" w:cs="Times New Roman"/>
          <w:color w:val="000000"/>
          <w:sz w:val="24"/>
          <w:szCs w:val="24"/>
          <w:lang w:eastAsia="en-GB"/>
        </w:rPr>
      </w:pPr>
      <w:r>
        <w:rPr>
          <w:rFonts w:ascii="Calibri" w:eastAsia="Times New Roman" w:hAnsi="Calibri" w:cs="Calibri"/>
          <w:b/>
          <w:bCs/>
          <w:color w:val="000000"/>
          <w:sz w:val="24"/>
          <w:szCs w:val="24"/>
          <w:lang w:eastAsia="en-GB"/>
        </w:rPr>
        <w:t>Luke Davies-</w:t>
      </w:r>
      <w:r w:rsidRPr="00A038EB">
        <w:rPr>
          <w:rFonts w:ascii="Calibri" w:eastAsia="Times New Roman" w:hAnsi="Calibri" w:cs="Calibri"/>
          <w:color w:val="000000"/>
          <w:sz w:val="24"/>
          <w:szCs w:val="24"/>
          <w:lang w:eastAsia="en-GB"/>
        </w:rPr>
        <w:t xml:space="preserve"> Team leader, Responsible for final design</w:t>
      </w:r>
      <w:r w:rsidR="00EA3202">
        <w:rPr>
          <w:rFonts w:ascii="Calibri" w:eastAsia="Times New Roman" w:hAnsi="Calibri" w:cs="Calibri"/>
          <w:color w:val="000000"/>
          <w:sz w:val="24"/>
          <w:szCs w:val="24"/>
          <w:lang w:eastAsia="en-GB"/>
        </w:rPr>
        <w:t xml:space="preserve"> during testing</w:t>
      </w:r>
      <w:r w:rsidRPr="00A038EB">
        <w:rPr>
          <w:rFonts w:ascii="Calibri" w:eastAsia="Times New Roman" w:hAnsi="Calibri" w:cs="Calibri"/>
          <w:color w:val="000000"/>
          <w:sz w:val="24"/>
          <w:szCs w:val="24"/>
          <w:lang w:eastAsia="en-GB"/>
        </w:rPr>
        <w:t xml:space="preserve">, </w:t>
      </w:r>
      <w:r w:rsidR="00EA3202">
        <w:rPr>
          <w:rFonts w:ascii="Calibri" w:eastAsia="Times New Roman" w:hAnsi="Calibri" w:cs="Calibri"/>
          <w:color w:val="000000"/>
          <w:sz w:val="24"/>
          <w:szCs w:val="24"/>
          <w:lang w:eastAsia="en-GB"/>
        </w:rPr>
        <w:t>finding the correct materials</w:t>
      </w:r>
      <w:r w:rsidRPr="00A038EB">
        <w:rPr>
          <w:rFonts w:ascii="Calibri" w:eastAsia="Times New Roman" w:hAnsi="Calibri" w:cs="Calibri"/>
          <w:color w:val="000000"/>
          <w:sz w:val="24"/>
          <w:szCs w:val="24"/>
          <w:lang w:eastAsia="en-GB"/>
        </w:rPr>
        <w:t>, costing and team organisation </w:t>
      </w:r>
    </w:p>
    <w:p w14:paraId="127590DA" w14:textId="192E517F" w:rsidR="00A038EB" w:rsidRPr="00A038EB" w:rsidRDefault="00EA3202" w:rsidP="00A038EB">
      <w:pPr>
        <w:spacing w:before="100" w:after="200" w:line="240" w:lineRule="auto"/>
        <w:rPr>
          <w:rFonts w:ascii="Times New Roman" w:eastAsia="Times New Roman" w:hAnsi="Times New Roman" w:cs="Times New Roman"/>
          <w:color w:val="000000"/>
          <w:sz w:val="24"/>
          <w:szCs w:val="24"/>
          <w:lang w:eastAsia="en-GB"/>
        </w:rPr>
      </w:pPr>
      <w:r>
        <w:rPr>
          <w:rFonts w:ascii="Calibri" w:eastAsia="Times New Roman" w:hAnsi="Calibri" w:cs="Calibri"/>
          <w:b/>
          <w:bCs/>
          <w:color w:val="000000"/>
          <w:sz w:val="24"/>
          <w:szCs w:val="24"/>
          <w:lang w:eastAsia="en-GB"/>
        </w:rPr>
        <w:t xml:space="preserve">Sam Reseigh </w:t>
      </w:r>
      <w:r w:rsidR="00A038EB" w:rsidRPr="00A038EB">
        <w:rPr>
          <w:rFonts w:ascii="Calibri" w:eastAsia="Times New Roman" w:hAnsi="Calibri" w:cs="Calibri"/>
          <w:color w:val="000000"/>
          <w:sz w:val="24"/>
          <w:szCs w:val="24"/>
          <w:lang w:eastAsia="en-GB"/>
        </w:rPr>
        <w:t>– fault finding, compliance testing and assembly Responsible for technical drawings and documentation </w:t>
      </w:r>
    </w:p>
    <w:p w14:paraId="20A13195" w14:textId="76921DBF" w:rsidR="00EA3202" w:rsidRPr="00EA3202" w:rsidRDefault="00EA3202" w:rsidP="00EA3202">
      <w:pPr>
        <w:spacing w:after="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Before the start of the task I would talk to my team to discuss any problems </w:t>
      </w:r>
      <w:r w:rsidR="005B60F7">
        <w:rPr>
          <w:rFonts w:eastAsia="Times New Roman" w:cstheme="minorHAnsi"/>
          <w:color w:val="000000"/>
          <w:sz w:val="24"/>
          <w:szCs w:val="24"/>
          <w:lang w:eastAsia="en-GB"/>
        </w:rPr>
        <w:t>we came across during testing that we could work on or do better to implement them in to my final version. It is important as a team that we make sure nothing is rushed so everyone knows their roles and achieves the goal they want.</w:t>
      </w:r>
    </w:p>
    <w:p w14:paraId="49070D7C" w14:textId="584B2BF7" w:rsidR="005B60F7" w:rsidRDefault="005B60F7" w:rsidP="007623A6">
      <w:pPr>
        <w:rPr>
          <w:rFonts w:ascii="Times New Roman" w:eastAsia="Times New Roman" w:hAnsi="Times New Roman" w:cs="Times New Roman"/>
          <w:color w:val="000000"/>
          <w:sz w:val="24"/>
          <w:szCs w:val="24"/>
          <w:lang w:eastAsia="en-GB"/>
        </w:rPr>
      </w:pPr>
    </w:p>
    <w:p w14:paraId="4D162688" w14:textId="66C580DA" w:rsidR="005B60F7" w:rsidRDefault="005B60F7" w:rsidP="007623A6">
      <w:pPr>
        <w:rPr>
          <w:rFonts w:eastAsia="Times New Roman" w:cstheme="minorHAnsi"/>
          <w:b/>
          <w:bCs/>
          <w:color w:val="000000"/>
          <w:u w:val="single"/>
          <w:lang w:eastAsia="en-GB"/>
        </w:rPr>
      </w:pPr>
      <w:r w:rsidRPr="005B60F7">
        <w:rPr>
          <w:rFonts w:eastAsia="Times New Roman" w:cstheme="minorHAnsi"/>
          <w:b/>
          <w:bCs/>
          <w:color w:val="000000"/>
          <w:u w:val="single"/>
          <w:lang w:eastAsia="en-GB"/>
        </w:rPr>
        <w:t xml:space="preserve">Sequence diagrams </w:t>
      </w:r>
    </w:p>
    <w:p w14:paraId="60932E98" w14:textId="0C498D8A" w:rsidR="005B60F7" w:rsidRDefault="005B60F7" w:rsidP="007623A6">
      <w:pPr>
        <w:rPr>
          <w:rFonts w:eastAsia="Times New Roman" w:cstheme="minorHAnsi"/>
          <w:b/>
          <w:bCs/>
          <w:color w:val="000000"/>
          <w:u w:val="single"/>
          <w:lang w:eastAsia="en-GB"/>
        </w:rPr>
      </w:pPr>
    </w:p>
    <w:p w14:paraId="0AD1215B" w14:textId="0D3F667B" w:rsidR="005B60F7" w:rsidRDefault="006C12B5" w:rsidP="007623A6">
      <w:pPr>
        <w:rPr>
          <w:rFonts w:cstheme="minorHAnsi"/>
          <w:b/>
          <w:bCs/>
          <w:u w:val="single"/>
        </w:rPr>
      </w:pPr>
      <w:r>
        <w:rPr>
          <w:rFonts w:cstheme="minorHAnsi"/>
          <w:b/>
          <w:bCs/>
          <w:noProof/>
          <w:u w:val="single"/>
          <w:lang w:eastAsia="en-GB"/>
        </w:rPr>
        <mc:AlternateContent>
          <mc:Choice Requires="wps">
            <w:drawing>
              <wp:anchor distT="0" distB="0" distL="114300" distR="114300" simplePos="0" relativeHeight="251693056" behindDoc="0" locked="0" layoutInCell="1" allowOverlap="1" wp14:anchorId="56BBCEFA" wp14:editId="383FAF5A">
                <wp:simplePos x="0" y="0"/>
                <wp:positionH relativeFrom="column">
                  <wp:posOffset>2757268</wp:posOffset>
                </wp:positionH>
                <wp:positionV relativeFrom="paragraph">
                  <wp:posOffset>5037260</wp:posOffset>
                </wp:positionV>
                <wp:extent cx="49237" cy="485335"/>
                <wp:effectExtent l="19050" t="0" r="65405" b="48260"/>
                <wp:wrapNone/>
                <wp:docPr id="15" name="Straight Arrow Connector 15"/>
                <wp:cNvGraphicFramePr/>
                <a:graphic xmlns:a="http://schemas.openxmlformats.org/drawingml/2006/main">
                  <a:graphicData uri="http://schemas.microsoft.com/office/word/2010/wordprocessingShape">
                    <wps:wsp>
                      <wps:cNvCnPr/>
                      <wps:spPr>
                        <a:xfrm>
                          <a:off x="0" y="0"/>
                          <a:ext cx="49237" cy="4853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4B980DC0" id="_x0000_t32" coordsize="21600,21600" o:spt="32" o:oned="t" path="m,l21600,21600e" filled="f">
                <v:path arrowok="t" fillok="f" o:connecttype="none"/>
                <o:lock v:ext="edit" shapetype="t"/>
              </v:shapetype>
              <v:shape id="Straight Arrow Connector 15" o:spid="_x0000_s1026" type="#_x0000_t32" style="position:absolute;margin-left:217.1pt;margin-top:396.65pt;width:3.9pt;height:38.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aze2gEAAAUEAAAOAAAAZHJzL2Uyb0RvYy54bWysU9uO0zAQfUfiHyy/s+llF5aq6Qp1gRcE&#10;FQsf4HXGjSXfNB6a9u8ZO20WAUIC8TKJ7Tkz5xyP13dH78QBMNsYWjm/mkkBQcfOhn0rv3559+JW&#10;ikwqdMrFAK08QZZ3m+fP1kNawSL20XWAgouEvBpSK3uitGqarHvwKl/FBIEPTUSviJe4bzpUA1f3&#10;rlnMZi+bIWKXMGrImXfvx0O5qfWNAU2fjMlAwrWSuVGNWONjic1mrVZ7VKm3+kxD/QMLr2zgplOp&#10;e0VKfEP7SylvNcYcDV3p6JtojNVQNbCa+ewnNQ+9SlC1sDk5TTbl/1dWfzzsUNiO7+5GiqA839ED&#10;obL7nsQbxDiIbQyBfYwoOIX9GlJeMWwbdnhe5bTDIv5o0JcvyxLH6vFp8hiOJDRvXr9eLF9Jofnk&#10;+vZmuawlmydswkzvIXpRflqZz1wmEvNqszp8yMTdGXgBlMYulEjKurehE3RKrIbQqrB3UKhzeklp&#10;ioSRdP2jk4MR/hkMm8E0xzZ1DGHrUBwUD5DSGgLNp0qcXWDGOjcBZ5XfH4Hn/AKFOqJ/A54QtXMM&#10;NIG9DRF/152OF8pmzL84MOouFjzG7lSvs1rDs1a9Or+LMsw/riv86fVuvgMAAP//AwBQSwMEFAAG&#10;AAgAAAAhAF5iXazgAAAACwEAAA8AAABkcnMvZG93bnJldi54bWxMj8FOwzAQRO9I/IO1SNyo0yRq&#10;mzROhZDoEUThADc3du2o8TqK3STw9Swnelzt08ybaje7jo16CK1HActFAkxj41WLRsDH+/PDBliI&#10;EpXsPGoB3zrArr69qWSp/IRvejxEwygEQykF2Bj7kvPQWO1kWPheI/1OfnAy0jkYrgY5UbjreJok&#10;K+5ki9RgZa+frG7Oh4sT8Go+R5fivuWn4utnb17U2U5RiPu7+XELLOo5/sPwp0/qUJPT0V9QBdYJ&#10;yLM8JVTAusgyYETkeUrrjgI2q2INvK749Yb6FwAA//8DAFBLAQItABQABgAIAAAAIQC2gziS/gAA&#10;AOEBAAATAAAAAAAAAAAAAAAAAAAAAABbQ29udGVudF9UeXBlc10ueG1sUEsBAi0AFAAGAAgAAAAh&#10;ADj9If/WAAAAlAEAAAsAAAAAAAAAAAAAAAAALwEAAF9yZWxzLy5yZWxzUEsBAi0AFAAGAAgAAAAh&#10;AAgNrN7aAQAABQQAAA4AAAAAAAAAAAAAAAAALgIAAGRycy9lMm9Eb2MueG1sUEsBAi0AFAAGAAgA&#10;AAAhAF5iXazgAAAACwEAAA8AAAAAAAAAAAAAAAAANAQAAGRycy9kb3ducmV2LnhtbFBLBQYAAAAA&#10;BAAEAPMAAABBBQAAAAA=&#10;" strokecolor="#4472c4 [3204]" strokeweight=".5pt">
                <v:stroke endarrow="block" joinstyle="miter"/>
              </v:shape>
            </w:pict>
          </mc:Fallback>
        </mc:AlternateContent>
      </w:r>
      <w:r>
        <w:rPr>
          <w:rFonts w:cstheme="minorHAnsi"/>
          <w:b/>
          <w:bCs/>
          <w:noProof/>
          <w:u w:val="single"/>
          <w:lang w:eastAsia="en-GB"/>
        </w:rPr>
        <mc:AlternateContent>
          <mc:Choice Requires="wps">
            <w:drawing>
              <wp:anchor distT="0" distB="0" distL="114300" distR="114300" simplePos="0" relativeHeight="251692032" behindDoc="0" locked="0" layoutInCell="1" allowOverlap="1" wp14:anchorId="1D749343" wp14:editId="7D917D35">
                <wp:simplePos x="0" y="0"/>
                <wp:positionH relativeFrom="column">
                  <wp:posOffset>2729132</wp:posOffset>
                </wp:positionH>
                <wp:positionV relativeFrom="paragraph">
                  <wp:posOffset>4045487</wp:posOffset>
                </wp:positionV>
                <wp:extent cx="45719" cy="450166"/>
                <wp:effectExtent l="38100" t="0" r="50165" b="64770"/>
                <wp:wrapNone/>
                <wp:docPr id="14" name="Straight Arrow Connector 14"/>
                <wp:cNvGraphicFramePr/>
                <a:graphic xmlns:a="http://schemas.openxmlformats.org/drawingml/2006/main">
                  <a:graphicData uri="http://schemas.microsoft.com/office/word/2010/wordprocessingShape">
                    <wps:wsp>
                      <wps:cNvCnPr/>
                      <wps:spPr>
                        <a:xfrm>
                          <a:off x="0" y="0"/>
                          <a:ext cx="45719" cy="4501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676E7CC3" id="Straight Arrow Connector 14" o:spid="_x0000_s1026" type="#_x0000_t32" style="position:absolute;margin-left:214.9pt;margin-top:318.55pt;width:3.6pt;height:35.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M/82AEAAAUEAAAOAAAAZHJzL2Uyb0RvYy54bWysU9uO0zAQfUfiHyy/0ySrboGo6Qp1gRcE&#10;FQsf4HXsxpJvGg9N+/eMnTSLACGBeJnE9pyZc47H27uzs+ykIJngO96sas6Ul6E3/tjxr1/evXjF&#10;WULhe2GDVx2/qMTvds+fbcfYqpswBNsrYFTEp3aMHR8QY1tVSQ7KibQKUXk61AGcQFrCsepBjFTd&#10;2eqmrjfVGKCPEKRKiXbvp0O+K/W1VhI/aZ0UMttx4oYlQomPOVa7rWiPIOJg5ExD/AMLJ4ynpkup&#10;e4GCfQPzSylnJIQUNK5kcFXQ2khVNJCapv5JzcMgoipayJwUF5vS/ysrP54OwExPd7fmzAtHd/SA&#10;IMxxQPYGIIxsH7wnHwMwSiG/xphagu39AeZVigfI4s8aXP6SLHYuHl8Wj9UZmaTN9e3L5jVnkk7W&#10;t3Wz2eSS1RM2QsL3KjiWfzqeZi4LiabYLE4fEk7AKyA3tj5HFMa+9T3DSyQ1CEb4o1Vzn5xSZQkT&#10;6fKHF6sm+GelyQyiObUpY6j2FthJ0AAJKZXHZqlE2RmmjbULsC78/gic8zNUlRH9G/CCKJ2DxwXs&#10;jA/wu+54vlLWU/7VgUl3tuAx9JdyncUamrVyJ/O7yMP847rAn17v7jsAAAD//wMAUEsDBBQABgAI&#10;AAAAIQBIpg7i4AAAAAsBAAAPAAAAZHJzL2Rvd25yZXYueG1sTI8xT8MwFIR3JP6D9ZDYqN20ato0&#10;ToWQ6AiiMNDNjV07avwcxW4S+PU8JhhPd7r7rtxNvmWD6WMTUMJ8JoAZrINu0Er4eH9+WAOLSaFW&#10;bUAj4ctE2FW3N6UqdBjxzQyHZBmVYCyUBJdSV3Aea2e8irPQGSTvHHqvEsnect2rkcp9yzMhVtyr&#10;BmnBqc48OVNfDlcv4dV+Dj7DfcPPm+P33r7oixuTlPd30+MWWDJT+gvDLz6hQ0VMp3BFHVkrYZlt&#10;CD1JWC3yOTBKLBc5vTtJyMVaAK9K/v9D9QMAAP//AwBQSwECLQAUAAYACAAAACEAtoM4kv4AAADh&#10;AQAAEwAAAAAAAAAAAAAAAAAAAAAAW0NvbnRlbnRfVHlwZXNdLnhtbFBLAQItABQABgAIAAAAIQA4&#10;/SH/1gAAAJQBAAALAAAAAAAAAAAAAAAAAC8BAABfcmVscy8ucmVsc1BLAQItABQABgAIAAAAIQBF&#10;GM/82AEAAAUEAAAOAAAAAAAAAAAAAAAAAC4CAABkcnMvZTJvRG9jLnhtbFBLAQItABQABgAIAAAA&#10;IQBIpg7i4AAAAAsBAAAPAAAAAAAAAAAAAAAAADIEAABkcnMvZG93bnJldi54bWxQSwUGAAAAAAQA&#10;BADzAAAAPwUAAAAA&#10;" strokecolor="#4472c4 [3204]" strokeweight=".5pt">
                <v:stroke endarrow="block" joinstyle="miter"/>
              </v:shape>
            </w:pict>
          </mc:Fallback>
        </mc:AlternateContent>
      </w:r>
      <w:r>
        <w:rPr>
          <w:rFonts w:cstheme="minorHAnsi"/>
          <w:b/>
          <w:bCs/>
          <w:noProof/>
          <w:u w:val="single"/>
          <w:lang w:eastAsia="en-GB"/>
        </w:rPr>
        <mc:AlternateContent>
          <mc:Choice Requires="wps">
            <w:drawing>
              <wp:anchor distT="0" distB="0" distL="114300" distR="114300" simplePos="0" relativeHeight="251689984" behindDoc="0" locked="0" layoutInCell="1" allowOverlap="1" wp14:anchorId="160B4294" wp14:editId="34B92B5D">
                <wp:simplePos x="0" y="0"/>
                <wp:positionH relativeFrom="column">
                  <wp:posOffset>2708031</wp:posOffset>
                </wp:positionH>
                <wp:positionV relativeFrom="paragraph">
                  <wp:posOffset>1773555</wp:posOffset>
                </wp:positionV>
                <wp:extent cx="45719" cy="696351"/>
                <wp:effectExtent l="38100" t="0" r="69215" b="66040"/>
                <wp:wrapNone/>
                <wp:docPr id="12" name="Straight Arrow Connector 12"/>
                <wp:cNvGraphicFramePr/>
                <a:graphic xmlns:a="http://schemas.openxmlformats.org/drawingml/2006/main">
                  <a:graphicData uri="http://schemas.microsoft.com/office/word/2010/wordprocessingShape">
                    <wps:wsp>
                      <wps:cNvCnPr/>
                      <wps:spPr>
                        <a:xfrm>
                          <a:off x="0" y="0"/>
                          <a:ext cx="45719" cy="6963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2B2CFA36" id="Straight Arrow Connector 12" o:spid="_x0000_s1026" type="#_x0000_t32" style="position:absolute;margin-left:213.25pt;margin-top:139.65pt;width:3.6pt;height:54.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Va2QEAAAUEAAAOAAAAZHJzL2Uyb0RvYy54bWysU9uO0zAQfUfiHyy/06SFLWzVdIW6wAuC&#10;anf5AK9jJ5Z803ho2r9n7KRZBAhpES+T2J4zc87xeHtzcpYdFSQTfMOXi5oz5WVoje8a/u3h46t3&#10;nCUUvhU2eNXws0r8ZvfyxXaIG7UKfbCtAkZFfNoMseE9YtxUVZK9ciItQlSeDnUAJ5CW0FUtiIGq&#10;O1ut6npdDQHaCEGqlGj3djzku1JfayXxq9ZJIbMNJ25YIpT4mGO124pNByL2Rk40xD+wcMJ4ajqX&#10;uhUo2Hcwv5VyRkJIQeNCBlcFrY1URQOpWda/qLnvRVRFC5mT4mxT+n9l5ZfjAZhp6e5WnHnh6I7u&#10;EYTpemTvAcLA9sF78jEAoxTya4hpQ7C9P8C0SvEAWfxJg8tfksVOxePz7LE6IZO0+ebq7fKaM0kn&#10;6+v166tlLlk9YSMk/KSCY/mn4WniMpNYFpvF8XPCEXgB5MbW54jC2A++ZXiOpAbBCN9ZNfXJKVWW&#10;MJIuf3i2aoTfKU1mEM2xTRlDtbfAjoIGSEipPF4YW0/ZGaaNtTOwLvz+CpzyM1SVEX0OeEaUzsHj&#10;DHbGB/hTdzxdKOsx/+LAqDtb8Bjac7nOYg3NWrmT6V3kYf55XeBPr3f3AwAA//8DAFBLAwQUAAYA&#10;CAAAACEAs22tQeAAAAALAQAADwAAAGRycy9kb3ducmV2LnhtbEyPwU7DMBBE70j8g7VI3KhDUtom&#10;ZFMhJHoEUTjAzY23TtR4HcVuEvh6zAmOq3maeVtuZ9uJkQbfOka4XSQgiGunWzYI729PNxsQPijW&#10;qnNMCF/kYVtdXpSq0G7iVxr3wYhYwr5QCE0IfSGlrxuyyi9cTxyzoxusCvEcjNSDmmK57WSaJCtp&#10;VctxoVE9PTZUn/Zni/BiPkab8q6Vx/zze2ee9amZAuL11fxwDyLQHP5g+NWP6lBFp4M7s/aiQ1im&#10;q7uIIqTrPAMRiWWWrUEcELJNnoCsSvn/h+oHAAD//wMAUEsBAi0AFAAGAAgAAAAhALaDOJL+AAAA&#10;4QEAABMAAAAAAAAAAAAAAAAAAAAAAFtDb250ZW50X1R5cGVzXS54bWxQSwECLQAUAAYACAAAACEA&#10;OP0h/9YAAACUAQAACwAAAAAAAAAAAAAAAAAvAQAAX3JlbHMvLnJlbHNQSwECLQAUAAYACAAAACEA&#10;XKP1WtkBAAAFBAAADgAAAAAAAAAAAAAAAAAuAgAAZHJzL2Uyb0RvYy54bWxQSwECLQAUAAYACAAA&#10;ACEAs22tQeAAAAALAQAADwAAAAAAAAAAAAAAAAAzBAAAZHJzL2Rvd25yZXYueG1sUEsFBgAAAAAE&#10;AAQA8wAAAEAFAAAAAA==&#10;" strokecolor="#4472c4 [3204]" strokeweight=".5pt">
                <v:stroke endarrow="block" joinstyle="miter"/>
              </v:shape>
            </w:pict>
          </mc:Fallback>
        </mc:AlternateContent>
      </w:r>
      <w:r>
        <w:rPr>
          <w:rFonts w:cstheme="minorHAnsi"/>
          <w:b/>
          <w:bCs/>
          <w:noProof/>
          <w:u w:val="single"/>
          <w:lang w:eastAsia="en-GB"/>
        </w:rPr>
        <mc:AlternateContent>
          <mc:Choice Requires="wps">
            <w:drawing>
              <wp:anchor distT="0" distB="0" distL="114300" distR="114300" simplePos="0" relativeHeight="251688960" behindDoc="0" locked="0" layoutInCell="1" allowOverlap="1" wp14:anchorId="338990A5" wp14:editId="2090EB76">
                <wp:simplePos x="0" y="0"/>
                <wp:positionH relativeFrom="column">
                  <wp:posOffset>4128868</wp:posOffset>
                </wp:positionH>
                <wp:positionV relativeFrom="paragraph">
                  <wp:posOffset>1281186</wp:posOffset>
                </wp:positionV>
                <wp:extent cx="991772" cy="323557"/>
                <wp:effectExtent l="19050" t="0" r="18415" b="76835"/>
                <wp:wrapNone/>
                <wp:docPr id="11" name="Straight Arrow Connector 11"/>
                <wp:cNvGraphicFramePr/>
                <a:graphic xmlns:a="http://schemas.openxmlformats.org/drawingml/2006/main">
                  <a:graphicData uri="http://schemas.microsoft.com/office/word/2010/wordprocessingShape">
                    <wps:wsp>
                      <wps:cNvCnPr/>
                      <wps:spPr>
                        <a:xfrm flipH="1">
                          <a:off x="0" y="0"/>
                          <a:ext cx="991772" cy="3235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4D46EEC8" id="Straight Arrow Connector 11" o:spid="_x0000_s1026" type="#_x0000_t32" style="position:absolute;margin-left:325.1pt;margin-top:100.9pt;width:78.1pt;height:25.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hBd4wEAABAEAAAOAAAAZHJzL2Uyb0RvYy54bWysU9uO0zAQfUfiHyy/06RdLWWrpivU5fKA&#10;oGKXD/A6dmLJN42Hpv17xk6aRYCQFvFixfacM+ccT7a3J2fZUUEywTd8uag5U16G1viu4d8e3r96&#10;w1lC4Vthg1cNP6vEb3cvX2yHuFGr0AfbKmBE4tNmiA3vEeOmqpLslRNpEaLydKkDOIG0ha5qQQzE&#10;7my1quvX1RCgjRCkSolO78ZLviv8WiuJX7ROCpltOGnDskJZH/Na7bZi04GIvZGTDPEPKpwwnprO&#10;VHcCBfsO5jcqZySEFDQuZHBV0NpIVTyQm2X9i5v7XkRVvFA4Kc4xpf9HKz8fD8BMS2+35MwLR290&#10;jyBM1yN7CxAGtg/eU44BGJVQXkNMG4Lt/QGmXYoHyOZPGhzT1sSPRFfiIIPsVNI+z2mrEzJJhzc3&#10;y/V6xZmkq6vV1fX1OrNXI02mi5DwgwqO5Y+Gp0nWrGdsIY6fEo7ACyCDrc8rCmPf+ZbhOZIxBCN8&#10;Z9XUJ5dU2c2ov3zh2aoR/lVpyoV0jm3KRKq9BXYUNEtCSuWx5EGKrafqDNPG2hlYlwj+CpzqM1SV&#10;aX0OeEaUzsHjDHbGB/hTdzxdJOux/pLA6DtH8Bjac3nZEg2NXXmT6RfJc/3zvsCffuTdDwAAAP//&#10;AwBQSwMEFAAGAAgAAAAhAEgvwE7hAAAACwEAAA8AAABkcnMvZG93bnJldi54bWxMj01PwzAMhu9I&#10;/IfISNxYsopVXWk68bEe2AGJgRDHtDFtoXGqJtvKv8ec4Gj71ePnLTazG8QRp9B70rBcKBBIjbc9&#10;tRpeX6qrDESIhqwZPKGGbwywKc/PCpNbf6JnPO5jKxhCITcauhjHXMrQdOhMWPgRiW8ffnIm8ji1&#10;0k7mxHA3yESpVDrTE3/ozIj3HTZf+4NjymN1t95+Pr1nu4ede6sr127XTuvLi/n2BkTEOf6F4Vef&#10;1aFkp9ofyAYxaEhXKuGohkQtuQMnMpVeg6h5s0oykGUh/3cofwAAAP//AwBQSwECLQAUAAYACAAA&#10;ACEAtoM4kv4AAADhAQAAEwAAAAAAAAAAAAAAAAAAAAAAW0NvbnRlbnRfVHlwZXNdLnhtbFBLAQIt&#10;ABQABgAIAAAAIQA4/SH/1gAAAJQBAAALAAAAAAAAAAAAAAAAAC8BAABfcmVscy8ucmVsc1BLAQIt&#10;ABQABgAIAAAAIQCi1hBd4wEAABAEAAAOAAAAAAAAAAAAAAAAAC4CAABkcnMvZTJvRG9jLnhtbFBL&#10;AQItABQABgAIAAAAIQBIL8BO4QAAAAsBAAAPAAAAAAAAAAAAAAAAAD0EAABkcnMvZG93bnJldi54&#10;bWxQSwUGAAAAAAQABADzAAAASwUAAAAA&#10;" strokecolor="#4472c4 [3204]" strokeweight=".5pt">
                <v:stroke endarrow="block" joinstyle="miter"/>
              </v:shape>
            </w:pict>
          </mc:Fallback>
        </mc:AlternateContent>
      </w:r>
      <w:r>
        <w:rPr>
          <w:rFonts w:cstheme="minorHAnsi"/>
          <w:b/>
          <w:bCs/>
          <w:noProof/>
          <w:u w:val="single"/>
          <w:lang w:eastAsia="en-GB"/>
        </w:rPr>
        <mc:AlternateContent>
          <mc:Choice Requires="wps">
            <w:drawing>
              <wp:anchor distT="0" distB="0" distL="114300" distR="114300" simplePos="0" relativeHeight="251687936" behindDoc="0" locked="0" layoutInCell="1" allowOverlap="1" wp14:anchorId="16BDABD3" wp14:editId="2B4ED33D">
                <wp:simplePos x="0" y="0"/>
                <wp:positionH relativeFrom="column">
                  <wp:posOffset>4072597</wp:posOffset>
                </wp:positionH>
                <wp:positionV relativeFrom="paragraph">
                  <wp:posOffset>373820</wp:posOffset>
                </wp:positionV>
                <wp:extent cx="886265" cy="281353"/>
                <wp:effectExtent l="0" t="0" r="66675" b="61595"/>
                <wp:wrapNone/>
                <wp:docPr id="10" name="Straight Arrow Connector 10"/>
                <wp:cNvGraphicFramePr/>
                <a:graphic xmlns:a="http://schemas.openxmlformats.org/drawingml/2006/main">
                  <a:graphicData uri="http://schemas.microsoft.com/office/word/2010/wordprocessingShape">
                    <wps:wsp>
                      <wps:cNvCnPr/>
                      <wps:spPr>
                        <a:xfrm>
                          <a:off x="0" y="0"/>
                          <a:ext cx="886265" cy="2813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7E3EF701" id="Straight Arrow Connector 10" o:spid="_x0000_s1026" type="#_x0000_t32" style="position:absolute;margin-left:320.7pt;margin-top:29.45pt;width:69.8pt;height:22.1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gT02QEAAAYEAAAOAAAAZHJzL2Uyb0RvYy54bWysU9uO0zAQfUfiHyy/06RdbVVFTVeoC7wg&#10;qNjlA7yO3VjyTeOhaf+esZNmESAkVvsyie05M+ccj7d3Z2fZSUEywbd8uag5U16Gzvhjy78/fny3&#10;4Syh8J2wwauWX1Tid7u3b7ZDbNQq9MF2ChgV8akZYst7xNhUVZK9ciItQlSeDnUAJ5CWcKw6EANV&#10;d7Za1fW6GgJ0EYJUKdHu/XjId6W+1kriV62TQmZbTtywRCjxKcdqtxXNEUTsjZxoiBewcMJ4ajqX&#10;uhco2A8wf5RyRkJIQeNCBlcFrY1URQOpWda/qXnoRVRFC5mT4mxTer2y8svpAMx0dHdkjxeO7ugB&#10;QZhjj+w9QBjYPnhPPgZglEJ+DTE1BNv7A0yrFA+QxZ81uPwlWexcPL7MHqszMkmbm816tb7lTNLR&#10;arO8ub3JNatncISEn1RwLP+0PE1kZhbL4rM4fU44Aq+A3Nn6HFEY+8F3DC+R5CAY4Y9WTX1ySpU1&#10;jKzLH16sGuHflCY3iOfYpsyh2ltgJ0ETJKRUHpdzJcrOMG2snYF14fdP4JSfoarM6P+AZ0TpHDzO&#10;YGd8gL91x/OVsh7zrw6MurMFT6G7lPss1tCwlTuZHkae5l/XBf78fHc/AQAA//8DAFBLAwQUAAYA&#10;CAAAACEA0BystN8AAAAKAQAADwAAAGRycy9kb3ducmV2LnhtbEyPwU7DMBBE70j8g7VI3KiTUEoa&#10;4lQIiR5BLRzg5sbbOGq8jmI3CXw9ywmOq32aeVNuZteJEYfQelKQLhIQSLU3LTUK3t+eb3IQIWoy&#10;uvOECr4wwKa6vCh1YfxEOxz3sREcQqHQCmyMfSFlqC06HRa+R+Lf0Q9ORz6HRppBTxzuOpklyUo6&#10;3RI3WN3jk8X6tD87Ba/Nx+gy2rbyuP783jYv5mSnqNT11fz4ACLiHP9g+NVndajY6eDPZILoFKyW&#10;6ZJRBXf5GgQD93nK4w5MJrcZyKqU/ydUPwAAAP//AwBQSwECLQAUAAYACAAAACEAtoM4kv4AAADh&#10;AQAAEwAAAAAAAAAAAAAAAAAAAAAAW0NvbnRlbnRfVHlwZXNdLnhtbFBLAQItABQABgAIAAAAIQA4&#10;/SH/1gAAAJQBAAALAAAAAAAAAAAAAAAAAC8BAABfcmVscy8ucmVsc1BLAQItABQABgAIAAAAIQBO&#10;hgT02QEAAAYEAAAOAAAAAAAAAAAAAAAAAC4CAABkcnMvZTJvRG9jLnhtbFBLAQItABQABgAIAAAA&#10;IQDQHKy03wAAAAoBAAAPAAAAAAAAAAAAAAAAADMEAABkcnMvZG93bnJldi54bWxQSwUGAAAAAAQA&#10;BADzAAAAPwUAAAAA&#10;" strokecolor="#4472c4 [3204]" strokeweight=".5pt">
                <v:stroke endarrow="block" joinstyle="miter"/>
              </v:shape>
            </w:pict>
          </mc:Fallback>
        </mc:AlternateContent>
      </w:r>
      <w:r w:rsidR="00107FF6">
        <w:rPr>
          <w:rFonts w:cstheme="minorHAnsi"/>
          <w:b/>
          <w:bCs/>
          <w:noProof/>
          <w:u w:val="single"/>
          <w:lang w:eastAsia="en-GB"/>
        </w:rPr>
        <mc:AlternateContent>
          <mc:Choice Requires="wps">
            <w:drawing>
              <wp:anchor distT="0" distB="0" distL="114300" distR="114300" simplePos="0" relativeHeight="251668480" behindDoc="0" locked="0" layoutInCell="1" allowOverlap="1" wp14:anchorId="1B3ADAE0" wp14:editId="01BFA2AB">
                <wp:simplePos x="0" y="0"/>
                <wp:positionH relativeFrom="margin">
                  <wp:posOffset>1730179</wp:posOffset>
                </wp:positionH>
                <wp:positionV relativeFrom="paragraph">
                  <wp:posOffset>4642974</wp:posOffset>
                </wp:positionV>
                <wp:extent cx="2286000" cy="323557"/>
                <wp:effectExtent l="0" t="0" r="19050" b="19685"/>
                <wp:wrapNone/>
                <wp:docPr id="7" name="Text Box 7"/>
                <wp:cNvGraphicFramePr/>
                <a:graphic xmlns:a="http://schemas.openxmlformats.org/drawingml/2006/main">
                  <a:graphicData uri="http://schemas.microsoft.com/office/word/2010/wordprocessingShape">
                    <wps:wsp>
                      <wps:cNvSpPr txBox="1"/>
                      <wps:spPr>
                        <a:xfrm>
                          <a:off x="0" y="0"/>
                          <a:ext cx="2286000" cy="323557"/>
                        </a:xfrm>
                        <a:prstGeom prst="rect">
                          <a:avLst/>
                        </a:prstGeom>
                        <a:solidFill>
                          <a:schemeClr val="lt1"/>
                        </a:solidFill>
                        <a:ln w="6350">
                          <a:solidFill>
                            <a:prstClr val="black"/>
                          </a:solidFill>
                        </a:ln>
                      </wps:spPr>
                      <wps:txbx>
                        <w:txbxContent>
                          <w:p w14:paraId="2126E9A2" w14:textId="65275F0F" w:rsidR="00107FF6" w:rsidRDefault="00107FF6">
                            <w:r>
                              <w:t>Vertical position retracts</w:t>
                            </w:r>
                          </w:p>
                          <w:p w14:paraId="3276B1A5" w14:textId="77777777" w:rsidR="00107FF6" w:rsidRDefault="00107F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1B3ADAE0" id="_x0000_t202" coordsize="21600,21600" o:spt="202" path="m,l,21600r21600,l21600,xe">
                <v:stroke joinstyle="miter"/>
                <v:path gradientshapeok="t" o:connecttype="rect"/>
              </v:shapetype>
              <v:shape id="Text Box 7" o:spid="_x0000_s1026" type="#_x0000_t202" style="position:absolute;margin-left:136.25pt;margin-top:365.6pt;width:180pt;height:25.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uX6TAIAAKEEAAAOAAAAZHJzL2Uyb0RvYy54bWysVMtu2zAQvBfoPxC815KdOEkNy4HrIEWB&#10;IAlgFznTFGULpbgsSVtKv75DWnYe7anohdoXh7uzu5ped41me+V8Tabgw0HOmTKSytpsCv59dfvp&#10;ijMfhCmFJqMK/qw8v559/DBt7USNaEu6VI4BxPhJawu+DcFOsszLrWqEH5BVBs6KXCMCVLfJSida&#10;oDc6G+X5RdaSK60jqbyH9ebg5LOEX1VKhoeq8iowXXDkFtLp0rmOZzabisnGCbutZZ+G+IcsGlEb&#10;PHqCuhFBsJ2r/4BqaunIUxUGkpqMqqqWKtWAaob5u2qWW2FVqgXkeHuiyf8/WHm/f3SsLgt+yZkR&#10;DVq0Ul1gX6hjl5Gd1voJgpYWYaGDGV0+2j2Mseiuck38ohwGP3h+PnEbwSSMo9HVRZ7DJeE7G52N&#10;xwk+e7ltnQ9fFTUsCgV36F2iVOzvfEAmCD2GxMc86bq8rbVOSpwXtdCO7QU6rUPKETfeRGnD2oJf&#10;nI3zBPzGF6FP99dayB+xyrcI0LSBMXJyqD1KoVt3PVFrKp/Bk6PDnHkrb2vg3gkfHoXDYKF+LEt4&#10;wFFpQjLUS5xtyf36mz3Go9/wctZiUAvuf+6EU5zpbwaT8Hl4fh4nOynn48sRFPfas37tMbtmQWBo&#10;iLW0MokxPuijWDlqnrBT8/gqXMJIvF3wcBQX4bA+2Emp5vMUhFm2ItyZpZUROnYk8rnqnoSzfT8D&#10;JuGejiMtJu/aeoiNNw3Nd4GqOvU8Enxgtecde5Da0u9sXLTXeop6+bPMfgMAAP//AwBQSwMEFAAG&#10;AAgAAAAhAFY7gPPeAAAACwEAAA8AAABkcnMvZG93bnJldi54bWxMj8FOwzAMhu9IvENkJG4sXSa2&#10;rms6ARpcODEQ56zJkojGqZqsK2+Pd2JH//70+3O9nULHRjMkH1HCfFYAM9hG7dFK+Pp8fSiBpaxQ&#10;qy6ikfBrEmyb25taVTqe8cOM+2wZlWCqlASXc19xnlpngkqz2Buk3TEOQWUaB8v1oM5UHjouimLJ&#10;g/JIF5zqzYsz7c/+FCTsnu3atqUa3K7U3o/T9/Hdvkl5fzc9bYBlM+V/GC76pA4NOR3iCXVinQSx&#10;Eo+ESlgt5gIYEcvFJTlQUgoBvKn59Q/NHwAAAP//AwBQSwECLQAUAAYACAAAACEAtoM4kv4AAADh&#10;AQAAEwAAAAAAAAAAAAAAAAAAAAAAW0NvbnRlbnRfVHlwZXNdLnhtbFBLAQItABQABgAIAAAAIQA4&#10;/SH/1gAAAJQBAAALAAAAAAAAAAAAAAAAAC8BAABfcmVscy8ucmVsc1BLAQItABQABgAIAAAAIQAq&#10;AuX6TAIAAKEEAAAOAAAAAAAAAAAAAAAAAC4CAABkcnMvZTJvRG9jLnhtbFBLAQItABQABgAIAAAA&#10;IQBWO4Dz3gAAAAsBAAAPAAAAAAAAAAAAAAAAAKYEAABkcnMvZG93bnJldi54bWxQSwUGAAAAAAQA&#10;BADzAAAAsQUAAAAA&#10;" fillcolor="white [3201]" strokeweight=".5pt">
                <v:textbox>
                  <w:txbxContent>
                    <w:p w14:paraId="2126E9A2" w14:textId="65275F0F" w:rsidR="00107FF6" w:rsidRDefault="00107FF6">
                      <w:r>
                        <w:t>Vertical position retracts</w:t>
                      </w:r>
                    </w:p>
                    <w:p w14:paraId="3276B1A5" w14:textId="77777777" w:rsidR="00107FF6" w:rsidRDefault="00107FF6"/>
                  </w:txbxContent>
                </v:textbox>
                <w10:wrap anchorx="margin"/>
              </v:shape>
            </w:pict>
          </mc:Fallback>
        </mc:AlternateContent>
      </w:r>
      <w:r w:rsidR="00107FF6" w:rsidRPr="00107FF6">
        <w:rPr>
          <w:rFonts w:cstheme="minorHAnsi"/>
          <w:b/>
          <w:bCs/>
          <w:noProof/>
          <w:u w:val="single"/>
          <w:lang w:eastAsia="en-GB"/>
        </w:rPr>
        <mc:AlternateContent>
          <mc:Choice Requires="wps">
            <w:drawing>
              <wp:anchor distT="45720" distB="45720" distL="114300" distR="114300" simplePos="0" relativeHeight="251685888" behindDoc="0" locked="0" layoutInCell="1" allowOverlap="1" wp14:anchorId="19787A21" wp14:editId="49EF25D9">
                <wp:simplePos x="0" y="0"/>
                <wp:positionH relativeFrom="margin">
                  <wp:align>center</wp:align>
                </wp:positionH>
                <wp:positionV relativeFrom="paragraph">
                  <wp:posOffset>5573199</wp:posOffset>
                </wp:positionV>
                <wp:extent cx="2360930" cy="1404620"/>
                <wp:effectExtent l="0" t="0" r="12700" b="139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0ED168F" w14:textId="728735AD" w:rsidR="00107FF6" w:rsidRDefault="00107FF6">
                            <w:r w:rsidRPr="00D2758C">
                              <w:rPr>
                                <w:highlight w:val="yellow"/>
                              </w:rPr>
                              <w:t>Horizontal position retracts</w:t>
                            </w:r>
                            <w: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9787A21" id="_x0000_t202" coordsize="21600,21600" o:spt="202" path="m,l,21600r21600,l21600,xe">
                <v:stroke joinstyle="miter"/>
                <v:path gradientshapeok="t" o:connecttype="rect"/>
              </v:shapetype>
              <v:shape id="Text Box 2" o:spid="_x0000_s1027" type="#_x0000_t202" style="position:absolute;margin-left:0;margin-top:438.85pt;width:185.9pt;height:110.6pt;z-index:25168588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237JQIAAEwEAAAOAAAAZHJzL2Uyb0RvYy54bWysVNtu2zAMfR+wfxD0vthxk2wx4hRdugwD&#10;ugvQ7gNoWY6F6TZJiZ19fSk5TYNuexnmB0EUqSPyHNKr60FJcuDOC6MrOp3klHDNTCP0rqLfH7Zv&#10;3lHiA+gGpNG8okfu6fX69atVb0temM7IhjuCINqXva1oF4Its8yzjivwE2O5RmdrnIKApttljYMe&#10;0ZXMijxfZL1xjXWGce/x9HZ00nXCb1vOwte29TwQWVHMLaTVpbWOa7ZeQblzYDvBTmnAP2ShQGh8&#10;9Ax1CwHI3onfoJRgznjThgkzKjNtKxhPNWA10/xFNfcdWJ5qQXK8PdPk/x8s+3L45ohoKopCaVAo&#10;0QMfAnlvBlJEdnrrSwy6txgWBjxGlVOl3t4Z9sMTbTYd6B2/cc70HYcGs5vGm9nF1RHHR5C6/2wa&#10;fAb2wSSgoXUqUodkEERHlY5nZWIqDA+Lq0W+vEIXQ990ls8WRdIug/LpunU+fORGkbipqEPpEzwc&#10;7nyI6UD5FBJf80aKZiukTIbb1RvpyAGwTbbpSxW8CJOa9BVdzov5yMBfIfL0/QlCiYD9LoVCws9B&#10;UEbePugmdWMAIcc9piz1icjI3chiGOohKZZYjiTXpjkis86M7Y3jiJvOuF+U9NjaFfU/9+A4JfKT&#10;RnWW09kszkIyZvO3SCVxl5760gOaIVRFAyXjdhPS/CTe7A2quBWJ3+dMTiljyybaT+MVZ+LSTlHP&#10;P4H1IwAAAP//AwBQSwMEFAAGAAgAAAAhADoV4THdAAAACQEAAA8AAABkcnMvZG93bnJldi54bWxM&#10;j01Pg0AQhu8m/ofNmHizS6spFFmahui1SVsTr1N2BHQ/kF0o/nvHkz1O3jfvPE+xna0REw2h807B&#10;cpGAIFd73blGwdvp9SEDESI6jcY7UvBDAbbl7U2BufYXd6DpGBvBIy7kqKCNsc+lDHVLFsPC9+Q4&#10;+/CDxcjn0Eg94IXHrZGrJFlLi53jDy32VLVUfx1Hq2A8VbvpUK0+36e9ftqvX9Ci+Vbq/m7ePYOI&#10;NMf/MvzhMzqUzHT2o9NBGAUsEhVkaZqC4PgxXbLJmXvJJtuALAt5bVD+AgAA//8DAFBLAQItABQA&#10;BgAIAAAAIQC2gziS/gAAAOEBAAATAAAAAAAAAAAAAAAAAAAAAABbQ29udGVudF9UeXBlc10ueG1s&#10;UEsBAi0AFAAGAAgAAAAhADj9If/WAAAAlAEAAAsAAAAAAAAAAAAAAAAALwEAAF9yZWxzLy5yZWxz&#10;UEsBAi0AFAAGAAgAAAAhAIGvbfslAgAATAQAAA4AAAAAAAAAAAAAAAAALgIAAGRycy9lMm9Eb2Mu&#10;eG1sUEsBAi0AFAAGAAgAAAAhADoV4THdAAAACQEAAA8AAAAAAAAAAAAAAAAAfwQAAGRycy9kb3du&#10;cmV2LnhtbFBLBQYAAAAABAAEAPMAAACJBQAAAAA=&#10;">
                <v:textbox style="mso-fit-shape-to-text:t">
                  <w:txbxContent>
                    <w:p w14:paraId="10ED168F" w14:textId="728735AD" w:rsidR="00107FF6" w:rsidRDefault="00107FF6">
                      <w:r w:rsidRPr="00D2758C">
                        <w:rPr>
                          <w:highlight w:val="yellow"/>
                        </w:rPr>
                        <w:t>Horizontal position retracts</w:t>
                      </w:r>
                      <w:r>
                        <w:t xml:space="preserve"> </w:t>
                      </w:r>
                    </w:p>
                  </w:txbxContent>
                </v:textbox>
                <w10:wrap type="square" anchorx="margin"/>
              </v:shape>
            </w:pict>
          </mc:Fallback>
        </mc:AlternateContent>
      </w:r>
      <w:r w:rsidR="00107FF6" w:rsidRPr="00107FF6">
        <w:rPr>
          <w:rFonts w:cstheme="minorHAnsi"/>
          <w:b/>
          <w:bCs/>
          <w:noProof/>
          <w:u w:val="single"/>
          <w:lang w:eastAsia="en-GB"/>
        </w:rPr>
        <mc:AlternateContent>
          <mc:Choice Requires="wps">
            <w:drawing>
              <wp:anchor distT="45720" distB="45720" distL="114300" distR="114300" simplePos="0" relativeHeight="251626496" behindDoc="0" locked="0" layoutInCell="1" allowOverlap="1" wp14:anchorId="785BD0D9" wp14:editId="183AB080">
                <wp:simplePos x="0" y="0"/>
                <wp:positionH relativeFrom="margin">
                  <wp:align>center</wp:align>
                </wp:positionH>
                <wp:positionV relativeFrom="paragraph">
                  <wp:posOffset>1336431</wp:posOffset>
                </wp:positionV>
                <wp:extent cx="2360930" cy="1404620"/>
                <wp:effectExtent l="0" t="0" r="12700" b="139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FA49B2C" w14:textId="196A96E6" w:rsidR="00107FF6" w:rsidRDefault="00107FF6">
                            <w:r>
                              <w:t xml:space="preserve">Guard lowers into position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785BD0D9" id="_x0000_s1028" type="#_x0000_t202" style="position:absolute;margin-left:0;margin-top:105.25pt;width:185.9pt;height:110.6pt;z-index:251626496;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pwWJgIAAEw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U9EZJYZp&#10;lOhRDIG8g4EUkZ3e+hKDHiyGhQGPUeVUqbf3wL97YmDTMbMTt85B3wnWYHbTeDO7uDri+AhS95+g&#10;wWfYPkACGlqnI3VIBkF0VOl4ViamwvGwuFrkyyt0cfRNZ/lsUSTtMlY+X7fOhw8CNImbijqUPsGz&#10;w70PMR1WPofE1zwo2WylUslwu3qjHDkwbJNt+lIFL8KUIX1Fl/NiPjLwV4g8fX+C0DJgvyupK3p9&#10;DmJl5O29aVI3BibVuMeUlTkRGbkbWQxDPSTFzvrU0ByRWQdje+M44qYD95OSHlu7ov7HnjlBifpo&#10;UJ3ldDaLs5CM2fwtUkncpae+9DDDEaqigZJxuwlpfhJv9hZV3MrEb5R7zOSUMrZsov00XnEmLu0U&#10;9esnsH4CAAD//wMAUEsDBBQABgAIAAAAIQAfRPs+3QAAAAgBAAAPAAAAZHJzL2Rvd25yZXYueG1s&#10;TI/BTsMwEETvSPyDtUjcqJO0tCjEqaoIrpXaInHdxksSsNchdtLw95gTPa5mNfNesZ2tERMNvnOs&#10;IF0kIIhrpztuFLydXh+eQPiArNE4JgU/5GFb3t4UmGt34QNNx9CIWMI+RwVtCH0upa9bsugXrieO&#10;2YcbLIZ4Do3UA15iuTUyS5K1tNhxXGixp6ql+us4WgXjqdpNhyr7fJ/2erVfv6BF863U/d28ewYR&#10;aA7/z/CHH9GhjExnN7L2wiiIIkFBliaPIGK83KTR5KxgtUw3IMtCXguUvwAAAP//AwBQSwECLQAU&#10;AAYACAAAACEAtoM4kv4AAADhAQAAEwAAAAAAAAAAAAAAAAAAAAAAW0NvbnRlbnRfVHlwZXNdLnht&#10;bFBLAQItABQABgAIAAAAIQA4/SH/1gAAAJQBAAALAAAAAAAAAAAAAAAAAC8BAABfcmVscy8ucmVs&#10;c1BLAQItABQABgAIAAAAIQDpspwWJgIAAEwEAAAOAAAAAAAAAAAAAAAAAC4CAABkcnMvZTJvRG9j&#10;LnhtbFBLAQItABQABgAIAAAAIQAfRPs+3QAAAAgBAAAPAAAAAAAAAAAAAAAAAIAEAABkcnMvZG93&#10;bnJldi54bWxQSwUGAAAAAAQABADzAAAAigUAAAAA&#10;">
                <v:textbox style="mso-fit-shape-to-text:t">
                  <w:txbxContent>
                    <w:p w14:paraId="2FA49B2C" w14:textId="196A96E6" w:rsidR="00107FF6" w:rsidRDefault="00107FF6">
                      <w:r>
                        <w:t xml:space="preserve">Guard lowers into position </w:t>
                      </w:r>
                    </w:p>
                  </w:txbxContent>
                </v:textbox>
                <w10:wrap type="square" anchorx="margin"/>
              </v:shape>
            </w:pict>
          </mc:Fallback>
        </mc:AlternateContent>
      </w:r>
      <w:r w:rsidR="00107FF6" w:rsidRPr="00107FF6">
        <w:rPr>
          <w:rFonts w:cstheme="minorHAnsi"/>
          <w:b/>
          <w:bCs/>
          <w:noProof/>
          <w:u w:val="single"/>
          <w:lang w:eastAsia="en-GB"/>
        </w:rPr>
        <mc:AlternateContent>
          <mc:Choice Requires="wps">
            <w:drawing>
              <wp:anchor distT="45720" distB="45720" distL="114300" distR="114300" simplePos="0" relativeHeight="251625472" behindDoc="0" locked="0" layoutInCell="1" allowOverlap="1" wp14:anchorId="798160AC" wp14:editId="71CB7C41">
                <wp:simplePos x="0" y="0"/>
                <wp:positionH relativeFrom="column">
                  <wp:posOffset>4018818</wp:posOffset>
                </wp:positionH>
                <wp:positionV relativeFrom="paragraph">
                  <wp:posOffset>772942</wp:posOffset>
                </wp:positionV>
                <wp:extent cx="2360930" cy="1404620"/>
                <wp:effectExtent l="0" t="0" r="2286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0FA48AA" w14:textId="3BC0D425" w:rsidR="00107FF6" w:rsidRDefault="00107FF6">
                            <w:r>
                              <w:t xml:space="preserve">Push button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798160AC" id="_x0000_s1029" type="#_x0000_t202" style="position:absolute;margin-left:316.45pt;margin-top:60.85pt;width:185.9pt;height:110.6pt;z-index:2516254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KTdJQIAAEwEAAAOAAAAZHJzL2Uyb0RvYy54bWysVNtu2zAMfR+wfxD0vti5rjHiFF26DAO6&#10;C9DuA2hZjoXpNkmJ3X19KdnNgm57GeYHQRSpI/Ic0pvrXkly4s4Lo0s6neSUcM1MLfShpN8e9m+u&#10;KPEBdA3SaF7SR+7p9fb1q01nCz4zrZE1dwRBtC86W9I2BFtkmWctV+AnxnKNzsY4BQFNd8hqBx2i&#10;K5nN8nyVdcbV1hnGvcfT28FJtwm/aTgLX5rG80BkSTG3kFaX1iqu2XYDxcGBbQUb04B/yEKB0Pjo&#10;GeoWApCjE79BKcGc8aYJE2ZUZppGMJ5qwGqm+Ytq7luwPNWC5Hh7psn/P1j2+fTVEVGXdE6JBoUS&#10;PfA+kHemJ7PITmd9gUH3FsNCj8eocqrU2zvDvnuiza4FfeA3zpmu5VBjdtN4M7u4OuD4CFJ1n0yN&#10;z8AxmATUN05F6pAMguio0uNZmZgKw8PZfJWv5+hi6Jsu8sVqlrTLoHi+bp0PH7hRJG5K6lD6BA+n&#10;Ox9iOlA8h8TXvJGi3gspk+EO1U46cgJsk336UgUvwqQmXUnXy9lyYOCvEHn6/gShRMB+l0KV9Ooc&#10;BEXk7b2uUzcGEHLYY8pSj0RG7gYWQ1/1o2KjPpWpH5FZZ4b2xnHETWvcT0o6bO2S+h9HcJwS+VGj&#10;OuvpYhFnIRmL5VukkrhLT3XpAc0QqqSBkmG7C2l+Em/2BlXci8RvlHvIZEwZWzbRPo5XnIlLO0X9&#10;+glsnwAAAP//AwBQSwMEFAAGAAgAAAAhAJE5osneAAAADAEAAA8AAABkcnMvZG93bnJldi54bWxM&#10;j8tOwzAQRfdI/IM1SOyo3TQKNMSpqgi2ldoisZ3GbhLwI8ROGv6e6YruZnSu7pwpNrM1bNJD6LyT&#10;sFwIYNrVXnWukfBxfH96ARYiOoXGOy3hVwfYlPd3BebKX9xeT4fYMCpxIUcJbYx9znmoW20xLHyv&#10;HbGzHyxGWoeGqwEvVG4NT4TIuMXO0YUWe121uv4+jFbCeKy2075Kvj6nnUp32RtaND9SPj7M21dg&#10;Uc/xPwxXfVKHkpxOfnQqMCMhWyVrihJIls/ArgkhUppOElYpMV4W/PaJ8g8AAP//AwBQSwECLQAU&#10;AAYACAAAACEAtoM4kv4AAADhAQAAEwAAAAAAAAAAAAAAAAAAAAAAW0NvbnRlbnRfVHlwZXNdLnht&#10;bFBLAQItABQABgAIAAAAIQA4/SH/1gAAAJQBAAALAAAAAAAAAAAAAAAAAC8BAABfcmVscy8ucmVs&#10;c1BLAQItABQABgAIAAAAIQBWdKTdJQIAAEwEAAAOAAAAAAAAAAAAAAAAAC4CAABkcnMvZTJvRG9j&#10;LnhtbFBLAQItABQABgAIAAAAIQCROaLJ3gAAAAwBAAAPAAAAAAAAAAAAAAAAAH8EAABkcnMvZG93&#10;bnJldi54bWxQSwUGAAAAAAQABADzAAAAigUAAAAA&#10;">
                <v:textbox style="mso-fit-shape-to-text:t">
                  <w:txbxContent>
                    <w:p w14:paraId="60FA48AA" w14:textId="3BC0D425" w:rsidR="00107FF6" w:rsidRDefault="00107FF6">
                      <w:r>
                        <w:t xml:space="preserve">Push button </w:t>
                      </w:r>
                    </w:p>
                  </w:txbxContent>
                </v:textbox>
                <w10:wrap type="square"/>
              </v:shape>
            </w:pict>
          </mc:Fallback>
        </mc:AlternateContent>
      </w:r>
      <w:r w:rsidR="005B60F7" w:rsidRPr="005B60F7">
        <w:rPr>
          <w:rFonts w:cstheme="minorHAnsi"/>
          <w:b/>
          <w:bCs/>
          <w:noProof/>
          <w:u w:val="single"/>
          <w:lang w:eastAsia="en-GB"/>
        </w:rPr>
        <mc:AlternateContent>
          <mc:Choice Requires="wps">
            <w:drawing>
              <wp:anchor distT="45720" distB="45720" distL="114300" distR="114300" simplePos="0" relativeHeight="251621376" behindDoc="0" locked="0" layoutInCell="1" allowOverlap="1" wp14:anchorId="7FC944D6" wp14:editId="6762C56B">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6E059EC" w14:textId="6BB53419" w:rsidR="005B60F7" w:rsidRDefault="00107FF6">
                            <w:r>
                              <w:t xml:space="preserve">System with a 3 bar supply ready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7FC944D6" id="_x0000_s1030" type="#_x0000_t202" style="position:absolute;margin-left:0;margin-top:14.4pt;width:185.9pt;height:110.6pt;z-index:251621376;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BIWydy2wAAAAcBAAAPAAAAZHJzL2Rvd25yZXYu&#10;eG1sTI9BT8MwDIXvSPyHyEjcWLICYypNp6mC66RtSFy9JrSFxClN2pV/jzmxm5+f9d7nYjN7JyY7&#10;xC6QhuVCgbBUB9NRo+Ht+Hq3BhETkkEXyGr4sRE25fVVgbkJZ9rb6ZAawSEUc9TQptTnUsa6tR7j&#10;IvSW2PsIg8fEcmikGfDM4d7JTKmV9NgRN7TY26q19ddh9BrGY7Wd9lX2+T7tzMNu9YIe3bfWtzfz&#10;9hlEsnP6P4Y/fEaHkplOYSQThdPAjyQN2Zr52b1/WvJw4sWjUiDLQl7yl78AAAD//wMAUEsBAi0A&#10;FAAGAAgAAAAhALaDOJL+AAAA4QEAABMAAAAAAAAAAAAAAAAAAAAAAFtDb250ZW50X1R5cGVzXS54&#10;bWxQSwECLQAUAAYACAAAACEAOP0h/9YAAACUAQAACwAAAAAAAAAAAAAAAAAvAQAAX3JlbHMvLnJl&#10;bHNQSwECLQAUAAYACAAAACEAHGwOlSkCAABOBAAADgAAAAAAAAAAAAAAAAAuAgAAZHJzL2Uyb0Rv&#10;Yy54bWxQSwECLQAUAAYACAAAACEASFsnctsAAAAHAQAADwAAAAAAAAAAAAAAAACDBAAAZHJzL2Rv&#10;d25yZXYueG1sUEsFBgAAAAAEAAQA8wAAAIsFAAAAAA==&#10;">
                <v:textbox style="mso-fit-shape-to-text:t">
                  <w:txbxContent>
                    <w:p w14:paraId="16E059EC" w14:textId="6BB53419" w:rsidR="005B60F7" w:rsidRDefault="00107FF6">
                      <w:r>
                        <w:t xml:space="preserve">System with a </w:t>
                      </w:r>
                      <w:proofErr w:type="gramStart"/>
                      <w:r>
                        <w:t>3 bar</w:t>
                      </w:r>
                      <w:proofErr w:type="gramEnd"/>
                      <w:r>
                        <w:t xml:space="preserve"> supply ready </w:t>
                      </w:r>
                    </w:p>
                  </w:txbxContent>
                </v:textbox>
                <w10:wrap type="square"/>
              </v:shape>
            </w:pict>
          </mc:Fallback>
        </mc:AlternateContent>
      </w:r>
    </w:p>
    <w:p w14:paraId="2A73DE0E" w14:textId="0513CD8B" w:rsidR="006C12B5" w:rsidRPr="006C12B5" w:rsidRDefault="006C12B5" w:rsidP="006C12B5">
      <w:pPr>
        <w:rPr>
          <w:rFonts w:cstheme="minorHAnsi"/>
        </w:rPr>
      </w:pPr>
    </w:p>
    <w:p w14:paraId="63C110C8" w14:textId="00ADA6D8" w:rsidR="006C12B5" w:rsidRPr="006C12B5" w:rsidRDefault="006C12B5" w:rsidP="006C12B5">
      <w:pPr>
        <w:rPr>
          <w:rFonts w:cstheme="minorHAnsi"/>
        </w:rPr>
      </w:pPr>
    </w:p>
    <w:p w14:paraId="20E66C4F" w14:textId="42D5E340" w:rsidR="006C12B5" w:rsidRPr="006C12B5" w:rsidRDefault="006C12B5" w:rsidP="006C12B5">
      <w:pPr>
        <w:rPr>
          <w:rFonts w:cstheme="minorHAnsi"/>
        </w:rPr>
      </w:pPr>
    </w:p>
    <w:p w14:paraId="227BD758" w14:textId="040118E6" w:rsidR="006C12B5" w:rsidRPr="006C12B5" w:rsidRDefault="006C12B5" w:rsidP="006C12B5">
      <w:pPr>
        <w:rPr>
          <w:rFonts w:cstheme="minorHAnsi"/>
        </w:rPr>
      </w:pPr>
    </w:p>
    <w:p w14:paraId="3924DF6F" w14:textId="569C81C9" w:rsidR="006C12B5" w:rsidRPr="006C12B5" w:rsidRDefault="006C12B5" w:rsidP="006C12B5">
      <w:pPr>
        <w:rPr>
          <w:rFonts w:cstheme="minorHAnsi"/>
        </w:rPr>
      </w:pPr>
    </w:p>
    <w:p w14:paraId="4D2BDB67" w14:textId="268CE107" w:rsidR="006C12B5" w:rsidRPr="006C12B5" w:rsidRDefault="006C12B5" w:rsidP="006C12B5">
      <w:pPr>
        <w:rPr>
          <w:rFonts w:cstheme="minorHAnsi"/>
        </w:rPr>
      </w:pPr>
    </w:p>
    <w:p w14:paraId="05A17E85" w14:textId="1F7F77E7" w:rsidR="006C12B5" w:rsidRPr="006C12B5" w:rsidRDefault="006C12B5" w:rsidP="006C12B5">
      <w:pPr>
        <w:rPr>
          <w:rFonts w:cstheme="minorHAnsi"/>
        </w:rPr>
      </w:pPr>
    </w:p>
    <w:p w14:paraId="7827AC9C" w14:textId="36F4D1A3" w:rsidR="006C12B5" w:rsidRPr="006C12B5" w:rsidRDefault="00D93BEC" w:rsidP="006C12B5">
      <w:pPr>
        <w:rPr>
          <w:rFonts w:cstheme="minorHAnsi"/>
        </w:rPr>
      </w:pPr>
      <w:r>
        <w:rPr>
          <w:rFonts w:cstheme="minorHAnsi"/>
          <w:b/>
          <w:bCs/>
          <w:noProof/>
          <w:u w:val="single"/>
          <w:lang w:eastAsia="en-GB"/>
        </w:rPr>
        <mc:AlternateContent>
          <mc:Choice Requires="wps">
            <w:drawing>
              <wp:anchor distT="0" distB="0" distL="114300" distR="114300" simplePos="0" relativeHeight="251633664" behindDoc="0" locked="0" layoutInCell="1" allowOverlap="1" wp14:anchorId="702B7E7A" wp14:editId="08A8C2A7">
                <wp:simplePos x="0" y="0"/>
                <wp:positionH relativeFrom="margin">
                  <wp:posOffset>1723292</wp:posOffset>
                </wp:positionH>
                <wp:positionV relativeFrom="paragraph">
                  <wp:posOffset>261913</wp:posOffset>
                </wp:positionV>
                <wp:extent cx="2257865" cy="471268"/>
                <wp:effectExtent l="0" t="0" r="28575" b="24130"/>
                <wp:wrapNone/>
                <wp:docPr id="5" name="Text Box 5"/>
                <wp:cNvGraphicFramePr/>
                <a:graphic xmlns:a="http://schemas.openxmlformats.org/drawingml/2006/main">
                  <a:graphicData uri="http://schemas.microsoft.com/office/word/2010/wordprocessingShape">
                    <wps:wsp>
                      <wps:cNvSpPr txBox="1"/>
                      <wps:spPr>
                        <a:xfrm>
                          <a:off x="0" y="0"/>
                          <a:ext cx="2257865" cy="471268"/>
                        </a:xfrm>
                        <a:prstGeom prst="rect">
                          <a:avLst/>
                        </a:prstGeom>
                        <a:solidFill>
                          <a:schemeClr val="lt1"/>
                        </a:solidFill>
                        <a:ln w="6350">
                          <a:solidFill>
                            <a:prstClr val="black"/>
                          </a:solidFill>
                        </a:ln>
                      </wps:spPr>
                      <wps:txbx>
                        <w:txbxContent>
                          <w:p w14:paraId="27408896" w14:textId="3C3FE932" w:rsidR="00107FF6" w:rsidRDefault="00107FF6">
                            <w:r>
                              <w:t xml:space="preserve">Vertical position in place </w:t>
                            </w:r>
                            <w:r w:rsidR="00D93BEC">
                              <w:t>(held for 12 seconds</w:t>
                            </w:r>
                            <w:r w:rsidR="004A0A0D">
                              <w:t>)</w:t>
                            </w:r>
                          </w:p>
                          <w:p w14:paraId="3852A591" w14:textId="77777777" w:rsidR="00107FF6" w:rsidRDefault="00107F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702B7E7A" id="_x0000_t202" coordsize="21600,21600" o:spt="202" path="m,l,21600r21600,l21600,xe">
                <v:stroke joinstyle="miter"/>
                <v:path gradientshapeok="t" o:connecttype="rect"/>
              </v:shapetype>
              <v:shape id="Text Box 5" o:spid="_x0000_s1031" type="#_x0000_t202" style="position:absolute;margin-left:135.7pt;margin-top:20.6pt;width:177.8pt;height:37.1pt;z-index:251633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A6TgIAAKgEAAAOAAAAZHJzL2Uyb0RvYy54bWysVE2P2jAQvVfqf7B8L4GUr0WEFWVFVQnt&#10;rgTVno1jk6iOx7UNCf31HTuBZbc9Vb2Y8czL88ybGeb3TaXISVhXgs7ooNenRGgOeakPGf2+W3+a&#10;UuI80zlToEVGz8LR+8XHD/PazEQKBahcWIIk2s1qk9HCezNLEscLUTHXAyM0BiXYinm82kOSW1Yj&#10;e6WStN8fJzXY3Fjgwjn0PrRBuoj8Ugrun6R0whOVUczNx9PGcx/OZDFns4Nlpih5lwb7hywqVmp8&#10;9Er1wDwjR1v+QVWV3IID6XscqgSkLLmINWA1g/67arYFMyLWguI4c5XJ/T9a/nh6tqTMMzqiRLMK&#10;W7QTjSdfoCGjoE5t3AxBW4Mw36Abu3zxO3SGohtpq/CL5RCMo87nq7aBjKMzTUeT6Rgf4RgbTgbp&#10;eBpoktevjXX+q4CKBCOjFnsXJWWnjfMt9AIJjzlQZb4ulYqXMC9ipSw5Mey08jFHJH+DUprUGR1/&#10;HvUj8ZtYoL5+v1eM/+jSu0Ehn9KYc9CkrT1Yvtk3nYKdXnvIzyiXhXbcnOHrEuk3zPlnZnG+UCHc&#10;Gf+Eh1SAOUFnUVKA/fU3f8Bj2zFKSY3zmlH388isoER90zgQd4PhMAx4vAxHkxQv9jayv43oY7UC&#10;FGqA22l4NAPeq4spLVQvuFrL8CqGmOb4dkb9xVz5dotwNblYLiMIR9owv9FbwwN1aEyQdde8MGu6&#10;tnociEe4TDabvetuiw1falgePcgytj7o3KrayY/rEIenW92wb7f3iHr9g1n8BgAA//8DAFBLAwQU&#10;AAYACAAAACEAdmgd2N0AAAAKAQAADwAAAGRycy9kb3ducmV2LnhtbEyPwU7DMBBE70j8g7VI3KiT&#10;KLQhxKkAFS6cKIjzNnZti9iObDcNf89yguNqn2bedNvFjWxWMdngBZSrApjyQ5DWawEf7883DbCU&#10;0Uscg1cCvlWCbX950WErw9m/qXmfNaMQn1oUYHKeWs7TYJTDtAqT8vQ7hugw0xk1lxHPFO5GXhXF&#10;mju0nhoMTurJqOFrf3ICdo/6Tg8NRrNrpLXz8nl81S9CXF8tD/fAslryHwy/+qQOPTkdwsnLxEYB&#10;1aasCRVQlxUwAtbVhsYdiCxva+B9x/9P6H8AAAD//wMAUEsBAi0AFAAGAAgAAAAhALaDOJL+AAAA&#10;4QEAABMAAAAAAAAAAAAAAAAAAAAAAFtDb250ZW50X1R5cGVzXS54bWxQSwECLQAUAAYACAAAACEA&#10;OP0h/9YAAACUAQAACwAAAAAAAAAAAAAAAAAvAQAAX3JlbHMvLnJlbHNQSwECLQAUAAYACAAAACEA&#10;PP2QOk4CAACoBAAADgAAAAAAAAAAAAAAAAAuAgAAZHJzL2Uyb0RvYy54bWxQSwECLQAUAAYACAAA&#10;ACEAdmgd2N0AAAAKAQAADwAAAAAAAAAAAAAAAACoBAAAZHJzL2Rvd25yZXYueG1sUEsFBgAAAAAE&#10;AAQA8wAAALIFAAAAAA==&#10;" fillcolor="white [3201]" strokeweight=".5pt">
                <v:textbox>
                  <w:txbxContent>
                    <w:p w14:paraId="27408896" w14:textId="3C3FE932" w:rsidR="00107FF6" w:rsidRDefault="00107FF6">
                      <w:r>
                        <w:t xml:space="preserve">Vertical position in place </w:t>
                      </w:r>
                      <w:r w:rsidR="00D93BEC">
                        <w:t>(held for 12 seconds</w:t>
                      </w:r>
                      <w:r w:rsidR="004A0A0D">
                        <w:t>)</w:t>
                      </w:r>
                    </w:p>
                    <w:p w14:paraId="3852A591" w14:textId="77777777" w:rsidR="00107FF6" w:rsidRDefault="00107FF6"/>
                  </w:txbxContent>
                </v:textbox>
                <w10:wrap anchorx="margin"/>
              </v:shape>
            </w:pict>
          </mc:Fallback>
        </mc:AlternateContent>
      </w:r>
    </w:p>
    <w:p w14:paraId="52293629" w14:textId="120F98C4" w:rsidR="006C12B5" w:rsidRPr="006C12B5" w:rsidRDefault="006C12B5" w:rsidP="006C12B5">
      <w:pPr>
        <w:rPr>
          <w:rFonts w:cstheme="minorHAnsi"/>
        </w:rPr>
      </w:pPr>
    </w:p>
    <w:p w14:paraId="7B6450D2" w14:textId="1531944A" w:rsidR="006C12B5" w:rsidRPr="006C12B5" w:rsidRDefault="00D93BEC" w:rsidP="006C12B5">
      <w:pPr>
        <w:rPr>
          <w:rFonts w:cstheme="minorHAnsi"/>
        </w:rPr>
      </w:pPr>
      <w:r>
        <w:rPr>
          <w:rFonts w:cstheme="minorHAnsi"/>
          <w:b/>
          <w:bCs/>
          <w:noProof/>
          <w:u w:val="single"/>
          <w:lang w:eastAsia="en-GB"/>
        </w:rPr>
        <mc:AlternateContent>
          <mc:Choice Requires="wps">
            <w:drawing>
              <wp:anchor distT="0" distB="0" distL="114300" distR="114300" simplePos="0" relativeHeight="251691008" behindDoc="0" locked="0" layoutInCell="1" allowOverlap="1" wp14:anchorId="123E7039" wp14:editId="62BE1CFB">
                <wp:simplePos x="0" y="0"/>
                <wp:positionH relativeFrom="column">
                  <wp:posOffset>2781300</wp:posOffset>
                </wp:positionH>
                <wp:positionV relativeFrom="paragraph">
                  <wp:posOffset>161632</wp:posOffset>
                </wp:positionV>
                <wp:extent cx="45719" cy="513471"/>
                <wp:effectExtent l="38100" t="0" r="50165" b="58420"/>
                <wp:wrapNone/>
                <wp:docPr id="13" name="Straight Arrow Connector 13"/>
                <wp:cNvGraphicFramePr/>
                <a:graphic xmlns:a="http://schemas.openxmlformats.org/drawingml/2006/main">
                  <a:graphicData uri="http://schemas.microsoft.com/office/word/2010/wordprocessingShape">
                    <wps:wsp>
                      <wps:cNvCnPr/>
                      <wps:spPr>
                        <a:xfrm flipH="1">
                          <a:off x="0" y="0"/>
                          <a:ext cx="45719" cy="5134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1A0B06D1" id="Straight Arrow Connector 13" o:spid="_x0000_s1026" type="#_x0000_t32" style="position:absolute;margin-left:219pt;margin-top:12.75pt;width:3.6pt;height:40.4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w2S3wEAAA8EAAAOAAAAZHJzL2Uyb0RvYy54bWysU9uO0zAQfUfiHyy/s2n3wkLVdIW6XB4Q&#10;VCx8gNcZN5Z803ho2r9n7KQBAUIC8WLF9pwz5xxP1ndH78QBMNsYWrm8WEgBQcfOhn0rv3x+8+yF&#10;FJlU6JSLAVp5gizvNk+frIe0gsvYR9cBCiYJeTWkVvZEadU0WffgVb6ICQJfmoheEW9x33SoBmb3&#10;rrlcLJ43Q8QuYdSQM5/ej5dyU/mNAU0fjclAwrWStVFdsa6PZW02a7Xao0q91ZMM9Q8qvLKBm85U&#10;94qU+Ir2FypvNcYcDV3o6JtojNVQPbCb5eInNw+9SlC9cDg5zTHl/0erPxx2KGzHb3clRVCe3+iB&#10;UNl9T+IVYhzENobAOUYUXMJ5DSmvGLYNO5x2Oe2wmD8a9MI4m94xXY2DDYpjTfs0pw1HEpoPr29u&#10;ly+l0Hxzs7y6vl0W8mZkKWwJM72F6EX5aGWeVM1yxg7q8D7TCDwDCtiFspKy7nXoBJ0S+yK0Kuwd&#10;TH1KSVPMjPLrF50cjPBPYDgWljm2qQMJW4fioHiUlNYQ6KzYBa4uMGOdm4GLmsAfgVN9gUId1r8B&#10;z4jaOQaawd6GiL/rTsezZDPWnxMYfZcIHmN3qg9bo+Gpq28y/SFlrH/cV/j3/3jzDQAA//8DAFBL&#10;AwQUAAYACAAAACEAjZMLQeEAAAAKAQAADwAAAGRycy9kb3ducmV2LnhtbEyPTU+DQBCG7yb+h82Y&#10;eLOLCA1FlsaPcrAHE6sxHhd2BJSdJey2xX/f8aTHyTx53vct1rMdxAEn3ztScL2IQCA1zvTUKnh7&#10;ra4yED5oMnpwhAp+0MO6PD8rdG7ckV7wsAutYAn5XCvoQhhzKX3TodV+4UYk/n26yerA59RKM+kj&#10;y+0g4yhaSqt74oROj/jQYfO921u2PFX3q83X80e2fdza97qy7WZllbq8mO9uQQScwx8Mv/W5OpTc&#10;qXZ7Ml4MCpKbjLcEBXGagmAgSdIYRM1ktExAloX8P6E8AQAA//8DAFBLAQItABQABgAIAAAAIQC2&#10;gziS/gAAAOEBAAATAAAAAAAAAAAAAAAAAAAAAABbQ29udGVudF9UeXBlc10ueG1sUEsBAi0AFAAG&#10;AAgAAAAhADj9If/WAAAAlAEAAAsAAAAAAAAAAAAAAAAALwEAAF9yZWxzLy5yZWxzUEsBAi0AFAAG&#10;AAgAAAAhAE4LDZLfAQAADwQAAA4AAAAAAAAAAAAAAAAALgIAAGRycy9lMm9Eb2MueG1sUEsBAi0A&#10;FAAGAAgAAAAhAI2TC0HhAAAACgEAAA8AAAAAAAAAAAAAAAAAOQQAAGRycy9kb3ducmV2LnhtbFBL&#10;BQYAAAAABAAEAPMAAABHBQAAAAA=&#10;" strokecolor="#4472c4 [3204]" strokeweight=".5pt">
                <v:stroke endarrow="block" joinstyle="miter"/>
              </v:shape>
            </w:pict>
          </mc:Fallback>
        </mc:AlternateContent>
      </w:r>
    </w:p>
    <w:p w14:paraId="33159087" w14:textId="5D5651A0" w:rsidR="006C12B5" w:rsidRPr="006C12B5" w:rsidRDefault="006C12B5" w:rsidP="006C12B5">
      <w:pPr>
        <w:rPr>
          <w:rFonts w:cstheme="minorHAnsi"/>
        </w:rPr>
      </w:pPr>
    </w:p>
    <w:p w14:paraId="53864502" w14:textId="544B436A" w:rsidR="006C12B5" w:rsidRPr="006C12B5" w:rsidRDefault="00D93BEC" w:rsidP="006C12B5">
      <w:pPr>
        <w:rPr>
          <w:rFonts w:cstheme="minorHAnsi"/>
        </w:rPr>
      </w:pPr>
      <w:r w:rsidRPr="00107FF6">
        <w:rPr>
          <w:rFonts w:cstheme="minorHAnsi"/>
          <w:b/>
          <w:bCs/>
          <w:noProof/>
          <w:u w:val="single"/>
          <w:lang w:eastAsia="en-GB"/>
        </w:rPr>
        <mc:AlternateContent>
          <mc:Choice Requires="wps">
            <w:drawing>
              <wp:anchor distT="45720" distB="45720" distL="114300" distR="114300" simplePos="0" relativeHeight="251646976" behindDoc="0" locked="0" layoutInCell="1" allowOverlap="1" wp14:anchorId="060AE0D7" wp14:editId="0C6B6B83">
                <wp:simplePos x="0" y="0"/>
                <wp:positionH relativeFrom="margin">
                  <wp:posOffset>1715770</wp:posOffset>
                </wp:positionH>
                <wp:positionV relativeFrom="paragraph">
                  <wp:posOffset>125095</wp:posOffset>
                </wp:positionV>
                <wp:extent cx="2360930" cy="471170"/>
                <wp:effectExtent l="0" t="0" r="12700" b="241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1170"/>
                        </a:xfrm>
                        <a:prstGeom prst="rect">
                          <a:avLst/>
                        </a:prstGeom>
                        <a:solidFill>
                          <a:srgbClr val="FFFFFF"/>
                        </a:solidFill>
                        <a:ln w="9525">
                          <a:solidFill>
                            <a:srgbClr val="000000"/>
                          </a:solidFill>
                          <a:miter lim="800000"/>
                          <a:headEnd/>
                          <a:tailEnd/>
                        </a:ln>
                      </wps:spPr>
                      <wps:txbx>
                        <w:txbxContent>
                          <w:p w14:paraId="2E00BD31" w14:textId="149F50F6" w:rsidR="00107FF6" w:rsidRDefault="00107FF6">
                            <w:r>
                              <w:t xml:space="preserve">Horizontal position in place </w:t>
                            </w:r>
                            <w:r w:rsidR="00D93BEC">
                              <w:t>(held for 12 seconds)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060AE0D7" id="_x0000_s1032" type="#_x0000_t202" style="position:absolute;margin-left:135.1pt;margin-top:9.85pt;width:185.9pt;height:37.1pt;z-index:25164697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VRdJgIAAEsEAAAOAAAAZHJzL2Uyb0RvYy54bWysVNtu2zAMfR+wfxD0vvjSJG2MOEWXLsOA&#10;7gK0+wBZlmNhkuhJSuzs60fJbhZ028swPwiiSB2R55Be3w5akaOwToIpaTZLKRGGQy3NvqRfn3Zv&#10;bihxnpmaKTCipCfh6O3m9at13xUihxZULSxBEOOKvitp631XJInjrdDMzaATBp0NWM08mnaf1Jb1&#10;iK5VkqfpMunB1p0FLpzD0/vRSTcRv2kE95+bxglPVEkxNx9XG9cqrMlmzYq9ZV0r+ZQG+4csNJMG&#10;Hz1D3TPPyMHK36C05BYcNH7GQSfQNJKLWANWk6UvqnlsWSdiLUiO6840uf8Hyz8dv1gi65IuKTFM&#10;o0RPYvDkLQwkD+z0nSsw6LHDMD/gMaocK3XdA/BvjhjYtszsxZ210LeC1ZhdFm4mF1dHHBdAqv4j&#10;1PgMO3iIQENjdaAOySCIjiqdzsqEVDge5lfLdHWFLo6++XWWXUfpElY83+6s8+8FaBI2JbWofERn&#10;xwfnQzaseA4JjzlQst5JpaJh99VWWXJk2CW7+MUCXoQpQ/qSrhb5YiTgrxBp/P4EoaXHdldSl/Tm&#10;HMSKQNs7U8dm9EyqcY8pKzPxGKgbSfRDNUyCTfJUUJ+QWAtjd+M04qYF+4OSHju7pO77gVlBifpg&#10;UJxVNp+HUYjGfHGdo2EvPdWlhxmOUCX1lIzbrY/jE3gzcIciNjLyG9QeM5lSxo6NtE/TFUbi0o5R&#10;v/4Bm58AAAD//wMAUEsDBBQABgAIAAAAIQCHnQGu3gAAAAkBAAAPAAAAZHJzL2Rvd25yZXYueG1s&#10;TI9BT8JAEIXvJv6HzZh4ky1VgdZuiSHhws1KlOPSHbqF7mzTXaD8e8eTHifvy5vvFcvRdeKCQ2g9&#10;KZhOEhBItTctNQq2n+unBYgQNRndeUIFNwywLO/vCp0bf6UPvFSxEVxCIdcKbIx9LmWoLTodJr5H&#10;4uzgB6cjn0MjzaCvXO46mSbJTDrdEn+wuseVxfpUnZ2CcJquX7/9cWt3m5utjrv2q92slHp8GN/f&#10;QEQc4x8Mv/qsDiU77f2ZTBCdgnSepIxykM1BMDB7SXncXkH2nIEsC/l/QfkDAAD//wMAUEsBAi0A&#10;FAAGAAgAAAAhALaDOJL+AAAA4QEAABMAAAAAAAAAAAAAAAAAAAAAAFtDb250ZW50X1R5cGVzXS54&#10;bWxQSwECLQAUAAYACAAAACEAOP0h/9YAAACUAQAACwAAAAAAAAAAAAAAAAAvAQAAX3JlbHMvLnJl&#10;bHNQSwECLQAUAAYACAAAACEA4olUXSYCAABLBAAADgAAAAAAAAAAAAAAAAAuAgAAZHJzL2Uyb0Rv&#10;Yy54bWxQSwECLQAUAAYACAAAACEAh50Brt4AAAAJAQAADwAAAAAAAAAAAAAAAACABAAAZHJzL2Rv&#10;d25yZXYueG1sUEsFBgAAAAAEAAQA8wAAAIsFAAAAAA==&#10;">
                <v:textbox>
                  <w:txbxContent>
                    <w:p w14:paraId="2E00BD31" w14:textId="149F50F6" w:rsidR="00107FF6" w:rsidRDefault="00107FF6">
                      <w:r>
                        <w:t xml:space="preserve">Horizontal position in place </w:t>
                      </w:r>
                      <w:r w:rsidR="00D93BEC">
                        <w:t>(held for 12 seconds)</w:t>
                      </w:r>
                    </w:p>
                  </w:txbxContent>
                </v:textbox>
                <w10:wrap type="square" anchorx="margin"/>
              </v:shape>
            </w:pict>
          </mc:Fallback>
        </mc:AlternateContent>
      </w:r>
    </w:p>
    <w:p w14:paraId="16573FE8" w14:textId="2C3B6360" w:rsidR="006C12B5" w:rsidRPr="006C12B5" w:rsidRDefault="006C12B5" w:rsidP="006C12B5">
      <w:pPr>
        <w:rPr>
          <w:rFonts w:cstheme="minorHAnsi"/>
        </w:rPr>
      </w:pPr>
    </w:p>
    <w:p w14:paraId="7D602746" w14:textId="6CCF9A9E" w:rsidR="006C12B5" w:rsidRPr="006C12B5" w:rsidRDefault="006C12B5" w:rsidP="006C12B5">
      <w:pPr>
        <w:rPr>
          <w:rFonts w:cstheme="minorHAnsi"/>
        </w:rPr>
      </w:pPr>
    </w:p>
    <w:p w14:paraId="736B98B4" w14:textId="3451BA4C" w:rsidR="006C12B5" w:rsidRDefault="006C12B5" w:rsidP="006C12B5">
      <w:pPr>
        <w:rPr>
          <w:rFonts w:cstheme="minorHAnsi"/>
        </w:rPr>
      </w:pPr>
    </w:p>
    <w:p w14:paraId="3E64BEBD" w14:textId="77777777" w:rsidR="009031D7" w:rsidRPr="006C12B5" w:rsidRDefault="009031D7" w:rsidP="006C12B5">
      <w:pPr>
        <w:rPr>
          <w:rFonts w:cstheme="minorHAnsi"/>
        </w:rPr>
      </w:pPr>
    </w:p>
    <w:p w14:paraId="5EC460CA" w14:textId="2EC220B8" w:rsidR="006C12B5" w:rsidRPr="006C12B5" w:rsidRDefault="006C12B5" w:rsidP="006C12B5">
      <w:pPr>
        <w:rPr>
          <w:rFonts w:cstheme="minorHAnsi"/>
        </w:rPr>
      </w:pPr>
    </w:p>
    <w:p w14:paraId="686DFC92" w14:textId="5E7F630D" w:rsidR="006C12B5" w:rsidRPr="006C12B5" w:rsidRDefault="006C12B5" w:rsidP="006C12B5">
      <w:pPr>
        <w:rPr>
          <w:rFonts w:cstheme="minorHAnsi"/>
        </w:rPr>
      </w:pPr>
    </w:p>
    <w:p w14:paraId="5807C6C8" w14:textId="3D61D76C" w:rsidR="006C12B5" w:rsidRPr="006C12B5" w:rsidRDefault="006C12B5" w:rsidP="006C12B5">
      <w:pPr>
        <w:rPr>
          <w:rFonts w:cstheme="minorHAnsi"/>
        </w:rPr>
      </w:pPr>
    </w:p>
    <w:p w14:paraId="6D92323B" w14:textId="1C9E0622" w:rsidR="006C12B5" w:rsidRDefault="006C12B5" w:rsidP="006C12B5">
      <w:pPr>
        <w:rPr>
          <w:rFonts w:cstheme="minorHAnsi"/>
        </w:rPr>
      </w:pPr>
    </w:p>
    <w:p w14:paraId="755E1433" w14:textId="3539DE2A" w:rsidR="006C12B5" w:rsidRDefault="006C12B5" w:rsidP="006C12B5">
      <w:pPr>
        <w:rPr>
          <w:rFonts w:cstheme="minorHAnsi"/>
        </w:rPr>
      </w:pPr>
    </w:p>
    <w:p w14:paraId="080CD1FE" w14:textId="41150141" w:rsidR="006C12B5" w:rsidRDefault="006C12B5" w:rsidP="006C12B5">
      <w:pPr>
        <w:rPr>
          <w:rFonts w:cstheme="minorHAnsi"/>
          <w:b/>
          <w:bCs/>
          <w:u w:val="single"/>
        </w:rPr>
      </w:pPr>
      <w:r>
        <w:rPr>
          <w:rFonts w:cstheme="minorHAnsi"/>
          <w:b/>
          <w:bCs/>
          <w:u w:val="single"/>
        </w:rPr>
        <w:t>Health and safety</w:t>
      </w:r>
    </w:p>
    <w:p w14:paraId="436AA4FA" w14:textId="342E90BB" w:rsidR="006C12B5" w:rsidRPr="006C12B5" w:rsidRDefault="006C12B5" w:rsidP="006C12B5">
      <w:pPr>
        <w:rPr>
          <w:rFonts w:cstheme="minorHAnsi"/>
        </w:rPr>
      </w:pPr>
      <w:r>
        <w:rPr>
          <w:rFonts w:cstheme="minorHAnsi"/>
        </w:rPr>
        <w:t>Before starting</w:t>
      </w:r>
      <w:r w:rsidRPr="006C12B5">
        <w:rPr>
          <w:rFonts w:cstheme="minorHAnsi"/>
        </w:rPr>
        <w:t xml:space="preserve"> a task involving </w:t>
      </w:r>
      <w:r>
        <w:rPr>
          <w:rFonts w:cstheme="minorHAnsi"/>
        </w:rPr>
        <w:t xml:space="preserve">dangerous equipment like pneumatics and </w:t>
      </w:r>
      <w:r w:rsidR="00537FEA">
        <w:rPr>
          <w:rFonts w:cstheme="minorHAnsi"/>
        </w:rPr>
        <w:t>electro pneumatics</w:t>
      </w:r>
      <w:r w:rsidRPr="006C12B5">
        <w:rPr>
          <w:rFonts w:cstheme="minorHAnsi"/>
        </w:rPr>
        <w:t xml:space="preserve"> it is </w:t>
      </w:r>
      <w:r w:rsidRPr="00D2758C">
        <w:rPr>
          <w:rFonts w:cstheme="minorHAnsi"/>
          <w:highlight w:val="yellow"/>
        </w:rPr>
        <w:t>imp</w:t>
      </w:r>
      <w:r w:rsidR="00537FEA" w:rsidRPr="00D2758C">
        <w:rPr>
          <w:rFonts w:cstheme="minorHAnsi"/>
          <w:highlight w:val="yellow"/>
        </w:rPr>
        <w:t xml:space="preserve">ortant </w:t>
      </w:r>
      <w:r w:rsidRPr="00D2758C">
        <w:rPr>
          <w:rFonts w:cstheme="minorHAnsi"/>
          <w:highlight w:val="yellow"/>
        </w:rPr>
        <w:t xml:space="preserve">that the correct </w:t>
      </w:r>
      <w:r w:rsidR="00537FEA" w:rsidRPr="00D2758C">
        <w:rPr>
          <w:rFonts w:cstheme="minorHAnsi"/>
          <w:highlight w:val="yellow"/>
        </w:rPr>
        <w:t xml:space="preserve">PPE </w:t>
      </w:r>
      <w:r w:rsidRPr="00D2758C">
        <w:rPr>
          <w:rFonts w:cstheme="minorHAnsi"/>
          <w:highlight w:val="yellow"/>
        </w:rPr>
        <w:t>is worn</w:t>
      </w:r>
      <w:r w:rsidR="00537FEA" w:rsidRPr="00D2758C">
        <w:rPr>
          <w:rFonts w:cstheme="minorHAnsi"/>
          <w:highlight w:val="yellow"/>
        </w:rPr>
        <w:t xml:space="preserve"> at all time</w:t>
      </w:r>
      <w:r w:rsidR="00537FEA">
        <w:rPr>
          <w:rFonts w:cstheme="minorHAnsi"/>
        </w:rPr>
        <w:t>.</w:t>
      </w:r>
      <w:r w:rsidRPr="006C12B5">
        <w:rPr>
          <w:rFonts w:cstheme="minorHAnsi"/>
        </w:rPr>
        <w:t xml:space="preserve"> </w:t>
      </w:r>
      <w:r w:rsidR="00537FEA">
        <w:rPr>
          <w:rFonts w:cstheme="minorHAnsi"/>
        </w:rPr>
        <w:t xml:space="preserve">This also includes </w:t>
      </w:r>
      <w:r w:rsidRPr="006C12B5">
        <w:rPr>
          <w:rFonts w:cstheme="minorHAnsi"/>
        </w:rPr>
        <w:t xml:space="preserve">eye protection and hearing protection dependant on noise levels. </w:t>
      </w:r>
      <w:r w:rsidRPr="00D2758C">
        <w:rPr>
          <w:rFonts w:cstheme="minorHAnsi"/>
          <w:color w:val="FF0000"/>
        </w:rPr>
        <w:t xml:space="preserve">The compressed air safety act 1998 (HSG39) must be </w:t>
      </w:r>
      <w:r w:rsidR="00537FEA" w:rsidRPr="00D2758C">
        <w:rPr>
          <w:rFonts w:cstheme="minorHAnsi"/>
          <w:color w:val="FF0000"/>
        </w:rPr>
        <w:t>applied</w:t>
      </w:r>
      <w:r w:rsidRPr="006C12B5">
        <w:rPr>
          <w:rFonts w:cstheme="minorHAnsi"/>
        </w:rPr>
        <w:t>.</w:t>
      </w:r>
    </w:p>
    <w:p w14:paraId="7CA1AA3C" w14:textId="689FF228" w:rsidR="006C12B5" w:rsidRPr="008C727D" w:rsidRDefault="006C12B5" w:rsidP="008C727D">
      <w:pPr>
        <w:rPr>
          <w:rFonts w:cstheme="minorHAnsi"/>
        </w:rPr>
      </w:pPr>
      <w:r w:rsidRPr="006C12B5">
        <w:rPr>
          <w:rFonts w:cstheme="minorHAnsi"/>
        </w:rPr>
        <w:t xml:space="preserve">Hazards </w:t>
      </w:r>
      <w:r w:rsidR="00537FEA">
        <w:rPr>
          <w:rFonts w:cstheme="minorHAnsi"/>
        </w:rPr>
        <w:t>associated</w:t>
      </w:r>
      <w:r w:rsidRPr="006C12B5">
        <w:rPr>
          <w:rFonts w:cstheme="minorHAnsi"/>
        </w:rPr>
        <w:t xml:space="preserve"> with working on compressed air systems:</w:t>
      </w:r>
      <w:r w:rsidR="008C727D">
        <w:rPr>
          <w:rFonts w:cstheme="minorHAnsi"/>
        </w:rPr>
        <w:t xml:space="preserve"> </w:t>
      </w:r>
      <w:r w:rsidRPr="008C727D">
        <w:rPr>
          <w:rFonts w:cstheme="minorHAnsi"/>
        </w:rPr>
        <w:t>Blockages</w:t>
      </w:r>
      <w:r w:rsidR="008C727D">
        <w:rPr>
          <w:rFonts w:cstheme="minorHAnsi"/>
        </w:rPr>
        <w:t xml:space="preserve">, </w:t>
      </w:r>
      <w:r w:rsidR="00537FEA" w:rsidRPr="008C727D">
        <w:rPr>
          <w:rFonts w:cstheme="minorHAnsi"/>
        </w:rPr>
        <w:t>External fires</w:t>
      </w:r>
      <w:r w:rsidR="008C727D">
        <w:rPr>
          <w:rFonts w:cstheme="minorHAnsi"/>
        </w:rPr>
        <w:t xml:space="preserve">, </w:t>
      </w:r>
      <w:r w:rsidRPr="008C727D">
        <w:rPr>
          <w:rFonts w:cstheme="minorHAnsi"/>
        </w:rPr>
        <w:t>Failure of automatic controls</w:t>
      </w:r>
      <w:r w:rsidR="008C727D">
        <w:rPr>
          <w:rFonts w:cstheme="minorHAnsi"/>
        </w:rPr>
        <w:t xml:space="preserve">, </w:t>
      </w:r>
      <w:r w:rsidR="00537FEA" w:rsidRPr="008C727D">
        <w:rPr>
          <w:rFonts w:cstheme="minorHAnsi"/>
        </w:rPr>
        <w:t>Overheating</w:t>
      </w:r>
      <w:r w:rsidR="008C727D">
        <w:rPr>
          <w:rFonts w:cstheme="minorHAnsi"/>
        </w:rPr>
        <w:t xml:space="preserve"> and o</w:t>
      </w:r>
      <w:r w:rsidRPr="008C727D">
        <w:rPr>
          <w:rFonts w:cstheme="minorHAnsi"/>
        </w:rPr>
        <w:t>ver speeding</w:t>
      </w:r>
    </w:p>
    <w:p w14:paraId="528F5584" w14:textId="6F9C0777" w:rsidR="00537FEA" w:rsidRDefault="005A4547" w:rsidP="006C12B5">
      <w:pPr>
        <w:rPr>
          <w:rFonts w:cstheme="minorHAnsi"/>
        </w:rPr>
      </w:pPr>
      <w:r>
        <w:rPr>
          <w:rFonts w:cstheme="minorHAnsi"/>
        </w:rPr>
        <w:t xml:space="preserve">In effort to comply with safety regulations it is important that the working environment is suitable for everyone in the testing area and everyone </w:t>
      </w:r>
      <w:r w:rsidR="008C727D">
        <w:rPr>
          <w:rFonts w:cstheme="minorHAnsi"/>
        </w:rPr>
        <w:t xml:space="preserve">complies with the safety measures. It is also important that the equipment that is used should be tested and known as good working condition. The compressed air system should </w:t>
      </w:r>
      <w:r w:rsidR="00AE202F">
        <w:rPr>
          <w:rFonts w:cstheme="minorHAnsi"/>
        </w:rPr>
        <w:t xml:space="preserve">regulate </w:t>
      </w:r>
      <w:r w:rsidR="008C727D">
        <w:rPr>
          <w:rFonts w:cstheme="minorHAnsi"/>
        </w:rPr>
        <w:t xml:space="preserve">at a controlled pressure to ensure that it’s a safe working pressure and the pressure should be isolated while the system is being worked on </w:t>
      </w:r>
      <w:r w:rsidR="008C727D" w:rsidRPr="00D2758C">
        <w:rPr>
          <w:rFonts w:cstheme="minorHAnsi"/>
          <w:highlight w:val="yellow"/>
        </w:rPr>
        <w:t>and the circuit is bled of pressure before unplugging any pipes.</w:t>
      </w:r>
    </w:p>
    <w:p w14:paraId="29E1EF6C" w14:textId="4D59E188" w:rsidR="006C12B5" w:rsidRDefault="006C12B5" w:rsidP="006C12B5">
      <w:pPr>
        <w:rPr>
          <w:rFonts w:cstheme="minorHAnsi"/>
        </w:rPr>
      </w:pPr>
      <w:r w:rsidRPr="006C12B5">
        <w:rPr>
          <w:rFonts w:cstheme="minorHAnsi"/>
        </w:rPr>
        <w:t>Risk assessments must be carried out prior to the start of the task an</w:t>
      </w:r>
      <w:r w:rsidR="008C727D">
        <w:rPr>
          <w:rFonts w:cstheme="minorHAnsi"/>
        </w:rPr>
        <w:t>d</w:t>
      </w:r>
      <w:r w:rsidRPr="006C12B5">
        <w:rPr>
          <w:rFonts w:cstheme="minorHAnsi"/>
        </w:rPr>
        <w:t xml:space="preserve"> if the working environment</w:t>
      </w:r>
      <w:r w:rsidR="008C727D">
        <w:rPr>
          <w:rFonts w:cstheme="minorHAnsi"/>
        </w:rPr>
        <w:t xml:space="preserve"> </w:t>
      </w:r>
      <w:r w:rsidRPr="006C12B5">
        <w:rPr>
          <w:rFonts w:cstheme="minorHAnsi"/>
        </w:rPr>
        <w:t>change</w:t>
      </w:r>
      <w:r w:rsidR="008C727D">
        <w:rPr>
          <w:rFonts w:cstheme="minorHAnsi"/>
        </w:rPr>
        <w:t>s</w:t>
      </w:r>
      <w:r w:rsidR="00793E64">
        <w:rPr>
          <w:rFonts w:cstheme="minorHAnsi"/>
        </w:rPr>
        <w:t xml:space="preserve"> or to check if any components are showing any wear which could be dangerous like safety guards on attached properly or any other component that could put you or surrounding people </w:t>
      </w:r>
      <w:r w:rsidR="004A0A0D">
        <w:rPr>
          <w:rFonts w:cstheme="minorHAnsi"/>
        </w:rPr>
        <w:t>in danger.</w:t>
      </w:r>
    </w:p>
    <w:p w14:paraId="5934AD43" w14:textId="30270F6C" w:rsidR="008C727D" w:rsidRDefault="008C727D" w:rsidP="006C12B5">
      <w:pPr>
        <w:rPr>
          <w:rFonts w:cstheme="minorHAnsi"/>
          <w:b/>
          <w:bCs/>
          <w:u w:val="single"/>
        </w:rPr>
      </w:pPr>
      <w:r>
        <w:rPr>
          <w:rFonts w:cstheme="minorHAnsi"/>
          <w:b/>
          <w:bCs/>
          <w:u w:val="single"/>
        </w:rPr>
        <w:t xml:space="preserve">OFT2 </w:t>
      </w:r>
      <w:r w:rsidR="004F774E">
        <w:rPr>
          <w:rFonts w:cstheme="minorHAnsi"/>
          <w:b/>
          <w:bCs/>
          <w:u w:val="single"/>
        </w:rPr>
        <w:t>Schematics</w:t>
      </w:r>
    </w:p>
    <w:p w14:paraId="57B16A8C" w14:textId="256DAB6F" w:rsidR="004F774E" w:rsidRPr="004E1399" w:rsidRDefault="004E1399" w:rsidP="006C12B5">
      <w:pPr>
        <w:rPr>
          <w:rFonts w:cstheme="minorHAnsi"/>
        </w:rPr>
      </w:pPr>
      <w:r>
        <w:rPr>
          <w:rFonts w:cstheme="minorHAnsi"/>
        </w:rPr>
        <w:t>(</w:t>
      </w:r>
      <w:r w:rsidRPr="00D2758C">
        <w:rPr>
          <w:rFonts w:cstheme="minorHAnsi"/>
          <w:highlight w:val="yellow"/>
        </w:rPr>
        <w:t xml:space="preserve">OFT2 schematic </w:t>
      </w:r>
      <w:r w:rsidR="00793E64" w:rsidRPr="00D2758C">
        <w:rPr>
          <w:rFonts w:cstheme="minorHAnsi"/>
          <w:highlight w:val="yellow"/>
        </w:rPr>
        <w:t>wasn’t</w:t>
      </w:r>
      <w:r w:rsidRPr="00D2758C">
        <w:rPr>
          <w:rFonts w:cstheme="minorHAnsi"/>
          <w:highlight w:val="yellow"/>
        </w:rPr>
        <w:t xml:space="preserve"> available due to covid-19 and not having the programme to complete it</w:t>
      </w:r>
      <w:r>
        <w:rPr>
          <w:rFonts w:cstheme="minorHAnsi"/>
        </w:rPr>
        <w:t>)</w:t>
      </w:r>
    </w:p>
    <w:p w14:paraId="19A43718" w14:textId="4BE2573B" w:rsidR="004F774E" w:rsidRDefault="004F774E" w:rsidP="006C12B5">
      <w:pPr>
        <w:rPr>
          <w:rFonts w:cstheme="minorHAnsi"/>
          <w:b/>
          <w:bCs/>
          <w:u w:val="single"/>
        </w:rPr>
      </w:pPr>
    </w:p>
    <w:p w14:paraId="45393F29" w14:textId="4038E1BC" w:rsidR="004F774E" w:rsidRDefault="004F774E" w:rsidP="006C12B5">
      <w:pPr>
        <w:rPr>
          <w:rFonts w:cstheme="minorHAnsi"/>
          <w:b/>
          <w:bCs/>
          <w:u w:val="single"/>
        </w:rPr>
      </w:pPr>
    </w:p>
    <w:p w14:paraId="6138BAF8" w14:textId="6E7D6AC1" w:rsidR="004F774E" w:rsidRPr="00186A18" w:rsidRDefault="004F774E" w:rsidP="006C12B5">
      <w:pPr>
        <w:rPr>
          <w:rFonts w:cstheme="minorHAnsi"/>
        </w:rPr>
      </w:pPr>
    </w:p>
    <w:p w14:paraId="48211B75" w14:textId="2507730B" w:rsidR="004F774E" w:rsidRDefault="004F774E" w:rsidP="006C12B5">
      <w:pPr>
        <w:rPr>
          <w:rFonts w:cstheme="minorHAnsi"/>
          <w:b/>
          <w:bCs/>
          <w:u w:val="single"/>
        </w:rPr>
      </w:pPr>
      <w:r>
        <w:rPr>
          <w:rFonts w:cstheme="minorHAnsi"/>
          <w:b/>
          <w:bCs/>
          <w:u w:val="single"/>
        </w:rPr>
        <w:t xml:space="preserve">Process sequence </w:t>
      </w:r>
    </w:p>
    <w:p w14:paraId="34230879" w14:textId="196221D8" w:rsidR="0096101A" w:rsidRDefault="00186A18" w:rsidP="006C12B5">
      <w:pPr>
        <w:rPr>
          <w:rFonts w:cstheme="minorHAnsi"/>
        </w:rPr>
      </w:pPr>
      <w:r>
        <w:rPr>
          <w:rFonts w:cstheme="minorHAnsi"/>
        </w:rPr>
        <w:t xml:space="preserve">The start of the process begins with taking the blister pack which is two thermoplastic sheets. These sheets are what is sealing and packing the blister pack for customers. There is a fixture in the system which the two sheets of thermoplastic will be placed so that it </w:t>
      </w:r>
      <w:r w:rsidR="0096101A">
        <w:rPr>
          <w:rFonts w:cstheme="minorHAnsi"/>
        </w:rPr>
        <w:t>does not</w:t>
      </w:r>
      <w:r>
        <w:rPr>
          <w:rFonts w:cstheme="minorHAnsi"/>
        </w:rPr>
        <w:t xml:space="preserve"> move and can be sealed without movement. In this fixture there will be a heating ele</w:t>
      </w:r>
      <w:r w:rsidR="0096101A">
        <w:rPr>
          <w:rFonts w:cstheme="minorHAnsi"/>
        </w:rPr>
        <w:t xml:space="preserve">ment inside where if another heating element meets it, it will seal the two plastics together. Once the thermoplastic sheets have been placed into the fixture with the blister pack between the sheets I will step away from the product to ensure you do not put your hands or anything near the process once it has stared. </w:t>
      </w:r>
    </w:p>
    <w:p w14:paraId="47C5E4CB" w14:textId="49AC705E" w:rsidR="0096101A" w:rsidRDefault="0096101A" w:rsidP="006C12B5">
      <w:pPr>
        <w:rPr>
          <w:rFonts w:cstheme="minorHAnsi"/>
        </w:rPr>
      </w:pPr>
      <w:r>
        <w:rPr>
          <w:rFonts w:cstheme="minorHAnsi"/>
        </w:rPr>
        <w:t xml:space="preserve">I will then press the start button which will start the systems process of extending down the first piston which will have a safety guard attached so no one can get harmed if something mechanically went wrong as mechanical components can wear after long periods of time. Once the guard has been extended it will then hold </w:t>
      </w:r>
      <w:r w:rsidRPr="00D2758C">
        <w:rPr>
          <w:rFonts w:cstheme="minorHAnsi"/>
          <w:highlight w:val="yellow"/>
        </w:rPr>
        <w:t>while the other two pistons (A and B) extend down. The</w:t>
      </w:r>
      <w:r>
        <w:rPr>
          <w:rFonts w:cstheme="minorHAnsi"/>
        </w:rPr>
        <w:t xml:space="preserve"> two pistons will have another heating element attached to it so as it contacts the other heating element being the fixture which holds the package. Pistons A and B will hold for 12 seconds using a pneumatic timing regulator as that is the time it will take for the thermoplastics to fully seal.</w:t>
      </w:r>
    </w:p>
    <w:p w14:paraId="45123083" w14:textId="7797BA62" w:rsidR="0096101A" w:rsidRDefault="0096101A" w:rsidP="006C12B5">
      <w:pPr>
        <w:rPr>
          <w:rFonts w:cstheme="minorHAnsi"/>
          <w:b/>
          <w:bCs/>
          <w:u w:val="single"/>
        </w:rPr>
      </w:pPr>
      <w:r>
        <w:rPr>
          <w:rFonts w:cstheme="minorHAnsi"/>
        </w:rPr>
        <w:t xml:space="preserve">After the pistons have retracted to its resting position </w:t>
      </w:r>
      <w:r w:rsidR="004E1399">
        <w:rPr>
          <w:rFonts w:cstheme="minorHAnsi"/>
        </w:rPr>
        <w:t xml:space="preserve">that will then activate the safety guard to also retract to its resting position allowing the operator to remove the sealed blister pack which then can be replaced with new sheets and start the process again. </w:t>
      </w:r>
    </w:p>
    <w:p w14:paraId="3FF235A8" w14:textId="77777777" w:rsidR="004E1399" w:rsidRDefault="004E1399" w:rsidP="006C12B5">
      <w:pPr>
        <w:rPr>
          <w:rFonts w:cstheme="minorHAnsi"/>
          <w:b/>
          <w:bCs/>
          <w:u w:val="single"/>
        </w:rPr>
      </w:pPr>
    </w:p>
    <w:p w14:paraId="1451161A" w14:textId="12D63D16" w:rsidR="004F774E" w:rsidRDefault="00D240D6" w:rsidP="006C12B5">
      <w:pPr>
        <w:rPr>
          <w:rFonts w:cstheme="minorHAnsi"/>
          <w:b/>
          <w:bCs/>
          <w:u w:val="single"/>
        </w:rPr>
      </w:pPr>
      <w:r>
        <w:rPr>
          <w:rFonts w:cstheme="minorHAnsi"/>
          <w:b/>
          <w:bCs/>
          <w:u w:val="single"/>
        </w:rPr>
        <w:t xml:space="preserve">Maintenance </w:t>
      </w:r>
    </w:p>
    <w:p w14:paraId="65A06F1C" w14:textId="6F35E2EF" w:rsidR="00D240D6" w:rsidRDefault="00D240D6" w:rsidP="00D240D6">
      <w:pPr>
        <w:rPr>
          <w:rFonts w:cstheme="minorHAnsi"/>
        </w:rPr>
      </w:pPr>
      <w:r>
        <w:rPr>
          <w:rFonts w:cstheme="minorHAnsi"/>
        </w:rPr>
        <w:t xml:space="preserve">Maintenance is a key factor when working with pneumatic equipment and must be completed to a high standard. It can prevent dangerous situations including faulty equipment which could break under high pressures. This must also comply with health and safety regulations. If equipment doesn’t show any problems </w:t>
      </w:r>
      <w:r w:rsidR="00CD407D">
        <w:rPr>
          <w:rFonts w:cstheme="minorHAnsi"/>
        </w:rPr>
        <w:t>till,</w:t>
      </w:r>
      <w:r>
        <w:rPr>
          <w:rFonts w:cstheme="minorHAnsi"/>
        </w:rPr>
        <w:t xml:space="preserve"> they occ</w:t>
      </w:r>
      <w:r w:rsidR="00612905">
        <w:rPr>
          <w:rFonts w:cstheme="minorHAnsi"/>
        </w:rPr>
        <w:t>ur during being used, it Is important that the pressure is isolated correctly and is rectified as soon as it appears.</w:t>
      </w:r>
      <w:r w:rsidR="00447CC8">
        <w:rPr>
          <w:rFonts w:cstheme="minorHAnsi"/>
        </w:rPr>
        <w:t xml:space="preserve"> These measures are followed though by using first and third maintenance.</w:t>
      </w:r>
    </w:p>
    <w:p w14:paraId="3E4CE892" w14:textId="4197F1F5" w:rsidR="00447CC8" w:rsidRDefault="00612905" w:rsidP="00D240D6">
      <w:pPr>
        <w:rPr>
          <w:rFonts w:cstheme="minorHAnsi"/>
        </w:rPr>
      </w:pPr>
      <w:r w:rsidRPr="00D2758C">
        <w:rPr>
          <w:rFonts w:cstheme="minorHAnsi"/>
          <w:highlight w:val="yellow"/>
        </w:rPr>
        <w:t xml:space="preserve">Pre-planned </w:t>
      </w:r>
      <w:r w:rsidR="00CD407D" w:rsidRPr="00D2758C">
        <w:rPr>
          <w:rFonts w:cstheme="minorHAnsi"/>
          <w:highlight w:val="yellow"/>
        </w:rPr>
        <w:t>maintenances</w:t>
      </w:r>
      <w:r w:rsidRPr="00D2758C">
        <w:rPr>
          <w:rFonts w:cstheme="minorHAnsi"/>
          <w:highlight w:val="yellow"/>
        </w:rPr>
        <w:t xml:space="preserve"> are carried out every 2/3 weeks. Any issues found and resolved </w:t>
      </w:r>
      <w:r w:rsidR="00162E61" w:rsidRPr="00D2758C">
        <w:rPr>
          <w:rFonts w:cstheme="minorHAnsi"/>
          <w:highlight w:val="yellow"/>
        </w:rPr>
        <w:t>during</w:t>
      </w:r>
      <w:bookmarkStart w:id="0" w:name="_GoBack"/>
      <w:bookmarkEnd w:id="0"/>
      <w:r w:rsidR="00162E61">
        <w:rPr>
          <w:rFonts w:cstheme="minorHAnsi"/>
        </w:rPr>
        <w:t xml:space="preserve"> maintenance, systems should be isolated and recorded down on paper to show what has been completed and how it was resolved</w:t>
      </w:r>
      <w:r w:rsidR="00447CC8">
        <w:rPr>
          <w:rFonts w:cstheme="minorHAnsi"/>
        </w:rPr>
        <w:t>.</w:t>
      </w:r>
    </w:p>
    <w:p w14:paraId="4837B7A4" w14:textId="76039615" w:rsidR="00CD407D" w:rsidRDefault="00447CC8" w:rsidP="00D240D6">
      <w:pPr>
        <w:rPr>
          <w:rFonts w:cstheme="minorHAnsi"/>
        </w:rPr>
      </w:pPr>
      <w:r>
        <w:rPr>
          <w:rFonts w:cstheme="minorHAnsi"/>
        </w:rPr>
        <w:t>First line maintenance is usually finding a faulty part during operating times. During operation a part can wear</w:t>
      </w:r>
      <w:r w:rsidR="007B4A50">
        <w:rPr>
          <w:rFonts w:cstheme="minorHAnsi"/>
        </w:rPr>
        <w:t xml:space="preserve"> an</w:t>
      </w:r>
      <w:r>
        <w:rPr>
          <w:rFonts w:cstheme="minorHAnsi"/>
        </w:rPr>
        <w:t>d become unusable</w:t>
      </w:r>
      <w:r w:rsidR="007B4A50">
        <w:rPr>
          <w:rFonts w:cstheme="minorHAnsi"/>
        </w:rPr>
        <w:t xml:space="preserve">. Trained staff (Engineer) would take a look at the system and would replace the faulty equipment with spare parts that are kept in the engineering office so that the system can be turned back on safely and continue with operation </w:t>
      </w:r>
    </w:p>
    <w:p w14:paraId="5BA2C464" w14:textId="293ACCBB" w:rsidR="007B4A50" w:rsidRDefault="007B4A50" w:rsidP="00D240D6">
      <w:pPr>
        <w:rPr>
          <w:rFonts w:cstheme="minorHAnsi"/>
          <w:b/>
          <w:bCs/>
          <w:u w:val="single"/>
        </w:rPr>
      </w:pPr>
      <w:r>
        <w:rPr>
          <w:rFonts w:cstheme="minorHAnsi"/>
        </w:rPr>
        <w:t>Third line maintenance is when after faulty parts are taken off the machines and sent off to the manufacture for repair. If equipment goes faulty during warranty of the part it is then up to the company to decide where to either continue repairing equipment with the manufacture or another options would be to train in house staff to repair the equipment (second line maintenance)</w:t>
      </w:r>
    </w:p>
    <w:p w14:paraId="66806E3D" w14:textId="77777777" w:rsidR="00CD407D" w:rsidRDefault="00CD407D" w:rsidP="00D240D6">
      <w:pPr>
        <w:rPr>
          <w:rFonts w:cstheme="minorHAnsi"/>
          <w:b/>
          <w:bCs/>
          <w:u w:val="single"/>
        </w:rPr>
      </w:pPr>
    </w:p>
    <w:p w14:paraId="147F8D87" w14:textId="77777777" w:rsidR="00CD407D" w:rsidRDefault="00CD407D" w:rsidP="00D240D6">
      <w:pPr>
        <w:rPr>
          <w:rFonts w:cstheme="minorHAnsi"/>
          <w:b/>
          <w:bCs/>
          <w:u w:val="single"/>
        </w:rPr>
      </w:pPr>
    </w:p>
    <w:p w14:paraId="0B5E25BE" w14:textId="77777777" w:rsidR="00B422E6" w:rsidRDefault="00B422E6" w:rsidP="00D240D6">
      <w:pPr>
        <w:rPr>
          <w:rFonts w:cstheme="minorHAnsi"/>
          <w:b/>
          <w:bCs/>
          <w:u w:val="single"/>
        </w:rPr>
      </w:pPr>
    </w:p>
    <w:p w14:paraId="1D12DD9C" w14:textId="603715D1" w:rsidR="00B422E6" w:rsidRDefault="00B422E6" w:rsidP="00D240D6">
      <w:pPr>
        <w:rPr>
          <w:rFonts w:cstheme="minorHAnsi"/>
          <w:b/>
          <w:bCs/>
          <w:u w:val="single"/>
        </w:rPr>
      </w:pPr>
    </w:p>
    <w:p w14:paraId="3C4CE03F" w14:textId="6C43AB3F" w:rsidR="00B422E6" w:rsidRDefault="00B422E6" w:rsidP="00D240D6">
      <w:pPr>
        <w:rPr>
          <w:rFonts w:cstheme="minorHAnsi"/>
          <w:b/>
          <w:bCs/>
          <w:u w:val="single"/>
        </w:rPr>
      </w:pPr>
    </w:p>
    <w:p w14:paraId="7B0D9255" w14:textId="52B3D039" w:rsidR="00B422E6" w:rsidRDefault="00B422E6" w:rsidP="00D240D6">
      <w:pPr>
        <w:rPr>
          <w:rFonts w:cstheme="minorHAnsi"/>
          <w:b/>
          <w:bCs/>
          <w:u w:val="single"/>
        </w:rPr>
      </w:pPr>
    </w:p>
    <w:p w14:paraId="5747F299" w14:textId="7E32B3E4" w:rsidR="00B422E6" w:rsidRDefault="00B422E6" w:rsidP="00D240D6">
      <w:pPr>
        <w:rPr>
          <w:rFonts w:cstheme="minorHAnsi"/>
          <w:b/>
          <w:bCs/>
          <w:u w:val="single"/>
        </w:rPr>
      </w:pPr>
    </w:p>
    <w:p w14:paraId="7A2C29A3" w14:textId="0B463D24" w:rsidR="00B422E6" w:rsidRDefault="00B422E6" w:rsidP="00D240D6">
      <w:pPr>
        <w:rPr>
          <w:rFonts w:cstheme="minorHAnsi"/>
          <w:b/>
          <w:bCs/>
          <w:u w:val="single"/>
        </w:rPr>
      </w:pPr>
    </w:p>
    <w:p w14:paraId="20A44959" w14:textId="599EA8CF" w:rsidR="00B422E6" w:rsidRDefault="00B422E6" w:rsidP="00D240D6">
      <w:pPr>
        <w:rPr>
          <w:rFonts w:cstheme="minorHAnsi"/>
          <w:b/>
          <w:bCs/>
          <w:u w:val="single"/>
        </w:rPr>
      </w:pPr>
    </w:p>
    <w:p w14:paraId="36BEDFFF" w14:textId="53A40876" w:rsidR="00B422E6" w:rsidRDefault="00B422E6" w:rsidP="00D240D6">
      <w:pPr>
        <w:rPr>
          <w:rFonts w:cstheme="minorHAnsi"/>
          <w:b/>
          <w:bCs/>
          <w:u w:val="single"/>
        </w:rPr>
      </w:pPr>
    </w:p>
    <w:p w14:paraId="56E57401" w14:textId="3BA01BBC" w:rsidR="00B422E6" w:rsidRDefault="00B422E6" w:rsidP="00D240D6">
      <w:pPr>
        <w:rPr>
          <w:rFonts w:cstheme="minorHAnsi"/>
          <w:b/>
          <w:bCs/>
          <w:u w:val="single"/>
        </w:rPr>
      </w:pPr>
    </w:p>
    <w:p w14:paraId="0854DF2E" w14:textId="3B02A00F" w:rsidR="00B422E6" w:rsidRDefault="00B422E6" w:rsidP="00D240D6">
      <w:pPr>
        <w:rPr>
          <w:rFonts w:cstheme="minorHAnsi"/>
          <w:b/>
          <w:bCs/>
          <w:u w:val="single"/>
        </w:rPr>
      </w:pPr>
    </w:p>
    <w:p w14:paraId="6EC329B3" w14:textId="77777777" w:rsidR="00B422E6" w:rsidRDefault="00B422E6" w:rsidP="00D240D6">
      <w:pPr>
        <w:rPr>
          <w:rFonts w:cstheme="minorHAnsi"/>
          <w:b/>
          <w:bCs/>
          <w:u w:val="single"/>
        </w:rPr>
      </w:pPr>
    </w:p>
    <w:p w14:paraId="75E4CF0F" w14:textId="77777777" w:rsidR="00B422E6" w:rsidRDefault="00B422E6" w:rsidP="00D240D6">
      <w:pPr>
        <w:rPr>
          <w:rFonts w:cstheme="minorHAnsi"/>
          <w:b/>
          <w:bCs/>
          <w:u w:val="single"/>
        </w:rPr>
      </w:pPr>
    </w:p>
    <w:p w14:paraId="2252391B" w14:textId="77777777" w:rsidR="00B422E6" w:rsidRDefault="00B422E6" w:rsidP="00D240D6">
      <w:pPr>
        <w:rPr>
          <w:rFonts w:cstheme="minorHAnsi"/>
          <w:b/>
          <w:bCs/>
          <w:u w:val="single"/>
        </w:rPr>
      </w:pPr>
    </w:p>
    <w:p w14:paraId="1CABE95B" w14:textId="77777777" w:rsidR="00B422E6" w:rsidRDefault="00B422E6" w:rsidP="00D240D6">
      <w:pPr>
        <w:rPr>
          <w:rFonts w:cstheme="minorHAnsi"/>
          <w:b/>
          <w:bCs/>
          <w:u w:val="single"/>
        </w:rPr>
      </w:pPr>
    </w:p>
    <w:p w14:paraId="21A6663F" w14:textId="77777777" w:rsidR="00B422E6" w:rsidRDefault="00B422E6" w:rsidP="00D240D6">
      <w:pPr>
        <w:rPr>
          <w:rFonts w:cstheme="minorHAnsi"/>
          <w:b/>
          <w:bCs/>
          <w:u w:val="single"/>
        </w:rPr>
      </w:pPr>
    </w:p>
    <w:p w14:paraId="1B6080BA" w14:textId="77777777" w:rsidR="00B422E6" w:rsidRDefault="00B422E6" w:rsidP="00D240D6">
      <w:pPr>
        <w:rPr>
          <w:rFonts w:cstheme="minorHAnsi"/>
          <w:b/>
          <w:bCs/>
          <w:u w:val="single"/>
        </w:rPr>
      </w:pPr>
    </w:p>
    <w:p w14:paraId="4FF01017" w14:textId="07AD3896" w:rsidR="00CD407D" w:rsidRDefault="00CD407D" w:rsidP="00D240D6">
      <w:pPr>
        <w:rPr>
          <w:rFonts w:cstheme="minorHAnsi"/>
          <w:b/>
          <w:bCs/>
          <w:u w:val="single"/>
        </w:rPr>
      </w:pPr>
      <w:r>
        <w:rPr>
          <w:rFonts w:cstheme="minorHAnsi"/>
          <w:b/>
          <w:bCs/>
          <w:u w:val="single"/>
        </w:rPr>
        <w:t>Cost</w:t>
      </w:r>
    </w:p>
    <w:tbl>
      <w:tblPr>
        <w:tblStyle w:val="TableGrid"/>
        <w:tblW w:w="9409" w:type="dxa"/>
        <w:tblLook w:val="04A0" w:firstRow="1" w:lastRow="0" w:firstColumn="1" w:lastColumn="0" w:noHBand="0" w:noVBand="1"/>
      </w:tblPr>
      <w:tblGrid>
        <w:gridCol w:w="595"/>
        <w:gridCol w:w="1404"/>
        <w:gridCol w:w="3815"/>
        <w:gridCol w:w="1065"/>
        <w:gridCol w:w="1264"/>
        <w:gridCol w:w="1266"/>
      </w:tblGrid>
      <w:tr w:rsidR="004E1399" w14:paraId="224DDF59" w14:textId="77777777" w:rsidTr="00793E64">
        <w:trPr>
          <w:trHeight w:val="485"/>
        </w:trPr>
        <w:tc>
          <w:tcPr>
            <w:tcW w:w="595" w:type="dxa"/>
          </w:tcPr>
          <w:p w14:paraId="536429E6" w14:textId="74F48FFD" w:rsidR="00CD407D" w:rsidRPr="00CD407D" w:rsidRDefault="00CD407D" w:rsidP="004F774E">
            <w:pPr>
              <w:rPr>
                <w:rFonts w:cstheme="minorHAnsi"/>
                <w:b/>
                <w:bCs/>
              </w:rPr>
            </w:pPr>
            <w:r>
              <w:rPr>
                <w:rFonts w:cstheme="minorHAnsi"/>
                <w:b/>
                <w:bCs/>
              </w:rPr>
              <w:t>NO.</w:t>
            </w:r>
          </w:p>
        </w:tc>
        <w:tc>
          <w:tcPr>
            <w:tcW w:w="1404" w:type="dxa"/>
          </w:tcPr>
          <w:p w14:paraId="44A834D2" w14:textId="23C7BF79" w:rsidR="00CD407D" w:rsidRPr="00CD407D" w:rsidRDefault="00CD407D" w:rsidP="004F774E">
            <w:pPr>
              <w:rPr>
                <w:rFonts w:cstheme="minorHAnsi"/>
                <w:b/>
                <w:bCs/>
              </w:rPr>
            </w:pPr>
            <w:r>
              <w:rPr>
                <w:rFonts w:cstheme="minorHAnsi"/>
                <w:b/>
                <w:bCs/>
              </w:rPr>
              <w:t>Part NO.</w:t>
            </w:r>
          </w:p>
        </w:tc>
        <w:tc>
          <w:tcPr>
            <w:tcW w:w="3815" w:type="dxa"/>
          </w:tcPr>
          <w:p w14:paraId="03FF3515" w14:textId="2EC1DEAB" w:rsidR="00CD407D" w:rsidRPr="00CD407D" w:rsidRDefault="00CD407D" w:rsidP="004F774E">
            <w:pPr>
              <w:rPr>
                <w:rFonts w:cstheme="minorHAnsi"/>
                <w:b/>
                <w:bCs/>
              </w:rPr>
            </w:pPr>
            <w:r>
              <w:rPr>
                <w:rFonts w:cstheme="minorHAnsi"/>
                <w:b/>
                <w:bCs/>
              </w:rPr>
              <w:t>Part</w:t>
            </w:r>
          </w:p>
        </w:tc>
        <w:tc>
          <w:tcPr>
            <w:tcW w:w="1065" w:type="dxa"/>
          </w:tcPr>
          <w:p w14:paraId="70A42378" w14:textId="4275B737" w:rsidR="00CD407D" w:rsidRPr="00CD407D" w:rsidRDefault="00CD407D" w:rsidP="004F774E">
            <w:pPr>
              <w:rPr>
                <w:rFonts w:cstheme="minorHAnsi"/>
                <w:b/>
                <w:bCs/>
              </w:rPr>
            </w:pPr>
            <w:r>
              <w:rPr>
                <w:rFonts w:cstheme="minorHAnsi"/>
                <w:b/>
                <w:bCs/>
              </w:rPr>
              <w:t>Quantity</w:t>
            </w:r>
          </w:p>
        </w:tc>
        <w:tc>
          <w:tcPr>
            <w:tcW w:w="1264" w:type="dxa"/>
          </w:tcPr>
          <w:p w14:paraId="63F19F50" w14:textId="1FBEA9FC" w:rsidR="00CD407D" w:rsidRPr="00CD407D" w:rsidRDefault="00CD407D" w:rsidP="004F774E">
            <w:pPr>
              <w:rPr>
                <w:rFonts w:cstheme="minorHAnsi"/>
                <w:b/>
                <w:bCs/>
              </w:rPr>
            </w:pPr>
            <w:r>
              <w:rPr>
                <w:rFonts w:cstheme="minorHAnsi"/>
                <w:b/>
                <w:bCs/>
              </w:rPr>
              <w:t xml:space="preserve">Unit price </w:t>
            </w:r>
          </w:p>
        </w:tc>
        <w:tc>
          <w:tcPr>
            <w:tcW w:w="1266" w:type="dxa"/>
          </w:tcPr>
          <w:p w14:paraId="4779AF7B" w14:textId="4CA4B1CA" w:rsidR="00CD407D" w:rsidRPr="00CD407D" w:rsidRDefault="00CD407D" w:rsidP="004F774E">
            <w:pPr>
              <w:rPr>
                <w:rFonts w:cstheme="minorHAnsi"/>
                <w:b/>
                <w:bCs/>
              </w:rPr>
            </w:pPr>
            <w:r>
              <w:rPr>
                <w:rFonts w:cstheme="minorHAnsi"/>
                <w:b/>
                <w:bCs/>
              </w:rPr>
              <w:t>Total</w:t>
            </w:r>
          </w:p>
        </w:tc>
      </w:tr>
      <w:tr w:rsidR="004E1399" w14:paraId="5E30FC7A" w14:textId="77777777" w:rsidTr="00793E64">
        <w:trPr>
          <w:trHeight w:val="485"/>
        </w:trPr>
        <w:tc>
          <w:tcPr>
            <w:tcW w:w="595" w:type="dxa"/>
          </w:tcPr>
          <w:p w14:paraId="207E0EC2" w14:textId="65456C72" w:rsidR="00CD407D" w:rsidRDefault="00CD407D" w:rsidP="004F774E">
            <w:pPr>
              <w:rPr>
                <w:rFonts w:cstheme="minorHAnsi"/>
              </w:rPr>
            </w:pPr>
            <w:r>
              <w:rPr>
                <w:rFonts w:cstheme="minorHAnsi"/>
              </w:rPr>
              <w:t>1</w:t>
            </w:r>
          </w:p>
        </w:tc>
        <w:tc>
          <w:tcPr>
            <w:tcW w:w="1404" w:type="dxa"/>
          </w:tcPr>
          <w:p w14:paraId="1F08EF83" w14:textId="626A6B9C" w:rsidR="00CD407D" w:rsidRDefault="002A19AA" w:rsidP="004F774E">
            <w:pPr>
              <w:rPr>
                <w:rFonts w:cstheme="minorHAnsi"/>
              </w:rPr>
            </w:pPr>
            <w:r w:rsidRPr="002A19AA">
              <w:rPr>
                <w:rFonts w:cstheme="minorHAnsi"/>
              </w:rPr>
              <w:t>ME10055001</w:t>
            </w:r>
          </w:p>
        </w:tc>
        <w:tc>
          <w:tcPr>
            <w:tcW w:w="3815" w:type="dxa"/>
          </w:tcPr>
          <w:p w14:paraId="34D92F8F" w14:textId="3AC96ACB" w:rsidR="00CD407D" w:rsidRDefault="004E1399" w:rsidP="004F774E">
            <w:pPr>
              <w:rPr>
                <w:rFonts w:cstheme="minorHAnsi"/>
              </w:rPr>
            </w:pPr>
            <w:r>
              <w:rPr>
                <w:rFonts w:cstheme="minorHAnsi"/>
              </w:rPr>
              <w:t xml:space="preserve">Compressed air source </w:t>
            </w:r>
          </w:p>
        </w:tc>
        <w:tc>
          <w:tcPr>
            <w:tcW w:w="1065" w:type="dxa"/>
          </w:tcPr>
          <w:p w14:paraId="0B0258EB" w14:textId="7977DFF1" w:rsidR="00CD407D" w:rsidRDefault="002A19AA" w:rsidP="004F774E">
            <w:pPr>
              <w:rPr>
                <w:rFonts w:cstheme="minorHAnsi"/>
              </w:rPr>
            </w:pPr>
            <w:r>
              <w:rPr>
                <w:rFonts w:cstheme="minorHAnsi"/>
              </w:rPr>
              <w:t>1</w:t>
            </w:r>
          </w:p>
        </w:tc>
        <w:tc>
          <w:tcPr>
            <w:tcW w:w="1264" w:type="dxa"/>
          </w:tcPr>
          <w:p w14:paraId="7419EC49" w14:textId="52ECAC2A" w:rsidR="00CD407D" w:rsidRDefault="002A19AA" w:rsidP="002A19AA">
            <w:pPr>
              <w:rPr>
                <w:rFonts w:cstheme="minorHAnsi"/>
              </w:rPr>
            </w:pPr>
            <w:r w:rsidRPr="002A19AA">
              <w:rPr>
                <w:rFonts w:cstheme="minorHAnsi"/>
              </w:rPr>
              <w:t>£550</w:t>
            </w:r>
            <w:r>
              <w:rPr>
                <w:rFonts w:cstheme="minorHAnsi"/>
              </w:rPr>
              <w:t>.07</w:t>
            </w:r>
          </w:p>
        </w:tc>
        <w:tc>
          <w:tcPr>
            <w:tcW w:w="1266" w:type="dxa"/>
          </w:tcPr>
          <w:p w14:paraId="218AA036" w14:textId="7405D384" w:rsidR="00CD407D" w:rsidRDefault="002A19AA" w:rsidP="004F774E">
            <w:pPr>
              <w:rPr>
                <w:rFonts w:cstheme="minorHAnsi"/>
              </w:rPr>
            </w:pPr>
            <w:r>
              <w:rPr>
                <w:rFonts w:cstheme="minorHAnsi"/>
              </w:rPr>
              <w:t>£550.07</w:t>
            </w:r>
          </w:p>
        </w:tc>
      </w:tr>
      <w:tr w:rsidR="004E1399" w14:paraId="16B4949D" w14:textId="77777777" w:rsidTr="00793E64">
        <w:trPr>
          <w:trHeight w:val="485"/>
        </w:trPr>
        <w:tc>
          <w:tcPr>
            <w:tcW w:w="595" w:type="dxa"/>
          </w:tcPr>
          <w:p w14:paraId="1852AB64" w14:textId="7B0BCAA4" w:rsidR="00CD407D" w:rsidRDefault="00CD407D" w:rsidP="004F774E">
            <w:pPr>
              <w:rPr>
                <w:rFonts w:cstheme="minorHAnsi"/>
              </w:rPr>
            </w:pPr>
            <w:r>
              <w:rPr>
                <w:rFonts w:cstheme="minorHAnsi"/>
              </w:rPr>
              <w:t>2</w:t>
            </w:r>
          </w:p>
        </w:tc>
        <w:tc>
          <w:tcPr>
            <w:tcW w:w="1404" w:type="dxa"/>
          </w:tcPr>
          <w:p w14:paraId="3685D15A" w14:textId="4BACA157" w:rsidR="00CD407D" w:rsidRPr="002A19AA" w:rsidRDefault="002A19AA" w:rsidP="004F774E">
            <w:pPr>
              <w:rPr>
                <w:rFonts w:cstheme="minorHAnsi"/>
              </w:rPr>
            </w:pPr>
            <w:r>
              <w:rPr>
                <w:rFonts w:cstheme="minorHAnsi"/>
              </w:rPr>
              <w:t>Rs: 451-8987</w:t>
            </w:r>
          </w:p>
        </w:tc>
        <w:tc>
          <w:tcPr>
            <w:tcW w:w="3815" w:type="dxa"/>
          </w:tcPr>
          <w:p w14:paraId="46BD421C" w14:textId="3800393C" w:rsidR="00CD407D" w:rsidRDefault="004E1399" w:rsidP="004F774E">
            <w:pPr>
              <w:rPr>
                <w:rFonts w:cstheme="minorHAnsi"/>
              </w:rPr>
            </w:pPr>
            <w:r>
              <w:rPr>
                <w:rFonts w:cstheme="minorHAnsi"/>
              </w:rPr>
              <w:t xml:space="preserve">Pipe cutters </w:t>
            </w:r>
          </w:p>
        </w:tc>
        <w:tc>
          <w:tcPr>
            <w:tcW w:w="1065" w:type="dxa"/>
          </w:tcPr>
          <w:p w14:paraId="659E12E6" w14:textId="38B66C22" w:rsidR="00CD407D" w:rsidRDefault="002A19AA" w:rsidP="004F774E">
            <w:pPr>
              <w:rPr>
                <w:rFonts w:cstheme="minorHAnsi"/>
              </w:rPr>
            </w:pPr>
            <w:r>
              <w:rPr>
                <w:rFonts w:cstheme="minorHAnsi"/>
              </w:rPr>
              <w:t>1</w:t>
            </w:r>
          </w:p>
        </w:tc>
        <w:tc>
          <w:tcPr>
            <w:tcW w:w="1264" w:type="dxa"/>
          </w:tcPr>
          <w:p w14:paraId="7C47DC84" w14:textId="57DE2B79" w:rsidR="00CD407D" w:rsidRDefault="002A19AA" w:rsidP="004F774E">
            <w:pPr>
              <w:rPr>
                <w:rFonts w:cstheme="minorHAnsi"/>
              </w:rPr>
            </w:pPr>
            <w:r>
              <w:rPr>
                <w:rFonts w:cstheme="minorHAnsi"/>
              </w:rPr>
              <w:t>£29.29</w:t>
            </w:r>
          </w:p>
        </w:tc>
        <w:tc>
          <w:tcPr>
            <w:tcW w:w="1266" w:type="dxa"/>
          </w:tcPr>
          <w:p w14:paraId="6BE3A16C" w14:textId="1DFD279C" w:rsidR="00CD407D" w:rsidRDefault="002A19AA" w:rsidP="004F774E">
            <w:pPr>
              <w:rPr>
                <w:rFonts w:cstheme="minorHAnsi"/>
              </w:rPr>
            </w:pPr>
            <w:r>
              <w:rPr>
                <w:rFonts w:cstheme="minorHAnsi"/>
              </w:rPr>
              <w:t>£29.29</w:t>
            </w:r>
          </w:p>
        </w:tc>
      </w:tr>
      <w:tr w:rsidR="004E1399" w14:paraId="5D94D533" w14:textId="77777777" w:rsidTr="00793E64">
        <w:trPr>
          <w:trHeight w:val="505"/>
        </w:trPr>
        <w:tc>
          <w:tcPr>
            <w:tcW w:w="595" w:type="dxa"/>
          </w:tcPr>
          <w:p w14:paraId="28B5FF90" w14:textId="0E69EA05" w:rsidR="00CD407D" w:rsidRDefault="00CD407D" w:rsidP="004F774E">
            <w:pPr>
              <w:rPr>
                <w:rFonts w:cstheme="minorHAnsi"/>
              </w:rPr>
            </w:pPr>
            <w:r>
              <w:rPr>
                <w:rFonts w:cstheme="minorHAnsi"/>
              </w:rPr>
              <w:t>3</w:t>
            </w:r>
          </w:p>
        </w:tc>
        <w:tc>
          <w:tcPr>
            <w:tcW w:w="1404" w:type="dxa"/>
          </w:tcPr>
          <w:p w14:paraId="6919F773" w14:textId="61E6557E" w:rsidR="00CD407D" w:rsidRDefault="00BB4860" w:rsidP="002A19AA">
            <w:pPr>
              <w:jc w:val="center"/>
              <w:rPr>
                <w:rFonts w:cstheme="minorHAnsi"/>
              </w:rPr>
            </w:pPr>
            <w:r>
              <w:rPr>
                <w:rFonts w:cstheme="minorHAnsi"/>
              </w:rPr>
              <w:t xml:space="preserve">RS:1215659 </w:t>
            </w:r>
          </w:p>
        </w:tc>
        <w:tc>
          <w:tcPr>
            <w:tcW w:w="3815" w:type="dxa"/>
          </w:tcPr>
          <w:p w14:paraId="2436E333" w14:textId="7A5D955E" w:rsidR="00CD407D" w:rsidRDefault="004E1399" w:rsidP="004F774E">
            <w:pPr>
              <w:rPr>
                <w:rFonts w:cstheme="minorHAnsi"/>
              </w:rPr>
            </w:pPr>
            <w:r>
              <w:rPr>
                <w:rFonts w:cstheme="minorHAnsi"/>
              </w:rPr>
              <w:t>Pressure regulator</w:t>
            </w:r>
          </w:p>
        </w:tc>
        <w:tc>
          <w:tcPr>
            <w:tcW w:w="1065" w:type="dxa"/>
          </w:tcPr>
          <w:p w14:paraId="68B6EEFF" w14:textId="5C6ABB68" w:rsidR="00CD407D" w:rsidRDefault="00BB4860" w:rsidP="004F774E">
            <w:pPr>
              <w:rPr>
                <w:rFonts w:cstheme="minorHAnsi"/>
              </w:rPr>
            </w:pPr>
            <w:r>
              <w:rPr>
                <w:rFonts w:cstheme="minorHAnsi"/>
              </w:rPr>
              <w:t>1</w:t>
            </w:r>
          </w:p>
        </w:tc>
        <w:tc>
          <w:tcPr>
            <w:tcW w:w="1264" w:type="dxa"/>
          </w:tcPr>
          <w:p w14:paraId="4CFB93D0" w14:textId="655D630F" w:rsidR="00CD407D" w:rsidRDefault="00BB4860" w:rsidP="004F774E">
            <w:pPr>
              <w:rPr>
                <w:rFonts w:cstheme="minorHAnsi"/>
              </w:rPr>
            </w:pPr>
            <w:r>
              <w:rPr>
                <w:rFonts w:cstheme="minorHAnsi"/>
              </w:rPr>
              <w:t>£37.70</w:t>
            </w:r>
          </w:p>
        </w:tc>
        <w:tc>
          <w:tcPr>
            <w:tcW w:w="1266" w:type="dxa"/>
          </w:tcPr>
          <w:p w14:paraId="6A6270F8" w14:textId="5D80A708" w:rsidR="00CD407D" w:rsidRDefault="00BB4860" w:rsidP="004F774E">
            <w:pPr>
              <w:rPr>
                <w:rFonts w:cstheme="minorHAnsi"/>
              </w:rPr>
            </w:pPr>
            <w:r>
              <w:rPr>
                <w:rFonts w:cstheme="minorHAnsi"/>
              </w:rPr>
              <w:t>£37.70</w:t>
            </w:r>
          </w:p>
        </w:tc>
      </w:tr>
      <w:tr w:rsidR="004E1399" w14:paraId="58599ADE" w14:textId="77777777" w:rsidTr="00793E64">
        <w:trPr>
          <w:trHeight w:val="485"/>
        </w:trPr>
        <w:tc>
          <w:tcPr>
            <w:tcW w:w="595" w:type="dxa"/>
          </w:tcPr>
          <w:p w14:paraId="31C3F014" w14:textId="10437FC9" w:rsidR="00CD407D" w:rsidRDefault="00CD407D" w:rsidP="004F774E">
            <w:pPr>
              <w:rPr>
                <w:rFonts w:cstheme="minorHAnsi"/>
              </w:rPr>
            </w:pPr>
            <w:r>
              <w:rPr>
                <w:rFonts w:cstheme="minorHAnsi"/>
              </w:rPr>
              <w:t>4</w:t>
            </w:r>
          </w:p>
        </w:tc>
        <w:tc>
          <w:tcPr>
            <w:tcW w:w="1404" w:type="dxa"/>
          </w:tcPr>
          <w:p w14:paraId="44DDEDFB" w14:textId="31E58D87" w:rsidR="00CD407D" w:rsidRDefault="00BB4860" w:rsidP="004F774E">
            <w:pPr>
              <w:rPr>
                <w:rFonts w:cstheme="minorHAnsi"/>
              </w:rPr>
            </w:pPr>
            <w:r>
              <w:rPr>
                <w:rFonts w:cstheme="minorHAnsi"/>
              </w:rPr>
              <w:t>RS:121-5977</w:t>
            </w:r>
          </w:p>
        </w:tc>
        <w:tc>
          <w:tcPr>
            <w:tcW w:w="3815" w:type="dxa"/>
          </w:tcPr>
          <w:p w14:paraId="10FF914D" w14:textId="140AAE5C" w:rsidR="00CD407D" w:rsidRDefault="004E1399" w:rsidP="004F774E">
            <w:pPr>
              <w:rPr>
                <w:rFonts w:cstheme="minorHAnsi"/>
              </w:rPr>
            </w:pPr>
            <w:r>
              <w:rPr>
                <w:rFonts w:cstheme="minorHAnsi"/>
              </w:rPr>
              <w:t xml:space="preserve">T connectors </w:t>
            </w:r>
            <w:r w:rsidR="00BB4860">
              <w:rPr>
                <w:rFonts w:cstheme="minorHAnsi"/>
              </w:rPr>
              <w:t>6X6X6mm</w:t>
            </w:r>
          </w:p>
        </w:tc>
        <w:tc>
          <w:tcPr>
            <w:tcW w:w="1065" w:type="dxa"/>
          </w:tcPr>
          <w:p w14:paraId="3775E5A7" w14:textId="48300289" w:rsidR="00CD407D" w:rsidRDefault="00BB4860" w:rsidP="004F774E">
            <w:pPr>
              <w:rPr>
                <w:rFonts w:cstheme="minorHAnsi"/>
              </w:rPr>
            </w:pPr>
            <w:r>
              <w:rPr>
                <w:rFonts w:cstheme="minorHAnsi"/>
              </w:rPr>
              <w:t>1 bag of 10</w:t>
            </w:r>
          </w:p>
        </w:tc>
        <w:tc>
          <w:tcPr>
            <w:tcW w:w="1264" w:type="dxa"/>
          </w:tcPr>
          <w:p w14:paraId="40F817BA" w14:textId="7E11A123" w:rsidR="00CD407D" w:rsidRDefault="00BB4860" w:rsidP="004F774E">
            <w:pPr>
              <w:rPr>
                <w:rFonts w:cstheme="minorHAnsi"/>
              </w:rPr>
            </w:pPr>
            <w:r>
              <w:rPr>
                <w:rFonts w:cstheme="minorHAnsi"/>
              </w:rPr>
              <w:t>£66.46</w:t>
            </w:r>
          </w:p>
        </w:tc>
        <w:tc>
          <w:tcPr>
            <w:tcW w:w="1266" w:type="dxa"/>
          </w:tcPr>
          <w:p w14:paraId="08B30F2B" w14:textId="74679939" w:rsidR="00CD407D" w:rsidRDefault="00BB4860" w:rsidP="004F774E">
            <w:pPr>
              <w:rPr>
                <w:rFonts w:cstheme="minorHAnsi"/>
              </w:rPr>
            </w:pPr>
            <w:r>
              <w:rPr>
                <w:rFonts w:cstheme="minorHAnsi"/>
              </w:rPr>
              <w:t>£66.46</w:t>
            </w:r>
          </w:p>
        </w:tc>
      </w:tr>
      <w:tr w:rsidR="004E1399" w14:paraId="1E994BA3" w14:textId="77777777" w:rsidTr="00793E64">
        <w:trPr>
          <w:trHeight w:val="485"/>
        </w:trPr>
        <w:tc>
          <w:tcPr>
            <w:tcW w:w="595" w:type="dxa"/>
          </w:tcPr>
          <w:p w14:paraId="009723F9" w14:textId="51D93657" w:rsidR="00CD407D" w:rsidRDefault="00CD407D" w:rsidP="004F774E">
            <w:pPr>
              <w:rPr>
                <w:rFonts w:cstheme="minorHAnsi"/>
              </w:rPr>
            </w:pPr>
            <w:r>
              <w:rPr>
                <w:rFonts w:cstheme="minorHAnsi"/>
              </w:rPr>
              <w:t>5</w:t>
            </w:r>
          </w:p>
        </w:tc>
        <w:tc>
          <w:tcPr>
            <w:tcW w:w="1404" w:type="dxa"/>
          </w:tcPr>
          <w:p w14:paraId="334D3870" w14:textId="2C675752" w:rsidR="00CD407D" w:rsidRDefault="00A53EFA" w:rsidP="004F774E">
            <w:pPr>
              <w:rPr>
                <w:rFonts w:cstheme="minorHAnsi"/>
              </w:rPr>
            </w:pPr>
            <w:r>
              <w:rPr>
                <w:rFonts w:cstheme="minorHAnsi"/>
              </w:rPr>
              <w:t>RS-794-3888</w:t>
            </w:r>
          </w:p>
          <w:p w14:paraId="414BBB75" w14:textId="46047019" w:rsidR="00A53EFA" w:rsidRDefault="00A53EFA" w:rsidP="004F774E">
            <w:pPr>
              <w:rPr>
                <w:rFonts w:cstheme="minorHAnsi"/>
              </w:rPr>
            </w:pPr>
          </w:p>
        </w:tc>
        <w:tc>
          <w:tcPr>
            <w:tcW w:w="3815" w:type="dxa"/>
          </w:tcPr>
          <w:p w14:paraId="11635398" w14:textId="6FF539EE" w:rsidR="00CD407D" w:rsidRDefault="004E1399" w:rsidP="004F774E">
            <w:pPr>
              <w:rPr>
                <w:rFonts w:cstheme="minorHAnsi"/>
              </w:rPr>
            </w:pPr>
            <w:r>
              <w:rPr>
                <w:rFonts w:cstheme="minorHAnsi"/>
              </w:rPr>
              <w:t>silencer</w:t>
            </w:r>
          </w:p>
        </w:tc>
        <w:tc>
          <w:tcPr>
            <w:tcW w:w="1065" w:type="dxa"/>
          </w:tcPr>
          <w:p w14:paraId="2A8AB63A" w14:textId="138DBA49" w:rsidR="00CD407D" w:rsidRDefault="00A53EFA" w:rsidP="004F774E">
            <w:pPr>
              <w:rPr>
                <w:rFonts w:cstheme="minorHAnsi"/>
              </w:rPr>
            </w:pPr>
            <w:r>
              <w:rPr>
                <w:rFonts w:cstheme="minorHAnsi"/>
              </w:rPr>
              <w:t>2</w:t>
            </w:r>
          </w:p>
        </w:tc>
        <w:tc>
          <w:tcPr>
            <w:tcW w:w="1264" w:type="dxa"/>
          </w:tcPr>
          <w:p w14:paraId="267D97E7" w14:textId="1AD6837C" w:rsidR="00CD407D" w:rsidRDefault="00A53EFA" w:rsidP="004F774E">
            <w:pPr>
              <w:rPr>
                <w:rFonts w:cstheme="minorHAnsi"/>
              </w:rPr>
            </w:pPr>
            <w:r>
              <w:rPr>
                <w:rFonts w:cstheme="minorHAnsi"/>
              </w:rPr>
              <w:t>£1.60</w:t>
            </w:r>
          </w:p>
        </w:tc>
        <w:tc>
          <w:tcPr>
            <w:tcW w:w="1266" w:type="dxa"/>
          </w:tcPr>
          <w:p w14:paraId="3B3941AD" w14:textId="322537C4" w:rsidR="00CD407D" w:rsidRDefault="00A53EFA" w:rsidP="004F774E">
            <w:pPr>
              <w:rPr>
                <w:rFonts w:cstheme="minorHAnsi"/>
              </w:rPr>
            </w:pPr>
            <w:r>
              <w:rPr>
                <w:rFonts w:cstheme="minorHAnsi"/>
              </w:rPr>
              <w:t>£3.20</w:t>
            </w:r>
          </w:p>
        </w:tc>
      </w:tr>
      <w:tr w:rsidR="004E1399" w14:paraId="1BA0D688" w14:textId="77777777" w:rsidTr="00793E64">
        <w:trPr>
          <w:trHeight w:val="485"/>
        </w:trPr>
        <w:tc>
          <w:tcPr>
            <w:tcW w:w="595" w:type="dxa"/>
          </w:tcPr>
          <w:p w14:paraId="79F7721F" w14:textId="15068233" w:rsidR="00CD407D" w:rsidRDefault="00CD407D" w:rsidP="004F774E">
            <w:pPr>
              <w:rPr>
                <w:rFonts w:cstheme="minorHAnsi"/>
              </w:rPr>
            </w:pPr>
            <w:r>
              <w:rPr>
                <w:rFonts w:cstheme="minorHAnsi"/>
              </w:rPr>
              <w:t>6</w:t>
            </w:r>
          </w:p>
        </w:tc>
        <w:tc>
          <w:tcPr>
            <w:tcW w:w="1404" w:type="dxa"/>
          </w:tcPr>
          <w:p w14:paraId="24E1FB29" w14:textId="42A88E3C" w:rsidR="00CD407D" w:rsidRDefault="00B422E6" w:rsidP="004F774E">
            <w:pPr>
              <w:rPr>
                <w:rFonts w:cstheme="minorHAnsi"/>
              </w:rPr>
            </w:pPr>
            <w:r>
              <w:rPr>
                <w:rFonts w:cstheme="minorHAnsi"/>
              </w:rPr>
              <w:t>RS : 304-3347</w:t>
            </w:r>
          </w:p>
        </w:tc>
        <w:tc>
          <w:tcPr>
            <w:tcW w:w="3815" w:type="dxa"/>
          </w:tcPr>
          <w:p w14:paraId="0C6D1CF4" w14:textId="2B381900" w:rsidR="00CD407D" w:rsidRDefault="004E1399" w:rsidP="004F774E">
            <w:pPr>
              <w:rPr>
                <w:rFonts w:cstheme="minorHAnsi"/>
              </w:rPr>
            </w:pPr>
            <w:r>
              <w:rPr>
                <w:rFonts w:cstheme="minorHAnsi"/>
              </w:rPr>
              <w:t xml:space="preserve">Single acting spring return cylinder </w:t>
            </w:r>
          </w:p>
        </w:tc>
        <w:tc>
          <w:tcPr>
            <w:tcW w:w="1065" w:type="dxa"/>
          </w:tcPr>
          <w:p w14:paraId="50FC73F0" w14:textId="5B088281" w:rsidR="00CD407D" w:rsidRDefault="00B422E6" w:rsidP="004F774E">
            <w:pPr>
              <w:rPr>
                <w:rFonts w:cstheme="minorHAnsi"/>
              </w:rPr>
            </w:pPr>
            <w:r>
              <w:rPr>
                <w:rFonts w:cstheme="minorHAnsi"/>
              </w:rPr>
              <w:t>1</w:t>
            </w:r>
          </w:p>
        </w:tc>
        <w:tc>
          <w:tcPr>
            <w:tcW w:w="1264" w:type="dxa"/>
          </w:tcPr>
          <w:p w14:paraId="7FF899F9" w14:textId="5F3F4D4F" w:rsidR="00CD407D" w:rsidRDefault="00B422E6" w:rsidP="004F774E">
            <w:pPr>
              <w:rPr>
                <w:rFonts w:cstheme="minorHAnsi"/>
              </w:rPr>
            </w:pPr>
            <w:r>
              <w:rPr>
                <w:rFonts w:cstheme="minorHAnsi"/>
              </w:rPr>
              <w:t>£46.33</w:t>
            </w:r>
          </w:p>
        </w:tc>
        <w:tc>
          <w:tcPr>
            <w:tcW w:w="1266" w:type="dxa"/>
          </w:tcPr>
          <w:p w14:paraId="7F37D2D9" w14:textId="2B4D9B75" w:rsidR="00CD407D" w:rsidRDefault="00B422E6" w:rsidP="004F774E">
            <w:pPr>
              <w:rPr>
                <w:rFonts w:cstheme="minorHAnsi"/>
              </w:rPr>
            </w:pPr>
            <w:r>
              <w:rPr>
                <w:rFonts w:cstheme="minorHAnsi"/>
              </w:rPr>
              <w:t>£46.33</w:t>
            </w:r>
          </w:p>
        </w:tc>
      </w:tr>
      <w:tr w:rsidR="004E1399" w14:paraId="1D2D2F61" w14:textId="77777777" w:rsidTr="00793E64">
        <w:trPr>
          <w:trHeight w:val="485"/>
        </w:trPr>
        <w:tc>
          <w:tcPr>
            <w:tcW w:w="595" w:type="dxa"/>
          </w:tcPr>
          <w:p w14:paraId="4F362722" w14:textId="013B18FD" w:rsidR="004E1399" w:rsidRDefault="004E1399" w:rsidP="004F774E">
            <w:pPr>
              <w:rPr>
                <w:rFonts w:cstheme="minorHAnsi"/>
              </w:rPr>
            </w:pPr>
            <w:r>
              <w:rPr>
                <w:rFonts w:cstheme="minorHAnsi"/>
              </w:rPr>
              <w:t>7</w:t>
            </w:r>
          </w:p>
        </w:tc>
        <w:tc>
          <w:tcPr>
            <w:tcW w:w="1404" w:type="dxa"/>
          </w:tcPr>
          <w:p w14:paraId="6B8813E6" w14:textId="539C057F" w:rsidR="004E1399" w:rsidRDefault="00BB4860" w:rsidP="004F774E">
            <w:pPr>
              <w:rPr>
                <w:rFonts w:cstheme="minorHAnsi"/>
              </w:rPr>
            </w:pPr>
            <w:r>
              <w:rPr>
                <w:rFonts w:cstheme="minorHAnsi"/>
              </w:rPr>
              <w:t>RS: 263-8988</w:t>
            </w:r>
          </w:p>
        </w:tc>
        <w:tc>
          <w:tcPr>
            <w:tcW w:w="3815" w:type="dxa"/>
          </w:tcPr>
          <w:p w14:paraId="5E704282" w14:textId="7B0E17A3" w:rsidR="004E1399" w:rsidRDefault="004E1399" w:rsidP="004F774E">
            <w:pPr>
              <w:rPr>
                <w:rFonts w:cstheme="minorHAnsi"/>
              </w:rPr>
            </w:pPr>
            <w:r>
              <w:rPr>
                <w:rFonts w:cstheme="minorHAnsi"/>
              </w:rPr>
              <w:t>Double acting cylinder</w:t>
            </w:r>
            <w:r w:rsidR="00B422E6">
              <w:rPr>
                <w:rFonts w:cstheme="minorHAnsi"/>
              </w:rPr>
              <w:t xml:space="preserve"> 50mm stroke </w:t>
            </w:r>
          </w:p>
        </w:tc>
        <w:tc>
          <w:tcPr>
            <w:tcW w:w="1065" w:type="dxa"/>
          </w:tcPr>
          <w:p w14:paraId="13B45B0F" w14:textId="238BC7A8" w:rsidR="004E1399" w:rsidRDefault="00BB4860" w:rsidP="004F774E">
            <w:pPr>
              <w:rPr>
                <w:rFonts w:cstheme="minorHAnsi"/>
              </w:rPr>
            </w:pPr>
            <w:r>
              <w:rPr>
                <w:rFonts w:cstheme="minorHAnsi"/>
              </w:rPr>
              <w:t>2</w:t>
            </w:r>
          </w:p>
        </w:tc>
        <w:tc>
          <w:tcPr>
            <w:tcW w:w="1264" w:type="dxa"/>
          </w:tcPr>
          <w:p w14:paraId="0915FC29" w14:textId="0C26AD2A" w:rsidR="004E1399" w:rsidRDefault="00BB4860" w:rsidP="004F774E">
            <w:pPr>
              <w:rPr>
                <w:rFonts w:cstheme="minorHAnsi"/>
              </w:rPr>
            </w:pPr>
            <w:r>
              <w:rPr>
                <w:rFonts w:cstheme="minorHAnsi"/>
              </w:rPr>
              <w:t>£35.72</w:t>
            </w:r>
          </w:p>
        </w:tc>
        <w:tc>
          <w:tcPr>
            <w:tcW w:w="1266" w:type="dxa"/>
          </w:tcPr>
          <w:p w14:paraId="2B775CBB" w14:textId="29C1C7A7" w:rsidR="004E1399" w:rsidRDefault="00BB4860" w:rsidP="004F774E">
            <w:pPr>
              <w:rPr>
                <w:rFonts w:cstheme="minorHAnsi"/>
              </w:rPr>
            </w:pPr>
            <w:r>
              <w:rPr>
                <w:rFonts w:cstheme="minorHAnsi"/>
              </w:rPr>
              <w:t>£71.44</w:t>
            </w:r>
          </w:p>
        </w:tc>
      </w:tr>
      <w:tr w:rsidR="004E1399" w14:paraId="04058CD1" w14:textId="77777777" w:rsidTr="00793E64">
        <w:trPr>
          <w:trHeight w:val="485"/>
        </w:trPr>
        <w:tc>
          <w:tcPr>
            <w:tcW w:w="595" w:type="dxa"/>
          </w:tcPr>
          <w:p w14:paraId="0452D116" w14:textId="6B628489" w:rsidR="00CD407D" w:rsidRDefault="004E1399" w:rsidP="004F774E">
            <w:pPr>
              <w:rPr>
                <w:rFonts w:cstheme="minorHAnsi"/>
              </w:rPr>
            </w:pPr>
            <w:r>
              <w:rPr>
                <w:rFonts w:cstheme="minorHAnsi"/>
              </w:rPr>
              <w:t>8</w:t>
            </w:r>
          </w:p>
        </w:tc>
        <w:tc>
          <w:tcPr>
            <w:tcW w:w="1404" w:type="dxa"/>
          </w:tcPr>
          <w:p w14:paraId="782BFCE0" w14:textId="4BD493D1" w:rsidR="00CD407D" w:rsidRDefault="00BB4860" w:rsidP="004F774E">
            <w:pPr>
              <w:rPr>
                <w:rFonts w:cstheme="minorHAnsi"/>
              </w:rPr>
            </w:pPr>
            <w:r>
              <w:rPr>
                <w:rFonts w:cstheme="minorHAnsi"/>
              </w:rPr>
              <w:t>RS: 483-4970</w:t>
            </w:r>
          </w:p>
        </w:tc>
        <w:tc>
          <w:tcPr>
            <w:tcW w:w="3815" w:type="dxa"/>
          </w:tcPr>
          <w:p w14:paraId="4A910CF1" w14:textId="25B20D27" w:rsidR="00CD407D" w:rsidRDefault="00B422E6" w:rsidP="004F774E">
            <w:pPr>
              <w:rPr>
                <w:rFonts w:cstheme="minorHAnsi"/>
              </w:rPr>
            </w:pPr>
            <w:r>
              <w:rPr>
                <w:rFonts w:cstheme="minorHAnsi"/>
              </w:rPr>
              <w:t>6</w:t>
            </w:r>
            <w:r w:rsidR="004E1399">
              <w:rPr>
                <w:rFonts w:cstheme="minorHAnsi"/>
              </w:rPr>
              <w:t xml:space="preserve">mm pipe </w:t>
            </w:r>
            <w:r w:rsidR="00BB4860">
              <w:rPr>
                <w:rFonts w:cstheme="minorHAnsi"/>
              </w:rPr>
              <w:t>30 metres</w:t>
            </w:r>
          </w:p>
        </w:tc>
        <w:tc>
          <w:tcPr>
            <w:tcW w:w="1065" w:type="dxa"/>
          </w:tcPr>
          <w:p w14:paraId="39AA6539" w14:textId="3AAF6A55" w:rsidR="00CD407D" w:rsidRDefault="00BB4860" w:rsidP="004F774E">
            <w:pPr>
              <w:rPr>
                <w:rFonts w:cstheme="minorHAnsi"/>
              </w:rPr>
            </w:pPr>
            <w:r>
              <w:rPr>
                <w:rFonts w:cstheme="minorHAnsi"/>
              </w:rPr>
              <w:t>1</w:t>
            </w:r>
          </w:p>
        </w:tc>
        <w:tc>
          <w:tcPr>
            <w:tcW w:w="1264" w:type="dxa"/>
          </w:tcPr>
          <w:p w14:paraId="58FA1638" w14:textId="179EB223" w:rsidR="00CD407D" w:rsidRDefault="00BB4860" w:rsidP="004F774E">
            <w:pPr>
              <w:rPr>
                <w:rFonts w:cstheme="minorHAnsi"/>
              </w:rPr>
            </w:pPr>
            <w:r>
              <w:rPr>
                <w:rFonts w:cstheme="minorHAnsi"/>
              </w:rPr>
              <w:t>£42.60</w:t>
            </w:r>
          </w:p>
        </w:tc>
        <w:tc>
          <w:tcPr>
            <w:tcW w:w="1266" w:type="dxa"/>
          </w:tcPr>
          <w:p w14:paraId="0D334C5F" w14:textId="5994CFC6" w:rsidR="00CD407D" w:rsidRDefault="00BB4860" w:rsidP="004F774E">
            <w:pPr>
              <w:rPr>
                <w:rFonts w:cstheme="minorHAnsi"/>
              </w:rPr>
            </w:pPr>
            <w:r>
              <w:rPr>
                <w:rFonts w:cstheme="minorHAnsi"/>
              </w:rPr>
              <w:t>£42.60</w:t>
            </w:r>
          </w:p>
        </w:tc>
      </w:tr>
      <w:tr w:rsidR="004E1399" w14:paraId="7747314C" w14:textId="77777777" w:rsidTr="00793E64">
        <w:trPr>
          <w:trHeight w:val="485"/>
        </w:trPr>
        <w:tc>
          <w:tcPr>
            <w:tcW w:w="595" w:type="dxa"/>
          </w:tcPr>
          <w:p w14:paraId="094139A1" w14:textId="06C1BF9D" w:rsidR="004E1399" w:rsidRDefault="00B422E6" w:rsidP="004F774E">
            <w:pPr>
              <w:rPr>
                <w:rFonts w:cstheme="minorHAnsi"/>
              </w:rPr>
            </w:pPr>
            <w:r>
              <w:rPr>
                <w:rFonts w:cstheme="minorHAnsi"/>
              </w:rPr>
              <w:t>9</w:t>
            </w:r>
          </w:p>
        </w:tc>
        <w:tc>
          <w:tcPr>
            <w:tcW w:w="1404" w:type="dxa"/>
          </w:tcPr>
          <w:p w14:paraId="264C8944" w14:textId="31505E4D" w:rsidR="004E1399" w:rsidRDefault="00793E64" w:rsidP="004F774E">
            <w:pPr>
              <w:rPr>
                <w:rFonts w:cstheme="minorHAnsi"/>
              </w:rPr>
            </w:pPr>
            <w:r>
              <w:rPr>
                <w:rFonts w:cstheme="minorHAnsi"/>
              </w:rPr>
              <w:t>RS-794-3888</w:t>
            </w:r>
          </w:p>
        </w:tc>
        <w:tc>
          <w:tcPr>
            <w:tcW w:w="3815" w:type="dxa"/>
          </w:tcPr>
          <w:p w14:paraId="613ABCE2" w14:textId="2CF9C2F2" w:rsidR="004E1399" w:rsidRDefault="00B422E6" w:rsidP="004F774E">
            <w:pPr>
              <w:rPr>
                <w:rFonts w:cstheme="minorHAnsi"/>
              </w:rPr>
            </w:pPr>
            <w:r>
              <w:rPr>
                <w:rFonts w:cstheme="minorHAnsi"/>
              </w:rPr>
              <w:t xml:space="preserve">Normally open contact switch </w:t>
            </w:r>
          </w:p>
        </w:tc>
        <w:tc>
          <w:tcPr>
            <w:tcW w:w="1065" w:type="dxa"/>
          </w:tcPr>
          <w:p w14:paraId="256D195F" w14:textId="733E7847" w:rsidR="004E1399" w:rsidRDefault="00793E64" w:rsidP="004F774E">
            <w:pPr>
              <w:rPr>
                <w:rFonts w:cstheme="minorHAnsi"/>
              </w:rPr>
            </w:pPr>
            <w:r>
              <w:rPr>
                <w:rFonts w:cstheme="minorHAnsi"/>
              </w:rPr>
              <w:t>2</w:t>
            </w:r>
          </w:p>
        </w:tc>
        <w:tc>
          <w:tcPr>
            <w:tcW w:w="1264" w:type="dxa"/>
          </w:tcPr>
          <w:p w14:paraId="6573213C" w14:textId="333B65A3" w:rsidR="004E1399" w:rsidRDefault="00793E64" w:rsidP="004F774E">
            <w:pPr>
              <w:rPr>
                <w:rFonts w:cstheme="minorHAnsi"/>
              </w:rPr>
            </w:pPr>
            <w:r>
              <w:rPr>
                <w:rFonts w:cstheme="minorHAnsi"/>
              </w:rPr>
              <w:t>£7.47</w:t>
            </w:r>
          </w:p>
        </w:tc>
        <w:tc>
          <w:tcPr>
            <w:tcW w:w="1266" w:type="dxa"/>
          </w:tcPr>
          <w:p w14:paraId="0CCEDED4" w14:textId="5C100AAC" w:rsidR="004E1399" w:rsidRDefault="00793E64" w:rsidP="004F774E">
            <w:pPr>
              <w:rPr>
                <w:rFonts w:cstheme="minorHAnsi"/>
              </w:rPr>
            </w:pPr>
            <w:r>
              <w:rPr>
                <w:rFonts w:cstheme="minorHAnsi"/>
              </w:rPr>
              <w:t>£14.94</w:t>
            </w:r>
          </w:p>
        </w:tc>
      </w:tr>
      <w:tr w:rsidR="00B422E6" w14:paraId="08550C0C" w14:textId="77777777" w:rsidTr="00793E64">
        <w:trPr>
          <w:trHeight w:val="485"/>
        </w:trPr>
        <w:tc>
          <w:tcPr>
            <w:tcW w:w="595" w:type="dxa"/>
          </w:tcPr>
          <w:p w14:paraId="33B98E85" w14:textId="33F89A61" w:rsidR="00B422E6" w:rsidRDefault="00B422E6" w:rsidP="004F774E">
            <w:pPr>
              <w:rPr>
                <w:rFonts w:cstheme="minorHAnsi"/>
              </w:rPr>
            </w:pPr>
            <w:r>
              <w:rPr>
                <w:rFonts w:cstheme="minorHAnsi"/>
              </w:rPr>
              <w:t>10</w:t>
            </w:r>
          </w:p>
        </w:tc>
        <w:tc>
          <w:tcPr>
            <w:tcW w:w="1404" w:type="dxa"/>
          </w:tcPr>
          <w:p w14:paraId="709D4C52" w14:textId="0593A464" w:rsidR="00B422E6" w:rsidRDefault="00793E64" w:rsidP="004F774E">
            <w:pPr>
              <w:rPr>
                <w:rFonts w:cstheme="minorHAnsi"/>
              </w:rPr>
            </w:pPr>
            <w:r>
              <w:rPr>
                <w:rFonts w:cstheme="minorHAnsi"/>
              </w:rPr>
              <w:t>RS-363-3395</w:t>
            </w:r>
          </w:p>
        </w:tc>
        <w:tc>
          <w:tcPr>
            <w:tcW w:w="3815" w:type="dxa"/>
          </w:tcPr>
          <w:p w14:paraId="5D85D4FB" w14:textId="75EEC537" w:rsidR="00B422E6" w:rsidRDefault="00B422E6" w:rsidP="004F774E">
            <w:pPr>
              <w:rPr>
                <w:rFonts w:cstheme="minorHAnsi"/>
              </w:rPr>
            </w:pPr>
            <w:r>
              <w:rPr>
                <w:rFonts w:cstheme="minorHAnsi"/>
              </w:rPr>
              <w:t xml:space="preserve">Normally open roller contact switch </w:t>
            </w:r>
          </w:p>
        </w:tc>
        <w:tc>
          <w:tcPr>
            <w:tcW w:w="1065" w:type="dxa"/>
          </w:tcPr>
          <w:p w14:paraId="7248904D" w14:textId="0C163ABE" w:rsidR="00B422E6" w:rsidRDefault="00793E64" w:rsidP="004F774E">
            <w:pPr>
              <w:rPr>
                <w:rFonts w:cstheme="minorHAnsi"/>
              </w:rPr>
            </w:pPr>
            <w:r>
              <w:rPr>
                <w:rFonts w:cstheme="minorHAnsi"/>
              </w:rPr>
              <w:t>2</w:t>
            </w:r>
          </w:p>
        </w:tc>
        <w:tc>
          <w:tcPr>
            <w:tcW w:w="1264" w:type="dxa"/>
          </w:tcPr>
          <w:p w14:paraId="64D4C21F" w14:textId="6DD216AA" w:rsidR="00B422E6" w:rsidRDefault="00793E64" w:rsidP="004F774E">
            <w:pPr>
              <w:rPr>
                <w:rFonts w:cstheme="minorHAnsi"/>
              </w:rPr>
            </w:pPr>
            <w:r>
              <w:rPr>
                <w:rFonts w:cstheme="minorHAnsi"/>
              </w:rPr>
              <w:t>£17.71</w:t>
            </w:r>
          </w:p>
        </w:tc>
        <w:tc>
          <w:tcPr>
            <w:tcW w:w="1266" w:type="dxa"/>
          </w:tcPr>
          <w:p w14:paraId="51280BAF" w14:textId="6122311D" w:rsidR="00B422E6" w:rsidRDefault="00793E64" w:rsidP="004F774E">
            <w:pPr>
              <w:rPr>
                <w:rFonts w:cstheme="minorHAnsi"/>
              </w:rPr>
            </w:pPr>
            <w:r>
              <w:rPr>
                <w:rFonts w:cstheme="minorHAnsi"/>
              </w:rPr>
              <w:t>£35.42</w:t>
            </w:r>
          </w:p>
        </w:tc>
      </w:tr>
      <w:tr w:rsidR="00B422E6" w14:paraId="354E2D6F" w14:textId="77777777" w:rsidTr="00793E64">
        <w:trPr>
          <w:trHeight w:val="485"/>
        </w:trPr>
        <w:tc>
          <w:tcPr>
            <w:tcW w:w="595" w:type="dxa"/>
          </w:tcPr>
          <w:p w14:paraId="1E0D6245" w14:textId="41B1BC49" w:rsidR="00B422E6" w:rsidRDefault="00B422E6" w:rsidP="004F774E">
            <w:pPr>
              <w:rPr>
                <w:rFonts w:cstheme="minorHAnsi"/>
              </w:rPr>
            </w:pPr>
            <w:r>
              <w:rPr>
                <w:rFonts w:cstheme="minorHAnsi"/>
              </w:rPr>
              <w:t>11</w:t>
            </w:r>
          </w:p>
        </w:tc>
        <w:tc>
          <w:tcPr>
            <w:tcW w:w="1404" w:type="dxa"/>
          </w:tcPr>
          <w:p w14:paraId="027FBE9F" w14:textId="3CA50EB6" w:rsidR="00B422E6" w:rsidRDefault="00793E64" w:rsidP="004F774E">
            <w:pPr>
              <w:rPr>
                <w:rFonts w:cstheme="minorHAnsi"/>
              </w:rPr>
            </w:pPr>
            <w:r>
              <w:rPr>
                <w:rFonts w:cstheme="minorHAnsi"/>
              </w:rPr>
              <w:t>M120033</w:t>
            </w:r>
          </w:p>
        </w:tc>
        <w:tc>
          <w:tcPr>
            <w:tcW w:w="3815" w:type="dxa"/>
          </w:tcPr>
          <w:p w14:paraId="79C08D29" w14:textId="5777DEE8" w:rsidR="00B422E6" w:rsidRDefault="00B422E6" w:rsidP="004F774E">
            <w:pPr>
              <w:rPr>
                <w:rFonts w:cstheme="minorHAnsi"/>
              </w:rPr>
            </w:pPr>
            <w:r>
              <w:rPr>
                <w:rFonts w:cstheme="minorHAnsi"/>
              </w:rPr>
              <w:t xml:space="preserve">5/2 direction control valve </w:t>
            </w:r>
          </w:p>
        </w:tc>
        <w:tc>
          <w:tcPr>
            <w:tcW w:w="1065" w:type="dxa"/>
          </w:tcPr>
          <w:p w14:paraId="6AF44EF6" w14:textId="23323822" w:rsidR="00B422E6" w:rsidRDefault="00793E64" w:rsidP="004F774E">
            <w:pPr>
              <w:rPr>
                <w:rFonts w:cstheme="minorHAnsi"/>
              </w:rPr>
            </w:pPr>
            <w:r>
              <w:rPr>
                <w:rFonts w:cstheme="minorHAnsi"/>
              </w:rPr>
              <w:t>2</w:t>
            </w:r>
          </w:p>
        </w:tc>
        <w:tc>
          <w:tcPr>
            <w:tcW w:w="1264" w:type="dxa"/>
          </w:tcPr>
          <w:p w14:paraId="398627E2" w14:textId="73FBD7BC" w:rsidR="00B422E6" w:rsidRDefault="00793E64" w:rsidP="004F774E">
            <w:pPr>
              <w:rPr>
                <w:rFonts w:cstheme="minorHAnsi"/>
              </w:rPr>
            </w:pPr>
            <w:r>
              <w:rPr>
                <w:rFonts w:cstheme="minorHAnsi"/>
              </w:rPr>
              <w:t>£111.21</w:t>
            </w:r>
          </w:p>
        </w:tc>
        <w:tc>
          <w:tcPr>
            <w:tcW w:w="1266" w:type="dxa"/>
          </w:tcPr>
          <w:p w14:paraId="6AB4CDF5" w14:textId="5EA3B6E6" w:rsidR="00B422E6" w:rsidRDefault="00793E64" w:rsidP="004F774E">
            <w:pPr>
              <w:rPr>
                <w:rFonts w:cstheme="minorHAnsi"/>
              </w:rPr>
            </w:pPr>
            <w:r>
              <w:rPr>
                <w:rFonts w:cstheme="minorHAnsi"/>
              </w:rPr>
              <w:t>£222.42</w:t>
            </w:r>
          </w:p>
        </w:tc>
      </w:tr>
    </w:tbl>
    <w:p w14:paraId="5C1ACD26" w14:textId="0B3D0266" w:rsidR="004F774E" w:rsidRPr="004F774E" w:rsidRDefault="004F774E" w:rsidP="004F774E">
      <w:pPr>
        <w:rPr>
          <w:rFonts w:cstheme="minorHAnsi"/>
        </w:rPr>
      </w:pPr>
    </w:p>
    <w:p w14:paraId="3E91C37E" w14:textId="79059AB4" w:rsidR="004F774E" w:rsidRPr="004F774E" w:rsidRDefault="004F774E" w:rsidP="004F774E">
      <w:pPr>
        <w:rPr>
          <w:rFonts w:cstheme="minorHAnsi"/>
        </w:rPr>
      </w:pPr>
    </w:p>
    <w:p w14:paraId="670CD4BD" w14:textId="3525C133" w:rsidR="004F774E" w:rsidRDefault="004F774E" w:rsidP="004F774E">
      <w:pPr>
        <w:rPr>
          <w:rFonts w:cstheme="minorHAnsi"/>
          <w:b/>
          <w:bCs/>
          <w:u w:val="single"/>
        </w:rPr>
      </w:pPr>
    </w:p>
    <w:p w14:paraId="2572564F" w14:textId="77777777" w:rsidR="004F774E" w:rsidRPr="004F774E" w:rsidRDefault="004F774E" w:rsidP="004F774E">
      <w:pPr>
        <w:rPr>
          <w:rFonts w:cstheme="minorHAnsi"/>
        </w:rPr>
      </w:pPr>
    </w:p>
    <w:sectPr w:rsidR="004F774E" w:rsidRPr="004F77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142F1E" w14:textId="77777777" w:rsidR="00B036A7" w:rsidRDefault="00B036A7" w:rsidP="006C12B5">
      <w:pPr>
        <w:spacing w:after="0" w:line="240" w:lineRule="auto"/>
      </w:pPr>
      <w:r>
        <w:separator/>
      </w:r>
    </w:p>
  </w:endnote>
  <w:endnote w:type="continuationSeparator" w:id="0">
    <w:p w14:paraId="5AE077A4" w14:textId="77777777" w:rsidR="00B036A7" w:rsidRDefault="00B036A7" w:rsidP="006C1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063493" w14:textId="77777777" w:rsidR="00B036A7" w:rsidRDefault="00B036A7" w:rsidP="006C12B5">
      <w:pPr>
        <w:spacing w:after="0" w:line="240" w:lineRule="auto"/>
      </w:pPr>
      <w:r>
        <w:separator/>
      </w:r>
    </w:p>
  </w:footnote>
  <w:footnote w:type="continuationSeparator" w:id="0">
    <w:p w14:paraId="6A0BD176" w14:textId="77777777" w:rsidR="00B036A7" w:rsidRDefault="00B036A7" w:rsidP="006C12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427C13"/>
    <w:multiLevelType w:val="hybridMultilevel"/>
    <w:tmpl w:val="131EB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5F1A68"/>
    <w:multiLevelType w:val="hybridMultilevel"/>
    <w:tmpl w:val="7FE85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236"/>
    <w:rsid w:val="00025700"/>
    <w:rsid w:val="00107FF6"/>
    <w:rsid w:val="00162E61"/>
    <w:rsid w:val="00186A18"/>
    <w:rsid w:val="002A19AA"/>
    <w:rsid w:val="002C27D1"/>
    <w:rsid w:val="00345236"/>
    <w:rsid w:val="003D3EE5"/>
    <w:rsid w:val="00447CC8"/>
    <w:rsid w:val="004A0A0D"/>
    <w:rsid w:val="004E1399"/>
    <w:rsid w:val="004F774E"/>
    <w:rsid w:val="00537FEA"/>
    <w:rsid w:val="005724E3"/>
    <w:rsid w:val="005A4547"/>
    <w:rsid w:val="005B60F7"/>
    <w:rsid w:val="00612905"/>
    <w:rsid w:val="006C12B5"/>
    <w:rsid w:val="007623A6"/>
    <w:rsid w:val="00793E64"/>
    <w:rsid w:val="007B4A50"/>
    <w:rsid w:val="00812C65"/>
    <w:rsid w:val="008703C0"/>
    <w:rsid w:val="008C727D"/>
    <w:rsid w:val="009031D7"/>
    <w:rsid w:val="00937DBD"/>
    <w:rsid w:val="00937F16"/>
    <w:rsid w:val="0096101A"/>
    <w:rsid w:val="009C6820"/>
    <w:rsid w:val="00A038EB"/>
    <w:rsid w:val="00A53EFA"/>
    <w:rsid w:val="00AE202F"/>
    <w:rsid w:val="00B036A7"/>
    <w:rsid w:val="00B21AA2"/>
    <w:rsid w:val="00B422E6"/>
    <w:rsid w:val="00BB4860"/>
    <w:rsid w:val="00CD407D"/>
    <w:rsid w:val="00D240D6"/>
    <w:rsid w:val="00D2758C"/>
    <w:rsid w:val="00D7508C"/>
    <w:rsid w:val="00D80E97"/>
    <w:rsid w:val="00D93BEC"/>
    <w:rsid w:val="00E07B65"/>
    <w:rsid w:val="00EA3202"/>
    <w:rsid w:val="00F2681E"/>
    <w:rsid w:val="00FB55B9"/>
    <w:rsid w:val="00FE0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52812"/>
  <w15:chartTrackingRefBased/>
  <w15:docId w15:val="{4180D157-F449-46D5-AADC-B927ADF40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23A6"/>
    <w:pPr>
      <w:ind w:left="720"/>
      <w:contextualSpacing/>
    </w:pPr>
  </w:style>
  <w:style w:type="paragraph" w:styleId="NormalWeb">
    <w:name w:val="Normal (Web)"/>
    <w:basedOn w:val="Normal"/>
    <w:uiPriority w:val="99"/>
    <w:semiHidden/>
    <w:unhideWhenUsed/>
    <w:rsid w:val="007623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107FF6"/>
    <w:rPr>
      <w:sz w:val="16"/>
      <w:szCs w:val="16"/>
    </w:rPr>
  </w:style>
  <w:style w:type="paragraph" w:styleId="CommentText">
    <w:name w:val="annotation text"/>
    <w:basedOn w:val="Normal"/>
    <w:link w:val="CommentTextChar"/>
    <w:uiPriority w:val="99"/>
    <w:semiHidden/>
    <w:unhideWhenUsed/>
    <w:rsid w:val="00107FF6"/>
    <w:pPr>
      <w:spacing w:line="240" w:lineRule="auto"/>
    </w:pPr>
    <w:rPr>
      <w:sz w:val="20"/>
      <w:szCs w:val="20"/>
    </w:rPr>
  </w:style>
  <w:style w:type="character" w:customStyle="1" w:styleId="CommentTextChar">
    <w:name w:val="Comment Text Char"/>
    <w:basedOn w:val="DefaultParagraphFont"/>
    <w:link w:val="CommentText"/>
    <w:uiPriority w:val="99"/>
    <w:semiHidden/>
    <w:rsid w:val="00107FF6"/>
    <w:rPr>
      <w:sz w:val="20"/>
      <w:szCs w:val="20"/>
    </w:rPr>
  </w:style>
  <w:style w:type="paragraph" w:styleId="CommentSubject">
    <w:name w:val="annotation subject"/>
    <w:basedOn w:val="CommentText"/>
    <w:next w:val="CommentText"/>
    <w:link w:val="CommentSubjectChar"/>
    <w:uiPriority w:val="99"/>
    <w:semiHidden/>
    <w:unhideWhenUsed/>
    <w:rsid w:val="00107FF6"/>
    <w:rPr>
      <w:b/>
      <w:bCs/>
    </w:rPr>
  </w:style>
  <w:style w:type="character" w:customStyle="1" w:styleId="CommentSubjectChar">
    <w:name w:val="Comment Subject Char"/>
    <w:basedOn w:val="CommentTextChar"/>
    <w:link w:val="CommentSubject"/>
    <w:uiPriority w:val="99"/>
    <w:semiHidden/>
    <w:rsid w:val="00107FF6"/>
    <w:rPr>
      <w:b/>
      <w:bCs/>
      <w:sz w:val="20"/>
      <w:szCs w:val="20"/>
    </w:rPr>
  </w:style>
  <w:style w:type="paragraph" w:styleId="BalloonText">
    <w:name w:val="Balloon Text"/>
    <w:basedOn w:val="Normal"/>
    <w:link w:val="BalloonTextChar"/>
    <w:uiPriority w:val="99"/>
    <w:semiHidden/>
    <w:unhideWhenUsed/>
    <w:rsid w:val="00107F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7FF6"/>
    <w:rPr>
      <w:rFonts w:ascii="Segoe UI" w:hAnsi="Segoe UI" w:cs="Segoe UI"/>
      <w:sz w:val="18"/>
      <w:szCs w:val="18"/>
    </w:rPr>
  </w:style>
  <w:style w:type="paragraph" w:styleId="Header">
    <w:name w:val="header"/>
    <w:basedOn w:val="Normal"/>
    <w:link w:val="HeaderChar"/>
    <w:uiPriority w:val="99"/>
    <w:unhideWhenUsed/>
    <w:rsid w:val="006C1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2B5"/>
  </w:style>
  <w:style w:type="paragraph" w:styleId="Footer">
    <w:name w:val="footer"/>
    <w:basedOn w:val="Normal"/>
    <w:link w:val="FooterChar"/>
    <w:uiPriority w:val="99"/>
    <w:unhideWhenUsed/>
    <w:rsid w:val="006C1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2B5"/>
  </w:style>
  <w:style w:type="table" w:styleId="TableGrid">
    <w:name w:val="Table Grid"/>
    <w:basedOn w:val="TableNormal"/>
    <w:uiPriority w:val="39"/>
    <w:rsid w:val="00CD40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value2ot-fzir">
    <w:name w:val="value_2ot-fzir"/>
    <w:basedOn w:val="DefaultParagraphFont"/>
    <w:rsid w:val="002A19AA"/>
  </w:style>
  <w:style w:type="character" w:customStyle="1" w:styleId="stock-no-label">
    <w:name w:val="stock-no-label"/>
    <w:basedOn w:val="DefaultParagraphFont"/>
    <w:rsid w:val="002A19AA"/>
  </w:style>
  <w:style w:type="character" w:styleId="Hyperlink">
    <w:name w:val="Hyperlink"/>
    <w:basedOn w:val="DefaultParagraphFont"/>
    <w:uiPriority w:val="99"/>
    <w:semiHidden/>
    <w:unhideWhenUsed/>
    <w:rsid w:val="002A19A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0549500">
      <w:bodyDiv w:val="1"/>
      <w:marLeft w:val="0"/>
      <w:marRight w:val="0"/>
      <w:marTop w:val="0"/>
      <w:marBottom w:val="0"/>
      <w:divBdr>
        <w:top w:val="none" w:sz="0" w:space="0" w:color="auto"/>
        <w:left w:val="none" w:sz="0" w:space="0" w:color="auto"/>
        <w:bottom w:val="none" w:sz="0" w:space="0" w:color="auto"/>
        <w:right w:val="none" w:sz="0" w:space="0" w:color="auto"/>
      </w:divBdr>
      <w:divsChild>
        <w:div w:id="1088384325">
          <w:marLeft w:val="-108"/>
          <w:marRight w:val="0"/>
          <w:marTop w:val="0"/>
          <w:marBottom w:val="0"/>
          <w:divBdr>
            <w:top w:val="none" w:sz="0" w:space="0" w:color="auto"/>
            <w:left w:val="none" w:sz="0" w:space="0" w:color="auto"/>
            <w:bottom w:val="none" w:sz="0" w:space="0" w:color="auto"/>
            <w:right w:val="none" w:sz="0" w:space="0" w:color="auto"/>
          </w:divBdr>
        </w:div>
      </w:divsChild>
    </w:div>
    <w:div w:id="886140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customXml/item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customXml/item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AEB303-5F73-404F-9050-AF29A0F39D25}">
  <ds:schemaRefs>
    <ds:schemaRef ds:uri="http://schemas.openxmlformats.org/officeDocument/2006/bibliography"/>
  </ds:schemaRefs>
</ds:datastoreItem>
</file>

<file path=customXml/itemProps2.xml><?xml version="1.0" encoding="utf-8"?>
<ds:datastoreItem xmlns:ds="http://schemas.openxmlformats.org/officeDocument/2006/customXml" ds:itemID="{142EBFDB-F488-4026-8975-C67CDDFDC41A}"/>
</file>

<file path=customXml/itemProps3.xml><?xml version="1.0" encoding="utf-8"?>
<ds:datastoreItem xmlns:ds="http://schemas.openxmlformats.org/officeDocument/2006/customXml" ds:itemID="{654C7511-5812-413A-B89D-72E001B88C53}"/>
</file>

<file path=customXml/itemProps4.xml><?xml version="1.0" encoding="utf-8"?>
<ds:datastoreItem xmlns:ds="http://schemas.openxmlformats.org/officeDocument/2006/customXml" ds:itemID="{4A0E3370-0C43-4480-924C-421AFAF9BEF0}"/>
</file>

<file path=docProps/app.xml><?xml version="1.0" encoding="utf-8"?>
<Properties xmlns="http://schemas.openxmlformats.org/officeDocument/2006/extended-properties" xmlns:vt="http://schemas.openxmlformats.org/officeDocument/2006/docPropsVTypes">
  <Template>Normal</Template>
  <TotalTime>3</TotalTime>
  <Pages>7</Pages>
  <Words>1129</Words>
  <Characters>6436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lukedavies4321@gmail.com</dc:creator>
  <cp:keywords/>
  <dc:description/>
  <cp:lastModifiedBy>Windows User</cp:lastModifiedBy>
  <cp:revision>3</cp:revision>
  <dcterms:created xsi:type="dcterms:W3CDTF">2020-05-28T08:50:00Z</dcterms:created>
  <dcterms:modified xsi:type="dcterms:W3CDTF">2020-06-10T09:06:00Z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