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CCA0ED" w14:textId="77777777" w:rsidR="003820C3" w:rsidRDefault="003820C3" w:rsidP="003820C3">
      <w:pPr>
        <w:pStyle w:val="Normal1"/>
        <w:jc w:val="center"/>
        <w:rPr>
          <w:b/>
          <w:sz w:val="32"/>
          <w:szCs w:val="32"/>
        </w:rPr>
      </w:pPr>
      <w:bookmarkStart w:id="0" w:name="_erslhfc54aad"/>
      <w:bookmarkEnd w:id="0"/>
      <w:r>
        <w:rPr>
          <w:b/>
          <w:sz w:val="32"/>
          <w:szCs w:val="32"/>
        </w:rPr>
        <w:t xml:space="preserve">Module: </w:t>
      </w:r>
      <w:r>
        <w:rPr>
          <w:b/>
          <w:bCs/>
          <w:sz w:val="32"/>
          <w:szCs w:val="32"/>
        </w:rPr>
        <w:t>Sustainable Hospitality &amp; Tourism Management</w:t>
      </w:r>
    </w:p>
    <w:p w14:paraId="61466FA0" w14:textId="77777777" w:rsidR="003820C3" w:rsidRDefault="003820C3" w:rsidP="003820C3">
      <w:pPr>
        <w:jc w:val="center"/>
        <w:rPr>
          <w:b/>
          <w:bCs/>
          <w:sz w:val="32"/>
          <w:szCs w:val="32"/>
        </w:rPr>
      </w:pPr>
      <w:r>
        <w:rPr>
          <w:b/>
          <w:bCs/>
          <w:sz w:val="32"/>
          <w:szCs w:val="32"/>
        </w:rPr>
        <w:t>BMIH5006</w:t>
      </w:r>
    </w:p>
    <w:p w14:paraId="66352A8F" w14:textId="77777777" w:rsidR="003820C3" w:rsidRDefault="003820C3" w:rsidP="003820C3">
      <w:pPr>
        <w:jc w:val="center"/>
        <w:rPr>
          <w:b/>
          <w:bCs/>
          <w:sz w:val="32"/>
          <w:szCs w:val="32"/>
        </w:rPr>
      </w:pPr>
    </w:p>
    <w:p w14:paraId="20AE9D32" w14:textId="77777777" w:rsidR="003820C3" w:rsidRDefault="003820C3" w:rsidP="003820C3">
      <w:pPr>
        <w:jc w:val="center"/>
        <w:rPr>
          <w:b/>
          <w:bCs/>
          <w:color w:val="000000" w:themeColor="text1"/>
          <w:sz w:val="32"/>
          <w:szCs w:val="32"/>
        </w:rPr>
      </w:pPr>
      <w:r>
        <w:rPr>
          <w:b/>
          <w:sz w:val="32"/>
          <w:szCs w:val="32"/>
        </w:rPr>
        <w:t xml:space="preserve">Student Number: </w:t>
      </w:r>
      <w:r>
        <w:rPr>
          <w:b/>
          <w:bCs/>
          <w:color w:val="000000" w:themeColor="text1"/>
          <w:sz w:val="32"/>
          <w:szCs w:val="32"/>
        </w:rPr>
        <w:t>2131338</w:t>
      </w:r>
    </w:p>
    <w:p w14:paraId="65D15A8F" w14:textId="77777777" w:rsidR="003820C3" w:rsidRDefault="003820C3" w:rsidP="003820C3">
      <w:pPr>
        <w:jc w:val="center"/>
        <w:rPr>
          <w:b/>
          <w:bCs/>
          <w:color w:val="000000" w:themeColor="text1"/>
          <w:sz w:val="32"/>
          <w:szCs w:val="32"/>
        </w:rPr>
      </w:pPr>
    </w:p>
    <w:p w14:paraId="2B8C0029" w14:textId="77777777" w:rsidR="003820C3" w:rsidRDefault="003820C3" w:rsidP="003820C3">
      <w:pPr>
        <w:jc w:val="center"/>
        <w:rPr>
          <w:b/>
          <w:bCs/>
          <w:color w:val="000000" w:themeColor="text1"/>
          <w:sz w:val="32"/>
          <w:szCs w:val="32"/>
        </w:rPr>
      </w:pPr>
      <w:r>
        <w:rPr>
          <w:b/>
          <w:sz w:val="32"/>
          <w:szCs w:val="32"/>
        </w:rPr>
        <w:t>Name:</w:t>
      </w:r>
      <w:r>
        <w:rPr>
          <w:b/>
          <w:bCs/>
          <w:color w:val="000000" w:themeColor="text1"/>
          <w:sz w:val="32"/>
          <w:szCs w:val="32"/>
        </w:rPr>
        <w:t xml:space="preserve"> Ion Lucian Grigore Maracine</w:t>
      </w:r>
    </w:p>
    <w:p w14:paraId="34EEE110" w14:textId="77777777" w:rsidR="003820C3" w:rsidRDefault="003820C3" w:rsidP="003820C3">
      <w:pPr>
        <w:jc w:val="center"/>
        <w:rPr>
          <w:b/>
          <w:bCs/>
          <w:color w:val="000000" w:themeColor="text1"/>
          <w:sz w:val="32"/>
          <w:szCs w:val="32"/>
        </w:rPr>
      </w:pPr>
    </w:p>
    <w:p w14:paraId="4B3CF72E" w14:textId="77777777" w:rsidR="003820C3" w:rsidRDefault="003820C3" w:rsidP="003820C3">
      <w:pPr>
        <w:pStyle w:val="Default"/>
        <w:jc w:val="center"/>
        <w:rPr>
          <w:b/>
          <w:sz w:val="32"/>
          <w:szCs w:val="32"/>
        </w:rPr>
      </w:pPr>
      <w:r>
        <w:rPr>
          <w:b/>
          <w:sz w:val="32"/>
          <w:szCs w:val="32"/>
        </w:rPr>
        <w:t xml:space="preserve">Name of Lecturer: </w:t>
      </w:r>
      <w:r>
        <w:rPr>
          <w:b/>
          <w:bCs/>
          <w:sz w:val="32"/>
          <w:szCs w:val="32"/>
        </w:rPr>
        <w:t>Kathryn Roberts</w:t>
      </w:r>
    </w:p>
    <w:p w14:paraId="70DD3C27" w14:textId="240F9185" w:rsidR="003820C3" w:rsidRDefault="003820C3" w:rsidP="00DA71CE">
      <w:pPr>
        <w:keepNext/>
        <w:keepLines/>
        <w:pBdr>
          <w:top w:val="nil"/>
          <w:left w:val="nil"/>
          <w:bottom w:val="nil"/>
          <w:right w:val="nil"/>
          <w:between w:val="nil"/>
        </w:pBdr>
        <w:spacing w:before="240" w:line="259" w:lineRule="auto"/>
        <w:rPr>
          <w:b/>
          <w:sz w:val="24"/>
          <w:szCs w:val="24"/>
        </w:rPr>
      </w:pPr>
    </w:p>
    <w:p w14:paraId="044E5983" w14:textId="77777777" w:rsidR="003820C3" w:rsidRDefault="003820C3">
      <w:pPr>
        <w:rPr>
          <w:b/>
          <w:sz w:val="24"/>
          <w:szCs w:val="24"/>
        </w:rPr>
      </w:pPr>
      <w:r>
        <w:rPr>
          <w:b/>
          <w:sz w:val="24"/>
          <w:szCs w:val="24"/>
        </w:rPr>
        <w:br w:type="page"/>
      </w:r>
    </w:p>
    <w:p w14:paraId="1B804CD0" w14:textId="77777777" w:rsidR="00DA71CE" w:rsidRDefault="00DA71CE" w:rsidP="00DA71CE">
      <w:pPr>
        <w:keepNext/>
        <w:keepLines/>
        <w:pBdr>
          <w:top w:val="nil"/>
          <w:left w:val="nil"/>
          <w:bottom w:val="nil"/>
          <w:right w:val="nil"/>
          <w:between w:val="nil"/>
        </w:pBdr>
        <w:spacing w:before="240" w:line="259" w:lineRule="auto"/>
        <w:rPr>
          <w:b/>
          <w:sz w:val="24"/>
          <w:szCs w:val="24"/>
        </w:rPr>
      </w:pPr>
    </w:p>
    <w:p w14:paraId="703AEDEA" w14:textId="77777777" w:rsidR="00DA71CE" w:rsidRDefault="00DA71CE">
      <w:pPr>
        <w:keepNext/>
        <w:keepLines/>
        <w:pBdr>
          <w:top w:val="nil"/>
          <w:left w:val="nil"/>
          <w:bottom w:val="nil"/>
          <w:right w:val="nil"/>
          <w:between w:val="nil"/>
        </w:pBdr>
        <w:spacing w:before="240" w:line="259" w:lineRule="auto"/>
        <w:jc w:val="center"/>
        <w:rPr>
          <w:b/>
          <w:sz w:val="24"/>
          <w:szCs w:val="24"/>
        </w:rPr>
      </w:pPr>
    </w:p>
    <w:p w14:paraId="0DBEC8DB" w14:textId="77777777" w:rsidR="00DA71CE" w:rsidRDefault="00DA71CE">
      <w:pPr>
        <w:keepNext/>
        <w:keepLines/>
        <w:pBdr>
          <w:top w:val="nil"/>
          <w:left w:val="nil"/>
          <w:bottom w:val="nil"/>
          <w:right w:val="nil"/>
          <w:between w:val="nil"/>
        </w:pBdr>
        <w:spacing w:before="240" w:line="259" w:lineRule="auto"/>
        <w:jc w:val="center"/>
        <w:rPr>
          <w:b/>
          <w:sz w:val="24"/>
          <w:szCs w:val="24"/>
        </w:rPr>
      </w:pPr>
    </w:p>
    <w:p w14:paraId="00000006" w14:textId="7318AE49" w:rsidR="001F0FED" w:rsidRDefault="00000000">
      <w:pPr>
        <w:keepNext/>
        <w:keepLines/>
        <w:pBdr>
          <w:top w:val="nil"/>
          <w:left w:val="nil"/>
          <w:bottom w:val="nil"/>
          <w:right w:val="nil"/>
          <w:between w:val="nil"/>
        </w:pBdr>
        <w:spacing w:before="240" w:line="259" w:lineRule="auto"/>
        <w:jc w:val="center"/>
        <w:rPr>
          <w:b/>
          <w:sz w:val="24"/>
          <w:szCs w:val="24"/>
        </w:rPr>
      </w:pPr>
      <w:r>
        <w:rPr>
          <w:b/>
          <w:sz w:val="24"/>
          <w:szCs w:val="24"/>
        </w:rPr>
        <w:t>Table of Contents</w:t>
      </w:r>
    </w:p>
    <w:sdt>
      <w:sdtPr>
        <w:id w:val="396404548"/>
        <w:docPartObj>
          <w:docPartGallery w:val="Table of Contents"/>
          <w:docPartUnique/>
        </w:docPartObj>
      </w:sdtPr>
      <w:sdtContent>
        <w:p w14:paraId="00000007" w14:textId="77777777" w:rsidR="001F0FED" w:rsidRDefault="00000000">
          <w:pPr>
            <w:pBdr>
              <w:top w:val="nil"/>
              <w:left w:val="nil"/>
              <w:bottom w:val="nil"/>
              <w:right w:val="nil"/>
              <w:between w:val="nil"/>
            </w:pBdr>
            <w:tabs>
              <w:tab w:val="right" w:leader="dot" w:pos="9350"/>
            </w:tabs>
            <w:spacing w:after="100"/>
          </w:pPr>
          <w:r>
            <w:fldChar w:fldCharType="begin"/>
          </w:r>
          <w:r>
            <w:instrText xml:space="preserve"> TOC \h \u \z \t "Heading 1,1,Heading 2,2,Heading 3,3,"</w:instrText>
          </w:r>
          <w:r>
            <w:fldChar w:fldCharType="separate"/>
          </w:r>
          <w:hyperlink w:anchor="_heading=h.2et92p0">
            <w:r>
              <w:t>Introduction</w:t>
            </w:r>
            <w:r>
              <w:tab/>
              <w:t>3</w:t>
            </w:r>
          </w:hyperlink>
        </w:p>
        <w:p w14:paraId="00000008" w14:textId="77777777" w:rsidR="001F0FED" w:rsidRDefault="00000000">
          <w:pPr>
            <w:pBdr>
              <w:top w:val="nil"/>
              <w:left w:val="nil"/>
              <w:bottom w:val="nil"/>
              <w:right w:val="nil"/>
              <w:between w:val="nil"/>
            </w:pBdr>
            <w:tabs>
              <w:tab w:val="right" w:leader="dot" w:pos="9350"/>
            </w:tabs>
            <w:spacing w:after="100"/>
          </w:pPr>
          <w:hyperlink w:anchor="_heading=h.3dy6vkm">
            <w:r>
              <w:t>Has the hotel been accused of greenwashing?</w:t>
            </w:r>
            <w:r>
              <w:tab/>
              <w:t>4</w:t>
            </w:r>
          </w:hyperlink>
        </w:p>
        <w:p w14:paraId="00000009" w14:textId="77777777" w:rsidR="001F0FED" w:rsidRDefault="00000000">
          <w:pPr>
            <w:pBdr>
              <w:top w:val="nil"/>
              <w:left w:val="nil"/>
              <w:bottom w:val="nil"/>
              <w:right w:val="nil"/>
              <w:between w:val="nil"/>
            </w:pBdr>
            <w:tabs>
              <w:tab w:val="right" w:leader="dot" w:pos="9350"/>
            </w:tabs>
            <w:spacing w:after="100"/>
          </w:pPr>
          <w:hyperlink w:anchor="_heading=h.1t3h5sf">
            <w:r>
              <w:t>Are there areas where it could be construed that they are greenwashing (not washing towels daily for example – this is an ongoing debate)</w:t>
            </w:r>
            <w:r>
              <w:tab/>
              <w:t>4</w:t>
            </w:r>
          </w:hyperlink>
        </w:p>
        <w:p w14:paraId="0000000A" w14:textId="77777777" w:rsidR="001F0FED" w:rsidRDefault="00000000">
          <w:pPr>
            <w:pBdr>
              <w:top w:val="nil"/>
              <w:left w:val="nil"/>
              <w:bottom w:val="nil"/>
              <w:right w:val="nil"/>
              <w:between w:val="nil"/>
            </w:pBdr>
            <w:tabs>
              <w:tab w:val="right" w:leader="dot" w:pos="9350"/>
            </w:tabs>
            <w:spacing w:after="100"/>
          </w:pPr>
          <w:hyperlink w:anchor="_heading=h.4d34og8">
            <w:r>
              <w:t>Do they self-evaluate?</w:t>
            </w:r>
            <w:r>
              <w:tab/>
              <w:t>5</w:t>
            </w:r>
          </w:hyperlink>
        </w:p>
        <w:p w14:paraId="0000000B" w14:textId="77777777" w:rsidR="001F0FED" w:rsidRDefault="00000000">
          <w:pPr>
            <w:pBdr>
              <w:top w:val="nil"/>
              <w:left w:val="nil"/>
              <w:bottom w:val="nil"/>
              <w:right w:val="nil"/>
              <w:between w:val="nil"/>
            </w:pBdr>
            <w:tabs>
              <w:tab w:val="right" w:leader="dot" w:pos="9350"/>
            </w:tabs>
            <w:spacing w:after="100"/>
          </w:pPr>
          <w:hyperlink w:anchor="_heading=h.2s8eyo1">
            <w:r>
              <w:t>Why do companies self-evaluate?</w:t>
            </w:r>
            <w:r>
              <w:tab/>
              <w:t>6</w:t>
            </w:r>
          </w:hyperlink>
        </w:p>
        <w:p w14:paraId="0000000C" w14:textId="77777777" w:rsidR="001F0FED" w:rsidRDefault="00000000">
          <w:pPr>
            <w:pBdr>
              <w:top w:val="nil"/>
              <w:left w:val="nil"/>
              <w:bottom w:val="nil"/>
              <w:right w:val="nil"/>
              <w:between w:val="nil"/>
            </w:pBdr>
            <w:tabs>
              <w:tab w:val="right" w:leader="dot" w:pos="9350"/>
            </w:tabs>
            <w:spacing w:after="100"/>
          </w:pPr>
          <w:hyperlink w:anchor="_heading=h.17dp8vu">
            <w:r>
              <w:t>Is ‘Green’ technology being used and is it more sustainable?</w:t>
            </w:r>
            <w:r>
              <w:tab/>
              <w:t>6</w:t>
            </w:r>
          </w:hyperlink>
        </w:p>
        <w:p w14:paraId="0000000D" w14:textId="77777777" w:rsidR="001F0FED" w:rsidRDefault="00000000">
          <w:pPr>
            <w:pBdr>
              <w:top w:val="nil"/>
              <w:left w:val="nil"/>
              <w:bottom w:val="nil"/>
              <w:right w:val="nil"/>
              <w:between w:val="nil"/>
            </w:pBdr>
            <w:tabs>
              <w:tab w:val="right" w:leader="dot" w:pos="9350"/>
            </w:tabs>
            <w:spacing w:after="100"/>
          </w:pPr>
          <w:hyperlink w:anchor="_heading=h.3rdcrjn">
            <w:r>
              <w:t>What could they do instead of self-evaluating?</w:t>
            </w:r>
            <w:r>
              <w:tab/>
              <w:t>7</w:t>
            </w:r>
          </w:hyperlink>
        </w:p>
        <w:p w14:paraId="0000000E" w14:textId="77777777" w:rsidR="001F0FED" w:rsidRDefault="00000000">
          <w:pPr>
            <w:pBdr>
              <w:top w:val="nil"/>
              <w:left w:val="nil"/>
              <w:bottom w:val="nil"/>
              <w:right w:val="nil"/>
              <w:between w:val="nil"/>
            </w:pBdr>
            <w:tabs>
              <w:tab w:val="right" w:leader="dot" w:pos="9350"/>
            </w:tabs>
            <w:spacing w:after="100"/>
          </w:pPr>
          <w:hyperlink w:anchor="_heading=h.26in1rg">
            <w:r>
              <w:t>Conclusion</w:t>
            </w:r>
            <w:r>
              <w:tab/>
              <w:t>9</w:t>
            </w:r>
          </w:hyperlink>
        </w:p>
        <w:p w14:paraId="0000000F" w14:textId="77777777" w:rsidR="001F0FED" w:rsidRDefault="00000000">
          <w:pPr>
            <w:pBdr>
              <w:top w:val="nil"/>
              <w:left w:val="nil"/>
              <w:bottom w:val="nil"/>
              <w:right w:val="nil"/>
              <w:between w:val="nil"/>
            </w:pBdr>
            <w:tabs>
              <w:tab w:val="right" w:leader="dot" w:pos="9350"/>
            </w:tabs>
            <w:spacing w:after="100"/>
          </w:pPr>
          <w:hyperlink w:anchor="_heading=h.lnxbz9">
            <w:r>
              <w:t>References</w:t>
            </w:r>
            <w:r>
              <w:tab/>
              <w:t>10</w:t>
            </w:r>
          </w:hyperlink>
        </w:p>
        <w:p w14:paraId="00000010" w14:textId="77777777" w:rsidR="001F0FED" w:rsidRDefault="00000000">
          <w:r>
            <w:fldChar w:fldCharType="end"/>
          </w:r>
        </w:p>
      </w:sdtContent>
    </w:sdt>
    <w:p w14:paraId="00000011" w14:textId="77777777" w:rsidR="001F0FED" w:rsidRDefault="00000000">
      <w:pPr>
        <w:rPr>
          <w:b/>
          <w:sz w:val="24"/>
          <w:szCs w:val="24"/>
        </w:rPr>
      </w:pPr>
      <w:r>
        <w:br w:type="page"/>
      </w:r>
    </w:p>
    <w:p w14:paraId="00000012" w14:textId="77777777" w:rsidR="001F0FED" w:rsidRDefault="00000000">
      <w:pPr>
        <w:pStyle w:val="Heading1"/>
      </w:pPr>
      <w:bookmarkStart w:id="1" w:name="_heading=h.2et92p0" w:colFirst="0" w:colLast="0"/>
      <w:bookmarkEnd w:id="1"/>
      <w:r>
        <w:lastRenderedPageBreak/>
        <w:t>Introduction</w:t>
      </w:r>
    </w:p>
    <w:p w14:paraId="00000013" w14:textId="77777777" w:rsidR="001F0FED" w:rsidRDefault="00000000">
      <w:pPr>
        <w:spacing w:line="360" w:lineRule="auto"/>
        <w:jc w:val="both"/>
        <w:rPr>
          <w:sz w:val="24"/>
          <w:szCs w:val="24"/>
        </w:rPr>
      </w:pPr>
      <w:bookmarkStart w:id="2" w:name="_heading=h.tyjcwt" w:colFirst="0" w:colLast="0"/>
      <w:bookmarkEnd w:id="2"/>
      <w:r>
        <w:rPr>
          <w:sz w:val="24"/>
          <w:szCs w:val="24"/>
        </w:rPr>
        <w:t xml:space="preserve">The report will focus on Marriott which is regarded as one of the renowned hotel companies in the United Kingdom. Greenwashing is regarded as the approaches or initiatives of the industry or the organisation of showcasing false information and data about their sustainable approaches. The greenwashing activities by the firm help maintain the positive image of the company in the environment which will help in organisation in fostering the brand image along with the sales of the firm. The greenwashing or the self-evaluation activities of Marriott will be highlighted in the study. In addition, not washing towel initiatives of Marriott which aim to reduce the negative impact on the environment will be illustrated in the study. The study will also focus on the self-evaluation approaches of Marriott which has made the firm one of the renowned sustainable hotel industries of the United Kingdom. The advantages of utilisation of greenwashing technology by the organisation have also been illustrated in the study. In addition, third-party initiatives which can assist the organisation in influencing sustainable approaches will also be highlighted in the study. </w:t>
      </w:r>
    </w:p>
    <w:p w14:paraId="00000014" w14:textId="77777777" w:rsidR="001F0FED" w:rsidRDefault="00000000">
      <w:pPr>
        <w:spacing w:line="360" w:lineRule="auto"/>
        <w:jc w:val="both"/>
        <w:rPr>
          <w:b/>
          <w:sz w:val="24"/>
          <w:szCs w:val="24"/>
        </w:rPr>
      </w:pPr>
      <w:r>
        <w:br w:type="page"/>
      </w:r>
    </w:p>
    <w:p w14:paraId="00000015" w14:textId="77777777" w:rsidR="001F0FED" w:rsidRDefault="00000000">
      <w:pPr>
        <w:pStyle w:val="Heading1"/>
      </w:pPr>
      <w:bookmarkStart w:id="3" w:name="_heading=h.3dy6vkm" w:colFirst="0" w:colLast="0"/>
      <w:bookmarkEnd w:id="3"/>
      <w:r>
        <w:lastRenderedPageBreak/>
        <w:t>Has the hotel been accused of greenwashing?</w:t>
      </w:r>
    </w:p>
    <w:p w14:paraId="00000016" w14:textId="77777777" w:rsidR="001F0FED" w:rsidRDefault="00000000">
      <w:pPr>
        <w:spacing w:line="360" w:lineRule="auto"/>
        <w:jc w:val="both"/>
        <w:rPr>
          <w:sz w:val="24"/>
          <w:szCs w:val="24"/>
        </w:rPr>
      </w:pPr>
      <w:r>
        <w:rPr>
          <w:sz w:val="24"/>
          <w:szCs w:val="24"/>
        </w:rPr>
        <w:t>Greenwashing has become one of the pervasive phenomena in the hotel or the tourism industry. It is referred to as the activities of the firm in showcasing false or erroneous information about how the product of the company is environmentally friendly (Nations, 2023). In addition, the activities of greenwashing involve illustration of the fake information about sustainable activities along with the products and services of the firm being eco-friendly. The activities of greenwashing involve erroneous claims of the firm in emphasising sustainable aspects to overshadow the involvement of environmentally damaging practices. Furthermore, greenwashing in simple terms is regarded as a fake activity performed by the company and highlights their products and services towards the customers as eco-friendly and sustainable. The approaches of greenwashing by the organisation help in increasing sales but with the fake illustration of data and information about their sustainability.</w:t>
      </w:r>
    </w:p>
    <w:p w14:paraId="00000017" w14:textId="77777777" w:rsidR="001F0FED" w:rsidRDefault="00000000">
      <w:pPr>
        <w:spacing w:line="360" w:lineRule="auto"/>
        <w:jc w:val="both"/>
        <w:rPr>
          <w:sz w:val="24"/>
          <w:szCs w:val="24"/>
        </w:rPr>
      </w:pPr>
      <w:r>
        <w:rPr>
          <w:sz w:val="24"/>
          <w:szCs w:val="24"/>
        </w:rPr>
        <w:t xml:space="preserve">Marriott is regarded as one of the prominent Hotel companies in the United Kingdom. The organisation is considered a multinational company and operates its business in more than 139 international countries. Furthermore, the organisation also provides lots of employment opportunities for people of different countries. As per the annual report of Marriott, it has been highlighted that the company employs more than 377000 individuals or people in the company (Statista, 2024). Marriott being a prominent company in the hospitality sector has faced and is accused of greenwashing. Many articles and news have illustrated that Marriott utilises fake green and sustainable certificates such as LEED or Leadership in Energy and Environmental Design (Kirvan, 2023). In addition, the validity of the sustainable certification of Marriott, one of the largest modelling industries in the United Kingdom, is questionable. Many reports have illustrated that the environmental commitment of Marriott is only to attract a lot of customers and for marketing campaigns to foster the brand image of the company in the environment. </w:t>
      </w:r>
    </w:p>
    <w:p w14:paraId="00000018" w14:textId="77777777" w:rsidR="001F0FED" w:rsidRDefault="00000000">
      <w:pPr>
        <w:pStyle w:val="Heading1"/>
      </w:pPr>
      <w:bookmarkStart w:id="4" w:name="_heading=h.1t3h5sf" w:colFirst="0" w:colLast="0"/>
      <w:bookmarkEnd w:id="4"/>
      <w:r>
        <w:t>Are there areas where it could be construed that they are greenwashing (not washing towels daily for example – this is an ongoing debate)</w:t>
      </w:r>
    </w:p>
    <w:p w14:paraId="00000019" w14:textId="77777777" w:rsidR="001F0FED" w:rsidRDefault="00000000">
      <w:pPr>
        <w:spacing w:line="360" w:lineRule="auto"/>
        <w:jc w:val="both"/>
        <w:rPr>
          <w:b/>
          <w:sz w:val="24"/>
          <w:szCs w:val="24"/>
        </w:rPr>
      </w:pPr>
      <w:r>
        <w:rPr>
          <w:sz w:val="24"/>
          <w:szCs w:val="24"/>
        </w:rPr>
        <w:t xml:space="preserve">Marriott has been accused of greenwashing oftentimes throughout the years of its operations. The “Make a Green Choice” program, which is also considered to be a classic example of greenwashing by organisations in the UK hospitality industry, is also prime </w:t>
      </w:r>
      <w:r>
        <w:rPr>
          <w:sz w:val="24"/>
          <w:szCs w:val="24"/>
        </w:rPr>
        <w:lastRenderedPageBreak/>
        <w:t xml:space="preserve">evidence of the company’s indulgence in greenwashing. As per the program, the guests visiting the hotel for their stays have the option to opt out of having their rooms cleaned during their entire stay. The company has initiated it as a green choice program, however, to date, it has not disclosed the benefits of such a program in terms of environmental sustainability. On the contrary, critics have been vocal about the ill effects of such a practice on the health and well-being of the housekeeping staff as well as the environment. When rooms have not been serviced for a long time, housekeeping staff, allotted the duty, need to use a lot more chemicals and water, which is not only unsustainable from an environmental perspective but also hazardous for the health and wellbeing of employees (Daily Kos, 2020). Another such example of the hotel chain not pushing larger environmental efforts despite its claim of green choices is its lack of investment in renewable energy sources. The hotel chain announced that it would be acquiring about 30% of its energy requirements from renewable sources by 2025, which has also been subject to criticisms and allegations of greenwashing (Daily Kos, 2020). Despite the claims, the company has put no effort towards the direction and has not made any significant investments towards the commitment. In 2018, the company made an investment of about £26 million in LED lighting projects to conserve energy, which was significantly dwarfed by the returns it gave back to its shareholders, which was £2.7 billion (Daily Kos, 2020). These examples showcase where the company’s interest lies and its stand in terms of greenwashing. </w:t>
      </w:r>
    </w:p>
    <w:p w14:paraId="0000001A" w14:textId="77777777" w:rsidR="001F0FED" w:rsidRDefault="00000000">
      <w:pPr>
        <w:pStyle w:val="Heading1"/>
      </w:pPr>
      <w:bookmarkStart w:id="5" w:name="_heading=h.4d34og8" w:colFirst="0" w:colLast="0"/>
      <w:bookmarkEnd w:id="5"/>
      <w:r>
        <w:t>Do they self-evaluate?</w:t>
      </w:r>
    </w:p>
    <w:p w14:paraId="0000001B" w14:textId="77777777" w:rsidR="001F0FED" w:rsidRDefault="00000000">
      <w:pPr>
        <w:spacing w:line="360" w:lineRule="auto"/>
        <w:jc w:val="both"/>
        <w:rPr>
          <w:b/>
          <w:sz w:val="24"/>
          <w:szCs w:val="24"/>
        </w:rPr>
      </w:pPr>
      <w:r>
        <w:rPr>
          <w:sz w:val="24"/>
          <w:szCs w:val="24"/>
        </w:rPr>
        <w:t xml:space="preserve">Marriott self-evaluates its impacts on the environment, which it publishes in the form of its annual sustainability reports. The company produces the Served 360 Report every year highlighting the progress it has made towards minimising its environmental impacts. The Serve 360 report of Marriott is used to illustrate different initiatives along with the approaches to the sustainable activities of the organisation. The Serve 360 report of 2023 has highlighted that Marriott has practised different approaches and activities for sustainability such as ending the use of plastics and non-biodegradable materials in the operation of their business. Marriott utilises </w:t>
      </w:r>
      <w:proofErr w:type="gramStart"/>
      <w:r>
        <w:rPr>
          <w:sz w:val="24"/>
          <w:szCs w:val="24"/>
        </w:rPr>
        <w:t>Big</w:t>
      </w:r>
      <w:proofErr w:type="gramEnd"/>
      <w:r>
        <w:rPr>
          <w:sz w:val="24"/>
          <w:szCs w:val="24"/>
        </w:rPr>
        <w:t xml:space="preserve"> data analytics for analysing the data and activities and developing the Serve 360 report. The organisation has conveyed that the firm </w:t>
      </w:r>
      <w:proofErr w:type="gramStart"/>
      <w:r>
        <w:rPr>
          <w:sz w:val="24"/>
          <w:szCs w:val="24"/>
        </w:rPr>
        <w:t>has to</w:t>
      </w:r>
      <w:proofErr w:type="gramEnd"/>
      <w:r>
        <w:rPr>
          <w:sz w:val="24"/>
          <w:szCs w:val="24"/>
        </w:rPr>
        <w:t xml:space="preserve"> go through different processes such as collecting the data, analysing the </w:t>
      </w:r>
      <w:r>
        <w:rPr>
          <w:sz w:val="24"/>
          <w:szCs w:val="24"/>
        </w:rPr>
        <w:lastRenderedPageBreak/>
        <w:t>engagement of all the stakeholders of the firm and outlining the efforts of sustainability along with the CSR of the firm for developing the report. The self-evaluated report produced by Marriott has been criticised for being unverifiable and overly positive, which has been accused of being an attempt to greenwash its operations. Some even argue that the company’s sole motive is to meet the interests of its shareholders and executives. Thus, its self-evaluated report is not considered by many a reliable information source (Marriott, 2024).</w:t>
      </w:r>
    </w:p>
    <w:p w14:paraId="0000001C" w14:textId="77777777" w:rsidR="001F0FED" w:rsidRDefault="00000000">
      <w:pPr>
        <w:pStyle w:val="Heading1"/>
      </w:pPr>
      <w:bookmarkStart w:id="6" w:name="_heading=h.2s8eyo1" w:colFirst="0" w:colLast="0"/>
      <w:bookmarkEnd w:id="6"/>
      <w:r>
        <w:t>Why do companies self-evaluate?</w:t>
      </w:r>
    </w:p>
    <w:p w14:paraId="0000001D" w14:textId="77777777" w:rsidR="001F0FED" w:rsidRDefault="00000000">
      <w:pPr>
        <w:spacing w:line="360" w:lineRule="auto"/>
        <w:jc w:val="both"/>
        <w:rPr>
          <w:sz w:val="24"/>
          <w:szCs w:val="24"/>
        </w:rPr>
      </w:pPr>
      <w:r>
        <w:rPr>
          <w:sz w:val="24"/>
          <w:szCs w:val="24"/>
        </w:rPr>
        <w:t>The hotel companies used to self-evaluate to maintain a positive impact on the people or the customers in the environment. As per the report, it has been estimated that it is 15% of all the companies in the hotel industry in the world used self-evaluations to foster the brand image of the company (</w:t>
      </w:r>
      <w:proofErr w:type="spellStart"/>
      <w:r>
        <w:rPr>
          <w:sz w:val="24"/>
          <w:szCs w:val="24"/>
        </w:rPr>
        <w:t>Wasib</w:t>
      </w:r>
      <w:proofErr w:type="spellEnd"/>
      <w:r>
        <w:rPr>
          <w:sz w:val="24"/>
          <w:szCs w:val="24"/>
        </w:rPr>
        <w:t xml:space="preserve"> Bin Latif, 2023). It has been found that Marriott which is one of the prominent hotel industries of the United Kingdom utilises third-party certificates to leverage the brand image of the organisation. The self-evaluation of greenwashing by the organisation helps them in controlling the narrative efforts of their sustainability and helps in fostering their image as an environmentally responsible company. In addition, self-evaluation is considered a cost-effective practice rather than a third-party audit and assists in saving time as well as money for the firm. It helps the organisation in enhancing its reputation among the different customers, </w:t>
      </w:r>
      <w:proofErr w:type="gramStart"/>
      <w:r>
        <w:rPr>
          <w:sz w:val="24"/>
          <w:szCs w:val="24"/>
        </w:rPr>
        <w:t>investors</w:t>
      </w:r>
      <w:proofErr w:type="gramEnd"/>
      <w:r>
        <w:rPr>
          <w:sz w:val="24"/>
          <w:szCs w:val="24"/>
        </w:rPr>
        <w:t xml:space="preserve"> and stakeholders. Companies usually self-evaluate to leverage the trust of the customers or the people in the environment and make good and positive coverage in the media. Green watching activities are also known as green sheen and help the company foster the demand for environment practices and become healthier, recyclable less wasteful of natural resources and many more. The self-evaluation of greenwashing activities helps the firm to maintain its practices along with getting the benefit from the illusion of effective stewardship of the environment. </w:t>
      </w:r>
    </w:p>
    <w:p w14:paraId="0000001E" w14:textId="77777777" w:rsidR="001F0FED" w:rsidRDefault="00000000">
      <w:pPr>
        <w:pStyle w:val="Heading1"/>
      </w:pPr>
      <w:bookmarkStart w:id="7" w:name="_heading=h.17dp8vu" w:colFirst="0" w:colLast="0"/>
      <w:bookmarkEnd w:id="7"/>
      <w:r>
        <w:t xml:space="preserve">Is ‘Green’ technology being used and is it more sustainable? </w:t>
      </w:r>
    </w:p>
    <w:p w14:paraId="0000001F" w14:textId="77777777" w:rsidR="001F0FED" w:rsidRDefault="00000000">
      <w:pPr>
        <w:spacing w:line="360" w:lineRule="auto"/>
        <w:jc w:val="both"/>
        <w:rPr>
          <w:sz w:val="24"/>
          <w:szCs w:val="24"/>
        </w:rPr>
      </w:pPr>
      <w:r>
        <w:rPr>
          <w:sz w:val="24"/>
          <w:szCs w:val="24"/>
        </w:rPr>
        <w:t xml:space="preserve">Green technology is referred to as the technology that helps the organisation in reducing the negative impact on the environment. It is considered the most sustainable technology that assists in moving towards a sustainable future. Green technology comprises wide </w:t>
      </w:r>
      <w:r>
        <w:rPr>
          <w:sz w:val="24"/>
          <w:szCs w:val="24"/>
        </w:rPr>
        <w:lastRenderedPageBreak/>
        <w:t xml:space="preserve">areas for scientific research that include agricultural energy, hydrology, atmospheric science and many more (Ikram </w:t>
      </w:r>
      <w:r>
        <w:rPr>
          <w:i/>
          <w:sz w:val="24"/>
          <w:szCs w:val="24"/>
        </w:rPr>
        <w:t>et al</w:t>
      </w:r>
      <w:r>
        <w:rPr>
          <w:sz w:val="24"/>
          <w:szCs w:val="24"/>
        </w:rPr>
        <w:t>., 2021).</w:t>
      </w:r>
    </w:p>
    <w:p w14:paraId="00000020" w14:textId="77777777" w:rsidR="001F0FED" w:rsidRDefault="00000000">
      <w:pPr>
        <w:spacing w:line="360" w:lineRule="auto"/>
        <w:jc w:val="both"/>
        <w:rPr>
          <w:sz w:val="24"/>
          <w:szCs w:val="24"/>
        </w:rPr>
      </w:pPr>
      <w:r>
        <w:rPr>
          <w:sz w:val="24"/>
          <w:szCs w:val="24"/>
        </w:rPr>
        <w:t xml:space="preserve">Marriott has implanted different green technology in their properties which has resulted in reducing the negative impact on the environment. Green technology utilised by Marriott are water-saving technology, smart HVAC, energy efficiency technology and many more </w:t>
      </w:r>
      <w:proofErr w:type="gramStart"/>
      <w:r>
        <w:rPr>
          <w:sz w:val="24"/>
          <w:szCs w:val="24"/>
        </w:rPr>
        <w:t>‌(</w:t>
      </w:r>
      <w:proofErr w:type="gramEnd"/>
      <w:r>
        <w:rPr>
          <w:sz w:val="24"/>
          <w:szCs w:val="24"/>
        </w:rPr>
        <w:t xml:space="preserve">Marriott, 2024). The initiative of green technology provides a major contribution to the company by reducing the consumption of resources </w:t>
      </w:r>
      <w:proofErr w:type="gramStart"/>
      <w:r>
        <w:rPr>
          <w:sz w:val="24"/>
          <w:szCs w:val="24"/>
        </w:rPr>
        <w:t>and also</w:t>
      </w:r>
      <w:proofErr w:type="gramEnd"/>
      <w:r>
        <w:rPr>
          <w:sz w:val="24"/>
          <w:szCs w:val="24"/>
        </w:rPr>
        <w:t xml:space="preserve"> helps in reducing the operation cost for the organisation. In addition, it can be stated that green technology is one of the best technologies that can be utilised by companies to reduce the negative impact on the environment. As per the report, it has been estimated that almost 64% of all the hotel industries in the world have invested in the system for energy management which has assisted the organisation in effectively optimising the utilisation of energy in the operation of the business (Statista, 2023). Furthermore, Marriott has also utilised solar energy which has assisted in leveraging the eco-friendly environment and fostered the reduction in the operational cost for the firm. However, there are still areas that the company </w:t>
      </w:r>
      <w:proofErr w:type="gramStart"/>
      <w:r>
        <w:rPr>
          <w:sz w:val="24"/>
          <w:szCs w:val="24"/>
        </w:rPr>
        <w:t>has to</w:t>
      </w:r>
      <w:proofErr w:type="gramEnd"/>
      <w:r>
        <w:rPr>
          <w:sz w:val="24"/>
          <w:szCs w:val="24"/>
        </w:rPr>
        <w:t xml:space="preserve"> address to ensure an overall sustainable business. The organisation should focus on improving sustainable practices by implementing energy efficiency technology along with fostering the design of the building which has helped in reducing the impact on the environment. In addition, the company should also focus on fostering effective waste management along with diverse recycling practices which can lead to reducing the negative impact on the environment. </w:t>
      </w:r>
    </w:p>
    <w:p w14:paraId="00000021" w14:textId="77777777" w:rsidR="001F0FED" w:rsidRDefault="00000000">
      <w:pPr>
        <w:pStyle w:val="Heading1"/>
      </w:pPr>
      <w:bookmarkStart w:id="8" w:name="_heading=h.3rdcrjn" w:colFirst="0" w:colLast="0"/>
      <w:bookmarkEnd w:id="8"/>
      <w:r>
        <w:t>What could they do instead of self-evaluating?</w:t>
      </w:r>
    </w:p>
    <w:p w14:paraId="00000022" w14:textId="77777777" w:rsidR="001F0FED" w:rsidRDefault="00000000">
      <w:pPr>
        <w:spacing w:line="360" w:lineRule="auto"/>
        <w:jc w:val="both"/>
        <w:rPr>
          <w:sz w:val="24"/>
          <w:szCs w:val="24"/>
        </w:rPr>
      </w:pPr>
      <w:r>
        <w:rPr>
          <w:sz w:val="24"/>
          <w:szCs w:val="24"/>
        </w:rPr>
        <w:t xml:space="preserve">Instead of depending on self-evaluation, Marriott should go for third-party certification with the help of a more reputed organisation for stringent standards. The third-party audit can be conducted or accomplished by an audit organisation and help in maintaining an effective relationship with the suppliers along with the governmental authorities (Asif </w:t>
      </w:r>
      <w:r>
        <w:rPr>
          <w:i/>
          <w:sz w:val="24"/>
          <w:szCs w:val="24"/>
        </w:rPr>
        <w:t>et al</w:t>
      </w:r>
      <w:r>
        <w:rPr>
          <w:sz w:val="24"/>
          <w:szCs w:val="24"/>
        </w:rPr>
        <w:t xml:space="preserve">., 2021). Furthermore, the second-party audit of the organisation can also be conducted by analysing the diverse procedures along with reviewing the financial statement and the documentation of the business of Marriott. In addition, independent verification by the company can also help in fostering the credibility of effective environmental claims </w:t>
      </w:r>
      <w:proofErr w:type="gramStart"/>
      <w:r>
        <w:rPr>
          <w:sz w:val="24"/>
          <w:szCs w:val="24"/>
        </w:rPr>
        <w:t>and also</w:t>
      </w:r>
      <w:proofErr w:type="gramEnd"/>
      <w:r>
        <w:rPr>
          <w:sz w:val="24"/>
          <w:szCs w:val="24"/>
        </w:rPr>
        <w:t xml:space="preserve"> assure their people along with the employees. Furthermore, Marriott can also invest </w:t>
      </w:r>
      <w:r>
        <w:rPr>
          <w:sz w:val="24"/>
          <w:szCs w:val="24"/>
        </w:rPr>
        <w:lastRenderedPageBreak/>
        <w:t xml:space="preserve">in more comprehensive reporting for sustainability by disclosing their performance of sustainability metrics and assist the firm in enhancing their accountability and transparency. Furthermore, the second party is defined as the external audit in which the supply of the organisation can make the environmental activities by effectively following the safety requirement for enhancing the trust of the customers. In addition, investing in training programmes and educating the workers of the company about the approaches of sustainability can help in fostering the activities or the approaches of sustainability and even play an essential role in leveraging the organisation culture of the firm. </w:t>
      </w:r>
    </w:p>
    <w:p w14:paraId="00000023" w14:textId="77777777" w:rsidR="001F0FED" w:rsidRDefault="00000000">
      <w:pPr>
        <w:spacing w:line="360" w:lineRule="auto"/>
        <w:jc w:val="both"/>
        <w:rPr>
          <w:b/>
          <w:sz w:val="24"/>
          <w:szCs w:val="24"/>
        </w:rPr>
      </w:pPr>
      <w:r>
        <w:br w:type="page"/>
      </w:r>
    </w:p>
    <w:p w14:paraId="00000024" w14:textId="77777777" w:rsidR="001F0FED" w:rsidRDefault="00000000">
      <w:pPr>
        <w:pStyle w:val="Heading1"/>
      </w:pPr>
      <w:bookmarkStart w:id="9" w:name="_heading=h.26in1rg" w:colFirst="0" w:colLast="0"/>
      <w:bookmarkEnd w:id="9"/>
      <w:r>
        <w:lastRenderedPageBreak/>
        <w:t>Conclusion</w:t>
      </w:r>
    </w:p>
    <w:p w14:paraId="00000025" w14:textId="77777777" w:rsidR="001F0FED" w:rsidRDefault="00000000">
      <w:pPr>
        <w:spacing w:line="360" w:lineRule="auto"/>
        <w:jc w:val="both"/>
        <w:rPr>
          <w:sz w:val="24"/>
          <w:szCs w:val="24"/>
        </w:rPr>
      </w:pPr>
      <w:r>
        <w:rPr>
          <w:sz w:val="24"/>
          <w:szCs w:val="24"/>
        </w:rPr>
        <w:t xml:space="preserve">The study will focus on Marriott which is regarded as one of the renowned hotel industries in the United Kingdom. Greenwashing initiatives or the approaches of the organisation that focus on conveying false information about the sustainable activities of the firm among the different groups of people and customers in the environment have been illustrated in the study. The report has also highlighted the different factors that have accused Marriott of greenwashing. It has also illustrated green technology which helps the firm in reducing the negative impact on the environment and helps in influencing the sustainable approaches of the firm. The utilisation of green technology by the organisation also plays an essential role in reducing the negative impact on the environment </w:t>
      </w:r>
      <w:proofErr w:type="gramStart"/>
      <w:r>
        <w:rPr>
          <w:sz w:val="24"/>
          <w:szCs w:val="24"/>
        </w:rPr>
        <w:t>and also</w:t>
      </w:r>
      <w:proofErr w:type="gramEnd"/>
      <w:r>
        <w:rPr>
          <w:sz w:val="24"/>
          <w:szCs w:val="24"/>
        </w:rPr>
        <w:t xml:space="preserve"> plays a vital role in maintaining the health and well-being of the people or the individuals has been highlighted briefly in the study. </w:t>
      </w:r>
    </w:p>
    <w:p w14:paraId="00000026" w14:textId="77777777" w:rsidR="001F0FED" w:rsidRDefault="00000000">
      <w:pPr>
        <w:spacing w:line="360" w:lineRule="auto"/>
        <w:jc w:val="both"/>
        <w:rPr>
          <w:b/>
          <w:sz w:val="24"/>
          <w:szCs w:val="24"/>
        </w:rPr>
      </w:pPr>
      <w:r>
        <w:br w:type="page"/>
      </w:r>
    </w:p>
    <w:p w14:paraId="00000027" w14:textId="77777777" w:rsidR="001F0FED" w:rsidRDefault="00000000">
      <w:pPr>
        <w:pStyle w:val="Heading1"/>
      </w:pPr>
      <w:bookmarkStart w:id="10" w:name="_heading=h.lnxbz9" w:colFirst="0" w:colLast="0"/>
      <w:bookmarkEnd w:id="10"/>
      <w:r>
        <w:lastRenderedPageBreak/>
        <w:t>References</w:t>
      </w:r>
    </w:p>
    <w:p w14:paraId="00000028" w14:textId="77777777" w:rsidR="001F0FED" w:rsidRDefault="00000000">
      <w:pPr>
        <w:spacing w:after="240" w:line="360" w:lineRule="auto"/>
        <w:jc w:val="both"/>
        <w:rPr>
          <w:sz w:val="24"/>
          <w:szCs w:val="24"/>
        </w:rPr>
      </w:pPr>
      <w:r>
        <w:rPr>
          <w:sz w:val="24"/>
          <w:szCs w:val="24"/>
        </w:rPr>
        <w:t>Asif, M., Searcy, C. and Castka, P., (2022). Exploring the role of industry 4.0 in enhancing supplier audit authenticity, efficacy, and cost-effectiveness. Journal of Cleaner Production, 331, p.129939.</w:t>
      </w:r>
    </w:p>
    <w:p w14:paraId="00000029" w14:textId="77777777" w:rsidR="001F0FED" w:rsidRDefault="00000000">
      <w:pPr>
        <w:spacing w:after="240" w:line="360" w:lineRule="auto"/>
        <w:jc w:val="both"/>
        <w:rPr>
          <w:sz w:val="24"/>
          <w:szCs w:val="24"/>
        </w:rPr>
      </w:pPr>
      <w:r>
        <w:rPr>
          <w:sz w:val="24"/>
          <w:szCs w:val="24"/>
        </w:rPr>
        <w:t xml:space="preserve">Daily Kos. (2020). </w:t>
      </w:r>
      <w:r>
        <w:rPr>
          <w:i/>
          <w:sz w:val="24"/>
          <w:szCs w:val="24"/>
        </w:rPr>
        <w:t>Marriott’s ‘green choice’ isn’t so green, and it’s hurting workers</w:t>
      </w:r>
      <w:r>
        <w:rPr>
          <w:sz w:val="24"/>
          <w:szCs w:val="24"/>
        </w:rPr>
        <w:t>. [online] Available at: &lt;https://www.dailykos.com/stories/2020/1/20/1911782/-Marriott-s-green-choice-isn-t-so-green-and-it-s-hurting-workers&gt; [Accessed on: 22 Apr. 2024].</w:t>
      </w:r>
    </w:p>
    <w:p w14:paraId="0000002A" w14:textId="77777777" w:rsidR="001F0FED" w:rsidRDefault="00000000">
      <w:pPr>
        <w:spacing w:after="120" w:line="360" w:lineRule="auto"/>
        <w:jc w:val="both"/>
        <w:rPr>
          <w:sz w:val="24"/>
          <w:szCs w:val="24"/>
        </w:rPr>
      </w:pPr>
      <w:r>
        <w:rPr>
          <w:sz w:val="24"/>
          <w:szCs w:val="24"/>
        </w:rPr>
        <w:t xml:space="preserve">Ikram, M., </w:t>
      </w:r>
      <w:proofErr w:type="spellStart"/>
      <w:r>
        <w:rPr>
          <w:sz w:val="24"/>
          <w:szCs w:val="24"/>
        </w:rPr>
        <w:t>Ferasso</w:t>
      </w:r>
      <w:proofErr w:type="spellEnd"/>
      <w:r>
        <w:rPr>
          <w:sz w:val="24"/>
          <w:szCs w:val="24"/>
        </w:rPr>
        <w:t xml:space="preserve">, M., Sroufe, R. and Zhang, Q., (2021). Assessing green technology indicators for cleaner production and sustainable investments in a developing country context. </w:t>
      </w:r>
      <w:r>
        <w:rPr>
          <w:i/>
          <w:sz w:val="24"/>
          <w:szCs w:val="24"/>
        </w:rPr>
        <w:t>Journal of Cleaner Production</w:t>
      </w:r>
      <w:r>
        <w:rPr>
          <w:sz w:val="24"/>
          <w:szCs w:val="24"/>
        </w:rPr>
        <w:t xml:space="preserve">, </w:t>
      </w:r>
      <w:r>
        <w:rPr>
          <w:i/>
          <w:sz w:val="24"/>
          <w:szCs w:val="24"/>
        </w:rPr>
        <w:t>322</w:t>
      </w:r>
      <w:r>
        <w:rPr>
          <w:sz w:val="24"/>
          <w:szCs w:val="24"/>
        </w:rPr>
        <w:t>, p.129090.</w:t>
      </w:r>
    </w:p>
    <w:p w14:paraId="0000002B" w14:textId="77777777" w:rsidR="001F0FED" w:rsidRDefault="00000000">
      <w:pPr>
        <w:spacing w:after="240" w:line="360" w:lineRule="auto"/>
        <w:jc w:val="both"/>
        <w:rPr>
          <w:sz w:val="24"/>
          <w:szCs w:val="24"/>
        </w:rPr>
      </w:pPr>
      <w:r>
        <w:rPr>
          <w:sz w:val="24"/>
          <w:szCs w:val="24"/>
        </w:rPr>
        <w:t xml:space="preserve">Kirvan, P. (2023). </w:t>
      </w:r>
      <w:r>
        <w:rPr>
          <w:i/>
          <w:sz w:val="24"/>
          <w:szCs w:val="24"/>
        </w:rPr>
        <w:t>LEED (Leadership in Energy and Environmental Design)</w:t>
      </w:r>
      <w:r>
        <w:rPr>
          <w:sz w:val="24"/>
          <w:szCs w:val="24"/>
        </w:rPr>
        <w:t xml:space="preserve">. [online] Data </w:t>
      </w:r>
      <w:proofErr w:type="spellStart"/>
      <w:r>
        <w:rPr>
          <w:sz w:val="24"/>
          <w:szCs w:val="24"/>
        </w:rPr>
        <w:t>Center</w:t>
      </w:r>
      <w:proofErr w:type="spellEnd"/>
      <w:r>
        <w:rPr>
          <w:sz w:val="24"/>
          <w:szCs w:val="24"/>
        </w:rPr>
        <w:t>. Available at: &lt;https://www.techtarget.com/searchdatacenter/definition/LEED-Leadership-in-Energy-and-Environmental-Design&gt; [Accessed 22 Apr. 2024].</w:t>
      </w:r>
    </w:p>
    <w:p w14:paraId="0000002C" w14:textId="77777777" w:rsidR="001F0FED" w:rsidRDefault="00000000">
      <w:pPr>
        <w:spacing w:before="240" w:after="240" w:line="360" w:lineRule="auto"/>
        <w:jc w:val="both"/>
        <w:rPr>
          <w:sz w:val="24"/>
          <w:szCs w:val="24"/>
        </w:rPr>
      </w:pPr>
      <w:r>
        <w:rPr>
          <w:sz w:val="24"/>
          <w:szCs w:val="24"/>
        </w:rPr>
        <w:t xml:space="preserve">‌Marriott.com. (2024). </w:t>
      </w:r>
      <w:r>
        <w:rPr>
          <w:i/>
          <w:sz w:val="24"/>
          <w:szCs w:val="24"/>
        </w:rPr>
        <w:t xml:space="preserve">Sustainability | green technology | </w:t>
      </w:r>
      <w:r>
        <w:rPr>
          <w:sz w:val="24"/>
          <w:szCs w:val="24"/>
        </w:rPr>
        <w:t>[online] Available at: &lt;https://www.marriott.com/marriottassets/marriott/PHXGP/PDF/PHXGP_SHER_Grand_Phoenix_Downtown_Sustainability_Flyer.pdf&gt; [Accessed on: 22 April. 2024].</w:t>
      </w:r>
    </w:p>
    <w:p w14:paraId="0000002D" w14:textId="77777777" w:rsidR="001F0FED" w:rsidRDefault="00000000">
      <w:pPr>
        <w:spacing w:after="120" w:line="360" w:lineRule="auto"/>
        <w:jc w:val="both"/>
        <w:rPr>
          <w:sz w:val="24"/>
          <w:szCs w:val="24"/>
        </w:rPr>
      </w:pPr>
      <w:r>
        <w:rPr>
          <w:sz w:val="24"/>
          <w:szCs w:val="24"/>
        </w:rPr>
        <w:t xml:space="preserve">Nations, U. (2023). </w:t>
      </w:r>
      <w:r>
        <w:rPr>
          <w:i/>
          <w:sz w:val="24"/>
          <w:szCs w:val="24"/>
        </w:rPr>
        <w:t>Greenwashing – the deceptive tactics behind environmental claims | United Nations</w:t>
      </w:r>
      <w:r>
        <w:rPr>
          <w:sz w:val="24"/>
          <w:szCs w:val="24"/>
        </w:rPr>
        <w:t>. [online] United Nations. Available at: &lt;https://www.un.org/en/climatechange/science/climate-issues/greenwashing&gt; [Accessed on: 22 April. 2024].</w:t>
      </w:r>
    </w:p>
    <w:p w14:paraId="0000002E" w14:textId="77777777" w:rsidR="001F0FED" w:rsidRDefault="00000000">
      <w:pPr>
        <w:spacing w:after="240" w:line="360" w:lineRule="auto"/>
        <w:jc w:val="both"/>
        <w:rPr>
          <w:sz w:val="24"/>
          <w:szCs w:val="24"/>
        </w:rPr>
      </w:pPr>
      <w:r>
        <w:rPr>
          <w:sz w:val="24"/>
          <w:szCs w:val="24"/>
        </w:rPr>
        <w:t xml:space="preserve">Statista. (2023). </w:t>
      </w:r>
      <w:r>
        <w:rPr>
          <w:i/>
          <w:sz w:val="24"/>
          <w:szCs w:val="24"/>
        </w:rPr>
        <w:t>Topic: Hotel industry worldwide</w:t>
      </w:r>
      <w:r>
        <w:rPr>
          <w:sz w:val="24"/>
          <w:szCs w:val="24"/>
        </w:rPr>
        <w:t>. [online] Available at: https://www.statista.com/topics/1102/hotels/#topicOverview [Accessed 22 Apr. 2024].</w:t>
      </w:r>
    </w:p>
    <w:p w14:paraId="0000002F" w14:textId="77777777" w:rsidR="001F0FED" w:rsidRDefault="00000000">
      <w:pPr>
        <w:spacing w:after="240" w:line="360" w:lineRule="auto"/>
        <w:jc w:val="both"/>
        <w:rPr>
          <w:sz w:val="24"/>
          <w:szCs w:val="24"/>
        </w:rPr>
      </w:pPr>
      <w:r>
        <w:rPr>
          <w:sz w:val="24"/>
          <w:szCs w:val="24"/>
        </w:rPr>
        <w:t xml:space="preserve">Statista. (2024). </w:t>
      </w:r>
      <w:r>
        <w:rPr>
          <w:i/>
          <w:sz w:val="24"/>
          <w:szCs w:val="24"/>
        </w:rPr>
        <w:t>Topic: Marriott International</w:t>
      </w:r>
      <w:r>
        <w:rPr>
          <w:sz w:val="24"/>
          <w:szCs w:val="24"/>
        </w:rPr>
        <w:t>. [online] Available at: &lt;https://www.statista.com/topics/1872/marriott-international/&gt; [Accessed on: 22 Apr. 2024].</w:t>
      </w:r>
    </w:p>
    <w:p w14:paraId="23CB5D75" w14:textId="77777777" w:rsidR="001B654C" w:rsidRDefault="00000000">
      <w:pPr>
        <w:spacing w:after="240" w:line="360" w:lineRule="auto"/>
        <w:jc w:val="both"/>
        <w:rPr>
          <w:sz w:val="24"/>
          <w:szCs w:val="24"/>
        </w:rPr>
      </w:pPr>
      <w:proofErr w:type="spellStart"/>
      <w:r>
        <w:rPr>
          <w:sz w:val="24"/>
          <w:szCs w:val="24"/>
        </w:rPr>
        <w:t>Wasib</w:t>
      </w:r>
      <w:proofErr w:type="spellEnd"/>
      <w:r>
        <w:rPr>
          <w:sz w:val="24"/>
          <w:szCs w:val="24"/>
        </w:rPr>
        <w:t xml:space="preserve"> Bin Latif (2023). </w:t>
      </w:r>
      <w:r>
        <w:rPr>
          <w:i/>
          <w:sz w:val="24"/>
          <w:szCs w:val="24"/>
        </w:rPr>
        <w:t>Book for Brand Image in hospitality industry</w:t>
      </w:r>
      <w:r>
        <w:rPr>
          <w:sz w:val="24"/>
          <w:szCs w:val="24"/>
        </w:rPr>
        <w:t>. [</w:t>
      </w:r>
      <w:proofErr w:type="spellStart"/>
      <w:r>
        <w:rPr>
          <w:sz w:val="24"/>
          <w:szCs w:val="24"/>
        </w:rPr>
        <w:t>oline</w:t>
      </w:r>
      <w:proofErr w:type="spellEnd"/>
      <w:r>
        <w:rPr>
          <w:sz w:val="24"/>
          <w:szCs w:val="24"/>
        </w:rPr>
        <w:t xml:space="preserve">] </w:t>
      </w:r>
      <w:r w:rsidR="00DC0886">
        <w:rPr>
          <w:sz w:val="24"/>
          <w:szCs w:val="24"/>
        </w:rPr>
        <w:t xml:space="preserve">ResearchGate. </w:t>
      </w:r>
    </w:p>
    <w:p w14:paraId="00000030" w14:textId="016F3EDD" w:rsidR="001F0FED" w:rsidRDefault="00DC0886">
      <w:pPr>
        <w:spacing w:after="240" w:line="360" w:lineRule="auto"/>
        <w:jc w:val="both"/>
        <w:rPr>
          <w:sz w:val="24"/>
          <w:szCs w:val="24"/>
        </w:rPr>
      </w:pPr>
      <w:r>
        <w:rPr>
          <w:sz w:val="24"/>
          <w:szCs w:val="24"/>
        </w:rPr>
        <w:lastRenderedPageBreak/>
        <w:t xml:space="preserve">Available </w:t>
      </w:r>
      <w:r w:rsidR="00000000">
        <w:rPr>
          <w:sz w:val="24"/>
          <w:szCs w:val="24"/>
        </w:rPr>
        <w:t>at:&lt;https://www.researchgate.net/publication/378861201_Book_for_Brand_Image_in_hospitality_industry&gt; [Accessed on: 22 Apr. 2024].</w:t>
      </w:r>
    </w:p>
    <w:sectPr w:rsidR="001F0FED">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5D550B" w14:textId="77777777" w:rsidR="0059238C" w:rsidRDefault="0059238C">
      <w:pPr>
        <w:spacing w:line="240" w:lineRule="auto"/>
      </w:pPr>
      <w:r>
        <w:separator/>
      </w:r>
    </w:p>
  </w:endnote>
  <w:endnote w:type="continuationSeparator" w:id="0">
    <w:p w14:paraId="27DE96C2" w14:textId="77777777" w:rsidR="0059238C" w:rsidRDefault="005923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1" w14:textId="1A9DA39F" w:rsidR="001F0FED" w:rsidRDefault="00000000">
    <w:pPr>
      <w:jc w:val="right"/>
    </w:pPr>
    <w:r>
      <w:fldChar w:fldCharType="begin"/>
    </w:r>
    <w:r>
      <w:instrText>PAGE</w:instrText>
    </w:r>
    <w:r>
      <w:fldChar w:fldCharType="separate"/>
    </w:r>
    <w:r w:rsidR="00DC088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7C6D74" w14:textId="77777777" w:rsidR="0059238C" w:rsidRDefault="0059238C">
      <w:pPr>
        <w:spacing w:line="240" w:lineRule="auto"/>
      </w:pPr>
      <w:r>
        <w:separator/>
      </w:r>
    </w:p>
  </w:footnote>
  <w:footnote w:type="continuationSeparator" w:id="0">
    <w:p w14:paraId="7A1CA4AF" w14:textId="77777777" w:rsidR="0059238C" w:rsidRDefault="005923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FED"/>
    <w:rsid w:val="001B654C"/>
    <w:rsid w:val="001F0FED"/>
    <w:rsid w:val="003820C3"/>
    <w:rsid w:val="0059238C"/>
    <w:rsid w:val="00B44FE6"/>
    <w:rsid w:val="00DA71CE"/>
    <w:rsid w:val="00DC0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496BB"/>
  <w15:docId w15:val="{25A3AC41-9360-4A54-89F0-CCC8AF909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360" w:lineRule="auto"/>
      <w:jc w:val="center"/>
    </w:pPr>
    <w:rPr>
      <w:b/>
      <w:sz w:val="24"/>
      <w:szCs w:val="24"/>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B257C"/>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3B257C"/>
    <w:pPr>
      <w:spacing w:after="100"/>
    </w:pPr>
  </w:style>
  <w:style w:type="character" w:styleId="Hyperlink">
    <w:name w:val="Hyperlink"/>
    <w:basedOn w:val="DefaultParagraphFont"/>
    <w:uiPriority w:val="99"/>
    <w:unhideWhenUsed/>
    <w:rsid w:val="003B257C"/>
    <w:rPr>
      <w:color w:val="0000FF" w:themeColor="hyperlink"/>
      <w:u w:val="single"/>
    </w:rPr>
  </w:style>
  <w:style w:type="paragraph" w:customStyle="1" w:styleId="Normal1">
    <w:name w:val="Normal1"/>
    <w:rsid w:val="00DC0886"/>
    <w:pPr>
      <w:spacing w:line="360" w:lineRule="auto"/>
      <w:jc w:val="both"/>
    </w:pPr>
    <w:rPr>
      <w:lang w:eastAsia="en-US"/>
    </w:rPr>
  </w:style>
  <w:style w:type="paragraph" w:customStyle="1" w:styleId="Default">
    <w:name w:val="Default"/>
    <w:rsid w:val="00DC0886"/>
    <w:pPr>
      <w:autoSpaceDE w:val="0"/>
      <w:autoSpaceDN w:val="0"/>
      <w:adjustRightInd w:val="0"/>
      <w:spacing w:line="240" w:lineRule="auto"/>
    </w:pPr>
    <w:rPr>
      <w:rFonts w:eastAsiaTheme="minorHAnsi"/>
      <w:color w:val="000000"/>
      <w:sz w:val="24"/>
      <w:szCs w:val="24"/>
      <w:lang w:eastAsia="en-US"/>
    </w:rPr>
  </w:style>
  <w:style w:type="paragraph" w:styleId="Header">
    <w:name w:val="header"/>
    <w:basedOn w:val="Normal"/>
    <w:link w:val="HeaderChar"/>
    <w:uiPriority w:val="99"/>
    <w:unhideWhenUsed/>
    <w:rsid w:val="00DA71CE"/>
    <w:pPr>
      <w:tabs>
        <w:tab w:val="center" w:pos="4513"/>
        <w:tab w:val="right" w:pos="9026"/>
      </w:tabs>
      <w:spacing w:line="240" w:lineRule="auto"/>
    </w:pPr>
  </w:style>
  <w:style w:type="character" w:customStyle="1" w:styleId="HeaderChar">
    <w:name w:val="Header Char"/>
    <w:basedOn w:val="DefaultParagraphFont"/>
    <w:link w:val="Header"/>
    <w:uiPriority w:val="99"/>
    <w:rsid w:val="00DA71CE"/>
  </w:style>
  <w:style w:type="paragraph" w:styleId="Footer">
    <w:name w:val="footer"/>
    <w:basedOn w:val="Normal"/>
    <w:link w:val="FooterChar"/>
    <w:uiPriority w:val="99"/>
    <w:unhideWhenUsed/>
    <w:rsid w:val="00DA71CE"/>
    <w:pPr>
      <w:tabs>
        <w:tab w:val="center" w:pos="4513"/>
        <w:tab w:val="right" w:pos="9026"/>
      </w:tabs>
      <w:spacing w:line="240" w:lineRule="auto"/>
    </w:pPr>
  </w:style>
  <w:style w:type="character" w:customStyle="1" w:styleId="FooterChar">
    <w:name w:val="Footer Char"/>
    <w:basedOn w:val="DefaultParagraphFont"/>
    <w:link w:val="Footer"/>
    <w:uiPriority w:val="99"/>
    <w:rsid w:val="00DA71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7430910">
      <w:bodyDiv w:val="1"/>
      <w:marLeft w:val="0"/>
      <w:marRight w:val="0"/>
      <w:marTop w:val="0"/>
      <w:marBottom w:val="0"/>
      <w:divBdr>
        <w:top w:val="none" w:sz="0" w:space="0" w:color="auto"/>
        <w:left w:val="none" w:sz="0" w:space="0" w:color="auto"/>
        <w:bottom w:val="none" w:sz="0" w:space="0" w:color="auto"/>
        <w:right w:val="none" w:sz="0" w:space="0" w:color="auto"/>
      </w:divBdr>
    </w:div>
    <w:div w:id="2127696351">
      <w:bodyDiv w:val="1"/>
      <w:marLeft w:val="0"/>
      <w:marRight w:val="0"/>
      <w:marTop w:val="0"/>
      <w:marBottom w:val="0"/>
      <w:divBdr>
        <w:top w:val="none" w:sz="0" w:space="0" w:color="auto"/>
        <w:left w:val="none" w:sz="0" w:space="0" w:color="auto"/>
        <w:bottom w:val="none" w:sz="0" w:space="0" w:color="auto"/>
        <w:right w:val="none" w:sz="0" w:space="0" w:color="auto"/>
      </w:divBdr>
    </w:div>
    <w:div w:id="21472395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scIgYqQ7bXt9am/U0rOiyr7r3w==">CgMxLjAyCGguZ2pkZ3hzMgloLjMwajB6bGwyCWguMWZvYjl0ZTIJaC4zem55c2g3MgloLjJldDkycDAyCGgudHlqY3d0MgloLjNkeTZ2a20yCWguMXQzaDVzZjIJaC40ZDM0b2c4MgloLjJzOGV5bzEyCWguMTdkcDh2dTIJaC4zcmRjcmpuMgloLjI2aW4xcmcyCGgubG54Yno5OAByITFYTFV5NzliSS1ldzhwY3dtMFFFSm9xeXNWVG5fLUl0MA==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2379</Words>
  <Characters>13565</Characters>
  <Application>Microsoft Office Word</Application>
  <DocSecurity>0</DocSecurity>
  <Lines>113</Lines>
  <Paragraphs>31</Paragraphs>
  <ScaleCrop>false</ScaleCrop>
  <Company/>
  <LinksUpToDate>false</LinksUpToDate>
  <CharactersWithSpaces>15913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Ion-Lucian-Grigore Maracine (2131338)</cp:lastModifiedBy>
  <cp:revision>5</cp:revision>
  <dcterms:created xsi:type="dcterms:W3CDTF">2024-04-22T12:29:00Z</dcterms:created>
  <dcterms:modified xsi:type="dcterms:W3CDTF">2024-05-01T08:25:00Z</dcterms:modified>
</cp:coreProperties>
</file>