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086B9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67049084" wp14:editId="3528F2D8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AD130A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0CC04A7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7F4826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A3C845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EADB0E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869848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30F439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7BA078AD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564284FA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0F44C9A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72B8B5C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7F9988EE" w14:textId="77777777" w:rsidTr="00236B5E">
        <w:tc>
          <w:tcPr>
            <w:tcW w:w="9854" w:type="dxa"/>
          </w:tcPr>
          <w:p w14:paraId="6C8E12F9" w14:textId="1BAA3AF3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57505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2022/23</w:t>
            </w:r>
          </w:p>
          <w:p w14:paraId="217AD06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FC5F043" w14:textId="77777777" w:rsidTr="00236B5E">
        <w:tc>
          <w:tcPr>
            <w:tcW w:w="9854" w:type="dxa"/>
          </w:tcPr>
          <w:p w14:paraId="40271549" w14:textId="69EBD96F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57505F">
              <w:rPr>
                <w:rFonts w:ascii="Arial" w:hAnsi="Arial" w:cs="Arial"/>
                <w:b/>
                <w:sz w:val="22"/>
                <w:szCs w:val="22"/>
                <w:lang w:val="en-GB"/>
              </w:rPr>
              <w:t>Scientific Principles of OME</w:t>
            </w:r>
          </w:p>
          <w:p w14:paraId="3668710E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005E8DA" w14:textId="77777777" w:rsidTr="00236B5E">
        <w:tc>
          <w:tcPr>
            <w:tcW w:w="9854" w:type="dxa"/>
          </w:tcPr>
          <w:p w14:paraId="479F33CC" w14:textId="69A14A1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57505F">
              <w:rPr>
                <w:rFonts w:ascii="Arial" w:hAnsi="Arial" w:cs="Arial"/>
                <w:b/>
                <w:sz w:val="22"/>
                <w:szCs w:val="22"/>
                <w:lang w:val="en-GB"/>
              </w:rPr>
              <w:t>ACDA 6008</w:t>
            </w:r>
          </w:p>
          <w:p w14:paraId="419303C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3DC2C611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74354FF7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4E86980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9B61C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72DC21E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20E14BC" w14:textId="3FF4100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57505F">
              <w:rPr>
                <w:rFonts w:ascii="Arial" w:hAnsi="Arial" w:cs="Arial"/>
                <w:sz w:val="22"/>
                <w:szCs w:val="22"/>
                <w:lang w:val="en-GB"/>
              </w:rPr>
              <w:t xml:space="preserve"> 19</w:t>
            </w:r>
          </w:p>
          <w:p w14:paraId="713E142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5994F80" w14:textId="41A67C91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87760C">
              <w:rPr>
                <w:rFonts w:ascii="Arial" w:hAnsi="Arial" w:cs="Arial"/>
                <w:sz w:val="22"/>
                <w:szCs w:val="22"/>
                <w:lang w:val="en-GB"/>
              </w:rPr>
              <w:t xml:space="preserve">The course representative completed the feedback form, with individual feedback provided via the ALO’s. </w:t>
            </w:r>
            <w:r w:rsidR="00FA5192">
              <w:rPr>
                <w:rFonts w:ascii="Arial" w:hAnsi="Arial" w:cs="Arial"/>
                <w:sz w:val="22"/>
                <w:szCs w:val="22"/>
                <w:lang w:val="en-GB"/>
              </w:rPr>
              <w:t>All students were happy with the module and requested that OME be delivered earlier on in the course in year 1 and 2 so that understanding could be optimised.</w:t>
            </w:r>
          </w:p>
          <w:p w14:paraId="158BDF2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FCCC89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4A3F76C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BD071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C6B450" w14:textId="72D775F8" w:rsidR="00B56BD3" w:rsidRDefault="00FA519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0F000D5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0CD03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69CD9B8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A595ED4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97D5F1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28F739B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6F1AE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8FF2A0" w14:textId="7FE66B84" w:rsidR="00F04850" w:rsidRPr="004E3B2D" w:rsidRDefault="00FA519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14:paraId="1E5B9E6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D954D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98EAD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76040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2F864E3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22F10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4954445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11EBBE1" w14:textId="104AF140" w:rsidR="00B56BD3" w:rsidRPr="00FA5192" w:rsidRDefault="00FA5192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The programme was revalidated in August 2022 to deliver Principles of OME in Year 2, following successful completion of foundation modules. </w:t>
            </w:r>
            <w:r w:rsidR="00621AFF">
              <w:rPr>
                <w:rFonts w:ascii="Arial" w:hAnsi="Arial" w:cs="Arial"/>
                <w:bCs/>
                <w:sz w:val="22"/>
                <w:szCs w:val="22"/>
                <w:lang w:val="en-GB"/>
              </w:rPr>
              <w:t>Feedback is awaited on this change.</w:t>
            </w:r>
          </w:p>
          <w:p w14:paraId="231A7A23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9CC4A8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D55327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87E6D0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52A79C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98F341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5CD496B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7A45863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42EC2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A32B5F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7AED36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4EB2AD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CD6C44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635D480" w14:textId="2381D7EE" w:rsidR="00B56BD3" w:rsidRDefault="00621AF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module needs more practical applications such as OME software and modelling, visits to OME facilities and the preparation of energetic materials in laboratories. </w:t>
            </w:r>
          </w:p>
          <w:p w14:paraId="0A262F7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5F85A9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B976E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13608D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3B6BB28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DACAC73" w14:textId="72CE5499" w:rsidR="00F04850" w:rsidRPr="004E3B2D" w:rsidRDefault="00621AF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We are working with the employers to address this. Software is now available for 2023/24 and 2 successful visits have been delivered retrospectively to BAE Systems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Glascoe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and </w:t>
            </w:r>
            <w:r w:rsidR="00397C5C">
              <w:rPr>
                <w:rFonts w:ascii="Arial" w:hAnsi="Arial" w:cs="Arial"/>
                <w:sz w:val="22"/>
                <w:szCs w:val="22"/>
                <w:lang w:val="en-GB"/>
              </w:rPr>
              <w:t>Bovington Tank Museum.</w:t>
            </w:r>
          </w:p>
          <w:p w14:paraId="5460959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57853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9E742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9DA1E7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FCE595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45D8531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9D2C0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56FE92" w14:textId="77FCF33E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397C5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 P COLLETT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130A7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26/04/23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14:paraId="4D70F351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13340D2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264A7C53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1290534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6F8EF64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CF484" w14:textId="77777777" w:rsidR="0040002F" w:rsidRDefault="0040002F" w:rsidP="007D6054">
      <w:r>
        <w:separator/>
      </w:r>
    </w:p>
  </w:endnote>
  <w:endnote w:type="continuationSeparator" w:id="0">
    <w:p w14:paraId="62E5F459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9089B" w14:textId="77777777" w:rsidR="0040002F" w:rsidRDefault="0040002F" w:rsidP="007D6054">
      <w:r>
        <w:separator/>
      </w:r>
    </w:p>
  </w:footnote>
  <w:footnote w:type="continuationSeparator" w:id="0">
    <w:p w14:paraId="595DEF7A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FDB9B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5222335">
    <w:abstractNumId w:val="0"/>
  </w:num>
  <w:num w:numId="2" w16cid:durableId="97198240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30A7C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73A91"/>
    <w:rsid w:val="00397C5C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7505F"/>
    <w:rsid w:val="005D2EF5"/>
    <w:rsid w:val="005D7603"/>
    <w:rsid w:val="005E12DB"/>
    <w:rsid w:val="00610B96"/>
    <w:rsid w:val="00621AFF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7760C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348AC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A5192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2ED688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363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Gareth Collett</cp:lastModifiedBy>
  <cp:revision>9</cp:revision>
  <cp:lastPrinted>2009-06-12T12:35:00Z</cp:lastPrinted>
  <dcterms:created xsi:type="dcterms:W3CDTF">2023-04-26T16:25:00Z</dcterms:created>
  <dcterms:modified xsi:type="dcterms:W3CDTF">2023-04-26T16:34:00Z</dcterms:modified>
</cp:coreProperties>
</file>