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94BD648" w14:paraId="4E3326F1" wp14:textId="63548004">
      <w:pPr>
        <w:pStyle w:val="Normal"/>
        <w:spacing w:line="360" w:lineRule="auto"/>
      </w:pPr>
      <w:r w:rsidR="3C46F040">
        <w:rPr/>
        <w:t>Name: Nikisha Chloe Talbot</w:t>
      </w:r>
    </w:p>
    <w:p xmlns:wp14="http://schemas.microsoft.com/office/word/2010/wordml" w:rsidP="194BD648" w14:paraId="5DD543A3" wp14:textId="4B685EE7">
      <w:pPr>
        <w:pStyle w:val="Normal"/>
        <w:spacing w:line="360" w:lineRule="auto"/>
      </w:pPr>
      <w:r w:rsidR="3C46F040">
        <w:rPr/>
        <w:t>Student Number</w:t>
      </w:r>
      <w:r w:rsidR="3C46F040">
        <w:rPr/>
        <w:t xml:space="preserve">: </w:t>
      </w:r>
      <w:r w:rsidRPr="194BD648" w:rsidR="3C46F040">
        <w:rPr>
          <w:rFonts w:ascii="Calibri" w:hAnsi="Calibri" w:eastAsia="Calibri" w:cs="Calibri"/>
          <w:b w:val="0"/>
          <w:bCs w:val="0"/>
          <w:i w:val="0"/>
          <w:iCs w:val="0"/>
          <w:caps w:val="0"/>
          <w:smallCaps w:val="0"/>
          <w:noProof w:val="0"/>
          <w:color w:val="333333"/>
          <w:sz w:val="24"/>
          <w:szCs w:val="24"/>
          <w:lang w:val="en-GB"/>
        </w:rPr>
        <w:t>2113109</w:t>
      </w:r>
      <w:r w:rsidR="3C46F040">
        <w:rPr/>
        <w:t xml:space="preserve"> </w:t>
      </w:r>
    </w:p>
    <w:p w:rsidR="3C46F040" w:rsidP="194BD648" w:rsidRDefault="3C46F040" w14:paraId="5B64CBF9" w14:textId="07A7795D">
      <w:pPr>
        <w:pStyle w:val="Normal"/>
        <w:spacing w:line="360" w:lineRule="auto"/>
      </w:pPr>
      <w:r w:rsidR="3C46F040">
        <w:rPr/>
        <w:t>Module Code: BMSW4003</w:t>
      </w:r>
    </w:p>
    <w:p w:rsidR="3C46F040" w:rsidP="194BD648" w:rsidRDefault="3C46F040" w14:paraId="1DBDCE6D" w14:textId="2C765A1A">
      <w:pPr>
        <w:pStyle w:val="Normal"/>
        <w:spacing w:line="360" w:lineRule="auto"/>
      </w:pPr>
      <w:r w:rsidR="3C46F040">
        <w:rPr/>
        <w:t>Module Title: Digital skills and research methods</w:t>
      </w:r>
    </w:p>
    <w:p w:rsidR="3C46F040" w:rsidP="194BD648" w:rsidRDefault="3C46F040" w14:paraId="1467333D" w14:textId="58C184A4">
      <w:pPr>
        <w:pStyle w:val="Normal"/>
        <w:spacing w:line="360" w:lineRule="auto"/>
      </w:pPr>
      <w:r w:rsidR="3C46F040">
        <w:rPr/>
        <w:t xml:space="preserve">Lecturer: Paul Ranson </w:t>
      </w:r>
    </w:p>
    <w:p w:rsidR="3C46F040" w:rsidP="194BD648" w:rsidRDefault="3C46F040" w14:paraId="59CDD138" w14:textId="4B8342FB">
      <w:pPr>
        <w:pStyle w:val="Normal"/>
        <w:spacing w:line="360" w:lineRule="auto"/>
      </w:pPr>
      <w:r w:rsidR="3C46F040">
        <w:rPr/>
        <w:t>Assignment Title: How I can use the DIKW and CRAAP frameworks to confirm or refute my collected Academic GRIT test result (Primary Data) compared to the UWTSD GRIT Result (secondary Data) based on the work of Angela Duckworth TED Talk lecture</w:t>
      </w:r>
    </w:p>
    <w:p w:rsidR="194BD648" w:rsidP="194BD648" w:rsidRDefault="194BD648" w14:paraId="3E802D96" w14:textId="5669D6ED">
      <w:pPr>
        <w:pStyle w:val="Normal"/>
        <w:spacing w:line="360" w:lineRule="auto"/>
      </w:pPr>
    </w:p>
    <w:p xmlns:wp14="http://schemas.microsoft.com/office/word/2010/wordml" w:rsidP="194BD648" w14:paraId="4A7E3FCB" wp14:textId="3F9B3067">
      <w:pPr>
        <w:pStyle w:val="Normal"/>
        <w:spacing w:line="360" w:lineRule="auto"/>
      </w:pPr>
    </w:p>
    <w:p xmlns:wp14="http://schemas.microsoft.com/office/word/2010/wordml" w:rsidP="194BD648" w14:paraId="5FFD34FB" wp14:textId="17932BCC">
      <w:pPr>
        <w:pStyle w:val="Normal"/>
        <w:spacing w:line="360" w:lineRule="auto"/>
      </w:pPr>
    </w:p>
    <w:p w:rsidR="194BD648" w:rsidP="194BD648" w:rsidRDefault="194BD648" w14:paraId="53E68B94" w14:textId="1C5B08F2">
      <w:pPr>
        <w:pStyle w:val="Normal"/>
        <w:spacing w:line="360" w:lineRule="auto"/>
      </w:pPr>
    </w:p>
    <w:p w:rsidR="194BD648" w:rsidP="194BD648" w:rsidRDefault="194BD648" w14:paraId="15C04B52" w14:textId="0DD6558E">
      <w:pPr>
        <w:pStyle w:val="Normal"/>
        <w:spacing w:line="360" w:lineRule="auto"/>
      </w:pPr>
    </w:p>
    <w:p w:rsidR="194BD648" w:rsidP="194BD648" w:rsidRDefault="194BD648" w14:paraId="68EFBE80" w14:textId="54FD4015">
      <w:pPr>
        <w:pStyle w:val="Normal"/>
        <w:spacing w:line="360" w:lineRule="auto"/>
      </w:pPr>
    </w:p>
    <w:p w:rsidR="194BD648" w:rsidP="194BD648" w:rsidRDefault="194BD648" w14:paraId="1F6CC8BC" w14:textId="2518EF3C">
      <w:pPr>
        <w:pStyle w:val="Normal"/>
        <w:spacing w:line="360" w:lineRule="auto"/>
      </w:pPr>
    </w:p>
    <w:p w:rsidR="194BD648" w:rsidP="194BD648" w:rsidRDefault="194BD648" w14:paraId="64588A1A" w14:textId="01D213C6">
      <w:pPr>
        <w:pStyle w:val="Normal"/>
        <w:spacing w:line="360" w:lineRule="auto"/>
      </w:pPr>
    </w:p>
    <w:p w:rsidR="194BD648" w:rsidP="194BD648" w:rsidRDefault="194BD648" w14:paraId="3A51C36B" w14:textId="13565DFA">
      <w:pPr>
        <w:pStyle w:val="Normal"/>
        <w:spacing w:line="360" w:lineRule="auto"/>
      </w:pPr>
    </w:p>
    <w:p w:rsidR="194BD648" w:rsidP="194BD648" w:rsidRDefault="194BD648" w14:paraId="4A219ACB" w14:textId="5A53F9BA">
      <w:pPr>
        <w:pStyle w:val="Normal"/>
        <w:spacing w:line="360" w:lineRule="auto"/>
      </w:pPr>
    </w:p>
    <w:p w:rsidR="194BD648" w:rsidP="194BD648" w:rsidRDefault="194BD648" w14:paraId="280CB8D1" w14:textId="3A087DDE">
      <w:pPr>
        <w:pStyle w:val="Normal"/>
        <w:spacing w:line="360" w:lineRule="auto"/>
      </w:pPr>
    </w:p>
    <w:p w:rsidR="194BD648" w:rsidP="194BD648" w:rsidRDefault="194BD648" w14:paraId="517BF369" w14:textId="64CFFFBB">
      <w:pPr>
        <w:pStyle w:val="Normal"/>
        <w:spacing w:line="360" w:lineRule="auto"/>
      </w:pPr>
    </w:p>
    <w:p w:rsidR="194BD648" w:rsidP="194BD648" w:rsidRDefault="194BD648" w14:paraId="5DD85CFB" w14:textId="3E558D56">
      <w:pPr>
        <w:pStyle w:val="Normal"/>
        <w:spacing w:line="360" w:lineRule="auto"/>
      </w:pPr>
    </w:p>
    <w:p w:rsidR="194BD648" w:rsidP="194BD648" w:rsidRDefault="194BD648" w14:paraId="4A15B9AD" w14:textId="1D9078B9">
      <w:pPr>
        <w:pStyle w:val="Normal"/>
        <w:spacing w:line="360" w:lineRule="auto"/>
      </w:pPr>
    </w:p>
    <w:p w:rsidR="194BD648" w:rsidP="194BD648" w:rsidRDefault="194BD648" w14:paraId="3A6F7CCE" w14:textId="60D63C35">
      <w:pPr>
        <w:pStyle w:val="Normal"/>
        <w:spacing w:line="360" w:lineRule="auto"/>
      </w:pPr>
    </w:p>
    <w:p w:rsidR="194BD648" w:rsidP="194BD648" w:rsidRDefault="194BD648" w14:paraId="7B4A134A" w14:textId="0E9E6852">
      <w:pPr>
        <w:pStyle w:val="Normal"/>
        <w:spacing w:line="360" w:lineRule="auto"/>
      </w:pPr>
    </w:p>
    <w:p w:rsidR="194BD648" w:rsidP="194BD648" w:rsidRDefault="194BD648" w14:paraId="32D27026" w14:textId="5CAC6F1E">
      <w:pPr>
        <w:pStyle w:val="Normal"/>
        <w:spacing w:line="360" w:lineRule="auto"/>
      </w:pPr>
    </w:p>
    <w:p w:rsidR="194BD648" w:rsidP="194BD648" w:rsidRDefault="194BD648" w14:paraId="66B1C6AC" w14:textId="61051294">
      <w:pPr>
        <w:pStyle w:val="Normal"/>
        <w:spacing w:line="360" w:lineRule="auto"/>
      </w:pPr>
    </w:p>
    <w:p w:rsidR="194BD648" w:rsidP="194BD648" w:rsidRDefault="194BD648" w14:paraId="01B812CE" w14:textId="0FC30ECE">
      <w:pPr>
        <w:pStyle w:val="Normal"/>
        <w:spacing w:line="360" w:lineRule="auto"/>
      </w:pPr>
    </w:p>
    <w:p w:rsidR="194BD648" w:rsidP="194BD648" w:rsidRDefault="194BD648" w14:paraId="08C02B9A" w14:textId="437E3021">
      <w:pPr>
        <w:pStyle w:val="Normal"/>
        <w:spacing w:line="360" w:lineRule="auto"/>
      </w:pPr>
    </w:p>
    <w:p w:rsidR="194BD648" w:rsidP="194BD648" w:rsidRDefault="194BD648" w14:paraId="7A9AA093" w14:textId="12E32D3A">
      <w:pPr>
        <w:pStyle w:val="Normal"/>
        <w:spacing w:line="360" w:lineRule="auto"/>
      </w:pPr>
    </w:p>
    <w:p w:rsidR="194BD648" w:rsidP="194BD648" w:rsidRDefault="194BD648" w14:paraId="55A06B9F" w14:textId="280C494C">
      <w:pPr>
        <w:pStyle w:val="Normal"/>
        <w:spacing w:line="360" w:lineRule="auto"/>
      </w:pPr>
    </w:p>
    <w:p w:rsidR="194BD648" w:rsidP="194BD648" w:rsidRDefault="194BD648" w14:paraId="6429860B" w14:textId="2AE99B4D">
      <w:pPr>
        <w:pStyle w:val="Normal"/>
        <w:spacing w:line="360" w:lineRule="auto"/>
      </w:pPr>
    </w:p>
    <w:p w:rsidR="194BD648" w:rsidP="194BD648" w:rsidRDefault="194BD648" w14:paraId="2F1A8722" w14:textId="0B4BA867">
      <w:pPr>
        <w:pStyle w:val="Normal"/>
        <w:spacing w:line="360" w:lineRule="auto"/>
      </w:pPr>
    </w:p>
    <w:p w:rsidR="194BD648" w:rsidP="194BD648" w:rsidRDefault="194BD648" w14:paraId="596C7573" w14:textId="39D15039">
      <w:pPr>
        <w:pStyle w:val="Normal"/>
        <w:spacing w:line="360" w:lineRule="auto"/>
      </w:pPr>
    </w:p>
    <w:p w:rsidR="194BD648" w:rsidP="194BD648" w:rsidRDefault="194BD648" w14:paraId="1DA77622" w14:textId="38CCED58">
      <w:pPr>
        <w:pStyle w:val="Normal"/>
        <w:spacing w:line="360" w:lineRule="auto"/>
      </w:pPr>
    </w:p>
    <w:p w:rsidR="194BD648" w:rsidP="194BD648" w:rsidRDefault="194BD648" w14:paraId="42E928D3" w14:textId="7205D36B">
      <w:pPr>
        <w:pStyle w:val="Normal"/>
        <w:spacing w:line="360" w:lineRule="auto"/>
      </w:pPr>
    </w:p>
    <w:p w:rsidR="194BD648" w:rsidP="194BD648" w:rsidRDefault="194BD648" w14:paraId="555552EA" w14:textId="371B4491">
      <w:pPr>
        <w:pStyle w:val="Normal"/>
        <w:spacing w:line="360" w:lineRule="auto"/>
      </w:pPr>
    </w:p>
    <w:p w:rsidR="194BD648" w:rsidP="194BD648" w:rsidRDefault="194BD648" w14:paraId="0641B6A4" w14:textId="4D45AE8E">
      <w:pPr>
        <w:pStyle w:val="Normal"/>
        <w:spacing w:line="360" w:lineRule="auto"/>
      </w:pPr>
    </w:p>
    <w:p w:rsidR="194BD648" w:rsidP="194BD648" w:rsidRDefault="194BD648" w14:paraId="7085A606" w14:textId="3440C344">
      <w:pPr>
        <w:pStyle w:val="Normal"/>
        <w:spacing w:line="360" w:lineRule="auto"/>
      </w:pPr>
    </w:p>
    <w:p w:rsidR="194BD648" w:rsidP="194BD648" w:rsidRDefault="194BD648" w14:paraId="47F94730" w14:textId="3F76EA1F">
      <w:pPr>
        <w:pStyle w:val="Normal"/>
        <w:spacing w:line="360" w:lineRule="auto"/>
      </w:pPr>
    </w:p>
    <w:p xmlns:wp14="http://schemas.microsoft.com/office/word/2010/wordml" w:rsidP="194BD648" w14:paraId="048D6A96" wp14:textId="6D90F491">
      <w:pPr>
        <w:pStyle w:val="Normal"/>
        <w:spacing w:line="360" w:lineRule="auto"/>
      </w:pPr>
    </w:p>
    <w:p xmlns:wp14="http://schemas.microsoft.com/office/word/2010/wordml" w:rsidP="194BD648" w14:paraId="07E04524" wp14:textId="414BA535">
      <w:pPr>
        <w:pStyle w:val="Normal"/>
        <w:spacing w:line="360" w:lineRule="auto"/>
      </w:pPr>
    </w:p>
    <w:p xmlns:wp14="http://schemas.microsoft.com/office/word/2010/wordml" w:rsidP="194BD648" w14:paraId="54A1D48C" wp14:textId="00E23C64">
      <w:pPr>
        <w:pStyle w:val="Normal"/>
        <w:spacing w:line="360" w:lineRule="auto"/>
      </w:pPr>
    </w:p>
    <w:p xmlns:wp14="http://schemas.microsoft.com/office/word/2010/wordml" w:rsidP="194BD648" w14:paraId="0560ADFA" wp14:textId="7ED5731F">
      <w:pPr>
        <w:pStyle w:val="Normal"/>
        <w:spacing w:line="360" w:lineRule="auto"/>
      </w:pPr>
    </w:p>
    <w:p xmlns:wp14="http://schemas.microsoft.com/office/word/2010/wordml" w:rsidP="194BD648" w14:paraId="43B0299B" wp14:textId="43142859">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04890A5">
        <w:drawing>
          <wp:inline xmlns:wp14="http://schemas.microsoft.com/office/word/2010/wordprocessingDrawing" wp14:editId="71EC8BBD" wp14:anchorId="4844FB0A">
            <wp:extent cx="4572000" cy="2571750"/>
            <wp:effectExtent l="0" t="0" r="0" b="0"/>
            <wp:docPr id="1500795886" name="" title=""/>
            <wp:cNvGraphicFramePr>
              <a:graphicFrameLocks noChangeAspect="1"/>
            </wp:cNvGraphicFramePr>
            <a:graphic>
              <a:graphicData uri="http://schemas.openxmlformats.org/drawingml/2006/picture">
                <pic:pic>
                  <pic:nvPicPr>
                    <pic:cNvPr id="0" name=""/>
                    <pic:cNvPicPr/>
                  </pic:nvPicPr>
                  <pic:blipFill>
                    <a:blip r:embed="R2d43f888c8bc4ad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xmlns:wp14="http://schemas.microsoft.com/office/word/2010/wordml" w:rsidP="194BD648" w14:paraId="62CEE698" wp14:textId="18D3760E">
      <w:pPr>
        <w:pStyle w:val="Normal"/>
        <w:spacing w:line="360" w:lineRule="auto"/>
      </w:pPr>
    </w:p>
    <w:p xmlns:wp14="http://schemas.microsoft.com/office/word/2010/wordml" w:rsidP="194BD648" w14:paraId="5E5787A5" wp14:textId="0CB38D2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89BE9C0">
        <w:drawing>
          <wp:inline xmlns:wp14="http://schemas.microsoft.com/office/word/2010/wordprocessingDrawing" wp14:editId="3C7B2FB0" wp14:anchorId="41E09B91">
            <wp:extent cx="4572000" cy="2571750"/>
            <wp:effectExtent l="0" t="0" r="0" b="0"/>
            <wp:docPr id="491954395" name="" title="Inserting image..."/>
            <wp:cNvGraphicFramePr>
              <a:graphicFrameLocks noChangeAspect="1"/>
            </wp:cNvGraphicFramePr>
            <a:graphic>
              <a:graphicData uri="http://schemas.openxmlformats.org/drawingml/2006/picture">
                <pic:pic>
                  <pic:nvPicPr>
                    <pic:cNvPr id="0" name=""/>
                    <pic:cNvPicPr/>
                  </pic:nvPicPr>
                  <pic:blipFill>
                    <a:blip r:embed="R66c2cfaf7249403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032FABC9" w:rsidP="194BD648" w:rsidRDefault="032FABC9" w14:paraId="77E3D3F1" w14:textId="41ECA0F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AC5C527" w:rsidP="194BD648" w:rsidRDefault="5AC5C527" w14:paraId="30B06457" w14:textId="4199DC6C">
      <w:pPr>
        <w:pStyle w:val="Normal"/>
        <w:spacing w:line="360" w:lineRule="auto"/>
        <w:rPr>
          <w:rFonts w:ascii="Arial" w:hAnsi="Arial" w:eastAsia="Arial" w:cs="Arial"/>
          <w:noProof w:val="0"/>
          <w:sz w:val="22"/>
          <w:szCs w:val="22"/>
          <w:lang w:val="en-GB"/>
        </w:rPr>
      </w:pPr>
      <w:r w:rsidRPr="194BD648" w:rsidR="389BE9C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Academic grit is a term that is used to describe the determination, resilience and focus of a person in an academic </w:t>
      </w:r>
      <w:r w:rsidRPr="194BD648" w:rsidR="389BE9C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capacity</w:t>
      </w:r>
      <w:r w:rsidRPr="194BD648" w:rsidR="389BE9C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w:t>
      </w:r>
      <w:r w:rsidRPr="194BD648" w:rsidR="389BE9C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194BD648" w:rsidR="389BE9C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It can be compared with the term of general grit however does differ as general Grit refers to physical capabilities </w:t>
      </w:r>
      <w:r w:rsidRPr="194BD648" w:rsidR="389BE9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construct of grit, defined as passion and perseverance for long-term goals, was introduced to help explain why some individuals are driven to maximize their potential (Duckworth, Peterson, Matthews, &amp; Kelly, 2007) Grit is a measurable factor, it is the term we use to describe the hardest of the workers, the people that do not give up no matter what.</w:t>
      </w:r>
      <w:r w:rsidRPr="194BD648" w:rsidR="389BE9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These people we would refer to as the grittiest</w:t>
      </w:r>
      <w:r w:rsidRPr="194BD648" w:rsidR="35E5B4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94BD648" w:rsidR="389BE9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it was </w:t>
      </w:r>
      <w:r w:rsidRPr="194BD648" w:rsidR="389BE9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determined</w:t>
      </w:r>
      <w:r w:rsidRPr="194BD648" w:rsidR="389BE9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that it was not necessarily the most intelligent that succeeded but those that worked the hardest, those that were most focused and those that remained determined through out any circumstance. It is yet to be decided whether Grit is the determining factor for success and that is an argument I intend to conclude by the end of this report. </w:t>
      </w:r>
      <w:r w:rsidRPr="194BD648" w:rsidR="389BE9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Angela Duckworth argues that academic Grit is the main factor that plays a part in success, she raises the question that </w:t>
      </w:r>
      <w:r w:rsidRPr="194BD648" w:rsidR="70D962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194BD648" w:rsidR="389BE9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what If, doing well in school and in life depends on much more than your ability to learn </w:t>
      </w:r>
      <w:r w:rsidRPr="194BD648" w:rsidR="3FCE61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quickly?</w:t>
      </w:r>
      <w:r w:rsidRPr="194BD648" w:rsidR="2D188C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w:t>
      </w:r>
      <w:r w:rsidRPr="194BD648" w:rsidR="2D188C0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Duckworth, </w:t>
      </w:r>
      <w:r w:rsidRPr="194BD648" w:rsidR="1E25FC9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2013</w:t>
      </w:r>
      <w:r w:rsidRPr="194BD648" w:rsidR="1E25FC9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194BD648" w:rsidR="389BE9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94BD648" w:rsidR="389BE9C0">
        <w:rPr>
          <w:rFonts w:ascii="Arial" w:hAnsi="Arial" w:eastAsia="Arial" w:cs="Arial"/>
          <w:noProof w:val="0"/>
          <w:sz w:val="22"/>
          <w:szCs w:val="22"/>
          <w:lang w:val="en-GB"/>
        </w:rPr>
        <w:t xml:space="preserve"> </w:t>
      </w:r>
    </w:p>
    <w:p w:rsidR="25072701" w:rsidP="194BD648" w:rsidRDefault="25072701" w14:paraId="771E783B" w14:textId="2F139440">
      <w:pPr>
        <w:pStyle w:val="Normal"/>
        <w:spacing w:line="360" w:lineRule="auto"/>
        <w:rPr>
          <w:rFonts w:ascii="Arial" w:hAnsi="Arial" w:eastAsia="Arial" w:cs="Arial"/>
          <w:noProof w:val="0"/>
          <w:sz w:val="22"/>
          <w:szCs w:val="22"/>
          <w:lang w:val="en-GB"/>
        </w:rPr>
      </w:pPr>
    </w:p>
    <w:p w:rsidR="25072701" w:rsidP="194BD648" w:rsidRDefault="25072701" w14:paraId="35779D93" w14:textId="5A7C1DE3">
      <w:pPr>
        <w:pStyle w:val="Normal"/>
        <w:spacing w:line="360" w:lineRule="auto"/>
        <w:rPr>
          <w:rFonts w:ascii="Times New Roman" w:hAnsi="Times New Roman" w:eastAsia="Times New Roman" w:cs="Times New Roman"/>
          <w:noProof w:val="0"/>
          <w:sz w:val="22"/>
          <w:szCs w:val="22"/>
          <w:lang w:val="en-GB"/>
        </w:rPr>
      </w:pPr>
    </w:p>
    <w:p w:rsidR="5B17992F" w:rsidP="194BD648" w:rsidRDefault="5B17992F" w14:paraId="70F75771" w14:textId="40ECC0DF">
      <w:pPr>
        <w:pStyle w:val="Normal"/>
        <w:spacing w:line="360" w:lineRule="auto"/>
      </w:pPr>
      <w:r w:rsidR="5B17992F">
        <w:drawing>
          <wp:inline wp14:editId="16BABAE3" wp14:anchorId="6D73820F">
            <wp:extent cx="4572000" cy="2571750"/>
            <wp:effectExtent l="0" t="0" r="0" b="0"/>
            <wp:docPr id="1273520545" name="" title=""/>
            <wp:cNvGraphicFramePr>
              <a:graphicFrameLocks noChangeAspect="1"/>
            </wp:cNvGraphicFramePr>
            <a:graphic>
              <a:graphicData uri="http://schemas.openxmlformats.org/drawingml/2006/picture">
                <pic:pic>
                  <pic:nvPicPr>
                    <pic:cNvPr id="0" name=""/>
                    <pic:cNvPicPr/>
                  </pic:nvPicPr>
                  <pic:blipFill>
                    <a:blip r:embed="Rd4ff9d85891e44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5B17992F" w:rsidP="194BD648" w:rsidRDefault="5B17992F" w14:paraId="0190935B" w14:textId="2B2EC37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94BD648" w:rsidR="747F5266">
        <w:rPr>
          <w:rFonts w:ascii="Arial" w:hAnsi="Arial" w:eastAsia="Arial" w:cs="Arial"/>
          <w:b w:val="0"/>
          <w:bCs w:val="0"/>
          <w:i w:val="0"/>
          <w:iCs w:val="0"/>
          <w:caps w:val="0"/>
          <w:smallCaps w:val="0"/>
          <w:noProof w:val="0"/>
          <w:color w:val="000000" w:themeColor="text1" w:themeTint="FF" w:themeShade="FF"/>
          <w:sz w:val="22"/>
          <w:szCs w:val="22"/>
          <w:lang w:val="en-GB"/>
        </w:rPr>
        <w:t>Carol Dweck</w:t>
      </w:r>
      <w:r w:rsidRPr="194BD648" w:rsidR="6F824F80">
        <w:rPr>
          <w:rFonts w:ascii="Arial" w:hAnsi="Arial" w:eastAsia="Arial" w:cs="Arial"/>
          <w:b w:val="0"/>
          <w:bCs w:val="0"/>
          <w:i w:val="0"/>
          <w:iCs w:val="0"/>
          <w:caps w:val="0"/>
          <w:smallCaps w:val="0"/>
          <w:noProof w:val="0"/>
          <w:color w:val="000000" w:themeColor="text1" w:themeTint="FF" w:themeShade="FF"/>
          <w:sz w:val="22"/>
          <w:szCs w:val="22"/>
          <w:lang w:val="en-GB"/>
        </w:rPr>
        <w:t xml:space="preserve"> is an American psychologist and a professor of psychology at </w:t>
      </w:r>
      <w:r w:rsidRPr="194BD648" w:rsidR="7EF065DC">
        <w:rPr>
          <w:rFonts w:ascii="Arial" w:hAnsi="Arial" w:eastAsia="Arial" w:cs="Arial"/>
          <w:b w:val="0"/>
          <w:bCs w:val="0"/>
          <w:i w:val="0"/>
          <w:iCs w:val="0"/>
          <w:caps w:val="0"/>
          <w:smallCaps w:val="0"/>
          <w:noProof w:val="0"/>
          <w:color w:val="000000" w:themeColor="text1" w:themeTint="FF" w:themeShade="FF"/>
          <w:sz w:val="22"/>
          <w:szCs w:val="22"/>
          <w:lang w:val="en-GB"/>
        </w:rPr>
        <w:t>Stanford</w:t>
      </w:r>
      <w:r w:rsidRPr="194BD648" w:rsidR="6F824F80">
        <w:rPr>
          <w:rFonts w:ascii="Arial" w:hAnsi="Arial" w:eastAsia="Arial" w:cs="Arial"/>
          <w:b w:val="0"/>
          <w:bCs w:val="0"/>
          <w:i w:val="0"/>
          <w:iCs w:val="0"/>
          <w:caps w:val="0"/>
          <w:smallCaps w:val="0"/>
          <w:noProof w:val="0"/>
          <w:color w:val="000000" w:themeColor="text1" w:themeTint="FF" w:themeShade="FF"/>
          <w:sz w:val="22"/>
          <w:szCs w:val="22"/>
          <w:lang w:val="en-GB"/>
        </w:rPr>
        <w:t xml:space="preserve"> university</w:t>
      </w:r>
      <w:r w:rsidRPr="194BD648" w:rsidR="4775593B">
        <w:rPr>
          <w:rFonts w:ascii="Arial" w:hAnsi="Arial" w:eastAsia="Arial" w:cs="Arial"/>
          <w:b w:val="0"/>
          <w:bCs w:val="0"/>
          <w:i w:val="0"/>
          <w:iCs w:val="0"/>
          <w:caps w:val="0"/>
          <w:smallCaps w:val="0"/>
          <w:noProof w:val="0"/>
          <w:color w:val="000000" w:themeColor="text1" w:themeTint="FF" w:themeShade="FF"/>
          <w:sz w:val="22"/>
          <w:szCs w:val="22"/>
          <w:lang w:val="en-GB"/>
        </w:rPr>
        <w:t xml:space="preserve"> and is widely known for her work on mindset </w:t>
      </w:r>
      <w:r w:rsidRPr="194BD648" w:rsidR="1EFCC779">
        <w:rPr>
          <w:rFonts w:ascii="Arial" w:hAnsi="Arial" w:eastAsia="Arial" w:cs="Arial"/>
          <w:b w:val="0"/>
          <w:bCs w:val="0"/>
          <w:i w:val="0"/>
          <w:iCs w:val="0"/>
          <w:caps w:val="0"/>
          <w:smallCaps w:val="0"/>
          <w:noProof w:val="0"/>
          <w:color w:val="000000" w:themeColor="text1" w:themeTint="FF" w:themeShade="FF"/>
          <w:sz w:val="19"/>
          <w:szCs w:val="19"/>
          <w:lang w:val="en-GB"/>
        </w:rPr>
        <w:t xml:space="preserve">(Dweck - Wikipedia, </w:t>
      </w:r>
      <w:r w:rsidRPr="194BD648" w:rsidR="1EFCC779">
        <w:rPr>
          <w:rFonts w:ascii="Arial" w:hAnsi="Arial" w:eastAsia="Arial" w:cs="Arial"/>
          <w:b w:val="0"/>
          <w:bCs w:val="0"/>
          <w:i w:val="1"/>
          <w:iCs w:val="1"/>
          <w:caps w:val="0"/>
          <w:smallCaps w:val="0"/>
          <w:noProof w:val="0"/>
          <w:color w:val="000000" w:themeColor="text1" w:themeTint="FF" w:themeShade="FF"/>
          <w:sz w:val="19"/>
          <w:szCs w:val="19"/>
          <w:lang w:val="en-GB"/>
        </w:rPr>
        <w:t>2021</w:t>
      </w:r>
      <w:r w:rsidRPr="194BD648" w:rsidR="1098E938">
        <w:rPr>
          <w:rFonts w:ascii="Arial" w:hAnsi="Arial" w:eastAsia="Arial" w:cs="Arial"/>
          <w:b w:val="0"/>
          <w:bCs w:val="0"/>
          <w:i w:val="0"/>
          <w:iCs w:val="0"/>
          <w:caps w:val="0"/>
          <w:smallCaps w:val="0"/>
          <w:noProof w:val="0"/>
          <w:color w:val="000000" w:themeColor="text1" w:themeTint="FF" w:themeShade="FF"/>
          <w:sz w:val="19"/>
          <w:szCs w:val="19"/>
          <w:lang w:val="en-GB"/>
        </w:rPr>
        <w:t>). In</w:t>
      </w:r>
      <w:r w:rsidRPr="194BD648" w:rsidR="5B17992F">
        <w:rPr>
          <w:rFonts w:ascii="Arial" w:hAnsi="Arial" w:eastAsia="Arial" w:cs="Arial"/>
          <w:b w:val="0"/>
          <w:bCs w:val="0"/>
          <w:i w:val="0"/>
          <w:iCs w:val="0"/>
          <w:caps w:val="0"/>
          <w:smallCaps w:val="0"/>
          <w:noProof w:val="0"/>
          <w:color w:val="000000" w:themeColor="text1" w:themeTint="FF" w:themeShade="FF"/>
          <w:sz w:val="22"/>
          <w:szCs w:val="22"/>
          <w:lang w:val="en-GB"/>
        </w:rPr>
        <w:t xml:space="preserve"> 2014 Carol Dweck also hosted a Ted talk like the work on Grit by Angela Duckworth, Carol</w:t>
      </w:r>
      <w:r w:rsidRPr="194BD648" w:rsidR="4B9436CA">
        <w:rPr>
          <w:rFonts w:ascii="Arial" w:hAnsi="Arial" w:eastAsia="Arial" w:cs="Arial"/>
          <w:b w:val="0"/>
          <w:bCs w:val="0"/>
          <w:i w:val="0"/>
          <w:iCs w:val="0"/>
          <w:caps w:val="0"/>
          <w:smallCaps w:val="0"/>
          <w:noProof w:val="0"/>
          <w:color w:val="000000" w:themeColor="text1" w:themeTint="FF" w:themeShade="FF"/>
          <w:sz w:val="22"/>
          <w:szCs w:val="22"/>
          <w:lang w:val="en-GB"/>
        </w:rPr>
        <w:t>’s work was on believing you can improve. She told a story of a g</w:t>
      </w:r>
      <w:r w:rsidRPr="194BD648" w:rsidR="63A92A52">
        <w:rPr>
          <w:rFonts w:ascii="Arial" w:hAnsi="Arial" w:eastAsia="Arial" w:cs="Arial"/>
          <w:b w:val="0"/>
          <w:bCs w:val="0"/>
          <w:i w:val="0"/>
          <w:iCs w:val="0"/>
          <w:caps w:val="0"/>
          <w:smallCaps w:val="0"/>
          <w:noProof w:val="0"/>
          <w:color w:val="000000" w:themeColor="text1" w:themeTint="FF" w:themeShade="FF"/>
          <w:sz w:val="22"/>
          <w:szCs w:val="22"/>
          <w:lang w:val="en-GB"/>
        </w:rPr>
        <w:t>r</w:t>
      </w:r>
      <w:r w:rsidRPr="194BD648" w:rsidR="4B9436CA">
        <w:rPr>
          <w:rFonts w:ascii="Arial" w:hAnsi="Arial" w:eastAsia="Arial" w:cs="Arial"/>
          <w:b w:val="0"/>
          <w:bCs w:val="0"/>
          <w:i w:val="0"/>
          <w:iCs w:val="0"/>
          <w:caps w:val="0"/>
          <w:smallCaps w:val="0"/>
          <w:noProof w:val="0"/>
          <w:color w:val="000000" w:themeColor="text1" w:themeTint="FF" w:themeShade="FF"/>
          <w:sz w:val="22"/>
          <w:szCs w:val="22"/>
          <w:lang w:val="en-GB"/>
        </w:rPr>
        <w:t xml:space="preserve">ading system in school that instead of </w:t>
      </w:r>
      <w:r w:rsidRPr="194BD648" w:rsidR="17405E22">
        <w:rPr>
          <w:rFonts w:ascii="Arial" w:hAnsi="Arial" w:eastAsia="Arial" w:cs="Arial"/>
          <w:b w:val="0"/>
          <w:bCs w:val="0"/>
          <w:i w:val="0"/>
          <w:iCs w:val="0"/>
          <w:caps w:val="0"/>
          <w:smallCaps w:val="0"/>
          <w:noProof w:val="0"/>
          <w:color w:val="000000" w:themeColor="text1" w:themeTint="FF" w:themeShade="FF"/>
          <w:sz w:val="22"/>
          <w:szCs w:val="22"/>
          <w:lang w:val="en-GB"/>
        </w:rPr>
        <w:t>giving</w:t>
      </w:r>
      <w:r w:rsidRPr="194BD648" w:rsidR="4B9436CA">
        <w:rPr>
          <w:rFonts w:ascii="Arial" w:hAnsi="Arial" w:eastAsia="Arial" w:cs="Arial"/>
          <w:b w:val="0"/>
          <w:bCs w:val="0"/>
          <w:i w:val="0"/>
          <w:iCs w:val="0"/>
          <w:caps w:val="0"/>
          <w:smallCaps w:val="0"/>
          <w:noProof w:val="0"/>
          <w:color w:val="000000" w:themeColor="text1" w:themeTint="FF" w:themeShade="FF"/>
          <w:sz w:val="22"/>
          <w:szCs w:val="22"/>
          <w:lang w:val="en-GB"/>
        </w:rPr>
        <w:t xml:space="preserve"> you a fail gave you a grade called “not y</w:t>
      </w:r>
      <w:r w:rsidRPr="194BD648" w:rsidR="3D963A6D">
        <w:rPr>
          <w:rFonts w:ascii="Arial" w:hAnsi="Arial" w:eastAsia="Arial" w:cs="Arial"/>
          <w:b w:val="0"/>
          <w:bCs w:val="0"/>
          <w:i w:val="0"/>
          <w:iCs w:val="0"/>
          <w:caps w:val="0"/>
          <w:smallCaps w:val="0"/>
          <w:noProof w:val="0"/>
          <w:color w:val="000000" w:themeColor="text1" w:themeTint="FF" w:themeShade="FF"/>
          <w:sz w:val="22"/>
          <w:szCs w:val="22"/>
          <w:lang w:val="en-GB"/>
        </w:rPr>
        <w:t xml:space="preserve">et” Dweck believed this idea to be genius as a </w:t>
      </w:r>
      <w:r w:rsidRPr="194BD648" w:rsidR="42FB9CEB">
        <w:rPr>
          <w:rFonts w:ascii="Arial" w:hAnsi="Arial" w:eastAsia="Arial" w:cs="Arial"/>
          <w:b w:val="0"/>
          <w:bCs w:val="0"/>
          <w:i w:val="0"/>
          <w:iCs w:val="0"/>
          <w:caps w:val="0"/>
          <w:smallCaps w:val="0"/>
          <w:noProof w:val="0"/>
          <w:color w:val="000000" w:themeColor="text1" w:themeTint="FF" w:themeShade="FF"/>
          <w:sz w:val="22"/>
          <w:szCs w:val="22"/>
          <w:lang w:val="en-GB"/>
        </w:rPr>
        <w:t>failure</w:t>
      </w:r>
      <w:r w:rsidRPr="194BD648" w:rsidR="3D963A6D">
        <w:rPr>
          <w:rFonts w:ascii="Arial" w:hAnsi="Arial" w:eastAsia="Arial" w:cs="Arial"/>
          <w:b w:val="0"/>
          <w:bCs w:val="0"/>
          <w:i w:val="0"/>
          <w:iCs w:val="0"/>
          <w:caps w:val="0"/>
          <w:smallCaps w:val="0"/>
          <w:noProof w:val="0"/>
          <w:color w:val="000000" w:themeColor="text1" w:themeTint="FF" w:themeShade="FF"/>
          <w:sz w:val="22"/>
          <w:szCs w:val="22"/>
          <w:lang w:val="en-GB"/>
        </w:rPr>
        <w:t xml:space="preserve"> is a </w:t>
      </w:r>
      <w:r w:rsidRPr="194BD648" w:rsidR="59C33F19">
        <w:rPr>
          <w:rFonts w:ascii="Arial" w:hAnsi="Arial" w:eastAsia="Arial" w:cs="Arial"/>
          <w:b w:val="0"/>
          <w:bCs w:val="0"/>
          <w:i w:val="0"/>
          <w:iCs w:val="0"/>
          <w:caps w:val="0"/>
          <w:smallCaps w:val="0"/>
          <w:noProof w:val="0"/>
          <w:color w:val="000000" w:themeColor="text1" w:themeTint="FF" w:themeShade="FF"/>
          <w:sz w:val="22"/>
          <w:szCs w:val="22"/>
          <w:lang w:val="en-GB"/>
        </w:rPr>
        <w:t>shutdown</w:t>
      </w:r>
      <w:r w:rsidRPr="194BD648" w:rsidR="3D963A6D">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194BD648" w:rsidR="4A5C77FB">
        <w:rPr>
          <w:rFonts w:ascii="Arial" w:hAnsi="Arial" w:eastAsia="Arial" w:cs="Arial"/>
          <w:b w:val="0"/>
          <w:bCs w:val="0"/>
          <w:i w:val="0"/>
          <w:iCs w:val="0"/>
          <w:caps w:val="0"/>
          <w:smallCaps w:val="0"/>
          <w:noProof w:val="0"/>
          <w:color w:val="000000" w:themeColor="text1" w:themeTint="FF" w:themeShade="FF"/>
          <w:sz w:val="22"/>
          <w:szCs w:val="22"/>
          <w:lang w:val="en-GB"/>
        </w:rPr>
        <w:t>one's</w:t>
      </w:r>
      <w:r w:rsidRPr="194BD648" w:rsidR="3D963A6D">
        <w:rPr>
          <w:rFonts w:ascii="Arial" w:hAnsi="Arial" w:eastAsia="Arial" w:cs="Arial"/>
          <w:b w:val="0"/>
          <w:bCs w:val="0"/>
          <w:i w:val="0"/>
          <w:iCs w:val="0"/>
          <w:caps w:val="0"/>
          <w:smallCaps w:val="0"/>
          <w:noProof w:val="0"/>
          <w:color w:val="000000" w:themeColor="text1" w:themeTint="FF" w:themeShade="FF"/>
          <w:sz w:val="22"/>
          <w:szCs w:val="22"/>
          <w:lang w:val="en-GB"/>
        </w:rPr>
        <w:t xml:space="preserve"> ambition </w:t>
      </w:r>
      <w:r w:rsidRPr="194BD648" w:rsidR="49C76D95">
        <w:rPr>
          <w:rFonts w:ascii="Arial" w:hAnsi="Arial" w:eastAsia="Arial" w:cs="Arial"/>
          <w:b w:val="0"/>
          <w:bCs w:val="0"/>
          <w:i w:val="0"/>
          <w:iCs w:val="0"/>
          <w:caps w:val="0"/>
          <w:smallCaps w:val="0"/>
          <w:noProof w:val="0"/>
          <w:color w:val="000000" w:themeColor="text1" w:themeTint="FF" w:themeShade="FF"/>
          <w:sz w:val="22"/>
          <w:szCs w:val="22"/>
          <w:lang w:val="en-GB"/>
        </w:rPr>
        <w:t>whereas</w:t>
      </w:r>
      <w:r w:rsidRPr="194BD648" w:rsidR="3D963A6D">
        <w:rPr>
          <w:rFonts w:ascii="Arial" w:hAnsi="Arial" w:eastAsia="Arial" w:cs="Arial"/>
          <w:b w:val="0"/>
          <w:bCs w:val="0"/>
          <w:i w:val="0"/>
          <w:iCs w:val="0"/>
          <w:caps w:val="0"/>
          <w:smallCaps w:val="0"/>
          <w:noProof w:val="0"/>
          <w:color w:val="000000" w:themeColor="text1" w:themeTint="FF" w:themeShade="FF"/>
          <w:sz w:val="22"/>
          <w:szCs w:val="22"/>
          <w:lang w:val="en-GB"/>
        </w:rPr>
        <w:t xml:space="preserve"> simply changing a fail to a hopeful “not yet” gives students hope and the</w:t>
      </w:r>
      <w:r w:rsidRPr="194BD648" w:rsidR="5696F863">
        <w:rPr>
          <w:rFonts w:ascii="Arial" w:hAnsi="Arial" w:eastAsia="Arial" w:cs="Arial"/>
          <w:b w:val="0"/>
          <w:bCs w:val="0"/>
          <w:i w:val="0"/>
          <w:iCs w:val="0"/>
          <w:caps w:val="0"/>
          <w:smallCaps w:val="0"/>
          <w:noProof w:val="0"/>
          <w:color w:val="000000" w:themeColor="text1" w:themeTint="FF" w:themeShade="FF"/>
          <w:sz w:val="22"/>
          <w:szCs w:val="22"/>
          <w:lang w:val="en-GB"/>
        </w:rPr>
        <w:t xml:space="preserve"> insight to the fact that they are on a “learning curve” and progress is </w:t>
      </w:r>
      <w:r w:rsidRPr="194BD648" w:rsidR="0EB048A2">
        <w:rPr>
          <w:rFonts w:ascii="Arial" w:hAnsi="Arial" w:eastAsia="Arial" w:cs="Arial"/>
          <w:b w:val="0"/>
          <w:bCs w:val="0"/>
          <w:i w:val="0"/>
          <w:iCs w:val="0"/>
          <w:caps w:val="0"/>
          <w:smallCaps w:val="0"/>
          <w:noProof w:val="0"/>
          <w:color w:val="000000" w:themeColor="text1" w:themeTint="FF" w:themeShade="FF"/>
          <w:sz w:val="22"/>
          <w:szCs w:val="22"/>
          <w:lang w:val="en-GB"/>
        </w:rPr>
        <w:t>imminent (</w:t>
      </w:r>
      <w:r w:rsidRPr="194BD648" w:rsidR="0EB048A2">
        <w:rPr>
          <w:rFonts w:ascii="Arial" w:hAnsi="Arial" w:eastAsia="Arial" w:cs="Arial"/>
          <w:b w:val="1"/>
          <w:bCs w:val="1"/>
          <w:i w:val="0"/>
          <w:iCs w:val="0"/>
          <w:caps w:val="0"/>
          <w:smallCaps w:val="0"/>
          <w:noProof w:val="0"/>
          <w:color w:val="000000" w:themeColor="text1" w:themeTint="FF" w:themeShade="FF"/>
          <w:sz w:val="22"/>
          <w:szCs w:val="22"/>
          <w:lang w:val="en-GB"/>
        </w:rPr>
        <w:t xml:space="preserve">Dweck, </w:t>
      </w:r>
      <w:r w:rsidRPr="194BD648" w:rsidR="0EB048A2">
        <w:rPr>
          <w:rFonts w:ascii="Arial" w:hAnsi="Arial" w:eastAsia="Arial" w:cs="Arial"/>
          <w:b w:val="0"/>
          <w:bCs w:val="0"/>
          <w:i w:val="1"/>
          <w:iCs w:val="1"/>
          <w:caps w:val="0"/>
          <w:smallCaps w:val="0"/>
          <w:noProof w:val="0"/>
          <w:color w:val="000000" w:themeColor="text1" w:themeTint="FF" w:themeShade="FF"/>
          <w:sz w:val="22"/>
          <w:szCs w:val="22"/>
          <w:lang w:val="en-GB"/>
        </w:rPr>
        <w:t>2014</w:t>
      </w:r>
      <w:r w:rsidRPr="194BD648" w:rsidR="0EB048A2">
        <w:rPr>
          <w:rFonts w:ascii="Arial" w:hAnsi="Arial" w:eastAsia="Arial" w:cs="Arial"/>
          <w:b w:val="0"/>
          <w:bCs w:val="0"/>
          <w:i w:val="0"/>
          <w:iCs w:val="0"/>
          <w:caps w:val="0"/>
          <w:smallCaps w:val="0"/>
          <w:noProof w:val="0"/>
          <w:color w:val="000000" w:themeColor="text1" w:themeTint="FF" w:themeShade="FF"/>
          <w:sz w:val="22"/>
          <w:szCs w:val="22"/>
          <w:lang w:val="en-GB"/>
        </w:rPr>
        <w:t>)</w:t>
      </w:r>
      <w:r w:rsidRPr="194BD648" w:rsidR="0B221B62">
        <w:rPr>
          <w:rFonts w:ascii="Arial" w:hAnsi="Arial" w:eastAsia="Arial" w:cs="Arial"/>
          <w:b w:val="0"/>
          <w:bCs w:val="0"/>
          <w:i w:val="0"/>
          <w:iCs w:val="0"/>
          <w:caps w:val="0"/>
          <w:smallCaps w:val="0"/>
          <w:noProof w:val="0"/>
          <w:color w:val="000000" w:themeColor="text1" w:themeTint="FF" w:themeShade="FF"/>
          <w:sz w:val="22"/>
          <w:szCs w:val="22"/>
          <w:lang w:val="en-GB"/>
        </w:rPr>
        <w:t xml:space="preserve"> I agree with Dweck’s hypothesis as it suggests </w:t>
      </w:r>
      <w:r w:rsidRPr="194BD648" w:rsidR="5BF25F7B">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194BD648" w:rsidR="5696F86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94BD648" w:rsidR="2D09355C">
        <w:rPr>
          <w:rFonts w:ascii="Arial" w:hAnsi="Arial" w:eastAsia="Arial" w:cs="Arial"/>
          <w:b w:val="0"/>
          <w:bCs w:val="0"/>
          <w:i w:val="0"/>
          <w:iCs w:val="0"/>
          <w:caps w:val="0"/>
          <w:smallCaps w:val="0"/>
          <w:noProof w:val="0"/>
          <w:color w:val="000000" w:themeColor="text1" w:themeTint="FF" w:themeShade="FF"/>
          <w:sz w:val="22"/>
          <w:szCs w:val="22"/>
          <w:lang w:val="en-GB"/>
        </w:rPr>
        <w:t>you never actually fail you are just not at the level you need to be yet, “the power of yet” is actually quite detrimental to education. Not yet does not mean never</w:t>
      </w:r>
      <w:r w:rsidRPr="194BD648" w:rsidR="6500F262">
        <w:rPr>
          <w:rFonts w:ascii="Arial" w:hAnsi="Arial" w:eastAsia="Arial" w:cs="Arial"/>
          <w:b w:val="0"/>
          <w:bCs w:val="0"/>
          <w:i w:val="0"/>
          <w:iCs w:val="0"/>
          <w:caps w:val="0"/>
          <w:smallCaps w:val="0"/>
          <w:noProof w:val="0"/>
          <w:color w:val="000000" w:themeColor="text1" w:themeTint="FF" w:themeShade="FF"/>
          <w:sz w:val="22"/>
          <w:szCs w:val="22"/>
          <w:lang w:val="en-GB"/>
        </w:rPr>
        <w:t>, it means the opposite, it means one day, one day you will reach the level you</w:t>
      </w:r>
      <w:r w:rsidRPr="194BD648" w:rsidR="6A24CE2A">
        <w:rPr>
          <w:rFonts w:ascii="Arial" w:hAnsi="Arial" w:eastAsia="Arial" w:cs="Arial"/>
          <w:b w:val="0"/>
          <w:bCs w:val="0"/>
          <w:i w:val="0"/>
          <w:iCs w:val="0"/>
          <w:caps w:val="0"/>
          <w:smallCaps w:val="0"/>
          <w:noProof w:val="0"/>
          <w:color w:val="000000" w:themeColor="text1" w:themeTint="FF" w:themeShade="FF"/>
          <w:sz w:val="22"/>
          <w:szCs w:val="22"/>
          <w:lang w:val="en-GB"/>
        </w:rPr>
        <w:t xml:space="preserve"> need</w:t>
      </w:r>
      <w:r w:rsidRPr="194BD648" w:rsidR="6500F262">
        <w:rPr>
          <w:rFonts w:ascii="Arial" w:hAnsi="Arial" w:eastAsia="Arial" w:cs="Arial"/>
          <w:b w:val="0"/>
          <w:bCs w:val="0"/>
          <w:i w:val="0"/>
          <w:iCs w:val="0"/>
          <w:caps w:val="0"/>
          <w:smallCaps w:val="0"/>
          <w:noProof w:val="0"/>
          <w:color w:val="000000" w:themeColor="text1" w:themeTint="FF" w:themeShade="FF"/>
          <w:sz w:val="22"/>
          <w:szCs w:val="22"/>
          <w:lang w:val="en-GB"/>
        </w:rPr>
        <w:t xml:space="preserve"> to succeed. This proves relevant i</w:t>
      </w:r>
      <w:r w:rsidRPr="194BD648" w:rsidR="40AA3492">
        <w:rPr>
          <w:rFonts w:ascii="Arial" w:hAnsi="Arial" w:eastAsia="Arial" w:cs="Arial"/>
          <w:b w:val="0"/>
          <w:bCs w:val="0"/>
          <w:i w:val="0"/>
          <w:iCs w:val="0"/>
          <w:caps w:val="0"/>
          <w:smallCaps w:val="0"/>
          <w:noProof w:val="0"/>
          <w:color w:val="000000" w:themeColor="text1" w:themeTint="FF" w:themeShade="FF"/>
          <w:sz w:val="22"/>
          <w:szCs w:val="22"/>
          <w:lang w:val="en-GB"/>
        </w:rPr>
        <w:t>n</w:t>
      </w:r>
      <w:r w:rsidRPr="194BD648" w:rsidR="6500F262">
        <w:rPr>
          <w:rFonts w:ascii="Arial" w:hAnsi="Arial" w:eastAsia="Arial" w:cs="Arial"/>
          <w:b w:val="0"/>
          <w:bCs w:val="0"/>
          <w:i w:val="0"/>
          <w:iCs w:val="0"/>
          <w:caps w:val="0"/>
          <w:smallCaps w:val="0"/>
          <w:noProof w:val="0"/>
          <w:color w:val="000000" w:themeColor="text1" w:themeTint="FF" w:themeShade="FF"/>
          <w:sz w:val="22"/>
          <w:szCs w:val="22"/>
          <w:lang w:val="en-GB"/>
        </w:rPr>
        <w:t xml:space="preserve"> substantiating </w:t>
      </w:r>
      <w:r w:rsidRPr="194BD648" w:rsidR="0BE989C7">
        <w:rPr>
          <w:rFonts w:ascii="Arial" w:hAnsi="Arial" w:eastAsia="Arial" w:cs="Arial"/>
          <w:b w:val="0"/>
          <w:bCs w:val="0"/>
          <w:i w:val="0"/>
          <w:iCs w:val="0"/>
          <w:caps w:val="0"/>
          <w:smallCaps w:val="0"/>
          <w:noProof w:val="0"/>
          <w:color w:val="000000" w:themeColor="text1" w:themeTint="FF" w:themeShade="FF"/>
          <w:sz w:val="22"/>
          <w:szCs w:val="22"/>
          <w:lang w:val="en-GB"/>
        </w:rPr>
        <w:t>Duckworth's</w:t>
      </w:r>
      <w:r w:rsidRPr="194BD648" w:rsidR="6500F262">
        <w:rPr>
          <w:rFonts w:ascii="Arial" w:hAnsi="Arial" w:eastAsia="Arial" w:cs="Arial"/>
          <w:b w:val="0"/>
          <w:bCs w:val="0"/>
          <w:i w:val="0"/>
          <w:iCs w:val="0"/>
          <w:caps w:val="0"/>
          <w:smallCaps w:val="0"/>
          <w:noProof w:val="0"/>
          <w:color w:val="000000" w:themeColor="text1" w:themeTint="FF" w:themeShade="FF"/>
          <w:sz w:val="22"/>
          <w:szCs w:val="22"/>
          <w:lang w:val="en-GB"/>
        </w:rPr>
        <w:t xml:space="preserve"> claims</w:t>
      </w:r>
      <w:r w:rsidRPr="194BD648" w:rsidR="798DD63F">
        <w:rPr>
          <w:rFonts w:ascii="Arial" w:hAnsi="Arial" w:eastAsia="Arial" w:cs="Arial"/>
          <w:b w:val="0"/>
          <w:bCs w:val="0"/>
          <w:i w:val="0"/>
          <w:iCs w:val="0"/>
          <w:caps w:val="0"/>
          <w:smallCaps w:val="0"/>
          <w:noProof w:val="0"/>
          <w:color w:val="000000" w:themeColor="text1" w:themeTint="FF" w:themeShade="FF"/>
          <w:sz w:val="22"/>
          <w:szCs w:val="22"/>
          <w:lang w:val="en-GB"/>
        </w:rPr>
        <w:t xml:space="preserve">, as to reach the required level one day you will need a high Grit level, you will need determination and perseverance in abundance. It would appear Duckworth </w:t>
      </w:r>
      <w:r w:rsidRPr="194BD648" w:rsidR="5359C59C">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194BD648" w:rsidR="46FC1AD4">
        <w:rPr>
          <w:rFonts w:ascii="Arial" w:hAnsi="Arial" w:eastAsia="Arial" w:cs="Arial"/>
          <w:b w:val="0"/>
          <w:bCs w:val="0"/>
          <w:i w:val="0"/>
          <w:iCs w:val="0"/>
          <w:caps w:val="0"/>
          <w:smallCaps w:val="0"/>
          <w:noProof w:val="0"/>
          <w:color w:val="000000" w:themeColor="text1" w:themeTint="FF" w:themeShade="FF"/>
          <w:sz w:val="22"/>
          <w:szCs w:val="22"/>
          <w:lang w:val="en-GB"/>
        </w:rPr>
        <w:t>Dweck's</w:t>
      </w:r>
      <w:r w:rsidRPr="194BD648" w:rsidR="5359C59C">
        <w:rPr>
          <w:rFonts w:ascii="Arial" w:hAnsi="Arial" w:eastAsia="Arial" w:cs="Arial"/>
          <w:b w:val="0"/>
          <w:bCs w:val="0"/>
          <w:i w:val="0"/>
          <w:iCs w:val="0"/>
          <w:caps w:val="0"/>
          <w:smallCaps w:val="0"/>
          <w:noProof w:val="0"/>
          <w:color w:val="000000" w:themeColor="text1" w:themeTint="FF" w:themeShade="FF"/>
          <w:sz w:val="22"/>
          <w:szCs w:val="22"/>
          <w:lang w:val="en-GB"/>
        </w:rPr>
        <w:t xml:space="preserve"> work supports the other</w:t>
      </w:r>
      <w:r w:rsidRPr="194BD648" w:rsidR="7889A8B6">
        <w:rPr>
          <w:rFonts w:ascii="Arial" w:hAnsi="Arial" w:eastAsia="Arial" w:cs="Arial"/>
          <w:b w:val="0"/>
          <w:bCs w:val="0"/>
          <w:i w:val="0"/>
          <w:iCs w:val="0"/>
          <w:caps w:val="0"/>
          <w:smallCaps w:val="0"/>
          <w:noProof w:val="0"/>
          <w:color w:val="000000" w:themeColor="text1" w:themeTint="FF" w:themeShade="FF"/>
          <w:sz w:val="22"/>
          <w:szCs w:val="22"/>
          <w:lang w:val="en-GB"/>
        </w:rPr>
        <w:t xml:space="preserve">, giving </w:t>
      </w:r>
      <w:r w:rsidRPr="194BD648" w:rsidR="7889A8B6">
        <w:rPr>
          <w:rFonts w:ascii="Arial" w:hAnsi="Arial" w:eastAsia="Arial" w:cs="Arial"/>
          <w:b w:val="0"/>
          <w:bCs w:val="0"/>
          <w:i w:val="0"/>
          <w:iCs w:val="0"/>
          <w:caps w:val="0"/>
          <w:smallCaps w:val="0"/>
          <w:noProof w:val="0"/>
          <w:color w:val="000000" w:themeColor="text1" w:themeTint="FF" w:themeShade="FF"/>
          <w:sz w:val="22"/>
          <w:szCs w:val="22"/>
          <w:lang w:val="en-GB"/>
        </w:rPr>
        <w:t>Duckworth's</w:t>
      </w:r>
      <w:r w:rsidRPr="194BD648" w:rsidR="7889A8B6">
        <w:rPr>
          <w:rFonts w:ascii="Arial" w:hAnsi="Arial" w:eastAsia="Arial" w:cs="Arial"/>
          <w:b w:val="0"/>
          <w:bCs w:val="0"/>
          <w:i w:val="0"/>
          <w:iCs w:val="0"/>
          <w:caps w:val="0"/>
          <w:smallCaps w:val="0"/>
          <w:noProof w:val="0"/>
          <w:color w:val="000000" w:themeColor="text1" w:themeTint="FF" w:themeShade="FF"/>
          <w:sz w:val="22"/>
          <w:szCs w:val="22"/>
          <w:lang w:val="en-GB"/>
        </w:rPr>
        <w:t xml:space="preserve"> work </w:t>
      </w:r>
      <w:r w:rsidRPr="194BD648" w:rsidR="3FBEFF7B">
        <w:rPr>
          <w:rFonts w:ascii="Arial" w:hAnsi="Arial" w:eastAsia="Arial" w:cs="Arial"/>
          <w:b w:val="0"/>
          <w:bCs w:val="0"/>
          <w:i w:val="0"/>
          <w:iCs w:val="0"/>
          <w:caps w:val="0"/>
          <w:smallCaps w:val="0"/>
          <w:noProof w:val="0"/>
          <w:color w:val="000000" w:themeColor="text1" w:themeTint="FF" w:themeShade="FF"/>
          <w:sz w:val="22"/>
          <w:szCs w:val="22"/>
          <w:lang w:val="en-GB"/>
        </w:rPr>
        <w:t>extra</w:t>
      </w:r>
      <w:r w:rsidRPr="194BD648" w:rsidR="7889A8B6">
        <w:rPr>
          <w:rFonts w:ascii="Arial" w:hAnsi="Arial" w:eastAsia="Arial" w:cs="Arial"/>
          <w:b w:val="0"/>
          <w:bCs w:val="0"/>
          <w:i w:val="0"/>
          <w:iCs w:val="0"/>
          <w:caps w:val="0"/>
          <w:smallCaps w:val="0"/>
          <w:noProof w:val="0"/>
          <w:color w:val="000000" w:themeColor="text1" w:themeTint="FF" w:themeShade="FF"/>
          <w:sz w:val="22"/>
          <w:szCs w:val="22"/>
          <w:lang w:val="en-GB"/>
        </w:rPr>
        <w:t xml:space="preserve"> validation</w:t>
      </w:r>
      <w:r w:rsidRPr="194BD648" w:rsidR="3475BF6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81F348" w:rsidP="194BD648" w:rsidRDefault="0781F348" w14:paraId="30795D3A" w14:textId="7058837E">
      <w:pPr>
        <w:pStyle w:val="Normal"/>
        <w:spacing w:line="360" w:lineRule="auto"/>
        <w:rPr>
          <w:rFonts w:ascii="Times New Roman" w:hAnsi="Times New Roman" w:eastAsia="Times New Roman" w:cs="Times New Roman"/>
          <w:noProof w:val="0"/>
          <w:sz w:val="22"/>
          <w:szCs w:val="22"/>
          <w:lang w:val="en-GB"/>
        </w:rPr>
      </w:pPr>
    </w:p>
    <w:p w:rsidR="3CCC3EF5" w:rsidP="194BD648" w:rsidRDefault="3CCC3EF5" w14:paraId="56417E53" w14:textId="2D3C2C3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CCC3EF5">
        <w:drawing>
          <wp:inline wp14:editId="4E40CF46" wp14:anchorId="3C3F85C0">
            <wp:extent cx="4572000" cy="2571750"/>
            <wp:effectExtent l="0" t="0" r="0" b="0"/>
            <wp:docPr id="1359487944" name="" title=""/>
            <wp:cNvGraphicFramePr>
              <a:graphicFrameLocks noChangeAspect="1"/>
            </wp:cNvGraphicFramePr>
            <a:graphic>
              <a:graphicData uri="http://schemas.openxmlformats.org/drawingml/2006/picture">
                <pic:pic>
                  <pic:nvPicPr>
                    <pic:cNvPr id="0" name=""/>
                    <pic:cNvPicPr/>
                  </pic:nvPicPr>
                  <pic:blipFill>
                    <a:blip r:embed="R17d2c5959d104fe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0781F348" w:rsidP="194BD648" w:rsidRDefault="0781F348" w14:paraId="471F9FBE" w14:textId="1EBB0B7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3CCC3EF5" w:rsidP="194BD648" w:rsidRDefault="3CCC3EF5" w14:paraId="45711B93" w14:textId="20D29737">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194BD648" w:rsidR="3CCC3E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DIKW is a data collection method believed to be one of the most </w:t>
      </w:r>
      <w:r w:rsidRPr="194BD648" w:rsidR="3CCC3E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accurate</w:t>
      </w:r>
      <w:r w:rsidRPr="194BD648" w:rsidR="3CCC3E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measuring qualitive and quantitative data. The process is simple but </w:t>
      </w:r>
      <w:r w:rsidRPr="194BD648" w:rsidR="469CB7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effective. DIKW</w:t>
      </w:r>
      <w:r w:rsidRPr="194BD648" w:rsidR="389BE9C0">
        <w:rPr>
          <w:rFonts w:ascii="Arial" w:hAnsi="Arial" w:eastAsia="Arial" w:cs="Arial"/>
          <w:b w:val="0"/>
          <w:bCs w:val="0"/>
          <w:i w:val="0"/>
          <w:iCs w:val="0"/>
          <w:caps w:val="0"/>
          <w:smallCaps w:val="0"/>
          <w:noProof w:val="0"/>
          <w:color w:val="000000" w:themeColor="text1" w:themeTint="FF" w:themeShade="FF"/>
          <w:sz w:val="24"/>
          <w:szCs w:val="24"/>
          <w:lang w:val="en-GB"/>
        </w:rPr>
        <w:t xml:space="preserve"> is a way of extracting insights and value from all sorts of data. No matter the type of data the outcome is to gain wisdom, for what use is data if it cannot help in any way at all. This idea of extracting wisdom from data was first introduced by Russel </w:t>
      </w:r>
      <w:r w:rsidRPr="194BD648" w:rsidR="389BE9C0">
        <w:rPr>
          <w:rFonts w:ascii="Arial" w:hAnsi="Arial" w:eastAsia="Arial" w:cs="Arial"/>
          <w:b w:val="0"/>
          <w:bCs w:val="0"/>
          <w:i w:val="0"/>
          <w:iCs w:val="0"/>
          <w:caps w:val="0"/>
          <w:smallCaps w:val="0"/>
          <w:noProof w:val="0"/>
          <w:color w:val="000000" w:themeColor="text1" w:themeTint="FF" w:themeShade="FF"/>
          <w:sz w:val="24"/>
          <w:szCs w:val="24"/>
          <w:lang w:val="en-GB"/>
        </w:rPr>
        <w:t>Ackoff</w:t>
      </w:r>
      <w:r w:rsidRPr="194BD648" w:rsidR="389BE9C0">
        <w:rPr>
          <w:rFonts w:ascii="Arial" w:hAnsi="Arial" w:eastAsia="Arial" w:cs="Arial"/>
          <w:b w:val="0"/>
          <w:bCs w:val="0"/>
          <w:i w:val="0"/>
          <w:iCs w:val="0"/>
          <w:caps w:val="0"/>
          <w:smallCaps w:val="0"/>
          <w:noProof w:val="0"/>
          <w:color w:val="000000" w:themeColor="text1" w:themeTint="FF" w:themeShade="FF"/>
          <w:sz w:val="24"/>
          <w:szCs w:val="24"/>
          <w:lang w:val="en-GB"/>
        </w:rPr>
        <w:t xml:space="preserve"> in 1934 but was more widely accepted by others in 1989.</w:t>
      </w:r>
      <w:r w:rsidRPr="194BD648" w:rsidR="79524964">
        <w:rPr>
          <w:rFonts w:ascii="Arial" w:hAnsi="Arial" w:eastAsia="Arial" w:cs="Arial"/>
          <w:b w:val="0"/>
          <w:bCs w:val="0"/>
          <w:i w:val="0"/>
          <w:iCs w:val="0"/>
          <w:caps w:val="0"/>
          <w:smallCaps w:val="0"/>
          <w:noProof w:val="0"/>
          <w:color w:val="000000" w:themeColor="text1" w:themeTint="FF" w:themeShade="FF"/>
          <w:sz w:val="24"/>
          <w:szCs w:val="24"/>
          <w:lang w:val="en-GB"/>
        </w:rPr>
        <w:t xml:space="preserve"> Ackoff was an American organisational theorist,</w:t>
      </w:r>
      <w:r w:rsidRPr="194BD648" w:rsidR="79524964">
        <w:rPr>
          <w:rFonts w:ascii="Arial" w:hAnsi="Arial" w:eastAsia="Arial" w:cs="Arial"/>
          <w:b w:val="0"/>
          <w:bCs w:val="0"/>
          <w:i w:val="0"/>
          <w:iCs w:val="0"/>
          <w:caps w:val="0"/>
          <w:smallCaps w:val="0"/>
          <w:noProof w:val="0"/>
          <w:color w:val="auto"/>
          <w:sz w:val="22"/>
          <w:szCs w:val="22"/>
          <w:lang w:val="en-GB"/>
        </w:rPr>
        <w:t xml:space="preserve"> consultant, and Anheuser-Busch Professor Emeritus of Management Science at the Wharton Schoo</w:t>
      </w:r>
      <w:r w:rsidRPr="194BD648" w:rsidR="301D5B12">
        <w:rPr>
          <w:rFonts w:ascii="Arial" w:hAnsi="Arial" w:eastAsia="Arial" w:cs="Arial"/>
          <w:b w:val="0"/>
          <w:bCs w:val="0"/>
          <w:i w:val="0"/>
          <w:iCs w:val="0"/>
          <w:caps w:val="0"/>
          <w:smallCaps w:val="0"/>
          <w:noProof w:val="0"/>
          <w:color w:val="auto"/>
          <w:sz w:val="22"/>
          <w:szCs w:val="22"/>
          <w:lang w:val="en-GB"/>
        </w:rPr>
        <w:t xml:space="preserve">l </w:t>
      </w:r>
      <w:r w:rsidRPr="194BD648" w:rsidR="0F99DB01">
        <w:rPr>
          <w:rFonts w:ascii="Arial" w:hAnsi="Arial" w:eastAsia="Arial" w:cs="Arial"/>
          <w:b w:val="0"/>
          <w:bCs w:val="0"/>
          <w:i w:val="0"/>
          <w:iCs w:val="0"/>
          <w:caps w:val="0"/>
          <w:smallCaps w:val="0"/>
          <w:noProof w:val="0"/>
          <w:color w:val="000000" w:themeColor="text1" w:themeTint="FF" w:themeShade="FF"/>
          <w:sz w:val="19"/>
          <w:szCs w:val="19"/>
          <w:lang w:val="en-GB"/>
        </w:rPr>
        <w:t>(</w:t>
      </w:r>
      <w:r w:rsidRPr="194BD648" w:rsidR="0F99DB01">
        <w:rPr>
          <w:rFonts w:ascii="Arial" w:hAnsi="Arial" w:eastAsia="Arial" w:cs="Arial"/>
          <w:b w:val="1"/>
          <w:bCs w:val="1"/>
          <w:i w:val="0"/>
          <w:iCs w:val="0"/>
          <w:caps w:val="0"/>
          <w:smallCaps w:val="0"/>
          <w:noProof w:val="0"/>
          <w:color w:val="auto"/>
          <w:sz w:val="19"/>
          <w:szCs w:val="19"/>
          <w:lang w:val="en-GB"/>
        </w:rPr>
        <w:t>Ackoff</w:t>
      </w:r>
      <w:r w:rsidRPr="194BD648" w:rsidR="0F99DB01">
        <w:rPr>
          <w:rFonts w:ascii="Arial" w:hAnsi="Arial" w:eastAsia="Arial" w:cs="Arial"/>
          <w:b w:val="0"/>
          <w:bCs w:val="0"/>
          <w:i w:val="0"/>
          <w:iCs w:val="0"/>
          <w:caps w:val="0"/>
          <w:smallCaps w:val="0"/>
          <w:noProof w:val="0"/>
          <w:color w:val="000000" w:themeColor="text1" w:themeTint="FF" w:themeShade="FF"/>
          <w:sz w:val="19"/>
          <w:szCs w:val="19"/>
          <w:lang w:val="en-GB"/>
        </w:rPr>
        <w:t xml:space="preserve"> - </w:t>
      </w:r>
      <w:r w:rsidRPr="194BD648" w:rsidR="0F99DB01">
        <w:rPr>
          <w:rFonts w:ascii="Arial" w:hAnsi="Arial" w:eastAsia="Arial" w:cs="Arial"/>
          <w:b w:val="1"/>
          <w:bCs w:val="1"/>
          <w:i w:val="0"/>
          <w:iCs w:val="0"/>
          <w:caps w:val="0"/>
          <w:smallCaps w:val="0"/>
          <w:noProof w:val="0"/>
          <w:color w:val="000000" w:themeColor="text1" w:themeTint="FF" w:themeShade="FF"/>
          <w:sz w:val="19"/>
          <w:szCs w:val="19"/>
          <w:lang w:val="en-GB"/>
        </w:rPr>
        <w:t>Wikipedia</w:t>
      </w:r>
      <w:r w:rsidRPr="194BD648" w:rsidR="0F99DB01">
        <w:rPr>
          <w:rFonts w:ascii="Arial" w:hAnsi="Arial" w:eastAsia="Arial" w:cs="Arial"/>
          <w:b w:val="0"/>
          <w:bCs w:val="0"/>
          <w:i w:val="0"/>
          <w:iCs w:val="0"/>
          <w:caps w:val="0"/>
          <w:smallCaps w:val="0"/>
          <w:noProof w:val="0"/>
          <w:color w:val="000000" w:themeColor="text1" w:themeTint="FF" w:themeShade="FF"/>
          <w:sz w:val="19"/>
          <w:szCs w:val="19"/>
          <w:lang w:val="en-GB"/>
        </w:rPr>
        <w:t xml:space="preserve">, </w:t>
      </w:r>
      <w:r w:rsidRPr="194BD648" w:rsidR="0F99DB01">
        <w:rPr>
          <w:rFonts w:ascii="Arial" w:hAnsi="Arial" w:eastAsia="Arial" w:cs="Arial"/>
          <w:b w:val="0"/>
          <w:bCs w:val="0"/>
          <w:i w:val="1"/>
          <w:iCs w:val="1"/>
          <w:caps w:val="0"/>
          <w:smallCaps w:val="0"/>
          <w:noProof w:val="0"/>
          <w:color w:val="000000" w:themeColor="text1" w:themeTint="FF" w:themeShade="FF"/>
          <w:sz w:val="19"/>
          <w:szCs w:val="19"/>
          <w:lang w:val="en-GB"/>
        </w:rPr>
        <w:t>2021</w:t>
      </w:r>
      <w:r w:rsidRPr="194BD648" w:rsidR="0F99DB01">
        <w:rPr>
          <w:rFonts w:ascii="Arial" w:hAnsi="Arial" w:eastAsia="Arial" w:cs="Arial"/>
          <w:b w:val="0"/>
          <w:bCs w:val="0"/>
          <w:i w:val="0"/>
          <w:iCs w:val="0"/>
          <w:caps w:val="0"/>
          <w:smallCaps w:val="0"/>
          <w:noProof w:val="0"/>
          <w:color w:val="000000" w:themeColor="text1" w:themeTint="FF" w:themeShade="FF"/>
          <w:sz w:val="19"/>
          <w:szCs w:val="19"/>
          <w:lang w:val="en-GB"/>
        </w:rPr>
        <w:t>)</w:t>
      </w:r>
      <w:r w:rsidRPr="194BD648" w:rsidR="7839DB1C">
        <w:rPr>
          <w:rFonts w:ascii="Arial" w:hAnsi="Arial" w:eastAsia="Arial" w:cs="Arial"/>
          <w:b w:val="0"/>
          <w:bCs w:val="0"/>
          <w:i w:val="0"/>
          <w:iCs w:val="0"/>
          <w:caps w:val="0"/>
          <w:smallCaps w:val="0"/>
          <w:noProof w:val="0"/>
          <w:color w:val="000000" w:themeColor="text1" w:themeTint="FF" w:themeShade="FF"/>
          <w:sz w:val="19"/>
          <w:szCs w:val="19"/>
          <w:lang w:val="en-GB"/>
        </w:rPr>
        <w:t xml:space="preserve">. </w:t>
      </w:r>
      <w:r w:rsidRPr="194BD648" w:rsidR="7839DB1C">
        <w:rPr>
          <w:rFonts w:ascii="Arial" w:hAnsi="Arial" w:eastAsia="Arial" w:cs="Arial"/>
          <w:b w:val="0"/>
          <w:bCs w:val="0"/>
          <w:i w:val="0"/>
          <w:iCs w:val="0"/>
          <w:caps w:val="0"/>
          <w:smallCaps w:val="0"/>
          <w:noProof w:val="0"/>
          <w:color w:val="000000" w:themeColor="text1" w:themeTint="FF" w:themeShade="FF"/>
          <w:sz w:val="24"/>
          <w:szCs w:val="24"/>
          <w:lang w:val="en-GB"/>
        </w:rPr>
        <w:t xml:space="preserve">If I </w:t>
      </w:r>
      <w:r w:rsidRPr="194BD648" w:rsidR="17A4ECE6">
        <w:rPr>
          <w:rFonts w:ascii="Arial" w:hAnsi="Arial" w:eastAsia="Arial" w:cs="Arial"/>
          <w:b w:val="0"/>
          <w:bCs w:val="0"/>
          <w:i w:val="0"/>
          <w:iCs w:val="0"/>
          <w:caps w:val="0"/>
          <w:smallCaps w:val="0"/>
          <w:noProof w:val="0"/>
          <w:color w:val="000000" w:themeColor="text1" w:themeTint="FF" w:themeShade="FF"/>
          <w:sz w:val="24"/>
          <w:szCs w:val="24"/>
          <w:lang w:val="en-GB"/>
        </w:rPr>
        <w:t>were</w:t>
      </w:r>
      <w:r w:rsidRPr="194BD648" w:rsidR="7839DB1C">
        <w:rPr>
          <w:rFonts w:ascii="Arial" w:hAnsi="Arial" w:eastAsia="Arial" w:cs="Arial"/>
          <w:b w:val="0"/>
          <w:bCs w:val="0"/>
          <w:i w:val="0"/>
          <w:iCs w:val="0"/>
          <w:caps w:val="0"/>
          <w:smallCaps w:val="0"/>
          <w:noProof w:val="0"/>
          <w:color w:val="000000" w:themeColor="text1" w:themeTint="FF" w:themeShade="FF"/>
          <w:sz w:val="24"/>
          <w:szCs w:val="24"/>
          <w:lang w:val="en-GB"/>
        </w:rPr>
        <w:t xml:space="preserve"> to apply</w:t>
      </w:r>
      <w:r w:rsidRPr="194BD648" w:rsidR="223F921F">
        <w:rPr>
          <w:rFonts w:ascii="Arial" w:hAnsi="Arial" w:eastAsia="Arial" w:cs="Arial"/>
          <w:b w:val="0"/>
          <w:bCs w:val="0"/>
          <w:i w:val="0"/>
          <w:iCs w:val="0"/>
          <w:caps w:val="0"/>
          <w:smallCaps w:val="0"/>
          <w:noProof w:val="0"/>
          <w:color w:val="000000" w:themeColor="text1" w:themeTint="FF" w:themeShade="FF"/>
          <w:sz w:val="24"/>
          <w:szCs w:val="24"/>
          <w:lang w:val="en-GB"/>
        </w:rPr>
        <w:t xml:space="preserve"> the CRAAP method here </w:t>
      </w:r>
      <w:r w:rsidRPr="194BD648" w:rsidR="223F921F">
        <w:rPr>
          <w:rFonts w:ascii="Arial" w:hAnsi="Arial" w:eastAsia="Arial" w:cs="Arial"/>
          <w:b w:val="0"/>
          <w:bCs w:val="0"/>
          <w:i w:val="0"/>
          <w:iCs w:val="0"/>
          <w:caps w:val="0"/>
          <w:smallCaps w:val="0"/>
          <w:noProof w:val="0"/>
          <w:color w:val="000000" w:themeColor="text1" w:themeTint="FF" w:themeShade="FF"/>
          <w:sz w:val="24"/>
          <w:szCs w:val="24"/>
          <w:lang w:val="en-GB"/>
        </w:rPr>
        <w:t>Ackoffs</w:t>
      </w:r>
      <w:r w:rsidRPr="194BD648" w:rsidR="223F921F">
        <w:rPr>
          <w:rFonts w:ascii="Arial" w:hAnsi="Arial" w:eastAsia="Arial" w:cs="Arial"/>
          <w:b w:val="0"/>
          <w:bCs w:val="0"/>
          <w:i w:val="0"/>
          <w:iCs w:val="0"/>
          <w:caps w:val="0"/>
          <w:smallCaps w:val="0"/>
          <w:noProof w:val="0"/>
          <w:color w:val="000000" w:themeColor="text1" w:themeTint="FF" w:themeShade="FF"/>
          <w:sz w:val="24"/>
          <w:szCs w:val="24"/>
          <w:lang w:val="en-GB"/>
        </w:rPr>
        <w:t xml:space="preserve"> credentials alone give him some reliability, meaning his idea of the DIKW method is </w:t>
      </w:r>
      <w:r w:rsidRPr="194BD648" w:rsidR="012AFE7D">
        <w:rPr>
          <w:rFonts w:ascii="Arial" w:hAnsi="Arial" w:eastAsia="Arial" w:cs="Arial"/>
          <w:b w:val="0"/>
          <w:bCs w:val="0"/>
          <w:i w:val="0"/>
          <w:iCs w:val="0"/>
          <w:caps w:val="0"/>
          <w:smallCaps w:val="0"/>
          <w:noProof w:val="0"/>
          <w:color w:val="000000" w:themeColor="text1" w:themeTint="FF" w:themeShade="FF"/>
          <w:sz w:val="24"/>
          <w:szCs w:val="24"/>
          <w:lang w:val="en-GB"/>
        </w:rPr>
        <w:t>somewhat</w:t>
      </w:r>
      <w:r w:rsidRPr="194BD648" w:rsidR="223F921F">
        <w:rPr>
          <w:rFonts w:ascii="Arial" w:hAnsi="Arial" w:eastAsia="Arial" w:cs="Arial"/>
          <w:b w:val="0"/>
          <w:bCs w:val="0"/>
          <w:i w:val="0"/>
          <w:iCs w:val="0"/>
          <w:caps w:val="0"/>
          <w:smallCaps w:val="0"/>
          <w:noProof w:val="0"/>
          <w:color w:val="000000" w:themeColor="text1" w:themeTint="FF" w:themeShade="FF"/>
          <w:sz w:val="24"/>
          <w:szCs w:val="24"/>
          <w:lang w:val="en-GB"/>
        </w:rPr>
        <w:t xml:space="preserve"> val</w:t>
      </w:r>
      <w:r w:rsidRPr="194BD648" w:rsidR="3CD732C5">
        <w:rPr>
          <w:rFonts w:ascii="Arial" w:hAnsi="Arial" w:eastAsia="Arial" w:cs="Arial"/>
          <w:b w:val="0"/>
          <w:bCs w:val="0"/>
          <w:i w:val="0"/>
          <w:iCs w:val="0"/>
          <w:caps w:val="0"/>
          <w:smallCaps w:val="0"/>
          <w:noProof w:val="0"/>
          <w:color w:val="000000" w:themeColor="text1" w:themeTint="FF" w:themeShade="FF"/>
          <w:sz w:val="24"/>
          <w:szCs w:val="24"/>
          <w:lang w:val="en-GB"/>
        </w:rPr>
        <w:t>idated</w:t>
      </w:r>
      <w:r w:rsidRPr="194BD648" w:rsidR="3CD732C5">
        <w:rPr>
          <w:rFonts w:ascii="Arial" w:hAnsi="Arial" w:eastAsia="Arial" w:cs="Arial"/>
          <w:b w:val="0"/>
          <w:bCs w:val="0"/>
          <w:i w:val="0"/>
          <w:iCs w:val="0"/>
          <w:caps w:val="0"/>
          <w:smallCaps w:val="0"/>
          <w:noProof w:val="0"/>
          <w:color w:val="000000" w:themeColor="text1" w:themeTint="FF" w:themeShade="FF"/>
          <w:sz w:val="24"/>
          <w:szCs w:val="24"/>
          <w:lang w:val="en-GB"/>
        </w:rPr>
        <w:t>.</w:t>
      </w:r>
      <w:r w:rsidRPr="194BD648" w:rsidR="389BE9C0">
        <w:rPr>
          <w:rFonts w:ascii="Arial" w:hAnsi="Arial" w:eastAsia="Arial" w:cs="Arial"/>
          <w:b w:val="0"/>
          <w:bCs w:val="0"/>
          <w:i w:val="0"/>
          <w:iCs w:val="0"/>
          <w:caps w:val="0"/>
          <w:smallCaps w:val="0"/>
          <w:noProof w:val="0"/>
          <w:color w:val="000000" w:themeColor="text1" w:themeTint="FF" w:themeShade="FF"/>
          <w:sz w:val="24"/>
          <w:szCs w:val="24"/>
          <w:lang w:val="en-GB"/>
        </w:rPr>
        <w:t xml:space="preserve"> Russel suggested that without extracting knowledge which leads to the goal of gaining wisdom, data is no more tha</w:t>
      </w:r>
      <w:r w:rsidRPr="194BD648" w:rsidR="1C1EB18E">
        <w:rPr>
          <w:rFonts w:ascii="Arial" w:hAnsi="Arial" w:eastAsia="Arial" w:cs="Arial"/>
          <w:b w:val="0"/>
          <w:bCs w:val="0"/>
          <w:i w:val="0"/>
          <w:iCs w:val="0"/>
          <w:caps w:val="0"/>
          <w:smallCaps w:val="0"/>
          <w:noProof w:val="0"/>
          <w:color w:val="000000" w:themeColor="text1" w:themeTint="FF" w:themeShade="FF"/>
          <w:sz w:val="24"/>
          <w:szCs w:val="24"/>
          <w:lang w:val="en-GB"/>
        </w:rPr>
        <w:t>n</w:t>
      </w:r>
      <w:r w:rsidRPr="194BD648" w:rsidR="389BE9C0">
        <w:rPr>
          <w:rFonts w:ascii="Arial" w:hAnsi="Arial" w:eastAsia="Arial" w:cs="Arial"/>
          <w:b w:val="0"/>
          <w:bCs w:val="0"/>
          <w:i w:val="0"/>
          <w:iCs w:val="0"/>
          <w:caps w:val="0"/>
          <w:smallCaps w:val="0"/>
          <w:noProof w:val="0"/>
          <w:color w:val="000000" w:themeColor="text1" w:themeTint="FF" w:themeShade="FF"/>
          <w:sz w:val="24"/>
          <w:szCs w:val="24"/>
          <w:lang w:val="en-GB"/>
        </w:rPr>
        <w:t xml:space="preserve"> qualitative and quantitative information and holds no value at all</w:t>
      </w:r>
      <w:r w:rsidRPr="194BD648" w:rsidR="1940BD47">
        <w:rPr>
          <w:rFonts w:ascii="Arial" w:hAnsi="Arial" w:eastAsia="Arial" w:cs="Arial"/>
          <w:b w:val="0"/>
          <w:bCs w:val="0"/>
          <w:i w:val="0"/>
          <w:iCs w:val="0"/>
          <w:caps w:val="0"/>
          <w:smallCaps w:val="0"/>
          <w:noProof w:val="0"/>
          <w:color w:val="000000" w:themeColor="text1" w:themeTint="FF" w:themeShade="FF"/>
          <w:sz w:val="24"/>
          <w:szCs w:val="24"/>
          <w:lang w:val="en-GB"/>
        </w:rPr>
        <w:t>, I</w:t>
      </w:r>
      <w:r w:rsidRPr="194BD648" w:rsidR="389BE9C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4BD648" w:rsidR="1940BD47">
        <w:rPr>
          <w:rFonts w:ascii="Arial" w:hAnsi="Arial" w:eastAsia="Arial" w:cs="Arial"/>
          <w:b w:val="0"/>
          <w:bCs w:val="0"/>
          <w:i w:val="0"/>
          <w:iCs w:val="0"/>
          <w:caps w:val="0"/>
          <w:smallCaps w:val="0"/>
          <w:noProof w:val="0"/>
          <w:color w:val="000000" w:themeColor="text1" w:themeTint="FF" w:themeShade="FF"/>
          <w:sz w:val="24"/>
          <w:szCs w:val="24"/>
          <w:lang w:val="en-GB"/>
        </w:rPr>
        <w:t xml:space="preserve">do agree with Ackoffs theory here as numbers hold no value if not backed up by valuable information, for example a group of </w:t>
      </w:r>
      <w:r w:rsidRPr="194BD648" w:rsidR="4A65B0C1">
        <w:rPr>
          <w:rFonts w:ascii="Arial" w:hAnsi="Arial" w:eastAsia="Arial" w:cs="Arial"/>
          <w:b w:val="0"/>
          <w:bCs w:val="0"/>
          <w:i w:val="0"/>
          <w:iCs w:val="0"/>
          <w:caps w:val="0"/>
          <w:smallCaps w:val="0"/>
          <w:noProof w:val="0"/>
          <w:color w:val="000000" w:themeColor="text1" w:themeTint="FF" w:themeShade="FF"/>
          <w:sz w:val="24"/>
          <w:szCs w:val="24"/>
          <w:lang w:val="en-GB"/>
        </w:rPr>
        <w:t xml:space="preserve">quantitative data will usually be turned into </w:t>
      </w:r>
      <w:r w:rsidRPr="194BD648" w:rsidR="4A65B0C1">
        <w:rPr>
          <w:rFonts w:ascii="Arial" w:hAnsi="Arial" w:eastAsia="Arial" w:cs="Arial"/>
          <w:b w:val="0"/>
          <w:bCs w:val="0"/>
          <w:i w:val="0"/>
          <w:iCs w:val="0"/>
          <w:caps w:val="0"/>
          <w:smallCaps w:val="0"/>
          <w:noProof w:val="0"/>
          <w:color w:val="000000" w:themeColor="text1" w:themeTint="FF" w:themeShade="FF"/>
          <w:sz w:val="24"/>
          <w:szCs w:val="24"/>
          <w:lang w:val="en-GB"/>
        </w:rPr>
        <w:t>some kind of chart</w:t>
      </w:r>
      <w:r w:rsidRPr="194BD648" w:rsidR="4A65B0C1">
        <w:rPr>
          <w:rFonts w:ascii="Arial" w:hAnsi="Arial" w:eastAsia="Arial" w:cs="Arial"/>
          <w:b w:val="0"/>
          <w:bCs w:val="0"/>
          <w:i w:val="0"/>
          <w:iCs w:val="0"/>
          <w:caps w:val="0"/>
          <w:smallCaps w:val="0"/>
          <w:noProof w:val="0"/>
          <w:color w:val="000000" w:themeColor="text1" w:themeTint="FF" w:themeShade="FF"/>
          <w:sz w:val="24"/>
          <w:szCs w:val="24"/>
          <w:lang w:val="en-GB"/>
        </w:rPr>
        <w:t xml:space="preserve"> to give a visual representation of the impact of that data, turning it instantly from numbers to information</w:t>
      </w:r>
      <w:r w:rsidRPr="194BD648" w:rsidR="38ABCF10">
        <w:rPr>
          <w:rFonts w:ascii="Arial" w:hAnsi="Arial" w:eastAsia="Arial" w:cs="Arial"/>
          <w:b w:val="0"/>
          <w:bCs w:val="0"/>
          <w:i w:val="0"/>
          <w:iCs w:val="0"/>
          <w:caps w:val="0"/>
          <w:smallCaps w:val="0"/>
          <w:noProof w:val="0"/>
          <w:color w:val="000000" w:themeColor="text1" w:themeTint="FF" w:themeShade="FF"/>
          <w:sz w:val="24"/>
          <w:szCs w:val="24"/>
          <w:lang w:val="en-GB"/>
        </w:rPr>
        <w:t>.</w:t>
      </w:r>
      <w:r w:rsidRPr="194BD648" w:rsidR="1940BD4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4BD648" w:rsidR="2CB0F3C3">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194BD648" w:rsidR="2CB0F3C3">
        <w:rPr>
          <w:rFonts w:ascii="Arial" w:hAnsi="Arial" w:eastAsia="Arial" w:cs="Arial"/>
          <w:b w:val="0"/>
          <w:bCs w:val="0"/>
          <w:i w:val="0"/>
          <w:iCs w:val="0"/>
          <w:caps w:val="0"/>
          <w:smallCaps w:val="0"/>
          <w:noProof w:val="0"/>
          <w:color w:val="000000" w:themeColor="text1" w:themeTint="FF" w:themeShade="FF"/>
          <w:sz w:val="24"/>
          <w:szCs w:val="24"/>
          <w:lang w:val="en-GB"/>
        </w:rPr>
        <w:t xml:space="preserve"> conclude my </w:t>
      </w:r>
      <w:r w:rsidRPr="194BD648" w:rsidR="3A6D4C38">
        <w:rPr>
          <w:rFonts w:ascii="Arial" w:hAnsi="Arial" w:eastAsia="Arial" w:cs="Arial"/>
          <w:b w:val="0"/>
          <w:bCs w:val="0"/>
          <w:i w:val="0"/>
          <w:iCs w:val="0"/>
          <w:caps w:val="0"/>
          <w:smallCaps w:val="0"/>
          <w:noProof w:val="0"/>
          <w:color w:val="000000" w:themeColor="text1" w:themeTint="FF" w:themeShade="FF"/>
          <w:sz w:val="24"/>
          <w:szCs w:val="24"/>
          <w:lang w:val="en-GB"/>
        </w:rPr>
        <w:t>report,</w:t>
      </w:r>
      <w:r w:rsidRPr="194BD648" w:rsidR="10F2CFD2">
        <w:rPr>
          <w:rFonts w:ascii="Arial" w:hAnsi="Arial" w:eastAsia="Arial" w:cs="Arial"/>
          <w:b w:val="0"/>
          <w:bCs w:val="0"/>
          <w:i w:val="0"/>
          <w:iCs w:val="0"/>
          <w:caps w:val="0"/>
          <w:smallCaps w:val="0"/>
          <w:noProof w:val="0"/>
          <w:color w:val="000000" w:themeColor="text1" w:themeTint="FF" w:themeShade="FF"/>
          <w:sz w:val="24"/>
          <w:szCs w:val="24"/>
          <w:lang w:val="en-GB"/>
        </w:rPr>
        <w:t xml:space="preserve"> I intend to use</w:t>
      </w:r>
      <w:r w:rsidRPr="194BD648" w:rsidR="10F2CF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4BD648" w:rsidR="220774BF">
        <w:rPr>
          <w:rFonts w:ascii="Arial" w:hAnsi="Arial" w:eastAsia="Arial" w:cs="Arial"/>
          <w:b w:val="0"/>
          <w:bCs w:val="0"/>
          <w:i w:val="0"/>
          <w:iCs w:val="0"/>
          <w:caps w:val="0"/>
          <w:smallCaps w:val="0"/>
          <w:noProof w:val="0"/>
          <w:color w:val="000000" w:themeColor="text1" w:themeTint="FF" w:themeShade="FF"/>
          <w:sz w:val="24"/>
          <w:szCs w:val="24"/>
          <w:lang w:val="en-GB"/>
        </w:rPr>
        <w:t>t</w:t>
      </w:r>
      <w:r w:rsidRPr="194BD648" w:rsidR="10F2CFD2">
        <w:rPr>
          <w:rFonts w:ascii="Arial" w:hAnsi="Arial" w:eastAsia="Arial" w:cs="Arial"/>
          <w:b w:val="0"/>
          <w:bCs w:val="0"/>
          <w:i w:val="0"/>
          <w:iCs w:val="0"/>
          <w:caps w:val="0"/>
          <w:smallCaps w:val="0"/>
          <w:noProof w:val="0"/>
          <w:color w:val="000000" w:themeColor="text1" w:themeTint="FF" w:themeShade="FF"/>
          <w:sz w:val="24"/>
          <w:szCs w:val="24"/>
          <w:lang w:val="en-GB"/>
        </w:rPr>
        <w:t>he DIKW method when turning my data into wi</w:t>
      </w:r>
      <w:r w:rsidRPr="194BD648" w:rsidR="7267F815">
        <w:rPr>
          <w:rFonts w:ascii="Arial" w:hAnsi="Arial" w:eastAsia="Arial" w:cs="Arial"/>
          <w:b w:val="0"/>
          <w:bCs w:val="0"/>
          <w:i w:val="0"/>
          <w:iCs w:val="0"/>
          <w:caps w:val="0"/>
          <w:smallCaps w:val="0"/>
          <w:noProof w:val="0"/>
          <w:color w:val="000000" w:themeColor="text1" w:themeTint="FF" w:themeShade="FF"/>
          <w:sz w:val="24"/>
          <w:szCs w:val="24"/>
          <w:lang w:val="en-GB"/>
        </w:rPr>
        <w:t xml:space="preserve">sdom, this should give me </w:t>
      </w:r>
      <w:r w:rsidRPr="194BD648" w:rsidR="7267F815">
        <w:rPr>
          <w:rFonts w:ascii="Arial" w:hAnsi="Arial" w:eastAsia="Arial" w:cs="Arial"/>
          <w:b w:val="0"/>
          <w:bCs w:val="0"/>
          <w:i w:val="0"/>
          <w:iCs w:val="0"/>
          <w:caps w:val="0"/>
          <w:smallCaps w:val="0"/>
          <w:noProof w:val="0"/>
          <w:color w:val="000000" w:themeColor="text1" w:themeTint="FF" w:themeShade="FF"/>
          <w:sz w:val="24"/>
          <w:szCs w:val="24"/>
          <w:lang w:val="en-GB"/>
        </w:rPr>
        <w:t>an accurate</w:t>
      </w:r>
      <w:r w:rsidRPr="194BD648" w:rsidR="7267F815">
        <w:rPr>
          <w:rFonts w:ascii="Arial" w:hAnsi="Arial" w:eastAsia="Arial" w:cs="Arial"/>
          <w:b w:val="0"/>
          <w:bCs w:val="0"/>
          <w:i w:val="0"/>
          <w:iCs w:val="0"/>
          <w:caps w:val="0"/>
          <w:smallCaps w:val="0"/>
          <w:noProof w:val="0"/>
          <w:color w:val="000000" w:themeColor="text1" w:themeTint="FF" w:themeShade="FF"/>
          <w:sz w:val="24"/>
          <w:szCs w:val="24"/>
          <w:lang w:val="en-GB"/>
        </w:rPr>
        <w:t xml:space="preserve"> result on which to base my conclusion</w:t>
      </w:r>
      <w:r w:rsidRPr="194BD648" w:rsidR="7BDAA10C">
        <w:rPr>
          <w:rFonts w:ascii="Arial" w:hAnsi="Arial" w:eastAsia="Arial" w:cs="Arial"/>
          <w:b w:val="0"/>
          <w:bCs w:val="0"/>
          <w:i w:val="0"/>
          <w:iCs w:val="0"/>
          <w:caps w:val="0"/>
          <w:smallCaps w:val="0"/>
          <w:noProof w:val="0"/>
          <w:color w:val="000000" w:themeColor="text1" w:themeTint="FF" w:themeShade="FF"/>
          <w:sz w:val="24"/>
          <w:szCs w:val="24"/>
          <w:lang w:val="en-GB"/>
        </w:rPr>
        <w:t>.</w:t>
      </w:r>
      <w:r w:rsidRPr="194BD648" w:rsidR="6834F229">
        <w:rPr>
          <w:rFonts w:ascii="Arial" w:hAnsi="Arial" w:eastAsia="Arial" w:cs="Arial"/>
          <w:b w:val="0"/>
          <w:bCs w:val="0"/>
          <w:i w:val="0"/>
          <w:iCs w:val="0"/>
          <w:caps w:val="0"/>
          <w:smallCaps w:val="0"/>
          <w:noProof w:val="0"/>
          <w:color w:val="000000" w:themeColor="text1" w:themeTint="FF" w:themeShade="FF"/>
          <w:sz w:val="24"/>
          <w:szCs w:val="24"/>
          <w:lang w:val="en-GB"/>
        </w:rPr>
        <w:t xml:space="preserve"> Without the DIKW method I cannot be sure that my numbers are </w:t>
      </w:r>
      <w:r w:rsidRPr="194BD648" w:rsidR="6834F229">
        <w:rPr>
          <w:rFonts w:ascii="Arial" w:hAnsi="Arial" w:eastAsia="Arial" w:cs="Arial"/>
          <w:b w:val="0"/>
          <w:bCs w:val="0"/>
          <w:i w:val="0"/>
          <w:iCs w:val="0"/>
          <w:caps w:val="0"/>
          <w:smallCaps w:val="0"/>
          <w:noProof w:val="0"/>
          <w:color w:val="000000" w:themeColor="text1" w:themeTint="FF" w:themeShade="FF"/>
          <w:sz w:val="24"/>
          <w:szCs w:val="24"/>
          <w:lang w:val="en-GB"/>
        </w:rPr>
        <w:t>accurate</w:t>
      </w:r>
      <w:r w:rsidRPr="194BD648" w:rsidR="6834F229">
        <w:rPr>
          <w:rFonts w:ascii="Arial" w:hAnsi="Arial" w:eastAsia="Arial" w:cs="Arial"/>
          <w:b w:val="0"/>
          <w:bCs w:val="0"/>
          <w:i w:val="0"/>
          <w:iCs w:val="0"/>
          <w:caps w:val="0"/>
          <w:smallCaps w:val="0"/>
          <w:noProof w:val="0"/>
          <w:color w:val="000000" w:themeColor="text1" w:themeTint="FF" w:themeShade="FF"/>
          <w:sz w:val="24"/>
          <w:szCs w:val="24"/>
          <w:lang w:val="en-GB"/>
        </w:rPr>
        <w:t xml:space="preserve"> or useful at all.</w:t>
      </w:r>
    </w:p>
    <w:p w:rsidR="0781F348" w:rsidP="194BD648" w:rsidRDefault="0781F348" w14:paraId="2680B77C" w14:textId="038D9B3E">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781F348" w:rsidP="194BD648" w:rsidRDefault="0781F348" w14:paraId="71565DC8" w14:textId="294D0C44">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12C8063" w:rsidP="194BD648" w:rsidRDefault="712C8063" w14:paraId="68954CA4" w14:textId="34C615FB">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12C8063" w:rsidP="194BD648" w:rsidRDefault="712C8063" w14:paraId="02BBF005" w14:textId="33DEA667">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81319B8" w:rsidP="194BD648" w:rsidRDefault="181319B8" w14:paraId="6E57E3D5" w14:textId="36D7E822">
      <w:pPr>
        <w:pStyle w:val="Normal"/>
        <w:spacing w:line="360" w:lineRule="auto"/>
      </w:pPr>
      <w:r w:rsidR="181319B8">
        <w:drawing>
          <wp:inline wp14:editId="41EEE64A" wp14:anchorId="4F2C5390">
            <wp:extent cx="4572000" cy="2571750"/>
            <wp:effectExtent l="0" t="0" r="0" b="0"/>
            <wp:docPr id="1425437715" name="" title=""/>
            <wp:cNvGraphicFramePr>
              <a:graphicFrameLocks noChangeAspect="1"/>
            </wp:cNvGraphicFramePr>
            <a:graphic>
              <a:graphicData uri="http://schemas.openxmlformats.org/drawingml/2006/picture">
                <pic:pic>
                  <pic:nvPicPr>
                    <pic:cNvPr id="0" name=""/>
                    <pic:cNvPicPr/>
                  </pic:nvPicPr>
                  <pic:blipFill>
                    <a:blip r:embed="R344c08e8f70546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712C8063" w:rsidP="194BD648" w:rsidRDefault="712C8063" w14:paraId="2A42E9D7" w14:textId="110A305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81319B8" w:rsidP="194BD648" w:rsidRDefault="181319B8" w14:paraId="039A88DD" w14:textId="3E8C9E51">
      <w:pPr>
        <w:pStyle w:val="Normal"/>
        <w:spacing w:line="360" w:lineRule="auto"/>
        <w:rPr>
          <w:rFonts w:ascii="Arial" w:hAnsi="Arial" w:eastAsia="Arial" w:cs="Arial"/>
          <w:noProof w:val="0"/>
          <w:sz w:val="24"/>
          <w:szCs w:val="24"/>
          <w:lang w:val="en-GB"/>
        </w:rPr>
      </w:pP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When we apply the CRAAP method to Angela's work we see that Angela Duckworth's current ted talk was published on </w:t>
      </w:r>
      <w:r w:rsidRPr="194BD648" w:rsidR="7CCAEE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9th</w:t>
      </w:r>
      <w:r w:rsidRPr="194BD648" w:rsidR="2DF7EA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2013</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making it, at this point, 8 years old. Now it could be argued that this ted talk is </w:t>
      </w:r>
      <w:r w:rsidRPr="194BD648" w:rsidR="3FAE93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quite</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94BD648" w:rsidR="0F7A7F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outdated,</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its currency can be disputed. When we however look at the relevance of Angela's ted </w:t>
      </w:r>
      <w:r w:rsidRPr="194BD648" w:rsidR="2E895F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talk,</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 can see that off the back of that ted talk Duckworth </w:t>
      </w:r>
      <w:r w:rsidRPr="194BD648" w:rsidR="354C06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went</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 to </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write</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book titled "Grit; the power of passion and perseverance" that was published in 2016, this would make the topic of Grit discussed by Angela slightly more current only being 5 years old. When we analyze Angela's work and investigate the relevance of the </w:t>
      </w:r>
      <w:r w:rsidRPr="194BD648" w:rsidR="36E51C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topic,</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she discusses we see that Angela not only has background as an American academic but also as a psychologist and a Newyork times </w:t>
      </w:r>
      <w:r w:rsidRPr="194BD648" w:rsidR="17086F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best-selling</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author, Angela is not short of reputable references throughout her career which would lead us to believe that her statements are in fact quite relevant. When we look at the authority of the grit </w:t>
      </w:r>
      <w:r w:rsidRPr="194BD648" w:rsidR="1A206E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theory,</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 look at who it is published by, any credible organization </w:t>
      </w:r>
      <w:r w:rsidRPr="194BD648" w:rsidR="0AB1BD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affiliations,</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 many other credib</w:t>
      </w:r>
      <w:r w:rsidRPr="194BD648" w:rsidR="7ADC2E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 sources have cited </w:t>
      </w:r>
      <w:r w:rsidRPr="194BD648" w:rsidR="00741F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Angela's</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work on the grit theory etc.</w:t>
      </w:r>
      <w:r w:rsidRPr="194BD648" w:rsidR="4B283F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Angelas’ </w:t>
      </w:r>
      <w:r w:rsidRPr="194BD648" w:rsidR="74F9C9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book</w:t>
      </w:r>
      <w:r w:rsidRPr="194BD648" w:rsidR="4B283F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was labelled</w:t>
      </w:r>
      <w:r w:rsidRPr="194BD648" w:rsidR="4B283FFB">
        <w:rPr>
          <w:rFonts w:ascii="Arial" w:hAnsi="Arial" w:eastAsia="Arial" w:cs="Arial"/>
          <w:b w:val="0"/>
          <w:bCs w:val="0"/>
          <w:i w:val="0"/>
          <w:iCs w:val="0"/>
          <w:caps w:val="0"/>
          <w:smallCaps w:val="0"/>
          <w:strike w:val="0"/>
          <w:dstrike w:val="0"/>
          <w:noProof w:val="0"/>
          <w:color w:val="auto"/>
          <w:sz w:val="22"/>
          <w:szCs w:val="22"/>
          <w:u w:val="none"/>
          <w:lang w:val="en-US"/>
        </w:rPr>
        <w:t xml:space="preserve"> as </w:t>
      </w:r>
      <w:r w:rsidRPr="194BD648" w:rsidR="4B283FFB">
        <w:rPr>
          <w:rFonts w:ascii="Arial" w:hAnsi="Arial" w:eastAsia="Arial" w:cs="Arial"/>
          <w:b w:val="0"/>
          <w:bCs w:val="0"/>
          <w:i w:val="0"/>
          <w:iCs w:val="0"/>
          <w:caps w:val="0"/>
          <w:smallCaps w:val="0"/>
          <w:noProof w:val="0"/>
          <w:color w:val="auto"/>
          <w:sz w:val="22"/>
          <w:szCs w:val="22"/>
          <w:lang w:val="en-US"/>
        </w:rPr>
        <w:t>“a fascinating tour of the psychological research on success” (</w:t>
      </w:r>
      <w:r w:rsidRPr="194BD648" w:rsidR="4B283FFB">
        <w:rPr>
          <w:rFonts w:ascii="Arial" w:hAnsi="Arial" w:eastAsia="Arial" w:cs="Arial"/>
          <w:b w:val="1"/>
          <w:bCs w:val="1"/>
          <w:i w:val="0"/>
          <w:iCs w:val="0"/>
          <w:caps w:val="0"/>
          <w:smallCaps w:val="0"/>
          <w:noProof w:val="0"/>
          <w:color w:val="auto"/>
          <w:sz w:val="22"/>
          <w:szCs w:val="22"/>
          <w:lang w:val="en-US"/>
        </w:rPr>
        <w:t>wall street journa</w:t>
      </w:r>
      <w:r w:rsidRPr="194BD648" w:rsidR="4B283FFB">
        <w:rPr>
          <w:rFonts w:ascii="Arial" w:hAnsi="Arial" w:eastAsia="Arial" w:cs="Arial"/>
          <w:b w:val="0"/>
          <w:bCs w:val="0"/>
          <w:i w:val="0"/>
          <w:iCs w:val="0"/>
          <w:caps w:val="0"/>
          <w:smallCaps w:val="0"/>
          <w:noProof w:val="0"/>
          <w:color w:val="auto"/>
          <w:sz w:val="22"/>
          <w:szCs w:val="22"/>
          <w:lang w:val="en-US"/>
        </w:rPr>
        <w:t>l)</w:t>
      </w:r>
      <w:r w:rsidRPr="194BD648" w:rsidR="1D444DEA">
        <w:rPr>
          <w:rFonts w:ascii="Arial" w:hAnsi="Arial" w:eastAsia="Arial" w:cs="Arial"/>
          <w:b w:val="0"/>
          <w:bCs w:val="0"/>
          <w:i w:val="0"/>
          <w:iCs w:val="0"/>
          <w:caps w:val="0"/>
          <w:smallCaps w:val="0"/>
          <w:noProof w:val="0"/>
          <w:color w:val="auto"/>
          <w:sz w:val="22"/>
          <w:szCs w:val="22"/>
          <w:lang w:val="en-US"/>
        </w:rPr>
        <w:t xml:space="preserve"> the wall street journal is a very credible authoritative </w:t>
      </w:r>
      <w:r w:rsidRPr="194BD648" w:rsidR="58539FE0">
        <w:rPr>
          <w:rFonts w:ascii="Arial" w:hAnsi="Arial" w:eastAsia="Arial" w:cs="Arial"/>
          <w:b w:val="0"/>
          <w:bCs w:val="0"/>
          <w:i w:val="0"/>
          <w:iCs w:val="0"/>
          <w:caps w:val="0"/>
          <w:smallCaps w:val="0"/>
          <w:noProof w:val="0"/>
          <w:color w:val="auto"/>
          <w:sz w:val="22"/>
          <w:szCs w:val="22"/>
          <w:lang w:val="en-US"/>
        </w:rPr>
        <w:t>organization;</w:t>
      </w:r>
      <w:r w:rsidRPr="194BD648" w:rsidR="5F9EB7D6">
        <w:rPr>
          <w:rFonts w:ascii="Arial" w:hAnsi="Arial" w:eastAsia="Arial" w:cs="Arial"/>
          <w:b w:val="0"/>
          <w:bCs w:val="0"/>
          <w:i w:val="0"/>
          <w:iCs w:val="0"/>
          <w:caps w:val="0"/>
          <w:smallCaps w:val="0"/>
          <w:noProof w:val="0"/>
          <w:color w:val="auto"/>
          <w:sz w:val="22"/>
          <w:szCs w:val="22"/>
          <w:lang w:val="en-US"/>
        </w:rPr>
        <w:t xml:space="preserve"> this would suggest that we can trust Angelas’ writings in this </w:t>
      </w:r>
      <w:r w:rsidRPr="194BD648" w:rsidR="5F9EB7D6">
        <w:rPr>
          <w:rFonts w:ascii="Arial" w:hAnsi="Arial" w:eastAsia="Arial" w:cs="Arial"/>
          <w:b w:val="0"/>
          <w:bCs w:val="0"/>
          <w:i w:val="0"/>
          <w:iCs w:val="0"/>
          <w:caps w:val="0"/>
          <w:smallCaps w:val="0"/>
          <w:noProof w:val="0"/>
          <w:color w:val="auto"/>
          <w:sz w:val="22"/>
          <w:szCs w:val="22"/>
          <w:lang w:val="en-US"/>
        </w:rPr>
        <w:t>book</w:t>
      </w:r>
      <w:r w:rsidRPr="194BD648" w:rsidR="385A8258">
        <w:rPr>
          <w:rFonts w:ascii="Arial" w:hAnsi="Arial" w:eastAsia="Arial" w:cs="Arial"/>
          <w:b w:val="0"/>
          <w:bCs w:val="0"/>
          <w:i w:val="0"/>
          <w:iCs w:val="0"/>
          <w:caps w:val="0"/>
          <w:smallCaps w:val="0"/>
          <w:noProof w:val="0"/>
          <w:color w:val="auto"/>
          <w:sz w:val="22"/>
          <w:szCs w:val="22"/>
          <w:lang w:val="en-US"/>
        </w:rPr>
        <w:t>.</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 can see that as well as being a </w:t>
      </w:r>
      <w:r w:rsidRPr="194BD648" w:rsidR="1CDE2B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New York</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times best seller, Angela is currently a professor of psychology at the university of Pennsylvania, she is currently employed to teach thousands of students about </w:t>
      </w:r>
      <w:r w:rsidRPr="194BD648" w:rsidR="47B8CE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psychology,</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we can only assume she herself teaches </w:t>
      </w:r>
      <w:r w:rsidRPr="194BD648" w:rsidR="08934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firsthand</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her theories of Grit. In reference to accuracy in </w:t>
      </w:r>
      <w:r w:rsidRPr="194BD648" w:rsidR="09E7E1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Angela's</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original ted talk she </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states</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she conducted several studies to </w:t>
      </w:r>
      <w:r w:rsidRPr="194BD648" w:rsidR="1D559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analyze</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test out her grit theory, this is scientific evidence supporting </w:t>
      </w:r>
      <w:r w:rsidRPr="194BD648" w:rsidR="4999A2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Duckworth's</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work on grit. </w:t>
      </w:r>
      <w:r w:rsidRPr="194BD648" w:rsidR="4E1F65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Finally,</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 dive deep into </w:t>
      </w:r>
      <w:r w:rsidRPr="194BD648" w:rsidR="1D0E03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Angela's</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work by assessing its purpose. Now I strongly believe the sole purpose of </w:t>
      </w:r>
      <w:r w:rsidRPr="194BD648" w:rsidR="14610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Angela's</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grit theory, the ted talk discussing it and the detailed book on the subject, is </w:t>
      </w:r>
      <w:r w:rsidRPr="194BD648" w:rsidR="0A867D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primarily</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educate and </w:t>
      </w:r>
      <w:r w:rsidRPr="194BD648" w:rsidR="098BBE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secondly,</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 believe the subject</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also about empowerment to those that feel less educated or </w:t>
      </w:r>
      <w:r w:rsidRPr="194BD648" w:rsidR="5209D8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disheartened</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about their </w:t>
      </w:r>
      <w:r w:rsidRPr="194BD648" w:rsidR="338F21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prospects</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due to lower grades. When we apply the CRAAP method to </w:t>
      </w:r>
      <w:r w:rsidRPr="194BD648" w:rsidR="1B90F0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Angela</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94BD648" w:rsidR="17515D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Duckworth's</w:t>
      </w:r>
      <w:r w:rsidRPr="194BD648" w:rsidR="181319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work we can see that it is a very credible, highly reputable, educational piece!</w:t>
      </w:r>
    </w:p>
    <w:p w:rsidR="712C8063" w:rsidP="194BD648" w:rsidRDefault="712C8063" w14:paraId="0DBDA622" w14:textId="2B91DA9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2C8063" w:rsidP="194BD648" w:rsidRDefault="712C8063" w14:paraId="63865654" w14:textId="16DF4F6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2C8063" w:rsidP="194BD648" w:rsidRDefault="712C8063" w14:paraId="42B0E233" w14:textId="4772F24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2C8063" w:rsidP="194BD648" w:rsidRDefault="712C8063" w14:paraId="070A9CAB" w14:textId="787C4D4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2C8063" w:rsidP="194BD648" w:rsidRDefault="712C8063" w14:paraId="440E5E7C" w14:textId="1444FF9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82B831F" w:rsidP="194BD648" w:rsidRDefault="782B831F" w14:paraId="1D3947FF" w14:textId="48AA52F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3BEEC3D0">
        <w:drawing>
          <wp:inline wp14:editId="4F02391D" wp14:anchorId="2984A14D">
            <wp:extent cx="6286500" cy="3536156"/>
            <wp:effectExtent l="0" t="0" r="0" b="0"/>
            <wp:docPr id="507201133" name="" title=""/>
            <wp:cNvGraphicFramePr>
              <a:graphicFrameLocks noChangeAspect="1"/>
            </wp:cNvGraphicFramePr>
            <a:graphic>
              <a:graphicData uri="http://schemas.openxmlformats.org/drawingml/2006/picture">
                <pic:pic>
                  <pic:nvPicPr>
                    <pic:cNvPr id="0" name=""/>
                    <pic:cNvPicPr/>
                  </pic:nvPicPr>
                  <pic:blipFill>
                    <a:blip r:embed="Rb28365ad7b41465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286500" cy="3536156"/>
                    </a:xfrm>
                    <a:prstGeom prst="rect">
                      <a:avLst/>
                    </a:prstGeom>
                  </pic:spPr>
                </pic:pic>
              </a:graphicData>
            </a:graphic>
          </wp:inline>
        </w:drawing>
      </w:r>
    </w:p>
    <w:p w:rsidR="782B831F" w:rsidP="194BD648" w:rsidRDefault="782B831F" w14:paraId="1E8BAD5F" w14:textId="138CCE4F">
      <w:pPr>
        <w:pStyle w:val="Normal"/>
        <w:spacing w:line="360" w:lineRule="auto"/>
        <w:rPr>
          <w:rFonts w:ascii="Arial" w:hAnsi="Arial" w:eastAsia="Arial" w:cs="Arial"/>
          <w:noProof w:val="0"/>
          <w:sz w:val="24"/>
          <w:szCs w:val="24"/>
          <w:lang w:val="en-GB"/>
        </w:rPr>
      </w:pPr>
      <w:r w:rsidRPr="194BD648" w:rsidR="2FEF84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truly </w:t>
      </w:r>
      <w:r w:rsidRPr="194BD648" w:rsidR="2FEF84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validate</w:t>
      </w:r>
      <w:r w:rsidRPr="194BD648" w:rsidR="2FEF84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Duckworth’s work, d</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uring our class we collected some quantitative data. Data professionals work with two types of data: Quantitative and qualitative. </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simple terms, quantitative data is measurable while qualitative data is descriptive—think numbers versus words (</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Stevens.E</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2021).</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94BD648" w:rsidR="36FD1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begin collecting data we would first have to ask some questions. </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 collectively constructed a questionnaire that left no room for discrepancy and was quite precise with questioning, it consisted of two questions, the first being "what is your </w:t>
      </w:r>
      <w:r w:rsidRPr="194BD648" w:rsidR="4A2A7D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Duckworth</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grit score?" And the second being "what is your highest academic level?". </w:t>
      </w:r>
      <w:r w:rsidRPr="194BD648" w:rsidR="2A0D20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create this </w:t>
      </w:r>
      <w:r w:rsidRPr="194BD648" w:rsidR="1EB720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questionnaire,</w:t>
      </w:r>
      <w:r w:rsidRPr="194BD648" w:rsidR="2A0D20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used Microsoft forms a computer software specifically for creating </w:t>
      </w:r>
      <w:r w:rsidRPr="194BD648" w:rsidR="4196C2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several types</w:t>
      </w:r>
      <w:r w:rsidRPr="194BD648" w:rsidR="2A0D20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w:t>
      </w:r>
      <w:r w:rsidRPr="194BD648" w:rsidR="34C0FB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questionnaire's</w:t>
      </w:r>
      <w:r w:rsidRPr="194BD648" w:rsidR="2A0D20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/surveys</w:t>
      </w:r>
      <w:r w:rsidRPr="194BD648" w:rsidR="0C8BC1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94BD648" w:rsidR="2A0D20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get the </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accurate</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answers we each had to complete the Angela Duckworth grit test/scale. To get </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accurate</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data the responses required complete honesty, for this task we did not confer</w:t>
      </w:r>
      <w:r w:rsidRPr="194BD648" w:rsidR="3CC72A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 each individually completed our own test and </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submitted</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results anonymously. We then had to refer to an academic level chart which listed various academic levels and </w:t>
      </w:r>
      <w:r w:rsidRPr="194BD648" w:rsidR="2D8B5F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qualifications and</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submit</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anonymously the level we have achieved. My personal grit score was 4.9 and my academic level reached so far is level 3. </w:t>
      </w:r>
      <w:r w:rsidRPr="194BD648" w:rsidR="3D63AA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if I </w:t>
      </w:r>
      <w:r w:rsidRPr="194BD648" w:rsidR="6D8660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were</w:t>
      </w:r>
      <w:r w:rsidRPr="194BD648" w:rsidR="3D63AA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going to use only my data it would instantly align with the claims Angela Duckworth has made </w:t>
      </w:r>
      <w:r w:rsidRPr="194BD648" w:rsidR="3D63AA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regarding</w:t>
      </w:r>
      <w:r w:rsidRPr="194BD648" w:rsidR="3D63AA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94BD648" w:rsidR="6C2682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academic</w:t>
      </w:r>
      <w:r w:rsidRPr="194BD648" w:rsidR="3D63AA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Grit, however when conducting research one person Is not a credib</w:t>
      </w:r>
      <w:r w:rsidRPr="194BD648" w:rsidR="01EAF3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 amount of test subjects. </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once all data was </w:t>
      </w:r>
      <w:r w:rsidRPr="194BD648" w:rsidR="7F163C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collected,</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 would be presented with the results which would then allow me to construct my argument as to </w:t>
      </w:r>
      <w:r w:rsidRPr="194BD648" w:rsidR="096ABB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whether</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Angela </w:t>
      </w:r>
      <w:r w:rsidRPr="194BD648" w:rsidR="0841E5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Duckworth's</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claims are in</w:t>
      </w:r>
      <w:r w:rsidRPr="194BD648" w:rsidR="2363B2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94BD648" w:rsidR="782B8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fact correct or not in this case.</w:t>
      </w:r>
    </w:p>
    <w:p w:rsidR="4659C2CA" w:rsidP="194BD648" w:rsidRDefault="4659C2CA" w14:paraId="76D0BDB4" w14:textId="0D9BD83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659C2CA" w:rsidP="194BD648" w:rsidRDefault="4659C2CA" w14:paraId="752220D8" w14:textId="463A5F3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659C2CA" w:rsidP="194BD648" w:rsidRDefault="4659C2CA" w14:paraId="3083FEC8" w14:textId="7902433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040F1EA" w:rsidP="194BD648" w:rsidRDefault="3040F1EA" w14:paraId="7DF563E7" w14:textId="1B3CA11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3040F1EA">
        <w:drawing>
          <wp:inline wp14:editId="0E5E7032" wp14:anchorId="7CA7AF48">
            <wp:extent cx="6664326" cy="3748683"/>
            <wp:effectExtent l="0" t="0" r="0" b="0"/>
            <wp:docPr id="2069751645" name="" title=""/>
            <wp:cNvGraphicFramePr>
              <a:graphicFrameLocks noChangeAspect="1"/>
            </wp:cNvGraphicFramePr>
            <a:graphic>
              <a:graphicData uri="http://schemas.openxmlformats.org/drawingml/2006/picture">
                <pic:pic>
                  <pic:nvPicPr>
                    <pic:cNvPr id="0" name=""/>
                    <pic:cNvPicPr/>
                  </pic:nvPicPr>
                  <pic:blipFill>
                    <a:blip r:embed="R24ded0179928470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664326" cy="3748683"/>
                    </a:xfrm>
                    <a:prstGeom prst="rect">
                      <a:avLst/>
                    </a:prstGeom>
                  </pic:spPr>
                </pic:pic>
              </a:graphicData>
            </a:graphic>
          </wp:inline>
        </w:drawing>
      </w:r>
    </w:p>
    <w:p w:rsidR="712C8063" w:rsidP="194BD648" w:rsidRDefault="712C8063" w14:paraId="716D43AB" w14:textId="2479745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94BD648" w:rsidR="36A788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Here we are presented with data from 2020, the same questions were asked but on a larger scale. This questionnaire in fact received </w:t>
      </w:r>
      <w:r w:rsidRPr="194BD648" w:rsidR="18A1F7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171 </w:t>
      </w:r>
      <w:r w:rsidRPr="194BD648" w:rsidR="3C49BD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answers</w:t>
      </w:r>
      <w:r w:rsidRPr="194BD648" w:rsidR="18A1F7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that were </w:t>
      </w:r>
      <w:r w:rsidRPr="194BD648" w:rsidR="18A1F7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deemed</w:t>
      </w:r>
      <w:r w:rsidRPr="194BD648" w:rsidR="18A1F7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94BD648" w:rsidR="18A1F7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accurate</w:t>
      </w:r>
      <w:r w:rsidRPr="194BD648" w:rsidR="18A1F7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enough to be used. As we can see from the </w:t>
      </w:r>
      <w:r w:rsidRPr="194BD648" w:rsidR="7C21CC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results</w:t>
      </w:r>
      <w:r w:rsidRPr="194BD648" w:rsidR="18A1F7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presented, this data </w:t>
      </w:r>
      <w:r w:rsidRPr="194BD648" w:rsidR="057E5D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does not seem to emulate what </w:t>
      </w:r>
      <w:r w:rsidRPr="194BD648" w:rsidR="4A89D9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Angela</w:t>
      </w:r>
      <w:r w:rsidRPr="194BD648" w:rsidR="057E5D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has been saying. We can see in the charts presented that in this case, the higher the academic level the higher the Grit score. Comparing this with the results I have I can see they do not match. These results refute </w:t>
      </w:r>
      <w:r w:rsidRPr="194BD648" w:rsidR="778061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Duckworth's</w:t>
      </w:r>
      <w:r w:rsidRPr="194BD648" w:rsidR="057E5D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claims, </w:t>
      </w:r>
      <w:r w:rsidRPr="194BD648" w:rsidR="07B7B0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whereas</w:t>
      </w:r>
      <w:r w:rsidRPr="194BD648" w:rsidR="057E5D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resul</w:t>
      </w:r>
      <w:r w:rsidRPr="194BD648" w:rsidR="6427B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ts I shall present confirm </w:t>
      </w:r>
      <w:r w:rsidRPr="194BD648" w:rsidR="0138BED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w:t>
      </w:r>
      <w:r w:rsidRPr="194BD648" w:rsidR="6427B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ngela</w:t>
      </w:r>
      <w:r w:rsidRPr="194BD648" w:rsidR="74A4F9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194BD648" w:rsidR="6427B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w:t>
      </w:r>
      <w:r w:rsidRPr="194BD648" w:rsidR="6427B3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theory.</w:t>
      </w:r>
      <w:r w:rsidRPr="194BD648" w:rsidR="7104A4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only difference I can see between the 2020 results and the 2021 results Is the amount of people included in the study. The 2021 </w:t>
      </w:r>
      <w:r w:rsidRPr="194BD648" w:rsidR="092EBE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study was conducted on a much smaller scale. This could be</w:t>
      </w:r>
      <w:r w:rsidRPr="194BD648" w:rsidR="2D087A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cause of the difference in results. </w:t>
      </w:r>
    </w:p>
    <w:p w:rsidR="4659C2CA" w:rsidP="194BD648" w:rsidRDefault="4659C2CA" w14:paraId="0160771F" w14:textId="32C96AD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5072701" w:rsidP="194BD648" w:rsidRDefault="25072701" w14:paraId="7B801493" w14:textId="28CD6C5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7831FBB" w:rsidP="194BD648" w:rsidRDefault="57831FBB" w14:paraId="53FE1A00" w14:textId="363B94F5">
      <w:pPr>
        <w:pStyle w:val="Normal"/>
        <w:spacing w:line="360" w:lineRule="auto"/>
        <w:rPr>
          <w:rFonts w:ascii="Arial" w:hAnsi="Arial" w:eastAsia="Arial" w:cs="Arial"/>
          <w:sz w:val="22"/>
          <w:szCs w:val="22"/>
        </w:rPr>
      </w:pPr>
      <w:r w:rsidR="57831FBB">
        <w:drawing>
          <wp:inline wp14:editId="2E01C9DF" wp14:anchorId="0D6E2459">
            <wp:extent cx="6511927" cy="3662958"/>
            <wp:effectExtent l="0" t="0" r="0" b="0"/>
            <wp:docPr id="1407127937" name="" title=""/>
            <wp:cNvGraphicFramePr>
              <a:graphicFrameLocks noChangeAspect="1"/>
            </wp:cNvGraphicFramePr>
            <a:graphic>
              <a:graphicData uri="http://schemas.openxmlformats.org/drawingml/2006/picture">
                <pic:pic>
                  <pic:nvPicPr>
                    <pic:cNvPr id="0" name=""/>
                    <pic:cNvPicPr/>
                  </pic:nvPicPr>
                  <pic:blipFill>
                    <a:blip r:embed="R95d93054a12640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11927" cy="3662958"/>
                    </a:xfrm>
                    <a:prstGeom prst="rect">
                      <a:avLst/>
                    </a:prstGeom>
                  </pic:spPr>
                </pic:pic>
              </a:graphicData>
            </a:graphic>
          </wp:inline>
        </w:drawing>
      </w:r>
    </w:p>
    <w:p w:rsidR="25072701" w:rsidP="194BD648" w:rsidRDefault="25072701" w14:paraId="6E27BF9A" w14:textId="3453684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7831FBB" w:rsidP="194BD648" w:rsidRDefault="57831FBB" w14:paraId="5403DA6C" w14:textId="7E9A7B2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 order to</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use the DIKW method we had to turn our qualitative data into information, we had to understand the data, so it was more than just a list of numbers. To do this I used a computer software called excel to change my numbers into valuable information. The data I collected from my classmates was entered into excel, I then had to manually clean up the results by getting rid of any incorrect or incomplete answers. After manually sorting out all the results I </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proceeded</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find the average of all academic levels and turned my data into a scatter/line graph also using the excel software. When analyzing my data one thing was </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apparent</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that is that the higher the academic level the lower the grit score. In this case of study those with a lower academic level achieved have a higher grit score. Now I had my data and obvious results I could begin my analysis is and decide whether my results confirm the work on Angela Duckworth. In this instance a small group was used for the study, a mix of male and female, various ages, various nationalities. Coming from diverse backgrounds of course means various levels of educations, some of the students involved in this study are from different countries so have experienced </w:t>
      </w:r>
      <w:r w:rsidRPr="194BD648" w:rsidR="421D59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several types</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 learning. The results did in</w:t>
      </w:r>
      <w:r w:rsidRPr="194BD648" w:rsidR="37D21A0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fact confirm </w:t>
      </w:r>
      <w:r w:rsidRPr="194BD648" w:rsidR="06EEA8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Angela</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94BD648" w:rsidR="333738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Duckworth's</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theory as I expected. Our results showed without a doubt that a higher academic level achieved does not result in a higher grit score. Just as </w:t>
      </w:r>
      <w:r w:rsidRPr="194BD648" w:rsidR="791CDC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Angela</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suggested</w:t>
      </w:r>
      <w:r w:rsidRPr="194BD648" w:rsidR="330813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it is proven here that those who achieved a lower academic score have a higher grit score. Now as grit is a measure of determination and </w:t>
      </w:r>
      <w:r w:rsidRPr="194BD648" w:rsidR="3C3AF4D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perseverance</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from these results we can conclude that those with lesser opportunity available to them at an early academic stage build up a stronger determination and a lot more </w:t>
      </w:r>
      <w:r w:rsidRPr="194BD648" w:rsidR="0D385F5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perseverance</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keep going to achieve </w:t>
      </w:r>
      <w:r w:rsidRPr="194BD648" w:rsidR="5EAA08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important things</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their future. I personally agree with </w:t>
      </w:r>
      <w:r w:rsidRPr="194BD648" w:rsidR="4E10AA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Angela</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94BD648" w:rsidR="648385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Duckworth's</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grit theory as </w:t>
      </w:r>
      <w:r w:rsidRPr="194BD648" w:rsidR="1B8D67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have only achieved level 3 </w:t>
      </w:r>
      <w:r w:rsidRPr="194BD648" w:rsidR="4FBB40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academically,</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94BD648" w:rsidR="3A7802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but I</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have the determination to study for as long </w:t>
      </w:r>
      <w:r w:rsidRPr="194BD648" w:rsidR="050D7D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it takes to achieve the academic </w:t>
      </w:r>
      <w:r w:rsidRPr="194BD648" w:rsidR="5948B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level,</w:t>
      </w:r>
      <w:r w:rsidRPr="194BD648" w:rsidR="57831F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 need to be successful in life</w:t>
      </w:r>
      <w:r w:rsidRPr="194BD648" w:rsidR="4E9C63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This report confirmed what I already believed to be true from personal experience of preservation</w:t>
      </w:r>
      <w:r w:rsidRPr="194BD648" w:rsidR="440CF3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using the DIKW and the CRAAP method to reach my conclusions helped me to understand in more depth </w:t>
      </w:r>
      <w:r w:rsidRPr="194BD648" w:rsidR="4F54BA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Angela’s hypothesis of Grit. During my research whilst using the CRAAP method to evaluate the </w:t>
      </w:r>
      <w:r w:rsidRPr="194BD648" w:rsidR="517C6C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authority and the purpose of Angelas hypothesis </w:t>
      </w:r>
      <w:r w:rsidRPr="194BD648" w:rsidR="54C725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 learned that Angela’s book on Grit had in fact changed many lives for the better, the purpose of the hypothesis of Grit is to empowe</w:t>
      </w:r>
      <w:r w:rsidRPr="194BD648" w:rsidR="7DF5F3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r those with lesser academic </w:t>
      </w:r>
      <w:r w:rsidRPr="194BD648" w:rsidR="306ECD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opportunity</w:t>
      </w:r>
      <w:r w:rsidRPr="194BD648" w:rsidR="7DF5F3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reinforce the theory of </w:t>
      </w:r>
      <w:r w:rsidRPr="194BD648" w:rsidR="7DF5F3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hard work</w:t>
      </w:r>
      <w:r w:rsidRPr="194BD648" w:rsidR="7DF5F3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paying off</w:t>
      </w:r>
      <w:r w:rsidRPr="194BD648" w:rsidR="6673E8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I feel the purpose of Angelas work alone gives it substantial credibility, simply for the fact that her work is free to empower and push people to their full potential.</w:t>
      </w:r>
      <w:r w:rsidRPr="194BD648" w:rsidR="74A90F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If looking to I</w:t>
      </w:r>
      <w:r w:rsidRPr="194BD648" w:rsidR="5F1F35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w:t>
      </w:r>
      <w:r w:rsidRPr="194BD648" w:rsidR="74A90F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prove your grit level </w:t>
      </w:r>
      <w:r w:rsidRPr="194BD648" w:rsidR="7D1980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fantastic way</w:t>
      </w:r>
      <w:r w:rsidRPr="194BD648" w:rsidR="74A90F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do so is </w:t>
      </w:r>
      <w:r w:rsidRPr="194BD648" w:rsidR="5BAA50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developing your </w:t>
      </w:r>
      <w:r w:rsidRPr="194BD648" w:rsidR="3BDB7C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resilience, an informal </w:t>
      </w:r>
      <w:r w:rsidRPr="194BD648" w:rsidR="3BDB7C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survey</w:t>
      </w:r>
      <w:r w:rsidRPr="194BD648" w:rsidR="3BDB7C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created in 2015 found that less than 1% of people had a written resilience plan</w:t>
      </w:r>
      <w:r w:rsidRPr="194BD648" w:rsidR="13B454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94BD648" w:rsidR="13B4542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(Williams, </w:t>
      </w:r>
      <w:r w:rsidRPr="194BD648" w:rsidR="13B4542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2015</w:t>
      </w:r>
      <w:r w:rsidRPr="194BD648" w:rsidR="13B4542F">
        <w:rPr>
          <w:rFonts w:ascii="Arial" w:hAnsi="Arial" w:eastAsia="Arial" w:cs="Arial"/>
          <w:b w:val="1"/>
          <w:bCs w:val="1"/>
          <w:i w:val="1"/>
          <w:iCs w:val="1"/>
          <w:caps w:val="0"/>
          <w:smallCaps w:val="0"/>
          <w:strike w:val="0"/>
          <w:dstrike w:val="0"/>
          <w:noProof w:val="0"/>
          <w:color w:val="000000" w:themeColor="text1" w:themeTint="FF" w:themeShade="FF"/>
          <w:sz w:val="22"/>
          <w:szCs w:val="22"/>
          <w:u w:val="none"/>
          <w:lang w:val="en-US"/>
        </w:rPr>
        <w:t>)</w:t>
      </w:r>
      <w:r w:rsidRPr="194BD648" w:rsidR="13B454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plan is extremely important to keep you on track, overcome hurdles that arise, encourage you to keep going.</w:t>
      </w:r>
      <w:r w:rsidRPr="194BD648" w:rsidR="6673E8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94BD648" w:rsidR="525F96B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believe the most </w:t>
      </w:r>
      <w:r w:rsidRPr="194BD648" w:rsidR="44EA411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efficient</w:t>
      </w:r>
      <w:r w:rsidRPr="194BD648" w:rsidR="525F96B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way to help people improve their Grit is simply to encourage and support others in learning, as </w:t>
      </w:r>
      <w:r w:rsidRPr="194BD648" w:rsidR="2D67BC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Dweck</w:t>
      </w:r>
      <w:r w:rsidRPr="194BD648" w:rsidR="525F96B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demonstrated when she gave her Ted talk, </w:t>
      </w:r>
      <w:r w:rsidRPr="194BD648" w:rsidR="1156D0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as simple as giving someone a mark labelled “not yet” instead of a </w:t>
      </w:r>
      <w:r w:rsidRPr="194BD648" w:rsidR="1156D0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fail</w:t>
      </w:r>
      <w:r w:rsidRPr="194BD648" w:rsidR="1156D0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Simple encouraging things like this can give people the tools they need to persevere until they reach their desired goal</w:t>
      </w:r>
      <w:r w:rsidRPr="194BD648" w:rsidR="2D8A41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improving their Grit level overall.</w:t>
      </w:r>
      <w:r w:rsidRPr="194BD648" w:rsidR="2DE892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712C8063" w:rsidP="194BD648" w:rsidRDefault="712C8063" w14:paraId="29ACA075" w14:textId="7A56896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59C2CA" w:rsidP="194BD648" w:rsidRDefault="4659C2CA" w14:paraId="230D883C" w14:textId="06BA432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604581A0" w:rsidP="194BD648" w:rsidRDefault="604581A0" w14:paraId="6A4E870C" w14:textId="19A74281">
      <w:pPr>
        <w:pStyle w:val="Normal"/>
        <w:spacing w:line="360" w:lineRule="auto"/>
        <w:rPr>
          <w:rFonts w:ascii="Arial" w:hAnsi="Arial" w:eastAsia="Arial" w:cs="Arial"/>
          <w:sz w:val="22"/>
          <w:szCs w:val="22"/>
        </w:rPr>
      </w:pPr>
      <w:r w:rsidR="604581A0">
        <w:drawing>
          <wp:inline wp14:editId="3B05D362" wp14:anchorId="30032840">
            <wp:extent cx="4572000" cy="2571750"/>
            <wp:effectExtent l="0" t="0" r="0" b="0"/>
            <wp:docPr id="946345439" name="" title=""/>
            <wp:cNvGraphicFramePr>
              <a:graphicFrameLocks noChangeAspect="1"/>
            </wp:cNvGraphicFramePr>
            <a:graphic>
              <a:graphicData uri="http://schemas.openxmlformats.org/drawingml/2006/picture">
                <pic:pic>
                  <pic:nvPicPr>
                    <pic:cNvPr id="0" name=""/>
                    <pic:cNvPicPr/>
                  </pic:nvPicPr>
                  <pic:blipFill>
                    <a:blip r:embed="R25f4f230f51841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4659C2CA" w:rsidP="194BD648" w:rsidRDefault="4659C2CA" w14:paraId="3E3A7DF7" w14:textId="209FAF0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04581A0" w:rsidP="194BD648" w:rsidRDefault="604581A0" w14:paraId="02529870" w14:textId="3A256596">
      <w:pPr>
        <w:pStyle w:val="ListParagraph"/>
        <w:numPr>
          <w:ilvl w:val="0"/>
          <w:numId w:val="1"/>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94BD648" w:rsidR="604581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Duckworth, A. L., Peterson, C., Matthews, M. D., &amp; Kelly, D. R. (2007). Grit: Perseverance and passion for long-term goals. </w:t>
      </w:r>
      <w:r w:rsidRPr="194BD648" w:rsidR="604581A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Journal of Personality and Social Psychology, 92</w:t>
      </w:r>
      <w:r w:rsidRPr="194BD648" w:rsidR="604581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(6), 1087–1101</w:t>
      </w:r>
    </w:p>
    <w:p w:rsidR="5F1F52CC" w:rsidP="194BD648" w:rsidRDefault="5F1F52CC" w14:paraId="6ABA37C7" w14:textId="4AD7FA32">
      <w:pPr>
        <w:pStyle w:val="ListParagraph"/>
        <w:numPr>
          <w:ilvl w:val="0"/>
          <w:numId w:val="1"/>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94BD648" w:rsidR="5F1F52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Angela Duckworth (2013) Ted Talk</w:t>
      </w:r>
    </w:p>
    <w:p w:rsidR="604581A0" w:rsidP="194BD648" w:rsidRDefault="604581A0" w14:paraId="0D95ACDC" w14:textId="4192AD64">
      <w:pPr>
        <w:pStyle w:val="ListParagraph"/>
        <w:numPr>
          <w:ilvl w:val="0"/>
          <w:numId w:val="1"/>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94BD648" w:rsidR="604581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Stevens, E. (2021)</w:t>
      </w:r>
    </w:p>
    <w:p w:rsidR="604581A0" w:rsidP="194BD648" w:rsidRDefault="604581A0" w14:paraId="685DD499" w14:textId="4E8AF057">
      <w:pPr>
        <w:pStyle w:val="ListParagraph"/>
        <w:numPr>
          <w:ilvl w:val="0"/>
          <w:numId w:val="1"/>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94BD648" w:rsidR="604581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Wall street journal </w:t>
      </w:r>
    </w:p>
    <w:p w:rsidR="604581A0" w:rsidP="194BD648" w:rsidRDefault="604581A0" w14:paraId="30E7F857" w14:textId="0D9319E4">
      <w:pPr>
        <w:pStyle w:val="ListParagraph"/>
        <w:numPr>
          <w:ilvl w:val="0"/>
          <w:numId w:val="1"/>
        </w:numPr>
        <w:spacing w:line="360" w:lineRule="auto"/>
        <w:jc w:val="left"/>
        <w:rPr>
          <w:rFonts w:ascii="Arial" w:hAnsi="Arial" w:eastAsia="Arial" w:cs="Arial"/>
          <w:b w:val="0"/>
          <w:bCs w:val="0"/>
          <w:i w:val="0"/>
          <w:iCs w:val="0"/>
          <w:color w:val="000000" w:themeColor="text1" w:themeTint="FF" w:themeShade="FF"/>
          <w:sz w:val="22"/>
          <w:szCs w:val="22"/>
        </w:rPr>
      </w:pPr>
      <w:r w:rsidRPr="194BD648" w:rsidR="7151C5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Carol Dweck</w:t>
      </w:r>
      <w:r w:rsidRPr="194BD648" w:rsidR="604581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(2014) the power of </w:t>
      </w:r>
      <w:r w:rsidRPr="194BD648" w:rsidR="6830B7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believing</w:t>
      </w:r>
      <w:r w:rsidRPr="194BD648" w:rsidR="604581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you can improve,</w:t>
      </w:r>
      <w:r w:rsidRPr="194BD648" w:rsidR="604581A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Ted talk</w:t>
      </w:r>
    </w:p>
    <w:p w:rsidR="4948E03E" w:rsidP="194BD648" w:rsidRDefault="4948E03E" w14:paraId="6D30D1EE" w14:textId="0C121464">
      <w:pPr>
        <w:pStyle w:val="ListParagraph"/>
        <w:numPr>
          <w:ilvl w:val="0"/>
          <w:numId w:val="1"/>
        </w:numPr>
        <w:spacing w:line="360" w:lineRule="auto"/>
        <w:rPr>
          <w:rFonts w:ascii="Arial" w:hAnsi="Arial" w:eastAsia="Arial" w:cs="Arial"/>
          <w:b w:val="0"/>
          <w:bCs w:val="0"/>
          <w:i w:val="0"/>
          <w:iCs w:val="0"/>
          <w:noProof w:val="0"/>
          <w:color w:val="000000" w:themeColor="text1" w:themeTint="FF" w:themeShade="FF"/>
          <w:sz w:val="22"/>
          <w:szCs w:val="22"/>
          <w:lang w:val="en-US"/>
        </w:rPr>
      </w:pPr>
      <w:r w:rsidRPr="194BD648" w:rsidR="4948E03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4BD648" w:rsidR="4948E03E">
        <w:rPr>
          <w:rFonts w:ascii="Arial" w:hAnsi="Arial" w:eastAsia="Arial" w:cs="Arial"/>
          <w:b w:val="0"/>
          <w:bCs w:val="0"/>
          <w:i w:val="0"/>
          <w:iCs w:val="0"/>
          <w:caps w:val="0"/>
          <w:smallCaps w:val="0"/>
          <w:noProof w:val="0"/>
          <w:color w:val="000000" w:themeColor="text1" w:themeTint="FF" w:themeShade="FF"/>
          <w:sz w:val="22"/>
          <w:szCs w:val="22"/>
          <w:lang w:val="en-US"/>
        </w:rPr>
        <w:t>Russell L. Ackoff</w:t>
      </w:r>
      <w:r w:rsidRPr="194BD648" w:rsidR="52577325">
        <w:rPr>
          <w:rFonts w:ascii="Arial" w:hAnsi="Arial" w:eastAsia="Arial" w:cs="Arial"/>
          <w:b w:val="0"/>
          <w:bCs w:val="0"/>
          <w:i w:val="1"/>
          <w:iCs w:val="1"/>
          <w:caps w:val="0"/>
          <w:smallCaps w:val="0"/>
          <w:noProof w:val="0"/>
          <w:color w:val="000000" w:themeColor="text1" w:themeTint="FF" w:themeShade="FF"/>
          <w:sz w:val="22"/>
          <w:szCs w:val="22"/>
          <w:lang w:val="en-US"/>
        </w:rPr>
        <w:t xml:space="preserve"> – </w:t>
      </w:r>
      <w:r w:rsidRPr="194BD648" w:rsidR="4948E03E">
        <w:rPr>
          <w:rFonts w:ascii="Arial" w:hAnsi="Arial" w:eastAsia="Arial" w:cs="Arial"/>
          <w:b w:val="0"/>
          <w:bCs w:val="0"/>
          <w:i w:val="1"/>
          <w:iCs w:val="1"/>
          <w:caps w:val="0"/>
          <w:smallCaps w:val="0"/>
          <w:noProof w:val="0"/>
          <w:color w:val="000000" w:themeColor="text1" w:themeTint="FF" w:themeShade="FF"/>
          <w:sz w:val="22"/>
          <w:szCs w:val="22"/>
          <w:lang w:val="en-US"/>
        </w:rPr>
        <w:t>Wikipedia</w:t>
      </w:r>
      <w:r w:rsidRPr="194BD648" w:rsidR="5257732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94BD648" w:rsidR="52577325">
        <w:rPr>
          <w:rFonts w:ascii="Arial" w:hAnsi="Arial" w:eastAsia="Arial" w:cs="Arial"/>
          <w:b w:val="0"/>
          <w:bCs w:val="0"/>
          <w:i w:val="0"/>
          <w:iCs w:val="0"/>
          <w:caps w:val="0"/>
          <w:smallCaps w:val="0"/>
          <w:noProof w:val="0"/>
          <w:color w:val="000000" w:themeColor="text1" w:themeTint="FF" w:themeShade="FF"/>
          <w:sz w:val="22"/>
          <w:szCs w:val="22"/>
          <w:lang w:val="en-US"/>
        </w:rPr>
        <w:t>(2021)</w:t>
      </w:r>
      <w:r w:rsidRPr="194BD648" w:rsidR="4948E03E">
        <w:rPr>
          <w:rFonts w:ascii="Arial" w:hAnsi="Arial" w:eastAsia="Arial" w:cs="Arial"/>
          <w:b w:val="0"/>
          <w:bCs w:val="0"/>
          <w:i w:val="0"/>
          <w:iCs w:val="0"/>
          <w:caps w:val="0"/>
          <w:smallCaps w:val="0"/>
          <w:noProof w:val="0"/>
          <w:color w:val="000000" w:themeColor="text1" w:themeTint="FF" w:themeShade="FF"/>
          <w:sz w:val="22"/>
          <w:szCs w:val="22"/>
          <w:lang w:val="en-US"/>
        </w:rPr>
        <w:t>. Available at:</w:t>
      </w:r>
      <w:r w:rsidRPr="194BD648" w:rsidR="33F99A6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4BD648" w:rsidR="4948E03E">
        <w:rPr>
          <w:rFonts w:ascii="Arial" w:hAnsi="Arial" w:eastAsia="Arial" w:cs="Arial"/>
          <w:b w:val="0"/>
          <w:bCs w:val="0"/>
          <w:i w:val="0"/>
          <w:iCs w:val="0"/>
          <w:caps w:val="0"/>
          <w:smallCaps w:val="0"/>
          <w:noProof w:val="0"/>
          <w:color w:val="000000" w:themeColor="text1" w:themeTint="FF" w:themeShade="FF"/>
          <w:sz w:val="22"/>
          <w:szCs w:val="22"/>
          <w:lang w:val="en-US"/>
        </w:rPr>
        <w:t>en.wikipedia.org/wiki/Russell_L._Ackoff</w:t>
      </w:r>
    </w:p>
    <w:p w:rsidR="61CA20AC" w:rsidP="194BD648" w:rsidRDefault="61CA20AC" w14:paraId="1FB4A0BA" w14:textId="023C3D74">
      <w:pPr>
        <w:pStyle w:val="ListParagraph"/>
        <w:numPr>
          <w:ilvl w:val="0"/>
          <w:numId w:val="1"/>
        </w:numPr>
        <w:spacing w:line="360" w:lineRule="auto"/>
        <w:rPr>
          <w:rFonts w:ascii="Arial" w:hAnsi="Arial" w:eastAsia="Arial" w:cs="Arial"/>
          <w:b w:val="0"/>
          <w:bCs w:val="0"/>
          <w:i w:val="0"/>
          <w:iCs w:val="0"/>
          <w:noProof w:val="0"/>
          <w:color w:val="000000" w:themeColor="text1" w:themeTint="FF" w:themeShade="FF"/>
          <w:sz w:val="22"/>
          <w:szCs w:val="22"/>
          <w:lang w:val="en-US"/>
        </w:rPr>
      </w:pPr>
      <w:r w:rsidRPr="194BD648" w:rsidR="61CA20A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4BD648" w:rsidR="61CA20AC">
        <w:rPr>
          <w:rFonts w:ascii="Arial" w:hAnsi="Arial" w:eastAsia="Arial" w:cs="Arial"/>
          <w:b w:val="0"/>
          <w:bCs w:val="0"/>
          <w:i w:val="0"/>
          <w:iCs w:val="0"/>
          <w:caps w:val="0"/>
          <w:smallCaps w:val="0"/>
          <w:noProof w:val="0"/>
          <w:color w:val="000000" w:themeColor="text1" w:themeTint="FF" w:themeShade="FF"/>
          <w:sz w:val="22"/>
          <w:szCs w:val="22"/>
          <w:lang w:val="en-US"/>
        </w:rPr>
        <w:t>Carol Dweck</w:t>
      </w:r>
      <w:r w:rsidRPr="194BD648" w:rsidR="61CA20AC">
        <w:rPr>
          <w:rFonts w:ascii="Arial" w:hAnsi="Arial" w:eastAsia="Arial" w:cs="Arial"/>
          <w:b w:val="0"/>
          <w:bCs w:val="0"/>
          <w:i w:val="1"/>
          <w:iCs w:val="1"/>
          <w:caps w:val="0"/>
          <w:smallCaps w:val="0"/>
          <w:noProof w:val="0"/>
          <w:color w:val="000000" w:themeColor="text1" w:themeTint="FF" w:themeShade="FF"/>
          <w:sz w:val="22"/>
          <w:szCs w:val="22"/>
          <w:lang w:val="en-US"/>
        </w:rPr>
        <w:t xml:space="preserve"> - Wikipedia</w:t>
      </w:r>
      <w:r w:rsidRPr="194BD648" w:rsidR="61CA20AC">
        <w:rPr>
          <w:rFonts w:ascii="Arial" w:hAnsi="Arial" w:eastAsia="Arial" w:cs="Arial"/>
          <w:b w:val="0"/>
          <w:bCs w:val="0"/>
          <w:i w:val="0"/>
          <w:iCs w:val="0"/>
          <w:caps w:val="0"/>
          <w:smallCaps w:val="0"/>
          <w:noProof w:val="0"/>
          <w:color w:val="000000" w:themeColor="text1" w:themeTint="FF" w:themeShade="FF"/>
          <w:sz w:val="22"/>
          <w:szCs w:val="22"/>
          <w:lang w:val="en-US"/>
        </w:rPr>
        <w:t>. (2021) Available at: en.wikipedia.org/wiki/</w:t>
      </w:r>
      <w:proofErr w:type="spellStart"/>
      <w:r w:rsidRPr="194BD648" w:rsidR="61CA20AC">
        <w:rPr>
          <w:rFonts w:ascii="Arial" w:hAnsi="Arial" w:eastAsia="Arial" w:cs="Arial"/>
          <w:b w:val="0"/>
          <w:bCs w:val="0"/>
          <w:i w:val="0"/>
          <w:iCs w:val="0"/>
          <w:caps w:val="0"/>
          <w:smallCaps w:val="0"/>
          <w:noProof w:val="0"/>
          <w:color w:val="000000" w:themeColor="text1" w:themeTint="FF" w:themeShade="FF"/>
          <w:sz w:val="22"/>
          <w:szCs w:val="22"/>
          <w:lang w:val="en-US"/>
        </w:rPr>
        <w:t>Carol_Dw</w:t>
      </w:r>
      <w:r w:rsidRPr="194BD648" w:rsidR="2F665DB3">
        <w:rPr>
          <w:rFonts w:ascii="Arial" w:hAnsi="Arial" w:eastAsia="Arial" w:cs="Arial"/>
          <w:b w:val="0"/>
          <w:bCs w:val="0"/>
          <w:i w:val="0"/>
          <w:iCs w:val="0"/>
          <w:caps w:val="0"/>
          <w:smallCaps w:val="0"/>
          <w:noProof w:val="0"/>
          <w:color w:val="000000" w:themeColor="text1" w:themeTint="FF" w:themeShade="FF"/>
          <w:sz w:val="22"/>
          <w:szCs w:val="22"/>
          <w:lang w:val="en-US"/>
        </w:rPr>
        <w:t>eck</w:t>
      </w:r>
      <w:proofErr w:type="spellEnd"/>
    </w:p>
    <w:p w:rsidR="299013DE" w:rsidP="194BD648" w:rsidRDefault="299013DE" w14:paraId="543D335D" w14:textId="36E12F8A">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94BD648" w:rsidR="299013DE">
        <w:rPr>
          <w:rFonts w:ascii="Arial" w:hAnsi="Arial" w:eastAsia="Arial" w:cs="Arial"/>
          <w:b w:val="0"/>
          <w:bCs w:val="0"/>
          <w:i w:val="0"/>
          <w:iCs w:val="0"/>
          <w:caps w:val="0"/>
          <w:smallCaps w:val="0"/>
          <w:noProof w:val="0"/>
          <w:color w:val="000000" w:themeColor="text1" w:themeTint="FF" w:themeShade="FF"/>
          <w:sz w:val="22"/>
          <w:szCs w:val="22"/>
          <w:lang w:val="en-US"/>
        </w:rPr>
        <w:t>John Andrew Williams. (</w:t>
      </w:r>
      <w:r w:rsidRPr="194BD648" w:rsidR="299013DE">
        <w:rPr>
          <w:rFonts w:ascii="Arial" w:hAnsi="Arial" w:eastAsia="Arial" w:cs="Arial"/>
          <w:b w:val="0"/>
          <w:bCs w:val="0"/>
          <w:i w:val="1"/>
          <w:iCs w:val="1"/>
          <w:caps w:val="0"/>
          <w:smallCaps w:val="0"/>
          <w:noProof w:val="0"/>
          <w:color w:val="000000" w:themeColor="text1" w:themeTint="FF" w:themeShade="FF"/>
          <w:sz w:val="22"/>
          <w:szCs w:val="22"/>
          <w:lang w:val="en-US"/>
        </w:rPr>
        <w:t>2015</w:t>
      </w:r>
      <w:r w:rsidRPr="194BD648" w:rsidR="299013DE">
        <w:rPr>
          <w:rFonts w:ascii="Arial" w:hAnsi="Arial" w:eastAsia="Arial" w:cs="Arial"/>
          <w:b w:val="0"/>
          <w:bCs w:val="0"/>
          <w:i w:val="0"/>
          <w:iCs w:val="0"/>
          <w:caps w:val="0"/>
          <w:smallCaps w:val="0"/>
          <w:noProof w:val="0"/>
          <w:color w:val="000000" w:themeColor="text1" w:themeTint="FF" w:themeShade="FF"/>
          <w:sz w:val="22"/>
          <w:szCs w:val="22"/>
          <w:lang w:val="en-US"/>
        </w:rPr>
        <w:t>). Positive Psy</w:t>
      </w:r>
      <w:r w:rsidRPr="194BD648" w:rsidR="299013DE">
        <w:rPr>
          <w:rFonts w:ascii="Arial" w:hAnsi="Arial" w:eastAsia="Arial" w:cs="Arial"/>
          <w:b w:val="0"/>
          <w:bCs w:val="0"/>
          <w:i w:val="0"/>
          <w:iCs w:val="0"/>
          <w:caps w:val="0"/>
          <w:smallCaps w:val="0"/>
          <w:noProof w:val="0"/>
          <w:color w:val="000000" w:themeColor="text1" w:themeTint="FF" w:themeShade="FF"/>
          <w:sz w:val="22"/>
          <w:szCs w:val="22"/>
          <w:lang w:val="en-US"/>
        </w:rPr>
        <w:t>chology</w:t>
      </w:r>
      <w:r w:rsidRPr="194BD648" w:rsidR="24F4A1F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94BD648" w:rsidR="08F208E1">
        <w:rPr>
          <w:rFonts w:ascii="Arial" w:hAnsi="Arial" w:eastAsia="Arial" w:cs="Arial"/>
          <w:b w:val="0"/>
          <w:bCs w:val="0"/>
          <w:i w:val="0"/>
          <w:iCs w:val="0"/>
          <w:caps w:val="0"/>
          <w:smallCaps w:val="0"/>
          <w:noProof w:val="0"/>
          <w:color w:val="000000" w:themeColor="text1" w:themeTint="FF" w:themeShade="FF"/>
          <w:sz w:val="22"/>
          <w:szCs w:val="22"/>
          <w:lang w:val="en-US"/>
        </w:rPr>
        <w:t>Available</w:t>
      </w:r>
      <w:r w:rsidRPr="194BD648" w:rsidR="24F4A1FF">
        <w:rPr>
          <w:rFonts w:ascii="Arial" w:hAnsi="Arial" w:eastAsia="Arial" w:cs="Arial"/>
          <w:b w:val="0"/>
          <w:bCs w:val="0"/>
          <w:i w:val="0"/>
          <w:iCs w:val="0"/>
          <w:caps w:val="0"/>
          <w:smallCaps w:val="0"/>
          <w:noProof w:val="0"/>
          <w:color w:val="000000" w:themeColor="text1" w:themeTint="FF" w:themeShade="FF"/>
          <w:sz w:val="22"/>
          <w:szCs w:val="22"/>
          <w:lang w:val="en-US"/>
        </w:rPr>
        <w:t xml:space="preserve"> at </w:t>
      </w:r>
      <w:hyperlink r:id="Re2b9d00c36e64f27">
        <w:r w:rsidRPr="194BD648" w:rsidR="4F563C8A">
          <w:rPr>
            <w:rStyle w:val="Hyperlink"/>
            <w:rFonts w:ascii="Arial" w:hAnsi="Arial" w:eastAsia="Arial" w:cs="Arial"/>
            <w:b w:val="0"/>
            <w:bCs w:val="0"/>
            <w:i w:val="0"/>
            <w:iCs w:val="0"/>
            <w:caps w:val="0"/>
            <w:smallCaps w:val="0"/>
            <w:noProof w:val="0"/>
            <w:sz w:val="22"/>
            <w:szCs w:val="22"/>
            <w:lang w:val="en-US"/>
          </w:rPr>
          <w:t>www.academiclifecoaching.com/2015/08/5-ways-to-increase-grit-in-students</w:t>
        </w:r>
      </w:hyperlink>
      <w:r w:rsidRPr="194BD648" w:rsidR="4F563C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74257571-1641887148 1249787851-1067135079 1610429691-395520972 76376726-1838216337 132138276-1095476533 1419891852-14826596 90222074-2127917855 1135618459-1125394521 1657726616-416511502 1582794661-213093671 2011419633-1106026744 816866391-2004407210 813260090-1884849022 1447132755-758918207 1193254846-515574642 1140355741-2083494684 645969788-59611966 1901485512-692915268 490293247-1860205036 512470367-1220456309"/>
  </int:OnDemandWorkflows>
  <int:IntelligenceSettings/>
  <int:Manifest>
    <int:WordHash hashCode="fyOiPnhOU5liG+" id="U6U7DuR3"/>
    <int:ParagraphRange paragraphId="512470367" textId="1029011928" start="54" length="77" invalidationStart="54" invalidationLength="77" id="KyOJTjNR"/>
    <int:WordHash hashCode="GsT+WXwqsXS8Q7" id="Khui0/lQ"/>
    <int:WordHash hashCode="C7alStfET1L7xL" id="ZdhnLAfX"/>
    <int:WordHash hashCode="JHAoFST6dzcILb" id="K02Mdx6r"/>
    <int:WordHash hashCode="xg/1QJo/UO+0sy" id="jXmojJHR"/>
    <int:WordHash hashCode="doGnEQAAc4DiyV" id="Rcu1hhEY"/>
    <int:WordHash hashCode="15WYpViVDMvbB4" id="ukSMN2Y3"/>
    <int:WordHash hashCode="3KKjJeR/dxf+gy" id="Syy6ZUEu"/>
    <int:ParagraphRange paragraphId="1409538668" textId="1431955153" start="3056" length="4" invalidationStart="3056" invalidationLength="4" id="OAzLWQCR"/>
    <int:ParagraphRange paragraphId="1409538668" textId="1077781701" start="3056" length="4" invalidationStart="3056" invalidationLength="4" id="n9Ss4kxO"/>
    <int:WordHash hashCode="tae/89WxFaKja8" id="fCpxFYnW"/>
    <int:WordHash hashCode="iVwaLuQcDMB6IY" id="Unqmb2e3"/>
    <int:ParagraphRange paragraphId="1409538668" textId="2124053291" start="3376" length="4" invalidationStart="3376" invalidationLength="4" id="PvFFC2I4"/>
    <int:WordHash hashCode="4dDGwcKeatUWQH" id="dxZGYcZy"/>
  </int:Manifest>
  <int:Observations>
    <int:Content id="U6U7DuR3">
      <int:Rejection type="LegacyProofing"/>
    </int:Content>
    <int:Content id="KyOJTjNR">
      <int:Reviewed type="AugLoop_Similarity_SimilarityAnnotation"/>
    </int:Content>
    <int:Content id="Khui0/lQ">
      <int:Rejection type="LegacyProofing"/>
    </int:Content>
    <int:Content id="ZdhnLAfX">
      <int:Rejection type="AugLoop_Text_Critique"/>
    </int:Content>
    <int:Content id="K02Mdx6r">
      <int:Rejection type="AugLoop_Text_Critique"/>
    </int:Content>
    <int:Content id="jXmojJHR">
      <int:Rejection type="AugLoop_Text_Critique"/>
    </int:Content>
    <int:Content id="Rcu1hhEY">
      <int:Rejection type="LegacyProofing"/>
    </int:Content>
    <int:Content id="ukSMN2Y3">
      <int:Rejection type="AugLoop_Text_Critique"/>
    </int:Content>
    <int:Content id="Syy6ZUEu">
      <int:Rejection type="AugLoop_Text_Critique"/>
    </int:Content>
    <int:Content id="OAzLWQCR">
      <int:Rejection type="LegacyProofing"/>
    </int:Content>
    <int:Content id="n9Ss4kxO">
      <int:Rejection type="LegacyProofing"/>
    </int:Content>
    <int:Content id="fCpxFYnW">
      <int:Rejection type="AugLoop_Text_Critique"/>
    </int:Content>
    <int:Content id="Unqmb2e3">
      <int:Rejection type="LegacyProofing"/>
    </int:Content>
    <int:Content id="PvFFC2I4">
      <int:Rejection type="LegacyProofing"/>
    </int:Content>
    <int:Content id="dxZGYcZy">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704870"/>
    <w:rsid w:val="003B171E"/>
    <w:rsid w:val="004004B4"/>
    <w:rsid w:val="007134D5"/>
    <w:rsid w:val="00741F38"/>
    <w:rsid w:val="01097BD1"/>
    <w:rsid w:val="012AFE7D"/>
    <w:rsid w:val="0138BEDA"/>
    <w:rsid w:val="01EAF3B6"/>
    <w:rsid w:val="032FABC9"/>
    <w:rsid w:val="04CBE39F"/>
    <w:rsid w:val="050D7D4E"/>
    <w:rsid w:val="05147C8E"/>
    <w:rsid w:val="057E5DBD"/>
    <w:rsid w:val="0671947C"/>
    <w:rsid w:val="06D7CB39"/>
    <w:rsid w:val="06EEA8EB"/>
    <w:rsid w:val="074990AA"/>
    <w:rsid w:val="0781F348"/>
    <w:rsid w:val="07B7B0A4"/>
    <w:rsid w:val="08038461"/>
    <w:rsid w:val="0841E5B7"/>
    <w:rsid w:val="084C3094"/>
    <w:rsid w:val="08934407"/>
    <w:rsid w:val="08E5610B"/>
    <w:rsid w:val="08F208E1"/>
    <w:rsid w:val="092EBE84"/>
    <w:rsid w:val="096ABBDC"/>
    <w:rsid w:val="098BBE20"/>
    <w:rsid w:val="099F54C2"/>
    <w:rsid w:val="09E7E169"/>
    <w:rsid w:val="0A867D8F"/>
    <w:rsid w:val="0AAC5DEE"/>
    <w:rsid w:val="0AB1BD7D"/>
    <w:rsid w:val="0AB6208E"/>
    <w:rsid w:val="0B221B62"/>
    <w:rsid w:val="0B83BE12"/>
    <w:rsid w:val="0BE989C7"/>
    <w:rsid w:val="0C766559"/>
    <w:rsid w:val="0C7E25A9"/>
    <w:rsid w:val="0C8BC1C2"/>
    <w:rsid w:val="0CEFC701"/>
    <w:rsid w:val="0D385F51"/>
    <w:rsid w:val="0E07EB4F"/>
    <w:rsid w:val="0E21323E"/>
    <w:rsid w:val="0E82CAE1"/>
    <w:rsid w:val="0EB048A2"/>
    <w:rsid w:val="0F7A7FD9"/>
    <w:rsid w:val="0F99DB01"/>
    <w:rsid w:val="0FBAFFC9"/>
    <w:rsid w:val="0FDAD343"/>
    <w:rsid w:val="1098E938"/>
    <w:rsid w:val="109ED8CB"/>
    <w:rsid w:val="10E5FAC9"/>
    <w:rsid w:val="10F2CFD2"/>
    <w:rsid w:val="11073D6D"/>
    <w:rsid w:val="1156D02A"/>
    <w:rsid w:val="11665DAC"/>
    <w:rsid w:val="11A081DE"/>
    <w:rsid w:val="11E992B8"/>
    <w:rsid w:val="1393DF83"/>
    <w:rsid w:val="13B4542F"/>
    <w:rsid w:val="142665F4"/>
    <w:rsid w:val="1461026E"/>
    <w:rsid w:val="1685C550"/>
    <w:rsid w:val="16D53414"/>
    <w:rsid w:val="17086F36"/>
    <w:rsid w:val="17405E22"/>
    <w:rsid w:val="17515D6D"/>
    <w:rsid w:val="17A4ECE6"/>
    <w:rsid w:val="181319B8"/>
    <w:rsid w:val="18A1F76A"/>
    <w:rsid w:val="19174B9A"/>
    <w:rsid w:val="1936F75A"/>
    <w:rsid w:val="1940BD47"/>
    <w:rsid w:val="194BD648"/>
    <w:rsid w:val="19A654CA"/>
    <w:rsid w:val="1A206E65"/>
    <w:rsid w:val="1A73B4B2"/>
    <w:rsid w:val="1A7E40D3"/>
    <w:rsid w:val="1A81362B"/>
    <w:rsid w:val="1B42252B"/>
    <w:rsid w:val="1B8D676B"/>
    <w:rsid w:val="1B90F0AB"/>
    <w:rsid w:val="1BCB5358"/>
    <w:rsid w:val="1C1EB18E"/>
    <w:rsid w:val="1CDE2B81"/>
    <w:rsid w:val="1D0E036D"/>
    <w:rsid w:val="1D11F327"/>
    <w:rsid w:val="1D444DEA"/>
    <w:rsid w:val="1D559ABC"/>
    <w:rsid w:val="1E25FC9F"/>
    <w:rsid w:val="1E77AED8"/>
    <w:rsid w:val="1E9CE2C0"/>
    <w:rsid w:val="1EAB4247"/>
    <w:rsid w:val="1EB720AA"/>
    <w:rsid w:val="1EFCC779"/>
    <w:rsid w:val="1F02F41A"/>
    <w:rsid w:val="1F2FC142"/>
    <w:rsid w:val="1FAC1D34"/>
    <w:rsid w:val="204574E9"/>
    <w:rsid w:val="21E1454A"/>
    <w:rsid w:val="220774BF"/>
    <w:rsid w:val="220C5DD2"/>
    <w:rsid w:val="223F921F"/>
    <w:rsid w:val="224E84EC"/>
    <w:rsid w:val="22E3BDF6"/>
    <w:rsid w:val="2363B2F4"/>
    <w:rsid w:val="237053E3"/>
    <w:rsid w:val="237D01B1"/>
    <w:rsid w:val="248EC181"/>
    <w:rsid w:val="24F4A1FF"/>
    <w:rsid w:val="25072701"/>
    <w:rsid w:val="264D612E"/>
    <w:rsid w:val="26DFCEF5"/>
    <w:rsid w:val="27ADC23B"/>
    <w:rsid w:val="281720B5"/>
    <w:rsid w:val="2849B953"/>
    <w:rsid w:val="2876E491"/>
    <w:rsid w:val="299013DE"/>
    <w:rsid w:val="2A0D2084"/>
    <w:rsid w:val="2A213257"/>
    <w:rsid w:val="2B9EDE13"/>
    <w:rsid w:val="2BAE8553"/>
    <w:rsid w:val="2CB0F3C3"/>
    <w:rsid w:val="2CE5BA50"/>
    <w:rsid w:val="2D087A90"/>
    <w:rsid w:val="2D09355C"/>
    <w:rsid w:val="2D188C0F"/>
    <w:rsid w:val="2D3AAE74"/>
    <w:rsid w:val="2D58D319"/>
    <w:rsid w:val="2D5AFE28"/>
    <w:rsid w:val="2D67BCE2"/>
    <w:rsid w:val="2D8A4131"/>
    <w:rsid w:val="2D8B5F60"/>
    <w:rsid w:val="2DE89248"/>
    <w:rsid w:val="2DF7EA61"/>
    <w:rsid w:val="2E895F14"/>
    <w:rsid w:val="2F1005CB"/>
    <w:rsid w:val="2F665DB3"/>
    <w:rsid w:val="2FEF84C6"/>
    <w:rsid w:val="301D5B12"/>
    <w:rsid w:val="3040F1EA"/>
    <w:rsid w:val="304890A5"/>
    <w:rsid w:val="306ECD7B"/>
    <w:rsid w:val="309A21B9"/>
    <w:rsid w:val="31D57860"/>
    <w:rsid w:val="32C316D3"/>
    <w:rsid w:val="3308132B"/>
    <w:rsid w:val="33373879"/>
    <w:rsid w:val="338F2103"/>
    <w:rsid w:val="33B1174F"/>
    <w:rsid w:val="33F99A62"/>
    <w:rsid w:val="345506B8"/>
    <w:rsid w:val="3475BF67"/>
    <w:rsid w:val="34C0FB1A"/>
    <w:rsid w:val="354C0607"/>
    <w:rsid w:val="358354FD"/>
    <w:rsid w:val="359046EE"/>
    <w:rsid w:val="35E5B423"/>
    <w:rsid w:val="3634BCF4"/>
    <w:rsid w:val="363A45F7"/>
    <w:rsid w:val="36A725B9"/>
    <w:rsid w:val="36A7884E"/>
    <w:rsid w:val="36E51C0C"/>
    <w:rsid w:val="36E68D02"/>
    <w:rsid w:val="36E8B811"/>
    <w:rsid w:val="36FD13DE"/>
    <w:rsid w:val="3758E477"/>
    <w:rsid w:val="37A560D3"/>
    <w:rsid w:val="37D21A0B"/>
    <w:rsid w:val="385A8258"/>
    <w:rsid w:val="389BE9C0"/>
    <w:rsid w:val="38ABCF10"/>
    <w:rsid w:val="38F83E36"/>
    <w:rsid w:val="3945642E"/>
    <w:rsid w:val="3A6D4C38"/>
    <w:rsid w:val="3A780297"/>
    <w:rsid w:val="3B0CE12B"/>
    <w:rsid w:val="3B704870"/>
    <w:rsid w:val="3BDB7C12"/>
    <w:rsid w:val="3BEEC3D0"/>
    <w:rsid w:val="3C3AF4D2"/>
    <w:rsid w:val="3C46F040"/>
    <w:rsid w:val="3C49BD50"/>
    <w:rsid w:val="3CC72AAD"/>
    <w:rsid w:val="3CCC3EF5"/>
    <w:rsid w:val="3CD732C5"/>
    <w:rsid w:val="3D63AA42"/>
    <w:rsid w:val="3D963A6D"/>
    <w:rsid w:val="3FAE93CD"/>
    <w:rsid w:val="3FBEFF7B"/>
    <w:rsid w:val="3FCE61C5"/>
    <w:rsid w:val="40AA3492"/>
    <w:rsid w:val="4196C2C2"/>
    <w:rsid w:val="421D5914"/>
    <w:rsid w:val="42FB9CEB"/>
    <w:rsid w:val="43730D24"/>
    <w:rsid w:val="440CF3FB"/>
    <w:rsid w:val="449C4704"/>
    <w:rsid w:val="44C91C4D"/>
    <w:rsid w:val="44EA4115"/>
    <w:rsid w:val="4533F2C9"/>
    <w:rsid w:val="4568CDF1"/>
    <w:rsid w:val="463B9154"/>
    <w:rsid w:val="464625F9"/>
    <w:rsid w:val="4659C2CA"/>
    <w:rsid w:val="469CB77A"/>
    <w:rsid w:val="46FC1AD4"/>
    <w:rsid w:val="473EA3B1"/>
    <w:rsid w:val="4775593B"/>
    <w:rsid w:val="47B8CEA6"/>
    <w:rsid w:val="47F073BF"/>
    <w:rsid w:val="481603D5"/>
    <w:rsid w:val="4851B931"/>
    <w:rsid w:val="48665492"/>
    <w:rsid w:val="4948E03E"/>
    <w:rsid w:val="4999A246"/>
    <w:rsid w:val="49C76D95"/>
    <w:rsid w:val="4A0763EC"/>
    <w:rsid w:val="4A2A7DF2"/>
    <w:rsid w:val="4A45F876"/>
    <w:rsid w:val="4A4CC9AA"/>
    <w:rsid w:val="4A5C77FB"/>
    <w:rsid w:val="4A65B0C1"/>
    <w:rsid w:val="4A89D952"/>
    <w:rsid w:val="4B111733"/>
    <w:rsid w:val="4B283FFB"/>
    <w:rsid w:val="4B9436CA"/>
    <w:rsid w:val="4BA3344D"/>
    <w:rsid w:val="4CB3B4A8"/>
    <w:rsid w:val="4D78408C"/>
    <w:rsid w:val="4E00D1F1"/>
    <w:rsid w:val="4E10AA02"/>
    <w:rsid w:val="4E1F650A"/>
    <w:rsid w:val="4E76C271"/>
    <w:rsid w:val="4E9C63CB"/>
    <w:rsid w:val="4F54BABB"/>
    <w:rsid w:val="4F563C8A"/>
    <w:rsid w:val="4FA4FF17"/>
    <w:rsid w:val="4FBB4048"/>
    <w:rsid w:val="50E0CB32"/>
    <w:rsid w:val="517C6CB9"/>
    <w:rsid w:val="5209D81E"/>
    <w:rsid w:val="52577325"/>
    <w:rsid w:val="525F96B4"/>
    <w:rsid w:val="5359C59C"/>
    <w:rsid w:val="5388E5E1"/>
    <w:rsid w:val="53DD04D4"/>
    <w:rsid w:val="54B3F950"/>
    <w:rsid w:val="54C72553"/>
    <w:rsid w:val="568CDEAD"/>
    <w:rsid w:val="5696F863"/>
    <w:rsid w:val="57831FBB"/>
    <w:rsid w:val="58539FE0"/>
    <w:rsid w:val="58D8AA02"/>
    <w:rsid w:val="5948B20C"/>
    <w:rsid w:val="59C33F19"/>
    <w:rsid w:val="5A203643"/>
    <w:rsid w:val="5AC5C527"/>
    <w:rsid w:val="5B17992F"/>
    <w:rsid w:val="5B638A48"/>
    <w:rsid w:val="5BAA50F1"/>
    <w:rsid w:val="5BF25F7B"/>
    <w:rsid w:val="5CCAF8E4"/>
    <w:rsid w:val="5DCA0A5B"/>
    <w:rsid w:val="5E9928E4"/>
    <w:rsid w:val="5EAA087D"/>
    <w:rsid w:val="5F1F35CA"/>
    <w:rsid w:val="5F1F52CC"/>
    <w:rsid w:val="5F9EB7D6"/>
    <w:rsid w:val="5FCB936F"/>
    <w:rsid w:val="604581A0"/>
    <w:rsid w:val="6051B029"/>
    <w:rsid w:val="607D7115"/>
    <w:rsid w:val="60CE1F5F"/>
    <w:rsid w:val="61C0C857"/>
    <w:rsid w:val="61CA20AC"/>
    <w:rsid w:val="62606F9E"/>
    <w:rsid w:val="628A3F74"/>
    <w:rsid w:val="638950EB"/>
    <w:rsid w:val="63A92A52"/>
    <w:rsid w:val="63F894E3"/>
    <w:rsid w:val="6427B340"/>
    <w:rsid w:val="64838540"/>
    <w:rsid w:val="64FD5167"/>
    <w:rsid w:val="6500F262"/>
    <w:rsid w:val="65BDE00D"/>
    <w:rsid w:val="660D3FF9"/>
    <w:rsid w:val="6673E86F"/>
    <w:rsid w:val="673035A5"/>
    <w:rsid w:val="6829AA4F"/>
    <w:rsid w:val="6830B710"/>
    <w:rsid w:val="6834F229"/>
    <w:rsid w:val="6837E26C"/>
    <w:rsid w:val="68763350"/>
    <w:rsid w:val="68CC0606"/>
    <w:rsid w:val="6A10361E"/>
    <w:rsid w:val="6A24CE2A"/>
    <w:rsid w:val="6B6F832E"/>
    <w:rsid w:val="6C03A6C8"/>
    <w:rsid w:val="6C121692"/>
    <w:rsid w:val="6C268240"/>
    <w:rsid w:val="6D8660F4"/>
    <w:rsid w:val="6E9F5317"/>
    <w:rsid w:val="6EF0A2D3"/>
    <w:rsid w:val="6F206D74"/>
    <w:rsid w:val="6F7C76B0"/>
    <w:rsid w:val="6F824F80"/>
    <w:rsid w:val="7042F451"/>
    <w:rsid w:val="70C070CF"/>
    <w:rsid w:val="70D96241"/>
    <w:rsid w:val="70D9703A"/>
    <w:rsid w:val="70F6994E"/>
    <w:rsid w:val="7104A406"/>
    <w:rsid w:val="712C8063"/>
    <w:rsid w:val="7151C510"/>
    <w:rsid w:val="7197476F"/>
    <w:rsid w:val="71DEC4B2"/>
    <w:rsid w:val="7267F815"/>
    <w:rsid w:val="72AB4521"/>
    <w:rsid w:val="73704AA8"/>
    <w:rsid w:val="73A7623B"/>
    <w:rsid w:val="747F5266"/>
    <w:rsid w:val="74A4F9E4"/>
    <w:rsid w:val="74A90F94"/>
    <w:rsid w:val="74F9C9C1"/>
    <w:rsid w:val="7673C990"/>
    <w:rsid w:val="7756ABDB"/>
    <w:rsid w:val="7780615F"/>
    <w:rsid w:val="77983973"/>
    <w:rsid w:val="780E327B"/>
    <w:rsid w:val="782B831F"/>
    <w:rsid w:val="7839DB1C"/>
    <w:rsid w:val="7889A8B6"/>
    <w:rsid w:val="788B343F"/>
    <w:rsid w:val="791CDCAC"/>
    <w:rsid w:val="79524964"/>
    <w:rsid w:val="798DD63F"/>
    <w:rsid w:val="7AC180EA"/>
    <w:rsid w:val="7AC18F6A"/>
    <w:rsid w:val="7ACD5AD2"/>
    <w:rsid w:val="7ADC2E03"/>
    <w:rsid w:val="7B0DF010"/>
    <w:rsid w:val="7BDAA10C"/>
    <w:rsid w:val="7C21CC8D"/>
    <w:rsid w:val="7C6C8133"/>
    <w:rsid w:val="7CA9C071"/>
    <w:rsid w:val="7CCAEECE"/>
    <w:rsid w:val="7D1980F7"/>
    <w:rsid w:val="7DF5F302"/>
    <w:rsid w:val="7E9F46BC"/>
    <w:rsid w:val="7ED2929A"/>
    <w:rsid w:val="7EF065DC"/>
    <w:rsid w:val="7F163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04870"/>
  <w15:chartTrackingRefBased/>
  <w15:docId w15:val="{18C78517-E775-49D2-921A-BC5782CF60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a77d9bea8999430d" /><Relationship Type="http://schemas.openxmlformats.org/officeDocument/2006/relationships/numbering" Target="/word/numbering.xml" Id="R884573c7d41d43d7" /><Relationship Type="http://schemas.openxmlformats.org/officeDocument/2006/relationships/image" Target="/media/imaged.png" Id="R2d43f888c8bc4ada" /><Relationship Type="http://schemas.openxmlformats.org/officeDocument/2006/relationships/image" Target="/media/imagee.png" Id="R66c2cfaf7249403f" /><Relationship Type="http://schemas.openxmlformats.org/officeDocument/2006/relationships/image" Target="/media/imagef.png" Id="Rd4ff9d85891e44ad" /><Relationship Type="http://schemas.openxmlformats.org/officeDocument/2006/relationships/image" Target="/media/image10.png" Id="R17d2c5959d104fe8" /><Relationship Type="http://schemas.openxmlformats.org/officeDocument/2006/relationships/image" Target="/media/image11.png" Id="R344c08e8f705466e" /><Relationship Type="http://schemas.openxmlformats.org/officeDocument/2006/relationships/image" Target="/media/image12.png" Id="Rb28365ad7b41465d" /><Relationship Type="http://schemas.openxmlformats.org/officeDocument/2006/relationships/image" Target="/media/image13.png" Id="R24ded0179928470e" /><Relationship Type="http://schemas.openxmlformats.org/officeDocument/2006/relationships/image" Target="/media/image14.png" Id="R95d93054a1264039" /><Relationship Type="http://schemas.openxmlformats.org/officeDocument/2006/relationships/image" Target="/media/image15.png" Id="R25f4f230f518413e" /><Relationship Type="http://schemas.openxmlformats.org/officeDocument/2006/relationships/hyperlink" Target="http://www.academiclifecoaching.com/2015/08/5-ways-to-increase-grit-in-students" TargetMode="External" Id="Re2b9d00c36e64f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Nikisha Chloe Talbot (2113109)</dc:creator>
  <keywords/>
  <dc:description/>
  <lastModifiedBy>Nikisha Chloe Talbot (2113109)</lastModifiedBy>
  <revision>8</revision>
  <dcterms:created xsi:type="dcterms:W3CDTF">2021-11-03T17:05:16.3086523Z</dcterms:created>
  <dcterms:modified xsi:type="dcterms:W3CDTF">2021-12-06T10:12:08.3683655Z</dcterms:modified>
</coreProperties>
</file>