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D569C0" w14:textId="77777777" w:rsidR="006D1F47" w:rsidRPr="00CB58C4" w:rsidRDefault="006D1F47">
      <w:pPr>
        <w:rPr>
          <w:rFonts w:asciiTheme="majorHAnsi" w:hAnsiTheme="majorHAnsi" w:cstheme="majorHAnsi"/>
          <w:sz w:val="32"/>
          <w:szCs w:val="32"/>
        </w:rPr>
      </w:pPr>
      <w:bookmarkStart w:id="0" w:name="_GoBack"/>
      <w:bookmarkEnd w:id="0"/>
    </w:p>
    <w:p w14:paraId="3C46C650" w14:textId="77777777" w:rsidR="00CB58C4" w:rsidRPr="00CB58C4" w:rsidRDefault="00CB58C4">
      <w:pPr>
        <w:rPr>
          <w:rFonts w:asciiTheme="majorHAnsi" w:hAnsiTheme="majorHAnsi" w:cstheme="majorHAnsi"/>
          <w:sz w:val="32"/>
          <w:szCs w:val="32"/>
        </w:rPr>
      </w:pPr>
      <w:r w:rsidRPr="00CB58C4">
        <w:rPr>
          <w:rFonts w:asciiTheme="majorHAnsi" w:hAnsiTheme="majorHAnsi" w:cstheme="majorHAnsi"/>
          <w:b/>
          <w:bCs/>
          <w:sz w:val="32"/>
          <w:szCs w:val="32"/>
        </w:rPr>
        <w:t>Module:</w:t>
      </w:r>
      <w:r w:rsidRPr="00CB58C4">
        <w:rPr>
          <w:rFonts w:asciiTheme="majorHAnsi" w:hAnsiTheme="majorHAnsi" w:cstheme="majorHAnsi"/>
          <w:sz w:val="32"/>
          <w:szCs w:val="32"/>
        </w:rPr>
        <w:t xml:space="preserve"> BMMB7010 – Leading &amp; Managing Projects</w:t>
      </w:r>
    </w:p>
    <w:p w14:paraId="0232C38F" w14:textId="77777777" w:rsidR="00CB58C4" w:rsidRPr="00CB58C4" w:rsidRDefault="00CB58C4">
      <w:pPr>
        <w:rPr>
          <w:rFonts w:asciiTheme="majorHAnsi" w:hAnsiTheme="majorHAnsi" w:cstheme="majorHAnsi"/>
          <w:sz w:val="32"/>
          <w:szCs w:val="32"/>
        </w:rPr>
      </w:pPr>
      <w:r w:rsidRPr="00CB58C4">
        <w:rPr>
          <w:rFonts w:asciiTheme="majorHAnsi" w:hAnsiTheme="majorHAnsi" w:cstheme="majorHAnsi"/>
          <w:b/>
          <w:bCs/>
          <w:sz w:val="32"/>
          <w:szCs w:val="32"/>
        </w:rPr>
        <w:t>Assignment 2:</w:t>
      </w:r>
      <w:r w:rsidRPr="00CB58C4">
        <w:rPr>
          <w:rFonts w:asciiTheme="majorHAnsi" w:hAnsiTheme="majorHAnsi" w:cstheme="majorHAnsi"/>
          <w:sz w:val="32"/>
          <w:szCs w:val="32"/>
        </w:rPr>
        <w:t xml:space="preserve"> Project Report</w:t>
      </w:r>
    </w:p>
    <w:p w14:paraId="7084E5EA" w14:textId="77777777" w:rsidR="00CB58C4" w:rsidRPr="00CB58C4" w:rsidRDefault="00CB58C4">
      <w:pPr>
        <w:rPr>
          <w:rFonts w:asciiTheme="majorHAnsi" w:hAnsiTheme="majorHAnsi" w:cstheme="majorHAnsi"/>
          <w:sz w:val="32"/>
          <w:szCs w:val="32"/>
        </w:rPr>
      </w:pPr>
      <w:r w:rsidRPr="00CB58C4">
        <w:rPr>
          <w:rFonts w:asciiTheme="majorHAnsi" w:hAnsiTheme="majorHAnsi" w:cstheme="majorHAnsi"/>
          <w:b/>
          <w:bCs/>
          <w:sz w:val="32"/>
          <w:szCs w:val="32"/>
        </w:rPr>
        <w:t>Name:</w:t>
      </w:r>
      <w:r w:rsidRPr="00CB58C4">
        <w:rPr>
          <w:rFonts w:asciiTheme="majorHAnsi" w:hAnsiTheme="majorHAnsi" w:cstheme="majorHAnsi"/>
          <w:sz w:val="32"/>
          <w:szCs w:val="32"/>
        </w:rPr>
        <w:t xml:space="preserve"> Joseph Morgan</w:t>
      </w:r>
    </w:p>
    <w:p w14:paraId="35753F37" w14:textId="77777777" w:rsidR="00CB58C4" w:rsidRPr="00CB58C4" w:rsidRDefault="00CB58C4">
      <w:pPr>
        <w:rPr>
          <w:rFonts w:asciiTheme="majorHAnsi" w:hAnsiTheme="majorHAnsi" w:cstheme="majorHAnsi"/>
          <w:sz w:val="32"/>
          <w:szCs w:val="32"/>
        </w:rPr>
      </w:pPr>
      <w:r w:rsidRPr="00CB58C4">
        <w:rPr>
          <w:rFonts w:asciiTheme="majorHAnsi" w:hAnsiTheme="majorHAnsi" w:cstheme="majorHAnsi"/>
          <w:b/>
          <w:bCs/>
          <w:sz w:val="32"/>
          <w:szCs w:val="32"/>
        </w:rPr>
        <w:t>Student Number:</w:t>
      </w:r>
      <w:r w:rsidRPr="00CB58C4">
        <w:rPr>
          <w:rFonts w:asciiTheme="majorHAnsi" w:hAnsiTheme="majorHAnsi" w:cstheme="majorHAnsi"/>
          <w:sz w:val="32"/>
          <w:szCs w:val="32"/>
        </w:rPr>
        <w:t xml:space="preserve"> 1802760</w:t>
      </w:r>
    </w:p>
    <w:p w14:paraId="6E06FF76" w14:textId="77777777" w:rsidR="00CB58C4" w:rsidRPr="00CB58C4" w:rsidRDefault="00CB58C4">
      <w:pPr>
        <w:rPr>
          <w:rFonts w:asciiTheme="majorHAnsi" w:hAnsiTheme="majorHAnsi" w:cstheme="majorHAnsi"/>
          <w:sz w:val="32"/>
          <w:szCs w:val="32"/>
        </w:rPr>
      </w:pPr>
      <w:r w:rsidRPr="00CB58C4">
        <w:rPr>
          <w:rFonts w:asciiTheme="majorHAnsi" w:hAnsiTheme="majorHAnsi" w:cstheme="majorHAnsi"/>
          <w:b/>
          <w:bCs/>
          <w:sz w:val="32"/>
          <w:szCs w:val="32"/>
        </w:rPr>
        <w:t>Name of Organisation</w:t>
      </w:r>
      <w:r w:rsidRPr="00CB58C4">
        <w:rPr>
          <w:rFonts w:asciiTheme="majorHAnsi" w:hAnsiTheme="majorHAnsi" w:cstheme="majorHAnsi"/>
          <w:sz w:val="32"/>
          <w:szCs w:val="32"/>
        </w:rPr>
        <w:t>: Age Cymru West Glamorgan</w:t>
      </w:r>
    </w:p>
    <w:p w14:paraId="1D8353F2" w14:textId="731E17C0" w:rsidR="00CB58C4" w:rsidRPr="00CB58C4" w:rsidRDefault="00CB58C4">
      <w:pPr>
        <w:rPr>
          <w:rFonts w:asciiTheme="majorHAnsi" w:hAnsiTheme="majorHAnsi" w:cstheme="majorHAnsi"/>
          <w:sz w:val="32"/>
          <w:szCs w:val="32"/>
        </w:rPr>
      </w:pPr>
      <w:r w:rsidRPr="00CB58C4">
        <w:rPr>
          <w:rFonts w:asciiTheme="majorHAnsi" w:hAnsiTheme="majorHAnsi" w:cstheme="majorHAnsi"/>
          <w:b/>
          <w:bCs/>
          <w:sz w:val="32"/>
          <w:szCs w:val="32"/>
        </w:rPr>
        <w:t>Project:</w:t>
      </w:r>
      <w:r w:rsidRPr="00CB58C4">
        <w:rPr>
          <w:rFonts w:asciiTheme="majorHAnsi" w:hAnsiTheme="majorHAnsi" w:cstheme="majorHAnsi"/>
          <w:sz w:val="32"/>
          <w:szCs w:val="32"/>
        </w:rPr>
        <w:t xml:space="preserve"> To procure a HR management software that will allow for the storage of HR files in a single </w:t>
      </w:r>
      <w:r w:rsidR="002550C3" w:rsidRPr="00CB58C4">
        <w:rPr>
          <w:rFonts w:asciiTheme="majorHAnsi" w:hAnsiTheme="majorHAnsi" w:cstheme="majorHAnsi"/>
          <w:sz w:val="32"/>
          <w:szCs w:val="32"/>
        </w:rPr>
        <w:t>location and</w:t>
      </w:r>
      <w:r w:rsidRPr="00CB58C4">
        <w:rPr>
          <w:rFonts w:asciiTheme="majorHAnsi" w:hAnsiTheme="majorHAnsi" w:cstheme="majorHAnsi"/>
          <w:sz w:val="32"/>
          <w:szCs w:val="32"/>
        </w:rPr>
        <w:t xml:space="preserve"> can automate annual leave and sickness management processes.</w:t>
      </w:r>
    </w:p>
    <w:p w14:paraId="52382AFA" w14:textId="77777777" w:rsidR="00CB58C4" w:rsidRDefault="00CB58C4">
      <w:pPr>
        <w:rPr>
          <w:rFonts w:asciiTheme="majorHAnsi" w:hAnsiTheme="majorHAnsi" w:cstheme="majorHAnsi"/>
          <w:sz w:val="32"/>
          <w:szCs w:val="32"/>
        </w:rPr>
      </w:pPr>
      <w:r w:rsidRPr="00CB58C4">
        <w:rPr>
          <w:rFonts w:asciiTheme="majorHAnsi" w:hAnsiTheme="majorHAnsi" w:cstheme="majorHAnsi"/>
          <w:b/>
          <w:bCs/>
          <w:sz w:val="32"/>
          <w:szCs w:val="32"/>
        </w:rPr>
        <w:t>Lecturer</w:t>
      </w:r>
      <w:r w:rsidRPr="00CB58C4">
        <w:rPr>
          <w:rFonts w:asciiTheme="majorHAnsi" w:hAnsiTheme="majorHAnsi" w:cstheme="majorHAnsi"/>
          <w:sz w:val="32"/>
          <w:szCs w:val="32"/>
        </w:rPr>
        <w:t>: Antje Cockrill</w:t>
      </w:r>
    </w:p>
    <w:p w14:paraId="4FD59E46" w14:textId="77777777" w:rsidR="00CB58C4" w:rsidRDefault="00CB58C4">
      <w:pPr>
        <w:rPr>
          <w:rFonts w:asciiTheme="majorHAnsi" w:hAnsiTheme="majorHAnsi" w:cstheme="majorHAnsi"/>
          <w:sz w:val="32"/>
          <w:szCs w:val="32"/>
        </w:rPr>
      </w:pPr>
    </w:p>
    <w:p w14:paraId="5125BB05" w14:textId="77777777" w:rsidR="00CB58C4" w:rsidRDefault="00CB58C4">
      <w:pPr>
        <w:rPr>
          <w:rFonts w:asciiTheme="majorHAnsi" w:hAnsiTheme="majorHAnsi" w:cstheme="majorHAnsi"/>
          <w:sz w:val="32"/>
          <w:szCs w:val="32"/>
        </w:rPr>
      </w:pPr>
    </w:p>
    <w:p w14:paraId="2F84959F" w14:textId="77777777" w:rsidR="00CB58C4" w:rsidRDefault="00CB58C4">
      <w:pPr>
        <w:rPr>
          <w:rFonts w:asciiTheme="majorHAnsi" w:hAnsiTheme="majorHAnsi" w:cstheme="majorHAnsi"/>
          <w:sz w:val="32"/>
          <w:szCs w:val="32"/>
        </w:rPr>
      </w:pPr>
    </w:p>
    <w:p w14:paraId="0C6CB055" w14:textId="77777777" w:rsidR="00CB58C4" w:rsidRDefault="00CB58C4">
      <w:pPr>
        <w:rPr>
          <w:rFonts w:asciiTheme="majorHAnsi" w:hAnsiTheme="majorHAnsi" w:cstheme="majorHAnsi"/>
          <w:sz w:val="32"/>
          <w:szCs w:val="32"/>
        </w:rPr>
      </w:pPr>
    </w:p>
    <w:p w14:paraId="40B56FDD" w14:textId="77777777" w:rsidR="00CB58C4" w:rsidRDefault="00CB58C4">
      <w:pPr>
        <w:rPr>
          <w:rFonts w:asciiTheme="majorHAnsi" w:hAnsiTheme="majorHAnsi" w:cstheme="majorHAnsi"/>
          <w:sz w:val="32"/>
          <w:szCs w:val="32"/>
        </w:rPr>
      </w:pPr>
    </w:p>
    <w:p w14:paraId="0B9159F7" w14:textId="77777777" w:rsidR="00CB58C4" w:rsidRDefault="00CB58C4">
      <w:pPr>
        <w:rPr>
          <w:rFonts w:asciiTheme="majorHAnsi" w:hAnsiTheme="majorHAnsi" w:cstheme="majorHAnsi"/>
          <w:sz w:val="32"/>
          <w:szCs w:val="32"/>
        </w:rPr>
      </w:pPr>
    </w:p>
    <w:p w14:paraId="623502B0" w14:textId="77777777" w:rsidR="00CB58C4" w:rsidRDefault="00CB58C4">
      <w:pPr>
        <w:rPr>
          <w:rFonts w:asciiTheme="majorHAnsi" w:hAnsiTheme="majorHAnsi" w:cstheme="majorHAnsi"/>
          <w:sz w:val="32"/>
          <w:szCs w:val="32"/>
        </w:rPr>
      </w:pPr>
    </w:p>
    <w:p w14:paraId="26B50F5A" w14:textId="77777777" w:rsidR="00CB58C4" w:rsidRDefault="00CB58C4">
      <w:pPr>
        <w:rPr>
          <w:rFonts w:asciiTheme="majorHAnsi" w:hAnsiTheme="majorHAnsi" w:cstheme="majorHAnsi"/>
          <w:sz w:val="32"/>
          <w:szCs w:val="32"/>
        </w:rPr>
      </w:pPr>
    </w:p>
    <w:p w14:paraId="0B1ABB60" w14:textId="77777777" w:rsidR="00CB58C4" w:rsidRDefault="00CB58C4">
      <w:pPr>
        <w:rPr>
          <w:rFonts w:asciiTheme="majorHAnsi" w:hAnsiTheme="majorHAnsi" w:cstheme="majorHAnsi"/>
          <w:sz w:val="32"/>
          <w:szCs w:val="32"/>
        </w:rPr>
      </w:pPr>
    </w:p>
    <w:p w14:paraId="1B9316E3" w14:textId="77777777" w:rsidR="00CB58C4" w:rsidRDefault="00CB58C4">
      <w:pPr>
        <w:rPr>
          <w:rFonts w:asciiTheme="majorHAnsi" w:hAnsiTheme="majorHAnsi" w:cstheme="majorHAnsi"/>
          <w:sz w:val="32"/>
          <w:szCs w:val="32"/>
        </w:rPr>
      </w:pPr>
    </w:p>
    <w:p w14:paraId="74E1C11A" w14:textId="77777777" w:rsidR="00CB58C4" w:rsidRDefault="00CB58C4">
      <w:pPr>
        <w:rPr>
          <w:rFonts w:asciiTheme="majorHAnsi" w:hAnsiTheme="majorHAnsi" w:cstheme="majorHAnsi"/>
          <w:sz w:val="32"/>
          <w:szCs w:val="32"/>
        </w:rPr>
      </w:pPr>
    </w:p>
    <w:p w14:paraId="13B9FCF5" w14:textId="77777777" w:rsidR="00CB58C4" w:rsidRDefault="00CB58C4">
      <w:pPr>
        <w:rPr>
          <w:rFonts w:asciiTheme="majorHAnsi" w:hAnsiTheme="majorHAnsi" w:cstheme="majorHAnsi"/>
          <w:sz w:val="32"/>
          <w:szCs w:val="32"/>
        </w:rPr>
      </w:pPr>
    </w:p>
    <w:p w14:paraId="6129F5E1" w14:textId="77777777" w:rsidR="00CB58C4" w:rsidRDefault="00CB58C4">
      <w:pPr>
        <w:rPr>
          <w:rFonts w:asciiTheme="majorHAnsi" w:hAnsiTheme="majorHAnsi" w:cstheme="majorHAnsi"/>
          <w:sz w:val="32"/>
          <w:szCs w:val="32"/>
        </w:rPr>
      </w:pPr>
    </w:p>
    <w:p w14:paraId="21CA9F64" w14:textId="77777777" w:rsidR="00CB58C4" w:rsidRDefault="00CB58C4">
      <w:pPr>
        <w:rPr>
          <w:rFonts w:asciiTheme="majorHAnsi" w:hAnsiTheme="majorHAnsi" w:cstheme="majorHAnsi"/>
          <w:sz w:val="32"/>
          <w:szCs w:val="32"/>
        </w:rPr>
      </w:pPr>
    </w:p>
    <w:p w14:paraId="75519352" w14:textId="77777777" w:rsidR="00CB58C4" w:rsidRPr="00BE6F17" w:rsidRDefault="00372DCA">
      <w:pPr>
        <w:rPr>
          <w:rFonts w:asciiTheme="majorHAnsi" w:hAnsiTheme="majorHAnsi" w:cstheme="majorHAnsi"/>
          <w:b/>
          <w:bCs/>
          <w:sz w:val="40"/>
          <w:szCs w:val="40"/>
        </w:rPr>
      </w:pPr>
      <w:r w:rsidRPr="00BE6F17">
        <w:rPr>
          <w:rFonts w:asciiTheme="majorHAnsi" w:hAnsiTheme="majorHAnsi" w:cstheme="majorHAnsi"/>
          <w:b/>
          <w:bCs/>
          <w:sz w:val="40"/>
          <w:szCs w:val="40"/>
        </w:rPr>
        <w:lastRenderedPageBreak/>
        <w:t>Contents Page</w:t>
      </w:r>
    </w:p>
    <w:p w14:paraId="558DA261" w14:textId="414C3B00" w:rsidR="00372DCA" w:rsidRPr="00BE6F17" w:rsidRDefault="00112074">
      <w:pPr>
        <w:rPr>
          <w:rFonts w:asciiTheme="majorHAnsi" w:hAnsiTheme="majorHAnsi" w:cstheme="majorHAnsi"/>
          <w:b/>
          <w:bCs/>
          <w:sz w:val="32"/>
          <w:szCs w:val="32"/>
        </w:rPr>
      </w:pPr>
      <w:r w:rsidRPr="00BE6F17">
        <w:rPr>
          <w:rFonts w:asciiTheme="majorHAnsi" w:hAnsiTheme="majorHAnsi" w:cstheme="majorHAnsi"/>
          <w:b/>
          <w:bCs/>
          <w:sz w:val="32"/>
          <w:szCs w:val="32"/>
        </w:rPr>
        <w:t>Executive Summary</w:t>
      </w:r>
      <w:r w:rsidR="00BE6F17">
        <w:rPr>
          <w:rFonts w:asciiTheme="majorHAnsi" w:hAnsiTheme="majorHAnsi" w:cstheme="majorHAnsi"/>
          <w:b/>
          <w:bCs/>
          <w:sz w:val="32"/>
          <w:szCs w:val="32"/>
        </w:rPr>
        <w:t>……………………………………………………………………………</w:t>
      </w:r>
      <w:r w:rsidR="008C12B9">
        <w:rPr>
          <w:rFonts w:asciiTheme="majorHAnsi" w:hAnsiTheme="majorHAnsi" w:cstheme="majorHAnsi"/>
          <w:b/>
          <w:bCs/>
          <w:sz w:val="32"/>
          <w:szCs w:val="32"/>
        </w:rPr>
        <w:t>3</w:t>
      </w:r>
    </w:p>
    <w:p w14:paraId="6AA4B005" w14:textId="4B0194BF" w:rsidR="008C12B9" w:rsidRDefault="00112074">
      <w:pPr>
        <w:rPr>
          <w:rFonts w:asciiTheme="majorHAnsi" w:hAnsiTheme="majorHAnsi" w:cstheme="majorHAnsi"/>
          <w:b/>
          <w:bCs/>
          <w:sz w:val="32"/>
          <w:szCs w:val="32"/>
        </w:rPr>
      </w:pPr>
      <w:r w:rsidRPr="00BE6F17">
        <w:rPr>
          <w:rFonts w:asciiTheme="majorHAnsi" w:hAnsiTheme="majorHAnsi" w:cstheme="majorHAnsi"/>
          <w:b/>
          <w:bCs/>
          <w:sz w:val="32"/>
          <w:szCs w:val="32"/>
        </w:rPr>
        <w:t xml:space="preserve">1.0 Project Description with </w:t>
      </w:r>
      <w:r w:rsidR="00BE6F17">
        <w:rPr>
          <w:rFonts w:asciiTheme="majorHAnsi" w:hAnsiTheme="majorHAnsi" w:cstheme="majorHAnsi"/>
          <w:b/>
          <w:bCs/>
          <w:sz w:val="32"/>
          <w:szCs w:val="32"/>
        </w:rPr>
        <w:t>B</w:t>
      </w:r>
      <w:r w:rsidRPr="00BE6F17">
        <w:rPr>
          <w:rFonts w:asciiTheme="majorHAnsi" w:hAnsiTheme="majorHAnsi" w:cstheme="majorHAnsi"/>
          <w:b/>
          <w:bCs/>
          <w:sz w:val="32"/>
          <w:szCs w:val="32"/>
        </w:rPr>
        <w:t xml:space="preserve">usiness </w:t>
      </w:r>
      <w:r w:rsidR="00BE6F17">
        <w:rPr>
          <w:rFonts w:asciiTheme="majorHAnsi" w:hAnsiTheme="majorHAnsi" w:cstheme="majorHAnsi"/>
          <w:b/>
          <w:bCs/>
          <w:sz w:val="32"/>
          <w:szCs w:val="32"/>
        </w:rPr>
        <w:t>C</w:t>
      </w:r>
      <w:r w:rsidRPr="00BE6F17">
        <w:rPr>
          <w:rFonts w:asciiTheme="majorHAnsi" w:hAnsiTheme="majorHAnsi" w:cstheme="majorHAnsi"/>
          <w:b/>
          <w:bCs/>
          <w:sz w:val="32"/>
          <w:szCs w:val="32"/>
        </w:rPr>
        <w:t>ase</w:t>
      </w:r>
      <w:r w:rsidR="00BE6F17">
        <w:rPr>
          <w:rFonts w:asciiTheme="majorHAnsi" w:hAnsiTheme="majorHAnsi" w:cstheme="majorHAnsi"/>
          <w:b/>
          <w:bCs/>
          <w:sz w:val="32"/>
          <w:szCs w:val="32"/>
        </w:rPr>
        <w:t>………………………………………..</w:t>
      </w:r>
      <w:r w:rsidR="008C12B9">
        <w:rPr>
          <w:rFonts w:asciiTheme="majorHAnsi" w:hAnsiTheme="majorHAnsi" w:cstheme="majorHAnsi"/>
          <w:b/>
          <w:bCs/>
          <w:sz w:val="32"/>
          <w:szCs w:val="32"/>
        </w:rPr>
        <w:t>4</w:t>
      </w:r>
    </w:p>
    <w:p w14:paraId="219F61A0" w14:textId="19B7E19A" w:rsidR="00112074" w:rsidRPr="00BE6F17" w:rsidRDefault="00112074">
      <w:pPr>
        <w:rPr>
          <w:rFonts w:asciiTheme="majorHAnsi" w:hAnsiTheme="majorHAnsi" w:cstheme="majorHAnsi"/>
          <w:b/>
          <w:bCs/>
          <w:sz w:val="32"/>
          <w:szCs w:val="32"/>
        </w:rPr>
      </w:pPr>
      <w:r w:rsidRPr="00BE6F17">
        <w:rPr>
          <w:rFonts w:asciiTheme="majorHAnsi" w:hAnsiTheme="majorHAnsi" w:cstheme="majorHAnsi"/>
          <w:b/>
          <w:bCs/>
          <w:sz w:val="32"/>
          <w:szCs w:val="32"/>
        </w:rPr>
        <w:t>2.0 Environmental Analysis</w:t>
      </w:r>
      <w:r w:rsidR="00BE6F17">
        <w:rPr>
          <w:rFonts w:asciiTheme="majorHAnsi" w:hAnsiTheme="majorHAnsi" w:cstheme="majorHAnsi"/>
          <w:b/>
          <w:bCs/>
          <w:sz w:val="32"/>
          <w:szCs w:val="32"/>
        </w:rPr>
        <w:t>………………………………………………………………..</w:t>
      </w:r>
      <w:r w:rsidR="008C12B9">
        <w:rPr>
          <w:rFonts w:asciiTheme="majorHAnsi" w:hAnsiTheme="majorHAnsi" w:cstheme="majorHAnsi"/>
          <w:b/>
          <w:bCs/>
          <w:sz w:val="32"/>
          <w:szCs w:val="32"/>
        </w:rPr>
        <w:t>6</w:t>
      </w:r>
    </w:p>
    <w:p w14:paraId="7A710905" w14:textId="18F4CB78" w:rsidR="00112074" w:rsidRPr="00BE6F17" w:rsidRDefault="00112074">
      <w:pPr>
        <w:rPr>
          <w:rFonts w:asciiTheme="majorHAnsi" w:hAnsiTheme="majorHAnsi" w:cstheme="majorHAnsi"/>
          <w:b/>
          <w:bCs/>
          <w:sz w:val="32"/>
          <w:szCs w:val="32"/>
        </w:rPr>
      </w:pPr>
      <w:r w:rsidRPr="00BE6F17">
        <w:rPr>
          <w:rFonts w:asciiTheme="majorHAnsi" w:hAnsiTheme="majorHAnsi" w:cstheme="majorHAnsi"/>
          <w:b/>
          <w:bCs/>
          <w:sz w:val="32"/>
          <w:szCs w:val="32"/>
        </w:rPr>
        <w:t>3.0 Operational Requirements</w:t>
      </w:r>
      <w:r w:rsidR="00BE6F17">
        <w:rPr>
          <w:rFonts w:asciiTheme="majorHAnsi" w:hAnsiTheme="majorHAnsi" w:cstheme="majorHAnsi"/>
          <w:b/>
          <w:bCs/>
          <w:sz w:val="32"/>
          <w:szCs w:val="32"/>
        </w:rPr>
        <w:t>…………………………………………………………..</w:t>
      </w:r>
      <w:r w:rsidR="008C12B9">
        <w:rPr>
          <w:rFonts w:asciiTheme="majorHAnsi" w:hAnsiTheme="majorHAnsi" w:cstheme="majorHAnsi"/>
          <w:b/>
          <w:bCs/>
          <w:sz w:val="32"/>
          <w:szCs w:val="32"/>
        </w:rPr>
        <w:t>8</w:t>
      </w:r>
    </w:p>
    <w:p w14:paraId="5D73F31C" w14:textId="737F384F" w:rsidR="00112074" w:rsidRPr="00BE6F17" w:rsidRDefault="00112074">
      <w:pPr>
        <w:rPr>
          <w:rFonts w:asciiTheme="majorHAnsi" w:hAnsiTheme="majorHAnsi" w:cstheme="majorHAnsi"/>
          <w:b/>
          <w:bCs/>
          <w:sz w:val="32"/>
          <w:szCs w:val="32"/>
        </w:rPr>
      </w:pPr>
      <w:r w:rsidRPr="00BE6F17">
        <w:rPr>
          <w:rFonts w:asciiTheme="majorHAnsi" w:hAnsiTheme="majorHAnsi" w:cstheme="majorHAnsi"/>
          <w:b/>
          <w:bCs/>
          <w:sz w:val="32"/>
          <w:szCs w:val="32"/>
        </w:rPr>
        <w:t xml:space="preserve">4.0 </w:t>
      </w:r>
      <w:r w:rsidR="00FF6339" w:rsidRPr="00BE6F17">
        <w:rPr>
          <w:rFonts w:asciiTheme="majorHAnsi" w:hAnsiTheme="majorHAnsi" w:cstheme="majorHAnsi"/>
          <w:b/>
          <w:bCs/>
          <w:sz w:val="32"/>
          <w:szCs w:val="32"/>
        </w:rPr>
        <w:t>Findings and Recommendations</w:t>
      </w:r>
      <w:r w:rsidR="00BE6F17">
        <w:rPr>
          <w:rFonts w:asciiTheme="majorHAnsi" w:hAnsiTheme="majorHAnsi" w:cstheme="majorHAnsi"/>
          <w:b/>
          <w:bCs/>
          <w:sz w:val="32"/>
          <w:szCs w:val="32"/>
        </w:rPr>
        <w:t>………………………………………………</w:t>
      </w:r>
      <w:r w:rsidR="008C12B9">
        <w:rPr>
          <w:rFonts w:asciiTheme="majorHAnsi" w:hAnsiTheme="majorHAnsi" w:cstheme="majorHAnsi"/>
          <w:b/>
          <w:bCs/>
          <w:sz w:val="32"/>
          <w:szCs w:val="32"/>
        </w:rPr>
        <w:t>..10</w:t>
      </w:r>
    </w:p>
    <w:p w14:paraId="44426166" w14:textId="7E8ADB84" w:rsidR="00112074" w:rsidRPr="00BE6F17" w:rsidRDefault="00112074">
      <w:pPr>
        <w:rPr>
          <w:rFonts w:asciiTheme="majorHAnsi" w:hAnsiTheme="majorHAnsi" w:cstheme="majorHAnsi"/>
          <w:b/>
          <w:bCs/>
          <w:sz w:val="32"/>
          <w:szCs w:val="32"/>
        </w:rPr>
      </w:pPr>
      <w:r w:rsidRPr="00BE6F17">
        <w:rPr>
          <w:rFonts w:asciiTheme="majorHAnsi" w:hAnsiTheme="majorHAnsi" w:cstheme="majorHAnsi"/>
          <w:b/>
          <w:bCs/>
          <w:sz w:val="32"/>
          <w:szCs w:val="32"/>
        </w:rPr>
        <w:t xml:space="preserve">5.0 </w:t>
      </w:r>
      <w:r w:rsidR="00FF6339" w:rsidRPr="00BE6F17">
        <w:rPr>
          <w:rFonts w:asciiTheme="majorHAnsi" w:hAnsiTheme="majorHAnsi" w:cstheme="majorHAnsi"/>
          <w:b/>
          <w:bCs/>
          <w:sz w:val="32"/>
          <w:szCs w:val="32"/>
        </w:rPr>
        <w:t>Financial Projections</w:t>
      </w:r>
      <w:r w:rsidR="00BE6F17">
        <w:rPr>
          <w:rFonts w:asciiTheme="majorHAnsi" w:hAnsiTheme="majorHAnsi" w:cstheme="majorHAnsi"/>
          <w:b/>
          <w:bCs/>
          <w:sz w:val="32"/>
          <w:szCs w:val="32"/>
        </w:rPr>
        <w:t>…………………………………………………………………</w:t>
      </w:r>
      <w:r w:rsidR="008C12B9">
        <w:rPr>
          <w:rFonts w:asciiTheme="majorHAnsi" w:hAnsiTheme="majorHAnsi" w:cstheme="majorHAnsi"/>
          <w:b/>
          <w:bCs/>
          <w:sz w:val="32"/>
          <w:szCs w:val="32"/>
        </w:rPr>
        <w:t>.16</w:t>
      </w:r>
    </w:p>
    <w:p w14:paraId="419F52EE" w14:textId="422F9383" w:rsidR="00112074" w:rsidRPr="00BE6F17" w:rsidRDefault="00112074">
      <w:pPr>
        <w:rPr>
          <w:rFonts w:asciiTheme="majorHAnsi" w:hAnsiTheme="majorHAnsi" w:cstheme="majorHAnsi"/>
          <w:b/>
          <w:bCs/>
          <w:sz w:val="32"/>
          <w:szCs w:val="32"/>
        </w:rPr>
      </w:pPr>
      <w:r w:rsidRPr="00BE6F17">
        <w:rPr>
          <w:rFonts w:asciiTheme="majorHAnsi" w:hAnsiTheme="majorHAnsi" w:cstheme="majorHAnsi"/>
          <w:b/>
          <w:bCs/>
          <w:sz w:val="32"/>
          <w:szCs w:val="32"/>
        </w:rPr>
        <w:t xml:space="preserve">6.0 </w:t>
      </w:r>
      <w:r w:rsidR="00BE6F17" w:rsidRPr="00BE6F17">
        <w:rPr>
          <w:rFonts w:asciiTheme="majorHAnsi" w:hAnsiTheme="majorHAnsi" w:cstheme="majorHAnsi"/>
          <w:b/>
          <w:bCs/>
          <w:sz w:val="32"/>
          <w:szCs w:val="32"/>
        </w:rPr>
        <w:t>Conclusions</w:t>
      </w:r>
      <w:r w:rsidR="00163D58">
        <w:rPr>
          <w:rFonts w:asciiTheme="majorHAnsi" w:hAnsiTheme="majorHAnsi" w:cstheme="majorHAnsi"/>
          <w:b/>
          <w:bCs/>
          <w:sz w:val="32"/>
          <w:szCs w:val="32"/>
        </w:rPr>
        <w:t>………………………………………………………………………………</w:t>
      </w:r>
      <w:r w:rsidR="008C12B9">
        <w:rPr>
          <w:rFonts w:asciiTheme="majorHAnsi" w:hAnsiTheme="majorHAnsi" w:cstheme="majorHAnsi"/>
          <w:b/>
          <w:bCs/>
          <w:sz w:val="32"/>
          <w:szCs w:val="32"/>
        </w:rPr>
        <w:t>.17</w:t>
      </w:r>
    </w:p>
    <w:p w14:paraId="183D5C3D" w14:textId="5150B765" w:rsidR="00112074" w:rsidRPr="00BE6F17" w:rsidRDefault="00112074">
      <w:pPr>
        <w:rPr>
          <w:rFonts w:asciiTheme="majorHAnsi" w:hAnsiTheme="majorHAnsi" w:cstheme="majorHAnsi"/>
          <w:b/>
          <w:bCs/>
          <w:sz w:val="32"/>
          <w:szCs w:val="32"/>
        </w:rPr>
      </w:pPr>
      <w:r w:rsidRPr="00BE6F17">
        <w:rPr>
          <w:rFonts w:asciiTheme="majorHAnsi" w:hAnsiTheme="majorHAnsi" w:cstheme="majorHAnsi"/>
          <w:b/>
          <w:bCs/>
          <w:sz w:val="32"/>
          <w:szCs w:val="32"/>
        </w:rPr>
        <w:t>7.0 Reference List</w:t>
      </w:r>
      <w:r w:rsidR="00163D58">
        <w:rPr>
          <w:rFonts w:asciiTheme="majorHAnsi" w:hAnsiTheme="majorHAnsi" w:cstheme="majorHAnsi"/>
          <w:b/>
          <w:bCs/>
          <w:sz w:val="32"/>
          <w:szCs w:val="32"/>
        </w:rPr>
        <w:t>…………………………………………………………………………</w:t>
      </w:r>
      <w:r w:rsidR="008C12B9">
        <w:rPr>
          <w:rFonts w:asciiTheme="majorHAnsi" w:hAnsiTheme="majorHAnsi" w:cstheme="majorHAnsi"/>
          <w:b/>
          <w:bCs/>
          <w:sz w:val="32"/>
          <w:szCs w:val="32"/>
        </w:rPr>
        <w:t>…18</w:t>
      </w:r>
    </w:p>
    <w:p w14:paraId="05085998" w14:textId="2805A52F" w:rsidR="00112074" w:rsidRPr="00BE6F17" w:rsidRDefault="00112074">
      <w:pPr>
        <w:rPr>
          <w:rFonts w:asciiTheme="majorHAnsi" w:hAnsiTheme="majorHAnsi" w:cstheme="majorHAnsi"/>
          <w:b/>
          <w:bCs/>
          <w:sz w:val="32"/>
          <w:szCs w:val="32"/>
        </w:rPr>
      </w:pPr>
      <w:r w:rsidRPr="00BE6F17">
        <w:rPr>
          <w:rFonts w:asciiTheme="majorHAnsi" w:hAnsiTheme="majorHAnsi" w:cstheme="majorHAnsi"/>
          <w:b/>
          <w:bCs/>
          <w:sz w:val="32"/>
          <w:szCs w:val="32"/>
        </w:rPr>
        <w:t>8.0 Appendice</w:t>
      </w:r>
      <w:r w:rsidR="00163D58">
        <w:rPr>
          <w:rFonts w:asciiTheme="majorHAnsi" w:hAnsiTheme="majorHAnsi" w:cstheme="majorHAnsi"/>
          <w:b/>
          <w:bCs/>
          <w:sz w:val="32"/>
          <w:szCs w:val="32"/>
        </w:rPr>
        <w:t>s………………………………………………………………………………</w:t>
      </w:r>
      <w:r w:rsidR="008C12B9">
        <w:rPr>
          <w:rFonts w:asciiTheme="majorHAnsi" w:hAnsiTheme="majorHAnsi" w:cstheme="majorHAnsi"/>
          <w:b/>
          <w:bCs/>
          <w:sz w:val="32"/>
          <w:szCs w:val="32"/>
        </w:rPr>
        <w:t>..20</w:t>
      </w:r>
    </w:p>
    <w:p w14:paraId="2C61CFFF" w14:textId="77777777" w:rsidR="00FF5D29" w:rsidRDefault="00FF5D29">
      <w:pPr>
        <w:rPr>
          <w:rFonts w:asciiTheme="majorHAnsi" w:hAnsiTheme="majorHAnsi" w:cstheme="majorHAnsi"/>
          <w:sz w:val="32"/>
          <w:szCs w:val="32"/>
        </w:rPr>
      </w:pPr>
    </w:p>
    <w:p w14:paraId="3F7530D2" w14:textId="77777777" w:rsidR="00FF5D29" w:rsidRDefault="00FF5D29">
      <w:pPr>
        <w:rPr>
          <w:rFonts w:asciiTheme="majorHAnsi" w:hAnsiTheme="majorHAnsi" w:cstheme="majorHAnsi"/>
          <w:sz w:val="32"/>
          <w:szCs w:val="32"/>
        </w:rPr>
      </w:pPr>
    </w:p>
    <w:p w14:paraId="0DDEB133" w14:textId="77777777" w:rsidR="00FF5D29" w:rsidRDefault="00FF5D29">
      <w:pPr>
        <w:rPr>
          <w:rFonts w:asciiTheme="majorHAnsi" w:hAnsiTheme="majorHAnsi" w:cstheme="majorHAnsi"/>
          <w:sz w:val="32"/>
          <w:szCs w:val="32"/>
        </w:rPr>
      </w:pPr>
    </w:p>
    <w:p w14:paraId="33409AE4" w14:textId="77777777" w:rsidR="00FF5D29" w:rsidRDefault="00FF5D29">
      <w:pPr>
        <w:rPr>
          <w:rFonts w:asciiTheme="majorHAnsi" w:hAnsiTheme="majorHAnsi" w:cstheme="majorHAnsi"/>
          <w:sz w:val="32"/>
          <w:szCs w:val="32"/>
        </w:rPr>
      </w:pPr>
    </w:p>
    <w:p w14:paraId="5082DA7E" w14:textId="77777777" w:rsidR="00FF5D29" w:rsidRDefault="00FF5D29">
      <w:pPr>
        <w:rPr>
          <w:rFonts w:asciiTheme="majorHAnsi" w:hAnsiTheme="majorHAnsi" w:cstheme="majorHAnsi"/>
          <w:sz w:val="32"/>
          <w:szCs w:val="32"/>
        </w:rPr>
      </w:pPr>
    </w:p>
    <w:p w14:paraId="4705006B" w14:textId="77777777" w:rsidR="00FF5D29" w:rsidRDefault="00FF5D29">
      <w:pPr>
        <w:rPr>
          <w:rFonts w:asciiTheme="majorHAnsi" w:hAnsiTheme="majorHAnsi" w:cstheme="majorHAnsi"/>
          <w:sz w:val="32"/>
          <w:szCs w:val="32"/>
        </w:rPr>
      </w:pPr>
    </w:p>
    <w:p w14:paraId="25EDF140" w14:textId="77777777" w:rsidR="00FF5D29" w:rsidRDefault="00FF5D29">
      <w:pPr>
        <w:rPr>
          <w:rFonts w:asciiTheme="majorHAnsi" w:hAnsiTheme="majorHAnsi" w:cstheme="majorHAnsi"/>
          <w:sz w:val="32"/>
          <w:szCs w:val="32"/>
        </w:rPr>
      </w:pPr>
    </w:p>
    <w:p w14:paraId="344CD8B3" w14:textId="77777777" w:rsidR="00FF5D29" w:rsidRDefault="00FF5D29">
      <w:pPr>
        <w:rPr>
          <w:rFonts w:asciiTheme="majorHAnsi" w:hAnsiTheme="majorHAnsi" w:cstheme="majorHAnsi"/>
          <w:sz w:val="32"/>
          <w:szCs w:val="32"/>
        </w:rPr>
      </w:pPr>
    </w:p>
    <w:p w14:paraId="03222A91" w14:textId="77777777" w:rsidR="00FF5D29" w:rsidRDefault="00FF5D29">
      <w:pPr>
        <w:rPr>
          <w:rFonts w:asciiTheme="majorHAnsi" w:hAnsiTheme="majorHAnsi" w:cstheme="majorHAnsi"/>
          <w:sz w:val="32"/>
          <w:szCs w:val="32"/>
        </w:rPr>
      </w:pPr>
    </w:p>
    <w:p w14:paraId="50C7A07E" w14:textId="63B3476F" w:rsidR="00FF5D29" w:rsidRDefault="00FF5D29">
      <w:pPr>
        <w:rPr>
          <w:rFonts w:asciiTheme="majorHAnsi" w:hAnsiTheme="majorHAnsi" w:cstheme="majorHAnsi"/>
          <w:sz w:val="32"/>
          <w:szCs w:val="32"/>
        </w:rPr>
      </w:pPr>
    </w:p>
    <w:p w14:paraId="6FC8516D" w14:textId="77777777" w:rsidR="00537784" w:rsidRDefault="00537784">
      <w:pPr>
        <w:rPr>
          <w:rFonts w:asciiTheme="majorHAnsi" w:hAnsiTheme="majorHAnsi" w:cstheme="majorHAnsi"/>
          <w:sz w:val="32"/>
          <w:szCs w:val="32"/>
        </w:rPr>
      </w:pPr>
    </w:p>
    <w:p w14:paraId="1564D4E0" w14:textId="77777777" w:rsidR="00FF5D29" w:rsidRDefault="00FF5D29">
      <w:pPr>
        <w:rPr>
          <w:rFonts w:asciiTheme="majorHAnsi" w:hAnsiTheme="majorHAnsi" w:cstheme="majorHAnsi"/>
          <w:sz w:val="32"/>
          <w:szCs w:val="32"/>
        </w:rPr>
      </w:pPr>
    </w:p>
    <w:p w14:paraId="58474A59" w14:textId="71903BD4" w:rsidR="00FF5D29" w:rsidRDefault="00FF5D29">
      <w:pPr>
        <w:rPr>
          <w:rFonts w:asciiTheme="majorHAnsi" w:hAnsiTheme="majorHAnsi" w:cstheme="majorHAnsi"/>
          <w:sz w:val="32"/>
          <w:szCs w:val="32"/>
        </w:rPr>
      </w:pPr>
    </w:p>
    <w:p w14:paraId="45542947" w14:textId="77777777" w:rsidR="008566BF" w:rsidRDefault="008566BF">
      <w:pPr>
        <w:rPr>
          <w:rFonts w:asciiTheme="majorHAnsi" w:hAnsiTheme="majorHAnsi" w:cstheme="majorHAnsi"/>
          <w:sz w:val="32"/>
          <w:szCs w:val="32"/>
        </w:rPr>
      </w:pPr>
    </w:p>
    <w:p w14:paraId="20DD8B61" w14:textId="084D42AE" w:rsidR="00AE6079" w:rsidRDefault="00AE6079">
      <w:pPr>
        <w:rPr>
          <w:rFonts w:asciiTheme="majorHAnsi" w:hAnsiTheme="majorHAnsi" w:cstheme="majorHAnsi"/>
          <w:b/>
          <w:bCs/>
          <w:sz w:val="32"/>
          <w:szCs w:val="32"/>
        </w:rPr>
      </w:pPr>
      <w:r>
        <w:rPr>
          <w:rFonts w:asciiTheme="majorHAnsi" w:hAnsiTheme="majorHAnsi" w:cstheme="majorHAnsi"/>
          <w:b/>
          <w:bCs/>
          <w:sz w:val="32"/>
          <w:szCs w:val="32"/>
        </w:rPr>
        <w:lastRenderedPageBreak/>
        <w:t>Executive Summary</w:t>
      </w:r>
    </w:p>
    <w:p w14:paraId="1703BDFE" w14:textId="501E8A04" w:rsidR="00AE6079" w:rsidRDefault="00AE6079">
      <w:pPr>
        <w:rPr>
          <w:rFonts w:ascii="Calibri Light" w:hAnsi="Calibri Light" w:cs="Calibri Light"/>
          <w:sz w:val="24"/>
          <w:szCs w:val="24"/>
        </w:rPr>
      </w:pPr>
      <w:r>
        <w:rPr>
          <w:rFonts w:ascii="Calibri Light" w:hAnsi="Calibri Light" w:cs="Calibri Light"/>
          <w:sz w:val="24"/>
          <w:szCs w:val="24"/>
        </w:rPr>
        <w:t xml:space="preserve">This project set out to identify, purchase, and introduce a HR management system that can contain data files and automate annual leave and sickness. </w:t>
      </w:r>
      <w:r w:rsidR="00944AEA">
        <w:rPr>
          <w:rFonts w:ascii="Calibri Light" w:hAnsi="Calibri Light" w:cs="Calibri Light"/>
          <w:sz w:val="24"/>
          <w:szCs w:val="24"/>
        </w:rPr>
        <w:t xml:space="preserve">The project set out to find suitable HR systems that can be integrated within Age Cymru West Glamorgan and staff and their management. Due to the </w:t>
      </w:r>
      <w:r w:rsidR="00EB30F0">
        <w:rPr>
          <w:rFonts w:ascii="Calibri Light" w:hAnsi="Calibri Light" w:cs="Calibri Light"/>
          <w:sz w:val="24"/>
          <w:szCs w:val="24"/>
        </w:rPr>
        <w:t>challenging funding environment in the third sector, charity Age Cymru West Glamorgan have found the need to find a HR management system that can store files, automate holidays and unexpected absences, as well as the potential for any other similar features. The project discusses how Age Cymru West Glamorgan’s strengths and weaknesses have the organisation in a good place to push forward and take some opportunities, as well as challenge some threats. The external environment in relative to ACWG</w:t>
      </w:r>
      <w:r w:rsidR="00EE3156">
        <w:rPr>
          <w:rFonts w:ascii="Calibri Light" w:hAnsi="Calibri Light" w:cs="Calibri Light"/>
          <w:sz w:val="24"/>
          <w:szCs w:val="24"/>
        </w:rPr>
        <w:t xml:space="preserve"> homes in on the strict regulations such as GDPR restricts ACWG in how they operate on a day to day basis. The project sets up primarily as </w:t>
      </w:r>
      <w:r w:rsidR="00F23586">
        <w:rPr>
          <w:rFonts w:ascii="Calibri Light" w:hAnsi="Calibri Light" w:cs="Calibri Light"/>
          <w:sz w:val="24"/>
          <w:szCs w:val="24"/>
        </w:rPr>
        <w:t xml:space="preserve">a waterfall approach, having a structured, layered set up. Looking for two key pieces of research, one being: what do the staff feel about their current HR system in place; two being: </w:t>
      </w:r>
      <w:r w:rsidR="006C1402">
        <w:rPr>
          <w:rFonts w:ascii="Calibri Light" w:hAnsi="Calibri Light" w:cs="Calibri Light"/>
          <w:sz w:val="24"/>
          <w:szCs w:val="24"/>
        </w:rPr>
        <w:t xml:space="preserve">what HR systems are readily available to purchase that would suit ACWG’s needs. Staff felt </w:t>
      </w:r>
      <w:r w:rsidR="002550C3">
        <w:rPr>
          <w:rFonts w:ascii="Calibri Light" w:hAnsi="Calibri Light" w:cs="Calibri Light"/>
          <w:sz w:val="24"/>
          <w:szCs w:val="24"/>
        </w:rPr>
        <w:t xml:space="preserve">that although systems are generally easy to use, booking holidays can be quite complicated and time consuming. Staff also felt that through the introduction of an integrated HR system, staff would find it easier to organise their work. </w:t>
      </w:r>
    </w:p>
    <w:p w14:paraId="2EB6DD18" w14:textId="4FB607B0" w:rsidR="006C1402" w:rsidRDefault="006C1402">
      <w:pPr>
        <w:rPr>
          <w:rFonts w:ascii="Calibri Light" w:hAnsi="Calibri Light" w:cs="Calibri Light"/>
          <w:sz w:val="24"/>
          <w:szCs w:val="24"/>
        </w:rPr>
      </w:pPr>
      <w:r>
        <w:rPr>
          <w:rFonts w:ascii="Calibri Light" w:hAnsi="Calibri Light" w:cs="Calibri Light"/>
          <w:sz w:val="24"/>
          <w:szCs w:val="24"/>
        </w:rPr>
        <w:t xml:space="preserve">The HR systems found were BreatheHR, People HR, Zoho People, Cascade HR and BrightHR. It was found that in alignment with what staff felt, and the appropriate cost for Age Cymru West Glamorgan due to their charitable nature was .. The financial projections found that this project would typically break even in </w:t>
      </w:r>
      <w:r w:rsidR="002550C3">
        <w:rPr>
          <w:rFonts w:ascii="Calibri Light" w:hAnsi="Calibri Light" w:cs="Calibri Light"/>
          <w:sz w:val="24"/>
          <w:szCs w:val="24"/>
        </w:rPr>
        <w:t>2.2 years</w:t>
      </w:r>
      <w:r>
        <w:rPr>
          <w:rFonts w:ascii="Calibri Light" w:hAnsi="Calibri Light" w:cs="Calibri Light"/>
          <w:sz w:val="24"/>
          <w:szCs w:val="24"/>
        </w:rPr>
        <w:t xml:space="preserve">. </w:t>
      </w:r>
      <w:r w:rsidR="00BB420E">
        <w:rPr>
          <w:rFonts w:ascii="Calibri Light" w:hAnsi="Calibri Light" w:cs="Calibri Light"/>
          <w:sz w:val="24"/>
          <w:szCs w:val="24"/>
        </w:rPr>
        <w:t>To implement this project next, is to follow the implementation plan of finalising a purchase at the end of January 2020</w:t>
      </w:r>
      <w:r w:rsidR="00F300FB">
        <w:rPr>
          <w:rFonts w:ascii="Calibri Light" w:hAnsi="Calibri Light" w:cs="Calibri Light"/>
          <w:sz w:val="24"/>
          <w:szCs w:val="24"/>
        </w:rPr>
        <w:t xml:space="preserve">, and resolvedly fully implement in April 2020. </w:t>
      </w:r>
    </w:p>
    <w:p w14:paraId="6CF54971" w14:textId="190F52EA" w:rsidR="0095205D" w:rsidRDefault="0095205D">
      <w:pPr>
        <w:rPr>
          <w:rFonts w:ascii="Calibri Light" w:hAnsi="Calibri Light" w:cs="Calibri Light"/>
          <w:sz w:val="24"/>
          <w:szCs w:val="24"/>
        </w:rPr>
      </w:pPr>
    </w:p>
    <w:p w14:paraId="7BEC8CFB" w14:textId="3CE97F4E" w:rsidR="0095205D" w:rsidRDefault="0095205D">
      <w:pPr>
        <w:rPr>
          <w:rFonts w:ascii="Calibri Light" w:hAnsi="Calibri Light" w:cs="Calibri Light"/>
          <w:sz w:val="24"/>
          <w:szCs w:val="24"/>
        </w:rPr>
      </w:pPr>
    </w:p>
    <w:p w14:paraId="64C5B291" w14:textId="0F605FB6" w:rsidR="0095205D" w:rsidRDefault="0095205D">
      <w:pPr>
        <w:rPr>
          <w:rFonts w:ascii="Calibri Light" w:hAnsi="Calibri Light" w:cs="Calibri Light"/>
          <w:sz w:val="24"/>
          <w:szCs w:val="24"/>
        </w:rPr>
      </w:pPr>
    </w:p>
    <w:p w14:paraId="7F448654" w14:textId="02E25415" w:rsidR="0095205D" w:rsidRDefault="0095205D">
      <w:pPr>
        <w:rPr>
          <w:rFonts w:ascii="Calibri Light" w:hAnsi="Calibri Light" w:cs="Calibri Light"/>
          <w:sz w:val="24"/>
          <w:szCs w:val="24"/>
        </w:rPr>
      </w:pPr>
    </w:p>
    <w:p w14:paraId="3FC05E01" w14:textId="51E324EE" w:rsidR="0095205D" w:rsidRDefault="0095205D">
      <w:pPr>
        <w:rPr>
          <w:rFonts w:ascii="Calibri Light" w:hAnsi="Calibri Light" w:cs="Calibri Light"/>
          <w:sz w:val="24"/>
          <w:szCs w:val="24"/>
        </w:rPr>
      </w:pPr>
    </w:p>
    <w:p w14:paraId="120CA3C4" w14:textId="09F35FDC" w:rsidR="0095205D" w:rsidRDefault="0095205D">
      <w:pPr>
        <w:rPr>
          <w:rFonts w:ascii="Calibri Light" w:hAnsi="Calibri Light" w:cs="Calibri Light"/>
          <w:sz w:val="24"/>
          <w:szCs w:val="24"/>
        </w:rPr>
      </w:pPr>
    </w:p>
    <w:p w14:paraId="58B1439A" w14:textId="237B4C21" w:rsidR="0095205D" w:rsidRDefault="0095205D">
      <w:pPr>
        <w:rPr>
          <w:rFonts w:ascii="Calibri Light" w:hAnsi="Calibri Light" w:cs="Calibri Light"/>
          <w:sz w:val="24"/>
          <w:szCs w:val="24"/>
        </w:rPr>
      </w:pPr>
    </w:p>
    <w:p w14:paraId="4C245804" w14:textId="29517CFA" w:rsidR="0095205D" w:rsidRDefault="0095205D">
      <w:pPr>
        <w:rPr>
          <w:rFonts w:ascii="Calibri Light" w:hAnsi="Calibri Light" w:cs="Calibri Light"/>
          <w:sz w:val="24"/>
          <w:szCs w:val="24"/>
        </w:rPr>
      </w:pPr>
    </w:p>
    <w:p w14:paraId="36344F66" w14:textId="0FD6C7F6" w:rsidR="0095205D" w:rsidRDefault="0095205D">
      <w:pPr>
        <w:rPr>
          <w:rFonts w:ascii="Calibri Light" w:hAnsi="Calibri Light" w:cs="Calibri Light"/>
          <w:sz w:val="24"/>
          <w:szCs w:val="24"/>
        </w:rPr>
      </w:pPr>
    </w:p>
    <w:p w14:paraId="3DC1DBEB" w14:textId="511E9F03" w:rsidR="0095205D" w:rsidRDefault="0095205D">
      <w:pPr>
        <w:rPr>
          <w:rFonts w:ascii="Calibri Light" w:hAnsi="Calibri Light" w:cs="Calibri Light"/>
          <w:sz w:val="24"/>
          <w:szCs w:val="24"/>
        </w:rPr>
      </w:pPr>
    </w:p>
    <w:p w14:paraId="1EC70B5C" w14:textId="550B9705" w:rsidR="0095205D" w:rsidRDefault="0095205D">
      <w:pPr>
        <w:rPr>
          <w:rFonts w:ascii="Calibri Light" w:hAnsi="Calibri Light" w:cs="Calibri Light"/>
          <w:sz w:val="24"/>
          <w:szCs w:val="24"/>
        </w:rPr>
      </w:pPr>
    </w:p>
    <w:p w14:paraId="38AD8969" w14:textId="747D5EE0" w:rsidR="0095205D" w:rsidRDefault="0095205D">
      <w:pPr>
        <w:rPr>
          <w:rFonts w:ascii="Calibri Light" w:hAnsi="Calibri Light" w:cs="Calibri Light"/>
          <w:sz w:val="24"/>
          <w:szCs w:val="24"/>
        </w:rPr>
      </w:pPr>
    </w:p>
    <w:p w14:paraId="41FC2248" w14:textId="3AC7DFB2" w:rsidR="00FF5D29" w:rsidRPr="0066010B" w:rsidRDefault="00FF5D29">
      <w:pPr>
        <w:rPr>
          <w:rFonts w:asciiTheme="majorHAnsi" w:hAnsiTheme="majorHAnsi" w:cstheme="majorHAnsi"/>
          <w:b/>
          <w:bCs/>
          <w:sz w:val="32"/>
          <w:szCs w:val="32"/>
        </w:rPr>
      </w:pPr>
      <w:r w:rsidRPr="0066010B">
        <w:rPr>
          <w:rFonts w:asciiTheme="majorHAnsi" w:hAnsiTheme="majorHAnsi" w:cstheme="majorHAnsi"/>
          <w:b/>
          <w:bCs/>
          <w:sz w:val="32"/>
          <w:szCs w:val="32"/>
        </w:rPr>
        <w:lastRenderedPageBreak/>
        <w:t>1.0 Project Description with Business Case</w:t>
      </w:r>
    </w:p>
    <w:p w14:paraId="00BBF7DB" w14:textId="77777777" w:rsidR="00FF5D29" w:rsidRPr="0066010B" w:rsidRDefault="00FF5D29">
      <w:pPr>
        <w:rPr>
          <w:rFonts w:ascii="Calibri Light" w:hAnsi="Calibri Light" w:cs="Calibri Light"/>
          <w:i/>
          <w:iCs/>
          <w:sz w:val="24"/>
          <w:szCs w:val="24"/>
        </w:rPr>
      </w:pPr>
      <w:r>
        <w:rPr>
          <w:rFonts w:ascii="Calibri Light" w:hAnsi="Calibri Light" w:cs="Calibri Light"/>
          <w:sz w:val="24"/>
          <w:szCs w:val="24"/>
        </w:rPr>
        <w:tab/>
      </w:r>
      <w:r w:rsidR="00AA4AEE" w:rsidRPr="0066010B">
        <w:rPr>
          <w:rFonts w:ascii="Calibri Light" w:hAnsi="Calibri Light" w:cs="Calibri Light"/>
          <w:i/>
          <w:iCs/>
          <w:sz w:val="24"/>
          <w:szCs w:val="24"/>
        </w:rPr>
        <w:t>1.1</w:t>
      </w:r>
      <w:r w:rsidR="00AA4AEE" w:rsidRPr="0066010B">
        <w:rPr>
          <w:rFonts w:ascii="Calibri Light" w:hAnsi="Calibri Light" w:cs="Calibri Light"/>
          <w:i/>
          <w:iCs/>
          <w:sz w:val="24"/>
          <w:szCs w:val="24"/>
        </w:rPr>
        <w:tab/>
        <w:t>Aim of Project</w:t>
      </w:r>
    </w:p>
    <w:p w14:paraId="46203BEA" w14:textId="77777777" w:rsidR="00AA4AEE" w:rsidRDefault="00AA4AEE" w:rsidP="00AA4AEE">
      <w:pPr>
        <w:ind w:left="1440" w:firstLine="720"/>
        <w:rPr>
          <w:rFonts w:ascii="Calibri Light" w:hAnsi="Calibri Light" w:cs="Calibri Light"/>
          <w:sz w:val="24"/>
          <w:szCs w:val="24"/>
        </w:rPr>
      </w:pPr>
      <w:r>
        <w:rPr>
          <w:rFonts w:ascii="Calibri Light" w:hAnsi="Calibri Light" w:cs="Calibri Light"/>
          <w:sz w:val="24"/>
          <w:szCs w:val="24"/>
        </w:rPr>
        <w:t xml:space="preserve">To identify, purchase, and introduce a HR management system that can contain HR data files and automate annual leave and sickness. </w:t>
      </w:r>
    </w:p>
    <w:p w14:paraId="5DA7520E" w14:textId="77777777" w:rsidR="00AA4AEE" w:rsidRPr="0066010B" w:rsidRDefault="00AA4AEE">
      <w:pPr>
        <w:rPr>
          <w:rFonts w:ascii="Calibri Light" w:hAnsi="Calibri Light" w:cs="Calibri Light"/>
          <w:i/>
          <w:iCs/>
          <w:sz w:val="24"/>
          <w:szCs w:val="24"/>
        </w:rPr>
      </w:pPr>
      <w:r>
        <w:rPr>
          <w:rFonts w:ascii="Calibri Light" w:hAnsi="Calibri Light" w:cs="Calibri Light"/>
          <w:sz w:val="24"/>
          <w:szCs w:val="24"/>
        </w:rPr>
        <w:tab/>
      </w:r>
      <w:r w:rsidRPr="0066010B">
        <w:rPr>
          <w:rFonts w:ascii="Calibri Light" w:hAnsi="Calibri Light" w:cs="Calibri Light"/>
          <w:i/>
          <w:iCs/>
          <w:sz w:val="24"/>
          <w:szCs w:val="24"/>
        </w:rPr>
        <w:t>1.2</w:t>
      </w:r>
      <w:r w:rsidRPr="0066010B">
        <w:rPr>
          <w:rFonts w:ascii="Calibri Light" w:hAnsi="Calibri Light" w:cs="Calibri Light"/>
          <w:i/>
          <w:iCs/>
          <w:sz w:val="24"/>
          <w:szCs w:val="24"/>
        </w:rPr>
        <w:tab/>
        <w:t>Objectives of Project</w:t>
      </w:r>
    </w:p>
    <w:p w14:paraId="7703C46A" w14:textId="77777777" w:rsidR="00AA4AEE" w:rsidRDefault="00AA4AEE" w:rsidP="00AA4AEE">
      <w:pPr>
        <w:ind w:left="1440"/>
        <w:rPr>
          <w:rFonts w:ascii="Calibri Light" w:hAnsi="Calibri Light" w:cs="Calibri Light"/>
          <w:sz w:val="24"/>
          <w:szCs w:val="24"/>
        </w:rPr>
      </w:pPr>
      <w:r>
        <w:rPr>
          <w:rFonts w:ascii="Calibri Light" w:hAnsi="Calibri Light" w:cs="Calibri Light"/>
          <w:sz w:val="24"/>
          <w:szCs w:val="24"/>
        </w:rPr>
        <w:t>A) To search for a HR software suitable to a small organisation or charity, investigating the features costs and other details, for the completion of this report by 13 January 2020.</w:t>
      </w:r>
    </w:p>
    <w:p w14:paraId="669314D6" w14:textId="77777777" w:rsidR="00AA4AEE" w:rsidRDefault="00AA4AEE" w:rsidP="00AA4AEE">
      <w:pPr>
        <w:ind w:left="1440"/>
        <w:rPr>
          <w:rFonts w:ascii="Calibri Light" w:hAnsi="Calibri Light" w:cs="Calibri Light"/>
          <w:sz w:val="24"/>
          <w:szCs w:val="24"/>
        </w:rPr>
      </w:pPr>
      <w:r>
        <w:rPr>
          <w:rFonts w:ascii="Calibri Light" w:hAnsi="Calibri Light" w:cs="Calibri Light"/>
          <w:sz w:val="24"/>
          <w:szCs w:val="24"/>
        </w:rPr>
        <w:t>B) To provide an outline of the suitable HR software suitable/available to the Chief Executive Officer of Age Cymru West Glamorgan by 13 January 2020.</w:t>
      </w:r>
    </w:p>
    <w:p w14:paraId="3393392C" w14:textId="77777777" w:rsidR="00AA4AEE" w:rsidRDefault="00AA4AEE" w:rsidP="00AA4AEE">
      <w:pPr>
        <w:ind w:left="1440"/>
        <w:rPr>
          <w:rFonts w:ascii="Calibri Light" w:hAnsi="Calibri Light" w:cs="Calibri Light"/>
          <w:sz w:val="24"/>
          <w:szCs w:val="24"/>
        </w:rPr>
      </w:pPr>
      <w:r>
        <w:rPr>
          <w:rFonts w:ascii="Calibri Light" w:hAnsi="Calibri Light" w:cs="Calibri Light"/>
          <w:sz w:val="24"/>
          <w:szCs w:val="24"/>
        </w:rPr>
        <w:t xml:space="preserve">C) To investigate and produce a suitable time frame for training, implementation and migration of data to the new software via a GANTT chart by 13 January 2020. </w:t>
      </w:r>
    </w:p>
    <w:p w14:paraId="32052840" w14:textId="77777777" w:rsidR="0066010B" w:rsidRPr="00387953" w:rsidRDefault="0066010B" w:rsidP="0066010B">
      <w:pPr>
        <w:rPr>
          <w:rFonts w:ascii="Calibri Light" w:hAnsi="Calibri Light" w:cs="Calibri Light"/>
          <w:i/>
          <w:iCs/>
          <w:sz w:val="24"/>
          <w:szCs w:val="24"/>
        </w:rPr>
      </w:pPr>
      <w:r>
        <w:rPr>
          <w:rFonts w:ascii="Calibri Light" w:hAnsi="Calibri Light" w:cs="Calibri Light"/>
          <w:sz w:val="24"/>
          <w:szCs w:val="24"/>
        </w:rPr>
        <w:tab/>
      </w:r>
      <w:r w:rsidRPr="00387953">
        <w:rPr>
          <w:rFonts w:ascii="Calibri Light" w:hAnsi="Calibri Light" w:cs="Calibri Light"/>
          <w:i/>
          <w:iCs/>
          <w:sz w:val="24"/>
          <w:szCs w:val="24"/>
        </w:rPr>
        <w:t>1.3</w:t>
      </w:r>
      <w:r w:rsidRPr="00387953">
        <w:rPr>
          <w:rFonts w:ascii="Calibri Light" w:hAnsi="Calibri Light" w:cs="Calibri Light"/>
          <w:i/>
          <w:iCs/>
          <w:sz w:val="24"/>
          <w:szCs w:val="24"/>
        </w:rPr>
        <w:tab/>
        <w:t>Project Description</w:t>
      </w:r>
    </w:p>
    <w:p w14:paraId="0AE5DBDF" w14:textId="77777777" w:rsidR="0066010B" w:rsidRDefault="0066010B" w:rsidP="00387953">
      <w:pPr>
        <w:ind w:left="1440" w:firstLine="720"/>
        <w:rPr>
          <w:rFonts w:ascii="Calibri Light" w:hAnsi="Calibri Light" w:cs="Calibri Light"/>
          <w:sz w:val="24"/>
          <w:szCs w:val="24"/>
        </w:rPr>
      </w:pPr>
      <w:r>
        <w:rPr>
          <w:rFonts w:ascii="Calibri Light" w:hAnsi="Calibri Light" w:cs="Calibri Light"/>
          <w:sz w:val="24"/>
          <w:szCs w:val="24"/>
        </w:rPr>
        <w:t xml:space="preserve">This project sets out to identify a suitable HR management system to allow for Age Cymru West Glamorgan to painlessly obtain information from any given file, as well as the automation of annual leave, and any sickness periods. </w:t>
      </w:r>
      <w:r w:rsidR="00E35CCB">
        <w:rPr>
          <w:rFonts w:ascii="Calibri Light" w:hAnsi="Calibri Light" w:cs="Calibri Light"/>
          <w:sz w:val="24"/>
          <w:szCs w:val="24"/>
        </w:rPr>
        <w:t>Amongst this project will be further research to find outlines of several elements of data in significance to the package of the software, and are as follows,</w:t>
      </w:r>
    </w:p>
    <w:p w14:paraId="2F30AB77" w14:textId="77777777" w:rsidR="00E35CCB" w:rsidRDefault="00E35CCB" w:rsidP="00E35CCB">
      <w:pPr>
        <w:pStyle w:val="ListParagraph"/>
        <w:numPr>
          <w:ilvl w:val="0"/>
          <w:numId w:val="1"/>
        </w:numPr>
        <w:rPr>
          <w:rFonts w:ascii="Calibri Light" w:hAnsi="Calibri Light" w:cs="Calibri Light"/>
          <w:sz w:val="24"/>
          <w:szCs w:val="24"/>
        </w:rPr>
      </w:pPr>
      <w:r>
        <w:rPr>
          <w:rFonts w:ascii="Calibri Light" w:hAnsi="Calibri Light" w:cs="Calibri Light"/>
          <w:sz w:val="24"/>
          <w:szCs w:val="24"/>
        </w:rPr>
        <w:t>The features of the software</w:t>
      </w:r>
    </w:p>
    <w:p w14:paraId="792EC992" w14:textId="77777777" w:rsidR="00E35CCB" w:rsidRDefault="00E35CCB" w:rsidP="00E35CCB">
      <w:pPr>
        <w:pStyle w:val="ListParagraph"/>
        <w:numPr>
          <w:ilvl w:val="0"/>
          <w:numId w:val="1"/>
        </w:numPr>
        <w:rPr>
          <w:rFonts w:ascii="Calibri Light" w:hAnsi="Calibri Light" w:cs="Calibri Light"/>
          <w:sz w:val="24"/>
          <w:szCs w:val="24"/>
        </w:rPr>
      </w:pPr>
      <w:r>
        <w:rPr>
          <w:rFonts w:ascii="Calibri Light" w:hAnsi="Calibri Light" w:cs="Calibri Light"/>
          <w:sz w:val="24"/>
          <w:szCs w:val="24"/>
        </w:rPr>
        <w:t>The cost of the software and the design of the cost</w:t>
      </w:r>
    </w:p>
    <w:p w14:paraId="12F7E1F9" w14:textId="77777777" w:rsidR="00387953" w:rsidRDefault="00387953" w:rsidP="00E35CCB">
      <w:pPr>
        <w:pStyle w:val="ListParagraph"/>
        <w:numPr>
          <w:ilvl w:val="0"/>
          <w:numId w:val="1"/>
        </w:numPr>
        <w:rPr>
          <w:rFonts w:ascii="Calibri Light" w:hAnsi="Calibri Light" w:cs="Calibri Light"/>
          <w:sz w:val="24"/>
          <w:szCs w:val="24"/>
        </w:rPr>
      </w:pPr>
      <w:r>
        <w:rPr>
          <w:rFonts w:ascii="Calibri Light" w:hAnsi="Calibri Light" w:cs="Calibri Light"/>
          <w:sz w:val="24"/>
          <w:szCs w:val="24"/>
        </w:rPr>
        <w:t>Any additional services or add-ons that the software can provide, and any relevant costs detailed</w:t>
      </w:r>
    </w:p>
    <w:p w14:paraId="4AA4D1B7" w14:textId="77777777" w:rsidR="00387953" w:rsidRPr="00387953" w:rsidRDefault="00387953" w:rsidP="00387953">
      <w:pPr>
        <w:pStyle w:val="ListParagraph"/>
        <w:numPr>
          <w:ilvl w:val="0"/>
          <w:numId w:val="1"/>
        </w:numPr>
        <w:rPr>
          <w:rFonts w:ascii="Calibri Light" w:hAnsi="Calibri Light" w:cs="Calibri Light"/>
          <w:sz w:val="24"/>
          <w:szCs w:val="24"/>
        </w:rPr>
      </w:pPr>
      <w:r>
        <w:rPr>
          <w:rFonts w:ascii="Calibri Light" w:hAnsi="Calibri Light" w:cs="Calibri Light"/>
          <w:sz w:val="24"/>
          <w:szCs w:val="24"/>
        </w:rPr>
        <w:t>The contract length</w:t>
      </w:r>
    </w:p>
    <w:p w14:paraId="300E4587" w14:textId="77777777" w:rsidR="00387953" w:rsidRDefault="00387953" w:rsidP="00E35CCB">
      <w:pPr>
        <w:pStyle w:val="ListParagraph"/>
        <w:numPr>
          <w:ilvl w:val="0"/>
          <w:numId w:val="1"/>
        </w:numPr>
        <w:rPr>
          <w:rFonts w:ascii="Calibri Light" w:hAnsi="Calibri Light" w:cs="Calibri Light"/>
          <w:sz w:val="24"/>
          <w:szCs w:val="24"/>
        </w:rPr>
      </w:pPr>
      <w:r>
        <w:rPr>
          <w:rFonts w:ascii="Calibri Light" w:hAnsi="Calibri Light" w:cs="Calibri Light"/>
          <w:sz w:val="24"/>
          <w:szCs w:val="24"/>
        </w:rPr>
        <w:t>The terms to terminate the contract of each software</w:t>
      </w:r>
    </w:p>
    <w:p w14:paraId="2E8E2309" w14:textId="77777777" w:rsidR="00387953" w:rsidRPr="0095205D" w:rsidRDefault="00387953" w:rsidP="00387953">
      <w:pPr>
        <w:ind w:left="720"/>
        <w:rPr>
          <w:rFonts w:ascii="Calibri Light" w:hAnsi="Calibri Light" w:cs="Calibri Light"/>
          <w:i/>
          <w:iCs/>
          <w:sz w:val="24"/>
          <w:szCs w:val="24"/>
        </w:rPr>
      </w:pPr>
      <w:r w:rsidRPr="0095205D">
        <w:rPr>
          <w:rFonts w:ascii="Calibri Light" w:hAnsi="Calibri Light" w:cs="Calibri Light"/>
          <w:i/>
          <w:iCs/>
          <w:sz w:val="24"/>
          <w:szCs w:val="24"/>
        </w:rPr>
        <w:t>1.4</w:t>
      </w:r>
      <w:r w:rsidRPr="0095205D">
        <w:rPr>
          <w:rFonts w:ascii="Calibri Light" w:hAnsi="Calibri Light" w:cs="Calibri Light"/>
          <w:i/>
          <w:iCs/>
          <w:sz w:val="24"/>
          <w:szCs w:val="24"/>
        </w:rPr>
        <w:tab/>
        <w:t>Business Case for the Project being undertaken</w:t>
      </w:r>
    </w:p>
    <w:p w14:paraId="6CC2562C" w14:textId="5CFF8D66" w:rsidR="00BE2B72" w:rsidRDefault="00387953" w:rsidP="0095205D">
      <w:pPr>
        <w:ind w:left="1440" w:firstLine="720"/>
        <w:rPr>
          <w:rFonts w:ascii="Calibri Light" w:hAnsi="Calibri Light" w:cs="Calibri Light"/>
          <w:sz w:val="24"/>
          <w:szCs w:val="24"/>
        </w:rPr>
      </w:pPr>
      <w:r>
        <w:rPr>
          <w:rFonts w:ascii="Calibri Light" w:hAnsi="Calibri Light" w:cs="Calibri Light"/>
          <w:sz w:val="24"/>
          <w:szCs w:val="24"/>
        </w:rPr>
        <w:t xml:space="preserve">Age Cymru West Glamorgan are currently using Microsoft OneDrive, and multiple spreadsheets to invigilate annual leave and sickness. By having this management system in place, a sizeable reliance upon Microsoft Calendar and </w:t>
      </w:r>
      <w:r w:rsidR="00023647">
        <w:rPr>
          <w:rFonts w:ascii="Calibri Light" w:hAnsi="Calibri Light" w:cs="Calibri Light"/>
          <w:sz w:val="24"/>
          <w:szCs w:val="24"/>
        </w:rPr>
        <w:t xml:space="preserve">managers alike is taking indispensable time away from staff and managers’ day to day responsibilities of running the charity. This, collective with the escalating regulations being intensified, predominantly GDPR, and the difficult funding environment for charitable organisations, a solution is essential to construct a more efficient </w:t>
      </w:r>
      <w:r w:rsidR="00092ECA">
        <w:rPr>
          <w:rFonts w:ascii="Calibri Light" w:hAnsi="Calibri Light" w:cs="Calibri Light"/>
          <w:sz w:val="24"/>
          <w:szCs w:val="24"/>
        </w:rPr>
        <w:t xml:space="preserve">practice. </w:t>
      </w:r>
    </w:p>
    <w:p w14:paraId="1DE2E5B1" w14:textId="009B5E38" w:rsidR="00387953" w:rsidRDefault="00DC4746" w:rsidP="0095205D">
      <w:pPr>
        <w:ind w:left="1440"/>
        <w:rPr>
          <w:rFonts w:ascii="Calibri Light" w:hAnsi="Calibri Light" w:cs="Calibri Light"/>
          <w:sz w:val="24"/>
          <w:szCs w:val="24"/>
        </w:rPr>
      </w:pPr>
      <w:r>
        <w:rPr>
          <w:rFonts w:ascii="Calibri Light" w:hAnsi="Calibri Light" w:cs="Calibri Light"/>
          <w:sz w:val="24"/>
          <w:szCs w:val="24"/>
        </w:rPr>
        <w:t xml:space="preserve">The benefits of this project being </w:t>
      </w:r>
      <w:r w:rsidR="002550C3">
        <w:rPr>
          <w:rFonts w:ascii="Calibri Light" w:hAnsi="Calibri Light" w:cs="Calibri Light"/>
          <w:sz w:val="24"/>
          <w:szCs w:val="24"/>
        </w:rPr>
        <w:t>undertaken and</w:t>
      </w:r>
      <w:r>
        <w:rPr>
          <w:rFonts w:ascii="Calibri Light" w:hAnsi="Calibri Light" w:cs="Calibri Light"/>
          <w:sz w:val="24"/>
          <w:szCs w:val="24"/>
        </w:rPr>
        <w:t xml:space="preserve"> carried out would support the charity in simplifying the relationship between staff and management </w:t>
      </w:r>
      <w:r>
        <w:rPr>
          <w:rFonts w:ascii="Calibri Light" w:hAnsi="Calibri Light" w:cs="Calibri Light"/>
          <w:sz w:val="24"/>
          <w:szCs w:val="24"/>
        </w:rPr>
        <w:lastRenderedPageBreak/>
        <w:t>(Lestrange, 2016)</w:t>
      </w:r>
      <w:r w:rsidR="00665F1D">
        <w:rPr>
          <w:rFonts w:ascii="Calibri Light" w:hAnsi="Calibri Light" w:cs="Calibri Light"/>
          <w:sz w:val="24"/>
          <w:szCs w:val="24"/>
        </w:rPr>
        <w:t>. By having an increased systematic approach to HR, the simplified data afoot can allow for the processes to be simplified, reducing operational costs whilst providing an easier management model for auditors to identify and monitor (Boys &amp; Wilcock, 2014), providing further integration for staff and management alike</w:t>
      </w:r>
      <w:r w:rsidR="00FE059A">
        <w:rPr>
          <w:rFonts w:ascii="Calibri Light" w:hAnsi="Calibri Light" w:cs="Calibri Light"/>
          <w:sz w:val="24"/>
          <w:szCs w:val="24"/>
        </w:rPr>
        <w:t xml:space="preserve"> so that effective communication can be increased (Wilkinson et al., 1997; Dale et al., 2007; Sila and Ebrahimpour, 2002). </w:t>
      </w:r>
      <w:r w:rsidR="002550C3">
        <w:rPr>
          <w:rFonts w:ascii="Calibri Light" w:hAnsi="Calibri Light" w:cs="Calibri Light"/>
          <w:sz w:val="24"/>
          <w:szCs w:val="24"/>
        </w:rPr>
        <w:t>Using</w:t>
      </w:r>
      <w:r w:rsidR="00FE059A">
        <w:rPr>
          <w:rFonts w:ascii="Calibri Light" w:hAnsi="Calibri Light" w:cs="Calibri Light"/>
          <w:sz w:val="24"/>
          <w:szCs w:val="24"/>
        </w:rPr>
        <w:t xml:space="preserve"> a centralised HR system, ‘development, evaluation, rewards, and support’ can be administered in a fit and proper organisation (Monks and McKackin, 2001). </w:t>
      </w:r>
      <w:r w:rsidR="006D05CD">
        <w:rPr>
          <w:rFonts w:ascii="Calibri Light" w:hAnsi="Calibri Light" w:cs="Calibri Light"/>
          <w:sz w:val="24"/>
          <w:szCs w:val="24"/>
        </w:rPr>
        <w:t xml:space="preserve">Ensuring a secure HR system is vital to ensure that data and information are secure within the organisation, and by increasing security on one integrated system instead of several files and storage locations would enhance which (HR Focus, 2006). </w:t>
      </w:r>
      <w:r w:rsidR="00CF55C1">
        <w:rPr>
          <w:rFonts w:ascii="Calibri Light" w:hAnsi="Calibri Light" w:cs="Calibri Light"/>
          <w:sz w:val="24"/>
          <w:szCs w:val="24"/>
        </w:rPr>
        <w:t xml:space="preserve">With the development of technology, smartphone usage has increased in and around the workplace, and HR can use this to its advantage by creating systems compatible as an app, or even </w:t>
      </w:r>
      <w:r w:rsidR="003A5005">
        <w:rPr>
          <w:rFonts w:ascii="Calibri Light" w:hAnsi="Calibri Light" w:cs="Calibri Light"/>
          <w:sz w:val="24"/>
          <w:szCs w:val="24"/>
        </w:rPr>
        <w:t xml:space="preserve">as an internet page suited for reading on handheld devices. With flexible working, any sickness or annual leave can be administered on a smart </w:t>
      </w:r>
      <w:r w:rsidR="002550C3">
        <w:rPr>
          <w:rFonts w:ascii="Calibri Light" w:hAnsi="Calibri Light" w:cs="Calibri Light"/>
          <w:sz w:val="24"/>
          <w:szCs w:val="24"/>
        </w:rPr>
        <w:t>device and</w:t>
      </w:r>
      <w:r w:rsidR="003A5005">
        <w:rPr>
          <w:rFonts w:ascii="Calibri Light" w:hAnsi="Calibri Light" w:cs="Calibri Light"/>
          <w:sz w:val="24"/>
          <w:szCs w:val="24"/>
        </w:rPr>
        <w:t xml:space="preserve"> would allow a far easier transition for staff and management to do so in this efficient sense (Bhatia, 2016). </w:t>
      </w:r>
    </w:p>
    <w:p w14:paraId="50F10AF1" w14:textId="6174CC0D" w:rsidR="00BC4C00" w:rsidRDefault="00BC4C00" w:rsidP="0095205D">
      <w:pPr>
        <w:ind w:left="1440" w:firstLine="720"/>
        <w:rPr>
          <w:rFonts w:ascii="Calibri Light" w:hAnsi="Calibri Light" w:cs="Calibri Light"/>
          <w:sz w:val="24"/>
          <w:szCs w:val="24"/>
        </w:rPr>
      </w:pPr>
      <w:r>
        <w:rPr>
          <w:rFonts w:ascii="Calibri Light" w:hAnsi="Calibri Light" w:cs="Calibri Light"/>
          <w:sz w:val="24"/>
          <w:szCs w:val="24"/>
        </w:rPr>
        <w:t>However, there are a couple of disadvantages such as costs</w:t>
      </w:r>
      <w:r w:rsidR="003A5005">
        <w:rPr>
          <w:rFonts w:ascii="Calibri Light" w:hAnsi="Calibri Light" w:cs="Calibri Light"/>
          <w:sz w:val="24"/>
          <w:szCs w:val="24"/>
        </w:rPr>
        <w:t xml:space="preserve">. Due to the development and usage of the software, it can come at a high cost to some </w:t>
      </w:r>
      <w:r w:rsidR="002550C3">
        <w:rPr>
          <w:rFonts w:ascii="Calibri Light" w:hAnsi="Calibri Light" w:cs="Calibri Light"/>
          <w:sz w:val="24"/>
          <w:szCs w:val="24"/>
        </w:rPr>
        <w:t>organisations and</w:t>
      </w:r>
      <w:r w:rsidR="003A5005">
        <w:rPr>
          <w:rFonts w:ascii="Calibri Light" w:hAnsi="Calibri Light" w:cs="Calibri Light"/>
          <w:sz w:val="24"/>
          <w:szCs w:val="24"/>
        </w:rPr>
        <w:t xml:space="preserve"> selecting one may come down to cost to the organisation (Daughtrey, 2013)</w:t>
      </w:r>
      <w:r w:rsidR="00E4778F">
        <w:rPr>
          <w:rFonts w:ascii="Calibri Light" w:hAnsi="Calibri Light" w:cs="Calibri Light"/>
          <w:sz w:val="24"/>
          <w:szCs w:val="24"/>
        </w:rPr>
        <w:t>.</w:t>
      </w:r>
      <w:r>
        <w:rPr>
          <w:rFonts w:ascii="Calibri Light" w:hAnsi="Calibri Light" w:cs="Calibri Light"/>
          <w:sz w:val="24"/>
          <w:szCs w:val="24"/>
        </w:rPr>
        <w:t xml:space="preserve"> </w:t>
      </w:r>
      <w:r w:rsidR="00E4778F">
        <w:rPr>
          <w:rFonts w:ascii="Calibri Light" w:hAnsi="Calibri Light" w:cs="Calibri Light"/>
          <w:sz w:val="24"/>
          <w:szCs w:val="24"/>
        </w:rPr>
        <w:t>With the software being unused previously, acclimatising to using its services may take longer with some staff, with some potentially being resistant to the change</w:t>
      </w:r>
      <w:r w:rsidR="00524027">
        <w:rPr>
          <w:rFonts w:ascii="Calibri Light" w:hAnsi="Calibri Light" w:cs="Calibri Light"/>
          <w:sz w:val="24"/>
          <w:szCs w:val="24"/>
        </w:rPr>
        <w:t xml:space="preserve"> (Design Firm Management, 2006), so implementation should be completed with care and attention. </w:t>
      </w:r>
    </w:p>
    <w:p w14:paraId="293924CD" w14:textId="10459B60" w:rsidR="004D0536" w:rsidRDefault="004D0536" w:rsidP="004D0536">
      <w:pPr>
        <w:rPr>
          <w:rFonts w:ascii="Calibri Light" w:hAnsi="Calibri Light" w:cs="Calibri Light"/>
          <w:sz w:val="24"/>
          <w:szCs w:val="24"/>
        </w:rPr>
      </w:pPr>
    </w:p>
    <w:p w14:paraId="59666F9D" w14:textId="49D4CDA6" w:rsidR="004D0536" w:rsidRDefault="004D0536" w:rsidP="004D0536">
      <w:pPr>
        <w:rPr>
          <w:rFonts w:ascii="Calibri Light" w:hAnsi="Calibri Light" w:cs="Calibri Light"/>
          <w:sz w:val="24"/>
          <w:szCs w:val="24"/>
        </w:rPr>
      </w:pPr>
    </w:p>
    <w:p w14:paraId="03E23D90" w14:textId="19607224" w:rsidR="004D0536" w:rsidRDefault="004D0536" w:rsidP="004D0536">
      <w:pPr>
        <w:rPr>
          <w:rFonts w:ascii="Calibri Light" w:hAnsi="Calibri Light" w:cs="Calibri Light"/>
          <w:sz w:val="24"/>
          <w:szCs w:val="24"/>
        </w:rPr>
      </w:pPr>
    </w:p>
    <w:p w14:paraId="240784BB" w14:textId="4F7BAF82" w:rsidR="004D0536" w:rsidRDefault="004D0536" w:rsidP="004D0536">
      <w:pPr>
        <w:rPr>
          <w:rFonts w:ascii="Calibri Light" w:hAnsi="Calibri Light" w:cs="Calibri Light"/>
          <w:sz w:val="24"/>
          <w:szCs w:val="24"/>
        </w:rPr>
      </w:pPr>
    </w:p>
    <w:p w14:paraId="5708E332" w14:textId="0B00CE42" w:rsidR="004D0536" w:rsidRDefault="004D0536" w:rsidP="004D0536">
      <w:pPr>
        <w:rPr>
          <w:rFonts w:ascii="Calibri Light" w:hAnsi="Calibri Light" w:cs="Calibri Light"/>
          <w:sz w:val="24"/>
          <w:szCs w:val="24"/>
        </w:rPr>
      </w:pPr>
    </w:p>
    <w:p w14:paraId="38F56C54" w14:textId="3A49AEC1" w:rsidR="004D0536" w:rsidRDefault="004D0536" w:rsidP="004D0536">
      <w:pPr>
        <w:rPr>
          <w:rFonts w:ascii="Calibri Light" w:hAnsi="Calibri Light" w:cs="Calibri Light"/>
          <w:sz w:val="24"/>
          <w:szCs w:val="24"/>
        </w:rPr>
      </w:pPr>
    </w:p>
    <w:p w14:paraId="37C1EC98" w14:textId="259E4BD4" w:rsidR="004D0536" w:rsidRDefault="004D0536" w:rsidP="004D0536">
      <w:pPr>
        <w:rPr>
          <w:rFonts w:ascii="Calibri Light" w:hAnsi="Calibri Light" w:cs="Calibri Light"/>
          <w:sz w:val="24"/>
          <w:szCs w:val="24"/>
        </w:rPr>
      </w:pPr>
    </w:p>
    <w:p w14:paraId="44CFB7DE" w14:textId="6FCD8DCC" w:rsidR="004D0536" w:rsidRDefault="004D0536" w:rsidP="004D0536">
      <w:pPr>
        <w:rPr>
          <w:rFonts w:ascii="Calibri Light" w:hAnsi="Calibri Light" w:cs="Calibri Light"/>
          <w:sz w:val="24"/>
          <w:szCs w:val="24"/>
        </w:rPr>
      </w:pPr>
    </w:p>
    <w:p w14:paraId="3BC5B642" w14:textId="2AEDD23A" w:rsidR="004D0536" w:rsidRDefault="004D0536" w:rsidP="004D0536">
      <w:pPr>
        <w:rPr>
          <w:rFonts w:ascii="Calibri Light" w:hAnsi="Calibri Light" w:cs="Calibri Light"/>
          <w:sz w:val="24"/>
          <w:szCs w:val="24"/>
        </w:rPr>
      </w:pPr>
    </w:p>
    <w:p w14:paraId="00A6C328" w14:textId="18997EF8" w:rsidR="004D0536" w:rsidRDefault="004D0536" w:rsidP="004D0536">
      <w:pPr>
        <w:rPr>
          <w:rFonts w:ascii="Calibri Light" w:hAnsi="Calibri Light" w:cs="Calibri Light"/>
          <w:sz w:val="24"/>
          <w:szCs w:val="24"/>
        </w:rPr>
      </w:pPr>
    </w:p>
    <w:p w14:paraId="53A8B4BA" w14:textId="0A2A379A" w:rsidR="004D0536" w:rsidRDefault="004D0536" w:rsidP="004D0536">
      <w:pPr>
        <w:rPr>
          <w:rFonts w:ascii="Calibri Light" w:hAnsi="Calibri Light" w:cs="Calibri Light"/>
          <w:sz w:val="24"/>
          <w:szCs w:val="24"/>
        </w:rPr>
      </w:pPr>
    </w:p>
    <w:p w14:paraId="10A3B9A8" w14:textId="74162A09" w:rsidR="004D0536" w:rsidRDefault="004D0536" w:rsidP="004D0536">
      <w:pPr>
        <w:rPr>
          <w:rFonts w:ascii="Calibri Light" w:hAnsi="Calibri Light" w:cs="Calibri Light"/>
          <w:sz w:val="24"/>
          <w:szCs w:val="24"/>
        </w:rPr>
      </w:pPr>
    </w:p>
    <w:p w14:paraId="353D0EB3" w14:textId="085A3C36" w:rsidR="004D0536" w:rsidRDefault="003C7523" w:rsidP="004D0536">
      <w:pPr>
        <w:rPr>
          <w:rFonts w:asciiTheme="majorHAnsi" w:hAnsiTheme="majorHAnsi" w:cstheme="majorHAnsi"/>
          <w:b/>
          <w:bCs/>
          <w:sz w:val="32"/>
          <w:szCs w:val="32"/>
        </w:rPr>
      </w:pPr>
      <w:r w:rsidRPr="003C7523">
        <w:rPr>
          <w:rFonts w:asciiTheme="majorHAnsi" w:hAnsiTheme="majorHAnsi" w:cstheme="majorHAnsi"/>
          <w:b/>
          <w:bCs/>
          <w:sz w:val="32"/>
          <w:szCs w:val="32"/>
        </w:rPr>
        <w:lastRenderedPageBreak/>
        <w:t>2.0 Environmental Analysis</w:t>
      </w:r>
    </w:p>
    <w:p w14:paraId="08C48CAE" w14:textId="413D3B2D" w:rsidR="003C7523" w:rsidRPr="0095205D" w:rsidRDefault="003C7523" w:rsidP="004D0536">
      <w:pPr>
        <w:rPr>
          <w:rFonts w:ascii="Calibri Light" w:hAnsi="Calibri Light" w:cs="Calibri Light"/>
          <w:i/>
          <w:iCs/>
          <w:sz w:val="24"/>
          <w:szCs w:val="24"/>
        </w:rPr>
      </w:pPr>
      <w:r>
        <w:rPr>
          <w:rFonts w:asciiTheme="majorHAnsi" w:hAnsiTheme="majorHAnsi" w:cstheme="majorHAnsi"/>
          <w:b/>
          <w:bCs/>
          <w:sz w:val="32"/>
          <w:szCs w:val="32"/>
        </w:rPr>
        <w:tab/>
      </w:r>
      <w:r w:rsidR="004B5E4D" w:rsidRPr="0095205D">
        <w:rPr>
          <w:rFonts w:ascii="Calibri Light" w:hAnsi="Calibri Light" w:cs="Calibri Light"/>
          <w:i/>
          <w:iCs/>
          <w:sz w:val="24"/>
          <w:szCs w:val="24"/>
        </w:rPr>
        <w:t>2.1</w:t>
      </w:r>
      <w:r w:rsidR="004B5E4D" w:rsidRPr="0095205D">
        <w:rPr>
          <w:rFonts w:ascii="Calibri Light" w:hAnsi="Calibri Light" w:cs="Calibri Light"/>
          <w:i/>
          <w:iCs/>
          <w:sz w:val="24"/>
          <w:szCs w:val="24"/>
        </w:rPr>
        <w:tab/>
        <w:t>SWOT Analysis</w:t>
      </w:r>
    </w:p>
    <w:p w14:paraId="65140A68" w14:textId="4D7AA5C7" w:rsidR="004B5E4D" w:rsidRDefault="004B5E4D" w:rsidP="00864187">
      <w:pPr>
        <w:ind w:left="1440" w:firstLine="720"/>
        <w:rPr>
          <w:rFonts w:ascii="Calibri Light" w:hAnsi="Calibri Light" w:cs="Calibri Light"/>
          <w:sz w:val="24"/>
          <w:szCs w:val="24"/>
        </w:rPr>
      </w:pPr>
      <w:r>
        <w:rPr>
          <w:rFonts w:ascii="Calibri Light" w:hAnsi="Calibri Light" w:cs="Calibri Light"/>
          <w:sz w:val="24"/>
          <w:szCs w:val="24"/>
        </w:rPr>
        <w:t xml:space="preserve">Firstly, a SWOT analysis can be carried out on Age Cymru West Glamorgan and </w:t>
      </w:r>
      <w:r w:rsidR="00864187">
        <w:rPr>
          <w:rFonts w:ascii="Calibri Light" w:hAnsi="Calibri Light" w:cs="Calibri Light"/>
          <w:sz w:val="24"/>
          <w:szCs w:val="24"/>
        </w:rPr>
        <w:t xml:space="preserve">how it can be used to tackle this project. The SWOT analysis can be used as an instrument to develop strategy (Kotler et al., 2010). </w:t>
      </w:r>
    </w:p>
    <w:tbl>
      <w:tblPr>
        <w:tblStyle w:val="TableGrid"/>
        <w:tblW w:w="0" w:type="auto"/>
        <w:tblInd w:w="1271" w:type="dxa"/>
        <w:tblLook w:val="04A0" w:firstRow="1" w:lastRow="0" w:firstColumn="1" w:lastColumn="0" w:noHBand="0" w:noVBand="1"/>
      </w:tblPr>
      <w:tblGrid>
        <w:gridCol w:w="3232"/>
        <w:gridCol w:w="4508"/>
      </w:tblGrid>
      <w:tr w:rsidR="00864187" w14:paraId="41A43385" w14:textId="77777777" w:rsidTr="00146DF5">
        <w:tc>
          <w:tcPr>
            <w:tcW w:w="3232" w:type="dxa"/>
          </w:tcPr>
          <w:p w14:paraId="62EAFFF5" w14:textId="0767A8AD" w:rsidR="00864187" w:rsidRDefault="00864187" w:rsidP="004D0536">
            <w:pPr>
              <w:rPr>
                <w:rFonts w:ascii="Calibri Light" w:hAnsi="Calibri Light" w:cs="Calibri Light"/>
                <w:sz w:val="24"/>
                <w:szCs w:val="24"/>
              </w:rPr>
            </w:pPr>
            <w:r>
              <w:rPr>
                <w:rFonts w:ascii="Calibri Light" w:hAnsi="Calibri Light" w:cs="Calibri Light"/>
                <w:sz w:val="24"/>
                <w:szCs w:val="24"/>
              </w:rPr>
              <w:t>Strengths</w:t>
            </w:r>
          </w:p>
        </w:tc>
        <w:tc>
          <w:tcPr>
            <w:tcW w:w="4508" w:type="dxa"/>
          </w:tcPr>
          <w:p w14:paraId="6C6A35F0" w14:textId="6F115DFD" w:rsidR="00864187" w:rsidRDefault="00864187" w:rsidP="004D0536">
            <w:pPr>
              <w:rPr>
                <w:rFonts w:ascii="Calibri Light" w:hAnsi="Calibri Light" w:cs="Calibri Light"/>
                <w:sz w:val="24"/>
                <w:szCs w:val="24"/>
              </w:rPr>
            </w:pPr>
            <w:r>
              <w:rPr>
                <w:rFonts w:ascii="Calibri Light" w:hAnsi="Calibri Light" w:cs="Calibri Light"/>
                <w:sz w:val="24"/>
                <w:szCs w:val="24"/>
              </w:rPr>
              <w:t>Weaknesses</w:t>
            </w:r>
          </w:p>
        </w:tc>
      </w:tr>
      <w:tr w:rsidR="00864187" w14:paraId="1B08EC28" w14:textId="77777777" w:rsidTr="00146DF5">
        <w:tc>
          <w:tcPr>
            <w:tcW w:w="3232" w:type="dxa"/>
          </w:tcPr>
          <w:p w14:paraId="316814C5" w14:textId="77777777" w:rsidR="00864187" w:rsidRDefault="00864187" w:rsidP="00864187">
            <w:pPr>
              <w:pStyle w:val="ListParagraph"/>
              <w:numPr>
                <w:ilvl w:val="0"/>
                <w:numId w:val="2"/>
              </w:numPr>
              <w:rPr>
                <w:rFonts w:ascii="Calibri Light" w:hAnsi="Calibri Light" w:cs="Calibri Light"/>
                <w:sz w:val="24"/>
                <w:szCs w:val="24"/>
              </w:rPr>
            </w:pPr>
            <w:r>
              <w:rPr>
                <w:rFonts w:ascii="Calibri Light" w:hAnsi="Calibri Light" w:cs="Calibri Light"/>
                <w:sz w:val="24"/>
                <w:szCs w:val="24"/>
              </w:rPr>
              <w:t>Close knit team</w:t>
            </w:r>
          </w:p>
          <w:p w14:paraId="2705BE6F" w14:textId="77777777" w:rsidR="00864187" w:rsidRDefault="00864187" w:rsidP="00864187">
            <w:pPr>
              <w:pStyle w:val="ListParagraph"/>
              <w:numPr>
                <w:ilvl w:val="0"/>
                <w:numId w:val="2"/>
              </w:numPr>
              <w:rPr>
                <w:rFonts w:ascii="Calibri Light" w:hAnsi="Calibri Light" w:cs="Calibri Light"/>
                <w:sz w:val="24"/>
                <w:szCs w:val="24"/>
              </w:rPr>
            </w:pPr>
            <w:r>
              <w:rPr>
                <w:rFonts w:ascii="Calibri Light" w:hAnsi="Calibri Light" w:cs="Calibri Light"/>
                <w:sz w:val="24"/>
                <w:szCs w:val="24"/>
              </w:rPr>
              <w:t>Small team to manage</w:t>
            </w:r>
          </w:p>
          <w:p w14:paraId="51D76BB8" w14:textId="77777777" w:rsidR="00864187" w:rsidRDefault="00864187" w:rsidP="00864187">
            <w:pPr>
              <w:pStyle w:val="ListParagraph"/>
              <w:numPr>
                <w:ilvl w:val="0"/>
                <w:numId w:val="2"/>
              </w:numPr>
              <w:rPr>
                <w:rFonts w:ascii="Calibri Light" w:hAnsi="Calibri Light" w:cs="Calibri Light"/>
                <w:sz w:val="24"/>
                <w:szCs w:val="24"/>
              </w:rPr>
            </w:pPr>
            <w:r>
              <w:rPr>
                <w:rFonts w:ascii="Calibri Light" w:hAnsi="Calibri Light" w:cs="Calibri Light"/>
                <w:sz w:val="24"/>
                <w:szCs w:val="24"/>
              </w:rPr>
              <w:t>Organised administration</w:t>
            </w:r>
          </w:p>
          <w:p w14:paraId="53594E8E" w14:textId="79434E11" w:rsidR="00864187" w:rsidRPr="00864187" w:rsidRDefault="00864187" w:rsidP="00864187">
            <w:pPr>
              <w:pStyle w:val="ListParagraph"/>
              <w:numPr>
                <w:ilvl w:val="0"/>
                <w:numId w:val="2"/>
              </w:numPr>
              <w:rPr>
                <w:rFonts w:ascii="Calibri Light" w:hAnsi="Calibri Light" w:cs="Calibri Light"/>
                <w:sz w:val="24"/>
                <w:szCs w:val="24"/>
              </w:rPr>
            </w:pPr>
            <w:r>
              <w:rPr>
                <w:rFonts w:ascii="Calibri Light" w:hAnsi="Calibri Light" w:cs="Calibri Light"/>
                <w:sz w:val="24"/>
                <w:szCs w:val="24"/>
              </w:rPr>
              <w:t>Compliant</w:t>
            </w:r>
          </w:p>
        </w:tc>
        <w:tc>
          <w:tcPr>
            <w:tcW w:w="4508" w:type="dxa"/>
          </w:tcPr>
          <w:p w14:paraId="654328C2" w14:textId="77777777" w:rsidR="00864187" w:rsidRDefault="00864187" w:rsidP="00864187">
            <w:pPr>
              <w:pStyle w:val="ListParagraph"/>
              <w:numPr>
                <w:ilvl w:val="0"/>
                <w:numId w:val="2"/>
              </w:numPr>
              <w:rPr>
                <w:rFonts w:ascii="Calibri Light" w:hAnsi="Calibri Light" w:cs="Calibri Light"/>
                <w:sz w:val="24"/>
                <w:szCs w:val="24"/>
              </w:rPr>
            </w:pPr>
            <w:r>
              <w:rPr>
                <w:rFonts w:ascii="Calibri Light" w:hAnsi="Calibri Light" w:cs="Calibri Light"/>
                <w:sz w:val="24"/>
                <w:szCs w:val="24"/>
              </w:rPr>
              <w:t>Lack of funding and tight budgets</w:t>
            </w:r>
          </w:p>
          <w:p w14:paraId="34A98073" w14:textId="77777777" w:rsidR="00864187" w:rsidRDefault="00864187" w:rsidP="00864187">
            <w:pPr>
              <w:pStyle w:val="ListParagraph"/>
              <w:numPr>
                <w:ilvl w:val="0"/>
                <w:numId w:val="2"/>
              </w:numPr>
              <w:rPr>
                <w:rFonts w:ascii="Calibri Light" w:hAnsi="Calibri Light" w:cs="Calibri Light"/>
                <w:sz w:val="24"/>
                <w:szCs w:val="24"/>
              </w:rPr>
            </w:pPr>
            <w:r>
              <w:rPr>
                <w:rFonts w:ascii="Calibri Light" w:hAnsi="Calibri Light" w:cs="Calibri Light"/>
                <w:sz w:val="24"/>
                <w:szCs w:val="24"/>
              </w:rPr>
              <w:t>Charity, so unable to bring in high revenues</w:t>
            </w:r>
          </w:p>
          <w:p w14:paraId="2427843D" w14:textId="32E4827E" w:rsidR="00864187" w:rsidRPr="00864187" w:rsidRDefault="00864187" w:rsidP="00864187">
            <w:pPr>
              <w:pStyle w:val="ListParagraph"/>
              <w:numPr>
                <w:ilvl w:val="0"/>
                <w:numId w:val="2"/>
              </w:numPr>
              <w:rPr>
                <w:rFonts w:ascii="Calibri Light" w:hAnsi="Calibri Light" w:cs="Calibri Light"/>
                <w:sz w:val="24"/>
                <w:szCs w:val="24"/>
              </w:rPr>
            </w:pPr>
            <w:r>
              <w:rPr>
                <w:rFonts w:ascii="Calibri Light" w:hAnsi="Calibri Light" w:cs="Calibri Light"/>
                <w:sz w:val="24"/>
                <w:szCs w:val="24"/>
              </w:rPr>
              <w:t>Limited abilities</w:t>
            </w:r>
          </w:p>
        </w:tc>
      </w:tr>
      <w:tr w:rsidR="00864187" w14:paraId="4F2985C9" w14:textId="77777777" w:rsidTr="00146DF5">
        <w:tc>
          <w:tcPr>
            <w:tcW w:w="3232" w:type="dxa"/>
          </w:tcPr>
          <w:p w14:paraId="405885C2" w14:textId="7591FC3B" w:rsidR="00864187" w:rsidRDefault="00864187" w:rsidP="004D0536">
            <w:pPr>
              <w:rPr>
                <w:rFonts w:ascii="Calibri Light" w:hAnsi="Calibri Light" w:cs="Calibri Light"/>
                <w:sz w:val="24"/>
                <w:szCs w:val="24"/>
              </w:rPr>
            </w:pPr>
            <w:r>
              <w:rPr>
                <w:rFonts w:ascii="Calibri Light" w:hAnsi="Calibri Light" w:cs="Calibri Light"/>
                <w:sz w:val="24"/>
                <w:szCs w:val="24"/>
              </w:rPr>
              <w:t>Opportunities</w:t>
            </w:r>
          </w:p>
        </w:tc>
        <w:tc>
          <w:tcPr>
            <w:tcW w:w="4508" w:type="dxa"/>
          </w:tcPr>
          <w:p w14:paraId="1F104B68" w14:textId="1A1D9316" w:rsidR="00864187" w:rsidRDefault="00864187" w:rsidP="004D0536">
            <w:pPr>
              <w:rPr>
                <w:rFonts w:ascii="Calibri Light" w:hAnsi="Calibri Light" w:cs="Calibri Light"/>
                <w:sz w:val="24"/>
                <w:szCs w:val="24"/>
              </w:rPr>
            </w:pPr>
            <w:r>
              <w:rPr>
                <w:rFonts w:ascii="Calibri Light" w:hAnsi="Calibri Light" w:cs="Calibri Light"/>
                <w:sz w:val="24"/>
                <w:szCs w:val="24"/>
              </w:rPr>
              <w:t>Threats</w:t>
            </w:r>
          </w:p>
        </w:tc>
      </w:tr>
      <w:tr w:rsidR="00864187" w14:paraId="4E001E33" w14:textId="77777777" w:rsidTr="00146DF5">
        <w:tc>
          <w:tcPr>
            <w:tcW w:w="3232" w:type="dxa"/>
          </w:tcPr>
          <w:p w14:paraId="03CB3224" w14:textId="77777777" w:rsidR="00864187" w:rsidRDefault="00864187" w:rsidP="00864187">
            <w:pPr>
              <w:pStyle w:val="ListParagraph"/>
              <w:numPr>
                <w:ilvl w:val="0"/>
                <w:numId w:val="3"/>
              </w:numPr>
              <w:rPr>
                <w:rFonts w:ascii="Calibri Light" w:hAnsi="Calibri Light" w:cs="Calibri Light"/>
                <w:sz w:val="24"/>
                <w:szCs w:val="24"/>
              </w:rPr>
            </w:pPr>
            <w:r>
              <w:rPr>
                <w:rFonts w:ascii="Calibri Light" w:hAnsi="Calibri Light" w:cs="Calibri Light"/>
                <w:sz w:val="24"/>
                <w:szCs w:val="24"/>
              </w:rPr>
              <w:t>Fundraising ventures</w:t>
            </w:r>
          </w:p>
          <w:p w14:paraId="6D539CF1" w14:textId="77777777" w:rsidR="00864187" w:rsidRDefault="00864187" w:rsidP="00864187">
            <w:pPr>
              <w:pStyle w:val="ListParagraph"/>
              <w:numPr>
                <w:ilvl w:val="0"/>
                <w:numId w:val="3"/>
              </w:numPr>
              <w:rPr>
                <w:rFonts w:ascii="Calibri Light" w:hAnsi="Calibri Light" w:cs="Calibri Light"/>
                <w:sz w:val="24"/>
                <w:szCs w:val="24"/>
              </w:rPr>
            </w:pPr>
            <w:r>
              <w:rPr>
                <w:rFonts w:ascii="Calibri Light" w:hAnsi="Calibri Light" w:cs="Calibri Light"/>
                <w:sz w:val="24"/>
                <w:szCs w:val="24"/>
              </w:rPr>
              <w:t>Volunteers to enhance working numbers</w:t>
            </w:r>
          </w:p>
          <w:p w14:paraId="06FE41EC" w14:textId="6FB72F30" w:rsidR="00864187" w:rsidRPr="00864187" w:rsidRDefault="00864187" w:rsidP="00864187">
            <w:pPr>
              <w:pStyle w:val="ListParagraph"/>
              <w:numPr>
                <w:ilvl w:val="0"/>
                <w:numId w:val="3"/>
              </w:numPr>
              <w:rPr>
                <w:rFonts w:ascii="Calibri Light" w:hAnsi="Calibri Light" w:cs="Calibri Light"/>
                <w:sz w:val="24"/>
                <w:szCs w:val="24"/>
              </w:rPr>
            </w:pPr>
            <w:r>
              <w:rPr>
                <w:rFonts w:ascii="Calibri Light" w:hAnsi="Calibri Light" w:cs="Calibri Light"/>
                <w:sz w:val="24"/>
                <w:szCs w:val="24"/>
              </w:rPr>
              <w:t>Potential funding</w:t>
            </w:r>
          </w:p>
        </w:tc>
        <w:tc>
          <w:tcPr>
            <w:tcW w:w="4508" w:type="dxa"/>
          </w:tcPr>
          <w:p w14:paraId="340FD917" w14:textId="77777777" w:rsidR="00864187" w:rsidRDefault="00864187" w:rsidP="00864187">
            <w:pPr>
              <w:pStyle w:val="ListParagraph"/>
              <w:numPr>
                <w:ilvl w:val="0"/>
                <w:numId w:val="3"/>
              </w:numPr>
              <w:rPr>
                <w:rFonts w:ascii="Calibri Light" w:hAnsi="Calibri Light" w:cs="Calibri Light"/>
                <w:sz w:val="24"/>
                <w:szCs w:val="24"/>
              </w:rPr>
            </w:pPr>
            <w:r>
              <w:rPr>
                <w:rFonts w:ascii="Calibri Light" w:hAnsi="Calibri Light" w:cs="Calibri Light"/>
                <w:sz w:val="24"/>
                <w:szCs w:val="24"/>
              </w:rPr>
              <w:t>Volatile funding environment in the third sector</w:t>
            </w:r>
          </w:p>
          <w:p w14:paraId="535316E3" w14:textId="77777777" w:rsidR="00864187" w:rsidRDefault="00864187" w:rsidP="00864187">
            <w:pPr>
              <w:pStyle w:val="ListParagraph"/>
              <w:numPr>
                <w:ilvl w:val="0"/>
                <w:numId w:val="3"/>
              </w:numPr>
              <w:rPr>
                <w:rFonts w:ascii="Calibri Light" w:hAnsi="Calibri Light" w:cs="Calibri Light"/>
                <w:sz w:val="24"/>
                <w:szCs w:val="24"/>
              </w:rPr>
            </w:pPr>
            <w:r>
              <w:rPr>
                <w:rFonts w:ascii="Calibri Light" w:hAnsi="Calibri Light" w:cs="Calibri Light"/>
                <w:sz w:val="24"/>
                <w:szCs w:val="24"/>
              </w:rPr>
              <w:t>Outdated systems</w:t>
            </w:r>
          </w:p>
          <w:p w14:paraId="63339C4D" w14:textId="61A3E50E" w:rsidR="00864187" w:rsidRPr="00301EB7" w:rsidRDefault="00301EB7" w:rsidP="00301EB7">
            <w:pPr>
              <w:pStyle w:val="ListParagraph"/>
              <w:numPr>
                <w:ilvl w:val="0"/>
                <w:numId w:val="3"/>
              </w:numPr>
              <w:rPr>
                <w:rFonts w:ascii="Calibri Light" w:hAnsi="Calibri Light" w:cs="Calibri Light"/>
                <w:sz w:val="24"/>
                <w:szCs w:val="24"/>
              </w:rPr>
            </w:pPr>
            <w:r>
              <w:rPr>
                <w:rFonts w:ascii="Calibri Light" w:hAnsi="Calibri Light" w:cs="Calibri Light"/>
                <w:sz w:val="24"/>
                <w:szCs w:val="24"/>
              </w:rPr>
              <w:t>Strict regulations</w:t>
            </w:r>
          </w:p>
        </w:tc>
      </w:tr>
    </w:tbl>
    <w:p w14:paraId="0C0F9959" w14:textId="679728CB" w:rsidR="00864187" w:rsidRDefault="00864187" w:rsidP="004D0536">
      <w:pPr>
        <w:rPr>
          <w:rFonts w:ascii="Calibri Light" w:hAnsi="Calibri Light" w:cs="Calibri Light"/>
          <w:sz w:val="24"/>
          <w:szCs w:val="24"/>
        </w:rPr>
      </w:pPr>
    </w:p>
    <w:p w14:paraId="2D04E45D" w14:textId="23AB831F" w:rsidR="00301EB7" w:rsidRDefault="00301EB7" w:rsidP="00146DF5">
      <w:pPr>
        <w:ind w:left="1440" w:firstLine="720"/>
        <w:rPr>
          <w:rFonts w:ascii="Calibri Light" w:hAnsi="Calibri Light" w:cs="Calibri Light"/>
          <w:sz w:val="24"/>
          <w:szCs w:val="24"/>
        </w:rPr>
      </w:pPr>
      <w:r>
        <w:rPr>
          <w:rFonts w:ascii="Calibri Light" w:hAnsi="Calibri Light" w:cs="Calibri Light"/>
          <w:sz w:val="24"/>
          <w:szCs w:val="24"/>
        </w:rPr>
        <w:t xml:space="preserve">Where ACWG can use their strengths in finding a HR system appropriate, is that there is only a small team of staff to manage in this way, and so can be managed far more effectively than if any larger. However, the charity </w:t>
      </w:r>
      <w:r w:rsidR="002550C3">
        <w:rPr>
          <w:rFonts w:ascii="Calibri Light" w:hAnsi="Calibri Light" w:cs="Calibri Light"/>
          <w:sz w:val="24"/>
          <w:szCs w:val="24"/>
        </w:rPr>
        <w:t>must</w:t>
      </w:r>
      <w:r>
        <w:rPr>
          <w:rFonts w:ascii="Calibri Light" w:hAnsi="Calibri Light" w:cs="Calibri Light"/>
          <w:sz w:val="24"/>
          <w:szCs w:val="24"/>
        </w:rPr>
        <w:t xml:space="preserve"> be mindful of the tight budgets in place, and how this project is unlikely to show any real financial benefits.</w:t>
      </w:r>
    </w:p>
    <w:p w14:paraId="54EB8DBD" w14:textId="323F3BA6" w:rsidR="00301EB7" w:rsidRDefault="00301EB7" w:rsidP="00146DF5">
      <w:pPr>
        <w:ind w:left="1440" w:firstLine="720"/>
        <w:rPr>
          <w:rFonts w:ascii="Calibri Light" w:hAnsi="Calibri Light" w:cs="Calibri Light"/>
          <w:sz w:val="24"/>
          <w:szCs w:val="24"/>
        </w:rPr>
      </w:pPr>
      <w:r>
        <w:rPr>
          <w:rFonts w:ascii="Calibri Light" w:hAnsi="Calibri Light" w:cs="Calibri Light"/>
          <w:sz w:val="24"/>
          <w:szCs w:val="24"/>
        </w:rPr>
        <w:t xml:space="preserve">ACWG can use their opportunities to find a suitable system by identifying any systems where a charitable discount may be possible. However, strict regulations would mean that the systems chosen for consideration must be suitable and safe to use. </w:t>
      </w:r>
    </w:p>
    <w:p w14:paraId="3EE01C42" w14:textId="4703109F" w:rsidR="00146DF5" w:rsidRPr="0095205D" w:rsidRDefault="00146DF5" w:rsidP="00146DF5">
      <w:pPr>
        <w:rPr>
          <w:rFonts w:ascii="Calibri Light" w:hAnsi="Calibri Light" w:cs="Calibri Light"/>
          <w:i/>
          <w:iCs/>
          <w:sz w:val="24"/>
          <w:szCs w:val="24"/>
        </w:rPr>
      </w:pPr>
      <w:r>
        <w:rPr>
          <w:rFonts w:ascii="Calibri Light" w:hAnsi="Calibri Light" w:cs="Calibri Light"/>
          <w:sz w:val="24"/>
          <w:szCs w:val="24"/>
        </w:rPr>
        <w:tab/>
      </w:r>
      <w:r w:rsidRPr="0095205D">
        <w:rPr>
          <w:rFonts w:ascii="Calibri Light" w:hAnsi="Calibri Light" w:cs="Calibri Light"/>
          <w:i/>
          <w:iCs/>
          <w:sz w:val="24"/>
          <w:szCs w:val="24"/>
        </w:rPr>
        <w:t>2.2</w:t>
      </w:r>
      <w:r w:rsidRPr="0095205D">
        <w:rPr>
          <w:rFonts w:ascii="Calibri Light" w:hAnsi="Calibri Light" w:cs="Calibri Light"/>
          <w:i/>
          <w:iCs/>
          <w:sz w:val="24"/>
          <w:szCs w:val="24"/>
        </w:rPr>
        <w:tab/>
      </w:r>
      <w:r w:rsidR="00902DFF" w:rsidRPr="0095205D">
        <w:rPr>
          <w:rFonts w:ascii="Calibri Light" w:hAnsi="Calibri Light" w:cs="Calibri Light"/>
          <w:i/>
          <w:iCs/>
          <w:sz w:val="24"/>
          <w:szCs w:val="24"/>
        </w:rPr>
        <w:t>PESTEL Analysis</w:t>
      </w:r>
    </w:p>
    <w:p w14:paraId="5BA18099" w14:textId="7BA2F6F1" w:rsidR="00902DFF" w:rsidRDefault="00902DFF" w:rsidP="00187BCE">
      <w:pPr>
        <w:ind w:left="1440" w:firstLine="720"/>
        <w:rPr>
          <w:rFonts w:ascii="Calibri Light" w:hAnsi="Calibri Light" w:cs="Calibri Light"/>
          <w:sz w:val="24"/>
          <w:szCs w:val="24"/>
        </w:rPr>
      </w:pPr>
      <w:r>
        <w:rPr>
          <w:rFonts w:ascii="Calibri Light" w:hAnsi="Calibri Light" w:cs="Calibri Light"/>
          <w:sz w:val="24"/>
          <w:szCs w:val="24"/>
        </w:rPr>
        <w:t>The PESTEL analysis looks at macro factors</w:t>
      </w:r>
      <w:r w:rsidR="006D594F">
        <w:rPr>
          <w:rFonts w:ascii="Calibri Light" w:hAnsi="Calibri Light" w:cs="Calibri Light"/>
          <w:sz w:val="24"/>
          <w:szCs w:val="24"/>
        </w:rPr>
        <w:t xml:space="preserve"> (Dockalikova &amp; Klozikova, 2014)</w:t>
      </w:r>
      <w:r>
        <w:rPr>
          <w:rFonts w:ascii="Calibri Light" w:hAnsi="Calibri Light" w:cs="Calibri Light"/>
          <w:sz w:val="24"/>
          <w:szCs w:val="24"/>
        </w:rPr>
        <w:t xml:space="preserve"> that influence charitable organisations, and in this scenario, Age Cymru West Glamorgan</w:t>
      </w:r>
      <w:r w:rsidR="006D594F">
        <w:rPr>
          <w:rFonts w:ascii="Calibri Light" w:hAnsi="Calibri Light" w:cs="Calibri Light"/>
          <w:sz w:val="24"/>
          <w:szCs w:val="24"/>
        </w:rPr>
        <w:t xml:space="preserve">. </w:t>
      </w:r>
    </w:p>
    <w:p w14:paraId="5816BECF" w14:textId="25D9F73D" w:rsidR="00187BCE" w:rsidRDefault="00187BCE" w:rsidP="008E5FA0">
      <w:pPr>
        <w:ind w:left="1440" w:firstLine="720"/>
        <w:rPr>
          <w:rFonts w:ascii="Calibri Light" w:hAnsi="Calibri Light" w:cs="Calibri Light"/>
          <w:sz w:val="24"/>
          <w:szCs w:val="24"/>
        </w:rPr>
      </w:pPr>
      <w:r>
        <w:rPr>
          <w:rFonts w:ascii="Calibri Light" w:hAnsi="Calibri Light" w:cs="Calibri Light"/>
          <w:sz w:val="24"/>
          <w:szCs w:val="24"/>
        </w:rPr>
        <w:t xml:space="preserve">Political factors include the tight rules and discussions on GDPR and data usage. With some organisations having used customer data in the wrong sense, effectively selling it, new laws have come into being through the debates in the UK surrounding this issue, and tighter regulations show that it is now a heavy burden on organisations such as this. </w:t>
      </w:r>
    </w:p>
    <w:p w14:paraId="2FBCB49A" w14:textId="35EEAD29" w:rsidR="00187BCE" w:rsidRDefault="00187BCE" w:rsidP="008E5FA0">
      <w:pPr>
        <w:ind w:left="1440" w:firstLine="720"/>
        <w:rPr>
          <w:rFonts w:ascii="Calibri Light" w:hAnsi="Calibri Light" w:cs="Calibri Light"/>
          <w:sz w:val="24"/>
          <w:szCs w:val="24"/>
        </w:rPr>
      </w:pPr>
      <w:r>
        <w:rPr>
          <w:rFonts w:ascii="Calibri Light" w:hAnsi="Calibri Light" w:cs="Calibri Light"/>
          <w:sz w:val="24"/>
          <w:szCs w:val="24"/>
        </w:rPr>
        <w:t xml:space="preserve">Economic factors suggest that due to lesser funding being readily available to charitable organisations, charities and not-for-profit organisations are struggling to operate as effectively as previously, and </w:t>
      </w:r>
      <w:r w:rsidR="00C12C85">
        <w:rPr>
          <w:rFonts w:ascii="Calibri Light" w:hAnsi="Calibri Light" w:cs="Calibri Light"/>
          <w:sz w:val="24"/>
          <w:szCs w:val="24"/>
        </w:rPr>
        <w:t xml:space="preserve">are reliant on donations, and funding from private sourcing. Quite often, internal processes </w:t>
      </w:r>
      <w:r w:rsidR="00C12C85">
        <w:rPr>
          <w:rFonts w:ascii="Calibri Light" w:hAnsi="Calibri Light" w:cs="Calibri Light"/>
          <w:sz w:val="24"/>
          <w:szCs w:val="24"/>
        </w:rPr>
        <w:lastRenderedPageBreak/>
        <w:t>suffer as a result of this, with systems often becoming outdated whilst the front facing services, in this charity’s case, such as benefit consultations and lunch clubs, are prioritised.</w:t>
      </w:r>
    </w:p>
    <w:p w14:paraId="5BB57C40" w14:textId="2CC6A398" w:rsidR="00C12C85" w:rsidRDefault="00C12C85" w:rsidP="008E5FA0">
      <w:pPr>
        <w:ind w:left="1440" w:firstLine="720"/>
        <w:rPr>
          <w:rFonts w:ascii="Calibri Light" w:hAnsi="Calibri Light" w:cs="Calibri Light"/>
          <w:sz w:val="24"/>
          <w:szCs w:val="24"/>
        </w:rPr>
      </w:pPr>
      <w:r>
        <w:rPr>
          <w:rFonts w:ascii="Calibri Light" w:hAnsi="Calibri Light" w:cs="Calibri Light"/>
          <w:sz w:val="24"/>
          <w:szCs w:val="24"/>
        </w:rPr>
        <w:t xml:space="preserve">Social factors included are how it is becoming more and more difficult to operate for the primary cause, in Age Cymru West Glamorgan’s case, the elderly community in the local surroundings. Stakeholders for ACWG would want to identify how the staff appear to </w:t>
      </w:r>
      <w:r w:rsidR="002550C3">
        <w:rPr>
          <w:rFonts w:ascii="Calibri Light" w:hAnsi="Calibri Light" w:cs="Calibri Light"/>
          <w:sz w:val="24"/>
          <w:szCs w:val="24"/>
        </w:rPr>
        <w:t>behave and</w:t>
      </w:r>
      <w:r>
        <w:rPr>
          <w:rFonts w:ascii="Calibri Light" w:hAnsi="Calibri Light" w:cs="Calibri Light"/>
          <w:sz w:val="24"/>
          <w:szCs w:val="24"/>
        </w:rPr>
        <w:t xml:space="preserve"> would expect an efficient service from them. </w:t>
      </w:r>
    </w:p>
    <w:p w14:paraId="43D02F28" w14:textId="640EDE80" w:rsidR="00C12C85" w:rsidRDefault="00C12C85" w:rsidP="008E5FA0">
      <w:pPr>
        <w:ind w:left="1440" w:firstLine="720"/>
        <w:rPr>
          <w:rFonts w:ascii="Calibri Light" w:hAnsi="Calibri Light" w:cs="Calibri Light"/>
          <w:sz w:val="24"/>
          <w:szCs w:val="24"/>
        </w:rPr>
      </w:pPr>
      <w:r>
        <w:rPr>
          <w:rFonts w:ascii="Calibri Light" w:hAnsi="Calibri Light" w:cs="Calibri Light"/>
          <w:sz w:val="24"/>
          <w:szCs w:val="24"/>
        </w:rPr>
        <w:t xml:space="preserve">Technological factors influencing ACWG would be having outdated services, and assets to operate in. Recent regulations now </w:t>
      </w:r>
      <w:r w:rsidR="002550C3">
        <w:rPr>
          <w:rFonts w:ascii="Calibri Light" w:hAnsi="Calibri Light" w:cs="Calibri Light"/>
          <w:sz w:val="24"/>
          <w:szCs w:val="24"/>
        </w:rPr>
        <w:t>require</w:t>
      </w:r>
      <w:r>
        <w:rPr>
          <w:rFonts w:ascii="Calibri Light" w:hAnsi="Calibri Light" w:cs="Calibri Light"/>
          <w:sz w:val="24"/>
          <w:szCs w:val="24"/>
        </w:rPr>
        <w:t xml:space="preserve"> tax to be reportable </w:t>
      </w:r>
      <w:r w:rsidR="002550C3">
        <w:rPr>
          <w:rFonts w:ascii="Calibri Light" w:hAnsi="Calibri Light" w:cs="Calibri Light"/>
          <w:sz w:val="24"/>
          <w:szCs w:val="24"/>
        </w:rPr>
        <w:t>online and</w:t>
      </w:r>
      <w:r>
        <w:rPr>
          <w:rFonts w:ascii="Calibri Light" w:hAnsi="Calibri Light" w:cs="Calibri Light"/>
          <w:sz w:val="24"/>
          <w:szCs w:val="24"/>
        </w:rPr>
        <w:t xml:space="preserve"> has required organisations to operate in such a way. </w:t>
      </w:r>
      <w:r w:rsidR="008E5FA0">
        <w:rPr>
          <w:rFonts w:ascii="Calibri Light" w:hAnsi="Calibri Light" w:cs="Calibri Light"/>
          <w:sz w:val="24"/>
          <w:szCs w:val="24"/>
        </w:rPr>
        <w:t xml:space="preserve">In ACWG, the current HR system will eventually be unsustainable in the current predicament, and due to technological advancements, software is becoming more affordable, albeit still a high cost to organisations such as so. </w:t>
      </w:r>
    </w:p>
    <w:p w14:paraId="41A9D10A" w14:textId="56455890" w:rsidR="008E5FA0" w:rsidRDefault="008E5FA0" w:rsidP="008E5FA0">
      <w:pPr>
        <w:ind w:left="1440" w:firstLine="720"/>
        <w:rPr>
          <w:rFonts w:ascii="Calibri Light" w:hAnsi="Calibri Light" w:cs="Calibri Light"/>
          <w:sz w:val="24"/>
          <w:szCs w:val="24"/>
        </w:rPr>
      </w:pPr>
      <w:r>
        <w:rPr>
          <w:rFonts w:ascii="Calibri Light" w:hAnsi="Calibri Light" w:cs="Calibri Light"/>
          <w:sz w:val="24"/>
          <w:szCs w:val="24"/>
        </w:rPr>
        <w:t xml:space="preserve">Environmental factors influencing ACWG include the local area and what the charity is participating in to help clients in the surrounding areas. With ACWG being based on two sites at present, and flexible working becoming more of a pressing issue, a HR system adaptable to a smartphone would be highly beneficial, rather than being stored on PCs and their servers. </w:t>
      </w:r>
    </w:p>
    <w:p w14:paraId="0418A4EA" w14:textId="27B0F74D" w:rsidR="00DC79A4" w:rsidRDefault="008E5FA0" w:rsidP="00DC79A4">
      <w:pPr>
        <w:ind w:left="1440" w:firstLine="720"/>
        <w:rPr>
          <w:rFonts w:ascii="Calibri Light" w:hAnsi="Calibri Light" w:cs="Calibri Light"/>
          <w:sz w:val="24"/>
          <w:szCs w:val="24"/>
        </w:rPr>
      </w:pPr>
      <w:r>
        <w:rPr>
          <w:rFonts w:ascii="Calibri Light" w:hAnsi="Calibri Light" w:cs="Calibri Light"/>
          <w:sz w:val="24"/>
          <w:szCs w:val="24"/>
        </w:rPr>
        <w:t xml:space="preserve">Legal factors include how the charity </w:t>
      </w:r>
      <w:r w:rsidR="002550C3">
        <w:rPr>
          <w:rFonts w:ascii="Calibri Light" w:hAnsi="Calibri Light" w:cs="Calibri Light"/>
          <w:sz w:val="24"/>
          <w:szCs w:val="24"/>
        </w:rPr>
        <w:t>must</w:t>
      </w:r>
      <w:r>
        <w:rPr>
          <w:rFonts w:ascii="Calibri Light" w:hAnsi="Calibri Light" w:cs="Calibri Light"/>
          <w:sz w:val="24"/>
          <w:szCs w:val="24"/>
        </w:rPr>
        <w:t xml:space="preserve"> sign up with Companies House to report their financial statements and accounts, as a registered company number. ACWG are subject to </w:t>
      </w:r>
      <w:r w:rsidR="002550C3">
        <w:rPr>
          <w:rFonts w:ascii="Calibri Light" w:hAnsi="Calibri Light" w:cs="Calibri Light"/>
          <w:sz w:val="24"/>
          <w:szCs w:val="24"/>
        </w:rPr>
        <w:t>audits and</w:t>
      </w:r>
      <w:r>
        <w:rPr>
          <w:rFonts w:ascii="Calibri Light" w:hAnsi="Calibri Light" w:cs="Calibri Light"/>
          <w:sz w:val="24"/>
          <w:szCs w:val="24"/>
        </w:rPr>
        <w:t xml:space="preserve"> having a more versatile but simplified HR system would allow for a far more efficient audit to take place. </w:t>
      </w:r>
    </w:p>
    <w:p w14:paraId="3C26AF49" w14:textId="0D00DD3E" w:rsidR="00DC79A4" w:rsidRPr="0095205D" w:rsidRDefault="00A00220" w:rsidP="00DC79A4">
      <w:pPr>
        <w:rPr>
          <w:rFonts w:ascii="Calibri Light" w:hAnsi="Calibri Light" w:cs="Calibri Light"/>
          <w:i/>
          <w:iCs/>
          <w:sz w:val="24"/>
          <w:szCs w:val="24"/>
        </w:rPr>
      </w:pPr>
      <w:r>
        <w:rPr>
          <w:rFonts w:ascii="Calibri Light" w:hAnsi="Calibri Light" w:cs="Calibri Light"/>
          <w:sz w:val="24"/>
          <w:szCs w:val="24"/>
        </w:rPr>
        <w:tab/>
      </w:r>
      <w:r w:rsidRPr="0095205D">
        <w:rPr>
          <w:rFonts w:ascii="Calibri Light" w:hAnsi="Calibri Light" w:cs="Calibri Light"/>
          <w:i/>
          <w:iCs/>
          <w:sz w:val="24"/>
          <w:szCs w:val="24"/>
        </w:rPr>
        <w:t>2.3</w:t>
      </w:r>
      <w:r w:rsidRPr="0095205D">
        <w:rPr>
          <w:rFonts w:ascii="Calibri Light" w:hAnsi="Calibri Light" w:cs="Calibri Light"/>
          <w:i/>
          <w:iCs/>
          <w:sz w:val="24"/>
          <w:szCs w:val="24"/>
        </w:rPr>
        <w:tab/>
        <w:t>Primary Research – Informal Questionnaire to staff on current HR setup</w:t>
      </w:r>
    </w:p>
    <w:p w14:paraId="08792F18" w14:textId="12F7DDDE" w:rsidR="00A00220" w:rsidRDefault="00A672E5" w:rsidP="006E46EF">
      <w:pPr>
        <w:ind w:left="1440" w:firstLine="720"/>
        <w:rPr>
          <w:rFonts w:ascii="Calibri Light" w:hAnsi="Calibri Light" w:cs="Calibri Light"/>
          <w:sz w:val="24"/>
          <w:szCs w:val="24"/>
        </w:rPr>
      </w:pPr>
      <w:r>
        <w:rPr>
          <w:rFonts w:ascii="Calibri Light" w:hAnsi="Calibri Light" w:cs="Calibri Light"/>
          <w:sz w:val="24"/>
          <w:szCs w:val="24"/>
        </w:rPr>
        <w:t xml:space="preserve">To identify how staff at Age Cymru West Glamorgan feel about how the current HR setup operates is, this project sets out to establish this through the handout of questionnaires, made up of </w:t>
      </w:r>
      <w:r w:rsidR="000C0A57">
        <w:rPr>
          <w:rFonts w:ascii="Calibri Light" w:hAnsi="Calibri Light" w:cs="Calibri Light"/>
          <w:sz w:val="24"/>
          <w:szCs w:val="24"/>
        </w:rPr>
        <w:t>five</w:t>
      </w:r>
      <w:r>
        <w:rPr>
          <w:rFonts w:ascii="Calibri Light" w:hAnsi="Calibri Light" w:cs="Calibri Light"/>
          <w:sz w:val="24"/>
          <w:szCs w:val="24"/>
        </w:rPr>
        <w:t xml:space="preserve"> questions to find a mix of qualitative and quantitative data. </w:t>
      </w:r>
      <w:r w:rsidR="00E27086">
        <w:rPr>
          <w:rFonts w:ascii="Calibri Light" w:hAnsi="Calibri Light" w:cs="Calibri Light"/>
          <w:sz w:val="24"/>
          <w:szCs w:val="24"/>
        </w:rPr>
        <w:t xml:space="preserve">The qualitative data sets out to find whether there are any trends with the data, or unique, individualistic answers can be provided (Saunders et al., 2009). By the questionnaires collecting this, the staff participating can provide their own perspectives on how they feel the current system works (Noble &amp; Smith, 2015). </w:t>
      </w:r>
      <w:r w:rsidR="009C71E0">
        <w:rPr>
          <w:rFonts w:ascii="Calibri Light" w:hAnsi="Calibri Light" w:cs="Calibri Light"/>
          <w:sz w:val="24"/>
          <w:szCs w:val="24"/>
        </w:rPr>
        <w:t>However, if the question was to appear vague to the staff member, any trends may be unable to be formed (Gill et al., 2008). The quantitative data sets out to collect ‘yes or no’ answers,</w:t>
      </w:r>
      <w:r w:rsidR="00E86F6C">
        <w:rPr>
          <w:rFonts w:ascii="Calibri Light" w:hAnsi="Calibri Light" w:cs="Calibri Light"/>
          <w:sz w:val="24"/>
          <w:szCs w:val="24"/>
        </w:rPr>
        <w:t xml:space="preserve"> and with it allows for a definitive answer to carry forward (Tan et al., 2009)</w:t>
      </w:r>
      <w:r w:rsidR="009C71E0">
        <w:rPr>
          <w:rFonts w:ascii="Calibri Light" w:hAnsi="Calibri Light" w:cs="Calibri Light"/>
          <w:sz w:val="24"/>
          <w:szCs w:val="24"/>
        </w:rPr>
        <w:t xml:space="preserve"> but can be limited if the user is being too cautious (Dawson, 2009). </w:t>
      </w:r>
      <w:r w:rsidR="006E46EF">
        <w:rPr>
          <w:rFonts w:ascii="Calibri Light" w:hAnsi="Calibri Light" w:cs="Calibri Light"/>
          <w:sz w:val="24"/>
          <w:szCs w:val="24"/>
        </w:rPr>
        <w:t xml:space="preserve">Findings for the questionnaire can be found in the Findings and Recommendations section. </w:t>
      </w:r>
    </w:p>
    <w:p w14:paraId="04E2173F" w14:textId="75657FB0" w:rsidR="006E46EF" w:rsidRDefault="006E46EF" w:rsidP="006E46EF">
      <w:pPr>
        <w:rPr>
          <w:rFonts w:ascii="Calibri Light" w:hAnsi="Calibri Light" w:cs="Calibri Light"/>
          <w:sz w:val="24"/>
          <w:szCs w:val="24"/>
        </w:rPr>
      </w:pPr>
    </w:p>
    <w:p w14:paraId="51E075E0" w14:textId="77777777" w:rsidR="00DC1979" w:rsidRDefault="00DC1979" w:rsidP="006E46EF">
      <w:pPr>
        <w:rPr>
          <w:rFonts w:ascii="Calibri Light" w:hAnsi="Calibri Light" w:cs="Calibri Light"/>
          <w:sz w:val="24"/>
          <w:szCs w:val="24"/>
        </w:rPr>
      </w:pPr>
    </w:p>
    <w:p w14:paraId="235097BB" w14:textId="4A34940B" w:rsidR="006E46EF" w:rsidRDefault="003B57C2" w:rsidP="006E46EF">
      <w:pPr>
        <w:rPr>
          <w:rFonts w:asciiTheme="majorHAnsi" w:hAnsiTheme="majorHAnsi" w:cstheme="majorHAnsi"/>
          <w:b/>
          <w:bCs/>
          <w:sz w:val="32"/>
          <w:szCs w:val="32"/>
        </w:rPr>
      </w:pPr>
      <w:r w:rsidRPr="003B57C2">
        <w:rPr>
          <w:rFonts w:asciiTheme="majorHAnsi" w:hAnsiTheme="majorHAnsi" w:cstheme="majorHAnsi"/>
          <w:b/>
          <w:bCs/>
          <w:sz w:val="32"/>
          <w:szCs w:val="32"/>
        </w:rPr>
        <w:lastRenderedPageBreak/>
        <w:t>3.0 Operational Requirements</w:t>
      </w:r>
    </w:p>
    <w:p w14:paraId="5E204914" w14:textId="00536F83" w:rsidR="003B57C2" w:rsidRPr="0095205D" w:rsidRDefault="003B57C2" w:rsidP="006E46EF">
      <w:pPr>
        <w:rPr>
          <w:rFonts w:ascii="Calibri Light" w:hAnsi="Calibri Light" w:cs="Calibri Light"/>
          <w:i/>
          <w:iCs/>
          <w:sz w:val="24"/>
          <w:szCs w:val="24"/>
        </w:rPr>
      </w:pPr>
      <w:r>
        <w:rPr>
          <w:rFonts w:ascii="Calibri Light" w:hAnsi="Calibri Light" w:cs="Calibri Light"/>
          <w:sz w:val="24"/>
          <w:szCs w:val="24"/>
        </w:rPr>
        <w:tab/>
      </w:r>
      <w:r w:rsidRPr="0095205D">
        <w:rPr>
          <w:rFonts w:ascii="Calibri Light" w:hAnsi="Calibri Light" w:cs="Calibri Light"/>
          <w:i/>
          <w:iCs/>
          <w:sz w:val="24"/>
          <w:szCs w:val="24"/>
        </w:rPr>
        <w:t>3.1</w:t>
      </w:r>
      <w:r w:rsidRPr="0095205D">
        <w:rPr>
          <w:rFonts w:ascii="Calibri Light" w:hAnsi="Calibri Light" w:cs="Calibri Light"/>
          <w:i/>
          <w:iCs/>
          <w:sz w:val="24"/>
          <w:szCs w:val="24"/>
        </w:rPr>
        <w:tab/>
        <w:t>Methodology</w:t>
      </w:r>
    </w:p>
    <w:p w14:paraId="24926D7A" w14:textId="2746CE6E" w:rsidR="00DC4746" w:rsidRDefault="00E5420D" w:rsidP="00FF6339">
      <w:pPr>
        <w:ind w:left="1440" w:firstLine="720"/>
        <w:rPr>
          <w:rFonts w:ascii="Calibri Light" w:hAnsi="Calibri Light" w:cs="Calibri Light"/>
          <w:sz w:val="24"/>
          <w:szCs w:val="24"/>
        </w:rPr>
      </w:pPr>
      <w:r>
        <w:rPr>
          <w:rFonts w:ascii="Calibri Light" w:hAnsi="Calibri Light" w:cs="Calibri Light"/>
          <w:sz w:val="24"/>
          <w:szCs w:val="24"/>
        </w:rPr>
        <w:t xml:space="preserve">This project sets up as a waterfall approach where stages are identified to follow a set structure (Gablas et al., 2018). Each step can be tracked easily to monitor how far the project is being carried along by, with focus on what is </w:t>
      </w:r>
      <w:r w:rsidR="007E7868">
        <w:rPr>
          <w:rFonts w:ascii="Calibri Light" w:hAnsi="Calibri Light" w:cs="Calibri Light"/>
          <w:sz w:val="24"/>
          <w:szCs w:val="24"/>
        </w:rPr>
        <w:t xml:space="preserve">needed to achieve the end goal. The one issue with having this approach is how changing conditions can be a problem when carrying out the project, and so should be handled with care (Gablas et al., 2018). </w:t>
      </w:r>
      <w:r w:rsidR="00434289">
        <w:rPr>
          <w:rFonts w:ascii="Calibri Light" w:hAnsi="Calibri Light" w:cs="Calibri Light"/>
          <w:sz w:val="24"/>
          <w:szCs w:val="24"/>
        </w:rPr>
        <w:t xml:space="preserve">Similarly, it could be referred to as a PRINCE2 approach, a process-based approach where it can be easy tailored to fit public sector projects (Newton, 2015). Keeping the project to a clear scope is important to </w:t>
      </w:r>
      <w:r w:rsidR="00FE3D1F">
        <w:rPr>
          <w:rFonts w:ascii="Calibri Light" w:hAnsi="Calibri Light" w:cs="Calibri Light"/>
          <w:sz w:val="24"/>
          <w:szCs w:val="24"/>
        </w:rPr>
        <w:t xml:space="preserve">approaching the project, where the time scale sets out to be in full implementation by April 2020, </w:t>
      </w:r>
      <w:r w:rsidR="002550C3">
        <w:rPr>
          <w:rFonts w:ascii="Calibri Light" w:hAnsi="Calibri Light" w:cs="Calibri Light"/>
          <w:sz w:val="24"/>
          <w:szCs w:val="24"/>
        </w:rPr>
        <w:t>if</w:t>
      </w:r>
      <w:r w:rsidR="00FE3D1F">
        <w:rPr>
          <w:rFonts w:ascii="Calibri Light" w:hAnsi="Calibri Light" w:cs="Calibri Light"/>
          <w:sz w:val="24"/>
          <w:szCs w:val="24"/>
        </w:rPr>
        <w:t xml:space="preserve"> all the criteria has been met. Project scope sets out to have three key requirements, one being a clear timescale, two being a clear cost laid out, and thirdly with a clear purpose of quality (Newton, 2015). It is imperative to keep within this scope as otherwise the project is likely to be destined for failure. </w:t>
      </w:r>
    </w:p>
    <w:p w14:paraId="69EDA72A" w14:textId="28EDE104" w:rsidR="00702370" w:rsidRDefault="00702370" w:rsidP="0095205D">
      <w:pPr>
        <w:ind w:left="1440" w:firstLine="720"/>
        <w:rPr>
          <w:rFonts w:ascii="Calibri Light" w:hAnsi="Calibri Light" w:cs="Calibri Light"/>
          <w:sz w:val="24"/>
          <w:szCs w:val="24"/>
        </w:rPr>
      </w:pPr>
      <w:r>
        <w:rPr>
          <w:rFonts w:ascii="Calibri Light" w:hAnsi="Calibri Light" w:cs="Calibri Light"/>
          <w:sz w:val="24"/>
          <w:szCs w:val="24"/>
        </w:rPr>
        <w:t xml:space="preserve">An </w:t>
      </w:r>
      <w:r w:rsidR="00395EC8">
        <w:rPr>
          <w:rFonts w:ascii="Calibri Light" w:hAnsi="Calibri Light" w:cs="Calibri Light"/>
          <w:sz w:val="24"/>
          <w:szCs w:val="24"/>
        </w:rPr>
        <w:t>interpretivism</w:t>
      </w:r>
      <w:r>
        <w:rPr>
          <w:rFonts w:ascii="Calibri Light" w:hAnsi="Calibri Light" w:cs="Calibri Light"/>
          <w:sz w:val="24"/>
          <w:szCs w:val="24"/>
        </w:rPr>
        <w:t xml:space="preserve"> approach is also being carried through, where the argument will be subjective, and open to an opinion in which the correct judgement will be applied </w:t>
      </w:r>
      <w:r w:rsidR="002550C3">
        <w:rPr>
          <w:rFonts w:ascii="Calibri Light" w:hAnsi="Calibri Light" w:cs="Calibri Light"/>
          <w:sz w:val="24"/>
          <w:szCs w:val="24"/>
        </w:rPr>
        <w:t>based on</w:t>
      </w:r>
      <w:r>
        <w:rPr>
          <w:rFonts w:ascii="Calibri Light" w:hAnsi="Calibri Light" w:cs="Calibri Light"/>
          <w:sz w:val="24"/>
          <w:szCs w:val="24"/>
        </w:rPr>
        <w:t xml:space="preserve"> opinion </w:t>
      </w:r>
      <w:r w:rsidR="002550C3">
        <w:rPr>
          <w:rFonts w:ascii="Calibri Light" w:hAnsi="Calibri Light" w:cs="Calibri Light"/>
          <w:sz w:val="24"/>
          <w:szCs w:val="24"/>
        </w:rPr>
        <w:t>regarding</w:t>
      </w:r>
      <w:r>
        <w:rPr>
          <w:rFonts w:ascii="Calibri Light" w:hAnsi="Calibri Light" w:cs="Calibri Light"/>
          <w:sz w:val="24"/>
          <w:szCs w:val="24"/>
        </w:rPr>
        <w:t xml:space="preserve"> cost (Greener, 2008). By having this approach, it sets out to have the view of the majority, rather than the minority, to identify a solution (Greener, 2008). </w:t>
      </w:r>
    </w:p>
    <w:p w14:paraId="4CF422CB" w14:textId="4E784724" w:rsidR="001F4010" w:rsidRDefault="00395EC8" w:rsidP="0095205D">
      <w:pPr>
        <w:ind w:left="1440" w:firstLine="720"/>
        <w:rPr>
          <w:rFonts w:ascii="Calibri Light" w:hAnsi="Calibri Light" w:cs="Calibri Light"/>
          <w:sz w:val="24"/>
          <w:szCs w:val="24"/>
        </w:rPr>
      </w:pPr>
      <w:r>
        <w:rPr>
          <w:rFonts w:ascii="Calibri Light" w:hAnsi="Calibri Light" w:cs="Calibri Light"/>
          <w:sz w:val="24"/>
          <w:szCs w:val="24"/>
        </w:rPr>
        <w:t xml:space="preserve">This project sets out to find two sources of information, what the staff want and need from a new system being in place; and what systems are readily available to adapt to this purpose. </w:t>
      </w:r>
    </w:p>
    <w:p w14:paraId="121A3FD1" w14:textId="63102118" w:rsidR="006E46EF" w:rsidRDefault="001513D7" w:rsidP="0095205D">
      <w:pPr>
        <w:ind w:left="1440" w:firstLine="720"/>
        <w:rPr>
          <w:rFonts w:ascii="Calibri Light" w:hAnsi="Calibri Light" w:cs="Calibri Light"/>
          <w:sz w:val="24"/>
          <w:szCs w:val="24"/>
        </w:rPr>
      </w:pPr>
      <w:r>
        <w:rPr>
          <w:rFonts w:ascii="Calibri Light" w:hAnsi="Calibri Light" w:cs="Calibri Light"/>
          <w:sz w:val="24"/>
          <w:szCs w:val="24"/>
        </w:rPr>
        <w:t xml:space="preserve">The project sets out to find what the staff want and need from a new HR system by conducting an informal </w:t>
      </w:r>
      <w:r w:rsidR="000C0A57">
        <w:rPr>
          <w:rFonts w:ascii="Calibri Light" w:hAnsi="Calibri Light" w:cs="Calibri Light"/>
          <w:sz w:val="24"/>
          <w:szCs w:val="24"/>
        </w:rPr>
        <w:t>five</w:t>
      </w:r>
      <w:r>
        <w:rPr>
          <w:rFonts w:ascii="Calibri Light" w:hAnsi="Calibri Light" w:cs="Calibri Light"/>
          <w:sz w:val="24"/>
          <w:szCs w:val="24"/>
        </w:rPr>
        <w:t xml:space="preserve"> amount of questions questionnaire. Originally, the PID submitted on 01 December 2019 stated that an informal interview would be carried out with several members of staff. However, due to poor availability and timescales, this project requires a slightly adapted type of data collection to source the information required. </w:t>
      </w:r>
    </w:p>
    <w:p w14:paraId="6FF2BA5D" w14:textId="0A29F0D2" w:rsidR="001F4010" w:rsidRDefault="001F4010" w:rsidP="0095205D">
      <w:pPr>
        <w:ind w:left="1440" w:firstLine="720"/>
        <w:rPr>
          <w:rFonts w:ascii="Calibri Light" w:hAnsi="Calibri Light" w:cs="Calibri Light"/>
          <w:sz w:val="24"/>
          <w:szCs w:val="24"/>
        </w:rPr>
      </w:pPr>
      <w:r>
        <w:rPr>
          <w:rFonts w:ascii="Calibri Light" w:hAnsi="Calibri Light" w:cs="Calibri Light"/>
          <w:sz w:val="24"/>
          <w:szCs w:val="24"/>
        </w:rPr>
        <w:t xml:space="preserve">Secondly, the project sets out to find </w:t>
      </w:r>
      <w:r w:rsidR="008244EF">
        <w:rPr>
          <w:rFonts w:ascii="Calibri Light" w:hAnsi="Calibri Light" w:cs="Calibri Light"/>
          <w:sz w:val="24"/>
          <w:szCs w:val="24"/>
        </w:rPr>
        <w:t xml:space="preserve">what systems are readily available that Age Cymru West Glamorgan would be able to purchase and subscribe to, in order fit the timescale required set out in the ACWG brief and GANTT chart submitted in the PID. Internet searches from the project manager will </w:t>
      </w:r>
      <w:r w:rsidR="002550C3">
        <w:rPr>
          <w:rFonts w:ascii="Calibri Light" w:hAnsi="Calibri Light" w:cs="Calibri Light"/>
          <w:sz w:val="24"/>
          <w:szCs w:val="24"/>
        </w:rPr>
        <w:t>search and</w:t>
      </w:r>
      <w:r w:rsidR="008244EF">
        <w:rPr>
          <w:rFonts w:ascii="Calibri Light" w:hAnsi="Calibri Light" w:cs="Calibri Light"/>
          <w:sz w:val="24"/>
          <w:szCs w:val="24"/>
        </w:rPr>
        <w:t xml:space="preserve"> highlight several systems that would be suited to what ACWG requires, what the costs will be, the length of the contract, and whether there are any specific terms to terminate the contract. The project expects to highlight two of the more coherent systems to put forward to the COO of Age Cymru West Glamorgan. </w:t>
      </w:r>
    </w:p>
    <w:p w14:paraId="17A8D152" w14:textId="77777777" w:rsidR="004A4B01" w:rsidRDefault="00217B03" w:rsidP="00217B03">
      <w:pPr>
        <w:rPr>
          <w:rFonts w:ascii="Calibri Light" w:hAnsi="Calibri Light" w:cs="Calibri Light"/>
          <w:sz w:val="24"/>
          <w:szCs w:val="24"/>
        </w:rPr>
      </w:pPr>
      <w:r>
        <w:rPr>
          <w:rFonts w:ascii="Calibri Light" w:hAnsi="Calibri Light" w:cs="Calibri Light"/>
          <w:sz w:val="24"/>
          <w:szCs w:val="24"/>
        </w:rPr>
        <w:tab/>
      </w:r>
    </w:p>
    <w:p w14:paraId="7260A0F0" w14:textId="1BBC08C3" w:rsidR="00217B03" w:rsidRPr="0095205D" w:rsidRDefault="00217B03" w:rsidP="004A4B01">
      <w:pPr>
        <w:ind w:firstLine="720"/>
        <w:rPr>
          <w:rFonts w:ascii="Calibri Light" w:hAnsi="Calibri Light" w:cs="Calibri Light"/>
          <w:i/>
          <w:iCs/>
          <w:sz w:val="24"/>
          <w:szCs w:val="24"/>
        </w:rPr>
      </w:pPr>
      <w:r w:rsidRPr="0095205D">
        <w:rPr>
          <w:rFonts w:ascii="Calibri Light" w:hAnsi="Calibri Light" w:cs="Calibri Light"/>
          <w:i/>
          <w:iCs/>
          <w:sz w:val="24"/>
          <w:szCs w:val="24"/>
        </w:rPr>
        <w:lastRenderedPageBreak/>
        <w:t>3.2</w:t>
      </w:r>
      <w:r w:rsidRPr="0095205D">
        <w:rPr>
          <w:rFonts w:ascii="Calibri Light" w:hAnsi="Calibri Light" w:cs="Calibri Light"/>
          <w:i/>
          <w:iCs/>
          <w:sz w:val="24"/>
          <w:szCs w:val="24"/>
        </w:rPr>
        <w:tab/>
        <w:t>Resources Required</w:t>
      </w:r>
    </w:p>
    <w:p w14:paraId="665F7E39" w14:textId="77C5D4C2" w:rsidR="00217B03" w:rsidRDefault="00501EC8" w:rsidP="00FF6339">
      <w:pPr>
        <w:ind w:left="1440" w:firstLine="720"/>
        <w:rPr>
          <w:rFonts w:ascii="Calibri Light" w:hAnsi="Calibri Light" w:cs="Calibri Light"/>
          <w:sz w:val="24"/>
          <w:szCs w:val="24"/>
        </w:rPr>
      </w:pPr>
      <w:r>
        <w:rPr>
          <w:rFonts w:ascii="Calibri Light" w:hAnsi="Calibri Light" w:cs="Calibri Light"/>
          <w:sz w:val="24"/>
          <w:szCs w:val="24"/>
        </w:rPr>
        <w:t xml:space="preserve">An operational internet and workstation system will need to be in place. Servers and internet systems are currently in place for Age Cymru West </w:t>
      </w:r>
      <w:r w:rsidR="002550C3">
        <w:rPr>
          <w:rFonts w:ascii="Calibri Light" w:hAnsi="Calibri Light" w:cs="Calibri Light"/>
          <w:sz w:val="24"/>
          <w:szCs w:val="24"/>
        </w:rPr>
        <w:t>Glamorgan,</w:t>
      </w:r>
      <w:r>
        <w:rPr>
          <w:rFonts w:ascii="Calibri Light" w:hAnsi="Calibri Light" w:cs="Calibri Light"/>
          <w:sz w:val="24"/>
          <w:szCs w:val="24"/>
        </w:rPr>
        <w:t xml:space="preserve"> so this is not an issue. For training on the new software, it would be advisable that management participate in this as to not confuse staff. This project has planned a limited introduction to a handful of staff to begin in March 2020, and if successful, will be further integrated to the organisation on 01 April 2020 in alignment with the financial year. </w:t>
      </w:r>
      <w:r w:rsidR="00FF6339">
        <w:rPr>
          <w:rFonts w:ascii="Calibri Light" w:hAnsi="Calibri Light" w:cs="Calibri Light"/>
          <w:sz w:val="24"/>
          <w:szCs w:val="24"/>
        </w:rPr>
        <w:t xml:space="preserve">Training for general staff will take place towards the end of March 2020 in preparation for introduction of the facilities. </w:t>
      </w:r>
    </w:p>
    <w:p w14:paraId="0FA8D432" w14:textId="20241F86" w:rsidR="00FF6339" w:rsidRDefault="00FF6339" w:rsidP="00FF6339">
      <w:pPr>
        <w:ind w:left="1440" w:firstLine="720"/>
        <w:rPr>
          <w:rFonts w:ascii="Calibri Light" w:hAnsi="Calibri Light" w:cs="Calibri Light"/>
          <w:sz w:val="24"/>
          <w:szCs w:val="24"/>
        </w:rPr>
      </w:pPr>
      <w:r>
        <w:rPr>
          <w:rFonts w:ascii="Calibri Light" w:hAnsi="Calibri Light" w:cs="Calibri Light"/>
          <w:sz w:val="24"/>
          <w:szCs w:val="24"/>
        </w:rPr>
        <w:t xml:space="preserve">Due to the nature of this project, costs cannot be taken into consideration until the findings section of this report, as otherwise it is purely </w:t>
      </w:r>
      <w:r w:rsidR="002550C3">
        <w:rPr>
          <w:rFonts w:ascii="Calibri Light" w:hAnsi="Calibri Light" w:cs="Calibri Light"/>
          <w:sz w:val="24"/>
          <w:szCs w:val="24"/>
        </w:rPr>
        <w:t>guessing</w:t>
      </w:r>
      <w:r>
        <w:rPr>
          <w:rFonts w:ascii="Calibri Light" w:hAnsi="Calibri Light" w:cs="Calibri Light"/>
          <w:sz w:val="24"/>
          <w:szCs w:val="24"/>
        </w:rPr>
        <w:t xml:space="preserve"> and fictitious information. </w:t>
      </w:r>
    </w:p>
    <w:p w14:paraId="76274493" w14:textId="5D4F3F2A" w:rsidR="00FF6339" w:rsidRDefault="00FF6339" w:rsidP="00FF6339">
      <w:pPr>
        <w:ind w:left="1440" w:firstLine="720"/>
        <w:rPr>
          <w:rFonts w:ascii="Calibri Light" w:hAnsi="Calibri Light" w:cs="Calibri Light"/>
          <w:sz w:val="24"/>
          <w:szCs w:val="24"/>
        </w:rPr>
      </w:pPr>
      <w:r>
        <w:rPr>
          <w:rFonts w:ascii="Calibri Light" w:hAnsi="Calibri Light" w:cs="Calibri Light"/>
          <w:sz w:val="24"/>
          <w:szCs w:val="24"/>
        </w:rPr>
        <w:t xml:space="preserve">The strict timescale of this project means that each step needs to take place as and when required </w:t>
      </w:r>
      <w:r w:rsidR="002550C3">
        <w:rPr>
          <w:rFonts w:ascii="Calibri Light" w:hAnsi="Calibri Light" w:cs="Calibri Light"/>
          <w:sz w:val="24"/>
          <w:szCs w:val="24"/>
        </w:rPr>
        <w:t>for</w:t>
      </w:r>
      <w:r>
        <w:rPr>
          <w:rFonts w:ascii="Calibri Light" w:hAnsi="Calibri Light" w:cs="Calibri Light"/>
          <w:sz w:val="24"/>
          <w:szCs w:val="24"/>
        </w:rPr>
        <w:t xml:space="preserve"> the highest chance of success. </w:t>
      </w:r>
    </w:p>
    <w:p w14:paraId="7393338D" w14:textId="712D8B20" w:rsidR="002C3DED" w:rsidRDefault="002C3DED" w:rsidP="002C3DED">
      <w:pPr>
        <w:rPr>
          <w:rFonts w:ascii="Calibri Light" w:hAnsi="Calibri Light" w:cs="Calibri Light"/>
          <w:sz w:val="24"/>
          <w:szCs w:val="24"/>
        </w:rPr>
      </w:pPr>
    </w:p>
    <w:p w14:paraId="7B3F41D5" w14:textId="44CD8848" w:rsidR="002C3DED" w:rsidRDefault="002C3DED" w:rsidP="002C3DED">
      <w:pPr>
        <w:rPr>
          <w:rFonts w:ascii="Calibri Light" w:hAnsi="Calibri Light" w:cs="Calibri Light"/>
          <w:sz w:val="24"/>
          <w:szCs w:val="24"/>
        </w:rPr>
      </w:pPr>
    </w:p>
    <w:p w14:paraId="1BF20E65" w14:textId="301F032C" w:rsidR="002C3DED" w:rsidRDefault="002C3DED" w:rsidP="002C3DED">
      <w:pPr>
        <w:rPr>
          <w:rFonts w:ascii="Calibri Light" w:hAnsi="Calibri Light" w:cs="Calibri Light"/>
          <w:sz w:val="24"/>
          <w:szCs w:val="24"/>
        </w:rPr>
      </w:pPr>
    </w:p>
    <w:p w14:paraId="30C97797" w14:textId="3BFDB612" w:rsidR="002C3DED" w:rsidRDefault="002C3DED" w:rsidP="002C3DED">
      <w:pPr>
        <w:rPr>
          <w:rFonts w:ascii="Calibri Light" w:hAnsi="Calibri Light" w:cs="Calibri Light"/>
          <w:sz w:val="24"/>
          <w:szCs w:val="24"/>
        </w:rPr>
      </w:pPr>
    </w:p>
    <w:p w14:paraId="0F3E9EB1" w14:textId="705AB115" w:rsidR="002C3DED" w:rsidRDefault="002C3DED" w:rsidP="002C3DED">
      <w:pPr>
        <w:rPr>
          <w:rFonts w:ascii="Calibri Light" w:hAnsi="Calibri Light" w:cs="Calibri Light"/>
          <w:sz w:val="24"/>
          <w:szCs w:val="24"/>
        </w:rPr>
      </w:pPr>
    </w:p>
    <w:p w14:paraId="62486917" w14:textId="0EF477F1" w:rsidR="002C3DED" w:rsidRDefault="002C3DED" w:rsidP="002C3DED">
      <w:pPr>
        <w:rPr>
          <w:rFonts w:ascii="Calibri Light" w:hAnsi="Calibri Light" w:cs="Calibri Light"/>
          <w:sz w:val="24"/>
          <w:szCs w:val="24"/>
        </w:rPr>
      </w:pPr>
    </w:p>
    <w:p w14:paraId="53AA1132" w14:textId="3E62914B" w:rsidR="002C3DED" w:rsidRDefault="002C3DED" w:rsidP="002C3DED">
      <w:pPr>
        <w:rPr>
          <w:rFonts w:ascii="Calibri Light" w:hAnsi="Calibri Light" w:cs="Calibri Light"/>
          <w:sz w:val="24"/>
          <w:szCs w:val="24"/>
        </w:rPr>
      </w:pPr>
    </w:p>
    <w:p w14:paraId="666CB3D3" w14:textId="733B8DBA" w:rsidR="002C3DED" w:rsidRDefault="002C3DED" w:rsidP="002C3DED">
      <w:pPr>
        <w:rPr>
          <w:rFonts w:ascii="Calibri Light" w:hAnsi="Calibri Light" w:cs="Calibri Light"/>
          <w:sz w:val="24"/>
          <w:szCs w:val="24"/>
        </w:rPr>
      </w:pPr>
    </w:p>
    <w:p w14:paraId="4EB8FDDF" w14:textId="29F04408" w:rsidR="002C3DED" w:rsidRDefault="002C3DED" w:rsidP="002C3DED">
      <w:pPr>
        <w:rPr>
          <w:rFonts w:ascii="Calibri Light" w:hAnsi="Calibri Light" w:cs="Calibri Light"/>
          <w:sz w:val="24"/>
          <w:szCs w:val="24"/>
        </w:rPr>
      </w:pPr>
    </w:p>
    <w:p w14:paraId="016EAF97" w14:textId="0E52EEAD" w:rsidR="002C3DED" w:rsidRDefault="002C3DED" w:rsidP="002C3DED">
      <w:pPr>
        <w:rPr>
          <w:rFonts w:ascii="Calibri Light" w:hAnsi="Calibri Light" w:cs="Calibri Light"/>
          <w:sz w:val="24"/>
          <w:szCs w:val="24"/>
        </w:rPr>
      </w:pPr>
    </w:p>
    <w:p w14:paraId="1E9B2CE1" w14:textId="42158466" w:rsidR="002C3DED" w:rsidRDefault="002C3DED" w:rsidP="002C3DED">
      <w:pPr>
        <w:rPr>
          <w:rFonts w:ascii="Calibri Light" w:hAnsi="Calibri Light" w:cs="Calibri Light"/>
          <w:sz w:val="24"/>
          <w:szCs w:val="24"/>
        </w:rPr>
      </w:pPr>
    </w:p>
    <w:p w14:paraId="4E851848" w14:textId="63014E6E" w:rsidR="002C3DED" w:rsidRDefault="002C3DED" w:rsidP="002C3DED">
      <w:pPr>
        <w:rPr>
          <w:rFonts w:ascii="Calibri Light" w:hAnsi="Calibri Light" w:cs="Calibri Light"/>
          <w:sz w:val="24"/>
          <w:szCs w:val="24"/>
        </w:rPr>
      </w:pPr>
    </w:p>
    <w:p w14:paraId="442ACEB7" w14:textId="39492CE1" w:rsidR="002C3DED" w:rsidRDefault="002C3DED" w:rsidP="002C3DED">
      <w:pPr>
        <w:rPr>
          <w:rFonts w:ascii="Calibri Light" w:hAnsi="Calibri Light" w:cs="Calibri Light"/>
          <w:sz w:val="24"/>
          <w:szCs w:val="24"/>
        </w:rPr>
      </w:pPr>
    </w:p>
    <w:p w14:paraId="474B8AE1" w14:textId="381BBD18" w:rsidR="002C3DED" w:rsidRDefault="002C3DED" w:rsidP="002C3DED">
      <w:pPr>
        <w:rPr>
          <w:rFonts w:ascii="Calibri Light" w:hAnsi="Calibri Light" w:cs="Calibri Light"/>
          <w:sz w:val="24"/>
          <w:szCs w:val="24"/>
        </w:rPr>
      </w:pPr>
    </w:p>
    <w:p w14:paraId="1B321604" w14:textId="6B835830" w:rsidR="002C3DED" w:rsidRDefault="002C3DED" w:rsidP="002C3DED">
      <w:pPr>
        <w:rPr>
          <w:rFonts w:ascii="Calibri Light" w:hAnsi="Calibri Light" w:cs="Calibri Light"/>
          <w:sz w:val="24"/>
          <w:szCs w:val="24"/>
        </w:rPr>
      </w:pPr>
    </w:p>
    <w:p w14:paraId="28DB273E" w14:textId="7A7D4E76" w:rsidR="002C3DED" w:rsidRDefault="002C3DED" w:rsidP="002C3DED">
      <w:pPr>
        <w:rPr>
          <w:rFonts w:ascii="Calibri Light" w:hAnsi="Calibri Light" w:cs="Calibri Light"/>
          <w:sz w:val="24"/>
          <w:szCs w:val="24"/>
        </w:rPr>
      </w:pPr>
    </w:p>
    <w:p w14:paraId="3437F603" w14:textId="61E58F5A" w:rsidR="002C3DED" w:rsidRDefault="002C3DED" w:rsidP="002C3DED">
      <w:pPr>
        <w:rPr>
          <w:rFonts w:ascii="Calibri Light" w:hAnsi="Calibri Light" w:cs="Calibri Light"/>
          <w:sz w:val="24"/>
          <w:szCs w:val="24"/>
        </w:rPr>
      </w:pPr>
    </w:p>
    <w:p w14:paraId="3EB96DBA" w14:textId="6AB33FFA" w:rsidR="002C3DED" w:rsidRDefault="002C3DED" w:rsidP="002C3DED">
      <w:pPr>
        <w:rPr>
          <w:rFonts w:ascii="Calibri Light" w:hAnsi="Calibri Light" w:cs="Calibri Light"/>
          <w:sz w:val="24"/>
          <w:szCs w:val="24"/>
        </w:rPr>
      </w:pPr>
    </w:p>
    <w:p w14:paraId="3145CDD9" w14:textId="33FD4033" w:rsidR="002C3DED" w:rsidRPr="0095205D" w:rsidRDefault="002C3DED" w:rsidP="002C3DED">
      <w:pPr>
        <w:rPr>
          <w:rFonts w:asciiTheme="majorHAnsi" w:hAnsiTheme="majorHAnsi" w:cstheme="majorHAnsi"/>
          <w:b/>
          <w:bCs/>
          <w:sz w:val="32"/>
          <w:szCs w:val="32"/>
        </w:rPr>
      </w:pPr>
      <w:r w:rsidRPr="0095205D">
        <w:rPr>
          <w:rFonts w:asciiTheme="majorHAnsi" w:hAnsiTheme="majorHAnsi" w:cstheme="majorHAnsi"/>
          <w:b/>
          <w:bCs/>
          <w:sz w:val="32"/>
          <w:szCs w:val="32"/>
        </w:rPr>
        <w:lastRenderedPageBreak/>
        <w:t>4.0 Findings and Recommendations</w:t>
      </w:r>
    </w:p>
    <w:p w14:paraId="1594A5CB" w14:textId="2532738A" w:rsidR="002C3DED" w:rsidRPr="0095205D" w:rsidRDefault="002C3DED" w:rsidP="002C3DED">
      <w:pPr>
        <w:rPr>
          <w:rFonts w:ascii="Calibri Light" w:hAnsi="Calibri Light" w:cs="Calibri Light"/>
          <w:i/>
          <w:iCs/>
          <w:sz w:val="24"/>
          <w:szCs w:val="24"/>
        </w:rPr>
      </w:pPr>
      <w:r>
        <w:rPr>
          <w:rFonts w:asciiTheme="majorHAnsi" w:hAnsiTheme="majorHAnsi" w:cstheme="majorHAnsi"/>
          <w:sz w:val="32"/>
          <w:szCs w:val="32"/>
        </w:rPr>
        <w:tab/>
      </w:r>
      <w:r w:rsidRPr="0095205D">
        <w:rPr>
          <w:rFonts w:ascii="Calibri Light" w:hAnsi="Calibri Light" w:cs="Calibri Light"/>
          <w:i/>
          <w:iCs/>
          <w:sz w:val="24"/>
          <w:szCs w:val="24"/>
        </w:rPr>
        <w:t>4.1</w:t>
      </w:r>
      <w:r w:rsidR="005B0A5B" w:rsidRPr="0095205D">
        <w:rPr>
          <w:rFonts w:ascii="Calibri Light" w:hAnsi="Calibri Light" w:cs="Calibri Light"/>
          <w:i/>
          <w:iCs/>
          <w:sz w:val="24"/>
          <w:szCs w:val="24"/>
        </w:rPr>
        <w:tab/>
      </w:r>
      <w:r w:rsidRPr="0095205D">
        <w:rPr>
          <w:rFonts w:ascii="Calibri Light" w:hAnsi="Calibri Light" w:cs="Calibri Light"/>
          <w:i/>
          <w:iCs/>
          <w:sz w:val="24"/>
          <w:szCs w:val="24"/>
        </w:rPr>
        <w:t>Findings for suitable HR systems</w:t>
      </w:r>
    </w:p>
    <w:p w14:paraId="5F348056" w14:textId="52E077D7" w:rsidR="00EF39FE" w:rsidRDefault="00786745" w:rsidP="0095205D">
      <w:pPr>
        <w:ind w:left="1440" w:firstLine="720"/>
        <w:rPr>
          <w:rFonts w:ascii="Calibri Light" w:hAnsi="Calibri Light" w:cs="Calibri Light"/>
          <w:sz w:val="24"/>
          <w:szCs w:val="24"/>
        </w:rPr>
      </w:pPr>
      <w:r>
        <w:rPr>
          <w:rFonts w:ascii="Calibri Light" w:hAnsi="Calibri Light" w:cs="Calibri Light"/>
          <w:sz w:val="24"/>
          <w:szCs w:val="24"/>
        </w:rPr>
        <w:t xml:space="preserve">Following extensive research on five suitable HR systems, a discussion into the most appropriate system will now take place. The five HR systems found are </w:t>
      </w:r>
      <w:r>
        <w:rPr>
          <w:rFonts w:ascii="Calibri Light" w:hAnsi="Calibri Light" w:cs="Calibri Light"/>
          <w:i/>
          <w:iCs/>
          <w:sz w:val="24"/>
          <w:szCs w:val="24"/>
        </w:rPr>
        <w:t>BreatheHR</w:t>
      </w:r>
      <w:r>
        <w:rPr>
          <w:rFonts w:ascii="Calibri Light" w:hAnsi="Calibri Light" w:cs="Calibri Light"/>
          <w:sz w:val="24"/>
          <w:szCs w:val="24"/>
        </w:rPr>
        <w:t xml:space="preserve">, </w:t>
      </w:r>
      <w:r>
        <w:rPr>
          <w:rFonts w:ascii="Calibri Light" w:hAnsi="Calibri Light" w:cs="Calibri Light"/>
          <w:i/>
          <w:iCs/>
          <w:sz w:val="24"/>
          <w:szCs w:val="24"/>
        </w:rPr>
        <w:t>PeopleHR</w:t>
      </w:r>
      <w:r>
        <w:rPr>
          <w:rFonts w:ascii="Calibri Light" w:hAnsi="Calibri Light" w:cs="Calibri Light"/>
          <w:sz w:val="24"/>
          <w:szCs w:val="24"/>
        </w:rPr>
        <w:t xml:space="preserve">, </w:t>
      </w:r>
      <w:r>
        <w:rPr>
          <w:rFonts w:ascii="Calibri Light" w:hAnsi="Calibri Light" w:cs="Calibri Light"/>
          <w:i/>
          <w:iCs/>
          <w:sz w:val="24"/>
          <w:szCs w:val="24"/>
        </w:rPr>
        <w:t>ZohoPeople</w:t>
      </w:r>
      <w:r>
        <w:rPr>
          <w:rFonts w:ascii="Calibri Light" w:hAnsi="Calibri Light" w:cs="Calibri Light"/>
          <w:sz w:val="24"/>
          <w:szCs w:val="24"/>
        </w:rPr>
        <w:t xml:space="preserve">, </w:t>
      </w:r>
      <w:r>
        <w:rPr>
          <w:rFonts w:ascii="Calibri Light" w:hAnsi="Calibri Light" w:cs="Calibri Light"/>
          <w:i/>
          <w:iCs/>
          <w:sz w:val="24"/>
          <w:szCs w:val="24"/>
        </w:rPr>
        <w:t>CascadeHR</w:t>
      </w:r>
      <w:r>
        <w:rPr>
          <w:rFonts w:ascii="Calibri Light" w:hAnsi="Calibri Light" w:cs="Calibri Light"/>
          <w:sz w:val="24"/>
          <w:szCs w:val="24"/>
        </w:rPr>
        <w:t xml:space="preserve">, and </w:t>
      </w:r>
      <w:r>
        <w:rPr>
          <w:rFonts w:ascii="Calibri Light" w:hAnsi="Calibri Light" w:cs="Calibri Light"/>
          <w:i/>
          <w:iCs/>
          <w:sz w:val="24"/>
          <w:szCs w:val="24"/>
        </w:rPr>
        <w:t>BrightHR</w:t>
      </w:r>
      <w:r>
        <w:rPr>
          <w:rFonts w:ascii="Calibri Light" w:hAnsi="Calibri Light" w:cs="Calibri Light"/>
          <w:sz w:val="24"/>
          <w:szCs w:val="24"/>
        </w:rPr>
        <w:t xml:space="preserve">. </w:t>
      </w:r>
    </w:p>
    <w:p w14:paraId="686F5BF2" w14:textId="7BD2C545" w:rsidR="00EF39FE" w:rsidRPr="0095205D" w:rsidRDefault="00EF39FE" w:rsidP="002C3DED">
      <w:pPr>
        <w:rPr>
          <w:rFonts w:ascii="Calibri Light" w:hAnsi="Calibri Light" w:cs="Calibri Light"/>
          <w:i/>
          <w:iCs/>
          <w:sz w:val="24"/>
          <w:szCs w:val="24"/>
        </w:rPr>
      </w:pPr>
      <w:r>
        <w:rPr>
          <w:rFonts w:ascii="Calibri Light" w:hAnsi="Calibri Light" w:cs="Calibri Light"/>
          <w:sz w:val="24"/>
          <w:szCs w:val="24"/>
        </w:rPr>
        <w:tab/>
      </w:r>
      <w:r>
        <w:rPr>
          <w:rFonts w:ascii="Calibri Light" w:hAnsi="Calibri Light" w:cs="Calibri Light"/>
          <w:sz w:val="24"/>
          <w:szCs w:val="24"/>
        </w:rPr>
        <w:tab/>
      </w:r>
      <w:r w:rsidRPr="0095205D">
        <w:rPr>
          <w:rFonts w:ascii="Calibri Light" w:hAnsi="Calibri Light" w:cs="Calibri Light"/>
          <w:i/>
          <w:iCs/>
          <w:sz w:val="24"/>
          <w:szCs w:val="24"/>
        </w:rPr>
        <w:t>4.1.1 BreatheHR</w:t>
      </w:r>
      <w:r w:rsidR="008245F0" w:rsidRPr="0095205D">
        <w:rPr>
          <w:rFonts w:ascii="Calibri Light" w:hAnsi="Calibri Light" w:cs="Calibri Light"/>
          <w:i/>
          <w:iCs/>
          <w:sz w:val="24"/>
          <w:szCs w:val="24"/>
        </w:rPr>
        <w:t xml:space="preserve"> (2020)</w:t>
      </w:r>
    </w:p>
    <w:p w14:paraId="1B873739" w14:textId="00DC3228" w:rsidR="00786745" w:rsidRDefault="00FC49AA" w:rsidP="00E8794F">
      <w:pPr>
        <w:ind w:left="1440" w:firstLine="495"/>
        <w:rPr>
          <w:rFonts w:ascii="Calibri Light" w:hAnsi="Calibri Light" w:cs="Calibri Light"/>
          <w:sz w:val="24"/>
          <w:szCs w:val="24"/>
        </w:rPr>
      </w:pPr>
      <w:r>
        <w:rPr>
          <w:rFonts w:ascii="Calibri Light" w:hAnsi="Calibri Light" w:cs="Calibri Light"/>
          <w:sz w:val="24"/>
          <w:szCs w:val="24"/>
        </w:rPr>
        <w:t>BreatheHR is an online system where employee data can be kept in</w:t>
      </w:r>
      <w:r w:rsidR="00E8794F">
        <w:rPr>
          <w:rFonts w:ascii="Calibri Light" w:hAnsi="Calibri Light" w:cs="Calibri Light"/>
          <w:sz w:val="24"/>
          <w:szCs w:val="24"/>
        </w:rPr>
        <w:t xml:space="preserve"> </w:t>
      </w:r>
      <w:r>
        <w:rPr>
          <w:rFonts w:ascii="Calibri Light" w:hAnsi="Calibri Light" w:cs="Calibri Light"/>
          <w:sz w:val="24"/>
          <w:szCs w:val="24"/>
        </w:rPr>
        <w:t xml:space="preserve">one place, where a sickness and absence management system </w:t>
      </w:r>
      <w:r w:rsidR="002550C3">
        <w:rPr>
          <w:rFonts w:ascii="Calibri Light" w:hAnsi="Calibri Light" w:cs="Calibri Light"/>
          <w:sz w:val="24"/>
          <w:szCs w:val="24"/>
        </w:rPr>
        <w:t>allow</w:t>
      </w:r>
      <w:r>
        <w:rPr>
          <w:rFonts w:ascii="Calibri Light" w:hAnsi="Calibri Light" w:cs="Calibri Light"/>
          <w:sz w:val="24"/>
          <w:szCs w:val="24"/>
        </w:rPr>
        <w:t xml:space="preserve"> management to easily view so. Where this can help ACWG is how any absences can be tracked through the click of a few buttons. On BreatheHR is </w:t>
      </w:r>
      <w:r w:rsidR="005143A4">
        <w:rPr>
          <w:rFonts w:ascii="Calibri Light" w:hAnsi="Calibri Light" w:cs="Calibri Light"/>
          <w:sz w:val="24"/>
          <w:szCs w:val="24"/>
        </w:rPr>
        <w:t xml:space="preserve">a shared calendar, where staff can view any peer staff holidays booked, and identify whether their defined day is able to be booked, dependent on policy and time of year. </w:t>
      </w:r>
      <w:r w:rsidR="00786745">
        <w:rPr>
          <w:rFonts w:ascii="Calibri Light" w:hAnsi="Calibri Light" w:cs="Calibri Light"/>
          <w:sz w:val="24"/>
          <w:szCs w:val="24"/>
        </w:rPr>
        <w:t xml:space="preserve"> </w:t>
      </w:r>
      <w:r w:rsidR="005143A4">
        <w:rPr>
          <w:rFonts w:ascii="Calibri Light" w:hAnsi="Calibri Light" w:cs="Calibri Light"/>
          <w:sz w:val="24"/>
          <w:szCs w:val="24"/>
        </w:rPr>
        <w:t xml:space="preserve">Documents can be stored and organise to suit requirements. Expenses can be tracked and stored for management to approve. Further recruitment can be simplified if required but does cost an extra increment each month. </w:t>
      </w:r>
      <w:r w:rsidR="0002268B">
        <w:rPr>
          <w:rFonts w:ascii="Calibri Light" w:hAnsi="Calibri Light" w:cs="Calibri Light"/>
          <w:sz w:val="24"/>
          <w:szCs w:val="24"/>
        </w:rPr>
        <w:t xml:space="preserve">An application is available for this system. </w:t>
      </w:r>
      <w:r w:rsidR="00F3653E">
        <w:rPr>
          <w:rFonts w:ascii="Calibri Light" w:hAnsi="Calibri Light" w:cs="Calibri Light"/>
          <w:sz w:val="24"/>
          <w:szCs w:val="24"/>
        </w:rPr>
        <w:t>For this system, a ‘Regul</w:t>
      </w:r>
      <w:r w:rsidR="0002268B">
        <w:rPr>
          <w:rFonts w:ascii="Calibri Light" w:hAnsi="Calibri Light" w:cs="Calibri Light"/>
          <w:sz w:val="24"/>
          <w:szCs w:val="24"/>
        </w:rPr>
        <w:t>ar</w:t>
      </w:r>
      <w:r w:rsidR="00F3653E">
        <w:rPr>
          <w:rFonts w:ascii="Calibri Light" w:hAnsi="Calibri Light" w:cs="Calibri Light"/>
          <w:sz w:val="24"/>
          <w:szCs w:val="24"/>
        </w:rPr>
        <w:t xml:space="preserve">’ plan would be required for </w:t>
      </w:r>
      <w:r w:rsidR="0002268B">
        <w:rPr>
          <w:rFonts w:ascii="Calibri Light" w:hAnsi="Calibri Light" w:cs="Calibri Light"/>
          <w:sz w:val="24"/>
          <w:szCs w:val="24"/>
        </w:rPr>
        <w:t xml:space="preserve">three </w:t>
      </w:r>
      <w:r w:rsidR="00F3653E">
        <w:rPr>
          <w:rFonts w:ascii="Calibri Light" w:hAnsi="Calibri Light" w:cs="Calibri Light"/>
          <w:sz w:val="24"/>
          <w:szCs w:val="24"/>
        </w:rPr>
        <w:t xml:space="preserve">management users. This software allows for between 21-50 </w:t>
      </w:r>
      <w:r w:rsidR="002550C3">
        <w:rPr>
          <w:rFonts w:ascii="Calibri Light" w:hAnsi="Calibri Light" w:cs="Calibri Light"/>
          <w:sz w:val="24"/>
          <w:szCs w:val="24"/>
        </w:rPr>
        <w:t>staff and</w:t>
      </w:r>
      <w:r w:rsidR="00F3653E">
        <w:rPr>
          <w:rFonts w:ascii="Calibri Light" w:hAnsi="Calibri Light" w:cs="Calibri Light"/>
          <w:sz w:val="24"/>
          <w:szCs w:val="24"/>
        </w:rPr>
        <w:t xml:space="preserve"> could be in place for potential future expansion. </w:t>
      </w:r>
      <w:r w:rsidR="0002268B">
        <w:rPr>
          <w:rFonts w:ascii="Calibri Light" w:hAnsi="Calibri Light" w:cs="Calibri Light"/>
          <w:sz w:val="24"/>
          <w:szCs w:val="24"/>
        </w:rPr>
        <w:t xml:space="preserve">Although this project </w:t>
      </w:r>
      <w:r w:rsidR="002550C3">
        <w:rPr>
          <w:rFonts w:ascii="Calibri Light" w:hAnsi="Calibri Light" w:cs="Calibri Light"/>
          <w:sz w:val="24"/>
          <w:szCs w:val="24"/>
        </w:rPr>
        <w:t>centres</w:t>
      </w:r>
      <w:r w:rsidR="0002268B">
        <w:rPr>
          <w:rFonts w:ascii="Calibri Light" w:hAnsi="Calibri Light" w:cs="Calibri Light"/>
          <w:sz w:val="24"/>
          <w:szCs w:val="24"/>
        </w:rPr>
        <w:t xml:space="preserve"> around having fifteen employees, the package is required merely for three management users. </w:t>
      </w:r>
      <w:r w:rsidR="00F3653E">
        <w:rPr>
          <w:rFonts w:ascii="Calibri Light" w:hAnsi="Calibri Light" w:cs="Calibri Light"/>
          <w:sz w:val="24"/>
          <w:szCs w:val="24"/>
        </w:rPr>
        <w:t xml:space="preserve">A big selling point for this system is how it can provide a 50% discount on costs for charities. Applying this discount to costs, it would cost £27 a month, or £291.50 per year. For cancellation, this can be carried out at any time with no exit fees. Any further information can be found on their website. </w:t>
      </w:r>
    </w:p>
    <w:p w14:paraId="6A7758E3" w14:textId="0EC67F86" w:rsidR="00F3653E" w:rsidRPr="00E8794F" w:rsidRDefault="00F3653E" w:rsidP="002C3DED">
      <w:pPr>
        <w:rPr>
          <w:rFonts w:ascii="Calibri Light" w:hAnsi="Calibri Light" w:cs="Calibri Light"/>
          <w:i/>
          <w:iCs/>
          <w:sz w:val="24"/>
          <w:szCs w:val="24"/>
        </w:rPr>
      </w:pPr>
      <w:r>
        <w:rPr>
          <w:rFonts w:ascii="Calibri Light" w:hAnsi="Calibri Light" w:cs="Calibri Light"/>
          <w:sz w:val="24"/>
          <w:szCs w:val="24"/>
        </w:rPr>
        <w:tab/>
      </w:r>
      <w:r>
        <w:rPr>
          <w:rFonts w:ascii="Calibri Light" w:hAnsi="Calibri Light" w:cs="Calibri Light"/>
          <w:sz w:val="24"/>
          <w:szCs w:val="24"/>
        </w:rPr>
        <w:tab/>
      </w:r>
      <w:r w:rsidRPr="00E8794F">
        <w:rPr>
          <w:rFonts w:ascii="Calibri Light" w:hAnsi="Calibri Light" w:cs="Calibri Light"/>
          <w:i/>
          <w:iCs/>
          <w:sz w:val="24"/>
          <w:szCs w:val="24"/>
        </w:rPr>
        <w:t>4.1.2 People HR</w:t>
      </w:r>
      <w:r w:rsidR="008245F0" w:rsidRPr="00E8794F">
        <w:rPr>
          <w:rFonts w:ascii="Calibri Light" w:hAnsi="Calibri Light" w:cs="Calibri Light"/>
          <w:i/>
          <w:iCs/>
          <w:sz w:val="24"/>
          <w:szCs w:val="24"/>
        </w:rPr>
        <w:t xml:space="preserve"> (2020)</w:t>
      </w:r>
    </w:p>
    <w:p w14:paraId="17436AB6" w14:textId="42649229" w:rsidR="00F3653E" w:rsidRDefault="008A10CB" w:rsidP="00E8794F">
      <w:pPr>
        <w:ind w:left="1440" w:firstLine="825"/>
        <w:rPr>
          <w:rFonts w:ascii="Calibri Light" w:hAnsi="Calibri Light" w:cs="Calibri Light"/>
          <w:sz w:val="24"/>
          <w:szCs w:val="24"/>
        </w:rPr>
      </w:pPr>
      <w:r>
        <w:rPr>
          <w:rFonts w:ascii="Calibri Light" w:hAnsi="Calibri Light" w:cs="Calibri Light"/>
          <w:sz w:val="24"/>
          <w:szCs w:val="24"/>
        </w:rPr>
        <w:t xml:space="preserve">People HR is more of a dynamic software in comparison to BreatheHR. With People HR, there would be far less use of paper files, reducing paper waste, storage, and time. Through this, there would be less usage of spreadsheets, with only relevant information brought forward. This software allows for far more flexible usage, and with usage able to </w:t>
      </w:r>
      <w:r w:rsidR="002550C3">
        <w:rPr>
          <w:rFonts w:ascii="Calibri Light" w:hAnsi="Calibri Light" w:cs="Calibri Light"/>
          <w:sz w:val="24"/>
          <w:szCs w:val="24"/>
        </w:rPr>
        <w:t>provide</w:t>
      </w:r>
      <w:r>
        <w:rPr>
          <w:rFonts w:ascii="Calibri Light" w:hAnsi="Calibri Light" w:cs="Calibri Light"/>
          <w:sz w:val="24"/>
          <w:szCs w:val="24"/>
        </w:rPr>
        <w:t xml:space="preserve"> on smartphones, further integration of ACWG with staff would benefit them tremendously. If ACWG required so, there is a performance management aspect which can be looked at to monitor staff performance. There is a tab for holiday planning and managing absences. Expenses can be submitted for approval </w:t>
      </w:r>
      <w:r w:rsidR="000E48F4">
        <w:rPr>
          <w:rFonts w:ascii="Calibri Light" w:hAnsi="Calibri Light" w:cs="Calibri Light"/>
          <w:sz w:val="24"/>
          <w:szCs w:val="24"/>
        </w:rPr>
        <w:t xml:space="preserve">and can be approved easily by management. Documents and policies can be available on smartphones through an application and downloaded software. For clocking in purposes, a personal tap in and out system is available. For this system, the ‘Professional’ package would be required, at a price of £3 per month/per employee. At 15 employees for ACWG, </w:t>
      </w:r>
      <w:r w:rsidR="00821750">
        <w:rPr>
          <w:rFonts w:ascii="Calibri Light" w:hAnsi="Calibri Light" w:cs="Calibri Light"/>
          <w:sz w:val="24"/>
          <w:szCs w:val="24"/>
        </w:rPr>
        <w:t xml:space="preserve">£45 per month would be the costings. Additional benefits are available but at higher </w:t>
      </w:r>
      <w:r w:rsidR="00821750">
        <w:rPr>
          <w:rFonts w:ascii="Calibri Light" w:hAnsi="Calibri Light" w:cs="Calibri Light"/>
          <w:sz w:val="24"/>
          <w:szCs w:val="24"/>
        </w:rPr>
        <w:lastRenderedPageBreak/>
        <w:t xml:space="preserve">packages, and subsequently higher costs. These can be changed each month. The software can be cancelled at any time, with no fees for exiting. Payment can be set up monthly, or annually, with no discounts for charities available. Further information can be found on their website. </w:t>
      </w:r>
    </w:p>
    <w:p w14:paraId="703A195E" w14:textId="72139974" w:rsidR="00821750" w:rsidRPr="00E8794F" w:rsidRDefault="00821750" w:rsidP="002C3DED">
      <w:pPr>
        <w:rPr>
          <w:rFonts w:ascii="Calibri Light" w:hAnsi="Calibri Light" w:cs="Calibri Light"/>
          <w:i/>
          <w:iCs/>
          <w:sz w:val="24"/>
          <w:szCs w:val="24"/>
        </w:rPr>
      </w:pPr>
      <w:r>
        <w:rPr>
          <w:rFonts w:ascii="Calibri Light" w:hAnsi="Calibri Light" w:cs="Calibri Light"/>
          <w:sz w:val="24"/>
          <w:szCs w:val="24"/>
        </w:rPr>
        <w:tab/>
      </w:r>
      <w:r>
        <w:rPr>
          <w:rFonts w:ascii="Calibri Light" w:hAnsi="Calibri Light" w:cs="Calibri Light"/>
          <w:sz w:val="24"/>
          <w:szCs w:val="24"/>
        </w:rPr>
        <w:tab/>
      </w:r>
      <w:r w:rsidRPr="00E8794F">
        <w:rPr>
          <w:rFonts w:ascii="Calibri Light" w:hAnsi="Calibri Light" w:cs="Calibri Light"/>
          <w:i/>
          <w:iCs/>
          <w:sz w:val="24"/>
          <w:szCs w:val="24"/>
        </w:rPr>
        <w:t>4.1.3 Zoho People</w:t>
      </w:r>
      <w:r w:rsidR="008245F0" w:rsidRPr="00E8794F">
        <w:rPr>
          <w:rFonts w:ascii="Calibri Light" w:hAnsi="Calibri Light" w:cs="Calibri Light"/>
          <w:i/>
          <w:iCs/>
          <w:sz w:val="24"/>
          <w:szCs w:val="24"/>
        </w:rPr>
        <w:t xml:space="preserve"> (2020)</w:t>
      </w:r>
    </w:p>
    <w:p w14:paraId="74AAC51A" w14:textId="3F3994E7" w:rsidR="00BC0AF8" w:rsidRDefault="00821750" w:rsidP="00E8794F">
      <w:pPr>
        <w:ind w:left="1440" w:firstLine="780"/>
        <w:rPr>
          <w:rFonts w:ascii="Calibri Light" w:hAnsi="Calibri Light" w:cs="Calibri Light"/>
          <w:sz w:val="24"/>
          <w:szCs w:val="24"/>
        </w:rPr>
      </w:pPr>
      <w:r>
        <w:rPr>
          <w:rFonts w:ascii="Calibri Light" w:hAnsi="Calibri Light" w:cs="Calibri Light"/>
          <w:sz w:val="24"/>
          <w:szCs w:val="24"/>
        </w:rPr>
        <w:t xml:space="preserve">Zoho People is </w:t>
      </w:r>
      <w:r w:rsidR="002550C3">
        <w:rPr>
          <w:rFonts w:ascii="Calibri Light" w:hAnsi="Calibri Light" w:cs="Calibri Light"/>
          <w:sz w:val="24"/>
          <w:szCs w:val="24"/>
        </w:rPr>
        <w:t>like</w:t>
      </w:r>
      <w:r>
        <w:rPr>
          <w:rFonts w:ascii="Calibri Light" w:hAnsi="Calibri Light" w:cs="Calibri Light"/>
          <w:sz w:val="24"/>
          <w:szCs w:val="24"/>
        </w:rPr>
        <w:t xml:space="preserve"> People HR in the manner it is set up. Hours worked by staff can be tracked, in a similar set up to clocking in. However, there is no tap in or out service with this, but merely track hours and submit. Holidays can be tracked, submitted and approved via the software. Any accrued holidays can be monitored through this system, along with any sickness leave can be handled. </w:t>
      </w:r>
      <w:r w:rsidR="00217027">
        <w:rPr>
          <w:rFonts w:ascii="Calibri Light" w:hAnsi="Calibri Light" w:cs="Calibri Light"/>
          <w:sz w:val="24"/>
          <w:szCs w:val="24"/>
        </w:rPr>
        <w:t>If, for whatever reason, shifts may change, shift management can be used in this software. One aspect of this software is how any personal details on the system are ‘self-serviced</w:t>
      </w:r>
      <w:r w:rsidR="002550C3">
        <w:rPr>
          <w:rFonts w:ascii="Calibri Light" w:hAnsi="Calibri Light" w:cs="Calibri Light"/>
          <w:sz w:val="24"/>
          <w:szCs w:val="24"/>
        </w:rPr>
        <w:t>’ and</w:t>
      </w:r>
      <w:r w:rsidR="00217027">
        <w:rPr>
          <w:rFonts w:ascii="Calibri Light" w:hAnsi="Calibri Light" w:cs="Calibri Light"/>
          <w:sz w:val="24"/>
          <w:szCs w:val="24"/>
        </w:rPr>
        <w:t xml:space="preserve"> can be positive for staff as they may dislike some information being put on there. However, the software is completely safe if there was a fear against this. Policies, documents and relevant files can be stored on this </w:t>
      </w:r>
      <w:r w:rsidR="002550C3">
        <w:rPr>
          <w:rFonts w:ascii="Calibri Light" w:hAnsi="Calibri Light" w:cs="Calibri Light"/>
          <w:sz w:val="24"/>
          <w:szCs w:val="24"/>
        </w:rPr>
        <w:t>software and</w:t>
      </w:r>
      <w:r w:rsidR="00217027">
        <w:rPr>
          <w:rFonts w:ascii="Calibri Light" w:hAnsi="Calibri Light" w:cs="Calibri Light"/>
          <w:sz w:val="24"/>
          <w:szCs w:val="24"/>
        </w:rPr>
        <w:t xml:space="preserve"> can be downloaded to computers or smartphones. </w:t>
      </w:r>
      <w:r w:rsidR="00E44D8E">
        <w:rPr>
          <w:rFonts w:ascii="Calibri Light" w:hAnsi="Calibri Light" w:cs="Calibri Light"/>
          <w:sz w:val="24"/>
          <w:szCs w:val="24"/>
        </w:rPr>
        <w:t xml:space="preserve">Expenses can be monitored, submitted, and approved via smartphone, often through the click of a button, with this being part of the Internet of Things (Borgia, 2014). </w:t>
      </w:r>
      <w:r w:rsidR="00DB7F78">
        <w:rPr>
          <w:rFonts w:ascii="Calibri Light" w:hAnsi="Calibri Light" w:cs="Calibri Light"/>
          <w:sz w:val="24"/>
          <w:szCs w:val="24"/>
        </w:rPr>
        <w:t xml:space="preserve">For this software, a ‘Professional’ package would be required, costing £1.50 per month/per user. This would cost ACWG £22.50 per month if paid monthly, with a cost of £270. However, prices can be reduced to £1.25 per month/per user if paid </w:t>
      </w:r>
      <w:r w:rsidR="002550C3">
        <w:rPr>
          <w:rFonts w:ascii="Calibri Light" w:hAnsi="Calibri Light" w:cs="Calibri Light"/>
          <w:sz w:val="24"/>
          <w:szCs w:val="24"/>
        </w:rPr>
        <w:t>annually and</w:t>
      </w:r>
      <w:r w:rsidR="00DB7F78">
        <w:rPr>
          <w:rFonts w:ascii="Calibri Light" w:hAnsi="Calibri Light" w:cs="Calibri Light"/>
          <w:sz w:val="24"/>
          <w:szCs w:val="24"/>
        </w:rPr>
        <w:t xml:space="preserve"> would cost £18.75 a month and then £225 for the year. </w:t>
      </w:r>
      <w:r w:rsidR="00C55DB2">
        <w:rPr>
          <w:rFonts w:ascii="Calibri Light" w:hAnsi="Calibri Light" w:cs="Calibri Light"/>
          <w:sz w:val="24"/>
          <w:szCs w:val="24"/>
        </w:rPr>
        <w:t>With this software, plans can be switched anytime, and can be cancelled anytime for free. No charitable discounts are available for this software. There is a limited space for storage on the software, so if ACWG did need extra storage, these would cost extra per month</w:t>
      </w:r>
      <w:r w:rsidR="00BC0AF8">
        <w:rPr>
          <w:rFonts w:ascii="Calibri Light" w:hAnsi="Calibri Light" w:cs="Calibri Light"/>
          <w:sz w:val="24"/>
          <w:szCs w:val="24"/>
        </w:rPr>
        <w:t xml:space="preserve">. More information on this is available on their website. </w:t>
      </w:r>
    </w:p>
    <w:p w14:paraId="588536BE" w14:textId="66364264" w:rsidR="00BC0AF8" w:rsidRPr="00E8794F" w:rsidRDefault="00BC0AF8" w:rsidP="002C3DED">
      <w:pPr>
        <w:rPr>
          <w:rFonts w:ascii="Calibri Light" w:hAnsi="Calibri Light" w:cs="Calibri Light"/>
          <w:i/>
          <w:iCs/>
          <w:sz w:val="24"/>
          <w:szCs w:val="24"/>
        </w:rPr>
      </w:pPr>
      <w:r>
        <w:rPr>
          <w:rFonts w:ascii="Calibri Light" w:hAnsi="Calibri Light" w:cs="Calibri Light"/>
          <w:sz w:val="24"/>
          <w:szCs w:val="24"/>
        </w:rPr>
        <w:tab/>
      </w:r>
      <w:r>
        <w:rPr>
          <w:rFonts w:ascii="Calibri Light" w:hAnsi="Calibri Light" w:cs="Calibri Light"/>
          <w:sz w:val="24"/>
          <w:szCs w:val="24"/>
        </w:rPr>
        <w:tab/>
      </w:r>
      <w:r w:rsidRPr="00E8794F">
        <w:rPr>
          <w:rFonts w:ascii="Calibri Light" w:hAnsi="Calibri Light" w:cs="Calibri Light"/>
          <w:i/>
          <w:iCs/>
          <w:sz w:val="24"/>
          <w:szCs w:val="24"/>
        </w:rPr>
        <w:t>4.1.4 Cascade HR</w:t>
      </w:r>
      <w:r w:rsidR="008245F0" w:rsidRPr="00E8794F">
        <w:rPr>
          <w:rFonts w:ascii="Calibri Light" w:hAnsi="Calibri Light" w:cs="Calibri Light"/>
          <w:i/>
          <w:iCs/>
          <w:sz w:val="24"/>
          <w:szCs w:val="24"/>
        </w:rPr>
        <w:t xml:space="preserve"> (2020)</w:t>
      </w:r>
    </w:p>
    <w:p w14:paraId="7769C03E" w14:textId="5BE3CE4A" w:rsidR="00821750" w:rsidRDefault="00BC0AF8" w:rsidP="00E8794F">
      <w:pPr>
        <w:ind w:left="1440" w:firstLine="780"/>
        <w:rPr>
          <w:rFonts w:ascii="Calibri Light" w:hAnsi="Calibri Light" w:cs="Calibri Light"/>
          <w:sz w:val="24"/>
          <w:szCs w:val="24"/>
        </w:rPr>
      </w:pPr>
      <w:r>
        <w:rPr>
          <w:rFonts w:ascii="Calibri Light" w:hAnsi="Calibri Light" w:cs="Calibri Light"/>
          <w:sz w:val="24"/>
          <w:szCs w:val="24"/>
        </w:rPr>
        <w:t xml:space="preserve">Cascade HR is </w:t>
      </w:r>
      <w:r w:rsidR="00BC2F26">
        <w:rPr>
          <w:rFonts w:ascii="Calibri Light" w:hAnsi="Calibri Light" w:cs="Calibri Light"/>
          <w:sz w:val="24"/>
          <w:szCs w:val="24"/>
        </w:rPr>
        <w:t xml:space="preserve">a GDPR ready software </w:t>
      </w:r>
      <w:r w:rsidR="00626A09">
        <w:rPr>
          <w:rFonts w:ascii="Calibri Light" w:hAnsi="Calibri Light" w:cs="Calibri Light"/>
          <w:sz w:val="24"/>
          <w:szCs w:val="24"/>
        </w:rPr>
        <w:t xml:space="preserve">with dynamic dashboards with several capabilities. Holiday requests can be submitted via the dashboard for management to identify and approve via their own personal dashboards. With dashboards easily customisable through a drag and drop system, it can be a different way to see HR for staff and management alike. Absence records are easily viewable and manageable for managers, with timesheets ability also available. All available via computers and smartphones, a mobile app simplified for even the less tech-savvy employee, expenses can be submitted and approved through the click of a button. </w:t>
      </w:r>
      <w:r w:rsidR="00CC1A0A">
        <w:rPr>
          <w:rFonts w:ascii="Calibri Light" w:hAnsi="Calibri Light" w:cs="Calibri Light"/>
          <w:sz w:val="24"/>
          <w:szCs w:val="24"/>
        </w:rPr>
        <w:t xml:space="preserve">There are other tabs available for training and recruitment of new staff. This software would be a flexible, affordable software and renewed annually. For pricing details, ACWG would have to approach Cascade HR directly due to confidential reasons. </w:t>
      </w:r>
    </w:p>
    <w:p w14:paraId="5BB892CC" w14:textId="77777777" w:rsidR="00EE3EA5" w:rsidRDefault="00CC1A0A" w:rsidP="002C3DED">
      <w:pPr>
        <w:rPr>
          <w:rFonts w:ascii="Calibri Light" w:hAnsi="Calibri Light" w:cs="Calibri Light"/>
          <w:sz w:val="24"/>
          <w:szCs w:val="24"/>
        </w:rPr>
      </w:pPr>
      <w:r>
        <w:rPr>
          <w:rFonts w:ascii="Calibri Light" w:hAnsi="Calibri Light" w:cs="Calibri Light"/>
          <w:sz w:val="24"/>
          <w:szCs w:val="24"/>
        </w:rPr>
        <w:tab/>
      </w:r>
      <w:r>
        <w:rPr>
          <w:rFonts w:ascii="Calibri Light" w:hAnsi="Calibri Light" w:cs="Calibri Light"/>
          <w:sz w:val="24"/>
          <w:szCs w:val="24"/>
        </w:rPr>
        <w:tab/>
      </w:r>
    </w:p>
    <w:p w14:paraId="7D622028" w14:textId="6E8ABE6F" w:rsidR="00CC1A0A" w:rsidRPr="00E8794F" w:rsidRDefault="00CC1A0A" w:rsidP="00EE3EA5">
      <w:pPr>
        <w:ind w:left="720" w:firstLine="720"/>
        <w:rPr>
          <w:rFonts w:ascii="Calibri Light" w:hAnsi="Calibri Light" w:cs="Calibri Light"/>
          <w:i/>
          <w:iCs/>
          <w:sz w:val="24"/>
          <w:szCs w:val="24"/>
        </w:rPr>
      </w:pPr>
      <w:r w:rsidRPr="00E8794F">
        <w:rPr>
          <w:rFonts w:ascii="Calibri Light" w:hAnsi="Calibri Light" w:cs="Calibri Light"/>
          <w:i/>
          <w:iCs/>
          <w:sz w:val="24"/>
          <w:szCs w:val="24"/>
        </w:rPr>
        <w:lastRenderedPageBreak/>
        <w:t>4.1.5</w:t>
      </w:r>
      <w:r w:rsidR="00D30C50" w:rsidRPr="00E8794F">
        <w:rPr>
          <w:rFonts w:ascii="Calibri Light" w:hAnsi="Calibri Light" w:cs="Calibri Light"/>
          <w:i/>
          <w:iCs/>
          <w:sz w:val="24"/>
          <w:szCs w:val="24"/>
        </w:rPr>
        <w:t xml:space="preserve"> BrightHR</w:t>
      </w:r>
      <w:r w:rsidR="008245F0" w:rsidRPr="00E8794F">
        <w:rPr>
          <w:rFonts w:ascii="Calibri Light" w:hAnsi="Calibri Light" w:cs="Calibri Light"/>
          <w:i/>
          <w:iCs/>
          <w:sz w:val="24"/>
          <w:szCs w:val="24"/>
        </w:rPr>
        <w:t xml:space="preserve"> (2020)</w:t>
      </w:r>
    </w:p>
    <w:p w14:paraId="43C7A0D4" w14:textId="2FAB6EB3" w:rsidR="00D30C50" w:rsidRDefault="00D30C50" w:rsidP="00E8794F">
      <w:pPr>
        <w:ind w:left="1440" w:firstLine="825"/>
        <w:rPr>
          <w:rFonts w:ascii="Calibri Light" w:hAnsi="Calibri Light" w:cs="Calibri Light"/>
          <w:sz w:val="24"/>
          <w:szCs w:val="24"/>
        </w:rPr>
      </w:pPr>
      <w:r>
        <w:rPr>
          <w:rFonts w:ascii="Calibri Light" w:hAnsi="Calibri Light" w:cs="Calibri Light"/>
          <w:sz w:val="24"/>
          <w:szCs w:val="24"/>
        </w:rPr>
        <w:t xml:space="preserve">In a similar setup to the other four systems, available via computers and smartphones, allows for flexible usage for users. Holidays can be approved in </w:t>
      </w:r>
      <w:r w:rsidR="002550C3">
        <w:rPr>
          <w:rFonts w:ascii="Calibri Light" w:hAnsi="Calibri Light" w:cs="Calibri Light"/>
          <w:sz w:val="24"/>
          <w:szCs w:val="24"/>
        </w:rPr>
        <w:t>seconds but</w:t>
      </w:r>
      <w:r>
        <w:rPr>
          <w:rFonts w:ascii="Calibri Light" w:hAnsi="Calibri Light" w:cs="Calibri Light"/>
          <w:sz w:val="24"/>
          <w:szCs w:val="24"/>
        </w:rPr>
        <w:t xml:space="preserve"> can be reliant on management. </w:t>
      </w:r>
      <w:r w:rsidR="00F41A0F">
        <w:rPr>
          <w:rFonts w:ascii="Calibri Light" w:hAnsi="Calibri Light" w:cs="Calibri Light"/>
          <w:sz w:val="24"/>
          <w:szCs w:val="24"/>
        </w:rPr>
        <w:t xml:space="preserve">Staff absence can be logged in the tap of a button. With this software, there is unlimited HR document storage so no further costs. With this software, there is a second app separate to the original for </w:t>
      </w:r>
      <w:r w:rsidR="002550C3">
        <w:rPr>
          <w:rFonts w:ascii="Calibri Light" w:hAnsi="Calibri Light" w:cs="Calibri Light"/>
          <w:sz w:val="24"/>
          <w:szCs w:val="24"/>
        </w:rPr>
        <w:t>expenses and</w:t>
      </w:r>
      <w:r w:rsidR="00F41A0F">
        <w:rPr>
          <w:rFonts w:ascii="Calibri Light" w:hAnsi="Calibri Light" w:cs="Calibri Light"/>
          <w:sz w:val="24"/>
          <w:szCs w:val="24"/>
        </w:rPr>
        <w:t xml:space="preserve"> can be approved through this. Sick leave and absences can be monitored via the app. This software provides real time updates for staff and </w:t>
      </w:r>
      <w:r w:rsidR="002550C3">
        <w:rPr>
          <w:rFonts w:ascii="Calibri Light" w:hAnsi="Calibri Light" w:cs="Calibri Light"/>
          <w:sz w:val="24"/>
          <w:szCs w:val="24"/>
        </w:rPr>
        <w:t>management and</w:t>
      </w:r>
      <w:r w:rsidR="00F41A0F">
        <w:rPr>
          <w:rFonts w:ascii="Calibri Light" w:hAnsi="Calibri Light" w:cs="Calibri Light"/>
          <w:sz w:val="24"/>
          <w:szCs w:val="24"/>
        </w:rPr>
        <w:t xml:space="preserve"> would allow for a streamlined service for staff. This software is GDPR compliant and would be ideal in this scenario. The contract works on a yearly basis, with the option of one, three, or </w:t>
      </w:r>
      <w:r w:rsidR="002550C3">
        <w:rPr>
          <w:rFonts w:ascii="Calibri Light" w:hAnsi="Calibri Light" w:cs="Calibri Light"/>
          <w:sz w:val="24"/>
          <w:szCs w:val="24"/>
        </w:rPr>
        <w:t>five-year</w:t>
      </w:r>
      <w:r w:rsidR="00F41A0F">
        <w:rPr>
          <w:rFonts w:ascii="Calibri Light" w:hAnsi="Calibri Light" w:cs="Calibri Light"/>
          <w:sz w:val="24"/>
          <w:szCs w:val="24"/>
        </w:rPr>
        <w:t xml:space="preserve"> deals being in place. Fees are applicable if any further services are required. Payment for this service can be set up monthly or annually. Monthly would occur as a £3 per month/per employee</w:t>
      </w:r>
      <w:r w:rsidR="00EF266C">
        <w:rPr>
          <w:rFonts w:ascii="Calibri Light" w:hAnsi="Calibri Light" w:cs="Calibri Light"/>
          <w:sz w:val="24"/>
          <w:szCs w:val="24"/>
        </w:rPr>
        <w:t xml:space="preserve">; as a £45 + vat = £54 a month. This would then cost over the year £648. This contract can also be paid as an annual sum of £648, with no savings on which method of payment. Charities do not get any further discount on this. For any further information, check the website. </w:t>
      </w:r>
    </w:p>
    <w:p w14:paraId="228DB501" w14:textId="5B8AE4EE" w:rsidR="00D96121" w:rsidRPr="00E8794F" w:rsidRDefault="00D96121" w:rsidP="002C3DED">
      <w:pPr>
        <w:rPr>
          <w:rFonts w:ascii="Calibri Light" w:hAnsi="Calibri Light" w:cs="Calibri Light"/>
          <w:i/>
          <w:iCs/>
          <w:sz w:val="24"/>
          <w:szCs w:val="24"/>
        </w:rPr>
      </w:pPr>
      <w:r>
        <w:rPr>
          <w:rFonts w:ascii="Calibri Light" w:hAnsi="Calibri Light" w:cs="Calibri Light"/>
          <w:sz w:val="24"/>
          <w:szCs w:val="24"/>
        </w:rPr>
        <w:tab/>
      </w:r>
      <w:r w:rsidRPr="00E8794F">
        <w:rPr>
          <w:rFonts w:ascii="Calibri Light" w:hAnsi="Calibri Light" w:cs="Calibri Light"/>
          <w:i/>
          <w:iCs/>
          <w:sz w:val="24"/>
          <w:szCs w:val="24"/>
        </w:rPr>
        <w:t>4.2</w:t>
      </w:r>
      <w:r w:rsidRPr="00E8794F">
        <w:rPr>
          <w:rFonts w:ascii="Calibri Light" w:hAnsi="Calibri Light" w:cs="Calibri Light"/>
          <w:i/>
          <w:iCs/>
          <w:sz w:val="24"/>
          <w:szCs w:val="24"/>
        </w:rPr>
        <w:tab/>
        <w:t>Findings for Informal Questionnaire</w:t>
      </w:r>
    </w:p>
    <w:p w14:paraId="7A7D530D" w14:textId="3121C53C" w:rsidR="00D96121" w:rsidRDefault="00D96121" w:rsidP="000C0A57">
      <w:pPr>
        <w:ind w:left="1440" w:firstLine="720"/>
        <w:rPr>
          <w:rFonts w:ascii="Calibri Light" w:hAnsi="Calibri Light" w:cs="Calibri Light"/>
          <w:sz w:val="24"/>
          <w:szCs w:val="24"/>
        </w:rPr>
      </w:pPr>
      <w:r>
        <w:rPr>
          <w:rFonts w:ascii="Calibri Light" w:hAnsi="Calibri Light" w:cs="Calibri Light"/>
          <w:sz w:val="24"/>
          <w:szCs w:val="24"/>
        </w:rPr>
        <w:t xml:space="preserve">To reiterate, a small </w:t>
      </w:r>
      <w:r w:rsidR="000C0A57">
        <w:rPr>
          <w:rFonts w:ascii="Calibri Light" w:hAnsi="Calibri Light" w:cs="Calibri Light"/>
          <w:sz w:val="24"/>
          <w:szCs w:val="24"/>
        </w:rPr>
        <w:t>five</w:t>
      </w:r>
      <w:r>
        <w:rPr>
          <w:rFonts w:ascii="Calibri Light" w:hAnsi="Calibri Light" w:cs="Calibri Light"/>
          <w:sz w:val="24"/>
          <w:szCs w:val="24"/>
        </w:rPr>
        <w:t xml:space="preserve"> question questionnaire was handed out to </w:t>
      </w:r>
      <w:r w:rsidR="006D3375">
        <w:rPr>
          <w:rFonts w:ascii="Calibri Light" w:hAnsi="Calibri Light" w:cs="Calibri Light"/>
          <w:sz w:val="24"/>
          <w:szCs w:val="24"/>
        </w:rPr>
        <w:t>seven</w:t>
      </w:r>
      <w:r>
        <w:rPr>
          <w:rFonts w:ascii="Calibri Light" w:hAnsi="Calibri Light" w:cs="Calibri Light"/>
          <w:sz w:val="24"/>
          <w:szCs w:val="24"/>
        </w:rPr>
        <w:t xml:space="preserve"> members of staff to undertake. A blank copy of the questionnaire is shown below. </w:t>
      </w:r>
    </w:p>
    <w:p w14:paraId="03F94EE5" w14:textId="3D567C04" w:rsidR="005B0A5B" w:rsidRDefault="005B0A5B" w:rsidP="002C3DED">
      <w:pPr>
        <w:rPr>
          <w:rFonts w:ascii="Calibri Light" w:hAnsi="Calibri Light" w:cs="Calibri Light"/>
          <w:sz w:val="24"/>
          <w:szCs w:val="24"/>
        </w:rPr>
      </w:pPr>
      <w:r>
        <w:rPr>
          <w:rFonts w:ascii="Calibri Light" w:hAnsi="Calibri Light" w:cs="Calibri Light"/>
          <w:sz w:val="24"/>
          <w:szCs w:val="24"/>
        </w:rPr>
        <w:tab/>
      </w:r>
      <w:r>
        <w:rPr>
          <w:rFonts w:ascii="Calibri Light" w:hAnsi="Calibri Light" w:cs="Calibri Light"/>
          <w:sz w:val="24"/>
          <w:szCs w:val="24"/>
        </w:rPr>
        <w:tab/>
      </w:r>
      <w:r w:rsidR="000C0A57">
        <w:rPr>
          <w:noProof/>
        </w:rPr>
        <w:drawing>
          <wp:inline distT="0" distB="0" distL="0" distR="0" wp14:anchorId="57E0D69A" wp14:editId="18B6F15F">
            <wp:extent cx="4248150" cy="3615447"/>
            <wp:effectExtent l="19050" t="19050" r="19050" b="234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4430" t="21577" r="28706" b="7487"/>
                    <a:stretch/>
                  </pic:blipFill>
                  <pic:spPr bwMode="auto">
                    <a:xfrm>
                      <a:off x="0" y="0"/>
                      <a:ext cx="4264326" cy="362921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9E06944" w14:textId="77777777" w:rsidR="000C0A57" w:rsidRPr="002C3DED" w:rsidRDefault="000C0A57" w:rsidP="002C3DED">
      <w:pPr>
        <w:rPr>
          <w:rFonts w:ascii="Calibri Light" w:hAnsi="Calibri Light" w:cs="Calibri Light"/>
          <w:sz w:val="24"/>
          <w:szCs w:val="24"/>
        </w:rPr>
      </w:pPr>
    </w:p>
    <w:p w14:paraId="1E3543B8" w14:textId="1272B7EE" w:rsidR="006E46EF" w:rsidRDefault="004067B2" w:rsidP="00561945">
      <w:pPr>
        <w:ind w:left="720" w:firstLine="720"/>
        <w:rPr>
          <w:rFonts w:ascii="Calibri Light" w:hAnsi="Calibri Light" w:cs="Calibri Light"/>
          <w:sz w:val="24"/>
          <w:szCs w:val="24"/>
        </w:rPr>
      </w:pPr>
      <w:r>
        <w:rPr>
          <w:rFonts w:ascii="Calibri Light" w:hAnsi="Calibri Light" w:cs="Calibri Light"/>
          <w:sz w:val="24"/>
          <w:szCs w:val="24"/>
        </w:rPr>
        <w:lastRenderedPageBreak/>
        <w:t>The consensus from each question was looked at and found the following.</w:t>
      </w:r>
    </w:p>
    <w:p w14:paraId="5606D437" w14:textId="4BF72619" w:rsidR="008C3C51" w:rsidRDefault="008C3C51" w:rsidP="00261213">
      <w:pPr>
        <w:ind w:left="1440" w:firstLine="720"/>
        <w:rPr>
          <w:rFonts w:ascii="Calibri Light" w:hAnsi="Calibri Light" w:cs="Calibri Light"/>
          <w:sz w:val="24"/>
          <w:szCs w:val="24"/>
        </w:rPr>
      </w:pPr>
      <w:r>
        <w:rPr>
          <w:noProof/>
        </w:rPr>
        <w:drawing>
          <wp:inline distT="0" distB="0" distL="0" distR="0" wp14:anchorId="637D6FE9" wp14:editId="5E3B2DE3">
            <wp:extent cx="3781425" cy="1343025"/>
            <wp:effectExtent l="0" t="0" r="9525" b="9525"/>
            <wp:docPr id="2" name="Picture 1">
              <a:extLst xmlns:a="http://schemas.openxmlformats.org/drawingml/2006/main">
                <a:ext uri="{FF2B5EF4-FFF2-40B4-BE49-F238E27FC236}">
                  <a16:creationId xmlns:a16="http://schemas.microsoft.com/office/drawing/2014/main" id="{DADEF1CC-6D07-4A5F-8C28-C7F3F96F6F1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DADEF1CC-6D07-4A5F-8C28-C7F3F96F6F1B}"/>
                        </a:ext>
                      </a:extLst>
                    </pic:cNvPr>
                    <pic:cNvPicPr>
                      <a:picLocks noChangeAspect="1"/>
                    </pic:cNvPicPr>
                  </pic:nvPicPr>
                  <pic:blipFill rotWithShape="1">
                    <a:blip r:embed="rId8"/>
                    <a:srcRect l="1885" t="31864" r="58604" b="43176"/>
                    <a:stretch/>
                  </pic:blipFill>
                  <pic:spPr>
                    <a:xfrm>
                      <a:off x="0" y="0"/>
                      <a:ext cx="3781425" cy="1343025"/>
                    </a:xfrm>
                    <a:prstGeom prst="rect">
                      <a:avLst/>
                    </a:prstGeom>
                  </pic:spPr>
                </pic:pic>
              </a:graphicData>
            </a:graphic>
          </wp:inline>
        </w:drawing>
      </w:r>
    </w:p>
    <w:p w14:paraId="25395FCD" w14:textId="229AF226" w:rsidR="004067B2" w:rsidRDefault="004067B2" w:rsidP="00561945">
      <w:pPr>
        <w:ind w:left="1440"/>
        <w:rPr>
          <w:rFonts w:ascii="Calibri Light" w:hAnsi="Calibri Light" w:cs="Calibri Light"/>
          <w:sz w:val="24"/>
          <w:szCs w:val="24"/>
        </w:rPr>
      </w:pPr>
      <w:r>
        <w:rPr>
          <w:rFonts w:ascii="Calibri Light" w:hAnsi="Calibri Light" w:cs="Calibri Light"/>
          <w:sz w:val="24"/>
          <w:szCs w:val="24"/>
        </w:rPr>
        <w:t xml:space="preserve">Question one found that </w:t>
      </w:r>
      <w:r w:rsidR="008C3C51">
        <w:rPr>
          <w:rFonts w:ascii="Calibri Light" w:hAnsi="Calibri Light" w:cs="Calibri Light"/>
          <w:sz w:val="24"/>
          <w:szCs w:val="24"/>
        </w:rPr>
        <w:t xml:space="preserve">generally it is easy to use, with it being merely a list of policies, and identifying what one is required. However, due to the high amount of policies listed, it can sometimes be difficult to sift through if the name of the file is not known. </w:t>
      </w:r>
      <w:r w:rsidR="006D3375">
        <w:rPr>
          <w:rFonts w:ascii="Calibri Light" w:hAnsi="Calibri Light" w:cs="Calibri Light"/>
          <w:sz w:val="24"/>
          <w:szCs w:val="24"/>
        </w:rPr>
        <w:t xml:space="preserve">How a HR system would benefit ACWG here is by having the files more visible, and only key policies kept more visible than others to individual users. </w:t>
      </w:r>
    </w:p>
    <w:p w14:paraId="6060EA43" w14:textId="72ADC7D9" w:rsidR="008C3C51" w:rsidRDefault="008C3C51" w:rsidP="000F66E3">
      <w:pPr>
        <w:ind w:left="1440" w:firstLine="720"/>
        <w:rPr>
          <w:rFonts w:ascii="Calibri Light" w:hAnsi="Calibri Light" w:cs="Calibri Light"/>
          <w:sz w:val="24"/>
          <w:szCs w:val="24"/>
        </w:rPr>
      </w:pPr>
      <w:r>
        <w:rPr>
          <w:noProof/>
        </w:rPr>
        <w:drawing>
          <wp:inline distT="0" distB="0" distL="0" distR="0" wp14:anchorId="3C8E7D39" wp14:editId="4166D0B1">
            <wp:extent cx="3533775" cy="1409701"/>
            <wp:effectExtent l="0" t="0" r="0" b="0"/>
            <wp:docPr id="3" name="Picture 2">
              <a:extLst xmlns:a="http://schemas.openxmlformats.org/drawingml/2006/main">
                <a:ext uri="{FF2B5EF4-FFF2-40B4-BE49-F238E27FC236}">
                  <a16:creationId xmlns:a16="http://schemas.microsoft.com/office/drawing/2014/main" id="{90196DEA-4F84-4160-B4B9-B8DF6A1B612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90196DEA-4F84-4160-B4B9-B8DF6A1B612F}"/>
                        </a:ext>
                      </a:extLst>
                    </pic:cNvPr>
                    <pic:cNvPicPr>
                      <a:picLocks noChangeAspect="1"/>
                    </pic:cNvPicPr>
                  </pic:nvPicPr>
                  <pic:blipFill rotWithShape="1">
                    <a:blip r:embed="rId9"/>
                    <a:srcRect l="6348" t="34717" r="59515" b="41062"/>
                    <a:stretch/>
                  </pic:blipFill>
                  <pic:spPr>
                    <a:xfrm>
                      <a:off x="0" y="0"/>
                      <a:ext cx="3533775" cy="1409701"/>
                    </a:xfrm>
                    <a:prstGeom prst="rect">
                      <a:avLst/>
                    </a:prstGeom>
                  </pic:spPr>
                </pic:pic>
              </a:graphicData>
            </a:graphic>
          </wp:inline>
        </w:drawing>
      </w:r>
    </w:p>
    <w:p w14:paraId="39DA0E52" w14:textId="6FB42B6E" w:rsidR="000F66E3" w:rsidRDefault="008C3C51" w:rsidP="00561945">
      <w:pPr>
        <w:ind w:left="1440"/>
        <w:rPr>
          <w:rFonts w:ascii="Calibri Light" w:hAnsi="Calibri Light" w:cs="Calibri Light"/>
          <w:sz w:val="24"/>
          <w:szCs w:val="24"/>
        </w:rPr>
      </w:pPr>
      <w:r>
        <w:rPr>
          <w:rFonts w:ascii="Calibri Light" w:hAnsi="Calibri Light" w:cs="Calibri Light"/>
          <w:sz w:val="24"/>
          <w:szCs w:val="24"/>
        </w:rPr>
        <w:t xml:space="preserve">Question two found that due to a recent introduction of a new submission for expenses, popularity has increased with drastic improvements allowing for more ample </w:t>
      </w:r>
      <w:r w:rsidR="000F66E3">
        <w:rPr>
          <w:rFonts w:ascii="Calibri Light" w:hAnsi="Calibri Light" w:cs="Calibri Light"/>
          <w:sz w:val="24"/>
          <w:szCs w:val="24"/>
        </w:rPr>
        <w:t xml:space="preserve">completion. However, some staff still see it as a difficult process due to it being long winded, and still quite comprehensive. </w:t>
      </w:r>
      <w:r w:rsidR="006D3375">
        <w:rPr>
          <w:rFonts w:ascii="Calibri Light" w:hAnsi="Calibri Light" w:cs="Calibri Light"/>
          <w:sz w:val="24"/>
          <w:szCs w:val="24"/>
        </w:rPr>
        <w:t xml:space="preserve">How this can benefit ACWG is by having a shorter, easier submission on a digital system. However, by the findings in this question, it would suggest this system works comfortably, and </w:t>
      </w:r>
      <w:r w:rsidR="002A5060">
        <w:rPr>
          <w:rFonts w:ascii="Calibri Light" w:hAnsi="Calibri Light" w:cs="Calibri Light"/>
          <w:sz w:val="24"/>
          <w:szCs w:val="24"/>
        </w:rPr>
        <w:t>if ACWG were to have a digital system, it may be worth ditching the idea of expenses online and keeping current systems in play.</w:t>
      </w:r>
      <w:r w:rsidR="006D3375">
        <w:rPr>
          <w:rFonts w:ascii="Calibri Light" w:hAnsi="Calibri Light" w:cs="Calibri Light"/>
          <w:sz w:val="24"/>
          <w:szCs w:val="24"/>
        </w:rPr>
        <w:tab/>
      </w:r>
      <w:r w:rsidR="006D3375">
        <w:rPr>
          <w:rFonts w:ascii="Calibri Light" w:hAnsi="Calibri Light" w:cs="Calibri Light"/>
          <w:sz w:val="24"/>
          <w:szCs w:val="24"/>
        </w:rPr>
        <w:tab/>
      </w:r>
      <w:r w:rsidR="006D3375">
        <w:rPr>
          <w:rFonts w:ascii="Calibri Light" w:hAnsi="Calibri Light" w:cs="Calibri Light"/>
          <w:sz w:val="24"/>
          <w:szCs w:val="24"/>
        </w:rPr>
        <w:tab/>
      </w:r>
      <w:r w:rsidR="006D3375">
        <w:rPr>
          <w:rFonts w:ascii="Calibri Light" w:hAnsi="Calibri Light" w:cs="Calibri Light"/>
          <w:sz w:val="24"/>
          <w:szCs w:val="24"/>
        </w:rPr>
        <w:tab/>
      </w:r>
      <w:r w:rsidR="006D3375">
        <w:rPr>
          <w:rFonts w:ascii="Calibri Light" w:hAnsi="Calibri Light" w:cs="Calibri Light"/>
          <w:sz w:val="24"/>
          <w:szCs w:val="24"/>
        </w:rPr>
        <w:tab/>
      </w:r>
      <w:r w:rsidR="006D3375">
        <w:rPr>
          <w:rFonts w:ascii="Calibri Light" w:hAnsi="Calibri Light" w:cs="Calibri Light"/>
          <w:sz w:val="24"/>
          <w:szCs w:val="24"/>
        </w:rPr>
        <w:tab/>
      </w:r>
      <w:r w:rsidR="006D3375">
        <w:rPr>
          <w:rFonts w:ascii="Calibri Light" w:hAnsi="Calibri Light" w:cs="Calibri Light"/>
          <w:sz w:val="24"/>
          <w:szCs w:val="24"/>
        </w:rPr>
        <w:tab/>
      </w:r>
      <w:r w:rsidR="006D3375">
        <w:rPr>
          <w:rFonts w:ascii="Calibri Light" w:hAnsi="Calibri Light" w:cs="Calibri Light"/>
          <w:sz w:val="24"/>
          <w:szCs w:val="24"/>
        </w:rPr>
        <w:tab/>
      </w:r>
      <w:r w:rsidR="006D3375">
        <w:rPr>
          <w:rFonts w:ascii="Calibri Light" w:hAnsi="Calibri Light" w:cs="Calibri Light"/>
          <w:sz w:val="24"/>
          <w:szCs w:val="24"/>
        </w:rPr>
        <w:tab/>
      </w:r>
      <w:r w:rsidR="006D3375">
        <w:rPr>
          <w:rFonts w:ascii="Calibri Light" w:hAnsi="Calibri Light" w:cs="Calibri Light"/>
          <w:sz w:val="24"/>
          <w:szCs w:val="24"/>
        </w:rPr>
        <w:tab/>
      </w:r>
      <w:r w:rsidR="006D3375">
        <w:rPr>
          <w:rFonts w:ascii="Calibri Light" w:hAnsi="Calibri Light" w:cs="Calibri Light"/>
          <w:sz w:val="24"/>
          <w:szCs w:val="24"/>
        </w:rPr>
        <w:tab/>
      </w:r>
      <w:r w:rsidR="006D3375">
        <w:rPr>
          <w:rFonts w:ascii="Calibri Light" w:hAnsi="Calibri Light" w:cs="Calibri Light"/>
          <w:sz w:val="24"/>
          <w:szCs w:val="24"/>
        </w:rPr>
        <w:tab/>
      </w:r>
      <w:r w:rsidR="006D3375">
        <w:rPr>
          <w:rFonts w:ascii="Calibri Light" w:hAnsi="Calibri Light" w:cs="Calibri Light"/>
          <w:sz w:val="24"/>
          <w:szCs w:val="24"/>
        </w:rPr>
        <w:tab/>
      </w:r>
      <w:r w:rsidR="006D3375">
        <w:rPr>
          <w:rFonts w:ascii="Calibri Light" w:hAnsi="Calibri Light" w:cs="Calibri Light"/>
          <w:sz w:val="24"/>
          <w:szCs w:val="24"/>
        </w:rPr>
        <w:tab/>
      </w:r>
      <w:r w:rsidR="006D3375">
        <w:rPr>
          <w:rFonts w:ascii="Calibri Light" w:hAnsi="Calibri Light" w:cs="Calibri Light"/>
          <w:sz w:val="24"/>
          <w:szCs w:val="24"/>
        </w:rPr>
        <w:tab/>
      </w:r>
      <w:r w:rsidR="006D3375">
        <w:rPr>
          <w:rFonts w:ascii="Calibri Light" w:hAnsi="Calibri Light" w:cs="Calibri Light"/>
          <w:sz w:val="24"/>
          <w:szCs w:val="24"/>
        </w:rPr>
        <w:tab/>
      </w:r>
      <w:r w:rsidR="006D3375">
        <w:rPr>
          <w:rFonts w:ascii="Calibri Light" w:hAnsi="Calibri Light" w:cs="Calibri Light"/>
          <w:sz w:val="24"/>
          <w:szCs w:val="24"/>
        </w:rPr>
        <w:tab/>
      </w:r>
      <w:r w:rsidR="006D3375">
        <w:rPr>
          <w:rFonts w:ascii="Calibri Light" w:hAnsi="Calibri Light" w:cs="Calibri Light"/>
          <w:sz w:val="24"/>
          <w:szCs w:val="24"/>
        </w:rPr>
        <w:tab/>
      </w:r>
      <w:r w:rsidR="006D3375">
        <w:rPr>
          <w:rFonts w:ascii="Calibri Light" w:hAnsi="Calibri Light" w:cs="Calibri Light"/>
          <w:sz w:val="24"/>
          <w:szCs w:val="24"/>
        </w:rPr>
        <w:tab/>
      </w:r>
      <w:r w:rsidR="006D3375">
        <w:rPr>
          <w:rFonts w:ascii="Calibri Light" w:hAnsi="Calibri Light" w:cs="Calibri Light"/>
          <w:sz w:val="24"/>
          <w:szCs w:val="24"/>
        </w:rPr>
        <w:tab/>
      </w:r>
      <w:r w:rsidR="006D3375">
        <w:rPr>
          <w:rFonts w:ascii="Calibri Light" w:hAnsi="Calibri Light" w:cs="Calibri Light"/>
          <w:sz w:val="24"/>
          <w:szCs w:val="24"/>
        </w:rPr>
        <w:tab/>
      </w:r>
      <w:r w:rsidR="006D3375">
        <w:rPr>
          <w:rFonts w:ascii="Calibri Light" w:hAnsi="Calibri Light" w:cs="Calibri Light"/>
          <w:sz w:val="24"/>
          <w:szCs w:val="24"/>
        </w:rPr>
        <w:tab/>
      </w:r>
      <w:r w:rsidR="006D3375">
        <w:rPr>
          <w:rFonts w:ascii="Calibri Light" w:hAnsi="Calibri Light" w:cs="Calibri Light"/>
          <w:sz w:val="24"/>
          <w:szCs w:val="24"/>
        </w:rPr>
        <w:tab/>
      </w:r>
      <w:r w:rsidR="000F66E3">
        <w:rPr>
          <w:rFonts w:ascii="Calibri Light" w:hAnsi="Calibri Light" w:cs="Calibri Light"/>
          <w:sz w:val="24"/>
          <w:szCs w:val="24"/>
        </w:rPr>
        <w:tab/>
      </w:r>
      <w:r w:rsidR="000F66E3">
        <w:rPr>
          <w:noProof/>
        </w:rPr>
        <w:drawing>
          <wp:inline distT="0" distB="0" distL="0" distR="0" wp14:anchorId="3EE79791" wp14:editId="55AE5FC7">
            <wp:extent cx="4362451" cy="1209675"/>
            <wp:effectExtent l="0" t="0" r="0" b="9525"/>
            <wp:docPr id="4" name="Picture 3">
              <a:extLst xmlns:a="http://schemas.openxmlformats.org/drawingml/2006/main">
                <a:ext uri="{FF2B5EF4-FFF2-40B4-BE49-F238E27FC236}">
                  <a16:creationId xmlns:a16="http://schemas.microsoft.com/office/drawing/2014/main" id="{790C62E8-33E7-46FF-BEF2-FA9A1BA386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790C62E8-33E7-46FF-BEF2-FA9A1BA3869E}"/>
                        </a:ext>
                      </a:extLst>
                    </pic:cNvPr>
                    <pic:cNvPicPr>
                      <a:picLocks noChangeAspect="1"/>
                    </pic:cNvPicPr>
                  </pic:nvPicPr>
                  <pic:blipFill rotWithShape="1">
                    <a:blip r:embed="rId10"/>
                    <a:srcRect l="10937" t="36245" r="38064" b="38602"/>
                    <a:stretch/>
                  </pic:blipFill>
                  <pic:spPr>
                    <a:xfrm>
                      <a:off x="0" y="0"/>
                      <a:ext cx="4362451" cy="1209675"/>
                    </a:xfrm>
                    <a:prstGeom prst="rect">
                      <a:avLst/>
                    </a:prstGeom>
                  </pic:spPr>
                </pic:pic>
              </a:graphicData>
            </a:graphic>
          </wp:inline>
        </w:drawing>
      </w:r>
    </w:p>
    <w:p w14:paraId="168AE25E" w14:textId="6B901496" w:rsidR="000F66E3" w:rsidRDefault="000F66E3" w:rsidP="00561945">
      <w:pPr>
        <w:ind w:left="1440"/>
        <w:rPr>
          <w:rFonts w:ascii="Calibri Light" w:hAnsi="Calibri Light" w:cs="Calibri Light"/>
          <w:sz w:val="24"/>
          <w:szCs w:val="24"/>
        </w:rPr>
      </w:pPr>
      <w:r>
        <w:rPr>
          <w:rFonts w:ascii="Calibri Light" w:hAnsi="Calibri Light" w:cs="Calibri Light"/>
          <w:sz w:val="24"/>
          <w:szCs w:val="24"/>
        </w:rPr>
        <w:t xml:space="preserve">Question three findings suggests that the majority are satisfied with finding where staff are on a given day or time. However, a couple of staff did mention </w:t>
      </w:r>
      <w:r>
        <w:rPr>
          <w:rFonts w:ascii="Calibri Light" w:hAnsi="Calibri Light" w:cs="Calibri Light"/>
          <w:sz w:val="24"/>
          <w:szCs w:val="24"/>
        </w:rPr>
        <w:lastRenderedPageBreak/>
        <w:t xml:space="preserve">how the calendar can sometimes appear detailed, and when attempting to submit holidays, checking when others are off is difficult via this method. </w:t>
      </w:r>
      <w:r w:rsidR="002A5060">
        <w:rPr>
          <w:rFonts w:ascii="Calibri Light" w:hAnsi="Calibri Light" w:cs="Calibri Light"/>
          <w:sz w:val="24"/>
          <w:szCs w:val="24"/>
        </w:rPr>
        <w:t xml:space="preserve">How this can benefit ACWG is by identifying that the calendar for tracking staff works </w:t>
      </w:r>
      <w:r w:rsidR="002550C3">
        <w:rPr>
          <w:rFonts w:ascii="Calibri Light" w:hAnsi="Calibri Light" w:cs="Calibri Light"/>
          <w:sz w:val="24"/>
          <w:szCs w:val="24"/>
        </w:rPr>
        <w:t>okay and</w:t>
      </w:r>
      <w:r w:rsidR="002A5060">
        <w:rPr>
          <w:rFonts w:ascii="Calibri Light" w:hAnsi="Calibri Light" w:cs="Calibri Light"/>
          <w:sz w:val="24"/>
          <w:szCs w:val="24"/>
        </w:rPr>
        <w:t xml:space="preserve"> should only be changed on further consultation with staff. It must be noted that some staff would like a calendar to track holidays, and this could be an option to use the calendar for on a HR system. </w:t>
      </w:r>
    </w:p>
    <w:p w14:paraId="273C44DD" w14:textId="19ED8459" w:rsidR="000F66E3" w:rsidRDefault="000F66E3" w:rsidP="00387953">
      <w:pPr>
        <w:ind w:left="720"/>
        <w:rPr>
          <w:rFonts w:ascii="Calibri Light" w:hAnsi="Calibri Light" w:cs="Calibri Light"/>
          <w:sz w:val="24"/>
          <w:szCs w:val="24"/>
        </w:rPr>
      </w:pPr>
      <w:r>
        <w:rPr>
          <w:rFonts w:ascii="Calibri Light" w:hAnsi="Calibri Light" w:cs="Calibri Light"/>
          <w:sz w:val="24"/>
          <w:szCs w:val="24"/>
        </w:rPr>
        <w:tab/>
      </w:r>
      <w:r>
        <w:rPr>
          <w:rFonts w:ascii="Calibri Light" w:hAnsi="Calibri Light" w:cs="Calibri Light"/>
          <w:sz w:val="24"/>
          <w:szCs w:val="24"/>
        </w:rPr>
        <w:tab/>
      </w:r>
      <w:r w:rsidR="006D3375">
        <w:rPr>
          <w:rFonts w:ascii="Calibri Light" w:hAnsi="Calibri Light" w:cs="Calibri Light"/>
          <w:sz w:val="24"/>
          <w:szCs w:val="24"/>
        </w:rPr>
        <w:tab/>
      </w:r>
      <w:r w:rsidR="006D3375">
        <w:rPr>
          <w:rFonts w:ascii="Calibri Light" w:hAnsi="Calibri Light" w:cs="Calibri Light"/>
          <w:sz w:val="24"/>
          <w:szCs w:val="24"/>
        </w:rPr>
        <w:tab/>
      </w:r>
      <w:r w:rsidR="006D3375">
        <w:rPr>
          <w:rFonts w:ascii="Calibri Light" w:hAnsi="Calibri Light" w:cs="Calibri Light"/>
          <w:sz w:val="24"/>
          <w:szCs w:val="24"/>
        </w:rPr>
        <w:tab/>
      </w:r>
      <w:r w:rsidR="006D3375">
        <w:rPr>
          <w:rFonts w:ascii="Calibri Light" w:hAnsi="Calibri Light" w:cs="Calibri Light"/>
          <w:sz w:val="24"/>
          <w:szCs w:val="24"/>
        </w:rPr>
        <w:tab/>
      </w:r>
      <w:r w:rsidR="006D3375">
        <w:rPr>
          <w:rFonts w:ascii="Calibri Light" w:hAnsi="Calibri Light" w:cs="Calibri Light"/>
          <w:sz w:val="24"/>
          <w:szCs w:val="24"/>
        </w:rPr>
        <w:tab/>
      </w:r>
      <w:r w:rsidR="006D3375">
        <w:rPr>
          <w:rFonts w:ascii="Calibri Light" w:hAnsi="Calibri Light" w:cs="Calibri Light"/>
          <w:sz w:val="24"/>
          <w:szCs w:val="24"/>
        </w:rPr>
        <w:tab/>
      </w:r>
      <w:r w:rsidR="006D3375">
        <w:rPr>
          <w:rFonts w:ascii="Calibri Light" w:hAnsi="Calibri Light" w:cs="Calibri Light"/>
          <w:sz w:val="24"/>
          <w:szCs w:val="24"/>
        </w:rPr>
        <w:tab/>
      </w:r>
      <w:r w:rsidR="006D3375">
        <w:rPr>
          <w:rFonts w:ascii="Calibri Light" w:hAnsi="Calibri Light" w:cs="Calibri Light"/>
          <w:sz w:val="24"/>
          <w:szCs w:val="24"/>
        </w:rPr>
        <w:tab/>
      </w:r>
      <w:r w:rsidR="006D3375">
        <w:rPr>
          <w:rFonts w:ascii="Calibri Light" w:hAnsi="Calibri Light" w:cs="Calibri Light"/>
          <w:sz w:val="24"/>
          <w:szCs w:val="24"/>
        </w:rPr>
        <w:tab/>
      </w:r>
      <w:r w:rsidR="006D3375">
        <w:rPr>
          <w:rFonts w:ascii="Calibri Light" w:hAnsi="Calibri Light" w:cs="Calibri Light"/>
          <w:sz w:val="24"/>
          <w:szCs w:val="24"/>
        </w:rPr>
        <w:tab/>
      </w:r>
      <w:r>
        <w:rPr>
          <w:rFonts w:ascii="Calibri Light" w:hAnsi="Calibri Light" w:cs="Calibri Light"/>
          <w:sz w:val="24"/>
          <w:szCs w:val="24"/>
        </w:rPr>
        <w:tab/>
      </w:r>
      <w:r>
        <w:rPr>
          <w:noProof/>
        </w:rPr>
        <w:drawing>
          <wp:inline distT="0" distB="0" distL="0" distR="0" wp14:anchorId="6113ED6A" wp14:editId="5487EFDF">
            <wp:extent cx="4162425" cy="1428750"/>
            <wp:effectExtent l="0" t="0" r="9525" b="0"/>
            <wp:docPr id="5" name="Picture 4">
              <a:extLst xmlns:a="http://schemas.openxmlformats.org/drawingml/2006/main">
                <a:ext uri="{FF2B5EF4-FFF2-40B4-BE49-F238E27FC236}">
                  <a16:creationId xmlns:a16="http://schemas.microsoft.com/office/drawing/2014/main" id="{4F95D6A9-3D9A-4E44-8194-BEFD5F5A677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4F95D6A9-3D9A-4E44-8194-BEFD5F5A6779}"/>
                        </a:ext>
                      </a:extLst>
                    </pic:cNvPr>
                    <pic:cNvPicPr>
                      <a:picLocks noChangeAspect="1"/>
                    </pic:cNvPicPr>
                  </pic:nvPicPr>
                  <pic:blipFill rotWithShape="1">
                    <a:blip r:embed="rId11"/>
                    <a:srcRect l="10622" t="34476" r="48301" b="40445"/>
                    <a:stretch/>
                  </pic:blipFill>
                  <pic:spPr>
                    <a:xfrm>
                      <a:off x="0" y="0"/>
                      <a:ext cx="4162425" cy="1428750"/>
                    </a:xfrm>
                    <a:prstGeom prst="rect">
                      <a:avLst/>
                    </a:prstGeom>
                  </pic:spPr>
                </pic:pic>
              </a:graphicData>
            </a:graphic>
          </wp:inline>
        </w:drawing>
      </w:r>
    </w:p>
    <w:p w14:paraId="241CFBDB" w14:textId="42DD24C4" w:rsidR="000F66E3" w:rsidRDefault="000F66E3" w:rsidP="00561945">
      <w:pPr>
        <w:ind w:left="1440"/>
        <w:rPr>
          <w:rFonts w:ascii="Calibri Light" w:hAnsi="Calibri Light" w:cs="Calibri Light"/>
          <w:sz w:val="24"/>
          <w:szCs w:val="24"/>
        </w:rPr>
      </w:pPr>
      <w:r>
        <w:rPr>
          <w:rFonts w:ascii="Calibri Light" w:hAnsi="Calibri Light" w:cs="Calibri Light"/>
          <w:sz w:val="24"/>
          <w:szCs w:val="24"/>
        </w:rPr>
        <w:t xml:space="preserve">Question four found that </w:t>
      </w:r>
      <w:r w:rsidR="00F25F89">
        <w:rPr>
          <w:rFonts w:ascii="Calibri Light" w:hAnsi="Calibri Light" w:cs="Calibri Light"/>
          <w:sz w:val="24"/>
          <w:szCs w:val="24"/>
        </w:rPr>
        <w:t xml:space="preserve">submitting </w:t>
      </w:r>
      <w:r w:rsidR="002550C3">
        <w:rPr>
          <w:rFonts w:ascii="Calibri Light" w:hAnsi="Calibri Light" w:cs="Calibri Light"/>
          <w:sz w:val="24"/>
          <w:szCs w:val="24"/>
        </w:rPr>
        <w:t>holidays and</w:t>
      </w:r>
      <w:r w:rsidR="00F25F89">
        <w:rPr>
          <w:rFonts w:ascii="Calibri Light" w:hAnsi="Calibri Light" w:cs="Calibri Light"/>
          <w:sz w:val="24"/>
          <w:szCs w:val="24"/>
        </w:rPr>
        <w:t xml:space="preserve"> having them approved could be improved. This can be a result of struggling to identify when other staff are off without interrupting at work, </w:t>
      </w:r>
      <w:r w:rsidR="002550C3">
        <w:rPr>
          <w:rFonts w:ascii="Calibri Light" w:hAnsi="Calibri Light" w:cs="Calibri Light"/>
          <w:sz w:val="24"/>
          <w:szCs w:val="24"/>
        </w:rPr>
        <w:t>and</w:t>
      </w:r>
      <w:r w:rsidR="00F25F89">
        <w:rPr>
          <w:rFonts w:ascii="Calibri Light" w:hAnsi="Calibri Light" w:cs="Calibri Light"/>
          <w:sz w:val="24"/>
          <w:szCs w:val="24"/>
        </w:rPr>
        <w:t xml:space="preserve"> that the process takes too long, albeit being aware of time constraints. </w:t>
      </w:r>
      <w:r w:rsidR="002A5060">
        <w:rPr>
          <w:rFonts w:ascii="Calibri Light" w:hAnsi="Calibri Light" w:cs="Calibri Light"/>
          <w:sz w:val="24"/>
          <w:szCs w:val="24"/>
        </w:rPr>
        <w:t xml:space="preserve">How this helps ACWG is that by adopting a new digital system, it allows for a faster, more efficient system that allows managers to track holidays and check holidays against others. </w:t>
      </w:r>
    </w:p>
    <w:p w14:paraId="4FE4D230" w14:textId="0F9294BE" w:rsidR="00F25F89" w:rsidRDefault="00F25F89" w:rsidP="00387953">
      <w:pPr>
        <w:ind w:left="720"/>
        <w:rPr>
          <w:rFonts w:ascii="Calibri Light" w:hAnsi="Calibri Light" w:cs="Calibri Light"/>
          <w:sz w:val="24"/>
          <w:szCs w:val="24"/>
        </w:rPr>
      </w:pPr>
      <w:r>
        <w:rPr>
          <w:rFonts w:ascii="Calibri Light" w:hAnsi="Calibri Light" w:cs="Calibri Light"/>
          <w:sz w:val="24"/>
          <w:szCs w:val="24"/>
        </w:rPr>
        <w:tab/>
      </w:r>
      <w:r>
        <w:rPr>
          <w:rFonts w:ascii="Calibri Light" w:hAnsi="Calibri Light" w:cs="Calibri Light"/>
          <w:sz w:val="24"/>
          <w:szCs w:val="24"/>
        </w:rPr>
        <w:tab/>
      </w:r>
      <w:r>
        <w:rPr>
          <w:noProof/>
        </w:rPr>
        <w:drawing>
          <wp:inline distT="0" distB="0" distL="0" distR="0" wp14:anchorId="6CDEA707" wp14:editId="34BAAC0F">
            <wp:extent cx="4305300" cy="1371600"/>
            <wp:effectExtent l="0" t="0" r="0" b="0"/>
            <wp:docPr id="6" name="Picture 5">
              <a:extLst xmlns:a="http://schemas.openxmlformats.org/drawingml/2006/main">
                <a:ext uri="{FF2B5EF4-FFF2-40B4-BE49-F238E27FC236}">
                  <a16:creationId xmlns:a16="http://schemas.microsoft.com/office/drawing/2014/main" id="{EC928992-7D17-492D-94ED-F8C2A993D01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EC928992-7D17-492D-94ED-F8C2A993D015}"/>
                        </a:ext>
                      </a:extLst>
                    </pic:cNvPr>
                    <pic:cNvPicPr>
                      <a:picLocks noChangeAspect="1"/>
                    </pic:cNvPicPr>
                  </pic:nvPicPr>
                  <pic:blipFill rotWithShape="1">
                    <a:blip r:embed="rId12"/>
                    <a:srcRect l="15245" t="32501" r="42181" b="43375"/>
                    <a:stretch/>
                  </pic:blipFill>
                  <pic:spPr>
                    <a:xfrm>
                      <a:off x="0" y="0"/>
                      <a:ext cx="4305300" cy="1371600"/>
                    </a:xfrm>
                    <a:prstGeom prst="rect">
                      <a:avLst/>
                    </a:prstGeom>
                  </pic:spPr>
                </pic:pic>
              </a:graphicData>
            </a:graphic>
          </wp:inline>
        </w:drawing>
      </w:r>
    </w:p>
    <w:p w14:paraId="0560FD04" w14:textId="01EB2AC8" w:rsidR="00F25F89" w:rsidRDefault="00F25F89" w:rsidP="00561945">
      <w:pPr>
        <w:ind w:left="1440"/>
        <w:rPr>
          <w:rFonts w:ascii="Calibri Light" w:hAnsi="Calibri Light" w:cs="Calibri Light"/>
          <w:sz w:val="24"/>
          <w:szCs w:val="24"/>
        </w:rPr>
      </w:pPr>
      <w:r>
        <w:rPr>
          <w:rFonts w:ascii="Calibri Light" w:hAnsi="Calibri Light" w:cs="Calibri Light"/>
          <w:sz w:val="24"/>
          <w:szCs w:val="24"/>
        </w:rPr>
        <w:t xml:space="preserve">Question five identified that some feel current systems in place work, whereas some do feel that a system could be put in place to have/keep employees in control. This would be beneficial to have a streamlined workforce, where a digital system has been suggested, and potentially if available, an application for further integration. </w:t>
      </w:r>
      <w:r w:rsidR="002A5060">
        <w:rPr>
          <w:rFonts w:ascii="Calibri Light" w:hAnsi="Calibri Light" w:cs="Calibri Light"/>
          <w:sz w:val="24"/>
          <w:szCs w:val="24"/>
        </w:rPr>
        <w:t xml:space="preserve">Assessing what staff desire from a HR system, is further integration to HR processes. Typically, tracking holidays and submitting them is a large area in which ACWG must improve. </w:t>
      </w:r>
    </w:p>
    <w:p w14:paraId="049FF98C" w14:textId="77777777" w:rsidR="00E86122" w:rsidRDefault="00E86122" w:rsidP="00387953">
      <w:pPr>
        <w:ind w:left="720"/>
        <w:rPr>
          <w:rFonts w:ascii="Calibri Light" w:hAnsi="Calibri Light" w:cs="Calibri Light"/>
          <w:i/>
          <w:iCs/>
          <w:sz w:val="24"/>
          <w:szCs w:val="24"/>
        </w:rPr>
      </w:pPr>
    </w:p>
    <w:p w14:paraId="07CE4ED5" w14:textId="20AC14A0" w:rsidR="00261213" w:rsidRPr="00E8794F" w:rsidRDefault="00261213" w:rsidP="00EE3EA5">
      <w:pPr>
        <w:ind w:left="720" w:firstLine="720"/>
        <w:rPr>
          <w:rFonts w:ascii="Calibri Light" w:hAnsi="Calibri Light" w:cs="Calibri Light"/>
          <w:i/>
          <w:iCs/>
          <w:sz w:val="24"/>
          <w:szCs w:val="24"/>
        </w:rPr>
      </w:pPr>
      <w:r w:rsidRPr="00E8794F">
        <w:rPr>
          <w:rFonts w:ascii="Calibri Light" w:hAnsi="Calibri Light" w:cs="Calibri Light"/>
          <w:i/>
          <w:iCs/>
          <w:sz w:val="24"/>
          <w:szCs w:val="24"/>
        </w:rPr>
        <w:t>4.3</w:t>
      </w:r>
      <w:r w:rsidRPr="00E8794F">
        <w:rPr>
          <w:rFonts w:ascii="Calibri Light" w:hAnsi="Calibri Light" w:cs="Calibri Light"/>
          <w:i/>
          <w:iCs/>
          <w:sz w:val="24"/>
          <w:szCs w:val="24"/>
        </w:rPr>
        <w:tab/>
        <w:t>Recommendations</w:t>
      </w:r>
    </w:p>
    <w:p w14:paraId="0A8B7AE7" w14:textId="7FA0F9AA" w:rsidR="00261213" w:rsidRDefault="00261213" w:rsidP="00261213">
      <w:pPr>
        <w:ind w:left="1440" w:firstLine="720"/>
        <w:rPr>
          <w:rFonts w:ascii="Calibri Light" w:hAnsi="Calibri Light" w:cs="Calibri Light"/>
          <w:sz w:val="24"/>
          <w:szCs w:val="24"/>
        </w:rPr>
      </w:pPr>
      <w:r>
        <w:rPr>
          <w:rFonts w:ascii="Calibri Light" w:hAnsi="Calibri Light" w:cs="Calibri Light"/>
          <w:sz w:val="24"/>
          <w:szCs w:val="24"/>
        </w:rPr>
        <w:t xml:space="preserve">This sub-section highlights the recommendations for what HR systems are suitable, in alignment with data collected with staff. </w:t>
      </w:r>
      <w:r w:rsidR="00E86122">
        <w:rPr>
          <w:rFonts w:ascii="Calibri Light" w:hAnsi="Calibri Light" w:cs="Calibri Light"/>
          <w:sz w:val="24"/>
          <w:szCs w:val="24"/>
        </w:rPr>
        <w:t xml:space="preserve">Looking at the data collected, proceeding with a digital HR system is advisable  due to the need for </w:t>
      </w:r>
      <w:r w:rsidR="00E86122">
        <w:rPr>
          <w:rFonts w:ascii="Calibri Light" w:hAnsi="Calibri Light" w:cs="Calibri Light"/>
          <w:sz w:val="24"/>
          <w:szCs w:val="24"/>
        </w:rPr>
        <w:lastRenderedPageBreak/>
        <w:t xml:space="preserve">further integration with staff and processes. </w:t>
      </w:r>
      <w:r w:rsidR="00EE3EA5">
        <w:rPr>
          <w:rFonts w:ascii="Calibri Light" w:hAnsi="Calibri Light" w:cs="Calibri Light"/>
          <w:sz w:val="24"/>
          <w:szCs w:val="24"/>
        </w:rPr>
        <w:t>Assessing the options for a new HR system define them by a rating out of ten.</w:t>
      </w:r>
    </w:p>
    <w:p w14:paraId="5D96E691" w14:textId="7F08312B" w:rsidR="00EE3EA5" w:rsidRDefault="00EE3EA5" w:rsidP="00EE3EA5">
      <w:pPr>
        <w:pStyle w:val="ListParagraph"/>
        <w:numPr>
          <w:ilvl w:val="0"/>
          <w:numId w:val="6"/>
        </w:numPr>
        <w:rPr>
          <w:rFonts w:ascii="Calibri Light" w:hAnsi="Calibri Light" w:cs="Calibri Light"/>
          <w:sz w:val="24"/>
          <w:szCs w:val="24"/>
        </w:rPr>
      </w:pPr>
      <w:r>
        <w:rPr>
          <w:rFonts w:ascii="Calibri Light" w:hAnsi="Calibri Light" w:cs="Calibri Light"/>
          <w:sz w:val="24"/>
          <w:szCs w:val="24"/>
        </w:rPr>
        <w:t xml:space="preserve">BreatheHR: </w:t>
      </w:r>
      <w:r w:rsidR="009B1CA8">
        <w:rPr>
          <w:rFonts w:ascii="Calibri Light" w:hAnsi="Calibri Light" w:cs="Calibri Light"/>
          <w:sz w:val="24"/>
          <w:szCs w:val="24"/>
        </w:rPr>
        <w:t>NINE; This HR system comes up top due to the pricing and payment structure being more flexible. With a 50% charitable discount available, the software is available for purchase for the year for £291.50, nearly half the cost of other researched systems. An app is available to integrate staff further</w:t>
      </w:r>
    </w:p>
    <w:p w14:paraId="6B168B94" w14:textId="21EBFB02" w:rsidR="00EE3EA5" w:rsidRDefault="00EE3EA5" w:rsidP="00EE3EA5">
      <w:pPr>
        <w:pStyle w:val="ListParagraph"/>
        <w:numPr>
          <w:ilvl w:val="0"/>
          <w:numId w:val="6"/>
        </w:numPr>
        <w:rPr>
          <w:rFonts w:ascii="Calibri Light" w:hAnsi="Calibri Light" w:cs="Calibri Light"/>
          <w:sz w:val="24"/>
          <w:szCs w:val="24"/>
        </w:rPr>
      </w:pPr>
      <w:r>
        <w:rPr>
          <w:rFonts w:ascii="Calibri Light" w:hAnsi="Calibri Light" w:cs="Calibri Light"/>
          <w:sz w:val="24"/>
          <w:szCs w:val="24"/>
        </w:rPr>
        <w:t>People HR:</w:t>
      </w:r>
      <w:r w:rsidR="0002268B">
        <w:rPr>
          <w:rFonts w:ascii="Calibri Light" w:hAnsi="Calibri Light" w:cs="Calibri Light"/>
          <w:sz w:val="24"/>
          <w:szCs w:val="24"/>
        </w:rPr>
        <w:t xml:space="preserve"> </w:t>
      </w:r>
      <w:r w:rsidR="0000591E">
        <w:rPr>
          <w:rFonts w:ascii="Calibri Light" w:hAnsi="Calibri Light" w:cs="Calibri Light"/>
          <w:sz w:val="24"/>
          <w:szCs w:val="24"/>
        </w:rPr>
        <w:t>EIGHT; A strong HR system, People HR has similar capabilities to BreatheHR, but does not have a charity discount available, and unfortunately is not rated as good due to being more expensive, at a cost of £540.00 annually</w:t>
      </w:r>
    </w:p>
    <w:p w14:paraId="7B6236D5" w14:textId="7A5F62C7" w:rsidR="00EE3EA5" w:rsidRDefault="00EE3EA5" w:rsidP="00EE3EA5">
      <w:pPr>
        <w:pStyle w:val="ListParagraph"/>
        <w:numPr>
          <w:ilvl w:val="0"/>
          <w:numId w:val="6"/>
        </w:numPr>
        <w:rPr>
          <w:rFonts w:ascii="Calibri Light" w:hAnsi="Calibri Light" w:cs="Calibri Light"/>
          <w:sz w:val="24"/>
          <w:szCs w:val="24"/>
        </w:rPr>
      </w:pPr>
      <w:r>
        <w:rPr>
          <w:rFonts w:ascii="Calibri Light" w:hAnsi="Calibri Light" w:cs="Calibri Light"/>
          <w:sz w:val="24"/>
          <w:szCs w:val="24"/>
        </w:rPr>
        <w:t>Zoho People:</w:t>
      </w:r>
      <w:r w:rsidR="0002268B">
        <w:rPr>
          <w:rFonts w:ascii="Calibri Light" w:hAnsi="Calibri Light" w:cs="Calibri Light"/>
          <w:sz w:val="24"/>
          <w:szCs w:val="24"/>
        </w:rPr>
        <w:t xml:space="preserve"> SIX; This is a good piece of software, but unfortunately due to the extra costs for storage, it is advisable to find other HR systems</w:t>
      </w:r>
    </w:p>
    <w:p w14:paraId="52A65071" w14:textId="44BF5145" w:rsidR="00EE3EA5" w:rsidRDefault="00EE3EA5" w:rsidP="00EE3EA5">
      <w:pPr>
        <w:pStyle w:val="ListParagraph"/>
        <w:numPr>
          <w:ilvl w:val="0"/>
          <w:numId w:val="6"/>
        </w:numPr>
        <w:rPr>
          <w:rFonts w:ascii="Calibri Light" w:hAnsi="Calibri Light" w:cs="Calibri Light"/>
          <w:sz w:val="24"/>
          <w:szCs w:val="24"/>
        </w:rPr>
      </w:pPr>
      <w:r>
        <w:rPr>
          <w:rFonts w:ascii="Calibri Light" w:hAnsi="Calibri Light" w:cs="Calibri Light"/>
          <w:sz w:val="24"/>
          <w:szCs w:val="24"/>
        </w:rPr>
        <w:t>Cascade HR:</w:t>
      </w:r>
      <w:r w:rsidR="0002268B">
        <w:rPr>
          <w:rFonts w:ascii="Calibri Light" w:hAnsi="Calibri Light" w:cs="Calibri Light"/>
          <w:sz w:val="24"/>
          <w:szCs w:val="24"/>
        </w:rPr>
        <w:t xml:space="preserve"> SEVEN; This again, is lower than BreatheHR &amp; People HR respectively, due to the price being unavailable to the public eye, and would require further inspection</w:t>
      </w:r>
    </w:p>
    <w:p w14:paraId="2F0FF8AC" w14:textId="001C0805" w:rsidR="00EE3EA5" w:rsidRDefault="00EE3EA5" w:rsidP="00EE3EA5">
      <w:pPr>
        <w:pStyle w:val="ListParagraph"/>
        <w:numPr>
          <w:ilvl w:val="0"/>
          <w:numId w:val="6"/>
        </w:numPr>
        <w:rPr>
          <w:rFonts w:ascii="Calibri Light" w:hAnsi="Calibri Light" w:cs="Calibri Light"/>
          <w:sz w:val="24"/>
          <w:szCs w:val="24"/>
        </w:rPr>
      </w:pPr>
      <w:r>
        <w:rPr>
          <w:rFonts w:ascii="Calibri Light" w:hAnsi="Calibri Light" w:cs="Calibri Light"/>
          <w:sz w:val="24"/>
          <w:szCs w:val="24"/>
        </w:rPr>
        <w:t>BrightHR:</w:t>
      </w:r>
      <w:r w:rsidR="0002268B">
        <w:rPr>
          <w:rFonts w:ascii="Calibri Light" w:hAnsi="Calibri Light" w:cs="Calibri Light"/>
          <w:sz w:val="24"/>
          <w:szCs w:val="24"/>
        </w:rPr>
        <w:t xml:space="preserve"> SEVEN; Due to the excessive costs of this software, and the nature of ACWG, it would be advisable to find a lower priced system</w:t>
      </w:r>
    </w:p>
    <w:p w14:paraId="3282E99D" w14:textId="77777777" w:rsidR="0002268B" w:rsidRPr="0002268B" w:rsidRDefault="0002268B" w:rsidP="0002268B">
      <w:pPr>
        <w:ind w:left="2160"/>
        <w:rPr>
          <w:rFonts w:ascii="Calibri Light" w:hAnsi="Calibri Light" w:cs="Calibri Light"/>
          <w:sz w:val="24"/>
          <w:szCs w:val="24"/>
        </w:rPr>
      </w:pPr>
    </w:p>
    <w:p w14:paraId="4FC9F058" w14:textId="11164054" w:rsidR="00261213" w:rsidRDefault="00261213" w:rsidP="00261213">
      <w:pPr>
        <w:rPr>
          <w:rFonts w:ascii="Calibri Light" w:hAnsi="Calibri Light" w:cs="Calibri Light"/>
          <w:sz w:val="24"/>
          <w:szCs w:val="24"/>
        </w:rPr>
      </w:pPr>
    </w:p>
    <w:p w14:paraId="1DAEA09F" w14:textId="4F54BFE3" w:rsidR="00261213" w:rsidRDefault="00261213" w:rsidP="00261213">
      <w:pPr>
        <w:rPr>
          <w:rFonts w:ascii="Calibri Light" w:hAnsi="Calibri Light" w:cs="Calibri Light"/>
          <w:sz w:val="24"/>
          <w:szCs w:val="24"/>
        </w:rPr>
      </w:pPr>
    </w:p>
    <w:p w14:paraId="0152564A" w14:textId="4EC4FACC" w:rsidR="00261213" w:rsidRDefault="00261213" w:rsidP="00261213">
      <w:pPr>
        <w:rPr>
          <w:rFonts w:ascii="Calibri Light" w:hAnsi="Calibri Light" w:cs="Calibri Light"/>
          <w:sz w:val="24"/>
          <w:szCs w:val="24"/>
        </w:rPr>
      </w:pPr>
    </w:p>
    <w:p w14:paraId="75D63A80" w14:textId="4272FE45" w:rsidR="00261213" w:rsidRDefault="00261213" w:rsidP="00261213">
      <w:pPr>
        <w:rPr>
          <w:rFonts w:ascii="Calibri Light" w:hAnsi="Calibri Light" w:cs="Calibri Light"/>
          <w:sz w:val="24"/>
          <w:szCs w:val="24"/>
        </w:rPr>
      </w:pPr>
    </w:p>
    <w:p w14:paraId="509181D8" w14:textId="792F2111" w:rsidR="004A4B01" w:rsidRDefault="004A4B01" w:rsidP="00261213">
      <w:pPr>
        <w:rPr>
          <w:rFonts w:ascii="Calibri Light" w:hAnsi="Calibri Light" w:cs="Calibri Light"/>
          <w:sz w:val="24"/>
          <w:szCs w:val="24"/>
        </w:rPr>
      </w:pPr>
    </w:p>
    <w:p w14:paraId="20149512" w14:textId="50A78BCF" w:rsidR="004A4B01" w:rsidRDefault="004A4B01" w:rsidP="00261213">
      <w:pPr>
        <w:rPr>
          <w:rFonts w:ascii="Calibri Light" w:hAnsi="Calibri Light" w:cs="Calibri Light"/>
          <w:sz w:val="24"/>
          <w:szCs w:val="24"/>
        </w:rPr>
      </w:pPr>
    </w:p>
    <w:p w14:paraId="46AB6DD9" w14:textId="39A1FC05" w:rsidR="004A4B01" w:rsidRDefault="004A4B01" w:rsidP="00261213">
      <w:pPr>
        <w:rPr>
          <w:rFonts w:ascii="Calibri Light" w:hAnsi="Calibri Light" w:cs="Calibri Light"/>
          <w:sz w:val="24"/>
          <w:szCs w:val="24"/>
        </w:rPr>
      </w:pPr>
    </w:p>
    <w:p w14:paraId="164E0BA8" w14:textId="4B21FC94" w:rsidR="004A4B01" w:rsidRDefault="004A4B01" w:rsidP="00261213">
      <w:pPr>
        <w:rPr>
          <w:rFonts w:ascii="Calibri Light" w:hAnsi="Calibri Light" w:cs="Calibri Light"/>
          <w:sz w:val="24"/>
          <w:szCs w:val="24"/>
        </w:rPr>
      </w:pPr>
    </w:p>
    <w:p w14:paraId="71E39DB8" w14:textId="44268186" w:rsidR="004A4B01" w:rsidRDefault="004A4B01" w:rsidP="00261213">
      <w:pPr>
        <w:rPr>
          <w:rFonts w:ascii="Calibri Light" w:hAnsi="Calibri Light" w:cs="Calibri Light"/>
          <w:sz w:val="24"/>
          <w:szCs w:val="24"/>
        </w:rPr>
      </w:pPr>
    </w:p>
    <w:p w14:paraId="1443B7E4" w14:textId="04F260E0" w:rsidR="004A4B01" w:rsidRDefault="004A4B01" w:rsidP="00261213">
      <w:pPr>
        <w:rPr>
          <w:rFonts w:ascii="Calibri Light" w:hAnsi="Calibri Light" w:cs="Calibri Light"/>
          <w:sz w:val="24"/>
          <w:szCs w:val="24"/>
        </w:rPr>
      </w:pPr>
    </w:p>
    <w:p w14:paraId="617B29F2" w14:textId="77777777" w:rsidR="004A4B01" w:rsidRDefault="004A4B01" w:rsidP="00261213">
      <w:pPr>
        <w:rPr>
          <w:rFonts w:ascii="Calibri Light" w:hAnsi="Calibri Light" w:cs="Calibri Light"/>
          <w:sz w:val="24"/>
          <w:szCs w:val="24"/>
        </w:rPr>
      </w:pPr>
    </w:p>
    <w:p w14:paraId="2F255CFC" w14:textId="68A50AE8" w:rsidR="00261213" w:rsidRDefault="00261213" w:rsidP="00261213">
      <w:pPr>
        <w:rPr>
          <w:rFonts w:ascii="Calibri Light" w:hAnsi="Calibri Light" w:cs="Calibri Light"/>
          <w:sz w:val="24"/>
          <w:szCs w:val="24"/>
        </w:rPr>
      </w:pPr>
    </w:p>
    <w:p w14:paraId="1EA05135" w14:textId="77777777" w:rsidR="007B1229" w:rsidRDefault="007B1229" w:rsidP="00261213">
      <w:pPr>
        <w:rPr>
          <w:rFonts w:ascii="Calibri Light" w:hAnsi="Calibri Light" w:cs="Calibri Light"/>
          <w:sz w:val="24"/>
          <w:szCs w:val="24"/>
        </w:rPr>
      </w:pPr>
    </w:p>
    <w:p w14:paraId="3D054D06" w14:textId="21BCBC39" w:rsidR="00261213" w:rsidRPr="00E8794F" w:rsidRDefault="00261213" w:rsidP="00261213">
      <w:pPr>
        <w:rPr>
          <w:rFonts w:asciiTheme="majorHAnsi" w:hAnsiTheme="majorHAnsi" w:cstheme="majorHAnsi"/>
          <w:b/>
          <w:bCs/>
          <w:sz w:val="32"/>
          <w:szCs w:val="32"/>
        </w:rPr>
      </w:pPr>
      <w:r w:rsidRPr="00E8794F">
        <w:rPr>
          <w:rFonts w:asciiTheme="majorHAnsi" w:hAnsiTheme="majorHAnsi" w:cstheme="majorHAnsi"/>
          <w:b/>
          <w:bCs/>
          <w:sz w:val="32"/>
          <w:szCs w:val="32"/>
        </w:rPr>
        <w:lastRenderedPageBreak/>
        <w:t>5.0 Financial Projections</w:t>
      </w:r>
    </w:p>
    <w:p w14:paraId="608DA2AF" w14:textId="07581973" w:rsidR="00261213" w:rsidRDefault="00261213" w:rsidP="00261213">
      <w:pPr>
        <w:rPr>
          <w:rFonts w:ascii="Calibri Light" w:hAnsi="Calibri Light" w:cs="Calibri Light"/>
          <w:i/>
          <w:iCs/>
          <w:sz w:val="24"/>
          <w:szCs w:val="24"/>
        </w:rPr>
      </w:pPr>
      <w:r>
        <w:rPr>
          <w:rFonts w:asciiTheme="majorHAnsi" w:hAnsiTheme="majorHAnsi" w:cstheme="majorHAnsi"/>
          <w:sz w:val="32"/>
          <w:szCs w:val="32"/>
        </w:rPr>
        <w:tab/>
      </w:r>
      <w:r w:rsidRPr="00E8794F">
        <w:rPr>
          <w:rFonts w:ascii="Calibri Light" w:hAnsi="Calibri Light" w:cs="Calibri Light"/>
          <w:i/>
          <w:iCs/>
          <w:sz w:val="24"/>
          <w:szCs w:val="24"/>
        </w:rPr>
        <w:t>5.1</w:t>
      </w:r>
      <w:r w:rsidRPr="00E8794F">
        <w:rPr>
          <w:rFonts w:ascii="Calibri Light" w:hAnsi="Calibri Light" w:cs="Calibri Light"/>
          <w:i/>
          <w:iCs/>
          <w:sz w:val="24"/>
          <w:szCs w:val="24"/>
        </w:rPr>
        <w:tab/>
        <w:t>Cost-Benefit Analysis</w:t>
      </w:r>
    </w:p>
    <w:p w14:paraId="313F7A91" w14:textId="7B763C79" w:rsidR="007B1229" w:rsidRDefault="007B1229" w:rsidP="007B1229">
      <w:pPr>
        <w:rPr>
          <w:rFonts w:ascii="Calibri Light" w:hAnsi="Calibri Light" w:cs="Calibri Light"/>
          <w:sz w:val="24"/>
          <w:szCs w:val="24"/>
        </w:rPr>
      </w:pPr>
      <w:r>
        <w:rPr>
          <w:rFonts w:ascii="Calibri Light" w:hAnsi="Calibri Light" w:cs="Calibri Light"/>
          <w:i/>
          <w:iCs/>
          <w:sz w:val="24"/>
          <w:szCs w:val="24"/>
        </w:rPr>
        <w:tab/>
      </w:r>
      <w:r>
        <w:rPr>
          <w:rFonts w:ascii="Calibri Light" w:hAnsi="Calibri Light" w:cs="Calibri Light"/>
          <w:sz w:val="24"/>
          <w:szCs w:val="24"/>
        </w:rPr>
        <w:tab/>
      </w:r>
      <w:r w:rsidRPr="007B1229">
        <w:rPr>
          <w:rFonts w:ascii="Calibri Light" w:hAnsi="Calibri Light" w:cs="Calibri Light"/>
          <w:sz w:val="24"/>
          <w:szCs w:val="24"/>
        </w:rPr>
        <w:t>Assumptions</w:t>
      </w:r>
      <w:r>
        <w:rPr>
          <w:rFonts w:ascii="Calibri Light" w:hAnsi="Calibri Light" w:cs="Calibri Light"/>
          <w:sz w:val="24"/>
          <w:szCs w:val="24"/>
        </w:rPr>
        <w:t>:</w:t>
      </w:r>
    </w:p>
    <w:p w14:paraId="7C510CE8" w14:textId="77777777" w:rsidR="007B1229" w:rsidRDefault="007B1229" w:rsidP="007B1229">
      <w:pPr>
        <w:pStyle w:val="ListParagraph"/>
        <w:numPr>
          <w:ilvl w:val="0"/>
          <w:numId w:val="7"/>
        </w:numPr>
        <w:rPr>
          <w:rFonts w:ascii="Calibri Light" w:hAnsi="Calibri Light" w:cs="Calibri Light"/>
          <w:sz w:val="24"/>
          <w:szCs w:val="24"/>
        </w:rPr>
      </w:pPr>
      <w:r w:rsidRPr="007B1229">
        <w:rPr>
          <w:rFonts w:ascii="Calibri Light" w:hAnsi="Calibri Light" w:cs="Calibri Light"/>
          <w:sz w:val="24"/>
          <w:szCs w:val="24"/>
        </w:rPr>
        <w:t>Staff working throughout the week spend 1 hour a week chasing HR issues such as whether a staff member is off, ill, in a meeting, busy or otherwise.</w:t>
      </w:r>
    </w:p>
    <w:p w14:paraId="28F733DD" w14:textId="77777777" w:rsidR="007B1229" w:rsidRDefault="007B1229" w:rsidP="007B1229">
      <w:pPr>
        <w:pStyle w:val="ListParagraph"/>
        <w:numPr>
          <w:ilvl w:val="0"/>
          <w:numId w:val="7"/>
        </w:numPr>
        <w:rPr>
          <w:rFonts w:ascii="Calibri Light" w:hAnsi="Calibri Light" w:cs="Calibri Light"/>
          <w:sz w:val="24"/>
          <w:szCs w:val="24"/>
        </w:rPr>
      </w:pPr>
      <w:r w:rsidRPr="007B1229">
        <w:rPr>
          <w:rFonts w:ascii="Calibri Light" w:hAnsi="Calibri Light" w:cs="Calibri Light"/>
          <w:sz w:val="24"/>
          <w:szCs w:val="24"/>
        </w:rPr>
        <w:t xml:space="preserve">They also may submit holidays, expense forms, and various other amenities. </w:t>
      </w:r>
    </w:p>
    <w:p w14:paraId="7B81554E" w14:textId="77777777" w:rsidR="007B1229" w:rsidRDefault="007B1229" w:rsidP="007B1229">
      <w:pPr>
        <w:pStyle w:val="ListParagraph"/>
        <w:numPr>
          <w:ilvl w:val="0"/>
          <w:numId w:val="7"/>
        </w:numPr>
        <w:rPr>
          <w:rFonts w:ascii="Calibri Light" w:hAnsi="Calibri Light" w:cs="Calibri Light"/>
          <w:sz w:val="24"/>
          <w:szCs w:val="24"/>
        </w:rPr>
      </w:pPr>
      <w:r w:rsidRPr="007B1229">
        <w:rPr>
          <w:rFonts w:ascii="Calibri Light" w:hAnsi="Calibri Light" w:cs="Calibri Light"/>
          <w:sz w:val="24"/>
          <w:szCs w:val="24"/>
        </w:rPr>
        <w:t>Expense and holiday forms are paper based</w:t>
      </w:r>
    </w:p>
    <w:p w14:paraId="39B0E227" w14:textId="77777777" w:rsidR="007B1229" w:rsidRDefault="007B1229" w:rsidP="007B1229">
      <w:pPr>
        <w:pStyle w:val="ListParagraph"/>
        <w:numPr>
          <w:ilvl w:val="0"/>
          <w:numId w:val="7"/>
        </w:numPr>
        <w:rPr>
          <w:rFonts w:ascii="Calibri Light" w:hAnsi="Calibri Light" w:cs="Calibri Light"/>
          <w:sz w:val="24"/>
          <w:szCs w:val="24"/>
        </w:rPr>
      </w:pPr>
      <w:r w:rsidRPr="007B1229">
        <w:rPr>
          <w:rFonts w:ascii="Calibri Light" w:hAnsi="Calibri Light" w:cs="Calibri Light"/>
          <w:sz w:val="24"/>
          <w:szCs w:val="24"/>
        </w:rPr>
        <w:t>Finding policies and procedures takes time going through various folders and files.</w:t>
      </w:r>
    </w:p>
    <w:p w14:paraId="535A137F" w14:textId="77777777" w:rsidR="007B1229" w:rsidRDefault="007B1229" w:rsidP="007B1229">
      <w:pPr>
        <w:pStyle w:val="ListParagraph"/>
        <w:numPr>
          <w:ilvl w:val="0"/>
          <w:numId w:val="7"/>
        </w:numPr>
        <w:rPr>
          <w:rFonts w:ascii="Calibri Light" w:hAnsi="Calibri Light" w:cs="Calibri Light"/>
          <w:sz w:val="24"/>
          <w:szCs w:val="24"/>
        </w:rPr>
      </w:pPr>
      <w:r w:rsidRPr="007B1229">
        <w:rPr>
          <w:rFonts w:ascii="Calibri Light" w:hAnsi="Calibri Light" w:cs="Calibri Light"/>
          <w:sz w:val="24"/>
          <w:szCs w:val="24"/>
        </w:rPr>
        <w:t xml:space="preserve">All staff are being paid on the National Minimum wage of £8.21. </w:t>
      </w:r>
    </w:p>
    <w:p w14:paraId="32994F63" w14:textId="77777777" w:rsidR="007B1229" w:rsidRDefault="007B1229" w:rsidP="007B1229">
      <w:pPr>
        <w:pStyle w:val="ListParagraph"/>
        <w:numPr>
          <w:ilvl w:val="0"/>
          <w:numId w:val="7"/>
        </w:numPr>
        <w:rPr>
          <w:rFonts w:ascii="Calibri Light" w:hAnsi="Calibri Light" w:cs="Calibri Light"/>
          <w:sz w:val="24"/>
          <w:szCs w:val="24"/>
        </w:rPr>
      </w:pPr>
      <w:r w:rsidRPr="007B1229">
        <w:rPr>
          <w:rFonts w:ascii="Calibri Light" w:hAnsi="Calibri Light" w:cs="Calibri Light"/>
          <w:sz w:val="24"/>
          <w:szCs w:val="24"/>
        </w:rPr>
        <w:t xml:space="preserve">Productivity will increase by 0.5 hrs, and so idle time in respect to productivity will decrease. </w:t>
      </w:r>
    </w:p>
    <w:p w14:paraId="59D51749" w14:textId="268AB6F3" w:rsidR="007B1229" w:rsidRPr="007B1229" w:rsidRDefault="007B1229" w:rsidP="007B1229">
      <w:pPr>
        <w:pStyle w:val="ListParagraph"/>
        <w:numPr>
          <w:ilvl w:val="0"/>
          <w:numId w:val="7"/>
        </w:numPr>
        <w:rPr>
          <w:rFonts w:ascii="Calibri Light" w:hAnsi="Calibri Light" w:cs="Calibri Light"/>
          <w:sz w:val="24"/>
          <w:szCs w:val="24"/>
        </w:rPr>
      </w:pPr>
      <w:r w:rsidRPr="007B1229">
        <w:rPr>
          <w:rFonts w:ascii="Calibri Light" w:hAnsi="Calibri Light" w:cs="Calibri Light"/>
          <w:sz w:val="24"/>
          <w:szCs w:val="24"/>
        </w:rPr>
        <w:t>The difference will be worked out over the course of 51 weeks. 1 week removed due to national holidays.</w:t>
      </w:r>
    </w:p>
    <w:p w14:paraId="215601C6" w14:textId="2D95711F" w:rsidR="007B1229" w:rsidRPr="007B1229" w:rsidRDefault="007B1229" w:rsidP="007B1229">
      <w:pPr>
        <w:rPr>
          <w:rFonts w:ascii="Calibri Light" w:hAnsi="Calibri Light" w:cs="Calibri Light"/>
          <w:i/>
          <w:iCs/>
          <w:sz w:val="24"/>
          <w:szCs w:val="24"/>
        </w:rPr>
      </w:pPr>
      <w:r w:rsidRPr="007B1229">
        <w:rPr>
          <w:rFonts w:ascii="Calibri Light" w:hAnsi="Calibri Light" w:cs="Calibri Light"/>
          <w:i/>
          <w:iCs/>
          <w:sz w:val="24"/>
          <w:szCs w:val="24"/>
        </w:rPr>
        <w:t xml:space="preserve">Costs: </w:t>
      </w:r>
      <w:r w:rsidRPr="007B1229">
        <w:rPr>
          <w:rFonts w:ascii="Calibri Light" w:hAnsi="Calibri Light" w:cs="Calibri Light"/>
          <w:i/>
          <w:iCs/>
          <w:sz w:val="24"/>
          <w:szCs w:val="24"/>
        </w:rPr>
        <w:tab/>
      </w:r>
      <w:r w:rsidRPr="007B1229">
        <w:rPr>
          <w:rFonts w:ascii="Calibri Light" w:hAnsi="Calibri Light" w:cs="Calibri Light"/>
          <w:i/>
          <w:iCs/>
          <w:sz w:val="24"/>
          <w:szCs w:val="24"/>
        </w:rPr>
        <w:tab/>
      </w:r>
      <w:r w:rsidRPr="007B1229">
        <w:rPr>
          <w:rFonts w:ascii="Calibri Light" w:hAnsi="Calibri Light" w:cs="Calibri Light"/>
          <w:i/>
          <w:iCs/>
          <w:sz w:val="24"/>
          <w:szCs w:val="24"/>
        </w:rPr>
        <w:tab/>
      </w:r>
      <w:r w:rsidRPr="007B1229">
        <w:rPr>
          <w:rFonts w:ascii="Calibri Light" w:hAnsi="Calibri Light" w:cs="Calibri Light"/>
          <w:i/>
          <w:iCs/>
          <w:sz w:val="24"/>
          <w:szCs w:val="24"/>
        </w:rPr>
        <w:tab/>
      </w:r>
      <w:r w:rsidRPr="007B1229">
        <w:rPr>
          <w:rFonts w:ascii="Calibri Light" w:hAnsi="Calibri Light" w:cs="Calibri Light"/>
          <w:i/>
          <w:iCs/>
          <w:sz w:val="24"/>
          <w:szCs w:val="24"/>
        </w:rPr>
        <w:tab/>
      </w:r>
      <w:r w:rsidRPr="007B1229">
        <w:rPr>
          <w:rFonts w:ascii="Calibri Light" w:hAnsi="Calibri Light" w:cs="Calibri Light"/>
          <w:i/>
          <w:iCs/>
          <w:sz w:val="24"/>
          <w:szCs w:val="24"/>
        </w:rPr>
        <w:tab/>
      </w:r>
      <w:r w:rsidR="00EB1697">
        <w:rPr>
          <w:rFonts w:ascii="Calibri Light" w:hAnsi="Calibri Light" w:cs="Calibri Light"/>
          <w:i/>
          <w:iCs/>
          <w:sz w:val="24"/>
          <w:szCs w:val="24"/>
        </w:rPr>
        <w:tab/>
      </w:r>
      <w:r w:rsidR="00EB1697">
        <w:rPr>
          <w:rFonts w:ascii="Calibri Light" w:hAnsi="Calibri Light" w:cs="Calibri Light"/>
          <w:i/>
          <w:iCs/>
          <w:sz w:val="24"/>
          <w:szCs w:val="24"/>
        </w:rPr>
        <w:tab/>
      </w:r>
      <w:r w:rsidR="00EB1697">
        <w:rPr>
          <w:rFonts w:ascii="Calibri Light" w:hAnsi="Calibri Light" w:cs="Calibri Light"/>
          <w:i/>
          <w:iCs/>
          <w:sz w:val="24"/>
          <w:szCs w:val="24"/>
        </w:rPr>
        <w:tab/>
      </w:r>
      <w:r w:rsidR="00EB1697">
        <w:rPr>
          <w:rFonts w:ascii="Calibri Light" w:hAnsi="Calibri Light" w:cs="Calibri Light"/>
          <w:i/>
          <w:iCs/>
          <w:sz w:val="24"/>
          <w:szCs w:val="24"/>
        </w:rPr>
        <w:tab/>
      </w:r>
      <w:r w:rsidR="00EB1697">
        <w:rPr>
          <w:rFonts w:ascii="Calibri Light" w:hAnsi="Calibri Light" w:cs="Calibri Light"/>
          <w:i/>
          <w:iCs/>
          <w:sz w:val="24"/>
          <w:szCs w:val="24"/>
        </w:rPr>
        <w:tab/>
        <w:t xml:space="preserve">    £</w:t>
      </w:r>
    </w:p>
    <w:p w14:paraId="7B8ECA44" w14:textId="707FA258" w:rsidR="007B1229" w:rsidRPr="007B1229" w:rsidRDefault="007B1229" w:rsidP="007B1229">
      <w:pPr>
        <w:rPr>
          <w:rFonts w:ascii="Calibri Light" w:hAnsi="Calibri Light" w:cs="Calibri Light"/>
          <w:i/>
          <w:iCs/>
          <w:sz w:val="24"/>
          <w:szCs w:val="24"/>
        </w:rPr>
      </w:pPr>
      <w:r w:rsidRPr="007B1229">
        <w:rPr>
          <w:rFonts w:ascii="Calibri Light" w:hAnsi="Calibri Light" w:cs="Calibri Light"/>
          <w:i/>
          <w:iCs/>
          <w:sz w:val="24"/>
          <w:szCs w:val="24"/>
        </w:rPr>
        <w:t>Staff paid at £8.21 an hr. 1 hr a week per person.</w:t>
      </w:r>
      <w:r w:rsidRPr="007B1229">
        <w:rPr>
          <w:rFonts w:ascii="Calibri Light" w:hAnsi="Calibri Light" w:cs="Calibri Light"/>
          <w:i/>
          <w:iCs/>
          <w:sz w:val="24"/>
          <w:szCs w:val="24"/>
        </w:rPr>
        <w:tab/>
      </w:r>
      <w:r w:rsidRPr="007B1229">
        <w:rPr>
          <w:rFonts w:ascii="Calibri Light" w:hAnsi="Calibri Light" w:cs="Calibri Light"/>
          <w:i/>
          <w:iCs/>
          <w:sz w:val="24"/>
          <w:szCs w:val="24"/>
        </w:rPr>
        <w:tab/>
      </w:r>
      <w:r w:rsidRPr="007B1229">
        <w:rPr>
          <w:rFonts w:ascii="Calibri Light" w:hAnsi="Calibri Light" w:cs="Calibri Light"/>
          <w:i/>
          <w:iCs/>
          <w:sz w:val="24"/>
          <w:szCs w:val="24"/>
        </w:rPr>
        <w:tab/>
        <w:t>£8.21 x 1 x 51</w:t>
      </w:r>
      <w:r w:rsidRPr="007B1229">
        <w:rPr>
          <w:rFonts w:ascii="Calibri Light" w:hAnsi="Calibri Light" w:cs="Calibri Light"/>
          <w:i/>
          <w:iCs/>
          <w:sz w:val="24"/>
          <w:szCs w:val="24"/>
        </w:rPr>
        <w:tab/>
      </w:r>
      <w:r w:rsidRPr="00EB1697">
        <w:rPr>
          <w:rFonts w:ascii="Calibri Light" w:hAnsi="Calibri Light" w:cs="Calibri Light"/>
          <w:i/>
          <w:iCs/>
          <w:color w:val="FF0000"/>
          <w:sz w:val="24"/>
          <w:szCs w:val="24"/>
        </w:rPr>
        <w:t>8.21</w:t>
      </w:r>
    </w:p>
    <w:p w14:paraId="2FF27B87" w14:textId="58606AB2" w:rsidR="007B1229" w:rsidRPr="007B1229" w:rsidRDefault="007B1229" w:rsidP="007B1229">
      <w:pPr>
        <w:rPr>
          <w:rFonts w:ascii="Calibri Light" w:hAnsi="Calibri Light" w:cs="Calibri Light"/>
          <w:i/>
          <w:iCs/>
          <w:sz w:val="24"/>
          <w:szCs w:val="24"/>
        </w:rPr>
      </w:pPr>
      <w:r w:rsidRPr="007B1229">
        <w:rPr>
          <w:rFonts w:ascii="Calibri Light" w:hAnsi="Calibri Light" w:cs="Calibri Light"/>
          <w:i/>
          <w:iCs/>
          <w:sz w:val="24"/>
          <w:szCs w:val="24"/>
        </w:rPr>
        <w:t>As a guideline 15 employees employed</w:t>
      </w:r>
      <w:r w:rsidRPr="007B1229">
        <w:rPr>
          <w:rFonts w:ascii="Calibri Light" w:hAnsi="Calibri Light" w:cs="Calibri Light"/>
          <w:i/>
          <w:iCs/>
          <w:sz w:val="24"/>
          <w:szCs w:val="24"/>
        </w:rPr>
        <w:tab/>
      </w:r>
      <w:r w:rsidRPr="007B1229">
        <w:rPr>
          <w:rFonts w:ascii="Calibri Light" w:hAnsi="Calibri Light" w:cs="Calibri Light"/>
          <w:i/>
          <w:iCs/>
          <w:sz w:val="24"/>
          <w:szCs w:val="24"/>
        </w:rPr>
        <w:tab/>
      </w:r>
      <w:r w:rsidRPr="007B1229">
        <w:rPr>
          <w:rFonts w:ascii="Calibri Light" w:hAnsi="Calibri Light" w:cs="Calibri Light"/>
          <w:i/>
          <w:iCs/>
          <w:sz w:val="24"/>
          <w:szCs w:val="24"/>
        </w:rPr>
        <w:tab/>
      </w:r>
      <w:r w:rsidRPr="007B1229">
        <w:rPr>
          <w:rFonts w:ascii="Calibri Light" w:hAnsi="Calibri Light" w:cs="Calibri Light"/>
          <w:i/>
          <w:iCs/>
          <w:sz w:val="24"/>
          <w:szCs w:val="24"/>
        </w:rPr>
        <w:tab/>
        <w:t>15 x 1 x 51</w:t>
      </w:r>
      <w:r w:rsidRPr="00EB1697">
        <w:rPr>
          <w:rFonts w:ascii="Calibri Light" w:hAnsi="Calibri Light" w:cs="Calibri Light"/>
          <w:i/>
          <w:iCs/>
          <w:sz w:val="24"/>
          <w:szCs w:val="24"/>
          <w:u w:val="single"/>
        </w:rPr>
        <w:tab/>
      </w:r>
      <w:r w:rsidRPr="00EB1697">
        <w:rPr>
          <w:rFonts w:ascii="Calibri Light" w:hAnsi="Calibri Light" w:cs="Calibri Light"/>
          <w:i/>
          <w:iCs/>
          <w:color w:val="FF0000"/>
          <w:sz w:val="24"/>
          <w:szCs w:val="24"/>
          <w:u w:val="single"/>
        </w:rPr>
        <w:t>765</w:t>
      </w:r>
    </w:p>
    <w:p w14:paraId="0479C862" w14:textId="29B71B0F" w:rsidR="007B1229" w:rsidRPr="007B1229" w:rsidRDefault="007B1229" w:rsidP="007B1229">
      <w:pPr>
        <w:rPr>
          <w:rFonts w:ascii="Calibri Light" w:hAnsi="Calibri Light" w:cs="Calibri Light"/>
          <w:i/>
          <w:iCs/>
          <w:sz w:val="24"/>
          <w:szCs w:val="24"/>
        </w:rPr>
      </w:pPr>
      <w:r w:rsidRPr="007B1229">
        <w:rPr>
          <w:rFonts w:ascii="Calibri Light" w:hAnsi="Calibri Light" w:cs="Calibri Light"/>
          <w:i/>
          <w:iCs/>
          <w:sz w:val="24"/>
          <w:szCs w:val="24"/>
        </w:rPr>
        <w:tab/>
      </w:r>
      <w:r w:rsidRPr="007B1229">
        <w:rPr>
          <w:rFonts w:ascii="Calibri Light" w:hAnsi="Calibri Light" w:cs="Calibri Light"/>
          <w:i/>
          <w:iCs/>
          <w:sz w:val="24"/>
          <w:szCs w:val="24"/>
        </w:rPr>
        <w:tab/>
      </w:r>
      <w:r w:rsidRPr="007B1229">
        <w:rPr>
          <w:rFonts w:ascii="Calibri Light" w:hAnsi="Calibri Light" w:cs="Calibri Light"/>
          <w:i/>
          <w:iCs/>
          <w:sz w:val="24"/>
          <w:szCs w:val="24"/>
        </w:rPr>
        <w:tab/>
      </w:r>
      <w:r w:rsidRPr="007B1229">
        <w:rPr>
          <w:rFonts w:ascii="Calibri Light" w:hAnsi="Calibri Light" w:cs="Calibri Light"/>
          <w:i/>
          <w:iCs/>
          <w:sz w:val="24"/>
          <w:szCs w:val="24"/>
        </w:rPr>
        <w:tab/>
      </w:r>
      <w:r w:rsidRPr="007B1229">
        <w:rPr>
          <w:rFonts w:ascii="Calibri Light" w:hAnsi="Calibri Light" w:cs="Calibri Light"/>
          <w:i/>
          <w:iCs/>
          <w:sz w:val="24"/>
          <w:szCs w:val="24"/>
        </w:rPr>
        <w:tab/>
      </w:r>
      <w:r w:rsidRPr="007B1229">
        <w:rPr>
          <w:rFonts w:ascii="Calibri Light" w:hAnsi="Calibri Light" w:cs="Calibri Light"/>
          <w:i/>
          <w:iCs/>
          <w:sz w:val="24"/>
          <w:szCs w:val="24"/>
        </w:rPr>
        <w:tab/>
      </w:r>
      <w:r w:rsidR="00EB1697">
        <w:rPr>
          <w:rFonts w:ascii="Calibri Light" w:hAnsi="Calibri Light" w:cs="Calibri Light"/>
          <w:i/>
          <w:iCs/>
          <w:sz w:val="24"/>
          <w:szCs w:val="24"/>
        </w:rPr>
        <w:tab/>
      </w:r>
      <w:r w:rsidR="00EB1697">
        <w:rPr>
          <w:rFonts w:ascii="Calibri Light" w:hAnsi="Calibri Light" w:cs="Calibri Light"/>
          <w:i/>
          <w:iCs/>
          <w:sz w:val="24"/>
          <w:szCs w:val="24"/>
        </w:rPr>
        <w:tab/>
      </w:r>
      <w:r w:rsidR="00EB1697">
        <w:rPr>
          <w:rFonts w:ascii="Calibri Light" w:hAnsi="Calibri Light" w:cs="Calibri Light"/>
          <w:i/>
          <w:iCs/>
          <w:sz w:val="24"/>
          <w:szCs w:val="24"/>
        </w:rPr>
        <w:tab/>
      </w:r>
      <w:r w:rsidR="00EB1697">
        <w:rPr>
          <w:rFonts w:ascii="Calibri Light" w:hAnsi="Calibri Light" w:cs="Calibri Light"/>
          <w:i/>
          <w:iCs/>
          <w:sz w:val="24"/>
          <w:szCs w:val="24"/>
        </w:rPr>
        <w:tab/>
        <w:t xml:space="preserve">        </w:t>
      </w:r>
      <w:r w:rsidRPr="007B1229">
        <w:rPr>
          <w:rFonts w:ascii="Calibri Light" w:hAnsi="Calibri Light" w:cs="Calibri Light"/>
          <w:i/>
          <w:iCs/>
          <w:sz w:val="24"/>
          <w:szCs w:val="24"/>
        </w:rPr>
        <w:t>6280.65</w:t>
      </w:r>
    </w:p>
    <w:p w14:paraId="4F08FF03" w14:textId="5EE1BF5D" w:rsidR="007B1229" w:rsidRPr="007B1229" w:rsidRDefault="007B1229" w:rsidP="007B1229">
      <w:pPr>
        <w:rPr>
          <w:rFonts w:ascii="Calibri Light" w:hAnsi="Calibri Light" w:cs="Calibri Light"/>
          <w:i/>
          <w:iCs/>
          <w:sz w:val="24"/>
          <w:szCs w:val="24"/>
        </w:rPr>
      </w:pPr>
      <w:r w:rsidRPr="007B1229">
        <w:rPr>
          <w:rFonts w:ascii="Calibri Light" w:hAnsi="Calibri Light" w:cs="Calibri Light"/>
          <w:i/>
          <w:iCs/>
          <w:sz w:val="24"/>
          <w:szCs w:val="24"/>
        </w:rPr>
        <w:t>Costs of software</w:t>
      </w:r>
      <w:r w:rsidR="00EB1697">
        <w:rPr>
          <w:rFonts w:ascii="Calibri Light" w:hAnsi="Calibri Light" w:cs="Calibri Light"/>
          <w:i/>
          <w:iCs/>
          <w:sz w:val="24"/>
          <w:szCs w:val="24"/>
        </w:rPr>
        <w:t xml:space="preserve"> per year x2</w:t>
      </w:r>
      <w:r w:rsidRPr="007B1229">
        <w:rPr>
          <w:rFonts w:ascii="Calibri Light" w:hAnsi="Calibri Light" w:cs="Calibri Light"/>
          <w:i/>
          <w:iCs/>
          <w:sz w:val="24"/>
          <w:szCs w:val="24"/>
        </w:rPr>
        <w:t xml:space="preserve"> = </w:t>
      </w:r>
      <w:r w:rsidRPr="007B1229">
        <w:rPr>
          <w:rFonts w:ascii="Calibri Light" w:hAnsi="Calibri Light" w:cs="Calibri Light"/>
          <w:i/>
          <w:iCs/>
          <w:sz w:val="24"/>
          <w:szCs w:val="24"/>
        </w:rPr>
        <w:tab/>
      </w:r>
      <w:r w:rsidR="00EB1697">
        <w:rPr>
          <w:rFonts w:ascii="Calibri Light" w:hAnsi="Calibri Light" w:cs="Calibri Light"/>
          <w:i/>
          <w:iCs/>
          <w:sz w:val="24"/>
          <w:szCs w:val="24"/>
        </w:rPr>
        <w:t>(291.50 x 2)</w:t>
      </w:r>
      <w:r w:rsidRPr="007B1229">
        <w:rPr>
          <w:rFonts w:ascii="Calibri Light" w:hAnsi="Calibri Light" w:cs="Calibri Light"/>
          <w:i/>
          <w:iCs/>
          <w:sz w:val="24"/>
          <w:szCs w:val="24"/>
        </w:rPr>
        <w:tab/>
      </w:r>
      <w:r w:rsidRPr="007B1229">
        <w:rPr>
          <w:rFonts w:ascii="Calibri Light" w:hAnsi="Calibri Light" w:cs="Calibri Light"/>
          <w:i/>
          <w:iCs/>
          <w:sz w:val="24"/>
          <w:szCs w:val="24"/>
        </w:rPr>
        <w:tab/>
      </w:r>
      <w:r w:rsidR="00EB1697">
        <w:rPr>
          <w:rFonts w:ascii="Calibri Light" w:hAnsi="Calibri Light" w:cs="Calibri Light"/>
          <w:i/>
          <w:iCs/>
          <w:sz w:val="24"/>
          <w:szCs w:val="24"/>
        </w:rPr>
        <w:tab/>
      </w:r>
      <w:r w:rsidR="00EB1697">
        <w:rPr>
          <w:rFonts w:ascii="Calibri Light" w:hAnsi="Calibri Light" w:cs="Calibri Light"/>
          <w:i/>
          <w:iCs/>
          <w:sz w:val="24"/>
          <w:szCs w:val="24"/>
        </w:rPr>
        <w:tab/>
        <w:t xml:space="preserve">          583.00 </w:t>
      </w:r>
    </w:p>
    <w:p w14:paraId="78EF9991" w14:textId="42692483" w:rsidR="00261213" w:rsidRDefault="007B1229" w:rsidP="007B1229">
      <w:pPr>
        <w:rPr>
          <w:rFonts w:ascii="Calibri Light" w:hAnsi="Calibri Light" w:cs="Calibri Light"/>
          <w:i/>
          <w:iCs/>
          <w:sz w:val="24"/>
          <w:szCs w:val="24"/>
        </w:rPr>
      </w:pPr>
      <w:r w:rsidRPr="007B1229">
        <w:rPr>
          <w:rFonts w:ascii="Calibri Light" w:hAnsi="Calibri Light" w:cs="Calibri Light"/>
          <w:i/>
          <w:iCs/>
          <w:sz w:val="24"/>
          <w:szCs w:val="24"/>
        </w:rPr>
        <w:tab/>
      </w:r>
      <w:r w:rsidRPr="007B1229">
        <w:rPr>
          <w:rFonts w:ascii="Calibri Light" w:hAnsi="Calibri Light" w:cs="Calibri Light"/>
          <w:i/>
          <w:iCs/>
          <w:sz w:val="24"/>
          <w:szCs w:val="24"/>
        </w:rPr>
        <w:tab/>
      </w:r>
      <w:r w:rsidRPr="007B1229">
        <w:rPr>
          <w:rFonts w:ascii="Calibri Light" w:hAnsi="Calibri Light" w:cs="Calibri Light"/>
          <w:i/>
          <w:iCs/>
          <w:sz w:val="24"/>
          <w:szCs w:val="24"/>
        </w:rPr>
        <w:tab/>
      </w:r>
      <w:r w:rsidRPr="007B1229">
        <w:rPr>
          <w:rFonts w:ascii="Calibri Light" w:hAnsi="Calibri Light" w:cs="Calibri Light"/>
          <w:i/>
          <w:iCs/>
          <w:sz w:val="24"/>
          <w:szCs w:val="24"/>
        </w:rPr>
        <w:tab/>
      </w:r>
      <w:r w:rsidRPr="007B1229">
        <w:rPr>
          <w:rFonts w:ascii="Calibri Light" w:hAnsi="Calibri Light" w:cs="Calibri Light"/>
          <w:i/>
          <w:iCs/>
          <w:sz w:val="24"/>
          <w:szCs w:val="24"/>
        </w:rPr>
        <w:tab/>
      </w:r>
      <w:r w:rsidR="00EB1697">
        <w:rPr>
          <w:rFonts w:ascii="Calibri Light" w:hAnsi="Calibri Light" w:cs="Calibri Light"/>
          <w:i/>
          <w:iCs/>
          <w:sz w:val="24"/>
          <w:szCs w:val="24"/>
        </w:rPr>
        <w:tab/>
      </w:r>
      <w:r w:rsidR="00EB1697">
        <w:rPr>
          <w:rFonts w:ascii="Calibri Light" w:hAnsi="Calibri Light" w:cs="Calibri Light"/>
          <w:i/>
          <w:iCs/>
          <w:sz w:val="24"/>
          <w:szCs w:val="24"/>
        </w:rPr>
        <w:tab/>
      </w:r>
      <w:r w:rsidR="00EB1697">
        <w:rPr>
          <w:rFonts w:ascii="Calibri Light" w:hAnsi="Calibri Light" w:cs="Calibri Light"/>
          <w:i/>
          <w:iCs/>
          <w:sz w:val="24"/>
          <w:szCs w:val="24"/>
        </w:rPr>
        <w:tab/>
      </w:r>
      <w:r w:rsidR="00EB1697">
        <w:rPr>
          <w:rFonts w:ascii="Calibri Light" w:hAnsi="Calibri Light" w:cs="Calibri Light"/>
          <w:i/>
          <w:iCs/>
          <w:sz w:val="24"/>
          <w:szCs w:val="24"/>
        </w:rPr>
        <w:tab/>
        <w:t xml:space="preserve">    </w:t>
      </w:r>
      <w:r w:rsidRPr="007B1229">
        <w:rPr>
          <w:rFonts w:ascii="Calibri Light" w:hAnsi="Calibri Light" w:cs="Calibri Light"/>
          <w:i/>
          <w:iCs/>
          <w:sz w:val="24"/>
          <w:szCs w:val="24"/>
        </w:rPr>
        <w:t>COSTS:</w:t>
      </w:r>
      <w:r w:rsidR="00EB1697">
        <w:rPr>
          <w:rFonts w:ascii="Calibri Light" w:hAnsi="Calibri Light" w:cs="Calibri Light"/>
          <w:i/>
          <w:iCs/>
          <w:sz w:val="24"/>
          <w:szCs w:val="24"/>
        </w:rPr>
        <w:t xml:space="preserve">    6863.65</w:t>
      </w:r>
    </w:p>
    <w:p w14:paraId="2A5AC50C" w14:textId="0D648B10" w:rsidR="00EB1697" w:rsidRDefault="00EB1697" w:rsidP="007B1229">
      <w:pPr>
        <w:rPr>
          <w:rFonts w:ascii="Calibri Light" w:hAnsi="Calibri Light" w:cs="Calibri Light"/>
          <w:i/>
          <w:iCs/>
          <w:sz w:val="24"/>
          <w:szCs w:val="24"/>
        </w:rPr>
      </w:pPr>
      <w:r>
        <w:rPr>
          <w:rFonts w:ascii="Calibri Light" w:hAnsi="Calibri Light" w:cs="Calibri Light"/>
          <w:i/>
          <w:iCs/>
          <w:sz w:val="24"/>
          <w:szCs w:val="24"/>
        </w:rPr>
        <w:t xml:space="preserve">Benefits: </w:t>
      </w:r>
    </w:p>
    <w:p w14:paraId="154397D4" w14:textId="4AC6C3B7" w:rsidR="00EB1697" w:rsidRPr="00EB1697" w:rsidRDefault="00EB1697" w:rsidP="00EB1697">
      <w:pPr>
        <w:rPr>
          <w:rFonts w:ascii="Calibri Light" w:hAnsi="Calibri Light" w:cs="Calibri Light"/>
          <w:i/>
          <w:iCs/>
          <w:sz w:val="24"/>
          <w:szCs w:val="24"/>
        </w:rPr>
      </w:pPr>
      <w:r w:rsidRPr="00EB1697">
        <w:rPr>
          <w:rFonts w:ascii="Calibri Light" w:hAnsi="Calibri Light" w:cs="Calibri Light"/>
          <w:i/>
          <w:iCs/>
          <w:sz w:val="24"/>
          <w:szCs w:val="24"/>
        </w:rPr>
        <w:t>15 employees employed</w:t>
      </w:r>
      <w:r w:rsidRPr="00EB1697">
        <w:rPr>
          <w:rFonts w:ascii="Calibri Light" w:hAnsi="Calibri Light" w:cs="Calibri Light"/>
          <w:i/>
          <w:iCs/>
          <w:sz w:val="24"/>
          <w:szCs w:val="24"/>
        </w:rPr>
        <w:tab/>
      </w:r>
      <w:r w:rsidRPr="00EB1697">
        <w:rPr>
          <w:rFonts w:ascii="Calibri Light" w:hAnsi="Calibri Light" w:cs="Calibri Light"/>
          <w:i/>
          <w:iCs/>
          <w:sz w:val="24"/>
          <w:szCs w:val="24"/>
        </w:rPr>
        <w:tab/>
      </w:r>
      <w:r w:rsidRPr="00EB1697">
        <w:rPr>
          <w:rFonts w:ascii="Calibri Light" w:hAnsi="Calibri Light" w:cs="Calibri Light"/>
          <w:i/>
          <w:iCs/>
          <w:sz w:val="24"/>
          <w:szCs w:val="24"/>
        </w:rPr>
        <w:tab/>
      </w:r>
      <w:r w:rsidRPr="00EB1697">
        <w:rPr>
          <w:rFonts w:ascii="Calibri Light" w:hAnsi="Calibri Light" w:cs="Calibri Light"/>
          <w:i/>
          <w:iCs/>
          <w:sz w:val="24"/>
          <w:szCs w:val="24"/>
        </w:rPr>
        <w:tab/>
      </w:r>
      <w:r w:rsidRPr="00EB1697">
        <w:rPr>
          <w:rFonts w:ascii="Calibri Light" w:hAnsi="Calibri Light" w:cs="Calibri Light"/>
          <w:i/>
          <w:iCs/>
          <w:sz w:val="24"/>
          <w:szCs w:val="24"/>
        </w:rPr>
        <w:tab/>
      </w:r>
      <w:r>
        <w:rPr>
          <w:rFonts w:ascii="Calibri Light" w:hAnsi="Calibri Light" w:cs="Calibri Light"/>
          <w:i/>
          <w:iCs/>
          <w:sz w:val="24"/>
          <w:szCs w:val="24"/>
        </w:rPr>
        <w:tab/>
      </w:r>
      <w:r w:rsidRPr="00EB1697">
        <w:rPr>
          <w:rFonts w:ascii="Calibri Light" w:hAnsi="Calibri Light" w:cs="Calibri Light"/>
          <w:i/>
          <w:iCs/>
          <w:sz w:val="24"/>
          <w:szCs w:val="24"/>
        </w:rPr>
        <w:t>15 x 51</w:t>
      </w:r>
      <w:r>
        <w:rPr>
          <w:rFonts w:ascii="Calibri Light" w:hAnsi="Calibri Light" w:cs="Calibri Light"/>
          <w:i/>
          <w:iCs/>
          <w:sz w:val="24"/>
          <w:szCs w:val="24"/>
        </w:rPr>
        <w:t xml:space="preserve">  </w:t>
      </w:r>
      <w:r w:rsidRPr="00EB1697">
        <w:rPr>
          <w:rFonts w:ascii="Calibri Light" w:hAnsi="Calibri Light" w:cs="Calibri Light"/>
          <w:i/>
          <w:iCs/>
          <w:sz w:val="24"/>
          <w:szCs w:val="24"/>
        </w:rPr>
        <w:tab/>
      </w:r>
      <w:r>
        <w:rPr>
          <w:rFonts w:ascii="Calibri Light" w:hAnsi="Calibri Light" w:cs="Calibri Light"/>
          <w:i/>
          <w:iCs/>
          <w:sz w:val="24"/>
          <w:szCs w:val="24"/>
        </w:rPr>
        <w:t xml:space="preserve"> </w:t>
      </w:r>
      <w:r w:rsidRPr="00EB1697">
        <w:rPr>
          <w:rFonts w:ascii="Calibri Light" w:hAnsi="Calibri Light" w:cs="Calibri Light"/>
          <w:i/>
          <w:iCs/>
          <w:sz w:val="24"/>
          <w:szCs w:val="24"/>
        </w:rPr>
        <w:t>765</w:t>
      </w:r>
    </w:p>
    <w:p w14:paraId="5D246A45" w14:textId="00A1239E" w:rsidR="00EB1697" w:rsidRPr="00EB1697" w:rsidRDefault="00EB1697" w:rsidP="00EB1697">
      <w:pPr>
        <w:rPr>
          <w:rFonts w:ascii="Calibri Light" w:hAnsi="Calibri Light" w:cs="Calibri Light"/>
          <w:i/>
          <w:iCs/>
          <w:sz w:val="24"/>
          <w:szCs w:val="24"/>
        </w:rPr>
      </w:pPr>
      <w:r w:rsidRPr="00EB1697">
        <w:rPr>
          <w:rFonts w:ascii="Calibri Light" w:hAnsi="Calibri Light" w:cs="Calibri Light"/>
          <w:i/>
          <w:iCs/>
          <w:sz w:val="24"/>
          <w:szCs w:val="24"/>
        </w:rPr>
        <w:t>Time wasted will drop.</w:t>
      </w:r>
      <w:r w:rsidRPr="00EB1697">
        <w:rPr>
          <w:rFonts w:ascii="Calibri Light" w:hAnsi="Calibri Light" w:cs="Calibri Light"/>
          <w:i/>
          <w:iCs/>
          <w:sz w:val="24"/>
          <w:szCs w:val="24"/>
        </w:rPr>
        <w:tab/>
      </w:r>
      <w:r w:rsidRPr="00EB1697">
        <w:rPr>
          <w:rFonts w:ascii="Calibri Light" w:hAnsi="Calibri Light" w:cs="Calibri Light"/>
          <w:i/>
          <w:iCs/>
          <w:sz w:val="24"/>
          <w:szCs w:val="24"/>
        </w:rPr>
        <w:tab/>
      </w:r>
      <w:r w:rsidRPr="00EB1697">
        <w:rPr>
          <w:rFonts w:ascii="Calibri Light" w:hAnsi="Calibri Light" w:cs="Calibri Light"/>
          <w:i/>
          <w:iCs/>
          <w:sz w:val="24"/>
          <w:szCs w:val="24"/>
        </w:rPr>
        <w:tab/>
      </w:r>
      <w:r w:rsidRPr="00EB1697">
        <w:rPr>
          <w:rFonts w:ascii="Calibri Light" w:hAnsi="Calibri Light" w:cs="Calibri Light"/>
          <w:i/>
          <w:iCs/>
          <w:sz w:val="24"/>
          <w:szCs w:val="24"/>
        </w:rPr>
        <w:tab/>
      </w:r>
      <w:r w:rsidRPr="00EB1697">
        <w:rPr>
          <w:rFonts w:ascii="Calibri Light" w:hAnsi="Calibri Light" w:cs="Calibri Light"/>
          <w:i/>
          <w:iCs/>
          <w:sz w:val="24"/>
          <w:szCs w:val="24"/>
        </w:rPr>
        <w:tab/>
      </w:r>
      <w:r>
        <w:rPr>
          <w:rFonts w:ascii="Calibri Light" w:hAnsi="Calibri Light" w:cs="Calibri Light"/>
          <w:i/>
          <w:iCs/>
          <w:sz w:val="24"/>
          <w:szCs w:val="24"/>
        </w:rPr>
        <w:tab/>
      </w:r>
      <w:r>
        <w:rPr>
          <w:rFonts w:ascii="Calibri Light" w:hAnsi="Calibri Light" w:cs="Calibri Light"/>
          <w:i/>
          <w:iCs/>
          <w:sz w:val="24"/>
          <w:szCs w:val="24"/>
        </w:rPr>
        <w:tab/>
      </w:r>
      <w:r w:rsidRPr="00EB1697">
        <w:rPr>
          <w:rFonts w:ascii="Calibri Light" w:hAnsi="Calibri Light" w:cs="Calibri Light"/>
          <w:i/>
          <w:iCs/>
          <w:sz w:val="24"/>
          <w:szCs w:val="24"/>
        </w:rPr>
        <w:t>£8.21 x 0.5</w:t>
      </w:r>
      <w:r w:rsidRPr="00EB1697">
        <w:rPr>
          <w:rFonts w:ascii="Calibri Light" w:hAnsi="Calibri Light" w:cs="Calibri Light"/>
          <w:i/>
          <w:iCs/>
          <w:sz w:val="24"/>
          <w:szCs w:val="24"/>
          <w:u w:val="single"/>
        </w:rPr>
        <w:tab/>
        <w:t>4.11</w:t>
      </w:r>
    </w:p>
    <w:p w14:paraId="65379D88" w14:textId="74BD6DDA" w:rsidR="00EB1697" w:rsidRDefault="00EB1697" w:rsidP="00EB1697">
      <w:pPr>
        <w:rPr>
          <w:rFonts w:ascii="Calibri Light" w:hAnsi="Calibri Light" w:cs="Calibri Light"/>
          <w:i/>
          <w:iCs/>
          <w:sz w:val="24"/>
          <w:szCs w:val="24"/>
        </w:rPr>
      </w:pPr>
      <w:r w:rsidRPr="00EB1697">
        <w:rPr>
          <w:rFonts w:ascii="Calibri Light" w:hAnsi="Calibri Light" w:cs="Calibri Light"/>
          <w:i/>
          <w:iCs/>
          <w:sz w:val="24"/>
          <w:szCs w:val="24"/>
        </w:rPr>
        <w:t>Labour savings</w:t>
      </w:r>
      <w:r w:rsidRPr="00EB1697">
        <w:rPr>
          <w:rFonts w:ascii="Calibri Light" w:hAnsi="Calibri Light" w:cs="Calibri Light"/>
          <w:i/>
          <w:iCs/>
          <w:sz w:val="24"/>
          <w:szCs w:val="24"/>
        </w:rPr>
        <w:tab/>
      </w:r>
      <w:r w:rsidRPr="00EB1697">
        <w:rPr>
          <w:rFonts w:ascii="Calibri Light" w:hAnsi="Calibri Light" w:cs="Calibri Light"/>
          <w:i/>
          <w:iCs/>
          <w:sz w:val="24"/>
          <w:szCs w:val="24"/>
        </w:rPr>
        <w:tab/>
      </w:r>
      <w:r w:rsidRPr="00EB1697">
        <w:rPr>
          <w:rFonts w:ascii="Calibri Light" w:hAnsi="Calibri Light" w:cs="Calibri Light"/>
          <w:i/>
          <w:iCs/>
          <w:sz w:val="24"/>
          <w:szCs w:val="24"/>
        </w:rPr>
        <w:tab/>
      </w:r>
      <w:r w:rsidRPr="00EB1697">
        <w:rPr>
          <w:rFonts w:ascii="Calibri Light" w:hAnsi="Calibri Light" w:cs="Calibri Light"/>
          <w:i/>
          <w:iCs/>
          <w:sz w:val="24"/>
          <w:szCs w:val="24"/>
        </w:rPr>
        <w:tab/>
      </w:r>
      <w:r w:rsidRPr="00EB1697">
        <w:rPr>
          <w:rFonts w:ascii="Calibri Light" w:hAnsi="Calibri Light" w:cs="Calibri Light"/>
          <w:i/>
          <w:iCs/>
          <w:sz w:val="24"/>
          <w:szCs w:val="24"/>
        </w:rPr>
        <w:tab/>
      </w:r>
      <w:r w:rsidRPr="00EB1697">
        <w:rPr>
          <w:rFonts w:ascii="Calibri Light" w:hAnsi="Calibri Light" w:cs="Calibri Light"/>
          <w:i/>
          <w:iCs/>
          <w:sz w:val="24"/>
          <w:szCs w:val="24"/>
        </w:rPr>
        <w:tab/>
      </w:r>
      <w:r>
        <w:rPr>
          <w:rFonts w:ascii="Calibri Light" w:hAnsi="Calibri Light" w:cs="Calibri Light"/>
          <w:i/>
          <w:iCs/>
          <w:sz w:val="24"/>
          <w:szCs w:val="24"/>
        </w:rPr>
        <w:tab/>
      </w:r>
      <w:r>
        <w:rPr>
          <w:rFonts w:ascii="Calibri Light" w:hAnsi="Calibri Light" w:cs="Calibri Light"/>
          <w:i/>
          <w:iCs/>
          <w:sz w:val="24"/>
          <w:szCs w:val="24"/>
        </w:rPr>
        <w:tab/>
      </w:r>
      <w:r>
        <w:rPr>
          <w:rFonts w:ascii="Calibri Light" w:hAnsi="Calibri Light" w:cs="Calibri Light"/>
          <w:i/>
          <w:iCs/>
          <w:sz w:val="24"/>
          <w:szCs w:val="24"/>
        </w:rPr>
        <w:tab/>
        <w:t xml:space="preserve">     </w:t>
      </w:r>
      <w:r w:rsidRPr="00EB1697">
        <w:rPr>
          <w:rFonts w:ascii="Calibri Light" w:hAnsi="Calibri Light" w:cs="Calibri Light"/>
          <w:i/>
          <w:iCs/>
          <w:sz w:val="24"/>
          <w:szCs w:val="24"/>
        </w:rPr>
        <w:t>3140.3</w:t>
      </w:r>
      <w:r>
        <w:rPr>
          <w:rFonts w:ascii="Calibri Light" w:hAnsi="Calibri Light" w:cs="Calibri Light"/>
          <w:i/>
          <w:iCs/>
          <w:sz w:val="24"/>
          <w:szCs w:val="24"/>
        </w:rPr>
        <w:t>3</w:t>
      </w:r>
    </w:p>
    <w:p w14:paraId="222C4021" w14:textId="16A4F640" w:rsidR="00EB1697" w:rsidRDefault="00EB1697" w:rsidP="00EB1697">
      <w:pPr>
        <w:rPr>
          <w:rFonts w:ascii="Calibri Light" w:hAnsi="Calibri Light" w:cs="Calibri Light"/>
          <w:i/>
          <w:iCs/>
          <w:sz w:val="24"/>
          <w:szCs w:val="24"/>
        </w:rPr>
      </w:pPr>
    </w:p>
    <w:p w14:paraId="3F1B9ABD" w14:textId="14441257" w:rsidR="00EB1697" w:rsidRDefault="00EB1697" w:rsidP="00261213">
      <w:pPr>
        <w:rPr>
          <w:rFonts w:ascii="Calibri Light" w:hAnsi="Calibri Light" w:cs="Calibri Light"/>
          <w:sz w:val="24"/>
          <w:szCs w:val="24"/>
        </w:rPr>
      </w:pPr>
      <w:r>
        <w:rPr>
          <w:rFonts w:ascii="Calibri Light" w:hAnsi="Calibri Light" w:cs="Calibri Light"/>
          <w:sz w:val="24"/>
          <w:szCs w:val="24"/>
        </w:rPr>
        <w:t xml:space="preserve">Through this analysis, the software for two years can be paid back in the form of the time saved through using </w:t>
      </w:r>
      <w:r w:rsidR="007E4F7B">
        <w:rPr>
          <w:rFonts w:ascii="Calibri Light" w:hAnsi="Calibri Light" w:cs="Calibri Light"/>
          <w:sz w:val="24"/>
          <w:szCs w:val="24"/>
        </w:rPr>
        <w:t xml:space="preserve">a digital HR system would be 2 Years, 3 months (6863.65/3140.33 = 2.19 years). </w:t>
      </w:r>
    </w:p>
    <w:p w14:paraId="5E6D3FB6" w14:textId="77777777" w:rsidR="007E4F7B" w:rsidRDefault="007E4F7B" w:rsidP="00261213">
      <w:pPr>
        <w:rPr>
          <w:rFonts w:asciiTheme="majorHAnsi" w:hAnsiTheme="majorHAnsi" w:cstheme="majorHAnsi"/>
          <w:b/>
          <w:bCs/>
          <w:sz w:val="32"/>
          <w:szCs w:val="32"/>
        </w:rPr>
      </w:pPr>
    </w:p>
    <w:p w14:paraId="3E7C4B11" w14:textId="77777777" w:rsidR="007E4F7B" w:rsidRDefault="007E4F7B" w:rsidP="00261213">
      <w:pPr>
        <w:rPr>
          <w:rFonts w:asciiTheme="majorHAnsi" w:hAnsiTheme="majorHAnsi" w:cstheme="majorHAnsi"/>
          <w:b/>
          <w:bCs/>
          <w:sz w:val="32"/>
          <w:szCs w:val="32"/>
        </w:rPr>
      </w:pPr>
    </w:p>
    <w:p w14:paraId="7F946992" w14:textId="77777777" w:rsidR="007E4F7B" w:rsidRDefault="007E4F7B" w:rsidP="00261213">
      <w:pPr>
        <w:rPr>
          <w:rFonts w:asciiTheme="majorHAnsi" w:hAnsiTheme="majorHAnsi" w:cstheme="majorHAnsi"/>
          <w:b/>
          <w:bCs/>
          <w:sz w:val="32"/>
          <w:szCs w:val="32"/>
        </w:rPr>
      </w:pPr>
    </w:p>
    <w:p w14:paraId="11996F06" w14:textId="7BA30C62" w:rsidR="00261213" w:rsidRDefault="00261213" w:rsidP="00261213">
      <w:pPr>
        <w:rPr>
          <w:rFonts w:asciiTheme="majorHAnsi" w:hAnsiTheme="majorHAnsi" w:cstheme="majorHAnsi"/>
          <w:b/>
          <w:bCs/>
          <w:sz w:val="32"/>
          <w:szCs w:val="32"/>
        </w:rPr>
      </w:pPr>
      <w:r w:rsidRPr="00E8794F">
        <w:rPr>
          <w:rFonts w:asciiTheme="majorHAnsi" w:hAnsiTheme="majorHAnsi" w:cstheme="majorHAnsi"/>
          <w:b/>
          <w:bCs/>
          <w:sz w:val="32"/>
          <w:szCs w:val="32"/>
        </w:rPr>
        <w:lastRenderedPageBreak/>
        <w:t>6.0 Conclusions</w:t>
      </w:r>
    </w:p>
    <w:p w14:paraId="391EFFAB" w14:textId="77AC7BB5" w:rsidR="007E4F7B" w:rsidRPr="007E4F7B" w:rsidRDefault="007E4F7B" w:rsidP="00261213">
      <w:pPr>
        <w:rPr>
          <w:rFonts w:ascii="Calibri Light" w:hAnsi="Calibri Light" w:cs="Calibri Light"/>
          <w:sz w:val="24"/>
          <w:szCs w:val="24"/>
        </w:rPr>
      </w:pPr>
      <w:r>
        <w:rPr>
          <w:rFonts w:asciiTheme="majorHAnsi" w:hAnsiTheme="majorHAnsi" w:cstheme="majorHAnsi"/>
          <w:b/>
          <w:bCs/>
          <w:sz w:val="32"/>
          <w:szCs w:val="32"/>
        </w:rPr>
        <w:tab/>
      </w:r>
      <w:r>
        <w:rPr>
          <w:rFonts w:ascii="Calibri Light" w:hAnsi="Calibri Light" w:cs="Calibri Light"/>
          <w:sz w:val="24"/>
          <w:szCs w:val="24"/>
        </w:rPr>
        <w:t xml:space="preserve">To conclude, as discussed in previous sections, this report discusses how some staff would like more integration in HR processes, such as expenses, and holiday planning. Through the introduction of the chosen software, BreatheHR, management can use this as a future tool to monitor sickness and unexpected absences, expenses, and holiday planning. Staff can use a shared calendar to identify where each other are, and what holidays they have booked in place – an enhancement on the current system of either reliant on word of </w:t>
      </w:r>
      <w:r w:rsidR="002550C3">
        <w:rPr>
          <w:rFonts w:ascii="Calibri Light" w:hAnsi="Calibri Light" w:cs="Calibri Light"/>
          <w:sz w:val="24"/>
          <w:szCs w:val="24"/>
        </w:rPr>
        <w:t>mouth or</w:t>
      </w:r>
      <w:r>
        <w:rPr>
          <w:rFonts w:ascii="Calibri Light" w:hAnsi="Calibri Light" w:cs="Calibri Light"/>
          <w:sz w:val="24"/>
          <w:szCs w:val="24"/>
        </w:rPr>
        <w:t xml:space="preserve"> booked upon Outlook’s Calendar. </w:t>
      </w:r>
      <w:r w:rsidR="00CB6E4C">
        <w:rPr>
          <w:rFonts w:ascii="Calibri Light" w:hAnsi="Calibri Light" w:cs="Calibri Light"/>
          <w:sz w:val="24"/>
          <w:szCs w:val="24"/>
        </w:rPr>
        <w:t xml:space="preserve">BreatheHR can be set up immediately, including a </w:t>
      </w:r>
      <w:r w:rsidR="002550C3">
        <w:rPr>
          <w:rFonts w:ascii="Calibri Light" w:hAnsi="Calibri Light" w:cs="Calibri Light"/>
          <w:sz w:val="24"/>
          <w:szCs w:val="24"/>
        </w:rPr>
        <w:t>14-day</w:t>
      </w:r>
      <w:r w:rsidR="00CB6E4C">
        <w:rPr>
          <w:rFonts w:ascii="Calibri Light" w:hAnsi="Calibri Light" w:cs="Calibri Light"/>
          <w:sz w:val="24"/>
          <w:szCs w:val="24"/>
        </w:rPr>
        <w:t xml:space="preserve"> free trial, for £583 per year, and includes 50% charitable discount, resulting in a cost of £291.50. To implement this according to the GANTT Chart proposed in the PID, is to purchase the software at the end of January 2020, subject to approval from management. Training for the software can commence at the start of February 2020, with migration of data able to commence Mid-February 2020. At the start of March 2020, a limited introduction of the software can be made available to a few staff members, typically three or four, to test initial concerns with the software, and tackle upon need. Following this, </w:t>
      </w:r>
      <w:r w:rsidR="008566BF">
        <w:rPr>
          <w:rFonts w:ascii="Calibri Light" w:hAnsi="Calibri Light" w:cs="Calibri Light"/>
          <w:sz w:val="24"/>
          <w:szCs w:val="24"/>
        </w:rPr>
        <w:t xml:space="preserve">in alignment with the financial year, at the start of April 2020, full implementation of the software can be released to staff and management. </w:t>
      </w:r>
    </w:p>
    <w:p w14:paraId="22E1CEEE" w14:textId="77777777" w:rsidR="008566BF" w:rsidRDefault="008566BF" w:rsidP="00C1501E">
      <w:pPr>
        <w:rPr>
          <w:rFonts w:asciiTheme="majorHAnsi" w:hAnsiTheme="majorHAnsi" w:cstheme="majorHAnsi"/>
          <w:b/>
          <w:bCs/>
          <w:sz w:val="32"/>
          <w:szCs w:val="32"/>
        </w:rPr>
      </w:pPr>
    </w:p>
    <w:p w14:paraId="795AD185" w14:textId="77777777" w:rsidR="008566BF" w:rsidRDefault="008566BF" w:rsidP="00C1501E">
      <w:pPr>
        <w:rPr>
          <w:rFonts w:asciiTheme="majorHAnsi" w:hAnsiTheme="majorHAnsi" w:cstheme="majorHAnsi"/>
          <w:b/>
          <w:bCs/>
          <w:sz w:val="32"/>
          <w:szCs w:val="32"/>
        </w:rPr>
      </w:pPr>
    </w:p>
    <w:p w14:paraId="1E3CC119" w14:textId="77777777" w:rsidR="008566BF" w:rsidRDefault="008566BF" w:rsidP="00C1501E">
      <w:pPr>
        <w:rPr>
          <w:rFonts w:asciiTheme="majorHAnsi" w:hAnsiTheme="majorHAnsi" w:cstheme="majorHAnsi"/>
          <w:b/>
          <w:bCs/>
          <w:sz w:val="32"/>
          <w:szCs w:val="32"/>
        </w:rPr>
      </w:pPr>
    </w:p>
    <w:p w14:paraId="7B7CACFC" w14:textId="77777777" w:rsidR="008566BF" w:rsidRDefault="008566BF" w:rsidP="00C1501E">
      <w:pPr>
        <w:rPr>
          <w:rFonts w:asciiTheme="majorHAnsi" w:hAnsiTheme="majorHAnsi" w:cstheme="majorHAnsi"/>
          <w:b/>
          <w:bCs/>
          <w:sz w:val="32"/>
          <w:szCs w:val="32"/>
        </w:rPr>
      </w:pPr>
    </w:p>
    <w:p w14:paraId="57DBEC66" w14:textId="77777777" w:rsidR="008566BF" w:rsidRDefault="008566BF" w:rsidP="00C1501E">
      <w:pPr>
        <w:rPr>
          <w:rFonts w:asciiTheme="majorHAnsi" w:hAnsiTheme="majorHAnsi" w:cstheme="majorHAnsi"/>
          <w:b/>
          <w:bCs/>
          <w:sz w:val="32"/>
          <w:szCs w:val="32"/>
        </w:rPr>
      </w:pPr>
    </w:p>
    <w:p w14:paraId="0DE8CE0A" w14:textId="77777777" w:rsidR="008566BF" w:rsidRDefault="008566BF" w:rsidP="00C1501E">
      <w:pPr>
        <w:rPr>
          <w:rFonts w:asciiTheme="majorHAnsi" w:hAnsiTheme="majorHAnsi" w:cstheme="majorHAnsi"/>
          <w:b/>
          <w:bCs/>
          <w:sz w:val="32"/>
          <w:szCs w:val="32"/>
        </w:rPr>
      </w:pPr>
    </w:p>
    <w:p w14:paraId="0A4EF5F7" w14:textId="77777777" w:rsidR="008566BF" w:rsidRDefault="008566BF" w:rsidP="00C1501E">
      <w:pPr>
        <w:rPr>
          <w:rFonts w:asciiTheme="majorHAnsi" w:hAnsiTheme="majorHAnsi" w:cstheme="majorHAnsi"/>
          <w:b/>
          <w:bCs/>
          <w:sz w:val="32"/>
          <w:szCs w:val="32"/>
        </w:rPr>
      </w:pPr>
    </w:p>
    <w:p w14:paraId="0CEE06C1" w14:textId="77777777" w:rsidR="008566BF" w:rsidRDefault="008566BF" w:rsidP="00C1501E">
      <w:pPr>
        <w:rPr>
          <w:rFonts w:asciiTheme="majorHAnsi" w:hAnsiTheme="majorHAnsi" w:cstheme="majorHAnsi"/>
          <w:b/>
          <w:bCs/>
          <w:sz w:val="32"/>
          <w:szCs w:val="32"/>
        </w:rPr>
      </w:pPr>
    </w:p>
    <w:p w14:paraId="03801C45" w14:textId="77777777" w:rsidR="008566BF" w:rsidRDefault="008566BF" w:rsidP="00C1501E">
      <w:pPr>
        <w:rPr>
          <w:rFonts w:asciiTheme="majorHAnsi" w:hAnsiTheme="majorHAnsi" w:cstheme="majorHAnsi"/>
          <w:b/>
          <w:bCs/>
          <w:sz w:val="32"/>
          <w:szCs w:val="32"/>
        </w:rPr>
      </w:pPr>
    </w:p>
    <w:p w14:paraId="180A2F7B" w14:textId="77777777" w:rsidR="008566BF" w:rsidRDefault="008566BF" w:rsidP="00C1501E">
      <w:pPr>
        <w:rPr>
          <w:rFonts w:asciiTheme="majorHAnsi" w:hAnsiTheme="majorHAnsi" w:cstheme="majorHAnsi"/>
          <w:b/>
          <w:bCs/>
          <w:sz w:val="32"/>
          <w:szCs w:val="32"/>
        </w:rPr>
      </w:pPr>
    </w:p>
    <w:p w14:paraId="08FB04C3" w14:textId="77777777" w:rsidR="008566BF" w:rsidRDefault="008566BF" w:rsidP="00C1501E">
      <w:pPr>
        <w:rPr>
          <w:rFonts w:asciiTheme="majorHAnsi" w:hAnsiTheme="majorHAnsi" w:cstheme="majorHAnsi"/>
          <w:b/>
          <w:bCs/>
          <w:sz w:val="32"/>
          <w:szCs w:val="32"/>
        </w:rPr>
      </w:pPr>
    </w:p>
    <w:p w14:paraId="0D1558B9" w14:textId="77777777" w:rsidR="008566BF" w:rsidRDefault="008566BF" w:rsidP="00C1501E">
      <w:pPr>
        <w:rPr>
          <w:rFonts w:asciiTheme="majorHAnsi" w:hAnsiTheme="majorHAnsi" w:cstheme="majorHAnsi"/>
          <w:b/>
          <w:bCs/>
          <w:sz w:val="32"/>
          <w:szCs w:val="32"/>
        </w:rPr>
      </w:pPr>
    </w:p>
    <w:p w14:paraId="28929F82" w14:textId="77777777" w:rsidR="008566BF" w:rsidRDefault="008566BF" w:rsidP="00C1501E">
      <w:pPr>
        <w:rPr>
          <w:rFonts w:asciiTheme="majorHAnsi" w:hAnsiTheme="majorHAnsi" w:cstheme="majorHAnsi"/>
          <w:b/>
          <w:bCs/>
          <w:sz w:val="32"/>
          <w:szCs w:val="32"/>
        </w:rPr>
      </w:pPr>
    </w:p>
    <w:p w14:paraId="79594A9C" w14:textId="77777777" w:rsidR="008566BF" w:rsidRDefault="008566BF" w:rsidP="00C1501E">
      <w:pPr>
        <w:rPr>
          <w:rFonts w:asciiTheme="majorHAnsi" w:hAnsiTheme="majorHAnsi" w:cstheme="majorHAnsi"/>
          <w:b/>
          <w:bCs/>
          <w:sz w:val="32"/>
          <w:szCs w:val="32"/>
        </w:rPr>
      </w:pPr>
    </w:p>
    <w:p w14:paraId="207EA150" w14:textId="1BFDF97F" w:rsidR="00DC4746" w:rsidRPr="002167F5" w:rsidRDefault="008566BF" w:rsidP="00C1501E">
      <w:pPr>
        <w:rPr>
          <w:rFonts w:asciiTheme="majorHAnsi" w:hAnsiTheme="majorHAnsi" w:cstheme="majorHAnsi"/>
          <w:b/>
          <w:bCs/>
          <w:sz w:val="32"/>
          <w:szCs w:val="32"/>
        </w:rPr>
      </w:pPr>
      <w:r>
        <w:rPr>
          <w:rFonts w:asciiTheme="majorHAnsi" w:hAnsiTheme="majorHAnsi" w:cstheme="majorHAnsi"/>
          <w:b/>
          <w:bCs/>
          <w:sz w:val="32"/>
          <w:szCs w:val="32"/>
        </w:rPr>
        <w:lastRenderedPageBreak/>
        <w:t>7</w:t>
      </w:r>
      <w:r w:rsidR="00261213" w:rsidRPr="00E8794F">
        <w:rPr>
          <w:rFonts w:asciiTheme="majorHAnsi" w:hAnsiTheme="majorHAnsi" w:cstheme="majorHAnsi"/>
          <w:b/>
          <w:bCs/>
          <w:sz w:val="32"/>
          <w:szCs w:val="32"/>
        </w:rPr>
        <w:t>.0 References</w:t>
      </w:r>
    </w:p>
    <w:p w14:paraId="796C72D7" w14:textId="77777777" w:rsidR="002167F5" w:rsidRPr="00C1501E" w:rsidRDefault="002167F5" w:rsidP="00C1501E">
      <w:pPr>
        <w:rPr>
          <w:rFonts w:ascii="Calibri Light" w:hAnsi="Calibri Light" w:cs="Calibri Light"/>
          <w:sz w:val="24"/>
          <w:szCs w:val="24"/>
        </w:rPr>
      </w:pPr>
      <w:r w:rsidRPr="00C1501E">
        <w:rPr>
          <w:rFonts w:ascii="Calibri Light" w:hAnsi="Calibri Light" w:cs="Calibri Light"/>
          <w:sz w:val="24"/>
          <w:szCs w:val="24"/>
        </w:rPr>
        <w:t>A. Boys, K. &amp; E. Wilcock, A., (2014), “Improving integration of human resources into quality management system standards”, The International Journal of Quality &amp; Reliability Management, 31(7), pp.738–750.</w:t>
      </w:r>
    </w:p>
    <w:p w14:paraId="507E9ABD" w14:textId="77777777" w:rsidR="002167F5" w:rsidRPr="00C1501E" w:rsidRDefault="002167F5" w:rsidP="00C1501E">
      <w:pPr>
        <w:rPr>
          <w:rFonts w:ascii="Calibri Light" w:hAnsi="Calibri Light" w:cs="Calibri Light"/>
          <w:sz w:val="24"/>
          <w:szCs w:val="24"/>
          <w:shd w:val="clear" w:color="auto" w:fill="FFFFFF"/>
        </w:rPr>
      </w:pPr>
      <w:r w:rsidRPr="00C1501E">
        <w:rPr>
          <w:rFonts w:ascii="Calibri Light" w:hAnsi="Calibri Light" w:cs="Calibri Light"/>
          <w:sz w:val="24"/>
          <w:szCs w:val="24"/>
          <w:shd w:val="clear" w:color="auto" w:fill="FFFFFF"/>
        </w:rPr>
        <w:t xml:space="preserve">BHATIA, P., (2016), “Racing Ahead with Technology: Digital HR Through Smartphones”, </w:t>
      </w:r>
      <w:r w:rsidRPr="00C1501E">
        <w:rPr>
          <w:rFonts w:ascii="Calibri Light" w:hAnsi="Calibri Light" w:cs="Calibri Light"/>
          <w:sz w:val="24"/>
          <w:szCs w:val="24"/>
        </w:rPr>
        <w:t>IUP Journal of Information Technology, 12</w:t>
      </w:r>
      <w:r w:rsidRPr="00C1501E">
        <w:rPr>
          <w:rFonts w:ascii="Calibri Light" w:hAnsi="Calibri Light" w:cs="Calibri Light"/>
          <w:sz w:val="24"/>
          <w:szCs w:val="24"/>
          <w:shd w:val="clear" w:color="auto" w:fill="FFFFFF"/>
        </w:rPr>
        <w:t xml:space="preserve">(4), pp. 36-47. Available at: </w:t>
      </w:r>
      <w:hyperlink r:id="rId13" w:history="1">
        <w:r w:rsidRPr="00C1501E">
          <w:rPr>
            <w:rStyle w:val="Hyperlink"/>
            <w:rFonts w:ascii="Calibri Light" w:hAnsi="Calibri Light" w:cs="Calibri Light"/>
            <w:color w:val="auto"/>
            <w:sz w:val="24"/>
            <w:szCs w:val="24"/>
            <w:u w:val="none"/>
            <w:shd w:val="clear" w:color="auto" w:fill="FFFFFF"/>
          </w:rPr>
          <w:t>https://search-proquest-com.ezproxy.uwtsd.ac.uk/docview/1895701419?accountid=130472&amp;rfr_id=info%3Axri%2Fsid%3Aprimo</w:t>
        </w:r>
      </w:hyperlink>
      <w:r w:rsidRPr="00C1501E">
        <w:rPr>
          <w:rFonts w:ascii="Calibri Light" w:hAnsi="Calibri Light" w:cs="Calibri Light"/>
          <w:sz w:val="24"/>
          <w:szCs w:val="24"/>
          <w:shd w:val="clear" w:color="auto" w:fill="FFFFFF"/>
        </w:rPr>
        <w:t xml:space="preserve"> Accessed: 10/01/2020</w:t>
      </w:r>
    </w:p>
    <w:p w14:paraId="24032F96" w14:textId="77777777" w:rsidR="002167F5" w:rsidRPr="00C1501E" w:rsidRDefault="002167F5" w:rsidP="00E44D8E">
      <w:pPr>
        <w:rPr>
          <w:rFonts w:ascii="Calibri Light" w:hAnsi="Calibri Light" w:cs="Calibri Light"/>
          <w:sz w:val="24"/>
          <w:szCs w:val="24"/>
        </w:rPr>
      </w:pPr>
      <w:r w:rsidRPr="00C1501E">
        <w:rPr>
          <w:rFonts w:ascii="Calibri Light" w:hAnsi="Calibri Light" w:cs="Calibri Light"/>
          <w:sz w:val="24"/>
          <w:szCs w:val="24"/>
          <w:shd w:val="clear" w:color="auto" w:fill="FFFFFF"/>
        </w:rPr>
        <w:t xml:space="preserve">Borgia, E., (2014), “The Internet of Things vision: Key features, applications and open issues”, </w:t>
      </w:r>
      <w:r w:rsidRPr="00C1501E">
        <w:rPr>
          <w:rFonts w:ascii="Calibri Light" w:hAnsi="Calibri Light" w:cs="Calibri Light"/>
          <w:sz w:val="24"/>
          <w:szCs w:val="24"/>
        </w:rPr>
        <w:t>Computer Communications</w:t>
      </w:r>
      <w:r w:rsidRPr="00C1501E">
        <w:rPr>
          <w:rFonts w:ascii="Calibri Light" w:hAnsi="Calibri Light" w:cs="Calibri Light"/>
          <w:sz w:val="24"/>
          <w:szCs w:val="24"/>
          <w:shd w:val="clear" w:color="auto" w:fill="FFFFFF"/>
        </w:rPr>
        <w:t xml:space="preserve">, 54(C), pp.1–31. Available at: </w:t>
      </w:r>
      <w:hyperlink r:id="rId14" w:history="1">
        <w:r w:rsidRPr="00C1501E">
          <w:rPr>
            <w:rStyle w:val="Hyperlink"/>
            <w:rFonts w:ascii="Calibri Light" w:hAnsi="Calibri Light" w:cs="Calibri Light"/>
            <w:color w:val="auto"/>
            <w:sz w:val="24"/>
            <w:szCs w:val="24"/>
            <w:u w:val="none"/>
            <w:shd w:val="clear" w:color="auto" w:fill="FFFFFF"/>
          </w:rPr>
          <w:t>https://doi-org.ezproxy.uwtsd.ac.uk/10.1016/j.comcom.2014.09.008</w:t>
        </w:r>
      </w:hyperlink>
      <w:r w:rsidRPr="00C1501E">
        <w:rPr>
          <w:rFonts w:ascii="Calibri Light" w:hAnsi="Calibri Light" w:cs="Calibri Light"/>
          <w:sz w:val="24"/>
          <w:szCs w:val="24"/>
          <w:shd w:val="clear" w:color="auto" w:fill="FFFFFF"/>
        </w:rPr>
        <w:t xml:space="preserve"> Accessed: 03/01/2020. </w:t>
      </w:r>
    </w:p>
    <w:p w14:paraId="294548B0" w14:textId="77777777" w:rsidR="002167F5" w:rsidRPr="002167F5" w:rsidRDefault="002167F5" w:rsidP="00D56B7F">
      <w:pPr>
        <w:rPr>
          <w:rFonts w:ascii="Calibri Light" w:hAnsi="Calibri Light" w:cs="Calibri Light"/>
          <w:sz w:val="24"/>
          <w:szCs w:val="24"/>
        </w:rPr>
      </w:pPr>
      <w:r w:rsidRPr="002167F5">
        <w:rPr>
          <w:rFonts w:ascii="Calibri Light" w:hAnsi="Calibri Light" w:cs="Calibri Light"/>
          <w:sz w:val="24"/>
          <w:szCs w:val="24"/>
        </w:rPr>
        <w:t xml:space="preserve">BreatheHR (2020), “Crystal-Clear Pricing: Advanced HR Software at an affordable price”, Breathe Website, Centurion, January, available at: </w:t>
      </w:r>
      <w:hyperlink r:id="rId15" w:history="1">
        <w:r w:rsidRPr="002167F5">
          <w:rPr>
            <w:rStyle w:val="Hyperlink"/>
            <w:rFonts w:ascii="Calibri Light" w:hAnsi="Calibri Light" w:cs="Calibri Light"/>
            <w:sz w:val="24"/>
            <w:szCs w:val="24"/>
          </w:rPr>
          <w:t>https://www.breathehr.com/hr-software/hr-software-prices</w:t>
        </w:r>
      </w:hyperlink>
      <w:r w:rsidRPr="002167F5">
        <w:rPr>
          <w:rFonts w:ascii="Calibri Light" w:hAnsi="Calibri Light" w:cs="Calibri Light"/>
          <w:sz w:val="24"/>
          <w:szCs w:val="24"/>
        </w:rPr>
        <w:t xml:space="preserve"> Accessed: 10/01/2020</w:t>
      </w:r>
    </w:p>
    <w:p w14:paraId="62024E71" w14:textId="77777777" w:rsidR="002167F5" w:rsidRPr="002167F5" w:rsidRDefault="002167F5" w:rsidP="00D56B7F">
      <w:pPr>
        <w:rPr>
          <w:rFonts w:ascii="Calibri Light" w:hAnsi="Calibri Light" w:cs="Calibri Light"/>
          <w:sz w:val="24"/>
          <w:szCs w:val="24"/>
        </w:rPr>
      </w:pPr>
      <w:r w:rsidRPr="002167F5">
        <w:rPr>
          <w:rFonts w:ascii="Calibri Light" w:hAnsi="Calibri Light" w:cs="Calibri Light"/>
          <w:sz w:val="24"/>
          <w:szCs w:val="24"/>
        </w:rPr>
        <w:t xml:space="preserve">BrightHR (2020), “Product Pricing”, Bright HR website, Pricing section, available at: </w:t>
      </w:r>
      <w:hyperlink r:id="rId16" w:history="1">
        <w:r w:rsidRPr="002167F5">
          <w:rPr>
            <w:rStyle w:val="Hyperlink"/>
            <w:rFonts w:ascii="Calibri Light" w:hAnsi="Calibri Light" w:cs="Calibri Light"/>
            <w:sz w:val="24"/>
            <w:szCs w:val="24"/>
          </w:rPr>
          <w:t>https://www.brighthr.com/pricing-1</w:t>
        </w:r>
      </w:hyperlink>
      <w:r w:rsidRPr="002167F5">
        <w:rPr>
          <w:rFonts w:ascii="Calibri Light" w:hAnsi="Calibri Light" w:cs="Calibri Light"/>
          <w:sz w:val="24"/>
          <w:szCs w:val="24"/>
        </w:rPr>
        <w:t xml:space="preserve"> Accessed: 10/01/2020. </w:t>
      </w:r>
    </w:p>
    <w:p w14:paraId="0D884256" w14:textId="77777777" w:rsidR="002167F5" w:rsidRPr="002167F5" w:rsidRDefault="002167F5" w:rsidP="00D56B7F">
      <w:pPr>
        <w:rPr>
          <w:rFonts w:ascii="Calibri Light" w:hAnsi="Calibri Light" w:cs="Calibri Light"/>
          <w:sz w:val="24"/>
          <w:szCs w:val="24"/>
        </w:rPr>
      </w:pPr>
      <w:r w:rsidRPr="002167F5">
        <w:rPr>
          <w:rFonts w:ascii="Calibri Light" w:hAnsi="Calibri Light" w:cs="Calibri Light"/>
          <w:sz w:val="24"/>
          <w:szCs w:val="24"/>
        </w:rPr>
        <w:t xml:space="preserve">Cascade HR (2020), “Pricing: HR and payroll software that is flexible, affordable and accessible”, Pricing, Cascade by Iris Website, available at: </w:t>
      </w:r>
      <w:hyperlink r:id="rId17" w:history="1">
        <w:r w:rsidRPr="002167F5">
          <w:rPr>
            <w:rStyle w:val="Hyperlink"/>
            <w:rFonts w:ascii="Calibri Light" w:hAnsi="Calibri Light" w:cs="Calibri Light"/>
            <w:sz w:val="24"/>
            <w:szCs w:val="24"/>
          </w:rPr>
          <w:t>https://cascadehr.co.uk/pricing/?aliId=eyJpIjoiSUlnUmU5NFVQSFlDODJJSiIsInQiOiJLT2gzbWEweUxhNE5BOTdSM3c4czlnPT0ifQ%253D%253D</w:t>
        </w:r>
      </w:hyperlink>
      <w:r w:rsidRPr="002167F5">
        <w:rPr>
          <w:rFonts w:ascii="Calibri Light" w:hAnsi="Calibri Light" w:cs="Calibri Light"/>
          <w:sz w:val="24"/>
          <w:szCs w:val="24"/>
        </w:rPr>
        <w:t xml:space="preserve"> Accessed: 10/01/2020</w:t>
      </w:r>
    </w:p>
    <w:p w14:paraId="3F658554" w14:textId="77777777" w:rsidR="002167F5" w:rsidRPr="00C1501E" w:rsidRDefault="002167F5" w:rsidP="00C1501E">
      <w:pPr>
        <w:rPr>
          <w:rFonts w:ascii="Calibri Light" w:hAnsi="Calibri Light" w:cs="Calibri Light"/>
          <w:sz w:val="24"/>
          <w:szCs w:val="24"/>
        </w:rPr>
      </w:pPr>
      <w:r w:rsidRPr="00C1501E">
        <w:rPr>
          <w:rFonts w:ascii="Calibri Light" w:hAnsi="Calibri Light" w:cs="Calibri Light"/>
          <w:sz w:val="24"/>
          <w:szCs w:val="24"/>
        </w:rPr>
        <w:t>Dale, B.G., van der Wiele, A. and van Iwaarden, J.D. (Eds) (2007), “TQM: an overview (Chapter 1)”, Managing Quality – 5th Edition, Blackwell Publishing, Malden, MA, pp. 3-38.</w:t>
      </w:r>
    </w:p>
    <w:p w14:paraId="34B8C82D" w14:textId="77777777" w:rsidR="002167F5" w:rsidRPr="00C1501E" w:rsidRDefault="002167F5" w:rsidP="00C1501E">
      <w:pPr>
        <w:rPr>
          <w:rFonts w:ascii="Calibri Light" w:hAnsi="Calibri Light" w:cs="Calibri Light"/>
          <w:sz w:val="24"/>
          <w:szCs w:val="24"/>
          <w:shd w:val="clear" w:color="auto" w:fill="FFFFFF"/>
        </w:rPr>
      </w:pPr>
      <w:r w:rsidRPr="00C1501E">
        <w:rPr>
          <w:rFonts w:ascii="Calibri Light" w:hAnsi="Calibri Light" w:cs="Calibri Light"/>
          <w:sz w:val="24"/>
          <w:szCs w:val="24"/>
          <w:shd w:val="clear" w:color="auto" w:fill="FFFFFF"/>
        </w:rPr>
        <w:t xml:space="preserve">Daughtrey, T., (2013), “Software Quality Costs”, </w:t>
      </w:r>
      <w:r w:rsidRPr="00C1501E">
        <w:rPr>
          <w:rFonts w:ascii="Calibri Light" w:hAnsi="Calibri Light" w:cs="Calibri Light"/>
          <w:sz w:val="24"/>
          <w:szCs w:val="24"/>
        </w:rPr>
        <w:t>Software Quality Professional</w:t>
      </w:r>
      <w:r w:rsidRPr="00C1501E">
        <w:rPr>
          <w:rFonts w:ascii="Calibri Light" w:hAnsi="Calibri Light" w:cs="Calibri Light"/>
          <w:sz w:val="24"/>
          <w:szCs w:val="24"/>
          <w:shd w:val="clear" w:color="auto" w:fill="FFFFFF"/>
        </w:rPr>
        <w:t xml:space="preserve">, 15(2), pp.4–15. Available at: </w:t>
      </w:r>
      <w:hyperlink r:id="rId18" w:history="1">
        <w:r w:rsidRPr="00C1501E">
          <w:rPr>
            <w:rStyle w:val="Hyperlink"/>
            <w:rFonts w:ascii="Calibri Light" w:hAnsi="Calibri Light" w:cs="Calibri Light"/>
            <w:color w:val="auto"/>
            <w:sz w:val="24"/>
            <w:szCs w:val="24"/>
            <w:u w:val="none"/>
            <w:shd w:val="clear" w:color="auto" w:fill="FFFFFF"/>
          </w:rPr>
          <w:t>https://search-proquest-com.ezproxy.uwtsd.ac.uk/docview/1433123973?accountid=130472&amp;rfr_id=info%3Axri%2Fsid%3Aprimo</w:t>
        </w:r>
      </w:hyperlink>
      <w:r w:rsidRPr="00C1501E">
        <w:rPr>
          <w:rFonts w:ascii="Calibri Light" w:hAnsi="Calibri Light" w:cs="Calibri Light"/>
          <w:sz w:val="24"/>
          <w:szCs w:val="24"/>
          <w:shd w:val="clear" w:color="auto" w:fill="FFFFFF"/>
        </w:rPr>
        <w:t xml:space="preserve"> Accessed: 10/01/2020</w:t>
      </w:r>
    </w:p>
    <w:p w14:paraId="2FE425F7" w14:textId="77777777" w:rsidR="002167F5" w:rsidRPr="00C1501E" w:rsidRDefault="002167F5" w:rsidP="00C1501E">
      <w:pPr>
        <w:rPr>
          <w:rFonts w:ascii="Calibri Light" w:hAnsi="Calibri Light" w:cs="Calibri Light"/>
          <w:sz w:val="24"/>
          <w:szCs w:val="24"/>
        </w:rPr>
      </w:pPr>
      <w:r w:rsidRPr="00C1501E">
        <w:rPr>
          <w:rFonts w:ascii="Calibri Light" w:hAnsi="Calibri Light" w:cs="Calibri Light"/>
          <w:sz w:val="24"/>
          <w:szCs w:val="24"/>
        </w:rPr>
        <w:t>Dawson, C. (2009), “Introduction to research methods: A practical guide for anyone undertaking a research project”, 4</w:t>
      </w:r>
      <w:r w:rsidRPr="00C1501E">
        <w:rPr>
          <w:rFonts w:ascii="Calibri Light" w:hAnsi="Calibri Light" w:cs="Calibri Light"/>
          <w:sz w:val="24"/>
          <w:szCs w:val="24"/>
          <w:vertAlign w:val="superscript"/>
        </w:rPr>
        <w:t>th</w:t>
      </w:r>
      <w:r w:rsidRPr="00C1501E">
        <w:rPr>
          <w:rFonts w:ascii="Calibri Light" w:hAnsi="Calibri Light" w:cs="Calibri Light"/>
          <w:sz w:val="24"/>
          <w:szCs w:val="24"/>
        </w:rPr>
        <w:t xml:space="preserve"> edition, New York: Constable &amp; Robinson. Available at: </w:t>
      </w:r>
      <w:hyperlink r:id="rId19" w:history="1">
        <w:r w:rsidRPr="00C1501E">
          <w:rPr>
            <w:rStyle w:val="Hyperlink"/>
            <w:rFonts w:ascii="Calibri Light" w:hAnsi="Calibri Light" w:cs="Calibri Light"/>
            <w:color w:val="auto"/>
            <w:sz w:val="24"/>
            <w:szCs w:val="24"/>
            <w:u w:val="none"/>
          </w:rPr>
          <w:t>https://www.dawsonera.com/readonline/9781848033429</w:t>
        </w:r>
      </w:hyperlink>
      <w:r w:rsidRPr="00C1501E">
        <w:rPr>
          <w:rFonts w:ascii="Calibri Light" w:hAnsi="Calibri Light" w:cs="Calibri Light"/>
          <w:sz w:val="24"/>
          <w:szCs w:val="24"/>
        </w:rPr>
        <w:t xml:space="preserve"> </w:t>
      </w:r>
      <w:r w:rsidRPr="00C1501E">
        <w:rPr>
          <w:rFonts w:ascii="Calibri Light" w:hAnsi="Calibri Light" w:cs="Calibri Light"/>
          <w:sz w:val="24"/>
          <w:szCs w:val="24"/>
        </w:rPr>
        <w:tab/>
        <w:t>Accessed: 08/01/2020</w:t>
      </w:r>
    </w:p>
    <w:p w14:paraId="5E91305F" w14:textId="77777777" w:rsidR="002167F5" w:rsidRPr="00C1501E" w:rsidRDefault="002167F5" w:rsidP="00C1501E">
      <w:pPr>
        <w:rPr>
          <w:rFonts w:ascii="Calibri Light" w:hAnsi="Calibri Light" w:cs="Calibri Light"/>
          <w:sz w:val="24"/>
          <w:szCs w:val="24"/>
          <w:shd w:val="clear" w:color="auto" w:fill="FFFFFF"/>
        </w:rPr>
      </w:pPr>
      <w:r w:rsidRPr="00C1501E">
        <w:rPr>
          <w:rFonts w:ascii="Calibri Light" w:hAnsi="Calibri Light" w:cs="Calibri Light"/>
          <w:sz w:val="24"/>
          <w:szCs w:val="24"/>
          <w:shd w:val="clear" w:color="auto" w:fill="FFFFFF"/>
        </w:rPr>
        <w:t xml:space="preserve">Design Firm, (2006), “Shift HR Data Collection to Self-Service to Save Time &amp; Money”, </w:t>
      </w:r>
      <w:r w:rsidRPr="00C1501E">
        <w:rPr>
          <w:rFonts w:ascii="Calibri Light" w:hAnsi="Calibri Light" w:cs="Calibri Light"/>
          <w:sz w:val="24"/>
          <w:szCs w:val="24"/>
        </w:rPr>
        <w:t>Design Firm Management &amp; Administration Report</w:t>
      </w:r>
      <w:r w:rsidRPr="00C1501E">
        <w:rPr>
          <w:rFonts w:ascii="Calibri Light" w:hAnsi="Calibri Light" w:cs="Calibri Light"/>
          <w:sz w:val="24"/>
          <w:szCs w:val="24"/>
          <w:shd w:val="clear" w:color="auto" w:fill="FFFFFF"/>
        </w:rPr>
        <w:t>, 06(6), pp.2–3.</w:t>
      </w:r>
    </w:p>
    <w:p w14:paraId="02F99CD5" w14:textId="77777777" w:rsidR="002167F5" w:rsidRPr="00C1501E" w:rsidRDefault="002167F5" w:rsidP="00C1501E">
      <w:pPr>
        <w:rPr>
          <w:rFonts w:ascii="Calibri Light" w:hAnsi="Calibri Light" w:cs="Calibri Light"/>
          <w:sz w:val="24"/>
          <w:szCs w:val="24"/>
          <w:shd w:val="clear" w:color="auto" w:fill="FFFFFF"/>
        </w:rPr>
      </w:pPr>
      <w:r w:rsidRPr="00C1501E">
        <w:rPr>
          <w:rFonts w:ascii="Calibri Light" w:hAnsi="Calibri Light" w:cs="Calibri Light"/>
          <w:sz w:val="24"/>
          <w:szCs w:val="24"/>
          <w:shd w:val="clear" w:color="auto" w:fill="FFFFFF"/>
        </w:rPr>
        <w:t xml:space="preserve">Dockalikova, I. &amp; Klozikova, J., (2014), “MCDM Methods in Practice: Determining the Significance of PESTEL Analysis Criteria”, </w:t>
      </w:r>
      <w:r w:rsidRPr="00C1501E">
        <w:rPr>
          <w:rFonts w:ascii="Calibri Light" w:hAnsi="Calibri Light" w:cs="Calibri Light"/>
          <w:sz w:val="24"/>
          <w:szCs w:val="24"/>
        </w:rPr>
        <w:t>European Conference on Management, Leadership &amp; Governance</w:t>
      </w:r>
      <w:r w:rsidRPr="00C1501E">
        <w:rPr>
          <w:rFonts w:ascii="Calibri Light" w:hAnsi="Calibri Light" w:cs="Calibri Light"/>
          <w:sz w:val="24"/>
          <w:szCs w:val="24"/>
          <w:shd w:val="clear" w:color="auto" w:fill="FFFFFF"/>
        </w:rPr>
        <w:t>, pp.418–427.</w:t>
      </w:r>
    </w:p>
    <w:p w14:paraId="3D025592" w14:textId="7E2A6F4D" w:rsidR="002167F5" w:rsidRPr="00C1501E" w:rsidRDefault="002167F5" w:rsidP="00C1501E">
      <w:pPr>
        <w:rPr>
          <w:rFonts w:ascii="Calibri Light" w:hAnsi="Calibri Light" w:cs="Calibri Light"/>
          <w:sz w:val="24"/>
          <w:szCs w:val="24"/>
        </w:rPr>
      </w:pPr>
      <w:r w:rsidRPr="00C1501E">
        <w:rPr>
          <w:rFonts w:ascii="Calibri Light" w:hAnsi="Calibri Light" w:cs="Calibri Light"/>
          <w:sz w:val="24"/>
          <w:szCs w:val="24"/>
        </w:rPr>
        <w:t xml:space="preserve">Gablas, B., Ruzicky, E. &amp; Ondrouchova, M., (2018), “The Change in Management Style during </w:t>
      </w:r>
      <w:r w:rsidR="002550C3" w:rsidRPr="00C1501E">
        <w:rPr>
          <w:rFonts w:ascii="Calibri Light" w:hAnsi="Calibri Light" w:cs="Calibri Light"/>
          <w:sz w:val="24"/>
          <w:szCs w:val="24"/>
        </w:rPr>
        <w:t>the</w:t>
      </w:r>
      <w:r w:rsidRPr="00C1501E">
        <w:rPr>
          <w:rFonts w:ascii="Calibri Light" w:hAnsi="Calibri Light" w:cs="Calibri Light"/>
          <w:sz w:val="24"/>
          <w:szCs w:val="24"/>
        </w:rPr>
        <w:t xml:space="preserve"> Course of a Project from the Classical to the Agile Approach”, Journal of Competitiveness, 10(4), pp.38–53.</w:t>
      </w:r>
    </w:p>
    <w:p w14:paraId="1D9992BE" w14:textId="4B47FE79" w:rsidR="002167F5" w:rsidRPr="00C1501E" w:rsidRDefault="002167F5" w:rsidP="00C1501E">
      <w:pPr>
        <w:rPr>
          <w:rFonts w:ascii="Calibri Light" w:hAnsi="Calibri Light" w:cs="Calibri Light"/>
          <w:sz w:val="24"/>
          <w:szCs w:val="24"/>
        </w:rPr>
      </w:pPr>
      <w:r w:rsidRPr="00C1501E">
        <w:rPr>
          <w:rFonts w:ascii="Calibri Light" w:hAnsi="Calibri Light" w:cs="Calibri Light"/>
          <w:sz w:val="24"/>
          <w:szCs w:val="24"/>
        </w:rPr>
        <w:lastRenderedPageBreak/>
        <w:t xml:space="preserve">Geoffroy de Lestrange, (2016), “5 Ways </w:t>
      </w:r>
      <w:r w:rsidR="002550C3" w:rsidRPr="00C1501E">
        <w:rPr>
          <w:rFonts w:ascii="Calibri Light" w:hAnsi="Calibri Light" w:cs="Calibri Light"/>
          <w:sz w:val="24"/>
          <w:szCs w:val="24"/>
        </w:rPr>
        <w:t>to</w:t>
      </w:r>
      <w:r w:rsidRPr="00C1501E">
        <w:rPr>
          <w:rFonts w:ascii="Calibri Light" w:hAnsi="Calibri Light" w:cs="Calibri Light"/>
          <w:sz w:val="24"/>
          <w:szCs w:val="24"/>
        </w:rPr>
        <w:t xml:space="preserve"> Avoid Core HR Project Nightmare: How to modernize and optimize your HR platform?”, Core HR, HRIS and Payroll Excellence Essentials, pp.Core HR, HRIS and Payroll Excellence Essentials, Apr 2016.</w:t>
      </w:r>
    </w:p>
    <w:p w14:paraId="279F3F31" w14:textId="77777777" w:rsidR="002167F5" w:rsidRDefault="002167F5" w:rsidP="00E44D8E">
      <w:pPr>
        <w:rPr>
          <w:rFonts w:ascii="Calibri Light" w:hAnsi="Calibri Light" w:cs="Calibri Light"/>
          <w:sz w:val="24"/>
          <w:szCs w:val="24"/>
          <w:shd w:val="clear" w:color="auto" w:fill="FFFFFF"/>
        </w:rPr>
      </w:pPr>
      <w:r>
        <w:rPr>
          <w:rFonts w:ascii="Calibri Light" w:hAnsi="Calibri Light" w:cs="Calibri Light"/>
          <w:sz w:val="24"/>
          <w:szCs w:val="24"/>
          <w:shd w:val="clear" w:color="auto" w:fill="FFFFFF"/>
        </w:rPr>
        <w:t xml:space="preserve">Greener, S., (2008), “Business Research Methods”, Free e-book from Bookboon. Found on UWTSD Moodle. </w:t>
      </w:r>
    </w:p>
    <w:p w14:paraId="23480F2C" w14:textId="5153B0F2" w:rsidR="002167F5" w:rsidRPr="00C1501E" w:rsidRDefault="002167F5" w:rsidP="00C1501E">
      <w:pPr>
        <w:rPr>
          <w:rFonts w:ascii="Calibri Light" w:hAnsi="Calibri Light" w:cs="Calibri Light"/>
          <w:sz w:val="24"/>
          <w:szCs w:val="24"/>
        </w:rPr>
      </w:pPr>
      <w:r w:rsidRPr="00C1501E">
        <w:rPr>
          <w:rFonts w:ascii="Calibri Light" w:hAnsi="Calibri Light" w:cs="Calibri Light"/>
          <w:sz w:val="24"/>
          <w:szCs w:val="24"/>
        </w:rPr>
        <w:t xml:space="preserve">HR Focus (2006), “Balancing HR Systems </w:t>
      </w:r>
      <w:r w:rsidR="002550C3" w:rsidRPr="00C1501E">
        <w:rPr>
          <w:rFonts w:ascii="Calibri Light" w:hAnsi="Calibri Light" w:cs="Calibri Light"/>
          <w:sz w:val="24"/>
          <w:szCs w:val="24"/>
        </w:rPr>
        <w:t>with</w:t>
      </w:r>
      <w:r w:rsidRPr="00C1501E">
        <w:rPr>
          <w:rFonts w:ascii="Calibri Light" w:hAnsi="Calibri Light" w:cs="Calibri Light"/>
          <w:sz w:val="24"/>
          <w:szCs w:val="24"/>
        </w:rPr>
        <w:t xml:space="preserve"> Employee Privacy”, HR Focus, 83(11), pp.11,13.</w:t>
      </w:r>
    </w:p>
    <w:p w14:paraId="1E7AD2B1" w14:textId="77777777" w:rsidR="002167F5" w:rsidRPr="00C1501E" w:rsidRDefault="002167F5" w:rsidP="00C1501E">
      <w:pPr>
        <w:rPr>
          <w:rFonts w:ascii="Calibri Light" w:hAnsi="Calibri Light" w:cs="Calibri Light"/>
          <w:sz w:val="24"/>
          <w:szCs w:val="24"/>
        </w:rPr>
      </w:pPr>
      <w:r w:rsidRPr="00C1501E">
        <w:rPr>
          <w:rFonts w:ascii="Calibri Light" w:hAnsi="Calibri Light" w:cs="Calibri Light"/>
          <w:sz w:val="24"/>
          <w:szCs w:val="24"/>
        </w:rPr>
        <w:t>Monks, K. and McMackin, J. (2001), “Designing and aligning an HR system”, Human Resource Management Journal, Vol. 11 No. 2, pp. 57-72.</w:t>
      </w:r>
    </w:p>
    <w:p w14:paraId="68F1A39E" w14:textId="3C58BB3D" w:rsidR="002167F5" w:rsidRPr="00C1501E" w:rsidRDefault="002167F5" w:rsidP="00C1501E">
      <w:pPr>
        <w:rPr>
          <w:rFonts w:ascii="Calibri Light" w:hAnsi="Calibri Light" w:cs="Calibri Light"/>
          <w:sz w:val="24"/>
          <w:szCs w:val="24"/>
        </w:rPr>
      </w:pPr>
      <w:r w:rsidRPr="00C1501E">
        <w:rPr>
          <w:rFonts w:ascii="Calibri Light" w:hAnsi="Calibri Light" w:cs="Calibri Light"/>
          <w:sz w:val="24"/>
          <w:szCs w:val="24"/>
        </w:rPr>
        <w:t xml:space="preserve">Newton, P., (2015), “Principles of Project Management: Project Skills”, Free Management </w:t>
      </w:r>
      <w:r w:rsidR="002550C3" w:rsidRPr="00C1501E">
        <w:rPr>
          <w:rFonts w:ascii="Calibri Light" w:hAnsi="Calibri Light" w:cs="Calibri Light"/>
          <w:sz w:val="24"/>
          <w:szCs w:val="24"/>
        </w:rPr>
        <w:t>eBooks</w:t>
      </w:r>
      <w:r w:rsidRPr="00C1501E">
        <w:rPr>
          <w:rFonts w:ascii="Calibri Light" w:hAnsi="Calibri Light" w:cs="Calibri Light"/>
          <w:sz w:val="24"/>
          <w:szCs w:val="24"/>
        </w:rPr>
        <w:t xml:space="preserve"> website, pages 1-42. </w:t>
      </w:r>
    </w:p>
    <w:p w14:paraId="191EE401" w14:textId="77777777" w:rsidR="002167F5" w:rsidRPr="00C1501E" w:rsidRDefault="002167F5" w:rsidP="00C1501E">
      <w:pPr>
        <w:rPr>
          <w:rFonts w:ascii="Calibri Light" w:hAnsi="Calibri Light" w:cs="Calibri Light"/>
          <w:sz w:val="24"/>
          <w:szCs w:val="24"/>
          <w:shd w:val="clear" w:color="auto" w:fill="FFFFFF"/>
        </w:rPr>
      </w:pPr>
      <w:r w:rsidRPr="00C1501E">
        <w:rPr>
          <w:rFonts w:ascii="Calibri Light" w:hAnsi="Calibri Light" w:cs="Calibri Light"/>
          <w:sz w:val="24"/>
          <w:szCs w:val="24"/>
          <w:shd w:val="clear" w:color="auto" w:fill="FFFFFF"/>
        </w:rPr>
        <w:t xml:space="preserve">Noble, H. &amp; Smith, J., (2015), “Issues of validity and reliability in qualitative research”, </w:t>
      </w:r>
      <w:r w:rsidRPr="00C1501E">
        <w:rPr>
          <w:rFonts w:ascii="Calibri Light" w:hAnsi="Calibri Light" w:cs="Calibri Light"/>
          <w:sz w:val="24"/>
          <w:szCs w:val="24"/>
        </w:rPr>
        <w:t>Evidence - Based Nursing</w:t>
      </w:r>
      <w:r w:rsidRPr="00C1501E">
        <w:rPr>
          <w:rFonts w:ascii="Calibri Light" w:hAnsi="Calibri Light" w:cs="Calibri Light"/>
          <w:sz w:val="24"/>
          <w:szCs w:val="24"/>
          <w:shd w:val="clear" w:color="auto" w:fill="FFFFFF"/>
        </w:rPr>
        <w:t xml:space="preserve">, 18(2), pp.34–345. Available at: </w:t>
      </w:r>
      <w:hyperlink r:id="rId20" w:history="1">
        <w:r w:rsidRPr="00C1501E">
          <w:rPr>
            <w:rStyle w:val="Hyperlink"/>
            <w:rFonts w:ascii="Calibri Light" w:hAnsi="Calibri Light" w:cs="Calibri Light"/>
            <w:color w:val="auto"/>
            <w:sz w:val="24"/>
            <w:szCs w:val="24"/>
            <w:u w:val="none"/>
            <w:shd w:val="clear" w:color="auto" w:fill="FFFFFF"/>
          </w:rPr>
          <w:t>https://ebn.bmj.com/content/ebnurs/18/2/34.full.pdf</w:t>
        </w:r>
      </w:hyperlink>
      <w:r w:rsidRPr="00C1501E">
        <w:rPr>
          <w:rFonts w:ascii="Calibri Light" w:hAnsi="Calibri Light" w:cs="Calibri Light"/>
          <w:sz w:val="24"/>
          <w:szCs w:val="24"/>
          <w:shd w:val="clear" w:color="auto" w:fill="FFFFFF"/>
        </w:rPr>
        <w:t xml:space="preserve"> Accessed: 10/01/2020</w:t>
      </w:r>
    </w:p>
    <w:p w14:paraId="511DBAA7" w14:textId="77777777" w:rsidR="002167F5" w:rsidRPr="00C1501E" w:rsidRDefault="002167F5" w:rsidP="00C1501E">
      <w:pPr>
        <w:rPr>
          <w:rFonts w:ascii="Calibri Light" w:hAnsi="Calibri Light" w:cs="Calibri Light"/>
          <w:sz w:val="24"/>
          <w:szCs w:val="24"/>
        </w:rPr>
      </w:pPr>
      <w:r w:rsidRPr="00C1501E">
        <w:rPr>
          <w:rFonts w:ascii="Calibri Light" w:hAnsi="Calibri Light" w:cs="Calibri Light"/>
          <w:sz w:val="24"/>
          <w:szCs w:val="24"/>
        </w:rPr>
        <w:t>P. Kotler, R. Berger, N. Rickhoff (2010), “</w:t>
      </w:r>
      <w:r w:rsidRPr="00C1501E">
        <w:rPr>
          <w:rStyle w:val="Strong"/>
          <w:rFonts w:ascii="Calibri Light" w:hAnsi="Calibri Light" w:cs="Calibri Light"/>
          <w:b w:val="0"/>
          <w:bCs w:val="0"/>
          <w:sz w:val="24"/>
          <w:szCs w:val="24"/>
        </w:rPr>
        <w:t xml:space="preserve">The Quintessence of Strategic Management”, </w:t>
      </w:r>
      <w:r w:rsidRPr="00C1501E">
        <w:rPr>
          <w:rFonts w:ascii="Calibri Light" w:hAnsi="Calibri Light" w:cs="Calibri Light"/>
          <w:sz w:val="24"/>
          <w:szCs w:val="24"/>
        </w:rPr>
        <w:t xml:space="preserve">Springer-Verlag, Berlin, Germany. </w:t>
      </w:r>
    </w:p>
    <w:p w14:paraId="7C8E6CA9" w14:textId="77777777" w:rsidR="002167F5" w:rsidRPr="002167F5" w:rsidRDefault="002167F5" w:rsidP="00D56B7F">
      <w:pPr>
        <w:rPr>
          <w:rFonts w:ascii="Calibri Light" w:hAnsi="Calibri Light" w:cs="Calibri Light"/>
          <w:sz w:val="24"/>
          <w:szCs w:val="24"/>
        </w:rPr>
      </w:pPr>
      <w:r w:rsidRPr="002167F5">
        <w:rPr>
          <w:rFonts w:ascii="Calibri Light" w:hAnsi="Calibri Light" w:cs="Calibri Light"/>
          <w:sz w:val="24"/>
          <w:szCs w:val="24"/>
        </w:rPr>
        <w:t xml:space="preserve">People HR (2020), “Pricing and packaging to fit your specific needs: Clear rates, fixed for life”, Pricing, People HR website, People apps. Available at: </w:t>
      </w:r>
      <w:hyperlink r:id="rId21" w:history="1">
        <w:r w:rsidRPr="002167F5">
          <w:rPr>
            <w:rStyle w:val="Hyperlink"/>
            <w:rFonts w:ascii="Calibri Light" w:hAnsi="Calibri Light" w:cs="Calibri Light"/>
            <w:sz w:val="24"/>
            <w:szCs w:val="24"/>
          </w:rPr>
          <w:t>https://www.peoplehr.com/price.html</w:t>
        </w:r>
      </w:hyperlink>
      <w:r w:rsidRPr="002167F5">
        <w:rPr>
          <w:rFonts w:ascii="Calibri Light" w:hAnsi="Calibri Light" w:cs="Calibri Light"/>
          <w:sz w:val="24"/>
          <w:szCs w:val="24"/>
        </w:rPr>
        <w:t xml:space="preserve"> Accessed: 10/01/2020. </w:t>
      </w:r>
    </w:p>
    <w:p w14:paraId="7EEB80FB" w14:textId="77777777" w:rsidR="002167F5" w:rsidRPr="00C1501E" w:rsidRDefault="002167F5" w:rsidP="00C1501E">
      <w:pPr>
        <w:rPr>
          <w:rFonts w:ascii="Calibri Light" w:hAnsi="Calibri Light" w:cs="Calibri Light"/>
          <w:sz w:val="24"/>
          <w:szCs w:val="24"/>
        </w:rPr>
      </w:pPr>
      <w:r w:rsidRPr="00C1501E">
        <w:rPr>
          <w:rFonts w:ascii="Calibri Light" w:hAnsi="Calibri Light" w:cs="Calibri Light"/>
          <w:sz w:val="24"/>
          <w:szCs w:val="24"/>
        </w:rPr>
        <w:t>Saunders, M., Thornhill, A., &amp; Lewis, P. (2009), “Research methods for business students”, Pearson, 5th edition. Accessed: 08/01/2020</w:t>
      </w:r>
    </w:p>
    <w:p w14:paraId="2BC02B79" w14:textId="1F160390" w:rsidR="002167F5" w:rsidRPr="00C1501E" w:rsidRDefault="002167F5" w:rsidP="00C1501E">
      <w:pPr>
        <w:rPr>
          <w:rFonts w:ascii="Calibri Light" w:hAnsi="Calibri Light" w:cs="Calibri Light"/>
          <w:sz w:val="24"/>
          <w:szCs w:val="24"/>
        </w:rPr>
      </w:pPr>
      <w:r w:rsidRPr="00C1501E">
        <w:rPr>
          <w:rFonts w:ascii="Calibri Light" w:hAnsi="Calibri Light" w:cs="Calibri Light"/>
          <w:sz w:val="24"/>
          <w:szCs w:val="24"/>
        </w:rPr>
        <w:t xml:space="preserve">Sila, I. and Ebrahimpour, M. (2002), “An investigation of the total quality management </w:t>
      </w:r>
      <w:r w:rsidR="002550C3" w:rsidRPr="00C1501E">
        <w:rPr>
          <w:rFonts w:ascii="Calibri Light" w:hAnsi="Calibri Light" w:cs="Calibri Light"/>
          <w:sz w:val="24"/>
          <w:szCs w:val="24"/>
        </w:rPr>
        <w:t>survey-based</w:t>
      </w:r>
      <w:r w:rsidRPr="00C1501E">
        <w:rPr>
          <w:rFonts w:ascii="Calibri Light" w:hAnsi="Calibri Light" w:cs="Calibri Light"/>
          <w:sz w:val="24"/>
          <w:szCs w:val="24"/>
        </w:rPr>
        <w:t xml:space="preserve"> research published between 1989 and 2000: a literature review”, International Journal of Quality &amp; Reliability Management, Vol. 19 No. 7, pp. 902-970.</w:t>
      </w:r>
    </w:p>
    <w:p w14:paraId="06509867" w14:textId="77777777" w:rsidR="002167F5" w:rsidRPr="00C1501E" w:rsidRDefault="002167F5" w:rsidP="00C1501E">
      <w:pPr>
        <w:rPr>
          <w:rFonts w:ascii="Calibri Light" w:hAnsi="Calibri Light" w:cs="Calibri Light"/>
          <w:sz w:val="24"/>
          <w:szCs w:val="24"/>
          <w:shd w:val="clear" w:color="auto" w:fill="FFFFFF"/>
        </w:rPr>
      </w:pPr>
      <w:r w:rsidRPr="00C1501E">
        <w:rPr>
          <w:rFonts w:ascii="Calibri Light" w:hAnsi="Calibri Light" w:cs="Calibri Light"/>
          <w:sz w:val="24"/>
          <w:szCs w:val="24"/>
          <w:shd w:val="clear" w:color="auto" w:fill="FFFFFF"/>
        </w:rPr>
        <w:t xml:space="preserve">Tan, K.L.L. et al., (2009), “Enabling Quantitative Data Analysis Through e-Infrastructure”, </w:t>
      </w:r>
      <w:r w:rsidRPr="00C1501E">
        <w:rPr>
          <w:rFonts w:ascii="Calibri Light" w:hAnsi="Calibri Light" w:cs="Calibri Light"/>
          <w:sz w:val="24"/>
          <w:szCs w:val="24"/>
        </w:rPr>
        <w:t>Social Science Computer Review</w:t>
      </w:r>
      <w:r w:rsidRPr="00C1501E">
        <w:rPr>
          <w:rFonts w:ascii="Calibri Light" w:hAnsi="Calibri Light" w:cs="Calibri Light"/>
          <w:sz w:val="24"/>
          <w:szCs w:val="24"/>
          <w:shd w:val="clear" w:color="auto" w:fill="FFFFFF"/>
        </w:rPr>
        <w:t xml:space="preserve">, 27(4), pp.539–552. Available at: </w:t>
      </w:r>
      <w:hyperlink r:id="rId22" w:history="1">
        <w:r w:rsidRPr="00C1501E">
          <w:rPr>
            <w:rStyle w:val="Hyperlink"/>
            <w:rFonts w:ascii="Calibri Light" w:hAnsi="Calibri Light" w:cs="Calibri Light"/>
            <w:color w:val="auto"/>
            <w:sz w:val="24"/>
            <w:szCs w:val="24"/>
            <w:u w:val="none"/>
            <w:shd w:val="clear" w:color="auto" w:fill="FFFFFF"/>
          </w:rPr>
          <w:t>https://journals-sagepub-com.ezproxy.uwtsd.ac.uk/doi/abs/10.1177/0894439309332647</w:t>
        </w:r>
      </w:hyperlink>
      <w:r w:rsidRPr="00C1501E">
        <w:rPr>
          <w:rFonts w:ascii="Calibri Light" w:hAnsi="Calibri Light" w:cs="Calibri Light"/>
          <w:sz w:val="24"/>
          <w:szCs w:val="24"/>
          <w:shd w:val="clear" w:color="auto" w:fill="FFFFFF"/>
        </w:rPr>
        <w:t xml:space="preserve"> Accessed: 10/01/2020</w:t>
      </w:r>
    </w:p>
    <w:p w14:paraId="5CF359EB" w14:textId="77777777" w:rsidR="002167F5" w:rsidRPr="00C1501E" w:rsidRDefault="002167F5" w:rsidP="00C1501E">
      <w:pPr>
        <w:rPr>
          <w:rFonts w:ascii="Calibri Light" w:hAnsi="Calibri Light" w:cs="Calibri Light"/>
          <w:sz w:val="24"/>
          <w:szCs w:val="24"/>
        </w:rPr>
      </w:pPr>
      <w:r w:rsidRPr="00C1501E">
        <w:rPr>
          <w:rFonts w:ascii="Calibri Light" w:hAnsi="Calibri Light" w:cs="Calibri Light"/>
          <w:sz w:val="24"/>
          <w:szCs w:val="24"/>
        </w:rPr>
        <w:t>Wilkinson, A., Godfrey, G. and Marchington, M. (1997), “Bouquets, brickbats and blinkers: total quality management and employee involvement in practice”, Organisation Studies, Vol. 18 No. 5, pp. 799-819.</w:t>
      </w:r>
    </w:p>
    <w:p w14:paraId="7ECD768A" w14:textId="77777777" w:rsidR="002167F5" w:rsidRPr="002167F5" w:rsidRDefault="002167F5" w:rsidP="00D56B7F">
      <w:pPr>
        <w:rPr>
          <w:rFonts w:ascii="Calibri Light" w:hAnsi="Calibri Light" w:cs="Calibri Light"/>
          <w:sz w:val="24"/>
          <w:szCs w:val="24"/>
        </w:rPr>
      </w:pPr>
      <w:r w:rsidRPr="002167F5">
        <w:rPr>
          <w:rFonts w:ascii="Calibri Light" w:hAnsi="Calibri Light" w:cs="Calibri Light"/>
          <w:sz w:val="24"/>
          <w:szCs w:val="24"/>
        </w:rPr>
        <w:t xml:space="preserve">Zoho People (2020), “Zoho People - Editions &amp; Pricing: Choose a plan that's right for your organization”, Zoho People Website, Zoho Corporation, available at: </w:t>
      </w:r>
      <w:hyperlink r:id="rId23" w:history="1">
        <w:r w:rsidRPr="002167F5">
          <w:rPr>
            <w:rStyle w:val="Hyperlink"/>
            <w:rFonts w:ascii="Calibri Light" w:hAnsi="Calibri Light" w:cs="Calibri Light"/>
            <w:sz w:val="24"/>
            <w:szCs w:val="24"/>
          </w:rPr>
          <w:t>https://www.zoho.com/people/pricing-comparison.html</w:t>
        </w:r>
      </w:hyperlink>
      <w:r w:rsidRPr="002167F5">
        <w:rPr>
          <w:rFonts w:ascii="Calibri Light" w:hAnsi="Calibri Light" w:cs="Calibri Light"/>
          <w:sz w:val="24"/>
          <w:szCs w:val="24"/>
        </w:rPr>
        <w:t xml:space="preserve"> Accessed: 10/01/2020</w:t>
      </w:r>
    </w:p>
    <w:p w14:paraId="33224E12" w14:textId="4619DF62" w:rsidR="008566BF" w:rsidRDefault="008566BF" w:rsidP="008566BF">
      <w:pPr>
        <w:rPr>
          <w:rFonts w:ascii="Calibri Light" w:hAnsi="Calibri Light" w:cs="Calibri Light"/>
          <w:sz w:val="24"/>
          <w:szCs w:val="24"/>
        </w:rPr>
      </w:pPr>
    </w:p>
    <w:p w14:paraId="699B7A15" w14:textId="0CA75C69" w:rsidR="008566BF" w:rsidRDefault="008566BF" w:rsidP="008566BF">
      <w:pPr>
        <w:rPr>
          <w:rFonts w:ascii="Calibri Light" w:hAnsi="Calibri Light" w:cs="Calibri Light"/>
          <w:sz w:val="24"/>
          <w:szCs w:val="24"/>
        </w:rPr>
      </w:pPr>
    </w:p>
    <w:p w14:paraId="15F8A984" w14:textId="7F8BF362" w:rsidR="008566BF" w:rsidRDefault="008566BF" w:rsidP="008566BF">
      <w:pPr>
        <w:rPr>
          <w:rFonts w:ascii="Calibri Light" w:hAnsi="Calibri Light" w:cs="Calibri Light"/>
          <w:sz w:val="24"/>
          <w:szCs w:val="24"/>
        </w:rPr>
      </w:pPr>
    </w:p>
    <w:p w14:paraId="3704ECEA" w14:textId="6FEC7488" w:rsidR="008566BF" w:rsidRDefault="008566BF" w:rsidP="008566BF">
      <w:pPr>
        <w:rPr>
          <w:rFonts w:asciiTheme="majorHAnsi" w:hAnsiTheme="majorHAnsi" w:cstheme="majorHAnsi"/>
          <w:b/>
          <w:bCs/>
          <w:sz w:val="32"/>
          <w:szCs w:val="32"/>
        </w:rPr>
      </w:pPr>
      <w:r>
        <w:rPr>
          <w:rFonts w:asciiTheme="majorHAnsi" w:hAnsiTheme="majorHAnsi" w:cstheme="majorHAnsi"/>
          <w:b/>
          <w:bCs/>
          <w:sz w:val="32"/>
          <w:szCs w:val="32"/>
        </w:rPr>
        <w:lastRenderedPageBreak/>
        <w:t>8.0</w:t>
      </w:r>
      <w:r>
        <w:rPr>
          <w:rFonts w:asciiTheme="majorHAnsi" w:hAnsiTheme="majorHAnsi" w:cstheme="majorHAnsi"/>
          <w:b/>
          <w:bCs/>
          <w:sz w:val="32"/>
          <w:szCs w:val="32"/>
        </w:rPr>
        <w:tab/>
        <w:t>Appendices</w:t>
      </w:r>
    </w:p>
    <w:p w14:paraId="5D3F82E9" w14:textId="0E61C3A3" w:rsidR="008566BF" w:rsidRPr="008566BF" w:rsidRDefault="008566BF" w:rsidP="008566BF">
      <w:pPr>
        <w:rPr>
          <w:rFonts w:asciiTheme="majorHAnsi" w:hAnsiTheme="majorHAnsi" w:cstheme="majorHAnsi"/>
          <w:b/>
          <w:bCs/>
          <w:sz w:val="32"/>
          <w:szCs w:val="32"/>
        </w:rPr>
      </w:pPr>
      <w:r>
        <w:rPr>
          <w:noProof/>
        </w:rPr>
        <w:drawing>
          <wp:inline distT="0" distB="0" distL="0" distR="0" wp14:anchorId="61382C25" wp14:editId="60DBF625">
            <wp:extent cx="5731510" cy="8109585"/>
            <wp:effectExtent l="0" t="0" r="254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8109585"/>
                    </a:xfrm>
                    <a:prstGeom prst="rect">
                      <a:avLst/>
                    </a:prstGeom>
                    <a:noFill/>
                    <a:ln>
                      <a:noFill/>
                    </a:ln>
                  </pic:spPr>
                </pic:pic>
              </a:graphicData>
            </a:graphic>
          </wp:inline>
        </w:drawing>
      </w:r>
    </w:p>
    <w:sectPr w:rsidR="008566BF" w:rsidRPr="008566BF">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086F89" w14:textId="77777777" w:rsidR="00E35C75" w:rsidRDefault="00E35C75" w:rsidP="00CB58C4">
      <w:pPr>
        <w:spacing w:after="0" w:line="240" w:lineRule="auto"/>
      </w:pPr>
      <w:r>
        <w:separator/>
      </w:r>
    </w:p>
  </w:endnote>
  <w:endnote w:type="continuationSeparator" w:id="0">
    <w:p w14:paraId="4037B027" w14:textId="77777777" w:rsidR="00E35C75" w:rsidRDefault="00E35C75" w:rsidP="00CB58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3013359"/>
      <w:docPartObj>
        <w:docPartGallery w:val="Page Numbers (Bottom of Page)"/>
        <w:docPartUnique/>
      </w:docPartObj>
    </w:sdtPr>
    <w:sdtEndPr>
      <w:rPr>
        <w:noProof/>
      </w:rPr>
    </w:sdtEndPr>
    <w:sdtContent>
      <w:p w14:paraId="5CC70983" w14:textId="4CDFC20D" w:rsidR="00537784" w:rsidRDefault="0053778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19B037" w14:textId="77777777" w:rsidR="00537784" w:rsidRDefault="005377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DB4C6A" w14:textId="77777777" w:rsidR="00E35C75" w:rsidRDefault="00E35C75" w:rsidP="00CB58C4">
      <w:pPr>
        <w:spacing w:after="0" w:line="240" w:lineRule="auto"/>
      </w:pPr>
      <w:r>
        <w:separator/>
      </w:r>
    </w:p>
  </w:footnote>
  <w:footnote w:type="continuationSeparator" w:id="0">
    <w:p w14:paraId="53169304" w14:textId="77777777" w:rsidR="00E35C75" w:rsidRDefault="00E35C75" w:rsidP="00CB58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6B069D" w14:textId="77777777" w:rsidR="00CB58C4" w:rsidRDefault="00CB58C4">
    <w:pPr>
      <w:pStyle w:val="Header"/>
    </w:pPr>
    <w:r>
      <w:t>BMMB7010: Leading &amp; Managing Projects</w:t>
    </w:r>
    <w:r>
      <w:tab/>
    </w:r>
    <w:r>
      <w:tab/>
      <w:t>Joseph Morgan</w:t>
    </w:r>
  </w:p>
  <w:p w14:paraId="7FE964B0" w14:textId="77777777" w:rsidR="00CB58C4" w:rsidRDefault="00CB58C4">
    <w:pPr>
      <w:pStyle w:val="Header"/>
    </w:pPr>
    <w:r>
      <w:t>Assignment 2: Project Report</w:t>
    </w:r>
  </w:p>
  <w:p w14:paraId="37C8B8DC" w14:textId="77777777" w:rsidR="00CB58C4" w:rsidRDefault="00CB58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166F8C"/>
    <w:multiLevelType w:val="hybridMultilevel"/>
    <w:tmpl w:val="15F81C1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AA2355F"/>
    <w:multiLevelType w:val="hybridMultilevel"/>
    <w:tmpl w:val="B84499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CF0D87"/>
    <w:multiLevelType w:val="hybridMultilevel"/>
    <w:tmpl w:val="35D23BE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7D11F9"/>
    <w:multiLevelType w:val="hybridMultilevel"/>
    <w:tmpl w:val="6AC43C7C"/>
    <w:lvl w:ilvl="0" w:tplc="08090013">
      <w:start w:val="1"/>
      <w:numFmt w:val="upperRoman"/>
      <w:lvlText w:val="%1."/>
      <w:lvlJc w:val="righ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4" w15:restartNumberingAfterBreak="0">
    <w:nsid w:val="73E85F73"/>
    <w:multiLevelType w:val="hybridMultilevel"/>
    <w:tmpl w:val="8B6AC48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E479F5"/>
    <w:multiLevelType w:val="hybridMultilevel"/>
    <w:tmpl w:val="E15405CC"/>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7D2250B9"/>
    <w:multiLevelType w:val="hybridMultilevel"/>
    <w:tmpl w:val="3C6C7FE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6"/>
  </w:num>
  <w:num w:numId="2">
    <w:abstractNumId w:val="2"/>
  </w:num>
  <w:num w:numId="3">
    <w:abstractNumId w:val="4"/>
  </w:num>
  <w:num w:numId="4">
    <w:abstractNumId w:val="1"/>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8C4"/>
    <w:rsid w:val="0000591E"/>
    <w:rsid w:val="0002268B"/>
    <w:rsid w:val="00023647"/>
    <w:rsid w:val="000633D6"/>
    <w:rsid w:val="00092ECA"/>
    <w:rsid w:val="000C0A57"/>
    <w:rsid w:val="000E48F4"/>
    <w:rsid w:val="000F66E3"/>
    <w:rsid w:val="00112074"/>
    <w:rsid w:val="00146DF5"/>
    <w:rsid w:val="001513D7"/>
    <w:rsid w:val="00163D58"/>
    <w:rsid w:val="00187BCE"/>
    <w:rsid w:val="001B317D"/>
    <w:rsid w:val="001F4010"/>
    <w:rsid w:val="002167F5"/>
    <w:rsid w:val="00217027"/>
    <w:rsid w:val="00217B03"/>
    <w:rsid w:val="00252EAF"/>
    <w:rsid w:val="002550C3"/>
    <w:rsid w:val="00261213"/>
    <w:rsid w:val="002A5060"/>
    <w:rsid w:val="002C3DED"/>
    <w:rsid w:val="002D0198"/>
    <w:rsid w:val="002E107E"/>
    <w:rsid w:val="00301EB7"/>
    <w:rsid w:val="00335E6C"/>
    <w:rsid w:val="003431F0"/>
    <w:rsid w:val="00372DCA"/>
    <w:rsid w:val="00387953"/>
    <w:rsid w:val="00395EC8"/>
    <w:rsid w:val="003A5005"/>
    <w:rsid w:val="003B1123"/>
    <w:rsid w:val="003B57C2"/>
    <w:rsid w:val="003C7523"/>
    <w:rsid w:val="003F0879"/>
    <w:rsid w:val="004067B2"/>
    <w:rsid w:val="00434289"/>
    <w:rsid w:val="00437A3F"/>
    <w:rsid w:val="004A4B01"/>
    <w:rsid w:val="004B5E4D"/>
    <w:rsid w:val="004D0536"/>
    <w:rsid w:val="00501EC8"/>
    <w:rsid w:val="005143A4"/>
    <w:rsid w:val="00524027"/>
    <w:rsid w:val="00537784"/>
    <w:rsid w:val="00561945"/>
    <w:rsid w:val="00561D18"/>
    <w:rsid w:val="00566E39"/>
    <w:rsid w:val="005B0A5B"/>
    <w:rsid w:val="005D6F51"/>
    <w:rsid w:val="00626A09"/>
    <w:rsid w:val="0066010B"/>
    <w:rsid w:val="00665F1D"/>
    <w:rsid w:val="006C1402"/>
    <w:rsid w:val="006D05CD"/>
    <w:rsid w:val="006D1F47"/>
    <w:rsid w:val="006D3375"/>
    <w:rsid w:val="006D594F"/>
    <w:rsid w:val="006E46EF"/>
    <w:rsid w:val="00702370"/>
    <w:rsid w:val="00786745"/>
    <w:rsid w:val="007B1229"/>
    <w:rsid w:val="007E4F7B"/>
    <w:rsid w:val="007E7868"/>
    <w:rsid w:val="00821750"/>
    <w:rsid w:val="008244EF"/>
    <w:rsid w:val="008245F0"/>
    <w:rsid w:val="00847C73"/>
    <w:rsid w:val="008566BF"/>
    <w:rsid w:val="00864187"/>
    <w:rsid w:val="008A10CB"/>
    <w:rsid w:val="008C12B9"/>
    <w:rsid w:val="008C3C51"/>
    <w:rsid w:val="008E5FA0"/>
    <w:rsid w:val="00902DFF"/>
    <w:rsid w:val="00944AEA"/>
    <w:rsid w:val="0095205D"/>
    <w:rsid w:val="009908D7"/>
    <w:rsid w:val="00991C54"/>
    <w:rsid w:val="009B1CA8"/>
    <w:rsid w:val="009C71E0"/>
    <w:rsid w:val="00A00220"/>
    <w:rsid w:val="00A422BA"/>
    <w:rsid w:val="00A672E5"/>
    <w:rsid w:val="00AA4AEE"/>
    <w:rsid w:val="00AE6079"/>
    <w:rsid w:val="00B8565E"/>
    <w:rsid w:val="00BB420E"/>
    <w:rsid w:val="00BC0AF8"/>
    <w:rsid w:val="00BC2F26"/>
    <w:rsid w:val="00BC4C00"/>
    <w:rsid w:val="00BE2B72"/>
    <w:rsid w:val="00BE6F17"/>
    <w:rsid w:val="00C12C85"/>
    <w:rsid w:val="00C1501E"/>
    <w:rsid w:val="00C55DB2"/>
    <w:rsid w:val="00CB58C4"/>
    <w:rsid w:val="00CB6E4C"/>
    <w:rsid w:val="00CC1A0A"/>
    <w:rsid w:val="00CF55C1"/>
    <w:rsid w:val="00D30C50"/>
    <w:rsid w:val="00D56B7F"/>
    <w:rsid w:val="00D95338"/>
    <w:rsid w:val="00D96121"/>
    <w:rsid w:val="00DB7F78"/>
    <w:rsid w:val="00DC1979"/>
    <w:rsid w:val="00DC4746"/>
    <w:rsid w:val="00DC79A4"/>
    <w:rsid w:val="00E0290D"/>
    <w:rsid w:val="00E27086"/>
    <w:rsid w:val="00E35C75"/>
    <w:rsid w:val="00E35CCB"/>
    <w:rsid w:val="00E44D8E"/>
    <w:rsid w:val="00E4778F"/>
    <w:rsid w:val="00E5420D"/>
    <w:rsid w:val="00E7025A"/>
    <w:rsid w:val="00E753A5"/>
    <w:rsid w:val="00E86122"/>
    <w:rsid w:val="00E86F6C"/>
    <w:rsid w:val="00E872BA"/>
    <w:rsid w:val="00E8794F"/>
    <w:rsid w:val="00EB1697"/>
    <w:rsid w:val="00EB30F0"/>
    <w:rsid w:val="00EE3156"/>
    <w:rsid w:val="00EE3EA5"/>
    <w:rsid w:val="00EF266C"/>
    <w:rsid w:val="00EF39FE"/>
    <w:rsid w:val="00F2054A"/>
    <w:rsid w:val="00F23586"/>
    <w:rsid w:val="00F25F89"/>
    <w:rsid w:val="00F300FB"/>
    <w:rsid w:val="00F3653E"/>
    <w:rsid w:val="00F41A0F"/>
    <w:rsid w:val="00FC49AA"/>
    <w:rsid w:val="00FE059A"/>
    <w:rsid w:val="00FE3D1F"/>
    <w:rsid w:val="00FF5D29"/>
    <w:rsid w:val="00FF63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77CBF"/>
  <w15:chartTrackingRefBased/>
  <w15:docId w15:val="{9C2E7735-2C98-45FF-8EBC-226597DEB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B58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58C4"/>
  </w:style>
  <w:style w:type="paragraph" w:styleId="Footer">
    <w:name w:val="footer"/>
    <w:basedOn w:val="Normal"/>
    <w:link w:val="FooterChar"/>
    <w:uiPriority w:val="99"/>
    <w:unhideWhenUsed/>
    <w:rsid w:val="00CB58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58C4"/>
  </w:style>
  <w:style w:type="paragraph" w:styleId="ListParagraph">
    <w:name w:val="List Paragraph"/>
    <w:basedOn w:val="Normal"/>
    <w:uiPriority w:val="34"/>
    <w:qFormat/>
    <w:rsid w:val="00E35CCB"/>
    <w:pPr>
      <w:ind w:left="720"/>
      <w:contextualSpacing/>
    </w:pPr>
  </w:style>
  <w:style w:type="character" w:styleId="Hyperlink">
    <w:name w:val="Hyperlink"/>
    <w:basedOn w:val="DefaultParagraphFont"/>
    <w:uiPriority w:val="99"/>
    <w:unhideWhenUsed/>
    <w:rsid w:val="00BC4C00"/>
    <w:rPr>
      <w:color w:val="0563C1" w:themeColor="hyperlink"/>
      <w:u w:val="single"/>
    </w:rPr>
  </w:style>
  <w:style w:type="character" w:styleId="UnresolvedMention">
    <w:name w:val="Unresolved Mention"/>
    <w:basedOn w:val="DefaultParagraphFont"/>
    <w:uiPriority w:val="99"/>
    <w:semiHidden/>
    <w:unhideWhenUsed/>
    <w:rsid w:val="00BC4C00"/>
    <w:rPr>
      <w:color w:val="605E5C"/>
      <w:shd w:val="clear" w:color="auto" w:fill="E1DFDD"/>
    </w:rPr>
  </w:style>
  <w:style w:type="character" w:styleId="Strong">
    <w:name w:val="Strong"/>
    <w:basedOn w:val="DefaultParagraphFont"/>
    <w:uiPriority w:val="22"/>
    <w:qFormat/>
    <w:rsid w:val="00864187"/>
    <w:rPr>
      <w:b/>
      <w:bCs/>
    </w:rPr>
  </w:style>
  <w:style w:type="table" w:styleId="TableGrid">
    <w:name w:val="Table Grid"/>
    <w:basedOn w:val="TableNormal"/>
    <w:uiPriority w:val="39"/>
    <w:rsid w:val="008641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E3156"/>
    <w:rPr>
      <w:sz w:val="16"/>
      <w:szCs w:val="16"/>
    </w:rPr>
  </w:style>
  <w:style w:type="paragraph" w:styleId="CommentText">
    <w:name w:val="annotation text"/>
    <w:basedOn w:val="Normal"/>
    <w:link w:val="CommentTextChar"/>
    <w:uiPriority w:val="99"/>
    <w:semiHidden/>
    <w:unhideWhenUsed/>
    <w:rsid w:val="00EE3156"/>
    <w:pPr>
      <w:spacing w:line="240" w:lineRule="auto"/>
    </w:pPr>
    <w:rPr>
      <w:sz w:val="20"/>
      <w:szCs w:val="20"/>
    </w:rPr>
  </w:style>
  <w:style w:type="character" w:customStyle="1" w:styleId="CommentTextChar">
    <w:name w:val="Comment Text Char"/>
    <w:basedOn w:val="DefaultParagraphFont"/>
    <w:link w:val="CommentText"/>
    <w:uiPriority w:val="99"/>
    <w:semiHidden/>
    <w:rsid w:val="00EE3156"/>
    <w:rPr>
      <w:sz w:val="20"/>
      <w:szCs w:val="20"/>
    </w:rPr>
  </w:style>
  <w:style w:type="paragraph" w:styleId="CommentSubject">
    <w:name w:val="annotation subject"/>
    <w:basedOn w:val="CommentText"/>
    <w:next w:val="CommentText"/>
    <w:link w:val="CommentSubjectChar"/>
    <w:uiPriority w:val="99"/>
    <w:semiHidden/>
    <w:unhideWhenUsed/>
    <w:rsid w:val="00EE3156"/>
    <w:rPr>
      <w:b/>
      <w:bCs/>
    </w:rPr>
  </w:style>
  <w:style w:type="character" w:customStyle="1" w:styleId="CommentSubjectChar">
    <w:name w:val="Comment Subject Char"/>
    <w:basedOn w:val="CommentTextChar"/>
    <w:link w:val="CommentSubject"/>
    <w:uiPriority w:val="99"/>
    <w:semiHidden/>
    <w:rsid w:val="00EE3156"/>
    <w:rPr>
      <w:b/>
      <w:bCs/>
      <w:sz w:val="20"/>
      <w:szCs w:val="20"/>
    </w:rPr>
  </w:style>
  <w:style w:type="paragraph" w:styleId="BalloonText">
    <w:name w:val="Balloon Text"/>
    <w:basedOn w:val="Normal"/>
    <w:link w:val="BalloonTextChar"/>
    <w:uiPriority w:val="99"/>
    <w:semiHidden/>
    <w:unhideWhenUsed/>
    <w:rsid w:val="00EE31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31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767307">
      <w:bodyDiv w:val="1"/>
      <w:marLeft w:val="0"/>
      <w:marRight w:val="0"/>
      <w:marTop w:val="0"/>
      <w:marBottom w:val="0"/>
      <w:divBdr>
        <w:top w:val="none" w:sz="0" w:space="0" w:color="auto"/>
        <w:left w:val="none" w:sz="0" w:space="0" w:color="auto"/>
        <w:bottom w:val="none" w:sz="0" w:space="0" w:color="auto"/>
        <w:right w:val="none" w:sz="0" w:space="0" w:color="auto"/>
      </w:divBdr>
      <w:divsChild>
        <w:div w:id="28721152">
          <w:marLeft w:val="0"/>
          <w:marRight w:val="0"/>
          <w:marTop w:val="0"/>
          <w:marBottom w:val="0"/>
          <w:divBdr>
            <w:top w:val="none" w:sz="0" w:space="0" w:color="auto"/>
            <w:left w:val="none" w:sz="0" w:space="0" w:color="auto"/>
            <w:bottom w:val="none" w:sz="0" w:space="0" w:color="auto"/>
            <w:right w:val="none" w:sz="0" w:space="0" w:color="auto"/>
          </w:divBdr>
        </w:div>
        <w:div w:id="14685517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search-proquest-com.ezproxy.uwtsd.ac.uk/docview/1895701419?accountid=130472&amp;rfr_id=info%3Axri%2Fsid%3Aprimo" TargetMode="External"/><Relationship Id="rId18" Type="http://schemas.openxmlformats.org/officeDocument/2006/relationships/hyperlink" Target="https://search-proquest-com.ezproxy.uwtsd.ac.uk/docview/1433123973?accountid=130472&amp;rfr_id=info%3Axri%2Fsid%3Aprimo"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peoplehr.com/price.html"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cascadehr.co.uk/pricing/?aliId=eyJpIjoiSUlnUmU5NFVQSFlDODJJSiIsInQiOiJLT2gzbWEweUxhNE5BOTdSM3c4czlnPT0ifQ%253D%253D"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brighthr.com/pricing-1" TargetMode="External"/><Relationship Id="rId20" Type="http://schemas.openxmlformats.org/officeDocument/2006/relationships/hyperlink" Target="https://ebn.bmj.com/content/ebnurs/18/2/34.full.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7.jpeg"/><Relationship Id="rId5" Type="http://schemas.openxmlformats.org/officeDocument/2006/relationships/footnotes" Target="footnotes.xml"/><Relationship Id="rId15" Type="http://schemas.openxmlformats.org/officeDocument/2006/relationships/hyperlink" Target="https://www.breathehr.com/hr-software/hr-software-prices" TargetMode="External"/><Relationship Id="rId23" Type="http://schemas.openxmlformats.org/officeDocument/2006/relationships/hyperlink" Target="https://www.zoho.com/people/pricing-comparison.html"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dawsonera.com/readonline/9781848033429"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ezproxy.uwtsd.ac.uk/10.1016/j.comcom.2014.09.008" TargetMode="External"/><Relationship Id="rId22" Type="http://schemas.openxmlformats.org/officeDocument/2006/relationships/hyperlink" Target="https://journals-sagepub-com.ezproxy.uwtsd.ac.uk/doi/abs/10.1177/0894439309332647"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5232</Words>
  <Characters>29828</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Morgan (1802760)</dc:creator>
  <cp:keywords/>
  <dc:description/>
  <cp:lastModifiedBy>Joseph Morgan (1802760)</cp:lastModifiedBy>
  <cp:revision>2</cp:revision>
  <dcterms:created xsi:type="dcterms:W3CDTF">2020-01-15T20:47:00Z</dcterms:created>
  <dcterms:modified xsi:type="dcterms:W3CDTF">2020-01-15T20:47:00Z</dcterms:modified>
</cp:coreProperties>
</file>