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AA5027" w14:textId="6683618C" w:rsidR="003712FB" w:rsidRPr="00DE4284" w:rsidRDefault="00DE4284">
      <w:pPr>
        <w:rPr>
          <w:rFonts w:ascii="Arial" w:hAnsi="Arial" w:cs="Arial"/>
          <w:b/>
          <w:bCs/>
          <w:sz w:val="24"/>
          <w:szCs w:val="24"/>
          <w:u w:val="single"/>
        </w:rPr>
      </w:pPr>
      <w:r w:rsidRPr="00DE4284">
        <w:rPr>
          <w:rFonts w:ascii="Arial" w:hAnsi="Arial" w:cs="Arial"/>
          <w:b/>
          <w:bCs/>
          <w:sz w:val="24"/>
          <w:szCs w:val="24"/>
          <w:u w:val="single"/>
        </w:rPr>
        <w:t>Reflective Activity 7.1:</w:t>
      </w:r>
    </w:p>
    <w:p w14:paraId="594227BA" w14:textId="59FAEBAD" w:rsidR="00DE4284" w:rsidRPr="00DE4284" w:rsidRDefault="00DE4284">
      <w:pPr>
        <w:rPr>
          <w:rFonts w:ascii="Arial" w:hAnsi="Arial" w:cs="Arial"/>
          <w:sz w:val="24"/>
          <w:szCs w:val="24"/>
        </w:rPr>
      </w:pPr>
    </w:p>
    <w:p w14:paraId="0A303546" w14:textId="29B1AB65" w:rsidR="00DE4284" w:rsidRPr="00F85257" w:rsidRDefault="00DE4284">
      <w:pPr>
        <w:rPr>
          <w:rFonts w:ascii="Arial" w:hAnsi="Arial" w:cs="Arial"/>
          <w:b/>
          <w:bCs/>
          <w:sz w:val="24"/>
          <w:szCs w:val="24"/>
        </w:rPr>
      </w:pPr>
      <w:r w:rsidRPr="00DE4284">
        <w:rPr>
          <w:rFonts w:ascii="Arial" w:hAnsi="Arial" w:cs="Arial"/>
          <w:sz w:val="24"/>
          <w:szCs w:val="24"/>
        </w:rPr>
        <w:t xml:space="preserve">We all have a variety of identities and forms of difference and they ‘intersect’ with our other identities (sometimes called multiple positioning).  For </w:t>
      </w:r>
      <w:r w:rsidR="00F85257" w:rsidRPr="00DE4284">
        <w:rPr>
          <w:rFonts w:ascii="Arial" w:hAnsi="Arial" w:cs="Arial"/>
          <w:sz w:val="24"/>
          <w:szCs w:val="24"/>
        </w:rPr>
        <w:t>example,</w:t>
      </w:r>
      <w:r w:rsidRPr="00DE4284">
        <w:rPr>
          <w:rFonts w:ascii="Arial" w:hAnsi="Arial" w:cs="Arial"/>
          <w:sz w:val="24"/>
          <w:szCs w:val="24"/>
        </w:rPr>
        <w:t xml:space="preserve"> we all have a gender, an age, a race or ethnicity, a sexual </w:t>
      </w:r>
      <w:proofErr w:type="gramStart"/>
      <w:r w:rsidRPr="00DE4284">
        <w:rPr>
          <w:rFonts w:ascii="Arial" w:hAnsi="Arial" w:cs="Arial"/>
          <w:sz w:val="24"/>
          <w:szCs w:val="24"/>
        </w:rPr>
        <w:t>orientation</w:t>
      </w:r>
      <w:proofErr w:type="gramEnd"/>
      <w:r w:rsidRPr="00DE4284">
        <w:rPr>
          <w:rFonts w:ascii="Arial" w:hAnsi="Arial" w:cs="Arial"/>
          <w:sz w:val="24"/>
          <w:szCs w:val="24"/>
        </w:rPr>
        <w:t xml:space="preserve"> and a class.  Intersectionality allows us to explore the complexities of power and inequality in a more nuanced way.  (Bradley, 2012: 208).  Thinking about intersectionality means </w:t>
      </w:r>
      <w:proofErr w:type="gramStart"/>
      <w:r w:rsidRPr="00DE4284">
        <w:rPr>
          <w:rFonts w:ascii="Arial" w:hAnsi="Arial" w:cs="Arial"/>
          <w:sz w:val="24"/>
          <w:szCs w:val="24"/>
        </w:rPr>
        <w:t>taking into account</w:t>
      </w:r>
      <w:proofErr w:type="gramEnd"/>
      <w:r w:rsidRPr="00DE4284">
        <w:rPr>
          <w:rFonts w:ascii="Arial" w:hAnsi="Arial" w:cs="Arial"/>
          <w:sz w:val="24"/>
          <w:szCs w:val="24"/>
        </w:rPr>
        <w:t xml:space="preserve"> differences among people of a certain group.  </w:t>
      </w:r>
      <w:r w:rsidRPr="00F85257">
        <w:rPr>
          <w:rFonts w:ascii="Arial" w:hAnsi="Arial" w:cs="Arial"/>
          <w:b/>
          <w:bCs/>
          <w:sz w:val="24"/>
          <w:szCs w:val="24"/>
        </w:rPr>
        <w:t>Reflect about yourself and your group of fellow students or work colleagues.  What kinds of intersectionality appear relevant? How does an intersectional perspective add to the complexity in analysing your group and thus in receiving a more fine-grained understanding of it?</w:t>
      </w:r>
    </w:p>
    <w:sectPr w:rsidR="00DE4284" w:rsidRPr="00F852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84"/>
    <w:rsid w:val="003712FB"/>
    <w:rsid w:val="00DE4284"/>
    <w:rsid w:val="00F852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A19F3"/>
  <w15:chartTrackingRefBased/>
  <w15:docId w15:val="{D4AB8ABC-7C31-47B0-9338-A8F0B504A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116</Words>
  <Characters>665</Characters>
  <Application>Microsoft Office Word</Application>
  <DocSecurity>0</DocSecurity>
  <Lines>5</Lines>
  <Paragraphs>1</Paragraphs>
  <ScaleCrop>false</ScaleCrop>
  <Company/>
  <LinksUpToDate>false</LinksUpToDate>
  <CharactersWithSpaces>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2</cp:revision>
  <dcterms:created xsi:type="dcterms:W3CDTF">2020-10-27T12:03:00Z</dcterms:created>
  <dcterms:modified xsi:type="dcterms:W3CDTF">2020-10-27T12:09:00Z</dcterms:modified>
</cp:coreProperties>
</file>