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C0F68" w14:textId="77777777" w:rsidR="006510A3" w:rsidRDefault="006510A3" w:rsidP="006510A3">
      <w:pPr>
        <w:spacing w:after="165" w:line="360" w:lineRule="auto"/>
        <w:rPr>
          <w:rFonts w:ascii="Tahoma" w:eastAsia="Tahoma" w:hAnsi="Tahoma" w:cs="Tahoma"/>
          <w:color w:val="000000"/>
          <w:sz w:val="40"/>
          <w:szCs w:val="40"/>
        </w:rPr>
      </w:pPr>
      <w:r>
        <w:rPr>
          <w:b/>
          <w:noProof/>
        </w:rPr>
        <w:drawing>
          <wp:inline distT="0" distB="0" distL="0" distR="0" wp14:anchorId="2F6E97A5" wp14:editId="40BC5801">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2997B8E3" w14:textId="77777777" w:rsidR="006510A3" w:rsidRDefault="006510A3" w:rsidP="006510A3">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6510A3" w14:paraId="60EC9BE0" w14:textId="77777777" w:rsidTr="003D2231">
        <w:tc>
          <w:tcPr>
            <w:tcW w:w="3438" w:type="dxa"/>
            <w:shd w:val="clear" w:color="auto" w:fill="D9D9D9"/>
          </w:tcPr>
          <w:p w14:paraId="3C9CA778" w14:textId="77777777" w:rsidR="006510A3" w:rsidRDefault="006510A3" w:rsidP="003D2231">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60D1851D" w14:textId="77777777" w:rsidR="006510A3" w:rsidRDefault="006510A3" w:rsidP="003D2231">
            <w:pPr>
              <w:spacing w:before="120" w:after="120" w:line="360" w:lineRule="auto"/>
              <w:rPr>
                <w:rFonts w:ascii="Tahoma" w:eastAsia="Tahoma" w:hAnsi="Tahoma" w:cs="Tahoma"/>
                <w:sz w:val="32"/>
                <w:szCs w:val="32"/>
              </w:rPr>
            </w:pPr>
            <w:r>
              <w:rPr>
                <w:rFonts w:ascii="Tahoma" w:eastAsia="Tahoma" w:hAnsi="Tahoma" w:cs="Tahoma"/>
                <w:sz w:val="32"/>
                <w:szCs w:val="32"/>
              </w:rPr>
              <w:t>Malikah Miah</w:t>
            </w:r>
          </w:p>
        </w:tc>
      </w:tr>
      <w:tr w:rsidR="006510A3" w14:paraId="00093EC9" w14:textId="77777777" w:rsidTr="003D2231">
        <w:tc>
          <w:tcPr>
            <w:tcW w:w="3438" w:type="dxa"/>
            <w:shd w:val="clear" w:color="auto" w:fill="D9D9D9"/>
          </w:tcPr>
          <w:p w14:paraId="7024C141" w14:textId="77777777" w:rsidR="006510A3" w:rsidRDefault="006510A3" w:rsidP="003D2231">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D16D57F" w14:textId="77777777" w:rsidR="006510A3" w:rsidRDefault="006510A3" w:rsidP="003D2231">
            <w:pPr>
              <w:spacing w:before="120" w:after="120" w:line="360" w:lineRule="auto"/>
              <w:rPr>
                <w:rFonts w:ascii="Tahoma" w:eastAsia="Tahoma" w:hAnsi="Tahoma" w:cs="Tahoma"/>
                <w:sz w:val="32"/>
                <w:szCs w:val="32"/>
              </w:rPr>
            </w:pPr>
            <w:r>
              <w:rPr>
                <w:rFonts w:ascii="Tahoma" w:eastAsia="Tahoma" w:hAnsi="Tahoma" w:cs="Tahoma"/>
                <w:sz w:val="32"/>
                <w:szCs w:val="32"/>
              </w:rPr>
              <w:t>2331137</w:t>
            </w:r>
          </w:p>
        </w:tc>
      </w:tr>
      <w:tr w:rsidR="006510A3" w14:paraId="460B5CD7" w14:textId="77777777" w:rsidTr="003D2231">
        <w:tc>
          <w:tcPr>
            <w:tcW w:w="3438" w:type="dxa"/>
            <w:shd w:val="clear" w:color="auto" w:fill="D9D9D9"/>
          </w:tcPr>
          <w:p w14:paraId="7DBA49BB" w14:textId="77777777" w:rsidR="006510A3" w:rsidRDefault="006510A3" w:rsidP="003D2231">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EAB8B49" w14:textId="68BD77CD" w:rsidR="006510A3" w:rsidRDefault="006510A3" w:rsidP="003D2231">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BMSK501</w:t>
            </w:r>
            <w:r>
              <w:rPr>
                <w:rFonts w:ascii="Tahoma" w:eastAsia="Tahoma" w:hAnsi="Tahoma" w:cs="Tahoma"/>
                <w:color w:val="FF0000"/>
                <w:sz w:val="32"/>
                <w:szCs w:val="32"/>
              </w:rPr>
              <w:t>3</w:t>
            </w:r>
          </w:p>
        </w:tc>
      </w:tr>
      <w:tr w:rsidR="006510A3" w14:paraId="14516903" w14:textId="77777777" w:rsidTr="003D2231">
        <w:trPr>
          <w:trHeight w:val="413"/>
        </w:trPr>
        <w:tc>
          <w:tcPr>
            <w:tcW w:w="3438" w:type="dxa"/>
            <w:shd w:val="clear" w:color="auto" w:fill="D9D9D9"/>
          </w:tcPr>
          <w:p w14:paraId="3CF57E8B" w14:textId="77777777" w:rsidR="006510A3" w:rsidRDefault="006510A3" w:rsidP="003D2231">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1047D8D" w14:textId="565E8D56" w:rsidR="006510A3" w:rsidRDefault="006510A3" w:rsidP="003D2231">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Knowledge Management</w:t>
            </w:r>
          </w:p>
        </w:tc>
      </w:tr>
    </w:tbl>
    <w:p w14:paraId="123642F4" w14:textId="77777777" w:rsidR="006510A3" w:rsidRDefault="006510A3" w:rsidP="006510A3">
      <w:pPr>
        <w:spacing w:before="120" w:after="120" w:line="360" w:lineRule="auto"/>
        <w:rPr>
          <w:color w:val="FF0000"/>
        </w:rPr>
      </w:pPr>
    </w:p>
    <w:p w14:paraId="46B33A38" w14:textId="77777777" w:rsidR="006510A3" w:rsidRDefault="006510A3" w:rsidP="006510A3">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64CD5D4B" w14:textId="77777777" w:rsidR="006510A3" w:rsidRPr="00F867C0" w:rsidRDefault="006510A3" w:rsidP="006510A3">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580F61D" w14:textId="77777777" w:rsidR="006510A3" w:rsidRPr="00F867C0" w:rsidRDefault="006510A3" w:rsidP="006510A3">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0E8AFB4" w14:textId="77777777" w:rsidR="006510A3" w:rsidRDefault="006510A3"/>
    <w:p w14:paraId="186582F0" w14:textId="77777777" w:rsidR="006510A3" w:rsidRDefault="006510A3"/>
    <w:sdt>
      <w:sdtPr>
        <w:id w:val="231670467"/>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03D43E44" w14:textId="3FBF9A2A" w:rsidR="00A63D75" w:rsidRDefault="00A63D75">
          <w:pPr>
            <w:pStyle w:val="TOCHeading"/>
          </w:pPr>
          <w:r>
            <w:t>Contents</w:t>
          </w:r>
        </w:p>
        <w:p w14:paraId="16B4612A" w14:textId="78785742" w:rsidR="00A63D75" w:rsidRDefault="00A63D75">
          <w:pPr>
            <w:pStyle w:val="TOC1"/>
            <w:tabs>
              <w:tab w:val="right" w:leader="dot" w:pos="9016"/>
            </w:tabs>
            <w:rPr>
              <w:noProof/>
            </w:rPr>
          </w:pPr>
          <w:r>
            <w:fldChar w:fldCharType="begin"/>
          </w:r>
          <w:r>
            <w:instrText xml:space="preserve"> TOC \o "1-3" \h \z \u </w:instrText>
          </w:r>
          <w:r>
            <w:fldChar w:fldCharType="separate"/>
          </w:r>
          <w:hyperlink w:anchor="_Toc197787218" w:history="1">
            <w:r w:rsidRPr="008E1D44">
              <w:rPr>
                <w:rStyle w:val="Hyperlink"/>
                <w:noProof/>
              </w:rPr>
              <w:t>Introduction</w:t>
            </w:r>
            <w:r>
              <w:rPr>
                <w:noProof/>
                <w:webHidden/>
              </w:rPr>
              <w:tab/>
            </w:r>
            <w:r>
              <w:rPr>
                <w:noProof/>
                <w:webHidden/>
              </w:rPr>
              <w:fldChar w:fldCharType="begin"/>
            </w:r>
            <w:r>
              <w:rPr>
                <w:noProof/>
                <w:webHidden/>
              </w:rPr>
              <w:instrText xml:space="preserve"> PAGEREF _Toc197787218 \h </w:instrText>
            </w:r>
            <w:r>
              <w:rPr>
                <w:noProof/>
                <w:webHidden/>
              </w:rPr>
            </w:r>
            <w:r>
              <w:rPr>
                <w:noProof/>
                <w:webHidden/>
              </w:rPr>
              <w:fldChar w:fldCharType="separate"/>
            </w:r>
            <w:r>
              <w:rPr>
                <w:noProof/>
                <w:webHidden/>
              </w:rPr>
              <w:t>3</w:t>
            </w:r>
            <w:r>
              <w:rPr>
                <w:noProof/>
                <w:webHidden/>
              </w:rPr>
              <w:fldChar w:fldCharType="end"/>
            </w:r>
          </w:hyperlink>
        </w:p>
        <w:p w14:paraId="21004387" w14:textId="60476F71" w:rsidR="00A63D75" w:rsidRDefault="00A63D75">
          <w:pPr>
            <w:pStyle w:val="TOC1"/>
            <w:tabs>
              <w:tab w:val="right" w:leader="dot" w:pos="9016"/>
            </w:tabs>
            <w:rPr>
              <w:noProof/>
            </w:rPr>
          </w:pPr>
          <w:hyperlink w:anchor="_Toc197787219" w:history="1">
            <w:r w:rsidRPr="008E1D44">
              <w:rPr>
                <w:rStyle w:val="Hyperlink"/>
                <w:noProof/>
              </w:rPr>
              <w:t>Evaluate the concept of knowledge management</w:t>
            </w:r>
            <w:r>
              <w:rPr>
                <w:noProof/>
                <w:webHidden/>
              </w:rPr>
              <w:tab/>
            </w:r>
            <w:r>
              <w:rPr>
                <w:noProof/>
                <w:webHidden/>
              </w:rPr>
              <w:fldChar w:fldCharType="begin"/>
            </w:r>
            <w:r>
              <w:rPr>
                <w:noProof/>
                <w:webHidden/>
              </w:rPr>
              <w:instrText xml:space="preserve"> PAGEREF _Toc197787219 \h </w:instrText>
            </w:r>
            <w:r>
              <w:rPr>
                <w:noProof/>
                <w:webHidden/>
              </w:rPr>
            </w:r>
            <w:r>
              <w:rPr>
                <w:noProof/>
                <w:webHidden/>
              </w:rPr>
              <w:fldChar w:fldCharType="separate"/>
            </w:r>
            <w:r>
              <w:rPr>
                <w:noProof/>
                <w:webHidden/>
              </w:rPr>
              <w:t>4</w:t>
            </w:r>
            <w:r>
              <w:rPr>
                <w:noProof/>
                <w:webHidden/>
              </w:rPr>
              <w:fldChar w:fldCharType="end"/>
            </w:r>
          </w:hyperlink>
        </w:p>
        <w:p w14:paraId="222B5F85" w14:textId="2DD2C920" w:rsidR="00A63D75" w:rsidRDefault="00A63D75">
          <w:pPr>
            <w:pStyle w:val="TOC2"/>
            <w:tabs>
              <w:tab w:val="right" w:leader="dot" w:pos="9016"/>
            </w:tabs>
            <w:rPr>
              <w:noProof/>
            </w:rPr>
          </w:pPr>
          <w:hyperlink w:anchor="_Toc197787220" w:history="1">
            <w:r w:rsidRPr="008E1D44">
              <w:rPr>
                <w:rStyle w:val="Hyperlink"/>
                <w:noProof/>
              </w:rPr>
              <w:t>Explain the relationship between data, info, knowledge</w:t>
            </w:r>
            <w:r>
              <w:rPr>
                <w:noProof/>
                <w:webHidden/>
              </w:rPr>
              <w:tab/>
            </w:r>
            <w:r>
              <w:rPr>
                <w:noProof/>
                <w:webHidden/>
              </w:rPr>
              <w:fldChar w:fldCharType="begin"/>
            </w:r>
            <w:r>
              <w:rPr>
                <w:noProof/>
                <w:webHidden/>
              </w:rPr>
              <w:instrText xml:space="preserve"> PAGEREF _Toc197787220 \h </w:instrText>
            </w:r>
            <w:r>
              <w:rPr>
                <w:noProof/>
                <w:webHidden/>
              </w:rPr>
            </w:r>
            <w:r>
              <w:rPr>
                <w:noProof/>
                <w:webHidden/>
              </w:rPr>
              <w:fldChar w:fldCharType="separate"/>
            </w:r>
            <w:r>
              <w:rPr>
                <w:noProof/>
                <w:webHidden/>
              </w:rPr>
              <w:t>4</w:t>
            </w:r>
            <w:r>
              <w:rPr>
                <w:noProof/>
                <w:webHidden/>
              </w:rPr>
              <w:fldChar w:fldCharType="end"/>
            </w:r>
          </w:hyperlink>
        </w:p>
        <w:p w14:paraId="74FC441C" w14:textId="6B300D57" w:rsidR="00A63D75" w:rsidRDefault="00A63D75">
          <w:pPr>
            <w:pStyle w:val="TOC2"/>
            <w:tabs>
              <w:tab w:val="right" w:leader="dot" w:pos="9016"/>
            </w:tabs>
            <w:rPr>
              <w:noProof/>
            </w:rPr>
          </w:pPr>
          <w:hyperlink w:anchor="_Toc197787221" w:history="1">
            <w:r w:rsidRPr="008E1D44">
              <w:rPr>
                <w:rStyle w:val="Hyperlink"/>
                <w:noProof/>
              </w:rPr>
              <w:t>Relationship between individual and organisational knowledge</w:t>
            </w:r>
            <w:r>
              <w:rPr>
                <w:noProof/>
                <w:webHidden/>
              </w:rPr>
              <w:tab/>
            </w:r>
            <w:r>
              <w:rPr>
                <w:noProof/>
                <w:webHidden/>
              </w:rPr>
              <w:fldChar w:fldCharType="begin"/>
            </w:r>
            <w:r>
              <w:rPr>
                <w:noProof/>
                <w:webHidden/>
              </w:rPr>
              <w:instrText xml:space="preserve"> PAGEREF _Toc197787221 \h </w:instrText>
            </w:r>
            <w:r>
              <w:rPr>
                <w:noProof/>
                <w:webHidden/>
              </w:rPr>
            </w:r>
            <w:r>
              <w:rPr>
                <w:noProof/>
                <w:webHidden/>
              </w:rPr>
              <w:fldChar w:fldCharType="separate"/>
            </w:r>
            <w:r>
              <w:rPr>
                <w:noProof/>
                <w:webHidden/>
              </w:rPr>
              <w:t>5</w:t>
            </w:r>
            <w:r>
              <w:rPr>
                <w:noProof/>
                <w:webHidden/>
              </w:rPr>
              <w:fldChar w:fldCharType="end"/>
            </w:r>
          </w:hyperlink>
        </w:p>
        <w:p w14:paraId="0CCDDB5D" w14:textId="5CF57574" w:rsidR="00A63D75" w:rsidRDefault="00A63D75">
          <w:pPr>
            <w:pStyle w:val="TOC1"/>
            <w:tabs>
              <w:tab w:val="right" w:leader="dot" w:pos="9016"/>
            </w:tabs>
            <w:rPr>
              <w:noProof/>
            </w:rPr>
          </w:pPr>
          <w:hyperlink w:anchor="_Toc197787222" w:history="1">
            <w:r w:rsidRPr="008E1D44">
              <w:rPr>
                <w:rStyle w:val="Hyperlink"/>
                <w:noProof/>
              </w:rPr>
              <w:t>Develop a Framework for a Knowledge Management Culture</w:t>
            </w:r>
            <w:r>
              <w:rPr>
                <w:noProof/>
                <w:webHidden/>
              </w:rPr>
              <w:tab/>
            </w:r>
            <w:r>
              <w:rPr>
                <w:noProof/>
                <w:webHidden/>
              </w:rPr>
              <w:fldChar w:fldCharType="begin"/>
            </w:r>
            <w:r>
              <w:rPr>
                <w:noProof/>
                <w:webHidden/>
              </w:rPr>
              <w:instrText xml:space="preserve"> PAGEREF _Toc197787222 \h </w:instrText>
            </w:r>
            <w:r>
              <w:rPr>
                <w:noProof/>
                <w:webHidden/>
              </w:rPr>
            </w:r>
            <w:r>
              <w:rPr>
                <w:noProof/>
                <w:webHidden/>
              </w:rPr>
              <w:fldChar w:fldCharType="separate"/>
            </w:r>
            <w:r>
              <w:rPr>
                <w:noProof/>
                <w:webHidden/>
              </w:rPr>
              <w:t>8</w:t>
            </w:r>
            <w:r>
              <w:rPr>
                <w:noProof/>
                <w:webHidden/>
              </w:rPr>
              <w:fldChar w:fldCharType="end"/>
            </w:r>
          </w:hyperlink>
        </w:p>
        <w:p w14:paraId="5065358F" w14:textId="55B135DE" w:rsidR="00A63D75" w:rsidRDefault="00A63D75">
          <w:pPr>
            <w:pStyle w:val="TOC2"/>
            <w:tabs>
              <w:tab w:val="right" w:leader="dot" w:pos="9016"/>
            </w:tabs>
            <w:rPr>
              <w:noProof/>
            </w:rPr>
          </w:pPr>
          <w:hyperlink w:anchor="_Toc197787223" w:history="1">
            <w:r w:rsidRPr="008E1D44">
              <w:rPr>
                <w:rStyle w:val="Hyperlink"/>
                <w:noProof/>
              </w:rPr>
              <w:t>Establish a business case for the collection and distribution of knowledge</w:t>
            </w:r>
            <w:r>
              <w:rPr>
                <w:noProof/>
                <w:webHidden/>
              </w:rPr>
              <w:tab/>
            </w:r>
            <w:r>
              <w:rPr>
                <w:noProof/>
                <w:webHidden/>
              </w:rPr>
              <w:fldChar w:fldCharType="begin"/>
            </w:r>
            <w:r>
              <w:rPr>
                <w:noProof/>
                <w:webHidden/>
              </w:rPr>
              <w:instrText xml:space="preserve"> PAGEREF _Toc197787223 \h </w:instrText>
            </w:r>
            <w:r>
              <w:rPr>
                <w:noProof/>
                <w:webHidden/>
              </w:rPr>
            </w:r>
            <w:r>
              <w:rPr>
                <w:noProof/>
                <w:webHidden/>
              </w:rPr>
              <w:fldChar w:fldCharType="separate"/>
            </w:r>
            <w:r>
              <w:rPr>
                <w:noProof/>
                <w:webHidden/>
              </w:rPr>
              <w:t>8</w:t>
            </w:r>
            <w:r>
              <w:rPr>
                <w:noProof/>
                <w:webHidden/>
              </w:rPr>
              <w:fldChar w:fldCharType="end"/>
            </w:r>
          </w:hyperlink>
        </w:p>
        <w:p w14:paraId="55C48052" w14:textId="53B1A067" w:rsidR="00A63D75" w:rsidRDefault="00A63D75">
          <w:pPr>
            <w:pStyle w:val="TOC2"/>
            <w:tabs>
              <w:tab w:val="right" w:leader="dot" w:pos="9016"/>
            </w:tabs>
            <w:rPr>
              <w:noProof/>
            </w:rPr>
          </w:pPr>
          <w:hyperlink w:anchor="_Toc197787224" w:history="1">
            <w:r w:rsidRPr="008E1D44">
              <w:rPr>
                <w:rStyle w:val="Hyperlink"/>
                <w:noProof/>
              </w:rPr>
              <w:t>Explain what is required to create, store, and implement knowledge</w:t>
            </w:r>
            <w:r>
              <w:rPr>
                <w:noProof/>
                <w:webHidden/>
              </w:rPr>
              <w:tab/>
            </w:r>
            <w:r>
              <w:rPr>
                <w:noProof/>
                <w:webHidden/>
              </w:rPr>
              <w:fldChar w:fldCharType="begin"/>
            </w:r>
            <w:r>
              <w:rPr>
                <w:noProof/>
                <w:webHidden/>
              </w:rPr>
              <w:instrText xml:space="preserve"> PAGEREF _Toc197787224 \h </w:instrText>
            </w:r>
            <w:r>
              <w:rPr>
                <w:noProof/>
                <w:webHidden/>
              </w:rPr>
            </w:r>
            <w:r>
              <w:rPr>
                <w:noProof/>
                <w:webHidden/>
              </w:rPr>
              <w:fldChar w:fldCharType="separate"/>
            </w:r>
            <w:r>
              <w:rPr>
                <w:noProof/>
                <w:webHidden/>
              </w:rPr>
              <w:t>9</w:t>
            </w:r>
            <w:r>
              <w:rPr>
                <w:noProof/>
                <w:webHidden/>
              </w:rPr>
              <w:fldChar w:fldCharType="end"/>
            </w:r>
          </w:hyperlink>
        </w:p>
        <w:p w14:paraId="6E7BADAA" w14:textId="5BE5BF6C" w:rsidR="00A63D75" w:rsidRDefault="00A63D75">
          <w:pPr>
            <w:pStyle w:val="TOC2"/>
            <w:tabs>
              <w:tab w:val="right" w:leader="dot" w:pos="9016"/>
            </w:tabs>
            <w:rPr>
              <w:noProof/>
            </w:rPr>
          </w:pPr>
          <w:hyperlink w:anchor="_Toc197787225" w:history="1">
            <w:r w:rsidRPr="008E1D44">
              <w:rPr>
                <w:rStyle w:val="Hyperlink"/>
                <w:noProof/>
              </w:rPr>
              <w:t>Identify current systems for storage of information</w:t>
            </w:r>
            <w:r>
              <w:rPr>
                <w:noProof/>
                <w:webHidden/>
              </w:rPr>
              <w:tab/>
            </w:r>
            <w:r>
              <w:rPr>
                <w:noProof/>
                <w:webHidden/>
              </w:rPr>
              <w:fldChar w:fldCharType="begin"/>
            </w:r>
            <w:r>
              <w:rPr>
                <w:noProof/>
                <w:webHidden/>
              </w:rPr>
              <w:instrText xml:space="preserve"> PAGEREF _Toc197787225 \h </w:instrText>
            </w:r>
            <w:r>
              <w:rPr>
                <w:noProof/>
                <w:webHidden/>
              </w:rPr>
            </w:r>
            <w:r>
              <w:rPr>
                <w:noProof/>
                <w:webHidden/>
              </w:rPr>
              <w:fldChar w:fldCharType="separate"/>
            </w:r>
            <w:r>
              <w:rPr>
                <w:noProof/>
                <w:webHidden/>
              </w:rPr>
              <w:t>9</w:t>
            </w:r>
            <w:r>
              <w:rPr>
                <w:noProof/>
                <w:webHidden/>
              </w:rPr>
              <w:fldChar w:fldCharType="end"/>
            </w:r>
          </w:hyperlink>
        </w:p>
        <w:p w14:paraId="19C257D5" w14:textId="303AE456" w:rsidR="00A63D75" w:rsidRDefault="00A63D75">
          <w:pPr>
            <w:pStyle w:val="TOC2"/>
            <w:tabs>
              <w:tab w:val="right" w:leader="dot" w:pos="9016"/>
            </w:tabs>
            <w:rPr>
              <w:noProof/>
            </w:rPr>
          </w:pPr>
          <w:hyperlink w:anchor="_Toc197787226" w:history="1">
            <w:r w:rsidRPr="008E1D44">
              <w:rPr>
                <w:rStyle w:val="Hyperlink"/>
                <w:noProof/>
              </w:rPr>
              <w:t>Define current knowledge assets within the workplace</w:t>
            </w:r>
            <w:r>
              <w:rPr>
                <w:noProof/>
                <w:webHidden/>
              </w:rPr>
              <w:tab/>
            </w:r>
            <w:r>
              <w:rPr>
                <w:noProof/>
                <w:webHidden/>
              </w:rPr>
              <w:fldChar w:fldCharType="begin"/>
            </w:r>
            <w:r>
              <w:rPr>
                <w:noProof/>
                <w:webHidden/>
              </w:rPr>
              <w:instrText xml:space="preserve"> PAGEREF _Toc197787226 \h </w:instrText>
            </w:r>
            <w:r>
              <w:rPr>
                <w:noProof/>
                <w:webHidden/>
              </w:rPr>
            </w:r>
            <w:r>
              <w:rPr>
                <w:noProof/>
                <w:webHidden/>
              </w:rPr>
              <w:fldChar w:fldCharType="separate"/>
            </w:r>
            <w:r>
              <w:rPr>
                <w:noProof/>
                <w:webHidden/>
              </w:rPr>
              <w:t>11</w:t>
            </w:r>
            <w:r>
              <w:rPr>
                <w:noProof/>
                <w:webHidden/>
              </w:rPr>
              <w:fldChar w:fldCharType="end"/>
            </w:r>
          </w:hyperlink>
        </w:p>
        <w:p w14:paraId="4FB050A2" w14:textId="23E0EE0D" w:rsidR="00A63D75" w:rsidRDefault="00A63D75">
          <w:pPr>
            <w:pStyle w:val="TOC2"/>
            <w:tabs>
              <w:tab w:val="right" w:leader="dot" w:pos="9016"/>
            </w:tabs>
            <w:rPr>
              <w:noProof/>
            </w:rPr>
          </w:pPr>
          <w:hyperlink w:anchor="_Toc197787227" w:history="1">
            <w:r w:rsidRPr="008E1D44">
              <w:rPr>
                <w:rStyle w:val="Hyperlink"/>
                <w:noProof/>
              </w:rPr>
              <w:t>Create a series of Key Performance Indicators for your workplace</w:t>
            </w:r>
            <w:r>
              <w:rPr>
                <w:noProof/>
                <w:webHidden/>
              </w:rPr>
              <w:tab/>
            </w:r>
            <w:r>
              <w:rPr>
                <w:noProof/>
                <w:webHidden/>
              </w:rPr>
              <w:fldChar w:fldCharType="begin"/>
            </w:r>
            <w:r>
              <w:rPr>
                <w:noProof/>
                <w:webHidden/>
              </w:rPr>
              <w:instrText xml:space="preserve"> PAGEREF _Toc197787227 \h </w:instrText>
            </w:r>
            <w:r>
              <w:rPr>
                <w:noProof/>
                <w:webHidden/>
              </w:rPr>
            </w:r>
            <w:r>
              <w:rPr>
                <w:noProof/>
                <w:webHidden/>
              </w:rPr>
              <w:fldChar w:fldCharType="separate"/>
            </w:r>
            <w:r>
              <w:rPr>
                <w:noProof/>
                <w:webHidden/>
              </w:rPr>
              <w:t>12</w:t>
            </w:r>
            <w:r>
              <w:rPr>
                <w:noProof/>
                <w:webHidden/>
              </w:rPr>
              <w:fldChar w:fldCharType="end"/>
            </w:r>
          </w:hyperlink>
        </w:p>
        <w:p w14:paraId="3A1230EB" w14:textId="1C1CD453" w:rsidR="00A63D75" w:rsidRDefault="00A63D75">
          <w:pPr>
            <w:pStyle w:val="TOC2"/>
            <w:tabs>
              <w:tab w:val="right" w:leader="dot" w:pos="9016"/>
            </w:tabs>
            <w:rPr>
              <w:noProof/>
            </w:rPr>
          </w:pPr>
          <w:hyperlink w:anchor="_Toc197787228" w:history="1">
            <w:r w:rsidRPr="008E1D44">
              <w:rPr>
                <w:rStyle w:val="Hyperlink"/>
                <w:noProof/>
              </w:rPr>
              <w:t>Systems to protect confidentiality, integrity and availability of information</w:t>
            </w:r>
            <w:r>
              <w:rPr>
                <w:noProof/>
                <w:webHidden/>
              </w:rPr>
              <w:tab/>
            </w:r>
            <w:r>
              <w:rPr>
                <w:noProof/>
                <w:webHidden/>
              </w:rPr>
              <w:fldChar w:fldCharType="begin"/>
            </w:r>
            <w:r>
              <w:rPr>
                <w:noProof/>
                <w:webHidden/>
              </w:rPr>
              <w:instrText xml:space="preserve"> PAGEREF _Toc197787228 \h </w:instrText>
            </w:r>
            <w:r>
              <w:rPr>
                <w:noProof/>
                <w:webHidden/>
              </w:rPr>
            </w:r>
            <w:r>
              <w:rPr>
                <w:noProof/>
                <w:webHidden/>
              </w:rPr>
              <w:fldChar w:fldCharType="separate"/>
            </w:r>
            <w:r>
              <w:rPr>
                <w:noProof/>
                <w:webHidden/>
              </w:rPr>
              <w:t>14</w:t>
            </w:r>
            <w:r>
              <w:rPr>
                <w:noProof/>
                <w:webHidden/>
              </w:rPr>
              <w:fldChar w:fldCharType="end"/>
            </w:r>
          </w:hyperlink>
        </w:p>
        <w:p w14:paraId="66EB6795" w14:textId="491A53FD" w:rsidR="00A63D75" w:rsidRDefault="00A63D75">
          <w:pPr>
            <w:pStyle w:val="TOC1"/>
            <w:tabs>
              <w:tab w:val="right" w:leader="dot" w:pos="9016"/>
            </w:tabs>
            <w:rPr>
              <w:noProof/>
            </w:rPr>
          </w:pPr>
          <w:hyperlink w:anchor="_Toc197787229" w:history="1">
            <w:r w:rsidRPr="008E1D44">
              <w:rPr>
                <w:rStyle w:val="Hyperlink"/>
                <w:noProof/>
              </w:rPr>
              <w:t>Conclusion</w:t>
            </w:r>
            <w:r>
              <w:rPr>
                <w:noProof/>
                <w:webHidden/>
              </w:rPr>
              <w:tab/>
            </w:r>
            <w:r>
              <w:rPr>
                <w:noProof/>
                <w:webHidden/>
              </w:rPr>
              <w:fldChar w:fldCharType="begin"/>
            </w:r>
            <w:r>
              <w:rPr>
                <w:noProof/>
                <w:webHidden/>
              </w:rPr>
              <w:instrText xml:space="preserve"> PAGEREF _Toc197787229 \h </w:instrText>
            </w:r>
            <w:r>
              <w:rPr>
                <w:noProof/>
                <w:webHidden/>
              </w:rPr>
            </w:r>
            <w:r>
              <w:rPr>
                <w:noProof/>
                <w:webHidden/>
              </w:rPr>
              <w:fldChar w:fldCharType="separate"/>
            </w:r>
            <w:r>
              <w:rPr>
                <w:noProof/>
                <w:webHidden/>
              </w:rPr>
              <w:t>15</w:t>
            </w:r>
            <w:r>
              <w:rPr>
                <w:noProof/>
                <w:webHidden/>
              </w:rPr>
              <w:fldChar w:fldCharType="end"/>
            </w:r>
          </w:hyperlink>
        </w:p>
        <w:p w14:paraId="6FF1B284" w14:textId="4F7A6001" w:rsidR="00A63D75" w:rsidRDefault="00A63D75">
          <w:pPr>
            <w:pStyle w:val="TOC1"/>
            <w:tabs>
              <w:tab w:val="right" w:leader="dot" w:pos="9016"/>
            </w:tabs>
            <w:rPr>
              <w:noProof/>
            </w:rPr>
          </w:pPr>
          <w:hyperlink w:anchor="_Toc197787230" w:history="1">
            <w:r w:rsidRPr="008E1D44">
              <w:rPr>
                <w:rStyle w:val="Hyperlink"/>
                <w:noProof/>
              </w:rPr>
              <w:t>References</w:t>
            </w:r>
            <w:r>
              <w:rPr>
                <w:noProof/>
                <w:webHidden/>
              </w:rPr>
              <w:tab/>
            </w:r>
            <w:r>
              <w:rPr>
                <w:noProof/>
                <w:webHidden/>
              </w:rPr>
              <w:fldChar w:fldCharType="begin"/>
            </w:r>
            <w:r>
              <w:rPr>
                <w:noProof/>
                <w:webHidden/>
              </w:rPr>
              <w:instrText xml:space="preserve"> PAGEREF _Toc197787230 \h </w:instrText>
            </w:r>
            <w:r>
              <w:rPr>
                <w:noProof/>
                <w:webHidden/>
              </w:rPr>
            </w:r>
            <w:r>
              <w:rPr>
                <w:noProof/>
                <w:webHidden/>
              </w:rPr>
              <w:fldChar w:fldCharType="separate"/>
            </w:r>
            <w:r>
              <w:rPr>
                <w:noProof/>
                <w:webHidden/>
              </w:rPr>
              <w:t>16</w:t>
            </w:r>
            <w:r>
              <w:rPr>
                <w:noProof/>
                <w:webHidden/>
              </w:rPr>
              <w:fldChar w:fldCharType="end"/>
            </w:r>
          </w:hyperlink>
        </w:p>
        <w:p w14:paraId="00655D98" w14:textId="24C1F423" w:rsidR="00A63D75" w:rsidRDefault="00A63D75">
          <w:r>
            <w:rPr>
              <w:b/>
              <w:bCs/>
              <w:noProof/>
            </w:rPr>
            <w:fldChar w:fldCharType="end"/>
          </w:r>
        </w:p>
      </w:sdtContent>
    </w:sdt>
    <w:p w14:paraId="5FD64F29" w14:textId="75D46E64" w:rsidR="006510A3" w:rsidRDefault="006510A3"/>
    <w:p w14:paraId="17256071" w14:textId="6FF546F5" w:rsidR="001525BF" w:rsidRDefault="006510A3">
      <w:pPr>
        <w:spacing w:line="278" w:lineRule="auto"/>
      </w:pPr>
      <w:r>
        <w:br w:type="page"/>
      </w:r>
    </w:p>
    <w:p w14:paraId="5E357ABB" w14:textId="04B05925" w:rsidR="001525BF" w:rsidRDefault="001525BF" w:rsidP="00A63D75">
      <w:pPr>
        <w:pStyle w:val="Heading1"/>
      </w:pPr>
      <w:bookmarkStart w:id="0" w:name="_Toc197787218"/>
      <w:r>
        <w:lastRenderedPageBreak/>
        <w:t>Introduction</w:t>
      </w:r>
      <w:bookmarkEnd w:id="0"/>
    </w:p>
    <w:p w14:paraId="7F88AC38" w14:textId="79373D17" w:rsidR="00012BE5" w:rsidRDefault="00012BE5" w:rsidP="00012BE5">
      <w:r>
        <w:t>In today’s competitive business landscape, effective knowledge management is essential for sales teams looking to optimise their performance. Knowledge management refers to the systematic approach of capturing, distributing and effectively applying knowledge within an organisation. For a sales team, this entails having quick access to the right information at the right time. This can range from anything such as product specifications and customer insights to market trends and competition analysis. If an organisation does not implement a robust knowledge management system, sales representatives may struggle to manage customer inquiries, identify possible leads and opportunities, or even close deals with efficiency. I will evaluate the core concepts of knowledge management, explore the relationship between data, knowledge, and information. I will also develop a framework for fostering a feasible knowledge management culture within a sales context.</w:t>
      </w:r>
    </w:p>
    <w:p w14:paraId="2FB0213D" w14:textId="3943CDB4" w:rsidR="001525BF" w:rsidRDefault="001525BF">
      <w:pPr>
        <w:spacing w:line="278" w:lineRule="auto"/>
      </w:pPr>
    </w:p>
    <w:p w14:paraId="0F0FE5F3" w14:textId="77777777" w:rsidR="006510A3" w:rsidRDefault="006510A3">
      <w:pPr>
        <w:spacing w:line="278" w:lineRule="auto"/>
      </w:pPr>
    </w:p>
    <w:p w14:paraId="58FC6848" w14:textId="77777777" w:rsidR="00012BE5" w:rsidRDefault="00012BE5">
      <w:pPr>
        <w:spacing w:line="278" w:lineRule="auto"/>
      </w:pPr>
    </w:p>
    <w:p w14:paraId="481B5754" w14:textId="77777777" w:rsidR="00012BE5" w:rsidRDefault="00012BE5">
      <w:pPr>
        <w:spacing w:line="278" w:lineRule="auto"/>
      </w:pPr>
    </w:p>
    <w:p w14:paraId="7070CACE" w14:textId="77777777" w:rsidR="00012BE5" w:rsidRDefault="00012BE5">
      <w:pPr>
        <w:spacing w:line="278" w:lineRule="auto"/>
      </w:pPr>
    </w:p>
    <w:p w14:paraId="3E592A85" w14:textId="77777777" w:rsidR="00012BE5" w:rsidRDefault="00012BE5">
      <w:pPr>
        <w:spacing w:line="278" w:lineRule="auto"/>
      </w:pPr>
    </w:p>
    <w:p w14:paraId="6FBE2893" w14:textId="77777777" w:rsidR="00012BE5" w:rsidRDefault="00012BE5">
      <w:pPr>
        <w:spacing w:line="278" w:lineRule="auto"/>
      </w:pPr>
    </w:p>
    <w:p w14:paraId="1F4A5B40" w14:textId="77777777" w:rsidR="00012BE5" w:rsidRDefault="00012BE5">
      <w:pPr>
        <w:spacing w:line="278" w:lineRule="auto"/>
      </w:pPr>
    </w:p>
    <w:p w14:paraId="20321F30" w14:textId="77777777" w:rsidR="00012BE5" w:rsidRDefault="00012BE5">
      <w:pPr>
        <w:spacing w:line="278" w:lineRule="auto"/>
      </w:pPr>
    </w:p>
    <w:p w14:paraId="51A40078" w14:textId="77777777" w:rsidR="00012BE5" w:rsidRDefault="00012BE5">
      <w:pPr>
        <w:spacing w:line="278" w:lineRule="auto"/>
      </w:pPr>
    </w:p>
    <w:p w14:paraId="3A928861" w14:textId="77777777" w:rsidR="00012BE5" w:rsidRDefault="00012BE5">
      <w:pPr>
        <w:spacing w:line="278" w:lineRule="auto"/>
      </w:pPr>
    </w:p>
    <w:p w14:paraId="27BF34B9" w14:textId="77777777" w:rsidR="00012BE5" w:rsidRDefault="00012BE5">
      <w:pPr>
        <w:spacing w:line="278" w:lineRule="auto"/>
      </w:pPr>
    </w:p>
    <w:p w14:paraId="28EB3B7D" w14:textId="77777777" w:rsidR="00012BE5" w:rsidRDefault="00012BE5">
      <w:pPr>
        <w:spacing w:line="278" w:lineRule="auto"/>
      </w:pPr>
    </w:p>
    <w:p w14:paraId="761BDADA" w14:textId="77777777" w:rsidR="00012BE5" w:rsidRDefault="00012BE5">
      <w:pPr>
        <w:spacing w:line="278" w:lineRule="auto"/>
      </w:pPr>
    </w:p>
    <w:p w14:paraId="2FB2542C" w14:textId="77777777" w:rsidR="00012BE5" w:rsidRDefault="00012BE5">
      <w:pPr>
        <w:spacing w:line="278" w:lineRule="auto"/>
      </w:pPr>
    </w:p>
    <w:p w14:paraId="17477CA7" w14:textId="77777777" w:rsidR="00012BE5" w:rsidRDefault="00012BE5">
      <w:pPr>
        <w:spacing w:line="278" w:lineRule="auto"/>
      </w:pPr>
    </w:p>
    <w:p w14:paraId="22E9ECCC" w14:textId="77777777" w:rsidR="00012BE5" w:rsidRDefault="00012BE5">
      <w:pPr>
        <w:spacing w:line="278" w:lineRule="auto"/>
      </w:pPr>
    </w:p>
    <w:p w14:paraId="37AC427B" w14:textId="77777777" w:rsidR="00012BE5" w:rsidRDefault="00012BE5">
      <w:pPr>
        <w:spacing w:line="278" w:lineRule="auto"/>
      </w:pPr>
    </w:p>
    <w:p w14:paraId="2C06C336" w14:textId="1B56DD7C" w:rsidR="006510A3" w:rsidRDefault="006510A3" w:rsidP="00A63D75">
      <w:pPr>
        <w:pStyle w:val="Heading1"/>
      </w:pPr>
      <w:bookmarkStart w:id="1" w:name="_Toc197787219"/>
      <w:r>
        <w:lastRenderedPageBreak/>
        <w:t>Evaluate the concept of knowledge management</w:t>
      </w:r>
      <w:bookmarkEnd w:id="1"/>
      <w:r>
        <w:t xml:space="preserve"> </w:t>
      </w:r>
    </w:p>
    <w:p w14:paraId="165C69EA" w14:textId="0619E58B" w:rsidR="006510A3" w:rsidRDefault="006510A3" w:rsidP="00A63D75">
      <w:pPr>
        <w:pStyle w:val="Heading2"/>
      </w:pPr>
      <w:bookmarkStart w:id="2" w:name="_Toc197787220"/>
      <w:r>
        <w:t>Explain the relationship between data, info, knowledge</w:t>
      </w:r>
      <w:bookmarkEnd w:id="2"/>
    </w:p>
    <w:p w14:paraId="35D282FB" w14:textId="68FA32F1" w:rsidR="006510A3" w:rsidRDefault="00114599" w:rsidP="006510A3">
      <w:r>
        <w:t xml:space="preserve">Data is a collection of facts, words, numbers, observations or other useful information in its raw format. Through the method of data processing and analysis, organisations can transform data from its raw format into valuable insights. This can enhance decision-making and enforce more sustainable business outcomes. (IBM, 2024) </w:t>
      </w:r>
    </w:p>
    <w:p w14:paraId="353DA4B8" w14:textId="102B8383" w:rsidR="00114599" w:rsidRDefault="00114599" w:rsidP="006510A3">
      <w:r>
        <w:t>Data can be derived in various formats, each defined by its individual unique characteristics and formats. If a business can understand the distinctions between each format clearly, it can allow the organisation to apply the data effectively as different types of data support different use cases.</w:t>
      </w:r>
    </w:p>
    <w:p w14:paraId="383650CB" w14:textId="6665972F" w:rsidR="00114599" w:rsidRDefault="00114599" w:rsidP="006510A3">
      <w:r>
        <w:t>Some of the most common types of data are quantitative, qualitative, structured, unstructured, and metadata.</w:t>
      </w:r>
    </w:p>
    <w:p w14:paraId="799F0AB4" w14:textId="06FCA125" w:rsidR="00114599" w:rsidRDefault="00114599" w:rsidP="006510A3">
      <w:r>
        <w:t xml:space="preserve">Information is the output that results from data processing and analysation. Information infuses meaning and value into data. It </w:t>
      </w:r>
      <w:r w:rsidRPr="00114599">
        <w:t>facilitates understanding, communication and learning, and is a key factor in system designs and strategic planning, as well as in problem-solving and decision-making.</w:t>
      </w:r>
      <w:r>
        <w:t xml:space="preserve"> (TechTarget, 2024) </w:t>
      </w:r>
      <w:r w:rsidR="00EB5379">
        <w:t>Information is what brings context to data; it turns data in its raw state into a comprehensible format.</w:t>
      </w:r>
    </w:p>
    <w:p w14:paraId="280D8A4D" w14:textId="1D018CA6" w:rsidR="00114599" w:rsidRDefault="0057439F" w:rsidP="006510A3">
      <w:r>
        <w:t>Knowledge is the result of analysing and interpreting information to identify patterns, trends, and relationships. It is applied to provide an understanding of ‘how’ or ‘why’ certain characteristics may have occurred</w:t>
      </w:r>
      <w:r w:rsidR="003806F4">
        <w:t xml:space="preserve"> from the original data derivation. </w:t>
      </w:r>
    </w:p>
    <w:p w14:paraId="7280A9D1" w14:textId="35ACCE51" w:rsidR="00836339" w:rsidRDefault="00836339" w:rsidP="006510A3">
      <w:r>
        <w:t>The Data-Information-Knowledge-Wisdom also known as the DIKW pyramid can be used to illustrate the stages of raw data to its resulting format. This framework is applied to discuss the level of meaning and utility within data. To apply data correctly, each level of the pyramid is built upon to effectively make data-driven decisions. Wisdom is the final stage of this framework as it used to transform the information from its previous stages. It allows an organisation to make well-informed decisions and if necessary, act effectively based on the understanding developed from the underlying knowledge.</w:t>
      </w:r>
      <w:r w:rsidR="003A5269">
        <w:t xml:space="preserve"> </w:t>
      </w:r>
      <w:r w:rsidR="0026383E">
        <w:t>(DataCamp, 2023)</w:t>
      </w:r>
    </w:p>
    <w:p w14:paraId="2C35054F" w14:textId="031EC792" w:rsidR="0026383E" w:rsidRDefault="0026383E" w:rsidP="006510A3">
      <w:r>
        <w:t>An example of this framework being applied in the workplace can be used by the Sales Team for customer relationship management. A CRM software can be used to record interactions with customers which allows the sales team to enforce decisions about how they can potentially optimise revenue from different prospects.</w:t>
      </w:r>
    </w:p>
    <w:p w14:paraId="098EBF15" w14:textId="300CDB8D" w:rsidR="0026383E" w:rsidRDefault="0026383E" w:rsidP="006510A3">
      <w:r>
        <w:t>Data – the raw CRM data will consist of individual customer interactions with the sales team. This can be via various methods such as phone calls, email exchanges, meetings, and closed deals.</w:t>
      </w:r>
    </w:p>
    <w:p w14:paraId="1CD82BDA" w14:textId="11BDE1E7" w:rsidR="0026383E" w:rsidRDefault="0026383E" w:rsidP="006510A3">
      <w:r>
        <w:lastRenderedPageBreak/>
        <w:t>Information – the data collated from the CRM software is grouped and structured. Metrics such as conversion rates, sales cycle duration, and customer lifetime values are allocated.</w:t>
      </w:r>
    </w:p>
    <w:p w14:paraId="011A011D" w14:textId="27B6066A" w:rsidR="0026383E" w:rsidRDefault="0026383E" w:rsidP="006510A3">
      <w:r>
        <w:t>Knowledge – the analysis of the information from the CRM will then uncover patterns such as what is the most effective sale technique</w:t>
      </w:r>
      <w:r w:rsidR="001525BF">
        <w:t>. This is essential for the business as this can then be enhanced and promoted across the sales team to ensure that the total number of sales each day continues to exceed its targets.</w:t>
      </w:r>
    </w:p>
    <w:p w14:paraId="401F08C9" w14:textId="3B819824" w:rsidR="001525BF" w:rsidRDefault="001525BF" w:rsidP="006510A3">
      <w:r>
        <w:t>Wisdom – by understanding customer behaviour in depth and acknowledging the most effective sales techniques and patterns, the sales team can make informed decisions and know how to prioritise high-value leads. This improves their efficiency in each individual sale and allows them to correctly allocate resources required to maximise customer retention and revenue.</w:t>
      </w:r>
    </w:p>
    <w:p w14:paraId="66C8B8A9" w14:textId="553FAEB8" w:rsidR="001525BF" w:rsidRDefault="001525BF" w:rsidP="006510A3">
      <w:r>
        <w:t>As you can see from the above workplace example, each step of the pyramid plays an impactful part of data analysis as ultimately, it can lead to an organisations success and allow them to identify weaknesses that may require improvement on.</w:t>
      </w:r>
    </w:p>
    <w:p w14:paraId="0E82C593" w14:textId="77777777" w:rsidR="001525BF" w:rsidRDefault="001525BF" w:rsidP="006510A3"/>
    <w:p w14:paraId="00CA72A4" w14:textId="6FFB2FD7" w:rsidR="001525BF" w:rsidRDefault="001525BF" w:rsidP="00A63D75">
      <w:pPr>
        <w:pStyle w:val="Heading2"/>
      </w:pPr>
      <w:bookmarkStart w:id="3" w:name="_Toc197787221"/>
      <w:r>
        <w:t>Relationship between individual and organisational knowledge</w:t>
      </w:r>
      <w:bookmarkEnd w:id="3"/>
      <w:r>
        <w:t xml:space="preserve"> </w:t>
      </w:r>
    </w:p>
    <w:p w14:paraId="46462C79" w14:textId="39B6A10D" w:rsidR="009F3617" w:rsidRDefault="006141DC" w:rsidP="009F3617">
      <w:r>
        <w:t>The relationship between individual and organisational knowledge is deeply intertwined. Organisations heavily rely on knowledge held by their members whilst also amplifying that knowledge collectively.</w:t>
      </w:r>
    </w:p>
    <w:p w14:paraId="7E3AF140" w14:textId="4A464450" w:rsidR="00633113" w:rsidRDefault="006141DC" w:rsidP="009F3617">
      <w:r>
        <w:t xml:space="preserve">Individual knowledge refers to the skills, experiences, and understanding held by each employee. It includes both explicit and tacit knowledge. Explicit knowledge </w:t>
      </w:r>
      <w:r w:rsidR="00A957BC">
        <w:t xml:space="preserve">refers to information that can be easily documented and shared, such as written procedures. </w:t>
      </w:r>
      <w:r w:rsidR="00633113">
        <w:t>It is the easiest to share as it is written down and accessible. When data is processed, organised, structured, and interpreted, it results to explicit knowledge. Explicit knowledge can be easily articulated and stored, as it is most notably in knowledge management. (</w:t>
      </w:r>
      <w:proofErr w:type="spellStart"/>
      <w:r w:rsidR="007E0A2B">
        <w:t>B</w:t>
      </w:r>
      <w:r w:rsidR="00633113">
        <w:t>loomfire</w:t>
      </w:r>
      <w:proofErr w:type="spellEnd"/>
      <w:r w:rsidR="00633113">
        <w:t>, 2025)</w:t>
      </w:r>
    </w:p>
    <w:p w14:paraId="41290AA8" w14:textId="6F530F58" w:rsidR="00633113" w:rsidRDefault="00A957BC" w:rsidP="009F3617">
      <w:r>
        <w:t xml:space="preserve">Tacit knowledge is more intuitive, </w:t>
      </w:r>
      <w:r w:rsidR="00633113">
        <w:t>it refers to the knowledge, skills, and abilities an individual gains that is through experience that is often difficult to communicate or put into words. (</w:t>
      </w:r>
      <w:proofErr w:type="spellStart"/>
      <w:r w:rsidR="007E0A2B">
        <w:t>H</w:t>
      </w:r>
      <w:r w:rsidR="00633113">
        <w:t>elpjuice</w:t>
      </w:r>
      <w:proofErr w:type="spellEnd"/>
      <w:r w:rsidR="00633113">
        <w:t>, 2025)</w:t>
      </w:r>
    </w:p>
    <w:p w14:paraId="42CE6F78" w14:textId="6603F709" w:rsidR="006141DC" w:rsidRDefault="00A957BC" w:rsidP="009F3617">
      <w:r>
        <w:t>An example of this in a workplace would be an employee’s way of knowing how to handle a complex customer situation. This form of individual knowledge can be applied to organisational knowledge which can be seen as the building blocks of driving innovation, problem-solving, and assist with daily operations.</w:t>
      </w:r>
    </w:p>
    <w:p w14:paraId="570A4AB2" w14:textId="40E06954" w:rsidR="00E12D2A" w:rsidRDefault="00A957BC" w:rsidP="009F3617">
      <w:r>
        <w:t xml:space="preserve">However, for an organisation </w:t>
      </w:r>
      <w:r w:rsidR="00E12D2A">
        <w:t xml:space="preserve">to be able to benefit fully, the individual knowledge must be captured and shared. This process occurs through communication, collaboration, </w:t>
      </w:r>
      <w:r w:rsidR="00E12D2A">
        <w:lastRenderedPageBreak/>
        <w:t xml:space="preserve">training, and sharing experiences with each other. For example, when a senior sales advisor mentors a junior colleague or when a team may debrief after the execution of a project, individual insights are applied and become a part of the collective understanding. </w:t>
      </w:r>
    </w:p>
    <w:p w14:paraId="2D7363F5" w14:textId="41715900" w:rsidR="00E12D2A" w:rsidRDefault="00E12D2A" w:rsidP="009F3617">
      <w:r>
        <w:t>Organisational knowledge consists of more than the sum of individual expertise. Organisational knowledge is inclusive of structures, processes, culture, and systems that allow organisations to retain and apply knowledge over time.</w:t>
      </w:r>
      <w:r w:rsidR="000B0DF4">
        <w:t xml:space="preserve"> This is embedded into routines, databases, policies, and even the organisations values and norms. </w:t>
      </w:r>
    </w:p>
    <w:p w14:paraId="503A4ED6" w14:textId="69D6665B" w:rsidR="000B0DF4" w:rsidRDefault="000B0DF4" w:rsidP="009F3617">
      <w:r>
        <w:t>Organisations must actively manage this relationship to avoid losing critical insights when employees leave.</w:t>
      </w:r>
      <w:r w:rsidR="00633113">
        <w:t xml:space="preserve"> By implying effective knowledge management systems and strong internal networks, this helps an organisation ensure that individual knowledge can become a long-lasting asset to the organisation.</w:t>
      </w:r>
    </w:p>
    <w:p w14:paraId="75AF517C" w14:textId="0B6EBCAF" w:rsidR="00633113" w:rsidRDefault="00633113" w:rsidP="009F3617">
      <w:r>
        <w:t>While individuals may hold the raw expertise, organisations are able to apply frameworks to this knowledge by refining and leveraging the knowledge gained. Ultimately, this can create a cycle where both individual growth and organisational success are mutually reinforced</w:t>
      </w:r>
      <w:r w:rsidR="004C47DE">
        <w:t>.</w:t>
      </w:r>
    </w:p>
    <w:p w14:paraId="36AA5B83" w14:textId="2188CD7A" w:rsidR="00D175FE" w:rsidRDefault="00D175FE" w:rsidP="009F3617">
      <w:r>
        <w:t>An organisation can benefit from individual knowledge through knowledge sharing and collaboration. When an individual shares their knowledge through communication, collaboration, documentation, and mentoring, it becomes part of the collective organisational knowledge. This knowledge can be adapted and reinforced across the organisation to be applicable for all employees where it may be deemed necessary. This is most seen in environments that promote open communication and knowledge-sharing cultures.</w:t>
      </w:r>
    </w:p>
    <w:p w14:paraId="59E89FCF" w14:textId="7DC0BEC9" w:rsidR="00D175FE" w:rsidRDefault="00D175FE" w:rsidP="009F3617">
      <w:r>
        <w:t>Another way an organisation may be able to benefit from individual knowledge is through the concept of innovation and problem-solving. Individual knowledge can contribute to innovation when employees apply their own unique perspectives and personal skills to solve a problem or potentially improve an existing process. Organisations can benefit from such innovation when it is captured and disseminated to adapt to their environment.</w:t>
      </w:r>
    </w:p>
    <w:p w14:paraId="1E9D7B58" w14:textId="60BA09C1" w:rsidR="00582954" w:rsidRDefault="00D175FE" w:rsidP="009F3617">
      <w:r>
        <w:t>The SECI model, developed by Nonaka and Takeuchi</w:t>
      </w:r>
      <w:r w:rsidR="008B5A5A">
        <w:t xml:space="preserve"> (1995)</w:t>
      </w:r>
      <w:r>
        <w:t xml:space="preserve"> is a framework for understanding how an organisation may create and manage knowledge.</w:t>
      </w:r>
      <w:r w:rsidR="00582954">
        <w:t xml:space="preserve"> It provides a theoretical framework for understanding the dynamic interaction between individual and organisational knowledge. This model composes four modes of knowledge conversion – socialisation, externalisation, combination, and internalisation.</w:t>
      </w:r>
    </w:p>
    <w:p w14:paraId="7EC782A6" w14:textId="08A18B0E" w:rsidR="00582954" w:rsidRDefault="00582954" w:rsidP="009F3617">
      <w:r>
        <w:t xml:space="preserve">Socialisation is the transfer of tacit knowledge which can be shared between individuals through common experiences, observations, and informal communication. </w:t>
      </w:r>
      <w:r>
        <w:lastRenderedPageBreak/>
        <w:t xml:space="preserve">There is no formal articulation required at this stage however it does rely heavily on personal interaction. </w:t>
      </w:r>
    </w:p>
    <w:p w14:paraId="5EC46190" w14:textId="41A5FB22" w:rsidR="00582954" w:rsidRDefault="00582954" w:rsidP="009F3617">
      <w:r>
        <w:t xml:space="preserve">Externalisation is the process of articulating tacit knowledge into explicit concepts, such as procedures and models, or documented insights which can be shared within an organisation. </w:t>
      </w:r>
    </w:p>
    <w:p w14:paraId="7365BAA5" w14:textId="030F2451" w:rsidR="00582954" w:rsidRDefault="00582954" w:rsidP="009F3617">
      <w:r>
        <w:t>Combination results from integrating different pieces of explicit knowledge which can be often carried out through databases, documents, or structured meetings. This results into the formation of comprehensive organisational knowledge.</w:t>
      </w:r>
    </w:p>
    <w:p w14:paraId="10D2AFBA" w14:textId="0FC65E28" w:rsidR="00582954" w:rsidRDefault="00582954" w:rsidP="009F3617">
      <w:r>
        <w:t xml:space="preserve">The final stage of this model is internalisation. This is the stage where individuals absorb the explicit knowledge presented and convert it into tacit knowledge through learning and application. </w:t>
      </w:r>
    </w:p>
    <w:p w14:paraId="5F156835" w14:textId="4090B149" w:rsidR="00D32ACF" w:rsidRDefault="00D32ACF" w:rsidP="009F3617">
      <w:r>
        <w:t>The SECI model is a great representation of how knowledge transitions between individual and collective levels, ultimately creating a continuous spiral of knowledge creation. This model emphasises the importance of individual agency and social processes in the overall development of organisational knowledge. It highlights the central importance of human interaction in knowledge management.</w:t>
      </w:r>
      <w:r w:rsidR="008B5A5A">
        <w:t xml:space="preserve"> (</w:t>
      </w:r>
      <w:proofErr w:type="spellStart"/>
      <w:r w:rsidR="007E0A2B">
        <w:t>A</w:t>
      </w:r>
      <w:r w:rsidR="008B5A5A" w:rsidRPr="008B5A5A">
        <w:t>scnhighered</w:t>
      </w:r>
      <w:proofErr w:type="spellEnd"/>
      <w:r w:rsidR="008B5A5A">
        <w:t>, 2023)</w:t>
      </w:r>
    </w:p>
    <w:p w14:paraId="2C247245" w14:textId="30F2A60D" w:rsidR="00D175FE" w:rsidRDefault="00D175FE" w:rsidP="009F3617"/>
    <w:p w14:paraId="2014B4D1" w14:textId="77777777" w:rsidR="00FF42C1" w:rsidRDefault="00FF42C1" w:rsidP="009F3617"/>
    <w:p w14:paraId="4CB78FA5" w14:textId="77777777" w:rsidR="00FF42C1" w:rsidRDefault="00FF42C1" w:rsidP="009F3617"/>
    <w:p w14:paraId="7BF9A7F9" w14:textId="77777777" w:rsidR="00FF42C1" w:rsidRDefault="00FF42C1" w:rsidP="009F3617"/>
    <w:p w14:paraId="348834F9" w14:textId="77777777" w:rsidR="00FF42C1" w:rsidRDefault="00FF42C1" w:rsidP="009F3617"/>
    <w:p w14:paraId="0663FC7C" w14:textId="77777777" w:rsidR="00FF42C1" w:rsidRDefault="00FF42C1" w:rsidP="009F3617"/>
    <w:p w14:paraId="7550381D" w14:textId="77777777" w:rsidR="00FF42C1" w:rsidRDefault="00FF42C1" w:rsidP="009F3617"/>
    <w:p w14:paraId="1FF13EF6" w14:textId="77777777" w:rsidR="00FF42C1" w:rsidRDefault="00FF42C1" w:rsidP="009F3617"/>
    <w:p w14:paraId="490BCAA6" w14:textId="77777777" w:rsidR="00FF42C1" w:rsidRDefault="00FF42C1" w:rsidP="009F3617"/>
    <w:p w14:paraId="5647E34B" w14:textId="77777777" w:rsidR="00FF42C1" w:rsidRDefault="00FF42C1" w:rsidP="009F3617"/>
    <w:p w14:paraId="3525C973" w14:textId="77777777" w:rsidR="00FF42C1" w:rsidRDefault="00FF42C1" w:rsidP="009F3617"/>
    <w:p w14:paraId="0062F20D" w14:textId="77777777" w:rsidR="00FF42C1" w:rsidRDefault="00FF42C1" w:rsidP="009F3617"/>
    <w:p w14:paraId="06954CFC" w14:textId="77777777" w:rsidR="00FF42C1" w:rsidRDefault="00FF42C1" w:rsidP="009F3617"/>
    <w:p w14:paraId="14C8C32E" w14:textId="77777777" w:rsidR="00FF42C1" w:rsidRDefault="00FF42C1" w:rsidP="009F3617"/>
    <w:p w14:paraId="7A66A747" w14:textId="77777777" w:rsidR="00FF42C1" w:rsidRDefault="00FF42C1" w:rsidP="009F3617"/>
    <w:p w14:paraId="105F6F6E" w14:textId="6CB3E799" w:rsidR="008B5A5A" w:rsidRDefault="008B5A5A" w:rsidP="00A63D75">
      <w:pPr>
        <w:pStyle w:val="Heading1"/>
      </w:pPr>
      <w:bookmarkStart w:id="4" w:name="_Toc197787222"/>
      <w:r>
        <w:lastRenderedPageBreak/>
        <w:t>Develop a Framework for a Knowledge Management Culture</w:t>
      </w:r>
      <w:bookmarkEnd w:id="4"/>
    </w:p>
    <w:p w14:paraId="016FB287" w14:textId="63051C92" w:rsidR="008B5A5A" w:rsidRDefault="008B5A5A" w:rsidP="00A63D75">
      <w:pPr>
        <w:pStyle w:val="Heading2"/>
      </w:pPr>
      <w:bookmarkStart w:id="5" w:name="_Toc197787223"/>
      <w:r>
        <w:t>Establish a business case for the collection and distribution of knowledge</w:t>
      </w:r>
      <w:bookmarkEnd w:id="5"/>
    </w:p>
    <w:p w14:paraId="60FB8000" w14:textId="1984A905" w:rsidR="00EC3461" w:rsidRDefault="00EC3461" w:rsidP="008B5A5A">
      <w:r>
        <w:t>I will base my business case on a sales team that implement outdated systems and resources resulting in low first-time resolution handling. I will look to implement solutions which can drive the businesses reach to consumers and look at strategies which can be applied that will increase revenue for the business.</w:t>
      </w:r>
    </w:p>
    <w:p w14:paraId="6AB3E7BE" w14:textId="369A8560" w:rsidR="00012BE5" w:rsidRDefault="00012BE5" w:rsidP="008B5A5A">
      <w:r>
        <w:t>Creating a business case for knowledge management within a sales team starts with understanding its potential to drive revenue and improve the overall customer satisfaction. If used effectively, KM reduces resources spent on searching for information, shortens sales cycles, and can display an increase in first-call resolution rates.</w:t>
      </w:r>
    </w:p>
    <w:p w14:paraId="4E2C6BC8" w14:textId="774D49D4" w:rsidR="00ED1218" w:rsidRDefault="00012BE5" w:rsidP="008B5A5A">
      <w:r>
        <w:t xml:space="preserve">For instance, a centralised knowledge base can provide instant access to product specifications, pricing guidelines, and empower representatives to hold the ability to respond confidently to customer queries. </w:t>
      </w:r>
      <w:r w:rsidR="00ED1218">
        <w:t>Sharing insights across the team can reveal potential upselling opportunities and reduce the risk of error in a sales pitch. In any fast-paced sales environment, this can be considered as a significant competitive advantage.</w:t>
      </w:r>
    </w:p>
    <w:p w14:paraId="53A7C056" w14:textId="6BF88CFD" w:rsidR="00F06EAB" w:rsidRDefault="00F06EAB" w:rsidP="008B5A5A">
      <w:r>
        <w:t>Effective knowledge management supports sales performance and long-term sustainability. Shared knowledge allows sales representatives to respond more efficiently and accurately according to customer needs. Onboarding time is also reduced as new hires can access curated repositories of essential sales content which can increase their productivity. (Wang &amp; Noe, 2010) By making use of consistent messaging backed up by relevant insights will build trust with clients. This enhances the overall customer experience. A knowledge-enabled sales team also adapt better to shifts in the market as they are supporting a sustained competitive advantage.</w:t>
      </w:r>
    </w:p>
    <w:p w14:paraId="450795B2" w14:textId="2291B94B" w:rsidR="00F06EAB" w:rsidRDefault="00F06EAB" w:rsidP="008B5A5A">
      <w:r>
        <w:t>Operational Benefits</w:t>
      </w:r>
    </w:p>
    <w:p w14:paraId="4456FAE7" w14:textId="0D8D1B66" w:rsidR="00F06EAB" w:rsidRDefault="00F06EAB" w:rsidP="008B5A5A">
      <w:r>
        <w:t xml:space="preserve">Knowledge-sharing practices lead to measurable operational improvements. Representatives </w:t>
      </w:r>
      <w:r w:rsidR="00D4593E">
        <w:t>can</w:t>
      </w:r>
      <w:r>
        <w:t xml:space="preserve"> </w:t>
      </w:r>
      <w:r w:rsidR="00D4593E">
        <w:t>close deals faster by retrieving relevant sales playbooks and objection-handling templates.</w:t>
      </w:r>
      <w:r w:rsidR="00ED1218">
        <w:t xml:space="preserve"> Success rates see improvement when teams can reflect and replicate successful strategies. In addition, the retention of institutional knowledge can mitigate risks that are directly linked with employee turnover. (</w:t>
      </w:r>
      <w:proofErr w:type="spellStart"/>
      <w:r w:rsidR="007E0A2B">
        <w:t>B</w:t>
      </w:r>
      <w:r w:rsidR="00ED1218">
        <w:t>loomfire</w:t>
      </w:r>
      <w:proofErr w:type="spellEnd"/>
      <w:r w:rsidR="00ED1218">
        <w:t>, n.d.)</w:t>
      </w:r>
    </w:p>
    <w:p w14:paraId="4E6BD8B5" w14:textId="5367A327" w:rsidR="00ED1218" w:rsidRDefault="00ED1218" w:rsidP="008B5A5A">
      <w:r>
        <w:t>Financial Impact</w:t>
      </w:r>
    </w:p>
    <w:p w14:paraId="56EDC162" w14:textId="7907E03F" w:rsidR="00ED1218" w:rsidRDefault="00ED1218" w:rsidP="008B5A5A">
      <w:r>
        <w:lastRenderedPageBreak/>
        <w:t>The financial implications of effective knowledge management initiatives are significant. A sales team that can appropriately leverage shared knowledge demonstrate a 10-20% increase in successful closing rates. Also, onboarding carried out efficiently reduces the cost for time and training required. By saving time on this stage, representatives can spend more time engaging with clientele, which in hand will increase revenue.</w:t>
      </w:r>
    </w:p>
    <w:p w14:paraId="42D7EF24" w14:textId="77777777" w:rsidR="00FA76CD" w:rsidRDefault="00FA76CD" w:rsidP="00A63D75">
      <w:pPr>
        <w:pStyle w:val="Heading2"/>
      </w:pPr>
    </w:p>
    <w:p w14:paraId="3EABCFC1" w14:textId="353CEB0B" w:rsidR="00ED1218" w:rsidRDefault="00FA76CD" w:rsidP="00A63D75">
      <w:pPr>
        <w:pStyle w:val="Heading2"/>
      </w:pPr>
      <w:bookmarkStart w:id="6" w:name="_Toc197787224"/>
      <w:r>
        <w:t>Explain what is required to create, store, and implement knowledge</w:t>
      </w:r>
      <w:bookmarkEnd w:id="6"/>
    </w:p>
    <w:p w14:paraId="5EA32ECD" w14:textId="68892440" w:rsidR="00FA76CD" w:rsidRDefault="00FA76CD" w:rsidP="00FA76CD">
      <w:r>
        <w:t xml:space="preserve">To create, store, and implement knowledge effectively, sales teams require a structured approach. Creating knowledge may involve capturing insights from customer interactions, competitive analysis, and after-sale follow ups and feedback. An example of this can be through sales calls which can be seen as a source of valuable information regarding market needs and pain points. </w:t>
      </w:r>
    </w:p>
    <w:p w14:paraId="7C1DF163" w14:textId="5A50B21E" w:rsidR="00FA76CD" w:rsidRDefault="00FA76CD" w:rsidP="00FA76CD">
      <w:r>
        <w:t>Storing this knowledge will require an efficient, user-friendly system like a CRM platform. A good CRM system can manage and organise customer histories, store customer sales notes, and deal stages. By capturing and preserving valuable insights, organisations can prevent knowledge loss and retain critical information even when employees leave.</w:t>
      </w:r>
      <w:r w:rsidR="00EC3461">
        <w:t xml:space="preserve"> A CRM system such as salesforce can be introduced to the team</w:t>
      </w:r>
      <w:r w:rsidR="00447FA6">
        <w:t>. Salesforce is highly recognised for its flexibility. Its data model can be adapted and reorganized according to the interest and requirement of each business. Salesforce can also allow the company to measure and control the success of their marketing campaigns and personalise their efforts in a continuous and appropriate way to their needs.</w:t>
      </w:r>
    </w:p>
    <w:p w14:paraId="4D4EE9B6" w14:textId="13AEB816" w:rsidR="00447FA6" w:rsidRDefault="00447FA6" w:rsidP="00FA76CD">
      <w:r>
        <w:t>It is also easy handling meaning it can be used with minimal requirement of training which in hands lowers the cost of onboarding training. It is designed in an easy-to-understand format to ultimately eliminate inconvenience or difficulty in operation. (</w:t>
      </w:r>
      <w:proofErr w:type="spellStart"/>
      <w:r w:rsidR="007E0A2B">
        <w:t>I</w:t>
      </w:r>
      <w:r>
        <w:t>zertis</w:t>
      </w:r>
      <w:proofErr w:type="spellEnd"/>
      <w:r>
        <w:t>, 2023)</w:t>
      </w:r>
    </w:p>
    <w:p w14:paraId="5EE3430C" w14:textId="72FEF67A" w:rsidR="00447FA6" w:rsidRDefault="00FA76CD" w:rsidP="00447FA6">
      <w:r>
        <w:t>Implementing knowledge is the integration of the identified insights into daily operations. For example, an organisation can use customer segmentation data to personalise their outreach.</w:t>
      </w:r>
    </w:p>
    <w:p w14:paraId="28B942EA" w14:textId="77777777" w:rsidR="00447FA6" w:rsidRDefault="00447FA6" w:rsidP="00447FA6"/>
    <w:p w14:paraId="10E87F67" w14:textId="254B0CA5" w:rsidR="00447FA6" w:rsidRDefault="00447FA6" w:rsidP="00A63D75">
      <w:pPr>
        <w:pStyle w:val="Heading2"/>
      </w:pPr>
      <w:bookmarkStart w:id="7" w:name="_Toc197787225"/>
      <w:r>
        <w:t>Identify current systems for storage of information</w:t>
      </w:r>
      <w:bookmarkEnd w:id="7"/>
    </w:p>
    <w:p w14:paraId="1E6A2D40" w14:textId="46EAF152" w:rsidR="00465914" w:rsidRDefault="00465914" w:rsidP="00447FA6">
      <w:proofErr w:type="gramStart"/>
      <w:r>
        <w:t>At the moment</w:t>
      </w:r>
      <w:proofErr w:type="gramEnd"/>
      <w:r>
        <w:t xml:space="preserve">, the sales team are not achieving well in terms of managing expectations and sales targets. This would be due to many factors such as poor management systems. The systems currently being used to store and manage information reflect disorganisation, inconsistency, and inaccessibility. </w:t>
      </w:r>
    </w:p>
    <w:p w14:paraId="2166B072" w14:textId="61A491D1" w:rsidR="00465914" w:rsidRDefault="00465914" w:rsidP="00447FA6">
      <w:r>
        <w:lastRenderedPageBreak/>
        <w:t xml:space="preserve">Information for the team </w:t>
      </w:r>
      <w:r w:rsidR="009244D8">
        <w:t>is</w:t>
      </w:r>
      <w:r>
        <w:t xml:space="preserve"> currently being stored on shared drives, e.g. google drive. Although this may be considered a useful asset, there is a lot of content that can be left available that is outdated and even at times duplicated. This is because there is no key management to the organisation of the shared drive. Further to this, the disorganisation of these folders </w:t>
      </w:r>
      <w:r w:rsidR="009244D8">
        <w:t>leads</w:t>
      </w:r>
      <w:r>
        <w:t xml:space="preserve"> to difficulty for sales representatives to be able to locate key materials as it is not stored clearly, and therefore not allocated to a simple designation </w:t>
      </w:r>
      <w:r w:rsidR="009244D8">
        <w:t>format. This would also link directly to poor folder structurisation. The shared drive should require at least one team member to take ownership of content and manage the materials that are available for interpretation.</w:t>
      </w:r>
    </w:p>
    <w:p w14:paraId="2DD64F91" w14:textId="2AE1648D" w:rsidR="00447FA6" w:rsidRDefault="001D2B1A" w:rsidP="00447FA6">
      <w:r>
        <w:t>T</w:t>
      </w:r>
      <w:r w:rsidR="00447FA6">
        <w:t xml:space="preserve">he team </w:t>
      </w:r>
      <w:r>
        <w:t>currently a</w:t>
      </w:r>
      <w:r w:rsidR="00447FA6">
        <w:t xml:space="preserve">re using a CRM system which requires high level of manual data entry across multiple platforms. </w:t>
      </w:r>
      <w:r>
        <w:t>Due to this, sales representatives are forced to manually log every customer interaction and update records across multiple platforms. When the team are receiving high volumes of customer enquiries, the data recorded can tend to be recorded in error and overall leads to inefficiency in customer management.</w:t>
      </w:r>
      <w:r w:rsidR="009244D8">
        <w:t xml:space="preserve"> By poorly managing the current CRM platform, sales representatives tend to avoid using it due to its complexity in use and the lack of training the company can offer. By not applying a clear and constructive CRM system, the team are left to have to apply it to their day-to-day tasks without fully understanding what the platform has to offer and how it can be better managed and maintained.</w:t>
      </w:r>
    </w:p>
    <w:p w14:paraId="04F04502" w14:textId="55264A4B" w:rsidR="001D2B1A" w:rsidRDefault="001D2B1A" w:rsidP="00447FA6">
      <w:r>
        <w:t>It is also hard to determine business performance and weakness points due to its inadequate reporting functionality. It offers very limited reporting functionality, making it difficult to track key metrics, and analyse customer behaviour. In hand, it makes it very hard to make data-driven decisions as the data is not processed for its analytical requirements.</w:t>
      </w:r>
    </w:p>
    <w:p w14:paraId="47732743" w14:textId="0C194DE3" w:rsidR="001525BF" w:rsidRDefault="001D2B1A" w:rsidP="006510A3">
      <w:r>
        <w:t xml:space="preserve">Salesforce can be applied to the current businesses CRM as it is highly accessible and secure. Salesforce is 100% cloud-based, which means it can be made available from any device anywhere if an internet connection is available at the bare minimum. This allows flexibility for management as they can track business performance without having to be on premises. </w:t>
      </w:r>
      <w:r w:rsidR="00465914">
        <w:t>It can also generate complete analysis from data metrics which allows the company to identify trends as well as weaknesses, which can be adapted and improved on to generate more sales leads. (</w:t>
      </w:r>
      <w:r w:rsidR="007E0A2B">
        <w:t>S</w:t>
      </w:r>
      <w:r w:rsidR="00465914">
        <w:t>alesforce, n.d.)</w:t>
      </w:r>
    </w:p>
    <w:p w14:paraId="4E4D7842" w14:textId="7BACA5A5" w:rsidR="009244D8" w:rsidRDefault="009244D8" w:rsidP="006510A3">
      <w:r>
        <w:t xml:space="preserve">The team commonly use Teams which is a messaging platform to keep up to date with each other and roll out important updates. Although this may be considered </w:t>
      </w:r>
      <w:r w:rsidR="00FF42C1">
        <w:t>an asset</w:t>
      </w:r>
      <w:r>
        <w:t xml:space="preserve"> due to it being made available </w:t>
      </w:r>
      <w:r w:rsidR="00FF42C1">
        <w:t xml:space="preserve">on various devices, knowledge can be easily misplaced and poorly communicated due to the informality of the usage of the application. Representatives within the team tend to communicate with each other, providing guidance and forwarding queries. There are a lot of times where conversations are being carried out within Teams that lose the formality function of the application, </w:t>
      </w:r>
      <w:r w:rsidR="00FF42C1">
        <w:lastRenderedPageBreak/>
        <w:t xml:space="preserve">therefore knowledge shared tends to be informal and overtime can be lost due its poor structure of content. </w:t>
      </w:r>
    </w:p>
    <w:p w14:paraId="3B826A78" w14:textId="1E6B455B" w:rsidR="00FF42C1" w:rsidRDefault="00FF42C1" w:rsidP="006510A3">
      <w:r>
        <w:t xml:space="preserve">Majority of the time, there are regular meetings being held during the day. This is a key element the company provide where knowledge can be shared freely and open to discussion. This is a considerably useful tool to be able to enhance current knowledge and potentially gain knowledge. There a lot of open discussions within these meetings allowing each individual member of the team to be able to give their input and raise queries if required. This is considered an asset by team members, however as effective it may be, these meetings can be seen as an informal format of knowledge sharing. No one is obliged to take notes of each meeting and knowledge is shared verbally. For any representatives that may not be available for that meeting, they risk missing out </w:t>
      </w:r>
      <w:r w:rsidR="00537B5D">
        <w:t>on vital information that can be useful to enhance their current knowledge of customer management.</w:t>
      </w:r>
    </w:p>
    <w:p w14:paraId="42ADB687" w14:textId="77777777" w:rsidR="00537B5D" w:rsidRDefault="00537B5D" w:rsidP="006510A3"/>
    <w:p w14:paraId="22860FF1" w14:textId="39F5D340" w:rsidR="00537B5D" w:rsidRDefault="00537B5D" w:rsidP="00A63D75">
      <w:pPr>
        <w:pStyle w:val="Heading2"/>
      </w:pPr>
      <w:bookmarkStart w:id="8" w:name="_Toc197787226"/>
      <w:r>
        <w:t>Define current knowledge assets within the workplace</w:t>
      </w:r>
      <w:bookmarkEnd w:id="8"/>
    </w:p>
    <w:p w14:paraId="32232366" w14:textId="670EF1DD" w:rsidR="00537B5D" w:rsidRDefault="00537B5D" w:rsidP="00537B5D">
      <w:r>
        <w:t>Knowledge assets refer to all intellectual resources an organisation may have access to that can be interpreted, invested upon and leveraged for growth. These resources may also exist externally through customers, partners and suppliers.</w:t>
      </w:r>
    </w:p>
    <w:p w14:paraId="65A9581A" w14:textId="73391EF0" w:rsidR="00537B5D" w:rsidRDefault="00537B5D" w:rsidP="00537B5D">
      <w:r>
        <w:t xml:space="preserve">For a </w:t>
      </w:r>
      <w:r>
        <w:t>business to succeed</w:t>
      </w:r>
      <w:r>
        <w:t xml:space="preserve">, it is important to manage knowledge asset. It is </w:t>
      </w:r>
      <w:r>
        <w:t>vital</w:t>
      </w:r>
      <w:r>
        <w:t xml:space="preserve"> to distinguish the importance knowledge assets have as some knowledge </w:t>
      </w:r>
      <w:r>
        <w:t xml:space="preserve">may </w:t>
      </w:r>
      <w:r>
        <w:t xml:space="preserve">not </w:t>
      </w:r>
      <w:r>
        <w:t xml:space="preserve">be considered </w:t>
      </w:r>
      <w:r>
        <w:t xml:space="preserve">valuable to a </w:t>
      </w:r>
      <w:r>
        <w:t>business</w:t>
      </w:r>
      <w:r>
        <w:t xml:space="preserve"> whereas some </w:t>
      </w:r>
      <w:r>
        <w:t xml:space="preserve">aspects of </w:t>
      </w:r>
      <w:r>
        <w:t xml:space="preserve">knowledge </w:t>
      </w:r>
      <w:r w:rsidR="00C92890">
        <w:t>are</w:t>
      </w:r>
      <w:r>
        <w:t xml:space="preserve"> very important. </w:t>
      </w:r>
      <w:r>
        <w:t>K</w:t>
      </w:r>
      <w:r>
        <w:t xml:space="preserve">nowledge that is </w:t>
      </w:r>
      <w:r>
        <w:t xml:space="preserve">considered </w:t>
      </w:r>
      <w:r>
        <w:t xml:space="preserve">vital for a </w:t>
      </w:r>
      <w:r w:rsidR="00C92890">
        <w:t>business’s succession</w:t>
      </w:r>
      <w:r>
        <w:t xml:space="preserve"> is referred </w:t>
      </w:r>
      <w:r w:rsidR="00C92890">
        <w:t>to</w:t>
      </w:r>
      <w:r>
        <w:t xml:space="preserve"> strategic knowledge assets. Knowledge management is important as it is not possible to store all tacit experience, which would be an overload of information. </w:t>
      </w:r>
      <w:r w:rsidR="00C92890">
        <w:t>Critical knowledge assets are considered important for a business to succeed as management can use it to locate ways that it can be developed upon. K</w:t>
      </w:r>
      <w:r>
        <w:t xml:space="preserve">nowledge </w:t>
      </w:r>
      <w:r w:rsidR="00C92890">
        <w:t xml:space="preserve">assets are used as well as the </w:t>
      </w:r>
      <w:r>
        <w:t>management of knowledge to find ways to innovate and create new ideas. Research of theories and practice is a knowledge asset that can be used to help a business succeed (MacMillan, 2015)</w:t>
      </w:r>
    </w:p>
    <w:p w14:paraId="1153963F" w14:textId="41CDB3CA" w:rsidR="00537B5D" w:rsidRDefault="00537B5D" w:rsidP="00537B5D">
      <w:r>
        <w:t xml:space="preserve">It is important to have a strategic knowledge map as it can help establish what knowledge you need to gain </w:t>
      </w:r>
      <w:r w:rsidR="00C92890">
        <w:t>as well as</w:t>
      </w:r>
      <w:r>
        <w:t xml:space="preserve"> evaluate the knowledge asset you</w:t>
      </w:r>
      <w:r w:rsidR="00C92890">
        <w:t xml:space="preserve"> currently</w:t>
      </w:r>
      <w:r>
        <w:t xml:space="preserve"> have and </w:t>
      </w:r>
      <w:r w:rsidR="00C92890">
        <w:t>identify</w:t>
      </w:r>
      <w:r>
        <w:t xml:space="preserve"> any knowledge gaps </w:t>
      </w:r>
      <w:r w:rsidR="00C92890">
        <w:t>there may be. This can assist an organisation to be able to develop and improve.</w:t>
      </w:r>
      <w:r>
        <w:t xml:space="preserve"> </w:t>
      </w:r>
      <w:r w:rsidR="00C92890">
        <w:t>For any workplace, i</w:t>
      </w:r>
      <w:r>
        <w:t xml:space="preserve">t Is important to be strategic when making decisions. Passing on your knowledge within your organisation is something you would </w:t>
      </w:r>
      <w:r w:rsidR="00C92890">
        <w:t>do;</w:t>
      </w:r>
      <w:r>
        <w:t xml:space="preserve"> </w:t>
      </w:r>
      <w:r w:rsidR="00C92890">
        <w:t xml:space="preserve">however, </w:t>
      </w:r>
      <w:r>
        <w:t xml:space="preserve">it must </w:t>
      </w:r>
      <w:r w:rsidR="00C92890">
        <w:t>remain available only</w:t>
      </w:r>
      <w:r>
        <w:t xml:space="preserve"> within the organisation as you do not want your competitors </w:t>
      </w:r>
      <w:r w:rsidR="00C92890">
        <w:t>gaining insight of</w:t>
      </w:r>
      <w:r>
        <w:t xml:space="preserve"> your knowledge. (MacMillan, 2015)</w:t>
      </w:r>
    </w:p>
    <w:p w14:paraId="31AE40DA" w14:textId="187E2640" w:rsidR="00C92890" w:rsidRDefault="00C92890" w:rsidP="00537B5D">
      <w:r>
        <w:lastRenderedPageBreak/>
        <w:t xml:space="preserve">Current knowledge assets within a sales team encompass the collective information, tools, and expertise that support the sales process and drive performance. These assets will consist of both tacit and explicit knowledge. </w:t>
      </w:r>
    </w:p>
    <w:p w14:paraId="501280AE" w14:textId="0C8111B2" w:rsidR="004061AE" w:rsidRDefault="004061AE" w:rsidP="00537B5D">
      <w:r>
        <w:t>Tacit knowledge can be seen through the format of sharing personal experiences, skills and insights that are held within the team of sales representatives. These can be seen through objection handling techniques and relationship management strategies. Although tacit knowledge may be deemed valuable, this form of knowledge is often informal and undocumented. This would mean once shared, there is no guarantee it can be applied and adapted further as it is not a formal manner of sharing knowledge.</w:t>
      </w:r>
    </w:p>
    <w:p w14:paraId="1CB6D668" w14:textId="763D9F40" w:rsidR="004061AE" w:rsidRDefault="004061AE" w:rsidP="00537B5D">
      <w:r>
        <w:t>Explicit knowledge is seen through documented processes such as playbooks, CRM data, product sheets, email/call templates and scripts, and pricing guides. These forms of knowledge can be shared and accessible and are usually stored in CRM systems and shared platforms.</w:t>
      </w:r>
    </w:p>
    <w:p w14:paraId="4234494E" w14:textId="0436B31A" w:rsidR="004061AE" w:rsidRDefault="004061AE" w:rsidP="00537B5D">
      <w:r>
        <w:t>Knowledge assets can also extend to be inclusive of analytical dashboards, competitor analysis, and general feedback from the consumers. The effectiveness of these assets depends heavily on how well they are organised, maintained, and shared across the team. A successful sales team must continuously update, share, and leverage their knowledge assets to remain customer orientated and agile.</w:t>
      </w:r>
    </w:p>
    <w:p w14:paraId="1172FE76" w14:textId="77777777" w:rsidR="00EB71A3" w:rsidRDefault="00EB71A3" w:rsidP="00537B5D"/>
    <w:p w14:paraId="7CCA2615" w14:textId="04C13316" w:rsidR="00EB71A3" w:rsidRDefault="00EB71A3" w:rsidP="00A63D75">
      <w:pPr>
        <w:pStyle w:val="Heading2"/>
      </w:pPr>
      <w:bookmarkStart w:id="9" w:name="_Toc197787227"/>
      <w:r>
        <w:t>Create a series of Key Performance Indicators for your workplace</w:t>
      </w:r>
      <w:bookmarkEnd w:id="9"/>
    </w:p>
    <w:p w14:paraId="3A8B01FE" w14:textId="688672B8" w:rsidR="00EB71A3" w:rsidRDefault="00090529" w:rsidP="00EB71A3">
      <w:r>
        <w:t>Key performance indicators are essential for evaluating and guiding the effectiveness of a sales team. These metrics can assist a company to align their sales efforts with their business goals, improve decision-making, and drive performance. (Kotler, 2006)</w:t>
      </w:r>
    </w:p>
    <w:p w14:paraId="5EAB3A4D" w14:textId="35771DF0" w:rsidR="00090529" w:rsidRDefault="00090529" w:rsidP="00EB71A3">
      <w:r>
        <w:t>Revenue-based KPIs can be implemented to track sales revenue. This will be useful to measure the total income generated and is the most direct indicator of sales success. Sales growth rate can be also useful to indicate how revenue increases over time, displaying long-term progress.</w:t>
      </w:r>
    </w:p>
    <w:p w14:paraId="7A4B99FF" w14:textId="77777777" w:rsidR="00C80914" w:rsidRDefault="00C80914" w:rsidP="00EB71A3"/>
    <w:tbl>
      <w:tblPr>
        <w:tblStyle w:val="TableGrid"/>
        <w:tblW w:w="0" w:type="auto"/>
        <w:tblLook w:val="04A0" w:firstRow="1" w:lastRow="0" w:firstColumn="1" w:lastColumn="0" w:noHBand="0" w:noVBand="1"/>
      </w:tblPr>
      <w:tblGrid>
        <w:gridCol w:w="1565"/>
        <w:gridCol w:w="2150"/>
        <w:gridCol w:w="1907"/>
        <w:gridCol w:w="1801"/>
        <w:gridCol w:w="1593"/>
      </w:tblGrid>
      <w:tr w:rsidR="00C80914" w:rsidRPr="000B1DB8" w14:paraId="31643121" w14:textId="77777777" w:rsidTr="003D2231">
        <w:tc>
          <w:tcPr>
            <w:tcW w:w="1557" w:type="dxa"/>
          </w:tcPr>
          <w:p w14:paraId="3E81A685" w14:textId="77777777" w:rsidR="00C80914" w:rsidRPr="000B1DB8" w:rsidRDefault="00C80914" w:rsidP="003D2231">
            <w:pPr>
              <w:rPr>
                <w:b/>
                <w:bCs/>
              </w:rPr>
            </w:pPr>
            <w:r>
              <w:rPr>
                <w:b/>
                <w:bCs/>
              </w:rPr>
              <w:t xml:space="preserve">Category </w:t>
            </w:r>
          </w:p>
        </w:tc>
        <w:tc>
          <w:tcPr>
            <w:tcW w:w="2154" w:type="dxa"/>
          </w:tcPr>
          <w:p w14:paraId="0EDE1A6E" w14:textId="77777777" w:rsidR="00C80914" w:rsidRPr="000B1DB8" w:rsidRDefault="00C80914" w:rsidP="003D2231">
            <w:pPr>
              <w:rPr>
                <w:b/>
                <w:bCs/>
              </w:rPr>
            </w:pPr>
            <w:r>
              <w:rPr>
                <w:b/>
                <w:bCs/>
              </w:rPr>
              <w:t>KPI Name</w:t>
            </w:r>
          </w:p>
        </w:tc>
        <w:tc>
          <w:tcPr>
            <w:tcW w:w="1909" w:type="dxa"/>
          </w:tcPr>
          <w:p w14:paraId="79A8A6D4" w14:textId="77777777" w:rsidR="00C80914" w:rsidRPr="000B1DB8" w:rsidRDefault="00C80914" w:rsidP="003D2231">
            <w:pPr>
              <w:rPr>
                <w:b/>
                <w:bCs/>
              </w:rPr>
            </w:pPr>
            <w:r>
              <w:rPr>
                <w:b/>
                <w:bCs/>
              </w:rPr>
              <w:t>Trackable Element</w:t>
            </w:r>
          </w:p>
        </w:tc>
        <w:tc>
          <w:tcPr>
            <w:tcW w:w="1802" w:type="dxa"/>
          </w:tcPr>
          <w:p w14:paraId="56150E0C" w14:textId="77777777" w:rsidR="00C80914" w:rsidRPr="000B1DB8" w:rsidRDefault="00C80914" w:rsidP="003D2231">
            <w:pPr>
              <w:rPr>
                <w:b/>
                <w:bCs/>
              </w:rPr>
            </w:pPr>
            <w:r>
              <w:rPr>
                <w:b/>
                <w:bCs/>
              </w:rPr>
              <w:t>Purpose</w:t>
            </w:r>
          </w:p>
        </w:tc>
        <w:tc>
          <w:tcPr>
            <w:tcW w:w="1594" w:type="dxa"/>
          </w:tcPr>
          <w:p w14:paraId="00C8C618" w14:textId="77777777" w:rsidR="00C80914" w:rsidRPr="000B1DB8" w:rsidRDefault="00C80914" w:rsidP="003D2231">
            <w:pPr>
              <w:rPr>
                <w:b/>
                <w:bCs/>
              </w:rPr>
            </w:pPr>
            <w:r w:rsidRPr="000B1DB8">
              <w:rPr>
                <w:b/>
                <w:bCs/>
              </w:rPr>
              <w:t>Target</w:t>
            </w:r>
            <w:r>
              <w:rPr>
                <w:b/>
                <w:bCs/>
              </w:rPr>
              <w:t xml:space="preserve"> Value</w:t>
            </w:r>
          </w:p>
        </w:tc>
      </w:tr>
      <w:tr w:rsidR="00C80914" w:rsidRPr="008B7C45" w14:paraId="1027CFAF" w14:textId="77777777" w:rsidTr="003D2231">
        <w:tc>
          <w:tcPr>
            <w:tcW w:w="1557" w:type="dxa"/>
          </w:tcPr>
          <w:p w14:paraId="6BBD917C" w14:textId="77777777" w:rsidR="00C80914" w:rsidRPr="008B7C45" w:rsidRDefault="00C80914" w:rsidP="003D2231">
            <w:r w:rsidRPr="008B7C45">
              <w:t>R</w:t>
            </w:r>
            <w:r>
              <w:t>evenue Performance</w:t>
            </w:r>
          </w:p>
        </w:tc>
        <w:tc>
          <w:tcPr>
            <w:tcW w:w="2154" w:type="dxa"/>
          </w:tcPr>
          <w:p w14:paraId="628326DC" w14:textId="77777777" w:rsidR="00C80914" w:rsidRPr="008B7C45" w:rsidRDefault="00C80914" w:rsidP="003D2231">
            <w:r>
              <w:t>Total sales revenue growth</w:t>
            </w:r>
          </w:p>
        </w:tc>
        <w:tc>
          <w:tcPr>
            <w:tcW w:w="1909" w:type="dxa"/>
          </w:tcPr>
          <w:p w14:paraId="5C76C23A" w14:textId="77777777" w:rsidR="00C80914" w:rsidRPr="008B7C45" w:rsidRDefault="00C80914" w:rsidP="003D2231">
            <w:r>
              <w:t xml:space="preserve">Review monthly revenue reports in CRM and calculate the % change in </w:t>
            </w:r>
            <w:r>
              <w:lastRenderedPageBreak/>
              <w:t>comparison to previous month</w:t>
            </w:r>
          </w:p>
        </w:tc>
        <w:tc>
          <w:tcPr>
            <w:tcW w:w="1802" w:type="dxa"/>
          </w:tcPr>
          <w:p w14:paraId="53061205" w14:textId="77777777" w:rsidR="00C80914" w:rsidRPr="008B7C45" w:rsidRDefault="00C80914" w:rsidP="003D2231">
            <w:r>
              <w:lastRenderedPageBreak/>
              <w:t>Improve overall revenue trajectory</w:t>
            </w:r>
          </w:p>
        </w:tc>
        <w:tc>
          <w:tcPr>
            <w:tcW w:w="1594" w:type="dxa"/>
          </w:tcPr>
          <w:p w14:paraId="2AEE39B0" w14:textId="77777777" w:rsidR="00C80914" w:rsidRPr="008B7C45" w:rsidRDefault="00C80914" w:rsidP="003D2231">
            <w:r>
              <w:t>10% monthly growth</w:t>
            </w:r>
          </w:p>
        </w:tc>
      </w:tr>
      <w:tr w:rsidR="00C80914" w14:paraId="4C7A8994" w14:textId="77777777" w:rsidTr="003D2231">
        <w:trPr>
          <w:trHeight w:val="1921"/>
        </w:trPr>
        <w:tc>
          <w:tcPr>
            <w:tcW w:w="1557" w:type="dxa"/>
          </w:tcPr>
          <w:p w14:paraId="62572FA2" w14:textId="77777777" w:rsidR="00C80914" w:rsidRDefault="00C80914" w:rsidP="003D2231">
            <w:r>
              <w:t>Sales Activity</w:t>
            </w:r>
          </w:p>
        </w:tc>
        <w:tc>
          <w:tcPr>
            <w:tcW w:w="2154" w:type="dxa"/>
          </w:tcPr>
          <w:p w14:paraId="45CB497F" w14:textId="77777777" w:rsidR="00C80914" w:rsidRDefault="00C80914" w:rsidP="003D2231">
            <w:r>
              <w:t>Outbound calls/emails made</w:t>
            </w:r>
          </w:p>
        </w:tc>
        <w:tc>
          <w:tcPr>
            <w:tcW w:w="1909" w:type="dxa"/>
          </w:tcPr>
          <w:p w14:paraId="22CF5957" w14:textId="77777777" w:rsidR="00C80914" w:rsidRDefault="00C80914" w:rsidP="003D2231">
            <w:r>
              <w:t>Log all outbound calls/emails in CRM and measure daily total vs target</w:t>
            </w:r>
          </w:p>
        </w:tc>
        <w:tc>
          <w:tcPr>
            <w:tcW w:w="1802" w:type="dxa"/>
          </w:tcPr>
          <w:p w14:paraId="07A32E09" w14:textId="77777777" w:rsidR="00C80914" w:rsidRDefault="00C80914" w:rsidP="003D2231">
            <w:r>
              <w:t>Ensure consistency in lead generation</w:t>
            </w:r>
          </w:p>
        </w:tc>
        <w:tc>
          <w:tcPr>
            <w:tcW w:w="1594" w:type="dxa"/>
          </w:tcPr>
          <w:p w14:paraId="1A29B111" w14:textId="77777777" w:rsidR="00C80914" w:rsidRDefault="00C80914" w:rsidP="003D2231">
            <w:r>
              <w:t>100% of outreach target met</w:t>
            </w:r>
          </w:p>
        </w:tc>
      </w:tr>
      <w:tr w:rsidR="00C80914" w14:paraId="2682AE39" w14:textId="77777777" w:rsidTr="003D2231">
        <w:trPr>
          <w:trHeight w:val="1976"/>
        </w:trPr>
        <w:tc>
          <w:tcPr>
            <w:tcW w:w="1557" w:type="dxa"/>
          </w:tcPr>
          <w:p w14:paraId="13FCD9A5" w14:textId="77777777" w:rsidR="00C80914" w:rsidRDefault="00C80914" w:rsidP="003D2231">
            <w:r>
              <w:t>Conversion Metrics</w:t>
            </w:r>
          </w:p>
        </w:tc>
        <w:tc>
          <w:tcPr>
            <w:tcW w:w="2154" w:type="dxa"/>
          </w:tcPr>
          <w:p w14:paraId="6636517A" w14:textId="77777777" w:rsidR="00C80914" w:rsidRDefault="00C80914" w:rsidP="003D2231">
            <w:r>
              <w:t xml:space="preserve">Sales cycle reduction </w:t>
            </w:r>
          </w:p>
        </w:tc>
        <w:tc>
          <w:tcPr>
            <w:tcW w:w="1909" w:type="dxa"/>
          </w:tcPr>
          <w:p w14:paraId="4CE09A8C" w14:textId="77777777" w:rsidR="00C80914" w:rsidRDefault="00C80914" w:rsidP="003D2231">
            <w:r>
              <w:t>Calculate the average time taken from first contact to close with customer using CRM timestamps</w:t>
            </w:r>
          </w:p>
        </w:tc>
        <w:tc>
          <w:tcPr>
            <w:tcW w:w="1802" w:type="dxa"/>
          </w:tcPr>
          <w:p w14:paraId="5F95D5E8" w14:textId="77777777" w:rsidR="00C80914" w:rsidRDefault="00C80914" w:rsidP="003D2231">
            <w:r>
              <w:t>Shorten time taken to close a potential sale</w:t>
            </w:r>
          </w:p>
        </w:tc>
        <w:tc>
          <w:tcPr>
            <w:tcW w:w="1594" w:type="dxa"/>
          </w:tcPr>
          <w:p w14:paraId="123C1873" w14:textId="77777777" w:rsidR="00C80914" w:rsidRDefault="00C80914" w:rsidP="003D2231">
            <w:r>
              <w:t>10% reduction</w:t>
            </w:r>
          </w:p>
        </w:tc>
      </w:tr>
      <w:tr w:rsidR="00C80914" w14:paraId="04619C5E" w14:textId="77777777" w:rsidTr="003D2231">
        <w:trPr>
          <w:trHeight w:val="2246"/>
        </w:trPr>
        <w:tc>
          <w:tcPr>
            <w:tcW w:w="1557" w:type="dxa"/>
          </w:tcPr>
          <w:p w14:paraId="7E628E41" w14:textId="77777777" w:rsidR="00C80914" w:rsidRDefault="00C80914" w:rsidP="003D2231">
            <w:r>
              <w:t>Customer Metrics</w:t>
            </w:r>
          </w:p>
        </w:tc>
        <w:tc>
          <w:tcPr>
            <w:tcW w:w="2154" w:type="dxa"/>
          </w:tcPr>
          <w:p w14:paraId="25F853BE" w14:textId="77777777" w:rsidR="00C80914" w:rsidRDefault="00C80914" w:rsidP="003D2231">
            <w:r>
              <w:t>Customer retention rate</w:t>
            </w:r>
          </w:p>
        </w:tc>
        <w:tc>
          <w:tcPr>
            <w:tcW w:w="1909" w:type="dxa"/>
          </w:tcPr>
          <w:p w14:paraId="42B16AE1" w14:textId="77777777" w:rsidR="00C80914" w:rsidRDefault="00C80914" w:rsidP="003D2231">
            <w:r>
              <w:t>Run quarterly retention reports to measure the % of customers that are being retained</w:t>
            </w:r>
          </w:p>
        </w:tc>
        <w:tc>
          <w:tcPr>
            <w:tcW w:w="1802" w:type="dxa"/>
          </w:tcPr>
          <w:p w14:paraId="2B5DFED3" w14:textId="77777777" w:rsidR="00C80914" w:rsidRDefault="00C80914" w:rsidP="003D2231">
            <w:r>
              <w:t>Retain customers and grow overall customer base for future products and services</w:t>
            </w:r>
          </w:p>
        </w:tc>
        <w:tc>
          <w:tcPr>
            <w:tcW w:w="1594" w:type="dxa"/>
          </w:tcPr>
          <w:p w14:paraId="5005AA43" w14:textId="77777777" w:rsidR="00C80914" w:rsidRDefault="00C80914" w:rsidP="003D2231">
            <w:r>
              <w:t>75% customers retained per quarter</w:t>
            </w:r>
          </w:p>
        </w:tc>
      </w:tr>
      <w:tr w:rsidR="00C80914" w14:paraId="72A94E80" w14:textId="77777777" w:rsidTr="003D2231">
        <w:trPr>
          <w:trHeight w:val="1555"/>
        </w:trPr>
        <w:tc>
          <w:tcPr>
            <w:tcW w:w="1557" w:type="dxa"/>
          </w:tcPr>
          <w:p w14:paraId="2FB87553" w14:textId="77777777" w:rsidR="00C80914" w:rsidRDefault="00C80914" w:rsidP="003D2231">
            <w:r>
              <w:t>Operational Metrics</w:t>
            </w:r>
          </w:p>
        </w:tc>
        <w:tc>
          <w:tcPr>
            <w:tcW w:w="2154" w:type="dxa"/>
          </w:tcPr>
          <w:p w14:paraId="5279CD50" w14:textId="77777777" w:rsidR="00C80914" w:rsidRDefault="00C80914" w:rsidP="003D2231">
            <w:r>
              <w:t>Knowledge sharing participation</w:t>
            </w:r>
          </w:p>
        </w:tc>
        <w:tc>
          <w:tcPr>
            <w:tcW w:w="1909" w:type="dxa"/>
          </w:tcPr>
          <w:p w14:paraId="25C65FF0" w14:textId="77777777" w:rsidR="00C80914" w:rsidRDefault="00C80914" w:rsidP="003D2231">
            <w:r>
              <w:t>Track and log employee contributions to internal knowledge tools</w:t>
            </w:r>
          </w:p>
        </w:tc>
        <w:tc>
          <w:tcPr>
            <w:tcW w:w="1802" w:type="dxa"/>
          </w:tcPr>
          <w:p w14:paraId="465B46EA" w14:textId="77777777" w:rsidR="00C80914" w:rsidRDefault="00C80914" w:rsidP="003D2231">
            <w:r>
              <w:t>Enhance team collaboration and development of expertise</w:t>
            </w:r>
          </w:p>
        </w:tc>
        <w:tc>
          <w:tcPr>
            <w:tcW w:w="1594" w:type="dxa"/>
          </w:tcPr>
          <w:p w14:paraId="36BC58D9" w14:textId="77777777" w:rsidR="00C80914" w:rsidRDefault="00C80914" w:rsidP="003D2231">
            <w:r>
              <w:t>100% of knowledge contribution goal across all employees</w:t>
            </w:r>
          </w:p>
        </w:tc>
      </w:tr>
      <w:tr w:rsidR="00C80914" w14:paraId="2AF22573" w14:textId="77777777" w:rsidTr="003D2231">
        <w:trPr>
          <w:trHeight w:val="2259"/>
        </w:trPr>
        <w:tc>
          <w:tcPr>
            <w:tcW w:w="1557" w:type="dxa"/>
          </w:tcPr>
          <w:p w14:paraId="64358440" w14:textId="77777777" w:rsidR="00C80914" w:rsidRDefault="00C80914" w:rsidP="003D2231">
            <w:r>
              <w:t>Revenue Performance</w:t>
            </w:r>
          </w:p>
        </w:tc>
        <w:tc>
          <w:tcPr>
            <w:tcW w:w="2154" w:type="dxa"/>
          </w:tcPr>
          <w:p w14:paraId="741F7FE9" w14:textId="77777777" w:rsidR="00C80914" w:rsidRDefault="00C80914" w:rsidP="003D2231">
            <w:r>
              <w:t>Average deal size growth</w:t>
            </w:r>
          </w:p>
        </w:tc>
        <w:tc>
          <w:tcPr>
            <w:tcW w:w="1909" w:type="dxa"/>
          </w:tcPr>
          <w:p w14:paraId="777B06BA" w14:textId="77777777" w:rsidR="00C80914" w:rsidRDefault="00C80914" w:rsidP="003D2231">
            <w:r>
              <w:t>Track average deal value from a closed sale each quarter in CRM</w:t>
            </w:r>
          </w:p>
        </w:tc>
        <w:tc>
          <w:tcPr>
            <w:tcW w:w="1802" w:type="dxa"/>
          </w:tcPr>
          <w:p w14:paraId="45BDFBCA" w14:textId="77777777" w:rsidR="00C80914" w:rsidRDefault="00C80914" w:rsidP="003D2231">
            <w:r>
              <w:t>Increase each deal value, potentially converting to higher value per sale</w:t>
            </w:r>
          </w:p>
        </w:tc>
        <w:tc>
          <w:tcPr>
            <w:tcW w:w="1594" w:type="dxa"/>
          </w:tcPr>
          <w:p w14:paraId="247155B7" w14:textId="77777777" w:rsidR="00C80914" w:rsidRDefault="00C80914" w:rsidP="003D2231">
            <w:r>
              <w:t>5% growth per quarter</w:t>
            </w:r>
          </w:p>
        </w:tc>
      </w:tr>
    </w:tbl>
    <w:p w14:paraId="5F9A537C" w14:textId="77777777" w:rsidR="00C80914" w:rsidRDefault="00C80914" w:rsidP="00EB71A3"/>
    <w:p w14:paraId="09C13346" w14:textId="77777777" w:rsidR="00F9459F" w:rsidRDefault="00F9459F" w:rsidP="00EB71A3"/>
    <w:p w14:paraId="3F3EAC7C" w14:textId="77777777" w:rsidR="00F9459F" w:rsidRDefault="00F9459F" w:rsidP="00EB71A3"/>
    <w:p w14:paraId="5F5E6C4F" w14:textId="77777777" w:rsidR="00F9459F" w:rsidRDefault="00F9459F" w:rsidP="00EB71A3"/>
    <w:p w14:paraId="66BC57C0" w14:textId="77777777" w:rsidR="00F9459F" w:rsidRDefault="00F9459F" w:rsidP="00EB71A3"/>
    <w:p w14:paraId="4C415CEA" w14:textId="379E674F" w:rsidR="00465914" w:rsidRDefault="00F9459F" w:rsidP="00A63D75">
      <w:pPr>
        <w:pStyle w:val="Heading2"/>
      </w:pPr>
      <w:bookmarkStart w:id="10" w:name="_Toc197787228"/>
      <w:r>
        <w:t>Systems to protect confidentiality, integrity and availability of information</w:t>
      </w:r>
      <w:bookmarkEnd w:id="10"/>
    </w:p>
    <w:p w14:paraId="12F3F6B2" w14:textId="134C1D25" w:rsidR="00F9459F" w:rsidRDefault="00F9459F" w:rsidP="00F9459F">
      <w:r>
        <w:t>To protect the confidentiality, integrity, and availability of sales information, the sales team can implement systems which consist of both technical and procedural approaches.</w:t>
      </w:r>
    </w:p>
    <w:p w14:paraId="5610A40A" w14:textId="7096AA23" w:rsidR="00F9459F" w:rsidRDefault="00F9459F" w:rsidP="00F9459F">
      <w:r>
        <w:t xml:space="preserve">Confidentiality is essential as it is required to prevent unauthorised access, the goal of confidentiality is to ensure that sensitive customer and sales data is only accessible to users that are authorised to overlook the content. </w:t>
      </w:r>
    </w:p>
    <w:p w14:paraId="1A962E5E" w14:textId="4CF6851B" w:rsidR="00F9459F" w:rsidRDefault="00F9459F" w:rsidP="00F9459F">
      <w:r>
        <w:t>The business can implement role-based access control. RBAC will enforce the ruling that all system permissions are only assigned to users based on their individual job role. This would diminish the risk of a junior representative being able to access executive data. The business could also apply encryption to their data. By applying encryption when sending or receiving data, this minimises the risk of data being lost/stolen or accessed by any 3</w:t>
      </w:r>
      <w:r w:rsidRPr="00F9459F">
        <w:rPr>
          <w:vertAlign w:val="superscript"/>
        </w:rPr>
        <w:t>rd</w:t>
      </w:r>
      <w:r>
        <w:t xml:space="preserve"> party recipient that is not the intended receiver. By applying these preventative measures, the risk of unauthorised access is lessened. </w:t>
      </w:r>
      <w:r w:rsidR="00BE4959">
        <w:t>As well as damaging a company’s reputation, unauthorised access to confidential data can result in fines due to legal violations. A data breach can result in a loss of trust between different parties within a business, but also result in financial losses and the risk of legal action. Therefore, it is essential that data is protected by robust security measures to protect sensitive information from malicious attacks. (</w:t>
      </w:r>
      <w:proofErr w:type="spellStart"/>
      <w:r w:rsidR="00BE4959">
        <w:t>Dataguard</w:t>
      </w:r>
      <w:proofErr w:type="spellEnd"/>
      <w:r w:rsidR="00BE4959">
        <w:t>, 2024)</w:t>
      </w:r>
    </w:p>
    <w:p w14:paraId="4C1F2609" w14:textId="648BA18C" w:rsidR="00BE4959" w:rsidRDefault="00BE4959" w:rsidP="00F9459F">
      <w:r>
        <w:t>Integrity is also essential as it is applied to prevent unauthorised or accidental modification, the goal of integrity is to keep information accurate, complete, and trustworthy. Integrity can be safeguarded by applying audit trails in CRM and supporting tools. This will allow the business to track changes to records and keep note of who modified data and when it was actioned so that it can be reviewed when required. Data validation rules can also be applied to prevent errors in data entry</w:t>
      </w:r>
      <w:r w:rsidR="00B63A06">
        <w:t xml:space="preserve">, this could be seen by applying rulings to the system functionality to ensure all key fields are documented and filled in during customer calls. </w:t>
      </w:r>
    </w:p>
    <w:p w14:paraId="0B20765C" w14:textId="7B9477A8" w:rsidR="00B63A06" w:rsidRDefault="00B63A06" w:rsidP="00F9459F">
      <w:r>
        <w:t xml:space="preserve">Availability is essential to ensure timely access when required. By ensuring availability is measured, data and systems are made to be accessible to users when in demand. The business can guarantee availability is maintained by introducing cloud-based CRM and tools. This would result in access being made applicable from anywhere with high uptime guarantees, meaning there is a lower risk of system downtime. Service level agreements can be set to ensure critical tools have SLAs for uptime and support, if a system was required to be taken down for any maintenance, this would be agreed between supplier of system and business to manage expectations correctly. The </w:t>
      </w:r>
      <w:r>
        <w:lastRenderedPageBreak/>
        <w:t xml:space="preserve">business can also look to invest into redundant systems which would allow the businesses software and tools to operate on a backup server or a mirrored database to ensure high availability. </w:t>
      </w:r>
    </w:p>
    <w:p w14:paraId="6524907B" w14:textId="77777777" w:rsidR="00A63D75" w:rsidRDefault="00A63D75" w:rsidP="00F9459F"/>
    <w:p w14:paraId="0DD545B8" w14:textId="20EA6A29" w:rsidR="00B63A06" w:rsidRDefault="00B63A06" w:rsidP="00A63D75">
      <w:pPr>
        <w:pStyle w:val="Heading1"/>
      </w:pPr>
      <w:bookmarkStart w:id="11" w:name="_Toc197787229"/>
      <w:r>
        <w:t>Conclusion</w:t>
      </w:r>
      <w:bookmarkEnd w:id="11"/>
      <w:r>
        <w:t xml:space="preserve"> </w:t>
      </w:r>
    </w:p>
    <w:p w14:paraId="3E88DB32" w14:textId="6A2923C0" w:rsidR="00B63A06" w:rsidRDefault="00B63A06" w:rsidP="00F9459F">
      <w:r>
        <w:t xml:space="preserve">In conclusion, I believe that effective KM is essential for a business to operate smoothly. The variants of each format of KM all have its own benefits to a business, and when applied correctly, can result to great benefits for a business. By ensuring the correct measures are carried out when looking to collect, implement, and present KM, a business can thrive of its knowledge collated. There are many successive tools such as KPIs and SWOT analysis that can be carried out within a business to measure the success of </w:t>
      </w:r>
      <w:r w:rsidR="007E0A2B">
        <w:t>how they wish to apply knowledge within their business.</w:t>
      </w:r>
    </w:p>
    <w:p w14:paraId="03046B36" w14:textId="20B0D4A9" w:rsidR="007E0A2B" w:rsidRDefault="007E0A2B" w:rsidP="00F9459F">
      <w:r>
        <w:t>As a business advances through each quarter, it is essential to carry out regular analytical analysis to maintain and upkeep their growth. By implementing this correctly, a business can easily identify their weaknesses and what works best based on their custom and revenue.</w:t>
      </w:r>
    </w:p>
    <w:p w14:paraId="025F061E" w14:textId="77777777" w:rsidR="007E0A2B" w:rsidRDefault="007E0A2B" w:rsidP="00F9459F"/>
    <w:p w14:paraId="7963307B" w14:textId="77777777" w:rsidR="007E0A2B" w:rsidRDefault="007E0A2B" w:rsidP="00F9459F"/>
    <w:p w14:paraId="780AE9F9" w14:textId="77777777" w:rsidR="007E0A2B" w:rsidRDefault="007E0A2B" w:rsidP="00F9459F"/>
    <w:p w14:paraId="16EC4849" w14:textId="77777777" w:rsidR="007E0A2B" w:rsidRDefault="007E0A2B" w:rsidP="00F9459F"/>
    <w:p w14:paraId="20B2C443" w14:textId="77777777" w:rsidR="007E0A2B" w:rsidRDefault="007E0A2B" w:rsidP="00F9459F"/>
    <w:p w14:paraId="3A976208" w14:textId="77777777" w:rsidR="007E0A2B" w:rsidRDefault="007E0A2B" w:rsidP="00F9459F"/>
    <w:p w14:paraId="680C65E7" w14:textId="77777777" w:rsidR="007E0A2B" w:rsidRDefault="007E0A2B" w:rsidP="00F9459F"/>
    <w:p w14:paraId="3C3B96AE" w14:textId="77777777" w:rsidR="007E0A2B" w:rsidRDefault="007E0A2B" w:rsidP="00F9459F"/>
    <w:p w14:paraId="72CD990C" w14:textId="77777777" w:rsidR="007E0A2B" w:rsidRDefault="007E0A2B" w:rsidP="00F9459F"/>
    <w:p w14:paraId="32B18B27" w14:textId="77777777" w:rsidR="007E0A2B" w:rsidRDefault="007E0A2B" w:rsidP="00F9459F"/>
    <w:p w14:paraId="4A3DEE72" w14:textId="77777777" w:rsidR="007E0A2B" w:rsidRDefault="007E0A2B" w:rsidP="00F9459F"/>
    <w:p w14:paraId="7C58D9B0" w14:textId="77777777" w:rsidR="007E0A2B" w:rsidRDefault="007E0A2B" w:rsidP="00F9459F"/>
    <w:p w14:paraId="6EC5F835" w14:textId="77777777" w:rsidR="007E0A2B" w:rsidRDefault="007E0A2B" w:rsidP="00F9459F"/>
    <w:p w14:paraId="36C2A25B" w14:textId="77777777" w:rsidR="007E0A2B" w:rsidRDefault="007E0A2B" w:rsidP="00F9459F"/>
    <w:p w14:paraId="6F2EB7E8" w14:textId="77777777" w:rsidR="007E0A2B" w:rsidRDefault="007E0A2B" w:rsidP="00F9459F"/>
    <w:p w14:paraId="60974EA3" w14:textId="77777777" w:rsidR="007E0A2B" w:rsidRDefault="007E0A2B" w:rsidP="00F9459F"/>
    <w:p w14:paraId="3F1B4186" w14:textId="0A7887F5" w:rsidR="007E0A2B" w:rsidRDefault="007E0A2B" w:rsidP="00A63D75">
      <w:pPr>
        <w:pStyle w:val="Heading1"/>
      </w:pPr>
      <w:bookmarkStart w:id="12" w:name="_Toc197787230"/>
      <w:r>
        <w:t>References</w:t>
      </w:r>
      <w:bookmarkEnd w:id="12"/>
      <w:r>
        <w:t xml:space="preserve"> </w:t>
      </w:r>
    </w:p>
    <w:p w14:paraId="412CA98F" w14:textId="5AE95BA1" w:rsidR="007E0A2B" w:rsidRDefault="007E0A2B" w:rsidP="00F9459F">
      <w:r>
        <w:t>(</w:t>
      </w:r>
      <w:proofErr w:type="spellStart"/>
      <w:r w:rsidRPr="007E0A2B">
        <w:t>Ascnhighered</w:t>
      </w:r>
      <w:proofErr w:type="spellEnd"/>
      <w:r w:rsidRPr="007E0A2B">
        <w:t>, 2023</w:t>
      </w:r>
      <w:r>
        <w:t>)</w:t>
      </w:r>
    </w:p>
    <w:p w14:paraId="07BA5743" w14:textId="2660540D" w:rsidR="007E0A2B" w:rsidRDefault="007E0A2B" w:rsidP="00F9459F">
      <w:hyperlink r:id="rId7" w:history="1">
        <w:r w:rsidRPr="00773C12">
          <w:rPr>
            <w:rStyle w:val="Hyperlink"/>
          </w:rPr>
          <w:t>https://ascnhighered.org/ASCN/change_theories/collection/seci.html#:~:text=The%20SECI%20(socialization%2C%20externalization%2C,%2C%20combination%2C%20and%20internalization)</w:t>
        </w:r>
      </w:hyperlink>
      <w:r w:rsidRPr="007E0A2B">
        <w:t>.</w:t>
      </w:r>
      <w:r>
        <w:t xml:space="preserve"> </w:t>
      </w:r>
    </w:p>
    <w:p w14:paraId="2E393915" w14:textId="5674E732" w:rsidR="007E0A2B" w:rsidRDefault="007E0A2B" w:rsidP="00F9459F">
      <w:r>
        <w:t>(</w:t>
      </w:r>
      <w:proofErr w:type="spellStart"/>
      <w:r w:rsidRPr="007E0A2B">
        <w:t>Bloomfire</w:t>
      </w:r>
      <w:proofErr w:type="spellEnd"/>
      <w:r w:rsidRPr="007E0A2B">
        <w:t>, 2025</w:t>
      </w:r>
      <w:r>
        <w:t>)</w:t>
      </w:r>
    </w:p>
    <w:p w14:paraId="027BB085" w14:textId="0C94A888" w:rsidR="007E0A2B" w:rsidRDefault="007E0A2B" w:rsidP="00F9459F">
      <w:hyperlink r:id="rId8" w:history="1">
        <w:r w:rsidRPr="00773C12">
          <w:rPr>
            <w:rStyle w:val="Hyperlink"/>
          </w:rPr>
          <w:t>https://bloomfire.com/blog/implicit-tacit-explicit-knowledge/</w:t>
        </w:r>
      </w:hyperlink>
      <w:r>
        <w:t xml:space="preserve"> </w:t>
      </w:r>
    </w:p>
    <w:p w14:paraId="3F9DA65C" w14:textId="2D5BA556" w:rsidR="007E0A2B" w:rsidRDefault="007E0A2B" w:rsidP="00F9459F">
      <w:r>
        <w:t>(</w:t>
      </w:r>
      <w:proofErr w:type="spellStart"/>
      <w:r w:rsidRPr="007E0A2B">
        <w:t>Bloomfire</w:t>
      </w:r>
      <w:proofErr w:type="spellEnd"/>
      <w:r w:rsidRPr="007E0A2B">
        <w:t>, n.d.</w:t>
      </w:r>
      <w:r>
        <w:t>)</w:t>
      </w:r>
    </w:p>
    <w:p w14:paraId="22F5D311" w14:textId="54D08AF6" w:rsidR="007E0A2B" w:rsidRDefault="007E0A2B" w:rsidP="00F9459F">
      <w:hyperlink r:id="rId9" w:history="1">
        <w:r w:rsidRPr="00773C12">
          <w:rPr>
            <w:rStyle w:val="Hyperlink"/>
          </w:rPr>
          <w:t>https://bloomfire.com/blog/knowledge-mangement-framework/</w:t>
        </w:r>
      </w:hyperlink>
      <w:r>
        <w:t xml:space="preserve"> </w:t>
      </w:r>
    </w:p>
    <w:p w14:paraId="55568FA5" w14:textId="47A6B800" w:rsidR="007E0A2B" w:rsidRDefault="007E0A2B" w:rsidP="00F9459F">
      <w:r>
        <w:t>(</w:t>
      </w:r>
      <w:r w:rsidRPr="007E0A2B">
        <w:t>DataCamp, 2023</w:t>
      </w:r>
      <w:r>
        <w:t>)</w:t>
      </w:r>
    </w:p>
    <w:p w14:paraId="74A74F7A" w14:textId="2568527A" w:rsidR="007E0A2B" w:rsidRDefault="007E0A2B" w:rsidP="00F9459F">
      <w:hyperlink r:id="rId10" w:history="1">
        <w:r w:rsidRPr="00773C12">
          <w:rPr>
            <w:rStyle w:val="Hyperlink"/>
          </w:rPr>
          <w:t>https://www.datacamp.com/cheat-sheet/the-data-information-knowledge-wisdom-pyramid?dc_referrer=https%3A%2F%2Fwww.google.co.uk%2F</w:t>
        </w:r>
      </w:hyperlink>
      <w:r>
        <w:t xml:space="preserve"> </w:t>
      </w:r>
    </w:p>
    <w:p w14:paraId="0AF27309" w14:textId="478D8502" w:rsidR="007E0A2B" w:rsidRDefault="007E0A2B" w:rsidP="00F9459F">
      <w:r>
        <w:t>(</w:t>
      </w:r>
      <w:proofErr w:type="spellStart"/>
      <w:r w:rsidRPr="007E0A2B">
        <w:t>Dataguard</w:t>
      </w:r>
      <w:proofErr w:type="spellEnd"/>
      <w:r w:rsidRPr="007E0A2B">
        <w:t>, 2024</w:t>
      </w:r>
      <w:r>
        <w:t>)</w:t>
      </w:r>
    </w:p>
    <w:p w14:paraId="45970399" w14:textId="052F2834" w:rsidR="007E0A2B" w:rsidRDefault="007E0A2B" w:rsidP="00F9459F">
      <w:hyperlink r:id="rId11" w:history="1">
        <w:r w:rsidRPr="00773C12">
          <w:rPr>
            <w:rStyle w:val="Hyperlink"/>
          </w:rPr>
          <w:t>https://www.dataguard.com/blog/benefits-of-maintaining-security-and-confidentiality-at-work/#:~:text=Unauthorized%20access%20to%20confidential%20data,sensitive%20information%20from%20malicious%20attacks</w:t>
        </w:r>
      </w:hyperlink>
      <w:r w:rsidRPr="007E0A2B">
        <w:t>.</w:t>
      </w:r>
      <w:r>
        <w:t xml:space="preserve"> </w:t>
      </w:r>
    </w:p>
    <w:p w14:paraId="7DBA2404" w14:textId="3DF60B21" w:rsidR="007E0A2B" w:rsidRDefault="00A63D75" w:rsidP="00F9459F">
      <w:r>
        <w:t>(</w:t>
      </w:r>
      <w:proofErr w:type="spellStart"/>
      <w:r w:rsidRPr="00A63D75">
        <w:t>Helpjuice</w:t>
      </w:r>
      <w:proofErr w:type="spellEnd"/>
      <w:r w:rsidRPr="00A63D75">
        <w:t>, 2025</w:t>
      </w:r>
      <w:r>
        <w:t>)</w:t>
      </w:r>
    </w:p>
    <w:p w14:paraId="17354BA1" w14:textId="6957C0DD" w:rsidR="00A63D75" w:rsidRDefault="00A63D75" w:rsidP="00F9459F">
      <w:hyperlink r:id="rId12" w:history="1">
        <w:r w:rsidRPr="00773C12">
          <w:rPr>
            <w:rStyle w:val="Hyperlink"/>
          </w:rPr>
          <w:t>https://helpjuice.com/blog/tacit-knowledge</w:t>
        </w:r>
      </w:hyperlink>
      <w:r>
        <w:t xml:space="preserve"> </w:t>
      </w:r>
    </w:p>
    <w:p w14:paraId="60028824" w14:textId="76B046EF" w:rsidR="00A63D75" w:rsidRDefault="00A63D75" w:rsidP="00F9459F">
      <w:r>
        <w:t>(</w:t>
      </w:r>
      <w:r w:rsidRPr="00A63D75">
        <w:t>IBM, 2024</w:t>
      </w:r>
      <w:r>
        <w:t>)</w:t>
      </w:r>
    </w:p>
    <w:p w14:paraId="45C5A53E" w14:textId="444D6D54" w:rsidR="00A63D75" w:rsidRDefault="00A63D75" w:rsidP="00F9459F">
      <w:hyperlink r:id="rId13" w:history="1">
        <w:r w:rsidRPr="00773C12">
          <w:rPr>
            <w:rStyle w:val="Hyperlink"/>
          </w:rPr>
          <w:t>https://www.ibm.com/think/topics/data</w:t>
        </w:r>
      </w:hyperlink>
      <w:r>
        <w:t xml:space="preserve"> </w:t>
      </w:r>
    </w:p>
    <w:p w14:paraId="1C235EB9" w14:textId="6FE8E202" w:rsidR="00A63D75" w:rsidRDefault="00A63D75" w:rsidP="00F9459F">
      <w:r>
        <w:t>(</w:t>
      </w:r>
      <w:proofErr w:type="spellStart"/>
      <w:r w:rsidRPr="00A63D75">
        <w:t>Izertis</w:t>
      </w:r>
      <w:proofErr w:type="spellEnd"/>
      <w:r w:rsidRPr="00A63D75">
        <w:t>, 2023</w:t>
      </w:r>
      <w:r>
        <w:t>)</w:t>
      </w:r>
    </w:p>
    <w:p w14:paraId="539BD103" w14:textId="62BD3B0A" w:rsidR="00A63D75" w:rsidRDefault="00A63D75" w:rsidP="00F9459F">
      <w:hyperlink r:id="rId14" w:history="1">
        <w:r w:rsidRPr="00773C12">
          <w:rPr>
            <w:rStyle w:val="Hyperlink"/>
          </w:rPr>
          <w:t>https://www.izertis.com/en/-/blog/the-6-main-advantages-of-using-salesforce</w:t>
        </w:r>
      </w:hyperlink>
      <w:r>
        <w:t xml:space="preserve"> </w:t>
      </w:r>
    </w:p>
    <w:p w14:paraId="5314BFF4" w14:textId="47F13ECC" w:rsidR="00A63D75" w:rsidRDefault="00A63D75" w:rsidP="00F9459F">
      <w:r>
        <w:t>(</w:t>
      </w:r>
      <w:r w:rsidRPr="00A63D75">
        <w:t>Kotler, 2006</w:t>
      </w:r>
      <w:r>
        <w:t>)</w:t>
      </w:r>
    </w:p>
    <w:p w14:paraId="6C2A383A" w14:textId="135BAE83" w:rsidR="00A63D75" w:rsidRDefault="00A63D75" w:rsidP="00F9459F">
      <w:hyperlink r:id="rId15" w:history="1">
        <w:r w:rsidRPr="00773C12">
          <w:rPr>
            <w:rStyle w:val="Hyperlink"/>
          </w:rPr>
          <w:t>https://www.scirp.org/reference/referencespapers?referenceid=1755960</w:t>
        </w:r>
      </w:hyperlink>
      <w:r>
        <w:t xml:space="preserve"> </w:t>
      </w:r>
    </w:p>
    <w:p w14:paraId="32D6BAD1" w14:textId="3BB10DBD" w:rsidR="0026383E" w:rsidRDefault="00A63D75" w:rsidP="006510A3">
      <w:r>
        <w:t>(</w:t>
      </w:r>
      <w:r w:rsidRPr="00A63D75">
        <w:t>MacMillan, 2015</w:t>
      </w:r>
      <w:r>
        <w:t>)</w:t>
      </w:r>
    </w:p>
    <w:p w14:paraId="5F193B93" w14:textId="263A9A26" w:rsidR="00A63D75" w:rsidRDefault="00A63D75" w:rsidP="006510A3">
      <w:hyperlink r:id="rId16" w:history="1">
        <w:r w:rsidRPr="00773C12">
          <w:rPr>
            <w:rStyle w:val="Hyperlink"/>
          </w:rPr>
          <w:t>https://www.weforum.org/agenda/2015/04/do-you-understand-your-companys-knowledge-assets/</w:t>
        </w:r>
      </w:hyperlink>
      <w:r>
        <w:t xml:space="preserve"> </w:t>
      </w:r>
    </w:p>
    <w:p w14:paraId="55BCD92D" w14:textId="77777777" w:rsidR="00A63D75" w:rsidRDefault="00A63D75" w:rsidP="00A63D75"/>
    <w:p w14:paraId="7E0CBE4E" w14:textId="77777777" w:rsidR="00A63D75" w:rsidRDefault="00A63D75" w:rsidP="00A63D75"/>
    <w:p w14:paraId="0F08B1F2" w14:textId="48E46BEA" w:rsidR="00A63D75" w:rsidRDefault="00A63D75" w:rsidP="00A63D75">
      <w:r>
        <w:t>(</w:t>
      </w:r>
      <w:r w:rsidRPr="00A63D75">
        <w:t>MacMillan, 2015</w:t>
      </w:r>
      <w:r>
        <w:t>)</w:t>
      </w:r>
    </w:p>
    <w:p w14:paraId="5B9F4E21" w14:textId="77777777" w:rsidR="00A63D75" w:rsidRDefault="00A63D75" w:rsidP="00A63D75">
      <w:hyperlink r:id="rId17" w:history="1">
        <w:r w:rsidRPr="00773C12">
          <w:rPr>
            <w:rStyle w:val="Hyperlink"/>
          </w:rPr>
          <w:t>https://www.weforum.org/agenda/2015/04/do-you-understand-your-companys-knowledge-assets/</w:t>
        </w:r>
      </w:hyperlink>
      <w:r>
        <w:t xml:space="preserve"> </w:t>
      </w:r>
    </w:p>
    <w:p w14:paraId="3E6F8A17" w14:textId="1E5476A7" w:rsidR="00A63D75" w:rsidRDefault="00A63D75" w:rsidP="00A63D75">
      <w:r>
        <w:t>(</w:t>
      </w:r>
      <w:r w:rsidRPr="00A63D75">
        <w:t>Salesforce, n.d.</w:t>
      </w:r>
      <w:r>
        <w:t>)</w:t>
      </w:r>
    </w:p>
    <w:p w14:paraId="49F39108" w14:textId="6339EB1E" w:rsidR="00A63D75" w:rsidRDefault="00A63D75" w:rsidP="00A63D75">
      <w:hyperlink r:id="rId18" w:history="1">
        <w:r w:rsidRPr="00773C12">
          <w:rPr>
            <w:rStyle w:val="Hyperlink"/>
          </w:rPr>
          <w:t>https://www.salesforce.com/eu/products/salesforce-advantage/</w:t>
        </w:r>
      </w:hyperlink>
      <w:r>
        <w:t xml:space="preserve"> </w:t>
      </w:r>
    </w:p>
    <w:p w14:paraId="1F914708" w14:textId="1D863A2F" w:rsidR="00A63D75" w:rsidRDefault="00A63D75" w:rsidP="00A63D75">
      <w:r>
        <w:t>(</w:t>
      </w:r>
      <w:r w:rsidRPr="00A63D75">
        <w:t>TechTarget, 2024</w:t>
      </w:r>
      <w:r>
        <w:t>)</w:t>
      </w:r>
    </w:p>
    <w:p w14:paraId="6F8EC22C" w14:textId="7EE99C5A" w:rsidR="00A63D75" w:rsidRDefault="00A63D75" w:rsidP="00A63D75">
      <w:hyperlink r:id="rId19" w:history="1">
        <w:r w:rsidRPr="00773C12">
          <w:rPr>
            <w:rStyle w:val="Hyperlink"/>
          </w:rPr>
          <w:t>https://www.techtarget.com/searchdatamanagement/definition/information</w:t>
        </w:r>
      </w:hyperlink>
      <w:r>
        <w:t xml:space="preserve"> </w:t>
      </w:r>
    </w:p>
    <w:p w14:paraId="77B681CA" w14:textId="1F9CEBA9" w:rsidR="00A63D75" w:rsidRDefault="00A63D75" w:rsidP="00A63D75">
      <w:r>
        <w:t>(</w:t>
      </w:r>
      <w:r w:rsidRPr="00A63D75">
        <w:t>Wang &amp; Noe, 2010</w:t>
      </w:r>
      <w:r>
        <w:t>)</w:t>
      </w:r>
    </w:p>
    <w:p w14:paraId="21D75CAC" w14:textId="5FF812F5" w:rsidR="00A63D75" w:rsidRDefault="00A63D75" w:rsidP="00A63D75">
      <w:hyperlink r:id="rId20" w:history="1">
        <w:r w:rsidRPr="00773C12">
          <w:rPr>
            <w:rStyle w:val="Hyperlink"/>
          </w:rPr>
          <w:t>https://www.researchgate.net/publication/222705614_Knowledge_Sharing_A_Review_and_Directions_for_Future_Research</w:t>
        </w:r>
      </w:hyperlink>
      <w:r>
        <w:t xml:space="preserve"> </w:t>
      </w:r>
    </w:p>
    <w:p w14:paraId="1A9631FF" w14:textId="77777777" w:rsidR="00A63D75" w:rsidRDefault="00A63D75" w:rsidP="006510A3"/>
    <w:p w14:paraId="29207E88" w14:textId="77777777" w:rsidR="00A63D75" w:rsidRDefault="00A63D75" w:rsidP="006510A3"/>
    <w:p w14:paraId="33376C1D" w14:textId="77777777" w:rsidR="00836339" w:rsidRDefault="00836339" w:rsidP="006510A3"/>
    <w:p w14:paraId="7C2F3A2C" w14:textId="77777777" w:rsidR="006510A3" w:rsidRDefault="006510A3"/>
    <w:sectPr w:rsidR="00651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B5AF0"/>
    <w:multiLevelType w:val="hybridMultilevel"/>
    <w:tmpl w:val="037E689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1FD0ABA"/>
    <w:multiLevelType w:val="hybridMultilevel"/>
    <w:tmpl w:val="63C27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10523F"/>
    <w:multiLevelType w:val="hybridMultilevel"/>
    <w:tmpl w:val="AB068D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F63DED"/>
    <w:multiLevelType w:val="hybridMultilevel"/>
    <w:tmpl w:val="5204DC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791747">
    <w:abstractNumId w:val="3"/>
  </w:num>
  <w:num w:numId="2" w16cid:durableId="1064916374">
    <w:abstractNumId w:val="0"/>
  </w:num>
  <w:num w:numId="3" w16cid:durableId="466702766">
    <w:abstractNumId w:val="1"/>
  </w:num>
  <w:num w:numId="4" w16cid:durableId="19985353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0A3"/>
    <w:rsid w:val="00012BE5"/>
    <w:rsid w:val="00090529"/>
    <w:rsid w:val="000B0DF4"/>
    <w:rsid w:val="00114599"/>
    <w:rsid w:val="001525BF"/>
    <w:rsid w:val="001D2B1A"/>
    <w:rsid w:val="0026383E"/>
    <w:rsid w:val="003806F4"/>
    <w:rsid w:val="003A5269"/>
    <w:rsid w:val="004061AE"/>
    <w:rsid w:val="00447FA6"/>
    <w:rsid w:val="00465914"/>
    <w:rsid w:val="004C47DE"/>
    <w:rsid w:val="00537B5D"/>
    <w:rsid w:val="0057439F"/>
    <w:rsid w:val="00582954"/>
    <w:rsid w:val="006141DC"/>
    <w:rsid w:val="00633113"/>
    <w:rsid w:val="006510A3"/>
    <w:rsid w:val="007E0A2B"/>
    <w:rsid w:val="00836339"/>
    <w:rsid w:val="008B5A5A"/>
    <w:rsid w:val="009244D8"/>
    <w:rsid w:val="009F3617"/>
    <w:rsid w:val="00A63D75"/>
    <w:rsid w:val="00A957BC"/>
    <w:rsid w:val="00AA1961"/>
    <w:rsid w:val="00B63A06"/>
    <w:rsid w:val="00BE4959"/>
    <w:rsid w:val="00C80914"/>
    <w:rsid w:val="00C92890"/>
    <w:rsid w:val="00D175FE"/>
    <w:rsid w:val="00D32ACF"/>
    <w:rsid w:val="00D4593E"/>
    <w:rsid w:val="00E12D2A"/>
    <w:rsid w:val="00EB5379"/>
    <w:rsid w:val="00EB71A3"/>
    <w:rsid w:val="00EC3461"/>
    <w:rsid w:val="00ED1218"/>
    <w:rsid w:val="00F06EAB"/>
    <w:rsid w:val="00F9459F"/>
    <w:rsid w:val="00FA76CD"/>
    <w:rsid w:val="00FF4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14D86"/>
  <w15:chartTrackingRefBased/>
  <w15:docId w15:val="{902FD61E-B98B-4253-A245-AEE182A5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0A3"/>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651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1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0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0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0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0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0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0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0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0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10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0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0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0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0A3"/>
    <w:rPr>
      <w:rFonts w:eastAsiaTheme="majorEastAsia" w:cstheme="majorBidi"/>
      <w:color w:val="272727" w:themeColor="text1" w:themeTint="D8"/>
    </w:rPr>
  </w:style>
  <w:style w:type="paragraph" w:styleId="Title">
    <w:name w:val="Title"/>
    <w:basedOn w:val="Normal"/>
    <w:next w:val="Normal"/>
    <w:link w:val="TitleChar"/>
    <w:uiPriority w:val="10"/>
    <w:qFormat/>
    <w:rsid w:val="00651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0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0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0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0A3"/>
    <w:pPr>
      <w:spacing w:before="160"/>
      <w:jc w:val="center"/>
    </w:pPr>
    <w:rPr>
      <w:i/>
      <w:iCs/>
      <w:color w:val="404040" w:themeColor="text1" w:themeTint="BF"/>
    </w:rPr>
  </w:style>
  <w:style w:type="character" w:customStyle="1" w:styleId="QuoteChar">
    <w:name w:val="Quote Char"/>
    <w:basedOn w:val="DefaultParagraphFont"/>
    <w:link w:val="Quote"/>
    <w:uiPriority w:val="29"/>
    <w:rsid w:val="006510A3"/>
    <w:rPr>
      <w:i/>
      <w:iCs/>
      <w:color w:val="404040" w:themeColor="text1" w:themeTint="BF"/>
    </w:rPr>
  </w:style>
  <w:style w:type="paragraph" w:styleId="ListParagraph">
    <w:name w:val="List Paragraph"/>
    <w:basedOn w:val="Normal"/>
    <w:uiPriority w:val="34"/>
    <w:qFormat/>
    <w:rsid w:val="006510A3"/>
    <w:pPr>
      <w:ind w:left="720"/>
      <w:contextualSpacing/>
    </w:pPr>
  </w:style>
  <w:style w:type="character" w:styleId="IntenseEmphasis">
    <w:name w:val="Intense Emphasis"/>
    <w:basedOn w:val="DefaultParagraphFont"/>
    <w:uiPriority w:val="21"/>
    <w:qFormat/>
    <w:rsid w:val="006510A3"/>
    <w:rPr>
      <w:i/>
      <w:iCs/>
      <w:color w:val="0F4761" w:themeColor="accent1" w:themeShade="BF"/>
    </w:rPr>
  </w:style>
  <w:style w:type="paragraph" w:styleId="IntenseQuote">
    <w:name w:val="Intense Quote"/>
    <w:basedOn w:val="Normal"/>
    <w:next w:val="Normal"/>
    <w:link w:val="IntenseQuoteChar"/>
    <w:uiPriority w:val="30"/>
    <w:qFormat/>
    <w:rsid w:val="00651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0A3"/>
    <w:rPr>
      <w:i/>
      <w:iCs/>
      <w:color w:val="0F4761" w:themeColor="accent1" w:themeShade="BF"/>
    </w:rPr>
  </w:style>
  <w:style w:type="character" w:styleId="IntenseReference">
    <w:name w:val="Intense Reference"/>
    <w:basedOn w:val="DefaultParagraphFont"/>
    <w:uiPriority w:val="32"/>
    <w:qFormat/>
    <w:rsid w:val="006510A3"/>
    <w:rPr>
      <w:b/>
      <w:bCs/>
      <w:smallCaps/>
      <w:color w:val="0F4761" w:themeColor="accent1" w:themeShade="BF"/>
      <w:spacing w:val="5"/>
    </w:rPr>
  </w:style>
  <w:style w:type="character" w:styleId="Hyperlink">
    <w:name w:val="Hyperlink"/>
    <w:basedOn w:val="DefaultParagraphFont"/>
    <w:uiPriority w:val="99"/>
    <w:unhideWhenUsed/>
    <w:rsid w:val="00114599"/>
    <w:rPr>
      <w:color w:val="467886" w:themeColor="hyperlink"/>
      <w:u w:val="single"/>
    </w:rPr>
  </w:style>
  <w:style w:type="character" w:styleId="UnresolvedMention">
    <w:name w:val="Unresolved Mention"/>
    <w:basedOn w:val="DefaultParagraphFont"/>
    <w:uiPriority w:val="99"/>
    <w:semiHidden/>
    <w:unhideWhenUsed/>
    <w:rsid w:val="00114599"/>
    <w:rPr>
      <w:color w:val="605E5C"/>
      <w:shd w:val="clear" w:color="auto" w:fill="E1DFDD"/>
    </w:rPr>
  </w:style>
  <w:style w:type="table" w:styleId="TableGrid">
    <w:name w:val="Table Grid"/>
    <w:basedOn w:val="TableNormal"/>
    <w:uiPriority w:val="39"/>
    <w:rsid w:val="00C8091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63D75"/>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A63D75"/>
    <w:pPr>
      <w:spacing w:after="100"/>
    </w:pPr>
  </w:style>
  <w:style w:type="paragraph" w:styleId="TOC2">
    <w:name w:val="toc 2"/>
    <w:basedOn w:val="Normal"/>
    <w:next w:val="Normal"/>
    <w:autoRedefine/>
    <w:uiPriority w:val="39"/>
    <w:unhideWhenUsed/>
    <w:rsid w:val="00A63D7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593690">
      <w:bodyDiv w:val="1"/>
      <w:marLeft w:val="0"/>
      <w:marRight w:val="0"/>
      <w:marTop w:val="0"/>
      <w:marBottom w:val="0"/>
      <w:divBdr>
        <w:top w:val="none" w:sz="0" w:space="0" w:color="auto"/>
        <w:left w:val="none" w:sz="0" w:space="0" w:color="auto"/>
        <w:bottom w:val="none" w:sz="0" w:space="0" w:color="auto"/>
        <w:right w:val="none" w:sz="0" w:space="0" w:color="auto"/>
      </w:divBdr>
    </w:div>
    <w:div w:id="168382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omfire.com/blog/implicit-tacit-explicit-knowledge/" TargetMode="External"/><Relationship Id="rId13" Type="http://schemas.openxmlformats.org/officeDocument/2006/relationships/hyperlink" Target="https://www.ibm.com/think/topics/data" TargetMode="External"/><Relationship Id="rId18" Type="http://schemas.openxmlformats.org/officeDocument/2006/relationships/hyperlink" Target="https://www.salesforce.com/eu/products/salesforce-advantag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ascnhighered.org/ASCN/change_theories/collection/seci.html#:~:text=The%20SECI%20(socialization%2C%20externalization%2C,%2C%20combination%2C%20and%20internalization)" TargetMode="External"/><Relationship Id="rId12" Type="http://schemas.openxmlformats.org/officeDocument/2006/relationships/hyperlink" Target="https://helpjuice.com/blog/tacit-knowledge" TargetMode="External"/><Relationship Id="rId17" Type="http://schemas.openxmlformats.org/officeDocument/2006/relationships/hyperlink" Target="https://www.weforum.org/agenda/2015/04/do-you-understand-your-companys-knowledge-assets/" TargetMode="External"/><Relationship Id="rId2" Type="http://schemas.openxmlformats.org/officeDocument/2006/relationships/numbering" Target="numbering.xml"/><Relationship Id="rId16" Type="http://schemas.openxmlformats.org/officeDocument/2006/relationships/hyperlink" Target="https://www.weforum.org/agenda/2015/04/do-you-understand-your-companys-knowledge-assets/" TargetMode="External"/><Relationship Id="rId20" Type="http://schemas.openxmlformats.org/officeDocument/2006/relationships/hyperlink" Target="https://www.researchgate.net/publication/222705614_Knowledge_Sharing_A_Review_and_Directions_for_Future_Research"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dataguard.com/blog/benefits-of-maintaining-security-and-confidentiality-at-work/#:~:text=Unauthorized%20access%20to%20confidential%20data,sensitive%20information%20from%20malicious%20attacks" TargetMode="External"/><Relationship Id="rId5" Type="http://schemas.openxmlformats.org/officeDocument/2006/relationships/webSettings" Target="webSettings.xml"/><Relationship Id="rId15" Type="http://schemas.openxmlformats.org/officeDocument/2006/relationships/hyperlink" Target="https://www.scirp.org/reference/referencespapers?referenceid=1755960" TargetMode="External"/><Relationship Id="rId10" Type="http://schemas.openxmlformats.org/officeDocument/2006/relationships/hyperlink" Target="https://www.datacamp.com/cheat-sheet/the-data-information-knowledge-wisdom-pyramid?dc_referrer=https%3A%2F%2Fwww.google.co.uk%2F" TargetMode="External"/><Relationship Id="rId19" Type="http://schemas.openxmlformats.org/officeDocument/2006/relationships/hyperlink" Target="https://www.techtarget.com/searchdatamanagement/definition/information" TargetMode="External"/><Relationship Id="rId4" Type="http://schemas.openxmlformats.org/officeDocument/2006/relationships/settings" Target="settings.xml"/><Relationship Id="rId9" Type="http://schemas.openxmlformats.org/officeDocument/2006/relationships/hyperlink" Target="https://bloomfire.com/blog/knowledge-mangement-framework/" TargetMode="External"/><Relationship Id="rId14" Type="http://schemas.openxmlformats.org/officeDocument/2006/relationships/hyperlink" Target="https://www.izertis.com/en/-/blog/the-6-main-advantages-of-using-salesfor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2F624-46E0-468B-A007-3EFBAB3E1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2890</TotalTime>
  <Pages>17</Pages>
  <Words>4952</Words>
  <Characters>28227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Shared Services Connected Ltd</Company>
  <LinksUpToDate>false</LinksUpToDate>
  <CharactersWithSpaces>33113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Azeem Islam</dc:creator>
  <cp:keywords/>
  <dc:description/>
  <cp:lastModifiedBy>Azeem Islam</cp:lastModifiedBy>
  <cp:revision>3</cp:revision>
  <dcterms:created xsi:type="dcterms:W3CDTF">2025-05-08T13:17:00Z</dcterms:created>
  <dcterms:modified xsi:type="dcterms:W3CDTF">2025-05-10T15:34:00Z</dcterms:modified>
</cp:coreProperties>
</file>