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37D5B73C" w:rsidR="00763CB3" w:rsidRPr="00876921" w:rsidRDefault="00C4698D"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Aled Jones 6659</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5AD92D3A" w:rsidR="00763CB3" w:rsidRPr="00876921" w:rsidRDefault="00C4698D"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1920591</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66C22AA3" w:rsidR="00763CB3" w:rsidRPr="00876921" w:rsidRDefault="008A5008"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Policing Apprenticeship </w:t>
            </w: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04E8B965" w:rsidR="00763CB3" w:rsidRPr="00876921" w:rsidRDefault="008A5008"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11ACF30" w:rsidR="00763CB3" w:rsidRPr="00876921" w:rsidRDefault="008A5008"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Jane Thomas</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AB08F41" w:rsidR="00763CB3" w:rsidRPr="00876921" w:rsidRDefault="008A5008"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26/07</w:t>
            </w:r>
            <w:r w:rsidR="008A27A7">
              <w:rPr>
                <w:rFonts w:ascii="Calibri" w:eastAsia="Times New Roman" w:hAnsi="Calibri" w:cs="Calibri"/>
                <w:b/>
                <w:bCs/>
                <w:color w:val="000000"/>
                <w:sz w:val="24"/>
                <w:szCs w:val="24"/>
                <w:lang w:eastAsia="en-GB"/>
              </w:rPr>
              <w:t>/2021</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0C8B53C9"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6739BE">
            <w:pPr>
              <w:spacing w:before="120" w:after="120" w:line="240" w:lineRule="auto"/>
              <w:jc w:val="both"/>
              <w:rPr>
                <w:rFonts w:ascii="Arial" w:eastAsia="Times New Roman" w:hAnsi="Arial" w:cs="Arial"/>
                <w:lang w:eastAsia="en-GB"/>
              </w:rPr>
            </w:pPr>
          </w:p>
          <w:p w14:paraId="5ED81115" w14:textId="77777777" w:rsidR="00763CB3" w:rsidRDefault="00763CB3" w:rsidP="006739BE">
            <w:pPr>
              <w:spacing w:before="120" w:after="120" w:line="240" w:lineRule="auto"/>
              <w:jc w:val="both"/>
              <w:rPr>
                <w:rFonts w:ascii="Arial" w:eastAsia="Times New Roman" w:hAnsi="Arial" w:cs="Arial"/>
                <w:lang w:eastAsia="en-GB"/>
              </w:rPr>
            </w:pPr>
          </w:p>
          <w:p w14:paraId="7C5C595B" w14:textId="77777777" w:rsidR="00763CB3" w:rsidRDefault="00763CB3" w:rsidP="006739BE">
            <w:pPr>
              <w:spacing w:before="120" w:after="120" w:line="240" w:lineRule="auto"/>
              <w:jc w:val="both"/>
              <w:rPr>
                <w:rFonts w:ascii="Arial" w:eastAsia="Times New Roman" w:hAnsi="Arial" w:cs="Arial"/>
                <w:lang w:eastAsia="en-GB"/>
              </w:rPr>
            </w:pPr>
          </w:p>
          <w:p w14:paraId="1FE262E3" w14:textId="77777777" w:rsidR="00763CB3" w:rsidRDefault="00763CB3"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4DDF27A4"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or authority may fail to comply with policies, procedures, protocols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What works regarding tackling repeat victimisation/repeat offending</w:t>
            </w:r>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ethics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Professional approaches to policing, demonstrating fairness, ethics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8A27A7">
      <w:pPr>
        <w:spacing w:after="0" w:line="48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r w:rsidR="00BC461A" w:rsidRPr="0014198A">
        <w:rPr>
          <w:rFonts w:ascii="Arial" w:eastAsia="Times New Roman" w:hAnsi="Arial" w:cs="Arial"/>
          <w:b/>
          <w:bCs/>
          <w:i/>
          <w:iCs/>
          <w:lang w:eastAsia="en-GB"/>
        </w:rPr>
        <w:t>4000 word submission in the form of</w:t>
      </w:r>
      <w:r w:rsidRPr="0014198A">
        <w:rPr>
          <w:rFonts w:ascii="Arial" w:eastAsia="Times New Roman" w:hAnsi="Arial" w:cs="Arial"/>
          <w:b/>
          <w:bCs/>
          <w:i/>
          <w:iCs/>
          <w:lang w:eastAsia="en-GB"/>
        </w:rPr>
        <w:t xml:space="preserve"> </w:t>
      </w:r>
      <w:r w:rsidR="00BC461A" w:rsidRPr="0014198A">
        <w:rPr>
          <w:rFonts w:ascii="Arial" w:eastAsia="Times New Roman" w:hAnsi="Arial" w:cs="Arial"/>
          <w:b/>
          <w:bCs/>
          <w:i/>
          <w:iCs/>
          <w:lang w:eastAsia="en-GB"/>
        </w:rPr>
        <w:t xml:space="preserve">four </w:t>
      </w:r>
      <w:r w:rsidRPr="0014198A">
        <w:rPr>
          <w:rFonts w:ascii="Arial" w:eastAsia="Times New Roman" w:hAnsi="Arial" w:cs="Arial"/>
          <w:b/>
          <w:bCs/>
          <w:i/>
          <w:iCs/>
          <w:lang w:eastAsia="en-GB"/>
        </w:rPr>
        <w:t>1000-word essay</w:t>
      </w:r>
      <w:r w:rsidR="00BC461A" w:rsidRPr="0014198A">
        <w:rPr>
          <w:rFonts w:ascii="Arial" w:eastAsia="Times New Roman" w:hAnsi="Arial" w:cs="Arial"/>
          <w:b/>
          <w:bCs/>
          <w:i/>
          <w:iCs/>
          <w:lang w:eastAsia="en-GB"/>
        </w:rPr>
        <w:t>s</w:t>
      </w:r>
      <w:r w:rsidR="00BC461A">
        <w:rPr>
          <w:rFonts w:ascii="Arial" w:eastAsia="Times New Roman" w:hAnsi="Arial" w:cs="Arial"/>
          <w:lang w:eastAsia="en-GB"/>
        </w:rPr>
        <w:t xml:space="preserve"> (4 x 1000). </w:t>
      </w:r>
    </w:p>
    <w:p w14:paraId="69201C61" w14:textId="4860487A" w:rsidR="0014198A" w:rsidRDefault="0014198A" w:rsidP="008A27A7">
      <w:pPr>
        <w:spacing w:after="0" w:line="480" w:lineRule="auto"/>
        <w:ind w:left="426"/>
        <w:rPr>
          <w:rFonts w:ascii="Arial" w:eastAsia="Times New Roman" w:hAnsi="Arial" w:cs="Arial"/>
          <w:lang w:eastAsia="en-GB"/>
        </w:rPr>
      </w:pPr>
      <w:r>
        <w:rPr>
          <w:rFonts w:ascii="Arial" w:eastAsia="Times New Roman" w:hAnsi="Arial" w:cs="Arial"/>
          <w:lang w:eastAsia="en-GB"/>
        </w:rPr>
        <w:t xml:space="preserve">Submit this in a word document via ‘Turnitin’ bearing your name, student number and your 4000 word submission only – please do not include this document as it adds to and skews the similarity percentage score. </w:t>
      </w:r>
    </w:p>
    <w:p w14:paraId="4ADD6153" w14:textId="2F0E2659" w:rsidR="00BB18E4" w:rsidRDefault="0014198A" w:rsidP="008A27A7">
      <w:pPr>
        <w:spacing w:after="0" w:line="480" w:lineRule="auto"/>
        <w:ind w:left="426" w:firstLine="294"/>
        <w:rPr>
          <w:rFonts w:ascii="Arial" w:eastAsia="Times New Roman" w:hAnsi="Arial" w:cs="Arial"/>
          <w:i/>
          <w:iCs/>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r w:rsidR="00BC461A" w:rsidRPr="0014198A">
        <w:rPr>
          <w:rFonts w:ascii="Arial" w:eastAsia="Times New Roman" w:hAnsi="Arial" w:cs="Arial"/>
          <w:b/>
          <w:bCs/>
          <w:i/>
          <w:iCs/>
          <w:lang w:eastAsia="en-GB"/>
        </w:rPr>
        <w:t>1000 word</w:t>
      </w:r>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BC461A">
        <w:rPr>
          <w:rFonts w:ascii="Arial" w:eastAsia="Times New Roman" w:hAnsi="Arial" w:cs="Arial"/>
          <w:b/>
          <w:bCs/>
          <w:i/>
          <w:iCs/>
          <w:lang w:eastAsia="en-GB"/>
        </w:rPr>
        <w:t>each</w:t>
      </w:r>
      <w:r w:rsidR="2ED03A9B" w:rsidRPr="0B4505FB">
        <w:rPr>
          <w:rFonts w:ascii="Arial" w:eastAsia="Times New Roman" w:hAnsi="Arial" w:cs="Arial"/>
          <w:lang w:eastAsia="en-GB"/>
        </w:rPr>
        <w:t xml:space="preserve"> of the following titles:</w:t>
      </w:r>
      <w:r w:rsidR="2ED03A9B" w:rsidRPr="0B4505FB">
        <w:rPr>
          <w:rFonts w:ascii="Arial" w:eastAsia="Times New Roman" w:hAnsi="Arial" w:cs="Arial"/>
          <w:i/>
          <w:iCs/>
          <w:lang w:eastAsia="en-GB"/>
        </w:rPr>
        <w:t xml:space="preserve"> </w:t>
      </w:r>
    </w:p>
    <w:p w14:paraId="2838F2DA" w14:textId="77777777" w:rsidR="00770F87" w:rsidRDefault="00770F87" w:rsidP="00770F87">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14:paraId="06B25C96" w14:textId="199D628F" w:rsidR="00770F87" w:rsidRDefault="00770F87" w:rsidP="00770F87">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w:t>
      </w:r>
      <w:r>
        <w:rPr>
          <w:rFonts w:ascii="Arial" w:eastAsia="Times New Roman" w:hAnsi="Arial" w:cs="Arial"/>
          <w:lang w:eastAsia="en-GB"/>
        </w:rPr>
        <w:t>o those they serve. (1000 words)</w:t>
      </w:r>
    </w:p>
    <w:p w14:paraId="45DAD5CD" w14:textId="18A09B44" w:rsidR="00C4698D" w:rsidRDefault="00C4698D" w:rsidP="00770F87">
      <w:pPr>
        <w:rPr>
          <w:rFonts w:ascii="Arial" w:eastAsia="Times New Roman" w:hAnsi="Arial" w:cs="Arial"/>
          <w:lang w:eastAsia="en-GB"/>
        </w:rPr>
      </w:pPr>
    </w:p>
    <w:p w14:paraId="534959F8" w14:textId="77777777" w:rsidR="00C4698D" w:rsidRDefault="00C4698D" w:rsidP="00C4698D">
      <w:pPr>
        <w:rPr>
          <w:rFonts w:ascii="Arial" w:eastAsia="Times New Roman" w:hAnsi="Arial" w:cs="Arial"/>
          <w:lang w:eastAsia="en-GB"/>
        </w:rPr>
      </w:pPr>
      <w:r>
        <w:rPr>
          <w:rFonts w:ascii="Arial" w:eastAsia="Times New Roman" w:hAnsi="Arial" w:cs="Arial"/>
          <w:lang w:eastAsia="en-GB"/>
        </w:rPr>
        <w:t>In this essay I am going to talk about the IOPC and HMICFRS and the impact both organisations have on Police Forces across the UK. I am also going to talk about what both organisations do and how Police Forces across the UK have to adapt and work to the standard and procedure of both organisations.</w:t>
      </w:r>
    </w:p>
    <w:p w14:paraId="400D709C" w14:textId="77777777" w:rsidR="00C4698D" w:rsidRDefault="00C4698D" w:rsidP="00C4698D">
      <w:pPr>
        <w:rPr>
          <w:rFonts w:ascii="Arial" w:eastAsia="Times New Roman" w:hAnsi="Arial" w:cs="Arial"/>
          <w:lang w:eastAsia="en-GB"/>
        </w:rPr>
      </w:pPr>
    </w:p>
    <w:p w14:paraId="5EA5F1A1"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Here is a brief description of what the IOPC do “The independent office for Police Conduct, oversees the Police complaints system in England and Wales. We investigate the most serious matters, including deaths following Police Contact, and set standards by which the Police should handle complaints. We use learning from our work to influence changes in Policing, we are independent and make sure our decisions entirely independently of the Police and government” (IOPC). Most Complaints regarding Police Officers are dealt with in hand and are dealt with by the Police Force, the department that usually deal with the complaints are Professional Standards. The IOPC deal with the more serious cases regardless if there is a complaint or not. The IOPC also develops Public confidence in the Police by sharing, learning and recommendations. They use learning from work to influence changes in Policing and ensuring accountability and spreading best practice and high standards of customer service. </w:t>
      </w:r>
    </w:p>
    <w:p w14:paraId="1F3388FA" w14:textId="77777777" w:rsidR="00C4698D" w:rsidRDefault="00C4698D" w:rsidP="00C4698D">
      <w:pPr>
        <w:rPr>
          <w:rFonts w:ascii="Arial" w:eastAsia="Times New Roman" w:hAnsi="Arial" w:cs="Arial"/>
          <w:lang w:eastAsia="en-GB"/>
        </w:rPr>
      </w:pPr>
    </w:p>
    <w:p w14:paraId="171AB058"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The IOPC has annual reports and plans in place to keep to keep on improving and to ensure that Policing standards are maintained to a high level. The key areas of work that the IOPC carries out is “our work on deaths and serious injuries involving the Police, our research into complaints of discrimination, our work on domestic abuse, stalking and harassment, how we monitor people’s welfare and treatment of vulnerable people, our work concerning Police corruption and abuse of power, information we collect about use of force and armed Policing, investigations we do after people are hurt during police related traffic incidents, how we learn from failing that rise in custody during detention, our work related to child sexual abuse” (IOPC). Once the IOPC receives a referral from the Police, the assessment unit reviews the information that the Police Force has provided. They then decide whether an investigation needs to be carried out and if so, what type of investigation needs to be carried out, there are 3 types of investigations that the IOPC carry out. The first is an independent investigation, this meaning that the IOPC investigate the matter using their own investigators. Secondly there is a directed investigation, this meaning that the IOPC direct and control the investigation but use Police resources. The third type of investigation carried out does not involve the IOPC, this investigation is carried out by Professional standards which I mentioned earlier. During an IOPC investigation, they investigate things similar as to what Police investigate, or have the same procedures. This can be from taking witness statements, interviewing Police Officers or members of staff, analysing footage from CCTV or Body worn camera </w:t>
      </w:r>
      <w:r>
        <w:rPr>
          <w:rFonts w:ascii="Arial" w:eastAsia="Times New Roman" w:hAnsi="Arial" w:cs="Arial"/>
          <w:lang w:eastAsia="en-GB"/>
        </w:rPr>
        <w:lastRenderedPageBreak/>
        <w:t xml:space="preserve">utilised  by Police Officers, obtaining other documents and records, such as telephone records, reviewing policies that are relevant to what has happened, the investigations may also need forensic analysis and independent advice from experts also. </w:t>
      </w:r>
    </w:p>
    <w:p w14:paraId="75EBEB6B" w14:textId="77777777" w:rsidR="00C4698D" w:rsidRDefault="00C4698D" w:rsidP="00C4698D">
      <w:pPr>
        <w:rPr>
          <w:rFonts w:ascii="Arial" w:eastAsia="Times New Roman" w:hAnsi="Arial" w:cs="Arial"/>
          <w:lang w:eastAsia="en-GB"/>
        </w:rPr>
      </w:pPr>
    </w:p>
    <w:p w14:paraId="76B364B3"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I am now going to talk about what the HMICFRS do and how the Police work in conjunction with them and what they offer the Police. HMICFRS stands for Her Majesty’s Chief Inspector of Constabulary and Her Majesty’s Chief Inspector of Fire and Rescue Services. They promote improvements in Policing and fire &amp; Rescue services to make everyone safer. “the public want the Police and fire &amp; rescue to succeed in their duties to keep people safe and secure. It is in the public interest that the equality of Policing and fire and rescue in England, Wales and Norther Ireland keeps improving”. (HMICFRS). This organisation monitors and reports on the efficiency and effectiveness of the Police and also encourages improvement. They provide accessible information to the public so that they can see how Police Forces are doing and how they are performing, this then makes Police forces to raise their game. The organisation gathers information on the Police from the public and this will then help in seeing what the perception from the public towards the Police is like, whether it be positive or negative, this all being easy for the public to access as the reports from the organisation are clear, jargon free, accessible, measured and objective. Not only does the HMICFRS give information and advice to the public, they also give advice to Police forces, this is done by using experienced officers to identify the best methods of working which all forces can then learn and improve from. The way that the HMICFRS gather this information is by carrying out regular inspections and visits, they then share this information on their website, all of this being in the public interest.  I just want to touch on the Police Force I am employed  by and what the reviews from HMICFRS are on South Wales Police. Overall the organisation are pleased with South Wales Police’ performance. “The force is  good at preventing crime and anti social behaviour and understands the importance of working with it’s communities to do this, they investigate crime well and has a clear focus on identifying and protecting vulnerable people, overall I commend South Wales Police for sustaining its positive performance over the past year, I am confident that it is well equipped for this to continue” (HMICFRS). </w:t>
      </w:r>
    </w:p>
    <w:p w14:paraId="5B2B188B" w14:textId="77777777" w:rsidR="00C4698D" w:rsidRDefault="00C4698D" w:rsidP="00C4698D">
      <w:pPr>
        <w:rPr>
          <w:rFonts w:ascii="Arial" w:eastAsia="Times New Roman" w:hAnsi="Arial" w:cs="Arial"/>
          <w:lang w:eastAsia="en-GB"/>
        </w:rPr>
      </w:pPr>
    </w:p>
    <w:p w14:paraId="1F596D88" w14:textId="4AA7F888" w:rsidR="00C4698D" w:rsidRDefault="00C4698D" w:rsidP="00C4698D">
      <w:pPr>
        <w:rPr>
          <w:rFonts w:ascii="Arial" w:eastAsia="Times New Roman" w:hAnsi="Arial" w:cs="Arial"/>
          <w:lang w:eastAsia="en-GB"/>
        </w:rPr>
      </w:pPr>
      <w:r>
        <w:rPr>
          <w:rFonts w:ascii="Arial" w:eastAsia="Times New Roman" w:hAnsi="Arial" w:cs="Arial"/>
          <w:lang w:eastAsia="en-GB"/>
        </w:rPr>
        <w:t xml:space="preserve">In assessing both of these organisations, I think that both are needed and both hold Police Forces accountable for actions that they take. In my opinion I believe that it’s good that the IOPC are disciplined at investigating Police Forces wrong doing and I also think that on the other hand that  the HMICFRS are a very good organisation as they share with the public and assess how different Police Forces are performing and holding forces accountable for how they serve. </w:t>
      </w:r>
    </w:p>
    <w:p w14:paraId="28F64DA1" w14:textId="78509235" w:rsidR="00C4698D" w:rsidRDefault="00C4698D" w:rsidP="00C4698D">
      <w:pPr>
        <w:rPr>
          <w:rFonts w:ascii="Arial" w:eastAsia="Times New Roman" w:hAnsi="Arial" w:cs="Arial"/>
          <w:lang w:eastAsia="en-GB"/>
        </w:rPr>
      </w:pPr>
    </w:p>
    <w:p w14:paraId="4605F0D1" w14:textId="3A70BAB2" w:rsidR="00C4698D" w:rsidRDefault="00C4698D" w:rsidP="00C4698D">
      <w:pPr>
        <w:rPr>
          <w:rFonts w:ascii="Arial" w:eastAsia="Times New Roman" w:hAnsi="Arial" w:cs="Arial"/>
          <w:lang w:eastAsia="en-GB"/>
        </w:rPr>
      </w:pPr>
      <w:r>
        <w:rPr>
          <w:rFonts w:ascii="Arial" w:eastAsia="Times New Roman" w:hAnsi="Arial" w:cs="Arial"/>
          <w:lang w:eastAsia="en-GB"/>
        </w:rPr>
        <w:t>Word Count 988</w:t>
      </w:r>
    </w:p>
    <w:p w14:paraId="44CBB680" w14:textId="77777777" w:rsidR="00C4698D" w:rsidRDefault="00C4698D" w:rsidP="00C4698D">
      <w:pPr>
        <w:rPr>
          <w:rFonts w:ascii="Arial" w:eastAsia="Times New Roman" w:hAnsi="Arial" w:cs="Arial"/>
          <w:lang w:eastAsia="en-GB"/>
        </w:rPr>
      </w:pPr>
    </w:p>
    <w:p w14:paraId="562519E6"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 </w:t>
      </w:r>
    </w:p>
    <w:p w14:paraId="685F7EBE" w14:textId="4521257B" w:rsidR="00C4698D" w:rsidRDefault="00C4698D" w:rsidP="00C4698D">
      <w:pPr>
        <w:rPr>
          <w:rFonts w:ascii="Arial" w:eastAsia="Times New Roman" w:hAnsi="Arial" w:cs="Arial"/>
          <w:lang w:eastAsia="en-GB"/>
        </w:rPr>
      </w:pPr>
      <w:r>
        <w:rPr>
          <w:rFonts w:ascii="Arial" w:eastAsia="Times New Roman" w:hAnsi="Arial" w:cs="Arial"/>
          <w:lang w:eastAsia="en-GB"/>
        </w:rPr>
        <w:t>Bibliography</w:t>
      </w:r>
    </w:p>
    <w:p w14:paraId="23A7B567" w14:textId="77777777" w:rsidR="00C4698D" w:rsidRDefault="00C4698D" w:rsidP="00C4698D">
      <w:pPr>
        <w:rPr>
          <w:rFonts w:ascii="Arial" w:eastAsia="Times New Roman" w:hAnsi="Arial" w:cs="Arial"/>
          <w:lang w:eastAsia="en-GB"/>
        </w:rPr>
      </w:pPr>
    </w:p>
    <w:p w14:paraId="328E3855" w14:textId="77777777" w:rsidR="00C4698D" w:rsidRDefault="00C4698D" w:rsidP="00C4698D">
      <w:pPr>
        <w:rPr>
          <w:rFonts w:ascii="Arial" w:hAnsi="Arial" w:cs="Arial"/>
          <w:color w:val="000000"/>
          <w:sz w:val="20"/>
          <w:szCs w:val="20"/>
          <w:shd w:val="clear" w:color="auto" w:fill="FFFFFF"/>
        </w:rPr>
      </w:pPr>
      <w:r>
        <w:rPr>
          <w:rFonts w:ascii="Arial" w:hAnsi="Arial" w:cs="Arial"/>
          <w:color w:val="000000"/>
          <w:sz w:val="20"/>
          <w:szCs w:val="20"/>
          <w:shd w:val="clear" w:color="auto" w:fill="FFFFFF"/>
        </w:rPr>
        <w:t>Policeconduct.gov.uk. 2021. </w:t>
      </w:r>
      <w:r>
        <w:rPr>
          <w:rFonts w:ascii="Arial" w:hAnsi="Arial" w:cs="Arial"/>
          <w:i/>
          <w:iCs/>
          <w:color w:val="000000"/>
          <w:sz w:val="20"/>
          <w:szCs w:val="20"/>
          <w:shd w:val="clear" w:color="auto" w:fill="FFFFFF"/>
        </w:rPr>
        <w:t>Who we are | Independent Office for Police Conduct</w:t>
      </w:r>
      <w:r>
        <w:rPr>
          <w:rFonts w:ascii="Arial" w:hAnsi="Arial" w:cs="Arial"/>
          <w:color w:val="000000"/>
          <w:sz w:val="20"/>
          <w:szCs w:val="20"/>
          <w:shd w:val="clear" w:color="auto" w:fill="FFFFFF"/>
        </w:rPr>
        <w:t>. [online] Available at: &lt;https://www.policeconduct.gov.uk/who-we-are&gt; [Accessed 23 April 2021].</w:t>
      </w:r>
    </w:p>
    <w:p w14:paraId="1513F1A5" w14:textId="77777777" w:rsidR="00C4698D" w:rsidRDefault="00C4698D" w:rsidP="00C4698D">
      <w:pPr>
        <w:rPr>
          <w:rFonts w:ascii="Arial" w:hAnsi="Arial" w:cs="Arial"/>
          <w:color w:val="000000"/>
          <w:sz w:val="20"/>
          <w:szCs w:val="20"/>
          <w:shd w:val="clear" w:color="auto" w:fill="FFFFFF"/>
        </w:rPr>
      </w:pPr>
      <w:r>
        <w:rPr>
          <w:rFonts w:ascii="Arial" w:hAnsi="Arial" w:cs="Arial"/>
          <w:color w:val="000000"/>
          <w:sz w:val="20"/>
          <w:szCs w:val="20"/>
          <w:shd w:val="clear" w:color="auto" w:fill="FFFFFF"/>
        </w:rPr>
        <w:t>Policeconduct.gov.uk. 2021. </w:t>
      </w:r>
      <w:r>
        <w:rPr>
          <w:rFonts w:ascii="Arial" w:hAnsi="Arial" w:cs="Arial"/>
          <w:i/>
          <w:iCs/>
          <w:color w:val="000000"/>
          <w:sz w:val="20"/>
          <w:szCs w:val="20"/>
          <w:shd w:val="clear" w:color="auto" w:fill="FFFFFF"/>
        </w:rPr>
        <w:t>Key areas of work | Independent Office for Police Conduct</w:t>
      </w:r>
      <w:r>
        <w:rPr>
          <w:rFonts w:ascii="Arial" w:hAnsi="Arial" w:cs="Arial"/>
          <w:color w:val="000000"/>
          <w:sz w:val="20"/>
          <w:szCs w:val="20"/>
          <w:shd w:val="clear" w:color="auto" w:fill="FFFFFF"/>
        </w:rPr>
        <w:t>. [online] Available at: &lt;https://www.policeconduct.gov.uk/research-and-learning/key-areas-work&gt; [Accessed 23 April 2021].</w:t>
      </w:r>
    </w:p>
    <w:p w14:paraId="3929F579" w14:textId="77777777" w:rsidR="00C4698D" w:rsidRPr="00191BB1" w:rsidRDefault="00C4698D" w:rsidP="00C4698D">
      <w:pPr>
        <w:rPr>
          <w:rFonts w:ascii="Arial" w:eastAsia="Times New Roman" w:hAnsi="Arial" w:cs="Arial"/>
          <w:lang w:eastAsia="en-GB"/>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HMICFRS. 2021. </w:t>
      </w:r>
      <w:r>
        <w:rPr>
          <w:rStyle w:val="selectable"/>
          <w:rFonts w:ascii="Arial" w:hAnsi="Arial" w:cs="Arial"/>
          <w:i/>
          <w:iCs/>
          <w:color w:val="000000"/>
          <w:sz w:val="20"/>
          <w:szCs w:val="20"/>
          <w:shd w:val="clear" w:color="auto" w:fill="FFFFFF"/>
        </w:rPr>
        <w:t>What we do - HMICFRS</w:t>
      </w:r>
      <w:r>
        <w:rPr>
          <w:rStyle w:val="selectable"/>
          <w:rFonts w:ascii="Arial" w:hAnsi="Arial" w:cs="Arial"/>
          <w:color w:val="000000"/>
          <w:sz w:val="20"/>
          <w:szCs w:val="20"/>
          <w:shd w:val="clear" w:color="auto" w:fill="FFFFFF"/>
        </w:rPr>
        <w:t>. [online] Available at: &lt;https://www.justiceinspectorates.gov.uk/hmicfrs/about-us/what-we-do/&gt; [Accessed 23 April 2021].</w:t>
      </w:r>
    </w:p>
    <w:p w14:paraId="6471392C" w14:textId="77777777" w:rsidR="00C4698D" w:rsidRDefault="00C4698D" w:rsidP="00770F87">
      <w:pPr>
        <w:rPr>
          <w:rFonts w:ascii="Arial" w:eastAsia="Times New Roman" w:hAnsi="Arial" w:cs="Arial"/>
          <w:lang w:eastAsia="en-GB"/>
        </w:rPr>
      </w:pPr>
    </w:p>
    <w:p w14:paraId="3C7891B1" w14:textId="5CD1EED8" w:rsidR="00770F87" w:rsidRPr="007C06EC" w:rsidRDefault="00770F87" w:rsidP="00770F87">
      <w:pPr>
        <w:spacing w:after="0" w:line="480" w:lineRule="auto"/>
        <w:rPr>
          <w:rFonts w:ascii="Arial" w:eastAsia="Times New Roman" w:hAnsi="Arial" w:cs="Arial"/>
          <w:lang w:eastAsia="en-GB"/>
        </w:rPr>
      </w:pPr>
    </w:p>
    <w:p w14:paraId="680B1760" w14:textId="0192ACCA" w:rsidR="00BB18E4" w:rsidRPr="007C06EC" w:rsidRDefault="00BB18E4" w:rsidP="008A27A7">
      <w:pPr>
        <w:spacing w:after="0" w:line="480" w:lineRule="auto"/>
        <w:ind w:left="426"/>
        <w:rPr>
          <w:rFonts w:ascii="Arial" w:eastAsia="Times New Roman" w:hAnsi="Arial" w:cs="Arial"/>
          <w:i/>
          <w:iCs/>
          <w:lang w:eastAsia="en-GB"/>
        </w:rPr>
      </w:pPr>
    </w:p>
    <w:p w14:paraId="5C3B649F" w14:textId="70B2D96E" w:rsidR="008A27A7" w:rsidRPr="00770F87" w:rsidRDefault="00BF4C98" w:rsidP="00770F87">
      <w:pPr>
        <w:pStyle w:val="ListParagraph"/>
        <w:overflowPunct w:val="0"/>
        <w:autoSpaceDE w:val="0"/>
        <w:autoSpaceDN w:val="0"/>
        <w:adjustRightInd w:val="0"/>
        <w:spacing w:before="240" w:after="0" w:line="240" w:lineRule="auto"/>
        <w:ind w:left="360"/>
        <w:textAlignment w:val="baseline"/>
        <w:rPr>
          <w:rFonts w:ascii="Arial" w:eastAsia="Times New Roman" w:hAnsi="Arial" w:cs="Arial"/>
          <w:b/>
          <w:sz w:val="24"/>
          <w:szCs w:val="24"/>
          <w:lang w:eastAsia="en-GB"/>
        </w:rPr>
      </w:pPr>
      <w:r w:rsidRPr="00BC461A">
        <w:rPr>
          <w:rFonts w:ascii="Arial" w:eastAsia="Times New Roman" w:hAnsi="Arial" w:cs="Arial"/>
          <w:i/>
          <w:iCs/>
          <w:lang w:eastAsia="en-GB"/>
        </w:rPr>
        <w:t xml:space="preserve">. </w:t>
      </w:r>
      <w:r w:rsidR="00BC461A">
        <w:rPr>
          <w:rFonts w:ascii="Arial" w:eastAsia="Times New Roman" w:hAnsi="Arial" w:cs="Arial"/>
          <w:b/>
          <w:bCs/>
          <w:lang w:eastAsia="en-GB"/>
        </w:rPr>
        <w:t>Essay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492D33EC" w14:textId="369FB5B7" w:rsidR="008A27A7" w:rsidRDefault="00E70F1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008A27A7" w:rsidRPr="008A27A7">
        <w:rPr>
          <w:rFonts w:ascii="Arial" w:eastAsia="Times New Roman" w:hAnsi="Arial" w:cs="Arial"/>
          <w:lang w:eastAsia="en-GB"/>
        </w:rPr>
        <w:t xml:space="preserve"> the ethical dimension of ‘real time’ operational decisions. (1000 words)</w:t>
      </w:r>
    </w:p>
    <w:p w14:paraId="280AEFDE" w14:textId="5D54B1FD" w:rsidR="00C4698D" w:rsidRDefault="00C4698D"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E2F92F2"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Here I am going to write about the decisions that Officers make on a daily basis and why we make those decisions. Officers have to make a number of decisions on a daily basis that are scrutinised, when making these decisions Officers are put under massive pressure so there for we need to have an ethical and clear view when making these decisions. Being a Police Officers for South Wales Police we are trained to make decisions which in cooperate the National Decision Model,I will discuss this model shortly. </w:t>
      </w:r>
    </w:p>
    <w:p w14:paraId="12251C71" w14:textId="77777777" w:rsidR="00C4698D" w:rsidRDefault="00C4698D" w:rsidP="00C4698D">
      <w:pPr>
        <w:rPr>
          <w:rFonts w:ascii="Arial" w:eastAsia="Times New Roman" w:hAnsi="Arial" w:cs="Arial"/>
          <w:lang w:eastAsia="en-GB"/>
        </w:rPr>
      </w:pPr>
    </w:p>
    <w:p w14:paraId="34C0DC50"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The National Decision Model is based entirely around the Code of Ethics, it is there to help everyone make decisions and to provide a way for why those decisions were made so that they can be examined and challenged. The National Decision Model is suitable for all decisions and should be used by every Police Force in the UK, the model can be applied to any spontaneous incidents or planned operations, for example. I attended an immediate response call for an elderly male who had not been seen or heard from for the last couple of  months. I then had to make a spontaneous decision in the fact that I had to Force entry through the door in order to save life or limb. The other is that it can be applied to an individual or team of people, again an example of this was an immediate response call for a male who had threatened persons with a spanner in the street. On our arrival the male was back in his home address, Myself and my colleagues made the decision that Officers carrying Taser were to gain entry in to the property first due to the nature of the call and the threat posed by the individual. The other area that the National Decision Model is suitable for is for both operational and non operational situations, this could be something as simple as a trip hazard in the Police Station which poses a danger for persons walking past the trip hazard, a decision could be made for that area to be cordoned off. </w:t>
      </w:r>
    </w:p>
    <w:p w14:paraId="65D0CAEB" w14:textId="77777777" w:rsidR="00C4698D" w:rsidRDefault="00C4698D" w:rsidP="00C4698D">
      <w:pPr>
        <w:rPr>
          <w:rFonts w:ascii="Arial" w:eastAsia="Times New Roman" w:hAnsi="Arial" w:cs="Arial"/>
          <w:lang w:eastAsia="en-GB"/>
        </w:rPr>
      </w:pPr>
    </w:p>
    <w:p w14:paraId="16057BC1"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There are 6 key Elements of the National Decision Model, I want to talk about the Code of ethics which I touched on above, these include “honesty and integrity, authority, respect and courtesy, equality and diversity, use of force, orders and instructions, duties and responsibilities, confidentiality, fitness for work, conduct and challenging and reporting improper behaviour” (collegeofpolicing). After the pivotal Code of Ethics, the next part of the National decision model is, Information which is gathering information and intelligence. This for instance would be an Officer attending a call and that Officer on route is trying to gather as much information as possible on route to the call, such as the persons living there etc. When making these ethical decisions Officers should also be thinking about, what is potentially happening, what does the Officer know so far, what don’t they know and possibly would further information and intelligence could they need. The next stage on the National Decision Model is Assessment, this is to assess the risk and develop a working strategy. Again there could be a number of things for you to consider, do officers need to take action straight away, do they need to know more information, what are the hazards and the potential for things to go wrong, what is the route cause of the problem. All of the above includes the threat, risk of harm and also benefits such as preventing discrimination and promoting good relations with members of the public. All the above Officers need to be thinking of even before attending a call. The next step is Powers and Policy, what Powers will you need to be thinking of when attending the call, is there any national guidance on the call you are attending? For Example if South Wales Police Officers were attending a call of a domestic they would have to take positive action, that does not necessarily mean for a person to be arrested but it could be something as simple as taking one person away to another address for a couple of hours to enable the situation to de escalate. </w:t>
      </w:r>
    </w:p>
    <w:p w14:paraId="6B69618B"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The fifth one in the National Decision model is to identify Options and Contingencies, to do this Officers will need to consider different ways to make a particular decision as well as in cooperating all of the above which I have discussed, under the Options and contingencies Officers should consider “the </w:t>
      </w:r>
      <w:r>
        <w:rPr>
          <w:rFonts w:ascii="Arial" w:eastAsia="Times New Roman" w:hAnsi="Arial" w:cs="Arial"/>
          <w:lang w:eastAsia="en-GB"/>
        </w:rPr>
        <w:lastRenderedPageBreak/>
        <w:t>options that are open, the immediacy of any threat, the limits of information to hand, the amount of time available, the available resources and support, their own knowledge, skills and experience, the impact of potential action of the situation of the public and what action to take if things do not happen as anticipated” (collegeofpolicing)</w:t>
      </w:r>
    </w:p>
    <w:p w14:paraId="44D007CF" w14:textId="77777777" w:rsidR="00C4698D" w:rsidRDefault="00C4698D" w:rsidP="00C4698D">
      <w:pPr>
        <w:rPr>
          <w:rFonts w:ascii="Arial" w:eastAsia="Times New Roman" w:hAnsi="Arial" w:cs="Arial"/>
          <w:lang w:eastAsia="en-GB"/>
        </w:rPr>
      </w:pPr>
      <w:r>
        <w:rPr>
          <w:rFonts w:ascii="Arial" w:eastAsia="Times New Roman" w:hAnsi="Arial" w:cs="Arial"/>
          <w:lang w:eastAsia="en-GB"/>
        </w:rPr>
        <w:t>The last part of the National Decision Model I would like to talk about is the Action and Review point. There are 2 steps on the review stage, this is in place to assess what action has been taken and to see what was done well and to see what can be improved next time. The first stage would be to review, implement the option that has been selected and record, if appropriate of what you did and why, essentially this is evidencing the actions you have taken. The second part is the review, this coming after action, you could also even review your decisions by again looking over the National Decision Model.</w:t>
      </w:r>
    </w:p>
    <w:p w14:paraId="7BC862D8" w14:textId="14EF538A" w:rsidR="00C4698D" w:rsidRDefault="00C4698D" w:rsidP="00C4698D">
      <w:pPr>
        <w:rPr>
          <w:rFonts w:ascii="Arial" w:eastAsia="Times New Roman" w:hAnsi="Arial" w:cs="Arial"/>
          <w:lang w:eastAsia="en-GB"/>
        </w:rPr>
      </w:pPr>
      <w:r>
        <w:rPr>
          <w:rFonts w:ascii="Arial" w:eastAsia="Times New Roman" w:hAnsi="Arial" w:cs="Arial"/>
          <w:lang w:eastAsia="en-GB"/>
        </w:rPr>
        <w:t>By doing all the above it gives Officers the right tools to make right decisions under high pressure situations. It makes officers make decisions that are necessary to the situation and that are ethical for South Wales Police and for the public also. It also keeps Officers calm when in these situations as the severity of the situation could be worse on some occasions than on others.</w:t>
      </w:r>
    </w:p>
    <w:p w14:paraId="3C649B44" w14:textId="36716B3B" w:rsidR="00C4698D" w:rsidRDefault="00C4698D" w:rsidP="00C4698D">
      <w:pPr>
        <w:rPr>
          <w:rFonts w:ascii="Arial" w:eastAsia="Times New Roman" w:hAnsi="Arial" w:cs="Arial"/>
          <w:lang w:eastAsia="en-GB"/>
        </w:rPr>
      </w:pPr>
    </w:p>
    <w:p w14:paraId="382B9824" w14:textId="6AB3D919" w:rsidR="00C4698D" w:rsidRDefault="00C4698D" w:rsidP="00C4698D">
      <w:pPr>
        <w:rPr>
          <w:rFonts w:ascii="Arial" w:eastAsia="Times New Roman" w:hAnsi="Arial" w:cs="Arial"/>
          <w:lang w:eastAsia="en-GB"/>
        </w:rPr>
      </w:pPr>
      <w:r>
        <w:rPr>
          <w:rFonts w:ascii="Arial" w:eastAsia="Times New Roman" w:hAnsi="Arial" w:cs="Arial"/>
          <w:lang w:eastAsia="en-GB"/>
        </w:rPr>
        <w:t>Word Count 987</w:t>
      </w:r>
    </w:p>
    <w:p w14:paraId="5184DFB8" w14:textId="77777777" w:rsidR="00C4698D" w:rsidRDefault="00C4698D" w:rsidP="00C4698D">
      <w:pPr>
        <w:rPr>
          <w:rFonts w:ascii="Arial" w:eastAsia="Times New Roman" w:hAnsi="Arial" w:cs="Arial"/>
          <w:lang w:eastAsia="en-GB"/>
        </w:rPr>
      </w:pPr>
    </w:p>
    <w:p w14:paraId="71877B5E" w14:textId="77777777" w:rsidR="00C4698D" w:rsidRDefault="00C4698D" w:rsidP="00C4698D">
      <w:pPr>
        <w:rPr>
          <w:rFonts w:ascii="Arial" w:eastAsia="Times New Roman" w:hAnsi="Arial" w:cs="Arial"/>
          <w:lang w:eastAsia="en-GB"/>
        </w:rPr>
      </w:pPr>
    </w:p>
    <w:p w14:paraId="7594CA11" w14:textId="13051A57" w:rsidR="00C4698D" w:rsidRDefault="00C4698D" w:rsidP="00C4698D">
      <w:pPr>
        <w:rPr>
          <w:rFonts w:ascii="Arial" w:eastAsia="Times New Roman" w:hAnsi="Arial" w:cs="Arial"/>
          <w:lang w:eastAsia="en-GB"/>
        </w:rPr>
      </w:pPr>
      <w:r>
        <w:rPr>
          <w:rFonts w:ascii="Arial" w:eastAsia="Times New Roman" w:hAnsi="Arial" w:cs="Arial"/>
          <w:lang w:eastAsia="en-GB"/>
        </w:rPr>
        <w:t>Bibliography</w:t>
      </w:r>
    </w:p>
    <w:p w14:paraId="6818F75E" w14:textId="77777777" w:rsidR="00C4698D" w:rsidRPr="00C12793" w:rsidRDefault="00C4698D" w:rsidP="00C4698D">
      <w:pPr>
        <w:rPr>
          <w:rFonts w:ascii="Arial" w:eastAsia="Times New Roman" w:hAnsi="Arial" w:cs="Arial"/>
          <w:lang w:eastAsia="en-GB"/>
        </w:rPr>
      </w:pPr>
      <w:r>
        <w:rPr>
          <w:rFonts w:ascii="Arial" w:hAnsi="Arial" w:cs="Arial"/>
          <w:color w:val="000000"/>
          <w:sz w:val="20"/>
          <w:szCs w:val="20"/>
          <w:shd w:val="clear" w:color="auto" w:fill="FFFFFF"/>
        </w:rPr>
        <w:t>App.college.police.uk. 2021. </w:t>
      </w:r>
      <w:r>
        <w:rPr>
          <w:rFonts w:ascii="Arial" w:hAnsi="Arial" w:cs="Arial"/>
          <w:i/>
          <w:iCs/>
          <w:color w:val="000000"/>
          <w:sz w:val="20"/>
          <w:szCs w:val="20"/>
          <w:shd w:val="clear" w:color="auto" w:fill="FFFFFF"/>
        </w:rPr>
        <w:t>National Decision Model</w:t>
      </w:r>
      <w:r>
        <w:rPr>
          <w:rFonts w:ascii="Arial" w:hAnsi="Arial" w:cs="Arial"/>
          <w:color w:val="000000"/>
          <w:sz w:val="20"/>
          <w:szCs w:val="20"/>
          <w:shd w:val="clear" w:color="auto" w:fill="FFFFFF"/>
        </w:rPr>
        <w:t>. [online] Available at: &lt;https://www.app.college.police.uk/app-content/national-decision-model/the-national-decision-model/&gt; [Accessed 23 April 2021].</w:t>
      </w:r>
    </w:p>
    <w:p w14:paraId="153D2CA0" w14:textId="77777777" w:rsidR="00C4698D" w:rsidRDefault="00C4698D"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1C1786D" w14:textId="72C4EFF3"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8362E7F" w14:textId="77777777"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12666122" w14:textId="66F653E8" w:rsidR="00E70F18" w:rsidRDefault="00E70F18" w:rsidP="00E70F18">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14:paraId="12FDD29C" w14:textId="17E39DCC" w:rsidR="00C4698D" w:rsidRDefault="00C4698D" w:rsidP="00E70F18">
      <w:pPr>
        <w:rPr>
          <w:rFonts w:ascii="Arial" w:eastAsia="Times New Roman" w:hAnsi="Arial" w:cs="Arial"/>
          <w:lang w:eastAsia="en-GB"/>
        </w:rPr>
      </w:pPr>
    </w:p>
    <w:p w14:paraId="43317DBD" w14:textId="77777777" w:rsidR="00C4698D" w:rsidRDefault="00C4698D" w:rsidP="00C4698D">
      <w:pPr>
        <w:rPr>
          <w:sz w:val="24"/>
          <w:szCs w:val="24"/>
        </w:rPr>
      </w:pPr>
      <w:r w:rsidRPr="0084691A">
        <w:rPr>
          <w:sz w:val="24"/>
          <w:szCs w:val="24"/>
        </w:rPr>
        <w:t xml:space="preserve">In this essay I am going to talk about Organisational </w:t>
      </w:r>
      <w:r>
        <w:rPr>
          <w:sz w:val="24"/>
          <w:szCs w:val="24"/>
        </w:rPr>
        <w:t xml:space="preserve">justice regarding the Police Service and the different effects it can have on that particular force. Firstly I want to talk about what Organisational Justice is, not just for the Police but for any organisation. </w:t>
      </w:r>
    </w:p>
    <w:p w14:paraId="5CB18A42" w14:textId="77777777" w:rsidR="00C4698D" w:rsidRDefault="00C4698D" w:rsidP="00C4698D">
      <w:pPr>
        <w:rPr>
          <w:sz w:val="24"/>
          <w:szCs w:val="24"/>
        </w:rPr>
      </w:pPr>
    </w:p>
    <w:p w14:paraId="2211F493" w14:textId="77777777" w:rsidR="00C4698D" w:rsidRDefault="00C4698D" w:rsidP="00C4698D">
      <w:pPr>
        <w:rPr>
          <w:sz w:val="24"/>
          <w:szCs w:val="24"/>
        </w:rPr>
      </w:pPr>
      <w:r>
        <w:rPr>
          <w:sz w:val="24"/>
          <w:szCs w:val="24"/>
        </w:rPr>
        <w:t xml:space="preserve">Organisational Justice can influence the attitude and the way that employees behave, this can either have a negative or positive outcome for employees. If it is negative then it will create bad tension between employees and could possibly create bad feeling between different departments across the Police force. There are two ways for organisational justice to take place, firstly Disruptive Justice “how fairly employees feel that inputs (e.g workload, resources) and rewards (e.g pay. Recognition) are allocated across the organisation. (college of policing). This as I stated above could create negativity and positivity on employees working for a police agency. So for example, If I was the highest arresting Officer in one area and did not have recognition, and there was another officer with the highest arrests in another area who had recognition from senior Officers, that would create bad feeling between two different areas within the force. Another example of the above would be, if your supervisor seemed to </w:t>
      </w:r>
      <w:r>
        <w:rPr>
          <w:sz w:val="24"/>
          <w:szCs w:val="24"/>
        </w:rPr>
        <w:lastRenderedPageBreak/>
        <w:t xml:space="preserve">be sharing most of the workload with yourself and not sharing as much with others on the shift, this again would create bad feeling on shift. </w:t>
      </w:r>
    </w:p>
    <w:p w14:paraId="25E062C7" w14:textId="77777777" w:rsidR="00C4698D" w:rsidRDefault="00C4698D" w:rsidP="00C4698D">
      <w:pPr>
        <w:rPr>
          <w:sz w:val="24"/>
          <w:szCs w:val="24"/>
        </w:rPr>
      </w:pPr>
      <w:r>
        <w:rPr>
          <w:sz w:val="24"/>
          <w:szCs w:val="24"/>
        </w:rPr>
        <w:t>The second part in which Organisational Justice takes place is procedural justice, this being “how fairly employees feel decision making processes are in the organisation (e.g the extent to which decisions are seen to be impartial, consistent, ethical and informed by those affected by them). How open, honest and timely employees feel decisions are communicated. How respectful and dignified contact is perceived to be between senior staff and employees on a personal level”. (College of policing).</w:t>
      </w:r>
    </w:p>
    <w:p w14:paraId="2C3A28B0" w14:textId="77777777" w:rsidR="00C4698D" w:rsidRDefault="00C4698D" w:rsidP="00C4698D">
      <w:pPr>
        <w:rPr>
          <w:sz w:val="24"/>
          <w:szCs w:val="24"/>
        </w:rPr>
      </w:pPr>
      <w:r>
        <w:rPr>
          <w:sz w:val="24"/>
          <w:szCs w:val="24"/>
        </w:rPr>
        <w:t xml:space="preserve">If the Police have good Organisational Justice then there are many benefits from this, this could relate to Officers having a better commitment towards the organisation, this meaning that they will have better working relationships with colleagues. Increased job satisfaction and work performance, reduced counter productive work behaviours, all this meaning that in a sense you would go the extra mile for your employer as you believe that your employer is doing all that it can for you. </w:t>
      </w:r>
    </w:p>
    <w:p w14:paraId="4E37AAD9" w14:textId="77777777" w:rsidR="00C4698D" w:rsidRDefault="00C4698D" w:rsidP="00C4698D">
      <w:pPr>
        <w:rPr>
          <w:sz w:val="24"/>
          <w:szCs w:val="24"/>
        </w:rPr>
      </w:pPr>
      <w:r>
        <w:rPr>
          <w:sz w:val="24"/>
          <w:szCs w:val="24"/>
        </w:rPr>
        <w:t xml:space="preserve">There are many different effects that organisational justice can have on employees working for the Police also. There are many different attitudes and behaviours that can be displayed from employees, you have some employees with cooperative attitudes and behaviour and like I mentioned earlier are willing to go the extra mile for people. They are willing to help other colleagues without there being a gain in it for themselves, valuing what the public perceive of the Police and are proud to be a Police Officer. Another positive attitude would be for willingness to follow the organisations policies and procedures, something as simple as making sure a victim gets the right service, e.g a public protection notification. This means that victim has had the best service possible from Police and senior Officers are happy as they know that the victim is now receiving the correct support. Another good behavioural trait for organisational justice is when officers or staff follow instructions given to them whether that individual staff member or officer th in relation inks they are right or wrong. </w:t>
      </w:r>
    </w:p>
    <w:p w14:paraId="48A2288A" w14:textId="77777777" w:rsidR="00C4698D" w:rsidRDefault="00C4698D" w:rsidP="00C4698D">
      <w:pPr>
        <w:rPr>
          <w:sz w:val="24"/>
          <w:szCs w:val="24"/>
        </w:rPr>
      </w:pPr>
      <w:r>
        <w:rPr>
          <w:sz w:val="24"/>
          <w:szCs w:val="24"/>
        </w:rPr>
        <w:t xml:space="preserve">There are also reasons behind why officers and staff carry themselves in this way as “the risk of sanction- the perceived likelihood of being caught and punished If work standards were nit met, organisational identification, loyalty and attachment to the force” (college of policing).  I think these are big drivers as due to the nature of the job of working for an organisation such as the Police, especially as a Police officer, the slightest mistake and that could potentially cost someone their life or cause them serious injury. </w:t>
      </w:r>
    </w:p>
    <w:p w14:paraId="0FFA0A95" w14:textId="77777777" w:rsidR="00C4698D" w:rsidRDefault="00C4698D" w:rsidP="00C4698D">
      <w:pPr>
        <w:rPr>
          <w:sz w:val="24"/>
          <w:szCs w:val="24"/>
        </w:rPr>
      </w:pPr>
      <w:r>
        <w:rPr>
          <w:sz w:val="24"/>
          <w:szCs w:val="24"/>
        </w:rPr>
        <w:t>I am now going to talk about Organisational justice and what that means ethically in relation to the police. We do not know that Organisational Justice in the Police is different to organisational justice with other companies. There was an example that the BBC had inconsistencies with their pay between both genders of male and female. This however in the Police Service is different as both male and female get paid exactly the same, the only difference being is the amount of service, the more service you have done then the more you will be paid. “The argument that policing was different from other organisations seemed to have a credible basis. The majority of research into organisational justice suggested its impact was indirect, and resulted from staff identifying more strongly with an organisation that treated them well. That in turn meant they were more likely to act in the organisations interests and those of the people it served” (Greymalkin consulting).</w:t>
      </w:r>
    </w:p>
    <w:p w14:paraId="06749E72" w14:textId="77777777" w:rsidR="00C4698D" w:rsidRDefault="00C4698D" w:rsidP="00C4698D">
      <w:pPr>
        <w:rPr>
          <w:sz w:val="24"/>
          <w:szCs w:val="24"/>
        </w:rPr>
      </w:pPr>
      <w:r>
        <w:rPr>
          <w:sz w:val="24"/>
          <w:szCs w:val="24"/>
        </w:rPr>
        <w:t xml:space="preserve">Officers working for a good organisation that have a positive organisational culture are going to be more likely to engage in discretionary effort, Officers would then identify themselves with that Police force more if they felt that they have been treated fairly, this meaning that if Officers believe that work, resources and rewards were allocated and decisions made in a fair way. The behaviour of senior officers would also have a massive impact on the organisations cultural impact, if senior officers were making the right decisions then their authority would then have a positive effect on other Officers decision </w:t>
      </w:r>
      <w:r>
        <w:rPr>
          <w:sz w:val="24"/>
          <w:szCs w:val="24"/>
        </w:rPr>
        <w:lastRenderedPageBreak/>
        <w:t xml:space="preserve">making processes. This would then translate to the public who would then feel more positive towards the Police. </w:t>
      </w:r>
    </w:p>
    <w:p w14:paraId="42EF2440" w14:textId="77777777" w:rsidR="00C4698D" w:rsidRDefault="00C4698D" w:rsidP="00C4698D">
      <w:pPr>
        <w:rPr>
          <w:sz w:val="24"/>
          <w:szCs w:val="24"/>
        </w:rPr>
      </w:pPr>
    </w:p>
    <w:p w14:paraId="6B4E84DD" w14:textId="083450C8" w:rsidR="00C4698D" w:rsidRDefault="00C4698D" w:rsidP="00C4698D">
      <w:pPr>
        <w:rPr>
          <w:sz w:val="24"/>
          <w:szCs w:val="24"/>
        </w:rPr>
      </w:pPr>
      <w:r>
        <w:rPr>
          <w:sz w:val="24"/>
          <w:szCs w:val="24"/>
        </w:rPr>
        <w:t xml:space="preserve">After discussing all of the above, I feel that having a good organisational culture can only be a good thing on the organisation. I think that the more positivity there is in an organisation the better your employees will work and the better your organisation will look as a whole. </w:t>
      </w:r>
    </w:p>
    <w:p w14:paraId="5A0BAE58" w14:textId="30BD7282" w:rsidR="00C4698D" w:rsidRDefault="00C4698D" w:rsidP="00C4698D">
      <w:pPr>
        <w:rPr>
          <w:sz w:val="24"/>
          <w:szCs w:val="24"/>
        </w:rPr>
      </w:pPr>
    </w:p>
    <w:p w14:paraId="6EDEA3F0" w14:textId="09B1903E" w:rsidR="00C4698D" w:rsidRDefault="00C4698D" w:rsidP="00C4698D">
      <w:pPr>
        <w:rPr>
          <w:sz w:val="24"/>
          <w:szCs w:val="24"/>
        </w:rPr>
      </w:pPr>
      <w:r>
        <w:rPr>
          <w:sz w:val="24"/>
          <w:szCs w:val="24"/>
        </w:rPr>
        <w:t>Word Count 978</w:t>
      </w:r>
    </w:p>
    <w:p w14:paraId="3E4BF56A" w14:textId="77777777" w:rsidR="00C4698D" w:rsidRDefault="00C4698D" w:rsidP="00C4698D">
      <w:pPr>
        <w:rPr>
          <w:sz w:val="24"/>
          <w:szCs w:val="24"/>
        </w:rPr>
      </w:pPr>
    </w:p>
    <w:p w14:paraId="0312C957" w14:textId="77777777" w:rsidR="00C4698D" w:rsidRDefault="00C4698D" w:rsidP="00C4698D">
      <w:pPr>
        <w:rPr>
          <w:sz w:val="24"/>
          <w:szCs w:val="24"/>
        </w:rPr>
      </w:pPr>
    </w:p>
    <w:p w14:paraId="02C2BC51" w14:textId="49D4FF16" w:rsidR="00C4698D" w:rsidRDefault="00C4698D" w:rsidP="00C4698D">
      <w:pPr>
        <w:rPr>
          <w:sz w:val="24"/>
          <w:szCs w:val="24"/>
        </w:rPr>
      </w:pPr>
      <w:r>
        <w:rPr>
          <w:sz w:val="24"/>
          <w:szCs w:val="24"/>
        </w:rPr>
        <w:t>Bibliography</w:t>
      </w:r>
    </w:p>
    <w:p w14:paraId="03BF1B44" w14:textId="77777777" w:rsidR="00C4698D" w:rsidRDefault="00C4698D" w:rsidP="00C4698D">
      <w:pPr>
        <w:rPr>
          <w:rFonts w:ascii="Arial" w:hAnsi="Arial" w:cs="Arial"/>
          <w:color w:val="000000"/>
          <w:sz w:val="20"/>
          <w:szCs w:val="20"/>
          <w:shd w:val="clear" w:color="auto" w:fill="FFFFFF"/>
        </w:rPr>
      </w:pPr>
      <w:r>
        <w:rPr>
          <w:rFonts w:ascii="Arial" w:hAnsi="Arial" w:cs="Arial"/>
          <w:color w:val="000000"/>
          <w:sz w:val="20"/>
          <w:szCs w:val="20"/>
          <w:shd w:val="clear" w:color="auto" w:fill="FFFFFF"/>
        </w:rPr>
        <w:t>Whatworks.college.police.uk. 2021. [online] Available at: &lt;https://whatworks.college.police.uk/Research/Documents/150317_Fair_cop%202_FINAL_REPORT.pdf&gt; [Accessed 24 April 2021].</w:t>
      </w:r>
    </w:p>
    <w:p w14:paraId="5585ADC7" w14:textId="77777777" w:rsidR="00C4698D" w:rsidRPr="0084691A" w:rsidRDefault="00C4698D" w:rsidP="00C4698D">
      <w:pPr>
        <w:rPr>
          <w:sz w:val="24"/>
          <w:szCs w:val="24"/>
        </w:rPr>
      </w:pPr>
      <w:r>
        <w:rPr>
          <w:rFonts w:ascii="Arial" w:hAnsi="Arial" w:cs="Arial"/>
          <w:color w:val="000000"/>
          <w:sz w:val="20"/>
          <w:szCs w:val="20"/>
          <w:shd w:val="clear" w:color="auto" w:fill="FFFFFF"/>
        </w:rPr>
        <w:t>Greymalkin Consulting. 2021. </w:t>
      </w:r>
      <w:r>
        <w:rPr>
          <w:rFonts w:ascii="Arial" w:hAnsi="Arial" w:cs="Arial"/>
          <w:i/>
          <w:iCs/>
          <w:color w:val="000000"/>
          <w:sz w:val="20"/>
          <w:szCs w:val="20"/>
          <w:shd w:val="clear" w:color="auto" w:fill="FFFFFF"/>
        </w:rPr>
        <w:t>Organisational justice in policing</w:t>
      </w:r>
      <w:r>
        <w:rPr>
          <w:rFonts w:ascii="Arial" w:hAnsi="Arial" w:cs="Arial"/>
          <w:color w:val="000000"/>
          <w:sz w:val="20"/>
          <w:szCs w:val="20"/>
          <w:shd w:val="clear" w:color="auto" w:fill="FFFFFF"/>
        </w:rPr>
        <w:t>. [online] Available at: &lt;http://www.greymalkinconsulting.com/our-thinking/oorganisational-justice-in-policing&gt; [Accessed 24 May 2021].</w:t>
      </w:r>
    </w:p>
    <w:p w14:paraId="12296092" w14:textId="77777777" w:rsidR="00C4698D" w:rsidRPr="00E70F18" w:rsidRDefault="00C4698D" w:rsidP="00E70F18">
      <w:pPr>
        <w:rPr>
          <w:rFonts w:ascii="Arial" w:eastAsia="Times New Roman" w:hAnsi="Arial" w:cs="Arial"/>
          <w:lang w:eastAsia="en-GB"/>
        </w:rPr>
      </w:pPr>
    </w:p>
    <w:p w14:paraId="5F9E1E49" w14:textId="0E70872B" w:rsidR="00F43C4D" w:rsidRDefault="00F43C4D" w:rsidP="008A27A7">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14:paraId="5BC9AAAD"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6A68562E" w14:textId="0F9E6C2A" w:rsidR="00F43C4D" w:rsidRDefault="008A27A7"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8A27A7">
        <w:rPr>
          <w:rFonts w:ascii="Arial" w:eastAsia="Times New Roman" w:hAnsi="Arial" w:cs="Arial"/>
          <w:lang w:eastAsia="en-GB"/>
        </w:rPr>
        <w:t>Analyse potential links between serious and organised crime and public protection issues (1000 words)</w:t>
      </w:r>
    </w:p>
    <w:p w14:paraId="4BA835B7" w14:textId="40AA4402" w:rsidR="00C4698D" w:rsidRDefault="00C4698D"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026CD59" w14:textId="77777777" w:rsidR="00C4698D" w:rsidRDefault="00C4698D" w:rsidP="00C4698D">
      <w:pPr>
        <w:rPr>
          <w:rFonts w:ascii="Arial" w:eastAsia="Times New Roman" w:hAnsi="Arial" w:cs="Arial"/>
          <w:lang w:eastAsia="en-GB"/>
        </w:rPr>
      </w:pPr>
      <w:r>
        <w:rPr>
          <w:rFonts w:ascii="Arial" w:eastAsia="Times New Roman" w:hAnsi="Arial" w:cs="Arial"/>
          <w:lang w:eastAsia="en-GB"/>
        </w:rPr>
        <w:t>In this essay I am going to talk about what organised  crime is and what public protection is, also I am going to discuss how people can keep themselves safe from organised Crime. There are a number of different organised crime groups out there, ranging in different crime tactics and also ranging in different victims that they seek to take advantage of. All the above I am going to cover in this essay.</w:t>
      </w:r>
    </w:p>
    <w:p w14:paraId="1BA0C259" w14:textId="77777777" w:rsidR="00C4698D" w:rsidRDefault="00C4698D" w:rsidP="00C4698D">
      <w:pPr>
        <w:rPr>
          <w:rFonts w:ascii="Arial" w:eastAsia="Times New Roman" w:hAnsi="Arial" w:cs="Arial"/>
          <w:lang w:eastAsia="en-GB"/>
        </w:rPr>
      </w:pPr>
    </w:p>
    <w:p w14:paraId="014CA348"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Firstly I just want to talk about what Organised Crime is “Organised Crime is defined as planned and co-ordinated criminal behaviour and conduct by people working together on a continuing basis, their motivation is often, but not always, financial gain. Organised crime in this and other countries recognises neither national borders nor national interests” (CPS). Organised Crime in the UK is unfortunately a thing that is getting bigger and is getting more difficult to Police due to things like technology and social media. One of the biggest organised crime groups is Drug Trafficking, as I mentioned above, illegal drug selling is now online, this meaning that people can buy drugs online from the Organised Crime groups. One of the other organised crime that also takes place in the UK now is firearms trafficking, although crimes involving firearms in the UK remains low, there are some organised crime groups in the UK that use firearm and keep firearms as part of taking place in organised crime. Another organised Crime is Human trafficking and modern slavery, “Organised immigration covers both the smuggling of willing people to illegally facilitate their entry in to the UK and human trafficking which generally relates to the exploitation of irregular migrants. Human trafficking is often, not but always, connected to modern slavery, labour exploitation or servitude” (CPS). Child Sexual exploitation is another matter of concern again another organised crime group that is operating in the UK, it is important that cases involving child sexual exploitation are investigated thoroughly and to a high standard. There are different departments within Police Forces now that are equipped with dealing with high profile cases such as these. Another organised Crime  that takes place is Cyber Crime, Like  I mentioned earlier regarding technology, it </w:t>
      </w:r>
      <w:r>
        <w:rPr>
          <w:rFonts w:ascii="Arial" w:eastAsia="Times New Roman" w:hAnsi="Arial" w:cs="Arial"/>
          <w:lang w:eastAsia="en-GB"/>
        </w:rPr>
        <w:lastRenderedPageBreak/>
        <w:t xml:space="preserve">makes it difficult for Police as you could potentially have the offender living in a completely different country to where the victim is living. All the crimes that I have mentioned above are the more high profile organised crime groups, there are others out there but the above crimes are brought to attention on a much more regular basis. </w:t>
      </w:r>
    </w:p>
    <w:p w14:paraId="7420B78D" w14:textId="77777777" w:rsidR="00C4698D" w:rsidRDefault="00C4698D" w:rsidP="00C4698D">
      <w:pPr>
        <w:rPr>
          <w:rFonts w:ascii="Arial" w:eastAsia="Times New Roman" w:hAnsi="Arial" w:cs="Arial"/>
          <w:lang w:eastAsia="en-GB"/>
        </w:rPr>
      </w:pPr>
    </w:p>
    <w:p w14:paraId="262E977C" w14:textId="77777777" w:rsidR="00C4698D" w:rsidRDefault="00C4698D" w:rsidP="00C4698D">
      <w:pPr>
        <w:rPr>
          <w:rFonts w:ascii="Arial" w:eastAsia="Times New Roman" w:hAnsi="Arial" w:cs="Arial"/>
          <w:lang w:eastAsia="en-GB"/>
        </w:rPr>
      </w:pPr>
      <w:r>
        <w:rPr>
          <w:rFonts w:ascii="Arial" w:eastAsia="Times New Roman" w:hAnsi="Arial" w:cs="Arial"/>
          <w:lang w:eastAsia="en-GB"/>
        </w:rPr>
        <w:t xml:space="preserve">Now that I have talked about the different types of organised crimes that are out there, I now want to discuss how these organised crimes effect vulnerable communities and what the Police and other agencies put in place to protect and prevent vulnerable persons in these communities from making the same mistakes again. Even though organised crime is on the up, the public always appear to be relaxed regarding it and like the Police to concentrate on other day to day crimes, these varying from Anti social behaviour, burglaries and criminal damage. “Organised Crime flourishes in communities that remain vulnerable, disadvantaged and fractured. These areas are not power bases for organised crime, they are feeding grounds. Mental Health, drug addiction, debt, family dysfunction and troubled childhoods are all vulnerabilities to be milked for profit” (TheConversation). An example of someone falling victim to an organised crime group is, someone who has learning difficulties who is living on their own in an area which is has a high rate of drug use. The organised crime group would then befriend this person where eventually that organised crime group is selling and dealing drugs from that persons home. Due to the persons learning difficulties they just think that they have made friends, they have no idea that they are now potentially apart of an organised crime group, this coming under the organised crime group of drug trafficking. Another example would be a scam phone call, a person could have a phone call from a so cold bank stating that they owe however much money. The vulnerable person then panics and pays the money that has been asked for, this coming under the cyber crime organised crime group. </w:t>
      </w:r>
    </w:p>
    <w:p w14:paraId="6476276B" w14:textId="77777777" w:rsidR="00C4698D" w:rsidRDefault="00C4698D" w:rsidP="00C4698D">
      <w:pPr>
        <w:rPr>
          <w:rFonts w:ascii="Arial" w:eastAsia="Times New Roman" w:hAnsi="Arial" w:cs="Arial"/>
          <w:lang w:eastAsia="en-GB"/>
        </w:rPr>
      </w:pPr>
    </w:p>
    <w:p w14:paraId="23D316A1" w14:textId="77777777" w:rsidR="00C4698D" w:rsidRDefault="00C4698D" w:rsidP="00C4698D">
      <w:pPr>
        <w:rPr>
          <w:rFonts w:ascii="Arial" w:eastAsia="Times New Roman" w:hAnsi="Arial" w:cs="Arial"/>
          <w:lang w:eastAsia="en-GB"/>
        </w:rPr>
      </w:pPr>
      <w:r>
        <w:rPr>
          <w:rFonts w:ascii="Arial" w:eastAsia="Times New Roman" w:hAnsi="Arial" w:cs="Arial"/>
          <w:lang w:eastAsia="en-GB"/>
        </w:rPr>
        <w:t>When Officers deal with the vulnerable people in their communities who have been victim to organised crime, they can then submit a Public Protection Notification which is a form that is submitted on Police Computer systems. There are tow main  purposes of the form, one is for domestic related incidents and stalking and harassment and the other purpose being is to make referrals to partner agencies when they have concerns regarding vulnerable people. There is then a risk assessment that needs to be evaluated at the end of the referral, the risk assessment is made by the Officer who is submitting the referral. “Officers should ascertain if any vulnerable victim, is working with any other agencies. If not referrals should be made to assist with the long term safeguarding. If they are, these agencies should be consulted to help develop a safeguarding plan” (PublicProtectionNotification)</w:t>
      </w:r>
    </w:p>
    <w:p w14:paraId="7417E165" w14:textId="77777777" w:rsidR="00C4698D" w:rsidRDefault="00C4698D" w:rsidP="00C4698D">
      <w:pPr>
        <w:rPr>
          <w:rFonts w:ascii="Arial" w:eastAsia="Times New Roman" w:hAnsi="Arial" w:cs="Arial"/>
          <w:lang w:eastAsia="en-GB"/>
        </w:rPr>
      </w:pPr>
    </w:p>
    <w:p w14:paraId="532EE7C3" w14:textId="3B2268D8" w:rsidR="00C4698D" w:rsidRDefault="00C4698D" w:rsidP="00C4698D">
      <w:pPr>
        <w:rPr>
          <w:rFonts w:ascii="Arial" w:eastAsia="Times New Roman" w:hAnsi="Arial" w:cs="Arial"/>
          <w:lang w:eastAsia="en-GB"/>
        </w:rPr>
      </w:pPr>
      <w:r>
        <w:rPr>
          <w:rFonts w:ascii="Arial" w:eastAsia="Times New Roman" w:hAnsi="Arial" w:cs="Arial"/>
          <w:lang w:eastAsia="en-GB"/>
        </w:rPr>
        <w:t xml:space="preserve">Organised Crime is growing in the UK and it is the Polices’ job to try and tackle it, as difficult as it may be with all the examples that I have mentioned above. It is important that people make themselves aware of what these organised Crime groups are capable of as this may help people not becoming a victim of one of the crimes that has been mentioned above. </w:t>
      </w:r>
    </w:p>
    <w:p w14:paraId="321D02B5" w14:textId="5F3D06A4" w:rsidR="00C4698D" w:rsidRDefault="00C4698D" w:rsidP="00C4698D">
      <w:pPr>
        <w:rPr>
          <w:rFonts w:ascii="Arial" w:eastAsia="Times New Roman" w:hAnsi="Arial" w:cs="Arial"/>
          <w:lang w:eastAsia="en-GB"/>
        </w:rPr>
      </w:pPr>
    </w:p>
    <w:p w14:paraId="4334A216" w14:textId="7FF56B01" w:rsidR="00C4698D" w:rsidRDefault="00C4698D" w:rsidP="00C4698D">
      <w:pPr>
        <w:rPr>
          <w:rFonts w:ascii="Arial" w:eastAsia="Times New Roman" w:hAnsi="Arial" w:cs="Arial"/>
          <w:lang w:eastAsia="en-GB"/>
        </w:rPr>
      </w:pPr>
      <w:r>
        <w:rPr>
          <w:rFonts w:ascii="Arial" w:eastAsia="Times New Roman" w:hAnsi="Arial" w:cs="Arial"/>
          <w:lang w:eastAsia="en-GB"/>
        </w:rPr>
        <w:t>Word Count 920</w:t>
      </w:r>
      <w:bookmarkStart w:id="0" w:name="_GoBack"/>
      <w:bookmarkEnd w:id="0"/>
    </w:p>
    <w:p w14:paraId="497DF849" w14:textId="77777777" w:rsidR="00C4698D" w:rsidRDefault="00C4698D" w:rsidP="00C4698D">
      <w:pPr>
        <w:rPr>
          <w:rFonts w:ascii="Arial" w:eastAsia="Times New Roman" w:hAnsi="Arial" w:cs="Arial"/>
          <w:lang w:eastAsia="en-GB"/>
        </w:rPr>
      </w:pPr>
    </w:p>
    <w:p w14:paraId="00AAD733" w14:textId="77777777" w:rsidR="00C4698D" w:rsidRDefault="00C4698D" w:rsidP="00C4698D">
      <w:pPr>
        <w:rPr>
          <w:rFonts w:ascii="Arial" w:eastAsia="Times New Roman" w:hAnsi="Arial" w:cs="Arial"/>
          <w:lang w:eastAsia="en-GB"/>
        </w:rPr>
      </w:pPr>
    </w:p>
    <w:p w14:paraId="350E685D" w14:textId="304E2FCA" w:rsidR="00C4698D" w:rsidRDefault="00C4698D" w:rsidP="00C4698D">
      <w:pPr>
        <w:rPr>
          <w:rFonts w:ascii="Arial" w:eastAsia="Times New Roman" w:hAnsi="Arial" w:cs="Arial"/>
          <w:lang w:eastAsia="en-GB"/>
        </w:rPr>
      </w:pPr>
      <w:r>
        <w:rPr>
          <w:rFonts w:ascii="Arial" w:eastAsia="Times New Roman" w:hAnsi="Arial" w:cs="Arial"/>
          <w:lang w:eastAsia="en-GB"/>
        </w:rPr>
        <w:t xml:space="preserve">Bibliography </w:t>
      </w:r>
    </w:p>
    <w:p w14:paraId="04C69168" w14:textId="77777777" w:rsidR="00C4698D" w:rsidRDefault="00C4698D" w:rsidP="00C4698D">
      <w:pPr>
        <w:pStyle w:val="NormalWeb"/>
        <w:shd w:val="clear" w:color="auto" w:fill="FFFFFF"/>
        <w:spacing w:before="0" w:beforeAutospacing="0" w:after="0" w:afterAutospacing="0" w:line="360" w:lineRule="atLeast"/>
        <w:ind w:hanging="120"/>
        <w:rPr>
          <w:rStyle w:val="selectable"/>
          <w:rFonts w:ascii="Arial" w:hAnsi="Arial" w:cs="Arial"/>
          <w:color w:val="000000"/>
          <w:sz w:val="20"/>
          <w:szCs w:val="20"/>
        </w:rPr>
      </w:pPr>
      <w:r>
        <w:rPr>
          <w:rStyle w:val="selectable"/>
          <w:rFonts w:ascii="Arial" w:hAnsi="Arial" w:cs="Arial"/>
          <w:color w:val="000000"/>
          <w:sz w:val="20"/>
          <w:szCs w:val="20"/>
        </w:rPr>
        <w:t>Cps.gov.uk. 2021. </w:t>
      </w:r>
      <w:r>
        <w:rPr>
          <w:rStyle w:val="selectable"/>
          <w:rFonts w:ascii="Arial" w:hAnsi="Arial" w:cs="Arial"/>
          <w:i/>
          <w:iCs/>
          <w:color w:val="000000"/>
          <w:sz w:val="20"/>
          <w:szCs w:val="20"/>
        </w:rPr>
        <w:t>Organised Crime - Strategy | The Crown Prosecution Service</w:t>
      </w:r>
      <w:r>
        <w:rPr>
          <w:rStyle w:val="selectable"/>
          <w:rFonts w:ascii="Arial" w:hAnsi="Arial" w:cs="Arial"/>
          <w:color w:val="000000"/>
          <w:sz w:val="20"/>
          <w:szCs w:val="20"/>
        </w:rPr>
        <w:t>. [online] Available at: &lt;https://www.cps.gov.uk/organised-crime-strategy&gt; [Accessed 24 May 2021].</w:t>
      </w:r>
    </w:p>
    <w:p w14:paraId="50C4E4B0" w14:textId="77777777" w:rsidR="00C4698D" w:rsidRDefault="00C4698D" w:rsidP="00C4698D">
      <w:pPr>
        <w:pStyle w:val="NormalWeb"/>
        <w:shd w:val="clear" w:color="auto" w:fill="FFFFFF"/>
        <w:spacing w:before="0" w:beforeAutospacing="0" w:after="0" w:afterAutospacing="0" w:line="360" w:lineRule="atLeast"/>
        <w:ind w:hanging="120"/>
        <w:rPr>
          <w:rStyle w:val="selectable"/>
          <w:rFonts w:ascii="Arial" w:hAnsi="Arial" w:cs="Arial"/>
          <w:color w:val="000000"/>
          <w:sz w:val="20"/>
          <w:szCs w:val="20"/>
        </w:rPr>
      </w:pPr>
    </w:p>
    <w:p w14:paraId="2C8601FA" w14:textId="77777777" w:rsidR="00C4698D" w:rsidRDefault="00C4698D" w:rsidP="00C4698D">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2C06A14C" w14:textId="77777777" w:rsidR="00C4698D" w:rsidRDefault="00C4698D" w:rsidP="00C4698D">
      <w:pPr>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lastRenderedPageBreak/>
        <w:t> </w:t>
      </w:r>
      <w:r>
        <w:rPr>
          <w:rStyle w:val="selectable"/>
          <w:rFonts w:ascii="Arial" w:hAnsi="Arial" w:cs="Arial"/>
          <w:color w:val="000000"/>
          <w:sz w:val="20"/>
          <w:szCs w:val="20"/>
          <w:shd w:val="clear" w:color="auto" w:fill="FFFFFF"/>
        </w:rPr>
        <w:t>The Conversation. 2021. </w:t>
      </w:r>
      <w:r>
        <w:rPr>
          <w:rStyle w:val="selectable"/>
          <w:rFonts w:ascii="Arial" w:hAnsi="Arial" w:cs="Arial"/>
          <w:i/>
          <w:iCs/>
          <w:color w:val="000000"/>
          <w:sz w:val="20"/>
          <w:szCs w:val="20"/>
          <w:shd w:val="clear" w:color="auto" w:fill="FFFFFF"/>
        </w:rPr>
        <w:t>How organised crime affects the most vulnerable communities</w:t>
      </w:r>
      <w:r>
        <w:rPr>
          <w:rStyle w:val="selectable"/>
          <w:rFonts w:ascii="Arial" w:hAnsi="Arial" w:cs="Arial"/>
          <w:color w:val="000000"/>
          <w:sz w:val="20"/>
          <w:szCs w:val="20"/>
          <w:shd w:val="clear" w:color="auto" w:fill="FFFFFF"/>
        </w:rPr>
        <w:t>. [online] Available at: &lt;https://theconversation.com/how-organised-crime-affects-the-most-vulnerable-communities-98262&gt; [Accessed 24 May 2021].</w:t>
      </w:r>
    </w:p>
    <w:p w14:paraId="1566B368" w14:textId="77777777" w:rsidR="00C4698D" w:rsidRDefault="00C4698D" w:rsidP="00C4698D">
      <w:pPr>
        <w:rPr>
          <w:rStyle w:val="selectable"/>
          <w:rFonts w:ascii="Arial" w:hAnsi="Arial" w:cs="Arial"/>
          <w:color w:val="000000"/>
          <w:sz w:val="20"/>
          <w:szCs w:val="20"/>
          <w:shd w:val="clear" w:color="auto" w:fill="FFFFFF"/>
        </w:rPr>
      </w:pPr>
    </w:p>
    <w:p w14:paraId="1FFD6B9C" w14:textId="77777777" w:rsidR="00C4698D" w:rsidRDefault="00C4698D" w:rsidP="00C4698D">
      <w:pPr>
        <w:rPr>
          <w:rFonts w:ascii="Arial" w:eastAsia="Times New Roman" w:hAnsi="Arial" w:cs="Arial"/>
          <w:lang w:eastAsia="en-GB"/>
        </w:rPr>
      </w:pPr>
      <w:r>
        <w:rPr>
          <w:rFonts w:ascii="Arial" w:hAnsi="Arial" w:cs="Arial"/>
          <w:color w:val="000000"/>
          <w:sz w:val="20"/>
          <w:szCs w:val="20"/>
          <w:shd w:val="clear" w:color="auto" w:fill="FFFFFF"/>
        </w:rPr>
        <w:t>Bcpsafeguardingadultsboard.com. 2021. [online] Available at: &lt;https://www.bcpsafeguardingadultsboard.com/uploads/7/4/8/9/74891967/appendix_2_-_changes_in_dorset_police_since_completion_of_the_sar_dhr.pdf#:~:text=%E2%80%9CPNN%20stands%20for%20Public%20Protection%20Notices.%20These%20are,of%20domestic%20abuse%20and%20stalking%20and%20harassment%20%28DASH%29.&gt; [Accessed 24 May 2021].</w:t>
      </w:r>
    </w:p>
    <w:p w14:paraId="5EFFCFED" w14:textId="77777777" w:rsidR="00C4698D" w:rsidRPr="00BC461A" w:rsidRDefault="00C4698D" w:rsidP="008A27A7">
      <w:pPr>
        <w:overflowPunct w:val="0"/>
        <w:autoSpaceDE w:val="0"/>
        <w:autoSpaceDN w:val="0"/>
        <w:adjustRightInd w:val="0"/>
        <w:spacing w:before="240" w:after="0" w:line="240" w:lineRule="auto"/>
        <w:textAlignment w:val="baseline"/>
        <w:rPr>
          <w:rFonts w:ascii="Arial" w:eastAsia="Times New Roman" w:hAnsi="Arial" w:cs="Arial"/>
          <w:i/>
          <w:iCs/>
          <w:lang w:eastAsia="en-GB"/>
        </w:rPr>
      </w:pP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E55365" w:rsidR="0B4505FB" w:rsidRDefault="0B4505FB" w:rsidP="0B4505FB">
      <w:pPr>
        <w:spacing w:after="0" w:line="240" w:lineRule="auto"/>
        <w:rPr>
          <w:rFonts w:ascii="Arial" w:eastAsia="Times New Roman" w:hAnsi="Arial" w:cs="Arial"/>
          <w:b/>
          <w:bCs/>
          <w:sz w:val="24"/>
          <w:szCs w:val="24"/>
          <w:lang w:eastAsia="en-GB"/>
        </w:rPr>
      </w:pPr>
    </w:p>
    <w:p w14:paraId="61BD489E" w14:textId="7A43C479" w:rsidR="00BC461A" w:rsidRDefault="00BC461A" w:rsidP="0B4505FB">
      <w:pPr>
        <w:spacing w:after="0" w:line="240" w:lineRule="auto"/>
        <w:rPr>
          <w:rFonts w:ascii="Arial" w:eastAsia="Times New Roman" w:hAnsi="Arial" w:cs="Arial"/>
          <w:b/>
          <w:bCs/>
          <w:sz w:val="24"/>
          <w:szCs w:val="24"/>
          <w:lang w:eastAsia="en-GB"/>
        </w:rPr>
      </w:pPr>
    </w:p>
    <w:p w14:paraId="14D55D5B" w14:textId="586B283A" w:rsidR="008A27A7" w:rsidRDefault="008A27A7" w:rsidP="0B4505FB">
      <w:pPr>
        <w:spacing w:after="0" w:line="240" w:lineRule="auto"/>
        <w:rPr>
          <w:rFonts w:ascii="Arial" w:eastAsia="Times New Roman" w:hAnsi="Arial" w:cs="Arial"/>
          <w:b/>
          <w:bCs/>
          <w:sz w:val="24"/>
          <w:szCs w:val="24"/>
          <w:lang w:eastAsia="en-GB"/>
        </w:rPr>
      </w:pPr>
    </w:p>
    <w:p w14:paraId="21F30D71" w14:textId="04576FC3" w:rsidR="008A27A7" w:rsidRDefault="008A27A7" w:rsidP="0B4505FB">
      <w:pPr>
        <w:spacing w:after="0" w:line="240" w:lineRule="auto"/>
        <w:rPr>
          <w:rFonts w:ascii="Arial" w:eastAsia="Times New Roman" w:hAnsi="Arial" w:cs="Arial"/>
          <w:b/>
          <w:bCs/>
          <w:sz w:val="24"/>
          <w:szCs w:val="24"/>
          <w:lang w:eastAsia="en-GB"/>
        </w:rPr>
      </w:pPr>
    </w:p>
    <w:p w14:paraId="296738CC" w14:textId="77FAC359" w:rsidR="008A27A7" w:rsidRDefault="008A27A7" w:rsidP="0B4505FB">
      <w:pPr>
        <w:spacing w:after="0" w:line="240" w:lineRule="auto"/>
        <w:rPr>
          <w:rFonts w:ascii="Arial" w:eastAsia="Times New Roman" w:hAnsi="Arial" w:cs="Arial"/>
          <w:b/>
          <w:bCs/>
          <w:sz w:val="24"/>
          <w:szCs w:val="24"/>
          <w:lang w:eastAsia="en-GB"/>
        </w:rPr>
      </w:pPr>
    </w:p>
    <w:p w14:paraId="6A2513FB" w14:textId="2B7C7EB1" w:rsidR="008A27A7" w:rsidRDefault="008A27A7" w:rsidP="0B4505FB">
      <w:pPr>
        <w:spacing w:after="0" w:line="240" w:lineRule="auto"/>
        <w:rPr>
          <w:rFonts w:ascii="Arial" w:eastAsia="Times New Roman" w:hAnsi="Arial" w:cs="Arial"/>
          <w:b/>
          <w:bCs/>
          <w:sz w:val="24"/>
          <w:szCs w:val="24"/>
          <w:lang w:eastAsia="en-GB"/>
        </w:rPr>
      </w:pPr>
    </w:p>
    <w:p w14:paraId="62152577" w14:textId="604B25EA" w:rsidR="008A27A7" w:rsidRDefault="008A27A7" w:rsidP="0B4505FB">
      <w:pPr>
        <w:spacing w:after="0" w:line="240" w:lineRule="auto"/>
        <w:rPr>
          <w:rFonts w:ascii="Arial" w:eastAsia="Times New Roman" w:hAnsi="Arial" w:cs="Arial"/>
          <w:b/>
          <w:bCs/>
          <w:sz w:val="24"/>
          <w:szCs w:val="24"/>
          <w:lang w:eastAsia="en-GB"/>
        </w:rPr>
      </w:pPr>
    </w:p>
    <w:p w14:paraId="3DFA5A20" w14:textId="77777777" w:rsidR="008A27A7" w:rsidRDefault="008A27A7" w:rsidP="0B4505FB">
      <w:pPr>
        <w:spacing w:after="0" w:line="240" w:lineRule="auto"/>
        <w:rPr>
          <w:rFonts w:ascii="Arial" w:eastAsia="Times New Roman" w:hAnsi="Arial" w:cs="Arial"/>
          <w:b/>
          <w:bCs/>
          <w:sz w:val="24"/>
          <w:szCs w:val="24"/>
          <w:lang w:eastAsia="en-GB"/>
        </w:rPr>
      </w:pPr>
    </w:p>
    <w:p w14:paraId="1B355A47" w14:textId="68D51568" w:rsidR="00BC461A" w:rsidRDefault="00BC461A" w:rsidP="0B4505FB">
      <w:pPr>
        <w:spacing w:after="0" w:line="240" w:lineRule="auto"/>
        <w:rPr>
          <w:rFonts w:ascii="Arial" w:eastAsia="Times New Roman" w:hAnsi="Arial" w:cs="Arial"/>
          <w:b/>
          <w:bCs/>
          <w:sz w:val="24"/>
          <w:szCs w:val="24"/>
          <w:lang w:eastAsia="en-GB"/>
        </w:rPr>
      </w:pPr>
    </w:p>
    <w:p w14:paraId="51A318C9" w14:textId="77777777" w:rsidR="00BC461A" w:rsidRDefault="00BC461A"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6739B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lastRenderedPageBreak/>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w:t>
      </w:r>
      <w:r w:rsidRPr="00876921">
        <w:rPr>
          <w:rFonts w:ascii="Arial" w:eastAsia="Times New Roman" w:hAnsi="Arial" w:cs="Arial"/>
          <w:sz w:val="24"/>
          <w:szCs w:val="24"/>
          <w:lang w:eastAsia="en-GB"/>
        </w:rPr>
        <w:lastRenderedPageBreak/>
        <w:t>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739BE">
        <w:trPr>
          <w:jc w:val="center"/>
        </w:trPr>
        <w:tc>
          <w:tcPr>
            <w:tcW w:w="10185" w:type="dxa"/>
            <w:shd w:val="clear" w:color="auto" w:fill="BFBFBF"/>
          </w:tcPr>
          <w:p w14:paraId="3321C451" w14:textId="77777777" w:rsidR="00763CB3" w:rsidRPr="00876921" w:rsidRDefault="00763CB3" w:rsidP="006739B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6739BE">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739B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739B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739B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739B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5056E90"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739BE">
            <w:pPr>
              <w:spacing w:after="120" w:line="240" w:lineRule="auto"/>
              <w:rPr>
                <w:rFonts w:ascii="Arial" w:eastAsia="Times New Roman" w:hAnsi="Arial" w:cs="Arial"/>
                <w:sz w:val="14"/>
                <w:szCs w:val="14"/>
                <w:lang w:eastAsia="en-GB"/>
              </w:rPr>
            </w:pPr>
          </w:p>
          <w:p w14:paraId="1E37F862" w14:textId="77777777" w:rsidR="00763CB3" w:rsidRPr="00876921" w:rsidRDefault="00763CB3" w:rsidP="006739BE">
            <w:pPr>
              <w:spacing w:after="120" w:line="240" w:lineRule="auto"/>
              <w:rPr>
                <w:rFonts w:ascii="Arial" w:eastAsia="Times New Roman" w:hAnsi="Arial" w:cs="Arial"/>
                <w:sz w:val="14"/>
                <w:szCs w:val="14"/>
                <w:lang w:eastAsia="en-GB"/>
              </w:rPr>
            </w:pPr>
          </w:p>
          <w:p w14:paraId="64408B43" w14:textId="77777777" w:rsidR="00763CB3" w:rsidRPr="00876921" w:rsidRDefault="00763CB3" w:rsidP="006739BE">
            <w:pPr>
              <w:spacing w:after="120" w:line="240" w:lineRule="auto"/>
              <w:rPr>
                <w:rFonts w:ascii="Arial" w:eastAsia="Times New Roman" w:hAnsi="Arial" w:cs="Arial"/>
                <w:sz w:val="14"/>
                <w:szCs w:val="14"/>
                <w:lang w:eastAsia="en-GB"/>
              </w:rPr>
            </w:pPr>
          </w:p>
          <w:p w14:paraId="1B2B6401" w14:textId="77777777" w:rsidR="00763CB3" w:rsidRPr="00876921" w:rsidRDefault="00763CB3" w:rsidP="006739BE">
            <w:pPr>
              <w:spacing w:after="120" w:line="240" w:lineRule="auto"/>
              <w:rPr>
                <w:rFonts w:ascii="Arial" w:eastAsia="Times New Roman" w:hAnsi="Arial" w:cs="Arial"/>
                <w:sz w:val="14"/>
                <w:szCs w:val="14"/>
                <w:lang w:eastAsia="en-GB"/>
              </w:rPr>
            </w:pPr>
          </w:p>
          <w:p w14:paraId="6AA84BF5" w14:textId="77777777" w:rsidR="00763CB3" w:rsidRPr="00876921" w:rsidRDefault="00763CB3" w:rsidP="006739BE">
            <w:pPr>
              <w:spacing w:after="120" w:line="240" w:lineRule="auto"/>
              <w:rPr>
                <w:rFonts w:ascii="Arial" w:eastAsia="Times New Roman" w:hAnsi="Arial" w:cs="Arial"/>
                <w:sz w:val="14"/>
                <w:szCs w:val="14"/>
                <w:lang w:eastAsia="en-GB"/>
              </w:rPr>
            </w:pPr>
          </w:p>
          <w:p w14:paraId="5576EECA"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31CDB5E" w14:textId="77777777" w:rsidTr="006739B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B444BDD"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739B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4D781A77"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739BE">
            <w:pPr>
              <w:spacing w:after="120" w:line="240" w:lineRule="auto"/>
              <w:rPr>
                <w:rFonts w:ascii="Arial" w:eastAsia="Times New Roman" w:hAnsi="Arial" w:cs="Arial"/>
                <w:sz w:val="14"/>
                <w:szCs w:val="14"/>
                <w:lang w:eastAsia="en-GB"/>
              </w:rPr>
            </w:pPr>
          </w:p>
          <w:p w14:paraId="24DDABF5" w14:textId="77777777" w:rsidR="00763CB3" w:rsidRPr="00876921" w:rsidRDefault="00763CB3" w:rsidP="006739BE">
            <w:pPr>
              <w:spacing w:after="120" w:line="240" w:lineRule="auto"/>
              <w:rPr>
                <w:rFonts w:ascii="Arial" w:eastAsia="Times New Roman" w:hAnsi="Arial" w:cs="Arial"/>
                <w:sz w:val="14"/>
                <w:szCs w:val="14"/>
                <w:lang w:eastAsia="en-GB"/>
              </w:rPr>
            </w:pPr>
          </w:p>
          <w:p w14:paraId="671A95C4" w14:textId="77777777" w:rsidR="00763CB3" w:rsidRPr="00876921" w:rsidRDefault="00763CB3" w:rsidP="006739BE">
            <w:pPr>
              <w:spacing w:after="120" w:line="240" w:lineRule="auto"/>
              <w:rPr>
                <w:rFonts w:ascii="Arial" w:eastAsia="Times New Roman" w:hAnsi="Arial" w:cs="Arial"/>
                <w:sz w:val="14"/>
                <w:szCs w:val="14"/>
                <w:lang w:eastAsia="en-GB"/>
              </w:rPr>
            </w:pPr>
          </w:p>
          <w:p w14:paraId="01F07026" w14:textId="77777777" w:rsidR="00763CB3" w:rsidRPr="00876921" w:rsidRDefault="00763CB3" w:rsidP="006739BE">
            <w:pPr>
              <w:spacing w:after="120" w:line="240" w:lineRule="auto"/>
              <w:rPr>
                <w:rFonts w:ascii="Arial" w:eastAsia="Times New Roman" w:hAnsi="Arial" w:cs="Arial"/>
                <w:sz w:val="14"/>
                <w:szCs w:val="14"/>
                <w:lang w:eastAsia="en-GB"/>
              </w:rPr>
            </w:pPr>
          </w:p>
          <w:p w14:paraId="000B2385" w14:textId="77777777" w:rsidR="00763CB3" w:rsidRPr="00876921" w:rsidRDefault="00763CB3" w:rsidP="006739BE">
            <w:pPr>
              <w:spacing w:after="120" w:line="240" w:lineRule="auto"/>
              <w:rPr>
                <w:rFonts w:ascii="Arial" w:eastAsia="Times New Roman" w:hAnsi="Arial" w:cs="Arial"/>
                <w:sz w:val="14"/>
                <w:szCs w:val="14"/>
                <w:lang w:eastAsia="en-GB"/>
              </w:rPr>
            </w:pPr>
          </w:p>
          <w:p w14:paraId="465E6442"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50802C2" w14:textId="77777777" w:rsidTr="006739B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300CAC5"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90DCDBC" w14:textId="77777777" w:rsidTr="006739B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739BE">
            <w:pPr>
              <w:spacing w:after="120" w:line="240" w:lineRule="auto"/>
              <w:rPr>
                <w:rFonts w:ascii="Arial" w:eastAsia="Times New Roman" w:hAnsi="Arial" w:cs="Arial"/>
                <w:sz w:val="14"/>
                <w:szCs w:val="14"/>
                <w:lang w:eastAsia="en-GB"/>
              </w:rPr>
            </w:pPr>
          </w:p>
          <w:p w14:paraId="6702EAFE" w14:textId="77777777" w:rsidR="00763CB3" w:rsidRPr="00876921" w:rsidRDefault="00763CB3" w:rsidP="006739BE">
            <w:pPr>
              <w:spacing w:after="120" w:line="240" w:lineRule="auto"/>
              <w:rPr>
                <w:rFonts w:ascii="Arial" w:eastAsia="Times New Roman" w:hAnsi="Arial" w:cs="Arial"/>
                <w:sz w:val="14"/>
                <w:szCs w:val="14"/>
                <w:lang w:eastAsia="en-GB"/>
              </w:rPr>
            </w:pPr>
          </w:p>
          <w:p w14:paraId="75FE031D" w14:textId="77777777" w:rsidR="00763CB3" w:rsidRPr="00876921" w:rsidRDefault="00763CB3" w:rsidP="006739BE">
            <w:pPr>
              <w:spacing w:after="120" w:line="240" w:lineRule="auto"/>
              <w:rPr>
                <w:rFonts w:ascii="Arial" w:eastAsia="Times New Roman" w:hAnsi="Arial" w:cs="Arial"/>
                <w:sz w:val="14"/>
                <w:szCs w:val="14"/>
                <w:lang w:eastAsia="en-GB"/>
              </w:rPr>
            </w:pPr>
          </w:p>
          <w:p w14:paraId="2CCA5E81" w14:textId="77777777" w:rsidR="00763CB3" w:rsidRPr="00876921" w:rsidRDefault="00763CB3" w:rsidP="006739BE">
            <w:pPr>
              <w:spacing w:after="120" w:line="240" w:lineRule="auto"/>
              <w:rPr>
                <w:rFonts w:ascii="Arial" w:eastAsia="Times New Roman" w:hAnsi="Arial" w:cs="Arial"/>
                <w:sz w:val="14"/>
                <w:szCs w:val="14"/>
                <w:lang w:eastAsia="en-GB"/>
              </w:rPr>
            </w:pPr>
          </w:p>
          <w:p w14:paraId="6A985526" w14:textId="77777777" w:rsidR="00763CB3" w:rsidRPr="00876921" w:rsidRDefault="00763CB3" w:rsidP="006739BE">
            <w:pPr>
              <w:spacing w:after="120" w:line="240" w:lineRule="auto"/>
              <w:rPr>
                <w:rFonts w:ascii="Arial" w:eastAsia="Times New Roman" w:hAnsi="Arial" w:cs="Arial"/>
                <w:sz w:val="14"/>
                <w:szCs w:val="14"/>
                <w:lang w:eastAsia="en-GB"/>
              </w:rPr>
            </w:pPr>
          </w:p>
          <w:p w14:paraId="71078E49"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8778F53" w14:textId="77777777" w:rsidTr="006739B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4FB157F"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03A4DB5" w14:textId="77777777" w:rsidTr="006739B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739BE">
            <w:pPr>
              <w:spacing w:after="120" w:line="240" w:lineRule="auto"/>
              <w:rPr>
                <w:rFonts w:ascii="Arial" w:eastAsia="Times New Roman" w:hAnsi="Arial" w:cs="Arial"/>
                <w:sz w:val="14"/>
                <w:szCs w:val="14"/>
                <w:lang w:eastAsia="en-GB"/>
              </w:rPr>
            </w:pPr>
          </w:p>
          <w:p w14:paraId="2F28982A" w14:textId="77777777" w:rsidR="00763CB3" w:rsidRPr="00876921" w:rsidRDefault="00763CB3" w:rsidP="006739BE">
            <w:pPr>
              <w:spacing w:after="120" w:line="240" w:lineRule="auto"/>
              <w:rPr>
                <w:rFonts w:ascii="Arial" w:eastAsia="Times New Roman" w:hAnsi="Arial" w:cs="Arial"/>
                <w:sz w:val="14"/>
                <w:szCs w:val="14"/>
                <w:lang w:eastAsia="en-GB"/>
              </w:rPr>
            </w:pPr>
          </w:p>
          <w:p w14:paraId="43624C9D" w14:textId="77777777" w:rsidR="00763CB3" w:rsidRPr="00876921" w:rsidRDefault="00763CB3" w:rsidP="006739BE">
            <w:pPr>
              <w:spacing w:after="120" w:line="240" w:lineRule="auto"/>
              <w:rPr>
                <w:rFonts w:ascii="Arial" w:eastAsia="Times New Roman" w:hAnsi="Arial" w:cs="Arial"/>
                <w:sz w:val="14"/>
                <w:szCs w:val="14"/>
                <w:lang w:eastAsia="en-GB"/>
              </w:rPr>
            </w:pPr>
          </w:p>
          <w:p w14:paraId="2D21F635" w14:textId="77777777" w:rsidR="00763CB3" w:rsidRPr="00876921" w:rsidRDefault="00763CB3" w:rsidP="006739BE">
            <w:pPr>
              <w:spacing w:after="120" w:line="240" w:lineRule="auto"/>
              <w:rPr>
                <w:rFonts w:ascii="Arial" w:eastAsia="Times New Roman" w:hAnsi="Arial" w:cs="Arial"/>
                <w:sz w:val="14"/>
                <w:szCs w:val="14"/>
                <w:lang w:eastAsia="en-GB"/>
              </w:rPr>
            </w:pPr>
          </w:p>
          <w:p w14:paraId="0AEF1A8F" w14:textId="77777777" w:rsidR="00763CB3" w:rsidRPr="00876921" w:rsidRDefault="00763CB3" w:rsidP="006739BE">
            <w:pPr>
              <w:spacing w:after="120" w:line="240" w:lineRule="auto"/>
              <w:rPr>
                <w:rFonts w:ascii="Arial" w:eastAsia="Times New Roman" w:hAnsi="Arial" w:cs="Arial"/>
                <w:sz w:val="14"/>
                <w:szCs w:val="14"/>
                <w:lang w:eastAsia="en-GB"/>
              </w:rPr>
            </w:pPr>
          </w:p>
          <w:p w14:paraId="11DAA87C"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5411B7BD" w14:textId="77777777" w:rsidTr="006739B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DB014CC"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6E1BECD" w14:textId="77777777" w:rsidTr="006739B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739BE">
            <w:pPr>
              <w:spacing w:after="120" w:line="240" w:lineRule="auto"/>
              <w:rPr>
                <w:rFonts w:ascii="Arial" w:eastAsia="Times New Roman" w:hAnsi="Arial" w:cs="Arial"/>
                <w:sz w:val="14"/>
                <w:szCs w:val="14"/>
                <w:lang w:eastAsia="en-GB"/>
              </w:rPr>
            </w:pPr>
          </w:p>
          <w:p w14:paraId="47E24EAC" w14:textId="77777777" w:rsidR="00763CB3" w:rsidRPr="00876921" w:rsidRDefault="00763CB3" w:rsidP="006739BE">
            <w:pPr>
              <w:spacing w:after="120" w:line="240" w:lineRule="auto"/>
              <w:rPr>
                <w:rFonts w:ascii="Arial" w:eastAsia="Times New Roman" w:hAnsi="Arial" w:cs="Arial"/>
                <w:sz w:val="14"/>
                <w:szCs w:val="14"/>
                <w:lang w:eastAsia="en-GB"/>
              </w:rPr>
            </w:pPr>
          </w:p>
          <w:p w14:paraId="4FF10648" w14:textId="77777777" w:rsidR="00763CB3" w:rsidRPr="00876921" w:rsidRDefault="00763CB3" w:rsidP="006739BE">
            <w:pPr>
              <w:spacing w:after="120" w:line="240" w:lineRule="auto"/>
              <w:rPr>
                <w:rFonts w:ascii="Arial" w:eastAsia="Times New Roman" w:hAnsi="Arial" w:cs="Arial"/>
                <w:sz w:val="14"/>
                <w:szCs w:val="14"/>
                <w:lang w:eastAsia="en-GB"/>
              </w:rPr>
            </w:pPr>
          </w:p>
          <w:p w14:paraId="6C8AE446"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A5E6F61" w14:textId="77777777" w:rsidTr="006739B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739BE">
        <w:trPr>
          <w:cantSplit/>
        </w:trPr>
        <w:tc>
          <w:tcPr>
            <w:tcW w:w="6062" w:type="dxa"/>
            <w:vMerge w:val="restart"/>
            <w:shd w:val="pct15" w:color="auto" w:fill="auto"/>
            <w:vAlign w:val="center"/>
          </w:tcPr>
          <w:p w14:paraId="2A698409" w14:textId="77777777" w:rsidR="00763CB3" w:rsidRPr="00876921" w:rsidRDefault="00763CB3" w:rsidP="006739B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739B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739BE">
        <w:trPr>
          <w:cantSplit/>
        </w:trPr>
        <w:tc>
          <w:tcPr>
            <w:tcW w:w="6062" w:type="dxa"/>
            <w:vMerge/>
            <w:vAlign w:val="bottom"/>
          </w:tcPr>
          <w:p w14:paraId="4FA23D15"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739B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739BE">
        <w:trPr>
          <w:cantSplit/>
        </w:trPr>
        <w:tc>
          <w:tcPr>
            <w:tcW w:w="6062" w:type="dxa"/>
            <w:vMerge/>
            <w:vAlign w:val="bottom"/>
          </w:tcPr>
          <w:p w14:paraId="20C32F00"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739B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53329F" w:rsidRDefault="0053329F">
      <w:pPr>
        <w:spacing w:after="0" w:line="240" w:lineRule="auto"/>
      </w:pPr>
      <w:r>
        <w:separator/>
      </w:r>
    </w:p>
  </w:endnote>
  <w:endnote w:type="continuationSeparator" w:id="0">
    <w:p w14:paraId="0D55CABB" w14:textId="77777777" w:rsidR="0053329F" w:rsidRDefault="0053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E6CC" w14:textId="5DDFBA39" w:rsidR="0053329F" w:rsidRDefault="0053329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4698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4698D">
      <w:rPr>
        <w:b/>
        <w:noProof/>
      </w:rPr>
      <w:t>18</w:t>
    </w:r>
    <w:r>
      <w:rPr>
        <w:b/>
        <w:sz w:val="24"/>
        <w:szCs w:val="24"/>
      </w:rPr>
      <w:fldChar w:fldCharType="end"/>
    </w:r>
  </w:p>
  <w:p w14:paraId="40790BA2" w14:textId="77777777" w:rsidR="0053329F" w:rsidRDefault="0053329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7777777" w:rsidR="0053329F" w:rsidRDefault="0053329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53329F" w:rsidRDefault="0053329F">
      <w:pPr>
        <w:spacing w:after="0" w:line="240" w:lineRule="auto"/>
      </w:pPr>
      <w:r>
        <w:separator/>
      </w:r>
    </w:p>
  </w:footnote>
  <w:footnote w:type="continuationSeparator" w:id="0">
    <w:p w14:paraId="68E41288" w14:textId="77777777" w:rsidR="0053329F" w:rsidRDefault="00533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12297C"/>
    <w:rsid w:val="0014198A"/>
    <w:rsid w:val="00157265"/>
    <w:rsid w:val="00180632"/>
    <w:rsid w:val="002161A0"/>
    <w:rsid w:val="002C3B45"/>
    <w:rsid w:val="002C458D"/>
    <w:rsid w:val="002F3C23"/>
    <w:rsid w:val="00461E0B"/>
    <w:rsid w:val="0053329F"/>
    <w:rsid w:val="00536896"/>
    <w:rsid w:val="00552BDB"/>
    <w:rsid w:val="005D6A0C"/>
    <w:rsid w:val="00601642"/>
    <w:rsid w:val="00635FDB"/>
    <w:rsid w:val="006739BE"/>
    <w:rsid w:val="006A60A5"/>
    <w:rsid w:val="006E22FC"/>
    <w:rsid w:val="007029F2"/>
    <w:rsid w:val="007162C5"/>
    <w:rsid w:val="00763CB3"/>
    <w:rsid w:val="00770F87"/>
    <w:rsid w:val="00785041"/>
    <w:rsid w:val="00795C11"/>
    <w:rsid w:val="007C06EC"/>
    <w:rsid w:val="008035CF"/>
    <w:rsid w:val="00810ADD"/>
    <w:rsid w:val="00846F01"/>
    <w:rsid w:val="00881959"/>
    <w:rsid w:val="008A27A7"/>
    <w:rsid w:val="008A5008"/>
    <w:rsid w:val="00AD68C8"/>
    <w:rsid w:val="00BB18E4"/>
    <w:rsid w:val="00BC461A"/>
    <w:rsid w:val="00BE5412"/>
    <w:rsid w:val="00BF318F"/>
    <w:rsid w:val="00BF4C98"/>
    <w:rsid w:val="00BF5574"/>
    <w:rsid w:val="00C4698D"/>
    <w:rsid w:val="00CF7B26"/>
    <w:rsid w:val="00DB65E1"/>
    <w:rsid w:val="00DE2D5D"/>
    <w:rsid w:val="00E36969"/>
    <w:rsid w:val="00E57026"/>
    <w:rsid w:val="00E70F18"/>
    <w:rsid w:val="00EF24FE"/>
    <w:rsid w:val="00F13E9E"/>
    <w:rsid w:val="00F43C4D"/>
    <w:rsid w:val="00F84916"/>
    <w:rsid w:val="00FB32CF"/>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Strong">
    <w:name w:val="Strong"/>
    <w:basedOn w:val="DefaultParagraphFont"/>
    <w:uiPriority w:val="22"/>
    <w:qFormat/>
    <w:rsid w:val="00C4698D"/>
    <w:rPr>
      <w:b/>
      <w:bCs/>
    </w:rPr>
  </w:style>
  <w:style w:type="character" w:customStyle="1" w:styleId="selectable">
    <w:name w:val="selectable"/>
    <w:basedOn w:val="DefaultParagraphFont"/>
    <w:rsid w:val="00C4698D"/>
  </w:style>
  <w:style w:type="paragraph" w:styleId="NormalWeb">
    <w:name w:val="Normal (Web)"/>
    <w:basedOn w:val="Normal"/>
    <w:uiPriority w:val="99"/>
    <w:semiHidden/>
    <w:unhideWhenUsed/>
    <w:rsid w:val="00C469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7599CB-1ABA-41D7-A3BA-F3F73F81DC64}">
  <ds:schemaRefs>
    <ds:schemaRef ds:uri="http://purl.org/dc/terms/"/>
    <ds:schemaRef ds:uri="2e89cfda-a374-4413-9f0d-8b601eddeb70"/>
    <ds:schemaRef ds:uri="http://schemas.microsoft.com/office/2006/documentManagement/types"/>
    <ds:schemaRef ds:uri="1ecf5648-3750-43f5-867d-bfaa16e6e17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7734</Words>
  <Characters>44089</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Jones,Aled swp6659</cp:lastModifiedBy>
  <cp:revision>2</cp:revision>
  <cp:lastPrinted>2020-03-18T12:27:00Z</cp:lastPrinted>
  <dcterms:created xsi:type="dcterms:W3CDTF">2021-07-26T08:43:00Z</dcterms:created>
  <dcterms:modified xsi:type="dcterms:W3CDTF">2021-07-26T08:43:00Z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aa946351-70b7-4f9a-aaaa-ab03c536011e</vt:lpwstr>
  </property>
  <property fmtid="{D5CDD505-2E9C-101B-9397-08002B2CF9AE}" pid="4" name="Classification">
    <vt:lpwstr>OFFICIAL</vt:lpwstr>
  </property>
  <property fmtid="{D5CDD505-2E9C-101B-9397-08002B2CF9AE}" pid="5" name="Visibility">
    <vt:lpwstr>NOT VISIBLE</vt:lpwstr>
  </property>
</Properties>
</file>