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A6C8BF" w14:textId="77777777" w:rsidR="00020EE9" w:rsidRDefault="00020EE9" w:rsidP="000D62B3">
      <w:pPr>
        <w:spacing w:line="360" w:lineRule="auto"/>
        <w:jc w:val="center"/>
        <w:rPr>
          <w:rFonts w:ascii="Times New Roman" w:eastAsia="Times New Roman" w:hAnsi="Times New Roman" w:cs="Times New Roman"/>
          <w:b/>
          <w:sz w:val="32"/>
          <w:szCs w:val="32"/>
        </w:rPr>
      </w:pPr>
    </w:p>
    <w:p w14:paraId="16700475" w14:textId="77777777" w:rsidR="00020EE9" w:rsidRDefault="00020EE9" w:rsidP="000D62B3">
      <w:pPr>
        <w:spacing w:line="360" w:lineRule="auto"/>
        <w:jc w:val="center"/>
        <w:rPr>
          <w:rFonts w:ascii="Times New Roman" w:eastAsia="Times New Roman" w:hAnsi="Times New Roman" w:cs="Times New Roman"/>
          <w:b/>
          <w:sz w:val="32"/>
          <w:szCs w:val="32"/>
        </w:rPr>
      </w:pPr>
    </w:p>
    <w:p w14:paraId="6267B167" w14:textId="77777777" w:rsidR="00020EE9" w:rsidRDefault="00020EE9" w:rsidP="000D62B3">
      <w:pPr>
        <w:spacing w:line="360" w:lineRule="auto"/>
        <w:jc w:val="center"/>
        <w:rPr>
          <w:rFonts w:ascii="Times New Roman" w:eastAsia="Times New Roman" w:hAnsi="Times New Roman" w:cs="Times New Roman"/>
          <w:b/>
          <w:sz w:val="32"/>
          <w:szCs w:val="32"/>
        </w:rPr>
      </w:pPr>
    </w:p>
    <w:p w14:paraId="3F0D9F66" w14:textId="77777777" w:rsidR="00020EE9" w:rsidRDefault="00020EE9" w:rsidP="000D62B3">
      <w:pPr>
        <w:spacing w:line="360" w:lineRule="auto"/>
        <w:jc w:val="center"/>
        <w:rPr>
          <w:rFonts w:ascii="Times New Roman" w:eastAsia="Times New Roman" w:hAnsi="Times New Roman" w:cs="Times New Roman"/>
          <w:b/>
          <w:sz w:val="32"/>
          <w:szCs w:val="32"/>
        </w:rPr>
      </w:pPr>
    </w:p>
    <w:p w14:paraId="08A8E3E0" w14:textId="77777777" w:rsidR="00020EE9" w:rsidRDefault="00020EE9" w:rsidP="000D62B3">
      <w:pPr>
        <w:spacing w:line="360" w:lineRule="auto"/>
        <w:jc w:val="center"/>
        <w:rPr>
          <w:rFonts w:ascii="Times New Roman" w:eastAsia="Times New Roman" w:hAnsi="Times New Roman" w:cs="Times New Roman"/>
          <w:b/>
          <w:sz w:val="32"/>
          <w:szCs w:val="32"/>
        </w:rPr>
      </w:pPr>
    </w:p>
    <w:p w14:paraId="523AB75B" w14:textId="77777777" w:rsidR="00020EE9" w:rsidRDefault="00020EE9" w:rsidP="000D62B3">
      <w:pPr>
        <w:spacing w:line="360" w:lineRule="auto"/>
        <w:jc w:val="center"/>
        <w:rPr>
          <w:rFonts w:ascii="Times New Roman" w:eastAsia="Times New Roman" w:hAnsi="Times New Roman" w:cs="Times New Roman"/>
          <w:b/>
          <w:sz w:val="32"/>
          <w:szCs w:val="32"/>
        </w:rPr>
      </w:pPr>
    </w:p>
    <w:p w14:paraId="3198F3A1" w14:textId="77777777" w:rsidR="00020EE9" w:rsidRDefault="00020EE9" w:rsidP="000D62B3">
      <w:pPr>
        <w:spacing w:line="360" w:lineRule="auto"/>
        <w:jc w:val="center"/>
        <w:rPr>
          <w:rFonts w:ascii="Times New Roman" w:eastAsia="Times New Roman" w:hAnsi="Times New Roman" w:cs="Times New Roman"/>
          <w:b/>
          <w:sz w:val="32"/>
          <w:szCs w:val="32"/>
        </w:rPr>
      </w:pPr>
    </w:p>
    <w:p w14:paraId="53C72B99" w14:textId="77777777" w:rsidR="00020EE9" w:rsidRDefault="00020EE9" w:rsidP="000D62B3">
      <w:pPr>
        <w:spacing w:line="360" w:lineRule="auto"/>
        <w:jc w:val="center"/>
        <w:rPr>
          <w:rFonts w:ascii="Times New Roman" w:eastAsia="Times New Roman" w:hAnsi="Times New Roman" w:cs="Times New Roman"/>
          <w:b/>
          <w:sz w:val="32"/>
          <w:szCs w:val="32"/>
        </w:rPr>
      </w:pPr>
    </w:p>
    <w:p w14:paraId="1AE06AB2" w14:textId="77777777" w:rsidR="00020EE9" w:rsidRDefault="00020EE9" w:rsidP="000D62B3">
      <w:pPr>
        <w:spacing w:line="360" w:lineRule="auto"/>
        <w:jc w:val="center"/>
        <w:rPr>
          <w:rFonts w:ascii="Times New Roman" w:eastAsia="Times New Roman" w:hAnsi="Times New Roman" w:cs="Times New Roman"/>
          <w:b/>
          <w:sz w:val="32"/>
          <w:szCs w:val="32"/>
        </w:rPr>
      </w:pPr>
    </w:p>
    <w:p w14:paraId="2E69E789" w14:textId="77777777" w:rsidR="00020EE9" w:rsidRDefault="00020EE9" w:rsidP="000D62B3">
      <w:pPr>
        <w:spacing w:line="360" w:lineRule="auto"/>
        <w:jc w:val="center"/>
        <w:rPr>
          <w:rFonts w:ascii="Times New Roman" w:eastAsia="Times New Roman" w:hAnsi="Times New Roman" w:cs="Times New Roman"/>
          <w:b/>
          <w:sz w:val="32"/>
          <w:szCs w:val="32"/>
        </w:rPr>
      </w:pPr>
    </w:p>
    <w:p w14:paraId="2FE44771" w14:textId="77777777" w:rsidR="00020EE9" w:rsidRDefault="00020EE9" w:rsidP="000D62B3">
      <w:pPr>
        <w:spacing w:line="360" w:lineRule="auto"/>
        <w:jc w:val="center"/>
        <w:rPr>
          <w:rFonts w:ascii="Times New Roman" w:eastAsia="Times New Roman" w:hAnsi="Times New Roman" w:cs="Times New Roman"/>
          <w:b/>
          <w:sz w:val="32"/>
          <w:szCs w:val="32"/>
        </w:rPr>
      </w:pPr>
    </w:p>
    <w:p w14:paraId="63957744" w14:textId="77777777" w:rsidR="004F5094" w:rsidRDefault="004F5094" w:rsidP="004F5094">
      <w:pPr>
        <w:spacing w:line="360" w:lineRule="auto"/>
        <w:rPr>
          <w:rFonts w:ascii="Times New Roman" w:eastAsia="Times New Roman" w:hAnsi="Times New Roman" w:cs="Times New Roman"/>
          <w:b/>
          <w:sz w:val="32"/>
          <w:szCs w:val="32"/>
        </w:rPr>
      </w:pPr>
    </w:p>
    <w:p w14:paraId="780D54E6" w14:textId="77777777" w:rsidR="00A57BAE" w:rsidRDefault="002B69BB" w:rsidP="000D62B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EFFECTIVE TEAM WORKING &amp; COMMUNICATION</w:t>
      </w:r>
    </w:p>
    <w:p w14:paraId="327EFCA8" w14:textId="77777777" w:rsidR="00A57BAE" w:rsidRDefault="002B69BB" w:rsidP="000D62B3">
      <w:pPr>
        <w:spacing w:line="360" w:lineRule="auto"/>
        <w:jc w:val="both"/>
        <w:rPr>
          <w:rFonts w:ascii="Times New Roman" w:eastAsia="Times New Roman" w:hAnsi="Times New Roman" w:cs="Times New Roman"/>
          <w:b/>
          <w:sz w:val="24"/>
          <w:szCs w:val="24"/>
        </w:rPr>
      </w:pPr>
      <w:r>
        <w:br w:type="page"/>
      </w:r>
    </w:p>
    <w:p w14:paraId="4CAF91AC" w14:textId="77777777" w:rsidR="000D62B3" w:rsidRDefault="000D62B3" w:rsidP="000D62B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Executive Summary </w:t>
      </w:r>
    </w:p>
    <w:p w14:paraId="067448C2" w14:textId="77777777" w:rsidR="000D62B3" w:rsidRPr="009A78DA" w:rsidRDefault="009A78DA" w:rsidP="009A78D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context of the report, the team-building exercises in the theories of organization structure, cultural theory and communication theories have been assessed. The different types of communication and team-building exercises have been acquired in both practical and theoretical aspect. This depicts that trust and communication are important for the development of an effective team. The analysis of the method have been done and the development has been effective for team-building. The practical application has been acquired in the context of the assessment. </w:t>
      </w:r>
      <w:r w:rsidR="000D62B3">
        <w:rPr>
          <w:rFonts w:ascii="Times New Roman" w:eastAsia="Times New Roman" w:hAnsi="Times New Roman" w:cs="Times New Roman"/>
          <w:b/>
          <w:sz w:val="24"/>
          <w:szCs w:val="24"/>
        </w:rPr>
        <w:br w:type="page"/>
      </w:r>
    </w:p>
    <w:p w14:paraId="3617E2B7" w14:textId="77777777" w:rsidR="00033BB2" w:rsidRDefault="00033BB2" w:rsidP="00033BB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Table of Contents </w:t>
      </w:r>
    </w:p>
    <w:sdt>
      <w:sdtPr>
        <w:rPr>
          <w:rFonts w:ascii="Arial" w:eastAsia="Arial" w:hAnsi="Arial" w:cs="Arial"/>
          <w:color w:val="auto"/>
          <w:sz w:val="22"/>
          <w:szCs w:val="22"/>
          <w:lang w:val="en-IN" w:eastAsia="en-IN"/>
        </w:rPr>
        <w:id w:val="-1342855790"/>
        <w:docPartObj>
          <w:docPartGallery w:val="Table of Contents"/>
          <w:docPartUnique/>
        </w:docPartObj>
      </w:sdtPr>
      <w:sdtEndPr>
        <w:rPr>
          <w:b/>
          <w:bCs/>
          <w:noProof/>
        </w:rPr>
      </w:sdtEndPr>
      <w:sdtContent>
        <w:p w14:paraId="4D614EB6" w14:textId="77777777" w:rsidR="00033BB2" w:rsidRPr="00033BB2" w:rsidRDefault="00033BB2" w:rsidP="00033BB2">
          <w:pPr>
            <w:pStyle w:val="TOCHeading"/>
            <w:spacing w:line="360" w:lineRule="auto"/>
            <w:jc w:val="both"/>
            <w:rPr>
              <w:rFonts w:ascii="Times New Roman" w:hAnsi="Times New Roman" w:cs="Times New Roman"/>
              <w:sz w:val="24"/>
              <w:szCs w:val="24"/>
            </w:rPr>
          </w:pPr>
        </w:p>
        <w:p w14:paraId="291579DB" w14:textId="77777777" w:rsidR="00033BB2" w:rsidRPr="00033BB2" w:rsidRDefault="00033BB2" w:rsidP="00033BB2">
          <w:pPr>
            <w:pStyle w:val="TOC1"/>
            <w:tabs>
              <w:tab w:val="right" w:leader="dot" w:pos="9019"/>
            </w:tabs>
            <w:spacing w:line="360" w:lineRule="auto"/>
            <w:jc w:val="both"/>
            <w:rPr>
              <w:rFonts w:ascii="Times New Roman" w:hAnsi="Times New Roman" w:cs="Times New Roman"/>
              <w:noProof/>
              <w:sz w:val="24"/>
              <w:szCs w:val="24"/>
            </w:rPr>
          </w:pPr>
          <w:r w:rsidRPr="00033BB2">
            <w:rPr>
              <w:rFonts w:ascii="Times New Roman" w:hAnsi="Times New Roman" w:cs="Times New Roman"/>
              <w:sz w:val="24"/>
              <w:szCs w:val="24"/>
            </w:rPr>
            <w:fldChar w:fldCharType="begin"/>
          </w:r>
          <w:r w:rsidRPr="00033BB2">
            <w:rPr>
              <w:rFonts w:ascii="Times New Roman" w:hAnsi="Times New Roman" w:cs="Times New Roman"/>
              <w:sz w:val="24"/>
              <w:szCs w:val="24"/>
            </w:rPr>
            <w:instrText xml:space="preserve"> TOC \o "1-3" \h \z \u </w:instrText>
          </w:r>
          <w:r w:rsidRPr="00033BB2">
            <w:rPr>
              <w:rFonts w:ascii="Times New Roman" w:hAnsi="Times New Roman" w:cs="Times New Roman"/>
              <w:sz w:val="24"/>
              <w:szCs w:val="24"/>
            </w:rPr>
            <w:fldChar w:fldCharType="separate"/>
          </w:r>
          <w:hyperlink w:anchor="_Toc47800432" w:history="1">
            <w:r w:rsidRPr="00033BB2">
              <w:rPr>
                <w:rStyle w:val="Hyperlink"/>
                <w:rFonts w:ascii="Times New Roman" w:hAnsi="Times New Roman" w:cs="Times New Roman"/>
                <w:noProof/>
                <w:sz w:val="24"/>
                <w:szCs w:val="24"/>
              </w:rPr>
              <w:t>1. Introduction</w:t>
            </w:r>
            <w:r w:rsidRPr="00033BB2">
              <w:rPr>
                <w:rFonts w:ascii="Times New Roman" w:hAnsi="Times New Roman" w:cs="Times New Roman"/>
                <w:noProof/>
                <w:webHidden/>
                <w:sz w:val="24"/>
                <w:szCs w:val="24"/>
              </w:rPr>
              <w:tab/>
            </w:r>
            <w:r w:rsidRPr="00033BB2">
              <w:rPr>
                <w:rFonts w:ascii="Times New Roman" w:hAnsi="Times New Roman" w:cs="Times New Roman"/>
                <w:noProof/>
                <w:webHidden/>
                <w:sz w:val="24"/>
                <w:szCs w:val="24"/>
              </w:rPr>
              <w:fldChar w:fldCharType="begin"/>
            </w:r>
            <w:r w:rsidRPr="00033BB2">
              <w:rPr>
                <w:rFonts w:ascii="Times New Roman" w:hAnsi="Times New Roman" w:cs="Times New Roman"/>
                <w:noProof/>
                <w:webHidden/>
                <w:sz w:val="24"/>
                <w:szCs w:val="24"/>
              </w:rPr>
              <w:instrText xml:space="preserve"> PAGEREF _Toc47800432 \h </w:instrText>
            </w:r>
            <w:r w:rsidRPr="00033BB2">
              <w:rPr>
                <w:rFonts w:ascii="Times New Roman" w:hAnsi="Times New Roman" w:cs="Times New Roman"/>
                <w:noProof/>
                <w:webHidden/>
                <w:sz w:val="24"/>
                <w:szCs w:val="24"/>
              </w:rPr>
            </w:r>
            <w:r w:rsidRPr="00033BB2">
              <w:rPr>
                <w:rFonts w:ascii="Times New Roman" w:hAnsi="Times New Roman" w:cs="Times New Roman"/>
                <w:noProof/>
                <w:webHidden/>
                <w:sz w:val="24"/>
                <w:szCs w:val="24"/>
              </w:rPr>
              <w:fldChar w:fldCharType="separate"/>
            </w:r>
            <w:r w:rsidRPr="00033BB2">
              <w:rPr>
                <w:rFonts w:ascii="Times New Roman" w:hAnsi="Times New Roman" w:cs="Times New Roman"/>
                <w:noProof/>
                <w:webHidden/>
                <w:sz w:val="24"/>
                <w:szCs w:val="24"/>
              </w:rPr>
              <w:t>4</w:t>
            </w:r>
            <w:r w:rsidRPr="00033BB2">
              <w:rPr>
                <w:rFonts w:ascii="Times New Roman" w:hAnsi="Times New Roman" w:cs="Times New Roman"/>
                <w:noProof/>
                <w:webHidden/>
                <w:sz w:val="24"/>
                <w:szCs w:val="24"/>
              </w:rPr>
              <w:fldChar w:fldCharType="end"/>
            </w:r>
          </w:hyperlink>
        </w:p>
        <w:p w14:paraId="37F082F4" w14:textId="77777777" w:rsidR="00033BB2" w:rsidRPr="00033BB2" w:rsidRDefault="004E5CBF" w:rsidP="00033BB2">
          <w:pPr>
            <w:pStyle w:val="TOC1"/>
            <w:tabs>
              <w:tab w:val="right" w:leader="dot" w:pos="9019"/>
            </w:tabs>
            <w:spacing w:line="360" w:lineRule="auto"/>
            <w:jc w:val="both"/>
            <w:rPr>
              <w:rFonts w:ascii="Times New Roman" w:hAnsi="Times New Roman" w:cs="Times New Roman"/>
              <w:noProof/>
              <w:sz w:val="24"/>
              <w:szCs w:val="24"/>
            </w:rPr>
          </w:pPr>
          <w:hyperlink w:anchor="_Toc47800433" w:history="1">
            <w:r w:rsidR="00033BB2" w:rsidRPr="00033BB2">
              <w:rPr>
                <w:rStyle w:val="Hyperlink"/>
                <w:rFonts w:ascii="Times New Roman" w:hAnsi="Times New Roman" w:cs="Times New Roman"/>
                <w:noProof/>
                <w:sz w:val="24"/>
                <w:szCs w:val="24"/>
              </w:rPr>
              <w:t>2. Research-informed Literature</w:t>
            </w:r>
            <w:r w:rsidR="00033BB2" w:rsidRPr="00033BB2">
              <w:rPr>
                <w:rFonts w:ascii="Times New Roman" w:hAnsi="Times New Roman" w:cs="Times New Roman"/>
                <w:noProof/>
                <w:webHidden/>
                <w:sz w:val="24"/>
                <w:szCs w:val="24"/>
              </w:rPr>
              <w:tab/>
            </w:r>
            <w:r w:rsidR="00033BB2" w:rsidRPr="00033BB2">
              <w:rPr>
                <w:rFonts w:ascii="Times New Roman" w:hAnsi="Times New Roman" w:cs="Times New Roman"/>
                <w:noProof/>
                <w:webHidden/>
                <w:sz w:val="24"/>
                <w:szCs w:val="24"/>
              </w:rPr>
              <w:fldChar w:fldCharType="begin"/>
            </w:r>
            <w:r w:rsidR="00033BB2" w:rsidRPr="00033BB2">
              <w:rPr>
                <w:rFonts w:ascii="Times New Roman" w:hAnsi="Times New Roman" w:cs="Times New Roman"/>
                <w:noProof/>
                <w:webHidden/>
                <w:sz w:val="24"/>
                <w:szCs w:val="24"/>
              </w:rPr>
              <w:instrText xml:space="preserve"> PAGEREF _Toc47800433 \h </w:instrText>
            </w:r>
            <w:r w:rsidR="00033BB2" w:rsidRPr="00033BB2">
              <w:rPr>
                <w:rFonts w:ascii="Times New Roman" w:hAnsi="Times New Roman" w:cs="Times New Roman"/>
                <w:noProof/>
                <w:webHidden/>
                <w:sz w:val="24"/>
                <w:szCs w:val="24"/>
              </w:rPr>
            </w:r>
            <w:r w:rsidR="00033BB2" w:rsidRPr="00033BB2">
              <w:rPr>
                <w:rFonts w:ascii="Times New Roman" w:hAnsi="Times New Roman" w:cs="Times New Roman"/>
                <w:noProof/>
                <w:webHidden/>
                <w:sz w:val="24"/>
                <w:szCs w:val="24"/>
              </w:rPr>
              <w:fldChar w:fldCharType="separate"/>
            </w:r>
            <w:r w:rsidR="00033BB2" w:rsidRPr="00033BB2">
              <w:rPr>
                <w:rFonts w:ascii="Times New Roman" w:hAnsi="Times New Roman" w:cs="Times New Roman"/>
                <w:noProof/>
                <w:webHidden/>
                <w:sz w:val="24"/>
                <w:szCs w:val="24"/>
              </w:rPr>
              <w:t>4</w:t>
            </w:r>
            <w:r w:rsidR="00033BB2" w:rsidRPr="00033BB2">
              <w:rPr>
                <w:rFonts w:ascii="Times New Roman" w:hAnsi="Times New Roman" w:cs="Times New Roman"/>
                <w:noProof/>
                <w:webHidden/>
                <w:sz w:val="24"/>
                <w:szCs w:val="24"/>
              </w:rPr>
              <w:fldChar w:fldCharType="end"/>
            </w:r>
          </w:hyperlink>
        </w:p>
        <w:p w14:paraId="20DC8D8E" w14:textId="77777777" w:rsidR="00033BB2" w:rsidRPr="00033BB2" w:rsidRDefault="004E5CBF" w:rsidP="00033BB2">
          <w:pPr>
            <w:pStyle w:val="TOC1"/>
            <w:tabs>
              <w:tab w:val="right" w:leader="dot" w:pos="9019"/>
            </w:tabs>
            <w:spacing w:line="360" w:lineRule="auto"/>
            <w:jc w:val="both"/>
            <w:rPr>
              <w:rFonts w:ascii="Times New Roman" w:hAnsi="Times New Roman" w:cs="Times New Roman"/>
              <w:noProof/>
              <w:sz w:val="24"/>
              <w:szCs w:val="24"/>
            </w:rPr>
          </w:pPr>
          <w:hyperlink w:anchor="_Toc47800434" w:history="1">
            <w:r w:rsidR="00033BB2" w:rsidRPr="00033BB2">
              <w:rPr>
                <w:rStyle w:val="Hyperlink"/>
                <w:rFonts w:ascii="Times New Roman" w:hAnsi="Times New Roman" w:cs="Times New Roman"/>
                <w:noProof/>
                <w:sz w:val="24"/>
                <w:szCs w:val="24"/>
              </w:rPr>
              <w:t>3. Knowledge and Understanding of the Subject</w:t>
            </w:r>
            <w:r w:rsidR="00033BB2" w:rsidRPr="00033BB2">
              <w:rPr>
                <w:rFonts w:ascii="Times New Roman" w:hAnsi="Times New Roman" w:cs="Times New Roman"/>
                <w:noProof/>
                <w:webHidden/>
                <w:sz w:val="24"/>
                <w:szCs w:val="24"/>
              </w:rPr>
              <w:tab/>
            </w:r>
            <w:r w:rsidR="00033BB2" w:rsidRPr="00033BB2">
              <w:rPr>
                <w:rFonts w:ascii="Times New Roman" w:hAnsi="Times New Roman" w:cs="Times New Roman"/>
                <w:noProof/>
                <w:webHidden/>
                <w:sz w:val="24"/>
                <w:szCs w:val="24"/>
              </w:rPr>
              <w:fldChar w:fldCharType="begin"/>
            </w:r>
            <w:r w:rsidR="00033BB2" w:rsidRPr="00033BB2">
              <w:rPr>
                <w:rFonts w:ascii="Times New Roman" w:hAnsi="Times New Roman" w:cs="Times New Roman"/>
                <w:noProof/>
                <w:webHidden/>
                <w:sz w:val="24"/>
                <w:szCs w:val="24"/>
              </w:rPr>
              <w:instrText xml:space="preserve"> PAGEREF _Toc47800434 \h </w:instrText>
            </w:r>
            <w:r w:rsidR="00033BB2" w:rsidRPr="00033BB2">
              <w:rPr>
                <w:rFonts w:ascii="Times New Roman" w:hAnsi="Times New Roman" w:cs="Times New Roman"/>
                <w:noProof/>
                <w:webHidden/>
                <w:sz w:val="24"/>
                <w:szCs w:val="24"/>
              </w:rPr>
            </w:r>
            <w:r w:rsidR="00033BB2" w:rsidRPr="00033BB2">
              <w:rPr>
                <w:rFonts w:ascii="Times New Roman" w:hAnsi="Times New Roman" w:cs="Times New Roman"/>
                <w:noProof/>
                <w:webHidden/>
                <w:sz w:val="24"/>
                <w:szCs w:val="24"/>
              </w:rPr>
              <w:fldChar w:fldCharType="separate"/>
            </w:r>
            <w:r w:rsidR="00033BB2" w:rsidRPr="00033BB2">
              <w:rPr>
                <w:rFonts w:ascii="Times New Roman" w:hAnsi="Times New Roman" w:cs="Times New Roman"/>
                <w:noProof/>
                <w:webHidden/>
                <w:sz w:val="24"/>
                <w:szCs w:val="24"/>
              </w:rPr>
              <w:t>7</w:t>
            </w:r>
            <w:r w:rsidR="00033BB2" w:rsidRPr="00033BB2">
              <w:rPr>
                <w:rFonts w:ascii="Times New Roman" w:hAnsi="Times New Roman" w:cs="Times New Roman"/>
                <w:noProof/>
                <w:webHidden/>
                <w:sz w:val="24"/>
                <w:szCs w:val="24"/>
              </w:rPr>
              <w:fldChar w:fldCharType="end"/>
            </w:r>
          </w:hyperlink>
        </w:p>
        <w:p w14:paraId="482F3BEE" w14:textId="77777777" w:rsidR="00033BB2" w:rsidRPr="00033BB2" w:rsidRDefault="004E5CBF" w:rsidP="00033BB2">
          <w:pPr>
            <w:pStyle w:val="TOC1"/>
            <w:tabs>
              <w:tab w:val="right" w:leader="dot" w:pos="9019"/>
            </w:tabs>
            <w:spacing w:line="360" w:lineRule="auto"/>
            <w:jc w:val="both"/>
            <w:rPr>
              <w:rFonts w:ascii="Times New Roman" w:hAnsi="Times New Roman" w:cs="Times New Roman"/>
              <w:noProof/>
              <w:sz w:val="24"/>
              <w:szCs w:val="24"/>
            </w:rPr>
          </w:pPr>
          <w:hyperlink w:anchor="_Toc47800435" w:history="1">
            <w:r w:rsidR="00033BB2" w:rsidRPr="00033BB2">
              <w:rPr>
                <w:rStyle w:val="Hyperlink"/>
                <w:rFonts w:ascii="Times New Roman" w:hAnsi="Times New Roman" w:cs="Times New Roman"/>
                <w:noProof/>
                <w:sz w:val="24"/>
                <w:szCs w:val="24"/>
              </w:rPr>
              <w:t>4. Analysis</w:t>
            </w:r>
            <w:r w:rsidR="00033BB2" w:rsidRPr="00033BB2">
              <w:rPr>
                <w:rFonts w:ascii="Times New Roman" w:hAnsi="Times New Roman" w:cs="Times New Roman"/>
                <w:noProof/>
                <w:webHidden/>
                <w:sz w:val="24"/>
                <w:szCs w:val="24"/>
              </w:rPr>
              <w:tab/>
            </w:r>
            <w:r w:rsidR="00033BB2" w:rsidRPr="00033BB2">
              <w:rPr>
                <w:rFonts w:ascii="Times New Roman" w:hAnsi="Times New Roman" w:cs="Times New Roman"/>
                <w:noProof/>
                <w:webHidden/>
                <w:sz w:val="24"/>
                <w:szCs w:val="24"/>
              </w:rPr>
              <w:fldChar w:fldCharType="begin"/>
            </w:r>
            <w:r w:rsidR="00033BB2" w:rsidRPr="00033BB2">
              <w:rPr>
                <w:rFonts w:ascii="Times New Roman" w:hAnsi="Times New Roman" w:cs="Times New Roman"/>
                <w:noProof/>
                <w:webHidden/>
                <w:sz w:val="24"/>
                <w:szCs w:val="24"/>
              </w:rPr>
              <w:instrText xml:space="preserve"> PAGEREF _Toc47800435 \h </w:instrText>
            </w:r>
            <w:r w:rsidR="00033BB2" w:rsidRPr="00033BB2">
              <w:rPr>
                <w:rFonts w:ascii="Times New Roman" w:hAnsi="Times New Roman" w:cs="Times New Roman"/>
                <w:noProof/>
                <w:webHidden/>
                <w:sz w:val="24"/>
                <w:szCs w:val="24"/>
              </w:rPr>
            </w:r>
            <w:r w:rsidR="00033BB2" w:rsidRPr="00033BB2">
              <w:rPr>
                <w:rFonts w:ascii="Times New Roman" w:hAnsi="Times New Roman" w:cs="Times New Roman"/>
                <w:noProof/>
                <w:webHidden/>
                <w:sz w:val="24"/>
                <w:szCs w:val="24"/>
              </w:rPr>
              <w:fldChar w:fldCharType="separate"/>
            </w:r>
            <w:r w:rsidR="00033BB2" w:rsidRPr="00033BB2">
              <w:rPr>
                <w:rFonts w:ascii="Times New Roman" w:hAnsi="Times New Roman" w:cs="Times New Roman"/>
                <w:noProof/>
                <w:webHidden/>
                <w:sz w:val="24"/>
                <w:szCs w:val="24"/>
              </w:rPr>
              <w:t>8</w:t>
            </w:r>
            <w:r w:rsidR="00033BB2" w:rsidRPr="00033BB2">
              <w:rPr>
                <w:rFonts w:ascii="Times New Roman" w:hAnsi="Times New Roman" w:cs="Times New Roman"/>
                <w:noProof/>
                <w:webHidden/>
                <w:sz w:val="24"/>
                <w:szCs w:val="24"/>
              </w:rPr>
              <w:fldChar w:fldCharType="end"/>
            </w:r>
          </w:hyperlink>
        </w:p>
        <w:p w14:paraId="571AEDE7" w14:textId="77777777" w:rsidR="00033BB2" w:rsidRPr="00033BB2" w:rsidRDefault="004E5CBF" w:rsidP="00033BB2">
          <w:pPr>
            <w:pStyle w:val="TOC1"/>
            <w:tabs>
              <w:tab w:val="right" w:leader="dot" w:pos="9019"/>
            </w:tabs>
            <w:spacing w:line="360" w:lineRule="auto"/>
            <w:jc w:val="both"/>
            <w:rPr>
              <w:rFonts w:ascii="Times New Roman" w:hAnsi="Times New Roman" w:cs="Times New Roman"/>
              <w:noProof/>
              <w:sz w:val="24"/>
              <w:szCs w:val="24"/>
            </w:rPr>
          </w:pPr>
          <w:hyperlink w:anchor="_Toc47800436" w:history="1">
            <w:r w:rsidR="00033BB2" w:rsidRPr="00033BB2">
              <w:rPr>
                <w:rStyle w:val="Hyperlink"/>
                <w:rFonts w:ascii="Times New Roman" w:hAnsi="Times New Roman" w:cs="Times New Roman"/>
                <w:noProof/>
                <w:sz w:val="24"/>
                <w:szCs w:val="24"/>
              </w:rPr>
              <w:t>5. Practical Application</w:t>
            </w:r>
            <w:r w:rsidR="00033BB2" w:rsidRPr="00033BB2">
              <w:rPr>
                <w:rFonts w:ascii="Times New Roman" w:hAnsi="Times New Roman" w:cs="Times New Roman"/>
                <w:noProof/>
                <w:webHidden/>
                <w:sz w:val="24"/>
                <w:szCs w:val="24"/>
              </w:rPr>
              <w:tab/>
            </w:r>
            <w:r w:rsidR="00033BB2" w:rsidRPr="00033BB2">
              <w:rPr>
                <w:rFonts w:ascii="Times New Roman" w:hAnsi="Times New Roman" w:cs="Times New Roman"/>
                <w:noProof/>
                <w:webHidden/>
                <w:sz w:val="24"/>
                <w:szCs w:val="24"/>
              </w:rPr>
              <w:fldChar w:fldCharType="begin"/>
            </w:r>
            <w:r w:rsidR="00033BB2" w:rsidRPr="00033BB2">
              <w:rPr>
                <w:rFonts w:ascii="Times New Roman" w:hAnsi="Times New Roman" w:cs="Times New Roman"/>
                <w:noProof/>
                <w:webHidden/>
                <w:sz w:val="24"/>
                <w:szCs w:val="24"/>
              </w:rPr>
              <w:instrText xml:space="preserve"> PAGEREF _Toc47800436 \h </w:instrText>
            </w:r>
            <w:r w:rsidR="00033BB2" w:rsidRPr="00033BB2">
              <w:rPr>
                <w:rFonts w:ascii="Times New Roman" w:hAnsi="Times New Roman" w:cs="Times New Roman"/>
                <w:noProof/>
                <w:webHidden/>
                <w:sz w:val="24"/>
                <w:szCs w:val="24"/>
              </w:rPr>
            </w:r>
            <w:r w:rsidR="00033BB2" w:rsidRPr="00033BB2">
              <w:rPr>
                <w:rFonts w:ascii="Times New Roman" w:hAnsi="Times New Roman" w:cs="Times New Roman"/>
                <w:noProof/>
                <w:webHidden/>
                <w:sz w:val="24"/>
                <w:szCs w:val="24"/>
              </w:rPr>
              <w:fldChar w:fldCharType="separate"/>
            </w:r>
            <w:r w:rsidR="00033BB2" w:rsidRPr="00033BB2">
              <w:rPr>
                <w:rFonts w:ascii="Times New Roman" w:hAnsi="Times New Roman" w:cs="Times New Roman"/>
                <w:noProof/>
                <w:webHidden/>
                <w:sz w:val="24"/>
                <w:szCs w:val="24"/>
              </w:rPr>
              <w:t>8</w:t>
            </w:r>
            <w:r w:rsidR="00033BB2" w:rsidRPr="00033BB2">
              <w:rPr>
                <w:rFonts w:ascii="Times New Roman" w:hAnsi="Times New Roman" w:cs="Times New Roman"/>
                <w:noProof/>
                <w:webHidden/>
                <w:sz w:val="24"/>
                <w:szCs w:val="24"/>
              </w:rPr>
              <w:fldChar w:fldCharType="end"/>
            </w:r>
          </w:hyperlink>
        </w:p>
        <w:p w14:paraId="3F25ABF5" w14:textId="77777777" w:rsidR="00033BB2" w:rsidRPr="00033BB2" w:rsidRDefault="004E5CBF" w:rsidP="00033BB2">
          <w:pPr>
            <w:pStyle w:val="TOC1"/>
            <w:tabs>
              <w:tab w:val="right" w:leader="dot" w:pos="9019"/>
            </w:tabs>
            <w:spacing w:line="360" w:lineRule="auto"/>
            <w:jc w:val="both"/>
            <w:rPr>
              <w:rFonts w:ascii="Times New Roman" w:hAnsi="Times New Roman" w:cs="Times New Roman"/>
              <w:noProof/>
              <w:sz w:val="24"/>
              <w:szCs w:val="24"/>
            </w:rPr>
          </w:pPr>
          <w:hyperlink w:anchor="_Toc47800437" w:history="1">
            <w:r w:rsidR="00033BB2" w:rsidRPr="00033BB2">
              <w:rPr>
                <w:rStyle w:val="Hyperlink"/>
                <w:rFonts w:ascii="Times New Roman" w:hAnsi="Times New Roman" w:cs="Times New Roman"/>
                <w:noProof/>
                <w:sz w:val="24"/>
                <w:szCs w:val="24"/>
              </w:rPr>
              <w:t>6. Conclusion</w:t>
            </w:r>
            <w:r w:rsidR="00033BB2" w:rsidRPr="00033BB2">
              <w:rPr>
                <w:rFonts w:ascii="Times New Roman" w:hAnsi="Times New Roman" w:cs="Times New Roman"/>
                <w:noProof/>
                <w:webHidden/>
                <w:sz w:val="24"/>
                <w:szCs w:val="24"/>
              </w:rPr>
              <w:tab/>
            </w:r>
            <w:r w:rsidR="00033BB2" w:rsidRPr="00033BB2">
              <w:rPr>
                <w:rFonts w:ascii="Times New Roman" w:hAnsi="Times New Roman" w:cs="Times New Roman"/>
                <w:noProof/>
                <w:webHidden/>
                <w:sz w:val="24"/>
                <w:szCs w:val="24"/>
              </w:rPr>
              <w:fldChar w:fldCharType="begin"/>
            </w:r>
            <w:r w:rsidR="00033BB2" w:rsidRPr="00033BB2">
              <w:rPr>
                <w:rFonts w:ascii="Times New Roman" w:hAnsi="Times New Roman" w:cs="Times New Roman"/>
                <w:noProof/>
                <w:webHidden/>
                <w:sz w:val="24"/>
                <w:szCs w:val="24"/>
              </w:rPr>
              <w:instrText xml:space="preserve"> PAGEREF _Toc47800437 \h </w:instrText>
            </w:r>
            <w:r w:rsidR="00033BB2" w:rsidRPr="00033BB2">
              <w:rPr>
                <w:rFonts w:ascii="Times New Roman" w:hAnsi="Times New Roman" w:cs="Times New Roman"/>
                <w:noProof/>
                <w:webHidden/>
                <w:sz w:val="24"/>
                <w:szCs w:val="24"/>
              </w:rPr>
            </w:r>
            <w:r w:rsidR="00033BB2" w:rsidRPr="00033BB2">
              <w:rPr>
                <w:rFonts w:ascii="Times New Roman" w:hAnsi="Times New Roman" w:cs="Times New Roman"/>
                <w:noProof/>
                <w:webHidden/>
                <w:sz w:val="24"/>
                <w:szCs w:val="24"/>
              </w:rPr>
              <w:fldChar w:fldCharType="separate"/>
            </w:r>
            <w:r w:rsidR="00033BB2" w:rsidRPr="00033BB2">
              <w:rPr>
                <w:rFonts w:ascii="Times New Roman" w:hAnsi="Times New Roman" w:cs="Times New Roman"/>
                <w:noProof/>
                <w:webHidden/>
                <w:sz w:val="24"/>
                <w:szCs w:val="24"/>
              </w:rPr>
              <w:t>9</w:t>
            </w:r>
            <w:r w:rsidR="00033BB2" w:rsidRPr="00033BB2">
              <w:rPr>
                <w:rFonts w:ascii="Times New Roman" w:hAnsi="Times New Roman" w:cs="Times New Roman"/>
                <w:noProof/>
                <w:webHidden/>
                <w:sz w:val="24"/>
                <w:szCs w:val="24"/>
              </w:rPr>
              <w:fldChar w:fldCharType="end"/>
            </w:r>
          </w:hyperlink>
        </w:p>
        <w:p w14:paraId="2342A535" w14:textId="77777777" w:rsidR="00033BB2" w:rsidRPr="00033BB2" w:rsidRDefault="004E5CBF" w:rsidP="00033BB2">
          <w:pPr>
            <w:pStyle w:val="TOC1"/>
            <w:tabs>
              <w:tab w:val="right" w:leader="dot" w:pos="9019"/>
            </w:tabs>
            <w:spacing w:line="360" w:lineRule="auto"/>
            <w:jc w:val="both"/>
            <w:rPr>
              <w:rFonts w:ascii="Times New Roman" w:hAnsi="Times New Roman" w:cs="Times New Roman"/>
              <w:noProof/>
              <w:sz w:val="24"/>
              <w:szCs w:val="24"/>
            </w:rPr>
          </w:pPr>
          <w:hyperlink w:anchor="_Toc47800438" w:history="1">
            <w:r w:rsidR="00033BB2" w:rsidRPr="00033BB2">
              <w:rPr>
                <w:rStyle w:val="Hyperlink"/>
                <w:rFonts w:ascii="Times New Roman" w:hAnsi="Times New Roman" w:cs="Times New Roman"/>
                <w:noProof/>
                <w:sz w:val="24"/>
                <w:szCs w:val="24"/>
              </w:rPr>
              <w:t>References</w:t>
            </w:r>
            <w:r w:rsidR="00033BB2" w:rsidRPr="00033BB2">
              <w:rPr>
                <w:rFonts w:ascii="Times New Roman" w:hAnsi="Times New Roman" w:cs="Times New Roman"/>
                <w:noProof/>
                <w:webHidden/>
                <w:sz w:val="24"/>
                <w:szCs w:val="24"/>
              </w:rPr>
              <w:tab/>
            </w:r>
            <w:r w:rsidR="00033BB2" w:rsidRPr="00033BB2">
              <w:rPr>
                <w:rFonts w:ascii="Times New Roman" w:hAnsi="Times New Roman" w:cs="Times New Roman"/>
                <w:noProof/>
                <w:webHidden/>
                <w:sz w:val="24"/>
                <w:szCs w:val="24"/>
              </w:rPr>
              <w:fldChar w:fldCharType="begin"/>
            </w:r>
            <w:r w:rsidR="00033BB2" w:rsidRPr="00033BB2">
              <w:rPr>
                <w:rFonts w:ascii="Times New Roman" w:hAnsi="Times New Roman" w:cs="Times New Roman"/>
                <w:noProof/>
                <w:webHidden/>
                <w:sz w:val="24"/>
                <w:szCs w:val="24"/>
              </w:rPr>
              <w:instrText xml:space="preserve"> PAGEREF _Toc47800438 \h </w:instrText>
            </w:r>
            <w:r w:rsidR="00033BB2" w:rsidRPr="00033BB2">
              <w:rPr>
                <w:rFonts w:ascii="Times New Roman" w:hAnsi="Times New Roman" w:cs="Times New Roman"/>
                <w:noProof/>
                <w:webHidden/>
                <w:sz w:val="24"/>
                <w:szCs w:val="24"/>
              </w:rPr>
            </w:r>
            <w:r w:rsidR="00033BB2" w:rsidRPr="00033BB2">
              <w:rPr>
                <w:rFonts w:ascii="Times New Roman" w:hAnsi="Times New Roman" w:cs="Times New Roman"/>
                <w:noProof/>
                <w:webHidden/>
                <w:sz w:val="24"/>
                <w:szCs w:val="24"/>
              </w:rPr>
              <w:fldChar w:fldCharType="separate"/>
            </w:r>
            <w:r w:rsidR="00033BB2" w:rsidRPr="00033BB2">
              <w:rPr>
                <w:rFonts w:ascii="Times New Roman" w:hAnsi="Times New Roman" w:cs="Times New Roman"/>
                <w:noProof/>
                <w:webHidden/>
                <w:sz w:val="24"/>
                <w:szCs w:val="24"/>
              </w:rPr>
              <w:t>10</w:t>
            </w:r>
            <w:r w:rsidR="00033BB2" w:rsidRPr="00033BB2">
              <w:rPr>
                <w:rFonts w:ascii="Times New Roman" w:hAnsi="Times New Roman" w:cs="Times New Roman"/>
                <w:noProof/>
                <w:webHidden/>
                <w:sz w:val="24"/>
                <w:szCs w:val="24"/>
              </w:rPr>
              <w:fldChar w:fldCharType="end"/>
            </w:r>
          </w:hyperlink>
        </w:p>
        <w:p w14:paraId="4EC89581" w14:textId="77777777" w:rsidR="00033BB2" w:rsidRDefault="00033BB2" w:rsidP="00033BB2">
          <w:pPr>
            <w:spacing w:line="360" w:lineRule="auto"/>
            <w:jc w:val="both"/>
          </w:pPr>
          <w:r w:rsidRPr="00033BB2">
            <w:rPr>
              <w:rFonts w:ascii="Times New Roman" w:hAnsi="Times New Roman" w:cs="Times New Roman"/>
              <w:b/>
              <w:bCs/>
              <w:noProof/>
              <w:sz w:val="24"/>
              <w:szCs w:val="24"/>
            </w:rPr>
            <w:fldChar w:fldCharType="end"/>
          </w:r>
        </w:p>
      </w:sdtContent>
    </w:sdt>
    <w:p w14:paraId="001C58FF" w14:textId="77777777" w:rsidR="000D62B3" w:rsidRDefault="000D62B3" w:rsidP="00033BB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5A8EEE06" w14:textId="77777777" w:rsidR="00A57BAE" w:rsidRDefault="002B69BB" w:rsidP="004B6E5D">
      <w:pPr>
        <w:pStyle w:val="Heading1"/>
      </w:pPr>
      <w:bookmarkStart w:id="0" w:name="_Toc47800432"/>
      <w:r>
        <w:lastRenderedPageBreak/>
        <w:t>1. Introduction</w:t>
      </w:r>
      <w:bookmarkEnd w:id="0"/>
    </w:p>
    <w:p w14:paraId="384E4FA5" w14:textId="77777777" w:rsidR="00A57BAE" w:rsidRDefault="002B69BB" w:rsidP="000D62B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context of the report, the team-building exercises in the theories of organization structure, cultural theory and communication theories have been assessed. The different types of communication and team-building exercises have been acquired in both practical and theoretical aspect. The assessment also acquires the analysis of the methods that have been helpful in the assessment of the teamwork. The team is build up with employees and one or more managers as a leader. The effectiveness of the teamwork has also been described. </w:t>
      </w:r>
    </w:p>
    <w:p w14:paraId="2F5251A5" w14:textId="77777777" w:rsidR="00A57BAE" w:rsidRDefault="002B69BB" w:rsidP="004B6E5D">
      <w:pPr>
        <w:pStyle w:val="Heading1"/>
      </w:pPr>
      <w:bookmarkStart w:id="1" w:name="_Toc47800433"/>
      <w:r>
        <w:t>2. Research-informed Literature</w:t>
      </w:r>
      <w:bookmarkEnd w:id="1"/>
    </w:p>
    <w:p w14:paraId="04130594" w14:textId="77777777" w:rsidR="00A57BAE" w:rsidRDefault="002B69BB" w:rsidP="000D62B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 teamwork and can be acquired with the help of organizing a group of members in an organization for specific tasks and the team should acquire some important characteristics. The structure of the team and the organizational structure are important in the context. The primary characteristics that the teams and the organizations should acquire are as the following: </w:t>
      </w:r>
    </w:p>
    <w:tbl>
      <w:tblPr>
        <w:tblStyle w:val="a"/>
        <w:tblW w:w="8865" w:type="dxa"/>
        <w:jc w:val="center"/>
        <w:tblBorders>
          <w:top w:val="nil"/>
          <w:left w:val="nil"/>
          <w:bottom w:val="nil"/>
          <w:right w:val="nil"/>
          <w:insideH w:val="nil"/>
          <w:insideV w:val="nil"/>
        </w:tblBorders>
        <w:tblLayout w:type="fixed"/>
        <w:tblLook w:val="0600" w:firstRow="0" w:lastRow="0" w:firstColumn="0" w:lastColumn="0" w:noHBand="1" w:noVBand="1"/>
      </w:tblPr>
      <w:tblGrid>
        <w:gridCol w:w="2955"/>
        <w:gridCol w:w="2940"/>
        <w:gridCol w:w="2970"/>
      </w:tblGrid>
      <w:tr w:rsidR="00A57BAE" w14:paraId="7E5E4197" w14:textId="77777777" w:rsidTr="000D62B3">
        <w:trPr>
          <w:trHeight w:val="1055"/>
          <w:jc w:val="center"/>
        </w:trPr>
        <w:tc>
          <w:tcPr>
            <w:tcW w:w="2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C9C20D" w14:textId="77777777" w:rsidR="00A57BAE" w:rsidRDefault="002B69BB" w:rsidP="000D62B3">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Organizational Structure</w:t>
            </w:r>
          </w:p>
        </w:tc>
        <w:tc>
          <w:tcPr>
            <w:tcW w:w="29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F264AE9" w14:textId="77777777" w:rsidR="00A57BAE" w:rsidRDefault="002B69BB" w:rsidP="000D62B3">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Individual Contribution</w:t>
            </w:r>
          </w:p>
        </w:tc>
        <w:tc>
          <w:tcPr>
            <w:tcW w:w="297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B148C7C" w14:textId="77777777" w:rsidR="00A57BAE" w:rsidRDefault="002B69BB" w:rsidP="000D62B3">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Team Processes</w:t>
            </w:r>
          </w:p>
        </w:tc>
      </w:tr>
      <w:tr w:rsidR="00A57BAE" w14:paraId="44935BCD" w14:textId="77777777" w:rsidTr="000D62B3">
        <w:trPr>
          <w:trHeight w:val="4655"/>
          <w:jc w:val="center"/>
        </w:trPr>
        <w:tc>
          <w:tcPr>
            <w:tcW w:w="29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107482D" w14:textId="77777777" w:rsidR="00A57BAE" w:rsidRDefault="002B69BB" w:rsidP="000D62B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Clear Purpose</w:t>
            </w:r>
          </w:p>
          <w:p w14:paraId="0F68A5D1" w14:textId="77777777" w:rsidR="00A57BAE" w:rsidRDefault="002B69BB" w:rsidP="000D62B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Specified Task</w:t>
            </w:r>
          </w:p>
          <w:p w14:paraId="3CADF0A2" w14:textId="77777777" w:rsidR="00A57BAE" w:rsidRDefault="002B69BB" w:rsidP="000D62B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Appropriate Culture</w:t>
            </w:r>
          </w:p>
          <w:p w14:paraId="77F5548C" w14:textId="77777777" w:rsidR="00A57BAE" w:rsidRDefault="002B69BB" w:rsidP="000D62B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Suitable Leadership</w:t>
            </w:r>
          </w:p>
          <w:p w14:paraId="19B9715A" w14:textId="77777777" w:rsidR="00A57BAE" w:rsidRDefault="002B69BB" w:rsidP="000D62B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Adequate Resources</w:t>
            </w:r>
          </w:p>
          <w:p w14:paraId="7A3E5226" w14:textId="77777777" w:rsidR="00A57BAE" w:rsidRDefault="002B69BB" w:rsidP="000D62B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Distinct Roles</w:t>
            </w:r>
          </w:p>
          <w:p w14:paraId="43E26E72" w14:textId="77777777" w:rsidR="00A57BAE" w:rsidRDefault="002B69BB" w:rsidP="000D62B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Relevant Members</w:t>
            </w:r>
          </w:p>
        </w:tc>
        <w:tc>
          <w:tcPr>
            <w:tcW w:w="2940" w:type="dxa"/>
            <w:tcBorders>
              <w:top w:val="nil"/>
              <w:left w:val="nil"/>
              <w:bottom w:val="single" w:sz="8" w:space="0" w:color="000000"/>
              <w:right w:val="single" w:sz="8" w:space="0" w:color="000000"/>
            </w:tcBorders>
            <w:tcMar>
              <w:top w:w="100" w:type="dxa"/>
              <w:left w:w="100" w:type="dxa"/>
              <w:bottom w:w="100" w:type="dxa"/>
              <w:right w:w="100" w:type="dxa"/>
            </w:tcMar>
          </w:tcPr>
          <w:p w14:paraId="60B3E1F4" w14:textId="77777777" w:rsidR="00A57BAE" w:rsidRDefault="002B69BB" w:rsidP="000D62B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Trust</w:t>
            </w:r>
          </w:p>
          <w:p w14:paraId="6FF045F9" w14:textId="77777777" w:rsidR="00A57BAE" w:rsidRDefault="002B69BB" w:rsidP="000D62B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Flexibility</w:t>
            </w:r>
          </w:p>
          <w:p w14:paraId="6FB956B8" w14:textId="77777777" w:rsidR="00A57BAE" w:rsidRDefault="002B69BB" w:rsidP="000D62B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Self-knowledge</w:t>
            </w:r>
          </w:p>
          <w:p w14:paraId="3440B506" w14:textId="77777777" w:rsidR="00A57BAE" w:rsidRDefault="002B69BB" w:rsidP="000D62B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Commitment  </w:t>
            </w:r>
          </w:p>
        </w:tc>
        <w:tc>
          <w:tcPr>
            <w:tcW w:w="2970" w:type="dxa"/>
            <w:tcBorders>
              <w:top w:val="nil"/>
              <w:left w:val="nil"/>
              <w:bottom w:val="single" w:sz="8" w:space="0" w:color="000000"/>
              <w:right w:val="single" w:sz="8" w:space="0" w:color="000000"/>
            </w:tcBorders>
            <w:tcMar>
              <w:top w:w="100" w:type="dxa"/>
              <w:left w:w="100" w:type="dxa"/>
              <w:bottom w:w="100" w:type="dxa"/>
              <w:right w:w="100" w:type="dxa"/>
            </w:tcMar>
          </w:tcPr>
          <w:p w14:paraId="316D7B7A" w14:textId="77777777" w:rsidR="00A57BAE" w:rsidRDefault="002B69BB" w:rsidP="000D62B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w:t>
            </w:r>
          </w:p>
          <w:p w14:paraId="5026B80F" w14:textId="77777777" w:rsidR="00A57BAE" w:rsidRDefault="002B69BB" w:rsidP="000D62B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Decision Making</w:t>
            </w:r>
          </w:p>
          <w:p w14:paraId="786FEEE3" w14:textId="77777777" w:rsidR="00A57BAE" w:rsidRDefault="002B69BB" w:rsidP="000D62B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Cohesion</w:t>
            </w:r>
          </w:p>
          <w:p w14:paraId="792C79B1" w14:textId="77777777" w:rsidR="00A57BAE" w:rsidRDefault="002B69BB" w:rsidP="000D62B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Co-ordination</w:t>
            </w:r>
          </w:p>
          <w:p w14:paraId="3A4565A0" w14:textId="77777777" w:rsidR="00A57BAE" w:rsidRDefault="002B69BB" w:rsidP="000D62B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Performance Feedback</w:t>
            </w:r>
          </w:p>
          <w:p w14:paraId="13587B60" w14:textId="77777777" w:rsidR="00A57BAE" w:rsidRDefault="002B69BB" w:rsidP="000D62B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Social Relationship</w:t>
            </w:r>
          </w:p>
          <w:p w14:paraId="4481D9F5" w14:textId="77777777" w:rsidR="00A57BAE" w:rsidRDefault="002B69BB" w:rsidP="000D62B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Conflict Management</w:t>
            </w:r>
          </w:p>
        </w:tc>
      </w:tr>
    </w:tbl>
    <w:p w14:paraId="6435B278" w14:textId="77777777" w:rsidR="00A57BAE" w:rsidRPr="000D62B3" w:rsidRDefault="000D62B3" w:rsidP="000D62B3">
      <w:pPr>
        <w:spacing w:before="240" w:after="240" w:line="360" w:lineRule="auto"/>
        <w:jc w:val="center"/>
        <w:rPr>
          <w:rFonts w:ascii="Times New Roman" w:eastAsia="Times New Roman" w:hAnsi="Times New Roman" w:cs="Times New Roman"/>
          <w:b/>
          <w:sz w:val="24"/>
          <w:szCs w:val="24"/>
        </w:rPr>
      </w:pPr>
      <w:r w:rsidRPr="000D62B3">
        <w:rPr>
          <w:rFonts w:ascii="Times New Roman" w:eastAsia="Times New Roman" w:hAnsi="Times New Roman" w:cs="Times New Roman"/>
          <w:b/>
          <w:sz w:val="24"/>
          <w:szCs w:val="24"/>
        </w:rPr>
        <w:t xml:space="preserve">Table 1: Team Building Elements </w:t>
      </w:r>
    </w:p>
    <w:p w14:paraId="7B0C8E1E" w14:textId="77777777" w:rsidR="000D62B3" w:rsidRDefault="000D62B3" w:rsidP="000D62B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7D17AC">
        <w:rPr>
          <w:rFonts w:ascii="Times New Roman" w:eastAsia="Times New Roman" w:hAnsi="Times New Roman" w:cs="Times New Roman"/>
          <w:sz w:val="24"/>
          <w:szCs w:val="24"/>
          <w:highlight w:val="white"/>
        </w:rPr>
        <w:t>Mihai and Mihai, 2016</w:t>
      </w:r>
      <w:r w:rsidR="007D17AC">
        <w:rPr>
          <w:rFonts w:ascii="Times New Roman" w:eastAsia="Times New Roman" w:hAnsi="Times New Roman" w:cs="Times New Roman"/>
          <w:sz w:val="24"/>
          <w:szCs w:val="24"/>
        </w:rPr>
        <w:t>, p. 96</w:t>
      </w:r>
      <w:r>
        <w:rPr>
          <w:rFonts w:ascii="Times New Roman" w:eastAsia="Times New Roman" w:hAnsi="Times New Roman" w:cs="Times New Roman"/>
          <w:sz w:val="24"/>
          <w:szCs w:val="24"/>
        </w:rPr>
        <w:t>)</w:t>
      </w:r>
    </w:p>
    <w:p w14:paraId="2BB4FDA6" w14:textId="77777777" w:rsidR="00A57BAE" w:rsidRDefault="002B69BB" w:rsidP="000D62B3">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Organizational Structure</w:t>
      </w:r>
    </w:p>
    <w:p w14:paraId="5973A0BF" w14:textId="77777777" w:rsidR="00A57BAE" w:rsidRDefault="002B69BB" w:rsidP="000D62B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w:t>
      </w:r>
      <w:r>
        <w:rPr>
          <w:rFonts w:ascii="Times New Roman" w:eastAsia="Times New Roman" w:hAnsi="Times New Roman" w:cs="Times New Roman"/>
          <w:b/>
          <w:sz w:val="24"/>
          <w:szCs w:val="24"/>
        </w:rPr>
        <w:t>theory of management</w:t>
      </w:r>
      <w:r>
        <w:rPr>
          <w:rFonts w:ascii="Times New Roman" w:eastAsia="Times New Roman" w:hAnsi="Times New Roman" w:cs="Times New Roman"/>
          <w:sz w:val="24"/>
          <w:szCs w:val="24"/>
        </w:rPr>
        <w:t xml:space="preserve"> and in the context of a team-building exercise</w:t>
      </w:r>
      <w:r w:rsidR="00490842">
        <w:rPr>
          <w:rFonts w:ascii="Times New Roman" w:eastAsia="Times New Roman" w:hAnsi="Times New Roman" w:cs="Times New Roman"/>
          <w:sz w:val="24"/>
          <w:szCs w:val="24"/>
        </w:rPr>
        <w:t>, the</w:t>
      </w:r>
      <w:r>
        <w:rPr>
          <w:rFonts w:ascii="Times New Roman" w:eastAsia="Times New Roman" w:hAnsi="Times New Roman" w:cs="Times New Roman"/>
          <w:sz w:val="24"/>
          <w:szCs w:val="24"/>
        </w:rPr>
        <w:t xml:space="preserve"> prime aspect of the organization and the teams is that they should acquire a </w:t>
      </w:r>
      <w:r>
        <w:rPr>
          <w:rFonts w:ascii="Times New Roman" w:eastAsia="Times New Roman" w:hAnsi="Times New Roman" w:cs="Times New Roman"/>
          <w:b/>
          <w:sz w:val="24"/>
          <w:szCs w:val="24"/>
        </w:rPr>
        <w:t>clear purpose</w:t>
      </w:r>
      <w:r>
        <w:rPr>
          <w:rFonts w:ascii="Times New Roman" w:eastAsia="Times New Roman" w:hAnsi="Times New Roman" w:cs="Times New Roman"/>
          <w:sz w:val="24"/>
          <w:szCs w:val="24"/>
        </w:rPr>
        <w:t>. The purpose has to be the wellbeing of the complete team and making effective changes in the commination and business functions. The purpose refers to the specific goals that the company and the team acquire that can be implied with the help of mission statements or particular assumptions or behaviours</w:t>
      </w:r>
      <w:r w:rsidR="00031338">
        <w:rPr>
          <w:rFonts w:ascii="Times New Roman" w:eastAsia="Times New Roman" w:hAnsi="Times New Roman" w:cs="Times New Roman"/>
          <w:sz w:val="24"/>
          <w:szCs w:val="24"/>
        </w:rPr>
        <w:t xml:space="preserve"> (</w:t>
      </w:r>
      <w:r w:rsidR="00031338">
        <w:rPr>
          <w:rFonts w:ascii="Times New Roman" w:eastAsia="Times New Roman" w:hAnsi="Times New Roman" w:cs="Times New Roman"/>
          <w:sz w:val="24"/>
          <w:szCs w:val="24"/>
          <w:highlight w:val="white"/>
        </w:rPr>
        <w:t>Mihai and Mihai, 2016</w:t>
      </w:r>
      <w:r w:rsidR="00031338">
        <w:rPr>
          <w:rFonts w:ascii="Times New Roman" w:eastAsia="Times New Roman" w:hAnsi="Times New Roman" w:cs="Times New Roman"/>
          <w:sz w:val="24"/>
          <w:szCs w:val="24"/>
        </w:rPr>
        <w:t>, p. 96)</w:t>
      </w:r>
      <w:r>
        <w:rPr>
          <w:rFonts w:ascii="Times New Roman" w:eastAsia="Times New Roman" w:hAnsi="Times New Roman" w:cs="Times New Roman"/>
          <w:sz w:val="24"/>
          <w:szCs w:val="24"/>
        </w:rPr>
        <w:t xml:space="preserve">. Mission statements engage the people who can be effectively communicated and this helps in the generation of the efforts towards team-work. </w:t>
      </w:r>
    </w:p>
    <w:p w14:paraId="43EA9840" w14:textId="77777777" w:rsidR="00A57BAE" w:rsidRDefault="002B69BB" w:rsidP="000D62B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goals of the company must be hence clean and measurable so that the implementation becomes easy and effective. On the other hand, </w:t>
      </w:r>
      <w:r>
        <w:rPr>
          <w:rFonts w:ascii="Times New Roman" w:eastAsia="Times New Roman" w:hAnsi="Times New Roman" w:cs="Times New Roman"/>
          <w:b/>
          <w:sz w:val="24"/>
          <w:szCs w:val="24"/>
        </w:rPr>
        <w:t>Cultural Theory</w:t>
      </w:r>
      <w:r>
        <w:rPr>
          <w:rFonts w:ascii="Times New Roman" w:eastAsia="Times New Roman" w:hAnsi="Times New Roman" w:cs="Times New Roman"/>
          <w:sz w:val="24"/>
          <w:szCs w:val="24"/>
        </w:rPr>
        <w:t xml:space="preserve"> of the organization stated that the </w:t>
      </w:r>
      <w:r>
        <w:rPr>
          <w:rFonts w:ascii="Times New Roman" w:eastAsia="Times New Roman" w:hAnsi="Times New Roman" w:cs="Times New Roman"/>
          <w:b/>
          <w:sz w:val="24"/>
          <w:szCs w:val="24"/>
        </w:rPr>
        <w:t>appropriate culture</w:t>
      </w:r>
      <w:r>
        <w:rPr>
          <w:rFonts w:ascii="Times New Roman" w:eastAsia="Times New Roman" w:hAnsi="Times New Roman" w:cs="Times New Roman"/>
          <w:sz w:val="24"/>
          <w:szCs w:val="24"/>
        </w:rPr>
        <w:t xml:space="preserve"> of the organizations are also an important aspect for the development of the effective team and this also helps in the development of an environment. Organizational cultures are used to share the values of people into behavioural norms. The conflicts with the culture are against the generation of an environment of co-working and effectiveness in the team-building exercise. </w:t>
      </w:r>
    </w:p>
    <w:p w14:paraId="19DFB96D" w14:textId="77777777" w:rsidR="0092204A" w:rsidRDefault="0092204A" w:rsidP="0092204A">
      <w:pPr>
        <w:spacing w:before="240" w:after="240" w:line="360" w:lineRule="auto"/>
        <w:jc w:val="center"/>
        <w:rPr>
          <w:rFonts w:ascii="Times New Roman" w:eastAsia="Times New Roman" w:hAnsi="Times New Roman" w:cs="Times New Roman"/>
          <w:sz w:val="24"/>
          <w:szCs w:val="24"/>
        </w:rPr>
      </w:pPr>
      <w:r>
        <w:rPr>
          <w:noProof/>
        </w:rPr>
        <w:drawing>
          <wp:inline distT="0" distB="0" distL="0" distR="0" wp14:anchorId="3AC2E58A" wp14:editId="61ECAD95">
            <wp:extent cx="4266767" cy="257175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276889" cy="2577851"/>
                    </a:xfrm>
                    <a:prstGeom prst="rect">
                      <a:avLst/>
                    </a:prstGeom>
                  </pic:spPr>
                </pic:pic>
              </a:graphicData>
            </a:graphic>
          </wp:inline>
        </w:drawing>
      </w:r>
    </w:p>
    <w:p w14:paraId="36D94CD6" w14:textId="77777777" w:rsidR="0092204A" w:rsidRPr="0092204A" w:rsidRDefault="0092204A" w:rsidP="0092204A">
      <w:pPr>
        <w:spacing w:before="240" w:after="240" w:line="360" w:lineRule="auto"/>
        <w:jc w:val="center"/>
        <w:rPr>
          <w:rFonts w:ascii="Times New Roman" w:eastAsia="Times New Roman" w:hAnsi="Times New Roman" w:cs="Times New Roman"/>
          <w:b/>
          <w:sz w:val="24"/>
          <w:szCs w:val="24"/>
        </w:rPr>
      </w:pPr>
      <w:r w:rsidRPr="0092204A">
        <w:rPr>
          <w:rFonts w:ascii="Times New Roman" w:eastAsia="Times New Roman" w:hAnsi="Times New Roman" w:cs="Times New Roman"/>
          <w:b/>
          <w:sz w:val="24"/>
          <w:szCs w:val="24"/>
        </w:rPr>
        <w:t xml:space="preserve">Figure 1: Culture Theory </w:t>
      </w:r>
    </w:p>
    <w:p w14:paraId="49657719" w14:textId="77777777" w:rsidR="0092204A" w:rsidRDefault="0092204A" w:rsidP="0092204A">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O’Reilly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2017, p. 1506)</w:t>
      </w:r>
    </w:p>
    <w:p w14:paraId="5496CD40" w14:textId="77777777" w:rsidR="00A57BAE" w:rsidRDefault="002B69BB" w:rsidP="000D62B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sz w:val="24"/>
          <w:szCs w:val="24"/>
        </w:rPr>
        <w:t>specific tasks</w:t>
      </w:r>
      <w:r>
        <w:rPr>
          <w:rFonts w:ascii="Times New Roman" w:eastAsia="Times New Roman" w:hAnsi="Times New Roman" w:cs="Times New Roman"/>
          <w:sz w:val="24"/>
          <w:szCs w:val="24"/>
        </w:rPr>
        <w:t xml:space="preserve"> are provided to the teams and the team members distribute the jobs among them according to their capability. Hence, the tasks provided must be specific and the </w:t>
      </w:r>
      <w:r>
        <w:rPr>
          <w:rFonts w:ascii="Times New Roman" w:eastAsia="Times New Roman" w:hAnsi="Times New Roman" w:cs="Times New Roman"/>
          <w:sz w:val="24"/>
          <w:szCs w:val="24"/>
        </w:rPr>
        <w:lastRenderedPageBreak/>
        <w:t xml:space="preserve">employees should be capable of doing it. In the context of </w:t>
      </w:r>
      <w:r>
        <w:rPr>
          <w:rFonts w:ascii="Times New Roman" w:eastAsia="Times New Roman" w:hAnsi="Times New Roman" w:cs="Times New Roman"/>
          <w:b/>
          <w:sz w:val="24"/>
          <w:szCs w:val="24"/>
        </w:rPr>
        <w:t>communication theory</w:t>
      </w:r>
      <w:r>
        <w:rPr>
          <w:rFonts w:ascii="Times New Roman" w:eastAsia="Times New Roman" w:hAnsi="Times New Roman" w:cs="Times New Roman"/>
          <w:sz w:val="24"/>
          <w:szCs w:val="24"/>
        </w:rPr>
        <w:t xml:space="preserve">, it has been assessed that effective </w:t>
      </w:r>
      <w:r>
        <w:rPr>
          <w:rFonts w:ascii="Times New Roman" w:eastAsia="Times New Roman" w:hAnsi="Times New Roman" w:cs="Times New Roman"/>
          <w:b/>
          <w:sz w:val="24"/>
          <w:szCs w:val="24"/>
        </w:rPr>
        <w:t>communication</w:t>
      </w:r>
      <w:r>
        <w:rPr>
          <w:rFonts w:ascii="Times New Roman" w:eastAsia="Times New Roman" w:hAnsi="Times New Roman" w:cs="Times New Roman"/>
          <w:sz w:val="24"/>
          <w:szCs w:val="24"/>
        </w:rPr>
        <w:t xml:space="preserve"> among the team members and with the hierarchy is necessary and they must have an idea of capabilities of those employees</w:t>
      </w:r>
      <w:r w:rsidR="00031338">
        <w:rPr>
          <w:rFonts w:ascii="Times New Roman" w:eastAsia="Times New Roman" w:hAnsi="Times New Roman" w:cs="Times New Roman"/>
          <w:sz w:val="24"/>
          <w:szCs w:val="24"/>
        </w:rPr>
        <w:t xml:space="preserve"> (</w:t>
      </w:r>
      <w:r w:rsidR="00031338">
        <w:rPr>
          <w:rFonts w:ascii="Times New Roman" w:eastAsia="Times New Roman" w:hAnsi="Times New Roman" w:cs="Times New Roman"/>
          <w:sz w:val="24"/>
          <w:szCs w:val="24"/>
          <w:highlight w:val="white"/>
        </w:rPr>
        <w:t>O’Reilly</w:t>
      </w:r>
      <w:r w:rsidR="00031338">
        <w:rPr>
          <w:rFonts w:ascii="Times New Roman" w:eastAsia="Times New Roman" w:hAnsi="Times New Roman" w:cs="Times New Roman"/>
          <w:sz w:val="24"/>
          <w:szCs w:val="24"/>
        </w:rPr>
        <w:t xml:space="preserve"> </w:t>
      </w:r>
      <w:r w:rsidR="00031338">
        <w:rPr>
          <w:rFonts w:ascii="Times New Roman" w:eastAsia="Times New Roman" w:hAnsi="Times New Roman" w:cs="Times New Roman"/>
          <w:i/>
          <w:sz w:val="24"/>
          <w:szCs w:val="24"/>
        </w:rPr>
        <w:t xml:space="preserve">et al. </w:t>
      </w:r>
      <w:r w:rsidR="00031338">
        <w:rPr>
          <w:rFonts w:ascii="Times New Roman" w:eastAsia="Times New Roman" w:hAnsi="Times New Roman" w:cs="Times New Roman"/>
          <w:sz w:val="24"/>
          <w:szCs w:val="24"/>
        </w:rPr>
        <w:t>2017, p. 1506)</w:t>
      </w:r>
      <w:r>
        <w:rPr>
          <w:rFonts w:ascii="Times New Roman" w:eastAsia="Times New Roman" w:hAnsi="Times New Roman" w:cs="Times New Roman"/>
          <w:sz w:val="24"/>
          <w:szCs w:val="24"/>
        </w:rPr>
        <w:t xml:space="preserve">. There is another aspect in the context that is required to be assessed by the team leaders which is the </w:t>
      </w:r>
      <w:r>
        <w:rPr>
          <w:rFonts w:ascii="Times New Roman" w:eastAsia="Times New Roman" w:hAnsi="Times New Roman" w:cs="Times New Roman"/>
          <w:b/>
          <w:sz w:val="24"/>
          <w:szCs w:val="24"/>
        </w:rPr>
        <w:t>distinct roles</w:t>
      </w:r>
      <w:r>
        <w:rPr>
          <w:rFonts w:ascii="Times New Roman" w:eastAsia="Times New Roman" w:hAnsi="Times New Roman" w:cs="Times New Roman"/>
          <w:sz w:val="24"/>
          <w:szCs w:val="24"/>
        </w:rPr>
        <w:t xml:space="preserve">. The employees provided specific tasks are actually provided with an opportunity and they must do their jobs effectively. This is the role of the leader to make effective communication with the specific team members about the specific tasks provided. </w:t>
      </w:r>
    </w:p>
    <w:p w14:paraId="384D01EB" w14:textId="77777777" w:rsidR="00A57BAE" w:rsidRDefault="002B69BB" w:rsidP="000D62B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distinct roles have described one of the several qualities that a team leader should possess. The leaders should be able to motivate the team and this is also good for the organizational culture. </w:t>
      </w:r>
      <w:r>
        <w:rPr>
          <w:rFonts w:ascii="Times New Roman" w:eastAsia="Times New Roman" w:hAnsi="Times New Roman" w:cs="Times New Roman"/>
          <w:b/>
          <w:sz w:val="24"/>
          <w:szCs w:val="24"/>
        </w:rPr>
        <w:t>Suitable leadership</w:t>
      </w:r>
      <w:r>
        <w:rPr>
          <w:rFonts w:ascii="Times New Roman" w:eastAsia="Times New Roman" w:hAnsi="Times New Roman" w:cs="Times New Roman"/>
          <w:sz w:val="24"/>
          <w:szCs w:val="24"/>
        </w:rPr>
        <w:t xml:space="preserve"> has also been effective for the development of effective team management capabilities. The leader should also acquire the capability of motivating the people and that requires efficient </w:t>
      </w:r>
      <w:r>
        <w:rPr>
          <w:rFonts w:ascii="Times New Roman" w:eastAsia="Times New Roman" w:hAnsi="Times New Roman" w:cs="Times New Roman"/>
          <w:b/>
          <w:sz w:val="24"/>
          <w:szCs w:val="24"/>
        </w:rPr>
        <w:t>communication</w:t>
      </w:r>
      <w:r>
        <w:rPr>
          <w:rFonts w:ascii="Times New Roman" w:eastAsia="Times New Roman" w:hAnsi="Times New Roman" w:cs="Times New Roman"/>
          <w:sz w:val="24"/>
          <w:szCs w:val="24"/>
        </w:rPr>
        <w:t xml:space="preserve"> and interpersonal skills. The </w:t>
      </w:r>
      <w:r>
        <w:rPr>
          <w:rFonts w:ascii="Times New Roman" w:eastAsia="Times New Roman" w:hAnsi="Times New Roman" w:cs="Times New Roman"/>
          <w:b/>
          <w:sz w:val="24"/>
          <w:szCs w:val="24"/>
        </w:rPr>
        <w:t>relevance of the members</w:t>
      </w:r>
      <w:r>
        <w:rPr>
          <w:rFonts w:ascii="Times New Roman" w:eastAsia="Times New Roman" w:hAnsi="Times New Roman" w:cs="Times New Roman"/>
          <w:sz w:val="24"/>
          <w:szCs w:val="24"/>
        </w:rPr>
        <w:t xml:space="preserve"> are also an important aspect and this also plays a part in the development of suitable leadership skills. The team members each should possess the skills required for their respective jobs and the people must also be skilled in communication so that the problems of the jobs and requirements to mitigate them can be communicated to the leaders</w:t>
      </w:r>
      <w:r w:rsidR="00031338">
        <w:rPr>
          <w:rFonts w:ascii="Times New Roman" w:eastAsia="Times New Roman" w:hAnsi="Times New Roman" w:cs="Times New Roman"/>
          <w:sz w:val="24"/>
          <w:szCs w:val="24"/>
        </w:rPr>
        <w:t xml:space="preserve"> (</w:t>
      </w:r>
      <w:r w:rsidR="00031338">
        <w:rPr>
          <w:rFonts w:ascii="Times New Roman" w:eastAsia="Times New Roman" w:hAnsi="Times New Roman" w:cs="Times New Roman"/>
          <w:sz w:val="24"/>
          <w:szCs w:val="24"/>
          <w:highlight w:val="white"/>
        </w:rPr>
        <w:t>Hart</w:t>
      </w:r>
      <w:r w:rsidR="00031338">
        <w:rPr>
          <w:rFonts w:ascii="Times New Roman" w:eastAsia="Times New Roman" w:hAnsi="Times New Roman" w:cs="Times New Roman"/>
          <w:sz w:val="24"/>
          <w:szCs w:val="24"/>
        </w:rPr>
        <w:t xml:space="preserve"> </w:t>
      </w:r>
      <w:r w:rsidR="00031338">
        <w:rPr>
          <w:rFonts w:ascii="Times New Roman" w:eastAsia="Times New Roman" w:hAnsi="Times New Roman" w:cs="Times New Roman"/>
          <w:i/>
          <w:sz w:val="24"/>
          <w:szCs w:val="24"/>
        </w:rPr>
        <w:t xml:space="preserve">et al. </w:t>
      </w:r>
      <w:r w:rsidR="00031338">
        <w:rPr>
          <w:rFonts w:ascii="Times New Roman" w:eastAsia="Times New Roman" w:hAnsi="Times New Roman" w:cs="Times New Roman"/>
          <w:sz w:val="24"/>
          <w:szCs w:val="24"/>
        </w:rPr>
        <w:t>2020, p. 304)</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Adequate resources</w:t>
      </w:r>
      <w:r>
        <w:rPr>
          <w:rFonts w:ascii="Times New Roman" w:eastAsia="Times New Roman" w:hAnsi="Times New Roman" w:cs="Times New Roman"/>
          <w:sz w:val="24"/>
          <w:szCs w:val="24"/>
        </w:rPr>
        <w:t xml:space="preserve"> are necessary aspects for the development of organizational culture and work efficiency and this is the duty of the company or the organization to provide the team members internal and external resources so that the teamwork can be efficient and here also </w:t>
      </w:r>
      <w:r>
        <w:rPr>
          <w:rFonts w:ascii="Times New Roman" w:eastAsia="Times New Roman" w:hAnsi="Times New Roman" w:cs="Times New Roman"/>
          <w:b/>
          <w:sz w:val="24"/>
          <w:szCs w:val="24"/>
        </w:rPr>
        <w:t>communication</w:t>
      </w:r>
      <w:r>
        <w:rPr>
          <w:rFonts w:ascii="Times New Roman" w:eastAsia="Times New Roman" w:hAnsi="Times New Roman" w:cs="Times New Roman"/>
          <w:sz w:val="24"/>
          <w:szCs w:val="24"/>
        </w:rPr>
        <w:t xml:space="preserve"> plays an important part. </w:t>
      </w:r>
    </w:p>
    <w:p w14:paraId="7D4F5CE6" w14:textId="77777777" w:rsidR="00CF799E" w:rsidRDefault="00CF799E" w:rsidP="00CF799E">
      <w:pPr>
        <w:spacing w:before="240" w:after="240" w:line="360" w:lineRule="auto"/>
        <w:jc w:val="center"/>
        <w:rPr>
          <w:rFonts w:ascii="Times New Roman" w:eastAsia="Times New Roman" w:hAnsi="Times New Roman" w:cs="Times New Roman"/>
          <w:sz w:val="24"/>
          <w:szCs w:val="24"/>
        </w:rPr>
      </w:pPr>
      <w:r>
        <w:rPr>
          <w:noProof/>
        </w:rPr>
        <w:drawing>
          <wp:inline distT="0" distB="0" distL="0" distR="0" wp14:anchorId="4FCC0DC9" wp14:editId="6239BDFF">
            <wp:extent cx="4446784" cy="2857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52443" cy="2861136"/>
                    </a:xfrm>
                    <a:prstGeom prst="rect">
                      <a:avLst/>
                    </a:prstGeom>
                  </pic:spPr>
                </pic:pic>
              </a:graphicData>
            </a:graphic>
          </wp:inline>
        </w:drawing>
      </w:r>
    </w:p>
    <w:p w14:paraId="68ABDD29" w14:textId="77777777" w:rsidR="00CF799E" w:rsidRPr="00CF799E" w:rsidRDefault="00CF799E" w:rsidP="00CF799E">
      <w:pPr>
        <w:spacing w:before="240" w:after="240" w:line="360" w:lineRule="auto"/>
        <w:jc w:val="center"/>
        <w:rPr>
          <w:rFonts w:ascii="Times New Roman" w:eastAsia="Times New Roman" w:hAnsi="Times New Roman" w:cs="Times New Roman"/>
          <w:b/>
          <w:sz w:val="24"/>
          <w:szCs w:val="24"/>
        </w:rPr>
      </w:pPr>
      <w:r w:rsidRPr="00CF799E">
        <w:rPr>
          <w:rFonts w:ascii="Times New Roman" w:eastAsia="Times New Roman" w:hAnsi="Times New Roman" w:cs="Times New Roman"/>
          <w:b/>
          <w:sz w:val="24"/>
          <w:szCs w:val="24"/>
        </w:rPr>
        <w:lastRenderedPageBreak/>
        <w:t xml:space="preserve">Figure 2: Communication Model of Teamwork </w:t>
      </w:r>
    </w:p>
    <w:p w14:paraId="2450669B" w14:textId="77777777" w:rsidR="00CF799E" w:rsidRDefault="00CF799E" w:rsidP="00CF799E">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highlight w:val="white"/>
        </w:rPr>
        <w:t>Pambuena</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Bernarte</w:t>
      </w:r>
      <w:proofErr w:type="spellEnd"/>
      <w:r>
        <w:rPr>
          <w:rFonts w:ascii="Times New Roman" w:eastAsia="Times New Roman" w:hAnsi="Times New Roman" w:cs="Times New Roman"/>
          <w:sz w:val="24"/>
          <w:szCs w:val="24"/>
          <w:highlight w:val="white"/>
        </w:rPr>
        <w:t>, 2018</w:t>
      </w:r>
      <w:r>
        <w:rPr>
          <w:rFonts w:ascii="Times New Roman" w:eastAsia="Times New Roman" w:hAnsi="Times New Roman" w:cs="Times New Roman"/>
          <w:sz w:val="24"/>
          <w:szCs w:val="24"/>
        </w:rPr>
        <w:t>, p. 359)</w:t>
      </w:r>
    </w:p>
    <w:p w14:paraId="3B7D13B0" w14:textId="77777777" w:rsidR="00A57BAE" w:rsidRDefault="002B69BB" w:rsidP="000D62B3">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Individual Contribution</w:t>
      </w:r>
    </w:p>
    <w:p w14:paraId="48691670" w14:textId="77777777" w:rsidR="00A57BAE" w:rsidRDefault="002B69BB" w:rsidP="000D62B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individual contribution of the team members is also an important aspect for the effectiveness of the teamwork. The team members each should have the potential to accomplish the part of the job they have been provided. The following are some of the potentials that the individuals must possess. The first of the potentials is </w:t>
      </w:r>
      <w:r>
        <w:rPr>
          <w:rFonts w:ascii="Times New Roman" w:eastAsia="Times New Roman" w:hAnsi="Times New Roman" w:cs="Times New Roman"/>
          <w:b/>
          <w:sz w:val="24"/>
          <w:szCs w:val="24"/>
        </w:rPr>
        <w:t>self-knowledge</w:t>
      </w:r>
      <w:r>
        <w:rPr>
          <w:rFonts w:ascii="Times New Roman" w:eastAsia="Times New Roman" w:hAnsi="Times New Roman" w:cs="Times New Roman"/>
          <w:sz w:val="24"/>
          <w:szCs w:val="24"/>
        </w:rPr>
        <w:t xml:space="preserve"> and this refers to the capabilities and the knowledge that they hold. The knowledge of the individual helps in the development of a productive job and they are required to become professional at their jobs. They should be able to take the responsibility of the job for contributing to an effective team-work</w:t>
      </w:r>
      <w:r w:rsidR="00031338">
        <w:rPr>
          <w:rFonts w:ascii="Times New Roman" w:eastAsia="Times New Roman" w:hAnsi="Times New Roman" w:cs="Times New Roman"/>
          <w:sz w:val="24"/>
          <w:szCs w:val="24"/>
        </w:rPr>
        <w:t xml:space="preserve"> (</w:t>
      </w:r>
      <w:proofErr w:type="spellStart"/>
      <w:r w:rsidR="00031338">
        <w:rPr>
          <w:rFonts w:ascii="Times New Roman" w:eastAsia="Times New Roman" w:hAnsi="Times New Roman" w:cs="Times New Roman"/>
          <w:sz w:val="24"/>
          <w:szCs w:val="24"/>
          <w:highlight w:val="white"/>
        </w:rPr>
        <w:t>Pambuena</w:t>
      </w:r>
      <w:proofErr w:type="spellEnd"/>
      <w:r w:rsidR="00031338">
        <w:rPr>
          <w:rFonts w:ascii="Times New Roman" w:eastAsia="Times New Roman" w:hAnsi="Times New Roman" w:cs="Times New Roman"/>
          <w:sz w:val="24"/>
          <w:szCs w:val="24"/>
          <w:highlight w:val="white"/>
        </w:rPr>
        <w:t xml:space="preserve"> and </w:t>
      </w:r>
      <w:proofErr w:type="spellStart"/>
      <w:r w:rsidR="00031338">
        <w:rPr>
          <w:rFonts w:ascii="Times New Roman" w:eastAsia="Times New Roman" w:hAnsi="Times New Roman" w:cs="Times New Roman"/>
          <w:sz w:val="24"/>
          <w:szCs w:val="24"/>
          <w:highlight w:val="white"/>
        </w:rPr>
        <w:t>Bernarte</w:t>
      </w:r>
      <w:proofErr w:type="spellEnd"/>
      <w:r w:rsidR="00031338">
        <w:rPr>
          <w:rFonts w:ascii="Times New Roman" w:eastAsia="Times New Roman" w:hAnsi="Times New Roman" w:cs="Times New Roman"/>
          <w:sz w:val="24"/>
          <w:szCs w:val="24"/>
          <w:highlight w:val="white"/>
        </w:rPr>
        <w:t>, 2018</w:t>
      </w:r>
      <w:r w:rsidR="00031338">
        <w:rPr>
          <w:rFonts w:ascii="Times New Roman" w:eastAsia="Times New Roman" w:hAnsi="Times New Roman" w:cs="Times New Roman"/>
          <w:sz w:val="24"/>
          <w:szCs w:val="24"/>
        </w:rPr>
        <w:t>, p. 359)</w:t>
      </w:r>
      <w:r>
        <w:rPr>
          <w:rFonts w:ascii="Times New Roman" w:eastAsia="Times New Roman" w:hAnsi="Times New Roman" w:cs="Times New Roman"/>
          <w:sz w:val="24"/>
          <w:szCs w:val="24"/>
        </w:rPr>
        <w:t xml:space="preserve">. </w:t>
      </w:r>
    </w:p>
    <w:p w14:paraId="028E95D1" w14:textId="77777777" w:rsidR="008E1395" w:rsidRDefault="002B69BB" w:rsidP="000D62B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some more aspects in terms of the individual contribution that are required to be discussed. </w:t>
      </w:r>
      <w:r>
        <w:rPr>
          <w:rFonts w:ascii="Times New Roman" w:eastAsia="Times New Roman" w:hAnsi="Times New Roman" w:cs="Times New Roman"/>
          <w:b/>
          <w:sz w:val="24"/>
          <w:szCs w:val="24"/>
        </w:rPr>
        <w:t>Trust</w:t>
      </w:r>
      <w:r>
        <w:rPr>
          <w:rFonts w:ascii="Times New Roman" w:eastAsia="Times New Roman" w:hAnsi="Times New Roman" w:cs="Times New Roman"/>
          <w:sz w:val="24"/>
          <w:szCs w:val="24"/>
        </w:rPr>
        <w:t xml:space="preserve"> is an aspect that is helpful in the development of self-knowledge. Trust is a necessary aspect among the team members and the other of the same department for becoming efficient as a team. The leader of the team and the team members are required to be building trust among each other for the development of the effective team works. The trust is also helpful in the </w:t>
      </w:r>
      <w:r>
        <w:rPr>
          <w:rFonts w:ascii="Times New Roman" w:eastAsia="Times New Roman" w:hAnsi="Times New Roman" w:cs="Times New Roman"/>
          <w:b/>
          <w:sz w:val="24"/>
          <w:szCs w:val="24"/>
        </w:rPr>
        <w:t>individual learning</w:t>
      </w:r>
      <w:r>
        <w:rPr>
          <w:rFonts w:ascii="Times New Roman" w:eastAsia="Times New Roman" w:hAnsi="Times New Roman" w:cs="Times New Roman"/>
          <w:sz w:val="24"/>
          <w:szCs w:val="24"/>
        </w:rPr>
        <w:t xml:space="preserve"> that can be effective in the development of the effective team and they are able to accomplish the provided tasks. </w:t>
      </w:r>
    </w:p>
    <w:p w14:paraId="33161F36" w14:textId="77777777" w:rsidR="00A57BAE" w:rsidRDefault="002B69BB" w:rsidP="000D62B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Commitment</w:t>
      </w:r>
      <w:r>
        <w:rPr>
          <w:rFonts w:ascii="Times New Roman" w:eastAsia="Times New Roman" w:hAnsi="Times New Roman" w:cs="Times New Roman"/>
          <w:sz w:val="24"/>
          <w:szCs w:val="24"/>
        </w:rPr>
        <w:t xml:space="preserve"> is another important aspect that is required to be understood for the effectiveness of the teamwork. The effectiveness of the team can be acquired from effective communication and the commitment provides the team with a deadline and challenge that they require fulfilling. In the opposite, the </w:t>
      </w:r>
      <w:r>
        <w:rPr>
          <w:rFonts w:ascii="Times New Roman" w:eastAsia="Times New Roman" w:hAnsi="Times New Roman" w:cs="Times New Roman"/>
          <w:b/>
          <w:sz w:val="24"/>
          <w:szCs w:val="24"/>
        </w:rPr>
        <w:t>flexibility</w:t>
      </w:r>
      <w:r>
        <w:rPr>
          <w:rFonts w:ascii="Times New Roman" w:eastAsia="Times New Roman" w:hAnsi="Times New Roman" w:cs="Times New Roman"/>
          <w:sz w:val="24"/>
          <w:szCs w:val="24"/>
        </w:rPr>
        <w:t xml:space="preserve"> of the team members individually plays an important role in the context of team building</w:t>
      </w:r>
      <w:r w:rsidR="00031338">
        <w:rPr>
          <w:rFonts w:ascii="Times New Roman" w:eastAsia="Times New Roman" w:hAnsi="Times New Roman" w:cs="Times New Roman"/>
          <w:sz w:val="24"/>
          <w:szCs w:val="24"/>
        </w:rPr>
        <w:t xml:space="preserve"> (</w:t>
      </w:r>
      <w:r w:rsidR="00031338">
        <w:rPr>
          <w:rFonts w:ascii="Times New Roman" w:eastAsia="Times New Roman" w:hAnsi="Times New Roman" w:cs="Times New Roman"/>
          <w:sz w:val="24"/>
          <w:szCs w:val="24"/>
          <w:highlight w:val="white"/>
        </w:rPr>
        <w:t>Yang, 2019</w:t>
      </w:r>
      <w:r w:rsidR="00031338">
        <w:rPr>
          <w:rFonts w:ascii="Times New Roman" w:eastAsia="Times New Roman" w:hAnsi="Times New Roman" w:cs="Times New Roman"/>
          <w:sz w:val="24"/>
          <w:szCs w:val="24"/>
        </w:rPr>
        <w:t>, p. 18)</w:t>
      </w:r>
      <w:r>
        <w:rPr>
          <w:rFonts w:ascii="Times New Roman" w:eastAsia="Times New Roman" w:hAnsi="Times New Roman" w:cs="Times New Roman"/>
          <w:sz w:val="24"/>
          <w:szCs w:val="24"/>
        </w:rPr>
        <w:t xml:space="preserve">. The team members must be flexible to work with other team members so that they can work effectively and make an effective production within the committed time.  </w:t>
      </w:r>
    </w:p>
    <w:p w14:paraId="72B81B81" w14:textId="77777777" w:rsidR="00A57BAE" w:rsidRDefault="002B69BB" w:rsidP="004B6E5D">
      <w:pPr>
        <w:pStyle w:val="Heading1"/>
      </w:pPr>
      <w:bookmarkStart w:id="2" w:name="_Toc47800434"/>
      <w:r>
        <w:t>3. Knowledge and Understanding of the Subject</w:t>
      </w:r>
      <w:bookmarkEnd w:id="2"/>
    </w:p>
    <w:p w14:paraId="1C04203F" w14:textId="77777777" w:rsidR="00A57BAE" w:rsidRDefault="002B69BB" w:rsidP="000D62B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subject is making an effective team up and communication. There are several aspects of the processes that are used for the team up and making the team work on a specific project or task. The development of the team has been effectively described in the previous context and </w:t>
      </w:r>
      <w:r>
        <w:rPr>
          <w:rFonts w:ascii="Times New Roman" w:eastAsia="Times New Roman" w:hAnsi="Times New Roman" w:cs="Times New Roman"/>
          <w:sz w:val="24"/>
          <w:szCs w:val="24"/>
        </w:rPr>
        <w:lastRenderedPageBreak/>
        <w:t xml:space="preserve">that depicts that there is some step-wise process for building a team and making an effective progression towards the developed capability of team-work exercises. The following depicts the detailed process of the teaming up process. This depicts that with efficiency in methods, any job can be accomplished. </w:t>
      </w:r>
    </w:p>
    <w:p w14:paraId="6555D871" w14:textId="77777777" w:rsidR="00A57BAE" w:rsidRDefault="002B69BB" w:rsidP="000D62B3">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Team Processes</w:t>
      </w:r>
    </w:p>
    <w:p w14:paraId="295D52CD" w14:textId="77777777" w:rsidR="00A57BAE" w:rsidRDefault="002B69BB" w:rsidP="000D62B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aspect that makes an effective team is </w:t>
      </w:r>
      <w:r>
        <w:rPr>
          <w:rFonts w:ascii="Times New Roman" w:eastAsia="Times New Roman" w:hAnsi="Times New Roman" w:cs="Times New Roman"/>
          <w:b/>
          <w:sz w:val="24"/>
          <w:szCs w:val="24"/>
        </w:rPr>
        <w:t>coordination</w:t>
      </w:r>
      <w:r>
        <w:rPr>
          <w:rFonts w:ascii="Times New Roman" w:eastAsia="Times New Roman" w:hAnsi="Times New Roman" w:cs="Times New Roman"/>
          <w:sz w:val="24"/>
          <w:szCs w:val="24"/>
        </w:rPr>
        <w:t>. The team members must trust each other and know their capabilities and flaws to effectively assess the part of the job that they are capable of doing. The leader of the team must know those capabilities too and should provide the task to the required person to make the teamwork and the intention of team building effective</w:t>
      </w:r>
      <w:r w:rsidR="00B914B8">
        <w:rPr>
          <w:rFonts w:ascii="Times New Roman" w:eastAsia="Times New Roman" w:hAnsi="Times New Roman" w:cs="Times New Roman"/>
          <w:sz w:val="24"/>
          <w:szCs w:val="24"/>
        </w:rPr>
        <w:t xml:space="preserve"> (</w:t>
      </w:r>
      <w:r w:rsidR="00B914B8">
        <w:rPr>
          <w:rFonts w:ascii="Times New Roman" w:eastAsia="Times New Roman" w:hAnsi="Times New Roman" w:cs="Times New Roman"/>
          <w:sz w:val="24"/>
          <w:szCs w:val="24"/>
          <w:highlight w:val="white"/>
        </w:rPr>
        <w:t>Williams, 2016</w:t>
      </w:r>
      <w:r w:rsidR="00B914B8">
        <w:rPr>
          <w:rFonts w:ascii="Times New Roman" w:eastAsia="Times New Roman" w:hAnsi="Times New Roman" w:cs="Times New Roman"/>
          <w:sz w:val="24"/>
          <w:szCs w:val="24"/>
        </w:rPr>
        <w:t>, p. 141)</w:t>
      </w:r>
      <w:r>
        <w:rPr>
          <w:rFonts w:ascii="Times New Roman" w:eastAsia="Times New Roman" w:hAnsi="Times New Roman" w:cs="Times New Roman"/>
          <w:sz w:val="24"/>
          <w:szCs w:val="24"/>
        </w:rPr>
        <w:t xml:space="preserve">. The following aspect is the communication and in the context, the most effective aspect is that the </w:t>
      </w:r>
      <w:r>
        <w:rPr>
          <w:rFonts w:ascii="Times New Roman" w:eastAsia="Times New Roman" w:hAnsi="Times New Roman" w:cs="Times New Roman"/>
          <w:b/>
          <w:sz w:val="24"/>
          <w:szCs w:val="24"/>
        </w:rPr>
        <w:t xml:space="preserve">communication </w:t>
      </w:r>
      <w:r>
        <w:rPr>
          <w:rFonts w:ascii="Times New Roman" w:eastAsia="Times New Roman" w:hAnsi="Times New Roman" w:cs="Times New Roman"/>
          <w:sz w:val="24"/>
          <w:szCs w:val="24"/>
        </w:rPr>
        <w:t xml:space="preserve">is helpful for effective growth of the capabilities of the team members because each of the members acquires capability which can be subjected to an effective team-building exercise. </w:t>
      </w:r>
    </w:p>
    <w:p w14:paraId="7C3E3D96" w14:textId="77777777" w:rsidR="00A57BAE" w:rsidRDefault="002B69BB" w:rsidP="000D62B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sz w:val="24"/>
          <w:szCs w:val="24"/>
        </w:rPr>
        <w:t>cohesion</w:t>
      </w:r>
      <w:r>
        <w:rPr>
          <w:rFonts w:ascii="Times New Roman" w:eastAsia="Times New Roman" w:hAnsi="Times New Roman" w:cs="Times New Roman"/>
          <w:sz w:val="24"/>
          <w:szCs w:val="24"/>
        </w:rPr>
        <w:t xml:space="preserve"> is the third most important aspect of the teamwork and communication aspect that refers to the personal attraction of the team towards the task. The members of the team under evaluation must be effective in the context of the development of self-interest in the job and they should do this for the greater benefit of the team as well as themselves. This intrigues the hardworking capability of the team members</w:t>
      </w:r>
      <w:r w:rsidR="003F7CAC">
        <w:rPr>
          <w:rFonts w:ascii="Times New Roman" w:eastAsia="Times New Roman" w:hAnsi="Times New Roman" w:cs="Times New Roman"/>
          <w:sz w:val="24"/>
          <w:szCs w:val="24"/>
        </w:rPr>
        <w:t xml:space="preserve"> (</w:t>
      </w:r>
      <w:r w:rsidR="003F7CAC">
        <w:rPr>
          <w:rFonts w:ascii="Times New Roman" w:eastAsia="Times New Roman" w:hAnsi="Times New Roman" w:cs="Times New Roman"/>
          <w:sz w:val="24"/>
          <w:szCs w:val="24"/>
          <w:highlight w:val="white"/>
        </w:rPr>
        <w:t>Akhtar</w:t>
      </w:r>
      <w:r w:rsidR="003F7CAC">
        <w:rPr>
          <w:rFonts w:ascii="Times New Roman" w:eastAsia="Times New Roman" w:hAnsi="Times New Roman" w:cs="Times New Roman"/>
          <w:sz w:val="24"/>
          <w:szCs w:val="24"/>
        </w:rPr>
        <w:t xml:space="preserve"> </w:t>
      </w:r>
      <w:r w:rsidR="003F7CAC">
        <w:rPr>
          <w:rFonts w:ascii="Times New Roman" w:eastAsia="Times New Roman" w:hAnsi="Times New Roman" w:cs="Times New Roman"/>
          <w:i/>
          <w:sz w:val="24"/>
          <w:szCs w:val="24"/>
        </w:rPr>
        <w:t>et al.</w:t>
      </w:r>
      <w:r w:rsidR="003F7CAC">
        <w:rPr>
          <w:rFonts w:ascii="Times New Roman" w:eastAsia="Times New Roman" w:hAnsi="Times New Roman" w:cs="Times New Roman"/>
          <w:sz w:val="24"/>
          <w:szCs w:val="24"/>
        </w:rPr>
        <w:t xml:space="preserve"> 2019, p. 1927)</w:t>
      </w:r>
      <w:r>
        <w:rPr>
          <w:rFonts w:ascii="Times New Roman" w:eastAsia="Times New Roman" w:hAnsi="Times New Roman" w:cs="Times New Roman"/>
          <w:sz w:val="24"/>
          <w:szCs w:val="24"/>
        </w:rPr>
        <w:t xml:space="preserve">. The following aspect is the </w:t>
      </w:r>
      <w:r>
        <w:rPr>
          <w:rFonts w:ascii="Times New Roman" w:eastAsia="Times New Roman" w:hAnsi="Times New Roman" w:cs="Times New Roman"/>
          <w:b/>
          <w:sz w:val="24"/>
          <w:szCs w:val="24"/>
        </w:rPr>
        <w:t>decision-making</w:t>
      </w:r>
      <w:r>
        <w:rPr>
          <w:rFonts w:ascii="Times New Roman" w:eastAsia="Times New Roman" w:hAnsi="Times New Roman" w:cs="Times New Roman"/>
          <w:sz w:val="24"/>
          <w:szCs w:val="24"/>
        </w:rPr>
        <w:t xml:space="preserve"> aspect that is required the participation of each of the members. The decision-making capabilities of the team members are increased and they also feel valued in the company. </w:t>
      </w:r>
    </w:p>
    <w:p w14:paraId="7ACDAFC1" w14:textId="77777777" w:rsidR="008E1395" w:rsidRDefault="008E1395" w:rsidP="008E1395">
      <w:pPr>
        <w:spacing w:before="240" w:after="240" w:line="360" w:lineRule="auto"/>
        <w:jc w:val="center"/>
        <w:rPr>
          <w:rFonts w:ascii="Times New Roman" w:eastAsia="Times New Roman" w:hAnsi="Times New Roman" w:cs="Times New Roman"/>
          <w:sz w:val="24"/>
          <w:szCs w:val="24"/>
        </w:rPr>
      </w:pPr>
      <w:r>
        <w:rPr>
          <w:noProof/>
        </w:rPr>
        <w:lastRenderedPageBreak/>
        <w:drawing>
          <wp:inline distT="0" distB="0" distL="0" distR="0" wp14:anchorId="5C3AC1A4" wp14:editId="5523A0E5">
            <wp:extent cx="3822015" cy="3095625"/>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30302" cy="3102337"/>
                    </a:xfrm>
                    <a:prstGeom prst="rect">
                      <a:avLst/>
                    </a:prstGeom>
                  </pic:spPr>
                </pic:pic>
              </a:graphicData>
            </a:graphic>
          </wp:inline>
        </w:drawing>
      </w:r>
    </w:p>
    <w:p w14:paraId="3FDC8084" w14:textId="77777777" w:rsidR="008E1395" w:rsidRPr="008E1395" w:rsidRDefault="008E1395" w:rsidP="008E1395">
      <w:pPr>
        <w:spacing w:before="240" w:after="240" w:line="360" w:lineRule="auto"/>
        <w:jc w:val="center"/>
        <w:rPr>
          <w:rFonts w:ascii="Times New Roman" w:eastAsia="Times New Roman" w:hAnsi="Times New Roman" w:cs="Times New Roman"/>
          <w:b/>
          <w:sz w:val="24"/>
          <w:szCs w:val="24"/>
        </w:rPr>
      </w:pPr>
      <w:r w:rsidRPr="008E1395">
        <w:rPr>
          <w:rFonts w:ascii="Times New Roman" w:eastAsia="Times New Roman" w:hAnsi="Times New Roman" w:cs="Times New Roman"/>
          <w:b/>
          <w:sz w:val="24"/>
          <w:szCs w:val="24"/>
        </w:rPr>
        <w:t>Figure 3: Conflict Management</w:t>
      </w:r>
    </w:p>
    <w:p w14:paraId="093B161B" w14:textId="77777777" w:rsidR="008E1395" w:rsidRDefault="008E1395" w:rsidP="008E1395">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 xml:space="preserve">Pollack and </w:t>
      </w:r>
      <w:proofErr w:type="spellStart"/>
      <w:r>
        <w:rPr>
          <w:rFonts w:ascii="Times New Roman" w:eastAsia="Times New Roman" w:hAnsi="Times New Roman" w:cs="Times New Roman"/>
          <w:sz w:val="24"/>
          <w:szCs w:val="24"/>
          <w:highlight w:val="white"/>
        </w:rPr>
        <w:t>Matous</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p. 484)</w:t>
      </w:r>
    </w:p>
    <w:p w14:paraId="3ACBCE98" w14:textId="77777777" w:rsidR="00A57BAE" w:rsidRDefault="002B69BB" w:rsidP="000D62B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Conflict Management</w:t>
      </w:r>
      <w:r>
        <w:rPr>
          <w:rFonts w:ascii="Times New Roman" w:eastAsia="Times New Roman" w:hAnsi="Times New Roman" w:cs="Times New Roman"/>
          <w:sz w:val="24"/>
          <w:szCs w:val="24"/>
        </w:rPr>
        <w:t xml:space="preserve"> is one of the other aspects in the context of developing team-building and communication. The development of conflict can acquire several reasons and the management of each conflict acquires several methods. Assessment of the reasons for the conflict and acquire the methods to mitigate them requires both knowledge and experience. </w:t>
      </w:r>
      <w:r>
        <w:rPr>
          <w:rFonts w:ascii="Times New Roman" w:eastAsia="Times New Roman" w:hAnsi="Times New Roman" w:cs="Times New Roman"/>
          <w:b/>
          <w:sz w:val="24"/>
          <w:szCs w:val="24"/>
        </w:rPr>
        <w:t>Social Relationship</w:t>
      </w:r>
      <w:r>
        <w:rPr>
          <w:rFonts w:ascii="Times New Roman" w:eastAsia="Times New Roman" w:hAnsi="Times New Roman" w:cs="Times New Roman"/>
          <w:sz w:val="24"/>
          <w:szCs w:val="24"/>
        </w:rPr>
        <w:t xml:space="preserve"> is also important for building an effective team. The social aspects of the team members are required to be followed so that they can focus on the job when required and keep the work-life balance</w:t>
      </w:r>
      <w:r w:rsidR="00896CA2">
        <w:rPr>
          <w:rFonts w:ascii="Times New Roman" w:eastAsia="Times New Roman" w:hAnsi="Times New Roman" w:cs="Times New Roman"/>
          <w:sz w:val="24"/>
          <w:szCs w:val="24"/>
        </w:rPr>
        <w:t xml:space="preserve"> (</w:t>
      </w:r>
      <w:r w:rsidR="00896CA2">
        <w:rPr>
          <w:rFonts w:ascii="Times New Roman" w:eastAsia="Times New Roman" w:hAnsi="Times New Roman" w:cs="Times New Roman"/>
          <w:sz w:val="24"/>
          <w:szCs w:val="24"/>
          <w:highlight w:val="white"/>
        </w:rPr>
        <w:t xml:space="preserve">Pollack and </w:t>
      </w:r>
      <w:proofErr w:type="spellStart"/>
      <w:r w:rsidR="00896CA2">
        <w:rPr>
          <w:rFonts w:ascii="Times New Roman" w:eastAsia="Times New Roman" w:hAnsi="Times New Roman" w:cs="Times New Roman"/>
          <w:sz w:val="24"/>
          <w:szCs w:val="24"/>
          <w:highlight w:val="white"/>
        </w:rPr>
        <w:t>Matous</w:t>
      </w:r>
      <w:proofErr w:type="spellEnd"/>
      <w:r w:rsidR="00896CA2">
        <w:rPr>
          <w:rFonts w:ascii="Times New Roman" w:eastAsia="Times New Roman" w:hAnsi="Times New Roman" w:cs="Times New Roman"/>
          <w:sz w:val="24"/>
          <w:szCs w:val="24"/>
          <w:highlight w:val="white"/>
        </w:rPr>
        <w:t>, 2019</w:t>
      </w:r>
      <w:r w:rsidR="00896CA2">
        <w:rPr>
          <w:rFonts w:ascii="Times New Roman" w:eastAsia="Times New Roman" w:hAnsi="Times New Roman" w:cs="Times New Roman"/>
          <w:sz w:val="24"/>
          <w:szCs w:val="24"/>
        </w:rPr>
        <w:t>, p. 484)</w:t>
      </w:r>
      <w:r>
        <w:rPr>
          <w:rFonts w:ascii="Times New Roman" w:eastAsia="Times New Roman" w:hAnsi="Times New Roman" w:cs="Times New Roman"/>
          <w:sz w:val="24"/>
          <w:szCs w:val="24"/>
        </w:rPr>
        <w:t xml:space="preserve">. Performance Feedback is required for pointing out the flaws in the employees and the methods of work and effective changes can be made according to the acquired feedback. The effectiveness of team performance is possible to acquire with the help of feedback. </w:t>
      </w:r>
    </w:p>
    <w:p w14:paraId="37C16D51" w14:textId="77777777" w:rsidR="00A57BAE" w:rsidRDefault="002B69BB" w:rsidP="004B6E5D">
      <w:pPr>
        <w:pStyle w:val="Heading1"/>
      </w:pPr>
      <w:bookmarkStart w:id="3" w:name="_Toc47800435"/>
      <w:r>
        <w:t>4. Analysis</w:t>
      </w:r>
      <w:bookmarkEnd w:id="3"/>
    </w:p>
    <w:p w14:paraId="128B9CF0" w14:textId="77777777" w:rsidR="00A57BAE" w:rsidRDefault="002B69BB" w:rsidP="000D62B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team-building and the different aspects related to that is required to be assessed in the context and the effectiveness of communication and its implementation is to be acquired. Communication is the most important aspect of teamwork because the team members must know each other’s capabilities and requirements. In addition to that for the description of their own work to the other communication is also important when working on different parts of the </w:t>
      </w:r>
      <w:r>
        <w:rPr>
          <w:rFonts w:ascii="Times New Roman" w:eastAsia="Times New Roman" w:hAnsi="Times New Roman" w:cs="Times New Roman"/>
          <w:sz w:val="24"/>
          <w:szCs w:val="24"/>
        </w:rPr>
        <w:lastRenderedPageBreak/>
        <w:t>project. This is necessary because without the cooperation with the others no job can be done effectively</w:t>
      </w:r>
      <w:r w:rsidR="004F1961">
        <w:rPr>
          <w:rFonts w:ascii="Times New Roman" w:eastAsia="Times New Roman" w:hAnsi="Times New Roman" w:cs="Times New Roman"/>
          <w:sz w:val="24"/>
          <w:szCs w:val="24"/>
        </w:rPr>
        <w:t xml:space="preserve"> (</w:t>
      </w:r>
      <w:r w:rsidR="004F1961">
        <w:rPr>
          <w:rFonts w:ascii="Times New Roman" w:eastAsia="Times New Roman" w:hAnsi="Times New Roman" w:cs="Times New Roman"/>
          <w:sz w:val="24"/>
          <w:szCs w:val="24"/>
          <w:highlight w:val="white"/>
        </w:rPr>
        <w:t>Marlow</w:t>
      </w:r>
      <w:r w:rsidR="004F1961">
        <w:rPr>
          <w:rFonts w:ascii="Times New Roman" w:eastAsia="Times New Roman" w:hAnsi="Times New Roman" w:cs="Times New Roman"/>
          <w:sz w:val="24"/>
          <w:szCs w:val="24"/>
        </w:rPr>
        <w:t xml:space="preserve"> </w:t>
      </w:r>
      <w:r w:rsidR="004F1961">
        <w:rPr>
          <w:rFonts w:ascii="Times New Roman" w:eastAsia="Times New Roman" w:hAnsi="Times New Roman" w:cs="Times New Roman"/>
          <w:i/>
          <w:sz w:val="24"/>
          <w:szCs w:val="24"/>
        </w:rPr>
        <w:t xml:space="preserve">et al. </w:t>
      </w:r>
      <w:r w:rsidR="004F1961">
        <w:rPr>
          <w:rFonts w:ascii="Times New Roman" w:eastAsia="Times New Roman" w:hAnsi="Times New Roman" w:cs="Times New Roman"/>
          <w:sz w:val="24"/>
          <w:szCs w:val="24"/>
        </w:rPr>
        <w:t>2018, p. 190)</w:t>
      </w:r>
      <w:r>
        <w:rPr>
          <w:rFonts w:ascii="Times New Roman" w:eastAsia="Times New Roman" w:hAnsi="Times New Roman" w:cs="Times New Roman"/>
          <w:sz w:val="24"/>
          <w:szCs w:val="24"/>
        </w:rPr>
        <w:t>. There are various other uses of communication and both verbal and formal communication is necessary for the context. Suitable leadership has also been effective for the development of effective team management capabilities.</w:t>
      </w:r>
    </w:p>
    <w:p w14:paraId="111054DE" w14:textId="77777777" w:rsidR="00A57BAE" w:rsidRDefault="002B69BB" w:rsidP="000D62B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team-building acquires several other aspects that have been described before and in the present context, the development of the effective team is to be analysed. The analyses in the previous researches depict that the team-building can be effective only if there is communication effective for the development of trust among the team members. There are also the aspect cohesion and conflict management that have been discussed and in both the context, communication plays an important role</w:t>
      </w:r>
      <w:r w:rsidR="00B829A4">
        <w:rPr>
          <w:rFonts w:ascii="Times New Roman" w:eastAsia="Times New Roman" w:hAnsi="Times New Roman" w:cs="Times New Roman"/>
          <w:sz w:val="24"/>
          <w:szCs w:val="24"/>
        </w:rPr>
        <w:t xml:space="preserve"> (</w:t>
      </w:r>
      <w:r w:rsidR="00B829A4">
        <w:rPr>
          <w:rFonts w:ascii="Times New Roman" w:eastAsia="Times New Roman" w:hAnsi="Times New Roman" w:cs="Times New Roman"/>
          <w:sz w:val="24"/>
          <w:szCs w:val="24"/>
          <w:highlight w:val="white"/>
        </w:rPr>
        <w:t>Marlow</w:t>
      </w:r>
      <w:r w:rsidR="00B829A4">
        <w:rPr>
          <w:rFonts w:ascii="Times New Roman" w:eastAsia="Times New Roman" w:hAnsi="Times New Roman" w:cs="Times New Roman"/>
          <w:sz w:val="24"/>
          <w:szCs w:val="24"/>
        </w:rPr>
        <w:t xml:space="preserve"> </w:t>
      </w:r>
      <w:r w:rsidR="00B829A4">
        <w:rPr>
          <w:rFonts w:ascii="Times New Roman" w:eastAsia="Times New Roman" w:hAnsi="Times New Roman" w:cs="Times New Roman"/>
          <w:i/>
          <w:sz w:val="24"/>
          <w:szCs w:val="24"/>
        </w:rPr>
        <w:t xml:space="preserve">et al. </w:t>
      </w:r>
      <w:r w:rsidR="00B829A4">
        <w:rPr>
          <w:rFonts w:ascii="Times New Roman" w:eastAsia="Times New Roman" w:hAnsi="Times New Roman" w:cs="Times New Roman"/>
          <w:sz w:val="24"/>
          <w:szCs w:val="24"/>
        </w:rPr>
        <w:t>2017, p. 589)</w:t>
      </w:r>
      <w:r>
        <w:rPr>
          <w:rFonts w:ascii="Times New Roman" w:eastAsia="Times New Roman" w:hAnsi="Times New Roman" w:cs="Times New Roman"/>
          <w:sz w:val="24"/>
          <w:szCs w:val="24"/>
        </w:rPr>
        <w:t>. The relevance of the members are also an important aspect and this also plays a part in the development of suitable leadership skills. The leader should also acquire the capability of motivating the people and that requires efficient communication and interpersonal skills.</w:t>
      </w:r>
    </w:p>
    <w:p w14:paraId="3A948C89" w14:textId="77777777" w:rsidR="00A57BAE" w:rsidRDefault="002B69BB" w:rsidP="004B6E5D">
      <w:pPr>
        <w:pStyle w:val="Heading1"/>
      </w:pPr>
      <w:bookmarkStart w:id="4" w:name="_Toc47800436"/>
      <w:r>
        <w:t>5. Practical Application</w:t>
      </w:r>
      <w:bookmarkEnd w:id="4"/>
    </w:p>
    <w:p w14:paraId="6FE02CF9" w14:textId="77777777" w:rsidR="00A57BAE" w:rsidRDefault="002B69BB" w:rsidP="000D62B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Practical application of the described theories can be done with the help of three aspects, organization, individual contribution, and teaming process. The deployment of the theories in practical applications can be effectively done with the help of the development of effective communication. The theory depicts that communication acquires various types: verbal, formal, informal, and several others</w:t>
      </w:r>
      <w:r w:rsidR="002A7892">
        <w:rPr>
          <w:rFonts w:ascii="Times New Roman" w:eastAsia="Times New Roman" w:hAnsi="Times New Roman" w:cs="Times New Roman"/>
          <w:sz w:val="24"/>
          <w:szCs w:val="24"/>
        </w:rPr>
        <w:t xml:space="preserve"> (</w:t>
      </w:r>
      <w:r w:rsidR="002A7892">
        <w:rPr>
          <w:rFonts w:ascii="Times New Roman" w:eastAsia="Times New Roman" w:hAnsi="Times New Roman" w:cs="Times New Roman"/>
          <w:sz w:val="24"/>
          <w:szCs w:val="24"/>
          <w:highlight w:val="white"/>
        </w:rPr>
        <w:t>Polis</w:t>
      </w:r>
      <w:r w:rsidR="002A7892">
        <w:rPr>
          <w:rFonts w:ascii="Times New Roman" w:eastAsia="Times New Roman" w:hAnsi="Times New Roman" w:cs="Times New Roman"/>
          <w:sz w:val="24"/>
          <w:szCs w:val="24"/>
        </w:rPr>
        <w:t xml:space="preserve"> </w:t>
      </w:r>
      <w:r w:rsidR="002A7892">
        <w:rPr>
          <w:rFonts w:ascii="Times New Roman" w:eastAsia="Times New Roman" w:hAnsi="Times New Roman" w:cs="Times New Roman"/>
          <w:i/>
          <w:sz w:val="24"/>
          <w:szCs w:val="24"/>
        </w:rPr>
        <w:t xml:space="preserve">et al. </w:t>
      </w:r>
      <w:r w:rsidR="002A7892">
        <w:rPr>
          <w:rFonts w:ascii="Times New Roman" w:eastAsia="Times New Roman" w:hAnsi="Times New Roman" w:cs="Times New Roman"/>
          <w:sz w:val="24"/>
          <w:szCs w:val="24"/>
        </w:rPr>
        <w:t>20178, p. 25)</w:t>
      </w:r>
      <w:r>
        <w:rPr>
          <w:rFonts w:ascii="Times New Roman" w:eastAsia="Times New Roman" w:hAnsi="Times New Roman" w:cs="Times New Roman"/>
          <w:sz w:val="24"/>
          <w:szCs w:val="24"/>
        </w:rPr>
        <w:t xml:space="preserve">. In the context of the official documentation, written formal communication is effective but in the team-building exercises, informal and verbal communications are mostly used. These are more effective because they save time and also helpful in growing trust among the employees which is the base of building an effective team. </w:t>
      </w:r>
    </w:p>
    <w:p w14:paraId="062A380F" w14:textId="77777777" w:rsidR="00A57BAE" w:rsidRDefault="002B69BB" w:rsidP="000D62B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practical application of the theories, there may be some differences that can acquire. In the present context of the organization, the differences acquire in the fact that there is no step by step approach. The determination of the required step is possible in terms of development of ideas on the team members and the situation. These ideas will be helpful in the context of developing the effectiveness of the team</w:t>
      </w:r>
      <w:r w:rsidR="002A7892">
        <w:rPr>
          <w:rFonts w:ascii="Times New Roman" w:eastAsia="Times New Roman" w:hAnsi="Times New Roman" w:cs="Times New Roman"/>
          <w:sz w:val="24"/>
          <w:szCs w:val="24"/>
        </w:rPr>
        <w:t xml:space="preserve"> (</w:t>
      </w:r>
      <w:r w:rsidR="002A7892">
        <w:rPr>
          <w:rFonts w:ascii="Times New Roman" w:eastAsia="Times New Roman" w:hAnsi="Times New Roman" w:cs="Times New Roman"/>
          <w:sz w:val="24"/>
          <w:szCs w:val="24"/>
          <w:highlight w:val="white"/>
        </w:rPr>
        <w:t>Horton</w:t>
      </w:r>
      <w:r w:rsidR="002A7892">
        <w:rPr>
          <w:rFonts w:ascii="Times New Roman" w:eastAsia="Times New Roman" w:hAnsi="Times New Roman" w:cs="Times New Roman"/>
          <w:sz w:val="24"/>
          <w:szCs w:val="24"/>
        </w:rPr>
        <w:t xml:space="preserve"> </w:t>
      </w:r>
      <w:r w:rsidR="002A7892">
        <w:rPr>
          <w:rFonts w:ascii="Times New Roman" w:eastAsia="Times New Roman" w:hAnsi="Times New Roman" w:cs="Times New Roman"/>
          <w:i/>
          <w:sz w:val="24"/>
          <w:szCs w:val="24"/>
        </w:rPr>
        <w:t xml:space="preserve">et al. </w:t>
      </w:r>
      <w:r w:rsidR="002A7892">
        <w:rPr>
          <w:rFonts w:ascii="Times New Roman" w:eastAsia="Times New Roman" w:hAnsi="Times New Roman" w:cs="Times New Roman"/>
          <w:sz w:val="24"/>
          <w:szCs w:val="24"/>
        </w:rPr>
        <w:t>2016, p. 656)</w:t>
      </w:r>
      <w:r>
        <w:rPr>
          <w:rFonts w:ascii="Times New Roman" w:eastAsia="Times New Roman" w:hAnsi="Times New Roman" w:cs="Times New Roman"/>
          <w:sz w:val="24"/>
          <w:szCs w:val="24"/>
        </w:rPr>
        <w:t xml:space="preserve">. Hence, acquiring the objectives and implementation of the plan according to the assessed situation is the basic practical idea of team-building and for this, the team members should communicate with each other for the development of the effectiveness in a team. </w:t>
      </w:r>
    </w:p>
    <w:p w14:paraId="1CB544A2" w14:textId="77777777" w:rsidR="00A57BAE" w:rsidRDefault="002B69BB" w:rsidP="004B6E5D">
      <w:pPr>
        <w:pStyle w:val="Heading1"/>
      </w:pPr>
      <w:bookmarkStart w:id="5" w:name="_Toc47800437"/>
      <w:r>
        <w:lastRenderedPageBreak/>
        <w:t>6. Conclusion</w:t>
      </w:r>
      <w:bookmarkEnd w:id="5"/>
    </w:p>
    <w:p w14:paraId="7116C2A1" w14:textId="77777777" w:rsidR="00A57BAE" w:rsidRDefault="002B69BB" w:rsidP="000D62B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Conclusively, this can be depicted that there are several aspects in the context of team-building that are helpful in the development of an effective team in the company or in a department. The different elements of the team-building have been acquired and discussed in brief. The organizational structure, the individual contribution and the team process have been effectively assessed. This depicts that trust and communication are important for the development of an effective team. The analysis of the method have been done and the development has been effective for team-building. The practical application has been acquired in the context of the assessment. </w:t>
      </w:r>
    </w:p>
    <w:p w14:paraId="11359B25" w14:textId="77777777" w:rsidR="00A57BAE" w:rsidRDefault="00A57BAE" w:rsidP="000D62B3">
      <w:pPr>
        <w:spacing w:before="240" w:after="240" w:line="360" w:lineRule="auto"/>
        <w:jc w:val="both"/>
        <w:rPr>
          <w:rFonts w:ascii="Times New Roman" w:eastAsia="Times New Roman" w:hAnsi="Times New Roman" w:cs="Times New Roman"/>
          <w:sz w:val="24"/>
          <w:szCs w:val="24"/>
        </w:rPr>
      </w:pPr>
    </w:p>
    <w:p w14:paraId="508D8945" w14:textId="77777777" w:rsidR="00A57BAE" w:rsidRDefault="002B69BB" w:rsidP="000D62B3">
      <w:pPr>
        <w:spacing w:line="360" w:lineRule="auto"/>
        <w:jc w:val="both"/>
        <w:rPr>
          <w:rFonts w:ascii="Times New Roman" w:eastAsia="Times New Roman" w:hAnsi="Times New Roman" w:cs="Times New Roman"/>
          <w:sz w:val="24"/>
          <w:szCs w:val="24"/>
        </w:rPr>
      </w:pPr>
      <w:r>
        <w:br w:type="page"/>
      </w:r>
    </w:p>
    <w:p w14:paraId="60D80A0F" w14:textId="77777777" w:rsidR="00A57BAE" w:rsidRDefault="002B69BB" w:rsidP="004B6E5D">
      <w:pPr>
        <w:pStyle w:val="Heading1"/>
      </w:pPr>
      <w:bookmarkStart w:id="6" w:name="_Toc47800438"/>
      <w:r>
        <w:lastRenderedPageBreak/>
        <w:t>References</w:t>
      </w:r>
      <w:bookmarkEnd w:id="6"/>
      <w:r>
        <w:t xml:space="preserve"> </w:t>
      </w:r>
    </w:p>
    <w:p w14:paraId="5B06D42A" w14:textId="77777777" w:rsidR="001C57E3" w:rsidRDefault="001C57E3" w:rsidP="000D62B3">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Akhtar, S., Khan, K.U., Hassan, S., Irfan, M. and Atlas, F., 2019. Antecedents of task performance: An examination of transformation leadership, team communication, team creativity, and team trust. </w:t>
      </w:r>
      <w:r>
        <w:rPr>
          <w:rFonts w:ascii="Times New Roman" w:eastAsia="Times New Roman" w:hAnsi="Times New Roman" w:cs="Times New Roman"/>
          <w:i/>
          <w:sz w:val="24"/>
          <w:szCs w:val="24"/>
          <w:highlight w:val="white"/>
        </w:rPr>
        <w:t>Journal of Public Affairs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19</w:t>
      </w:r>
      <w:r>
        <w:rPr>
          <w:rFonts w:ascii="Times New Roman" w:eastAsia="Times New Roman" w:hAnsi="Times New Roman" w:cs="Times New Roman"/>
          <w:sz w:val="24"/>
          <w:szCs w:val="24"/>
          <w:highlight w:val="white"/>
        </w:rPr>
        <w:t>(2), p.e1927.</w:t>
      </w:r>
    </w:p>
    <w:p w14:paraId="30062C9F" w14:textId="77777777" w:rsidR="001C57E3" w:rsidRDefault="001C57E3" w:rsidP="000D62B3">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Hart, W.M., </w:t>
      </w:r>
      <w:proofErr w:type="spellStart"/>
      <w:r>
        <w:rPr>
          <w:rFonts w:ascii="Times New Roman" w:eastAsia="Times New Roman" w:hAnsi="Times New Roman" w:cs="Times New Roman"/>
          <w:sz w:val="24"/>
          <w:szCs w:val="24"/>
          <w:highlight w:val="white"/>
        </w:rPr>
        <w:t>Doerr</w:t>
      </w:r>
      <w:proofErr w:type="spellEnd"/>
      <w:r>
        <w:rPr>
          <w:rFonts w:ascii="Times New Roman" w:eastAsia="Times New Roman" w:hAnsi="Times New Roman" w:cs="Times New Roman"/>
          <w:sz w:val="24"/>
          <w:szCs w:val="24"/>
          <w:highlight w:val="white"/>
        </w:rPr>
        <w:t xml:space="preserve">, P., Qian, Y. and </w:t>
      </w:r>
      <w:proofErr w:type="spellStart"/>
      <w:r>
        <w:rPr>
          <w:rFonts w:ascii="Times New Roman" w:eastAsia="Times New Roman" w:hAnsi="Times New Roman" w:cs="Times New Roman"/>
          <w:sz w:val="24"/>
          <w:szCs w:val="24"/>
          <w:highlight w:val="white"/>
        </w:rPr>
        <w:t>McNaull</w:t>
      </w:r>
      <w:proofErr w:type="spellEnd"/>
      <w:r>
        <w:rPr>
          <w:rFonts w:ascii="Times New Roman" w:eastAsia="Times New Roman" w:hAnsi="Times New Roman" w:cs="Times New Roman"/>
          <w:sz w:val="24"/>
          <w:szCs w:val="24"/>
          <w:highlight w:val="white"/>
        </w:rPr>
        <w:t xml:space="preserve">, P.M., 2020. What Constitutes Effective Team Communication After an </w:t>
      </w:r>
      <w:proofErr w:type="gramStart"/>
      <w:r>
        <w:rPr>
          <w:rFonts w:ascii="Times New Roman" w:eastAsia="Times New Roman" w:hAnsi="Times New Roman" w:cs="Times New Roman"/>
          <w:sz w:val="24"/>
          <w:szCs w:val="24"/>
          <w:highlight w:val="white"/>
        </w:rPr>
        <w:t>Error?.</w:t>
      </w:r>
      <w:proofErr w:type="gram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AMA Journal of Ethics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22</w:t>
      </w:r>
      <w:r>
        <w:rPr>
          <w:rFonts w:ascii="Times New Roman" w:eastAsia="Times New Roman" w:hAnsi="Times New Roman" w:cs="Times New Roman"/>
          <w:sz w:val="24"/>
          <w:szCs w:val="24"/>
          <w:highlight w:val="white"/>
        </w:rPr>
        <w:t>(4), pp.298-304.</w:t>
      </w:r>
    </w:p>
    <w:p w14:paraId="77EA8FAC" w14:textId="77777777" w:rsidR="001C57E3" w:rsidRDefault="001C57E3" w:rsidP="000D62B3">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Horton, S., Lane, K. and </w:t>
      </w:r>
      <w:proofErr w:type="spellStart"/>
      <w:r>
        <w:rPr>
          <w:rFonts w:ascii="Times New Roman" w:eastAsia="Times New Roman" w:hAnsi="Times New Roman" w:cs="Times New Roman"/>
          <w:sz w:val="24"/>
          <w:szCs w:val="24"/>
          <w:highlight w:val="white"/>
        </w:rPr>
        <w:t>Shiggins</w:t>
      </w:r>
      <w:proofErr w:type="spellEnd"/>
      <w:r>
        <w:rPr>
          <w:rFonts w:ascii="Times New Roman" w:eastAsia="Times New Roman" w:hAnsi="Times New Roman" w:cs="Times New Roman"/>
          <w:sz w:val="24"/>
          <w:szCs w:val="24"/>
          <w:highlight w:val="white"/>
        </w:rPr>
        <w:t xml:space="preserve">, C., 2016. Supporting communication for people with aphasia in stroke rehabilitation: transfer of training in a multidisciplinary stroke team. </w:t>
      </w:r>
      <w:r>
        <w:rPr>
          <w:rFonts w:ascii="Times New Roman" w:eastAsia="Times New Roman" w:hAnsi="Times New Roman" w:cs="Times New Roman"/>
          <w:i/>
          <w:sz w:val="24"/>
          <w:szCs w:val="24"/>
          <w:highlight w:val="white"/>
        </w:rPr>
        <w:t>Aphasiology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30</w:t>
      </w:r>
      <w:r>
        <w:rPr>
          <w:rFonts w:ascii="Times New Roman" w:eastAsia="Times New Roman" w:hAnsi="Times New Roman" w:cs="Times New Roman"/>
          <w:sz w:val="24"/>
          <w:szCs w:val="24"/>
          <w:highlight w:val="white"/>
        </w:rPr>
        <w:t>(5), pp.629-656.</w:t>
      </w:r>
    </w:p>
    <w:p w14:paraId="7C96B75C" w14:textId="77777777" w:rsidR="001C57E3" w:rsidRDefault="001C57E3" w:rsidP="000D62B3">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Marlow, S.L., </w:t>
      </w:r>
      <w:proofErr w:type="spellStart"/>
      <w:r>
        <w:rPr>
          <w:rFonts w:ascii="Times New Roman" w:eastAsia="Times New Roman" w:hAnsi="Times New Roman" w:cs="Times New Roman"/>
          <w:sz w:val="24"/>
          <w:szCs w:val="24"/>
          <w:highlight w:val="white"/>
        </w:rPr>
        <w:t>Lacerenza</w:t>
      </w:r>
      <w:proofErr w:type="spellEnd"/>
      <w:r>
        <w:rPr>
          <w:rFonts w:ascii="Times New Roman" w:eastAsia="Times New Roman" w:hAnsi="Times New Roman" w:cs="Times New Roman"/>
          <w:sz w:val="24"/>
          <w:szCs w:val="24"/>
          <w:highlight w:val="white"/>
        </w:rPr>
        <w:t xml:space="preserve">, C.N. and Salas, E., 2017. Communication in virtual teams: A conceptual framework and research agenda. </w:t>
      </w:r>
      <w:r>
        <w:rPr>
          <w:rFonts w:ascii="Times New Roman" w:eastAsia="Times New Roman" w:hAnsi="Times New Roman" w:cs="Times New Roman"/>
          <w:i/>
          <w:sz w:val="24"/>
          <w:szCs w:val="24"/>
          <w:highlight w:val="white"/>
        </w:rPr>
        <w:t>Human Resource Management Review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27</w:t>
      </w:r>
      <w:r>
        <w:rPr>
          <w:rFonts w:ascii="Times New Roman" w:eastAsia="Times New Roman" w:hAnsi="Times New Roman" w:cs="Times New Roman"/>
          <w:sz w:val="24"/>
          <w:szCs w:val="24"/>
          <w:highlight w:val="white"/>
        </w:rPr>
        <w:t>(4), pp.575-589.</w:t>
      </w:r>
    </w:p>
    <w:p w14:paraId="3D054A9E" w14:textId="77777777" w:rsidR="001C57E3" w:rsidRDefault="001C57E3" w:rsidP="000D62B3">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Marlow, S.L., </w:t>
      </w:r>
      <w:proofErr w:type="spellStart"/>
      <w:r>
        <w:rPr>
          <w:rFonts w:ascii="Times New Roman" w:eastAsia="Times New Roman" w:hAnsi="Times New Roman" w:cs="Times New Roman"/>
          <w:sz w:val="24"/>
          <w:szCs w:val="24"/>
          <w:highlight w:val="white"/>
        </w:rPr>
        <w:t>Lacerenza</w:t>
      </w:r>
      <w:proofErr w:type="spellEnd"/>
      <w:r>
        <w:rPr>
          <w:rFonts w:ascii="Times New Roman" w:eastAsia="Times New Roman" w:hAnsi="Times New Roman" w:cs="Times New Roman"/>
          <w:sz w:val="24"/>
          <w:szCs w:val="24"/>
          <w:highlight w:val="white"/>
        </w:rPr>
        <w:t xml:space="preserve">, C.N., </w:t>
      </w:r>
      <w:proofErr w:type="spellStart"/>
      <w:r>
        <w:rPr>
          <w:rFonts w:ascii="Times New Roman" w:eastAsia="Times New Roman" w:hAnsi="Times New Roman" w:cs="Times New Roman"/>
          <w:sz w:val="24"/>
          <w:szCs w:val="24"/>
          <w:highlight w:val="white"/>
        </w:rPr>
        <w:t>Paoletti</w:t>
      </w:r>
      <w:proofErr w:type="spellEnd"/>
      <w:r>
        <w:rPr>
          <w:rFonts w:ascii="Times New Roman" w:eastAsia="Times New Roman" w:hAnsi="Times New Roman" w:cs="Times New Roman"/>
          <w:sz w:val="24"/>
          <w:szCs w:val="24"/>
          <w:highlight w:val="white"/>
        </w:rPr>
        <w:t xml:space="preserve">, J., Burke, C.S. and Salas, E., 2018. Does team communication represent a one-size-fits-all </w:t>
      </w:r>
      <w:proofErr w:type="gramStart"/>
      <w:r>
        <w:rPr>
          <w:rFonts w:ascii="Times New Roman" w:eastAsia="Times New Roman" w:hAnsi="Times New Roman" w:cs="Times New Roman"/>
          <w:sz w:val="24"/>
          <w:szCs w:val="24"/>
          <w:highlight w:val="white"/>
        </w:rPr>
        <w:t>approach?:</w:t>
      </w:r>
      <w:proofErr w:type="gramEnd"/>
      <w:r>
        <w:rPr>
          <w:rFonts w:ascii="Times New Roman" w:eastAsia="Times New Roman" w:hAnsi="Times New Roman" w:cs="Times New Roman"/>
          <w:sz w:val="24"/>
          <w:szCs w:val="24"/>
          <w:highlight w:val="white"/>
        </w:rPr>
        <w:t xml:space="preserve"> A meta-analysis of team communication and performance. </w:t>
      </w:r>
      <w:r>
        <w:rPr>
          <w:rFonts w:ascii="Times New Roman" w:eastAsia="Times New Roman" w:hAnsi="Times New Roman" w:cs="Times New Roman"/>
          <w:i/>
          <w:sz w:val="24"/>
          <w:szCs w:val="24"/>
          <w:highlight w:val="white"/>
        </w:rPr>
        <w:t>Organizational Behavior and Human Decision Processes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144</w:t>
      </w:r>
      <w:r>
        <w:rPr>
          <w:rFonts w:ascii="Times New Roman" w:eastAsia="Times New Roman" w:hAnsi="Times New Roman" w:cs="Times New Roman"/>
          <w:sz w:val="24"/>
          <w:szCs w:val="24"/>
          <w:highlight w:val="white"/>
        </w:rPr>
        <w:t>, pp.145-170.</w:t>
      </w:r>
    </w:p>
    <w:p w14:paraId="0F0C7587" w14:textId="77777777" w:rsidR="001C57E3" w:rsidRDefault="001C57E3" w:rsidP="000D62B3">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Mihai, C.G. and Mihai, R.L., 2016. Communication management and team working sale. </w:t>
      </w:r>
      <w:proofErr w:type="spellStart"/>
      <w:r>
        <w:rPr>
          <w:rFonts w:ascii="Times New Roman" w:eastAsia="Times New Roman" w:hAnsi="Times New Roman" w:cs="Times New Roman"/>
          <w:i/>
          <w:sz w:val="24"/>
          <w:szCs w:val="24"/>
          <w:highlight w:val="white"/>
        </w:rPr>
        <w:t>Valahian</w:t>
      </w:r>
      <w:proofErr w:type="spellEnd"/>
      <w:r>
        <w:rPr>
          <w:rFonts w:ascii="Times New Roman" w:eastAsia="Times New Roman" w:hAnsi="Times New Roman" w:cs="Times New Roman"/>
          <w:i/>
          <w:sz w:val="24"/>
          <w:szCs w:val="24"/>
          <w:highlight w:val="white"/>
        </w:rPr>
        <w:t xml:space="preserve"> Journal of Economic Studies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w:t>
      </w:r>
      <w:r>
        <w:rPr>
          <w:rFonts w:ascii="Times New Roman" w:eastAsia="Times New Roman" w:hAnsi="Times New Roman" w:cs="Times New Roman"/>
          <w:sz w:val="24"/>
          <w:szCs w:val="24"/>
          <w:highlight w:val="white"/>
        </w:rPr>
        <w:t>(3), pp.91-96.</w:t>
      </w:r>
    </w:p>
    <w:p w14:paraId="6C05859F" w14:textId="77777777" w:rsidR="001C57E3" w:rsidRDefault="001C57E3" w:rsidP="000D62B3">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O’Reilly, P., Lee, S.H., O’Sullivan, M., Cullen, W., Kennedy, C. and MacFarlane, A., 2017. Assessing the facilitators and barriers of interdisciplinary team working in primary care using normalisation process theory: an integrative review. </w:t>
      </w:r>
      <w:proofErr w:type="spellStart"/>
      <w:r>
        <w:rPr>
          <w:rFonts w:ascii="Times New Roman" w:eastAsia="Times New Roman" w:hAnsi="Times New Roman" w:cs="Times New Roman"/>
          <w:i/>
          <w:sz w:val="24"/>
          <w:szCs w:val="24"/>
          <w:highlight w:val="white"/>
        </w:rPr>
        <w:t>PloS</w:t>
      </w:r>
      <w:proofErr w:type="spellEnd"/>
      <w:r>
        <w:rPr>
          <w:rFonts w:ascii="Times New Roman" w:eastAsia="Times New Roman" w:hAnsi="Times New Roman" w:cs="Times New Roman"/>
          <w:i/>
          <w:sz w:val="24"/>
          <w:szCs w:val="24"/>
          <w:highlight w:val="white"/>
        </w:rPr>
        <w:t xml:space="preserve"> one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12</w:t>
      </w:r>
      <w:r>
        <w:rPr>
          <w:rFonts w:ascii="Times New Roman" w:eastAsia="Times New Roman" w:hAnsi="Times New Roman" w:cs="Times New Roman"/>
          <w:sz w:val="24"/>
          <w:szCs w:val="24"/>
          <w:highlight w:val="white"/>
        </w:rPr>
        <w:t>(5), p.e0177026.</w:t>
      </w:r>
    </w:p>
    <w:p w14:paraId="2AE40CD7" w14:textId="77777777" w:rsidR="001C57E3" w:rsidRDefault="001C57E3" w:rsidP="000D62B3">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Pambuena</w:t>
      </w:r>
      <w:proofErr w:type="spellEnd"/>
      <w:r>
        <w:rPr>
          <w:rFonts w:ascii="Times New Roman" w:eastAsia="Times New Roman" w:hAnsi="Times New Roman" w:cs="Times New Roman"/>
          <w:sz w:val="24"/>
          <w:szCs w:val="24"/>
          <w:highlight w:val="white"/>
        </w:rPr>
        <w:t xml:space="preserve">, E.L. and </w:t>
      </w:r>
      <w:proofErr w:type="spellStart"/>
      <w:r>
        <w:rPr>
          <w:rFonts w:ascii="Times New Roman" w:eastAsia="Times New Roman" w:hAnsi="Times New Roman" w:cs="Times New Roman"/>
          <w:sz w:val="24"/>
          <w:szCs w:val="24"/>
          <w:highlight w:val="white"/>
        </w:rPr>
        <w:t>Bernarte</w:t>
      </w:r>
      <w:proofErr w:type="spellEnd"/>
      <w:r>
        <w:rPr>
          <w:rFonts w:ascii="Times New Roman" w:eastAsia="Times New Roman" w:hAnsi="Times New Roman" w:cs="Times New Roman"/>
          <w:sz w:val="24"/>
          <w:szCs w:val="24"/>
          <w:highlight w:val="white"/>
        </w:rPr>
        <w:t xml:space="preserve">, R., 2018. The Research Skills, Personal Effectiveness, Networking and Team Working, and Communication Skills of Polytechnic University of the Philippines Laguna Campuses Faculty: Basis for an Action Plan. </w:t>
      </w:r>
      <w:proofErr w:type="spellStart"/>
      <w:r>
        <w:rPr>
          <w:rFonts w:ascii="Times New Roman" w:eastAsia="Times New Roman" w:hAnsi="Times New Roman" w:cs="Times New Roman"/>
          <w:i/>
          <w:sz w:val="24"/>
          <w:szCs w:val="24"/>
          <w:highlight w:val="white"/>
        </w:rPr>
        <w:t>KnE</w:t>
      </w:r>
      <w:proofErr w:type="spellEnd"/>
      <w:r>
        <w:rPr>
          <w:rFonts w:ascii="Times New Roman" w:eastAsia="Times New Roman" w:hAnsi="Times New Roman" w:cs="Times New Roman"/>
          <w:i/>
          <w:sz w:val="24"/>
          <w:szCs w:val="24"/>
          <w:highlight w:val="white"/>
        </w:rPr>
        <w:t xml:space="preserve"> Social Sciences</w:t>
      </w:r>
      <w:r>
        <w:rPr>
          <w:rFonts w:ascii="Times New Roman" w:eastAsia="Times New Roman" w:hAnsi="Times New Roman" w:cs="Times New Roman"/>
          <w:sz w:val="24"/>
          <w:szCs w:val="24"/>
          <w:highlight w:val="white"/>
        </w:rPr>
        <w:t>, pp.339-359.</w:t>
      </w:r>
    </w:p>
    <w:p w14:paraId="09CD5320" w14:textId="77777777" w:rsidR="001C57E3" w:rsidRDefault="001C57E3" w:rsidP="000D62B3">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Polis, S., Higgs, M., Manning, V., </w:t>
      </w:r>
      <w:proofErr w:type="spellStart"/>
      <w:r>
        <w:rPr>
          <w:rFonts w:ascii="Times New Roman" w:eastAsia="Times New Roman" w:hAnsi="Times New Roman" w:cs="Times New Roman"/>
          <w:sz w:val="24"/>
          <w:szCs w:val="24"/>
          <w:highlight w:val="white"/>
        </w:rPr>
        <w:t>Netto</w:t>
      </w:r>
      <w:proofErr w:type="spellEnd"/>
      <w:r>
        <w:rPr>
          <w:rFonts w:ascii="Times New Roman" w:eastAsia="Times New Roman" w:hAnsi="Times New Roman" w:cs="Times New Roman"/>
          <w:sz w:val="24"/>
          <w:szCs w:val="24"/>
          <w:highlight w:val="white"/>
        </w:rPr>
        <w:t xml:space="preserve">, G. and Fernandez, R., 2017. Factors contributing to nursing team work in an acute care tertiary hospital. </w:t>
      </w:r>
      <w:r>
        <w:rPr>
          <w:rFonts w:ascii="Times New Roman" w:eastAsia="Times New Roman" w:hAnsi="Times New Roman" w:cs="Times New Roman"/>
          <w:i/>
          <w:sz w:val="24"/>
          <w:szCs w:val="24"/>
          <w:highlight w:val="white"/>
        </w:rPr>
        <w:t>Collegian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24</w:t>
      </w:r>
      <w:r>
        <w:rPr>
          <w:rFonts w:ascii="Times New Roman" w:eastAsia="Times New Roman" w:hAnsi="Times New Roman" w:cs="Times New Roman"/>
          <w:sz w:val="24"/>
          <w:szCs w:val="24"/>
          <w:highlight w:val="white"/>
        </w:rPr>
        <w:t>(1), pp.19-25.</w:t>
      </w:r>
    </w:p>
    <w:p w14:paraId="24FA9CE3" w14:textId="77777777" w:rsidR="001C57E3" w:rsidRDefault="001C57E3" w:rsidP="000D62B3">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Pollack, J. and </w:t>
      </w:r>
      <w:proofErr w:type="spellStart"/>
      <w:r>
        <w:rPr>
          <w:rFonts w:ascii="Times New Roman" w:eastAsia="Times New Roman" w:hAnsi="Times New Roman" w:cs="Times New Roman"/>
          <w:sz w:val="24"/>
          <w:szCs w:val="24"/>
          <w:highlight w:val="white"/>
        </w:rPr>
        <w:t>Matous</w:t>
      </w:r>
      <w:proofErr w:type="spellEnd"/>
      <w:r>
        <w:rPr>
          <w:rFonts w:ascii="Times New Roman" w:eastAsia="Times New Roman" w:hAnsi="Times New Roman" w:cs="Times New Roman"/>
          <w:sz w:val="24"/>
          <w:szCs w:val="24"/>
          <w:highlight w:val="white"/>
        </w:rPr>
        <w:t xml:space="preserve">, P., 2019. Testing the impact of targeted team building on project team communication using social network analysis. </w:t>
      </w:r>
      <w:r>
        <w:rPr>
          <w:rFonts w:ascii="Times New Roman" w:eastAsia="Times New Roman" w:hAnsi="Times New Roman" w:cs="Times New Roman"/>
          <w:i/>
          <w:sz w:val="24"/>
          <w:szCs w:val="24"/>
          <w:highlight w:val="white"/>
        </w:rPr>
        <w:t>International Journal of Project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37</w:t>
      </w:r>
      <w:r>
        <w:rPr>
          <w:rFonts w:ascii="Times New Roman" w:eastAsia="Times New Roman" w:hAnsi="Times New Roman" w:cs="Times New Roman"/>
          <w:sz w:val="24"/>
          <w:szCs w:val="24"/>
          <w:highlight w:val="white"/>
        </w:rPr>
        <w:t>(3), pp.473-484.</w:t>
      </w:r>
    </w:p>
    <w:p w14:paraId="3D617506" w14:textId="77777777" w:rsidR="001C57E3" w:rsidRDefault="001C57E3" w:rsidP="000D62B3">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Williams, J., 2016. Effective team working to improve diabetes care in older people. </w:t>
      </w:r>
      <w:r>
        <w:rPr>
          <w:rFonts w:ascii="Times New Roman" w:eastAsia="Times New Roman" w:hAnsi="Times New Roman" w:cs="Times New Roman"/>
          <w:i/>
          <w:sz w:val="24"/>
          <w:szCs w:val="24"/>
          <w:highlight w:val="white"/>
        </w:rPr>
        <w:t xml:space="preserve">Journal </w:t>
      </w:r>
      <w:proofErr w:type="gramStart"/>
      <w:r>
        <w:rPr>
          <w:rFonts w:ascii="Times New Roman" w:eastAsia="Times New Roman" w:hAnsi="Times New Roman" w:cs="Times New Roman"/>
          <w:i/>
          <w:sz w:val="24"/>
          <w:szCs w:val="24"/>
          <w:highlight w:val="white"/>
        </w:rPr>
        <w:t>Of</w:t>
      </w:r>
      <w:proofErr w:type="gramEnd"/>
      <w:r>
        <w:rPr>
          <w:rFonts w:ascii="Times New Roman" w:eastAsia="Times New Roman" w:hAnsi="Times New Roman" w:cs="Times New Roman"/>
          <w:i/>
          <w:sz w:val="24"/>
          <w:szCs w:val="24"/>
          <w:highlight w:val="white"/>
        </w:rPr>
        <w:t xml:space="preserve"> Diabetes Nursing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20</w:t>
      </w:r>
      <w:r>
        <w:rPr>
          <w:rFonts w:ascii="Times New Roman" w:eastAsia="Times New Roman" w:hAnsi="Times New Roman" w:cs="Times New Roman"/>
          <w:sz w:val="24"/>
          <w:szCs w:val="24"/>
          <w:highlight w:val="white"/>
        </w:rPr>
        <w:t>(4), pp.137-141.</w:t>
      </w:r>
    </w:p>
    <w:p w14:paraId="5ED348BC" w14:textId="77777777" w:rsidR="001C57E3" w:rsidRDefault="001C57E3" w:rsidP="000D62B3">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Yang, H., 2019. A critical reflection on improving effective team communication. </w:t>
      </w:r>
      <w:r>
        <w:rPr>
          <w:rFonts w:ascii="Times New Roman" w:eastAsia="Times New Roman" w:hAnsi="Times New Roman" w:cs="Times New Roman"/>
          <w:i/>
          <w:sz w:val="24"/>
          <w:szCs w:val="24"/>
          <w:highlight w:val="white"/>
        </w:rPr>
        <w:t>Frontiers of Nursing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w:t>
      </w:r>
      <w:r>
        <w:rPr>
          <w:rFonts w:ascii="Times New Roman" w:eastAsia="Times New Roman" w:hAnsi="Times New Roman" w:cs="Times New Roman"/>
          <w:sz w:val="24"/>
          <w:szCs w:val="24"/>
          <w:highlight w:val="white"/>
        </w:rPr>
        <w:t>(1), pp.13-18.</w:t>
      </w:r>
    </w:p>
    <w:p w14:paraId="6A9A412A" w14:textId="77777777" w:rsidR="00A57BAE" w:rsidRDefault="00A57BAE" w:rsidP="000D62B3">
      <w:pPr>
        <w:spacing w:line="360" w:lineRule="auto"/>
        <w:jc w:val="both"/>
        <w:rPr>
          <w:rFonts w:ascii="Times New Roman" w:eastAsia="Times New Roman" w:hAnsi="Times New Roman" w:cs="Times New Roman"/>
          <w:sz w:val="24"/>
          <w:szCs w:val="24"/>
        </w:rPr>
      </w:pPr>
    </w:p>
    <w:sectPr w:rsidR="00A57BAE" w:rsidSect="006D416D">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C1EDCB" w14:textId="77777777" w:rsidR="004E5CBF" w:rsidRDefault="004E5CBF" w:rsidP="006D416D">
      <w:pPr>
        <w:spacing w:line="240" w:lineRule="auto"/>
      </w:pPr>
      <w:r>
        <w:separator/>
      </w:r>
    </w:p>
  </w:endnote>
  <w:endnote w:type="continuationSeparator" w:id="0">
    <w:p w14:paraId="65DD65A2" w14:textId="77777777" w:rsidR="004E5CBF" w:rsidRDefault="004E5CBF" w:rsidP="006D41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94154756"/>
      <w:docPartObj>
        <w:docPartGallery w:val="Page Numbers (Bottom of Page)"/>
        <w:docPartUnique/>
      </w:docPartObj>
    </w:sdtPr>
    <w:sdtEndPr>
      <w:rPr>
        <w:noProof/>
      </w:rPr>
    </w:sdtEndPr>
    <w:sdtContent>
      <w:p w14:paraId="68F757D3" w14:textId="77777777" w:rsidR="006D416D" w:rsidRDefault="006D416D">
        <w:pPr>
          <w:pStyle w:val="Footer"/>
          <w:jc w:val="right"/>
        </w:pPr>
        <w:r>
          <w:fldChar w:fldCharType="begin"/>
        </w:r>
        <w:r>
          <w:instrText xml:space="preserve"> PAGE   \* MERGEFORMAT </w:instrText>
        </w:r>
        <w:r>
          <w:fldChar w:fldCharType="separate"/>
        </w:r>
        <w:r w:rsidR="008E1395">
          <w:rPr>
            <w:noProof/>
          </w:rPr>
          <w:t>13</w:t>
        </w:r>
        <w:r>
          <w:rPr>
            <w:noProof/>
          </w:rPr>
          <w:fldChar w:fldCharType="end"/>
        </w:r>
      </w:p>
    </w:sdtContent>
  </w:sdt>
  <w:p w14:paraId="73F12BD7" w14:textId="77777777" w:rsidR="006D416D" w:rsidRDefault="006D41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AE2A51" w14:textId="77777777" w:rsidR="004E5CBF" w:rsidRDefault="004E5CBF" w:rsidP="006D416D">
      <w:pPr>
        <w:spacing w:line="240" w:lineRule="auto"/>
      </w:pPr>
      <w:r>
        <w:separator/>
      </w:r>
    </w:p>
  </w:footnote>
  <w:footnote w:type="continuationSeparator" w:id="0">
    <w:p w14:paraId="5AEA2BD7" w14:textId="77777777" w:rsidR="004E5CBF" w:rsidRDefault="004E5CBF" w:rsidP="006D416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7BAE"/>
    <w:rsid w:val="00020EE9"/>
    <w:rsid w:val="00031338"/>
    <w:rsid w:val="00033BB2"/>
    <w:rsid w:val="000D62B3"/>
    <w:rsid w:val="001C57E3"/>
    <w:rsid w:val="002A7892"/>
    <w:rsid w:val="002B69BB"/>
    <w:rsid w:val="003F7CAC"/>
    <w:rsid w:val="00490842"/>
    <w:rsid w:val="004B6E5D"/>
    <w:rsid w:val="004E5CBF"/>
    <w:rsid w:val="004F1961"/>
    <w:rsid w:val="004F5094"/>
    <w:rsid w:val="006D416D"/>
    <w:rsid w:val="007D17AC"/>
    <w:rsid w:val="00896CA2"/>
    <w:rsid w:val="008E1395"/>
    <w:rsid w:val="0092204A"/>
    <w:rsid w:val="009A78DA"/>
    <w:rsid w:val="009F0B57"/>
    <w:rsid w:val="00A57BAE"/>
    <w:rsid w:val="00B829A4"/>
    <w:rsid w:val="00B914B8"/>
    <w:rsid w:val="00CE3A4B"/>
    <w:rsid w:val="00CF799E"/>
    <w:rsid w:val="00E40DCE"/>
    <w:rsid w:val="00E6765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4BF62"/>
  <w15:docId w15:val="{45E54839-2D76-4324-94D3-33C682157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4B6E5D"/>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033BB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33BB2"/>
    <w:pPr>
      <w:spacing w:after="100"/>
    </w:pPr>
  </w:style>
  <w:style w:type="character" w:styleId="Hyperlink">
    <w:name w:val="Hyperlink"/>
    <w:basedOn w:val="DefaultParagraphFont"/>
    <w:uiPriority w:val="99"/>
    <w:unhideWhenUsed/>
    <w:rsid w:val="00033BB2"/>
    <w:rPr>
      <w:color w:val="0000FF" w:themeColor="hyperlink"/>
      <w:u w:val="single"/>
    </w:rPr>
  </w:style>
  <w:style w:type="paragraph" w:styleId="Header">
    <w:name w:val="header"/>
    <w:basedOn w:val="Normal"/>
    <w:link w:val="HeaderChar"/>
    <w:uiPriority w:val="99"/>
    <w:unhideWhenUsed/>
    <w:rsid w:val="006D416D"/>
    <w:pPr>
      <w:tabs>
        <w:tab w:val="center" w:pos="4513"/>
        <w:tab w:val="right" w:pos="9026"/>
      </w:tabs>
      <w:spacing w:line="240" w:lineRule="auto"/>
    </w:pPr>
  </w:style>
  <w:style w:type="character" w:customStyle="1" w:styleId="HeaderChar">
    <w:name w:val="Header Char"/>
    <w:basedOn w:val="DefaultParagraphFont"/>
    <w:link w:val="Header"/>
    <w:uiPriority w:val="99"/>
    <w:rsid w:val="006D416D"/>
  </w:style>
  <w:style w:type="paragraph" w:styleId="Footer">
    <w:name w:val="footer"/>
    <w:basedOn w:val="Normal"/>
    <w:link w:val="FooterChar"/>
    <w:uiPriority w:val="99"/>
    <w:unhideWhenUsed/>
    <w:rsid w:val="006D416D"/>
    <w:pPr>
      <w:tabs>
        <w:tab w:val="center" w:pos="4513"/>
        <w:tab w:val="right" w:pos="9026"/>
      </w:tabs>
      <w:spacing w:line="240" w:lineRule="auto"/>
    </w:pPr>
  </w:style>
  <w:style w:type="character" w:customStyle="1" w:styleId="FooterChar">
    <w:name w:val="Footer Char"/>
    <w:basedOn w:val="DefaultParagraphFont"/>
    <w:link w:val="Footer"/>
    <w:uiPriority w:val="99"/>
    <w:rsid w:val="006D41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8E5D8D-2A83-4661-8C48-D68983D05E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2562</Words>
  <Characters>14610</Characters>
  <Application>Microsoft Office Word</Application>
  <DocSecurity>0</DocSecurity>
  <Lines>121</Lines>
  <Paragraphs>34</Paragraphs>
  <ScaleCrop>false</ScaleCrop>
  <Company/>
  <LinksUpToDate>false</LinksUpToDate>
  <CharactersWithSpaces>17138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user</cp:lastModifiedBy>
  <cp:revision>2</cp:revision>
  <dcterms:created xsi:type="dcterms:W3CDTF">2020-08-14T10:18:00Z</dcterms:created>
  <dcterms:modified xsi:type="dcterms:W3CDTF">2020-08-14T10:18:00Z</dcterms:modified>
</cp:coreProperties>
</file>