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9EB" w:rsidRPr="00E069B2" w:rsidRDefault="002501AC" w:rsidP="002501AC">
      <w:pPr>
        <w:spacing w:after="0" w:line="240" w:lineRule="auto"/>
        <w:jc w:val="center"/>
        <w:rPr>
          <w:rFonts w:ascii="Baskerville Old Face" w:hAnsi="Baskerville Old Face"/>
          <w:sz w:val="28"/>
          <w:szCs w:val="28"/>
        </w:rPr>
      </w:pPr>
      <w:r w:rsidRPr="00E069B2">
        <w:rPr>
          <w:rFonts w:ascii="Baskerville Old Face" w:hAnsi="Baskerville Old Face"/>
          <w:sz w:val="28"/>
          <w:szCs w:val="28"/>
        </w:rPr>
        <w:t xml:space="preserve">Historicising </w:t>
      </w:r>
      <w:proofErr w:type="gramStart"/>
      <w:r w:rsidRPr="00E069B2">
        <w:rPr>
          <w:rFonts w:ascii="Baskerville Old Face" w:hAnsi="Baskerville Old Face"/>
          <w:sz w:val="28"/>
          <w:szCs w:val="28"/>
        </w:rPr>
        <w:t xml:space="preserve">Texts  </w:t>
      </w:r>
      <w:r w:rsidR="00E069B2" w:rsidRPr="00E069B2">
        <w:rPr>
          <w:rFonts w:ascii="Baskerville Old Face" w:hAnsi="Baskerville Old Face"/>
          <w:sz w:val="28"/>
          <w:szCs w:val="28"/>
        </w:rPr>
        <w:t>HP</w:t>
      </w:r>
      <w:r w:rsidRPr="00E069B2">
        <w:rPr>
          <w:rFonts w:ascii="Baskerville Old Face" w:hAnsi="Baskerville Old Face"/>
          <w:sz w:val="28"/>
          <w:szCs w:val="28"/>
        </w:rPr>
        <w:t>EN400</w:t>
      </w:r>
      <w:r w:rsidR="00E069B2" w:rsidRPr="00E069B2">
        <w:rPr>
          <w:rFonts w:ascii="Baskerville Old Face" w:hAnsi="Baskerville Old Face"/>
          <w:sz w:val="28"/>
          <w:szCs w:val="28"/>
        </w:rPr>
        <w:t>1</w:t>
      </w:r>
      <w:proofErr w:type="gramEnd"/>
    </w:p>
    <w:p w:rsidR="002501AC" w:rsidRPr="00E069B2" w:rsidRDefault="002501AC" w:rsidP="002501AC">
      <w:pPr>
        <w:spacing w:after="0" w:line="240" w:lineRule="auto"/>
        <w:jc w:val="center"/>
        <w:rPr>
          <w:rFonts w:ascii="Baskerville Old Face" w:hAnsi="Baskerville Old Face"/>
          <w:sz w:val="28"/>
          <w:szCs w:val="28"/>
        </w:rPr>
      </w:pPr>
    </w:p>
    <w:p w:rsidR="007F59EB" w:rsidRPr="00E069B2" w:rsidRDefault="002501AC" w:rsidP="007F59EB">
      <w:pPr>
        <w:spacing w:after="0" w:line="240" w:lineRule="auto"/>
        <w:jc w:val="center"/>
        <w:rPr>
          <w:rFonts w:ascii="Baskerville Old Face" w:hAnsi="Baskerville Old Face"/>
          <w:sz w:val="28"/>
          <w:szCs w:val="28"/>
        </w:rPr>
      </w:pPr>
      <w:r w:rsidRPr="00E069B2">
        <w:rPr>
          <w:rFonts w:ascii="Baskerville Old Face" w:hAnsi="Baskerville Old Face"/>
          <w:sz w:val="28"/>
          <w:szCs w:val="28"/>
        </w:rPr>
        <w:t xml:space="preserve">Lecture </w:t>
      </w:r>
      <w:proofErr w:type="gramStart"/>
      <w:r w:rsidR="002732BD" w:rsidRPr="00E069B2">
        <w:rPr>
          <w:rFonts w:ascii="Baskerville Old Face" w:hAnsi="Baskerville Old Face"/>
          <w:sz w:val="28"/>
          <w:szCs w:val="28"/>
        </w:rPr>
        <w:t>2</w:t>
      </w:r>
      <w:r w:rsidR="00E069B2">
        <w:rPr>
          <w:rFonts w:ascii="Baskerville Old Face" w:hAnsi="Baskerville Old Face"/>
          <w:sz w:val="28"/>
          <w:szCs w:val="28"/>
        </w:rPr>
        <w:t xml:space="preserve"> :</w:t>
      </w:r>
      <w:proofErr w:type="gramEnd"/>
      <w:r w:rsidR="00E069B2">
        <w:rPr>
          <w:rFonts w:ascii="Baskerville Old Face" w:hAnsi="Baskerville Old Face"/>
          <w:sz w:val="28"/>
          <w:szCs w:val="28"/>
        </w:rPr>
        <w:t xml:space="preserve"> </w:t>
      </w:r>
      <w:r w:rsidR="007F59EB" w:rsidRPr="00E069B2">
        <w:rPr>
          <w:rFonts w:ascii="Baskerville Old Face" w:hAnsi="Baskerville Old Face"/>
          <w:sz w:val="28"/>
          <w:szCs w:val="28"/>
        </w:rPr>
        <w:t>Introduction to the Romance and the Lay in Late Medieval Literature</w:t>
      </w:r>
    </w:p>
    <w:p w:rsidR="007F59EB" w:rsidRDefault="007F59EB" w:rsidP="007F59EB">
      <w:pPr>
        <w:spacing w:after="0" w:line="240" w:lineRule="auto"/>
        <w:rPr>
          <w:rFonts w:ascii="Baskerville Old Face" w:hAnsi="Baskerville Old Face"/>
          <w:sz w:val="24"/>
          <w:szCs w:val="24"/>
        </w:rPr>
      </w:pPr>
    </w:p>
    <w:p w:rsidR="007F59EB" w:rsidRDefault="007F59EB" w:rsidP="007F59EB">
      <w:pPr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The aim of the second part of this lecture is to encourage you</w:t>
      </w:r>
      <w:r w:rsidR="004E4E55">
        <w:rPr>
          <w:rFonts w:ascii="Baskerville Old Face" w:hAnsi="Baskerville Old Face"/>
          <w:sz w:val="24"/>
          <w:szCs w:val="24"/>
        </w:rPr>
        <w:t xml:space="preserve"> to deepen your understanding of medieval romance and the lay, and of the medieval concept of the process of literary creation.</w:t>
      </w:r>
    </w:p>
    <w:p w:rsidR="002501AC" w:rsidRDefault="007F59EB" w:rsidP="007F59EB">
      <w:pPr>
        <w:pStyle w:val="ListParagraph"/>
        <w:numPr>
          <w:ilvl w:val="0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The creative process behind the </w:t>
      </w:r>
      <w:proofErr w:type="spellStart"/>
      <w:r>
        <w:rPr>
          <w:rFonts w:ascii="Baskerville Old Face" w:hAnsi="Baskerville Old Face"/>
          <w:i/>
          <w:sz w:val="24"/>
          <w:szCs w:val="24"/>
        </w:rPr>
        <w:t>lais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of Marie de France</w:t>
      </w:r>
    </w:p>
    <w:p w:rsidR="007F59EB" w:rsidRDefault="007F59EB" w:rsidP="007F59EB">
      <w:pPr>
        <w:pStyle w:val="ListParagraph"/>
        <w:numPr>
          <w:ilvl w:val="0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Themes and motifs, plot devices and story-lines in late medieval literature</w:t>
      </w:r>
    </w:p>
    <w:p w:rsidR="007F59EB" w:rsidRDefault="007F59EB" w:rsidP="007F59EB">
      <w:pPr>
        <w:pStyle w:val="ListParagraph"/>
        <w:numPr>
          <w:ilvl w:val="0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Literary authority and innovation</w:t>
      </w:r>
    </w:p>
    <w:p w:rsidR="007F59EB" w:rsidRDefault="007F59EB" w:rsidP="007F59EB">
      <w:pPr>
        <w:pStyle w:val="ListParagraph"/>
        <w:numPr>
          <w:ilvl w:val="0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Medieval romance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Typical features of the genre</w:t>
      </w:r>
    </w:p>
    <w:p w:rsidR="007F59EB" w:rsidRDefault="007F59EB" w:rsidP="007F59EB">
      <w:pPr>
        <w:pStyle w:val="ListParagraph"/>
        <w:numPr>
          <w:ilvl w:val="2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Concern with knights</w:t>
      </w:r>
    </w:p>
    <w:p w:rsidR="007F59EB" w:rsidRDefault="007F59EB" w:rsidP="007F59EB">
      <w:pPr>
        <w:pStyle w:val="ListParagraph"/>
        <w:numPr>
          <w:ilvl w:val="2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Fighting and miscellaneous adventures</w:t>
      </w:r>
    </w:p>
    <w:p w:rsidR="007F59EB" w:rsidRDefault="007F59EB" w:rsidP="007F59EB">
      <w:pPr>
        <w:pStyle w:val="ListParagraph"/>
        <w:numPr>
          <w:ilvl w:val="2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Use of the improbable and the supernatural</w:t>
      </w:r>
    </w:p>
    <w:p w:rsidR="007F59EB" w:rsidRDefault="007F59EB" w:rsidP="007F59EB">
      <w:pPr>
        <w:pStyle w:val="ListParagraph"/>
        <w:numPr>
          <w:ilvl w:val="2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Romantic love</w:t>
      </w:r>
    </w:p>
    <w:p w:rsidR="007F59EB" w:rsidRDefault="007F59EB" w:rsidP="007F59EB">
      <w:pPr>
        <w:pStyle w:val="ListParagraph"/>
        <w:numPr>
          <w:ilvl w:val="2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Standardised characters: heroes, heroines, wicked stewards, jealous old husbands, &amp;c.</w:t>
      </w:r>
    </w:p>
    <w:p w:rsidR="007F59EB" w:rsidRDefault="007F59EB" w:rsidP="007F59EB">
      <w:pPr>
        <w:pStyle w:val="ListParagraph"/>
        <w:numPr>
          <w:ilvl w:val="2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 great number of events; repetition of events</w:t>
      </w:r>
    </w:p>
    <w:p w:rsidR="007F59EB" w:rsidRDefault="007F59EB" w:rsidP="007F59EB">
      <w:pPr>
        <w:pStyle w:val="ListParagraph"/>
        <w:numPr>
          <w:ilvl w:val="2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Easy and colloquial style</w:t>
      </w:r>
    </w:p>
    <w:p w:rsidR="007F59EB" w:rsidRDefault="007F59EB" w:rsidP="007F59EB">
      <w:pPr>
        <w:pStyle w:val="ListParagraph"/>
        <w:numPr>
          <w:ilvl w:val="0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Marie de France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Biographical identity of the author(s)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Harley MS. in the British Library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Denis </w:t>
      </w:r>
      <w:proofErr w:type="spellStart"/>
      <w:r>
        <w:rPr>
          <w:rFonts w:ascii="Baskerville Old Face" w:hAnsi="Baskerville Old Face"/>
          <w:sz w:val="24"/>
          <w:szCs w:val="24"/>
        </w:rPr>
        <w:t>Piramus</w:t>
      </w:r>
      <w:proofErr w:type="spellEnd"/>
      <w:r>
        <w:rPr>
          <w:rFonts w:ascii="Baskerville Old Face" w:hAnsi="Baskerville Old Face"/>
          <w:sz w:val="24"/>
          <w:szCs w:val="24"/>
        </w:rPr>
        <w:t>: ‘Dame Marie’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Dedication to the Plantagenet kings of England: Henry </w:t>
      </w:r>
      <w:r w:rsidRPr="007F59EB">
        <w:rPr>
          <w:rFonts w:ascii="Baskerville Old Face" w:hAnsi="Baskerville Old Face"/>
          <w:sz w:val="20"/>
          <w:szCs w:val="20"/>
        </w:rPr>
        <w:t>II</w:t>
      </w:r>
      <w:r>
        <w:rPr>
          <w:rFonts w:ascii="Baskerville Old Face" w:hAnsi="Baskerville Old Face"/>
          <w:sz w:val="24"/>
          <w:szCs w:val="24"/>
        </w:rPr>
        <w:t xml:space="preserve"> or his son Henri au </w:t>
      </w:r>
      <w:proofErr w:type="spellStart"/>
      <w:r>
        <w:rPr>
          <w:rFonts w:ascii="Baskerville Old Face" w:hAnsi="Baskerville Old Face"/>
          <w:sz w:val="24"/>
          <w:szCs w:val="24"/>
        </w:rPr>
        <w:t>Cort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Mantel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Female authorship?</w:t>
      </w:r>
    </w:p>
    <w:p w:rsidR="007F59EB" w:rsidRDefault="007F59EB" w:rsidP="007F59EB">
      <w:pPr>
        <w:pStyle w:val="ListParagraph"/>
        <w:numPr>
          <w:ilvl w:val="0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The relationship of lays to twelfth-century English and French literature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i/>
          <w:sz w:val="24"/>
          <w:szCs w:val="24"/>
        </w:rPr>
        <w:t xml:space="preserve">Chansons de </w:t>
      </w:r>
      <w:proofErr w:type="spellStart"/>
      <w:r>
        <w:rPr>
          <w:rFonts w:ascii="Baskerville Old Face" w:hAnsi="Baskerville Old Face"/>
          <w:i/>
          <w:sz w:val="24"/>
          <w:szCs w:val="24"/>
        </w:rPr>
        <w:t>geste</w:t>
      </w:r>
      <w:proofErr w:type="spellEnd"/>
      <w:r>
        <w:rPr>
          <w:rFonts w:ascii="Baskerville Old Face" w:hAnsi="Baskerville Old Face"/>
          <w:sz w:val="24"/>
          <w:szCs w:val="24"/>
        </w:rPr>
        <w:t xml:space="preserve"> (long epic poems about heroes)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Chronicle literature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Didactic literature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Hagiography (saints’ lives)</w:t>
      </w:r>
    </w:p>
    <w:p w:rsidR="007F59EB" w:rsidRDefault="007F59EB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Romance</w:t>
      </w:r>
    </w:p>
    <w:p w:rsidR="009D5BA0" w:rsidRDefault="009D5BA0" w:rsidP="009D5BA0">
      <w:pPr>
        <w:pStyle w:val="ListParagraph"/>
        <w:numPr>
          <w:ilvl w:val="2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Courtly:</w:t>
      </w:r>
    </w:p>
    <w:p w:rsidR="009D5BA0" w:rsidRDefault="009D5BA0" w:rsidP="009D5BA0">
      <w:pPr>
        <w:pStyle w:val="ListParagraph"/>
        <w:numPr>
          <w:ilvl w:val="3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Association with a court</w:t>
      </w:r>
    </w:p>
    <w:p w:rsidR="009D5BA0" w:rsidRDefault="009D5BA0" w:rsidP="009D5BA0">
      <w:pPr>
        <w:pStyle w:val="ListParagraph"/>
        <w:numPr>
          <w:ilvl w:val="3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Possession of characteristics associated with courtly literature, e.g. characters whose actions are governed by ‘courtesy’</w:t>
      </w:r>
    </w:p>
    <w:p w:rsidR="009D5BA0" w:rsidRDefault="009D5BA0" w:rsidP="009D5BA0">
      <w:pPr>
        <w:pStyle w:val="ListParagraph"/>
        <w:numPr>
          <w:ilvl w:val="3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Love</w:t>
      </w:r>
    </w:p>
    <w:p w:rsidR="009D5BA0" w:rsidRDefault="009D5BA0" w:rsidP="007F59EB">
      <w:pPr>
        <w:pStyle w:val="ListParagraph"/>
        <w:numPr>
          <w:ilvl w:val="1"/>
          <w:numId w:val="3"/>
        </w:num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The lay as a transitional genre between the earlier love-lyrics and the romance: typically the lay concentrates on one particularly critical or problematic event or brief sequence of events in the life of the protagonist (s).</w:t>
      </w:r>
    </w:p>
    <w:p w:rsidR="009D5BA0" w:rsidRDefault="009D5BA0" w:rsidP="009D5BA0">
      <w:pPr>
        <w:spacing w:after="0" w:line="240" w:lineRule="auto"/>
        <w:rPr>
          <w:rFonts w:ascii="Baskerville Old Face" w:hAnsi="Baskerville Old Face"/>
          <w:sz w:val="24"/>
          <w:szCs w:val="24"/>
        </w:rPr>
      </w:pPr>
    </w:p>
    <w:p w:rsidR="009D5BA0" w:rsidRDefault="009D5BA0" w:rsidP="009D5BA0">
      <w:pPr>
        <w:spacing w:after="0" w:line="240" w:lineRule="auto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b/>
          <w:sz w:val="24"/>
          <w:szCs w:val="24"/>
        </w:rPr>
        <w:t>To do for the seminar …</w:t>
      </w:r>
    </w:p>
    <w:p w:rsidR="00E069B2" w:rsidRPr="00675108" w:rsidRDefault="00E069B2" w:rsidP="00E069B2">
      <w:pPr>
        <w:spacing w:after="0" w:line="240" w:lineRule="auto"/>
        <w:rPr>
          <w:rFonts w:ascii="Baskerville Old Face" w:hAnsi="Baskerville Old Face"/>
        </w:rPr>
      </w:pPr>
    </w:p>
    <w:p w:rsidR="00E069B2" w:rsidRPr="00E069B2" w:rsidRDefault="00E069B2" w:rsidP="00E069B2">
      <w:pPr>
        <w:pStyle w:val="ListParagraph"/>
        <w:numPr>
          <w:ilvl w:val="0"/>
          <w:numId w:val="4"/>
        </w:numPr>
        <w:spacing w:after="0" w:line="240" w:lineRule="auto"/>
        <w:rPr>
          <w:rFonts w:ascii="Baskerville Old Face" w:hAnsi="Baskerville Old Face"/>
        </w:rPr>
      </w:pPr>
      <w:r w:rsidRPr="00E069B2">
        <w:rPr>
          <w:rFonts w:ascii="Baskerville Old Face" w:hAnsi="Baskerville Old Face"/>
        </w:rPr>
        <w:t xml:space="preserve">Read the Introduction to Burgess and </w:t>
      </w:r>
      <w:proofErr w:type="spellStart"/>
      <w:r w:rsidRPr="00E069B2">
        <w:rPr>
          <w:rFonts w:ascii="Baskerville Old Face" w:hAnsi="Baskerville Old Face"/>
        </w:rPr>
        <w:t>Busby;’s</w:t>
      </w:r>
      <w:proofErr w:type="spellEnd"/>
      <w:r w:rsidRPr="00E069B2">
        <w:rPr>
          <w:rFonts w:ascii="Baskerville Old Face" w:hAnsi="Baskerville Old Face"/>
        </w:rPr>
        <w:t xml:space="preserve"> edition of </w:t>
      </w:r>
      <w:r w:rsidRPr="00E069B2">
        <w:rPr>
          <w:rFonts w:ascii="Baskerville Old Face" w:hAnsi="Baskerville Old Face"/>
          <w:i/>
        </w:rPr>
        <w:t xml:space="preserve">The </w:t>
      </w:r>
      <w:proofErr w:type="spellStart"/>
      <w:r w:rsidRPr="00E069B2">
        <w:rPr>
          <w:rFonts w:ascii="Baskerville Old Face" w:hAnsi="Baskerville Old Face"/>
          <w:i/>
        </w:rPr>
        <w:t>Lais</w:t>
      </w:r>
      <w:proofErr w:type="spellEnd"/>
      <w:r w:rsidRPr="00E069B2">
        <w:rPr>
          <w:rFonts w:ascii="Baskerville Old Face" w:hAnsi="Baskerville Old Face"/>
          <w:i/>
        </w:rPr>
        <w:t xml:space="preserve"> of Marie de France</w:t>
      </w:r>
      <w:r w:rsidRPr="00E069B2">
        <w:rPr>
          <w:rFonts w:ascii="Baskerville Old Face" w:hAnsi="Baskerville Old Face"/>
        </w:rPr>
        <w:t>, paying particular attention to what they say about authority.</w:t>
      </w:r>
    </w:p>
    <w:p w:rsidR="00E069B2" w:rsidRPr="00E069B2" w:rsidRDefault="00E069B2" w:rsidP="00E069B2">
      <w:pPr>
        <w:pStyle w:val="ListParagraph"/>
        <w:numPr>
          <w:ilvl w:val="0"/>
          <w:numId w:val="4"/>
        </w:numPr>
        <w:spacing w:after="0" w:line="240" w:lineRule="auto"/>
        <w:rPr>
          <w:rFonts w:ascii="Baskerville Old Face" w:hAnsi="Baskerville Old Face"/>
        </w:rPr>
      </w:pPr>
      <w:r w:rsidRPr="00E069B2">
        <w:rPr>
          <w:rFonts w:ascii="Baskerville Old Face" w:hAnsi="Baskerville Old Face"/>
        </w:rPr>
        <w:t>Read the Prologue and consider what is meant by ‘knowledge’, ‘true eloquence’, and study.</w:t>
      </w:r>
    </w:p>
    <w:p w:rsidR="009D5BA0" w:rsidRPr="00E069B2" w:rsidRDefault="00E069B2" w:rsidP="009D5BA0">
      <w:pPr>
        <w:pStyle w:val="ListParagraph"/>
        <w:numPr>
          <w:ilvl w:val="0"/>
          <w:numId w:val="4"/>
        </w:numPr>
        <w:spacing w:after="0" w:line="240" w:lineRule="auto"/>
        <w:rPr>
          <w:rFonts w:ascii="Baskerville Old Face" w:hAnsi="Baskerville Old Face"/>
        </w:rPr>
      </w:pPr>
      <w:r>
        <w:rPr>
          <w:rFonts w:ascii="Baskerville Old Face" w:hAnsi="Baskerville Old Face"/>
        </w:rPr>
        <w:t>Then, for tomorrow’s seminar, c</w:t>
      </w:r>
      <w:r w:rsidR="009D5BA0" w:rsidRPr="00E069B2">
        <w:rPr>
          <w:rFonts w:ascii="Baskerville Old Face" w:hAnsi="Baskerville Old Face"/>
        </w:rPr>
        <w:t xml:space="preserve">onsider </w:t>
      </w:r>
      <w:proofErr w:type="spellStart"/>
      <w:r w:rsidR="009D5BA0" w:rsidRPr="00E069B2">
        <w:rPr>
          <w:rFonts w:ascii="Baskerville Old Face" w:hAnsi="Baskerville Old Face"/>
          <w:i/>
        </w:rPr>
        <w:t>Guigemar</w:t>
      </w:r>
      <w:proofErr w:type="spellEnd"/>
      <w:r w:rsidR="009D5BA0" w:rsidRPr="00E069B2">
        <w:rPr>
          <w:rFonts w:ascii="Baskerville Old Face" w:hAnsi="Baskerville Old Face"/>
        </w:rPr>
        <w:t xml:space="preserve"> in terms of attitudes to love, sexuality and the body, and in the light of its relationship to romance literature, e.g. the event sequence(s); standardised characters (see especially d and f, above).</w:t>
      </w:r>
      <w:bookmarkStart w:id="0" w:name="_GoBack"/>
      <w:bookmarkEnd w:id="0"/>
    </w:p>
    <w:sectPr w:rsidR="009D5BA0" w:rsidRPr="00E069B2" w:rsidSect="00C74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D50D5"/>
    <w:multiLevelType w:val="hybridMultilevel"/>
    <w:tmpl w:val="7584A76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44766"/>
    <w:multiLevelType w:val="hybridMultilevel"/>
    <w:tmpl w:val="A322DC0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37BAD"/>
    <w:multiLevelType w:val="hybridMultilevel"/>
    <w:tmpl w:val="D59C66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1">
      <w:start w:val="1"/>
      <w:numFmt w:val="decimal"/>
      <w:lvlText w:val="%3)"/>
      <w:lvlJc w:val="left"/>
      <w:pPr>
        <w:ind w:left="2160" w:hanging="180"/>
      </w:pPr>
    </w:lvl>
    <w:lvl w:ilvl="3" w:tplc="08090017">
      <w:start w:val="1"/>
      <w:numFmt w:val="lowerLetter"/>
      <w:lvlText w:val="%4)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51538"/>
    <w:multiLevelType w:val="hybridMultilevel"/>
    <w:tmpl w:val="570CBB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501AC"/>
    <w:rsid w:val="00010092"/>
    <w:rsid w:val="002022D8"/>
    <w:rsid w:val="002501AC"/>
    <w:rsid w:val="002732BD"/>
    <w:rsid w:val="0048179F"/>
    <w:rsid w:val="004E4E55"/>
    <w:rsid w:val="006402BF"/>
    <w:rsid w:val="007434EC"/>
    <w:rsid w:val="007F59EB"/>
    <w:rsid w:val="008B16D7"/>
    <w:rsid w:val="009D5BA0"/>
    <w:rsid w:val="00A339E8"/>
    <w:rsid w:val="00A52277"/>
    <w:rsid w:val="00A538B5"/>
    <w:rsid w:val="00BB63D7"/>
    <w:rsid w:val="00C74B05"/>
    <w:rsid w:val="00CA60A3"/>
    <w:rsid w:val="00CC3661"/>
    <w:rsid w:val="00CE6268"/>
    <w:rsid w:val="00E069B2"/>
    <w:rsid w:val="00F43E86"/>
    <w:rsid w:val="00FF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69A35A-379A-41E8-A1FC-3776A4916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pn021</dc:creator>
  <cp:keywords/>
  <dc:description/>
  <cp:lastModifiedBy>Peter Mitchell</cp:lastModifiedBy>
  <cp:revision>12</cp:revision>
  <cp:lastPrinted>2014-02-04T12:38:00Z</cp:lastPrinted>
  <dcterms:created xsi:type="dcterms:W3CDTF">2011-02-02T16:36:00Z</dcterms:created>
  <dcterms:modified xsi:type="dcterms:W3CDTF">2018-10-22T09:06:00Z</dcterms:modified>
</cp:coreProperties>
</file>