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678F0F" w14:textId="3747EFD3" w:rsidR="00BB7509" w:rsidRPr="008138D7" w:rsidRDefault="00F31C6E" w:rsidP="00BB7509">
      <w:pPr>
        <w:spacing w:line="360" w:lineRule="auto"/>
        <w:jc w:val="center"/>
        <w:rPr>
          <w:rFonts w:ascii="Times New Roman" w:hAnsi="Times New Roman" w:cs="Times New Roman"/>
          <w:b/>
          <w:bCs/>
          <w:sz w:val="24"/>
          <w:szCs w:val="24"/>
        </w:rPr>
      </w:pPr>
      <w:r w:rsidRPr="00964953">
        <w:rPr>
          <w:noProof/>
          <w:lang w:val="en-IN" w:eastAsia="en-IN"/>
        </w:rPr>
        <w:drawing>
          <wp:inline distT="0" distB="0" distL="0" distR="0" wp14:anchorId="5DC851EF" wp14:editId="7F64A2B7">
            <wp:extent cx="5867400" cy="2724150"/>
            <wp:effectExtent l="0" t="0" r="0" b="0"/>
            <wp:docPr id="811205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205320"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5910781" cy="2744291"/>
                    </a:xfrm>
                    <a:prstGeom prst="rect">
                      <a:avLst/>
                    </a:prstGeom>
                  </pic:spPr>
                </pic:pic>
              </a:graphicData>
            </a:graphic>
          </wp:inline>
        </w:drawing>
      </w:r>
    </w:p>
    <w:p w14:paraId="288F987E" w14:textId="77777777" w:rsidR="003B7471" w:rsidRDefault="003B7471" w:rsidP="00F31C6E">
      <w:pPr>
        <w:jc w:val="center"/>
        <w:rPr>
          <w:b/>
          <w:bCs/>
          <w:sz w:val="32"/>
          <w:szCs w:val="32"/>
        </w:rPr>
      </w:pPr>
    </w:p>
    <w:p w14:paraId="6D165A37" w14:textId="77777777" w:rsidR="003B7471" w:rsidRDefault="003B7471" w:rsidP="00F31C6E">
      <w:pPr>
        <w:jc w:val="center"/>
        <w:rPr>
          <w:b/>
          <w:bCs/>
          <w:sz w:val="32"/>
          <w:szCs w:val="32"/>
        </w:rPr>
      </w:pPr>
    </w:p>
    <w:p w14:paraId="6B2C2577" w14:textId="27D9E441" w:rsidR="00F31C6E" w:rsidRPr="003B7471" w:rsidRDefault="00F31C6E" w:rsidP="00F31C6E">
      <w:pPr>
        <w:jc w:val="center"/>
        <w:rPr>
          <w:b/>
          <w:bCs/>
          <w:sz w:val="40"/>
          <w:szCs w:val="40"/>
        </w:rPr>
      </w:pPr>
      <w:r w:rsidRPr="003B7471">
        <w:rPr>
          <w:b/>
          <w:bCs/>
          <w:sz w:val="40"/>
          <w:szCs w:val="40"/>
        </w:rPr>
        <w:t>Program: Master of Business Administration</w:t>
      </w:r>
    </w:p>
    <w:p w14:paraId="5EA71C24" w14:textId="77777777" w:rsidR="00F31C6E" w:rsidRPr="00964953" w:rsidRDefault="00F31C6E" w:rsidP="00256887">
      <w:pPr>
        <w:rPr>
          <w:b/>
          <w:bCs/>
          <w:sz w:val="32"/>
          <w:szCs w:val="32"/>
        </w:rPr>
      </w:pPr>
      <w:r w:rsidRPr="003B7471">
        <w:rPr>
          <w:b/>
          <w:bCs/>
          <w:color w:val="806000" w:themeColor="accent4" w:themeShade="80"/>
          <w:sz w:val="32"/>
          <w:szCs w:val="32"/>
        </w:rPr>
        <w:t>Module Name and Code: Human Capital Management (LCMB7023)</w:t>
      </w:r>
    </w:p>
    <w:p w14:paraId="4BEF68BE" w14:textId="77777777" w:rsidR="00F31C6E" w:rsidRPr="00964953" w:rsidRDefault="00F31C6E" w:rsidP="00F31C6E">
      <w:pPr>
        <w:jc w:val="center"/>
        <w:rPr>
          <w:b/>
          <w:bCs/>
          <w:sz w:val="32"/>
          <w:szCs w:val="32"/>
        </w:rPr>
      </w:pPr>
    </w:p>
    <w:p w14:paraId="3A922ECB" w14:textId="77777777" w:rsidR="00F31C6E" w:rsidRDefault="00F31C6E" w:rsidP="00F31C6E">
      <w:pPr>
        <w:jc w:val="center"/>
        <w:rPr>
          <w:b/>
          <w:bCs/>
          <w:sz w:val="32"/>
          <w:szCs w:val="32"/>
        </w:rPr>
      </w:pPr>
      <w:r w:rsidRPr="003B7471">
        <w:rPr>
          <w:b/>
          <w:bCs/>
          <w:color w:val="385623" w:themeColor="accent6" w:themeShade="80"/>
          <w:sz w:val="32"/>
          <w:szCs w:val="32"/>
        </w:rPr>
        <w:t xml:space="preserve">Assessment Title: Component 1: Individual Report – HR Strategy </w:t>
      </w:r>
      <w:r w:rsidRPr="003B7471">
        <w:rPr>
          <w:b/>
          <w:bCs/>
          <w:color w:val="4472C4" w:themeColor="accent1"/>
          <w:sz w:val="32"/>
          <w:szCs w:val="32"/>
        </w:rPr>
        <w:t>Based on Option 2: Building a Culture of Innovation &amp; Future Work Practices</w:t>
      </w:r>
    </w:p>
    <w:p w14:paraId="0F13F6AD" w14:textId="77777777" w:rsidR="00256887" w:rsidRPr="00964953" w:rsidRDefault="00256887" w:rsidP="00F31C6E">
      <w:pPr>
        <w:jc w:val="center"/>
        <w:rPr>
          <w:b/>
          <w:bCs/>
          <w:sz w:val="32"/>
          <w:szCs w:val="32"/>
        </w:rPr>
      </w:pPr>
    </w:p>
    <w:p w14:paraId="1519FF8F" w14:textId="77777777" w:rsidR="00F31C6E" w:rsidRPr="00964953" w:rsidRDefault="00F31C6E" w:rsidP="00F31C6E">
      <w:pPr>
        <w:jc w:val="center"/>
        <w:rPr>
          <w:b/>
          <w:bCs/>
          <w:sz w:val="28"/>
          <w:szCs w:val="28"/>
        </w:rPr>
      </w:pPr>
      <w:r w:rsidRPr="00964953">
        <w:rPr>
          <w:b/>
          <w:bCs/>
          <w:sz w:val="28"/>
          <w:szCs w:val="28"/>
        </w:rPr>
        <w:t>Lecturer Name: Gladius Kulothungan</w:t>
      </w:r>
      <w:r>
        <w:rPr>
          <w:b/>
          <w:bCs/>
          <w:sz w:val="28"/>
          <w:szCs w:val="28"/>
        </w:rPr>
        <w:t>,</w:t>
      </w:r>
      <w:r w:rsidRPr="00964953">
        <w:rPr>
          <w:b/>
          <w:bCs/>
          <w:sz w:val="28"/>
          <w:szCs w:val="28"/>
        </w:rPr>
        <w:t xml:space="preserve"> Ejike </w:t>
      </w:r>
      <w:proofErr w:type="spellStart"/>
      <w:r w:rsidRPr="00964953">
        <w:rPr>
          <w:b/>
          <w:bCs/>
          <w:sz w:val="28"/>
          <w:szCs w:val="28"/>
        </w:rPr>
        <w:t>Udeogu</w:t>
      </w:r>
      <w:proofErr w:type="spellEnd"/>
    </w:p>
    <w:p w14:paraId="216DD450" w14:textId="19B04D3D" w:rsidR="00F31C6E" w:rsidRPr="00964953" w:rsidRDefault="00F31C6E" w:rsidP="00F31C6E">
      <w:pPr>
        <w:jc w:val="center"/>
        <w:rPr>
          <w:b/>
          <w:bCs/>
          <w:sz w:val="28"/>
          <w:szCs w:val="28"/>
        </w:rPr>
      </w:pPr>
      <w:r w:rsidRPr="00964953">
        <w:rPr>
          <w:b/>
          <w:bCs/>
          <w:sz w:val="28"/>
          <w:szCs w:val="28"/>
        </w:rPr>
        <w:t>Student Name:</w:t>
      </w:r>
      <w:r>
        <w:rPr>
          <w:b/>
          <w:bCs/>
          <w:sz w:val="28"/>
          <w:szCs w:val="28"/>
        </w:rPr>
        <w:t xml:space="preserve"> </w:t>
      </w:r>
      <w:r w:rsidR="001B03F7">
        <w:rPr>
          <w:b/>
          <w:bCs/>
          <w:sz w:val="28"/>
          <w:szCs w:val="28"/>
        </w:rPr>
        <w:t>Hari Mohan Singh</w:t>
      </w:r>
    </w:p>
    <w:p w14:paraId="0D76BFDB" w14:textId="03A06F9D" w:rsidR="00F31C6E" w:rsidRPr="00964953" w:rsidRDefault="00F31C6E" w:rsidP="00F31C6E">
      <w:pPr>
        <w:jc w:val="center"/>
        <w:rPr>
          <w:b/>
          <w:bCs/>
          <w:sz w:val="28"/>
          <w:szCs w:val="28"/>
        </w:rPr>
      </w:pPr>
      <w:r w:rsidRPr="00964953">
        <w:rPr>
          <w:b/>
          <w:bCs/>
          <w:sz w:val="28"/>
          <w:szCs w:val="28"/>
        </w:rPr>
        <w:t>Student ID:</w:t>
      </w:r>
      <w:r>
        <w:rPr>
          <w:b/>
          <w:bCs/>
          <w:sz w:val="28"/>
          <w:szCs w:val="28"/>
        </w:rPr>
        <w:t xml:space="preserve"> 25</w:t>
      </w:r>
      <w:r w:rsidR="001B03F7">
        <w:rPr>
          <w:b/>
          <w:bCs/>
          <w:sz w:val="28"/>
          <w:szCs w:val="28"/>
        </w:rPr>
        <w:t>06569</w:t>
      </w:r>
    </w:p>
    <w:p w14:paraId="1FAAF047" w14:textId="460D3D48" w:rsidR="00F31C6E" w:rsidRPr="00964953" w:rsidRDefault="00F31C6E" w:rsidP="00F31C6E">
      <w:pPr>
        <w:jc w:val="center"/>
        <w:rPr>
          <w:b/>
          <w:bCs/>
          <w:sz w:val="28"/>
          <w:szCs w:val="28"/>
        </w:rPr>
      </w:pPr>
      <w:r w:rsidRPr="00964953">
        <w:rPr>
          <w:b/>
          <w:bCs/>
          <w:sz w:val="28"/>
          <w:szCs w:val="28"/>
        </w:rPr>
        <w:t>Word Count: 2</w:t>
      </w:r>
      <w:r>
        <w:rPr>
          <w:b/>
          <w:bCs/>
          <w:sz w:val="28"/>
          <w:szCs w:val="28"/>
        </w:rPr>
        <w:t>5</w:t>
      </w:r>
      <w:r w:rsidR="001B03F7">
        <w:rPr>
          <w:b/>
          <w:bCs/>
          <w:sz w:val="28"/>
          <w:szCs w:val="28"/>
        </w:rPr>
        <w:t>35</w:t>
      </w:r>
    </w:p>
    <w:p w14:paraId="7BD0A4B6" w14:textId="39CF975D" w:rsidR="00F31C6E" w:rsidRPr="00964953" w:rsidRDefault="00F31C6E" w:rsidP="00F31C6E">
      <w:pPr>
        <w:jc w:val="center"/>
        <w:rPr>
          <w:b/>
          <w:bCs/>
          <w:sz w:val="28"/>
          <w:szCs w:val="28"/>
        </w:rPr>
      </w:pPr>
      <w:r w:rsidRPr="00964953">
        <w:rPr>
          <w:b/>
          <w:bCs/>
          <w:sz w:val="28"/>
          <w:szCs w:val="28"/>
        </w:rPr>
        <w:t>Date of Submission:</w:t>
      </w:r>
      <w:r>
        <w:rPr>
          <w:b/>
          <w:bCs/>
          <w:sz w:val="28"/>
          <w:szCs w:val="28"/>
        </w:rPr>
        <w:t xml:space="preserve"> </w:t>
      </w:r>
      <w:r w:rsidR="001B03F7">
        <w:rPr>
          <w:b/>
          <w:bCs/>
          <w:sz w:val="28"/>
          <w:szCs w:val="28"/>
        </w:rPr>
        <w:t>20</w:t>
      </w:r>
      <w:r>
        <w:rPr>
          <w:b/>
          <w:bCs/>
          <w:sz w:val="28"/>
          <w:szCs w:val="28"/>
        </w:rPr>
        <w:t>/03/2026</w:t>
      </w:r>
    </w:p>
    <w:p w14:paraId="771E10B5" w14:textId="77777777" w:rsidR="00BB7509" w:rsidRPr="008138D7" w:rsidRDefault="00BB7509" w:rsidP="00BB7509">
      <w:pPr>
        <w:spacing w:line="360" w:lineRule="auto"/>
        <w:jc w:val="center"/>
        <w:rPr>
          <w:rFonts w:ascii="Times New Roman" w:hAnsi="Times New Roman" w:cs="Times New Roman"/>
          <w:b/>
          <w:bCs/>
          <w:sz w:val="24"/>
          <w:szCs w:val="24"/>
        </w:rPr>
      </w:pPr>
    </w:p>
    <w:p w14:paraId="1647D610" w14:textId="77777777" w:rsidR="00BB7509" w:rsidRPr="008138D7" w:rsidRDefault="00BB7509" w:rsidP="00BB7509">
      <w:pPr>
        <w:spacing w:line="360" w:lineRule="auto"/>
        <w:jc w:val="center"/>
        <w:rPr>
          <w:rFonts w:ascii="Times New Roman" w:hAnsi="Times New Roman" w:cs="Times New Roman"/>
          <w:b/>
          <w:bCs/>
          <w:sz w:val="24"/>
          <w:szCs w:val="24"/>
        </w:rPr>
      </w:pPr>
    </w:p>
    <w:p w14:paraId="613B8632" w14:textId="77777777" w:rsidR="00BB7509" w:rsidRPr="008138D7" w:rsidRDefault="00BB7509" w:rsidP="00BB7509">
      <w:pPr>
        <w:spacing w:line="360" w:lineRule="auto"/>
        <w:jc w:val="center"/>
        <w:rPr>
          <w:rFonts w:ascii="Times New Roman" w:hAnsi="Times New Roman" w:cs="Times New Roman"/>
          <w:b/>
          <w:bCs/>
          <w:sz w:val="24"/>
          <w:szCs w:val="24"/>
        </w:rPr>
      </w:pPr>
    </w:p>
    <w:p w14:paraId="5232E14B" w14:textId="77777777" w:rsidR="003B7471" w:rsidRPr="008138D7" w:rsidRDefault="003B7471" w:rsidP="003B7471">
      <w:pPr>
        <w:spacing w:line="360" w:lineRule="auto"/>
        <w:jc w:val="center"/>
        <w:rPr>
          <w:rFonts w:ascii="Times New Roman" w:hAnsi="Times New Roman" w:cs="Times New Roman"/>
          <w:b/>
          <w:bCs/>
          <w:sz w:val="24"/>
          <w:szCs w:val="24"/>
        </w:rPr>
      </w:pPr>
    </w:p>
    <w:p w14:paraId="04F9D86F" w14:textId="77777777" w:rsidR="003B7471" w:rsidRPr="008138D7" w:rsidRDefault="003B7471" w:rsidP="003B7471">
      <w:pPr>
        <w:spacing w:line="360" w:lineRule="auto"/>
        <w:jc w:val="center"/>
        <w:rPr>
          <w:rFonts w:ascii="Times New Roman" w:hAnsi="Times New Roman" w:cs="Times New Roman"/>
          <w:b/>
          <w:bCs/>
          <w:sz w:val="24"/>
          <w:szCs w:val="24"/>
        </w:rPr>
      </w:pPr>
    </w:p>
    <w:p w14:paraId="7FF0DA29" w14:textId="77777777" w:rsidR="003B7471" w:rsidRPr="008138D7" w:rsidRDefault="003B7471" w:rsidP="003B7471">
      <w:pPr>
        <w:spacing w:line="360" w:lineRule="auto"/>
        <w:jc w:val="center"/>
        <w:rPr>
          <w:rFonts w:ascii="Times New Roman" w:hAnsi="Times New Roman" w:cs="Times New Roman"/>
          <w:b/>
          <w:bCs/>
          <w:sz w:val="24"/>
          <w:szCs w:val="24"/>
        </w:rPr>
      </w:pPr>
    </w:p>
    <w:p w14:paraId="55EE4DCE" w14:textId="77777777" w:rsidR="003B7471" w:rsidRPr="008138D7" w:rsidRDefault="003B7471" w:rsidP="003B7471">
      <w:pPr>
        <w:spacing w:line="360" w:lineRule="auto"/>
        <w:jc w:val="center"/>
        <w:rPr>
          <w:rFonts w:ascii="Times New Roman" w:hAnsi="Times New Roman" w:cs="Times New Roman"/>
          <w:b/>
          <w:bCs/>
          <w:sz w:val="24"/>
          <w:szCs w:val="24"/>
        </w:rPr>
      </w:pPr>
    </w:p>
    <w:sdt>
      <w:sdtPr>
        <w:rPr>
          <w:rFonts w:asciiTheme="minorHAnsi" w:eastAsiaTheme="minorHAnsi" w:hAnsiTheme="minorHAnsi" w:cs="Times New Roman"/>
          <w:b w:val="0"/>
          <w:color w:val="auto"/>
          <w:sz w:val="22"/>
          <w:szCs w:val="22"/>
          <w:lang w:val="en-GB"/>
        </w:rPr>
        <w:id w:val="1353295346"/>
        <w:docPartObj>
          <w:docPartGallery w:val="Table of Contents"/>
          <w:docPartUnique/>
        </w:docPartObj>
      </w:sdtPr>
      <w:sdtEndPr>
        <w:rPr>
          <w:bCs/>
          <w:noProof/>
        </w:rPr>
      </w:sdtEndPr>
      <w:sdtContent>
        <w:p w14:paraId="322BBBDE" w14:textId="77777777" w:rsidR="003B7471" w:rsidRPr="008138D7" w:rsidRDefault="003B7471" w:rsidP="003B7471">
          <w:pPr>
            <w:pStyle w:val="TOCHeading"/>
            <w:rPr>
              <w:rFonts w:cs="Times New Roman"/>
            </w:rPr>
          </w:pPr>
          <w:r w:rsidRPr="008138D7">
            <w:rPr>
              <w:rFonts w:cs="Times New Roman"/>
            </w:rPr>
            <w:t>Table of Contents</w:t>
          </w:r>
        </w:p>
        <w:p w14:paraId="52D2F9EE" w14:textId="77777777" w:rsidR="003B7471" w:rsidRPr="008138D7" w:rsidRDefault="003B7471" w:rsidP="003B7471">
          <w:pPr>
            <w:pStyle w:val="TOC1"/>
            <w:tabs>
              <w:tab w:val="right" w:leader="dot" w:pos="9016"/>
            </w:tabs>
            <w:rPr>
              <w:rFonts w:ascii="Times New Roman" w:hAnsi="Times New Roman" w:cs="Times New Roman"/>
              <w:noProof/>
              <w:kern w:val="2"/>
              <w:sz w:val="24"/>
              <w:szCs w:val="24"/>
              <w:lang w:val="en-IN" w:eastAsia="en-GB"/>
              <w14:ligatures w14:val="standardContextual"/>
            </w:rPr>
          </w:pPr>
          <w:r w:rsidRPr="008138D7">
            <w:rPr>
              <w:rFonts w:ascii="Times New Roman" w:hAnsi="Times New Roman" w:cs="Times New Roman"/>
              <w:b w:val="0"/>
              <w:bCs w:val="0"/>
            </w:rPr>
            <w:fldChar w:fldCharType="begin"/>
          </w:r>
          <w:r w:rsidRPr="008138D7">
            <w:rPr>
              <w:rFonts w:ascii="Times New Roman" w:hAnsi="Times New Roman" w:cs="Times New Roman"/>
            </w:rPr>
            <w:instrText xml:space="preserve"> TOC \o "1-3" \h \z \u </w:instrText>
          </w:r>
          <w:r w:rsidRPr="008138D7">
            <w:rPr>
              <w:rFonts w:ascii="Times New Roman" w:hAnsi="Times New Roman" w:cs="Times New Roman"/>
              <w:b w:val="0"/>
              <w:bCs w:val="0"/>
            </w:rPr>
            <w:fldChar w:fldCharType="separate"/>
          </w:r>
          <w:hyperlink w:anchor="_Toc224859187" w:history="1">
            <w:r w:rsidRPr="008138D7">
              <w:rPr>
                <w:rStyle w:val="Hyperlink"/>
                <w:rFonts w:ascii="Times New Roman" w:hAnsi="Times New Roman" w:cs="Times New Roman"/>
                <w:noProof/>
              </w:rPr>
              <w:t>Part 1: Option 2: Building a Culture of Innovation &amp; Future Work Practices</w:t>
            </w:r>
            <w:r w:rsidRPr="008138D7">
              <w:rPr>
                <w:rFonts w:ascii="Times New Roman" w:hAnsi="Times New Roman" w:cs="Times New Roman"/>
                <w:noProof/>
                <w:webHidden/>
              </w:rPr>
              <w:tab/>
            </w:r>
            <w:r w:rsidRPr="008138D7">
              <w:rPr>
                <w:rFonts w:ascii="Times New Roman" w:hAnsi="Times New Roman" w:cs="Times New Roman"/>
                <w:noProof/>
                <w:webHidden/>
              </w:rPr>
              <w:fldChar w:fldCharType="begin"/>
            </w:r>
            <w:r w:rsidRPr="008138D7">
              <w:rPr>
                <w:rFonts w:ascii="Times New Roman" w:hAnsi="Times New Roman" w:cs="Times New Roman"/>
                <w:noProof/>
                <w:webHidden/>
              </w:rPr>
              <w:instrText xml:space="preserve"> PAGEREF _Toc224859187 \h </w:instrText>
            </w:r>
            <w:r w:rsidRPr="008138D7">
              <w:rPr>
                <w:rFonts w:ascii="Times New Roman" w:hAnsi="Times New Roman" w:cs="Times New Roman"/>
                <w:noProof/>
                <w:webHidden/>
              </w:rPr>
            </w:r>
            <w:r w:rsidRPr="008138D7">
              <w:rPr>
                <w:rFonts w:ascii="Times New Roman" w:hAnsi="Times New Roman" w:cs="Times New Roman"/>
                <w:noProof/>
                <w:webHidden/>
              </w:rPr>
              <w:fldChar w:fldCharType="separate"/>
            </w:r>
            <w:r w:rsidRPr="008138D7">
              <w:rPr>
                <w:rFonts w:ascii="Times New Roman" w:hAnsi="Times New Roman" w:cs="Times New Roman"/>
                <w:noProof/>
                <w:webHidden/>
              </w:rPr>
              <w:t>3</w:t>
            </w:r>
            <w:r w:rsidRPr="008138D7">
              <w:rPr>
                <w:rFonts w:ascii="Times New Roman" w:hAnsi="Times New Roman" w:cs="Times New Roman"/>
                <w:noProof/>
                <w:webHidden/>
              </w:rPr>
              <w:fldChar w:fldCharType="end"/>
            </w:r>
          </w:hyperlink>
        </w:p>
        <w:p w14:paraId="02CB07D7" w14:textId="77777777" w:rsidR="003B7471" w:rsidRPr="008138D7" w:rsidRDefault="003B7471" w:rsidP="003B7471">
          <w:pPr>
            <w:pStyle w:val="TOC2"/>
            <w:tabs>
              <w:tab w:val="right" w:leader="dot" w:pos="9016"/>
            </w:tabs>
            <w:rPr>
              <w:rFonts w:ascii="Times New Roman" w:hAnsi="Times New Roman" w:cs="Times New Roman"/>
              <w:noProof/>
              <w:kern w:val="2"/>
              <w:sz w:val="24"/>
              <w:szCs w:val="24"/>
              <w:lang w:val="en-IN" w:eastAsia="en-GB"/>
              <w14:ligatures w14:val="standardContextual"/>
            </w:rPr>
          </w:pPr>
          <w:hyperlink w:anchor="_Toc224859188" w:history="1">
            <w:r w:rsidRPr="008138D7">
              <w:rPr>
                <w:rStyle w:val="Hyperlink"/>
                <w:rFonts w:ascii="Times New Roman" w:hAnsi="Times New Roman" w:cs="Times New Roman"/>
                <w:noProof/>
              </w:rPr>
              <w:t>Introduction</w:t>
            </w:r>
            <w:r w:rsidRPr="008138D7">
              <w:rPr>
                <w:rFonts w:ascii="Times New Roman" w:hAnsi="Times New Roman" w:cs="Times New Roman"/>
                <w:noProof/>
                <w:webHidden/>
              </w:rPr>
              <w:tab/>
            </w:r>
            <w:r w:rsidRPr="008138D7">
              <w:rPr>
                <w:rFonts w:ascii="Times New Roman" w:hAnsi="Times New Roman" w:cs="Times New Roman"/>
                <w:noProof/>
                <w:webHidden/>
              </w:rPr>
              <w:fldChar w:fldCharType="begin"/>
            </w:r>
            <w:r w:rsidRPr="008138D7">
              <w:rPr>
                <w:rFonts w:ascii="Times New Roman" w:hAnsi="Times New Roman" w:cs="Times New Roman"/>
                <w:noProof/>
                <w:webHidden/>
              </w:rPr>
              <w:instrText xml:space="preserve"> PAGEREF _Toc224859188 \h </w:instrText>
            </w:r>
            <w:r w:rsidRPr="008138D7">
              <w:rPr>
                <w:rFonts w:ascii="Times New Roman" w:hAnsi="Times New Roman" w:cs="Times New Roman"/>
                <w:noProof/>
                <w:webHidden/>
              </w:rPr>
            </w:r>
            <w:r w:rsidRPr="008138D7">
              <w:rPr>
                <w:rFonts w:ascii="Times New Roman" w:hAnsi="Times New Roman" w:cs="Times New Roman"/>
                <w:noProof/>
                <w:webHidden/>
              </w:rPr>
              <w:fldChar w:fldCharType="separate"/>
            </w:r>
            <w:r w:rsidRPr="008138D7">
              <w:rPr>
                <w:rFonts w:ascii="Times New Roman" w:hAnsi="Times New Roman" w:cs="Times New Roman"/>
                <w:noProof/>
                <w:webHidden/>
              </w:rPr>
              <w:t>3</w:t>
            </w:r>
            <w:r w:rsidRPr="008138D7">
              <w:rPr>
                <w:rFonts w:ascii="Times New Roman" w:hAnsi="Times New Roman" w:cs="Times New Roman"/>
                <w:noProof/>
                <w:webHidden/>
              </w:rPr>
              <w:fldChar w:fldCharType="end"/>
            </w:r>
          </w:hyperlink>
        </w:p>
        <w:p w14:paraId="41F8778E" w14:textId="77777777" w:rsidR="003B7471" w:rsidRPr="008138D7" w:rsidRDefault="003B7471" w:rsidP="003B7471">
          <w:pPr>
            <w:pStyle w:val="TOC2"/>
            <w:tabs>
              <w:tab w:val="right" w:leader="dot" w:pos="9016"/>
            </w:tabs>
            <w:rPr>
              <w:rFonts w:ascii="Times New Roman" w:hAnsi="Times New Roman" w:cs="Times New Roman"/>
              <w:noProof/>
              <w:kern w:val="2"/>
              <w:sz w:val="24"/>
              <w:szCs w:val="24"/>
              <w:lang w:val="en-IN" w:eastAsia="en-GB"/>
              <w14:ligatures w14:val="standardContextual"/>
            </w:rPr>
          </w:pPr>
          <w:hyperlink w:anchor="_Toc224859189" w:history="1">
            <w:r w:rsidRPr="008138D7">
              <w:rPr>
                <w:rStyle w:val="Hyperlink"/>
                <w:rFonts w:ascii="Times New Roman" w:eastAsia="Times New Roman" w:hAnsi="Times New Roman" w:cs="Times New Roman"/>
                <w:noProof/>
                <w:lang w:val="en-IN" w:eastAsia="en-IN"/>
              </w:rPr>
              <w:t>Current practices in culture and work among the tech companies</w:t>
            </w:r>
            <w:r w:rsidRPr="008138D7">
              <w:rPr>
                <w:rFonts w:ascii="Times New Roman" w:hAnsi="Times New Roman" w:cs="Times New Roman"/>
                <w:noProof/>
                <w:webHidden/>
              </w:rPr>
              <w:tab/>
            </w:r>
            <w:r w:rsidRPr="008138D7">
              <w:rPr>
                <w:rFonts w:ascii="Times New Roman" w:hAnsi="Times New Roman" w:cs="Times New Roman"/>
                <w:noProof/>
                <w:webHidden/>
              </w:rPr>
              <w:fldChar w:fldCharType="begin"/>
            </w:r>
            <w:r w:rsidRPr="008138D7">
              <w:rPr>
                <w:rFonts w:ascii="Times New Roman" w:hAnsi="Times New Roman" w:cs="Times New Roman"/>
                <w:noProof/>
                <w:webHidden/>
              </w:rPr>
              <w:instrText xml:space="preserve"> PAGEREF _Toc224859189 \h </w:instrText>
            </w:r>
            <w:r w:rsidRPr="008138D7">
              <w:rPr>
                <w:rFonts w:ascii="Times New Roman" w:hAnsi="Times New Roman" w:cs="Times New Roman"/>
                <w:noProof/>
                <w:webHidden/>
              </w:rPr>
            </w:r>
            <w:r w:rsidRPr="008138D7">
              <w:rPr>
                <w:rFonts w:ascii="Times New Roman" w:hAnsi="Times New Roman" w:cs="Times New Roman"/>
                <w:noProof/>
                <w:webHidden/>
              </w:rPr>
              <w:fldChar w:fldCharType="separate"/>
            </w:r>
            <w:r w:rsidRPr="008138D7">
              <w:rPr>
                <w:rFonts w:ascii="Times New Roman" w:hAnsi="Times New Roman" w:cs="Times New Roman"/>
                <w:noProof/>
                <w:webHidden/>
              </w:rPr>
              <w:t>3</w:t>
            </w:r>
            <w:r w:rsidRPr="008138D7">
              <w:rPr>
                <w:rFonts w:ascii="Times New Roman" w:hAnsi="Times New Roman" w:cs="Times New Roman"/>
                <w:noProof/>
                <w:webHidden/>
              </w:rPr>
              <w:fldChar w:fldCharType="end"/>
            </w:r>
          </w:hyperlink>
        </w:p>
        <w:p w14:paraId="740F621E" w14:textId="77777777" w:rsidR="003B7471" w:rsidRPr="008138D7" w:rsidRDefault="003B7471" w:rsidP="003B7471">
          <w:pPr>
            <w:pStyle w:val="TOC2"/>
            <w:tabs>
              <w:tab w:val="right" w:leader="dot" w:pos="9016"/>
            </w:tabs>
            <w:rPr>
              <w:rFonts w:ascii="Times New Roman" w:hAnsi="Times New Roman" w:cs="Times New Roman"/>
              <w:noProof/>
              <w:kern w:val="2"/>
              <w:sz w:val="24"/>
              <w:szCs w:val="24"/>
              <w:lang w:val="en-IN" w:eastAsia="en-GB"/>
              <w14:ligatures w14:val="standardContextual"/>
            </w:rPr>
          </w:pPr>
          <w:hyperlink w:anchor="_Toc224859190" w:history="1">
            <w:r w:rsidRPr="008138D7">
              <w:rPr>
                <w:rStyle w:val="Hyperlink"/>
                <w:rFonts w:ascii="Times New Roman" w:eastAsia="Times New Roman" w:hAnsi="Times New Roman" w:cs="Times New Roman"/>
                <w:noProof/>
                <w:lang w:val="en-IN" w:eastAsia="en-IN"/>
              </w:rPr>
              <w:t>Recommendation of cultural and structural initiatives that embed innovation</w:t>
            </w:r>
            <w:r w:rsidRPr="008138D7">
              <w:rPr>
                <w:rFonts w:ascii="Times New Roman" w:hAnsi="Times New Roman" w:cs="Times New Roman"/>
                <w:noProof/>
                <w:webHidden/>
              </w:rPr>
              <w:tab/>
            </w:r>
            <w:r w:rsidRPr="008138D7">
              <w:rPr>
                <w:rFonts w:ascii="Times New Roman" w:hAnsi="Times New Roman" w:cs="Times New Roman"/>
                <w:noProof/>
                <w:webHidden/>
              </w:rPr>
              <w:fldChar w:fldCharType="begin"/>
            </w:r>
            <w:r w:rsidRPr="008138D7">
              <w:rPr>
                <w:rFonts w:ascii="Times New Roman" w:hAnsi="Times New Roman" w:cs="Times New Roman"/>
                <w:noProof/>
                <w:webHidden/>
              </w:rPr>
              <w:instrText xml:space="preserve"> PAGEREF _Toc224859190 \h </w:instrText>
            </w:r>
            <w:r w:rsidRPr="008138D7">
              <w:rPr>
                <w:rFonts w:ascii="Times New Roman" w:hAnsi="Times New Roman" w:cs="Times New Roman"/>
                <w:noProof/>
                <w:webHidden/>
              </w:rPr>
            </w:r>
            <w:r w:rsidRPr="008138D7">
              <w:rPr>
                <w:rFonts w:ascii="Times New Roman" w:hAnsi="Times New Roman" w:cs="Times New Roman"/>
                <w:noProof/>
                <w:webHidden/>
              </w:rPr>
              <w:fldChar w:fldCharType="separate"/>
            </w:r>
            <w:r w:rsidRPr="008138D7">
              <w:rPr>
                <w:rFonts w:ascii="Times New Roman" w:hAnsi="Times New Roman" w:cs="Times New Roman"/>
                <w:noProof/>
                <w:webHidden/>
              </w:rPr>
              <w:t>4</w:t>
            </w:r>
            <w:r w:rsidRPr="008138D7">
              <w:rPr>
                <w:rFonts w:ascii="Times New Roman" w:hAnsi="Times New Roman" w:cs="Times New Roman"/>
                <w:noProof/>
                <w:webHidden/>
              </w:rPr>
              <w:fldChar w:fldCharType="end"/>
            </w:r>
          </w:hyperlink>
        </w:p>
        <w:p w14:paraId="0D342072" w14:textId="77777777" w:rsidR="003B7471" w:rsidRPr="008138D7" w:rsidRDefault="003B7471" w:rsidP="003B7471">
          <w:pPr>
            <w:pStyle w:val="TOC2"/>
            <w:tabs>
              <w:tab w:val="right" w:leader="dot" w:pos="9016"/>
            </w:tabs>
            <w:rPr>
              <w:rFonts w:ascii="Times New Roman" w:hAnsi="Times New Roman" w:cs="Times New Roman"/>
              <w:noProof/>
              <w:kern w:val="2"/>
              <w:sz w:val="24"/>
              <w:szCs w:val="24"/>
              <w:lang w:val="en-IN" w:eastAsia="en-GB"/>
              <w14:ligatures w14:val="standardContextual"/>
            </w:rPr>
          </w:pPr>
          <w:hyperlink w:anchor="_Toc224859191" w:history="1">
            <w:r w:rsidRPr="008138D7">
              <w:rPr>
                <w:rStyle w:val="Hyperlink"/>
                <w:rFonts w:ascii="Times New Roman" w:eastAsia="Times New Roman" w:hAnsi="Times New Roman" w:cs="Times New Roman"/>
                <w:noProof/>
                <w:lang w:val="en-IN" w:eastAsia="en-IN"/>
              </w:rPr>
              <w:t>Future of Work model (hybrid/remote) that supports collaboration and creativity</w:t>
            </w:r>
            <w:r w:rsidRPr="008138D7">
              <w:rPr>
                <w:rFonts w:ascii="Times New Roman" w:hAnsi="Times New Roman" w:cs="Times New Roman"/>
                <w:noProof/>
                <w:webHidden/>
              </w:rPr>
              <w:tab/>
            </w:r>
            <w:r w:rsidRPr="008138D7">
              <w:rPr>
                <w:rFonts w:ascii="Times New Roman" w:hAnsi="Times New Roman" w:cs="Times New Roman"/>
                <w:noProof/>
                <w:webHidden/>
              </w:rPr>
              <w:fldChar w:fldCharType="begin"/>
            </w:r>
            <w:r w:rsidRPr="008138D7">
              <w:rPr>
                <w:rFonts w:ascii="Times New Roman" w:hAnsi="Times New Roman" w:cs="Times New Roman"/>
                <w:noProof/>
                <w:webHidden/>
              </w:rPr>
              <w:instrText xml:space="preserve"> PAGEREF _Toc224859191 \h </w:instrText>
            </w:r>
            <w:r w:rsidRPr="008138D7">
              <w:rPr>
                <w:rFonts w:ascii="Times New Roman" w:hAnsi="Times New Roman" w:cs="Times New Roman"/>
                <w:noProof/>
                <w:webHidden/>
              </w:rPr>
            </w:r>
            <w:r w:rsidRPr="008138D7">
              <w:rPr>
                <w:rFonts w:ascii="Times New Roman" w:hAnsi="Times New Roman" w:cs="Times New Roman"/>
                <w:noProof/>
                <w:webHidden/>
              </w:rPr>
              <w:fldChar w:fldCharType="separate"/>
            </w:r>
            <w:r w:rsidRPr="008138D7">
              <w:rPr>
                <w:rFonts w:ascii="Times New Roman" w:hAnsi="Times New Roman" w:cs="Times New Roman"/>
                <w:noProof/>
                <w:webHidden/>
              </w:rPr>
              <w:t>5</w:t>
            </w:r>
            <w:r w:rsidRPr="008138D7">
              <w:rPr>
                <w:rFonts w:ascii="Times New Roman" w:hAnsi="Times New Roman" w:cs="Times New Roman"/>
                <w:noProof/>
                <w:webHidden/>
              </w:rPr>
              <w:fldChar w:fldCharType="end"/>
            </w:r>
          </w:hyperlink>
        </w:p>
        <w:p w14:paraId="23CD7F85" w14:textId="77777777" w:rsidR="003B7471" w:rsidRPr="008138D7" w:rsidRDefault="003B7471" w:rsidP="003B7471">
          <w:pPr>
            <w:pStyle w:val="TOC2"/>
            <w:tabs>
              <w:tab w:val="right" w:leader="dot" w:pos="9016"/>
            </w:tabs>
            <w:rPr>
              <w:rFonts w:ascii="Times New Roman" w:hAnsi="Times New Roman" w:cs="Times New Roman"/>
              <w:noProof/>
              <w:kern w:val="2"/>
              <w:sz w:val="24"/>
              <w:szCs w:val="24"/>
              <w:lang w:val="en-IN" w:eastAsia="en-GB"/>
              <w14:ligatures w14:val="standardContextual"/>
            </w:rPr>
          </w:pPr>
          <w:hyperlink w:anchor="_Toc224859192" w:history="1">
            <w:r w:rsidRPr="008138D7">
              <w:rPr>
                <w:rStyle w:val="Hyperlink"/>
                <w:rFonts w:ascii="Times New Roman" w:eastAsia="Times New Roman" w:hAnsi="Times New Roman" w:cs="Times New Roman"/>
                <w:noProof/>
                <w:lang w:val="en-IN" w:eastAsia="en-IN"/>
              </w:rPr>
              <w:t>Motivating and Enabling Optimal Staff Performance Through the New Approach</w:t>
            </w:r>
            <w:r w:rsidRPr="008138D7">
              <w:rPr>
                <w:rFonts w:ascii="Times New Roman" w:hAnsi="Times New Roman" w:cs="Times New Roman"/>
                <w:noProof/>
                <w:webHidden/>
              </w:rPr>
              <w:tab/>
            </w:r>
            <w:r w:rsidRPr="008138D7">
              <w:rPr>
                <w:rFonts w:ascii="Times New Roman" w:hAnsi="Times New Roman" w:cs="Times New Roman"/>
                <w:noProof/>
                <w:webHidden/>
              </w:rPr>
              <w:fldChar w:fldCharType="begin"/>
            </w:r>
            <w:r w:rsidRPr="008138D7">
              <w:rPr>
                <w:rFonts w:ascii="Times New Roman" w:hAnsi="Times New Roman" w:cs="Times New Roman"/>
                <w:noProof/>
                <w:webHidden/>
              </w:rPr>
              <w:instrText xml:space="preserve"> PAGEREF _Toc224859192 \h </w:instrText>
            </w:r>
            <w:r w:rsidRPr="008138D7">
              <w:rPr>
                <w:rFonts w:ascii="Times New Roman" w:hAnsi="Times New Roman" w:cs="Times New Roman"/>
                <w:noProof/>
                <w:webHidden/>
              </w:rPr>
            </w:r>
            <w:r w:rsidRPr="008138D7">
              <w:rPr>
                <w:rFonts w:ascii="Times New Roman" w:hAnsi="Times New Roman" w:cs="Times New Roman"/>
                <w:noProof/>
                <w:webHidden/>
              </w:rPr>
              <w:fldChar w:fldCharType="separate"/>
            </w:r>
            <w:r w:rsidRPr="008138D7">
              <w:rPr>
                <w:rFonts w:ascii="Times New Roman" w:hAnsi="Times New Roman" w:cs="Times New Roman"/>
                <w:noProof/>
                <w:webHidden/>
              </w:rPr>
              <w:t>5</w:t>
            </w:r>
            <w:r w:rsidRPr="008138D7">
              <w:rPr>
                <w:rFonts w:ascii="Times New Roman" w:hAnsi="Times New Roman" w:cs="Times New Roman"/>
                <w:noProof/>
                <w:webHidden/>
              </w:rPr>
              <w:fldChar w:fldCharType="end"/>
            </w:r>
          </w:hyperlink>
        </w:p>
        <w:p w14:paraId="1DA1DD72" w14:textId="77777777" w:rsidR="003B7471" w:rsidRPr="008138D7" w:rsidRDefault="003B7471" w:rsidP="003B7471">
          <w:pPr>
            <w:pStyle w:val="TOC2"/>
            <w:tabs>
              <w:tab w:val="right" w:leader="dot" w:pos="9016"/>
            </w:tabs>
            <w:rPr>
              <w:rFonts w:ascii="Times New Roman" w:hAnsi="Times New Roman" w:cs="Times New Roman"/>
              <w:noProof/>
              <w:kern w:val="2"/>
              <w:sz w:val="24"/>
              <w:szCs w:val="24"/>
              <w:lang w:val="en-IN" w:eastAsia="en-GB"/>
              <w14:ligatures w14:val="standardContextual"/>
            </w:rPr>
          </w:pPr>
          <w:hyperlink w:anchor="_Toc224859193" w:history="1">
            <w:r w:rsidRPr="008138D7">
              <w:rPr>
                <w:rStyle w:val="Hyperlink"/>
                <w:rFonts w:ascii="Times New Roman" w:hAnsi="Times New Roman" w:cs="Times New Roman"/>
                <w:noProof/>
              </w:rPr>
              <w:t>Conclusion</w:t>
            </w:r>
            <w:r w:rsidRPr="008138D7">
              <w:rPr>
                <w:rFonts w:ascii="Times New Roman" w:hAnsi="Times New Roman" w:cs="Times New Roman"/>
                <w:noProof/>
                <w:webHidden/>
              </w:rPr>
              <w:tab/>
            </w:r>
            <w:r w:rsidRPr="008138D7">
              <w:rPr>
                <w:rFonts w:ascii="Times New Roman" w:hAnsi="Times New Roman" w:cs="Times New Roman"/>
                <w:noProof/>
                <w:webHidden/>
              </w:rPr>
              <w:fldChar w:fldCharType="begin"/>
            </w:r>
            <w:r w:rsidRPr="008138D7">
              <w:rPr>
                <w:rFonts w:ascii="Times New Roman" w:hAnsi="Times New Roman" w:cs="Times New Roman"/>
                <w:noProof/>
                <w:webHidden/>
              </w:rPr>
              <w:instrText xml:space="preserve"> PAGEREF _Toc224859193 \h </w:instrText>
            </w:r>
            <w:r w:rsidRPr="008138D7">
              <w:rPr>
                <w:rFonts w:ascii="Times New Roman" w:hAnsi="Times New Roman" w:cs="Times New Roman"/>
                <w:noProof/>
                <w:webHidden/>
              </w:rPr>
            </w:r>
            <w:r w:rsidRPr="008138D7">
              <w:rPr>
                <w:rFonts w:ascii="Times New Roman" w:hAnsi="Times New Roman" w:cs="Times New Roman"/>
                <w:noProof/>
                <w:webHidden/>
              </w:rPr>
              <w:fldChar w:fldCharType="separate"/>
            </w:r>
            <w:r w:rsidRPr="008138D7">
              <w:rPr>
                <w:rFonts w:ascii="Times New Roman" w:hAnsi="Times New Roman" w:cs="Times New Roman"/>
                <w:noProof/>
                <w:webHidden/>
              </w:rPr>
              <w:t>6</w:t>
            </w:r>
            <w:r w:rsidRPr="008138D7">
              <w:rPr>
                <w:rFonts w:ascii="Times New Roman" w:hAnsi="Times New Roman" w:cs="Times New Roman"/>
                <w:noProof/>
                <w:webHidden/>
              </w:rPr>
              <w:fldChar w:fldCharType="end"/>
            </w:r>
          </w:hyperlink>
        </w:p>
        <w:p w14:paraId="65B926DE" w14:textId="77777777" w:rsidR="003B7471" w:rsidRPr="008138D7" w:rsidRDefault="003B7471" w:rsidP="003B7471">
          <w:pPr>
            <w:pStyle w:val="TOC1"/>
            <w:tabs>
              <w:tab w:val="right" w:leader="dot" w:pos="9016"/>
            </w:tabs>
            <w:rPr>
              <w:rFonts w:ascii="Times New Roman" w:hAnsi="Times New Roman" w:cs="Times New Roman"/>
              <w:noProof/>
              <w:kern w:val="2"/>
              <w:sz w:val="24"/>
              <w:szCs w:val="24"/>
              <w:lang w:val="en-IN" w:eastAsia="en-GB"/>
              <w14:ligatures w14:val="standardContextual"/>
            </w:rPr>
          </w:pPr>
          <w:hyperlink w:anchor="_Toc224859194" w:history="1">
            <w:r w:rsidRPr="008138D7">
              <w:rPr>
                <w:rStyle w:val="Hyperlink"/>
                <w:rFonts w:ascii="Times New Roman" w:eastAsia="Times New Roman" w:hAnsi="Times New Roman" w:cs="Times New Roman"/>
                <w:noProof/>
                <w:lang w:val="en-IN" w:eastAsia="en-IN"/>
              </w:rPr>
              <w:t>Part 2: Reflection</w:t>
            </w:r>
            <w:r w:rsidRPr="008138D7">
              <w:rPr>
                <w:rFonts w:ascii="Times New Roman" w:hAnsi="Times New Roman" w:cs="Times New Roman"/>
                <w:noProof/>
                <w:webHidden/>
              </w:rPr>
              <w:tab/>
            </w:r>
            <w:r w:rsidRPr="008138D7">
              <w:rPr>
                <w:rFonts w:ascii="Times New Roman" w:hAnsi="Times New Roman" w:cs="Times New Roman"/>
                <w:noProof/>
                <w:webHidden/>
              </w:rPr>
              <w:fldChar w:fldCharType="begin"/>
            </w:r>
            <w:r w:rsidRPr="008138D7">
              <w:rPr>
                <w:rFonts w:ascii="Times New Roman" w:hAnsi="Times New Roman" w:cs="Times New Roman"/>
                <w:noProof/>
                <w:webHidden/>
              </w:rPr>
              <w:instrText xml:space="preserve"> PAGEREF _Toc224859194 \h </w:instrText>
            </w:r>
            <w:r w:rsidRPr="008138D7">
              <w:rPr>
                <w:rFonts w:ascii="Times New Roman" w:hAnsi="Times New Roman" w:cs="Times New Roman"/>
                <w:noProof/>
                <w:webHidden/>
              </w:rPr>
            </w:r>
            <w:r w:rsidRPr="008138D7">
              <w:rPr>
                <w:rFonts w:ascii="Times New Roman" w:hAnsi="Times New Roman" w:cs="Times New Roman"/>
                <w:noProof/>
                <w:webHidden/>
              </w:rPr>
              <w:fldChar w:fldCharType="separate"/>
            </w:r>
            <w:r w:rsidRPr="008138D7">
              <w:rPr>
                <w:rFonts w:ascii="Times New Roman" w:hAnsi="Times New Roman" w:cs="Times New Roman"/>
                <w:noProof/>
                <w:webHidden/>
              </w:rPr>
              <w:t>7</w:t>
            </w:r>
            <w:r w:rsidRPr="008138D7">
              <w:rPr>
                <w:rFonts w:ascii="Times New Roman" w:hAnsi="Times New Roman" w:cs="Times New Roman"/>
                <w:noProof/>
                <w:webHidden/>
              </w:rPr>
              <w:fldChar w:fldCharType="end"/>
            </w:r>
          </w:hyperlink>
        </w:p>
        <w:p w14:paraId="0B15054B" w14:textId="77777777" w:rsidR="003B7471" w:rsidRPr="008138D7" w:rsidRDefault="003B7471" w:rsidP="003B7471">
          <w:pPr>
            <w:pStyle w:val="TOC2"/>
            <w:tabs>
              <w:tab w:val="right" w:leader="dot" w:pos="9016"/>
            </w:tabs>
            <w:rPr>
              <w:rFonts w:ascii="Times New Roman" w:hAnsi="Times New Roman" w:cs="Times New Roman"/>
              <w:noProof/>
              <w:kern w:val="2"/>
              <w:sz w:val="24"/>
              <w:szCs w:val="24"/>
              <w:lang w:val="en-IN" w:eastAsia="en-GB"/>
              <w14:ligatures w14:val="standardContextual"/>
            </w:rPr>
          </w:pPr>
          <w:hyperlink w:anchor="_Toc224859195" w:history="1">
            <w:r w:rsidRPr="008138D7">
              <w:rPr>
                <w:rStyle w:val="Hyperlink"/>
                <w:rFonts w:ascii="Times New Roman" w:hAnsi="Times New Roman" w:cs="Times New Roman"/>
                <w:noProof/>
              </w:rPr>
              <w:t>The Learning Journey: Development of an Innovation Culture and Growth Mindset.</w:t>
            </w:r>
            <w:r w:rsidRPr="008138D7">
              <w:rPr>
                <w:rFonts w:ascii="Times New Roman" w:hAnsi="Times New Roman" w:cs="Times New Roman"/>
                <w:noProof/>
                <w:webHidden/>
              </w:rPr>
              <w:tab/>
            </w:r>
            <w:r w:rsidRPr="008138D7">
              <w:rPr>
                <w:rFonts w:ascii="Times New Roman" w:hAnsi="Times New Roman" w:cs="Times New Roman"/>
                <w:noProof/>
                <w:webHidden/>
              </w:rPr>
              <w:fldChar w:fldCharType="begin"/>
            </w:r>
            <w:r w:rsidRPr="008138D7">
              <w:rPr>
                <w:rFonts w:ascii="Times New Roman" w:hAnsi="Times New Roman" w:cs="Times New Roman"/>
                <w:noProof/>
                <w:webHidden/>
              </w:rPr>
              <w:instrText xml:space="preserve"> PAGEREF _Toc224859195 \h </w:instrText>
            </w:r>
            <w:r w:rsidRPr="008138D7">
              <w:rPr>
                <w:rFonts w:ascii="Times New Roman" w:hAnsi="Times New Roman" w:cs="Times New Roman"/>
                <w:noProof/>
                <w:webHidden/>
              </w:rPr>
            </w:r>
            <w:r w:rsidRPr="008138D7">
              <w:rPr>
                <w:rFonts w:ascii="Times New Roman" w:hAnsi="Times New Roman" w:cs="Times New Roman"/>
                <w:noProof/>
                <w:webHidden/>
              </w:rPr>
              <w:fldChar w:fldCharType="separate"/>
            </w:r>
            <w:r w:rsidRPr="008138D7">
              <w:rPr>
                <w:rFonts w:ascii="Times New Roman" w:hAnsi="Times New Roman" w:cs="Times New Roman"/>
                <w:noProof/>
                <w:webHidden/>
              </w:rPr>
              <w:t>7</w:t>
            </w:r>
            <w:r w:rsidRPr="008138D7">
              <w:rPr>
                <w:rFonts w:ascii="Times New Roman" w:hAnsi="Times New Roman" w:cs="Times New Roman"/>
                <w:noProof/>
                <w:webHidden/>
              </w:rPr>
              <w:fldChar w:fldCharType="end"/>
            </w:r>
          </w:hyperlink>
        </w:p>
        <w:p w14:paraId="4078BE47" w14:textId="77777777" w:rsidR="003B7471" w:rsidRPr="008138D7" w:rsidRDefault="003B7471" w:rsidP="003B7471">
          <w:pPr>
            <w:pStyle w:val="TOC2"/>
            <w:tabs>
              <w:tab w:val="right" w:leader="dot" w:pos="9016"/>
            </w:tabs>
            <w:rPr>
              <w:rFonts w:ascii="Times New Roman" w:hAnsi="Times New Roman" w:cs="Times New Roman"/>
              <w:noProof/>
              <w:kern w:val="2"/>
              <w:sz w:val="24"/>
              <w:szCs w:val="24"/>
              <w:lang w:val="en-IN" w:eastAsia="en-GB"/>
              <w14:ligatures w14:val="standardContextual"/>
            </w:rPr>
          </w:pPr>
          <w:hyperlink w:anchor="_Toc224859196" w:history="1">
            <w:r w:rsidRPr="008138D7">
              <w:rPr>
                <w:rStyle w:val="Hyperlink"/>
                <w:rFonts w:ascii="Times New Roman" w:hAnsi="Times New Roman" w:cs="Times New Roman"/>
                <w:noProof/>
              </w:rPr>
              <w:t>Adaptation in the Era of Artificial Intelligence</w:t>
            </w:r>
            <w:r w:rsidRPr="008138D7">
              <w:rPr>
                <w:rFonts w:ascii="Times New Roman" w:hAnsi="Times New Roman" w:cs="Times New Roman"/>
                <w:noProof/>
                <w:webHidden/>
              </w:rPr>
              <w:tab/>
            </w:r>
            <w:r w:rsidRPr="008138D7">
              <w:rPr>
                <w:rFonts w:ascii="Times New Roman" w:hAnsi="Times New Roman" w:cs="Times New Roman"/>
                <w:noProof/>
                <w:webHidden/>
              </w:rPr>
              <w:fldChar w:fldCharType="begin"/>
            </w:r>
            <w:r w:rsidRPr="008138D7">
              <w:rPr>
                <w:rFonts w:ascii="Times New Roman" w:hAnsi="Times New Roman" w:cs="Times New Roman"/>
                <w:noProof/>
                <w:webHidden/>
              </w:rPr>
              <w:instrText xml:space="preserve"> PAGEREF _Toc224859196 \h </w:instrText>
            </w:r>
            <w:r w:rsidRPr="008138D7">
              <w:rPr>
                <w:rFonts w:ascii="Times New Roman" w:hAnsi="Times New Roman" w:cs="Times New Roman"/>
                <w:noProof/>
                <w:webHidden/>
              </w:rPr>
            </w:r>
            <w:r w:rsidRPr="008138D7">
              <w:rPr>
                <w:rFonts w:ascii="Times New Roman" w:hAnsi="Times New Roman" w:cs="Times New Roman"/>
                <w:noProof/>
                <w:webHidden/>
              </w:rPr>
              <w:fldChar w:fldCharType="separate"/>
            </w:r>
            <w:r w:rsidRPr="008138D7">
              <w:rPr>
                <w:rFonts w:ascii="Times New Roman" w:hAnsi="Times New Roman" w:cs="Times New Roman"/>
                <w:noProof/>
                <w:webHidden/>
              </w:rPr>
              <w:t>8</w:t>
            </w:r>
            <w:r w:rsidRPr="008138D7">
              <w:rPr>
                <w:rFonts w:ascii="Times New Roman" w:hAnsi="Times New Roman" w:cs="Times New Roman"/>
                <w:noProof/>
                <w:webHidden/>
              </w:rPr>
              <w:fldChar w:fldCharType="end"/>
            </w:r>
          </w:hyperlink>
        </w:p>
        <w:p w14:paraId="73286DD3" w14:textId="77777777" w:rsidR="003B7471" w:rsidRPr="008138D7" w:rsidRDefault="003B7471" w:rsidP="003B7471">
          <w:pPr>
            <w:pStyle w:val="TOC1"/>
            <w:tabs>
              <w:tab w:val="right" w:leader="dot" w:pos="9016"/>
            </w:tabs>
            <w:rPr>
              <w:rFonts w:ascii="Times New Roman" w:hAnsi="Times New Roman" w:cs="Times New Roman"/>
              <w:noProof/>
              <w:kern w:val="2"/>
              <w:sz w:val="24"/>
              <w:szCs w:val="24"/>
              <w:lang w:val="en-IN" w:eastAsia="en-GB"/>
              <w14:ligatures w14:val="standardContextual"/>
            </w:rPr>
          </w:pPr>
          <w:hyperlink w:anchor="_Toc224859197" w:history="1">
            <w:r w:rsidRPr="008138D7">
              <w:rPr>
                <w:rStyle w:val="Hyperlink"/>
                <w:rFonts w:ascii="Times New Roman" w:hAnsi="Times New Roman" w:cs="Times New Roman"/>
                <w:noProof/>
              </w:rPr>
              <w:t>References</w:t>
            </w:r>
            <w:r w:rsidRPr="008138D7">
              <w:rPr>
                <w:rFonts w:ascii="Times New Roman" w:hAnsi="Times New Roman" w:cs="Times New Roman"/>
                <w:noProof/>
                <w:webHidden/>
              </w:rPr>
              <w:tab/>
            </w:r>
            <w:r w:rsidRPr="008138D7">
              <w:rPr>
                <w:rFonts w:ascii="Times New Roman" w:hAnsi="Times New Roman" w:cs="Times New Roman"/>
                <w:noProof/>
                <w:webHidden/>
              </w:rPr>
              <w:fldChar w:fldCharType="begin"/>
            </w:r>
            <w:r w:rsidRPr="008138D7">
              <w:rPr>
                <w:rFonts w:ascii="Times New Roman" w:hAnsi="Times New Roman" w:cs="Times New Roman"/>
                <w:noProof/>
                <w:webHidden/>
              </w:rPr>
              <w:instrText xml:space="preserve"> PAGEREF _Toc224859197 \h </w:instrText>
            </w:r>
            <w:r w:rsidRPr="008138D7">
              <w:rPr>
                <w:rFonts w:ascii="Times New Roman" w:hAnsi="Times New Roman" w:cs="Times New Roman"/>
                <w:noProof/>
                <w:webHidden/>
              </w:rPr>
            </w:r>
            <w:r w:rsidRPr="008138D7">
              <w:rPr>
                <w:rFonts w:ascii="Times New Roman" w:hAnsi="Times New Roman" w:cs="Times New Roman"/>
                <w:noProof/>
                <w:webHidden/>
              </w:rPr>
              <w:fldChar w:fldCharType="separate"/>
            </w:r>
            <w:r w:rsidRPr="008138D7">
              <w:rPr>
                <w:rFonts w:ascii="Times New Roman" w:hAnsi="Times New Roman" w:cs="Times New Roman"/>
                <w:noProof/>
                <w:webHidden/>
              </w:rPr>
              <w:t>10</w:t>
            </w:r>
            <w:r w:rsidRPr="008138D7">
              <w:rPr>
                <w:rFonts w:ascii="Times New Roman" w:hAnsi="Times New Roman" w:cs="Times New Roman"/>
                <w:noProof/>
                <w:webHidden/>
              </w:rPr>
              <w:fldChar w:fldCharType="end"/>
            </w:r>
          </w:hyperlink>
        </w:p>
        <w:p w14:paraId="3DA35E13" w14:textId="710A3528" w:rsidR="00BB7509" w:rsidRPr="008138D7" w:rsidRDefault="003B7471" w:rsidP="003B7471">
          <w:pPr>
            <w:spacing w:line="360" w:lineRule="auto"/>
            <w:jc w:val="center"/>
            <w:rPr>
              <w:rFonts w:ascii="Times New Roman" w:hAnsi="Times New Roman" w:cs="Times New Roman"/>
              <w:b/>
              <w:bCs/>
              <w:sz w:val="24"/>
              <w:szCs w:val="24"/>
            </w:rPr>
          </w:pPr>
          <w:r w:rsidRPr="008138D7">
            <w:rPr>
              <w:rFonts w:ascii="Times New Roman" w:hAnsi="Times New Roman" w:cs="Times New Roman"/>
              <w:b/>
              <w:bCs/>
              <w:noProof/>
            </w:rPr>
            <w:fldChar w:fldCharType="end"/>
          </w:r>
        </w:p>
      </w:sdtContent>
    </w:sdt>
    <w:p w14:paraId="66C5F046" w14:textId="77777777" w:rsidR="00BB7509" w:rsidRPr="008138D7" w:rsidRDefault="00BB7509" w:rsidP="00BB7509">
      <w:pPr>
        <w:spacing w:line="360" w:lineRule="auto"/>
        <w:jc w:val="center"/>
        <w:rPr>
          <w:rFonts w:ascii="Times New Roman" w:hAnsi="Times New Roman" w:cs="Times New Roman"/>
          <w:b/>
          <w:bCs/>
          <w:sz w:val="24"/>
          <w:szCs w:val="24"/>
        </w:rPr>
      </w:pPr>
    </w:p>
    <w:p w14:paraId="36A81B88" w14:textId="352471EA" w:rsidR="00BB7509" w:rsidRPr="008138D7" w:rsidRDefault="00BB7509" w:rsidP="001B03F7">
      <w:pPr>
        <w:spacing w:line="360" w:lineRule="auto"/>
        <w:jc w:val="center"/>
        <w:rPr>
          <w:rFonts w:ascii="Times New Roman" w:hAnsi="Times New Roman" w:cs="Times New Roman"/>
          <w:b/>
          <w:bCs/>
          <w:sz w:val="24"/>
          <w:szCs w:val="24"/>
        </w:rPr>
      </w:pPr>
    </w:p>
    <w:p w14:paraId="0FAEA65F" w14:textId="77777777" w:rsidR="00BB7509" w:rsidRPr="008138D7" w:rsidRDefault="00BB7509" w:rsidP="00BB7509">
      <w:pPr>
        <w:spacing w:line="360" w:lineRule="auto"/>
        <w:jc w:val="center"/>
        <w:rPr>
          <w:rFonts w:ascii="Times New Roman" w:hAnsi="Times New Roman" w:cs="Times New Roman"/>
          <w:b/>
          <w:bCs/>
          <w:sz w:val="24"/>
          <w:szCs w:val="24"/>
        </w:rPr>
      </w:pPr>
    </w:p>
    <w:p w14:paraId="10F843FF" w14:textId="77777777" w:rsidR="00BB7509" w:rsidRPr="008138D7" w:rsidRDefault="00BB7509" w:rsidP="00BB7509">
      <w:pPr>
        <w:spacing w:line="360" w:lineRule="auto"/>
        <w:jc w:val="center"/>
        <w:rPr>
          <w:rFonts w:ascii="Times New Roman" w:hAnsi="Times New Roman" w:cs="Times New Roman"/>
          <w:b/>
          <w:bCs/>
          <w:sz w:val="24"/>
          <w:szCs w:val="24"/>
        </w:rPr>
      </w:pPr>
    </w:p>
    <w:p w14:paraId="24370CA4" w14:textId="77777777" w:rsidR="00BB7509" w:rsidRPr="008138D7" w:rsidRDefault="00BB7509" w:rsidP="00BB7509">
      <w:pPr>
        <w:spacing w:line="360" w:lineRule="auto"/>
        <w:jc w:val="center"/>
        <w:rPr>
          <w:rFonts w:ascii="Times New Roman" w:hAnsi="Times New Roman" w:cs="Times New Roman"/>
          <w:b/>
          <w:bCs/>
          <w:sz w:val="24"/>
          <w:szCs w:val="24"/>
        </w:rPr>
      </w:pPr>
    </w:p>
    <w:p w14:paraId="0A1800A7" w14:textId="77777777" w:rsidR="00BB7509" w:rsidRPr="008138D7" w:rsidRDefault="00BB7509" w:rsidP="00BB7509">
      <w:pPr>
        <w:spacing w:line="360" w:lineRule="auto"/>
        <w:jc w:val="center"/>
        <w:rPr>
          <w:rFonts w:ascii="Times New Roman" w:hAnsi="Times New Roman" w:cs="Times New Roman"/>
          <w:b/>
          <w:bCs/>
          <w:sz w:val="24"/>
          <w:szCs w:val="24"/>
        </w:rPr>
      </w:pPr>
    </w:p>
    <w:p w14:paraId="390F4E86" w14:textId="77777777" w:rsidR="00BB7509" w:rsidRPr="008138D7" w:rsidRDefault="00BB7509" w:rsidP="00BB7509">
      <w:pPr>
        <w:spacing w:line="360" w:lineRule="auto"/>
        <w:jc w:val="center"/>
        <w:rPr>
          <w:rFonts w:ascii="Times New Roman" w:hAnsi="Times New Roman" w:cs="Times New Roman"/>
          <w:b/>
          <w:bCs/>
          <w:sz w:val="24"/>
          <w:szCs w:val="24"/>
        </w:rPr>
      </w:pPr>
    </w:p>
    <w:p w14:paraId="42CDC70B" w14:textId="77777777" w:rsidR="0057346E" w:rsidRPr="008138D7" w:rsidRDefault="00807554" w:rsidP="0057346E">
      <w:pPr>
        <w:pStyle w:val="Heading1"/>
        <w:rPr>
          <w:rFonts w:cs="Times New Roman"/>
        </w:rPr>
      </w:pPr>
      <w:bookmarkStart w:id="0" w:name="_Toc224859187"/>
      <w:bookmarkStart w:id="1" w:name="OLE_LINK1"/>
      <w:r w:rsidRPr="008138D7">
        <w:rPr>
          <w:rFonts w:cs="Times New Roman"/>
        </w:rPr>
        <w:lastRenderedPageBreak/>
        <w:t>Part 1</w:t>
      </w:r>
      <w:r w:rsidR="0057346E" w:rsidRPr="008138D7">
        <w:rPr>
          <w:rFonts w:cs="Times New Roman"/>
        </w:rPr>
        <w:t xml:space="preserve">: </w:t>
      </w:r>
      <w:r w:rsidRPr="008138D7">
        <w:rPr>
          <w:rFonts w:cs="Times New Roman"/>
        </w:rPr>
        <w:t>Option 2: Building a Culture of Innovation &amp; Future Work Practices</w:t>
      </w:r>
      <w:bookmarkEnd w:id="0"/>
    </w:p>
    <w:p w14:paraId="045F94BA" w14:textId="06B4026D" w:rsidR="0063110E" w:rsidRPr="008138D7" w:rsidRDefault="0063110E" w:rsidP="0057346E">
      <w:pPr>
        <w:pStyle w:val="Heading2"/>
        <w:rPr>
          <w:rFonts w:cs="Times New Roman"/>
          <w:sz w:val="28"/>
          <w:szCs w:val="40"/>
        </w:rPr>
      </w:pPr>
      <w:bookmarkStart w:id="2" w:name="_Toc224859188"/>
      <w:r w:rsidRPr="008138D7">
        <w:rPr>
          <w:rFonts w:cs="Times New Roman"/>
        </w:rPr>
        <w:t>Introduction</w:t>
      </w:r>
      <w:bookmarkEnd w:id="2"/>
    </w:p>
    <w:p w14:paraId="61D95ADE" w14:textId="4AA419CB" w:rsidR="0063110E" w:rsidRPr="008138D7" w:rsidRDefault="0063110E" w:rsidP="00550C17">
      <w:pPr>
        <w:spacing w:line="360" w:lineRule="auto"/>
        <w:jc w:val="both"/>
        <w:rPr>
          <w:rFonts w:ascii="Times New Roman" w:hAnsi="Times New Roman" w:cs="Times New Roman"/>
          <w:sz w:val="24"/>
          <w:szCs w:val="24"/>
        </w:rPr>
      </w:pPr>
      <w:r w:rsidRPr="008138D7">
        <w:rPr>
          <w:rFonts w:ascii="Times New Roman" w:hAnsi="Times New Roman" w:cs="Times New Roman"/>
          <w:sz w:val="24"/>
          <w:szCs w:val="24"/>
        </w:rPr>
        <w:t>Aether Innovations is still in a stagn</w:t>
      </w:r>
      <w:r w:rsidR="0057346E" w:rsidRPr="008138D7">
        <w:rPr>
          <w:rFonts w:ascii="Times New Roman" w:hAnsi="Times New Roman" w:cs="Times New Roman"/>
          <w:sz w:val="24"/>
          <w:szCs w:val="24"/>
        </w:rPr>
        <w:t>ant</w:t>
      </w:r>
      <w:r w:rsidRPr="008138D7">
        <w:rPr>
          <w:rFonts w:ascii="Times New Roman" w:hAnsi="Times New Roman" w:cs="Times New Roman"/>
          <w:sz w:val="24"/>
          <w:szCs w:val="24"/>
        </w:rPr>
        <w:t xml:space="preserve"> stage of the organi</w:t>
      </w:r>
      <w:r w:rsidR="0057346E" w:rsidRPr="008138D7">
        <w:rPr>
          <w:rFonts w:ascii="Times New Roman" w:hAnsi="Times New Roman" w:cs="Times New Roman"/>
          <w:sz w:val="24"/>
          <w:szCs w:val="24"/>
        </w:rPr>
        <w:t>s</w:t>
      </w:r>
      <w:r w:rsidRPr="008138D7">
        <w:rPr>
          <w:rFonts w:ascii="Times New Roman" w:hAnsi="Times New Roman" w:cs="Times New Roman"/>
          <w:sz w:val="24"/>
          <w:szCs w:val="24"/>
        </w:rPr>
        <w:t>ation. Although the situation was initially a hi</w:t>
      </w:r>
      <w:r w:rsidR="0057346E" w:rsidRPr="008138D7">
        <w:rPr>
          <w:rFonts w:ascii="Times New Roman" w:hAnsi="Times New Roman" w:cs="Times New Roman"/>
          <w:sz w:val="24"/>
          <w:szCs w:val="24"/>
        </w:rPr>
        <w:t>gh</w:t>
      </w:r>
      <w:r w:rsidRPr="008138D7">
        <w:rPr>
          <w:rFonts w:ascii="Times New Roman" w:hAnsi="Times New Roman" w:cs="Times New Roman"/>
          <w:sz w:val="24"/>
          <w:szCs w:val="24"/>
        </w:rPr>
        <w:t>-tech start-up with high growth rates, the shift towards a medium-sized company (300 employees) has also caused some friction in their workforce, which led to a high rate of employee turnover and a drop in customer satisfaction. The present siloed set</w:t>
      </w:r>
      <w:r w:rsidR="0057346E" w:rsidRPr="008138D7">
        <w:rPr>
          <w:rFonts w:ascii="Times New Roman" w:hAnsi="Times New Roman" w:cs="Times New Roman"/>
          <w:sz w:val="24"/>
          <w:szCs w:val="24"/>
        </w:rPr>
        <w:t>-</w:t>
      </w:r>
      <w:r w:rsidRPr="008138D7">
        <w:rPr>
          <w:rFonts w:ascii="Times New Roman" w:hAnsi="Times New Roman" w:cs="Times New Roman"/>
          <w:sz w:val="24"/>
          <w:szCs w:val="24"/>
        </w:rPr>
        <w:t>up has practically sucked out the creative agility that used to characteri</w:t>
      </w:r>
      <w:r w:rsidR="0057346E" w:rsidRPr="008138D7">
        <w:rPr>
          <w:rFonts w:ascii="Times New Roman" w:hAnsi="Times New Roman" w:cs="Times New Roman"/>
          <w:sz w:val="24"/>
          <w:szCs w:val="24"/>
        </w:rPr>
        <w:t>s</w:t>
      </w:r>
      <w:r w:rsidRPr="008138D7">
        <w:rPr>
          <w:rFonts w:ascii="Times New Roman" w:hAnsi="Times New Roman" w:cs="Times New Roman"/>
          <w:sz w:val="24"/>
          <w:szCs w:val="24"/>
        </w:rPr>
        <w:t xml:space="preserve">e the firm. In this report, a critical assignment on the second option is undertaken in which the overall approach of the firm to the management of its human capital will be redefined. </w:t>
      </w:r>
    </w:p>
    <w:p w14:paraId="0DF0ABE3" w14:textId="18290563" w:rsidR="0063110E" w:rsidRPr="008138D7" w:rsidRDefault="00A204E2" w:rsidP="0057346E">
      <w:pPr>
        <w:pStyle w:val="Heading2"/>
        <w:rPr>
          <w:rFonts w:eastAsia="Times New Roman" w:cs="Times New Roman"/>
          <w:lang w:val="en-IN" w:eastAsia="en-IN"/>
        </w:rPr>
      </w:pPr>
      <w:bookmarkStart w:id="3" w:name="_Toc224859189"/>
      <w:r w:rsidRPr="008138D7">
        <w:rPr>
          <w:rFonts w:eastAsia="Times New Roman" w:cs="Times New Roman"/>
          <w:lang w:val="en-IN" w:eastAsia="en-IN"/>
        </w:rPr>
        <w:t>C</w:t>
      </w:r>
      <w:r w:rsidR="0063110E" w:rsidRPr="008138D7">
        <w:rPr>
          <w:rFonts w:eastAsia="Times New Roman" w:cs="Times New Roman"/>
          <w:lang w:val="en-IN" w:eastAsia="en-IN"/>
        </w:rPr>
        <w:t>urrent practices in culture and work among the tech companies</w:t>
      </w:r>
      <w:bookmarkEnd w:id="3"/>
    </w:p>
    <w:p w14:paraId="3205AF59" w14:textId="5C15134D" w:rsidR="0063110E" w:rsidRPr="008138D7" w:rsidRDefault="0063110E" w:rsidP="00550C17">
      <w:pPr>
        <w:spacing w:line="360" w:lineRule="auto"/>
        <w:jc w:val="both"/>
        <w:rPr>
          <w:rFonts w:ascii="Times New Roman" w:hAnsi="Times New Roman" w:cs="Times New Roman"/>
          <w:sz w:val="24"/>
          <w:szCs w:val="24"/>
        </w:rPr>
      </w:pPr>
      <w:r w:rsidRPr="008138D7">
        <w:rPr>
          <w:rFonts w:ascii="Times New Roman" w:hAnsi="Times New Roman" w:cs="Times New Roman"/>
          <w:sz w:val="24"/>
          <w:szCs w:val="24"/>
        </w:rPr>
        <w:t xml:space="preserve">The Californian Ideology, a blend of technological optimism and an entrepreneurial culture that embraces the idea of being audacious and disruptive, often moves the culture of the modern technology industry (Rosales </w:t>
      </w:r>
      <w:r w:rsidR="00F35220" w:rsidRPr="008138D7">
        <w:rPr>
          <w:rFonts w:ascii="Times New Roman" w:hAnsi="Times New Roman" w:cs="Times New Roman"/>
          <w:sz w:val="24"/>
          <w:szCs w:val="24"/>
        </w:rPr>
        <w:t xml:space="preserve">&amp; </w:t>
      </w:r>
      <w:r w:rsidRPr="008138D7">
        <w:rPr>
          <w:rFonts w:ascii="Times New Roman" w:hAnsi="Times New Roman" w:cs="Times New Roman"/>
          <w:sz w:val="24"/>
          <w:szCs w:val="24"/>
        </w:rPr>
        <w:t>Svensson, 2021). Nevertheless, with the growth of the firms, a humani</w:t>
      </w:r>
      <w:r w:rsidR="0057346E" w:rsidRPr="008138D7">
        <w:rPr>
          <w:rFonts w:ascii="Times New Roman" w:hAnsi="Times New Roman" w:cs="Times New Roman"/>
          <w:sz w:val="24"/>
          <w:szCs w:val="24"/>
        </w:rPr>
        <w:t>s</w:t>
      </w:r>
      <w:r w:rsidRPr="008138D7">
        <w:rPr>
          <w:rFonts w:ascii="Times New Roman" w:hAnsi="Times New Roman" w:cs="Times New Roman"/>
          <w:sz w:val="24"/>
          <w:szCs w:val="24"/>
        </w:rPr>
        <w:t xml:space="preserve">ation gap may appear, as the emphasis on high-rate technical performance does not account for the psychological health and the social satisfaction of the employees (Salina, 2023). The case of Aether indicates that the company has abandoned its agile base </w:t>
      </w:r>
      <w:r w:rsidR="0057346E" w:rsidRPr="008138D7">
        <w:rPr>
          <w:rFonts w:ascii="Times New Roman" w:hAnsi="Times New Roman" w:cs="Times New Roman"/>
          <w:sz w:val="24"/>
          <w:szCs w:val="24"/>
        </w:rPr>
        <w:t>for</w:t>
      </w:r>
      <w:r w:rsidRPr="008138D7">
        <w:rPr>
          <w:rFonts w:ascii="Times New Roman" w:hAnsi="Times New Roman" w:cs="Times New Roman"/>
          <w:sz w:val="24"/>
          <w:szCs w:val="24"/>
        </w:rPr>
        <w:t xml:space="preserve"> a strict hierarchy. According to academic studies, adhocracy cultures primarily relate </w:t>
      </w:r>
      <w:r w:rsidR="0057346E" w:rsidRPr="008138D7">
        <w:rPr>
          <w:rFonts w:ascii="Times New Roman" w:hAnsi="Times New Roman" w:cs="Times New Roman"/>
          <w:sz w:val="24"/>
          <w:szCs w:val="24"/>
        </w:rPr>
        <w:t>to</w:t>
      </w:r>
      <w:r w:rsidRPr="008138D7">
        <w:rPr>
          <w:rFonts w:ascii="Times New Roman" w:hAnsi="Times New Roman" w:cs="Times New Roman"/>
          <w:sz w:val="24"/>
          <w:szCs w:val="24"/>
        </w:rPr>
        <w:t xml:space="preserve"> successful digital transformation and continued product innovation (Cao et al., 2025). External orientation and high flexibility are the characteristics of adhocracies</w:t>
      </w:r>
      <w:r w:rsidR="0057346E" w:rsidRPr="008138D7">
        <w:rPr>
          <w:rFonts w:ascii="Times New Roman" w:hAnsi="Times New Roman" w:cs="Times New Roman"/>
          <w:sz w:val="24"/>
          <w:szCs w:val="24"/>
        </w:rPr>
        <w:t>,</w:t>
      </w:r>
      <w:r w:rsidRPr="008138D7">
        <w:rPr>
          <w:rFonts w:ascii="Times New Roman" w:hAnsi="Times New Roman" w:cs="Times New Roman"/>
          <w:sz w:val="24"/>
          <w:szCs w:val="24"/>
        </w:rPr>
        <w:t xml:space="preserve"> where employees are free to </w:t>
      </w:r>
      <w:r w:rsidR="0057346E" w:rsidRPr="008138D7">
        <w:rPr>
          <w:rFonts w:ascii="Times New Roman" w:hAnsi="Times New Roman" w:cs="Times New Roman"/>
          <w:sz w:val="24"/>
          <w:szCs w:val="24"/>
        </w:rPr>
        <w:t>t</w:t>
      </w:r>
      <w:r w:rsidRPr="008138D7">
        <w:rPr>
          <w:rFonts w:ascii="Times New Roman" w:hAnsi="Times New Roman" w:cs="Times New Roman"/>
          <w:sz w:val="24"/>
          <w:szCs w:val="24"/>
        </w:rPr>
        <w:t>ake risks and experiment and explore new ideas without the barriers of the traditional reporting lines.</w:t>
      </w:r>
    </w:p>
    <w:p w14:paraId="1F24A74D" w14:textId="62B5A7F7" w:rsidR="0063110E" w:rsidRPr="008138D7" w:rsidRDefault="0063110E" w:rsidP="00550C17">
      <w:pPr>
        <w:spacing w:line="360" w:lineRule="auto"/>
        <w:jc w:val="both"/>
        <w:rPr>
          <w:rFonts w:ascii="Times New Roman" w:hAnsi="Times New Roman" w:cs="Times New Roman"/>
          <w:sz w:val="24"/>
          <w:szCs w:val="24"/>
        </w:rPr>
      </w:pPr>
      <w:r w:rsidRPr="008138D7">
        <w:rPr>
          <w:rFonts w:ascii="Times New Roman" w:hAnsi="Times New Roman" w:cs="Times New Roman"/>
          <w:sz w:val="24"/>
          <w:szCs w:val="24"/>
        </w:rPr>
        <w:t>One of the examples of adhocracy at work is the institutionali</w:t>
      </w:r>
      <w:r w:rsidR="0057346E" w:rsidRPr="008138D7">
        <w:rPr>
          <w:rFonts w:ascii="Times New Roman" w:hAnsi="Times New Roman" w:cs="Times New Roman"/>
          <w:sz w:val="24"/>
          <w:szCs w:val="24"/>
        </w:rPr>
        <w:t>s</w:t>
      </w:r>
      <w:r w:rsidRPr="008138D7">
        <w:rPr>
          <w:rFonts w:ascii="Times New Roman" w:hAnsi="Times New Roman" w:cs="Times New Roman"/>
          <w:sz w:val="24"/>
          <w:szCs w:val="24"/>
        </w:rPr>
        <w:t>ed trial of Google. One of the more widely known examples is a 20% Time policy adopted by Google, which gave its employees 20</w:t>
      </w:r>
      <w:r w:rsidR="00CD43D8" w:rsidRPr="008138D7">
        <w:rPr>
          <w:rFonts w:ascii="Times New Roman" w:hAnsi="Times New Roman" w:cs="Times New Roman"/>
          <w:sz w:val="24"/>
          <w:szCs w:val="24"/>
        </w:rPr>
        <w:t xml:space="preserve">% </w:t>
      </w:r>
      <w:r w:rsidRPr="008138D7">
        <w:rPr>
          <w:rFonts w:ascii="Times New Roman" w:hAnsi="Times New Roman" w:cs="Times New Roman"/>
          <w:sz w:val="24"/>
          <w:szCs w:val="24"/>
        </w:rPr>
        <w:t>of their working week to devote to side projects (Petit, 2016). This policy of slack time has been a driving force of innovation that has resulted in coming up with revenue</w:t>
      </w:r>
      <w:r w:rsidR="0057346E" w:rsidRPr="008138D7">
        <w:rPr>
          <w:rFonts w:ascii="Times New Roman" w:hAnsi="Times New Roman" w:cs="Times New Roman"/>
          <w:sz w:val="24"/>
          <w:szCs w:val="24"/>
        </w:rPr>
        <w:t>-</w:t>
      </w:r>
      <w:r w:rsidRPr="008138D7">
        <w:rPr>
          <w:rFonts w:ascii="Times New Roman" w:hAnsi="Times New Roman" w:cs="Times New Roman"/>
          <w:sz w:val="24"/>
          <w:szCs w:val="24"/>
        </w:rPr>
        <w:t>generating products like Google News and Gmail (Kim, 2020). Allowing employees to be entrepreneurial helps Google make sure that such activities as ideation and prototype development are given priority even in a large corporate structure (Agrawal et al., 2015).</w:t>
      </w:r>
    </w:p>
    <w:p w14:paraId="5C32F0C4" w14:textId="048B9DFE" w:rsidR="0063110E" w:rsidRPr="008138D7" w:rsidRDefault="0063110E" w:rsidP="00550C17">
      <w:pPr>
        <w:spacing w:line="360" w:lineRule="auto"/>
        <w:jc w:val="both"/>
        <w:rPr>
          <w:rFonts w:ascii="Times New Roman" w:hAnsi="Times New Roman" w:cs="Times New Roman"/>
          <w:sz w:val="24"/>
          <w:szCs w:val="24"/>
        </w:rPr>
      </w:pPr>
      <w:r w:rsidRPr="008138D7">
        <w:rPr>
          <w:rFonts w:ascii="Times New Roman" w:hAnsi="Times New Roman" w:cs="Times New Roman"/>
          <w:sz w:val="24"/>
          <w:szCs w:val="24"/>
        </w:rPr>
        <w:t>Aether will need to go past financial incentives to be successful. The cultural aspects</w:t>
      </w:r>
      <w:r w:rsidR="0057346E" w:rsidRPr="008138D7">
        <w:rPr>
          <w:rFonts w:ascii="Times New Roman" w:hAnsi="Times New Roman" w:cs="Times New Roman"/>
          <w:sz w:val="24"/>
          <w:szCs w:val="24"/>
        </w:rPr>
        <w:t>,</w:t>
      </w:r>
      <w:r w:rsidRPr="008138D7">
        <w:rPr>
          <w:rFonts w:ascii="Times New Roman" w:hAnsi="Times New Roman" w:cs="Times New Roman"/>
          <w:sz w:val="24"/>
          <w:szCs w:val="24"/>
        </w:rPr>
        <w:t xml:space="preserve"> including psychological safety and participatory management</w:t>
      </w:r>
      <w:r w:rsidR="0057346E" w:rsidRPr="008138D7">
        <w:rPr>
          <w:rFonts w:ascii="Times New Roman" w:hAnsi="Times New Roman" w:cs="Times New Roman"/>
          <w:sz w:val="24"/>
          <w:szCs w:val="24"/>
        </w:rPr>
        <w:t>,</w:t>
      </w:r>
      <w:r w:rsidRPr="008138D7">
        <w:rPr>
          <w:rFonts w:ascii="Times New Roman" w:hAnsi="Times New Roman" w:cs="Times New Roman"/>
          <w:sz w:val="24"/>
          <w:szCs w:val="24"/>
        </w:rPr>
        <w:t xml:space="preserve"> are becoming a factor of high priority among modern IT professionals rather than mere compensation (Schmiedel et al., 2016). In such situations where an organi</w:t>
      </w:r>
      <w:r w:rsidR="0057346E" w:rsidRPr="008138D7">
        <w:rPr>
          <w:rFonts w:ascii="Times New Roman" w:hAnsi="Times New Roman" w:cs="Times New Roman"/>
          <w:sz w:val="24"/>
          <w:szCs w:val="24"/>
        </w:rPr>
        <w:t>s</w:t>
      </w:r>
      <w:r w:rsidRPr="008138D7">
        <w:rPr>
          <w:rFonts w:ascii="Times New Roman" w:hAnsi="Times New Roman" w:cs="Times New Roman"/>
          <w:sz w:val="24"/>
          <w:szCs w:val="24"/>
        </w:rPr>
        <w:t xml:space="preserve">ation fails to create such an environment, it is subjected to high </w:t>
      </w:r>
      <w:r w:rsidRPr="008138D7">
        <w:rPr>
          <w:rFonts w:ascii="Times New Roman" w:hAnsi="Times New Roman" w:cs="Times New Roman"/>
          <w:sz w:val="24"/>
          <w:szCs w:val="24"/>
        </w:rPr>
        <w:lastRenderedPageBreak/>
        <w:t>turnover</w:t>
      </w:r>
      <w:r w:rsidR="0057346E" w:rsidRPr="008138D7">
        <w:rPr>
          <w:rFonts w:ascii="Times New Roman" w:hAnsi="Times New Roman" w:cs="Times New Roman"/>
          <w:sz w:val="24"/>
          <w:szCs w:val="24"/>
        </w:rPr>
        <w:t>,</w:t>
      </w:r>
      <w:r w:rsidRPr="008138D7">
        <w:rPr>
          <w:rFonts w:ascii="Times New Roman" w:hAnsi="Times New Roman" w:cs="Times New Roman"/>
          <w:sz w:val="24"/>
          <w:szCs w:val="24"/>
        </w:rPr>
        <w:t xml:space="preserve"> just like Aether faces currently</w:t>
      </w:r>
      <w:r w:rsidR="0057346E" w:rsidRPr="008138D7">
        <w:rPr>
          <w:rFonts w:ascii="Times New Roman" w:hAnsi="Times New Roman" w:cs="Times New Roman"/>
          <w:sz w:val="24"/>
          <w:szCs w:val="24"/>
        </w:rPr>
        <w:t>,</w:t>
      </w:r>
      <w:r w:rsidRPr="008138D7">
        <w:rPr>
          <w:rFonts w:ascii="Times New Roman" w:hAnsi="Times New Roman" w:cs="Times New Roman"/>
          <w:sz w:val="24"/>
          <w:szCs w:val="24"/>
        </w:rPr>
        <w:t xml:space="preserve"> due to </w:t>
      </w:r>
      <w:r w:rsidR="0057346E" w:rsidRPr="008138D7">
        <w:rPr>
          <w:rFonts w:ascii="Times New Roman" w:hAnsi="Times New Roman" w:cs="Times New Roman"/>
          <w:sz w:val="24"/>
          <w:szCs w:val="24"/>
        </w:rPr>
        <w:t xml:space="preserve">the </w:t>
      </w:r>
      <w:r w:rsidRPr="008138D7">
        <w:rPr>
          <w:rFonts w:ascii="Times New Roman" w:hAnsi="Times New Roman" w:cs="Times New Roman"/>
          <w:sz w:val="24"/>
          <w:szCs w:val="24"/>
        </w:rPr>
        <w:t>loss of top talent to other firms that are more permissive and allow layers of creativity.</w:t>
      </w:r>
    </w:p>
    <w:p w14:paraId="51A5645A" w14:textId="39138E3A" w:rsidR="0063110E" w:rsidRPr="008138D7" w:rsidRDefault="0063110E" w:rsidP="0057346E">
      <w:pPr>
        <w:pStyle w:val="Heading2"/>
        <w:rPr>
          <w:rFonts w:eastAsia="Times New Roman" w:cs="Times New Roman"/>
          <w:lang w:val="en-IN" w:eastAsia="en-IN"/>
        </w:rPr>
      </w:pPr>
      <w:bookmarkStart w:id="4" w:name="_Toc224859190"/>
      <w:r w:rsidRPr="008138D7">
        <w:rPr>
          <w:rFonts w:eastAsia="Times New Roman" w:cs="Times New Roman"/>
          <w:lang w:val="en-IN" w:eastAsia="en-IN"/>
        </w:rPr>
        <w:t>Recommend</w:t>
      </w:r>
      <w:r w:rsidR="00A204E2" w:rsidRPr="008138D7">
        <w:rPr>
          <w:rFonts w:eastAsia="Times New Roman" w:cs="Times New Roman"/>
          <w:lang w:val="en-IN" w:eastAsia="en-IN"/>
        </w:rPr>
        <w:t>ation of</w:t>
      </w:r>
      <w:r w:rsidRPr="008138D7">
        <w:rPr>
          <w:rFonts w:eastAsia="Times New Roman" w:cs="Times New Roman"/>
          <w:lang w:val="en-IN" w:eastAsia="en-IN"/>
        </w:rPr>
        <w:t xml:space="preserve"> cultural and structural initiatives that embed innovation</w:t>
      </w:r>
      <w:bookmarkEnd w:id="4"/>
    </w:p>
    <w:p w14:paraId="33EFE7F5" w14:textId="383C5D5F" w:rsidR="0063110E" w:rsidRPr="008138D7" w:rsidRDefault="0063110E" w:rsidP="00550C17">
      <w:pPr>
        <w:spacing w:line="360" w:lineRule="auto"/>
        <w:jc w:val="both"/>
        <w:rPr>
          <w:rFonts w:ascii="Times New Roman" w:hAnsi="Times New Roman" w:cs="Times New Roman"/>
          <w:sz w:val="24"/>
          <w:szCs w:val="24"/>
        </w:rPr>
      </w:pPr>
      <w:r w:rsidRPr="008138D7">
        <w:rPr>
          <w:rFonts w:ascii="Times New Roman" w:hAnsi="Times New Roman" w:cs="Times New Roman"/>
          <w:sz w:val="24"/>
          <w:szCs w:val="24"/>
        </w:rPr>
        <w:t xml:space="preserve">In order to overcome the stagnation that it has witnessed </w:t>
      </w:r>
      <w:proofErr w:type="gramStart"/>
      <w:r w:rsidR="003B7471">
        <w:rPr>
          <w:rFonts w:ascii="Times New Roman" w:hAnsi="Times New Roman" w:cs="Times New Roman"/>
          <w:sz w:val="24"/>
          <w:szCs w:val="24"/>
        </w:rPr>
        <w:t>c</w:t>
      </w:r>
      <w:r w:rsidRPr="008138D7">
        <w:rPr>
          <w:rFonts w:ascii="Times New Roman" w:hAnsi="Times New Roman" w:cs="Times New Roman"/>
          <w:sz w:val="24"/>
          <w:szCs w:val="24"/>
        </w:rPr>
        <w:t>urrently</w:t>
      </w:r>
      <w:r w:rsidR="0057346E" w:rsidRPr="008138D7">
        <w:rPr>
          <w:rFonts w:ascii="Times New Roman" w:hAnsi="Times New Roman" w:cs="Times New Roman"/>
          <w:sz w:val="24"/>
          <w:szCs w:val="24"/>
        </w:rPr>
        <w:t>,</w:t>
      </w:r>
      <w:proofErr w:type="gramEnd"/>
      <w:r w:rsidRPr="008138D7">
        <w:rPr>
          <w:rFonts w:ascii="Times New Roman" w:hAnsi="Times New Roman" w:cs="Times New Roman"/>
          <w:sz w:val="24"/>
          <w:szCs w:val="24"/>
        </w:rPr>
        <w:t xml:space="preserve"> Aether needs to reorgani</w:t>
      </w:r>
      <w:r w:rsidR="0057346E" w:rsidRPr="008138D7">
        <w:rPr>
          <w:rFonts w:ascii="Times New Roman" w:hAnsi="Times New Roman" w:cs="Times New Roman"/>
          <w:sz w:val="24"/>
          <w:szCs w:val="24"/>
        </w:rPr>
        <w:t>s</w:t>
      </w:r>
      <w:r w:rsidRPr="008138D7">
        <w:rPr>
          <w:rFonts w:ascii="Times New Roman" w:hAnsi="Times New Roman" w:cs="Times New Roman"/>
          <w:sz w:val="24"/>
          <w:szCs w:val="24"/>
        </w:rPr>
        <w:t>e its human resources into independent units.</w:t>
      </w:r>
    </w:p>
    <w:p w14:paraId="4F677C9F" w14:textId="6848DB5C" w:rsidR="0063110E" w:rsidRPr="008138D7" w:rsidRDefault="0039566B" w:rsidP="00550C17">
      <w:pPr>
        <w:spacing w:before="100" w:beforeAutospacing="1" w:after="100" w:afterAutospacing="1" w:line="360" w:lineRule="auto"/>
        <w:jc w:val="both"/>
        <w:rPr>
          <w:rFonts w:ascii="Times New Roman" w:eastAsia="Times New Roman" w:hAnsi="Times New Roman" w:cs="Times New Roman"/>
          <w:b/>
          <w:bCs/>
          <w:sz w:val="24"/>
          <w:szCs w:val="24"/>
          <w:lang w:val="en-IN" w:eastAsia="en-IN"/>
        </w:rPr>
      </w:pPr>
      <w:r w:rsidRPr="008138D7">
        <w:rPr>
          <w:rFonts w:ascii="Times New Roman" w:eastAsia="Times New Roman" w:hAnsi="Times New Roman" w:cs="Times New Roman"/>
          <w:b/>
          <w:bCs/>
          <w:sz w:val="24"/>
          <w:szCs w:val="24"/>
          <w:lang w:val="en-IN" w:eastAsia="en-IN"/>
        </w:rPr>
        <w:t>(i)</w:t>
      </w:r>
      <w:r w:rsidR="0063110E" w:rsidRPr="008138D7">
        <w:rPr>
          <w:rFonts w:ascii="Times New Roman" w:eastAsia="Times New Roman" w:hAnsi="Times New Roman" w:cs="Times New Roman"/>
          <w:b/>
          <w:bCs/>
          <w:sz w:val="24"/>
          <w:szCs w:val="24"/>
          <w:lang w:val="en-IN" w:eastAsia="en-IN"/>
        </w:rPr>
        <w:t xml:space="preserve"> Adoption of Agile HRM and the "Spotify Model"</w:t>
      </w:r>
    </w:p>
    <w:p w14:paraId="3B879711" w14:textId="30FA759E" w:rsidR="0063110E" w:rsidRPr="008138D7" w:rsidRDefault="0063110E" w:rsidP="00550C17">
      <w:pPr>
        <w:spacing w:line="360" w:lineRule="auto"/>
        <w:jc w:val="both"/>
        <w:rPr>
          <w:rFonts w:ascii="Times New Roman" w:hAnsi="Times New Roman" w:cs="Times New Roman"/>
          <w:sz w:val="24"/>
          <w:szCs w:val="24"/>
        </w:rPr>
      </w:pPr>
      <w:r w:rsidRPr="008138D7">
        <w:rPr>
          <w:rFonts w:ascii="Times New Roman" w:hAnsi="Times New Roman" w:cs="Times New Roman"/>
          <w:sz w:val="24"/>
          <w:szCs w:val="24"/>
        </w:rPr>
        <w:t>Modern innovation is based on structural agility. Aether is recommended to follow the example of Spotify that generates Tribes and S Squads instead of the usual departments (Gerster et al., 2019).</w:t>
      </w:r>
    </w:p>
    <w:p w14:paraId="0F2DCBFC" w14:textId="414A65BC" w:rsidR="0063110E" w:rsidRPr="008138D7" w:rsidRDefault="0063110E" w:rsidP="00550C17">
      <w:pPr>
        <w:spacing w:line="360" w:lineRule="auto"/>
        <w:jc w:val="both"/>
        <w:rPr>
          <w:rFonts w:ascii="Times New Roman" w:hAnsi="Times New Roman" w:cs="Times New Roman"/>
          <w:sz w:val="24"/>
          <w:szCs w:val="24"/>
        </w:rPr>
      </w:pPr>
      <w:r w:rsidRPr="008138D7">
        <w:rPr>
          <w:rFonts w:ascii="Times New Roman" w:hAnsi="Times New Roman" w:cs="Times New Roman"/>
          <w:sz w:val="24"/>
          <w:szCs w:val="24"/>
        </w:rPr>
        <w:t xml:space="preserve">• </w:t>
      </w:r>
      <w:r w:rsidRPr="008138D7">
        <w:rPr>
          <w:rFonts w:ascii="Times New Roman" w:hAnsi="Times New Roman" w:cs="Times New Roman"/>
          <w:b/>
          <w:bCs/>
          <w:sz w:val="24"/>
          <w:szCs w:val="24"/>
        </w:rPr>
        <w:t>Squads:</w:t>
      </w:r>
      <w:r w:rsidRPr="008138D7">
        <w:rPr>
          <w:rFonts w:ascii="Times New Roman" w:hAnsi="Times New Roman" w:cs="Times New Roman"/>
          <w:sz w:val="24"/>
          <w:szCs w:val="24"/>
        </w:rPr>
        <w:t xml:space="preserve"> </w:t>
      </w:r>
    </w:p>
    <w:p w14:paraId="4ED7D25E" w14:textId="6AF73605" w:rsidR="0063110E" w:rsidRPr="008138D7" w:rsidRDefault="0063110E" w:rsidP="00550C17">
      <w:pPr>
        <w:spacing w:line="360" w:lineRule="auto"/>
        <w:jc w:val="both"/>
        <w:rPr>
          <w:rFonts w:ascii="Times New Roman" w:hAnsi="Times New Roman" w:cs="Times New Roman"/>
          <w:sz w:val="24"/>
          <w:szCs w:val="24"/>
        </w:rPr>
      </w:pPr>
      <w:r w:rsidRPr="008138D7">
        <w:rPr>
          <w:rFonts w:ascii="Times New Roman" w:hAnsi="Times New Roman" w:cs="Times New Roman"/>
          <w:sz w:val="24"/>
          <w:szCs w:val="24"/>
        </w:rPr>
        <w:t>Cross- functional (e.g. 6-10 people), autonomous small teams that act as mini- startups. They are also empowered to make decisions on what to construct and how to construct (Carroll et al., 2023).</w:t>
      </w:r>
    </w:p>
    <w:p w14:paraId="0B605E5A" w14:textId="77777777" w:rsidR="0063110E" w:rsidRPr="008138D7" w:rsidRDefault="0063110E" w:rsidP="00550C17">
      <w:pPr>
        <w:spacing w:line="360" w:lineRule="auto"/>
        <w:jc w:val="both"/>
        <w:rPr>
          <w:rFonts w:ascii="Times New Roman" w:hAnsi="Times New Roman" w:cs="Times New Roman"/>
          <w:sz w:val="24"/>
          <w:szCs w:val="24"/>
        </w:rPr>
      </w:pPr>
      <w:r w:rsidRPr="008138D7">
        <w:rPr>
          <w:rFonts w:ascii="Times New Roman" w:hAnsi="Times New Roman" w:cs="Times New Roman"/>
          <w:sz w:val="24"/>
          <w:szCs w:val="24"/>
        </w:rPr>
        <w:t xml:space="preserve">• </w:t>
      </w:r>
      <w:r w:rsidRPr="008138D7">
        <w:rPr>
          <w:rFonts w:ascii="Times New Roman" w:hAnsi="Times New Roman" w:cs="Times New Roman"/>
          <w:b/>
          <w:bCs/>
          <w:sz w:val="24"/>
          <w:szCs w:val="24"/>
        </w:rPr>
        <w:t>Tribes:</w:t>
      </w:r>
      <w:r w:rsidRPr="008138D7">
        <w:rPr>
          <w:rFonts w:ascii="Times New Roman" w:hAnsi="Times New Roman" w:cs="Times New Roman"/>
          <w:sz w:val="24"/>
          <w:szCs w:val="24"/>
        </w:rPr>
        <w:t xml:space="preserve"> </w:t>
      </w:r>
    </w:p>
    <w:p w14:paraId="56C160B1" w14:textId="4F795A61" w:rsidR="0063110E" w:rsidRPr="008138D7" w:rsidRDefault="0063110E" w:rsidP="00550C17">
      <w:pPr>
        <w:spacing w:line="360" w:lineRule="auto"/>
        <w:jc w:val="both"/>
        <w:rPr>
          <w:rFonts w:ascii="Times New Roman" w:hAnsi="Times New Roman" w:cs="Times New Roman"/>
          <w:sz w:val="24"/>
          <w:szCs w:val="24"/>
        </w:rPr>
      </w:pPr>
      <w:r w:rsidRPr="008138D7">
        <w:rPr>
          <w:rFonts w:ascii="Times New Roman" w:hAnsi="Times New Roman" w:cs="Times New Roman"/>
          <w:sz w:val="24"/>
          <w:szCs w:val="24"/>
        </w:rPr>
        <w:t xml:space="preserve">Groups of teams that operate </w:t>
      </w:r>
      <w:r w:rsidR="0057346E" w:rsidRPr="008138D7">
        <w:rPr>
          <w:rFonts w:ascii="Times New Roman" w:hAnsi="Times New Roman" w:cs="Times New Roman"/>
          <w:sz w:val="24"/>
          <w:szCs w:val="24"/>
        </w:rPr>
        <w:t>i</w:t>
      </w:r>
      <w:r w:rsidRPr="008138D7">
        <w:rPr>
          <w:rFonts w:ascii="Times New Roman" w:hAnsi="Times New Roman" w:cs="Times New Roman"/>
          <w:sz w:val="24"/>
          <w:szCs w:val="24"/>
        </w:rPr>
        <w:t xml:space="preserve">n related product fields to </w:t>
      </w:r>
      <w:r w:rsidR="0057346E" w:rsidRPr="008138D7">
        <w:rPr>
          <w:rFonts w:ascii="Times New Roman" w:hAnsi="Times New Roman" w:cs="Times New Roman"/>
          <w:sz w:val="24"/>
          <w:szCs w:val="24"/>
        </w:rPr>
        <w:t>en</w:t>
      </w:r>
      <w:r w:rsidRPr="008138D7">
        <w:rPr>
          <w:rFonts w:ascii="Times New Roman" w:hAnsi="Times New Roman" w:cs="Times New Roman"/>
          <w:sz w:val="24"/>
          <w:szCs w:val="24"/>
        </w:rPr>
        <w:t xml:space="preserve">sure there is overall strategic alignment. The given model allows Agile HRM, with the talent development and recruitment being distributed to the line managers, such that </w:t>
      </w:r>
      <w:r w:rsidR="0057346E" w:rsidRPr="008138D7">
        <w:rPr>
          <w:rFonts w:ascii="Times New Roman" w:hAnsi="Times New Roman" w:cs="Times New Roman"/>
          <w:sz w:val="24"/>
          <w:szCs w:val="24"/>
        </w:rPr>
        <w:t xml:space="preserve">it </w:t>
      </w:r>
      <w:r w:rsidRPr="008138D7">
        <w:rPr>
          <w:rFonts w:ascii="Times New Roman" w:hAnsi="Times New Roman" w:cs="Times New Roman"/>
          <w:sz w:val="24"/>
          <w:szCs w:val="24"/>
        </w:rPr>
        <w:t>helps to compose teams according to the required skills to execute fast-moving iterations (</w:t>
      </w:r>
      <w:r w:rsidR="00072479" w:rsidRPr="008138D7">
        <w:rPr>
          <w:rFonts w:ascii="Times New Roman" w:eastAsia="Times New Roman" w:hAnsi="Times New Roman" w:cs="Times New Roman"/>
          <w:sz w:val="24"/>
          <w:szCs w:val="24"/>
          <w:lang w:val="en-IN" w:eastAsia="en-IN"/>
        </w:rPr>
        <w:t xml:space="preserve">Al </w:t>
      </w:r>
      <w:r w:rsidRPr="008138D7">
        <w:rPr>
          <w:rFonts w:ascii="Times New Roman" w:hAnsi="Times New Roman" w:cs="Times New Roman"/>
          <w:sz w:val="24"/>
          <w:szCs w:val="24"/>
        </w:rPr>
        <w:t>Jafa et al., 2021). With the empowerment of these squads, Aether will be able to speed up the delivery of new ideas to the market and become more responsive to customer satisfaction because of quicker feedback mechanisms.</w:t>
      </w:r>
    </w:p>
    <w:p w14:paraId="5288346C" w14:textId="3BB1E173" w:rsidR="0063110E" w:rsidRPr="008138D7" w:rsidRDefault="0039566B" w:rsidP="00550C17">
      <w:pPr>
        <w:spacing w:before="100" w:beforeAutospacing="1" w:after="100" w:afterAutospacing="1" w:line="360" w:lineRule="auto"/>
        <w:jc w:val="both"/>
        <w:rPr>
          <w:rFonts w:ascii="Times New Roman" w:eastAsia="Times New Roman" w:hAnsi="Times New Roman" w:cs="Times New Roman"/>
          <w:b/>
          <w:bCs/>
          <w:sz w:val="24"/>
          <w:szCs w:val="24"/>
          <w:lang w:val="en-IN" w:eastAsia="en-IN"/>
        </w:rPr>
      </w:pPr>
      <w:r w:rsidRPr="008138D7">
        <w:rPr>
          <w:rFonts w:ascii="Times New Roman" w:eastAsia="Times New Roman" w:hAnsi="Times New Roman" w:cs="Times New Roman"/>
          <w:b/>
          <w:bCs/>
          <w:sz w:val="24"/>
          <w:szCs w:val="24"/>
          <w:lang w:val="en-IN" w:eastAsia="en-IN"/>
        </w:rPr>
        <w:t>(ii)</w:t>
      </w:r>
      <w:r w:rsidR="0063110E" w:rsidRPr="008138D7">
        <w:rPr>
          <w:rFonts w:ascii="Times New Roman" w:eastAsia="Times New Roman" w:hAnsi="Times New Roman" w:cs="Times New Roman"/>
          <w:b/>
          <w:bCs/>
          <w:sz w:val="24"/>
          <w:szCs w:val="24"/>
          <w:lang w:val="en-IN" w:eastAsia="en-IN"/>
        </w:rPr>
        <w:t xml:space="preserve"> Internal Startups and Innovation Capacity</w:t>
      </w:r>
    </w:p>
    <w:p w14:paraId="4E4FEF2C" w14:textId="67CFA578" w:rsidR="0063110E" w:rsidRPr="008138D7" w:rsidRDefault="0063110E" w:rsidP="00550C17">
      <w:pPr>
        <w:spacing w:line="360" w:lineRule="auto"/>
        <w:jc w:val="both"/>
        <w:rPr>
          <w:rFonts w:ascii="Times New Roman" w:hAnsi="Times New Roman" w:cs="Times New Roman"/>
          <w:sz w:val="24"/>
          <w:szCs w:val="24"/>
        </w:rPr>
      </w:pPr>
      <w:r w:rsidRPr="008138D7">
        <w:rPr>
          <w:rFonts w:ascii="Times New Roman" w:hAnsi="Times New Roman" w:cs="Times New Roman"/>
          <w:sz w:val="24"/>
          <w:szCs w:val="24"/>
        </w:rPr>
        <w:t>In order to create internally developed innovations, Aether will need to give employees the freedom to work as venture builders at the company (Popescu-Zorica, 2025). Running internal software startups will enable the teams to explore scalable business models when the uncertainty is high (</w:t>
      </w:r>
      <w:proofErr w:type="spellStart"/>
      <w:r w:rsidRPr="008138D7">
        <w:rPr>
          <w:rFonts w:ascii="Times New Roman" w:hAnsi="Times New Roman" w:cs="Times New Roman"/>
          <w:sz w:val="24"/>
          <w:szCs w:val="24"/>
        </w:rPr>
        <w:t>T</w:t>
      </w:r>
      <w:r w:rsidR="003B7471">
        <w:rPr>
          <w:rFonts w:ascii="Times New Roman" w:hAnsi="Times New Roman" w:cs="Times New Roman"/>
          <w:sz w:val="24"/>
          <w:szCs w:val="24"/>
        </w:rPr>
        <w:t>k</w:t>
      </w:r>
      <w:r w:rsidRPr="008138D7">
        <w:rPr>
          <w:rFonts w:ascii="Times New Roman" w:hAnsi="Times New Roman" w:cs="Times New Roman"/>
          <w:sz w:val="24"/>
          <w:szCs w:val="24"/>
        </w:rPr>
        <w:t>alich</w:t>
      </w:r>
      <w:proofErr w:type="spellEnd"/>
      <w:r w:rsidRPr="008138D7">
        <w:rPr>
          <w:rFonts w:ascii="Times New Roman" w:hAnsi="Times New Roman" w:cs="Times New Roman"/>
          <w:sz w:val="24"/>
          <w:szCs w:val="24"/>
        </w:rPr>
        <w:t xml:space="preserve"> et al., 2021). The mentioned structural transformation assists in resolving the learning paradox</w:t>
      </w:r>
      <w:r w:rsidR="0057346E" w:rsidRPr="008138D7">
        <w:rPr>
          <w:rFonts w:ascii="Times New Roman" w:hAnsi="Times New Roman" w:cs="Times New Roman"/>
          <w:sz w:val="24"/>
          <w:szCs w:val="24"/>
        </w:rPr>
        <w:t>,</w:t>
      </w:r>
      <w:r w:rsidRPr="008138D7">
        <w:rPr>
          <w:rFonts w:ascii="Times New Roman" w:hAnsi="Times New Roman" w:cs="Times New Roman"/>
          <w:sz w:val="24"/>
          <w:szCs w:val="24"/>
        </w:rPr>
        <w:t xml:space="preserve"> the conflict between achieving the present project deadlines and the acquisition of the new skills that would enable future breakthroughs (Kuivalainen et al., 2020).</w:t>
      </w:r>
    </w:p>
    <w:p w14:paraId="75F57AB8" w14:textId="2E8BA11A" w:rsidR="0063110E" w:rsidRPr="008138D7" w:rsidRDefault="0039566B" w:rsidP="00550C17">
      <w:pPr>
        <w:spacing w:line="360" w:lineRule="auto"/>
        <w:jc w:val="both"/>
        <w:rPr>
          <w:rFonts w:ascii="Times New Roman" w:hAnsi="Times New Roman" w:cs="Times New Roman"/>
          <w:b/>
          <w:bCs/>
          <w:sz w:val="24"/>
          <w:szCs w:val="24"/>
        </w:rPr>
      </w:pPr>
      <w:r w:rsidRPr="008138D7">
        <w:rPr>
          <w:rFonts w:ascii="Times New Roman" w:hAnsi="Times New Roman" w:cs="Times New Roman"/>
          <w:b/>
          <w:bCs/>
          <w:sz w:val="24"/>
          <w:szCs w:val="24"/>
        </w:rPr>
        <w:t xml:space="preserve">(iii) </w:t>
      </w:r>
      <w:r w:rsidR="0063110E" w:rsidRPr="008138D7">
        <w:rPr>
          <w:rFonts w:ascii="Times New Roman" w:hAnsi="Times New Roman" w:cs="Times New Roman"/>
          <w:b/>
          <w:bCs/>
          <w:sz w:val="24"/>
          <w:szCs w:val="24"/>
        </w:rPr>
        <w:t>Case Example: 3M and Slack Time</w:t>
      </w:r>
    </w:p>
    <w:p w14:paraId="6571EE69" w14:textId="756623DC" w:rsidR="0063110E" w:rsidRPr="008138D7" w:rsidRDefault="0063110E" w:rsidP="00550C17">
      <w:pPr>
        <w:spacing w:line="360" w:lineRule="auto"/>
        <w:jc w:val="both"/>
        <w:rPr>
          <w:rFonts w:ascii="Times New Roman" w:hAnsi="Times New Roman" w:cs="Times New Roman"/>
          <w:sz w:val="24"/>
          <w:szCs w:val="24"/>
        </w:rPr>
      </w:pPr>
      <w:r w:rsidRPr="008138D7">
        <w:rPr>
          <w:rFonts w:ascii="Times New Roman" w:hAnsi="Times New Roman" w:cs="Times New Roman"/>
          <w:sz w:val="24"/>
          <w:szCs w:val="24"/>
        </w:rPr>
        <w:lastRenderedPageBreak/>
        <w:t>Other than Google, 3M has a long tradition of applying a similar slack time policy to motivate scientists to devote 15</w:t>
      </w:r>
      <w:r w:rsidR="00CD43D8" w:rsidRPr="008138D7">
        <w:rPr>
          <w:rFonts w:ascii="Times New Roman" w:hAnsi="Times New Roman" w:cs="Times New Roman"/>
          <w:sz w:val="24"/>
          <w:szCs w:val="24"/>
        </w:rPr>
        <w:t xml:space="preserve">% </w:t>
      </w:r>
      <w:r w:rsidRPr="008138D7">
        <w:rPr>
          <w:rFonts w:ascii="Times New Roman" w:hAnsi="Times New Roman" w:cs="Times New Roman"/>
          <w:sz w:val="24"/>
          <w:szCs w:val="24"/>
        </w:rPr>
        <w:t>of their time to individual projects</w:t>
      </w:r>
      <w:r w:rsidR="0057346E" w:rsidRPr="008138D7">
        <w:rPr>
          <w:rFonts w:ascii="Times New Roman" w:hAnsi="Times New Roman" w:cs="Times New Roman"/>
          <w:sz w:val="24"/>
          <w:szCs w:val="24"/>
        </w:rPr>
        <w:t>,</w:t>
      </w:r>
      <w:r w:rsidRPr="008138D7">
        <w:rPr>
          <w:rFonts w:ascii="Times New Roman" w:hAnsi="Times New Roman" w:cs="Times New Roman"/>
          <w:sz w:val="24"/>
          <w:szCs w:val="24"/>
        </w:rPr>
        <w:t xml:space="preserve"> </w:t>
      </w:r>
      <w:r w:rsidR="0057346E" w:rsidRPr="008138D7">
        <w:rPr>
          <w:rFonts w:ascii="Times New Roman" w:hAnsi="Times New Roman" w:cs="Times New Roman"/>
          <w:sz w:val="24"/>
          <w:szCs w:val="24"/>
        </w:rPr>
        <w:t>which</w:t>
      </w:r>
      <w:r w:rsidRPr="008138D7">
        <w:rPr>
          <w:rFonts w:ascii="Times New Roman" w:hAnsi="Times New Roman" w:cs="Times New Roman"/>
          <w:sz w:val="24"/>
          <w:szCs w:val="24"/>
        </w:rPr>
        <w:t xml:space="preserve"> resulted in the Post</w:t>
      </w:r>
      <w:r w:rsidR="0057346E" w:rsidRPr="008138D7">
        <w:rPr>
          <w:rFonts w:ascii="Times New Roman" w:hAnsi="Times New Roman" w:cs="Times New Roman"/>
          <w:sz w:val="24"/>
          <w:szCs w:val="24"/>
        </w:rPr>
        <w:t>-</w:t>
      </w:r>
      <w:r w:rsidRPr="008138D7">
        <w:rPr>
          <w:rFonts w:ascii="Times New Roman" w:hAnsi="Times New Roman" w:cs="Times New Roman"/>
          <w:sz w:val="24"/>
          <w:szCs w:val="24"/>
        </w:rPr>
        <w:t xml:space="preserve">it Note. In the case of Aether, even 10% of time spent on internal innovation sprints would be an indicator of the shift toward </w:t>
      </w:r>
      <w:r w:rsidR="0057346E" w:rsidRPr="008138D7">
        <w:rPr>
          <w:rFonts w:ascii="Times New Roman" w:hAnsi="Times New Roman" w:cs="Times New Roman"/>
          <w:sz w:val="24"/>
          <w:szCs w:val="24"/>
        </w:rPr>
        <w:t>a</w:t>
      </w:r>
      <w:r w:rsidRPr="008138D7">
        <w:rPr>
          <w:rFonts w:ascii="Times New Roman" w:hAnsi="Times New Roman" w:cs="Times New Roman"/>
          <w:sz w:val="24"/>
          <w:szCs w:val="24"/>
        </w:rPr>
        <w:t xml:space="preserve"> culture that is less focused on the process and influences the employee initiative positively (</w:t>
      </w:r>
      <w:proofErr w:type="spellStart"/>
      <w:r w:rsidRPr="008138D7">
        <w:rPr>
          <w:rFonts w:ascii="Times New Roman" w:hAnsi="Times New Roman" w:cs="Times New Roman"/>
          <w:sz w:val="24"/>
          <w:szCs w:val="24"/>
        </w:rPr>
        <w:t>T</w:t>
      </w:r>
      <w:r w:rsidR="003B7471">
        <w:rPr>
          <w:rFonts w:ascii="Times New Roman" w:hAnsi="Times New Roman" w:cs="Times New Roman"/>
          <w:sz w:val="24"/>
          <w:szCs w:val="24"/>
        </w:rPr>
        <w:t>k</w:t>
      </w:r>
      <w:r w:rsidRPr="008138D7">
        <w:rPr>
          <w:rFonts w:ascii="Times New Roman" w:hAnsi="Times New Roman" w:cs="Times New Roman"/>
          <w:sz w:val="24"/>
          <w:szCs w:val="24"/>
        </w:rPr>
        <w:t>alich</w:t>
      </w:r>
      <w:proofErr w:type="spellEnd"/>
      <w:r w:rsidRPr="008138D7">
        <w:rPr>
          <w:rFonts w:ascii="Times New Roman" w:hAnsi="Times New Roman" w:cs="Times New Roman"/>
          <w:sz w:val="24"/>
          <w:szCs w:val="24"/>
        </w:rPr>
        <w:t xml:space="preserve"> et al., 2021).</w:t>
      </w:r>
    </w:p>
    <w:p w14:paraId="1B30A761" w14:textId="2636C1C9" w:rsidR="0063110E" w:rsidRPr="008138D7" w:rsidRDefault="0063110E" w:rsidP="0057346E">
      <w:pPr>
        <w:pStyle w:val="Heading2"/>
        <w:rPr>
          <w:rFonts w:eastAsia="Times New Roman" w:cs="Times New Roman"/>
          <w:lang w:val="en-IN" w:eastAsia="en-IN"/>
        </w:rPr>
      </w:pPr>
      <w:bookmarkStart w:id="5" w:name="_Toc224859191"/>
      <w:r w:rsidRPr="008138D7">
        <w:rPr>
          <w:rFonts w:eastAsia="Times New Roman" w:cs="Times New Roman"/>
          <w:lang w:val="en-IN" w:eastAsia="en-IN"/>
        </w:rPr>
        <w:t>Future of Work model (hybrid/remote) that supports collaboration and creativity</w:t>
      </w:r>
      <w:bookmarkEnd w:id="5"/>
    </w:p>
    <w:p w14:paraId="4669F9B9" w14:textId="709504A5" w:rsidR="0063110E" w:rsidRPr="008138D7" w:rsidRDefault="0063110E" w:rsidP="0039566B">
      <w:pPr>
        <w:spacing w:line="360" w:lineRule="auto"/>
        <w:jc w:val="both"/>
        <w:rPr>
          <w:rFonts w:ascii="Times New Roman" w:hAnsi="Times New Roman" w:cs="Times New Roman"/>
          <w:sz w:val="24"/>
          <w:szCs w:val="24"/>
        </w:rPr>
      </w:pPr>
      <w:r w:rsidRPr="008138D7">
        <w:rPr>
          <w:rFonts w:ascii="Times New Roman" w:hAnsi="Times New Roman" w:cs="Times New Roman"/>
          <w:sz w:val="24"/>
          <w:szCs w:val="24"/>
        </w:rPr>
        <w:t>Aether is supposed to have a Synchroni</w:t>
      </w:r>
      <w:r w:rsidR="0057346E" w:rsidRPr="008138D7">
        <w:rPr>
          <w:rFonts w:ascii="Times New Roman" w:hAnsi="Times New Roman" w:cs="Times New Roman"/>
          <w:sz w:val="24"/>
          <w:szCs w:val="24"/>
        </w:rPr>
        <w:t>s</w:t>
      </w:r>
      <w:r w:rsidRPr="008138D7">
        <w:rPr>
          <w:rFonts w:ascii="Times New Roman" w:hAnsi="Times New Roman" w:cs="Times New Roman"/>
          <w:sz w:val="24"/>
          <w:szCs w:val="24"/>
        </w:rPr>
        <w:t>ed Hybrid Model of the work in future. Although purely remote work has flexibility, it may cause decreased innovation since it minimi</w:t>
      </w:r>
      <w:r w:rsidR="0057346E" w:rsidRPr="008138D7">
        <w:rPr>
          <w:rFonts w:ascii="Times New Roman" w:hAnsi="Times New Roman" w:cs="Times New Roman"/>
          <w:sz w:val="24"/>
          <w:szCs w:val="24"/>
        </w:rPr>
        <w:t>s</w:t>
      </w:r>
      <w:r w:rsidRPr="008138D7">
        <w:rPr>
          <w:rFonts w:ascii="Times New Roman" w:hAnsi="Times New Roman" w:cs="Times New Roman"/>
          <w:sz w:val="24"/>
          <w:szCs w:val="24"/>
        </w:rPr>
        <w:t>es encounters by chance and spontaneous mentorship (Kantola et al., 2025).</w:t>
      </w:r>
      <w:r w:rsidR="0039566B" w:rsidRPr="008138D7">
        <w:rPr>
          <w:rFonts w:ascii="Times New Roman" w:hAnsi="Times New Roman" w:cs="Times New Roman"/>
          <w:sz w:val="24"/>
          <w:szCs w:val="24"/>
        </w:rPr>
        <w:t xml:space="preserve"> </w:t>
      </w:r>
      <w:r w:rsidR="0039566B" w:rsidRPr="008138D7">
        <w:rPr>
          <w:rFonts w:ascii="Times New Roman" w:eastAsia="Times New Roman" w:hAnsi="Times New Roman" w:cs="Times New Roman"/>
          <w:sz w:val="24"/>
          <w:szCs w:val="24"/>
          <w:lang w:val="en-IN" w:eastAsia="en-IN"/>
        </w:rPr>
        <w:t>In this context, in terms of k</w:t>
      </w:r>
      <w:r w:rsidRPr="008138D7">
        <w:rPr>
          <w:rFonts w:ascii="Times New Roman" w:eastAsia="Times New Roman" w:hAnsi="Times New Roman" w:cs="Times New Roman"/>
          <w:sz w:val="24"/>
          <w:szCs w:val="24"/>
          <w:lang w:val="en-IN" w:eastAsia="en-IN"/>
        </w:rPr>
        <w:t xml:space="preserve">ey </w:t>
      </w:r>
      <w:r w:rsidR="0039566B" w:rsidRPr="008138D7">
        <w:rPr>
          <w:rFonts w:ascii="Times New Roman" w:eastAsia="Times New Roman" w:hAnsi="Times New Roman" w:cs="Times New Roman"/>
          <w:sz w:val="24"/>
          <w:szCs w:val="24"/>
          <w:lang w:val="en-IN" w:eastAsia="en-IN"/>
        </w:rPr>
        <w:t>c</w:t>
      </w:r>
      <w:r w:rsidRPr="008138D7">
        <w:rPr>
          <w:rFonts w:ascii="Times New Roman" w:eastAsia="Times New Roman" w:hAnsi="Times New Roman" w:cs="Times New Roman"/>
          <w:sz w:val="24"/>
          <w:szCs w:val="24"/>
          <w:lang w:val="en-IN" w:eastAsia="en-IN"/>
        </w:rPr>
        <w:t xml:space="preserve">omponents of the </w:t>
      </w:r>
      <w:r w:rsidR="0039566B" w:rsidRPr="008138D7">
        <w:rPr>
          <w:rFonts w:ascii="Times New Roman" w:eastAsia="Times New Roman" w:hAnsi="Times New Roman" w:cs="Times New Roman"/>
          <w:sz w:val="24"/>
          <w:szCs w:val="24"/>
          <w:lang w:val="en-IN" w:eastAsia="en-IN"/>
        </w:rPr>
        <w:t>s</w:t>
      </w:r>
      <w:r w:rsidRPr="008138D7">
        <w:rPr>
          <w:rFonts w:ascii="Times New Roman" w:eastAsia="Times New Roman" w:hAnsi="Times New Roman" w:cs="Times New Roman"/>
          <w:sz w:val="24"/>
          <w:szCs w:val="24"/>
          <w:lang w:val="en-IN" w:eastAsia="en-IN"/>
        </w:rPr>
        <w:t>ynchroni</w:t>
      </w:r>
      <w:r w:rsidR="0057346E" w:rsidRPr="008138D7">
        <w:rPr>
          <w:rFonts w:ascii="Times New Roman" w:eastAsia="Times New Roman" w:hAnsi="Times New Roman" w:cs="Times New Roman"/>
          <w:sz w:val="24"/>
          <w:szCs w:val="24"/>
          <w:lang w:val="en-IN" w:eastAsia="en-IN"/>
        </w:rPr>
        <w:t>s</w:t>
      </w:r>
      <w:r w:rsidRPr="008138D7">
        <w:rPr>
          <w:rFonts w:ascii="Times New Roman" w:eastAsia="Times New Roman" w:hAnsi="Times New Roman" w:cs="Times New Roman"/>
          <w:sz w:val="24"/>
          <w:szCs w:val="24"/>
          <w:lang w:val="en-IN" w:eastAsia="en-IN"/>
        </w:rPr>
        <w:t xml:space="preserve">ed </w:t>
      </w:r>
      <w:r w:rsidR="0039566B" w:rsidRPr="008138D7">
        <w:rPr>
          <w:rFonts w:ascii="Times New Roman" w:eastAsia="Times New Roman" w:hAnsi="Times New Roman" w:cs="Times New Roman"/>
          <w:sz w:val="24"/>
          <w:szCs w:val="24"/>
          <w:lang w:val="en-IN" w:eastAsia="en-IN"/>
        </w:rPr>
        <w:t>h</w:t>
      </w:r>
      <w:r w:rsidRPr="008138D7">
        <w:rPr>
          <w:rFonts w:ascii="Times New Roman" w:eastAsia="Times New Roman" w:hAnsi="Times New Roman" w:cs="Times New Roman"/>
          <w:sz w:val="24"/>
          <w:szCs w:val="24"/>
          <w:lang w:val="en-IN" w:eastAsia="en-IN"/>
        </w:rPr>
        <w:t xml:space="preserve">ybrid </w:t>
      </w:r>
      <w:r w:rsidR="0039566B" w:rsidRPr="008138D7">
        <w:rPr>
          <w:rFonts w:ascii="Times New Roman" w:eastAsia="Times New Roman" w:hAnsi="Times New Roman" w:cs="Times New Roman"/>
          <w:sz w:val="24"/>
          <w:szCs w:val="24"/>
          <w:lang w:val="en-IN" w:eastAsia="en-IN"/>
        </w:rPr>
        <w:t>m</w:t>
      </w:r>
      <w:r w:rsidRPr="008138D7">
        <w:rPr>
          <w:rFonts w:ascii="Times New Roman" w:eastAsia="Times New Roman" w:hAnsi="Times New Roman" w:cs="Times New Roman"/>
          <w:sz w:val="24"/>
          <w:szCs w:val="24"/>
          <w:lang w:val="en-IN" w:eastAsia="en-IN"/>
        </w:rPr>
        <w:t>odel</w:t>
      </w:r>
      <w:r w:rsidR="0039566B" w:rsidRPr="008138D7">
        <w:rPr>
          <w:rFonts w:ascii="Times New Roman" w:eastAsia="Times New Roman" w:hAnsi="Times New Roman" w:cs="Times New Roman"/>
          <w:sz w:val="24"/>
          <w:szCs w:val="24"/>
          <w:lang w:val="en-IN" w:eastAsia="en-IN"/>
        </w:rPr>
        <w:t xml:space="preserve">, </w:t>
      </w:r>
      <w:r w:rsidR="0039566B" w:rsidRPr="008138D7">
        <w:rPr>
          <w:rFonts w:ascii="Times New Roman" w:hAnsi="Times New Roman" w:cs="Times New Roman"/>
          <w:sz w:val="24"/>
          <w:szCs w:val="24"/>
        </w:rPr>
        <w:t>i</w:t>
      </w:r>
      <w:r w:rsidRPr="008138D7">
        <w:rPr>
          <w:rFonts w:ascii="Times New Roman" w:hAnsi="Times New Roman" w:cs="Times New Roman"/>
          <w:sz w:val="24"/>
          <w:szCs w:val="24"/>
        </w:rPr>
        <w:t xml:space="preserve">t has been indicated that the quality of innovation could suffer due to </w:t>
      </w:r>
      <w:r w:rsidR="0057346E" w:rsidRPr="008138D7">
        <w:rPr>
          <w:rFonts w:ascii="Times New Roman" w:hAnsi="Times New Roman" w:cs="Times New Roman"/>
          <w:sz w:val="24"/>
          <w:szCs w:val="24"/>
        </w:rPr>
        <w:t xml:space="preserve">the </w:t>
      </w:r>
      <w:r w:rsidRPr="008138D7">
        <w:rPr>
          <w:rFonts w:ascii="Times New Roman" w:hAnsi="Times New Roman" w:cs="Times New Roman"/>
          <w:sz w:val="24"/>
          <w:szCs w:val="24"/>
        </w:rPr>
        <w:t>lack of coordination of teams on which days they should visit the office (Gibbs et al., 2024). The new practice that should be adopted by Aether is a 3-2 model</w:t>
      </w:r>
      <w:r w:rsidR="0057346E" w:rsidRPr="008138D7">
        <w:rPr>
          <w:rFonts w:ascii="Times New Roman" w:hAnsi="Times New Roman" w:cs="Times New Roman"/>
          <w:sz w:val="24"/>
          <w:szCs w:val="24"/>
        </w:rPr>
        <w:t>,</w:t>
      </w:r>
      <w:r w:rsidRPr="008138D7">
        <w:rPr>
          <w:rFonts w:ascii="Times New Roman" w:hAnsi="Times New Roman" w:cs="Times New Roman"/>
          <w:sz w:val="24"/>
          <w:szCs w:val="24"/>
        </w:rPr>
        <w:t xml:space="preserve"> making one-mandatory work day a week on Tuesday through Thursday as the weekdays where a group brainstorming effort takes place, and Monday and Friday days the days on which a group member performs deep work and would find time to make the actual code.</w:t>
      </w:r>
    </w:p>
    <w:p w14:paraId="69FA7739" w14:textId="320DE6E6" w:rsidR="00490FB5" w:rsidRPr="008138D7" w:rsidRDefault="00FA747E" w:rsidP="00550C17">
      <w:pPr>
        <w:spacing w:line="360" w:lineRule="auto"/>
        <w:jc w:val="both"/>
        <w:rPr>
          <w:rFonts w:ascii="Times New Roman" w:hAnsi="Times New Roman" w:cs="Times New Roman"/>
          <w:sz w:val="24"/>
          <w:szCs w:val="24"/>
        </w:rPr>
      </w:pPr>
      <w:r w:rsidRPr="008138D7">
        <w:rPr>
          <w:rFonts w:ascii="Times New Roman" w:hAnsi="Times New Roman" w:cs="Times New Roman"/>
          <w:sz w:val="24"/>
          <w:szCs w:val="24"/>
        </w:rPr>
        <w:t>Furthermore</w:t>
      </w:r>
      <w:r w:rsidR="0063110E" w:rsidRPr="008138D7">
        <w:rPr>
          <w:rFonts w:ascii="Times New Roman" w:hAnsi="Times New Roman" w:cs="Times New Roman"/>
          <w:sz w:val="24"/>
          <w:szCs w:val="24"/>
        </w:rPr>
        <w:t>, to ensure that teleworkers do not appear as islands, Aether needs to employ digital collaboration tools that preserve the level of knowledge awareness among the team (</w:t>
      </w:r>
      <w:r w:rsidR="00072479" w:rsidRPr="008138D7">
        <w:rPr>
          <w:rFonts w:ascii="Times New Roman" w:eastAsia="Times New Roman" w:hAnsi="Times New Roman" w:cs="Times New Roman"/>
          <w:sz w:val="24"/>
          <w:szCs w:val="24"/>
          <w:lang w:val="en-IN" w:eastAsia="en-IN"/>
        </w:rPr>
        <w:t xml:space="preserve">Van der </w:t>
      </w:r>
      <w:r w:rsidR="0063110E" w:rsidRPr="008138D7">
        <w:rPr>
          <w:rFonts w:ascii="Times New Roman" w:hAnsi="Times New Roman" w:cs="Times New Roman"/>
          <w:sz w:val="24"/>
          <w:szCs w:val="24"/>
        </w:rPr>
        <w:t>Meulen et al., 2019). With synchronicity of media, teams can exchange tacit knowledge despite distancing</w:t>
      </w:r>
      <w:r w:rsidR="0057346E" w:rsidRPr="008138D7">
        <w:rPr>
          <w:rFonts w:ascii="Times New Roman" w:hAnsi="Times New Roman" w:cs="Times New Roman"/>
          <w:sz w:val="24"/>
          <w:szCs w:val="24"/>
        </w:rPr>
        <w:t>,</w:t>
      </w:r>
      <w:r w:rsidR="0063110E" w:rsidRPr="008138D7">
        <w:rPr>
          <w:rFonts w:ascii="Times New Roman" w:hAnsi="Times New Roman" w:cs="Times New Roman"/>
          <w:sz w:val="24"/>
          <w:szCs w:val="24"/>
        </w:rPr>
        <w:t xml:space="preserve"> and innovation does not carve-hole once the employees stop meeting.</w:t>
      </w:r>
      <w:r w:rsidRPr="008138D7">
        <w:rPr>
          <w:rFonts w:ascii="Times New Roman" w:hAnsi="Times New Roman" w:cs="Times New Roman"/>
          <w:sz w:val="24"/>
          <w:szCs w:val="24"/>
        </w:rPr>
        <w:t xml:space="preserve"> </w:t>
      </w:r>
      <w:r w:rsidR="0063110E" w:rsidRPr="008138D7">
        <w:rPr>
          <w:rFonts w:ascii="Times New Roman" w:hAnsi="Times New Roman" w:cs="Times New Roman"/>
          <w:sz w:val="24"/>
          <w:szCs w:val="24"/>
        </w:rPr>
        <w:t xml:space="preserve">In addition, Aether should implement active management of its bridging social capital by arranging frequent cross-functional digital mixers and technology hackathons (Ipsen et al., 2022). This is in order to avoid the occurrence of </w:t>
      </w:r>
      <w:r w:rsidR="0057346E" w:rsidRPr="008138D7">
        <w:rPr>
          <w:rFonts w:ascii="Times New Roman" w:hAnsi="Times New Roman" w:cs="Times New Roman"/>
          <w:sz w:val="24"/>
          <w:szCs w:val="24"/>
        </w:rPr>
        <w:t xml:space="preserve">the </w:t>
      </w:r>
      <w:r w:rsidR="0063110E" w:rsidRPr="008138D7">
        <w:rPr>
          <w:rFonts w:ascii="Times New Roman" w:hAnsi="Times New Roman" w:cs="Times New Roman"/>
          <w:sz w:val="24"/>
          <w:szCs w:val="24"/>
        </w:rPr>
        <w:t>silo effect in a virtual setting.</w:t>
      </w:r>
      <w:r w:rsidR="00F126E5" w:rsidRPr="008138D7">
        <w:rPr>
          <w:rFonts w:ascii="Times New Roman" w:hAnsi="Times New Roman" w:cs="Times New Roman"/>
          <w:sz w:val="24"/>
          <w:szCs w:val="24"/>
        </w:rPr>
        <w:t xml:space="preserve"> </w:t>
      </w:r>
      <w:r w:rsidR="0063110E" w:rsidRPr="008138D7">
        <w:rPr>
          <w:rFonts w:ascii="Times New Roman" w:hAnsi="Times New Roman" w:cs="Times New Roman"/>
          <w:sz w:val="24"/>
          <w:szCs w:val="24"/>
        </w:rPr>
        <w:t>Research on successful teams reveals that digital transformation is the one that best succeeds by complementing and not substituting human interaction (</w:t>
      </w:r>
      <w:proofErr w:type="spellStart"/>
      <w:r w:rsidR="003B7471">
        <w:rPr>
          <w:rFonts w:ascii="Times New Roman" w:hAnsi="Times New Roman" w:cs="Times New Roman"/>
          <w:sz w:val="24"/>
          <w:szCs w:val="24"/>
        </w:rPr>
        <w:t>Z</w:t>
      </w:r>
      <w:r w:rsidR="0063110E" w:rsidRPr="008138D7">
        <w:rPr>
          <w:rFonts w:ascii="Times New Roman" w:hAnsi="Times New Roman" w:cs="Times New Roman"/>
          <w:sz w:val="24"/>
          <w:szCs w:val="24"/>
        </w:rPr>
        <w:t>olotina</w:t>
      </w:r>
      <w:proofErr w:type="spellEnd"/>
      <w:r w:rsidR="0063110E" w:rsidRPr="008138D7">
        <w:rPr>
          <w:rFonts w:ascii="Times New Roman" w:hAnsi="Times New Roman" w:cs="Times New Roman"/>
          <w:sz w:val="24"/>
          <w:szCs w:val="24"/>
        </w:rPr>
        <w:t xml:space="preserve"> et al., 2023). Through the alignment of the hybrid schedule</w:t>
      </w:r>
      <w:r w:rsidR="0057346E" w:rsidRPr="008138D7">
        <w:rPr>
          <w:rFonts w:ascii="Times New Roman" w:hAnsi="Times New Roman" w:cs="Times New Roman"/>
          <w:sz w:val="24"/>
          <w:szCs w:val="24"/>
        </w:rPr>
        <w:t>,</w:t>
      </w:r>
      <w:r w:rsidR="0063110E" w:rsidRPr="008138D7">
        <w:rPr>
          <w:rFonts w:ascii="Times New Roman" w:hAnsi="Times New Roman" w:cs="Times New Roman"/>
          <w:sz w:val="24"/>
          <w:szCs w:val="24"/>
        </w:rPr>
        <w:t xml:space="preserve"> Aether keeps the friction to go along with </w:t>
      </w:r>
      <w:r w:rsidR="0057346E" w:rsidRPr="008138D7">
        <w:rPr>
          <w:rFonts w:ascii="Times New Roman" w:hAnsi="Times New Roman" w:cs="Times New Roman"/>
          <w:sz w:val="24"/>
          <w:szCs w:val="24"/>
        </w:rPr>
        <w:t xml:space="preserve">the </w:t>
      </w:r>
      <w:r w:rsidR="0063110E" w:rsidRPr="008138D7">
        <w:rPr>
          <w:rFonts w:ascii="Times New Roman" w:hAnsi="Times New Roman" w:cs="Times New Roman"/>
          <w:sz w:val="24"/>
          <w:szCs w:val="24"/>
        </w:rPr>
        <w:t>innovation that is required to drive innovation.</w:t>
      </w:r>
    </w:p>
    <w:p w14:paraId="7BF394AD" w14:textId="3AED6F0B" w:rsidR="00FA747E" w:rsidRPr="008138D7" w:rsidRDefault="00FA747E" w:rsidP="0057346E">
      <w:pPr>
        <w:pStyle w:val="Heading2"/>
        <w:rPr>
          <w:rFonts w:eastAsia="Times New Roman" w:cs="Times New Roman"/>
          <w:lang w:val="en-IN" w:eastAsia="en-IN"/>
        </w:rPr>
      </w:pPr>
      <w:bookmarkStart w:id="6" w:name="_Toc224859192"/>
      <w:r w:rsidRPr="008138D7">
        <w:rPr>
          <w:rFonts w:eastAsia="Times New Roman" w:cs="Times New Roman"/>
          <w:lang w:val="en-IN" w:eastAsia="en-IN"/>
        </w:rPr>
        <w:t>Motivating and Enabling Optimal Staff Performance Through the New Approach</w:t>
      </w:r>
      <w:bookmarkEnd w:id="6"/>
    </w:p>
    <w:p w14:paraId="672F75A1" w14:textId="7DEE9525" w:rsidR="006C5EBB" w:rsidRPr="008138D7" w:rsidRDefault="006C5EBB" w:rsidP="00550C17">
      <w:pPr>
        <w:spacing w:line="360" w:lineRule="auto"/>
        <w:jc w:val="both"/>
        <w:rPr>
          <w:rFonts w:ascii="Times New Roman" w:hAnsi="Times New Roman" w:cs="Times New Roman"/>
          <w:sz w:val="24"/>
          <w:szCs w:val="24"/>
        </w:rPr>
      </w:pPr>
      <w:r w:rsidRPr="008138D7">
        <w:rPr>
          <w:rFonts w:ascii="Times New Roman" w:hAnsi="Times New Roman" w:cs="Times New Roman"/>
          <w:sz w:val="24"/>
          <w:szCs w:val="24"/>
        </w:rPr>
        <w:t>Self-Determination Theory upholds the proposed change to an agile, hybrid, and autonomous environment. According to SDT, the needs of autonomy, competence, and relatedness are fulfilled, which results in optimal performance (Corral, 2024).</w:t>
      </w:r>
      <w:r w:rsidR="00FA747E" w:rsidRPr="008138D7">
        <w:rPr>
          <w:rFonts w:ascii="Times New Roman" w:hAnsi="Times New Roman" w:cs="Times New Roman"/>
          <w:sz w:val="24"/>
          <w:szCs w:val="24"/>
        </w:rPr>
        <w:t xml:space="preserve"> </w:t>
      </w:r>
      <w:r w:rsidRPr="008138D7">
        <w:rPr>
          <w:rFonts w:ascii="Times New Roman" w:hAnsi="Times New Roman" w:cs="Times New Roman"/>
          <w:sz w:val="24"/>
          <w:szCs w:val="24"/>
        </w:rPr>
        <w:t xml:space="preserve">In this regard, using the Spotify teams and Google-style </w:t>
      </w:r>
      <w:r w:rsidR="0057346E" w:rsidRPr="008138D7">
        <w:rPr>
          <w:rFonts w:ascii="Times New Roman" w:hAnsi="Times New Roman" w:cs="Times New Roman"/>
          <w:sz w:val="24"/>
          <w:szCs w:val="24"/>
        </w:rPr>
        <w:t xml:space="preserve">Slack </w:t>
      </w:r>
      <w:r w:rsidRPr="008138D7">
        <w:rPr>
          <w:rFonts w:ascii="Times New Roman" w:hAnsi="Times New Roman" w:cs="Times New Roman"/>
          <w:sz w:val="24"/>
          <w:szCs w:val="24"/>
        </w:rPr>
        <w:t xml:space="preserve">time, Aether satisfies the requirement of being an independent entity. The staff is no longer merely an executor of the will of the management, but they are </w:t>
      </w:r>
      <w:r w:rsidRPr="008138D7">
        <w:rPr>
          <w:rFonts w:ascii="Times New Roman" w:hAnsi="Times New Roman" w:cs="Times New Roman"/>
          <w:sz w:val="24"/>
          <w:szCs w:val="24"/>
        </w:rPr>
        <w:lastRenderedPageBreak/>
        <w:t xml:space="preserve">the holders of their project. This self-determination motivation is closely associated with the increased level of creativity and cognitive flexibility (Lase et al., 2025). Moreover, working on a cross-functional team will enable workers to </w:t>
      </w:r>
      <w:r w:rsidR="0057346E" w:rsidRPr="008138D7">
        <w:rPr>
          <w:rFonts w:ascii="Times New Roman" w:hAnsi="Times New Roman" w:cs="Times New Roman"/>
          <w:sz w:val="24"/>
          <w:szCs w:val="24"/>
        </w:rPr>
        <w:t>acquir</w:t>
      </w:r>
      <w:r w:rsidRPr="008138D7">
        <w:rPr>
          <w:rFonts w:ascii="Times New Roman" w:hAnsi="Times New Roman" w:cs="Times New Roman"/>
          <w:sz w:val="24"/>
          <w:szCs w:val="24"/>
        </w:rPr>
        <w:t>e new skills (competence) through learning with coworkers.</w:t>
      </w:r>
      <w:r w:rsidR="0057346E" w:rsidRPr="008138D7">
        <w:rPr>
          <w:rFonts w:ascii="Times New Roman" w:hAnsi="Times New Roman" w:cs="Times New Roman"/>
          <w:sz w:val="24"/>
          <w:szCs w:val="24"/>
        </w:rPr>
        <w:t xml:space="preserve"> </w:t>
      </w:r>
      <w:r w:rsidRPr="008138D7">
        <w:rPr>
          <w:rFonts w:ascii="Times New Roman" w:hAnsi="Times New Roman" w:cs="Times New Roman"/>
          <w:sz w:val="24"/>
          <w:szCs w:val="24"/>
        </w:rPr>
        <w:t xml:space="preserve">Beyond that, relatedness through the coordinated hybrid model is facilitated by making sure the employees have </w:t>
      </w:r>
      <w:r w:rsidR="0057346E" w:rsidRPr="008138D7">
        <w:rPr>
          <w:rFonts w:ascii="Times New Roman" w:hAnsi="Times New Roman" w:cs="Times New Roman"/>
          <w:sz w:val="24"/>
          <w:szCs w:val="24"/>
        </w:rPr>
        <w:t xml:space="preserve">a </w:t>
      </w:r>
      <w:r w:rsidRPr="008138D7">
        <w:rPr>
          <w:rFonts w:ascii="Times New Roman" w:hAnsi="Times New Roman" w:cs="Times New Roman"/>
          <w:sz w:val="24"/>
          <w:szCs w:val="24"/>
        </w:rPr>
        <w:t>high social attachment with their workmates (Sonnenschein et al., 2022). Additionally, the redesign of the work that incorporates intrapreneurial activities provide</w:t>
      </w:r>
      <w:r w:rsidR="0057346E" w:rsidRPr="008138D7">
        <w:rPr>
          <w:rFonts w:ascii="Times New Roman" w:hAnsi="Times New Roman" w:cs="Times New Roman"/>
          <w:sz w:val="24"/>
          <w:szCs w:val="24"/>
        </w:rPr>
        <w:t>s</w:t>
      </w:r>
      <w:r w:rsidRPr="008138D7">
        <w:rPr>
          <w:rFonts w:ascii="Times New Roman" w:hAnsi="Times New Roman" w:cs="Times New Roman"/>
          <w:sz w:val="24"/>
          <w:szCs w:val="24"/>
        </w:rPr>
        <w:t xml:space="preserve"> the workers with the feeling of the importance of the tasks, a</w:t>
      </w:r>
      <w:r w:rsidR="0057346E" w:rsidRPr="008138D7">
        <w:rPr>
          <w:rFonts w:ascii="Times New Roman" w:hAnsi="Times New Roman" w:cs="Times New Roman"/>
          <w:sz w:val="24"/>
          <w:szCs w:val="24"/>
        </w:rPr>
        <w:t>nd</w:t>
      </w:r>
      <w:r w:rsidRPr="008138D7">
        <w:rPr>
          <w:rFonts w:ascii="Times New Roman" w:hAnsi="Times New Roman" w:cs="Times New Roman"/>
          <w:sz w:val="24"/>
          <w:szCs w:val="24"/>
        </w:rPr>
        <w:t xml:space="preserve"> they are able to observe how their particular input affects the success of the company (Arnulf et al., 2020).</w:t>
      </w:r>
    </w:p>
    <w:p w14:paraId="22C09F4C" w14:textId="42FC6EE9" w:rsidR="006C5EBB" w:rsidRPr="008138D7" w:rsidRDefault="006C5EBB" w:rsidP="00550C17">
      <w:pPr>
        <w:spacing w:line="360" w:lineRule="auto"/>
        <w:jc w:val="both"/>
        <w:rPr>
          <w:rFonts w:ascii="Times New Roman" w:hAnsi="Times New Roman" w:cs="Times New Roman"/>
          <w:sz w:val="24"/>
          <w:szCs w:val="24"/>
        </w:rPr>
      </w:pPr>
      <w:r w:rsidRPr="008138D7">
        <w:rPr>
          <w:rFonts w:ascii="Times New Roman" w:hAnsi="Times New Roman" w:cs="Times New Roman"/>
          <w:sz w:val="24"/>
          <w:szCs w:val="24"/>
        </w:rPr>
        <w:t xml:space="preserve">Moreover, the relationship between the endorsement of "intrapreneurial activities" and employee performance on the whole is positive and direct (Klein </w:t>
      </w:r>
      <w:r w:rsidR="00F35220" w:rsidRPr="008138D7">
        <w:rPr>
          <w:rFonts w:ascii="Times New Roman" w:hAnsi="Times New Roman" w:cs="Times New Roman"/>
          <w:sz w:val="24"/>
          <w:szCs w:val="24"/>
        </w:rPr>
        <w:t xml:space="preserve">&amp; </w:t>
      </w:r>
      <w:r w:rsidRPr="008138D7">
        <w:rPr>
          <w:rFonts w:ascii="Times New Roman" w:hAnsi="Times New Roman" w:cs="Times New Roman"/>
          <w:sz w:val="24"/>
          <w:szCs w:val="24"/>
        </w:rPr>
        <w:t xml:space="preserve">Ben-Hador, 2025). The more Aether </w:t>
      </w:r>
      <w:r w:rsidR="0057346E" w:rsidRPr="008138D7">
        <w:rPr>
          <w:rFonts w:ascii="Times New Roman" w:hAnsi="Times New Roman" w:cs="Times New Roman"/>
          <w:sz w:val="24"/>
          <w:szCs w:val="24"/>
        </w:rPr>
        <w:t>transitions</w:t>
      </w:r>
      <w:r w:rsidRPr="008138D7">
        <w:rPr>
          <w:rFonts w:ascii="Times New Roman" w:hAnsi="Times New Roman" w:cs="Times New Roman"/>
          <w:sz w:val="24"/>
          <w:szCs w:val="24"/>
        </w:rPr>
        <w:t xml:space="preserve"> into a monitoring culture to a trusting one, the lower the levels of frustration and anxiety that tend to cause high turnover (</w:t>
      </w:r>
      <w:proofErr w:type="spellStart"/>
      <w:r w:rsidRPr="008138D7">
        <w:rPr>
          <w:rFonts w:ascii="Times New Roman" w:hAnsi="Times New Roman" w:cs="Times New Roman"/>
          <w:sz w:val="24"/>
          <w:szCs w:val="24"/>
        </w:rPr>
        <w:t>Laužikas</w:t>
      </w:r>
      <w:proofErr w:type="spellEnd"/>
      <w:r w:rsidRPr="008138D7">
        <w:rPr>
          <w:rFonts w:ascii="Times New Roman" w:hAnsi="Times New Roman" w:cs="Times New Roman"/>
          <w:sz w:val="24"/>
          <w:szCs w:val="24"/>
        </w:rPr>
        <w:t xml:space="preserve"> &amp; </w:t>
      </w:r>
      <w:proofErr w:type="spellStart"/>
      <w:r w:rsidRPr="008138D7">
        <w:rPr>
          <w:rFonts w:ascii="Times New Roman" w:hAnsi="Times New Roman" w:cs="Times New Roman"/>
          <w:sz w:val="24"/>
          <w:szCs w:val="24"/>
        </w:rPr>
        <w:t>Miliutė</w:t>
      </w:r>
      <w:proofErr w:type="spellEnd"/>
      <w:r w:rsidRPr="008138D7">
        <w:rPr>
          <w:rFonts w:ascii="Times New Roman" w:hAnsi="Times New Roman" w:cs="Times New Roman"/>
          <w:sz w:val="24"/>
          <w:szCs w:val="24"/>
        </w:rPr>
        <w:t xml:space="preserve">, 2020). With the help of work-related technologies used as motivational support and not surveillance measures, Aether will establish a high-trust workplace where employees will feel empowered to deliver their best (Schmid </w:t>
      </w:r>
      <w:r w:rsidR="00A647F9" w:rsidRPr="008138D7">
        <w:rPr>
          <w:rFonts w:ascii="Times New Roman" w:hAnsi="Times New Roman" w:cs="Times New Roman"/>
          <w:sz w:val="24"/>
          <w:szCs w:val="24"/>
        </w:rPr>
        <w:t>&amp;</w:t>
      </w:r>
      <w:r w:rsidRPr="008138D7">
        <w:rPr>
          <w:rFonts w:ascii="Times New Roman" w:hAnsi="Times New Roman" w:cs="Times New Roman"/>
          <w:sz w:val="24"/>
          <w:szCs w:val="24"/>
        </w:rPr>
        <w:t xml:space="preserve"> Dowling, 2020). Finally, when organi</w:t>
      </w:r>
      <w:r w:rsidR="0057346E" w:rsidRPr="008138D7">
        <w:rPr>
          <w:rFonts w:ascii="Times New Roman" w:hAnsi="Times New Roman" w:cs="Times New Roman"/>
          <w:sz w:val="24"/>
          <w:szCs w:val="24"/>
        </w:rPr>
        <w:t>s</w:t>
      </w:r>
      <w:r w:rsidRPr="008138D7">
        <w:rPr>
          <w:rFonts w:ascii="Times New Roman" w:hAnsi="Times New Roman" w:cs="Times New Roman"/>
          <w:sz w:val="24"/>
          <w:szCs w:val="24"/>
        </w:rPr>
        <w:t>ations have confidence in their employees, regardless of their location, to be innovative, it is much more likely that the organi</w:t>
      </w:r>
      <w:r w:rsidR="0057346E" w:rsidRPr="008138D7">
        <w:rPr>
          <w:rFonts w:ascii="Times New Roman" w:hAnsi="Times New Roman" w:cs="Times New Roman"/>
          <w:sz w:val="24"/>
          <w:szCs w:val="24"/>
        </w:rPr>
        <w:t>s</w:t>
      </w:r>
      <w:r w:rsidRPr="008138D7">
        <w:rPr>
          <w:rFonts w:ascii="Times New Roman" w:hAnsi="Times New Roman" w:cs="Times New Roman"/>
          <w:sz w:val="24"/>
          <w:szCs w:val="24"/>
        </w:rPr>
        <w:t xml:space="preserve">ation will derive a great rate of </w:t>
      </w:r>
      <w:r w:rsidR="0057346E" w:rsidRPr="008138D7">
        <w:rPr>
          <w:rFonts w:ascii="Times New Roman" w:hAnsi="Times New Roman" w:cs="Times New Roman"/>
          <w:sz w:val="24"/>
          <w:szCs w:val="24"/>
        </w:rPr>
        <w:t xml:space="preserve">return on </w:t>
      </w:r>
      <w:r w:rsidRPr="008138D7">
        <w:rPr>
          <w:rFonts w:ascii="Times New Roman" w:hAnsi="Times New Roman" w:cs="Times New Roman"/>
          <w:sz w:val="24"/>
          <w:szCs w:val="24"/>
        </w:rPr>
        <w:t xml:space="preserve">its human capital investment. </w:t>
      </w:r>
    </w:p>
    <w:p w14:paraId="52ABD91C" w14:textId="6AC6F89B" w:rsidR="006C5EBB" w:rsidRPr="008138D7" w:rsidRDefault="006C5EBB" w:rsidP="0057346E">
      <w:pPr>
        <w:pStyle w:val="Heading2"/>
        <w:rPr>
          <w:rFonts w:cs="Times New Roman"/>
        </w:rPr>
      </w:pPr>
      <w:bookmarkStart w:id="7" w:name="_Toc224859193"/>
      <w:r w:rsidRPr="008138D7">
        <w:rPr>
          <w:rFonts w:cs="Times New Roman"/>
        </w:rPr>
        <w:t>Conclusion</w:t>
      </w:r>
      <w:bookmarkEnd w:id="7"/>
    </w:p>
    <w:p w14:paraId="25B4F159" w14:textId="05A1EEBB" w:rsidR="006C5EBB" w:rsidRPr="008138D7" w:rsidRDefault="006C5EBB" w:rsidP="00550C17">
      <w:pPr>
        <w:spacing w:line="360" w:lineRule="auto"/>
        <w:jc w:val="both"/>
        <w:rPr>
          <w:rFonts w:ascii="Times New Roman" w:hAnsi="Times New Roman" w:cs="Times New Roman"/>
          <w:sz w:val="24"/>
          <w:szCs w:val="24"/>
        </w:rPr>
      </w:pPr>
      <w:r w:rsidRPr="008138D7">
        <w:rPr>
          <w:rFonts w:ascii="Times New Roman" w:hAnsi="Times New Roman" w:cs="Times New Roman"/>
          <w:sz w:val="24"/>
          <w:szCs w:val="24"/>
        </w:rPr>
        <w:t>The road Aether Innovations will have to follow to go out of stagnation to the market leadership will demand a radical reorgani</w:t>
      </w:r>
      <w:r w:rsidR="0057346E" w:rsidRPr="008138D7">
        <w:rPr>
          <w:rFonts w:ascii="Times New Roman" w:hAnsi="Times New Roman" w:cs="Times New Roman"/>
          <w:sz w:val="24"/>
          <w:szCs w:val="24"/>
        </w:rPr>
        <w:t>s</w:t>
      </w:r>
      <w:r w:rsidRPr="008138D7">
        <w:rPr>
          <w:rFonts w:ascii="Times New Roman" w:hAnsi="Times New Roman" w:cs="Times New Roman"/>
          <w:sz w:val="24"/>
          <w:szCs w:val="24"/>
        </w:rPr>
        <w:t>ation of the human capital of the company. The restructuring through an Agile-Adhocracy will enable it to regain its spirit of a startup, as it will be managing the dynamics of a 300</w:t>
      </w:r>
      <w:r w:rsidR="0057346E" w:rsidRPr="008138D7">
        <w:rPr>
          <w:rFonts w:ascii="Times New Roman" w:hAnsi="Times New Roman" w:cs="Times New Roman"/>
          <w:sz w:val="24"/>
          <w:szCs w:val="24"/>
        </w:rPr>
        <w:t>-person</w:t>
      </w:r>
      <w:r w:rsidRPr="008138D7">
        <w:rPr>
          <w:rFonts w:ascii="Times New Roman" w:hAnsi="Times New Roman" w:cs="Times New Roman"/>
          <w:sz w:val="24"/>
          <w:szCs w:val="24"/>
        </w:rPr>
        <w:t xml:space="preserve"> workforce. The autonomous squads and inner start</w:t>
      </w:r>
      <w:r w:rsidR="0057346E" w:rsidRPr="008138D7">
        <w:rPr>
          <w:rFonts w:ascii="Times New Roman" w:hAnsi="Times New Roman" w:cs="Times New Roman"/>
          <w:sz w:val="24"/>
          <w:szCs w:val="24"/>
        </w:rPr>
        <w:t>-</w:t>
      </w:r>
      <w:r w:rsidRPr="008138D7">
        <w:rPr>
          <w:rFonts w:ascii="Times New Roman" w:hAnsi="Times New Roman" w:cs="Times New Roman"/>
          <w:sz w:val="24"/>
          <w:szCs w:val="24"/>
        </w:rPr>
        <w:t>up, in combination with a coordinated hybrid model solves the urgent issue of the humani</w:t>
      </w:r>
      <w:r w:rsidR="0057346E" w:rsidRPr="008138D7">
        <w:rPr>
          <w:rFonts w:ascii="Times New Roman" w:hAnsi="Times New Roman" w:cs="Times New Roman"/>
          <w:sz w:val="24"/>
          <w:szCs w:val="24"/>
        </w:rPr>
        <w:t>s</w:t>
      </w:r>
      <w:r w:rsidRPr="008138D7">
        <w:rPr>
          <w:rFonts w:ascii="Times New Roman" w:hAnsi="Times New Roman" w:cs="Times New Roman"/>
          <w:sz w:val="24"/>
          <w:szCs w:val="24"/>
        </w:rPr>
        <w:t xml:space="preserve">ation gap that has resulted in the present crisis of turnover. This roadmap is such that Aether is not merely a work location, but an innovative drive by which a workforce is geographically bound to perform excellently. These evidence-based recommendations will help Aether to regain its competitive advantage and increase customer </w:t>
      </w:r>
      <w:r w:rsidR="0057346E" w:rsidRPr="008138D7">
        <w:rPr>
          <w:rFonts w:ascii="Times New Roman" w:hAnsi="Times New Roman" w:cs="Times New Roman"/>
          <w:sz w:val="24"/>
          <w:szCs w:val="24"/>
        </w:rPr>
        <w:t>satisfaction, and</w:t>
      </w:r>
      <w:r w:rsidRPr="008138D7">
        <w:rPr>
          <w:rFonts w:ascii="Times New Roman" w:hAnsi="Times New Roman" w:cs="Times New Roman"/>
          <w:sz w:val="24"/>
          <w:szCs w:val="24"/>
        </w:rPr>
        <w:t xml:space="preserve"> create a sustainable culture towards the future of technology.</w:t>
      </w:r>
    </w:p>
    <w:p w14:paraId="5465B230" w14:textId="77777777" w:rsidR="00FA747E" w:rsidRPr="008138D7" w:rsidRDefault="00FA747E" w:rsidP="00FA747E">
      <w:pPr>
        <w:spacing w:before="100" w:beforeAutospacing="1" w:after="100" w:afterAutospacing="1" w:line="360" w:lineRule="auto"/>
        <w:jc w:val="center"/>
        <w:rPr>
          <w:rFonts w:ascii="Times New Roman" w:eastAsia="Times New Roman" w:hAnsi="Times New Roman" w:cs="Times New Roman"/>
          <w:b/>
          <w:bCs/>
          <w:sz w:val="24"/>
          <w:szCs w:val="24"/>
          <w:lang w:val="en-IN" w:eastAsia="en-IN"/>
        </w:rPr>
      </w:pPr>
    </w:p>
    <w:p w14:paraId="78DEE413" w14:textId="77777777" w:rsidR="00FA747E" w:rsidRPr="008138D7" w:rsidRDefault="00FA747E" w:rsidP="0057346E">
      <w:pPr>
        <w:spacing w:before="100" w:beforeAutospacing="1" w:after="100" w:afterAutospacing="1" w:line="360" w:lineRule="auto"/>
        <w:rPr>
          <w:rFonts w:ascii="Times New Roman" w:eastAsia="Times New Roman" w:hAnsi="Times New Roman" w:cs="Times New Roman"/>
          <w:b/>
          <w:bCs/>
          <w:sz w:val="24"/>
          <w:szCs w:val="24"/>
          <w:lang w:val="en-IN" w:eastAsia="en-IN"/>
        </w:rPr>
      </w:pPr>
    </w:p>
    <w:p w14:paraId="299BA592" w14:textId="750DE805" w:rsidR="006C5EBB" w:rsidRPr="008138D7" w:rsidRDefault="006C5EBB" w:rsidP="0057346E">
      <w:pPr>
        <w:pStyle w:val="Heading1"/>
        <w:rPr>
          <w:rFonts w:eastAsia="Times New Roman" w:cs="Times New Roman"/>
          <w:lang w:val="en-IN" w:eastAsia="en-IN"/>
        </w:rPr>
      </w:pPr>
      <w:bookmarkStart w:id="8" w:name="_Toc224859194"/>
      <w:r w:rsidRPr="008138D7">
        <w:rPr>
          <w:rFonts w:eastAsia="Times New Roman" w:cs="Times New Roman"/>
          <w:lang w:val="en-IN" w:eastAsia="en-IN"/>
        </w:rPr>
        <w:lastRenderedPageBreak/>
        <w:t>Part 2: Reflection</w:t>
      </w:r>
      <w:bookmarkEnd w:id="8"/>
    </w:p>
    <w:p w14:paraId="4AF544DD" w14:textId="67A89343" w:rsidR="006C5EBB" w:rsidRPr="008138D7" w:rsidRDefault="006C5EBB" w:rsidP="0057346E">
      <w:pPr>
        <w:pStyle w:val="Heading2"/>
        <w:rPr>
          <w:rFonts w:cs="Times New Roman"/>
        </w:rPr>
      </w:pPr>
      <w:bookmarkStart w:id="9" w:name="_Toc224859195"/>
      <w:r w:rsidRPr="008138D7">
        <w:rPr>
          <w:rFonts w:cs="Times New Roman"/>
        </w:rPr>
        <w:t>The Learning Journey: Development of an Innovation Culture and Growth Mindset.</w:t>
      </w:r>
      <w:bookmarkEnd w:id="9"/>
    </w:p>
    <w:p w14:paraId="752D7262" w14:textId="629CF487" w:rsidR="006C5EBB" w:rsidRPr="008138D7" w:rsidRDefault="006C5EBB" w:rsidP="00550C17">
      <w:pPr>
        <w:spacing w:line="360" w:lineRule="auto"/>
        <w:jc w:val="both"/>
        <w:rPr>
          <w:rFonts w:ascii="Times New Roman" w:hAnsi="Times New Roman" w:cs="Times New Roman"/>
          <w:sz w:val="24"/>
          <w:szCs w:val="24"/>
        </w:rPr>
      </w:pPr>
      <w:r w:rsidRPr="008138D7">
        <w:rPr>
          <w:rFonts w:ascii="Times New Roman" w:hAnsi="Times New Roman" w:cs="Times New Roman"/>
          <w:sz w:val="24"/>
          <w:szCs w:val="24"/>
        </w:rPr>
        <w:t xml:space="preserve">As I consider the evolution of the integrated human capital blueprint of Aether Innovations, I have applied the Gibbs Reflective Cycle to assess the learning process and set a benchmark </w:t>
      </w:r>
      <w:r w:rsidR="0057346E" w:rsidRPr="008138D7">
        <w:rPr>
          <w:rFonts w:ascii="Times New Roman" w:hAnsi="Times New Roman" w:cs="Times New Roman"/>
          <w:sz w:val="24"/>
          <w:szCs w:val="24"/>
        </w:rPr>
        <w:t>for</w:t>
      </w:r>
      <w:r w:rsidRPr="008138D7">
        <w:rPr>
          <w:rFonts w:ascii="Times New Roman" w:hAnsi="Times New Roman" w:cs="Times New Roman"/>
          <w:sz w:val="24"/>
          <w:szCs w:val="24"/>
        </w:rPr>
        <w:t xml:space="preserve"> my professional development. This model offers a systematic method of reflecting, which can assist me in the process of description, feelings, evaluation, analysis, and conclusion to help me create better and better (</w:t>
      </w:r>
      <w:proofErr w:type="spellStart"/>
      <w:r w:rsidRPr="008138D7">
        <w:rPr>
          <w:rFonts w:ascii="Times New Roman" w:hAnsi="Times New Roman" w:cs="Times New Roman"/>
          <w:sz w:val="24"/>
          <w:szCs w:val="24"/>
        </w:rPr>
        <w:t>Trimasse</w:t>
      </w:r>
      <w:proofErr w:type="spellEnd"/>
      <w:r w:rsidRPr="008138D7">
        <w:rPr>
          <w:rFonts w:ascii="Times New Roman" w:hAnsi="Times New Roman" w:cs="Times New Roman"/>
          <w:sz w:val="24"/>
          <w:szCs w:val="24"/>
        </w:rPr>
        <w:t>, 2024).</w:t>
      </w:r>
    </w:p>
    <w:p w14:paraId="2B0FD0F7" w14:textId="420D7212" w:rsidR="006C5EBB" w:rsidRPr="008138D7" w:rsidRDefault="00CE41C9" w:rsidP="00550C17">
      <w:pPr>
        <w:spacing w:line="360" w:lineRule="auto"/>
        <w:jc w:val="both"/>
        <w:rPr>
          <w:rFonts w:ascii="Times New Roman" w:hAnsi="Times New Roman" w:cs="Times New Roman"/>
          <w:sz w:val="24"/>
          <w:szCs w:val="24"/>
        </w:rPr>
      </w:pPr>
      <w:r w:rsidRPr="008138D7">
        <w:rPr>
          <w:rFonts w:ascii="Times New Roman" w:eastAsia="Times New Roman" w:hAnsi="Times New Roman" w:cs="Times New Roman"/>
          <w:b/>
          <w:bCs/>
          <w:sz w:val="24"/>
          <w:szCs w:val="24"/>
          <w:lang w:val="en-IN" w:eastAsia="en-IN"/>
        </w:rPr>
        <w:t xml:space="preserve">(i) </w:t>
      </w:r>
      <w:r w:rsidR="006C5EBB" w:rsidRPr="008138D7">
        <w:rPr>
          <w:rFonts w:ascii="Times New Roman" w:eastAsia="Times New Roman" w:hAnsi="Times New Roman" w:cs="Times New Roman"/>
          <w:b/>
          <w:bCs/>
          <w:sz w:val="24"/>
          <w:szCs w:val="24"/>
          <w:lang w:val="en-IN" w:eastAsia="en-IN"/>
        </w:rPr>
        <w:t>Description:</w:t>
      </w:r>
      <w:r w:rsidR="006C5EBB" w:rsidRPr="008138D7">
        <w:rPr>
          <w:rFonts w:ascii="Times New Roman" w:eastAsia="Times New Roman" w:hAnsi="Times New Roman" w:cs="Times New Roman"/>
          <w:sz w:val="24"/>
          <w:szCs w:val="24"/>
          <w:lang w:val="en-IN" w:eastAsia="en-IN"/>
        </w:rPr>
        <w:t xml:space="preserve"> </w:t>
      </w:r>
      <w:r w:rsidR="006C5EBB" w:rsidRPr="008138D7">
        <w:rPr>
          <w:rFonts w:ascii="Times New Roman" w:hAnsi="Times New Roman" w:cs="Times New Roman"/>
          <w:sz w:val="24"/>
          <w:szCs w:val="24"/>
        </w:rPr>
        <w:t>I was entrusted with the main assignment of diagnosis and addressing organi</w:t>
      </w:r>
      <w:r w:rsidR="0057346E" w:rsidRPr="008138D7">
        <w:rPr>
          <w:rFonts w:ascii="Times New Roman" w:hAnsi="Times New Roman" w:cs="Times New Roman"/>
          <w:sz w:val="24"/>
          <w:szCs w:val="24"/>
        </w:rPr>
        <w:t>s</w:t>
      </w:r>
      <w:r w:rsidR="006C5EBB" w:rsidRPr="008138D7">
        <w:rPr>
          <w:rFonts w:ascii="Times New Roman" w:hAnsi="Times New Roman" w:cs="Times New Roman"/>
          <w:sz w:val="24"/>
          <w:szCs w:val="24"/>
        </w:rPr>
        <w:t>ational stagnation at Aether Innovations. This meant getting a 300</w:t>
      </w:r>
      <w:r w:rsidR="0057346E" w:rsidRPr="008138D7">
        <w:rPr>
          <w:rFonts w:ascii="Times New Roman" w:hAnsi="Times New Roman" w:cs="Times New Roman"/>
          <w:sz w:val="24"/>
          <w:szCs w:val="24"/>
        </w:rPr>
        <w:t>-</w:t>
      </w:r>
      <w:r w:rsidR="006C5EBB" w:rsidRPr="008138D7">
        <w:rPr>
          <w:rFonts w:ascii="Times New Roman" w:hAnsi="Times New Roman" w:cs="Times New Roman"/>
          <w:sz w:val="24"/>
          <w:szCs w:val="24"/>
        </w:rPr>
        <w:t>employee company back to its creative and agile origins as opposed to a strictly organi</w:t>
      </w:r>
      <w:r w:rsidR="0057346E" w:rsidRPr="008138D7">
        <w:rPr>
          <w:rFonts w:ascii="Times New Roman" w:hAnsi="Times New Roman" w:cs="Times New Roman"/>
          <w:sz w:val="24"/>
          <w:szCs w:val="24"/>
        </w:rPr>
        <w:t>s</w:t>
      </w:r>
      <w:r w:rsidR="006C5EBB" w:rsidRPr="008138D7">
        <w:rPr>
          <w:rFonts w:ascii="Times New Roman" w:hAnsi="Times New Roman" w:cs="Times New Roman"/>
          <w:sz w:val="24"/>
          <w:szCs w:val="24"/>
        </w:rPr>
        <w:t>ed hierarchy. I was forced to integrate multiple HRM concepts, including the Spotify Tribes and Squads approach and the 20% Time approach based on Google, into a single strategy, which would solve structural and cultural weaknesses.</w:t>
      </w:r>
    </w:p>
    <w:p w14:paraId="0CE0648B" w14:textId="01D2CCF4" w:rsidR="006C5EBB" w:rsidRPr="008138D7" w:rsidRDefault="00CE41C9" w:rsidP="00550C17">
      <w:pPr>
        <w:spacing w:line="360" w:lineRule="auto"/>
        <w:jc w:val="both"/>
        <w:rPr>
          <w:rFonts w:ascii="Times New Roman" w:hAnsi="Times New Roman" w:cs="Times New Roman"/>
          <w:sz w:val="24"/>
          <w:szCs w:val="24"/>
        </w:rPr>
      </w:pPr>
      <w:r w:rsidRPr="008138D7">
        <w:rPr>
          <w:rFonts w:ascii="Times New Roman" w:hAnsi="Times New Roman" w:cs="Times New Roman"/>
          <w:b/>
          <w:bCs/>
          <w:sz w:val="24"/>
          <w:szCs w:val="24"/>
        </w:rPr>
        <w:t xml:space="preserve">(ii) </w:t>
      </w:r>
      <w:r w:rsidR="006C5EBB" w:rsidRPr="008138D7">
        <w:rPr>
          <w:rFonts w:ascii="Times New Roman" w:hAnsi="Times New Roman" w:cs="Times New Roman"/>
          <w:b/>
          <w:bCs/>
          <w:sz w:val="24"/>
          <w:szCs w:val="24"/>
        </w:rPr>
        <w:t>Feelings:</w:t>
      </w:r>
      <w:r w:rsidR="006C5EBB" w:rsidRPr="008138D7">
        <w:rPr>
          <w:rFonts w:ascii="Times New Roman" w:hAnsi="Times New Roman" w:cs="Times New Roman"/>
          <w:sz w:val="24"/>
          <w:szCs w:val="24"/>
        </w:rPr>
        <w:t xml:space="preserve"> The first thing observed was that the mode of thinking </w:t>
      </w:r>
      <w:r w:rsidR="0057346E" w:rsidRPr="008138D7">
        <w:rPr>
          <w:rFonts w:ascii="Times New Roman" w:hAnsi="Times New Roman" w:cs="Times New Roman"/>
          <w:sz w:val="24"/>
          <w:szCs w:val="24"/>
        </w:rPr>
        <w:t xml:space="preserve">from </w:t>
      </w:r>
      <w:r w:rsidR="006C5EBB" w:rsidRPr="008138D7">
        <w:rPr>
          <w:rFonts w:ascii="Times New Roman" w:hAnsi="Times New Roman" w:cs="Times New Roman"/>
          <w:sz w:val="24"/>
          <w:szCs w:val="24"/>
        </w:rPr>
        <w:t xml:space="preserve">a start-up to a medium-sized enterprise was overwhelming. I was experiencing urgency </w:t>
      </w:r>
      <w:r w:rsidR="0057346E" w:rsidRPr="008138D7">
        <w:rPr>
          <w:rFonts w:ascii="Times New Roman" w:hAnsi="Times New Roman" w:cs="Times New Roman"/>
          <w:sz w:val="24"/>
          <w:szCs w:val="24"/>
        </w:rPr>
        <w:t>regarding</w:t>
      </w:r>
      <w:r w:rsidR="006C5EBB" w:rsidRPr="008138D7">
        <w:rPr>
          <w:rFonts w:ascii="Times New Roman" w:hAnsi="Times New Roman" w:cs="Times New Roman"/>
          <w:sz w:val="24"/>
          <w:szCs w:val="24"/>
        </w:rPr>
        <w:t xml:space="preserve"> Aether high employee turnover and decreasing satisfaction. Nevertheless, my research progression resulted in a light-bulb moment about the so-called humani</w:t>
      </w:r>
      <w:r w:rsidR="0057346E" w:rsidRPr="008138D7">
        <w:rPr>
          <w:rFonts w:ascii="Times New Roman" w:hAnsi="Times New Roman" w:cs="Times New Roman"/>
          <w:sz w:val="24"/>
          <w:szCs w:val="24"/>
        </w:rPr>
        <w:t>s</w:t>
      </w:r>
      <w:r w:rsidR="006C5EBB" w:rsidRPr="008138D7">
        <w:rPr>
          <w:rFonts w:ascii="Times New Roman" w:hAnsi="Times New Roman" w:cs="Times New Roman"/>
          <w:sz w:val="24"/>
          <w:szCs w:val="24"/>
        </w:rPr>
        <w:t>ation gap. I found out that it was both emotional and social as well as technical</w:t>
      </w:r>
      <w:r w:rsidR="0057346E" w:rsidRPr="008138D7">
        <w:rPr>
          <w:rFonts w:ascii="Times New Roman" w:hAnsi="Times New Roman" w:cs="Times New Roman"/>
          <w:sz w:val="24"/>
          <w:szCs w:val="24"/>
        </w:rPr>
        <w:t>,</w:t>
      </w:r>
      <w:r w:rsidR="006C5EBB" w:rsidRPr="008138D7">
        <w:rPr>
          <w:rFonts w:ascii="Times New Roman" w:hAnsi="Times New Roman" w:cs="Times New Roman"/>
          <w:sz w:val="24"/>
          <w:szCs w:val="24"/>
        </w:rPr>
        <w:t xml:space="preserve"> friction. The use of emotions in this reflective process has been pivotal </w:t>
      </w:r>
      <w:r w:rsidR="0057346E" w:rsidRPr="008138D7">
        <w:rPr>
          <w:rFonts w:ascii="Times New Roman" w:hAnsi="Times New Roman" w:cs="Times New Roman"/>
          <w:sz w:val="24"/>
          <w:szCs w:val="24"/>
        </w:rPr>
        <w:t>in</w:t>
      </w:r>
      <w:r w:rsidR="006C5EBB" w:rsidRPr="008138D7">
        <w:rPr>
          <w:rFonts w:ascii="Times New Roman" w:hAnsi="Times New Roman" w:cs="Times New Roman"/>
          <w:sz w:val="24"/>
          <w:szCs w:val="24"/>
        </w:rPr>
        <w:t xml:space="preserve"> my growth since it has enabled me to consider well-being as one of the primary pillars of organi</w:t>
      </w:r>
      <w:r w:rsidR="0057346E" w:rsidRPr="008138D7">
        <w:rPr>
          <w:rFonts w:ascii="Times New Roman" w:hAnsi="Times New Roman" w:cs="Times New Roman"/>
          <w:sz w:val="24"/>
          <w:szCs w:val="24"/>
        </w:rPr>
        <w:t>s</w:t>
      </w:r>
      <w:r w:rsidR="006C5EBB" w:rsidRPr="008138D7">
        <w:rPr>
          <w:rFonts w:ascii="Times New Roman" w:hAnsi="Times New Roman" w:cs="Times New Roman"/>
          <w:sz w:val="24"/>
          <w:szCs w:val="24"/>
        </w:rPr>
        <w:t>ational productivity (Galli &amp; New, 2022).</w:t>
      </w:r>
    </w:p>
    <w:p w14:paraId="55F34885" w14:textId="6A4E5EF6" w:rsidR="006C5EBB" w:rsidRPr="008138D7" w:rsidRDefault="00CE41C9" w:rsidP="00550C17">
      <w:pPr>
        <w:spacing w:line="360" w:lineRule="auto"/>
        <w:jc w:val="both"/>
        <w:rPr>
          <w:rFonts w:ascii="Times New Roman" w:hAnsi="Times New Roman" w:cs="Times New Roman"/>
          <w:sz w:val="24"/>
          <w:szCs w:val="24"/>
        </w:rPr>
      </w:pPr>
      <w:r w:rsidRPr="008138D7">
        <w:rPr>
          <w:rFonts w:ascii="Times New Roman" w:eastAsia="Times New Roman" w:hAnsi="Times New Roman" w:cs="Times New Roman"/>
          <w:b/>
          <w:bCs/>
          <w:sz w:val="24"/>
          <w:szCs w:val="24"/>
          <w:lang w:val="en-IN" w:eastAsia="en-IN"/>
        </w:rPr>
        <w:t xml:space="preserve">(iii) </w:t>
      </w:r>
      <w:r w:rsidR="006C5EBB" w:rsidRPr="008138D7">
        <w:rPr>
          <w:rFonts w:ascii="Times New Roman" w:eastAsia="Times New Roman" w:hAnsi="Times New Roman" w:cs="Times New Roman"/>
          <w:b/>
          <w:bCs/>
          <w:sz w:val="24"/>
          <w:szCs w:val="24"/>
          <w:lang w:val="en-IN" w:eastAsia="en-IN"/>
        </w:rPr>
        <w:t>Evaluation:</w:t>
      </w:r>
      <w:r w:rsidR="006C5EBB" w:rsidRPr="008138D7">
        <w:rPr>
          <w:rFonts w:ascii="Times New Roman" w:eastAsia="Times New Roman" w:hAnsi="Times New Roman" w:cs="Times New Roman"/>
          <w:sz w:val="24"/>
          <w:szCs w:val="24"/>
          <w:lang w:val="en-IN" w:eastAsia="en-IN"/>
        </w:rPr>
        <w:t xml:space="preserve"> </w:t>
      </w:r>
      <w:r w:rsidR="006C5EBB" w:rsidRPr="008138D7">
        <w:rPr>
          <w:rFonts w:ascii="Times New Roman" w:hAnsi="Times New Roman" w:cs="Times New Roman"/>
          <w:sz w:val="24"/>
          <w:szCs w:val="24"/>
        </w:rPr>
        <w:t xml:space="preserve">The adoption of Adhocracy principles to enhance a growth mindset was successful. I </w:t>
      </w:r>
      <w:r w:rsidR="0057346E" w:rsidRPr="008138D7">
        <w:rPr>
          <w:rFonts w:ascii="Times New Roman" w:hAnsi="Times New Roman" w:cs="Times New Roman"/>
          <w:sz w:val="24"/>
          <w:szCs w:val="24"/>
        </w:rPr>
        <w:t>could</w:t>
      </w:r>
      <w:r w:rsidR="006C5EBB" w:rsidRPr="008138D7">
        <w:rPr>
          <w:rFonts w:ascii="Times New Roman" w:hAnsi="Times New Roman" w:cs="Times New Roman"/>
          <w:sz w:val="24"/>
          <w:szCs w:val="24"/>
        </w:rPr>
        <w:t xml:space="preserve"> determine that only financial rewards would not suffice to attract an IT professional in contemporary times. It was the most difficult part to establish a balance between the necessity of intensive work and the need to encounter randomly in an amalgamation model. Presenting a 3-2 model in synchronic coordination</w:t>
      </w:r>
      <w:r w:rsidR="0057346E" w:rsidRPr="008138D7">
        <w:rPr>
          <w:rFonts w:ascii="Times New Roman" w:hAnsi="Times New Roman" w:cs="Times New Roman"/>
          <w:sz w:val="24"/>
          <w:szCs w:val="24"/>
        </w:rPr>
        <w:t>,</w:t>
      </w:r>
      <w:r w:rsidR="006C5EBB" w:rsidRPr="008138D7">
        <w:rPr>
          <w:rFonts w:ascii="Times New Roman" w:hAnsi="Times New Roman" w:cs="Times New Roman"/>
          <w:sz w:val="24"/>
          <w:szCs w:val="24"/>
        </w:rPr>
        <w:t xml:space="preserve"> I also assessed that the issue of coordination is far more crucial than presence. The process of structured reflection enabled me to build the necessary critical thinking habits to stop solving problems reactively and, instead, to think in the long run (</w:t>
      </w:r>
      <w:proofErr w:type="spellStart"/>
      <w:r w:rsidR="006C5EBB" w:rsidRPr="008138D7">
        <w:rPr>
          <w:rFonts w:ascii="Times New Roman" w:hAnsi="Times New Roman" w:cs="Times New Roman"/>
          <w:sz w:val="24"/>
          <w:szCs w:val="24"/>
        </w:rPr>
        <w:t>Trimasse</w:t>
      </w:r>
      <w:proofErr w:type="spellEnd"/>
      <w:r w:rsidR="006C5EBB" w:rsidRPr="008138D7">
        <w:rPr>
          <w:rFonts w:ascii="Times New Roman" w:hAnsi="Times New Roman" w:cs="Times New Roman"/>
          <w:sz w:val="24"/>
          <w:szCs w:val="24"/>
        </w:rPr>
        <w:t>, 2024).</w:t>
      </w:r>
    </w:p>
    <w:p w14:paraId="7131FA0B" w14:textId="31A6A3E0" w:rsidR="006C5EBB" w:rsidRPr="008138D7" w:rsidRDefault="00CE41C9" w:rsidP="00550C17">
      <w:pPr>
        <w:spacing w:line="360" w:lineRule="auto"/>
        <w:jc w:val="both"/>
        <w:rPr>
          <w:rFonts w:ascii="Times New Roman" w:hAnsi="Times New Roman" w:cs="Times New Roman"/>
          <w:sz w:val="24"/>
          <w:szCs w:val="24"/>
        </w:rPr>
      </w:pPr>
      <w:r w:rsidRPr="008138D7">
        <w:rPr>
          <w:rFonts w:ascii="Times New Roman" w:hAnsi="Times New Roman" w:cs="Times New Roman"/>
          <w:b/>
          <w:bCs/>
          <w:sz w:val="24"/>
          <w:szCs w:val="24"/>
        </w:rPr>
        <w:t xml:space="preserve">(iv) </w:t>
      </w:r>
      <w:r w:rsidR="006C5EBB" w:rsidRPr="008138D7">
        <w:rPr>
          <w:rFonts w:ascii="Times New Roman" w:hAnsi="Times New Roman" w:cs="Times New Roman"/>
          <w:b/>
          <w:bCs/>
          <w:sz w:val="24"/>
          <w:szCs w:val="24"/>
        </w:rPr>
        <w:t>Analysis:</w:t>
      </w:r>
      <w:r w:rsidR="006C5EBB" w:rsidRPr="008138D7">
        <w:rPr>
          <w:rFonts w:ascii="Times New Roman" w:hAnsi="Times New Roman" w:cs="Times New Roman"/>
          <w:sz w:val="24"/>
          <w:szCs w:val="24"/>
        </w:rPr>
        <w:t xml:space="preserve"> I have examined the learning paradox, the conflict between deadlines that projects have and learning new skills through this module. I came to learn that slack time is not wasted productivity; slack time is an investment into breakthroughs in the future. My perception changed </w:t>
      </w:r>
      <w:r w:rsidR="0057346E" w:rsidRPr="008138D7">
        <w:rPr>
          <w:rFonts w:ascii="Times New Roman" w:hAnsi="Times New Roman" w:cs="Times New Roman"/>
          <w:sz w:val="24"/>
          <w:szCs w:val="24"/>
        </w:rPr>
        <w:t>from</w:t>
      </w:r>
      <w:r w:rsidR="006C5EBB" w:rsidRPr="008138D7">
        <w:rPr>
          <w:rFonts w:ascii="Times New Roman" w:hAnsi="Times New Roman" w:cs="Times New Roman"/>
          <w:sz w:val="24"/>
          <w:szCs w:val="24"/>
        </w:rPr>
        <w:t xml:space="preserve"> employees as executors to being perceived as intrapreneurs through </w:t>
      </w:r>
      <w:r w:rsidR="006C5EBB" w:rsidRPr="008138D7">
        <w:rPr>
          <w:rFonts w:ascii="Times New Roman" w:hAnsi="Times New Roman" w:cs="Times New Roman"/>
          <w:sz w:val="24"/>
          <w:szCs w:val="24"/>
        </w:rPr>
        <w:lastRenderedPageBreak/>
        <w:t>an analysis. This observation corresponds with the fact that personal growth in management education usually allows one to reali</w:t>
      </w:r>
      <w:r w:rsidR="0057346E" w:rsidRPr="008138D7">
        <w:rPr>
          <w:rFonts w:ascii="Times New Roman" w:hAnsi="Times New Roman" w:cs="Times New Roman"/>
          <w:sz w:val="24"/>
          <w:szCs w:val="24"/>
        </w:rPr>
        <w:t>s</w:t>
      </w:r>
      <w:r w:rsidR="006C5EBB" w:rsidRPr="008138D7">
        <w:rPr>
          <w:rFonts w:ascii="Times New Roman" w:hAnsi="Times New Roman" w:cs="Times New Roman"/>
          <w:sz w:val="24"/>
          <w:szCs w:val="24"/>
        </w:rPr>
        <w:t>e the importance of curiosity and self-understanding in professional practice.</w:t>
      </w:r>
    </w:p>
    <w:p w14:paraId="667E3DFF" w14:textId="60E98B0F" w:rsidR="006C5EBB" w:rsidRPr="008138D7" w:rsidRDefault="00CE41C9" w:rsidP="00550C17">
      <w:pPr>
        <w:spacing w:line="360" w:lineRule="auto"/>
        <w:jc w:val="both"/>
        <w:rPr>
          <w:rFonts w:ascii="Times New Roman" w:hAnsi="Times New Roman" w:cs="Times New Roman"/>
          <w:sz w:val="24"/>
          <w:szCs w:val="24"/>
        </w:rPr>
      </w:pPr>
      <w:r w:rsidRPr="008138D7">
        <w:rPr>
          <w:rFonts w:ascii="Times New Roman" w:hAnsi="Times New Roman" w:cs="Times New Roman"/>
          <w:b/>
          <w:bCs/>
          <w:sz w:val="24"/>
          <w:szCs w:val="24"/>
        </w:rPr>
        <w:t xml:space="preserve">(v) </w:t>
      </w:r>
      <w:r w:rsidR="006C5EBB" w:rsidRPr="008138D7">
        <w:rPr>
          <w:rFonts w:ascii="Times New Roman" w:hAnsi="Times New Roman" w:cs="Times New Roman"/>
          <w:b/>
          <w:bCs/>
          <w:sz w:val="24"/>
          <w:szCs w:val="24"/>
        </w:rPr>
        <w:t>Conclusion:</w:t>
      </w:r>
      <w:r w:rsidR="006C5EBB" w:rsidRPr="008138D7">
        <w:rPr>
          <w:rFonts w:ascii="Times New Roman" w:hAnsi="Times New Roman" w:cs="Times New Roman"/>
          <w:sz w:val="24"/>
          <w:szCs w:val="24"/>
        </w:rPr>
        <w:t xml:space="preserve"> I have resolved that an innovative culture cannot be the offshoot of technology, but a product of the deliberate human capital orientation. Aether should focus on psychological safety and autonomy in order to succeed. On my part, I have come to understand that an HR consultant is expected to be a venture builder who is constantly exploring scalable and people-centred prototyping models in uncertain conditions.</w:t>
      </w:r>
    </w:p>
    <w:p w14:paraId="04F1FEB3" w14:textId="7DBAC3D4" w:rsidR="00CE41C9" w:rsidRPr="008138D7" w:rsidRDefault="00CE41C9" w:rsidP="00CE41C9">
      <w:pPr>
        <w:spacing w:line="360" w:lineRule="auto"/>
        <w:rPr>
          <w:rFonts w:ascii="Times New Roman" w:hAnsi="Times New Roman" w:cs="Times New Roman"/>
          <w:sz w:val="24"/>
          <w:szCs w:val="24"/>
        </w:rPr>
      </w:pPr>
      <w:r w:rsidRPr="008138D7">
        <w:rPr>
          <w:rFonts w:ascii="Times New Roman" w:hAnsi="Times New Roman" w:cs="Times New Roman"/>
          <w:b/>
          <w:bCs/>
          <w:sz w:val="24"/>
          <w:szCs w:val="24"/>
        </w:rPr>
        <w:t>(vi) Action Plan:</w:t>
      </w:r>
      <w:r w:rsidRPr="008138D7">
        <w:rPr>
          <w:rFonts w:ascii="Times New Roman" w:hAnsi="Times New Roman" w:cs="Times New Roman"/>
          <w:sz w:val="24"/>
          <w:szCs w:val="24"/>
        </w:rPr>
        <w:t xml:space="preserve"> In the future, I will embrace a comprehensive Learning and Development plan that is centred around Agile HRM. I will also commit 10% of my work time to experimenting with the world of new workplace technologies and organi</w:t>
      </w:r>
      <w:r w:rsidR="0057346E" w:rsidRPr="008138D7">
        <w:rPr>
          <w:rFonts w:ascii="Times New Roman" w:hAnsi="Times New Roman" w:cs="Times New Roman"/>
          <w:sz w:val="24"/>
          <w:szCs w:val="24"/>
        </w:rPr>
        <w:t>s</w:t>
      </w:r>
      <w:r w:rsidRPr="008138D7">
        <w:rPr>
          <w:rFonts w:ascii="Times New Roman" w:hAnsi="Times New Roman" w:cs="Times New Roman"/>
          <w:sz w:val="24"/>
          <w:szCs w:val="24"/>
        </w:rPr>
        <w:t xml:space="preserve">ational designs. To ensure that I have a growth mentality, I will continue to employ the Gibbs cycle once a big project is concluded to look at what worked and what failed so that I am always prepared </w:t>
      </w:r>
      <w:r w:rsidR="0057346E" w:rsidRPr="008138D7">
        <w:rPr>
          <w:rFonts w:ascii="Times New Roman" w:hAnsi="Times New Roman" w:cs="Times New Roman"/>
          <w:sz w:val="24"/>
          <w:szCs w:val="24"/>
        </w:rPr>
        <w:t>for</w:t>
      </w:r>
      <w:r w:rsidRPr="008138D7">
        <w:rPr>
          <w:rFonts w:ascii="Times New Roman" w:hAnsi="Times New Roman" w:cs="Times New Roman"/>
          <w:sz w:val="24"/>
          <w:szCs w:val="24"/>
        </w:rPr>
        <w:t xml:space="preserve"> the ongoing requirements of the technology industry.</w:t>
      </w:r>
    </w:p>
    <w:p w14:paraId="4FBEFDFB" w14:textId="27D5D17D" w:rsidR="00F61836" w:rsidRPr="008138D7" w:rsidRDefault="00F61836" w:rsidP="0057346E">
      <w:pPr>
        <w:pStyle w:val="Heading2"/>
        <w:rPr>
          <w:rFonts w:cs="Times New Roman"/>
        </w:rPr>
      </w:pPr>
      <w:bookmarkStart w:id="10" w:name="_Toc224859196"/>
      <w:r w:rsidRPr="008138D7">
        <w:rPr>
          <w:rFonts w:cs="Times New Roman"/>
        </w:rPr>
        <w:t>Adaptation in the Era of Artificial Intelligence</w:t>
      </w:r>
      <w:bookmarkEnd w:id="10"/>
    </w:p>
    <w:p w14:paraId="5EFBD453" w14:textId="7D0AF1FC" w:rsidR="005B6DA5" w:rsidRPr="008138D7" w:rsidRDefault="00CE41C9" w:rsidP="00550C17">
      <w:pPr>
        <w:spacing w:line="360" w:lineRule="auto"/>
        <w:jc w:val="both"/>
        <w:rPr>
          <w:rFonts w:ascii="Times New Roman" w:hAnsi="Times New Roman" w:cs="Times New Roman"/>
          <w:sz w:val="24"/>
          <w:szCs w:val="24"/>
        </w:rPr>
      </w:pPr>
      <w:r w:rsidRPr="008138D7">
        <w:rPr>
          <w:rFonts w:ascii="Times New Roman" w:hAnsi="Times New Roman" w:cs="Times New Roman"/>
          <w:sz w:val="24"/>
          <w:szCs w:val="24"/>
        </w:rPr>
        <w:t xml:space="preserve">As </w:t>
      </w:r>
      <w:r w:rsidR="005B6DA5" w:rsidRPr="008138D7">
        <w:rPr>
          <w:rFonts w:ascii="Times New Roman" w:hAnsi="Times New Roman" w:cs="Times New Roman"/>
          <w:sz w:val="24"/>
          <w:szCs w:val="24"/>
        </w:rPr>
        <w:t xml:space="preserve">Artificial Intelligence is steadily taking over the traditional HR functions, including data-driven recruitment and real-time monitoring of performance, my intention to remain relevant would be to switch to focusing on the high-level strategic and human-centric leadership. The key value generated by AI in corporate decision-making is that it takes significantly shorter and more precise time to process extensive data volumes than a human brain and offers a sound basis </w:t>
      </w:r>
      <w:r w:rsidR="0057346E" w:rsidRPr="008138D7">
        <w:rPr>
          <w:rFonts w:ascii="Times New Roman" w:hAnsi="Times New Roman" w:cs="Times New Roman"/>
          <w:sz w:val="24"/>
          <w:szCs w:val="24"/>
        </w:rPr>
        <w:t>for</w:t>
      </w:r>
      <w:r w:rsidR="005B6DA5" w:rsidRPr="008138D7">
        <w:rPr>
          <w:rFonts w:ascii="Times New Roman" w:hAnsi="Times New Roman" w:cs="Times New Roman"/>
          <w:sz w:val="24"/>
          <w:szCs w:val="24"/>
        </w:rPr>
        <w:t xml:space="preserve"> more intelligent corporate strategies (Sucipto, 2024).</w:t>
      </w:r>
    </w:p>
    <w:p w14:paraId="091E85F9" w14:textId="696CD87C" w:rsidR="005B6DA5" w:rsidRPr="008138D7" w:rsidRDefault="005B6DA5" w:rsidP="00550C17">
      <w:pPr>
        <w:spacing w:line="360" w:lineRule="auto"/>
        <w:jc w:val="both"/>
        <w:rPr>
          <w:rFonts w:ascii="Times New Roman" w:hAnsi="Times New Roman" w:cs="Times New Roman"/>
          <w:sz w:val="24"/>
          <w:szCs w:val="24"/>
        </w:rPr>
      </w:pPr>
      <w:r w:rsidRPr="008138D7">
        <w:rPr>
          <w:rFonts w:ascii="Times New Roman" w:hAnsi="Times New Roman" w:cs="Times New Roman"/>
          <w:sz w:val="24"/>
          <w:szCs w:val="24"/>
        </w:rPr>
        <w:t>I will use AI to manage the volume and complexity of the HR operations in my future practice. As an example, I will be able to apply AI-based tools to dete</w:t>
      </w:r>
      <w:r w:rsidR="0057346E" w:rsidRPr="008138D7">
        <w:rPr>
          <w:rFonts w:ascii="Times New Roman" w:hAnsi="Times New Roman" w:cs="Times New Roman"/>
          <w:sz w:val="24"/>
          <w:szCs w:val="24"/>
        </w:rPr>
        <w:t>ct</w:t>
      </w:r>
      <w:r w:rsidRPr="008138D7">
        <w:rPr>
          <w:rFonts w:ascii="Times New Roman" w:hAnsi="Times New Roman" w:cs="Times New Roman"/>
          <w:sz w:val="24"/>
          <w:szCs w:val="24"/>
        </w:rPr>
        <w:t xml:space="preserve"> recognition patterns in the behavio</w:t>
      </w:r>
      <w:r w:rsidR="0057346E" w:rsidRPr="008138D7">
        <w:rPr>
          <w:rFonts w:ascii="Times New Roman" w:hAnsi="Times New Roman" w:cs="Times New Roman"/>
          <w:sz w:val="24"/>
          <w:szCs w:val="24"/>
        </w:rPr>
        <w:t>u</w:t>
      </w:r>
      <w:r w:rsidRPr="008138D7">
        <w:rPr>
          <w:rFonts w:ascii="Times New Roman" w:hAnsi="Times New Roman" w:cs="Times New Roman"/>
          <w:sz w:val="24"/>
          <w:szCs w:val="24"/>
        </w:rPr>
        <w:t>r of employees or anticipate possible turnover before it takes place. Nevertheless, I will not have AI take my place because it will not possess the human touch that is necessary in a complex organi</w:t>
      </w:r>
      <w:r w:rsidR="0057346E" w:rsidRPr="008138D7">
        <w:rPr>
          <w:rFonts w:ascii="Times New Roman" w:hAnsi="Times New Roman" w:cs="Times New Roman"/>
          <w:sz w:val="24"/>
          <w:szCs w:val="24"/>
        </w:rPr>
        <w:t>s</w:t>
      </w:r>
      <w:r w:rsidRPr="008138D7">
        <w:rPr>
          <w:rFonts w:ascii="Times New Roman" w:hAnsi="Times New Roman" w:cs="Times New Roman"/>
          <w:sz w:val="24"/>
          <w:szCs w:val="24"/>
        </w:rPr>
        <w:t xml:space="preserve">ational change. Humans have a notable upper hand in terms of creativity, dexterity and empathy; AI </w:t>
      </w:r>
      <w:r w:rsidR="00A20E89" w:rsidRPr="008138D7">
        <w:rPr>
          <w:rFonts w:ascii="Times New Roman" w:hAnsi="Times New Roman" w:cs="Times New Roman"/>
          <w:sz w:val="24"/>
          <w:szCs w:val="24"/>
        </w:rPr>
        <w:t xml:space="preserve">is </w:t>
      </w:r>
      <w:r w:rsidRPr="008138D7">
        <w:rPr>
          <w:rFonts w:ascii="Times New Roman" w:hAnsi="Times New Roman" w:cs="Times New Roman"/>
          <w:sz w:val="24"/>
          <w:szCs w:val="24"/>
        </w:rPr>
        <w:t>unable to set their own aims, nor can they think across dissimilar realms to develop an overriding perspective of a firm such as Aether (Bühler et al., 2022).</w:t>
      </w:r>
      <w:r w:rsidR="00AB00DF" w:rsidRPr="008138D7">
        <w:rPr>
          <w:rFonts w:ascii="Times New Roman" w:hAnsi="Times New Roman" w:cs="Times New Roman"/>
          <w:sz w:val="24"/>
          <w:szCs w:val="24"/>
        </w:rPr>
        <w:t xml:space="preserve"> </w:t>
      </w:r>
      <w:r w:rsidR="0057346E" w:rsidRPr="008138D7">
        <w:rPr>
          <w:rFonts w:ascii="Times New Roman" w:hAnsi="Times New Roman" w:cs="Times New Roman"/>
          <w:sz w:val="24"/>
          <w:szCs w:val="24"/>
        </w:rPr>
        <w:t>To</w:t>
      </w:r>
      <w:r w:rsidRPr="008138D7">
        <w:rPr>
          <w:rFonts w:ascii="Times New Roman" w:hAnsi="Times New Roman" w:cs="Times New Roman"/>
          <w:sz w:val="24"/>
          <w:szCs w:val="24"/>
        </w:rPr>
        <w:t xml:space="preserve"> make sure I am not substituted</w:t>
      </w:r>
      <w:r w:rsidR="0057346E" w:rsidRPr="008138D7">
        <w:rPr>
          <w:rFonts w:ascii="Times New Roman" w:hAnsi="Times New Roman" w:cs="Times New Roman"/>
          <w:sz w:val="24"/>
          <w:szCs w:val="24"/>
        </w:rPr>
        <w:t>,</w:t>
      </w:r>
      <w:r w:rsidRPr="008138D7">
        <w:rPr>
          <w:rFonts w:ascii="Times New Roman" w:hAnsi="Times New Roman" w:cs="Times New Roman"/>
          <w:sz w:val="24"/>
          <w:szCs w:val="24"/>
        </w:rPr>
        <w:t xml:space="preserve"> I will emphasi</w:t>
      </w:r>
      <w:r w:rsidR="0057346E" w:rsidRPr="008138D7">
        <w:rPr>
          <w:rFonts w:ascii="Times New Roman" w:hAnsi="Times New Roman" w:cs="Times New Roman"/>
          <w:sz w:val="24"/>
          <w:szCs w:val="24"/>
        </w:rPr>
        <w:t>se</w:t>
      </w:r>
      <w:r w:rsidRPr="008138D7">
        <w:rPr>
          <w:rFonts w:ascii="Times New Roman" w:hAnsi="Times New Roman" w:cs="Times New Roman"/>
          <w:sz w:val="24"/>
          <w:szCs w:val="24"/>
        </w:rPr>
        <w:t xml:space="preserve"> the following strategies:</w:t>
      </w:r>
    </w:p>
    <w:p w14:paraId="73066929" w14:textId="15718692" w:rsidR="005B6DA5" w:rsidRPr="008138D7" w:rsidRDefault="005B6DA5" w:rsidP="00AB00DF">
      <w:pPr>
        <w:pStyle w:val="ListParagraph"/>
        <w:numPr>
          <w:ilvl w:val="0"/>
          <w:numId w:val="1"/>
        </w:numPr>
        <w:spacing w:line="360" w:lineRule="auto"/>
        <w:jc w:val="both"/>
        <w:rPr>
          <w:rFonts w:ascii="Times New Roman" w:hAnsi="Times New Roman" w:cs="Times New Roman"/>
          <w:sz w:val="24"/>
          <w:szCs w:val="24"/>
        </w:rPr>
      </w:pPr>
      <w:r w:rsidRPr="008138D7">
        <w:rPr>
          <w:rFonts w:ascii="Times New Roman" w:hAnsi="Times New Roman" w:cs="Times New Roman"/>
          <w:sz w:val="24"/>
          <w:szCs w:val="24"/>
        </w:rPr>
        <w:t xml:space="preserve">I will be responsible </w:t>
      </w:r>
      <w:r w:rsidR="0057346E" w:rsidRPr="008138D7">
        <w:rPr>
          <w:rFonts w:ascii="Times New Roman" w:hAnsi="Times New Roman" w:cs="Times New Roman"/>
          <w:sz w:val="24"/>
          <w:szCs w:val="24"/>
        </w:rPr>
        <w:t>for</w:t>
      </w:r>
      <w:r w:rsidRPr="008138D7">
        <w:rPr>
          <w:rFonts w:ascii="Times New Roman" w:hAnsi="Times New Roman" w:cs="Times New Roman"/>
          <w:sz w:val="24"/>
          <w:szCs w:val="24"/>
        </w:rPr>
        <w:t xml:space="preserve"> ensuring ethical use of AI. I will also train in computing and statistics since algorithmic system</w:t>
      </w:r>
      <w:r w:rsidR="0057346E" w:rsidRPr="008138D7">
        <w:rPr>
          <w:rFonts w:ascii="Times New Roman" w:hAnsi="Times New Roman" w:cs="Times New Roman"/>
          <w:sz w:val="24"/>
          <w:szCs w:val="24"/>
        </w:rPr>
        <w:t>s</w:t>
      </w:r>
      <w:r w:rsidRPr="008138D7">
        <w:rPr>
          <w:rFonts w:ascii="Times New Roman" w:hAnsi="Times New Roman" w:cs="Times New Roman"/>
          <w:sz w:val="24"/>
          <w:szCs w:val="24"/>
        </w:rPr>
        <w:t xml:space="preserve"> might be biased, making </w:t>
      </w:r>
      <w:r w:rsidR="0057346E" w:rsidRPr="008138D7">
        <w:rPr>
          <w:rFonts w:ascii="Times New Roman" w:hAnsi="Times New Roman" w:cs="Times New Roman"/>
          <w:sz w:val="24"/>
          <w:szCs w:val="24"/>
        </w:rPr>
        <w:t>their</w:t>
      </w:r>
      <w:r w:rsidRPr="008138D7">
        <w:rPr>
          <w:rFonts w:ascii="Times New Roman" w:hAnsi="Times New Roman" w:cs="Times New Roman"/>
          <w:sz w:val="24"/>
          <w:szCs w:val="24"/>
        </w:rPr>
        <w:t xml:space="preserve"> use a critical </w:t>
      </w:r>
      <w:r w:rsidRPr="008138D7">
        <w:rPr>
          <w:rFonts w:ascii="Times New Roman" w:hAnsi="Times New Roman" w:cs="Times New Roman"/>
          <w:sz w:val="24"/>
          <w:szCs w:val="24"/>
        </w:rPr>
        <w:lastRenderedPageBreak/>
        <w:t>assessment of AI results to lead to organi</w:t>
      </w:r>
      <w:r w:rsidR="0057346E" w:rsidRPr="008138D7">
        <w:rPr>
          <w:rFonts w:ascii="Times New Roman" w:hAnsi="Times New Roman" w:cs="Times New Roman"/>
          <w:sz w:val="24"/>
          <w:szCs w:val="24"/>
        </w:rPr>
        <w:t>s</w:t>
      </w:r>
      <w:r w:rsidRPr="008138D7">
        <w:rPr>
          <w:rFonts w:ascii="Times New Roman" w:hAnsi="Times New Roman" w:cs="Times New Roman"/>
          <w:sz w:val="24"/>
          <w:szCs w:val="24"/>
        </w:rPr>
        <w:t>ational justice and inclusivity (Suneetha et al., 2024).</w:t>
      </w:r>
    </w:p>
    <w:p w14:paraId="57FD4394" w14:textId="4B608B2B" w:rsidR="005B6DA5" w:rsidRPr="008138D7" w:rsidRDefault="005B6DA5" w:rsidP="00AB00DF">
      <w:pPr>
        <w:pStyle w:val="ListParagraph"/>
        <w:numPr>
          <w:ilvl w:val="0"/>
          <w:numId w:val="1"/>
        </w:numPr>
        <w:spacing w:line="360" w:lineRule="auto"/>
        <w:jc w:val="both"/>
        <w:rPr>
          <w:rFonts w:ascii="Times New Roman" w:hAnsi="Times New Roman" w:cs="Times New Roman"/>
          <w:sz w:val="24"/>
          <w:szCs w:val="24"/>
        </w:rPr>
      </w:pPr>
      <w:r w:rsidRPr="008138D7">
        <w:rPr>
          <w:rFonts w:ascii="Times New Roman" w:hAnsi="Times New Roman" w:cs="Times New Roman"/>
          <w:sz w:val="24"/>
          <w:szCs w:val="24"/>
        </w:rPr>
        <w:t xml:space="preserve">Instead of </w:t>
      </w:r>
      <w:r w:rsidR="0057346E" w:rsidRPr="008138D7">
        <w:rPr>
          <w:rFonts w:ascii="Times New Roman" w:hAnsi="Times New Roman" w:cs="Times New Roman"/>
          <w:sz w:val="24"/>
          <w:szCs w:val="24"/>
        </w:rPr>
        <w:t xml:space="preserve">a </w:t>
      </w:r>
      <w:r w:rsidRPr="008138D7">
        <w:rPr>
          <w:rFonts w:ascii="Times New Roman" w:hAnsi="Times New Roman" w:cs="Times New Roman"/>
          <w:sz w:val="24"/>
          <w:szCs w:val="24"/>
        </w:rPr>
        <w:t>negative perce</w:t>
      </w:r>
      <w:r w:rsidR="0057346E" w:rsidRPr="008138D7">
        <w:rPr>
          <w:rFonts w:ascii="Times New Roman" w:hAnsi="Times New Roman" w:cs="Times New Roman"/>
          <w:sz w:val="24"/>
          <w:szCs w:val="24"/>
        </w:rPr>
        <w:t>ption of</w:t>
      </w:r>
      <w:r w:rsidRPr="008138D7">
        <w:rPr>
          <w:rFonts w:ascii="Times New Roman" w:hAnsi="Times New Roman" w:cs="Times New Roman"/>
          <w:sz w:val="24"/>
          <w:szCs w:val="24"/>
        </w:rPr>
        <w:t xml:space="preserve"> AI as a threat, I will be growth attitude based on mutual learning between humans and machines. The given mindset implies the constant use of questions on how technological advances can serve as employee motivational resources (Boehmer </w:t>
      </w:r>
      <w:r w:rsidR="00A647F9" w:rsidRPr="008138D7">
        <w:rPr>
          <w:rFonts w:ascii="Times New Roman" w:hAnsi="Times New Roman" w:cs="Times New Roman"/>
          <w:sz w:val="24"/>
          <w:szCs w:val="24"/>
        </w:rPr>
        <w:t>&amp;</w:t>
      </w:r>
      <w:r w:rsidRPr="008138D7">
        <w:rPr>
          <w:rFonts w:ascii="Times New Roman" w:hAnsi="Times New Roman" w:cs="Times New Roman"/>
          <w:sz w:val="24"/>
          <w:szCs w:val="24"/>
        </w:rPr>
        <w:t xml:space="preserve"> </w:t>
      </w:r>
      <w:proofErr w:type="spellStart"/>
      <w:r w:rsidRPr="008138D7">
        <w:rPr>
          <w:rFonts w:ascii="Times New Roman" w:hAnsi="Times New Roman" w:cs="Times New Roman"/>
          <w:sz w:val="24"/>
          <w:szCs w:val="24"/>
        </w:rPr>
        <w:t>Schinnenburg</w:t>
      </w:r>
      <w:proofErr w:type="spellEnd"/>
      <w:r w:rsidRPr="008138D7">
        <w:rPr>
          <w:rFonts w:ascii="Times New Roman" w:hAnsi="Times New Roman" w:cs="Times New Roman"/>
          <w:sz w:val="24"/>
          <w:szCs w:val="24"/>
        </w:rPr>
        <w:t>, 2023).</w:t>
      </w:r>
    </w:p>
    <w:p w14:paraId="2A165E02" w14:textId="5B9DF7BB" w:rsidR="005B6DA5" w:rsidRPr="008138D7" w:rsidRDefault="005B6DA5" w:rsidP="00AB00DF">
      <w:pPr>
        <w:pStyle w:val="ListParagraph"/>
        <w:numPr>
          <w:ilvl w:val="0"/>
          <w:numId w:val="1"/>
        </w:numPr>
        <w:spacing w:line="360" w:lineRule="auto"/>
        <w:jc w:val="both"/>
        <w:rPr>
          <w:rFonts w:ascii="Times New Roman" w:hAnsi="Times New Roman" w:cs="Times New Roman"/>
          <w:sz w:val="24"/>
          <w:szCs w:val="24"/>
        </w:rPr>
      </w:pPr>
      <w:r w:rsidRPr="008138D7">
        <w:rPr>
          <w:rFonts w:ascii="Times New Roman" w:hAnsi="Times New Roman" w:cs="Times New Roman"/>
          <w:sz w:val="24"/>
          <w:szCs w:val="24"/>
        </w:rPr>
        <w:t>I will also leverage AI to liberate myself to be able to give up repetitive work and prioriti</w:t>
      </w:r>
      <w:r w:rsidR="0057346E" w:rsidRPr="008138D7">
        <w:rPr>
          <w:rFonts w:ascii="Times New Roman" w:hAnsi="Times New Roman" w:cs="Times New Roman"/>
          <w:sz w:val="24"/>
          <w:szCs w:val="24"/>
        </w:rPr>
        <w:t>s</w:t>
      </w:r>
      <w:r w:rsidRPr="008138D7">
        <w:rPr>
          <w:rFonts w:ascii="Times New Roman" w:hAnsi="Times New Roman" w:cs="Times New Roman"/>
          <w:sz w:val="24"/>
          <w:szCs w:val="24"/>
        </w:rPr>
        <w:t>e the activities that demand high levels of intuition, flexibility, and tacit knowledge</w:t>
      </w:r>
      <w:r w:rsidR="0057346E" w:rsidRPr="008138D7">
        <w:rPr>
          <w:rFonts w:ascii="Times New Roman" w:hAnsi="Times New Roman" w:cs="Times New Roman"/>
          <w:sz w:val="24"/>
          <w:szCs w:val="24"/>
        </w:rPr>
        <w:t>,</w:t>
      </w:r>
      <w:r w:rsidRPr="008138D7">
        <w:rPr>
          <w:rFonts w:ascii="Times New Roman" w:hAnsi="Times New Roman" w:cs="Times New Roman"/>
          <w:sz w:val="24"/>
          <w:szCs w:val="24"/>
        </w:rPr>
        <w:t xml:space="preserve"> which are areas where human beings have exhibited specific advantages (Bühler et al., 2022).</w:t>
      </w:r>
    </w:p>
    <w:p w14:paraId="610DE8A1" w14:textId="398D4A0E" w:rsidR="0063110E" w:rsidRPr="008138D7" w:rsidRDefault="005B6DA5" w:rsidP="00550C17">
      <w:pPr>
        <w:spacing w:line="360" w:lineRule="auto"/>
        <w:jc w:val="both"/>
        <w:rPr>
          <w:rFonts w:ascii="Times New Roman" w:hAnsi="Times New Roman" w:cs="Times New Roman"/>
          <w:sz w:val="24"/>
          <w:szCs w:val="24"/>
        </w:rPr>
      </w:pPr>
      <w:r w:rsidRPr="008138D7">
        <w:rPr>
          <w:rFonts w:ascii="Times New Roman" w:hAnsi="Times New Roman" w:cs="Times New Roman"/>
          <w:sz w:val="24"/>
          <w:szCs w:val="24"/>
        </w:rPr>
        <w:t>Being an efficient algorithm and at the same time a human-oriented developer will make me an effective leader in strategic planning between technology and the labo</w:t>
      </w:r>
      <w:r w:rsidR="0057346E" w:rsidRPr="008138D7">
        <w:rPr>
          <w:rFonts w:ascii="Times New Roman" w:hAnsi="Times New Roman" w:cs="Times New Roman"/>
          <w:sz w:val="24"/>
          <w:szCs w:val="24"/>
        </w:rPr>
        <w:t>u</w:t>
      </w:r>
      <w:r w:rsidRPr="008138D7">
        <w:rPr>
          <w:rFonts w:ascii="Times New Roman" w:hAnsi="Times New Roman" w:cs="Times New Roman"/>
          <w:sz w:val="24"/>
          <w:szCs w:val="24"/>
        </w:rPr>
        <w:t>r market. Eventually, my position will change to sustaining human resources to sustain the synergy between human intelligence and artificial intelligence.</w:t>
      </w:r>
    </w:p>
    <w:p w14:paraId="5FC00D78" w14:textId="77777777" w:rsidR="00E42B74" w:rsidRPr="008138D7" w:rsidRDefault="00E42B74" w:rsidP="00550C17">
      <w:pPr>
        <w:spacing w:line="360" w:lineRule="auto"/>
        <w:jc w:val="both"/>
        <w:rPr>
          <w:rFonts w:ascii="Times New Roman" w:hAnsi="Times New Roman" w:cs="Times New Roman"/>
          <w:sz w:val="24"/>
          <w:szCs w:val="24"/>
        </w:rPr>
      </w:pPr>
    </w:p>
    <w:bookmarkEnd w:id="1"/>
    <w:p w14:paraId="3814D32A" w14:textId="77777777" w:rsidR="00E42B74" w:rsidRPr="008138D7" w:rsidRDefault="00E42B74" w:rsidP="00550C17">
      <w:pPr>
        <w:spacing w:line="360" w:lineRule="auto"/>
        <w:jc w:val="both"/>
        <w:rPr>
          <w:rFonts w:ascii="Times New Roman" w:hAnsi="Times New Roman" w:cs="Times New Roman"/>
          <w:sz w:val="24"/>
          <w:szCs w:val="24"/>
        </w:rPr>
      </w:pPr>
    </w:p>
    <w:p w14:paraId="1A6D91BE" w14:textId="77777777" w:rsidR="00E42B74" w:rsidRPr="008138D7" w:rsidRDefault="00E42B74" w:rsidP="00550C17">
      <w:pPr>
        <w:spacing w:line="360" w:lineRule="auto"/>
        <w:jc w:val="both"/>
        <w:rPr>
          <w:rFonts w:ascii="Times New Roman" w:hAnsi="Times New Roman" w:cs="Times New Roman"/>
          <w:sz w:val="24"/>
          <w:szCs w:val="24"/>
        </w:rPr>
      </w:pPr>
    </w:p>
    <w:p w14:paraId="6CC72618" w14:textId="77777777" w:rsidR="00E42B74" w:rsidRPr="008138D7" w:rsidRDefault="00E42B74" w:rsidP="00550C17">
      <w:pPr>
        <w:spacing w:line="360" w:lineRule="auto"/>
        <w:jc w:val="both"/>
        <w:rPr>
          <w:rFonts w:ascii="Times New Roman" w:hAnsi="Times New Roman" w:cs="Times New Roman"/>
          <w:sz w:val="24"/>
          <w:szCs w:val="24"/>
        </w:rPr>
      </w:pPr>
    </w:p>
    <w:p w14:paraId="2F9144BA" w14:textId="77777777" w:rsidR="00E42B74" w:rsidRPr="008138D7" w:rsidRDefault="00E42B74" w:rsidP="00550C17">
      <w:pPr>
        <w:spacing w:line="360" w:lineRule="auto"/>
        <w:jc w:val="both"/>
        <w:rPr>
          <w:rFonts w:ascii="Times New Roman" w:hAnsi="Times New Roman" w:cs="Times New Roman"/>
          <w:sz w:val="24"/>
          <w:szCs w:val="24"/>
        </w:rPr>
      </w:pPr>
    </w:p>
    <w:p w14:paraId="53F17CBF" w14:textId="77777777" w:rsidR="00E42B74" w:rsidRPr="008138D7" w:rsidRDefault="00E42B74" w:rsidP="00550C17">
      <w:pPr>
        <w:spacing w:line="360" w:lineRule="auto"/>
        <w:jc w:val="both"/>
        <w:rPr>
          <w:rFonts w:ascii="Times New Roman" w:hAnsi="Times New Roman" w:cs="Times New Roman"/>
          <w:sz w:val="24"/>
          <w:szCs w:val="24"/>
        </w:rPr>
      </w:pPr>
    </w:p>
    <w:p w14:paraId="5506A1F8" w14:textId="77777777" w:rsidR="00E42B74" w:rsidRPr="008138D7" w:rsidRDefault="00E42B74" w:rsidP="00550C17">
      <w:pPr>
        <w:spacing w:line="360" w:lineRule="auto"/>
        <w:jc w:val="both"/>
        <w:rPr>
          <w:rFonts w:ascii="Times New Roman" w:hAnsi="Times New Roman" w:cs="Times New Roman"/>
          <w:sz w:val="24"/>
          <w:szCs w:val="24"/>
        </w:rPr>
      </w:pPr>
    </w:p>
    <w:p w14:paraId="2DBFAF6E" w14:textId="77777777" w:rsidR="00E42B74" w:rsidRPr="008138D7" w:rsidRDefault="00E42B74" w:rsidP="00550C17">
      <w:pPr>
        <w:spacing w:line="360" w:lineRule="auto"/>
        <w:jc w:val="both"/>
        <w:rPr>
          <w:rFonts w:ascii="Times New Roman" w:hAnsi="Times New Roman" w:cs="Times New Roman"/>
          <w:sz w:val="24"/>
          <w:szCs w:val="24"/>
        </w:rPr>
      </w:pPr>
    </w:p>
    <w:p w14:paraId="4E9DE3BB" w14:textId="77777777" w:rsidR="00E42B74" w:rsidRPr="008138D7" w:rsidRDefault="00E42B74" w:rsidP="00550C17">
      <w:pPr>
        <w:spacing w:line="360" w:lineRule="auto"/>
        <w:jc w:val="both"/>
        <w:rPr>
          <w:rFonts w:ascii="Times New Roman" w:hAnsi="Times New Roman" w:cs="Times New Roman"/>
          <w:sz w:val="24"/>
          <w:szCs w:val="24"/>
        </w:rPr>
      </w:pPr>
    </w:p>
    <w:p w14:paraId="351B5407" w14:textId="77777777" w:rsidR="00E42B74" w:rsidRPr="008138D7" w:rsidRDefault="00E42B74" w:rsidP="00550C17">
      <w:pPr>
        <w:spacing w:line="360" w:lineRule="auto"/>
        <w:jc w:val="both"/>
        <w:rPr>
          <w:rFonts w:ascii="Times New Roman" w:hAnsi="Times New Roman" w:cs="Times New Roman"/>
          <w:sz w:val="24"/>
          <w:szCs w:val="24"/>
        </w:rPr>
      </w:pPr>
    </w:p>
    <w:p w14:paraId="0B717B84" w14:textId="77777777" w:rsidR="00E42B74" w:rsidRPr="008138D7" w:rsidRDefault="00E42B74" w:rsidP="00550C17">
      <w:pPr>
        <w:spacing w:line="360" w:lineRule="auto"/>
        <w:jc w:val="both"/>
        <w:rPr>
          <w:rFonts w:ascii="Times New Roman" w:hAnsi="Times New Roman" w:cs="Times New Roman"/>
          <w:sz w:val="24"/>
          <w:szCs w:val="24"/>
        </w:rPr>
      </w:pPr>
    </w:p>
    <w:p w14:paraId="54396B6C" w14:textId="77777777" w:rsidR="00E42B74" w:rsidRPr="008138D7" w:rsidRDefault="00E42B74" w:rsidP="00550C17">
      <w:pPr>
        <w:spacing w:line="360" w:lineRule="auto"/>
        <w:jc w:val="both"/>
        <w:rPr>
          <w:rFonts w:ascii="Times New Roman" w:hAnsi="Times New Roman" w:cs="Times New Roman"/>
          <w:sz w:val="24"/>
          <w:szCs w:val="24"/>
        </w:rPr>
      </w:pPr>
    </w:p>
    <w:p w14:paraId="1D81B887" w14:textId="77777777" w:rsidR="00E42B74" w:rsidRPr="008138D7" w:rsidRDefault="00E42B74" w:rsidP="00550C17">
      <w:pPr>
        <w:spacing w:line="360" w:lineRule="auto"/>
        <w:jc w:val="both"/>
        <w:rPr>
          <w:rFonts w:ascii="Times New Roman" w:hAnsi="Times New Roman" w:cs="Times New Roman"/>
          <w:sz w:val="24"/>
          <w:szCs w:val="24"/>
        </w:rPr>
      </w:pPr>
    </w:p>
    <w:p w14:paraId="0497EDA8" w14:textId="77777777" w:rsidR="0057346E" w:rsidRPr="008138D7" w:rsidRDefault="0057346E">
      <w:pPr>
        <w:rPr>
          <w:rFonts w:ascii="Times New Roman" w:hAnsi="Times New Roman" w:cs="Times New Roman"/>
          <w:b/>
          <w:bCs/>
          <w:sz w:val="24"/>
          <w:szCs w:val="24"/>
        </w:rPr>
      </w:pPr>
      <w:r w:rsidRPr="008138D7">
        <w:rPr>
          <w:rFonts w:ascii="Times New Roman" w:hAnsi="Times New Roman" w:cs="Times New Roman"/>
          <w:b/>
          <w:bCs/>
          <w:sz w:val="24"/>
          <w:szCs w:val="24"/>
        </w:rPr>
        <w:br w:type="page"/>
      </w:r>
    </w:p>
    <w:p w14:paraId="777C581A" w14:textId="41CD85EF" w:rsidR="009633B5" w:rsidRPr="008138D7" w:rsidRDefault="00E42B74" w:rsidP="0057346E">
      <w:pPr>
        <w:pStyle w:val="Heading1"/>
        <w:rPr>
          <w:rFonts w:cs="Times New Roman"/>
        </w:rPr>
      </w:pPr>
      <w:bookmarkStart w:id="11" w:name="_Toc224859197"/>
      <w:r w:rsidRPr="008138D7">
        <w:rPr>
          <w:rFonts w:cs="Times New Roman"/>
        </w:rPr>
        <w:lastRenderedPageBreak/>
        <w:t>References</w:t>
      </w:r>
      <w:bookmarkEnd w:id="11"/>
    </w:p>
    <w:p w14:paraId="784CCA8A" w14:textId="77777777" w:rsidR="009633B5" w:rsidRPr="008138D7" w:rsidRDefault="009633B5" w:rsidP="00C22E2A">
      <w:pPr>
        <w:spacing w:before="100" w:beforeAutospacing="1" w:after="100" w:afterAutospacing="1" w:line="360" w:lineRule="auto"/>
        <w:rPr>
          <w:rFonts w:ascii="Times New Roman" w:eastAsia="Times New Roman" w:hAnsi="Times New Roman" w:cs="Times New Roman"/>
          <w:sz w:val="24"/>
          <w:szCs w:val="24"/>
          <w:lang w:val="en-IN" w:eastAsia="en-IN"/>
        </w:rPr>
      </w:pPr>
      <w:r w:rsidRPr="008138D7">
        <w:rPr>
          <w:rFonts w:ascii="Times New Roman" w:eastAsia="Times New Roman" w:hAnsi="Times New Roman" w:cs="Times New Roman"/>
          <w:sz w:val="24"/>
          <w:szCs w:val="24"/>
          <w:lang w:val="en-IN" w:eastAsia="en-IN"/>
        </w:rPr>
        <w:t xml:space="preserve">Agrawal, A., Catalini, C. and Goldfarb, A. (2015)  'Slack Time and Innovation', </w:t>
      </w:r>
      <w:r w:rsidRPr="008138D7">
        <w:rPr>
          <w:rFonts w:ascii="Times New Roman" w:eastAsia="Times New Roman" w:hAnsi="Times New Roman" w:cs="Times New Roman"/>
          <w:i/>
          <w:iCs/>
          <w:sz w:val="24"/>
          <w:szCs w:val="24"/>
          <w:lang w:val="en-IN" w:eastAsia="en-IN"/>
        </w:rPr>
        <w:t>NBER Working Paper Series</w:t>
      </w:r>
      <w:r w:rsidRPr="008138D7">
        <w:rPr>
          <w:rFonts w:ascii="Times New Roman" w:eastAsia="Times New Roman" w:hAnsi="Times New Roman" w:cs="Times New Roman"/>
          <w:sz w:val="24"/>
          <w:szCs w:val="24"/>
          <w:lang w:val="en-IN" w:eastAsia="en-IN"/>
        </w:rPr>
        <w:t xml:space="preserve">, No. 21321, pp. 1-45. </w:t>
      </w:r>
    </w:p>
    <w:p w14:paraId="3502FBF5" w14:textId="77777777" w:rsidR="009633B5" w:rsidRPr="008138D7" w:rsidRDefault="009633B5" w:rsidP="00C22E2A">
      <w:pPr>
        <w:spacing w:before="100" w:beforeAutospacing="1" w:after="100" w:afterAutospacing="1" w:line="360" w:lineRule="auto"/>
        <w:rPr>
          <w:rFonts w:ascii="Times New Roman" w:eastAsia="Times New Roman" w:hAnsi="Times New Roman" w:cs="Times New Roman"/>
          <w:sz w:val="24"/>
          <w:szCs w:val="24"/>
          <w:lang w:val="en-IN" w:eastAsia="en-IN"/>
        </w:rPr>
      </w:pPr>
      <w:bookmarkStart w:id="12" w:name="_Hlk224857442"/>
      <w:r w:rsidRPr="008138D7">
        <w:rPr>
          <w:rFonts w:ascii="Times New Roman" w:eastAsia="Times New Roman" w:hAnsi="Times New Roman" w:cs="Times New Roman"/>
          <w:sz w:val="24"/>
          <w:szCs w:val="24"/>
          <w:lang w:val="en-IN" w:eastAsia="en-IN"/>
        </w:rPr>
        <w:t xml:space="preserve">Al </w:t>
      </w:r>
      <w:bookmarkEnd w:id="12"/>
      <w:r w:rsidRPr="008138D7">
        <w:rPr>
          <w:rFonts w:ascii="Times New Roman" w:eastAsia="Times New Roman" w:hAnsi="Times New Roman" w:cs="Times New Roman"/>
          <w:sz w:val="24"/>
          <w:szCs w:val="24"/>
          <w:lang w:val="en-IN" w:eastAsia="en-IN"/>
        </w:rPr>
        <w:t xml:space="preserve">Jafa, H., </w:t>
      </w:r>
      <w:proofErr w:type="spellStart"/>
      <w:r w:rsidRPr="008138D7">
        <w:rPr>
          <w:rFonts w:ascii="Times New Roman" w:eastAsia="Times New Roman" w:hAnsi="Times New Roman" w:cs="Times New Roman"/>
          <w:sz w:val="24"/>
          <w:szCs w:val="24"/>
          <w:lang w:val="en-IN" w:eastAsia="en-IN"/>
        </w:rPr>
        <w:t>Fraij</w:t>
      </w:r>
      <w:proofErr w:type="spellEnd"/>
      <w:r w:rsidRPr="008138D7">
        <w:rPr>
          <w:rFonts w:ascii="Times New Roman" w:eastAsia="Times New Roman" w:hAnsi="Times New Roman" w:cs="Times New Roman"/>
          <w:sz w:val="24"/>
          <w:szCs w:val="24"/>
          <w:lang w:val="en-IN" w:eastAsia="en-IN"/>
        </w:rPr>
        <w:t xml:space="preserve">, J. and Várallyai, L. (2021) 'The Role of Agile Management in HRM Environment Change', </w:t>
      </w:r>
      <w:r w:rsidRPr="008138D7">
        <w:rPr>
          <w:rFonts w:ascii="Times New Roman" w:eastAsia="Times New Roman" w:hAnsi="Times New Roman" w:cs="Times New Roman"/>
          <w:i/>
          <w:iCs/>
          <w:sz w:val="24"/>
          <w:szCs w:val="24"/>
          <w:lang w:val="en-IN" w:eastAsia="en-IN"/>
        </w:rPr>
        <w:t>Journal of Agricultural Informatics</w:t>
      </w:r>
      <w:r w:rsidRPr="008138D7">
        <w:rPr>
          <w:rFonts w:ascii="Times New Roman" w:eastAsia="Times New Roman" w:hAnsi="Times New Roman" w:cs="Times New Roman"/>
          <w:sz w:val="24"/>
          <w:szCs w:val="24"/>
          <w:lang w:val="en-IN" w:eastAsia="en-IN"/>
        </w:rPr>
        <w:t xml:space="preserve">, 12(2), pp. 37-45. </w:t>
      </w:r>
    </w:p>
    <w:p w14:paraId="4E88A82A" w14:textId="77777777" w:rsidR="009633B5" w:rsidRPr="008138D7" w:rsidRDefault="009633B5" w:rsidP="00C22E2A">
      <w:pPr>
        <w:spacing w:before="100" w:beforeAutospacing="1" w:after="100" w:afterAutospacing="1" w:line="360" w:lineRule="auto"/>
        <w:rPr>
          <w:rFonts w:ascii="Times New Roman" w:eastAsia="Times New Roman" w:hAnsi="Times New Roman" w:cs="Times New Roman"/>
          <w:sz w:val="24"/>
          <w:szCs w:val="24"/>
          <w:lang w:val="en-IN" w:eastAsia="en-IN"/>
        </w:rPr>
      </w:pPr>
      <w:r w:rsidRPr="008138D7">
        <w:rPr>
          <w:rFonts w:ascii="Times New Roman" w:eastAsia="Times New Roman" w:hAnsi="Times New Roman" w:cs="Times New Roman"/>
          <w:sz w:val="24"/>
          <w:szCs w:val="24"/>
          <w:lang w:val="en-IN" w:eastAsia="en-IN"/>
        </w:rPr>
        <w:t xml:space="preserve">Arnulf, J.K., Nimon, K., Larsen, K.R. and Arnulf, J.K. (2020) 'The Priest, the Sex Worker, and the CEO: Measuring Motivation by Job Type', </w:t>
      </w:r>
      <w:r w:rsidRPr="008138D7">
        <w:rPr>
          <w:rFonts w:ascii="Times New Roman" w:eastAsia="Times New Roman" w:hAnsi="Times New Roman" w:cs="Times New Roman"/>
          <w:i/>
          <w:iCs/>
          <w:sz w:val="24"/>
          <w:szCs w:val="24"/>
          <w:lang w:val="en-IN" w:eastAsia="en-IN"/>
        </w:rPr>
        <w:t>Frontiers in Psychology</w:t>
      </w:r>
      <w:r w:rsidRPr="008138D7">
        <w:rPr>
          <w:rFonts w:ascii="Times New Roman" w:eastAsia="Times New Roman" w:hAnsi="Times New Roman" w:cs="Times New Roman"/>
          <w:sz w:val="24"/>
          <w:szCs w:val="24"/>
          <w:lang w:val="en-IN" w:eastAsia="en-IN"/>
        </w:rPr>
        <w:t xml:space="preserve">, 11, pp. 1-15. </w:t>
      </w:r>
    </w:p>
    <w:p w14:paraId="6BA83C01" w14:textId="77777777" w:rsidR="009633B5" w:rsidRPr="008138D7" w:rsidRDefault="009633B5" w:rsidP="00C22E2A">
      <w:pPr>
        <w:spacing w:before="100" w:beforeAutospacing="1" w:after="100" w:afterAutospacing="1" w:line="360" w:lineRule="auto"/>
        <w:rPr>
          <w:rFonts w:ascii="Times New Roman" w:eastAsia="Times New Roman" w:hAnsi="Times New Roman" w:cs="Times New Roman"/>
          <w:sz w:val="24"/>
          <w:szCs w:val="24"/>
          <w:lang w:val="en-IN" w:eastAsia="en-IN"/>
        </w:rPr>
      </w:pPr>
      <w:r w:rsidRPr="008138D7">
        <w:rPr>
          <w:rFonts w:ascii="Times New Roman" w:eastAsia="Times New Roman" w:hAnsi="Times New Roman" w:cs="Times New Roman"/>
          <w:sz w:val="24"/>
          <w:szCs w:val="24"/>
          <w:lang w:val="en-IN" w:eastAsia="en-IN"/>
        </w:rPr>
        <w:t xml:space="preserve">Böhmer, N. and </w:t>
      </w:r>
      <w:proofErr w:type="spellStart"/>
      <w:r w:rsidRPr="008138D7">
        <w:rPr>
          <w:rFonts w:ascii="Times New Roman" w:eastAsia="Times New Roman" w:hAnsi="Times New Roman" w:cs="Times New Roman"/>
          <w:sz w:val="24"/>
          <w:szCs w:val="24"/>
          <w:lang w:val="en-IN" w:eastAsia="en-IN"/>
        </w:rPr>
        <w:t>Schinnenburg</w:t>
      </w:r>
      <w:proofErr w:type="spellEnd"/>
      <w:r w:rsidRPr="008138D7">
        <w:rPr>
          <w:rFonts w:ascii="Times New Roman" w:eastAsia="Times New Roman" w:hAnsi="Times New Roman" w:cs="Times New Roman"/>
          <w:sz w:val="24"/>
          <w:szCs w:val="24"/>
          <w:lang w:val="en-IN" w:eastAsia="en-IN"/>
        </w:rPr>
        <w:t xml:space="preserve">, H. (2023) 'Critical exploration of AI-driven HRM to build up organizational capabilities', </w:t>
      </w:r>
      <w:r w:rsidRPr="008138D7">
        <w:rPr>
          <w:rFonts w:ascii="Times New Roman" w:eastAsia="Times New Roman" w:hAnsi="Times New Roman" w:cs="Times New Roman"/>
          <w:i/>
          <w:iCs/>
          <w:sz w:val="24"/>
          <w:szCs w:val="24"/>
          <w:lang w:val="en-IN" w:eastAsia="en-IN"/>
        </w:rPr>
        <w:t>Employee Relations: The International Journal</w:t>
      </w:r>
      <w:r w:rsidRPr="008138D7">
        <w:rPr>
          <w:rFonts w:ascii="Times New Roman" w:eastAsia="Times New Roman" w:hAnsi="Times New Roman" w:cs="Times New Roman"/>
          <w:sz w:val="24"/>
          <w:szCs w:val="24"/>
          <w:lang w:val="en-IN" w:eastAsia="en-IN"/>
        </w:rPr>
        <w:t xml:space="preserve">, 45, pp. 981-1002. </w:t>
      </w:r>
    </w:p>
    <w:p w14:paraId="3012F005" w14:textId="77777777" w:rsidR="009633B5" w:rsidRPr="008138D7" w:rsidRDefault="009633B5" w:rsidP="00C22E2A">
      <w:pPr>
        <w:spacing w:before="100" w:beforeAutospacing="1" w:after="100" w:afterAutospacing="1" w:line="360" w:lineRule="auto"/>
        <w:rPr>
          <w:rFonts w:ascii="Times New Roman" w:eastAsia="Times New Roman" w:hAnsi="Times New Roman" w:cs="Times New Roman"/>
          <w:sz w:val="24"/>
          <w:szCs w:val="24"/>
          <w:lang w:val="en-IN" w:eastAsia="en-IN"/>
        </w:rPr>
      </w:pPr>
      <w:r w:rsidRPr="008138D7">
        <w:rPr>
          <w:rFonts w:ascii="Times New Roman" w:eastAsia="Times New Roman" w:hAnsi="Times New Roman" w:cs="Times New Roman"/>
          <w:sz w:val="24"/>
          <w:szCs w:val="24"/>
          <w:lang w:val="en-IN" w:eastAsia="en-IN"/>
        </w:rPr>
        <w:t xml:space="preserve">Bühler, M.M., Jelinek, T. and </w:t>
      </w:r>
      <w:proofErr w:type="spellStart"/>
      <w:r w:rsidRPr="008138D7">
        <w:rPr>
          <w:rFonts w:ascii="Times New Roman" w:eastAsia="Times New Roman" w:hAnsi="Times New Roman" w:cs="Times New Roman"/>
          <w:sz w:val="24"/>
          <w:szCs w:val="24"/>
          <w:lang w:val="en-IN" w:eastAsia="en-IN"/>
        </w:rPr>
        <w:t>Nübel</w:t>
      </w:r>
      <w:proofErr w:type="spellEnd"/>
      <w:r w:rsidRPr="008138D7">
        <w:rPr>
          <w:rFonts w:ascii="Times New Roman" w:eastAsia="Times New Roman" w:hAnsi="Times New Roman" w:cs="Times New Roman"/>
          <w:sz w:val="24"/>
          <w:szCs w:val="24"/>
          <w:lang w:val="en-IN" w:eastAsia="en-IN"/>
        </w:rPr>
        <w:t xml:space="preserve">, K. (2022) 'Training and Preparing Tomorrow’s Workforce for the Fourth Industrial Revolution', </w:t>
      </w:r>
      <w:r w:rsidRPr="008138D7">
        <w:rPr>
          <w:rFonts w:ascii="Times New Roman" w:eastAsia="Times New Roman" w:hAnsi="Times New Roman" w:cs="Times New Roman"/>
          <w:i/>
          <w:iCs/>
          <w:sz w:val="24"/>
          <w:szCs w:val="24"/>
          <w:lang w:val="en-IN" w:eastAsia="en-IN"/>
        </w:rPr>
        <w:t>Education Sciences</w:t>
      </w:r>
      <w:r w:rsidRPr="008138D7">
        <w:rPr>
          <w:rFonts w:ascii="Times New Roman" w:eastAsia="Times New Roman" w:hAnsi="Times New Roman" w:cs="Times New Roman"/>
          <w:sz w:val="24"/>
          <w:szCs w:val="24"/>
          <w:lang w:val="en-IN" w:eastAsia="en-IN"/>
        </w:rPr>
        <w:t xml:space="preserve">, 12, pp. 1-25. </w:t>
      </w:r>
    </w:p>
    <w:p w14:paraId="618EBAD1" w14:textId="77777777" w:rsidR="009633B5" w:rsidRPr="008138D7" w:rsidRDefault="009633B5" w:rsidP="00C22E2A">
      <w:pPr>
        <w:spacing w:before="100" w:beforeAutospacing="1" w:after="100" w:afterAutospacing="1" w:line="360" w:lineRule="auto"/>
        <w:rPr>
          <w:rFonts w:ascii="Times New Roman" w:eastAsia="Times New Roman" w:hAnsi="Times New Roman" w:cs="Times New Roman"/>
          <w:sz w:val="24"/>
          <w:szCs w:val="24"/>
          <w:lang w:val="en-IN" w:eastAsia="en-IN"/>
        </w:rPr>
      </w:pPr>
      <w:r w:rsidRPr="008138D7">
        <w:rPr>
          <w:rFonts w:ascii="Times New Roman" w:eastAsia="Times New Roman" w:hAnsi="Times New Roman" w:cs="Times New Roman"/>
          <w:sz w:val="24"/>
          <w:szCs w:val="24"/>
          <w:lang w:val="en-IN" w:eastAsia="en-IN"/>
        </w:rPr>
        <w:t xml:space="preserve">Cao, G., Duan, Y. and Edwards, J.S. (2025) 'Organizational culture, digital transformation, and product innovation', </w:t>
      </w:r>
      <w:r w:rsidRPr="008138D7">
        <w:rPr>
          <w:rFonts w:ascii="Times New Roman" w:eastAsia="Times New Roman" w:hAnsi="Times New Roman" w:cs="Times New Roman"/>
          <w:i/>
          <w:iCs/>
          <w:sz w:val="24"/>
          <w:szCs w:val="24"/>
          <w:lang w:val="en-IN" w:eastAsia="en-IN"/>
        </w:rPr>
        <w:t>Information &amp; Management</w:t>
      </w:r>
      <w:r w:rsidRPr="008138D7">
        <w:rPr>
          <w:rFonts w:ascii="Times New Roman" w:eastAsia="Times New Roman" w:hAnsi="Times New Roman" w:cs="Times New Roman"/>
          <w:sz w:val="24"/>
          <w:szCs w:val="24"/>
          <w:lang w:val="en-IN" w:eastAsia="en-IN"/>
        </w:rPr>
        <w:t xml:space="preserve">, 62, pp. 1-18. </w:t>
      </w:r>
    </w:p>
    <w:p w14:paraId="3BA1DD4F" w14:textId="77777777" w:rsidR="009633B5" w:rsidRPr="008138D7" w:rsidRDefault="009633B5" w:rsidP="00C22E2A">
      <w:pPr>
        <w:spacing w:before="100" w:beforeAutospacing="1" w:after="100" w:afterAutospacing="1" w:line="360" w:lineRule="auto"/>
        <w:rPr>
          <w:rFonts w:ascii="Times New Roman" w:eastAsia="Times New Roman" w:hAnsi="Times New Roman" w:cs="Times New Roman"/>
          <w:sz w:val="24"/>
          <w:szCs w:val="24"/>
          <w:lang w:val="en-IN" w:eastAsia="en-IN"/>
        </w:rPr>
      </w:pPr>
      <w:r w:rsidRPr="008138D7">
        <w:rPr>
          <w:rFonts w:ascii="Times New Roman" w:eastAsia="Times New Roman" w:hAnsi="Times New Roman" w:cs="Times New Roman"/>
          <w:sz w:val="24"/>
          <w:szCs w:val="24"/>
          <w:lang w:val="en-IN" w:eastAsia="en-IN"/>
        </w:rPr>
        <w:t xml:space="preserve">Carroll, N., Conboy, K. and Wang, X. (2023) 'From transformation to normalisation: An exploratory study of a large-scale agile transformation', </w:t>
      </w:r>
      <w:r w:rsidRPr="008138D7">
        <w:rPr>
          <w:rFonts w:ascii="Times New Roman" w:eastAsia="Times New Roman" w:hAnsi="Times New Roman" w:cs="Times New Roman"/>
          <w:i/>
          <w:iCs/>
          <w:sz w:val="24"/>
          <w:szCs w:val="24"/>
          <w:lang w:val="en-IN" w:eastAsia="en-IN"/>
        </w:rPr>
        <w:t>Journal of Information Technology</w:t>
      </w:r>
      <w:r w:rsidRPr="008138D7">
        <w:rPr>
          <w:rFonts w:ascii="Times New Roman" w:eastAsia="Times New Roman" w:hAnsi="Times New Roman" w:cs="Times New Roman"/>
          <w:sz w:val="24"/>
          <w:szCs w:val="24"/>
          <w:lang w:val="en-IN" w:eastAsia="en-IN"/>
        </w:rPr>
        <w:t xml:space="preserve">, 38, pp. 267-303. </w:t>
      </w:r>
    </w:p>
    <w:p w14:paraId="4BB4036E" w14:textId="77777777" w:rsidR="009633B5" w:rsidRPr="008138D7" w:rsidRDefault="009633B5" w:rsidP="00C22E2A">
      <w:pPr>
        <w:spacing w:before="100" w:beforeAutospacing="1" w:after="100" w:afterAutospacing="1" w:line="360" w:lineRule="auto"/>
        <w:rPr>
          <w:rFonts w:ascii="Times New Roman" w:eastAsia="Times New Roman" w:hAnsi="Times New Roman" w:cs="Times New Roman"/>
          <w:sz w:val="24"/>
          <w:szCs w:val="24"/>
          <w:lang w:val="en-IN" w:eastAsia="en-IN"/>
        </w:rPr>
      </w:pPr>
      <w:r w:rsidRPr="008138D7">
        <w:rPr>
          <w:rFonts w:ascii="Times New Roman" w:eastAsia="Times New Roman" w:hAnsi="Times New Roman" w:cs="Times New Roman"/>
          <w:sz w:val="24"/>
          <w:szCs w:val="24"/>
          <w:lang w:val="en-IN" w:eastAsia="en-IN"/>
        </w:rPr>
        <w:t xml:space="preserve">Corral, R.J.P. (2024)  'Impact of Hybrid and On-Site Work Arrangements on Employee Motivation and Job Satisfaction in the BPO Industry: A Cross-Sectional Study', </w:t>
      </w:r>
      <w:r w:rsidRPr="008138D7">
        <w:rPr>
          <w:rFonts w:ascii="Times New Roman" w:eastAsia="Times New Roman" w:hAnsi="Times New Roman" w:cs="Times New Roman"/>
          <w:i/>
          <w:iCs/>
          <w:sz w:val="24"/>
          <w:szCs w:val="24"/>
          <w:lang w:val="en-IN" w:eastAsia="en-IN"/>
        </w:rPr>
        <w:t>Open Journal of Social Sciences</w:t>
      </w:r>
      <w:r w:rsidRPr="008138D7">
        <w:rPr>
          <w:rFonts w:ascii="Times New Roman" w:eastAsia="Times New Roman" w:hAnsi="Times New Roman" w:cs="Times New Roman"/>
          <w:sz w:val="24"/>
          <w:szCs w:val="24"/>
          <w:lang w:val="en-IN" w:eastAsia="en-IN"/>
        </w:rPr>
        <w:t xml:space="preserve">, 12, pp. 205-230. </w:t>
      </w:r>
    </w:p>
    <w:p w14:paraId="53F463BC" w14:textId="77777777" w:rsidR="009633B5" w:rsidRPr="008138D7" w:rsidRDefault="009633B5" w:rsidP="00C22E2A">
      <w:pPr>
        <w:spacing w:before="100" w:beforeAutospacing="1" w:after="100" w:afterAutospacing="1" w:line="360" w:lineRule="auto"/>
        <w:rPr>
          <w:rFonts w:ascii="Times New Roman" w:eastAsia="Times New Roman" w:hAnsi="Times New Roman" w:cs="Times New Roman"/>
          <w:sz w:val="24"/>
          <w:szCs w:val="24"/>
          <w:lang w:val="en-IN" w:eastAsia="en-IN"/>
        </w:rPr>
      </w:pPr>
      <w:r w:rsidRPr="008138D7">
        <w:rPr>
          <w:rFonts w:ascii="Times New Roman" w:eastAsia="Times New Roman" w:hAnsi="Times New Roman" w:cs="Times New Roman"/>
          <w:sz w:val="24"/>
          <w:szCs w:val="24"/>
          <w:lang w:val="en-IN" w:eastAsia="en-IN"/>
        </w:rPr>
        <w:t xml:space="preserve">Galli, F. and New, C.J. (2022) 'Gibbs’ cycle review. Emotions as a part of the cycle', </w:t>
      </w:r>
      <w:r w:rsidRPr="008138D7">
        <w:rPr>
          <w:rFonts w:ascii="Times New Roman" w:eastAsia="Times New Roman" w:hAnsi="Times New Roman" w:cs="Times New Roman"/>
          <w:i/>
          <w:iCs/>
          <w:sz w:val="24"/>
          <w:szCs w:val="24"/>
          <w:lang w:val="en-IN" w:eastAsia="en-IN"/>
        </w:rPr>
        <w:t xml:space="preserve">e-Motion: Revista de </w:t>
      </w:r>
      <w:proofErr w:type="spellStart"/>
      <w:r w:rsidRPr="008138D7">
        <w:rPr>
          <w:rFonts w:ascii="Times New Roman" w:eastAsia="Times New Roman" w:hAnsi="Times New Roman" w:cs="Times New Roman"/>
          <w:i/>
          <w:iCs/>
          <w:sz w:val="24"/>
          <w:szCs w:val="24"/>
          <w:lang w:val="en-IN" w:eastAsia="en-IN"/>
        </w:rPr>
        <w:t>Educación</w:t>
      </w:r>
      <w:proofErr w:type="spellEnd"/>
      <w:r w:rsidRPr="008138D7">
        <w:rPr>
          <w:rFonts w:ascii="Times New Roman" w:eastAsia="Times New Roman" w:hAnsi="Times New Roman" w:cs="Times New Roman"/>
          <w:i/>
          <w:iCs/>
          <w:sz w:val="24"/>
          <w:szCs w:val="24"/>
          <w:lang w:val="en-IN" w:eastAsia="en-IN"/>
        </w:rPr>
        <w:t xml:space="preserve">, </w:t>
      </w:r>
      <w:proofErr w:type="spellStart"/>
      <w:r w:rsidRPr="008138D7">
        <w:rPr>
          <w:rFonts w:ascii="Times New Roman" w:eastAsia="Times New Roman" w:hAnsi="Times New Roman" w:cs="Times New Roman"/>
          <w:i/>
          <w:iCs/>
          <w:sz w:val="24"/>
          <w:szCs w:val="24"/>
          <w:lang w:val="en-IN" w:eastAsia="en-IN"/>
        </w:rPr>
        <w:t>Motricidad</w:t>
      </w:r>
      <w:proofErr w:type="spellEnd"/>
      <w:r w:rsidRPr="008138D7">
        <w:rPr>
          <w:rFonts w:ascii="Times New Roman" w:eastAsia="Times New Roman" w:hAnsi="Times New Roman" w:cs="Times New Roman"/>
          <w:i/>
          <w:iCs/>
          <w:sz w:val="24"/>
          <w:szCs w:val="24"/>
          <w:lang w:val="en-IN" w:eastAsia="en-IN"/>
        </w:rPr>
        <w:t xml:space="preserve"> e </w:t>
      </w:r>
      <w:proofErr w:type="spellStart"/>
      <w:r w:rsidRPr="008138D7">
        <w:rPr>
          <w:rFonts w:ascii="Times New Roman" w:eastAsia="Times New Roman" w:hAnsi="Times New Roman" w:cs="Times New Roman"/>
          <w:i/>
          <w:iCs/>
          <w:sz w:val="24"/>
          <w:szCs w:val="24"/>
          <w:lang w:val="en-IN" w:eastAsia="en-IN"/>
        </w:rPr>
        <w:t>Investigación</w:t>
      </w:r>
      <w:proofErr w:type="spellEnd"/>
      <w:r w:rsidRPr="008138D7">
        <w:rPr>
          <w:rFonts w:ascii="Times New Roman" w:eastAsia="Times New Roman" w:hAnsi="Times New Roman" w:cs="Times New Roman"/>
          <w:sz w:val="24"/>
          <w:szCs w:val="24"/>
          <w:lang w:val="en-IN" w:eastAsia="en-IN"/>
        </w:rPr>
        <w:t xml:space="preserve">, 19, pp. 1-12. </w:t>
      </w:r>
    </w:p>
    <w:p w14:paraId="61A2F5CB" w14:textId="77777777" w:rsidR="009633B5" w:rsidRPr="008138D7" w:rsidRDefault="009633B5" w:rsidP="00C22E2A">
      <w:pPr>
        <w:spacing w:before="100" w:beforeAutospacing="1" w:after="100" w:afterAutospacing="1" w:line="360" w:lineRule="auto"/>
        <w:rPr>
          <w:rFonts w:ascii="Times New Roman" w:eastAsia="Times New Roman" w:hAnsi="Times New Roman" w:cs="Times New Roman"/>
          <w:sz w:val="24"/>
          <w:szCs w:val="24"/>
          <w:lang w:val="en-IN" w:eastAsia="en-IN"/>
        </w:rPr>
      </w:pPr>
      <w:r w:rsidRPr="008138D7">
        <w:rPr>
          <w:rFonts w:ascii="Times New Roman" w:eastAsia="Times New Roman" w:hAnsi="Times New Roman" w:cs="Times New Roman"/>
          <w:sz w:val="24"/>
          <w:szCs w:val="24"/>
          <w:lang w:val="en-IN" w:eastAsia="en-IN"/>
        </w:rPr>
        <w:t xml:space="preserve">Gerster, D., Dremel, C., Brenner, W. and Kelker, P. (2019) 'How Enterprises Adopt Agile Structures: A Multiple-Case Study', </w:t>
      </w:r>
      <w:r w:rsidRPr="008138D7">
        <w:rPr>
          <w:rFonts w:ascii="Times New Roman" w:eastAsia="Times New Roman" w:hAnsi="Times New Roman" w:cs="Times New Roman"/>
          <w:i/>
          <w:iCs/>
          <w:sz w:val="24"/>
          <w:szCs w:val="24"/>
          <w:lang w:val="en-IN" w:eastAsia="en-IN"/>
        </w:rPr>
        <w:t>Proceedings of the 52nd Hawaii International Conference on System Sciences</w:t>
      </w:r>
      <w:r w:rsidRPr="008138D7">
        <w:rPr>
          <w:rFonts w:ascii="Times New Roman" w:eastAsia="Times New Roman" w:hAnsi="Times New Roman" w:cs="Times New Roman"/>
          <w:sz w:val="24"/>
          <w:szCs w:val="24"/>
          <w:lang w:val="en-IN" w:eastAsia="en-IN"/>
        </w:rPr>
        <w:t xml:space="preserve">, pp. 4913-4922. </w:t>
      </w:r>
    </w:p>
    <w:p w14:paraId="43BC4610" w14:textId="77777777" w:rsidR="009633B5" w:rsidRPr="008138D7" w:rsidRDefault="009633B5" w:rsidP="00C22E2A">
      <w:pPr>
        <w:spacing w:before="100" w:beforeAutospacing="1" w:after="100" w:afterAutospacing="1" w:line="360" w:lineRule="auto"/>
        <w:rPr>
          <w:rFonts w:ascii="Times New Roman" w:eastAsia="Times New Roman" w:hAnsi="Times New Roman" w:cs="Times New Roman"/>
          <w:sz w:val="24"/>
          <w:szCs w:val="24"/>
          <w:lang w:val="en-IN" w:eastAsia="en-IN"/>
        </w:rPr>
      </w:pPr>
      <w:r w:rsidRPr="008138D7">
        <w:rPr>
          <w:rFonts w:ascii="Times New Roman" w:eastAsia="Times New Roman" w:hAnsi="Times New Roman" w:cs="Times New Roman"/>
          <w:sz w:val="24"/>
          <w:szCs w:val="24"/>
          <w:lang w:val="en-IN" w:eastAsia="en-IN"/>
        </w:rPr>
        <w:lastRenderedPageBreak/>
        <w:t xml:space="preserve">Gibbs, M., Mengel, F. and </w:t>
      </w:r>
      <w:proofErr w:type="spellStart"/>
      <w:r w:rsidRPr="008138D7">
        <w:rPr>
          <w:rFonts w:ascii="Times New Roman" w:eastAsia="Times New Roman" w:hAnsi="Times New Roman" w:cs="Times New Roman"/>
          <w:sz w:val="24"/>
          <w:szCs w:val="24"/>
          <w:lang w:val="en-IN" w:eastAsia="en-IN"/>
        </w:rPr>
        <w:t>Siemroth</w:t>
      </w:r>
      <w:proofErr w:type="spellEnd"/>
      <w:r w:rsidRPr="008138D7">
        <w:rPr>
          <w:rFonts w:ascii="Times New Roman" w:eastAsia="Times New Roman" w:hAnsi="Times New Roman" w:cs="Times New Roman"/>
          <w:sz w:val="24"/>
          <w:szCs w:val="24"/>
          <w:lang w:val="en-IN" w:eastAsia="en-IN"/>
        </w:rPr>
        <w:t xml:space="preserve">, C. (2024) 'Employee innovation during office work, work from home and hybrid work', </w:t>
      </w:r>
      <w:r w:rsidRPr="008138D7">
        <w:rPr>
          <w:rFonts w:ascii="Times New Roman" w:eastAsia="Times New Roman" w:hAnsi="Times New Roman" w:cs="Times New Roman"/>
          <w:i/>
          <w:iCs/>
          <w:sz w:val="24"/>
          <w:szCs w:val="24"/>
          <w:lang w:val="en-IN" w:eastAsia="en-IN"/>
        </w:rPr>
        <w:t>Scientific Reports</w:t>
      </w:r>
      <w:r w:rsidRPr="008138D7">
        <w:rPr>
          <w:rFonts w:ascii="Times New Roman" w:eastAsia="Times New Roman" w:hAnsi="Times New Roman" w:cs="Times New Roman"/>
          <w:sz w:val="24"/>
          <w:szCs w:val="24"/>
          <w:lang w:val="en-IN" w:eastAsia="en-IN"/>
        </w:rPr>
        <w:t xml:space="preserve">, 14, pp. 1-11. </w:t>
      </w:r>
    </w:p>
    <w:p w14:paraId="28D89B12" w14:textId="77777777" w:rsidR="009633B5" w:rsidRPr="008138D7" w:rsidRDefault="009633B5" w:rsidP="00C22E2A">
      <w:pPr>
        <w:spacing w:before="100" w:beforeAutospacing="1" w:after="100" w:afterAutospacing="1" w:line="360" w:lineRule="auto"/>
        <w:rPr>
          <w:rFonts w:ascii="Times New Roman" w:eastAsia="Times New Roman" w:hAnsi="Times New Roman" w:cs="Times New Roman"/>
          <w:sz w:val="24"/>
          <w:szCs w:val="24"/>
          <w:lang w:val="en-IN" w:eastAsia="en-IN"/>
        </w:rPr>
      </w:pPr>
      <w:r w:rsidRPr="008138D7">
        <w:rPr>
          <w:rFonts w:ascii="Times New Roman" w:eastAsia="Times New Roman" w:hAnsi="Times New Roman" w:cs="Times New Roman"/>
          <w:sz w:val="24"/>
          <w:szCs w:val="24"/>
          <w:lang w:val="en-IN" w:eastAsia="en-IN"/>
        </w:rPr>
        <w:t xml:space="preserve">Ipsen, C., Edwards, K., Pedersen, A. and Hasle, M. (2022) 'Social Capital and Hybrid-Remote Work in Danish Public Counties', </w:t>
      </w:r>
      <w:r w:rsidRPr="008138D7">
        <w:rPr>
          <w:rFonts w:ascii="Times New Roman" w:eastAsia="Times New Roman" w:hAnsi="Times New Roman" w:cs="Times New Roman"/>
          <w:i/>
          <w:iCs/>
          <w:sz w:val="24"/>
          <w:szCs w:val="24"/>
          <w:lang w:val="en-IN" w:eastAsia="en-IN"/>
        </w:rPr>
        <w:t>Proceeding of the 15th EAOHP Conference</w:t>
      </w:r>
      <w:r w:rsidRPr="008138D7">
        <w:rPr>
          <w:rFonts w:ascii="Times New Roman" w:eastAsia="Times New Roman" w:hAnsi="Times New Roman" w:cs="Times New Roman"/>
          <w:sz w:val="24"/>
          <w:szCs w:val="24"/>
          <w:lang w:val="en-IN" w:eastAsia="en-IN"/>
        </w:rPr>
        <w:t xml:space="preserve">, pp. 435-436. </w:t>
      </w:r>
    </w:p>
    <w:p w14:paraId="18C1D16A" w14:textId="77777777" w:rsidR="009633B5" w:rsidRPr="008138D7" w:rsidRDefault="009633B5" w:rsidP="00C22E2A">
      <w:pPr>
        <w:spacing w:before="100" w:beforeAutospacing="1" w:after="100" w:afterAutospacing="1" w:line="360" w:lineRule="auto"/>
        <w:rPr>
          <w:rFonts w:ascii="Times New Roman" w:eastAsia="Times New Roman" w:hAnsi="Times New Roman" w:cs="Times New Roman"/>
          <w:sz w:val="24"/>
          <w:szCs w:val="24"/>
          <w:lang w:val="en-IN" w:eastAsia="en-IN"/>
        </w:rPr>
      </w:pPr>
      <w:r w:rsidRPr="008138D7">
        <w:rPr>
          <w:rFonts w:ascii="Times New Roman" w:eastAsia="Times New Roman" w:hAnsi="Times New Roman" w:cs="Times New Roman"/>
          <w:sz w:val="24"/>
          <w:szCs w:val="24"/>
          <w:lang w:val="en-IN" w:eastAsia="en-IN"/>
        </w:rPr>
        <w:t xml:space="preserve">Kantola, J., </w:t>
      </w:r>
      <w:proofErr w:type="spellStart"/>
      <w:r w:rsidRPr="008138D7">
        <w:rPr>
          <w:rFonts w:ascii="Times New Roman" w:eastAsia="Times New Roman" w:hAnsi="Times New Roman" w:cs="Times New Roman"/>
          <w:sz w:val="24"/>
          <w:szCs w:val="24"/>
          <w:lang w:val="en-IN" w:eastAsia="en-IN"/>
        </w:rPr>
        <w:t>Pajuoja</w:t>
      </w:r>
      <w:proofErr w:type="spellEnd"/>
      <w:r w:rsidRPr="008138D7">
        <w:rPr>
          <w:rFonts w:ascii="Times New Roman" w:eastAsia="Times New Roman" w:hAnsi="Times New Roman" w:cs="Times New Roman"/>
          <w:sz w:val="24"/>
          <w:szCs w:val="24"/>
          <w:lang w:val="en-IN" w:eastAsia="en-IN"/>
        </w:rPr>
        <w:t xml:space="preserve">, M. and </w:t>
      </w:r>
      <w:proofErr w:type="spellStart"/>
      <w:r w:rsidRPr="008138D7">
        <w:rPr>
          <w:rFonts w:ascii="Times New Roman" w:eastAsia="Times New Roman" w:hAnsi="Times New Roman" w:cs="Times New Roman"/>
          <w:sz w:val="24"/>
          <w:szCs w:val="24"/>
          <w:lang w:val="en-IN" w:eastAsia="en-IN"/>
        </w:rPr>
        <w:t>Vanharanta</w:t>
      </w:r>
      <w:proofErr w:type="spellEnd"/>
      <w:r w:rsidRPr="008138D7">
        <w:rPr>
          <w:rFonts w:ascii="Times New Roman" w:eastAsia="Times New Roman" w:hAnsi="Times New Roman" w:cs="Times New Roman"/>
          <w:sz w:val="24"/>
          <w:szCs w:val="24"/>
          <w:lang w:val="en-IN" w:eastAsia="en-IN"/>
        </w:rPr>
        <w:t xml:space="preserve">, O. (2025) '“I miss those chance encounters”: Innovative work behavior in hybrid and remote work', </w:t>
      </w:r>
      <w:r w:rsidRPr="008138D7">
        <w:rPr>
          <w:rFonts w:ascii="Times New Roman" w:eastAsia="Times New Roman" w:hAnsi="Times New Roman" w:cs="Times New Roman"/>
          <w:i/>
          <w:iCs/>
          <w:sz w:val="24"/>
          <w:szCs w:val="24"/>
          <w:lang w:val="en-IN" w:eastAsia="en-IN"/>
        </w:rPr>
        <w:t>Human Resource Management Journal</w:t>
      </w:r>
      <w:r w:rsidRPr="008138D7">
        <w:rPr>
          <w:rFonts w:ascii="Times New Roman" w:eastAsia="Times New Roman" w:hAnsi="Times New Roman" w:cs="Times New Roman"/>
          <w:sz w:val="24"/>
          <w:szCs w:val="24"/>
          <w:lang w:val="en-IN" w:eastAsia="en-IN"/>
        </w:rPr>
        <w:t xml:space="preserve">, 35, pp. 45-63. </w:t>
      </w:r>
    </w:p>
    <w:p w14:paraId="5E8B9B1C" w14:textId="77777777" w:rsidR="009633B5" w:rsidRPr="008138D7" w:rsidRDefault="009633B5" w:rsidP="00C22E2A">
      <w:pPr>
        <w:spacing w:before="100" w:beforeAutospacing="1" w:after="100" w:afterAutospacing="1" w:line="360" w:lineRule="auto"/>
        <w:rPr>
          <w:rFonts w:ascii="Times New Roman" w:eastAsia="Times New Roman" w:hAnsi="Times New Roman" w:cs="Times New Roman"/>
          <w:sz w:val="24"/>
          <w:szCs w:val="24"/>
          <w:lang w:val="en-IN" w:eastAsia="en-IN"/>
        </w:rPr>
      </w:pPr>
      <w:r w:rsidRPr="008138D7">
        <w:rPr>
          <w:rFonts w:ascii="Times New Roman" w:eastAsia="Times New Roman" w:hAnsi="Times New Roman" w:cs="Times New Roman"/>
          <w:sz w:val="24"/>
          <w:szCs w:val="24"/>
          <w:lang w:val="en-IN" w:eastAsia="en-IN"/>
        </w:rPr>
        <w:t xml:space="preserve">Kim, H. (2020) 'The Analysis of Innovation Management in Google', </w:t>
      </w:r>
      <w:r w:rsidRPr="008138D7">
        <w:rPr>
          <w:rFonts w:ascii="Times New Roman" w:eastAsia="Times New Roman" w:hAnsi="Times New Roman" w:cs="Times New Roman"/>
          <w:i/>
          <w:iCs/>
          <w:sz w:val="24"/>
          <w:szCs w:val="24"/>
          <w:lang w:val="en-IN" w:eastAsia="en-IN"/>
        </w:rPr>
        <w:t>Journal of International Business and Economy</w:t>
      </w:r>
      <w:r w:rsidRPr="008138D7">
        <w:rPr>
          <w:rFonts w:ascii="Times New Roman" w:eastAsia="Times New Roman" w:hAnsi="Times New Roman" w:cs="Times New Roman"/>
          <w:sz w:val="24"/>
          <w:szCs w:val="24"/>
          <w:lang w:val="en-IN" w:eastAsia="en-IN"/>
        </w:rPr>
        <w:t xml:space="preserve">, 21, pp. 89-112. </w:t>
      </w:r>
    </w:p>
    <w:p w14:paraId="2CCA6594" w14:textId="77777777" w:rsidR="009633B5" w:rsidRPr="008138D7" w:rsidRDefault="009633B5" w:rsidP="00C22E2A">
      <w:pPr>
        <w:spacing w:before="100" w:beforeAutospacing="1" w:after="100" w:afterAutospacing="1" w:line="360" w:lineRule="auto"/>
        <w:rPr>
          <w:rFonts w:ascii="Times New Roman" w:eastAsia="Times New Roman" w:hAnsi="Times New Roman" w:cs="Times New Roman"/>
          <w:sz w:val="24"/>
          <w:szCs w:val="24"/>
          <w:lang w:val="en-IN" w:eastAsia="en-IN"/>
        </w:rPr>
      </w:pPr>
      <w:r w:rsidRPr="008138D7">
        <w:rPr>
          <w:rFonts w:ascii="Times New Roman" w:eastAsia="Times New Roman" w:hAnsi="Times New Roman" w:cs="Times New Roman"/>
          <w:sz w:val="24"/>
          <w:szCs w:val="24"/>
          <w:lang w:val="en-IN" w:eastAsia="en-IN"/>
        </w:rPr>
        <w:t xml:space="preserve">Klein, G. and Ben‐Hador, B. (2025) 'Impacting Employee Performance by Supporting Intrapreneurial Activities', </w:t>
      </w:r>
      <w:r w:rsidRPr="008138D7">
        <w:rPr>
          <w:rFonts w:ascii="Times New Roman" w:eastAsia="Times New Roman" w:hAnsi="Times New Roman" w:cs="Times New Roman"/>
          <w:i/>
          <w:iCs/>
          <w:sz w:val="24"/>
          <w:szCs w:val="24"/>
          <w:lang w:val="en-IN" w:eastAsia="en-IN"/>
        </w:rPr>
        <w:t>International Journal of Selection and Assessment</w:t>
      </w:r>
      <w:r w:rsidRPr="008138D7">
        <w:rPr>
          <w:rFonts w:ascii="Times New Roman" w:eastAsia="Times New Roman" w:hAnsi="Times New Roman" w:cs="Times New Roman"/>
          <w:sz w:val="24"/>
          <w:szCs w:val="24"/>
          <w:lang w:val="en-IN" w:eastAsia="en-IN"/>
        </w:rPr>
        <w:t xml:space="preserve">, 33, pp. 12-28. </w:t>
      </w:r>
    </w:p>
    <w:p w14:paraId="6BA7A186" w14:textId="77777777" w:rsidR="009633B5" w:rsidRPr="008138D7" w:rsidRDefault="009633B5" w:rsidP="00C22E2A">
      <w:pPr>
        <w:spacing w:before="100" w:beforeAutospacing="1" w:after="100" w:afterAutospacing="1" w:line="360" w:lineRule="auto"/>
        <w:rPr>
          <w:rFonts w:ascii="Times New Roman" w:eastAsia="Times New Roman" w:hAnsi="Times New Roman" w:cs="Times New Roman"/>
          <w:sz w:val="24"/>
          <w:szCs w:val="24"/>
          <w:lang w:val="en-IN" w:eastAsia="en-IN"/>
        </w:rPr>
      </w:pPr>
      <w:r w:rsidRPr="008138D7">
        <w:rPr>
          <w:rFonts w:ascii="Times New Roman" w:eastAsia="Times New Roman" w:hAnsi="Times New Roman" w:cs="Times New Roman"/>
          <w:sz w:val="24"/>
          <w:szCs w:val="24"/>
          <w:lang w:val="en-IN" w:eastAsia="en-IN"/>
        </w:rPr>
        <w:t xml:space="preserve">Kuivalainen, J., </w:t>
      </w:r>
      <w:proofErr w:type="spellStart"/>
      <w:r w:rsidRPr="008138D7">
        <w:rPr>
          <w:rFonts w:ascii="Times New Roman" w:eastAsia="Times New Roman" w:hAnsi="Times New Roman" w:cs="Times New Roman"/>
          <w:sz w:val="24"/>
          <w:szCs w:val="24"/>
          <w:lang w:val="en-IN" w:eastAsia="en-IN"/>
        </w:rPr>
        <w:t>Kunttu</w:t>
      </w:r>
      <w:proofErr w:type="spellEnd"/>
      <w:r w:rsidRPr="008138D7">
        <w:rPr>
          <w:rFonts w:ascii="Times New Roman" w:eastAsia="Times New Roman" w:hAnsi="Times New Roman" w:cs="Times New Roman"/>
          <w:sz w:val="24"/>
          <w:szCs w:val="24"/>
          <w:lang w:val="en-IN" w:eastAsia="en-IN"/>
        </w:rPr>
        <w:t xml:space="preserve">, I. and </w:t>
      </w:r>
      <w:proofErr w:type="spellStart"/>
      <w:r w:rsidRPr="008138D7">
        <w:rPr>
          <w:rFonts w:ascii="Times New Roman" w:eastAsia="Times New Roman" w:hAnsi="Times New Roman" w:cs="Times New Roman"/>
          <w:sz w:val="24"/>
          <w:szCs w:val="24"/>
          <w:lang w:val="en-IN" w:eastAsia="en-IN"/>
        </w:rPr>
        <w:t>Kohtamäki</w:t>
      </w:r>
      <w:proofErr w:type="spellEnd"/>
      <w:r w:rsidRPr="008138D7">
        <w:rPr>
          <w:rFonts w:ascii="Times New Roman" w:eastAsia="Times New Roman" w:hAnsi="Times New Roman" w:cs="Times New Roman"/>
          <w:sz w:val="24"/>
          <w:szCs w:val="24"/>
          <w:lang w:val="en-IN" w:eastAsia="en-IN"/>
        </w:rPr>
        <w:t xml:space="preserve">, M. (2020) 'Agile Product Development Practices for Coping with Learning Paradox in R&amp;D Offshore Units', </w:t>
      </w:r>
      <w:r w:rsidRPr="008138D7">
        <w:rPr>
          <w:rFonts w:ascii="Times New Roman" w:eastAsia="Times New Roman" w:hAnsi="Times New Roman" w:cs="Times New Roman"/>
          <w:i/>
          <w:iCs/>
          <w:sz w:val="24"/>
          <w:szCs w:val="24"/>
          <w:lang w:val="en-IN" w:eastAsia="en-IN"/>
        </w:rPr>
        <w:t>IEEE Transactions on Engineering Management</w:t>
      </w:r>
      <w:r w:rsidRPr="008138D7">
        <w:rPr>
          <w:rFonts w:ascii="Times New Roman" w:eastAsia="Times New Roman" w:hAnsi="Times New Roman" w:cs="Times New Roman"/>
          <w:sz w:val="24"/>
          <w:szCs w:val="24"/>
          <w:lang w:val="en-IN" w:eastAsia="en-IN"/>
        </w:rPr>
        <w:t xml:space="preserve">, 67, pp. 1105-1118. </w:t>
      </w:r>
    </w:p>
    <w:p w14:paraId="18EC8BD1" w14:textId="77777777" w:rsidR="009633B5" w:rsidRPr="008138D7" w:rsidRDefault="009633B5" w:rsidP="00C22E2A">
      <w:pPr>
        <w:spacing w:before="100" w:beforeAutospacing="1" w:after="100" w:afterAutospacing="1" w:line="360" w:lineRule="auto"/>
        <w:rPr>
          <w:rFonts w:ascii="Times New Roman" w:eastAsia="Times New Roman" w:hAnsi="Times New Roman" w:cs="Times New Roman"/>
          <w:sz w:val="24"/>
          <w:szCs w:val="24"/>
          <w:lang w:val="en-IN" w:eastAsia="en-IN"/>
        </w:rPr>
      </w:pPr>
      <w:r w:rsidRPr="008138D7">
        <w:rPr>
          <w:rFonts w:ascii="Times New Roman" w:eastAsia="Times New Roman" w:hAnsi="Times New Roman" w:cs="Times New Roman"/>
          <w:sz w:val="24"/>
          <w:szCs w:val="24"/>
          <w:lang w:val="en-IN" w:eastAsia="en-IN"/>
        </w:rPr>
        <w:t xml:space="preserve">Lase, D., </w:t>
      </w:r>
      <w:proofErr w:type="spellStart"/>
      <w:r w:rsidRPr="008138D7">
        <w:rPr>
          <w:rFonts w:ascii="Times New Roman" w:eastAsia="Times New Roman" w:hAnsi="Times New Roman" w:cs="Times New Roman"/>
          <w:sz w:val="24"/>
          <w:szCs w:val="24"/>
          <w:lang w:val="en-IN" w:eastAsia="en-IN"/>
        </w:rPr>
        <w:t>Absah</w:t>
      </w:r>
      <w:proofErr w:type="spellEnd"/>
      <w:r w:rsidRPr="008138D7">
        <w:rPr>
          <w:rFonts w:ascii="Times New Roman" w:eastAsia="Times New Roman" w:hAnsi="Times New Roman" w:cs="Times New Roman"/>
          <w:sz w:val="24"/>
          <w:szCs w:val="24"/>
          <w:lang w:val="en-IN" w:eastAsia="en-IN"/>
        </w:rPr>
        <w:t xml:space="preserve">, Y., </w:t>
      </w:r>
      <w:proofErr w:type="spellStart"/>
      <w:r w:rsidRPr="008138D7">
        <w:rPr>
          <w:rFonts w:ascii="Times New Roman" w:eastAsia="Times New Roman" w:hAnsi="Times New Roman" w:cs="Times New Roman"/>
          <w:sz w:val="24"/>
          <w:szCs w:val="24"/>
          <w:lang w:val="en-IN" w:eastAsia="en-IN"/>
        </w:rPr>
        <w:t>Lumbanraja</w:t>
      </w:r>
      <w:proofErr w:type="spellEnd"/>
      <w:r w:rsidRPr="008138D7">
        <w:rPr>
          <w:rFonts w:ascii="Times New Roman" w:eastAsia="Times New Roman" w:hAnsi="Times New Roman" w:cs="Times New Roman"/>
          <w:sz w:val="24"/>
          <w:szCs w:val="24"/>
          <w:lang w:val="en-IN" w:eastAsia="en-IN"/>
        </w:rPr>
        <w:t xml:space="preserve">, P. and Siahaan, E. (2025) 'Model </w:t>
      </w:r>
      <w:proofErr w:type="spellStart"/>
      <w:r w:rsidRPr="008138D7">
        <w:rPr>
          <w:rFonts w:ascii="Times New Roman" w:eastAsia="Times New Roman" w:hAnsi="Times New Roman" w:cs="Times New Roman"/>
          <w:sz w:val="24"/>
          <w:szCs w:val="24"/>
          <w:lang w:val="en-IN" w:eastAsia="en-IN"/>
        </w:rPr>
        <w:t>Kerja</w:t>
      </w:r>
      <w:proofErr w:type="spellEnd"/>
      <w:r w:rsidRPr="008138D7">
        <w:rPr>
          <w:rFonts w:ascii="Times New Roman" w:eastAsia="Times New Roman" w:hAnsi="Times New Roman" w:cs="Times New Roman"/>
          <w:sz w:val="24"/>
          <w:szCs w:val="24"/>
          <w:lang w:val="en-IN" w:eastAsia="en-IN"/>
        </w:rPr>
        <w:t xml:space="preserve"> </w:t>
      </w:r>
      <w:proofErr w:type="spellStart"/>
      <w:r w:rsidRPr="008138D7">
        <w:rPr>
          <w:rFonts w:ascii="Times New Roman" w:eastAsia="Times New Roman" w:hAnsi="Times New Roman" w:cs="Times New Roman"/>
          <w:sz w:val="24"/>
          <w:szCs w:val="24"/>
          <w:lang w:val="en-IN" w:eastAsia="en-IN"/>
        </w:rPr>
        <w:t>Hibrida</w:t>
      </w:r>
      <w:proofErr w:type="spellEnd"/>
      <w:r w:rsidRPr="008138D7">
        <w:rPr>
          <w:rFonts w:ascii="Times New Roman" w:eastAsia="Times New Roman" w:hAnsi="Times New Roman" w:cs="Times New Roman"/>
          <w:sz w:val="24"/>
          <w:szCs w:val="24"/>
          <w:lang w:val="en-IN" w:eastAsia="en-IN"/>
        </w:rPr>
        <w:t xml:space="preserve">: Kajian </w:t>
      </w:r>
      <w:proofErr w:type="spellStart"/>
      <w:r w:rsidRPr="008138D7">
        <w:rPr>
          <w:rFonts w:ascii="Times New Roman" w:eastAsia="Times New Roman" w:hAnsi="Times New Roman" w:cs="Times New Roman"/>
          <w:sz w:val="24"/>
          <w:szCs w:val="24"/>
          <w:lang w:val="en-IN" w:eastAsia="en-IN"/>
        </w:rPr>
        <w:t>Teoretis</w:t>
      </w:r>
      <w:proofErr w:type="spellEnd"/>
      <w:r w:rsidRPr="008138D7">
        <w:rPr>
          <w:rFonts w:ascii="Times New Roman" w:eastAsia="Times New Roman" w:hAnsi="Times New Roman" w:cs="Times New Roman"/>
          <w:sz w:val="24"/>
          <w:szCs w:val="24"/>
          <w:lang w:val="en-IN" w:eastAsia="en-IN"/>
        </w:rPr>
        <w:t xml:space="preserve"> dan </w:t>
      </w:r>
      <w:proofErr w:type="spellStart"/>
      <w:r w:rsidRPr="008138D7">
        <w:rPr>
          <w:rFonts w:ascii="Times New Roman" w:eastAsia="Times New Roman" w:hAnsi="Times New Roman" w:cs="Times New Roman"/>
          <w:sz w:val="24"/>
          <w:szCs w:val="24"/>
          <w:lang w:val="en-IN" w:eastAsia="en-IN"/>
        </w:rPr>
        <w:t>Implikasinya</w:t>
      </w:r>
      <w:proofErr w:type="spellEnd"/>
      <w:r w:rsidRPr="008138D7">
        <w:rPr>
          <w:rFonts w:ascii="Times New Roman" w:eastAsia="Times New Roman" w:hAnsi="Times New Roman" w:cs="Times New Roman"/>
          <w:sz w:val="24"/>
          <w:szCs w:val="24"/>
          <w:lang w:val="en-IN" w:eastAsia="en-IN"/>
        </w:rPr>
        <w:t xml:space="preserve"> </w:t>
      </w:r>
      <w:proofErr w:type="spellStart"/>
      <w:r w:rsidRPr="008138D7">
        <w:rPr>
          <w:rFonts w:ascii="Times New Roman" w:eastAsia="Times New Roman" w:hAnsi="Times New Roman" w:cs="Times New Roman"/>
          <w:sz w:val="24"/>
          <w:szCs w:val="24"/>
          <w:lang w:val="en-IN" w:eastAsia="en-IN"/>
        </w:rPr>
        <w:t>terhadap</w:t>
      </w:r>
      <w:proofErr w:type="spellEnd"/>
      <w:r w:rsidRPr="008138D7">
        <w:rPr>
          <w:rFonts w:ascii="Times New Roman" w:eastAsia="Times New Roman" w:hAnsi="Times New Roman" w:cs="Times New Roman"/>
          <w:sz w:val="24"/>
          <w:szCs w:val="24"/>
          <w:lang w:val="en-IN" w:eastAsia="en-IN"/>
        </w:rPr>
        <w:t xml:space="preserve"> </w:t>
      </w:r>
      <w:proofErr w:type="spellStart"/>
      <w:r w:rsidRPr="008138D7">
        <w:rPr>
          <w:rFonts w:ascii="Times New Roman" w:eastAsia="Times New Roman" w:hAnsi="Times New Roman" w:cs="Times New Roman"/>
          <w:sz w:val="24"/>
          <w:szCs w:val="24"/>
          <w:lang w:val="en-IN" w:eastAsia="en-IN"/>
        </w:rPr>
        <w:t>Dinamika</w:t>
      </w:r>
      <w:proofErr w:type="spellEnd"/>
      <w:r w:rsidRPr="008138D7">
        <w:rPr>
          <w:rFonts w:ascii="Times New Roman" w:eastAsia="Times New Roman" w:hAnsi="Times New Roman" w:cs="Times New Roman"/>
          <w:sz w:val="24"/>
          <w:szCs w:val="24"/>
          <w:lang w:val="en-IN" w:eastAsia="en-IN"/>
        </w:rPr>
        <w:t xml:space="preserve"> Kerja Modern', </w:t>
      </w:r>
      <w:r w:rsidRPr="008138D7">
        <w:rPr>
          <w:rFonts w:ascii="Times New Roman" w:eastAsia="Times New Roman" w:hAnsi="Times New Roman" w:cs="Times New Roman"/>
          <w:i/>
          <w:iCs/>
          <w:sz w:val="24"/>
          <w:szCs w:val="24"/>
          <w:lang w:val="en-IN" w:eastAsia="en-IN"/>
        </w:rPr>
        <w:t>Journal of Management</w:t>
      </w:r>
      <w:r w:rsidRPr="008138D7">
        <w:rPr>
          <w:rFonts w:ascii="Times New Roman" w:eastAsia="Times New Roman" w:hAnsi="Times New Roman" w:cs="Times New Roman"/>
          <w:sz w:val="24"/>
          <w:szCs w:val="24"/>
          <w:lang w:val="en-IN" w:eastAsia="en-IN"/>
        </w:rPr>
        <w:t xml:space="preserve">, 10, pp. 115-132. </w:t>
      </w:r>
    </w:p>
    <w:p w14:paraId="45BC8740" w14:textId="77777777" w:rsidR="009633B5" w:rsidRPr="008138D7" w:rsidRDefault="009633B5" w:rsidP="00C22E2A">
      <w:pPr>
        <w:spacing w:before="100" w:beforeAutospacing="1" w:after="100" w:afterAutospacing="1" w:line="360" w:lineRule="auto"/>
        <w:rPr>
          <w:rFonts w:ascii="Times New Roman" w:eastAsia="Times New Roman" w:hAnsi="Times New Roman" w:cs="Times New Roman"/>
          <w:sz w:val="24"/>
          <w:szCs w:val="24"/>
          <w:lang w:val="en-IN" w:eastAsia="en-IN"/>
        </w:rPr>
      </w:pPr>
      <w:proofErr w:type="spellStart"/>
      <w:r w:rsidRPr="008138D7">
        <w:rPr>
          <w:rFonts w:ascii="Times New Roman" w:eastAsia="Times New Roman" w:hAnsi="Times New Roman" w:cs="Times New Roman"/>
          <w:sz w:val="24"/>
          <w:szCs w:val="24"/>
          <w:lang w:val="en-IN" w:eastAsia="en-IN"/>
        </w:rPr>
        <w:t>Laužikas</w:t>
      </w:r>
      <w:proofErr w:type="spellEnd"/>
      <w:r w:rsidRPr="008138D7">
        <w:rPr>
          <w:rFonts w:ascii="Times New Roman" w:eastAsia="Times New Roman" w:hAnsi="Times New Roman" w:cs="Times New Roman"/>
          <w:sz w:val="24"/>
          <w:szCs w:val="24"/>
          <w:lang w:val="en-IN" w:eastAsia="en-IN"/>
        </w:rPr>
        <w:t xml:space="preserve">, M. and </w:t>
      </w:r>
      <w:proofErr w:type="spellStart"/>
      <w:r w:rsidRPr="008138D7">
        <w:rPr>
          <w:rFonts w:ascii="Times New Roman" w:eastAsia="Times New Roman" w:hAnsi="Times New Roman" w:cs="Times New Roman"/>
          <w:sz w:val="24"/>
          <w:szCs w:val="24"/>
          <w:lang w:val="en-IN" w:eastAsia="en-IN"/>
        </w:rPr>
        <w:t>Miliūtė</w:t>
      </w:r>
      <w:proofErr w:type="spellEnd"/>
      <w:r w:rsidRPr="008138D7">
        <w:rPr>
          <w:rFonts w:ascii="Times New Roman" w:eastAsia="Times New Roman" w:hAnsi="Times New Roman" w:cs="Times New Roman"/>
          <w:sz w:val="24"/>
          <w:szCs w:val="24"/>
          <w:lang w:val="en-IN" w:eastAsia="en-IN"/>
        </w:rPr>
        <w:t xml:space="preserve">, A. (2020) 'Human resource management effects on sustainability of high-tech companies: what Lithuania and South Korea can learn from each other', </w:t>
      </w:r>
      <w:r w:rsidRPr="008138D7">
        <w:rPr>
          <w:rFonts w:ascii="Times New Roman" w:eastAsia="Times New Roman" w:hAnsi="Times New Roman" w:cs="Times New Roman"/>
          <w:i/>
          <w:iCs/>
          <w:sz w:val="24"/>
          <w:szCs w:val="24"/>
          <w:lang w:val="en-IN" w:eastAsia="en-IN"/>
        </w:rPr>
        <w:t>Insights into Regional Development</w:t>
      </w:r>
      <w:r w:rsidRPr="008138D7">
        <w:rPr>
          <w:rFonts w:ascii="Times New Roman" w:eastAsia="Times New Roman" w:hAnsi="Times New Roman" w:cs="Times New Roman"/>
          <w:sz w:val="24"/>
          <w:szCs w:val="24"/>
          <w:lang w:val="en-IN" w:eastAsia="en-IN"/>
        </w:rPr>
        <w:t xml:space="preserve">, 2, pp. 433-447. </w:t>
      </w:r>
    </w:p>
    <w:p w14:paraId="6C9D702C" w14:textId="77777777" w:rsidR="009633B5" w:rsidRPr="008138D7" w:rsidRDefault="009633B5" w:rsidP="00C22E2A">
      <w:pPr>
        <w:spacing w:before="100" w:beforeAutospacing="1" w:after="100" w:afterAutospacing="1" w:line="360" w:lineRule="auto"/>
        <w:rPr>
          <w:rFonts w:ascii="Times New Roman" w:eastAsia="Times New Roman" w:hAnsi="Times New Roman" w:cs="Times New Roman"/>
          <w:sz w:val="24"/>
          <w:szCs w:val="24"/>
          <w:lang w:val="en-IN" w:eastAsia="en-IN"/>
        </w:rPr>
      </w:pPr>
      <w:r w:rsidRPr="008138D7">
        <w:rPr>
          <w:rFonts w:ascii="Times New Roman" w:eastAsia="Times New Roman" w:hAnsi="Times New Roman" w:cs="Times New Roman"/>
          <w:sz w:val="24"/>
          <w:szCs w:val="24"/>
          <w:lang w:val="en-IN" w:eastAsia="en-IN"/>
        </w:rPr>
        <w:t xml:space="preserve">Petit, N. (2016) 'Technology Giants, the </w:t>
      </w:r>
      <w:proofErr w:type="spellStart"/>
      <w:r w:rsidRPr="008138D7">
        <w:rPr>
          <w:rFonts w:ascii="Times New Roman" w:eastAsia="Times New Roman" w:hAnsi="Times New Roman" w:cs="Times New Roman"/>
          <w:sz w:val="24"/>
          <w:szCs w:val="24"/>
          <w:lang w:val="en-IN" w:eastAsia="en-IN"/>
        </w:rPr>
        <w:t>Moligopoly</w:t>
      </w:r>
      <w:proofErr w:type="spellEnd"/>
      <w:r w:rsidRPr="008138D7">
        <w:rPr>
          <w:rFonts w:ascii="Times New Roman" w:eastAsia="Times New Roman" w:hAnsi="Times New Roman" w:cs="Times New Roman"/>
          <w:sz w:val="24"/>
          <w:szCs w:val="24"/>
          <w:lang w:val="en-IN" w:eastAsia="en-IN"/>
        </w:rPr>
        <w:t xml:space="preserve"> </w:t>
      </w:r>
      <w:proofErr w:type="spellStart"/>
      <w:r w:rsidRPr="008138D7">
        <w:rPr>
          <w:rFonts w:ascii="Times New Roman" w:eastAsia="Times New Roman" w:hAnsi="Times New Roman" w:cs="Times New Roman"/>
          <w:sz w:val="24"/>
          <w:szCs w:val="24"/>
          <w:lang w:val="en-IN" w:eastAsia="en-IN"/>
        </w:rPr>
        <w:t>Hypothezis</w:t>
      </w:r>
      <w:proofErr w:type="spellEnd"/>
      <w:r w:rsidRPr="008138D7">
        <w:rPr>
          <w:rFonts w:ascii="Times New Roman" w:eastAsia="Times New Roman" w:hAnsi="Times New Roman" w:cs="Times New Roman"/>
          <w:sz w:val="24"/>
          <w:szCs w:val="24"/>
          <w:lang w:val="en-IN" w:eastAsia="en-IN"/>
        </w:rPr>
        <w:t xml:space="preserve"> and Holistic Competition: A Primer', </w:t>
      </w:r>
      <w:r w:rsidRPr="008138D7">
        <w:rPr>
          <w:rFonts w:ascii="Times New Roman" w:eastAsia="Times New Roman" w:hAnsi="Times New Roman" w:cs="Times New Roman"/>
          <w:i/>
          <w:iCs/>
          <w:sz w:val="24"/>
          <w:szCs w:val="24"/>
          <w:lang w:val="en-IN" w:eastAsia="en-IN"/>
        </w:rPr>
        <w:t>SSRN Electronic Journal</w:t>
      </w:r>
      <w:r w:rsidRPr="008138D7">
        <w:rPr>
          <w:rFonts w:ascii="Times New Roman" w:eastAsia="Times New Roman" w:hAnsi="Times New Roman" w:cs="Times New Roman"/>
          <w:sz w:val="24"/>
          <w:szCs w:val="24"/>
          <w:lang w:val="en-IN" w:eastAsia="en-IN"/>
        </w:rPr>
        <w:t xml:space="preserve">, 20 October, pp. 1-62. </w:t>
      </w:r>
    </w:p>
    <w:p w14:paraId="6EE54496" w14:textId="77777777" w:rsidR="009633B5" w:rsidRPr="008138D7" w:rsidRDefault="009633B5" w:rsidP="00C22E2A">
      <w:pPr>
        <w:spacing w:before="100" w:beforeAutospacing="1" w:after="100" w:afterAutospacing="1" w:line="360" w:lineRule="auto"/>
        <w:rPr>
          <w:rFonts w:ascii="Times New Roman" w:eastAsia="Times New Roman" w:hAnsi="Times New Roman" w:cs="Times New Roman"/>
          <w:sz w:val="24"/>
          <w:szCs w:val="24"/>
          <w:lang w:val="en-IN" w:eastAsia="en-IN"/>
        </w:rPr>
      </w:pPr>
      <w:r w:rsidRPr="008138D7">
        <w:rPr>
          <w:rFonts w:ascii="Times New Roman" w:eastAsia="Times New Roman" w:hAnsi="Times New Roman" w:cs="Times New Roman"/>
          <w:sz w:val="24"/>
          <w:szCs w:val="24"/>
          <w:lang w:val="en-IN" w:eastAsia="en-IN"/>
        </w:rPr>
        <w:t xml:space="preserve">Popescu-Zorica, A. (2025) 'Building Internal Innovation Capacity in Large Enterprises: A Strategic Imperative', </w:t>
      </w:r>
      <w:r w:rsidRPr="008138D7">
        <w:rPr>
          <w:rFonts w:ascii="Times New Roman" w:eastAsia="Times New Roman" w:hAnsi="Times New Roman" w:cs="Times New Roman"/>
          <w:i/>
          <w:iCs/>
          <w:sz w:val="24"/>
          <w:szCs w:val="24"/>
          <w:lang w:val="en-IN" w:eastAsia="en-IN"/>
        </w:rPr>
        <w:t>Business Excellence and Management</w:t>
      </w:r>
      <w:r w:rsidRPr="008138D7">
        <w:rPr>
          <w:rFonts w:ascii="Times New Roman" w:eastAsia="Times New Roman" w:hAnsi="Times New Roman" w:cs="Times New Roman"/>
          <w:sz w:val="24"/>
          <w:szCs w:val="24"/>
          <w:lang w:val="en-IN" w:eastAsia="en-IN"/>
        </w:rPr>
        <w:t xml:space="preserve">, 15, pp. 74-90. </w:t>
      </w:r>
    </w:p>
    <w:p w14:paraId="6C853164" w14:textId="77777777" w:rsidR="009633B5" w:rsidRPr="008138D7" w:rsidRDefault="009633B5" w:rsidP="00C22E2A">
      <w:pPr>
        <w:spacing w:before="100" w:beforeAutospacing="1" w:after="100" w:afterAutospacing="1" w:line="360" w:lineRule="auto"/>
        <w:rPr>
          <w:rFonts w:ascii="Times New Roman" w:eastAsia="Times New Roman" w:hAnsi="Times New Roman" w:cs="Times New Roman"/>
          <w:sz w:val="24"/>
          <w:szCs w:val="24"/>
          <w:lang w:val="en-IN" w:eastAsia="en-IN"/>
        </w:rPr>
      </w:pPr>
      <w:r w:rsidRPr="008138D7">
        <w:rPr>
          <w:rFonts w:ascii="Times New Roman" w:eastAsia="Times New Roman" w:hAnsi="Times New Roman" w:cs="Times New Roman"/>
          <w:sz w:val="24"/>
          <w:szCs w:val="24"/>
          <w:lang w:val="en-IN" w:eastAsia="en-IN"/>
        </w:rPr>
        <w:t xml:space="preserve">Rosales, A. and Svensson, J. (2021) 'Perceptions of age in contemporary tech', </w:t>
      </w:r>
      <w:proofErr w:type="spellStart"/>
      <w:r w:rsidRPr="008138D7">
        <w:rPr>
          <w:rFonts w:ascii="Times New Roman" w:eastAsia="Times New Roman" w:hAnsi="Times New Roman" w:cs="Times New Roman"/>
          <w:i/>
          <w:iCs/>
          <w:sz w:val="24"/>
          <w:szCs w:val="24"/>
          <w:lang w:val="en-IN" w:eastAsia="en-IN"/>
        </w:rPr>
        <w:t>Nordicom</w:t>
      </w:r>
      <w:proofErr w:type="spellEnd"/>
      <w:r w:rsidRPr="008138D7">
        <w:rPr>
          <w:rFonts w:ascii="Times New Roman" w:eastAsia="Times New Roman" w:hAnsi="Times New Roman" w:cs="Times New Roman"/>
          <w:i/>
          <w:iCs/>
          <w:sz w:val="24"/>
          <w:szCs w:val="24"/>
          <w:lang w:val="en-IN" w:eastAsia="en-IN"/>
        </w:rPr>
        <w:t xml:space="preserve"> Review</w:t>
      </w:r>
      <w:r w:rsidRPr="008138D7">
        <w:rPr>
          <w:rFonts w:ascii="Times New Roman" w:eastAsia="Times New Roman" w:hAnsi="Times New Roman" w:cs="Times New Roman"/>
          <w:sz w:val="24"/>
          <w:szCs w:val="24"/>
          <w:lang w:val="en-IN" w:eastAsia="en-IN"/>
        </w:rPr>
        <w:t xml:space="preserve">, 42, pp. 79–91. </w:t>
      </w:r>
    </w:p>
    <w:p w14:paraId="4CC4AFC1" w14:textId="77777777" w:rsidR="009633B5" w:rsidRPr="008138D7" w:rsidRDefault="009633B5" w:rsidP="00C22E2A">
      <w:pPr>
        <w:spacing w:before="100" w:beforeAutospacing="1" w:after="100" w:afterAutospacing="1" w:line="360" w:lineRule="auto"/>
        <w:rPr>
          <w:rFonts w:ascii="Times New Roman" w:eastAsia="Times New Roman" w:hAnsi="Times New Roman" w:cs="Times New Roman"/>
          <w:sz w:val="24"/>
          <w:szCs w:val="24"/>
          <w:lang w:val="en-IN" w:eastAsia="en-IN"/>
        </w:rPr>
      </w:pPr>
      <w:r w:rsidRPr="008138D7">
        <w:rPr>
          <w:rFonts w:ascii="Times New Roman" w:eastAsia="Times New Roman" w:hAnsi="Times New Roman" w:cs="Times New Roman"/>
          <w:sz w:val="24"/>
          <w:szCs w:val="24"/>
          <w:lang w:val="en-IN" w:eastAsia="en-IN"/>
        </w:rPr>
        <w:lastRenderedPageBreak/>
        <w:t xml:space="preserve">Salina, J.H. (2023) </w:t>
      </w:r>
      <w:r w:rsidRPr="008138D7">
        <w:rPr>
          <w:rFonts w:ascii="Times New Roman" w:eastAsia="Times New Roman" w:hAnsi="Times New Roman" w:cs="Times New Roman"/>
          <w:i/>
          <w:iCs/>
          <w:sz w:val="24"/>
          <w:szCs w:val="24"/>
          <w:lang w:val="en-IN" w:eastAsia="en-IN"/>
        </w:rPr>
        <w:t>Humanizing the Culture of Technology Teams: Strategies for Creating Healthier and More Productive Work Environments</w:t>
      </w:r>
      <w:r w:rsidRPr="008138D7">
        <w:rPr>
          <w:rFonts w:ascii="Times New Roman" w:eastAsia="Times New Roman" w:hAnsi="Times New Roman" w:cs="Times New Roman"/>
          <w:sz w:val="24"/>
          <w:szCs w:val="24"/>
          <w:lang w:val="en-IN" w:eastAsia="en-IN"/>
        </w:rPr>
        <w:t xml:space="preserve">. Master’s Thesis, Digital Technology Institute. </w:t>
      </w:r>
    </w:p>
    <w:p w14:paraId="309764A4" w14:textId="77777777" w:rsidR="009633B5" w:rsidRPr="008138D7" w:rsidRDefault="009633B5" w:rsidP="00C22E2A">
      <w:pPr>
        <w:spacing w:before="100" w:beforeAutospacing="1" w:after="100" w:afterAutospacing="1" w:line="360" w:lineRule="auto"/>
        <w:rPr>
          <w:rFonts w:ascii="Times New Roman" w:eastAsia="Times New Roman" w:hAnsi="Times New Roman" w:cs="Times New Roman"/>
          <w:sz w:val="24"/>
          <w:szCs w:val="24"/>
          <w:lang w:val="en-IN" w:eastAsia="en-IN"/>
        </w:rPr>
      </w:pPr>
      <w:r w:rsidRPr="008138D7">
        <w:rPr>
          <w:rFonts w:ascii="Times New Roman" w:eastAsia="Times New Roman" w:hAnsi="Times New Roman" w:cs="Times New Roman"/>
          <w:sz w:val="24"/>
          <w:szCs w:val="24"/>
          <w:lang w:val="en-IN" w:eastAsia="en-IN"/>
        </w:rPr>
        <w:t xml:space="preserve">Schmid, Y. and Dowling, M. (2020) 'New work: New motivation? A comprehensive literature review on the impact of workplace technologies', </w:t>
      </w:r>
      <w:r w:rsidRPr="008138D7">
        <w:rPr>
          <w:rFonts w:ascii="Times New Roman" w:eastAsia="Times New Roman" w:hAnsi="Times New Roman" w:cs="Times New Roman"/>
          <w:i/>
          <w:iCs/>
          <w:sz w:val="24"/>
          <w:szCs w:val="24"/>
          <w:lang w:val="en-IN" w:eastAsia="en-IN"/>
        </w:rPr>
        <w:t>Journal of Business Economics</w:t>
      </w:r>
      <w:r w:rsidRPr="008138D7">
        <w:rPr>
          <w:rFonts w:ascii="Times New Roman" w:eastAsia="Times New Roman" w:hAnsi="Times New Roman" w:cs="Times New Roman"/>
          <w:sz w:val="24"/>
          <w:szCs w:val="24"/>
          <w:lang w:val="en-IN" w:eastAsia="en-IN"/>
        </w:rPr>
        <w:t xml:space="preserve">, 90, pp. 1211-1240. </w:t>
      </w:r>
    </w:p>
    <w:p w14:paraId="3AFCC623" w14:textId="77777777" w:rsidR="009633B5" w:rsidRPr="008138D7" w:rsidRDefault="009633B5" w:rsidP="00C22E2A">
      <w:pPr>
        <w:spacing w:before="100" w:beforeAutospacing="1" w:after="100" w:afterAutospacing="1" w:line="360" w:lineRule="auto"/>
        <w:rPr>
          <w:rFonts w:ascii="Times New Roman" w:eastAsia="Times New Roman" w:hAnsi="Times New Roman" w:cs="Times New Roman"/>
          <w:sz w:val="24"/>
          <w:szCs w:val="24"/>
          <w:lang w:val="en-IN" w:eastAsia="en-IN"/>
        </w:rPr>
      </w:pPr>
      <w:r w:rsidRPr="008138D7">
        <w:rPr>
          <w:rFonts w:ascii="Times New Roman" w:eastAsia="Times New Roman" w:hAnsi="Times New Roman" w:cs="Times New Roman"/>
          <w:sz w:val="24"/>
          <w:szCs w:val="24"/>
          <w:lang w:val="en-IN" w:eastAsia="en-IN"/>
        </w:rPr>
        <w:t xml:space="preserve">Schmiedel, T., Müller, O., Debortoli, S. and </w:t>
      </w:r>
      <w:proofErr w:type="spellStart"/>
      <w:r w:rsidRPr="008138D7">
        <w:rPr>
          <w:rFonts w:ascii="Times New Roman" w:eastAsia="Times New Roman" w:hAnsi="Times New Roman" w:cs="Times New Roman"/>
          <w:sz w:val="24"/>
          <w:szCs w:val="24"/>
          <w:lang w:val="en-IN" w:eastAsia="en-IN"/>
        </w:rPr>
        <w:t>Vom</w:t>
      </w:r>
      <w:proofErr w:type="spellEnd"/>
      <w:r w:rsidRPr="008138D7">
        <w:rPr>
          <w:rFonts w:ascii="Times New Roman" w:eastAsia="Times New Roman" w:hAnsi="Times New Roman" w:cs="Times New Roman"/>
          <w:sz w:val="24"/>
          <w:szCs w:val="24"/>
          <w:lang w:val="en-IN" w:eastAsia="en-IN"/>
        </w:rPr>
        <w:t xml:space="preserve"> Brocke, J. (2016) 'Identifying and Quantifying Cultural Factors That Matter to the IT Workforce: An Approach Based on Automated Content Analysis', </w:t>
      </w:r>
      <w:r w:rsidRPr="008138D7">
        <w:rPr>
          <w:rFonts w:ascii="Times New Roman" w:eastAsia="Times New Roman" w:hAnsi="Times New Roman" w:cs="Times New Roman"/>
          <w:i/>
          <w:iCs/>
          <w:sz w:val="24"/>
          <w:szCs w:val="24"/>
          <w:lang w:val="en-IN" w:eastAsia="en-IN"/>
        </w:rPr>
        <w:t>Journal of Information Technology</w:t>
      </w:r>
      <w:r w:rsidRPr="008138D7">
        <w:rPr>
          <w:rFonts w:ascii="Times New Roman" w:eastAsia="Times New Roman" w:hAnsi="Times New Roman" w:cs="Times New Roman"/>
          <w:sz w:val="24"/>
          <w:szCs w:val="24"/>
          <w:lang w:val="en-IN" w:eastAsia="en-IN"/>
        </w:rPr>
        <w:t xml:space="preserve">, 31, pp. 257-272. </w:t>
      </w:r>
    </w:p>
    <w:p w14:paraId="0E4A0F66" w14:textId="77777777" w:rsidR="009633B5" w:rsidRPr="008138D7" w:rsidRDefault="009633B5" w:rsidP="00C22E2A">
      <w:pPr>
        <w:spacing w:before="100" w:beforeAutospacing="1" w:after="100" w:afterAutospacing="1" w:line="360" w:lineRule="auto"/>
        <w:rPr>
          <w:rFonts w:ascii="Times New Roman" w:eastAsia="Times New Roman" w:hAnsi="Times New Roman" w:cs="Times New Roman"/>
          <w:sz w:val="24"/>
          <w:szCs w:val="24"/>
          <w:lang w:val="en-IN" w:eastAsia="en-IN"/>
        </w:rPr>
      </w:pPr>
      <w:r w:rsidRPr="008138D7">
        <w:rPr>
          <w:rFonts w:ascii="Times New Roman" w:eastAsia="Times New Roman" w:hAnsi="Times New Roman" w:cs="Times New Roman"/>
          <w:sz w:val="24"/>
          <w:szCs w:val="24"/>
          <w:lang w:val="en-IN" w:eastAsia="en-IN"/>
        </w:rPr>
        <w:t xml:space="preserve">Sonnenschein, K., Hagen, Ø., Rostad, I.S. and Wiik, R. (2022) '“Make it possible for more people to work at home!” representations of employee motivation and job satisfaction in Danish and Norwegian newspapers during the COVID-19 pandemic', </w:t>
      </w:r>
      <w:r w:rsidRPr="008138D7">
        <w:rPr>
          <w:rFonts w:ascii="Times New Roman" w:eastAsia="Times New Roman" w:hAnsi="Times New Roman" w:cs="Times New Roman"/>
          <w:i/>
          <w:iCs/>
          <w:sz w:val="24"/>
          <w:szCs w:val="24"/>
          <w:lang w:val="en-IN" w:eastAsia="en-IN"/>
        </w:rPr>
        <w:t>Frontiers in Psychology</w:t>
      </w:r>
      <w:r w:rsidRPr="008138D7">
        <w:rPr>
          <w:rFonts w:ascii="Times New Roman" w:eastAsia="Times New Roman" w:hAnsi="Times New Roman" w:cs="Times New Roman"/>
          <w:sz w:val="24"/>
          <w:szCs w:val="24"/>
          <w:lang w:val="en-IN" w:eastAsia="en-IN"/>
        </w:rPr>
        <w:t xml:space="preserve">, 13, pp. 1-14. </w:t>
      </w:r>
    </w:p>
    <w:p w14:paraId="4A3D77FF" w14:textId="77777777" w:rsidR="009633B5" w:rsidRPr="008138D7" w:rsidRDefault="009633B5" w:rsidP="00C22E2A">
      <w:pPr>
        <w:spacing w:before="100" w:beforeAutospacing="1" w:after="100" w:afterAutospacing="1" w:line="360" w:lineRule="auto"/>
        <w:rPr>
          <w:rFonts w:ascii="Times New Roman" w:eastAsia="Times New Roman" w:hAnsi="Times New Roman" w:cs="Times New Roman"/>
          <w:sz w:val="24"/>
          <w:szCs w:val="24"/>
          <w:lang w:val="en-IN" w:eastAsia="en-IN"/>
        </w:rPr>
      </w:pPr>
      <w:r w:rsidRPr="008138D7">
        <w:rPr>
          <w:rFonts w:ascii="Times New Roman" w:eastAsia="Times New Roman" w:hAnsi="Times New Roman" w:cs="Times New Roman"/>
          <w:sz w:val="24"/>
          <w:szCs w:val="24"/>
          <w:lang w:val="en-IN" w:eastAsia="en-IN"/>
        </w:rPr>
        <w:t xml:space="preserve">Sucipto, H. (2024) 'The Impact of Artificial Intelligence on Human Resource Management Practices', </w:t>
      </w:r>
      <w:r w:rsidRPr="008138D7">
        <w:rPr>
          <w:rFonts w:ascii="Times New Roman" w:eastAsia="Times New Roman" w:hAnsi="Times New Roman" w:cs="Times New Roman"/>
          <w:i/>
          <w:iCs/>
          <w:sz w:val="24"/>
          <w:szCs w:val="24"/>
          <w:lang w:val="en-IN" w:eastAsia="en-IN"/>
        </w:rPr>
        <w:t>PRODUCTIVITY</w:t>
      </w:r>
      <w:r w:rsidRPr="008138D7">
        <w:rPr>
          <w:rFonts w:ascii="Times New Roman" w:eastAsia="Times New Roman" w:hAnsi="Times New Roman" w:cs="Times New Roman"/>
          <w:sz w:val="24"/>
          <w:szCs w:val="24"/>
          <w:lang w:val="en-IN" w:eastAsia="en-IN"/>
        </w:rPr>
        <w:t xml:space="preserve">, 1, pp. 138-145. </w:t>
      </w:r>
    </w:p>
    <w:p w14:paraId="33315777" w14:textId="77777777" w:rsidR="009633B5" w:rsidRPr="008138D7" w:rsidRDefault="009633B5" w:rsidP="00C22E2A">
      <w:pPr>
        <w:spacing w:before="100" w:beforeAutospacing="1" w:after="100" w:afterAutospacing="1" w:line="360" w:lineRule="auto"/>
        <w:rPr>
          <w:rFonts w:ascii="Times New Roman" w:eastAsia="Times New Roman" w:hAnsi="Times New Roman" w:cs="Times New Roman"/>
          <w:sz w:val="24"/>
          <w:szCs w:val="24"/>
          <w:lang w:val="en-IN" w:eastAsia="en-IN"/>
        </w:rPr>
      </w:pPr>
      <w:r w:rsidRPr="008138D7">
        <w:rPr>
          <w:rFonts w:ascii="Times New Roman" w:eastAsia="Times New Roman" w:hAnsi="Times New Roman" w:cs="Times New Roman"/>
          <w:sz w:val="24"/>
          <w:szCs w:val="24"/>
          <w:lang w:val="en-IN" w:eastAsia="en-IN"/>
        </w:rPr>
        <w:t xml:space="preserve">Suneetha, S., Sudheer, A.K., Shankar, C. and Kumar, S. (2024) 'HR in the Era of AI Paradoxes: Balancing Automation and Human Touch', </w:t>
      </w:r>
      <w:r w:rsidRPr="008138D7">
        <w:rPr>
          <w:rFonts w:ascii="Times New Roman" w:eastAsia="Times New Roman" w:hAnsi="Times New Roman" w:cs="Times New Roman"/>
          <w:i/>
          <w:iCs/>
          <w:sz w:val="24"/>
          <w:szCs w:val="24"/>
          <w:lang w:val="en-IN" w:eastAsia="en-IN"/>
        </w:rPr>
        <w:t>Proceedings of the 1st International Conference on Digital Transformation</w:t>
      </w:r>
      <w:r w:rsidRPr="008138D7">
        <w:rPr>
          <w:rFonts w:ascii="Times New Roman" w:eastAsia="Times New Roman" w:hAnsi="Times New Roman" w:cs="Times New Roman"/>
          <w:sz w:val="24"/>
          <w:szCs w:val="24"/>
          <w:lang w:val="en-IN" w:eastAsia="en-IN"/>
        </w:rPr>
        <w:t xml:space="preserve">, pp. 126-135. </w:t>
      </w:r>
    </w:p>
    <w:p w14:paraId="06F5444E" w14:textId="77777777" w:rsidR="009633B5" w:rsidRPr="008138D7" w:rsidRDefault="009633B5" w:rsidP="00C22E2A">
      <w:pPr>
        <w:spacing w:before="100" w:beforeAutospacing="1" w:after="100" w:afterAutospacing="1" w:line="360" w:lineRule="auto"/>
        <w:rPr>
          <w:rFonts w:ascii="Times New Roman" w:eastAsia="Times New Roman" w:hAnsi="Times New Roman" w:cs="Times New Roman"/>
          <w:sz w:val="24"/>
          <w:szCs w:val="24"/>
          <w:lang w:val="en-IN" w:eastAsia="en-IN"/>
        </w:rPr>
      </w:pPr>
      <w:proofErr w:type="spellStart"/>
      <w:r w:rsidRPr="008138D7">
        <w:rPr>
          <w:rFonts w:ascii="Times New Roman" w:eastAsia="Times New Roman" w:hAnsi="Times New Roman" w:cs="Times New Roman"/>
          <w:sz w:val="24"/>
          <w:szCs w:val="24"/>
          <w:lang w:val="en-IN" w:eastAsia="en-IN"/>
        </w:rPr>
        <w:t>Tkalich</w:t>
      </w:r>
      <w:proofErr w:type="spellEnd"/>
      <w:r w:rsidRPr="008138D7">
        <w:rPr>
          <w:rFonts w:ascii="Times New Roman" w:eastAsia="Times New Roman" w:hAnsi="Times New Roman" w:cs="Times New Roman"/>
          <w:sz w:val="24"/>
          <w:szCs w:val="24"/>
          <w:lang w:val="en-IN" w:eastAsia="en-IN"/>
        </w:rPr>
        <w:t xml:space="preserve">, A., Moe, N.B. and </w:t>
      </w:r>
      <w:proofErr w:type="spellStart"/>
      <w:r w:rsidRPr="008138D7">
        <w:rPr>
          <w:rFonts w:ascii="Times New Roman" w:eastAsia="Times New Roman" w:hAnsi="Times New Roman" w:cs="Times New Roman"/>
          <w:sz w:val="24"/>
          <w:szCs w:val="24"/>
          <w:lang w:val="en-IN" w:eastAsia="en-IN"/>
        </w:rPr>
        <w:t>Sporsem</w:t>
      </w:r>
      <w:proofErr w:type="spellEnd"/>
      <w:r w:rsidRPr="008138D7">
        <w:rPr>
          <w:rFonts w:ascii="Times New Roman" w:eastAsia="Times New Roman" w:hAnsi="Times New Roman" w:cs="Times New Roman"/>
          <w:sz w:val="24"/>
          <w:szCs w:val="24"/>
          <w:lang w:val="en-IN" w:eastAsia="en-IN"/>
        </w:rPr>
        <w:t xml:space="preserve">, T. (2021) 'Employee-Driven Innovation to Fuel Internal Software Startups: Preliminary Findings', </w:t>
      </w:r>
      <w:r w:rsidRPr="008138D7">
        <w:rPr>
          <w:rFonts w:ascii="Times New Roman" w:eastAsia="Times New Roman" w:hAnsi="Times New Roman" w:cs="Times New Roman"/>
          <w:i/>
          <w:iCs/>
          <w:sz w:val="24"/>
          <w:szCs w:val="24"/>
          <w:lang w:val="en-IN" w:eastAsia="en-IN"/>
        </w:rPr>
        <w:t>XP 2021 Workshops</w:t>
      </w:r>
      <w:r w:rsidRPr="008138D7">
        <w:rPr>
          <w:rFonts w:ascii="Times New Roman" w:eastAsia="Times New Roman" w:hAnsi="Times New Roman" w:cs="Times New Roman"/>
          <w:sz w:val="24"/>
          <w:szCs w:val="24"/>
          <w:lang w:val="en-IN" w:eastAsia="en-IN"/>
        </w:rPr>
        <w:t xml:space="preserve">, LNBIP 426, pp. 145–154. </w:t>
      </w:r>
    </w:p>
    <w:p w14:paraId="0A4A102C" w14:textId="77777777" w:rsidR="009633B5" w:rsidRPr="008138D7" w:rsidRDefault="009633B5" w:rsidP="00C22E2A">
      <w:pPr>
        <w:spacing w:before="100" w:beforeAutospacing="1" w:after="100" w:afterAutospacing="1" w:line="360" w:lineRule="auto"/>
        <w:rPr>
          <w:rFonts w:ascii="Times New Roman" w:eastAsia="Times New Roman" w:hAnsi="Times New Roman" w:cs="Times New Roman"/>
          <w:sz w:val="24"/>
          <w:szCs w:val="24"/>
          <w:lang w:val="en-IN" w:eastAsia="en-IN"/>
        </w:rPr>
      </w:pPr>
      <w:proofErr w:type="spellStart"/>
      <w:r w:rsidRPr="008138D7">
        <w:rPr>
          <w:rFonts w:ascii="Times New Roman" w:eastAsia="Times New Roman" w:hAnsi="Times New Roman" w:cs="Times New Roman"/>
          <w:sz w:val="24"/>
          <w:szCs w:val="24"/>
          <w:lang w:val="en-IN" w:eastAsia="en-IN"/>
        </w:rPr>
        <w:t>Tkalich</w:t>
      </w:r>
      <w:proofErr w:type="spellEnd"/>
      <w:r w:rsidRPr="008138D7">
        <w:rPr>
          <w:rFonts w:ascii="Times New Roman" w:eastAsia="Times New Roman" w:hAnsi="Times New Roman" w:cs="Times New Roman"/>
          <w:sz w:val="24"/>
          <w:szCs w:val="24"/>
          <w:lang w:val="en-IN" w:eastAsia="en-IN"/>
        </w:rPr>
        <w:t xml:space="preserve">, A., Moe, N.B. and Ulfsnes, R. (2021) 'Making Internal Software Startups Work: How to Innovate Like a Venture Builder?', </w:t>
      </w:r>
      <w:r w:rsidRPr="008138D7">
        <w:rPr>
          <w:rFonts w:ascii="Times New Roman" w:eastAsia="Times New Roman" w:hAnsi="Times New Roman" w:cs="Times New Roman"/>
          <w:i/>
          <w:iCs/>
          <w:sz w:val="24"/>
          <w:szCs w:val="24"/>
          <w:lang w:val="en-IN" w:eastAsia="en-IN"/>
        </w:rPr>
        <w:t>International Conference on Agile Software Development</w:t>
      </w:r>
      <w:r w:rsidRPr="008138D7">
        <w:rPr>
          <w:rFonts w:ascii="Times New Roman" w:eastAsia="Times New Roman" w:hAnsi="Times New Roman" w:cs="Times New Roman"/>
          <w:sz w:val="24"/>
          <w:szCs w:val="24"/>
          <w:lang w:val="en-IN" w:eastAsia="en-IN"/>
        </w:rPr>
        <w:t xml:space="preserve">, LNBIP 426, pp. 1-16. </w:t>
      </w:r>
    </w:p>
    <w:p w14:paraId="565B256D" w14:textId="77777777" w:rsidR="009633B5" w:rsidRPr="008138D7" w:rsidRDefault="009633B5" w:rsidP="00C22E2A">
      <w:pPr>
        <w:spacing w:before="100" w:beforeAutospacing="1" w:after="100" w:afterAutospacing="1" w:line="360" w:lineRule="auto"/>
        <w:rPr>
          <w:rFonts w:ascii="Times New Roman" w:eastAsia="Times New Roman" w:hAnsi="Times New Roman" w:cs="Times New Roman"/>
          <w:sz w:val="24"/>
          <w:szCs w:val="24"/>
          <w:lang w:val="en-IN" w:eastAsia="en-IN"/>
        </w:rPr>
      </w:pPr>
      <w:proofErr w:type="spellStart"/>
      <w:r w:rsidRPr="008138D7">
        <w:rPr>
          <w:rFonts w:ascii="Times New Roman" w:eastAsia="Times New Roman" w:hAnsi="Times New Roman" w:cs="Times New Roman"/>
          <w:sz w:val="24"/>
          <w:szCs w:val="24"/>
          <w:lang w:val="en-IN" w:eastAsia="en-IN"/>
        </w:rPr>
        <w:t>Trimasse</w:t>
      </w:r>
      <w:proofErr w:type="spellEnd"/>
      <w:r w:rsidRPr="008138D7">
        <w:rPr>
          <w:rFonts w:ascii="Times New Roman" w:eastAsia="Times New Roman" w:hAnsi="Times New Roman" w:cs="Times New Roman"/>
          <w:sz w:val="24"/>
          <w:szCs w:val="24"/>
          <w:lang w:val="en-IN" w:eastAsia="en-IN"/>
        </w:rPr>
        <w:t xml:space="preserve">, N. (2024) 'The use of reflective reports in higher education', </w:t>
      </w:r>
      <w:r w:rsidRPr="008138D7">
        <w:rPr>
          <w:rFonts w:ascii="Times New Roman" w:eastAsia="Times New Roman" w:hAnsi="Times New Roman" w:cs="Times New Roman"/>
          <w:i/>
          <w:iCs/>
          <w:sz w:val="24"/>
          <w:szCs w:val="24"/>
          <w:lang w:val="en-IN" w:eastAsia="en-IN"/>
        </w:rPr>
        <w:t>Reflective Practice</w:t>
      </w:r>
      <w:r w:rsidRPr="008138D7">
        <w:rPr>
          <w:rFonts w:ascii="Times New Roman" w:eastAsia="Times New Roman" w:hAnsi="Times New Roman" w:cs="Times New Roman"/>
          <w:sz w:val="24"/>
          <w:szCs w:val="24"/>
          <w:lang w:val="en-IN" w:eastAsia="en-IN"/>
        </w:rPr>
        <w:t xml:space="preserve">, 25, pp. 781-795. </w:t>
      </w:r>
    </w:p>
    <w:p w14:paraId="01B79E58" w14:textId="77777777" w:rsidR="009633B5" w:rsidRPr="008138D7" w:rsidRDefault="009633B5" w:rsidP="00C22E2A">
      <w:pPr>
        <w:spacing w:before="100" w:beforeAutospacing="1" w:after="100" w:afterAutospacing="1" w:line="360" w:lineRule="auto"/>
        <w:rPr>
          <w:rFonts w:ascii="Times New Roman" w:eastAsia="Times New Roman" w:hAnsi="Times New Roman" w:cs="Times New Roman"/>
          <w:sz w:val="24"/>
          <w:szCs w:val="24"/>
          <w:lang w:val="en-IN" w:eastAsia="en-IN"/>
        </w:rPr>
      </w:pPr>
      <w:bookmarkStart w:id="13" w:name="_Hlk224857565"/>
      <w:r w:rsidRPr="008138D7">
        <w:rPr>
          <w:rFonts w:ascii="Times New Roman" w:eastAsia="Times New Roman" w:hAnsi="Times New Roman" w:cs="Times New Roman"/>
          <w:sz w:val="24"/>
          <w:szCs w:val="24"/>
          <w:lang w:val="en-IN" w:eastAsia="en-IN"/>
        </w:rPr>
        <w:lastRenderedPageBreak/>
        <w:t xml:space="preserve">Van der </w:t>
      </w:r>
      <w:bookmarkEnd w:id="13"/>
      <w:r w:rsidRPr="008138D7">
        <w:rPr>
          <w:rFonts w:ascii="Times New Roman" w:eastAsia="Times New Roman" w:hAnsi="Times New Roman" w:cs="Times New Roman"/>
          <w:sz w:val="24"/>
          <w:szCs w:val="24"/>
          <w:lang w:val="en-IN" w:eastAsia="en-IN"/>
        </w:rPr>
        <w:t xml:space="preserve">Meulen, N.P., Van Baalen, P., Van Heck, E. and Van de Baan, M. (2019) 'No teleworker is an island: The impact of temporal and spatial separation along with media use on knowledge sharing networks', </w:t>
      </w:r>
      <w:r w:rsidRPr="008138D7">
        <w:rPr>
          <w:rFonts w:ascii="Times New Roman" w:eastAsia="Times New Roman" w:hAnsi="Times New Roman" w:cs="Times New Roman"/>
          <w:i/>
          <w:iCs/>
          <w:sz w:val="24"/>
          <w:szCs w:val="24"/>
          <w:lang w:val="en-IN" w:eastAsia="en-IN"/>
        </w:rPr>
        <w:t>Journal of Information Technology</w:t>
      </w:r>
      <w:r w:rsidRPr="008138D7">
        <w:rPr>
          <w:rFonts w:ascii="Times New Roman" w:eastAsia="Times New Roman" w:hAnsi="Times New Roman" w:cs="Times New Roman"/>
          <w:sz w:val="24"/>
          <w:szCs w:val="24"/>
          <w:lang w:val="en-IN" w:eastAsia="en-IN"/>
        </w:rPr>
        <w:t xml:space="preserve">, 34, pp. 244-262. </w:t>
      </w:r>
    </w:p>
    <w:p w14:paraId="7C423DFA" w14:textId="77777777" w:rsidR="009633B5" w:rsidRPr="008138D7" w:rsidRDefault="009633B5" w:rsidP="00C22E2A">
      <w:pPr>
        <w:spacing w:before="100" w:beforeAutospacing="1" w:after="100" w:afterAutospacing="1" w:line="360" w:lineRule="auto"/>
        <w:rPr>
          <w:rFonts w:ascii="Times New Roman" w:eastAsia="Times New Roman" w:hAnsi="Times New Roman" w:cs="Times New Roman"/>
          <w:sz w:val="24"/>
          <w:szCs w:val="24"/>
          <w:lang w:val="en-IN" w:eastAsia="en-IN"/>
        </w:rPr>
      </w:pPr>
      <w:r w:rsidRPr="008138D7">
        <w:rPr>
          <w:rFonts w:ascii="Times New Roman" w:eastAsia="Times New Roman" w:hAnsi="Times New Roman" w:cs="Times New Roman"/>
          <w:sz w:val="24"/>
          <w:szCs w:val="24"/>
          <w:lang w:val="en-IN" w:eastAsia="en-IN"/>
        </w:rPr>
        <w:t xml:space="preserve">Zolotina, O.A., </w:t>
      </w:r>
      <w:proofErr w:type="spellStart"/>
      <w:r w:rsidRPr="008138D7">
        <w:rPr>
          <w:rFonts w:ascii="Times New Roman" w:eastAsia="Times New Roman" w:hAnsi="Times New Roman" w:cs="Times New Roman"/>
          <w:sz w:val="24"/>
          <w:szCs w:val="24"/>
          <w:lang w:val="en-IN" w:eastAsia="en-IN"/>
        </w:rPr>
        <w:t>Razumova</w:t>
      </w:r>
      <w:proofErr w:type="spellEnd"/>
      <w:r w:rsidRPr="008138D7">
        <w:rPr>
          <w:rFonts w:ascii="Times New Roman" w:eastAsia="Times New Roman" w:hAnsi="Times New Roman" w:cs="Times New Roman"/>
          <w:sz w:val="24"/>
          <w:szCs w:val="24"/>
          <w:lang w:val="en-IN" w:eastAsia="en-IN"/>
        </w:rPr>
        <w:t xml:space="preserve">, T.O., Sotnikov, Y.A. and </w:t>
      </w:r>
      <w:proofErr w:type="spellStart"/>
      <w:r w:rsidRPr="008138D7">
        <w:rPr>
          <w:rFonts w:ascii="Times New Roman" w:eastAsia="Times New Roman" w:hAnsi="Times New Roman" w:cs="Times New Roman"/>
          <w:sz w:val="24"/>
          <w:szCs w:val="24"/>
          <w:lang w:val="en-IN" w:eastAsia="en-IN"/>
        </w:rPr>
        <w:t>Vasilishin</w:t>
      </w:r>
      <w:proofErr w:type="spellEnd"/>
      <w:r w:rsidRPr="008138D7">
        <w:rPr>
          <w:rFonts w:ascii="Times New Roman" w:eastAsia="Times New Roman" w:hAnsi="Times New Roman" w:cs="Times New Roman"/>
          <w:sz w:val="24"/>
          <w:szCs w:val="24"/>
          <w:lang w:val="en-IN" w:eastAsia="en-IN"/>
        </w:rPr>
        <w:t xml:space="preserve">, A. (2023) 'Digital transformation of high-performing teams', </w:t>
      </w:r>
      <w:r w:rsidRPr="008138D7">
        <w:rPr>
          <w:rFonts w:ascii="Times New Roman" w:eastAsia="Times New Roman" w:hAnsi="Times New Roman" w:cs="Times New Roman"/>
          <w:i/>
          <w:iCs/>
          <w:sz w:val="24"/>
          <w:szCs w:val="24"/>
          <w:lang w:val="en-IN" w:eastAsia="en-IN"/>
        </w:rPr>
        <w:t>Research Journal of Applied Sciences</w:t>
      </w:r>
      <w:r w:rsidRPr="008138D7">
        <w:rPr>
          <w:rFonts w:ascii="Times New Roman" w:eastAsia="Times New Roman" w:hAnsi="Times New Roman" w:cs="Times New Roman"/>
          <w:sz w:val="24"/>
          <w:szCs w:val="24"/>
          <w:lang w:val="en-IN" w:eastAsia="en-IN"/>
        </w:rPr>
        <w:t xml:space="preserve">, 18, pp. 85-98. </w:t>
      </w:r>
    </w:p>
    <w:p w14:paraId="3CFCBCE6" w14:textId="77777777" w:rsidR="00E42B74" w:rsidRPr="008138D7" w:rsidRDefault="00E42B74" w:rsidP="00550C17">
      <w:pPr>
        <w:spacing w:line="360" w:lineRule="auto"/>
        <w:jc w:val="both"/>
        <w:rPr>
          <w:rFonts w:ascii="Times New Roman" w:hAnsi="Times New Roman" w:cs="Times New Roman"/>
          <w:sz w:val="24"/>
          <w:szCs w:val="24"/>
        </w:rPr>
      </w:pPr>
    </w:p>
    <w:p w14:paraId="3E320181" w14:textId="77777777" w:rsidR="00E42B74" w:rsidRPr="008138D7" w:rsidRDefault="00E42B74" w:rsidP="00550C17">
      <w:pPr>
        <w:spacing w:line="360" w:lineRule="auto"/>
        <w:jc w:val="both"/>
        <w:rPr>
          <w:rFonts w:ascii="Times New Roman" w:hAnsi="Times New Roman" w:cs="Times New Roman"/>
          <w:sz w:val="24"/>
          <w:szCs w:val="24"/>
        </w:rPr>
      </w:pPr>
    </w:p>
    <w:p w14:paraId="385F3016" w14:textId="77777777" w:rsidR="00E42B74" w:rsidRPr="008138D7" w:rsidRDefault="00E42B74" w:rsidP="00550C17">
      <w:pPr>
        <w:spacing w:line="360" w:lineRule="auto"/>
        <w:jc w:val="both"/>
        <w:rPr>
          <w:rFonts w:ascii="Times New Roman" w:hAnsi="Times New Roman" w:cs="Times New Roman"/>
          <w:sz w:val="24"/>
          <w:szCs w:val="24"/>
        </w:rPr>
      </w:pPr>
    </w:p>
    <w:p w14:paraId="2C3C7A81" w14:textId="77777777" w:rsidR="00E42B74" w:rsidRPr="008138D7" w:rsidRDefault="00E42B74" w:rsidP="00550C17">
      <w:pPr>
        <w:spacing w:line="360" w:lineRule="auto"/>
        <w:jc w:val="both"/>
        <w:rPr>
          <w:rFonts w:ascii="Times New Roman" w:hAnsi="Times New Roman" w:cs="Times New Roman"/>
          <w:sz w:val="24"/>
          <w:szCs w:val="24"/>
        </w:rPr>
      </w:pPr>
    </w:p>
    <w:p w14:paraId="220CA427" w14:textId="77777777" w:rsidR="00E42B74" w:rsidRPr="008138D7" w:rsidRDefault="00E42B74" w:rsidP="00550C17">
      <w:pPr>
        <w:spacing w:line="360" w:lineRule="auto"/>
        <w:jc w:val="both"/>
        <w:rPr>
          <w:rFonts w:ascii="Times New Roman" w:hAnsi="Times New Roman" w:cs="Times New Roman"/>
          <w:sz w:val="24"/>
          <w:szCs w:val="24"/>
        </w:rPr>
      </w:pPr>
    </w:p>
    <w:p w14:paraId="234797C8" w14:textId="77777777" w:rsidR="00E42B74" w:rsidRPr="008138D7" w:rsidRDefault="00E42B74" w:rsidP="00550C17">
      <w:pPr>
        <w:spacing w:line="360" w:lineRule="auto"/>
        <w:jc w:val="both"/>
        <w:rPr>
          <w:rFonts w:ascii="Times New Roman" w:hAnsi="Times New Roman" w:cs="Times New Roman"/>
          <w:sz w:val="24"/>
          <w:szCs w:val="24"/>
        </w:rPr>
      </w:pPr>
    </w:p>
    <w:p w14:paraId="085497CD" w14:textId="77777777" w:rsidR="00E42B74" w:rsidRPr="008138D7" w:rsidRDefault="00E42B74" w:rsidP="00550C17">
      <w:pPr>
        <w:spacing w:line="360" w:lineRule="auto"/>
        <w:jc w:val="both"/>
        <w:rPr>
          <w:rFonts w:ascii="Times New Roman" w:hAnsi="Times New Roman" w:cs="Times New Roman"/>
          <w:sz w:val="24"/>
          <w:szCs w:val="24"/>
        </w:rPr>
      </w:pPr>
    </w:p>
    <w:sectPr w:rsidR="00E42B74" w:rsidRPr="008138D7" w:rsidSect="00DB290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BC41E3"/>
    <w:multiLevelType w:val="hybridMultilevel"/>
    <w:tmpl w:val="A55C4E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064258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92A"/>
    <w:rsid w:val="000451AA"/>
    <w:rsid w:val="00072479"/>
    <w:rsid w:val="0018209F"/>
    <w:rsid w:val="001B03F7"/>
    <w:rsid w:val="00224187"/>
    <w:rsid w:val="00250790"/>
    <w:rsid w:val="00256887"/>
    <w:rsid w:val="0039566B"/>
    <w:rsid w:val="003B7471"/>
    <w:rsid w:val="00420A31"/>
    <w:rsid w:val="00427399"/>
    <w:rsid w:val="00490FB5"/>
    <w:rsid w:val="004F059A"/>
    <w:rsid w:val="00550C17"/>
    <w:rsid w:val="0057346E"/>
    <w:rsid w:val="00596488"/>
    <w:rsid w:val="005B6DA5"/>
    <w:rsid w:val="005C7415"/>
    <w:rsid w:val="0063110E"/>
    <w:rsid w:val="006C5EBB"/>
    <w:rsid w:val="00807554"/>
    <w:rsid w:val="008138D7"/>
    <w:rsid w:val="009550C9"/>
    <w:rsid w:val="009633B5"/>
    <w:rsid w:val="009B5F81"/>
    <w:rsid w:val="009C68B5"/>
    <w:rsid w:val="009F053F"/>
    <w:rsid w:val="00A10B9A"/>
    <w:rsid w:val="00A204E2"/>
    <w:rsid w:val="00A20E89"/>
    <w:rsid w:val="00A47AEB"/>
    <w:rsid w:val="00A647F9"/>
    <w:rsid w:val="00AB00DF"/>
    <w:rsid w:val="00BB7509"/>
    <w:rsid w:val="00BC092A"/>
    <w:rsid w:val="00C22E2A"/>
    <w:rsid w:val="00C825A5"/>
    <w:rsid w:val="00CD43D8"/>
    <w:rsid w:val="00CE41C9"/>
    <w:rsid w:val="00D720BA"/>
    <w:rsid w:val="00DB2902"/>
    <w:rsid w:val="00DD1974"/>
    <w:rsid w:val="00E42B74"/>
    <w:rsid w:val="00F126E5"/>
    <w:rsid w:val="00F31C6E"/>
    <w:rsid w:val="00F35220"/>
    <w:rsid w:val="00F61836"/>
    <w:rsid w:val="00F72CF7"/>
    <w:rsid w:val="00F96BF8"/>
    <w:rsid w:val="00FA747E"/>
    <w:rsid w:val="00FE3A49"/>
    <w:rsid w:val="00FF4B8B"/>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14D6F"/>
  <w15:chartTrackingRefBased/>
  <w15:docId w15:val="{C5616AA1-5DE6-4740-A7D5-ECFF7BEAED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7346E"/>
    <w:pPr>
      <w:keepNext/>
      <w:keepLines/>
      <w:spacing w:before="360" w:after="80"/>
      <w:outlineLvl w:val="0"/>
    </w:pPr>
    <w:rPr>
      <w:rFonts w:ascii="Times New Roman" w:eastAsiaTheme="majorEastAsia" w:hAnsi="Times New Roman" w:cstheme="majorBidi"/>
      <w:b/>
      <w:color w:val="2F5496" w:themeColor="accent1" w:themeShade="BF"/>
      <w:sz w:val="28"/>
      <w:szCs w:val="40"/>
    </w:rPr>
  </w:style>
  <w:style w:type="paragraph" w:styleId="Heading2">
    <w:name w:val="heading 2"/>
    <w:basedOn w:val="Normal"/>
    <w:next w:val="Normal"/>
    <w:link w:val="Heading2Char"/>
    <w:uiPriority w:val="9"/>
    <w:unhideWhenUsed/>
    <w:qFormat/>
    <w:rsid w:val="0057346E"/>
    <w:pPr>
      <w:keepNext/>
      <w:keepLines/>
      <w:spacing w:before="160" w:after="80"/>
      <w:outlineLvl w:val="1"/>
    </w:pPr>
    <w:rPr>
      <w:rFonts w:ascii="Times New Roman" w:eastAsiaTheme="majorEastAsia" w:hAnsi="Times New Roman" w:cstheme="majorBidi"/>
      <w:b/>
      <w:i/>
      <w:color w:val="2F5496" w:themeColor="accent1" w:themeShade="BF"/>
      <w:sz w:val="24"/>
      <w:szCs w:val="32"/>
    </w:rPr>
  </w:style>
  <w:style w:type="paragraph" w:styleId="Heading3">
    <w:name w:val="heading 3"/>
    <w:basedOn w:val="Normal"/>
    <w:next w:val="Normal"/>
    <w:link w:val="Heading3Char"/>
    <w:uiPriority w:val="9"/>
    <w:semiHidden/>
    <w:unhideWhenUsed/>
    <w:qFormat/>
    <w:rsid w:val="00BC092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C092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C092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C09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09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09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09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346E"/>
    <w:rPr>
      <w:rFonts w:ascii="Times New Roman" w:eastAsiaTheme="majorEastAsia" w:hAnsi="Times New Roman" w:cstheme="majorBidi"/>
      <w:b/>
      <w:color w:val="2F5496" w:themeColor="accent1" w:themeShade="BF"/>
      <w:sz w:val="28"/>
      <w:szCs w:val="40"/>
      <w:lang w:val="en-GB"/>
    </w:rPr>
  </w:style>
  <w:style w:type="character" w:customStyle="1" w:styleId="Heading2Char">
    <w:name w:val="Heading 2 Char"/>
    <w:basedOn w:val="DefaultParagraphFont"/>
    <w:link w:val="Heading2"/>
    <w:uiPriority w:val="9"/>
    <w:rsid w:val="0057346E"/>
    <w:rPr>
      <w:rFonts w:ascii="Times New Roman" w:eastAsiaTheme="majorEastAsia" w:hAnsi="Times New Roman" w:cstheme="majorBidi"/>
      <w:b/>
      <w:i/>
      <w:color w:val="2F5496" w:themeColor="accent1" w:themeShade="BF"/>
      <w:sz w:val="24"/>
      <w:szCs w:val="32"/>
      <w:lang w:val="en-GB"/>
    </w:rPr>
  </w:style>
  <w:style w:type="character" w:customStyle="1" w:styleId="Heading3Char">
    <w:name w:val="Heading 3 Char"/>
    <w:basedOn w:val="DefaultParagraphFont"/>
    <w:link w:val="Heading3"/>
    <w:uiPriority w:val="9"/>
    <w:semiHidden/>
    <w:rsid w:val="00BC092A"/>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BC092A"/>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BC092A"/>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BC092A"/>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BC092A"/>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BC092A"/>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BC092A"/>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BC09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92A"/>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BC09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092A"/>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BC092A"/>
    <w:pPr>
      <w:spacing w:before="160"/>
      <w:jc w:val="center"/>
    </w:pPr>
    <w:rPr>
      <w:i/>
      <w:iCs/>
      <w:color w:val="404040" w:themeColor="text1" w:themeTint="BF"/>
    </w:rPr>
  </w:style>
  <w:style w:type="character" w:customStyle="1" w:styleId="QuoteChar">
    <w:name w:val="Quote Char"/>
    <w:basedOn w:val="DefaultParagraphFont"/>
    <w:link w:val="Quote"/>
    <w:uiPriority w:val="29"/>
    <w:rsid w:val="00BC092A"/>
    <w:rPr>
      <w:i/>
      <w:iCs/>
      <w:color w:val="404040" w:themeColor="text1" w:themeTint="BF"/>
      <w:lang w:val="en-GB"/>
    </w:rPr>
  </w:style>
  <w:style w:type="paragraph" w:styleId="ListParagraph">
    <w:name w:val="List Paragraph"/>
    <w:basedOn w:val="Normal"/>
    <w:uiPriority w:val="34"/>
    <w:qFormat/>
    <w:rsid w:val="00BC092A"/>
    <w:pPr>
      <w:ind w:left="720"/>
      <w:contextualSpacing/>
    </w:pPr>
  </w:style>
  <w:style w:type="character" w:styleId="IntenseEmphasis">
    <w:name w:val="Intense Emphasis"/>
    <w:basedOn w:val="DefaultParagraphFont"/>
    <w:uiPriority w:val="21"/>
    <w:qFormat/>
    <w:rsid w:val="00BC092A"/>
    <w:rPr>
      <w:i/>
      <w:iCs/>
      <w:color w:val="2F5496" w:themeColor="accent1" w:themeShade="BF"/>
    </w:rPr>
  </w:style>
  <w:style w:type="paragraph" w:styleId="IntenseQuote">
    <w:name w:val="Intense Quote"/>
    <w:basedOn w:val="Normal"/>
    <w:next w:val="Normal"/>
    <w:link w:val="IntenseQuoteChar"/>
    <w:uiPriority w:val="30"/>
    <w:qFormat/>
    <w:rsid w:val="00BC092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C092A"/>
    <w:rPr>
      <w:i/>
      <w:iCs/>
      <w:color w:val="2F5496" w:themeColor="accent1" w:themeShade="BF"/>
      <w:lang w:val="en-GB"/>
    </w:rPr>
  </w:style>
  <w:style w:type="character" w:styleId="IntenseReference">
    <w:name w:val="Intense Reference"/>
    <w:basedOn w:val="DefaultParagraphFont"/>
    <w:uiPriority w:val="32"/>
    <w:qFormat/>
    <w:rsid w:val="00BC092A"/>
    <w:rPr>
      <w:b/>
      <w:bCs/>
      <w:smallCaps/>
      <w:color w:val="2F5496" w:themeColor="accent1" w:themeShade="BF"/>
      <w:spacing w:val="5"/>
    </w:rPr>
  </w:style>
  <w:style w:type="paragraph" w:styleId="TOCHeading">
    <w:name w:val="TOC Heading"/>
    <w:basedOn w:val="Heading1"/>
    <w:next w:val="Normal"/>
    <w:uiPriority w:val="39"/>
    <w:unhideWhenUsed/>
    <w:qFormat/>
    <w:rsid w:val="00DB2902"/>
    <w:pPr>
      <w:spacing w:before="240" w:after="0"/>
      <w:outlineLvl w:val="9"/>
    </w:pPr>
    <w:rPr>
      <w:sz w:val="32"/>
      <w:szCs w:val="32"/>
      <w:lang w:val="en-US"/>
    </w:rPr>
  </w:style>
  <w:style w:type="paragraph" w:styleId="TOC3">
    <w:name w:val="toc 3"/>
    <w:basedOn w:val="Normal"/>
    <w:next w:val="Normal"/>
    <w:autoRedefine/>
    <w:uiPriority w:val="39"/>
    <w:unhideWhenUsed/>
    <w:rsid w:val="00DB2902"/>
    <w:pPr>
      <w:spacing w:after="0"/>
    </w:pPr>
    <w:rPr>
      <w:rFonts w:cstheme="minorHAnsi"/>
      <w:smallCaps/>
    </w:rPr>
  </w:style>
  <w:style w:type="character" w:styleId="Hyperlink">
    <w:name w:val="Hyperlink"/>
    <w:basedOn w:val="DefaultParagraphFont"/>
    <w:uiPriority w:val="99"/>
    <w:unhideWhenUsed/>
    <w:rsid w:val="00DB2902"/>
    <w:rPr>
      <w:color w:val="0563C1" w:themeColor="hyperlink"/>
      <w:u w:val="single"/>
    </w:rPr>
  </w:style>
  <w:style w:type="paragraph" w:styleId="TOC2">
    <w:name w:val="toc 2"/>
    <w:basedOn w:val="Normal"/>
    <w:next w:val="Normal"/>
    <w:autoRedefine/>
    <w:uiPriority w:val="39"/>
    <w:unhideWhenUsed/>
    <w:rsid w:val="00DB2902"/>
    <w:pPr>
      <w:spacing w:after="0"/>
    </w:pPr>
    <w:rPr>
      <w:rFonts w:cstheme="minorHAnsi"/>
      <w:b/>
      <w:bCs/>
      <w:smallCaps/>
    </w:rPr>
  </w:style>
  <w:style w:type="paragraph" w:styleId="TOC1">
    <w:name w:val="toc 1"/>
    <w:basedOn w:val="Normal"/>
    <w:next w:val="Normal"/>
    <w:autoRedefine/>
    <w:uiPriority w:val="39"/>
    <w:unhideWhenUsed/>
    <w:rsid w:val="00DB2902"/>
    <w:pPr>
      <w:spacing w:before="360" w:after="360"/>
    </w:pPr>
    <w:rPr>
      <w:rFonts w:cstheme="minorHAnsi"/>
      <w:b/>
      <w:bCs/>
      <w:caps/>
      <w:u w:val="single"/>
    </w:rPr>
  </w:style>
  <w:style w:type="paragraph" w:styleId="TOC4">
    <w:name w:val="toc 4"/>
    <w:basedOn w:val="Normal"/>
    <w:next w:val="Normal"/>
    <w:autoRedefine/>
    <w:uiPriority w:val="39"/>
    <w:semiHidden/>
    <w:unhideWhenUsed/>
    <w:rsid w:val="008138D7"/>
    <w:pPr>
      <w:spacing w:after="0"/>
    </w:pPr>
    <w:rPr>
      <w:rFonts w:cstheme="minorHAnsi"/>
    </w:rPr>
  </w:style>
  <w:style w:type="paragraph" w:styleId="TOC5">
    <w:name w:val="toc 5"/>
    <w:basedOn w:val="Normal"/>
    <w:next w:val="Normal"/>
    <w:autoRedefine/>
    <w:uiPriority w:val="39"/>
    <w:semiHidden/>
    <w:unhideWhenUsed/>
    <w:rsid w:val="008138D7"/>
    <w:pPr>
      <w:spacing w:after="0"/>
    </w:pPr>
    <w:rPr>
      <w:rFonts w:cstheme="minorHAnsi"/>
    </w:rPr>
  </w:style>
  <w:style w:type="paragraph" w:styleId="TOC6">
    <w:name w:val="toc 6"/>
    <w:basedOn w:val="Normal"/>
    <w:next w:val="Normal"/>
    <w:autoRedefine/>
    <w:uiPriority w:val="39"/>
    <w:semiHidden/>
    <w:unhideWhenUsed/>
    <w:rsid w:val="008138D7"/>
    <w:pPr>
      <w:spacing w:after="0"/>
    </w:pPr>
    <w:rPr>
      <w:rFonts w:cstheme="minorHAnsi"/>
    </w:rPr>
  </w:style>
  <w:style w:type="paragraph" w:styleId="TOC7">
    <w:name w:val="toc 7"/>
    <w:basedOn w:val="Normal"/>
    <w:next w:val="Normal"/>
    <w:autoRedefine/>
    <w:uiPriority w:val="39"/>
    <w:semiHidden/>
    <w:unhideWhenUsed/>
    <w:rsid w:val="008138D7"/>
    <w:pPr>
      <w:spacing w:after="0"/>
    </w:pPr>
    <w:rPr>
      <w:rFonts w:cstheme="minorHAnsi"/>
    </w:rPr>
  </w:style>
  <w:style w:type="paragraph" w:styleId="TOC8">
    <w:name w:val="toc 8"/>
    <w:basedOn w:val="Normal"/>
    <w:next w:val="Normal"/>
    <w:autoRedefine/>
    <w:uiPriority w:val="39"/>
    <w:semiHidden/>
    <w:unhideWhenUsed/>
    <w:rsid w:val="008138D7"/>
    <w:pPr>
      <w:spacing w:after="0"/>
    </w:pPr>
    <w:rPr>
      <w:rFonts w:cstheme="minorHAnsi"/>
    </w:rPr>
  </w:style>
  <w:style w:type="paragraph" w:styleId="TOC9">
    <w:name w:val="toc 9"/>
    <w:basedOn w:val="Normal"/>
    <w:next w:val="Normal"/>
    <w:autoRedefine/>
    <w:uiPriority w:val="39"/>
    <w:semiHidden/>
    <w:unhideWhenUsed/>
    <w:rsid w:val="008138D7"/>
    <w:pPr>
      <w:spacing w:after="0"/>
    </w:pPr>
    <w:rPr>
      <w:rFonts w:cs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5FD2CF-A91F-4CA2-AB2D-D4D504459B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13</Pages>
  <Words>3565</Words>
  <Characters>20323</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Macbook Air</dc:creator>
  <cp:keywords/>
  <dc:description/>
  <cp:lastModifiedBy>Harimohan Singh</cp:lastModifiedBy>
  <cp:revision>9</cp:revision>
  <dcterms:created xsi:type="dcterms:W3CDTF">2026-03-19T18:55:00Z</dcterms:created>
  <dcterms:modified xsi:type="dcterms:W3CDTF">2026-03-19T23:46:00Z</dcterms:modified>
</cp:coreProperties>
</file>