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B8A73" w14:textId="77777777" w:rsidR="004A55C1" w:rsidRDefault="004A55C1" w:rsidP="004A55C1"/>
    <w:p w14:paraId="6E8F5C55" w14:textId="77777777" w:rsidR="003D413D" w:rsidRDefault="003D413D" w:rsidP="004A55C1"/>
    <w:p w14:paraId="0AD6CBB6" w14:textId="77777777" w:rsidR="003D413D" w:rsidRDefault="003D413D" w:rsidP="004A55C1"/>
    <w:p w14:paraId="75EF30AF" w14:textId="77777777" w:rsidR="003D413D" w:rsidRDefault="003D413D" w:rsidP="004A55C1"/>
    <w:p w14:paraId="0BFFCE3A" w14:textId="77777777" w:rsidR="003D413D" w:rsidRDefault="003D413D" w:rsidP="004A55C1"/>
    <w:p w14:paraId="1A37814E" w14:textId="77777777" w:rsidR="003D413D" w:rsidRDefault="003D413D" w:rsidP="004A55C1"/>
    <w:p w14:paraId="64A18E28" w14:textId="77777777" w:rsidR="003D413D" w:rsidRDefault="003D413D" w:rsidP="004A55C1"/>
    <w:p w14:paraId="7CCB0977" w14:textId="77777777" w:rsidR="003D413D" w:rsidRDefault="003D413D" w:rsidP="004A55C1"/>
    <w:p w14:paraId="223FD797" w14:textId="77777777" w:rsidR="003D413D" w:rsidRDefault="003D413D" w:rsidP="004A55C1"/>
    <w:p w14:paraId="250DF85F" w14:textId="77777777" w:rsidR="003D413D" w:rsidRDefault="003D413D" w:rsidP="004A55C1"/>
    <w:p w14:paraId="4B817901" w14:textId="77777777" w:rsidR="003D413D" w:rsidRDefault="003D413D" w:rsidP="004A55C1"/>
    <w:p w14:paraId="785A615E" w14:textId="77777777" w:rsidR="003D413D" w:rsidRPr="003D413D" w:rsidRDefault="003D413D" w:rsidP="004A55C1">
      <w:pPr>
        <w:rPr>
          <w:rFonts w:ascii="Arial" w:hAnsi="Arial" w:cs="Arial"/>
          <w:sz w:val="36"/>
          <w:szCs w:val="36"/>
        </w:rPr>
      </w:pPr>
      <w:r w:rsidRPr="003D413D">
        <w:rPr>
          <w:rFonts w:ascii="Arial" w:hAnsi="Arial" w:cs="Arial"/>
          <w:sz w:val="36"/>
          <w:szCs w:val="36"/>
        </w:rPr>
        <w:t>Module: Sustainable Hospitality &amp; Tourism Management</w:t>
      </w:r>
    </w:p>
    <w:p w14:paraId="01F02765" w14:textId="38DC594B" w:rsidR="003D413D" w:rsidRPr="003D413D" w:rsidRDefault="003D413D" w:rsidP="004A55C1">
      <w:pPr>
        <w:rPr>
          <w:rFonts w:ascii="Arial" w:hAnsi="Arial" w:cs="Arial"/>
          <w:sz w:val="36"/>
          <w:szCs w:val="36"/>
        </w:rPr>
      </w:pPr>
      <w:r w:rsidRPr="003D413D">
        <w:rPr>
          <w:rFonts w:ascii="Arial" w:hAnsi="Arial" w:cs="Arial"/>
          <w:sz w:val="36"/>
          <w:szCs w:val="36"/>
        </w:rPr>
        <w:t xml:space="preserve"> Module code: BMIH5006</w:t>
      </w:r>
    </w:p>
    <w:p w14:paraId="0FB481DC" w14:textId="015DFC79" w:rsidR="003D413D" w:rsidRPr="003D413D" w:rsidRDefault="003D413D" w:rsidP="004A55C1">
      <w:pPr>
        <w:rPr>
          <w:rFonts w:ascii="Arial" w:hAnsi="Arial" w:cs="Arial"/>
          <w:sz w:val="36"/>
          <w:szCs w:val="36"/>
        </w:rPr>
      </w:pPr>
      <w:r w:rsidRPr="003D413D">
        <w:rPr>
          <w:rFonts w:ascii="Arial" w:hAnsi="Arial" w:cs="Arial"/>
          <w:sz w:val="36"/>
          <w:szCs w:val="36"/>
        </w:rPr>
        <w:t>Student name: Laura Balu (2232556)</w:t>
      </w:r>
    </w:p>
    <w:p w14:paraId="00478DB6" w14:textId="3AC4AB8B" w:rsidR="003D413D" w:rsidRPr="003D413D" w:rsidRDefault="003D413D" w:rsidP="004A55C1">
      <w:pPr>
        <w:rPr>
          <w:rFonts w:ascii="Arial" w:hAnsi="Arial" w:cs="Arial"/>
          <w:sz w:val="36"/>
          <w:szCs w:val="36"/>
        </w:rPr>
      </w:pPr>
      <w:r w:rsidRPr="003D413D">
        <w:rPr>
          <w:rFonts w:ascii="Arial" w:hAnsi="Arial" w:cs="Arial"/>
          <w:sz w:val="36"/>
          <w:szCs w:val="36"/>
        </w:rPr>
        <w:t>Lecturer: Lisa Knight</w:t>
      </w:r>
    </w:p>
    <w:p w14:paraId="022DD636" w14:textId="77777777" w:rsidR="003D413D" w:rsidRPr="003D413D" w:rsidRDefault="003D413D" w:rsidP="004A55C1">
      <w:pPr>
        <w:rPr>
          <w:rFonts w:ascii="Arial" w:hAnsi="Arial" w:cs="Arial"/>
          <w:sz w:val="36"/>
          <w:szCs w:val="36"/>
        </w:rPr>
      </w:pPr>
    </w:p>
    <w:p w14:paraId="3FF1A16D" w14:textId="77777777" w:rsidR="003D413D" w:rsidRDefault="003D413D" w:rsidP="004A55C1"/>
    <w:p w14:paraId="0131F745" w14:textId="77777777" w:rsidR="003D413D" w:rsidRDefault="003D413D" w:rsidP="004A55C1"/>
    <w:p w14:paraId="7913E85E" w14:textId="77777777" w:rsidR="003D413D" w:rsidRDefault="003D413D" w:rsidP="004A55C1"/>
    <w:p w14:paraId="51B19060" w14:textId="77777777" w:rsidR="003D413D" w:rsidRDefault="003D413D" w:rsidP="004A55C1"/>
    <w:p w14:paraId="2CD42174" w14:textId="77777777" w:rsidR="003D413D" w:rsidRDefault="003D413D" w:rsidP="004A55C1"/>
    <w:p w14:paraId="5CCFC9E7" w14:textId="77777777" w:rsidR="003D413D" w:rsidRDefault="003D413D" w:rsidP="004A55C1"/>
    <w:p w14:paraId="452E898E" w14:textId="77777777" w:rsidR="003D413D" w:rsidRDefault="003D413D" w:rsidP="004A55C1"/>
    <w:p w14:paraId="684635BA" w14:textId="77777777" w:rsidR="003D413D" w:rsidRDefault="003D413D" w:rsidP="004A55C1"/>
    <w:p w14:paraId="491640D6" w14:textId="77777777" w:rsidR="003D413D" w:rsidRDefault="003D413D" w:rsidP="004A55C1"/>
    <w:p w14:paraId="332EBA66" w14:textId="77777777" w:rsidR="003D413D" w:rsidRDefault="003D413D" w:rsidP="004A55C1"/>
    <w:p w14:paraId="160E0B86" w14:textId="77777777" w:rsidR="003D413D" w:rsidRDefault="003D413D" w:rsidP="004A55C1"/>
    <w:p w14:paraId="36FC64C6" w14:textId="77777777" w:rsidR="003D413D" w:rsidRDefault="003D413D" w:rsidP="004A55C1"/>
    <w:p w14:paraId="66FD3060" w14:textId="77777777" w:rsidR="003D413D" w:rsidRDefault="003D413D" w:rsidP="004A55C1"/>
    <w:p w14:paraId="06779137" w14:textId="77777777" w:rsidR="0052218A" w:rsidRDefault="0052218A" w:rsidP="004A55C1">
      <w:pPr>
        <w:rPr>
          <w:rFonts w:ascii="Arial" w:hAnsi="Arial" w:cs="Arial"/>
          <w:sz w:val="28"/>
          <w:szCs w:val="28"/>
        </w:rPr>
      </w:pPr>
    </w:p>
    <w:p w14:paraId="14C45352" w14:textId="77777777" w:rsidR="0052218A" w:rsidRDefault="0052218A" w:rsidP="004A55C1">
      <w:pPr>
        <w:rPr>
          <w:rFonts w:ascii="Arial" w:hAnsi="Arial" w:cs="Arial"/>
          <w:sz w:val="28"/>
          <w:szCs w:val="28"/>
        </w:rPr>
      </w:pPr>
    </w:p>
    <w:p w14:paraId="78254F62" w14:textId="77777777" w:rsidR="0052218A" w:rsidRDefault="0052218A" w:rsidP="004A55C1">
      <w:pPr>
        <w:rPr>
          <w:rFonts w:ascii="Arial" w:hAnsi="Arial" w:cs="Arial"/>
          <w:sz w:val="28"/>
          <w:szCs w:val="28"/>
        </w:rPr>
      </w:pPr>
    </w:p>
    <w:p w14:paraId="5E17F584" w14:textId="77777777" w:rsidR="0052218A" w:rsidRDefault="0052218A" w:rsidP="004A55C1">
      <w:pPr>
        <w:rPr>
          <w:rFonts w:ascii="Arial" w:hAnsi="Arial" w:cs="Arial"/>
          <w:sz w:val="28"/>
          <w:szCs w:val="28"/>
        </w:rPr>
      </w:pPr>
    </w:p>
    <w:p w14:paraId="2E678032" w14:textId="77777777" w:rsidR="0052218A" w:rsidRDefault="0052218A" w:rsidP="004A55C1">
      <w:pPr>
        <w:rPr>
          <w:rFonts w:ascii="Arial" w:hAnsi="Arial" w:cs="Arial"/>
          <w:sz w:val="28"/>
          <w:szCs w:val="28"/>
        </w:rPr>
      </w:pPr>
    </w:p>
    <w:p w14:paraId="547E5DE0" w14:textId="77777777" w:rsidR="0052218A" w:rsidRDefault="0052218A" w:rsidP="004A55C1">
      <w:pPr>
        <w:rPr>
          <w:rFonts w:ascii="Arial" w:hAnsi="Arial" w:cs="Arial"/>
          <w:sz w:val="28"/>
          <w:szCs w:val="28"/>
        </w:rPr>
      </w:pPr>
    </w:p>
    <w:p w14:paraId="64F5E52A" w14:textId="77777777" w:rsidR="0052218A" w:rsidRDefault="0052218A" w:rsidP="004A55C1">
      <w:pPr>
        <w:rPr>
          <w:rFonts w:ascii="Arial" w:hAnsi="Arial" w:cs="Arial"/>
          <w:sz w:val="28"/>
          <w:szCs w:val="28"/>
        </w:rPr>
      </w:pPr>
    </w:p>
    <w:p w14:paraId="1AA25DF6" w14:textId="0EE43C9C" w:rsidR="003D413D" w:rsidRPr="0052218A" w:rsidRDefault="003D413D" w:rsidP="004A55C1">
      <w:pPr>
        <w:rPr>
          <w:rFonts w:ascii="Arial" w:hAnsi="Arial" w:cs="Arial"/>
          <w:sz w:val="28"/>
          <w:szCs w:val="28"/>
        </w:rPr>
      </w:pPr>
      <w:r w:rsidRPr="0052218A">
        <w:rPr>
          <w:rFonts w:ascii="Arial" w:hAnsi="Arial" w:cs="Arial"/>
          <w:sz w:val="28"/>
          <w:szCs w:val="28"/>
        </w:rPr>
        <w:t>I acknowledge the use of</w:t>
      </w:r>
      <w:r w:rsidRPr="0052218A">
        <w:rPr>
          <w:rFonts w:ascii="Arial" w:hAnsi="Arial" w:cs="Arial"/>
          <w:sz w:val="28"/>
          <w:szCs w:val="28"/>
        </w:rPr>
        <w:t xml:space="preserve"> Google (</w:t>
      </w:r>
      <w:hyperlink r:id="rId7" w:history="1">
        <w:r w:rsidRPr="0052218A">
          <w:rPr>
            <w:rStyle w:val="Hyperlink"/>
            <w:rFonts w:ascii="Arial" w:hAnsi="Arial" w:cs="Arial"/>
            <w:sz w:val="28"/>
            <w:szCs w:val="28"/>
          </w:rPr>
          <w:t>https://www.google.com/</w:t>
        </w:r>
      </w:hyperlink>
      <w:r w:rsidRPr="0052218A">
        <w:rPr>
          <w:rFonts w:ascii="Arial" w:hAnsi="Arial" w:cs="Arial"/>
          <w:sz w:val="28"/>
          <w:szCs w:val="28"/>
        </w:rPr>
        <w:t xml:space="preserve">) </w:t>
      </w:r>
      <w:r w:rsidR="0052218A">
        <w:rPr>
          <w:rFonts w:ascii="Arial" w:hAnsi="Arial" w:cs="Arial"/>
          <w:sz w:val="28"/>
          <w:szCs w:val="28"/>
        </w:rPr>
        <w:t xml:space="preserve">all the time </w:t>
      </w:r>
      <w:r w:rsidRPr="0052218A">
        <w:rPr>
          <w:rFonts w:ascii="Arial" w:hAnsi="Arial" w:cs="Arial"/>
          <w:sz w:val="28"/>
          <w:szCs w:val="28"/>
        </w:rPr>
        <w:t>for research purposes only.</w:t>
      </w:r>
    </w:p>
    <w:p w14:paraId="4A4F396E" w14:textId="5BB43422" w:rsidR="003D413D" w:rsidRDefault="003D413D" w:rsidP="003D413D">
      <w:pPr>
        <w:rPr>
          <w:rFonts w:ascii="Arial" w:hAnsi="Arial" w:cs="Arial"/>
          <w:sz w:val="28"/>
          <w:szCs w:val="28"/>
        </w:rPr>
      </w:pPr>
      <w:r w:rsidRPr="0052218A">
        <w:rPr>
          <w:rFonts w:ascii="Arial" w:hAnsi="Arial" w:cs="Arial"/>
          <w:sz w:val="28"/>
          <w:szCs w:val="28"/>
        </w:rPr>
        <w:t>I acknowledge the use of Google</w:t>
      </w:r>
      <w:r w:rsidRPr="0052218A">
        <w:rPr>
          <w:rFonts w:ascii="Arial" w:hAnsi="Arial" w:cs="Arial"/>
          <w:sz w:val="28"/>
          <w:szCs w:val="28"/>
        </w:rPr>
        <w:t xml:space="preserve"> Scholar (</w:t>
      </w:r>
      <w:hyperlink r:id="rId8" w:history="1">
        <w:r w:rsidRPr="0052218A">
          <w:rPr>
            <w:rStyle w:val="Hyperlink"/>
            <w:rFonts w:ascii="Arial" w:hAnsi="Arial" w:cs="Arial"/>
            <w:sz w:val="28"/>
            <w:szCs w:val="28"/>
          </w:rPr>
          <w:t>https://scholar.google.com/</w:t>
        </w:r>
      </w:hyperlink>
      <w:r w:rsidRPr="0052218A">
        <w:rPr>
          <w:rFonts w:ascii="Arial" w:hAnsi="Arial" w:cs="Arial"/>
          <w:sz w:val="28"/>
          <w:szCs w:val="28"/>
        </w:rPr>
        <w:t xml:space="preserve">) </w:t>
      </w:r>
      <w:r w:rsidR="0052218A">
        <w:rPr>
          <w:rFonts w:ascii="Arial" w:hAnsi="Arial" w:cs="Arial"/>
          <w:sz w:val="28"/>
          <w:szCs w:val="28"/>
        </w:rPr>
        <w:t xml:space="preserve">all the time </w:t>
      </w:r>
      <w:r w:rsidRPr="0052218A">
        <w:rPr>
          <w:rFonts w:ascii="Arial" w:hAnsi="Arial" w:cs="Arial"/>
          <w:sz w:val="28"/>
          <w:szCs w:val="28"/>
        </w:rPr>
        <w:t>for research purposes only.</w:t>
      </w:r>
    </w:p>
    <w:p w14:paraId="05F9DF62" w14:textId="77777777" w:rsidR="003D413D" w:rsidRPr="0052218A" w:rsidRDefault="003D413D" w:rsidP="004A55C1">
      <w:pPr>
        <w:rPr>
          <w:rFonts w:ascii="Arial" w:hAnsi="Arial" w:cs="Arial"/>
          <w:sz w:val="28"/>
          <w:szCs w:val="28"/>
        </w:rPr>
      </w:pPr>
    </w:p>
    <w:p w14:paraId="0E5A3808" w14:textId="3D87D62A" w:rsidR="003D413D" w:rsidRPr="0052218A" w:rsidRDefault="0052218A" w:rsidP="004A55C1">
      <w:pPr>
        <w:rPr>
          <w:rFonts w:ascii="Arial" w:hAnsi="Arial" w:cs="Arial"/>
          <w:sz w:val="28"/>
          <w:szCs w:val="28"/>
        </w:rPr>
      </w:pPr>
      <w:r w:rsidRPr="0052218A">
        <w:rPr>
          <w:rFonts w:ascii="Arial" w:hAnsi="Arial" w:cs="Arial"/>
          <w:sz w:val="28"/>
          <w:szCs w:val="28"/>
        </w:rPr>
        <w:t>I confirm that I have not presented any AI</w:t>
      </w:r>
      <w:r w:rsidRPr="0052218A">
        <w:rPr>
          <w:rFonts w:ascii="Arial" w:hAnsi="Arial" w:cs="Arial"/>
          <w:sz w:val="28"/>
          <w:szCs w:val="28"/>
        </w:rPr>
        <w:t>-</w:t>
      </w:r>
      <w:r w:rsidRPr="0052218A">
        <w:rPr>
          <w:rFonts w:ascii="Arial" w:hAnsi="Arial" w:cs="Arial"/>
          <w:sz w:val="28"/>
          <w:szCs w:val="28"/>
        </w:rPr>
        <w:t>generated text as my own work. I confirm I have copies of my drafts, notes, and other resources I used before, and after the use of AI tools which I may be asked to provide in evidence.</w:t>
      </w:r>
    </w:p>
    <w:p w14:paraId="267D12A8" w14:textId="77777777" w:rsidR="003D413D" w:rsidRDefault="003D413D" w:rsidP="004A55C1"/>
    <w:p w14:paraId="162971AC" w14:textId="77777777" w:rsidR="003D413D" w:rsidRDefault="003D413D" w:rsidP="004A55C1"/>
    <w:p w14:paraId="002EADF8" w14:textId="77777777" w:rsidR="003D413D" w:rsidRDefault="003D413D" w:rsidP="004A55C1"/>
    <w:p w14:paraId="0FC61837" w14:textId="77777777" w:rsidR="003D413D" w:rsidRDefault="003D413D" w:rsidP="004A55C1"/>
    <w:p w14:paraId="1B29DFE5" w14:textId="77777777" w:rsidR="003D413D" w:rsidRDefault="003D413D" w:rsidP="004A55C1"/>
    <w:p w14:paraId="17D6D472" w14:textId="77777777" w:rsidR="003D413D" w:rsidRDefault="003D413D" w:rsidP="004A55C1"/>
    <w:p w14:paraId="6198B934" w14:textId="77777777" w:rsidR="003D413D" w:rsidRDefault="003D413D" w:rsidP="004A55C1"/>
    <w:p w14:paraId="242CCF81" w14:textId="71FDE3D6" w:rsidR="003D413D" w:rsidRDefault="003D413D" w:rsidP="004A55C1"/>
    <w:p w14:paraId="23DD0B0E" w14:textId="76F0B5A8" w:rsidR="003D413D" w:rsidRPr="004A55C1" w:rsidRDefault="003D413D" w:rsidP="004A55C1">
      <w:r>
        <w:br w:type="page"/>
      </w:r>
    </w:p>
    <w:p w14:paraId="29656E9D" w14:textId="41485C49" w:rsidR="00D520DC" w:rsidRPr="003F2EC5" w:rsidRDefault="00D520DC" w:rsidP="00D520DC">
      <w:pPr>
        <w:spacing w:line="360" w:lineRule="auto"/>
        <w:rPr>
          <w:rFonts w:ascii="Arial" w:hAnsi="Arial" w:cs="Arial"/>
          <w:sz w:val="24"/>
          <w:szCs w:val="24"/>
        </w:rPr>
      </w:pPr>
      <w:r w:rsidRPr="003F2EC5">
        <w:rPr>
          <w:rFonts w:ascii="Arial" w:hAnsi="Arial" w:cs="Arial"/>
          <w:sz w:val="24"/>
          <w:szCs w:val="24"/>
        </w:rPr>
        <w:lastRenderedPageBreak/>
        <w:t xml:space="preserve">CSR is a major principle of hospitality and tourism and advocates for sustainability with ethics, Primarily the term CSR means that an organisation is committed to operating economically, socially, and environmentally in a viable manner. The diverse practices entailed include ethical labour standards, conservation of the environment, and involvement with the community. The </w:t>
      </w:r>
      <w:proofErr w:type="gramStart"/>
      <w:r w:rsidRPr="003F2EC5">
        <w:rPr>
          <w:rFonts w:ascii="Arial" w:hAnsi="Arial" w:cs="Arial"/>
          <w:sz w:val="24"/>
          <w:szCs w:val="24"/>
        </w:rPr>
        <w:t>ultimate goal</w:t>
      </w:r>
      <w:proofErr w:type="gramEnd"/>
      <w:r w:rsidRPr="003F2EC5">
        <w:rPr>
          <w:rFonts w:ascii="Arial" w:hAnsi="Arial" w:cs="Arial"/>
          <w:sz w:val="24"/>
          <w:szCs w:val="24"/>
        </w:rPr>
        <w:t xml:space="preserve"> of CSR is to give something back to society while continuing to improve the organisational reputation and economic well-being. Six Senses Con Dao is an exclusive island retreat resort in a pure marine and national park, located on the Con Dao archipelago, with 50 private villas, considered the top eco lodge by National Geographic Traveler.</w:t>
      </w:r>
    </w:p>
    <w:p w14:paraId="335145B7" w14:textId="77777777" w:rsidR="00D520DC" w:rsidRDefault="00D520DC" w:rsidP="00D520DC">
      <w:pPr>
        <w:spacing w:line="360" w:lineRule="auto"/>
        <w:rPr>
          <w:rFonts w:ascii="Arial" w:hAnsi="Arial" w:cs="Arial"/>
          <w:sz w:val="24"/>
          <w:szCs w:val="24"/>
        </w:rPr>
      </w:pPr>
      <w:r w:rsidRPr="003F2EC5">
        <w:rPr>
          <w:rFonts w:ascii="Arial" w:hAnsi="Arial" w:cs="Arial"/>
          <w:sz w:val="24"/>
          <w:szCs w:val="24"/>
        </w:rPr>
        <w:t>The essay now proceeds to discuss the role of CSR in supporting sustainability within the hospitality sector by examining the key practices of the Six Senses Con Dao Hotel because of its commitment to sustainable development. This will explore the key areas in which CSR initiatives tend to have the most significant effects, while discussing challenges and opportunities connected with implementing CSR policies, to illustrate how effective CSR strategies contribute to increased sustainability for the hospitality industry.</w:t>
      </w:r>
    </w:p>
    <w:p w14:paraId="67CCB44E" w14:textId="5B83E21E" w:rsidR="00811FF8" w:rsidRPr="003F2EC5" w:rsidRDefault="00811FF8" w:rsidP="00D520DC">
      <w:pPr>
        <w:spacing w:line="360" w:lineRule="auto"/>
        <w:rPr>
          <w:rFonts w:ascii="Arial" w:hAnsi="Arial" w:cs="Arial"/>
          <w:sz w:val="24"/>
          <w:szCs w:val="24"/>
        </w:rPr>
      </w:pPr>
      <w:r w:rsidRPr="00811FF8">
        <w:rPr>
          <w:rFonts w:ascii="Arial" w:hAnsi="Arial" w:cs="Arial"/>
          <w:sz w:val="24"/>
          <w:szCs w:val="24"/>
        </w:rPr>
        <w:t>During the design and construction of Six Senses Con Dao, was taken great care</w:t>
      </w:r>
      <w:r w:rsidRPr="00811FF8">
        <w:rPr>
          <w:rFonts w:ascii="Arial" w:hAnsi="Arial" w:cs="Arial"/>
          <w:sz w:val="24"/>
          <w:szCs w:val="24"/>
        </w:rPr>
        <w:br/>
        <w:t>to create a resort that embodies traditional Vietnamese beauty. Using natural materials such as bamboo and wood for walls and floors. Use of potted plants (palm leaf cores) and naturally ventilated areas. And shaded areas to reduce the need for air conditioning and lighting.</w:t>
      </w:r>
      <w:r>
        <w:rPr>
          <w:rFonts w:ascii="Arial" w:hAnsi="Arial" w:cs="Arial"/>
          <w:sz w:val="24"/>
          <w:szCs w:val="24"/>
        </w:rPr>
        <w:t xml:space="preserve"> </w:t>
      </w:r>
      <w:r w:rsidRPr="00811FF8">
        <w:rPr>
          <w:rFonts w:ascii="Arial" w:hAnsi="Arial" w:cs="Arial"/>
          <w:sz w:val="24"/>
          <w:szCs w:val="24"/>
        </w:rPr>
        <w:t>Th</w:t>
      </w:r>
      <w:r>
        <w:rPr>
          <w:rFonts w:ascii="Arial" w:hAnsi="Arial" w:cs="Arial"/>
          <w:sz w:val="24"/>
          <w:szCs w:val="24"/>
        </w:rPr>
        <w:t>u</w:t>
      </w:r>
      <w:r w:rsidRPr="00811FF8">
        <w:rPr>
          <w:rFonts w:ascii="Arial" w:hAnsi="Arial" w:cs="Arial"/>
          <w:sz w:val="24"/>
          <w:szCs w:val="24"/>
        </w:rPr>
        <w:t>s</w:t>
      </w:r>
      <w:r>
        <w:rPr>
          <w:rFonts w:ascii="Arial" w:hAnsi="Arial" w:cs="Arial"/>
          <w:sz w:val="24"/>
          <w:szCs w:val="24"/>
        </w:rPr>
        <w:t xml:space="preserve">, </w:t>
      </w:r>
      <w:r w:rsidRPr="00811FF8">
        <w:rPr>
          <w:rFonts w:ascii="Arial" w:hAnsi="Arial" w:cs="Arial"/>
          <w:sz w:val="24"/>
          <w:szCs w:val="24"/>
        </w:rPr>
        <w:t>greatly reducing our energy consumption.</w:t>
      </w:r>
      <w:r w:rsidRPr="00811FF8">
        <w:rPr>
          <w:rFonts w:ascii="Arial" w:hAnsi="Arial" w:cs="Arial"/>
          <w:sz w:val="24"/>
          <w:szCs w:val="24"/>
        </w:rPr>
        <w:br/>
      </w:r>
      <w:r w:rsidRPr="00811FF8">
        <w:rPr>
          <w:rFonts w:ascii="Arial" w:hAnsi="Arial" w:cs="Arial"/>
          <w:sz w:val="24"/>
          <w:szCs w:val="24"/>
        </w:rPr>
        <w:br/>
        <w:t>A wider global problem is that deforestation is being made worse by the widespread use of paper</w:t>
      </w:r>
      <w:r w:rsidR="00CD359C">
        <w:rPr>
          <w:rFonts w:ascii="Arial" w:hAnsi="Arial" w:cs="Arial"/>
          <w:sz w:val="24"/>
          <w:szCs w:val="24"/>
        </w:rPr>
        <w:t xml:space="preserve"> </w:t>
      </w:r>
      <w:r w:rsidR="00CD359C" w:rsidRPr="00CD359C">
        <w:rPr>
          <w:rFonts w:ascii="Arial" w:hAnsi="Arial" w:cs="Arial"/>
          <w:sz w:val="24"/>
          <w:szCs w:val="24"/>
        </w:rPr>
        <w:t>(MIT Sustainability, 2023)</w:t>
      </w:r>
      <w:r w:rsidRPr="00811FF8">
        <w:rPr>
          <w:rFonts w:ascii="Arial" w:hAnsi="Arial" w:cs="Arial"/>
          <w:sz w:val="24"/>
          <w:szCs w:val="24"/>
        </w:rPr>
        <w:t xml:space="preserve">. The paper production process also causes environmental damage due to the use of chemical energy. At Six Senses Con Dao, they focus on paper with an eco-label. Paper that comes from managed forests and recycled paper </w:t>
      </w:r>
      <w:r w:rsidR="00CD359C">
        <w:rPr>
          <w:rFonts w:ascii="Arial" w:hAnsi="Arial" w:cs="Arial"/>
          <w:sz w:val="24"/>
          <w:szCs w:val="24"/>
        </w:rPr>
        <w:t>t</w:t>
      </w:r>
      <w:r w:rsidRPr="00811FF8">
        <w:rPr>
          <w:rFonts w:ascii="Arial" w:hAnsi="Arial" w:cs="Arial"/>
          <w:sz w:val="24"/>
          <w:szCs w:val="24"/>
        </w:rPr>
        <w:t xml:space="preserve">o ensure that </w:t>
      </w:r>
      <w:r w:rsidR="00CD359C">
        <w:rPr>
          <w:rFonts w:ascii="Arial" w:hAnsi="Arial" w:cs="Arial"/>
          <w:sz w:val="24"/>
          <w:szCs w:val="24"/>
        </w:rPr>
        <w:t>their</w:t>
      </w:r>
      <w:r w:rsidRPr="00811FF8">
        <w:rPr>
          <w:rFonts w:ascii="Arial" w:hAnsi="Arial" w:cs="Arial"/>
          <w:sz w:val="24"/>
          <w:szCs w:val="24"/>
        </w:rPr>
        <w:t xml:space="preserve"> operations are consistent with our environmental responsibilitie</w:t>
      </w:r>
      <w:r w:rsidR="00CD359C">
        <w:rPr>
          <w:rFonts w:ascii="Arial" w:hAnsi="Arial" w:cs="Arial"/>
          <w:sz w:val="24"/>
          <w:szCs w:val="24"/>
        </w:rPr>
        <w:t>s (Six Senses Con Dao, 2019).</w:t>
      </w:r>
    </w:p>
    <w:p w14:paraId="4FEC5EA9" w14:textId="4CB8E82C" w:rsidR="00D520DC" w:rsidRPr="00DC5940" w:rsidRDefault="00D520DC" w:rsidP="00D520DC">
      <w:pPr>
        <w:spacing w:line="360" w:lineRule="auto"/>
        <w:rPr>
          <w:rFonts w:ascii="Arial" w:hAnsi="Arial" w:cs="Arial"/>
          <w:sz w:val="24"/>
          <w:szCs w:val="24"/>
        </w:rPr>
      </w:pPr>
      <w:r w:rsidRPr="00DC5940">
        <w:rPr>
          <w:rFonts w:ascii="Arial" w:hAnsi="Arial" w:cs="Arial"/>
          <w:sz w:val="24"/>
          <w:szCs w:val="24"/>
        </w:rPr>
        <w:t>The most important CSR policy at Six Senses Con Dao is environmental sustainability</w:t>
      </w:r>
      <w:r w:rsidR="00DE34E2">
        <w:rPr>
          <w:rFonts w:ascii="Arial" w:hAnsi="Arial" w:cs="Arial"/>
          <w:sz w:val="24"/>
          <w:szCs w:val="24"/>
        </w:rPr>
        <w:t xml:space="preserve"> </w:t>
      </w:r>
      <w:r w:rsidR="00DE34E2" w:rsidRPr="00DE34E2">
        <w:rPr>
          <w:rFonts w:ascii="Arial" w:hAnsi="Arial" w:cs="Arial"/>
          <w:sz w:val="24"/>
          <w:szCs w:val="24"/>
        </w:rPr>
        <w:t>(Six Senses Con Dao, n.d.)</w:t>
      </w:r>
      <w:r w:rsidRPr="00DC5940">
        <w:rPr>
          <w:rFonts w:ascii="Arial" w:hAnsi="Arial" w:cs="Arial"/>
          <w:sz w:val="24"/>
          <w:szCs w:val="24"/>
        </w:rPr>
        <w:t>. The resort has implemented various projects. To conserve energy, reduce waste and promote water conservation</w:t>
      </w:r>
      <w:r w:rsidR="00086DF8" w:rsidRPr="00086DF8">
        <w:rPr>
          <w:rFonts w:ascii="Arial" w:hAnsi="Arial" w:cs="Arial"/>
          <w:color w:val="282523"/>
          <w:sz w:val="26"/>
          <w:szCs w:val="26"/>
          <w:shd w:val="clear" w:color="auto" w:fill="F8F4F2"/>
        </w:rPr>
        <w:t xml:space="preserve"> </w:t>
      </w:r>
      <w:r w:rsidR="00086DF8" w:rsidRPr="00086DF8">
        <w:rPr>
          <w:rFonts w:ascii="Arial" w:hAnsi="Arial" w:cs="Arial"/>
          <w:sz w:val="24"/>
          <w:szCs w:val="24"/>
        </w:rPr>
        <w:t>(McGrady Clarke, 2024)</w:t>
      </w:r>
      <w:r w:rsidR="00086DF8">
        <w:rPr>
          <w:rFonts w:ascii="Arial" w:hAnsi="Arial" w:cs="Arial"/>
          <w:sz w:val="24"/>
          <w:szCs w:val="24"/>
        </w:rPr>
        <w:t>.</w:t>
      </w:r>
      <w:r w:rsidRPr="00DC5940">
        <w:rPr>
          <w:rFonts w:ascii="Arial" w:hAnsi="Arial" w:cs="Arial"/>
          <w:sz w:val="24"/>
          <w:szCs w:val="24"/>
        </w:rPr>
        <w:t xml:space="preserve"> Especially </w:t>
      </w:r>
      <w:r w:rsidR="00AE2526">
        <w:rPr>
          <w:rFonts w:ascii="Arial" w:hAnsi="Arial" w:cs="Arial"/>
          <w:sz w:val="24"/>
          <w:szCs w:val="24"/>
        </w:rPr>
        <w:t xml:space="preserve">as </w:t>
      </w:r>
      <w:r w:rsidRPr="00DC5940">
        <w:rPr>
          <w:rFonts w:ascii="Arial" w:hAnsi="Arial" w:cs="Arial"/>
          <w:sz w:val="24"/>
          <w:szCs w:val="24"/>
        </w:rPr>
        <w:t xml:space="preserve">the resort manages </w:t>
      </w:r>
      <w:r w:rsidR="00AE2526">
        <w:rPr>
          <w:rFonts w:ascii="Arial" w:hAnsi="Arial" w:cs="Arial"/>
          <w:sz w:val="24"/>
          <w:szCs w:val="24"/>
        </w:rPr>
        <w:t>according to</w:t>
      </w:r>
      <w:r w:rsidR="00AE2526" w:rsidRPr="00AE2526">
        <w:rPr>
          <w:rFonts w:ascii="Arial" w:hAnsi="Arial" w:cs="Arial"/>
          <w:sz w:val="24"/>
          <w:szCs w:val="24"/>
        </w:rPr>
        <w:t xml:space="preserve"> </w:t>
      </w:r>
      <w:r w:rsidR="00AE2526" w:rsidRPr="00DE34E2">
        <w:rPr>
          <w:rFonts w:ascii="Arial" w:hAnsi="Arial" w:cs="Arial"/>
          <w:sz w:val="24"/>
          <w:szCs w:val="24"/>
        </w:rPr>
        <w:t xml:space="preserve">Six Senses </w:t>
      </w:r>
      <w:r w:rsidR="00AE2526" w:rsidRPr="00DE34E2">
        <w:rPr>
          <w:rFonts w:ascii="Arial" w:hAnsi="Arial" w:cs="Arial"/>
          <w:sz w:val="24"/>
          <w:szCs w:val="24"/>
        </w:rPr>
        <w:lastRenderedPageBreak/>
        <w:t xml:space="preserve">Con Dao </w:t>
      </w:r>
      <w:r w:rsidR="00AE2526">
        <w:rPr>
          <w:rFonts w:ascii="Arial" w:hAnsi="Arial" w:cs="Arial"/>
          <w:sz w:val="24"/>
          <w:szCs w:val="24"/>
        </w:rPr>
        <w:t>(</w:t>
      </w:r>
      <w:proofErr w:type="spellStart"/>
      <w:proofErr w:type="gramStart"/>
      <w:r w:rsidR="00AE2526" w:rsidRPr="00DE34E2">
        <w:rPr>
          <w:rFonts w:ascii="Arial" w:hAnsi="Arial" w:cs="Arial"/>
          <w:sz w:val="24"/>
          <w:szCs w:val="24"/>
        </w:rPr>
        <w:t>n.d</w:t>
      </w:r>
      <w:proofErr w:type="spellEnd"/>
      <w:r w:rsidR="00AE2526">
        <w:rPr>
          <w:rFonts w:ascii="Arial" w:hAnsi="Arial" w:cs="Arial"/>
          <w:sz w:val="24"/>
          <w:szCs w:val="24"/>
        </w:rPr>
        <w:t xml:space="preserve"> )</w:t>
      </w:r>
      <w:proofErr w:type="gramEnd"/>
      <w:r w:rsidR="00AE2526">
        <w:rPr>
          <w:rFonts w:ascii="Arial" w:hAnsi="Arial" w:cs="Arial"/>
          <w:sz w:val="24"/>
          <w:szCs w:val="24"/>
        </w:rPr>
        <w:t xml:space="preserve">, </w:t>
      </w:r>
      <w:r w:rsidRPr="00DC5940">
        <w:rPr>
          <w:rFonts w:ascii="Arial" w:hAnsi="Arial" w:cs="Arial"/>
          <w:sz w:val="24"/>
          <w:szCs w:val="24"/>
        </w:rPr>
        <w:t xml:space="preserve">a </w:t>
      </w:r>
      <w:r w:rsidR="00AE2526">
        <w:rPr>
          <w:rFonts w:ascii="Arial" w:hAnsi="Arial" w:cs="Arial"/>
          <w:sz w:val="24"/>
          <w:szCs w:val="24"/>
        </w:rPr>
        <w:t>“</w:t>
      </w:r>
      <w:r w:rsidRPr="00DC5940">
        <w:rPr>
          <w:rFonts w:ascii="Arial" w:hAnsi="Arial" w:cs="Arial"/>
          <w:sz w:val="24"/>
          <w:szCs w:val="24"/>
        </w:rPr>
        <w:t>reverse osmosis plant and a crystal water treatment plant which produces high-quality drinking water without the use of plastic bottles</w:t>
      </w:r>
      <w:r w:rsidR="00AE2526">
        <w:rPr>
          <w:rFonts w:ascii="Arial" w:hAnsi="Arial" w:cs="Arial"/>
          <w:sz w:val="24"/>
          <w:szCs w:val="24"/>
        </w:rPr>
        <w:t xml:space="preserve">”. </w:t>
      </w:r>
      <w:r w:rsidRPr="00DC5940">
        <w:rPr>
          <w:rFonts w:ascii="Arial" w:hAnsi="Arial" w:cs="Arial"/>
          <w:sz w:val="24"/>
          <w:szCs w:val="24"/>
        </w:rPr>
        <w:t>This project has significantly reduced plastic waste and is an example for other hotels in the region.</w:t>
      </w:r>
    </w:p>
    <w:p w14:paraId="39F869CA" w14:textId="3CFC71E9" w:rsidR="00D520DC" w:rsidRDefault="00D520DC" w:rsidP="00D520DC">
      <w:pPr>
        <w:spacing w:line="360" w:lineRule="auto"/>
        <w:rPr>
          <w:rFonts w:ascii="Arial" w:hAnsi="Arial" w:cs="Arial"/>
          <w:sz w:val="24"/>
          <w:szCs w:val="24"/>
        </w:rPr>
      </w:pPr>
      <w:r w:rsidRPr="00DC5940">
        <w:rPr>
          <w:rFonts w:ascii="Arial" w:hAnsi="Arial" w:cs="Arial"/>
          <w:sz w:val="24"/>
          <w:szCs w:val="24"/>
        </w:rPr>
        <w:t>Its dedication to sustainability is demonstrated by its extensive recycling and waste management activities. The resort assures that paper, plastic, and glass are properly separated and recycled</w:t>
      </w:r>
      <w:r w:rsidR="00AE2526">
        <w:rPr>
          <w:rFonts w:ascii="Arial" w:hAnsi="Arial" w:cs="Arial"/>
          <w:sz w:val="24"/>
          <w:szCs w:val="24"/>
        </w:rPr>
        <w:t xml:space="preserve"> </w:t>
      </w:r>
      <w:r w:rsidR="00AE2526" w:rsidRPr="00AE2526">
        <w:rPr>
          <w:rFonts w:ascii="Arial" w:hAnsi="Arial" w:cs="Arial"/>
          <w:sz w:val="24"/>
          <w:szCs w:val="24"/>
        </w:rPr>
        <w:t>(Johanes, 2021)</w:t>
      </w:r>
      <w:r w:rsidRPr="00DC5940">
        <w:rPr>
          <w:rFonts w:ascii="Arial" w:hAnsi="Arial" w:cs="Arial"/>
          <w:sz w:val="24"/>
          <w:szCs w:val="24"/>
        </w:rPr>
        <w:t xml:space="preserve">. Help reduce environmental impact and promote a circular waste economy. Energy conservation is another cornerstone of sustainability efforts by using energy-efficient lighting and appliances and solar panels as part of the energy demand. Reduce dependency on renewable energy sources </w:t>
      </w:r>
      <w:r w:rsidR="00EB0CE2">
        <w:rPr>
          <w:rFonts w:ascii="Arial" w:hAnsi="Arial" w:cs="Arial"/>
          <w:sz w:val="24"/>
          <w:szCs w:val="24"/>
        </w:rPr>
        <w:t>w</w:t>
      </w:r>
      <w:r w:rsidRPr="00DC5940">
        <w:rPr>
          <w:rFonts w:ascii="Arial" w:hAnsi="Arial" w:cs="Arial"/>
          <w:sz w:val="24"/>
          <w:szCs w:val="24"/>
        </w:rPr>
        <w:t>ater conservation has been given equal importance. Low-flow fixtures are installed to reduce water use. The treated wastewater will be reused for irrigation</w:t>
      </w:r>
      <w:r w:rsidR="00800D8D">
        <w:rPr>
          <w:rFonts w:ascii="Arial" w:hAnsi="Arial" w:cs="Arial"/>
          <w:sz w:val="24"/>
          <w:szCs w:val="24"/>
        </w:rPr>
        <w:t xml:space="preserve"> (</w:t>
      </w:r>
      <w:r w:rsidR="00800D8D" w:rsidRPr="00DE34E2">
        <w:rPr>
          <w:rFonts w:ascii="Arial" w:hAnsi="Arial" w:cs="Arial"/>
          <w:sz w:val="24"/>
          <w:szCs w:val="24"/>
        </w:rPr>
        <w:t>Six Senses Con Dao, 2019)</w:t>
      </w:r>
      <w:r w:rsidRPr="00DC5940">
        <w:rPr>
          <w:rFonts w:ascii="Arial" w:hAnsi="Arial" w:cs="Arial"/>
          <w:sz w:val="24"/>
          <w:szCs w:val="24"/>
        </w:rPr>
        <w:t>. By managing waste efficiently, they minimi</w:t>
      </w:r>
      <w:r w:rsidR="0030072B">
        <w:rPr>
          <w:rFonts w:ascii="Arial" w:hAnsi="Arial" w:cs="Arial"/>
          <w:sz w:val="24"/>
          <w:szCs w:val="24"/>
        </w:rPr>
        <w:t>s</w:t>
      </w:r>
      <w:r w:rsidRPr="00DC5940">
        <w:rPr>
          <w:rFonts w:ascii="Arial" w:hAnsi="Arial" w:cs="Arial"/>
          <w:sz w:val="24"/>
          <w:szCs w:val="24"/>
        </w:rPr>
        <w:t>e their environmental impact and promote sustainability.</w:t>
      </w:r>
    </w:p>
    <w:p w14:paraId="09FF2F8C" w14:textId="3BAACCFD" w:rsidR="00D520DC" w:rsidRPr="00DC5940" w:rsidRDefault="00D520DC" w:rsidP="00D520DC">
      <w:pPr>
        <w:spacing w:line="360" w:lineRule="auto"/>
        <w:rPr>
          <w:rFonts w:ascii="Arial" w:hAnsi="Arial" w:cs="Arial"/>
          <w:sz w:val="24"/>
          <w:szCs w:val="24"/>
        </w:rPr>
      </w:pPr>
      <w:r w:rsidRPr="00DC5940">
        <w:rPr>
          <w:rFonts w:ascii="Arial" w:hAnsi="Arial" w:cs="Arial"/>
          <w:sz w:val="24"/>
          <w:szCs w:val="24"/>
        </w:rPr>
        <w:t>Supporting the local community is an important part of Six Senses Con Dao's CSR strategy. The resort employs local people and sources ingredients from local vendors. Provide important financial support to the community and help preserve local culture</w:t>
      </w:r>
      <w:r w:rsidR="00DE34E2">
        <w:rPr>
          <w:rFonts w:ascii="Arial" w:hAnsi="Arial" w:cs="Arial"/>
          <w:sz w:val="24"/>
          <w:szCs w:val="24"/>
        </w:rPr>
        <w:t>. P</w:t>
      </w:r>
      <w:r w:rsidRPr="00DC5940">
        <w:rPr>
          <w:rFonts w:ascii="Arial" w:hAnsi="Arial" w:cs="Arial"/>
          <w:sz w:val="24"/>
          <w:szCs w:val="24"/>
        </w:rPr>
        <w:t>artnerships with local fishermen ensure fresh seafood and collaborations with local artisans provide guests with an authentic cultural experience</w:t>
      </w:r>
      <w:r w:rsidR="00DE34E2" w:rsidRPr="00DE34E2">
        <w:rPr>
          <w:rFonts w:ascii="Arial" w:hAnsi="Arial" w:cs="Arial"/>
          <w:color w:val="282523"/>
          <w:sz w:val="26"/>
          <w:szCs w:val="26"/>
          <w:shd w:val="clear" w:color="auto" w:fill="F8F4F2"/>
        </w:rPr>
        <w:t xml:space="preserve"> </w:t>
      </w:r>
      <w:r w:rsidR="00800D8D">
        <w:rPr>
          <w:rFonts w:ascii="Arial" w:hAnsi="Arial" w:cs="Arial"/>
          <w:color w:val="282523"/>
          <w:sz w:val="26"/>
          <w:szCs w:val="26"/>
          <w:shd w:val="clear" w:color="auto" w:fill="F8F4F2"/>
        </w:rPr>
        <w:t>(</w:t>
      </w:r>
      <w:r w:rsidR="00DE34E2" w:rsidRPr="00DE34E2">
        <w:rPr>
          <w:rFonts w:ascii="Arial" w:hAnsi="Arial" w:cs="Arial"/>
          <w:sz w:val="24"/>
          <w:szCs w:val="24"/>
        </w:rPr>
        <w:t>Six Senses Con Dao, 2019)</w:t>
      </w:r>
      <w:r w:rsidRPr="00DC5940">
        <w:rPr>
          <w:rFonts w:ascii="Arial" w:hAnsi="Arial" w:cs="Arial"/>
          <w:sz w:val="24"/>
          <w:szCs w:val="24"/>
        </w:rPr>
        <w:t xml:space="preserve">. They also have an on-site organic garden which not only provides fresh fruits vegetables, and herbs for the kitchen but also serves as an educational tool for guests to learn about sustainable agricultural practices. </w:t>
      </w:r>
      <w:r>
        <w:rPr>
          <w:rFonts w:ascii="Arial" w:hAnsi="Arial" w:cs="Arial"/>
          <w:sz w:val="24"/>
          <w:szCs w:val="24"/>
        </w:rPr>
        <w:t>T</w:t>
      </w:r>
      <w:r w:rsidRPr="00DC5940">
        <w:rPr>
          <w:rFonts w:ascii="Arial" w:hAnsi="Arial" w:cs="Arial"/>
          <w:sz w:val="24"/>
          <w:szCs w:val="24"/>
        </w:rPr>
        <w:t>hey provide the guests with sustainable food options</w:t>
      </w:r>
      <w:r>
        <w:rPr>
          <w:rFonts w:ascii="Arial" w:hAnsi="Arial" w:cs="Arial"/>
          <w:sz w:val="24"/>
          <w:szCs w:val="24"/>
        </w:rPr>
        <w:t xml:space="preserve"> </w:t>
      </w:r>
      <w:r w:rsidR="00AE2526" w:rsidRPr="00AE2526">
        <w:rPr>
          <w:rFonts w:ascii="Arial" w:hAnsi="Arial" w:cs="Arial"/>
          <w:sz w:val="24"/>
          <w:szCs w:val="24"/>
        </w:rPr>
        <w:t>(Michelin Guide, 2024)</w:t>
      </w:r>
      <w:r w:rsidR="00AE2526">
        <w:rPr>
          <w:rFonts w:ascii="Arial" w:hAnsi="Arial" w:cs="Arial"/>
          <w:sz w:val="24"/>
          <w:szCs w:val="24"/>
        </w:rPr>
        <w:t xml:space="preserve">, </w:t>
      </w:r>
      <w:r>
        <w:rPr>
          <w:rFonts w:ascii="Arial" w:hAnsi="Arial" w:cs="Arial"/>
          <w:sz w:val="24"/>
          <w:szCs w:val="24"/>
        </w:rPr>
        <w:t>as additional support for local agriculture</w:t>
      </w:r>
      <w:r w:rsidRPr="00DC5940">
        <w:rPr>
          <w:rFonts w:ascii="Arial" w:hAnsi="Arial" w:cs="Arial"/>
          <w:sz w:val="24"/>
          <w:szCs w:val="24"/>
        </w:rPr>
        <w:t xml:space="preserve">. The kitchen includes composting. </w:t>
      </w:r>
      <w:r>
        <w:rPr>
          <w:rFonts w:ascii="Arial" w:hAnsi="Arial" w:cs="Arial"/>
          <w:sz w:val="24"/>
          <w:szCs w:val="24"/>
        </w:rPr>
        <w:t>F</w:t>
      </w:r>
      <w:r w:rsidRPr="00DC5940">
        <w:rPr>
          <w:rFonts w:ascii="Arial" w:hAnsi="Arial" w:cs="Arial"/>
          <w:sz w:val="24"/>
          <w:szCs w:val="24"/>
        </w:rPr>
        <w:t>ood waste and scraps a</w:t>
      </w:r>
      <w:r>
        <w:rPr>
          <w:rFonts w:ascii="Arial" w:hAnsi="Arial" w:cs="Arial"/>
          <w:sz w:val="24"/>
          <w:szCs w:val="24"/>
        </w:rPr>
        <w:t>re used a</w:t>
      </w:r>
      <w:r w:rsidRPr="00DC5940">
        <w:rPr>
          <w:rFonts w:ascii="Arial" w:hAnsi="Arial" w:cs="Arial"/>
          <w:sz w:val="24"/>
          <w:szCs w:val="24"/>
        </w:rPr>
        <w:t>s a source of minerals in the soil</w:t>
      </w:r>
      <w:r>
        <w:rPr>
          <w:rFonts w:ascii="Arial" w:hAnsi="Arial" w:cs="Arial"/>
          <w:sz w:val="24"/>
          <w:szCs w:val="24"/>
        </w:rPr>
        <w:t>,</w:t>
      </w:r>
      <w:r w:rsidRPr="00DC5940">
        <w:rPr>
          <w:rFonts w:ascii="Arial" w:hAnsi="Arial" w:cs="Arial"/>
          <w:sz w:val="24"/>
          <w:szCs w:val="24"/>
        </w:rPr>
        <w:t xml:space="preserve"> and organic pesticides</w:t>
      </w:r>
      <w:r>
        <w:rPr>
          <w:rFonts w:ascii="Arial" w:hAnsi="Arial" w:cs="Arial"/>
          <w:sz w:val="24"/>
          <w:szCs w:val="24"/>
        </w:rPr>
        <w:t xml:space="preserve"> are produced</w:t>
      </w:r>
      <w:r w:rsidR="00AE2526">
        <w:rPr>
          <w:rFonts w:ascii="Arial" w:hAnsi="Arial" w:cs="Arial"/>
          <w:sz w:val="24"/>
          <w:szCs w:val="24"/>
        </w:rPr>
        <w:t>.</w:t>
      </w:r>
    </w:p>
    <w:p w14:paraId="1DCFB413" w14:textId="77777777" w:rsidR="00D520DC" w:rsidRPr="00DC5940" w:rsidRDefault="00D520DC" w:rsidP="00D520DC">
      <w:pPr>
        <w:spacing w:line="360" w:lineRule="auto"/>
        <w:rPr>
          <w:rFonts w:ascii="Arial" w:hAnsi="Arial" w:cs="Arial"/>
          <w:sz w:val="24"/>
          <w:szCs w:val="24"/>
        </w:rPr>
      </w:pPr>
      <w:r w:rsidRPr="00DC5940">
        <w:rPr>
          <w:rFonts w:ascii="Arial" w:hAnsi="Arial" w:cs="Arial"/>
          <w:sz w:val="24"/>
          <w:szCs w:val="24"/>
        </w:rPr>
        <w:t>These practices contribute to a sustainable food system and reduce waste.</w:t>
      </w:r>
    </w:p>
    <w:p w14:paraId="443C08CE" w14:textId="6169484E" w:rsidR="00D520DC" w:rsidRPr="00DC5940" w:rsidRDefault="00D520DC" w:rsidP="00D520DC">
      <w:pPr>
        <w:spacing w:line="360" w:lineRule="auto"/>
        <w:rPr>
          <w:rFonts w:ascii="Arial" w:hAnsi="Arial" w:cs="Arial"/>
          <w:sz w:val="24"/>
          <w:szCs w:val="24"/>
        </w:rPr>
      </w:pPr>
      <w:r w:rsidRPr="00DC5940">
        <w:rPr>
          <w:rFonts w:ascii="Arial" w:hAnsi="Arial" w:cs="Arial"/>
          <w:sz w:val="24"/>
          <w:szCs w:val="24"/>
        </w:rPr>
        <w:t>Six Senses Con Dao partners with local communities to support and celebrate cultural heritage through programs and activities. Educational initiatives are given equal importance. They are working with local schools and organi</w:t>
      </w:r>
      <w:r w:rsidR="0030072B">
        <w:rPr>
          <w:rFonts w:ascii="Arial" w:hAnsi="Arial" w:cs="Arial"/>
          <w:sz w:val="24"/>
          <w:szCs w:val="24"/>
        </w:rPr>
        <w:t>s</w:t>
      </w:r>
      <w:r w:rsidRPr="00DC5940">
        <w:rPr>
          <w:rFonts w:ascii="Arial" w:hAnsi="Arial" w:cs="Arial"/>
          <w:sz w:val="24"/>
          <w:szCs w:val="24"/>
        </w:rPr>
        <w:t>ations</w:t>
      </w:r>
      <w:r w:rsidR="00800D8D">
        <w:rPr>
          <w:rFonts w:ascii="Arial" w:hAnsi="Arial" w:cs="Arial"/>
          <w:sz w:val="24"/>
          <w:szCs w:val="24"/>
        </w:rPr>
        <w:t xml:space="preserve"> (Six Senses, n.d.</w:t>
      </w:r>
      <w:r w:rsidR="004C66F8">
        <w:rPr>
          <w:rFonts w:ascii="Arial" w:hAnsi="Arial" w:cs="Arial"/>
          <w:sz w:val="24"/>
          <w:szCs w:val="24"/>
        </w:rPr>
        <w:t xml:space="preserve">) </w:t>
      </w:r>
      <w:r w:rsidRPr="00DC5940">
        <w:rPr>
          <w:rFonts w:ascii="Arial" w:hAnsi="Arial" w:cs="Arial"/>
          <w:sz w:val="24"/>
          <w:szCs w:val="24"/>
        </w:rPr>
        <w:t xml:space="preserve"> Guest education and commitment are an additional key element of the </w:t>
      </w:r>
      <w:r w:rsidRPr="00DC5940">
        <w:rPr>
          <w:rFonts w:ascii="Arial" w:hAnsi="Arial" w:cs="Arial"/>
          <w:sz w:val="24"/>
          <w:szCs w:val="24"/>
        </w:rPr>
        <w:lastRenderedPageBreak/>
        <w:t>resort's CSR efforts. Six Senses Con Dao offers a range of eco-friendly activities, such as sustainable diving and nature walks</w:t>
      </w:r>
      <w:r w:rsidR="00D53CBB">
        <w:rPr>
          <w:rFonts w:ascii="Arial" w:hAnsi="Arial" w:cs="Arial"/>
          <w:sz w:val="24"/>
          <w:szCs w:val="24"/>
        </w:rPr>
        <w:t xml:space="preserve"> (</w:t>
      </w:r>
      <w:r w:rsidR="00D53CBB" w:rsidRPr="00DE34E2">
        <w:rPr>
          <w:rFonts w:ascii="Arial" w:hAnsi="Arial" w:cs="Arial"/>
          <w:sz w:val="24"/>
          <w:szCs w:val="24"/>
        </w:rPr>
        <w:t>Six Senses Con Dao, 2019)</w:t>
      </w:r>
      <w:r w:rsidRPr="00DC5940">
        <w:rPr>
          <w:rFonts w:ascii="Arial" w:hAnsi="Arial" w:cs="Arial"/>
          <w:sz w:val="24"/>
          <w:szCs w:val="24"/>
        </w:rPr>
        <w:t>.</w:t>
      </w:r>
    </w:p>
    <w:p w14:paraId="4E2AA0C0" w14:textId="560C3BD4" w:rsidR="00D520DC" w:rsidRPr="00DC5940" w:rsidRDefault="00D520DC" w:rsidP="00D520DC">
      <w:pPr>
        <w:spacing w:line="360" w:lineRule="auto"/>
        <w:rPr>
          <w:rFonts w:ascii="Arial" w:hAnsi="Arial" w:cs="Arial"/>
          <w:sz w:val="24"/>
          <w:szCs w:val="24"/>
        </w:rPr>
      </w:pPr>
      <w:r w:rsidRPr="00DC5940">
        <w:rPr>
          <w:rFonts w:ascii="Arial" w:hAnsi="Arial" w:cs="Arial"/>
          <w:sz w:val="24"/>
          <w:szCs w:val="24"/>
        </w:rPr>
        <w:t xml:space="preserve">Maintaining high indoor air quality is important for guest comfort and health. Six Senses </w:t>
      </w:r>
      <w:r w:rsidR="00EB0CE2">
        <w:rPr>
          <w:rFonts w:ascii="Arial" w:hAnsi="Arial" w:cs="Arial"/>
          <w:sz w:val="24"/>
          <w:szCs w:val="24"/>
        </w:rPr>
        <w:t>C</w:t>
      </w:r>
      <w:r w:rsidRPr="00DC5940">
        <w:rPr>
          <w:rFonts w:ascii="Arial" w:hAnsi="Arial" w:cs="Arial"/>
          <w:sz w:val="24"/>
          <w:szCs w:val="24"/>
        </w:rPr>
        <w:t xml:space="preserve">on Dao uses environmentally friendly cleaning products </w:t>
      </w:r>
      <w:r w:rsidR="00D53CBB" w:rsidRPr="00DE34E2">
        <w:rPr>
          <w:rFonts w:ascii="Arial" w:hAnsi="Arial" w:cs="Arial"/>
          <w:sz w:val="24"/>
          <w:szCs w:val="24"/>
        </w:rPr>
        <w:t>Six Senses Con Dao, 2019)</w:t>
      </w:r>
      <w:r w:rsidR="00D53CBB">
        <w:rPr>
          <w:rFonts w:ascii="Arial" w:hAnsi="Arial" w:cs="Arial"/>
          <w:sz w:val="24"/>
          <w:szCs w:val="24"/>
        </w:rPr>
        <w:t xml:space="preserve">, </w:t>
      </w:r>
      <w:r w:rsidRPr="00DC5940">
        <w:rPr>
          <w:rFonts w:ascii="Arial" w:hAnsi="Arial" w:cs="Arial"/>
          <w:sz w:val="24"/>
          <w:szCs w:val="24"/>
        </w:rPr>
        <w:t>and practices to ensure a healthy indoor environment. The resort uses a natural ventilation system and air purifiers to maintain clean air in the villas and common areas. The indoor air quality will improve the overall guest experience and promote a healthy living environment.</w:t>
      </w:r>
    </w:p>
    <w:p w14:paraId="5465BE64" w14:textId="1B9D8040" w:rsidR="00D520DC" w:rsidRPr="00DC5940" w:rsidRDefault="00D520DC" w:rsidP="00D520DC">
      <w:pPr>
        <w:spacing w:line="360" w:lineRule="auto"/>
        <w:rPr>
          <w:rFonts w:ascii="Arial" w:hAnsi="Arial" w:cs="Arial"/>
          <w:sz w:val="24"/>
          <w:szCs w:val="24"/>
        </w:rPr>
      </w:pPr>
      <w:r w:rsidRPr="00DC5940">
        <w:rPr>
          <w:rFonts w:ascii="Arial" w:hAnsi="Arial" w:cs="Arial"/>
          <w:sz w:val="24"/>
          <w:szCs w:val="24"/>
        </w:rPr>
        <w:t xml:space="preserve">One of the projects of Six Senses Con Dao's CSR strategy is to work closely with local communities and Con Dao National Park </w:t>
      </w:r>
      <w:r w:rsidR="003B791F">
        <w:rPr>
          <w:rFonts w:ascii="Arial" w:hAnsi="Arial" w:cs="Arial"/>
          <w:sz w:val="24"/>
          <w:szCs w:val="24"/>
        </w:rPr>
        <w:t>“to save the endangered green sea turtles, create for them a safe environment where to hatch and return in future”</w:t>
      </w:r>
      <w:r w:rsidR="003B791F" w:rsidRPr="00DE34E2">
        <w:rPr>
          <w:rFonts w:ascii="Arial" w:hAnsi="Arial" w:cs="Arial"/>
          <w:color w:val="282523"/>
          <w:sz w:val="26"/>
          <w:szCs w:val="26"/>
          <w:shd w:val="clear" w:color="auto" w:fill="F8F4F2"/>
        </w:rPr>
        <w:t xml:space="preserve"> </w:t>
      </w:r>
      <w:r w:rsidR="003B791F" w:rsidRPr="00DE34E2">
        <w:rPr>
          <w:rFonts w:ascii="Arial" w:hAnsi="Arial" w:cs="Arial"/>
          <w:sz w:val="24"/>
          <w:szCs w:val="24"/>
        </w:rPr>
        <w:t>(Six Senses Con Dao, n.d.)</w:t>
      </w:r>
      <w:r w:rsidR="003B791F">
        <w:rPr>
          <w:rFonts w:ascii="Arial" w:hAnsi="Arial" w:cs="Arial"/>
          <w:sz w:val="24"/>
          <w:szCs w:val="24"/>
        </w:rPr>
        <w:t>.</w:t>
      </w:r>
      <w:r w:rsidRPr="00DC5940">
        <w:rPr>
          <w:rFonts w:ascii="Arial" w:hAnsi="Arial" w:cs="Arial"/>
          <w:sz w:val="24"/>
          <w:szCs w:val="24"/>
        </w:rPr>
        <w:t xml:space="preserve"> Where guests can participate and contribute to conservation and sustainable activities such as DIY workshops and sustainability tours</w:t>
      </w:r>
      <w:r w:rsidR="003B791F">
        <w:rPr>
          <w:rFonts w:ascii="Arial" w:hAnsi="Arial" w:cs="Arial"/>
          <w:sz w:val="24"/>
          <w:szCs w:val="24"/>
        </w:rPr>
        <w:t xml:space="preserve"> </w:t>
      </w:r>
      <w:r w:rsidR="003B791F">
        <w:rPr>
          <w:rFonts w:ascii="Arial" w:hAnsi="Arial" w:cs="Arial"/>
          <w:sz w:val="24"/>
          <w:szCs w:val="24"/>
        </w:rPr>
        <w:t>(</w:t>
      </w:r>
      <w:r w:rsidR="003B791F" w:rsidRPr="003B791F">
        <w:rPr>
          <w:rFonts w:ascii="Arial" w:hAnsi="Arial" w:cs="Arial"/>
          <w:sz w:val="24"/>
          <w:szCs w:val="24"/>
        </w:rPr>
        <w:t>This Is Luxury Travel</w:t>
      </w:r>
      <w:r w:rsidR="003B791F">
        <w:rPr>
          <w:rFonts w:ascii="Arial" w:hAnsi="Arial" w:cs="Arial"/>
          <w:sz w:val="24"/>
          <w:szCs w:val="24"/>
        </w:rPr>
        <w:t xml:space="preserve">, </w:t>
      </w:r>
      <w:r w:rsidR="003B791F" w:rsidRPr="003B791F">
        <w:rPr>
          <w:rFonts w:ascii="Arial" w:hAnsi="Arial" w:cs="Arial"/>
          <w:sz w:val="24"/>
          <w:szCs w:val="24"/>
        </w:rPr>
        <w:t>n.d.)</w:t>
      </w:r>
      <w:r w:rsidRPr="00DC5940">
        <w:rPr>
          <w:rFonts w:ascii="Arial" w:hAnsi="Arial" w:cs="Arial"/>
          <w:sz w:val="24"/>
          <w:szCs w:val="24"/>
        </w:rPr>
        <w:t>. That fosters a sense of responsibility and awareness.</w:t>
      </w:r>
    </w:p>
    <w:p w14:paraId="35C2BEB0" w14:textId="5ADD2CDE" w:rsidR="00BE4D2E" w:rsidRDefault="00BE4D2E" w:rsidP="00BE4D2E">
      <w:pPr>
        <w:spacing w:line="360" w:lineRule="auto"/>
        <w:rPr>
          <w:rFonts w:ascii="Arial" w:hAnsi="Arial" w:cs="Arial"/>
          <w:sz w:val="24"/>
          <w:szCs w:val="24"/>
        </w:rPr>
      </w:pPr>
      <w:r w:rsidRPr="00BE4D2E">
        <w:rPr>
          <w:rFonts w:ascii="Arial" w:hAnsi="Arial" w:cs="Arial"/>
          <w:sz w:val="24"/>
          <w:szCs w:val="24"/>
        </w:rPr>
        <w:t>Educating guests about sustainable practices and encouraging involvement is a continuous task. Even if the cost is low</w:t>
      </w:r>
      <w:r w:rsidR="003B791F">
        <w:rPr>
          <w:rFonts w:ascii="Arial" w:hAnsi="Arial" w:cs="Arial"/>
          <w:sz w:val="24"/>
          <w:szCs w:val="24"/>
        </w:rPr>
        <w:t xml:space="preserve"> (</w:t>
      </w:r>
      <w:r w:rsidR="003B791F" w:rsidRPr="003B791F">
        <w:rPr>
          <w:rFonts w:ascii="Arial" w:hAnsi="Arial" w:cs="Arial"/>
          <w:sz w:val="24"/>
          <w:szCs w:val="24"/>
        </w:rPr>
        <w:t>This Is Luxury Travel</w:t>
      </w:r>
      <w:r w:rsidR="003B791F">
        <w:rPr>
          <w:rFonts w:ascii="Arial" w:hAnsi="Arial" w:cs="Arial"/>
          <w:sz w:val="24"/>
          <w:szCs w:val="24"/>
        </w:rPr>
        <w:t xml:space="preserve">, </w:t>
      </w:r>
      <w:r w:rsidR="003B791F" w:rsidRPr="003B791F">
        <w:rPr>
          <w:rFonts w:ascii="Arial" w:hAnsi="Arial" w:cs="Arial"/>
          <w:sz w:val="24"/>
          <w:szCs w:val="24"/>
        </w:rPr>
        <w:t>n.d.)</w:t>
      </w:r>
      <w:r w:rsidRPr="00BE4D2E">
        <w:rPr>
          <w:rFonts w:ascii="Arial" w:hAnsi="Arial" w:cs="Arial"/>
          <w:sz w:val="24"/>
          <w:szCs w:val="24"/>
        </w:rPr>
        <w:t>. Some guests may not be aware of or choose ecologically friendly activities. Resorts must constantly devote time and resources in educating and inspiring guests to support their sustainability efforts. This is to ensure that our message of environmental management is recognised by everyone who visits.</w:t>
      </w:r>
      <w:r>
        <w:rPr>
          <w:rFonts w:ascii="Arial" w:hAnsi="Arial" w:cs="Arial"/>
          <w:sz w:val="24"/>
          <w:szCs w:val="24"/>
        </w:rPr>
        <w:t xml:space="preserve"> </w:t>
      </w:r>
    </w:p>
    <w:p w14:paraId="63BEB97B" w14:textId="275409A8" w:rsidR="004A55C1" w:rsidRDefault="00BE4D2E" w:rsidP="00BE4D2E">
      <w:pPr>
        <w:spacing w:line="360" w:lineRule="auto"/>
        <w:rPr>
          <w:rFonts w:ascii="Arial" w:hAnsi="Arial" w:cs="Arial"/>
          <w:sz w:val="24"/>
          <w:szCs w:val="24"/>
        </w:rPr>
      </w:pPr>
      <w:r w:rsidRPr="00BE4D2E">
        <w:rPr>
          <w:rFonts w:ascii="Arial" w:hAnsi="Arial" w:cs="Arial"/>
          <w:sz w:val="24"/>
          <w:szCs w:val="24"/>
        </w:rPr>
        <w:t xml:space="preserve">Maintaining high sustainability standards implies ongoing monitoring and modification. Although these activities do not incur an additional cost, they are time and </w:t>
      </w:r>
      <w:proofErr w:type="gramStart"/>
      <w:r w:rsidRPr="00BE4D2E">
        <w:rPr>
          <w:rFonts w:ascii="Arial" w:hAnsi="Arial" w:cs="Arial"/>
          <w:sz w:val="24"/>
          <w:szCs w:val="24"/>
        </w:rPr>
        <w:t>effort-consuming</w:t>
      </w:r>
      <w:proofErr w:type="gramEnd"/>
      <w:r w:rsidRPr="00BE4D2E">
        <w:rPr>
          <w:rFonts w:ascii="Arial" w:hAnsi="Arial" w:cs="Arial"/>
          <w:sz w:val="24"/>
          <w:szCs w:val="24"/>
        </w:rPr>
        <w:t>. Resorts should continuously assess and adjust their processes to ensure they are in line with the most recent sustainability standards and best practices. This continual effort is critical for preserving the devotion to environmental managemen</w:t>
      </w:r>
      <w:r>
        <w:rPr>
          <w:rFonts w:ascii="Arial" w:hAnsi="Arial" w:cs="Arial"/>
          <w:sz w:val="24"/>
          <w:szCs w:val="24"/>
        </w:rPr>
        <w:t>t.</w:t>
      </w:r>
    </w:p>
    <w:p w14:paraId="49A2F79F" w14:textId="2DF4B5E5" w:rsidR="003A5968" w:rsidRDefault="009B1E53" w:rsidP="00BE4D2E">
      <w:pPr>
        <w:spacing w:line="360" w:lineRule="auto"/>
        <w:rPr>
          <w:rFonts w:ascii="Arial" w:hAnsi="Arial" w:cs="Arial"/>
          <w:sz w:val="24"/>
          <w:szCs w:val="24"/>
        </w:rPr>
      </w:pPr>
      <w:r w:rsidRPr="009B1E53">
        <w:rPr>
          <w:rFonts w:ascii="Arial" w:hAnsi="Arial" w:cs="Arial"/>
          <w:sz w:val="24"/>
          <w:szCs w:val="24"/>
        </w:rPr>
        <w:t xml:space="preserve">Effectively </w:t>
      </w:r>
      <w:r>
        <w:rPr>
          <w:rFonts w:ascii="Arial" w:hAnsi="Arial" w:cs="Arial"/>
          <w:sz w:val="24"/>
          <w:szCs w:val="24"/>
        </w:rPr>
        <w:t xml:space="preserve">involving </w:t>
      </w:r>
      <w:r w:rsidRPr="009B1E53">
        <w:rPr>
          <w:rFonts w:ascii="Arial" w:hAnsi="Arial" w:cs="Arial"/>
          <w:sz w:val="24"/>
          <w:szCs w:val="24"/>
        </w:rPr>
        <w:t>the local community is another challenge for Six Senses Con Dao. Supporting neighbourhood suppliers and maintaining a sustainability fund for community projects, the resort must work hard to ensure these initiatives have a meaningful and lasting effect</w:t>
      </w:r>
      <w:r w:rsidR="00397D43">
        <w:rPr>
          <w:rFonts w:ascii="Arial" w:hAnsi="Arial" w:cs="Arial"/>
          <w:sz w:val="24"/>
          <w:szCs w:val="24"/>
        </w:rPr>
        <w:t xml:space="preserve"> (Six Senses Con Dao, 2020)</w:t>
      </w:r>
      <w:r w:rsidRPr="009B1E53">
        <w:rPr>
          <w:rFonts w:ascii="Arial" w:hAnsi="Arial" w:cs="Arial"/>
          <w:sz w:val="24"/>
          <w:szCs w:val="24"/>
        </w:rPr>
        <w:t xml:space="preserve">. Building solid relationships with the local people and encouraging authentic collaboration means </w:t>
      </w:r>
      <w:r w:rsidRPr="009B1E53">
        <w:rPr>
          <w:rFonts w:ascii="Arial" w:hAnsi="Arial" w:cs="Arial"/>
          <w:sz w:val="24"/>
          <w:szCs w:val="24"/>
        </w:rPr>
        <w:lastRenderedPageBreak/>
        <w:t>non-stop effort and devotion. Navigating local regulations and ensuring all practices meet or exceed these necessities can be complicated and demanding. The resort must stay knowledgeable about modifications in environmental legal guidelines and regulations, which require continuous interest and adaptation. Ensuring regulatory compliance is very important in preserving the integrity of their sustainability efforts and avoiding potential legal problems</w:t>
      </w:r>
      <w:r w:rsidR="003A5968">
        <w:rPr>
          <w:rFonts w:ascii="Arial" w:hAnsi="Arial" w:cs="Arial"/>
          <w:sz w:val="24"/>
          <w:szCs w:val="24"/>
        </w:rPr>
        <w:t>.</w:t>
      </w:r>
    </w:p>
    <w:p w14:paraId="324CA9B2" w14:textId="77777777" w:rsidR="0054700B" w:rsidRDefault="0054700B" w:rsidP="00A0713E">
      <w:pPr>
        <w:spacing w:line="360" w:lineRule="auto"/>
        <w:rPr>
          <w:rFonts w:ascii="Arial" w:hAnsi="Arial" w:cs="Arial"/>
          <w:sz w:val="24"/>
          <w:szCs w:val="24"/>
        </w:rPr>
      </w:pPr>
      <w:r w:rsidRPr="0054700B">
        <w:rPr>
          <w:rFonts w:ascii="Arial" w:hAnsi="Arial" w:cs="Arial"/>
          <w:sz w:val="24"/>
          <w:szCs w:val="24"/>
        </w:rPr>
        <w:t xml:space="preserve">In </w:t>
      </w:r>
      <w:proofErr w:type="spellStart"/>
      <w:r w:rsidRPr="0054700B">
        <w:rPr>
          <w:rFonts w:ascii="Arial" w:hAnsi="Arial" w:cs="Arial"/>
          <w:sz w:val="24"/>
          <w:szCs w:val="24"/>
        </w:rPr>
        <w:t>Bà</w:t>
      </w:r>
      <w:proofErr w:type="spellEnd"/>
      <w:r w:rsidRPr="0054700B">
        <w:rPr>
          <w:rFonts w:ascii="Arial" w:hAnsi="Arial" w:cs="Arial"/>
          <w:sz w:val="24"/>
          <w:szCs w:val="24"/>
        </w:rPr>
        <w:t xml:space="preserve"> </w:t>
      </w:r>
      <w:proofErr w:type="spellStart"/>
      <w:r w:rsidRPr="0054700B">
        <w:rPr>
          <w:rFonts w:ascii="Arial" w:hAnsi="Arial" w:cs="Arial"/>
          <w:sz w:val="24"/>
          <w:szCs w:val="24"/>
        </w:rPr>
        <w:t>Rịa</w:t>
      </w:r>
      <w:proofErr w:type="spellEnd"/>
      <w:r w:rsidRPr="0054700B">
        <w:rPr>
          <w:rFonts w:ascii="Arial" w:hAnsi="Arial" w:cs="Arial"/>
          <w:sz w:val="24"/>
          <w:szCs w:val="24"/>
        </w:rPr>
        <w:t xml:space="preserve"> - </w:t>
      </w:r>
      <w:proofErr w:type="spellStart"/>
      <w:r w:rsidRPr="0054700B">
        <w:rPr>
          <w:rFonts w:ascii="Arial" w:hAnsi="Arial" w:cs="Arial"/>
          <w:sz w:val="24"/>
          <w:szCs w:val="24"/>
        </w:rPr>
        <w:t>Vũng</w:t>
      </w:r>
      <w:proofErr w:type="spellEnd"/>
      <w:r w:rsidRPr="0054700B">
        <w:rPr>
          <w:rFonts w:ascii="Arial" w:hAnsi="Arial" w:cs="Arial"/>
          <w:sz w:val="24"/>
          <w:szCs w:val="24"/>
        </w:rPr>
        <w:t xml:space="preserve"> </w:t>
      </w:r>
      <w:proofErr w:type="spellStart"/>
      <w:r w:rsidRPr="0054700B">
        <w:rPr>
          <w:rFonts w:ascii="Arial" w:hAnsi="Arial" w:cs="Arial"/>
          <w:sz w:val="24"/>
          <w:szCs w:val="24"/>
        </w:rPr>
        <w:t>Tàu</w:t>
      </w:r>
      <w:proofErr w:type="spellEnd"/>
      <w:r w:rsidRPr="0054700B">
        <w:rPr>
          <w:rFonts w:ascii="Arial" w:hAnsi="Arial" w:cs="Arial"/>
          <w:sz w:val="24"/>
          <w:szCs w:val="24"/>
        </w:rPr>
        <w:t xml:space="preserve"> Province of Con Dao, several important laws have had a great impact on CSR practices, particularly for environmental sustainability, for instance Resolution No. 66/2023/QD-UBND. Encourage agencies to invest in environmental protection infrastructure, inclusive of rainwater, harvesting and centralised wastewater treatment systems. This law forces companies to adopt improved environmental management practices. This demonstrates the commitment to sustainability and community trust (</w:t>
      </w:r>
      <w:proofErr w:type="spellStart"/>
      <w:r w:rsidRPr="0054700B">
        <w:rPr>
          <w:rFonts w:ascii="Arial" w:hAnsi="Arial" w:cs="Arial"/>
          <w:sz w:val="24"/>
          <w:szCs w:val="24"/>
        </w:rPr>
        <w:t>Bà</w:t>
      </w:r>
      <w:proofErr w:type="spellEnd"/>
      <w:r w:rsidRPr="0054700B">
        <w:rPr>
          <w:rFonts w:ascii="Arial" w:hAnsi="Arial" w:cs="Arial"/>
          <w:sz w:val="24"/>
          <w:szCs w:val="24"/>
        </w:rPr>
        <w:t xml:space="preserve"> </w:t>
      </w:r>
      <w:proofErr w:type="spellStart"/>
      <w:r w:rsidRPr="0054700B">
        <w:rPr>
          <w:rFonts w:ascii="Arial" w:hAnsi="Arial" w:cs="Arial"/>
          <w:sz w:val="24"/>
          <w:szCs w:val="24"/>
        </w:rPr>
        <w:t>Rịa</w:t>
      </w:r>
      <w:proofErr w:type="spellEnd"/>
      <w:r w:rsidRPr="0054700B">
        <w:rPr>
          <w:rFonts w:ascii="Arial" w:hAnsi="Arial" w:cs="Arial"/>
          <w:sz w:val="24"/>
          <w:szCs w:val="24"/>
        </w:rPr>
        <w:t xml:space="preserve"> - </w:t>
      </w:r>
      <w:proofErr w:type="spellStart"/>
      <w:r w:rsidRPr="0054700B">
        <w:rPr>
          <w:rFonts w:ascii="Arial" w:hAnsi="Arial" w:cs="Arial"/>
          <w:sz w:val="24"/>
          <w:szCs w:val="24"/>
        </w:rPr>
        <w:t>Vũng</w:t>
      </w:r>
      <w:proofErr w:type="spellEnd"/>
      <w:r w:rsidRPr="0054700B">
        <w:rPr>
          <w:rFonts w:ascii="Arial" w:hAnsi="Arial" w:cs="Arial"/>
          <w:sz w:val="24"/>
          <w:szCs w:val="24"/>
        </w:rPr>
        <w:t xml:space="preserve"> </w:t>
      </w:r>
      <w:proofErr w:type="spellStart"/>
      <w:r w:rsidRPr="0054700B">
        <w:rPr>
          <w:rFonts w:ascii="Arial" w:hAnsi="Arial" w:cs="Arial"/>
          <w:sz w:val="24"/>
          <w:szCs w:val="24"/>
        </w:rPr>
        <w:t>Tàu</w:t>
      </w:r>
      <w:proofErr w:type="spellEnd"/>
      <w:r w:rsidRPr="0054700B">
        <w:rPr>
          <w:rFonts w:ascii="Arial" w:hAnsi="Arial" w:cs="Arial"/>
          <w:sz w:val="24"/>
          <w:szCs w:val="24"/>
        </w:rPr>
        <w:t xml:space="preserve"> People's Committee, 2024.). Similarly, Resolution No. 08/2022/QD-UBND, (</w:t>
      </w:r>
      <w:proofErr w:type="spellStart"/>
      <w:r w:rsidRPr="0054700B">
        <w:rPr>
          <w:rFonts w:ascii="Arial" w:hAnsi="Arial" w:cs="Arial"/>
          <w:sz w:val="24"/>
          <w:szCs w:val="24"/>
        </w:rPr>
        <w:t>Bà</w:t>
      </w:r>
      <w:proofErr w:type="spellEnd"/>
      <w:r w:rsidRPr="0054700B">
        <w:rPr>
          <w:rFonts w:ascii="Arial" w:hAnsi="Arial" w:cs="Arial"/>
          <w:sz w:val="24"/>
          <w:szCs w:val="24"/>
        </w:rPr>
        <w:t xml:space="preserve"> </w:t>
      </w:r>
      <w:proofErr w:type="spellStart"/>
      <w:r w:rsidRPr="0054700B">
        <w:rPr>
          <w:rFonts w:ascii="Arial" w:hAnsi="Arial" w:cs="Arial"/>
          <w:sz w:val="24"/>
          <w:szCs w:val="24"/>
        </w:rPr>
        <w:t>Rịa</w:t>
      </w:r>
      <w:proofErr w:type="spellEnd"/>
      <w:r w:rsidRPr="0054700B">
        <w:rPr>
          <w:rFonts w:ascii="Arial" w:hAnsi="Arial" w:cs="Arial"/>
          <w:sz w:val="24"/>
          <w:szCs w:val="24"/>
        </w:rPr>
        <w:t xml:space="preserve"> - </w:t>
      </w:r>
      <w:proofErr w:type="spellStart"/>
      <w:r w:rsidRPr="0054700B">
        <w:rPr>
          <w:rFonts w:ascii="Arial" w:hAnsi="Arial" w:cs="Arial"/>
          <w:sz w:val="24"/>
          <w:szCs w:val="24"/>
        </w:rPr>
        <w:t>Vũng</w:t>
      </w:r>
      <w:proofErr w:type="spellEnd"/>
      <w:r w:rsidRPr="0054700B">
        <w:rPr>
          <w:rFonts w:ascii="Arial" w:hAnsi="Arial" w:cs="Arial"/>
          <w:sz w:val="24"/>
          <w:szCs w:val="24"/>
        </w:rPr>
        <w:t xml:space="preserve"> </w:t>
      </w:r>
      <w:proofErr w:type="spellStart"/>
      <w:r w:rsidRPr="0054700B">
        <w:rPr>
          <w:rFonts w:ascii="Arial" w:hAnsi="Arial" w:cs="Arial"/>
          <w:sz w:val="24"/>
          <w:szCs w:val="24"/>
        </w:rPr>
        <w:t>Tàu</w:t>
      </w:r>
      <w:proofErr w:type="spellEnd"/>
      <w:r w:rsidRPr="0054700B">
        <w:rPr>
          <w:rFonts w:ascii="Arial" w:hAnsi="Arial" w:cs="Arial"/>
          <w:sz w:val="24"/>
          <w:szCs w:val="24"/>
        </w:rPr>
        <w:t xml:space="preserve"> People's Committee, 2022.) which defines the area for receiving wastewater requires businesses to strictly comply with wastewater treatment standards. Compliance with these regulations demonstrates the company's dedication to caring for the environment in line with CSR principles. In addition, Resolution No. 11/2024/QD-UBND Concerning the coordination of management, operation and use of outdoor panel systems. Ensuring responsible energy use and light pollution control, embedding CSR in daily operations (</w:t>
      </w:r>
      <w:proofErr w:type="spellStart"/>
      <w:r w:rsidRPr="0054700B">
        <w:rPr>
          <w:rFonts w:ascii="Arial" w:hAnsi="Arial" w:cs="Arial"/>
          <w:sz w:val="24"/>
          <w:szCs w:val="24"/>
        </w:rPr>
        <w:t>Bà</w:t>
      </w:r>
      <w:proofErr w:type="spellEnd"/>
      <w:r w:rsidRPr="0054700B">
        <w:rPr>
          <w:rFonts w:ascii="Arial" w:hAnsi="Arial" w:cs="Arial"/>
          <w:sz w:val="24"/>
          <w:szCs w:val="24"/>
        </w:rPr>
        <w:t xml:space="preserve"> </w:t>
      </w:r>
      <w:proofErr w:type="spellStart"/>
      <w:r w:rsidRPr="0054700B">
        <w:rPr>
          <w:rFonts w:ascii="Arial" w:hAnsi="Arial" w:cs="Arial"/>
          <w:sz w:val="24"/>
          <w:szCs w:val="24"/>
        </w:rPr>
        <w:t>Rịa</w:t>
      </w:r>
      <w:proofErr w:type="spellEnd"/>
      <w:r w:rsidRPr="0054700B">
        <w:rPr>
          <w:rFonts w:ascii="Arial" w:hAnsi="Arial" w:cs="Arial"/>
          <w:sz w:val="24"/>
          <w:szCs w:val="24"/>
        </w:rPr>
        <w:t xml:space="preserve"> - </w:t>
      </w:r>
      <w:proofErr w:type="spellStart"/>
      <w:r w:rsidRPr="0054700B">
        <w:rPr>
          <w:rFonts w:ascii="Arial" w:hAnsi="Arial" w:cs="Arial"/>
          <w:sz w:val="24"/>
          <w:szCs w:val="24"/>
        </w:rPr>
        <w:t>Vũng</w:t>
      </w:r>
      <w:proofErr w:type="spellEnd"/>
      <w:r w:rsidRPr="0054700B">
        <w:rPr>
          <w:rFonts w:ascii="Arial" w:hAnsi="Arial" w:cs="Arial"/>
          <w:sz w:val="24"/>
          <w:szCs w:val="24"/>
        </w:rPr>
        <w:t xml:space="preserve"> </w:t>
      </w:r>
      <w:proofErr w:type="spellStart"/>
      <w:r w:rsidRPr="0054700B">
        <w:rPr>
          <w:rFonts w:ascii="Arial" w:hAnsi="Arial" w:cs="Arial"/>
          <w:sz w:val="24"/>
          <w:szCs w:val="24"/>
        </w:rPr>
        <w:t>Tàu</w:t>
      </w:r>
      <w:proofErr w:type="spellEnd"/>
      <w:r w:rsidRPr="0054700B">
        <w:rPr>
          <w:rFonts w:ascii="Arial" w:hAnsi="Arial" w:cs="Arial"/>
          <w:sz w:val="24"/>
          <w:szCs w:val="24"/>
        </w:rPr>
        <w:t xml:space="preserve"> People's Committee, 2024). </w:t>
      </w:r>
      <w:r w:rsidRPr="0054700B">
        <w:rPr>
          <w:rFonts w:ascii="Arial" w:hAnsi="Arial" w:cs="Arial"/>
          <w:sz w:val="24"/>
          <w:szCs w:val="24"/>
        </w:rPr>
        <w:br/>
        <w:t>Finally, decision No. 17/2024/QD-UBND on waste management (</w:t>
      </w:r>
      <w:proofErr w:type="spellStart"/>
      <w:r w:rsidRPr="0054700B">
        <w:rPr>
          <w:rFonts w:ascii="Arial" w:hAnsi="Arial" w:cs="Arial"/>
          <w:sz w:val="24"/>
          <w:szCs w:val="24"/>
        </w:rPr>
        <w:t>Bà</w:t>
      </w:r>
      <w:proofErr w:type="spellEnd"/>
      <w:r w:rsidRPr="0054700B">
        <w:rPr>
          <w:rFonts w:ascii="Arial" w:hAnsi="Arial" w:cs="Arial"/>
          <w:sz w:val="24"/>
          <w:szCs w:val="24"/>
        </w:rPr>
        <w:t xml:space="preserve"> </w:t>
      </w:r>
      <w:proofErr w:type="spellStart"/>
      <w:r w:rsidRPr="0054700B">
        <w:rPr>
          <w:rFonts w:ascii="Arial" w:hAnsi="Arial" w:cs="Arial"/>
          <w:sz w:val="24"/>
          <w:szCs w:val="24"/>
        </w:rPr>
        <w:t>Rịa</w:t>
      </w:r>
      <w:proofErr w:type="spellEnd"/>
      <w:r w:rsidRPr="0054700B">
        <w:rPr>
          <w:rFonts w:ascii="Arial" w:hAnsi="Arial" w:cs="Arial"/>
          <w:sz w:val="24"/>
          <w:szCs w:val="24"/>
        </w:rPr>
        <w:t xml:space="preserve"> - </w:t>
      </w:r>
      <w:proofErr w:type="spellStart"/>
      <w:r w:rsidRPr="0054700B">
        <w:rPr>
          <w:rFonts w:ascii="Arial" w:hAnsi="Arial" w:cs="Arial"/>
          <w:sz w:val="24"/>
          <w:szCs w:val="24"/>
        </w:rPr>
        <w:t>Vũng</w:t>
      </w:r>
      <w:proofErr w:type="spellEnd"/>
      <w:r w:rsidRPr="0054700B">
        <w:rPr>
          <w:rFonts w:ascii="Arial" w:hAnsi="Arial" w:cs="Arial"/>
          <w:sz w:val="24"/>
          <w:szCs w:val="24"/>
        </w:rPr>
        <w:t xml:space="preserve"> </w:t>
      </w:r>
      <w:proofErr w:type="spellStart"/>
      <w:r w:rsidRPr="0054700B">
        <w:rPr>
          <w:rFonts w:ascii="Arial" w:hAnsi="Arial" w:cs="Arial"/>
          <w:sz w:val="24"/>
          <w:szCs w:val="24"/>
        </w:rPr>
        <w:t>Tàu</w:t>
      </w:r>
      <w:proofErr w:type="spellEnd"/>
      <w:r w:rsidRPr="0054700B">
        <w:rPr>
          <w:rFonts w:ascii="Arial" w:hAnsi="Arial" w:cs="Arial"/>
          <w:sz w:val="24"/>
          <w:szCs w:val="24"/>
        </w:rPr>
        <w:t xml:space="preserve"> People's Committee, 2024) becomes effective from June 10, 2024, covers the classification of domestic solid waste at the source, the collection, transportation, the treatment of bulky waste, and the management of medical solid waste in line with the conditions of the province, adhering to the Law on Environmental Protection</w:t>
      </w:r>
      <w:r>
        <w:rPr>
          <w:rFonts w:ascii="Arial" w:hAnsi="Arial" w:cs="Arial"/>
          <w:sz w:val="24"/>
          <w:szCs w:val="24"/>
        </w:rPr>
        <w:t xml:space="preserve">. </w:t>
      </w:r>
    </w:p>
    <w:p w14:paraId="2CAB0843" w14:textId="3C80F112" w:rsidR="00A0713E" w:rsidRPr="00A0713E" w:rsidRDefault="000C45CE" w:rsidP="00A0713E">
      <w:pPr>
        <w:spacing w:line="360" w:lineRule="auto"/>
        <w:rPr>
          <w:rFonts w:ascii="Arial" w:hAnsi="Arial" w:cs="Arial"/>
          <w:sz w:val="24"/>
          <w:szCs w:val="24"/>
        </w:rPr>
      </w:pPr>
      <w:r>
        <w:rPr>
          <w:rFonts w:ascii="Arial" w:hAnsi="Arial" w:cs="Arial"/>
          <w:sz w:val="24"/>
          <w:szCs w:val="24"/>
        </w:rPr>
        <w:t xml:space="preserve">By </w:t>
      </w:r>
      <w:r w:rsidRPr="000C45CE">
        <w:rPr>
          <w:rFonts w:ascii="Arial" w:hAnsi="Arial" w:cs="Arial"/>
          <w:sz w:val="24"/>
          <w:szCs w:val="24"/>
        </w:rPr>
        <w:t xml:space="preserve">implementing and respecting these rules it not only helps the community and the local business, by bringing more opportunities to grow but also helps the environment by conserving water, minimising pollution and having a </w:t>
      </w:r>
      <w:proofErr w:type="gramStart"/>
      <w:r w:rsidRPr="000C45CE">
        <w:rPr>
          <w:rFonts w:ascii="Arial" w:hAnsi="Arial" w:cs="Arial"/>
          <w:sz w:val="24"/>
          <w:szCs w:val="24"/>
        </w:rPr>
        <w:t>more clean</w:t>
      </w:r>
      <w:proofErr w:type="gramEnd"/>
      <w:r w:rsidRPr="000C45CE">
        <w:rPr>
          <w:rFonts w:ascii="Arial" w:hAnsi="Arial" w:cs="Arial"/>
          <w:sz w:val="24"/>
          <w:szCs w:val="24"/>
        </w:rPr>
        <w:t xml:space="preserve"> air. It will benefit hotels the most as their reputation as an eco-friendly establishment will grow and it will attract guest who care about </w:t>
      </w:r>
      <w:proofErr w:type="gramStart"/>
      <w:r w:rsidRPr="000C45CE">
        <w:rPr>
          <w:rFonts w:ascii="Arial" w:hAnsi="Arial" w:cs="Arial"/>
          <w:sz w:val="24"/>
          <w:szCs w:val="24"/>
        </w:rPr>
        <w:t>sustainability</w:t>
      </w:r>
      <w:proofErr w:type="gramEnd"/>
      <w:r w:rsidRPr="000C45CE">
        <w:rPr>
          <w:rFonts w:ascii="Arial" w:hAnsi="Arial" w:cs="Arial"/>
          <w:sz w:val="24"/>
          <w:szCs w:val="24"/>
        </w:rPr>
        <w:t xml:space="preserve"> and it will improve their experience. Investing in waste and energy systems it will lower costs and it will help the business run efficiently</w:t>
      </w:r>
    </w:p>
    <w:p w14:paraId="4325D0F6" w14:textId="086B2967" w:rsidR="004A55C1" w:rsidRDefault="00597337" w:rsidP="00597337">
      <w:pPr>
        <w:spacing w:line="360" w:lineRule="auto"/>
        <w:rPr>
          <w:rFonts w:ascii="Arial" w:hAnsi="Arial" w:cs="Arial"/>
          <w:sz w:val="24"/>
          <w:szCs w:val="24"/>
        </w:rPr>
      </w:pPr>
      <w:r w:rsidRPr="00597337">
        <w:rPr>
          <w:rFonts w:ascii="Arial" w:hAnsi="Arial" w:cs="Arial"/>
          <w:sz w:val="24"/>
          <w:szCs w:val="24"/>
        </w:rPr>
        <w:lastRenderedPageBreak/>
        <w:t xml:space="preserve">Compliance with these legal requirements </w:t>
      </w:r>
      <w:r>
        <w:rPr>
          <w:rFonts w:ascii="Arial" w:hAnsi="Arial" w:cs="Arial"/>
          <w:sz w:val="24"/>
          <w:szCs w:val="24"/>
        </w:rPr>
        <w:t>b</w:t>
      </w:r>
      <w:r w:rsidRPr="00597337">
        <w:rPr>
          <w:rFonts w:ascii="Arial" w:hAnsi="Arial" w:cs="Arial"/>
          <w:sz w:val="24"/>
          <w:szCs w:val="24"/>
        </w:rPr>
        <w:t xml:space="preserve">usinesses </w:t>
      </w:r>
      <w:r>
        <w:rPr>
          <w:rFonts w:ascii="Arial" w:hAnsi="Arial" w:cs="Arial"/>
          <w:sz w:val="24"/>
          <w:szCs w:val="24"/>
        </w:rPr>
        <w:t>is</w:t>
      </w:r>
      <w:r w:rsidRPr="00597337">
        <w:rPr>
          <w:rFonts w:ascii="Arial" w:hAnsi="Arial" w:cs="Arial"/>
          <w:sz w:val="24"/>
          <w:szCs w:val="24"/>
        </w:rPr>
        <w:t xml:space="preserve"> not only helping the environment to be sustainable, but it also strengthens its market position and community trust. Together, these rules promote a business environment that values ​​sustainable practices</w:t>
      </w:r>
      <w:r>
        <w:rPr>
          <w:rFonts w:ascii="Arial" w:hAnsi="Arial" w:cs="Arial"/>
          <w:sz w:val="24"/>
          <w:szCs w:val="24"/>
        </w:rPr>
        <w:t xml:space="preserve"> w</w:t>
      </w:r>
      <w:r w:rsidRPr="00597337">
        <w:rPr>
          <w:rFonts w:ascii="Arial" w:hAnsi="Arial" w:cs="Arial"/>
          <w:sz w:val="24"/>
          <w:szCs w:val="24"/>
        </w:rPr>
        <w:t>hich ultimately benefits the environment and the organisation's reputation</w:t>
      </w:r>
    </w:p>
    <w:p w14:paraId="3C9C537A" w14:textId="38ECF1CF" w:rsidR="00606A39" w:rsidRPr="00597337" w:rsidRDefault="00606A39" w:rsidP="00597337">
      <w:pPr>
        <w:spacing w:line="360" w:lineRule="auto"/>
        <w:rPr>
          <w:rFonts w:ascii="Arial" w:hAnsi="Arial" w:cs="Arial"/>
          <w:sz w:val="24"/>
          <w:szCs w:val="24"/>
        </w:rPr>
      </w:pPr>
      <w:r w:rsidRPr="00606A39">
        <w:rPr>
          <w:rFonts w:ascii="Arial" w:hAnsi="Arial" w:cs="Arial"/>
          <w:sz w:val="24"/>
          <w:szCs w:val="24"/>
        </w:rPr>
        <w:t xml:space="preserve">Six Senses Con Dao can be compared to other famous hotels. Many places focus on sustainability and community participation, each has its own unique focus and initiatives. Six Senses Yao Noi Thailand is </w:t>
      </w:r>
      <w:proofErr w:type="gramStart"/>
      <w:r w:rsidRPr="00606A39">
        <w:rPr>
          <w:rFonts w:ascii="Arial" w:hAnsi="Arial" w:cs="Arial"/>
          <w:sz w:val="24"/>
          <w:szCs w:val="24"/>
        </w:rPr>
        <w:t>similar to</w:t>
      </w:r>
      <w:proofErr w:type="gramEnd"/>
      <w:r w:rsidRPr="00606A39">
        <w:rPr>
          <w:rFonts w:ascii="Arial" w:hAnsi="Arial" w:cs="Arial"/>
          <w:sz w:val="24"/>
          <w:szCs w:val="24"/>
        </w:rPr>
        <w:t xml:space="preserve"> Six Senses Con Dao emphasises environmental sustainability and community participation. They have implemented outstanding initiatives such as coral reef restoration and comprehensive waste management systems. These efforts underscore our commitment to conserving marine life and reducing the environmental impact of our operations.</w:t>
      </w:r>
    </w:p>
    <w:p w14:paraId="2F15FEDE" w14:textId="61AD0B5D" w:rsidR="004A55C1" w:rsidRDefault="004D63B6" w:rsidP="004D63B6">
      <w:pPr>
        <w:spacing w:line="360" w:lineRule="auto"/>
        <w:rPr>
          <w:rFonts w:ascii="Arial" w:hAnsi="Arial" w:cs="Arial"/>
          <w:sz w:val="24"/>
          <w:szCs w:val="24"/>
        </w:rPr>
      </w:pPr>
      <w:r w:rsidRPr="004D63B6">
        <w:rPr>
          <w:rFonts w:ascii="Arial" w:hAnsi="Arial" w:cs="Arial"/>
          <w:sz w:val="24"/>
          <w:szCs w:val="24"/>
        </w:rPr>
        <w:t xml:space="preserve">A contrasting example is Blyth Rise Stays, in Suffolk England offers a perspective on sustainability as an </w:t>
      </w:r>
      <w:proofErr w:type="spellStart"/>
      <w:r w:rsidRPr="004D63B6">
        <w:rPr>
          <w:rFonts w:ascii="Arial" w:hAnsi="Arial" w:cs="Arial"/>
          <w:sz w:val="24"/>
          <w:szCs w:val="24"/>
        </w:rPr>
        <w:t>eco boutique</w:t>
      </w:r>
      <w:proofErr w:type="spellEnd"/>
      <w:r w:rsidRPr="004D63B6">
        <w:rPr>
          <w:rFonts w:ascii="Arial" w:hAnsi="Arial" w:cs="Arial"/>
          <w:sz w:val="24"/>
          <w:szCs w:val="24"/>
        </w:rPr>
        <w:t xml:space="preserve"> hotel. The establishment promotes a digital detox experience urging guests to disconnect from their devices and immerse themselves in nature</w:t>
      </w:r>
      <w:r w:rsidR="00397D43">
        <w:rPr>
          <w:rFonts w:ascii="Arial" w:hAnsi="Arial" w:cs="Arial"/>
          <w:sz w:val="24"/>
          <w:szCs w:val="24"/>
        </w:rPr>
        <w:t xml:space="preserve"> </w:t>
      </w:r>
      <w:r w:rsidR="00397D43" w:rsidRPr="00397D43">
        <w:rPr>
          <w:rFonts w:ascii="Arial" w:hAnsi="Arial" w:cs="Arial"/>
          <w:sz w:val="24"/>
          <w:szCs w:val="24"/>
        </w:rPr>
        <w:t>(Sweeney, 2024)</w:t>
      </w:r>
      <w:r w:rsidRPr="004D63B6">
        <w:rPr>
          <w:rFonts w:ascii="Arial" w:hAnsi="Arial" w:cs="Arial"/>
          <w:sz w:val="24"/>
          <w:szCs w:val="24"/>
        </w:rPr>
        <w:t xml:space="preserve">. They offer sustainable accommodation options like self-catered lodges and cosy igloos focusing on a return to simplicity. </w:t>
      </w:r>
      <w:proofErr w:type="gramStart"/>
      <w:r w:rsidRPr="004D63B6">
        <w:rPr>
          <w:rFonts w:ascii="Arial" w:hAnsi="Arial" w:cs="Arial"/>
          <w:sz w:val="24"/>
          <w:szCs w:val="24"/>
        </w:rPr>
        <w:t>Moreover</w:t>
      </w:r>
      <w:proofErr w:type="gramEnd"/>
      <w:r w:rsidRPr="004D63B6">
        <w:rPr>
          <w:rFonts w:ascii="Arial" w:hAnsi="Arial" w:cs="Arial"/>
          <w:sz w:val="24"/>
          <w:szCs w:val="24"/>
        </w:rPr>
        <w:t xml:space="preserve"> the hotel advocates, for the use of sourced ingredients. At Blyth Rise Stays they prioritise eco practices by letting visitors pick herbs or buy items, from the on-site shop that features homegrown vegetables. They also use energy sources. Promote biodiversity, in the local area while minimising waste productio</w:t>
      </w:r>
      <w:r w:rsidR="007A00C4">
        <w:rPr>
          <w:rFonts w:ascii="Arial" w:hAnsi="Arial" w:cs="Arial"/>
          <w:sz w:val="24"/>
          <w:szCs w:val="24"/>
        </w:rPr>
        <w:t>n</w:t>
      </w:r>
      <w:r w:rsidR="003D413D" w:rsidRPr="003D413D">
        <w:rPr>
          <w:rFonts w:ascii="Arial" w:hAnsi="Arial" w:cs="Arial"/>
          <w:color w:val="282523"/>
          <w:sz w:val="26"/>
          <w:szCs w:val="26"/>
          <w:shd w:val="clear" w:color="auto" w:fill="F8F4F2"/>
        </w:rPr>
        <w:t xml:space="preserve"> </w:t>
      </w:r>
      <w:r w:rsidR="003D413D" w:rsidRPr="003D413D">
        <w:rPr>
          <w:rFonts w:ascii="Arial" w:hAnsi="Arial" w:cs="Arial"/>
          <w:sz w:val="24"/>
          <w:szCs w:val="24"/>
        </w:rPr>
        <w:t>(Blyth Rise Stays, n.d.)</w:t>
      </w:r>
      <w:r w:rsidR="007A00C4">
        <w:rPr>
          <w:rFonts w:ascii="Arial" w:hAnsi="Arial" w:cs="Arial"/>
          <w:sz w:val="24"/>
          <w:szCs w:val="24"/>
        </w:rPr>
        <w:t>.</w:t>
      </w:r>
      <w:r w:rsidR="00DE6FD2">
        <w:rPr>
          <w:rFonts w:ascii="Arial" w:hAnsi="Arial" w:cs="Arial"/>
          <w:sz w:val="24"/>
          <w:szCs w:val="24"/>
        </w:rPr>
        <w:t xml:space="preserve"> </w:t>
      </w:r>
      <w:r w:rsidR="003D413D" w:rsidRPr="003D413D">
        <w:rPr>
          <w:rFonts w:ascii="Arial" w:hAnsi="Arial" w:cs="Arial"/>
          <w:sz w:val="24"/>
          <w:szCs w:val="24"/>
        </w:rPr>
        <w:t>By comparing Six Senses Con Dao to Blyth Rise Stays we can see although both hotels are prioritising sustainability, their techniques are quite different. Six Senses Con Dao focuses on implementing eco-friendly strategies, like waste management and water conservation, Blyth Rise Stays on the other hand emphasises digital detox, local sourcing and a stronger connection to nature. This comparison focuses on the various ways in which hotels can contribute to environmental sustainability, each adapted to their environments and visitor experiences.</w:t>
      </w:r>
    </w:p>
    <w:p w14:paraId="743DD38D" w14:textId="4A1E1147" w:rsidR="004A55C1" w:rsidRPr="0052218A" w:rsidRDefault="009C423D" w:rsidP="0052218A">
      <w:pPr>
        <w:spacing w:line="360" w:lineRule="auto"/>
        <w:rPr>
          <w:rFonts w:ascii="Arial" w:hAnsi="Arial" w:cs="Arial"/>
          <w:sz w:val="24"/>
          <w:szCs w:val="24"/>
        </w:rPr>
      </w:pPr>
      <w:r w:rsidRPr="009C423D">
        <w:rPr>
          <w:rFonts w:ascii="Arial" w:hAnsi="Arial" w:cs="Arial"/>
          <w:sz w:val="24"/>
          <w:szCs w:val="24"/>
        </w:rPr>
        <w:t xml:space="preserve">In conclusion Six Senses Con Dao is very known for its sustainability practices, from waste management to agriculture, water management, and local support. They have </w:t>
      </w:r>
      <w:r w:rsidRPr="009C423D">
        <w:rPr>
          <w:rFonts w:ascii="Arial" w:hAnsi="Arial" w:cs="Arial"/>
          <w:sz w:val="24"/>
          <w:szCs w:val="24"/>
        </w:rPr>
        <w:lastRenderedPageBreak/>
        <w:t xml:space="preserve">local suppliers and are trying to save as many green turtles as possible. We also know that in </w:t>
      </w:r>
      <w:proofErr w:type="spellStart"/>
      <w:r w:rsidRPr="009C423D">
        <w:rPr>
          <w:rFonts w:ascii="Arial" w:hAnsi="Arial" w:cs="Arial"/>
          <w:sz w:val="24"/>
          <w:szCs w:val="24"/>
        </w:rPr>
        <w:t>Bà</w:t>
      </w:r>
      <w:proofErr w:type="spellEnd"/>
      <w:r w:rsidRPr="009C423D">
        <w:rPr>
          <w:rFonts w:ascii="Arial" w:hAnsi="Arial" w:cs="Arial"/>
          <w:sz w:val="24"/>
          <w:szCs w:val="24"/>
        </w:rPr>
        <w:t xml:space="preserve"> </w:t>
      </w:r>
      <w:proofErr w:type="spellStart"/>
      <w:r w:rsidRPr="009C423D">
        <w:rPr>
          <w:rFonts w:ascii="Arial" w:hAnsi="Arial" w:cs="Arial"/>
          <w:sz w:val="24"/>
          <w:szCs w:val="24"/>
        </w:rPr>
        <w:t>Rịa</w:t>
      </w:r>
      <w:proofErr w:type="spellEnd"/>
      <w:r w:rsidRPr="009C423D">
        <w:rPr>
          <w:rFonts w:ascii="Arial" w:hAnsi="Arial" w:cs="Arial"/>
          <w:sz w:val="24"/>
          <w:szCs w:val="24"/>
        </w:rPr>
        <w:t xml:space="preserve"> - </w:t>
      </w:r>
      <w:proofErr w:type="spellStart"/>
      <w:r w:rsidRPr="009C423D">
        <w:rPr>
          <w:rFonts w:ascii="Arial" w:hAnsi="Arial" w:cs="Arial"/>
          <w:sz w:val="24"/>
          <w:szCs w:val="24"/>
        </w:rPr>
        <w:t>Vũng</w:t>
      </w:r>
      <w:proofErr w:type="spellEnd"/>
      <w:r w:rsidRPr="009C423D">
        <w:rPr>
          <w:rFonts w:ascii="Arial" w:hAnsi="Arial" w:cs="Arial"/>
          <w:sz w:val="24"/>
          <w:szCs w:val="24"/>
        </w:rPr>
        <w:t xml:space="preserve"> </w:t>
      </w:r>
      <w:proofErr w:type="spellStart"/>
      <w:r w:rsidRPr="009C423D">
        <w:rPr>
          <w:rFonts w:ascii="Arial" w:hAnsi="Arial" w:cs="Arial"/>
          <w:sz w:val="24"/>
          <w:szCs w:val="24"/>
        </w:rPr>
        <w:t>Tàu</w:t>
      </w:r>
      <w:proofErr w:type="spellEnd"/>
      <w:r w:rsidRPr="009C423D">
        <w:rPr>
          <w:rFonts w:ascii="Arial" w:hAnsi="Arial" w:cs="Arial"/>
          <w:sz w:val="24"/>
          <w:szCs w:val="24"/>
        </w:rPr>
        <w:t xml:space="preserve"> province, Six Senses Con Dao is implementing regulations regarding the environment, which businesses and locals </w:t>
      </w:r>
      <w:proofErr w:type="gramStart"/>
      <w:r w:rsidRPr="009C423D">
        <w:rPr>
          <w:rFonts w:ascii="Arial" w:hAnsi="Arial" w:cs="Arial"/>
          <w:sz w:val="24"/>
          <w:szCs w:val="24"/>
        </w:rPr>
        <w:t>have to</w:t>
      </w:r>
      <w:proofErr w:type="gramEnd"/>
      <w:r w:rsidRPr="009C423D">
        <w:rPr>
          <w:rFonts w:ascii="Arial" w:hAnsi="Arial" w:cs="Arial"/>
          <w:sz w:val="24"/>
          <w:szCs w:val="24"/>
        </w:rPr>
        <w:t xml:space="preserve"> comply with. These regulations are not always negative if they are followed, they can help businesses grow and gain a sustainable reputation, which will help attract more eco-friendly travellers. Additionally, comparing Six Senses Con Dao with other hotels committed to sustainability, like Six Senses Yao Noi and Blyth Rise Stay, shows that even if they have different approaches</w:t>
      </w:r>
      <w:r w:rsidR="004C66F8">
        <w:rPr>
          <w:rFonts w:ascii="Arial" w:hAnsi="Arial" w:cs="Arial"/>
          <w:sz w:val="24"/>
          <w:szCs w:val="24"/>
        </w:rPr>
        <w:t xml:space="preserve"> </w:t>
      </w:r>
      <w:r w:rsidRPr="009C423D">
        <w:rPr>
          <w:rFonts w:ascii="Arial" w:hAnsi="Arial" w:cs="Arial"/>
          <w:sz w:val="24"/>
          <w:szCs w:val="24"/>
        </w:rPr>
        <w:t xml:space="preserve">Blyth Rise Stay focuses on technology detox, while Six Senses Yao Noi is </w:t>
      </w:r>
      <w:proofErr w:type="gramStart"/>
      <w:r w:rsidRPr="009C423D">
        <w:rPr>
          <w:rFonts w:ascii="Arial" w:hAnsi="Arial" w:cs="Arial"/>
          <w:sz w:val="24"/>
          <w:szCs w:val="24"/>
        </w:rPr>
        <w:t>similar to</w:t>
      </w:r>
      <w:proofErr w:type="gramEnd"/>
      <w:r w:rsidRPr="009C423D">
        <w:rPr>
          <w:rFonts w:ascii="Arial" w:hAnsi="Arial" w:cs="Arial"/>
          <w:sz w:val="24"/>
          <w:szCs w:val="24"/>
        </w:rPr>
        <w:t xml:space="preserve"> Six Senses Con Dao in their commitment to taking care of the environment they all strive to protect and sustain the environment.</w:t>
      </w:r>
    </w:p>
    <w:p w14:paraId="099B085D" w14:textId="77777777" w:rsidR="004C66F8" w:rsidRDefault="004C66F8" w:rsidP="0052218A">
      <w:pPr>
        <w:tabs>
          <w:tab w:val="left" w:pos="900"/>
        </w:tabs>
        <w:spacing w:line="360" w:lineRule="auto"/>
        <w:rPr>
          <w:rFonts w:ascii="Arial" w:hAnsi="Arial" w:cs="Arial"/>
        </w:rPr>
      </w:pPr>
    </w:p>
    <w:p w14:paraId="76F3B2D6" w14:textId="77777777" w:rsidR="00811FF8" w:rsidRDefault="00811FF8" w:rsidP="0052218A">
      <w:pPr>
        <w:tabs>
          <w:tab w:val="left" w:pos="900"/>
        </w:tabs>
        <w:spacing w:line="360" w:lineRule="auto"/>
        <w:rPr>
          <w:rFonts w:ascii="Arial" w:hAnsi="Arial" w:cs="Arial"/>
        </w:rPr>
      </w:pPr>
    </w:p>
    <w:p w14:paraId="45DD4702" w14:textId="77777777" w:rsidR="00811FF8" w:rsidRDefault="00811FF8" w:rsidP="0052218A">
      <w:pPr>
        <w:tabs>
          <w:tab w:val="left" w:pos="900"/>
        </w:tabs>
        <w:spacing w:line="360" w:lineRule="auto"/>
        <w:rPr>
          <w:rFonts w:ascii="Arial" w:hAnsi="Arial" w:cs="Arial"/>
        </w:rPr>
      </w:pPr>
    </w:p>
    <w:p w14:paraId="12ACA540" w14:textId="77777777" w:rsidR="00811FF8" w:rsidRDefault="00811FF8" w:rsidP="0052218A">
      <w:pPr>
        <w:tabs>
          <w:tab w:val="left" w:pos="900"/>
        </w:tabs>
        <w:spacing w:line="360" w:lineRule="auto"/>
        <w:rPr>
          <w:rFonts w:ascii="Arial" w:hAnsi="Arial" w:cs="Arial"/>
        </w:rPr>
      </w:pPr>
    </w:p>
    <w:p w14:paraId="7ADE68C6" w14:textId="77777777" w:rsidR="00811FF8" w:rsidRDefault="00811FF8" w:rsidP="0052218A">
      <w:pPr>
        <w:tabs>
          <w:tab w:val="left" w:pos="900"/>
        </w:tabs>
        <w:spacing w:line="360" w:lineRule="auto"/>
        <w:rPr>
          <w:rFonts w:ascii="Arial" w:hAnsi="Arial" w:cs="Arial"/>
        </w:rPr>
      </w:pPr>
    </w:p>
    <w:p w14:paraId="12F508EE" w14:textId="77777777" w:rsidR="00811FF8" w:rsidRDefault="00811FF8" w:rsidP="0052218A">
      <w:pPr>
        <w:tabs>
          <w:tab w:val="left" w:pos="900"/>
        </w:tabs>
        <w:spacing w:line="360" w:lineRule="auto"/>
        <w:rPr>
          <w:rFonts w:ascii="Arial" w:hAnsi="Arial" w:cs="Arial"/>
        </w:rPr>
      </w:pPr>
    </w:p>
    <w:p w14:paraId="6A210243" w14:textId="77777777" w:rsidR="00811FF8" w:rsidRDefault="00811FF8" w:rsidP="0052218A">
      <w:pPr>
        <w:tabs>
          <w:tab w:val="left" w:pos="900"/>
        </w:tabs>
        <w:spacing w:line="360" w:lineRule="auto"/>
        <w:rPr>
          <w:rFonts w:ascii="Arial" w:hAnsi="Arial" w:cs="Arial"/>
        </w:rPr>
      </w:pPr>
    </w:p>
    <w:p w14:paraId="0E35BC1C" w14:textId="77777777" w:rsidR="00811FF8" w:rsidRDefault="00811FF8" w:rsidP="0052218A">
      <w:pPr>
        <w:tabs>
          <w:tab w:val="left" w:pos="900"/>
        </w:tabs>
        <w:spacing w:line="360" w:lineRule="auto"/>
        <w:rPr>
          <w:rFonts w:ascii="Arial" w:hAnsi="Arial" w:cs="Arial"/>
        </w:rPr>
      </w:pPr>
    </w:p>
    <w:p w14:paraId="0DB5F747" w14:textId="77777777" w:rsidR="00811FF8" w:rsidRDefault="00811FF8" w:rsidP="0052218A">
      <w:pPr>
        <w:tabs>
          <w:tab w:val="left" w:pos="900"/>
        </w:tabs>
        <w:spacing w:line="360" w:lineRule="auto"/>
        <w:rPr>
          <w:rFonts w:ascii="Arial" w:hAnsi="Arial" w:cs="Arial"/>
        </w:rPr>
      </w:pPr>
    </w:p>
    <w:p w14:paraId="4DC41217" w14:textId="77777777" w:rsidR="00811FF8" w:rsidRDefault="00811FF8" w:rsidP="0052218A">
      <w:pPr>
        <w:tabs>
          <w:tab w:val="left" w:pos="900"/>
        </w:tabs>
        <w:spacing w:line="360" w:lineRule="auto"/>
        <w:rPr>
          <w:rFonts w:ascii="Arial" w:hAnsi="Arial" w:cs="Arial"/>
        </w:rPr>
      </w:pPr>
    </w:p>
    <w:p w14:paraId="1C1C0FF7" w14:textId="77777777" w:rsidR="00811FF8" w:rsidRDefault="00811FF8" w:rsidP="0052218A">
      <w:pPr>
        <w:tabs>
          <w:tab w:val="left" w:pos="900"/>
        </w:tabs>
        <w:spacing w:line="360" w:lineRule="auto"/>
        <w:rPr>
          <w:rFonts w:ascii="Arial" w:hAnsi="Arial" w:cs="Arial"/>
        </w:rPr>
      </w:pPr>
    </w:p>
    <w:p w14:paraId="586BB949" w14:textId="77777777" w:rsidR="00811FF8" w:rsidRDefault="00811FF8" w:rsidP="0052218A">
      <w:pPr>
        <w:tabs>
          <w:tab w:val="left" w:pos="900"/>
        </w:tabs>
        <w:spacing w:line="360" w:lineRule="auto"/>
        <w:rPr>
          <w:rFonts w:ascii="Arial" w:hAnsi="Arial" w:cs="Arial"/>
        </w:rPr>
      </w:pPr>
    </w:p>
    <w:p w14:paraId="77BBA8E2" w14:textId="77777777" w:rsidR="00811FF8" w:rsidRDefault="00811FF8" w:rsidP="0052218A">
      <w:pPr>
        <w:tabs>
          <w:tab w:val="left" w:pos="900"/>
        </w:tabs>
        <w:spacing w:line="360" w:lineRule="auto"/>
        <w:rPr>
          <w:rFonts w:ascii="Arial" w:hAnsi="Arial" w:cs="Arial"/>
        </w:rPr>
      </w:pPr>
    </w:p>
    <w:p w14:paraId="51D479BA" w14:textId="77777777" w:rsidR="00811FF8" w:rsidRDefault="00811FF8" w:rsidP="0052218A">
      <w:pPr>
        <w:tabs>
          <w:tab w:val="left" w:pos="900"/>
        </w:tabs>
        <w:spacing w:line="360" w:lineRule="auto"/>
        <w:rPr>
          <w:rFonts w:ascii="Arial" w:hAnsi="Arial" w:cs="Arial"/>
        </w:rPr>
      </w:pPr>
    </w:p>
    <w:p w14:paraId="67271398" w14:textId="77777777" w:rsidR="00811FF8" w:rsidRDefault="00811FF8" w:rsidP="0052218A">
      <w:pPr>
        <w:tabs>
          <w:tab w:val="left" w:pos="900"/>
        </w:tabs>
        <w:spacing w:line="360" w:lineRule="auto"/>
        <w:rPr>
          <w:rFonts w:ascii="Arial" w:hAnsi="Arial" w:cs="Arial"/>
        </w:rPr>
      </w:pPr>
    </w:p>
    <w:p w14:paraId="452572EA" w14:textId="77777777" w:rsidR="00811FF8" w:rsidRDefault="00811FF8" w:rsidP="0052218A">
      <w:pPr>
        <w:tabs>
          <w:tab w:val="left" w:pos="900"/>
        </w:tabs>
        <w:spacing w:line="360" w:lineRule="auto"/>
        <w:rPr>
          <w:rFonts w:ascii="Arial" w:hAnsi="Arial" w:cs="Arial"/>
        </w:rPr>
      </w:pPr>
    </w:p>
    <w:p w14:paraId="14EAA5A1" w14:textId="77777777" w:rsidR="00811FF8" w:rsidRDefault="00811FF8" w:rsidP="0052218A">
      <w:pPr>
        <w:tabs>
          <w:tab w:val="left" w:pos="900"/>
        </w:tabs>
        <w:spacing w:line="360" w:lineRule="auto"/>
        <w:rPr>
          <w:rFonts w:ascii="Arial" w:hAnsi="Arial" w:cs="Arial"/>
        </w:rPr>
      </w:pPr>
    </w:p>
    <w:p w14:paraId="333E7A67" w14:textId="77777777" w:rsidR="00811FF8" w:rsidRDefault="00811FF8" w:rsidP="0052218A">
      <w:pPr>
        <w:tabs>
          <w:tab w:val="left" w:pos="900"/>
        </w:tabs>
        <w:spacing w:line="360" w:lineRule="auto"/>
        <w:rPr>
          <w:rFonts w:ascii="Arial" w:hAnsi="Arial" w:cs="Arial"/>
        </w:rPr>
      </w:pPr>
    </w:p>
    <w:p w14:paraId="5CE0592C" w14:textId="1F07CEF3" w:rsidR="004A55C1" w:rsidRPr="0052218A" w:rsidRDefault="004A55C1" w:rsidP="0052218A">
      <w:pPr>
        <w:tabs>
          <w:tab w:val="left" w:pos="900"/>
        </w:tabs>
        <w:spacing w:line="360" w:lineRule="auto"/>
        <w:rPr>
          <w:rFonts w:ascii="Arial" w:hAnsi="Arial" w:cs="Arial"/>
        </w:rPr>
      </w:pPr>
      <w:r w:rsidRPr="0052218A">
        <w:rPr>
          <w:rFonts w:ascii="Arial" w:hAnsi="Arial" w:cs="Arial"/>
        </w:rPr>
        <w:lastRenderedPageBreak/>
        <w:t xml:space="preserve">References </w:t>
      </w:r>
    </w:p>
    <w:p w14:paraId="0F3FD34D"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AdminTHDM. (2023). </w:t>
      </w:r>
      <w:r w:rsidRPr="0052218A">
        <w:rPr>
          <w:rFonts w:ascii="Arial" w:hAnsi="Arial" w:cs="Arial"/>
          <w:i/>
          <w:iCs/>
        </w:rPr>
        <w:t>Sustainability in the Hospitality Industry: A Comprehensive Guide</w:t>
      </w:r>
      <w:r w:rsidRPr="0052218A">
        <w:rPr>
          <w:rFonts w:ascii="Arial" w:hAnsi="Arial" w:cs="Arial"/>
        </w:rPr>
        <w:t>. The Hospitality Daily.</w:t>
      </w:r>
      <w:r w:rsidRPr="0052218A">
        <w:rPr>
          <w:rFonts w:ascii="Arial" w:hAnsi="Arial" w:cs="Arial"/>
        </w:rPr>
        <w:t xml:space="preserve"> </w:t>
      </w:r>
      <w:hyperlink r:id="rId9" w:tgtFrame="_blank" w:history="1">
        <w:r w:rsidRPr="0052218A">
          <w:rPr>
            <w:rStyle w:val="Hyperlink"/>
            <w:rFonts w:ascii="Arial" w:hAnsi="Arial" w:cs="Arial"/>
            <w:b/>
            <w:bCs/>
          </w:rPr>
          <w:t>https://thehospitalitydaily.com/sustainability-in-hospitality-industry/</w:t>
        </w:r>
      </w:hyperlink>
      <w:proofErr w:type="gramStart"/>
      <w:r>
        <w:rPr>
          <w:rFonts w:ascii="Arial" w:hAnsi="Arial" w:cs="Arial"/>
        </w:rPr>
        <w:t xml:space="preserve">   </w:t>
      </w:r>
      <w:r>
        <w:rPr>
          <w:rStyle w:val="Hyperlink"/>
          <w:rFonts w:ascii="Arial" w:hAnsi="Arial" w:cs="Arial"/>
          <w:u w:val="none"/>
        </w:rPr>
        <w:t>(</w:t>
      </w:r>
      <w:proofErr w:type="gramEnd"/>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1E99F396" w14:textId="77777777" w:rsidR="00090B85" w:rsidRPr="0052218A" w:rsidRDefault="00090B85" w:rsidP="0052218A">
      <w:pPr>
        <w:numPr>
          <w:ilvl w:val="0"/>
          <w:numId w:val="1"/>
        </w:numPr>
        <w:tabs>
          <w:tab w:val="left" w:pos="900"/>
        </w:tabs>
        <w:spacing w:line="360" w:lineRule="auto"/>
        <w:rPr>
          <w:rFonts w:ascii="Arial" w:hAnsi="Arial" w:cs="Arial"/>
        </w:rPr>
      </w:pPr>
      <w:proofErr w:type="spellStart"/>
      <w:r w:rsidRPr="0052218A">
        <w:rPr>
          <w:rFonts w:ascii="Arial" w:hAnsi="Arial" w:cs="Arial"/>
        </w:rPr>
        <w:t>Bà</w:t>
      </w:r>
      <w:proofErr w:type="spellEnd"/>
      <w:r w:rsidRPr="0052218A">
        <w:rPr>
          <w:rFonts w:ascii="Arial" w:hAnsi="Arial" w:cs="Arial"/>
        </w:rPr>
        <w:t xml:space="preserve"> </w:t>
      </w:r>
      <w:proofErr w:type="spellStart"/>
      <w:r w:rsidRPr="0052218A">
        <w:rPr>
          <w:rFonts w:ascii="Arial" w:hAnsi="Arial" w:cs="Arial"/>
        </w:rPr>
        <w:t>Rịa</w:t>
      </w:r>
      <w:proofErr w:type="spellEnd"/>
      <w:r w:rsidRPr="0052218A">
        <w:rPr>
          <w:rFonts w:ascii="Arial" w:hAnsi="Arial" w:cs="Arial"/>
        </w:rPr>
        <w:t xml:space="preserve"> - </w:t>
      </w:r>
      <w:proofErr w:type="spellStart"/>
      <w:r w:rsidRPr="0052218A">
        <w:rPr>
          <w:rFonts w:ascii="Arial" w:hAnsi="Arial" w:cs="Arial"/>
        </w:rPr>
        <w:t>Vũng</w:t>
      </w:r>
      <w:proofErr w:type="spellEnd"/>
      <w:r w:rsidRPr="0052218A">
        <w:rPr>
          <w:rFonts w:ascii="Arial" w:hAnsi="Arial" w:cs="Arial"/>
        </w:rPr>
        <w:t xml:space="preserve"> </w:t>
      </w:r>
      <w:proofErr w:type="spellStart"/>
      <w:r w:rsidRPr="0052218A">
        <w:rPr>
          <w:rFonts w:ascii="Arial" w:hAnsi="Arial" w:cs="Arial"/>
        </w:rPr>
        <w:t>Tàu</w:t>
      </w:r>
      <w:proofErr w:type="spellEnd"/>
      <w:r w:rsidRPr="0052218A">
        <w:rPr>
          <w:rFonts w:ascii="Arial" w:hAnsi="Arial" w:cs="Arial"/>
        </w:rPr>
        <w:t xml:space="preserve"> People's Committee. (</w:t>
      </w:r>
      <w:r w:rsidRPr="0052218A">
        <w:rPr>
          <w:rFonts w:ascii="Arial" w:hAnsi="Arial" w:cs="Arial"/>
        </w:rPr>
        <w:t>2022</w:t>
      </w:r>
      <w:r w:rsidRPr="0052218A">
        <w:rPr>
          <w:rFonts w:ascii="Arial" w:hAnsi="Arial" w:cs="Arial"/>
        </w:rPr>
        <w:t xml:space="preserve">). Regulation on zoning for receiving wastewater in </w:t>
      </w:r>
      <w:proofErr w:type="spellStart"/>
      <w:r w:rsidRPr="0052218A">
        <w:rPr>
          <w:rFonts w:ascii="Arial" w:hAnsi="Arial" w:cs="Arial"/>
        </w:rPr>
        <w:t>Bà</w:t>
      </w:r>
      <w:proofErr w:type="spellEnd"/>
      <w:r w:rsidRPr="0052218A">
        <w:rPr>
          <w:rFonts w:ascii="Arial" w:hAnsi="Arial" w:cs="Arial"/>
        </w:rPr>
        <w:t xml:space="preserve"> </w:t>
      </w:r>
      <w:proofErr w:type="spellStart"/>
      <w:r w:rsidRPr="0052218A">
        <w:rPr>
          <w:rFonts w:ascii="Arial" w:hAnsi="Arial" w:cs="Arial"/>
        </w:rPr>
        <w:t>Rịa</w:t>
      </w:r>
      <w:proofErr w:type="spellEnd"/>
      <w:r w:rsidRPr="0052218A">
        <w:rPr>
          <w:rFonts w:ascii="Arial" w:hAnsi="Arial" w:cs="Arial"/>
        </w:rPr>
        <w:t xml:space="preserve"> - </w:t>
      </w:r>
      <w:proofErr w:type="spellStart"/>
      <w:r w:rsidRPr="0052218A">
        <w:rPr>
          <w:rFonts w:ascii="Arial" w:hAnsi="Arial" w:cs="Arial"/>
        </w:rPr>
        <w:t>Vũng</w:t>
      </w:r>
      <w:proofErr w:type="spellEnd"/>
      <w:r w:rsidRPr="0052218A">
        <w:rPr>
          <w:rFonts w:ascii="Arial" w:hAnsi="Arial" w:cs="Arial"/>
        </w:rPr>
        <w:t xml:space="preserve"> </w:t>
      </w:r>
      <w:proofErr w:type="spellStart"/>
      <w:r w:rsidRPr="0052218A">
        <w:rPr>
          <w:rFonts w:ascii="Arial" w:hAnsi="Arial" w:cs="Arial"/>
        </w:rPr>
        <w:t>Tàu</w:t>
      </w:r>
      <w:proofErr w:type="spellEnd"/>
      <w:r w:rsidRPr="0052218A">
        <w:rPr>
          <w:rFonts w:ascii="Arial" w:hAnsi="Arial" w:cs="Arial"/>
        </w:rPr>
        <w:t xml:space="preserve"> province. </w:t>
      </w:r>
      <w:hyperlink r:id="rId10" w:history="1">
        <w:r w:rsidRPr="00D83F54">
          <w:rPr>
            <w:rStyle w:val="Hyperlink"/>
            <w:rFonts w:ascii="Arial" w:hAnsi="Arial" w:cs="Arial"/>
          </w:rPr>
          <w:t>https://baria-vungtau.gov.vn/sphere/baria/vungtau/page/xem-tin.cpx?item=626773038ea5cc5cc8cab6cf</w:t>
        </w:r>
      </w:hyperlink>
      <w:r>
        <w:rPr>
          <w:rFonts w:ascii="Arial" w:hAnsi="Arial" w:cs="Arial"/>
        </w:rPr>
        <w:t xml:space="preserve"> </w:t>
      </w:r>
      <w:proofErr w:type="gramStart"/>
      <w:r>
        <w:rPr>
          <w:rFonts w:ascii="Arial" w:hAnsi="Arial" w:cs="Arial"/>
        </w:rPr>
        <w:t xml:space="preserve">   </w:t>
      </w:r>
      <w:r>
        <w:rPr>
          <w:rStyle w:val="Hyperlink"/>
          <w:rFonts w:ascii="Arial" w:hAnsi="Arial" w:cs="Arial"/>
          <w:u w:val="none"/>
        </w:rPr>
        <w:t>(</w:t>
      </w:r>
      <w:proofErr w:type="gramEnd"/>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13228754" w14:textId="69CD7F14" w:rsidR="00090B85" w:rsidRPr="0052218A" w:rsidRDefault="00090B85" w:rsidP="0052218A">
      <w:pPr>
        <w:numPr>
          <w:ilvl w:val="0"/>
          <w:numId w:val="1"/>
        </w:numPr>
        <w:tabs>
          <w:tab w:val="left" w:pos="900"/>
        </w:tabs>
        <w:spacing w:line="360" w:lineRule="auto"/>
        <w:rPr>
          <w:rFonts w:ascii="Arial" w:hAnsi="Arial" w:cs="Arial"/>
        </w:rPr>
      </w:pPr>
      <w:proofErr w:type="spellStart"/>
      <w:r w:rsidRPr="0052218A">
        <w:rPr>
          <w:rFonts w:ascii="Arial" w:hAnsi="Arial" w:cs="Arial"/>
        </w:rPr>
        <w:t>Bà</w:t>
      </w:r>
      <w:proofErr w:type="spellEnd"/>
      <w:r w:rsidRPr="0052218A">
        <w:rPr>
          <w:rFonts w:ascii="Arial" w:hAnsi="Arial" w:cs="Arial"/>
        </w:rPr>
        <w:t xml:space="preserve"> </w:t>
      </w:r>
      <w:proofErr w:type="spellStart"/>
      <w:r w:rsidRPr="0052218A">
        <w:rPr>
          <w:rFonts w:ascii="Arial" w:hAnsi="Arial" w:cs="Arial"/>
        </w:rPr>
        <w:t>Rịa</w:t>
      </w:r>
      <w:proofErr w:type="spellEnd"/>
      <w:r w:rsidRPr="0052218A">
        <w:rPr>
          <w:rFonts w:ascii="Arial" w:hAnsi="Arial" w:cs="Arial"/>
        </w:rPr>
        <w:t xml:space="preserve"> - </w:t>
      </w:r>
      <w:proofErr w:type="spellStart"/>
      <w:r w:rsidRPr="0052218A">
        <w:rPr>
          <w:rFonts w:ascii="Arial" w:hAnsi="Arial" w:cs="Arial"/>
        </w:rPr>
        <w:t>Vũng</w:t>
      </w:r>
      <w:proofErr w:type="spellEnd"/>
      <w:r w:rsidRPr="0052218A">
        <w:rPr>
          <w:rFonts w:ascii="Arial" w:hAnsi="Arial" w:cs="Arial"/>
        </w:rPr>
        <w:t xml:space="preserve"> </w:t>
      </w:r>
      <w:proofErr w:type="spellStart"/>
      <w:r w:rsidRPr="0052218A">
        <w:rPr>
          <w:rFonts w:ascii="Arial" w:hAnsi="Arial" w:cs="Arial"/>
        </w:rPr>
        <w:t>Tàu</w:t>
      </w:r>
      <w:proofErr w:type="spellEnd"/>
      <w:r w:rsidRPr="0052218A">
        <w:rPr>
          <w:rFonts w:ascii="Arial" w:hAnsi="Arial" w:cs="Arial"/>
        </w:rPr>
        <w:t xml:space="preserve"> People's Committee. (</w:t>
      </w:r>
      <w:r w:rsidRPr="0052218A">
        <w:rPr>
          <w:rFonts w:ascii="Arial" w:hAnsi="Arial" w:cs="Arial"/>
        </w:rPr>
        <w:t>2024</w:t>
      </w:r>
      <w:r w:rsidRPr="0052218A">
        <w:rPr>
          <w:rFonts w:ascii="Arial" w:hAnsi="Arial" w:cs="Arial"/>
        </w:rPr>
        <w:t xml:space="preserve">). Regulations on coordination of management, operation and use of outdoor lighting systems in the province. </w:t>
      </w:r>
      <w:hyperlink r:id="rId11" w:history="1">
        <w:r w:rsidRPr="00D83F54">
          <w:rPr>
            <w:rStyle w:val="Hyperlink"/>
            <w:rFonts w:ascii="Arial" w:hAnsi="Arial" w:cs="Arial"/>
          </w:rPr>
          <w:t>https://baria-vungtau.gov.vn/sphere/baria/vungtau/page/xem-tin.cpx?item=65e6d5833c046a285742e486</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w:t>
      </w:r>
      <w:r>
        <w:rPr>
          <w:rStyle w:val="Hyperlink"/>
          <w:rFonts w:ascii="Arial" w:hAnsi="Arial" w:cs="Arial"/>
          <w:color w:val="auto"/>
          <w:u w:val="none"/>
        </w:rPr>
        <w:t>2</w:t>
      </w:r>
      <w:r>
        <w:rPr>
          <w:rStyle w:val="Hyperlink"/>
          <w:rFonts w:ascii="Arial" w:hAnsi="Arial" w:cs="Arial"/>
          <w:color w:val="auto"/>
          <w:u w:val="none"/>
        </w:rPr>
        <w:t>/10/2024)</w:t>
      </w:r>
    </w:p>
    <w:p w14:paraId="2EAE6015" w14:textId="0B910673" w:rsidR="00090B85" w:rsidRPr="0052218A" w:rsidRDefault="00090B85" w:rsidP="0052218A">
      <w:pPr>
        <w:numPr>
          <w:ilvl w:val="0"/>
          <w:numId w:val="1"/>
        </w:numPr>
        <w:tabs>
          <w:tab w:val="left" w:pos="900"/>
        </w:tabs>
        <w:spacing w:line="360" w:lineRule="auto"/>
        <w:rPr>
          <w:rFonts w:ascii="Arial" w:hAnsi="Arial" w:cs="Arial"/>
        </w:rPr>
      </w:pPr>
      <w:proofErr w:type="spellStart"/>
      <w:r w:rsidRPr="0052218A">
        <w:rPr>
          <w:rFonts w:ascii="Arial" w:hAnsi="Arial" w:cs="Arial"/>
        </w:rPr>
        <w:t>Bà</w:t>
      </w:r>
      <w:proofErr w:type="spellEnd"/>
      <w:r w:rsidRPr="0052218A">
        <w:rPr>
          <w:rFonts w:ascii="Arial" w:hAnsi="Arial" w:cs="Arial"/>
        </w:rPr>
        <w:t xml:space="preserve"> </w:t>
      </w:r>
      <w:proofErr w:type="spellStart"/>
      <w:r w:rsidRPr="0052218A">
        <w:rPr>
          <w:rFonts w:ascii="Arial" w:hAnsi="Arial" w:cs="Arial"/>
        </w:rPr>
        <w:t>Rịa</w:t>
      </w:r>
      <w:proofErr w:type="spellEnd"/>
      <w:r w:rsidRPr="0052218A">
        <w:rPr>
          <w:rFonts w:ascii="Arial" w:hAnsi="Arial" w:cs="Arial"/>
        </w:rPr>
        <w:t xml:space="preserve"> - </w:t>
      </w:r>
      <w:proofErr w:type="spellStart"/>
      <w:r w:rsidRPr="0052218A">
        <w:rPr>
          <w:rFonts w:ascii="Arial" w:hAnsi="Arial" w:cs="Arial"/>
        </w:rPr>
        <w:t>Vũng</w:t>
      </w:r>
      <w:proofErr w:type="spellEnd"/>
      <w:r w:rsidRPr="0052218A">
        <w:rPr>
          <w:rFonts w:ascii="Arial" w:hAnsi="Arial" w:cs="Arial"/>
        </w:rPr>
        <w:t xml:space="preserve"> </w:t>
      </w:r>
      <w:proofErr w:type="spellStart"/>
      <w:r w:rsidRPr="0052218A">
        <w:rPr>
          <w:rFonts w:ascii="Arial" w:hAnsi="Arial" w:cs="Arial"/>
        </w:rPr>
        <w:t>Tàu</w:t>
      </w:r>
      <w:proofErr w:type="spellEnd"/>
      <w:r w:rsidRPr="0052218A">
        <w:rPr>
          <w:rFonts w:ascii="Arial" w:hAnsi="Arial" w:cs="Arial"/>
        </w:rPr>
        <w:t xml:space="preserve"> People's Committee. (n.d.). Waste management regulation. </w:t>
      </w:r>
      <w:hyperlink r:id="rId12" w:history="1">
        <w:r w:rsidRPr="0052218A">
          <w:rPr>
            <w:rStyle w:val="Hyperlink"/>
            <w:rFonts w:ascii="Arial" w:hAnsi="Arial" w:cs="Arial"/>
          </w:rPr>
          <w:t>https://baria-vungtau.gov.vn/sphere/baria/vungtau/page/xem-tin.cpx?item=6656e4b03c046a320f49813c</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72A8D2CD" w14:textId="55B117A2"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Bà Rịa - Vũng Tàu People's Committee. (2024). </w:t>
      </w:r>
      <w:r w:rsidRPr="0052218A">
        <w:rPr>
          <w:rFonts w:ascii="Arial" w:hAnsi="Arial" w:cs="Arial"/>
          <w:i/>
          <w:iCs/>
        </w:rPr>
        <w:t>Decision No. 66/2023/QD-UBND on Regulations on encouraging and organi</w:t>
      </w:r>
      <w:r w:rsidRPr="0052218A">
        <w:rPr>
          <w:rFonts w:ascii="Arial" w:hAnsi="Arial" w:cs="Arial"/>
          <w:i/>
          <w:iCs/>
        </w:rPr>
        <w:t>s</w:t>
      </w:r>
      <w:r w:rsidRPr="0052218A">
        <w:rPr>
          <w:rFonts w:ascii="Arial" w:hAnsi="Arial" w:cs="Arial"/>
          <w:i/>
          <w:iCs/>
        </w:rPr>
        <w:t>ing the implementation of sociali</w:t>
      </w:r>
      <w:r w:rsidRPr="0052218A">
        <w:rPr>
          <w:rFonts w:ascii="Arial" w:hAnsi="Arial" w:cs="Arial"/>
          <w:i/>
          <w:iCs/>
        </w:rPr>
        <w:t>s</w:t>
      </w:r>
      <w:r w:rsidRPr="0052218A">
        <w:rPr>
          <w:rFonts w:ascii="Arial" w:hAnsi="Arial" w:cs="Arial"/>
          <w:i/>
          <w:iCs/>
        </w:rPr>
        <w:t>ation of investment in construction, business, and operation of environmental protection infrastructure works for industrial clusters in Bà Rịa - Vũng Tàu province</w:t>
      </w:r>
      <w:r w:rsidRPr="0052218A">
        <w:rPr>
          <w:rFonts w:ascii="Arial" w:hAnsi="Arial" w:cs="Arial"/>
        </w:rPr>
        <w:t>.  </w:t>
      </w:r>
      <w:hyperlink r:id="rId13" w:history="1">
        <w:r w:rsidRPr="0052218A">
          <w:rPr>
            <w:rStyle w:val="Hyperlink"/>
            <w:rFonts w:ascii="Arial" w:hAnsi="Arial" w:cs="Arial"/>
          </w:rPr>
          <w:t>https://baria-vungtau.gov.vn/sphere/baria/vungtau/page/xem-tin.cpx?item=659bbb0e3c046a5cb7bda961</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51AC061F" w14:textId="77777777" w:rsidR="00090B85" w:rsidRPr="0052218A" w:rsidRDefault="00090B85" w:rsidP="00090B85">
      <w:pPr>
        <w:numPr>
          <w:ilvl w:val="0"/>
          <w:numId w:val="1"/>
        </w:numPr>
        <w:tabs>
          <w:tab w:val="left" w:pos="900"/>
        </w:tabs>
        <w:spacing w:line="360" w:lineRule="auto"/>
        <w:rPr>
          <w:rFonts w:ascii="Arial" w:hAnsi="Arial" w:cs="Arial"/>
        </w:rPr>
      </w:pPr>
      <w:r w:rsidRPr="0052218A">
        <w:rPr>
          <w:rFonts w:ascii="Arial" w:hAnsi="Arial" w:cs="Arial"/>
        </w:rPr>
        <w:t>Blyth Rise Stays. (n.d.). </w:t>
      </w:r>
      <w:r w:rsidRPr="0052218A">
        <w:rPr>
          <w:rFonts w:ascii="Arial" w:hAnsi="Arial" w:cs="Arial"/>
          <w:i/>
          <w:iCs/>
        </w:rPr>
        <w:t>Sustainability</w:t>
      </w:r>
      <w:r w:rsidRPr="0052218A">
        <w:rPr>
          <w:rFonts w:ascii="Arial" w:hAnsi="Arial" w:cs="Arial"/>
        </w:rPr>
        <w:t>. </w:t>
      </w:r>
      <w:r w:rsidRPr="0052218A">
        <w:rPr>
          <w:rFonts w:ascii="Arial" w:hAnsi="Arial" w:cs="Arial"/>
        </w:rPr>
        <w:t xml:space="preserve"> </w:t>
      </w:r>
      <w:hyperlink r:id="rId14" w:tgtFrame="_blank" w:history="1">
        <w:r w:rsidRPr="0052218A">
          <w:rPr>
            <w:rStyle w:val="Hyperlink"/>
            <w:rFonts w:ascii="Arial" w:hAnsi="Arial" w:cs="Arial"/>
            <w:b/>
            <w:bCs/>
          </w:rPr>
          <w:t>https://www.blythrisestays.co.uk/</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4F73B2A5" w14:textId="77777777" w:rsidR="00090B85" w:rsidRPr="00090B85" w:rsidRDefault="00090B85" w:rsidP="00090B85">
      <w:pPr>
        <w:numPr>
          <w:ilvl w:val="0"/>
          <w:numId w:val="1"/>
        </w:numPr>
        <w:tabs>
          <w:tab w:val="left" w:pos="900"/>
        </w:tabs>
        <w:spacing w:line="360" w:lineRule="auto"/>
        <w:rPr>
          <w:rFonts w:ascii="Arial" w:hAnsi="Arial" w:cs="Arial"/>
        </w:rPr>
      </w:pPr>
      <w:r w:rsidRPr="0052218A">
        <w:rPr>
          <w:rFonts w:ascii="Arial" w:hAnsi="Arial" w:cs="Arial"/>
        </w:rPr>
        <w:t>EHL Graduate School. (2023). </w:t>
      </w:r>
      <w:r w:rsidRPr="0052218A">
        <w:rPr>
          <w:rFonts w:ascii="Arial" w:hAnsi="Arial" w:cs="Arial"/>
          <w:i/>
          <w:iCs/>
        </w:rPr>
        <w:t>Implementing Sustainability in Service Organizations: A Complex Puzzle</w:t>
      </w:r>
      <w:r w:rsidRPr="0052218A">
        <w:rPr>
          <w:rFonts w:ascii="Arial" w:hAnsi="Arial" w:cs="Arial"/>
        </w:rPr>
        <w:t>. Hospitality Insights. </w:t>
      </w:r>
      <w:r w:rsidRPr="0052218A">
        <w:rPr>
          <w:rFonts w:ascii="Arial" w:hAnsi="Arial" w:cs="Arial"/>
        </w:rPr>
        <w:t xml:space="preserve"> </w:t>
      </w:r>
      <w:hyperlink r:id="rId15" w:tgtFrame="_blank" w:history="1">
        <w:r w:rsidRPr="0052218A">
          <w:rPr>
            <w:rStyle w:val="Hyperlink"/>
            <w:rFonts w:ascii="Arial" w:hAnsi="Arial" w:cs="Arial"/>
            <w:b/>
            <w:bCs/>
          </w:rPr>
          <w:t>https://hospitalityinsights.ehl.edu/implementing-sustainability-in-service-organizations</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20/10/2024)</w:t>
      </w:r>
    </w:p>
    <w:p w14:paraId="2499468D"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EHL Graduate School. (2024). </w:t>
      </w:r>
      <w:r w:rsidRPr="0052218A">
        <w:rPr>
          <w:rFonts w:ascii="Arial" w:hAnsi="Arial" w:cs="Arial"/>
          <w:i/>
          <w:iCs/>
        </w:rPr>
        <w:t>Sustainability in the Hospitality Industry: Challenges and Solutions</w:t>
      </w:r>
      <w:r w:rsidRPr="0052218A">
        <w:rPr>
          <w:rFonts w:ascii="Arial" w:hAnsi="Arial" w:cs="Arial"/>
        </w:rPr>
        <w:t>. Hospitality Insights.</w:t>
      </w:r>
      <w:r w:rsidRPr="0052218A">
        <w:rPr>
          <w:rFonts w:ascii="Arial" w:hAnsi="Arial" w:cs="Arial"/>
        </w:rPr>
        <w:t xml:space="preserve"> </w:t>
      </w:r>
      <w:hyperlink r:id="rId16" w:tgtFrame="_blank" w:history="1">
        <w:r w:rsidRPr="0052218A">
          <w:rPr>
            <w:rStyle w:val="Hyperlink"/>
            <w:rFonts w:ascii="Arial" w:hAnsi="Arial" w:cs="Arial"/>
            <w:b/>
            <w:bCs/>
          </w:rPr>
          <w:t>https://hospitalityinsights.ehl.edu/hotel-sustainability-challenges-and-solutions</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27344433"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Font, X. and Lynes, J. (2018) ‘Corporate social responsibility in tourism and hospitality’, </w:t>
      </w:r>
      <w:r w:rsidRPr="0052218A">
        <w:rPr>
          <w:rFonts w:ascii="Arial" w:hAnsi="Arial" w:cs="Arial"/>
          <w:i/>
          <w:iCs/>
        </w:rPr>
        <w:t>Journal of Sustainable Tourism</w:t>
      </w:r>
      <w:r w:rsidRPr="0052218A">
        <w:rPr>
          <w:rFonts w:ascii="Arial" w:hAnsi="Arial" w:cs="Arial"/>
        </w:rPr>
        <w:t xml:space="preserve">, 26(7), pp. 1027–1042. </w:t>
      </w:r>
      <w:proofErr w:type="spellStart"/>
      <w:r w:rsidRPr="0052218A">
        <w:rPr>
          <w:rFonts w:ascii="Arial" w:hAnsi="Arial" w:cs="Arial"/>
        </w:rPr>
        <w:t>doi</w:t>
      </w:r>
      <w:proofErr w:type="spellEnd"/>
      <w:r w:rsidRPr="0052218A">
        <w:rPr>
          <w:rFonts w:ascii="Arial" w:hAnsi="Arial" w:cs="Arial"/>
        </w:rPr>
        <w:t>: 10.1080/09669582.2018.1488856. (Accessed 19 Oct. 24)</w:t>
      </w:r>
    </w:p>
    <w:p w14:paraId="1B291C1E"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lastRenderedPageBreak/>
        <w:t>Johanes, R. (2021). </w:t>
      </w:r>
      <w:r w:rsidRPr="0052218A">
        <w:rPr>
          <w:rFonts w:ascii="Arial" w:hAnsi="Arial" w:cs="Arial"/>
          <w:i/>
          <w:iCs/>
        </w:rPr>
        <w:t>Six Senses Con Dao Sustainability</w:t>
      </w:r>
      <w:r w:rsidRPr="0052218A">
        <w:rPr>
          <w:rFonts w:ascii="Arial" w:hAnsi="Arial" w:cs="Arial"/>
        </w:rPr>
        <w:t>. </w:t>
      </w:r>
      <w:r w:rsidRPr="0052218A">
        <w:rPr>
          <w:rFonts w:ascii="Arial" w:hAnsi="Arial" w:cs="Arial"/>
        </w:rPr>
        <w:t xml:space="preserve"> </w:t>
      </w:r>
      <w:hyperlink r:id="rId17" w:tgtFrame="_blank" w:history="1">
        <w:r w:rsidRPr="0052218A">
          <w:rPr>
            <w:rStyle w:val="Hyperlink"/>
            <w:rFonts w:ascii="Arial" w:hAnsi="Arial" w:cs="Arial"/>
            <w:b/>
            <w:bCs/>
          </w:rPr>
          <w:t>https://www.linkedin.com/pulse/six-senses-con-dao-sustainability-rommy-johanes</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 xml:space="preserve">Accessed </w:t>
      </w:r>
      <w:r>
        <w:rPr>
          <w:rStyle w:val="Hyperlink"/>
          <w:rFonts w:ascii="Arial" w:hAnsi="Arial" w:cs="Arial"/>
          <w:color w:val="auto"/>
          <w:u w:val="none"/>
        </w:rPr>
        <w:t>18</w:t>
      </w:r>
      <w:r>
        <w:rPr>
          <w:rStyle w:val="Hyperlink"/>
          <w:rFonts w:ascii="Arial" w:hAnsi="Arial" w:cs="Arial"/>
          <w:color w:val="auto"/>
          <w:u w:val="none"/>
        </w:rPr>
        <w:t>/10/2024)</w:t>
      </w:r>
    </w:p>
    <w:p w14:paraId="1328583C"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Majer, M. (2013). </w:t>
      </w:r>
      <w:r w:rsidRPr="0052218A">
        <w:rPr>
          <w:rFonts w:ascii="Arial" w:hAnsi="Arial" w:cs="Arial"/>
          <w:i/>
          <w:iCs/>
        </w:rPr>
        <w:t>The practice of mining companies in building relationships with local communities in the context of CSR formula</w:t>
      </w:r>
      <w:r w:rsidRPr="0052218A">
        <w:rPr>
          <w:rFonts w:ascii="Arial" w:hAnsi="Arial" w:cs="Arial"/>
        </w:rPr>
        <w:t>. Journal of Sustainable Mining, 12(3), 38-47. doi:10.7424/jsm130305</w:t>
      </w:r>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20/10/2024)</w:t>
      </w:r>
    </w:p>
    <w:p w14:paraId="0DCDA528"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McGrady Clarke. (2024). </w:t>
      </w:r>
      <w:r w:rsidRPr="0052218A">
        <w:rPr>
          <w:rFonts w:ascii="Arial" w:hAnsi="Arial" w:cs="Arial"/>
          <w:i/>
          <w:iCs/>
        </w:rPr>
        <w:t>Hospitality Sustainability Outlook 2024</w:t>
      </w:r>
      <w:r w:rsidRPr="0052218A">
        <w:rPr>
          <w:rFonts w:ascii="Arial" w:hAnsi="Arial" w:cs="Arial"/>
        </w:rPr>
        <w:t>. </w:t>
      </w:r>
      <w:r w:rsidRPr="0052218A">
        <w:rPr>
          <w:rFonts w:ascii="Arial" w:hAnsi="Arial" w:cs="Arial"/>
        </w:rPr>
        <w:t xml:space="preserve"> </w:t>
      </w:r>
      <w:hyperlink r:id="rId18" w:tgtFrame="_blank" w:history="1">
        <w:r w:rsidRPr="0052218A">
          <w:rPr>
            <w:rStyle w:val="Hyperlink"/>
            <w:rFonts w:ascii="Arial" w:hAnsi="Arial" w:cs="Arial"/>
            <w:b/>
            <w:bCs/>
          </w:rPr>
          <w:t>https://www.mcgradyclarke.com/news-insights/hospitality-sustainability-outlook-2024/</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25459B37" w14:textId="77777777" w:rsidR="00090B85" w:rsidRDefault="00090B85" w:rsidP="0052218A">
      <w:pPr>
        <w:numPr>
          <w:ilvl w:val="0"/>
          <w:numId w:val="1"/>
        </w:numPr>
        <w:tabs>
          <w:tab w:val="left" w:pos="900"/>
        </w:tabs>
        <w:spacing w:line="360" w:lineRule="auto"/>
        <w:rPr>
          <w:rStyle w:val="Hyperlink"/>
          <w:rFonts w:ascii="Arial" w:hAnsi="Arial" w:cs="Arial"/>
          <w:color w:val="auto"/>
          <w:u w:val="none"/>
        </w:rPr>
      </w:pPr>
      <w:r w:rsidRPr="0052218A">
        <w:rPr>
          <w:rFonts w:ascii="Arial" w:hAnsi="Arial" w:cs="Arial"/>
        </w:rPr>
        <w:t>Michelin Guide. (2024). </w:t>
      </w:r>
      <w:r w:rsidRPr="0052218A">
        <w:rPr>
          <w:rFonts w:ascii="Arial" w:hAnsi="Arial" w:cs="Arial"/>
          <w:i/>
          <w:iCs/>
        </w:rPr>
        <w:t>Six Senses Con Dao - Con Dao Islands</w:t>
      </w:r>
      <w:r w:rsidRPr="0052218A">
        <w:rPr>
          <w:rFonts w:ascii="Arial" w:hAnsi="Arial" w:cs="Arial"/>
        </w:rPr>
        <w:t>.</w:t>
      </w:r>
      <w:r w:rsidRPr="0052218A">
        <w:rPr>
          <w:rFonts w:ascii="Arial" w:hAnsi="Arial" w:cs="Arial"/>
        </w:rPr>
        <w:t xml:space="preserve"> </w:t>
      </w:r>
      <w:hyperlink r:id="rId19" w:tgtFrame="_blank" w:history="1">
        <w:r w:rsidRPr="0052218A">
          <w:rPr>
            <w:rStyle w:val="Hyperlink"/>
            <w:rFonts w:ascii="Arial" w:hAnsi="Arial" w:cs="Arial"/>
            <w:b/>
            <w:bCs/>
          </w:rPr>
          <w:t>https://guide.michelin.com/us/en/hotels-stays/con-dao-islands/six-senses-con-dao-6100</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 xml:space="preserve">Accessed </w:t>
      </w:r>
      <w:r>
        <w:rPr>
          <w:rStyle w:val="Hyperlink"/>
          <w:rFonts w:ascii="Arial" w:hAnsi="Arial" w:cs="Arial"/>
          <w:color w:val="auto"/>
          <w:u w:val="none"/>
        </w:rPr>
        <w:t>19</w:t>
      </w:r>
      <w:r>
        <w:rPr>
          <w:rStyle w:val="Hyperlink"/>
          <w:rFonts w:ascii="Arial" w:hAnsi="Arial" w:cs="Arial"/>
          <w:color w:val="auto"/>
          <w:u w:val="none"/>
        </w:rPr>
        <w:t>/10/2024)</w:t>
      </w:r>
    </w:p>
    <w:p w14:paraId="4AF6E7C0" w14:textId="36463E88" w:rsidR="00CD359C" w:rsidRPr="0052218A" w:rsidRDefault="00CD359C" w:rsidP="0052218A">
      <w:pPr>
        <w:numPr>
          <w:ilvl w:val="0"/>
          <w:numId w:val="1"/>
        </w:numPr>
        <w:tabs>
          <w:tab w:val="left" w:pos="900"/>
        </w:tabs>
        <w:spacing w:line="360" w:lineRule="auto"/>
        <w:rPr>
          <w:rFonts w:ascii="Arial" w:hAnsi="Arial" w:cs="Arial"/>
        </w:rPr>
      </w:pPr>
      <w:r w:rsidRPr="00CD359C">
        <w:rPr>
          <w:rFonts w:ascii="Arial" w:hAnsi="Arial" w:cs="Arial"/>
        </w:rPr>
        <w:t>MIT Sustainability. (2023) ‘How to tackle the global deforestation crisis.’ </w:t>
      </w:r>
      <w:r w:rsidRPr="00CD359C">
        <w:rPr>
          <w:rFonts w:ascii="Arial" w:hAnsi="Arial" w:cs="Arial"/>
        </w:rPr>
        <w:t xml:space="preserve"> </w:t>
      </w:r>
      <w:hyperlink r:id="rId20" w:tgtFrame="_blank" w:history="1">
        <w:r w:rsidRPr="00CD359C">
          <w:rPr>
            <w:rStyle w:val="Hyperlink"/>
            <w:rFonts w:ascii="Arial" w:hAnsi="Arial" w:cs="Arial"/>
            <w:b/>
            <w:bCs/>
          </w:rPr>
          <w:t>https://sustainability.mit.edu/article/how-tackle-global-deforestation-crisis</w:t>
        </w:r>
      </w:hyperlink>
      <w:r>
        <w:rPr>
          <w:rFonts w:ascii="Arial" w:hAnsi="Arial" w:cs="Arial"/>
        </w:rPr>
        <w:t xml:space="preserve">  ( Accessed: 21/10/2024)</w:t>
      </w:r>
    </w:p>
    <w:p w14:paraId="7A6062D8"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Ramirez, A., &amp; George, B. (2019). </w:t>
      </w:r>
      <w:r w:rsidRPr="0052218A">
        <w:rPr>
          <w:rFonts w:ascii="Arial" w:hAnsi="Arial" w:cs="Arial"/>
          <w:i/>
          <w:iCs/>
        </w:rPr>
        <w:t>Plastic recycling and waste reduction in the hospitality industry: Current challenges and some potential solutions</w:t>
      </w:r>
      <w:r w:rsidRPr="0052218A">
        <w:rPr>
          <w:rFonts w:ascii="Arial" w:hAnsi="Arial" w:cs="Arial"/>
        </w:rPr>
        <w:t>. Economics, Management and Sustainability, 4(1), 6-</w:t>
      </w:r>
      <w:r w:rsidRPr="0052218A">
        <w:rPr>
          <w:rFonts w:ascii="Arial" w:hAnsi="Arial" w:cs="Arial"/>
        </w:rPr>
        <w:t xml:space="preserve"> </w:t>
      </w:r>
      <w:hyperlink r:id="rId21" w:tgtFrame="_blank" w:history="1">
        <w:r w:rsidRPr="0052218A">
          <w:rPr>
            <w:rStyle w:val="Hyperlink"/>
            <w:rFonts w:ascii="Arial" w:hAnsi="Arial" w:cs="Arial"/>
            <w:b/>
            <w:bCs/>
          </w:rPr>
          <w:t>https://www.researchgate.net/publication/336713490_Plastic-recycling-and-waste-reduction-in-the-hospitality-industry_Current-challenges-and-some-potential-solutions/fulltext/6401dd120cf1030a566c9e4a/Plastic-recycling-and-waste-reduction-in-the-hospitality-industry-Current-challenges-and-some-potential-solutions.pdf</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w:t>
      </w:r>
      <w:r>
        <w:rPr>
          <w:rStyle w:val="Hyperlink"/>
          <w:rFonts w:ascii="Arial" w:hAnsi="Arial" w:cs="Arial"/>
          <w:color w:val="auto"/>
          <w:u w:val="none"/>
        </w:rPr>
        <w:t>1</w:t>
      </w:r>
      <w:r>
        <w:rPr>
          <w:rStyle w:val="Hyperlink"/>
          <w:rFonts w:ascii="Arial" w:hAnsi="Arial" w:cs="Arial"/>
          <w:color w:val="auto"/>
          <w:u w:val="none"/>
        </w:rPr>
        <w:t>/10/2024)</w:t>
      </w:r>
    </w:p>
    <w:p w14:paraId="5EBCFED0"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Sarmila, M.S., Lyndon, N., Hussain, M.Y. and Awang, A.H. (2015). </w:t>
      </w:r>
      <w:r w:rsidRPr="0052218A">
        <w:rPr>
          <w:rFonts w:ascii="Arial" w:hAnsi="Arial" w:cs="Arial"/>
          <w:i/>
          <w:iCs/>
        </w:rPr>
        <w:t>Local community economic wellbeing through CSR project</w:t>
      </w:r>
      <w:r w:rsidRPr="0052218A">
        <w:rPr>
          <w:rFonts w:ascii="Arial" w:hAnsi="Arial" w:cs="Arial"/>
        </w:rPr>
        <w:t>. Development.</w:t>
      </w:r>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 xml:space="preserve">Accessed </w:t>
      </w:r>
      <w:r>
        <w:rPr>
          <w:rStyle w:val="Hyperlink"/>
          <w:rFonts w:ascii="Arial" w:hAnsi="Arial" w:cs="Arial"/>
          <w:color w:val="auto"/>
          <w:u w:val="none"/>
        </w:rPr>
        <w:t>18</w:t>
      </w:r>
      <w:r>
        <w:rPr>
          <w:rStyle w:val="Hyperlink"/>
          <w:rFonts w:ascii="Arial" w:hAnsi="Arial" w:cs="Arial"/>
          <w:color w:val="auto"/>
          <w:u w:val="none"/>
        </w:rPr>
        <w:t>/10/2024</w:t>
      </w:r>
      <w:r>
        <w:rPr>
          <w:rStyle w:val="Hyperlink"/>
          <w:rFonts w:ascii="Arial" w:hAnsi="Arial" w:cs="Arial"/>
          <w:color w:val="auto"/>
          <w:u w:val="none"/>
        </w:rPr>
        <w:t>)</w:t>
      </w:r>
    </w:p>
    <w:p w14:paraId="138865A1"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Singal, M. and Rhou, Y. (2017). </w:t>
      </w:r>
      <w:r w:rsidRPr="0052218A">
        <w:rPr>
          <w:rFonts w:ascii="Arial" w:hAnsi="Arial" w:cs="Arial"/>
          <w:i/>
          <w:iCs/>
        </w:rPr>
        <w:t>Corporate Social Responsibility in the Hospitality Sector</w:t>
      </w:r>
      <w:r w:rsidRPr="0052218A">
        <w:rPr>
          <w:rFonts w:ascii="Arial" w:hAnsi="Arial" w:cs="Arial"/>
        </w:rPr>
        <w:t>. </w:t>
      </w:r>
      <w:r w:rsidRPr="0052218A">
        <w:rPr>
          <w:rFonts w:ascii="Arial" w:hAnsi="Arial" w:cs="Arial"/>
        </w:rPr>
        <w:t xml:space="preserve"> </w:t>
      </w:r>
      <w:hyperlink r:id="rId22" w:tgtFrame="_blank" w:history="1">
        <w:r w:rsidRPr="0052218A">
          <w:rPr>
            <w:rStyle w:val="Hyperlink"/>
            <w:rFonts w:ascii="Arial" w:hAnsi="Arial" w:cs="Arial"/>
            <w:b/>
            <w:bCs/>
          </w:rPr>
          <w:t>https://www.bu.edu/bhr/files/2017/02/Corporate-Social-Responsibility-in-the-Hospitality-Sector_Singal_Rhou.pdf</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20/10/2024)</w:t>
      </w:r>
    </w:p>
    <w:p w14:paraId="72AF92D3"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Singal, M., &amp; Rhou, Y. (n.d.). </w:t>
      </w:r>
      <w:r w:rsidRPr="0052218A">
        <w:rPr>
          <w:rFonts w:ascii="Arial" w:hAnsi="Arial" w:cs="Arial"/>
          <w:i/>
          <w:iCs/>
        </w:rPr>
        <w:t>Hospitality CSR</w:t>
      </w:r>
      <w:r w:rsidRPr="0052218A">
        <w:rPr>
          <w:rFonts w:ascii="Arial" w:hAnsi="Arial" w:cs="Arial"/>
        </w:rPr>
        <w:t>. Boston University. [online] Available at: &lt;https://www.bu.edu/bhr/2017/01/27/hospitalitycsr/#:~:text=Not%20limited%20to%20environmental%20concerns%2C%20the%20industry%20also,Work%20for%20and%20the%20World%E2%80%99s%20Most%20Admired%20Companies.&gt; </w:t>
      </w:r>
      <w:r>
        <w:rPr>
          <w:rFonts w:ascii="Arial" w:hAnsi="Arial" w:cs="Arial"/>
        </w:rPr>
        <w:t>(</w:t>
      </w:r>
      <w:r w:rsidRPr="0052218A">
        <w:rPr>
          <w:rFonts w:ascii="Arial" w:hAnsi="Arial" w:cs="Arial"/>
        </w:rPr>
        <w:t>Accessed 19 Oct. 2024</w:t>
      </w:r>
      <w:r>
        <w:rPr>
          <w:rFonts w:ascii="Arial" w:hAnsi="Arial" w:cs="Arial"/>
        </w:rPr>
        <w:t>)</w:t>
      </w:r>
    </w:p>
    <w:p w14:paraId="4449301E" w14:textId="78EE5205" w:rsidR="00090B85" w:rsidRPr="00090B85" w:rsidRDefault="00090B85" w:rsidP="00090B85">
      <w:pPr>
        <w:numPr>
          <w:ilvl w:val="0"/>
          <w:numId w:val="1"/>
        </w:numPr>
        <w:tabs>
          <w:tab w:val="left" w:pos="900"/>
        </w:tabs>
        <w:spacing w:line="360" w:lineRule="auto"/>
        <w:rPr>
          <w:rFonts w:ascii="Arial" w:hAnsi="Arial" w:cs="Arial"/>
        </w:rPr>
      </w:pPr>
      <w:r w:rsidRPr="0052218A">
        <w:rPr>
          <w:rFonts w:ascii="Arial" w:hAnsi="Arial" w:cs="Arial"/>
        </w:rPr>
        <w:lastRenderedPageBreak/>
        <w:t>Six Senses Con Dao. (2019). </w:t>
      </w:r>
      <w:r w:rsidRPr="0052218A">
        <w:rPr>
          <w:rFonts w:ascii="Arial" w:hAnsi="Arial" w:cs="Arial"/>
          <w:i/>
          <w:iCs/>
        </w:rPr>
        <w:t>The Good Stuff Six Senses Con Dao</w:t>
      </w:r>
      <w:r w:rsidRPr="0052218A">
        <w:rPr>
          <w:rFonts w:ascii="Arial" w:hAnsi="Arial" w:cs="Arial"/>
        </w:rPr>
        <w:t xml:space="preserve"> </w:t>
      </w:r>
      <w:hyperlink r:id="rId23" w:tgtFrame="_blank" w:history="1">
        <w:r w:rsidRPr="0052218A">
          <w:rPr>
            <w:rStyle w:val="Hyperlink"/>
            <w:rFonts w:ascii="Arial" w:hAnsi="Arial" w:cs="Arial"/>
            <w:b/>
            <w:bCs/>
          </w:rPr>
          <w:t>https://www.sixsensescondao.com/wp-content/uploads/2019/08/The-Good-Stuff-SSCND-ENG.pdf</w:t>
        </w:r>
      </w:hyperlink>
      <w:r w:rsidRPr="0052218A">
        <w:rPr>
          <w:rStyle w:val="Hyperlink"/>
          <w:rFonts w:ascii="Arial" w:hAnsi="Arial" w:cs="Arial"/>
          <w:b/>
          <w:bCs/>
        </w:rPr>
        <w:t xml:space="preserve"> </w:t>
      </w:r>
      <w:r>
        <w:rPr>
          <w:rStyle w:val="Hyperlink"/>
          <w:rFonts w:ascii="Arial" w:hAnsi="Arial" w:cs="Arial"/>
          <w:u w:val="none"/>
        </w:rPr>
        <w:t xml:space="preserve">  (</w:t>
      </w:r>
      <w:r>
        <w:rPr>
          <w:rStyle w:val="Hyperlink"/>
          <w:rFonts w:ascii="Arial" w:hAnsi="Arial" w:cs="Arial"/>
          <w:color w:val="auto"/>
          <w:u w:val="none"/>
        </w:rPr>
        <w:t>Accessed 20/10/2024)</w:t>
      </w:r>
    </w:p>
    <w:p w14:paraId="54A0917A" w14:textId="2A5B7C1C"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Six Senses Con Dao. (2019). </w:t>
      </w:r>
      <w:r w:rsidRPr="0052218A">
        <w:rPr>
          <w:rFonts w:ascii="Arial" w:hAnsi="Arial" w:cs="Arial"/>
          <w:i/>
          <w:iCs/>
        </w:rPr>
        <w:t>Six Senses Con Dao Factsheet</w:t>
      </w:r>
      <w:r w:rsidRPr="0052218A">
        <w:rPr>
          <w:rFonts w:ascii="Arial" w:hAnsi="Arial" w:cs="Arial"/>
        </w:rPr>
        <w:t xml:space="preserve">.  </w:t>
      </w:r>
      <w:hyperlink r:id="rId24" w:tgtFrame="_blank" w:history="1">
        <w:r w:rsidRPr="0052218A">
          <w:rPr>
            <w:rStyle w:val="Hyperlink"/>
            <w:rFonts w:ascii="Arial" w:hAnsi="Arial" w:cs="Arial"/>
            <w:b/>
            <w:bCs/>
          </w:rPr>
          <w:t>https://www.sixsensescondao.com/wp-content/uploads/2019/08/SSCD_Factsheet.pdf</w:t>
        </w:r>
      </w:hyperlink>
      <w:r>
        <w:rPr>
          <w:rStyle w:val="Hyperlink"/>
          <w:rFonts w:ascii="Arial" w:hAnsi="Arial" w:cs="Arial"/>
          <w:b/>
          <w:bCs/>
        </w:rPr>
        <w:t xml:space="preserve"> </w:t>
      </w:r>
      <w:r>
        <w:rPr>
          <w:rStyle w:val="Hyperlink"/>
          <w:rFonts w:ascii="Arial" w:hAnsi="Arial" w:cs="Arial"/>
          <w:u w:val="none"/>
        </w:rPr>
        <w:t>(</w:t>
      </w:r>
      <w:r>
        <w:rPr>
          <w:rStyle w:val="Hyperlink"/>
          <w:rFonts w:ascii="Arial" w:hAnsi="Arial" w:cs="Arial"/>
          <w:color w:val="auto"/>
          <w:u w:val="none"/>
        </w:rPr>
        <w:t>Accessed 20/10/2024)</w:t>
      </w:r>
    </w:p>
    <w:p w14:paraId="2EF9D3A8" w14:textId="48333F1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Six Senses Con Dao. (2020). </w:t>
      </w:r>
      <w:r w:rsidRPr="0052218A">
        <w:rPr>
          <w:rFonts w:ascii="Arial" w:hAnsi="Arial" w:cs="Arial"/>
          <w:i/>
          <w:iCs/>
        </w:rPr>
        <w:t>Sustainability and Social Undertakings</w:t>
      </w:r>
      <w:r w:rsidRPr="0052218A">
        <w:rPr>
          <w:rFonts w:ascii="Arial" w:hAnsi="Arial" w:cs="Arial"/>
        </w:rPr>
        <w:t xml:space="preserve">.  </w:t>
      </w:r>
      <w:hyperlink r:id="rId25" w:tgtFrame="_blank" w:history="1">
        <w:r w:rsidRPr="0052218A">
          <w:rPr>
            <w:rStyle w:val="Hyperlink"/>
            <w:rFonts w:ascii="Arial" w:hAnsi="Arial" w:cs="Arial"/>
            <w:b/>
            <w:bCs/>
          </w:rPr>
          <w:t>htwww.sixsensescondao.com/wp-content/uploads/2020/12/SSCD-Sustainability-and-Social-Undertakings_Final.pdf</w:t>
        </w:r>
      </w:hyperlink>
      <w:r>
        <w:rPr>
          <w:rStyle w:val="Hyperlink"/>
          <w:rFonts w:ascii="Arial" w:hAnsi="Arial" w:cs="Arial"/>
          <w:color w:val="auto"/>
          <w:u w:val="none"/>
        </w:rPr>
        <w:t xml:space="preserve"> </w:t>
      </w:r>
      <w:r>
        <w:rPr>
          <w:rStyle w:val="Hyperlink"/>
          <w:rFonts w:ascii="Arial" w:hAnsi="Arial" w:cs="Arial"/>
          <w:u w:val="none"/>
        </w:rPr>
        <w:t>(</w:t>
      </w:r>
      <w:r>
        <w:rPr>
          <w:rStyle w:val="Hyperlink"/>
          <w:rFonts w:ascii="Arial" w:hAnsi="Arial" w:cs="Arial"/>
          <w:color w:val="auto"/>
          <w:u w:val="none"/>
        </w:rPr>
        <w:t>Accessed 20/10/2024)</w:t>
      </w:r>
    </w:p>
    <w:p w14:paraId="4139A1CF" w14:textId="2A846F36"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Six Senses Con Dao. (n.d.). </w:t>
      </w:r>
      <w:r w:rsidRPr="0052218A">
        <w:rPr>
          <w:rFonts w:ascii="Arial" w:hAnsi="Arial" w:cs="Arial"/>
          <w:i/>
          <w:iCs/>
        </w:rPr>
        <w:t>Sustainability and Social Undertakings</w:t>
      </w:r>
      <w:r>
        <w:rPr>
          <w:rFonts w:ascii="Arial" w:hAnsi="Arial" w:cs="Arial"/>
        </w:rPr>
        <w:t xml:space="preserve">, </w:t>
      </w:r>
      <w:r w:rsidRPr="0052218A">
        <w:rPr>
          <w:rFonts w:ascii="Arial" w:hAnsi="Arial" w:cs="Arial"/>
        </w:rPr>
        <w:t> </w:t>
      </w:r>
      <w:hyperlink r:id="rId26" w:tgtFrame="_blank" w:history="1">
        <w:r w:rsidRPr="0052218A">
          <w:rPr>
            <w:rStyle w:val="Hyperlink"/>
            <w:rFonts w:ascii="Arial" w:hAnsi="Arial" w:cs="Arial"/>
            <w:b/>
            <w:bCs/>
          </w:rPr>
          <w:t>https://www.sixsensescondao.com/sustainability/</w:t>
        </w:r>
      </w:hyperlink>
      <w:r>
        <w:rPr>
          <w:rStyle w:val="Hyperlink"/>
          <w:rFonts w:ascii="Arial" w:hAnsi="Arial" w:cs="Arial"/>
          <w:b/>
          <w:bCs/>
        </w:rPr>
        <w:t xml:space="preserve"> </w:t>
      </w:r>
      <w:r>
        <w:rPr>
          <w:rFonts w:ascii="Arial" w:hAnsi="Arial" w:cs="Arial"/>
        </w:rPr>
        <w:t>(Accessed</w:t>
      </w:r>
      <w:r w:rsidRPr="0052218A">
        <w:rPr>
          <w:rFonts w:ascii="Arial" w:hAnsi="Arial" w:cs="Arial"/>
        </w:rPr>
        <w:t xml:space="preserve"> </w:t>
      </w:r>
      <w:r>
        <w:rPr>
          <w:rFonts w:ascii="Arial" w:hAnsi="Arial" w:cs="Arial"/>
        </w:rPr>
        <w:t>14/10/</w:t>
      </w:r>
      <w:r w:rsidRPr="0052218A">
        <w:rPr>
          <w:rFonts w:ascii="Arial" w:hAnsi="Arial" w:cs="Arial"/>
        </w:rPr>
        <w:t>2024</w:t>
      </w:r>
      <w:r>
        <w:rPr>
          <w:rFonts w:ascii="Arial" w:hAnsi="Arial" w:cs="Arial"/>
        </w:rPr>
        <w:t>)</w:t>
      </w:r>
    </w:p>
    <w:p w14:paraId="5B014A81"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Six Senses Con Dao. (n.d.). </w:t>
      </w:r>
      <w:r w:rsidRPr="0052218A">
        <w:rPr>
          <w:rFonts w:ascii="Arial" w:hAnsi="Arial" w:cs="Arial"/>
          <w:i/>
          <w:iCs/>
        </w:rPr>
        <w:t>Sustainability</w:t>
      </w:r>
      <w:r w:rsidRPr="0052218A">
        <w:rPr>
          <w:rFonts w:ascii="Arial" w:hAnsi="Arial" w:cs="Arial"/>
        </w:rPr>
        <w:t>. </w:t>
      </w:r>
      <w:r w:rsidRPr="0052218A">
        <w:rPr>
          <w:rFonts w:ascii="Arial" w:hAnsi="Arial" w:cs="Arial"/>
        </w:rPr>
        <w:t xml:space="preserve"> </w:t>
      </w:r>
      <w:hyperlink r:id="rId27" w:tgtFrame="_blank" w:history="1">
        <w:r w:rsidRPr="0052218A">
          <w:rPr>
            <w:rStyle w:val="Hyperlink"/>
            <w:rFonts w:ascii="Arial" w:hAnsi="Arial" w:cs="Arial"/>
            <w:b/>
            <w:bCs/>
          </w:rPr>
          <w:t>https://www.sixsensescondao.com/sustainability/</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 xml:space="preserve">Accessed </w:t>
      </w:r>
      <w:r>
        <w:rPr>
          <w:rStyle w:val="Hyperlink"/>
          <w:rFonts w:ascii="Arial" w:hAnsi="Arial" w:cs="Arial"/>
          <w:color w:val="auto"/>
          <w:u w:val="none"/>
        </w:rPr>
        <w:t>18</w:t>
      </w:r>
      <w:r>
        <w:rPr>
          <w:rStyle w:val="Hyperlink"/>
          <w:rFonts w:ascii="Arial" w:hAnsi="Arial" w:cs="Arial"/>
          <w:color w:val="auto"/>
          <w:u w:val="none"/>
        </w:rPr>
        <w:t>/10/2024)</w:t>
      </w:r>
    </w:p>
    <w:p w14:paraId="5B941B91" w14:textId="77777777" w:rsidR="00090B85" w:rsidRPr="00090B85" w:rsidRDefault="00090B85" w:rsidP="00090B85">
      <w:pPr>
        <w:numPr>
          <w:ilvl w:val="0"/>
          <w:numId w:val="1"/>
        </w:numPr>
        <w:tabs>
          <w:tab w:val="left" w:pos="900"/>
        </w:tabs>
        <w:spacing w:line="360" w:lineRule="auto"/>
        <w:rPr>
          <w:rFonts w:ascii="Arial" w:hAnsi="Arial" w:cs="Arial"/>
        </w:rPr>
      </w:pPr>
      <w:r w:rsidRPr="0052218A">
        <w:rPr>
          <w:rFonts w:ascii="Arial" w:hAnsi="Arial" w:cs="Arial"/>
        </w:rPr>
        <w:t>Six Senses Yao Noi. (n.d.). </w:t>
      </w:r>
      <w:r w:rsidRPr="0052218A">
        <w:rPr>
          <w:rFonts w:ascii="Arial" w:hAnsi="Arial" w:cs="Arial"/>
          <w:i/>
          <w:iCs/>
        </w:rPr>
        <w:t>Sustainability</w:t>
      </w:r>
      <w:r w:rsidRPr="0052218A">
        <w:rPr>
          <w:rFonts w:ascii="Arial" w:hAnsi="Arial" w:cs="Arial"/>
        </w:rPr>
        <w:t>. </w:t>
      </w:r>
      <w:r w:rsidRPr="0052218A">
        <w:rPr>
          <w:rFonts w:ascii="Arial" w:hAnsi="Arial" w:cs="Arial"/>
        </w:rPr>
        <w:t xml:space="preserve"> </w:t>
      </w:r>
      <w:hyperlink r:id="rId28" w:tgtFrame="_blank" w:history="1">
        <w:r w:rsidRPr="0052218A">
          <w:rPr>
            <w:rStyle w:val="Hyperlink"/>
            <w:rFonts w:ascii="Arial" w:hAnsi="Arial" w:cs="Arial"/>
            <w:b/>
            <w:bCs/>
          </w:rPr>
          <w:t>https://www.sixsenses.com/en/hotels-resorts/asia-the-pacific/thailand/yao-noi/sustainability/</w:t>
        </w:r>
      </w:hyperlink>
      <w:r>
        <w:rPr>
          <w:rFonts w:ascii="Arial" w:hAnsi="Arial" w:cs="Arial"/>
        </w:rPr>
        <w:t xml:space="preserve"> </w:t>
      </w:r>
      <w:r>
        <w:rPr>
          <w:rStyle w:val="Hyperlink"/>
          <w:rFonts w:ascii="Arial" w:hAnsi="Arial" w:cs="Arial"/>
          <w:u w:val="none"/>
        </w:rPr>
        <w:t>(</w:t>
      </w:r>
      <w:r>
        <w:rPr>
          <w:rStyle w:val="Hyperlink"/>
          <w:rFonts w:ascii="Arial" w:hAnsi="Arial" w:cs="Arial"/>
          <w:color w:val="auto"/>
          <w:u w:val="none"/>
        </w:rPr>
        <w:t>Accessed 20/10/2024)</w:t>
      </w:r>
    </w:p>
    <w:p w14:paraId="5BF2684F"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The Telegraph. (n.d.). </w:t>
      </w:r>
      <w:r w:rsidRPr="0052218A">
        <w:rPr>
          <w:rFonts w:ascii="Arial" w:hAnsi="Arial" w:cs="Arial"/>
          <w:i/>
          <w:iCs/>
        </w:rPr>
        <w:t>Six Senses Con Dao Hotel Review</w:t>
      </w:r>
      <w:r w:rsidRPr="0052218A">
        <w:rPr>
          <w:rFonts w:ascii="Arial" w:hAnsi="Arial" w:cs="Arial"/>
        </w:rPr>
        <w:t>. [online] Available at: &lt;https://www.telegraph.co.uk/travel/destinations/asia/vietnam/hotels/six-senses-con-dao-hotel/?msockid=06f1b3a0f94f6c392080a7def8f46d24&gt; </w:t>
      </w:r>
      <w:r>
        <w:rPr>
          <w:rFonts w:ascii="Arial" w:hAnsi="Arial" w:cs="Arial"/>
        </w:rPr>
        <w:t>(</w:t>
      </w:r>
      <w:r w:rsidRPr="0052218A">
        <w:rPr>
          <w:rFonts w:ascii="Arial" w:hAnsi="Arial" w:cs="Arial"/>
        </w:rPr>
        <w:t>Accessed 19 Oct. 2024</w:t>
      </w:r>
      <w:r>
        <w:rPr>
          <w:rFonts w:ascii="Arial" w:hAnsi="Arial" w:cs="Arial"/>
        </w:rPr>
        <w:t>)</w:t>
      </w:r>
      <w:r w:rsidRPr="0052218A">
        <w:rPr>
          <w:rFonts w:ascii="Arial" w:hAnsi="Arial" w:cs="Arial"/>
        </w:rPr>
        <w:t>.</w:t>
      </w:r>
    </w:p>
    <w:p w14:paraId="7D988858" w14:textId="77777777" w:rsidR="00090B85" w:rsidRPr="0052218A" w:rsidRDefault="00090B85" w:rsidP="0052218A">
      <w:pPr>
        <w:numPr>
          <w:ilvl w:val="0"/>
          <w:numId w:val="1"/>
        </w:numPr>
        <w:tabs>
          <w:tab w:val="left" w:pos="900"/>
        </w:tabs>
        <w:spacing w:line="360" w:lineRule="auto"/>
        <w:rPr>
          <w:rFonts w:ascii="Arial" w:hAnsi="Arial" w:cs="Arial"/>
        </w:rPr>
      </w:pPr>
      <w:r w:rsidRPr="0052218A">
        <w:rPr>
          <w:rFonts w:ascii="Arial" w:hAnsi="Arial" w:cs="Arial"/>
        </w:rPr>
        <w:t>This Is Luxury Travel. (n.d.). </w:t>
      </w:r>
      <w:r w:rsidRPr="0052218A">
        <w:rPr>
          <w:rFonts w:ascii="Arial" w:hAnsi="Arial" w:cs="Arial"/>
          <w:i/>
          <w:iCs/>
        </w:rPr>
        <w:t>Sustainability at Six Senses Con Dao</w:t>
      </w:r>
      <w:r w:rsidRPr="0052218A">
        <w:rPr>
          <w:rFonts w:ascii="Arial" w:hAnsi="Arial" w:cs="Arial"/>
        </w:rPr>
        <w:t>. , from </w:t>
      </w:r>
      <w:hyperlink r:id="rId29" w:tgtFrame="_blank" w:history="1">
        <w:r w:rsidRPr="0052218A">
          <w:rPr>
            <w:rStyle w:val="Hyperlink"/>
            <w:rFonts w:ascii="Arial" w:hAnsi="Arial" w:cs="Arial"/>
            <w:b/>
            <w:bCs/>
          </w:rPr>
          <w:t>https://thisisluxurytravel.com/sustainability-at-six-senses-con-dao/</w:t>
        </w:r>
      </w:hyperlink>
      <w:r w:rsidRPr="0052218A">
        <w:rPr>
          <w:rFonts w:ascii="Arial" w:hAnsi="Arial" w:cs="Arial"/>
        </w:rPr>
        <w:t xml:space="preserve"> </w:t>
      </w:r>
      <w:r>
        <w:rPr>
          <w:rFonts w:ascii="Arial" w:hAnsi="Arial" w:cs="Arial"/>
        </w:rPr>
        <w:t>(Accessed 14/10/</w:t>
      </w:r>
      <w:r w:rsidRPr="0052218A">
        <w:rPr>
          <w:rFonts w:ascii="Arial" w:hAnsi="Arial" w:cs="Arial"/>
        </w:rPr>
        <w:t>2024</w:t>
      </w:r>
      <w:r>
        <w:rPr>
          <w:rFonts w:ascii="Arial" w:hAnsi="Arial" w:cs="Arial"/>
        </w:rPr>
        <w:t>)</w:t>
      </w:r>
    </w:p>
    <w:sectPr w:rsidR="00090B85" w:rsidRPr="005221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01653" w14:textId="77777777" w:rsidR="001A5C75" w:rsidRDefault="001A5C75" w:rsidP="004A55C1">
      <w:pPr>
        <w:spacing w:after="0" w:line="240" w:lineRule="auto"/>
      </w:pPr>
      <w:r>
        <w:separator/>
      </w:r>
    </w:p>
  </w:endnote>
  <w:endnote w:type="continuationSeparator" w:id="0">
    <w:p w14:paraId="7B7884AB" w14:textId="77777777" w:rsidR="001A5C75" w:rsidRDefault="001A5C75" w:rsidP="004A5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F3007A" w14:textId="77777777" w:rsidR="001A5C75" w:rsidRDefault="001A5C75" w:rsidP="004A55C1">
      <w:pPr>
        <w:spacing w:after="0" w:line="240" w:lineRule="auto"/>
      </w:pPr>
      <w:r>
        <w:separator/>
      </w:r>
    </w:p>
  </w:footnote>
  <w:footnote w:type="continuationSeparator" w:id="0">
    <w:p w14:paraId="68030A0B" w14:textId="77777777" w:rsidR="001A5C75" w:rsidRDefault="001A5C75" w:rsidP="004A5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F30EA6"/>
    <w:multiLevelType w:val="multilevel"/>
    <w:tmpl w:val="4AD64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4566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1D0"/>
    <w:rsid w:val="000710CA"/>
    <w:rsid w:val="00086DF8"/>
    <w:rsid w:val="00090B85"/>
    <w:rsid w:val="000C45CE"/>
    <w:rsid w:val="00167674"/>
    <w:rsid w:val="001859FA"/>
    <w:rsid w:val="00197268"/>
    <w:rsid w:val="001A5C75"/>
    <w:rsid w:val="001D3C72"/>
    <w:rsid w:val="002208BF"/>
    <w:rsid w:val="00284AB8"/>
    <w:rsid w:val="002F3C47"/>
    <w:rsid w:val="0030072B"/>
    <w:rsid w:val="003059C8"/>
    <w:rsid w:val="0032358C"/>
    <w:rsid w:val="0033249B"/>
    <w:rsid w:val="00333696"/>
    <w:rsid w:val="0034690C"/>
    <w:rsid w:val="00375098"/>
    <w:rsid w:val="00397D43"/>
    <w:rsid w:val="003A5968"/>
    <w:rsid w:val="003B791F"/>
    <w:rsid w:val="003D413D"/>
    <w:rsid w:val="003D51F4"/>
    <w:rsid w:val="003E01D0"/>
    <w:rsid w:val="003F5C54"/>
    <w:rsid w:val="00421088"/>
    <w:rsid w:val="00440C41"/>
    <w:rsid w:val="00497559"/>
    <w:rsid w:val="004A55C1"/>
    <w:rsid w:val="004C66F8"/>
    <w:rsid w:val="004D63B6"/>
    <w:rsid w:val="0052218A"/>
    <w:rsid w:val="0054700B"/>
    <w:rsid w:val="00570ABE"/>
    <w:rsid w:val="00572EBC"/>
    <w:rsid w:val="00581CF7"/>
    <w:rsid w:val="00597337"/>
    <w:rsid w:val="005B160F"/>
    <w:rsid w:val="005B5F9F"/>
    <w:rsid w:val="005C0D66"/>
    <w:rsid w:val="00606A39"/>
    <w:rsid w:val="00632647"/>
    <w:rsid w:val="006C0222"/>
    <w:rsid w:val="006D4BD5"/>
    <w:rsid w:val="007A00C4"/>
    <w:rsid w:val="00800D8D"/>
    <w:rsid w:val="00811FF8"/>
    <w:rsid w:val="00815563"/>
    <w:rsid w:val="00855E6D"/>
    <w:rsid w:val="0087039C"/>
    <w:rsid w:val="008E19CA"/>
    <w:rsid w:val="0096115B"/>
    <w:rsid w:val="009B1E53"/>
    <w:rsid w:val="009C423D"/>
    <w:rsid w:val="00A0713E"/>
    <w:rsid w:val="00A526CD"/>
    <w:rsid w:val="00A91C44"/>
    <w:rsid w:val="00AC6E32"/>
    <w:rsid w:val="00AE2526"/>
    <w:rsid w:val="00AE7445"/>
    <w:rsid w:val="00BE4D2E"/>
    <w:rsid w:val="00CD359C"/>
    <w:rsid w:val="00D520DC"/>
    <w:rsid w:val="00D53CBB"/>
    <w:rsid w:val="00D619CE"/>
    <w:rsid w:val="00D710ED"/>
    <w:rsid w:val="00DE34E2"/>
    <w:rsid w:val="00DE6FD2"/>
    <w:rsid w:val="00E110C6"/>
    <w:rsid w:val="00EA2396"/>
    <w:rsid w:val="00EB0CE2"/>
    <w:rsid w:val="00F10055"/>
    <w:rsid w:val="00F61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9E9A1A"/>
  <w15:chartTrackingRefBased/>
  <w15:docId w15:val="{192A1522-34F9-4725-B347-54FDD4D9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1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01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01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01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01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01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1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1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1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1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01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01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01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01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01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1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1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1D0"/>
    <w:rPr>
      <w:rFonts w:eastAsiaTheme="majorEastAsia" w:cstheme="majorBidi"/>
      <w:color w:val="272727" w:themeColor="text1" w:themeTint="D8"/>
    </w:rPr>
  </w:style>
  <w:style w:type="paragraph" w:styleId="Title">
    <w:name w:val="Title"/>
    <w:basedOn w:val="Normal"/>
    <w:next w:val="Normal"/>
    <w:link w:val="TitleChar"/>
    <w:uiPriority w:val="10"/>
    <w:qFormat/>
    <w:rsid w:val="003E01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1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1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1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1D0"/>
    <w:pPr>
      <w:spacing w:before="160"/>
      <w:jc w:val="center"/>
    </w:pPr>
    <w:rPr>
      <w:i/>
      <w:iCs/>
      <w:color w:val="404040" w:themeColor="text1" w:themeTint="BF"/>
    </w:rPr>
  </w:style>
  <w:style w:type="character" w:customStyle="1" w:styleId="QuoteChar">
    <w:name w:val="Quote Char"/>
    <w:basedOn w:val="DefaultParagraphFont"/>
    <w:link w:val="Quote"/>
    <w:uiPriority w:val="29"/>
    <w:rsid w:val="003E01D0"/>
    <w:rPr>
      <w:i/>
      <w:iCs/>
      <w:color w:val="404040" w:themeColor="text1" w:themeTint="BF"/>
    </w:rPr>
  </w:style>
  <w:style w:type="paragraph" w:styleId="ListParagraph">
    <w:name w:val="List Paragraph"/>
    <w:basedOn w:val="Normal"/>
    <w:uiPriority w:val="34"/>
    <w:qFormat/>
    <w:rsid w:val="003E01D0"/>
    <w:pPr>
      <w:ind w:left="720"/>
      <w:contextualSpacing/>
    </w:pPr>
  </w:style>
  <w:style w:type="character" w:styleId="IntenseEmphasis">
    <w:name w:val="Intense Emphasis"/>
    <w:basedOn w:val="DefaultParagraphFont"/>
    <w:uiPriority w:val="21"/>
    <w:qFormat/>
    <w:rsid w:val="003E01D0"/>
    <w:rPr>
      <w:i/>
      <w:iCs/>
      <w:color w:val="2F5496" w:themeColor="accent1" w:themeShade="BF"/>
    </w:rPr>
  </w:style>
  <w:style w:type="paragraph" w:styleId="IntenseQuote">
    <w:name w:val="Intense Quote"/>
    <w:basedOn w:val="Normal"/>
    <w:next w:val="Normal"/>
    <w:link w:val="IntenseQuoteChar"/>
    <w:uiPriority w:val="30"/>
    <w:qFormat/>
    <w:rsid w:val="003E01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01D0"/>
    <w:rPr>
      <w:i/>
      <w:iCs/>
      <w:color w:val="2F5496" w:themeColor="accent1" w:themeShade="BF"/>
    </w:rPr>
  </w:style>
  <w:style w:type="character" w:styleId="IntenseReference">
    <w:name w:val="Intense Reference"/>
    <w:basedOn w:val="DefaultParagraphFont"/>
    <w:uiPriority w:val="32"/>
    <w:qFormat/>
    <w:rsid w:val="003E01D0"/>
    <w:rPr>
      <w:b/>
      <w:bCs/>
      <w:smallCaps/>
      <w:color w:val="2F5496" w:themeColor="accent1" w:themeShade="BF"/>
      <w:spacing w:val="5"/>
    </w:rPr>
  </w:style>
  <w:style w:type="paragraph" w:styleId="Header">
    <w:name w:val="header"/>
    <w:basedOn w:val="Normal"/>
    <w:link w:val="HeaderChar"/>
    <w:uiPriority w:val="99"/>
    <w:unhideWhenUsed/>
    <w:rsid w:val="004A5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5C1"/>
  </w:style>
  <w:style w:type="paragraph" w:styleId="Footer">
    <w:name w:val="footer"/>
    <w:basedOn w:val="Normal"/>
    <w:link w:val="FooterChar"/>
    <w:uiPriority w:val="99"/>
    <w:unhideWhenUsed/>
    <w:rsid w:val="004A5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5C1"/>
  </w:style>
  <w:style w:type="character" w:styleId="Hyperlink">
    <w:name w:val="Hyperlink"/>
    <w:basedOn w:val="DefaultParagraphFont"/>
    <w:uiPriority w:val="99"/>
    <w:unhideWhenUsed/>
    <w:rsid w:val="004A55C1"/>
    <w:rPr>
      <w:color w:val="0563C1" w:themeColor="hyperlink"/>
      <w:u w:val="single"/>
    </w:rPr>
  </w:style>
  <w:style w:type="character" w:styleId="UnresolvedMention">
    <w:name w:val="Unresolved Mention"/>
    <w:basedOn w:val="DefaultParagraphFont"/>
    <w:uiPriority w:val="99"/>
    <w:semiHidden/>
    <w:unhideWhenUsed/>
    <w:rsid w:val="004A55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1680">
      <w:bodyDiv w:val="1"/>
      <w:marLeft w:val="0"/>
      <w:marRight w:val="0"/>
      <w:marTop w:val="0"/>
      <w:marBottom w:val="0"/>
      <w:divBdr>
        <w:top w:val="none" w:sz="0" w:space="0" w:color="auto"/>
        <w:left w:val="none" w:sz="0" w:space="0" w:color="auto"/>
        <w:bottom w:val="none" w:sz="0" w:space="0" w:color="auto"/>
        <w:right w:val="none" w:sz="0" w:space="0" w:color="auto"/>
      </w:divBdr>
    </w:div>
    <w:div w:id="116025061">
      <w:bodyDiv w:val="1"/>
      <w:marLeft w:val="0"/>
      <w:marRight w:val="0"/>
      <w:marTop w:val="0"/>
      <w:marBottom w:val="0"/>
      <w:divBdr>
        <w:top w:val="none" w:sz="0" w:space="0" w:color="auto"/>
        <w:left w:val="none" w:sz="0" w:space="0" w:color="auto"/>
        <w:bottom w:val="none" w:sz="0" w:space="0" w:color="auto"/>
        <w:right w:val="none" w:sz="0" w:space="0" w:color="auto"/>
      </w:divBdr>
    </w:div>
    <w:div w:id="213352192">
      <w:bodyDiv w:val="1"/>
      <w:marLeft w:val="0"/>
      <w:marRight w:val="0"/>
      <w:marTop w:val="0"/>
      <w:marBottom w:val="0"/>
      <w:divBdr>
        <w:top w:val="none" w:sz="0" w:space="0" w:color="auto"/>
        <w:left w:val="none" w:sz="0" w:space="0" w:color="auto"/>
        <w:bottom w:val="none" w:sz="0" w:space="0" w:color="auto"/>
        <w:right w:val="none" w:sz="0" w:space="0" w:color="auto"/>
      </w:divBdr>
    </w:div>
    <w:div w:id="252670750">
      <w:bodyDiv w:val="1"/>
      <w:marLeft w:val="0"/>
      <w:marRight w:val="0"/>
      <w:marTop w:val="0"/>
      <w:marBottom w:val="0"/>
      <w:divBdr>
        <w:top w:val="none" w:sz="0" w:space="0" w:color="auto"/>
        <w:left w:val="none" w:sz="0" w:space="0" w:color="auto"/>
        <w:bottom w:val="none" w:sz="0" w:space="0" w:color="auto"/>
        <w:right w:val="none" w:sz="0" w:space="0" w:color="auto"/>
      </w:divBdr>
    </w:div>
    <w:div w:id="517735403">
      <w:bodyDiv w:val="1"/>
      <w:marLeft w:val="0"/>
      <w:marRight w:val="0"/>
      <w:marTop w:val="0"/>
      <w:marBottom w:val="0"/>
      <w:divBdr>
        <w:top w:val="none" w:sz="0" w:space="0" w:color="auto"/>
        <w:left w:val="none" w:sz="0" w:space="0" w:color="auto"/>
        <w:bottom w:val="none" w:sz="0" w:space="0" w:color="auto"/>
        <w:right w:val="none" w:sz="0" w:space="0" w:color="auto"/>
      </w:divBdr>
    </w:div>
    <w:div w:id="686710484">
      <w:bodyDiv w:val="1"/>
      <w:marLeft w:val="0"/>
      <w:marRight w:val="0"/>
      <w:marTop w:val="0"/>
      <w:marBottom w:val="0"/>
      <w:divBdr>
        <w:top w:val="none" w:sz="0" w:space="0" w:color="auto"/>
        <w:left w:val="none" w:sz="0" w:space="0" w:color="auto"/>
        <w:bottom w:val="none" w:sz="0" w:space="0" w:color="auto"/>
        <w:right w:val="none" w:sz="0" w:space="0" w:color="auto"/>
      </w:divBdr>
    </w:div>
    <w:div w:id="762994223">
      <w:bodyDiv w:val="1"/>
      <w:marLeft w:val="0"/>
      <w:marRight w:val="0"/>
      <w:marTop w:val="0"/>
      <w:marBottom w:val="0"/>
      <w:divBdr>
        <w:top w:val="none" w:sz="0" w:space="0" w:color="auto"/>
        <w:left w:val="none" w:sz="0" w:space="0" w:color="auto"/>
        <w:bottom w:val="none" w:sz="0" w:space="0" w:color="auto"/>
        <w:right w:val="none" w:sz="0" w:space="0" w:color="auto"/>
      </w:divBdr>
    </w:div>
    <w:div w:id="793064914">
      <w:bodyDiv w:val="1"/>
      <w:marLeft w:val="0"/>
      <w:marRight w:val="0"/>
      <w:marTop w:val="0"/>
      <w:marBottom w:val="0"/>
      <w:divBdr>
        <w:top w:val="none" w:sz="0" w:space="0" w:color="auto"/>
        <w:left w:val="none" w:sz="0" w:space="0" w:color="auto"/>
        <w:bottom w:val="none" w:sz="0" w:space="0" w:color="auto"/>
        <w:right w:val="none" w:sz="0" w:space="0" w:color="auto"/>
      </w:divBdr>
    </w:div>
    <w:div w:id="932013600">
      <w:bodyDiv w:val="1"/>
      <w:marLeft w:val="0"/>
      <w:marRight w:val="0"/>
      <w:marTop w:val="0"/>
      <w:marBottom w:val="0"/>
      <w:divBdr>
        <w:top w:val="none" w:sz="0" w:space="0" w:color="auto"/>
        <w:left w:val="none" w:sz="0" w:space="0" w:color="auto"/>
        <w:bottom w:val="none" w:sz="0" w:space="0" w:color="auto"/>
        <w:right w:val="none" w:sz="0" w:space="0" w:color="auto"/>
      </w:divBdr>
    </w:div>
    <w:div w:id="960959810">
      <w:bodyDiv w:val="1"/>
      <w:marLeft w:val="0"/>
      <w:marRight w:val="0"/>
      <w:marTop w:val="0"/>
      <w:marBottom w:val="0"/>
      <w:divBdr>
        <w:top w:val="none" w:sz="0" w:space="0" w:color="auto"/>
        <w:left w:val="none" w:sz="0" w:space="0" w:color="auto"/>
        <w:bottom w:val="none" w:sz="0" w:space="0" w:color="auto"/>
        <w:right w:val="none" w:sz="0" w:space="0" w:color="auto"/>
      </w:divBdr>
    </w:div>
    <w:div w:id="990716008">
      <w:bodyDiv w:val="1"/>
      <w:marLeft w:val="0"/>
      <w:marRight w:val="0"/>
      <w:marTop w:val="0"/>
      <w:marBottom w:val="0"/>
      <w:divBdr>
        <w:top w:val="none" w:sz="0" w:space="0" w:color="auto"/>
        <w:left w:val="none" w:sz="0" w:space="0" w:color="auto"/>
        <w:bottom w:val="none" w:sz="0" w:space="0" w:color="auto"/>
        <w:right w:val="none" w:sz="0" w:space="0" w:color="auto"/>
      </w:divBdr>
    </w:div>
    <w:div w:id="1012803971">
      <w:bodyDiv w:val="1"/>
      <w:marLeft w:val="0"/>
      <w:marRight w:val="0"/>
      <w:marTop w:val="0"/>
      <w:marBottom w:val="0"/>
      <w:divBdr>
        <w:top w:val="none" w:sz="0" w:space="0" w:color="auto"/>
        <w:left w:val="none" w:sz="0" w:space="0" w:color="auto"/>
        <w:bottom w:val="none" w:sz="0" w:space="0" w:color="auto"/>
        <w:right w:val="none" w:sz="0" w:space="0" w:color="auto"/>
      </w:divBdr>
    </w:div>
    <w:div w:id="1118451913">
      <w:bodyDiv w:val="1"/>
      <w:marLeft w:val="0"/>
      <w:marRight w:val="0"/>
      <w:marTop w:val="0"/>
      <w:marBottom w:val="0"/>
      <w:divBdr>
        <w:top w:val="none" w:sz="0" w:space="0" w:color="auto"/>
        <w:left w:val="none" w:sz="0" w:space="0" w:color="auto"/>
        <w:bottom w:val="none" w:sz="0" w:space="0" w:color="auto"/>
        <w:right w:val="none" w:sz="0" w:space="0" w:color="auto"/>
      </w:divBdr>
    </w:div>
    <w:div w:id="1222985580">
      <w:bodyDiv w:val="1"/>
      <w:marLeft w:val="0"/>
      <w:marRight w:val="0"/>
      <w:marTop w:val="0"/>
      <w:marBottom w:val="0"/>
      <w:divBdr>
        <w:top w:val="none" w:sz="0" w:space="0" w:color="auto"/>
        <w:left w:val="none" w:sz="0" w:space="0" w:color="auto"/>
        <w:bottom w:val="none" w:sz="0" w:space="0" w:color="auto"/>
        <w:right w:val="none" w:sz="0" w:space="0" w:color="auto"/>
      </w:divBdr>
    </w:div>
    <w:div w:id="1345669289">
      <w:bodyDiv w:val="1"/>
      <w:marLeft w:val="0"/>
      <w:marRight w:val="0"/>
      <w:marTop w:val="0"/>
      <w:marBottom w:val="0"/>
      <w:divBdr>
        <w:top w:val="none" w:sz="0" w:space="0" w:color="auto"/>
        <w:left w:val="none" w:sz="0" w:space="0" w:color="auto"/>
        <w:bottom w:val="none" w:sz="0" w:space="0" w:color="auto"/>
        <w:right w:val="none" w:sz="0" w:space="0" w:color="auto"/>
      </w:divBdr>
    </w:div>
    <w:div w:id="1406999195">
      <w:bodyDiv w:val="1"/>
      <w:marLeft w:val="0"/>
      <w:marRight w:val="0"/>
      <w:marTop w:val="0"/>
      <w:marBottom w:val="0"/>
      <w:divBdr>
        <w:top w:val="none" w:sz="0" w:space="0" w:color="auto"/>
        <w:left w:val="none" w:sz="0" w:space="0" w:color="auto"/>
        <w:bottom w:val="none" w:sz="0" w:space="0" w:color="auto"/>
        <w:right w:val="none" w:sz="0" w:space="0" w:color="auto"/>
      </w:divBdr>
    </w:div>
    <w:div w:id="1458640962">
      <w:bodyDiv w:val="1"/>
      <w:marLeft w:val="0"/>
      <w:marRight w:val="0"/>
      <w:marTop w:val="0"/>
      <w:marBottom w:val="0"/>
      <w:divBdr>
        <w:top w:val="none" w:sz="0" w:space="0" w:color="auto"/>
        <w:left w:val="none" w:sz="0" w:space="0" w:color="auto"/>
        <w:bottom w:val="none" w:sz="0" w:space="0" w:color="auto"/>
        <w:right w:val="none" w:sz="0" w:space="0" w:color="auto"/>
      </w:divBdr>
    </w:div>
    <w:div w:id="1716391251">
      <w:bodyDiv w:val="1"/>
      <w:marLeft w:val="0"/>
      <w:marRight w:val="0"/>
      <w:marTop w:val="0"/>
      <w:marBottom w:val="0"/>
      <w:divBdr>
        <w:top w:val="none" w:sz="0" w:space="0" w:color="auto"/>
        <w:left w:val="none" w:sz="0" w:space="0" w:color="auto"/>
        <w:bottom w:val="none" w:sz="0" w:space="0" w:color="auto"/>
        <w:right w:val="none" w:sz="0" w:space="0" w:color="auto"/>
      </w:divBdr>
    </w:div>
    <w:div w:id="1879273208">
      <w:bodyDiv w:val="1"/>
      <w:marLeft w:val="0"/>
      <w:marRight w:val="0"/>
      <w:marTop w:val="0"/>
      <w:marBottom w:val="0"/>
      <w:divBdr>
        <w:top w:val="none" w:sz="0" w:space="0" w:color="auto"/>
        <w:left w:val="none" w:sz="0" w:space="0" w:color="auto"/>
        <w:bottom w:val="none" w:sz="0" w:space="0" w:color="auto"/>
        <w:right w:val="none" w:sz="0" w:space="0" w:color="auto"/>
      </w:divBdr>
    </w:div>
    <w:div w:id="1885798501">
      <w:bodyDiv w:val="1"/>
      <w:marLeft w:val="0"/>
      <w:marRight w:val="0"/>
      <w:marTop w:val="0"/>
      <w:marBottom w:val="0"/>
      <w:divBdr>
        <w:top w:val="none" w:sz="0" w:space="0" w:color="auto"/>
        <w:left w:val="none" w:sz="0" w:space="0" w:color="auto"/>
        <w:bottom w:val="none" w:sz="0" w:space="0" w:color="auto"/>
        <w:right w:val="none" w:sz="0" w:space="0" w:color="auto"/>
      </w:divBdr>
    </w:div>
    <w:div w:id="1984046458">
      <w:bodyDiv w:val="1"/>
      <w:marLeft w:val="0"/>
      <w:marRight w:val="0"/>
      <w:marTop w:val="0"/>
      <w:marBottom w:val="0"/>
      <w:divBdr>
        <w:top w:val="none" w:sz="0" w:space="0" w:color="auto"/>
        <w:left w:val="none" w:sz="0" w:space="0" w:color="auto"/>
        <w:bottom w:val="none" w:sz="0" w:space="0" w:color="auto"/>
        <w:right w:val="none" w:sz="0" w:space="0" w:color="auto"/>
      </w:divBdr>
    </w:div>
    <w:div w:id="2085565389">
      <w:bodyDiv w:val="1"/>
      <w:marLeft w:val="0"/>
      <w:marRight w:val="0"/>
      <w:marTop w:val="0"/>
      <w:marBottom w:val="0"/>
      <w:divBdr>
        <w:top w:val="none" w:sz="0" w:space="0" w:color="auto"/>
        <w:left w:val="none" w:sz="0" w:space="0" w:color="auto"/>
        <w:bottom w:val="none" w:sz="0" w:space="0" w:color="auto"/>
        <w:right w:val="none" w:sz="0" w:space="0" w:color="auto"/>
      </w:divBdr>
    </w:div>
    <w:div w:id="214507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 TargetMode="External"/><Relationship Id="rId13" Type="http://schemas.openxmlformats.org/officeDocument/2006/relationships/hyperlink" Target="https://baria-vungtau.gov.vn/sphere/baria/vungtau/page/xem-tin.cpx?item=659bbb0e3c046a5cb7bda961" TargetMode="External"/><Relationship Id="rId18" Type="http://schemas.openxmlformats.org/officeDocument/2006/relationships/hyperlink" Target="https://www.mcgradyclarke.com/news-insights/hospitality-sustainability-outlook-2024/" TargetMode="External"/><Relationship Id="rId26" Type="http://schemas.openxmlformats.org/officeDocument/2006/relationships/hyperlink" Target="https://www.sixsensescondao.com/sustainability/" TargetMode="External"/><Relationship Id="rId3" Type="http://schemas.openxmlformats.org/officeDocument/2006/relationships/settings" Target="settings.xml"/><Relationship Id="rId21" Type="http://schemas.openxmlformats.org/officeDocument/2006/relationships/hyperlink" Target="https://www.researchgate.net/publication/336713490_Plastic-recycling-and-waste-reduction-in-the-hospitality-industry_Current-challenges-and-some-potential-solutions/fulltext/6401dd120cf1030a566c9e4a/Plastic-recycling-and-waste-reduction-in-the-hospitality-industry-Current-challenges-and-some-potential-solutions.pdf" TargetMode="External"/><Relationship Id="rId7" Type="http://schemas.openxmlformats.org/officeDocument/2006/relationships/hyperlink" Target="https://www.google.com/" TargetMode="External"/><Relationship Id="rId12" Type="http://schemas.openxmlformats.org/officeDocument/2006/relationships/hyperlink" Target="https://baria-vungtau.gov.vn/sphere/baria/vungtau/page/xem-tin.cpx?item=6656e4b03c046a320f49813c" TargetMode="External"/><Relationship Id="rId17" Type="http://schemas.openxmlformats.org/officeDocument/2006/relationships/hyperlink" Target="https://www.linkedin.com/pulse/six-senses-con-dao-sustainability-rommy-johanes" TargetMode="External"/><Relationship Id="rId25" Type="http://schemas.openxmlformats.org/officeDocument/2006/relationships/hyperlink" Target="https://www.sixsensescondao.com/wp-content/uploads/2020/12/SSCD-Sustainability-and-Social-Undertakings_Final.pdf" TargetMode="External"/><Relationship Id="rId2" Type="http://schemas.openxmlformats.org/officeDocument/2006/relationships/styles" Target="styles.xml"/><Relationship Id="rId16" Type="http://schemas.openxmlformats.org/officeDocument/2006/relationships/hyperlink" Target="https://hospitalityinsights.ehl.edu/hotel-sustainability-challenges-and-solutions" TargetMode="External"/><Relationship Id="rId20" Type="http://schemas.openxmlformats.org/officeDocument/2006/relationships/hyperlink" Target="https://sustainability.mit.edu/article/how-tackle-global-deforestation-crisis" TargetMode="External"/><Relationship Id="rId29" Type="http://schemas.openxmlformats.org/officeDocument/2006/relationships/hyperlink" Target="https://thisisluxurytravel.com/sustainability-at-six-senses-con-da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ria-vungtau.gov.vn/sphere/baria/vungtau/page/xem-tin.cpx?item=65e6d5833c046a285742e486" TargetMode="External"/><Relationship Id="rId24" Type="http://schemas.openxmlformats.org/officeDocument/2006/relationships/hyperlink" Target="https://www.sixsensescondao.com/wp-content/uploads/2019/08/SSCD_Factsheet.pdf" TargetMode="External"/><Relationship Id="rId5" Type="http://schemas.openxmlformats.org/officeDocument/2006/relationships/footnotes" Target="footnotes.xml"/><Relationship Id="rId15" Type="http://schemas.openxmlformats.org/officeDocument/2006/relationships/hyperlink" Target="https://hospitalityinsights.ehl.edu/implementing-sustainability-in-service-organizations" TargetMode="External"/><Relationship Id="rId23" Type="http://schemas.openxmlformats.org/officeDocument/2006/relationships/hyperlink" Target="https://www.sixsensescondao.com/wp-content/uploads/2019/08/The-Good-Stuff-SSCND-ENG.pdf" TargetMode="External"/><Relationship Id="rId28" Type="http://schemas.openxmlformats.org/officeDocument/2006/relationships/hyperlink" Target="https://www.sixsenses.com/en/hotels-resorts/asia-the-pacific/thailand/yao-noi/sustainability/" TargetMode="External"/><Relationship Id="rId10" Type="http://schemas.openxmlformats.org/officeDocument/2006/relationships/hyperlink" Target="https://baria-vungtau.gov.vn/sphere/baria/vungtau/page/xem-tin.cpx?item=626773038ea5cc5cc8cab6cf" TargetMode="External"/><Relationship Id="rId19" Type="http://schemas.openxmlformats.org/officeDocument/2006/relationships/hyperlink" Target="https://guide.michelin.com/us/en/hotels-stays/con-dao-islands/six-senses-con-dao-610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hospitalitydaily.com/sustainability-in-hospitality-industry/" TargetMode="External"/><Relationship Id="rId14" Type="http://schemas.openxmlformats.org/officeDocument/2006/relationships/hyperlink" Target="https://www.blythrisestays.co.uk/" TargetMode="External"/><Relationship Id="rId22" Type="http://schemas.openxmlformats.org/officeDocument/2006/relationships/hyperlink" Target="https://www.bu.edu/bhr/files/2017/02/Corporate-Social-Responsibility-in-the-Hospitality-Sector_Singal_Rhou.pdf" TargetMode="External"/><Relationship Id="rId27" Type="http://schemas.openxmlformats.org/officeDocument/2006/relationships/hyperlink" Target="https://www.sixsensescondao.com/sustainabil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5169</TotalTime>
  <Pages>11</Pages>
  <Words>2811</Words>
  <Characters>18866</Characters>
  <Application>Microsoft Office Word</Application>
  <DocSecurity>0</DocSecurity>
  <Lines>377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Elena Balu (2232556)</dc:creator>
  <cp:keywords/>
  <dc:description/>
  <cp:lastModifiedBy>Laura Elena Balu (2232556)</cp:lastModifiedBy>
  <cp:revision>8</cp:revision>
  <dcterms:created xsi:type="dcterms:W3CDTF">2024-10-13T12:29:00Z</dcterms:created>
  <dcterms:modified xsi:type="dcterms:W3CDTF">2024-10-21T21:07:00Z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8b6c38939f5ecbb9a134f8939514c9063ec6c6f444ffaf74153ad13aed03d06f</vt:lpwstr>
  </property>
</Properties>
</file>