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14EF5" w14:textId="65BEF1E6" w:rsidR="00036CAB" w:rsidRDefault="007E1AE7" w:rsidP="007E1AE7">
      <w:pPr>
        <w:jc w:val="center"/>
        <w:rPr>
          <w:b/>
          <w:bCs/>
          <w:sz w:val="32"/>
          <w:szCs w:val="32"/>
          <w:u w:val="single"/>
        </w:rPr>
      </w:pPr>
      <w:r w:rsidRPr="007E1AE7">
        <w:rPr>
          <w:b/>
          <w:bCs/>
          <w:sz w:val="32"/>
          <w:szCs w:val="32"/>
          <w:u w:val="single"/>
        </w:rPr>
        <w:t>Descriptors for Higher Education</w:t>
      </w:r>
    </w:p>
    <w:p w14:paraId="2D1759CF" w14:textId="02F68AC1" w:rsidR="009A1D84" w:rsidRDefault="009A1D84" w:rsidP="007E1AE7">
      <w:pPr>
        <w:jc w:val="center"/>
        <w:rPr>
          <w:b/>
          <w:bCs/>
          <w:sz w:val="32"/>
          <w:szCs w:val="32"/>
          <w:u w:val="single"/>
        </w:rPr>
      </w:pPr>
      <w:r>
        <w:rPr>
          <w:b/>
          <w:bCs/>
          <w:noProof/>
          <w:sz w:val="32"/>
          <w:szCs w:val="32"/>
          <w:u w:val="single"/>
        </w:rPr>
        <mc:AlternateContent>
          <mc:Choice Requires="wps">
            <w:drawing>
              <wp:anchor distT="0" distB="0" distL="114300" distR="114300" simplePos="0" relativeHeight="251661312" behindDoc="0" locked="0" layoutInCell="1" allowOverlap="1" wp14:anchorId="419C5906" wp14:editId="50CFA7C8">
                <wp:simplePos x="0" y="0"/>
                <wp:positionH relativeFrom="column">
                  <wp:posOffset>-297180</wp:posOffset>
                </wp:positionH>
                <wp:positionV relativeFrom="paragraph">
                  <wp:posOffset>338455</wp:posOffset>
                </wp:positionV>
                <wp:extent cx="6568440" cy="7688580"/>
                <wp:effectExtent l="0" t="0" r="22860" b="26670"/>
                <wp:wrapNone/>
                <wp:docPr id="2" name="Rectangle: Rounded Corners 2"/>
                <wp:cNvGraphicFramePr/>
                <a:graphic xmlns:a="http://schemas.openxmlformats.org/drawingml/2006/main">
                  <a:graphicData uri="http://schemas.microsoft.com/office/word/2010/wordprocessingShape">
                    <wps:wsp>
                      <wps:cNvSpPr/>
                      <wps:spPr>
                        <a:xfrm>
                          <a:off x="0" y="0"/>
                          <a:ext cx="6568440" cy="7688580"/>
                        </a:xfrm>
                        <a:prstGeom prst="roundRect">
                          <a:avLst/>
                        </a:prstGeom>
                        <a:solidFill>
                          <a:srgbClr val="70AD47">
                            <a:lumMod val="20000"/>
                            <a:lumOff val="80000"/>
                          </a:srgbClr>
                        </a:solidFill>
                        <a:ln w="12700" cap="flat" cmpd="sng" algn="ctr">
                          <a:solidFill>
                            <a:srgbClr val="4472C4">
                              <a:shade val="50000"/>
                            </a:srgbClr>
                          </a:solidFill>
                          <a:prstDash val="solid"/>
                          <a:miter lim="800000"/>
                        </a:ln>
                        <a:effectLst/>
                      </wps:spPr>
                      <wps:txbx>
                        <w:txbxContent>
                          <w:p w14:paraId="0D8A2DAF" w14:textId="77777777" w:rsidR="009A1D84" w:rsidRPr="00315101" w:rsidRDefault="009A1D84" w:rsidP="009A1D84">
                            <w:pPr>
                              <w:jc w:val="center"/>
                              <w:rPr>
                                <w:b/>
                                <w:bCs/>
                                <w:color w:val="000000" w:themeColor="text1"/>
                                <w:sz w:val="28"/>
                                <w:szCs w:val="28"/>
                              </w:rPr>
                            </w:pPr>
                            <w:r w:rsidRPr="00315101">
                              <w:rPr>
                                <w:b/>
                                <w:bCs/>
                                <w:color w:val="000000" w:themeColor="text1"/>
                                <w:sz w:val="28"/>
                                <w:szCs w:val="28"/>
                              </w:rPr>
                              <w:t>Descriptor for a higher education qualification at Level 4 on the FHEQ:</w:t>
                            </w:r>
                          </w:p>
                          <w:p w14:paraId="09075C02" w14:textId="77777777" w:rsidR="009A1D84" w:rsidRPr="00315101" w:rsidRDefault="009A1D84" w:rsidP="009A1D84">
                            <w:pPr>
                              <w:jc w:val="center"/>
                              <w:rPr>
                                <w:b/>
                                <w:bCs/>
                                <w:color w:val="000000" w:themeColor="text1"/>
                                <w:sz w:val="24"/>
                                <w:szCs w:val="24"/>
                              </w:rPr>
                            </w:pPr>
                            <w:r w:rsidRPr="00315101">
                              <w:rPr>
                                <w:b/>
                                <w:bCs/>
                                <w:color w:val="000000" w:themeColor="text1"/>
                                <w:sz w:val="24"/>
                                <w:szCs w:val="24"/>
                              </w:rPr>
                              <w:t>Certificate of Higher Education</w:t>
                            </w:r>
                          </w:p>
                          <w:p w14:paraId="7A616C80" w14:textId="77777777" w:rsidR="009A1D84" w:rsidRPr="007E1AE7" w:rsidRDefault="009A1D84" w:rsidP="009A1D84">
                            <w:pPr>
                              <w:jc w:val="center"/>
                              <w:rPr>
                                <w:color w:val="000000" w:themeColor="text1"/>
                              </w:rPr>
                            </w:pPr>
                          </w:p>
                          <w:p w14:paraId="068C580D" w14:textId="77777777" w:rsidR="009A1D84" w:rsidRPr="007E1AE7" w:rsidRDefault="009A1D84" w:rsidP="009A1D84">
                            <w:pPr>
                              <w:rPr>
                                <w:color w:val="000000" w:themeColor="text1"/>
                              </w:rPr>
                            </w:pPr>
                            <w:r w:rsidRPr="007E1AE7">
                              <w:rPr>
                                <w:color w:val="000000" w:themeColor="text1"/>
                              </w:rPr>
                              <w:t xml:space="preserve">The descriptor provided for this level is for any Certificate of Higher Education, which should meet the descriptor in full. This qualification descriptor should also be used as a reference point for other qualifications aligned with level 4 of the FHEQ. </w:t>
                            </w:r>
                          </w:p>
                          <w:p w14:paraId="511A8D6A" w14:textId="77777777" w:rsidR="009A1D84" w:rsidRPr="007E1AE7" w:rsidRDefault="009A1D84" w:rsidP="009A1D84">
                            <w:pPr>
                              <w:rPr>
                                <w:color w:val="000000" w:themeColor="text1"/>
                              </w:rPr>
                            </w:pPr>
                            <w:r w:rsidRPr="007E1AE7">
                              <w:rPr>
                                <w:color w:val="000000" w:themeColor="text1"/>
                              </w:rPr>
                              <w:t xml:space="preserve">Certificates of Higher Education are awarded to students who have demonstrated: </w:t>
                            </w:r>
                          </w:p>
                          <w:p w14:paraId="02AFF92C" w14:textId="77777777" w:rsidR="009A1D84" w:rsidRPr="007E1AE7" w:rsidRDefault="009A1D84" w:rsidP="009A1D84">
                            <w:pPr>
                              <w:pStyle w:val="ListParagraph"/>
                              <w:numPr>
                                <w:ilvl w:val="0"/>
                                <w:numId w:val="2"/>
                              </w:numPr>
                              <w:rPr>
                                <w:color w:val="000000" w:themeColor="text1"/>
                              </w:rPr>
                            </w:pPr>
                            <w:r w:rsidRPr="007E1AE7">
                              <w:rPr>
                                <w:color w:val="000000" w:themeColor="text1"/>
                              </w:rPr>
                              <w:t xml:space="preserve">knowledge of the underlying concepts and principles associated with their area(s) of study, and an ability to evaluate and interpret these within the context of that area of study </w:t>
                            </w:r>
                          </w:p>
                          <w:p w14:paraId="33F6C269" w14:textId="77777777" w:rsidR="009A1D84" w:rsidRPr="007E1AE7" w:rsidRDefault="009A1D84" w:rsidP="009A1D84">
                            <w:pPr>
                              <w:pStyle w:val="ListParagraph"/>
                              <w:numPr>
                                <w:ilvl w:val="0"/>
                                <w:numId w:val="2"/>
                              </w:numPr>
                              <w:rPr>
                                <w:color w:val="000000" w:themeColor="text1"/>
                              </w:rPr>
                            </w:pPr>
                            <w:r w:rsidRPr="007E1AE7">
                              <w:rPr>
                                <w:color w:val="000000" w:themeColor="text1"/>
                              </w:rPr>
                              <w:t xml:space="preserve">an ability to present, evaluate and interpret qualitative and quantitative data, </w:t>
                            </w:r>
                            <w:proofErr w:type="gramStart"/>
                            <w:r w:rsidRPr="007E1AE7">
                              <w:rPr>
                                <w:color w:val="000000" w:themeColor="text1"/>
                              </w:rPr>
                              <w:t>in order to</w:t>
                            </w:r>
                            <w:proofErr w:type="gramEnd"/>
                            <w:r w:rsidRPr="007E1AE7">
                              <w:rPr>
                                <w:color w:val="000000" w:themeColor="text1"/>
                              </w:rPr>
                              <w:t xml:space="preserve"> develop lines of argument and make sound judgements in accordance with basic theories and concepts of their subject(s) of study. </w:t>
                            </w:r>
                          </w:p>
                          <w:p w14:paraId="1C8CFD2E" w14:textId="77777777" w:rsidR="009A1D84" w:rsidRPr="007E1AE7" w:rsidRDefault="009A1D84" w:rsidP="009A1D84">
                            <w:pPr>
                              <w:rPr>
                                <w:color w:val="000000" w:themeColor="text1"/>
                              </w:rPr>
                            </w:pPr>
                            <w:r w:rsidRPr="007E1AE7">
                              <w:rPr>
                                <w:color w:val="000000" w:themeColor="text1"/>
                              </w:rPr>
                              <w:t xml:space="preserve">Typically, holders of the qualification will be able to: </w:t>
                            </w:r>
                          </w:p>
                          <w:p w14:paraId="67D99FAE" w14:textId="77777777" w:rsidR="009A1D84" w:rsidRPr="007E1AE7" w:rsidRDefault="009A1D84" w:rsidP="009A1D84">
                            <w:pPr>
                              <w:pStyle w:val="ListParagraph"/>
                              <w:numPr>
                                <w:ilvl w:val="0"/>
                                <w:numId w:val="1"/>
                              </w:numPr>
                              <w:rPr>
                                <w:color w:val="000000" w:themeColor="text1"/>
                              </w:rPr>
                            </w:pPr>
                            <w:r w:rsidRPr="007E1AE7">
                              <w:rPr>
                                <w:color w:val="000000" w:themeColor="text1"/>
                              </w:rPr>
                              <w:t xml:space="preserve">evaluate the appropriateness of different approaches to solving problems related to their area(s) of study and/or work </w:t>
                            </w:r>
                          </w:p>
                          <w:p w14:paraId="22CFCB7A" w14:textId="77777777" w:rsidR="009A1D84" w:rsidRPr="007E1AE7" w:rsidRDefault="009A1D84" w:rsidP="009A1D84">
                            <w:pPr>
                              <w:pStyle w:val="ListParagraph"/>
                              <w:numPr>
                                <w:ilvl w:val="0"/>
                                <w:numId w:val="1"/>
                              </w:numPr>
                              <w:rPr>
                                <w:color w:val="000000" w:themeColor="text1"/>
                              </w:rPr>
                            </w:pPr>
                            <w:r w:rsidRPr="007E1AE7">
                              <w:rPr>
                                <w:color w:val="000000" w:themeColor="text1"/>
                              </w:rPr>
                              <w:t xml:space="preserve">communicate the results of their study/work accurately and reliably, and with structured and coherent arguments </w:t>
                            </w:r>
                          </w:p>
                          <w:p w14:paraId="18BDC510" w14:textId="77777777" w:rsidR="009A1D84" w:rsidRPr="007E1AE7" w:rsidRDefault="009A1D84" w:rsidP="009A1D84">
                            <w:pPr>
                              <w:pStyle w:val="ListParagraph"/>
                              <w:numPr>
                                <w:ilvl w:val="0"/>
                                <w:numId w:val="1"/>
                              </w:numPr>
                              <w:rPr>
                                <w:color w:val="000000" w:themeColor="text1"/>
                              </w:rPr>
                            </w:pPr>
                            <w:r w:rsidRPr="007E1AE7">
                              <w:rPr>
                                <w:color w:val="000000" w:themeColor="text1"/>
                              </w:rPr>
                              <w:t xml:space="preserve">undertake further training and develop new skills within a structured and managed environment. </w:t>
                            </w:r>
                          </w:p>
                          <w:p w14:paraId="433DC410" w14:textId="77777777" w:rsidR="009A1D84" w:rsidRPr="007E1AE7" w:rsidRDefault="009A1D84" w:rsidP="009A1D84">
                            <w:pPr>
                              <w:rPr>
                                <w:color w:val="000000" w:themeColor="text1"/>
                              </w:rPr>
                            </w:pPr>
                            <w:r w:rsidRPr="007E1AE7">
                              <w:rPr>
                                <w:color w:val="000000" w:themeColor="text1"/>
                              </w:rPr>
                              <w:t xml:space="preserve">And holders will have: </w:t>
                            </w:r>
                          </w:p>
                          <w:p w14:paraId="33977E11" w14:textId="77777777" w:rsidR="009A1D84" w:rsidRPr="007E1AE7" w:rsidRDefault="009A1D84" w:rsidP="009A1D84">
                            <w:pPr>
                              <w:rPr>
                                <w:color w:val="000000" w:themeColor="text1"/>
                              </w:rPr>
                            </w:pPr>
                            <w:r w:rsidRPr="007E1AE7">
                              <w:rPr>
                                <w:color w:val="000000" w:themeColor="text1"/>
                              </w:rPr>
                              <w:t xml:space="preserve">l the qualities and transferable skills necessary for employment requiring the exercise of some personal responsibility. </w:t>
                            </w:r>
                          </w:p>
                          <w:p w14:paraId="55CC2D5D" w14:textId="77777777" w:rsidR="009A1D84" w:rsidRPr="007E1AE7" w:rsidRDefault="009A1D84" w:rsidP="009A1D84">
                            <w:pPr>
                              <w:rPr>
                                <w:color w:val="000000" w:themeColor="text1"/>
                              </w:rPr>
                            </w:pPr>
                          </w:p>
                          <w:p w14:paraId="14F524CD" w14:textId="77777777" w:rsidR="009A1D84" w:rsidRPr="007E1AE7" w:rsidRDefault="009A1D84" w:rsidP="009A1D84">
                            <w:pPr>
                              <w:rPr>
                                <w:color w:val="000000" w:themeColor="text1"/>
                              </w:rPr>
                            </w:pPr>
                            <w:r w:rsidRPr="007E1AE7">
                              <w:rPr>
                                <w:color w:val="000000" w:themeColor="text1"/>
                              </w:rPr>
                              <w:t>Holders of a Certificate of Higher Education will have a sound knowledge of the basic concepts of a subject and will have learned how to take different approaches to solving problems. They will be able to communicate accurately and will have the qualities needed for employment requiring the exercise of some personal responsibility. The Certificate of Higher Education may be a first step towards obtaining higher level qualifications</w:t>
                            </w:r>
                          </w:p>
                          <w:p w14:paraId="1B91820D" w14:textId="77777777" w:rsidR="009A1D84" w:rsidRPr="007E1AE7" w:rsidRDefault="009A1D84" w:rsidP="009A1D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C5906" id="Rectangle: Rounded Corners 2" o:spid="_x0000_s1026" style="position:absolute;left:0;text-align:left;margin-left:-23.4pt;margin-top:26.65pt;width:517.2pt;height:60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" fillcolor="#e2f0d9" strokecolor="#2f528f" strokeweight="1pt">
                <v:stroke joinstyle="miter"/>
                <v:textbox>
                  <w:txbxContent>
                    <w:p w14:paraId="0D8A2DAF" w14:textId="77777777" w:rsidR="009A1D84" w:rsidRPr="00315101" w:rsidRDefault="009A1D84" w:rsidP="009A1D84">
                      <w:pPr>
                        <w:jc w:val="center"/>
                        <w:rPr>
                          <w:b/>
                          <w:bCs/>
                          <w:color w:val="000000" w:themeColor="text1"/>
                          <w:sz w:val="28"/>
                          <w:szCs w:val="28"/>
                        </w:rPr>
                      </w:pPr>
                      <w:r w:rsidRPr="00315101">
                        <w:rPr>
                          <w:b/>
                          <w:bCs/>
                          <w:color w:val="000000" w:themeColor="text1"/>
                          <w:sz w:val="28"/>
                          <w:szCs w:val="28"/>
                        </w:rPr>
                        <w:t>Descriptor for a higher education qualification at Level 4 on the FHEQ:</w:t>
                      </w:r>
                    </w:p>
                    <w:p w14:paraId="09075C02" w14:textId="77777777" w:rsidR="009A1D84" w:rsidRPr="00315101" w:rsidRDefault="009A1D84" w:rsidP="009A1D84">
                      <w:pPr>
                        <w:jc w:val="center"/>
                        <w:rPr>
                          <w:b/>
                          <w:bCs/>
                          <w:color w:val="000000" w:themeColor="text1"/>
                          <w:sz w:val="24"/>
                          <w:szCs w:val="24"/>
                        </w:rPr>
                      </w:pPr>
                      <w:r w:rsidRPr="00315101">
                        <w:rPr>
                          <w:b/>
                          <w:bCs/>
                          <w:color w:val="000000" w:themeColor="text1"/>
                          <w:sz w:val="24"/>
                          <w:szCs w:val="24"/>
                        </w:rPr>
                        <w:t>Certificate of Higher Education</w:t>
                      </w:r>
                    </w:p>
                    <w:p w14:paraId="7A616C80" w14:textId="77777777" w:rsidR="009A1D84" w:rsidRPr="007E1AE7" w:rsidRDefault="009A1D84" w:rsidP="009A1D84">
                      <w:pPr>
                        <w:jc w:val="center"/>
                        <w:rPr>
                          <w:color w:val="000000" w:themeColor="text1"/>
                        </w:rPr>
                      </w:pPr>
                    </w:p>
                    <w:p w14:paraId="068C580D" w14:textId="77777777" w:rsidR="009A1D84" w:rsidRPr="007E1AE7" w:rsidRDefault="009A1D84" w:rsidP="009A1D84">
                      <w:pPr>
                        <w:rPr>
                          <w:color w:val="000000" w:themeColor="text1"/>
                        </w:rPr>
                      </w:pPr>
                      <w:r w:rsidRPr="007E1AE7">
                        <w:rPr>
                          <w:color w:val="000000" w:themeColor="text1"/>
                        </w:rPr>
                        <w:t xml:space="preserve">The descriptor provided for this level is for any Certificate of Higher Education, which should meet the descriptor in full. This qualification descriptor should also be used as a reference point for other qualifications aligned with level 4 of the FHEQ. </w:t>
                      </w:r>
                    </w:p>
                    <w:p w14:paraId="511A8D6A" w14:textId="77777777" w:rsidR="009A1D84" w:rsidRPr="007E1AE7" w:rsidRDefault="009A1D84" w:rsidP="009A1D84">
                      <w:pPr>
                        <w:rPr>
                          <w:color w:val="000000" w:themeColor="text1"/>
                        </w:rPr>
                      </w:pPr>
                      <w:r w:rsidRPr="007E1AE7">
                        <w:rPr>
                          <w:color w:val="000000" w:themeColor="text1"/>
                        </w:rPr>
                        <w:t xml:space="preserve">Certificates of Higher Education are awarded to students who have demonstrated: </w:t>
                      </w:r>
                    </w:p>
                    <w:p w14:paraId="02AFF92C" w14:textId="77777777" w:rsidR="009A1D84" w:rsidRPr="007E1AE7" w:rsidRDefault="009A1D84" w:rsidP="009A1D84">
                      <w:pPr>
                        <w:pStyle w:val="ListParagraph"/>
                        <w:numPr>
                          <w:ilvl w:val="0"/>
                          <w:numId w:val="2"/>
                        </w:numPr>
                        <w:rPr>
                          <w:color w:val="000000" w:themeColor="text1"/>
                        </w:rPr>
                      </w:pPr>
                      <w:r w:rsidRPr="007E1AE7">
                        <w:rPr>
                          <w:color w:val="000000" w:themeColor="text1"/>
                        </w:rPr>
                        <w:t xml:space="preserve">knowledge of the underlying concepts and principles associated with their area(s) of study, and an ability to evaluate and interpret these within the context of that area of study </w:t>
                      </w:r>
                    </w:p>
                    <w:p w14:paraId="33F6C269" w14:textId="77777777" w:rsidR="009A1D84" w:rsidRPr="007E1AE7" w:rsidRDefault="009A1D84" w:rsidP="009A1D84">
                      <w:pPr>
                        <w:pStyle w:val="ListParagraph"/>
                        <w:numPr>
                          <w:ilvl w:val="0"/>
                          <w:numId w:val="2"/>
                        </w:numPr>
                        <w:rPr>
                          <w:color w:val="000000" w:themeColor="text1"/>
                        </w:rPr>
                      </w:pPr>
                      <w:r w:rsidRPr="007E1AE7">
                        <w:rPr>
                          <w:color w:val="000000" w:themeColor="text1"/>
                        </w:rPr>
                        <w:t xml:space="preserve">an ability to present, evaluate and interpret qualitative and quantitative data, </w:t>
                      </w:r>
                      <w:proofErr w:type="gramStart"/>
                      <w:r w:rsidRPr="007E1AE7">
                        <w:rPr>
                          <w:color w:val="000000" w:themeColor="text1"/>
                        </w:rPr>
                        <w:t>in order to</w:t>
                      </w:r>
                      <w:proofErr w:type="gramEnd"/>
                      <w:r w:rsidRPr="007E1AE7">
                        <w:rPr>
                          <w:color w:val="000000" w:themeColor="text1"/>
                        </w:rPr>
                        <w:t xml:space="preserve"> develop lines of argument and make sound judgements in accordance with basic theories and concepts of their subject(s) of study. </w:t>
                      </w:r>
                    </w:p>
                    <w:p w14:paraId="1C8CFD2E" w14:textId="77777777" w:rsidR="009A1D84" w:rsidRPr="007E1AE7" w:rsidRDefault="009A1D84" w:rsidP="009A1D84">
                      <w:pPr>
                        <w:rPr>
                          <w:color w:val="000000" w:themeColor="text1"/>
                        </w:rPr>
                      </w:pPr>
                      <w:r w:rsidRPr="007E1AE7">
                        <w:rPr>
                          <w:color w:val="000000" w:themeColor="text1"/>
                        </w:rPr>
                        <w:t xml:space="preserve">Typically, holders of the qualification will be able to: </w:t>
                      </w:r>
                    </w:p>
                    <w:p w14:paraId="67D99FAE" w14:textId="77777777" w:rsidR="009A1D84" w:rsidRPr="007E1AE7" w:rsidRDefault="009A1D84" w:rsidP="009A1D84">
                      <w:pPr>
                        <w:pStyle w:val="ListParagraph"/>
                        <w:numPr>
                          <w:ilvl w:val="0"/>
                          <w:numId w:val="1"/>
                        </w:numPr>
                        <w:rPr>
                          <w:color w:val="000000" w:themeColor="text1"/>
                        </w:rPr>
                      </w:pPr>
                      <w:r w:rsidRPr="007E1AE7">
                        <w:rPr>
                          <w:color w:val="000000" w:themeColor="text1"/>
                        </w:rPr>
                        <w:t xml:space="preserve">evaluate the appropriateness of different approaches to solving problems related to their area(s) of study and/or work </w:t>
                      </w:r>
                    </w:p>
                    <w:p w14:paraId="22CFCB7A" w14:textId="77777777" w:rsidR="009A1D84" w:rsidRPr="007E1AE7" w:rsidRDefault="009A1D84" w:rsidP="009A1D84">
                      <w:pPr>
                        <w:pStyle w:val="ListParagraph"/>
                        <w:numPr>
                          <w:ilvl w:val="0"/>
                          <w:numId w:val="1"/>
                        </w:numPr>
                        <w:rPr>
                          <w:color w:val="000000" w:themeColor="text1"/>
                        </w:rPr>
                      </w:pPr>
                      <w:r w:rsidRPr="007E1AE7">
                        <w:rPr>
                          <w:color w:val="000000" w:themeColor="text1"/>
                        </w:rPr>
                        <w:t xml:space="preserve">communicate the results of their study/work accurately and reliably, and with structured and coherent arguments </w:t>
                      </w:r>
                    </w:p>
                    <w:p w14:paraId="18BDC510" w14:textId="77777777" w:rsidR="009A1D84" w:rsidRPr="007E1AE7" w:rsidRDefault="009A1D84" w:rsidP="009A1D84">
                      <w:pPr>
                        <w:pStyle w:val="ListParagraph"/>
                        <w:numPr>
                          <w:ilvl w:val="0"/>
                          <w:numId w:val="1"/>
                        </w:numPr>
                        <w:rPr>
                          <w:color w:val="000000" w:themeColor="text1"/>
                        </w:rPr>
                      </w:pPr>
                      <w:r w:rsidRPr="007E1AE7">
                        <w:rPr>
                          <w:color w:val="000000" w:themeColor="text1"/>
                        </w:rPr>
                        <w:t xml:space="preserve">undertake further training and develop new skills within a structured and managed environment. </w:t>
                      </w:r>
                    </w:p>
                    <w:p w14:paraId="433DC410" w14:textId="77777777" w:rsidR="009A1D84" w:rsidRPr="007E1AE7" w:rsidRDefault="009A1D84" w:rsidP="009A1D84">
                      <w:pPr>
                        <w:rPr>
                          <w:color w:val="000000" w:themeColor="text1"/>
                        </w:rPr>
                      </w:pPr>
                      <w:r w:rsidRPr="007E1AE7">
                        <w:rPr>
                          <w:color w:val="000000" w:themeColor="text1"/>
                        </w:rPr>
                        <w:t xml:space="preserve">And holders will have: </w:t>
                      </w:r>
                    </w:p>
                    <w:p w14:paraId="33977E11" w14:textId="77777777" w:rsidR="009A1D84" w:rsidRPr="007E1AE7" w:rsidRDefault="009A1D84" w:rsidP="009A1D84">
                      <w:pPr>
                        <w:rPr>
                          <w:color w:val="000000" w:themeColor="text1"/>
                        </w:rPr>
                      </w:pPr>
                      <w:r w:rsidRPr="007E1AE7">
                        <w:rPr>
                          <w:color w:val="000000" w:themeColor="text1"/>
                        </w:rPr>
                        <w:t xml:space="preserve">l the qualities and transferable skills necessary for employment requiring the exercise of some personal responsibility. </w:t>
                      </w:r>
                    </w:p>
                    <w:p w14:paraId="55CC2D5D" w14:textId="77777777" w:rsidR="009A1D84" w:rsidRPr="007E1AE7" w:rsidRDefault="009A1D84" w:rsidP="009A1D84">
                      <w:pPr>
                        <w:rPr>
                          <w:color w:val="000000" w:themeColor="text1"/>
                        </w:rPr>
                      </w:pPr>
                    </w:p>
                    <w:p w14:paraId="14F524CD" w14:textId="77777777" w:rsidR="009A1D84" w:rsidRPr="007E1AE7" w:rsidRDefault="009A1D84" w:rsidP="009A1D84">
                      <w:pPr>
                        <w:rPr>
                          <w:color w:val="000000" w:themeColor="text1"/>
                        </w:rPr>
                      </w:pPr>
                      <w:r w:rsidRPr="007E1AE7">
                        <w:rPr>
                          <w:color w:val="000000" w:themeColor="text1"/>
                        </w:rPr>
                        <w:t>Holders of a Certificate of Higher Education will have a sound knowledge of the basic concepts of a subject and will have learned how to take different approaches to solving problems. They will be able to communicate accurately and will have the qualities needed for employment requiring the exercise of some personal responsibility. The Certificate of Higher Education may be a first step towards obtaining higher level qualifications</w:t>
                      </w:r>
                    </w:p>
                    <w:p w14:paraId="1B91820D" w14:textId="77777777" w:rsidR="009A1D84" w:rsidRPr="007E1AE7" w:rsidRDefault="009A1D84" w:rsidP="009A1D84">
                      <w:pPr>
                        <w:jc w:val="center"/>
                        <w:rPr>
                          <w:color w:val="000000" w:themeColor="text1"/>
                        </w:rPr>
                      </w:pPr>
                    </w:p>
                  </w:txbxContent>
                </v:textbox>
              </v:roundrect>
            </w:pict>
          </mc:Fallback>
        </mc:AlternateContent>
      </w:r>
    </w:p>
    <w:p w14:paraId="0667893A" w14:textId="0C67BE27" w:rsidR="009A1D84" w:rsidRDefault="009A1D84" w:rsidP="007E1AE7">
      <w:pPr>
        <w:jc w:val="center"/>
        <w:rPr>
          <w:b/>
          <w:bCs/>
          <w:sz w:val="32"/>
          <w:szCs w:val="32"/>
          <w:u w:val="single"/>
        </w:rPr>
      </w:pPr>
    </w:p>
    <w:p w14:paraId="4A7CD092" w14:textId="77777777" w:rsidR="009A1D84" w:rsidRDefault="009A1D84" w:rsidP="007E1AE7">
      <w:pPr>
        <w:jc w:val="center"/>
        <w:rPr>
          <w:b/>
          <w:bCs/>
          <w:sz w:val="32"/>
          <w:szCs w:val="32"/>
          <w:u w:val="single"/>
        </w:rPr>
      </w:pPr>
    </w:p>
    <w:p w14:paraId="6EA43AAB" w14:textId="77777777" w:rsidR="009A1D84" w:rsidRDefault="009A1D84" w:rsidP="007E1AE7">
      <w:pPr>
        <w:jc w:val="center"/>
        <w:rPr>
          <w:b/>
          <w:bCs/>
          <w:sz w:val="32"/>
          <w:szCs w:val="32"/>
          <w:u w:val="single"/>
        </w:rPr>
      </w:pPr>
    </w:p>
    <w:p w14:paraId="15B68225" w14:textId="77777777" w:rsidR="009A1D84" w:rsidRDefault="009A1D84" w:rsidP="007E1AE7">
      <w:pPr>
        <w:jc w:val="center"/>
        <w:rPr>
          <w:b/>
          <w:bCs/>
          <w:sz w:val="32"/>
          <w:szCs w:val="32"/>
          <w:u w:val="single"/>
        </w:rPr>
      </w:pPr>
    </w:p>
    <w:p w14:paraId="7202163C" w14:textId="77777777" w:rsidR="009A1D84" w:rsidRDefault="009A1D84" w:rsidP="007E1AE7">
      <w:pPr>
        <w:jc w:val="center"/>
        <w:rPr>
          <w:b/>
          <w:bCs/>
          <w:sz w:val="32"/>
          <w:szCs w:val="32"/>
          <w:u w:val="single"/>
        </w:rPr>
      </w:pPr>
    </w:p>
    <w:p w14:paraId="2A5AE34F" w14:textId="77777777" w:rsidR="009A1D84" w:rsidRDefault="009A1D84" w:rsidP="007E1AE7">
      <w:pPr>
        <w:jc w:val="center"/>
        <w:rPr>
          <w:b/>
          <w:bCs/>
          <w:sz w:val="32"/>
          <w:szCs w:val="32"/>
          <w:u w:val="single"/>
        </w:rPr>
      </w:pPr>
    </w:p>
    <w:p w14:paraId="50D9FC98" w14:textId="77777777" w:rsidR="009A1D84" w:rsidRDefault="009A1D84" w:rsidP="007E1AE7">
      <w:pPr>
        <w:jc w:val="center"/>
        <w:rPr>
          <w:b/>
          <w:bCs/>
          <w:sz w:val="32"/>
          <w:szCs w:val="32"/>
          <w:u w:val="single"/>
        </w:rPr>
      </w:pPr>
    </w:p>
    <w:p w14:paraId="3119131A" w14:textId="77777777" w:rsidR="009A1D84" w:rsidRDefault="009A1D84" w:rsidP="007E1AE7">
      <w:pPr>
        <w:jc w:val="center"/>
        <w:rPr>
          <w:b/>
          <w:bCs/>
          <w:sz w:val="32"/>
          <w:szCs w:val="32"/>
          <w:u w:val="single"/>
        </w:rPr>
      </w:pPr>
    </w:p>
    <w:p w14:paraId="287A98FD" w14:textId="77777777" w:rsidR="009A1D84" w:rsidRDefault="009A1D84" w:rsidP="007E1AE7">
      <w:pPr>
        <w:jc w:val="center"/>
        <w:rPr>
          <w:b/>
          <w:bCs/>
          <w:sz w:val="32"/>
          <w:szCs w:val="32"/>
          <w:u w:val="single"/>
        </w:rPr>
      </w:pPr>
    </w:p>
    <w:p w14:paraId="33F5353D" w14:textId="77777777" w:rsidR="009A1D84" w:rsidRDefault="009A1D84" w:rsidP="007E1AE7">
      <w:pPr>
        <w:jc w:val="center"/>
        <w:rPr>
          <w:b/>
          <w:bCs/>
          <w:sz w:val="32"/>
          <w:szCs w:val="32"/>
          <w:u w:val="single"/>
        </w:rPr>
      </w:pPr>
    </w:p>
    <w:p w14:paraId="13ADD3F4" w14:textId="77777777" w:rsidR="009A1D84" w:rsidRDefault="009A1D84" w:rsidP="007E1AE7">
      <w:pPr>
        <w:jc w:val="center"/>
        <w:rPr>
          <w:b/>
          <w:bCs/>
          <w:sz w:val="32"/>
          <w:szCs w:val="32"/>
          <w:u w:val="single"/>
        </w:rPr>
      </w:pPr>
    </w:p>
    <w:p w14:paraId="04EB6610" w14:textId="77777777" w:rsidR="009A1D84" w:rsidRDefault="009A1D84" w:rsidP="007E1AE7">
      <w:pPr>
        <w:jc w:val="center"/>
        <w:rPr>
          <w:b/>
          <w:bCs/>
          <w:sz w:val="32"/>
          <w:szCs w:val="32"/>
          <w:u w:val="single"/>
        </w:rPr>
      </w:pPr>
    </w:p>
    <w:p w14:paraId="6B93D446" w14:textId="77777777" w:rsidR="009A1D84" w:rsidRDefault="009A1D84" w:rsidP="007E1AE7">
      <w:pPr>
        <w:jc w:val="center"/>
        <w:rPr>
          <w:b/>
          <w:bCs/>
          <w:sz w:val="32"/>
          <w:szCs w:val="32"/>
          <w:u w:val="single"/>
        </w:rPr>
      </w:pPr>
    </w:p>
    <w:p w14:paraId="31058CBF" w14:textId="77777777" w:rsidR="009A1D84" w:rsidRDefault="009A1D84" w:rsidP="007E1AE7">
      <w:pPr>
        <w:jc w:val="center"/>
        <w:rPr>
          <w:b/>
          <w:bCs/>
          <w:sz w:val="32"/>
          <w:szCs w:val="32"/>
          <w:u w:val="single"/>
        </w:rPr>
      </w:pPr>
    </w:p>
    <w:p w14:paraId="2A018D2F" w14:textId="77777777" w:rsidR="009A1D84" w:rsidRDefault="009A1D84" w:rsidP="007E1AE7">
      <w:pPr>
        <w:jc w:val="center"/>
        <w:rPr>
          <w:b/>
          <w:bCs/>
          <w:sz w:val="32"/>
          <w:szCs w:val="32"/>
          <w:u w:val="single"/>
        </w:rPr>
      </w:pPr>
    </w:p>
    <w:p w14:paraId="379856EF" w14:textId="77777777" w:rsidR="009A1D84" w:rsidRDefault="009A1D84" w:rsidP="007E1AE7">
      <w:pPr>
        <w:jc w:val="center"/>
        <w:rPr>
          <w:b/>
          <w:bCs/>
          <w:sz w:val="32"/>
          <w:szCs w:val="32"/>
          <w:u w:val="single"/>
        </w:rPr>
      </w:pPr>
    </w:p>
    <w:p w14:paraId="79555F87" w14:textId="77777777" w:rsidR="009A1D84" w:rsidRDefault="009A1D84" w:rsidP="007E1AE7">
      <w:pPr>
        <w:jc w:val="center"/>
        <w:rPr>
          <w:b/>
          <w:bCs/>
          <w:sz w:val="32"/>
          <w:szCs w:val="32"/>
          <w:u w:val="single"/>
        </w:rPr>
      </w:pPr>
    </w:p>
    <w:p w14:paraId="0EE4C1C8" w14:textId="77777777" w:rsidR="009A1D84" w:rsidRDefault="009A1D84" w:rsidP="007E1AE7">
      <w:pPr>
        <w:jc w:val="center"/>
        <w:rPr>
          <w:b/>
          <w:bCs/>
          <w:sz w:val="32"/>
          <w:szCs w:val="32"/>
          <w:u w:val="single"/>
        </w:rPr>
      </w:pPr>
    </w:p>
    <w:p w14:paraId="61D4134A" w14:textId="77777777" w:rsidR="009A1D84" w:rsidRDefault="009A1D84" w:rsidP="007E1AE7">
      <w:pPr>
        <w:jc w:val="center"/>
        <w:rPr>
          <w:b/>
          <w:bCs/>
          <w:sz w:val="32"/>
          <w:szCs w:val="32"/>
          <w:u w:val="single"/>
        </w:rPr>
      </w:pPr>
    </w:p>
    <w:p w14:paraId="12184272" w14:textId="77777777" w:rsidR="009A1D84" w:rsidRDefault="009A1D84" w:rsidP="007E1AE7">
      <w:pPr>
        <w:jc w:val="center"/>
        <w:rPr>
          <w:b/>
          <w:bCs/>
          <w:sz w:val="32"/>
          <w:szCs w:val="32"/>
          <w:u w:val="single"/>
        </w:rPr>
      </w:pPr>
    </w:p>
    <w:p w14:paraId="1CC5556E" w14:textId="77777777" w:rsidR="009A1D84" w:rsidRDefault="009A1D84" w:rsidP="007E1AE7">
      <w:pPr>
        <w:jc w:val="center"/>
        <w:rPr>
          <w:b/>
          <w:bCs/>
          <w:sz w:val="32"/>
          <w:szCs w:val="32"/>
          <w:u w:val="single"/>
        </w:rPr>
      </w:pPr>
    </w:p>
    <w:p w14:paraId="7BBE6638" w14:textId="77777777" w:rsidR="009A1D84" w:rsidRDefault="009A1D84" w:rsidP="007E1AE7">
      <w:pPr>
        <w:jc w:val="center"/>
        <w:rPr>
          <w:b/>
          <w:bCs/>
          <w:sz w:val="32"/>
          <w:szCs w:val="32"/>
          <w:u w:val="single"/>
        </w:rPr>
      </w:pPr>
    </w:p>
    <w:p w14:paraId="74C0AA7C" w14:textId="39CEA494" w:rsidR="009A1D84" w:rsidRDefault="009A1D84" w:rsidP="007E1AE7">
      <w:pPr>
        <w:jc w:val="center"/>
        <w:rPr>
          <w:b/>
          <w:bCs/>
          <w:sz w:val="32"/>
          <w:szCs w:val="32"/>
          <w:u w:val="single"/>
        </w:rPr>
      </w:pPr>
      <w:r>
        <w:rPr>
          <w:b/>
          <w:bCs/>
          <w:noProof/>
          <w:sz w:val="32"/>
          <w:szCs w:val="32"/>
          <w:u w:val="single"/>
        </w:rPr>
        <w:lastRenderedPageBreak/>
        <mc:AlternateContent>
          <mc:Choice Requires="wps">
            <w:drawing>
              <wp:anchor distT="0" distB="0" distL="114300" distR="114300" simplePos="0" relativeHeight="251663360" behindDoc="0" locked="0" layoutInCell="1" allowOverlap="1" wp14:anchorId="478C9469" wp14:editId="02AC3B29">
                <wp:simplePos x="0" y="0"/>
                <wp:positionH relativeFrom="margin">
                  <wp:align>center</wp:align>
                </wp:positionH>
                <wp:positionV relativeFrom="paragraph">
                  <wp:posOffset>0</wp:posOffset>
                </wp:positionV>
                <wp:extent cx="6568440" cy="9403080"/>
                <wp:effectExtent l="0" t="0" r="22860" b="26670"/>
                <wp:wrapNone/>
                <wp:docPr id="3" name="Rectangle: Rounded Corners 3"/>
                <wp:cNvGraphicFramePr/>
                <a:graphic xmlns:a="http://schemas.openxmlformats.org/drawingml/2006/main">
                  <a:graphicData uri="http://schemas.microsoft.com/office/word/2010/wordprocessingShape">
                    <wps:wsp>
                      <wps:cNvSpPr/>
                      <wps:spPr>
                        <a:xfrm>
                          <a:off x="0" y="0"/>
                          <a:ext cx="6568440" cy="9403080"/>
                        </a:xfrm>
                        <a:prstGeom prst="roundRect">
                          <a:avLst/>
                        </a:prstGeom>
                        <a:solidFill>
                          <a:srgbClr val="70AD47">
                            <a:lumMod val="20000"/>
                            <a:lumOff val="80000"/>
                          </a:srgbClr>
                        </a:solidFill>
                        <a:ln w="12700" cap="flat" cmpd="sng" algn="ctr">
                          <a:solidFill>
                            <a:srgbClr val="4472C4">
                              <a:shade val="50000"/>
                            </a:srgbClr>
                          </a:solidFill>
                          <a:prstDash val="solid"/>
                          <a:miter lim="800000"/>
                        </a:ln>
                        <a:effectLst/>
                      </wps:spPr>
                      <wps:txbx>
                        <w:txbxContent>
                          <w:p w14:paraId="2495F952" w14:textId="6DE0DED6" w:rsidR="009A1D84" w:rsidRPr="00315101" w:rsidRDefault="009A1D84" w:rsidP="009A1D84">
                            <w:pPr>
                              <w:jc w:val="center"/>
                              <w:rPr>
                                <w:b/>
                                <w:bCs/>
                                <w:color w:val="000000" w:themeColor="text1"/>
                                <w:sz w:val="28"/>
                                <w:szCs w:val="28"/>
                              </w:rPr>
                            </w:pPr>
                            <w:r w:rsidRPr="00315101">
                              <w:rPr>
                                <w:b/>
                                <w:bCs/>
                                <w:color w:val="000000" w:themeColor="text1"/>
                                <w:sz w:val="28"/>
                                <w:szCs w:val="28"/>
                              </w:rPr>
                              <w:t xml:space="preserve">Descriptor for a higher education qualification at Level </w:t>
                            </w:r>
                            <w:r w:rsidR="00FF2E3C">
                              <w:rPr>
                                <w:b/>
                                <w:bCs/>
                                <w:color w:val="000000" w:themeColor="text1"/>
                                <w:sz w:val="28"/>
                                <w:szCs w:val="28"/>
                              </w:rPr>
                              <w:t>5</w:t>
                            </w:r>
                            <w:r w:rsidRPr="00315101">
                              <w:rPr>
                                <w:b/>
                                <w:bCs/>
                                <w:color w:val="000000" w:themeColor="text1"/>
                                <w:sz w:val="28"/>
                                <w:szCs w:val="28"/>
                              </w:rPr>
                              <w:t xml:space="preserve"> on the FHEQ:</w:t>
                            </w:r>
                          </w:p>
                          <w:p w14:paraId="288A8F57" w14:textId="54899E47" w:rsidR="009A1D84" w:rsidRPr="00315101" w:rsidRDefault="00FF2E3C" w:rsidP="009A1D84">
                            <w:pPr>
                              <w:jc w:val="center"/>
                              <w:rPr>
                                <w:b/>
                                <w:bCs/>
                                <w:color w:val="000000" w:themeColor="text1"/>
                                <w:sz w:val="24"/>
                                <w:szCs w:val="24"/>
                              </w:rPr>
                            </w:pPr>
                            <w:r>
                              <w:rPr>
                                <w:b/>
                                <w:bCs/>
                                <w:color w:val="000000" w:themeColor="text1"/>
                                <w:sz w:val="24"/>
                                <w:szCs w:val="24"/>
                              </w:rPr>
                              <w:t>Foundation Degree</w:t>
                            </w:r>
                          </w:p>
                          <w:p w14:paraId="66A9BA32" w14:textId="77777777" w:rsidR="009A1D84" w:rsidRPr="007E1AE7" w:rsidRDefault="009A1D84" w:rsidP="009A1D84">
                            <w:pPr>
                              <w:jc w:val="center"/>
                              <w:rPr>
                                <w:color w:val="000000" w:themeColor="text1"/>
                              </w:rPr>
                            </w:pPr>
                          </w:p>
                          <w:p w14:paraId="105E5DB7" w14:textId="77777777" w:rsidR="00FF2E3C" w:rsidRDefault="00FF2E3C" w:rsidP="00FF2E3C">
                            <w:r>
                              <w:t xml:space="preserve">The descriptor provided for this level of the FHEQ is for any foundation degree which should meet the descriptor in full. This qualification descriptor should also be used as a reference point for other qualifications at level 5 of the FHEQ, including Diplomas of Higher Education, Higher National Diplomas, etc. </w:t>
                            </w:r>
                          </w:p>
                          <w:p w14:paraId="0F3DF074" w14:textId="77777777" w:rsidR="00FF2E3C" w:rsidRDefault="00FF2E3C" w:rsidP="00FF2E3C">
                            <w:r>
                              <w:t xml:space="preserve">Foundation degrees are awarded to students who have demonstrated: </w:t>
                            </w:r>
                          </w:p>
                          <w:p w14:paraId="563E43BE" w14:textId="77777777" w:rsidR="00FF2E3C" w:rsidRDefault="00FF2E3C" w:rsidP="00FF2E3C">
                            <w:pPr>
                              <w:pStyle w:val="ListParagraph"/>
                              <w:numPr>
                                <w:ilvl w:val="0"/>
                                <w:numId w:val="3"/>
                              </w:numPr>
                            </w:pPr>
                            <w:r>
                              <w:t xml:space="preserve">knowledge and critical understanding of the well-established principles of their area(s) of study, and of the way in which those principles have developed </w:t>
                            </w:r>
                          </w:p>
                          <w:p w14:paraId="2DB9B34E" w14:textId="77777777" w:rsidR="00FF2E3C" w:rsidRDefault="00FF2E3C" w:rsidP="00FF2E3C">
                            <w:pPr>
                              <w:pStyle w:val="ListParagraph"/>
                              <w:numPr>
                                <w:ilvl w:val="0"/>
                                <w:numId w:val="3"/>
                              </w:numPr>
                            </w:pPr>
                            <w:r>
                              <w:t xml:space="preserve">ability to apply underlying concepts and principles outside the context in which they were first studied, including, where appropriate, the application of those principles in an employment context </w:t>
                            </w:r>
                          </w:p>
                          <w:p w14:paraId="482084A9" w14:textId="77777777" w:rsidR="00FF2E3C" w:rsidRDefault="00FF2E3C" w:rsidP="00FF2E3C">
                            <w:pPr>
                              <w:pStyle w:val="ListParagraph"/>
                              <w:numPr>
                                <w:ilvl w:val="0"/>
                                <w:numId w:val="3"/>
                              </w:numPr>
                            </w:pPr>
                            <w:r>
                              <w:t xml:space="preserve">knowledge of the main methods of enquiry in the subject(s) relevant to the named award, and ability to evaluate critically the appropriateness of different approaches to solving problems in the field of study </w:t>
                            </w:r>
                          </w:p>
                          <w:p w14:paraId="228E329E" w14:textId="77777777" w:rsidR="00FF2E3C" w:rsidRDefault="00FF2E3C" w:rsidP="00FF2E3C">
                            <w:pPr>
                              <w:pStyle w:val="ListParagraph"/>
                              <w:numPr>
                                <w:ilvl w:val="0"/>
                                <w:numId w:val="3"/>
                              </w:numPr>
                            </w:pPr>
                            <w:r>
                              <w:t xml:space="preserve">an understanding of the limits of their knowledge, and how this influences analyses and interpretations based on that knowledge. </w:t>
                            </w:r>
                          </w:p>
                          <w:p w14:paraId="4438AE77" w14:textId="77777777" w:rsidR="00FF2E3C" w:rsidRDefault="00FF2E3C" w:rsidP="00FF2E3C">
                            <w:r>
                              <w:t xml:space="preserve">Typically, holders of the qualification will be able to: </w:t>
                            </w:r>
                          </w:p>
                          <w:p w14:paraId="4D89E79E" w14:textId="77777777" w:rsidR="00FF2E3C" w:rsidRDefault="00FF2E3C" w:rsidP="00FF2E3C">
                            <w:pPr>
                              <w:pStyle w:val="ListParagraph"/>
                              <w:numPr>
                                <w:ilvl w:val="0"/>
                                <w:numId w:val="4"/>
                              </w:numPr>
                            </w:pPr>
                            <w:r>
                              <w:t xml:space="preserve">use a range of established techniques to initiate and undertake critical analysis of information, and to propose solutions to problems arising from that analysis </w:t>
                            </w:r>
                          </w:p>
                          <w:p w14:paraId="3E8770D0" w14:textId="77777777" w:rsidR="00FF2E3C" w:rsidRDefault="00FF2E3C" w:rsidP="00FF2E3C">
                            <w:pPr>
                              <w:pStyle w:val="ListParagraph"/>
                              <w:numPr>
                                <w:ilvl w:val="0"/>
                                <w:numId w:val="4"/>
                              </w:numPr>
                            </w:pPr>
                            <w:r>
                              <w:t xml:space="preserve">effectively communicate information, </w:t>
                            </w:r>
                            <w:proofErr w:type="gramStart"/>
                            <w:r>
                              <w:t>arguments</w:t>
                            </w:r>
                            <w:proofErr w:type="gramEnd"/>
                            <w:r>
                              <w:t xml:space="preserve"> and analysis in a variety of forms to specialist and non-specialist audiences and deploy key techniques of the discipline effectively </w:t>
                            </w:r>
                          </w:p>
                          <w:p w14:paraId="6CFFC249" w14:textId="77777777" w:rsidR="00FF2E3C" w:rsidRDefault="00FF2E3C" w:rsidP="00FF2E3C">
                            <w:pPr>
                              <w:pStyle w:val="ListParagraph"/>
                              <w:numPr>
                                <w:ilvl w:val="0"/>
                                <w:numId w:val="4"/>
                              </w:numPr>
                            </w:pPr>
                            <w:r>
                              <w:t xml:space="preserve">undertake further training, develop existing </w:t>
                            </w:r>
                            <w:proofErr w:type="gramStart"/>
                            <w:r>
                              <w:t>skills</w:t>
                            </w:r>
                            <w:proofErr w:type="gramEnd"/>
                            <w:r>
                              <w:t xml:space="preserve"> and acquire new competences that will enable them to assume significant responsibility within organisations. </w:t>
                            </w:r>
                          </w:p>
                          <w:p w14:paraId="2ACD6BD9" w14:textId="77777777" w:rsidR="00FF2E3C" w:rsidRDefault="00FF2E3C" w:rsidP="00FF2E3C">
                            <w:r>
                              <w:t>And holders will have:</w:t>
                            </w:r>
                          </w:p>
                          <w:p w14:paraId="25AF2B17" w14:textId="77777777" w:rsidR="00FF2E3C" w:rsidRDefault="00FF2E3C" w:rsidP="00FF2E3C">
                            <w:pPr>
                              <w:pStyle w:val="ListParagraph"/>
                              <w:numPr>
                                <w:ilvl w:val="0"/>
                                <w:numId w:val="5"/>
                              </w:numPr>
                            </w:pPr>
                            <w:r>
                              <w:t xml:space="preserve">the qualities and transferable skills necessary for employment requiring the exercise of personal responsibility and decision-making. </w:t>
                            </w:r>
                          </w:p>
                          <w:p w14:paraId="4C14E13B" w14:textId="77777777" w:rsidR="00FF2E3C" w:rsidRDefault="00FF2E3C" w:rsidP="00FF2E3C">
                            <w:r>
                              <w:t xml:space="preserve">The foundation degree is an example of a qualification that meets, in full, the expectations of the qualification descriptor (and the Foundation Degree Qualification Benchmark) </w:t>
                            </w:r>
                          </w:p>
                          <w:p w14:paraId="58116009" w14:textId="77777777" w:rsidR="00FF2E3C" w:rsidRDefault="00FF2E3C" w:rsidP="00FF2E3C">
                            <w:r>
                              <w:t>Holders of qualifications at this level will have developed a sound understanding of the principles in their field of study and will have learned to apply those principles more widely. Through this, they will have learned to evaluate the appropriateness of different approaches to solving problems. Their studies may well have had a vocational orientation, for example HNDs, enabling them to perform effectively in their chosen field. Holders of qualifications at this level will have the qualities necessary for employment in situations requiring the exercise of personal responsibility and decision-making.</w:t>
                            </w:r>
                          </w:p>
                          <w:p w14:paraId="4248BE54" w14:textId="77777777" w:rsidR="009A1D84" w:rsidRPr="007E1AE7" w:rsidRDefault="009A1D84" w:rsidP="009A1D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8C9469" id="Rectangle: Rounded Corners 3" o:spid="_x0000_s1027" style="position:absolute;left:0;text-align:left;margin-left:0;margin-top:0;width:517.2pt;height:740.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" fillcolor="#e2f0d9" strokecolor="#2f528f" strokeweight="1pt">
                <v:stroke joinstyle="miter"/>
                <v:textbox>
                  <w:txbxContent>
                    <w:p w14:paraId="2495F952" w14:textId="6DE0DED6" w:rsidR="009A1D84" w:rsidRPr="00315101" w:rsidRDefault="009A1D84" w:rsidP="009A1D84">
                      <w:pPr>
                        <w:jc w:val="center"/>
                        <w:rPr>
                          <w:b/>
                          <w:bCs/>
                          <w:color w:val="000000" w:themeColor="text1"/>
                          <w:sz w:val="28"/>
                          <w:szCs w:val="28"/>
                        </w:rPr>
                      </w:pPr>
                      <w:r w:rsidRPr="00315101">
                        <w:rPr>
                          <w:b/>
                          <w:bCs/>
                          <w:color w:val="000000" w:themeColor="text1"/>
                          <w:sz w:val="28"/>
                          <w:szCs w:val="28"/>
                        </w:rPr>
                        <w:t xml:space="preserve">Descriptor for a higher education qualification at Level </w:t>
                      </w:r>
                      <w:r w:rsidR="00FF2E3C">
                        <w:rPr>
                          <w:b/>
                          <w:bCs/>
                          <w:color w:val="000000" w:themeColor="text1"/>
                          <w:sz w:val="28"/>
                          <w:szCs w:val="28"/>
                        </w:rPr>
                        <w:t>5</w:t>
                      </w:r>
                      <w:r w:rsidRPr="00315101">
                        <w:rPr>
                          <w:b/>
                          <w:bCs/>
                          <w:color w:val="000000" w:themeColor="text1"/>
                          <w:sz w:val="28"/>
                          <w:szCs w:val="28"/>
                        </w:rPr>
                        <w:t xml:space="preserve"> on the FHEQ:</w:t>
                      </w:r>
                    </w:p>
                    <w:p w14:paraId="288A8F57" w14:textId="54899E47" w:rsidR="009A1D84" w:rsidRPr="00315101" w:rsidRDefault="00FF2E3C" w:rsidP="009A1D84">
                      <w:pPr>
                        <w:jc w:val="center"/>
                        <w:rPr>
                          <w:b/>
                          <w:bCs/>
                          <w:color w:val="000000" w:themeColor="text1"/>
                          <w:sz w:val="24"/>
                          <w:szCs w:val="24"/>
                        </w:rPr>
                      </w:pPr>
                      <w:r>
                        <w:rPr>
                          <w:b/>
                          <w:bCs/>
                          <w:color w:val="000000" w:themeColor="text1"/>
                          <w:sz w:val="24"/>
                          <w:szCs w:val="24"/>
                        </w:rPr>
                        <w:t>Foundation Degree</w:t>
                      </w:r>
                    </w:p>
                    <w:p w14:paraId="66A9BA32" w14:textId="77777777" w:rsidR="009A1D84" w:rsidRPr="007E1AE7" w:rsidRDefault="009A1D84" w:rsidP="009A1D84">
                      <w:pPr>
                        <w:jc w:val="center"/>
                        <w:rPr>
                          <w:color w:val="000000" w:themeColor="text1"/>
                        </w:rPr>
                      </w:pPr>
                    </w:p>
                    <w:p w14:paraId="105E5DB7" w14:textId="77777777" w:rsidR="00FF2E3C" w:rsidRDefault="00FF2E3C" w:rsidP="00FF2E3C">
                      <w:r>
                        <w:t xml:space="preserve">The descriptor provided for this level of the FHEQ is for any foundation degree which should meet the descriptor in full. This qualification descriptor should also be used as a reference point for other qualifications at level 5 of the FHEQ, including Diplomas of Higher Education, Higher National Diplomas, etc. </w:t>
                      </w:r>
                    </w:p>
                    <w:p w14:paraId="0F3DF074" w14:textId="77777777" w:rsidR="00FF2E3C" w:rsidRDefault="00FF2E3C" w:rsidP="00FF2E3C">
                      <w:r>
                        <w:t xml:space="preserve">Foundation degrees are awarded to students who have demonstrated: </w:t>
                      </w:r>
                    </w:p>
                    <w:p w14:paraId="563E43BE" w14:textId="77777777" w:rsidR="00FF2E3C" w:rsidRDefault="00FF2E3C" w:rsidP="00FF2E3C">
                      <w:pPr>
                        <w:pStyle w:val="ListParagraph"/>
                        <w:numPr>
                          <w:ilvl w:val="0"/>
                          <w:numId w:val="3"/>
                        </w:numPr>
                      </w:pPr>
                      <w:r>
                        <w:t xml:space="preserve">knowledge and critical understanding of the well-established principles of their area(s) of study, and of the way in which those principles have developed </w:t>
                      </w:r>
                    </w:p>
                    <w:p w14:paraId="2DB9B34E" w14:textId="77777777" w:rsidR="00FF2E3C" w:rsidRDefault="00FF2E3C" w:rsidP="00FF2E3C">
                      <w:pPr>
                        <w:pStyle w:val="ListParagraph"/>
                        <w:numPr>
                          <w:ilvl w:val="0"/>
                          <w:numId w:val="3"/>
                        </w:numPr>
                      </w:pPr>
                      <w:r>
                        <w:t xml:space="preserve">ability to apply underlying concepts and principles outside the context in which they were first studied, including, where appropriate, the application of those principles in an employment context </w:t>
                      </w:r>
                    </w:p>
                    <w:p w14:paraId="482084A9" w14:textId="77777777" w:rsidR="00FF2E3C" w:rsidRDefault="00FF2E3C" w:rsidP="00FF2E3C">
                      <w:pPr>
                        <w:pStyle w:val="ListParagraph"/>
                        <w:numPr>
                          <w:ilvl w:val="0"/>
                          <w:numId w:val="3"/>
                        </w:numPr>
                      </w:pPr>
                      <w:r>
                        <w:t xml:space="preserve">knowledge of the main methods of enquiry in the subject(s) relevant to the named award, and ability to evaluate critically the appropriateness of different approaches to solving problems in the field of study </w:t>
                      </w:r>
                    </w:p>
                    <w:p w14:paraId="228E329E" w14:textId="77777777" w:rsidR="00FF2E3C" w:rsidRDefault="00FF2E3C" w:rsidP="00FF2E3C">
                      <w:pPr>
                        <w:pStyle w:val="ListParagraph"/>
                        <w:numPr>
                          <w:ilvl w:val="0"/>
                          <w:numId w:val="3"/>
                        </w:numPr>
                      </w:pPr>
                      <w:r>
                        <w:t xml:space="preserve">an understanding of the limits of their knowledge, and how this influences analyses and interpretations based on that knowledge. </w:t>
                      </w:r>
                    </w:p>
                    <w:p w14:paraId="4438AE77" w14:textId="77777777" w:rsidR="00FF2E3C" w:rsidRDefault="00FF2E3C" w:rsidP="00FF2E3C">
                      <w:r>
                        <w:t xml:space="preserve">Typically, holders of the qualification will be able to: </w:t>
                      </w:r>
                    </w:p>
                    <w:p w14:paraId="4D89E79E" w14:textId="77777777" w:rsidR="00FF2E3C" w:rsidRDefault="00FF2E3C" w:rsidP="00FF2E3C">
                      <w:pPr>
                        <w:pStyle w:val="ListParagraph"/>
                        <w:numPr>
                          <w:ilvl w:val="0"/>
                          <w:numId w:val="4"/>
                        </w:numPr>
                      </w:pPr>
                      <w:r>
                        <w:t xml:space="preserve">use a range of established techniques to initiate and undertake critical analysis of information, and to propose solutions to problems arising from that analysis </w:t>
                      </w:r>
                    </w:p>
                    <w:p w14:paraId="3E8770D0" w14:textId="77777777" w:rsidR="00FF2E3C" w:rsidRDefault="00FF2E3C" w:rsidP="00FF2E3C">
                      <w:pPr>
                        <w:pStyle w:val="ListParagraph"/>
                        <w:numPr>
                          <w:ilvl w:val="0"/>
                          <w:numId w:val="4"/>
                        </w:numPr>
                      </w:pPr>
                      <w:r>
                        <w:t xml:space="preserve">effectively communicate information, </w:t>
                      </w:r>
                      <w:proofErr w:type="gramStart"/>
                      <w:r>
                        <w:t>arguments</w:t>
                      </w:r>
                      <w:proofErr w:type="gramEnd"/>
                      <w:r>
                        <w:t xml:space="preserve"> and analysis in a variety of forms to specialist and non-specialist audiences and deploy key techniques of the discipline effectively </w:t>
                      </w:r>
                    </w:p>
                    <w:p w14:paraId="6CFFC249" w14:textId="77777777" w:rsidR="00FF2E3C" w:rsidRDefault="00FF2E3C" w:rsidP="00FF2E3C">
                      <w:pPr>
                        <w:pStyle w:val="ListParagraph"/>
                        <w:numPr>
                          <w:ilvl w:val="0"/>
                          <w:numId w:val="4"/>
                        </w:numPr>
                      </w:pPr>
                      <w:r>
                        <w:t xml:space="preserve">undertake further training, develop existing </w:t>
                      </w:r>
                      <w:proofErr w:type="gramStart"/>
                      <w:r>
                        <w:t>skills</w:t>
                      </w:r>
                      <w:proofErr w:type="gramEnd"/>
                      <w:r>
                        <w:t xml:space="preserve"> and acquire new competences that will enable them to assume significant responsibility within organisations. </w:t>
                      </w:r>
                    </w:p>
                    <w:p w14:paraId="2ACD6BD9" w14:textId="77777777" w:rsidR="00FF2E3C" w:rsidRDefault="00FF2E3C" w:rsidP="00FF2E3C">
                      <w:r>
                        <w:t>And holders will have:</w:t>
                      </w:r>
                    </w:p>
                    <w:p w14:paraId="25AF2B17" w14:textId="77777777" w:rsidR="00FF2E3C" w:rsidRDefault="00FF2E3C" w:rsidP="00FF2E3C">
                      <w:pPr>
                        <w:pStyle w:val="ListParagraph"/>
                        <w:numPr>
                          <w:ilvl w:val="0"/>
                          <w:numId w:val="5"/>
                        </w:numPr>
                      </w:pPr>
                      <w:r>
                        <w:t xml:space="preserve">the qualities and transferable skills necessary for employment requiring the exercise of personal responsibility and decision-making. </w:t>
                      </w:r>
                    </w:p>
                    <w:p w14:paraId="4C14E13B" w14:textId="77777777" w:rsidR="00FF2E3C" w:rsidRDefault="00FF2E3C" w:rsidP="00FF2E3C">
                      <w:r>
                        <w:t xml:space="preserve">The foundation degree is an example of a qualification that meets, in full, the expectations of the qualification descriptor (and the Foundation Degree Qualification Benchmark) </w:t>
                      </w:r>
                    </w:p>
                    <w:p w14:paraId="58116009" w14:textId="77777777" w:rsidR="00FF2E3C" w:rsidRDefault="00FF2E3C" w:rsidP="00FF2E3C">
                      <w:r>
                        <w:t>Holders of qualifications at this level will have developed a sound understanding of the principles in their field of study and will have learned to apply those principles more widely. Through this, they will have learned to evaluate the appropriateness of different approaches to solving problems. Their studies may well have had a vocational orientation, for example HNDs, enabling them to perform effectively in their chosen field. Holders of qualifications at this level will have the qualities necessary for employment in situations requiring the exercise of personal responsibility and decision-making.</w:t>
                      </w:r>
                    </w:p>
                    <w:p w14:paraId="4248BE54" w14:textId="77777777" w:rsidR="009A1D84" w:rsidRPr="007E1AE7" w:rsidRDefault="009A1D84" w:rsidP="009A1D84">
                      <w:pPr>
                        <w:jc w:val="center"/>
                        <w:rPr>
                          <w:color w:val="000000" w:themeColor="text1"/>
                        </w:rPr>
                      </w:pPr>
                    </w:p>
                  </w:txbxContent>
                </v:textbox>
                <w10:wrap anchorx="margin"/>
              </v:roundrect>
            </w:pict>
          </mc:Fallback>
        </mc:AlternateContent>
      </w:r>
    </w:p>
    <w:p w14:paraId="60FFABD4" w14:textId="77777777" w:rsidR="009A1D84" w:rsidRDefault="009A1D84" w:rsidP="007E1AE7">
      <w:pPr>
        <w:jc w:val="center"/>
        <w:rPr>
          <w:b/>
          <w:bCs/>
          <w:sz w:val="32"/>
          <w:szCs w:val="32"/>
          <w:u w:val="single"/>
        </w:rPr>
      </w:pPr>
    </w:p>
    <w:p w14:paraId="1A4BDB4B" w14:textId="77777777" w:rsidR="009A1D84" w:rsidRDefault="009A1D84" w:rsidP="007E1AE7">
      <w:pPr>
        <w:jc w:val="center"/>
        <w:rPr>
          <w:b/>
          <w:bCs/>
          <w:sz w:val="32"/>
          <w:szCs w:val="32"/>
          <w:u w:val="single"/>
        </w:rPr>
      </w:pPr>
    </w:p>
    <w:p w14:paraId="0B3D1372" w14:textId="77777777" w:rsidR="009A1D84" w:rsidRDefault="009A1D84" w:rsidP="007E1AE7">
      <w:pPr>
        <w:jc w:val="center"/>
        <w:rPr>
          <w:b/>
          <w:bCs/>
          <w:sz w:val="32"/>
          <w:szCs w:val="32"/>
          <w:u w:val="single"/>
        </w:rPr>
      </w:pPr>
    </w:p>
    <w:p w14:paraId="756CA95D" w14:textId="77777777" w:rsidR="009A1D84" w:rsidRDefault="009A1D84" w:rsidP="007E1AE7">
      <w:pPr>
        <w:jc w:val="center"/>
        <w:rPr>
          <w:b/>
          <w:bCs/>
          <w:sz w:val="32"/>
          <w:szCs w:val="32"/>
          <w:u w:val="single"/>
        </w:rPr>
      </w:pPr>
    </w:p>
    <w:p w14:paraId="72832292" w14:textId="77777777" w:rsidR="009A1D84" w:rsidRDefault="009A1D84" w:rsidP="007E1AE7">
      <w:pPr>
        <w:jc w:val="center"/>
        <w:rPr>
          <w:b/>
          <w:bCs/>
          <w:sz w:val="32"/>
          <w:szCs w:val="32"/>
          <w:u w:val="single"/>
        </w:rPr>
      </w:pPr>
    </w:p>
    <w:p w14:paraId="3C375FB0" w14:textId="77777777" w:rsidR="009A1D84" w:rsidRDefault="009A1D84" w:rsidP="007E1AE7">
      <w:pPr>
        <w:jc w:val="center"/>
        <w:rPr>
          <w:b/>
          <w:bCs/>
          <w:sz w:val="32"/>
          <w:szCs w:val="32"/>
          <w:u w:val="single"/>
        </w:rPr>
      </w:pPr>
    </w:p>
    <w:p w14:paraId="5132B5DB" w14:textId="77777777" w:rsidR="009A1D84" w:rsidRDefault="009A1D84" w:rsidP="007E1AE7">
      <w:pPr>
        <w:jc w:val="center"/>
        <w:rPr>
          <w:b/>
          <w:bCs/>
          <w:sz w:val="32"/>
          <w:szCs w:val="32"/>
          <w:u w:val="single"/>
        </w:rPr>
      </w:pPr>
    </w:p>
    <w:p w14:paraId="002F9815" w14:textId="77777777" w:rsidR="009A1D84" w:rsidRDefault="009A1D84" w:rsidP="007E1AE7">
      <w:pPr>
        <w:jc w:val="center"/>
        <w:rPr>
          <w:b/>
          <w:bCs/>
          <w:sz w:val="32"/>
          <w:szCs w:val="32"/>
          <w:u w:val="single"/>
        </w:rPr>
      </w:pPr>
    </w:p>
    <w:p w14:paraId="77EA49A5" w14:textId="77777777" w:rsidR="009A1D84" w:rsidRDefault="009A1D84" w:rsidP="007E1AE7">
      <w:pPr>
        <w:jc w:val="center"/>
        <w:rPr>
          <w:b/>
          <w:bCs/>
          <w:sz w:val="32"/>
          <w:szCs w:val="32"/>
          <w:u w:val="single"/>
        </w:rPr>
      </w:pPr>
    </w:p>
    <w:p w14:paraId="28AE0F6F" w14:textId="77777777" w:rsidR="009A1D84" w:rsidRDefault="009A1D84" w:rsidP="007E1AE7">
      <w:pPr>
        <w:jc w:val="center"/>
        <w:rPr>
          <w:b/>
          <w:bCs/>
          <w:sz w:val="32"/>
          <w:szCs w:val="32"/>
          <w:u w:val="single"/>
        </w:rPr>
      </w:pPr>
    </w:p>
    <w:p w14:paraId="72F1A959" w14:textId="77777777" w:rsidR="009A1D84" w:rsidRDefault="009A1D84" w:rsidP="007E1AE7">
      <w:pPr>
        <w:jc w:val="center"/>
        <w:rPr>
          <w:b/>
          <w:bCs/>
          <w:sz w:val="32"/>
          <w:szCs w:val="32"/>
          <w:u w:val="single"/>
        </w:rPr>
      </w:pPr>
    </w:p>
    <w:p w14:paraId="1B279D78" w14:textId="77777777" w:rsidR="009A1D84" w:rsidRDefault="009A1D84" w:rsidP="007E1AE7">
      <w:pPr>
        <w:jc w:val="center"/>
        <w:rPr>
          <w:b/>
          <w:bCs/>
          <w:sz w:val="32"/>
          <w:szCs w:val="32"/>
          <w:u w:val="single"/>
        </w:rPr>
      </w:pPr>
    </w:p>
    <w:p w14:paraId="3A7C9652" w14:textId="77777777" w:rsidR="009A1D84" w:rsidRDefault="009A1D84" w:rsidP="007E1AE7">
      <w:pPr>
        <w:jc w:val="center"/>
        <w:rPr>
          <w:b/>
          <w:bCs/>
          <w:sz w:val="32"/>
          <w:szCs w:val="32"/>
          <w:u w:val="single"/>
        </w:rPr>
      </w:pPr>
    </w:p>
    <w:p w14:paraId="7C3CAF5C" w14:textId="77777777" w:rsidR="009A1D84" w:rsidRDefault="009A1D84" w:rsidP="007E1AE7">
      <w:pPr>
        <w:jc w:val="center"/>
        <w:rPr>
          <w:b/>
          <w:bCs/>
          <w:sz w:val="32"/>
          <w:szCs w:val="32"/>
          <w:u w:val="single"/>
        </w:rPr>
      </w:pPr>
    </w:p>
    <w:p w14:paraId="560A2941" w14:textId="77777777" w:rsidR="009A1D84" w:rsidRDefault="009A1D84" w:rsidP="007E1AE7">
      <w:pPr>
        <w:jc w:val="center"/>
        <w:rPr>
          <w:b/>
          <w:bCs/>
          <w:sz w:val="32"/>
          <w:szCs w:val="32"/>
          <w:u w:val="single"/>
        </w:rPr>
      </w:pPr>
    </w:p>
    <w:p w14:paraId="74CDBF59" w14:textId="77777777" w:rsidR="009A1D84" w:rsidRDefault="009A1D84" w:rsidP="007E1AE7">
      <w:pPr>
        <w:jc w:val="center"/>
        <w:rPr>
          <w:b/>
          <w:bCs/>
          <w:sz w:val="32"/>
          <w:szCs w:val="32"/>
          <w:u w:val="single"/>
        </w:rPr>
      </w:pPr>
    </w:p>
    <w:p w14:paraId="7929ECC2" w14:textId="77777777" w:rsidR="009A1D84" w:rsidRDefault="009A1D84" w:rsidP="007E1AE7">
      <w:pPr>
        <w:jc w:val="center"/>
        <w:rPr>
          <w:b/>
          <w:bCs/>
          <w:sz w:val="32"/>
          <w:szCs w:val="32"/>
          <w:u w:val="single"/>
        </w:rPr>
      </w:pPr>
    </w:p>
    <w:p w14:paraId="5EE8F60F" w14:textId="77777777" w:rsidR="009A1D84" w:rsidRDefault="009A1D84" w:rsidP="007E1AE7">
      <w:pPr>
        <w:jc w:val="center"/>
        <w:rPr>
          <w:b/>
          <w:bCs/>
          <w:sz w:val="32"/>
          <w:szCs w:val="32"/>
          <w:u w:val="single"/>
        </w:rPr>
      </w:pPr>
    </w:p>
    <w:p w14:paraId="3E6E8E67" w14:textId="77777777" w:rsidR="009A1D84" w:rsidRDefault="009A1D84" w:rsidP="007E1AE7">
      <w:pPr>
        <w:jc w:val="center"/>
        <w:rPr>
          <w:b/>
          <w:bCs/>
          <w:sz w:val="32"/>
          <w:szCs w:val="32"/>
          <w:u w:val="single"/>
        </w:rPr>
      </w:pPr>
    </w:p>
    <w:p w14:paraId="3BE82362" w14:textId="77777777" w:rsidR="009A1D84" w:rsidRDefault="009A1D84" w:rsidP="007E1AE7">
      <w:pPr>
        <w:jc w:val="center"/>
        <w:rPr>
          <w:b/>
          <w:bCs/>
          <w:sz w:val="32"/>
          <w:szCs w:val="32"/>
          <w:u w:val="single"/>
        </w:rPr>
      </w:pPr>
    </w:p>
    <w:p w14:paraId="12022710" w14:textId="77777777" w:rsidR="009A1D84" w:rsidRDefault="009A1D84" w:rsidP="007E1AE7">
      <w:pPr>
        <w:jc w:val="center"/>
        <w:rPr>
          <w:b/>
          <w:bCs/>
          <w:sz w:val="32"/>
          <w:szCs w:val="32"/>
          <w:u w:val="single"/>
        </w:rPr>
      </w:pPr>
    </w:p>
    <w:p w14:paraId="02386BE0" w14:textId="77777777" w:rsidR="009A1D84" w:rsidRDefault="009A1D84" w:rsidP="007E1AE7">
      <w:pPr>
        <w:jc w:val="center"/>
        <w:rPr>
          <w:b/>
          <w:bCs/>
          <w:sz w:val="32"/>
          <w:szCs w:val="32"/>
          <w:u w:val="single"/>
        </w:rPr>
      </w:pPr>
    </w:p>
    <w:p w14:paraId="41699970" w14:textId="77777777" w:rsidR="00F6647C" w:rsidRDefault="00F6647C" w:rsidP="00F6647C">
      <w:pPr>
        <w:rPr>
          <w:b/>
          <w:bCs/>
          <w:sz w:val="32"/>
          <w:szCs w:val="32"/>
          <w:u w:val="single"/>
        </w:rPr>
      </w:pPr>
    </w:p>
    <w:p w14:paraId="6952E4FC" w14:textId="37EAAFDE" w:rsidR="007E1AE7" w:rsidRDefault="007E1AE7" w:rsidP="00F6647C">
      <w:pPr>
        <w:rPr>
          <w:b/>
          <w:bCs/>
          <w:sz w:val="32"/>
          <w:szCs w:val="32"/>
          <w:u w:val="single"/>
        </w:rPr>
      </w:pPr>
      <w:r>
        <w:rPr>
          <w:b/>
          <w:bCs/>
          <w:noProof/>
          <w:sz w:val="32"/>
          <w:szCs w:val="32"/>
          <w:u w:val="single"/>
        </w:rPr>
        <w:lastRenderedPageBreak/>
        <mc:AlternateContent>
          <mc:Choice Requires="wps">
            <w:drawing>
              <wp:anchor distT="0" distB="0" distL="114300" distR="114300" simplePos="0" relativeHeight="251659264" behindDoc="0" locked="0" layoutInCell="1" allowOverlap="1" wp14:anchorId="2E2531DA" wp14:editId="65EF0C62">
                <wp:simplePos x="0" y="0"/>
                <wp:positionH relativeFrom="column">
                  <wp:posOffset>-388620</wp:posOffset>
                </wp:positionH>
                <wp:positionV relativeFrom="paragraph">
                  <wp:posOffset>-289560</wp:posOffset>
                </wp:positionV>
                <wp:extent cx="6568440" cy="9403080"/>
                <wp:effectExtent l="0" t="0" r="22860" b="26670"/>
                <wp:wrapNone/>
                <wp:docPr id="1" name="Rectangle: Rounded Corners 1"/>
                <wp:cNvGraphicFramePr/>
                <a:graphic xmlns:a="http://schemas.openxmlformats.org/drawingml/2006/main">
                  <a:graphicData uri="http://schemas.microsoft.com/office/word/2010/wordprocessingShape">
                    <wps:wsp>
                      <wps:cNvSpPr/>
                      <wps:spPr>
                        <a:xfrm>
                          <a:off x="0" y="0"/>
                          <a:ext cx="6568440" cy="9403080"/>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E04B38" w14:textId="6388A411" w:rsidR="007E1AE7" w:rsidRPr="00315101" w:rsidRDefault="007E1AE7" w:rsidP="00315101">
                            <w:pPr>
                              <w:jc w:val="center"/>
                              <w:rPr>
                                <w:b/>
                                <w:bCs/>
                                <w:color w:val="000000" w:themeColor="text1"/>
                                <w:sz w:val="28"/>
                                <w:szCs w:val="28"/>
                              </w:rPr>
                            </w:pPr>
                            <w:r w:rsidRPr="00315101">
                              <w:rPr>
                                <w:b/>
                                <w:bCs/>
                                <w:color w:val="000000" w:themeColor="text1"/>
                                <w:sz w:val="28"/>
                                <w:szCs w:val="28"/>
                              </w:rPr>
                              <w:t xml:space="preserve">Descriptor for a higher education qualification at </w:t>
                            </w:r>
                            <w:r w:rsidR="00315101" w:rsidRPr="00315101">
                              <w:rPr>
                                <w:b/>
                                <w:bCs/>
                                <w:color w:val="000000" w:themeColor="text1"/>
                                <w:sz w:val="28"/>
                                <w:szCs w:val="28"/>
                              </w:rPr>
                              <w:t>L</w:t>
                            </w:r>
                            <w:r w:rsidRPr="00315101">
                              <w:rPr>
                                <w:b/>
                                <w:bCs/>
                                <w:color w:val="000000" w:themeColor="text1"/>
                                <w:sz w:val="28"/>
                                <w:szCs w:val="28"/>
                              </w:rPr>
                              <w:t xml:space="preserve">evel </w:t>
                            </w:r>
                            <w:r w:rsidR="00247426">
                              <w:rPr>
                                <w:b/>
                                <w:bCs/>
                                <w:color w:val="000000" w:themeColor="text1"/>
                                <w:sz w:val="28"/>
                                <w:szCs w:val="28"/>
                              </w:rPr>
                              <w:t xml:space="preserve">6 </w:t>
                            </w:r>
                            <w:r w:rsidRPr="00315101">
                              <w:rPr>
                                <w:b/>
                                <w:bCs/>
                                <w:color w:val="000000" w:themeColor="text1"/>
                                <w:sz w:val="28"/>
                                <w:szCs w:val="28"/>
                              </w:rPr>
                              <w:t>on the FHEQ:</w:t>
                            </w:r>
                          </w:p>
                          <w:p w14:paraId="28B261B0" w14:textId="18704132" w:rsidR="007E1AE7" w:rsidRPr="00315101" w:rsidRDefault="005E07F1" w:rsidP="00315101">
                            <w:pPr>
                              <w:jc w:val="center"/>
                              <w:rPr>
                                <w:b/>
                                <w:bCs/>
                                <w:color w:val="000000" w:themeColor="text1"/>
                                <w:sz w:val="24"/>
                                <w:szCs w:val="24"/>
                              </w:rPr>
                            </w:pPr>
                            <w:r>
                              <w:rPr>
                                <w:b/>
                                <w:bCs/>
                                <w:color w:val="000000" w:themeColor="text1"/>
                                <w:sz w:val="24"/>
                                <w:szCs w:val="24"/>
                              </w:rPr>
                              <w:t>Bachelor’s degree</w:t>
                            </w:r>
                            <w:r w:rsidR="00247426">
                              <w:rPr>
                                <w:b/>
                                <w:bCs/>
                                <w:color w:val="000000" w:themeColor="text1"/>
                                <w:sz w:val="24"/>
                                <w:szCs w:val="24"/>
                              </w:rPr>
                              <w:t xml:space="preserve"> with Honours </w:t>
                            </w:r>
                          </w:p>
                          <w:p w14:paraId="5C40601F" w14:textId="77777777" w:rsidR="005E07F1" w:rsidRPr="005E07F1" w:rsidRDefault="005E07F1" w:rsidP="005E07F1">
                            <w:pPr>
                              <w:rPr>
                                <w:color w:val="000000" w:themeColor="text1"/>
                                <w:sz w:val="20"/>
                                <w:szCs w:val="20"/>
                              </w:rPr>
                            </w:pPr>
                            <w:r w:rsidRPr="005E07F1">
                              <w:rPr>
                                <w:color w:val="000000" w:themeColor="text1"/>
                                <w:sz w:val="20"/>
                                <w:szCs w:val="20"/>
                              </w:rPr>
                              <w:t xml:space="preserve">The descriptor provided for this level of the FHEQ is for any bachelor's degree with honours which should meet the descriptor in full. This qualification descriptor should also be used as a reference point for other qualifications at level 6 of the FHEQ, including bachelor's degrees, and graduate diplomas. </w:t>
                            </w:r>
                          </w:p>
                          <w:p w14:paraId="2CB46F70" w14:textId="77777777" w:rsidR="005E07F1" w:rsidRPr="005E07F1" w:rsidRDefault="005E07F1" w:rsidP="005E07F1">
                            <w:pPr>
                              <w:rPr>
                                <w:color w:val="000000" w:themeColor="text1"/>
                                <w:sz w:val="20"/>
                                <w:szCs w:val="20"/>
                              </w:rPr>
                            </w:pPr>
                            <w:r w:rsidRPr="005E07F1">
                              <w:rPr>
                                <w:color w:val="000000" w:themeColor="text1"/>
                                <w:sz w:val="20"/>
                                <w:szCs w:val="20"/>
                              </w:rPr>
                              <w:t xml:space="preserve">Bachelor's degrees with honours are awarded to students who have demonstrated: </w:t>
                            </w:r>
                          </w:p>
                          <w:p w14:paraId="2123DDED"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a systematic understanding of key aspects of their field of study, including acquisition of coherent and detailed knowledge, at least some of which is at, or informed by, the forefront of defined aspects of a discipline</w:t>
                            </w:r>
                          </w:p>
                          <w:p w14:paraId="78059673"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an ability to deploy accurately established techniques of analysis and enquiry within a discipline </w:t>
                            </w:r>
                          </w:p>
                          <w:p w14:paraId="0969B351"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conceptual understanding that enables the student: - to devise and sustain arguments, and/or to solve problems, using ideas and techniques, some of which are at the forefront of a discipline - to describe and comment upon particular aspects of current research, or equivalent advanced scholarship, in the discipline </w:t>
                            </w:r>
                          </w:p>
                          <w:p w14:paraId="3710CF84"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an appreciation of the uncertainty, </w:t>
                            </w:r>
                            <w:proofErr w:type="gramStart"/>
                            <w:r w:rsidRPr="005E07F1">
                              <w:rPr>
                                <w:color w:val="000000" w:themeColor="text1"/>
                                <w:sz w:val="20"/>
                                <w:szCs w:val="20"/>
                              </w:rPr>
                              <w:t>ambiguity</w:t>
                            </w:r>
                            <w:proofErr w:type="gramEnd"/>
                            <w:r w:rsidRPr="005E07F1">
                              <w:rPr>
                                <w:color w:val="000000" w:themeColor="text1"/>
                                <w:sz w:val="20"/>
                                <w:szCs w:val="20"/>
                              </w:rPr>
                              <w:t xml:space="preserve"> and limits of knowledge </w:t>
                            </w:r>
                          </w:p>
                          <w:p w14:paraId="1AF5D16C"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the ability to manage their own learning, and to make use of scholarly reviews and primary sources (for example, refereed research articles and/or original materials appropriate to the discipline). </w:t>
                            </w:r>
                          </w:p>
                          <w:p w14:paraId="636FE73C" w14:textId="77777777" w:rsidR="005E07F1" w:rsidRPr="005E07F1" w:rsidRDefault="005E07F1" w:rsidP="005E07F1">
                            <w:pPr>
                              <w:rPr>
                                <w:color w:val="000000" w:themeColor="text1"/>
                                <w:sz w:val="20"/>
                                <w:szCs w:val="20"/>
                              </w:rPr>
                            </w:pPr>
                            <w:r w:rsidRPr="005E07F1">
                              <w:rPr>
                                <w:color w:val="000000" w:themeColor="text1"/>
                                <w:sz w:val="20"/>
                                <w:szCs w:val="20"/>
                              </w:rPr>
                              <w:t xml:space="preserve">Typically, holders of the qualification will be able to: </w:t>
                            </w:r>
                          </w:p>
                          <w:p w14:paraId="5706E22E" w14:textId="77777777" w:rsidR="005E07F1" w:rsidRPr="005E07F1" w:rsidRDefault="005E07F1" w:rsidP="005E07F1">
                            <w:pPr>
                              <w:pStyle w:val="ListParagraph"/>
                              <w:numPr>
                                <w:ilvl w:val="0"/>
                                <w:numId w:val="7"/>
                              </w:numPr>
                              <w:rPr>
                                <w:color w:val="000000" w:themeColor="text1"/>
                                <w:sz w:val="20"/>
                                <w:szCs w:val="20"/>
                              </w:rPr>
                            </w:pPr>
                            <w:r w:rsidRPr="005E07F1">
                              <w:rPr>
                                <w:color w:val="000000" w:themeColor="text1"/>
                                <w:sz w:val="20"/>
                                <w:szCs w:val="20"/>
                              </w:rPr>
                              <w:t xml:space="preserve">apply the methods and techniques that they have learned to review, consolidate, </w:t>
                            </w:r>
                            <w:proofErr w:type="gramStart"/>
                            <w:r w:rsidRPr="005E07F1">
                              <w:rPr>
                                <w:color w:val="000000" w:themeColor="text1"/>
                                <w:sz w:val="20"/>
                                <w:szCs w:val="20"/>
                              </w:rPr>
                              <w:t>extend</w:t>
                            </w:r>
                            <w:proofErr w:type="gramEnd"/>
                            <w:r w:rsidRPr="005E07F1">
                              <w:rPr>
                                <w:color w:val="000000" w:themeColor="text1"/>
                                <w:sz w:val="20"/>
                                <w:szCs w:val="20"/>
                              </w:rPr>
                              <w:t xml:space="preserve"> and apply their knowledge and understanding, and to initiate and carry out projects </w:t>
                            </w:r>
                          </w:p>
                          <w:p w14:paraId="3E1FE271" w14:textId="77777777" w:rsidR="005E07F1" w:rsidRPr="005E07F1" w:rsidRDefault="005E07F1" w:rsidP="005E07F1">
                            <w:pPr>
                              <w:pStyle w:val="ListParagraph"/>
                              <w:numPr>
                                <w:ilvl w:val="0"/>
                                <w:numId w:val="7"/>
                              </w:numPr>
                              <w:rPr>
                                <w:color w:val="000000" w:themeColor="text1"/>
                                <w:sz w:val="20"/>
                                <w:szCs w:val="20"/>
                              </w:rPr>
                            </w:pPr>
                            <w:r w:rsidRPr="005E07F1">
                              <w:rPr>
                                <w:color w:val="000000" w:themeColor="text1"/>
                                <w:sz w:val="20"/>
                                <w:szCs w:val="20"/>
                              </w:rPr>
                              <w:t xml:space="preserve">critically evaluate arguments, assumptions, abstract </w:t>
                            </w:r>
                            <w:proofErr w:type="gramStart"/>
                            <w:r w:rsidRPr="005E07F1">
                              <w:rPr>
                                <w:color w:val="000000" w:themeColor="text1"/>
                                <w:sz w:val="20"/>
                                <w:szCs w:val="20"/>
                              </w:rPr>
                              <w:t>concepts</w:t>
                            </w:r>
                            <w:proofErr w:type="gramEnd"/>
                            <w:r w:rsidRPr="005E07F1">
                              <w:rPr>
                                <w:color w:val="000000" w:themeColor="text1"/>
                                <w:sz w:val="20"/>
                                <w:szCs w:val="20"/>
                              </w:rPr>
                              <w:t xml:space="preserve"> and data (that may be incomplete), to make judgements, and to frame appropriate questions to achieve a solution - or identify a range of solutions - to a problem </w:t>
                            </w:r>
                          </w:p>
                          <w:p w14:paraId="683ED9D2" w14:textId="77777777" w:rsidR="005E07F1" w:rsidRPr="005E07F1" w:rsidRDefault="005E07F1" w:rsidP="005E07F1">
                            <w:pPr>
                              <w:pStyle w:val="ListParagraph"/>
                              <w:numPr>
                                <w:ilvl w:val="0"/>
                                <w:numId w:val="7"/>
                              </w:numPr>
                              <w:rPr>
                                <w:color w:val="000000" w:themeColor="text1"/>
                                <w:sz w:val="20"/>
                                <w:szCs w:val="20"/>
                              </w:rPr>
                            </w:pPr>
                            <w:r w:rsidRPr="005E07F1">
                              <w:rPr>
                                <w:color w:val="000000" w:themeColor="text1"/>
                                <w:sz w:val="20"/>
                                <w:szCs w:val="20"/>
                              </w:rPr>
                              <w:t>communicate information, ideas, problems and solutions to both specialist and non-specialist audiences.</w:t>
                            </w:r>
                          </w:p>
                          <w:p w14:paraId="4E374626" w14:textId="77777777" w:rsidR="005E07F1" w:rsidRPr="005E07F1" w:rsidRDefault="005E07F1" w:rsidP="005E07F1">
                            <w:pPr>
                              <w:rPr>
                                <w:color w:val="000000" w:themeColor="text1"/>
                                <w:sz w:val="20"/>
                                <w:szCs w:val="20"/>
                              </w:rPr>
                            </w:pPr>
                            <w:r w:rsidRPr="005E07F1">
                              <w:rPr>
                                <w:color w:val="000000" w:themeColor="text1"/>
                                <w:sz w:val="20"/>
                                <w:szCs w:val="20"/>
                              </w:rPr>
                              <w:t xml:space="preserve"> And holders will have:</w:t>
                            </w:r>
                          </w:p>
                          <w:p w14:paraId="398AF91F" w14:textId="77777777" w:rsidR="005E07F1" w:rsidRPr="005E07F1" w:rsidRDefault="005E07F1" w:rsidP="005E07F1">
                            <w:pPr>
                              <w:rPr>
                                <w:color w:val="000000" w:themeColor="text1"/>
                                <w:sz w:val="20"/>
                                <w:szCs w:val="20"/>
                              </w:rPr>
                            </w:pPr>
                            <w:r w:rsidRPr="005E07F1">
                              <w:rPr>
                                <w:color w:val="000000" w:themeColor="text1"/>
                                <w:sz w:val="20"/>
                                <w:szCs w:val="20"/>
                              </w:rPr>
                              <w:t xml:space="preserve">l the qualities and transferable skills necessary for employment requiring: - the exercise of initiative and personal responsibility - decision-making in complex and unpredictable contexts - the learning ability needed to undertake appropriate further training of a professional or equivalent nature. </w:t>
                            </w:r>
                          </w:p>
                          <w:p w14:paraId="2383E185" w14:textId="77777777" w:rsidR="005E07F1" w:rsidRPr="005E07F1" w:rsidRDefault="005E07F1" w:rsidP="005E07F1">
                            <w:pPr>
                              <w:rPr>
                                <w:color w:val="000000" w:themeColor="text1"/>
                                <w:sz w:val="20"/>
                                <w:szCs w:val="20"/>
                              </w:rPr>
                            </w:pPr>
                            <w:r w:rsidRPr="005E07F1">
                              <w:rPr>
                                <w:color w:val="000000" w:themeColor="text1"/>
                                <w:sz w:val="20"/>
                                <w:szCs w:val="20"/>
                              </w:rPr>
                              <w:t xml:space="preserve">Holders of a bachelor's degree with honours will have developed an understanding of a complex body of knowledge, some of it at the current boundaries of an academic discipline. Through this, the holder will have developed analytical techniques and problem-solving skills that can be applied in many types of employment. The holder of such a qualification will be able to evaluate evidence, </w:t>
                            </w:r>
                            <w:proofErr w:type="gramStart"/>
                            <w:r w:rsidRPr="005E07F1">
                              <w:rPr>
                                <w:color w:val="000000" w:themeColor="text1"/>
                                <w:sz w:val="20"/>
                                <w:szCs w:val="20"/>
                              </w:rPr>
                              <w:t>arguments</w:t>
                            </w:r>
                            <w:proofErr w:type="gramEnd"/>
                            <w:r w:rsidRPr="005E07F1">
                              <w:rPr>
                                <w:color w:val="000000" w:themeColor="text1"/>
                                <w:sz w:val="20"/>
                                <w:szCs w:val="20"/>
                              </w:rPr>
                              <w:t xml:space="preserve"> and assumptions, to reach sound judgements and to communicate them effectively. </w:t>
                            </w:r>
                          </w:p>
                          <w:p w14:paraId="156F7B31" w14:textId="77777777" w:rsidR="005E07F1" w:rsidRPr="005E07F1" w:rsidRDefault="005E07F1" w:rsidP="005E07F1">
                            <w:pPr>
                              <w:rPr>
                                <w:color w:val="000000" w:themeColor="text1"/>
                                <w:sz w:val="20"/>
                                <w:szCs w:val="20"/>
                              </w:rPr>
                            </w:pPr>
                            <w:r w:rsidRPr="005E07F1">
                              <w:rPr>
                                <w:color w:val="000000" w:themeColor="text1"/>
                                <w:sz w:val="20"/>
                                <w:szCs w:val="20"/>
                              </w:rPr>
                              <w:t xml:space="preserve">Holders of a bachelor's degree with honours should have the qualities needed for employment in situations requiring the exercise of personal responsibility, and decision-making in complex and unpredictable circumstances. </w:t>
                            </w:r>
                          </w:p>
                          <w:p w14:paraId="70D5D267" w14:textId="77777777" w:rsidR="005E07F1" w:rsidRDefault="005E07F1" w:rsidP="005E07F1">
                            <w:r w:rsidRPr="005E07F1">
                              <w:rPr>
                                <w:color w:val="000000" w:themeColor="text1"/>
                                <w:sz w:val="20"/>
                                <w:szCs w:val="20"/>
                              </w:rPr>
                              <w:t>Bachelor's degrees with honours form the largest group of higher education qualifications. Typically, learning outcomes for these programmes would be expected to be achieved on the basis of study equivalent to three or four full-time academic years and lead to qualifications with titles such as Bachelor of Arts, BA (Hons) or Bachelor of Science, BSc (Hons). In addition to bachelor's degrees at this level are short courses and professional 'conversion' courses, based largely on undergraduate material, and taken usually by those who are already graduates in another discipline, leading to, for example, graduate certificates or graduate diplomas.</w:t>
                            </w:r>
                          </w:p>
                          <w:p w14:paraId="3384F1AE" w14:textId="77777777" w:rsidR="007E1AE7" w:rsidRPr="007E1AE7" w:rsidRDefault="007E1AE7" w:rsidP="007E1AE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2531DA" id="Rectangle: Rounded Corners 1" o:spid="_x0000_s1028" style="position:absolute;margin-left:-30.6pt;margin-top:-22.8pt;width:517.2pt;height:74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" fillcolor="#e2efd9 [665]" strokecolor="#1f3763 [1604]" strokeweight="1pt">
                <v:stroke joinstyle="miter"/>
                <v:textbox>
                  <w:txbxContent>
                    <w:p w14:paraId="25E04B38" w14:textId="6388A411" w:rsidR="007E1AE7" w:rsidRPr="00315101" w:rsidRDefault="007E1AE7" w:rsidP="00315101">
                      <w:pPr>
                        <w:jc w:val="center"/>
                        <w:rPr>
                          <w:b/>
                          <w:bCs/>
                          <w:color w:val="000000" w:themeColor="text1"/>
                          <w:sz w:val="28"/>
                          <w:szCs w:val="28"/>
                        </w:rPr>
                      </w:pPr>
                      <w:r w:rsidRPr="00315101">
                        <w:rPr>
                          <w:b/>
                          <w:bCs/>
                          <w:color w:val="000000" w:themeColor="text1"/>
                          <w:sz w:val="28"/>
                          <w:szCs w:val="28"/>
                        </w:rPr>
                        <w:t xml:space="preserve">Descriptor for a higher education qualification at </w:t>
                      </w:r>
                      <w:r w:rsidR="00315101" w:rsidRPr="00315101">
                        <w:rPr>
                          <w:b/>
                          <w:bCs/>
                          <w:color w:val="000000" w:themeColor="text1"/>
                          <w:sz w:val="28"/>
                          <w:szCs w:val="28"/>
                        </w:rPr>
                        <w:t>L</w:t>
                      </w:r>
                      <w:r w:rsidRPr="00315101">
                        <w:rPr>
                          <w:b/>
                          <w:bCs/>
                          <w:color w:val="000000" w:themeColor="text1"/>
                          <w:sz w:val="28"/>
                          <w:szCs w:val="28"/>
                        </w:rPr>
                        <w:t xml:space="preserve">evel </w:t>
                      </w:r>
                      <w:r w:rsidR="00247426">
                        <w:rPr>
                          <w:b/>
                          <w:bCs/>
                          <w:color w:val="000000" w:themeColor="text1"/>
                          <w:sz w:val="28"/>
                          <w:szCs w:val="28"/>
                        </w:rPr>
                        <w:t xml:space="preserve">6 </w:t>
                      </w:r>
                      <w:r w:rsidRPr="00315101">
                        <w:rPr>
                          <w:b/>
                          <w:bCs/>
                          <w:color w:val="000000" w:themeColor="text1"/>
                          <w:sz w:val="28"/>
                          <w:szCs w:val="28"/>
                        </w:rPr>
                        <w:t>on the FHEQ:</w:t>
                      </w:r>
                    </w:p>
                    <w:p w14:paraId="28B261B0" w14:textId="18704132" w:rsidR="007E1AE7" w:rsidRPr="00315101" w:rsidRDefault="005E07F1" w:rsidP="00315101">
                      <w:pPr>
                        <w:jc w:val="center"/>
                        <w:rPr>
                          <w:b/>
                          <w:bCs/>
                          <w:color w:val="000000" w:themeColor="text1"/>
                          <w:sz w:val="24"/>
                          <w:szCs w:val="24"/>
                        </w:rPr>
                      </w:pPr>
                      <w:r>
                        <w:rPr>
                          <w:b/>
                          <w:bCs/>
                          <w:color w:val="000000" w:themeColor="text1"/>
                          <w:sz w:val="24"/>
                          <w:szCs w:val="24"/>
                        </w:rPr>
                        <w:t>Bachelor’s degree</w:t>
                      </w:r>
                      <w:r w:rsidR="00247426">
                        <w:rPr>
                          <w:b/>
                          <w:bCs/>
                          <w:color w:val="000000" w:themeColor="text1"/>
                          <w:sz w:val="24"/>
                          <w:szCs w:val="24"/>
                        </w:rPr>
                        <w:t xml:space="preserve"> with Honours </w:t>
                      </w:r>
                    </w:p>
                    <w:p w14:paraId="5C40601F" w14:textId="77777777" w:rsidR="005E07F1" w:rsidRPr="005E07F1" w:rsidRDefault="005E07F1" w:rsidP="005E07F1">
                      <w:pPr>
                        <w:rPr>
                          <w:color w:val="000000" w:themeColor="text1"/>
                          <w:sz w:val="20"/>
                          <w:szCs w:val="20"/>
                        </w:rPr>
                      </w:pPr>
                      <w:r w:rsidRPr="005E07F1">
                        <w:rPr>
                          <w:color w:val="000000" w:themeColor="text1"/>
                          <w:sz w:val="20"/>
                          <w:szCs w:val="20"/>
                        </w:rPr>
                        <w:t xml:space="preserve">The descriptor provided for this level of the FHEQ is for any bachelor's degree with honours which should meet the descriptor in full. This qualification descriptor should also be used as a reference point for other qualifications at level 6 of the FHEQ, including bachelor's degrees, and graduate diplomas. </w:t>
                      </w:r>
                    </w:p>
                    <w:p w14:paraId="2CB46F70" w14:textId="77777777" w:rsidR="005E07F1" w:rsidRPr="005E07F1" w:rsidRDefault="005E07F1" w:rsidP="005E07F1">
                      <w:pPr>
                        <w:rPr>
                          <w:color w:val="000000" w:themeColor="text1"/>
                          <w:sz w:val="20"/>
                          <w:szCs w:val="20"/>
                        </w:rPr>
                      </w:pPr>
                      <w:r w:rsidRPr="005E07F1">
                        <w:rPr>
                          <w:color w:val="000000" w:themeColor="text1"/>
                          <w:sz w:val="20"/>
                          <w:szCs w:val="20"/>
                        </w:rPr>
                        <w:t xml:space="preserve">Bachelor's degrees with honours are awarded to students who have demonstrated: </w:t>
                      </w:r>
                    </w:p>
                    <w:p w14:paraId="2123DDED"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a systematic understanding of key aspects of their field of study, including acquisition of coherent and detailed knowledge, at least some of which is at, or informed by, the forefront of defined aspects of a discipline</w:t>
                      </w:r>
                    </w:p>
                    <w:p w14:paraId="78059673"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an ability to deploy accurately established techniques of analysis and enquiry within a discipline </w:t>
                      </w:r>
                    </w:p>
                    <w:p w14:paraId="0969B351"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conceptual understanding that enables the student: - to devise and sustain arguments, and/or to solve problems, using ideas and techniques, some of which are at the forefront of a discipline - to describe and comment upon particular aspects of current research, or equivalent advanced scholarship, in the discipline </w:t>
                      </w:r>
                    </w:p>
                    <w:p w14:paraId="3710CF84"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an appreciation of the uncertainty, </w:t>
                      </w:r>
                      <w:proofErr w:type="gramStart"/>
                      <w:r w:rsidRPr="005E07F1">
                        <w:rPr>
                          <w:color w:val="000000" w:themeColor="text1"/>
                          <w:sz w:val="20"/>
                          <w:szCs w:val="20"/>
                        </w:rPr>
                        <w:t>ambiguity</w:t>
                      </w:r>
                      <w:proofErr w:type="gramEnd"/>
                      <w:r w:rsidRPr="005E07F1">
                        <w:rPr>
                          <w:color w:val="000000" w:themeColor="text1"/>
                          <w:sz w:val="20"/>
                          <w:szCs w:val="20"/>
                        </w:rPr>
                        <w:t xml:space="preserve"> and limits of knowledge </w:t>
                      </w:r>
                    </w:p>
                    <w:p w14:paraId="1AF5D16C" w14:textId="77777777" w:rsidR="005E07F1" w:rsidRPr="005E07F1" w:rsidRDefault="005E07F1" w:rsidP="005E07F1">
                      <w:pPr>
                        <w:pStyle w:val="ListParagraph"/>
                        <w:numPr>
                          <w:ilvl w:val="0"/>
                          <w:numId w:val="6"/>
                        </w:numPr>
                        <w:rPr>
                          <w:color w:val="000000" w:themeColor="text1"/>
                          <w:sz w:val="20"/>
                          <w:szCs w:val="20"/>
                        </w:rPr>
                      </w:pPr>
                      <w:r w:rsidRPr="005E07F1">
                        <w:rPr>
                          <w:color w:val="000000" w:themeColor="text1"/>
                          <w:sz w:val="20"/>
                          <w:szCs w:val="20"/>
                        </w:rPr>
                        <w:t xml:space="preserve">the ability to manage their own learning, and to make use of scholarly reviews and primary sources (for example, refereed research articles and/or original materials appropriate to the discipline). </w:t>
                      </w:r>
                    </w:p>
                    <w:p w14:paraId="636FE73C" w14:textId="77777777" w:rsidR="005E07F1" w:rsidRPr="005E07F1" w:rsidRDefault="005E07F1" w:rsidP="005E07F1">
                      <w:pPr>
                        <w:rPr>
                          <w:color w:val="000000" w:themeColor="text1"/>
                          <w:sz w:val="20"/>
                          <w:szCs w:val="20"/>
                        </w:rPr>
                      </w:pPr>
                      <w:r w:rsidRPr="005E07F1">
                        <w:rPr>
                          <w:color w:val="000000" w:themeColor="text1"/>
                          <w:sz w:val="20"/>
                          <w:szCs w:val="20"/>
                        </w:rPr>
                        <w:t xml:space="preserve">Typically, holders of the qualification will be able to: </w:t>
                      </w:r>
                    </w:p>
                    <w:p w14:paraId="5706E22E" w14:textId="77777777" w:rsidR="005E07F1" w:rsidRPr="005E07F1" w:rsidRDefault="005E07F1" w:rsidP="005E07F1">
                      <w:pPr>
                        <w:pStyle w:val="ListParagraph"/>
                        <w:numPr>
                          <w:ilvl w:val="0"/>
                          <w:numId w:val="7"/>
                        </w:numPr>
                        <w:rPr>
                          <w:color w:val="000000" w:themeColor="text1"/>
                          <w:sz w:val="20"/>
                          <w:szCs w:val="20"/>
                        </w:rPr>
                      </w:pPr>
                      <w:r w:rsidRPr="005E07F1">
                        <w:rPr>
                          <w:color w:val="000000" w:themeColor="text1"/>
                          <w:sz w:val="20"/>
                          <w:szCs w:val="20"/>
                        </w:rPr>
                        <w:t xml:space="preserve">apply the methods and techniques that they have learned to review, consolidate, </w:t>
                      </w:r>
                      <w:proofErr w:type="gramStart"/>
                      <w:r w:rsidRPr="005E07F1">
                        <w:rPr>
                          <w:color w:val="000000" w:themeColor="text1"/>
                          <w:sz w:val="20"/>
                          <w:szCs w:val="20"/>
                        </w:rPr>
                        <w:t>extend</w:t>
                      </w:r>
                      <w:proofErr w:type="gramEnd"/>
                      <w:r w:rsidRPr="005E07F1">
                        <w:rPr>
                          <w:color w:val="000000" w:themeColor="text1"/>
                          <w:sz w:val="20"/>
                          <w:szCs w:val="20"/>
                        </w:rPr>
                        <w:t xml:space="preserve"> and apply their knowledge and understanding, and to initiate and carry out projects </w:t>
                      </w:r>
                    </w:p>
                    <w:p w14:paraId="3E1FE271" w14:textId="77777777" w:rsidR="005E07F1" w:rsidRPr="005E07F1" w:rsidRDefault="005E07F1" w:rsidP="005E07F1">
                      <w:pPr>
                        <w:pStyle w:val="ListParagraph"/>
                        <w:numPr>
                          <w:ilvl w:val="0"/>
                          <w:numId w:val="7"/>
                        </w:numPr>
                        <w:rPr>
                          <w:color w:val="000000" w:themeColor="text1"/>
                          <w:sz w:val="20"/>
                          <w:szCs w:val="20"/>
                        </w:rPr>
                      </w:pPr>
                      <w:r w:rsidRPr="005E07F1">
                        <w:rPr>
                          <w:color w:val="000000" w:themeColor="text1"/>
                          <w:sz w:val="20"/>
                          <w:szCs w:val="20"/>
                        </w:rPr>
                        <w:t xml:space="preserve">critically evaluate arguments, assumptions, abstract </w:t>
                      </w:r>
                      <w:proofErr w:type="gramStart"/>
                      <w:r w:rsidRPr="005E07F1">
                        <w:rPr>
                          <w:color w:val="000000" w:themeColor="text1"/>
                          <w:sz w:val="20"/>
                          <w:szCs w:val="20"/>
                        </w:rPr>
                        <w:t>concepts</w:t>
                      </w:r>
                      <w:proofErr w:type="gramEnd"/>
                      <w:r w:rsidRPr="005E07F1">
                        <w:rPr>
                          <w:color w:val="000000" w:themeColor="text1"/>
                          <w:sz w:val="20"/>
                          <w:szCs w:val="20"/>
                        </w:rPr>
                        <w:t xml:space="preserve"> and data (that may be incomplete), to make judgements, and to frame appropriate questions to achieve a solution - or identify a range of solutions - to a problem </w:t>
                      </w:r>
                    </w:p>
                    <w:p w14:paraId="683ED9D2" w14:textId="77777777" w:rsidR="005E07F1" w:rsidRPr="005E07F1" w:rsidRDefault="005E07F1" w:rsidP="005E07F1">
                      <w:pPr>
                        <w:pStyle w:val="ListParagraph"/>
                        <w:numPr>
                          <w:ilvl w:val="0"/>
                          <w:numId w:val="7"/>
                        </w:numPr>
                        <w:rPr>
                          <w:color w:val="000000" w:themeColor="text1"/>
                          <w:sz w:val="20"/>
                          <w:szCs w:val="20"/>
                        </w:rPr>
                      </w:pPr>
                      <w:r w:rsidRPr="005E07F1">
                        <w:rPr>
                          <w:color w:val="000000" w:themeColor="text1"/>
                          <w:sz w:val="20"/>
                          <w:szCs w:val="20"/>
                        </w:rPr>
                        <w:t>communicate information, ideas, problems and solutions to both specialist and non-specialist audiences.</w:t>
                      </w:r>
                    </w:p>
                    <w:p w14:paraId="4E374626" w14:textId="77777777" w:rsidR="005E07F1" w:rsidRPr="005E07F1" w:rsidRDefault="005E07F1" w:rsidP="005E07F1">
                      <w:pPr>
                        <w:rPr>
                          <w:color w:val="000000" w:themeColor="text1"/>
                          <w:sz w:val="20"/>
                          <w:szCs w:val="20"/>
                        </w:rPr>
                      </w:pPr>
                      <w:r w:rsidRPr="005E07F1">
                        <w:rPr>
                          <w:color w:val="000000" w:themeColor="text1"/>
                          <w:sz w:val="20"/>
                          <w:szCs w:val="20"/>
                        </w:rPr>
                        <w:t xml:space="preserve"> And holders will have:</w:t>
                      </w:r>
                    </w:p>
                    <w:p w14:paraId="398AF91F" w14:textId="77777777" w:rsidR="005E07F1" w:rsidRPr="005E07F1" w:rsidRDefault="005E07F1" w:rsidP="005E07F1">
                      <w:pPr>
                        <w:rPr>
                          <w:color w:val="000000" w:themeColor="text1"/>
                          <w:sz w:val="20"/>
                          <w:szCs w:val="20"/>
                        </w:rPr>
                      </w:pPr>
                      <w:r w:rsidRPr="005E07F1">
                        <w:rPr>
                          <w:color w:val="000000" w:themeColor="text1"/>
                          <w:sz w:val="20"/>
                          <w:szCs w:val="20"/>
                        </w:rPr>
                        <w:t xml:space="preserve">l the qualities and transferable skills necessary for employment requiring: - the exercise of initiative and personal responsibility - decision-making in complex and unpredictable contexts - the learning ability needed to undertake appropriate further training of a professional or equivalent nature. </w:t>
                      </w:r>
                    </w:p>
                    <w:p w14:paraId="2383E185" w14:textId="77777777" w:rsidR="005E07F1" w:rsidRPr="005E07F1" w:rsidRDefault="005E07F1" w:rsidP="005E07F1">
                      <w:pPr>
                        <w:rPr>
                          <w:color w:val="000000" w:themeColor="text1"/>
                          <w:sz w:val="20"/>
                          <w:szCs w:val="20"/>
                        </w:rPr>
                      </w:pPr>
                      <w:r w:rsidRPr="005E07F1">
                        <w:rPr>
                          <w:color w:val="000000" w:themeColor="text1"/>
                          <w:sz w:val="20"/>
                          <w:szCs w:val="20"/>
                        </w:rPr>
                        <w:t xml:space="preserve">Holders of a bachelor's degree with honours will have developed an understanding of a complex body of knowledge, some of it at the current boundaries of an academic discipline. Through this, the holder will have developed analytical techniques and problem-solving skills that can be applied in many types of employment. The holder of such a qualification will be able to evaluate evidence, </w:t>
                      </w:r>
                      <w:proofErr w:type="gramStart"/>
                      <w:r w:rsidRPr="005E07F1">
                        <w:rPr>
                          <w:color w:val="000000" w:themeColor="text1"/>
                          <w:sz w:val="20"/>
                          <w:szCs w:val="20"/>
                        </w:rPr>
                        <w:t>arguments</w:t>
                      </w:r>
                      <w:proofErr w:type="gramEnd"/>
                      <w:r w:rsidRPr="005E07F1">
                        <w:rPr>
                          <w:color w:val="000000" w:themeColor="text1"/>
                          <w:sz w:val="20"/>
                          <w:szCs w:val="20"/>
                        </w:rPr>
                        <w:t xml:space="preserve"> and assumptions, to reach sound judgements and to communicate them effectively. </w:t>
                      </w:r>
                    </w:p>
                    <w:p w14:paraId="156F7B31" w14:textId="77777777" w:rsidR="005E07F1" w:rsidRPr="005E07F1" w:rsidRDefault="005E07F1" w:rsidP="005E07F1">
                      <w:pPr>
                        <w:rPr>
                          <w:color w:val="000000" w:themeColor="text1"/>
                          <w:sz w:val="20"/>
                          <w:szCs w:val="20"/>
                        </w:rPr>
                      </w:pPr>
                      <w:r w:rsidRPr="005E07F1">
                        <w:rPr>
                          <w:color w:val="000000" w:themeColor="text1"/>
                          <w:sz w:val="20"/>
                          <w:szCs w:val="20"/>
                        </w:rPr>
                        <w:t xml:space="preserve">Holders of a bachelor's degree with honours should have the qualities needed for employment in situations requiring the exercise of personal responsibility, and decision-making in complex and unpredictable circumstances. </w:t>
                      </w:r>
                    </w:p>
                    <w:p w14:paraId="70D5D267" w14:textId="77777777" w:rsidR="005E07F1" w:rsidRDefault="005E07F1" w:rsidP="005E07F1">
                      <w:r w:rsidRPr="005E07F1">
                        <w:rPr>
                          <w:color w:val="000000" w:themeColor="text1"/>
                          <w:sz w:val="20"/>
                          <w:szCs w:val="20"/>
                        </w:rPr>
                        <w:t>Bachelor's degrees with honours form the largest group of higher education qualifications. Typically, learning outcomes for these programmes would be expected to be achieved on the basis of study equivalent to three or four full-time academic years and lead to qualifications with titles such as Bachelor of Arts, BA (Hons) or Bachelor of Science, BSc (Hons). In addition to bachelor's degrees at this level are short courses and professional 'conversion' courses, based largely on undergraduate material, and taken usually by those who are already graduates in another discipline, leading to, for example, graduate certificates or graduate diplomas.</w:t>
                      </w:r>
                    </w:p>
                    <w:p w14:paraId="3384F1AE" w14:textId="77777777" w:rsidR="007E1AE7" w:rsidRPr="007E1AE7" w:rsidRDefault="007E1AE7" w:rsidP="007E1AE7">
                      <w:pPr>
                        <w:jc w:val="center"/>
                        <w:rPr>
                          <w:color w:val="000000" w:themeColor="text1"/>
                        </w:rPr>
                      </w:pPr>
                    </w:p>
                  </w:txbxContent>
                </v:textbox>
              </v:roundrect>
            </w:pict>
          </mc:Fallback>
        </mc:AlternateContent>
      </w:r>
    </w:p>
    <w:p w14:paraId="04A5218F" w14:textId="51DB8910" w:rsidR="007E1AE7" w:rsidRDefault="007E1AE7" w:rsidP="007E1AE7">
      <w:pPr>
        <w:jc w:val="center"/>
        <w:rPr>
          <w:b/>
          <w:bCs/>
          <w:sz w:val="32"/>
          <w:szCs w:val="32"/>
          <w:u w:val="single"/>
        </w:rPr>
      </w:pPr>
    </w:p>
    <w:p w14:paraId="6E261A27" w14:textId="77777777" w:rsidR="009A1D84" w:rsidRPr="007E1AE7" w:rsidRDefault="009A1D84" w:rsidP="007E1AE7">
      <w:pPr>
        <w:jc w:val="center"/>
        <w:rPr>
          <w:b/>
          <w:bCs/>
          <w:sz w:val="32"/>
          <w:szCs w:val="32"/>
          <w:u w:val="single"/>
        </w:rPr>
      </w:pPr>
    </w:p>
    <w:sectPr w:rsidR="009A1D84" w:rsidRPr="007E1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C4155B"/>
    <w:multiLevelType w:val="hybridMultilevel"/>
    <w:tmpl w:val="F4D66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7460C"/>
    <w:multiLevelType w:val="hybridMultilevel"/>
    <w:tmpl w:val="1916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9524E"/>
    <w:multiLevelType w:val="hybridMultilevel"/>
    <w:tmpl w:val="CC86C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FF7DF4"/>
    <w:multiLevelType w:val="hybridMultilevel"/>
    <w:tmpl w:val="70AE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812BDB"/>
    <w:multiLevelType w:val="hybridMultilevel"/>
    <w:tmpl w:val="8E748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16EA8"/>
    <w:multiLevelType w:val="hybridMultilevel"/>
    <w:tmpl w:val="616A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2F700E"/>
    <w:multiLevelType w:val="hybridMultilevel"/>
    <w:tmpl w:val="39DAA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AE7"/>
    <w:rsid w:val="00036CAB"/>
    <w:rsid w:val="00247426"/>
    <w:rsid w:val="00315101"/>
    <w:rsid w:val="005805EA"/>
    <w:rsid w:val="005E07F1"/>
    <w:rsid w:val="007E1AE7"/>
    <w:rsid w:val="009A1D84"/>
    <w:rsid w:val="00F6647C"/>
    <w:rsid w:val="00FB24E9"/>
    <w:rsid w:val="00FF2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78A8"/>
  <w15:chartTrackingRefBased/>
  <w15:docId w15:val="{41F2FEB4-CB61-4236-8D23-78C01169A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A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A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12</Words>
  <Characters>74</Characters>
  <Application>Microsoft Office Word</Application>
  <DocSecurity>0</DocSecurity>
  <Lines>1</Lines>
  <Paragraphs>1</Paragraphs>
  <ScaleCrop>false</ScaleCrop>
  <Company/>
  <LinksUpToDate>false</LinksUpToDate>
  <CharactersWithSpaces>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10</cp:revision>
  <dcterms:created xsi:type="dcterms:W3CDTF">2020-10-09T14:21:00Z</dcterms:created>
  <dcterms:modified xsi:type="dcterms:W3CDTF">2020-10-09T14:29:00Z</dcterms:modified>
</cp:coreProperties>
</file>