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C10239" w:rsidRDefault="004E6527">
      <w:bookmarkStart w:id="0" w:name="_GoBack"/>
      <w:bookmarkEnd w:id="0"/>
      <w:r>
        <w:t>Law and Legal practices</w:t>
      </w:r>
    </w:p>
    <w:p w14:paraId="00000002" w14:textId="77777777" w:rsidR="00C10239" w:rsidRDefault="004E6527">
      <w:r>
        <w:t>Public Law</w:t>
      </w:r>
    </w:p>
    <w:p w14:paraId="00000003" w14:textId="77777777" w:rsidR="00C10239" w:rsidRDefault="004E6527">
      <w:r>
        <w:t>Assignment Due 27th December</w:t>
      </w:r>
    </w:p>
    <w:p w14:paraId="00000004" w14:textId="77777777" w:rsidR="00C10239" w:rsidRDefault="004E6527">
      <w:r>
        <w:t>Written By Joyce Bofenda</w:t>
      </w:r>
    </w:p>
    <w:p w14:paraId="1FE72059" w14:textId="77777777" w:rsidR="006B217A" w:rsidRDefault="006B217A"/>
    <w:p w14:paraId="0000000D" w14:textId="1378E49D" w:rsidR="00C10239" w:rsidRDefault="004E6527">
      <w:r>
        <w:t xml:space="preserve">Question:  </w:t>
      </w:r>
      <w:r>
        <w:rPr>
          <w:highlight w:val="yellow"/>
        </w:rPr>
        <w:t>Judicial independence</w:t>
      </w:r>
      <w:r>
        <w:t xml:space="preserve"> is a constitutional principle </w:t>
      </w:r>
      <w:r w:rsidR="00D66749">
        <w:t>that suggests</w:t>
      </w:r>
      <w:r>
        <w:t xml:space="preserve"> must be free to exercise their judicial powers, without interference from the state, media, litigants, and other powerful bodies</w:t>
      </w:r>
    </w:p>
    <w:p w14:paraId="00000017" w14:textId="513B46D0" w:rsidR="00C10239" w:rsidRDefault="00C10239"/>
    <w:p w14:paraId="209B4B21" w14:textId="1F285D49" w:rsidR="006B217A" w:rsidRDefault="004E6527">
      <w:r>
        <w:t>To begin wit</w:t>
      </w:r>
      <w:r w:rsidR="006B217A">
        <w:t xml:space="preserve">h </w:t>
      </w:r>
      <w:r w:rsidR="00980545">
        <w:t xml:space="preserve">Judicial Independence is </w:t>
      </w:r>
      <w:r w:rsidR="009D2F68">
        <w:t xml:space="preserve">when courts are no subject to </w:t>
      </w:r>
      <w:r w:rsidR="002E0BE5">
        <w:t>improper influence</w:t>
      </w:r>
      <w:r w:rsidR="00AE66CC">
        <w:t xml:space="preserve"> and prefer to be separate branches of political parties or just power. </w:t>
      </w:r>
      <w:r w:rsidR="006B217A">
        <w:t>Similarly,</w:t>
      </w:r>
      <w:r>
        <w:t xml:space="preserve"> t</w:t>
      </w:r>
      <w:r w:rsidR="006B217A">
        <w:t xml:space="preserve">o </w:t>
      </w:r>
      <w:r w:rsidR="00BF1289">
        <w:t xml:space="preserve">the statement </w:t>
      </w:r>
      <w:r w:rsidR="00C11049">
        <w:t>being part of an enlist institution is not of power</w:t>
      </w:r>
      <w:r w:rsidR="006B217A">
        <w:t xml:space="preserve"> because you are separated by choice you have your individual unit.</w:t>
      </w:r>
    </w:p>
    <w:p w14:paraId="6A8F7C6E" w14:textId="77777777" w:rsidR="00AF1CB9" w:rsidRDefault="00AF1CB9"/>
    <w:p w14:paraId="611731C1" w14:textId="77777777" w:rsidR="00AF1CB9" w:rsidRDefault="00C3390E">
      <w:r>
        <w:t>The Thesis is that there is a phycolo</w:t>
      </w:r>
      <w:r w:rsidR="00F34876">
        <w:t xml:space="preserve">gical disconnect. Adults and people </w:t>
      </w:r>
      <w:r w:rsidR="00587224">
        <w:t xml:space="preserve">of power in society believe that children are the future and </w:t>
      </w:r>
      <w:r w:rsidR="008079E5">
        <w:t xml:space="preserve">yet continue to exclaim stereotypes, racially </w:t>
      </w:r>
      <w:r w:rsidR="00D359DD">
        <w:t xml:space="preserve">profile, single out </w:t>
      </w:r>
      <w:r w:rsidR="00243CE5">
        <w:t xml:space="preserve">and expect the absolute worse </w:t>
      </w:r>
      <w:r w:rsidR="004F233C">
        <w:t xml:space="preserve">on the future of the youth. </w:t>
      </w:r>
      <w:r w:rsidR="00314783">
        <w:t>The p</w:t>
      </w:r>
      <w:r w:rsidR="008857C0">
        <w:t xml:space="preserve">hycological disconnect goes beyond </w:t>
      </w:r>
      <w:r w:rsidR="00526DD1">
        <w:t xml:space="preserve">prejudice </w:t>
      </w:r>
      <w:r w:rsidR="00F90453">
        <w:t xml:space="preserve">and discrimination all judicial institutions </w:t>
      </w:r>
      <w:r w:rsidR="00260A5D">
        <w:t>portray but also the foundation of how the system works.</w:t>
      </w:r>
      <w:r w:rsidR="006B217A">
        <w:t xml:space="preserve"> </w:t>
      </w:r>
      <w:r w:rsidR="004E6527">
        <w:t>This infers to</w:t>
      </w:r>
      <w:r w:rsidR="00B904B9">
        <w:t xml:space="preserve"> </w:t>
      </w:r>
      <w:r w:rsidR="00AF1CB9">
        <w:t>p</w:t>
      </w:r>
      <w:r w:rsidR="00B904B9">
        <w:t>olice powers</w:t>
      </w:r>
      <w:r w:rsidR="00C1717A">
        <w:t xml:space="preserve"> when discussing public law </w:t>
      </w:r>
      <w:r w:rsidR="00766FF0">
        <w:t xml:space="preserve">and legislation. In a case where police carry out a search on suspension </w:t>
      </w:r>
      <w:r w:rsidR="009A0A59">
        <w:t xml:space="preserve">of a person. </w:t>
      </w:r>
      <w:r w:rsidR="00D03B2A">
        <w:t>The police must tell</w:t>
      </w:r>
      <w:r w:rsidR="00E82DD0">
        <w:t xml:space="preserve"> you their name, the reason why the dec</w:t>
      </w:r>
      <w:r w:rsidR="00D14E41">
        <w:t>ided to search you and the station that they belong to.</w:t>
      </w:r>
      <w:r w:rsidR="008278B4">
        <w:t xml:space="preserve"> 3.1 pace conveys that police can </w:t>
      </w:r>
      <w:r w:rsidR="00FE211D">
        <w:t>only have you take off your coat</w:t>
      </w:r>
      <w:r w:rsidR="00B42B77">
        <w:t>, hat, gloves and scarf</w:t>
      </w:r>
      <w:r w:rsidR="00692D19">
        <w:t xml:space="preserve">. Therefore, </w:t>
      </w:r>
      <w:r w:rsidR="00AF1CB9">
        <w:t xml:space="preserve">if they have you take off </w:t>
      </w:r>
      <w:r w:rsidR="00692D19">
        <w:t xml:space="preserve">any item of clothing will be an </w:t>
      </w:r>
      <w:r w:rsidR="00761D72">
        <w:t>immediate violation. Section 2 and section 24</w:t>
      </w:r>
      <w:r w:rsidR="006249EE">
        <w:t xml:space="preserve"> tells you that a </w:t>
      </w:r>
      <w:r w:rsidR="00AF1CB9">
        <w:t>police officer</w:t>
      </w:r>
      <w:r w:rsidR="006249EE">
        <w:t xml:space="preserve"> can search </w:t>
      </w:r>
      <w:r w:rsidR="00CF1319">
        <w:t xml:space="preserve">you with out a warrant </w:t>
      </w:r>
      <w:r w:rsidR="00A7655D">
        <w:t>but when you are being arrested you still have the rights to be informed why</w:t>
      </w:r>
      <w:r w:rsidR="00AF1CB9">
        <w:t xml:space="preserve"> you are being detained</w:t>
      </w:r>
      <w:r w:rsidR="00A7655D">
        <w:t>. Unfortunately, on may occasions in England and Wales</w:t>
      </w:r>
      <w:r w:rsidR="003A4385">
        <w:t xml:space="preserve">, the people of authority such as the police fail to follow these basic rules which does go on to an injustice that is committed. Quite often, the defendant </w:t>
      </w:r>
      <w:r w:rsidR="00E740D2">
        <w:t>has nothing done about this and the officer never gets prosecuted. This type of concept happens</w:t>
      </w:r>
      <w:r w:rsidR="00AF1CB9">
        <w:t xml:space="preserve"> mostly</w:t>
      </w:r>
      <w:r w:rsidR="00E740D2">
        <w:t xml:space="preserve"> to the </w:t>
      </w:r>
      <w:r w:rsidR="00DF2BC4">
        <w:t xml:space="preserve">minority groups such as Hispanics, Blacks and </w:t>
      </w:r>
      <w:r w:rsidR="00DE5201">
        <w:t xml:space="preserve">Asian people. </w:t>
      </w:r>
    </w:p>
    <w:p w14:paraId="19C440DD" w14:textId="77777777" w:rsidR="00AF1CB9" w:rsidRDefault="00AF1CB9"/>
    <w:p w14:paraId="0000001B" w14:textId="35C3D5F9" w:rsidR="00C10239" w:rsidRDefault="00DE5201">
      <w:r>
        <w:t xml:space="preserve">Section 30 </w:t>
      </w:r>
      <w:r w:rsidR="00B41695">
        <w:t>uncovered the subject of custody</w:t>
      </w:r>
      <w:r w:rsidR="00360AA8">
        <w:t>, a person detained can not be held on arrest for longer than 24hours.</w:t>
      </w:r>
      <w:r w:rsidR="00A723C9">
        <w:t xml:space="preserve"> A lawful arrest consists of </w:t>
      </w:r>
      <w:r w:rsidR="00D31C71">
        <w:t>being informed your rights</w:t>
      </w:r>
      <w:r w:rsidR="007A3418">
        <w:t>, food and water should be provided in the 24 hours you are incarcerated.</w:t>
      </w:r>
      <w:r w:rsidR="00447C61">
        <w:t xml:space="preserve"> If you are suspected of a crime such as terrorism </w:t>
      </w:r>
      <w:r w:rsidR="00056F52">
        <w:t xml:space="preserve">acts, you can be </w:t>
      </w:r>
      <w:r w:rsidR="005D07AB">
        <w:t>released</w:t>
      </w:r>
      <w:r w:rsidR="00056F52">
        <w:t xml:space="preserve"> after </w:t>
      </w:r>
      <w:r w:rsidR="00934CC2">
        <w:t>fourteen days.</w:t>
      </w:r>
      <w:r w:rsidR="00AF1CB9">
        <w:t xml:space="preserve"> </w:t>
      </w:r>
      <w:r w:rsidR="00934CC2">
        <w:t xml:space="preserve">Defendants have the rights </w:t>
      </w:r>
      <w:r w:rsidR="00DD51A2">
        <w:t xml:space="preserve">to bail if the police </w:t>
      </w:r>
      <w:r w:rsidR="00342C04">
        <w:t>believe you will come back due to your court date.</w:t>
      </w:r>
      <w:r w:rsidR="00833DDF">
        <w:t xml:space="preserve"> When a person is </w:t>
      </w:r>
      <w:r w:rsidR="002548F5">
        <w:t xml:space="preserve">charged, you are taken to the </w:t>
      </w:r>
      <w:r w:rsidR="00D2798E">
        <w:t>majesty court as soon as possible.</w:t>
      </w:r>
      <w:r w:rsidR="008C54EF">
        <w:t xml:space="preserve"> </w:t>
      </w:r>
      <w:r w:rsidR="004E6527">
        <w:t>Nevertheles</w:t>
      </w:r>
      <w:r w:rsidR="008C54EF">
        <w:t>s, if they f</w:t>
      </w:r>
      <w:r w:rsidR="00A15D7B">
        <w:t xml:space="preserve">ear that you may leave the </w:t>
      </w:r>
      <w:r w:rsidR="00AF1CB9">
        <w:t>country,</w:t>
      </w:r>
      <w:r w:rsidR="00A15D7B">
        <w:t xml:space="preserve"> they will take your passport.</w:t>
      </w:r>
      <w:r w:rsidR="007A28D3">
        <w:t xml:space="preserve"> </w:t>
      </w:r>
    </w:p>
    <w:p w14:paraId="7B7FE368" w14:textId="77777777" w:rsidR="007A28D3" w:rsidRDefault="007A28D3"/>
    <w:p w14:paraId="22858BD2" w14:textId="77777777" w:rsidR="00AF1CB9" w:rsidRDefault="004E6527">
      <w:r>
        <w:t xml:space="preserve">The misconception </w:t>
      </w:r>
      <w:r w:rsidR="008009A6">
        <w:t xml:space="preserve">involves the human rights act 1998 and the </w:t>
      </w:r>
      <w:r w:rsidR="004250F9">
        <w:t xml:space="preserve">European Union acts. </w:t>
      </w:r>
    </w:p>
    <w:p w14:paraId="732A4F2E" w14:textId="77777777" w:rsidR="00AF1CB9" w:rsidRDefault="00AF1CB9"/>
    <w:p w14:paraId="46D22260" w14:textId="77777777" w:rsidR="00CD1796" w:rsidRDefault="004250F9">
      <w:r>
        <w:t xml:space="preserve">When someone is detained </w:t>
      </w:r>
      <w:r w:rsidR="00274633">
        <w:t>the interview is recorded</w:t>
      </w:r>
      <w:r w:rsidR="00386EF6">
        <w:t xml:space="preserve">. Police take away phones, </w:t>
      </w:r>
      <w:r w:rsidR="00AF1CB9">
        <w:t>shoelaces</w:t>
      </w:r>
      <w:r w:rsidR="00386EF6">
        <w:t xml:space="preserve">, </w:t>
      </w:r>
      <w:r w:rsidR="00AF1CB9">
        <w:t>belts,</w:t>
      </w:r>
      <w:r w:rsidR="00886BBA">
        <w:t xml:space="preserve"> and wallets.</w:t>
      </w:r>
      <w:r w:rsidR="00AF1CB9">
        <w:t xml:space="preserve"> This is done in order to prevent suicide in the prison cells. All things that can be used to harm yourself or others such as keys is taken away in the time you will be detai</w:t>
      </w:r>
      <w:r w:rsidR="00CD1796">
        <w:t>ned</w:t>
      </w:r>
      <w:r w:rsidR="00AF1CB9">
        <w:t xml:space="preserve">. </w:t>
      </w:r>
      <w:r w:rsidR="00AF1CB9">
        <w:lastRenderedPageBreak/>
        <w:t xml:space="preserve">It will be </w:t>
      </w:r>
      <w:r w:rsidR="00CD1796">
        <w:t>returned</w:t>
      </w:r>
      <w:r w:rsidR="00AF1CB9">
        <w:t xml:space="preserve"> when you get released or if </w:t>
      </w:r>
      <w:r w:rsidR="00CD1796">
        <w:t>you are</w:t>
      </w:r>
      <w:r w:rsidR="00AF1CB9">
        <w:t xml:space="preserve"> </w:t>
      </w:r>
      <w:r w:rsidR="00CD1796">
        <w:t xml:space="preserve">allowed </w:t>
      </w:r>
      <w:r w:rsidR="00AF1CB9">
        <w:t>bail</w:t>
      </w:r>
      <w:r w:rsidR="00CD1796">
        <w:t xml:space="preserve">. </w:t>
      </w:r>
      <w:r w:rsidR="00886BBA">
        <w:t xml:space="preserve">They can give you religious </w:t>
      </w:r>
      <w:r w:rsidR="0020224D">
        <w:t>items like bibles, Qur’ans and prayer mats.</w:t>
      </w:r>
      <w:r w:rsidR="00CD1796">
        <w:t xml:space="preserve"> </w:t>
      </w:r>
      <w:r w:rsidR="004E6527">
        <w:t xml:space="preserve">The orientation </w:t>
      </w:r>
      <w:r w:rsidR="00B31693">
        <w:t xml:space="preserve">of the situation most people have is police racially </w:t>
      </w:r>
      <w:r w:rsidR="00E74EC9">
        <w:t xml:space="preserve">profile predominantly black males and females </w:t>
      </w:r>
      <w:r w:rsidR="00772C3F">
        <w:t>because</w:t>
      </w:r>
      <w:r w:rsidR="00CD1796">
        <w:t xml:space="preserve"> of</w:t>
      </w:r>
      <w:r w:rsidR="00772C3F">
        <w:t xml:space="preserve"> the </w:t>
      </w:r>
      <w:r w:rsidR="00867E75">
        <w:t>persisten</w:t>
      </w:r>
      <w:r w:rsidR="00F7487D">
        <w:t xml:space="preserve">t </w:t>
      </w:r>
      <w:r w:rsidR="00867E75">
        <w:t>stereotypical</w:t>
      </w:r>
      <w:r w:rsidR="00F7487D">
        <w:t xml:space="preserve"> thought process that </w:t>
      </w:r>
      <w:r w:rsidR="00147C39">
        <w:t>Black people are part of a gang</w:t>
      </w:r>
      <w:r w:rsidR="004F0B36">
        <w:t xml:space="preserve">. More specifically the younger generation who wear sports clothes, </w:t>
      </w:r>
      <w:r w:rsidR="00CD1796">
        <w:t>hoodies,</w:t>
      </w:r>
      <w:r w:rsidR="004F0B36">
        <w:t xml:space="preserve"> or joggers. </w:t>
      </w:r>
      <w:r w:rsidR="00937EA2">
        <w:t xml:space="preserve">When detained </w:t>
      </w:r>
      <w:r w:rsidR="00CD1796">
        <w:t>it is</w:t>
      </w:r>
      <w:r w:rsidR="00937EA2">
        <w:t xml:space="preserve"> recommended to replay with no comments.</w:t>
      </w:r>
      <w:r w:rsidR="004F71B4">
        <w:t xml:space="preserve"> </w:t>
      </w:r>
      <w:r w:rsidR="00CD1796">
        <w:t xml:space="preserve">Anything you say can be manipulated and used against you in court. When there is no lawyer present, officers pressure defendants to break under pressure and say things that they cannot re phrase or unsay. </w:t>
      </w:r>
      <w:r w:rsidR="004E6527">
        <w:t xml:space="preserve">This </w:t>
      </w:r>
      <w:r w:rsidR="00354AF0">
        <w:t>connotes</w:t>
      </w:r>
      <w:r w:rsidR="004E6527">
        <w:t xml:space="preserve"> the </w:t>
      </w:r>
      <w:r w:rsidR="00354AF0">
        <w:t xml:space="preserve">conversation </w:t>
      </w:r>
      <w:r w:rsidR="004E6527">
        <w:t>o</w:t>
      </w:r>
      <w:r w:rsidR="00E34FD4">
        <w:t xml:space="preserve">f officers </w:t>
      </w:r>
      <w:r w:rsidR="00E35294">
        <w:t>getting confessions</w:t>
      </w:r>
      <w:r w:rsidR="00354AF0">
        <w:t xml:space="preserve"> out of defendants</w:t>
      </w:r>
      <w:r w:rsidR="00B73D7B">
        <w:t xml:space="preserve">. Defendants </w:t>
      </w:r>
      <w:r w:rsidR="00852DF1">
        <w:t xml:space="preserve">confessions are not </w:t>
      </w:r>
      <w:r w:rsidR="00D95059">
        <w:t xml:space="preserve">an exception if they are obtained </w:t>
      </w:r>
      <w:r w:rsidR="006E06B3">
        <w:t xml:space="preserve">by oppression. Section seventy </w:t>
      </w:r>
      <w:r w:rsidR="00C473C7">
        <w:t xml:space="preserve">expresses </w:t>
      </w:r>
      <w:r w:rsidR="00110CD8">
        <w:t xml:space="preserve">the court can give </w:t>
      </w:r>
      <w:r w:rsidR="006770E6">
        <w:t xml:space="preserve">you medical support. In addition, medical support </w:t>
      </w:r>
      <w:r w:rsidR="000A546D">
        <w:t xml:space="preserve">evidence can be used against a </w:t>
      </w:r>
      <w:r w:rsidR="00995DC2">
        <w:t xml:space="preserve">constitutional confession detained in any court or prison. </w:t>
      </w:r>
    </w:p>
    <w:p w14:paraId="1D89DF72" w14:textId="77777777" w:rsidR="00CD1796" w:rsidRDefault="00CD1796"/>
    <w:p w14:paraId="00000028" w14:textId="011205CC" w:rsidR="00C10239" w:rsidRDefault="004E6527">
      <w:r>
        <w:t>Moving on t</w:t>
      </w:r>
      <w:r w:rsidR="00E4593E">
        <w:t>o Civ</w:t>
      </w:r>
      <w:r w:rsidR="00E82D00">
        <w:t xml:space="preserve">il and criminal court. </w:t>
      </w:r>
      <w:r w:rsidR="006168EC">
        <w:t xml:space="preserve">Civil courts </w:t>
      </w:r>
      <w:r w:rsidR="001438B6">
        <w:t>are</w:t>
      </w:r>
      <w:r w:rsidR="006168EC">
        <w:t xml:space="preserve"> a private part </w:t>
      </w:r>
      <w:r w:rsidR="004A2E2B">
        <w:t>whereas</w:t>
      </w:r>
      <w:r w:rsidR="006168EC">
        <w:t xml:space="preserve"> a criminal court is a </w:t>
      </w:r>
      <w:r w:rsidR="00DB09F0">
        <w:t xml:space="preserve">crown court matter. </w:t>
      </w:r>
      <w:r w:rsidR="00186B06">
        <w:t xml:space="preserve">This relates to CPS which is state </w:t>
      </w:r>
      <w:r w:rsidR="009B4D40">
        <w:t xml:space="preserve">institutional crown prosecution service. </w:t>
      </w:r>
    </w:p>
    <w:p w14:paraId="1CBA3362" w14:textId="5420FA0C" w:rsidR="002A3ADB" w:rsidRDefault="004E6527">
      <w:r>
        <w:t>Th</w:t>
      </w:r>
      <w:r w:rsidR="007A4E2F">
        <w:t>is</w:t>
      </w:r>
      <w:r w:rsidR="00E67E3F">
        <w:t xml:space="preserve"> </w:t>
      </w:r>
      <w:r>
        <w:t>would b</w:t>
      </w:r>
      <w:r w:rsidR="000423CA">
        <w:t>e the r</w:t>
      </w:r>
      <w:r w:rsidR="000423CA" w:rsidRPr="000423CA">
        <w:t xml:space="preserve">elating to the </w:t>
      </w:r>
      <w:r w:rsidR="00C07C86" w:rsidRPr="000423CA">
        <w:t>courts belonging</w:t>
      </w:r>
      <w:r w:rsidR="000423CA" w:rsidRPr="000423CA">
        <w:t xml:space="preserve"> to the office of a judge</w:t>
      </w:r>
      <w:r w:rsidR="00E67E3F">
        <w:t>.</w:t>
      </w:r>
      <w:r w:rsidR="00CA09DF">
        <w:t xml:space="preserve"> </w:t>
      </w:r>
      <w:r w:rsidR="00CA09DF" w:rsidRPr="00CA09DF">
        <w:t>The issue elaborated will mean</w:t>
      </w:r>
      <w:r w:rsidR="00CA09DF">
        <w:t xml:space="preserve"> a</w:t>
      </w:r>
      <w:r w:rsidR="000423CA" w:rsidRPr="000423CA">
        <w:t xml:space="preserve"> term pertaining to the administration of justice</w:t>
      </w:r>
      <w:r w:rsidR="006C6C5B">
        <w:t xml:space="preserve"> in</w:t>
      </w:r>
      <w:r w:rsidR="000423CA" w:rsidRPr="000423CA">
        <w:t xml:space="preserve"> the </w:t>
      </w:r>
      <w:r w:rsidR="00C07C86" w:rsidRPr="000423CA">
        <w:t>courts, as</w:t>
      </w:r>
      <w:r w:rsidR="000423CA" w:rsidRPr="000423CA">
        <w:t xml:space="preserve"> in judicial power. A judicial act involves an exercise of discretion </w:t>
      </w:r>
      <w:r w:rsidR="00450518">
        <w:t>and</w:t>
      </w:r>
      <w:r w:rsidR="000423CA" w:rsidRPr="000423CA">
        <w:t xml:space="preserve"> an unbiased decision by a court or judge, as opposed to a ministerial, clerical, or routine procedure.</w:t>
      </w:r>
      <w:r w:rsidR="000423CA">
        <w:rPr>
          <w:rStyle w:val="FootnoteReference"/>
        </w:rPr>
        <w:footnoteReference w:id="1"/>
      </w:r>
      <w:r w:rsidR="000423CA">
        <w:t xml:space="preserve"> </w:t>
      </w:r>
      <w:r w:rsidR="008C19FB">
        <w:t xml:space="preserve"> </w:t>
      </w:r>
      <w:r>
        <w:t>The vivid idea indicates tha</w:t>
      </w:r>
      <w:r w:rsidR="008C19FB">
        <w:t xml:space="preserve">t </w:t>
      </w:r>
      <w:r w:rsidR="000423CA" w:rsidRPr="000423CA">
        <w:t>Judicial independence does, however, mean that judges must be free to exercise their judicial powers without interference from litigants, the State, the media or powerful individuals or entities, such as large companies.</w:t>
      </w:r>
      <w:r w:rsidR="000423CA">
        <w:rPr>
          <w:rStyle w:val="FootnoteReference"/>
        </w:rPr>
        <w:footnoteReference w:id="2"/>
      </w:r>
      <w:r w:rsidR="008C19FB">
        <w:t xml:space="preserve"> For example </w:t>
      </w:r>
      <w:r w:rsidR="008C7137">
        <w:t>it is embedded in the judicial oath  that justice is highly respected principle and therefor vital judicial responsibility</w:t>
      </w:r>
      <w:r w:rsidR="00D21D2E">
        <w:rPr>
          <w:rStyle w:val="FootnoteReference"/>
        </w:rPr>
        <w:footnoteReference w:id="3"/>
      </w:r>
      <w:r w:rsidR="00D21D2E">
        <w:t xml:space="preserve">  Following on this point, a </w:t>
      </w:r>
      <w:proofErr w:type="spellStart"/>
      <w:r w:rsidR="00D21D2E">
        <w:t>m</w:t>
      </w:r>
      <w:r>
        <w:t>is</w:t>
      </w:r>
      <w:r w:rsidR="00934F9D">
        <w:t>g</w:t>
      </w:r>
      <w:r>
        <w:t>olcinistic</w:t>
      </w:r>
      <w:proofErr w:type="spellEnd"/>
      <w:r>
        <w:t xml:space="preserve"> view </w:t>
      </w:r>
      <w:r w:rsidR="00D66749">
        <w:t>is that women are not treated fairly in all situation due to not having the same authority as men.</w:t>
      </w:r>
      <w:r w:rsidR="00D66749">
        <w:rPr>
          <w:rStyle w:val="FootnoteReference"/>
        </w:rPr>
        <w:footnoteReference w:id="4"/>
      </w:r>
      <w:r w:rsidR="00D66749">
        <w:t xml:space="preserve"> An </w:t>
      </w:r>
      <w:r w:rsidR="00CC3821">
        <w:t>p</w:t>
      </w:r>
      <w:r w:rsidR="006C1481">
        <w:t>rospective</w:t>
      </w:r>
      <w:r w:rsidR="00D66749">
        <w:t xml:space="preserve"> of this is when a female reports she has be raped or sexually assaulted by a man. Rape cases as of 2020 persistently get de-criminalized. </w:t>
      </w:r>
      <w:r w:rsidR="00D66749" w:rsidRPr="00D66749">
        <w:t>Overall prosecutions - which include those that end in an acquittal - also peaked in 2016-17, with 5,190 completed cases - but dropped to 2,102 last year.</w:t>
      </w:r>
      <w:r w:rsidR="00D66749">
        <w:rPr>
          <w:rStyle w:val="FootnoteReference"/>
        </w:rPr>
        <w:footnoteReference w:id="5"/>
      </w:r>
      <w:r w:rsidR="00D66749">
        <w:t xml:space="preserve"> </w:t>
      </w:r>
      <w:r>
        <w:t>In additio</w:t>
      </w:r>
      <w:r w:rsidR="00391BC4">
        <w:t xml:space="preserve">n, there could be many factors why the </w:t>
      </w:r>
      <w:r w:rsidR="00695ED1">
        <w:t>court would disregard a rap</w:t>
      </w:r>
      <w:r w:rsidR="00354D04">
        <w:t xml:space="preserve">e </w:t>
      </w:r>
      <w:r w:rsidR="007E114A">
        <w:t>allegation</w:t>
      </w:r>
      <w:r w:rsidR="009E20E0">
        <w:t xml:space="preserve">, but regarding my hypothesis mentioned earlier is </w:t>
      </w:r>
      <w:proofErr w:type="spellStart"/>
      <w:r w:rsidR="009E20E0">
        <w:t>is</w:t>
      </w:r>
      <w:proofErr w:type="spellEnd"/>
      <w:r w:rsidR="009E20E0">
        <w:t xml:space="preserve"> due to age and gender. </w:t>
      </w:r>
      <w:r w:rsidR="00F10213">
        <w:t xml:space="preserve">When the </w:t>
      </w:r>
      <w:r w:rsidR="006B4498">
        <w:t>majesty</w:t>
      </w:r>
      <w:r w:rsidR="00F10213">
        <w:t xml:space="preserve"> </w:t>
      </w:r>
      <w:r w:rsidR="00310BDB">
        <w:t>refuses</w:t>
      </w:r>
      <w:r w:rsidR="00F10213">
        <w:t xml:space="preserve"> these types of cases and turns a </w:t>
      </w:r>
      <w:r w:rsidR="00310BDB">
        <w:t>blind</w:t>
      </w:r>
      <w:r w:rsidR="00F10213">
        <w:t xml:space="preserve"> eye, </w:t>
      </w:r>
      <w:r w:rsidR="006B4498">
        <w:t xml:space="preserve">they recommend counseling for the victim to deal with their issues. This controversial </w:t>
      </w:r>
      <w:r w:rsidR="004F43F4">
        <w:t>solution not only de-</w:t>
      </w:r>
      <w:r w:rsidR="00150C07">
        <w:t>criminalizes</w:t>
      </w:r>
      <w:r w:rsidR="008413A4">
        <w:t xml:space="preserve"> the concept of the situation but gives blame to</w:t>
      </w:r>
      <w:r w:rsidR="00150C07">
        <w:t xml:space="preserve">wards the victim. Many </w:t>
      </w:r>
      <w:r w:rsidR="00310BDB">
        <w:t>feminists</w:t>
      </w:r>
      <w:r w:rsidR="00150C07">
        <w:t xml:space="preserve"> ar</w:t>
      </w:r>
      <w:r w:rsidR="00310BDB">
        <w:t xml:space="preserve">gue that whilst the courts dismiss this, the defendant goes back </w:t>
      </w:r>
      <w:r w:rsidR="007035A3">
        <w:t>into</w:t>
      </w:r>
      <w:r w:rsidR="00310BDB">
        <w:t xml:space="preserve"> the world and continues to harm others.</w:t>
      </w:r>
      <w:r w:rsidR="00934F9D">
        <w:t xml:space="preserve"> </w:t>
      </w:r>
      <w:r>
        <w:t xml:space="preserve">In </w:t>
      </w:r>
      <w:r w:rsidR="007954D1">
        <w:t>fact,</w:t>
      </w:r>
      <w:r w:rsidR="00934F9D">
        <w:t xml:space="preserve"> they claim there will be an </w:t>
      </w:r>
      <w:r w:rsidR="0018360A">
        <w:t xml:space="preserve">increase of rapes </w:t>
      </w:r>
      <w:proofErr w:type="gramStart"/>
      <w:r w:rsidR="0018360A">
        <w:t>an</w:t>
      </w:r>
      <w:proofErr w:type="gramEnd"/>
      <w:r w:rsidR="0018360A">
        <w:t xml:space="preserve"> less people reporting it.</w:t>
      </w:r>
      <w:r w:rsidR="00C45828">
        <w:t xml:space="preserve"> </w:t>
      </w:r>
      <w:r>
        <w:t>In production tha</w:t>
      </w:r>
      <w:r w:rsidR="008D520B">
        <w:t xml:space="preserve">t the caught dismisses case because of </w:t>
      </w:r>
      <w:r w:rsidR="007035A3">
        <w:t>misguided evidence</w:t>
      </w:r>
      <w:r w:rsidR="00C574BA">
        <w:t xml:space="preserve"> despite it being an indictable offence.</w:t>
      </w:r>
      <w:r w:rsidR="007035A3">
        <w:rPr>
          <w:rStyle w:val="FootnoteReference"/>
        </w:rPr>
        <w:footnoteReference w:id="6"/>
      </w:r>
    </w:p>
    <w:p w14:paraId="1ABE2E36" w14:textId="77777777" w:rsidR="002A3ADB" w:rsidRDefault="002A3ADB"/>
    <w:p w14:paraId="65A0C6F3" w14:textId="77777777" w:rsidR="005A7A4F" w:rsidRDefault="004E6527">
      <w:r>
        <w:lastRenderedPageBreak/>
        <w:t>Penultimately,</w:t>
      </w:r>
      <w:r w:rsidR="002A3ADB">
        <w:t xml:space="preserve"> </w:t>
      </w:r>
      <w:r w:rsidR="00FF439E">
        <w:t xml:space="preserve">case that are bought to the courts are </w:t>
      </w:r>
      <w:r w:rsidR="00CA20C4">
        <w:t>separated</w:t>
      </w:r>
      <w:r w:rsidR="00FF439E">
        <w:t xml:space="preserve"> due to</w:t>
      </w:r>
      <w:r w:rsidR="00CA20C4">
        <w:t xml:space="preserve"> how sever </w:t>
      </w:r>
      <w:r w:rsidR="00FE604B">
        <w:t>the crime is.</w:t>
      </w:r>
      <w:r w:rsidR="002168DB">
        <w:t xml:space="preserve"> Criminal </w:t>
      </w:r>
      <w:r w:rsidR="0066706F">
        <w:t>cases will go to majesty and crown court</w:t>
      </w:r>
      <w:r w:rsidR="00BB055B">
        <w:t xml:space="preserve"> </w:t>
      </w:r>
      <w:r w:rsidR="00ED5865">
        <w:t>unli</w:t>
      </w:r>
      <w:r w:rsidR="00C647D4">
        <w:t>k</w:t>
      </w:r>
      <w:r w:rsidR="00ED5865">
        <w:t xml:space="preserve">e a </w:t>
      </w:r>
      <w:r w:rsidR="007954D1">
        <w:t>civil matter</w:t>
      </w:r>
      <w:r w:rsidR="00C647D4">
        <w:t xml:space="preserve"> where it is handled in the </w:t>
      </w:r>
      <w:r w:rsidR="00610EE2">
        <w:t>county and high court.</w:t>
      </w:r>
      <w:r w:rsidR="004955C9">
        <w:t xml:space="preserve"> </w:t>
      </w:r>
      <w:r w:rsidR="00F83B46">
        <w:t>However, cases that involve the supreme court</w:t>
      </w:r>
      <w:r w:rsidR="00D517D5">
        <w:t xml:space="preserve"> and court of </w:t>
      </w:r>
      <w:r w:rsidR="007954D1">
        <w:t>appeal</w:t>
      </w:r>
      <w:r w:rsidR="00D517D5">
        <w:t xml:space="preserve"> are </w:t>
      </w:r>
      <w:r w:rsidR="00C41781">
        <w:t xml:space="preserve">when the defendants </w:t>
      </w:r>
      <w:r w:rsidR="009A35F3">
        <w:t>disagree</w:t>
      </w:r>
      <w:r w:rsidR="00C41781">
        <w:t xml:space="preserve"> with the sentence</w:t>
      </w:r>
      <w:r w:rsidR="004A5932">
        <w:t xml:space="preserve"> therefor you would like it to be reduced. </w:t>
      </w:r>
      <w:r w:rsidR="003A789D">
        <w:t>Complex</w:t>
      </w:r>
      <w:r w:rsidR="0056364B">
        <w:t xml:space="preserve"> case </w:t>
      </w:r>
      <w:r w:rsidR="006D4C51">
        <w:t>is</w:t>
      </w:r>
      <w:r w:rsidR="0056364B">
        <w:t xml:space="preserve"> delt with the </w:t>
      </w:r>
      <w:r w:rsidR="009A35F3">
        <w:t xml:space="preserve">highest court. </w:t>
      </w:r>
    </w:p>
    <w:p w14:paraId="08C53D88" w14:textId="77777777" w:rsidR="005A7A4F" w:rsidRDefault="005A7A4F"/>
    <w:p w14:paraId="00000037" w14:textId="4055165E" w:rsidR="00C10239" w:rsidRDefault="00065569">
      <w:r>
        <w:t>In 20</w:t>
      </w:r>
      <w:r w:rsidR="005A7A4F">
        <w:t>10 there was case wh</w:t>
      </w:r>
      <w:r w:rsidR="00E76847">
        <w:t>ere a young male was detained for 3 years. Kalief Browder was innocent but the justice sy</w:t>
      </w:r>
      <w:r w:rsidR="00797FCC">
        <w:t>stem claimed him guilty till proven innocent.</w:t>
      </w:r>
      <w:r w:rsidR="00327EFC">
        <w:t xml:space="preserve"> The police </w:t>
      </w:r>
      <w:r w:rsidR="00F85909">
        <w:t xml:space="preserve">detained the young man unlawfully and so was the events that followed. </w:t>
      </w:r>
      <w:r w:rsidR="00041FF9">
        <w:t>As mentioned earlier the 3.1</w:t>
      </w:r>
      <w:r w:rsidR="007F67E7">
        <w:t xml:space="preserve"> to section 24</w:t>
      </w:r>
      <w:r w:rsidR="00041FF9">
        <w:t xml:space="preserve"> pace </w:t>
      </w:r>
      <w:r w:rsidR="006D3318">
        <w:t xml:space="preserve">states that police can search you without a warrant if the catch you </w:t>
      </w:r>
      <w:r w:rsidR="00BA4BB9">
        <w:t>are doing</w:t>
      </w:r>
      <w:r w:rsidR="006D3318">
        <w:t xml:space="preserve"> the act</w:t>
      </w:r>
      <w:r w:rsidR="00DD2442">
        <w:t xml:space="preserve"> and find you suspicious.</w:t>
      </w:r>
      <w:r w:rsidR="00E57A8B">
        <w:t xml:space="preserve"> 3.1 displays the extent the police can go when searching you. In this case, the police intuition was </w:t>
      </w:r>
      <w:r w:rsidR="00F55AF7">
        <w:t>entirely incorrect due to the fact that the underaged child was just on his way home from a party.</w:t>
      </w:r>
      <w:r w:rsidR="00DD2442">
        <w:t xml:space="preserve"> </w:t>
      </w:r>
      <w:r w:rsidR="00546BEE">
        <w:t>Kalief was not doing anything suspicious and did not have reason to be stopped.</w:t>
      </w:r>
      <w:r w:rsidR="00733989">
        <w:rPr>
          <w:rStyle w:val="FootnoteReference"/>
        </w:rPr>
        <w:footnoteReference w:id="7"/>
      </w:r>
      <w:r w:rsidR="00546BEE">
        <w:t xml:space="preserve"> The </w:t>
      </w:r>
      <w:r w:rsidR="005D2C0F">
        <w:t xml:space="preserve">public opposed due to </w:t>
      </w:r>
      <w:r w:rsidR="00376FD2">
        <w:t>defamation</w:t>
      </w:r>
      <w:r w:rsidR="005D2C0F">
        <w:t xml:space="preserve">. The first source of </w:t>
      </w:r>
      <w:r w:rsidR="00376FD2">
        <w:t>defamation</w:t>
      </w:r>
      <w:r w:rsidR="005D2C0F">
        <w:t xml:space="preserve"> was from the </w:t>
      </w:r>
      <w:r w:rsidR="00422E99">
        <w:t>victim</w:t>
      </w:r>
      <w:r w:rsidR="005D2C0F">
        <w:t xml:space="preserve"> when he said that </w:t>
      </w:r>
      <w:r w:rsidR="00376FD2">
        <w:t>His bag was stolen with a few valuables.</w:t>
      </w:r>
      <w:r w:rsidR="00BA4BB9">
        <w:t xml:space="preserve"> The </w:t>
      </w:r>
      <w:r w:rsidR="00023B54">
        <w:t>victim</w:t>
      </w:r>
      <w:r w:rsidR="00BA4BB9">
        <w:t xml:space="preserve"> was not clear about with the </w:t>
      </w:r>
      <w:r w:rsidR="00733989">
        <w:t>descriptive</w:t>
      </w:r>
      <w:r w:rsidR="00BA4BB9">
        <w:t xml:space="preserve"> </w:t>
      </w:r>
      <w:r w:rsidR="00023B54">
        <w:t xml:space="preserve">imagery of the guilty culprit. </w:t>
      </w:r>
      <w:r w:rsidR="004E6527">
        <w:t>Even so</w:t>
      </w:r>
      <w:r w:rsidR="009F5478">
        <w:t xml:space="preserve"> </w:t>
      </w:r>
      <w:r w:rsidR="00023B54">
        <w:t>with holding the uncertain information</w:t>
      </w:r>
      <w:r w:rsidR="009F5478">
        <w:t>, police went ahead with the “stop and fri</w:t>
      </w:r>
      <w:r w:rsidR="00F2222A">
        <w:t>sk”</w:t>
      </w:r>
      <w:r w:rsidR="005C0606">
        <w:rPr>
          <w:rStyle w:val="FootnoteReference"/>
        </w:rPr>
        <w:footnoteReference w:id="8"/>
      </w:r>
      <w:r w:rsidR="00F2222A">
        <w:t xml:space="preserve"> and arrested the boy anyways.</w:t>
      </w:r>
      <w:r w:rsidR="00CA09D7">
        <w:t xml:space="preserve"> </w:t>
      </w:r>
      <w:r w:rsidR="004E6527">
        <w:t>Moreover</w:t>
      </w:r>
      <w:r w:rsidR="00CA09D7">
        <w:t xml:space="preserve">, </w:t>
      </w:r>
      <w:r w:rsidR="00A76833">
        <w:t xml:space="preserve">the bag was </w:t>
      </w:r>
      <w:r w:rsidR="00F32B7F">
        <w:t xml:space="preserve">searched and when the boy was taken into custody it was for over 24hours. This </w:t>
      </w:r>
      <w:r w:rsidR="00422E99">
        <w:t>issue</w:t>
      </w:r>
      <w:r w:rsidR="00F32B7F">
        <w:t xml:space="preserve"> </w:t>
      </w:r>
      <w:r w:rsidR="00966EB7">
        <w:t xml:space="preserve">could have been solved in a week </w:t>
      </w:r>
      <w:r w:rsidR="00422E99">
        <w:t>because</w:t>
      </w:r>
      <w:r w:rsidR="00966EB7">
        <w:t xml:space="preserve"> the defendant was </w:t>
      </w:r>
      <w:r w:rsidR="00422E99">
        <w:t>innocent,</w:t>
      </w:r>
      <w:r w:rsidR="00966EB7">
        <w:t xml:space="preserve"> but it took 3years for the court to let him go. </w:t>
      </w:r>
      <w:r w:rsidR="007C6BD0">
        <w:t xml:space="preserve">When he tried to plea for justice as an adult, the </w:t>
      </w:r>
      <w:r w:rsidR="000C5CDF">
        <w:t xml:space="preserve">thought of going back to court </w:t>
      </w:r>
      <w:r w:rsidR="00CA70B8">
        <w:t xml:space="preserve">made him commit suicide at the age of 21. Not once did they </w:t>
      </w:r>
      <w:r w:rsidR="002522F5">
        <w:t>defendant’s</w:t>
      </w:r>
      <w:r w:rsidR="00CA70B8">
        <w:t xml:space="preserve"> family get an apology</w:t>
      </w:r>
      <w:r w:rsidR="00422E99">
        <w:t xml:space="preserve">. Fortunately, the media added </w:t>
      </w:r>
      <w:r w:rsidR="001E531A">
        <w:t>pressure</w:t>
      </w:r>
      <w:r w:rsidR="00422E99">
        <w:t xml:space="preserve"> to the justice system which </w:t>
      </w:r>
      <w:r w:rsidR="002522F5">
        <w:t>impacted</w:t>
      </w:r>
      <w:r w:rsidR="00422E99">
        <w:t xml:space="preserve"> </w:t>
      </w:r>
      <w:r w:rsidR="00FD6913">
        <w:t xml:space="preserve">the case positively and </w:t>
      </w:r>
      <w:proofErr w:type="spellStart"/>
      <w:r w:rsidR="001E531A">
        <w:t>M</w:t>
      </w:r>
      <w:r w:rsidR="00FD6913">
        <w:t>r</w:t>
      </w:r>
      <w:proofErr w:type="spellEnd"/>
      <w:r w:rsidR="00FD6913">
        <w:t xml:space="preserve"> </w:t>
      </w:r>
      <w:r w:rsidR="001E531A">
        <w:t>Browder</w:t>
      </w:r>
      <w:r w:rsidR="00FD6913">
        <w:t xml:space="preserve"> was le</w:t>
      </w:r>
      <w:r w:rsidR="001E531A">
        <w:t>t</w:t>
      </w:r>
      <w:r w:rsidR="00FD6913">
        <w:t xml:space="preserve"> go. On the other hand, you could say that </w:t>
      </w:r>
      <w:proofErr w:type="spellStart"/>
      <w:r w:rsidR="001E531A">
        <w:t>M</w:t>
      </w:r>
      <w:r w:rsidR="00FD6913">
        <w:t>r</w:t>
      </w:r>
      <w:proofErr w:type="spellEnd"/>
      <w:r w:rsidR="00FD6913">
        <w:t xml:space="preserve"> </w:t>
      </w:r>
      <w:r w:rsidR="001E531A">
        <w:t>Browder</w:t>
      </w:r>
      <w:r w:rsidR="00FD6913">
        <w:t xml:space="preserve"> was </w:t>
      </w:r>
      <w:r w:rsidR="000D63E5">
        <w:t xml:space="preserve">just luck because </w:t>
      </w:r>
      <w:r w:rsidR="001E531A">
        <w:t>these sorts of cases</w:t>
      </w:r>
      <w:r w:rsidR="000D63E5">
        <w:t xml:space="preserve"> where there is </w:t>
      </w:r>
      <w:r w:rsidR="001E531A">
        <w:t>racial</w:t>
      </w:r>
      <w:r w:rsidR="000D63E5">
        <w:t xml:space="preserve"> injustice does not get </w:t>
      </w:r>
      <w:r w:rsidR="001E531A">
        <w:t>uncovered</w:t>
      </w:r>
      <w:r w:rsidR="000D63E5">
        <w:t xml:space="preserve"> by the law</w:t>
      </w:r>
      <w:r w:rsidR="004B21E7">
        <w:t xml:space="preserve"> and legal </w:t>
      </w:r>
      <w:r w:rsidR="00E11AE8">
        <w:t>legislation</w:t>
      </w:r>
      <w:r w:rsidR="00ED75DA">
        <w:t>.</w:t>
      </w:r>
      <w:r w:rsidR="000D1CE3">
        <w:t xml:space="preserve"> </w:t>
      </w:r>
      <w:r w:rsidR="004E6527">
        <w:t xml:space="preserve">Due to the fact </w:t>
      </w:r>
      <w:r w:rsidR="00ED75DA">
        <w:t xml:space="preserve">that once a case is closed there has to be new </w:t>
      </w:r>
      <w:r w:rsidR="000D1CE3">
        <w:t>evidence approved by the police to re-open a case.</w:t>
      </w:r>
      <w:r w:rsidR="005A16E5">
        <w:t xml:space="preserve"> </w:t>
      </w:r>
      <w:r w:rsidR="004E6527">
        <w:t>Furthermore</w:t>
      </w:r>
      <w:r w:rsidR="005A16E5">
        <w:t xml:space="preserve">, </w:t>
      </w:r>
      <w:r w:rsidR="001F6AB0">
        <w:t>in regard to</w:t>
      </w:r>
      <w:r w:rsidR="005A16E5">
        <w:t xml:space="preserve"> Ka</w:t>
      </w:r>
      <w:r w:rsidR="007F17AB">
        <w:t>lief Browder</w:t>
      </w:r>
      <w:r w:rsidR="00153DFB">
        <w:t xml:space="preserve">, section 30 says that you </w:t>
      </w:r>
      <w:r w:rsidR="003035D8">
        <w:t xml:space="preserve">cannot detain </w:t>
      </w:r>
      <w:r w:rsidR="001F6AB0">
        <w:t>someone</w:t>
      </w:r>
      <w:r w:rsidR="003035D8">
        <w:t xml:space="preserve"> longer than 24</w:t>
      </w:r>
      <w:r w:rsidR="001B1E54">
        <w:t xml:space="preserve"> </w:t>
      </w:r>
      <w:r w:rsidR="003035D8">
        <w:t xml:space="preserve">hours </w:t>
      </w:r>
      <w:r w:rsidR="001B1E54">
        <w:t>if it is a minor crime</w:t>
      </w:r>
      <w:r w:rsidR="00BB1776">
        <w:t xml:space="preserve">. He was also forced to confess where the officer </w:t>
      </w:r>
      <w:r w:rsidR="001F6AB0">
        <w:t>negotiated</w:t>
      </w:r>
      <w:r w:rsidR="004D4125">
        <w:t xml:space="preserve"> the </w:t>
      </w:r>
      <w:r w:rsidR="001F6AB0">
        <w:t>defendant’s</w:t>
      </w:r>
      <w:r w:rsidR="004D4125">
        <w:t xml:space="preserve"> future by saying that </w:t>
      </w:r>
      <w:r w:rsidR="005B5222">
        <w:t xml:space="preserve">the police had the right to keep the child </w:t>
      </w:r>
      <w:r w:rsidR="001F6AB0">
        <w:t>longer</w:t>
      </w:r>
      <w:r w:rsidR="005B5222">
        <w:t xml:space="preserve"> at the time.</w:t>
      </w:r>
      <w:r w:rsidR="001A545F">
        <w:t xml:space="preserve"> </w:t>
      </w:r>
      <w:r w:rsidR="004E6527">
        <w:t>Ultimatel</w:t>
      </w:r>
      <w:r w:rsidR="001A545F">
        <w:t xml:space="preserve">y, </w:t>
      </w:r>
      <w:r w:rsidR="008F4903">
        <w:t xml:space="preserve">there are lots of </w:t>
      </w:r>
      <w:r w:rsidR="00D563F5">
        <w:t>similar</w:t>
      </w:r>
      <w:r w:rsidR="008F4903">
        <w:t xml:space="preserve"> cases like </w:t>
      </w:r>
      <w:proofErr w:type="spellStart"/>
      <w:r w:rsidR="008F4903">
        <w:t>kalief</w:t>
      </w:r>
      <w:proofErr w:type="spellEnd"/>
      <w:r w:rsidR="008F4903">
        <w:t xml:space="preserve"> </w:t>
      </w:r>
      <w:r w:rsidR="00D563F5">
        <w:t xml:space="preserve">Browder such </w:t>
      </w:r>
      <w:r w:rsidR="0016658D">
        <w:t>as</w:t>
      </w:r>
      <w:r w:rsidR="00D563F5">
        <w:t xml:space="preserve"> the main reason that sparked the 2011 riots in </w:t>
      </w:r>
      <w:r w:rsidR="0016658D">
        <w:t>London</w:t>
      </w:r>
      <w:r w:rsidR="00D563F5">
        <w:t xml:space="preserve">. The USA </w:t>
      </w:r>
      <w:r w:rsidR="002F7B16">
        <w:t xml:space="preserve">an UK are </w:t>
      </w:r>
      <w:r w:rsidR="0016658D">
        <w:t>separated</w:t>
      </w:r>
      <w:r w:rsidR="002F7B16">
        <w:t xml:space="preserve"> by seas however, in terms of the justice system</w:t>
      </w:r>
      <w:r w:rsidR="00876563">
        <w:t xml:space="preserve"> there are many wholes are situations where the </w:t>
      </w:r>
      <w:r w:rsidR="0016658D">
        <w:t>Government gets if wrong and is at fault after all.</w:t>
      </w:r>
    </w:p>
    <w:p w14:paraId="00000038" w14:textId="77777777" w:rsidR="00C10239" w:rsidRDefault="00C10239"/>
    <w:p w14:paraId="00000039" w14:textId="77777777" w:rsidR="00C10239" w:rsidRDefault="00C10239"/>
    <w:p w14:paraId="0000003B" w14:textId="253B64B3" w:rsidR="00C10239" w:rsidRDefault="004E6527">
      <w:r>
        <w:t>To conclud</w:t>
      </w:r>
      <w:r w:rsidR="007713D0">
        <w:t>e</w:t>
      </w:r>
      <w:r w:rsidR="00F918D0">
        <w:t xml:space="preserve">, there are many parties that go </w:t>
      </w:r>
      <w:r w:rsidR="002351E7">
        <w:t>against</w:t>
      </w:r>
      <w:r w:rsidR="00F918D0">
        <w:t xml:space="preserve"> </w:t>
      </w:r>
      <w:r w:rsidR="002351E7">
        <w:t>judicial inde</w:t>
      </w:r>
      <w:r w:rsidR="0012606B">
        <w:t xml:space="preserve">pendence. </w:t>
      </w:r>
      <w:r w:rsidR="00DC4B8F">
        <w:rPr>
          <w:rStyle w:val="FootnoteReference"/>
        </w:rPr>
        <w:footnoteReference w:id="9"/>
      </w:r>
      <w:r w:rsidR="009F0360">
        <w:t xml:space="preserve"> </w:t>
      </w:r>
      <w:r w:rsidR="001512B7">
        <w:t xml:space="preserve">Despite </w:t>
      </w:r>
      <w:r w:rsidR="001512B7" w:rsidRPr="001512B7">
        <w:t>Judicial independence </w:t>
      </w:r>
      <w:r w:rsidR="00D35E3A">
        <w:t>being</w:t>
      </w:r>
      <w:r w:rsidR="001512B7" w:rsidRPr="001512B7">
        <w:t> important to you because it guarantees that judges are free to decide honestly and impartially, in accordance with the law and evidence, without concern or fear of interference, control, or improper influence from anyone</w:t>
      </w:r>
      <w:r w:rsidR="0030063F">
        <w:rPr>
          <w:rStyle w:val="FootnoteReference"/>
        </w:rPr>
        <w:footnoteReference w:id="10"/>
      </w:r>
      <w:r w:rsidR="000B1C4E">
        <w:t xml:space="preserve"> the public still believes that injustices are taking place.</w:t>
      </w:r>
      <w:r w:rsidR="0030063F">
        <w:t xml:space="preserve"> </w:t>
      </w:r>
      <w:r w:rsidR="00DF4A02">
        <w:t xml:space="preserve">The public say that there </w:t>
      </w:r>
      <w:r w:rsidR="00837798">
        <w:t>were</w:t>
      </w:r>
      <w:r w:rsidR="00DF4A02">
        <w:t xml:space="preserve"> way </w:t>
      </w:r>
      <w:r w:rsidR="00837798">
        <w:t>too</w:t>
      </w:r>
      <w:r w:rsidR="00DF4A02">
        <w:t xml:space="preserve"> many </w:t>
      </w:r>
      <w:r w:rsidR="00D37F15">
        <w:t>failed</w:t>
      </w:r>
      <w:r w:rsidR="00DF4A02">
        <w:t xml:space="preserve"> </w:t>
      </w:r>
      <w:r w:rsidR="00D37F15">
        <w:t>attempts in the UK.</w:t>
      </w:r>
      <w:r w:rsidR="00D37F15">
        <w:rPr>
          <w:rStyle w:val="FootnoteReference"/>
        </w:rPr>
        <w:footnoteReference w:id="11"/>
      </w:r>
    </w:p>
    <w:p w14:paraId="00000040" w14:textId="4171D58D" w:rsidR="00C10239" w:rsidRPr="003207E1" w:rsidRDefault="004E6527">
      <w:r>
        <w:t>Presentl</w:t>
      </w:r>
      <w:r w:rsidR="0042205D">
        <w:t>y, society should be forced to agree to d</w:t>
      </w:r>
      <w:r w:rsidR="00632CD4">
        <w:t xml:space="preserve">isagree. This is because communities lack the authority to make changes to laws </w:t>
      </w:r>
      <w:r w:rsidR="00FA2691">
        <w:t>despite</w:t>
      </w:r>
      <w:r w:rsidR="00632CD4">
        <w:t xml:space="preserve"> their valid points. Matters </w:t>
      </w:r>
      <w:r w:rsidR="009D631B">
        <w:t xml:space="preserve">that involve judicial independence its up to the </w:t>
      </w:r>
      <w:r w:rsidR="00FA2691">
        <w:t>parliament</w:t>
      </w:r>
      <w:r w:rsidR="009D631B">
        <w:t xml:space="preserve"> to make the final decisions</w:t>
      </w:r>
      <w:r w:rsidR="00FA2691">
        <w:t>.</w:t>
      </w:r>
      <w:r w:rsidR="0048079F">
        <w:t xml:space="preserve"> </w:t>
      </w:r>
      <w:r>
        <w:t>In due time</w:t>
      </w:r>
      <w:r w:rsidR="004A1279">
        <w:t xml:space="preserve"> there will be a solution to this concept e</w:t>
      </w:r>
      <w:r>
        <w:t>ventually</w:t>
      </w:r>
      <w:r w:rsidR="004A1279">
        <w:t>.</w:t>
      </w:r>
      <w:r w:rsidR="00F43A15">
        <w:t xml:space="preserve"> One of the </w:t>
      </w:r>
      <w:r w:rsidR="003207E1">
        <w:t>biggest</w:t>
      </w:r>
      <w:r w:rsidR="00F43A15">
        <w:t xml:space="preserve"> concerns is that the </w:t>
      </w:r>
      <w:r w:rsidR="003207E1">
        <w:t xml:space="preserve">Judged are not protected. </w:t>
      </w:r>
      <w:r w:rsidR="003207E1" w:rsidRPr="003207E1">
        <w:t>However, the independence of judges in the UK is protected in several ways: ... This ended the Lord Chancellor's position as head of the judiciary (courts of law in England and Wales) and power to appoint judges. And in July of that year, members of the House of Lords elected their first Lord Speaker.</w:t>
      </w:r>
      <w:r w:rsidR="00706349">
        <w:rPr>
          <w:rStyle w:val="FootnoteReference"/>
        </w:rPr>
        <w:footnoteReference w:id="12"/>
      </w:r>
      <w:r w:rsidR="00706349">
        <w:t xml:space="preserve"> </w:t>
      </w:r>
      <w:r w:rsidR="000123FE">
        <w:t xml:space="preserve">There is still work that needs to be done in society and with in the justice system. Fortunately, during the </w:t>
      </w:r>
      <w:r w:rsidR="00901466">
        <w:t>inconvenience of the pandemic, the world was able to look at issues we face. Nation</w:t>
      </w:r>
      <w:r w:rsidR="00F01A89">
        <w:t>s untied as on front to combat these issues. The citizens all over the world had lots of time in their hand to set up poli</w:t>
      </w:r>
      <w:r w:rsidR="00D251D7">
        <w:t xml:space="preserve">tical zoom calls and protests. These movements </w:t>
      </w:r>
      <w:r w:rsidR="00507D81">
        <w:t>were</w:t>
      </w:r>
      <w:r w:rsidR="00D251D7">
        <w:t xml:space="preserve"> all if </w:t>
      </w:r>
      <w:r w:rsidR="00C730C9">
        <w:t>favor</w:t>
      </w:r>
      <w:r w:rsidR="00D251D7">
        <w:t xml:space="preserve"> of the future generati</w:t>
      </w:r>
      <w:r w:rsidR="00C730C9">
        <w:t>ons to come.</w:t>
      </w:r>
    </w:p>
    <w:p w14:paraId="00000041" w14:textId="77777777" w:rsidR="00C10239" w:rsidRDefault="00C10239"/>
    <w:p w14:paraId="00000042" w14:textId="77777777" w:rsidR="00C10239" w:rsidRDefault="00C10239"/>
    <w:p w14:paraId="00000043" w14:textId="77777777" w:rsidR="00C10239" w:rsidRDefault="00C10239"/>
    <w:p w14:paraId="00000044" w14:textId="77777777" w:rsidR="00C10239" w:rsidRDefault="00C10239"/>
    <w:sectPr w:rsidR="00C1023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224DF3" w14:textId="77777777" w:rsidR="00324D05" w:rsidRDefault="00324D05" w:rsidP="000423CA">
      <w:pPr>
        <w:spacing w:line="240" w:lineRule="auto"/>
      </w:pPr>
      <w:r>
        <w:separator/>
      </w:r>
    </w:p>
  </w:endnote>
  <w:endnote w:type="continuationSeparator" w:id="0">
    <w:p w14:paraId="00153433" w14:textId="77777777" w:rsidR="00324D05" w:rsidRDefault="00324D05" w:rsidP="000423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E12D69" w14:textId="77777777" w:rsidR="00324D05" w:rsidRDefault="00324D05" w:rsidP="000423CA">
      <w:pPr>
        <w:spacing w:line="240" w:lineRule="auto"/>
      </w:pPr>
      <w:r>
        <w:separator/>
      </w:r>
    </w:p>
  </w:footnote>
  <w:footnote w:type="continuationSeparator" w:id="0">
    <w:p w14:paraId="2A551F0C" w14:textId="77777777" w:rsidR="00324D05" w:rsidRDefault="00324D05" w:rsidP="000423CA">
      <w:pPr>
        <w:spacing w:line="240" w:lineRule="auto"/>
      </w:pPr>
      <w:r>
        <w:continuationSeparator/>
      </w:r>
    </w:p>
  </w:footnote>
  <w:footnote w:id="1">
    <w:p w14:paraId="7064F88D" w14:textId="0A41B1DA" w:rsidR="000423CA" w:rsidRPr="000423CA" w:rsidRDefault="000423CA">
      <w:pPr>
        <w:pStyle w:val="FootnoteText"/>
        <w:rPr>
          <w:lang w:val="en-US"/>
        </w:rPr>
      </w:pPr>
      <w:r>
        <w:rPr>
          <w:rStyle w:val="FootnoteReference"/>
        </w:rPr>
        <w:footnoteRef/>
      </w:r>
      <w:r>
        <w:t xml:space="preserve"> </w:t>
      </w:r>
      <w:hyperlink r:id="rId1" w:history="1">
        <w:r>
          <w:rPr>
            <w:rStyle w:val="Hyperlink"/>
          </w:rPr>
          <w:t>judicial definition - Google Search</w:t>
        </w:r>
      </w:hyperlink>
    </w:p>
  </w:footnote>
  <w:footnote w:id="2">
    <w:p w14:paraId="3F237395" w14:textId="425231D8" w:rsidR="000423CA" w:rsidRPr="000423CA" w:rsidRDefault="000423CA">
      <w:pPr>
        <w:pStyle w:val="FootnoteText"/>
        <w:rPr>
          <w:lang w:val="en-US"/>
        </w:rPr>
      </w:pPr>
      <w:r>
        <w:rPr>
          <w:rStyle w:val="FootnoteReference"/>
        </w:rPr>
        <w:footnoteRef/>
      </w:r>
      <w:r>
        <w:t xml:space="preserve"> </w:t>
      </w:r>
      <w:hyperlink r:id="rId2" w:history="1">
        <w:r w:rsidR="008C19FB">
          <w:rPr>
            <w:rStyle w:val="Hyperlink"/>
          </w:rPr>
          <w:t>Independence | Courts and Tribunals Judiciary</w:t>
        </w:r>
      </w:hyperlink>
    </w:p>
  </w:footnote>
  <w:footnote w:id="3">
    <w:p w14:paraId="1BD7E239" w14:textId="7E6F74A5" w:rsidR="00D21D2E" w:rsidRPr="00D21D2E" w:rsidRDefault="00D21D2E">
      <w:pPr>
        <w:pStyle w:val="FootnoteText"/>
        <w:rPr>
          <w:lang w:val="en-US"/>
        </w:rPr>
      </w:pPr>
      <w:r>
        <w:rPr>
          <w:rStyle w:val="FootnoteReference"/>
        </w:rPr>
        <w:footnoteRef/>
      </w:r>
      <w:r>
        <w:t xml:space="preserve"> </w:t>
      </w:r>
      <w:hyperlink r:id="rId3" w:history="1">
        <w:r>
          <w:rPr>
            <w:rStyle w:val="Hyperlink"/>
          </w:rPr>
          <w:t>Equal Treatment Bench Book - February 2018 (judiciary.uk)</w:t>
        </w:r>
      </w:hyperlink>
    </w:p>
  </w:footnote>
  <w:footnote w:id="4">
    <w:p w14:paraId="089ED2AA" w14:textId="5674E154" w:rsidR="00D66749" w:rsidRPr="00D66749" w:rsidRDefault="00D66749">
      <w:pPr>
        <w:pStyle w:val="FootnoteText"/>
        <w:rPr>
          <w:lang w:val="en-US"/>
        </w:rPr>
      </w:pPr>
      <w:r>
        <w:rPr>
          <w:rStyle w:val="FootnoteReference"/>
        </w:rPr>
        <w:footnoteRef/>
      </w:r>
      <w:r>
        <w:t xml:space="preserve"> </w:t>
      </w:r>
      <w:hyperlink r:id="rId4" w:history="1">
        <w:r>
          <w:rPr>
            <w:rStyle w:val="Hyperlink"/>
          </w:rPr>
          <w:t xml:space="preserve">Toxic Misogyny and the Limits of </w:t>
        </w:r>
        <w:proofErr w:type="spellStart"/>
        <w:r>
          <w:rPr>
            <w:rStyle w:val="Hyperlink"/>
          </w:rPr>
          <w:t>Counterspeech</w:t>
        </w:r>
        <w:proofErr w:type="spellEnd"/>
        <w:r>
          <w:rPr>
            <w:rStyle w:val="Hyperlink"/>
          </w:rPr>
          <w:t xml:space="preserve"> Symposium: Gender Equality and the First Amendment 87 Fordham Law Review 2018-2019 (heinonline.org)</w:t>
        </w:r>
      </w:hyperlink>
    </w:p>
  </w:footnote>
  <w:footnote w:id="5">
    <w:p w14:paraId="739EC961" w14:textId="22575923" w:rsidR="00D66749" w:rsidRPr="00D66749" w:rsidRDefault="00D66749">
      <w:pPr>
        <w:pStyle w:val="FootnoteText"/>
        <w:rPr>
          <w:lang w:val="en-US"/>
        </w:rPr>
      </w:pPr>
      <w:r>
        <w:rPr>
          <w:rStyle w:val="FootnoteReference"/>
        </w:rPr>
        <w:footnoteRef/>
      </w:r>
      <w:r>
        <w:t xml:space="preserve"> </w:t>
      </w:r>
      <w:hyperlink r:id="rId5" w:history="1">
        <w:r>
          <w:rPr>
            <w:rStyle w:val="Hyperlink"/>
          </w:rPr>
          <w:t>Rape convictions fall to record low in England and Wales - BBC News</w:t>
        </w:r>
      </w:hyperlink>
    </w:p>
  </w:footnote>
  <w:footnote w:id="6">
    <w:p w14:paraId="0D102239" w14:textId="1FAFF239" w:rsidR="007035A3" w:rsidRPr="007035A3" w:rsidRDefault="007035A3">
      <w:pPr>
        <w:pStyle w:val="FootnoteText"/>
        <w:rPr>
          <w:lang w:val="en-US"/>
        </w:rPr>
      </w:pPr>
      <w:r>
        <w:rPr>
          <w:rStyle w:val="FootnoteReference"/>
        </w:rPr>
        <w:footnoteRef/>
      </w:r>
      <w:r>
        <w:t xml:space="preserve"> </w:t>
      </w:r>
      <w:hyperlink r:id="rId6" w:history="1">
        <w:r w:rsidR="00167595">
          <w:rPr>
            <w:rStyle w:val="Hyperlink"/>
          </w:rPr>
          <w:t>Peru judge throws out rape case as woman was wearing red underwear | Daily Mail Online</w:t>
        </w:r>
      </w:hyperlink>
    </w:p>
  </w:footnote>
  <w:footnote w:id="7">
    <w:p w14:paraId="18F5818E" w14:textId="7AA7EF0C" w:rsidR="00733989" w:rsidRPr="00733989" w:rsidRDefault="00733989">
      <w:pPr>
        <w:pStyle w:val="FootnoteText"/>
        <w:rPr>
          <w:lang w:val="en-US"/>
        </w:rPr>
      </w:pPr>
      <w:r>
        <w:rPr>
          <w:rStyle w:val="FootnoteReference"/>
        </w:rPr>
        <w:footnoteRef/>
      </w:r>
      <w:r>
        <w:t xml:space="preserve"> </w:t>
      </w:r>
      <w:hyperlink r:id="rId7" w:history="1">
        <w:proofErr w:type="spellStart"/>
        <w:r w:rsidR="00023B54">
          <w:rPr>
            <w:rStyle w:val="Hyperlink"/>
          </w:rPr>
          <w:t>kalief</w:t>
        </w:r>
        <w:proofErr w:type="spellEnd"/>
        <w:r w:rsidR="00023B54">
          <w:rPr>
            <w:rStyle w:val="Hyperlink"/>
          </w:rPr>
          <w:t xml:space="preserve"> </w:t>
        </w:r>
        <w:proofErr w:type="spellStart"/>
        <w:r w:rsidR="00023B54">
          <w:rPr>
            <w:rStyle w:val="Hyperlink"/>
          </w:rPr>
          <w:t>browder</w:t>
        </w:r>
        <w:proofErr w:type="spellEnd"/>
        <w:r w:rsidR="00023B54">
          <w:rPr>
            <w:rStyle w:val="Hyperlink"/>
          </w:rPr>
          <w:t xml:space="preserve"> - Google Search</w:t>
        </w:r>
      </w:hyperlink>
    </w:p>
  </w:footnote>
  <w:footnote w:id="8">
    <w:p w14:paraId="57DDAD23" w14:textId="49EACBCE" w:rsidR="005C0606" w:rsidRPr="005C0606" w:rsidRDefault="005C0606">
      <w:pPr>
        <w:pStyle w:val="FootnoteText"/>
        <w:rPr>
          <w:lang w:val="en-US"/>
        </w:rPr>
      </w:pPr>
      <w:r>
        <w:rPr>
          <w:rStyle w:val="FootnoteReference"/>
        </w:rPr>
        <w:footnoteRef/>
      </w:r>
      <w:r>
        <w:t xml:space="preserve"> </w:t>
      </w:r>
      <w:hyperlink r:id="rId8" w:history="1">
        <w:r>
          <w:rPr>
            <w:rStyle w:val="Hyperlink"/>
          </w:rPr>
          <w:t>Do New York police unfairly stop young black men? - BBC News</w:t>
        </w:r>
      </w:hyperlink>
    </w:p>
  </w:footnote>
  <w:footnote w:id="9">
    <w:p w14:paraId="2ACF9CB5" w14:textId="210DE865" w:rsidR="00DC4B8F" w:rsidRPr="00DC4B8F" w:rsidRDefault="00DC4B8F">
      <w:pPr>
        <w:pStyle w:val="FootnoteText"/>
        <w:rPr>
          <w:lang w:val="en-US"/>
        </w:rPr>
      </w:pPr>
      <w:r>
        <w:rPr>
          <w:rStyle w:val="FootnoteReference"/>
        </w:rPr>
        <w:footnoteRef/>
      </w:r>
      <w:r>
        <w:t xml:space="preserve"> </w:t>
      </w:r>
      <w:hyperlink r:id="rId9" w:history="1">
        <w:r w:rsidRPr="00DC4B8F">
          <w:rPr>
            <w:rStyle w:val="Hyperlink"/>
          </w:rPr>
          <w:t>Judicial Independence (politics.co.uk)</w:t>
        </w:r>
      </w:hyperlink>
    </w:p>
  </w:footnote>
  <w:footnote w:id="10">
    <w:p w14:paraId="7EF862E3" w14:textId="3C03D2C5" w:rsidR="0030063F" w:rsidRPr="0030063F" w:rsidRDefault="0030063F">
      <w:pPr>
        <w:pStyle w:val="FootnoteText"/>
        <w:rPr>
          <w:lang w:val="en-US"/>
        </w:rPr>
      </w:pPr>
      <w:r>
        <w:rPr>
          <w:rStyle w:val="FootnoteReference"/>
        </w:rPr>
        <w:footnoteRef/>
      </w:r>
      <w:r>
        <w:t xml:space="preserve"> </w:t>
      </w:r>
      <w:hyperlink r:id="rId10" w:history="1">
        <w:r>
          <w:rPr>
            <w:rStyle w:val="Hyperlink"/>
          </w:rPr>
          <w:t>WHY IS JUDICIAL INDEPENDENCE IMPORTANT TO YOU? (bccourts.ca)</w:t>
        </w:r>
      </w:hyperlink>
    </w:p>
  </w:footnote>
  <w:footnote w:id="11">
    <w:p w14:paraId="758AC31A" w14:textId="23C1EFFC" w:rsidR="00D37F15" w:rsidRPr="00D37F15" w:rsidRDefault="00D37F15">
      <w:pPr>
        <w:pStyle w:val="FootnoteText"/>
        <w:rPr>
          <w:lang w:val="en-US"/>
        </w:rPr>
      </w:pPr>
      <w:r>
        <w:rPr>
          <w:rStyle w:val="FootnoteReference"/>
        </w:rPr>
        <w:footnoteRef/>
      </w:r>
      <w:r>
        <w:t xml:space="preserve"> </w:t>
      </w:r>
      <w:hyperlink r:id="rId11" w:history="1">
        <w:r>
          <w:rPr>
            <w:rStyle w:val="Hyperlink"/>
          </w:rPr>
          <w:t xml:space="preserve">High Court: UK Government Failed to Implement EU Health and Safety Directives for ‘Limb B Workers’ | Morgan Lewis - </w:t>
        </w:r>
        <w:proofErr w:type="spellStart"/>
        <w:r>
          <w:rPr>
            <w:rStyle w:val="Hyperlink"/>
          </w:rPr>
          <w:t>JDSupra</w:t>
        </w:r>
        <w:proofErr w:type="spellEnd"/>
      </w:hyperlink>
    </w:p>
  </w:footnote>
  <w:footnote w:id="12">
    <w:p w14:paraId="07085754" w14:textId="7D0F8FBB" w:rsidR="00706349" w:rsidRPr="00706349" w:rsidRDefault="00706349">
      <w:pPr>
        <w:pStyle w:val="FootnoteText"/>
        <w:rPr>
          <w:lang w:val="en-US"/>
        </w:rPr>
      </w:pPr>
      <w:r>
        <w:rPr>
          <w:rStyle w:val="FootnoteReference"/>
        </w:rPr>
        <w:footnoteRef/>
      </w:r>
      <w:r>
        <w:t xml:space="preserve"> </w:t>
      </w:r>
      <w:hyperlink r:id="rId12" w:anchor=":~:text=However%2C%20the%20independence%20of%20judges,is%20protected%20in%20several%20ways%3A&amp;text=This%20ended%20the%20Lord%20Chancellor%27s,elected%20their%20first%20Lord%20Speaker." w:history="1">
        <w:r w:rsidRPr="00706349">
          <w:rPr>
            <w:rStyle w:val="Hyperlink"/>
          </w:rPr>
          <w:t>Judicial Independence (politics.co.uk)</w:t>
        </w:r>
      </w:hyperlink>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047D5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A2689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811FF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0239"/>
    <w:rsid w:val="000123FE"/>
    <w:rsid w:val="00023B54"/>
    <w:rsid w:val="00041FF9"/>
    <w:rsid w:val="000423CA"/>
    <w:rsid w:val="00056F52"/>
    <w:rsid w:val="000633BE"/>
    <w:rsid w:val="00065569"/>
    <w:rsid w:val="0009194A"/>
    <w:rsid w:val="000A546D"/>
    <w:rsid w:val="000B1C4E"/>
    <w:rsid w:val="000C5CDF"/>
    <w:rsid w:val="000D1CE3"/>
    <w:rsid w:val="000D63E5"/>
    <w:rsid w:val="00110CD8"/>
    <w:rsid w:val="0012606B"/>
    <w:rsid w:val="001438B6"/>
    <w:rsid w:val="00147C39"/>
    <w:rsid w:val="00150C07"/>
    <w:rsid w:val="001512B7"/>
    <w:rsid w:val="00153DFB"/>
    <w:rsid w:val="0016658D"/>
    <w:rsid w:val="00167595"/>
    <w:rsid w:val="0018360A"/>
    <w:rsid w:val="00186B06"/>
    <w:rsid w:val="001A545F"/>
    <w:rsid w:val="001B1E54"/>
    <w:rsid w:val="001E531A"/>
    <w:rsid w:val="001F6AB0"/>
    <w:rsid w:val="0020224D"/>
    <w:rsid w:val="002168DB"/>
    <w:rsid w:val="002351E7"/>
    <w:rsid w:val="00243CE5"/>
    <w:rsid w:val="002522F5"/>
    <w:rsid w:val="00253444"/>
    <w:rsid w:val="002548F5"/>
    <w:rsid w:val="00255632"/>
    <w:rsid w:val="00260A5D"/>
    <w:rsid w:val="00274633"/>
    <w:rsid w:val="0028465D"/>
    <w:rsid w:val="002A3ADB"/>
    <w:rsid w:val="002E0BE5"/>
    <w:rsid w:val="002F7B16"/>
    <w:rsid w:val="0030063F"/>
    <w:rsid w:val="003035D8"/>
    <w:rsid w:val="00310BDB"/>
    <w:rsid w:val="00314783"/>
    <w:rsid w:val="003207E1"/>
    <w:rsid w:val="00324D05"/>
    <w:rsid w:val="00327EFC"/>
    <w:rsid w:val="00342C04"/>
    <w:rsid w:val="00354AF0"/>
    <w:rsid w:val="00354D04"/>
    <w:rsid w:val="00360AA8"/>
    <w:rsid w:val="00376FD2"/>
    <w:rsid w:val="00386EF6"/>
    <w:rsid w:val="00391BC4"/>
    <w:rsid w:val="003A4385"/>
    <w:rsid w:val="003A789D"/>
    <w:rsid w:val="0042205D"/>
    <w:rsid w:val="00422E99"/>
    <w:rsid w:val="004250F9"/>
    <w:rsid w:val="00447C61"/>
    <w:rsid w:val="00450518"/>
    <w:rsid w:val="004532CA"/>
    <w:rsid w:val="0048079F"/>
    <w:rsid w:val="004955C9"/>
    <w:rsid w:val="004A1279"/>
    <w:rsid w:val="004A2E2B"/>
    <w:rsid w:val="004A5932"/>
    <w:rsid w:val="004B1C0F"/>
    <w:rsid w:val="004B21E7"/>
    <w:rsid w:val="004D4125"/>
    <w:rsid w:val="004E6527"/>
    <w:rsid w:val="004F0B36"/>
    <w:rsid w:val="004F233C"/>
    <w:rsid w:val="004F43F4"/>
    <w:rsid w:val="004F71B4"/>
    <w:rsid w:val="00507D81"/>
    <w:rsid w:val="00521ECA"/>
    <w:rsid w:val="00526DD1"/>
    <w:rsid w:val="00546BEE"/>
    <w:rsid w:val="0056364B"/>
    <w:rsid w:val="00587224"/>
    <w:rsid w:val="005A16E5"/>
    <w:rsid w:val="005A7A4F"/>
    <w:rsid w:val="005B5222"/>
    <w:rsid w:val="005C0606"/>
    <w:rsid w:val="005D07AB"/>
    <w:rsid w:val="005D2C0F"/>
    <w:rsid w:val="00610EE2"/>
    <w:rsid w:val="006168EC"/>
    <w:rsid w:val="00617367"/>
    <w:rsid w:val="006249EE"/>
    <w:rsid w:val="00632742"/>
    <w:rsid w:val="00632CD4"/>
    <w:rsid w:val="0066706F"/>
    <w:rsid w:val="006770E6"/>
    <w:rsid w:val="006900D5"/>
    <w:rsid w:val="00692D19"/>
    <w:rsid w:val="00695ED1"/>
    <w:rsid w:val="006B217A"/>
    <w:rsid w:val="006B4498"/>
    <w:rsid w:val="006C1481"/>
    <w:rsid w:val="006C2E27"/>
    <w:rsid w:val="006C6C5B"/>
    <w:rsid w:val="006D2F27"/>
    <w:rsid w:val="006D3318"/>
    <w:rsid w:val="006D4C51"/>
    <w:rsid w:val="006E06B3"/>
    <w:rsid w:val="007035A3"/>
    <w:rsid w:val="00706349"/>
    <w:rsid w:val="00733989"/>
    <w:rsid w:val="00734704"/>
    <w:rsid w:val="00761D72"/>
    <w:rsid w:val="00766FF0"/>
    <w:rsid w:val="007713D0"/>
    <w:rsid w:val="00772C3F"/>
    <w:rsid w:val="007954D1"/>
    <w:rsid w:val="00797FCC"/>
    <w:rsid w:val="007A28D3"/>
    <w:rsid w:val="007A3418"/>
    <w:rsid w:val="007A4E2F"/>
    <w:rsid w:val="007C6BD0"/>
    <w:rsid w:val="007E114A"/>
    <w:rsid w:val="007F17AB"/>
    <w:rsid w:val="007F67E7"/>
    <w:rsid w:val="008009A6"/>
    <w:rsid w:val="008079E5"/>
    <w:rsid w:val="008278B4"/>
    <w:rsid w:val="00833DDF"/>
    <w:rsid w:val="00837798"/>
    <w:rsid w:val="008413A4"/>
    <w:rsid w:val="00852DF1"/>
    <w:rsid w:val="00867E75"/>
    <w:rsid w:val="00876563"/>
    <w:rsid w:val="008857C0"/>
    <w:rsid w:val="00886BBA"/>
    <w:rsid w:val="008C19FB"/>
    <w:rsid w:val="008C54EF"/>
    <w:rsid w:val="008C7137"/>
    <w:rsid w:val="008D520B"/>
    <w:rsid w:val="008F4903"/>
    <w:rsid w:val="00901466"/>
    <w:rsid w:val="00912D0A"/>
    <w:rsid w:val="00934CC2"/>
    <w:rsid w:val="00934F9D"/>
    <w:rsid w:val="00937EA2"/>
    <w:rsid w:val="00966EB7"/>
    <w:rsid w:val="00980545"/>
    <w:rsid w:val="00995DC2"/>
    <w:rsid w:val="009A0A59"/>
    <w:rsid w:val="009A35F3"/>
    <w:rsid w:val="009B4D40"/>
    <w:rsid w:val="009D2F68"/>
    <w:rsid w:val="009D631B"/>
    <w:rsid w:val="009E0FD9"/>
    <w:rsid w:val="009E20E0"/>
    <w:rsid w:val="009F0360"/>
    <w:rsid w:val="009F5478"/>
    <w:rsid w:val="00A15D7B"/>
    <w:rsid w:val="00A723C9"/>
    <w:rsid w:val="00A7655D"/>
    <w:rsid w:val="00A76833"/>
    <w:rsid w:val="00AE66CC"/>
    <w:rsid w:val="00AF1CB9"/>
    <w:rsid w:val="00B31693"/>
    <w:rsid w:val="00B41695"/>
    <w:rsid w:val="00B42B77"/>
    <w:rsid w:val="00B73D7B"/>
    <w:rsid w:val="00B904B9"/>
    <w:rsid w:val="00BA4BB9"/>
    <w:rsid w:val="00BB055B"/>
    <w:rsid w:val="00BB1776"/>
    <w:rsid w:val="00BB61B4"/>
    <w:rsid w:val="00BF1289"/>
    <w:rsid w:val="00C07C86"/>
    <w:rsid w:val="00C10239"/>
    <w:rsid w:val="00C11049"/>
    <w:rsid w:val="00C1717A"/>
    <w:rsid w:val="00C2705C"/>
    <w:rsid w:val="00C3390E"/>
    <w:rsid w:val="00C40767"/>
    <w:rsid w:val="00C41781"/>
    <w:rsid w:val="00C429B5"/>
    <w:rsid w:val="00C45828"/>
    <w:rsid w:val="00C473C7"/>
    <w:rsid w:val="00C574BA"/>
    <w:rsid w:val="00C647D4"/>
    <w:rsid w:val="00C730C9"/>
    <w:rsid w:val="00CA09D7"/>
    <w:rsid w:val="00CA09DF"/>
    <w:rsid w:val="00CA20C4"/>
    <w:rsid w:val="00CA70B8"/>
    <w:rsid w:val="00CC1A4C"/>
    <w:rsid w:val="00CC3821"/>
    <w:rsid w:val="00CD1796"/>
    <w:rsid w:val="00CF1319"/>
    <w:rsid w:val="00D03B2A"/>
    <w:rsid w:val="00D14E41"/>
    <w:rsid w:val="00D21D2E"/>
    <w:rsid w:val="00D251D7"/>
    <w:rsid w:val="00D2798E"/>
    <w:rsid w:val="00D31C71"/>
    <w:rsid w:val="00D359DD"/>
    <w:rsid w:val="00D35E3A"/>
    <w:rsid w:val="00D37F15"/>
    <w:rsid w:val="00D517D5"/>
    <w:rsid w:val="00D563F5"/>
    <w:rsid w:val="00D66749"/>
    <w:rsid w:val="00D95059"/>
    <w:rsid w:val="00DB09F0"/>
    <w:rsid w:val="00DC4B8F"/>
    <w:rsid w:val="00DD2442"/>
    <w:rsid w:val="00DD51A2"/>
    <w:rsid w:val="00DE5201"/>
    <w:rsid w:val="00DF2BC4"/>
    <w:rsid w:val="00DF4A02"/>
    <w:rsid w:val="00E11AE8"/>
    <w:rsid w:val="00E34FD4"/>
    <w:rsid w:val="00E35294"/>
    <w:rsid w:val="00E376B2"/>
    <w:rsid w:val="00E4593E"/>
    <w:rsid w:val="00E57A8B"/>
    <w:rsid w:val="00E67E3F"/>
    <w:rsid w:val="00E740D2"/>
    <w:rsid w:val="00E74EC9"/>
    <w:rsid w:val="00E76847"/>
    <w:rsid w:val="00E82D00"/>
    <w:rsid w:val="00E82DD0"/>
    <w:rsid w:val="00E8385F"/>
    <w:rsid w:val="00EC2A4F"/>
    <w:rsid w:val="00ED5865"/>
    <w:rsid w:val="00ED75DA"/>
    <w:rsid w:val="00EE6B5B"/>
    <w:rsid w:val="00F01A89"/>
    <w:rsid w:val="00F10213"/>
    <w:rsid w:val="00F2222A"/>
    <w:rsid w:val="00F32B7F"/>
    <w:rsid w:val="00F34876"/>
    <w:rsid w:val="00F43A15"/>
    <w:rsid w:val="00F55AF7"/>
    <w:rsid w:val="00F7487D"/>
    <w:rsid w:val="00F83B46"/>
    <w:rsid w:val="00F85909"/>
    <w:rsid w:val="00F90453"/>
    <w:rsid w:val="00F918D0"/>
    <w:rsid w:val="00FA2691"/>
    <w:rsid w:val="00FD6913"/>
    <w:rsid w:val="00FE211D"/>
    <w:rsid w:val="00FE604B"/>
    <w:rsid w:val="00FF4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73306"/>
  <w15:docId w15:val="{833DAB3D-7A62-3E41-ABB9-10C30B7D4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0423CA"/>
    <w:pPr>
      <w:spacing w:line="240" w:lineRule="auto"/>
    </w:pPr>
    <w:rPr>
      <w:sz w:val="20"/>
      <w:szCs w:val="20"/>
    </w:rPr>
  </w:style>
  <w:style w:type="character" w:customStyle="1" w:styleId="FootnoteTextChar">
    <w:name w:val="Footnote Text Char"/>
    <w:basedOn w:val="DefaultParagraphFont"/>
    <w:link w:val="FootnoteText"/>
    <w:uiPriority w:val="99"/>
    <w:semiHidden/>
    <w:rsid w:val="000423CA"/>
    <w:rPr>
      <w:sz w:val="20"/>
      <w:szCs w:val="20"/>
    </w:rPr>
  </w:style>
  <w:style w:type="character" w:styleId="FootnoteReference">
    <w:name w:val="footnote reference"/>
    <w:basedOn w:val="DefaultParagraphFont"/>
    <w:uiPriority w:val="99"/>
    <w:semiHidden/>
    <w:unhideWhenUsed/>
    <w:rsid w:val="000423CA"/>
    <w:rPr>
      <w:vertAlign w:val="superscript"/>
    </w:rPr>
  </w:style>
  <w:style w:type="character" w:styleId="Hyperlink">
    <w:name w:val="Hyperlink"/>
    <w:basedOn w:val="DefaultParagraphFont"/>
    <w:uiPriority w:val="99"/>
    <w:unhideWhenUsed/>
    <w:rsid w:val="000423CA"/>
    <w:rPr>
      <w:color w:val="0000FF"/>
      <w:u w:val="single"/>
    </w:rPr>
  </w:style>
  <w:style w:type="character" w:customStyle="1" w:styleId="UnresolvedMention">
    <w:name w:val="Unresolved Mention"/>
    <w:basedOn w:val="DefaultParagraphFont"/>
    <w:uiPriority w:val="99"/>
    <w:semiHidden/>
    <w:unhideWhenUsed/>
    <w:rsid w:val="00DC4B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bbc.co.uk/news/world-us-canada-45679050" TargetMode="External"/><Relationship Id="rId3" Type="http://schemas.openxmlformats.org/officeDocument/2006/relationships/hyperlink" Target="https://www.judiciary.uk/wp-content/uploads/2018/02/equal-treatment-bench-book-february2018-v5-02mar18.pdf" TargetMode="External"/><Relationship Id="rId7" Type="http://schemas.openxmlformats.org/officeDocument/2006/relationships/hyperlink" Target="https://www.google.co.uk/search?sxsrf=ALeKk01nKESIsvnoi5nVwNZPHgMmt_zffQ%3A1606516762672&amp;source=hp&amp;ei=GoDBX5nlJq7BlwTl15a4Bg&amp;q=kalief+browder&amp;gs_ssp=eJzj4tbP1TcwNIyPNzTOM2D04stOzMlMTVNIKsovT0ktAgB5gAkN&amp;oq=kalief&amp;gs_lcp=CgZwc3ktYWIQARgAMgsILhCxAxDJAxCTAjICCC4yAggAMgIIADICCAAyAggAMgIIADICCAAyAggAMgIIADoECCMQJzoICC4QsQMQgwE6DgguELEDEIMBEMcBEKMCOggIABCxAxCDAToFCAAQsQM6DgguELEDEIMBEMkDEJMCOggILhDHARCjAjoFCC4QsQM6CwgAELEDEIMBEMkDOggIABCxAxDJAzoICC4QyQMQkwI6CggAELEDEIMBEAo6BAgAEApQmUdYz1hgpWloAHAAeACAAXeIAccEkgEDNC4ymAEAoAEBqgEHZ3dzLXdpeg&amp;sclient=psy-ab" TargetMode="External"/><Relationship Id="rId12" Type="http://schemas.openxmlformats.org/officeDocument/2006/relationships/hyperlink" Target="https://www.politics.co.uk/reference/judicial-independence" TargetMode="External"/><Relationship Id="rId2" Type="http://schemas.openxmlformats.org/officeDocument/2006/relationships/hyperlink" Target="https://www.judiciary.uk/about-the-judiciary/the-judiciary-the-government-and-the-constitution/jud-acc-ind/independence/" TargetMode="External"/><Relationship Id="rId1" Type="http://schemas.openxmlformats.org/officeDocument/2006/relationships/hyperlink" Target="https://www.google.co.uk/search?sxsrf=ALeKk03L1VhHse6eQxikPUaQMYW4P1skEw%3A1606504788741&amp;ei=VFHBX9XxLPqGhbIPh5SxoA8&amp;q=judicial+definition&amp;oq=judicial+definition&amp;gs_lcp=CgZwc3ktYWIQAzIGCAAQBxAeMgYIABAHEB4yBggAEAcQHjIGCAAQBxAeMgYIABAHEB4yAggAMgYIABAHEB4yBggAEAcQHjIGCAAQBxAeMgYIABAHEB46BAgAEEc6BwgjELACECc6BAgAEA06CAgAEAgQBxAeOgkIABANEEYQ-QFQisgNWPngDWC_8g1oAHACeACAAccBiAHKDJIBBDIuMTGYAQCgAQGqAQdnd3Mtd2l6yAEIwAEB&amp;sclient=psy-ab&amp;ved=0ahUKEwjV64zauKPtAhV6Q0EAHQdKDPQQ4dUDCA0&amp;uact=5" TargetMode="External"/><Relationship Id="rId6" Type="http://schemas.openxmlformats.org/officeDocument/2006/relationships/hyperlink" Target="https://www.dailymail.co.uk/news/article-8914001/Peru-judges-rule-rape-case-womans-red-underwear-signalled-willing-sex.html" TargetMode="External"/><Relationship Id="rId11" Type="http://schemas.openxmlformats.org/officeDocument/2006/relationships/hyperlink" Target="https://www.jdsupra.com/legalnews/high-court-uk-government-failed-to-42056/" TargetMode="External"/><Relationship Id="rId5" Type="http://schemas.openxmlformats.org/officeDocument/2006/relationships/hyperlink" Target="https://www.bbc.co.uk/news/uk-53588705" TargetMode="External"/><Relationship Id="rId10" Type="http://schemas.openxmlformats.org/officeDocument/2006/relationships/hyperlink" Target="https://www.bccourts.ca/documents/Why_is_Judicial_Independence_Important_to_You.pdf" TargetMode="External"/><Relationship Id="rId4" Type="http://schemas.openxmlformats.org/officeDocument/2006/relationships/hyperlink" Target="https://heinonline.org/HOL/LandingPage?handle=hein.journals/flr87&amp;div=87&amp;id=&amp;page=" TargetMode="External"/><Relationship Id="rId9" Type="http://schemas.openxmlformats.org/officeDocument/2006/relationships/hyperlink" Target="https://www.politics.co.uk/reference/judicial-indepen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3A1174-103C-44CE-AD0A-6744A3A70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1590</Words>
  <Characters>9064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Mputo Bofenda</dc:creator>
  <cp:lastModifiedBy>Laura Knight</cp:lastModifiedBy>
  <cp:revision>2</cp:revision>
  <dcterms:created xsi:type="dcterms:W3CDTF">2020-12-03T20:13:00Z</dcterms:created>
  <dcterms:modified xsi:type="dcterms:W3CDTF">2020-12-03T20:13:00Z</dcterms:modified>
</cp:coreProperties>
</file>