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2A43F" w14:textId="77777777" w:rsidR="00687595" w:rsidRDefault="00687595" w:rsidP="00687595">
      <w:pPr>
        <w:spacing w:line="259" w:lineRule="auto"/>
        <w:jc w:val="center"/>
        <w:rPr>
          <w:rFonts w:eastAsia="Times New Roman" w:cs="Times New Roman"/>
          <w:b/>
          <w:bCs/>
          <w:color w:val="000000"/>
          <w:szCs w:val="24"/>
          <w:lang w:eastAsia="en-IN"/>
        </w:rPr>
      </w:pPr>
    </w:p>
    <w:p w14:paraId="5EB3E1CC" w14:textId="77777777" w:rsidR="00687595" w:rsidRDefault="00687595" w:rsidP="00687595">
      <w:pPr>
        <w:spacing w:line="259" w:lineRule="auto"/>
        <w:jc w:val="center"/>
        <w:rPr>
          <w:rFonts w:eastAsia="Times New Roman" w:cs="Times New Roman"/>
          <w:b/>
          <w:bCs/>
          <w:color w:val="000000"/>
          <w:szCs w:val="24"/>
          <w:lang w:eastAsia="en-IN"/>
        </w:rPr>
      </w:pPr>
    </w:p>
    <w:p w14:paraId="35EA31F1" w14:textId="77777777" w:rsidR="00687595" w:rsidRDefault="00687595" w:rsidP="00687595">
      <w:pPr>
        <w:spacing w:line="259" w:lineRule="auto"/>
        <w:jc w:val="center"/>
        <w:rPr>
          <w:rFonts w:eastAsia="Times New Roman" w:cs="Times New Roman"/>
          <w:b/>
          <w:bCs/>
          <w:color w:val="000000"/>
          <w:szCs w:val="24"/>
          <w:lang w:eastAsia="en-IN"/>
        </w:rPr>
      </w:pPr>
    </w:p>
    <w:p w14:paraId="748AB46D" w14:textId="77777777" w:rsidR="00687595" w:rsidRDefault="00687595" w:rsidP="00687595">
      <w:pPr>
        <w:spacing w:line="259" w:lineRule="auto"/>
        <w:jc w:val="center"/>
        <w:rPr>
          <w:rFonts w:eastAsia="Times New Roman" w:cs="Times New Roman"/>
          <w:b/>
          <w:bCs/>
          <w:color w:val="000000"/>
          <w:szCs w:val="24"/>
          <w:lang w:eastAsia="en-IN"/>
        </w:rPr>
      </w:pPr>
    </w:p>
    <w:p w14:paraId="0838BD8D" w14:textId="77777777" w:rsidR="00687595" w:rsidRDefault="00687595" w:rsidP="00687595">
      <w:pPr>
        <w:spacing w:line="259" w:lineRule="auto"/>
        <w:jc w:val="center"/>
        <w:rPr>
          <w:rFonts w:eastAsia="Times New Roman" w:cs="Times New Roman"/>
          <w:b/>
          <w:bCs/>
          <w:color w:val="000000"/>
          <w:szCs w:val="24"/>
          <w:lang w:eastAsia="en-IN"/>
        </w:rPr>
      </w:pPr>
    </w:p>
    <w:p w14:paraId="4E16804C" w14:textId="37D120D9" w:rsidR="00060558" w:rsidRDefault="00060558" w:rsidP="00060558">
      <w:pPr>
        <w:jc w:val="center"/>
        <w:rPr>
          <w:rFonts w:ascii="Arial" w:hAnsi="Arial" w:cs="Arial"/>
          <w:sz w:val="72"/>
          <w:szCs w:val="72"/>
        </w:rPr>
      </w:pPr>
      <w:r>
        <w:rPr>
          <w:rFonts w:ascii="Arial" w:hAnsi="Arial" w:cs="Arial"/>
          <w:sz w:val="72"/>
          <w:szCs w:val="72"/>
        </w:rPr>
        <w:t>Professional career development report and role play (interviewee and interviewer)</w:t>
      </w:r>
    </w:p>
    <w:p w14:paraId="6CE5FB5F" w14:textId="77777777" w:rsidR="00060558" w:rsidRDefault="00060558" w:rsidP="00060558">
      <w:pPr>
        <w:jc w:val="center"/>
        <w:rPr>
          <w:rFonts w:ascii="Arial" w:hAnsi="Arial" w:cs="Arial"/>
          <w:sz w:val="72"/>
          <w:szCs w:val="72"/>
        </w:rPr>
      </w:pPr>
    </w:p>
    <w:p w14:paraId="5044CBFC" w14:textId="77777777" w:rsidR="00060558" w:rsidRDefault="00060558" w:rsidP="00060558">
      <w:pPr>
        <w:jc w:val="center"/>
        <w:rPr>
          <w:rFonts w:ascii="Arial" w:hAnsi="Arial" w:cs="Arial"/>
          <w:sz w:val="36"/>
          <w:szCs w:val="36"/>
        </w:rPr>
      </w:pPr>
      <w:r>
        <w:rPr>
          <w:rFonts w:ascii="Arial" w:hAnsi="Arial" w:cs="Arial"/>
          <w:sz w:val="36"/>
          <w:szCs w:val="36"/>
        </w:rPr>
        <w:t>By Mihaiela Petreanu</w:t>
      </w:r>
    </w:p>
    <w:p w14:paraId="44D471F5" w14:textId="77777777" w:rsidR="00060558" w:rsidRDefault="00060558" w:rsidP="00060558">
      <w:pPr>
        <w:jc w:val="center"/>
        <w:rPr>
          <w:rFonts w:ascii="Arial" w:hAnsi="Arial" w:cs="Arial"/>
          <w:sz w:val="36"/>
          <w:szCs w:val="36"/>
        </w:rPr>
      </w:pPr>
    </w:p>
    <w:p w14:paraId="25248E43" w14:textId="77777777" w:rsidR="00060558" w:rsidRDefault="00060558" w:rsidP="00060558">
      <w:pPr>
        <w:jc w:val="center"/>
        <w:rPr>
          <w:rFonts w:ascii="Arial" w:hAnsi="Arial" w:cs="Arial"/>
          <w:sz w:val="36"/>
          <w:szCs w:val="36"/>
        </w:rPr>
      </w:pPr>
      <w:r>
        <w:rPr>
          <w:rFonts w:ascii="Arial" w:hAnsi="Arial" w:cs="Arial"/>
          <w:sz w:val="36"/>
          <w:szCs w:val="36"/>
        </w:rPr>
        <w:t>Student ID: 2030622</w:t>
      </w:r>
    </w:p>
    <w:p w14:paraId="0672540B" w14:textId="553E6732" w:rsidR="00060558" w:rsidRDefault="00060558" w:rsidP="00060558">
      <w:pPr>
        <w:jc w:val="center"/>
        <w:rPr>
          <w:rFonts w:ascii="Arial" w:hAnsi="Arial" w:cs="Arial"/>
          <w:sz w:val="36"/>
          <w:szCs w:val="36"/>
        </w:rPr>
      </w:pPr>
      <w:r>
        <w:rPr>
          <w:rFonts w:ascii="Arial" w:hAnsi="Arial" w:cs="Arial"/>
          <w:sz w:val="36"/>
          <w:szCs w:val="36"/>
        </w:rPr>
        <w:t>Lecturer: Sylvia Hoffman</w:t>
      </w:r>
    </w:p>
    <w:p w14:paraId="6B0EEA35" w14:textId="608FC537" w:rsidR="00060558" w:rsidRDefault="00060558" w:rsidP="00060558">
      <w:pPr>
        <w:jc w:val="center"/>
        <w:rPr>
          <w:rFonts w:ascii="Arial" w:hAnsi="Arial" w:cs="Arial"/>
          <w:sz w:val="36"/>
          <w:szCs w:val="36"/>
        </w:rPr>
      </w:pPr>
      <w:r>
        <w:rPr>
          <w:rFonts w:ascii="Arial" w:hAnsi="Arial" w:cs="Arial"/>
          <w:sz w:val="36"/>
          <w:szCs w:val="36"/>
        </w:rPr>
        <w:t>Module Title: Professional Career Development</w:t>
      </w:r>
    </w:p>
    <w:p w14:paraId="363BE6A5" w14:textId="39EA4832" w:rsidR="00060558" w:rsidRDefault="00060558" w:rsidP="00060558">
      <w:pPr>
        <w:jc w:val="center"/>
        <w:rPr>
          <w:rFonts w:ascii="Arial" w:hAnsi="Arial" w:cs="Arial"/>
          <w:sz w:val="36"/>
          <w:szCs w:val="36"/>
        </w:rPr>
      </w:pPr>
      <w:r>
        <w:rPr>
          <w:rFonts w:ascii="Arial" w:hAnsi="Arial" w:cs="Arial"/>
          <w:sz w:val="36"/>
          <w:szCs w:val="36"/>
        </w:rPr>
        <w:t>Module Code: BMSW4005</w:t>
      </w:r>
    </w:p>
    <w:p w14:paraId="239618A3" w14:textId="1043783D" w:rsidR="000C3967" w:rsidRDefault="000C3967" w:rsidP="00687595">
      <w:pPr>
        <w:spacing w:line="259" w:lineRule="auto"/>
        <w:jc w:val="center"/>
        <w:rPr>
          <w:rFonts w:eastAsia="Times New Roman" w:cs="Times New Roman"/>
          <w:b/>
          <w:bCs/>
          <w:color w:val="000000"/>
          <w:szCs w:val="24"/>
          <w:lang w:eastAsia="en-IN"/>
        </w:rPr>
      </w:pPr>
      <w:r>
        <w:rPr>
          <w:rFonts w:eastAsia="Times New Roman" w:cs="Times New Roman"/>
          <w:b/>
          <w:bCs/>
          <w:color w:val="000000"/>
          <w:szCs w:val="24"/>
          <w:lang w:eastAsia="en-IN"/>
        </w:rPr>
        <w:br w:type="page"/>
      </w:r>
    </w:p>
    <w:sdt>
      <w:sdtPr>
        <w:rPr>
          <w:rFonts w:ascii="Times New Roman" w:eastAsiaTheme="minorHAnsi" w:hAnsi="Times New Roman" w:cstheme="minorBidi"/>
          <w:color w:val="auto"/>
          <w:sz w:val="24"/>
          <w:szCs w:val="22"/>
          <w:lang w:val="en-IN"/>
        </w:rPr>
        <w:id w:val="-150371465"/>
        <w:docPartObj>
          <w:docPartGallery w:val="Table of Contents"/>
          <w:docPartUnique/>
        </w:docPartObj>
      </w:sdtPr>
      <w:sdtEndPr>
        <w:rPr>
          <w:b/>
          <w:bCs/>
          <w:noProof/>
        </w:rPr>
      </w:sdtEndPr>
      <w:sdtContent>
        <w:p w14:paraId="503BDAB7" w14:textId="77777777" w:rsidR="00687595" w:rsidRPr="00687595" w:rsidRDefault="00687595">
          <w:pPr>
            <w:pStyle w:val="TOCHeading"/>
            <w:rPr>
              <w:rFonts w:ascii="Times New Roman" w:hAnsi="Times New Roman" w:cs="Times New Roman"/>
              <w:b/>
            </w:rPr>
          </w:pPr>
          <w:r w:rsidRPr="00687595">
            <w:rPr>
              <w:rFonts w:ascii="Times New Roman" w:hAnsi="Times New Roman" w:cs="Times New Roman"/>
              <w:b/>
            </w:rPr>
            <w:t>Table of Contents</w:t>
          </w:r>
        </w:p>
        <w:p w14:paraId="4BDC60DD" w14:textId="774598CB" w:rsidR="001258F5" w:rsidRDefault="00687595">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13520836" w:history="1">
            <w:r w:rsidR="001258F5" w:rsidRPr="00F32F5C">
              <w:rPr>
                <w:rStyle w:val="Hyperlink"/>
                <w:rFonts w:eastAsia="Times New Roman"/>
                <w:noProof/>
                <w:lang w:eastAsia="en-IN"/>
              </w:rPr>
              <w:t>Introduction</w:t>
            </w:r>
            <w:r w:rsidR="001258F5">
              <w:rPr>
                <w:noProof/>
                <w:webHidden/>
              </w:rPr>
              <w:tab/>
            </w:r>
            <w:r w:rsidR="001258F5">
              <w:rPr>
                <w:noProof/>
                <w:webHidden/>
              </w:rPr>
              <w:fldChar w:fldCharType="begin"/>
            </w:r>
            <w:r w:rsidR="001258F5">
              <w:rPr>
                <w:noProof/>
                <w:webHidden/>
              </w:rPr>
              <w:instrText xml:space="preserve"> PAGEREF _Toc113520836 \h </w:instrText>
            </w:r>
            <w:r w:rsidR="001258F5">
              <w:rPr>
                <w:noProof/>
                <w:webHidden/>
              </w:rPr>
            </w:r>
            <w:r w:rsidR="001258F5">
              <w:rPr>
                <w:noProof/>
                <w:webHidden/>
              </w:rPr>
              <w:fldChar w:fldCharType="separate"/>
            </w:r>
            <w:r w:rsidR="001258F5">
              <w:rPr>
                <w:noProof/>
                <w:webHidden/>
              </w:rPr>
              <w:t>3</w:t>
            </w:r>
            <w:r w:rsidR="001258F5">
              <w:rPr>
                <w:noProof/>
                <w:webHidden/>
              </w:rPr>
              <w:fldChar w:fldCharType="end"/>
            </w:r>
          </w:hyperlink>
        </w:p>
        <w:p w14:paraId="607CE250" w14:textId="1F27D39A" w:rsidR="001258F5" w:rsidRDefault="00000000">
          <w:pPr>
            <w:pStyle w:val="TOC1"/>
            <w:tabs>
              <w:tab w:val="right" w:leader="dot" w:pos="9016"/>
            </w:tabs>
            <w:rPr>
              <w:rFonts w:asciiTheme="minorHAnsi" w:eastAsiaTheme="minorEastAsia" w:hAnsiTheme="minorHAnsi"/>
              <w:noProof/>
              <w:sz w:val="22"/>
              <w:lang w:val="en-GB" w:eastAsia="en-GB"/>
            </w:rPr>
          </w:pPr>
          <w:hyperlink w:anchor="_Toc113520837" w:history="1">
            <w:r w:rsidR="001258F5" w:rsidRPr="00F32F5C">
              <w:rPr>
                <w:rStyle w:val="Hyperlink"/>
                <w:rFonts w:eastAsia="Times New Roman"/>
                <w:noProof/>
                <w:lang w:eastAsia="en-IN"/>
              </w:rPr>
              <w:t>Skills and knowledge for employment</w:t>
            </w:r>
            <w:r w:rsidR="001258F5">
              <w:rPr>
                <w:noProof/>
                <w:webHidden/>
              </w:rPr>
              <w:tab/>
            </w:r>
            <w:r w:rsidR="001258F5">
              <w:rPr>
                <w:noProof/>
                <w:webHidden/>
              </w:rPr>
              <w:fldChar w:fldCharType="begin"/>
            </w:r>
            <w:r w:rsidR="001258F5">
              <w:rPr>
                <w:noProof/>
                <w:webHidden/>
              </w:rPr>
              <w:instrText xml:space="preserve"> PAGEREF _Toc113520837 \h </w:instrText>
            </w:r>
            <w:r w:rsidR="001258F5">
              <w:rPr>
                <w:noProof/>
                <w:webHidden/>
              </w:rPr>
            </w:r>
            <w:r w:rsidR="001258F5">
              <w:rPr>
                <w:noProof/>
                <w:webHidden/>
              </w:rPr>
              <w:fldChar w:fldCharType="separate"/>
            </w:r>
            <w:r w:rsidR="001258F5">
              <w:rPr>
                <w:noProof/>
                <w:webHidden/>
              </w:rPr>
              <w:t>3</w:t>
            </w:r>
            <w:r w:rsidR="001258F5">
              <w:rPr>
                <w:noProof/>
                <w:webHidden/>
              </w:rPr>
              <w:fldChar w:fldCharType="end"/>
            </w:r>
          </w:hyperlink>
        </w:p>
        <w:p w14:paraId="320303B6" w14:textId="5BB59385" w:rsidR="001258F5" w:rsidRDefault="00000000">
          <w:pPr>
            <w:pStyle w:val="TOC1"/>
            <w:tabs>
              <w:tab w:val="right" w:leader="dot" w:pos="9016"/>
            </w:tabs>
            <w:rPr>
              <w:rFonts w:asciiTheme="minorHAnsi" w:eastAsiaTheme="minorEastAsia" w:hAnsiTheme="minorHAnsi"/>
              <w:noProof/>
              <w:sz w:val="22"/>
              <w:lang w:val="en-GB" w:eastAsia="en-GB"/>
            </w:rPr>
          </w:pPr>
          <w:hyperlink w:anchor="_Toc113520838" w:history="1">
            <w:r w:rsidR="001258F5" w:rsidRPr="00F32F5C">
              <w:rPr>
                <w:rStyle w:val="Hyperlink"/>
                <w:rFonts w:eastAsia="Times New Roman"/>
                <w:noProof/>
                <w:lang w:eastAsia="en-IN"/>
              </w:rPr>
              <w:t>Personal strengths and readiness of employment</w:t>
            </w:r>
            <w:r w:rsidR="001258F5">
              <w:rPr>
                <w:noProof/>
                <w:webHidden/>
              </w:rPr>
              <w:tab/>
            </w:r>
            <w:r w:rsidR="001258F5">
              <w:rPr>
                <w:noProof/>
                <w:webHidden/>
              </w:rPr>
              <w:fldChar w:fldCharType="begin"/>
            </w:r>
            <w:r w:rsidR="001258F5">
              <w:rPr>
                <w:noProof/>
                <w:webHidden/>
              </w:rPr>
              <w:instrText xml:space="preserve"> PAGEREF _Toc113520838 \h </w:instrText>
            </w:r>
            <w:r w:rsidR="001258F5">
              <w:rPr>
                <w:noProof/>
                <w:webHidden/>
              </w:rPr>
            </w:r>
            <w:r w:rsidR="001258F5">
              <w:rPr>
                <w:noProof/>
                <w:webHidden/>
              </w:rPr>
              <w:fldChar w:fldCharType="separate"/>
            </w:r>
            <w:r w:rsidR="001258F5">
              <w:rPr>
                <w:noProof/>
                <w:webHidden/>
              </w:rPr>
              <w:t>5</w:t>
            </w:r>
            <w:r w:rsidR="001258F5">
              <w:rPr>
                <w:noProof/>
                <w:webHidden/>
              </w:rPr>
              <w:fldChar w:fldCharType="end"/>
            </w:r>
          </w:hyperlink>
        </w:p>
        <w:p w14:paraId="38B21F21" w14:textId="66FE5941" w:rsidR="001258F5" w:rsidRDefault="00000000">
          <w:pPr>
            <w:pStyle w:val="TOC1"/>
            <w:tabs>
              <w:tab w:val="right" w:leader="dot" w:pos="9016"/>
            </w:tabs>
            <w:rPr>
              <w:rFonts w:asciiTheme="minorHAnsi" w:eastAsiaTheme="minorEastAsia" w:hAnsiTheme="minorHAnsi"/>
              <w:noProof/>
              <w:sz w:val="22"/>
              <w:lang w:val="en-GB" w:eastAsia="en-GB"/>
            </w:rPr>
          </w:pPr>
          <w:hyperlink w:anchor="_Toc113520839" w:history="1">
            <w:r w:rsidR="001258F5" w:rsidRPr="00F32F5C">
              <w:rPr>
                <w:rStyle w:val="Hyperlink"/>
                <w:rFonts w:eastAsia="Times New Roman"/>
                <w:noProof/>
                <w:lang w:eastAsia="en-IN"/>
              </w:rPr>
              <w:t>Personal Reflection</w:t>
            </w:r>
            <w:r w:rsidR="001258F5">
              <w:rPr>
                <w:noProof/>
                <w:webHidden/>
              </w:rPr>
              <w:tab/>
            </w:r>
            <w:r w:rsidR="001258F5">
              <w:rPr>
                <w:noProof/>
                <w:webHidden/>
              </w:rPr>
              <w:fldChar w:fldCharType="begin"/>
            </w:r>
            <w:r w:rsidR="001258F5">
              <w:rPr>
                <w:noProof/>
                <w:webHidden/>
              </w:rPr>
              <w:instrText xml:space="preserve"> PAGEREF _Toc113520839 \h </w:instrText>
            </w:r>
            <w:r w:rsidR="001258F5">
              <w:rPr>
                <w:noProof/>
                <w:webHidden/>
              </w:rPr>
            </w:r>
            <w:r w:rsidR="001258F5">
              <w:rPr>
                <w:noProof/>
                <w:webHidden/>
              </w:rPr>
              <w:fldChar w:fldCharType="separate"/>
            </w:r>
            <w:r w:rsidR="001258F5">
              <w:rPr>
                <w:noProof/>
                <w:webHidden/>
              </w:rPr>
              <w:t>6</w:t>
            </w:r>
            <w:r w:rsidR="001258F5">
              <w:rPr>
                <w:noProof/>
                <w:webHidden/>
              </w:rPr>
              <w:fldChar w:fldCharType="end"/>
            </w:r>
          </w:hyperlink>
        </w:p>
        <w:p w14:paraId="24610FCE" w14:textId="771C57A6" w:rsidR="001258F5" w:rsidRDefault="00000000">
          <w:pPr>
            <w:pStyle w:val="TOC1"/>
            <w:tabs>
              <w:tab w:val="right" w:leader="dot" w:pos="9016"/>
            </w:tabs>
            <w:rPr>
              <w:rFonts w:asciiTheme="minorHAnsi" w:eastAsiaTheme="minorEastAsia" w:hAnsiTheme="minorHAnsi"/>
              <w:noProof/>
              <w:sz w:val="22"/>
              <w:lang w:val="en-GB" w:eastAsia="en-GB"/>
            </w:rPr>
          </w:pPr>
          <w:hyperlink w:anchor="_Toc113520840" w:history="1">
            <w:r w:rsidR="001258F5" w:rsidRPr="00F32F5C">
              <w:rPr>
                <w:rStyle w:val="Hyperlink"/>
                <w:rFonts w:eastAsia="Times New Roman"/>
                <w:noProof/>
                <w:lang w:eastAsia="en-IN"/>
              </w:rPr>
              <w:t>Conclusion</w:t>
            </w:r>
            <w:r w:rsidR="001258F5">
              <w:rPr>
                <w:noProof/>
                <w:webHidden/>
              </w:rPr>
              <w:tab/>
            </w:r>
            <w:r w:rsidR="001258F5">
              <w:rPr>
                <w:noProof/>
                <w:webHidden/>
              </w:rPr>
              <w:fldChar w:fldCharType="begin"/>
            </w:r>
            <w:r w:rsidR="001258F5">
              <w:rPr>
                <w:noProof/>
                <w:webHidden/>
              </w:rPr>
              <w:instrText xml:space="preserve"> PAGEREF _Toc113520840 \h </w:instrText>
            </w:r>
            <w:r w:rsidR="001258F5">
              <w:rPr>
                <w:noProof/>
                <w:webHidden/>
              </w:rPr>
            </w:r>
            <w:r w:rsidR="001258F5">
              <w:rPr>
                <w:noProof/>
                <w:webHidden/>
              </w:rPr>
              <w:fldChar w:fldCharType="separate"/>
            </w:r>
            <w:r w:rsidR="001258F5">
              <w:rPr>
                <w:noProof/>
                <w:webHidden/>
              </w:rPr>
              <w:t>9</w:t>
            </w:r>
            <w:r w:rsidR="001258F5">
              <w:rPr>
                <w:noProof/>
                <w:webHidden/>
              </w:rPr>
              <w:fldChar w:fldCharType="end"/>
            </w:r>
          </w:hyperlink>
        </w:p>
        <w:p w14:paraId="3AA80B02" w14:textId="488817FC" w:rsidR="001258F5" w:rsidRDefault="00000000">
          <w:pPr>
            <w:pStyle w:val="TOC1"/>
            <w:tabs>
              <w:tab w:val="right" w:leader="dot" w:pos="9016"/>
            </w:tabs>
            <w:rPr>
              <w:rFonts w:asciiTheme="minorHAnsi" w:eastAsiaTheme="minorEastAsia" w:hAnsiTheme="minorHAnsi"/>
              <w:noProof/>
              <w:sz w:val="22"/>
              <w:lang w:val="en-GB" w:eastAsia="en-GB"/>
            </w:rPr>
          </w:pPr>
          <w:hyperlink w:anchor="_Toc113520841" w:history="1">
            <w:r w:rsidR="001258F5" w:rsidRPr="00F32F5C">
              <w:rPr>
                <w:rStyle w:val="Hyperlink"/>
                <w:noProof/>
              </w:rPr>
              <w:t>References</w:t>
            </w:r>
            <w:r w:rsidR="001258F5">
              <w:rPr>
                <w:noProof/>
                <w:webHidden/>
              </w:rPr>
              <w:tab/>
            </w:r>
            <w:r w:rsidR="001258F5">
              <w:rPr>
                <w:noProof/>
                <w:webHidden/>
              </w:rPr>
              <w:fldChar w:fldCharType="begin"/>
            </w:r>
            <w:r w:rsidR="001258F5">
              <w:rPr>
                <w:noProof/>
                <w:webHidden/>
              </w:rPr>
              <w:instrText xml:space="preserve"> PAGEREF _Toc113520841 \h </w:instrText>
            </w:r>
            <w:r w:rsidR="001258F5">
              <w:rPr>
                <w:noProof/>
                <w:webHidden/>
              </w:rPr>
            </w:r>
            <w:r w:rsidR="001258F5">
              <w:rPr>
                <w:noProof/>
                <w:webHidden/>
              </w:rPr>
              <w:fldChar w:fldCharType="separate"/>
            </w:r>
            <w:r w:rsidR="001258F5">
              <w:rPr>
                <w:noProof/>
                <w:webHidden/>
              </w:rPr>
              <w:t>10</w:t>
            </w:r>
            <w:r w:rsidR="001258F5">
              <w:rPr>
                <w:noProof/>
                <w:webHidden/>
              </w:rPr>
              <w:fldChar w:fldCharType="end"/>
            </w:r>
          </w:hyperlink>
        </w:p>
        <w:p w14:paraId="2721EA0C" w14:textId="5BBB15E7" w:rsidR="00687595" w:rsidRDefault="00687595">
          <w:r>
            <w:rPr>
              <w:b/>
              <w:bCs/>
              <w:noProof/>
            </w:rPr>
            <w:fldChar w:fldCharType="end"/>
          </w:r>
        </w:p>
      </w:sdtContent>
    </w:sdt>
    <w:p w14:paraId="5B1C8608" w14:textId="77777777" w:rsidR="000C3967" w:rsidRDefault="000C3967">
      <w:pPr>
        <w:spacing w:line="259" w:lineRule="auto"/>
        <w:jc w:val="left"/>
        <w:rPr>
          <w:rFonts w:eastAsia="Times New Roman" w:cs="Times New Roman"/>
          <w:b/>
          <w:bCs/>
          <w:color w:val="000000"/>
          <w:szCs w:val="24"/>
          <w:lang w:eastAsia="en-IN"/>
        </w:rPr>
      </w:pPr>
      <w:r>
        <w:rPr>
          <w:rFonts w:eastAsia="Times New Roman" w:cs="Times New Roman"/>
          <w:b/>
          <w:bCs/>
          <w:color w:val="000000"/>
          <w:szCs w:val="24"/>
          <w:lang w:eastAsia="en-IN"/>
        </w:rPr>
        <w:br w:type="page"/>
      </w:r>
    </w:p>
    <w:p w14:paraId="704ED02C" w14:textId="77777777" w:rsidR="00600E5D" w:rsidRPr="00600E5D" w:rsidRDefault="00600E5D" w:rsidP="000C3967">
      <w:pPr>
        <w:pStyle w:val="Heading1"/>
        <w:spacing w:before="0"/>
        <w:rPr>
          <w:rFonts w:eastAsia="Times New Roman"/>
          <w:lang w:eastAsia="en-IN"/>
        </w:rPr>
      </w:pPr>
      <w:bookmarkStart w:id="0" w:name="_Toc113520836"/>
      <w:r w:rsidRPr="00600E5D">
        <w:rPr>
          <w:rFonts w:eastAsia="Times New Roman"/>
          <w:lang w:eastAsia="en-IN"/>
        </w:rPr>
        <w:lastRenderedPageBreak/>
        <w:t>Introduction</w:t>
      </w:r>
      <w:bookmarkEnd w:id="0"/>
      <w:r w:rsidRPr="00600E5D">
        <w:rPr>
          <w:rFonts w:eastAsia="Times New Roman"/>
          <w:lang w:eastAsia="en-IN"/>
        </w:rPr>
        <w:t> </w:t>
      </w:r>
    </w:p>
    <w:p w14:paraId="1A951E13" w14:textId="086F9A2C"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color w:val="000000"/>
          <w:szCs w:val="24"/>
          <w:lang w:eastAsia="en-IN"/>
        </w:rPr>
        <w:t>The overall area and considering the purpose of career development relates to the significant purpose of career planning to move towards the area of understanding and evaluating the knowledge and also the area of reflecting cycles. The proper understanding of different kinds of personal strengths and also the area of employment goal with personal development plan. The study will look into the overall purpose of understanding and evaluating different kinds of establishment purposes to look into the necessary area of development planning. </w:t>
      </w:r>
    </w:p>
    <w:p w14:paraId="3C7A2E66" w14:textId="77777777" w:rsidR="00EC4FA8" w:rsidRPr="00600E5D" w:rsidRDefault="00EC4FA8" w:rsidP="000C3967">
      <w:pPr>
        <w:spacing w:after="0"/>
        <w:rPr>
          <w:rFonts w:eastAsia="Times New Roman" w:cs="Times New Roman"/>
          <w:szCs w:val="24"/>
          <w:lang w:eastAsia="en-IN"/>
        </w:rPr>
      </w:pPr>
    </w:p>
    <w:p w14:paraId="65AF7C91" w14:textId="77777777" w:rsidR="00600E5D" w:rsidRPr="00600E5D" w:rsidRDefault="00600E5D" w:rsidP="000C3967">
      <w:pPr>
        <w:pStyle w:val="Heading1"/>
        <w:spacing w:before="0"/>
        <w:rPr>
          <w:rFonts w:eastAsia="Times New Roman"/>
          <w:lang w:eastAsia="en-IN"/>
        </w:rPr>
      </w:pPr>
      <w:bookmarkStart w:id="1" w:name="_Toc113520837"/>
      <w:r w:rsidRPr="00600E5D">
        <w:rPr>
          <w:rFonts w:eastAsia="Times New Roman"/>
          <w:lang w:eastAsia="en-IN"/>
        </w:rPr>
        <w:t>Skills and knowledge for employment</w:t>
      </w:r>
      <w:bookmarkEnd w:id="1"/>
      <w:r w:rsidRPr="00600E5D">
        <w:rPr>
          <w:rFonts w:eastAsia="Times New Roman"/>
          <w:lang w:eastAsia="en-IN"/>
        </w:rPr>
        <w:t> </w:t>
      </w:r>
    </w:p>
    <w:p w14:paraId="184AB353" w14:textId="1DEBA627"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color w:val="000000"/>
          <w:szCs w:val="24"/>
          <w:lang w:eastAsia="en-IN"/>
        </w:rPr>
        <w:t>The overall purpose of understanding and evaluating the necessary area of professional career development learning helps to understand several higher educational professional skills. The proper understanding of different kinds of skills and knowledge along with the readiness of employability and personal advancement are helpful for executing the personal streng</w:t>
      </w:r>
      <w:r w:rsidR="000C4199">
        <w:rPr>
          <w:rFonts w:eastAsia="Times New Roman" w:cs="Times New Roman"/>
          <w:color w:val="000000"/>
          <w:szCs w:val="24"/>
          <w:lang w:eastAsia="en-IN"/>
        </w:rPr>
        <w:t>th through further development</w:t>
      </w:r>
      <w:sdt>
        <w:sdtPr>
          <w:rPr>
            <w:rFonts w:eastAsia="Times New Roman" w:cs="Times New Roman"/>
            <w:color w:val="000000"/>
            <w:szCs w:val="24"/>
            <w:lang w:eastAsia="en-IN"/>
          </w:rPr>
          <w:id w:val="1773672558"/>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Col18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(Collings &amp; Isichei, 2018)</w:t>
          </w:r>
          <w:r w:rsidR="000C4199">
            <w:rPr>
              <w:rFonts w:eastAsia="Times New Roman" w:cs="Times New Roman"/>
              <w:color w:val="000000"/>
              <w:szCs w:val="24"/>
              <w:lang w:eastAsia="en-IN"/>
            </w:rPr>
            <w:fldChar w:fldCharType="end"/>
          </w:r>
        </w:sdtContent>
      </w:sdt>
      <w:r w:rsidR="000C4199">
        <w:rPr>
          <w:rFonts w:eastAsia="Times New Roman" w:cs="Times New Roman"/>
          <w:color w:val="000000"/>
          <w:szCs w:val="24"/>
          <w:lang w:eastAsia="en-IN"/>
        </w:rPr>
        <w:t>.</w:t>
      </w:r>
      <w:r w:rsidRPr="00600E5D">
        <w:rPr>
          <w:rFonts w:eastAsia="Times New Roman" w:cs="Times New Roman"/>
          <w:color w:val="000000"/>
          <w:szCs w:val="24"/>
          <w:lang w:eastAsia="en-IN"/>
        </w:rPr>
        <w:t>The establishing purpose of employment along with the development of a personal action plan also refers to the area of betterment. The understanding area of the fact has close connection with the significant purpose of further betterment.</w:t>
      </w:r>
    </w:p>
    <w:p w14:paraId="7451DCDD" w14:textId="77777777" w:rsidR="00EC4FA8" w:rsidRPr="00600E5D" w:rsidRDefault="00EC4FA8" w:rsidP="00EC4FA8">
      <w:pPr>
        <w:spacing w:after="0"/>
        <w:ind w:firstLine="720"/>
        <w:rPr>
          <w:rFonts w:eastAsia="Times New Roman" w:cs="Times New Roman"/>
          <w:szCs w:val="24"/>
          <w:lang w:eastAsia="en-IN"/>
        </w:rPr>
      </w:pPr>
    </w:p>
    <w:p w14:paraId="04CE392B" w14:textId="0392FB0E"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b/>
          <w:bCs/>
          <w:color w:val="000000"/>
          <w:szCs w:val="24"/>
          <w:lang w:eastAsia="en-IN"/>
        </w:rPr>
        <w:t xml:space="preserve">Critical thinking and problem solving- </w:t>
      </w:r>
      <w:r w:rsidRPr="00600E5D">
        <w:rPr>
          <w:rFonts w:eastAsia="Times New Roman" w:cs="Times New Roman"/>
          <w:color w:val="000000"/>
          <w:szCs w:val="24"/>
          <w:lang w:eastAsia="en-IN"/>
        </w:rPr>
        <w:t>critical thinking is necessary for the persuasion of any type of any job in order to analyse and enable evidence to look for hypothetical testing. The part of observation and also the area of drawing conclusions also referred to the area of asking for just a skill by forming habits through problem solving. The application of critical thinking is helpful for developing different types of opportunities</w:t>
      </w:r>
      <w:sdt>
        <w:sdtPr>
          <w:rPr>
            <w:rFonts w:eastAsia="Times New Roman" w:cs="Times New Roman"/>
            <w:color w:val="000000"/>
            <w:szCs w:val="24"/>
            <w:lang w:eastAsia="en-IN"/>
          </w:rPr>
          <w:id w:val="-1376389040"/>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Hel18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(Helfen, et al., 2018)</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xml:space="preserve">. The overall path of cooperative education and also the area of doing it learning through </w:t>
      </w:r>
      <w:r w:rsidR="000C4199" w:rsidRPr="00600E5D">
        <w:rPr>
          <w:rFonts w:eastAsia="Times New Roman" w:cs="Times New Roman"/>
          <w:color w:val="000000"/>
          <w:szCs w:val="24"/>
          <w:lang w:eastAsia="en-IN"/>
        </w:rPr>
        <w:t>practical</w:t>
      </w:r>
      <w:r w:rsidRPr="00600E5D">
        <w:rPr>
          <w:rFonts w:eastAsia="Times New Roman" w:cs="Times New Roman"/>
          <w:color w:val="000000"/>
          <w:szCs w:val="24"/>
          <w:lang w:eastAsia="en-IN"/>
        </w:rPr>
        <w:t xml:space="preserve"> and internship also become easier through this. Different kinds of discussion by following the purpose of engaging activities also develop all kinds of problem solving skills through the purpose of collaboration and also the skills of problem solving. </w:t>
      </w:r>
    </w:p>
    <w:p w14:paraId="38B609CC" w14:textId="77777777" w:rsidR="00EC4FA8" w:rsidRPr="00600E5D" w:rsidRDefault="00EC4FA8" w:rsidP="00EC4FA8">
      <w:pPr>
        <w:spacing w:after="0"/>
        <w:ind w:firstLine="720"/>
        <w:rPr>
          <w:rFonts w:eastAsia="Times New Roman" w:cs="Times New Roman"/>
          <w:szCs w:val="24"/>
          <w:lang w:eastAsia="en-IN"/>
        </w:rPr>
      </w:pPr>
    </w:p>
    <w:p w14:paraId="7673DB11" w14:textId="3AA2BC6A"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b/>
          <w:bCs/>
          <w:color w:val="000000"/>
          <w:szCs w:val="24"/>
          <w:lang w:eastAsia="en-IN"/>
        </w:rPr>
        <w:t>Teamwork &amp; Collaboration-</w:t>
      </w:r>
      <w:r w:rsidRPr="00600E5D">
        <w:rPr>
          <w:rFonts w:eastAsia="Times New Roman" w:cs="Times New Roman"/>
          <w:color w:val="000000"/>
          <w:szCs w:val="24"/>
          <w:lang w:eastAsia="en-IN"/>
        </w:rPr>
        <w:t xml:space="preserve"> another necessary area is the capacity of working in a team which also persuades the process of collaboration in a proper way. The overall growth and success of the organisation also encompass better connection by looking for the quality of different kinds of teamwork skills</w:t>
      </w:r>
      <w:sdt>
        <w:sdtPr>
          <w:rPr>
            <w:rFonts w:eastAsia="Times New Roman" w:cs="Times New Roman"/>
            <w:color w:val="000000"/>
            <w:szCs w:val="24"/>
            <w:lang w:eastAsia="en-IN"/>
          </w:rPr>
          <w:id w:val="-1577425436"/>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Hil18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(Hildebrand, 2018)</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xml:space="preserve">. The part of critical thinking also relates </w:t>
      </w:r>
      <w:r w:rsidRPr="00600E5D">
        <w:rPr>
          <w:rFonts w:eastAsia="Times New Roman" w:cs="Times New Roman"/>
          <w:color w:val="000000"/>
          <w:szCs w:val="24"/>
          <w:lang w:eastAsia="en-IN"/>
        </w:rPr>
        <w:lastRenderedPageBreak/>
        <w:t>to the area of developing collaboration which is significantly important for demonstrating proficiency in a gradual manner. The purpose of promoting Synergy with new learning opportunities is associated with the term of achieving different kinds of betterment through the improving purpose of productivity. </w:t>
      </w:r>
    </w:p>
    <w:p w14:paraId="1022F82A" w14:textId="77777777" w:rsidR="00EC4FA8" w:rsidRPr="00600E5D" w:rsidRDefault="00EC4FA8" w:rsidP="00EC4FA8">
      <w:pPr>
        <w:spacing w:after="0"/>
        <w:ind w:firstLine="720"/>
        <w:rPr>
          <w:rFonts w:eastAsia="Times New Roman" w:cs="Times New Roman"/>
          <w:szCs w:val="24"/>
          <w:lang w:eastAsia="en-IN"/>
        </w:rPr>
      </w:pPr>
    </w:p>
    <w:p w14:paraId="55A82112" w14:textId="28972BF1"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b/>
          <w:bCs/>
          <w:color w:val="000000"/>
          <w:szCs w:val="24"/>
          <w:lang w:eastAsia="en-IN"/>
        </w:rPr>
        <w:t xml:space="preserve">Professional &amp; Work Ethical Skills- </w:t>
      </w:r>
      <w:r w:rsidRPr="00600E5D">
        <w:rPr>
          <w:rFonts w:eastAsia="Times New Roman" w:cs="Times New Roman"/>
          <w:color w:val="000000"/>
          <w:szCs w:val="24"/>
          <w:lang w:eastAsia="en-IN"/>
        </w:rPr>
        <w:t>another significant area is the way of developing different kinds of professional and working ethical skills that are necessary for becoming suitable for all types of job roles. The purpose and activity of scheduling different types of opportunities and also the portrayal of developing different kinds of simple tasks by becoming punctual and professional are also associated with the term becoming extremely time consuming</w:t>
      </w:r>
      <w:sdt>
        <w:sdtPr>
          <w:rPr>
            <w:rFonts w:eastAsia="Times New Roman" w:cs="Times New Roman"/>
            <w:color w:val="000000"/>
            <w:szCs w:val="24"/>
            <w:lang w:eastAsia="en-IN"/>
          </w:rPr>
          <w:id w:val="1696736535"/>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Kha18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(Khalid &amp; Nawab, 2018)</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Different purposes and areas of developing professional attitude and skills are associated with the purpose of efficiency in a timely manner with strong practice to procrastinate the task properly. The idea of stepping out different kinds of professional attitude are also necessary for considering the purpose of different kinds of promotion for positive outcome</w:t>
      </w:r>
      <w:sdt>
        <w:sdtPr>
          <w:rPr>
            <w:rFonts w:eastAsia="Times New Roman" w:cs="Times New Roman"/>
            <w:color w:val="000000"/>
            <w:szCs w:val="24"/>
            <w:lang w:eastAsia="en-IN"/>
          </w:rPr>
          <w:id w:val="1283391604"/>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Sha17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(Sharma &amp; Sharma, 2017)</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w:t>
      </w:r>
    </w:p>
    <w:p w14:paraId="4A7D775F" w14:textId="77777777" w:rsidR="00EC4FA8" w:rsidRPr="00600E5D" w:rsidRDefault="00EC4FA8" w:rsidP="00EC4FA8">
      <w:pPr>
        <w:spacing w:after="0"/>
        <w:ind w:firstLine="720"/>
        <w:rPr>
          <w:rFonts w:eastAsia="Times New Roman" w:cs="Times New Roman"/>
          <w:szCs w:val="24"/>
          <w:lang w:eastAsia="en-IN"/>
        </w:rPr>
      </w:pPr>
    </w:p>
    <w:p w14:paraId="2E09A028" w14:textId="4A59418A"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b/>
          <w:bCs/>
          <w:color w:val="000000"/>
          <w:szCs w:val="24"/>
          <w:lang w:eastAsia="en-IN"/>
        </w:rPr>
        <w:t>Oral &amp; Written Communication Skills-</w:t>
      </w:r>
      <w:r w:rsidRPr="00600E5D">
        <w:rPr>
          <w:rFonts w:eastAsia="Times New Roman" w:cs="Times New Roman"/>
          <w:color w:val="000000"/>
          <w:szCs w:val="24"/>
          <w:lang w:eastAsia="en-IN"/>
        </w:rPr>
        <w:t xml:space="preserve"> the execution of verbal and written communication skills are equally important for looking into the significant time and purpose of different communication skills. It is necessary for looking into the idea and face to face purpose of conversation that belongs to the level of proficiency by engaging digital technology in a proper way. The reduction and quality of conversation along with the purpose of communication skills are essential for demonstrating the area of proper purposes</w:t>
      </w:r>
      <w:sdt>
        <w:sdtPr>
          <w:rPr>
            <w:rFonts w:eastAsia="Times New Roman" w:cs="Times New Roman"/>
            <w:color w:val="000000"/>
            <w:szCs w:val="24"/>
            <w:lang w:eastAsia="en-IN"/>
          </w:rPr>
          <w:id w:val="-365758602"/>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Kha18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(Khalid &amp; Nawab, 2018)</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The improvement of effective communication skills help to be genuine in the way of different kinds of thoughtful progression for the job role. The idea and purpose of written communication skill is also important for evaluating the creation by outlining the cohesive order to look for the issue in a proper way</w:t>
      </w:r>
      <w:sdt>
        <w:sdtPr>
          <w:rPr>
            <w:rFonts w:eastAsia="Times New Roman" w:cs="Times New Roman"/>
            <w:color w:val="000000"/>
            <w:szCs w:val="24"/>
            <w:lang w:eastAsia="en-IN"/>
          </w:rPr>
          <w:id w:val="-818423164"/>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Abd191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(Abdulwahed &amp; Nagy, 2019)</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The idea and the portrayal of different structural errors along with the readability tools are helpful for improving different kinds of communication skills by associating better leaders. </w:t>
      </w:r>
    </w:p>
    <w:p w14:paraId="5D3436A7" w14:textId="77777777" w:rsidR="00EC4FA8" w:rsidRPr="00600E5D" w:rsidRDefault="00EC4FA8" w:rsidP="00EC4FA8">
      <w:pPr>
        <w:spacing w:after="0"/>
        <w:ind w:firstLine="720"/>
        <w:rPr>
          <w:rFonts w:eastAsia="Times New Roman" w:cs="Times New Roman"/>
          <w:szCs w:val="24"/>
          <w:lang w:eastAsia="en-IN"/>
        </w:rPr>
      </w:pPr>
    </w:p>
    <w:p w14:paraId="4251F898" w14:textId="3721979C"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b/>
          <w:bCs/>
          <w:color w:val="000000"/>
          <w:szCs w:val="24"/>
          <w:lang w:eastAsia="en-IN"/>
        </w:rPr>
        <w:t xml:space="preserve">Leadership Skills- </w:t>
      </w:r>
      <w:r w:rsidRPr="00600E5D">
        <w:rPr>
          <w:rFonts w:eastAsia="Times New Roman" w:cs="Times New Roman"/>
          <w:color w:val="000000"/>
          <w:szCs w:val="24"/>
          <w:lang w:eastAsia="en-IN"/>
        </w:rPr>
        <w:t xml:space="preserve">that style of leadership and area of team development are related to each other with the standards of excellence that begin to develop the purpose and area of different kinds of strains to developing a </w:t>
      </w:r>
      <w:r w:rsidR="000C4199" w:rsidRPr="00600E5D">
        <w:rPr>
          <w:rFonts w:eastAsia="Times New Roman" w:cs="Times New Roman"/>
          <w:color w:val="000000"/>
          <w:szCs w:val="24"/>
          <w:lang w:eastAsia="en-IN"/>
        </w:rPr>
        <w:t>self-reinforce</w:t>
      </w:r>
      <w:r w:rsidRPr="00600E5D">
        <w:rPr>
          <w:rFonts w:eastAsia="Times New Roman" w:cs="Times New Roman"/>
          <w:color w:val="000000"/>
          <w:szCs w:val="24"/>
          <w:lang w:eastAsia="en-IN"/>
        </w:rPr>
        <w:t xml:space="preserve"> behaviour and culture. The overall area and purpose of </w:t>
      </w:r>
      <w:r w:rsidR="000C4199" w:rsidRPr="00600E5D">
        <w:rPr>
          <w:rFonts w:eastAsia="Times New Roman" w:cs="Times New Roman"/>
          <w:color w:val="000000"/>
          <w:szCs w:val="24"/>
          <w:lang w:eastAsia="en-IN"/>
        </w:rPr>
        <w:t>up biting</w:t>
      </w:r>
      <w:r w:rsidRPr="00600E5D">
        <w:rPr>
          <w:rFonts w:eastAsia="Times New Roman" w:cs="Times New Roman"/>
          <w:color w:val="000000"/>
          <w:szCs w:val="24"/>
          <w:lang w:eastAsia="en-IN"/>
        </w:rPr>
        <w:t xml:space="preserve"> culture and productivity also looks into the system of work flow. The idea and process of seeing different kinds of enthusiastic factors also relate to the area of </w:t>
      </w:r>
      <w:r w:rsidRPr="00600E5D">
        <w:rPr>
          <w:rFonts w:eastAsia="Times New Roman" w:cs="Times New Roman"/>
          <w:color w:val="000000"/>
          <w:szCs w:val="24"/>
          <w:lang w:eastAsia="en-IN"/>
        </w:rPr>
        <w:lastRenderedPageBreak/>
        <w:t>development passion towards the area of opposite workplace culture</w:t>
      </w:r>
      <w:sdt>
        <w:sdtPr>
          <w:rPr>
            <w:rFonts w:eastAsia="Times New Roman" w:cs="Times New Roman"/>
            <w:color w:val="000000"/>
            <w:szCs w:val="24"/>
            <w:lang w:eastAsia="en-IN"/>
          </w:rPr>
          <w:id w:val="626511222"/>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nic19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(nicole-brown, 2019)</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The overall purpose of evaluation along with strains and weaknesses are improved by the landing area of the ideal career. The practice and the purpose of critical thinking along with teamwork and professionalism are helpful for understanding the overall purpose of becoming desirable. </w:t>
      </w:r>
    </w:p>
    <w:p w14:paraId="1EC20794" w14:textId="77777777" w:rsidR="00EC4FA8" w:rsidRPr="00600E5D" w:rsidRDefault="00EC4FA8" w:rsidP="00EC4FA8">
      <w:pPr>
        <w:spacing w:after="0"/>
        <w:ind w:firstLine="720"/>
        <w:rPr>
          <w:rFonts w:eastAsia="Times New Roman" w:cs="Times New Roman"/>
          <w:szCs w:val="24"/>
          <w:lang w:eastAsia="en-IN"/>
        </w:rPr>
      </w:pPr>
    </w:p>
    <w:p w14:paraId="5DBAC5CB" w14:textId="77777777" w:rsidR="00600E5D" w:rsidRPr="00600E5D" w:rsidRDefault="00600E5D" w:rsidP="000C3967">
      <w:pPr>
        <w:pStyle w:val="Heading1"/>
        <w:spacing w:before="0"/>
        <w:rPr>
          <w:rFonts w:eastAsia="Times New Roman"/>
          <w:lang w:eastAsia="en-IN"/>
        </w:rPr>
      </w:pPr>
      <w:bookmarkStart w:id="2" w:name="_Toc113520838"/>
      <w:r w:rsidRPr="00600E5D">
        <w:rPr>
          <w:rFonts w:eastAsia="Times New Roman"/>
          <w:lang w:eastAsia="en-IN"/>
        </w:rPr>
        <w:t>Personal strengths and readiness of employment</w:t>
      </w:r>
      <w:bookmarkEnd w:id="2"/>
      <w:r w:rsidRPr="00600E5D">
        <w:rPr>
          <w:rFonts w:eastAsia="Times New Roman"/>
          <w:lang w:eastAsia="en-IN"/>
        </w:rPr>
        <w:t> </w:t>
      </w:r>
    </w:p>
    <w:p w14:paraId="6142F022" w14:textId="0A4CB973"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color w:val="000000"/>
          <w:szCs w:val="24"/>
          <w:lang w:eastAsia="en-IN"/>
        </w:rPr>
        <w:t xml:space="preserve">It is identified from the module and the area of the study that every individual needs to develop their </w:t>
      </w:r>
      <w:r w:rsidRPr="00600E5D">
        <w:rPr>
          <w:rFonts w:eastAsia="Times New Roman" w:cs="Times New Roman"/>
          <w:b/>
          <w:bCs/>
          <w:color w:val="000000"/>
          <w:szCs w:val="24"/>
          <w:lang w:eastAsia="en-IN"/>
        </w:rPr>
        <w:t>personal strengths</w:t>
      </w:r>
      <w:r w:rsidRPr="00600E5D">
        <w:rPr>
          <w:rFonts w:eastAsia="Times New Roman" w:cs="Times New Roman"/>
          <w:color w:val="000000"/>
          <w:szCs w:val="24"/>
          <w:lang w:eastAsia="en-IN"/>
        </w:rPr>
        <w:t xml:space="preserve"> to look for the redeemers of employment. The idea and the purpose of different kinds of personal strength have the capacity of justifying the job rule through the execution of better experience. The achievement of different types of knowledge and areas of creativity help to strengthen the area of personal learning and the execution of curiosity and lab of learning also relate to the purpose of achieving proper significant skills. The idea and area of achieving courage also becomes authentic for the considering area of bravery and persistence</w:t>
      </w:r>
      <w:sdt>
        <w:sdtPr>
          <w:rPr>
            <w:rFonts w:eastAsia="Times New Roman" w:cs="Times New Roman"/>
            <w:color w:val="000000"/>
            <w:szCs w:val="24"/>
            <w:lang w:eastAsia="en-IN"/>
          </w:rPr>
          <w:id w:val="-1929648161"/>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nic19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(nicole-brown, 2019)</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Different types and levels of humanity and kindness are also followed with the area of love and social intelligence that look for the area of proper justice through fairness and leadership. The personal dignified skills of temperance, forgiveness, modesty, prudence and transcendence are associated with the appreciation of excellence and gratitude to refer to the term of significant engagement.</w:t>
      </w:r>
    </w:p>
    <w:p w14:paraId="3C731904" w14:textId="77777777" w:rsidR="00EC4FA8" w:rsidRPr="00600E5D" w:rsidRDefault="00EC4FA8" w:rsidP="00EC4FA8">
      <w:pPr>
        <w:spacing w:after="0"/>
        <w:ind w:firstLine="720"/>
        <w:rPr>
          <w:rFonts w:eastAsia="Times New Roman" w:cs="Times New Roman"/>
          <w:szCs w:val="24"/>
          <w:lang w:eastAsia="en-IN"/>
        </w:rPr>
      </w:pPr>
    </w:p>
    <w:p w14:paraId="60033E10" w14:textId="269376B0"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b/>
          <w:bCs/>
          <w:color w:val="000000"/>
          <w:szCs w:val="24"/>
          <w:lang w:eastAsia="en-IN"/>
        </w:rPr>
        <w:t xml:space="preserve">The term readiness of employment </w:t>
      </w:r>
      <w:r w:rsidRPr="00600E5D">
        <w:rPr>
          <w:rFonts w:eastAsia="Times New Roman" w:cs="Times New Roman"/>
          <w:color w:val="000000"/>
          <w:szCs w:val="24"/>
          <w:lang w:eastAsia="en-IN"/>
        </w:rPr>
        <w:t xml:space="preserve">refers to the skills of workplace readiness along with some qualities looked by the employers. The combination of attributes and behaviours are necessary within an applicant to get selected by the employer. The execution of different types of soft skills along with the ability of development and job readiness are followed by the purpose of employment to cook with managers and </w:t>
      </w:r>
      <w:r w:rsidR="000C4199" w:rsidRPr="00600E5D">
        <w:rPr>
          <w:rFonts w:eastAsia="Times New Roman" w:cs="Times New Roman"/>
          <w:color w:val="000000"/>
          <w:szCs w:val="24"/>
          <w:lang w:eastAsia="en-IN"/>
        </w:rPr>
        <w:t>co-workers</w:t>
      </w:r>
      <w:r w:rsidRPr="00600E5D">
        <w:rPr>
          <w:rFonts w:eastAsia="Times New Roman" w:cs="Times New Roman"/>
          <w:color w:val="000000"/>
          <w:szCs w:val="24"/>
          <w:lang w:eastAsia="en-IN"/>
        </w:rPr>
        <w:t>. The management and purpose of enhancing the value of timeliness by following the area of awareness are related to the purpose of ensuring different types of skills through academics and personal requirements. The capability of personal working along with the essential purpose of making choices also relate to the benefit of work is readiness that is inevitable for the area of achieving betterment</w:t>
      </w:r>
      <w:sdt>
        <w:sdtPr>
          <w:rPr>
            <w:rFonts w:eastAsia="Times New Roman" w:cs="Times New Roman"/>
            <w:color w:val="000000"/>
            <w:szCs w:val="24"/>
            <w:lang w:eastAsia="en-IN"/>
          </w:rPr>
          <w:id w:val="638688820"/>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Mit20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(Mitina &amp; Mitin, 2020)</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w:t>
      </w:r>
    </w:p>
    <w:p w14:paraId="023CF550" w14:textId="77777777" w:rsidR="00EC4FA8" w:rsidRPr="00600E5D" w:rsidRDefault="00EC4FA8" w:rsidP="00EC4FA8">
      <w:pPr>
        <w:spacing w:after="0"/>
        <w:ind w:firstLine="720"/>
        <w:rPr>
          <w:rFonts w:eastAsia="Times New Roman" w:cs="Times New Roman"/>
          <w:szCs w:val="24"/>
          <w:lang w:eastAsia="en-IN"/>
        </w:rPr>
      </w:pPr>
    </w:p>
    <w:p w14:paraId="7770D35C" w14:textId="779BBA74" w:rsidR="00600E5D" w:rsidRDefault="00600E5D" w:rsidP="00EC4FA8">
      <w:pPr>
        <w:spacing w:after="0"/>
        <w:ind w:firstLine="720"/>
        <w:rPr>
          <w:rFonts w:eastAsia="Times New Roman" w:cs="Times New Roman"/>
          <w:color w:val="000000"/>
          <w:szCs w:val="24"/>
          <w:lang w:eastAsia="en-IN"/>
        </w:rPr>
      </w:pPr>
      <w:r w:rsidRPr="00600E5D">
        <w:rPr>
          <w:rFonts w:eastAsia="Times New Roman" w:cs="Times New Roman"/>
          <w:color w:val="000000"/>
          <w:szCs w:val="24"/>
          <w:lang w:eastAsia="en-IN"/>
        </w:rPr>
        <w:t xml:space="preserve">The process of looking for career development with the application of </w:t>
      </w:r>
      <w:r w:rsidRPr="00600E5D">
        <w:rPr>
          <w:rFonts w:eastAsia="Times New Roman" w:cs="Times New Roman"/>
          <w:b/>
          <w:bCs/>
          <w:color w:val="000000"/>
          <w:szCs w:val="24"/>
          <w:lang w:eastAsia="en-IN"/>
        </w:rPr>
        <w:t xml:space="preserve">readiness for employment </w:t>
      </w:r>
      <w:r w:rsidRPr="00600E5D">
        <w:rPr>
          <w:rFonts w:eastAsia="Times New Roman" w:cs="Times New Roman"/>
          <w:color w:val="000000"/>
          <w:szCs w:val="24"/>
          <w:lang w:eastAsia="en-IN"/>
        </w:rPr>
        <w:t xml:space="preserve">are related to the expansion of different kinds of personal strengths. Creativity and innovation is one of the most significant skills of readiness to use the necessary and </w:t>
      </w:r>
      <w:r w:rsidRPr="00600E5D">
        <w:rPr>
          <w:rFonts w:eastAsia="Times New Roman" w:cs="Times New Roman"/>
          <w:color w:val="000000"/>
          <w:szCs w:val="24"/>
          <w:lang w:eastAsia="en-IN"/>
        </w:rPr>
        <w:lastRenderedPageBreak/>
        <w:t xml:space="preserve">significant purpose of inventiveness and resourcefulness at work. Different areas of </w:t>
      </w:r>
      <w:r w:rsidRPr="00600E5D">
        <w:rPr>
          <w:rFonts w:eastAsia="Times New Roman" w:cs="Times New Roman"/>
          <w:b/>
          <w:bCs/>
          <w:color w:val="000000"/>
          <w:szCs w:val="24"/>
          <w:lang w:eastAsia="en-IN"/>
        </w:rPr>
        <w:t xml:space="preserve">critical thinking and problem solving skills </w:t>
      </w:r>
      <w:r w:rsidRPr="00600E5D">
        <w:rPr>
          <w:rFonts w:eastAsia="Times New Roman" w:cs="Times New Roman"/>
          <w:color w:val="000000"/>
          <w:szCs w:val="24"/>
          <w:lang w:eastAsia="en-IN"/>
        </w:rPr>
        <w:t xml:space="preserve">are also followed with the purpose of different type of logical analysis to evaluate challenges in a proper and possible way following all kinds of execution and appropriate actions. </w:t>
      </w:r>
      <w:r w:rsidRPr="00600E5D">
        <w:rPr>
          <w:rFonts w:eastAsia="Times New Roman" w:cs="Times New Roman"/>
          <w:b/>
          <w:bCs/>
          <w:color w:val="000000"/>
          <w:szCs w:val="24"/>
          <w:lang w:eastAsia="en-IN"/>
        </w:rPr>
        <w:t xml:space="preserve">Initiative and </w:t>
      </w:r>
      <w:r w:rsidR="000C4199" w:rsidRPr="00600E5D">
        <w:rPr>
          <w:rFonts w:eastAsia="Times New Roman" w:cs="Times New Roman"/>
          <w:b/>
          <w:bCs/>
          <w:color w:val="000000"/>
          <w:szCs w:val="24"/>
          <w:lang w:eastAsia="en-IN"/>
        </w:rPr>
        <w:t>self-direction</w:t>
      </w:r>
      <w:r w:rsidRPr="00600E5D">
        <w:rPr>
          <w:rFonts w:eastAsia="Times New Roman" w:cs="Times New Roman"/>
          <w:b/>
          <w:bCs/>
          <w:color w:val="000000"/>
          <w:szCs w:val="24"/>
          <w:lang w:eastAsia="en-IN"/>
        </w:rPr>
        <w:t xml:space="preserve"> </w:t>
      </w:r>
      <w:r w:rsidRPr="00600E5D">
        <w:rPr>
          <w:rFonts w:eastAsia="Times New Roman" w:cs="Times New Roman"/>
          <w:color w:val="000000"/>
          <w:szCs w:val="24"/>
          <w:lang w:eastAsia="en-IN"/>
        </w:rPr>
        <w:t>are also related to the individual purpose of strangling the workforce through the achievement of allocated tasks. The factor of integrity also follows the process and laws to regulate the exhibition of equity, fairness and respect. The maintenance of proper work ethics following the ability of reliable operations also focus the area and term of becoming vigilant towards the area of responsible actions. Different types of interpersonal skills are also necessary for developing readiness for employment. According to the perspective, the establishment of employment goals and also the development of different kinds of personnel actions need to go through interpersonal skills like conflict resolution and listening and speaking to negotiate the area of different kinds of workplace problems in a diplomatic manner</w:t>
      </w:r>
      <w:sdt>
        <w:sdtPr>
          <w:rPr>
            <w:rFonts w:eastAsia="Times New Roman" w:cs="Times New Roman"/>
            <w:color w:val="000000"/>
            <w:szCs w:val="24"/>
            <w:lang w:eastAsia="en-IN"/>
          </w:rPr>
          <w:id w:val="1355692241"/>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Mit20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(Mitina &amp; Mitin, 2020)</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 The purpose of clarifying different kinds of matters and also the area of several cultures and opinions are related to the experiencing factor of development partnership. Customer service orientation also delivers the purpose of thoughtful and courteous presentation to look towards the maintenance of proper client needs. Teamwork also looks for the accountability of different kinds of individual actions that acknowledge the area of proper views and perspective to contribute to the team members. </w:t>
      </w:r>
    </w:p>
    <w:p w14:paraId="2C4CDD6B" w14:textId="77777777" w:rsidR="00EC4FA8" w:rsidRPr="00600E5D" w:rsidRDefault="00EC4FA8" w:rsidP="00EC4FA8">
      <w:pPr>
        <w:spacing w:after="0"/>
        <w:ind w:firstLine="720"/>
        <w:rPr>
          <w:rFonts w:eastAsia="Times New Roman" w:cs="Times New Roman"/>
          <w:szCs w:val="24"/>
          <w:lang w:eastAsia="en-IN"/>
        </w:rPr>
      </w:pPr>
    </w:p>
    <w:p w14:paraId="3E6971AC" w14:textId="77777777" w:rsidR="00600E5D" w:rsidRPr="00600E5D" w:rsidRDefault="00600E5D" w:rsidP="000C3967">
      <w:pPr>
        <w:pStyle w:val="Heading1"/>
        <w:spacing w:before="0"/>
        <w:rPr>
          <w:rFonts w:eastAsia="Times New Roman"/>
          <w:lang w:eastAsia="en-IN"/>
        </w:rPr>
      </w:pPr>
      <w:bookmarkStart w:id="3" w:name="_Toc113520839"/>
      <w:r w:rsidRPr="00600E5D">
        <w:rPr>
          <w:rFonts w:eastAsia="Times New Roman"/>
          <w:lang w:eastAsia="en-IN"/>
        </w:rPr>
        <w:t>Personal Reflection</w:t>
      </w:r>
      <w:bookmarkEnd w:id="3"/>
      <w:r w:rsidRPr="00600E5D">
        <w:rPr>
          <w:rFonts w:eastAsia="Times New Roman"/>
          <w:lang w:eastAsia="en-IN"/>
        </w:rPr>
        <w:t> </w:t>
      </w:r>
    </w:p>
    <w:p w14:paraId="6E3ABA0F" w14:textId="77777777" w:rsidR="00600E5D" w:rsidRPr="00600E5D" w:rsidRDefault="00600E5D" w:rsidP="00EC4FA8">
      <w:pPr>
        <w:spacing w:after="0"/>
        <w:ind w:firstLine="720"/>
        <w:rPr>
          <w:rFonts w:eastAsia="Times New Roman" w:cs="Times New Roman"/>
          <w:szCs w:val="24"/>
          <w:lang w:eastAsia="en-IN"/>
        </w:rPr>
      </w:pPr>
      <w:r w:rsidRPr="00600E5D">
        <w:rPr>
          <w:rFonts w:eastAsia="Times New Roman" w:cs="Times New Roman"/>
          <w:color w:val="000000"/>
          <w:szCs w:val="24"/>
          <w:lang w:eastAsia="en-IN"/>
        </w:rPr>
        <w:t>In order to reflect the area of personal learning about career development and several other skills and competencies, I would like to look into the purpose of personal reflection by considering the application of Kolb's Experiential Learning Cycle. </w:t>
      </w:r>
    </w:p>
    <w:p w14:paraId="5E00C4D6" w14:textId="77777777" w:rsidR="00600E5D" w:rsidRPr="00600E5D" w:rsidRDefault="00600E5D" w:rsidP="00EC4FA8">
      <w:pPr>
        <w:spacing w:after="0"/>
        <w:ind w:firstLine="720"/>
        <w:rPr>
          <w:rFonts w:eastAsia="Times New Roman" w:cs="Times New Roman"/>
          <w:szCs w:val="24"/>
          <w:lang w:eastAsia="en-IN"/>
        </w:rPr>
      </w:pPr>
      <w:r w:rsidRPr="00600E5D">
        <w:rPr>
          <w:rFonts w:eastAsia="Times New Roman" w:cs="Times New Roman"/>
          <w:b/>
          <w:bCs/>
          <w:color w:val="000000"/>
          <w:szCs w:val="24"/>
          <w:lang w:eastAsia="en-IN"/>
        </w:rPr>
        <w:t>Concrete Experience -</w:t>
      </w:r>
      <w:r w:rsidRPr="00600E5D">
        <w:rPr>
          <w:rFonts w:eastAsia="Times New Roman" w:cs="Times New Roman"/>
          <w:color w:val="000000"/>
          <w:szCs w:val="24"/>
          <w:lang w:eastAsia="en-IN"/>
        </w:rPr>
        <w:t xml:space="preserve"> the purpose of role play in the area</w:t>
      </w:r>
      <w:r w:rsidR="000C4199">
        <w:rPr>
          <w:rFonts w:eastAsia="Times New Roman" w:cs="Times New Roman"/>
          <w:color w:val="000000"/>
          <w:szCs w:val="24"/>
          <w:lang w:eastAsia="en-IN"/>
        </w:rPr>
        <w:t xml:space="preserve"> </w:t>
      </w:r>
      <w:r w:rsidRPr="00600E5D">
        <w:rPr>
          <w:rFonts w:eastAsia="Times New Roman" w:cs="Times New Roman"/>
          <w:color w:val="000000"/>
          <w:szCs w:val="24"/>
          <w:lang w:eastAsia="en-IN"/>
        </w:rPr>
        <w:t>and process of career development helps me to develop a concrete experience regarding the execution of different kinds of skills and competencies. The module helps me to understand the fact that it is necessary to develop different kinds of basic and interpersonal skills to interpret my area of experience. I have also experienced and necessity of becoming innovative, punctual and also diligent towards work to execute the term of further betterment in my career</w:t>
      </w:r>
      <w:sdt>
        <w:sdtPr>
          <w:rPr>
            <w:rFonts w:eastAsia="Times New Roman" w:cs="Times New Roman"/>
            <w:color w:val="000000"/>
            <w:szCs w:val="24"/>
            <w:lang w:eastAsia="en-IN"/>
          </w:rPr>
          <w:id w:val="1202584587"/>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van201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(vantagecircle, 2020)</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w:t>
      </w:r>
    </w:p>
    <w:p w14:paraId="5E8C3B74" w14:textId="77777777" w:rsidR="00600E5D" w:rsidRPr="00600E5D" w:rsidRDefault="00600E5D" w:rsidP="00EC4FA8">
      <w:pPr>
        <w:spacing w:after="0"/>
        <w:ind w:firstLine="720"/>
        <w:rPr>
          <w:rFonts w:eastAsia="Times New Roman" w:cs="Times New Roman"/>
          <w:szCs w:val="24"/>
          <w:lang w:eastAsia="en-IN"/>
        </w:rPr>
      </w:pPr>
      <w:r w:rsidRPr="00600E5D">
        <w:rPr>
          <w:rFonts w:eastAsia="Times New Roman" w:cs="Times New Roman"/>
          <w:b/>
          <w:bCs/>
          <w:color w:val="000000"/>
          <w:szCs w:val="24"/>
          <w:lang w:eastAsia="en-IN"/>
        </w:rPr>
        <w:t>Reflective Observation-</w:t>
      </w:r>
      <w:r w:rsidRPr="00600E5D">
        <w:rPr>
          <w:rFonts w:eastAsia="Times New Roman" w:cs="Times New Roman"/>
          <w:color w:val="000000"/>
          <w:szCs w:val="24"/>
          <w:lang w:eastAsia="en-IN"/>
        </w:rPr>
        <w:t xml:space="preserve"> the role play process of learning the reflection of my new experience will be helpful in this observation period where I have understood the difference between experience and understanding. The process of active listening and also the area of </w:t>
      </w:r>
      <w:r w:rsidRPr="00600E5D">
        <w:rPr>
          <w:rFonts w:eastAsia="Times New Roman" w:cs="Times New Roman"/>
          <w:color w:val="000000"/>
          <w:szCs w:val="24"/>
          <w:lang w:eastAsia="en-IN"/>
        </w:rPr>
        <w:lastRenderedPageBreak/>
        <w:t>developing skills and competence by removing all the confusions are necessary for engaging myself in the process of developing different kinds of experience from the journey of understanding. </w:t>
      </w:r>
    </w:p>
    <w:p w14:paraId="44D1B8B1" w14:textId="77777777" w:rsidR="00600E5D" w:rsidRPr="00600E5D" w:rsidRDefault="00600E5D" w:rsidP="00EC4FA8">
      <w:pPr>
        <w:spacing w:after="0"/>
        <w:ind w:firstLine="720"/>
        <w:rPr>
          <w:rFonts w:eastAsia="Times New Roman" w:cs="Times New Roman"/>
          <w:szCs w:val="24"/>
          <w:lang w:eastAsia="en-IN"/>
        </w:rPr>
      </w:pPr>
      <w:r w:rsidRPr="00600E5D">
        <w:rPr>
          <w:rFonts w:eastAsia="Times New Roman" w:cs="Times New Roman"/>
          <w:b/>
          <w:bCs/>
          <w:color w:val="000000"/>
          <w:szCs w:val="24"/>
          <w:lang w:eastAsia="en-IN"/>
        </w:rPr>
        <w:t xml:space="preserve">Abstract Conceptualization </w:t>
      </w:r>
      <w:r w:rsidR="000C4199" w:rsidRPr="00600E5D">
        <w:rPr>
          <w:rFonts w:eastAsia="Times New Roman" w:cs="Times New Roman"/>
          <w:b/>
          <w:bCs/>
          <w:color w:val="000000"/>
          <w:szCs w:val="24"/>
          <w:lang w:eastAsia="en-IN"/>
        </w:rPr>
        <w:t xml:space="preserve">- </w:t>
      </w:r>
      <w:r w:rsidR="000C4199" w:rsidRPr="00600E5D">
        <w:rPr>
          <w:rFonts w:eastAsia="Times New Roman" w:cs="Times New Roman"/>
          <w:color w:val="000000"/>
          <w:szCs w:val="24"/>
          <w:lang w:eastAsia="en-IN"/>
        </w:rPr>
        <w:t>I</w:t>
      </w:r>
      <w:r w:rsidRPr="00600E5D">
        <w:rPr>
          <w:rFonts w:eastAsia="Times New Roman" w:cs="Times New Roman"/>
          <w:color w:val="000000"/>
          <w:szCs w:val="24"/>
          <w:lang w:eastAsia="en-IN"/>
        </w:rPr>
        <w:t xml:space="preserve"> have also developed different types of new ideas with the purpose of abstract conceptualization to modify the area of understanding and experience. I have also decided after division in the role play that to focus on the development of my skills and competencies along with some employment readiness to look for the development of my sustainable career</w:t>
      </w:r>
      <w:sdt>
        <w:sdtPr>
          <w:rPr>
            <w:rFonts w:eastAsia="Times New Roman" w:cs="Times New Roman"/>
            <w:color w:val="000000"/>
            <w:szCs w:val="24"/>
            <w:lang w:eastAsia="en-IN"/>
          </w:rPr>
          <w:id w:val="-1272929023"/>
          <w:citation/>
        </w:sdtPr>
        <w:sdtContent>
          <w:r w:rsidR="000C4199">
            <w:rPr>
              <w:rFonts w:eastAsia="Times New Roman" w:cs="Times New Roman"/>
              <w:color w:val="000000"/>
              <w:szCs w:val="24"/>
              <w:lang w:eastAsia="en-IN"/>
            </w:rPr>
            <w:fldChar w:fldCharType="begin"/>
          </w:r>
          <w:r w:rsidR="000C4199">
            <w:rPr>
              <w:rFonts w:eastAsia="Times New Roman" w:cs="Times New Roman"/>
              <w:color w:val="000000"/>
              <w:szCs w:val="24"/>
              <w:lang w:val="en-US" w:eastAsia="en-IN"/>
            </w:rPr>
            <w:instrText xml:space="preserve"> CITATION ved20 \l 1033 </w:instrText>
          </w:r>
          <w:r w:rsidR="000C4199">
            <w:rPr>
              <w:rFonts w:eastAsia="Times New Roman" w:cs="Times New Roman"/>
              <w:color w:val="000000"/>
              <w:szCs w:val="24"/>
              <w:lang w:eastAsia="en-IN"/>
            </w:rPr>
            <w:fldChar w:fldCharType="separate"/>
          </w:r>
          <w:r w:rsidR="000C4199">
            <w:rPr>
              <w:rFonts w:eastAsia="Times New Roman" w:cs="Times New Roman"/>
              <w:noProof/>
              <w:color w:val="000000"/>
              <w:szCs w:val="24"/>
              <w:lang w:val="en-US" w:eastAsia="en-IN"/>
            </w:rPr>
            <w:t xml:space="preserve"> </w:t>
          </w:r>
          <w:r w:rsidR="000C4199" w:rsidRPr="000C4199">
            <w:rPr>
              <w:rFonts w:eastAsia="Times New Roman" w:cs="Times New Roman"/>
              <w:noProof/>
              <w:color w:val="000000"/>
              <w:szCs w:val="24"/>
              <w:lang w:val="en-US" w:eastAsia="en-IN"/>
            </w:rPr>
            <w:t>(vedantu, 2020)</w:t>
          </w:r>
          <w:r w:rsidR="000C4199">
            <w:rPr>
              <w:rFonts w:eastAsia="Times New Roman" w:cs="Times New Roman"/>
              <w:color w:val="000000"/>
              <w:szCs w:val="24"/>
              <w:lang w:eastAsia="en-IN"/>
            </w:rPr>
            <w:fldChar w:fldCharType="end"/>
          </w:r>
        </w:sdtContent>
      </w:sdt>
      <w:r w:rsidRPr="00600E5D">
        <w:rPr>
          <w:rFonts w:eastAsia="Times New Roman" w:cs="Times New Roman"/>
          <w:color w:val="000000"/>
          <w:szCs w:val="24"/>
          <w:lang w:eastAsia="en-IN"/>
        </w:rPr>
        <w:t>.</w:t>
      </w:r>
    </w:p>
    <w:p w14:paraId="3CA73930" w14:textId="77777777" w:rsidR="00600E5D" w:rsidRPr="00600E5D" w:rsidRDefault="00600E5D" w:rsidP="00EC4FA8">
      <w:pPr>
        <w:spacing w:after="0"/>
        <w:ind w:firstLine="720"/>
        <w:rPr>
          <w:rFonts w:eastAsia="Times New Roman" w:cs="Times New Roman"/>
          <w:szCs w:val="24"/>
          <w:lang w:eastAsia="en-IN"/>
        </w:rPr>
      </w:pPr>
      <w:r w:rsidRPr="00600E5D">
        <w:rPr>
          <w:rFonts w:eastAsia="Times New Roman" w:cs="Times New Roman"/>
          <w:b/>
          <w:bCs/>
          <w:color w:val="000000"/>
          <w:szCs w:val="24"/>
          <w:lang w:eastAsia="en-IN"/>
        </w:rPr>
        <w:t>Active Experimentation -</w:t>
      </w:r>
      <w:r w:rsidRPr="00600E5D">
        <w:rPr>
          <w:rFonts w:eastAsia="Times New Roman" w:cs="Times New Roman"/>
          <w:color w:val="000000"/>
          <w:szCs w:val="24"/>
          <w:lang w:eastAsia="en-IN"/>
        </w:rPr>
        <w:t xml:space="preserve"> in the stage of creating and modifying the concept and area of active experimentation, I have decided to determine my goals of employment through an action plan to move towards the achievement in a gradual and sustainable manner.</w:t>
      </w:r>
    </w:p>
    <w:p w14:paraId="7649CCF0" w14:textId="77777777" w:rsidR="00600E5D" w:rsidRPr="00600E5D" w:rsidRDefault="00600E5D" w:rsidP="000C3967">
      <w:pPr>
        <w:spacing w:after="0"/>
        <w:rPr>
          <w:rFonts w:eastAsia="Times New Roman" w:cs="Times New Roman"/>
          <w:szCs w:val="24"/>
          <w:lang w:eastAsia="en-IN"/>
        </w:rPr>
      </w:pPr>
      <w:r w:rsidRPr="00600E5D">
        <w:rPr>
          <w:rFonts w:eastAsia="Times New Roman" w:cs="Times New Roman"/>
          <w:b/>
          <w:bCs/>
          <w:color w:val="000000"/>
          <w:szCs w:val="24"/>
          <w:lang w:eastAsia="en-IN"/>
        </w:rPr>
        <w:t>Action plan</w:t>
      </w:r>
    </w:p>
    <w:tbl>
      <w:tblPr>
        <w:tblW w:w="9360" w:type="dxa"/>
        <w:tblCellMar>
          <w:top w:w="15" w:type="dxa"/>
          <w:left w:w="15" w:type="dxa"/>
          <w:bottom w:w="15" w:type="dxa"/>
          <w:right w:w="15" w:type="dxa"/>
        </w:tblCellMar>
        <w:tblLook w:val="04A0" w:firstRow="1" w:lastRow="0" w:firstColumn="1" w:lastColumn="0" w:noHBand="0" w:noVBand="1"/>
      </w:tblPr>
      <w:tblGrid>
        <w:gridCol w:w="1852"/>
        <w:gridCol w:w="2535"/>
        <w:gridCol w:w="2441"/>
        <w:gridCol w:w="2532"/>
      </w:tblGrid>
      <w:tr w:rsidR="00600E5D" w:rsidRPr="00600E5D" w14:paraId="0EE79621" w14:textId="77777777" w:rsidTr="00600E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47FF9D"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b/>
                <w:bCs/>
                <w:color w:val="000000"/>
                <w:szCs w:val="24"/>
                <w:lang w:eastAsia="en-IN"/>
              </w:rPr>
              <w:t>Employment 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5D737"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b/>
                <w:bCs/>
                <w:color w:val="000000"/>
                <w:szCs w:val="24"/>
                <w:lang w:eastAsia="en-IN"/>
              </w:rPr>
              <w:t>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BE4720"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b/>
                <w:bCs/>
                <w:color w:val="000000"/>
                <w:szCs w:val="24"/>
                <w:lang w:eastAsia="en-IN"/>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B70EB"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b/>
                <w:bCs/>
                <w:color w:val="000000"/>
                <w:szCs w:val="24"/>
                <w:lang w:eastAsia="en-IN"/>
              </w:rPr>
              <w:t>Success criteria </w:t>
            </w:r>
          </w:p>
        </w:tc>
      </w:tr>
      <w:tr w:rsidR="00600E5D" w:rsidRPr="00600E5D" w14:paraId="55C573FD" w14:textId="77777777" w:rsidTr="00600E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730A7"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b/>
                <w:bCs/>
                <w:color w:val="000000"/>
                <w:szCs w:val="24"/>
                <w:lang w:eastAsia="en-IN"/>
              </w:rPr>
              <w:t>Professionalism</w:t>
            </w:r>
          </w:p>
          <w:p w14:paraId="28925E25" w14:textId="77777777" w:rsidR="00600E5D" w:rsidRPr="00600E5D" w:rsidRDefault="00600E5D" w:rsidP="000C3967">
            <w:pPr>
              <w:spacing w:after="0"/>
              <w:jc w:val="left"/>
              <w:rPr>
                <w:rFonts w:eastAsia="Times New Roman" w:cs="Times New Roman"/>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32855D"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It is identified from the role play that an interviewer always looks for an individual who is punctual and prompt in his workplace. I would like to develop my skills of professionalism through the activities of maintaining proper time tables along with proper spoken and polite nature to look for the execution of presentable performance.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3050C"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Different kinds of orientation programs and also the process of effective communication with my peers will be helpful for me to be proficient in my job roles. The resources of bringing several innovative ideas are also going to be followed by the part of professionalism.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5630B"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I will be able to manage all kinds of situations in a proper way, maintaining all my responsibilities thoroughly. I will also be able to eradicate my weaknesses in a proper manner.</w:t>
            </w:r>
          </w:p>
        </w:tc>
      </w:tr>
      <w:tr w:rsidR="00600E5D" w:rsidRPr="00600E5D" w14:paraId="24BBF26C" w14:textId="77777777" w:rsidTr="00600E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F8655"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b/>
                <w:bCs/>
                <w:color w:val="000000"/>
                <w:szCs w:val="24"/>
                <w:lang w:eastAsia="en-IN"/>
              </w:rPr>
              <w:lastRenderedPageBreak/>
              <w:t>Problem-solving abilities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1210D"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I would like to be a good listener to all my peers to solve all kinds of problems in a logical 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DD613"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The execution of the purpose of effective communication will be helpful for understanding the area of problem solving abilities.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A7589"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 xml:space="preserve">I will afford to result all the workplace issues within proper time and I will also handle all types of </w:t>
            </w:r>
            <w:r w:rsidR="000C3967" w:rsidRPr="00600E5D">
              <w:rPr>
                <w:rFonts w:eastAsia="Times New Roman" w:cs="Times New Roman"/>
                <w:color w:val="000000"/>
                <w:szCs w:val="24"/>
                <w:lang w:eastAsia="en-IN"/>
              </w:rPr>
              <w:t>unfavourable</w:t>
            </w:r>
            <w:r w:rsidRPr="00600E5D">
              <w:rPr>
                <w:rFonts w:eastAsia="Times New Roman" w:cs="Times New Roman"/>
                <w:color w:val="000000"/>
                <w:szCs w:val="24"/>
                <w:lang w:eastAsia="en-IN"/>
              </w:rPr>
              <w:t xml:space="preserve"> situations tactfully.</w:t>
            </w:r>
          </w:p>
        </w:tc>
      </w:tr>
      <w:tr w:rsidR="00600E5D" w:rsidRPr="00600E5D" w14:paraId="354A236D" w14:textId="77777777" w:rsidTr="00600E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4FD134"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b/>
                <w:bCs/>
                <w:color w:val="000000"/>
                <w:szCs w:val="24"/>
                <w:lang w:eastAsia="en-IN"/>
              </w:rPr>
              <w:t>Teamwork and collaboration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9AC07"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The process and idea of engaging in a team by going through several training and development programs will help me to increase my skills of working with others.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E97737"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I will try to join different workshops for dealing with the area of programs and other purposes in a proper and significant 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8F3751"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The proper process of teamwork and collaboration will help me to maintain strong work ethics through the area of professionalism.</w:t>
            </w:r>
          </w:p>
        </w:tc>
      </w:tr>
      <w:tr w:rsidR="00600E5D" w:rsidRPr="00600E5D" w14:paraId="605C6C38" w14:textId="77777777" w:rsidTr="00600E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3DE6E2"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b/>
                <w:bCs/>
                <w:color w:val="000000"/>
                <w:szCs w:val="24"/>
                <w:lang w:eastAsia="en-IN"/>
              </w:rPr>
              <w:t>Employment readiness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F6795"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The activities of developing different kinds of professional competencies will be easier with the application of big picture thinking where I will be able to recognise my workplace mission and role in a proper 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5A628"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I would like to go through the area of career life Management by the resources of continuous learning and proper planning to enhance the purpose of efficiency and productivity along with the literacy of information.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41D14" w14:textId="77777777" w:rsidR="00600E5D" w:rsidRPr="00600E5D" w:rsidRDefault="00600E5D" w:rsidP="000C3967">
            <w:pPr>
              <w:spacing w:after="0"/>
              <w:jc w:val="left"/>
              <w:rPr>
                <w:rFonts w:eastAsia="Times New Roman" w:cs="Times New Roman"/>
                <w:szCs w:val="24"/>
                <w:lang w:eastAsia="en-IN"/>
              </w:rPr>
            </w:pPr>
            <w:r w:rsidRPr="00600E5D">
              <w:rPr>
                <w:rFonts w:eastAsia="Times New Roman" w:cs="Times New Roman"/>
                <w:color w:val="000000"/>
                <w:szCs w:val="24"/>
                <w:lang w:eastAsia="en-IN"/>
              </w:rPr>
              <w:t>I will be able to adapt any type of purposes and working tricks easily to delve into the area of reaching and protecting information always secured. The idea of leaching jobs specific tools and techniques along with the maintenance of professionalism will be also the achievement of employment readiness.</w:t>
            </w:r>
          </w:p>
        </w:tc>
      </w:tr>
    </w:tbl>
    <w:p w14:paraId="54B08605" w14:textId="77777777" w:rsidR="00600E5D" w:rsidRPr="00600E5D" w:rsidRDefault="00600E5D" w:rsidP="000C3967">
      <w:pPr>
        <w:spacing w:after="0"/>
        <w:jc w:val="left"/>
        <w:rPr>
          <w:rFonts w:eastAsia="Times New Roman" w:cs="Times New Roman"/>
          <w:szCs w:val="24"/>
          <w:lang w:eastAsia="en-IN"/>
        </w:rPr>
      </w:pPr>
    </w:p>
    <w:p w14:paraId="13125A51" w14:textId="77777777" w:rsidR="00600E5D" w:rsidRPr="00600E5D" w:rsidRDefault="00600E5D" w:rsidP="000C3967">
      <w:pPr>
        <w:pStyle w:val="Heading1"/>
        <w:spacing w:before="0"/>
        <w:rPr>
          <w:rFonts w:eastAsia="Times New Roman"/>
          <w:lang w:eastAsia="en-IN"/>
        </w:rPr>
      </w:pPr>
      <w:bookmarkStart w:id="4" w:name="_Toc113520840"/>
      <w:r w:rsidRPr="00600E5D">
        <w:rPr>
          <w:rFonts w:eastAsia="Times New Roman"/>
          <w:lang w:eastAsia="en-IN"/>
        </w:rPr>
        <w:lastRenderedPageBreak/>
        <w:t>Conclusion</w:t>
      </w:r>
      <w:bookmarkEnd w:id="4"/>
    </w:p>
    <w:p w14:paraId="421F8980" w14:textId="77777777" w:rsidR="00600E5D" w:rsidRPr="00600E5D" w:rsidRDefault="00600E5D" w:rsidP="000C3967">
      <w:pPr>
        <w:spacing w:after="0"/>
        <w:rPr>
          <w:rFonts w:eastAsia="Times New Roman" w:cs="Times New Roman"/>
          <w:szCs w:val="24"/>
          <w:lang w:eastAsia="en-IN"/>
        </w:rPr>
      </w:pPr>
      <w:r w:rsidRPr="00600E5D">
        <w:rPr>
          <w:rFonts w:eastAsia="Times New Roman" w:cs="Times New Roman"/>
          <w:color w:val="000000"/>
          <w:szCs w:val="24"/>
          <w:lang w:eastAsia="en-IN"/>
        </w:rPr>
        <w:t>The culmination of the overall study helps to figure out that the proper development of skills and competencies are necessary with time to up skill the area of learning and understanding. Different types of activities and initiatives are necessary for the application of innovation in a proper way. The purpose of proper learning and also the area of the role play become effective to look towards the area of betterment. </w:t>
      </w:r>
    </w:p>
    <w:p w14:paraId="4EEAD68E" w14:textId="77777777" w:rsidR="00600E5D" w:rsidRPr="00600E5D" w:rsidRDefault="00600E5D" w:rsidP="000C3967">
      <w:pPr>
        <w:spacing w:after="0"/>
        <w:rPr>
          <w:rFonts w:eastAsia="Times New Roman" w:cs="Times New Roman"/>
          <w:szCs w:val="24"/>
          <w:lang w:eastAsia="en-IN"/>
        </w:rPr>
      </w:pPr>
      <w:r w:rsidRPr="00600E5D">
        <w:rPr>
          <w:rFonts w:eastAsia="Times New Roman" w:cs="Times New Roman"/>
          <w:color w:val="000000"/>
          <w:szCs w:val="24"/>
          <w:lang w:eastAsia="en-IN"/>
        </w:rPr>
        <w:t> </w:t>
      </w:r>
    </w:p>
    <w:p w14:paraId="2235E45F" w14:textId="77777777" w:rsidR="000C3967" w:rsidRDefault="000C3967" w:rsidP="000C3967">
      <w:pPr>
        <w:jc w:val="left"/>
        <w:rPr>
          <w:rFonts w:eastAsia="Times New Roman" w:cs="Times New Roman"/>
          <w:color w:val="000000"/>
          <w:szCs w:val="24"/>
          <w:lang w:eastAsia="en-IN"/>
        </w:rPr>
      </w:pPr>
      <w:r>
        <w:rPr>
          <w:rFonts w:eastAsia="Times New Roman" w:cs="Times New Roman"/>
          <w:color w:val="000000"/>
          <w:szCs w:val="24"/>
          <w:lang w:eastAsia="en-IN"/>
        </w:rPr>
        <w:br w:type="page"/>
      </w:r>
    </w:p>
    <w:bookmarkStart w:id="5" w:name="_Toc113520841" w:displacedByCustomXml="next"/>
    <w:sdt>
      <w:sdtPr>
        <w:rPr>
          <w:rFonts w:eastAsiaTheme="minorHAnsi" w:cstheme="minorBidi"/>
          <w:b w:val="0"/>
          <w:color w:val="auto"/>
          <w:sz w:val="24"/>
          <w:szCs w:val="22"/>
        </w:rPr>
        <w:id w:val="-1897662009"/>
        <w:docPartObj>
          <w:docPartGallery w:val="Bibliographies"/>
          <w:docPartUnique/>
        </w:docPartObj>
      </w:sdtPr>
      <w:sdtContent>
        <w:p w14:paraId="0886E1BD" w14:textId="77777777" w:rsidR="000C3967" w:rsidRDefault="000C3967">
          <w:pPr>
            <w:pStyle w:val="Heading1"/>
          </w:pPr>
          <w:r>
            <w:t>References</w:t>
          </w:r>
          <w:bookmarkEnd w:id="5"/>
        </w:p>
        <w:sdt>
          <w:sdtPr>
            <w:id w:val="-573587230"/>
            <w:bibliography/>
          </w:sdtPr>
          <w:sdtContent>
            <w:p w14:paraId="398EBF3E" w14:textId="77777777" w:rsidR="000C4199" w:rsidRDefault="000C3967" w:rsidP="000C4199">
              <w:pPr>
                <w:pStyle w:val="Bibliography"/>
                <w:rPr>
                  <w:noProof/>
                  <w:szCs w:val="24"/>
                </w:rPr>
              </w:pPr>
              <w:r>
                <w:fldChar w:fldCharType="begin"/>
              </w:r>
              <w:r>
                <w:instrText xml:space="preserve"> BIBLIOGRAPHY </w:instrText>
              </w:r>
              <w:r>
                <w:fldChar w:fldCharType="separate"/>
              </w:r>
              <w:r w:rsidR="000C4199">
                <w:rPr>
                  <w:noProof/>
                </w:rPr>
                <w:t xml:space="preserve">Abdulwahed, M. &amp; Nagy, Z., 2019. Applying Kolb's experiential learning cycle for laboratory education.. </w:t>
              </w:r>
              <w:r w:rsidR="000C4199">
                <w:rPr>
                  <w:i/>
                  <w:iCs/>
                  <w:noProof/>
                </w:rPr>
                <w:t xml:space="preserve">Journal of engineering education, </w:t>
              </w:r>
              <w:r w:rsidR="000C4199">
                <w:rPr>
                  <w:noProof/>
                </w:rPr>
                <w:t>98(3), pp. 283-294.</w:t>
              </w:r>
            </w:p>
            <w:p w14:paraId="344B6E1D" w14:textId="77777777" w:rsidR="000C4199" w:rsidRDefault="000C4199" w:rsidP="000C4199">
              <w:pPr>
                <w:pStyle w:val="Bibliography"/>
                <w:rPr>
                  <w:noProof/>
                </w:rPr>
              </w:pPr>
              <w:r>
                <w:rPr>
                  <w:noProof/>
                </w:rPr>
                <w:t xml:space="preserve">Collings, D. &amp; Isichei, M., 2018. The shifting boundaries of global staffing: Integrating global talent management, alternative forms of international assignments and non-employees into the discussion.. </w:t>
              </w:r>
              <w:r>
                <w:rPr>
                  <w:i/>
                  <w:iCs/>
                  <w:noProof/>
                </w:rPr>
                <w:t xml:space="preserve">The International Journal of Human Resource Management, </w:t>
              </w:r>
              <w:r>
                <w:rPr>
                  <w:noProof/>
                </w:rPr>
                <w:t>29(1), pp. 165-187.</w:t>
              </w:r>
            </w:p>
            <w:p w14:paraId="4CCC180A" w14:textId="77777777" w:rsidR="000C4199" w:rsidRDefault="000C4199" w:rsidP="000C4199">
              <w:pPr>
                <w:pStyle w:val="Bibliography"/>
                <w:rPr>
                  <w:noProof/>
                </w:rPr>
              </w:pPr>
              <w:r>
                <w:rPr>
                  <w:noProof/>
                </w:rPr>
                <w:t xml:space="preserve">Helfen, M., Schüßler, E. &amp; Sydow, J., 2018. How can employment relations in global value networks be managed towards social responsibility?. </w:t>
              </w:r>
              <w:r>
                <w:rPr>
                  <w:i/>
                  <w:iCs/>
                  <w:noProof/>
                </w:rPr>
                <w:t xml:space="preserve">Human Relations, </w:t>
              </w:r>
              <w:r>
                <w:rPr>
                  <w:noProof/>
                </w:rPr>
                <w:t>71(12), pp. 1640-1665.</w:t>
              </w:r>
            </w:p>
            <w:p w14:paraId="4CC318BD" w14:textId="77777777" w:rsidR="000C4199" w:rsidRDefault="000C4199" w:rsidP="000C4199">
              <w:pPr>
                <w:pStyle w:val="Bibliography"/>
                <w:rPr>
                  <w:noProof/>
                </w:rPr>
              </w:pPr>
              <w:r>
                <w:rPr>
                  <w:noProof/>
                </w:rPr>
                <w:t xml:space="preserve">Hildebrand, J., 2018. </w:t>
              </w:r>
              <w:r>
                <w:rPr>
                  <w:i/>
                  <w:iCs/>
                  <w:noProof/>
                </w:rPr>
                <w:t xml:space="preserve">Bridging the gap: A training module in personal and professional development.. </w:t>
              </w:r>
              <w:r>
                <w:rPr>
                  <w:noProof/>
                </w:rPr>
                <w:t>s.l.:Routledge..</w:t>
              </w:r>
            </w:p>
            <w:p w14:paraId="7398F415" w14:textId="77777777" w:rsidR="000C4199" w:rsidRDefault="000C4199" w:rsidP="000C4199">
              <w:pPr>
                <w:pStyle w:val="Bibliography"/>
                <w:rPr>
                  <w:noProof/>
                </w:rPr>
              </w:pPr>
              <w:r>
                <w:rPr>
                  <w:noProof/>
                </w:rPr>
                <w:t xml:space="preserve">Khalid, K. &amp; Nawab, S., 2018. Employee participation and employee retention in view of compensation. </w:t>
              </w:r>
              <w:r>
                <w:rPr>
                  <w:i/>
                  <w:iCs/>
                  <w:noProof/>
                </w:rPr>
                <w:t xml:space="preserve">SAGE Open, </w:t>
              </w:r>
              <w:r>
                <w:rPr>
                  <w:noProof/>
                </w:rPr>
                <w:t>8(4), p. 2158244018810067..</w:t>
              </w:r>
            </w:p>
            <w:p w14:paraId="4DD8B946" w14:textId="77777777" w:rsidR="000C4199" w:rsidRDefault="000C4199" w:rsidP="000C4199">
              <w:pPr>
                <w:pStyle w:val="Bibliography"/>
                <w:rPr>
                  <w:noProof/>
                </w:rPr>
              </w:pPr>
              <w:r>
                <w:rPr>
                  <w:noProof/>
                </w:rPr>
                <w:t xml:space="preserve">Mitina, L. &amp; Mitin, G., 2020. Psychological analysis of the problem of marginalism, procrastination and learned helplessness as barriers to personal and professional development.. </w:t>
              </w:r>
              <w:r>
                <w:rPr>
                  <w:i/>
                  <w:iCs/>
                  <w:noProof/>
                </w:rPr>
                <w:t xml:space="preserve">Psychological science and education, </w:t>
              </w:r>
              <w:r>
                <w:rPr>
                  <w:noProof/>
                </w:rPr>
                <w:t>25(3), pp. 90-100.</w:t>
              </w:r>
            </w:p>
            <w:p w14:paraId="0E487EC9" w14:textId="77777777" w:rsidR="000C4199" w:rsidRDefault="000C4199" w:rsidP="000C4199">
              <w:pPr>
                <w:pStyle w:val="Bibliography"/>
                <w:rPr>
                  <w:noProof/>
                </w:rPr>
              </w:pPr>
              <w:r>
                <w:rPr>
                  <w:noProof/>
                </w:rPr>
                <w:t xml:space="preserve">nicole-brown, 2019. </w:t>
              </w:r>
              <w:r>
                <w:rPr>
                  <w:i/>
                  <w:iCs/>
                  <w:noProof/>
                </w:rPr>
                <w:t xml:space="preserve">Reflective model according to Kolb. </w:t>
              </w:r>
              <w:r>
                <w:rPr>
                  <w:noProof/>
                </w:rPr>
                <w:t xml:space="preserve">[Online] </w:t>
              </w:r>
              <w:r>
                <w:rPr>
                  <w:noProof/>
                </w:rPr>
                <w:br/>
                <w:t xml:space="preserve">Available at: </w:t>
              </w:r>
              <w:r>
                <w:rPr>
                  <w:noProof/>
                  <w:u w:val="single"/>
                </w:rPr>
                <w:t>https://www.nicole-brown.co.uk/reflective-model-according-to-kolb/</w:t>
              </w:r>
              <w:r>
                <w:rPr>
                  <w:noProof/>
                </w:rPr>
                <w:br/>
                <w:t>[Accessed 2021].</w:t>
              </w:r>
            </w:p>
            <w:p w14:paraId="0E349C05" w14:textId="77777777" w:rsidR="000C4199" w:rsidRDefault="000C4199" w:rsidP="000C4199">
              <w:pPr>
                <w:pStyle w:val="Bibliography"/>
                <w:rPr>
                  <w:noProof/>
                </w:rPr>
              </w:pPr>
              <w:r>
                <w:rPr>
                  <w:noProof/>
                </w:rPr>
                <w:t xml:space="preserve">Sharma, A. &amp; Sharma, T., 2017. HR analytics and performance appraisal system: A conceptual framework for employee performance improvement.. </w:t>
              </w:r>
              <w:r>
                <w:rPr>
                  <w:i/>
                  <w:iCs/>
                  <w:noProof/>
                </w:rPr>
                <w:t xml:space="preserve">Management Research Review., </w:t>
              </w:r>
              <w:r>
                <w:rPr>
                  <w:noProof/>
                </w:rPr>
                <w:t>6(1), pp. 22-56.</w:t>
              </w:r>
            </w:p>
            <w:p w14:paraId="13522BBC" w14:textId="77777777" w:rsidR="000C4199" w:rsidRDefault="000C4199" w:rsidP="000C4199">
              <w:pPr>
                <w:pStyle w:val="Bibliography"/>
                <w:rPr>
                  <w:noProof/>
                </w:rPr>
              </w:pPr>
              <w:r>
                <w:rPr>
                  <w:noProof/>
                </w:rPr>
                <w:t xml:space="preserve">vantagecircle, 2020. </w:t>
              </w:r>
              <w:r>
                <w:rPr>
                  <w:i/>
                  <w:iCs/>
                  <w:noProof/>
                </w:rPr>
                <w:t xml:space="preserve">Mastering Workplace Readiness Skills For Organizational Success. </w:t>
              </w:r>
              <w:r>
                <w:rPr>
                  <w:noProof/>
                </w:rPr>
                <w:t xml:space="preserve">[Online] </w:t>
              </w:r>
              <w:r>
                <w:rPr>
                  <w:noProof/>
                </w:rPr>
                <w:br/>
                <w:t xml:space="preserve">Available at: </w:t>
              </w:r>
              <w:r>
                <w:rPr>
                  <w:noProof/>
                  <w:u w:val="single"/>
                </w:rPr>
                <w:t>https://blog.vantagecircle.com/workplace-readiness-skills/</w:t>
              </w:r>
              <w:r>
                <w:rPr>
                  <w:noProof/>
                </w:rPr>
                <w:br/>
                <w:t>[Accessed 2022].</w:t>
              </w:r>
            </w:p>
            <w:p w14:paraId="52647C73" w14:textId="77777777" w:rsidR="000C4199" w:rsidRDefault="000C4199" w:rsidP="000C4199">
              <w:pPr>
                <w:pStyle w:val="Bibliography"/>
                <w:rPr>
                  <w:noProof/>
                </w:rPr>
              </w:pPr>
              <w:r>
                <w:rPr>
                  <w:noProof/>
                </w:rPr>
                <w:t xml:space="preserve">vedantu, 2020. </w:t>
              </w:r>
              <w:r>
                <w:rPr>
                  <w:i/>
                  <w:iCs/>
                  <w:noProof/>
                </w:rPr>
                <w:t xml:space="preserve">Motivation will help him achieve his personal goals. </w:t>
              </w:r>
              <w:r>
                <w:rPr>
                  <w:noProof/>
                </w:rPr>
                <w:t xml:space="preserve">[Online] </w:t>
              </w:r>
              <w:r>
                <w:rPr>
                  <w:noProof/>
                </w:rPr>
                <w:br/>
                <w:t xml:space="preserve">Available at: </w:t>
              </w:r>
              <w:r>
                <w:rPr>
                  <w:noProof/>
                  <w:u w:val="single"/>
                </w:rPr>
                <w:t>https://www.vedantu.com/commerce/importance-of-motivation</w:t>
              </w:r>
              <w:r>
                <w:rPr>
                  <w:noProof/>
                </w:rPr>
                <w:br/>
                <w:t>[Accessed 2022].</w:t>
              </w:r>
            </w:p>
            <w:p w14:paraId="09793A3A" w14:textId="619F42C4" w:rsidR="002E59F4" w:rsidRDefault="000C3967" w:rsidP="002E59F4">
              <w:r>
                <w:rPr>
                  <w:b/>
                  <w:bCs/>
                  <w:noProof/>
                </w:rPr>
                <w:fldChar w:fldCharType="end"/>
              </w:r>
            </w:p>
          </w:sdtContent>
        </w:sdt>
      </w:sdtContent>
    </w:sdt>
    <w:p w14:paraId="12EAB2DA" w14:textId="77777777" w:rsidR="00485B3F" w:rsidRPr="00600E5D" w:rsidRDefault="00600E5D" w:rsidP="00485B3F">
      <w:pPr>
        <w:pStyle w:val="Heading1"/>
        <w:rPr>
          <w:rFonts w:eastAsia="Times New Roman"/>
          <w:lang w:eastAsia="en-IN"/>
        </w:rPr>
      </w:pPr>
      <w:r w:rsidRPr="00600E5D">
        <w:rPr>
          <w:rFonts w:eastAsia="Times New Roman" w:cs="Times New Roman"/>
          <w:szCs w:val="24"/>
          <w:lang w:eastAsia="en-IN"/>
        </w:rPr>
        <w:lastRenderedPageBreak/>
        <w:br/>
      </w:r>
      <w:bookmarkStart w:id="6" w:name="_Toc112934281"/>
      <w:r w:rsidR="00485B3F" w:rsidRPr="00600E5D">
        <w:rPr>
          <w:rFonts w:eastAsia="Times New Roman"/>
          <w:lang w:eastAsia="en-IN"/>
        </w:rPr>
        <w:t>Appendix</w:t>
      </w:r>
      <w:bookmarkEnd w:id="6"/>
    </w:p>
    <w:p w14:paraId="50DC0DFE" w14:textId="77777777" w:rsidR="00485B3F" w:rsidRPr="00485B3F" w:rsidRDefault="00485B3F" w:rsidP="00485B3F">
      <w:pPr>
        <w:spacing w:after="0"/>
        <w:jc w:val="center"/>
        <w:rPr>
          <w:rFonts w:ascii="Arial" w:eastAsia="Times New Roman" w:hAnsi="Arial" w:cs="Arial"/>
          <w:sz w:val="32"/>
          <w:szCs w:val="24"/>
          <w:u w:val="single"/>
          <w:lang w:eastAsia="en-IN"/>
        </w:rPr>
      </w:pPr>
      <w:r w:rsidRPr="00485B3F">
        <w:rPr>
          <w:rFonts w:ascii="Arial" w:eastAsia="Times New Roman" w:hAnsi="Arial" w:cs="Arial"/>
          <w:b/>
          <w:bCs/>
          <w:color w:val="000000"/>
          <w:sz w:val="32"/>
          <w:szCs w:val="24"/>
          <w:u w:val="single"/>
          <w:lang w:eastAsia="en-IN"/>
        </w:rPr>
        <w:t>The student in the role play of an interviewee</w:t>
      </w:r>
    </w:p>
    <w:p w14:paraId="251196FA" w14:textId="3A4FB778"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Interviewer</w:t>
      </w:r>
      <w:r>
        <w:rPr>
          <w:rFonts w:ascii="Arial" w:eastAsia="Times New Roman" w:hAnsi="Arial" w:cs="Arial"/>
          <w:b/>
          <w:bCs/>
          <w:color w:val="000000"/>
          <w:szCs w:val="24"/>
          <w:lang w:eastAsia="en-IN"/>
        </w:rPr>
        <w:t xml:space="preserve"> (Daria)</w:t>
      </w:r>
      <w:r w:rsidRPr="00485B3F">
        <w:rPr>
          <w:rFonts w:ascii="Arial" w:eastAsia="Times New Roman" w:hAnsi="Arial" w:cs="Arial"/>
          <w:b/>
          <w:bCs/>
          <w:color w:val="000000"/>
          <w:szCs w:val="24"/>
          <w:lang w:eastAsia="en-IN"/>
        </w:rPr>
        <w:t>: Tell me about yourself. </w:t>
      </w:r>
    </w:p>
    <w:p w14:paraId="2ED9B629" w14:textId="47F0DF82"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Interviewee</w:t>
      </w:r>
      <w:r>
        <w:rPr>
          <w:rFonts w:ascii="Arial" w:eastAsia="Times New Roman" w:hAnsi="Arial" w:cs="Arial"/>
          <w:b/>
          <w:bCs/>
          <w:color w:val="000000"/>
          <w:szCs w:val="24"/>
          <w:lang w:eastAsia="en-IN"/>
        </w:rPr>
        <w:t xml:space="preserve"> (Mihaiela)</w:t>
      </w:r>
      <w:r w:rsidRPr="00485B3F">
        <w:rPr>
          <w:rFonts w:ascii="Arial" w:eastAsia="Times New Roman" w:hAnsi="Arial" w:cs="Arial"/>
          <w:b/>
          <w:bCs/>
          <w:color w:val="000000"/>
          <w:szCs w:val="24"/>
          <w:lang w:eastAsia="en-IN"/>
        </w:rPr>
        <w:t>:</w:t>
      </w:r>
      <w:r w:rsidRPr="00485B3F">
        <w:rPr>
          <w:rFonts w:ascii="Arial" w:eastAsia="Times New Roman" w:hAnsi="Arial" w:cs="Arial"/>
          <w:color w:val="000000"/>
          <w:szCs w:val="24"/>
          <w:lang w:eastAsia="en-IN"/>
        </w:rPr>
        <w:t xml:space="preserve"> I think we are meeting for the first time. I am Mihaiela Petreanu and I was looking for an appointment for a long time. I am a graduate and have experiences of conducting and performing several field work in the discipline of marketing. Officially, my skill area is to look for the process of doing different kinds of business in the job role of marketing following the significant purpose of doing and understanding management in a proper way. I am a self-starter with excellent interpersonal abilities, and both as an individual and as a contributor, I have diverse regions and purposes of efficiency. I wish to review a variety of skills and works to sharpen my abilities. I also enjoy accepting challenges in order to come up with several inventive answers to a specific issue.</w:t>
      </w:r>
    </w:p>
    <w:p w14:paraId="712E055A" w14:textId="46BA6F53"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Interviewer</w:t>
      </w:r>
      <w:r>
        <w:rPr>
          <w:rFonts w:ascii="Arial" w:eastAsia="Times New Roman" w:hAnsi="Arial" w:cs="Arial"/>
          <w:b/>
          <w:bCs/>
          <w:color w:val="000000"/>
          <w:szCs w:val="24"/>
          <w:lang w:eastAsia="en-IN"/>
        </w:rPr>
        <w:t xml:space="preserve"> (D)</w:t>
      </w:r>
      <w:r w:rsidRPr="00485B3F">
        <w:rPr>
          <w:rFonts w:ascii="Arial" w:eastAsia="Times New Roman" w:hAnsi="Arial" w:cs="Arial"/>
          <w:b/>
          <w:bCs/>
          <w:color w:val="000000"/>
          <w:szCs w:val="24"/>
          <w:lang w:eastAsia="en-IN"/>
        </w:rPr>
        <w:t>: why do you feel that you can manage unfavourable situations?</w:t>
      </w:r>
    </w:p>
    <w:p w14:paraId="0D905252" w14:textId="5A7E3833"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Interviewee</w:t>
      </w:r>
      <w:r>
        <w:rPr>
          <w:rFonts w:ascii="Arial" w:eastAsia="Times New Roman" w:hAnsi="Arial" w:cs="Arial"/>
          <w:b/>
          <w:bCs/>
          <w:color w:val="000000"/>
          <w:szCs w:val="24"/>
          <w:lang w:eastAsia="en-IN"/>
        </w:rPr>
        <w:t xml:space="preserve"> (M)</w:t>
      </w:r>
      <w:r w:rsidRPr="00485B3F">
        <w:rPr>
          <w:rFonts w:ascii="Arial" w:eastAsia="Times New Roman" w:hAnsi="Arial" w:cs="Arial"/>
          <w:b/>
          <w:bCs/>
          <w:color w:val="000000"/>
          <w:szCs w:val="24"/>
          <w:lang w:eastAsia="en-IN"/>
        </w:rPr>
        <w:t xml:space="preserve">: </w:t>
      </w:r>
      <w:r w:rsidRPr="00485B3F">
        <w:rPr>
          <w:rFonts w:ascii="Arial" w:eastAsia="Times New Roman" w:hAnsi="Arial" w:cs="Arial"/>
          <w:color w:val="000000"/>
          <w:szCs w:val="24"/>
          <w:lang w:eastAsia="en-IN"/>
        </w:rPr>
        <w:t>well, let me tell you that I have experiences of working in different projects where I played the role of the supervisors in my field work. It has been helpful for me to move towards the area and level of understanding and evaluating the concept of situation management in a proper way. I have also gone through several unfavourable situations where I have handled the tantrums of some blue clients in a very tactful manner. I can keep myself cool when I have to face challenges and that leads me to think in a different way. I also have the tendency of asking myself about the reason behind the situation that also helps to reduce the problems from the root level. </w:t>
      </w:r>
    </w:p>
    <w:p w14:paraId="74B2DABE" w14:textId="053A88E6"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Interviewer</w:t>
      </w:r>
      <w:r>
        <w:rPr>
          <w:rFonts w:ascii="Arial" w:eastAsia="Times New Roman" w:hAnsi="Arial" w:cs="Arial"/>
          <w:b/>
          <w:bCs/>
          <w:color w:val="000000"/>
          <w:szCs w:val="24"/>
          <w:lang w:eastAsia="en-IN"/>
        </w:rPr>
        <w:t xml:space="preserve"> (D)</w:t>
      </w:r>
      <w:r w:rsidRPr="00485B3F">
        <w:rPr>
          <w:rFonts w:ascii="Arial" w:eastAsia="Times New Roman" w:hAnsi="Arial" w:cs="Arial"/>
          <w:b/>
          <w:bCs/>
          <w:color w:val="000000"/>
          <w:szCs w:val="24"/>
          <w:lang w:eastAsia="en-IN"/>
        </w:rPr>
        <w:t>: why do you want to change your present organization?</w:t>
      </w:r>
    </w:p>
    <w:p w14:paraId="0C7EABC1" w14:textId="0B3B6E27"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Interviewee</w:t>
      </w:r>
      <w:r>
        <w:rPr>
          <w:rFonts w:ascii="Arial" w:eastAsia="Times New Roman" w:hAnsi="Arial" w:cs="Arial"/>
          <w:b/>
          <w:bCs/>
          <w:color w:val="000000"/>
          <w:szCs w:val="24"/>
          <w:lang w:eastAsia="en-IN"/>
        </w:rPr>
        <w:t xml:space="preserve"> (M)</w:t>
      </w:r>
      <w:r w:rsidRPr="00485B3F">
        <w:rPr>
          <w:rFonts w:ascii="Arial" w:eastAsia="Times New Roman" w:hAnsi="Arial" w:cs="Arial"/>
          <w:b/>
          <w:bCs/>
          <w:color w:val="000000"/>
          <w:szCs w:val="24"/>
          <w:lang w:eastAsia="en-IN"/>
        </w:rPr>
        <w:t xml:space="preserve">: </w:t>
      </w:r>
      <w:r w:rsidRPr="00485B3F">
        <w:rPr>
          <w:rFonts w:ascii="Arial" w:eastAsia="Times New Roman" w:hAnsi="Arial" w:cs="Arial"/>
          <w:color w:val="000000"/>
          <w:szCs w:val="24"/>
          <w:lang w:eastAsia="en-IN"/>
        </w:rPr>
        <w:t>the fair and clear reason is betterment where I will also get the provision of showcasing my uniqueness in a more flexible manner. I am doing well in my present organization in a proper job role but I want to flourish myself in a more wide way. Apart from that, as I said earlier, I am passionate about taking challenges and also getting recognition as a proficient. My objective of up skilling myself will also be achieved with the process and idea of switching to a more innovative job role. I hope I will be able to fulfil my financial achievement in this organization by evaluating the area and purpose of several skilled fields. </w:t>
      </w:r>
    </w:p>
    <w:p w14:paraId="728FC0FC" w14:textId="4624A563"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lastRenderedPageBreak/>
        <w:t>Interviewer</w:t>
      </w:r>
      <w:r>
        <w:rPr>
          <w:rFonts w:ascii="Arial" w:eastAsia="Times New Roman" w:hAnsi="Arial" w:cs="Arial"/>
          <w:b/>
          <w:bCs/>
          <w:color w:val="000000"/>
          <w:szCs w:val="24"/>
          <w:lang w:eastAsia="en-IN"/>
        </w:rPr>
        <w:t>(D)</w:t>
      </w:r>
      <w:r w:rsidRPr="00485B3F">
        <w:rPr>
          <w:rFonts w:ascii="Arial" w:eastAsia="Times New Roman" w:hAnsi="Arial" w:cs="Arial"/>
          <w:b/>
          <w:bCs/>
          <w:color w:val="000000"/>
          <w:szCs w:val="24"/>
          <w:lang w:eastAsia="en-IN"/>
        </w:rPr>
        <w:t xml:space="preserve">: You seem very much </w:t>
      </w:r>
      <w:r w:rsidR="009675C1" w:rsidRPr="00485B3F">
        <w:rPr>
          <w:rFonts w:ascii="Arial" w:eastAsia="Times New Roman" w:hAnsi="Arial" w:cs="Arial"/>
          <w:b/>
          <w:bCs/>
          <w:color w:val="000000"/>
          <w:szCs w:val="24"/>
          <w:lang w:eastAsia="en-IN"/>
        </w:rPr>
        <w:t>confident;</w:t>
      </w:r>
      <w:r w:rsidRPr="00485B3F">
        <w:rPr>
          <w:rFonts w:ascii="Arial" w:eastAsia="Times New Roman" w:hAnsi="Arial" w:cs="Arial"/>
          <w:b/>
          <w:bCs/>
          <w:color w:val="000000"/>
          <w:szCs w:val="24"/>
          <w:lang w:eastAsia="en-IN"/>
        </w:rPr>
        <w:t xml:space="preserve"> now tell why we should hire you?</w:t>
      </w:r>
    </w:p>
    <w:p w14:paraId="0FEB7464" w14:textId="3EB2236D"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Interviewee</w:t>
      </w:r>
      <w:r>
        <w:rPr>
          <w:rFonts w:ascii="Arial" w:eastAsia="Times New Roman" w:hAnsi="Arial" w:cs="Arial"/>
          <w:b/>
          <w:bCs/>
          <w:color w:val="000000"/>
          <w:szCs w:val="24"/>
          <w:lang w:eastAsia="en-IN"/>
        </w:rPr>
        <w:t>(M)</w:t>
      </w:r>
      <w:r w:rsidRPr="00485B3F">
        <w:rPr>
          <w:rFonts w:ascii="Arial" w:eastAsia="Times New Roman" w:hAnsi="Arial" w:cs="Arial"/>
          <w:b/>
          <w:bCs/>
          <w:color w:val="000000"/>
          <w:szCs w:val="24"/>
          <w:lang w:eastAsia="en-IN"/>
        </w:rPr>
        <w:t xml:space="preserve">: </w:t>
      </w:r>
      <w:r w:rsidRPr="00485B3F">
        <w:rPr>
          <w:rFonts w:ascii="Arial" w:eastAsia="Times New Roman" w:hAnsi="Arial" w:cs="Arial"/>
          <w:color w:val="000000"/>
          <w:szCs w:val="24"/>
          <w:lang w:eastAsia="en-IN"/>
        </w:rPr>
        <w:t>I know that I have very little experience since I entered the job field very recently but my skills and eagerness of learning and understanding are effective for excelling in this management field. The process of estimating and evaluating the values of several purposes and also the area of understanding and learning further abilities will also be there for dealing with future management. I have also had experiences of working seamlessly and my ability of communication are also related to the idea and purpose of different kinds of teamwork skills. The idea and purpose of my teamwork skills and also the necessary area of job requirement will be fulfilled by following the significant purpose of looking for this enthusiastic role. </w:t>
      </w:r>
    </w:p>
    <w:p w14:paraId="56DCE915" w14:textId="6C5163D8"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Interviewer</w:t>
      </w:r>
      <w:r w:rsidR="009675C1">
        <w:rPr>
          <w:rFonts w:ascii="Arial" w:eastAsia="Times New Roman" w:hAnsi="Arial" w:cs="Arial"/>
          <w:b/>
          <w:bCs/>
          <w:color w:val="000000"/>
          <w:szCs w:val="24"/>
          <w:lang w:eastAsia="en-IN"/>
        </w:rPr>
        <w:t xml:space="preserve"> (D)</w:t>
      </w:r>
      <w:r w:rsidRPr="00485B3F">
        <w:rPr>
          <w:rFonts w:ascii="Arial" w:eastAsia="Times New Roman" w:hAnsi="Arial" w:cs="Arial"/>
          <w:b/>
          <w:bCs/>
          <w:color w:val="000000"/>
          <w:szCs w:val="24"/>
          <w:lang w:eastAsia="en-IN"/>
        </w:rPr>
        <w:t>: What is your greatest strength?</w:t>
      </w:r>
    </w:p>
    <w:p w14:paraId="73E6B2C7" w14:textId="19E339A0"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Interviewee</w:t>
      </w:r>
      <w:r w:rsidR="009675C1">
        <w:rPr>
          <w:rFonts w:ascii="Arial" w:eastAsia="Times New Roman" w:hAnsi="Arial" w:cs="Arial"/>
          <w:b/>
          <w:bCs/>
          <w:color w:val="000000"/>
          <w:szCs w:val="24"/>
          <w:lang w:eastAsia="en-IN"/>
        </w:rPr>
        <w:t xml:space="preserve"> (M)</w:t>
      </w:r>
      <w:r w:rsidRPr="00485B3F">
        <w:rPr>
          <w:rFonts w:ascii="Arial" w:eastAsia="Times New Roman" w:hAnsi="Arial" w:cs="Arial"/>
          <w:b/>
          <w:bCs/>
          <w:color w:val="000000"/>
          <w:szCs w:val="24"/>
          <w:lang w:eastAsia="en-IN"/>
        </w:rPr>
        <w:t xml:space="preserve">: </w:t>
      </w:r>
      <w:r w:rsidRPr="00485B3F">
        <w:rPr>
          <w:rFonts w:ascii="Arial" w:eastAsia="Times New Roman" w:hAnsi="Arial" w:cs="Arial"/>
          <w:color w:val="000000"/>
          <w:szCs w:val="24"/>
          <w:lang w:eastAsia="en-IN"/>
        </w:rPr>
        <w:t>the main thing I need to highlight about my strength is to put attention in all my work considering the area and factor of working in detail. My purpose and area of detail orientation and also the area of job description also relates to the terms of considering my strengths and purpose of different communications and writing skills. The analytical purpose and also the concerning area of looking for creativity and other necessities also leads to the system of dealing with different levels of job positions. Since I place a high value on accuracy in my own work, I can confidently assert that various job responsibilities will be concerned with various areas and purposes of descriptions. My impression is that this important work responsibility involves the qualities of originality, dependability, and attention to detail, all of which are followed by the essential degree of resolve.</w:t>
      </w:r>
    </w:p>
    <w:p w14:paraId="74656890" w14:textId="0605FDD9"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Interviewer</w:t>
      </w:r>
      <w:r w:rsidR="009675C1">
        <w:rPr>
          <w:rFonts w:ascii="Arial" w:eastAsia="Times New Roman" w:hAnsi="Arial" w:cs="Arial"/>
          <w:b/>
          <w:bCs/>
          <w:color w:val="000000"/>
          <w:szCs w:val="24"/>
          <w:lang w:eastAsia="en-IN"/>
        </w:rPr>
        <w:t xml:space="preserve"> (D)</w:t>
      </w:r>
      <w:r w:rsidRPr="00485B3F">
        <w:rPr>
          <w:rFonts w:ascii="Arial" w:eastAsia="Times New Roman" w:hAnsi="Arial" w:cs="Arial"/>
          <w:b/>
          <w:bCs/>
          <w:color w:val="000000"/>
          <w:szCs w:val="24"/>
          <w:lang w:eastAsia="en-IN"/>
        </w:rPr>
        <w:t>: Now confess about one of your weaknesses. </w:t>
      </w:r>
    </w:p>
    <w:p w14:paraId="71694848" w14:textId="35D78CF8"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Interviewee</w:t>
      </w:r>
      <w:r w:rsidR="009675C1">
        <w:rPr>
          <w:rFonts w:ascii="Arial" w:eastAsia="Times New Roman" w:hAnsi="Arial" w:cs="Arial"/>
          <w:b/>
          <w:bCs/>
          <w:color w:val="000000"/>
          <w:szCs w:val="24"/>
          <w:lang w:eastAsia="en-IN"/>
        </w:rPr>
        <w:t xml:space="preserve"> (M)</w:t>
      </w:r>
      <w:r w:rsidRPr="00485B3F">
        <w:rPr>
          <w:rFonts w:ascii="Arial" w:eastAsia="Times New Roman" w:hAnsi="Arial" w:cs="Arial"/>
          <w:b/>
          <w:bCs/>
          <w:color w:val="000000"/>
          <w:szCs w:val="24"/>
          <w:lang w:eastAsia="en-IN"/>
        </w:rPr>
        <w:t xml:space="preserve">: </w:t>
      </w:r>
      <w:r w:rsidRPr="00485B3F">
        <w:rPr>
          <w:rFonts w:ascii="Arial" w:eastAsia="Times New Roman" w:hAnsi="Arial" w:cs="Arial"/>
          <w:color w:val="000000"/>
          <w:szCs w:val="24"/>
          <w:lang w:eastAsia="en-IN"/>
        </w:rPr>
        <w:t xml:space="preserve">my biggest weakness is taking too many responsibilities by myself only when there is a limitation of time. I need to divide the responsibilities among my peers as well to coordinate the whole thing properly. Taking responsibility is ok but I need to divide it to look for the significant purpose of achieving different kinds of situation management in a proper way. Never refuse someone, which can occasionally lead to time management issues. It is clear that I need to improve my teamwork abilities so that I can assess and comprehend the particulars of my obligations. I must be careful and diplomatic enough to investigate in order to comprehend the deeper levels of answers in order to improve. In order to drive me to do better and put up my best effort, I also need to modify the environment at work. I have received numerous </w:t>
      </w:r>
      <w:r w:rsidRPr="00485B3F">
        <w:rPr>
          <w:rFonts w:ascii="Arial" w:eastAsia="Times New Roman" w:hAnsi="Arial" w:cs="Arial"/>
          <w:color w:val="000000"/>
          <w:szCs w:val="24"/>
          <w:lang w:eastAsia="en-IN"/>
        </w:rPr>
        <w:lastRenderedPageBreak/>
        <w:t>compliments and have also been recognised as a hardworking employee. The general area and concept of assessing and comprehending the goal of a small team also contributes to the realisation of development prospects.</w:t>
      </w:r>
    </w:p>
    <w:p w14:paraId="6F06E89E" w14:textId="22606DA0"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Interviewer</w:t>
      </w:r>
      <w:r w:rsidR="009675C1">
        <w:rPr>
          <w:rFonts w:ascii="Arial" w:eastAsia="Times New Roman" w:hAnsi="Arial" w:cs="Arial"/>
          <w:b/>
          <w:bCs/>
          <w:color w:val="000000"/>
          <w:szCs w:val="24"/>
          <w:lang w:eastAsia="en-IN"/>
        </w:rPr>
        <w:t xml:space="preserve"> (D)</w:t>
      </w:r>
      <w:r w:rsidRPr="00485B3F">
        <w:rPr>
          <w:rFonts w:ascii="Arial" w:eastAsia="Times New Roman" w:hAnsi="Arial" w:cs="Arial"/>
          <w:b/>
          <w:bCs/>
          <w:color w:val="000000"/>
          <w:szCs w:val="24"/>
          <w:lang w:eastAsia="en-IN"/>
        </w:rPr>
        <w:t>: What would you do in the first 30 days of starting in the role?</w:t>
      </w:r>
    </w:p>
    <w:p w14:paraId="7716D5FA" w14:textId="52FCCBA2" w:rsidR="00485B3F" w:rsidRPr="00485B3F" w:rsidRDefault="00485B3F" w:rsidP="00485B3F">
      <w:pPr>
        <w:spacing w:after="0"/>
        <w:rPr>
          <w:rFonts w:ascii="Arial" w:eastAsia="Times New Roman" w:hAnsi="Arial" w:cs="Arial"/>
          <w:szCs w:val="24"/>
          <w:lang w:eastAsia="en-IN"/>
        </w:rPr>
      </w:pPr>
      <w:r w:rsidRPr="00485B3F">
        <w:rPr>
          <w:rFonts w:ascii="Arial" w:eastAsia="Times New Roman" w:hAnsi="Arial" w:cs="Arial"/>
          <w:b/>
          <w:bCs/>
          <w:color w:val="000000"/>
          <w:szCs w:val="24"/>
          <w:lang w:eastAsia="en-IN"/>
        </w:rPr>
        <w:t>Interviewee</w:t>
      </w:r>
      <w:r w:rsidR="009675C1">
        <w:rPr>
          <w:rFonts w:ascii="Arial" w:eastAsia="Times New Roman" w:hAnsi="Arial" w:cs="Arial"/>
          <w:b/>
          <w:bCs/>
          <w:color w:val="000000"/>
          <w:szCs w:val="24"/>
          <w:lang w:eastAsia="en-IN"/>
        </w:rPr>
        <w:t xml:space="preserve"> (M)</w:t>
      </w:r>
      <w:r w:rsidRPr="00485B3F">
        <w:rPr>
          <w:rFonts w:ascii="Arial" w:eastAsia="Times New Roman" w:hAnsi="Arial" w:cs="Arial"/>
          <w:b/>
          <w:bCs/>
          <w:color w:val="000000"/>
          <w:szCs w:val="24"/>
          <w:lang w:eastAsia="en-IN"/>
        </w:rPr>
        <w:t xml:space="preserve">: </w:t>
      </w:r>
      <w:r w:rsidRPr="00485B3F">
        <w:rPr>
          <w:rFonts w:ascii="Arial" w:eastAsia="Times New Roman" w:hAnsi="Arial" w:cs="Arial"/>
          <w:color w:val="000000"/>
          <w:szCs w:val="24"/>
          <w:lang w:eastAsia="en-IN"/>
        </w:rPr>
        <w:t>the very beginning part will take time to look for the understanding and estimation of cultivating proper and positive relationships with peers. I have also planned to look for the area of evaluating and understanding my necessary area of skills development. I also plan to look for the purpose and estimation of expediting my area of learning by developing the essential area of establishing my priorities. The determining purpose and system of my deliverables also help to look towards the identification of my problems. In the coming 30 days, I will try to solve all my queries and confusion regarding the system of organization and the further area will be identified with the terms of different purposes of development needs. The navigation and purpose of understanding and also knowing about the workplaces will also be helpful for making myself well versed in the current position of my job role. </w:t>
      </w:r>
    </w:p>
    <w:p w14:paraId="421BDD45" w14:textId="77777777" w:rsidR="00485B3F" w:rsidRPr="00485B3F" w:rsidRDefault="00485B3F" w:rsidP="00485B3F">
      <w:pPr>
        <w:rPr>
          <w:rFonts w:ascii="Arial" w:hAnsi="Arial" w:cs="Arial"/>
        </w:rPr>
      </w:pPr>
    </w:p>
    <w:p w14:paraId="420466E0" w14:textId="77777777" w:rsidR="00485B3F" w:rsidRPr="00485B3F" w:rsidRDefault="00485B3F" w:rsidP="00485B3F">
      <w:pPr>
        <w:spacing w:line="259" w:lineRule="auto"/>
        <w:jc w:val="left"/>
        <w:rPr>
          <w:rFonts w:ascii="Arial" w:eastAsia="Times New Roman" w:hAnsi="Arial" w:cs="Arial"/>
          <w:szCs w:val="24"/>
          <w:lang w:eastAsia="en-IN"/>
        </w:rPr>
      </w:pPr>
      <w:r w:rsidRPr="00485B3F">
        <w:rPr>
          <w:rFonts w:ascii="Arial" w:eastAsia="Times New Roman" w:hAnsi="Arial" w:cs="Arial"/>
          <w:szCs w:val="24"/>
          <w:lang w:eastAsia="en-IN"/>
        </w:rPr>
        <w:br w:type="page"/>
      </w:r>
    </w:p>
    <w:p w14:paraId="3DEB6BCD" w14:textId="77777777" w:rsidR="00485B3F" w:rsidRPr="00485B3F" w:rsidRDefault="00485B3F" w:rsidP="00485B3F">
      <w:pPr>
        <w:pStyle w:val="NormalWeb"/>
        <w:spacing w:before="0" w:beforeAutospacing="0" w:after="0" w:afterAutospacing="0" w:line="360" w:lineRule="auto"/>
        <w:jc w:val="center"/>
        <w:rPr>
          <w:rFonts w:ascii="Arial" w:hAnsi="Arial" w:cs="Arial"/>
          <w:sz w:val="32"/>
          <w:u w:val="single"/>
        </w:rPr>
      </w:pPr>
      <w:r w:rsidRPr="00485B3F">
        <w:rPr>
          <w:rFonts w:ascii="Arial" w:hAnsi="Arial" w:cs="Arial"/>
          <w:b/>
          <w:bCs/>
          <w:color w:val="000000"/>
          <w:sz w:val="32"/>
          <w:u w:val="single"/>
        </w:rPr>
        <w:lastRenderedPageBreak/>
        <w:t>The student in the role play of an interviewer</w:t>
      </w:r>
    </w:p>
    <w:p w14:paraId="0B937BCE" w14:textId="7563731D"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Interviewer</w:t>
      </w:r>
      <w:r w:rsidR="009675C1">
        <w:rPr>
          <w:rFonts w:ascii="Arial" w:hAnsi="Arial" w:cs="Arial"/>
          <w:b/>
          <w:bCs/>
          <w:color w:val="000000"/>
        </w:rPr>
        <w:t xml:space="preserve"> (M)</w:t>
      </w:r>
      <w:r w:rsidRPr="00485B3F">
        <w:rPr>
          <w:rFonts w:ascii="Arial" w:hAnsi="Arial" w:cs="Arial"/>
          <w:b/>
          <w:bCs/>
          <w:color w:val="000000"/>
        </w:rPr>
        <w:t>:</w:t>
      </w:r>
      <w:r w:rsidRPr="00485B3F">
        <w:rPr>
          <w:rFonts w:ascii="Arial" w:hAnsi="Arial" w:cs="Arial"/>
          <w:color w:val="000000"/>
        </w:rPr>
        <w:t xml:space="preserve"> Tell me about yourself. </w:t>
      </w:r>
    </w:p>
    <w:p w14:paraId="340149A1" w14:textId="1A518D51"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Interviewee</w:t>
      </w:r>
      <w:r w:rsidR="009675C1">
        <w:rPr>
          <w:rFonts w:ascii="Arial" w:hAnsi="Arial" w:cs="Arial"/>
          <w:b/>
          <w:bCs/>
          <w:color w:val="000000"/>
        </w:rPr>
        <w:t xml:space="preserve"> (D)</w:t>
      </w:r>
      <w:r w:rsidRPr="00485B3F">
        <w:rPr>
          <w:rFonts w:ascii="Arial" w:hAnsi="Arial" w:cs="Arial"/>
          <w:b/>
          <w:bCs/>
          <w:color w:val="000000"/>
        </w:rPr>
        <w:t>:</w:t>
      </w:r>
      <w:r w:rsidRPr="00485B3F">
        <w:rPr>
          <w:rFonts w:ascii="Arial" w:hAnsi="Arial" w:cs="Arial"/>
          <w:color w:val="000000"/>
        </w:rPr>
        <w:t xml:space="preserve"> </w:t>
      </w:r>
      <w:r w:rsidRPr="00485B3F">
        <w:rPr>
          <w:rFonts w:ascii="Arial" w:hAnsi="Arial" w:cs="Arial"/>
          <w:color w:val="000000"/>
        </w:rPr>
        <w:t xml:space="preserve">My name is </w:t>
      </w:r>
      <w:r>
        <w:rPr>
          <w:rFonts w:ascii="Arial" w:hAnsi="Arial" w:cs="Arial"/>
          <w:color w:val="000000"/>
        </w:rPr>
        <w:t>Daria</w:t>
      </w:r>
      <w:r w:rsidRPr="00485B3F">
        <w:rPr>
          <w:rFonts w:ascii="Arial" w:hAnsi="Arial" w:cs="Arial"/>
          <w:color w:val="000000"/>
        </w:rPr>
        <w:t>, I have completed my graduation degree in the discipline of business management and am looking for a suitable job to up skill my area of developing and understanding management. I am a self-starter with strong interpersonal skills and different areas and purposes of efficiency are there within me as an individual and also as a contributor. I want to brush up my skills by going through several skills and works. I also love to take challenges to provide different types of creative solutions to a given problem. </w:t>
      </w:r>
    </w:p>
    <w:p w14:paraId="30727D61" w14:textId="487FECA1"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Interviewer</w:t>
      </w:r>
      <w:r w:rsidR="009675C1">
        <w:rPr>
          <w:rFonts w:ascii="Arial" w:hAnsi="Arial" w:cs="Arial"/>
          <w:b/>
          <w:bCs/>
          <w:color w:val="000000"/>
        </w:rPr>
        <w:t>(M)</w:t>
      </w:r>
      <w:r w:rsidRPr="00485B3F">
        <w:rPr>
          <w:rFonts w:ascii="Arial" w:hAnsi="Arial" w:cs="Arial"/>
          <w:b/>
          <w:bCs/>
          <w:color w:val="000000"/>
        </w:rPr>
        <w:t xml:space="preserve">: </w:t>
      </w:r>
      <w:r w:rsidRPr="00485B3F">
        <w:rPr>
          <w:rFonts w:ascii="Arial" w:hAnsi="Arial" w:cs="Arial"/>
          <w:color w:val="000000"/>
        </w:rPr>
        <w:t>why do you feel that you can take challenges?</w:t>
      </w:r>
    </w:p>
    <w:p w14:paraId="3340CE8D" w14:textId="66974709"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Interviewee</w:t>
      </w:r>
      <w:r w:rsidR="009675C1">
        <w:rPr>
          <w:rFonts w:ascii="Arial" w:hAnsi="Arial" w:cs="Arial"/>
          <w:b/>
          <w:bCs/>
          <w:color w:val="000000"/>
        </w:rPr>
        <w:t xml:space="preserve"> (D)</w:t>
      </w:r>
      <w:r w:rsidRPr="00485B3F">
        <w:rPr>
          <w:rFonts w:ascii="Arial" w:hAnsi="Arial" w:cs="Arial"/>
          <w:b/>
          <w:bCs/>
          <w:color w:val="000000"/>
        </w:rPr>
        <w:t xml:space="preserve">: </w:t>
      </w:r>
      <w:r w:rsidRPr="00485B3F">
        <w:rPr>
          <w:rFonts w:ascii="Arial" w:hAnsi="Arial" w:cs="Arial"/>
          <w:color w:val="000000"/>
        </w:rPr>
        <w:t>I am a self-starter but I have experiences of working in other organizations. I am familiar with the terms and conditions and also have the experiences of work within a given deadline. Moreover, I also think that I can look into the area and purpose of understanding and considering the area of team management by maintaining a camaraderie with all my peers. The presence of interpersonal skill is helpful and effective for the process of dealing with effective communication. </w:t>
      </w:r>
    </w:p>
    <w:p w14:paraId="5840C8AB" w14:textId="35649E87"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Interviewer</w:t>
      </w:r>
      <w:r w:rsidR="009675C1">
        <w:rPr>
          <w:rFonts w:ascii="Arial" w:hAnsi="Arial" w:cs="Arial"/>
          <w:b/>
          <w:bCs/>
          <w:color w:val="000000"/>
        </w:rPr>
        <w:t>(M)</w:t>
      </w:r>
      <w:r w:rsidRPr="00485B3F">
        <w:rPr>
          <w:rFonts w:ascii="Arial" w:hAnsi="Arial" w:cs="Arial"/>
          <w:b/>
          <w:bCs/>
          <w:color w:val="000000"/>
        </w:rPr>
        <w:t>:</w:t>
      </w:r>
      <w:r w:rsidRPr="00485B3F">
        <w:rPr>
          <w:rFonts w:ascii="Arial" w:hAnsi="Arial" w:cs="Arial"/>
          <w:color w:val="000000"/>
        </w:rPr>
        <w:t xml:space="preserve"> Impressive! Now say why do you want to leave your current job?</w:t>
      </w:r>
    </w:p>
    <w:p w14:paraId="485F32F8" w14:textId="4811296D"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Interviewee</w:t>
      </w:r>
      <w:r w:rsidR="009675C1">
        <w:rPr>
          <w:rFonts w:ascii="Arial" w:hAnsi="Arial" w:cs="Arial"/>
          <w:b/>
          <w:bCs/>
          <w:color w:val="000000"/>
        </w:rPr>
        <w:t xml:space="preserve"> (D)</w:t>
      </w:r>
      <w:r w:rsidRPr="00485B3F">
        <w:rPr>
          <w:rFonts w:ascii="Arial" w:hAnsi="Arial" w:cs="Arial"/>
          <w:b/>
          <w:bCs/>
          <w:color w:val="000000"/>
        </w:rPr>
        <w:t xml:space="preserve">: </w:t>
      </w:r>
      <w:r w:rsidRPr="00485B3F">
        <w:rPr>
          <w:rFonts w:ascii="Arial" w:hAnsi="Arial" w:cs="Arial"/>
          <w:color w:val="000000"/>
        </w:rPr>
        <w:t>My biggest reason for leaving my current job role is that I feel like I am prepared enough to look for betterment by taking more responsibilities. I believe that I have progressed my skills in a gradual manner and I need to switch my job to step into the stature of a better job role. I also need to change the environment of my work which will motivate me to do better by giving the best effort. I have achieved several appreciation and also been recognised as a diligent employee. The overall area and idea of evaluating and understanding the purpose of a small team also leads to the area of achieving prospects for development. </w:t>
      </w:r>
    </w:p>
    <w:p w14:paraId="07332EB0" w14:textId="284E5E87"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w:t>
      </w:r>
      <w:r w:rsidR="009675C1">
        <w:rPr>
          <w:rFonts w:ascii="Arial" w:hAnsi="Arial" w:cs="Arial"/>
          <w:b/>
          <w:bCs/>
          <w:color w:val="000000"/>
        </w:rPr>
        <w:t>(M)</w:t>
      </w:r>
      <w:r w:rsidRPr="00485B3F">
        <w:rPr>
          <w:rFonts w:ascii="Arial" w:hAnsi="Arial" w:cs="Arial"/>
          <w:b/>
          <w:bCs/>
          <w:color w:val="000000"/>
        </w:rPr>
        <w:t>:</w:t>
      </w:r>
      <w:r w:rsidRPr="00485B3F">
        <w:rPr>
          <w:rFonts w:ascii="Arial" w:hAnsi="Arial" w:cs="Arial"/>
          <w:color w:val="000000"/>
        </w:rPr>
        <w:t xml:space="preserve"> Why should we hire you?</w:t>
      </w:r>
    </w:p>
    <w:p w14:paraId="5192BA34" w14:textId="640A2266"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Interviewee</w:t>
      </w:r>
      <w:r w:rsidR="009675C1">
        <w:rPr>
          <w:rFonts w:ascii="Arial" w:hAnsi="Arial" w:cs="Arial"/>
          <w:b/>
          <w:bCs/>
          <w:color w:val="000000"/>
        </w:rPr>
        <w:t>(D)</w:t>
      </w:r>
      <w:r w:rsidRPr="00485B3F">
        <w:rPr>
          <w:rFonts w:ascii="Arial" w:hAnsi="Arial" w:cs="Arial"/>
          <w:b/>
          <w:bCs/>
          <w:color w:val="000000"/>
        </w:rPr>
        <w:t>:</w:t>
      </w:r>
      <w:r w:rsidRPr="00485B3F">
        <w:rPr>
          <w:rFonts w:ascii="Arial" w:hAnsi="Arial" w:cs="Arial"/>
          <w:color w:val="000000"/>
        </w:rPr>
        <w:t xml:space="preserve"> I can certainly say that I would be suitable for this job role and I also possess all the listed job descriptions properly. I am also confident that I have the capacity of making different kinds of immediate impact on the organization by focussing and following the area of leading the successful project. Moreover, I have passion for this particular industry and I believe that I would be able to showcase my area and skill of proficiency to move towards the purpose of bringing my area of proper learning and purpose of considering several factors. My experience in my current </w:t>
      </w:r>
      <w:r w:rsidRPr="00485B3F">
        <w:rPr>
          <w:rFonts w:ascii="Arial" w:hAnsi="Arial" w:cs="Arial"/>
          <w:color w:val="000000"/>
        </w:rPr>
        <w:lastRenderedPageBreak/>
        <w:t>working place also helps me to realize that I am a fast learner and I also have the capacity of grasping skills properly with the purpose and idea of real motivation. My punctuality is another skill that also refers to figuring out the idea of getting the proper area of training from my past internship programs. The idea and area of building skills and communication also refer to my skills of perseverance as an employee. </w:t>
      </w:r>
    </w:p>
    <w:p w14:paraId="04FE3370" w14:textId="66699B25"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Interviewer</w:t>
      </w:r>
      <w:r w:rsidR="009675C1">
        <w:rPr>
          <w:rFonts w:ascii="Arial" w:hAnsi="Arial" w:cs="Arial"/>
          <w:b/>
          <w:bCs/>
          <w:color w:val="000000"/>
        </w:rPr>
        <w:t>(M)</w:t>
      </w:r>
      <w:r w:rsidRPr="00485B3F">
        <w:rPr>
          <w:rFonts w:ascii="Arial" w:hAnsi="Arial" w:cs="Arial"/>
          <w:b/>
          <w:bCs/>
          <w:color w:val="000000"/>
        </w:rPr>
        <w:t>:</w:t>
      </w:r>
      <w:r w:rsidRPr="00485B3F">
        <w:rPr>
          <w:rFonts w:ascii="Arial" w:hAnsi="Arial" w:cs="Arial"/>
          <w:color w:val="000000"/>
        </w:rPr>
        <w:t xml:space="preserve"> What is your greatest strength?</w:t>
      </w:r>
    </w:p>
    <w:p w14:paraId="2707FB4C" w14:textId="2F5C26A9"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Interviewee</w:t>
      </w:r>
      <w:r w:rsidR="009675C1">
        <w:rPr>
          <w:rFonts w:ascii="Arial" w:hAnsi="Arial" w:cs="Arial"/>
          <w:b/>
          <w:bCs/>
          <w:color w:val="000000"/>
        </w:rPr>
        <w:t>(D)</w:t>
      </w:r>
      <w:r w:rsidRPr="00485B3F">
        <w:rPr>
          <w:rFonts w:ascii="Arial" w:hAnsi="Arial" w:cs="Arial"/>
          <w:b/>
          <w:bCs/>
          <w:color w:val="000000"/>
        </w:rPr>
        <w:t>:</w:t>
      </w:r>
      <w:r w:rsidRPr="00485B3F">
        <w:rPr>
          <w:rFonts w:ascii="Arial" w:hAnsi="Arial" w:cs="Arial"/>
          <w:color w:val="000000"/>
        </w:rPr>
        <w:t xml:space="preserve"> My greatest strength considers the area of benign attentiveness for evaluating and understanding the purpose of detailing. I am very detail oriented in my own work and I can certainly say that different purpose and concept of job roles will be involved with the area and purpose of different types of descriptions. As per my understanding, this significant job role relates to the area of creativity and trustworthiness along with detail orientation which are all followed by the necessary level of determination. </w:t>
      </w:r>
    </w:p>
    <w:p w14:paraId="78406181" w14:textId="177931A8"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Interviewer</w:t>
      </w:r>
      <w:r w:rsidR="009675C1">
        <w:rPr>
          <w:rFonts w:ascii="Arial" w:hAnsi="Arial" w:cs="Arial"/>
          <w:b/>
          <w:bCs/>
          <w:color w:val="000000"/>
        </w:rPr>
        <w:t>(M)</w:t>
      </w:r>
      <w:r w:rsidRPr="00485B3F">
        <w:rPr>
          <w:rFonts w:ascii="Arial" w:hAnsi="Arial" w:cs="Arial"/>
          <w:b/>
          <w:bCs/>
          <w:color w:val="000000"/>
        </w:rPr>
        <w:t>:</w:t>
      </w:r>
      <w:r w:rsidRPr="00485B3F">
        <w:rPr>
          <w:rFonts w:ascii="Arial" w:hAnsi="Arial" w:cs="Arial"/>
          <w:color w:val="000000"/>
        </w:rPr>
        <w:t xml:space="preserve"> Also tell me about one of your weaknesses. </w:t>
      </w:r>
    </w:p>
    <w:p w14:paraId="58E99C54" w14:textId="7B71A977"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Interviewee</w:t>
      </w:r>
      <w:r w:rsidR="009675C1">
        <w:rPr>
          <w:rFonts w:ascii="Arial" w:hAnsi="Arial" w:cs="Arial"/>
          <w:b/>
          <w:bCs/>
          <w:color w:val="000000"/>
        </w:rPr>
        <w:t>(D)</w:t>
      </w:r>
      <w:r w:rsidRPr="00485B3F">
        <w:rPr>
          <w:rFonts w:ascii="Arial" w:hAnsi="Arial" w:cs="Arial"/>
          <w:b/>
          <w:bCs/>
          <w:color w:val="000000"/>
        </w:rPr>
        <w:t xml:space="preserve">: </w:t>
      </w:r>
      <w:r w:rsidRPr="00485B3F">
        <w:rPr>
          <w:rFonts w:ascii="Arial" w:hAnsi="Arial" w:cs="Arial"/>
          <w:color w:val="000000"/>
        </w:rPr>
        <w:t>I have the tendency of taking too much responsibility that often relates to the factor of taking burdens. I never say no to anyone and that sometimes creates problems in time management. It is quite obvious that I need to develop my skills as a team player where I will be able to evaluate and understand the specific area of my responsibilities. I need to be diligent and tactful enough to look into the purpose of understanding the further level of responses to achieve betterment. </w:t>
      </w:r>
    </w:p>
    <w:p w14:paraId="151F3622" w14:textId="6DD3196A"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Interviewer</w:t>
      </w:r>
      <w:r w:rsidR="009675C1">
        <w:rPr>
          <w:rFonts w:ascii="Arial" w:hAnsi="Arial" w:cs="Arial"/>
          <w:b/>
          <w:bCs/>
          <w:color w:val="000000"/>
        </w:rPr>
        <w:t>(M)</w:t>
      </w:r>
      <w:r w:rsidRPr="00485B3F">
        <w:rPr>
          <w:rFonts w:ascii="Arial" w:hAnsi="Arial" w:cs="Arial"/>
          <w:b/>
          <w:bCs/>
          <w:color w:val="000000"/>
        </w:rPr>
        <w:t>:</w:t>
      </w:r>
      <w:r w:rsidRPr="00485B3F">
        <w:rPr>
          <w:rFonts w:ascii="Arial" w:hAnsi="Arial" w:cs="Arial"/>
          <w:color w:val="000000"/>
        </w:rPr>
        <w:t xml:space="preserve"> What would you do in the first 30 days of starting in the role?</w:t>
      </w:r>
    </w:p>
    <w:p w14:paraId="696C743D" w14:textId="23B8FE42" w:rsidR="00485B3F" w:rsidRPr="00485B3F" w:rsidRDefault="00485B3F" w:rsidP="00485B3F">
      <w:pPr>
        <w:pStyle w:val="NormalWeb"/>
        <w:spacing w:before="0" w:beforeAutospacing="0" w:after="0" w:afterAutospacing="0" w:line="360" w:lineRule="auto"/>
        <w:jc w:val="both"/>
        <w:rPr>
          <w:rFonts w:ascii="Arial" w:hAnsi="Arial" w:cs="Arial"/>
        </w:rPr>
      </w:pPr>
      <w:r w:rsidRPr="00485B3F">
        <w:rPr>
          <w:rFonts w:ascii="Arial" w:hAnsi="Arial" w:cs="Arial"/>
          <w:b/>
          <w:bCs/>
          <w:color w:val="000000"/>
        </w:rPr>
        <w:t>Interviewee</w:t>
      </w:r>
      <w:r w:rsidR="009675C1">
        <w:rPr>
          <w:rFonts w:ascii="Arial" w:hAnsi="Arial" w:cs="Arial"/>
          <w:b/>
          <w:bCs/>
          <w:color w:val="000000"/>
        </w:rPr>
        <w:t>(D)</w:t>
      </w:r>
      <w:r w:rsidRPr="00485B3F">
        <w:rPr>
          <w:rFonts w:ascii="Arial" w:hAnsi="Arial" w:cs="Arial"/>
          <w:b/>
          <w:bCs/>
          <w:color w:val="000000"/>
        </w:rPr>
        <w:t>:</w:t>
      </w:r>
      <w:r w:rsidRPr="00485B3F">
        <w:rPr>
          <w:rFonts w:ascii="Arial" w:hAnsi="Arial" w:cs="Arial"/>
          <w:color w:val="000000"/>
        </w:rPr>
        <w:t xml:space="preserve"> The very beginning area is related to the factor and purpose of understanding the team in a proper way following and considering the level and area of team togetherness. I will look into the activity and purpose of cultivating a positive relationship with the co-workers. I will also ask my manager to look for the purpose and estimations of different types of goals and objectives to suggest the key considering the area of developing all kinds of goals and methods associated with the significant area and also getting the provision of sharing the purpose in a proper way. I will also be able to spend the systematic purpose in many different areas of proper staffing to avoid the possibility of being a burden to an individual. My first consideration will be related to the significant purpose of evaluating and achieving different types of measurable results to look for the identified area of valuing for the core part of the team. Several opportunities are also there to look for the significant purpose of achieving opportunities along with the necessary progress of the company. </w:t>
      </w:r>
    </w:p>
    <w:p w14:paraId="00B449B7" w14:textId="77777777" w:rsidR="00485B3F" w:rsidRDefault="00485B3F" w:rsidP="00485B3F"/>
    <w:p w14:paraId="0ABB7D12" w14:textId="1F7CA722" w:rsidR="00EE5CE6" w:rsidRDefault="00EE5CE6" w:rsidP="000C3967"/>
    <w:sectPr w:rsidR="00EE5CE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2A113" w14:textId="77777777" w:rsidR="00680CFD" w:rsidRDefault="00680CFD" w:rsidP="00687595">
      <w:pPr>
        <w:spacing w:after="0" w:line="240" w:lineRule="auto"/>
      </w:pPr>
      <w:r>
        <w:separator/>
      </w:r>
    </w:p>
  </w:endnote>
  <w:endnote w:type="continuationSeparator" w:id="0">
    <w:p w14:paraId="195F94A5" w14:textId="77777777" w:rsidR="00680CFD" w:rsidRDefault="00680CFD" w:rsidP="00687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018084"/>
      <w:docPartObj>
        <w:docPartGallery w:val="Page Numbers (Bottom of Page)"/>
        <w:docPartUnique/>
      </w:docPartObj>
    </w:sdtPr>
    <w:sdtEndPr>
      <w:rPr>
        <w:noProof/>
      </w:rPr>
    </w:sdtEndPr>
    <w:sdtContent>
      <w:p w14:paraId="16C0EB67" w14:textId="77777777" w:rsidR="00687595" w:rsidRDefault="00687595">
        <w:pPr>
          <w:pStyle w:val="Footer"/>
          <w:jc w:val="right"/>
        </w:pPr>
        <w:r>
          <w:fldChar w:fldCharType="begin"/>
        </w:r>
        <w:r>
          <w:instrText xml:space="preserve"> PAGE   \* MERGEFORMAT </w:instrText>
        </w:r>
        <w:r>
          <w:fldChar w:fldCharType="separate"/>
        </w:r>
        <w:r w:rsidR="00B47A0D">
          <w:rPr>
            <w:noProof/>
          </w:rPr>
          <w:t>14</w:t>
        </w:r>
        <w:r>
          <w:rPr>
            <w:noProof/>
          </w:rPr>
          <w:fldChar w:fldCharType="end"/>
        </w:r>
      </w:p>
    </w:sdtContent>
  </w:sdt>
  <w:p w14:paraId="02138618" w14:textId="77777777" w:rsidR="00687595" w:rsidRDefault="00687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F4B51" w14:textId="77777777" w:rsidR="00680CFD" w:rsidRDefault="00680CFD" w:rsidP="00687595">
      <w:pPr>
        <w:spacing w:after="0" w:line="240" w:lineRule="auto"/>
      </w:pPr>
      <w:r>
        <w:separator/>
      </w:r>
    </w:p>
  </w:footnote>
  <w:footnote w:type="continuationSeparator" w:id="0">
    <w:p w14:paraId="2073E507" w14:textId="77777777" w:rsidR="00680CFD" w:rsidRDefault="00680CFD" w:rsidP="006875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E5D"/>
    <w:rsid w:val="00060558"/>
    <w:rsid w:val="00075809"/>
    <w:rsid w:val="00087E8E"/>
    <w:rsid w:val="000A7545"/>
    <w:rsid w:val="000C3967"/>
    <w:rsid w:val="000C4199"/>
    <w:rsid w:val="001258F5"/>
    <w:rsid w:val="00230086"/>
    <w:rsid w:val="002A18FC"/>
    <w:rsid w:val="002D3DA5"/>
    <w:rsid w:val="002E59F4"/>
    <w:rsid w:val="003411B0"/>
    <w:rsid w:val="00485B3F"/>
    <w:rsid w:val="00532553"/>
    <w:rsid w:val="00600E5D"/>
    <w:rsid w:val="00680CFD"/>
    <w:rsid w:val="00687595"/>
    <w:rsid w:val="006D5EDA"/>
    <w:rsid w:val="007945C7"/>
    <w:rsid w:val="00881D08"/>
    <w:rsid w:val="009521A2"/>
    <w:rsid w:val="009675C1"/>
    <w:rsid w:val="00A012E6"/>
    <w:rsid w:val="00A4437A"/>
    <w:rsid w:val="00B47A0D"/>
    <w:rsid w:val="00B57899"/>
    <w:rsid w:val="00C35E62"/>
    <w:rsid w:val="00C669AA"/>
    <w:rsid w:val="00CE0B6B"/>
    <w:rsid w:val="00E22CBC"/>
    <w:rsid w:val="00E26306"/>
    <w:rsid w:val="00E676C8"/>
    <w:rsid w:val="00EC48CF"/>
    <w:rsid w:val="00EC4FA8"/>
    <w:rsid w:val="00EE5C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6129E"/>
  <w15:chartTrackingRefBased/>
  <w15:docId w15:val="{02853349-8C84-4DA6-A198-A99DA8BB3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55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521A2"/>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676C8"/>
    <w:pPr>
      <w:keepNext/>
      <w:keepLines/>
      <w:spacing w:before="160" w:after="12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012E6"/>
    <w:pPr>
      <w:keepNext/>
      <w:keepLines/>
      <w:spacing w:before="40" w:after="0"/>
      <w:outlineLvl w:val="2"/>
    </w:pPr>
    <w:rPr>
      <w:rFonts w:eastAsiaTheme="majorEastAsia" w:cstheme="majorBidi"/>
      <w:b/>
      <w:color w:val="2E74B5"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1A2"/>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E676C8"/>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A012E6"/>
    <w:rPr>
      <w:rFonts w:ascii="Times New Roman" w:eastAsiaTheme="majorEastAsia" w:hAnsi="Times New Roman" w:cstheme="majorBidi"/>
      <w:b/>
      <w:color w:val="2E74B5" w:themeColor="accent1" w:themeShade="BF"/>
      <w:sz w:val="24"/>
      <w:szCs w:val="24"/>
    </w:rPr>
  </w:style>
  <w:style w:type="paragraph" w:styleId="NormalWeb">
    <w:name w:val="Normal (Web)"/>
    <w:basedOn w:val="Normal"/>
    <w:uiPriority w:val="99"/>
    <w:semiHidden/>
    <w:unhideWhenUsed/>
    <w:rsid w:val="00600E5D"/>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687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595"/>
    <w:rPr>
      <w:rFonts w:ascii="Times New Roman" w:hAnsi="Times New Roman"/>
      <w:sz w:val="24"/>
    </w:rPr>
  </w:style>
  <w:style w:type="paragraph" w:styleId="Footer">
    <w:name w:val="footer"/>
    <w:basedOn w:val="Normal"/>
    <w:link w:val="FooterChar"/>
    <w:uiPriority w:val="99"/>
    <w:unhideWhenUsed/>
    <w:rsid w:val="00687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595"/>
    <w:rPr>
      <w:rFonts w:ascii="Times New Roman" w:hAnsi="Times New Roman"/>
      <w:sz w:val="24"/>
    </w:rPr>
  </w:style>
  <w:style w:type="paragraph" w:styleId="TOCHeading">
    <w:name w:val="TOC Heading"/>
    <w:basedOn w:val="Heading1"/>
    <w:next w:val="Normal"/>
    <w:uiPriority w:val="39"/>
    <w:unhideWhenUsed/>
    <w:qFormat/>
    <w:rsid w:val="00687595"/>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87595"/>
    <w:pPr>
      <w:spacing w:after="100"/>
    </w:pPr>
  </w:style>
  <w:style w:type="character" w:styleId="Hyperlink">
    <w:name w:val="Hyperlink"/>
    <w:basedOn w:val="DefaultParagraphFont"/>
    <w:uiPriority w:val="99"/>
    <w:unhideWhenUsed/>
    <w:rsid w:val="00687595"/>
    <w:rPr>
      <w:color w:val="0563C1" w:themeColor="hyperlink"/>
      <w:u w:val="single"/>
    </w:rPr>
  </w:style>
  <w:style w:type="paragraph" w:styleId="Bibliography">
    <w:name w:val="Bibliography"/>
    <w:basedOn w:val="Normal"/>
    <w:next w:val="Normal"/>
    <w:uiPriority w:val="37"/>
    <w:unhideWhenUsed/>
    <w:rsid w:val="000C4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4763">
      <w:bodyDiv w:val="1"/>
      <w:marLeft w:val="0"/>
      <w:marRight w:val="0"/>
      <w:marTop w:val="0"/>
      <w:marBottom w:val="0"/>
      <w:divBdr>
        <w:top w:val="none" w:sz="0" w:space="0" w:color="auto"/>
        <w:left w:val="none" w:sz="0" w:space="0" w:color="auto"/>
        <w:bottom w:val="none" w:sz="0" w:space="0" w:color="auto"/>
        <w:right w:val="none" w:sz="0" w:space="0" w:color="auto"/>
      </w:divBdr>
    </w:div>
    <w:div w:id="77798893">
      <w:bodyDiv w:val="1"/>
      <w:marLeft w:val="0"/>
      <w:marRight w:val="0"/>
      <w:marTop w:val="0"/>
      <w:marBottom w:val="0"/>
      <w:divBdr>
        <w:top w:val="none" w:sz="0" w:space="0" w:color="auto"/>
        <w:left w:val="none" w:sz="0" w:space="0" w:color="auto"/>
        <w:bottom w:val="none" w:sz="0" w:space="0" w:color="auto"/>
        <w:right w:val="none" w:sz="0" w:space="0" w:color="auto"/>
      </w:divBdr>
    </w:div>
    <w:div w:id="86507660">
      <w:bodyDiv w:val="1"/>
      <w:marLeft w:val="0"/>
      <w:marRight w:val="0"/>
      <w:marTop w:val="0"/>
      <w:marBottom w:val="0"/>
      <w:divBdr>
        <w:top w:val="none" w:sz="0" w:space="0" w:color="auto"/>
        <w:left w:val="none" w:sz="0" w:space="0" w:color="auto"/>
        <w:bottom w:val="none" w:sz="0" w:space="0" w:color="auto"/>
        <w:right w:val="none" w:sz="0" w:space="0" w:color="auto"/>
      </w:divBdr>
    </w:div>
    <w:div w:id="309872338">
      <w:bodyDiv w:val="1"/>
      <w:marLeft w:val="0"/>
      <w:marRight w:val="0"/>
      <w:marTop w:val="0"/>
      <w:marBottom w:val="0"/>
      <w:divBdr>
        <w:top w:val="none" w:sz="0" w:space="0" w:color="auto"/>
        <w:left w:val="none" w:sz="0" w:space="0" w:color="auto"/>
        <w:bottom w:val="none" w:sz="0" w:space="0" w:color="auto"/>
        <w:right w:val="none" w:sz="0" w:space="0" w:color="auto"/>
      </w:divBdr>
    </w:div>
    <w:div w:id="489492722">
      <w:bodyDiv w:val="1"/>
      <w:marLeft w:val="0"/>
      <w:marRight w:val="0"/>
      <w:marTop w:val="0"/>
      <w:marBottom w:val="0"/>
      <w:divBdr>
        <w:top w:val="none" w:sz="0" w:space="0" w:color="auto"/>
        <w:left w:val="none" w:sz="0" w:space="0" w:color="auto"/>
        <w:bottom w:val="none" w:sz="0" w:space="0" w:color="auto"/>
        <w:right w:val="none" w:sz="0" w:space="0" w:color="auto"/>
      </w:divBdr>
    </w:div>
    <w:div w:id="550457996">
      <w:bodyDiv w:val="1"/>
      <w:marLeft w:val="0"/>
      <w:marRight w:val="0"/>
      <w:marTop w:val="0"/>
      <w:marBottom w:val="0"/>
      <w:divBdr>
        <w:top w:val="none" w:sz="0" w:space="0" w:color="auto"/>
        <w:left w:val="none" w:sz="0" w:space="0" w:color="auto"/>
        <w:bottom w:val="none" w:sz="0" w:space="0" w:color="auto"/>
        <w:right w:val="none" w:sz="0" w:space="0" w:color="auto"/>
      </w:divBdr>
    </w:div>
    <w:div w:id="591553887">
      <w:bodyDiv w:val="1"/>
      <w:marLeft w:val="0"/>
      <w:marRight w:val="0"/>
      <w:marTop w:val="0"/>
      <w:marBottom w:val="0"/>
      <w:divBdr>
        <w:top w:val="none" w:sz="0" w:space="0" w:color="auto"/>
        <w:left w:val="none" w:sz="0" w:space="0" w:color="auto"/>
        <w:bottom w:val="none" w:sz="0" w:space="0" w:color="auto"/>
        <w:right w:val="none" w:sz="0" w:space="0" w:color="auto"/>
      </w:divBdr>
    </w:div>
    <w:div w:id="694698735">
      <w:bodyDiv w:val="1"/>
      <w:marLeft w:val="0"/>
      <w:marRight w:val="0"/>
      <w:marTop w:val="0"/>
      <w:marBottom w:val="0"/>
      <w:divBdr>
        <w:top w:val="none" w:sz="0" w:space="0" w:color="auto"/>
        <w:left w:val="none" w:sz="0" w:space="0" w:color="auto"/>
        <w:bottom w:val="none" w:sz="0" w:space="0" w:color="auto"/>
        <w:right w:val="none" w:sz="0" w:space="0" w:color="auto"/>
      </w:divBdr>
    </w:div>
    <w:div w:id="793446181">
      <w:bodyDiv w:val="1"/>
      <w:marLeft w:val="0"/>
      <w:marRight w:val="0"/>
      <w:marTop w:val="0"/>
      <w:marBottom w:val="0"/>
      <w:divBdr>
        <w:top w:val="none" w:sz="0" w:space="0" w:color="auto"/>
        <w:left w:val="none" w:sz="0" w:space="0" w:color="auto"/>
        <w:bottom w:val="none" w:sz="0" w:space="0" w:color="auto"/>
        <w:right w:val="none" w:sz="0" w:space="0" w:color="auto"/>
      </w:divBdr>
    </w:div>
    <w:div w:id="873080184">
      <w:bodyDiv w:val="1"/>
      <w:marLeft w:val="0"/>
      <w:marRight w:val="0"/>
      <w:marTop w:val="0"/>
      <w:marBottom w:val="0"/>
      <w:divBdr>
        <w:top w:val="none" w:sz="0" w:space="0" w:color="auto"/>
        <w:left w:val="none" w:sz="0" w:space="0" w:color="auto"/>
        <w:bottom w:val="none" w:sz="0" w:space="0" w:color="auto"/>
        <w:right w:val="none" w:sz="0" w:space="0" w:color="auto"/>
      </w:divBdr>
    </w:div>
    <w:div w:id="1005860324">
      <w:bodyDiv w:val="1"/>
      <w:marLeft w:val="0"/>
      <w:marRight w:val="0"/>
      <w:marTop w:val="0"/>
      <w:marBottom w:val="0"/>
      <w:divBdr>
        <w:top w:val="none" w:sz="0" w:space="0" w:color="auto"/>
        <w:left w:val="none" w:sz="0" w:space="0" w:color="auto"/>
        <w:bottom w:val="none" w:sz="0" w:space="0" w:color="auto"/>
        <w:right w:val="none" w:sz="0" w:space="0" w:color="auto"/>
      </w:divBdr>
    </w:div>
    <w:div w:id="1006370964">
      <w:bodyDiv w:val="1"/>
      <w:marLeft w:val="0"/>
      <w:marRight w:val="0"/>
      <w:marTop w:val="0"/>
      <w:marBottom w:val="0"/>
      <w:divBdr>
        <w:top w:val="none" w:sz="0" w:space="0" w:color="auto"/>
        <w:left w:val="none" w:sz="0" w:space="0" w:color="auto"/>
        <w:bottom w:val="none" w:sz="0" w:space="0" w:color="auto"/>
        <w:right w:val="none" w:sz="0" w:space="0" w:color="auto"/>
      </w:divBdr>
    </w:div>
    <w:div w:id="1021931577">
      <w:bodyDiv w:val="1"/>
      <w:marLeft w:val="0"/>
      <w:marRight w:val="0"/>
      <w:marTop w:val="0"/>
      <w:marBottom w:val="0"/>
      <w:divBdr>
        <w:top w:val="none" w:sz="0" w:space="0" w:color="auto"/>
        <w:left w:val="none" w:sz="0" w:space="0" w:color="auto"/>
        <w:bottom w:val="none" w:sz="0" w:space="0" w:color="auto"/>
        <w:right w:val="none" w:sz="0" w:space="0" w:color="auto"/>
      </w:divBdr>
    </w:div>
    <w:div w:id="1187791391">
      <w:bodyDiv w:val="1"/>
      <w:marLeft w:val="0"/>
      <w:marRight w:val="0"/>
      <w:marTop w:val="0"/>
      <w:marBottom w:val="0"/>
      <w:divBdr>
        <w:top w:val="none" w:sz="0" w:space="0" w:color="auto"/>
        <w:left w:val="none" w:sz="0" w:space="0" w:color="auto"/>
        <w:bottom w:val="none" w:sz="0" w:space="0" w:color="auto"/>
        <w:right w:val="none" w:sz="0" w:space="0" w:color="auto"/>
      </w:divBdr>
    </w:div>
    <w:div w:id="1195925672">
      <w:bodyDiv w:val="1"/>
      <w:marLeft w:val="0"/>
      <w:marRight w:val="0"/>
      <w:marTop w:val="0"/>
      <w:marBottom w:val="0"/>
      <w:divBdr>
        <w:top w:val="none" w:sz="0" w:space="0" w:color="auto"/>
        <w:left w:val="none" w:sz="0" w:space="0" w:color="auto"/>
        <w:bottom w:val="none" w:sz="0" w:space="0" w:color="auto"/>
        <w:right w:val="none" w:sz="0" w:space="0" w:color="auto"/>
      </w:divBdr>
    </w:div>
    <w:div w:id="1264267046">
      <w:bodyDiv w:val="1"/>
      <w:marLeft w:val="0"/>
      <w:marRight w:val="0"/>
      <w:marTop w:val="0"/>
      <w:marBottom w:val="0"/>
      <w:divBdr>
        <w:top w:val="none" w:sz="0" w:space="0" w:color="auto"/>
        <w:left w:val="none" w:sz="0" w:space="0" w:color="auto"/>
        <w:bottom w:val="none" w:sz="0" w:space="0" w:color="auto"/>
        <w:right w:val="none" w:sz="0" w:space="0" w:color="auto"/>
      </w:divBdr>
    </w:div>
    <w:div w:id="1299215386">
      <w:bodyDiv w:val="1"/>
      <w:marLeft w:val="0"/>
      <w:marRight w:val="0"/>
      <w:marTop w:val="0"/>
      <w:marBottom w:val="0"/>
      <w:divBdr>
        <w:top w:val="none" w:sz="0" w:space="0" w:color="auto"/>
        <w:left w:val="none" w:sz="0" w:space="0" w:color="auto"/>
        <w:bottom w:val="none" w:sz="0" w:space="0" w:color="auto"/>
        <w:right w:val="none" w:sz="0" w:space="0" w:color="auto"/>
      </w:divBdr>
    </w:div>
    <w:div w:id="1377242280">
      <w:bodyDiv w:val="1"/>
      <w:marLeft w:val="0"/>
      <w:marRight w:val="0"/>
      <w:marTop w:val="0"/>
      <w:marBottom w:val="0"/>
      <w:divBdr>
        <w:top w:val="none" w:sz="0" w:space="0" w:color="auto"/>
        <w:left w:val="none" w:sz="0" w:space="0" w:color="auto"/>
        <w:bottom w:val="none" w:sz="0" w:space="0" w:color="auto"/>
        <w:right w:val="none" w:sz="0" w:space="0" w:color="auto"/>
      </w:divBdr>
    </w:div>
    <w:div w:id="1384912483">
      <w:bodyDiv w:val="1"/>
      <w:marLeft w:val="0"/>
      <w:marRight w:val="0"/>
      <w:marTop w:val="0"/>
      <w:marBottom w:val="0"/>
      <w:divBdr>
        <w:top w:val="none" w:sz="0" w:space="0" w:color="auto"/>
        <w:left w:val="none" w:sz="0" w:space="0" w:color="auto"/>
        <w:bottom w:val="none" w:sz="0" w:space="0" w:color="auto"/>
        <w:right w:val="none" w:sz="0" w:space="0" w:color="auto"/>
      </w:divBdr>
    </w:div>
    <w:div w:id="1449356565">
      <w:bodyDiv w:val="1"/>
      <w:marLeft w:val="0"/>
      <w:marRight w:val="0"/>
      <w:marTop w:val="0"/>
      <w:marBottom w:val="0"/>
      <w:divBdr>
        <w:top w:val="none" w:sz="0" w:space="0" w:color="auto"/>
        <w:left w:val="none" w:sz="0" w:space="0" w:color="auto"/>
        <w:bottom w:val="none" w:sz="0" w:space="0" w:color="auto"/>
        <w:right w:val="none" w:sz="0" w:space="0" w:color="auto"/>
      </w:divBdr>
    </w:div>
    <w:div w:id="1585532359">
      <w:bodyDiv w:val="1"/>
      <w:marLeft w:val="0"/>
      <w:marRight w:val="0"/>
      <w:marTop w:val="0"/>
      <w:marBottom w:val="0"/>
      <w:divBdr>
        <w:top w:val="none" w:sz="0" w:space="0" w:color="auto"/>
        <w:left w:val="none" w:sz="0" w:space="0" w:color="auto"/>
        <w:bottom w:val="none" w:sz="0" w:space="0" w:color="auto"/>
        <w:right w:val="none" w:sz="0" w:space="0" w:color="auto"/>
      </w:divBdr>
    </w:div>
    <w:div w:id="1666394866">
      <w:bodyDiv w:val="1"/>
      <w:marLeft w:val="0"/>
      <w:marRight w:val="0"/>
      <w:marTop w:val="0"/>
      <w:marBottom w:val="0"/>
      <w:divBdr>
        <w:top w:val="none" w:sz="0" w:space="0" w:color="auto"/>
        <w:left w:val="none" w:sz="0" w:space="0" w:color="auto"/>
        <w:bottom w:val="none" w:sz="0" w:space="0" w:color="auto"/>
        <w:right w:val="none" w:sz="0" w:space="0" w:color="auto"/>
      </w:divBdr>
    </w:div>
    <w:div w:id="1770271611">
      <w:bodyDiv w:val="1"/>
      <w:marLeft w:val="0"/>
      <w:marRight w:val="0"/>
      <w:marTop w:val="0"/>
      <w:marBottom w:val="0"/>
      <w:divBdr>
        <w:top w:val="none" w:sz="0" w:space="0" w:color="auto"/>
        <w:left w:val="none" w:sz="0" w:space="0" w:color="auto"/>
        <w:bottom w:val="none" w:sz="0" w:space="0" w:color="auto"/>
        <w:right w:val="none" w:sz="0" w:space="0" w:color="auto"/>
      </w:divBdr>
    </w:div>
    <w:div w:id="1852260866">
      <w:bodyDiv w:val="1"/>
      <w:marLeft w:val="0"/>
      <w:marRight w:val="0"/>
      <w:marTop w:val="0"/>
      <w:marBottom w:val="0"/>
      <w:divBdr>
        <w:top w:val="none" w:sz="0" w:space="0" w:color="auto"/>
        <w:left w:val="none" w:sz="0" w:space="0" w:color="auto"/>
        <w:bottom w:val="none" w:sz="0" w:space="0" w:color="auto"/>
        <w:right w:val="none" w:sz="0" w:space="0" w:color="auto"/>
      </w:divBdr>
    </w:div>
    <w:div w:id="1910261298">
      <w:bodyDiv w:val="1"/>
      <w:marLeft w:val="0"/>
      <w:marRight w:val="0"/>
      <w:marTop w:val="0"/>
      <w:marBottom w:val="0"/>
      <w:divBdr>
        <w:top w:val="none" w:sz="0" w:space="0" w:color="auto"/>
        <w:left w:val="none" w:sz="0" w:space="0" w:color="auto"/>
        <w:bottom w:val="none" w:sz="0" w:space="0" w:color="auto"/>
        <w:right w:val="none" w:sz="0" w:space="0" w:color="auto"/>
      </w:divBdr>
    </w:div>
    <w:div w:id="2010516947">
      <w:bodyDiv w:val="1"/>
      <w:marLeft w:val="0"/>
      <w:marRight w:val="0"/>
      <w:marTop w:val="0"/>
      <w:marBottom w:val="0"/>
      <w:divBdr>
        <w:top w:val="none" w:sz="0" w:space="0" w:color="auto"/>
        <w:left w:val="none" w:sz="0" w:space="0" w:color="auto"/>
        <w:bottom w:val="none" w:sz="0" w:space="0" w:color="auto"/>
        <w:right w:val="none" w:sz="0" w:space="0" w:color="auto"/>
      </w:divBdr>
    </w:div>
    <w:div w:id="2021619751">
      <w:bodyDiv w:val="1"/>
      <w:marLeft w:val="0"/>
      <w:marRight w:val="0"/>
      <w:marTop w:val="0"/>
      <w:marBottom w:val="0"/>
      <w:divBdr>
        <w:top w:val="none" w:sz="0" w:space="0" w:color="auto"/>
        <w:left w:val="none" w:sz="0" w:space="0" w:color="auto"/>
        <w:bottom w:val="none" w:sz="0" w:space="0" w:color="auto"/>
        <w:right w:val="none" w:sz="0" w:space="0" w:color="auto"/>
      </w:divBdr>
    </w:div>
    <w:div w:id="2068645779">
      <w:bodyDiv w:val="1"/>
      <w:marLeft w:val="0"/>
      <w:marRight w:val="0"/>
      <w:marTop w:val="0"/>
      <w:marBottom w:val="0"/>
      <w:divBdr>
        <w:top w:val="none" w:sz="0" w:space="0" w:color="auto"/>
        <w:left w:val="none" w:sz="0" w:space="0" w:color="auto"/>
        <w:bottom w:val="none" w:sz="0" w:space="0" w:color="auto"/>
        <w:right w:val="none" w:sz="0" w:space="0" w:color="auto"/>
      </w:divBdr>
    </w:div>
    <w:div w:id="2069649612">
      <w:bodyDiv w:val="1"/>
      <w:marLeft w:val="0"/>
      <w:marRight w:val="0"/>
      <w:marTop w:val="0"/>
      <w:marBottom w:val="0"/>
      <w:divBdr>
        <w:top w:val="none" w:sz="0" w:space="0" w:color="auto"/>
        <w:left w:val="none" w:sz="0" w:space="0" w:color="auto"/>
        <w:bottom w:val="none" w:sz="0" w:space="0" w:color="auto"/>
        <w:right w:val="none" w:sz="0" w:space="0" w:color="auto"/>
      </w:divBdr>
    </w:div>
    <w:div w:id="209539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ved20</b:Tag>
    <b:SourceType>InternetSite</b:SourceType>
    <b:Guid>{8FD79208-4795-4962-8076-3478BC163839}</b:Guid>
    <b:Title>Motivation will help him achieve his personal goals</b:Title>
    <b:Year>2020</b:Year>
    <b:Author>
      <b:Author>
        <b:Corporate>vedantu</b:Corporate>
      </b:Author>
    </b:Author>
    <b:YearAccessed>2022</b:YearAccessed>
    <b:URL>https://www.vedantu.com/commerce/importance-of-motivation</b:URL>
    <b:RefOrder>10</b:RefOrder>
  </b:Source>
  <b:Source>
    <b:Tag>Mit20</b:Tag>
    <b:SourceType>JournalArticle</b:SourceType>
    <b:Guid>{C317A5B0-E1BE-4EB1-B749-FB8E98426D4F}</b:Guid>
    <b:Title>Psychological analysis of the problem of marginalism, procrastination and learned helplessness as barriers to personal and professional development. </b:Title>
    <b:Year>2020</b:Year>
    <b:Author>
      <b:Author>
        <b:NameList>
          <b:Person>
            <b:Last>Mitina</b:Last>
            <b:First>L.M.</b:First>
          </b:Person>
          <b:Person>
            <b:Last>Mitin</b:Last>
            <b:First>G.V.</b:First>
          </b:Person>
        </b:NameList>
      </b:Author>
    </b:Author>
    <b:JournalName>Psychological science and education</b:JournalName>
    <b:Pages>90-100</b:Pages>
    <b:Volume>25</b:Volume>
    <b:Issue>3</b:Issue>
    <b:RefOrder>8</b:RefOrder>
  </b:Source>
  <b:Source>
    <b:Tag>Hil18</b:Tag>
    <b:SourceType>Book</b:SourceType>
    <b:Guid>{0ECA30FF-C385-4745-BF55-F802FB262114}</b:Guid>
    <b:Author>
      <b:Author>
        <b:NameList>
          <b:Person>
            <b:Last>Hildebrand</b:Last>
            <b:First>J.</b:First>
          </b:Person>
        </b:NameList>
      </b:Author>
    </b:Author>
    <b:Title>Bridging the gap: A training module in personal and professional development. </b:Title>
    <b:Year>2018</b:Year>
    <b:Publisher>Routledge.</b:Publisher>
    <b:RefOrder>3</b:RefOrder>
  </b:Source>
  <b:Source>
    <b:Tag>Hel18</b:Tag>
    <b:SourceType>JournalArticle</b:SourceType>
    <b:Guid>{A638479A-71AA-4CA3-96E8-D7EA7D566171}</b:Guid>
    <b:Author>
      <b:Author>
        <b:NameList>
          <b:Person>
            <b:Last>Helfen</b:Last>
            <b:First>M.</b:First>
          </b:Person>
          <b:Person>
            <b:Last>Schüßler</b:Last>
            <b:First>E.</b:First>
          </b:Person>
          <b:Person>
            <b:Last>Sydow</b:Last>
            <b:First>J.</b:First>
          </b:Person>
        </b:NameList>
      </b:Author>
    </b:Author>
    <b:Title>How can employment relations in global value networks be managed towards social responsibility?</b:Title>
    <b:JournalName>Human Relations</b:JournalName>
    <b:Year>2018</b:Year>
    <b:Pages>1640-1665</b:Pages>
    <b:Volume>71</b:Volume>
    <b:Issue>12</b:Issue>
    <b:RefOrder>2</b:RefOrder>
  </b:Source>
  <b:Source>
    <b:Tag>Sha17</b:Tag>
    <b:SourceType>JournalArticle</b:SourceType>
    <b:Guid>{355E2E7A-6360-43A1-B9A9-F6D2C90670DE}</b:Guid>
    <b:Author>
      <b:Author>
        <b:NameList>
          <b:Person>
            <b:Last>Sharma</b:Last>
            <b:First>A.</b:First>
          </b:Person>
          <b:Person>
            <b:Last>Sharma</b:Last>
            <b:First>T.</b:First>
          </b:Person>
        </b:NameList>
      </b:Author>
    </b:Author>
    <b:Title>HR analytics and performance appraisal system: A conceptual framework for employee performance improvement. </b:Title>
    <b:Year>2017</b:Year>
    <b:JournalName>Management Research Review.</b:JournalName>
    <b:Pages>22-56</b:Pages>
    <b:Volume>6</b:Volume>
    <b:Issue>1</b:Issue>
    <b:RefOrder>5</b:RefOrder>
  </b:Source>
  <b:Source>
    <b:Tag>Kha18</b:Tag>
    <b:SourceType>JournalArticle</b:SourceType>
    <b:Guid>{5337C307-A2E5-4DEC-BAFA-0129ED832558}</b:Guid>
    <b:Author>
      <b:Author>
        <b:NameList>
          <b:Person>
            <b:Last>Khalid</b:Last>
            <b:First>K.</b:First>
          </b:Person>
          <b:Person>
            <b:Last>Nawab</b:Last>
            <b:First>S.</b:First>
          </b:Person>
        </b:NameList>
      </b:Author>
    </b:Author>
    <b:Title> Employee participation and employee retention in view of compensation</b:Title>
    <b:JournalName>SAGE Open</b:JournalName>
    <b:Year>2018</b:Year>
    <b:Pages>2158244018810067.</b:Pages>
    <b:Volume>8</b:Volume>
    <b:Issue>4</b:Issue>
    <b:RefOrder>4</b:RefOrder>
  </b:Source>
  <b:Source>
    <b:Tag>Col18</b:Tag>
    <b:SourceType>JournalArticle</b:SourceType>
    <b:Guid>{C1E1AB07-C8E7-4590-AD65-D2FB5600CB4C}</b:Guid>
    <b:Title>The shifting boundaries of global staffing: Integrating global talent management, alternative forms of international assignments and non-employees into the discussion. </b:Title>
    <b:Year>2018</b:Year>
    <b:Author>
      <b:Author>
        <b:NameList>
          <b:Person>
            <b:Last>Collings</b:Last>
            <b:First>D.G.</b:First>
          </b:Person>
          <b:Person>
            <b:Last>Isichei</b:Last>
            <b:First>M.</b:First>
          </b:Person>
        </b:NameList>
      </b:Author>
    </b:Author>
    <b:JournalName>The International Journal of Human Resource Management</b:JournalName>
    <b:Pages>165-187</b:Pages>
    <b:Volume>29</b:Volume>
    <b:Issue>1</b:Issue>
    <b:RefOrder>1</b:RefOrder>
  </b:Source>
  <b:Source>
    <b:Tag>van201</b:Tag>
    <b:SourceType>InternetSite</b:SourceType>
    <b:Guid>{528C8949-30D2-4DFA-AF11-20A93749541E}</b:Guid>
    <b:Author>
      <b:Author>
        <b:Corporate>vantagecircle</b:Corporate>
      </b:Author>
    </b:Author>
    <b:Title>Mastering Workplace Readiness Skills For Organizational Success</b:Title>
    <b:Year>2020</b:Year>
    <b:YearAccessed>2022</b:YearAccessed>
    <b:URL>https://blog.vantagecircle.com/workplace-readiness-skills/</b:URL>
    <b:RefOrder>9</b:RefOrder>
  </b:Source>
  <b:Source>
    <b:Tag>nic19</b:Tag>
    <b:SourceType>InternetSite</b:SourceType>
    <b:Guid>{9AD8D06B-31C2-4ACA-BAE2-7290DAFE8F37}</b:Guid>
    <b:Title>Reflective model according to Kolb</b:Title>
    <b:Year>2019</b:Year>
    <b:Author>
      <b:Author>
        <b:Corporate>nicole-brown</b:Corporate>
      </b:Author>
    </b:Author>
    <b:YearAccessed>2021</b:YearAccessed>
    <b:URL>https://www.nicole-brown.co.uk/reflective-model-according-to-kolb/</b:URL>
    <b:RefOrder>7</b:RefOrder>
  </b:Source>
  <b:Source>
    <b:Tag>Abd191</b:Tag>
    <b:SourceType>JournalArticle</b:SourceType>
    <b:Guid>{4E5157F9-053F-458E-B213-7AB7FA2BD7B4}</b:Guid>
    <b:Title>Applying Kolb's experiential learning cycle for laboratory education. </b:Title>
    <b:Year>2019</b:Year>
    <b:Author>
      <b:Author>
        <b:NameList>
          <b:Person>
            <b:Last>Abdulwahed</b:Last>
            <b:First>M.</b:First>
          </b:Person>
          <b:Person>
            <b:Last>Nagy</b:Last>
            <b:First>Z.K.</b:First>
          </b:Person>
        </b:NameList>
      </b:Author>
    </b:Author>
    <b:JournalName>Journal of engineering education</b:JournalName>
    <b:Pages>283-294</b:Pages>
    <b:Volume>98</b:Volume>
    <b:Issue>3</b:Issue>
    <b:RefOrder>6</b:RefOrder>
  </b:Source>
</b:Sources>
</file>

<file path=customXml/itemProps1.xml><?xml version="1.0" encoding="utf-8"?>
<ds:datastoreItem xmlns:ds="http://schemas.openxmlformats.org/officeDocument/2006/customXml" ds:itemID="{7D12AFC0-1AD4-49B3-AF16-E03501A73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4327</Words>
  <Characters>24667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Mihaiela Petreanu</cp:lastModifiedBy>
  <cp:revision>20</cp:revision>
  <dcterms:created xsi:type="dcterms:W3CDTF">2022-09-01T08:36:00Z</dcterms:created>
  <dcterms:modified xsi:type="dcterms:W3CDTF">2022-09-08T08:21:00Z</dcterms:modified>
</cp:coreProperties>
</file>